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5965" w14:textId="6E51F8EA" w:rsidR="00D47064" w:rsidRPr="001E3FEC" w:rsidRDefault="000C608C" w:rsidP="001E3FEC">
      <w:pPr>
        <w:spacing w:line="360" w:lineRule="auto"/>
        <w:jc w:val="both"/>
        <w:rPr>
          <w:szCs w:val="24"/>
        </w:rPr>
      </w:pPr>
      <w:r w:rsidRPr="007F5F6B">
        <w:rPr>
          <w:rFonts w:eastAsia="Calibri"/>
          <w:b/>
          <w:szCs w:val="24"/>
        </w:rPr>
        <w:t xml:space="preserve">ACTA NÚMERO </w:t>
      </w:r>
      <w:r>
        <w:rPr>
          <w:rFonts w:eastAsia="Calibri"/>
          <w:b/>
          <w:szCs w:val="24"/>
        </w:rPr>
        <w:t>VEINTI</w:t>
      </w:r>
      <w:r w:rsidR="00066A79">
        <w:rPr>
          <w:rFonts w:eastAsia="Calibri"/>
          <w:b/>
          <w:szCs w:val="24"/>
        </w:rPr>
        <w:t>SIETE</w:t>
      </w:r>
      <w:r>
        <w:rPr>
          <w:rFonts w:eastAsia="Calibri"/>
          <w:b/>
          <w:szCs w:val="24"/>
        </w:rPr>
        <w:t xml:space="preserve">:   </w:t>
      </w:r>
      <w:r w:rsidRPr="007F5F6B">
        <w:rPr>
          <w:rFonts w:eastAsia="Calibri"/>
          <w:b/>
          <w:szCs w:val="24"/>
        </w:rPr>
        <w:t xml:space="preserve"> </w:t>
      </w:r>
      <w:r w:rsidRPr="007F5F6B">
        <w:rPr>
          <w:rFonts w:eastAsia="Calibri"/>
          <w:szCs w:val="24"/>
        </w:rPr>
        <w:t xml:space="preserve">En las instalaciones del Centro de Formación y Atención Integral Municipal, Ubicado en la Carretera Internacional a </w:t>
      </w:r>
      <w:proofErr w:type="spellStart"/>
      <w:r w:rsidRPr="007F5F6B">
        <w:rPr>
          <w:rFonts w:eastAsia="Calibri"/>
          <w:szCs w:val="24"/>
        </w:rPr>
        <w:t>Angui</w:t>
      </w:r>
      <w:r w:rsidR="001A6B9D">
        <w:rPr>
          <w:rFonts w:eastAsia="Calibri"/>
          <w:szCs w:val="24"/>
        </w:rPr>
        <w:t>a</w:t>
      </w:r>
      <w:r w:rsidRPr="007F5F6B">
        <w:rPr>
          <w:rFonts w:eastAsia="Calibri"/>
          <w:szCs w:val="24"/>
        </w:rPr>
        <w:t>tu</w:t>
      </w:r>
      <w:proofErr w:type="spellEnd"/>
      <w:r w:rsidRPr="007F5F6B">
        <w:rPr>
          <w:rFonts w:eastAsia="Calibri"/>
          <w:szCs w:val="24"/>
        </w:rPr>
        <w:t>, CA</w:t>
      </w:r>
      <w:r w:rsidRPr="007F5F6B">
        <w:rPr>
          <w:szCs w:val="24"/>
        </w:rPr>
        <w:t>-12 Km. 114</w:t>
      </w:r>
      <w:r>
        <w:rPr>
          <w:rFonts w:eastAsia="Calibri"/>
          <w:szCs w:val="24"/>
        </w:rPr>
        <w:t xml:space="preserve">; </w:t>
      </w:r>
      <w:r w:rsidRPr="007F5F6B">
        <w:rPr>
          <w:rFonts w:eastAsia="Calibri"/>
          <w:szCs w:val="24"/>
        </w:rPr>
        <w:t xml:space="preserve">a las </w:t>
      </w:r>
      <w:r w:rsidR="00E546EE">
        <w:rPr>
          <w:rFonts w:eastAsia="Calibri"/>
          <w:szCs w:val="24"/>
        </w:rPr>
        <w:t>trece</w:t>
      </w:r>
      <w:r w:rsidRPr="007F5F6B">
        <w:rPr>
          <w:rFonts w:eastAsia="Calibri"/>
          <w:szCs w:val="24"/>
        </w:rPr>
        <w:t xml:space="preserve"> horas</w:t>
      </w:r>
      <w:r w:rsidR="00E546EE">
        <w:rPr>
          <w:rFonts w:eastAsia="Calibri"/>
          <w:szCs w:val="24"/>
        </w:rPr>
        <w:t xml:space="preserve"> con treinta minutos</w:t>
      </w:r>
      <w:r w:rsidRPr="007F5F6B">
        <w:rPr>
          <w:rFonts w:eastAsia="Calibri"/>
          <w:szCs w:val="24"/>
        </w:rPr>
        <w:t xml:space="preserve"> del </w:t>
      </w:r>
      <w:proofErr w:type="gramStart"/>
      <w:r w:rsidRPr="007F5F6B">
        <w:rPr>
          <w:rFonts w:eastAsia="Calibri"/>
          <w:szCs w:val="24"/>
        </w:rPr>
        <w:t xml:space="preserve">día </w:t>
      </w:r>
      <w:r>
        <w:rPr>
          <w:rFonts w:eastAsia="Calibri"/>
          <w:szCs w:val="24"/>
        </w:rPr>
        <w:t xml:space="preserve"> </w:t>
      </w:r>
      <w:r w:rsidR="001C3D48">
        <w:rPr>
          <w:rFonts w:eastAsia="Calibri"/>
          <w:szCs w:val="24"/>
        </w:rPr>
        <w:t>cinco</w:t>
      </w:r>
      <w:proofErr w:type="gramEnd"/>
      <w:r>
        <w:rPr>
          <w:rFonts w:eastAsia="Calibri"/>
          <w:szCs w:val="24"/>
        </w:rPr>
        <w:t xml:space="preserve"> de </w:t>
      </w:r>
      <w:r w:rsidR="001C3D48">
        <w:rPr>
          <w:rFonts w:eastAsia="Calibri"/>
          <w:szCs w:val="24"/>
        </w:rPr>
        <w:t>noviembre</w:t>
      </w:r>
      <w:r w:rsidRPr="007F5F6B">
        <w:rPr>
          <w:rFonts w:eastAsia="Calibri"/>
          <w:szCs w:val="24"/>
        </w:rPr>
        <w:t xml:space="preserve"> del dos mil veintiuno. Reunidos los señores: Israel Peraza Guerra, Alcalde Municipal, Lic. David </w:t>
      </w:r>
      <w:proofErr w:type="spellStart"/>
      <w:r w:rsidRPr="007F5F6B">
        <w:rPr>
          <w:rFonts w:eastAsia="Calibri"/>
          <w:szCs w:val="24"/>
        </w:rPr>
        <w:t>Ruben</w:t>
      </w:r>
      <w:proofErr w:type="spellEnd"/>
      <w:r w:rsidRPr="007F5F6B">
        <w:rPr>
          <w:rFonts w:eastAsia="Calibri"/>
          <w:szCs w:val="24"/>
        </w:rPr>
        <w:t xml:space="preserve"> </w:t>
      </w:r>
      <w:proofErr w:type="spellStart"/>
      <w:r w:rsidRPr="007F5F6B">
        <w:rPr>
          <w:rFonts w:eastAsia="Calibri"/>
          <w:szCs w:val="24"/>
        </w:rPr>
        <w:t>Deras</w:t>
      </w:r>
      <w:proofErr w:type="spellEnd"/>
      <w:r w:rsidRPr="007F5F6B">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7F5F6B">
        <w:rPr>
          <w:rFonts w:eastAsia="Calibri"/>
          <w:szCs w:val="24"/>
        </w:rPr>
        <w:t>Neftali</w:t>
      </w:r>
      <w:proofErr w:type="spellEnd"/>
      <w:r w:rsidRPr="007F5F6B">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7F5F6B">
        <w:rPr>
          <w:szCs w:val="24"/>
        </w:rPr>
        <w:t xml:space="preserve">Kelvin </w:t>
      </w:r>
      <w:proofErr w:type="spellStart"/>
      <w:r w:rsidRPr="007F5F6B">
        <w:rPr>
          <w:szCs w:val="24"/>
        </w:rPr>
        <w:t>Elias</w:t>
      </w:r>
      <w:proofErr w:type="spellEnd"/>
      <w:r w:rsidRPr="007F5F6B">
        <w:rPr>
          <w:szCs w:val="24"/>
        </w:rPr>
        <w:t xml:space="preserve"> Ramos Santos, Décimo Regidor Propietario</w:t>
      </w:r>
      <w:r w:rsidRPr="007F5F6B">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w:t>
      </w:r>
      <w:r w:rsidR="000E05E3">
        <w:rPr>
          <w:rFonts w:eastAsia="Calibri"/>
          <w:szCs w:val="24"/>
        </w:rPr>
        <w:t>se acredita la Ausencia de la</w:t>
      </w:r>
      <w:r w:rsidRPr="007F5F6B">
        <w:rPr>
          <w:rFonts w:eastAsia="Calibri"/>
          <w:szCs w:val="24"/>
        </w:rPr>
        <w:t xml:space="preserve"> Secretaria Municipal, </w:t>
      </w:r>
      <w:r w:rsidRPr="00B3715F">
        <w:rPr>
          <w:rFonts w:eastAsia="Calibri"/>
          <w:szCs w:val="24"/>
        </w:rPr>
        <w:t>Licda. Magaly Areli Cárcamo de Chávez</w:t>
      </w:r>
      <w:r w:rsidR="000E05E3">
        <w:rPr>
          <w:rFonts w:eastAsia="Calibri"/>
          <w:szCs w:val="24"/>
        </w:rPr>
        <w:t xml:space="preserve"> por incapacidad de fecha cuatro de noviembre de dos mil veintiuno</w:t>
      </w:r>
      <w:r w:rsidRPr="007F5F6B">
        <w:rPr>
          <w:rFonts w:eastAsia="Calibri"/>
          <w:szCs w:val="24"/>
        </w:rPr>
        <w:t>;</w:t>
      </w:r>
      <w:r w:rsidR="007D69E9">
        <w:rPr>
          <w:rFonts w:eastAsia="Calibri"/>
          <w:szCs w:val="24"/>
        </w:rPr>
        <w:t xml:space="preserve"> también</w:t>
      </w:r>
      <w:r w:rsidR="001C3D48">
        <w:rPr>
          <w:rFonts w:eastAsia="Calibri"/>
          <w:szCs w:val="24"/>
        </w:rPr>
        <w:t xml:space="preserve"> </w:t>
      </w:r>
      <w:r w:rsidR="007D69E9">
        <w:rPr>
          <w:rFonts w:eastAsia="Calibri"/>
          <w:szCs w:val="24"/>
        </w:rPr>
        <w:t xml:space="preserve">se cuenta con la presencia de la Licenciada Zoila Clara Guadalupe Solís Barrera, Asesora Jurídica. Siendo convocados todos los miembros del Concejo Municipal en legal forma,  </w:t>
      </w:r>
      <w:r w:rsidRPr="007F5F6B">
        <w:rPr>
          <w:rFonts w:eastAsia="Calibri"/>
          <w:szCs w:val="24"/>
        </w:rPr>
        <w:t xml:space="preserve">para tratar asuntos de su competencia, en base a lo establecido por los artículos treinta y uno numeral diez y treinta y ocho del Código Municipal se procede a celebrar </w:t>
      </w:r>
      <w:r w:rsidRPr="007F5F6B">
        <w:rPr>
          <w:rFonts w:eastAsia="Calibri"/>
          <w:szCs w:val="24"/>
          <w:u w:val="single"/>
        </w:rPr>
        <w:t>sesión ordinaria</w:t>
      </w:r>
      <w:r w:rsidRPr="007F5F6B">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Pr>
          <w:rFonts w:eastAsia="Calibri"/>
          <w:szCs w:val="24"/>
        </w:rPr>
        <w:t xml:space="preserve"> </w:t>
      </w:r>
      <w:r w:rsidR="00804A1F" w:rsidRPr="003B576C">
        <w:rPr>
          <w:szCs w:val="24"/>
        </w:rPr>
        <w:t>1.- Establecimiento de Quórum</w:t>
      </w:r>
      <w:r w:rsidR="00804A1F">
        <w:rPr>
          <w:szCs w:val="24"/>
        </w:rPr>
        <w:t xml:space="preserve">; </w:t>
      </w:r>
      <w:r w:rsidR="00804A1F" w:rsidRPr="003B576C">
        <w:rPr>
          <w:szCs w:val="24"/>
        </w:rPr>
        <w:t>2.- Lectura y aprobación de la agenda</w:t>
      </w:r>
      <w:r w:rsidR="00B440C5">
        <w:rPr>
          <w:szCs w:val="24"/>
        </w:rPr>
        <w:t xml:space="preserve"> en la cual se realiza modificación de la misma a solicitud del Alcalde Municipal por ausencia de Secretaria Municipal</w:t>
      </w:r>
      <w:r w:rsidR="00804A1F">
        <w:rPr>
          <w:szCs w:val="24"/>
        </w:rPr>
        <w:t xml:space="preserve">; </w:t>
      </w:r>
      <w:r w:rsidR="00804A1F" w:rsidRPr="003B576C">
        <w:rPr>
          <w:szCs w:val="24"/>
        </w:rPr>
        <w:t>3.- Lectura y aprobación del acta anterior</w:t>
      </w:r>
      <w:r w:rsidR="00804A1F">
        <w:rPr>
          <w:szCs w:val="24"/>
        </w:rPr>
        <w:t xml:space="preserve">; </w:t>
      </w:r>
      <w:r w:rsidR="00B440C5">
        <w:rPr>
          <w:szCs w:val="24"/>
        </w:rPr>
        <w:t xml:space="preserve">4. </w:t>
      </w:r>
      <w:r w:rsidR="00B440C5" w:rsidRPr="00B440C5">
        <w:rPr>
          <w:rFonts w:eastAsia="Times New Roman"/>
          <w:szCs w:val="24"/>
          <w:lang w:eastAsia="es-ES"/>
        </w:rPr>
        <w:t>NOMBRAMIENTO DE SECRETARIO INTERINO.</w:t>
      </w:r>
      <w:r w:rsidR="00B440C5">
        <w:rPr>
          <w:szCs w:val="24"/>
        </w:rPr>
        <w:t xml:space="preserve"> 5</w:t>
      </w:r>
      <w:r w:rsidR="00804A1F" w:rsidRPr="003B576C">
        <w:rPr>
          <w:szCs w:val="24"/>
        </w:rPr>
        <w:t xml:space="preserve">.- </w:t>
      </w:r>
      <w:r w:rsidR="00B352C2">
        <w:rPr>
          <w:szCs w:val="24"/>
        </w:rPr>
        <w:t xml:space="preserve">  </w:t>
      </w:r>
      <w:r w:rsidR="00804A1F" w:rsidRPr="003B576C">
        <w:rPr>
          <w:szCs w:val="24"/>
        </w:rPr>
        <w:t>Lectura y aprobación de facturas, para su respectiva erogación</w:t>
      </w:r>
      <w:r w:rsidR="00804A1F">
        <w:rPr>
          <w:szCs w:val="24"/>
        </w:rPr>
        <w:t>;</w:t>
      </w:r>
      <w:r w:rsidR="00025123" w:rsidRPr="00025123">
        <w:rPr>
          <w:szCs w:val="24"/>
        </w:rPr>
        <w:t xml:space="preserve"> </w:t>
      </w:r>
      <w:r w:rsidR="00025123">
        <w:rPr>
          <w:szCs w:val="24"/>
        </w:rPr>
        <w:t xml:space="preserve">6. </w:t>
      </w:r>
      <w:r w:rsidR="00025123" w:rsidRPr="003B576C">
        <w:rPr>
          <w:szCs w:val="24"/>
        </w:rPr>
        <w:t>Lectura y aprobación de requerimientos de compra</w:t>
      </w:r>
      <w:r w:rsidR="00025123">
        <w:rPr>
          <w:szCs w:val="24"/>
        </w:rPr>
        <w:t>;</w:t>
      </w:r>
      <w:r w:rsidR="00804A1F">
        <w:rPr>
          <w:szCs w:val="24"/>
        </w:rPr>
        <w:t xml:space="preserve"> </w:t>
      </w:r>
      <w:r w:rsidR="00B440C5">
        <w:rPr>
          <w:szCs w:val="24"/>
        </w:rPr>
        <w:t>7</w:t>
      </w:r>
      <w:r w:rsidR="00804A1F" w:rsidRPr="003B576C">
        <w:rPr>
          <w:szCs w:val="24"/>
        </w:rPr>
        <w:t>.- Solicitud de Acuerdo Municipal para pago de indemnización por retiro voluntario del Sr. Elizardo Balmore Pacheco Jaco, Agente del Cuerpo de Agentes Municipales de Metapán</w:t>
      </w:r>
      <w:r w:rsidR="00804A1F">
        <w:rPr>
          <w:szCs w:val="24"/>
        </w:rPr>
        <w:t xml:space="preserve">; </w:t>
      </w:r>
      <w:r w:rsidR="00B440C5">
        <w:rPr>
          <w:szCs w:val="24"/>
        </w:rPr>
        <w:t>8</w:t>
      </w:r>
      <w:r w:rsidR="00804A1F">
        <w:rPr>
          <w:szCs w:val="24"/>
        </w:rPr>
        <w:t xml:space="preserve">.- </w:t>
      </w:r>
      <w:r w:rsidR="00804A1F" w:rsidRPr="003B576C">
        <w:rPr>
          <w:szCs w:val="24"/>
        </w:rPr>
        <w:t>Solicitud de Acuerdo Municipal para pago de indemnización por retiro voluntario de</w:t>
      </w:r>
      <w:r w:rsidR="00804A1F">
        <w:rPr>
          <w:szCs w:val="24"/>
        </w:rPr>
        <w:t xml:space="preserve"> Licenciada </w:t>
      </w:r>
      <w:proofErr w:type="spellStart"/>
      <w:r w:rsidR="00804A1F">
        <w:rPr>
          <w:szCs w:val="24"/>
        </w:rPr>
        <w:t>Ceily</w:t>
      </w:r>
      <w:proofErr w:type="spellEnd"/>
      <w:r w:rsidR="00804A1F">
        <w:rPr>
          <w:szCs w:val="24"/>
        </w:rPr>
        <w:t xml:space="preserve"> </w:t>
      </w:r>
      <w:proofErr w:type="spellStart"/>
      <w:r w:rsidR="00804A1F">
        <w:rPr>
          <w:szCs w:val="24"/>
        </w:rPr>
        <w:t>Lopez</w:t>
      </w:r>
      <w:proofErr w:type="spellEnd"/>
      <w:r w:rsidR="00804A1F">
        <w:rPr>
          <w:szCs w:val="24"/>
        </w:rPr>
        <w:t xml:space="preserve"> de Rivera; </w:t>
      </w:r>
      <w:r w:rsidR="00B440C5">
        <w:rPr>
          <w:szCs w:val="24"/>
        </w:rPr>
        <w:t>9</w:t>
      </w:r>
      <w:r w:rsidR="00804A1F" w:rsidRPr="003B576C">
        <w:rPr>
          <w:szCs w:val="24"/>
        </w:rPr>
        <w:t>.- Solicitud de permiso sin goce de sueldo de la Sra. Erlinda Yolanda Sanabria López, Asistente de la Unidad de la Mujer</w:t>
      </w:r>
      <w:r w:rsidR="00804A1F">
        <w:rPr>
          <w:szCs w:val="24"/>
        </w:rPr>
        <w:t xml:space="preserve">; </w:t>
      </w:r>
      <w:r w:rsidR="00B440C5">
        <w:rPr>
          <w:szCs w:val="24"/>
        </w:rPr>
        <w:t>10</w:t>
      </w:r>
      <w:r w:rsidR="00804A1F" w:rsidRPr="003B576C">
        <w:rPr>
          <w:szCs w:val="24"/>
        </w:rPr>
        <w:t>.- Acuerdo Municipal para realizar erogación del fondo circulante, correspondiente al mes de octubre 2021 por el monto de $ 3,993.08</w:t>
      </w:r>
      <w:r w:rsidR="00804A1F">
        <w:rPr>
          <w:szCs w:val="24"/>
        </w:rPr>
        <w:t>; 1</w:t>
      </w:r>
      <w:r w:rsidR="00B440C5">
        <w:rPr>
          <w:szCs w:val="24"/>
        </w:rPr>
        <w:t>1</w:t>
      </w:r>
      <w:r w:rsidR="00804A1F">
        <w:rPr>
          <w:szCs w:val="24"/>
        </w:rPr>
        <w:t>.</w:t>
      </w:r>
      <w:r w:rsidR="00804A1F" w:rsidRPr="003B576C">
        <w:rPr>
          <w:szCs w:val="24"/>
        </w:rPr>
        <w:t xml:space="preserve">- Acuerdo Municipal para realizar pago a Asociación de Usuarios del agua potable Belén </w:t>
      </w:r>
      <w:proofErr w:type="spellStart"/>
      <w:r w:rsidR="00804A1F" w:rsidRPr="003B576C">
        <w:rPr>
          <w:szCs w:val="24"/>
        </w:rPr>
        <w:t>Guijat</w:t>
      </w:r>
      <w:proofErr w:type="spellEnd"/>
      <w:r w:rsidR="00804A1F" w:rsidRPr="003B576C">
        <w:rPr>
          <w:szCs w:val="24"/>
        </w:rPr>
        <w:t xml:space="preserve"> “ASUAPBEGUI”, por el monto de $1,000.00 dólares en concepto de abastecimiento de agua para llenado de pipas de la Alcaldía </w:t>
      </w:r>
      <w:r w:rsidR="00804A1F" w:rsidRPr="003B576C">
        <w:rPr>
          <w:szCs w:val="24"/>
        </w:rPr>
        <w:lastRenderedPageBreak/>
        <w:t>Municipal de Metapán, correspondiente al mes de octubre de 2021</w:t>
      </w:r>
      <w:r w:rsidR="00804A1F">
        <w:rPr>
          <w:szCs w:val="24"/>
        </w:rPr>
        <w:t>; 1</w:t>
      </w:r>
      <w:r w:rsidR="00B440C5">
        <w:rPr>
          <w:szCs w:val="24"/>
        </w:rPr>
        <w:t>2</w:t>
      </w:r>
      <w:r w:rsidR="00804A1F">
        <w:rPr>
          <w:szCs w:val="24"/>
        </w:rPr>
        <w:t xml:space="preserve">.- </w:t>
      </w:r>
      <w:r w:rsidR="00804A1F" w:rsidRPr="003B576C">
        <w:rPr>
          <w:szCs w:val="24"/>
        </w:rPr>
        <w:t xml:space="preserve">Acuerdo Municipal para realizar pago a </w:t>
      </w:r>
      <w:r w:rsidR="00804A1F">
        <w:rPr>
          <w:szCs w:val="24"/>
        </w:rPr>
        <w:t>ADESCOLAC</w:t>
      </w:r>
      <w:r w:rsidR="00804A1F" w:rsidRPr="003B576C">
        <w:rPr>
          <w:szCs w:val="24"/>
        </w:rPr>
        <w:t>, por el monto de $</w:t>
      </w:r>
      <w:r w:rsidR="00804A1F">
        <w:rPr>
          <w:szCs w:val="24"/>
        </w:rPr>
        <w:t>300</w:t>
      </w:r>
      <w:r w:rsidR="00804A1F" w:rsidRPr="003B576C">
        <w:rPr>
          <w:szCs w:val="24"/>
        </w:rPr>
        <w:t xml:space="preserve"> dólares </w:t>
      </w:r>
      <w:r w:rsidR="00804A1F">
        <w:rPr>
          <w:szCs w:val="24"/>
        </w:rPr>
        <w:t xml:space="preserve">por abastecimiento de agua potable al rastro; </w:t>
      </w:r>
      <w:r w:rsidR="00804A1F" w:rsidRPr="003B576C">
        <w:rPr>
          <w:szCs w:val="24"/>
        </w:rPr>
        <w:t>1</w:t>
      </w:r>
      <w:r w:rsidR="00B440C5">
        <w:rPr>
          <w:szCs w:val="24"/>
        </w:rPr>
        <w:t>3</w:t>
      </w:r>
      <w:r w:rsidR="00804A1F" w:rsidRPr="003B576C">
        <w:rPr>
          <w:szCs w:val="24"/>
        </w:rPr>
        <w:t>.-Lectura de informe de resultados del proceso de selección y nombramiento de la Jefatura de la Unidad de la Mujer</w:t>
      </w:r>
      <w:r w:rsidR="00804A1F">
        <w:rPr>
          <w:szCs w:val="24"/>
        </w:rPr>
        <w:t xml:space="preserve">; </w:t>
      </w:r>
      <w:r w:rsidR="00804A1F" w:rsidRPr="003B576C">
        <w:rPr>
          <w:szCs w:val="24"/>
        </w:rPr>
        <w:t>1</w:t>
      </w:r>
      <w:r w:rsidR="00B440C5">
        <w:rPr>
          <w:szCs w:val="24"/>
        </w:rPr>
        <w:t>4</w:t>
      </w:r>
      <w:r w:rsidR="00804A1F" w:rsidRPr="003B576C">
        <w:rPr>
          <w:szCs w:val="24"/>
        </w:rPr>
        <w:t xml:space="preserve">.- Solicitud de incremento de presupuesto para aumentar la partida de mano de obra del proyecto “ACOMODACIÓN Y CONSTRUCCIÓN DE PARQUE DE LA FAMILIA EN COLONIA BRISAS DEL NORTE, MUNICIPIO DE METAPÁN, CÓDIGO </w:t>
      </w:r>
      <w:proofErr w:type="spellStart"/>
      <w:r w:rsidR="00804A1F" w:rsidRPr="003B576C">
        <w:rPr>
          <w:szCs w:val="24"/>
        </w:rPr>
        <w:t>N°</w:t>
      </w:r>
      <w:proofErr w:type="spellEnd"/>
      <w:r w:rsidR="00804A1F" w:rsidRPr="003B576C">
        <w:rPr>
          <w:szCs w:val="24"/>
        </w:rPr>
        <w:t xml:space="preserve"> 20037</w:t>
      </w:r>
      <w:r w:rsidR="00804A1F">
        <w:rPr>
          <w:szCs w:val="24"/>
        </w:rPr>
        <w:t xml:space="preserve">; </w:t>
      </w:r>
      <w:r w:rsidR="00804A1F" w:rsidRPr="003B576C">
        <w:rPr>
          <w:szCs w:val="24"/>
        </w:rPr>
        <w:t>1</w:t>
      </w:r>
      <w:r w:rsidR="00B440C5">
        <w:rPr>
          <w:szCs w:val="24"/>
        </w:rPr>
        <w:t>5</w:t>
      </w:r>
      <w:r w:rsidR="00804A1F" w:rsidRPr="003B576C">
        <w:rPr>
          <w:szCs w:val="24"/>
        </w:rPr>
        <w:t xml:space="preserve">.- Solicitud de acuerdo municipal, para solicitar la anulación de las órdenes de compra # 173618 y 173619 del proveedor </w:t>
      </w:r>
      <w:proofErr w:type="spellStart"/>
      <w:r w:rsidR="00804A1F" w:rsidRPr="003B576C">
        <w:rPr>
          <w:szCs w:val="24"/>
        </w:rPr>
        <w:t>Pragi</w:t>
      </w:r>
      <w:proofErr w:type="spellEnd"/>
      <w:r w:rsidR="00804A1F" w:rsidRPr="003B576C">
        <w:rPr>
          <w:szCs w:val="24"/>
        </w:rPr>
        <w:t>, S.A. de C.V.  debido a que la Unidad de Adquisiciones y Contrataciones Institucionales informó que el proveedor cambio los precios al momento de hacer efectivo el pago</w:t>
      </w:r>
      <w:r w:rsidR="00804A1F">
        <w:rPr>
          <w:szCs w:val="24"/>
        </w:rPr>
        <w:t xml:space="preserve">; </w:t>
      </w:r>
      <w:r w:rsidR="00804A1F" w:rsidRPr="003B576C">
        <w:rPr>
          <w:szCs w:val="24"/>
        </w:rPr>
        <w:t>1</w:t>
      </w:r>
      <w:r w:rsidR="00B440C5">
        <w:rPr>
          <w:szCs w:val="24"/>
        </w:rPr>
        <w:t>6</w:t>
      </w:r>
      <w:r w:rsidR="00804A1F" w:rsidRPr="003B576C">
        <w:rPr>
          <w:szCs w:val="24"/>
        </w:rPr>
        <w:t>.- Notas recibidas por el Ministerio de Medio Ambiente y Recurso Naturales, según referencias MARN-DGT-GDR-2704-2021 y MARN-DGT-GDR-DA-2528-2021-2743-2021</w:t>
      </w:r>
      <w:r w:rsidR="00804A1F">
        <w:rPr>
          <w:szCs w:val="24"/>
        </w:rPr>
        <w:t xml:space="preserve">; </w:t>
      </w:r>
      <w:r w:rsidR="00804A1F" w:rsidRPr="003B576C">
        <w:rPr>
          <w:szCs w:val="24"/>
        </w:rPr>
        <w:t>1</w:t>
      </w:r>
      <w:r w:rsidR="00B440C5">
        <w:rPr>
          <w:szCs w:val="24"/>
        </w:rPr>
        <w:t>7</w:t>
      </w:r>
      <w:r w:rsidR="00804A1F" w:rsidRPr="003B576C">
        <w:rPr>
          <w:szCs w:val="24"/>
        </w:rPr>
        <w:t xml:space="preserve">.- Intervención de Lic. Heidi Chinchilla, abordando los siguientes temas: - Informe de evaluación de ofertas de la licitación pública 13/2021, correspondientes a la contratación de servicios de desgranadoras para Maíz y Sorgo; como parte del </w:t>
      </w:r>
      <w:r w:rsidR="00804A1F" w:rsidRPr="003B576C">
        <w:rPr>
          <w:rFonts w:eastAsia="Calibri"/>
          <w:bCs/>
          <w:szCs w:val="24"/>
        </w:rPr>
        <w:t>Proyecto de Desarrollo Agrícola para pequeños productores de maíz y sorgo, para contribuir en la Recuperación Económica en el Municipio de Metapán</w:t>
      </w:r>
      <w:r w:rsidR="00804A1F" w:rsidRPr="00804A1F">
        <w:rPr>
          <w:rFonts w:eastAsia="Calibri"/>
          <w:bCs/>
          <w:szCs w:val="24"/>
        </w:rPr>
        <w:t>.-</w:t>
      </w:r>
      <w:r w:rsidR="00804A1F" w:rsidRPr="00804A1F">
        <w:rPr>
          <w:szCs w:val="24"/>
        </w:rPr>
        <w:t xml:space="preserve"> Informes de evaluación de ofertas en el proceso de libre gestión del proyecto denominado “perforación de pozo profundo 250 M. y equipamiento electromecánico, en caserío El Cuje, cantón Tahuilapa, del municipio de Metapán”, correspondiente a la compra de tuberías PVC y otros.  </w:t>
      </w:r>
      <w:r w:rsidR="00804A1F" w:rsidRPr="00804A1F">
        <w:rPr>
          <w:rFonts w:eastAsia="Calibri"/>
          <w:bCs/>
          <w:szCs w:val="24"/>
        </w:rPr>
        <w:t>-</w:t>
      </w:r>
      <w:r w:rsidR="00804A1F" w:rsidRPr="00804A1F">
        <w:rPr>
          <w:szCs w:val="24"/>
        </w:rPr>
        <w:t xml:space="preserve"> Informes de evaluación de ofertas en </w:t>
      </w:r>
      <w:r w:rsidR="00625141" w:rsidRPr="00804A1F">
        <w:rPr>
          <w:szCs w:val="24"/>
        </w:rPr>
        <w:t>los procesos</w:t>
      </w:r>
      <w:r w:rsidR="00804A1F" w:rsidRPr="00804A1F">
        <w:rPr>
          <w:szCs w:val="24"/>
        </w:rPr>
        <w:t xml:space="preserve"> de libre gestión del proyecto denominado “CELEBRACION Y DECORACION UNA NUEVA NAVIDAD 2021, MUNICIPIO DE METAPAN”, correspondiente a la compra de medicamentos.</w:t>
      </w:r>
      <w:r w:rsidR="00625141">
        <w:rPr>
          <w:szCs w:val="24"/>
        </w:rPr>
        <w:t xml:space="preserve"> </w:t>
      </w:r>
      <w:r w:rsidR="00804A1F" w:rsidRPr="00804A1F">
        <w:rPr>
          <w:b/>
          <w:bCs/>
          <w:sz w:val="26"/>
          <w:szCs w:val="26"/>
        </w:rPr>
        <w:t>PUNTO</w:t>
      </w:r>
      <w:r w:rsidR="00804A1F" w:rsidRPr="003B576C">
        <w:rPr>
          <w:b/>
          <w:bCs/>
          <w:sz w:val="26"/>
          <w:szCs w:val="26"/>
        </w:rPr>
        <w:t>S VARIOS</w:t>
      </w:r>
      <w:r w:rsidR="00804A1F">
        <w:rPr>
          <w:szCs w:val="24"/>
        </w:rPr>
        <w:t xml:space="preserve">: 1. </w:t>
      </w:r>
      <w:r w:rsidR="00804A1F" w:rsidRPr="00804A1F">
        <w:rPr>
          <w:b/>
          <w:bCs/>
          <w:sz w:val="26"/>
          <w:szCs w:val="26"/>
        </w:rPr>
        <w:t>PRESENTACION DE TECNO AVANCE- WIFI PUBLICO</w:t>
      </w:r>
      <w:r w:rsidR="00804A1F">
        <w:rPr>
          <w:b/>
          <w:bCs/>
          <w:sz w:val="26"/>
          <w:szCs w:val="26"/>
        </w:rPr>
        <w:t xml:space="preserve">; </w:t>
      </w:r>
      <w:r w:rsidR="00804A1F">
        <w:rPr>
          <w:szCs w:val="24"/>
        </w:rPr>
        <w:t xml:space="preserve">2. </w:t>
      </w:r>
      <w:r w:rsidR="00804A1F" w:rsidRPr="00804A1F">
        <w:rPr>
          <w:b/>
          <w:bCs/>
          <w:sz w:val="26"/>
          <w:szCs w:val="26"/>
        </w:rPr>
        <w:t>MISION OFICIAL A CALI, COLOMBIA PARA VISITA DE PLANTA GRUPO ECOPLASSO S.A.</w:t>
      </w:r>
      <w:r w:rsidR="00804A1F">
        <w:rPr>
          <w:b/>
          <w:bCs/>
          <w:sz w:val="26"/>
          <w:szCs w:val="26"/>
        </w:rPr>
        <w:t xml:space="preserve">; </w:t>
      </w:r>
      <w:r w:rsidR="00804A1F" w:rsidRPr="00804A1F">
        <w:rPr>
          <w:b/>
          <w:bCs/>
          <w:sz w:val="26"/>
          <w:szCs w:val="26"/>
        </w:rPr>
        <w:t xml:space="preserve"> </w:t>
      </w:r>
      <w:r w:rsidR="00804A1F">
        <w:rPr>
          <w:szCs w:val="24"/>
        </w:rPr>
        <w:t xml:space="preserve">3. </w:t>
      </w:r>
      <w:r w:rsidR="00804A1F" w:rsidRPr="00804A1F">
        <w:rPr>
          <w:b/>
          <w:bCs/>
          <w:sz w:val="26"/>
          <w:szCs w:val="26"/>
        </w:rPr>
        <w:t>REALIZACION DE EVENTO DE PRESENTACION DE MEMORIA DE LABORES</w:t>
      </w:r>
      <w:r w:rsidR="00804A1F">
        <w:rPr>
          <w:b/>
          <w:bCs/>
          <w:sz w:val="26"/>
          <w:szCs w:val="26"/>
        </w:rPr>
        <w:t xml:space="preserve">; 4. </w:t>
      </w:r>
      <w:r w:rsidR="00804A1F" w:rsidRPr="00804A1F">
        <w:rPr>
          <w:b/>
          <w:bCs/>
          <w:sz w:val="26"/>
          <w:szCs w:val="26"/>
        </w:rPr>
        <w:t>CESE DE EMPLEADO WILBER ARMANDO SEGURA CARDONA, POR ABANDONO LABORAL</w:t>
      </w:r>
      <w:r w:rsidR="00804A1F">
        <w:rPr>
          <w:b/>
          <w:bCs/>
          <w:sz w:val="26"/>
          <w:szCs w:val="26"/>
        </w:rPr>
        <w:t xml:space="preserve"> YA QUE </w:t>
      </w:r>
      <w:r w:rsidR="00804A1F" w:rsidRPr="00804A1F">
        <w:rPr>
          <w:b/>
          <w:bCs/>
          <w:sz w:val="26"/>
          <w:szCs w:val="26"/>
        </w:rPr>
        <w:t xml:space="preserve"> NO SE PRESENTA A LABORAR DESDE EL UNO DE JUNIO DE 2021</w:t>
      </w:r>
      <w:r w:rsidR="00804A1F">
        <w:rPr>
          <w:b/>
          <w:bCs/>
          <w:sz w:val="26"/>
          <w:szCs w:val="26"/>
        </w:rPr>
        <w:t xml:space="preserve">; 5. </w:t>
      </w:r>
      <w:r w:rsidR="00804A1F" w:rsidRPr="00804A1F">
        <w:rPr>
          <w:b/>
          <w:bCs/>
          <w:sz w:val="26"/>
          <w:szCs w:val="26"/>
        </w:rPr>
        <w:t>ACUERDO PARA GIRAR INSTRUCCIONES A DIRECTOR DEL CAM PARA EJECUTAR DILIGENCIAS DE DESALOJO DEL LOCAL EN EL QUE FUNCIONA EL COMERCIO DENOMINADO HELADOS SARITA</w:t>
      </w:r>
      <w:r w:rsidR="00804A1F">
        <w:rPr>
          <w:b/>
          <w:bCs/>
          <w:sz w:val="26"/>
          <w:szCs w:val="26"/>
        </w:rPr>
        <w:t xml:space="preserve">; 6. </w:t>
      </w:r>
      <w:r w:rsidR="00804A1F" w:rsidRPr="00804A1F">
        <w:rPr>
          <w:b/>
          <w:bCs/>
          <w:sz w:val="26"/>
          <w:szCs w:val="26"/>
        </w:rPr>
        <w:t xml:space="preserve">APROBACION DE LISTADO DE BENEFICIARIOS DEL PROYECTO DENOMINADO: </w:t>
      </w:r>
      <w:r w:rsidR="00804A1F" w:rsidRPr="00804A1F">
        <w:rPr>
          <w:sz w:val="28"/>
          <w:szCs w:val="28"/>
        </w:rPr>
        <w:t>“Construcción y Mejoramiento de Vivienda para Personas en Situación de Vulnerabilidad y Grave Necesidad del Municipio de Metapán”</w:t>
      </w:r>
      <w:r w:rsidR="00804A1F">
        <w:rPr>
          <w:sz w:val="28"/>
          <w:szCs w:val="28"/>
        </w:rPr>
        <w:t xml:space="preserve">; 7. </w:t>
      </w:r>
      <w:r w:rsidR="00804A1F" w:rsidRPr="00804A1F">
        <w:rPr>
          <w:b/>
          <w:bCs/>
          <w:sz w:val="26"/>
          <w:szCs w:val="26"/>
        </w:rPr>
        <w:t>SOLICITUD DE PRIORIZACIÓN DE PROYECTOS</w:t>
      </w:r>
      <w:r w:rsidR="00804A1F">
        <w:rPr>
          <w:b/>
          <w:bCs/>
          <w:sz w:val="26"/>
          <w:szCs w:val="26"/>
        </w:rPr>
        <w:t xml:space="preserve">; 8. SOLICITUD PARA </w:t>
      </w:r>
      <w:r w:rsidR="00804A1F" w:rsidRPr="00804A1F">
        <w:rPr>
          <w:b/>
          <w:bCs/>
          <w:sz w:val="26"/>
          <w:szCs w:val="26"/>
        </w:rPr>
        <w:t xml:space="preserve">DEJAR SIN EFECTO ACUERDO NUEVE, ACTA VEINTICINCO DE FECHA VEINTIDOS DE OCTUBRE DE </w:t>
      </w:r>
      <w:r w:rsidR="00804A1F" w:rsidRPr="00804A1F">
        <w:rPr>
          <w:b/>
          <w:bCs/>
          <w:sz w:val="26"/>
          <w:szCs w:val="26"/>
        </w:rPr>
        <w:lastRenderedPageBreak/>
        <w:t>2021, EN EL CUAL SE PRIORIZO LA COMPRA DE VEHICULO USADO Y SE SOLICITA PRIORIZAR LA COMPRA DE UN VEHICULO NUEVO</w:t>
      </w:r>
      <w:r w:rsidRPr="00804A1F">
        <w:rPr>
          <w:rFonts w:eastAsia="Calibri"/>
          <w:bCs/>
          <w:szCs w:val="24"/>
        </w:rPr>
        <w:t>;</w:t>
      </w:r>
      <w:r w:rsidR="00B440C5">
        <w:rPr>
          <w:rFonts w:eastAsia="Calibri"/>
          <w:bCs/>
          <w:szCs w:val="24"/>
        </w:rPr>
        <w:t xml:space="preserve"> </w:t>
      </w:r>
      <w:r w:rsidR="00B440C5" w:rsidRPr="00B440C5">
        <w:rPr>
          <w:rFonts w:eastAsia="Calibri"/>
          <w:b/>
          <w:szCs w:val="24"/>
        </w:rPr>
        <w:t>9. PAGO DE VACACIONES</w:t>
      </w:r>
      <w:r w:rsidR="00B440C5">
        <w:rPr>
          <w:rFonts w:eastAsia="Calibri"/>
          <w:b/>
          <w:szCs w:val="24"/>
        </w:rPr>
        <w:t>.</w:t>
      </w:r>
      <w:r w:rsidR="00B440C5">
        <w:rPr>
          <w:rFonts w:eastAsia="Calibri"/>
          <w:bCs/>
          <w:szCs w:val="24"/>
        </w:rPr>
        <w:t xml:space="preserve"> </w:t>
      </w:r>
      <w:r w:rsidRPr="00804A1F">
        <w:rPr>
          <w:rFonts w:eastAsia="Calibri"/>
          <w:bCs/>
          <w:szCs w:val="24"/>
        </w:rPr>
        <w:t xml:space="preserve"> </w:t>
      </w:r>
      <w:r w:rsidRPr="00804A1F">
        <w:rPr>
          <w:rFonts w:eastAsia="Calibri"/>
          <w:szCs w:val="24"/>
        </w:rPr>
        <w:t>Y discutido cada uno de los puntos contenidos en esta, se emiten los siguientes acuerdos:</w:t>
      </w:r>
      <w:bookmarkStart w:id="0" w:name="_Hlk87277470"/>
    </w:p>
    <w:p w14:paraId="0B2C3BE3" w14:textId="01074244" w:rsidR="00D47064" w:rsidRPr="0075526E" w:rsidRDefault="00D47064" w:rsidP="00D47064">
      <w:pPr>
        <w:contextualSpacing/>
        <w:jc w:val="both"/>
        <w:rPr>
          <w:rFonts w:eastAsia="Calibri"/>
          <w:b/>
          <w:color w:val="000000"/>
          <w:szCs w:val="24"/>
          <w:u w:val="single"/>
        </w:rPr>
      </w:pPr>
      <w:r w:rsidRPr="0075526E">
        <w:rPr>
          <w:rFonts w:eastAsia="Calibri"/>
          <w:b/>
          <w:color w:val="000000"/>
          <w:szCs w:val="24"/>
          <w:u w:val="single"/>
        </w:rPr>
        <w:t>ACUERDO N</w:t>
      </w:r>
      <w:r>
        <w:rPr>
          <w:rFonts w:eastAsia="Calibri"/>
          <w:b/>
          <w:color w:val="000000"/>
          <w:szCs w:val="24"/>
          <w:u w:val="single"/>
        </w:rPr>
        <w:t>Ú</w:t>
      </w:r>
      <w:r w:rsidRPr="0075526E">
        <w:rPr>
          <w:rFonts w:eastAsia="Calibri"/>
          <w:b/>
          <w:color w:val="000000"/>
          <w:szCs w:val="24"/>
          <w:u w:val="single"/>
        </w:rPr>
        <w:t xml:space="preserve">MERO </w:t>
      </w:r>
      <w:r>
        <w:rPr>
          <w:rFonts w:eastAsia="Calibri"/>
          <w:b/>
          <w:color w:val="000000"/>
          <w:szCs w:val="24"/>
          <w:u w:val="single"/>
        </w:rPr>
        <w:t>UNO</w:t>
      </w:r>
      <w:r w:rsidRPr="0075526E">
        <w:rPr>
          <w:rFonts w:eastAsia="Calibri"/>
          <w:b/>
          <w:color w:val="000000"/>
          <w:szCs w:val="24"/>
          <w:u w:val="single"/>
        </w:rPr>
        <w:t xml:space="preserve">: </w:t>
      </w:r>
    </w:p>
    <w:p w14:paraId="3B02182E" w14:textId="77777777" w:rsidR="00D47064" w:rsidRDefault="00D47064" w:rsidP="00D47064">
      <w:pPr>
        <w:contextualSpacing/>
        <w:jc w:val="both"/>
        <w:rPr>
          <w:rFonts w:eastAsia="Calibri"/>
          <w:bCs/>
          <w:color w:val="000000"/>
          <w:szCs w:val="24"/>
        </w:rPr>
      </w:pPr>
    </w:p>
    <w:p w14:paraId="5A6676B3" w14:textId="77777777" w:rsidR="00D47064" w:rsidRDefault="00D47064" w:rsidP="00D47064">
      <w:pPr>
        <w:rPr>
          <w:rFonts w:eastAsia="Calibri"/>
        </w:rPr>
      </w:pPr>
      <w:bookmarkStart w:id="1" w:name="_Hlk87436284"/>
      <w:r>
        <w:rPr>
          <w:rFonts w:eastAsia="Calibri"/>
        </w:rPr>
        <w:t>CONSIDERANDO:</w:t>
      </w:r>
    </w:p>
    <w:p w14:paraId="27E490A3" w14:textId="04966ABC" w:rsidR="00D47064" w:rsidRPr="000E05E3" w:rsidRDefault="00D47064" w:rsidP="00F97F72">
      <w:pPr>
        <w:pStyle w:val="Prrafodelista"/>
        <w:numPr>
          <w:ilvl w:val="0"/>
          <w:numId w:val="32"/>
        </w:numPr>
        <w:jc w:val="both"/>
        <w:rPr>
          <w:rFonts w:eastAsia="Calibri"/>
        </w:rPr>
      </w:pPr>
      <w:r>
        <w:rPr>
          <w:rFonts w:eastAsia="Calibri"/>
        </w:rPr>
        <w:t xml:space="preserve">Que </w:t>
      </w:r>
      <w:r w:rsidR="005963CB">
        <w:rPr>
          <w:rFonts w:eastAsia="Calibri"/>
        </w:rPr>
        <w:t xml:space="preserve">desde el día 4 de noviembre </w:t>
      </w:r>
      <w:r>
        <w:rPr>
          <w:rFonts w:eastAsia="Calibri"/>
        </w:rPr>
        <w:t xml:space="preserve">la </w:t>
      </w:r>
      <w:proofErr w:type="gramStart"/>
      <w:r>
        <w:rPr>
          <w:rFonts w:eastAsia="Calibri"/>
        </w:rPr>
        <w:t>Secretaria</w:t>
      </w:r>
      <w:proofErr w:type="gramEnd"/>
      <w:r>
        <w:rPr>
          <w:rFonts w:eastAsia="Calibri"/>
        </w:rPr>
        <w:t xml:space="preserve"> Municipal, Magaly Arely </w:t>
      </w:r>
      <w:r w:rsidR="004379ED">
        <w:rPr>
          <w:rFonts w:eastAsia="Calibri"/>
        </w:rPr>
        <w:t>Cárcamo</w:t>
      </w:r>
      <w:r>
        <w:rPr>
          <w:rFonts w:eastAsia="Calibri"/>
        </w:rPr>
        <w:t xml:space="preserve"> de </w:t>
      </w:r>
      <w:r w:rsidR="004379ED">
        <w:rPr>
          <w:rFonts w:eastAsia="Calibri"/>
        </w:rPr>
        <w:t>Chávez</w:t>
      </w:r>
      <w:r>
        <w:rPr>
          <w:rFonts w:eastAsia="Calibri"/>
        </w:rPr>
        <w:t xml:space="preserve">, ha presentado </w:t>
      </w:r>
      <w:r w:rsidR="004379ED">
        <w:rPr>
          <w:rFonts w:eastAsia="Calibri"/>
        </w:rPr>
        <w:t>síntom</w:t>
      </w:r>
      <w:r w:rsidR="004379ED" w:rsidRPr="000E05E3">
        <w:rPr>
          <w:rFonts w:eastAsia="Calibri"/>
        </w:rPr>
        <w:t>as</w:t>
      </w:r>
      <w:r w:rsidRPr="000E05E3">
        <w:rPr>
          <w:rFonts w:eastAsia="Calibri"/>
        </w:rPr>
        <w:t xml:space="preserve"> que se identifican o que son </w:t>
      </w:r>
      <w:r w:rsidR="004379ED" w:rsidRPr="000E05E3">
        <w:rPr>
          <w:rFonts w:eastAsia="Calibri"/>
        </w:rPr>
        <w:t>característicos</w:t>
      </w:r>
      <w:r w:rsidRPr="000E05E3">
        <w:rPr>
          <w:rFonts w:eastAsia="Calibri"/>
        </w:rPr>
        <w:t xml:space="preserve"> del VIRUS COVID-19,</w:t>
      </w:r>
      <w:r w:rsidR="000E05E3">
        <w:rPr>
          <w:rFonts w:eastAsia="Calibri"/>
        </w:rPr>
        <w:t xml:space="preserve"> por lo se ha incapacitado desde fecha cuatro de noviembre de dos mil veintiuno,</w:t>
      </w:r>
      <w:r w:rsidRPr="000E05E3">
        <w:rPr>
          <w:rFonts w:eastAsia="Calibri"/>
        </w:rPr>
        <w:t xml:space="preserve"> se ha estimado conveniente la </w:t>
      </w:r>
      <w:r w:rsidR="004379ED" w:rsidRPr="000E05E3">
        <w:rPr>
          <w:rFonts w:eastAsia="Calibri"/>
        </w:rPr>
        <w:t>realización</w:t>
      </w:r>
      <w:r w:rsidRPr="000E05E3">
        <w:rPr>
          <w:rFonts w:eastAsia="Calibri"/>
        </w:rPr>
        <w:t xml:space="preserve"> de la prueba respectiva para identificar la presencia del virus. </w:t>
      </w:r>
    </w:p>
    <w:p w14:paraId="068D8E5E" w14:textId="77777777" w:rsidR="00D47064" w:rsidRDefault="00D47064" w:rsidP="00F97F72">
      <w:pPr>
        <w:pStyle w:val="Prrafodelista"/>
        <w:numPr>
          <w:ilvl w:val="0"/>
          <w:numId w:val="32"/>
        </w:numPr>
        <w:jc w:val="both"/>
        <w:rPr>
          <w:rFonts w:eastAsia="Calibri"/>
        </w:rPr>
      </w:pPr>
      <w:r>
        <w:rPr>
          <w:rFonts w:eastAsia="Calibri"/>
        </w:rPr>
        <w:t xml:space="preserve">Que las actividades del </w:t>
      </w:r>
      <w:proofErr w:type="gramStart"/>
      <w:r>
        <w:rPr>
          <w:rFonts w:eastAsia="Calibri"/>
        </w:rPr>
        <w:t>Secretario</w:t>
      </w:r>
      <w:proofErr w:type="gramEnd"/>
      <w:r>
        <w:rPr>
          <w:rFonts w:eastAsia="Calibri"/>
        </w:rPr>
        <w:t xml:space="preserve"> Municipal son indispensables para el normal funcionamiento de la Administración Municipal. </w:t>
      </w:r>
    </w:p>
    <w:p w14:paraId="7F9B54C2" w14:textId="0A98AA7F" w:rsidR="00D47064" w:rsidRDefault="00D47064" w:rsidP="00F97F72">
      <w:pPr>
        <w:pStyle w:val="Prrafodelista"/>
        <w:numPr>
          <w:ilvl w:val="0"/>
          <w:numId w:val="32"/>
        </w:numPr>
        <w:jc w:val="both"/>
        <w:rPr>
          <w:rFonts w:eastAsia="Calibri"/>
        </w:rPr>
      </w:pPr>
      <w:r>
        <w:rPr>
          <w:rFonts w:eastAsia="Calibri"/>
        </w:rPr>
        <w:t xml:space="preserve">Que </w:t>
      </w:r>
      <w:r w:rsidR="005963CB">
        <w:rPr>
          <w:rFonts w:eastAsia="Calibri"/>
        </w:rPr>
        <w:t xml:space="preserve">hasta el día de hoy no se cuenta con la ficha de INCAPACIDAD que genera subsidios emitida por el Instituto Salvadoreño del Seguro Social, y </w:t>
      </w:r>
      <w:r>
        <w:rPr>
          <w:rFonts w:eastAsia="Calibri"/>
        </w:rPr>
        <w:t>en caso de resultar positiva a COVID</w:t>
      </w:r>
      <w:r w:rsidR="005963CB">
        <w:rPr>
          <w:rFonts w:eastAsia="Calibri"/>
        </w:rPr>
        <w:t>-</w:t>
      </w:r>
      <w:r>
        <w:rPr>
          <w:rFonts w:eastAsia="Calibri"/>
        </w:rPr>
        <w:t xml:space="preserve">19 es necesario establecer la sustitución de forma interina. </w:t>
      </w:r>
    </w:p>
    <w:p w14:paraId="050F818E" w14:textId="08E6A08C" w:rsidR="00D47064" w:rsidRPr="00804A1F" w:rsidRDefault="00D47064" w:rsidP="00F97F72">
      <w:pPr>
        <w:pStyle w:val="Prrafodelista"/>
        <w:numPr>
          <w:ilvl w:val="0"/>
          <w:numId w:val="32"/>
        </w:numPr>
        <w:jc w:val="both"/>
        <w:rPr>
          <w:rFonts w:eastAsia="Calibri"/>
        </w:rPr>
      </w:pPr>
      <w:r>
        <w:rPr>
          <w:rFonts w:eastAsia="Calibri"/>
        </w:rPr>
        <w:t xml:space="preserve">Que con la finalidad de salvaguardar la salud del personal y el de la Licda. </w:t>
      </w:r>
      <w:r w:rsidR="004379ED">
        <w:rPr>
          <w:rFonts w:eastAsia="Calibri"/>
        </w:rPr>
        <w:t>Cárcamo</w:t>
      </w:r>
      <w:r>
        <w:rPr>
          <w:rFonts w:eastAsia="Calibri"/>
        </w:rPr>
        <w:t xml:space="preserve"> se ha estimado conveniente invocar lo establecido en el Art. 56 del C</w:t>
      </w:r>
      <w:r w:rsidR="005963CB">
        <w:rPr>
          <w:rFonts w:eastAsia="Calibri"/>
        </w:rPr>
        <w:t>ó</w:t>
      </w:r>
      <w:r>
        <w:rPr>
          <w:rFonts w:eastAsia="Calibri"/>
        </w:rPr>
        <w:t>digo Municipal.</w:t>
      </w:r>
    </w:p>
    <w:p w14:paraId="3EE9C76E" w14:textId="77777777" w:rsidR="00D47064" w:rsidRDefault="00D47064" w:rsidP="00D47064">
      <w:pPr>
        <w:jc w:val="both"/>
        <w:rPr>
          <w:rFonts w:eastAsia="Calibri"/>
        </w:rPr>
      </w:pPr>
      <w:r>
        <w:rPr>
          <w:rFonts w:eastAsia="Calibri"/>
        </w:rPr>
        <w:t xml:space="preserve">POR TANTO, EL Concejo Municipal en uso de las facultades que el Código Municipal les confiere y de conformidad al Art. </w:t>
      </w:r>
      <w:r w:rsidRPr="00804A1F">
        <w:rPr>
          <w:rFonts w:eastAsia="Calibri"/>
        </w:rPr>
        <w:t xml:space="preserve">30, 54 y 56 </w:t>
      </w:r>
      <w:r>
        <w:rPr>
          <w:rFonts w:eastAsia="Calibri"/>
        </w:rPr>
        <w:t xml:space="preserve">del Código Municipal, por UNANIMIDAD ACUERDA: </w:t>
      </w:r>
    </w:p>
    <w:p w14:paraId="29948C32" w14:textId="72EB3027" w:rsidR="00D47064" w:rsidRPr="00B3715F" w:rsidRDefault="00D47064" w:rsidP="00B3715F">
      <w:pPr>
        <w:jc w:val="both"/>
        <w:rPr>
          <w:rFonts w:eastAsia="Calibri"/>
        </w:rPr>
      </w:pPr>
      <w:r w:rsidRPr="00B3715F">
        <w:rPr>
          <w:rFonts w:eastAsia="Calibri"/>
        </w:rPr>
        <w:t xml:space="preserve">NOMBRAR COMO SECRETARIO MUNICIPAL INTERINO </w:t>
      </w:r>
      <w:bookmarkStart w:id="2" w:name="_Hlk87282339"/>
      <w:r w:rsidRPr="00B3715F">
        <w:rPr>
          <w:rFonts w:eastAsia="Calibri"/>
        </w:rPr>
        <w:t xml:space="preserve">AD HONOREM </w:t>
      </w:r>
      <w:bookmarkEnd w:id="2"/>
      <w:r w:rsidR="005963CB" w:rsidRPr="00B3715F">
        <w:rPr>
          <w:rFonts w:eastAsia="Calibri"/>
        </w:rPr>
        <w:t>al</w:t>
      </w:r>
      <w:r w:rsidRPr="00B3715F">
        <w:rPr>
          <w:rFonts w:eastAsia="Calibri"/>
        </w:rPr>
        <w:t xml:space="preserve"> </w:t>
      </w:r>
      <w:r w:rsidR="005963CB" w:rsidRPr="00B3715F">
        <w:rPr>
          <w:rFonts w:eastAsia="Calibri"/>
        </w:rPr>
        <w:t xml:space="preserve">PRIMER </w:t>
      </w:r>
      <w:r w:rsidRPr="00B3715F">
        <w:rPr>
          <w:rFonts w:eastAsia="Calibri"/>
        </w:rPr>
        <w:t xml:space="preserve">REGIDOR </w:t>
      </w:r>
      <w:r w:rsidR="005963CB" w:rsidRPr="00B3715F">
        <w:rPr>
          <w:rFonts w:eastAsia="Calibri"/>
        </w:rPr>
        <w:t xml:space="preserve">SEÑOR </w:t>
      </w:r>
      <w:r w:rsidRPr="00B3715F">
        <w:rPr>
          <w:rFonts w:eastAsia="Calibri"/>
        </w:rPr>
        <w:t xml:space="preserve">DENIS EDGARDO PACHECO MARTINEZ por el periodo </w:t>
      </w:r>
      <w:r w:rsidR="005963CB" w:rsidRPr="00B3715F">
        <w:rPr>
          <w:rFonts w:eastAsia="Calibri"/>
        </w:rPr>
        <w:t xml:space="preserve">comprendido entre el 5 al 17 de noviembre, </w:t>
      </w:r>
      <w:r w:rsidR="000E05E3" w:rsidRPr="00B3715F">
        <w:rPr>
          <w:rFonts w:eastAsia="Calibri"/>
        </w:rPr>
        <w:t>ambas fechas</w:t>
      </w:r>
      <w:r w:rsidR="005963CB" w:rsidRPr="00B3715F">
        <w:rPr>
          <w:rFonts w:eastAsia="Calibri"/>
        </w:rPr>
        <w:t xml:space="preserve"> inclusive; período el cual podrá ser prorrogado si</w:t>
      </w:r>
      <w:r w:rsidRPr="00B3715F">
        <w:rPr>
          <w:rFonts w:eastAsia="Calibri"/>
        </w:rPr>
        <w:t xml:space="preserve"> fuere necesario.</w:t>
      </w:r>
    </w:p>
    <w:bookmarkEnd w:id="1"/>
    <w:p w14:paraId="3EE0478B" w14:textId="77777777" w:rsidR="00D47064" w:rsidRDefault="00D47064" w:rsidP="00D47064">
      <w:pPr>
        <w:jc w:val="both"/>
        <w:rPr>
          <w:rFonts w:eastAsia="Calibri"/>
        </w:rPr>
      </w:pPr>
      <w:r>
        <w:rPr>
          <w:rFonts w:eastAsia="Calibri"/>
        </w:rPr>
        <w:t xml:space="preserve">Comuníquese. </w:t>
      </w:r>
      <w:bookmarkStart w:id="3" w:name="_Hlk86399475"/>
      <w:bookmarkEnd w:id="0"/>
    </w:p>
    <w:p w14:paraId="669D9FA8" w14:textId="54438F60" w:rsidR="000C608C" w:rsidRPr="00D47064" w:rsidRDefault="000C608C" w:rsidP="00D47064">
      <w:pPr>
        <w:jc w:val="both"/>
        <w:rPr>
          <w:rFonts w:eastAsia="Calibri"/>
        </w:rPr>
      </w:pPr>
      <w:r w:rsidRPr="00AB3243">
        <w:rPr>
          <w:rFonts w:eastAsia="Calibri"/>
          <w:b/>
          <w:szCs w:val="24"/>
          <w:u w:val="single"/>
        </w:rPr>
        <w:t>ACUERDO NÚMERO</w:t>
      </w:r>
      <w:r>
        <w:rPr>
          <w:rFonts w:eastAsia="Calibri"/>
          <w:b/>
          <w:szCs w:val="24"/>
          <w:u w:val="single"/>
        </w:rPr>
        <w:t xml:space="preserve"> DOS: </w:t>
      </w:r>
    </w:p>
    <w:bookmarkEnd w:id="3"/>
    <w:p w14:paraId="42234362" w14:textId="77777777" w:rsidR="008D34BE" w:rsidRDefault="008D34BE" w:rsidP="008D34BE">
      <w:pPr>
        <w:tabs>
          <w:tab w:val="left" w:pos="1425"/>
        </w:tabs>
        <w:spacing w:after="0" w:line="240" w:lineRule="auto"/>
        <w:jc w:val="both"/>
        <w:rPr>
          <w:rFonts w:eastAsia="Calibri"/>
          <w:szCs w:val="24"/>
        </w:rPr>
      </w:pPr>
      <w:r w:rsidRPr="00AB3243">
        <w:rPr>
          <w:rFonts w:eastAsia="Calibri"/>
          <w:szCs w:val="24"/>
        </w:rPr>
        <w:t>El Concejo Municipal en uso de las facultades que el Código Municipal les confiere ACUERDA:</w:t>
      </w:r>
    </w:p>
    <w:p w14:paraId="5DDCDBB8" w14:textId="77777777" w:rsidR="008D34BE" w:rsidRDefault="008D34BE" w:rsidP="008D34BE">
      <w:pPr>
        <w:pStyle w:val="Prrafodelista"/>
        <w:rPr>
          <w:rFonts w:eastAsia="Calibri"/>
        </w:rPr>
      </w:pPr>
    </w:p>
    <w:p w14:paraId="7CE608DE" w14:textId="77777777" w:rsidR="008D34BE" w:rsidRPr="00652330" w:rsidRDefault="008D34BE" w:rsidP="00F97F72">
      <w:pPr>
        <w:pStyle w:val="Prrafodelista"/>
        <w:numPr>
          <w:ilvl w:val="0"/>
          <w:numId w:val="7"/>
        </w:numPr>
        <w:tabs>
          <w:tab w:val="left" w:pos="709"/>
          <w:tab w:val="left" w:pos="7797"/>
        </w:tabs>
        <w:spacing w:after="0" w:line="240" w:lineRule="auto"/>
        <w:jc w:val="both"/>
        <w:rPr>
          <w:rFonts w:eastAsia="Calibri"/>
        </w:rPr>
      </w:pPr>
      <w:r w:rsidRPr="0034587C">
        <w:t>EROGAR la cantidad de</w:t>
      </w:r>
      <w:r>
        <w:t xml:space="preserve"> </w:t>
      </w:r>
      <w:r>
        <w:rPr>
          <w:b/>
        </w:rPr>
        <w:t>TREINTA MIL QUINIENTOS</w:t>
      </w:r>
      <w:r>
        <w:t xml:space="preserve"> </w:t>
      </w:r>
      <w:r w:rsidRPr="00CC378F">
        <w:rPr>
          <w:b/>
        </w:rPr>
        <w:t>00/100 DÓLARES DE</w:t>
      </w:r>
      <w:r w:rsidRPr="0034587C">
        <w:t xml:space="preserve"> </w:t>
      </w:r>
      <w:r w:rsidRPr="00CC378F">
        <w:rPr>
          <w:b/>
        </w:rPr>
        <w:t>LOS ESTADOS UNIDOS DE AMÉRICA ($</w:t>
      </w:r>
      <w:r>
        <w:rPr>
          <w:b/>
        </w:rPr>
        <w:t>30,500.00</w:t>
      </w:r>
      <w:proofErr w:type="gramStart"/>
      <w:r w:rsidRPr="00CC378F">
        <w:rPr>
          <w:b/>
        </w:rPr>
        <w:t>)</w:t>
      </w:r>
      <w:r w:rsidRPr="0034587C">
        <w:t xml:space="preserve"> </w:t>
      </w:r>
      <w:r>
        <w:t xml:space="preserve"> </w:t>
      </w:r>
      <w:r w:rsidRPr="0034587C">
        <w:t>a</w:t>
      </w:r>
      <w:proofErr w:type="gramEnd"/>
      <w:r w:rsidRPr="0034587C">
        <w:t xml:space="preserve"> favor de</w:t>
      </w:r>
      <w:r>
        <w:t xml:space="preserve"> </w:t>
      </w:r>
      <w:r>
        <w:rPr>
          <w:b/>
        </w:rPr>
        <w:t>COMPAÑÍA NACIONAL DE VENTAS DE EL SALVADOR, S.A. DE C.V.</w:t>
      </w:r>
      <w:r w:rsidRPr="00CC378F">
        <w:rPr>
          <w:b/>
        </w:rPr>
        <w:t xml:space="preserve">  V/ </w:t>
      </w:r>
      <w:r>
        <w:t xml:space="preserve">Pago por compra de 30 pistolas marca </w:t>
      </w:r>
      <w:proofErr w:type="spellStart"/>
      <w:r>
        <w:t>swith</w:t>
      </w:r>
      <w:proofErr w:type="spellEnd"/>
      <w:r>
        <w:t xml:space="preserve"> y </w:t>
      </w:r>
      <w:proofErr w:type="spellStart"/>
      <w:r>
        <w:t>wesson</w:t>
      </w:r>
      <w:proofErr w:type="spellEnd"/>
      <w:r>
        <w:t xml:space="preserve">, 100 cajas de municiones calibre 9 mm, para equipamiento de agentes municipales, según Orden </w:t>
      </w:r>
      <w:proofErr w:type="gramStart"/>
      <w:r w:rsidRPr="0034587C">
        <w:t>No.</w:t>
      </w:r>
      <w:r>
        <w:t>-</w:t>
      </w:r>
      <w:proofErr w:type="gramEnd"/>
      <w:r>
        <w:t xml:space="preserve">173764 </w:t>
      </w:r>
      <w:r w:rsidRPr="0034587C">
        <w:t>Aplicando dicho gasto a la línea</w:t>
      </w:r>
      <w:r>
        <w:t xml:space="preserve"> 0101 del código  54117, del presupuesto municipal vigente</w:t>
      </w:r>
    </w:p>
    <w:p w14:paraId="1FEF237D" w14:textId="77777777" w:rsidR="008D34BE" w:rsidRDefault="008D34BE" w:rsidP="008D34BE">
      <w:pPr>
        <w:tabs>
          <w:tab w:val="left" w:pos="709"/>
          <w:tab w:val="left" w:pos="7797"/>
        </w:tabs>
        <w:jc w:val="both"/>
        <w:rPr>
          <w:rFonts w:eastAsia="Calibri"/>
        </w:rPr>
      </w:pPr>
    </w:p>
    <w:p w14:paraId="3431292F" w14:textId="77777777" w:rsidR="008D34BE" w:rsidRPr="00316F2A" w:rsidRDefault="008D34BE" w:rsidP="00F97F72">
      <w:pPr>
        <w:pStyle w:val="Prrafodelista"/>
        <w:numPr>
          <w:ilvl w:val="0"/>
          <w:numId w:val="7"/>
        </w:numPr>
        <w:tabs>
          <w:tab w:val="left" w:pos="709"/>
          <w:tab w:val="left" w:pos="7797"/>
        </w:tabs>
        <w:spacing w:after="0" w:line="240" w:lineRule="auto"/>
        <w:jc w:val="both"/>
        <w:rPr>
          <w:rFonts w:eastAsia="Calibri"/>
        </w:rPr>
      </w:pPr>
      <w:r w:rsidRPr="0034587C">
        <w:t>EROGAR la cantidad de</w:t>
      </w:r>
      <w:r>
        <w:t xml:space="preserve"> </w:t>
      </w:r>
      <w:r>
        <w:rPr>
          <w:b/>
        </w:rPr>
        <w:t>UN MIL QUINIENTOS OCHENTA Y DOS</w:t>
      </w:r>
      <w:r>
        <w:t xml:space="preserve"> </w:t>
      </w:r>
      <w:r w:rsidRPr="00CC378F">
        <w:rPr>
          <w:b/>
        </w:rPr>
        <w:t>00/100 DÓLARES DE</w:t>
      </w:r>
      <w:r w:rsidRPr="0034587C">
        <w:t xml:space="preserve"> </w:t>
      </w:r>
      <w:r w:rsidRPr="00CC378F">
        <w:rPr>
          <w:b/>
        </w:rPr>
        <w:t>LOS ESTADOS UNIDOS DE AMÉRICA ($</w:t>
      </w:r>
      <w:r>
        <w:rPr>
          <w:b/>
        </w:rPr>
        <w:t>1,582.00</w:t>
      </w:r>
      <w:proofErr w:type="gramStart"/>
      <w:r w:rsidRPr="00CC378F">
        <w:rPr>
          <w:b/>
        </w:rPr>
        <w:t>)</w:t>
      </w:r>
      <w:r w:rsidRPr="0034587C">
        <w:t xml:space="preserve"> </w:t>
      </w:r>
      <w:r>
        <w:t xml:space="preserve"> </w:t>
      </w:r>
      <w:r w:rsidRPr="0034587C">
        <w:t>a</w:t>
      </w:r>
      <w:proofErr w:type="gramEnd"/>
      <w:r w:rsidRPr="0034587C">
        <w:t xml:space="preserve"> favor de</w:t>
      </w:r>
      <w:r>
        <w:t xml:space="preserve"> </w:t>
      </w:r>
      <w:r>
        <w:rPr>
          <w:b/>
        </w:rPr>
        <w:t>VAPPOR, S.A. DE C.V.</w:t>
      </w:r>
      <w:r w:rsidRPr="00CC378F">
        <w:rPr>
          <w:b/>
        </w:rPr>
        <w:t xml:space="preserve">  V/ </w:t>
      </w:r>
      <w:r>
        <w:t xml:space="preserve">Pago por consultorías, estudios e investigaciones diversas, para determinar el valor de zonas verdes municipales, recibidas como donación, gestionado por la unidad de inventario y activo fijo, según </w:t>
      </w:r>
      <w:proofErr w:type="gramStart"/>
      <w:r>
        <w:t xml:space="preserve">Orden  </w:t>
      </w:r>
      <w:r w:rsidRPr="0034587C">
        <w:t>No</w:t>
      </w:r>
      <w:proofErr w:type="gramEnd"/>
      <w:r w:rsidRPr="0034587C">
        <w:t>.</w:t>
      </w:r>
      <w:r>
        <w:t xml:space="preserve">-173766 </w:t>
      </w:r>
      <w:r w:rsidRPr="0034587C">
        <w:t>Aplicando dicho gasto a la línea</w:t>
      </w:r>
      <w:r>
        <w:t xml:space="preserve"> 0101 del código  54599, del presupuesto municipal vigente</w:t>
      </w:r>
    </w:p>
    <w:p w14:paraId="5D05C172" w14:textId="77777777" w:rsidR="008D34BE" w:rsidRDefault="008D34BE" w:rsidP="008D34BE">
      <w:pPr>
        <w:tabs>
          <w:tab w:val="left" w:pos="709"/>
          <w:tab w:val="left" w:pos="7797"/>
        </w:tabs>
        <w:jc w:val="both"/>
        <w:rPr>
          <w:rFonts w:eastAsia="Calibri"/>
        </w:rPr>
      </w:pPr>
    </w:p>
    <w:p w14:paraId="40DB164B" w14:textId="77777777" w:rsidR="008D34BE" w:rsidRPr="00916E06" w:rsidRDefault="008D34BE" w:rsidP="00F97F72">
      <w:pPr>
        <w:pStyle w:val="Prrafodelista"/>
        <w:numPr>
          <w:ilvl w:val="0"/>
          <w:numId w:val="7"/>
        </w:numPr>
        <w:tabs>
          <w:tab w:val="left" w:pos="709"/>
          <w:tab w:val="left" w:pos="7797"/>
        </w:tabs>
        <w:spacing w:after="0" w:line="240" w:lineRule="auto"/>
        <w:jc w:val="both"/>
      </w:pPr>
      <w:r>
        <w:lastRenderedPageBreak/>
        <w:t xml:space="preserve"> </w:t>
      </w:r>
      <w:r w:rsidRPr="00916E06">
        <w:t xml:space="preserve">EROGAR la cantidad de </w:t>
      </w:r>
      <w:r>
        <w:rPr>
          <w:b/>
        </w:rPr>
        <w:t>TRES MIL</w:t>
      </w:r>
      <w:r w:rsidRPr="00C854B3">
        <w:rPr>
          <w:b/>
        </w:rPr>
        <w:t xml:space="preserve"> 00</w:t>
      </w:r>
      <w:r w:rsidRPr="00916E06">
        <w:rPr>
          <w:b/>
        </w:rPr>
        <w:t>/100 DÓLARES DE</w:t>
      </w:r>
      <w:r w:rsidRPr="00916E06">
        <w:t xml:space="preserve"> </w:t>
      </w:r>
      <w:r w:rsidRPr="00916E06">
        <w:rPr>
          <w:b/>
        </w:rPr>
        <w:t>LOS ESTADOS UNIDOS DE AMÉRICA ($</w:t>
      </w:r>
      <w:r>
        <w:rPr>
          <w:b/>
        </w:rPr>
        <w:t>3,000.00</w:t>
      </w:r>
      <w:r w:rsidRPr="00916E06">
        <w:rPr>
          <w:b/>
        </w:rPr>
        <w:t>)</w:t>
      </w:r>
      <w:r w:rsidRPr="00916E06">
        <w:t xml:space="preserve"> a favor de </w:t>
      </w:r>
      <w:r w:rsidRPr="00CA39AA">
        <w:rPr>
          <w:b/>
        </w:rPr>
        <w:t>Sr. JOSE MARIANO FLORES MARTINEZ/FUERZA DIESEL</w:t>
      </w:r>
      <w:r w:rsidRPr="00916E06">
        <w:rPr>
          <w:b/>
        </w:rPr>
        <w:t xml:space="preserve"> V/ </w:t>
      </w:r>
      <w:r w:rsidRPr="00916E06">
        <w:t>Pago por compra de</w:t>
      </w:r>
      <w:r>
        <w:t xml:space="preserve"> herramientas, repuestos y accesorios</w:t>
      </w:r>
      <w:r w:rsidRPr="00916E06">
        <w:t xml:space="preserve">, </w:t>
      </w:r>
      <w:r>
        <w:t xml:space="preserve">mantenimientos y reparaciones de </w:t>
      </w:r>
      <w:proofErr w:type="spellStart"/>
      <w:r>
        <w:t>vehiculos</w:t>
      </w:r>
      <w:proofErr w:type="spellEnd"/>
      <w:r>
        <w:t xml:space="preserve">, </w:t>
      </w:r>
      <w:r w:rsidRPr="00916E06">
        <w:t>para u</w:t>
      </w:r>
      <w:r>
        <w:t xml:space="preserve">so eq.100, 86, </w:t>
      </w:r>
      <w:r w:rsidRPr="00916E06">
        <w:t>según facturas, líneas y códigos que se detallan a continuación:</w:t>
      </w:r>
    </w:p>
    <w:p w14:paraId="2FF319F5" w14:textId="77777777" w:rsidR="008D34BE" w:rsidRPr="00916E06" w:rsidRDefault="008D34BE" w:rsidP="008D34BE">
      <w:pPr>
        <w:tabs>
          <w:tab w:val="left" w:pos="3592"/>
        </w:tabs>
        <w:ind w:left="720"/>
        <w:jc w:val="both"/>
        <w:rPr>
          <w:b/>
          <w:szCs w:val="24"/>
        </w:rPr>
      </w:pPr>
      <w:r w:rsidRPr="00916E06">
        <w:rPr>
          <w:b/>
          <w:szCs w:val="24"/>
        </w:rPr>
        <w:tab/>
      </w:r>
    </w:p>
    <w:p w14:paraId="1C379643" w14:textId="77777777" w:rsidR="008D34BE" w:rsidRPr="00916E06" w:rsidRDefault="008D34BE" w:rsidP="008D34BE">
      <w:pPr>
        <w:tabs>
          <w:tab w:val="left" w:pos="922"/>
          <w:tab w:val="left" w:pos="2806"/>
        </w:tabs>
        <w:spacing w:after="0" w:line="240" w:lineRule="auto"/>
        <w:ind w:left="1080"/>
        <w:jc w:val="both"/>
        <w:rPr>
          <w:b/>
          <w:szCs w:val="24"/>
          <w:u w:val="single"/>
        </w:rPr>
      </w:pPr>
      <w:r w:rsidRPr="00916E06">
        <w:rPr>
          <w:b/>
          <w:szCs w:val="24"/>
          <w:u w:val="single"/>
        </w:rPr>
        <w:t>LINEA 0101</w:t>
      </w:r>
    </w:p>
    <w:p w14:paraId="1B8C3C0B" w14:textId="77777777" w:rsidR="008D34BE" w:rsidRPr="00916E06" w:rsidRDefault="008D34BE" w:rsidP="008D34BE">
      <w:pPr>
        <w:tabs>
          <w:tab w:val="left" w:pos="922"/>
          <w:tab w:val="left" w:pos="7797"/>
        </w:tabs>
        <w:spacing w:after="0" w:line="240" w:lineRule="auto"/>
        <w:jc w:val="both"/>
        <w:rPr>
          <w:szCs w:val="24"/>
        </w:rPr>
      </w:pPr>
      <w:r w:rsidRPr="00916E06">
        <w:rPr>
          <w:szCs w:val="24"/>
        </w:rPr>
        <w:t xml:space="preserve">                 Facturas Nos.- </w:t>
      </w:r>
      <w:r>
        <w:rPr>
          <w:szCs w:val="24"/>
        </w:rPr>
        <w:t>0245-0246</w:t>
      </w:r>
    </w:p>
    <w:p w14:paraId="6DE83235" w14:textId="77777777" w:rsidR="008D34BE" w:rsidRPr="00916E06" w:rsidRDefault="008D34BE" w:rsidP="008D34BE">
      <w:pPr>
        <w:tabs>
          <w:tab w:val="left" w:pos="1425"/>
        </w:tabs>
        <w:spacing w:after="0" w:line="240" w:lineRule="auto"/>
        <w:jc w:val="both"/>
        <w:rPr>
          <w:szCs w:val="24"/>
        </w:rPr>
      </w:pPr>
      <w:r w:rsidRPr="00916E06">
        <w:rPr>
          <w:b/>
          <w:szCs w:val="24"/>
        </w:rPr>
        <w:t xml:space="preserve">                 </w:t>
      </w:r>
      <w:r w:rsidRPr="00916E06">
        <w:rPr>
          <w:szCs w:val="24"/>
        </w:rPr>
        <w:t>Códigos Nos.-</w:t>
      </w:r>
      <w:r>
        <w:rPr>
          <w:szCs w:val="24"/>
        </w:rPr>
        <w:t>54118</w:t>
      </w:r>
      <w:r w:rsidRPr="00916E06">
        <w:rPr>
          <w:szCs w:val="24"/>
        </w:rPr>
        <w:t>……</w:t>
      </w:r>
      <w:proofErr w:type="gramStart"/>
      <w:r w:rsidRPr="00916E06">
        <w:rPr>
          <w:szCs w:val="24"/>
        </w:rPr>
        <w:t>…….</w:t>
      </w:r>
      <w:proofErr w:type="gramEnd"/>
      <w:r w:rsidRPr="00916E06">
        <w:rPr>
          <w:szCs w:val="24"/>
        </w:rPr>
        <w:t xml:space="preserve">……………………............................ </w:t>
      </w:r>
      <w:proofErr w:type="gramStart"/>
      <w:r w:rsidRPr="00916E06">
        <w:rPr>
          <w:szCs w:val="24"/>
        </w:rPr>
        <w:t xml:space="preserve">$  </w:t>
      </w:r>
      <w:r>
        <w:rPr>
          <w:szCs w:val="24"/>
        </w:rPr>
        <w:t>2,640.00</w:t>
      </w:r>
      <w:proofErr w:type="gramEnd"/>
      <w:r w:rsidRPr="00916E06">
        <w:rPr>
          <w:szCs w:val="24"/>
        </w:rPr>
        <w:t xml:space="preserve">    </w:t>
      </w:r>
    </w:p>
    <w:p w14:paraId="7FDB0EA4" w14:textId="77777777" w:rsidR="008D34BE" w:rsidRPr="00916E06" w:rsidRDefault="008D34BE" w:rsidP="008D34BE">
      <w:pPr>
        <w:tabs>
          <w:tab w:val="left" w:pos="1425"/>
        </w:tabs>
        <w:spacing w:after="0" w:line="240" w:lineRule="auto"/>
        <w:jc w:val="both"/>
        <w:rPr>
          <w:szCs w:val="24"/>
        </w:rPr>
      </w:pPr>
      <w:r w:rsidRPr="00916E06">
        <w:rPr>
          <w:szCs w:val="24"/>
        </w:rPr>
        <w:t xml:space="preserve">                 Códigos Nos.-</w:t>
      </w:r>
      <w:r>
        <w:rPr>
          <w:szCs w:val="24"/>
        </w:rPr>
        <w:t>54302</w:t>
      </w:r>
      <w:r w:rsidRPr="00916E06">
        <w:rPr>
          <w:szCs w:val="24"/>
        </w:rPr>
        <w:t>……</w:t>
      </w:r>
      <w:proofErr w:type="gramStart"/>
      <w:r w:rsidRPr="00916E06">
        <w:rPr>
          <w:szCs w:val="24"/>
        </w:rPr>
        <w:t>…….</w:t>
      </w:r>
      <w:proofErr w:type="gramEnd"/>
      <w:r w:rsidRPr="00916E06">
        <w:rPr>
          <w:szCs w:val="24"/>
        </w:rPr>
        <w:t xml:space="preserve">……………………............................ $    </w:t>
      </w:r>
      <w:r>
        <w:rPr>
          <w:szCs w:val="24"/>
        </w:rPr>
        <w:t xml:space="preserve"> 360.00</w:t>
      </w:r>
      <w:r w:rsidRPr="00916E06">
        <w:rPr>
          <w:szCs w:val="24"/>
        </w:rPr>
        <w:t xml:space="preserve">  </w:t>
      </w:r>
    </w:p>
    <w:p w14:paraId="11CD9F4B" w14:textId="77777777" w:rsidR="008D34BE" w:rsidRPr="00916E06" w:rsidRDefault="008D34BE" w:rsidP="008D34BE">
      <w:pPr>
        <w:tabs>
          <w:tab w:val="left" w:pos="1425"/>
        </w:tabs>
        <w:spacing w:after="0" w:line="240" w:lineRule="auto"/>
        <w:jc w:val="both"/>
        <w:rPr>
          <w:szCs w:val="24"/>
        </w:rPr>
      </w:pPr>
      <w:r w:rsidRPr="00916E06">
        <w:rPr>
          <w:b/>
          <w:szCs w:val="24"/>
        </w:rPr>
        <w:t xml:space="preserve">                 </w:t>
      </w:r>
      <w:r w:rsidRPr="00916E06">
        <w:rPr>
          <w:szCs w:val="24"/>
        </w:rPr>
        <w:t>Total…………………</w:t>
      </w:r>
      <w:proofErr w:type="gramStart"/>
      <w:r w:rsidRPr="00916E06">
        <w:rPr>
          <w:szCs w:val="24"/>
        </w:rPr>
        <w:t>…….</w:t>
      </w:r>
      <w:proofErr w:type="gramEnd"/>
      <w:r w:rsidRPr="00916E06">
        <w:rPr>
          <w:szCs w:val="24"/>
        </w:rPr>
        <w:t>.……………………......…</w:t>
      </w:r>
      <w:r>
        <w:rPr>
          <w:szCs w:val="24"/>
        </w:rPr>
        <w:t>……..</w:t>
      </w:r>
      <w:r w:rsidRPr="00916E06">
        <w:rPr>
          <w:szCs w:val="24"/>
        </w:rPr>
        <w:t>….........</w:t>
      </w:r>
      <w:r w:rsidRPr="00916E06">
        <w:rPr>
          <w:b/>
          <w:szCs w:val="24"/>
        </w:rPr>
        <w:t xml:space="preserve">$ </w:t>
      </w:r>
      <w:r>
        <w:rPr>
          <w:b/>
          <w:szCs w:val="24"/>
        </w:rPr>
        <w:t xml:space="preserve"> 3,000.00</w:t>
      </w:r>
    </w:p>
    <w:p w14:paraId="1864C183" w14:textId="77777777" w:rsidR="008D34BE" w:rsidRDefault="008D34BE" w:rsidP="008D34BE">
      <w:pPr>
        <w:tabs>
          <w:tab w:val="left" w:pos="709"/>
          <w:tab w:val="left" w:pos="7797"/>
        </w:tabs>
        <w:jc w:val="both"/>
        <w:rPr>
          <w:rFonts w:eastAsia="Calibri"/>
        </w:rPr>
      </w:pPr>
    </w:p>
    <w:p w14:paraId="6C607A15" w14:textId="77777777" w:rsidR="008D34BE" w:rsidRPr="00B52783" w:rsidRDefault="008D34BE" w:rsidP="00F97F72">
      <w:pPr>
        <w:pStyle w:val="Prrafodelista"/>
        <w:numPr>
          <w:ilvl w:val="0"/>
          <w:numId w:val="7"/>
        </w:numPr>
        <w:tabs>
          <w:tab w:val="left" w:pos="709"/>
          <w:tab w:val="left" w:pos="7797"/>
        </w:tabs>
        <w:spacing w:after="0" w:line="240" w:lineRule="auto"/>
        <w:jc w:val="both"/>
        <w:rPr>
          <w:rFonts w:eastAsia="Calibri"/>
        </w:rPr>
      </w:pPr>
      <w:r>
        <w:t xml:space="preserve"> </w:t>
      </w:r>
      <w:r w:rsidRPr="0034587C">
        <w:t>EROGAR la cantidad de</w:t>
      </w:r>
      <w:r>
        <w:t xml:space="preserve"> </w:t>
      </w:r>
      <w:r w:rsidRPr="003F63A4">
        <w:rPr>
          <w:b/>
        </w:rPr>
        <w:t>DOSCIENTOS VEINTICINCO</w:t>
      </w:r>
      <w:r>
        <w:t xml:space="preserve"> </w:t>
      </w:r>
      <w:r w:rsidRPr="003F63A4">
        <w:rPr>
          <w:b/>
        </w:rPr>
        <w:t>00/100 DÓLARES DE</w:t>
      </w:r>
      <w:r w:rsidRPr="0034587C">
        <w:t xml:space="preserve"> </w:t>
      </w:r>
      <w:r w:rsidRPr="003F63A4">
        <w:rPr>
          <w:b/>
        </w:rPr>
        <w:t>LOS ESTADOS UNIDOS DE AMÉRICA ($</w:t>
      </w:r>
      <w:r>
        <w:rPr>
          <w:b/>
        </w:rPr>
        <w:t>225.00</w:t>
      </w:r>
      <w:proofErr w:type="gramStart"/>
      <w:r w:rsidRPr="003F63A4">
        <w:rPr>
          <w:b/>
        </w:rPr>
        <w:t>)</w:t>
      </w:r>
      <w:r w:rsidRPr="0034587C">
        <w:t xml:space="preserve"> </w:t>
      </w:r>
      <w:r>
        <w:t xml:space="preserve"> </w:t>
      </w:r>
      <w:r w:rsidRPr="0034587C">
        <w:t>a</w:t>
      </w:r>
      <w:proofErr w:type="gramEnd"/>
      <w:r w:rsidRPr="0034587C">
        <w:t xml:space="preserve"> favor de</w:t>
      </w:r>
      <w:r>
        <w:t xml:space="preserve"> </w:t>
      </w:r>
      <w:r w:rsidRPr="00D06179">
        <w:rPr>
          <w:b/>
        </w:rPr>
        <w:t>Sra. LILIAN DEL SOCORRO DUARTE BARRIENTOS/FERRETERIA URBINA</w:t>
      </w:r>
      <w:r w:rsidRPr="003F63A4">
        <w:rPr>
          <w:b/>
        </w:rPr>
        <w:t xml:space="preserve">  V/ </w:t>
      </w:r>
      <w:r>
        <w:t xml:space="preserve">Pago por compra de productos </w:t>
      </w:r>
      <w:proofErr w:type="spellStart"/>
      <w:r>
        <w:t>quimicos</w:t>
      </w:r>
      <w:proofErr w:type="spellEnd"/>
      <w:r>
        <w:t xml:space="preserve">, para uso en </w:t>
      </w:r>
      <w:proofErr w:type="spellStart"/>
      <w:r>
        <w:t>contribucion</w:t>
      </w:r>
      <w:proofErr w:type="spellEnd"/>
      <w:r>
        <w:t xml:space="preserve"> ADESCO </w:t>
      </w:r>
      <w:proofErr w:type="spellStart"/>
      <w:r>
        <w:t>Agroambientalista</w:t>
      </w:r>
      <w:proofErr w:type="spellEnd"/>
      <w:r>
        <w:t xml:space="preserve"> </w:t>
      </w:r>
      <w:proofErr w:type="spellStart"/>
      <w:r>
        <w:t>Canton</w:t>
      </w:r>
      <w:proofErr w:type="spellEnd"/>
      <w:r>
        <w:t xml:space="preserve"> San </w:t>
      </w:r>
      <w:proofErr w:type="spellStart"/>
      <w:r>
        <w:t>Jeronimo</w:t>
      </w:r>
      <w:proofErr w:type="spellEnd"/>
      <w:r>
        <w:t xml:space="preserve">, según factura  </w:t>
      </w:r>
      <w:r w:rsidRPr="0034587C">
        <w:t>No.</w:t>
      </w:r>
      <w:r>
        <w:t xml:space="preserve">-32348 </w:t>
      </w:r>
      <w:r w:rsidRPr="0034587C">
        <w:t>Aplicando dicho gasto a la línea</w:t>
      </w:r>
      <w:r>
        <w:t xml:space="preserve"> 0101 del código  54107, del presupuesto municipal vigente</w:t>
      </w:r>
    </w:p>
    <w:p w14:paraId="4C385A02" w14:textId="77777777" w:rsidR="008D34BE" w:rsidRDefault="008D34BE" w:rsidP="008D34BE">
      <w:pPr>
        <w:tabs>
          <w:tab w:val="left" w:pos="709"/>
          <w:tab w:val="left" w:pos="7797"/>
        </w:tabs>
        <w:jc w:val="both"/>
        <w:rPr>
          <w:rFonts w:eastAsia="Calibri"/>
        </w:rPr>
      </w:pPr>
    </w:p>
    <w:p w14:paraId="28E1EB99" w14:textId="77777777" w:rsidR="008D34BE" w:rsidRPr="0034587C" w:rsidRDefault="008D34BE" w:rsidP="00F97F72">
      <w:pPr>
        <w:pStyle w:val="Prrafodelista"/>
        <w:numPr>
          <w:ilvl w:val="0"/>
          <w:numId w:val="7"/>
        </w:numPr>
        <w:tabs>
          <w:tab w:val="left" w:pos="709"/>
          <w:tab w:val="left" w:pos="7797"/>
        </w:tabs>
        <w:spacing w:after="0" w:line="240" w:lineRule="auto"/>
        <w:jc w:val="both"/>
      </w:pPr>
      <w:r>
        <w:t xml:space="preserve"> </w:t>
      </w:r>
      <w:r w:rsidRPr="0034587C">
        <w:t>EROGAR la cantidad de</w:t>
      </w:r>
      <w:r>
        <w:t xml:space="preserve"> </w:t>
      </w:r>
      <w:r w:rsidRPr="00685A1A">
        <w:rPr>
          <w:b/>
        </w:rPr>
        <w:t>CUATRO MIL CUARENTA Y CINCO 75</w:t>
      </w:r>
      <w:r w:rsidRPr="00B52783">
        <w:rPr>
          <w:b/>
        </w:rPr>
        <w:t>/100 DÓLARES DE</w:t>
      </w:r>
      <w:r w:rsidRPr="0034587C">
        <w:t xml:space="preserve"> </w:t>
      </w:r>
      <w:r w:rsidRPr="00B52783">
        <w:rPr>
          <w:b/>
        </w:rPr>
        <w:t>LOS ESTADOS UNIDOS DE AMÉRICA ($</w:t>
      </w:r>
      <w:r>
        <w:rPr>
          <w:b/>
        </w:rPr>
        <w:t>4,045.75</w:t>
      </w:r>
      <w:r w:rsidRPr="00B52783">
        <w:rPr>
          <w:b/>
        </w:rPr>
        <w:t>)</w:t>
      </w:r>
      <w:r w:rsidRPr="0034587C">
        <w:t xml:space="preserve"> a favor de</w:t>
      </w:r>
      <w:r>
        <w:t xml:space="preserve">  </w:t>
      </w:r>
      <w:r w:rsidRPr="007365FD">
        <w:rPr>
          <w:b/>
        </w:rPr>
        <w:t>ALMACENES VIDRI S.A. DE C.V.</w:t>
      </w:r>
      <w:r>
        <w:rPr>
          <w:b/>
        </w:rPr>
        <w:t xml:space="preserve"> </w:t>
      </w:r>
      <w:r w:rsidRPr="00B52783">
        <w:rPr>
          <w:b/>
        </w:rPr>
        <w:t xml:space="preserve">V/ </w:t>
      </w:r>
      <w:r>
        <w:t xml:space="preserve">Pago </w:t>
      </w:r>
      <w:r w:rsidRPr="0034587C">
        <w:t>por compra de</w:t>
      </w:r>
      <w:r>
        <w:t xml:space="preserve"> productos textiles y vestuarios, productos de cuero y caucho, minerales </w:t>
      </w:r>
      <w:proofErr w:type="spellStart"/>
      <w:r>
        <w:t>metalicos</w:t>
      </w:r>
      <w:proofErr w:type="spellEnd"/>
      <w:r>
        <w:t xml:space="preserve"> y productos derivados , herramientas, repuestos y accesorios, materiales eléctricos, bienes de uso y consumo diversos, maquinaria y equipo de </w:t>
      </w:r>
      <w:proofErr w:type="spellStart"/>
      <w:r>
        <w:t>produccion</w:t>
      </w:r>
      <w:proofErr w:type="spellEnd"/>
      <w:r>
        <w:t xml:space="preserve"> para apoyo institucional, para uso en </w:t>
      </w:r>
      <w:proofErr w:type="spellStart"/>
      <w:r>
        <w:t>contribucion</w:t>
      </w:r>
      <w:proofErr w:type="spellEnd"/>
      <w:r>
        <w:t xml:space="preserve"> ADESCO </w:t>
      </w:r>
      <w:proofErr w:type="spellStart"/>
      <w:r>
        <w:t>Cuyuiscat</w:t>
      </w:r>
      <w:proofErr w:type="spellEnd"/>
      <w:r>
        <w:t xml:space="preserve">, talleres técnicos vocacionales para electricistas, ADESCO El </w:t>
      </w:r>
      <w:proofErr w:type="spellStart"/>
      <w:r>
        <w:t>Paraiso</w:t>
      </w:r>
      <w:proofErr w:type="spellEnd"/>
      <w:r>
        <w:t xml:space="preserve"> </w:t>
      </w:r>
      <w:proofErr w:type="spellStart"/>
      <w:r>
        <w:t>canton</w:t>
      </w:r>
      <w:proofErr w:type="spellEnd"/>
      <w:r>
        <w:t xml:space="preserve"> El Brujo, plantel de maquinaria y equipo, s</w:t>
      </w:r>
      <w:r w:rsidRPr="0034587C">
        <w:t>egún facturas, líneas y códigos que se detallan a continuación:</w:t>
      </w:r>
    </w:p>
    <w:p w14:paraId="7E18237F" w14:textId="77777777" w:rsidR="008D34BE" w:rsidRDefault="008D34BE" w:rsidP="008D34BE">
      <w:pPr>
        <w:tabs>
          <w:tab w:val="left" w:pos="3592"/>
        </w:tabs>
        <w:ind w:left="720"/>
        <w:jc w:val="both"/>
        <w:rPr>
          <w:b/>
        </w:rPr>
      </w:pPr>
      <w:r>
        <w:rPr>
          <w:b/>
        </w:rPr>
        <w:tab/>
      </w:r>
    </w:p>
    <w:p w14:paraId="7F16B3F2" w14:textId="77777777" w:rsidR="008D34BE" w:rsidRPr="00B52783" w:rsidRDefault="008D34BE" w:rsidP="008D34BE">
      <w:pPr>
        <w:tabs>
          <w:tab w:val="left" w:pos="922"/>
          <w:tab w:val="left" w:pos="2806"/>
        </w:tabs>
        <w:spacing w:after="0" w:line="240" w:lineRule="auto"/>
        <w:ind w:left="1080"/>
        <w:jc w:val="both"/>
        <w:rPr>
          <w:b/>
          <w:szCs w:val="24"/>
          <w:u w:val="single"/>
        </w:rPr>
      </w:pPr>
      <w:r w:rsidRPr="00B52783">
        <w:rPr>
          <w:b/>
          <w:szCs w:val="24"/>
          <w:u w:val="single"/>
        </w:rPr>
        <w:t>LINEA 0101</w:t>
      </w:r>
    </w:p>
    <w:p w14:paraId="25025203" w14:textId="77777777" w:rsidR="008D34BE" w:rsidRPr="00B52783" w:rsidRDefault="008D34BE" w:rsidP="008D34BE">
      <w:pPr>
        <w:tabs>
          <w:tab w:val="left" w:pos="922"/>
          <w:tab w:val="left" w:pos="7797"/>
        </w:tabs>
        <w:spacing w:after="0" w:line="240" w:lineRule="auto"/>
        <w:jc w:val="both"/>
        <w:rPr>
          <w:szCs w:val="24"/>
        </w:rPr>
      </w:pPr>
      <w:r w:rsidRPr="00B52783">
        <w:rPr>
          <w:szCs w:val="24"/>
        </w:rPr>
        <w:t xml:space="preserve">                 Facturas Nos.- </w:t>
      </w:r>
      <w:r>
        <w:rPr>
          <w:szCs w:val="24"/>
        </w:rPr>
        <w:t>589369-593263-593264-588865-588596-593562-589372</w:t>
      </w:r>
    </w:p>
    <w:p w14:paraId="651103BF" w14:textId="77777777" w:rsidR="008D34BE" w:rsidRPr="00B52783" w:rsidRDefault="008D34BE" w:rsidP="008D34BE">
      <w:pPr>
        <w:tabs>
          <w:tab w:val="left" w:pos="1425"/>
        </w:tabs>
        <w:spacing w:after="0" w:line="240" w:lineRule="auto"/>
        <w:jc w:val="both"/>
        <w:rPr>
          <w:szCs w:val="24"/>
        </w:rPr>
      </w:pPr>
      <w:r w:rsidRPr="00B52783">
        <w:rPr>
          <w:b/>
          <w:szCs w:val="24"/>
        </w:rPr>
        <w:t xml:space="preserve">                 </w:t>
      </w:r>
      <w:r w:rsidRPr="00B52783">
        <w:rPr>
          <w:szCs w:val="24"/>
        </w:rPr>
        <w:t>Códigos Nos.-</w:t>
      </w:r>
      <w:r>
        <w:rPr>
          <w:szCs w:val="24"/>
        </w:rPr>
        <w:t>54104</w:t>
      </w:r>
      <w:r w:rsidRPr="00B52783">
        <w:rPr>
          <w:szCs w:val="24"/>
        </w:rPr>
        <w:t>……</w:t>
      </w:r>
      <w:proofErr w:type="gramStart"/>
      <w:r w:rsidRPr="00B52783">
        <w:rPr>
          <w:szCs w:val="24"/>
        </w:rPr>
        <w:t>…….</w:t>
      </w:r>
      <w:proofErr w:type="gramEnd"/>
      <w:r w:rsidRPr="00B52783">
        <w:rPr>
          <w:szCs w:val="24"/>
        </w:rPr>
        <w:t xml:space="preserve">……………………............................ $ </w:t>
      </w:r>
      <w:r>
        <w:rPr>
          <w:szCs w:val="24"/>
        </w:rPr>
        <w:t xml:space="preserve">     88.50</w:t>
      </w:r>
      <w:r w:rsidRPr="00B52783">
        <w:rPr>
          <w:szCs w:val="24"/>
        </w:rPr>
        <w:t xml:space="preserve">     </w:t>
      </w:r>
    </w:p>
    <w:p w14:paraId="58C99B3D" w14:textId="77777777" w:rsidR="008D34BE" w:rsidRPr="00B52783" w:rsidRDefault="008D34BE" w:rsidP="008D34BE">
      <w:pPr>
        <w:tabs>
          <w:tab w:val="left" w:pos="1425"/>
        </w:tabs>
        <w:spacing w:after="0" w:line="240" w:lineRule="auto"/>
        <w:jc w:val="both"/>
        <w:rPr>
          <w:szCs w:val="24"/>
        </w:rPr>
      </w:pPr>
      <w:r w:rsidRPr="00B52783">
        <w:rPr>
          <w:szCs w:val="24"/>
        </w:rPr>
        <w:t xml:space="preserve">                 Códigos Nos.-</w:t>
      </w:r>
      <w:r>
        <w:rPr>
          <w:szCs w:val="24"/>
        </w:rPr>
        <w:t>54106</w:t>
      </w:r>
      <w:r w:rsidRPr="00B52783">
        <w:rPr>
          <w:szCs w:val="24"/>
        </w:rPr>
        <w:t>……</w:t>
      </w:r>
      <w:proofErr w:type="gramStart"/>
      <w:r w:rsidRPr="00B52783">
        <w:rPr>
          <w:szCs w:val="24"/>
        </w:rPr>
        <w:t>…….</w:t>
      </w:r>
      <w:proofErr w:type="gramEnd"/>
      <w:r w:rsidRPr="00B52783">
        <w:rPr>
          <w:szCs w:val="24"/>
        </w:rPr>
        <w:t xml:space="preserve">……………………............................ $  </w:t>
      </w:r>
      <w:r>
        <w:rPr>
          <w:szCs w:val="24"/>
        </w:rPr>
        <w:t xml:space="preserve">  556.20</w:t>
      </w:r>
      <w:r w:rsidRPr="00B52783">
        <w:rPr>
          <w:szCs w:val="24"/>
        </w:rPr>
        <w:t xml:space="preserve">    </w:t>
      </w:r>
    </w:p>
    <w:p w14:paraId="49555FBB" w14:textId="77777777" w:rsidR="008D34BE" w:rsidRPr="00B52783" w:rsidRDefault="008D34BE" w:rsidP="008D34BE">
      <w:pPr>
        <w:tabs>
          <w:tab w:val="left" w:pos="1425"/>
        </w:tabs>
        <w:spacing w:after="0" w:line="240" w:lineRule="auto"/>
        <w:jc w:val="both"/>
        <w:rPr>
          <w:szCs w:val="24"/>
        </w:rPr>
      </w:pPr>
      <w:r w:rsidRPr="00B52783">
        <w:rPr>
          <w:szCs w:val="24"/>
        </w:rPr>
        <w:t xml:space="preserve">                 Códigos Nos.-</w:t>
      </w:r>
      <w:r>
        <w:rPr>
          <w:szCs w:val="24"/>
        </w:rPr>
        <w:t>54112</w:t>
      </w:r>
      <w:r w:rsidRPr="00B52783">
        <w:rPr>
          <w:szCs w:val="24"/>
        </w:rPr>
        <w:t>……</w:t>
      </w:r>
      <w:proofErr w:type="gramStart"/>
      <w:r w:rsidRPr="00B52783">
        <w:rPr>
          <w:szCs w:val="24"/>
        </w:rPr>
        <w:t>…….</w:t>
      </w:r>
      <w:proofErr w:type="gramEnd"/>
      <w:r w:rsidRPr="00B52783">
        <w:rPr>
          <w:szCs w:val="24"/>
        </w:rPr>
        <w:t>……………………............................ $</w:t>
      </w:r>
      <w:r>
        <w:rPr>
          <w:szCs w:val="24"/>
        </w:rPr>
        <w:t xml:space="preserve">    322.20</w:t>
      </w:r>
      <w:r w:rsidRPr="00B52783">
        <w:rPr>
          <w:szCs w:val="24"/>
        </w:rPr>
        <w:t xml:space="preserve"> </w:t>
      </w:r>
    </w:p>
    <w:p w14:paraId="6B466A57" w14:textId="77777777" w:rsidR="008D34BE" w:rsidRPr="00B52783" w:rsidRDefault="008D34BE" w:rsidP="008D34BE">
      <w:pPr>
        <w:tabs>
          <w:tab w:val="left" w:pos="1425"/>
        </w:tabs>
        <w:spacing w:after="0" w:line="240" w:lineRule="auto"/>
        <w:jc w:val="both"/>
        <w:rPr>
          <w:szCs w:val="24"/>
        </w:rPr>
      </w:pPr>
      <w:r w:rsidRPr="00B52783">
        <w:rPr>
          <w:b/>
          <w:szCs w:val="24"/>
        </w:rPr>
        <w:t xml:space="preserve">                 </w:t>
      </w:r>
      <w:r w:rsidRPr="00B52783">
        <w:rPr>
          <w:szCs w:val="24"/>
        </w:rPr>
        <w:t>Códigos Nos.-</w:t>
      </w:r>
      <w:r>
        <w:rPr>
          <w:szCs w:val="24"/>
        </w:rPr>
        <w:t>54118</w:t>
      </w:r>
      <w:r w:rsidRPr="00B52783">
        <w:rPr>
          <w:szCs w:val="24"/>
        </w:rPr>
        <w:t>…</w:t>
      </w:r>
      <w:proofErr w:type="gramStart"/>
      <w:r w:rsidRPr="00B52783">
        <w:rPr>
          <w:szCs w:val="24"/>
        </w:rPr>
        <w:t>…….</w:t>
      </w:r>
      <w:proofErr w:type="gramEnd"/>
      <w:r w:rsidRPr="00B52783">
        <w:rPr>
          <w:szCs w:val="24"/>
        </w:rPr>
        <w:t>……………………..............................</w:t>
      </w:r>
      <w:r>
        <w:rPr>
          <w:szCs w:val="24"/>
        </w:rPr>
        <w:t>.</w:t>
      </w:r>
      <w:r w:rsidRPr="00B52783">
        <w:rPr>
          <w:szCs w:val="24"/>
        </w:rPr>
        <w:t>..$</w:t>
      </w:r>
      <w:r>
        <w:rPr>
          <w:szCs w:val="24"/>
        </w:rPr>
        <w:t xml:space="preserve">    809.50</w:t>
      </w:r>
    </w:p>
    <w:p w14:paraId="076A6A8B" w14:textId="77777777" w:rsidR="008D34BE" w:rsidRPr="00B52783" w:rsidRDefault="008D34BE" w:rsidP="008D34BE">
      <w:pPr>
        <w:tabs>
          <w:tab w:val="left" w:pos="1425"/>
        </w:tabs>
        <w:spacing w:after="0" w:line="240" w:lineRule="auto"/>
        <w:jc w:val="both"/>
        <w:rPr>
          <w:szCs w:val="24"/>
        </w:rPr>
      </w:pPr>
      <w:r w:rsidRPr="00B52783">
        <w:rPr>
          <w:szCs w:val="24"/>
        </w:rPr>
        <w:t xml:space="preserve">                 Códigos Nos.-</w:t>
      </w:r>
      <w:r>
        <w:rPr>
          <w:szCs w:val="24"/>
        </w:rPr>
        <w:t>54119</w:t>
      </w:r>
      <w:r w:rsidRPr="00B52783">
        <w:rPr>
          <w:szCs w:val="24"/>
        </w:rPr>
        <w:t>…</w:t>
      </w:r>
      <w:proofErr w:type="gramStart"/>
      <w:r w:rsidRPr="00B52783">
        <w:rPr>
          <w:szCs w:val="24"/>
        </w:rPr>
        <w:t>…….</w:t>
      </w:r>
      <w:proofErr w:type="gramEnd"/>
      <w:r w:rsidRPr="00B52783">
        <w:rPr>
          <w:szCs w:val="24"/>
        </w:rPr>
        <w:t>……………………..............................</w:t>
      </w:r>
      <w:r>
        <w:rPr>
          <w:szCs w:val="24"/>
        </w:rPr>
        <w:t>.</w:t>
      </w:r>
      <w:r w:rsidRPr="00B52783">
        <w:rPr>
          <w:szCs w:val="24"/>
        </w:rPr>
        <w:t>..$</w:t>
      </w:r>
      <w:r w:rsidRPr="00B52783">
        <w:rPr>
          <w:b/>
          <w:szCs w:val="24"/>
        </w:rPr>
        <w:t xml:space="preserve">  </w:t>
      </w:r>
      <w:r>
        <w:rPr>
          <w:b/>
          <w:szCs w:val="24"/>
        </w:rPr>
        <w:t xml:space="preserve">  </w:t>
      </w:r>
      <w:r w:rsidRPr="00D44BBC">
        <w:rPr>
          <w:szCs w:val="24"/>
        </w:rPr>
        <w:t>696.90</w:t>
      </w:r>
      <w:r w:rsidRPr="00B52783">
        <w:rPr>
          <w:b/>
          <w:szCs w:val="24"/>
        </w:rPr>
        <w:t xml:space="preserve">   </w:t>
      </w:r>
    </w:p>
    <w:p w14:paraId="18860F5F" w14:textId="77777777" w:rsidR="008D34BE" w:rsidRPr="00B52783" w:rsidRDefault="008D34BE" w:rsidP="008D34BE">
      <w:pPr>
        <w:tabs>
          <w:tab w:val="left" w:pos="1425"/>
        </w:tabs>
        <w:spacing w:after="0" w:line="240" w:lineRule="auto"/>
        <w:jc w:val="both"/>
        <w:rPr>
          <w:szCs w:val="24"/>
        </w:rPr>
      </w:pPr>
      <w:r w:rsidRPr="00B52783">
        <w:rPr>
          <w:b/>
          <w:szCs w:val="24"/>
        </w:rPr>
        <w:t xml:space="preserve">                 </w:t>
      </w:r>
      <w:r w:rsidRPr="00B52783">
        <w:rPr>
          <w:szCs w:val="24"/>
        </w:rPr>
        <w:t>Códigos Nos.-</w:t>
      </w:r>
      <w:r>
        <w:rPr>
          <w:szCs w:val="24"/>
        </w:rPr>
        <w:t>54199</w:t>
      </w:r>
      <w:r w:rsidRPr="00B52783">
        <w:rPr>
          <w:szCs w:val="24"/>
        </w:rPr>
        <w:t>…</w:t>
      </w:r>
      <w:proofErr w:type="gramStart"/>
      <w:r w:rsidRPr="00B52783">
        <w:rPr>
          <w:szCs w:val="24"/>
        </w:rPr>
        <w:t>…….</w:t>
      </w:r>
      <w:proofErr w:type="gramEnd"/>
      <w:r w:rsidRPr="00B52783">
        <w:rPr>
          <w:szCs w:val="24"/>
        </w:rPr>
        <w:t>…………………….............................</w:t>
      </w:r>
      <w:r>
        <w:rPr>
          <w:szCs w:val="24"/>
        </w:rPr>
        <w:t>.</w:t>
      </w:r>
      <w:r w:rsidRPr="00B52783">
        <w:rPr>
          <w:szCs w:val="24"/>
        </w:rPr>
        <w:t xml:space="preserve">...$ </w:t>
      </w:r>
      <w:r>
        <w:rPr>
          <w:szCs w:val="24"/>
        </w:rPr>
        <w:t>1,107.45</w:t>
      </w:r>
    </w:p>
    <w:p w14:paraId="6A085DD1" w14:textId="77777777" w:rsidR="008D34BE" w:rsidRPr="00B52783" w:rsidRDefault="008D34BE" w:rsidP="008D34BE">
      <w:pPr>
        <w:tabs>
          <w:tab w:val="left" w:pos="1425"/>
        </w:tabs>
        <w:spacing w:after="0" w:line="240" w:lineRule="auto"/>
        <w:jc w:val="both"/>
        <w:rPr>
          <w:szCs w:val="24"/>
        </w:rPr>
      </w:pPr>
      <w:r w:rsidRPr="00B52783">
        <w:rPr>
          <w:szCs w:val="24"/>
        </w:rPr>
        <w:t xml:space="preserve">                 Códigos Nos.-</w:t>
      </w:r>
      <w:r>
        <w:rPr>
          <w:szCs w:val="24"/>
        </w:rPr>
        <w:t>61109</w:t>
      </w:r>
      <w:r w:rsidRPr="00B52783">
        <w:rPr>
          <w:szCs w:val="24"/>
        </w:rPr>
        <w:t>……</w:t>
      </w:r>
      <w:proofErr w:type="gramStart"/>
      <w:r w:rsidRPr="00B52783">
        <w:rPr>
          <w:szCs w:val="24"/>
        </w:rPr>
        <w:t>…….</w:t>
      </w:r>
      <w:proofErr w:type="gramEnd"/>
      <w:r w:rsidRPr="00B52783">
        <w:rPr>
          <w:szCs w:val="24"/>
        </w:rPr>
        <w:t xml:space="preserve">……………………............................ $   </w:t>
      </w:r>
      <w:r>
        <w:rPr>
          <w:szCs w:val="24"/>
        </w:rPr>
        <w:t xml:space="preserve"> 465.00</w:t>
      </w:r>
      <w:r w:rsidRPr="00B52783">
        <w:rPr>
          <w:szCs w:val="24"/>
        </w:rPr>
        <w:t xml:space="preserve">   </w:t>
      </w:r>
    </w:p>
    <w:p w14:paraId="5E03FE81" w14:textId="77777777" w:rsidR="008D34BE" w:rsidRDefault="008D34BE" w:rsidP="008D34BE">
      <w:pPr>
        <w:tabs>
          <w:tab w:val="left" w:pos="709"/>
          <w:tab w:val="left" w:pos="7797"/>
        </w:tabs>
        <w:spacing w:after="0" w:line="240" w:lineRule="auto"/>
        <w:jc w:val="both"/>
        <w:rPr>
          <w:b/>
          <w:szCs w:val="24"/>
        </w:rPr>
      </w:pPr>
      <w:r w:rsidRPr="00B52783">
        <w:rPr>
          <w:b/>
          <w:szCs w:val="24"/>
        </w:rPr>
        <w:t xml:space="preserve">                 </w:t>
      </w:r>
      <w:r w:rsidRPr="00B52783">
        <w:rPr>
          <w:szCs w:val="24"/>
        </w:rPr>
        <w:t>Total…………………</w:t>
      </w:r>
      <w:proofErr w:type="gramStart"/>
      <w:r w:rsidRPr="00B52783">
        <w:rPr>
          <w:szCs w:val="24"/>
        </w:rPr>
        <w:t>…….</w:t>
      </w:r>
      <w:proofErr w:type="gramEnd"/>
      <w:r w:rsidRPr="00B52783">
        <w:rPr>
          <w:szCs w:val="24"/>
        </w:rPr>
        <w:t>.……………………......……....</w:t>
      </w:r>
      <w:r>
        <w:rPr>
          <w:szCs w:val="24"/>
        </w:rPr>
        <w:t>..........</w:t>
      </w:r>
      <w:r w:rsidRPr="00B52783">
        <w:rPr>
          <w:szCs w:val="24"/>
        </w:rPr>
        <w:t>.....</w:t>
      </w:r>
      <w:r w:rsidRPr="00B52783">
        <w:rPr>
          <w:b/>
          <w:szCs w:val="24"/>
        </w:rPr>
        <w:t>$</w:t>
      </w:r>
      <w:r>
        <w:rPr>
          <w:b/>
          <w:szCs w:val="24"/>
        </w:rPr>
        <w:t xml:space="preserve"> 4,045.75</w:t>
      </w:r>
    </w:p>
    <w:p w14:paraId="5A478410" w14:textId="77777777" w:rsidR="008D34BE" w:rsidRDefault="008D34BE" w:rsidP="008D34BE">
      <w:pPr>
        <w:tabs>
          <w:tab w:val="left" w:pos="709"/>
          <w:tab w:val="left" w:pos="7797"/>
        </w:tabs>
        <w:spacing w:after="0" w:line="240" w:lineRule="auto"/>
        <w:jc w:val="both"/>
        <w:rPr>
          <w:b/>
          <w:szCs w:val="24"/>
        </w:rPr>
      </w:pPr>
    </w:p>
    <w:p w14:paraId="04A2348E" w14:textId="77777777" w:rsidR="008D34BE" w:rsidRPr="00652330" w:rsidRDefault="008D34BE" w:rsidP="00F97F72">
      <w:pPr>
        <w:pStyle w:val="Prrafodelista"/>
        <w:numPr>
          <w:ilvl w:val="0"/>
          <w:numId w:val="7"/>
        </w:numPr>
        <w:tabs>
          <w:tab w:val="left" w:pos="709"/>
          <w:tab w:val="left" w:pos="7797"/>
        </w:tabs>
        <w:spacing w:after="0" w:line="240" w:lineRule="auto"/>
        <w:jc w:val="both"/>
        <w:rPr>
          <w:rFonts w:eastAsia="Calibri"/>
        </w:rPr>
      </w:pPr>
      <w:r>
        <w:t xml:space="preserve"> </w:t>
      </w:r>
      <w:r w:rsidRPr="0034587C">
        <w:t>EROGAR la cantidad de</w:t>
      </w:r>
      <w:r>
        <w:t xml:space="preserve"> </w:t>
      </w:r>
      <w:r w:rsidRPr="00CC378F">
        <w:rPr>
          <w:b/>
        </w:rPr>
        <w:t>SETECIENTOS DIECIOCHO</w:t>
      </w:r>
      <w:r>
        <w:t xml:space="preserve"> </w:t>
      </w:r>
      <w:r w:rsidRPr="00CC378F">
        <w:rPr>
          <w:b/>
        </w:rPr>
        <w:t>00/100 DÓLARES DE</w:t>
      </w:r>
      <w:r w:rsidRPr="0034587C">
        <w:t xml:space="preserve"> </w:t>
      </w:r>
      <w:r w:rsidRPr="00CC378F">
        <w:rPr>
          <w:b/>
        </w:rPr>
        <w:t>LOS ESTADOS UNIDOS DE AMÉRICA ($</w:t>
      </w:r>
      <w:r>
        <w:rPr>
          <w:b/>
        </w:rPr>
        <w:t>718.00</w:t>
      </w:r>
      <w:proofErr w:type="gramStart"/>
      <w:r w:rsidRPr="00CC378F">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CC378F">
        <w:rPr>
          <w:b/>
        </w:rPr>
        <w:t xml:space="preserve">  V/ </w:t>
      </w:r>
      <w:r>
        <w:t xml:space="preserve">Pago por compra de herramientas, repuestos y accesorios, para uso en eq.150, 53, 77, según </w:t>
      </w:r>
      <w:proofErr w:type="gramStart"/>
      <w:r>
        <w:t xml:space="preserve">factura  </w:t>
      </w:r>
      <w:r w:rsidRPr="0034587C">
        <w:t>No</w:t>
      </w:r>
      <w:proofErr w:type="gramEnd"/>
      <w:r w:rsidRPr="0034587C">
        <w:t>.</w:t>
      </w:r>
      <w:r>
        <w:t xml:space="preserve">-2495-2496-2497 </w:t>
      </w:r>
      <w:r w:rsidRPr="0034587C">
        <w:t>Aplicando dicho gasto a la línea</w:t>
      </w:r>
      <w:r>
        <w:t xml:space="preserve"> 0101 del código  54118, del presupuesto municipal vigente</w:t>
      </w:r>
    </w:p>
    <w:p w14:paraId="5DC6DDC9" w14:textId="77777777" w:rsidR="008D34BE" w:rsidRDefault="008D34BE" w:rsidP="008D34BE">
      <w:pPr>
        <w:tabs>
          <w:tab w:val="left" w:pos="709"/>
          <w:tab w:val="left" w:pos="7797"/>
        </w:tabs>
        <w:jc w:val="both"/>
        <w:rPr>
          <w:rFonts w:eastAsia="Calibri"/>
        </w:rPr>
      </w:pPr>
    </w:p>
    <w:p w14:paraId="31375CAF" w14:textId="77777777" w:rsidR="008D34BE" w:rsidRPr="00967F15" w:rsidRDefault="008D34BE" w:rsidP="00F97F72">
      <w:pPr>
        <w:pStyle w:val="Prrafodelista"/>
        <w:numPr>
          <w:ilvl w:val="0"/>
          <w:numId w:val="7"/>
        </w:numPr>
        <w:tabs>
          <w:tab w:val="left" w:pos="709"/>
          <w:tab w:val="left" w:pos="7797"/>
        </w:tabs>
        <w:spacing w:after="0" w:line="240" w:lineRule="auto"/>
        <w:jc w:val="both"/>
        <w:rPr>
          <w:rFonts w:eastAsia="Calibri"/>
        </w:rPr>
      </w:pPr>
      <w:r>
        <w:t xml:space="preserve"> </w:t>
      </w:r>
      <w:r w:rsidRPr="0034587C">
        <w:t>EROGAR la cantidad de</w:t>
      </w:r>
      <w:r>
        <w:t xml:space="preserve"> </w:t>
      </w:r>
      <w:r w:rsidRPr="00652330">
        <w:rPr>
          <w:b/>
        </w:rPr>
        <w:t>OCHOCIENTOS SESENTA Y CUATRO</w:t>
      </w:r>
      <w:r>
        <w:t xml:space="preserve"> </w:t>
      </w:r>
      <w:r>
        <w:rPr>
          <w:b/>
        </w:rPr>
        <w:t>27</w:t>
      </w:r>
      <w:r w:rsidRPr="00652330">
        <w:rPr>
          <w:b/>
        </w:rPr>
        <w:t>/100 DÓLARES DE</w:t>
      </w:r>
      <w:r w:rsidRPr="0034587C">
        <w:t xml:space="preserve"> </w:t>
      </w:r>
      <w:r w:rsidRPr="00652330">
        <w:rPr>
          <w:b/>
        </w:rPr>
        <w:t>LOS ESTADOS UNIDOS DE AMÉRICA ($</w:t>
      </w:r>
      <w:r>
        <w:rPr>
          <w:b/>
        </w:rPr>
        <w:t>864.27</w:t>
      </w:r>
      <w:proofErr w:type="gramStart"/>
      <w:r w:rsidRPr="00652330">
        <w:rPr>
          <w:b/>
        </w:rPr>
        <w:t>)</w:t>
      </w:r>
      <w:r w:rsidRPr="0034587C">
        <w:t xml:space="preserve"> </w:t>
      </w:r>
      <w:r>
        <w:t xml:space="preserve"> </w:t>
      </w:r>
      <w:r w:rsidRPr="0034587C">
        <w:t>a</w:t>
      </w:r>
      <w:proofErr w:type="gramEnd"/>
      <w:r w:rsidRPr="0034587C">
        <w:t xml:space="preserve"> favor de</w:t>
      </w:r>
      <w:r>
        <w:t xml:space="preserve"> </w:t>
      </w:r>
      <w:r>
        <w:rPr>
          <w:b/>
        </w:rPr>
        <w:t>REPUESTOS MANCIA S.A. DE C.V.</w:t>
      </w:r>
      <w:r w:rsidRPr="00652330">
        <w:rPr>
          <w:b/>
        </w:rPr>
        <w:t xml:space="preserve"> V/ </w:t>
      </w:r>
      <w:r>
        <w:t xml:space="preserve">Pago por compra de herramientas, repuestos y accesorios, para uso en eq.117, 86, 20, según factura  </w:t>
      </w:r>
      <w:r w:rsidRPr="0034587C">
        <w:t>No.</w:t>
      </w:r>
      <w:r>
        <w:t xml:space="preserve">-36301-36302-36303 </w:t>
      </w:r>
      <w:r w:rsidRPr="0034587C">
        <w:t>Aplicando dicho gasto a la línea</w:t>
      </w:r>
      <w:r>
        <w:t xml:space="preserve"> 0101 del código  54118, del presupuesto municipal vigente</w:t>
      </w:r>
    </w:p>
    <w:p w14:paraId="33EB784C" w14:textId="77777777" w:rsidR="008D34BE" w:rsidRPr="00967F15" w:rsidRDefault="008D34BE" w:rsidP="008D34BE">
      <w:pPr>
        <w:pStyle w:val="Prrafodelista"/>
        <w:rPr>
          <w:rFonts w:eastAsia="Calibri"/>
        </w:rPr>
      </w:pPr>
    </w:p>
    <w:p w14:paraId="6B72C377" w14:textId="77777777" w:rsidR="008D34BE" w:rsidRPr="0034587C" w:rsidRDefault="008D34BE" w:rsidP="00F97F72">
      <w:pPr>
        <w:pStyle w:val="Prrafodelista"/>
        <w:numPr>
          <w:ilvl w:val="0"/>
          <w:numId w:val="7"/>
        </w:numPr>
        <w:tabs>
          <w:tab w:val="left" w:pos="709"/>
          <w:tab w:val="left" w:pos="7797"/>
        </w:tabs>
        <w:spacing w:after="0" w:line="240" w:lineRule="auto"/>
        <w:jc w:val="both"/>
      </w:pPr>
      <w:r>
        <w:lastRenderedPageBreak/>
        <w:t xml:space="preserve"> </w:t>
      </w:r>
      <w:r w:rsidRPr="0034587C">
        <w:t>EROGAR la cantidad de</w:t>
      </w:r>
      <w:r>
        <w:t xml:space="preserve"> </w:t>
      </w:r>
      <w:r w:rsidRPr="003D2C74">
        <w:rPr>
          <w:b/>
        </w:rPr>
        <w:t>TRESCIENTOS OCHO 00/100 DÓLARES DE</w:t>
      </w:r>
      <w:r w:rsidRPr="0034587C">
        <w:t xml:space="preserve"> </w:t>
      </w:r>
      <w:r w:rsidRPr="003D2C74">
        <w:rPr>
          <w:b/>
        </w:rPr>
        <w:t>LOS ESTADOS UNIDOS DE AMÉRICA ($</w:t>
      </w:r>
      <w:r>
        <w:rPr>
          <w:b/>
        </w:rPr>
        <w:t>308.00</w:t>
      </w:r>
      <w:r w:rsidRPr="003D2C74">
        <w:rPr>
          <w:b/>
        </w:rPr>
        <w:t>)</w:t>
      </w:r>
      <w:r w:rsidRPr="0034587C">
        <w:t xml:space="preserve"> a favor de</w:t>
      </w:r>
      <w:r>
        <w:t xml:space="preserve"> </w:t>
      </w:r>
      <w:r w:rsidRPr="00AC3DCB">
        <w:rPr>
          <w:b/>
        </w:rPr>
        <w:t>SR. MANUEL ORLANDO URBINA VENTURA/FERRETERIA Y CERRAJERIA URBINA</w:t>
      </w:r>
      <w:r w:rsidRPr="003D2C74">
        <w:rPr>
          <w:b/>
        </w:rPr>
        <w:t xml:space="preserve"> V/ </w:t>
      </w:r>
      <w:r>
        <w:t xml:space="preserve">Pago </w:t>
      </w:r>
      <w:r w:rsidRPr="0034587C">
        <w:t>por compra de</w:t>
      </w:r>
      <w:r>
        <w:t xml:space="preserve"> combustibles y lubricantes, herramientas, repuestos y accesorios, bienes de uso y consumo diversos, para uso en parque central, s</w:t>
      </w:r>
      <w:r w:rsidRPr="0034587C">
        <w:t>egún facturas, líneas y códigos que se detallan a continuación:</w:t>
      </w:r>
    </w:p>
    <w:p w14:paraId="2CC18D7D" w14:textId="09021243" w:rsidR="008D34BE" w:rsidRDefault="008D34BE" w:rsidP="00F50D99">
      <w:pPr>
        <w:tabs>
          <w:tab w:val="left" w:pos="3592"/>
        </w:tabs>
        <w:jc w:val="both"/>
        <w:rPr>
          <w:b/>
        </w:rPr>
      </w:pPr>
      <w:r>
        <w:rPr>
          <w:b/>
        </w:rPr>
        <w:tab/>
      </w:r>
    </w:p>
    <w:p w14:paraId="185DC58F" w14:textId="77777777" w:rsidR="008D34BE" w:rsidRPr="003D2C74" w:rsidRDefault="008D34BE" w:rsidP="008D34BE">
      <w:pPr>
        <w:tabs>
          <w:tab w:val="left" w:pos="922"/>
          <w:tab w:val="left" w:pos="2806"/>
        </w:tabs>
        <w:spacing w:after="0" w:line="240" w:lineRule="auto"/>
        <w:ind w:left="1080"/>
        <w:jc w:val="both"/>
        <w:rPr>
          <w:b/>
          <w:szCs w:val="24"/>
          <w:u w:val="single"/>
        </w:rPr>
      </w:pPr>
      <w:r w:rsidRPr="003D2C74">
        <w:rPr>
          <w:b/>
          <w:szCs w:val="24"/>
          <w:u w:val="single"/>
        </w:rPr>
        <w:t>LINEA 0101</w:t>
      </w:r>
    </w:p>
    <w:p w14:paraId="6070CDEC" w14:textId="77777777" w:rsidR="008D34BE" w:rsidRPr="003D2C74" w:rsidRDefault="008D34BE" w:rsidP="008D34BE">
      <w:pPr>
        <w:tabs>
          <w:tab w:val="left" w:pos="922"/>
          <w:tab w:val="left" w:pos="7797"/>
        </w:tabs>
        <w:spacing w:after="0" w:line="240" w:lineRule="auto"/>
        <w:jc w:val="both"/>
        <w:rPr>
          <w:szCs w:val="24"/>
        </w:rPr>
      </w:pPr>
      <w:r w:rsidRPr="003D2C74">
        <w:rPr>
          <w:szCs w:val="24"/>
        </w:rPr>
        <w:t xml:space="preserve">                 Facturas Nos.- </w:t>
      </w:r>
      <w:r>
        <w:rPr>
          <w:szCs w:val="24"/>
        </w:rPr>
        <w:t>19791-19792</w:t>
      </w:r>
    </w:p>
    <w:p w14:paraId="6298C1CE" w14:textId="77777777" w:rsidR="008D34BE" w:rsidRPr="003D2C74" w:rsidRDefault="008D34BE" w:rsidP="008D34BE">
      <w:pPr>
        <w:tabs>
          <w:tab w:val="left" w:pos="1425"/>
        </w:tabs>
        <w:spacing w:after="0" w:line="240" w:lineRule="auto"/>
        <w:jc w:val="both"/>
        <w:rPr>
          <w:szCs w:val="24"/>
        </w:rPr>
      </w:pPr>
      <w:r w:rsidRPr="003D2C74">
        <w:rPr>
          <w:b/>
          <w:szCs w:val="24"/>
        </w:rPr>
        <w:t xml:space="preserve">                 </w:t>
      </w:r>
      <w:r w:rsidRPr="003D2C74">
        <w:rPr>
          <w:szCs w:val="24"/>
        </w:rPr>
        <w:t>Códigos Nos.-</w:t>
      </w:r>
      <w:r>
        <w:rPr>
          <w:szCs w:val="24"/>
        </w:rPr>
        <w:t>54110</w:t>
      </w:r>
      <w:r w:rsidRPr="003D2C74">
        <w:rPr>
          <w:szCs w:val="24"/>
        </w:rPr>
        <w:t>……</w:t>
      </w:r>
      <w:proofErr w:type="gramStart"/>
      <w:r w:rsidRPr="003D2C74">
        <w:rPr>
          <w:szCs w:val="24"/>
        </w:rPr>
        <w:t>…….</w:t>
      </w:r>
      <w:proofErr w:type="gramEnd"/>
      <w:r w:rsidRPr="003D2C74">
        <w:rPr>
          <w:szCs w:val="24"/>
        </w:rPr>
        <w:t>……………………............................ $</w:t>
      </w:r>
      <w:r>
        <w:rPr>
          <w:szCs w:val="24"/>
        </w:rPr>
        <w:t xml:space="preserve">     62.00</w:t>
      </w:r>
      <w:r w:rsidRPr="003D2C74">
        <w:rPr>
          <w:szCs w:val="24"/>
        </w:rPr>
        <w:t xml:space="preserve">      </w:t>
      </w:r>
    </w:p>
    <w:p w14:paraId="194FEB55" w14:textId="77777777" w:rsidR="008D34BE" w:rsidRPr="003D2C74" w:rsidRDefault="008D34BE" w:rsidP="008D34BE">
      <w:pPr>
        <w:tabs>
          <w:tab w:val="left" w:pos="1425"/>
        </w:tabs>
        <w:spacing w:after="0" w:line="240" w:lineRule="auto"/>
        <w:jc w:val="both"/>
        <w:rPr>
          <w:szCs w:val="24"/>
        </w:rPr>
      </w:pPr>
      <w:r w:rsidRPr="003D2C74">
        <w:rPr>
          <w:szCs w:val="24"/>
        </w:rPr>
        <w:t xml:space="preserve">                 Códigos Nos.-</w:t>
      </w:r>
      <w:r>
        <w:rPr>
          <w:szCs w:val="24"/>
        </w:rPr>
        <w:t>54118</w:t>
      </w:r>
      <w:r w:rsidRPr="003D2C74">
        <w:rPr>
          <w:szCs w:val="24"/>
        </w:rPr>
        <w:t>……</w:t>
      </w:r>
      <w:proofErr w:type="gramStart"/>
      <w:r w:rsidRPr="003D2C74">
        <w:rPr>
          <w:szCs w:val="24"/>
        </w:rPr>
        <w:t>…….</w:t>
      </w:r>
      <w:proofErr w:type="gramEnd"/>
      <w:r w:rsidRPr="003D2C74">
        <w:rPr>
          <w:szCs w:val="24"/>
        </w:rPr>
        <w:t xml:space="preserve">……………………............................ $   </w:t>
      </w:r>
      <w:r>
        <w:rPr>
          <w:szCs w:val="24"/>
        </w:rPr>
        <w:t>240.00</w:t>
      </w:r>
      <w:r w:rsidRPr="003D2C74">
        <w:rPr>
          <w:szCs w:val="24"/>
        </w:rPr>
        <w:t xml:space="preserve">   </w:t>
      </w:r>
    </w:p>
    <w:p w14:paraId="2A03DA25" w14:textId="77777777" w:rsidR="008D34BE" w:rsidRPr="003D2C74" w:rsidRDefault="008D34BE" w:rsidP="008D34BE">
      <w:pPr>
        <w:tabs>
          <w:tab w:val="left" w:pos="1425"/>
        </w:tabs>
        <w:spacing w:after="0" w:line="240" w:lineRule="auto"/>
        <w:jc w:val="both"/>
        <w:rPr>
          <w:szCs w:val="24"/>
        </w:rPr>
      </w:pPr>
      <w:r w:rsidRPr="003D2C74">
        <w:rPr>
          <w:szCs w:val="24"/>
        </w:rPr>
        <w:t xml:space="preserve">                 Códigos Nos.-</w:t>
      </w:r>
      <w:r>
        <w:rPr>
          <w:szCs w:val="24"/>
        </w:rPr>
        <w:t>54199</w:t>
      </w:r>
      <w:r w:rsidRPr="003D2C74">
        <w:rPr>
          <w:szCs w:val="24"/>
        </w:rPr>
        <w:t>……</w:t>
      </w:r>
      <w:proofErr w:type="gramStart"/>
      <w:r w:rsidRPr="003D2C74">
        <w:rPr>
          <w:szCs w:val="24"/>
        </w:rPr>
        <w:t>…….</w:t>
      </w:r>
      <w:proofErr w:type="gramEnd"/>
      <w:r w:rsidRPr="003D2C74">
        <w:rPr>
          <w:szCs w:val="24"/>
        </w:rPr>
        <w:t xml:space="preserve">……………………............................ $ </w:t>
      </w:r>
      <w:r>
        <w:rPr>
          <w:szCs w:val="24"/>
        </w:rPr>
        <w:t xml:space="preserve">      6.00</w:t>
      </w:r>
    </w:p>
    <w:p w14:paraId="70D4951B" w14:textId="77777777" w:rsidR="008D34BE" w:rsidRPr="00302D3E" w:rsidRDefault="008D34BE" w:rsidP="008D34BE">
      <w:pPr>
        <w:tabs>
          <w:tab w:val="left" w:pos="1425"/>
        </w:tabs>
        <w:spacing w:after="0" w:line="240" w:lineRule="auto"/>
        <w:jc w:val="both"/>
      </w:pPr>
      <w:r w:rsidRPr="003D2C74">
        <w:rPr>
          <w:b/>
          <w:szCs w:val="24"/>
        </w:rPr>
        <w:t xml:space="preserve">                 </w:t>
      </w:r>
      <w:r w:rsidRPr="003D2C74">
        <w:rPr>
          <w:szCs w:val="24"/>
        </w:rPr>
        <w:t>Total…………………</w:t>
      </w:r>
      <w:proofErr w:type="gramStart"/>
      <w:r w:rsidRPr="003D2C74">
        <w:rPr>
          <w:szCs w:val="24"/>
        </w:rPr>
        <w:t>…….</w:t>
      </w:r>
      <w:proofErr w:type="gramEnd"/>
      <w:r w:rsidRPr="003D2C74">
        <w:rPr>
          <w:szCs w:val="24"/>
        </w:rPr>
        <w:t>.…………………</w:t>
      </w:r>
      <w:r>
        <w:rPr>
          <w:szCs w:val="24"/>
        </w:rPr>
        <w:t>……..</w:t>
      </w:r>
      <w:r w:rsidRPr="003D2C74">
        <w:rPr>
          <w:szCs w:val="24"/>
        </w:rPr>
        <w:t>…......…….........</w:t>
      </w:r>
      <w:r w:rsidRPr="003D2C74">
        <w:rPr>
          <w:b/>
          <w:szCs w:val="24"/>
        </w:rPr>
        <w:t xml:space="preserve">$ </w:t>
      </w:r>
      <w:r>
        <w:rPr>
          <w:b/>
          <w:szCs w:val="24"/>
        </w:rPr>
        <w:t xml:space="preserve">  308.00</w:t>
      </w:r>
    </w:p>
    <w:p w14:paraId="292D7DA7" w14:textId="77777777" w:rsidR="008D34BE" w:rsidRPr="00F50D99" w:rsidRDefault="008D34BE" w:rsidP="00F50D99">
      <w:pPr>
        <w:tabs>
          <w:tab w:val="left" w:pos="709"/>
          <w:tab w:val="left" w:pos="7797"/>
        </w:tabs>
        <w:jc w:val="both"/>
        <w:rPr>
          <w:rFonts w:eastAsia="Calibri"/>
        </w:rPr>
      </w:pPr>
    </w:p>
    <w:p w14:paraId="513A39FF" w14:textId="77777777" w:rsidR="008D34BE" w:rsidRPr="0034587C" w:rsidRDefault="008D34BE" w:rsidP="00F97F72">
      <w:pPr>
        <w:pStyle w:val="Prrafodelista"/>
        <w:numPr>
          <w:ilvl w:val="0"/>
          <w:numId w:val="7"/>
        </w:numPr>
        <w:tabs>
          <w:tab w:val="left" w:pos="709"/>
          <w:tab w:val="left" w:pos="7797"/>
        </w:tabs>
        <w:spacing w:after="0" w:line="240" w:lineRule="auto"/>
        <w:jc w:val="both"/>
      </w:pPr>
      <w:r>
        <w:t xml:space="preserve"> </w:t>
      </w:r>
      <w:r w:rsidRPr="0034587C">
        <w:t>EROGAR la cantidad de</w:t>
      </w:r>
      <w:r>
        <w:t xml:space="preserve"> </w:t>
      </w:r>
      <w:r w:rsidRPr="00C547A4">
        <w:rPr>
          <w:b/>
        </w:rPr>
        <w:t>CUATROCIENTOS ONCE 76</w:t>
      </w:r>
      <w:r w:rsidRPr="00207777">
        <w:rPr>
          <w:b/>
        </w:rPr>
        <w:t>/100 DÓLARES DE</w:t>
      </w:r>
      <w:r w:rsidRPr="0034587C">
        <w:t xml:space="preserve"> </w:t>
      </w:r>
      <w:r w:rsidRPr="00207777">
        <w:rPr>
          <w:b/>
        </w:rPr>
        <w:t>LOS ESTADOS UNIDOS DE AMÉRICA ($</w:t>
      </w:r>
      <w:r>
        <w:rPr>
          <w:b/>
        </w:rPr>
        <w:t>411.76</w:t>
      </w:r>
      <w:r w:rsidRPr="00207777">
        <w:rPr>
          <w:b/>
        </w:rPr>
        <w:t>)</w:t>
      </w:r>
      <w:r w:rsidRPr="0034587C">
        <w:t xml:space="preserve"> a favor de</w:t>
      </w:r>
      <w:r>
        <w:t xml:space="preserve"> </w:t>
      </w:r>
      <w:r w:rsidRPr="00207777">
        <w:rPr>
          <w:b/>
        </w:rPr>
        <w:t>AUTOREPUESTOS EL LEON S.A. DE C.V.</w:t>
      </w:r>
      <w:r>
        <w:t xml:space="preserve"> </w:t>
      </w:r>
      <w:r w:rsidRPr="00207777">
        <w:rPr>
          <w:b/>
        </w:rPr>
        <w:t xml:space="preserve">V/ </w:t>
      </w:r>
      <w:r>
        <w:t xml:space="preserve">Pago </w:t>
      </w:r>
      <w:r w:rsidRPr="0034587C">
        <w:t>por compra de</w:t>
      </w:r>
      <w:r>
        <w:t xml:space="preserve"> productos </w:t>
      </w:r>
      <w:proofErr w:type="spellStart"/>
      <w:r>
        <w:t>quimicos</w:t>
      </w:r>
      <w:proofErr w:type="spellEnd"/>
      <w:r>
        <w:t>, herramientas, repuestos y accesorios, para uso en eq.131, 171, 173, 101, s</w:t>
      </w:r>
      <w:r w:rsidRPr="0034587C">
        <w:t>egún facturas, líneas y códigos que se detallan a continuación:</w:t>
      </w:r>
    </w:p>
    <w:p w14:paraId="41CFCCAB" w14:textId="77777777" w:rsidR="008D34BE" w:rsidRDefault="008D34BE" w:rsidP="008D34BE">
      <w:pPr>
        <w:tabs>
          <w:tab w:val="left" w:pos="3592"/>
        </w:tabs>
        <w:ind w:left="720"/>
        <w:jc w:val="both"/>
        <w:rPr>
          <w:b/>
        </w:rPr>
      </w:pPr>
      <w:r>
        <w:rPr>
          <w:b/>
        </w:rPr>
        <w:tab/>
      </w:r>
    </w:p>
    <w:p w14:paraId="5BEB9E93" w14:textId="77777777" w:rsidR="008D34BE" w:rsidRPr="001D6B54" w:rsidRDefault="008D34BE" w:rsidP="008D34BE">
      <w:pPr>
        <w:tabs>
          <w:tab w:val="left" w:pos="922"/>
          <w:tab w:val="left" w:pos="7797"/>
        </w:tabs>
        <w:spacing w:after="0" w:line="240" w:lineRule="auto"/>
        <w:ind w:left="1080"/>
        <w:jc w:val="both"/>
        <w:rPr>
          <w:b/>
          <w:szCs w:val="24"/>
          <w:u w:val="single"/>
        </w:rPr>
      </w:pPr>
      <w:r w:rsidRPr="001D6B54">
        <w:rPr>
          <w:b/>
          <w:szCs w:val="24"/>
          <w:u w:val="single"/>
        </w:rPr>
        <w:t>LINEA 0101</w:t>
      </w:r>
    </w:p>
    <w:p w14:paraId="792F612A" w14:textId="77777777" w:rsidR="008D34BE" w:rsidRPr="001D6B54" w:rsidRDefault="008D34BE" w:rsidP="008D34BE">
      <w:pPr>
        <w:tabs>
          <w:tab w:val="left" w:pos="922"/>
          <w:tab w:val="left" w:pos="7797"/>
        </w:tabs>
        <w:spacing w:after="0" w:line="240" w:lineRule="auto"/>
        <w:jc w:val="both"/>
        <w:rPr>
          <w:szCs w:val="24"/>
        </w:rPr>
      </w:pPr>
      <w:r w:rsidRPr="001D6B54">
        <w:rPr>
          <w:szCs w:val="24"/>
        </w:rPr>
        <w:t xml:space="preserve">                 Facturas Nos.-</w:t>
      </w:r>
      <w:r>
        <w:rPr>
          <w:szCs w:val="24"/>
        </w:rPr>
        <w:t>6420-6421-6422-6423</w:t>
      </w:r>
      <w:r w:rsidRPr="001D6B54">
        <w:rPr>
          <w:szCs w:val="24"/>
        </w:rPr>
        <w:t xml:space="preserve"> </w:t>
      </w:r>
    </w:p>
    <w:p w14:paraId="29AF7A73" w14:textId="77777777" w:rsidR="008D34BE" w:rsidRPr="001D6B54" w:rsidRDefault="008D34BE" w:rsidP="008D34BE">
      <w:pPr>
        <w:tabs>
          <w:tab w:val="left" w:pos="1425"/>
        </w:tabs>
        <w:spacing w:after="0" w:line="240" w:lineRule="auto"/>
        <w:jc w:val="both"/>
        <w:rPr>
          <w:szCs w:val="24"/>
        </w:rPr>
      </w:pPr>
      <w:r w:rsidRPr="001D6B54">
        <w:rPr>
          <w:b/>
          <w:szCs w:val="24"/>
        </w:rPr>
        <w:t xml:space="preserve">                 </w:t>
      </w:r>
      <w:r w:rsidRPr="001D6B54">
        <w:rPr>
          <w:szCs w:val="24"/>
        </w:rPr>
        <w:t>Códigos Nos.-</w:t>
      </w:r>
      <w:r>
        <w:rPr>
          <w:szCs w:val="24"/>
        </w:rPr>
        <w:t>54107</w:t>
      </w:r>
      <w:r w:rsidRPr="001D6B54">
        <w:rPr>
          <w:szCs w:val="24"/>
        </w:rPr>
        <w:t>……</w:t>
      </w:r>
      <w:proofErr w:type="gramStart"/>
      <w:r w:rsidRPr="001D6B54">
        <w:rPr>
          <w:szCs w:val="24"/>
        </w:rPr>
        <w:t>…….</w:t>
      </w:r>
      <w:proofErr w:type="gramEnd"/>
      <w:r w:rsidRPr="001D6B54">
        <w:rPr>
          <w:szCs w:val="24"/>
        </w:rPr>
        <w:t xml:space="preserve">……………………............................ $ </w:t>
      </w:r>
      <w:r>
        <w:rPr>
          <w:szCs w:val="24"/>
        </w:rPr>
        <w:t xml:space="preserve">108.82   </w:t>
      </w:r>
      <w:r w:rsidRPr="001D6B54">
        <w:rPr>
          <w:szCs w:val="24"/>
        </w:rPr>
        <w:t xml:space="preserve">     </w:t>
      </w:r>
    </w:p>
    <w:p w14:paraId="4BF960B9" w14:textId="77777777" w:rsidR="008D34BE" w:rsidRPr="001D6B54" w:rsidRDefault="008D34BE" w:rsidP="008D34BE">
      <w:pPr>
        <w:tabs>
          <w:tab w:val="left" w:pos="1425"/>
        </w:tabs>
        <w:spacing w:after="0" w:line="240" w:lineRule="auto"/>
        <w:jc w:val="both"/>
        <w:rPr>
          <w:szCs w:val="24"/>
        </w:rPr>
      </w:pPr>
      <w:r w:rsidRPr="001D6B54">
        <w:rPr>
          <w:szCs w:val="24"/>
        </w:rPr>
        <w:t xml:space="preserve">                 Códigos Nos.-</w:t>
      </w:r>
      <w:r>
        <w:rPr>
          <w:szCs w:val="24"/>
        </w:rPr>
        <w:t>54118</w:t>
      </w:r>
      <w:r w:rsidRPr="001D6B54">
        <w:rPr>
          <w:szCs w:val="24"/>
        </w:rPr>
        <w:t>……</w:t>
      </w:r>
      <w:proofErr w:type="gramStart"/>
      <w:r w:rsidRPr="001D6B54">
        <w:rPr>
          <w:szCs w:val="24"/>
        </w:rPr>
        <w:t>…….</w:t>
      </w:r>
      <w:proofErr w:type="gramEnd"/>
      <w:r w:rsidRPr="001D6B54">
        <w:rPr>
          <w:szCs w:val="24"/>
        </w:rPr>
        <w:t>……………………............................ $</w:t>
      </w:r>
      <w:r>
        <w:rPr>
          <w:szCs w:val="24"/>
        </w:rPr>
        <w:t xml:space="preserve"> 208.01</w:t>
      </w:r>
      <w:r w:rsidRPr="001D6B54">
        <w:rPr>
          <w:szCs w:val="24"/>
        </w:rPr>
        <w:t xml:space="preserve"> </w:t>
      </w:r>
      <w:r>
        <w:rPr>
          <w:szCs w:val="24"/>
        </w:rPr>
        <w:t xml:space="preserve">  </w:t>
      </w:r>
      <w:r w:rsidRPr="001D6B54">
        <w:rPr>
          <w:szCs w:val="24"/>
        </w:rPr>
        <w:t xml:space="preserve">     </w:t>
      </w:r>
    </w:p>
    <w:p w14:paraId="390075F8" w14:textId="77777777" w:rsidR="008D34BE" w:rsidRPr="001D6B54" w:rsidRDefault="008D34BE" w:rsidP="008D34BE">
      <w:pPr>
        <w:tabs>
          <w:tab w:val="left" w:pos="1425"/>
        </w:tabs>
        <w:spacing w:after="0" w:line="240" w:lineRule="auto"/>
        <w:jc w:val="both"/>
        <w:rPr>
          <w:szCs w:val="24"/>
        </w:rPr>
      </w:pPr>
      <w:r w:rsidRPr="001D6B54">
        <w:rPr>
          <w:szCs w:val="24"/>
        </w:rPr>
        <w:t xml:space="preserve">                 Códigos Nos.-</w:t>
      </w:r>
      <w:r>
        <w:rPr>
          <w:szCs w:val="24"/>
        </w:rPr>
        <w:t>54399</w:t>
      </w:r>
      <w:r w:rsidRPr="001D6B54">
        <w:rPr>
          <w:szCs w:val="24"/>
        </w:rPr>
        <w:t>……</w:t>
      </w:r>
      <w:proofErr w:type="gramStart"/>
      <w:r w:rsidRPr="001D6B54">
        <w:rPr>
          <w:szCs w:val="24"/>
        </w:rPr>
        <w:t>…….</w:t>
      </w:r>
      <w:proofErr w:type="gramEnd"/>
      <w:r w:rsidRPr="001D6B54">
        <w:rPr>
          <w:szCs w:val="24"/>
        </w:rPr>
        <w:t>……………………............................ $</w:t>
      </w:r>
      <w:r>
        <w:rPr>
          <w:szCs w:val="24"/>
        </w:rPr>
        <w:t xml:space="preserve">   94.93</w:t>
      </w:r>
      <w:r w:rsidRPr="001D6B54">
        <w:rPr>
          <w:szCs w:val="24"/>
        </w:rPr>
        <w:t xml:space="preserve"> </w:t>
      </w:r>
    </w:p>
    <w:p w14:paraId="61BA7FFC" w14:textId="77777777" w:rsidR="008D34BE" w:rsidRDefault="008D34BE" w:rsidP="008D34BE">
      <w:pPr>
        <w:pStyle w:val="Prrafodelista"/>
        <w:tabs>
          <w:tab w:val="left" w:pos="709"/>
          <w:tab w:val="left" w:pos="7797"/>
        </w:tabs>
        <w:ind w:left="786"/>
        <w:jc w:val="both"/>
        <w:rPr>
          <w:b/>
        </w:rPr>
      </w:pPr>
      <w:r>
        <w:rPr>
          <w:b/>
        </w:rPr>
        <w:t xml:space="preserve">    </w:t>
      </w:r>
      <w:r w:rsidRPr="001D6B54">
        <w:t>Total…………………</w:t>
      </w:r>
      <w:proofErr w:type="gramStart"/>
      <w:r w:rsidRPr="001D6B54">
        <w:t>…….</w:t>
      </w:r>
      <w:proofErr w:type="gramEnd"/>
      <w:r w:rsidRPr="001D6B54">
        <w:t>.……………………......…</w:t>
      </w:r>
      <w:r>
        <w:t>……..</w:t>
      </w:r>
      <w:r w:rsidRPr="001D6B54">
        <w:t>….........</w:t>
      </w:r>
      <w:r w:rsidRPr="001D6B54">
        <w:rPr>
          <w:b/>
        </w:rPr>
        <w:t>$</w:t>
      </w:r>
      <w:r>
        <w:rPr>
          <w:b/>
        </w:rPr>
        <w:t xml:space="preserve"> 411.76</w:t>
      </w:r>
    </w:p>
    <w:p w14:paraId="4ACCDF08" w14:textId="77777777" w:rsidR="008D34BE" w:rsidRPr="00845A27" w:rsidRDefault="008D34BE" w:rsidP="008D34BE">
      <w:pPr>
        <w:pStyle w:val="Prrafodelista"/>
        <w:tabs>
          <w:tab w:val="left" w:pos="709"/>
          <w:tab w:val="left" w:pos="7797"/>
        </w:tabs>
        <w:ind w:left="786"/>
        <w:jc w:val="both"/>
        <w:rPr>
          <w:b/>
        </w:rPr>
      </w:pPr>
    </w:p>
    <w:p w14:paraId="309512BE" w14:textId="77777777" w:rsidR="008D34BE" w:rsidRPr="00845A27" w:rsidRDefault="008D34BE" w:rsidP="00F97F72">
      <w:pPr>
        <w:pStyle w:val="Prrafodelista"/>
        <w:numPr>
          <w:ilvl w:val="0"/>
          <w:numId w:val="7"/>
        </w:numPr>
        <w:tabs>
          <w:tab w:val="left" w:pos="709"/>
          <w:tab w:val="left" w:pos="7797"/>
        </w:tabs>
        <w:spacing w:after="0" w:line="240" w:lineRule="auto"/>
        <w:jc w:val="both"/>
        <w:rPr>
          <w:b/>
        </w:rPr>
      </w:pPr>
      <w:r w:rsidRPr="0034587C">
        <w:t>EROGAR la cantidad de</w:t>
      </w:r>
      <w:r>
        <w:t xml:space="preserve"> </w:t>
      </w:r>
      <w:r w:rsidRPr="00057324">
        <w:rPr>
          <w:b/>
        </w:rPr>
        <w:t>UN MIL QUINIENTOS SETENTA Y SEIS</w:t>
      </w:r>
      <w:r>
        <w:t xml:space="preserve"> </w:t>
      </w:r>
      <w:r>
        <w:rPr>
          <w:b/>
        </w:rPr>
        <w:t>35</w:t>
      </w:r>
      <w:r w:rsidRPr="004E76C0">
        <w:rPr>
          <w:b/>
        </w:rPr>
        <w:t>/100 DÓLARES DE</w:t>
      </w:r>
      <w:r w:rsidRPr="0034587C">
        <w:t xml:space="preserve"> </w:t>
      </w:r>
      <w:r w:rsidRPr="004E76C0">
        <w:rPr>
          <w:b/>
        </w:rPr>
        <w:t>LOS ESTADOS UNIDOS DE AMÉRICA ($</w:t>
      </w:r>
      <w:r>
        <w:rPr>
          <w:b/>
        </w:rPr>
        <w:t>1,576.35</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Sr. MAURICIO HUMBERTO TORRES MARTINEZ/TALLER MARTINEZ</w:t>
      </w:r>
      <w:r w:rsidRPr="004E76C0">
        <w:rPr>
          <w:b/>
        </w:rPr>
        <w:t xml:space="preserve"> V/ </w:t>
      </w:r>
      <w:r>
        <w:t xml:space="preserve">Pago por compra de mantenimientos y reparaciones de </w:t>
      </w:r>
      <w:proofErr w:type="spellStart"/>
      <w:r>
        <w:t>vehiculos</w:t>
      </w:r>
      <w:proofErr w:type="spellEnd"/>
      <w:r>
        <w:t xml:space="preserve">, para uso en eq.131, 56, 150, 111, según factura  </w:t>
      </w:r>
      <w:r w:rsidRPr="0034587C">
        <w:t>No.</w:t>
      </w:r>
      <w:r>
        <w:t xml:space="preserve">-70-72-75-76 </w:t>
      </w:r>
      <w:r w:rsidRPr="0034587C">
        <w:t>Aplicando dicho gasto a la línea</w:t>
      </w:r>
      <w:r>
        <w:t xml:space="preserve"> 0101 del código  54302, del presupuesto municipal vigente</w:t>
      </w:r>
    </w:p>
    <w:p w14:paraId="61FCDEE2" w14:textId="77777777" w:rsidR="008D34BE" w:rsidRPr="00845A27" w:rsidRDefault="008D34BE" w:rsidP="008D34BE">
      <w:pPr>
        <w:pStyle w:val="Prrafodelista"/>
        <w:tabs>
          <w:tab w:val="left" w:pos="709"/>
          <w:tab w:val="left" w:pos="7797"/>
        </w:tabs>
        <w:ind w:left="786"/>
        <w:jc w:val="both"/>
        <w:rPr>
          <w:b/>
        </w:rPr>
      </w:pPr>
    </w:p>
    <w:p w14:paraId="3CFF7877" w14:textId="77777777" w:rsidR="008D34BE" w:rsidRPr="0034587C" w:rsidRDefault="008D34BE" w:rsidP="00F97F72">
      <w:pPr>
        <w:pStyle w:val="Prrafodelista"/>
        <w:numPr>
          <w:ilvl w:val="0"/>
          <w:numId w:val="7"/>
        </w:numPr>
        <w:tabs>
          <w:tab w:val="left" w:pos="709"/>
          <w:tab w:val="left" w:pos="7797"/>
        </w:tabs>
        <w:spacing w:after="0" w:line="240" w:lineRule="auto"/>
        <w:jc w:val="both"/>
      </w:pPr>
      <w:r>
        <w:t xml:space="preserve"> </w:t>
      </w:r>
      <w:r w:rsidRPr="0034587C">
        <w:t>EROGAR la cantidad de</w:t>
      </w:r>
      <w:r>
        <w:t xml:space="preserve"> </w:t>
      </w:r>
      <w:r w:rsidRPr="00214B56">
        <w:rPr>
          <w:b/>
        </w:rPr>
        <w:t>TRES MIL TRESCIENTOS NOVENTA 80</w:t>
      </w:r>
      <w:r w:rsidRPr="0024114D">
        <w:rPr>
          <w:b/>
        </w:rPr>
        <w:t>/100 DÓLARES DE</w:t>
      </w:r>
      <w:r w:rsidRPr="0034587C">
        <w:t xml:space="preserve"> </w:t>
      </w:r>
      <w:r w:rsidRPr="0024114D">
        <w:rPr>
          <w:b/>
        </w:rPr>
        <w:t>LOS ESTADOS UNIDOS DE AMÉRICA ($</w:t>
      </w:r>
      <w:r>
        <w:rPr>
          <w:b/>
        </w:rPr>
        <w:t>3,390.80</w:t>
      </w:r>
      <w:r w:rsidRPr="0024114D">
        <w:rPr>
          <w:b/>
        </w:rPr>
        <w:t>)</w:t>
      </w:r>
      <w:r w:rsidRPr="0034587C">
        <w:t xml:space="preserve"> a favor de</w:t>
      </w:r>
      <w:r>
        <w:t xml:space="preserve"> </w:t>
      </w:r>
      <w:r w:rsidRPr="008B49EB">
        <w:rPr>
          <w:b/>
        </w:rPr>
        <w:t>Sr. JUAN CARLOS MATA VILLANUEVA/ JJ COMPANY</w:t>
      </w:r>
      <w:r>
        <w:t xml:space="preserve"> </w:t>
      </w:r>
      <w:r w:rsidRPr="0024114D">
        <w:rPr>
          <w:b/>
        </w:rPr>
        <w:t xml:space="preserve">V/ </w:t>
      </w:r>
      <w:r>
        <w:t xml:space="preserve">Pago </w:t>
      </w:r>
      <w:r w:rsidRPr="0034587C">
        <w:t>por compra de</w:t>
      </w:r>
      <w:r>
        <w:t xml:space="preserve"> herramientas, repuestos y accesorios, materiales eléctricos, bienes de uso y consumo diversos, mantenimientos y reparaciones de bienes muebles, maquinarias y equipo, para uso en unidad de promoción social, inventario y activo fijo, administración tributaria municipal, s</w:t>
      </w:r>
      <w:r w:rsidRPr="0034587C">
        <w:t>egún facturas, líneas y códigos que se detallan a continuación:</w:t>
      </w:r>
    </w:p>
    <w:p w14:paraId="2FBD4A71" w14:textId="77777777" w:rsidR="008D34BE" w:rsidRDefault="008D34BE" w:rsidP="008D34BE">
      <w:pPr>
        <w:tabs>
          <w:tab w:val="left" w:pos="3592"/>
        </w:tabs>
        <w:ind w:left="720"/>
        <w:jc w:val="both"/>
        <w:rPr>
          <w:b/>
        </w:rPr>
      </w:pPr>
      <w:r>
        <w:rPr>
          <w:b/>
        </w:rPr>
        <w:tab/>
      </w:r>
    </w:p>
    <w:p w14:paraId="0BDDA965" w14:textId="77777777" w:rsidR="008D34BE" w:rsidRPr="0024114D" w:rsidRDefault="008D34BE" w:rsidP="008D34BE">
      <w:pPr>
        <w:tabs>
          <w:tab w:val="left" w:pos="922"/>
          <w:tab w:val="left" w:pos="2806"/>
        </w:tabs>
        <w:spacing w:after="0" w:line="240" w:lineRule="auto"/>
        <w:ind w:left="1080"/>
        <w:jc w:val="both"/>
        <w:rPr>
          <w:b/>
          <w:szCs w:val="24"/>
          <w:u w:val="single"/>
        </w:rPr>
      </w:pPr>
      <w:r w:rsidRPr="0024114D">
        <w:rPr>
          <w:b/>
          <w:szCs w:val="24"/>
          <w:u w:val="single"/>
        </w:rPr>
        <w:t>LINEA 0101</w:t>
      </w:r>
    </w:p>
    <w:p w14:paraId="51B84116" w14:textId="77777777" w:rsidR="008D34BE" w:rsidRPr="0024114D" w:rsidRDefault="008D34BE" w:rsidP="008D34BE">
      <w:pPr>
        <w:tabs>
          <w:tab w:val="left" w:pos="922"/>
          <w:tab w:val="left" w:pos="7797"/>
        </w:tabs>
        <w:spacing w:after="0" w:line="240" w:lineRule="auto"/>
        <w:jc w:val="both"/>
        <w:rPr>
          <w:szCs w:val="24"/>
        </w:rPr>
      </w:pPr>
      <w:r w:rsidRPr="0024114D">
        <w:rPr>
          <w:szCs w:val="24"/>
        </w:rPr>
        <w:t xml:space="preserve">                 Facturas Nos.-</w:t>
      </w:r>
      <w:r>
        <w:rPr>
          <w:szCs w:val="24"/>
        </w:rPr>
        <w:t>00008-00016-00017-00018</w:t>
      </w:r>
      <w:r w:rsidRPr="0024114D">
        <w:rPr>
          <w:szCs w:val="24"/>
        </w:rPr>
        <w:t xml:space="preserve"> </w:t>
      </w:r>
    </w:p>
    <w:p w14:paraId="24A5C814" w14:textId="77777777" w:rsidR="008D34BE" w:rsidRPr="0024114D" w:rsidRDefault="008D34BE" w:rsidP="008D34BE">
      <w:pPr>
        <w:tabs>
          <w:tab w:val="left" w:pos="1425"/>
        </w:tabs>
        <w:spacing w:after="0" w:line="240" w:lineRule="auto"/>
        <w:jc w:val="both"/>
        <w:rPr>
          <w:szCs w:val="24"/>
        </w:rPr>
      </w:pPr>
      <w:r w:rsidRPr="0024114D">
        <w:rPr>
          <w:b/>
          <w:szCs w:val="24"/>
        </w:rPr>
        <w:t xml:space="preserve">                 </w:t>
      </w:r>
      <w:r w:rsidRPr="0024114D">
        <w:rPr>
          <w:szCs w:val="24"/>
        </w:rPr>
        <w:t>Códigos Nos.-</w:t>
      </w:r>
      <w:r>
        <w:rPr>
          <w:szCs w:val="24"/>
        </w:rPr>
        <w:t>54118</w:t>
      </w:r>
      <w:r w:rsidRPr="0024114D">
        <w:rPr>
          <w:szCs w:val="24"/>
        </w:rPr>
        <w:t>……</w:t>
      </w:r>
      <w:proofErr w:type="gramStart"/>
      <w:r w:rsidRPr="0024114D">
        <w:rPr>
          <w:szCs w:val="24"/>
        </w:rPr>
        <w:t>…….</w:t>
      </w:r>
      <w:proofErr w:type="gramEnd"/>
      <w:r w:rsidRPr="0024114D">
        <w:rPr>
          <w:szCs w:val="24"/>
        </w:rPr>
        <w:t xml:space="preserve">……………………............................ $  </w:t>
      </w:r>
      <w:r>
        <w:rPr>
          <w:szCs w:val="24"/>
        </w:rPr>
        <w:t xml:space="preserve">      56.50</w:t>
      </w:r>
      <w:r w:rsidRPr="0024114D">
        <w:rPr>
          <w:szCs w:val="24"/>
        </w:rPr>
        <w:t xml:space="preserve">    </w:t>
      </w:r>
    </w:p>
    <w:p w14:paraId="06F96E00" w14:textId="77777777" w:rsidR="008D34BE" w:rsidRDefault="008D34BE" w:rsidP="008D34BE">
      <w:pPr>
        <w:tabs>
          <w:tab w:val="left" w:pos="1425"/>
        </w:tabs>
        <w:spacing w:after="0" w:line="240" w:lineRule="auto"/>
        <w:jc w:val="both"/>
        <w:rPr>
          <w:szCs w:val="24"/>
        </w:rPr>
      </w:pPr>
      <w:r w:rsidRPr="0024114D">
        <w:rPr>
          <w:szCs w:val="24"/>
        </w:rPr>
        <w:t xml:space="preserve">                 Códigos Nos.-</w:t>
      </w:r>
      <w:r>
        <w:rPr>
          <w:szCs w:val="24"/>
        </w:rPr>
        <w:t>54119</w:t>
      </w:r>
      <w:r w:rsidRPr="0024114D">
        <w:rPr>
          <w:szCs w:val="24"/>
        </w:rPr>
        <w:t>……</w:t>
      </w:r>
      <w:proofErr w:type="gramStart"/>
      <w:r w:rsidRPr="0024114D">
        <w:rPr>
          <w:szCs w:val="24"/>
        </w:rPr>
        <w:t>…….</w:t>
      </w:r>
      <w:proofErr w:type="gramEnd"/>
      <w:r w:rsidRPr="0024114D">
        <w:rPr>
          <w:szCs w:val="24"/>
        </w:rPr>
        <w:t>……………………............................ $</w:t>
      </w:r>
      <w:r>
        <w:rPr>
          <w:szCs w:val="24"/>
        </w:rPr>
        <w:t xml:space="preserve">      516.00</w:t>
      </w:r>
      <w:r w:rsidRPr="0024114D">
        <w:rPr>
          <w:szCs w:val="24"/>
        </w:rPr>
        <w:t xml:space="preserve"> </w:t>
      </w:r>
    </w:p>
    <w:p w14:paraId="29FDBB76" w14:textId="77777777" w:rsidR="008D34BE" w:rsidRPr="0024114D" w:rsidRDefault="008D34BE" w:rsidP="008D34BE">
      <w:pPr>
        <w:tabs>
          <w:tab w:val="left" w:pos="1425"/>
        </w:tabs>
        <w:spacing w:after="0" w:line="240" w:lineRule="auto"/>
        <w:jc w:val="both"/>
        <w:rPr>
          <w:szCs w:val="24"/>
        </w:rPr>
      </w:pPr>
      <w:r>
        <w:rPr>
          <w:szCs w:val="24"/>
        </w:rPr>
        <w:t xml:space="preserve">                 </w:t>
      </w:r>
      <w:r w:rsidRPr="0024114D">
        <w:rPr>
          <w:szCs w:val="24"/>
        </w:rPr>
        <w:t>Códigos Nos.-</w:t>
      </w:r>
      <w:r>
        <w:rPr>
          <w:szCs w:val="24"/>
        </w:rPr>
        <w:t>54199</w:t>
      </w:r>
      <w:r w:rsidRPr="0024114D">
        <w:rPr>
          <w:szCs w:val="24"/>
        </w:rPr>
        <w:t>……</w:t>
      </w:r>
      <w:proofErr w:type="gramStart"/>
      <w:r w:rsidRPr="0024114D">
        <w:rPr>
          <w:szCs w:val="24"/>
        </w:rPr>
        <w:t>…….</w:t>
      </w:r>
      <w:proofErr w:type="gramEnd"/>
      <w:r w:rsidRPr="0024114D">
        <w:rPr>
          <w:szCs w:val="24"/>
        </w:rPr>
        <w:t>……………………............................ $</w:t>
      </w:r>
      <w:r>
        <w:rPr>
          <w:szCs w:val="24"/>
        </w:rPr>
        <w:t xml:space="preserve">        80.00</w:t>
      </w:r>
    </w:p>
    <w:p w14:paraId="060D5FF5" w14:textId="77777777" w:rsidR="008D34BE" w:rsidRPr="0024114D" w:rsidRDefault="008D34BE" w:rsidP="008D34BE">
      <w:pPr>
        <w:tabs>
          <w:tab w:val="left" w:pos="1425"/>
        </w:tabs>
        <w:spacing w:after="0" w:line="240" w:lineRule="auto"/>
        <w:jc w:val="both"/>
        <w:rPr>
          <w:szCs w:val="24"/>
        </w:rPr>
      </w:pPr>
      <w:r w:rsidRPr="0024114D">
        <w:rPr>
          <w:szCs w:val="24"/>
        </w:rPr>
        <w:t xml:space="preserve">                 Códigos Nos.-</w:t>
      </w:r>
      <w:r>
        <w:rPr>
          <w:szCs w:val="24"/>
        </w:rPr>
        <w:t>54301</w:t>
      </w:r>
      <w:r w:rsidRPr="0024114D">
        <w:rPr>
          <w:szCs w:val="24"/>
        </w:rPr>
        <w:t>……</w:t>
      </w:r>
      <w:proofErr w:type="gramStart"/>
      <w:r w:rsidRPr="0024114D">
        <w:rPr>
          <w:szCs w:val="24"/>
        </w:rPr>
        <w:t>…….</w:t>
      </w:r>
      <w:proofErr w:type="gramEnd"/>
      <w:r w:rsidRPr="0024114D">
        <w:rPr>
          <w:szCs w:val="24"/>
        </w:rPr>
        <w:t xml:space="preserve">……………………............................ $ </w:t>
      </w:r>
      <w:r>
        <w:rPr>
          <w:szCs w:val="24"/>
        </w:rPr>
        <w:t xml:space="preserve">     665.00</w:t>
      </w:r>
    </w:p>
    <w:p w14:paraId="4A26F56C" w14:textId="77777777" w:rsidR="008D34BE" w:rsidRDefault="008D34BE" w:rsidP="008D34BE">
      <w:pPr>
        <w:tabs>
          <w:tab w:val="left" w:pos="1425"/>
        </w:tabs>
        <w:spacing w:after="0" w:line="240" w:lineRule="auto"/>
        <w:jc w:val="both"/>
        <w:rPr>
          <w:szCs w:val="24"/>
        </w:rPr>
      </w:pPr>
      <w:r w:rsidRPr="0024114D">
        <w:rPr>
          <w:b/>
          <w:szCs w:val="24"/>
        </w:rPr>
        <w:t xml:space="preserve">                 </w:t>
      </w:r>
      <w:r w:rsidRPr="0024114D">
        <w:rPr>
          <w:szCs w:val="24"/>
        </w:rPr>
        <w:t>Códigos Nos.-</w:t>
      </w:r>
      <w:r>
        <w:rPr>
          <w:szCs w:val="24"/>
        </w:rPr>
        <w:t>61102</w:t>
      </w:r>
      <w:r w:rsidRPr="0024114D">
        <w:rPr>
          <w:szCs w:val="24"/>
        </w:rPr>
        <w:t>…</w:t>
      </w:r>
      <w:proofErr w:type="gramStart"/>
      <w:r>
        <w:rPr>
          <w:szCs w:val="24"/>
        </w:rPr>
        <w:t>…….</w:t>
      </w:r>
      <w:proofErr w:type="gramEnd"/>
      <w:r>
        <w:rPr>
          <w:szCs w:val="24"/>
        </w:rPr>
        <w:t>……………</w:t>
      </w:r>
      <w:r w:rsidRPr="0024114D">
        <w:rPr>
          <w:szCs w:val="24"/>
        </w:rPr>
        <w:t>…….............................</w:t>
      </w:r>
      <w:r>
        <w:rPr>
          <w:szCs w:val="24"/>
        </w:rPr>
        <w:t>........$   2,073.30</w:t>
      </w:r>
      <w:r w:rsidRPr="0024114D">
        <w:rPr>
          <w:szCs w:val="24"/>
        </w:rPr>
        <w:t xml:space="preserve"> </w:t>
      </w:r>
      <w:r>
        <w:rPr>
          <w:szCs w:val="24"/>
        </w:rPr>
        <w:t xml:space="preserve">     </w:t>
      </w:r>
    </w:p>
    <w:p w14:paraId="10722C80" w14:textId="6BB4CB3F" w:rsidR="008D34BE" w:rsidRDefault="008D34BE" w:rsidP="008D34BE">
      <w:pPr>
        <w:tabs>
          <w:tab w:val="left" w:pos="1425"/>
        </w:tabs>
        <w:spacing w:after="0" w:line="240" w:lineRule="auto"/>
        <w:jc w:val="both"/>
        <w:rPr>
          <w:b/>
          <w:szCs w:val="24"/>
        </w:rPr>
      </w:pPr>
      <w:r w:rsidRPr="00214B56">
        <w:rPr>
          <w:szCs w:val="24"/>
        </w:rPr>
        <w:t xml:space="preserve">                 Total…………………</w:t>
      </w:r>
      <w:proofErr w:type="gramStart"/>
      <w:r w:rsidRPr="00214B56">
        <w:rPr>
          <w:szCs w:val="24"/>
        </w:rPr>
        <w:t>…….</w:t>
      </w:r>
      <w:proofErr w:type="gramEnd"/>
      <w:r w:rsidRPr="00214B56">
        <w:rPr>
          <w:szCs w:val="24"/>
        </w:rPr>
        <w:t>.……………………......………..….........</w:t>
      </w:r>
      <w:r w:rsidRPr="00214B56">
        <w:rPr>
          <w:b/>
          <w:szCs w:val="24"/>
        </w:rPr>
        <w:t>$</w:t>
      </w:r>
      <w:r>
        <w:rPr>
          <w:b/>
          <w:szCs w:val="24"/>
        </w:rPr>
        <w:t xml:space="preserve">   3,390.80</w:t>
      </w:r>
    </w:p>
    <w:p w14:paraId="11E62A06" w14:textId="2356D454" w:rsidR="00F50D99" w:rsidRDefault="00F50D99" w:rsidP="008D34BE">
      <w:pPr>
        <w:tabs>
          <w:tab w:val="left" w:pos="1425"/>
        </w:tabs>
        <w:spacing w:after="0" w:line="240" w:lineRule="auto"/>
        <w:jc w:val="both"/>
        <w:rPr>
          <w:b/>
          <w:szCs w:val="24"/>
        </w:rPr>
      </w:pPr>
    </w:p>
    <w:p w14:paraId="551C5CFA" w14:textId="77777777" w:rsidR="00221113" w:rsidRDefault="00221113" w:rsidP="008D34BE">
      <w:pPr>
        <w:tabs>
          <w:tab w:val="left" w:pos="1425"/>
        </w:tabs>
        <w:spacing w:after="0" w:line="240" w:lineRule="auto"/>
        <w:jc w:val="both"/>
        <w:rPr>
          <w:b/>
          <w:szCs w:val="24"/>
        </w:rPr>
      </w:pPr>
    </w:p>
    <w:p w14:paraId="38BDD7F6" w14:textId="102124F2" w:rsidR="008D34BE" w:rsidRPr="00221113" w:rsidRDefault="008D34BE" w:rsidP="00F97F72">
      <w:pPr>
        <w:pStyle w:val="Prrafodelista"/>
        <w:numPr>
          <w:ilvl w:val="0"/>
          <w:numId w:val="7"/>
        </w:numPr>
        <w:tabs>
          <w:tab w:val="left" w:pos="709"/>
          <w:tab w:val="left" w:pos="7797"/>
        </w:tabs>
        <w:spacing w:after="0" w:line="240" w:lineRule="auto"/>
        <w:jc w:val="both"/>
      </w:pPr>
      <w:r w:rsidRPr="0034587C">
        <w:lastRenderedPageBreak/>
        <w:t>EROGAR la cantidad de</w:t>
      </w:r>
      <w:r>
        <w:t xml:space="preserve"> </w:t>
      </w:r>
      <w:r w:rsidRPr="00452359">
        <w:rPr>
          <w:b/>
        </w:rPr>
        <w:t>TRES MIL TRESCIENTOS CUARENTA 61</w:t>
      </w:r>
      <w:r w:rsidRPr="00EA5E50">
        <w:rPr>
          <w:b/>
        </w:rPr>
        <w:t>/100 DÓLARES DE</w:t>
      </w:r>
      <w:r w:rsidRPr="0034587C">
        <w:t xml:space="preserve"> </w:t>
      </w:r>
      <w:r w:rsidRPr="00EA5E50">
        <w:rPr>
          <w:b/>
        </w:rPr>
        <w:t>LOS ESTADOS UNIDOS DE AMÉRICA ($</w:t>
      </w:r>
      <w:r>
        <w:rPr>
          <w:b/>
        </w:rPr>
        <w:t>3,340.61</w:t>
      </w:r>
      <w:r w:rsidRPr="00EA5E50">
        <w:rPr>
          <w:b/>
        </w:rPr>
        <w:t>)</w:t>
      </w:r>
      <w:r w:rsidRPr="0034587C">
        <w:t xml:space="preserve"> a favor de</w:t>
      </w:r>
      <w:r>
        <w:t xml:space="preserve"> </w:t>
      </w:r>
      <w:r w:rsidRPr="00452359">
        <w:rPr>
          <w:b/>
        </w:rPr>
        <w:t>COMPAÑÍA GENERAL DE EQUIPOS S.A. DE C.V.</w:t>
      </w:r>
      <w:r>
        <w:t xml:space="preserve"> </w:t>
      </w:r>
      <w:r w:rsidRPr="00EA5E50">
        <w:rPr>
          <w:b/>
        </w:rPr>
        <w:t xml:space="preserve">V/ </w:t>
      </w:r>
      <w:r>
        <w:t xml:space="preserve">Pago </w:t>
      </w:r>
      <w:r w:rsidRPr="0034587C">
        <w:t>por compra de</w:t>
      </w:r>
      <w:r>
        <w:t xml:space="preserve"> combustibles y lubricantes, herramientas, repuestos y accesorios, para uso en eq.48, 22, 161, 42, 77, </w:t>
      </w:r>
      <w:proofErr w:type="gramStart"/>
      <w:r>
        <w:t>47,  s</w:t>
      </w:r>
      <w:r w:rsidRPr="0034587C">
        <w:t>egún</w:t>
      </w:r>
      <w:proofErr w:type="gramEnd"/>
      <w:r w:rsidRPr="0034587C">
        <w:t xml:space="preserve"> facturas, líneas y códigos que se detallan a continuación:</w:t>
      </w:r>
      <w:r w:rsidRPr="00221113">
        <w:rPr>
          <w:b/>
        </w:rPr>
        <w:tab/>
      </w:r>
    </w:p>
    <w:p w14:paraId="6612B9A1" w14:textId="77777777" w:rsidR="008D34BE" w:rsidRPr="00EA5E50" w:rsidRDefault="008D34BE" w:rsidP="008D34BE">
      <w:pPr>
        <w:tabs>
          <w:tab w:val="left" w:pos="922"/>
          <w:tab w:val="left" w:pos="2806"/>
        </w:tabs>
        <w:spacing w:after="0" w:line="240" w:lineRule="auto"/>
        <w:ind w:left="1080"/>
        <w:jc w:val="both"/>
        <w:rPr>
          <w:b/>
          <w:szCs w:val="24"/>
          <w:u w:val="single"/>
        </w:rPr>
      </w:pPr>
      <w:r w:rsidRPr="00EA5E50">
        <w:rPr>
          <w:b/>
          <w:szCs w:val="24"/>
          <w:u w:val="single"/>
        </w:rPr>
        <w:t>LINEA 0101</w:t>
      </w:r>
    </w:p>
    <w:p w14:paraId="77683757" w14:textId="77777777" w:rsidR="008D34BE" w:rsidRPr="00EA5E50" w:rsidRDefault="008D34BE" w:rsidP="008D34BE">
      <w:pPr>
        <w:tabs>
          <w:tab w:val="left" w:pos="922"/>
          <w:tab w:val="left" w:pos="7797"/>
        </w:tabs>
        <w:spacing w:after="0" w:line="240" w:lineRule="auto"/>
        <w:jc w:val="both"/>
        <w:rPr>
          <w:szCs w:val="24"/>
        </w:rPr>
      </w:pPr>
      <w:r w:rsidRPr="00EA5E50">
        <w:rPr>
          <w:szCs w:val="24"/>
        </w:rPr>
        <w:t xml:space="preserve">                 Facturas Nos.- </w:t>
      </w:r>
      <w:r>
        <w:rPr>
          <w:szCs w:val="24"/>
        </w:rPr>
        <w:t>484-185147-185145-185146-483-486-485</w:t>
      </w:r>
    </w:p>
    <w:p w14:paraId="74200D59" w14:textId="77777777" w:rsidR="008D34BE" w:rsidRPr="00EA5E50" w:rsidRDefault="008D34BE" w:rsidP="008D34BE">
      <w:pPr>
        <w:tabs>
          <w:tab w:val="left" w:pos="1425"/>
        </w:tabs>
        <w:spacing w:after="0" w:line="240" w:lineRule="auto"/>
        <w:jc w:val="both"/>
        <w:rPr>
          <w:szCs w:val="24"/>
        </w:rPr>
      </w:pPr>
      <w:r w:rsidRPr="00EA5E50">
        <w:rPr>
          <w:b/>
          <w:szCs w:val="24"/>
        </w:rPr>
        <w:t xml:space="preserve">                 </w:t>
      </w:r>
      <w:r w:rsidRPr="00EA5E50">
        <w:rPr>
          <w:szCs w:val="24"/>
        </w:rPr>
        <w:t>Códigos Nos.-</w:t>
      </w:r>
      <w:r>
        <w:rPr>
          <w:szCs w:val="24"/>
        </w:rPr>
        <w:t>54110</w:t>
      </w:r>
      <w:r w:rsidRPr="00EA5E50">
        <w:rPr>
          <w:szCs w:val="24"/>
        </w:rPr>
        <w:t>……</w:t>
      </w:r>
      <w:proofErr w:type="gramStart"/>
      <w:r w:rsidRPr="00EA5E50">
        <w:rPr>
          <w:szCs w:val="24"/>
        </w:rPr>
        <w:t>…….</w:t>
      </w:r>
      <w:proofErr w:type="gramEnd"/>
      <w:r w:rsidRPr="00EA5E50">
        <w:rPr>
          <w:szCs w:val="24"/>
        </w:rPr>
        <w:t>……………………............................ $</w:t>
      </w:r>
      <w:r>
        <w:rPr>
          <w:szCs w:val="24"/>
        </w:rPr>
        <w:t xml:space="preserve">       51.74</w:t>
      </w:r>
      <w:r w:rsidRPr="00EA5E50">
        <w:rPr>
          <w:szCs w:val="24"/>
        </w:rPr>
        <w:t xml:space="preserve">      </w:t>
      </w:r>
    </w:p>
    <w:p w14:paraId="0CACFC35" w14:textId="77777777" w:rsidR="008D34BE" w:rsidRPr="00EA5E50" w:rsidRDefault="008D34BE" w:rsidP="008D34BE">
      <w:pPr>
        <w:tabs>
          <w:tab w:val="left" w:pos="1425"/>
        </w:tabs>
        <w:spacing w:after="0" w:line="240" w:lineRule="auto"/>
        <w:jc w:val="both"/>
        <w:rPr>
          <w:szCs w:val="24"/>
        </w:rPr>
      </w:pPr>
      <w:r w:rsidRPr="00EA5E50">
        <w:rPr>
          <w:szCs w:val="24"/>
        </w:rPr>
        <w:t xml:space="preserve">                 Códigos Nos.-</w:t>
      </w:r>
      <w:r>
        <w:rPr>
          <w:szCs w:val="24"/>
        </w:rPr>
        <w:t>54118</w:t>
      </w:r>
      <w:r w:rsidRPr="00EA5E50">
        <w:rPr>
          <w:szCs w:val="24"/>
        </w:rPr>
        <w:t>……</w:t>
      </w:r>
      <w:proofErr w:type="gramStart"/>
      <w:r w:rsidRPr="00EA5E50">
        <w:rPr>
          <w:szCs w:val="24"/>
        </w:rPr>
        <w:t>…….</w:t>
      </w:r>
      <w:proofErr w:type="gramEnd"/>
      <w:r w:rsidRPr="00EA5E50">
        <w:rPr>
          <w:szCs w:val="24"/>
        </w:rPr>
        <w:t xml:space="preserve">……………………............................ </w:t>
      </w:r>
      <w:proofErr w:type="gramStart"/>
      <w:r w:rsidRPr="00EA5E50">
        <w:rPr>
          <w:szCs w:val="24"/>
        </w:rPr>
        <w:t xml:space="preserve">$  </w:t>
      </w:r>
      <w:r>
        <w:rPr>
          <w:szCs w:val="24"/>
        </w:rPr>
        <w:t>3,288.87</w:t>
      </w:r>
      <w:proofErr w:type="gramEnd"/>
      <w:r w:rsidRPr="00EA5E50">
        <w:rPr>
          <w:szCs w:val="24"/>
        </w:rPr>
        <w:t xml:space="preserve">    </w:t>
      </w:r>
    </w:p>
    <w:p w14:paraId="63542DE1" w14:textId="77777777" w:rsidR="008D34BE" w:rsidRDefault="008D34BE" w:rsidP="008D34BE">
      <w:pPr>
        <w:tabs>
          <w:tab w:val="left" w:pos="1425"/>
        </w:tabs>
        <w:spacing w:after="0" w:line="240" w:lineRule="auto"/>
        <w:jc w:val="both"/>
        <w:rPr>
          <w:b/>
          <w:szCs w:val="24"/>
        </w:rPr>
      </w:pPr>
      <w:r w:rsidRPr="00EA5E50">
        <w:rPr>
          <w:b/>
          <w:szCs w:val="24"/>
        </w:rPr>
        <w:t xml:space="preserve">                 </w:t>
      </w:r>
      <w:r w:rsidRPr="00EA5E50">
        <w:rPr>
          <w:szCs w:val="24"/>
        </w:rPr>
        <w:t>Total…………………</w:t>
      </w:r>
      <w:proofErr w:type="gramStart"/>
      <w:r w:rsidRPr="00EA5E50">
        <w:rPr>
          <w:szCs w:val="24"/>
        </w:rPr>
        <w:t>…….</w:t>
      </w:r>
      <w:proofErr w:type="gramEnd"/>
      <w:r w:rsidRPr="00EA5E50">
        <w:rPr>
          <w:szCs w:val="24"/>
        </w:rPr>
        <w:t>.……………………......……</w:t>
      </w:r>
      <w:r>
        <w:rPr>
          <w:szCs w:val="24"/>
        </w:rPr>
        <w:t>…….</w:t>
      </w:r>
      <w:r w:rsidRPr="00EA5E50">
        <w:rPr>
          <w:szCs w:val="24"/>
        </w:rPr>
        <w:t>.........</w:t>
      </w:r>
      <w:r w:rsidRPr="00EA5E50">
        <w:rPr>
          <w:b/>
          <w:szCs w:val="24"/>
        </w:rPr>
        <w:t>$</w:t>
      </w:r>
      <w:r>
        <w:rPr>
          <w:b/>
          <w:szCs w:val="24"/>
        </w:rPr>
        <w:t xml:space="preserve">   3,340.61</w:t>
      </w:r>
    </w:p>
    <w:p w14:paraId="2F710C85" w14:textId="77777777" w:rsidR="008D34BE" w:rsidRDefault="008D34BE" w:rsidP="008D34BE">
      <w:pPr>
        <w:tabs>
          <w:tab w:val="left" w:pos="1425"/>
        </w:tabs>
        <w:spacing w:after="0" w:line="240" w:lineRule="auto"/>
        <w:jc w:val="both"/>
        <w:rPr>
          <w:b/>
          <w:szCs w:val="24"/>
        </w:rPr>
      </w:pPr>
    </w:p>
    <w:p w14:paraId="1EFA26DB" w14:textId="77777777" w:rsidR="008D34BE" w:rsidRPr="00A41A10" w:rsidRDefault="008D34BE" w:rsidP="00F97F72">
      <w:pPr>
        <w:pStyle w:val="Prrafodelista"/>
        <w:numPr>
          <w:ilvl w:val="0"/>
          <w:numId w:val="7"/>
        </w:numPr>
        <w:tabs>
          <w:tab w:val="left" w:pos="709"/>
          <w:tab w:val="left" w:pos="7797"/>
        </w:tabs>
        <w:spacing w:after="0" w:line="240" w:lineRule="auto"/>
        <w:jc w:val="both"/>
      </w:pPr>
      <w:r w:rsidRPr="003D74C2">
        <w:t xml:space="preserve">EROGAR la cantidad de </w:t>
      </w:r>
      <w:r w:rsidRPr="00FA13F3">
        <w:rPr>
          <w:b/>
        </w:rPr>
        <w:t>NOVENTA 69/100 ($90.69) DÓLARES DE LOS ESTADOS UNIDOS DE AMÉRICA</w:t>
      </w:r>
      <w:r>
        <w:t>. A favor de</w:t>
      </w:r>
      <w:r w:rsidRPr="003D74C2">
        <w:t xml:space="preserve"> </w:t>
      </w:r>
      <w:r w:rsidRPr="00FA13F3">
        <w:rPr>
          <w:b/>
        </w:rPr>
        <w:t>GENERAL FERRETERA DE EL SALVADOR, S.A. DE C.V.</w:t>
      </w:r>
      <w:r w:rsidRPr="003D74C2">
        <w:t xml:space="preserve"> V/ Pago por </w:t>
      </w:r>
      <w:r>
        <w:t>compra de minerales metálicos y productos derivados, 1 bomba de pichel, 7 yardas de manguera, para contribución a Centro Escolar Caserío La Cumbre, Cantón Las Pavas, Metapán</w:t>
      </w:r>
      <w:r w:rsidRPr="003D74C2">
        <w:t xml:space="preserve">, </w:t>
      </w:r>
      <w:r w:rsidRPr="00A41A10">
        <w:t xml:space="preserve">según facturas, líneas y códigos que se detallan a continuación: </w:t>
      </w:r>
    </w:p>
    <w:p w14:paraId="7DB15F8B" w14:textId="77777777" w:rsidR="008D34BE" w:rsidRPr="006A5417" w:rsidRDefault="008D34BE" w:rsidP="008D34BE">
      <w:pPr>
        <w:tabs>
          <w:tab w:val="left" w:pos="709"/>
          <w:tab w:val="left" w:pos="7797"/>
        </w:tabs>
        <w:spacing w:after="0" w:line="240" w:lineRule="auto"/>
        <w:ind w:left="720"/>
        <w:contextualSpacing/>
        <w:jc w:val="both"/>
        <w:rPr>
          <w:rFonts w:eastAsia="Calibri"/>
          <w:b/>
          <w:szCs w:val="24"/>
          <w:u w:val="single"/>
          <w:lang w:val="es-ES"/>
        </w:rPr>
      </w:pPr>
    </w:p>
    <w:p w14:paraId="18AB5C59" w14:textId="77777777" w:rsidR="008D34BE" w:rsidRPr="006A5417" w:rsidRDefault="008D34BE" w:rsidP="008D34B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10277C3" w14:textId="77777777" w:rsidR="008D34BE" w:rsidRPr="004D150B"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Orden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173684</w:t>
      </w:r>
    </w:p>
    <w:p w14:paraId="56B91482" w14:textId="77777777" w:rsidR="008D34BE" w:rsidRPr="006A5417"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0.50 </w:t>
      </w:r>
    </w:p>
    <w:p w14:paraId="1554A090" w14:textId="77777777" w:rsidR="008D34BE" w:rsidRDefault="008D34BE" w:rsidP="008D34B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90.19</w:t>
      </w:r>
    </w:p>
    <w:p w14:paraId="6AA07160" w14:textId="77777777" w:rsidR="008D34BE" w:rsidRDefault="008D34BE" w:rsidP="008D34BE">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90.69</w:t>
      </w:r>
    </w:p>
    <w:p w14:paraId="282A7181" w14:textId="77777777" w:rsidR="008D34BE" w:rsidRPr="00A41A10" w:rsidRDefault="008D34BE" w:rsidP="00F97F72">
      <w:pPr>
        <w:pStyle w:val="Prrafodelista"/>
        <w:numPr>
          <w:ilvl w:val="0"/>
          <w:numId w:val="7"/>
        </w:numPr>
        <w:tabs>
          <w:tab w:val="left" w:pos="709"/>
          <w:tab w:val="left" w:pos="7797"/>
        </w:tabs>
        <w:spacing w:after="0" w:line="240" w:lineRule="auto"/>
        <w:jc w:val="both"/>
      </w:pPr>
      <w:r w:rsidRPr="003D74C2">
        <w:t xml:space="preserve">EROGAR la cantidad de </w:t>
      </w:r>
      <w:r w:rsidRPr="00FA13F3">
        <w:rPr>
          <w:b/>
        </w:rPr>
        <w:t>TRES MIL TRESCIENTOS CINCO 00/100 ($3,305.00) DÓLARES DE LOS ESTADOS UNIDOS DE AMÉRICA</w:t>
      </w:r>
      <w:r>
        <w:t>. A favor de</w:t>
      </w:r>
      <w:r w:rsidRPr="003D74C2">
        <w:t xml:space="preserve"> </w:t>
      </w:r>
      <w:r w:rsidRPr="00FA13F3">
        <w:rPr>
          <w:b/>
        </w:rPr>
        <w:t>ACCESORIOS LEO, S.A. DE C.V.</w:t>
      </w:r>
      <w:r w:rsidRPr="003D74C2">
        <w:t xml:space="preserve"> V/ Pago por </w:t>
      </w:r>
      <w:r>
        <w:t>compra de materiales de defensa y seguridad pública, 30 cinturones, 30 pierneras de nylon, para uso de personal en la unidad de cuerpo de agentes municipales de Metapán</w:t>
      </w:r>
      <w:r w:rsidRPr="003D74C2">
        <w:t xml:space="preserve">, </w:t>
      </w:r>
      <w:r w:rsidRPr="00A41A10">
        <w:t xml:space="preserve">según facturas, líneas y códigos que se detallan a continuación: </w:t>
      </w:r>
    </w:p>
    <w:p w14:paraId="7F511E7A" w14:textId="77777777" w:rsidR="008D34BE" w:rsidRPr="006A5417" w:rsidRDefault="008D34BE" w:rsidP="008D34BE">
      <w:pPr>
        <w:tabs>
          <w:tab w:val="left" w:pos="709"/>
          <w:tab w:val="left" w:pos="7797"/>
        </w:tabs>
        <w:spacing w:after="0" w:line="240" w:lineRule="auto"/>
        <w:ind w:left="720"/>
        <w:contextualSpacing/>
        <w:jc w:val="both"/>
        <w:rPr>
          <w:rFonts w:eastAsia="Calibri"/>
          <w:b/>
          <w:szCs w:val="24"/>
          <w:u w:val="single"/>
          <w:lang w:val="es-ES"/>
        </w:rPr>
      </w:pPr>
    </w:p>
    <w:p w14:paraId="660B2C7F" w14:textId="77777777" w:rsidR="008D34BE" w:rsidRPr="006A5417" w:rsidRDefault="008D34BE" w:rsidP="008D34B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5B6FFD8" w14:textId="77777777" w:rsidR="008D34BE" w:rsidRPr="004D150B"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Orden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173671</w:t>
      </w:r>
    </w:p>
    <w:p w14:paraId="6881D709" w14:textId="77777777" w:rsidR="008D34BE" w:rsidRPr="006A5417"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Nos.-54117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2,750.00 </w:t>
      </w:r>
    </w:p>
    <w:p w14:paraId="58235EBE" w14:textId="77777777" w:rsidR="008D34BE" w:rsidRDefault="008D34BE" w:rsidP="008D34B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555.00</w:t>
      </w:r>
    </w:p>
    <w:p w14:paraId="5FF67D22" w14:textId="77777777" w:rsidR="008D34BE" w:rsidRDefault="008D34BE" w:rsidP="008D34BE">
      <w:pPr>
        <w:tabs>
          <w:tab w:val="left" w:pos="1425"/>
        </w:tabs>
        <w:spacing w:after="0" w:line="240" w:lineRule="auto"/>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3,305.00</w:t>
      </w:r>
    </w:p>
    <w:p w14:paraId="0E2B6097" w14:textId="77777777" w:rsidR="008D34BE" w:rsidRDefault="008D34BE" w:rsidP="008D34BE">
      <w:pPr>
        <w:tabs>
          <w:tab w:val="left" w:pos="1425"/>
        </w:tabs>
        <w:spacing w:after="0" w:line="240" w:lineRule="auto"/>
        <w:jc w:val="both"/>
        <w:rPr>
          <w:b/>
          <w:szCs w:val="24"/>
        </w:rPr>
      </w:pPr>
    </w:p>
    <w:p w14:paraId="2290D246" w14:textId="77777777" w:rsidR="00F50D99" w:rsidRDefault="008D34BE" w:rsidP="00F97F72">
      <w:pPr>
        <w:pStyle w:val="Prrafodelista"/>
        <w:numPr>
          <w:ilvl w:val="0"/>
          <w:numId w:val="7"/>
        </w:numPr>
        <w:tabs>
          <w:tab w:val="left" w:pos="709"/>
          <w:tab w:val="left" w:pos="7797"/>
        </w:tabs>
        <w:spacing w:after="0" w:line="240" w:lineRule="auto"/>
        <w:jc w:val="both"/>
      </w:pPr>
      <w:r w:rsidRPr="0034587C">
        <w:t>EROGAR la cantidad de</w:t>
      </w:r>
      <w:r>
        <w:t xml:space="preserve"> </w:t>
      </w:r>
      <w:r w:rsidRPr="009F1001">
        <w:rPr>
          <w:b/>
        </w:rPr>
        <w:t>CINCO MIL CIENTO VEINTE 00/100 DÓLARES DE</w:t>
      </w:r>
      <w:r w:rsidRPr="0034587C">
        <w:t xml:space="preserve"> </w:t>
      </w:r>
      <w:r w:rsidRPr="009F1001">
        <w:rPr>
          <w:b/>
        </w:rPr>
        <w:t>LOS ESTADOS UNIDOS DE AMÉRICA ($</w:t>
      </w:r>
      <w:r>
        <w:rPr>
          <w:b/>
        </w:rPr>
        <w:t>5,120.00</w:t>
      </w:r>
      <w:r w:rsidRPr="009F1001">
        <w:rPr>
          <w:b/>
        </w:rPr>
        <w:t>)</w:t>
      </w:r>
      <w:r w:rsidRPr="0034587C">
        <w:t xml:space="preserve"> a favor de</w:t>
      </w:r>
      <w:r>
        <w:t xml:space="preserve"> </w:t>
      </w:r>
      <w:r w:rsidRPr="009F1001">
        <w:rPr>
          <w:b/>
        </w:rPr>
        <w:t xml:space="preserve">ROSA MARIA RAMIREZ DE GUERRA/ ARTESANIAS HERNANDEZ V/ </w:t>
      </w:r>
      <w:r>
        <w:t xml:space="preserve">Pago </w:t>
      </w:r>
      <w:r w:rsidRPr="0034587C">
        <w:t>por compra de</w:t>
      </w:r>
      <w:r>
        <w:t xml:space="preserve"> 8 carretones con doble basurero </w:t>
      </w:r>
      <w:proofErr w:type="spellStart"/>
      <w:r>
        <w:t>plastico</w:t>
      </w:r>
      <w:proofErr w:type="spellEnd"/>
      <w:r>
        <w:t xml:space="preserve"> servicio de </w:t>
      </w:r>
      <w:proofErr w:type="spellStart"/>
      <w:r>
        <w:t>instalacion</w:t>
      </w:r>
      <w:proofErr w:type="spellEnd"/>
      <w:r>
        <w:t xml:space="preserve"> de </w:t>
      </w:r>
      <w:proofErr w:type="spellStart"/>
      <w:r>
        <w:t>stickers</w:t>
      </w:r>
      <w:proofErr w:type="spellEnd"/>
      <w:r>
        <w:t xml:space="preserve"> a carretones, para uso en personal de Aseo </w:t>
      </w:r>
      <w:proofErr w:type="spellStart"/>
      <w:r>
        <w:t>Publico</w:t>
      </w:r>
      <w:proofErr w:type="spellEnd"/>
      <w:r>
        <w:t xml:space="preserve"> Municipal, s</w:t>
      </w:r>
      <w:r w:rsidRPr="0034587C">
        <w:t>egún facturas, líneas y códigos que se detallan a continuación:</w:t>
      </w:r>
    </w:p>
    <w:p w14:paraId="7A8F1B79" w14:textId="712B3B5A" w:rsidR="008D34BE" w:rsidRPr="00F50D99" w:rsidRDefault="008D34BE" w:rsidP="00F50D99">
      <w:pPr>
        <w:pStyle w:val="Prrafodelista"/>
        <w:tabs>
          <w:tab w:val="left" w:pos="709"/>
          <w:tab w:val="left" w:pos="7797"/>
        </w:tabs>
        <w:spacing w:after="0" w:line="240" w:lineRule="auto"/>
        <w:ind w:left="786"/>
        <w:jc w:val="both"/>
      </w:pPr>
      <w:r w:rsidRPr="00F50D99">
        <w:rPr>
          <w:b/>
        </w:rPr>
        <w:tab/>
      </w:r>
    </w:p>
    <w:p w14:paraId="5F1DDA28" w14:textId="77777777" w:rsidR="008D34BE" w:rsidRPr="009F1001" w:rsidRDefault="008D34BE" w:rsidP="008D34BE">
      <w:pPr>
        <w:tabs>
          <w:tab w:val="left" w:pos="922"/>
          <w:tab w:val="left" w:pos="2806"/>
        </w:tabs>
        <w:spacing w:after="0" w:line="240" w:lineRule="auto"/>
        <w:ind w:left="1080"/>
        <w:jc w:val="both"/>
        <w:rPr>
          <w:b/>
          <w:szCs w:val="24"/>
          <w:u w:val="single"/>
        </w:rPr>
      </w:pPr>
      <w:r w:rsidRPr="009F1001">
        <w:rPr>
          <w:b/>
          <w:szCs w:val="24"/>
          <w:u w:val="single"/>
        </w:rPr>
        <w:t>LINEA 0101</w:t>
      </w:r>
    </w:p>
    <w:p w14:paraId="17470B46" w14:textId="77777777" w:rsidR="008D34BE" w:rsidRPr="009F1001" w:rsidRDefault="008D34BE" w:rsidP="008D34BE">
      <w:pPr>
        <w:tabs>
          <w:tab w:val="left" w:pos="922"/>
          <w:tab w:val="left" w:pos="7797"/>
        </w:tabs>
        <w:spacing w:after="0" w:line="240" w:lineRule="auto"/>
        <w:jc w:val="both"/>
        <w:rPr>
          <w:szCs w:val="24"/>
        </w:rPr>
      </w:pPr>
      <w:r>
        <w:rPr>
          <w:szCs w:val="24"/>
        </w:rPr>
        <w:t xml:space="preserve">                 Orden</w:t>
      </w:r>
      <w:r w:rsidRPr="009F1001">
        <w:rPr>
          <w:szCs w:val="24"/>
        </w:rPr>
        <w:t xml:space="preserve"> Nos.-</w:t>
      </w:r>
      <w:r>
        <w:rPr>
          <w:szCs w:val="24"/>
        </w:rPr>
        <w:t>173666</w:t>
      </w:r>
      <w:r w:rsidRPr="009F1001">
        <w:rPr>
          <w:szCs w:val="24"/>
        </w:rPr>
        <w:t xml:space="preserve"> </w:t>
      </w:r>
    </w:p>
    <w:p w14:paraId="1B882EA2" w14:textId="77777777" w:rsidR="008D34BE" w:rsidRPr="009F1001" w:rsidRDefault="008D34BE" w:rsidP="008D34BE">
      <w:pPr>
        <w:tabs>
          <w:tab w:val="left" w:pos="1425"/>
        </w:tabs>
        <w:spacing w:after="0" w:line="240" w:lineRule="auto"/>
        <w:jc w:val="both"/>
        <w:rPr>
          <w:szCs w:val="24"/>
        </w:rPr>
      </w:pPr>
      <w:r w:rsidRPr="009F1001">
        <w:rPr>
          <w:b/>
          <w:szCs w:val="24"/>
        </w:rPr>
        <w:t xml:space="preserve">                 </w:t>
      </w:r>
      <w:r w:rsidRPr="009F1001">
        <w:rPr>
          <w:szCs w:val="24"/>
        </w:rPr>
        <w:t>Códigos Nos.-</w:t>
      </w:r>
      <w:r>
        <w:rPr>
          <w:szCs w:val="24"/>
        </w:rPr>
        <w:t>54399</w:t>
      </w:r>
      <w:r w:rsidRPr="009F1001">
        <w:rPr>
          <w:szCs w:val="24"/>
        </w:rPr>
        <w:t>……</w:t>
      </w:r>
      <w:proofErr w:type="gramStart"/>
      <w:r w:rsidRPr="009F1001">
        <w:rPr>
          <w:szCs w:val="24"/>
        </w:rPr>
        <w:t>…….</w:t>
      </w:r>
      <w:proofErr w:type="gramEnd"/>
      <w:r w:rsidRPr="009F1001">
        <w:rPr>
          <w:szCs w:val="24"/>
        </w:rPr>
        <w:t xml:space="preserve">……………………............................ $ </w:t>
      </w:r>
      <w:r>
        <w:rPr>
          <w:szCs w:val="24"/>
        </w:rPr>
        <w:t xml:space="preserve">     80.00</w:t>
      </w:r>
      <w:r w:rsidRPr="009F1001">
        <w:rPr>
          <w:szCs w:val="24"/>
        </w:rPr>
        <w:t xml:space="preserve">     </w:t>
      </w:r>
    </w:p>
    <w:p w14:paraId="5271CB27" w14:textId="77777777" w:rsidR="008D34BE" w:rsidRPr="009F1001" w:rsidRDefault="008D34BE" w:rsidP="008D34BE">
      <w:pPr>
        <w:tabs>
          <w:tab w:val="left" w:pos="1425"/>
        </w:tabs>
        <w:spacing w:after="0" w:line="240" w:lineRule="auto"/>
        <w:jc w:val="both"/>
        <w:rPr>
          <w:szCs w:val="24"/>
        </w:rPr>
      </w:pPr>
      <w:r w:rsidRPr="009F1001">
        <w:rPr>
          <w:szCs w:val="24"/>
        </w:rPr>
        <w:t xml:space="preserve">                 Códigos Nos.-</w:t>
      </w:r>
      <w:r>
        <w:rPr>
          <w:szCs w:val="24"/>
        </w:rPr>
        <w:t>61102</w:t>
      </w:r>
      <w:r w:rsidRPr="009F1001">
        <w:rPr>
          <w:szCs w:val="24"/>
        </w:rPr>
        <w:t>……</w:t>
      </w:r>
      <w:proofErr w:type="gramStart"/>
      <w:r w:rsidRPr="009F1001">
        <w:rPr>
          <w:szCs w:val="24"/>
        </w:rPr>
        <w:t>…….</w:t>
      </w:r>
      <w:proofErr w:type="gramEnd"/>
      <w:r w:rsidRPr="009F1001">
        <w:rPr>
          <w:szCs w:val="24"/>
        </w:rPr>
        <w:t xml:space="preserve">……………………............................ $ </w:t>
      </w:r>
      <w:r>
        <w:rPr>
          <w:szCs w:val="24"/>
        </w:rPr>
        <w:t>5,040.00</w:t>
      </w:r>
      <w:r w:rsidRPr="009F1001">
        <w:rPr>
          <w:szCs w:val="24"/>
        </w:rPr>
        <w:t xml:space="preserve">     </w:t>
      </w:r>
    </w:p>
    <w:p w14:paraId="728B69E3" w14:textId="77777777" w:rsidR="008D34BE" w:rsidRPr="009F1001" w:rsidRDefault="008D34BE" w:rsidP="008D34BE">
      <w:pPr>
        <w:tabs>
          <w:tab w:val="left" w:pos="1425"/>
        </w:tabs>
        <w:spacing w:after="0" w:line="240" w:lineRule="auto"/>
        <w:jc w:val="both"/>
        <w:rPr>
          <w:szCs w:val="24"/>
        </w:rPr>
      </w:pPr>
      <w:r w:rsidRPr="009F1001">
        <w:rPr>
          <w:b/>
          <w:szCs w:val="24"/>
        </w:rPr>
        <w:t xml:space="preserve">                 </w:t>
      </w:r>
      <w:r w:rsidRPr="009F1001">
        <w:rPr>
          <w:szCs w:val="24"/>
        </w:rPr>
        <w:t>Total…………………</w:t>
      </w:r>
      <w:proofErr w:type="gramStart"/>
      <w:r w:rsidRPr="009F1001">
        <w:rPr>
          <w:szCs w:val="24"/>
        </w:rPr>
        <w:t>…….</w:t>
      </w:r>
      <w:proofErr w:type="gramEnd"/>
      <w:r w:rsidRPr="009F1001">
        <w:rPr>
          <w:szCs w:val="24"/>
        </w:rPr>
        <w:t>.……………………......…</w:t>
      </w:r>
      <w:r>
        <w:rPr>
          <w:szCs w:val="24"/>
        </w:rPr>
        <w:t>……..</w:t>
      </w:r>
      <w:r w:rsidRPr="009F1001">
        <w:rPr>
          <w:szCs w:val="24"/>
        </w:rPr>
        <w:t>….........</w:t>
      </w:r>
      <w:r w:rsidRPr="009F1001">
        <w:rPr>
          <w:b/>
          <w:szCs w:val="24"/>
        </w:rPr>
        <w:t xml:space="preserve">$ </w:t>
      </w:r>
      <w:r>
        <w:rPr>
          <w:b/>
          <w:szCs w:val="24"/>
        </w:rPr>
        <w:t>5,120.00</w:t>
      </w:r>
    </w:p>
    <w:p w14:paraId="696A17AF" w14:textId="77777777" w:rsidR="008D34BE" w:rsidRDefault="008D34BE" w:rsidP="008D34BE">
      <w:pPr>
        <w:jc w:val="both"/>
        <w:rPr>
          <w:rFonts w:eastAsia="Calibri"/>
          <w:szCs w:val="24"/>
        </w:rPr>
      </w:pPr>
    </w:p>
    <w:p w14:paraId="06871D40" w14:textId="121A51EB" w:rsidR="008D34BE" w:rsidRPr="00221113" w:rsidRDefault="008D34BE" w:rsidP="00F97F72">
      <w:pPr>
        <w:pStyle w:val="Prrafodelista"/>
        <w:numPr>
          <w:ilvl w:val="0"/>
          <w:numId w:val="7"/>
        </w:numPr>
        <w:spacing w:after="0" w:line="240" w:lineRule="auto"/>
        <w:jc w:val="both"/>
        <w:rPr>
          <w:rFonts w:ascii="Calibri" w:hAnsi="Calibri" w:cs="Calibri"/>
          <w:sz w:val="22"/>
          <w:lang w:eastAsia="es-SV"/>
        </w:rPr>
      </w:pPr>
      <w:r w:rsidRPr="0034587C">
        <w:t>EROGAR la cantidad de</w:t>
      </w:r>
      <w:r>
        <w:t xml:space="preserve"> </w:t>
      </w:r>
      <w:r w:rsidRPr="00E2260A">
        <w:rPr>
          <w:b/>
        </w:rPr>
        <w:t>CIENTO DIECINUEVE 35/100 DÓLARES DE</w:t>
      </w:r>
      <w:r w:rsidRPr="0034587C">
        <w:t xml:space="preserve"> </w:t>
      </w:r>
      <w:r w:rsidRPr="00E2260A">
        <w:rPr>
          <w:b/>
        </w:rPr>
        <w:t>LOS ESTADOS UNIDOS DE AMÉRICA ($119.35</w:t>
      </w:r>
      <w:proofErr w:type="gramStart"/>
      <w:r w:rsidRPr="00E2260A">
        <w:rPr>
          <w:b/>
        </w:rPr>
        <w:t>)</w:t>
      </w:r>
      <w:r w:rsidRPr="0034587C">
        <w:t xml:space="preserve"> </w:t>
      </w:r>
      <w:r>
        <w:t xml:space="preserve"> </w:t>
      </w:r>
      <w:r w:rsidRPr="0034587C">
        <w:t>a</w:t>
      </w:r>
      <w:proofErr w:type="gramEnd"/>
      <w:r w:rsidRPr="0034587C">
        <w:t xml:space="preserve"> favor de</w:t>
      </w:r>
      <w:r>
        <w:t xml:space="preserve"> </w:t>
      </w:r>
      <w:r w:rsidRPr="00E2260A">
        <w:rPr>
          <w:b/>
        </w:rPr>
        <w:t xml:space="preserve">SERVICIOS PROFESIONALES DE MAQUINARIA, S.A. DE C.V. V/ </w:t>
      </w:r>
      <w:r>
        <w:t xml:space="preserve">Pago por compra de herramientas repuestos y accesorios, para uso en equipo #96, según Factura  </w:t>
      </w:r>
      <w:r w:rsidRPr="0034587C">
        <w:t>No.</w:t>
      </w:r>
      <w:r>
        <w:t xml:space="preserve">-000143 </w:t>
      </w:r>
      <w:r w:rsidRPr="0034587C">
        <w:t>Aplicando dicho gasto a la línea</w:t>
      </w:r>
      <w:r>
        <w:t xml:space="preserve"> 0101 del código  54118, del presupuesto municipal vigente</w:t>
      </w:r>
    </w:p>
    <w:p w14:paraId="0879DD2C" w14:textId="77777777" w:rsidR="008D34BE" w:rsidRPr="00FD1256" w:rsidRDefault="008D34BE" w:rsidP="00F97F72">
      <w:pPr>
        <w:pStyle w:val="Prrafodelista"/>
        <w:numPr>
          <w:ilvl w:val="0"/>
          <w:numId w:val="7"/>
        </w:numPr>
        <w:spacing w:after="0" w:line="240" w:lineRule="auto"/>
        <w:jc w:val="both"/>
        <w:rPr>
          <w:rFonts w:ascii="Calibri" w:hAnsi="Calibri" w:cs="Calibri"/>
          <w:sz w:val="22"/>
          <w:lang w:eastAsia="es-SV"/>
        </w:rPr>
      </w:pPr>
      <w:r w:rsidRPr="0034587C">
        <w:lastRenderedPageBreak/>
        <w:t>EROGAR la cantidad de</w:t>
      </w:r>
      <w:r>
        <w:t xml:space="preserve"> </w:t>
      </w:r>
      <w:r>
        <w:rPr>
          <w:b/>
        </w:rPr>
        <w:t>CUATROCIENTOS TREINTA 20</w:t>
      </w:r>
      <w:r w:rsidRPr="004E76C0">
        <w:rPr>
          <w:b/>
        </w:rPr>
        <w:t>/100 DÓLARES DE</w:t>
      </w:r>
      <w:r w:rsidRPr="0034587C">
        <w:t xml:space="preserve"> </w:t>
      </w:r>
      <w:r w:rsidRPr="004E76C0">
        <w:rPr>
          <w:b/>
        </w:rPr>
        <w:t>LOS ESTADOS UNIDOS DE AMÉRICA ($</w:t>
      </w:r>
      <w:r>
        <w:rPr>
          <w:b/>
        </w:rPr>
        <w:t>430.20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ALMACENES BOU, S.A. DE C.V.</w:t>
      </w:r>
      <w:r w:rsidRPr="004E76C0">
        <w:rPr>
          <w:b/>
        </w:rPr>
        <w:t xml:space="preserve"> V/ </w:t>
      </w:r>
      <w:r>
        <w:t xml:space="preserve">Pago por compra de minerales metálicos y productos derivados, </w:t>
      </w:r>
      <w:r>
        <w:rPr>
          <w:rFonts w:eastAsia="Calibri"/>
        </w:rPr>
        <w:t xml:space="preserve">para </w:t>
      </w:r>
      <w:r w:rsidRPr="00FD1256">
        <w:rPr>
          <w:rFonts w:eastAsia="Calibri"/>
        </w:rPr>
        <w:t>contribución a Asociación de Desarrollo Comunal La Bendición, Cas. El Carmen, Cantón El Panal, Metapán</w:t>
      </w:r>
      <w:r>
        <w:t xml:space="preserve">, según </w:t>
      </w:r>
      <w:proofErr w:type="gramStart"/>
      <w:r>
        <w:t xml:space="preserve">Factura  </w:t>
      </w:r>
      <w:r w:rsidRPr="0034587C">
        <w:t>No</w:t>
      </w:r>
      <w:proofErr w:type="gramEnd"/>
      <w:r w:rsidRPr="0034587C">
        <w:t>.</w:t>
      </w:r>
      <w:r>
        <w:t xml:space="preserve">-006411 </w:t>
      </w:r>
      <w:r w:rsidRPr="0034587C">
        <w:t>Aplicando dicho gasto a la línea</w:t>
      </w:r>
      <w:r>
        <w:t xml:space="preserve"> 0101 del código  54112, del presupuesto municipal vigente</w:t>
      </w:r>
    </w:p>
    <w:p w14:paraId="462687F2" w14:textId="77777777" w:rsidR="008D34BE" w:rsidRPr="007548B1" w:rsidRDefault="008D34BE" w:rsidP="008D34BE">
      <w:pPr>
        <w:spacing w:after="0"/>
        <w:jc w:val="both"/>
        <w:rPr>
          <w:rFonts w:ascii="Calibri" w:hAnsi="Calibri" w:cs="Calibri"/>
          <w:lang w:eastAsia="es-SV"/>
        </w:rPr>
      </w:pPr>
    </w:p>
    <w:p w14:paraId="4F3A3A23" w14:textId="77777777" w:rsidR="008D34BE" w:rsidRPr="00F7232A" w:rsidRDefault="008D34BE" w:rsidP="00F97F72">
      <w:pPr>
        <w:pStyle w:val="Prrafodelista"/>
        <w:numPr>
          <w:ilvl w:val="0"/>
          <w:numId w:val="7"/>
        </w:numPr>
        <w:spacing w:after="0" w:line="240" w:lineRule="auto"/>
        <w:jc w:val="both"/>
        <w:rPr>
          <w:rFonts w:ascii="Calibri" w:hAnsi="Calibri" w:cs="Calibri"/>
          <w:sz w:val="22"/>
          <w:lang w:eastAsia="es-SV"/>
        </w:rPr>
      </w:pPr>
      <w:r w:rsidRPr="0034587C">
        <w:t>EROGAR la cantidad de</w:t>
      </w:r>
      <w:r>
        <w:t xml:space="preserve"> </w:t>
      </w:r>
      <w:r>
        <w:rPr>
          <w:b/>
        </w:rPr>
        <w:t>NOVECIENTOS 00</w:t>
      </w:r>
      <w:r w:rsidRPr="004E76C0">
        <w:rPr>
          <w:b/>
        </w:rPr>
        <w:t>/100 DÓLARES DE</w:t>
      </w:r>
      <w:r w:rsidRPr="0034587C">
        <w:t xml:space="preserve"> </w:t>
      </w:r>
      <w:r w:rsidRPr="004E76C0">
        <w:rPr>
          <w:b/>
        </w:rPr>
        <w:t>LOS ESTADOS UNIDOS DE AMÉRICA ($</w:t>
      </w:r>
      <w:r>
        <w:rPr>
          <w:b/>
        </w:rPr>
        <w:t>900.00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CILMAR ALEXANDER PACHECO HERRERA “TAPICERÍA Y CARPINTERÍA PACHECO”</w:t>
      </w:r>
      <w:r w:rsidRPr="004E76C0">
        <w:rPr>
          <w:b/>
        </w:rPr>
        <w:t xml:space="preserve">  V/ </w:t>
      </w:r>
      <w:r>
        <w:t xml:space="preserve">Pago por compra de mobiliario, para uso de personal ubicado en cuerpo de agentes municipales de Metapán, según orden  </w:t>
      </w:r>
      <w:r w:rsidRPr="0034587C">
        <w:t>No.</w:t>
      </w:r>
      <w:r>
        <w:t xml:space="preserve">-173600 </w:t>
      </w:r>
      <w:r w:rsidRPr="0034587C">
        <w:t>Aplicando dicho gasto a la línea</w:t>
      </w:r>
      <w:r>
        <w:t xml:space="preserve"> 0101 del código  61101, del presupuesto municipal vigente</w:t>
      </w:r>
    </w:p>
    <w:p w14:paraId="07D527C9" w14:textId="77777777" w:rsidR="008D34BE" w:rsidRPr="00FD1256" w:rsidRDefault="008D34BE" w:rsidP="008D34BE">
      <w:pPr>
        <w:spacing w:after="0"/>
        <w:jc w:val="both"/>
        <w:rPr>
          <w:rFonts w:ascii="Calibri" w:hAnsi="Calibri" w:cs="Calibri"/>
          <w:lang w:eastAsia="es-SV"/>
        </w:rPr>
      </w:pPr>
    </w:p>
    <w:p w14:paraId="1764000C" w14:textId="77777777" w:rsidR="008D34BE" w:rsidRPr="00F7232A" w:rsidRDefault="008D34BE" w:rsidP="00F97F72">
      <w:pPr>
        <w:pStyle w:val="Prrafodelista"/>
        <w:numPr>
          <w:ilvl w:val="0"/>
          <w:numId w:val="7"/>
        </w:numPr>
        <w:spacing w:after="0" w:line="240" w:lineRule="auto"/>
        <w:jc w:val="both"/>
        <w:rPr>
          <w:rFonts w:ascii="Calibri" w:hAnsi="Calibri" w:cs="Calibri"/>
          <w:sz w:val="22"/>
          <w:lang w:eastAsia="es-SV"/>
        </w:rPr>
      </w:pPr>
      <w:r w:rsidRPr="0034587C">
        <w:t>EROGAR la cantidad de</w:t>
      </w:r>
      <w:r>
        <w:t xml:space="preserve"> </w:t>
      </w:r>
      <w:r>
        <w:rPr>
          <w:b/>
        </w:rPr>
        <w:t>CUATROCIENTOS VEINTINUEVE 00</w:t>
      </w:r>
      <w:r w:rsidRPr="004E76C0">
        <w:rPr>
          <w:b/>
        </w:rPr>
        <w:t>/100 DÓLARES DE</w:t>
      </w:r>
      <w:r w:rsidRPr="0034587C">
        <w:t xml:space="preserve"> </w:t>
      </w:r>
      <w:r w:rsidRPr="004E76C0">
        <w:rPr>
          <w:b/>
        </w:rPr>
        <w:t>LOS ESTADOS UNIDOS DE AMÉRICA ($</w:t>
      </w:r>
      <w:r>
        <w:rPr>
          <w:b/>
        </w:rPr>
        <w:t>429.00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UNIÓN COMERCIAL DE EL SALVADOR, S.A. DE C.V.</w:t>
      </w:r>
      <w:r w:rsidRPr="004E76C0">
        <w:rPr>
          <w:b/>
        </w:rPr>
        <w:t xml:space="preserve">  V/ </w:t>
      </w:r>
      <w:r>
        <w:t xml:space="preserve">Pago por compra maquinaria y equipo de producción para apoyo institucional, para uso de personal en la unidad de cuerpo de agentes municipales de Metapán, según </w:t>
      </w:r>
      <w:proofErr w:type="gramStart"/>
      <w:r>
        <w:t xml:space="preserve">orden  </w:t>
      </w:r>
      <w:r w:rsidRPr="0034587C">
        <w:t>No</w:t>
      </w:r>
      <w:proofErr w:type="gramEnd"/>
      <w:r w:rsidRPr="0034587C">
        <w:t>.</w:t>
      </w:r>
      <w:r>
        <w:t xml:space="preserve">-173601 </w:t>
      </w:r>
      <w:r w:rsidRPr="0034587C">
        <w:t>Aplicando dicho gasto a la línea</w:t>
      </w:r>
      <w:r>
        <w:t xml:space="preserve"> 0101 del código  61109, del presupuesto municipal vigente</w:t>
      </w:r>
    </w:p>
    <w:p w14:paraId="72627E69" w14:textId="77777777" w:rsidR="008D34BE" w:rsidRPr="00F7232A" w:rsidRDefault="008D34BE" w:rsidP="00F50D99">
      <w:pPr>
        <w:spacing w:after="0" w:line="240" w:lineRule="auto"/>
        <w:jc w:val="both"/>
        <w:rPr>
          <w:rFonts w:ascii="Calibri" w:hAnsi="Calibri" w:cs="Calibri"/>
          <w:lang w:eastAsia="es-SV"/>
        </w:rPr>
      </w:pPr>
    </w:p>
    <w:p w14:paraId="479868DF" w14:textId="38CA34EF" w:rsidR="008D34BE" w:rsidRPr="001E3FEC" w:rsidRDefault="008D34BE" w:rsidP="00F97F72">
      <w:pPr>
        <w:pStyle w:val="Prrafodelista"/>
        <w:numPr>
          <w:ilvl w:val="0"/>
          <w:numId w:val="7"/>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NOVECIENTOS TREINTA Y DOS 25</w:t>
      </w:r>
      <w:r w:rsidRPr="0031477C">
        <w:rPr>
          <w:rFonts w:eastAsia="Calibri"/>
          <w:b/>
        </w:rPr>
        <w:t>/100 DÓLARES DE</w:t>
      </w:r>
      <w:r w:rsidRPr="0031477C">
        <w:rPr>
          <w:rFonts w:eastAsia="Calibri"/>
        </w:rPr>
        <w:t xml:space="preserve"> </w:t>
      </w:r>
      <w:r w:rsidRPr="0031477C">
        <w:rPr>
          <w:rFonts w:eastAsia="Calibri"/>
          <w:b/>
        </w:rPr>
        <w:t>LOS E</w:t>
      </w:r>
      <w:r>
        <w:rPr>
          <w:rFonts w:eastAsia="Calibri"/>
          <w:b/>
        </w:rPr>
        <w:t>STADOS UNIDOS DE AMÉRICA ($932.25</w:t>
      </w:r>
      <w:proofErr w:type="gramStart"/>
      <w:r w:rsidRPr="0031477C">
        <w:rPr>
          <w:rFonts w:eastAsia="Calibri"/>
          <w:b/>
        </w:rPr>
        <w:t>)</w:t>
      </w:r>
      <w:r>
        <w:rPr>
          <w:rFonts w:eastAsia="Calibri"/>
        </w:rPr>
        <w:t xml:space="preserve">  a</w:t>
      </w:r>
      <w:proofErr w:type="gramEnd"/>
      <w:r>
        <w:rPr>
          <w:rFonts w:eastAsia="Calibri"/>
        </w:rPr>
        <w:t xml:space="preserve"> favor del </w:t>
      </w:r>
      <w:r w:rsidRPr="0031477C">
        <w:rPr>
          <w:rFonts w:eastAsia="Calibri"/>
        </w:rPr>
        <w:t xml:space="preserve"> </w:t>
      </w:r>
      <w:r>
        <w:rPr>
          <w:rFonts w:eastAsia="Calibri"/>
        </w:rPr>
        <w:t xml:space="preserve"> </w:t>
      </w:r>
      <w:r w:rsidRPr="009E4FD0">
        <w:rPr>
          <w:rFonts w:eastAsia="Calibri"/>
          <w:b/>
        </w:rPr>
        <w:t>SR.</w:t>
      </w:r>
      <w:r>
        <w:rPr>
          <w:rFonts w:eastAsia="Calibri"/>
        </w:rPr>
        <w:t xml:space="preserve"> </w:t>
      </w:r>
      <w:r>
        <w:rPr>
          <w:rFonts w:eastAsia="Calibri"/>
          <w:b/>
        </w:rPr>
        <w:t xml:space="preserve">JOSÉ ALFREDO VEGA MELGAR “REPUESTOS USADOS Y ACCESORIOS CALLE NUEVA” </w:t>
      </w:r>
      <w:r w:rsidRPr="0031477C">
        <w:rPr>
          <w:rFonts w:eastAsia="Calibri"/>
          <w:b/>
        </w:rPr>
        <w:t xml:space="preserve"> V/ </w:t>
      </w:r>
      <w:r w:rsidRPr="0031477C">
        <w:rPr>
          <w:rFonts w:eastAsia="Calibri"/>
        </w:rPr>
        <w:t xml:space="preserve">Pago por </w:t>
      </w:r>
      <w:r>
        <w:rPr>
          <w:rFonts w:eastAsia="Calibri"/>
        </w:rPr>
        <w:t>compra de herramientas repuestos y accesorios, para uso en equipos #164 y 36</w:t>
      </w:r>
      <w:r w:rsidRPr="0031477C">
        <w:rPr>
          <w:rFonts w:eastAsia="Calibri"/>
        </w:rPr>
        <w:t xml:space="preserve">, </w:t>
      </w:r>
      <w:r>
        <w:rPr>
          <w:lang w:eastAsia="es-SV"/>
        </w:rPr>
        <w:t xml:space="preserve">según factura No.115-116 </w:t>
      </w:r>
      <w:r w:rsidRPr="0031477C">
        <w:rPr>
          <w:rFonts w:eastAsia="Calibri"/>
        </w:rPr>
        <w:t>Aplicando dicho gasto a</w:t>
      </w:r>
      <w:r>
        <w:rPr>
          <w:rFonts w:eastAsia="Calibri"/>
        </w:rPr>
        <w:t xml:space="preserve"> la línea 0101 del código  54118</w:t>
      </w:r>
      <w:r w:rsidRPr="0031477C">
        <w:rPr>
          <w:rFonts w:eastAsia="Calibri"/>
        </w:rPr>
        <w:t xml:space="preserve">, del presupuesto municipal vigente </w:t>
      </w:r>
    </w:p>
    <w:p w14:paraId="3CFC0E0D" w14:textId="77777777" w:rsidR="008D34BE" w:rsidRPr="008016C0" w:rsidRDefault="008D34BE" w:rsidP="008D34BE">
      <w:pPr>
        <w:tabs>
          <w:tab w:val="left" w:pos="1425"/>
        </w:tabs>
        <w:jc w:val="both"/>
        <w:rPr>
          <w:rFonts w:eastAsia="Calibri"/>
          <w:b/>
        </w:rPr>
      </w:pPr>
    </w:p>
    <w:p w14:paraId="2CB3D6CD" w14:textId="77777777" w:rsidR="008D34BE" w:rsidRPr="00226934" w:rsidRDefault="008D34BE" w:rsidP="00F97F72">
      <w:pPr>
        <w:pStyle w:val="Prrafodelista"/>
        <w:numPr>
          <w:ilvl w:val="0"/>
          <w:numId w:val="7"/>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UN MIL OCHOCIENTOS SETENTA Y DOS 98</w:t>
      </w:r>
      <w:r w:rsidRPr="0031477C">
        <w:rPr>
          <w:rFonts w:eastAsia="Calibri"/>
          <w:b/>
        </w:rPr>
        <w:t>/100 DÓLARES DE</w:t>
      </w:r>
      <w:r w:rsidRPr="0031477C">
        <w:rPr>
          <w:rFonts w:eastAsia="Calibri"/>
        </w:rPr>
        <w:t xml:space="preserve"> </w:t>
      </w:r>
      <w:r w:rsidRPr="0031477C">
        <w:rPr>
          <w:rFonts w:eastAsia="Calibri"/>
          <w:b/>
        </w:rPr>
        <w:t>LOS E</w:t>
      </w:r>
      <w:r>
        <w:rPr>
          <w:rFonts w:eastAsia="Calibri"/>
          <w:b/>
        </w:rPr>
        <w:t>STADOS UNIDOS DE AMÉRICA ($1,872.98</w:t>
      </w:r>
      <w:proofErr w:type="gramStart"/>
      <w:r w:rsidRPr="0031477C">
        <w:rPr>
          <w:rFonts w:eastAsia="Calibri"/>
          <w:b/>
        </w:rPr>
        <w:t>)</w:t>
      </w:r>
      <w:r>
        <w:rPr>
          <w:rFonts w:eastAsia="Calibri"/>
        </w:rPr>
        <w:t xml:space="preserve">  a</w:t>
      </w:r>
      <w:proofErr w:type="gramEnd"/>
      <w:r>
        <w:rPr>
          <w:rFonts w:eastAsia="Calibri"/>
        </w:rPr>
        <w:t xml:space="preserve"> favor de </w:t>
      </w:r>
      <w:r w:rsidRPr="0031477C">
        <w:rPr>
          <w:rFonts w:eastAsia="Calibri"/>
        </w:rPr>
        <w:t xml:space="preserve"> </w:t>
      </w:r>
      <w:r>
        <w:rPr>
          <w:rFonts w:eastAsia="Calibri"/>
        </w:rPr>
        <w:t xml:space="preserve"> </w:t>
      </w:r>
      <w:r>
        <w:rPr>
          <w:rFonts w:eastAsia="Calibri"/>
          <w:b/>
        </w:rPr>
        <w:t xml:space="preserve">TORCO INDUSTRIAL, S.A. DE C.V. </w:t>
      </w:r>
      <w:r w:rsidRPr="0031477C">
        <w:rPr>
          <w:rFonts w:eastAsia="Calibri"/>
          <w:b/>
        </w:rPr>
        <w:t xml:space="preserve"> V/ </w:t>
      </w:r>
      <w:r w:rsidRPr="0031477C">
        <w:rPr>
          <w:rFonts w:eastAsia="Calibri"/>
        </w:rPr>
        <w:t xml:space="preserve">Pago por </w:t>
      </w:r>
      <w:r>
        <w:rPr>
          <w:rFonts w:eastAsia="Calibri"/>
        </w:rPr>
        <w:t>compra de herramientas repuestos y accesorios, para uso en equipo #53</w:t>
      </w:r>
      <w:r w:rsidRPr="0031477C">
        <w:rPr>
          <w:rFonts w:eastAsia="Calibri"/>
        </w:rPr>
        <w:t xml:space="preserve">, </w:t>
      </w:r>
      <w:r>
        <w:rPr>
          <w:lang w:eastAsia="es-SV"/>
        </w:rPr>
        <w:t xml:space="preserve">según factura No.00938 </w:t>
      </w:r>
      <w:r w:rsidRPr="0031477C">
        <w:rPr>
          <w:rFonts w:eastAsia="Calibri"/>
        </w:rPr>
        <w:t>Aplicando dicho gasto a</w:t>
      </w:r>
      <w:r>
        <w:rPr>
          <w:rFonts w:eastAsia="Calibri"/>
        </w:rPr>
        <w:t xml:space="preserve"> la línea 0101 del </w:t>
      </w:r>
      <w:proofErr w:type="gramStart"/>
      <w:r>
        <w:rPr>
          <w:rFonts w:eastAsia="Calibri"/>
        </w:rPr>
        <w:t>código  54118</w:t>
      </w:r>
      <w:proofErr w:type="gramEnd"/>
      <w:r w:rsidRPr="0031477C">
        <w:rPr>
          <w:rFonts w:eastAsia="Calibri"/>
        </w:rPr>
        <w:t>, del presupuesto municipal vigente</w:t>
      </w:r>
    </w:p>
    <w:p w14:paraId="3593F894" w14:textId="77777777" w:rsidR="008D34BE" w:rsidRPr="001E3FEC" w:rsidRDefault="008D34BE" w:rsidP="001E3FEC">
      <w:pPr>
        <w:rPr>
          <w:rFonts w:eastAsia="Calibri"/>
          <w:b/>
        </w:rPr>
      </w:pPr>
    </w:p>
    <w:p w14:paraId="08B42168" w14:textId="77777777" w:rsidR="008D34BE" w:rsidRPr="006943B4" w:rsidRDefault="008D34BE" w:rsidP="00F97F72">
      <w:pPr>
        <w:pStyle w:val="Prrafodelista"/>
        <w:numPr>
          <w:ilvl w:val="0"/>
          <w:numId w:val="7"/>
        </w:numPr>
        <w:spacing w:after="0" w:line="240" w:lineRule="auto"/>
        <w:jc w:val="both"/>
      </w:pPr>
      <w:r w:rsidRPr="00912D66">
        <w:t xml:space="preserve">EROGAR la cantidad de </w:t>
      </w:r>
      <w:r>
        <w:rPr>
          <w:b/>
        </w:rPr>
        <w:t>TRESCIENTOS CUARENTA Y TRES 30</w:t>
      </w:r>
      <w:r w:rsidRPr="00BC1BC3">
        <w:rPr>
          <w:b/>
        </w:rPr>
        <w:t>/100 ($</w:t>
      </w:r>
      <w:r>
        <w:rPr>
          <w:b/>
        </w:rPr>
        <w:t>343.30</w:t>
      </w:r>
      <w:r w:rsidRPr="00BC1BC3">
        <w:rPr>
          <w:b/>
        </w:rPr>
        <w:t>) DÓLARES DE LOS ESTADOS UNIDOS DE AMÉRICA</w:t>
      </w:r>
      <w:r w:rsidRPr="00912D66">
        <w:t xml:space="preserve">. A favor de </w:t>
      </w:r>
      <w:r>
        <w:rPr>
          <w:b/>
        </w:rPr>
        <w:t>ELECTRO INDUSTRIALES PACIFICO, S.A. DE C.V.</w:t>
      </w:r>
      <w:r w:rsidRPr="00BC1BC3">
        <w:rPr>
          <w:b/>
        </w:rPr>
        <w:t xml:space="preserve"> </w:t>
      </w:r>
      <w:r w:rsidRPr="00912D66">
        <w:t xml:space="preserve">V/ Pago por </w:t>
      </w:r>
      <w:r>
        <w:t xml:space="preserve">compra de minerales metálicos y productos derivados, materiales eléctricos, cinchos plásticos irreversibles, </w:t>
      </w:r>
      <w:r>
        <w:rPr>
          <w:rFonts w:eastAsia="Calibri"/>
        </w:rPr>
        <w:t>para contribución a Asociación de Desarrollo Comunal nombre de Dios, Caserío El Pinar, Cantón Montenegro, Metapán</w:t>
      </w:r>
      <w:r w:rsidRPr="00912D66">
        <w:t>, según facturas, líneas y códigos que se detallan a continuación:</w:t>
      </w:r>
    </w:p>
    <w:p w14:paraId="01724BE1" w14:textId="77777777" w:rsidR="008D34BE" w:rsidRDefault="008D34BE" w:rsidP="008D34BE">
      <w:pPr>
        <w:tabs>
          <w:tab w:val="left" w:pos="709"/>
          <w:tab w:val="left" w:pos="7797"/>
        </w:tabs>
        <w:spacing w:after="0" w:line="240" w:lineRule="auto"/>
        <w:jc w:val="both"/>
        <w:rPr>
          <w:rFonts w:eastAsia="Calibri"/>
          <w:b/>
          <w:szCs w:val="24"/>
          <w:u w:val="single"/>
          <w:lang w:val="es-ES"/>
        </w:rPr>
      </w:pPr>
    </w:p>
    <w:p w14:paraId="18D5B9F4" w14:textId="77777777" w:rsidR="008D34BE" w:rsidRPr="00F131CF" w:rsidRDefault="008D34BE" w:rsidP="008D34BE">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A4B767E" w14:textId="77777777" w:rsidR="008D34BE" w:rsidRPr="00F131CF"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w:t>
      </w:r>
      <w:r w:rsidRPr="00F131CF">
        <w:rPr>
          <w:rFonts w:eastAsia="Calibri"/>
          <w:b/>
          <w:szCs w:val="24"/>
          <w:lang w:val="es-ES"/>
        </w:rPr>
        <w:t xml:space="preserve"> Nos.-</w:t>
      </w:r>
      <w:r w:rsidRPr="00F131CF">
        <w:rPr>
          <w:rFonts w:eastAsia="Calibri"/>
          <w:szCs w:val="24"/>
          <w:lang w:val="es-ES"/>
        </w:rPr>
        <w:t xml:space="preserve"> </w:t>
      </w:r>
      <w:r>
        <w:rPr>
          <w:rFonts w:eastAsia="Times New Roman"/>
          <w:b/>
          <w:szCs w:val="24"/>
          <w:lang w:eastAsia="es-ES"/>
        </w:rPr>
        <w:t>05418</w:t>
      </w:r>
    </w:p>
    <w:p w14:paraId="1C0DB59A" w14:textId="77777777" w:rsidR="008D34BE" w:rsidRDefault="008D34BE" w:rsidP="008D34B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.....................$ 188.12 </w:t>
      </w:r>
    </w:p>
    <w:p w14:paraId="54FC8D71" w14:textId="77777777" w:rsidR="008D34BE" w:rsidRDefault="008D34BE" w:rsidP="008D34B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.....................$ 152.79</w:t>
      </w:r>
    </w:p>
    <w:p w14:paraId="77CB003D" w14:textId="77777777" w:rsidR="008D34BE" w:rsidRDefault="008D34BE" w:rsidP="008D34BE">
      <w:pPr>
        <w:spacing w:after="0" w:line="240" w:lineRule="auto"/>
        <w:contextualSpacing/>
        <w:jc w:val="both"/>
        <w:rPr>
          <w:rFonts w:eastAsia="Calibri"/>
          <w:szCs w:val="24"/>
          <w:lang w:val="es-ES"/>
        </w:rPr>
      </w:pPr>
      <w:r>
        <w:rPr>
          <w:rFonts w:eastAsia="Calibri"/>
          <w:szCs w:val="24"/>
          <w:lang w:val="es-ES"/>
        </w:rPr>
        <w:t>Códigos Nos.-54199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2.39</w:t>
      </w:r>
    </w:p>
    <w:p w14:paraId="41D51C58" w14:textId="77777777" w:rsidR="008D34BE" w:rsidRPr="00226934" w:rsidRDefault="008D34BE" w:rsidP="008D34BE">
      <w:pPr>
        <w:tabs>
          <w:tab w:val="left" w:pos="1425"/>
        </w:tabs>
        <w:jc w:val="both"/>
        <w:rPr>
          <w:rFonts w:eastAsia="Calibri"/>
          <w:b/>
          <w:szCs w:val="24"/>
        </w:rPr>
      </w:pPr>
      <w:r w:rsidRPr="00226934">
        <w:rPr>
          <w:b/>
          <w:szCs w:val="24"/>
        </w:rPr>
        <w:t>Total…………………</w:t>
      </w:r>
      <w:proofErr w:type="gramStart"/>
      <w:r w:rsidRPr="00226934">
        <w:rPr>
          <w:b/>
          <w:szCs w:val="24"/>
        </w:rPr>
        <w:t>…….</w:t>
      </w:r>
      <w:proofErr w:type="gramEnd"/>
      <w:r w:rsidRPr="00226934">
        <w:rPr>
          <w:b/>
          <w:szCs w:val="24"/>
        </w:rPr>
        <w:t>.……………………......……............................$</w:t>
      </w:r>
      <w:r>
        <w:rPr>
          <w:b/>
          <w:szCs w:val="24"/>
        </w:rPr>
        <w:t xml:space="preserve"> 343.30</w:t>
      </w:r>
    </w:p>
    <w:p w14:paraId="3CFB8098" w14:textId="10F28741" w:rsidR="008D34BE" w:rsidRPr="00221113" w:rsidRDefault="008D34BE" w:rsidP="00F97F72">
      <w:pPr>
        <w:pStyle w:val="Prrafodelista"/>
        <w:numPr>
          <w:ilvl w:val="0"/>
          <w:numId w:val="7"/>
        </w:numPr>
        <w:spacing w:after="0" w:line="240" w:lineRule="auto"/>
        <w:jc w:val="both"/>
      </w:pPr>
      <w:r w:rsidRPr="00912D66">
        <w:t xml:space="preserve">EROGAR la cantidad de </w:t>
      </w:r>
      <w:r>
        <w:rPr>
          <w:b/>
        </w:rPr>
        <w:t>UN MIL TRESCIENTOS NOVENTA Y SIETE 06</w:t>
      </w:r>
      <w:r w:rsidRPr="00BC1BC3">
        <w:rPr>
          <w:b/>
        </w:rPr>
        <w:t>/100 ($</w:t>
      </w:r>
      <w:r>
        <w:rPr>
          <w:b/>
        </w:rPr>
        <w:t>1,397.06</w:t>
      </w:r>
      <w:r w:rsidRPr="00BC1BC3">
        <w:rPr>
          <w:b/>
        </w:rPr>
        <w:t>) DÓLARES DE LOS ESTADOS UNIDOS DE AMÉRICA</w:t>
      </w:r>
      <w:r w:rsidRPr="00912D66">
        <w:t xml:space="preserve">. A favor de </w:t>
      </w:r>
      <w:r>
        <w:rPr>
          <w:b/>
        </w:rPr>
        <w:t>PRAGI, S.A. DE C.V.</w:t>
      </w:r>
      <w:r w:rsidRPr="00BC1BC3">
        <w:rPr>
          <w:b/>
        </w:rPr>
        <w:t xml:space="preserve"> </w:t>
      </w:r>
      <w:r w:rsidRPr="00912D66">
        <w:t xml:space="preserve">V/ Pago por </w:t>
      </w:r>
      <w:r>
        <w:t>compra de productos químicos, minerales metálicos y productos derivados, herramientas repuestos y accesorios, 8 pliegos de melanina, para elaboración de cubículos en la unidad de administración tributaria municipal</w:t>
      </w:r>
      <w:r w:rsidRPr="00912D66">
        <w:t>, según facturas, líneas y códigos que se detallan a continuación:</w:t>
      </w:r>
    </w:p>
    <w:p w14:paraId="178113B9" w14:textId="77777777" w:rsidR="008D34BE" w:rsidRPr="00F131CF" w:rsidRDefault="008D34BE" w:rsidP="008D34BE">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lastRenderedPageBreak/>
        <w:t>LINEA 0101</w:t>
      </w:r>
    </w:p>
    <w:p w14:paraId="4DDE6524" w14:textId="77777777" w:rsidR="008D34BE" w:rsidRPr="00F131CF"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Orden</w:t>
      </w:r>
      <w:r w:rsidRPr="00F131CF">
        <w:rPr>
          <w:rFonts w:eastAsia="Calibri"/>
          <w:b/>
          <w:szCs w:val="24"/>
          <w:lang w:val="es-ES"/>
        </w:rPr>
        <w:t xml:space="preserve"> Nos.-</w:t>
      </w:r>
      <w:r w:rsidRPr="00F131CF">
        <w:rPr>
          <w:rFonts w:eastAsia="Calibri"/>
          <w:szCs w:val="24"/>
          <w:lang w:val="es-ES"/>
        </w:rPr>
        <w:t xml:space="preserve"> </w:t>
      </w:r>
      <w:r>
        <w:rPr>
          <w:rFonts w:eastAsia="Times New Roman"/>
          <w:b/>
          <w:szCs w:val="24"/>
          <w:lang w:eastAsia="es-ES"/>
        </w:rPr>
        <w:t>173723</w:t>
      </w:r>
    </w:p>
    <w:p w14:paraId="67DAF41C" w14:textId="77777777" w:rsidR="008D34BE" w:rsidRDefault="008D34BE" w:rsidP="008D34B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12.66 </w:t>
      </w:r>
    </w:p>
    <w:p w14:paraId="55D3D4CD" w14:textId="77777777" w:rsidR="008D34BE" w:rsidRDefault="008D34BE" w:rsidP="008D34B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332.80</w:t>
      </w:r>
    </w:p>
    <w:p w14:paraId="3A979543" w14:textId="77777777" w:rsidR="008D34BE" w:rsidRDefault="008D34BE" w:rsidP="008D34BE">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51.98</w:t>
      </w:r>
    </w:p>
    <w:p w14:paraId="64460E8B" w14:textId="77777777" w:rsidR="008D34BE" w:rsidRDefault="008D34BE" w:rsidP="008D34BE">
      <w:pPr>
        <w:spacing w:after="0" w:line="240" w:lineRule="auto"/>
        <w:contextualSpacing/>
        <w:jc w:val="both"/>
        <w:rPr>
          <w:rFonts w:eastAsia="Calibri"/>
          <w:szCs w:val="24"/>
          <w:lang w:val="es-ES"/>
        </w:rPr>
      </w:pPr>
      <w:r>
        <w:rPr>
          <w:rFonts w:eastAsia="Calibri"/>
          <w:szCs w:val="24"/>
          <w:lang w:val="es-ES"/>
        </w:rPr>
        <w:t>Códigos Nos.-54199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999.62</w:t>
      </w:r>
    </w:p>
    <w:p w14:paraId="6EA8D737" w14:textId="77777777" w:rsidR="008D34BE" w:rsidRDefault="008D34BE" w:rsidP="008D34BE">
      <w:pPr>
        <w:jc w:val="both"/>
        <w:rPr>
          <w:b/>
          <w:szCs w:val="24"/>
        </w:rPr>
      </w:pPr>
      <w:r w:rsidRPr="00091884">
        <w:rPr>
          <w:b/>
          <w:szCs w:val="24"/>
        </w:rPr>
        <w:t>Total…………………</w:t>
      </w:r>
      <w:proofErr w:type="gramStart"/>
      <w:r w:rsidRPr="00091884">
        <w:rPr>
          <w:b/>
          <w:szCs w:val="24"/>
        </w:rPr>
        <w:t>…….</w:t>
      </w:r>
      <w:proofErr w:type="gramEnd"/>
      <w:r w:rsidRPr="00091884">
        <w:rPr>
          <w:b/>
          <w:szCs w:val="24"/>
        </w:rPr>
        <w:t>.……………………......……............................$</w:t>
      </w:r>
      <w:r>
        <w:rPr>
          <w:b/>
          <w:szCs w:val="24"/>
        </w:rPr>
        <w:t xml:space="preserve"> 1,397.06</w:t>
      </w:r>
    </w:p>
    <w:p w14:paraId="5E554853" w14:textId="77777777" w:rsidR="008D34BE" w:rsidRPr="006943B4" w:rsidRDefault="008D34BE" w:rsidP="00F97F72">
      <w:pPr>
        <w:pStyle w:val="Prrafodelista"/>
        <w:numPr>
          <w:ilvl w:val="0"/>
          <w:numId w:val="7"/>
        </w:numPr>
        <w:spacing w:after="0" w:line="240" w:lineRule="auto"/>
        <w:jc w:val="both"/>
      </w:pPr>
      <w:r w:rsidRPr="00912D66">
        <w:t xml:space="preserve">EROGAR la cantidad de </w:t>
      </w:r>
      <w:r w:rsidRPr="00507E03">
        <w:rPr>
          <w:b/>
        </w:rPr>
        <w:t xml:space="preserve">UN MIL </w:t>
      </w:r>
      <w:r>
        <w:rPr>
          <w:b/>
        </w:rPr>
        <w:t>SETECIENTOS SETENTA Y NUEVE 50</w:t>
      </w:r>
      <w:r w:rsidRPr="00507E03">
        <w:rPr>
          <w:b/>
        </w:rPr>
        <w:t>/100 ($</w:t>
      </w:r>
      <w:r>
        <w:rPr>
          <w:b/>
        </w:rPr>
        <w:t>1,779.50</w:t>
      </w:r>
      <w:r w:rsidRPr="00507E03">
        <w:rPr>
          <w:b/>
        </w:rPr>
        <w:t>) DÓLARES DE LOS ESTADOS UNIDOS DE AMÉRICA</w:t>
      </w:r>
      <w:r w:rsidRPr="00912D66">
        <w:t xml:space="preserve">. A favor de </w:t>
      </w:r>
      <w:r>
        <w:rPr>
          <w:b/>
        </w:rPr>
        <w:t xml:space="preserve">RAUL CARDONA HEREDIA “VENTA DE MADERA </w:t>
      </w:r>
      <w:proofErr w:type="gramStart"/>
      <w:r>
        <w:rPr>
          <w:b/>
        </w:rPr>
        <w:t>Y  MATERIALES</w:t>
      </w:r>
      <w:proofErr w:type="gramEnd"/>
      <w:r>
        <w:rPr>
          <w:b/>
        </w:rPr>
        <w:t xml:space="preserve"> DE CONSTRUCCIÓN EL BUEN PRECIO”</w:t>
      </w:r>
      <w:r w:rsidRPr="00507E03">
        <w:rPr>
          <w:b/>
        </w:rPr>
        <w:t xml:space="preserve"> </w:t>
      </w:r>
      <w:r w:rsidRPr="00912D66">
        <w:t xml:space="preserve">V/ Pago por </w:t>
      </w:r>
      <w:r>
        <w:t>compra de productos químicos, minerales no metálicos y productos derivados, para mantenimiento general en cementerios municipales</w:t>
      </w:r>
      <w:r w:rsidRPr="00912D66">
        <w:t>, según facturas, líneas y códigos que se detallan a continuación:</w:t>
      </w:r>
    </w:p>
    <w:p w14:paraId="08C46EFF" w14:textId="77777777" w:rsidR="008D34BE" w:rsidRDefault="008D34BE" w:rsidP="008D34BE">
      <w:pPr>
        <w:tabs>
          <w:tab w:val="left" w:pos="709"/>
          <w:tab w:val="left" w:pos="7797"/>
        </w:tabs>
        <w:spacing w:after="0" w:line="240" w:lineRule="auto"/>
        <w:jc w:val="both"/>
        <w:rPr>
          <w:rFonts w:eastAsia="Calibri"/>
          <w:b/>
          <w:szCs w:val="24"/>
          <w:u w:val="single"/>
          <w:lang w:val="es-ES"/>
        </w:rPr>
      </w:pPr>
    </w:p>
    <w:p w14:paraId="72E2F41E" w14:textId="77777777" w:rsidR="008D34BE" w:rsidRPr="00F131CF" w:rsidRDefault="008D34BE" w:rsidP="008D34BE">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07BC07AE" w14:textId="77777777" w:rsidR="008D34BE" w:rsidRPr="00F131CF"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Factura</w:t>
      </w:r>
      <w:r w:rsidRPr="00F131CF">
        <w:rPr>
          <w:rFonts w:eastAsia="Calibri"/>
          <w:b/>
          <w:szCs w:val="24"/>
          <w:lang w:val="es-ES"/>
        </w:rPr>
        <w:t xml:space="preserve"> Nos.-</w:t>
      </w:r>
      <w:r w:rsidRPr="00F131CF">
        <w:rPr>
          <w:rFonts w:eastAsia="Calibri"/>
          <w:szCs w:val="24"/>
          <w:lang w:val="es-ES"/>
        </w:rPr>
        <w:t xml:space="preserve"> </w:t>
      </w:r>
      <w:r>
        <w:rPr>
          <w:rFonts w:eastAsia="Times New Roman"/>
          <w:b/>
          <w:szCs w:val="24"/>
          <w:lang w:eastAsia="es-ES"/>
        </w:rPr>
        <w:t>006853</w:t>
      </w:r>
    </w:p>
    <w:p w14:paraId="537F5D86" w14:textId="77777777" w:rsidR="008D34BE" w:rsidRDefault="008D34BE" w:rsidP="008D34B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.....................$ 1,739.00 </w:t>
      </w:r>
    </w:p>
    <w:p w14:paraId="5833CA2D" w14:textId="77777777" w:rsidR="008D34BE" w:rsidRDefault="008D34BE" w:rsidP="008D34BE">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40.50</w:t>
      </w:r>
    </w:p>
    <w:p w14:paraId="2A68BBB0" w14:textId="4985FB02" w:rsidR="008D34BE" w:rsidRDefault="008D34BE" w:rsidP="008D34BE">
      <w:pPr>
        <w:jc w:val="both"/>
        <w:rPr>
          <w:b/>
          <w:szCs w:val="24"/>
        </w:rPr>
      </w:pPr>
      <w:r w:rsidRPr="00091884">
        <w:rPr>
          <w:b/>
          <w:szCs w:val="24"/>
        </w:rPr>
        <w:t>Total…………………</w:t>
      </w:r>
      <w:proofErr w:type="gramStart"/>
      <w:r w:rsidRPr="00091884">
        <w:rPr>
          <w:b/>
          <w:szCs w:val="24"/>
        </w:rPr>
        <w:t>…….</w:t>
      </w:r>
      <w:proofErr w:type="gramEnd"/>
      <w:r w:rsidRPr="00091884">
        <w:rPr>
          <w:b/>
          <w:szCs w:val="24"/>
        </w:rPr>
        <w:t>.……………………......……............................$</w:t>
      </w:r>
      <w:r>
        <w:rPr>
          <w:b/>
          <w:szCs w:val="24"/>
        </w:rPr>
        <w:t xml:space="preserve"> 1,779.50</w:t>
      </w:r>
    </w:p>
    <w:p w14:paraId="0EF5202A" w14:textId="77777777" w:rsidR="008D34BE" w:rsidRPr="00A41A10" w:rsidRDefault="008D34BE" w:rsidP="00F97F72">
      <w:pPr>
        <w:pStyle w:val="Prrafodelista"/>
        <w:numPr>
          <w:ilvl w:val="0"/>
          <w:numId w:val="7"/>
        </w:numPr>
        <w:tabs>
          <w:tab w:val="left" w:pos="709"/>
          <w:tab w:val="left" w:pos="7797"/>
        </w:tabs>
        <w:spacing w:after="0" w:line="240" w:lineRule="auto"/>
        <w:jc w:val="both"/>
      </w:pPr>
      <w:r w:rsidRPr="003D74C2">
        <w:t xml:space="preserve">EROGAR la cantidad de </w:t>
      </w:r>
      <w:r>
        <w:rPr>
          <w:b/>
        </w:rPr>
        <w:t>CUATROCIENTOS SESENTA Y CINCO 9</w:t>
      </w:r>
      <w:r w:rsidRPr="00D573BB">
        <w:rPr>
          <w:b/>
        </w:rPr>
        <w:t>5/100 ($</w:t>
      </w:r>
      <w:r>
        <w:rPr>
          <w:b/>
        </w:rPr>
        <w:t>465.9</w:t>
      </w:r>
      <w:r w:rsidRPr="00D573BB">
        <w:rPr>
          <w:b/>
        </w:rPr>
        <w:t>5) DÓLARES DE LOS ESTADOS UNIDOS DE AMÉRICA</w:t>
      </w:r>
      <w:r>
        <w:t>. A favor de</w:t>
      </w:r>
      <w:r w:rsidRPr="003D74C2">
        <w:t xml:space="preserve"> </w:t>
      </w:r>
      <w:r w:rsidRPr="00D573BB">
        <w:rPr>
          <w:b/>
        </w:rPr>
        <w:t>DATA &amp; GRAPHICS, S.A. DE C.V.</w:t>
      </w:r>
      <w:r w:rsidRPr="003D74C2">
        <w:t xml:space="preserve"> V/ Pago por compra </w:t>
      </w:r>
      <w:r>
        <w:t>de materiales informáticos, 2 fundas protectoras, equipos informáticos, para uso de personal en la unidad de deporte</w:t>
      </w:r>
      <w:r w:rsidRPr="003D74C2">
        <w:t xml:space="preserve">, </w:t>
      </w:r>
      <w:r w:rsidRPr="00A41A10">
        <w:t xml:space="preserve">según facturas, líneas y códigos que se detallan a continuación: </w:t>
      </w:r>
    </w:p>
    <w:p w14:paraId="6CDF9AD6" w14:textId="77777777" w:rsidR="008D34BE" w:rsidRPr="006A5417" w:rsidRDefault="008D34BE" w:rsidP="008D34BE">
      <w:pPr>
        <w:tabs>
          <w:tab w:val="left" w:pos="709"/>
          <w:tab w:val="left" w:pos="7797"/>
        </w:tabs>
        <w:spacing w:after="0" w:line="240" w:lineRule="auto"/>
        <w:ind w:left="720"/>
        <w:contextualSpacing/>
        <w:jc w:val="both"/>
        <w:rPr>
          <w:rFonts w:eastAsia="Calibri"/>
          <w:b/>
          <w:szCs w:val="24"/>
          <w:u w:val="single"/>
          <w:lang w:val="es-ES"/>
        </w:rPr>
      </w:pPr>
    </w:p>
    <w:p w14:paraId="5943EAB1" w14:textId="77777777" w:rsidR="008D34BE" w:rsidRPr="006A5417" w:rsidRDefault="008D34BE" w:rsidP="008D34B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D8F7852" w14:textId="77777777" w:rsidR="008D34BE" w:rsidRPr="004D150B"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02478</w:t>
      </w:r>
    </w:p>
    <w:p w14:paraId="2407AA79"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47.00   </w:t>
      </w:r>
    </w:p>
    <w:p w14:paraId="55239EC6" w14:textId="77777777" w:rsidR="008D34BE" w:rsidRPr="006A5417"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40.00</w:t>
      </w:r>
    </w:p>
    <w:p w14:paraId="528F0252" w14:textId="77777777" w:rsidR="008D34BE" w:rsidRDefault="008D34BE" w:rsidP="008D34B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61104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378.95</w:t>
      </w:r>
    </w:p>
    <w:p w14:paraId="5358EF4F" w14:textId="77777777" w:rsidR="008D34BE" w:rsidRDefault="008D34BE" w:rsidP="008D34BE">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465.95</w:t>
      </w:r>
    </w:p>
    <w:p w14:paraId="15E19CA4" w14:textId="77777777" w:rsidR="008D34BE" w:rsidRPr="00A41A10" w:rsidRDefault="008D34BE" w:rsidP="00F97F72">
      <w:pPr>
        <w:pStyle w:val="Prrafodelista"/>
        <w:numPr>
          <w:ilvl w:val="0"/>
          <w:numId w:val="7"/>
        </w:numPr>
        <w:tabs>
          <w:tab w:val="left" w:pos="709"/>
          <w:tab w:val="left" w:pos="7797"/>
        </w:tabs>
        <w:spacing w:after="0" w:line="240" w:lineRule="auto"/>
        <w:jc w:val="both"/>
      </w:pPr>
      <w:r w:rsidRPr="002B17BF">
        <w:rPr>
          <w:rFonts w:eastAsia="Calibri"/>
        </w:rPr>
        <w:t xml:space="preserve">EROGAR la cantidad de </w:t>
      </w:r>
      <w:r w:rsidRPr="002B17BF">
        <w:rPr>
          <w:rFonts w:eastAsia="Calibri"/>
          <w:b/>
        </w:rPr>
        <w:t xml:space="preserve">UN MIL </w:t>
      </w:r>
      <w:r>
        <w:rPr>
          <w:rFonts w:eastAsia="Calibri"/>
          <w:b/>
        </w:rPr>
        <w:t>TRESCIENTOS OCHENTA Y NUEVE</w:t>
      </w:r>
      <w:r w:rsidRPr="002B17BF">
        <w:rPr>
          <w:rFonts w:eastAsia="Calibri"/>
          <w:b/>
        </w:rPr>
        <w:t xml:space="preserve"> 00/100 DÓLARES DE</w:t>
      </w:r>
      <w:r w:rsidRPr="002B17BF">
        <w:rPr>
          <w:rFonts w:eastAsia="Calibri"/>
        </w:rPr>
        <w:t xml:space="preserve"> </w:t>
      </w:r>
      <w:r w:rsidRPr="002B17BF">
        <w:rPr>
          <w:rFonts w:eastAsia="Calibri"/>
          <w:b/>
        </w:rPr>
        <w:t>LOS EST</w:t>
      </w:r>
      <w:r>
        <w:rPr>
          <w:rFonts w:eastAsia="Calibri"/>
          <w:b/>
        </w:rPr>
        <w:t>ADOS UNIDOS DE AMÉRICA ($1,389</w:t>
      </w:r>
      <w:r w:rsidRPr="002B17BF">
        <w:rPr>
          <w:rFonts w:eastAsia="Calibri"/>
          <w:b/>
        </w:rPr>
        <w:t>.00)</w:t>
      </w:r>
      <w:r w:rsidRPr="002B17BF">
        <w:rPr>
          <w:rFonts w:eastAsia="Calibri"/>
        </w:rPr>
        <w:t xml:space="preserve">  a favor de  </w:t>
      </w:r>
      <w:r w:rsidRPr="002B17BF">
        <w:rPr>
          <w:rFonts w:eastAsia="Calibri"/>
          <w:b/>
        </w:rPr>
        <w:t xml:space="preserve">LIC. RAÚL ALFREDO MARTÍNEZ RIVAS “TALLER ARTICO”  V/ </w:t>
      </w:r>
      <w:r w:rsidRPr="002B17BF">
        <w:rPr>
          <w:rFonts w:eastAsia="Calibri"/>
        </w:rPr>
        <w:t xml:space="preserve">Pago por compra de </w:t>
      </w:r>
      <w:r>
        <w:rPr>
          <w:rFonts w:eastAsia="Calibri"/>
        </w:rPr>
        <w:t xml:space="preserve">productos de cuero y caucho, productos químicos, minerales metálicos y productos derivados, materiales eléctricos, </w:t>
      </w:r>
      <w:proofErr w:type="spellStart"/>
      <w:r>
        <w:rPr>
          <w:rFonts w:eastAsia="Calibri"/>
        </w:rPr>
        <w:t>rubatex</w:t>
      </w:r>
      <w:proofErr w:type="spellEnd"/>
      <w:r>
        <w:rPr>
          <w:rFonts w:eastAsia="Calibri"/>
        </w:rPr>
        <w:t>, pago por mantenimientos y reparaciones de bienes muebles, compra de maquinarias y equipos, para uso en la unidad de administración tributaria municipal, para mantenimiento de equipo de aire acondicionado en la unidad de cuerpo de agentes municipales y para mantenimiento de equipo de aire acondicionado ubicado en la clínica municipal de Tahuilapa</w:t>
      </w:r>
      <w:r w:rsidRPr="002B17BF">
        <w:rPr>
          <w:rFonts w:eastAsia="Calibri"/>
        </w:rPr>
        <w:t xml:space="preserve">, </w:t>
      </w:r>
      <w:r w:rsidRPr="00A41A10">
        <w:t xml:space="preserve">según facturas, líneas y códigos que se detallan a continuación: </w:t>
      </w:r>
    </w:p>
    <w:p w14:paraId="0B430B7C" w14:textId="77777777" w:rsidR="008D34BE" w:rsidRPr="006A5417" w:rsidRDefault="008D34BE" w:rsidP="008D34BE">
      <w:pPr>
        <w:tabs>
          <w:tab w:val="left" w:pos="709"/>
          <w:tab w:val="left" w:pos="7797"/>
        </w:tabs>
        <w:spacing w:after="0" w:line="240" w:lineRule="auto"/>
        <w:ind w:left="720"/>
        <w:contextualSpacing/>
        <w:jc w:val="both"/>
        <w:rPr>
          <w:rFonts w:eastAsia="Calibri"/>
          <w:b/>
          <w:szCs w:val="24"/>
          <w:u w:val="single"/>
          <w:lang w:val="es-ES"/>
        </w:rPr>
      </w:pPr>
    </w:p>
    <w:p w14:paraId="261C4799" w14:textId="77777777" w:rsidR="008D34BE" w:rsidRPr="006A5417" w:rsidRDefault="008D34BE" w:rsidP="008D34B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5F39139" w14:textId="77777777" w:rsidR="008D34BE" w:rsidRPr="004D150B"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101-102-103-104</w:t>
      </w:r>
    </w:p>
    <w:p w14:paraId="0C170CFB"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Nos.-54106</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12.00  </w:t>
      </w:r>
    </w:p>
    <w:p w14:paraId="6B59A16B"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45.00           </w:t>
      </w:r>
    </w:p>
    <w:p w14:paraId="68927477"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178.00      </w:t>
      </w:r>
    </w:p>
    <w:p w14:paraId="558AD6F7"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60.00  </w:t>
      </w:r>
    </w:p>
    <w:p w14:paraId="4A65A47C"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24.00         </w:t>
      </w:r>
    </w:p>
    <w:p w14:paraId="38641252"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280.00</w:t>
      </w:r>
    </w:p>
    <w:p w14:paraId="721FB57E"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790.00  </w:t>
      </w:r>
    </w:p>
    <w:p w14:paraId="45829D95" w14:textId="77777777" w:rsidR="008D34BE" w:rsidRDefault="008D34BE" w:rsidP="008D34BE">
      <w:pPr>
        <w:jc w:val="both"/>
        <w:rPr>
          <w:b/>
          <w:szCs w:val="24"/>
        </w:rPr>
      </w:pPr>
      <w:r w:rsidRPr="00E257B3">
        <w:rPr>
          <w:b/>
          <w:szCs w:val="24"/>
        </w:rPr>
        <w:t>Total…………………</w:t>
      </w:r>
      <w:proofErr w:type="gramStart"/>
      <w:r w:rsidRPr="00E257B3">
        <w:rPr>
          <w:b/>
          <w:szCs w:val="24"/>
        </w:rPr>
        <w:t>…….</w:t>
      </w:r>
      <w:proofErr w:type="gramEnd"/>
      <w:r w:rsidRPr="00E257B3">
        <w:rPr>
          <w:b/>
          <w:szCs w:val="24"/>
        </w:rPr>
        <w:t>.……………………......……............................$</w:t>
      </w:r>
      <w:r>
        <w:rPr>
          <w:b/>
          <w:szCs w:val="24"/>
        </w:rPr>
        <w:t xml:space="preserve"> 1,389.00</w:t>
      </w:r>
    </w:p>
    <w:p w14:paraId="3EE42BE1" w14:textId="33FB5EA2" w:rsidR="008D34BE" w:rsidRDefault="008D34BE" w:rsidP="00F97F72">
      <w:pPr>
        <w:pStyle w:val="Prrafodelista"/>
        <w:numPr>
          <w:ilvl w:val="0"/>
          <w:numId w:val="7"/>
        </w:numPr>
        <w:tabs>
          <w:tab w:val="left" w:pos="709"/>
          <w:tab w:val="left" w:pos="7797"/>
        </w:tabs>
        <w:spacing w:after="0" w:line="240" w:lineRule="auto"/>
        <w:jc w:val="both"/>
      </w:pPr>
      <w:r w:rsidRPr="003D74C2">
        <w:lastRenderedPageBreak/>
        <w:t xml:space="preserve">EROGAR la cantidad de </w:t>
      </w:r>
      <w:r>
        <w:rPr>
          <w:b/>
        </w:rPr>
        <w:t>CUATRO MIL DOSCIENTOS SESENTA Y TRES 00</w:t>
      </w:r>
      <w:r w:rsidRPr="00DA7883">
        <w:rPr>
          <w:b/>
        </w:rPr>
        <w:t>/100 ($</w:t>
      </w:r>
      <w:r>
        <w:rPr>
          <w:b/>
        </w:rPr>
        <w:t>4,263.00</w:t>
      </w:r>
      <w:r w:rsidRPr="00DA7883">
        <w:rPr>
          <w:b/>
        </w:rPr>
        <w:t>) DÓLARES DE LOS ESTADOS UNIDOS DE AMÉRICA</w:t>
      </w:r>
      <w:r>
        <w:t>. A favor de</w:t>
      </w:r>
      <w:r w:rsidRPr="003D74C2">
        <w:t xml:space="preserve"> </w:t>
      </w:r>
      <w:r>
        <w:rPr>
          <w:b/>
        </w:rPr>
        <w:t>TIPOGRAFÍA COMERCIAL</w:t>
      </w:r>
      <w:r w:rsidRPr="00DA7883">
        <w:rPr>
          <w:b/>
        </w:rPr>
        <w:t>, S.A. DE C.V.</w:t>
      </w:r>
      <w:r w:rsidRPr="003D74C2">
        <w:t xml:space="preserve"> V/ Pago por compra </w:t>
      </w:r>
      <w:r>
        <w:t>de productos de papel y cartón, pago por impresiones, publicaciones y reproducciones, servicios generales y arrendamientos diversos, para uso administrativo en la unidad del registro del estado familiar</w:t>
      </w:r>
      <w:r w:rsidRPr="003D74C2">
        <w:t xml:space="preserve">, </w:t>
      </w:r>
      <w:r w:rsidRPr="00A41A10">
        <w:t xml:space="preserve">según facturas, líneas y códigos que se detallan a continuación: </w:t>
      </w:r>
    </w:p>
    <w:p w14:paraId="4D6A3DB3" w14:textId="77777777" w:rsidR="001E3FEC" w:rsidRPr="00A41A10" w:rsidRDefault="001E3FEC" w:rsidP="001E3FEC">
      <w:pPr>
        <w:pStyle w:val="Prrafodelista"/>
        <w:tabs>
          <w:tab w:val="left" w:pos="709"/>
          <w:tab w:val="left" w:pos="7797"/>
        </w:tabs>
        <w:spacing w:after="0" w:line="240" w:lineRule="auto"/>
        <w:ind w:left="786"/>
        <w:jc w:val="both"/>
      </w:pPr>
    </w:p>
    <w:p w14:paraId="52742CE8" w14:textId="77777777" w:rsidR="008D34BE" w:rsidRPr="006A5417" w:rsidRDefault="008D34BE" w:rsidP="008D34BE">
      <w:pPr>
        <w:tabs>
          <w:tab w:val="left" w:pos="709"/>
          <w:tab w:val="left" w:pos="7797"/>
        </w:tabs>
        <w:spacing w:after="0" w:line="240" w:lineRule="auto"/>
        <w:ind w:left="720"/>
        <w:contextualSpacing/>
        <w:jc w:val="both"/>
        <w:rPr>
          <w:rFonts w:eastAsia="Calibri"/>
          <w:b/>
          <w:szCs w:val="24"/>
          <w:u w:val="single"/>
          <w:lang w:val="es-ES"/>
        </w:rPr>
      </w:pPr>
    </w:p>
    <w:p w14:paraId="4DEB95C6" w14:textId="77777777" w:rsidR="008D34BE" w:rsidRPr="006A5417" w:rsidRDefault="008D34BE" w:rsidP="008D34B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1DDB06F" w14:textId="77777777" w:rsidR="008D34BE" w:rsidRPr="004D150B"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127-124-123-119-126</w:t>
      </w:r>
    </w:p>
    <w:p w14:paraId="10C6748F" w14:textId="77777777" w:rsidR="008D34BE"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980.00   </w:t>
      </w:r>
    </w:p>
    <w:p w14:paraId="28724A72" w14:textId="77777777" w:rsidR="008D34BE" w:rsidRPr="006A5417"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Nos.-54313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2,034.00</w:t>
      </w:r>
    </w:p>
    <w:p w14:paraId="439ECF9B" w14:textId="77777777" w:rsidR="008D34BE" w:rsidRDefault="008D34BE" w:rsidP="008D34B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1,249.00</w:t>
      </w:r>
    </w:p>
    <w:p w14:paraId="3E8F3F21" w14:textId="77777777" w:rsidR="008D34BE" w:rsidRDefault="008D34BE" w:rsidP="008D34BE">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4,263.00</w:t>
      </w:r>
    </w:p>
    <w:p w14:paraId="1875BC51" w14:textId="77777777" w:rsidR="008D34BE" w:rsidRPr="00A41A10" w:rsidRDefault="008D34BE" w:rsidP="00F97F72">
      <w:pPr>
        <w:pStyle w:val="Prrafodelista"/>
        <w:numPr>
          <w:ilvl w:val="0"/>
          <w:numId w:val="7"/>
        </w:numPr>
        <w:tabs>
          <w:tab w:val="left" w:pos="709"/>
          <w:tab w:val="left" w:pos="7797"/>
        </w:tabs>
        <w:spacing w:after="0" w:line="240" w:lineRule="auto"/>
        <w:jc w:val="both"/>
      </w:pPr>
      <w:r w:rsidRPr="003D74C2">
        <w:t xml:space="preserve">EROGAR la cantidad de </w:t>
      </w:r>
      <w:r>
        <w:rPr>
          <w:b/>
        </w:rPr>
        <w:t>OCHOCIENTOS CINCUENTA Y CINCO 15</w:t>
      </w:r>
      <w:r w:rsidRPr="006437FE">
        <w:rPr>
          <w:b/>
        </w:rPr>
        <w:t>/100 ($</w:t>
      </w:r>
      <w:r>
        <w:rPr>
          <w:b/>
        </w:rPr>
        <w:t>855.15</w:t>
      </w:r>
      <w:r w:rsidRPr="006437FE">
        <w:rPr>
          <w:b/>
        </w:rPr>
        <w:t>) DÓLARES DE LOS ESTADOS UNIDOS DE AMÉRICA</w:t>
      </w:r>
      <w:r w:rsidRPr="003D74C2">
        <w:t xml:space="preserve">. A favor del </w:t>
      </w:r>
      <w:r w:rsidRPr="006437FE">
        <w:rPr>
          <w:b/>
        </w:rPr>
        <w:t>SR. LUIS UVALDO ARMANDO MENDOZA COLOCHO “TALLER MENDOZA”</w:t>
      </w:r>
      <w:r w:rsidRPr="003D74C2">
        <w:t xml:space="preserve"> V/ Pago por </w:t>
      </w:r>
      <w:r>
        <w:t xml:space="preserve">mantenimientos y reparaciones de bienes muebles, mantenimientos y reparaciones de vehículos, </w:t>
      </w:r>
      <w:r>
        <w:rPr>
          <w:rFonts w:eastAsia="Calibri"/>
        </w:rPr>
        <w:t>para mantenimiento de cortadora de concreto, para uso en equipos #86, 75, 137, 20, 72, 102</w:t>
      </w:r>
      <w:r w:rsidRPr="003D74C2">
        <w:t xml:space="preserve">, </w:t>
      </w:r>
      <w:r w:rsidRPr="00A41A10">
        <w:t xml:space="preserve">según facturas, líneas y códigos que se detallan a continuación: </w:t>
      </w:r>
    </w:p>
    <w:p w14:paraId="77C63568" w14:textId="77777777" w:rsidR="008D34BE" w:rsidRPr="006A5417" w:rsidRDefault="008D34BE" w:rsidP="008D34BE">
      <w:pPr>
        <w:tabs>
          <w:tab w:val="left" w:pos="709"/>
          <w:tab w:val="left" w:pos="7797"/>
        </w:tabs>
        <w:spacing w:after="0" w:line="240" w:lineRule="auto"/>
        <w:ind w:left="720"/>
        <w:contextualSpacing/>
        <w:jc w:val="both"/>
        <w:rPr>
          <w:rFonts w:eastAsia="Calibri"/>
          <w:b/>
          <w:szCs w:val="24"/>
          <w:u w:val="single"/>
          <w:lang w:val="es-ES"/>
        </w:rPr>
      </w:pPr>
    </w:p>
    <w:p w14:paraId="09FBC9A6" w14:textId="77777777" w:rsidR="008D34BE" w:rsidRPr="006A5417" w:rsidRDefault="008D34BE" w:rsidP="008D34B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B73AA51" w14:textId="77777777" w:rsidR="008D34BE" w:rsidRPr="004D150B" w:rsidRDefault="008D34BE" w:rsidP="008D34B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225-221-222-223-224-226-227</w:t>
      </w:r>
    </w:p>
    <w:p w14:paraId="3F59A411" w14:textId="77777777" w:rsidR="008D34BE" w:rsidRPr="006A5417" w:rsidRDefault="008D34BE" w:rsidP="008D34BE">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89.60 </w:t>
      </w:r>
    </w:p>
    <w:p w14:paraId="6CF7F451" w14:textId="77777777" w:rsidR="008D34BE" w:rsidRDefault="008D34BE" w:rsidP="008D34B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765.55</w:t>
      </w:r>
    </w:p>
    <w:p w14:paraId="7F64C6F3" w14:textId="433B8CE0" w:rsidR="008D34BE" w:rsidRDefault="008D34BE" w:rsidP="008D34BE">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855.15</w:t>
      </w:r>
    </w:p>
    <w:p w14:paraId="5E98330F" w14:textId="77777777" w:rsidR="00221113" w:rsidRDefault="00221113" w:rsidP="008D34BE">
      <w:pPr>
        <w:jc w:val="both"/>
        <w:rPr>
          <w:b/>
          <w:szCs w:val="24"/>
        </w:rPr>
      </w:pPr>
    </w:p>
    <w:p w14:paraId="58315E79" w14:textId="77777777" w:rsidR="008D34BE" w:rsidRDefault="008D34BE" w:rsidP="00F97F72">
      <w:pPr>
        <w:pStyle w:val="Prrafodelista"/>
        <w:numPr>
          <w:ilvl w:val="0"/>
          <w:numId w:val="7"/>
        </w:numPr>
        <w:tabs>
          <w:tab w:val="left" w:pos="709"/>
          <w:tab w:val="left" w:pos="7797"/>
        </w:tabs>
        <w:spacing w:after="0" w:line="240" w:lineRule="auto"/>
        <w:jc w:val="both"/>
        <w:rPr>
          <w:rFonts w:eastAsia="Calibri"/>
        </w:rPr>
      </w:pPr>
      <w:r w:rsidRPr="005E52CB">
        <w:rPr>
          <w:rFonts w:eastAsia="Calibri"/>
        </w:rPr>
        <w:t xml:space="preserve">EROGAR la cantidad de </w:t>
      </w:r>
      <w:r w:rsidRPr="005E52CB">
        <w:rPr>
          <w:rFonts w:eastAsia="Calibri"/>
          <w:b/>
        </w:rPr>
        <w:t>CUATRO MIL NOVECIENTOS CINCUENTA Y CINCO 00/100 DÓLARES DE LOS ESTADOS UNIDOS DE AMÉRICA</w:t>
      </w:r>
      <w:r w:rsidRPr="005E52CB">
        <w:rPr>
          <w:rFonts w:eastAsia="Calibri"/>
        </w:rPr>
        <w:t>.</w:t>
      </w:r>
      <w:r w:rsidRPr="005E52CB">
        <w:rPr>
          <w:rFonts w:eastAsia="Calibri"/>
          <w:b/>
        </w:rPr>
        <w:t xml:space="preserve"> ($4,955.00</w:t>
      </w:r>
      <w:proofErr w:type="gramStart"/>
      <w:r w:rsidRPr="005E52CB">
        <w:rPr>
          <w:rFonts w:eastAsia="Calibri"/>
          <w:b/>
        </w:rPr>
        <w:t xml:space="preserve">) </w:t>
      </w:r>
      <w:r w:rsidRPr="005E52CB">
        <w:rPr>
          <w:rFonts w:eastAsia="Calibri"/>
        </w:rPr>
        <w:t xml:space="preserve"> A</w:t>
      </w:r>
      <w:proofErr w:type="gramEnd"/>
      <w:r w:rsidRPr="005E52CB">
        <w:rPr>
          <w:rFonts w:eastAsia="Calibri"/>
        </w:rPr>
        <w:t xml:space="preserve"> favor de </w:t>
      </w:r>
      <w:r w:rsidRPr="005E52CB">
        <w:rPr>
          <w:rFonts w:eastAsia="Calibri"/>
          <w:b/>
        </w:rPr>
        <w:t>ACTIVA, S.A. DE C.V. (LABORATORIOS PHARMEDIC)</w:t>
      </w:r>
      <w:r w:rsidRPr="005E52CB">
        <w:rPr>
          <w:rFonts w:eastAsia="Calibri"/>
        </w:rPr>
        <w:t xml:space="preserve"> V/ en concepto de pago por compra de productos farmacéuticos y medicinales, para clínica Municipal de Tahuilapa. De conformidad a Licitación Pública 03/2021, compra de suministro de medicamentos para Clínica Municipal de Metapán, Conforme a facturas </w:t>
      </w:r>
      <w:proofErr w:type="spellStart"/>
      <w:r w:rsidRPr="005E52CB">
        <w:rPr>
          <w:rFonts w:eastAsia="Calibri"/>
        </w:rPr>
        <w:t>N°</w:t>
      </w:r>
      <w:proofErr w:type="spellEnd"/>
      <w:r w:rsidRPr="005E52CB">
        <w:rPr>
          <w:rFonts w:eastAsia="Calibri"/>
        </w:rPr>
        <w:t xml:space="preserve"> </w:t>
      </w:r>
      <w:r>
        <w:rPr>
          <w:rFonts w:eastAsia="Calibri"/>
        </w:rPr>
        <w:t>4142-4143-4144-4148</w:t>
      </w:r>
      <w:r w:rsidRPr="005E52CB">
        <w:rPr>
          <w:rFonts w:eastAsia="Calibri"/>
        </w:rPr>
        <w:t>. Aplicando dicho gasto al código No. 54108 de la línea 0101, del Presupuesto Municipal Vigente</w:t>
      </w:r>
    </w:p>
    <w:p w14:paraId="79022E15" w14:textId="77777777" w:rsidR="008D34BE" w:rsidRDefault="008D34BE" w:rsidP="008D34BE">
      <w:pPr>
        <w:pStyle w:val="Prrafodelista"/>
        <w:tabs>
          <w:tab w:val="left" w:pos="709"/>
          <w:tab w:val="left" w:pos="7797"/>
        </w:tabs>
        <w:ind w:left="785"/>
        <w:jc w:val="both"/>
        <w:rPr>
          <w:rFonts w:eastAsia="Calibri"/>
        </w:rPr>
      </w:pPr>
    </w:p>
    <w:p w14:paraId="63AECB92" w14:textId="77777777" w:rsidR="008D34BE" w:rsidRDefault="008D34BE" w:rsidP="00F97F72">
      <w:pPr>
        <w:pStyle w:val="Prrafodelista"/>
        <w:numPr>
          <w:ilvl w:val="0"/>
          <w:numId w:val="7"/>
        </w:numPr>
        <w:tabs>
          <w:tab w:val="left" w:pos="709"/>
          <w:tab w:val="left" w:pos="7797"/>
        </w:tabs>
        <w:spacing w:after="0" w:line="240" w:lineRule="auto"/>
        <w:jc w:val="both"/>
      </w:pPr>
      <w:r w:rsidRPr="00090488">
        <w:rPr>
          <w:rFonts w:eastAsia="Calibri"/>
        </w:rPr>
        <w:t xml:space="preserve">EROGAR la cantidad de </w:t>
      </w:r>
      <w:r w:rsidRPr="00090488">
        <w:rPr>
          <w:rFonts w:eastAsia="Calibri"/>
          <w:b/>
        </w:rPr>
        <w:t>UN MIL OCHOCIENTOS OCHENTA Y CINCO 00/100 ($1,885.00) DÓLARES DE LOS ESTADOS UNIDOS DE AMÉRICA</w:t>
      </w:r>
      <w:r w:rsidRPr="00090488">
        <w:rPr>
          <w:rFonts w:eastAsia="Calibri"/>
        </w:rPr>
        <w:t>.</w:t>
      </w:r>
      <w:r w:rsidRPr="00090488">
        <w:rPr>
          <w:rFonts w:eastAsia="Calibri"/>
          <w:b/>
        </w:rPr>
        <w:t xml:space="preserve"> </w:t>
      </w:r>
      <w:r w:rsidRPr="00090488">
        <w:rPr>
          <w:rFonts w:eastAsia="Calibri"/>
        </w:rPr>
        <w:t xml:space="preserve">A favor de </w:t>
      </w:r>
      <w:r w:rsidRPr="00090488">
        <w:rPr>
          <w:rFonts w:eastAsia="Calibri"/>
          <w:b/>
        </w:rPr>
        <w:t>ZOILA CLARA GUADALUPE SOLIS BARRERA “FERRUFINO SOLIS ABOGADOS CONSULTORES”</w:t>
      </w:r>
      <w:r w:rsidRPr="00090488">
        <w:rPr>
          <w:rFonts w:eastAsia="Calibri"/>
        </w:rPr>
        <w:t xml:space="preserve">, V/ en concepto de pago por servicios profesionales de asesoría jurídica asistencia notarial y representación legal, correspondiente al mes de </w:t>
      </w:r>
      <w:r>
        <w:rPr>
          <w:rFonts w:eastAsia="Calibri"/>
        </w:rPr>
        <w:t xml:space="preserve">Octubre del 2021, Según factura </w:t>
      </w:r>
      <w:proofErr w:type="spellStart"/>
      <w:r>
        <w:rPr>
          <w:rFonts w:eastAsia="Calibri"/>
        </w:rPr>
        <w:t>N°</w:t>
      </w:r>
      <w:proofErr w:type="spellEnd"/>
      <w:r>
        <w:rPr>
          <w:rFonts w:eastAsia="Calibri"/>
        </w:rPr>
        <w:t xml:space="preserve"> 0067</w:t>
      </w:r>
      <w:r w:rsidRPr="00090488">
        <w:rPr>
          <w:rFonts w:eastAsia="Calibri"/>
        </w:rPr>
        <w:t xml:space="preserve"> Aplicando dicho gasto al código No. </w:t>
      </w:r>
      <w:proofErr w:type="gramStart"/>
      <w:r>
        <w:rPr>
          <w:rFonts w:eastAsia="Calibri"/>
        </w:rPr>
        <w:t xml:space="preserve">54503 </w:t>
      </w:r>
      <w:r w:rsidRPr="00090488">
        <w:rPr>
          <w:rFonts w:eastAsia="Calibri"/>
          <w:color w:val="FF0000"/>
        </w:rPr>
        <w:t xml:space="preserve"> </w:t>
      </w:r>
      <w:r w:rsidRPr="00090488">
        <w:rPr>
          <w:rFonts w:eastAsia="Calibri"/>
        </w:rPr>
        <w:t>de</w:t>
      </w:r>
      <w:proofErr w:type="gramEnd"/>
      <w:r w:rsidRPr="00090488">
        <w:rPr>
          <w:rFonts w:eastAsia="Calibri"/>
        </w:rPr>
        <w:t xml:space="preserve"> la línea 0101, del Presupuesto Municipal Vigente</w:t>
      </w:r>
      <w:r>
        <w:t xml:space="preserve">. </w:t>
      </w:r>
    </w:p>
    <w:p w14:paraId="43C48844" w14:textId="77777777" w:rsidR="008D34BE" w:rsidRDefault="008D34BE" w:rsidP="008D34BE">
      <w:pPr>
        <w:tabs>
          <w:tab w:val="left" w:pos="709"/>
          <w:tab w:val="left" w:pos="7797"/>
        </w:tabs>
        <w:jc w:val="both"/>
      </w:pPr>
    </w:p>
    <w:p w14:paraId="65AC6594" w14:textId="77777777" w:rsidR="008D34BE" w:rsidRPr="000B5471" w:rsidRDefault="008D34BE" w:rsidP="00F97F72">
      <w:pPr>
        <w:pStyle w:val="Prrafodelista"/>
        <w:numPr>
          <w:ilvl w:val="0"/>
          <w:numId w:val="7"/>
        </w:numPr>
        <w:tabs>
          <w:tab w:val="left" w:pos="1425"/>
        </w:tabs>
        <w:spacing w:after="0" w:line="240" w:lineRule="auto"/>
        <w:jc w:val="both"/>
        <w:rPr>
          <w:rFonts w:eastAsia="Calibri"/>
        </w:rPr>
      </w:pPr>
      <w:r w:rsidRPr="000B5471">
        <w:rPr>
          <w:rFonts w:eastAsia="Calibri"/>
        </w:rPr>
        <w:t xml:space="preserve">EROGAR la cantidad de </w:t>
      </w:r>
      <w:r w:rsidRPr="000B5471">
        <w:rPr>
          <w:rFonts w:eastAsia="Calibri"/>
          <w:b/>
        </w:rPr>
        <w:t>UN MIL QUINIENTOS TREINTA Y CINCO 00/100 DÓLARES DE LOS ESTADOS UNIDOS DE AMÉRICA</w:t>
      </w:r>
      <w:r w:rsidRPr="000B5471">
        <w:rPr>
          <w:rFonts w:eastAsia="Calibri"/>
        </w:rPr>
        <w:t>.</w:t>
      </w:r>
      <w:r w:rsidRPr="000B5471">
        <w:rPr>
          <w:rFonts w:eastAsia="Calibri"/>
          <w:b/>
        </w:rPr>
        <w:t xml:space="preserve"> ($1,535.00</w:t>
      </w:r>
      <w:proofErr w:type="gramStart"/>
      <w:r w:rsidRPr="000B5471">
        <w:rPr>
          <w:rFonts w:eastAsia="Calibri"/>
          <w:b/>
        </w:rPr>
        <w:t xml:space="preserve">) </w:t>
      </w:r>
      <w:r w:rsidRPr="000B5471">
        <w:rPr>
          <w:rFonts w:eastAsia="Calibri"/>
        </w:rPr>
        <w:t xml:space="preserve"> A</w:t>
      </w:r>
      <w:proofErr w:type="gramEnd"/>
      <w:r w:rsidRPr="000B5471">
        <w:rPr>
          <w:rFonts w:eastAsia="Calibri"/>
        </w:rPr>
        <w:t xml:space="preserve"> favor del </w:t>
      </w:r>
      <w:r w:rsidRPr="000B5471">
        <w:rPr>
          <w:rFonts w:eastAsia="Calibri"/>
          <w:b/>
        </w:rPr>
        <w:t>Sr.</w:t>
      </w:r>
      <w:r w:rsidRPr="000B5471">
        <w:rPr>
          <w:rFonts w:eastAsia="Calibri"/>
        </w:rPr>
        <w:t xml:space="preserve"> </w:t>
      </w:r>
      <w:r w:rsidRPr="000B5471">
        <w:rPr>
          <w:rFonts w:eastAsia="Calibri"/>
          <w:b/>
        </w:rPr>
        <w:t>CARLOS MAURICIO MENDOZA CORTÉZ</w:t>
      </w:r>
      <w:r w:rsidRPr="000B5471">
        <w:rPr>
          <w:rFonts w:eastAsia="Calibri"/>
        </w:rPr>
        <w:t xml:space="preserve"> V/ en concepto de pago por servicios profesionales para la asesoría, apoyo y mejoramiento de la gestión municipal de Metapán, correspondiente al mes de </w:t>
      </w:r>
      <w:r>
        <w:rPr>
          <w:rFonts w:eastAsia="Calibri"/>
        </w:rPr>
        <w:t>Octubre</w:t>
      </w:r>
      <w:r w:rsidRPr="000B5471">
        <w:rPr>
          <w:rFonts w:eastAsia="Calibri"/>
        </w:rPr>
        <w:t xml:space="preserve"> del 2021, Según Factura No.000</w:t>
      </w:r>
      <w:r>
        <w:rPr>
          <w:rFonts w:eastAsia="Calibri"/>
        </w:rPr>
        <w:t>049</w:t>
      </w:r>
      <w:r w:rsidRPr="000B5471">
        <w:rPr>
          <w:rFonts w:eastAsia="Calibri"/>
        </w:rPr>
        <w:t>. Aplicando dicho gasto al código No. 54399 de la línea 0101, del Presupuesto Municipal Vigente</w:t>
      </w:r>
    </w:p>
    <w:p w14:paraId="21C1C68B" w14:textId="77777777" w:rsidR="008D34BE" w:rsidRPr="002C48B9" w:rsidRDefault="008D34BE" w:rsidP="008D34BE">
      <w:pPr>
        <w:pStyle w:val="Prrafodelista"/>
        <w:tabs>
          <w:tab w:val="left" w:pos="709"/>
          <w:tab w:val="left" w:pos="7797"/>
        </w:tabs>
        <w:jc w:val="both"/>
        <w:rPr>
          <w:rFonts w:eastAsia="Calibri"/>
        </w:rPr>
      </w:pPr>
    </w:p>
    <w:p w14:paraId="21EA8BEE" w14:textId="19742018" w:rsidR="008D34BE" w:rsidRPr="006943B4" w:rsidRDefault="008D34BE" w:rsidP="00F97F72">
      <w:pPr>
        <w:pStyle w:val="Prrafodelista"/>
        <w:numPr>
          <w:ilvl w:val="0"/>
          <w:numId w:val="7"/>
        </w:numPr>
        <w:spacing w:after="0" w:line="240" w:lineRule="auto"/>
        <w:jc w:val="both"/>
      </w:pPr>
      <w:r w:rsidRPr="00912D66">
        <w:lastRenderedPageBreak/>
        <w:t xml:space="preserve">EROGAR la cantidad de </w:t>
      </w:r>
      <w:r w:rsidRPr="00F50D99">
        <w:rPr>
          <w:b/>
        </w:rPr>
        <w:t>UN MIL CUATROCIENTOS VEINTITRÉS 80/100 ($1,423.80) DÓLARES DE LOS ESTADOS UNIDOS DE AMÉRICA</w:t>
      </w:r>
      <w:r w:rsidRPr="00912D66">
        <w:t xml:space="preserve">. A favor de </w:t>
      </w:r>
      <w:r w:rsidRPr="00F50D99">
        <w:rPr>
          <w:b/>
        </w:rPr>
        <w:t xml:space="preserve">CAMET, S.A. DE C.V. </w:t>
      </w:r>
      <w:r w:rsidRPr="00912D66">
        <w:t xml:space="preserve">V/ Pago por servicios de internet y servicios de publicidad, </w:t>
      </w:r>
      <w:r w:rsidRPr="006943B4">
        <w:t xml:space="preserve">durante el mes de </w:t>
      </w:r>
      <w:proofErr w:type="gramStart"/>
      <w:r>
        <w:t>Octubre</w:t>
      </w:r>
      <w:proofErr w:type="gramEnd"/>
      <w:r>
        <w:t xml:space="preserve"> del 2021</w:t>
      </w:r>
      <w:r w:rsidRPr="006943B4">
        <w:t>,</w:t>
      </w:r>
      <w:r w:rsidRPr="00912D66">
        <w:t xml:space="preserve"> para usos varios de Alcaldía Municipal de Metapán, según facturas, líneas y códigos que se detallan a continuación:</w:t>
      </w:r>
    </w:p>
    <w:p w14:paraId="3E06DD3D" w14:textId="77777777" w:rsidR="008D34BE" w:rsidRDefault="008D34BE" w:rsidP="008D34BE">
      <w:pPr>
        <w:tabs>
          <w:tab w:val="left" w:pos="709"/>
          <w:tab w:val="left" w:pos="7797"/>
        </w:tabs>
        <w:spacing w:after="0" w:line="240" w:lineRule="auto"/>
        <w:jc w:val="both"/>
        <w:rPr>
          <w:rFonts w:eastAsia="Calibri"/>
          <w:b/>
          <w:szCs w:val="24"/>
          <w:u w:val="single"/>
          <w:lang w:val="es-ES"/>
        </w:rPr>
      </w:pPr>
    </w:p>
    <w:p w14:paraId="28623458" w14:textId="77777777" w:rsidR="008D34BE" w:rsidRPr="00F131CF" w:rsidRDefault="008D34BE" w:rsidP="008D34BE">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A7EDCDF" w14:textId="77777777" w:rsidR="008D34BE" w:rsidRPr="00F131CF" w:rsidRDefault="008D34BE" w:rsidP="008D34BE">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12109-14763</w:t>
      </w:r>
    </w:p>
    <w:p w14:paraId="4FEC4D19" w14:textId="77777777" w:rsidR="008D34BE" w:rsidRPr="00F131CF" w:rsidRDefault="008D34BE" w:rsidP="008D34BE">
      <w:pPr>
        <w:spacing w:after="0" w:line="240" w:lineRule="auto"/>
        <w:contextualSpacing/>
        <w:jc w:val="both"/>
        <w:rPr>
          <w:rFonts w:eastAsia="Calibri"/>
          <w:szCs w:val="24"/>
          <w:lang w:val="es-ES"/>
        </w:rPr>
      </w:pPr>
      <w:r w:rsidRPr="00F131CF">
        <w:rPr>
          <w:rFonts w:eastAsia="Calibri"/>
          <w:szCs w:val="24"/>
          <w:lang w:val="es-ES"/>
        </w:rPr>
        <w:t>Códigos Nos.-54203……</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519.80</w:t>
      </w:r>
    </w:p>
    <w:p w14:paraId="37569C1D" w14:textId="77777777" w:rsidR="008D34BE" w:rsidRPr="00F131CF" w:rsidRDefault="008D34BE" w:rsidP="008D34BE">
      <w:pPr>
        <w:spacing w:after="0" w:line="240" w:lineRule="auto"/>
        <w:contextualSpacing/>
        <w:jc w:val="both"/>
        <w:rPr>
          <w:rFonts w:eastAsia="Calibri"/>
          <w:szCs w:val="24"/>
          <w:lang w:val="es-ES"/>
        </w:rPr>
      </w:pPr>
      <w:r w:rsidRPr="00F131CF">
        <w:rPr>
          <w:rFonts w:eastAsia="Calibri"/>
          <w:szCs w:val="24"/>
          <w:lang w:val="es-ES"/>
        </w:rPr>
        <w:t>Códigos Nos.-54305……</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904.00</w:t>
      </w:r>
    </w:p>
    <w:p w14:paraId="10AFCAD2" w14:textId="77777777" w:rsidR="008D34BE" w:rsidRDefault="008D34BE" w:rsidP="008D34BE">
      <w:pPr>
        <w:tabs>
          <w:tab w:val="left" w:pos="709"/>
          <w:tab w:val="left" w:pos="7797"/>
        </w:tabs>
        <w:jc w:val="both"/>
        <w:rPr>
          <w:b/>
          <w:szCs w:val="24"/>
        </w:rPr>
      </w:pPr>
      <w:r w:rsidRPr="00443F01">
        <w:rPr>
          <w:b/>
          <w:szCs w:val="24"/>
        </w:rPr>
        <w:t>Total…………………</w:t>
      </w:r>
      <w:proofErr w:type="gramStart"/>
      <w:r w:rsidRPr="00443F01">
        <w:rPr>
          <w:b/>
          <w:szCs w:val="24"/>
        </w:rPr>
        <w:t>…….</w:t>
      </w:r>
      <w:proofErr w:type="gramEnd"/>
      <w:r w:rsidRPr="00443F01">
        <w:rPr>
          <w:b/>
          <w:szCs w:val="24"/>
        </w:rPr>
        <w:t>.……………………......……............................$</w:t>
      </w:r>
      <w:r>
        <w:rPr>
          <w:b/>
          <w:szCs w:val="24"/>
        </w:rPr>
        <w:t xml:space="preserve"> 1,423.80</w:t>
      </w:r>
    </w:p>
    <w:p w14:paraId="43049C4D" w14:textId="77777777" w:rsidR="008D34BE" w:rsidRPr="00303A59" w:rsidRDefault="008D34BE" w:rsidP="00F97F72">
      <w:pPr>
        <w:pStyle w:val="Prrafodelista"/>
        <w:numPr>
          <w:ilvl w:val="0"/>
          <w:numId w:val="7"/>
        </w:numPr>
        <w:tabs>
          <w:tab w:val="left" w:pos="1425"/>
        </w:tabs>
        <w:spacing w:after="0" w:line="240" w:lineRule="auto"/>
        <w:jc w:val="both"/>
        <w:rPr>
          <w:rFonts w:eastAsia="Calibri"/>
        </w:rPr>
      </w:pPr>
      <w:r w:rsidRPr="00303A59">
        <w:rPr>
          <w:rFonts w:eastAsia="Calibri"/>
        </w:rPr>
        <w:t xml:space="preserve">EROGAR la cantidad de </w:t>
      </w:r>
      <w:r w:rsidRPr="00303A59">
        <w:rPr>
          <w:rFonts w:eastAsia="Calibri"/>
          <w:b/>
        </w:rPr>
        <w:t xml:space="preserve">DOS MIL </w:t>
      </w:r>
      <w:r>
        <w:rPr>
          <w:rFonts w:eastAsia="Calibri"/>
          <w:b/>
        </w:rPr>
        <w:t>CIENTO CATORCE 74</w:t>
      </w:r>
      <w:r w:rsidRPr="00303A59">
        <w:rPr>
          <w:rFonts w:eastAsia="Calibri"/>
          <w:b/>
        </w:rPr>
        <w:t>/100 DÓLARES DE</w:t>
      </w:r>
      <w:r w:rsidRPr="00303A59">
        <w:rPr>
          <w:rFonts w:eastAsia="Calibri"/>
        </w:rPr>
        <w:t xml:space="preserve"> </w:t>
      </w:r>
      <w:r w:rsidRPr="00303A59">
        <w:rPr>
          <w:rFonts w:eastAsia="Calibri"/>
          <w:b/>
        </w:rPr>
        <w:t>LOS ESTADOS UNIDOS DE AMÉRICA ($2,</w:t>
      </w:r>
      <w:r>
        <w:rPr>
          <w:rFonts w:eastAsia="Calibri"/>
          <w:b/>
        </w:rPr>
        <w:t>114.74</w:t>
      </w:r>
      <w:r w:rsidRPr="00303A59">
        <w:rPr>
          <w:rFonts w:eastAsia="Calibri"/>
          <w:b/>
        </w:rPr>
        <w:t>)</w:t>
      </w:r>
      <w:r w:rsidRPr="00303A59">
        <w:rPr>
          <w:rFonts w:eastAsia="Calibri"/>
        </w:rPr>
        <w:t xml:space="preserve"> a favor de </w:t>
      </w:r>
      <w:r w:rsidRPr="00303A59">
        <w:rPr>
          <w:rFonts w:eastAsia="Calibri"/>
          <w:b/>
        </w:rPr>
        <w:t xml:space="preserve">AES CLESA Y CIA S EN C DE C V </w:t>
      </w:r>
      <w:r w:rsidRPr="00303A59">
        <w:rPr>
          <w:rFonts w:eastAsia="Calibri"/>
        </w:rPr>
        <w:t>(NIC 18454)</w:t>
      </w:r>
      <w:r w:rsidRPr="00303A59">
        <w:rPr>
          <w:rFonts w:eastAsia="Calibri"/>
          <w:b/>
        </w:rPr>
        <w:t xml:space="preserve"> V/ </w:t>
      </w:r>
      <w:r w:rsidRPr="00303A59">
        <w:rPr>
          <w:rFonts w:eastAsia="Calibri"/>
        </w:rPr>
        <w:t xml:space="preserve">Pago de la comisión de recibos del cobro de tasas de los contribuyentes, durante el mes de </w:t>
      </w:r>
      <w:r>
        <w:rPr>
          <w:rFonts w:eastAsia="Calibri"/>
        </w:rPr>
        <w:t>OCTUBRE</w:t>
      </w:r>
      <w:r w:rsidRPr="00303A59">
        <w:rPr>
          <w:rFonts w:eastAsia="Calibri"/>
        </w:rPr>
        <w:t xml:space="preserve"> del año dos mil vei</w:t>
      </w:r>
      <w:r>
        <w:rPr>
          <w:rFonts w:eastAsia="Calibri"/>
        </w:rPr>
        <w:t>ntiuno, según factura N°71427210</w:t>
      </w:r>
      <w:r w:rsidRPr="00303A59">
        <w:rPr>
          <w:rFonts w:eastAsia="Calibri"/>
        </w:rPr>
        <w:t>. Aplicando dicho gasto a la línea 0101 del código 54399, del Presupuesto Municipal Vigente</w:t>
      </w:r>
    </w:p>
    <w:p w14:paraId="22ED10CA" w14:textId="77777777" w:rsidR="008D34BE" w:rsidRPr="00303A59" w:rsidRDefault="008D34BE" w:rsidP="008D34BE">
      <w:pPr>
        <w:tabs>
          <w:tab w:val="left" w:pos="709"/>
          <w:tab w:val="left" w:pos="7797"/>
        </w:tabs>
        <w:jc w:val="both"/>
        <w:rPr>
          <w:rFonts w:eastAsia="Calibri"/>
        </w:rPr>
      </w:pPr>
    </w:p>
    <w:p w14:paraId="7BA9CE8D" w14:textId="77777777" w:rsidR="008D34BE" w:rsidRPr="00326695" w:rsidRDefault="008D34BE" w:rsidP="00F97F72">
      <w:pPr>
        <w:pStyle w:val="Prrafodelista"/>
        <w:numPr>
          <w:ilvl w:val="0"/>
          <w:numId w:val="7"/>
        </w:numPr>
        <w:tabs>
          <w:tab w:val="left" w:pos="1425"/>
        </w:tabs>
        <w:spacing w:after="0" w:line="240" w:lineRule="auto"/>
        <w:jc w:val="both"/>
        <w:rPr>
          <w:rFonts w:eastAsia="Calibri"/>
          <w:b/>
        </w:rPr>
      </w:pPr>
      <w:r w:rsidRPr="002473BD">
        <w:t xml:space="preserve">EROGAR la suma de </w:t>
      </w:r>
      <w:r>
        <w:rPr>
          <w:b/>
          <w:bCs/>
        </w:rPr>
        <w:t>DIECINUEVE MIL SEISCIENTOS NOVENTA Y NUEVE 08</w:t>
      </w:r>
      <w:r w:rsidRPr="00326695">
        <w:rPr>
          <w:b/>
          <w:bCs/>
        </w:rPr>
        <w:t>/100 DÓLARES ($</w:t>
      </w:r>
      <w:r>
        <w:rPr>
          <w:b/>
          <w:bCs/>
        </w:rPr>
        <w:t>19,699.08</w:t>
      </w:r>
      <w:r w:rsidRPr="00326695">
        <w:rPr>
          <w:b/>
          <w:bCs/>
        </w:rPr>
        <w:t>)</w:t>
      </w:r>
      <w:r>
        <w:t xml:space="preserve"> A favor de </w:t>
      </w:r>
      <w:r w:rsidRPr="00326695">
        <w:rPr>
          <w:rFonts w:eastAsia="Calibri"/>
          <w:b/>
        </w:rPr>
        <w:t>GASOLINERA METAPÁN</w:t>
      </w:r>
      <w:r w:rsidRPr="00326695">
        <w:rPr>
          <w:rFonts w:eastAsia="Calibri"/>
        </w:rPr>
        <w:t xml:space="preserve"> “</w:t>
      </w:r>
      <w:r w:rsidRPr="00326695">
        <w:rPr>
          <w:rFonts w:eastAsia="Calibri"/>
          <w:b/>
        </w:rPr>
        <w:t xml:space="preserve">JOSÉ ADÁN </w:t>
      </w:r>
      <w:proofErr w:type="gramStart"/>
      <w:r w:rsidRPr="00326695">
        <w:rPr>
          <w:rFonts w:eastAsia="Calibri"/>
          <w:b/>
        </w:rPr>
        <w:t>SALAZAR”</w:t>
      </w:r>
      <w:r w:rsidRPr="00326695">
        <w:rPr>
          <w:rFonts w:eastAsia="Calibri"/>
        </w:rPr>
        <w:t xml:space="preserve"> </w:t>
      </w:r>
      <w:r>
        <w:t xml:space="preserve"> V</w:t>
      </w:r>
      <w:proofErr w:type="gramEnd"/>
      <w:r>
        <w:t>/ Pago  p</w:t>
      </w:r>
      <w:r w:rsidRPr="002473BD">
        <w:t xml:space="preserve">or  la  compra  de combustible </w:t>
      </w:r>
      <w:r>
        <w:t>periodo</w:t>
      </w:r>
      <w:r w:rsidRPr="002473BD">
        <w:t xml:space="preserve"> del </w:t>
      </w:r>
      <w:r>
        <w:t>15 al 25 de Octubre de</w:t>
      </w:r>
      <w:r w:rsidRPr="002473BD">
        <w:t xml:space="preserve"> 2021.- Para equipos propiedad de esta Alcaldía. Según facturas números:</w:t>
      </w:r>
    </w:p>
    <w:p w14:paraId="3C65E7C4" w14:textId="77777777" w:rsidR="008D34BE" w:rsidRDefault="008D34BE" w:rsidP="008D34BE">
      <w:pPr>
        <w:tabs>
          <w:tab w:val="left" w:pos="5408"/>
        </w:tabs>
        <w:spacing w:after="0" w:line="240" w:lineRule="auto"/>
        <w:jc w:val="both"/>
        <w:rPr>
          <w:rFonts w:eastAsia="Times New Roman"/>
          <w:b/>
          <w:szCs w:val="24"/>
          <w:lang w:val="es-ES" w:eastAsia="es-ES"/>
        </w:rPr>
      </w:pPr>
    </w:p>
    <w:p w14:paraId="2C791D73" w14:textId="77777777" w:rsidR="008D34BE" w:rsidRPr="00976548" w:rsidRDefault="008D34BE" w:rsidP="008D34BE">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3D6B970D" w14:textId="77777777" w:rsidR="008D34BE" w:rsidRDefault="008D34BE" w:rsidP="008D34BE">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16251-16285-16365-16399-16542-16498-16589-16629-16716</w:t>
      </w:r>
    </w:p>
    <w:p w14:paraId="638E9221" w14:textId="77777777" w:rsidR="008D34BE" w:rsidRDefault="008D34BE" w:rsidP="008D34BE">
      <w:pPr>
        <w:tabs>
          <w:tab w:val="left" w:pos="5408"/>
        </w:tabs>
        <w:spacing w:after="0" w:line="240" w:lineRule="auto"/>
        <w:jc w:val="both"/>
        <w:rPr>
          <w:b/>
          <w:sz w:val="32"/>
          <w:szCs w:val="32"/>
        </w:rPr>
      </w:pPr>
      <w:r>
        <w:rPr>
          <w:rFonts w:eastAsia="Times New Roman"/>
          <w:b/>
          <w:szCs w:val="24"/>
          <w:lang w:eastAsia="es-ES"/>
        </w:rPr>
        <w:t xml:space="preserve">                       16669-16758-16800-16886-16840-16923-16978-17088-17130</w:t>
      </w:r>
    </w:p>
    <w:p w14:paraId="6F88F5F8" w14:textId="77777777" w:rsidR="008D34BE" w:rsidRDefault="008D34BE" w:rsidP="008D34BE">
      <w:pPr>
        <w:tabs>
          <w:tab w:val="left" w:pos="1425"/>
        </w:tabs>
        <w:spacing w:after="0" w:line="240" w:lineRule="auto"/>
        <w:jc w:val="both"/>
        <w:rPr>
          <w:b/>
          <w:sz w:val="32"/>
          <w:szCs w:val="32"/>
        </w:rPr>
      </w:pPr>
      <w:proofErr w:type="gramStart"/>
      <w:r w:rsidRPr="00976548">
        <w:rPr>
          <w:b/>
          <w:sz w:val="32"/>
          <w:szCs w:val="32"/>
        </w:rPr>
        <w:t>TOTAL</w:t>
      </w:r>
      <w:proofErr w:type="gramEnd"/>
      <w:r w:rsidRPr="00976548">
        <w:rPr>
          <w:b/>
          <w:sz w:val="32"/>
          <w:szCs w:val="32"/>
        </w:rPr>
        <w:t xml:space="preserve"> GENERAL…………………………$</w:t>
      </w:r>
      <w:r>
        <w:rPr>
          <w:b/>
          <w:sz w:val="32"/>
          <w:szCs w:val="32"/>
        </w:rPr>
        <w:t xml:space="preserve"> 19,699.08</w:t>
      </w:r>
    </w:p>
    <w:p w14:paraId="74512034" w14:textId="77777777" w:rsidR="008D34BE" w:rsidRDefault="008D34BE" w:rsidP="008D34BE">
      <w:pPr>
        <w:tabs>
          <w:tab w:val="left" w:pos="1425"/>
        </w:tabs>
        <w:spacing w:after="0" w:line="240" w:lineRule="auto"/>
        <w:jc w:val="both"/>
        <w:rPr>
          <w:b/>
          <w:sz w:val="32"/>
          <w:szCs w:val="32"/>
        </w:rPr>
      </w:pPr>
    </w:p>
    <w:p w14:paraId="674D677F" w14:textId="77777777" w:rsidR="008D34BE" w:rsidRDefault="008D34BE" w:rsidP="008D34BE">
      <w:pPr>
        <w:tabs>
          <w:tab w:val="left" w:pos="1425"/>
        </w:tabs>
        <w:spacing w:after="0" w:line="240" w:lineRule="auto"/>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1F884FAD" w14:textId="77777777" w:rsidR="008D34BE" w:rsidRDefault="008D34BE" w:rsidP="008D34BE">
      <w:pPr>
        <w:tabs>
          <w:tab w:val="left" w:pos="1425"/>
        </w:tabs>
        <w:spacing w:after="0" w:line="240" w:lineRule="auto"/>
        <w:jc w:val="both"/>
        <w:rPr>
          <w:szCs w:val="24"/>
        </w:rPr>
      </w:pPr>
    </w:p>
    <w:p w14:paraId="61AECE89" w14:textId="3D256807" w:rsidR="00E67F48" w:rsidRDefault="00E67F48" w:rsidP="00E67F48">
      <w:pPr>
        <w:spacing w:after="0" w:line="240" w:lineRule="auto"/>
        <w:jc w:val="both"/>
        <w:rPr>
          <w:szCs w:val="24"/>
        </w:rPr>
      </w:pPr>
      <w:r w:rsidRPr="007B1E1E">
        <w:rPr>
          <w:szCs w:val="24"/>
        </w:rPr>
        <w:t xml:space="preserve">COMUNIQUESE. </w:t>
      </w:r>
    </w:p>
    <w:p w14:paraId="5F14A7C9" w14:textId="0A5BA1AD" w:rsidR="00D47064" w:rsidRDefault="00D47064" w:rsidP="00E67F48">
      <w:pPr>
        <w:spacing w:after="0" w:line="240" w:lineRule="auto"/>
        <w:jc w:val="both"/>
        <w:rPr>
          <w:szCs w:val="24"/>
        </w:rPr>
      </w:pPr>
    </w:p>
    <w:p w14:paraId="1E1507F5" w14:textId="57054F35" w:rsidR="00D47064" w:rsidRDefault="00D47064" w:rsidP="00D47064">
      <w:pPr>
        <w:rPr>
          <w:rFonts w:eastAsia="Calibri"/>
          <w:b/>
          <w:bCs/>
          <w:u w:val="single"/>
        </w:rPr>
      </w:pPr>
      <w:bookmarkStart w:id="4" w:name="_Hlk89683042"/>
      <w:r>
        <w:rPr>
          <w:rFonts w:eastAsia="Calibri"/>
          <w:b/>
          <w:bCs/>
          <w:u w:val="single"/>
        </w:rPr>
        <w:t>ACUERDO NÚMERO TRES:</w:t>
      </w:r>
    </w:p>
    <w:p w14:paraId="27DEF5A2" w14:textId="77777777" w:rsidR="00D47064" w:rsidRPr="00C67894" w:rsidRDefault="00D47064" w:rsidP="00D47064">
      <w:pPr>
        <w:spacing w:after="0" w:line="240" w:lineRule="auto"/>
        <w:jc w:val="both"/>
        <w:rPr>
          <w:bCs/>
          <w:color w:val="000000"/>
          <w:szCs w:val="24"/>
          <w:lang w:val="es-MX"/>
        </w:rPr>
      </w:pPr>
      <w:r w:rsidRPr="00C67894">
        <w:rPr>
          <w:bCs/>
          <w:color w:val="000000"/>
          <w:szCs w:val="24"/>
          <w:lang w:val="es-MX"/>
        </w:rPr>
        <w:t>El Concejo Municipal CONSIDERANDO:</w:t>
      </w:r>
    </w:p>
    <w:p w14:paraId="2F820119" w14:textId="77777777" w:rsidR="00D47064" w:rsidRPr="00C67894" w:rsidRDefault="00D47064" w:rsidP="00D47064">
      <w:pPr>
        <w:spacing w:after="0" w:line="240" w:lineRule="auto"/>
        <w:jc w:val="both"/>
        <w:rPr>
          <w:bCs/>
          <w:color w:val="000000"/>
          <w:szCs w:val="24"/>
          <w:lang w:val="es-MX"/>
        </w:rPr>
      </w:pPr>
    </w:p>
    <w:p w14:paraId="2970ED3B" w14:textId="77777777" w:rsidR="00D47064" w:rsidRPr="00C67894" w:rsidRDefault="00D47064" w:rsidP="00D47064">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6C49BF68" w14:textId="77777777" w:rsidR="00D47064" w:rsidRPr="00C67894" w:rsidRDefault="00D47064" w:rsidP="00D47064">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6440E3DA" w14:textId="77777777" w:rsidR="00D47064" w:rsidRPr="00C67894" w:rsidRDefault="00D47064" w:rsidP="00D47064">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287211C4" w14:textId="77777777" w:rsidR="00D47064" w:rsidRPr="00C67894" w:rsidRDefault="00D47064" w:rsidP="00D47064">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3B205170" w14:textId="77777777" w:rsidR="00D47064" w:rsidRDefault="00D47064" w:rsidP="00D47064">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w:t>
      </w:r>
      <w:r w:rsidRPr="00C67894">
        <w:rPr>
          <w:rFonts w:eastAsia="Calibri"/>
          <w:spacing w:val="-3"/>
          <w:szCs w:val="24"/>
          <w:lang w:val="es-MX"/>
        </w:rPr>
        <w:lastRenderedPageBreak/>
        <w:t xml:space="preserve">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bookmarkEnd w:id="4"/>
    <w:p w14:paraId="61E1093B" w14:textId="77777777" w:rsidR="00D47064" w:rsidRDefault="00D47064" w:rsidP="00D47064">
      <w:pPr>
        <w:spacing w:after="0" w:line="240" w:lineRule="auto"/>
        <w:jc w:val="both"/>
        <w:rPr>
          <w:rFonts w:eastAsia="Calibri"/>
          <w:spacing w:val="-3"/>
          <w:szCs w:val="24"/>
          <w:lang w:val="es-MX"/>
        </w:rPr>
      </w:pPr>
    </w:p>
    <w:p w14:paraId="112C0A95"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por un monto de $2,47</w:t>
      </w:r>
      <w:r w:rsidRPr="003155CB">
        <w:rPr>
          <w:rFonts w:eastAsia="Calibri"/>
        </w:rPr>
        <w:t>0</w:t>
      </w:r>
      <w:r>
        <w:rPr>
          <w:rFonts w:eastAsia="Calibri"/>
        </w:rPr>
        <w:t xml:space="preserve">.30 </w:t>
      </w:r>
      <w:r>
        <w:t>para uso en equipo #135, Según certificación de crédito presupuestario No. 1522</w:t>
      </w:r>
    </w:p>
    <w:p w14:paraId="619EAA0D"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por un monto de $1,808</w:t>
      </w:r>
      <w:r w:rsidRPr="003155CB">
        <w:rPr>
          <w:rFonts w:eastAsia="Calibri"/>
        </w:rPr>
        <w:t>.00</w:t>
      </w:r>
      <w:r>
        <w:rPr>
          <w:rFonts w:eastAsia="Calibri"/>
        </w:rPr>
        <w:t xml:space="preserve"> </w:t>
      </w:r>
      <w:r>
        <w:t>para uso en equipo #137, Según certificación de crédito presupuestario No. 1523</w:t>
      </w:r>
    </w:p>
    <w:p w14:paraId="1EEEB035"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mantenimientos y reparaciones de </w:t>
      </w:r>
      <w:proofErr w:type="spellStart"/>
      <w:r>
        <w:t>vehiculos</w:t>
      </w:r>
      <w:proofErr w:type="spellEnd"/>
      <w:r>
        <w:t xml:space="preserve">, </w:t>
      </w:r>
      <w:r>
        <w:rPr>
          <w:rFonts w:eastAsia="Calibri"/>
        </w:rPr>
        <w:t xml:space="preserve">por un monto de $795.00 </w:t>
      </w:r>
      <w:r>
        <w:t>para uso en equipo #82, Según certificación de crédito presupuestario No.1524</w:t>
      </w:r>
    </w:p>
    <w:p w14:paraId="45EAA1EB" w14:textId="77777777" w:rsidR="00D47064" w:rsidRDefault="00D47064" w:rsidP="00F97F72">
      <w:pPr>
        <w:pStyle w:val="Prrafodelista"/>
        <w:numPr>
          <w:ilvl w:val="0"/>
          <w:numId w:val="33"/>
        </w:numPr>
        <w:tabs>
          <w:tab w:val="left" w:pos="1425"/>
        </w:tabs>
        <w:spacing w:after="0" w:line="240" w:lineRule="auto"/>
        <w:jc w:val="both"/>
      </w:pPr>
      <w:r>
        <w:t xml:space="preserve">Proceso por compra de llantas y </w:t>
      </w:r>
      <w:proofErr w:type="spellStart"/>
      <w:r>
        <w:t>neumaticos</w:t>
      </w:r>
      <w:proofErr w:type="spellEnd"/>
      <w:r>
        <w:t xml:space="preserve">, </w:t>
      </w:r>
      <w:r>
        <w:rPr>
          <w:rFonts w:eastAsia="Calibri"/>
        </w:rPr>
        <w:t>por un monto de $56</w:t>
      </w:r>
      <w:r w:rsidRPr="003155CB">
        <w:rPr>
          <w:rFonts w:eastAsia="Calibri"/>
        </w:rPr>
        <w:t>.00</w:t>
      </w:r>
      <w:r>
        <w:rPr>
          <w:rFonts w:eastAsia="Calibri"/>
        </w:rPr>
        <w:t xml:space="preserve"> </w:t>
      </w:r>
      <w:r>
        <w:t>para uso en equipo #104, Según certificación de crédito presupuestario No.1525</w:t>
      </w:r>
    </w:p>
    <w:p w14:paraId="555284D8" w14:textId="77777777" w:rsidR="00D47064" w:rsidRDefault="00D47064" w:rsidP="00F97F72">
      <w:pPr>
        <w:pStyle w:val="Prrafodelista"/>
        <w:numPr>
          <w:ilvl w:val="0"/>
          <w:numId w:val="33"/>
        </w:numPr>
        <w:tabs>
          <w:tab w:val="left" w:pos="1425"/>
        </w:tabs>
        <w:spacing w:after="0" w:line="240" w:lineRule="auto"/>
        <w:jc w:val="both"/>
      </w:pPr>
      <w:r>
        <w:t xml:space="preserve">Proceso de pago por mantenimientos y reparaciones de </w:t>
      </w:r>
      <w:proofErr w:type="spellStart"/>
      <w:r>
        <w:t>vehiculos</w:t>
      </w:r>
      <w:proofErr w:type="spellEnd"/>
      <w:r>
        <w:t xml:space="preserve">, </w:t>
      </w:r>
      <w:r>
        <w:rPr>
          <w:rFonts w:eastAsia="Calibri"/>
        </w:rPr>
        <w:t xml:space="preserve">por un monto de $30.75 </w:t>
      </w:r>
      <w:r>
        <w:t>para uso en equipo #114, Según certificación de crédito presupuestario No.1526</w:t>
      </w:r>
    </w:p>
    <w:p w14:paraId="59BF2F74" w14:textId="77777777" w:rsidR="00D47064" w:rsidRDefault="00D47064" w:rsidP="00F97F72">
      <w:pPr>
        <w:pStyle w:val="Prrafodelista"/>
        <w:numPr>
          <w:ilvl w:val="0"/>
          <w:numId w:val="33"/>
        </w:numPr>
        <w:tabs>
          <w:tab w:val="left" w:pos="1425"/>
        </w:tabs>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xml:space="preserve">, </w:t>
      </w:r>
      <w:r>
        <w:rPr>
          <w:rFonts w:eastAsia="Calibri"/>
        </w:rPr>
        <w:t xml:space="preserve">por un monto de $338.00 </w:t>
      </w:r>
      <w:r>
        <w:t>para uso en equipo #89, Según certificación de crédito presupuestario No.1527</w:t>
      </w:r>
    </w:p>
    <w:p w14:paraId="168C5EF1" w14:textId="77777777" w:rsidR="00D47064" w:rsidRDefault="00D47064" w:rsidP="00F97F72">
      <w:pPr>
        <w:pStyle w:val="Prrafodelista"/>
        <w:numPr>
          <w:ilvl w:val="0"/>
          <w:numId w:val="33"/>
        </w:numPr>
        <w:tabs>
          <w:tab w:val="left" w:pos="1425"/>
        </w:tabs>
        <w:spacing w:after="0" w:line="240" w:lineRule="auto"/>
        <w:jc w:val="both"/>
      </w:pPr>
      <w:r>
        <w:t xml:space="preserve">Proceso por compra de mantenimientos y reparaciones de </w:t>
      </w:r>
      <w:proofErr w:type="spellStart"/>
      <w:r>
        <w:t>vehiculos</w:t>
      </w:r>
      <w:proofErr w:type="spellEnd"/>
      <w:r>
        <w:t xml:space="preserve">, </w:t>
      </w:r>
      <w:r>
        <w:rPr>
          <w:rFonts w:eastAsia="Calibri"/>
        </w:rPr>
        <w:t xml:space="preserve">por un monto de $652.20 </w:t>
      </w:r>
      <w:r>
        <w:t>para uso en equipo #149, Según certificación de crédito presupuestario No. 1528</w:t>
      </w:r>
    </w:p>
    <w:p w14:paraId="22230950" w14:textId="77777777" w:rsidR="00D47064" w:rsidRDefault="00D47064" w:rsidP="00F97F72">
      <w:pPr>
        <w:pStyle w:val="Prrafodelista"/>
        <w:numPr>
          <w:ilvl w:val="0"/>
          <w:numId w:val="33"/>
        </w:numPr>
        <w:tabs>
          <w:tab w:val="left" w:pos="1425"/>
        </w:tabs>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xml:space="preserve">, </w:t>
      </w:r>
      <w:r>
        <w:rPr>
          <w:rFonts w:eastAsia="Calibri"/>
        </w:rPr>
        <w:t xml:space="preserve">por un monto de $520.35 </w:t>
      </w:r>
      <w:r>
        <w:t>para uso en equipo #73, Según certificación de crédito presupuestario No. 1529</w:t>
      </w:r>
    </w:p>
    <w:p w14:paraId="3528F9A9" w14:textId="77777777" w:rsidR="00D47064" w:rsidRDefault="00D47064" w:rsidP="00F97F72">
      <w:pPr>
        <w:pStyle w:val="Prrafodelista"/>
        <w:numPr>
          <w:ilvl w:val="0"/>
          <w:numId w:val="33"/>
        </w:numPr>
        <w:tabs>
          <w:tab w:val="left" w:pos="1425"/>
        </w:tabs>
        <w:spacing w:after="0" w:line="240" w:lineRule="auto"/>
        <w:jc w:val="both"/>
      </w:pPr>
      <w:r>
        <w:t xml:space="preserve">Proceso por compra de productos </w:t>
      </w:r>
      <w:proofErr w:type="spellStart"/>
      <w:r>
        <w:t>quimicos</w:t>
      </w:r>
      <w:proofErr w:type="spellEnd"/>
      <w:r>
        <w:t xml:space="preserve">, </w:t>
      </w:r>
      <w:r>
        <w:rPr>
          <w:rFonts w:eastAsia="Calibri"/>
        </w:rPr>
        <w:t xml:space="preserve">por un monto de $377.50 </w:t>
      </w:r>
      <w:r>
        <w:t>para uso en plantel de maquinaria y equipo, Según certificación de crédito presupuestario No.1530</w:t>
      </w:r>
    </w:p>
    <w:p w14:paraId="7FFE99B0" w14:textId="77777777" w:rsidR="00D47064" w:rsidRDefault="00D47064" w:rsidP="00F97F72">
      <w:pPr>
        <w:pStyle w:val="Prrafodelista"/>
        <w:numPr>
          <w:ilvl w:val="0"/>
          <w:numId w:val="33"/>
        </w:numPr>
        <w:tabs>
          <w:tab w:val="left" w:pos="1425"/>
        </w:tabs>
        <w:spacing w:after="0" w:line="240" w:lineRule="auto"/>
        <w:jc w:val="both"/>
      </w:pPr>
      <w:r>
        <w:t xml:space="preserve">Proceso por compra de maquinaria y equipo de </w:t>
      </w:r>
      <w:proofErr w:type="spellStart"/>
      <w:r>
        <w:t>produccion</w:t>
      </w:r>
      <w:proofErr w:type="spellEnd"/>
      <w:r>
        <w:t xml:space="preserve"> para apoyo institucional, </w:t>
      </w:r>
      <w:r>
        <w:rPr>
          <w:rFonts w:eastAsia="Calibri"/>
        </w:rPr>
        <w:t xml:space="preserve">por un monto de $235.00 </w:t>
      </w:r>
      <w:r>
        <w:t>para uso en plantel de maquinaria y equipo, Según certificación de crédito presupuestario No. 1531</w:t>
      </w:r>
    </w:p>
    <w:p w14:paraId="655AF836" w14:textId="77777777" w:rsidR="00D47064" w:rsidRDefault="00D47064" w:rsidP="00F97F72">
      <w:pPr>
        <w:pStyle w:val="Prrafodelista"/>
        <w:numPr>
          <w:ilvl w:val="0"/>
          <w:numId w:val="33"/>
        </w:numPr>
        <w:tabs>
          <w:tab w:val="left" w:pos="1425"/>
        </w:tabs>
        <w:spacing w:after="0" w:line="240" w:lineRule="auto"/>
        <w:jc w:val="both"/>
      </w:pPr>
      <w:r>
        <w:t xml:space="preserve">Proceso por compra de productos de cuero y caucho,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w:t>
      </w:r>
      <w:r>
        <w:rPr>
          <w:rFonts w:eastAsia="Calibri"/>
        </w:rPr>
        <w:t xml:space="preserve">por un monto de $139.00 </w:t>
      </w:r>
      <w:r>
        <w:t>para uso en bienes municipales, Según certificación de crédito presupuestario No.1532</w:t>
      </w:r>
    </w:p>
    <w:p w14:paraId="6DF11272" w14:textId="77777777" w:rsidR="00D47064" w:rsidRDefault="00D47064" w:rsidP="00F97F72">
      <w:pPr>
        <w:pStyle w:val="Prrafodelista"/>
        <w:numPr>
          <w:ilvl w:val="0"/>
          <w:numId w:val="33"/>
        </w:numPr>
        <w:tabs>
          <w:tab w:val="left" w:pos="1425"/>
        </w:tabs>
        <w:spacing w:after="0" w:line="240" w:lineRule="auto"/>
        <w:jc w:val="both"/>
      </w:pPr>
      <w:r>
        <w:t xml:space="preserve">Proceso por compra de productos alimenticios para personas, </w:t>
      </w:r>
      <w:r>
        <w:rPr>
          <w:rFonts w:eastAsia="Calibri"/>
        </w:rPr>
        <w:t xml:space="preserve">por un monto de $216.60 </w:t>
      </w:r>
      <w:r>
        <w:t>para uso en bienes municipales, Según certificación de crédito presupuestario No.1533</w:t>
      </w:r>
    </w:p>
    <w:p w14:paraId="545D8FA8"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mantenimientos y reparaciones de </w:t>
      </w:r>
      <w:proofErr w:type="spellStart"/>
      <w:r>
        <w:t>vehiculos</w:t>
      </w:r>
      <w:proofErr w:type="spellEnd"/>
      <w:r>
        <w:t xml:space="preserve">, </w:t>
      </w:r>
      <w:r>
        <w:rPr>
          <w:rFonts w:eastAsia="Calibri"/>
        </w:rPr>
        <w:t xml:space="preserve">por un monto de $3,400.00 </w:t>
      </w:r>
      <w:r>
        <w:t>para uso en equipo #96, Según certificación de crédito presupuestario No.1534</w:t>
      </w:r>
    </w:p>
    <w:p w14:paraId="245CFDC5" w14:textId="77777777" w:rsidR="00D47064" w:rsidRDefault="00D47064" w:rsidP="00F97F72">
      <w:pPr>
        <w:pStyle w:val="Prrafodelista"/>
        <w:numPr>
          <w:ilvl w:val="0"/>
          <w:numId w:val="33"/>
        </w:numPr>
        <w:tabs>
          <w:tab w:val="left" w:pos="1425"/>
        </w:tabs>
        <w:spacing w:after="0" w:line="240" w:lineRule="auto"/>
        <w:jc w:val="both"/>
      </w:pPr>
      <w:r>
        <w:t xml:space="preserve">Proceso por compra de productos alimenticios para personas, </w:t>
      </w:r>
      <w:r>
        <w:rPr>
          <w:rFonts w:eastAsia="Calibri"/>
        </w:rPr>
        <w:t>por un monto de $540.00</w:t>
      </w:r>
      <w:r>
        <w:t xml:space="preserve"> para uso en unidad de la mujer, Según certificación de crédito presupuestario No.1535</w:t>
      </w:r>
    </w:p>
    <w:p w14:paraId="1E802AF6"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materiales eléctricos, bienes de uso y consumo diversos, </w:t>
      </w:r>
      <w:r>
        <w:rPr>
          <w:rFonts w:eastAsia="Calibri"/>
        </w:rPr>
        <w:t xml:space="preserve">por un monto de $147.78 </w:t>
      </w:r>
      <w:r>
        <w:t xml:space="preserve">para uso en ingeniería </w:t>
      </w:r>
      <w:proofErr w:type="spellStart"/>
      <w:r>
        <w:t>electrica</w:t>
      </w:r>
      <w:proofErr w:type="spellEnd"/>
      <w:r>
        <w:t>, Según certificación de crédito presupuestario No.1536</w:t>
      </w:r>
    </w:p>
    <w:p w14:paraId="35FCE247" w14:textId="77777777" w:rsidR="00D47064" w:rsidRDefault="00D47064" w:rsidP="00F97F72">
      <w:pPr>
        <w:pStyle w:val="Prrafodelista"/>
        <w:numPr>
          <w:ilvl w:val="0"/>
          <w:numId w:val="33"/>
        </w:numPr>
        <w:tabs>
          <w:tab w:val="left" w:pos="1425"/>
        </w:tabs>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materiales eléctricos, </w:t>
      </w:r>
      <w:r>
        <w:rPr>
          <w:rFonts w:eastAsia="Calibri"/>
        </w:rPr>
        <w:t xml:space="preserve">por un monto de $1,947.15 </w:t>
      </w:r>
      <w:r>
        <w:t xml:space="preserve">para uso en ingeniería </w:t>
      </w:r>
      <w:proofErr w:type="spellStart"/>
      <w:r>
        <w:t>electrica</w:t>
      </w:r>
      <w:proofErr w:type="spellEnd"/>
      <w:r>
        <w:t>, Según certificación de crédito presupuestario No.1537</w:t>
      </w:r>
    </w:p>
    <w:p w14:paraId="41819F80" w14:textId="77777777" w:rsidR="00D47064" w:rsidRDefault="00D47064" w:rsidP="00F97F72">
      <w:pPr>
        <w:pStyle w:val="Prrafodelista"/>
        <w:numPr>
          <w:ilvl w:val="0"/>
          <w:numId w:val="33"/>
        </w:numPr>
        <w:tabs>
          <w:tab w:val="left" w:pos="1425"/>
        </w:tabs>
        <w:spacing w:after="0" w:line="240" w:lineRule="auto"/>
        <w:jc w:val="both"/>
      </w:pPr>
      <w:r>
        <w:t xml:space="preserve">Proceso por compra de servicio </w:t>
      </w:r>
      <w:proofErr w:type="spellStart"/>
      <w:r>
        <w:t>desodorizador</w:t>
      </w:r>
      <w:proofErr w:type="spellEnd"/>
      <w:r>
        <w:t xml:space="preserve">, aromatizador, </w:t>
      </w:r>
      <w:r>
        <w:rPr>
          <w:rFonts w:eastAsia="Calibri"/>
        </w:rPr>
        <w:t xml:space="preserve">por un monto de $149.79 </w:t>
      </w:r>
      <w:r>
        <w:t>para uso en mercados municipales, Según certificación de crédito presupuestario No. 1538</w:t>
      </w:r>
    </w:p>
    <w:p w14:paraId="24D0C5F2" w14:textId="77777777" w:rsidR="00D47064" w:rsidRDefault="00D47064" w:rsidP="00F97F72">
      <w:pPr>
        <w:pStyle w:val="Prrafodelista"/>
        <w:numPr>
          <w:ilvl w:val="0"/>
          <w:numId w:val="33"/>
        </w:numPr>
        <w:tabs>
          <w:tab w:val="left" w:pos="1425"/>
        </w:tabs>
        <w:spacing w:after="0" w:line="240" w:lineRule="auto"/>
        <w:jc w:val="both"/>
      </w:pPr>
      <w:r>
        <w:lastRenderedPageBreak/>
        <w:t xml:space="preserve">Proceso por compra de productos </w:t>
      </w:r>
      <w:proofErr w:type="spellStart"/>
      <w:r>
        <w:t>quimicos</w:t>
      </w:r>
      <w:proofErr w:type="spellEnd"/>
      <w:r>
        <w:t xml:space="preserve">, </w:t>
      </w:r>
      <w:proofErr w:type="gramStart"/>
      <w:r>
        <w:t>herramientas repuestos</w:t>
      </w:r>
      <w:proofErr w:type="gramEnd"/>
      <w:r>
        <w:t xml:space="preserve"> y accesorios, mantenimientos y reparaciones de </w:t>
      </w:r>
      <w:proofErr w:type="spellStart"/>
      <w:r>
        <w:t>vehiculos</w:t>
      </w:r>
      <w:proofErr w:type="spellEnd"/>
      <w:r>
        <w:t xml:space="preserve">, </w:t>
      </w:r>
      <w:r>
        <w:rPr>
          <w:rFonts w:eastAsia="Calibri"/>
        </w:rPr>
        <w:t xml:space="preserve">por un monto de $577.99 </w:t>
      </w:r>
      <w:r>
        <w:t>para uso en equipo #176, Según certificación de crédito presupuestario No.1539</w:t>
      </w:r>
    </w:p>
    <w:p w14:paraId="7846A396" w14:textId="77777777" w:rsidR="00D47064" w:rsidRDefault="00D47064" w:rsidP="00F97F72">
      <w:pPr>
        <w:pStyle w:val="Prrafodelista"/>
        <w:numPr>
          <w:ilvl w:val="0"/>
          <w:numId w:val="33"/>
        </w:numPr>
        <w:tabs>
          <w:tab w:val="left" w:pos="1425"/>
        </w:tabs>
        <w:spacing w:after="0" w:line="240" w:lineRule="auto"/>
        <w:jc w:val="both"/>
      </w:pPr>
      <w:r>
        <w:t xml:space="preserve">Proceso por compra de productos de cuero y caucho, minerales </w:t>
      </w:r>
      <w:proofErr w:type="spellStart"/>
      <w:r>
        <w:t>metalicos</w:t>
      </w:r>
      <w:proofErr w:type="spellEnd"/>
      <w:r>
        <w:t xml:space="preserve"> y productos </w:t>
      </w:r>
      <w:proofErr w:type="gramStart"/>
      <w:r>
        <w:t>derivados ,</w:t>
      </w:r>
      <w:proofErr w:type="gramEnd"/>
      <w:r w:rsidRPr="00A20FCC">
        <w:rPr>
          <w:rFonts w:eastAsia="Calibri"/>
        </w:rPr>
        <w:t xml:space="preserve"> </w:t>
      </w:r>
      <w:r>
        <w:rPr>
          <w:rFonts w:eastAsia="Calibri"/>
        </w:rPr>
        <w:t>por un monto de $98.80</w:t>
      </w:r>
      <w:r>
        <w:t xml:space="preserve"> para uso en ADESCO San Francisco de </w:t>
      </w:r>
      <w:proofErr w:type="spellStart"/>
      <w:r>
        <w:t>Asis</w:t>
      </w:r>
      <w:proofErr w:type="spellEnd"/>
      <w:r>
        <w:t xml:space="preserve"> </w:t>
      </w:r>
      <w:proofErr w:type="spellStart"/>
      <w:r>
        <w:t>caserio</w:t>
      </w:r>
      <w:proofErr w:type="spellEnd"/>
      <w:r>
        <w:t xml:space="preserve"> Buenos Aires, Según certificación de crédito presupuestario No.1540</w:t>
      </w:r>
    </w:p>
    <w:p w14:paraId="48FEA70E"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por un monto de $90.50</w:t>
      </w:r>
      <w:r>
        <w:t xml:space="preserve"> para uso en equipo #08, Según certificación de crédito presupuestario No.1541</w:t>
      </w:r>
    </w:p>
    <w:p w14:paraId="6C5B9DC6"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$90.50 </w:t>
      </w:r>
      <w:r>
        <w:t>para uso en equipo #19, Según certificación de crédito presupuestario No. 1542</w:t>
      </w:r>
    </w:p>
    <w:p w14:paraId="11C09F08"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$365.00 </w:t>
      </w:r>
      <w:r>
        <w:t>para uso en equipo #131, Según certificación de crédito presupuestario No.1543</w:t>
      </w:r>
    </w:p>
    <w:p w14:paraId="25A1B12D"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$105.00 </w:t>
      </w:r>
      <w:r>
        <w:t>para uso en equipo #43, Según certificación de crédito presupuestario No.1544</w:t>
      </w:r>
    </w:p>
    <w:p w14:paraId="4716D8D3" w14:textId="77777777" w:rsidR="00D47064" w:rsidRDefault="00D47064" w:rsidP="00F97F72">
      <w:pPr>
        <w:pStyle w:val="Prrafodelista"/>
        <w:numPr>
          <w:ilvl w:val="0"/>
          <w:numId w:val="33"/>
        </w:numPr>
        <w:tabs>
          <w:tab w:val="left" w:pos="1425"/>
        </w:tabs>
        <w:spacing w:after="0" w:line="240" w:lineRule="auto"/>
        <w:jc w:val="both"/>
      </w:pPr>
      <w:r>
        <w:t>Proceso por compra de herramientas repuestos y accesorios,</w:t>
      </w:r>
      <w:r w:rsidRPr="00476BF9">
        <w:rPr>
          <w:rFonts w:eastAsia="Calibri"/>
        </w:rPr>
        <w:t xml:space="preserve"> </w:t>
      </w:r>
      <w:r>
        <w:rPr>
          <w:rFonts w:eastAsia="Calibri"/>
        </w:rPr>
        <w:t>por un monto de $85.00</w:t>
      </w:r>
      <w:r>
        <w:t xml:space="preserve"> para uso en equipo #168, Según certificación de crédito presupuestario No. 1545</w:t>
      </w:r>
    </w:p>
    <w:p w14:paraId="5288E973"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$40.00 </w:t>
      </w:r>
      <w:r>
        <w:t>para uso en equipo #149, Según certificación de crédito presupuestario No.1546</w:t>
      </w:r>
    </w:p>
    <w:p w14:paraId="6970AF9A"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$295.00 </w:t>
      </w:r>
      <w:r>
        <w:t>para uso en equipo #163, Según certificación de crédito presupuestario No.1547</w:t>
      </w:r>
    </w:p>
    <w:p w14:paraId="230D8415"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$916.00 </w:t>
      </w:r>
      <w:r>
        <w:t>para uso en equipo #156, Según certificación de crédito presupuestario No. 1548</w:t>
      </w:r>
    </w:p>
    <w:p w14:paraId="5890EB00"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$120.00 </w:t>
      </w:r>
      <w:r>
        <w:t>para uso en equipo #76, Según certificación de crédito presupuestario No.1549</w:t>
      </w:r>
    </w:p>
    <w:p w14:paraId="4A9442E1"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$141.00 </w:t>
      </w:r>
      <w:r>
        <w:t>para uso en equipo #149, Según certificación de crédito presupuestario No.1550</w:t>
      </w:r>
    </w:p>
    <w:p w14:paraId="34D69073" w14:textId="77777777" w:rsidR="00D47064" w:rsidRDefault="00D47064" w:rsidP="00F97F72">
      <w:pPr>
        <w:pStyle w:val="Prrafodelista"/>
        <w:numPr>
          <w:ilvl w:val="0"/>
          <w:numId w:val="33"/>
        </w:numPr>
        <w:tabs>
          <w:tab w:val="left" w:pos="1425"/>
        </w:tabs>
        <w:spacing w:after="0" w:line="240" w:lineRule="auto"/>
        <w:jc w:val="both"/>
      </w:pPr>
      <w:r>
        <w:t xml:space="preserve">Proceso por compra de herramientas repuestos y accesorios, </w:t>
      </w:r>
      <w:r>
        <w:rPr>
          <w:rFonts w:eastAsia="Calibri"/>
        </w:rPr>
        <w:t xml:space="preserve">por un monto de $220.00 </w:t>
      </w:r>
      <w:r>
        <w:t>para uso en equipo #131, Según certificación de crédito presupuestario No.1551</w:t>
      </w:r>
    </w:p>
    <w:p w14:paraId="26705608" w14:textId="77777777" w:rsidR="00D47064" w:rsidRDefault="00D47064" w:rsidP="00F97F72">
      <w:pPr>
        <w:pStyle w:val="Prrafodelista"/>
        <w:numPr>
          <w:ilvl w:val="0"/>
          <w:numId w:val="34"/>
        </w:numPr>
        <w:spacing w:after="0" w:line="240" w:lineRule="auto"/>
        <w:jc w:val="both"/>
        <w:rPr>
          <w:rFonts w:eastAsia="Calibri"/>
        </w:rPr>
      </w:pPr>
      <w:r>
        <w:t xml:space="preserve">Proceso por compra de herramientas repuestos y accesorios, </w:t>
      </w:r>
      <w:r>
        <w:rPr>
          <w:rFonts w:eastAsia="Calibri"/>
        </w:rPr>
        <w:t xml:space="preserve">por un monto de $72.00 </w:t>
      </w:r>
      <w:r>
        <w:t>para uso en equipo #76, Según certificación de crédito presupuestario No.1552</w:t>
      </w:r>
      <w:r w:rsidRPr="00A90710">
        <w:rPr>
          <w:rFonts w:eastAsia="Calibri"/>
        </w:rPr>
        <w:t xml:space="preserve"> </w:t>
      </w:r>
    </w:p>
    <w:p w14:paraId="3EA14AF8" w14:textId="77777777" w:rsidR="00D47064" w:rsidRDefault="00D47064" w:rsidP="00F97F72">
      <w:pPr>
        <w:pStyle w:val="Prrafodelista"/>
        <w:numPr>
          <w:ilvl w:val="0"/>
          <w:numId w:val="34"/>
        </w:numPr>
        <w:spacing w:after="0" w:line="240" w:lineRule="auto"/>
        <w:jc w:val="both"/>
        <w:rPr>
          <w:rFonts w:eastAsia="Calibri"/>
        </w:rPr>
      </w:pPr>
      <w:r w:rsidRPr="003155CB">
        <w:rPr>
          <w:rFonts w:eastAsia="Calibri"/>
        </w:rPr>
        <w:t xml:space="preserve">Proceso por compra de herramientas repuestos y accesorios, por un monto de $240.00, para uso en equipo #101, </w:t>
      </w:r>
      <w:r>
        <w:rPr>
          <w:rFonts w:eastAsia="Calibri"/>
        </w:rPr>
        <w:t>Según certificación de crédito presupuestario No. 1553</w:t>
      </w:r>
    </w:p>
    <w:p w14:paraId="4CC5F2AC"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herramientas repuestos y accesorios, por un monto de $240.00, para uso en equipo #100, Según certificación de crédito presupuestario No. 1554</w:t>
      </w:r>
    </w:p>
    <w:p w14:paraId="60FB7D82"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pago de mantenimientos y reparaciones de vehículos, por un monto $501.00, para uso en equipo #82, Según certificación de crédito presupuestario No. 1555</w:t>
      </w:r>
    </w:p>
    <w:p w14:paraId="2B0AD9F1"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herramientas repuestos y accesorios, por un monto de $58.34, para uso en equipo #164, Según certificación de crédito presupuestario No. 1556</w:t>
      </w:r>
    </w:p>
    <w:p w14:paraId="5A57B3BD" w14:textId="77777777" w:rsidR="00D47064" w:rsidRDefault="00D47064" w:rsidP="00F97F72">
      <w:pPr>
        <w:pStyle w:val="Prrafodelista"/>
        <w:numPr>
          <w:ilvl w:val="0"/>
          <w:numId w:val="34"/>
        </w:numPr>
        <w:spacing w:after="0" w:line="240" w:lineRule="auto"/>
        <w:jc w:val="both"/>
        <w:rPr>
          <w:rFonts w:eastAsia="Calibri"/>
        </w:rPr>
      </w:pPr>
      <w:r>
        <w:rPr>
          <w:rFonts w:eastAsia="Calibri"/>
        </w:rPr>
        <w:t xml:space="preserve">Proceso por compra de herramientas repuestos y accesorios, por un monto </w:t>
      </w:r>
      <w:proofErr w:type="spellStart"/>
      <w:r>
        <w:rPr>
          <w:rFonts w:eastAsia="Calibri"/>
        </w:rPr>
        <w:t>dse</w:t>
      </w:r>
      <w:proofErr w:type="spellEnd"/>
      <w:r>
        <w:rPr>
          <w:rFonts w:eastAsia="Calibri"/>
        </w:rPr>
        <w:t xml:space="preserve"> $69.16, para uso en equipo #172, Según certificación de crédito presupuestario No. 1557</w:t>
      </w:r>
    </w:p>
    <w:p w14:paraId="7197348C"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herramientas repuestos y accesorios, por un monto de $49.98, para uso en equipo #159, Según certificación de crédito presupuestario No. 1558</w:t>
      </w:r>
    </w:p>
    <w:p w14:paraId="50C7C55C"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herramientas repuestos y accesorios, por un monto de $220.55, para uso en la unidad de plantel de maquinaria y equipo, Según certificación de crédito presupuestario No. 1559</w:t>
      </w:r>
    </w:p>
    <w:p w14:paraId="1AEB46D8"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productos de cuero y caucho, productos químicos, minerales metálicos y productos derivados, herramientas repuestos y accesorios, por un monto de $491.75, para usos varios en la unidad de plantel de maquinaria y equipo, Según certificación de crédito presupuestario No. 1560</w:t>
      </w:r>
    </w:p>
    <w:p w14:paraId="4F099FF0"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productos de papel y cartón, materiales de oficina, materiales informáticos, bienes de uso y consumo diversos, por un monto de $1,228.55, para uso administrativo de la unidad de plantel de maquinaria y equipo, Según certificación de crédito presupuestario No. 1561</w:t>
      </w:r>
    </w:p>
    <w:p w14:paraId="3F49A15D" w14:textId="77777777" w:rsidR="00D47064" w:rsidRDefault="00D47064" w:rsidP="00F97F72">
      <w:pPr>
        <w:pStyle w:val="Prrafodelista"/>
        <w:numPr>
          <w:ilvl w:val="0"/>
          <w:numId w:val="34"/>
        </w:numPr>
        <w:spacing w:after="0" w:line="240" w:lineRule="auto"/>
        <w:jc w:val="both"/>
        <w:rPr>
          <w:rFonts w:eastAsia="Calibri"/>
        </w:rPr>
      </w:pPr>
      <w:r>
        <w:rPr>
          <w:rFonts w:eastAsia="Calibri"/>
        </w:rPr>
        <w:lastRenderedPageBreak/>
        <w:t>Proceso por pago de mantenimientos y reparaciones de vehículos, por un monto de $128.00, para uso en equipo #149, Según certificación de crédito presupuestario No. 1562</w:t>
      </w:r>
    </w:p>
    <w:p w14:paraId="06C04B33"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pago de mantenimientos y reparaciones de vehículos, por un monto de $339.20, para uso en equipo #156, Según certificación de crédito presupuestario No. 1563</w:t>
      </w:r>
    </w:p>
    <w:p w14:paraId="1A1191E9"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pago de mantenimientos y reparaciones de vehículos, por un monto de $51.20, para uso en equipo #77, Según certificación de crédito presupuestario No. 1564</w:t>
      </w:r>
    </w:p>
    <w:p w14:paraId="2F175BD5"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pago de mantenimientos y reparaciones de vehículos, por un monto de $30.75, para uso en equipo #171, Según certificación de crédito presupuestario No. 1565</w:t>
      </w:r>
    </w:p>
    <w:p w14:paraId="2E2AB918"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minerales metálicos y productos derivados, pago por mantenimientos y reparaciones de vehículos, por un monto de $904.50, para uso en equipo #137, Según certificación de crédito presupuestario No. 1566</w:t>
      </w:r>
    </w:p>
    <w:p w14:paraId="380BA8D5"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$875.00, para uso en equipo #44, Según certificación de crédito presupuestario No. 1567</w:t>
      </w:r>
    </w:p>
    <w:p w14:paraId="3258C86C"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$640.00, para uso en equipo #156, Según certificación de crédito presupuestario No. 1568</w:t>
      </w:r>
    </w:p>
    <w:p w14:paraId="130DB74C"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productos químicos, herramientas repuestos y accesorios, pago por mantenimientos y reparaciones de vehículos, por un monto de $640.00, para uso en equipo #112, Según certificación de crédito presupuestario No. 1569</w:t>
      </w:r>
    </w:p>
    <w:p w14:paraId="103D8CD8"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herramientas repuestos y accesorios, por un monto de $1,672.50, para uso en equipo #100, Según certificación de crédito presupuestario No. 1570</w:t>
      </w:r>
    </w:p>
    <w:p w14:paraId="2450F0B8"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herramientas repuestos y accesorios, por un monto de $771.20, para uso en equipo #164, Según certificación de crédito presupuestario No. 1571</w:t>
      </w:r>
    </w:p>
    <w:p w14:paraId="502F89CD" w14:textId="77777777" w:rsidR="00D47064" w:rsidRDefault="00D47064" w:rsidP="00F97F72">
      <w:pPr>
        <w:pStyle w:val="Prrafodelista"/>
        <w:numPr>
          <w:ilvl w:val="0"/>
          <w:numId w:val="34"/>
        </w:numPr>
        <w:spacing w:after="0" w:line="240" w:lineRule="auto"/>
        <w:jc w:val="both"/>
        <w:rPr>
          <w:rFonts w:eastAsia="Calibri"/>
        </w:rPr>
      </w:pPr>
      <w:r>
        <w:rPr>
          <w:rFonts w:eastAsia="Calibri"/>
        </w:rPr>
        <w:t xml:space="preserve">Proceso por compra de productos de papel y cartón, por un monto de $137.50, para uso en la unidad de planta de mezcla asfáltica, trituradora y </w:t>
      </w:r>
      <w:proofErr w:type="spellStart"/>
      <w:r>
        <w:rPr>
          <w:rFonts w:eastAsia="Calibri"/>
        </w:rPr>
        <w:t>bloquera</w:t>
      </w:r>
      <w:proofErr w:type="spellEnd"/>
      <w:r>
        <w:rPr>
          <w:rFonts w:eastAsia="Calibri"/>
        </w:rPr>
        <w:t>, Según certificación de crédito presupuestario No. 1572</w:t>
      </w:r>
    </w:p>
    <w:p w14:paraId="4AC657D6" w14:textId="77777777" w:rsidR="00D47064" w:rsidRDefault="00D47064" w:rsidP="00F97F72">
      <w:pPr>
        <w:pStyle w:val="Prrafodelista"/>
        <w:numPr>
          <w:ilvl w:val="0"/>
          <w:numId w:val="34"/>
        </w:numPr>
        <w:spacing w:after="0" w:line="240" w:lineRule="auto"/>
        <w:jc w:val="both"/>
        <w:rPr>
          <w:rFonts w:eastAsia="Calibri"/>
        </w:rPr>
      </w:pPr>
      <w:r>
        <w:rPr>
          <w:rFonts w:eastAsia="Calibri"/>
        </w:rPr>
        <w:t xml:space="preserve">Proceso por compra de productos de cuero y caucho, herramientas repuestos y accesorios, por un monto de $217.45, para uso en la unidad de planta de mezcla asfáltica, trituradora y </w:t>
      </w:r>
      <w:proofErr w:type="spellStart"/>
      <w:r>
        <w:rPr>
          <w:rFonts w:eastAsia="Calibri"/>
        </w:rPr>
        <w:t>bloquera</w:t>
      </w:r>
      <w:proofErr w:type="spellEnd"/>
      <w:r>
        <w:rPr>
          <w:rFonts w:eastAsia="Calibri"/>
        </w:rPr>
        <w:t>, Según certificación de crédito presupuestario No. 1573</w:t>
      </w:r>
    </w:p>
    <w:p w14:paraId="362488D4" w14:textId="77777777" w:rsidR="00D47064" w:rsidRDefault="00D47064" w:rsidP="00F97F72">
      <w:pPr>
        <w:pStyle w:val="Prrafodelista"/>
        <w:numPr>
          <w:ilvl w:val="0"/>
          <w:numId w:val="34"/>
        </w:numPr>
        <w:spacing w:after="0" w:line="240" w:lineRule="auto"/>
        <w:jc w:val="both"/>
        <w:rPr>
          <w:rFonts w:eastAsia="Calibri"/>
        </w:rPr>
      </w:pPr>
      <w:r>
        <w:rPr>
          <w:rFonts w:eastAsia="Calibri"/>
        </w:rPr>
        <w:t xml:space="preserve">Proceso por compra de productos de papel y cartón, bienes de uso y consumo diversos, por un monto de $129.50, para unidad de planta de mezcla asfáltica, trituradora y </w:t>
      </w:r>
      <w:proofErr w:type="spellStart"/>
      <w:r>
        <w:rPr>
          <w:rFonts w:eastAsia="Calibri"/>
        </w:rPr>
        <w:t>bloquera</w:t>
      </w:r>
      <w:proofErr w:type="spellEnd"/>
      <w:r>
        <w:rPr>
          <w:rFonts w:eastAsia="Calibri"/>
        </w:rPr>
        <w:t>, Según certificación de crédito presupuestario No. 1574</w:t>
      </w:r>
    </w:p>
    <w:p w14:paraId="32A20FEC" w14:textId="77777777" w:rsidR="00D47064" w:rsidRDefault="00D47064" w:rsidP="00F97F72">
      <w:pPr>
        <w:pStyle w:val="Prrafodelista"/>
        <w:numPr>
          <w:ilvl w:val="0"/>
          <w:numId w:val="34"/>
        </w:numPr>
        <w:spacing w:after="0" w:line="240" w:lineRule="auto"/>
        <w:jc w:val="both"/>
        <w:rPr>
          <w:rFonts w:eastAsia="Calibri"/>
        </w:rPr>
      </w:pPr>
      <w:r>
        <w:rPr>
          <w:rFonts w:eastAsia="Calibri"/>
        </w:rPr>
        <w:t xml:space="preserve">Proceso por compra de productos alimenticios para personas, bienes de uso y consumo diversos, por un monto de $319.75, para uso en la unidad de planta de mezcla asfáltica, trituradora y </w:t>
      </w:r>
      <w:proofErr w:type="spellStart"/>
      <w:r>
        <w:rPr>
          <w:rFonts w:eastAsia="Calibri"/>
        </w:rPr>
        <w:t>bloquera</w:t>
      </w:r>
      <w:proofErr w:type="spellEnd"/>
      <w:r>
        <w:rPr>
          <w:rFonts w:eastAsia="Calibri"/>
        </w:rPr>
        <w:t>, Según certificación de crédito presupuestario No. 1575</w:t>
      </w:r>
    </w:p>
    <w:p w14:paraId="0E49A196"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productos químicos, bienes de uso y consumo diversos, por un monto de $696.50, para mantenimiento de limpieza en alcaldía y sus dependencias, Según certificación de crédito presupuestario No. 1576</w:t>
      </w:r>
    </w:p>
    <w:p w14:paraId="39C8AA98" w14:textId="77777777" w:rsidR="00D47064" w:rsidRDefault="00D47064" w:rsidP="00F97F72">
      <w:pPr>
        <w:pStyle w:val="Prrafodelista"/>
        <w:numPr>
          <w:ilvl w:val="0"/>
          <w:numId w:val="34"/>
        </w:numPr>
        <w:spacing w:after="0" w:line="240" w:lineRule="auto"/>
        <w:jc w:val="both"/>
        <w:rPr>
          <w:rFonts w:eastAsia="Calibri"/>
        </w:rPr>
      </w:pPr>
      <w:r>
        <w:rPr>
          <w:rFonts w:eastAsia="Calibri"/>
        </w:rPr>
        <w:t xml:space="preserve">Proceso por pago de mantenimientos y reparaciones de bienes muebles, por un monto de $252.43, para uso en la unidad de planta de mezcla asfáltica, trituradora y </w:t>
      </w:r>
      <w:proofErr w:type="spellStart"/>
      <w:r>
        <w:rPr>
          <w:rFonts w:eastAsia="Calibri"/>
        </w:rPr>
        <w:t>bloquera</w:t>
      </w:r>
      <w:proofErr w:type="spellEnd"/>
      <w:r>
        <w:rPr>
          <w:rFonts w:eastAsia="Calibri"/>
        </w:rPr>
        <w:t>, Según certificación de crédito presupuestario No. 1577</w:t>
      </w:r>
    </w:p>
    <w:p w14:paraId="62455E69"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mobiliario, por un monto de $3,276.00, para uso en las instalaciones del Centro Municipal de Formación y Atención Integral, Según certificación de crédito presupuestario No. 1578</w:t>
      </w:r>
    </w:p>
    <w:p w14:paraId="1A43D024"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productos textiles y vestuarios, por un monto de $2,400.00, para diferentes actividades deportivas en el municipio de Metapán, Según certificación de crédito presupuestario No. 1579</w:t>
      </w:r>
    </w:p>
    <w:p w14:paraId="3694C16E" w14:textId="77777777" w:rsidR="00D47064" w:rsidRDefault="00D47064" w:rsidP="00F97F72">
      <w:pPr>
        <w:pStyle w:val="Prrafodelista"/>
        <w:numPr>
          <w:ilvl w:val="0"/>
          <w:numId w:val="34"/>
        </w:numPr>
        <w:spacing w:after="0" w:line="240" w:lineRule="auto"/>
        <w:jc w:val="both"/>
        <w:rPr>
          <w:rFonts w:eastAsia="Calibri"/>
        </w:rPr>
      </w:pPr>
      <w:r>
        <w:rPr>
          <w:rFonts w:eastAsia="Calibri"/>
        </w:rPr>
        <w:lastRenderedPageBreak/>
        <w:t>Proceso por compra de combustibles y lubricantes, por un monto de $73.20, para contribución a Ministerio de Salud UCSFI, Metapán, Según certificación de crédito presupuestario No. 1580</w:t>
      </w:r>
    </w:p>
    <w:p w14:paraId="03CD7653" w14:textId="77777777" w:rsidR="00D47064" w:rsidRDefault="00D47064" w:rsidP="00F97F72">
      <w:pPr>
        <w:pStyle w:val="Prrafodelista"/>
        <w:numPr>
          <w:ilvl w:val="0"/>
          <w:numId w:val="34"/>
        </w:numPr>
        <w:spacing w:after="0" w:line="240" w:lineRule="auto"/>
        <w:jc w:val="both"/>
        <w:rPr>
          <w:rFonts w:eastAsia="Calibri"/>
        </w:rPr>
      </w:pPr>
      <w:r>
        <w:rPr>
          <w:rFonts w:eastAsia="Calibri"/>
        </w:rPr>
        <w:t>Proceso por compra de combustibles y lubricantes, por un monto de $70.00, para contribución a Ministerio de Salud UCSFI, Metapán, Según certificación de crédito presupuestario No. 1581</w:t>
      </w:r>
    </w:p>
    <w:p w14:paraId="7C410E10" w14:textId="77777777" w:rsidR="00D47064" w:rsidRDefault="00D47064" w:rsidP="00F97F72">
      <w:pPr>
        <w:pStyle w:val="Prrafodelista"/>
        <w:numPr>
          <w:ilvl w:val="0"/>
          <w:numId w:val="34"/>
        </w:numPr>
        <w:spacing w:after="0" w:line="240" w:lineRule="auto"/>
        <w:jc w:val="both"/>
        <w:rPr>
          <w:rFonts w:eastAsia="Calibri"/>
        </w:rPr>
      </w:pPr>
      <w:r w:rsidRPr="00A90710">
        <w:rPr>
          <w:rFonts w:eastAsia="Calibri"/>
        </w:rPr>
        <w:t>Proceso por compra de productos de papel y cartón, productos químicos, bienes de uso y consumo diversos, por un monto de $191.00, para uso en equipo #58, Según certificación de crédito presupuestario No. 1582</w:t>
      </w:r>
    </w:p>
    <w:p w14:paraId="40DA5B22" w14:textId="77777777" w:rsidR="00D47064" w:rsidRDefault="00D47064" w:rsidP="00221113">
      <w:pPr>
        <w:spacing w:after="0" w:line="240" w:lineRule="auto"/>
        <w:jc w:val="both"/>
        <w:rPr>
          <w:rFonts w:eastAsia="Calibri"/>
          <w:spacing w:val="-3"/>
          <w:szCs w:val="24"/>
        </w:rPr>
      </w:pPr>
      <w:r>
        <w:rPr>
          <w:rFonts w:eastAsia="Calibri"/>
          <w:spacing w:val="-3"/>
          <w:szCs w:val="24"/>
        </w:rPr>
        <w:t xml:space="preserve">Comuníquese. </w:t>
      </w:r>
    </w:p>
    <w:p w14:paraId="4B655FD6" w14:textId="77777777" w:rsidR="008D34BE" w:rsidRDefault="008D34BE" w:rsidP="00221113">
      <w:pPr>
        <w:tabs>
          <w:tab w:val="left" w:pos="1425"/>
        </w:tabs>
        <w:spacing w:after="0" w:line="240" w:lineRule="auto"/>
        <w:jc w:val="both"/>
        <w:rPr>
          <w:szCs w:val="24"/>
        </w:rPr>
      </w:pPr>
    </w:p>
    <w:p w14:paraId="1BB40D53" w14:textId="1E148FAF" w:rsidR="000C608C" w:rsidRDefault="000C608C" w:rsidP="00221113">
      <w:pPr>
        <w:spacing w:line="240" w:lineRule="auto"/>
        <w:rPr>
          <w:b/>
          <w:bCs/>
          <w:u w:val="single"/>
        </w:rPr>
      </w:pPr>
      <w:r>
        <w:rPr>
          <w:b/>
          <w:bCs/>
          <w:u w:val="single"/>
        </w:rPr>
        <w:t>ACUERDO N</w:t>
      </w:r>
      <w:r w:rsidR="00D47064">
        <w:rPr>
          <w:b/>
          <w:bCs/>
          <w:u w:val="single"/>
        </w:rPr>
        <w:t>Ú</w:t>
      </w:r>
      <w:r>
        <w:rPr>
          <w:b/>
          <w:bCs/>
          <w:u w:val="single"/>
        </w:rPr>
        <w:t xml:space="preserve">MERO </w:t>
      </w:r>
      <w:r w:rsidR="00D47064">
        <w:rPr>
          <w:b/>
          <w:bCs/>
          <w:u w:val="single"/>
        </w:rPr>
        <w:t>CUATRO</w:t>
      </w:r>
      <w:r>
        <w:rPr>
          <w:b/>
          <w:bCs/>
          <w:u w:val="single"/>
        </w:rPr>
        <w:t xml:space="preserve">:  </w:t>
      </w:r>
    </w:p>
    <w:p w14:paraId="656FEDDC" w14:textId="77777777" w:rsidR="006D420C" w:rsidRPr="0087493D" w:rsidRDefault="006D420C" w:rsidP="00221113">
      <w:pPr>
        <w:tabs>
          <w:tab w:val="left" w:pos="2137"/>
        </w:tabs>
        <w:spacing w:after="0" w:line="240" w:lineRule="auto"/>
        <w:jc w:val="both"/>
        <w:rPr>
          <w:rFonts w:eastAsia="Calibri"/>
          <w:szCs w:val="24"/>
        </w:rPr>
      </w:pPr>
      <w:r w:rsidRPr="0087493D">
        <w:rPr>
          <w:rFonts w:eastAsia="Calibri"/>
          <w:szCs w:val="24"/>
        </w:rPr>
        <w:t>EL Concejo Municipal CONSIDERANDO:</w:t>
      </w:r>
    </w:p>
    <w:p w14:paraId="1205006B" w14:textId="77777777" w:rsidR="006D420C" w:rsidRPr="0087493D" w:rsidRDefault="006D420C" w:rsidP="00221113">
      <w:pPr>
        <w:tabs>
          <w:tab w:val="left" w:pos="2137"/>
        </w:tabs>
        <w:spacing w:after="0" w:line="240" w:lineRule="auto"/>
        <w:jc w:val="both"/>
        <w:rPr>
          <w:rFonts w:eastAsia="Calibri"/>
          <w:szCs w:val="24"/>
        </w:rPr>
      </w:pPr>
      <w:r w:rsidRPr="0087493D">
        <w:rPr>
          <w:rFonts w:eastAsia="Calibri"/>
          <w:szCs w:val="24"/>
        </w:rPr>
        <w:t xml:space="preserve"> </w:t>
      </w:r>
    </w:p>
    <w:p w14:paraId="64EDC722" w14:textId="77777777" w:rsidR="006D420C" w:rsidRPr="0087493D" w:rsidRDefault="006D420C" w:rsidP="00221113">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el señor ELIZARDO BALMORE PACHECO JACO</w:t>
      </w:r>
      <w:r w:rsidRPr="0087493D">
        <w:rPr>
          <w:rFonts w:eastAsia="Calibri"/>
          <w:szCs w:val="24"/>
        </w:rPr>
        <w:t xml:space="preserve">, </w:t>
      </w:r>
      <w:r>
        <w:rPr>
          <w:rFonts w:eastAsia="Calibri"/>
          <w:szCs w:val="24"/>
        </w:rPr>
        <w:t xml:space="preserve">Ostenta el cargo de Agente del Cuerpo de Agentes Municipales de Metapán, quien labora en la Municipalidad desde el día 01 de septiembre del 2016, y quien </w:t>
      </w:r>
      <w:r w:rsidRPr="0087493D">
        <w:rPr>
          <w:rFonts w:eastAsia="Calibri"/>
          <w:szCs w:val="24"/>
        </w:rPr>
        <w:t xml:space="preserve">interpuso su renuncia voluntaria a partir del día </w:t>
      </w:r>
      <w:r>
        <w:rPr>
          <w:rFonts w:eastAsia="Calibri"/>
          <w:szCs w:val="24"/>
        </w:rPr>
        <w:t>3</w:t>
      </w:r>
      <w:r w:rsidRPr="0087493D">
        <w:rPr>
          <w:rFonts w:eastAsia="Calibri"/>
          <w:szCs w:val="24"/>
        </w:rPr>
        <w:t>1</w:t>
      </w:r>
      <w:r>
        <w:rPr>
          <w:rFonts w:eastAsia="Calibri"/>
          <w:szCs w:val="24"/>
        </w:rPr>
        <w:t xml:space="preserve"> de octubre del 2021.</w:t>
      </w:r>
    </w:p>
    <w:p w14:paraId="10FD6162" w14:textId="77777777" w:rsidR="006D420C" w:rsidRPr="0087493D" w:rsidRDefault="006D420C" w:rsidP="00221113">
      <w:pPr>
        <w:tabs>
          <w:tab w:val="left" w:pos="2137"/>
        </w:tabs>
        <w:spacing w:after="0" w:line="240" w:lineRule="auto"/>
        <w:jc w:val="both"/>
        <w:rPr>
          <w:rFonts w:eastAsia="Calibri"/>
          <w:b/>
          <w:szCs w:val="24"/>
        </w:rPr>
      </w:pPr>
    </w:p>
    <w:p w14:paraId="638DB402" w14:textId="77777777" w:rsidR="006D420C" w:rsidRPr="0087493D" w:rsidRDefault="006D420C" w:rsidP="00221113">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87493D">
        <w:rPr>
          <w:rFonts w:eastAsia="Calibri"/>
          <w:szCs w:val="24"/>
        </w:rPr>
        <w:t>Abril</w:t>
      </w:r>
      <w:proofErr w:type="gramEnd"/>
      <w:r w:rsidRPr="0087493D">
        <w:rPr>
          <w:rFonts w:eastAsia="Calibri"/>
          <w:szCs w:val="24"/>
        </w:rPr>
        <w:t xml:space="preserve">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4E3F8E89" w14:textId="77777777" w:rsidR="006D420C" w:rsidRPr="0087493D" w:rsidRDefault="006D420C" w:rsidP="00221113">
      <w:pPr>
        <w:tabs>
          <w:tab w:val="left" w:pos="2137"/>
        </w:tabs>
        <w:spacing w:after="0" w:line="240" w:lineRule="auto"/>
        <w:jc w:val="both"/>
        <w:rPr>
          <w:rFonts w:eastAsia="Calibri"/>
          <w:szCs w:val="24"/>
        </w:rPr>
      </w:pPr>
    </w:p>
    <w:p w14:paraId="774C077E" w14:textId="77777777" w:rsidR="006D420C" w:rsidRDefault="006D420C" w:rsidP="00221113">
      <w:pPr>
        <w:autoSpaceDE w:val="0"/>
        <w:autoSpaceDN w:val="0"/>
        <w:adjustRightInd w:val="0"/>
        <w:spacing w:line="240" w:lineRule="auto"/>
        <w:jc w:val="both"/>
        <w:rPr>
          <w:rFonts w:eastAsia="Calibri"/>
          <w:szCs w:val="24"/>
        </w:rPr>
      </w:pPr>
      <w:r w:rsidRPr="0087493D">
        <w:rPr>
          <w:rFonts w:eastAsia="Calibri"/>
          <w:szCs w:val="24"/>
        </w:rPr>
        <w:t>III.- Que el Concejo Municipal ha considerado otorgarle su tiempo de servicio a través del cálculo prestado por el Ministerio de Trabajo y Previsión Social</w:t>
      </w:r>
      <w:r>
        <w:rPr>
          <w:rFonts w:eastAsia="Calibri"/>
          <w:szCs w:val="24"/>
        </w:rPr>
        <w:t>.</w:t>
      </w:r>
    </w:p>
    <w:p w14:paraId="31FBD354" w14:textId="6CF4A5B7" w:rsidR="006D420C" w:rsidRPr="001E3FEC" w:rsidRDefault="003551DA" w:rsidP="00221113">
      <w:pPr>
        <w:autoSpaceDE w:val="0"/>
        <w:autoSpaceDN w:val="0"/>
        <w:adjustRightInd w:val="0"/>
        <w:spacing w:line="240" w:lineRule="auto"/>
        <w:jc w:val="both"/>
        <w:rPr>
          <w:rFonts w:eastAsia="Calibri"/>
          <w:b/>
          <w:bCs/>
          <w:szCs w:val="24"/>
        </w:rPr>
      </w:pPr>
      <w:r>
        <w:rPr>
          <w:rFonts w:eastAsia="Calibri"/>
          <w:szCs w:val="24"/>
        </w:rPr>
        <w:t>IV. Que el señor ELIZARDO BALMORE PACHECO JACO, ha autorizado mediante PODER ESPECIAL a la señora ROXANA JACO CHACON portadora de su DUI</w:t>
      </w:r>
      <w:r w:rsidR="00DE24CA">
        <w:rPr>
          <w:rFonts w:eastAsia="Calibri"/>
          <w:szCs w:val="24"/>
        </w:rPr>
        <w:t xml:space="preserve"> XXXXXXXXXX</w:t>
      </w:r>
      <w:r>
        <w:rPr>
          <w:rFonts w:eastAsia="Calibri"/>
          <w:szCs w:val="24"/>
        </w:rPr>
        <w:t xml:space="preserve"> y NIT </w:t>
      </w:r>
      <w:r w:rsidR="00DE24CA">
        <w:rPr>
          <w:rFonts w:eastAsia="Calibri"/>
          <w:szCs w:val="24"/>
        </w:rPr>
        <w:t>XXXXXXXXXXXXXXXX</w:t>
      </w:r>
      <w:r>
        <w:rPr>
          <w:rFonts w:eastAsia="Calibri"/>
          <w:szCs w:val="24"/>
        </w:rPr>
        <w:t xml:space="preserve"> para que en su nombre y </w:t>
      </w:r>
      <w:proofErr w:type="gramStart"/>
      <w:r>
        <w:rPr>
          <w:rFonts w:eastAsia="Calibri"/>
          <w:szCs w:val="24"/>
        </w:rPr>
        <w:t>representación  pueda</w:t>
      </w:r>
      <w:proofErr w:type="gramEnd"/>
      <w:r>
        <w:rPr>
          <w:rFonts w:eastAsia="Calibri"/>
          <w:szCs w:val="24"/>
        </w:rPr>
        <w:t xml:space="preserve"> recibir dinero en efectivo o cheque que surja de la liquidación o finiquito.</w:t>
      </w:r>
    </w:p>
    <w:p w14:paraId="24E71C60" w14:textId="77777777" w:rsidR="006D420C" w:rsidRPr="0087493D" w:rsidRDefault="006D420C" w:rsidP="00221113">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51386711" w14:textId="77777777" w:rsidR="006D420C" w:rsidRPr="0087493D" w:rsidRDefault="006D420C" w:rsidP="00221113">
      <w:pPr>
        <w:tabs>
          <w:tab w:val="left" w:pos="2137"/>
        </w:tabs>
        <w:spacing w:after="0" w:line="240" w:lineRule="auto"/>
        <w:jc w:val="both"/>
        <w:rPr>
          <w:rFonts w:eastAsia="Calibri"/>
          <w:szCs w:val="24"/>
        </w:rPr>
      </w:pPr>
    </w:p>
    <w:p w14:paraId="7BD6C8FF" w14:textId="77777777" w:rsidR="006D420C" w:rsidRPr="0087493D" w:rsidRDefault="006D420C" w:rsidP="00221113">
      <w:pPr>
        <w:numPr>
          <w:ilvl w:val="0"/>
          <w:numId w:val="4"/>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de </w:t>
      </w:r>
      <w:r>
        <w:rPr>
          <w:rFonts w:eastAsia="Calibri"/>
          <w:b/>
          <w:bCs/>
          <w:szCs w:val="24"/>
        </w:rPr>
        <w:t xml:space="preserve">UN MIL OCHOCIENTOS CINCUENTA Y CINCO </w:t>
      </w:r>
      <w:r w:rsidRPr="0087493D">
        <w:rPr>
          <w:rFonts w:eastAsia="Calibri"/>
          <w:b/>
          <w:bCs/>
          <w:szCs w:val="24"/>
        </w:rPr>
        <w:t>DÓLARES DE LOS ESTADOS UNIDO</w:t>
      </w:r>
      <w:r>
        <w:rPr>
          <w:rFonts w:eastAsia="Calibri"/>
          <w:b/>
          <w:bCs/>
          <w:szCs w:val="24"/>
        </w:rPr>
        <w:t>S</w:t>
      </w:r>
      <w:r w:rsidRPr="0087493D">
        <w:rPr>
          <w:rFonts w:eastAsia="Calibri"/>
          <w:b/>
          <w:bCs/>
          <w:szCs w:val="24"/>
        </w:rPr>
        <w:t xml:space="preserve"> DE AMÉRICA</w:t>
      </w:r>
      <w:r>
        <w:rPr>
          <w:rFonts w:eastAsia="Calibri"/>
          <w:b/>
          <w:bCs/>
          <w:szCs w:val="24"/>
        </w:rPr>
        <w:t xml:space="preserve"> CON DIECISIETE CENTAVOS ($1,855.17</w:t>
      </w:r>
      <w:proofErr w:type="gramStart"/>
      <w:r>
        <w:rPr>
          <w:rFonts w:eastAsia="Calibri"/>
          <w:b/>
          <w:bCs/>
          <w:szCs w:val="24"/>
        </w:rPr>
        <w:t xml:space="preserve">) </w:t>
      </w:r>
      <w:r w:rsidRPr="0087493D">
        <w:rPr>
          <w:rFonts w:eastAsia="Calibri"/>
          <w:b/>
          <w:bCs/>
          <w:szCs w:val="24"/>
        </w:rPr>
        <w:t xml:space="preserve"> </w:t>
      </w:r>
      <w:r w:rsidRPr="0087493D">
        <w:rPr>
          <w:rFonts w:eastAsia="Calibri"/>
          <w:szCs w:val="24"/>
        </w:rPr>
        <w:t>a</w:t>
      </w:r>
      <w:proofErr w:type="gramEnd"/>
      <w:r w:rsidRPr="0087493D">
        <w:rPr>
          <w:rFonts w:eastAsia="Calibri"/>
          <w:szCs w:val="24"/>
        </w:rPr>
        <w:t xml:space="preserve"> favor </w:t>
      </w:r>
      <w:r>
        <w:rPr>
          <w:rFonts w:eastAsia="Calibri"/>
          <w:szCs w:val="24"/>
        </w:rPr>
        <w:t xml:space="preserve"> del señor ELIZARDO BALMORE PACHECO JACO,</w:t>
      </w:r>
      <w:r w:rsidRPr="0087493D">
        <w:rPr>
          <w:rFonts w:eastAsia="Calibri"/>
          <w:b/>
          <w:bCs/>
          <w:szCs w:val="24"/>
        </w:rPr>
        <w:t xml:space="preserve"> </w:t>
      </w:r>
      <w:r w:rsidRPr="0087493D">
        <w:rPr>
          <w:rFonts w:eastAsia="Calibri"/>
          <w:szCs w:val="24"/>
        </w:rPr>
        <w:t>pago en concepto de retiro voluntario</w:t>
      </w:r>
      <w:r w:rsidR="003551DA">
        <w:rPr>
          <w:rFonts w:eastAsia="Calibri"/>
          <w:szCs w:val="24"/>
        </w:rPr>
        <w:t xml:space="preserve">, vacaciones completas y </w:t>
      </w:r>
      <w:r w:rsidRPr="0087493D">
        <w:rPr>
          <w:rFonts w:eastAsia="Calibri"/>
          <w:szCs w:val="24"/>
        </w:rPr>
        <w:t>aguinaldo proporcional</w:t>
      </w:r>
      <w:r w:rsidR="003551DA">
        <w:rPr>
          <w:rFonts w:eastAsia="Calibri"/>
          <w:szCs w:val="24"/>
        </w:rPr>
        <w:t xml:space="preserve"> </w:t>
      </w:r>
      <w:r w:rsidRPr="0087493D">
        <w:rPr>
          <w:rFonts w:eastAsia="Calibri"/>
          <w:szCs w:val="24"/>
        </w:rPr>
        <w:t xml:space="preserve">; dicho gasto deberá distribuirse a los códigos presupuestarios con los montos siguientes: </w:t>
      </w:r>
    </w:p>
    <w:p w14:paraId="79E9C5F6" w14:textId="77777777" w:rsidR="006D420C" w:rsidRPr="0087493D" w:rsidRDefault="006D420C" w:rsidP="00221113">
      <w:pPr>
        <w:tabs>
          <w:tab w:val="left" w:pos="2137"/>
        </w:tabs>
        <w:spacing w:after="0" w:line="240" w:lineRule="auto"/>
        <w:jc w:val="both"/>
        <w:rPr>
          <w:rFonts w:eastAsia="Calibri"/>
          <w:szCs w:val="24"/>
        </w:rPr>
      </w:pPr>
    </w:p>
    <w:p w14:paraId="185C5ACB" w14:textId="77777777" w:rsidR="006D420C" w:rsidRPr="0087493D" w:rsidRDefault="006D420C" w:rsidP="00221113">
      <w:pPr>
        <w:tabs>
          <w:tab w:val="left" w:pos="2137"/>
        </w:tabs>
        <w:spacing w:after="0" w:line="240" w:lineRule="auto"/>
        <w:jc w:val="both"/>
        <w:rPr>
          <w:rFonts w:eastAsia="Calibri"/>
          <w:b/>
          <w:szCs w:val="24"/>
          <w:u w:val="single"/>
        </w:rPr>
      </w:pPr>
      <w:r w:rsidRPr="0087493D">
        <w:rPr>
          <w:rFonts w:eastAsia="Calibri"/>
          <w:b/>
          <w:szCs w:val="24"/>
          <w:u w:val="single"/>
        </w:rPr>
        <w:t>DETALLE:</w:t>
      </w:r>
    </w:p>
    <w:p w14:paraId="2A13CAEE" w14:textId="77777777" w:rsidR="006D420C" w:rsidRPr="0087493D" w:rsidRDefault="006D420C" w:rsidP="00221113">
      <w:pPr>
        <w:tabs>
          <w:tab w:val="left" w:pos="2137"/>
        </w:tabs>
        <w:spacing w:after="0" w:line="240" w:lineRule="auto"/>
        <w:contextualSpacing/>
        <w:jc w:val="both"/>
        <w:rPr>
          <w:rFonts w:eastAsia="Calibri"/>
          <w:szCs w:val="24"/>
        </w:rPr>
      </w:pPr>
      <w:proofErr w:type="spellStart"/>
      <w:r w:rsidRPr="0087493D">
        <w:rPr>
          <w:rFonts w:eastAsia="Calibri"/>
          <w:szCs w:val="24"/>
        </w:rPr>
        <w:t>Prestacion</w:t>
      </w:r>
      <w:proofErr w:type="spellEnd"/>
      <w:r w:rsidRPr="0087493D">
        <w:rPr>
          <w:rFonts w:eastAsia="Calibri"/>
          <w:szCs w:val="24"/>
        </w:rPr>
        <w:t xml:space="preserve"> por retiro voluntario:               $ </w:t>
      </w:r>
      <w:r w:rsidR="003551DA">
        <w:rPr>
          <w:rFonts w:eastAsia="Calibri"/>
          <w:szCs w:val="24"/>
        </w:rPr>
        <w:t>1,163.22</w:t>
      </w:r>
      <w:r w:rsidRPr="0087493D">
        <w:rPr>
          <w:rFonts w:eastAsia="Calibri"/>
          <w:szCs w:val="24"/>
        </w:rPr>
        <w:t xml:space="preserve">        51701-0101</w:t>
      </w:r>
    </w:p>
    <w:p w14:paraId="545CD43E" w14:textId="77777777" w:rsidR="003551DA" w:rsidRDefault="003551DA" w:rsidP="00221113">
      <w:pPr>
        <w:tabs>
          <w:tab w:val="left" w:pos="2137"/>
        </w:tabs>
        <w:spacing w:after="0" w:line="240" w:lineRule="auto"/>
        <w:contextualSpacing/>
        <w:jc w:val="both"/>
        <w:rPr>
          <w:rFonts w:eastAsia="Calibri"/>
          <w:szCs w:val="24"/>
        </w:rPr>
      </w:pPr>
      <w:r>
        <w:rPr>
          <w:rFonts w:eastAsia="Calibri"/>
          <w:szCs w:val="24"/>
        </w:rPr>
        <w:t>Vacaciones Completas</w:t>
      </w:r>
      <w:r>
        <w:rPr>
          <w:rFonts w:eastAsia="Calibri"/>
          <w:szCs w:val="24"/>
        </w:rPr>
        <w:tab/>
      </w:r>
      <w:r>
        <w:rPr>
          <w:rFonts w:eastAsia="Calibri"/>
          <w:szCs w:val="24"/>
        </w:rPr>
        <w:tab/>
        <w:t xml:space="preserve">       $ 292.50</w:t>
      </w:r>
      <w:r>
        <w:rPr>
          <w:rFonts w:eastAsia="Calibri"/>
          <w:szCs w:val="24"/>
        </w:rPr>
        <w:tab/>
        <w:t xml:space="preserve">         51107-0101</w:t>
      </w:r>
    </w:p>
    <w:p w14:paraId="084728D1" w14:textId="77777777" w:rsidR="006D420C" w:rsidRPr="0087493D" w:rsidRDefault="006D420C" w:rsidP="00221113">
      <w:pPr>
        <w:tabs>
          <w:tab w:val="left" w:pos="2137"/>
        </w:tabs>
        <w:spacing w:after="0" w:line="240" w:lineRule="auto"/>
        <w:contextualSpacing/>
        <w:jc w:val="both"/>
        <w:rPr>
          <w:rFonts w:eastAsia="Calibri"/>
          <w:szCs w:val="24"/>
        </w:rPr>
      </w:pPr>
      <w:r w:rsidRPr="0087493D">
        <w:rPr>
          <w:rFonts w:eastAsia="Calibri"/>
          <w:szCs w:val="24"/>
        </w:rPr>
        <w:t>Aguinaldo Proporcional:                           $</w:t>
      </w:r>
      <w:r w:rsidR="003551DA">
        <w:rPr>
          <w:rFonts w:eastAsia="Calibri"/>
          <w:szCs w:val="24"/>
        </w:rPr>
        <w:t xml:space="preserve"> 399</w:t>
      </w:r>
      <w:r>
        <w:rPr>
          <w:rFonts w:eastAsia="Calibri"/>
          <w:szCs w:val="24"/>
        </w:rPr>
        <w:t>.</w:t>
      </w:r>
      <w:r w:rsidR="003551DA">
        <w:rPr>
          <w:rFonts w:eastAsia="Calibri"/>
          <w:szCs w:val="24"/>
        </w:rPr>
        <w:t>45</w:t>
      </w:r>
      <w:r w:rsidRPr="0087493D">
        <w:rPr>
          <w:rFonts w:eastAsia="Calibri"/>
          <w:szCs w:val="24"/>
        </w:rPr>
        <w:t xml:space="preserve">        </w:t>
      </w:r>
      <w:r w:rsidR="003551DA">
        <w:rPr>
          <w:rFonts w:eastAsia="Calibri"/>
          <w:szCs w:val="24"/>
        </w:rPr>
        <w:t xml:space="preserve">   </w:t>
      </w:r>
      <w:r w:rsidRPr="0087493D">
        <w:rPr>
          <w:rFonts w:eastAsia="Calibri"/>
          <w:szCs w:val="24"/>
        </w:rPr>
        <w:t>51103-0101</w:t>
      </w:r>
    </w:p>
    <w:p w14:paraId="2CF588AF" w14:textId="77777777" w:rsidR="006D420C" w:rsidRPr="0087493D" w:rsidRDefault="006D420C" w:rsidP="00221113">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Pr>
          <w:rFonts w:eastAsia="Calibri"/>
          <w:b/>
          <w:szCs w:val="24"/>
        </w:rPr>
        <w:t>1,</w:t>
      </w:r>
      <w:r w:rsidR="003551DA">
        <w:rPr>
          <w:rFonts w:eastAsia="Calibri"/>
          <w:b/>
          <w:szCs w:val="24"/>
        </w:rPr>
        <w:t>855.17</w:t>
      </w:r>
    </w:p>
    <w:p w14:paraId="6289623C" w14:textId="77777777" w:rsidR="006D420C" w:rsidRPr="0087493D" w:rsidRDefault="006D420C" w:rsidP="00221113">
      <w:pPr>
        <w:tabs>
          <w:tab w:val="left" w:pos="2137"/>
        </w:tabs>
        <w:spacing w:after="0" w:line="240" w:lineRule="auto"/>
        <w:jc w:val="both"/>
        <w:rPr>
          <w:rFonts w:eastAsia="Calibri"/>
          <w:b/>
          <w:szCs w:val="24"/>
        </w:rPr>
      </w:pPr>
    </w:p>
    <w:p w14:paraId="077C308B" w14:textId="029ECA0A" w:rsidR="006D420C" w:rsidRDefault="006D420C" w:rsidP="00221113">
      <w:pPr>
        <w:pStyle w:val="Prrafodelista"/>
        <w:numPr>
          <w:ilvl w:val="0"/>
          <w:numId w:val="4"/>
        </w:numPr>
        <w:tabs>
          <w:tab w:val="left" w:pos="2137"/>
        </w:tabs>
        <w:spacing w:after="0" w:line="240" w:lineRule="auto"/>
        <w:jc w:val="both"/>
        <w:rPr>
          <w:rFonts w:eastAsia="Calibri"/>
          <w:szCs w:val="24"/>
        </w:rPr>
      </w:pPr>
      <w:r w:rsidRPr="00C72669">
        <w:rPr>
          <w:rFonts w:eastAsia="Calibri"/>
          <w:bCs/>
          <w:szCs w:val="24"/>
        </w:rPr>
        <w:t xml:space="preserve">Cesar del cargo </w:t>
      </w:r>
      <w:r w:rsidR="003551DA">
        <w:rPr>
          <w:rFonts w:eastAsia="Calibri"/>
          <w:szCs w:val="24"/>
        </w:rPr>
        <w:t>el señor ELIZARDO BALMORE PACHECO JACO</w:t>
      </w:r>
      <w:r w:rsidR="003551DA" w:rsidRPr="0087493D">
        <w:rPr>
          <w:rFonts w:eastAsia="Calibri"/>
          <w:szCs w:val="24"/>
        </w:rPr>
        <w:t xml:space="preserve">, </w:t>
      </w:r>
      <w:r w:rsidR="003551DA">
        <w:rPr>
          <w:rFonts w:eastAsia="Calibri"/>
          <w:szCs w:val="24"/>
        </w:rPr>
        <w:t>Ostenta el cargo de Agente del Cuerpo de Agentes Municipales de Metapán</w:t>
      </w:r>
      <w:r w:rsidRPr="00C72669">
        <w:rPr>
          <w:rFonts w:eastAsia="Calibri"/>
          <w:szCs w:val="24"/>
        </w:rPr>
        <w:t>, a partir del día 1 de noviembre del 2021</w:t>
      </w:r>
      <w:r>
        <w:rPr>
          <w:rFonts w:eastAsia="Calibri"/>
          <w:szCs w:val="24"/>
        </w:rPr>
        <w:t>, por renuncia voluntaria</w:t>
      </w:r>
      <w:r w:rsidR="003551DA">
        <w:rPr>
          <w:rFonts w:eastAsia="Calibri"/>
          <w:szCs w:val="24"/>
        </w:rPr>
        <w:t>.</w:t>
      </w:r>
    </w:p>
    <w:p w14:paraId="20B99F73" w14:textId="77777777" w:rsidR="00221113" w:rsidRPr="00221113" w:rsidRDefault="00221113" w:rsidP="00221113">
      <w:pPr>
        <w:pStyle w:val="Prrafodelista"/>
        <w:tabs>
          <w:tab w:val="left" w:pos="2137"/>
        </w:tabs>
        <w:spacing w:after="0" w:line="240" w:lineRule="auto"/>
        <w:jc w:val="both"/>
        <w:rPr>
          <w:rFonts w:eastAsia="Calibri"/>
          <w:szCs w:val="24"/>
        </w:rPr>
      </w:pPr>
    </w:p>
    <w:p w14:paraId="425F0A41" w14:textId="77777777" w:rsidR="006D420C" w:rsidRDefault="006D420C" w:rsidP="00221113">
      <w:pPr>
        <w:tabs>
          <w:tab w:val="left" w:pos="2137"/>
        </w:tabs>
        <w:spacing w:after="0" w:line="240" w:lineRule="auto"/>
        <w:jc w:val="both"/>
        <w:rPr>
          <w:rFonts w:eastAsia="Calibri"/>
        </w:rPr>
      </w:pPr>
      <w:r w:rsidRPr="0087493D">
        <w:rPr>
          <w:rFonts w:eastAsia="Calibri"/>
        </w:rPr>
        <w:t>Dicha erogación se hará del Presupuesto Municipal Vigente, ejercicio 2021.  FONDOS PROPIOS.</w:t>
      </w:r>
    </w:p>
    <w:p w14:paraId="53193D93" w14:textId="77777777" w:rsidR="003551DA" w:rsidRDefault="003551DA" w:rsidP="00221113">
      <w:pPr>
        <w:tabs>
          <w:tab w:val="left" w:pos="2137"/>
        </w:tabs>
        <w:spacing w:after="0" w:line="240" w:lineRule="auto"/>
        <w:jc w:val="both"/>
        <w:rPr>
          <w:rFonts w:eastAsia="Calibri"/>
        </w:rPr>
      </w:pPr>
    </w:p>
    <w:p w14:paraId="0A5C01B4" w14:textId="77777777" w:rsidR="003551DA" w:rsidRDefault="003551DA" w:rsidP="00221113">
      <w:pPr>
        <w:pStyle w:val="Prrafodelista"/>
        <w:numPr>
          <w:ilvl w:val="0"/>
          <w:numId w:val="4"/>
        </w:numPr>
        <w:tabs>
          <w:tab w:val="left" w:pos="2137"/>
        </w:tabs>
        <w:spacing w:after="0" w:line="240" w:lineRule="auto"/>
        <w:jc w:val="both"/>
        <w:rPr>
          <w:rFonts w:eastAsia="Calibri"/>
        </w:rPr>
      </w:pPr>
      <w:r>
        <w:rPr>
          <w:rFonts w:eastAsia="Calibri"/>
        </w:rPr>
        <w:lastRenderedPageBreak/>
        <w:t xml:space="preserve">Se Autoriza a la Tesorera Municipal para que realice el pago resultante del presente acuerdo a la Apoderada del señor ELIZARDO BALMORE PACHECO JACO, SIENDO ESTA LA SEÑORA DE NOMBRE ROXANA JACO CHACON. </w:t>
      </w:r>
    </w:p>
    <w:p w14:paraId="2A8F3605" w14:textId="77777777" w:rsidR="006D420C" w:rsidRPr="0087493D" w:rsidRDefault="003F0725" w:rsidP="00221113">
      <w:pPr>
        <w:spacing w:line="240" w:lineRule="auto"/>
        <w:rPr>
          <w:rFonts w:eastAsia="Calibri"/>
        </w:rPr>
      </w:pPr>
      <w:r w:rsidRPr="0087493D">
        <w:rPr>
          <w:rFonts w:eastAsia="Calibri"/>
        </w:rPr>
        <w:t>COMUNIQUESE</w:t>
      </w:r>
      <w:r>
        <w:rPr>
          <w:rFonts w:eastAsia="Calibri"/>
        </w:rPr>
        <w:t>. -</w:t>
      </w:r>
      <w:r w:rsidR="003551DA">
        <w:rPr>
          <w:rFonts w:eastAsia="Calibri"/>
        </w:rPr>
        <w:t xml:space="preserve"> </w:t>
      </w:r>
    </w:p>
    <w:p w14:paraId="531827B2" w14:textId="53D51C4E" w:rsidR="006D420C" w:rsidRDefault="0037554D" w:rsidP="00221113">
      <w:pPr>
        <w:spacing w:line="240" w:lineRule="auto"/>
        <w:rPr>
          <w:b/>
          <w:bCs/>
          <w:u w:val="single"/>
        </w:rPr>
      </w:pPr>
      <w:r>
        <w:rPr>
          <w:b/>
          <w:bCs/>
          <w:u w:val="single"/>
        </w:rPr>
        <w:t xml:space="preserve">ACUERDO </w:t>
      </w:r>
      <w:r w:rsidR="00D47064">
        <w:rPr>
          <w:b/>
          <w:bCs/>
          <w:u w:val="single"/>
        </w:rPr>
        <w:t>NÚMERO CINCO:</w:t>
      </w:r>
    </w:p>
    <w:p w14:paraId="60B7B53F" w14:textId="77777777" w:rsidR="0037554D" w:rsidRPr="0087493D" w:rsidRDefault="0037554D" w:rsidP="00221113">
      <w:pPr>
        <w:tabs>
          <w:tab w:val="left" w:pos="2137"/>
        </w:tabs>
        <w:spacing w:after="0" w:line="240" w:lineRule="auto"/>
        <w:jc w:val="both"/>
        <w:rPr>
          <w:rFonts w:eastAsia="Calibri"/>
          <w:szCs w:val="24"/>
        </w:rPr>
      </w:pPr>
      <w:r w:rsidRPr="0087493D">
        <w:rPr>
          <w:rFonts w:eastAsia="Calibri"/>
          <w:szCs w:val="24"/>
        </w:rPr>
        <w:t>EL Concejo Municipal CONSIDERANDO:</w:t>
      </w:r>
    </w:p>
    <w:p w14:paraId="02B12D13" w14:textId="77777777" w:rsidR="0037554D" w:rsidRPr="0087493D" w:rsidRDefault="0037554D" w:rsidP="00221113">
      <w:pPr>
        <w:tabs>
          <w:tab w:val="left" w:pos="2137"/>
        </w:tabs>
        <w:spacing w:after="0" w:line="240" w:lineRule="auto"/>
        <w:jc w:val="both"/>
        <w:rPr>
          <w:rFonts w:eastAsia="Calibri"/>
          <w:szCs w:val="24"/>
        </w:rPr>
      </w:pPr>
      <w:r w:rsidRPr="0087493D">
        <w:rPr>
          <w:rFonts w:eastAsia="Calibri"/>
          <w:szCs w:val="24"/>
        </w:rPr>
        <w:t xml:space="preserve"> </w:t>
      </w:r>
    </w:p>
    <w:p w14:paraId="621AD6B1" w14:textId="77777777" w:rsidR="0037554D" w:rsidRPr="0087493D" w:rsidRDefault="0037554D" w:rsidP="00221113">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la Licenciada CEILY DEL CARMEN LOPEZ DE RIVERA</w:t>
      </w:r>
      <w:r w:rsidRPr="0087493D">
        <w:rPr>
          <w:rFonts w:eastAsia="Calibri"/>
          <w:szCs w:val="24"/>
        </w:rPr>
        <w:t xml:space="preserve">, </w:t>
      </w:r>
      <w:r>
        <w:rPr>
          <w:rFonts w:eastAsia="Calibri"/>
          <w:szCs w:val="24"/>
        </w:rPr>
        <w:t xml:space="preserve">Ostenta el cargo de GERENCIA ADMINISTRATIVA Y DESARROLLO SOCIAL, quien labora en la Municipalidad desde el día 01 de julio del 2019, y quien </w:t>
      </w:r>
      <w:r w:rsidRPr="0087493D">
        <w:rPr>
          <w:rFonts w:eastAsia="Calibri"/>
          <w:szCs w:val="24"/>
        </w:rPr>
        <w:t xml:space="preserve">interpuso su renuncia voluntaria a partir del día </w:t>
      </w:r>
      <w:r>
        <w:rPr>
          <w:rFonts w:eastAsia="Calibri"/>
          <w:szCs w:val="24"/>
        </w:rPr>
        <w:t>2</w:t>
      </w:r>
      <w:r w:rsidRPr="0087493D">
        <w:rPr>
          <w:rFonts w:eastAsia="Calibri"/>
          <w:szCs w:val="24"/>
        </w:rPr>
        <w:t>1</w:t>
      </w:r>
      <w:r>
        <w:rPr>
          <w:rFonts w:eastAsia="Calibri"/>
          <w:szCs w:val="24"/>
        </w:rPr>
        <w:t xml:space="preserve"> de noviembre del 2021.</w:t>
      </w:r>
    </w:p>
    <w:p w14:paraId="3AAB2543" w14:textId="77777777" w:rsidR="0037554D" w:rsidRPr="0087493D" w:rsidRDefault="0037554D" w:rsidP="00221113">
      <w:pPr>
        <w:tabs>
          <w:tab w:val="left" w:pos="2137"/>
        </w:tabs>
        <w:spacing w:after="0" w:line="240" w:lineRule="auto"/>
        <w:jc w:val="both"/>
        <w:rPr>
          <w:rFonts w:eastAsia="Calibri"/>
          <w:b/>
          <w:szCs w:val="24"/>
        </w:rPr>
      </w:pPr>
    </w:p>
    <w:p w14:paraId="5BDF8F0C" w14:textId="0FEB9D72" w:rsidR="0037554D" w:rsidRPr="0087493D" w:rsidRDefault="0037554D" w:rsidP="00221113">
      <w:pPr>
        <w:autoSpaceDE w:val="0"/>
        <w:autoSpaceDN w:val="0"/>
        <w:adjustRightInd w:val="0"/>
        <w:spacing w:line="240" w:lineRule="auto"/>
        <w:jc w:val="both"/>
        <w:rPr>
          <w:rFonts w:eastAsia="Calibri"/>
          <w:szCs w:val="24"/>
        </w:rPr>
      </w:pPr>
      <w:r w:rsidRPr="0087493D">
        <w:rPr>
          <w:rFonts w:eastAsia="Calibri"/>
          <w:szCs w:val="24"/>
        </w:rPr>
        <w:t>II.- Que el Concejo Municipal ha considerado otorgarle su tiempo de servicio a través del cálculo prestado por el Ministerio de Trabajo y Previsión Social</w:t>
      </w:r>
      <w:r>
        <w:rPr>
          <w:rFonts w:eastAsia="Calibri"/>
          <w:szCs w:val="24"/>
        </w:rPr>
        <w:t>.</w:t>
      </w:r>
    </w:p>
    <w:p w14:paraId="2A7FB200" w14:textId="77777777" w:rsidR="0037554D" w:rsidRPr="0087493D" w:rsidRDefault="0037554D" w:rsidP="00221113">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7FDC8064" w14:textId="77777777" w:rsidR="0037554D" w:rsidRPr="0087493D" w:rsidRDefault="0037554D" w:rsidP="00221113">
      <w:pPr>
        <w:tabs>
          <w:tab w:val="left" w:pos="2137"/>
        </w:tabs>
        <w:spacing w:after="0" w:line="240" w:lineRule="auto"/>
        <w:jc w:val="both"/>
        <w:rPr>
          <w:rFonts w:eastAsia="Calibri"/>
          <w:szCs w:val="24"/>
        </w:rPr>
      </w:pPr>
    </w:p>
    <w:p w14:paraId="493666BA" w14:textId="77777777" w:rsidR="0037554D" w:rsidRPr="0087493D" w:rsidRDefault="0037554D" w:rsidP="00221113">
      <w:pPr>
        <w:numPr>
          <w:ilvl w:val="0"/>
          <w:numId w:val="5"/>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de </w:t>
      </w:r>
      <w:r>
        <w:rPr>
          <w:rFonts w:eastAsia="Calibri"/>
          <w:b/>
          <w:bCs/>
          <w:szCs w:val="24"/>
        </w:rPr>
        <w:t xml:space="preserve">DOS MIL </w:t>
      </w:r>
      <w:r w:rsidR="0076647D">
        <w:rPr>
          <w:rFonts w:eastAsia="Calibri"/>
          <w:b/>
          <w:bCs/>
          <w:szCs w:val="24"/>
        </w:rPr>
        <w:t>DIECISEIS</w:t>
      </w:r>
      <w:r>
        <w:rPr>
          <w:rFonts w:eastAsia="Calibri"/>
          <w:b/>
          <w:bCs/>
          <w:szCs w:val="24"/>
        </w:rPr>
        <w:t xml:space="preserve"> </w:t>
      </w:r>
      <w:r w:rsidRPr="0087493D">
        <w:rPr>
          <w:rFonts w:eastAsia="Calibri"/>
          <w:b/>
          <w:bCs/>
          <w:szCs w:val="24"/>
        </w:rPr>
        <w:t>DÓLARES DE LOS ESTADOS UNIDO</w:t>
      </w:r>
      <w:r>
        <w:rPr>
          <w:rFonts w:eastAsia="Calibri"/>
          <w:b/>
          <w:bCs/>
          <w:szCs w:val="24"/>
        </w:rPr>
        <w:t>S</w:t>
      </w:r>
      <w:r w:rsidRPr="0087493D">
        <w:rPr>
          <w:rFonts w:eastAsia="Calibri"/>
          <w:b/>
          <w:bCs/>
          <w:szCs w:val="24"/>
        </w:rPr>
        <w:t xml:space="preserve"> DE AMÉRICA</w:t>
      </w:r>
      <w:r>
        <w:rPr>
          <w:rFonts w:eastAsia="Calibri"/>
          <w:b/>
          <w:bCs/>
          <w:szCs w:val="24"/>
        </w:rPr>
        <w:t xml:space="preserve"> CON DIECISIETE CENTAVOS ($</w:t>
      </w:r>
      <w:r w:rsidR="0076647D">
        <w:rPr>
          <w:rFonts w:eastAsia="Calibri"/>
          <w:b/>
          <w:bCs/>
          <w:szCs w:val="24"/>
        </w:rPr>
        <w:t>2,016.</w:t>
      </w:r>
      <w:r>
        <w:rPr>
          <w:rFonts w:eastAsia="Calibri"/>
          <w:b/>
          <w:bCs/>
          <w:szCs w:val="24"/>
        </w:rPr>
        <w:t>17</w:t>
      </w:r>
      <w:proofErr w:type="gramStart"/>
      <w:r>
        <w:rPr>
          <w:rFonts w:eastAsia="Calibri"/>
          <w:b/>
          <w:bCs/>
          <w:szCs w:val="24"/>
        </w:rPr>
        <w:t xml:space="preserve">) </w:t>
      </w:r>
      <w:r w:rsidRPr="0087493D">
        <w:rPr>
          <w:rFonts w:eastAsia="Calibri"/>
          <w:b/>
          <w:bCs/>
          <w:szCs w:val="24"/>
        </w:rPr>
        <w:t xml:space="preserve"> </w:t>
      </w:r>
      <w:r w:rsidRPr="0087493D">
        <w:rPr>
          <w:rFonts w:eastAsia="Calibri"/>
          <w:szCs w:val="24"/>
        </w:rPr>
        <w:t>a</w:t>
      </w:r>
      <w:proofErr w:type="gramEnd"/>
      <w:r w:rsidRPr="0087493D">
        <w:rPr>
          <w:rFonts w:eastAsia="Calibri"/>
          <w:szCs w:val="24"/>
        </w:rPr>
        <w:t xml:space="preserve"> favor </w:t>
      </w:r>
      <w:r>
        <w:rPr>
          <w:rFonts w:eastAsia="Calibri"/>
          <w:szCs w:val="24"/>
        </w:rPr>
        <w:t xml:space="preserve"> de</w:t>
      </w:r>
      <w:r w:rsidR="0076647D">
        <w:rPr>
          <w:rFonts w:eastAsia="Calibri"/>
          <w:szCs w:val="24"/>
        </w:rPr>
        <w:t xml:space="preserve"> la </w:t>
      </w:r>
      <w:r>
        <w:rPr>
          <w:rFonts w:eastAsia="Calibri"/>
          <w:szCs w:val="24"/>
        </w:rPr>
        <w:t xml:space="preserve"> </w:t>
      </w:r>
      <w:r w:rsidR="0076647D">
        <w:rPr>
          <w:rFonts w:eastAsia="Calibri"/>
          <w:szCs w:val="24"/>
        </w:rPr>
        <w:t>Licenciada CEILY DEL CARMEN LOPEZ DE RIVERA</w:t>
      </w:r>
      <w:r>
        <w:rPr>
          <w:rFonts w:eastAsia="Calibri"/>
          <w:szCs w:val="24"/>
        </w:rPr>
        <w:t>,</w:t>
      </w:r>
      <w:r w:rsidRPr="0087493D">
        <w:rPr>
          <w:rFonts w:eastAsia="Calibri"/>
          <w:b/>
          <w:bCs/>
          <w:szCs w:val="24"/>
        </w:rPr>
        <w:t xml:space="preserve"> </w:t>
      </w:r>
      <w:r w:rsidRPr="0087493D">
        <w:rPr>
          <w:rFonts w:eastAsia="Calibri"/>
          <w:szCs w:val="24"/>
        </w:rPr>
        <w:t>pago en concepto de retiro voluntario</w:t>
      </w:r>
      <w:r>
        <w:rPr>
          <w:rFonts w:eastAsia="Calibri"/>
          <w:szCs w:val="24"/>
        </w:rPr>
        <w:t xml:space="preserve">, y </w:t>
      </w:r>
      <w:r w:rsidRPr="0087493D">
        <w:rPr>
          <w:rFonts w:eastAsia="Calibri"/>
          <w:szCs w:val="24"/>
        </w:rPr>
        <w:t>aguinaldo proporcional</w:t>
      </w:r>
      <w:r>
        <w:rPr>
          <w:rFonts w:eastAsia="Calibri"/>
          <w:szCs w:val="24"/>
        </w:rPr>
        <w:t xml:space="preserve"> </w:t>
      </w:r>
      <w:r w:rsidRPr="0087493D">
        <w:rPr>
          <w:rFonts w:eastAsia="Calibri"/>
          <w:szCs w:val="24"/>
        </w:rPr>
        <w:t xml:space="preserve">; dicho gasto deberá distribuirse a los códigos presupuestarios con los montos siguientes: </w:t>
      </w:r>
    </w:p>
    <w:p w14:paraId="470FC4B6" w14:textId="77777777" w:rsidR="0037554D" w:rsidRPr="0087493D" w:rsidRDefault="0037554D" w:rsidP="00221113">
      <w:pPr>
        <w:tabs>
          <w:tab w:val="left" w:pos="2137"/>
        </w:tabs>
        <w:spacing w:after="0" w:line="240" w:lineRule="auto"/>
        <w:jc w:val="both"/>
        <w:rPr>
          <w:rFonts w:eastAsia="Calibri"/>
          <w:szCs w:val="24"/>
        </w:rPr>
      </w:pPr>
    </w:p>
    <w:p w14:paraId="42FA5D79" w14:textId="77777777" w:rsidR="0037554D" w:rsidRPr="0087493D" w:rsidRDefault="0037554D" w:rsidP="00221113">
      <w:pPr>
        <w:tabs>
          <w:tab w:val="left" w:pos="2137"/>
        </w:tabs>
        <w:spacing w:after="0" w:line="240" w:lineRule="auto"/>
        <w:jc w:val="both"/>
        <w:rPr>
          <w:rFonts w:eastAsia="Calibri"/>
          <w:b/>
          <w:szCs w:val="24"/>
          <w:u w:val="single"/>
        </w:rPr>
      </w:pPr>
      <w:r w:rsidRPr="0087493D">
        <w:rPr>
          <w:rFonts w:eastAsia="Calibri"/>
          <w:b/>
          <w:szCs w:val="24"/>
          <w:u w:val="single"/>
        </w:rPr>
        <w:t>DETALLE:</w:t>
      </w:r>
    </w:p>
    <w:p w14:paraId="19E0BF41" w14:textId="77777777" w:rsidR="0037554D" w:rsidRPr="0087493D" w:rsidRDefault="0037554D" w:rsidP="00221113">
      <w:pPr>
        <w:tabs>
          <w:tab w:val="left" w:pos="2137"/>
        </w:tabs>
        <w:spacing w:after="0" w:line="240" w:lineRule="auto"/>
        <w:contextualSpacing/>
        <w:jc w:val="both"/>
        <w:rPr>
          <w:rFonts w:eastAsia="Calibri"/>
          <w:szCs w:val="24"/>
        </w:rPr>
      </w:pPr>
      <w:proofErr w:type="spellStart"/>
      <w:r w:rsidRPr="0087493D">
        <w:rPr>
          <w:rFonts w:eastAsia="Calibri"/>
          <w:szCs w:val="24"/>
        </w:rPr>
        <w:t>Prestacion</w:t>
      </w:r>
      <w:proofErr w:type="spellEnd"/>
      <w:r w:rsidRPr="0087493D">
        <w:rPr>
          <w:rFonts w:eastAsia="Calibri"/>
          <w:szCs w:val="24"/>
        </w:rPr>
        <w:t xml:space="preserve"> por retiro voluntario:               </w:t>
      </w:r>
      <w:r w:rsidR="0076647D">
        <w:rPr>
          <w:rFonts w:eastAsia="Calibri"/>
          <w:szCs w:val="24"/>
        </w:rPr>
        <w:t xml:space="preserve"> </w:t>
      </w:r>
      <w:r w:rsidRPr="0087493D">
        <w:rPr>
          <w:rFonts w:eastAsia="Calibri"/>
          <w:szCs w:val="24"/>
        </w:rPr>
        <w:t xml:space="preserve">$ </w:t>
      </w:r>
      <w:r w:rsidR="0076647D">
        <w:rPr>
          <w:rFonts w:eastAsia="Calibri"/>
          <w:szCs w:val="24"/>
        </w:rPr>
        <w:t>863.02</w:t>
      </w:r>
      <w:r w:rsidRPr="0087493D">
        <w:rPr>
          <w:rFonts w:eastAsia="Calibri"/>
          <w:szCs w:val="24"/>
        </w:rPr>
        <w:t xml:space="preserve">        51701-0101</w:t>
      </w:r>
    </w:p>
    <w:p w14:paraId="5E15E15A" w14:textId="77777777" w:rsidR="0037554D" w:rsidRPr="0087493D" w:rsidRDefault="0037554D" w:rsidP="00221113">
      <w:pPr>
        <w:tabs>
          <w:tab w:val="left" w:pos="2137"/>
        </w:tabs>
        <w:spacing w:after="0" w:line="240" w:lineRule="auto"/>
        <w:contextualSpacing/>
        <w:jc w:val="both"/>
        <w:rPr>
          <w:rFonts w:eastAsia="Calibri"/>
          <w:szCs w:val="24"/>
        </w:rPr>
      </w:pPr>
      <w:r w:rsidRPr="0087493D">
        <w:rPr>
          <w:rFonts w:eastAsia="Calibri"/>
          <w:szCs w:val="24"/>
        </w:rPr>
        <w:t xml:space="preserve">Aguinaldo Proporcional:                           </w:t>
      </w:r>
      <w:r w:rsidR="0076647D">
        <w:rPr>
          <w:rFonts w:eastAsia="Calibri"/>
          <w:szCs w:val="24"/>
        </w:rPr>
        <w:t xml:space="preserve"> </w:t>
      </w:r>
      <w:r w:rsidRPr="0087493D">
        <w:rPr>
          <w:rFonts w:eastAsia="Calibri"/>
          <w:szCs w:val="24"/>
        </w:rPr>
        <w:t>$</w:t>
      </w:r>
      <w:r>
        <w:rPr>
          <w:rFonts w:eastAsia="Calibri"/>
          <w:szCs w:val="24"/>
        </w:rPr>
        <w:t xml:space="preserve"> </w:t>
      </w:r>
      <w:r w:rsidR="0076647D">
        <w:rPr>
          <w:rFonts w:eastAsia="Calibri"/>
          <w:szCs w:val="24"/>
        </w:rPr>
        <w:t>1,153.15</w:t>
      </w:r>
      <w:r w:rsidRPr="0087493D">
        <w:rPr>
          <w:rFonts w:eastAsia="Calibri"/>
          <w:szCs w:val="24"/>
        </w:rPr>
        <w:t xml:space="preserve">    </w:t>
      </w:r>
      <w:r>
        <w:rPr>
          <w:rFonts w:eastAsia="Calibri"/>
          <w:szCs w:val="24"/>
        </w:rPr>
        <w:t xml:space="preserve"> </w:t>
      </w:r>
      <w:r w:rsidRPr="0087493D">
        <w:rPr>
          <w:rFonts w:eastAsia="Calibri"/>
          <w:szCs w:val="24"/>
        </w:rPr>
        <w:t>51103-0101</w:t>
      </w:r>
    </w:p>
    <w:p w14:paraId="08731124" w14:textId="77777777" w:rsidR="0037554D" w:rsidRPr="0087493D" w:rsidRDefault="0037554D" w:rsidP="00221113">
      <w:pPr>
        <w:tabs>
          <w:tab w:val="left" w:pos="2137"/>
        </w:tabs>
        <w:spacing w:after="0" w:line="240" w:lineRule="auto"/>
        <w:jc w:val="both"/>
        <w:rPr>
          <w:rFonts w:eastAsia="Calibri"/>
          <w:b/>
          <w:szCs w:val="24"/>
        </w:rPr>
      </w:pPr>
      <w:r w:rsidRPr="0087493D">
        <w:rPr>
          <w:rFonts w:eastAsia="Calibri"/>
          <w:b/>
          <w:szCs w:val="24"/>
        </w:rPr>
        <w:t>Total…………………………………….</w:t>
      </w:r>
      <w:r w:rsidR="0076647D">
        <w:rPr>
          <w:rFonts w:eastAsia="Calibri"/>
          <w:b/>
          <w:szCs w:val="24"/>
        </w:rPr>
        <w:t xml:space="preserve"> </w:t>
      </w:r>
      <w:r w:rsidRPr="0087493D">
        <w:rPr>
          <w:rFonts w:eastAsia="Calibri"/>
          <w:b/>
          <w:szCs w:val="24"/>
        </w:rPr>
        <w:t xml:space="preserve">$ </w:t>
      </w:r>
      <w:r w:rsidR="0076647D">
        <w:rPr>
          <w:rFonts w:eastAsia="Calibri"/>
          <w:b/>
          <w:szCs w:val="24"/>
        </w:rPr>
        <w:t>2,016.17</w:t>
      </w:r>
    </w:p>
    <w:p w14:paraId="41654494" w14:textId="77777777" w:rsidR="0037554D" w:rsidRPr="0087493D" w:rsidRDefault="0037554D" w:rsidP="00221113">
      <w:pPr>
        <w:tabs>
          <w:tab w:val="left" w:pos="2137"/>
        </w:tabs>
        <w:spacing w:after="0" w:line="240" w:lineRule="auto"/>
        <w:jc w:val="both"/>
        <w:rPr>
          <w:rFonts w:eastAsia="Calibri"/>
          <w:b/>
          <w:szCs w:val="24"/>
        </w:rPr>
      </w:pPr>
    </w:p>
    <w:p w14:paraId="04109ECB" w14:textId="40001ECE" w:rsidR="0037554D" w:rsidRDefault="0037554D" w:rsidP="00221113">
      <w:pPr>
        <w:pStyle w:val="Prrafodelista"/>
        <w:numPr>
          <w:ilvl w:val="0"/>
          <w:numId w:val="5"/>
        </w:numPr>
        <w:tabs>
          <w:tab w:val="left" w:pos="2137"/>
        </w:tabs>
        <w:spacing w:after="0" w:line="240" w:lineRule="auto"/>
        <w:jc w:val="both"/>
        <w:rPr>
          <w:rFonts w:eastAsia="Calibri"/>
          <w:szCs w:val="24"/>
        </w:rPr>
      </w:pPr>
      <w:r w:rsidRPr="00C72669">
        <w:rPr>
          <w:rFonts w:eastAsia="Calibri"/>
          <w:bCs/>
          <w:szCs w:val="24"/>
        </w:rPr>
        <w:t xml:space="preserve">Cesar del cargo </w:t>
      </w:r>
      <w:r w:rsidR="0076647D">
        <w:rPr>
          <w:rFonts w:eastAsia="Calibri"/>
          <w:szCs w:val="24"/>
        </w:rPr>
        <w:t>la Licenciada CEILY DEL CARMEN LOPEZ DE RIVERA</w:t>
      </w:r>
      <w:r w:rsidR="0076647D" w:rsidRPr="0087493D">
        <w:rPr>
          <w:rFonts w:eastAsia="Calibri"/>
          <w:szCs w:val="24"/>
        </w:rPr>
        <w:t xml:space="preserve">, </w:t>
      </w:r>
      <w:r w:rsidR="0076647D">
        <w:rPr>
          <w:rFonts w:eastAsia="Calibri"/>
          <w:szCs w:val="24"/>
        </w:rPr>
        <w:t>Ostenta el cargo de GERENCIA ADMINISTRATIVA Y DESARROLLO SOCIAL</w:t>
      </w:r>
      <w:r w:rsidRPr="00C72669">
        <w:rPr>
          <w:rFonts w:eastAsia="Calibri"/>
          <w:szCs w:val="24"/>
        </w:rPr>
        <w:t xml:space="preserve">, a partir del día </w:t>
      </w:r>
      <w:r w:rsidR="0076647D">
        <w:rPr>
          <w:rFonts w:eastAsia="Calibri"/>
          <w:szCs w:val="24"/>
        </w:rPr>
        <w:t>22</w:t>
      </w:r>
      <w:r w:rsidRPr="00C72669">
        <w:rPr>
          <w:rFonts w:eastAsia="Calibri"/>
          <w:szCs w:val="24"/>
        </w:rPr>
        <w:t xml:space="preserve"> de noviembre del 2021</w:t>
      </w:r>
      <w:r>
        <w:rPr>
          <w:rFonts w:eastAsia="Calibri"/>
          <w:szCs w:val="24"/>
        </w:rPr>
        <w:t>, por renuncia voluntaria.</w:t>
      </w:r>
    </w:p>
    <w:p w14:paraId="62C7C50C" w14:textId="77777777" w:rsidR="00221113" w:rsidRDefault="00221113" w:rsidP="00221113">
      <w:pPr>
        <w:tabs>
          <w:tab w:val="left" w:pos="2137"/>
        </w:tabs>
        <w:spacing w:after="0" w:line="240" w:lineRule="auto"/>
        <w:jc w:val="both"/>
        <w:rPr>
          <w:rFonts w:eastAsia="Calibri"/>
        </w:rPr>
      </w:pPr>
    </w:p>
    <w:p w14:paraId="0CA874BE" w14:textId="0333516F" w:rsidR="0037554D" w:rsidRDefault="0037554D" w:rsidP="00221113">
      <w:pPr>
        <w:tabs>
          <w:tab w:val="left" w:pos="2137"/>
        </w:tabs>
        <w:spacing w:after="0" w:line="240" w:lineRule="auto"/>
        <w:jc w:val="both"/>
        <w:rPr>
          <w:rFonts w:eastAsia="Calibri"/>
        </w:rPr>
      </w:pPr>
      <w:r w:rsidRPr="0087493D">
        <w:rPr>
          <w:rFonts w:eastAsia="Calibri"/>
        </w:rPr>
        <w:t>Dicha erogación se hará del Presupuesto Municipal Vigente, ejercicio 2021.  FONDOS PROPIOS.</w:t>
      </w:r>
    </w:p>
    <w:p w14:paraId="6E843BAE" w14:textId="77777777" w:rsidR="0037554D" w:rsidRPr="0087493D" w:rsidRDefault="0037554D" w:rsidP="00221113">
      <w:pPr>
        <w:spacing w:line="240" w:lineRule="auto"/>
        <w:rPr>
          <w:rFonts w:eastAsia="Calibri"/>
        </w:rPr>
      </w:pPr>
      <w:r w:rsidRPr="0087493D">
        <w:rPr>
          <w:rFonts w:eastAsia="Calibri"/>
        </w:rPr>
        <w:t>COMUNIQUESE</w:t>
      </w:r>
      <w:r>
        <w:rPr>
          <w:rFonts w:eastAsia="Calibri"/>
        </w:rPr>
        <w:t xml:space="preserve">. - </w:t>
      </w:r>
    </w:p>
    <w:p w14:paraId="2CE9EC0E" w14:textId="1B92A5B4" w:rsidR="003F0725" w:rsidRDefault="003F0725" w:rsidP="00221113">
      <w:pPr>
        <w:spacing w:line="240" w:lineRule="auto"/>
        <w:rPr>
          <w:b/>
          <w:bCs/>
          <w:u w:val="single"/>
        </w:rPr>
      </w:pPr>
      <w:r>
        <w:rPr>
          <w:b/>
          <w:bCs/>
          <w:u w:val="single"/>
        </w:rPr>
        <w:t xml:space="preserve">ACUERDO </w:t>
      </w:r>
      <w:r w:rsidR="00D47064">
        <w:rPr>
          <w:b/>
          <w:bCs/>
          <w:u w:val="single"/>
        </w:rPr>
        <w:t>NÚMERO SEIS:</w:t>
      </w:r>
    </w:p>
    <w:p w14:paraId="314E38D5" w14:textId="77777777" w:rsidR="003F0725" w:rsidRPr="001C20B2" w:rsidRDefault="003F0725" w:rsidP="00221113">
      <w:pPr>
        <w:spacing w:after="200" w:line="240" w:lineRule="auto"/>
        <w:contextualSpacing/>
        <w:jc w:val="both"/>
        <w:rPr>
          <w:rFonts w:eastAsia="Calibri"/>
          <w:bCs/>
          <w:szCs w:val="24"/>
        </w:rPr>
      </w:pPr>
      <w:r w:rsidRPr="001C20B2">
        <w:rPr>
          <w:rFonts w:eastAsia="Calibri"/>
          <w:bCs/>
          <w:szCs w:val="24"/>
        </w:rPr>
        <w:t xml:space="preserve">El Concejo Municipal en uso de las facultades que el Código Municipal les confiere y teniendo hoy a la vista solicitud de permiso personal sin goce de sueldo, presentada por </w:t>
      </w:r>
      <w:r>
        <w:rPr>
          <w:rFonts w:eastAsia="Calibri"/>
          <w:bCs/>
          <w:szCs w:val="24"/>
        </w:rPr>
        <w:t>la</w:t>
      </w:r>
      <w:r w:rsidRPr="001C20B2">
        <w:rPr>
          <w:rFonts w:eastAsia="Calibri"/>
          <w:bCs/>
          <w:szCs w:val="24"/>
        </w:rPr>
        <w:t xml:space="preserve"> siguiente emplead</w:t>
      </w:r>
      <w:r>
        <w:rPr>
          <w:rFonts w:eastAsia="Calibri"/>
          <w:bCs/>
          <w:szCs w:val="24"/>
        </w:rPr>
        <w:t>a</w:t>
      </w:r>
      <w:r w:rsidRPr="001C20B2">
        <w:rPr>
          <w:rFonts w:eastAsia="Calibri"/>
          <w:bCs/>
          <w:szCs w:val="24"/>
        </w:rPr>
        <w:t xml:space="preserve">: </w:t>
      </w:r>
      <w:r>
        <w:rPr>
          <w:rFonts w:eastAsia="Calibri"/>
          <w:bCs/>
          <w:szCs w:val="24"/>
        </w:rPr>
        <w:t>ERLINDA YOLANDA SANABRIA LÓPEZ,</w:t>
      </w:r>
      <w:r w:rsidRPr="001C20B2">
        <w:rPr>
          <w:rFonts w:eastAsia="Calibri"/>
          <w:bCs/>
          <w:szCs w:val="24"/>
        </w:rPr>
        <w:t xml:space="preserve"> </w:t>
      </w:r>
      <w:r>
        <w:rPr>
          <w:rFonts w:eastAsia="Calibri"/>
          <w:bCs/>
          <w:szCs w:val="24"/>
        </w:rPr>
        <w:t>quien labora como ASISTENTE DE LA UNIDAD DE LA MUJER DE LA ALCALDIA</w:t>
      </w:r>
      <w:r w:rsidRPr="001C20B2">
        <w:rPr>
          <w:rFonts w:eastAsia="Calibri"/>
          <w:bCs/>
          <w:szCs w:val="24"/>
        </w:rPr>
        <w:t xml:space="preserve"> DE METAPÁN, durante el período </w:t>
      </w:r>
      <w:r>
        <w:rPr>
          <w:rFonts w:eastAsia="Calibri"/>
          <w:bCs/>
          <w:szCs w:val="24"/>
        </w:rPr>
        <w:t xml:space="preserve">comprendido </w:t>
      </w:r>
      <w:r w:rsidRPr="001C20B2">
        <w:rPr>
          <w:rFonts w:eastAsia="Calibri"/>
          <w:bCs/>
          <w:szCs w:val="24"/>
        </w:rPr>
        <w:t>d</w:t>
      </w:r>
      <w:r>
        <w:rPr>
          <w:rFonts w:eastAsia="Calibri"/>
          <w:bCs/>
          <w:szCs w:val="24"/>
        </w:rPr>
        <w:t>el 22 de noviembre al 29 de noviembre del 2021</w:t>
      </w:r>
    </w:p>
    <w:p w14:paraId="20E71700" w14:textId="77777777" w:rsidR="003F0725" w:rsidRPr="001C20B2" w:rsidRDefault="003F0725" w:rsidP="00221113">
      <w:pPr>
        <w:spacing w:after="200" w:line="240" w:lineRule="auto"/>
        <w:contextualSpacing/>
        <w:jc w:val="both"/>
        <w:rPr>
          <w:rFonts w:eastAsia="Calibri"/>
          <w:bCs/>
          <w:szCs w:val="24"/>
        </w:rPr>
      </w:pPr>
    </w:p>
    <w:p w14:paraId="6FD080EA" w14:textId="475B098F" w:rsidR="003F0725" w:rsidRDefault="003F0725" w:rsidP="00221113">
      <w:pPr>
        <w:spacing w:after="200" w:line="240" w:lineRule="auto"/>
        <w:contextualSpacing/>
        <w:jc w:val="both"/>
        <w:rPr>
          <w:rFonts w:eastAsia="Calibri"/>
          <w:bCs/>
          <w:szCs w:val="24"/>
        </w:rPr>
      </w:pPr>
      <w:r w:rsidRPr="001C20B2">
        <w:rPr>
          <w:rFonts w:eastAsia="Calibri"/>
          <w:bCs/>
          <w:szCs w:val="24"/>
        </w:rPr>
        <w:t xml:space="preserve">POR TANTO y de conformidad al Ar. 29 literal l) del Reglamento Interno de Trabajo para </w:t>
      </w:r>
      <w:proofErr w:type="gramStart"/>
      <w:r w:rsidRPr="001C20B2">
        <w:rPr>
          <w:rFonts w:eastAsia="Calibri"/>
          <w:bCs/>
          <w:szCs w:val="24"/>
        </w:rPr>
        <w:t>Funcionarios</w:t>
      </w:r>
      <w:proofErr w:type="gramEnd"/>
      <w:r w:rsidRPr="001C20B2">
        <w:rPr>
          <w:rFonts w:eastAsia="Calibri"/>
          <w:bCs/>
          <w:szCs w:val="24"/>
        </w:rPr>
        <w:t xml:space="preserve"> y Empleados de la alcaldía Municipal de Metapán, Departamento de Santa Ana, aprobado, según decreto número veintiocho de fecha uno de diciembre del 2017, este Concejo ACUERDA: </w:t>
      </w:r>
    </w:p>
    <w:p w14:paraId="0A8AA046" w14:textId="77777777" w:rsidR="00221113" w:rsidRPr="001C20B2" w:rsidRDefault="00221113" w:rsidP="00221113">
      <w:pPr>
        <w:spacing w:after="200" w:line="240" w:lineRule="auto"/>
        <w:contextualSpacing/>
        <w:jc w:val="both"/>
        <w:rPr>
          <w:rFonts w:eastAsia="Calibri"/>
          <w:bCs/>
          <w:szCs w:val="24"/>
        </w:rPr>
      </w:pPr>
    </w:p>
    <w:p w14:paraId="659F0FFB" w14:textId="77777777" w:rsidR="00221113" w:rsidRDefault="003F0725" w:rsidP="00221113">
      <w:pPr>
        <w:spacing w:after="200" w:line="240" w:lineRule="auto"/>
        <w:contextualSpacing/>
        <w:jc w:val="both"/>
        <w:rPr>
          <w:rFonts w:eastAsia="Calibri"/>
          <w:bCs/>
          <w:szCs w:val="24"/>
        </w:rPr>
      </w:pPr>
      <w:r w:rsidRPr="001C20B2">
        <w:rPr>
          <w:rFonts w:eastAsia="Calibri"/>
          <w:bCs/>
          <w:szCs w:val="24"/>
        </w:rPr>
        <w:t>1.- AUTORIZAR el permiso personal sin goce de sueldo, presentad</w:t>
      </w:r>
      <w:r>
        <w:rPr>
          <w:rFonts w:eastAsia="Calibri"/>
          <w:bCs/>
          <w:szCs w:val="24"/>
        </w:rPr>
        <w:t xml:space="preserve">o </w:t>
      </w:r>
      <w:r w:rsidRPr="001C20B2">
        <w:rPr>
          <w:rFonts w:eastAsia="Calibri"/>
          <w:bCs/>
          <w:szCs w:val="24"/>
        </w:rPr>
        <w:t xml:space="preserve">por </w:t>
      </w:r>
      <w:r>
        <w:rPr>
          <w:rFonts w:eastAsia="Calibri"/>
          <w:bCs/>
          <w:szCs w:val="24"/>
        </w:rPr>
        <w:t>la</w:t>
      </w:r>
      <w:r w:rsidRPr="001C20B2">
        <w:rPr>
          <w:rFonts w:eastAsia="Calibri"/>
          <w:bCs/>
          <w:szCs w:val="24"/>
        </w:rPr>
        <w:t xml:space="preserve"> siguiente emplead</w:t>
      </w:r>
      <w:r>
        <w:rPr>
          <w:rFonts w:eastAsia="Calibri"/>
          <w:bCs/>
          <w:szCs w:val="24"/>
        </w:rPr>
        <w:t>a</w:t>
      </w:r>
      <w:r w:rsidRPr="001C20B2">
        <w:rPr>
          <w:rFonts w:eastAsia="Calibri"/>
          <w:bCs/>
          <w:szCs w:val="24"/>
        </w:rPr>
        <w:t xml:space="preserve">: </w:t>
      </w:r>
      <w:r>
        <w:rPr>
          <w:rFonts w:eastAsia="Calibri"/>
          <w:bCs/>
          <w:szCs w:val="24"/>
        </w:rPr>
        <w:t>ERLINDA YOLANDA SANABRIA LÓPEZ,</w:t>
      </w:r>
      <w:r w:rsidRPr="001C20B2">
        <w:rPr>
          <w:rFonts w:eastAsia="Calibri"/>
          <w:bCs/>
          <w:szCs w:val="24"/>
        </w:rPr>
        <w:t xml:space="preserve"> </w:t>
      </w:r>
      <w:r>
        <w:rPr>
          <w:rFonts w:eastAsia="Calibri"/>
          <w:bCs/>
          <w:szCs w:val="24"/>
        </w:rPr>
        <w:t>quien labora como ASISTENTE DE LA UNIDAD DE LA MUJER DE LA ALCALDIA</w:t>
      </w:r>
      <w:r w:rsidRPr="001C20B2">
        <w:rPr>
          <w:rFonts w:eastAsia="Calibri"/>
          <w:bCs/>
          <w:szCs w:val="24"/>
        </w:rPr>
        <w:t xml:space="preserve"> DE METAPÁN, durante el período </w:t>
      </w:r>
      <w:r>
        <w:rPr>
          <w:rFonts w:eastAsia="Calibri"/>
          <w:bCs/>
          <w:szCs w:val="24"/>
        </w:rPr>
        <w:t xml:space="preserve">comprendido </w:t>
      </w:r>
      <w:r w:rsidRPr="001C20B2">
        <w:rPr>
          <w:rFonts w:eastAsia="Calibri"/>
          <w:bCs/>
          <w:szCs w:val="24"/>
        </w:rPr>
        <w:t>d</w:t>
      </w:r>
      <w:r>
        <w:rPr>
          <w:rFonts w:eastAsia="Calibri"/>
          <w:bCs/>
          <w:szCs w:val="24"/>
        </w:rPr>
        <w:t>el 22 de noviembre al 29 de noviembre del 2021.</w:t>
      </w:r>
    </w:p>
    <w:p w14:paraId="27B2507C" w14:textId="6357CF43" w:rsidR="003F0725" w:rsidRDefault="003F0725" w:rsidP="003F0725">
      <w:pPr>
        <w:spacing w:after="200" w:line="276" w:lineRule="auto"/>
        <w:contextualSpacing/>
        <w:jc w:val="both"/>
        <w:rPr>
          <w:rFonts w:eastAsia="Calibri"/>
          <w:bCs/>
          <w:szCs w:val="24"/>
        </w:rPr>
      </w:pPr>
      <w:r>
        <w:rPr>
          <w:rFonts w:eastAsia="Calibri"/>
          <w:bCs/>
          <w:szCs w:val="24"/>
        </w:rPr>
        <w:t xml:space="preserve">COMUNIQUESE. </w:t>
      </w:r>
    </w:p>
    <w:p w14:paraId="3AB73394" w14:textId="77777777" w:rsidR="00221113" w:rsidRDefault="00221113" w:rsidP="003F0725">
      <w:pPr>
        <w:spacing w:after="200" w:line="276" w:lineRule="auto"/>
        <w:contextualSpacing/>
        <w:jc w:val="both"/>
        <w:rPr>
          <w:rFonts w:eastAsia="Calibri"/>
          <w:bCs/>
          <w:szCs w:val="24"/>
        </w:rPr>
      </w:pPr>
    </w:p>
    <w:p w14:paraId="7EC67FC8" w14:textId="77777777" w:rsidR="00BF19E5" w:rsidRDefault="00BF19E5" w:rsidP="003F0725">
      <w:pPr>
        <w:spacing w:after="200" w:line="276" w:lineRule="auto"/>
        <w:contextualSpacing/>
        <w:jc w:val="both"/>
        <w:rPr>
          <w:rFonts w:eastAsia="Calibri"/>
          <w:bCs/>
          <w:szCs w:val="24"/>
        </w:rPr>
      </w:pPr>
    </w:p>
    <w:p w14:paraId="20211A96" w14:textId="2632746E" w:rsidR="00BF19E5" w:rsidRDefault="00BF19E5" w:rsidP="00BF19E5">
      <w:pPr>
        <w:spacing w:line="240" w:lineRule="auto"/>
        <w:jc w:val="both"/>
        <w:rPr>
          <w:b/>
          <w:bCs/>
          <w:sz w:val="26"/>
          <w:szCs w:val="26"/>
          <w:u w:val="single"/>
        </w:rPr>
      </w:pPr>
      <w:r>
        <w:rPr>
          <w:b/>
          <w:bCs/>
          <w:sz w:val="26"/>
          <w:szCs w:val="26"/>
          <w:u w:val="single"/>
        </w:rPr>
        <w:lastRenderedPageBreak/>
        <w:t xml:space="preserve">ACUERDO NÚMERO </w:t>
      </w:r>
      <w:r w:rsidR="0076647D">
        <w:rPr>
          <w:b/>
          <w:bCs/>
          <w:sz w:val="26"/>
          <w:szCs w:val="26"/>
          <w:u w:val="single"/>
        </w:rPr>
        <w:t>S</w:t>
      </w:r>
      <w:r w:rsidR="00D47064">
        <w:rPr>
          <w:b/>
          <w:bCs/>
          <w:sz w:val="26"/>
          <w:szCs w:val="26"/>
          <w:u w:val="single"/>
        </w:rPr>
        <w:t>IETE:</w:t>
      </w:r>
    </w:p>
    <w:p w14:paraId="3105BAF1" w14:textId="77777777" w:rsidR="00BF19E5" w:rsidRDefault="00BF19E5" w:rsidP="00BF19E5">
      <w:pPr>
        <w:autoSpaceDE w:val="0"/>
        <w:autoSpaceDN w:val="0"/>
        <w:adjustRightInd w:val="0"/>
        <w:spacing w:after="0" w:line="240" w:lineRule="auto"/>
        <w:jc w:val="both"/>
        <w:rPr>
          <w:rFonts w:eastAsia="Calibri"/>
          <w:szCs w:val="24"/>
        </w:rPr>
      </w:pPr>
      <w:r w:rsidRPr="0008269D">
        <w:rPr>
          <w:rFonts w:eastAsia="Calibri"/>
          <w:szCs w:val="24"/>
        </w:rPr>
        <w:t xml:space="preserve">El Concejo Municipal de Metapán, CONSIDERANDO </w:t>
      </w:r>
    </w:p>
    <w:p w14:paraId="43E19035" w14:textId="77777777" w:rsidR="00BF19E5" w:rsidRPr="0008269D" w:rsidRDefault="00BF19E5" w:rsidP="00BF19E5">
      <w:pPr>
        <w:autoSpaceDE w:val="0"/>
        <w:autoSpaceDN w:val="0"/>
        <w:adjustRightInd w:val="0"/>
        <w:spacing w:after="0" w:line="240" w:lineRule="auto"/>
        <w:jc w:val="both"/>
        <w:rPr>
          <w:rFonts w:eastAsia="Calibri"/>
          <w:szCs w:val="24"/>
        </w:rPr>
      </w:pPr>
    </w:p>
    <w:p w14:paraId="3F66273B" w14:textId="77777777" w:rsidR="00BF19E5" w:rsidRPr="0008269D" w:rsidRDefault="00BF19E5" w:rsidP="00BF19E5">
      <w:pPr>
        <w:autoSpaceDE w:val="0"/>
        <w:autoSpaceDN w:val="0"/>
        <w:adjustRightInd w:val="0"/>
        <w:spacing w:after="0" w:line="240" w:lineRule="auto"/>
        <w:jc w:val="both"/>
        <w:rPr>
          <w:rFonts w:eastAsia="Calibri"/>
          <w:color w:val="000000"/>
          <w:szCs w:val="24"/>
        </w:rPr>
      </w:pPr>
      <w:r w:rsidRPr="0008269D">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4CFBE470" w14:textId="77777777" w:rsidR="00BF19E5" w:rsidRPr="0008269D" w:rsidRDefault="00BF19E5" w:rsidP="00BF19E5">
      <w:pPr>
        <w:autoSpaceDE w:val="0"/>
        <w:autoSpaceDN w:val="0"/>
        <w:adjustRightInd w:val="0"/>
        <w:spacing w:after="0" w:line="240" w:lineRule="auto"/>
        <w:jc w:val="both"/>
        <w:rPr>
          <w:rFonts w:eastAsia="Calibri"/>
          <w:color w:val="000000"/>
          <w:szCs w:val="24"/>
        </w:rPr>
      </w:pPr>
    </w:p>
    <w:p w14:paraId="76778D01" w14:textId="77777777" w:rsidR="00BF19E5" w:rsidRPr="0008269D" w:rsidRDefault="00BF19E5" w:rsidP="00BF19E5">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II.- Que según el Art. 18 de las Disposiciones Generales del Presupuesto Municipal del año 2021 queda establecido que los reintegros al Fondo por pagos y gastos efectuados se harán por lo menos cada mes, previa autorización correspondiente; </w:t>
      </w:r>
    </w:p>
    <w:p w14:paraId="636943EA" w14:textId="77777777" w:rsidR="00BF19E5" w:rsidRPr="0008269D" w:rsidRDefault="00BF19E5" w:rsidP="00BF19E5">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 </w:t>
      </w:r>
    </w:p>
    <w:p w14:paraId="585F5F38" w14:textId="77777777" w:rsidR="00BF19E5" w:rsidRPr="0008269D" w:rsidRDefault="00BF19E5" w:rsidP="00BF19E5">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08269D">
        <w:rPr>
          <w:rFonts w:eastAsia="Calibri"/>
          <w:b/>
          <w:color w:val="000000"/>
          <w:szCs w:val="24"/>
        </w:rPr>
        <w:t xml:space="preserve"> </w:t>
      </w:r>
      <w:r w:rsidRPr="0008269D">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5DD4C0CE" w14:textId="77777777" w:rsidR="00BF19E5" w:rsidRPr="0008269D" w:rsidRDefault="00BF19E5" w:rsidP="00BF19E5">
      <w:pPr>
        <w:autoSpaceDE w:val="0"/>
        <w:autoSpaceDN w:val="0"/>
        <w:adjustRightInd w:val="0"/>
        <w:spacing w:after="0" w:line="240" w:lineRule="auto"/>
        <w:jc w:val="both"/>
        <w:rPr>
          <w:rFonts w:eastAsia="Calibri"/>
          <w:b/>
          <w:szCs w:val="24"/>
        </w:rPr>
      </w:pPr>
    </w:p>
    <w:p w14:paraId="45F59A65" w14:textId="77777777" w:rsidR="00BF19E5" w:rsidRPr="0008269D" w:rsidRDefault="00BF19E5" w:rsidP="00BF19E5">
      <w:pPr>
        <w:autoSpaceDE w:val="0"/>
        <w:autoSpaceDN w:val="0"/>
        <w:adjustRightInd w:val="0"/>
        <w:spacing w:after="0" w:line="240" w:lineRule="auto"/>
        <w:jc w:val="both"/>
        <w:rPr>
          <w:rFonts w:eastAsia="Calibri"/>
          <w:szCs w:val="24"/>
        </w:rPr>
      </w:pPr>
      <w:r w:rsidRPr="0008269D">
        <w:rPr>
          <w:rFonts w:eastAsia="Calibri"/>
          <w:b/>
          <w:szCs w:val="24"/>
        </w:rPr>
        <w:t>POR TANTO</w:t>
      </w:r>
      <w:r w:rsidRPr="0008269D">
        <w:rPr>
          <w:rFonts w:eastAsia="Calibri"/>
          <w:szCs w:val="24"/>
        </w:rPr>
        <w:t>, en cumplimiento del Código Municipal y las Disposiciones Generales del Presupuesto</w:t>
      </w:r>
      <w:r w:rsidRPr="0008269D">
        <w:rPr>
          <w:rFonts w:eastAsia="Calibri"/>
          <w:spacing w:val="-3"/>
          <w:szCs w:val="24"/>
        </w:rPr>
        <w:t xml:space="preserve"> ACUERDA: </w:t>
      </w:r>
      <w:r w:rsidRPr="0008269D">
        <w:rPr>
          <w:rFonts w:eastAsia="Times New Roman"/>
          <w:szCs w:val="24"/>
          <w:lang w:eastAsia="es-ES"/>
        </w:rPr>
        <w:t>Erogar las cantidades siguientes:</w:t>
      </w:r>
    </w:p>
    <w:p w14:paraId="7A30DC52" w14:textId="77777777" w:rsidR="00BF19E5" w:rsidRDefault="00BF19E5" w:rsidP="00BF19E5">
      <w:pPr>
        <w:autoSpaceDE w:val="0"/>
        <w:autoSpaceDN w:val="0"/>
        <w:adjustRightInd w:val="0"/>
        <w:spacing w:after="0" w:line="240" w:lineRule="auto"/>
        <w:jc w:val="both"/>
        <w:rPr>
          <w:rFonts w:eastAsia="Calibri"/>
          <w:szCs w:val="24"/>
        </w:rPr>
      </w:pPr>
    </w:p>
    <w:p w14:paraId="3F812881" w14:textId="1D173D5B" w:rsidR="00BF19E5" w:rsidRPr="0008269D" w:rsidRDefault="00BF19E5" w:rsidP="00BF19E5">
      <w:pPr>
        <w:autoSpaceDE w:val="0"/>
        <w:autoSpaceDN w:val="0"/>
        <w:adjustRightInd w:val="0"/>
        <w:spacing w:after="0" w:line="240" w:lineRule="auto"/>
        <w:jc w:val="both"/>
        <w:rPr>
          <w:rFonts w:eastAsia="Calibri"/>
          <w:szCs w:val="24"/>
        </w:rPr>
      </w:pPr>
      <w:r w:rsidRPr="0008269D">
        <w:rPr>
          <w:rFonts w:eastAsia="Calibri"/>
          <w:b/>
          <w:szCs w:val="24"/>
        </w:rPr>
        <w:t>EROGAR</w:t>
      </w:r>
      <w:r w:rsidRPr="0008269D">
        <w:rPr>
          <w:rFonts w:eastAsia="Calibri"/>
          <w:szCs w:val="24"/>
        </w:rPr>
        <w:t xml:space="preserve"> la suma de </w:t>
      </w:r>
      <w:r>
        <w:rPr>
          <w:rFonts w:eastAsia="Calibri"/>
          <w:b/>
          <w:szCs w:val="24"/>
        </w:rPr>
        <w:t xml:space="preserve">TRES MIL NOVECIENTOS NOVENTA Y TRES 08/100 </w:t>
      </w:r>
      <w:r w:rsidRPr="0008269D">
        <w:rPr>
          <w:rFonts w:eastAsia="Calibri"/>
          <w:b/>
          <w:szCs w:val="24"/>
        </w:rPr>
        <w:t>DÓLARES DE LOS ESTADOS UNIDOS DE AMÉRICA ($3,9</w:t>
      </w:r>
      <w:r>
        <w:rPr>
          <w:rFonts w:eastAsia="Calibri"/>
          <w:b/>
          <w:szCs w:val="24"/>
        </w:rPr>
        <w:t>93.08</w:t>
      </w:r>
      <w:r w:rsidRPr="0008269D">
        <w:rPr>
          <w:rFonts w:eastAsia="Calibri"/>
          <w:b/>
          <w:szCs w:val="24"/>
        </w:rPr>
        <w:t xml:space="preserve">) </w:t>
      </w:r>
      <w:r w:rsidRPr="0008269D">
        <w:rPr>
          <w:rFonts w:eastAsia="Calibri"/>
          <w:szCs w:val="24"/>
        </w:rPr>
        <w:t>correspondient</w:t>
      </w:r>
      <w:r w:rsidRPr="0008269D">
        <w:rPr>
          <w:rFonts w:eastAsia="Calibri"/>
          <w:b/>
          <w:szCs w:val="24"/>
        </w:rPr>
        <w:t>e</w:t>
      </w:r>
      <w:r w:rsidRPr="0008269D">
        <w:rPr>
          <w:rFonts w:eastAsia="Calibri"/>
          <w:szCs w:val="24"/>
        </w:rPr>
        <w:t xml:space="preserve"> a la liquidación del mes de</w:t>
      </w:r>
      <w:r>
        <w:rPr>
          <w:rFonts w:eastAsia="Calibri"/>
          <w:szCs w:val="24"/>
        </w:rPr>
        <w:t xml:space="preserve">l mes de </w:t>
      </w:r>
      <w:proofErr w:type="gramStart"/>
      <w:r w:rsidR="00A42EDC">
        <w:rPr>
          <w:rFonts w:eastAsia="Calibri"/>
          <w:szCs w:val="24"/>
        </w:rPr>
        <w:t>Octubre</w:t>
      </w:r>
      <w:proofErr w:type="gramEnd"/>
      <w:r>
        <w:rPr>
          <w:rFonts w:eastAsia="Calibri"/>
          <w:szCs w:val="24"/>
        </w:rPr>
        <w:t xml:space="preserve"> del 2021. </w:t>
      </w:r>
      <w:r w:rsidRPr="0008269D">
        <w:rPr>
          <w:rFonts w:eastAsia="Calibri"/>
          <w:szCs w:val="24"/>
        </w:rPr>
        <w:t>Dichos gastos serán aplicados a la línea de Trabajo 0101 de FONDOS PROPIOS y Códigos Presupuestarios, según detalle siguiente:</w:t>
      </w:r>
    </w:p>
    <w:p w14:paraId="58FBBA4C" w14:textId="77777777" w:rsidR="00BF19E5" w:rsidRDefault="00BF19E5" w:rsidP="00BF19E5">
      <w:pPr>
        <w:spacing w:line="240" w:lineRule="auto"/>
        <w:jc w:val="both"/>
        <w:rPr>
          <w:b/>
          <w:bCs/>
          <w:sz w:val="26"/>
          <w:szCs w:val="26"/>
          <w:u w:val="single"/>
        </w:rPr>
      </w:pPr>
    </w:p>
    <w:tbl>
      <w:tblPr>
        <w:tblW w:w="0" w:type="auto"/>
        <w:tblInd w:w="-45" w:type="dxa"/>
        <w:tblLayout w:type="fixed"/>
        <w:tblCellMar>
          <w:left w:w="30" w:type="dxa"/>
          <w:right w:w="30" w:type="dxa"/>
        </w:tblCellMar>
        <w:tblLook w:val="0000" w:firstRow="0" w:lastRow="0" w:firstColumn="0" w:lastColumn="0" w:noHBand="0" w:noVBand="0"/>
      </w:tblPr>
      <w:tblGrid>
        <w:gridCol w:w="3015"/>
        <w:gridCol w:w="3819"/>
        <w:gridCol w:w="1985"/>
      </w:tblGrid>
      <w:tr w:rsidR="00BF19E5" w14:paraId="5AFF455D" w14:textId="77777777" w:rsidTr="0018602C">
        <w:trPr>
          <w:trHeight w:val="300"/>
        </w:trPr>
        <w:tc>
          <w:tcPr>
            <w:tcW w:w="3015" w:type="dxa"/>
            <w:tcBorders>
              <w:top w:val="single" w:sz="12" w:space="0" w:color="auto"/>
              <w:left w:val="single" w:sz="12" w:space="0" w:color="auto"/>
              <w:bottom w:val="nil"/>
              <w:right w:val="nil"/>
            </w:tcBorders>
          </w:tcPr>
          <w:p w14:paraId="4C26E2DB" w14:textId="77777777" w:rsidR="00BF19E5" w:rsidRDefault="00BF19E5" w:rsidP="0018602C">
            <w:pPr>
              <w:autoSpaceDE w:val="0"/>
              <w:autoSpaceDN w:val="0"/>
              <w:adjustRightInd w:val="0"/>
              <w:spacing w:after="0" w:line="240" w:lineRule="auto"/>
              <w:jc w:val="right"/>
              <w:rPr>
                <w:rFonts w:ascii="Arial" w:hAnsi="Arial" w:cs="Arial"/>
                <w:b/>
                <w:bCs/>
                <w:color w:val="000000"/>
                <w:sz w:val="22"/>
              </w:rPr>
            </w:pPr>
          </w:p>
        </w:tc>
        <w:tc>
          <w:tcPr>
            <w:tcW w:w="3819" w:type="dxa"/>
            <w:tcBorders>
              <w:top w:val="single" w:sz="12" w:space="0" w:color="auto"/>
              <w:left w:val="single" w:sz="12" w:space="0" w:color="auto"/>
              <w:bottom w:val="nil"/>
              <w:right w:val="single" w:sz="12" w:space="0" w:color="auto"/>
            </w:tcBorders>
          </w:tcPr>
          <w:p w14:paraId="0AD9BEF5" w14:textId="77777777" w:rsidR="00BF19E5" w:rsidRDefault="00BF19E5" w:rsidP="0018602C">
            <w:pPr>
              <w:autoSpaceDE w:val="0"/>
              <w:autoSpaceDN w:val="0"/>
              <w:adjustRightInd w:val="0"/>
              <w:spacing w:after="0" w:line="240" w:lineRule="auto"/>
              <w:jc w:val="center"/>
              <w:rPr>
                <w:rFonts w:ascii="Copperplate Gothic Bold" w:hAnsi="Copperplate Gothic Bold" w:cs="Copperplate Gothic Bold"/>
                <w:b/>
                <w:bCs/>
                <w:color w:val="000000"/>
                <w:szCs w:val="24"/>
              </w:rPr>
            </w:pPr>
            <w:r>
              <w:rPr>
                <w:rFonts w:ascii="Copperplate Gothic Bold" w:hAnsi="Copperplate Gothic Bold" w:cs="Copperplate Gothic Bold"/>
                <w:b/>
                <w:bCs/>
                <w:color w:val="000000"/>
                <w:szCs w:val="24"/>
              </w:rPr>
              <w:t>LINEA  0101</w:t>
            </w:r>
          </w:p>
        </w:tc>
        <w:tc>
          <w:tcPr>
            <w:tcW w:w="1985" w:type="dxa"/>
            <w:tcBorders>
              <w:top w:val="single" w:sz="12" w:space="0" w:color="auto"/>
              <w:left w:val="nil"/>
              <w:bottom w:val="nil"/>
              <w:right w:val="single" w:sz="12" w:space="0" w:color="auto"/>
            </w:tcBorders>
          </w:tcPr>
          <w:p w14:paraId="5E7F76D9" w14:textId="77777777" w:rsidR="00BF19E5" w:rsidRDefault="00BF19E5" w:rsidP="0018602C">
            <w:pPr>
              <w:autoSpaceDE w:val="0"/>
              <w:autoSpaceDN w:val="0"/>
              <w:adjustRightInd w:val="0"/>
              <w:spacing w:after="0" w:line="240" w:lineRule="auto"/>
              <w:jc w:val="right"/>
              <w:rPr>
                <w:rFonts w:ascii="Arial" w:hAnsi="Arial" w:cs="Arial"/>
                <w:b/>
                <w:bCs/>
                <w:color w:val="000000"/>
                <w:szCs w:val="24"/>
              </w:rPr>
            </w:pPr>
          </w:p>
        </w:tc>
      </w:tr>
      <w:tr w:rsidR="00BF19E5" w14:paraId="287FA1ED" w14:textId="77777777" w:rsidTr="0018602C">
        <w:trPr>
          <w:trHeight w:val="330"/>
        </w:trPr>
        <w:tc>
          <w:tcPr>
            <w:tcW w:w="3015" w:type="dxa"/>
            <w:tcBorders>
              <w:top w:val="nil"/>
              <w:left w:val="single" w:sz="12" w:space="0" w:color="auto"/>
              <w:bottom w:val="nil"/>
              <w:right w:val="nil"/>
            </w:tcBorders>
          </w:tcPr>
          <w:p w14:paraId="0E14D528" w14:textId="77777777" w:rsidR="00BF19E5" w:rsidRDefault="00BF19E5" w:rsidP="0018602C">
            <w:pPr>
              <w:autoSpaceDE w:val="0"/>
              <w:autoSpaceDN w:val="0"/>
              <w:adjustRightInd w:val="0"/>
              <w:spacing w:after="0" w:line="240" w:lineRule="auto"/>
              <w:jc w:val="center"/>
              <w:rPr>
                <w:rFonts w:ascii="Copperplate Gothic Bold" w:hAnsi="Copperplate Gothic Bold" w:cs="Copperplate Gothic Bold"/>
                <w:color w:val="000000"/>
                <w:sz w:val="22"/>
              </w:rPr>
            </w:pPr>
            <w:r>
              <w:rPr>
                <w:rFonts w:ascii="Copperplate Gothic Bold" w:hAnsi="Copperplate Gothic Bold" w:cs="Copperplate Gothic Bold"/>
                <w:color w:val="000000"/>
                <w:sz w:val="22"/>
              </w:rPr>
              <w:t>CIFRA PRESUPUESTADA</w:t>
            </w:r>
          </w:p>
        </w:tc>
        <w:tc>
          <w:tcPr>
            <w:tcW w:w="3819" w:type="dxa"/>
            <w:tcBorders>
              <w:top w:val="nil"/>
              <w:left w:val="single" w:sz="12" w:space="0" w:color="auto"/>
              <w:bottom w:val="nil"/>
              <w:right w:val="single" w:sz="12" w:space="0" w:color="auto"/>
            </w:tcBorders>
          </w:tcPr>
          <w:p w14:paraId="5042273D" w14:textId="77777777" w:rsidR="00BF19E5" w:rsidRDefault="00BF19E5" w:rsidP="0018602C">
            <w:pPr>
              <w:autoSpaceDE w:val="0"/>
              <w:autoSpaceDN w:val="0"/>
              <w:adjustRightInd w:val="0"/>
              <w:spacing w:after="0" w:line="240" w:lineRule="auto"/>
              <w:jc w:val="center"/>
              <w:rPr>
                <w:rFonts w:ascii="Copperplate Gothic Bold" w:hAnsi="Copperplate Gothic Bold" w:cs="Copperplate Gothic Bold"/>
                <w:color w:val="000000"/>
                <w:szCs w:val="24"/>
              </w:rPr>
            </w:pPr>
            <w:r>
              <w:rPr>
                <w:rFonts w:ascii="Copperplate Gothic Bold" w:hAnsi="Copperplate Gothic Bold" w:cs="Copperplate Gothic Bold"/>
                <w:color w:val="000000"/>
                <w:szCs w:val="24"/>
              </w:rPr>
              <w:t>CONCEPTO</w:t>
            </w:r>
          </w:p>
        </w:tc>
        <w:tc>
          <w:tcPr>
            <w:tcW w:w="1985" w:type="dxa"/>
            <w:tcBorders>
              <w:top w:val="nil"/>
              <w:left w:val="nil"/>
              <w:bottom w:val="nil"/>
              <w:right w:val="single" w:sz="12" w:space="0" w:color="auto"/>
            </w:tcBorders>
          </w:tcPr>
          <w:p w14:paraId="14E8227C" w14:textId="77777777" w:rsidR="00BF19E5" w:rsidRDefault="00BF19E5" w:rsidP="0018602C">
            <w:pPr>
              <w:autoSpaceDE w:val="0"/>
              <w:autoSpaceDN w:val="0"/>
              <w:adjustRightInd w:val="0"/>
              <w:spacing w:after="0" w:line="240" w:lineRule="auto"/>
              <w:jc w:val="center"/>
              <w:rPr>
                <w:rFonts w:ascii="Copperplate Gothic Bold" w:hAnsi="Copperplate Gothic Bold" w:cs="Copperplate Gothic Bold"/>
                <w:color w:val="000000"/>
                <w:szCs w:val="24"/>
              </w:rPr>
            </w:pPr>
            <w:r>
              <w:rPr>
                <w:rFonts w:ascii="Copperplate Gothic Bold" w:hAnsi="Copperplate Gothic Bold" w:cs="Copperplate Gothic Bold"/>
                <w:color w:val="000000"/>
                <w:szCs w:val="24"/>
              </w:rPr>
              <w:t>VALOR</w:t>
            </w:r>
          </w:p>
        </w:tc>
      </w:tr>
      <w:tr w:rsidR="00BF19E5" w14:paraId="79A52D24" w14:textId="77777777" w:rsidTr="0018602C">
        <w:trPr>
          <w:trHeight w:val="300"/>
        </w:trPr>
        <w:tc>
          <w:tcPr>
            <w:tcW w:w="3015" w:type="dxa"/>
            <w:tcBorders>
              <w:top w:val="single" w:sz="12" w:space="0" w:color="auto"/>
              <w:left w:val="single" w:sz="12" w:space="0" w:color="auto"/>
              <w:bottom w:val="single" w:sz="6" w:space="0" w:color="auto"/>
              <w:right w:val="single" w:sz="6" w:space="0" w:color="auto"/>
            </w:tcBorders>
          </w:tcPr>
          <w:p w14:paraId="4373C163"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54101</w:t>
            </w:r>
          </w:p>
        </w:tc>
        <w:tc>
          <w:tcPr>
            <w:tcW w:w="3819" w:type="dxa"/>
            <w:tcBorders>
              <w:top w:val="single" w:sz="12" w:space="0" w:color="auto"/>
              <w:left w:val="single" w:sz="6" w:space="0" w:color="auto"/>
              <w:bottom w:val="single" w:sz="6" w:space="0" w:color="auto"/>
              <w:right w:val="single" w:sz="6" w:space="0" w:color="auto"/>
            </w:tcBorders>
          </w:tcPr>
          <w:p w14:paraId="4ACEC6F6"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Productos alimenticios</w:t>
            </w:r>
          </w:p>
        </w:tc>
        <w:tc>
          <w:tcPr>
            <w:tcW w:w="1985" w:type="dxa"/>
            <w:tcBorders>
              <w:top w:val="single" w:sz="12" w:space="0" w:color="auto"/>
              <w:left w:val="single" w:sz="6" w:space="0" w:color="auto"/>
              <w:bottom w:val="single" w:sz="6" w:space="0" w:color="auto"/>
              <w:right w:val="single" w:sz="12" w:space="0" w:color="auto"/>
            </w:tcBorders>
          </w:tcPr>
          <w:p w14:paraId="79B39698"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965.10 </w:t>
            </w:r>
          </w:p>
        </w:tc>
      </w:tr>
      <w:tr w:rsidR="00BF19E5" w14:paraId="00B2966A" w14:textId="77777777" w:rsidTr="0018602C">
        <w:trPr>
          <w:trHeight w:val="300"/>
        </w:trPr>
        <w:tc>
          <w:tcPr>
            <w:tcW w:w="3015" w:type="dxa"/>
            <w:tcBorders>
              <w:top w:val="nil"/>
              <w:left w:val="single" w:sz="12" w:space="0" w:color="auto"/>
              <w:bottom w:val="single" w:sz="6" w:space="0" w:color="auto"/>
              <w:right w:val="single" w:sz="6" w:space="0" w:color="auto"/>
            </w:tcBorders>
          </w:tcPr>
          <w:p w14:paraId="50C1BBE2" w14:textId="12DCE055"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5410</w:t>
            </w:r>
            <w:r w:rsidR="00DE0421">
              <w:rPr>
                <w:rFonts w:ascii="Arial" w:hAnsi="Arial" w:cs="Arial"/>
                <w:color w:val="000000"/>
                <w:sz w:val="18"/>
                <w:szCs w:val="18"/>
              </w:rPr>
              <w:t>4</w:t>
            </w:r>
          </w:p>
        </w:tc>
        <w:tc>
          <w:tcPr>
            <w:tcW w:w="3819" w:type="dxa"/>
            <w:tcBorders>
              <w:top w:val="nil"/>
              <w:left w:val="single" w:sz="6" w:space="0" w:color="auto"/>
              <w:bottom w:val="single" w:sz="6" w:space="0" w:color="auto"/>
              <w:right w:val="single" w:sz="6" w:space="0" w:color="auto"/>
            </w:tcBorders>
          </w:tcPr>
          <w:p w14:paraId="3351A60B"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Productos textiles y de vestuario</w:t>
            </w:r>
          </w:p>
        </w:tc>
        <w:tc>
          <w:tcPr>
            <w:tcW w:w="1985" w:type="dxa"/>
            <w:tcBorders>
              <w:top w:val="nil"/>
              <w:left w:val="single" w:sz="6" w:space="0" w:color="auto"/>
              <w:bottom w:val="single" w:sz="6" w:space="0" w:color="auto"/>
              <w:right w:val="single" w:sz="12" w:space="0" w:color="auto"/>
            </w:tcBorders>
          </w:tcPr>
          <w:p w14:paraId="5E5BBEC6"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84.00 </w:t>
            </w:r>
          </w:p>
        </w:tc>
      </w:tr>
      <w:tr w:rsidR="00BF19E5" w14:paraId="0A63F038" w14:textId="77777777" w:rsidTr="0018602C">
        <w:trPr>
          <w:trHeight w:val="300"/>
        </w:trPr>
        <w:tc>
          <w:tcPr>
            <w:tcW w:w="3015" w:type="dxa"/>
            <w:tcBorders>
              <w:top w:val="nil"/>
              <w:left w:val="single" w:sz="12" w:space="0" w:color="auto"/>
              <w:bottom w:val="single" w:sz="6" w:space="0" w:color="auto"/>
              <w:right w:val="single" w:sz="6" w:space="0" w:color="auto"/>
            </w:tcBorders>
          </w:tcPr>
          <w:p w14:paraId="5E4103DF"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54105</w:t>
            </w:r>
          </w:p>
        </w:tc>
        <w:tc>
          <w:tcPr>
            <w:tcW w:w="3819" w:type="dxa"/>
            <w:tcBorders>
              <w:top w:val="nil"/>
              <w:left w:val="single" w:sz="6" w:space="0" w:color="auto"/>
              <w:bottom w:val="single" w:sz="6" w:space="0" w:color="auto"/>
              <w:right w:val="single" w:sz="6" w:space="0" w:color="auto"/>
            </w:tcBorders>
          </w:tcPr>
          <w:p w14:paraId="7F3E7805"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 xml:space="preserve">productos de papel y </w:t>
            </w:r>
            <w:proofErr w:type="spellStart"/>
            <w:r>
              <w:rPr>
                <w:rFonts w:ascii="Aparajita" w:hAnsi="Aparajita" w:cs="Aparajita"/>
                <w:color w:val="000000"/>
                <w:szCs w:val="24"/>
              </w:rPr>
              <w:t>carton</w:t>
            </w:r>
            <w:proofErr w:type="spellEnd"/>
          </w:p>
        </w:tc>
        <w:tc>
          <w:tcPr>
            <w:tcW w:w="1985" w:type="dxa"/>
            <w:tcBorders>
              <w:top w:val="nil"/>
              <w:left w:val="single" w:sz="6" w:space="0" w:color="auto"/>
              <w:bottom w:val="single" w:sz="6" w:space="0" w:color="auto"/>
              <w:right w:val="single" w:sz="12" w:space="0" w:color="auto"/>
            </w:tcBorders>
          </w:tcPr>
          <w:p w14:paraId="1A8F66B5"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10.50 </w:t>
            </w:r>
          </w:p>
        </w:tc>
      </w:tr>
      <w:tr w:rsidR="00BF19E5" w14:paraId="46062EAA"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37034C3E"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54107</w:t>
            </w:r>
          </w:p>
        </w:tc>
        <w:tc>
          <w:tcPr>
            <w:tcW w:w="3819" w:type="dxa"/>
            <w:tcBorders>
              <w:top w:val="single" w:sz="6" w:space="0" w:color="auto"/>
              <w:left w:val="single" w:sz="6" w:space="0" w:color="auto"/>
              <w:bottom w:val="single" w:sz="6" w:space="0" w:color="auto"/>
              <w:right w:val="single" w:sz="6" w:space="0" w:color="auto"/>
            </w:tcBorders>
          </w:tcPr>
          <w:p w14:paraId="1490AD55"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 xml:space="preserve">productos </w:t>
            </w:r>
            <w:proofErr w:type="spellStart"/>
            <w:r>
              <w:rPr>
                <w:rFonts w:ascii="Aparajita" w:hAnsi="Aparajita" w:cs="Aparajita"/>
                <w:color w:val="000000"/>
                <w:szCs w:val="24"/>
              </w:rPr>
              <w:t>quimicos</w:t>
            </w:r>
            <w:proofErr w:type="spellEnd"/>
          </w:p>
        </w:tc>
        <w:tc>
          <w:tcPr>
            <w:tcW w:w="1985" w:type="dxa"/>
            <w:tcBorders>
              <w:top w:val="single" w:sz="6" w:space="0" w:color="auto"/>
              <w:left w:val="single" w:sz="6" w:space="0" w:color="auto"/>
              <w:bottom w:val="single" w:sz="6" w:space="0" w:color="auto"/>
              <w:right w:val="single" w:sz="12" w:space="0" w:color="auto"/>
            </w:tcBorders>
          </w:tcPr>
          <w:p w14:paraId="0D56624F"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96.75 </w:t>
            </w:r>
          </w:p>
        </w:tc>
      </w:tr>
      <w:tr w:rsidR="00BF19E5" w14:paraId="37FE99F8"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763911E9"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w:t>
            </w:r>
            <w:r w:rsidR="008866D1">
              <w:rPr>
                <w:rFonts w:ascii="Arial" w:hAnsi="Arial" w:cs="Arial"/>
                <w:color w:val="000000"/>
                <w:sz w:val="18"/>
                <w:szCs w:val="18"/>
              </w:rPr>
              <w:t>0</w:t>
            </w:r>
          </w:p>
        </w:tc>
        <w:tc>
          <w:tcPr>
            <w:tcW w:w="3819" w:type="dxa"/>
            <w:tcBorders>
              <w:top w:val="single" w:sz="6" w:space="0" w:color="auto"/>
              <w:left w:val="single" w:sz="6" w:space="0" w:color="auto"/>
              <w:bottom w:val="single" w:sz="6" w:space="0" w:color="auto"/>
              <w:right w:val="single" w:sz="6" w:space="0" w:color="auto"/>
            </w:tcBorders>
          </w:tcPr>
          <w:p w14:paraId="067115E7" w14:textId="77777777" w:rsidR="00BF19E5" w:rsidRDefault="008866D1"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Combustible y lubricantes</w:t>
            </w:r>
          </w:p>
        </w:tc>
        <w:tc>
          <w:tcPr>
            <w:tcW w:w="1985" w:type="dxa"/>
            <w:tcBorders>
              <w:top w:val="single" w:sz="6" w:space="0" w:color="auto"/>
              <w:left w:val="single" w:sz="6" w:space="0" w:color="auto"/>
              <w:bottom w:val="single" w:sz="6" w:space="0" w:color="auto"/>
              <w:right w:val="single" w:sz="12" w:space="0" w:color="auto"/>
            </w:tcBorders>
          </w:tcPr>
          <w:p w14:paraId="3B61F4F1"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85.00 </w:t>
            </w:r>
          </w:p>
        </w:tc>
      </w:tr>
      <w:tr w:rsidR="00BF19E5" w14:paraId="48466B67"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3D657F75"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54114</w:t>
            </w:r>
          </w:p>
        </w:tc>
        <w:tc>
          <w:tcPr>
            <w:tcW w:w="3819" w:type="dxa"/>
            <w:tcBorders>
              <w:top w:val="single" w:sz="6" w:space="0" w:color="auto"/>
              <w:left w:val="single" w:sz="6" w:space="0" w:color="auto"/>
              <w:bottom w:val="single" w:sz="6" w:space="0" w:color="auto"/>
              <w:right w:val="single" w:sz="6" w:space="0" w:color="auto"/>
            </w:tcBorders>
          </w:tcPr>
          <w:p w14:paraId="79D78677"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materiales de oficina</w:t>
            </w:r>
          </w:p>
        </w:tc>
        <w:tc>
          <w:tcPr>
            <w:tcW w:w="1985" w:type="dxa"/>
            <w:tcBorders>
              <w:top w:val="single" w:sz="6" w:space="0" w:color="auto"/>
              <w:left w:val="single" w:sz="6" w:space="0" w:color="auto"/>
              <w:bottom w:val="single" w:sz="6" w:space="0" w:color="auto"/>
              <w:right w:val="single" w:sz="12" w:space="0" w:color="auto"/>
            </w:tcBorders>
          </w:tcPr>
          <w:p w14:paraId="5C4E70B3"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121.79 </w:t>
            </w:r>
          </w:p>
        </w:tc>
      </w:tr>
      <w:tr w:rsidR="00BF19E5" w14:paraId="51C6A786"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5093293B"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54115</w:t>
            </w:r>
          </w:p>
        </w:tc>
        <w:tc>
          <w:tcPr>
            <w:tcW w:w="3819" w:type="dxa"/>
            <w:tcBorders>
              <w:top w:val="single" w:sz="6" w:space="0" w:color="auto"/>
              <w:left w:val="single" w:sz="6" w:space="0" w:color="auto"/>
              <w:bottom w:val="single" w:sz="6" w:space="0" w:color="auto"/>
              <w:right w:val="single" w:sz="6" w:space="0" w:color="auto"/>
            </w:tcBorders>
          </w:tcPr>
          <w:p w14:paraId="38A19BF8" w14:textId="77777777" w:rsidR="00BF19E5" w:rsidRDefault="008866D1"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M</w:t>
            </w:r>
            <w:r w:rsidR="00BF19E5">
              <w:rPr>
                <w:rFonts w:ascii="Aparajita" w:hAnsi="Aparajita" w:cs="Aparajita"/>
                <w:color w:val="000000"/>
                <w:szCs w:val="24"/>
              </w:rPr>
              <w:t>ateriales</w:t>
            </w:r>
            <w:r>
              <w:rPr>
                <w:rFonts w:ascii="Aparajita" w:hAnsi="Aparajita" w:cs="Aparajita"/>
                <w:color w:val="000000"/>
                <w:szCs w:val="24"/>
              </w:rPr>
              <w:t xml:space="preserve"> </w:t>
            </w:r>
            <w:proofErr w:type="spellStart"/>
            <w:r w:rsidR="00BF19E5">
              <w:rPr>
                <w:rFonts w:ascii="Aparajita" w:hAnsi="Aparajita" w:cs="Aparajita"/>
                <w:color w:val="000000"/>
                <w:szCs w:val="24"/>
              </w:rPr>
              <w:t>informaticos</w:t>
            </w:r>
            <w:proofErr w:type="spellEnd"/>
          </w:p>
        </w:tc>
        <w:tc>
          <w:tcPr>
            <w:tcW w:w="1985" w:type="dxa"/>
            <w:tcBorders>
              <w:top w:val="single" w:sz="6" w:space="0" w:color="auto"/>
              <w:left w:val="single" w:sz="6" w:space="0" w:color="auto"/>
              <w:bottom w:val="single" w:sz="6" w:space="0" w:color="auto"/>
              <w:right w:val="single" w:sz="12" w:space="0" w:color="auto"/>
            </w:tcBorders>
          </w:tcPr>
          <w:p w14:paraId="2AE94346"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102.85 </w:t>
            </w:r>
          </w:p>
        </w:tc>
      </w:tr>
      <w:tr w:rsidR="00BF19E5" w14:paraId="623AA0D2"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4D15AA61"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54118</w:t>
            </w:r>
          </w:p>
        </w:tc>
        <w:tc>
          <w:tcPr>
            <w:tcW w:w="3819" w:type="dxa"/>
            <w:tcBorders>
              <w:top w:val="single" w:sz="6" w:space="0" w:color="auto"/>
              <w:left w:val="single" w:sz="6" w:space="0" w:color="auto"/>
              <w:bottom w:val="single" w:sz="6" w:space="0" w:color="auto"/>
              <w:right w:val="single" w:sz="6" w:space="0" w:color="auto"/>
            </w:tcBorders>
          </w:tcPr>
          <w:p w14:paraId="533617E4"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Herramientas, repuestos y accesorios</w:t>
            </w:r>
          </w:p>
        </w:tc>
        <w:tc>
          <w:tcPr>
            <w:tcW w:w="1985" w:type="dxa"/>
            <w:tcBorders>
              <w:top w:val="single" w:sz="6" w:space="0" w:color="auto"/>
              <w:left w:val="single" w:sz="6" w:space="0" w:color="auto"/>
              <w:bottom w:val="single" w:sz="6" w:space="0" w:color="auto"/>
              <w:right w:val="single" w:sz="12" w:space="0" w:color="auto"/>
            </w:tcBorders>
          </w:tcPr>
          <w:p w14:paraId="5D3F58B3"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1,496.03 </w:t>
            </w:r>
          </w:p>
        </w:tc>
      </w:tr>
      <w:tr w:rsidR="00BF19E5" w14:paraId="5F5FABE2"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7E38714D"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54119</w:t>
            </w:r>
          </w:p>
        </w:tc>
        <w:tc>
          <w:tcPr>
            <w:tcW w:w="3819" w:type="dxa"/>
            <w:tcBorders>
              <w:top w:val="single" w:sz="6" w:space="0" w:color="auto"/>
              <w:left w:val="single" w:sz="6" w:space="0" w:color="auto"/>
              <w:bottom w:val="single" w:sz="6" w:space="0" w:color="auto"/>
              <w:right w:val="single" w:sz="6" w:space="0" w:color="auto"/>
            </w:tcBorders>
          </w:tcPr>
          <w:p w14:paraId="565F8F15"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 xml:space="preserve">Materiales </w:t>
            </w:r>
            <w:proofErr w:type="spellStart"/>
            <w:r>
              <w:rPr>
                <w:rFonts w:ascii="Aparajita" w:hAnsi="Aparajita" w:cs="Aparajita"/>
                <w:color w:val="000000"/>
                <w:szCs w:val="24"/>
              </w:rPr>
              <w:t>Electricos</w:t>
            </w:r>
            <w:proofErr w:type="spellEnd"/>
          </w:p>
        </w:tc>
        <w:tc>
          <w:tcPr>
            <w:tcW w:w="1985" w:type="dxa"/>
            <w:tcBorders>
              <w:top w:val="single" w:sz="6" w:space="0" w:color="auto"/>
              <w:left w:val="single" w:sz="6" w:space="0" w:color="auto"/>
              <w:bottom w:val="single" w:sz="6" w:space="0" w:color="auto"/>
              <w:right w:val="single" w:sz="12" w:space="0" w:color="auto"/>
            </w:tcBorders>
          </w:tcPr>
          <w:p w14:paraId="2B00F910"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34.00 </w:t>
            </w:r>
          </w:p>
        </w:tc>
      </w:tr>
      <w:tr w:rsidR="00BF19E5" w14:paraId="08038DDE"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7451EB78"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54199</w:t>
            </w:r>
          </w:p>
        </w:tc>
        <w:tc>
          <w:tcPr>
            <w:tcW w:w="3819" w:type="dxa"/>
            <w:tcBorders>
              <w:top w:val="single" w:sz="6" w:space="0" w:color="auto"/>
              <w:left w:val="single" w:sz="6" w:space="0" w:color="auto"/>
              <w:bottom w:val="single" w:sz="6" w:space="0" w:color="auto"/>
              <w:right w:val="single" w:sz="6" w:space="0" w:color="auto"/>
            </w:tcBorders>
          </w:tcPr>
          <w:p w14:paraId="05C349CB"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Bienes de Uso y Consumo Diversos</w:t>
            </w:r>
          </w:p>
        </w:tc>
        <w:tc>
          <w:tcPr>
            <w:tcW w:w="1985" w:type="dxa"/>
            <w:tcBorders>
              <w:top w:val="single" w:sz="6" w:space="0" w:color="auto"/>
              <w:left w:val="single" w:sz="6" w:space="0" w:color="auto"/>
              <w:bottom w:val="single" w:sz="6" w:space="0" w:color="auto"/>
              <w:right w:val="single" w:sz="12" w:space="0" w:color="auto"/>
            </w:tcBorders>
          </w:tcPr>
          <w:p w14:paraId="2FF29324"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330.01</w:t>
            </w:r>
          </w:p>
        </w:tc>
      </w:tr>
      <w:tr w:rsidR="008866D1" w14:paraId="0E42432F"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0B66438F" w14:textId="77777777" w:rsidR="008866D1" w:rsidRDefault="008866D1"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54313</w:t>
            </w:r>
          </w:p>
        </w:tc>
        <w:tc>
          <w:tcPr>
            <w:tcW w:w="3819" w:type="dxa"/>
            <w:tcBorders>
              <w:top w:val="single" w:sz="6" w:space="0" w:color="auto"/>
              <w:left w:val="single" w:sz="6" w:space="0" w:color="auto"/>
              <w:bottom w:val="single" w:sz="6" w:space="0" w:color="auto"/>
              <w:right w:val="single" w:sz="6" w:space="0" w:color="auto"/>
            </w:tcBorders>
          </w:tcPr>
          <w:p w14:paraId="6D3A8A7B" w14:textId="77777777" w:rsidR="008866D1" w:rsidRDefault="008866D1"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 xml:space="preserve">impresiones, publicaciones </w:t>
            </w:r>
            <w:proofErr w:type="gramStart"/>
            <w:r>
              <w:rPr>
                <w:rFonts w:ascii="Aparajita" w:hAnsi="Aparajita" w:cs="Aparajita"/>
                <w:color w:val="000000"/>
                <w:szCs w:val="24"/>
              </w:rPr>
              <w:t>y  Reproducciones</w:t>
            </w:r>
            <w:proofErr w:type="gramEnd"/>
          </w:p>
        </w:tc>
        <w:tc>
          <w:tcPr>
            <w:tcW w:w="1985" w:type="dxa"/>
            <w:tcBorders>
              <w:top w:val="single" w:sz="6" w:space="0" w:color="auto"/>
              <w:left w:val="single" w:sz="6" w:space="0" w:color="auto"/>
              <w:bottom w:val="single" w:sz="6" w:space="0" w:color="auto"/>
              <w:right w:val="single" w:sz="12" w:space="0" w:color="auto"/>
            </w:tcBorders>
          </w:tcPr>
          <w:p w14:paraId="79DF8019" w14:textId="77777777" w:rsidR="008866D1" w:rsidRDefault="008866D1"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232.55 </w:t>
            </w:r>
          </w:p>
        </w:tc>
      </w:tr>
      <w:tr w:rsidR="00BF19E5" w14:paraId="2D7867C3" w14:textId="77777777" w:rsidTr="0018602C">
        <w:trPr>
          <w:trHeight w:val="300"/>
        </w:trPr>
        <w:tc>
          <w:tcPr>
            <w:tcW w:w="3015" w:type="dxa"/>
            <w:tcBorders>
              <w:top w:val="single" w:sz="6" w:space="0" w:color="auto"/>
              <w:left w:val="single" w:sz="12" w:space="0" w:color="auto"/>
              <w:bottom w:val="nil"/>
              <w:right w:val="single" w:sz="6" w:space="0" w:color="auto"/>
            </w:tcBorders>
          </w:tcPr>
          <w:p w14:paraId="1F181E8B"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54314</w:t>
            </w:r>
          </w:p>
        </w:tc>
        <w:tc>
          <w:tcPr>
            <w:tcW w:w="3819" w:type="dxa"/>
            <w:tcBorders>
              <w:top w:val="single" w:sz="6" w:space="0" w:color="auto"/>
              <w:left w:val="single" w:sz="6" w:space="0" w:color="auto"/>
              <w:bottom w:val="nil"/>
              <w:right w:val="single" w:sz="6" w:space="0" w:color="auto"/>
            </w:tcBorders>
          </w:tcPr>
          <w:p w14:paraId="7B58845F" w14:textId="77777777" w:rsidR="00BF19E5" w:rsidRDefault="00BF19E5" w:rsidP="0018602C">
            <w:pPr>
              <w:autoSpaceDE w:val="0"/>
              <w:autoSpaceDN w:val="0"/>
              <w:adjustRightInd w:val="0"/>
              <w:spacing w:after="0" w:line="240" w:lineRule="auto"/>
              <w:rPr>
                <w:rFonts w:ascii="Aparajita" w:hAnsi="Aparajita" w:cs="Aparajita"/>
                <w:color w:val="000000"/>
                <w:szCs w:val="24"/>
              </w:rPr>
            </w:pPr>
            <w:r>
              <w:rPr>
                <w:rFonts w:ascii="Aparajita" w:hAnsi="Aparajita" w:cs="Aparajita"/>
                <w:color w:val="000000"/>
                <w:szCs w:val="24"/>
              </w:rPr>
              <w:t>atenciones oficiales</w:t>
            </w:r>
          </w:p>
        </w:tc>
        <w:tc>
          <w:tcPr>
            <w:tcW w:w="1985" w:type="dxa"/>
            <w:tcBorders>
              <w:top w:val="single" w:sz="6" w:space="0" w:color="auto"/>
              <w:left w:val="single" w:sz="6" w:space="0" w:color="auto"/>
              <w:bottom w:val="single" w:sz="6" w:space="0" w:color="auto"/>
              <w:right w:val="single" w:sz="12" w:space="0" w:color="auto"/>
            </w:tcBorders>
          </w:tcPr>
          <w:p w14:paraId="0DDB3477"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w:t>
            </w:r>
            <w:r w:rsidR="008866D1">
              <w:rPr>
                <w:rFonts w:ascii="Arial" w:hAnsi="Arial" w:cs="Arial"/>
                <w:color w:val="000000"/>
                <w:sz w:val="18"/>
                <w:szCs w:val="18"/>
              </w:rPr>
              <w:t>236.50</w:t>
            </w:r>
            <w:r>
              <w:rPr>
                <w:rFonts w:ascii="Arial" w:hAnsi="Arial" w:cs="Arial"/>
                <w:color w:val="000000"/>
                <w:sz w:val="18"/>
                <w:szCs w:val="18"/>
              </w:rPr>
              <w:t xml:space="preserve"> </w:t>
            </w:r>
          </w:p>
        </w:tc>
      </w:tr>
      <w:tr w:rsidR="00BF19E5" w14:paraId="670D3AFB" w14:textId="77777777" w:rsidTr="0018602C">
        <w:trPr>
          <w:trHeight w:val="300"/>
        </w:trPr>
        <w:tc>
          <w:tcPr>
            <w:tcW w:w="3015" w:type="dxa"/>
            <w:tcBorders>
              <w:top w:val="single" w:sz="6" w:space="0" w:color="auto"/>
              <w:left w:val="single" w:sz="12" w:space="0" w:color="auto"/>
              <w:bottom w:val="single" w:sz="6" w:space="0" w:color="auto"/>
              <w:right w:val="single" w:sz="6" w:space="0" w:color="auto"/>
            </w:tcBorders>
          </w:tcPr>
          <w:p w14:paraId="7F3175F5"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54403</w:t>
            </w:r>
          </w:p>
        </w:tc>
        <w:tc>
          <w:tcPr>
            <w:tcW w:w="3819" w:type="dxa"/>
            <w:tcBorders>
              <w:top w:val="single" w:sz="6" w:space="0" w:color="auto"/>
              <w:left w:val="single" w:sz="6" w:space="0" w:color="auto"/>
              <w:bottom w:val="single" w:sz="6" w:space="0" w:color="auto"/>
              <w:right w:val="single" w:sz="6" w:space="0" w:color="auto"/>
            </w:tcBorders>
          </w:tcPr>
          <w:p w14:paraId="27873B35" w14:textId="77777777" w:rsidR="00BF19E5" w:rsidRDefault="00BF19E5" w:rsidP="0018602C">
            <w:pPr>
              <w:autoSpaceDE w:val="0"/>
              <w:autoSpaceDN w:val="0"/>
              <w:adjustRightInd w:val="0"/>
              <w:spacing w:after="0" w:line="240" w:lineRule="auto"/>
              <w:rPr>
                <w:rFonts w:ascii="Aparajita" w:hAnsi="Aparajita" w:cs="Aparajita"/>
                <w:color w:val="000000"/>
                <w:szCs w:val="24"/>
              </w:rPr>
            </w:pPr>
            <w:proofErr w:type="spellStart"/>
            <w:r>
              <w:rPr>
                <w:rFonts w:ascii="Aparajita" w:hAnsi="Aparajita" w:cs="Aparajita"/>
                <w:color w:val="000000"/>
                <w:szCs w:val="24"/>
              </w:rPr>
              <w:t>viaticos</w:t>
            </w:r>
            <w:proofErr w:type="spellEnd"/>
            <w:r>
              <w:rPr>
                <w:rFonts w:ascii="Aparajita" w:hAnsi="Aparajita" w:cs="Aparajita"/>
                <w:color w:val="000000"/>
                <w:szCs w:val="24"/>
              </w:rPr>
              <w:t xml:space="preserve"> por </w:t>
            </w:r>
            <w:proofErr w:type="spellStart"/>
            <w:r>
              <w:rPr>
                <w:rFonts w:ascii="Aparajita" w:hAnsi="Aparajita" w:cs="Aparajita"/>
                <w:color w:val="000000"/>
                <w:szCs w:val="24"/>
              </w:rPr>
              <w:t>comision</w:t>
            </w:r>
            <w:proofErr w:type="spellEnd"/>
            <w:r>
              <w:rPr>
                <w:rFonts w:ascii="Aparajita" w:hAnsi="Aparajita" w:cs="Aparajita"/>
                <w:color w:val="000000"/>
                <w:szCs w:val="24"/>
              </w:rPr>
              <w:t xml:space="preserve"> interna</w:t>
            </w:r>
          </w:p>
        </w:tc>
        <w:tc>
          <w:tcPr>
            <w:tcW w:w="1985" w:type="dxa"/>
            <w:tcBorders>
              <w:top w:val="single" w:sz="6" w:space="0" w:color="auto"/>
              <w:left w:val="single" w:sz="6" w:space="0" w:color="auto"/>
              <w:bottom w:val="single" w:sz="6" w:space="0" w:color="auto"/>
              <w:right w:val="single" w:sz="12" w:space="0" w:color="auto"/>
            </w:tcBorders>
          </w:tcPr>
          <w:p w14:paraId="09F715D5" w14:textId="77777777" w:rsidR="00BF19E5" w:rsidRDefault="00BF19E5" w:rsidP="0018602C">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                   </w:t>
            </w:r>
            <w:r w:rsidR="008866D1">
              <w:rPr>
                <w:rFonts w:ascii="Arial" w:hAnsi="Arial" w:cs="Arial"/>
                <w:color w:val="000000"/>
                <w:sz w:val="18"/>
                <w:szCs w:val="18"/>
              </w:rPr>
              <w:t>198.00</w:t>
            </w:r>
            <w:r>
              <w:rPr>
                <w:rFonts w:ascii="Arial" w:hAnsi="Arial" w:cs="Arial"/>
                <w:color w:val="000000"/>
                <w:sz w:val="18"/>
                <w:szCs w:val="18"/>
              </w:rPr>
              <w:t xml:space="preserve"> </w:t>
            </w:r>
          </w:p>
        </w:tc>
      </w:tr>
      <w:tr w:rsidR="00BF19E5" w14:paraId="58DFEA1E" w14:textId="77777777" w:rsidTr="0018602C">
        <w:trPr>
          <w:trHeight w:val="300"/>
        </w:trPr>
        <w:tc>
          <w:tcPr>
            <w:tcW w:w="3015" w:type="dxa"/>
            <w:tcBorders>
              <w:top w:val="nil"/>
              <w:left w:val="single" w:sz="12" w:space="0" w:color="auto"/>
              <w:bottom w:val="single" w:sz="12" w:space="0" w:color="auto"/>
              <w:right w:val="single" w:sz="12" w:space="0" w:color="auto"/>
            </w:tcBorders>
          </w:tcPr>
          <w:p w14:paraId="019CAEA4" w14:textId="77777777" w:rsidR="00BF19E5" w:rsidRDefault="00BF19E5" w:rsidP="0018602C">
            <w:pPr>
              <w:autoSpaceDE w:val="0"/>
              <w:autoSpaceDN w:val="0"/>
              <w:adjustRightInd w:val="0"/>
              <w:spacing w:after="0" w:line="240" w:lineRule="auto"/>
              <w:jc w:val="center"/>
              <w:rPr>
                <w:rFonts w:ascii="Arial" w:hAnsi="Arial" w:cs="Arial"/>
                <w:color w:val="000000"/>
                <w:sz w:val="20"/>
                <w:szCs w:val="20"/>
              </w:rPr>
            </w:pPr>
          </w:p>
        </w:tc>
        <w:tc>
          <w:tcPr>
            <w:tcW w:w="3819" w:type="dxa"/>
            <w:tcBorders>
              <w:top w:val="nil"/>
              <w:left w:val="nil"/>
              <w:bottom w:val="single" w:sz="12" w:space="0" w:color="auto"/>
              <w:right w:val="single" w:sz="12" w:space="0" w:color="auto"/>
            </w:tcBorders>
          </w:tcPr>
          <w:p w14:paraId="72E47BED" w14:textId="77777777" w:rsidR="00BF19E5" w:rsidRDefault="00BF19E5" w:rsidP="0018602C">
            <w:pPr>
              <w:autoSpaceDE w:val="0"/>
              <w:autoSpaceDN w:val="0"/>
              <w:adjustRightInd w:val="0"/>
              <w:spacing w:after="0" w:line="240" w:lineRule="auto"/>
              <w:rPr>
                <w:rFonts w:ascii="Aparajita" w:hAnsi="Aparajita" w:cs="Aparajita"/>
                <w:b/>
                <w:bCs/>
                <w:color w:val="000000"/>
                <w:sz w:val="28"/>
                <w:szCs w:val="28"/>
              </w:rPr>
            </w:pPr>
            <w:r>
              <w:rPr>
                <w:rFonts w:ascii="Aparajita" w:hAnsi="Aparajita" w:cs="Aparajita"/>
                <w:b/>
                <w:bCs/>
                <w:color w:val="000000"/>
                <w:sz w:val="28"/>
                <w:szCs w:val="28"/>
              </w:rPr>
              <w:t>TOTAL………………...………………</w:t>
            </w:r>
          </w:p>
        </w:tc>
        <w:tc>
          <w:tcPr>
            <w:tcW w:w="1985" w:type="dxa"/>
            <w:tcBorders>
              <w:top w:val="nil"/>
              <w:left w:val="nil"/>
              <w:bottom w:val="single" w:sz="12" w:space="0" w:color="auto"/>
              <w:right w:val="single" w:sz="12" w:space="0" w:color="auto"/>
            </w:tcBorders>
          </w:tcPr>
          <w:p w14:paraId="427335B3" w14:textId="77777777" w:rsidR="00BF19E5" w:rsidRDefault="00BF19E5" w:rsidP="0018602C">
            <w:pPr>
              <w:autoSpaceDE w:val="0"/>
              <w:autoSpaceDN w:val="0"/>
              <w:adjustRightInd w:val="0"/>
              <w:spacing w:after="0" w:line="240" w:lineRule="auto"/>
              <w:jc w:val="center"/>
              <w:rPr>
                <w:rFonts w:ascii="Arial" w:hAnsi="Arial" w:cs="Arial"/>
                <w:b/>
                <w:bCs/>
                <w:color w:val="000000"/>
                <w:szCs w:val="24"/>
              </w:rPr>
            </w:pPr>
            <w:r>
              <w:rPr>
                <w:rFonts w:ascii="Arial" w:hAnsi="Arial" w:cs="Arial"/>
                <w:b/>
                <w:bCs/>
                <w:color w:val="000000"/>
                <w:szCs w:val="24"/>
              </w:rPr>
              <w:t xml:space="preserve"> $       3,99</w:t>
            </w:r>
            <w:r w:rsidR="008866D1">
              <w:rPr>
                <w:rFonts w:ascii="Arial" w:hAnsi="Arial" w:cs="Arial"/>
                <w:b/>
                <w:bCs/>
                <w:color w:val="000000"/>
                <w:szCs w:val="24"/>
              </w:rPr>
              <w:t>3</w:t>
            </w:r>
            <w:r>
              <w:rPr>
                <w:rFonts w:ascii="Arial" w:hAnsi="Arial" w:cs="Arial"/>
                <w:b/>
                <w:bCs/>
                <w:color w:val="000000"/>
                <w:szCs w:val="24"/>
              </w:rPr>
              <w:t>.</w:t>
            </w:r>
            <w:r w:rsidR="008866D1">
              <w:rPr>
                <w:rFonts w:ascii="Arial" w:hAnsi="Arial" w:cs="Arial"/>
                <w:b/>
                <w:bCs/>
                <w:color w:val="000000"/>
                <w:szCs w:val="24"/>
              </w:rPr>
              <w:t>08</w:t>
            </w:r>
            <w:r>
              <w:rPr>
                <w:rFonts w:ascii="Arial" w:hAnsi="Arial" w:cs="Arial"/>
                <w:b/>
                <w:bCs/>
                <w:color w:val="000000"/>
                <w:szCs w:val="24"/>
              </w:rPr>
              <w:t xml:space="preserve"> </w:t>
            </w:r>
          </w:p>
        </w:tc>
      </w:tr>
    </w:tbl>
    <w:p w14:paraId="5700961A" w14:textId="77777777" w:rsidR="00221113" w:rsidRDefault="00221113" w:rsidP="00BF19E5">
      <w:pPr>
        <w:spacing w:line="240" w:lineRule="auto"/>
        <w:jc w:val="both"/>
        <w:rPr>
          <w:sz w:val="26"/>
          <w:szCs w:val="26"/>
        </w:rPr>
      </w:pPr>
    </w:p>
    <w:p w14:paraId="212575CA" w14:textId="2AC15C59" w:rsidR="00BF19E5" w:rsidRPr="001B4CFB" w:rsidRDefault="00BF19E5" w:rsidP="00BF19E5">
      <w:pPr>
        <w:spacing w:line="240" w:lineRule="auto"/>
        <w:jc w:val="both"/>
        <w:rPr>
          <w:sz w:val="26"/>
          <w:szCs w:val="26"/>
        </w:rPr>
      </w:pPr>
      <w:r w:rsidRPr="001B4CFB">
        <w:rPr>
          <w:sz w:val="26"/>
          <w:szCs w:val="26"/>
        </w:rPr>
        <w:t xml:space="preserve">Comuníquese. </w:t>
      </w:r>
    </w:p>
    <w:p w14:paraId="79A20D17" w14:textId="2142805F" w:rsidR="00DF169C" w:rsidRDefault="00DF169C" w:rsidP="00D87EC0">
      <w:pPr>
        <w:spacing w:line="240" w:lineRule="auto"/>
        <w:jc w:val="both"/>
        <w:rPr>
          <w:rFonts w:eastAsia="Calibri"/>
          <w:b/>
          <w:sz w:val="26"/>
          <w:szCs w:val="26"/>
          <w:u w:val="single"/>
        </w:rPr>
      </w:pPr>
    </w:p>
    <w:p w14:paraId="15282648" w14:textId="77777777" w:rsidR="00221113" w:rsidRDefault="00221113" w:rsidP="00D87EC0">
      <w:pPr>
        <w:spacing w:line="240" w:lineRule="auto"/>
        <w:jc w:val="both"/>
        <w:rPr>
          <w:rFonts w:eastAsia="Calibri"/>
          <w:b/>
          <w:sz w:val="26"/>
          <w:szCs w:val="26"/>
          <w:u w:val="single"/>
        </w:rPr>
      </w:pPr>
    </w:p>
    <w:p w14:paraId="772FC27D" w14:textId="4C8B4022" w:rsidR="00D87EC0" w:rsidRPr="000846BE" w:rsidRDefault="00D87EC0" w:rsidP="00D87EC0">
      <w:pPr>
        <w:spacing w:line="240" w:lineRule="auto"/>
        <w:jc w:val="both"/>
        <w:rPr>
          <w:rFonts w:eastAsia="Calibri"/>
          <w:b/>
          <w:sz w:val="26"/>
          <w:szCs w:val="26"/>
          <w:u w:val="single"/>
        </w:rPr>
      </w:pPr>
      <w:r w:rsidRPr="000846BE">
        <w:rPr>
          <w:rFonts w:eastAsia="Calibri"/>
          <w:b/>
          <w:sz w:val="26"/>
          <w:szCs w:val="26"/>
          <w:u w:val="single"/>
        </w:rPr>
        <w:t xml:space="preserve">ACUERDO NÚMERO </w:t>
      </w:r>
      <w:r w:rsidR="00D47064">
        <w:rPr>
          <w:rFonts w:eastAsia="Calibri"/>
          <w:b/>
          <w:sz w:val="26"/>
          <w:szCs w:val="26"/>
          <w:u w:val="single"/>
        </w:rPr>
        <w:t>OCHO</w:t>
      </w:r>
      <w:r w:rsidRPr="000846BE">
        <w:rPr>
          <w:rFonts w:eastAsia="Calibri"/>
          <w:b/>
          <w:sz w:val="26"/>
          <w:szCs w:val="26"/>
          <w:u w:val="single"/>
        </w:rPr>
        <w:t>:</w:t>
      </w:r>
    </w:p>
    <w:p w14:paraId="7E452234" w14:textId="77777777" w:rsidR="00D87EC0" w:rsidRDefault="00D87EC0" w:rsidP="00D87EC0">
      <w:pPr>
        <w:spacing w:line="240" w:lineRule="auto"/>
        <w:jc w:val="both"/>
        <w:rPr>
          <w:rFonts w:eastAsia="Calibri"/>
          <w:szCs w:val="24"/>
          <w:lang w:val="es-ES" w:eastAsia="es-ES"/>
        </w:rPr>
      </w:pPr>
      <w:r>
        <w:rPr>
          <w:rFonts w:eastAsia="Calibri"/>
          <w:bCs/>
          <w:sz w:val="26"/>
          <w:szCs w:val="26"/>
        </w:rPr>
        <w:t xml:space="preserve">El concejo Municipal en uso de las facultades que el Código Municipal les confiere ACUERDA:  </w:t>
      </w:r>
      <w:r w:rsidRPr="00BC69F8">
        <w:rPr>
          <w:rFonts w:eastAsia="Calibri"/>
          <w:szCs w:val="24"/>
          <w:lang w:val="es-ES" w:eastAsia="es-ES"/>
        </w:rPr>
        <w:t xml:space="preserve">Erogar la suma de </w:t>
      </w:r>
      <w:r>
        <w:rPr>
          <w:rFonts w:eastAsia="Calibri"/>
          <w:b/>
          <w:szCs w:val="24"/>
          <w:lang w:val="es-ES" w:eastAsia="es-ES"/>
        </w:rPr>
        <w:t xml:space="preserve">UN </w:t>
      </w:r>
      <w:proofErr w:type="gramStart"/>
      <w:r>
        <w:rPr>
          <w:rFonts w:eastAsia="Calibri"/>
          <w:b/>
          <w:szCs w:val="24"/>
          <w:lang w:val="es-ES" w:eastAsia="es-ES"/>
        </w:rPr>
        <w:t>MIL</w:t>
      </w:r>
      <w:r w:rsidRPr="00BC69F8">
        <w:rPr>
          <w:rFonts w:eastAsia="Calibri"/>
          <w:b/>
          <w:szCs w:val="24"/>
          <w:lang w:val="es-ES" w:eastAsia="es-ES"/>
        </w:rPr>
        <w:t xml:space="preserve">  DÓLARES</w:t>
      </w:r>
      <w:proofErr w:type="gramEnd"/>
      <w:r w:rsidRPr="00BC69F8">
        <w:rPr>
          <w:rFonts w:eastAsia="Calibri"/>
          <w:b/>
          <w:szCs w:val="24"/>
          <w:lang w:val="es-ES" w:eastAsia="es-ES"/>
        </w:rPr>
        <w:t xml:space="preserve"> DE LOS ESTADOS UNIDOS DE AMÉRICA ($</w:t>
      </w:r>
      <w:r>
        <w:rPr>
          <w:rFonts w:eastAsia="Calibri"/>
          <w:b/>
          <w:szCs w:val="24"/>
          <w:lang w:val="es-ES" w:eastAsia="es-ES"/>
        </w:rPr>
        <w:t>1,000</w:t>
      </w:r>
      <w:r w:rsidRPr="00BC69F8">
        <w:rPr>
          <w:rFonts w:eastAsia="Calibri"/>
          <w:b/>
          <w:szCs w:val="24"/>
          <w:lang w:val="es-ES" w:eastAsia="es-ES"/>
        </w:rPr>
        <w:t xml:space="preserve">) a favor de la </w:t>
      </w:r>
      <w:r>
        <w:rPr>
          <w:rFonts w:eastAsia="Calibri"/>
          <w:b/>
          <w:szCs w:val="24"/>
          <w:lang w:val="es-ES" w:eastAsia="es-ES"/>
        </w:rPr>
        <w:t>ASOCIACION DE USUARIOS DEL AGUA POTABLE BELEN GUIJAT</w:t>
      </w:r>
      <w:r w:rsidRPr="00BC69F8">
        <w:rPr>
          <w:rFonts w:eastAsia="Calibri"/>
          <w:b/>
          <w:szCs w:val="24"/>
          <w:lang w:val="es-ES" w:eastAsia="es-ES"/>
        </w:rPr>
        <w:t xml:space="preserve"> (</w:t>
      </w:r>
      <w:r>
        <w:rPr>
          <w:rFonts w:eastAsia="Calibri"/>
          <w:b/>
          <w:szCs w:val="24"/>
          <w:lang w:val="es-ES" w:eastAsia="es-ES"/>
        </w:rPr>
        <w:t>ASUAPBEGUI</w:t>
      </w:r>
      <w:r w:rsidRPr="00BC69F8">
        <w:rPr>
          <w:rFonts w:eastAsia="Calibri"/>
          <w:b/>
          <w:szCs w:val="24"/>
          <w:lang w:val="es-ES" w:eastAsia="es-ES"/>
        </w:rPr>
        <w:t>)</w:t>
      </w:r>
      <w:r w:rsidRPr="00BC69F8">
        <w:rPr>
          <w:rFonts w:eastAsia="Calibri"/>
          <w:szCs w:val="24"/>
          <w:lang w:val="es-ES" w:eastAsia="es-ES"/>
        </w:rPr>
        <w:t xml:space="preserve"> </w:t>
      </w:r>
      <w:r>
        <w:rPr>
          <w:rFonts w:eastAsia="Calibri"/>
          <w:szCs w:val="24"/>
          <w:lang w:val="es-ES" w:eastAsia="es-ES"/>
        </w:rPr>
        <w:t>en concepto de contribución de agua para llenado de pipas de Alcaldía Municipal de Meta</w:t>
      </w:r>
      <w:r w:rsidRPr="00BC69F8">
        <w:rPr>
          <w:rFonts w:eastAsia="Calibri"/>
          <w:szCs w:val="24"/>
          <w:lang w:val="es-ES" w:eastAsia="es-ES"/>
        </w:rPr>
        <w:t>pá</w:t>
      </w:r>
      <w:r>
        <w:rPr>
          <w:rFonts w:eastAsia="Calibri"/>
          <w:szCs w:val="24"/>
          <w:lang w:val="es-ES" w:eastAsia="es-ES"/>
        </w:rPr>
        <w:t xml:space="preserve">n, para bastecer al Municipio de </w:t>
      </w:r>
      <w:r w:rsidR="001C6104">
        <w:rPr>
          <w:rFonts w:eastAsia="Calibri"/>
          <w:szCs w:val="24"/>
          <w:lang w:val="es-ES" w:eastAsia="es-ES"/>
        </w:rPr>
        <w:t>Metapán, correspondiente al mes de Octubre</w:t>
      </w:r>
      <w:r w:rsidRPr="00BC69F8">
        <w:rPr>
          <w:rFonts w:eastAsia="Calibri"/>
          <w:szCs w:val="24"/>
          <w:lang w:val="es-ES" w:eastAsia="es-ES"/>
        </w:rPr>
        <w:t xml:space="preserve"> del año 2021, según recibo de pago número </w:t>
      </w:r>
      <w:r w:rsidR="001C6104">
        <w:rPr>
          <w:rFonts w:eastAsia="Calibri"/>
          <w:szCs w:val="24"/>
          <w:lang w:val="es-ES" w:eastAsia="es-ES"/>
        </w:rPr>
        <w:t>00001</w:t>
      </w:r>
      <w:r w:rsidRPr="00BC69F8">
        <w:rPr>
          <w:rFonts w:eastAsia="Calibri"/>
          <w:szCs w:val="24"/>
          <w:lang w:val="es-ES" w:eastAsia="es-ES"/>
        </w:rPr>
        <w:t>. Aplicando dicho gasto al código 5630</w:t>
      </w:r>
      <w:r w:rsidR="0037554D">
        <w:rPr>
          <w:rFonts w:eastAsia="Calibri"/>
          <w:szCs w:val="24"/>
          <w:lang w:val="es-ES" w:eastAsia="es-ES"/>
        </w:rPr>
        <w:t>4</w:t>
      </w:r>
      <w:r w:rsidRPr="00BC69F8">
        <w:rPr>
          <w:rFonts w:eastAsia="Calibri"/>
          <w:szCs w:val="24"/>
          <w:lang w:val="es-ES" w:eastAsia="es-ES"/>
        </w:rPr>
        <w:t xml:space="preserve"> de la línea 0101 del presupuesto Municipal Vigente, FONDOS PROPIOS.</w:t>
      </w:r>
    </w:p>
    <w:p w14:paraId="678B2F9F" w14:textId="0809CDDF" w:rsidR="00E67F48" w:rsidRDefault="00E67F48" w:rsidP="00E67F48">
      <w:pPr>
        <w:spacing w:after="0" w:line="240" w:lineRule="auto"/>
        <w:jc w:val="both"/>
        <w:rPr>
          <w:szCs w:val="24"/>
        </w:rPr>
      </w:pPr>
      <w:r w:rsidRPr="007B1E1E">
        <w:rPr>
          <w:szCs w:val="24"/>
        </w:rPr>
        <w:t xml:space="preserve">COMUNIQUESE. </w:t>
      </w:r>
    </w:p>
    <w:p w14:paraId="7B2BA7D2" w14:textId="54D20BE3" w:rsidR="001E3FEC" w:rsidRDefault="001E3FEC" w:rsidP="00E67F48">
      <w:pPr>
        <w:spacing w:after="0" w:line="240" w:lineRule="auto"/>
        <w:jc w:val="both"/>
        <w:rPr>
          <w:szCs w:val="24"/>
        </w:rPr>
      </w:pPr>
    </w:p>
    <w:p w14:paraId="191EF330" w14:textId="77777777" w:rsidR="001E3FEC" w:rsidRPr="007B1E1E" w:rsidRDefault="001E3FEC" w:rsidP="00E67F48">
      <w:pPr>
        <w:spacing w:after="0" w:line="240" w:lineRule="auto"/>
        <w:jc w:val="both"/>
        <w:rPr>
          <w:szCs w:val="24"/>
        </w:rPr>
      </w:pPr>
    </w:p>
    <w:p w14:paraId="3D3E1B34" w14:textId="77777777" w:rsidR="0037554D" w:rsidRDefault="0037554D" w:rsidP="0037554D">
      <w:pPr>
        <w:rPr>
          <w:b/>
          <w:bCs/>
          <w:u w:val="single"/>
        </w:rPr>
      </w:pPr>
    </w:p>
    <w:p w14:paraId="12A66C8A" w14:textId="462E49A3" w:rsidR="0037554D" w:rsidRPr="0037554D" w:rsidRDefault="0037554D" w:rsidP="0037554D">
      <w:pPr>
        <w:rPr>
          <w:b/>
          <w:bCs/>
          <w:u w:val="single"/>
        </w:rPr>
      </w:pPr>
      <w:r w:rsidRPr="0037554D">
        <w:rPr>
          <w:b/>
          <w:bCs/>
          <w:u w:val="single"/>
        </w:rPr>
        <w:t xml:space="preserve">ACUERDO NÚMERO </w:t>
      </w:r>
      <w:r w:rsidR="00D47064">
        <w:rPr>
          <w:b/>
          <w:bCs/>
          <w:u w:val="single"/>
        </w:rPr>
        <w:t>NUEVE</w:t>
      </w:r>
      <w:r w:rsidRPr="0037554D">
        <w:rPr>
          <w:b/>
          <w:bCs/>
          <w:u w:val="single"/>
        </w:rPr>
        <w:t xml:space="preserve">: </w:t>
      </w:r>
    </w:p>
    <w:p w14:paraId="159EAB06" w14:textId="47C37425" w:rsidR="0037554D" w:rsidRPr="0037554D" w:rsidRDefault="0037554D" w:rsidP="0037554D">
      <w:pPr>
        <w:jc w:val="both"/>
        <w:rPr>
          <w:rFonts w:eastAsia="Calibri"/>
          <w:szCs w:val="24"/>
        </w:rPr>
      </w:pPr>
      <w:r w:rsidRPr="0037554D">
        <w:rPr>
          <w:rFonts w:eastAsia="Calibri"/>
          <w:szCs w:val="24"/>
        </w:rPr>
        <w:t>El Concejo Municipal en uso de las facultades que el Código Municipal les confiere ACUERDA:</w:t>
      </w:r>
      <w:bookmarkStart w:id="5" w:name="_Hlk87004266"/>
      <w:r>
        <w:rPr>
          <w:rFonts w:eastAsia="Calibri"/>
          <w:szCs w:val="24"/>
        </w:rPr>
        <w:t xml:space="preserve"> </w:t>
      </w:r>
      <w:r w:rsidRPr="002473BD">
        <w:rPr>
          <w:rFonts w:eastAsia="Calibri"/>
          <w:szCs w:val="24"/>
          <w:lang w:val="es-ES" w:eastAsia="es-ES"/>
        </w:rPr>
        <w:t xml:space="preserve">Erogar la suma de </w:t>
      </w:r>
      <w:r w:rsidRPr="002473BD">
        <w:rPr>
          <w:rFonts w:eastAsia="Calibri"/>
          <w:b/>
          <w:szCs w:val="24"/>
          <w:lang w:val="es-ES" w:eastAsia="es-ES"/>
        </w:rPr>
        <w:t>TRESCIENTOS 00/100 DÓLARES DE LOS ESTADOS UNIDOS DE AMÉRICA ($300.00) a favor de la ASOCIACIÓN DE DESARROLLO COMUNAL LAS CANTERAS (ADESCOLAC)</w:t>
      </w:r>
      <w:r w:rsidRPr="002473BD">
        <w:rPr>
          <w:rFonts w:eastAsia="Calibri"/>
          <w:szCs w:val="24"/>
          <w:lang w:val="es-ES" w:eastAsia="es-ES"/>
        </w:rPr>
        <w:t xml:space="preserve"> para efectos de contribuir por el abastecimiento de agua potable </w:t>
      </w:r>
      <w:r>
        <w:rPr>
          <w:rFonts w:eastAsia="Calibri"/>
          <w:szCs w:val="24"/>
          <w:lang w:val="es-ES" w:eastAsia="es-ES"/>
        </w:rPr>
        <w:t xml:space="preserve">en el Rastro </w:t>
      </w:r>
      <w:r w:rsidRPr="002473BD">
        <w:rPr>
          <w:rFonts w:eastAsia="Calibri"/>
          <w:szCs w:val="24"/>
          <w:lang w:val="es-ES" w:eastAsia="es-ES"/>
        </w:rPr>
        <w:t xml:space="preserve">durante el mes de </w:t>
      </w:r>
      <w:r w:rsidR="006F5099">
        <w:rPr>
          <w:rFonts w:eastAsia="Calibri"/>
          <w:szCs w:val="24"/>
          <w:lang w:val="es-ES" w:eastAsia="es-ES"/>
        </w:rPr>
        <w:t>NOVIEMBRE</w:t>
      </w:r>
      <w:r w:rsidRPr="002473BD">
        <w:rPr>
          <w:rFonts w:eastAsia="Calibri"/>
          <w:szCs w:val="24"/>
          <w:lang w:val="es-ES" w:eastAsia="es-ES"/>
        </w:rPr>
        <w:t xml:space="preserve"> del año 2021, según recibo de pago número 00006</w:t>
      </w:r>
      <w:r>
        <w:rPr>
          <w:rFonts w:eastAsia="Calibri"/>
          <w:szCs w:val="24"/>
          <w:lang w:val="es-ES" w:eastAsia="es-ES"/>
        </w:rPr>
        <w:t>9</w:t>
      </w:r>
      <w:r w:rsidRPr="002473BD">
        <w:rPr>
          <w:rFonts w:eastAsia="Calibri"/>
          <w:szCs w:val="24"/>
          <w:lang w:val="es-ES" w:eastAsia="es-ES"/>
        </w:rPr>
        <w:t>. Aplicando dicho gasto al código 56304 de la línea 0101 del presupuesto Municipal Vigente, FONDOS PROPIOS.</w:t>
      </w:r>
    </w:p>
    <w:bookmarkEnd w:id="5"/>
    <w:p w14:paraId="071263CC" w14:textId="77777777" w:rsidR="00E67F48" w:rsidRPr="007B1E1E" w:rsidRDefault="00E67F48" w:rsidP="00E67F48">
      <w:pPr>
        <w:spacing w:after="0" w:line="240" w:lineRule="auto"/>
        <w:jc w:val="both"/>
        <w:rPr>
          <w:szCs w:val="24"/>
        </w:rPr>
      </w:pPr>
      <w:r w:rsidRPr="007B1E1E">
        <w:rPr>
          <w:szCs w:val="24"/>
        </w:rPr>
        <w:t xml:space="preserve">COMUNIQUESE. </w:t>
      </w:r>
    </w:p>
    <w:p w14:paraId="1EF534FC" w14:textId="40514809" w:rsidR="000C608C" w:rsidRDefault="000C608C" w:rsidP="000C608C">
      <w:pPr>
        <w:tabs>
          <w:tab w:val="left" w:pos="5750"/>
        </w:tabs>
        <w:jc w:val="both"/>
        <w:rPr>
          <w:rFonts w:eastAsia="Times New Roman"/>
          <w:lang w:eastAsia="es-ES"/>
        </w:rPr>
      </w:pPr>
    </w:p>
    <w:p w14:paraId="09455DBC" w14:textId="77777777" w:rsidR="00221113" w:rsidRPr="0045407D" w:rsidRDefault="00221113" w:rsidP="000C608C">
      <w:pPr>
        <w:tabs>
          <w:tab w:val="left" w:pos="5750"/>
        </w:tabs>
        <w:jc w:val="both"/>
        <w:rPr>
          <w:rFonts w:eastAsia="Times New Roman"/>
          <w:lang w:eastAsia="es-ES"/>
        </w:rPr>
      </w:pPr>
    </w:p>
    <w:p w14:paraId="3FFE5FE5" w14:textId="13A8B062" w:rsidR="000C608C" w:rsidRPr="0045407D" w:rsidRDefault="000C608C" w:rsidP="000C608C">
      <w:pPr>
        <w:spacing w:line="256" w:lineRule="auto"/>
        <w:jc w:val="both"/>
        <w:rPr>
          <w:rFonts w:eastAsia="Calibri"/>
          <w:b/>
          <w:u w:val="single"/>
        </w:rPr>
      </w:pPr>
      <w:r w:rsidRPr="0045407D">
        <w:rPr>
          <w:rFonts w:eastAsia="Calibri"/>
          <w:b/>
          <w:u w:val="single"/>
        </w:rPr>
        <w:t xml:space="preserve">ACUERDO NÚMERO </w:t>
      </w:r>
      <w:r w:rsidR="00D47064" w:rsidRPr="0045407D">
        <w:rPr>
          <w:rFonts w:eastAsia="Calibri"/>
          <w:b/>
          <w:u w:val="single"/>
        </w:rPr>
        <w:t>DÍEZ</w:t>
      </w:r>
      <w:r w:rsidRPr="0045407D">
        <w:rPr>
          <w:rFonts w:eastAsia="Calibri"/>
          <w:b/>
          <w:u w:val="single"/>
        </w:rPr>
        <w:t xml:space="preserve">: </w:t>
      </w:r>
    </w:p>
    <w:p w14:paraId="1455F232" w14:textId="607DBC8F" w:rsidR="0018602C" w:rsidRPr="0045407D" w:rsidRDefault="0018602C" w:rsidP="0018602C">
      <w:pPr>
        <w:autoSpaceDE w:val="0"/>
        <w:autoSpaceDN w:val="0"/>
        <w:adjustRightInd w:val="0"/>
        <w:spacing w:after="0" w:line="240" w:lineRule="auto"/>
        <w:jc w:val="both"/>
        <w:rPr>
          <w:rFonts w:eastAsia="Calibri"/>
          <w:szCs w:val="24"/>
        </w:rPr>
      </w:pPr>
      <w:r w:rsidRPr="0045407D">
        <w:rPr>
          <w:rFonts w:eastAsia="Calibri"/>
          <w:szCs w:val="24"/>
        </w:rPr>
        <w:t xml:space="preserve">El Concejo Municipal de Metapán, </w:t>
      </w:r>
      <w:proofErr w:type="gramStart"/>
      <w:r w:rsidRPr="0045407D">
        <w:rPr>
          <w:rFonts w:eastAsia="Calibri"/>
          <w:szCs w:val="24"/>
        </w:rPr>
        <w:t xml:space="preserve">CONSIDERANDO </w:t>
      </w:r>
      <w:r w:rsidR="001D6246" w:rsidRPr="0045407D">
        <w:rPr>
          <w:rFonts w:eastAsia="Calibri"/>
          <w:szCs w:val="24"/>
        </w:rPr>
        <w:t>:</w:t>
      </w:r>
      <w:proofErr w:type="gramEnd"/>
    </w:p>
    <w:p w14:paraId="457F814D" w14:textId="4039199E" w:rsidR="0018602C" w:rsidRPr="0045407D" w:rsidRDefault="0018602C" w:rsidP="000C608C">
      <w:pPr>
        <w:spacing w:after="0" w:line="240" w:lineRule="auto"/>
        <w:jc w:val="both"/>
        <w:rPr>
          <w:rFonts w:eastAsia="Times New Roman"/>
          <w:szCs w:val="24"/>
        </w:rPr>
      </w:pPr>
    </w:p>
    <w:p w14:paraId="699897BD" w14:textId="4619A28C" w:rsidR="0018602C" w:rsidRPr="0045407D" w:rsidRDefault="001D6246" w:rsidP="00F97F72">
      <w:pPr>
        <w:pStyle w:val="Prrafodelista"/>
        <w:numPr>
          <w:ilvl w:val="0"/>
          <w:numId w:val="8"/>
        </w:numPr>
        <w:spacing w:after="0" w:line="240" w:lineRule="auto"/>
        <w:jc w:val="both"/>
        <w:rPr>
          <w:rFonts w:eastAsia="Times New Roman"/>
          <w:szCs w:val="24"/>
        </w:rPr>
      </w:pPr>
      <w:r w:rsidRPr="0045407D">
        <w:rPr>
          <w:rFonts w:eastAsia="Times New Roman"/>
          <w:szCs w:val="24"/>
        </w:rPr>
        <w:t>Que,</w:t>
      </w:r>
      <w:r w:rsidR="0018602C" w:rsidRPr="0045407D">
        <w:rPr>
          <w:rFonts w:eastAsia="Times New Roman"/>
          <w:szCs w:val="24"/>
        </w:rPr>
        <w:t xml:space="preserve"> </w:t>
      </w:r>
      <w:r w:rsidR="00793ABD" w:rsidRPr="0045407D">
        <w:rPr>
          <w:rFonts w:eastAsia="Times New Roman"/>
          <w:szCs w:val="24"/>
        </w:rPr>
        <w:t>teniendo a la Vista Acta de Recomendación emitida por la Gerente Administrativa y Desarrollo Social, Licenciada CE</w:t>
      </w:r>
      <w:r w:rsidRPr="0045407D">
        <w:rPr>
          <w:rFonts w:eastAsia="Times New Roman"/>
          <w:szCs w:val="24"/>
        </w:rPr>
        <w:t>I</w:t>
      </w:r>
      <w:r w:rsidR="00793ABD" w:rsidRPr="0045407D">
        <w:rPr>
          <w:rFonts w:eastAsia="Times New Roman"/>
          <w:szCs w:val="24"/>
        </w:rPr>
        <w:t xml:space="preserve">LY DEL CARMEN LÓPEZ DE RIVERA, en la cual se establecen los resultados del proceso de selección y evaluación de los aspirantes al cargo de </w:t>
      </w:r>
      <w:proofErr w:type="gramStart"/>
      <w:r w:rsidR="00793ABD" w:rsidRPr="0045407D">
        <w:rPr>
          <w:rFonts w:eastAsia="Times New Roman"/>
          <w:szCs w:val="24"/>
        </w:rPr>
        <w:t>Jefe</w:t>
      </w:r>
      <w:proofErr w:type="gramEnd"/>
      <w:r w:rsidR="00793ABD" w:rsidRPr="0045407D">
        <w:rPr>
          <w:rFonts w:eastAsia="Times New Roman"/>
          <w:szCs w:val="24"/>
        </w:rPr>
        <w:t xml:space="preserve"> de la Unidad de la Mujer. </w:t>
      </w:r>
    </w:p>
    <w:p w14:paraId="2E777DAD" w14:textId="65CA677A" w:rsidR="00793ABD" w:rsidRPr="0045407D" w:rsidRDefault="00793ABD" w:rsidP="00F97F72">
      <w:pPr>
        <w:pStyle w:val="Prrafodelista"/>
        <w:numPr>
          <w:ilvl w:val="0"/>
          <w:numId w:val="8"/>
        </w:numPr>
        <w:spacing w:after="0" w:line="240" w:lineRule="auto"/>
        <w:jc w:val="both"/>
        <w:rPr>
          <w:rFonts w:eastAsia="Times New Roman"/>
          <w:szCs w:val="24"/>
        </w:rPr>
      </w:pPr>
      <w:r w:rsidRPr="0045407D">
        <w:rPr>
          <w:rFonts w:eastAsia="Times New Roman"/>
          <w:szCs w:val="24"/>
        </w:rPr>
        <w:t xml:space="preserve">Que la Gerencia recomienda la TERNA siguiente: SONIA ESMERALDA HEREDIA DE UMAÑA, MARIA ELVIRA LEIVA DE CABRERA, BLANCA EDHIT MARTINEZ DE CONTRERAS. </w:t>
      </w:r>
    </w:p>
    <w:p w14:paraId="20F09375" w14:textId="56A1374A" w:rsidR="00793ABD" w:rsidRPr="0045407D" w:rsidRDefault="00793ABD" w:rsidP="00F97F72">
      <w:pPr>
        <w:pStyle w:val="Prrafodelista"/>
        <w:numPr>
          <w:ilvl w:val="0"/>
          <w:numId w:val="8"/>
        </w:numPr>
        <w:spacing w:after="0" w:line="240" w:lineRule="auto"/>
        <w:jc w:val="both"/>
        <w:rPr>
          <w:rFonts w:eastAsia="Times New Roman"/>
          <w:szCs w:val="24"/>
        </w:rPr>
      </w:pPr>
      <w:r w:rsidRPr="0045407D">
        <w:rPr>
          <w:rFonts w:eastAsia="Times New Roman"/>
          <w:szCs w:val="24"/>
        </w:rPr>
        <w:t xml:space="preserve">Que dentro de la terna propuesta se ha verificado en el acta de recomendación que la Licenciada SONIA ESMERALDA HEREDIA DE UMAÑA, ha obtenido el mayor puntaje de evaluación. </w:t>
      </w:r>
    </w:p>
    <w:p w14:paraId="05832CAF" w14:textId="77777777" w:rsidR="0018602C" w:rsidRPr="0045407D" w:rsidRDefault="0018602C" w:rsidP="000C608C">
      <w:pPr>
        <w:spacing w:after="0" w:line="240" w:lineRule="auto"/>
        <w:jc w:val="both"/>
        <w:rPr>
          <w:rFonts w:eastAsia="Times New Roman"/>
          <w:szCs w:val="24"/>
        </w:rPr>
      </w:pPr>
    </w:p>
    <w:p w14:paraId="1CB1A9F3" w14:textId="08385C4F" w:rsidR="000C608C" w:rsidRPr="0045407D" w:rsidRDefault="00793ABD" w:rsidP="000C608C">
      <w:pPr>
        <w:spacing w:after="0" w:line="240" w:lineRule="auto"/>
        <w:jc w:val="both"/>
        <w:rPr>
          <w:rFonts w:eastAsia="Times New Roman"/>
          <w:szCs w:val="24"/>
        </w:rPr>
      </w:pPr>
      <w:r w:rsidRPr="0045407D">
        <w:rPr>
          <w:rFonts w:eastAsia="Times New Roman"/>
          <w:szCs w:val="24"/>
        </w:rPr>
        <w:t xml:space="preserve">Por </w:t>
      </w:r>
      <w:r w:rsidR="001D6246" w:rsidRPr="0045407D">
        <w:rPr>
          <w:rFonts w:eastAsia="Times New Roman"/>
          <w:szCs w:val="24"/>
        </w:rPr>
        <w:t>tanto, El</w:t>
      </w:r>
      <w:r w:rsidR="000C608C" w:rsidRPr="0045407D">
        <w:rPr>
          <w:rFonts w:eastAsia="Times New Roman"/>
          <w:szCs w:val="24"/>
        </w:rPr>
        <w:t xml:space="preserve"> Concejo Municipal de Metapán, en uso de las facultades que el código municipal les confiere </w:t>
      </w:r>
      <w:r w:rsidR="000C608C" w:rsidRPr="0045407D">
        <w:rPr>
          <w:rFonts w:eastAsia="Times New Roman"/>
          <w:b/>
          <w:szCs w:val="24"/>
        </w:rPr>
        <w:t>ACUERDA:</w:t>
      </w:r>
      <w:r w:rsidR="000C608C" w:rsidRPr="0045407D">
        <w:rPr>
          <w:rFonts w:eastAsia="Times New Roman"/>
          <w:szCs w:val="24"/>
        </w:rPr>
        <w:t xml:space="preserve"> </w:t>
      </w:r>
    </w:p>
    <w:p w14:paraId="66D191A9" w14:textId="77777777" w:rsidR="000C608C" w:rsidRPr="0045407D" w:rsidRDefault="000C608C" w:rsidP="000C608C">
      <w:pPr>
        <w:spacing w:after="0" w:line="240" w:lineRule="auto"/>
        <w:jc w:val="both"/>
        <w:rPr>
          <w:rFonts w:eastAsia="Times New Roman"/>
          <w:szCs w:val="24"/>
        </w:rPr>
      </w:pPr>
    </w:p>
    <w:p w14:paraId="43F485AB" w14:textId="2A5527A9" w:rsidR="00793ABD" w:rsidRPr="0045407D" w:rsidRDefault="00793ABD" w:rsidP="00F97F72">
      <w:pPr>
        <w:pStyle w:val="Prrafodelista"/>
        <w:numPr>
          <w:ilvl w:val="0"/>
          <w:numId w:val="9"/>
        </w:numPr>
        <w:spacing w:after="200" w:line="276" w:lineRule="auto"/>
        <w:jc w:val="both"/>
        <w:rPr>
          <w:rFonts w:eastAsia="Calibri"/>
          <w:bCs/>
          <w:szCs w:val="24"/>
        </w:rPr>
      </w:pPr>
      <w:r w:rsidRPr="0045407D">
        <w:rPr>
          <w:rFonts w:eastAsia="Calibri"/>
          <w:bCs/>
          <w:szCs w:val="24"/>
        </w:rPr>
        <w:t>Nombrar a la Lic</w:t>
      </w:r>
      <w:r w:rsidR="001D6246" w:rsidRPr="0045407D">
        <w:rPr>
          <w:rFonts w:eastAsia="Calibri"/>
          <w:bCs/>
          <w:szCs w:val="24"/>
        </w:rPr>
        <w:t>da</w:t>
      </w:r>
      <w:r w:rsidRPr="0045407D">
        <w:rPr>
          <w:rFonts w:eastAsia="Calibri"/>
          <w:bCs/>
          <w:szCs w:val="24"/>
        </w:rPr>
        <w:t xml:space="preserve">. Sonia Esmeralda Heredia Lemus, con DUI </w:t>
      </w:r>
      <w:proofErr w:type="spellStart"/>
      <w:r w:rsidRPr="0045407D">
        <w:rPr>
          <w:rFonts w:eastAsia="Calibri"/>
          <w:bCs/>
          <w:szCs w:val="24"/>
        </w:rPr>
        <w:t>N°</w:t>
      </w:r>
      <w:proofErr w:type="spellEnd"/>
      <w:r w:rsidRPr="0045407D">
        <w:rPr>
          <w:rFonts w:eastAsia="Calibri"/>
          <w:bCs/>
          <w:szCs w:val="24"/>
        </w:rPr>
        <w:t xml:space="preserve"> </w:t>
      </w:r>
      <w:r w:rsidR="00DE24CA">
        <w:rPr>
          <w:rFonts w:eastAsia="Calibri"/>
          <w:bCs/>
          <w:szCs w:val="24"/>
        </w:rPr>
        <w:t>XXXXXXXXXX</w:t>
      </w:r>
      <w:r w:rsidRPr="0045407D">
        <w:rPr>
          <w:rFonts w:eastAsia="Calibri"/>
          <w:bCs/>
          <w:szCs w:val="24"/>
        </w:rPr>
        <w:t>, NIT</w:t>
      </w:r>
      <w:r w:rsidR="00DE24CA" w:rsidRPr="00DE24CA">
        <w:rPr>
          <w:rFonts w:eastAsia="Calibri"/>
          <w:szCs w:val="24"/>
        </w:rPr>
        <w:t xml:space="preserve"> </w:t>
      </w:r>
      <w:r w:rsidR="00DE24CA">
        <w:rPr>
          <w:rFonts w:eastAsia="Calibri"/>
          <w:szCs w:val="24"/>
        </w:rPr>
        <w:t>XXXXXXXXXXXXXXXX</w:t>
      </w:r>
      <w:r w:rsidRPr="0045407D">
        <w:rPr>
          <w:rFonts w:eastAsia="Calibri"/>
          <w:bCs/>
          <w:szCs w:val="24"/>
        </w:rPr>
        <w:t xml:space="preserve">, como jefe de la Unidad de la Mujer, quien devengara un salario mensual de QUINIENTOS 00/100 DÓLARES DE LOS ESTADOS UNIDOS DE AMÉRICA. </w:t>
      </w:r>
      <w:r w:rsidR="001E3FF9" w:rsidRPr="0045407D">
        <w:rPr>
          <w:rFonts w:eastAsia="Calibri"/>
          <w:bCs/>
          <w:szCs w:val="24"/>
        </w:rPr>
        <w:t>a partir del 0</w:t>
      </w:r>
      <w:r w:rsidR="00164CF0">
        <w:rPr>
          <w:rFonts w:eastAsia="Calibri"/>
          <w:bCs/>
          <w:szCs w:val="24"/>
        </w:rPr>
        <w:t>1</w:t>
      </w:r>
      <w:r w:rsidR="001E3FF9" w:rsidRPr="0045407D">
        <w:rPr>
          <w:rFonts w:eastAsia="Calibri"/>
          <w:bCs/>
          <w:szCs w:val="24"/>
        </w:rPr>
        <w:t xml:space="preserve"> de </w:t>
      </w:r>
      <w:proofErr w:type="gramStart"/>
      <w:r w:rsidR="001E3FF9" w:rsidRPr="0045407D">
        <w:rPr>
          <w:rFonts w:eastAsia="Calibri"/>
          <w:bCs/>
          <w:szCs w:val="24"/>
        </w:rPr>
        <w:t>Noviembre</w:t>
      </w:r>
      <w:proofErr w:type="gramEnd"/>
      <w:r w:rsidR="001E3FF9" w:rsidRPr="0045407D">
        <w:rPr>
          <w:rFonts w:eastAsia="Calibri"/>
          <w:bCs/>
          <w:szCs w:val="24"/>
        </w:rPr>
        <w:t xml:space="preserve"> de 2021</w:t>
      </w:r>
    </w:p>
    <w:p w14:paraId="67D0E9B8" w14:textId="3687A1A9" w:rsidR="000C608C" w:rsidRDefault="001D6246" w:rsidP="000C608C">
      <w:pPr>
        <w:tabs>
          <w:tab w:val="left" w:pos="922"/>
          <w:tab w:val="left" w:pos="7513"/>
          <w:tab w:val="left" w:pos="7797"/>
        </w:tabs>
        <w:spacing w:after="0" w:line="240" w:lineRule="auto"/>
        <w:jc w:val="both"/>
        <w:rPr>
          <w:rFonts w:eastAsia="Times New Roman"/>
          <w:szCs w:val="24"/>
          <w:lang w:val="es-ES" w:eastAsia="es-ES"/>
        </w:rPr>
      </w:pPr>
      <w:r w:rsidRPr="008C0893">
        <w:rPr>
          <w:rFonts w:eastAsia="Times New Roman"/>
          <w:szCs w:val="24"/>
          <w:lang w:val="es-ES" w:eastAsia="es-ES"/>
        </w:rPr>
        <w:t>COMUNIQUESE. -</w:t>
      </w:r>
    </w:p>
    <w:p w14:paraId="774D277A" w14:textId="77777777" w:rsidR="001D6246" w:rsidRDefault="001D6246" w:rsidP="000C608C">
      <w:pPr>
        <w:tabs>
          <w:tab w:val="left" w:pos="922"/>
          <w:tab w:val="left" w:pos="7513"/>
          <w:tab w:val="left" w:pos="7797"/>
        </w:tabs>
        <w:spacing w:after="0" w:line="240" w:lineRule="auto"/>
        <w:jc w:val="both"/>
        <w:rPr>
          <w:rFonts w:eastAsia="Times New Roman"/>
          <w:b/>
          <w:bCs/>
          <w:szCs w:val="24"/>
          <w:u w:val="single"/>
          <w:lang w:val="es-ES" w:eastAsia="es-ES"/>
        </w:rPr>
      </w:pPr>
    </w:p>
    <w:p w14:paraId="6B113C07" w14:textId="77777777" w:rsidR="00221113" w:rsidRDefault="00221113" w:rsidP="000C608C">
      <w:pPr>
        <w:tabs>
          <w:tab w:val="left" w:pos="922"/>
          <w:tab w:val="left" w:pos="7513"/>
          <w:tab w:val="left" w:pos="7797"/>
        </w:tabs>
        <w:spacing w:after="0" w:line="240" w:lineRule="auto"/>
        <w:jc w:val="both"/>
        <w:rPr>
          <w:rFonts w:eastAsia="Times New Roman"/>
          <w:b/>
          <w:bCs/>
          <w:szCs w:val="24"/>
          <w:u w:val="single"/>
          <w:lang w:val="es-ES" w:eastAsia="es-ES"/>
        </w:rPr>
      </w:pPr>
    </w:p>
    <w:p w14:paraId="54A31FB2" w14:textId="4529AE51" w:rsidR="0076647D" w:rsidRPr="0075526E" w:rsidRDefault="0075526E" w:rsidP="000C608C">
      <w:pPr>
        <w:tabs>
          <w:tab w:val="left" w:pos="922"/>
          <w:tab w:val="left" w:pos="7513"/>
          <w:tab w:val="left" w:pos="7797"/>
        </w:tabs>
        <w:spacing w:after="0" w:line="240" w:lineRule="auto"/>
        <w:jc w:val="both"/>
        <w:rPr>
          <w:rFonts w:eastAsia="Times New Roman"/>
          <w:b/>
          <w:bCs/>
          <w:szCs w:val="24"/>
          <w:u w:val="single"/>
          <w:lang w:val="es-ES" w:eastAsia="es-ES"/>
        </w:rPr>
      </w:pPr>
      <w:r w:rsidRPr="0075526E">
        <w:rPr>
          <w:rFonts w:eastAsia="Times New Roman"/>
          <w:b/>
          <w:bCs/>
          <w:szCs w:val="24"/>
          <w:u w:val="single"/>
          <w:lang w:val="es-ES" w:eastAsia="es-ES"/>
        </w:rPr>
        <w:lastRenderedPageBreak/>
        <w:t>ACUERDO N</w:t>
      </w:r>
      <w:r w:rsidR="00D47064">
        <w:rPr>
          <w:rFonts w:eastAsia="Times New Roman"/>
          <w:b/>
          <w:bCs/>
          <w:szCs w:val="24"/>
          <w:u w:val="single"/>
          <w:lang w:val="es-ES" w:eastAsia="es-ES"/>
        </w:rPr>
        <w:t>ÚMERO ONCE</w:t>
      </w:r>
      <w:r w:rsidRPr="0075526E">
        <w:rPr>
          <w:rFonts w:eastAsia="Times New Roman"/>
          <w:b/>
          <w:bCs/>
          <w:szCs w:val="24"/>
          <w:u w:val="single"/>
          <w:lang w:val="es-ES" w:eastAsia="es-ES"/>
        </w:rPr>
        <w:t>:</w:t>
      </w:r>
    </w:p>
    <w:p w14:paraId="1103C011" w14:textId="77777777" w:rsidR="0076647D" w:rsidRDefault="0076647D" w:rsidP="000C608C">
      <w:pPr>
        <w:tabs>
          <w:tab w:val="left" w:pos="922"/>
          <w:tab w:val="left" w:pos="7513"/>
          <w:tab w:val="left" w:pos="7797"/>
        </w:tabs>
        <w:spacing w:after="0" w:line="240" w:lineRule="auto"/>
        <w:jc w:val="both"/>
        <w:rPr>
          <w:rFonts w:eastAsia="Times New Roman"/>
          <w:szCs w:val="24"/>
          <w:lang w:val="es-ES" w:eastAsia="es-ES"/>
        </w:rPr>
      </w:pPr>
    </w:p>
    <w:p w14:paraId="3A559719" w14:textId="0F08644E" w:rsidR="001D6246" w:rsidRDefault="001D6246" w:rsidP="001D6246">
      <w:pPr>
        <w:autoSpaceDE w:val="0"/>
        <w:autoSpaceDN w:val="0"/>
        <w:adjustRightInd w:val="0"/>
        <w:spacing w:after="0" w:line="240" w:lineRule="auto"/>
        <w:jc w:val="both"/>
        <w:rPr>
          <w:rFonts w:eastAsia="Calibri"/>
          <w:szCs w:val="24"/>
        </w:rPr>
      </w:pPr>
      <w:r w:rsidRPr="0008269D">
        <w:rPr>
          <w:rFonts w:eastAsia="Calibri"/>
          <w:szCs w:val="24"/>
        </w:rPr>
        <w:t>El Concejo Municipal de Metapán, CONSIDERANDO:</w:t>
      </w:r>
    </w:p>
    <w:p w14:paraId="2CCC729C" w14:textId="77777777" w:rsidR="001D6246" w:rsidRDefault="001D6246" w:rsidP="000C608C">
      <w:pPr>
        <w:tabs>
          <w:tab w:val="left" w:pos="922"/>
          <w:tab w:val="left" w:pos="7513"/>
          <w:tab w:val="left" w:pos="7797"/>
        </w:tabs>
        <w:spacing w:after="0" w:line="240" w:lineRule="auto"/>
        <w:jc w:val="both"/>
        <w:rPr>
          <w:rFonts w:eastAsia="Calibri"/>
          <w:szCs w:val="24"/>
        </w:rPr>
      </w:pPr>
    </w:p>
    <w:p w14:paraId="2CD9C71A" w14:textId="0A580CEF" w:rsidR="001D6246" w:rsidRDefault="001D6246" w:rsidP="00F97F72">
      <w:pPr>
        <w:pStyle w:val="Prrafodelista"/>
        <w:numPr>
          <w:ilvl w:val="0"/>
          <w:numId w:val="10"/>
        </w:numPr>
        <w:tabs>
          <w:tab w:val="left" w:pos="922"/>
          <w:tab w:val="left" w:pos="7513"/>
          <w:tab w:val="left" w:pos="7797"/>
        </w:tabs>
        <w:spacing w:after="0" w:line="240" w:lineRule="auto"/>
        <w:jc w:val="both"/>
        <w:rPr>
          <w:rFonts w:eastAsia="Calibri"/>
          <w:szCs w:val="24"/>
        </w:rPr>
      </w:pPr>
      <w:r>
        <w:rPr>
          <w:rFonts w:eastAsia="Calibri"/>
          <w:szCs w:val="24"/>
        </w:rPr>
        <w:t xml:space="preserve">Que se ha recibido nota de fecha cinco de noviembre de </w:t>
      </w:r>
      <w:r w:rsidR="00154FCE">
        <w:rPr>
          <w:rFonts w:eastAsia="Calibri"/>
          <w:szCs w:val="24"/>
        </w:rPr>
        <w:t>dos mil veintiuno</w:t>
      </w:r>
      <w:r>
        <w:rPr>
          <w:rFonts w:eastAsia="Calibri"/>
          <w:szCs w:val="24"/>
        </w:rPr>
        <w:t xml:space="preserve">, suscrita por: INGENIERO AMADO FRANCISCO </w:t>
      </w:r>
      <w:r w:rsidR="00CA176C">
        <w:rPr>
          <w:rFonts w:eastAsia="Calibri"/>
          <w:szCs w:val="24"/>
        </w:rPr>
        <w:t>J</w:t>
      </w:r>
      <w:r>
        <w:rPr>
          <w:rFonts w:eastAsia="Calibri"/>
          <w:szCs w:val="24"/>
        </w:rPr>
        <w:t>ERONIMO – JEFE DEL DEPARTAMENTO DE INGENIERIA Y ARQUITECTURA; ARQUITECTA KARINA</w:t>
      </w:r>
      <w:r w:rsidR="00BF203E">
        <w:rPr>
          <w:rFonts w:eastAsia="Calibri"/>
          <w:szCs w:val="24"/>
        </w:rPr>
        <w:t xml:space="preserve"> </w:t>
      </w:r>
      <w:r>
        <w:rPr>
          <w:rFonts w:eastAsia="Calibri"/>
          <w:szCs w:val="24"/>
        </w:rPr>
        <w:t>ARANA – FORMULADORA DE CARPETA TECNICA</w:t>
      </w:r>
      <w:r w:rsidR="00C81DE3">
        <w:rPr>
          <w:rFonts w:eastAsia="Calibri"/>
          <w:szCs w:val="24"/>
        </w:rPr>
        <w:t>; INGENIERO WILSON GALLARDO- SUPERVISOR DE PROYECTO; EDGARDO ALDANA- ADMINISTRADOR DE CONTRATO. Nota en la cual establecen la necesidad de dar inicio de construcción, para dar continuidad al desarrollo del proyecto Acomodación y Construcción del Parque de la Familia en Colonia Brisas del Norte</w:t>
      </w:r>
      <w:r w:rsidR="00154FCE">
        <w:rPr>
          <w:rFonts w:eastAsia="Calibri"/>
          <w:szCs w:val="24"/>
        </w:rPr>
        <w:t xml:space="preserve"> Municipio de Metapán</w:t>
      </w:r>
      <w:r w:rsidR="00C81DE3">
        <w:rPr>
          <w:rFonts w:eastAsia="Calibri"/>
          <w:szCs w:val="24"/>
        </w:rPr>
        <w:t xml:space="preserve">. </w:t>
      </w:r>
    </w:p>
    <w:p w14:paraId="7D08ACE3" w14:textId="49A8F858" w:rsidR="00C81DE3" w:rsidRDefault="00C81DE3" w:rsidP="00F97F72">
      <w:pPr>
        <w:pStyle w:val="Prrafodelista"/>
        <w:numPr>
          <w:ilvl w:val="0"/>
          <w:numId w:val="10"/>
        </w:numPr>
        <w:tabs>
          <w:tab w:val="left" w:pos="922"/>
          <w:tab w:val="left" w:pos="7513"/>
          <w:tab w:val="left" w:pos="7797"/>
        </w:tabs>
        <w:spacing w:after="0" w:line="240" w:lineRule="auto"/>
        <w:jc w:val="both"/>
        <w:rPr>
          <w:rFonts w:eastAsia="Calibri"/>
          <w:szCs w:val="24"/>
        </w:rPr>
      </w:pPr>
      <w:r>
        <w:rPr>
          <w:rFonts w:eastAsia="Calibri"/>
          <w:szCs w:val="24"/>
        </w:rPr>
        <w:t xml:space="preserve">Que los suscriptores de la Nota, solicitan en la misma la inyección de fondos para el rubro de Mano de Obra. </w:t>
      </w:r>
    </w:p>
    <w:p w14:paraId="301D516A" w14:textId="548423CA" w:rsidR="00C81DE3" w:rsidRDefault="00C81DE3" w:rsidP="00F97F72">
      <w:pPr>
        <w:pStyle w:val="Prrafodelista"/>
        <w:numPr>
          <w:ilvl w:val="0"/>
          <w:numId w:val="10"/>
        </w:numPr>
        <w:tabs>
          <w:tab w:val="left" w:pos="922"/>
          <w:tab w:val="left" w:pos="7513"/>
          <w:tab w:val="left" w:pos="7797"/>
        </w:tabs>
        <w:spacing w:after="0" w:line="240" w:lineRule="auto"/>
        <w:jc w:val="both"/>
        <w:rPr>
          <w:rFonts w:eastAsia="Calibri"/>
          <w:szCs w:val="24"/>
        </w:rPr>
      </w:pPr>
      <w:r>
        <w:rPr>
          <w:rFonts w:eastAsia="Calibri"/>
          <w:szCs w:val="24"/>
        </w:rPr>
        <w:t xml:space="preserve">Se establece la justificación de la solicitud por parte de los encargados del Proyecto. </w:t>
      </w:r>
    </w:p>
    <w:p w14:paraId="6C5DD625" w14:textId="7023C575" w:rsidR="00C81DE3" w:rsidRDefault="00C81DE3" w:rsidP="00F97F72">
      <w:pPr>
        <w:pStyle w:val="Prrafodelista"/>
        <w:numPr>
          <w:ilvl w:val="0"/>
          <w:numId w:val="10"/>
        </w:numPr>
        <w:tabs>
          <w:tab w:val="left" w:pos="922"/>
          <w:tab w:val="left" w:pos="7513"/>
          <w:tab w:val="left" w:pos="7797"/>
        </w:tabs>
        <w:spacing w:after="0" w:line="240" w:lineRule="auto"/>
        <w:jc w:val="both"/>
        <w:rPr>
          <w:rFonts w:eastAsia="Calibri"/>
          <w:szCs w:val="24"/>
        </w:rPr>
      </w:pPr>
      <w:r>
        <w:rPr>
          <w:rFonts w:eastAsia="Calibri"/>
          <w:szCs w:val="24"/>
        </w:rPr>
        <w:t xml:space="preserve">Que se ha revisado y realizado un nuevo </w:t>
      </w:r>
      <w:proofErr w:type="spellStart"/>
      <w:r>
        <w:rPr>
          <w:rFonts w:eastAsia="Calibri"/>
          <w:szCs w:val="24"/>
        </w:rPr>
        <w:t>calculo</w:t>
      </w:r>
      <w:proofErr w:type="spellEnd"/>
      <w:r>
        <w:rPr>
          <w:rFonts w:eastAsia="Calibri"/>
          <w:szCs w:val="24"/>
        </w:rPr>
        <w:t xml:space="preserve"> de costo de mano de obra faltante en el proyecto, los cuales dan como resultado un costo de VEINTINUEVE MIL CUATROCIENTOS TREINTA Y CUATRO DOLARES DE LOS ESTADOS UNIDOS DE AMERICA CON CINCUENTA CENTAVOS ($29,</w:t>
      </w:r>
      <w:r w:rsidR="00154FCE">
        <w:rPr>
          <w:rFonts w:eastAsia="Calibri"/>
          <w:szCs w:val="24"/>
        </w:rPr>
        <w:t xml:space="preserve">434.50), para la continuidad y finalización del proyecto. </w:t>
      </w:r>
    </w:p>
    <w:p w14:paraId="6A4145BE" w14:textId="7EF5E4CB" w:rsidR="00914DB9" w:rsidRPr="00914DB9" w:rsidRDefault="00914DB9" w:rsidP="00F97F72">
      <w:pPr>
        <w:pStyle w:val="Prrafodelista"/>
        <w:numPr>
          <w:ilvl w:val="0"/>
          <w:numId w:val="10"/>
        </w:numPr>
        <w:spacing w:after="0" w:line="276" w:lineRule="auto"/>
        <w:jc w:val="both"/>
        <w:rPr>
          <w:iCs/>
          <w:szCs w:val="24"/>
          <w:lang w:val="es-ES_tradnl"/>
        </w:rPr>
      </w:pPr>
      <w:r w:rsidRPr="00914DB9">
        <w:rPr>
          <w:iCs/>
          <w:szCs w:val="24"/>
          <w:lang w:val="es-ES_tradnl"/>
        </w:rPr>
        <w:t xml:space="preserve">Que para cumplir con la ejecución del referido proyecto y salvaguardar la inversión de fondos ya realizada, es necesario otorgar la </w:t>
      </w:r>
      <w:r w:rsidRPr="00914DB9">
        <w:rPr>
          <w:b/>
          <w:iCs/>
          <w:szCs w:val="24"/>
          <w:lang w:val="es-ES_tradnl"/>
        </w:rPr>
        <w:t>inyección de fondos solicitada.</w:t>
      </w:r>
      <w:r w:rsidRPr="00914DB9">
        <w:rPr>
          <w:iCs/>
          <w:szCs w:val="24"/>
          <w:lang w:val="es-ES_tradnl"/>
        </w:rPr>
        <w:t xml:space="preserve"> La cual es justificable para la ejecución y finalización de la obra.</w:t>
      </w:r>
    </w:p>
    <w:p w14:paraId="651D6D14" w14:textId="0A033C79" w:rsidR="00914DB9" w:rsidRPr="00914DB9" w:rsidRDefault="00914DB9" w:rsidP="00F97F72">
      <w:pPr>
        <w:pStyle w:val="NormalWeb"/>
        <w:numPr>
          <w:ilvl w:val="0"/>
          <w:numId w:val="10"/>
        </w:numPr>
        <w:shd w:val="clear" w:color="auto" w:fill="FFFFFF"/>
        <w:tabs>
          <w:tab w:val="left" w:pos="1470"/>
        </w:tabs>
        <w:spacing w:before="0" w:beforeAutospacing="0" w:after="0" w:afterAutospacing="0"/>
        <w:jc w:val="both"/>
        <w:rPr>
          <w:iCs/>
          <w:lang w:val="es-ES_tradnl"/>
        </w:rPr>
      </w:pPr>
      <w:r w:rsidRPr="00914DB9">
        <w:rPr>
          <w:iCs/>
          <w:lang w:val="es-ES_tradnl"/>
        </w:rPr>
        <w:t xml:space="preserve">Que el Concejo Municipal de </w:t>
      </w:r>
      <w:r w:rsidR="00650FBB">
        <w:rPr>
          <w:iCs/>
          <w:lang w:val="es-ES_tradnl"/>
        </w:rPr>
        <w:t>Meta</w:t>
      </w:r>
      <w:r w:rsidR="00CA176C">
        <w:rPr>
          <w:iCs/>
          <w:lang w:val="es-ES_tradnl"/>
        </w:rPr>
        <w:t>pán</w:t>
      </w:r>
      <w:r w:rsidRPr="00914DB9">
        <w:rPr>
          <w:iCs/>
          <w:lang w:val="es-ES_tradnl"/>
        </w:rPr>
        <w:t xml:space="preserve">, de conformidad a lo establecido en el artículo 203 y siguientes de la Constitución de la República, goza de autonomía en lo económico, lo técnico y lo administrativo, con personalidad jurídica y patrimonio propio creado principalmente para la administración y gobierno del municipio; asimismo, de acuerdo al Código Municipal, el municipio constituye la unidad política administrativa primaria dentro de la organización estatal establecida en un territorio determinado que le es propio, con personería jurídica, organizado bajo un ordenamiento jurídico que garantiza la participación popular en la formación y conducción de la sociedad local, con autonomía para darse su propio gobierno, el cual como parte instrumental del municipio está encargada de la rectoría y gerencia del bien común general, gozando para cumplir con dichas funciones, del poder, autoridad y autonomía suficiente. </w:t>
      </w:r>
    </w:p>
    <w:p w14:paraId="17FAD5D3" w14:textId="77777777" w:rsidR="00154FCE" w:rsidRDefault="00154FCE" w:rsidP="00154FCE">
      <w:pPr>
        <w:pStyle w:val="Prrafodelista"/>
        <w:tabs>
          <w:tab w:val="left" w:pos="922"/>
          <w:tab w:val="left" w:pos="7513"/>
          <w:tab w:val="left" w:pos="7797"/>
        </w:tabs>
        <w:spacing w:after="0" w:line="240" w:lineRule="auto"/>
        <w:ind w:left="1080"/>
        <w:jc w:val="both"/>
        <w:rPr>
          <w:rFonts w:eastAsia="Calibri"/>
          <w:szCs w:val="24"/>
        </w:rPr>
      </w:pPr>
    </w:p>
    <w:p w14:paraId="3A3A206C" w14:textId="77777777" w:rsidR="00154FCE" w:rsidRPr="008C0893" w:rsidRDefault="00154FCE" w:rsidP="00154FCE">
      <w:pPr>
        <w:spacing w:after="0" w:line="240" w:lineRule="auto"/>
        <w:jc w:val="both"/>
        <w:rPr>
          <w:rFonts w:eastAsia="Times New Roman"/>
          <w:szCs w:val="24"/>
        </w:rPr>
      </w:pPr>
      <w:r>
        <w:rPr>
          <w:rFonts w:eastAsia="Calibri"/>
          <w:szCs w:val="24"/>
        </w:rPr>
        <w:t xml:space="preserve">Por tanto, en virtud de lo antes expuesto, </w:t>
      </w:r>
      <w:r>
        <w:rPr>
          <w:rFonts w:eastAsia="Times New Roman"/>
          <w:szCs w:val="24"/>
        </w:rPr>
        <w:t>El</w:t>
      </w:r>
      <w:r w:rsidRPr="008C0893">
        <w:rPr>
          <w:rFonts w:eastAsia="Times New Roman"/>
          <w:szCs w:val="24"/>
        </w:rPr>
        <w:t xml:space="preserve"> Concejo Municipal de Metapán, en uso de las facultades que el código municipal les confiere </w:t>
      </w:r>
      <w:r w:rsidRPr="008C0893">
        <w:rPr>
          <w:rFonts w:eastAsia="Times New Roman"/>
          <w:b/>
          <w:szCs w:val="24"/>
        </w:rPr>
        <w:t>ACUERDA:</w:t>
      </w:r>
      <w:r w:rsidRPr="008C0893">
        <w:rPr>
          <w:rFonts w:eastAsia="Times New Roman"/>
          <w:szCs w:val="24"/>
        </w:rPr>
        <w:t xml:space="preserve"> </w:t>
      </w:r>
    </w:p>
    <w:p w14:paraId="546BB1A3" w14:textId="62FAA8D9" w:rsidR="00154FCE" w:rsidRPr="00154FCE" w:rsidRDefault="00154FCE" w:rsidP="00154FCE">
      <w:pPr>
        <w:tabs>
          <w:tab w:val="left" w:pos="922"/>
          <w:tab w:val="left" w:pos="7513"/>
          <w:tab w:val="left" w:pos="7797"/>
        </w:tabs>
        <w:spacing w:after="0" w:line="240" w:lineRule="auto"/>
        <w:jc w:val="both"/>
        <w:rPr>
          <w:rFonts w:eastAsia="Calibri"/>
          <w:szCs w:val="24"/>
        </w:rPr>
      </w:pPr>
    </w:p>
    <w:p w14:paraId="6DBC49B1" w14:textId="11771C0E" w:rsidR="0075526E" w:rsidRDefault="0075526E" w:rsidP="00DF169C">
      <w:pPr>
        <w:pStyle w:val="Prrafodelista"/>
        <w:numPr>
          <w:ilvl w:val="0"/>
          <w:numId w:val="6"/>
        </w:numPr>
        <w:tabs>
          <w:tab w:val="left" w:pos="922"/>
          <w:tab w:val="left" w:pos="7513"/>
          <w:tab w:val="left" w:pos="7797"/>
        </w:tabs>
        <w:spacing w:after="0" w:line="240" w:lineRule="auto"/>
        <w:jc w:val="both"/>
        <w:rPr>
          <w:rFonts w:eastAsia="Calibri"/>
          <w:szCs w:val="24"/>
        </w:rPr>
      </w:pPr>
      <w:r>
        <w:rPr>
          <w:rFonts w:eastAsia="Calibri"/>
          <w:szCs w:val="24"/>
        </w:rPr>
        <w:t>AUMENTAR la partida de mano de obra del proyecto denominado: ACOMODACION. Y CONSTRUCCION DE PARQUE DE LA FAMILIA EN COLONIA BRISAS DEL NORTE DE MUNICIPIO DE METAPAN</w:t>
      </w:r>
      <w:r w:rsidR="00154FCE">
        <w:rPr>
          <w:rFonts w:eastAsia="Calibri"/>
          <w:szCs w:val="24"/>
        </w:rPr>
        <w:t xml:space="preserve"> por un monto de VEINTINUEVE MIL CUATROCIENTOS TREINTA Y CUATRO DOLARES DE LOS ESTADOS UNIDOS DE AMERICA CON CINCUENTA CENTAVOS ($29,434.50). </w:t>
      </w:r>
    </w:p>
    <w:p w14:paraId="5A1412C4" w14:textId="795AF474" w:rsidR="00436AC5" w:rsidRDefault="00154FCE" w:rsidP="00DF169C">
      <w:pPr>
        <w:pStyle w:val="Prrafodelista"/>
        <w:numPr>
          <w:ilvl w:val="0"/>
          <w:numId w:val="6"/>
        </w:numPr>
        <w:tabs>
          <w:tab w:val="left" w:pos="922"/>
          <w:tab w:val="left" w:pos="7513"/>
          <w:tab w:val="left" w:pos="7797"/>
        </w:tabs>
        <w:spacing w:after="0" w:line="240" w:lineRule="auto"/>
        <w:jc w:val="both"/>
        <w:rPr>
          <w:rFonts w:eastAsia="Calibri"/>
          <w:szCs w:val="24"/>
        </w:rPr>
      </w:pPr>
      <w:bookmarkStart w:id="6" w:name="_Hlk87440970"/>
      <w:r>
        <w:rPr>
          <w:rFonts w:eastAsia="Calibri"/>
          <w:szCs w:val="24"/>
        </w:rPr>
        <w:t>Girar instrucciones a la Unidad de Presupuesto, para realizar la reprogramación presupuestaria</w:t>
      </w:r>
      <w:r w:rsidR="00914DB9">
        <w:rPr>
          <w:rFonts w:eastAsia="Calibri"/>
          <w:szCs w:val="24"/>
        </w:rPr>
        <w:t>,</w:t>
      </w:r>
      <w:r>
        <w:rPr>
          <w:rFonts w:eastAsia="Calibri"/>
          <w:szCs w:val="24"/>
        </w:rPr>
        <w:t xml:space="preserve"> transfiriendo los fondos del Código 61699 Obras de Infraestructura Diversas, de la Línea de Trabajo 0302</w:t>
      </w:r>
      <w:r w:rsidR="00914DB9">
        <w:rPr>
          <w:rFonts w:eastAsia="Calibri"/>
          <w:szCs w:val="24"/>
        </w:rPr>
        <w:t>02</w:t>
      </w:r>
      <w:r>
        <w:rPr>
          <w:rFonts w:eastAsia="Calibri"/>
          <w:szCs w:val="24"/>
        </w:rPr>
        <w:t xml:space="preserve"> con la fuente de Financiamiento Fondo General y Fuente de Recursos 111 FODES INVERSION (</w:t>
      </w:r>
      <w:r w:rsidR="00F8117C">
        <w:rPr>
          <w:rFonts w:eastAsia="Calibri"/>
          <w:szCs w:val="24"/>
        </w:rPr>
        <w:t xml:space="preserve">FODES </w:t>
      </w:r>
      <w:r>
        <w:rPr>
          <w:rFonts w:eastAsia="Calibri"/>
          <w:szCs w:val="24"/>
        </w:rPr>
        <w:t>2%)</w:t>
      </w:r>
      <w:r w:rsidR="00914DB9">
        <w:rPr>
          <w:rFonts w:eastAsia="Calibri"/>
          <w:szCs w:val="24"/>
        </w:rPr>
        <w:t xml:space="preserve"> </w:t>
      </w:r>
      <w:r w:rsidR="008D0A23">
        <w:rPr>
          <w:rFonts w:eastAsia="Calibri"/>
          <w:szCs w:val="24"/>
        </w:rPr>
        <w:t xml:space="preserve">por un monto de $29,434.50, </w:t>
      </w:r>
      <w:r w:rsidR="00914DB9">
        <w:rPr>
          <w:rFonts w:eastAsia="Calibri"/>
          <w:szCs w:val="24"/>
        </w:rPr>
        <w:t xml:space="preserve">al Proyecto Número 20037 </w:t>
      </w:r>
      <w:r w:rsidR="008D0A23">
        <w:rPr>
          <w:rFonts w:eastAsia="Calibri"/>
          <w:szCs w:val="24"/>
        </w:rPr>
        <w:t xml:space="preserve">ACOMODACION. Y CONSTRUCCION DE PARQUE DE LA FAMILIA EN COLONIA BRISAS DEL NORTE DE MUNICIPIO DE METAPAN, </w:t>
      </w:r>
      <w:r w:rsidR="00914DB9">
        <w:rPr>
          <w:rFonts w:eastAsia="Calibri"/>
          <w:szCs w:val="24"/>
        </w:rPr>
        <w:t xml:space="preserve">al rubro </w:t>
      </w:r>
      <w:r w:rsidR="008D0A23">
        <w:rPr>
          <w:rFonts w:eastAsia="Calibri"/>
          <w:szCs w:val="24"/>
        </w:rPr>
        <w:t xml:space="preserve">51 </w:t>
      </w:r>
      <w:r w:rsidR="00914DB9">
        <w:rPr>
          <w:rFonts w:eastAsia="Calibri"/>
          <w:szCs w:val="24"/>
        </w:rPr>
        <w:t xml:space="preserve">de </w:t>
      </w:r>
      <w:r w:rsidR="008D0A23">
        <w:rPr>
          <w:rFonts w:eastAsia="Calibri"/>
          <w:szCs w:val="24"/>
        </w:rPr>
        <w:t>R</w:t>
      </w:r>
      <w:r w:rsidR="00914DB9">
        <w:rPr>
          <w:rFonts w:eastAsia="Calibri"/>
          <w:szCs w:val="24"/>
        </w:rPr>
        <w:t>emuneraciones</w:t>
      </w:r>
      <w:r w:rsidR="005C6524">
        <w:rPr>
          <w:rFonts w:eastAsia="Calibri"/>
          <w:szCs w:val="24"/>
        </w:rPr>
        <w:t xml:space="preserve"> de la siguiente manera: 51201 </w:t>
      </w:r>
      <w:r w:rsidR="008D0A23">
        <w:rPr>
          <w:rFonts w:eastAsia="Calibri"/>
          <w:szCs w:val="24"/>
        </w:rPr>
        <w:t>Sueldos $</w:t>
      </w:r>
      <w:r w:rsidR="008D0A23" w:rsidRPr="008D0A23">
        <w:rPr>
          <w:rFonts w:eastAsia="Calibri"/>
          <w:szCs w:val="24"/>
        </w:rPr>
        <w:t>25</w:t>
      </w:r>
      <w:r w:rsidR="008D0A23">
        <w:rPr>
          <w:rFonts w:eastAsia="Calibri"/>
          <w:szCs w:val="24"/>
        </w:rPr>
        <w:t>,</w:t>
      </w:r>
      <w:r w:rsidR="008D0A23" w:rsidRPr="008D0A23">
        <w:rPr>
          <w:rFonts w:eastAsia="Calibri"/>
          <w:szCs w:val="24"/>
        </w:rPr>
        <w:t>320</w:t>
      </w:r>
      <w:r w:rsidR="008D0A23">
        <w:rPr>
          <w:rFonts w:eastAsia="Calibri"/>
          <w:szCs w:val="24"/>
        </w:rPr>
        <w:t xml:space="preserve">.00; 51402 </w:t>
      </w:r>
      <w:r w:rsidR="008D0A23" w:rsidRPr="008D0A23">
        <w:rPr>
          <w:rFonts w:eastAsia="Calibri"/>
          <w:szCs w:val="24"/>
        </w:rPr>
        <w:t>Por remuneraciones eventuales</w:t>
      </w:r>
      <w:r w:rsidR="008D0A23">
        <w:rPr>
          <w:rFonts w:eastAsia="Calibri"/>
          <w:szCs w:val="24"/>
        </w:rPr>
        <w:t xml:space="preserve"> $</w:t>
      </w:r>
      <w:r w:rsidR="008D0A23" w:rsidRPr="008D0A23">
        <w:rPr>
          <w:rFonts w:eastAsia="Calibri"/>
          <w:szCs w:val="24"/>
        </w:rPr>
        <w:t>2</w:t>
      </w:r>
      <w:r w:rsidR="008D0A23">
        <w:rPr>
          <w:rFonts w:eastAsia="Calibri"/>
          <w:szCs w:val="24"/>
        </w:rPr>
        <w:t>,</w:t>
      </w:r>
      <w:r w:rsidR="008D0A23" w:rsidRPr="008D0A23">
        <w:rPr>
          <w:rFonts w:eastAsia="Calibri"/>
          <w:szCs w:val="24"/>
        </w:rPr>
        <w:t>152.2</w:t>
      </w:r>
      <w:r w:rsidR="008D0A23">
        <w:rPr>
          <w:rFonts w:eastAsia="Calibri"/>
          <w:szCs w:val="24"/>
        </w:rPr>
        <w:t xml:space="preserve">0; y 51502 </w:t>
      </w:r>
      <w:r w:rsidR="008D0A23" w:rsidRPr="008D0A23">
        <w:rPr>
          <w:rFonts w:eastAsia="Calibri"/>
          <w:szCs w:val="24"/>
        </w:rPr>
        <w:t>Por remuneraciones eventuales</w:t>
      </w:r>
      <w:r w:rsidR="008D0A23">
        <w:rPr>
          <w:rFonts w:eastAsia="Calibri"/>
          <w:szCs w:val="24"/>
        </w:rPr>
        <w:t xml:space="preserve"> $</w:t>
      </w:r>
      <w:r w:rsidR="008D0A23" w:rsidRPr="008D0A23">
        <w:rPr>
          <w:rFonts w:eastAsia="Calibri"/>
          <w:szCs w:val="24"/>
        </w:rPr>
        <w:t>1</w:t>
      </w:r>
      <w:r w:rsidR="008D0A23">
        <w:rPr>
          <w:rFonts w:eastAsia="Calibri"/>
          <w:szCs w:val="24"/>
        </w:rPr>
        <w:t>,</w:t>
      </w:r>
      <w:r w:rsidR="008D0A23" w:rsidRPr="008D0A23">
        <w:rPr>
          <w:rFonts w:eastAsia="Calibri"/>
          <w:szCs w:val="24"/>
        </w:rPr>
        <w:t>962.3</w:t>
      </w:r>
      <w:r w:rsidR="008D0A23">
        <w:rPr>
          <w:rFonts w:eastAsia="Calibri"/>
          <w:szCs w:val="24"/>
        </w:rPr>
        <w:t>0</w:t>
      </w:r>
      <w:r>
        <w:rPr>
          <w:rFonts w:eastAsia="Calibri"/>
          <w:szCs w:val="24"/>
        </w:rPr>
        <w:t>.</w:t>
      </w:r>
    </w:p>
    <w:bookmarkEnd w:id="6"/>
    <w:p w14:paraId="217C03F4" w14:textId="4232D748" w:rsidR="00154FCE" w:rsidRDefault="00436AC5" w:rsidP="00DF169C">
      <w:pPr>
        <w:pStyle w:val="Prrafodelista"/>
        <w:numPr>
          <w:ilvl w:val="0"/>
          <w:numId w:val="6"/>
        </w:numPr>
        <w:tabs>
          <w:tab w:val="left" w:pos="922"/>
          <w:tab w:val="left" w:pos="7513"/>
          <w:tab w:val="left" w:pos="7797"/>
        </w:tabs>
        <w:spacing w:after="0" w:line="240" w:lineRule="auto"/>
        <w:jc w:val="both"/>
        <w:rPr>
          <w:rFonts w:eastAsia="Calibri"/>
          <w:szCs w:val="24"/>
        </w:rPr>
      </w:pPr>
      <w:r>
        <w:rPr>
          <w:rFonts w:eastAsia="Calibri"/>
          <w:szCs w:val="24"/>
        </w:rPr>
        <w:t xml:space="preserve">Erogar la cantidad de VEINTINUEVE MIL CUATROCIENTOS TREINTA Y CUATRO DOLARES DE LOS ESTADOS UNIDOS DE AMERICA CON </w:t>
      </w:r>
      <w:r>
        <w:rPr>
          <w:rFonts w:eastAsia="Calibri"/>
          <w:szCs w:val="24"/>
        </w:rPr>
        <w:lastRenderedPageBreak/>
        <w:t>CINCUENTA CENTAVOS ($29,434.50), para incrementa el monto de la carpeta técnica del proyecto 20037 ACOMODACION. Y CONSTRUCCION DE PARQUE DE LA FAMILIA EN COLONIA BRISAS DEL NORTE DE MUNICIPIO DE METAPAN, para reforzar el rubro de Remuneraciones, con la fuente de Financiamiento 1 Fondo General y Fuente de Recursos 111 FODES INVERSION (F</w:t>
      </w:r>
      <w:r w:rsidR="00F8117C">
        <w:rPr>
          <w:rFonts w:eastAsia="Calibri"/>
          <w:szCs w:val="24"/>
        </w:rPr>
        <w:t>ODES</w:t>
      </w:r>
      <w:r>
        <w:rPr>
          <w:rFonts w:eastAsia="Calibri"/>
          <w:szCs w:val="24"/>
        </w:rPr>
        <w:t xml:space="preserve"> 2%).</w:t>
      </w:r>
    </w:p>
    <w:p w14:paraId="3BD0ACB5" w14:textId="4EEE8ECF" w:rsidR="00914DB9" w:rsidRDefault="00914DB9" w:rsidP="00DF169C">
      <w:pPr>
        <w:pStyle w:val="Prrafodelista"/>
        <w:numPr>
          <w:ilvl w:val="0"/>
          <w:numId w:val="6"/>
        </w:numPr>
        <w:tabs>
          <w:tab w:val="left" w:pos="922"/>
          <w:tab w:val="left" w:pos="7513"/>
          <w:tab w:val="left" w:pos="7797"/>
        </w:tabs>
        <w:spacing w:after="0" w:line="240" w:lineRule="auto"/>
        <w:jc w:val="both"/>
        <w:rPr>
          <w:rFonts w:eastAsia="Calibri"/>
          <w:szCs w:val="24"/>
        </w:rPr>
      </w:pPr>
      <w:r>
        <w:rPr>
          <w:rFonts w:eastAsia="Calibri"/>
          <w:szCs w:val="24"/>
        </w:rPr>
        <w:t>Autorizar a la Tesorera Municipal, para que pueda realizar la respectiva transferencia de fondos de la cuenta 500006096 FONDO PARA EL DESARROLLO ECONOMICO Y SOCIAL – FODES 2% A LA CUENTA DEL PROYECTO 500006525 ACOMODACION. Y CONSTRUCCION DE PARQUE DE LA FAMILIA EN COLONIA BRISAS DEL NORTE DE MUNICIPIO DE METAPAN.</w:t>
      </w:r>
    </w:p>
    <w:p w14:paraId="3A5C6EC6" w14:textId="77777777" w:rsidR="00E67F48" w:rsidRDefault="00E67F48" w:rsidP="00E67F48">
      <w:pPr>
        <w:spacing w:after="0" w:line="240" w:lineRule="auto"/>
        <w:jc w:val="both"/>
        <w:rPr>
          <w:szCs w:val="24"/>
        </w:rPr>
      </w:pPr>
    </w:p>
    <w:p w14:paraId="59E872CC" w14:textId="6F0F55D3" w:rsidR="00E67F48" w:rsidRPr="00E67F48" w:rsidRDefault="00E67F48" w:rsidP="00E67F48">
      <w:pPr>
        <w:spacing w:after="0" w:line="240" w:lineRule="auto"/>
        <w:jc w:val="both"/>
        <w:rPr>
          <w:szCs w:val="24"/>
        </w:rPr>
      </w:pPr>
      <w:r w:rsidRPr="00E67F48">
        <w:rPr>
          <w:szCs w:val="24"/>
        </w:rPr>
        <w:t xml:space="preserve">COMUNIQUESE. </w:t>
      </w:r>
    </w:p>
    <w:p w14:paraId="44D12BD5" w14:textId="77777777" w:rsidR="00154FCE" w:rsidRDefault="00154FCE" w:rsidP="0075526E">
      <w:pPr>
        <w:pStyle w:val="Prrafodelista"/>
        <w:tabs>
          <w:tab w:val="left" w:pos="922"/>
          <w:tab w:val="left" w:pos="7513"/>
          <w:tab w:val="left" w:pos="7797"/>
        </w:tabs>
        <w:spacing w:after="0" w:line="240" w:lineRule="auto"/>
        <w:jc w:val="both"/>
        <w:rPr>
          <w:rFonts w:eastAsia="Calibri"/>
          <w:szCs w:val="24"/>
        </w:rPr>
      </w:pPr>
    </w:p>
    <w:p w14:paraId="2708251C" w14:textId="43D5CFD8" w:rsidR="0075526E" w:rsidRDefault="000C608C" w:rsidP="000C608C">
      <w:pPr>
        <w:spacing w:line="240" w:lineRule="auto"/>
        <w:jc w:val="both"/>
        <w:rPr>
          <w:rFonts w:eastAsia="Calibri"/>
          <w:b/>
          <w:sz w:val="26"/>
          <w:szCs w:val="26"/>
          <w:u w:val="single"/>
        </w:rPr>
      </w:pPr>
      <w:r w:rsidRPr="008832F0">
        <w:rPr>
          <w:rFonts w:eastAsia="Calibri"/>
          <w:b/>
          <w:sz w:val="26"/>
          <w:szCs w:val="26"/>
          <w:u w:val="single"/>
        </w:rPr>
        <w:t xml:space="preserve">ACUERDO NÚMERO </w:t>
      </w:r>
      <w:r w:rsidR="00D47064">
        <w:rPr>
          <w:rFonts w:eastAsia="Calibri"/>
          <w:b/>
          <w:sz w:val="26"/>
          <w:szCs w:val="26"/>
          <w:u w:val="single"/>
        </w:rPr>
        <w:t>DOCE</w:t>
      </w:r>
      <w:r>
        <w:rPr>
          <w:rFonts w:eastAsia="Calibri"/>
          <w:b/>
          <w:sz w:val="26"/>
          <w:szCs w:val="26"/>
          <w:u w:val="single"/>
        </w:rPr>
        <w:t>:</w:t>
      </w:r>
    </w:p>
    <w:p w14:paraId="0DE70068" w14:textId="4C7CF90A" w:rsidR="00914DB9" w:rsidRDefault="00914DB9" w:rsidP="000C608C">
      <w:pPr>
        <w:spacing w:line="240" w:lineRule="auto"/>
        <w:jc w:val="both"/>
        <w:rPr>
          <w:rFonts w:eastAsia="Calibri"/>
          <w:bCs/>
          <w:sz w:val="26"/>
          <w:szCs w:val="26"/>
        </w:rPr>
      </w:pPr>
      <w:r>
        <w:rPr>
          <w:rFonts w:eastAsia="Calibri"/>
          <w:bCs/>
          <w:sz w:val="26"/>
          <w:szCs w:val="26"/>
        </w:rPr>
        <w:t xml:space="preserve">El Concejo municipal de Metapán CONSIDERANDO: </w:t>
      </w:r>
    </w:p>
    <w:p w14:paraId="6C176865" w14:textId="768F5C40" w:rsidR="00914DB9" w:rsidRDefault="00914DB9" w:rsidP="00F97F72">
      <w:pPr>
        <w:pStyle w:val="Prrafodelista"/>
        <w:numPr>
          <w:ilvl w:val="0"/>
          <w:numId w:val="11"/>
        </w:numPr>
        <w:spacing w:line="240" w:lineRule="auto"/>
        <w:jc w:val="both"/>
        <w:rPr>
          <w:rFonts w:eastAsia="Calibri"/>
          <w:bCs/>
          <w:sz w:val="26"/>
          <w:szCs w:val="26"/>
        </w:rPr>
      </w:pPr>
      <w:r>
        <w:rPr>
          <w:rFonts w:eastAsia="Calibri"/>
          <w:bCs/>
          <w:sz w:val="26"/>
          <w:szCs w:val="26"/>
        </w:rPr>
        <w:t xml:space="preserve">Que se ha </w:t>
      </w:r>
      <w:r w:rsidR="00283C6E">
        <w:rPr>
          <w:rFonts w:eastAsia="Calibri"/>
          <w:bCs/>
          <w:sz w:val="26"/>
          <w:szCs w:val="26"/>
        </w:rPr>
        <w:t>recibido SOLICITUD</w:t>
      </w:r>
      <w:r>
        <w:rPr>
          <w:rFonts w:eastAsia="Calibri"/>
          <w:bCs/>
          <w:sz w:val="26"/>
          <w:szCs w:val="26"/>
        </w:rPr>
        <w:t xml:space="preserve"> DE ANULACION DE ORDENES</w:t>
      </w:r>
      <w:r w:rsidR="00283C6E">
        <w:rPr>
          <w:rFonts w:eastAsia="Calibri"/>
          <w:bCs/>
          <w:sz w:val="26"/>
          <w:szCs w:val="26"/>
        </w:rPr>
        <w:t xml:space="preserve"> DE ORDENES DE COMPRA, suscrita por la Licenciada Rosa Liseth Aldana Merlos -</w:t>
      </w:r>
      <w:proofErr w:type="gramStart"/>
      <w:r w:rsidR="00283C6E">
        <w:rPr>
          <w:rFonts w:eastAsia="Calibri"/>
          <w:bCs/>
          <w:sz w:val="26"/>
          <w:szCs w:val="26"/>
        </w:rPr>
        <w:t>Jefe</w:t>
      </w:r>
      <w:proofErr w:type="gramEnd"/>
      <w:r w:rsidR="00283C6E">
        <w:rPr>
          <w:rFonts w:eastAsia="Calibri"/>
          <w:bCs/>
          <w:sz w:val="26"/>
          <w:szCs w:val="26"/>
        </w:rPr>
        <w:t xml:space="preserve"> de la Unidad de Administración Tributaria Municipal. </w:t>
      </w:r>
    </w:p>
    <w:p w14:paraId="7F9E89D8" w14:textId="364CD935" w:rsidR="00283C6E" w:rsidRPr="00914DB9" w:rsidRDefault="00283C6E" w:rsidP="00F97F72">
      <w:pPr>
        <w:pStyle w:val="Prrafodelista"/>
        <w:numPr>
          <w:ilvl w:val="0"/>
          <w:numId w:val="11"/>
        </w:numPr>
        <w:spacing w:line="240" w:lineRule="auto"/>
        <w:jc w:val="both"/>
        <w:rPr>
          <w:rFonts w:eastAsia="Calibri"/>
          <w:bCs/>
          <w:sz w:val="26"/>
          <w:szCs w:val="26"/>
        </w:rPr>
      </w:pPr>
      <w:r>
        <w:rPr>
          <w:rFonts w:eastAsia="Calibri"/>
          <w:bCs/>
          <w:sz w:val="26"/>
          <w:szCs w:val="26"/>
        </w:rPr>
        <w:t xml:space="preserve">Que se expone que las Órdenes de compra a anular son:  </w:t>
      </w:r>
      <w:r>
        <w:rPr>
          <w:rFonts w:eastAsia="Calibri"/>
          <w:b/>
          <w:sz w:val="26"/>
          <w:szCs w:val="26"/>
          <w:u w:val="single"/>
        </w:rPr>
        <w:t xml:space="preserve">173618 y 173619, </w:t>
      </w:r>
      <w:r>
        <w:rPr>
          <w:rFonts w:eastAsia="Calibri"/>
          <w:bCs/>
          <w:sz w:val="26"/>
          <w:szCs w:val="26"/>
        </w:rPr>
        <w:t>del Proveedor PRAGI S.A de C.</w:t>
      </w:r>
      <w:r w:rsidRPr="00283C6E">
        <w:rPr>
          <w:rFonts w:eastAsia="Calibri"/>
          <w:bCs/>
          <w:sz w:val="26"/>
          <w:szCs w:val="26"/>
        </w:rPr>
        <w:t>V</w:t>
      </w:r>
      <w:r w:rsidRPr="00283C6E">
        <w:rPr>
          <w:rFonts w:eastAsia="Calibri"/>
          <w:b/>
          <w:sz w:val="26"/>
          <w:szCs w:val="26"/>
        </w:rPr>
        <w:t xml:space="preserve"> </w:t>
      </w:r>
      <w:r w:rsidRPr="00283C6E">
        <w:rPr>
          <w:rFonts w:eastAsia="Calibri"/>
          <w:bCs/>
          <w:sz w:val="26"/>
          <w:szCs w:val="26"/>
        </w:rPr>
        <w:t>p</w:t>
      </w:r>
      <w:r>
        <w:rPr>
          <w:rFonts w:eastAsia="Calibri"/>
          <w:bCs/>
          <w:sz w:val="26"/>
          <w:szCs w:val="26"/>
        </w:rPr>
        <w:t>or los montos de $977.68 y $327.29.</w:t>
      </w:r>
      <w:r w:rsidRPr="0075526E">
        <w:rPr>
          <w:rFonts w:eastAsia="Calibri"/>
          <w:b/>
          <w:sz w:val="26"/>
          <w:szCs w:val="26"/>
          <w:u w:val="single"/>
        </w:rPr>
        <w:t xml:space="preserve"> </w:t>
      </w:r>
      <w:r>
        <w:rPr>
          <w:rFonts w:eastAsia="Calibri"/>
          <w:b/>
          <w:sz w:val="26"/>
          <w:szCs w:val="26"/>
          <w:u w:val="single"/>
        </w:rPr>
        <w:t xml:space="preserve">anulación que obedece a que el proveedor cambó los precios al momento de hacer efectivo el pago. </w:t>
      </w:r>
    </w:p>
    <w:p w14:paraId="5B1E8763" w14:textId="43F5AD31" w:rsidR="00283C6E" w:rsidRDefault="00283C6E" w:rsidP="001E3FEC">
      <w:pPr>
        <w:spacing w:after="0" w:line="240" w:lineRule="auto"/>
        <w:jc w:val="both"/>
        <w:rPr>
          <w:rFonts w:eastAsia="Times New Roman"/>
          <w:szCs w:val="24"/>
        </w:rPr>
      </w:pPr>
      <w:r w:rsidRPr="00283C6E">
        <w:rPr>
          <w:rFonts w:eastAsia="Calibri"/>
          <w:szCs w:val="24"/>
        </w:rPr>
        <w:t xml:space="preserve">Por tanto, en virtud de lo antes expuesto, </w:t>
      </w:r>
      <w:r w:rsidRPr="00283C6E">
        <w:rPr>
          <w:rFonts w:eastAsia="Times New Roman"/>
          <w:szCs w:val="24"/>
        </w:rPr>
        <w:t xml:space="preserve">El Concejo Municipal de Metapán, en uso de las facultades que el código municipal les confiere </w:t>
      </w:r>
      <w:r w:rsidRPr="00283C6E">
        <w:rPr>
          <w:rFonts w:eastAsia="Times New Roman"/>
          <w:b/>
          <w:szCs w:val="24"/>
        </w:rPr>
        <w:t>ACUERDA:</w:t>
      </w:r>
      <w:r w:rsidRPr="00283C6E">
        <w:rPr>
          <w:rFonts w:eastAsia="Times New Roman"/>
          <w:szCs w:val="24"/>
        </w:rPr>
        <w:t xml:space="preserve"> </w:t>
      </w:r>
    </w:p>
    <w:p w14:paraId="4301F955" w14:textId="77777777" w:rsidR="001E3FEC" w:rsidRPr="001E3FEC" w:rsidRDefault="001E3FEC" w:rsidP="001E3FEC">
      <w:pPr>
        <w:spacing w:after="0" w:line="240" w:lineRule="auto"/>
        <w:jc w:val="both"/>
        <w:rPr>
          <w:rFonts w:eastAsia="Times New Roman"/>
          <w:szCs w:val="24"/>
        </w:rPr>
      </w:pPr>
    </w:p>
    <w:p w14:paraId="678C6E08" w14:textId="3F63E078" w:rsidR="0075526E" w:rsidRDefault="0075526E" w:rsidP="00F97F72">
      <w:pPr>
        <w:pStyle w:val="Prrafodelista"/>
        <w:numPr>
          <w:ilvl w:val="0"/>
          <w:numId w:val="12"/>
        </w:numPr>
        <w:spacing w:line="240" w:lineRule="auto"/>
        <w:jc w:val="both"/>
        <w:rPr>
          <w:rFonts w:eastAsia="Calibri"/>
          <w:bCs/>
          <w:sz w:val="26"/>
          <w:szCs w:val="26"/>
        </w:rPr>
      </w:pPr>
      <w:r w:rsidRPr="00283C6E">
        <w:rPr>
          <w:rFonts w:eastAsia="Calibri"/>
          <w:bCs/>
          <w:sz w:val="26"/>
          <w:szCs w:val="26"/>
        </w:rPr>
        <w:t xml:space="preserve">Anular </w:t>
      </w:r>
      <w:r w:rsidR="00283C6E" w:rsidRPr="00283C6E">
        <w:rPr>
          <w:rFonts w:eastAsia="Calibri"/>
          <w:bCs/>
          <w:sz w:val="26"/>
          <w:szCs w:val="26"/>
        </w:rPr>
        <w:t>orden</w:t>
      </w:r>
      <w:r w:rsidRPr="00283C6E">
        <w:rPr>
          <w:rFonts w:eastAsia="Calibri"/>
          <w:bCs/>
          <w:sz w:val="26"/>
          <w:szCs w:val="26"/>
        </w:rPr>
        <w:t xml:space="preserve"> de compra </w:t>
      </w:r>
      <w:r w:rsidR="00283C6E" w:rsidRPr="00283C6E">
        <w:rPr>
          <w:rFonts w:eastAsia="Calibri"/>
          <w:bCs/>
          <w:sz w:val="26"/>
          <w:szCs w:val="26"/>
        </w:rPr>
        <w:t xml:space="preserve">173618 por el monto de $977.68 </w:t>
      </w:r>
      <w:r w:rsidRPr="00283C6E">
        <w:rPr>
          <w:rFonts w:eastAsia="Calibri"/>
          <w:bCs/>
          <w:sz w:val="26"/>
          <w:szCs w:val="26"/>
        </w:rPr>
        <w:t xml:space="preserve">y </w:t>
      </w:r>
      <w:r w:rsidR="00283C6E" w:rsidRPr="00283C6E">
        <w:rPr>
          <w:rFonts w:eastAsia="Calibri"/>
          <w:bCs/>
          <w:sz w:val="26"/>
          <w:szCs w:val="26"/>
        </w:rPr>
        <w:t xml:space="preserve">Anular orden de compra </w:t>
      </w:r>
      <w:r w:rsidRPr="00283C6E">
        <w:rPr>
          <w:rFonts w:eastAsia="Calibri"/>
          <w:bCs/>
          <w:sz w:val="26"/>
          <w:szCs w:val="26"/>
        </w:rPr>
        <w:t xml:space="preserve">173619   </w:t>
      </w:r>
      <w:r w:rsidR="00283C6E" w:rsidRPr="00283C6E">
        <w:rPr>
          <w:rFonts w:eastAsia="Calibri"/>
          <w:bCs/>
          <w:sz w:val="26"/>
          <w:szCs w:val="26"/>
        </w:rPr>
        <w:t>por el monto de $327.29, ambas del proveedor PRAGI S.A de C.V</w:t>
      </w:r>
      <w:r w:rsidR="00283C6E">
        <w:rPr>
          <w:rFonts w:eastAsia="Calibri"/>
          <w:bCs/>
          <w:sz w:val="26"/>
          <w:szCs w:val="26"/>
        </w:rPr>
        <w:t xml:space="preserve">. </w:t>
      </w:r>
    </w:p>
    <w:p w14:paraId="75A71EBA" w14:textId="04F2D1D1" w:rsidR="00283C6E" w:rsidRPr="00283C6E" w:rsidRDefault="00283C6E" w:rsidP="00F97F72">
      <w:pPr>
        <w:pStyle w:val="Prrafodelista"/>
        <w:numPr>
          <w:ilvl w:val="0"/>
          <w:numId w:val="12"/>
        </w:numPr>
        <w:spacing w:line="240" w:lineRule="auto"/>
        <w:jc w:val="both"/>
        <w:rPr>
          <w:rFonts w:eastAsia="Calibri"/>
          <w:bCs/>
          <w:sz w:val="26"/>
          <w:szCs w:val="26"/>
        </w:rPr>
      </w:pPr>
      <w:r>
        <w:rPr>
          <w:rFonts w:eastAsia="Calibri"/>
          <w:bCs/>
          <w:sz w:val="26"/>
          <w:szCs w:val="26"/>
        </w:rPr>
        <w:t xml:space="preserve">Girar Instrucciones a </w:t>
      </w:r>
      <w:r w:rsidR="0063360A">
        <w:rPr>
          <w:rFonts w:eastAsia="Calibri"/>
          <w:bCs/>
          <w:sz w:val="26"/>
          <w:szCs w:val="26"/>
        </w:rPr>
        <w:t xml:space="preserve">las Unidades Financieras para revertir el devengamiento de las órdenes de compra </w:t>
      </w:r>
      <w:r w:rsidR="0063360A">
        <w:rPr>
          <w:rFonts w:eastAsia="Calibri"/>
          <w:b/>
          <w:sz w:val="26"/>
          <w:szCs w:val="26"/>
          <w:u w:val="single"/>
        </w:rPr>
        <w:t>173618 y 173619.</w:t>
      </w:r>
    </w:p>
    <w:p w14:paraId="14D6973D" w14:textId="77777777" w:rsidR="00E67F48" w:rsidRPr="00E67F48" w:rsidRDefault="00E67F48" w:rsidP="00E67F48">
      <w:pPr>
        <w:spacing w:after="0" w:line="240" w:lineRule="auto"/>
        <w:jc w:val="both"/>
        <w:rPr>
          <w:szCs w:val="24"/>
        </w:rPr>
      </w:pPr>
      <w:r w:rsidRPr="00E67F48">
        <w:rPr>
          <w:szCs w:val="24"/>
        </w:rPr>
        <w:t xml:space="preserve">COMUNIQUESE. </w:t>
      </w:r>
    </w:p>
    <w:p w14:paraId="6CCF4B66" w14:textId="77777777" w:rsidR="0075526E" w:rsidRDefault="0075526E" w:rsidP="000C608C">
      <w:pPr>
        <w:spacing w:line="240" w:lineRule="auto"/>
        <w:jc w:val="both"/>
        <w:rPr>
          <w:rFonts w:eastAsia="Calibri"/>
          <w:bCs/>
          <w:sz w:val="26"/>
          <w:szCs w:val="26"/>
        </w:rPr>
      </w:pPr>
    </w:p>
    <w:p w14:paraId="55ECFAC2" w14:textId="1AF6DD31" w:rsidR="0075526E" w:rsidRDefault="0075526E" w:rsidP="0075526E">
      <w:pPr>
        <w:spacing w:line="240" w:lineRule="auto"/>
        <w:jc w:val="both"/>
        <w:rPr>
          <w:rFonts w:eastAsia="Calibri"/>
          <w:b/>
          <w:sz w:val="26"/>
          <w:szCs w:val="26"/>
          <w:u w:val="single"/>
        </w:rPr>
      </w:pPr>
      <w:r w:rsidRPr="008832F0">
        <w:rPr>
          <w:rFonts w:eastAsia="Calibri"/>
          <w:b/>
          <w:sz w:val="26"/>
          <w:szCs w:val="26"/>
          <w:u w:val="single"/>
        </w:rPr>
        <w:t>ACUERDO NÚMERO</w:t>
      </w:r>
      <w:r w:rsidR="00D47064">
        <w:rPr>
          <w:rFonts w:eastAsia="Calibri"/>
          <w:b/>
          <w:sz w:val="26"/>
          <w:szCs w:val="26"/>
          <w:u w:val="single"/>
        </w:rPr>
        <w:t xml:space="preserve"> TRE</w:t>
      </w:r>
      <w:r w:rsidR="0063360A">
        <w:rPr>
          <w:rFonts w:eastAsia="Calibri"/>
          <w:b/>
          <w:sz w:val="26"/>
          <w:szCs w:val="26"/>
          <w:u w:val="single"/>
        </w:rPr>
        <w:t>CE:</w:t>
      </w:r>
    </w:p>
    <w:p w14:paraId="2F678C02" w14:textId="77777777" w:rsidR="0063360A" w:rsidRDefault="0063360A" w:rsidP="0063360A">
      <w:pPr>
        <w:spacing w:line="240" w:lineRule="auto"/>
        <w:jc w:val="both"/>
        <w:rPr>
          <w:rFonts w:eastAsia="Calibri"/>
          <w:bCs/>
          <w:sz w:val="26"/>
          <w:szCs w:val="26"/>
        </w:rPr>
      </w:pPr>
      <w:r>
        <w:rPr>
          <w:rFonts w:eastAsia="Calibri"/>
          <w:bCs/>
          <w:sz w:val="26"/>
          <w:szCs w:val="26"/>
        </w:rPr>
        <w:t xml:space="preserve">El Concejo municipal de Metapán CONSIDERANDO: </w:t>
      </w:r>
    </w:p>
    <w:p w14:paraId="3FF18426" w14:textId="61208920" w:rsidR="0063360A" w:rsidRDefault="0063360A" w:rsidP="00F97F72">
      <w:pPr>
        <w:pStyle w:val="Prrafodelista"/>
        <w:numPr>
          <w:ilvl w:val="0"/>
          <w:numId w:val="13"/>
        </w:numPr>
        <w:spacing w:line="240" w:lineRule="auto"/>
        <w:jc w:val="both"/>
        <w:rPr>
          <w:rFonts w:eastAsia="Calibri"/>
          <w:bCs/>
          <w:sz w:val="26"/>
          <w:szCs w:val="26"/>
        </w:rPr>
      </w:pPr>
      <w:r>
        <w:rPr>
          <w:rFonts w:eastAsia="Calibri"/>
          <w:bCs/>
          <w:sz w:val="26"/>
          <w:szCs w:val="26"/>
        </w:rPr>
        <w:t>Que se ha recibido comunicación del Ministerio de Medio Ambiente y Recursos Naturales REF. MARN-DGT-GDR-2704-2021. ASUNTO SEGUIMIENTO A CUMPLIMIENTO DE MEDIDA CAUTELAR, DEL OFICIO NUMERO 41, REMITIDO EN EL PROCESO MC99-18 (2).</w:t>
      </w:r>
    </w:p>
    <w:p w14:paraId="38398344" w14:textId="207D6AA2" w:rsidR="00BD3788" w:rsidRDefault="00BD3788" w:rsidP="00F97F72">
      <w:pPr>
        <w:pStyle w:val="Prrafodelista"/>
        <w:numPr>
          <w:ilvl w:val="0"/>
          <w:numId w:val="13"/>
        </w:numPr>
        <w:spacing w:line="240" w:lineRule="auto"/>
        <w:jc w:val="both"/>
        <w:rPr>
          <w:rFonts w:eastAsia="Calibri"/>
          <w:bCs/>
          <w:sz w:val="26"/>
          <w:szCs w:val="26"/>
        </w:rPr>
      </w:pPr>
      <w:r>
        <w:rPr>
          <w:rFonts w:eastAsia="Calibri"/>
          <w:bCs/>
          <w:sz w:val="26"/>
          <w:szCs w:val="26"/>
        </w:rPr>
        <w:t xml:space="preserve">QUE SE HA RECIBIDO INFORME DE LA UNIDAD DE MEDIO AMBIENTE EN EL CUAL SE EXPONEN LAS MEDIDAS CAUTELARES CUMPLIDAS A LA FECHA Y CUALES SON DE IMPOSIBLE REALIZACION Y LAS PENDIENTES DE EJECUTAR. </w:t>
      </w:r>
    </w:p>
    <w:p w14:paraId="06709163" w14:textId="171C6EE6" w:rsidR="00BD3788" w:rsidRDefault="00BD3788" w:rsidP="001E3FEC">
      <w:pPr>
        <w:spacing w:after="0" w:line="240" w:lineRule="auto"/>
        <w:ind w:left="360"/>
        <w:jc w:val="both"/>
        <w:rPr>
          <w:rFonts w:eastAsia="Times New Roman"/>
          <w:szCs w:val="24"/>
        </w:rPr>
      </w:pPr>
      <w:r w:rsidRPr="00BD3788">
        <w:rPr>
          <w:rFonts w:eastAsia="Calibri"/>
          <w:szCs w:val="24"/>
        </w:rPr>
        <w:t xml:space="preserve">Por tanto, en virtud de lo antes expuesto, </w:t>
      </w:r>
      <w:r w:rsidRPr="00BD3788">
        <w:rPr>
          <w:rFonts w:eastAsia="Times New Roman"/>
          <w:szCs w:val="24"/>
        </w:rPr>
        <w:t xml:space="preserve">El Concejo Municipal de Metapán, en uso de las facultades que el código municipal les confiere </w:t>
      </w:r>
      <w:r w:rsidRPr="00BD3788">
        <w:rPr>
          <w:rFonts w:eastAsia="Times New Roman"/>
          <w:b/>
          <w:szCs w:val="24"/>
        </w:rPr>
        <w:t>ACUERDA:</w:t>
      </w:r>
      <w:r w:rsidRPr="00BD3788">
        <w:rPr>
          <w:rFonts w:eastAsia="Times New Roman"/>
          <w:szCs w:val="24"/>
        </w:rPr>
        <w:t xml:space="preserve"> </w:t>
      </w:r>
    </w:p>
    <w:p w14:paraId="38D731F7" w14:textId="77777777" w:rsidR="001E3FEC" w:rsidRPr="001E3FEC" w:rsidRDefault="001E3FEC" w:rsidP="001E3FEC">
      <w:pPr>
        <w:spacing w:after="0" w:line="240" w:lineRule="auto"/>
        <w:ind w:left="360"/>
        <w:jc w:val="both"/>
        <w:rPr>
          <w:rFonts w:eastAsia="Times New Roman"/>
          <w:szCs w:val="24"/>
        </w:rPr>
      </w:pPr>
    </w:p>
    <w:p w14:paraId="6C2D1BA0" w14:textId="2F463952" w:rsidR="0063360A" w:rsidRPr="00BD3788" w:rsidRDefault="0063360A" w:rsidP="00F97F72">
      <w:pPr>
        <w:pStyle w:val="Prrafodelista"/>
        <w:numPr>
          <w:ilvl w:val="0"/>
          <w:numId w:val="14"/>
        </w:numPr>
        <w:spacing w:line="240" w:lineRule="auto"/>
        <w:jc w:val="both"/>
        <w:rPr>
          <w:rFonts w:eastAsia="Calibri"/>
          <w:bCs/>
          <w:sz w:val="26"/>
          <w:szCs w:val="26"/>
        </w:rPr>
      </w:pPr>
      <w:r w:rsidRPr="00BD3788">
        <w:rPr>
          <w:rFonts w:eastAsia="Calibri"/>
          <w:bCs/>
          <w:sz w:val="26"/>
          <w:szCs w:val="26"/>
        </w:rPr>
        <w:t xml:space="preserve">GIRAR INSTRUCCIONES A LA JEFE DE LA UNIDAD DE MEDIO AMBIENTE PARA QUE BRINDE RESPUESTA DEL AVANCE DEL CUMPLIMIENTO DE MEDIDAS CAUTELARES ORDENADAS EN EL PROCESO MC-99-18 (2). </w:t>
      </w:r>
    </w:p>
    <w:p w14:paraId="3411D495" w14:textId="5F89DD7E" w:rsidR="0063360A" w:rsidRPr="00BD3788" w:rsidRDefault="0063360A" w:rsidP="00F97F72">
      <w:pPr>
        <w:pStyle w:val="Prrafodelista"/>
        <w:numPr>
          <w:ilvl w:val="0"/>
          <w:numId w:val="14"/>
        </w:numPr>
        <w:spacing w:line="240" w:lineRule="auto"/>
        <w:jc w:val="both"/>
        <w:rPr>
          <w:rFonts w:eastAsia="Calibri"/>
          <w:bCs/>
          <w:sz w:val="26"/>
          <w:szCs w:val="26"/>
        </w:rPr>
      </w:pPr>
      <w:r w:rsidRPr="00BD3788">
        <w:rPr>
          <w:rFonts w:eastAsia="Calibri"/>
          <w:bCs/>
          <w:sz w:val="26"/>
          <w:szCs w:val="26"/>
        </w:rPr>
        <w:lastRenderedPageBreak/>
        <w:t xml:space="preserve">GIRAR INSTRUCCIONES A LA </w:t>
      </w:r>
      <w:r w:rsidR="00BD3788">
        <w:rPr>
          <w:rFonts w:eastAsia="Calibri"/>
          <w:bCs/>
          <w:sz w:val="26"/>
          <w:szCs w:val="26"/>
        </w:rPr>
        <w:t xml:space="preserve">JEFE DE LA </w:t>
      </w:r>
      <w:r w:rsidRPr="00BD3788">
        <w:rPr>
          <w:rFonts w:eastAsia="Calibri"/>
          <w:bCs/>
          <w:sz w:val="26"/>
          <w:szCs w:val="26"/>
        </w:rPr>
        <w:t xml:space="preserve">UNIDAD DE MEDIO AMBIENTE PARA QUE COORDINE Y LLEVE A CABO LAS ACCIONES NECESARIAS PARA DAR CUMPLIMIENTO A LAS MEDIDAS CAUTELARES ORDENADAS, </w:t>
      </w:r>
      <w:r w:rsidR="00BD3788" w:rsidRPr="00BD3788">
        <w:rPr>
          <w:rFonts w:eastAsia="Calibri"/>
          <w:bCs/>
          <w:sz w:val="26"/>
          <w:szCs w:val="26"/>
        </w:rPr>
        <w:t xml:space="preserve">Y </w:t>
      </w:r>
      <w:r w:rsidRPr="00BD3788">
        <w:rPr>
          <w:rFonts w:eastAsia="Calibri"/>
          <w:bCs/>
          <w:sz w:val="26"/>
          <w:szCs w:val="26"/>
        </w:rPr>
        <w:t xml:space="preserve">QUE AUN SE ENCUENTREN PENDIENTES DE EJECUTAR. </w:t>
      </w:r>
    </w:p>
    <w:p w14:paraId="06EA47D7" w14:textId="75387097" w:rsidR="00BD3788" w:rsidRPr="00BD3788" w:rsidRDefault="00BD3788" w:rsidP="00F97F72">
      <w:pPr>
        <w:pStyle w:val="Prrafodelista"/>
        <w:numPr>
          <w:ilvl w:val="0"/>
          <w:numId w:val="14"/>
        </w:numPr>
        <w:spacing w:line="240" w:lineRule="auto"/>
        <w:jc w:val="both"/>
        <w:rPr>
          <w:rFonts w:eastAsia="Calibri"/>
          <w:bCs/>
          <w:sz w:val="26"/>
          <w:szCs w:val="26"/>
        </w:rPr>
      </w:pPr>
      <w:r w:rsidRPr="00BD3788">
        <w:rPr>
          <w:rFonts w:eastAsia="Calibri"/>
          <w:bCs/>
          <w:sz w:val="26"/>
          <w:szCs w:val="26"/>
        </w:rPr>
        <w:t xml:space="preserve">GIRAR INSTRUCCIONES A LA </w:t>
      </w:r>
      <w:r>
        <w:rPr>
          <w:rFonts w:eastAsia="Calibri"/>
          <w:bCs/>
          <w:sz w:val="26"/>
          <w:szCs w:val="26"/>
        </w:rPr>
        <w:t xml:space="preserve">JEFE DE LA </w:t>
      </w:r>
      <w:r w:rsidRPr="00BD3788">
        <w:rPr>
          <w:rFonts w:eastAsia="Calibri"/>
          <w:bCs/>
          <w:sz w:val="26"/>
          <w:szCs w:val="26"/>
        </w:rPr>
        <w:t xml:space="preserve">UNIDAD DE MEDIO AMBIENTE PARA QUE RINDA INFORME AL MINISTERIO DE MEDIO AMBIENTE DE LAS MEDIDAS CAUTELARES ORDENADAS QUE SEAN DE IMPSOBLE REALIZACIÓN Y SE ESTABLEZCAN LAS RAZONES QUE DETERMINAN DICHA IMPOSIBILIDAD. </w:t>
      </w:r>
    </w:p>
    <w:p w14:paraId="3967E09C" w14:textId="7141DF71" w:rsidR="00BD3788" w:rsidRDefault="00E67F48" w:rsidP="001E3FEC">
      <w:pPr>
        <w:spacing w:after="0" w:line="240" w:lineRule="auto"/>
        <w:ind w:left="720"/>
        <w:jc w:val="both"/>
        <w:rPr>
          <w:szCs w:val="24"/>
        </w:rPr>
      </w:pPr>
      <w:r w:rsidRPr="00E67F48">
        <w:rPr>
          <w:szCs w:val="24"/>
        </w:rPr>
        <w:t xml:space="preserve">COMUNIQUESE. </w:t>
      </w:r>
    </w:p>
    <w:p w14:paraId="0725EE96" w14:textId="77777777" w:rsidR="001E3FEC" w:rsidRPr="001E3FEC" w:rsidRDefault="001E3FEC" w:rsidP="001E3FEC">
      <w:pPr>
        <w:spacing w:after="0" w:line="240" w:lineRule="auto"/>
        <w:ind w:left="720"/>
        <w:jc w:val="both"/>
        <w:rPr>
          <w:szCs w:val="24"/>
        </w:rPr>
      </w:pPr>
    </w:p>
    <w:p w14:paraId="64855707" w14:textId="6E4BA354" w:rsidR="0075526E" w:rsidRDefault="0075526E" w:rsidP="000C608C">
      <w:pPr>
        <w:spacing w:line="240" w:lineRule="auto"/>
        <w:jc w:val="both"/>
        <w:rPr>
          <w:rFonts w:eastAsia="Calibri"/>
          <w:b/>
          <w:sz w:val="26"/>
          <w:szCs w:val="26"/>
          <w:u w:val="single"/>
        </w:rPr>
      </w:pPr>
      <w:r w:rsidRPr="008832F0">
        <w:rPr>
          <w:rFonts w:eastAsia="Calibri"/>
          <w:b/>
          <w:sz w:val="26"/>
          <w:szCs w:val="26"/>
          <w:u w:val="single"/>
        </w:rPr>
        <w:t xml:space="preserve">ACUERDO NÚMERO </w:t>
      </w:r>
      <w:r w:rsidR="00D47064">
        <w:rPr>
          <w:rFonts w:eastAsia="Calibri"/>
          <w:b/>
          <w:sz w:val="26"/>
          <w:szCs w:val="26"/>
          <w:u w:val="single"/>
        </w:rPr>
        <w:t>CATOR</w:t>
      </w:r>
      <w:r w:rsidR="00376164">
        <w:rPr>
          <w:rFonts w:eastAsia="Calibri"/>
          <w:b/>
          <w:sz w:val="26"/>
          <w:szCs w:val="26"/>
          <w:u w:val="single"/>
        </w:rPr>
        <w:t>CE:</w:t>
      </w:r>
    </w:p>
    <w:p w14:paraId="44298119" w14:textId="580A8CF6" w:rsidR="00BD3788" w:rsidRPr="00BD3788" w:rsidRDefault="00BD3788" w:rsidP="00BD3788">
      <w:pPr>
        <w:spacing w:line="240" w:lineRule="auto"/>
        <w:jc w:val="both"/>
        <w:rPr>
          <w:rFonts w:eastAsia="Calibri"/>
          <w:bCs/>
          <w:sz w:val="26"/>
          <w:szCs w:val="26"/>
        </w:rPr>
      </w:pPr>
      <w:r>
        <w:rPr>
          <w:rFonts w:eastAsia="Calibri"/>
          <w:bCs/>
          <w:sz w:val="26"/>
          <w:szCs w:val="26"/>
        </w:rPr>
        <w:t xml:space="preserve">El Concejo Municipal de Metapán CONSIDERANDO: </w:t>
      </w:r>
    </w:p>
    <w:p w14:paraId="6A241111" w14:textId="77777777" w:rsidR="00376164" w:rsidRDefault="00BD3788" w:rsidP="00F97F72">
      <w:pPr>
        <w:pStyle w:val="Prrafodelista"/>
        <w:numPr>
          <w:ilvl w:val="0"/>
          <w:numId w:val="15"/>
        </w:numPr>
        <w:spacing w:line="240" w:lineRule="auto"/>
        <w:jc w:val="both"/>
        <w:rPr>
          <w:rFonts w:eastAsia="Calibri"/>
          <w:bCs/>
          <w:sz w:val="26"/>
          <w:szCs w:val="26"/>
        </w:rPr>
      </w:pPr>
      <w:r>
        <w:rPr>
          <w:rFonts w:eastAsia="Calibri"/>
          <w:bCs/>
          <w:sz w:val="26"/>
          <w:szCs w:val="26"/>
        </w:rPr>
        <w:t xml:space="preserve">Que se ha recibido comunicación del Ministerio de Medio Ambiente y Recursos Naturales </w:t>
      </w:r>
      <w:r w:rsidR="0075526E" w:rsidRPr="00BD3788">
        <w:rPr>
          <w:rFonts w:eastAsia="Calibri"/>
          <w:bCs/>
          <w:sz w:val="26"/>
          <w:szCs w:val="26"/>
        </w:rPr>
        <w:t xml:space="preserve">REF. MARN-DGT-GDR-DA-2528-2021-2743-2021, </w:t>
      </w:r>
      <w:r>
        <w:rPr>
          <w:rFonts w:eastAsia="Calibri"/>
          <w:bCs/>
          <w:sz w:val="26"/>
          <w:szCs w:val="26"/>
        </w:rPr>
        <w:t xml:space="preserve">en la cual hacen referencia a denuncia presentada en fecha 15 de julio de 2021. </w:t>
      </w:r>
      <w:r w:rsidR="00376164">
        <w:rPr>
          <w:rFonts w:eastAsia="Calibri"/>
          <w:bCs/>
          <w:sz w:val="26"/>
          <w:szCs w:val="26"/>
        </w:rPr>
        <w:t xml:space="preserve">En la cual se establece denuncia por concederle el uso de vertiente en el JUTAL a Asociación de Desarrollo Comunal Las Mesas. </w:t>
      </w:r>
    </w:p>
    <w:p w14:paraId="6A71F78D" w14:textId="77777777" w:rsidR="00DB2467" w:rsidRDefault="00376164" w:rsidP="00F97F72">
      <w:pPr>
        <w:pStyle w:val="Prrafodelista"/>
        <w:numPr>
          <w:ilvl w:val="0"/>
          <w:numId w:val="15"/>
        </w:numPr>
        <w:spacing w:line="240" w:lineRule="auto"/>
        <w:jc w:val="both"/>
        <w:rPr>
          <w:rFonts w:eastAsia="Calibri"/>
          <w:bCs/>
          <w:sz w:val="26"/>
          <w:szCs w:val="26"/>
        </w:rPr>
      </w:pPr>
      <w:r>
        <w:rPr>
          <w:rFonts w:eastAsia="Calibri"/>
          <w:bCs/>
          <w:sz w:val="26"/>
          <w:szCs w:val="26"/>
        </w:rPr>
        <w:t xml:space="preserve">Que se ha realizado inspección por dicha cartera de Estado y establecen que no se cuenta con los permisos ambientales para proyecto de agua en el referido lugar, por lo cual se le hace saber a la Municipalidad que </w:t>
      </w:r>
      <w:r w:rsidR="00DB2467">
        <w:rPr>
          <w:rFonts w:eastAsia="Calibri"/>
          <w:bCs/>
          <w:sz w:val="26"/>
          <w:szCs w:val="26"/>
        </w:rPr>
        <w:t>debe realizar la gestión para solicitar permiso ambiental a través del sistema de evaluación ambiental, en un plazo máximo de 30 días hábiles contados a partir del día siguiente al de la notificación de la nota. La cual fue realizada en fecha 26 de octubre de 2021.</w:t>
      </w:r>
    </w:p>
    <w:p w14:paraId="419ED897" w14:textId="77777777" w:rsidR="00DB2467" w:rsidRDefault="00DB2467" w:rsidP="00F97F72">
      <w:pPr>
        <w:pStyle w:val="Prrafodelista"/>
        <w:numPr>
          <w:ilvl w:val="0"/>
          <w:numId w:val="15"/>
        </w:numPr>
        <w:spacing w:line="240" w:lineRule="auto"/>
        <w:jc w:val="both"/>
        <w:rPr>
          <w:rFonts w:eastAsia="Calibri"/>
          <w:bCs/>
          <w:sz w:val="26"/>
          <w:szCs w:val="26"/>
        </w:rPr>
      </w:pPr>
      <w:r>
        <w:rPr>
          <w:rFonts w:eastAsia="Calibri"/>
          <w:bCs/>
          <w:sz w:val="26"/>
          <w:szCs w:val="26"/>
        </w:rPr>
        <w:t>De igual manera se advierte que de haber iniciado actividades de funcionamiento en el lugar, se abstengan de las mismas hasta obtener, de ser pertinente las autorizaciones correspondientes.</w:t>
      </w:r>
    </w:p>
    <w:p w14:paraId="3067508B" w14:textId="4D97FDA7" w:rsidR="00DB2467" w:rsidRDefault="00DB2467" w:rsidP="00F97F72">
      <w:pPr>
        <w:pStyle w:val="Prrafodelista"/>
        <w:numPr>
          <w:ilvl w:val="0"/>
          <w:numId w:val="15"/>
        </w:numPr>
        <w:spacing w:line="240" w:lineRule="auto"/>
        <w:jc w:val="both"/>
        <w:rPr>
          <w:rFonts w:eastAsia="Calibri"/>
          <w:bCs/>
          <w:sz w:val="26"/>
          <w:szCs w:val="26"/>
        </w:rPr>
      </w:pPr>
      <w:r>
        <w:rPr>
          <w:rFonts w:eastAsia="Calibri"/>
          <w:bCs/>
          <w:sz w:val="26"/>
          <w:szCs w:val="26"/>
        </w:rPr>
        <w:t xml:space="preserve">Que este concejo considera necesario y prioritario, dar cumplimiento a lo dispuesto por la Ley de Medio Ambiente y su reglamento; así como también dar cumplimiento a lo ordenado en la nota emitida por el Ministerio de Medio Ambiente. </w:t>
      </w:r>
    </w:p>
    <w:p w14:paraId="5AEAC72F" w14:textId="4E1E3238" w:rsidR="00DB2467" w:rsidRPr="00DB2467" w:rsidRDefault="00DB2467" w:rsidP="00DB2467">
      <w:pPr>
        <w:spacing w:line="240" w:lineRule="auto"/>
        <w:jc w:val="both"/>
        <w:rPr>
          <w:rFonts w:eastAsia="Calibri"/>
          <w:bCs/>
          <w:sz w:val="26"/>
          <w:szCs w:val="26"/>
        </w:rPr>
      </w:pPr>
      <w:r>
        <w:rPr>
          <w:rFonts w:eastAsia="Calibri"/>
          <w:bCs/>
          <w:sz w:val="26"/>
          <w:szCs w:val="26"/>
        </w:rPr>
        <w:t>Por tanto, el Concejo Municipal</w:t>
      </w:r>
      <w:r w:rsidRPr="00DB2467">
        <w:rPr>
          <w:rFonts w:eastAsia="Times New Roman"/>
          <w:szCs w:val="24"/>
        </w:rPr>
        <w:t xml:space="preserve"> </w:t>
      </w:r>
      <w:r w:rsidRPr="00BD3788">
        <w:rPr>
          <w:rFonts w:eastAsia="Times New Roman"/>
          <w:szCs w:val="24"/>
        </w:rPr>
        <w:t xml:space="preserve">de Metapán, en uso de las facultades que el código municipal les confiere </w:t>
      </w:r>
      <w:r w:rsidRPr="00BD3788">
        <w:rPr>
          <w:rFonts w:eastAsia="Times New Roman"/>
          <w:b/>
          <w:szCs w:val="24"/>
        </w:rPr>
        <w:t>ACUERDA:</w:t>
      </w:r>
      <w:r w:rsidRPr="00BD3788">
        <w:rPr>
          <w:rFonts w:eastAsia="Times New Roman"/>
          <w:szCs w:val="24"/>
        </w:rPr>
        <w:t xml:space="preserve"> </w:t>
      </w:r>
      <w:r>
        <w:rPr>
          <w:rFonts w:eastAsia="Calibri"/>
          <w:bCs/>
          <w:sz w:val="26"/>
          <w:szCs w:val="26"/>
        </w:rPr>
        <w:t xml:space="preserve"> </w:t>
      </w:r>
    </w:p>
    <w:p w14:paraId="5AF28D0B" w14:textId="64496026" w:rsidR="00DB2467" w:rsidRPr="005A56D3" w:rsidRDefault="0075526E" w:rsidP="00F97F72">
      <w:pPr>
        <w:numPr>
          <w:ilvl w:val="0"/>
          <w:numId w:val="16"/>
        </w:numPr>
        <w:spacing w:after="200" w:line="240" w:lineRule="auto"/>
        <w:contextualSpacing/>
        <w:jc w:val="both"/>
        <w:rPr>
          <w:rFonts w:eastAsia="Calibri"/>
          <w:szCs w:val="24"/>
        </w:rPr>
      </w:pPr>
      <w:r w:rsidRPr="00BD3788">
        <w:rPr>
          <w:rFonts w:eastAsia="Calibri"/>
          <w:bCs/>
          <w:sz w:val="26"/>
          <w:szCs w:val="26"/>
        </w:rPr>
        <w:t>DEJAR SIN EFECTO EL ACUERDO</w:t>
      </w:r>
      <w:r w:rsidR="00DB2467">
        <w:rPr>
          <w:rFonts w:eastAsia="Calibri"/>
          <w:bCs/>
          <w:sz w:val="26"/>
          <w:szCs w:val="26"/>
        </w:rPr>
        <w:t xml:space="preserve"> NÚMERO 18 DEL ACTA 5 DE FECHA 2 DE JUNIO DE 2021, EN EL CUAL SE ACORDÓ: “”</w:t>
      </w:r>
      <w:proofErr w:type="gramStart"/>
      <w:r w:rsidR="00DB2467">
        <w:rPr>
          <w:rFonts w:eastAsia="Calibri"/>
          <w:bCs/>
          <w:sz w:val="26"/>
          <w:szCs w:val="26"/>
        </w:rPr>
        <w:t>””</w:t>
      </w:r>
      <w:bookmarkStart w:id="7" w:name="_Hlk87261237"/>
      <w:r w:rsidR="00DB2467" w:rsidRPr="00DB2467">
        <w:rPr>
          <w:rFonts w:eastAsia="Calibri"/>
          <w:i/>
          <w:iCs/>
          <w:szCs w:val="24"/>
        </w:rPr>
        <w:t>CONCEDER</w:t>
      </w:r>
      <w:proofErr w:type="gramEnd"/>
      <w:r w:rsidR="00DB2467" w:rsidRPr="00DB2467">
        <w:rPr>
          <w:rFonts w:eastAsia="Calibri"/>
          <w:i/>
          <w:iCs/>
          <w:szCs w:val="24"/>
        </w:rPr>
        <w:t xml:space="preserve"> AUTORIZACION A LA ASOCIACION DE DESARROLLO COMUNAL LAS MESAS PARA QUE PUEDA HACER USO Y ADMINISTRAR EL VERTIENTE PROPIEDAD DE LA MUNICIPALIDAD UBICADO EN EL CASERIO EL JUTAL, CASERIO EL LIMO. EL CUAL DEBERÁ SER UTILIZADO PARA EL ABASTECIMIENTO DE AGUA DE LA COMUNIDAD TAL Y COMO SE HA EXPRESADO EN LA SOLICITUD AL CONCEJO. ACLARANDO QUE EL PRESENTE ACUERDO EN EL CUAL SE AUTORIZA EL USO DE UN BIEN MUNICIPAL, NO LE CONCEDE DERECHO DE PROPIEDAD SOBRE EL MISMO””””.</w:t>
      </w:r>
      <w:r w:rsidR="00DB2467" w:rsidRPr="005A56D3">
        <w:rPr>
          <w:rFonts w:eastAsia="Calibri"/>
          <w:szCs w:val="24"/>
        </w:rPr>
        <w:t xml:space="preserve"> </w:t>
      </w:r>
    </w:p>
    <w:bookmarkEnd w:id="7"/>
    <w:p w14:paraId="22B10F48" w14:textId="77777777" w:rsidR="007E37A5" w:rsidRDefault="0075526E" w:rsidP="00F97F72">
      <w:pPr>
        <w:pStyle w:val="Prrafodelista"/>
        <w:numPr>
          <w:ilvl w:val="0"/>
          <w:numId w:val="15"/>
        </w:numPr>
        <w:spacing w:line="240" w:lineRule="auto"/>
        <w:jc w:val="both"/>
        <w:rPr>
          <w:rFonts w:eastAsia="Calibri"/>
          <w:bCs/>
          <w:sz w:val="26"/>
          <w:szCs w:val="26"/>
        </w:rPr>
      </w:pPr>
      <w:r w:rsidRPr="00BD3788">
        <w:rPr>
          <w:rFonts w:eastAsia="Calibri"/>
          <w:bCs/>
          <w:sz w:val="26"/>
          <w:szCs w:val="26"/>
        </w:rPr>
        <w:t>GIRAR INSTRUCCIONES A LA</w:t>
      </w:r>
      <w:r w:rsidR="00DB2467">
        <w:rPr>
          <w:rFonts w:eastAsia="Calibri"/>
          <w:bCs/>
          <w:sz w:val="26"/>
          <w:szCs w:val="26"/>
        </w:rPr>
        <w:t xml:space="preserve"> JEFE DE LA</w:t>
      </w:r>
      <w:r w:rsidRPr="00BD3788">
        <w:rPr>
          <w:rFonts w:eastAsia="Calibri"/>
          <w:bCs/>
          <w:sz w:val="26"/>
          <w:szCs w:val="26"/>
        </w:rPr>
        <w:t xml:space="preserve"> UNIDAD DE MEDIO AMBIENTE PARA QUE</w:t>
      </w:r>
      <w:r w:rsidR="00DB2467">
        <w:rPr>
          <w:rFonts w:eastAsia="Calibri"/>
          <w:bCs/>
          <w:sz w:val="26"/>
          <w:szCs w:val="26"/>
        </w:rPr>
        <w:t xml:space="preserve"> INICIE GESTION PARA SOLICITAR PERMISO AMBIENTAL A TRAVES DEL </w:t>
      </w:r>
      <w:r w:rsidR="007E37A5">
        <w:rPr>
          <w:rFonts w:eastAsia="Calibri"/>
          <w:bCs/>
          <w:sz w:val="26"/>
          <w:szCs w:val="26"/>
        </w:rPr>
        <w:t xml:space="preserve">SISTEMA DE </w:t>
      </w:r>
      <w:r w:rsidR="007E37A5">
        <w:rPr>
          <w:rFonts w:eastAsia="Calibri"/>
          <w:bCs/>
          <w:sz w:val="26"/>
          <w:szCs w:val="26"/>
        </w:rPr>
        <w:lastRenderedPageBreak/>
        <w:t xml:space="preserve">EVALUACION AMBIENTAL DE CONFORMIDAD A LO ESTABLECIDO EN NOTA </w:t>
      </w:r>
      <w:r w:rsidR="007E37A5" w:rsidRPr="00BD3788">
        <w:rPr>
          <w:rFonts w:eastAsia="Calibri"/>
          <w:bCs/>
          <w:sz w:val="26"/>
          <w:szCs w:val="26"/>
        </w:rPr>
        <w:t>REF. MARN-DGT-GDR-DA-2528-2021-2743-2021</w:t>
      </w:r>
      <w:r w:rsidRPr="00BD3788">
        <w:rPr>
          <w:rFonts w:eastAsia="Calibri"/>
          <w:bCs/>
          <w:sz w:val="26"/>
          <w:szCs w:val="26"/>
        </w:rPr>
        <w:t xml:space="preserve">; </w:t>
      </w:r>
    </w:p>
    <w:p w14:paraId="14E84401" w14:textId="7F745238" w:rsidR="0075526E" w:rsidRDefault="007E37A5" w:rsidP="00F97F72">
      <w:pPr>
        <w:pStyle w:val="Prrafodelista"/>
        <w:numPr>
          <w:ilvl w:val="0"/>
          <w:numId w:val="15"/>
        </w:numPr>
        <w:spacing w:line="240" w:lineRule="auto"/>
        <w:jc w:val="both"/>
        <w:rPr>
          <w:rFonts w:eastAsia="Calibri"/>
          <w:bCs/>
          <w:sz w:val="26"/>
          <w:szCs w:val="26"/>
        </w:rPr>
      </w:pPr>
      <w:r>
        <w:rPr>
          <w:rFonts w:eastAsia="Calibri"/>
          <w:bCs/>
          <w:sz w:val="26"/>
          <w:szCs w:val="26"/>
        </w:rPr>
        <w:t xml:space="preserve">ORDENAR A LA ASOCIACION DE DESARROLLO COMUNAL LAS MESAS QUE </w:t>
      </w:r>
      <w:r w:rsidR="0075526E" w:rsidRPr="007E37A5">
        <w:rPr>
          <w:rFonts w:eastAsia="Calibri"/>
          <w:bCs/>
          <w:sz w:val="26"/>
          <w:szCs w:val="26"/>
        </w:rPr>
        <w:t xml:space="preserve">SE ABSTENGA DE REALIZAR CUALQUIER ACCION DE EXPLOTACION DEL VERTIENTE REFERIDO. </w:t>
      </w:r>
    </w:p>
    <w:p w14:paraId="2C8320B0" w14:textId="03C95B92" w:rsidR="007E37A5" w:rsidRPr="007E37A5" w:rsidRDefault="007E37A5" w:rsidP="00F97F72">
      <w:pPr>
        <w:pStyle w:val="Prrafodelista"/>
        <w:numPr>
          <w:ilvl w:val="0"/>
          <w:numId w:val="15"/>
        </w:numPr>
        <w:spacing w:line="240" w:lineRule="auto"/>
        <w:jc w:val="both"/>
        <w:rPr>
          <w:rFonts w:eastAsia="Calibri"/>
          <w:bCs/>
          <w:sz w:val="26"/>
          <w:szCs w:val="26"/>
        </w:rPr>
      </w:pPr>
      <w:r>
        <w:rPr>
          <w:rFonts w:eastAsia="Calibri"/>
          <w:bCs/>
          <w:sz w:val="26"/>
          <w:szCs w:val="26"/>
        </w:rPr>
        <w:t xml:space="preserve">GIRAR INSTRUCCIONES A LA UNIDAD DE MEDIO AMBIENTE DE LA MUNICIPALIDAD PARA QUE NOTIFIQUE EL PRESENTE ACUERDO Y QUE VERIFIQUE LA SUSPENSIÓN DE CUALQUIER ACCION U OBRA ENCAMINADA A LA EXPLOTACIÓN DEL VERTIENTE EN LA ZONA. </w:t>
      </w:r>
    </w:p>
    <w:p w14:paraId="0488CCBA" w14:textId="553E9FC5" w:rsidR="001C3D48" w:rsidRPr="001E3FEC" w:rsidRDefault="001C3D48" w:rsidP="001E3FEC">
      <w:pPr>
        <w:spacing w:line="240" w:lineRule="auto"/>
        <w:jc w:val="both"/>
        <w:rPr>
          <w:rFonts w:eastAsia="Calibri"/>
          <w:bCs/>
          <w:sz w:val="26"/>
          <w:szCs w:val="26"/>
        </w:rPr>
      </w:pPr>
      <w:r>
        <w:rPr>
          <w:rFonts w:eastAsia="Calibri"/>
          <w:bCs/>
          <w:sz w:val="26"/>
          <w:szCs w:val="26"/>
        </w:rPr>
        <w:t xml:space="preserve">Comuníquese. - </w:t>
      </w:r>
    </w:p>
    <w:p w14:paraId="5332BADA" w14:textId="50F34073" w:rsidR="001C3D48" w:rsidRDefault="001C3D48" w:rsidP="007E37A5">
      <w:pPr>
        <w:jc w:val="both"/>
        <w:rPr>
          <w:rFonts w:eastAsia="Calibri"/>
          <w:b/>
          <w:bCs/>
          <w:u w:val="single"/>
        </w:rPr>
      </w:pPr>
      <w:bookmarkStart w:id="8" w:name="_Hlk87277720"/>
      <w:r w:rsidRPr="00632E6A">
        <w:rPr>
          <w:rFonts w:eastAsia="Calibri"/>
          <w:b/>
          <w:bCs/>
          <w:u w:val="single"/>
        </w:rPr>
        <w:t>ACUERDO NÚMERO</w:t>
      </w:r>
      <w:r>
        <w:rPr>
          <w:rFonts w:eastAsia="Calibri"/>
          <w:b/>
          <w:bCs/>
          <w:u w:val="single"/>
        </w:rPr>
        <w:t xml:space="preserve"> </w:t>
      </w:r>
      <w:r w:rsidR="00D47064">
        <w:rPr>
          <w:rFonts w:eastAsia="Calibri"/>
          <w:b/>
          <w:bCs/>
          <w:u w:val="single"/>
        </w:rPr>
        <w:t>QUIN</w:t>
      </w:r>
      <w:r>
        <w:rPr>
          <w:rFonts w:eastAsia="Calibri"/>
          <w:b/>
          <w:bCs/>
          <w:u w:val="single"/>
        </w:rPr>
        <w:t xml:space="preserve">CE: </w:t>
      </w:r>
    </w:p>
    <w:p w14:paraId="413227EF" w14:textId="16258D97" w:rsidR="001C3D48" w:rsidRPr="00E11571" w:rsidRDefault="001C3D48" w:rsidP="001C3D48">
      <w:pPr>
        <w:spacing w:after="0" w:line="240" w:lineRule="auto"/>
        <w:rPr>
          <w:rFonts w:eastAsia="Calibri"/>
          <w:szCs w:val="24"/>
        </w:rPr>
      </w:pPr>
      <w:r>
        <w:rPr>
          <w:rFonts w:eastAsia="Calibri"/>
          <w:szCs w:val="24"/>
        </w:rPr>
        <w:t xml:space="preserve">El Concejo Municipal </w:t>
      </w:r>
      <w:r w:rsidRPr="00E11571">
        <w:rPr>
          <w:rFonts w:eastAsia="Calibri"/>
          <w:szCs w:val="24"/>
        </w:rPr>
        <w:t>CONSIDERANDO:</w:t>
      </w:r>
    </w:p>
    <w:p w14:paraId="3C32CF5F" w14:textId="77777777" w:rsidR="001C3D48" w:rsidRPr="00E11571" w:rsidRDefault="001C3D48" w:rsidP="001C3D48">
      <w:pPr>
        <w:spacing w:after="0" w:line="240" w:lineRule="auto"/>
        <w:rPr>
          <w:rFonts w:eastAsia="Calibri"/>
          <w:szCs w:val="24"/>
        </w:rPr>
      </w:pPr>
    </w:p>
    <w:p w14:paraId="044A374C" w14:textId="77777777" w:rsidR="001C3D48" w:rsidRPr="00E11571" w:rsidRDefault="001C3D48" w:rsidP="00F97F72">
      <w:pPr>
        <w:pStyle w:val="Prrafodelista"/>
        <w:numPr>
          <w:ilvl w:val="0"/>
          <w:numId w:val="25"/>
        </w:numPr>
        <w:spacing w:after="0" w:line="240" w:lineRule="auto"/>
        <w:ind w:left="426" w:hanging="426"/>
        <w:jc w:val="both"/>
        <w:rPr>
          <w:rFonts w:eastAsia="Calibri"/>
          <w:szCs w:val="24"/>
        </w:rPr>
      </w:pPr>
      <w:r w:rsidRPr="00E11571">
        <w:rPr>
          <w:rFonts w:eastAsia="Calibri"/>
          <w:szCs w:val="24"/>
        </w:rPr>
        <w:t>Que según acuerdo número ocho del acta número dos de fecha 7 de mayo del 2021, se priorizo el proyecto para “Desgranado de maíz y maicillo” y en el cual se giraron instrucciones a la Unidad Promoción Social para que formularan la carpeta técnica, en el sentido de contribuir en la Recuperación Económica en el Municipio Metapán ante los efectos causados por la Pandemia COVID-19;</w:t>
      </w:r>
    </w:p>
    <w:p w14:paraId="2E381289" w14:textId="77777777" w:rsidR="001C3D48" w:rsidRPr="00E11571" w:rsidRDefault="001C3D48" w:rsidP="00F97F72">
      <w:pPr>
        <w:pStyle w:val="Prrafodelista"/>
        <w:numPr>
          <w:ilvl w:val="0"/>
          <w:numId w:val="25"/>
        </w:numPr>
        <w:spacing w:after="0" w:line="240" w:lineRule="auto"/>
        <w:ind w:left="426" w:hanging="426"/>
        <w:jc w:val="both"/>
        <w:rPr>
          <w:rFonts w:eastAsia="Calibri"/>
          <w:szCs w:val="24"/>
        </w:rPr>
      </w:pPr>
      <w:r w:rsidRPr="00E11571">
        <w:rPr>
          <w:rFonts w:eastAsia="Calibri"/>
          <w:szCs w:val="24"/>
        </w:rPr>
        <w:t>Que por acuerdo número veinticuatro de acta número veintidós de fecha día 30 de septiembre del 2021, se aprobó la carpeta técnica del proyecto de desarrollo económico y social denominado “PROYECTO DE DESARROLLO AGRÍCOLA PARA PEQUEÑOS PRODUCTORES DE MAIZ Y SORGO, PARA CONTRIBUIR EN LA RECUPERACIÓN ECONÓMICA EN EL MUNICIPIO METAPÁN POR LOS EFECTOS CAUSADOS POR LA PANDEMIA COVID-19”, por un monto de SEISCIENTOS TREINTA MIL 00/100 USDOLARES ($630,000.00), con fuente de financiamiento 1 FONDO GENERAL, Fuente de Recursos 109 y fuente de financiamiento 2 FONDOS PROPIOS, con un 50% de aportación en cada una de estas, código del proyecto 2110902;</w:t>
      </w:r>
    </w:p>
    <w:p w14:paraId="382BE6E4" w14:textId="77777777" w:rsidR="001C3D48" w:rsidRPr="00E11571" w:rsidRDefault="001C3D48" w:rsidP="00F97F72">
      <w:pPr>
        <w:pStyle w:val="Prrafodelista"/>
        <w:numPr>
          <w:ilvl w:val="0"/>
          <w:numId w:val="25"/>
        </w:numPr>
        <w:spacing w:after="0" w:line="240" w:lineRule="auto"/>
        <w:ind w:left="426" w:hanging="426"/>
        <w:jc w:val="both"/>
        <w:rPr>
          <w:rFonts w:eastAsia="Calibri"/>
          <w:szCs w:val="24"/>
        </w:rPr>
      </w:pPr>
      <w:r w:rsidRPr="00E11571">
        <w:rPr>
          <w:rFonts w:eastAsia="Calibri"/>
          <w:szCs w:val="24"/>
        </w:rPr>
        <w:t>Que en el mismo acuerdo veinticuatro, se giraron instrucciones a la UACI para elaborar las Base de Licitación Pública para la “CONTRATACION DE LOS SERVICIOS PARA DESGRANAR MAIZ Y SORGO”;</w:t>
      </w:r>
    </w:p>
    <w:p w14:paraId="0745797F" w14:textId="77777777" w:rsidR="001C3D48" w:rsidRPr="00E11571" w:rsidRDefault="001C3D48" w:rsidP="00F97F72">
      <w:pPr>
        <w:pStyle w:val="Prrafodelista"/>
        <w:numPr>
          <w:ilvl w:val="0"/>
          <w:numId w:val="25"/>
        </w:numPr>
        <w:spacing w:after="0" w:line="240" w:lineRule="auto"/>
        <w:ind w:left="426" w:hanging="426"/>
        <w:jc w:val="both"/>
        <w:rPr>
          <w:rFonts w:eastAsia="Calibri"/>
          <w:szCs w:val="24"/>
        </w:rPr>
      </w:pPr>
      <w:r w:rsidRPr="00E11571">
        <w:rPr>
          <w:rFonts w:eastAsia="Calibri"/>
          <w:szCs w:val="24"/>
        </w:rPr>
        <w:t xml:space="preserve">Que por acuerdo número cuarenta de acta número veintitrés de fecha día 7 de octubre del 2021, se aprobaron </w:t>
      </w:r>
      <w:r w:rsidRPr="00E11571">
        <w:rPr>
          <w:szCs w:val="24"/>
        </w:rPr>
        <w:t>Bases de Licitación número</w:t>
      </w:r>
      <w:r w:rsidRPr="00E11571">
        <w:rPr>
          <w:rFonts w:eastAsia="Times New Roman"/>
          <w:color w:val="000000"/>
          <w:szCs w:val="24"/>
          <w:lang w:eastAsia="es-SV"/>
        </w:rPr>
        <w:t xml:space="preserve"> 13/2021 CONTRATACIÓN DE SERVICIOS DE DESGRANADORAS PARA MAÍZ Y SORGO;</w:t>
      </w:r>
    </w:p>
    <w:p w14:paraId="0F52A740" w14:textId="6EF4E7A4" w:rsidR="001C3D48" w:rsidRPr="00E11571" w:rsidRDefault="001C3D48" w:rsidP="00F97F72">
      <w:pPr>
        <w:pStyle w:val="Prrafodelista"/>
        <w:numPr>
          <w:ilvl w:val="0"/>
          <w:numId w:val="25"/>
        </w:numPr>
        <w:spacing w:after="0" w:line="240" w:lineRule="auto"/>
        <w:ind w:left="426" w:hanging="426"/>
        <w:jc w:val="both"/>
        <w:rPr>
          <w:rFonts w:eastAsia="Calibri"/>
          <w:szCs w:val="24"/>
        </w:rPr>
      </w:pPr>
      <w:r w:rsidRPr="00E11571">
        <w:rPr>
          <w:szCs w:val="24"/>
        </w:rPr>
        <w:t>Que habiendo tenido a la vista y leído el informe de evaluación de ofertas, elaborado por la Comisión de Evaluación de ofertas con base en el art. 56 de la Ley de Adquisiciones y Contrataciones de la Administración Pública, la Comisión RECOMIENDA</w:t>
      </w:r>
      <w:r w:rsidRPr="00E11571">
        <w:rPr>
          <w:b/>
          <w:szCs w:val="24"/>
        </w:rPr>
        <w:t xml:space="preserve">: </w:t>
      </w:r>
      <w:r w:rsidRPr="00E11571">
        <w:rPr>
          <w:szCs w:val="24"/>
        </w:rPr>
        <w:t xml:space="preserve">ADJUDICAR la LICITACIÓN PUBLICA </w:t>
      </w:r>
      <w:proofErr w:type="spellStart"/>
      <w:r w:rsidRPr="00E11571">
        <w:rPr>
          <w:szCs w:val="24"/>
        </w:rPr>
        <w:t>N°</w:t>
      </w:r>
      <w:proofErr w:type="spellEnd"/>
      <w:r w:rsidRPr="00E11571">
        <w:rPr>
          <w:szCs w:val="24"/>
        </w:rPr>
        <w:t xml:space="preserve"> 13/2021 “</w:t>
      </w:r>
      <w:r w:rsidRPr="00E11571">
        <w:rPr>
          <w:rFonts w:eastAsia="Times New Roman"/>
          <w:color w:val="000000"/>
          <w:szCs w:val="24"/>
          <w:lang w:eastAsia="es-SV"/>
        </w:rPr>
        <w:t>CONTRATACIÓN DE SERVICIOS DE DESGRANADORAS PARA MAÍZ Y SORGO</w:t>
      </w:r>
      <w:r w:rsidRPr="00E11571">
        <w:rPr>
          <w:szCs w:val="24"/>
        </w:rPr>
        <w:t>” a la empresa AGROINDUSTRIA</w:t>
      </w:r>
      <w:r w:rsidR="00CA176C">
        <w:rPr>
          <w:szCs w:val="24"/>
        </w:rPr>
        <w:t>S</w:t>
      </w:r>
      <w:r w:rsidRPr="00E11571">
        <w:rPr>
          <w:szCs w:val="24"/>
        </w:rPr>
        <w:t xml:space="preserve"> LA ESPIGA, S.A. DE C.V. por un monto de SEISCIENTOS VEINTICUATRO MIL 00/100 ($624,000.00).</w:t>
      </w:r>
    </w:p>
    <w:p w14:paraId="70E6F8DF" w14:textId="77777777" w:rsidR="001C3D48" w:rsidRPr="00E11571" w:rsidRDefault="001C3D48" w:rsidP="001C3D48">
      <w:pPr>
        <w:spacing w:after="0" w:line="240" w:lineRule="auto"/>
        <w:jc w:val="both"/>
        <w:rPr>
          <w:rFonts w:eastAsia="Calibri"/>
          <w:szCs w:val="24"/>
        </w:rPr>
      </w:pPr>
      <w:r w:rsidRPr="00E11571">
        <w:rPr>
          <w:rFonts w:eastAsia="Calibri"/>
          <w:szCs w:val="24"/>
        </w:rPr>
        <w:t xml:space="preserve"> </w:t>
      </w:r>
    </w:p>
    <w:p w14:paraId="67E66CCF" w14:textId="77777777" w:rsidR="001C3D48" w:rsidRPr="005B3A68" w:rsidRDefault="001C3D48" w:rsidP="001C3D48">
      <w:pPr>
        <w:autoSpaceDE w:val="0"/>
        <w:autoSpaceDN w:val="0"/>
        <w:adjustRightInd w:val="0"/>
        <w:spacing w:after="0" w:line="240" w:lineRule="auto"/>
        <w:jc w:val="both"/>
        <w:rPr>
          <w:szCs w:val="24"/>
        </w:rPr>
      </w:pPr>
      <w:r w:rsidRPr="00E11571">
        <w:rPr>
          <w:szCs w:val="24"/>
        </w:rPr>
        <w:t>POR TANTO, en uso de sus facultades establecidas en el Código Municipal y las disposiciones emanadas de la Ley de Adquisiciones y Contrataciones de la Administración Pública, el Concejo Municipal, por UNANIMIDAD ACUERDA:</w:t>
      </w:r>
    </w:p>
    <w:p w14:paraId="0DE92D53" w14:textId="77777777" w:rsidR="001C3D48" w:rsidRPr="005B3A68" w:rsidRDefault="001C3D48" w:rsidP="001C3D48">
      <w:pPr>
        <w:autoSpaceDE w:val="0"/>
        <w:autoSpaceDN w:val="0"/>
        <w:adjustRightInd w:val="0"/>
        <w:spacing w:after="0" w:line="240" w:lineRule="auto"/>
        <w:jc w:val="both"/>
        <w:rPr>
          <w:szCs w:val="24"/>
        </w:rPr>
      </w:pPr>
    </w:p>
    <w:p w14:paraId="457C80C0" w14:textId="44676EF8" w:rsidR="001C3D48" w:rsidRPr="005B3A68" w:rsidRDefault="001C3D48" w:rsidP="00F97F72">
      <w:pPr>
        <w:pStyle w:val="Prrafodelista"/>
        <w:numPr>
          <w:ilvl w:val="0"/>
          <w:numId w:val="26"/>
        </w:numPr>
        <w:spacing w:after="0" w:line="240" w:lineRule="auto"/>
        <w:ind w:left="426" w:hanging="426"/>
        <w:jc w:val="both"/>
        <w:rPr>
          <w:szCs w:val="24"/>
        </w:rPr>
      </w:pPr>
      <w:r w:rsidRPr="005B3A68">
        <w:rPr>
          <w:szCs w:val="24"/>
        </w:rPr>
        <w:t xml:space="preserve">ADJUDICAR la </w:t>
      </w:r>
      <w:r w:rsidRPr="005B3A68">
        <w:rPr>
          <w:rFonts w:eastAsia="Times New Roman"/>
          <w:color w:val="000000"/>
          <w:szCs w:val="24"/>
          <w:lang w:eastAsia="es-SV"/>
        </w:rPr>
        <w:t xml:space="preserve">LICITACIÓN PÚBLICA </w:t>
      </w:r>
      <w:proofErr w:type="spellStart"/>
      <w:r w:rsidRPr="005B3A68">
        <w:rPr>
          <w:szCs w:val="24"/>
        </w:rPr>
        <w:t>N°</w:t>
      </w:r>
      <w:proofErr w:type="spellEnd"/>
      <w:r w:rsidRPr="005B3A68">
        <w:rPr>
          <w:szCs w:val="24"/>
        </w:rPr>
        <w:t xml:space="preserve"> 13/2021 “</w:t>
      </w:r>
      <w:r w:rsidRPr="005B3A68">
        <w:rPr>
          <w:rFonts w:eastAsia="Times New Roman"/>
          <w:color w:val="000000"/>
          <w:szCs w:val="24"/>
          <w:lang w:eastAsia="es-SV"/>
        </w:rPr>
        <w:t>CONTRATACIÓN DE SERVICIOS DE DESGRANADORAS PARA MAÍZ Y SORGO</w:t>
      </w:r>
      <w:r w:rsidRPr="005B3A68">
        <w:rPr>
          <w:szCs w:val="24"/>
        </w:rPr>
        <w:t>” a la empresa AGROINDUSTRIA</w:t>
      </w:r>
      <w:r w:rsidR="00CA176C">
        <w:rPr>
          <w:szCs w:val="24"/>
        </w:rPr>
        <w:t>S</w:t>
      </w:r>
      <w:r w:rsidRPr="005B3A68">
        <w:rPr>
          <w:szCs w:val="24"/>
        </w:rPr>
        <w:t xml:space="preserve"> LA ESPIGA, S.A. DE C.V. por un monto de SEISCIENTOS VEINTICUATRO MIL 00/100 ($624,000.00).</w:t>
      </w:r>
    </w:p>
    <w:p w14:paraId="5464170C" w14:textId="4F190B9E" w:rsidR="001C3D48" w:rsidRPr="005B3A68" w:rsidRDefault="001C3D48" w:rsidP="00F97F72">
      <w:pPr>
        <w:pStyle w:val="Prrafodelista"/>
        <w:numPr>
          <w:ilvl w:val="0"/>
          <w:numId w:val="26"/>
        </w:numPr>
        <w:spacing w:after="0" w:line="240" w:lineRule="auto"/>
        <w:ind w:left="426" w:hanging="426"/>
        <w:jc w:val="both"/>
        <w:rPr>
          <w:szCs w:val="24"/>
        </w:rPr>
      </w:pPr>
      <w:r w:rsidRPr="005B3A68">
        <w:rPr>
          <w:szCs w:val="24"/>
        </w:rPr>
        <w:lastRenderedPageBreak/>
        <w:t xml:space="preserve">Autorizar al Sr. Israel Peraza Guerra, </w:t>
      </w:r>
      <w:proofErr w:type="gramStart"/>
      <w:r w:rsidRPr="005B3A68">
        <w:rPr>
          <w:szCs w:val="24"/>
        </w:rPr>
        <w:t>Alcalde</w:t>
      </w:r>
      <w:proofErr w:type="gramEnd"/>
      <w:r w:rsidRPr="005B3A68">
        <w:rPr>
          <w:szCs w:val="24"/>
        </w:rPr>
        <w:t xml:space="preserve"> Municipal a firmar contrato con el Representante Legal de la Sociedad AGROINDUSTRIA</w:t>
      </w:r>
      <w:r w:rsidR="00CA176C">
        <w:rPr>
          <w:szCs w:val="24"/>
        </w:rPr>
        <w:t>S</w:t>
      </w:r>
      <w:r w:rsidRPr="005B3A68">
        <w:rPr>
          <w:szCs w:val="24"/>
        </w:rPr>
        <w:t xml:space="preserve"> LA ESPIGA, S.A. DE C.V.</w:t>
      </w:r>
      <w:r w:rsidRPr="005B3A68">
        <w:rPr>
          <w:szCs w:val="24"/>
          <w:lang w:eastAsia="es-SV"/>
        </w:rPr>
        <w:t xml:space="preserve"> para el </w:t>
      </w:r>
      <w:r w:rsidRPr="005B3A68">
        <w:rPr>
          <w:rFonts w:eastAsia="Times New Roman"/>
          <w:color w:val="000000"/>
          <w:szCs w:val="24"/>
          <w:lang w:eastAsia="es-SV"/>
        </w:rPr>
        <w:t>servicio de desgranadoras para maíz y sorgo</w:t>
      </w:r>
      <w:r w:rsidRPr="005B3A68">
        <w:rPr>
          <w:szCs w:val="24"/>
          <w:lang w:eastAsia="es-SV"/>
        </w:rPr>
        <w:t>.</w:t>
      </w:r>
    </w:p>
    <w:p w14:paraId="1ED50446" w14:textId="77777777" w:rsidR="001C3D48" w:rsidRPr="005B3A68" w:rsidRDefault="001C3D48" w:rsidP="001C3D48">
      <w:pPr>
        <w:pStyle w:val="Prrafodelista"/>
        <w:spacing w:after="0" w:line="240" w:lineRule="auto"/>
        <w:ind w:left="426"/>
        <w:jc w:val="both"/>
        <w:rPr>
          <w:szCs w:val="24"/>
        </w:rPr>
      </w:pPr>
    </w:p>
    <w:p w14:paraId="6D11ADE5" w14:textId="5360FBE6" w:rsidR="001C3D48" w:rsidRDefault="001C3D48" w:rsidP="001C3D48">
      <w:pPr>
        <w:spacing w:after="0" w:line="240" w:lineRule="auto"/>
        <w:jc w:val="both"/>
        <w:rPr>
          <w:szCs w:val="24"/>
        </w:rPr>
      </w:pPr>
      <w:r w:rsidRPr="005B3A68">
        <w:rPr>
          <w:szCs w:val="24"/>
        </w:rPr>
        <w:t>COMUNIQUESE</w:t>
      </w:r>
      <w:r>
        <w:rPr>
          <w:szCs w:val="24"/>
        </w:rPr>
        <w:t>. –</w:t>
      </w:r>
    </w:p>
    <w:bookmarkEnd w:id="8"/>
    <w:p w14:paraId="5A3BCC88" w14:textId="43225380" w:rsidR="001C3D48" w:rsidRDefault="001C3D48" w:rsidP="001C3D48">
      <w:pPr>
        <w:spacing w:after="0" w:line="240" w:lineRule="auto"/>
        <w:jc w:val="both"/>
        <w:rPr>
          <w:szCs w:val="24"/>
        </w:rPr>
      </w:pPr>
    </w:p>
    <w:p w14:paraId="7E949D8A" w14:textId="47EFCA78" w:rsidR="00E67F48" w:rsidRPr="00E67F48" w:rsidRDefault="00E67F48" w:rsidP="001C3D48">
      <w:pPr>
        <w:jc w:val="both"/>
        <w:rPr>
          <w:b/>
          <w:bCs/>
          <w:u w:val="single"/>
        </w:rPr>
      </w:pPr>
      <w:bookmarkStart w:id="9" w:name="_Hlk87277942"/>
      <w:r w:rsidRPr="00E67F48">
        <w:rPr>
          <w:b/>
          <w:bCs/>
          <w:u w:val="single"/>
        </w:rPr>
        <w:t xml:space="preserve">ACUERDO NUMERO </w:t>
      </w:r>
      <w:r w:rsidR="00D47064">
        <w:rPr>
          <w:b/>
          <w:bCs/>
          <w:u w:val="single"/>
        </w:rPr>
        <w:t>DIECISÉIS</w:t>
      </w:r>
      <w:r w:rsidRPr="00E67F48">
        <w:rPr>
          <w:b/>
          <w:bCs/>
          <w:u w:val="single"/>
        </w:rPr>
        <w:t xml:space="preserve">: </w:t>
      </w:r>
    </w:p>
    <w:p w14:paraId="2F74E1CF" w14:textId="676C9F5C" w:rsidR="001C3D48" w:rsidRPr="00FD304F" w:rsidRDefault="00E67F48" w:rsidP="001C3D48">
      <w:pPr>
        <w:jc w:val="both"/>
      </w:pPr>
      <w:r>
        <w:t xml:space="preserve">El Concejo Municipal </w:t>
      </w:r>
      <w:r w:rsidR="001C3D48" w:rsidRPr="00FD304F">
        <w:t xml:space="preserve">CONSIDERANDO: </w:t>
      </w:r>
    </w:p>
    <w:p w14:paraId="32077DB2" w14:textId="77777777" w:rsidR="001C3D48" w:rsidRPr="00FD304F" w:rsidRDefault="001C3D48" w:rsidP="001C3D48">
      <w:pPr>
        <w:spacing w:after="0" w:line="240" w:lineRule="auto"/>
        <w:contextualSpacing/>
        <w:jc w:val="both"/>
        <w:rPr>
          <w:szCs w:val="24"/>
        </w:rPr>
      </w:pPr>
      <w:r w:rsidRPr="00FD304F">
        <w:rPr>
          <w:rFonts w:eastAsia="Times New Roman"/>
          <w:lang w:eastAsia="es-ES"/>
        </w:rPr>
        <w:t>I.- Que la Unidad de Adquisiciones y contrataciones Institucionales, realizó el proceso de libre gestión para “PERFORACIÓN DE POZO PROFUNDO 250M Y EQUIPAMIENTO ELECTROMECÁNICO, EN CASERÍO EL CUJE, CANTÓN TAHUILAPA DEL MUNICIPIO DE METAPÁN” según correlativo 20210255</w:t>
      </w:r>
    </w:p>
    <w:p w14:paraId="646DD1AE" w14:textId="77777777" w:rsidR="001C3D48" w:rsidRPr="00FD304F" w:rsidRDefault="001C3D48" w:rsidP="001C3D48">
      <w:pPr>
        <w:spacing w:after="0" w:line="240" w:lineRule="auto"/>
        <w:jc w:val="both"/>
        <w:rPr>
          <w:rFonts w:eastAsia="Times New Roman"/>
          <w:lang w:eastAsia="es-ES"/>
        </w:rPr>
      </w:pPr>
    </w:p>
    <w:p w14:paraId="6411ED01" w14:textId="77777777" w:rsidR="001C3D48" w:rsidRPr="00FD304F" w:rsidRDefault="001C3D48" w:rsidP="001C3D48">
      <w:pPr>
        <w:spacing w:after="0" w:line="240" w:lineRule="auto"/>
        <w:jc w:val="both"/>
      </w:pPr>
      <w:r w:rsidRPr="00FD304F">
        <w:rPr>
          <w:rFonts w:eastAsia="Times New Roman"/>
          <w:lang w:val="es-ES" w:eastAsia="es-ES"/>
        </w:rPr>
        <w:t xml:space="preserve">II.- Que se </w:t>
      </w:r>
      <w:r w:rsidRPr="00FD304F">
        <w:t>genero libre competencia, posteriormente a la convocatoria en COMPRASAL, de las cuales se tienen las ofertas siguientes: EL BUEN PRECIO, (RAÚL CARDONA HEREDIA), ALMACENES BOU, S.A. DE C.V., DISTRIBUIDORA FERRETERA SALVADOREÑA, S.A. DE C.V., ALMACENES VIDRI, S.A. DE C.V. Y SUMINISTROS Y FERRETERIA GENESIS, S.A. DE C.V.</w:t>
      </w:r>
    </w:p>
    <w:p w14:paraId="1EBE35AD" w14:textId="77777777" w:rsidR="001C3D48" w:rsidRPr="00FD304F" w:rsidRDefault="001C3D48" w:rsidP="001C3D48">
      <w:pPr>
        <w:spacing w:after="0" w:line="240" w:lineRule="auto"/>
        <w:jc w:val="both"/>
      </w:pPr>
    </w:p>
    <w:p w14:paraId="021E006C" w14:textId="77777777" w:rsidR="001C3D48" w:rsidRPr="00FD304F" w:rsidRDefault="001C3D48" w:rsidP="001C3D48">
      <w:pPr>
        <w:spacing w:after="0" w:line="240" w:lineRule="auto"/>
        <w:jc w:val="both"/>
      </w:pPr>
      <w:r w:rsidRPr="00FD304F">
        <w:t>III.- Que la Comisión de Evaluación de Ofertas, después de realizar el análisis y evaluación de las propuestas presentadas determino que las ofertas presentada por los ofertantes, determinó que: ALMACENES VIDRI, S.A. DE C.V., Es la oferta que cuenta con el precio competitivo, según el giro de su empresa está autorizado para ofrecer este tipo de servicio, es de la calidad requerida, según el especialista en la materia, empresas con trayectoria nacional, se especifica que los precios podrían variar según costos del mercado.</w:t>
      </w:r>
    </w:p>
    <w:p w14:paraId="5402E927" w14:textId="77777777" w:rsidR="001C3D48" w:rsidRPr="00FD304F" w:rsidRDefault="001C3D48" w:rsidP="001C3D48">
      <w:pPr>
        <w:spacing w:after="0" w:line="240" w:lineRule="auto"/>
        <w:jc w:val="both"/>
      </w:pPr>
    </w:p>
    <w:p w14:paraId="0EB766AC" w14:textId="72BD889D" w:rsidR="001C3D48" w:rsidRPr="00FD304F" w:rsidRDefault="001C3D48" w:rsidP="001C3D48">
      <w:pPr>
        <w:jc w:val="both"/>
      </w:pPr>
      <w:r w:rsidRPr="00FD304F">
        <w:t xml:space="preserve">POR </w:t>
      </w:r>
      <w:r w:rsidR="00191D4B" w:rsidRPr="00FD304F">
        <w:t>TANTO,</w:t>
      </w:r>
      <w:r w:rsidRPr="00FD304F">
        <w:t xml:space="preserve"> el Concejo Municipal en uso de las facultades que le confiere el Código Municipal y la Ley de Adquisiciones y Contrataciones de la Administración Pública, ACUERDA:</w:t>
      </w:r>
    </w:p>
    <w:p w14:paraId="2CEA9560" w14:textId="77777777" w:rsidR="001C3D48" w:rsidRPr="00FD304F" w:rsidRDefault="001C3D48" w:rsidP="00F97F72">
      <w:pPr>
        <w:numPr>
          <w:ilvl w:val="0"/>
          <w:numId w:val="27"/>
        </w:numPr>
        <w:contextualSpacing/>
        <w:jc w:val="both"/>
      </w:pPr>
      <w:r w:rsidRPr="00FD304F">
        <w:rPr>
          <w:rFonts w:eastAsia="Tw Cen MT"/>
          <w:szCs w:val="24"/>
          <w:lang w:eastAsia="es-SV" w:bidi="es-SV"/>
        </w:rPr>
        <w:t>Adjudicar</w:t>
      </w:r>
      <w:r w:rsidRPr="00FD304F">
        <w:rPr>
          <w:rFonts w:eastAsia="Tw Cen MT"/>
          <w:b/>
          <w:szCs w:val="24"/>
          <w:lang w:eastAsia="es-SV" w:bidi="es-SV"/>
        </w:rPr>
        <w:t xml:space="preserve"> </w:t>
      </w:r>
      <w:r w:rsidRPr="00FD304F">
        <w:rPr>
          <w:rFonts w:eastAsia="Tw Cen MT"/>
          <w:szCs w:val="24"/>
          <w:lang w:eastAsia="es-SV" w:bidi="es-SV"/>
        </w:rPr>
        <w:t>en forma TOTAL la libre de gestión al oferente ALMACENES VIDRI, S.A. DE C.V. Por ofrecer un producto de acuerdo a nuestras necesidades y por ofertarlo a un precio acorde al presupuesto institucional por la cantidad de DIEZ MIL OCHOCIENTOS SETENTA Y CINCO 93/100 dólares de los Estados Unidos de América ($10,875.93).</w:t>
      </w:r>
    </w:p>
    <w:p w14:paraId="3E7142E4" w14:textId="77777777" w:rsidR="001C3D48" w:rsidRPr="00FD304F" w:rsidRDefault="001C3D48" w:rsidP="001C3D48">
      <w:pPr>
        <w:contextualSpacing/>
        <w:jc w:val="both"/>
      </w:pPr>
    </w:p>
    <w:p w14:paraId="54B7DF95" w14:textId="14D2933B" w:rsidR="001C3D48" w:rsidRPr="00FD304F" w:rsidRDefault="001C3D48" w:rsidP="00F97F72">
      <w:pPr>
        <w:numPr>
          <w:ilvl w:val="0"/>
          <w:numId w:val="27"/>
        </w:numPr>
        <w:contextualSpacing/>
        <w:jc w:val="both"/>
      </w:pPr>
      <w:bookmarkStart w:id="10" w:name="_Hlk87441459"/>
      <w:r w:rsidRPr="00FD304F">
        <w:t>Nombrar</w:t>
      </w:r>
      <w:r w:rsidRPr="00FD304F">
        <w:rPr>
          <w:bCs/>
        </w:rPr>
        <w:t xml:space="preserve"> como </w:t>
      </w:r>
      <w:r w:rsidR="006868E9">
        <w:rPr>
          <w:bCs/>
        </w:rPr>
        <w:t xml:space="preserve">supervisor al Sr. </w:t>
      </w:r>
      <w:r w:rsidRPr="00FD304F">
        <w:rPr>
          <w:bCs/>
        </w:rPr>
        <w:t>Benjamín Edgardo Flores Lemus</w:t>
      </w:r>
      <w:r w:rsidR="00191D4B">
        <w:rPr>
          <w:bCs/>
        </w:rPr>
        <w:t>, para que firme Órdenes de Compra</w:t>
      </w:r>
      <w:bookmarkEnd w:id="10"/>
      <w:r w:rsidR="00191D4B">
        <w:rPr>
          <w:bCs/>
        </w:rPr>
        <w:t>.</w:t>
      </w:r>
      <w:r w:rsidR="006868E9">
        <w:rPr>
          <w:bCs/>
        </w:rPr>
        <w:t xml:space="preserve"> </w:t>
      </w:r>
    </w:p>
    <w:p w14:paraId="71195872" w14:textId="77777777" w:rsidR="00E67F48" w:rsidRDefault="00E67F48" w:rsidP="001C3D48">
      <w:pPr>
        <w:jc w:val="both"/>
      </w:pPr>
    </w:p>
    <w:p w14:paraId="57828AEA" w14:textId="183BC7CF" w:rsidR="001C3D48" w:rsidRPr="00FD304F" w:rsidRDefault="001C3D48" w:rsidP="001C3D48">
      <w:pPr>
        <w:jc w:val="both"/>
      </w:pPr>
      <w:r w:rsidRPr="00FD304F">
        <w:t xml:space="preserve">COMUNIQUESE. </w:t>
      </w:r>
    </w:p>
    <w:p w14:paraId="38F0F7B2" w14:textId="178D066A" w:rsidR="001C3D48" w:rsidRPr="00E67F48" w:rsidRDefault="00E67F48" w:rsidP="001C3D48">
      <w:pPr>
        <w:jc w:val="both"/>
        <w:rPr>
          <w:b/>
          <w:bCs/>
          <w:u w:val="single"/>
        </w:rPr>
      </w:pPr>
      <w:r w:rsidRPr="00E67F48">
        <w:rPr>
          <w:b/>
          <w:bCs/>
          <w:u w:val="single"/>
        </w:rPr>
        <w:t>ACUERDO N</w:t>
      </w:r>
      <w:r w:rsidR="00D47064">
        <w:rPr>
          <w:b/>
          <w:bCs/>
          <w:u w:val="single"/>
        </w:rPr>
        <w:t>ÚMERO DIECISIETE:</w:t>
      </w:r>
      <w:r w:rsidRPr="00E67F48">
        <w:rPr>
          <w:b/>
          <w:bCs/>
          <w:u w:val="single"/>
        </w:rPr>
        <w:t xml:space="preserve"> </w:t>
      </w:r>
    </w:p>
    <w:p w14:paraId="0F5B4C39" w14:textId="6F5AE47A" w:rsidR="001C3D48" w:rsidRPr="00FD304F" w:rsidRDefault="00E67F48" w:rsidP="001C3D48">
      <w:pPr>
        <w:jc w:val="both"/>
      </w:pPr>
      <w:r>
        <w:t>El Concejo Municipal</w:t>
      </w:r>
      <w:r w:rsidRPr="00FD304F">
        <w:t xml:space="preserve"> </w:t>
      </w:r>
      <w:r w:rsidR="001C3D48" w:rsidRPr="00FD304F">
        <w:t xml:space="preserve">CONSIDERANDO: </w:t>
      </w:r>
    </w:p>
    <w:p w14:paraId="3C87D10B" w14:textId="77777777" w:rsidR="001C3D48" w:rsidRPr="00FD304F" w:rsidRDefault="001C3D48" w:rsidP="001C3D48">
      <w:pPr>
        <w:spacing w:after="0" w:line="240" w:lineRule="auto"/>
        <w:contextualSpacing/>
        <w:jc w:val="both"/>
        <w:rPr>
          <w:szCs w:val="24"/>
        </w:rPr>
      </w:pPr>
      <w:r w:rsidRPr="00FD304F">
        <w:rPr>
          <w:rFonts w:eastAsia="Times New Roman"/>
          <w:lang w:eastAsia="es-ES"/>
        </w:rPr>
        <w:t>I.- Que la Unidad de Adquisiciones y contrataciones Institucionales, realizó el proceso de libre gestión para la “CELEBRACIÓN Y DECORACIÓN UNA NUEVA NAVIDAD 2021, MUNICIPIO DE METAPÁN, DEPARTAMENTO DE SANTA ANA” según correlativo 20210269</w:t>
      </w:r>
    </w:p>
    <w:p w14:paraId="416B5E86" w14:textId="77777777" w:rsidR="001C3D48" w:rsidRPr="00FD304F" w:rsidRDefault="001C3D48" w:rsidP="001C3D48">
      <w:pPr>
        <w:spacing w:after="0" w:line="240" w:lineRule="auto"/>
        <w:jc w:val="both"/>
        <w:rPr>
          <w:rFonts w:eastAsia="Times New Roman"/>
          <w:lang w:eastAsia="es-ES"/>
        </w:rPr>
      </w:pPr>
    </w:p>
    <w:p w14:paraId="4F16181D" w14:textId="77777777" w:rsidR="001C3D48" w:rsidRPr="00FD304F" w:rsidRDefault="001C3D48" w:rsidP="001C3D48">
      <w:pPr>
        <w:spacing w:after="0" w:line="240" w:lineRule="auto"/>
        <w:jc w:val="both"/>
      </w:pPr>
      <w:r w:rsidRPr="00FD304F">
        <w:rPr>
          <w:rFonts w:eastAsia="Times New Roman"/>
          <w:lang w:val="es-ES" w:eastAsia="es-ES"/>
        </w:rPr>
        <w:t xml:space="preserve">II.- Que se </w:t>
      </w:r>
      <w:r w:rsidRPr="00FD304F">
        <w:t>genero libre competencia, posteriormente a la convocatoria en COMPRASAL, de las cuales se tienen las ofertas siguientes: INVERSIONES ENMANUEL, S.A. DE C.V., JONATHAN FLORES GUANDIQUE, CANDIDA CASTILLO (KREA EVENTOS) Y REY-CHIH TSAO PAI (BAZAR REINA)</w:t>
      </w:r>
    </w:p>
    <w:p w14:paraId="1DA7FDC8" w14:textId="77777777" w:rsidR="001C3D48" w:rsidRPr="00FD304F" w:rsidRDefault="001C3D48" w:rsidP="001C3D48">
      <w:pPr>
        <w:spacing w:after="0" w:line="240" w:lineRule="auto"/>
        <w:jc w:val="both"/>
      </w:pPr>
    </w:p>
    <w:p w14:paraId="50BFB50D" w14:textId="77777777" w:rsidR="001C3D48" w:rsidRPr="00FD304F" w:rsidRDefault="001C3D48" w:rsidP="001C3D48">
      <w:pPr>
        <w:spacing w:after="0" w:line="240" w:lineRule="auto"/>
        <w:jc w:val="both"/>
      </w:pPr>
      <w:r w:rsidRPr="00FD304F">
        <w:lastRenderedPageBreak/>
        <w:t>III.- Que la Comisión de Evaluación de Ofertas, después de realizar el análisis y evaluación de las propuestas presentadas determino que las ofertas presentada por los ofertantes, determinó que: REY-CHIH TSAO PAI (BAZAR REINA) Es la que presenta el costo más bajo, se verificó la calidad de los juguetes realizando la visita a la empresa y se mantienen en el mismo rango ofertado por los tres participantes, ofrecen envió hasta las instalaciones de la municipalidad para realizar la entrega de los 25,000 juguetes, presentan una variedad de juguetes, empresa con trayectoria nacional y con precios competitivos.</w:t>
      </w:r>
    </w:p>
    <w:p w14:paraId="659193EE" w14:textId="77777777" w:rsidR="001C3D48" w:rsidRPr="00FD304F" w:rsidRDefault="001C3D48" w:rsidP="001C3D48">
      <w:pPr>
        <w:spacing w:after="0" w:line="240" w:lineRule="auto"/>
        <w:jc w:val="both"/>
      </w:pPr>
    </w:p>
    <w:p w14:paraId="1CE4F3FE" w14:textId="77777777" w:rsidR="001C3D48" w:rsidRPr="00FD304F" w:rsidRDefault="001C3D48" w:rsidP="001C3D48">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16712BA5" w14:textId="77777777" w:rsidR="001C3D48" w:rsidRPr="00FD304F" w:rsidRDefault="001C3D48" w:rsidP="00F97F72">
      <w:pPr>
        <w:numPr>
          <w:ilvl w:val="0"/>
          <w:numId w:val="29"/>
        </w:numPr>
        <w:contextualSpacing/>
        <w:jc w:val="both"/>
      </w:pPr>
      <w:r w:rsidRPr="00FD304F">
        <w:rPr>
          <w:rFonts w:eastAsia="Tw Cen MT"/>
          <w:szCs w:val="24"/>
          <w:lang w:eastAsia="es-SV" w:bidi="es-SV"/>
        </w:rPr>
        <w:t>Adjudicar</w:t>
      </w:r>
      <w:r w:rsidRPr="00FD304F">
        <w:rPr>
          <w:rFonts w:eastAsia="Tw Cen MT"/>
          <w:b/>
          <w:szCs w:val="24"/>
          <w:lang w:eastAsia="es-SV" w:bidi="es-SV"/>
        </w:rPr>
        <w:t xml:space="preserve"> </w:t>
      </w:r>
      <w:r w:rsidRPr="00FD304F">
        <w:rPr>
          <w:rFonts w:eastAsia="Tw Cen MT"/>
          <w:szCs w:val="24"/>
          <w:lang w:eastAsia="es-SV" w:bidi="es-SV"/>
        </w:rPr>
        <w:t xml:space="preserve">en forma TOTAL la libre de gestión al oferente </w:t>
      </w:r>
      <w:r w:rsidRPr="00FD304F">
        <w:t xml:space="preserve">REY-CHIH TSAO PAI (BAZAR REINA) </w:t>
      </w:r>
      <w:r w:rsidRPr="00FD304F">
        <w:rPr>
          <w:rFonts w:eastAsia="Tw Cen MT"/>
          <w:szCs w:val="24"/>
          <w:lang w:eastAsia="es-SV" w:bidi="es-SV"/>
        </w:rPr>
        <w:t>Por ofrecer un producto de acuerdo a nuestras necesidades y por ofertarlo a un precio acorde al presupuesto institucional por la cantidad de TREINTA Y CINCO MIL CUATROCIENTOS SESENTA 00/100 dólares de los Estados Unidos de América ($35,460.00).</w:t>
      </w:r>
    </w:p>
    <w:p w14:paraId="0EA420A7" w14:textId="77777777" w:rsidR="001C3D48" w:rsidRPr="00FD304F" w:rsidRDefault="001C3D48" w:rsidP="001C3D48">
      <w:pPr>
        <w:contextualSpacing/>
        <w:jc w:val="both"/>
      </w:pPr>
    </w:p>
    <w:p w14:paraId="498553A0" w14:textId="77777777" w:rsidR="001C3D48" w:rsidRPr="00FD304F" w:rsidRDefault="001C3D48" w:rsidP="00F97F72">
      <w:pPr>
        <w:numPr>
          <w:ilvl w:val="0"/>
          <w:numId w:val="29"/>
        </w:numPr>
        <w:contextualSpacing/>
        <w:jc w:val="both"/>
      </w:pPr>
      <w:r w:rsidRPr="00FD304F">
        <w:t>Autorizar</w:t>
      </w:r>
      <w:r w:rsidRPr="00FD304F">
        <w:rPr>
          <w:bCs/>
        </w:rPr>
        <w:t xml:space="preserve"> al Sr. Israel Peraza Guerra, </w:t>
      </w:r>
      <w:proofErr w:type="gramStart"/>
      <w:r w:rsidRPr="00FD304F">
        <w:rPr>
          <w:bCs/>
        </w:rPr>
        <w:t>Alcalde</w:t>
      </w:r>
      <w:proofErr w:type="gramEnd"/>
      <w:r w:rsidRPr="00FD304F">
        <w:rPr>
          <w:bCs/>
        </w:rPr>
        <w:t xml:space="preserve"> Municipal; para que en nombre y representación del Municipio firme contrato con las empresas descritas en literal anterior. </w:t>
      </w:r>
    </w:p>
    <w:p w14:paraId="1AE5FA5E" w14:textId="77777777" w:rsidR="001C3D48" w:rsidRPr="00FD304F" w:rsidRDefault="001C3D48" w:rsidP="001C3D48">
      <w:pPr>
        <w:ind w:left="720"/>
        <w:contextualSpacing/>
        <w:jc w:val="both"/>
      </w:pPr>
    </w:p>
    <w:p w14:paraId="03C2A871" w14:textId="77777777" w:rsidR="001C3D48" w:rsidRPr="00FD304F" w:rsidRDefault="001C3D48" w:rsidP="00F97F72">
      <w:pPr>
        <w:numPr>
          <w:ilvl w:val="0"/>
          <w:numId w:val="29"/>
        </w:numPr>
        <w:contextualSpacing/>
        <w:jc w:val="both"/>
      </w:pPr>
      <w:r w:rsidRPr="00FD304F">
        <w:t>Nombrar</w:t>
      </w:r>
      <w:r w:rsidRPr="00FD304F">
        <w:rPr>
          <w:bCs/>
        </w:rPr>
        <w:t xml:space="preserve"> como administrador de contrato al Lic. Wendy </w:t>
      </w:r>
      <w:proofErr w:type="spellStart"/>
      <w:r w:rsidRPr="00FD304F">
        <w:rPr>
          <w:bCs/>
        </w:rPr>
        <w:t>Margoth</w:t>
      </w:r>
      <w:proofErr w:type="spellEnd"/>
      <w:r w:rsidRPr="00FD304F">
        <w:rPr>
          <w:bCs/>
        </w:rPr>
        <w:t xml:space="preserve"> </w:t>
      </w:r>
      <w:proofErr w:type="spellStart"/>
      <w:r w:rsidRPr="00FD304F">
        <w:rPr>
          <w:bCs/>
        </w:rPr>
        <w:t>Verganza</w:t>
      </w:r>
      <w:proofErr w:type="spellEnd"/>
      <w:r w:rsidRPr="00FD304F">
        <w:rPr>
          <w:bCs/>
        </w:rPr>
        <w:t xml:space="preserve"> Flores, jefe de la unidad de Promoción Social</w:t>
      </w:r>
    </w:p>
    <w:p w14:paraId="5DC4A4AE" w14:textId="77777777" w:rsidR="001C3D48" w:rsidRPr="00FD304F" w:rsidRDefault="001C3D48" w:rsidP="001C3D48">
      <w:pPr>
        <w:contextualSpacing/>
        <w:jc w:val="both"/>
      </w:pPr>
    </w:p>
    <w:p w14:paraId="6B68D865" w14:textId="486D059F" w:rsidR="001C3D48" w:rsidRPr="00FD304F" w:rsidRDefault="001C3D48" w:rsidP="001C3D48">
      <w:pPr>
        <w:jc w:val="both"/>
      </w:pPr>
      <w:r w:rsidRPr="00FD304F">
        <w:t xml:space="preserve">COMUNIQUESE. </w:t>
      </w:r>
    </w:p>
    <w:p w14:paraId="26F2A72A" w14:textId="3BEB7488" w:rsidR="001C3D48" w:rsidRPr="00E67F48" w:rsidRDefault="00E67F48" w:rsidP="001C3D48">
      <w:pPr>
        <w:jc w:val="both"/>
        <w:rPr>
          <w:b/>
          <w:bCs/>
          <w:u w:val="single"/>
        </w:rPr>
      </w:pPr>
      <w:r w:rsidRPr="00E67F48">
        <w:rPr>
          <w:b/>
          <w:bCs/>
          <w:u w:val="single"/>
        </w:rPr>
        <w:t>ACUERDO N</w:t>
      </w:r>
      <w:r w:rsidR="00D47064">
        <w:rPr>
          <w:b/>
          <w:bCs/>
          <w:u w:val="single"/>
        </w:rPr>
        <w:t>Ú</w:t>
      </w:r>
      <w:r w:rsidRPr="00E67F48">
        <w:rPr>
          <w:b/>
          <w:bCs/>
          <w:u w:val="single"/>
        </w:rPr>
        <w:t>MERO DIECI</w:t>
      </w:r>
      <w:r w:rsidR="00D47064">
        <w:rPr>
          <w:b/>
          <w:bCs/>
          <w:u w:val="single"/>
        </w:rPr>
        <w:t>OCHO</w:t>
      </w:r>
      <w:r w:rsidRPr="00E67F48">
        <w:rPr>
          <w:b/>
          <w:bCs/>
          <w:u w:val="single"/>
        </w:rPr>
        <w:t xml:space="preserve">: </w:t>
      </w:r>
    </w:p>
    <w:p w14:paraId="4603C3E2" w14:textId="780C2E1A" w:rsidR="001C3D48" w:rsidRPr="00FD304F" w:rsidRDefault="00E67F48" w:rsidP="001C3D48">
      <w:pPr>
        <w:jc w:val="both"/>
      </w:pPr>
      <w:r>
        <w:t>El Concejo Municipal</w:t>
      </w:r>
      <w:r w:rsidRPr="00FD304F">
        <w:t xml:space="preserve"> </w:t>
      </w:r>
      <w:r w:rsidR="001C3D48" w:rsidRPr="00FD304F">
        <w:t xml:space="preserve">CONSIDERANDO: </w:t>
      </w:r>
    </w:p>
    <w:p w14:paraId="197E95D6" w14:textId="77777777" w:rsidR="001C3D48" w:rsidRPr="00FD304F" w:rsidRDefault="001C3D48" w:rsidP="001C3D48">
      <w:pPr>
        <w:spacing w:after="0" w:line="240" w:lineRule="auto"/>
        <w:contextualSpacing/>
        <w:jc w:val="both"/>
        <w:rPr>
          <w:szCs w:val="24"/>
        </w:rPr>
      </w:pPr>
      <w:r w:rsidRPr="00FD304F">
        <w:rPr>
          <w:rFonts w:eastAsia="Times New Roman"/>
          <w:lang w:eastAsia="es-ES"/>
        </w:rPr>
        <w:t>I.- Que la Unidad de Adquisiciones y contrataciones Institucionales, realizó el proceso de libre gestión para la “CELEBRACIÓN Y DECORACIÓN UNA NUEVA NAVIDAD 2021, MUNICIPIO DE METAPÁN, DEPARTAMENTO DE SANTA ANA” según correlativo 20210270</w:t>
      </w:r>
    </w:p>
    <w:p w14:paraId="2846F954" w14:textId="77777777" w:rsidR="001C3D48" w:rsidRPr="00FD304F" w:rsidRDefault="001C3D48" w:rsidP="001C3D48">
      <w:pPr>
        <w:spacing w:after="0" w:line="240" w:lineRule="auto"/>
        <w:jc w:val="both"/>
        <w:rPr>
          <w:rFonts w:eastAsia="Times New Roman"/>
          <w:lang w:eastAsia="es-ES"/>
        </w:rPr>
      </w:pPr>
    </w:p>
    <w:p w14:paraId="45D7C30A" w14:textId="77777777" w:rsidR="001C3D48" w:rsidRPr="00FD304F" w:rsidRDefault="001C3D48" w:rsidP="001C3D48">
      <w:pPr>
        <w:spacing w:after="0" w:line="240" w:lineRule="auto"/>
        <w:jc w:val="both"/>
      </w:pPr>
      <w:r w:rsidRPr="00FD304F">
        <w:rPr>
          <w:rFonts w:eastAsia="Times New Roman"/>
          <w:lang w:val="es-ES" w:eastAsia="es-ES"/>
        </w:rPr>
        <w:t xml:space="preserve">II.- Que se </w:t>
      </w:r>
      <w:r w:rsidRPr="00FD304F">
        <w:t>genero libre competencia, posteriormente a la convocatoria en COMPRASAL, de las cuales se tienen las ofertas siguientes: CLAUDIA CLAVEL (EL DRAGÓN), JUAN CARLOS SAA (FUEGOLANDIA EL SALVADOR) Y CARLOS ERNESTO MARTÍNEZ CALDERÓN (CHINA STAR).</w:t>
      </w:r>
    </w:p>
    <w:p w14:paraId="016220F7" w14:textId="77777777" w:rsidR="001C3D48" w:rsidRPr="00FD304F" w:rsidRDefault="001C3D48" w:rsidP="001C3D48">
      <w:pPr>
        <w:spacing w:after="0" w:line="240" w:lineRule="auto"/>
        <w:jc w:val="both"/>
      </w:pPr>
    </w:p>
    <w:p w14:paraId="2C975E67" w14:textId="77777777" w:rsidR="001C3D48" w:rsidRPr="00FD304F" w:rsidRDefault="001C3D48" w:rsidP="001C3D48">
      <w:pPr>
        <w:spacing w:after="0" w:line="240" w:lineRule="auto"/>
        <w:jc w:val="both"/>
      </w:pPr>
      <w:r w:rsidRPr="00FD304F">
        <w:t>III.- Que la Comisión de Evaluación de Ofertas, después de realizar el análisis y evaluación de las propuestas presentadas determino que las ofertas presentada por los ofertantes, determinó que: CARLOS ERNESTO MARTÍNEZ CALDERÓN (CHINA STAR), Es la empresa que ha ofertado por un límite de tiempo más alto, correspondiente a 18.20 minutos, incluye el show piro musical, no solo quema de pólvora, el costo ofertado está dentro del monto presupuestado en la carpeta técnica del proyecto, es la de la calidad requerida, según el especialista en la materia, es el costo más bajo según el tiempo ofertado.</w:t>
      </w:r>
    </w:p>
    <w:p w14:paraId="460D5183" w14:textId="77777777" w:rsidR="001C3D48" w:rsidRPr="00FD304F" w:rsidRDefault="001C3D48" w:rsidP="001C3D48">
      <w:pPr>
        <w:spacing w:after="0" w:line="240" w:lineRule="auto"/>
        <w:jc w:val="both"/>
      </w:pPr>
    </w:p>
    <w:p w14:paraId="07FCE77F" w14:textId="77777777" w:rsidR="001C3D48" w:rsidRPr="00FD304F" w:rsidRDefault="001C3D48" w:rsidP="001C3D48">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0C49A74A" w14:textId="77777777" w:rsidR="001C3D48" w:rsidRPr="00FD304F" w:rsidRDefault="001C3D48" w:rsidP="00F97F72">
      <w:pPr>
        <w:numPr>
          <w:ilvl w:val="0"/>
          <w:numId w:val="28"/>
        </w:numPr>
        <w:contextualSpacing/>
        <w:jc w:val="both"/>
      </w:pPr>
      <w:r w:rsidRPr="00FD304F">
        <w:rPr>
          <w:rFonts w:eastAsia="Tw Cen MT"/>
          <w:szCs w:val="24"/>
          <w:lang w:eastAsia="es-SV" w:bidi="es-SV"/>
        </w:rPr>
        <w:t>Adjudicar</w:t>
      </w:r>
      <w:r w:rsidRPr="00FD304F">
        <w:rPr>
          <w:rFonts w:eastAsia="Tw Cen MT"/>
          <w:b/>
          <w:szCs w:val="24"/>
          <w:lang w:eastAsia="es-SV" w:bidi="es-SV"/>
        </w:rPr>
        <w:t xml:space="preserve"> </w:t>
      </w:r>
      <w:r w:rsidRPr="00FD304F">
        <w:rPr>
          <w:rFonts w:eastAsia="Tw Cen MT"/>
          <w:szCs w:val="24"/>
          <w:lang w:eastAsia="es-SV" w:bidi="es-SV"/>
        </w:rPr>
        <w:t xml:space="preserve">en forma TOTAL la libre de gestión al oferente </w:t>
      </w:r>
      <w:r w:rsidRPr="00FD304F">
        <w:t>CARLOS ERNESTO MARTÍNEZ CALDERÓN (CHINA STAR)</w:t>
      </w:r>
      <w:r w:rsidRPr="00FD304F">
        <w:rPr>
          <w:rFonts w:eastAsia="Tw Cen MT"/>
          <w:szCs w:val="24"/>
          <w:lang w:eastAsia="es-SV" w:bidi="es-SV"/>
        </w:rPr>
        <w:t xml:space="preserve"> Por ofrecer un producto de acuerdo a nuestras necesidades y por ofertarlo a un precio acorde al presupuesto institucional </w:t>
      </w:r>
      <w:r w:rsidRPr="00FD304F">
        <w:rPr>
          <w:rFonts w:eastAsia="Tw Cen MT"/>
          <w:szCs w:val="24"/>
          <w:lang w:eastAsia="es-SV" w:bidi="es-SV"/>
        </w:rPr>
        <w:lastRenderedPageBreak/>
        <w:t>por la cantidad de CINCO MIL 00/100 dólares de los Estados Unidos de América ($5,000.00).</w:t>
      </w:r>
    </w:p>
    <w:p w14:paraId="00A3858C" w14:textId="77777777" w:rsidR="001C3D48" w:rsidRPr="00FD304F" w:rsidRDefault="001C3D48" w:rsidP="001C3D48">
      <w:pPr>
        <w:contextualSpacing/>
        <w:jc w:val="both"/>
      </w:pPr>
    </w:p>
    <w:p w14:paraId="1C470029" w14:textId="77777777" w:rsidR="001C3D48" w:rsidRPr="00FD304F" w:rsidRDefault="001C3D48" w:rsidP="00F97F72">
      <w:pPr>
        <w:numPr>
          <w:ilvl w:val="0"/>
          <w:numId w:val="28"/>
        </w:numPr>
        <w:contextualSpacing/>
        <w:jc w:val="both"/>
      </w:pPr>
      <w:r w:rsidRPr="00FD304F">
        <w:t>Autorizar</w:t>
      </w:r>
      <w:r w:rsidRPr="00FD304F">
        <w:rPr>
          <w:bCs/>
        </w:rPr>
        <w:t xml:space="preserve"> al Sr. Israel Peraza Guerra, </w:t>
      </w:r>
      <w:proofErr w:type="gramStart"/>
      <w:r w:rsidRPr="00FD304F">
        <w:rPr>
          <w:bCs/>
        </w:rPr>
        <w:t>Alcalde</w:t>
      </w:r>
      <w:proofErr w:type="gramEnd"/>
      <w:r w:rsidRPr="00FD304F">
        <w:rPr>
          <w:bCs/>
        </w:rPr>
        <w:t xml:space="preserve"> Municipal; para que en nombre y representación del Municipio firme contrato con las empresas descritas en literal anterior. </w:t>
      </w:r>
    </w:p>
    <w:p w14:paraId="6ADDF67E" w14:textId="77777777" w:rsidR="001C3D48" w:rsidRPr="00FD304F" w:rsidRDefault="001C3D48" w:rsidP="001C3D48">
      <w:pPr>
        <w:ind w:left="720"/>
        <w:contextualSpacing/>
        <w:jc w:val="both"/>
      </w:pPr>
    </w:p>
    <w:p w14:paraId="60461DB2" w14:textId="77777777" w:rsidR="001C3D48" w:rsidRPr="00FD304F" w:rsidRDefault="001C3D48" w:rsidP="00F97F72">
      <w:pPr>
        <w:numPr>
          <w:ilvl w:val="0"/>
          <w:numId w:val="28"/>
        </w:numPr>
        <w:contextualSpacing/>
        <w:jc w:val="both"/>
      </w:pPr>
      <w:r w:rsidRPr="00FD304F">
        <w:t>Nombrar</w:t>
      </w:r>
      <w:r w:rsidRPr="00FD304F">
        <w:rPr>
          <w:bCs/>
        </w:rPr>
        <w:t xml:space="preserve"> como administrador de contrato al Lic. Wendy </w:t>
      </w:r>
      <w:proofErr w:type="spellStart"/>
      <w:r w:rsidRPr="00FD304F">
        <w:rPr>
          <w:bCs/>
        </w:rPr>
        <w:t>Margoth</w:t>
      </w:r>
      <w:proofErr w:type="spellEnd"/>
      <w:r w:rsidRPr="00FD304F">
        <w:rPr>
          <w:bCs/>
        </w:rPr>
        <w:t xml:space="preserve"> </w:t>
      </w:r>
      <w:proofErr w:type="spellStart"/>
      <w:r w:rsidRPr="00FD304F">
        <w:rPr>
          <w:bCs/>
        </w:rPr>
        <w:t>Verganza</w:t>
      </w:r>
      <w:proofErr w:type="spellEnd"/>
      <w:r w:rsidRPr="00FD304F">
        <w:rPr>
          <w:bCs/>
        </w:rPr>
        <w:t xml:space="preserve"> Flores, jefe de la unidad de Promoción Social</w:t>
      </w:r>
    </w:p>
    <w:p w14:paraId="7CEE16B1" w14:textId="77777777" w:rsidR="001C3D48" w:rsidRPr="00FD304F" w:rsidRDefault="001C3D48" w:rsidP="001C3D48">
      <w:pPr>
        <w:contextualSpacing/>
        <w:jc w:val="both"/>
      </w:pPr>
    </w:p>
    <w:p w14:paraId="1ED7ABD1" w14:textId="5E843A02" w:rsidR="001C3D48" w:rsidRPr="00FD304F" w:rsidRDefault="001C3D48" w:rsidP="001C3D48">
      <w:pPr>
        <w:jc w:val="both"/>
      </w:pPr>
      <w:r w:rsidRPr="00FD304F">
        <w:t xml:space="preserve">COMUNIQUESE. </w:t>
      </w:r>
    </w:p>
    <w:p w14:paraId="045CD872" w14:textId="03FE17A7" w:rsidR="00E67F48" w:rsidRPr="00E67F48" w:rsidRDefault="00E67F48" w:rsidP="001C3D48">
      <w:pPr>
        <w:jc w:val="both"/>
        <w:rPr>
          <w:b/>
          <w:bCs/>
          <w:u w:val="single"/>
        </w:rPr>
      </w:pPr>
      <w:r w:rsidRPr="00E67F48">
        <w:rPr>
          <w:b/>
          <w:bCs/>
          <w:u w:val="single"/>
        </w:rPr>
        <w:t>ACUERDO NUMERO DIECI</w:t>
      </w:r>
      <w:r w:rsidR="00D47064">
        <w:rPr>
          <w:b/>
          <w:bCs/>
          <w:u w:val="single"/>
        </w:rPr>
        <w:t>NUEVE</w:t>
      </w:r>
      <w:r w:rsidRPr="00E67F48">
        <w:rPr>
          <w:b/>
          <w:bCs/>
          <w:u w:val="single"/>
        </w:rPr>
        <w:t xml:space="preserve">: </w:t>
      </w:r>
    </w:p>
    <w:p w14:paraId="306DA06C" w14:textId="04607B0A" w:rsidR="001C3D48" w:rsidRPr="00FD304F" w:rsidRDefault="00E67F48" w:rsidP="001C3D48">
      <w:pPr>
        <w:jc w:val="both"/>
      </w:pPr>
      <w:r>
        <w:t>El Concejo Municipal</w:t>
      </w:r>
      <w:r w:rsidRPr="00FD304F">
        <w:t xml:space="preserve"> </w:t>
      </w:r>
      <w:r w:rsidR="001C3D48" w:rsidRPr="00FD304F">
        <w:t xml:space="preserve">CONSIDERANDO: </w:t>
      </w:r>
    </w:p>
    <w:p w14:paraId="78B00973" w14:textId="77777777" w:rsidR="001C3D48" w:rsidRPr="00FD304F" w:rsidRDefault="001C3D48" w:rsidP="001C3D48">
      <w:pPr>
        <w:spacing w:after="0" w:line="240" w:lineRule="auto"/>
        <w:contextualSpacing/>
        <w:jc w:val="both"/>
        <w:rPr>
          <w:szCs w:val="24"/>
        </w:rPr>
      </w:pPr>
      <w:r w:rsidRPr="00FD304F">
        <w:rPr>
          <w:rFonts w:eastAsia="Times New Roman"/>
          <w:lang w:eastAsia="es-ES"/>
        </w:rPr>
        <w:t>I.- Que la Unidad de Adquisiciones y contrataciones Institucionales, realizó el proceso de libre gestión para la “CELEBRACIÓN Y DECORACIÓN UNA NUEVA NAVIDAD 2021, MUNICIPIO DE METAPÁN, DEPARTAMENTO DE SANTA ANA” según correlativo 20210272</w:t>
      </w:r>
    </w:p>
    <w:p w14:paraId="14678627" w14:textId="77777777" w:rsidR="001C3D48" w:rsidRPr="00FD304F" w:rsidRDefault="001C3D48" w:rsidP="001C3D48">
      <w:pPr>
        <w:spacing w:after="0" w:line="240" w:lineRule="auto"/>
        <w:jc w:val="both"/>
        <w:rPr>
          <w:rFonts w:eastAsia="Times New Roman"/>
          <w:lang w:eastAsia="es-ES"/>
        </w:rPr>
      </w:pPr>
    </w:p>
    <w:p w14:paraId="629245EE" w14:textId="77777777" w:rsidR="001C3D48" w:rsidRPr="00FD304F" w:rsidRDefault="001C3D48" w:rsidP="001C3D48">
      <w:pPr>
        <w:spacing w:after="0" w:line="240" w:lineRule="auto"/>
        <w:jc w:val="both"/>
      </w:pPr>
      <w:r w:rsidRPr="00FD304F">
        <w:rPr>
          <w:rFonts w:eastAsia="Times New Roman"/>
          <w:lang w:val="es-ES" w:eastAsia="es-ES"/>
        </w:rPr>
        <w:t xml:space="preserve">II.- Que se </w:t>
      </w:r>
      <w:r w:rsidRPr="00FD304F">
        <w:t>genero libre competencia, posteriormente a la convocatoria en COMPRASAL, de las cuales se tienen las ofertas siguientes: ROLANDO AGUIÑADA (GIGANTES MUSICALES), LIDIA DE CASTILLO (PROMHOTU) Y EVENTO, S.A. DE C.V.</w:t>
      </w:r>
    </w:p>
    <w:p w14:paraId="2091AB68" w14:textId="77777777" w:rsidR="001C3D48" w:rsidRPr="00FD304F" w:rsidRDefault="001C3D48" w:rsidP="001C3D48">
      <w:pPr>
        <w:spacing w:after="0" w:line="240" w:lineRule="auto"/>
        <w:jc w:val="both"/>
      </w:pPr>
    </w:p>
    <w:p w14:paraId="0F69767F" w14:textId="77777777" w:rsidR="001C3D48" w:rsidRPr="00FD304F" w:rsidRDefault="001C3D48" w:rsidP="001C3D48">
      <w:pPr>
        <w:spacing w:after="0" w:line="240" w:lineRule="auto"/>
        <w:jc w:val="both"/>
      </w:pPr>
      <w:r w:rsidRPr="00FD304F">
        <w:t xml:space="preserve">III.- Que la Comisión de Evaluación de Ofertas, después de realizar el análisis y evaluación de las propuestas presentadas determino que las </w:t>
      </w:r>
      <w:proofErr w:type="gramStart"/>
      <w:r w:rsidRPr="00FD304F">
        <w:t>ofertas presentada</w:t>
      </w:r>
      <w:proofErr w:type="gramEnd"/>
      <w:r w:rsidRPr="00FD304F">
        <w:t xml:space="preserve"> por los ofertantes, determinó que: EVENTO, S.A. DE C.V. Es la empresa que ha ofertado por un costo más bajo en comparación a los otros dos participantes, que ha presentado oferta con el detalle de los lugares específicos a decorar según lo solicitado en los respectivos términos de referencia, que es una empresa con trayectoria nacional realizando este tipo de actividades, el costo ofertado está dentro del monto presupuestado en la carpeta técnica del proyecto, el especialista en la materia ha revisado la oferta y recomienda a esta empresa por cumplir con todo lo requerido en cuanto al servicio de decoración.</w:t>
      </w:r>
    </w:p>
    <w:p w14:paraId="5BF3A513" w14:textId="77777777" w:rsidR="001C3D48" w:rsidRPr="00FD304F" w:rsidRDefault="001C3D48" w:rsidP="001C3D48">
      <w:pPr>
        <w:spacing w:after="0" w:line="240" w:lineRule="auto"/>
        <w:jc w:val="both"/>
      </w:pPr>
    </w:p>
    <w:p w14:paraId="2D10B9EC" w14:textId="77777777" w:rsidR="001C3D48" w:rsidRPr="00FD304F" w:rsidRDefault="001C3D48" w:rsidP="001C3D48">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75B95B69" w14:textId="77777777" w:rsidR="001C3D48" w:rsidRPr="00FD304F" w:rsidRDefault="001C3D48" w:rsidP="00F97F72">
      <w:pPr>
        <w:numPr>
          <w:ilvl w:val="0"/>
          <w:numId w:val="29"/>
        </w:numPr>
        <w:contextualSpacing/>
        <w:jc w:val="both"/>
      </w:pPr>
      <w:r w:rsidRPr="00FD304F">
        <w:rPr>
          <w:rFonts w:eastAsia="Tw Cen MT"/>
          <w:szCs w:val="24"/>
          <w:lang w:eastAsia="es-SV" w:bidi="es-SV"/>
        </w:rPr>
        <w:t>Adjudicar</w:t>
      </w:r>
      <w:r w:rsidRPr="00FD304F">
        <w:rPr>
          <w:rFonts w:eastAsia="Tw Cen MT"/>
          <w:b/>
          <w:szCs w:val="24"/>
          <w:lang w:eastAsia="es-SV" w:bidi="es-SV"/>
        </w:rPr>
        <w:t xml:space="preserve"> </w:t>
      </w:r>
      <w:r w:rsidRPr="00FD304F">
        <w:rPr>
          <w:rFonts w:eastAsia="Tw Cen MT"/>
          <w:szCs w:val="24"/>
          <w:lang w:eastAsia="es-SV" w:bidi="es-SV"/>
        </w:rPr>
        <w:t xml:space="preserve">en forma TOTAL la libre de gestión al oferente </w:t>
      </w:r>
      <w:r w:rsidRPr="00FD304F">
        <w:t>EVENTO, S.A. DE C.V.</w:t>
      </w:r>
      <w:r w:rsidRPr="00FD304F">
        <w:rPr>
          <w:rFonts w:eastAsia="Tw Cen MT"/>
          <w:szCs w:val="24"/>
          <w:lang w:eastAsia="es-SV" w:bidi="es-SV"/>
        </w:rPr>
        <w:t xml:space="preserve"> Por ofrecer un producto de acuerdo a nuestras necesidades y por ofertarlo a un precio acorde al presupuesto institucional por la cantidad de CINCUENTA Y SEIS MIL OCHOCIENTOS OCHENTA Y NUEVE 00/100 dólares de los Estados Unidos de América ($56,889.00).</w:t>
      </w:r>
    </w:p>
    <w:p w14:paraId="62F4D2B0" w14:textId="77777777" w:rsidR="001C3D48" w:rsidRPr="00FD304F" w:rsidRDefault="001C3D48" w:rsidP="001C3D48">
      <w:pPr>
        <w:contextualSpacing/>
        <w:jc w:val="both"/>
      </w:pPr>
    </w:p>
    <w:p w14:paraId="65439A67" w14:textId="77777777" w:rsidR="001C3D48" w:rsidRPr="00FD304F" w:rsidRDefault="001C3D48" w:rsidP="00F97F72">
      <w:pPr>
        <w:numPr>
          <w:ilvl w:val="0"/>
          <w:numId w:val="29"/>
        </w:numPr>
        <w:contextualSpacing/>
        <w:jc w:val="both"/>
      </w:pPr>
      <w:r w:rsidRPr="00FD304F">
        <w:t>Autorizar</w:t>
      </w:r>
      <w:r w:rsidRPr="00FD304F">
        <w:rPr>
          <w:bCs/>
        </w:rPr>
        <w:t xml:space="preserve"> al Sr. Israel Peraza Guerra, </w:t>
      </w:r>
      <w:proofErr w:type="gramStart"/>
      <w:r w:rsidRPr="00FD304F">
        <w:rPr>
          <w:bCs/>
        </w:rPr>
        <w:t>Alcalde</w:t>
      </w:r>
      <w:proofErr w:type="gramEnd"/>
      <w:r w:rsidRPr="00FD304F">
        <w:rPr>
          <w:bCs/>
        </w:rPr>
        <w:t xml:space="preserve"> Municipal; para que en nombre y representación del Municipio firme contrato con las empresas descritas en literal anterior. </w:t>
      </w:r>
    </w:p>
    <w:p w14:paraId="6D8753E8" w14:textId="77777777" w:rsidR="001C3D48" w:rsidRPr="00FD304F" w:rsidRDefault="001C3D48" w:rsidP="001C3D48">
      <w:pPr>
        <w:ind w:left="720"/>
        <w:contextualSpacing/>
        <w:jc w:val="both"/>
      </w:pPr>
    </w:p>
    <w:p w14:paraId="7BAADA19" w14:textId="77777777" w:rsidR="001C3D48" w:rsidRPr="00FD304F" w:rsidRDefault="001C3D48" w:rsidP="00F97F72">
      <w:pPr>
        <w:numPr>
          <w:ilvl w:val="0"/>
          <w:numId w:val="29"/>
        </w:numPr>
        <w:contextualSpacing/>
        <w:jc w:val="both"/>
      </w:pPr>
      <w:r w:rsidRPr="00FD304F">
        <w:t>Nombrar</w:t>
      </w:r>
      <w:r w:rsidRPr="00FD304F">
        <w:rPr>
          <w:bCs/>
        </w:rPr>
        <w:t xml:space="preserve"> como administrador de contrato al Lic. Wendy </w:t>
      </w:r>
      <w:proofErr w:type="spellStart"/>
      <w:r w:rsidRPr="00FD304F">
        <w:rPr>
          <w:bCs/>
        </w:rPr>
        <w:t>Margoth</w:t>
      </w:r>
      <w:proofErr w:type="spellEnd"/>
      <w:r w:rsidRPr="00FD304F">
        <w:rPr>
          <w:bCs/>
        </w:rPr>
        <w:t xml:space="preserve"> </w:t>
      </w:r>
      <w:proofErr w:type="spellStart"/>
      <w:r w:rsidRPr="00FD304F">
        <w:rPr>
          <w:bCs/>
        </w:rPr>
        <w:t>Verganza</w:t>
      </w:r>
      <w:proofErr w:type="spellEnd"/>
      <w:r w:rsidRPr="00FD304F">
        <w:rPr>
          <w:bCs/>
        </w:rPr>
        <w:t xml:space="preserve"> Flores, jefe de la unidad de Promoción Social</w:t>
      </w:r>
    </w:p>
    <w:p w14:paraId="647DE3CC" w14:textId="77777777" w:rsidR="001C3D48" w:rsidRPr="00FD304F" w:rsidRDefault="001C3D48" w:rsidP="001C3D48">
      <w:pPr>
        <w:contextualSpacing/>
        <w:jc w:val="both"/>
      </w:pPr>
    </w:p>
    <w:p w14:paraId="497BDFCD" w14:textId="11B238B8" w:rsidR="00BA1360" w:rsidRPr="00BA1360" w:rsidRDefault="001C3D48" w:rsidP="007E37A5">
      <w:pPr>
        <w:jc w:val="both"/>
      </w:pPr>
      <w:r w:rsidRPr="00FD304F">
        <w:t xml:space="preserve">COMUNIQUESE. </w:t>
      </w:r>
      <w:bookmarkEnd w:id="9"/>
    </w:p>
    <w:p w14:paraId="1319668D" w14:textId="77777777" w:rsidR="00221113" w:rsidRDefault="00221113" w:rsidP="007E37A5">
      <w:pPr>
        <w:jc w:val="both"/>
        <w:rPr>
          <w:rFonts w:eastAsia="Calibri"/>
          <w:b/>
          <w:bCs/>
          <w:u w:val="single"/>
        </w:rPr>
      </w:pPr>
      <w:bookmarkStart w:id="11" w:name="_Hlk87345049"/>
      <w:bookmarkStart w:id="12" w:name="_Hlk87351884"/>
    </w:p>
    <w:p w14:paraId="55485D47" w14:textId="77777777" w:rsidR="00221113" w:rsidRDefault="00221113" w:rsidP="007E37A5">
      <w:pPr>
        <w:jc w:val="both"/>
        <w:rPr>
          <w:rFonts w:eastAsia="Calibri"/>
          <w:b/>
          <w:bCs/>
          <w:u w:val="single"/>
        </w:rPr>
      </w:pPr>
    </w:p>
    <w:p w14:paraId="26D4D8AE" w14:textId="507FE386" w:rsidR="007E37A5" w:rsidRPr="00632E6A" w:rsidRDefault="007E37A5" w:rsidP="007E37A5">
      <w:pPr>
        <w:jc w:val="both"/>
        <w:rPr>
          <w:rFonts w:eastAsia="Calibri"/>
          <w:b/>
          <w:bCs/>
          <w:u w:val="single"/>
        </w:rPr>
      </w:pPr>
      <w:r w:rsidRPr="00632E6A">
        <w:rPr>
          <w:rFonts w:eastAsia="Calibri"/>
          <w:b/>
          <w:bCs/>
          <w:u w:val="single"/>
        </w:rPr>
        <w:lastRenderedPageBreak/>
        <w:t xml:space="preserve">ACUERDO NÚMERO </w:t>
      </w:r>
      <w:r w:rsidR="00D47064">
        <w:rPr>
          <w:rFonts w:eastAsia="Calibri"/>
          <w:b/>
          <w:bCs/>
          <w:u w:val="single"/>
        </w:rPr>
        <w:t>VEINTE</w:t>
      </w:r>
      <w:r w:rsidRPr="00632E6A">
        <w:rPr>
          <w:rFonts w:eastAsia="Calibri"/>
          <w:b/>
          <w:bCs/>
          <w:u w:val="single"/>
        </w:rPr>
        <w:t>:</w:t>
      </w:r>
    </w:p>
    <w:p w14:paraId="4E8955C4" w14:textId="1583E8CA" w:rsidR="007E37A5" w:rsidRDefault="007E37A5" w:rsidP="007E37A5">
      <w:pPr>
        <w:spacing w:after="0" w:line="240" w:lineRule="auto"/>
        <w:jc w:val="both"/>
        <w:rPr>
          <w:rFonts w:eastAsia="Times New Roman"/>
          <w:szCs w:val="24"/>
        </w:rPr>
      </w:pPr>
      <w:r w:rsidRPr="003235D9">
        <w:rPr>
          <w:rFonts w:eastAsia="Times New Roman"/>
          <w:szCs w:val="24"/>
        </w:rPr>
        <w:t xml:space="preserve">El Concejo Municipal de Metapán, en uso de las facultades que el código municipal les confiere </w:t>
      </w:r>
      <w:r w:rsidRPr="003235D9">
        <w:rPr>
          <w:rFonts w:eastAsia="Times New Roman"/>
          <w:b/>
          <w:szCs w:val="24"/>
        </w:rPr>
        <w:t>ACUERDA:</w:t>
      </w:r>
      <w:r w:rsidRPr="003235D9">
        <w:rPr>
          <w:rFonts w:eastAsia="Times New Roman"/>
          <w:szCs w:val="24"/>
        </w:rPr>
        <w:t xml:space="preserve"> </w:t>
      </w:r>
    </w:p>
    <w:p w14:paraId="4A6352F0" w14:textId="77777777" w:rsidR="00BA1360" w:rsidRPr="00DE0421" w:rsidRDefault="00BA1360" w:rsidP="00BA1360">
      <w:pPr>
        <w:spacing w:after="0" w:line="240" w:lineRule="auto"/>
        <w:rPr>
          <w:rFonts w:eastAsia="Calibri"/>
          <w:szCs w:val="24"/>
        </w:rPr>
      </w:pPr>
    </w:p>
    <w:p w14:paraId="5F719029" w14:textId="77777777" w:rsidR="00BA1360" w:rsidRPr="00BA1360" w:rsidRDefault="00BA1360" w:rsidP="00BA1360">
      <w:pPr>
        <w:spacing w:after="0" w:line="240" w:lineRule="auto"/>
        <w:rPr>
          <w:rFonts w:eastAsia="Calibri"/>
          <w:szCs w:val="24"/>
        </w:rPr>
      </w:pPr>
      <w:r w:rsidRPr="00BA1360">
        <w:rPr>
          <w:rFonts w:eastAsia="Calibri"/>
          <w:szCs w:val="24"/>
        </w:rPr>
        <w:t>CONSIDERANDO:</w:t>
      </w:r>
    </w:p>
    <w:p w14:paraId="22B45FF8" w14:textId="77777777" w:rsidR="00BA1360" w:rsidRPr="00BA1360" w:rsidRDefault="00BA1360" w:rsidP="00BA1360">
      <w:pPr>
        <w:spacing w:after="0" w:line="240" w:lineRule="auto"/>
        <w:rPr>
          <w:rFonts w:eastAsia="Calibri"/>
          <w:szCs w:val="24"/>
        </w:rPr>
      </w:pPr>
    </w:p>
    <w:p w14:paraId="7CD27638" w14:textId="311D81DF" w:rsidR="00BA1360" w:rsidRPr="00BA1360" w:rsidRDefault="00BA1360" w:rsidP="00F97F72">
      <w:pPr>
        <w:numPr>
          <w:ilvl w:val="0"/>
          <w:numId w:val="36"/>
        </w:numPr>
        <w:spacing w:after="0" w:line="240" w:lineRule="auto"/>
        <w:contextualSpacing/>
        <w:jc w:val="both"/>
        <w:rPr>
          <w:rFonts w:eastAsia="Calibri"/>
          <w:szCs w:val="24"/>
        </w:rPr>
      </w:pPr>
      <w:r w:rsidRPr="00BA1360">
        <w:rPr>
          <w:rFonts w:eastAsia="Calibri"/>
          <w:szCs w:val="24"/>
        </w:rPr>
        <w:t xml:space="preserve">Que el </w:t>
      </w:r>
      <w:proofErr w:type="gramStart"/>
      <w:r w:rsidRPr="00BA1360">
        <w:rPr>
          <w:rFonts w:eastAsia="Calibri"/>
          <w:szCs w:val="24"/>
        </w:rPr>
        <w:t>Alcalde</w:t>
      </w:r>
      <w:proofErr w:type="gramEnd"/>
      <w:r w:rsidRPr="00BA1360">
        <w:rPr>
          <w:rFonts w:eastAsia="Calibri"/>
          <w:szCs w:val="24"/>
        </w:rPr>
        <w:t xml:space="preserve"> Municipal solicita ante el Concejo la Misión Oficial, para atender invitación del Sr. Luis A. Morales, presidente de Corazones de Vida y Diego German Montes Sánchez, Representante legal de Grupo </w:t>
      </w:r>
      <w:proofErr w:type="spellStart"/>
      <w:r w:rsidRPr="00BA1360">
        <w:rPr>
          <w:rFonts w:eastAsia="Calibri"/>
          <w:szCs w:val="24"/>
        </w:rPr>
        <w:t>Ecoplasso</w:t>
      </w:r>
      <w:proofErr w:type="spellEnd"/>
      <w:r w:rsidRPr="00BA1360">
        <w:rPr>
          <w:rFonts w:eastAsia="Calibri"/>
          <w:szCs w:val="24"/>
        </w:rPr>
        <w:t xml:space="preserve"> S.A.S, ambas de la ciudad de Santiago de Cali, Colombia, para conocer la planta ensambladora de </w:t>
      </w:r>
      <w:proofErr w:type="spellStart"/>
      <w:r w:rsidRPr="00BA1360">
        <w:rPr>
          <w:rFonts w:eastAsia="Calibri"/>
          <w:szCs w:val="24"/>
        </w:rPr>
        <w:t>Ecoplass</w:t>
      </w:r>
      <w:proofErr w:type="spellEnd"/>
      <w:r w:rsidRPr="00BA1360">
        <w:rPr>
          <w:rFonts w:eastAsia="Calibri"/>
          <w:szCs w:val="24"/>
        </w:rPr>
        <w:t>, la cual se especializa en el diseño y fabricación de elementos para la construcción de viviendas permanentes y temporales a partir de plástico recuperado;</w:t>
      </w:r>
    </w:p>
    <w:p w14:paraId="310E4D56" w14:textId="6F1FA983" w:rsidR="00BA1360" w:rsidRPr="00BA1360" w:rsidRDefault="00BA1360" w:rsidP="00F97F72">
      <w:pPr>
        <w:numPr>
          <w:ilvl w:val="0"/>
          <w:numId w:val="36"/>
        </w:numPr>
        <w:autoSpaceDE w:val="0"/>
        <w:autoSpaceDN w:val="0"/>
        <w:adjustRightInd w:val="0"/>
        <w:spacing w:after="0" w:line="240" w:lineRule="auto"/>
        <w:contextualSpacing/>
        <w:jc w:val="both"/>
        <w:rPr>
          <w:rFonts w:eastAsia="Calibri"/>
          <w:szCs w:val="24"/>
        </w:rPr>
      </w:pPr>
      <w:r w:rsidRPr="00BA1360">
        <w:rPr>
          <w:rFonts w:eastAsia="Calibri"/>
          <w:szCs w:val="24"/>
        </w:rPr>
        <w:t xml:space="preserve">Que dentro de los fines y competencias del Concejo Municipal está el de la promoción y financiamiento para la construcción o reparación de viviendas de interés social de los habitantes del municipio, siempre y cuando la municipalidad tenga la capacidad financiera para su realización y que la misma documente </w:t>
      </w:r>
      <w:proofErr w:type="gramStart"/>
      <w:r w:rsidRPr="00BA1360">
        <w:rPr>
          <w:rFonts w:eastAsia="Calibri"/>
          <w:szCs w:val="24"/>
        </w:rPr>
        <w:t>la escases</w:t>
      </w:r>
      <w:proofErr w:type="gramEnd"/>
      <w:r w:rsidRPr="00BA1360">
        <w:rPr>
          <w:rFonts w:eastAsia="Calibri"/>
          <w:szCs w:val="24"/>
        </w:rPr>
        <w:t xml:space="preserve"> de recursos y grave necesidad de los habitantes beneficiados con la adquisición o reparación de la vivienda según corresponda;</w:t>
      </w:r>
    </w:p>
    <w:p w14:paraId="0CB9B3FD" w14:textId="77777777" w:rsidR="00BA1360" w:rsidRPr="00BA1360" w:rsidRDefault="00BA1360" w:rsidP="00F97F72">
      <w:pPr>
        <w:numPr>
          <w:ilvl w:val="0"/>
          <w:numId w:val="36"/>
        </w:numPr>
        <w:autoSpaceDE w:val="0"/>
        <w:autoSpaceDN w:val="0"/>
        <w:adjustRightInd w:val="0"/>
        <w:spacing w:after="0" w:line="240" w:lineRule="auto"/>
        <w:contextualSpacing/>
        <w:jc w:val="both"/>
        <w:rPr>
          <w:rFonts w:eastAsia="Calibri"/>
          <w:szCs w:val="24"/>
        </w:rPr>
      </w:pPr>
      <w:r w:rsidRPr="00BA1360">
        <w:rPr>
          <w:rFonts w:eastAsia="Calibri"/>
          <w:szCs w:val="24"/>
        </w:rPr>
        <w:t>Que la municipalidad ha venido ejecutando proyectos de vivienda de interés social, pero ahora planifica realizarlo de forma rápido, durable y bajo costo, utilizando material plástico reciclado, contribuyendo al mismo tiempo en la reducción de contaminantes del medio ambiente;</w:t>
      </w:r>
    </w:p>
    <w:p w14:paraId="4B3A98EC" w14:textId="77777777" w:rsidR="00BA1360" w:rsidRPr="00BA1360" w:rsidRDefault="00BA1360" w:rsidP="00F97F72">
      <w:pPr>
        <w:numPr>
          <w:ilvl w:val="0"/>
          <w:numId w:val="36"/>
        </w:numPr>
        <w:autoSpaceDE w:val="0"/>
        <w:autoSpaceDN w:val="0"/>
        <w:adjustRightInd w:val="0"/>
        <w:spacing w:after="0" w:line="240" w:lineRule="auto"/>
        <w:contextualSpacing/>
        <w:jc w:val="both"/>
        <w:rPr>
          <w:rFonts w:eastAsia="Calibri"/>
          <w:szCs w:val="24"/>
        </w:rPr>
      </w:pPr>
      <w:r w:rsidRPr="00BA1360">
        <w:rPr>
          <w:rFonts w:eastAsia="Calibri"/>
          <w:szCs w:val="24"/>
        </w:rPr>
        <w:t xml:space="preserve">Que una forma viable de iniciar el proyecto municipal de construcción de viviendas de plástico reciclado es conociendo otras experiencias a nivel de América Latina, por lo cual es transcendental aceptar la invitación de Corazones de Vida y Grupo </w:t>
      </w:r>
      <w:proofErr w:type="spellStart"/>
      <w:r w:rsidRPr="00BA1360">
        <w:rPr>
          <w:rFonts w:eastAsia="Calibri"/>
          <w:szCs w:val="24"/>
        </w:rPr>
        <w:t>Ecoplasso</w:t>
      </w:r>
      <w:proofErr w:type="spellEnd"/>
      <w:r w:rsidRPr="00BA1360">
        <w:rPr>
          <w:rFonts w:eastAsia="Calibri"/>
          <w:szCs w:val="24"/>
        </w:rPr>
        <w:t xml:space="preserve"> S.A.S, y que una comitiva conformada por miembros del Concejo y personal técnico de la municipalidad realice la visita a dicha planta ensambladora;</w:t>
      </w:r>
    </w:p>
    <w:p w14:paraId="22096F6D" w14:textId="77777777" w:rsidR="00BA1360" w:rsidRPr="00BA1360" w:rsidRDefault="00BA1360" w:rsidP="00BA1360">
      <w:pPr>
        <w:spacing w:after="0" w:line="240" w:lineRule="auto"/>
        <w:rPr>
          <w:rFonts w:eastAsia="Calibri"/>
          <w:szCs w:val="24"/>
        </w:rPr>
      </w:pPr>
    </w:p>
    <w:p w14:paraId="5F046C55" w14:textId="77777777" w:rsidR="00BA1360" w:rsidRPr="00BA1360" w:rsidRDefault="00BA1360" w:rsidP="00BA1360">
      <w:pPr>
        <w:spacing w:after="0" w:line="240" w:lineRule="auto"/>
        <w:contextualSpacing/>
        <w:jc w:val="both"/>
        <w:rPr>
          <w:rFonts w:eastAsia="Calibri"/>
          <w:szCs w:val="24"/>
        </w:rPr>
      </w:pPr>
      <w:r w:rsidRPr="00BA1360">
        <w:rPr>
          <w:rFonts w:eastAsia="Calibri"/>
          <w:szCs w:val="24"/>
        </w:rPr>
        <w:t>POR TANTO, el Concejo Municipal en uso de las facultades que el Código Municipal les confiere ACUERDA:</w:t>
      </w:r>
    </w:p>
    <w:p w14:paraId="47BCDA83" w14:textId="77777777" w:rsidR="00BA1360" w:rsidRPr="00BA1360" w:rsidRDefault="00BA1360" w:rsidP="00BA1360">
      <w:pPr>
        <w:spacing w:after="0" w:line="240" w:lineRule="auto"/>
        <w:rPr>
          <w:rFonts w:eastAsia="Calibri"/>
          <w:szCs w:val="24"/>
        </w:rPr>
      </w:pPr>
    </w:p>
    <w:p w14:paraId="3317A111" w14:textId="1D5FCAE8" w:rsidR="00BA1360" w:rsidRDefault="00BA1360" w:rsidP="00F97F72">
      <w:pPr>
        <w:numPr>
          <w:ilvl w:val="0"/>
          <w:numId w:val="37"/>
        </w:numPr>
        <w:spacing w:after="0" w:line="240" w:lineRule="auto"/>
        <w:contextualSpacing/>
        <w:jc w:val="both"/>
        <w:rPr>
          <w:rFonts w:eastAsia="Calibri"/>
          <w:szCs w:val="24"/>
        </w:rPr>
      </w:pPr>
      <w:bookmarkStart w:id="13" w:name="_Hlk87435754"/>
      <w:r w:rsidRPr="00BA1360">
        <w:rPr>
          <w:rFonts w:eastAsia="Calibri"/>
          <w:szCs w:val="24"/>
        </w:rPr>
        <w:t xml:space="preserve">APROBAR la Misión Oficial hacia la ciudad de Santiago de Cali, Colombia, para conocer la planta ensambladora de </w:t>
      </w:r>
      <w:proofErr w:type="spellStart"/>
      <w:r w:rsidRPr="00BA1360">
        <w:rPr>
          <w:rFonts w:eastAsia="Calibri"/>
          <w:szCs w:val="24"/>
        </w:rPr>
        <w:t>Ecoplass</w:t>
      </w:r>
      <w:proofErr w:type="spellEnd"/>
      <w:r w:rsidRPr="00BA1360">
        <w:rPr>
          <w:rFonts w:eastAsia="Calibri"/>
          <w:szCs w:val="24"/>
        </w:rPr>
        <w:t xml:space="preserve">, para </w:t>
      </w:r>
      <w:r w:rsidR="00B3715F">
        <w:rPr>
          <w:rFonts w:eastAsia="Calibri"/>
          <w:szCs w:val="24"/>
        </w:rPr>
        <w:t xml:space="preserve">el período del 18 al 24 </w:t>
      </w:r>
      <w:r w:rsidRPr="00BA1360">
        <w:rPr>
          <w:rFonts w:eastAsia="Calibri"/>
          <w:szCs w:val="24"/>
        </w:rPr>
        <w:t>de noviembre de 2021, para los señores:</w:t>
      </w:r>
    </w:p>
    <w:p w14:paraId="2C8ADBF9" w14:textId="77777777" w:rsidR="00BA1360" w:rsidRPr="00BA1360" w:rsidRDefault="00BA1360" w:rsidP="00F97F72">
      <w:pPr>
        <w:numPr>
          <w:ilvl w:val="1"/>
          <w:numId w:val="37"/>
        </w:numPr>
        <w:spacing w:after="0" w:line="240" w:lineRule="auto"/>
        <w:contextualSpacing/>
        <w:jc w:val="both"/>
        <w:rPr>
          <w:rFonts w:eastAsia="Calibri"/>
          <w:szCs w:val="24"/>
        </w:rPr>
      </w:pPr>
      <w:r w:rsidRPr="00BA1360">
        <w:rPr>
          <w:rFonts w:eastAsia="Calibri"/>
          <w:szCs w:val="24"/>
        </w:rPr>
        <w:t xml:space="preserve">ISRAEL PERAZA GUERRA, </w:t>
      </w:r>
      <w:proofErr w:type="gramStart"/>
      <w:r w:rsidRPr="00BA1360">
        <w:rPr>
          <w:rFonts w:eastAsia="Calibri"/>
          <w:szCs w:val="24"/>
        </w:rPr>
        <w:t>Alcalde</w:t>
      </w:r>
      <w:proofErr w:type="gramEnd"/>
      <w:r w:rsidRPr="00BA1360">
        <w:rPr>
          <w:rFonts w:eastAsia="Calibri"/>
          <w:szCs w:val="24"/>
        </w:rPr>
        <w:t xml:space="preserve"> Municipal</w:t>
      </w:r>
    </w:p>
    <w:p w14:paraId="6625AE48" w14:textId="77777777" w:rsidR="00BA1360" w:rsidRPr="00BA1360" w:rsidRDefault="00BA1360" w:rsidP="00F97F72">
      <w:pPr>
        <w:numPr>
          <w:ilvl w:val="1"/>
          <w:numId w:val="37"/>
        </w:numPr>
        <w:spacing w:after="0" w:line="240" w:lineRule="auto"/>
        <w:contextualSpacing/>
        <w:jc w:val="both"/>
        <w:rPr>
          <w:rFonts w:eastAsia="Calibri"/>
          <w:szCs w:val="24"/>
        </w:rPr>
      </w:pPr>
      <w:r w:rsidRPr="00BA1360">
        <w:rPr>
          <w:rFonts w:eastAsia="Calibri"/>
          <w:szCs w:val="24"/>
        </w:rPr>
        <w:t xml:space="preserve">AMADO FRANCISCO JERONIMO POSADAS, </w:t>
      </w:r>
      <w:proofErr w:type="gramStart"/>
      <w:r w:rsidRPr="00BA1360">
        <w:rPr>
          <w:rFonts w:eastAsia="Calibri"/>
          <w:szCs w:val="24"/>
        </w:rPr>
        <w:t>Jefe</w:t>
      </w:r>
      <w:proofErr w:type="gramEnd"/>
      <w:r w:rsidRPr="00BA1360">
        <w:rPr>
          <w:rFonts w:eastAsia="Calibri"/>
          <w:szCs w:val="24"/>
        </w:rPr>
        <w:t xml:space="preserve"> de la Unidad de Ingeniería y Arquitectura</w:t>
      </w:r>
    </w:p>
    <w:p w14:paraId="4E9BDD4B" w14:textId="77777777" w:rsidR="00BA1360" w:rsidRPr="00BA1360" w:rsidRDefault="00BA1360" w:rsidP="00F97F72">
      <w:pPr>
        <w:numPr>
          <w:ilvl w:val="1"/>
          <w:numId w:val="37"/>
        </w:numPr>
        <w:spacing w:after="0" w:line="240" w:lineRule="auto"/>
        <w:contextualSpacing/>
        <w:jc w:val="both"/>
        <w:rPr>
          <w:rFonts w:eastAsia="Calibri"/>
          <w:szCs w:val="24"/>
        </w:rPr>
      </w:pPr>
      <w:r w:rsidRPr="00BA1360">
        <w:rPr>
          <w:rFonts w:eastAsia="Calibri"/>
          <w:szCs w:val="24"/>
        </w:rPr>
        <w:t xml:space="preserve">FRANCIS ANTONIO FIGUEROA MARTINEZ, </w:t>
      </w:r>
      <w:proofErr w:type="gramStart"/>
      <w:r w:rsidRPr="00BA1360">
        <w:rPr>
          <w:rFonts w:eastAsia="Calibri"/>
          <w:szCs w:val="24"/>
        </w:rPr>
        <w:t>Jefe</w:t>
      </w:r>
      <w:proofErr w:type="gramEnd"/>
      <w:r w:rsidRPr="00BA1360">
        <w:rPr>
          <w:rFonts w:eastAsia="Calibri"/>
          <w:szCs w:val="24"/>
        </w:rPr>
        <w:t xml:space="preserve"> de la Unidad de Ingeniería Eléctrica;</w:t>
      </w:r>
    </w:p>
    <w:p w14:paraId="4C85579E" w14:textId="77777777" w:rsidR="00BA1360" w:rsidRPr="00BA1360" w:rsidRDefault="00BA1360" w:rsidP="00F97F72">
      <w:pPr>
        <w:numPr>
          <w:ilvl w:val="1"/>
          <w:numId w:val="37"/>
        </w:numPr>
        <w:spacing w:after="0" w:line="240" w:lineRule="auto"/>
        <w:contextualSpacing/>
        <w:jc w:val="both"/>
        <w:rPr>
          <w:rFonts w:eastAsia="Calibri"/>
          <w:szCs w:val="24"/>
        </w:rPr>
      </w:pPr>
      <w:r w:rsidRPr="00BA1360">
        <w:rPr>
          <w:rFonts w:eastAsia="Calibri"/>
          <w:szCs w:val="24"/>
        </w:rPr>
        <w:t>DARWIN ONAN HERRERA FIGUEROA, Encargado de Taller de Obra de Banco;</w:t>
      </w:r>
    </w:p>
    <w:p w14:paraId="327F2C47" w14:textId="77777777" w:rsidR="00BA1360" w:rsidRPr="00BA1360" w:rsidRDefault="00BA1360" w:rsidP="00F97F72">
      <w:pPr>
        <w:numPr>
          <w:ilvl w:val="1"/>
          <w:numId w:val="37"/>
        </w:numPr>
        <w:spacing w:after="0" w:line="240" w:lineRule="auto"/>
        <w:contextualSpacing/>
        <w:jc w:val="both"/>
        <w:rPr>
          <w:rFonts w:eastAsia="Calibri"/>
          <w:szCs w:val="24"/>
        </w:rPr>
      </w:pPr>
      <w:r w:rsidRPr="00BA1360">
        <w:rPr>
          <w:rFonts w:eastAsia="Calibri"/>
          <w:szCs w:val="24"/>
        </w:rPr>
        <w:t>OMAR ARMANDO HERNANDEZ, Operador planta clasificadora de desechos sólidos;</w:t>
      </w:r>
    </w:p>
    <w:p w14:paraId="53D27E80" w14:textId="77777777" w:rsidR="00BA1360" w:rsidRPr="00BA1360" w:rsidRDefault="00BA1360" w:rsidP="00F97F72">
      <w:pPr>
        <w:numPr>
          <w:ilvl w:val="1"/>
          <w:numId w:val="37"/>
        </w:numPr>
        <w:spacing w:after="0" w:line="240" w:lineRule="auto"/>
        <w:contextualSpacing/>
        <w:jc w:val="both"/>
        <w:rPr>
          <w:rFonts w:eastAsia="Calibri"/>
          <w:szCs w:val="24"/>
        </w:rPr>
      </w:pPr>
      <w:r w:rsidRPr="00BA1360">
        <w:rPr>
          <w:rFonts w:eastAsia="Calibri"/>
          <w:szCs w:val="24"/>
        </w:rPr>
        <w:t>JAIME EDUARDO VIDES MORALES, Agente del CAMM, vigilancia planta clasificadora de desechos sólidos.</w:t>
      </w:r>
    </w:p>
    <w:p w14:paraId="4D4BE51E" w14:textId="06FA067E" w:rsidR="00BA1360" w:rsidRPr="00BA1360" w:rsidRDefault="00BA1360" w:rsidP="00F97F72">
      <w:pPr>
        <w:numPr>
          <w:ilvl w:val="0"/>
          <w:numId w:val="37"/>
        </w:numPr>
        <w:spacing w:after="0" w:line="240" w:lineRule="auto"/>
        <w:contextualSpacing/>
        <w:jc w:val="both"/>
        <w:rPr>
          <w:rFonts w:eastAsia="Calibri"/>
          <w:szCs w:val="24"/>
        </w:rPr>
      </w:pPr>
      <w:r w:rsidRPr="00BA1360">
        <w:rPr>
          <w:rFonts w:eastAsia="Calibri"/>
          <w:szCs w:val="24"/>
        </w:rPr>
        <w:t>AUTORIZAR el valor de los pasajes, alojamiento y transporte hasta por un monto de $1,100.00 por persona, haciendo un total de $6,600.00 y los viáticos al exterior por un monto de $</w:t>
      </w:r>
      <w:r w:rsidR="009C4ABA">
        <w:rPr>
          <w:rFonts w:eastAsia="Calibri"/>
          <w:szCs w:val="24"/>
        </w:rPr>
        <w:t>8</w:t>
      </w:r>
      <w:r w:rsidRPr="00BA1360">
        <w:rPr>
          <w:rFonts w:eastAsia="Calibri"/>
          <w:szCs w:val="24"/>
        </w:rPr>
        <w:t>00.00 por persona, haciendo un total de $</w:t>
      </w:r>
      <w:r w:rsidR="009C4ABA">
        <w:rPr>
          <w:rFonts w:eastAsia="Calibri"/>
          <w:szCs w:val="24"/>
        </w:rPr>
        <w:t>4</w:t>
      </w:r>
      <w:r w:rsidRPr="00BA1360">
        <w:rPr>
          <w:rFonts w:eastAsia="Calibri"/>
          <w:szCs w:val="24"/>
        </w:rPr>
        <w:t>,</w:t>
      </w:r>
      <w:r w:rsidR="009C4ABA">
        <w:rPr>
          <w:rFonts w:eastAsia="Calibri"/>
          <w:szCs w:val="24"/>
        </w:rPr>
        <w:t>8</w:t>
      </w:r>
      <w:r w:rsidRPr="00BA1360">
        <w:rPr>
          <w:rFonts w:eastAsia="Calibri"/>
          <w:szCs w:val="24"/>
        </w:rPr>
        <w:t>00.00;</w:t>
      </w:r>
    </w:p>
    <w:p w14:paraId="73A189F6" w14:textId="77777777" w:rsidR="00BA1360" w:rsidRPr="00BA1360" w:rsidRDefault="00BA1360" w:rsidP="00F97F72">
      <w:pPr>
        <w:numPr>
          <w:ilvl w:val="0"/>
          <w:numId w:val="37"/>
        </w:numPr>
        <w:spacing w:after="0" w:line="240" w:lineRule="auto"/>
        <w:contextualSpacing/>
        <w:jc w:val="both"/>
        <w:rPr>
          <w:rFonts w:eastAsia="Calibri"/>
          <w:szCs w:val="24"/>
        </w:rPr>
      </w:pPr>
      <w:r w:rsidRPr="00BA1360">
        <w:rPr>
          <w:rFonts w:eastAsia="Calibri"/>
          <w:szCs w:val="24"/>
        </w:rPr>
        <w:t>AUTORIZAR a la Unidad de Presupuesto a realizar una reprogramación presupuestaria, incrementando la cuenta de 54402 Pasajes al Exterior por un monto de $1,600.00; y reduciendo la cuenta 54403 Viáticos por Comisiones al Interior, de la línea de trabajo 0101 Dirección y Administración Municipal y fuente de financiamiento 2 Fondos Propios;</w:t>
      </w:r>
    </w:p>
    <w:p w14:paraId="173688F2" w14:textId="40E20631" w:rsidR="00BA1360" w:rsidRPr="00BA1360" w:rsidRDefault="00BA1360" w:rsidP="00F97F72">
      <w:pPr>
        <w:numPr>
          <w:ilvl w:val="0"/>
          <w:numId w:val="37"/>
        </w:numPr>
        <w:spacing w:after="0" w:line="240" w:lineRule="auto"/>
        <w:contextualSpacing/>
        <w:jc w:val="both"/>
        <w:rPr>
          <w:rFonts w:eastAsia="Calibri"/>
          <w:szCs w:val="24"/>
        </w:rPr>
      </w:pPr>
      <w:r w:rsidRPr="00BA1360">
        <w:rPr>
          <w:rFonts w:eastAsia="Calibri"/>
          <w:szCs w:val="24"/>
        </w:rPr>
        <w:t>EROGAR la cantidad de $6,600.00 de la cuenta presupuestaria 54402 Pasajes al Exterior y la cantidad de $</w:t>
      </w:r>
      <w:r w:rsidR="009C4ABA">
        <w:rPr>
          <w:rFonts w:eastAsia="Calibri"/>
          <w:szCs w:val="24"/>
        </w:rPr>
        <w:t>4</w:t>
      </w:r>
      <w:r w:rsidRPr="00BA1360">
        <w:rPr>
          <w:rFonts w:eastAsia="Calibri"/>
          <w:szCs w:val="24"/>
        </w:rPr>
        <w:t>,</w:t>
      </w:r>
      <w:r w:rsidR="009C4ABA">
        <w:rPr>
          <w:rFonts w:eastAsia="Calibri"/>
          <w:szCs w:val="24"/>
        </w:rPr>
        <w:t>8</w:t>
      </w:r>
      <w:r w:rsidRPr="00BA1360">
        <w:rPr>
          <w:rFonts w:eastAsia="Calibri"/>
          <w:szCs w:val="24"/>
        </w:rPr>
        <w:t xml:space="preserve">00.00 de la cuenta presupuestaria 54404 Viáticos por </w:t>
      </w:r>
      <w:r w:rsidRPr="00BA1360">
        <w:rPr>
          <w:rFonts w:eastAsia="Calibri"/>
          <w:szCs w:val="24"/>
        </w:rPr>
        <w:lastRenderedPageBreak/>
        <w:t xml:space="preserve">Comisiones al Exterior, de la línea de trabajo 0101 Dirección y Administración Municipal, con la fuente de Financiamiento 2 FONDOS PROPIOS  </w:t>
      </w:r>
    </w:p>
    <w:p w14:paraId="22307904" w14:textId="26FDFE25" w:rsidR="00BA1360" w:rsidRPr="00BA1360" w:rsidRDefault="00BA1360" w:rsidP="00F97F72">
      <w:pPr>
        <w:numPr>
          <w:ilvl w:val="0"/>
          <w:numId w:val="37"/>
        </w:numPr>
        <w:spacing w:after="0" w:line="240" w:lineRule="auto"/>
        <w:contextualSpacing/>
        <w:jc w:val="both"/>
        <w:rPr>
          <w:rFonts w:eastAsia="Calibri"/>
          <w:szCs w:val="24"/>
        </w:rPr>
      </w:pPr>
      <w:r w:rsidRPr="00BA1360">
        <w:rPr>
          <w:rFonts w:eastAsia="Calibri"/>
          <w:szCs w:val="24"/>
        </w:rPr>
        <w:t xml:space="preserve">AUTORIZAR a la Unidad de Adquisiciones y Contrataciones Institucionales realizar el proceso de libre gestión para la compra del </w:t>
      </w:r>
      <w:r w:rsidR="009C4ABA">
        <w:rPr>
          <w:rFonts w:eastAsia="Calibri"/>
          <w:szCs w:val="24"/>
        </w:rPr>
        <w:t>“P</w:t>
      </w:r>
      <w:r w:rsidRPr="00BA1360">
        <w:rPr>
          <w:rFonts w:eastAsia="Calibri"/>
          <w:szCs w:val="24"/>
        </w:rPr>
        <w:t xml:space="preserve">aquete </w:t>
      </w:r>
      <w:r w:rsidR="009C4ABA">
        <w:rPr>
          <w:rFonts w:eastAsia="Calibri"/>
          <w:szCs w:val="24"/>
        </w:rPr>
        <w:t>de</w:t>
      </w:r>
      <w:r w:rsidRPr="00BA1360">
        <w:rPr>
          <w:rFonts w:eastAsia="Calibri"/>
          <w:szCs w:val="24"/>
        </w:rPr>
        <w:t xml:space="preserve"> </w:t>
      </w:r>
      <w:r w:rsidR="009C4ABA">
        <w:rPr>
          <w:rFonts w:eastAsia="Calibri"/>
          <w:szCs w:val="24"/>
        </w:rPr>
        <w:t>V</w:t>
      </w:r>
      <w:r w:rsidRPr="00BA1360">
        <w:rPr>
          <w:rFonts w:eastAsia="Calibri"/>
          <w:szCs w:val="24"/>
        </w:rPr>
        <w:t xml:space="preserve">iaje al </w:t>
      </w:r>
      <w:r w:rsidR="009C4ABA">
        <w:rPr>
          <w:rFonts w:eastAsia="Calibri"/>
          <w:szCs w:val="24"/>
        </w:rPr>
        <w:t>E</w:t>
      </w:r>
      <w:r w:rsidRPr="00BA1360">
        <w:rPr>
          <w:rFonts w:eastAsia="Calibri"/>
          <w:szCs w:val="24"/>
        </w:rPr>
        <w:t>xterior</w:t>
      </w:r>
      <w:r w:rsidR="009C4ABA">
        <w:rPr>
          <w:rFonts w:eastAsia="Calibri"/>
          <w:szCs w:val="24"/>
        </w:rPr>
        <w:t xml:space="preserve"> El Salvador, San Salvador-Colombia, Cali”;</w:t>
      </w:r>
      <w:r w:rsidRPr="00BA1360">
        <w:rPr>
          <w:rFonts w:eastAsia="Calibri"/>
          <w:szCs w:val="24"/>
        </w:rPr>
        <w:t xml:space="preserve"> que incluya: </w:t>
      </w:r>
      <w:r w:rsidR="009C4ABA">
        <w:rPr>
          <w:rFonts w:eastAsia="Calibri"/>
          <w:szCs w:val="24"/>
        </w:rPr>
        <w:t>B</w:t>
      </w:r>
      <w:r w:rsidRPr="00BA1360">
        <w:rPr>
          <w:rFonts w:eastAsia="Calibri"/>
          <w:szCs w:val="24"/>
        </w:rPr>
        <w:t xml:space="preserve">oletos aéreos, alojamiento </w:t>
      </w:r>
      <w:r w:rsidR="009C4ABA">
        <w:rPr>
          <w:rFonts w:eastAsia="Calibri"/>
          <w:szCs w:val="24"/>
        </w:rPr>
        <w:t xml:space="preserve">y renta de vehículo por </w:t>
      </w:r>
      <w:r w:rsidR="00281233">
        <w:rPr>
          <w:rFonts w:eastAsia="Calibri"/>
          <w:szCs w:val="24"/>
        </w:rPr>
        <w:t>7</w:t>
      </w:r>
      <w:r w:rsidR="009C4ABA">
        <w:rPr>
          <w:rFonts w:eastAsia="Calibri"/>
          <w:szCs w:val="24"/>
        </w:rPr>
        <w:t xml:space="preserve"> días (Vehículo con capacidad de 6 pasajeros)</w:t>
      </w:r>
      <w:r w:rsidRPr="00BA1360">
        <w:rPr>
          <w:rFonts w:eastAsia="Calibri"/>
          <w:szCs w:val="24"/>
        </w:rPr>
        <w:t>;</w:t>
      </w:r>
    </w:p>
    <w:p w14:paraId="389F64C5" w14:textId="77777777" w:rsidR="00BA1360" w:rsidRPr="00BA1360" w:rsidRDefault="00BA1360" w:rsidP="00F97F72">
      <w:pPr>
        <w:numPr>
          <w:ilvl w:val="0"/>
          <w:numId w:val="37"/>
        </w:numPr>
        <w:spacing w:after="0" w:line="240" w:lineRule="auto"/>
        <w:contextualSpacing/>
        <w:jc w:val="both"/>
        <w:rPr>
          <w:rFonts w:eastAsia="Calibri"/>
          <w:szCs w:val="24"/>
        </w:rPr>
      </w:pPr>
      <w:r w:rsidRPr="00BA1360">
        <w:rPr>
          <w:rFonts w:eastAsia="Calibri"/>
          <w:szCs w:val="24"/>
        </w:rPr>
        <w:t>AUTORIZAR a la Tesorería Municipal para emitir Cheques de Viáticos para los funcionarios y empleados que realizarán la misión oficial y a pagar el valor de los pasajes, alojamiento y transporte, por los montos antes aprobado;</w:t>
      </w:r>
      <w:bookmarkEnd w:id="13"/>
    </w:p>
    <w:p w14:paraId="55E9BCFF" w14:textId="77777777" w:rsidR="00BA1360" w:rsidRPr="00BA1360" w:rsidRDefault="00BA1360" w:rsidP="00BA1360">
      <w:pPr>
        <w:spacing w:after="0" w:line="240" w:lineRule="auto"/>
        <w:ind w:left="360"/>
        <w:jc w:val="both"/>
        <w:rPr>
          <w:rFonts w:eastAsia="Calibri"/>
          <w:szCs w:val="24"/>
        </w:rPr>
      </w:pPr>
    </w:p>
    <w:p w14:paraId="69FD2320" w14:textId="7D36A416" w:rsidR="000C608C" w:rsidRPr="001E3FEC" w:rsidRDefault="00BA1360" w:rsidP="001E3FEC">
      <w:pPr>
        <w:spacing w:after="0" w:line="240" w:lineRule="auto"/>
        <w:ind w:left="360"/>
        <w:jc w:val="both"/>
        <w:rPr>
          <w:rFonts w:eastAsia="Calibri"/>
          <w:szCs w:val="24"/>
        </w:rPr>
      </w:pPr>
      <w:proofErr w:type="gramStart"/>
      <w:r w:rsidRPr="00BA1360">
        <w:rPr>
          <w:rFonts w:eastAsia="Calibri"/>
          <w:szCs w:val="24"/>
        </w:rPr>
        <w:t>COMUNIQUESE</w:t>
      </w:r>
      <w:r>
        <w:rPr>
          <w:rFonts w:eastAsia="Calibri"/>
          <w:szCs w:val="24"/>
        </w:rPr>
        <w:t>.-</w:t>
      </w:r>
      <w:bookmarkEnd w:id="11"/>
      <w:proofErr w:type="gramEnd"/>
    </w:p>
    <w:p w14:paraId="1CFB2EEB" w14:textId="77777777" w:rsidR="001E3FEC" w:rsidRDefault="001E3FEC" w:rsidP="000C608C">
      <w:pPr>
        <w:jc w:val="both"/>
        <w:rPr>
          <w:rFonts w:eastAsia="Calibri"/>
          <w:b/>
          <w:bCs/>
          <w:u w:val="single"/>
        </w:rPr>
      </w:pPr>
      <w:bookmarkStart w:id="14" w:name="_Hlk86326858"/>
      <w:bookmarkStart w:id="15" w:name="_Hlk87282752"/>
      <w:bookmarkEnd w:id="12"/>
    </w:p>
    <w:p w14:paraId="555F4FAE" w14:textId="6385BEF2" w:rsidR="000C608C" w:rsidRPr="00632E6A" w:rsidRDefault="000C608C" w:rsidP="000C608C">
      <w:pPr>
        <w:jc w:val="both"/>
        <w:rPr>
          <w:rFonts w:eastAsia="Calibri"/>
          <w:b/>
          <w:bCs/>
          <w:u w:val="single"/>
        </w:rPr>
      </w:pPr>
      <w:r w:rsidRPr="00632E6A">
        <w:rPr>
          <w:rFonts w:eastAsia="Calibri"/>
          <w:b/>
          <w:bCs/>
          <w:u w:val="single"/>
        </w:rPr>
        <w:t xml:space="preserve">ACUERDO NÚMERO </w:t>
      </w:r>
      <w:r w:rsidR="00E67F48">
        <w:rPr>
          <w:rFonts w:eastAsia="Calibri"/>
          <w:b/>
          <w:bCs/>
          <w:u w:val="single"/>
        </w:rPr>
        <w:t>VEINT</w:t>
      </w:r>
      <w:r w:rsidR="00D47064">
        <w:rPr>
          <w:rFonts w:eastAsia="Calibri"/>
          <w:b/>
          <w:bCs/>
          <w:u w:val="single"/>
        </w:rPr>
        <w:t>IUNO</w:t>
      </w:r>
      <w:r w:rsidRPr="00632E6A">
        <w:rPr>
          <w:rFonts w:eastAsia="Calibri"/>
          <w:b/>
          <w:bCs/>
          <w:u w:val="single"/>
        </w:rPr>
        <w:t>:</w:t>
      </w:r>
    </w:p>
    <w:p w14:paraId="4480B674" w14:textId="77777777" w:rsidR="000C608C" w:rsidRPr="003235D9" w:rsidRDefault="000C608C" w:rsidP="000C608C">
      <w:pPr>
        <w:spacing w:after="0" w:line="240" w:lineRule="auto"/>
        <w:jc w:val="both"/>
        <w:rPr>
          <w:rFonts w:eastAsia="Times New Roman"/>
          <w:szCs w:val="24"/>
        </w:rPr>
      </w:pPr>
      <w:r w:rsidRPr="003235D9">
        <w:rPr>
          <w:rFonts w:eastAsia="Times New Roman"/>
          <w:szCs w:val="24"/>
        </w:rPr>
        <w:t xml:space="preserve">El Concejo Municipal de Metapán, en uso de las facultades que el código municipal les confiere </w:t>
      </w:r>
      <w:r w:rsidRPr="003235D9">
        <w:rPr>
          <w:rFonts w:eastAsia="Times New Roman"/>
          <w:b/>
          <w:szCs w:val="24"/>
        </w:rPr>
        <w:t>ACUERDA:</w:t>
      </w:r>
      <w:r w:rsidRPr="003235D9">
        <w:rPr>
          <w:rFonts w:eastAsia="Times New Roman"/>
          <w:szCs w:val="24"/>
        </w:rPr>
        <w:t xml:space="preserve"> </w:t>
      </w:r>
    </w:p>
    <w:p w14:paraId="18E45DBB" w14:textId="77777777" w:rsidR="000C608C" w:rsidRPr="003235D9" w:rsidRDefault="000C608C" w:rsidP="000C608C">
      <w:pPr>
        <w:spacing w:after="0" w:line="240" w:lineRule="auto"/>
        <w:jc w:val="both"/>
        <w:rPr>
          <w:rFonts w:eastAsia="Times New Roman"/>
          <w:szCs w:val="24"/>
        </w:rPr>
      </w:pPr>
    </w:p>
    <w:p w14:paraId="2C1A9796" w14:textId="2B500779" w:rsidR="004E3FBC" w:rsidRPr="004E3FBC" w:rsidRDefault="007E37A5" w:rsidP="00F97F72">
      <w:pPr>
        <w:pStyle w:val="Prrafodelista"/>
        <w:numPr>
          <w:ilvl w:val="0"/>
          <w:numId w:val="17"/>
        </w:numPr>
        <w:tabs>
          <w:tab w:val="left" w:pos="922"/>
          <w:tab w:val="left" w:pos="7513"/>
          <w:tab w:val="left" w:pos="7797"/>
        </w:tabs>
        <w:spacing w:after="0" w:line="240" w:lineRule="auto"/>
        <w:jc w:val="both"/>
        <w:rPr>
          <w:rFonts w:eastAsia="Calibri"/>
          <w:szCs w:val="24"/>
        </w:rPr>
      </w:pPr>
      <w:r>
        <w:rPr>
          <w:rFonts w:eastAsia="Calibri"/>
        </w:rPr>
        <w:t xml:space="preserve">GIRAR INSTRUCCIONES A LA GERENCIA </w:t>
      </w:r>
      <w:r w:rsidR="004E3FBC">
        <w:rPr>
          <w:rFonts w:eastAsia="Calibri"/>
        </w:rPr>
        <w:t>ADMINISTRATIVA Y DE DESARROLLO SOCIAL;</w:t>
      </w:r>
      <w:r w:rsidR="004E3FBC" w:rsidRPr="004E3FBC">
        <w:rPr>
          <w:rFonts w:eastAsia="Calibri"/>
        </w:rPr>
        <w:t xml:space="preserve"> A LA GERENCIA DE SERVICIOS Y DESARROLLO TERRITORIAL, PARA QUE PREPAREN Y COORDINEN LA REALIZACIÓN DE EVENTO DE PRESENTACIÓN DE ME</w:t>
      </w:r>
      <w:r w:rsidR="0032533A">
        <w:rPr>
          <w:rFonts w:eastAsia="Calibri"/>
        </w:rPr>
        <w:t>M</w:t>
      </w:r>
      <w:r w:rsidR="004E3FBC" w:rsidRPr="004E3FBC">
        <w:rPr>
          <w:rFonts w:eastAsia="Calibri"/>
        </w:rPr>
        <w:t xml:space="preserve">ORIA DE LABORES 2021. ESTABLECIENDOSE </w:t>
      </w:r>
      <w:r w:rsidR="004E3FBC">
        <w:rPr>
          <w:rFonts w:eastAsia="Calibri"/>
        </w:rPr>
        <w:t xml:space="preserve">COMO POSIBLE FECHA </w:t>
      </w:r>
      <w:r w:rsidR="004E3FBC" w:rsidRPr="004E3FBC">
        <w:rPr>
          <w:rFonts w:eastAsia="Calibri"/>
        </w:rPr>
        <w:t xml:space="preserve">PARA LLEVAR A CABO TAL EVENTO EL DIA 17 DE DICIEMBRE DE 2021. </w:t>
      </w:r>
    </w:p>
    <w:p w14:paraId="590CA8DF" w14:textId="77777777" w:rsidR="004E3FBC" w:rsidRDefault="004E3FBC" w:rsidP="001E3FEC">
      <w:pPr>
        <w:tabs>
          <w:tab w:val="left" w:pos="922"/>
          <w:tab w:val="left" w:pos="7513"/>
          <w:tab w:val="left" w:pos="7797"/>
        </w:tabs>
        <w:spacing w:after="0" w:line="240" w:lineRule="auto"/>
        <w:jc w:val="both"/>
        <w:rPr>
          <w:rFonts w:eastAsia="Calibri"/>
          <w:szCs w:val="24"/>
        </w:rPr>
      </w:pPr>
    </w:p>
    <w:p w14:paraId="5A51425C" w14:textId="58DD293C" w:rsidR="000C608C" w:rsidRPr="0075526E" w:rsidRDefault="004E3FBC" w:rsidP="0075526E">
      <w:pPr>
        <w:tabs>
          <w:tab w:val="left" w:pos="922"/>
          <w:tab w:val="left" w:pos="7513"/>
          <w:tab w:val="left" w:pos="7797"/>
        </w:tabs>
        <w:spacing w:after="0" w:line="240" w:lineRule="auto"/>
        <w:jc w:val="both"/>
        <w:rPr>
          <w:rFonts w:eastAsia="Calibri"/>
          <w:szCs w:val="24"/>
        </w:rPr>
      </w:pPr>
      <w:r w:rsidRPr="0075526E">
        <w:rPr>
          <w:rFonts w:eastAsia="Times New Roman"/>
          <w:szCs w:val="24"/>
          <w:lang w:val="es-ES" w:eastAsia="es-ES"/>
        </w:rPr>
        <w:t>COMUNIQUESE. -</w:t>
      </w:r>
    </w:p>
    <w:bookmarkEnd w:id="14"/>
    <w:p w14:paraId="2E5CFAB4" w14:textId="101F5BA4" w:rsidR="000C608C" w:rsidRDefault="000C608C" w:rsidP="000C608C">
      <w:pPr>
        <w:contextualSpacing/>
        <w:jc w:val="both"/>
        <w:rPr>
          <w:rFonts w:eastAsia="Calibri"/>
          <w:b/>
          <w:color w:val="000000"/>
          <w:szCs w:val="24"/>
          <w:u w:val="single"/>
        </w:rPr>
      </w:pPr>
      <w:r w:rsidRPr="004730E6">
        <w:rPr>
          <w:rFonts w:eastAsia="Calibri"/>
          <w:b/>
          <w:color w:val="000000"/>
          <w:szCs w:val="24"/>
          <w:u w:val="single"/>
        </w:rPr>
        <w:t xml:space="preserve">ACUERDO NÚMERO </w:t>
      </w:r>
      <w:r w:rsidR="00E67F48">
        <w:rPr>
          <w:rFonts w:eastAsia="Calibri"/>
          <w:b/>
          <w:color w:val="000000"/>
          <w:szCs w:val="24"/>
          <w:u w:val="single"/>
        </w:rPr>
        <w:t>VEINT</w:t>
      </w:r>
      <w:r w:rsidR="00D47064">
        <w:rPr>
          <w:rFonts w:eastAsia="Calibri"/>
          <w:b/>
          <w:color w:val="000000"/>
          <w:szCs w:val="24"/>
          <w:u w:val="single"/>
        </w:rPr>
        <w:t>IDÓS</w:t>
      </w:r>
      <w:r w:rsidRPr="004730E6">
        <w:rPr>
          <w:rFonts w:eastAsia="Calibri"/>
          <w:b/>
          <w:color w:val="000000"/>
          <w:szCs w:val="24"/>
          <w:u w:val="single"/>
        </w:rPr>
        <w:t>:</w:t>
      </w:r>
    </w:p>
    <w:p w14:paraId="400AA6F4" w14:textId="77777777" w:rsidR="000C608C" w:rsidRDefault="000C608C" w:rsidP="000C608C">
      <w:pPr>
        <w:contextualSpacing/>
        <w:jc w:val="both"/>
        <w:rPr>
          <w:rFonts w:eastAsia="Calibri"/>
          <w:b/>
          <w:color w:val="000000"/>
          <w:szCs w:val="24"/>
          <w:u w:val="single"/>
        </w:rPr>
      </w:pPr>
    </w:p>
    <w:p w14:paraId="585D2205" w14:textId="04BDFDED" w:rsidR="004E3FBC" w:rsidRDefault="004E3FBC" w:rsidP="004E3FBC">
      <w:pPr>
        <w:jc w:val="both"/>
        <w:rPr>
          <w:rFonts w:eastAsia="Calibri"/>
          <w:bCs/>
          <w:color w:val="000000"/>
          <w:szCs w:val="24"/>
        </w:rPr>
      </w:pPr>
      <w:r>
        <w:rPr>
          <w:rFonts w:eastAsia="Calibri"/>
          <w:bCs/>
          <w:color w:val="000000"/>
          <w:szCs w:val="24"/>
        </w:rPr>
        <w:t xml:space="preserve">Que el Concejo Municipal de Metapán, CONSIDERANDO: </w:t>
      </w:r>
    </w:p>
    <w:p w14:paraId="3739D63F" w14:textId="7C9B17AB" w:rsidR="00856F79" w:rsidRDefault="004E3FBC" w:rsidP="00F97F72">
      <w:pPr>
        <w:pStyle w:val="Prrafodelista"/>
        <w:numPr>
          <w:ilvl w:val="0"/>
          <w:numId w:val="18"/>
        </w:numPr>
        <w:jc w:val="both"/>
        <w:rPr>
          <w:rFonts w:eastAsia="Calibri"/>
          <w:bCs/>
          <w:color w:val="000000"/>
          <w:szCs w:val="24"/>
        </w:rPr>
      </w:pPr>
      <w:r>
        <w:rPr>
          <w:rFonts w:eastAsia="Calibri"/>
          <w:bCs/>
          <w:color w:val="000000"/>
          <w:szCs w:val="24"/>
        </w:rPr>
        <w:t>Que se ha informado que el</w:t>
      </w:r>
      <w:r w:rsidR="00856F79">
        <w:rPr>
          <w:rFonts w:eastAsia="Calibri"/>
          <w:bCs/>
          <w:color w:val="000000"/>
          <w:szCs w:val="24"/>
        </w:rPr>
        <w:t xml:space="preserve"> señor WILBER ARMANDO SEGURA CARDONA, NO SE PRESENTA A LABORAR DESDE EL DIA UNO DE JUNIO DE 2021.</w:t>
      </w:r>
    </w:p>
    <w:p w14:paraId="64E7EA46" w14:textId="1289C1E7" w:rsidR="00856F79" w:rsidRDefault="00856F79" w:rsidP="00F97F72">
      <w:pPr>
        <w:pStyle w:val="Prrafodelista"/>
        <w:numPr>
          <w:ilvl w:val="0"/>
          <w:numId w:val="18"/>
        </w:numPr>
        <w:jc w:val="both"/>
        <w:rPr>
          <w:rFonts w:eastAsia="Calibri"/>
          <w:bCs/>
          <w:color w:val="000000"/>
          <w:szCs w:val="24"/>
        </w:rPr>
      </w:pPr>
      <w:r>
        <w:rPr>
          <w:rFonts w:eastAsia="Calibri"/>
          <w:bCs/>
          <w:color w:val="000000"/>
          <w:szCs w:val="24"/>
        </w:rPr>
        <w:t xml:space="preserve">Que el empleado anteriormente relacionado, no se encuentra inscrito en el Registro Nacional de la Carrera Administrativa Municipal, no pudiéndose establecer su vinculación a la institución como empleado de carrera. </w:t>
      </w:r>
    </w:p>
    <w:p w14:paraId="53A65F86" w14:textId="3EF02324" w:rsidR="00856F79" w:rsidRDefault="00856F79" w:rsidP="00F97F72">
      <w:pPr>
        <w:pStyle w:val="Prrafodelista"/>
        <w:numPr>
          <w:ilvl w:val="0"/>
          <w:numId w:val="18"/>
        </w:numPr>
        <w:jc w:val="both"/>
        <w:rPr>
          <w:rFonts w:eastAsia="Calibri"/>
          <w:bCs/>
          <w:color w:val="000000"/>
          <w:szCs w:val="24"/>
        </w:rPr>
      </w:pPr>
      <w:r>
        <w:rPr>
          <w:rFonts w:eastAsia="Calibri"/>
          <w:bCs/>
          <w:color w:val="000000"/>
          <w:szCs w:val="24"/>
        </w:rPr>
        <w:t xml:space="preserve">Que no se ha establecido causa justificada de la ausencia y que debido al periodo en el cual no se ha presentado a laborar se configura la causal de abandono laboral sin responsabilidad para la Municipalidad. </w:t>
      </w:r>
    </w:p>
    <w:p w14:paraId="51CCE99E" w14:textId="33270FEF" w:rsidR="00856F79" w:rsidRPr="00856F79" w:rsidRDefault="00856F79" w:rsidP="00F97F72">
      <w:pPr>
        <w:pStyle w:val="Prrafodelista"/>
        <w:numPr>
          <w:ilvl w:val="0"/>
          <w:numId w:val="18"/>
        </w:numPr>
        <w:jc w:val="both"/>
        <w:rPr>
          <w:rFonts w:eastAsia="Calibri"/>
          <w:bCs/>
          <w:color w:val="000000"/>
          <w:szCs w:val="24"/>
        </w:rPr>
      </w:pPr>
      <w:r>
        <w:rPr>
          <w:rFonts w:eastAsia="Calibri"/>
          <w:bCs/>
          <w:color w:val="000000"/>
          <w:szCs w:val="24"/>
        </w:rPr>
        <w:t xml:space="preserve">Que es necesario para la municipalidad establecer el cese del cargo para proceder a asignar la plaza otra persona. </w:t>
      </w:r>
    </w:p>
    <w:p w14:paraId="7B4E04C3" w14:textId="77777777" w:rsidR="00A36B4B" w:rsidRPr="00A36B4B" w:rsidRDefault="00A36B4B" w:rsidP="00A36B4B">
      <w:pPr>
        <w:spacing w:after="0" w:line="240" w:lineRule="auto"/>
        <w:ind w:left="360"/>
        <w:jc w:val="both"/>
        <w:rPr>
          <w:rFonts w:eastAsia="Times New Roman"/>
          <w:szCs w:val="24"/>
        </w:rPr>
      </w:pPr>
      <w:r w:rsidRPr="00A36B4B">
        <w:rPr>
          <w:rFonts w:eastAsia="Times New Roman"/>
          <w:szCs w:val="24"/>
        </w:rPr>
        <w:t xml:space="preserve">El Concejo Municipal de Metapán, en uso de las facultades que el código municipal les confiere </w:t>
      </w:r>
      <w:r w:rsidRPr="00A36B4B">
        <w:rPr>
          <w:rFonts w:eastAsia="Times New Roman"/>
          <w:b/>
          <w:szCs w:val="24"/>
        </w:rPr>
        <w:t>ACUERDA:</w:t>
      </w:r>
      <w:r w:rsidRPr="00A36B4B">
        <w:rPr>
          <w:rFonts w:eastAsia="Times New Roman"/>
          <w:szCs w:val="24"/>
        </w:rPr>
        <w:t xml:space="preserve"> </w:t>
      </w:r>
    </w:p>
    <w:p w14:paraId="4E62C6F9" w14:textId="324DBD9F" w:rsidR="0075526E" w:rsidRDefault="00A36B4B" w:rsidP="00F97F72">
      <w:pPr>
        <w:pStyle w:val="Prrafodelista"/>
        <w:numPr>
          <w:ilvl w:val="0"/>
          <w:numId w:val="19"/>
        </w:numPr>
        <w:jc w:val="both"/>
        <w:rPr>
          <w:rFonts w:eastAsia="Calibri"/>
          <w:bCs/>
          <w:color w:val="000000"/>
          <w:szCs w:val="24"/>
        </w:rPr>
      </w:pPr>
      <w:r>
        <w:rPr>
          <w:rFonts w:eastAsia="Calibri"/>
          <w:bCs/>
          <w:color w:val="000000"/>
          <w:szCs w:val="24"/>
        </w:rPr>
        <w:t xml:space="preserve">EL </w:t>
      </w:r>
      <w:r w:rsidR="0075526E" w:rsidRPr="00A36B4B">
        <w:rPr>
          <w:rFonts w:eastAsia="Calibri"/>
          <w:bCs/>
          <w:color w:val="000000"/>
          <w:szCs w:val="24"/>
        </w:rPr>
        <w:t xml:space="preserve">CESE DE EMPLEADO </w:t>
      </w:r>
      <w:r>
        <w:rPr>
          <w:rFonts w:eastAsia="Calibri"/>
          <w:bCs/>
          <w:color w:val="000000"/>
          <w:szCs w:val="24"/>
        </w:rPr>
        <w:t>WILBER ARMANDO SEGURA CARDONA</w:t>
      </w:r>
      <w:r w:rsidRPr="00A36B4B">
        <w:rPr>
          <w:rFonts w:eastAsia="Calibri"/>
          <w:bCs/>
          <w:color w:val="000000"/>
          <w:szCs w:val="24"/>
        </w:rPr>
        <w:t xml:space="preserve"> </w:t>
      </w:r>
      <w:r w:rsidR="0075526E" w:rsidRPr="00A36B4B">
        <w:rPr>
          <w:rFonts w:eastAsia="Calibri"/>
          <w:bCs/>
          <w:color w:val="000000"/>
          <w:szCs w:val="24"/>
        </w:rPr>
        <w:t xml:space="preserve">POR </w:t>
      </w:r>
      <w:r>
        <w:rPr>
          <w:rFonts w:eastAsia="Calibri"/>
          <w:bCs/>
          <w:color w:val="000000"/>
          <w:szCs w:val="24"/>
        </w:rPr>
        <w:t>HABERSE ESTABLECIDO ABANDONO LABORAL DESDE EL UNO DE JUNIO DE DOS MIL VEINTIUNO</w:t>
      </w:r>
      <w:r w:rsidR="0075526E" w:rsidRPr="00A36B4B">
        <w:rPr>
          <w:rFonts w:eastAsia="Calibri"/>
          <w:bCs/>
          <w:color w:val="000000"/>
          <w:szCs w:val="24"/>
        </w:rPr>
        <w:t>.</w:t>
      </w:r>
    </w:p>
    <w:p w14:paraId="225415BF" w14:textId="2163BE1F" w:rsidR="0075526E" w:rsidRDefault="00A36B4B" w:rsidP="001E3FEC">
      <w:pPr>
        <w:ind w:left="60"/>
        <w:jc w:val="both"/>
        <w:rPr>
          <w:rFonts w:eastAsia="Calibri"/>
          <w:bCs/>
          <w:color w:val="000000"/>
          <w:szCs w:val="24"/>
        </w:rPr>
      </w:pPr>
      <w:proofErr w:type="gramStart"/>
      <w:r>
        <w:rPr>
          <w:rFonts w:eastAsia="Calibri"/>
          <w:bCs/>
          <w:color w:val="000000"/>
          <w:szCs w:val="24"/>
        </w:rPr>
        <w:t>COMUNIQUESE.-</w:t>
      </w:r>
      <w:proofErr w:type="gramEnd"/>
    </w:p>
    <w:p w14:paraId="0D9B24E3" w14:textId="6B43C183" w:rsidR="0075526E" w:rsidRPr="001E3FEC" w:rsidRDefault="0075526E" w:rsidP="000C608C">
      <w:pPr>
        <w:contextualSpacing/>
        <w:jc w:val="both"/>
        <w:rPr>
          <w:rFonts w:eastAsia="Calibri"/>
          <w:b/>
          <w:color w:val="000000"/>
          <w:szCs w:val="24"/>
          <w:u w:val="single"/>
        </w:rPr>
      </w:pPr>
      <w:r w:rsidRPr="004730E6">
        <w:rPr>
          <w:rFonts w:eastAsia="Calibri"/>
          <w:b/>
          <w:color w:val="000000"/>
          <w:szCs w:val="24"/>
          <w:u w:val="single"/>
        </w:rPr>
        <w:t xml:space="preserve">ACUERDO NÚMERO </w:t>
      </w:r>
      <w:r w:rsidR="00E67F48">
        <w:rPr>
          <w:rFonts w:eastAsia="Calibri"/>
          <w:b/>
          <w:color w:val="000000"/>
          <w:szCs w:val="24"/>
          <w:u w:val="single"/>
        </w:rPr>
        <w:t>VEINTI</w:t>
      </w:r>
      <w:r w:rsidR="00D47064">
        <w:rPr>
          <w:rFonts w:eastAsia="Calibri"/>
          <w:b/>
          <w:color w:val="000000"/>
          <w:szCs w:val="24"/>
          <w:u w:val="single"/>
        </w:rPr>
        <w:t>TRÉS</w:t>
      </w:r>
      <w:r w:rsidRPr="004730E6">
        <w:rPr>
          <w:rFonts w:eastAsia="Calibri"/>
          <w:b/>
          <w:color w:val="000000"/>
          <w:szCs w:val="24"/>
          <w:u w:val="single"/>
        </w:rPr>
        <w:t>:</w:t>
      </w:r>
    </w:p>
    <w:p w14:paraId="557D2228" w14:textId="77777777" w:rsidR="00A36B4B" w:rsidRDefault="00A36B4B" w:rsidP="00A36B4B">
      <w:pPr>
        <w:jc w:val="both"/>
        <w:rPr>
          <w:rFonts w:eastAsia="Calibri"/>
          <w:bCs/>
          <w:color w:val="000000"/>
          <w:szCs w:val="24"/>
        </w:rPr>
      </w:pPr>
      <w:r>
        <w:rPr>
          <w:rFonts w:eastAsia="Calibri"/>
          <w:bCs/>
          <w:color w:val="000000"/>
          <w:szCs w:val="24"/>
        </w:rPr>
        <w:t xml:space="preserve">Que el Concejo Municipal de Metapán, CONSIDERANDO: </w:t>
      </w:r>
    </w:p>
    <w:p w14:paraId="32AAEE45" w14:textId="56519FD9" w:rsidR="00A36B4B" w:rsidRDefault="00A36B4B" w:rsidP="00F97F72">
      <w:pPr>
        <w:pStyle w:val="Prrafodelista"/>
        <w:numPr>
          <w:ilvl w:val="0"/>
          <w:numId w:val="21"/>
        </w:numPr>
        <w:spacing w:line="240" w:lineRule="auto"/>
        <w:jc w:val="both"/>
        <w:rPr>
          <w:szCs w:val="24"/>
        </w:rPr>
      </w:pPr>
      <w:r w:rsidRPr="00A36B4B">
        <w:rPr>
          <w:rFonts w:eastAsia="Calibri"/>
          <w:bCs/>
          <w:color w:val="000000"/>
          <w:szCs w:val="24"/>
        </w:rPr>
        <w:t xml:space="preserve">Que mediante Acuerdo SEIS del Acta CATORCE de fecha 4 de agosto de 2021, el Concejo Municipal que inicio funciones el día uno de mayo del presente año: </w:t>
      </w:r>
      <w:r>
        <w:rPr>
          <w:rFonts w:eastAsia="Calibri"/>
          <w:bCs/>
          <w:color w:val="000000"/>
          <w:szCs w:val="24"/>
        </w:rPr>
        <w:t xml:space="preserve">acordó: 1. </w:t>
      </w:r>
      <w:r w:rsidRPr="00A36B4B">
        <w:rPr>
          <w:szCs w:val="24"/>
        </w:rPr>
        <w:t xml:space="preserve">Ratificar lo actuado por la Administración Municipal anterior, en lo que respecta a las diligencias y gestiones realizadas en relación al inmueble </w:t>
      </w:r>
      <w:r w:rsidRPr="00A36B4B">
        <w:rPr>
          <w:rFonts w:eastAsia="Calibri"/>
          <w:color w:val="000000"/>
          <w:szCs w:val="24"/>
          <w:lang w:eastAsia="es-SV"/>
        </w:rPr>
        <w:t xml:space="preserve">ubicado sobre la primera calle poniente, contiguo a la Alcaldía Municipal donde funciona el negocio denominado “Helados Sarita”. </w:t>
      </w:r>
      <w:r w:rsidRPr="00A36B4B">
        <w:rPr>
          <w:szCs w:val="24"/>
        </w:rPr>
        <w:t xml:space="preserve">y lo establecido en los </w:t>
      </w:r>
      <w:r w:rsidRPr="00A36B4B">
        <w:rPr>
          <w:szCs w:val="24"/>
        </w:rPr>
        <w:lastRenderedPageBreak/>
        <w:t xml:space="preserve">Acuerdos Municipales siguientes: </w:t>
      </w:r>
      <w:r>
        <w:rPr>
          <w:szCs w:val="24"/>
        </w:rPr>
        <w:t>A</w:t>
      </w:r>
      <w:r w:rsidRPr="00A36B4B">
        <w:rPr>
          <w:szCs w:val="24"/>
        </w:rPr>
        <w:t xml:space="preserve">. ACUERDO CATORCE DEL ACTA SIETE DE FECHA DIECIOCHO DE FEBRERO DE DOS MIL VEINTIUNO; 2. ACUERDO CATORCE DE ACTA NUEVE DE FECHA CUATRO DE MARZO DE DOS MIL VEINTIUNO; 3. ACUERDO DIEZ, ACTA CATORCE DE FECHA QUINCE DE ABRIL DE DOS MIL VEINTIUNO; SIENDO QUE EN TODOS SE ACUERDA SOLICITAR EL DESALOJO.  </w:t>
      </w:r>
      <w:r>
        <w:rPr>
          <w:szCs w:val="24"/>
        </w:rPr>
        <w:t xml:space="preserve">B. </w:t>
      </w:r>
      <w:r w:rsidRPr="00A36B4B">
        <w:rPr>
          <w:szCs w:val="24"/>
        </w:rPr>
        <w:t xml:space="preserve">Solicitar a la señora MARCELA MAGAÑA VIUDA DE GALDÁMEZ, </w:t>
      </w:r>
      <w:r w:rsidRPr="00A36B4B">
        <w:rPr>
          <w:b/>
          <w:szCs w:val="24"/>
          <w:u w:val="single"/>
        </w:rPr>
        <w:t>EL DESALOJO DEL INMUEBLE</w:t>
      </w:r>
      <w:r w:rsidRPr="00A36B4B">
        <w:rPr>
          <w:szCs w:val="24"/>
        </w:rPr>
        <w:t xml:space="preserve"> UBICADO SOBRE LA PRIMERA CALLE PONIENTE, CONTIGUO A LA ALCALDIA MUNICIPAL DONDE FUNCIONA EL NEGOCIO DENOMINADO “HELADOS SARITA”. </w:t>
      </w:r>
      <w:r>
        <w:rPr>
          <w:szCs w:val="24"/>
        </w:rPr>
        <w:t xml:space="preserve">C. </w:t>
      </w:r>
      <w:r w:rsidRPr="00A36B4B">
        <w:rPr>
          <w:szCs w:val="24"/>
        </w:rPr>
        <w:t xml:space="preserve">SE LE INFORMA QUE SE LE CONCEDE UN PLAZO DE QUINCE DÍAS CALENDARIO PARA QUE PROCEDA A DESALOJAR EL INMUEBLE A PARTIR DE LA NOTIFICACIÓN DEL PRESENTE ACUERDO; </w:t>
      </w:r>
      <w:r>
        <w:rPr>
          <w:szCs w:val="24"/>
        </w:rPr>
        <w:t xml:space="preserve">D. </w:t>
      </w:r>
      <w:r w:rsidRPr="00A36B4B">
        <w:rPr>
          <w:szCs w:val="24"/>
        </w:rPr>
        <w:t>QUE DE NO PROCEDER AL DESALOJO VOLUNTARIAMENTE, LA MUNICIPALIDAD SE RESERVA EL DERECHO DE INTERVENIR PARA REALIZAR EL DESALOJO DE MANERA FORZOSA Y CON LA COLABORACIÓN DE LAS INSTANCIAS LEGALES PERTINENTES</w:t>
      </w:r>
      <w:r>
        <w:rPr>
          <w:szCs w:val="24"/>
        </w:rPr>
        <w:t xml:space="preserve">. </w:t>
      </w:r>
    </w:p>
    <w:p w14:paraId="146E21F9" w14:textId="1A5BBD4E" w:rsidR="00A36B4B" w:rsidRDefault="00A36B4B" w:rsidP="00F97F72">
      <w:pPr>
        <w:pStyle w:val="Prrafodelista"/>
        <w:numPr>
          <w:ilvl w:val="0"/>
          <w:numId w:val="21"/>
        </w:numPr>
        <w:spacing w:line="240" w:lineRule="auto"/>
        <w:jc w:val="both"/>
        <w:rPr>
          <w:szCs w:val="24"/>
        </w:rPr>
      </w:pPr>
      <w:r>
        <w:rPr>
          <w:szCs w:val="24"/>
        </w:rPr>
        <w:t>Que el acuerdo Municipal</w:t>
      </w:r>
      <w:r w:rsidR="002D4CE8">
        <w:rPr>
          <w:szCs w:val="24"/>
        </w:rPr>
        <w:t xml:space="preserve"> antes citado</w:t>
      </w:r>
      <w:r>
        <w:rPr>
          <w:szCs w:val="24"/>
        </w:rPr>
        <w:t>, fue notificado en legal forma</w:t>
      </w:r>
      <w:r w:rsidR="002D4CE8">
        <w:rPr>
          <w:szCs w:val="24"/>
        </w:rPr>
        <w:t xml:space="preserve">, sin que se obtuviera ningún pronunciamiento por parte de las personas involucradas. </w:t>
      </w:r>
    </w:p>
    <w:p w14:paraId="4BACBB52" w14:textId="77777777" w:rsidR="002D4CE8" w:rsidRDefault="002D4CE8" w:rsidP="00F97F72">
      <w:pPr>
        <w:pStyle w:val="Prrafodelista"/>
        <w:numPr>
          <w:ilvl w:val="0"/>
          <w:numId w:val="21"/>
        </w:numPr>
        <w:spacing w:line="240" w:lineRule="auto"/>
        <w:jc w:val="both"/>
        <w:rPr>
          <w:szCs w:val="24"/>
        </w:rPr>
      </w:pPr>
      <w:r>
        <w:rPr>
          <w:szCs w:val="24"/>
        </w:rPr>
        <w:t xml:space="preserve">Que a la fecha ha transcurrido el plazo concedido para que se desalojara </w:t>
      </w:r>
      <w:proofErr w:type="gramStart"/>
      <w:r>
        <w:rPr>
          <w:szCs w:val="24"/>
        </w:rPr>
        <w:t>el local propiedad</w:t>
      </w:r>
      <w:proofErr w:type="gramEnd"/>
      <w:r>
        <w:rPr>
          <w:szCs w:val="24"/>
        </w:rPr>
        <w:t xml:space="preserve"> de la Municipalidad, sin que se haya realizado ningún movimiento para tal efecto. </w:t>
      </w:r>
    </w:p>
    <w:p w14:paraId="01E79A2C" w14:textId="77777777" w:rsidR="002D4CE8" w:rsidRPr="002D4CE8" w:rsidRDefault="002D4CE8" w:rsidP="00F97F72">
      <w:pPr>
        <w:pStyle w:val="Prrafodelista"/>
        <w:numPr>
          <w:ilvl w:val="0"/>
          <w:numId w:val="21"/>
        </w:numPr>
        <w:spacing w:line="240" w:lineRule="auto"/>
        <w:jc w:val="both"/>
        <w:rPr>
          <w:szCs w:val="24"/>
        </w:rPr>
      </w:pPr>
      <w:r w:rsidRPr="002D4CE8">
        <w:rPr>
          <w:rFonts w:eastAsia="Calibri"/>
          <w:color w:val="000000"/>
          <w:szCs w:val="24"/>
          <w:lang w:eastAsia="es-SV"/>
        </w:rPr>
        <w:t xml:space="preserve">Que la Actual Administración Municipal considera necesario dar seguimiento al proceso de desalojo iniciado, por considerar que el referido local puede ser empleado para otros usos que sean en beneficio de la población </w:t>
      </w:r>
      <w:proofErr w:type="spellStart"/>
      <w:r w:rsidRPr="002D4CE8">
        <w:rPr>
          <w:rFonts w:eastAsia="Calibri"/>
          <w:color w:val="000000"/>
          <w:szCs w:val="24"/>
          <w:lang w:eastAsia="es-SV"/>
        </w:rPr>
        <w:t>metapaneca</w:t>
      </w:r>
      <w:proofErr w:type="spellEnd"/>
      <w:r w:rsidRPr="002D4CE8">
        <w:rPr>
          <w:rFonts w:eastAsia="Calibri"/>
          <w:color w:val="000000"/>
          <w:szCs w:val="24"/>
          <w:lang w:eastAsia="es-SV"/>
        </w:rPr>
        <w:t xml:space="preserve">; y no en beneficio privado o de un particular. </w:t>
      </w:r>
    </w:p>
    <w:p w14:paraId="6F00F60B" w14:textId="77777777" w:rsidR="002D4CE8" w:rsidRDefault="002D4CE8" w:rsidP="00F97F72">
      <w:pPr>
        <w:pStyle w:val="Prrafodelista"/>
        <w:numPr>
          <w:ilvl w:val="0"/>
          <w:numId w:val="21"/>
        </w:numPr>
        <w:spacing w:line="240" w:lineRule="auto"/>
        <w:jc w:val="both"/>
        <w:rPr>
          <w:szCs w:val="24"/>
        </w:rPr>
      </w:pPr>
      <w:r w:rsidRPr="002D4CE8">
        <w:rPr>
          <w:szCs w:val="24"/>
        </w:rPr>
        <w:t xml:space="preserve">Que El Art. 68.- establece que: “”””SE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 </w:t>
      </w:r>
    </w:p>
    <w:p w14:paraId="35D68A17" w14:textId="77777777" w:rsidR="002D4CE8" w:rsidRDefault="002D4CE8" w:rsidP="002D4CE8">
      <w:pPr>
        <w:pStyle w:val="Prrafodelista"/>
        <w:spacing w:line="240" w:lineRule="auto"/>
        <w:ind w:left="1080"/>
        <w:jc w:val="both"/>
        <w:rPr>
          <w:szCs w:val="24"/>
        </w:rPr>
      </w:pPr>
      <w:r w:rsidRPr="002D4CE8">
        <w:rPr>
          <w:b/>
          <w:szCs w:val="24"/>
        </w:rPr>
        <w:t xml:space="preserve">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PARA LA FORMALIZACIÓN DE ESTA TRANSFERENCIA SE ESTABLECERÁN CONDICIONES QUE ASEGUREN QUE EL BIEN MUNICIPAL SE UTILICE PARA LOS FINES ESTABLECIDOS EN ESTE CÓDIGO. EN CASO DE INCUMPLIMIENTO DE LAS CLÁUSULAS Y/O CONDICIONES ESTABLECIDAS, DARÁ LUGAR A QUE SE REVOQUE DE PLENO DERECHO LA VIGENCIA DEL MISMO Y SE EXIGIRÁ DE INMEDIATO LA RESTITUCIÓN DEL BIEN. </w:t>
      </w:r>
      <w:r w:rsidRPr="002D4CE8">
        <w:rPr>
          <w:szCs w:val="24"/>
        </w:rPr>
        <w:t xml:space="preserve"> </w:t>
      </w:r>
    </w:p>
    <w:p w14:paraId="3CA19AC9" w14:textId="0FD6931D" w:rsidR="002D4CE8" w:rsidRPr="002D4CE8" w:rsidRDefault="002D4CE8" w:rsidP="002D4CE8">
      <w:pPr>
        <w:pStyle w:val="Prrafodelista"/>
        <w:spacing w:line="240" w:lineRule="auto"/>
        <w:ind w:left="1080"/>
        <w:jc w:val="both"/>
        <w:rPr>
          <w:szCs w:val="24"/>
        </w:rPr>
      </w:pPr>
      <w:r w:rsidRPr="002D4CE8">
        <w:rPr>
          <w:b/>
          <w:szCs w:val="24"/>
        </w:rPr>
        <w:t xml:space="preserve">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ESTABLECERÁN ENTRE OTRAS CLÁUSULAS QUE ESTABLEZCAN TIEMPOS RAZONABLES DE VIGENCIA DEL </w:t>
      </w:r>
      <w:r w:rsidRPr="002D4CE8">
        <w:rPr>
          <w:b/>
          <w:szCs w:val="24"/>
        </w:rPr>
        <w:lastRenderedPageBreak/>
        <w:t>CONTRATO, Y EN CASO DE INCUMPLIMIENTO DE ALGUNAS DE LAS CLÁUSULAS ESTABLECIDAS, SE PROCEDERÁ INMEDIATAMENTE A EXIGIR LA RESTITUCIÓN DEL BIEN AÚN ANTES DEL TIEMPO ESTIPULADO Y ADEMÁS SI SOBREVIENE UNA NECESIDAD IMPREVISTA Y URGENTE.</w:t>
      </w:r>
      <w:r w:rsidRPr="002D4CE8">
        <w:rPr>
          <w:szCs w:val="24"/>
        </w:rPr>
        <w:t xml:space="preserve"> </w:t>
      </w:r>
    </w:p>
    <w:p w14:paraId="5F516127" w14:textId="77777777" w:rsidR="002D4CE8" w:rsidRDefault="002D4CE8" w:rsidP="002D4CE8">
      <w:pPr>
        <w:pStyle w:val="Prrafodelista"/>
        <w:spacing w:line="240" w:lineRule="auto"/>
        <w:ind w:left="1080"/>
        <w:jc w:val="both"/>
        <w:rPr>
          <w:szCs w:val="24"/>
        </w:rPr>
      </w:pPr>
      <w:r w:rsidRPr="00DA0545">
        <w:rPr>
          <w:szCs w:val="24"/>
        </w:rPr>
        <w:t>EN TODOS LOS CASOS MENCIONADOS EN</w:t>
      </w:r>
      <w:r>
        <w:rPr>
          <w:szCs w:val="24"/>
        </w:rPr>
        <w:t xml:space="preserve"> </w:t>
      </w:r>
      <w:r w:rsidRPr="00DA0545">
        <w:rPr>
          <w:szCs w:val="24"/>
        </w:rPr>
        <w:t xml:space="preserve">LOS INCISOS PRECEDENTES, SE REQUERIRÁ EL VOTO FAVORABLE DE LAS TRES CUARTAS PARTES DE LOS CONCEJALES O CONCEJALAS PROPIETARIOS”””””. </w:t>
      </w:r>
    </w:p>
    <w:p w14:paraId="09979FE6" w14:textId="77777777" w:rsidR="002D4CE8" w:rsidRDefault="002D4CE8" w:rsidP="00F97F72">
      <w:pPr>
        <w:pStyle w:val="Prrafodelista"/>
        <w:numPr>
          <w:ilvl w:val="0"/>
          <w:numId w:val="21"/>
        </w:numPr>
        <w:spacing w:line="240" w:lineRule="auto"/>
        <w:jc w:val="both"/>
        <w:rPr>
          <w:szCs w:val="24"/>
        </w:rPr>
      </w:pPr>
      <w:r w:rsidRPr="002D4CE8">
        <w:rPr>
          <w:szCs w:val="24"/>
        </w:rPr>
        <w:t>Que el inmueble al que se ha hecho referencia es propiedad de la municipalidad y el mismo se encuentra inscrito en el Registro de la Propiedad Raíz e Hipotecas y para ceder el derecho de uso deberán cumplirse los presupuestos antes mencionados en la disposición citada. Lo cual no aplica en el caso en concreto, ya que tal como se expresa en el escrito presentado se desarrolla una actividad encaminada a un interés particular y no de la comunidad en general; estamos frente a un Ciudadano particular y no de una institución pública.</w:t>
      </w:r>
    </w:p>
    <w:p w14:paraId="5449128C" w14:textId="77777777" w:rsidR="002D4CE8" w:rsidRDefault="002D4CE8" w:rsidP="00F97F72">
      <w:pPr>
        <w:pStyle w:val="Prrafodelista"/>
        <w:numPr>
          <w:ilvl w:val="0"/>
          <w:numId w:val="21"/>
        </w:numPr>
        <w:spacing w:line="240" w:lineRule="auto"/>
        <w:jc w:val="both"/>
        <w:rPr>
          <w:szCs w:val="24"/>
        </w:rPr>
      </w:pPr>
      <w:r w:rsidRPr="002D4CE8">
        <w:rPr>
          <w:szCs w:val="24"/>
        </w:rPr>
        <w:t xml:space="preserve">El Art. 62 del Código Municipal. - Los bienes de uso público de municipio son inalienables e imprescriptibles, salvo que el Concejo con el voto de las tres cuartas partes de sus miembros acordare desafectarlos. Aclarando que la desafectación podrá concurrir siempre que se cumpla lo establecido en el Art. 68 del Código Municipal. </w:t>
      </w:r>
    </w:p>
    <w:p w14:paraId="39BEE351" w14:textId="3015ED9B" w:rsidR="002D4CE8" w:rsidRPr="002D4CE8" w:rsidRDefault="002D4CE8" w:rsidP="00F97F72">
      <w:pPr>
        <w:pStyle w:val="Prrafodelista"/>
        <w:numPr>
          <w:ilvl w:val="0"/>
          <w:numId w:val="21"/>
        </w:numPr>
        <w:spacing w:line="240" w:lineRule="auto"/>
        <w:jc w:val="both"/>
        <w:rPr>
          <w:szCs w:val="24"/>
        </w:rPr>
      </w:pPr>
      <w:r w:rsidRPr="002D4CE8">
        <w:rPr>
          <w:szCs w:val="24"/>
        </w:rPr>
        <w:t>Que el Concejo Municipal tiene como obligación de acuerdo al Art. 31 del Código Municipal, “2. Proteger y conservar los bienes del Municipio y establecer los casos de responsabilidad administrativa para quienes los tengan a su cargo, cuidado y custodia;  5. Constituir las obras necesarias para el mejoramiento y progreso de la comunidad y la prestación de servicios públicos locales en forma eficiente y económica; 6. Contribuir a la preservación de la salud y de los recursos naturales, fomento de la educación y la cultura, al mejoramiento económico-social y a la recreación de la comunidad;”</w:t>
      </w:r>
    </w:p>
    <w:p w14:paraId="6B2373E3" w14:textId="6AD0959D" w:rsidR="002D4CE8" w:rsidRPr="00DA0545" w:rsidRDefault="002D4CE8" w:rsidP="002D4CE8">
      <w:pPr>
        <w:spacing w:line="240" w:lineRule="auto"/>
        <w:ind w:left="357"/>
        <w:contextualSpacing/>
        <w:jc w:val="both"/>
        <w:rPr>
          <w:szCs w:val="24"/>
        </w:rPr>
      </w:pPr>
      <w:r w:rsidRPr="00DA0545">
        <w:rPr>
          <w:szCs w:val="24"/>
        </w:rPr>
        <w:t xml:space="preserve">Por tanto, en virtud de lo antes expuesto y lo contemplado en el Art. 203 y 204 de la Constitución los Art. 2,3,4, 30, 31, 60,62, y 68 del Código Municipal, el Concejo Municipal  con </w:t>
      </w:r>
      <w:r w:rsidR="003B0133">
        <w:rPr>
          <w:szCs w:val="24"/>
        </w:rPr>
        <w:t>nueve</w:t>
      </w:r>
      <w:r w:rsidRPr="00DA0545">
        <w:rPr>
          <w:szCs w:val="24"/>
        </w:rPr>
        <w:t xml:space="preserve"> votos a favor los cuales corresponden  a los señores</w:t>
      </w:r>
      <w:r>
        <w:rPr>
          <w:szCs w:val="24"/>
        </w:rPr>
        <w:t xml:space="preserve">: </w:t>
      </w:r>
      <w:r w:rsidRPr="00DA0545">
        <w:rPr>
          <w:rFonts w:eastAsia="Calibri"/>
          <w:szCs w:val="24"/>
        </w:rPr>
        <w:t xml:space="preserve">Israel Peraza Guerra, Alcalde Municipal, Lic. David Rubén </w:t>
      </w:r>
      <w:proofErr w:type="spellStart"/>
      <w:r w:rsidRPr="00DA0545">
        <w:rPr>
          <w:rFonts w:eastAsia="Calibri"/>
          <w:szCs w:val="24"/>
        </w:rPr>
        <w:t>Deras</w:t>
      </w:r>
      <w:proofErr w:type="spellEnd"/>
      <w:r w:rsidRPr="00DA0545">
        <w:rPr>
          <w:rFonts w:eastAsia="Calibri"/>
          <w:szCs w:val="24"/>
        </w:rPr>
        <w:t xml:space="preserve"> Landaverde, Síndico Municipal; Denis Edgardo Pacheco Martínez, Primer Regidor Propietario, Clelia Madelin Guevara de Galdámez, Segunda Regidora Propietaria; </w:t>
      </w:r>
      <w:proofErr w:type="spellStart"/>
      <w:r w:rsidRPr="00DA0545">
        <w:rPr>
          <w:rFonts w:eastAsia="Calibri"/>
          <w:szCs w:val="24"/>
        </w:rPr>
        <w:t>Neftali</w:t>
      </w:r>
      <w:proofErr w:type="spellEnd"/>
      <w:r w:rsidRPr="00DA0545">
        <w:rPr>
          <w:rFonts w:eastAsia="Calibri"/>
          <w:szCs w:val="24"/>
        </w:rPr>
        <w:t xml:space="preserve"> Rosales Peraza, Tercer Regidor Propietario, Adolfo Fajardo Alvarado, Cuarto Regidor Propietario, Mario Antonio Arriola Figueroa, Quinto Regidor Propietario, Juan Ramón  Ochoa Morales, Sexto Regidor Propietario,</w:t>
      </w:r>
      <w:r w:rsidR="003B0133">
        <w:rPr>
          <w:rFonts w:eastAsia="Calibri"/>
          <w:szCs w:val="24"/>
        </w:rPr>
        <w:t xml:space="preserve"> </w:t>
      </w:r>
      <w:r w:rsidR="0099715A" w:rsidRPr="007B3884">
        <w:rPr>
          <w:rFonts w:eastAsia="Calibri"/>
          <w:szCs w:val="24"/>
        </w:rPr>
        <w:t>Lic. Daniel Antonio Salazar Villatoro, Noveno Regidor Propietario</w:t>
      </w:r>
      <w:r w:rsidR="0099715A">
        <w:rPr>
          <w:rFonts w:eastAsia="Calibri"/>
          <w:szCs w:val="24"/>
        </w:rPr>
        <w:t xml:space="preserve"> </w:t>
      </w:r>
      <w:r w:rsidR="003B0133">
        <w:rPr>
          <w:rFonts w:eastAsia="Calibri"/>
          <w:szCs w:val="24"/>
        </w:rPr>
        <w:t>un</w:t>
      </w:r>
      <w:r>
        <w:rPr>
          <w:rFonts w:eastAsia="Calibri"/>
          <w:szCs w:val="24"/>
        </w:rPr>
        <w:t xml:space="preserve"> voto en contra: </w:t>
      </w:r>
      <w:r w:rsidRPr="00176D12">
        <w:rPr>
          <w:rFonts w:eastAsia="Calibri"/>
          <w:szCs w:val="24"/>
        </w:rPr>
        <w:t xml:space="preserve">Kelvin </w:t>
      </w:r>
      <w:proofErr w:type="spellStart"/>
      <w:r w:rsidRPr="00176D12">
        <w:rPr>
          <w:rFonts w:eastAsia="Calibri"/>
          <w:szCs w:val="24"/>
        </w:rPr>
        <w:t>Elias</w:t>
      </w:r>
      <w:proofErr w:type="spellEnd"/>
      <w:r w:rsidRPr="00176D12">
        <w:rPr>
          <w:rFonts w:eastAsia="Calibri"/>
          <w:szCs w:val="24"/>
        </w:rPr>
        <w:t xml:space="preserve"> Ramos Santos, Décimo Regidor Propietario</w:t>
      </w:r>
      <w:r w:rsidRPr="00DA0545">
        <w:rPr>
          <w:szCs w:val="24"/>
        </w:rPr>
        <w:t xml:space="preserve"> y los regidores Lic. Yanira Marlene Peraza de Salazar,</w:t>
      </w:r>
      <w:r>
        <w:rPr>
          <w:szCs w:val="24"/>
        </w:rPr>
        <w:t xml:space="preserve"> Séptima Regidora Propietaria,</w:t>
      </w:r>
      <w:r w:rsidRPr="00DA0545">
        <w:rPr>
          <w:szCs w:val="24"/>
        </w:rPr>
        <w:t xml:space="preserve"> Lic. Ramón Alberto Calderón Hernández,</w:t>
      </w:r>
      <w:r>
        <w:rPr>
          <w:szCs w:val="24"/>
        </w:rPr>
        <w:t xml:space="preserve"> Octavo Regidor Propietario; </w:t>
      </w:r>
      <w:r w:rsidRPr="00DA0545">
        <w:rPr>
          <w:szCs w:val="24"/>
        </w:rPr>
        <w:t>se abstuvieron de conocer y consecuente de votar por alegar parentesco</w:t>
      </w:r>
      <w:r>
        <w:rPr>
          <w:szCs w:val="24"/>
        </w:rPr>
        <w:t xml:space="preserve">, </w:t>
      </w:r>
      <w:r w:rsidRPr="00DA0545">
        <w:rPr>
          <w:szCs w:val="24"/>
        </w:rPr>
        <w:t xml:space="preserve">ACUERDA: </w:t>
      </w:r>
    </w:p>
    <w:p w14:paraId="022EE644" w14:textId="2988AF83" w:rsidR="0075526E" w:rsidRDefault="0075526E" w:rsidP="00F97F72">
      <w:pPr>
        <w:pStyle w:val="Prrafodelista"/>
        <w:numPr>
          <w:ilvl w:val="0"/>
          <w:numId w:val="20"/>
        </w:numPr>
        <w:jc w:val="both"/>
        <w:rPr>
          <w:rFonts w:eastAsia="Calibri"/>
          <w:bCs/>
          <w:color w:val="000000"/>
          <w:szCs w:val="24"/>
        </w:rPr>
      </w:pPr>
      <w:r w:rsidRPr="002D4CE8">
        <w:rPr>
          <w:rFonts w:eastAsia="Calibri"/>
          <w:bCs/>
          <w:color w:val="000000"/>
          <w:szCs w:val="24"/>
        </w:rPr>
        <w:t xml:space="preserve">Girar instrucciones al </w:t>
      </w:r>
      <w:proofErr w:type="gramStart"/>
      <w:r w:rsidRPr="002D4CE8">
        <w:rPr>
          <w:rFonts w:eastAsia="Calibri"/>
          <w:bCs/>
          <w:color w:val="000000"/>
          <w:szCs w:val="24"/>
        </w:rPr>
        <w:t>Director</w:t>
      </w:r>
      <w:proofErr w:type="gramEnd"/>
      <w:r w:rsidRPr="002D4CE8">
        <w:rPr>
          <w:rFonts w:eastAsia="Calibri"/>
          <w:bCs/>
          <w:color w:val="000000"/>
          <w:szCs w:val="24"/>
        </w:rPr>
        <w:t xml:space="preserve"> del CAM</w:t>
      </w:r>
      <w:r w:rsidR="003B0133">
        <w:rPr>
          <w:rFonts w:eastAsia="Calibri"/>
          <w:bCs/>
          <w:color w:val="000000"/>
          <w:szCs w:val="24"/>
        </w:rPr>
        <w:t>M</w:t>
      </w:r>
      <w:r w:rsidRPr="002D4CE8">
        <w:rPr>
          <w:rFonts w:eastAsia="Calibri"/>
          <w:bCs/>
          <w:color w:val="000000"/>
          <w:szCs w:val="24"/>
        </w:rPr>
        <w:t xml:space="preserve"> para que </w:t>
      </w:r>
      <w:r w:rsidR="002D4CE8">
        <w:rPr>
          <w:rFonts w:eastAsia="Calibri"/>
          <w:bCs/>
          <w:color w:val="000000"/>
          <w:szCs w:val="24"/>
        </w:rPr>
        <w:t>ejecute</w:t>
      </w:r>
      <w:r w:rsidRPr="002D4CE8">
        <w:rPr>
          <w:rFonts w:eastAsia="Calibri"/>
          <w:bCs/>
          <w:color w:val="000000"/>
          <w:szCs w:val="24"/>
        </w:rPr>
        <w:t xml:space="preserve"> el desalojo del </w:t>
      </w:r>
      <w:r w:rsidR="002D4CE8" w:rsidRPr="00A36B4B">
        <w:rPr>
          <w:szCs w:val="24"/>
        </w:rPr>
        <w:t xml:space="preserve">inmueble </w:t>
      </w:r>
      <w:r w:rsidR="002D4CE8" w:rsidRPr="00A36B4B">
        <w:rPr>
          <w:rFonts w:eastAsia="Calibri"/>
          <w:color w:val="000000"/>
          <w:szCs w:val="24"/>
          <w:lang w:eastAsia="es-SV"/>
        </w:rPr>
        <w:t>ubicado sobre la primera calle poniente, contiguo a la Alcaldía Municipal donde funciona el negocio denominado “Helados Sarita”</w:t>
      </w:r>
      <w:r w:rsidR="002D4CE8">
        <w:rPr>
          <w:rFonts w:eastAsia="Calibri"/>
          <w:color w:val="000000"/>
          <w:szCs w:val="24"/>
          <w:lang w:eastAsia="es-SV"/>
        </w:rPr>
        <w:t xml:space="preserve"> y el cual es propiedad de la </w:t>
      </w:r>
      <w:r w:rsidR="007501B6">
        <w:rPr>
          <w:rFonts w:eastAsia="Calibri"/>
          <w:color w:val="000000"/>
          <w:szCs w:val="24"/>
          <w:lang w:eastAsia="es-SV"/>
        </w:rPr>
        <w:t xml:space="preserve">Municipalidad; </w:t>
      </w:r>
      <w:r w:rsidR="007501B6" w:rsidRPr="002D4CE8">
        <w:rPr>
          <w:rFonts w:eastAsia="Calibri"/>
          <w:bCs/>
          <w:color w:val="000000"/>
          <w:szCs w:val="24"/>
        </w:rPr>
        <w:t>y</w:t>
      </w:r>
      <w:r w:rsidR="002D4CE8">
        <w:rPr>
          <w:rFonts w:eastAsia="Calibri"/>
          <w:bCs/>
          <w:color w:val="000000"/>
          <w:szCs w:val="24"/>
        </w:rPr>
        <w:t xml:space="preserve"> se le autoriza para que pueda</w:t>
      </w:r>
      <w:r w:rsidRPr="002D4CE8">
        <w:rPr>
          <w:rFonts w:eastAsia="Calibri"/>
          <w:bCs/>
          <w:color w:val="000000"/>
          <w:szCs w:val="24"/>
        </w:rPr>
        <w:t xml:space="preserve"> solicitar el apoyo de la </w:t>
      </w:r>
      <w:r w:rsidR="002D4CE8" w:rsidRPr="002D4CE8">
        <w:rPr>
          <w:rFonts w:eastAsia="Calibri"/>
          <w:bCs/>
          <w:color w:val="000000"/>
          <w:szCs w:val="24"/>
        </w:rPr>
        <w:t>Policía</w:t>
      </w:r>
      <w:r w:rsidR="002D4CE8">
        <w:rPr>
          <w:rFonts w:eastAsia="Calibri"/>
          <w:bCs/>
          <w:color w:val="000000"/>
          <w:szCs w:val="24"/>
        </w:rPr>
        <w:t xml:space="preserve"> Nacional Civil para ejecutar dicha acción.</w:t>
      </w:r>
    </w:p>
    <w:p w14:paraId="309D1166" w14:textId="77777777" w:rsidR="00E67F48" w:rsidRDefault="00E67F48" w:rsidP="00E67F48">
      <w:pPr>
        <w:spacing w:after="0" w:line="240" w:lineRule="auto"/>
        <w:jc w:val="both"/>
        <w:rPr>
          <w:szCs w:val="24"/>
        </w:rPr>
      </w:pPr>
    </w:p>
    <w:p w14:paraId="4795DF1C" w14:textId="0E3F61F1" w:rsidR="00E67F48" w:rsidRPr="00E67F48" w:rsidRDefault="00E67F48" w:rsidP="00E67F48">
      <w:pPr>
        <w:spacing w:after="0" w:line="240" w:lineRule="auto"/>
        <w:jc w:val="both"/>
        <w:rPr>
          <w:szCs w:val="24"/>
        </w:rPr>
      </w:pPr>
      <w:r w:rsidRPr="00E67F48">
        <w:rPr>
          <w:szCs w:val="24"/>
        </w:rPr>
        <w:t xml:space="preserve">COMUNIQUESE. </w:t>
      </w:r>
    </w:p>
    <w:p w14:paraId="229E6CDF" w14:textId="5C26F107" w:rsidR="0075526E" w:rsidRDefault="0075526E" w:rsidP="0075526E">
      <w:pPr>
        <w:contextualSpacing/>
        <w:jc w:val="both"/>
        <w:rPr>
          <w:rFonts w:eastAsia="Calibri"/>
          <w:b/>
          <w:color w:val="000000"/>
          <w:szCs w:val="24"/>
          <w:u w:val="single"/>
        </w:rPr>
      </w:pPr>
      <w:r w:rsidRPr="004730E6">
        <w:rPr>
          <w:rFonts w:eastAsia="Calibri"/>
          <w:b/>
          <w:color w:val="000000"/>
          <w:szCs w:val="24"/>
          <w:u w:val="single"/>
        </w:rPr>
        <w:t xml:space="preserve">ACUERDO NÚMERO </w:t>
      </w:r>
      <w:r w:rsidR="00E67F48">
        <w:rPr>
          <w:rFonts w:eastAsia="Calibri"/>
          <w:b/>
          <w:color w:val="000000"/>
          <w:szCs w:val="24"/>
          <w:u w:val="single"/>
        </w:rPr>
        <w:t>VEINTI</w:t>
      </w:r>
      <w:r w:rsidR="00AC48AE">
        <w:rPr>
          <w:rFonts w:eastAsia="Calibri"/>
          <w:b/>
          <w:color w:val="000000"/>
          <w:szCs w:val="24"/>
          <w:u w:val="single"/>
        </w:rPr>
        <w:t>CUATRO</w:t>
      </w:r>
      <w:r w:rsidRPr="004730E6">
        <w:rPr>
          <w:rFonts w:eastAsia="Calibri"/>
          <w:b/>
          <w:color w:val="000000"/>
          <w:szCs w:val="24"/>
          <w:u w:val="single"/>
        </w:rPr>
        <w:t>:</w:t>
      </w:r>
    </w:p>
    <w:p w14:paraId="47AF4DF7" w14:textId="77777777" w:rsidR="0075526E" w:rsidRDefault="0075526E" w:rsidP="000C608C">
      <w:pPr>
        <w:contextualSpacing/>
        <w:jc w:val="both"/>
        <w:rPr>
          <w:rFonts w:eastAsia="Calibri"/>
          <w:bCs/>
          <w:color w:val="000000"/>
          <w:szCs w:val="24"/>
        </w:rPr>
      </w:pPr>
    </w:p>
    <w:p w14:paraId="7F382D17" w14:textId="77777777" w:rsidR="007501B6" w:rsidRPr="00D00606" w:rsidRDefault="007501B6" w:rsidP="007501B6">
      <w:pPr>
        <w:spacing w:after="0" w:line="240" w:lineRule="auto"/>
        <w:rPr>
          <w:rFonts w:eastAsia="Calibri"/>
          <w:szCs w:val="24"/>
        </w:rPr>
      </w:pPr>
      <w:r w:rsidRPr="00D00606">
        <w:rPr>
          <w:rFonts w:eastAsia="Calibri"/>
          <w:szCs w:val="24"/>
        </w:rPr>
        <w:t>EL CONCEJO MUNICIPAL CONSIDERANDO:</w:t>
      </w:r>
    </w:p>
    <w:p w14:paraId="2926D47A" w14:textId="77777777" w:rsidR="007501B6" w:rsidRPr="00D00606" w:rsidRDefault="007501B6" w:rsidP="007501B6">
      <w:pPr>
        <w:spacing w:after="0" w:line="240" w:lineRule="auto"/>
        <w:jc w:val="both"/>
        <w:rPr>
          <w:rFonts w:eastAsia="Calibri"/>
          <w:szCs w:val="24"/>
        </w:rPr>
      </w:pPr>
      <w:r w:rsidRPr="00D00606">
        <w:rPr>
          <w:rFonts w:eastAsia="Calibri"/>
          <w:szCs w:val="24"/>
        </w:rPr>
        <w:t>I.- Que el Código Municipal, en su artículo 4 numeral 16 establece dentro de sus competencias “</w:t>
      </w:r>
      <w:r w:rsidRPr="00D00606">
        <w:rPr>
          <w:rFonts w:eastAsia="Calibri"/>
        </w:rPr>
        <w:t xml:space="preserve">La promoción y financiamiento para la construcción o reparación de viviendas de interés social de los habitantes del municipio, siempre y cuando la </w:t>
      </w:r>
      <w:r w:rsidRPr="00D00606">
        <w:rPr>
          <w:rFonts w:eastAsia="Calibri"/>
        </w:rPr>
        <w:lastRenderedPageBreak/>
        <w:t>municipalidad tenga la capacidad financiera para su realización y que la misma documente los escases de recursos y grave necesidad de los habitantes beneficiados con la adquisición o reparación de la vivienda según corresponda”.</w:t>
      </w:r>
    </w:p>
    <w:p w14:paraId="51B20F61" w14:textId="77777777" w:rsidR="007501B6" w:rsidRPr="00D00606" w:rsidRDefault="007501B6" w:rsidP="007501B6">
      <w:pPr>
        <w:spacing w:after="0" w:line="240" w:lineRule="auto"/>
        <w:rPr>
          <w:rFonts w:eastAsia="Calibri"/>
          <w:szCs w:val="24"/>
        </w:rPr>
      </w:pPr>
    </w:p>
    <w:p w14:paraId="3704EBE2" w14:textId="13D5F35E" w:rsidR="007501B6" w:rsidRDefault="007501B6" w:rsidP="007501B6">
      <w:pPr>
        <w:spacing w:after="0" w:line="240" w:lineRule="auto"/>
        <w:jc w:val="both"/>
        <w:rPr>
          <w:rFonts w:eastAsia="Calibri"/>
          <w:bCs/>
          <w:color w:val="000000"/>
          <w:szCs w:val="24"/>
        </w:rPr>
      </w:pPr>
      <w:r w:rsidRPr="00D00606">
        <w:rPr>
          <w:rFonts w:eastAsia="Calibri"/>
        </w:rPr>
        <w:t xml:space="preserve">II.- Que por </w:t>
      </w:r>
      <w:r>
        <w:rPr>
          <w:rFonts w:eastAsia="Calibri"/>
        </w:rPr>
        <w:t>acuerdo número veintiocho del acta número dieciocho de fecha dos de septiembre del 2021 se aprobó el proyecto CONSTRUCCIÓN</w:t>
      </w:r>
      <w:r w:rsidRPr="00697C52">
        <w:rPr>
          <w:rFonts w:eastAsia="Calibri"/>
          <w:b/>
          <w:color w:val="000000"/>
          <w:szCs w:val="24"/>
        </w:rPr>
        <w:t xml:space="preserve"> </w:t>
      </w:r>
      <w:r w:rsidRPr="00BE0B68">
        <w:rPr>
          <w:rFonts w:eastAsia="Calibri"/>
          <w:bCs/>
          <w:color w:val="000000"/>
          <w:szCs w:val="24"/>
        </w:rPr>
        <w:t>Y</w:t>
      </w:r>
      <w:r w:rsidRPr="0026674E">
        <w:rPr>
          <w:rFonts w:eastAsia="Calibri"/>
          <w:bCs/>
          <w:color w:val="000000"/>
          <w:szCs w:val="24"/>
        </w:rPr>
        <w:t xml:space="preserve"> MEJORAMIENTO DE VIVIENDAS PARA PERSONAS EN SITUACION DE VULNERABILIDAD Y GRAVE NECESIDAD DEL MUNICIPIO DE METAPÁN.  </w:t>
      </w:r>
    </w:p>
    <w:p w14:paraId="11E60D55" w14:textId="419A387E" w:rsidR="000001EA" w:rsidRDefault="000001EA" w:rsidP="007501B6">
      <w:pPr>
        <w:spacing w:after="0" w:line="240" w:lineRule="auto"/>
        <w:jc w:val="both"/>
        <w:rPr>
          <w:rFonts w:eastAsia="Calibri"/>
          <w:bCs/>
          <w:color w:val="000000"/>
          <w:szCs w:val="24"/>
        </w:rPr>
      </w:pPr>
    </w:p>
    <w:p w14:paraId="5475FF9B" w14:textId="47A4F748" w:rsidR="000001EA" w:rsidRPr="0026674E" w:rsidRDefault="000001EA" w:rsidP="007501B6">
      <w:pPr>
        <w:spacing w:after="0" w:line="240" w:lineRule="auto"/>
        <w:jc w:val="both"/>
        <w:rPr>
          <w:rFonts w:eastAsia="Calibri"/>
          <w:bCs/>
        </w:rPr>
      </w:pPr>
      <w:r>
        <w:rPr>
          <w:rFonts w:eastAsia="Calibri"/>
          <w:bCs/>
        </w:rPr>
        <w:t>III.- Que se ha remitido Resolución de la Comisión de Vivienda Social NUMERO 01-2021-CVS, en la cual se establece la recomendación del Listado de Beneficiarios de reparación y hechura de techo, piso de concreto, una puerta y una ventana, mes de noviembre del año 2021 y el Listado de Beneficiarios de Construcción de Viviendas Prototipo del mes de noviembre 2021.</w:t>
      </w:r>
    </w:p>
    <w:p w14:paraId="52DA094E" w14:textId="77777777" w:rsidR="007501B6" w:rsidRPr="0026674E" w:rsidRDefault="007501B6" w:rsidP="007501B6">
      <w:pPr>
        <w:spacing w:after="0" w:line="240" w:lineRule="auto"/>
        <w:jc w:val="both"/>
        <w:rPr>
          <w:rFonts w:eastAsia="Calibri"/>
          <w:bCs/>
        </w:rPr>
      </w:pPr>
    </w:p>
    <w:p w14:paraId="52C034FF" w14:textId="0B8CABF7" w:rsidR="007501B6" w:rsidRPr="00D00606" w:rsidRDefault="007501B6" w:rsidP="007501B6">
      <w:pPr>
        <w:spacing w:after="0" w:line="240" w:lineRule="auto"/>
        <w:jc w:val="both"/>
        <w:rPr>
          <w:rFonts w:eastAsia="Calibri"/>
          <w:szCs w:val="24"/>
        </w:rPr>
      </w:pPr>
      <w:r w:rsidRPr="00D00606">
        <w:rPr>
          <w:rFonts w:eastAsia="Calibri"/>
          <w:szCs w:val="24"/>
        </w:rPr>
        <w:t>I</w:t>
      </w:r>
      <w:r w:rsidR="000001EA">
        <w:rPr>
          <w:rFonts w:eastAsia="Calibri"/>
          <w:szCs w:val="24"/>
        </w:rPr>
        <w:t>V</w:t>
      </w:r>
      <w:r w:rsidRPr="00D00606">
        <w:rPr>
          <w:rFonts w:eastAsia="Calibri"/>
          <w:szCs w:val="24"/>
        </w:rPr>
        <w:t>.- Que una de las funciones de la Comisión del Concejo es identificar y seleccionar a los beneficiarios, en coordinación con la persona encargada de oficina de Vivienda Social, debiendo el Concejo aprobar el listado de personas de escasos recursos, con su correspondiente estudio socioeconómico, así como el cumplimiento del marco regulatorio del mismo.</w:t>
      </w:r>
    </w:p>
    <w:p w14:paraId="32BDF168" w14:textId="77777777" w:rsidR="007501B6" w:rsidRPr="00D00606" w:rsidRDefault="007501B6" w:rsidP="007501B6">
      <w:pPr>
        <w:spacing w:after="0" w:line="240" w:lineRule="auto"/>
        <w:jc w:val="both"/>
        <w:rPr>
          <w:rFonts w:eastAsia="Calibri"/>
          <w:szCs w:val="24"/>
        </w:rPr>
      </w:pPr>
    </w:p>
    <w:p w14:paraId="3BE2E34C" w14:textId="77777777" w:rsidR="007501B6" w:rsidRPr="00D00606" w:rsidRDefault="007501B6" w:rsidP="007501B6">
      <w:pPr>
        <w:spacing w:after="0" w:line="240" w:lineRule="auto"/>
        <w:jc w:val="both"/>
        <w:rPr>
          <w:rFonts w:eastAsia="Calibri"/>
          <w:szCs w:val="24"/>
        </w:rPr>
      </w:pPr>
      <w:r w:rsidRPr="00D00606">
        <w:rPr>
          <w:rFonts w:eastAsia="Calibri"/>
          <w:szCs w:val="24"/>
        </w:rPr>
        <w:t>POR TANTO, en uso de las facultades que le confiere el Código Municipal, el Concejo Municipal de Metapán, ACUERDA:</w:t>
      </w:r>
    </w:p>
    <w:p w14:paraId="0A369D26" w14:textId="77777777" w:rsidR="007501B6" w:rsidRPr="00D00606" w:rsidRDefault="007501B6" w:rsidP="007501B6">
      <w:pPr>
        <w:spacing w:after="0" w:line="240" w:lineRule="auto"/>
        <w:jc w:val="both"/>
        <w:rPr>
          <w:rFonts w:eastAsia="Calibri"/>
          <w:szCs w:val="24"/>
        </w:rPr>
      </w:pPr>
    </w:p>
    <w:p w14:paraId="6C3779AB" w14:textId="5513F310" w:rsidR="007501B6" w:rsidRPr="00C3329A" w:rsidRDefault="007501B6" w:rsidP="00F97F72">
      <w:pPr>
        <w:pStyle w:val="Prrafodelista"/>
        <w:numPr>
          <w:ilvl w:val="0"/>
          <w:numId w:val="22"/>
        </w:numPr>
        <w:spacing w:after="0" w:line="240" w:lineRule="auto"/>
        <w:jc w:val="both"/>
        <w:rPr>
          <w:rFonts w:eastAsia="Calibri"/>
          <w:bCs/>
          <w:color w:val="000000"/>
          <w:szCs w:val="24"/>
        </w:rPr>
      </w:pPr>
      <w:r w:rsidRPr="00C3329A">
        <w:rPr>
          <w:rFonts w:eastAsia="Calibri"/>
          <w:szCs w:val="24"/>
        </w:rPr>
        <w:t>Aprobar la lista de beneficiarios para el programa de “</w:t>
      </w:r>
      <w:r w:rsidRPr="00C3329A">
        <w:rPr>
          <w:rFonts w:eastAsia="Calibri"/>
        </w:rPr>
        <w:t>CONSTRUCCIÓN</w:t>
      </w:r>
      <w:r w:rsidRPr="00C3329A">
        <w:rPr>
          <w:rFonts w:eastAsia="Calibri"/>
          <w:b/>
          <w:color w:val="000000"/>
          <w:szCs w:val="24"/>
        </w:rPr>
        <w:t xml:space="preserve"> </w:t>
      </w:r>
      <w:r w:rsidRPr="00C3329A">
        <w:rPr>
          <w:rFonts w:eastAsia="Calibri"/>
          <w:bCs/>
          <w:color w:val="000000"/>
          <w:szCs w:val="24"/>
        </w:rPr>
        <w:t xml:space="preserve">Y MEJORAMIENTO DE VIVIENDAS PARA PERSONAS EN SITUACION DE VULNERABILIDAD Y GRAVE NECESIDAD DEL MUNICIPIO DE METAPÁN.”   CORRESPONDIENTE AL MES DE </w:t>
      </w:r>
      <w:r w:rsidR="000001EA">
        <w:rPr>
          <w:rFonts w:eastAsia="Calibri"/>
          <w:bCs/>
          <w:color w:val="000000"/>
          <w:szCs w:val="24"/>
        </w:rPr>
        <w:t>NOVIEMBRE</w:t>
      </w:r>
      <w:r w:rsidRPr="00C3329A">
        <w:rPr>
          <w:rFonts w:eastAsia="Calibri"/>
          <w:bCs/>
          <w:color w:val="000000"/>
          <w:szCs w:val="24"/>
        </w:rPr>
        <w:t xml:space="preserve"> DE 2021, conforme a detalle siguiente:</w:t>
      </w:r>
    </w:p>
    <w:p w14:paraId="2186BA44" w14:textId="77777777" w:rsidR="007501B6" w:rsidRDefault="007501B6" w:rsidP="000C608C">
      <w:pPr>
        <w:contextualSpacing/>
        <w:jc w:val="both"/>
        <w:rPr>
          <w:rFonts w:eastAsia="Calibri"/>
          <w:bCs/>
          <w:color w:val="000000"/>
          <w:szCs w:val="24"/>
        </w:rPr>
      </w:pPr>
    </w:p>
    <w:p w14:paraId="25B655EA" w14:textId="77777777" w:rsidR="000001EA" w:rsidRPr="00BB11D8" w:rsidRDefault="000001EA" w:rsidP="000001EA">
      <w:pPr>
        <w:pStyle w:val="Sinespaciado"/>
        <w:rPr>
          <w:b/>
          <w:u w:val="single"/>
        </w:rPr>
      </w:pPr>
      <w:proofErr w:type="gramStart"/>
      <w:r w:rsidRPr="00BB11D8">
        <w:rPr>
          <w:b/>
          <w:u w:val="single"/>
        </w:rPr>
        <w:t>LISTADO  BENEFICIADO</w:t>
      </w:r>
      <w:proofErr w:type="gramEnd"/>
      <w:r w:rsidRPr="00BB11D8">
        <w:rPr>
          <w:b/>
          <w:u w:val="single"/>
        </w:rPr>
        <w:t>/AS  REPARACION Y HECHURA DE  TECHO, PISO DE CONCRETO, 1 PUERTA Y 1 VENTANA,  MES DE  NOVIEMBRE  DEL AÑO 2021</w:t>
      </w:r>
    </w:p>
    <w:p w14:paraId="5F0AAEFF" w14:textId="77777777" w:rsidR="000001EA" w:rsidRDefault="000001EA" w:rsidP="000001EA">
      <w:pPr>
        <w:pStyle w:val="Sinespaciado"/>
        <w:rPr>
          <w:b/>
          <w:u w:val="single"/>
        </w:rPr>
      </w:pPr>
    </w:p>
    <w:p w14:paraId="37E8674C" w14:textId="77777777" w:rsidR="000001EA" w:rsidRPr="00BB11D8" w:rsidRDefault="000001EA" w:rsidP="000001EA">
      <w:pPr>
        <w:pStyle w:val="Sinespaciado"/>
        <w:rPr>
          <w:b/>
          <w:u w:val="single"/>
        </w:rPr>
      </w:pPr>
    </w:p>
    <w:tbl>
      <w:tblPr>
        <w:tblStyle w:val="Tablaconcuadrcula"/>
        <w:tblpPr w:leftFromText="141" w:rightFromText="141" w:vertAnchor="text" w:horzAnchor="margin" w:tblpY="128"/>
        <w:tblW w:w="8892" w:type="dxa"/>
        <w:tblLook w:val="04A0" w:firstRow="1" w:lastRow="0" w:firstColumn="1" w:lastColumn="0" w:noHBand="0" w:noVBand="1"/>
      </w:tblPr>
      <w:tblGrid>
        <w:gridCol w:w="3102"/>
        <w:gridCol w:w="2064"/>
        <w:gridCol w:w="1430"/>
        <w:gridCol w:w="2296"/>
      </w:tblGrid>
      <w:tr w:rsidR="000001EA" w:rsidRPr="00BB11D8" w14:paraId="730944F8" w14:textId="77777777" w:rsidTr="008D34BE">
        <w:trPr>
          <w:trHeight w:val="272"/>
        </w:trPr>
        <w:tc>
          <w:tcPr>
            <w:tcW w:w="3256" w:type="dxa"/>
          </w:tcPr>
          <w:p w14:paraId="69CF8F58" w14:textId="77777777" w:rsidR="000001EA" w:rsidRPr="00BB11D8" w:rsidRDefault="000001EA" w:rsidP="008D34BE">
            <w:pPr>
              <w:jc w:val="center"/>
              <w:rPr>
                <w:szCs w:val="24"/>
              </w:rPr>
            </w:pPr>
            <w:r w:rsidRPr="00BB11D8">
              <w:rPr>
                <w:szCs w:val="24"/>
              </w:rPr>
              <w:t>Nombre:</w:t>
            </w:r>
          </w:p>
        </w:tc>
        <w:tc>
          <w:tcPr>
            <w:tcW w:w="2126" w:type="dxa"/>
          </w:tcPr>
          <w:p w14:paraId="5ABB20C6" w14:textId="77777777" w:rsidR="000001EA" w:rsidRPr="00BB11D8" w:rsidRDefault="000001EA" w:rsidP="008D34BE">
            <w:pPr>
              <w:jc w:val="center"/>
              <w:rPr>
                <w:szCs w:val="24"/>
              </w:rPr>
            </w:pPr>
            <w:r w:rsidRPr="00BB11D8">
              <w:rPr>
                <w:szCs w:val="24"/>
              </w:rPr>
              <w:t>Lugar:</w:t>
            </w:r>
          </w:p>
        </w:tc>
        <w:tc>
          <w:tcPr>
            <w:tcW w:w="1417" w:type="dxa"/>
          </w:tcPr>
          <w:p w14:paraId="57E524CB" w14:textId="77777777" w:rsidR="000001EA" w:rsidRPr="00BB11D8" w:rsidRDefault="000001EA" w:rsidP="008D34BE">
            <w:pPr>
              <w:jc w:val="center"/>
              <w:rPr>
                <w:szCs w:val="24"/>
              </w:rPr>
            </w:pPr>
            <w:r w:rsidRPr="00BB11D8">
              <w:rPr>
                <w:szCs w:val="24"/>
              </w:rPr>
              <w:t>DUI:</w:t>
            </w:r>
          </w:p>
        </w:tc>
        <w:tc>
          <w:tcPr>
            <w:tcW w:w="2093" w:type="dxa"/>
          </w:tcPr>
          <w:p w14:paraId="0CC169EC" w14:textId="77777777" w:rsidR="000001EA" w:rsidRPr="00BB11D8" w:rsidRDefault="000001EA" w:rsidP="008D34BE">
            <w:pPr>
              <w:jc w:val="center"/>
              <w:rPr>
                <w:szCs w:val="24"/>
              </w:rPr>
            </w:pPr>
            <w:r w:rsidRPr="00BB11D8">
              <w:rPr>
                <w:szCs w:val="24"/>
              </w:rPr>
              <w:t>NIT:</w:t>
            </w:r>
          </w:p>
        </w:tc>
      </w:tr>
      <w:tr w:rsidR="000001EA" w:rsidRPr="00BB11D8" w14:paraId="696499C4" w14:textId="77777777" w:rsidTr="008D34BE">
        <w:trPr>
          <w:trHeight w:val="867"/>
        </w:trPr>
        <w:tc>
          <w:tcPr>
            <w:tcW w:w="3256" w:type="dxa"/>
          </w:tcPr>
          <w:p w14:paraId="45A7CDD0" w14:textId="77777777" w:rsidR="000001EA" w:rsidRPr="00BB11D8" w:rsidRDefault="000001EA" w:rsidP="008D34BE">
            <w:pPr>
              <w:rPr>
                <w:szCs w:val="24"/>
              </w:rPr>
            </w:pPr>
            <w:r w:rsidRPr="00BB11D8">
              <w:rPr>
                <w:szCs w:val="24"/>
              </w:rPr>
              <w:t xml:space="preserve">Isela del Carmen Martínez López </w:t>
            </w:r>
          </w:p>
        </w:tc>
        <w:tc>
          <w:tcPr>
            <w:tcW w:w="2126" w:type="dxa"/>
          </w:tcPr>
          <w:p w14:paraId="518F77CF" w14:textId="77777777" w:rsidR="000001EA" w:rsidRPr="00BB11D8" w:rsidRDefault="000001EA" w:rsidP="008D34BE">
            <w:pPr>
              <w:rPr>
                <w:szCs w:val="24"/>
              </w:rPr>
            </w:pPr>
            <w:r w:rsidRPr="00BB11D8">
              <w:rPr>
                <w:szCs w:val="24"/>
              </w:rPr>
              <w:t xml:space="preserve">Cas. La </w:t>
            </w:r>
            <w:proofErr w:type="spellStart"/>
            <w:r w:rsidRPr="00BB11D8">
              <w:rPr>
                <w:szCs w:val="24"/>
              </w:rPr>
              <w:t>Balastrera</w:t>
            </w:r>
            <w:proofErr w:type="spellEnd"/>
            <w:r w:rsidRPr="00BB11D8">
              <w:rPr>
                <w:szCs w:val="24"/>
              </w:rPr>
              <w:t>, Las Piedras</w:t>
            </w:r>
          </w:p>
        </w:tc>
        <w:tc>
          <w:tcPr>
            <w:tcW w:w="1417" w:type="dxa"/>
          </w:tcPr>
          <w:p w14:paraId="07F41279" w14:textId="075F3020" w:rsidR="000001EA" w:rsidRPr="00BB11D8" w:rsidRDefault="00DE24CA" w:rsidP="008D34BE">
            <w:pPr>
              <w:rPr>
                <w:szCs w:val="24"/>
              </w:rPr>
            </w:pPr>
            <w:r>
              <w:rPr>
                <w:szCs w:val="24"/>
              </w:rPr>
              <w:t>XXXXXXX</w:t>
            </w:r>
          </w:p>
        </w:tc>
        <w:tc>
          <w:tcPr>
            <w:tcW w:w="2093" w:type="dxa"/>
          </w:tcPr>
          <w:p w14:paraId="3975705E" w14:textId="3B2E0ABE" w:rsidR="000001EA" w:rsidRPr="00BB11D8" w:rsidRDefault="00DE24CA" w:rsidP="008D34BE">
            <w:pPr>
              <w:rPr>
                <w:szCs w:val="24"/>
              </w:rPr>
            </w:pPr>
            <w:r>
              <w:rPr>
                <w:rFonts w:eastAsia="Calibri"/>
                <w:szCs w:val="24"/>
              </w:rPr>
              <w:t>XXXXXXXXXXXX</w:t>
            </w:r>
          </w:p>
        </w:tc>
      </w:tr>
      <w:tr w:rsidR="000001EA" w:rsidRPr="00BB11D8" w14:paraId="56D30CDD" w14:textId="77777777" w:rsidTr="008D34BE">
        <w:trPr>
          <w:trHeight w:val="561"/>
        </w:trPr>
        <w:tc>
          <w:tcPr>
            <w:tcW w:w="3256" w:type="dxa"/>
          </w:tcPr>
          <w:p w14:paraId="536BE951" w14:textId="77777777" w:rsidR="000001EA" w:rsidRPr="00BB11D8" w:rsidRDefault="000001EA" w:rsidP="008D34BE">
            <w:pPr>
              <w:rPr>
                <w:szCs w:val="24"/>
              </w:rPr>
            </w:pPr>
            <w:proofErr w:type="spellStart"/>
            <w:r w:rsidRPr="00BB11D8">
              <w:rPr>
                <w:szCs w:val="24"/>
              </w:rPr>
              <w:t>Ahidee</w:t>
            </w:r>
            <w:proofErr w:type="spellEnd"/>
            <w:r w:rsidRPr="00BB11D8">
              <w:rPr>
                <w:szCs w:val="24"/>
              </w:rPr>
              <w:t xml:space="preserve"> Diaz de Gutiérrez</w:t>
            </w:r>
          </w:p>
        </w:tc>
        <w:tc>
          <w:tcPr>
            <w:tcW w:w="2126" w:type="dxa"/>
          </w:tcPr>
          <w:p w14:paraId="6DE29E97" w14:textId="77777777" w:rsidR="000001EA" w:rsidRPr="00BB11D8" w:rsidRDefault="000001EA" w:rsidP="008D34BE">
            <w:pPr>
              <w:rPr>
                <w:szCs w:val="24"/>
              </w:rPr>
            </w:pPr>
            <w:r w:rsidRPr="00BB11D8">
              <w:rPr>
                <w:szCs w:val="24"/>
              </w:rPr>
              <w:t>Cas. La Conchagua, Las Piedras</w:t>
            </w:r>
          </w:p>
        </w:tc>
        <w:tc>
          <w:tcPr>
            <w:tcW w:w="1417" w:type="dxa"/>
          </w:tcPr>
          <w:p w14:paraId="29EB02B7" w14:textId="63BB169F" w:rsidR="000001EA" w:rsidRPr="00BB11D8" w:rsidRDefault="00DE24CA" w:rsidP="008D34BE">
            <w:pPr>
              <w:rPr>
                <w:szCs w:val="24"/>
              </w:rPr>
            </w:pPr>
            <w:r>
              <w:rPr>
                <w:szCs w:val="24"/>
              </w:rPr>
              <w:t>XXXXXXX</w:t>
            </w:r>
          </w:p>
        </w:tc>
        <w:tc>
          <w:tcPr>
            <w:tcW w:w="2093" w:type="dxa"/>
          </w:tcPr>
          <w:p w14:paraId="37D3E3B3" w14:textId="56A27221" w:rsidR="000001EA" w:rsidRPr="00BB11D8" w:rsidRDefault="0083137D" w:rsidP="008D34BE">
            <w:pPr>
              <w:rPr>
                <w:szCs w:val="24"/>
              </w:rPr>
            </w:pPr>
            <w:r w:rsidRPr="0083137D">
              <w:rPr>
                <w:szCs w:val="24"/>
              </w:rPr>
              <w:t>XXXXXXXXXXXX</w:t>
            </w:r>
          </w:p>
        </w:tc>
      </w:tr>
      <w:tr w:rsidR="000001EA" w:rsidRPr="00BB11D8" w14:paraId="15F9C92F" w14:textId="77777777" w:rsidTr="008D34BE">
        <w:trPr>
          <w:trHeight w:val="576"/>
        </w:trPr>
        <w:tc>
          <w:tcPr>
            <w:tcW w:w="3256" w:type="dxa"/>
          </w:tcPr>
          <w:p w14:paraId="79A15505" w14:textId="77777777" w:rsidR="000001EA" w:rsidRPr="00BB11D8" w:rsidRDefault="000001EA" w:rsidP="008D34BE">
            <w:pPr>
              <w:rPr>
                <w:szCs w:val="24"/>
              </w:rPr>
            </w:pPr>
            <w:r w:rsidRPr="00BB11D8">
              <w:rPr>
                <w:szCs w:val="24"/>
              </w:rPr>
              <w:t xml:space="preserve">William Armando </w:t>
            </w:r>
            <w:proofErr w:type="spellStart"/>
            <w:r w:rsidRPr="00BB11D8">
              <w:rPr>
                <w:szCs w:val="24"/>
              </w:rPr>
              <w:t>Huezo</w:t>
            </w:r>
            <w:proofErr w:type="spellEnd"/>
            <w:r w:rsidRPr="00BB11D8">
              <w:rPr>
                <w:szCs w:val="24"/>
              </w:rPr>
              <w:t xml:space="preserve"> </w:t>
            </w:r>
          </w:p>
        </w:tc>
        <w:tc>
          <w:tcPr>
            <w:tcW w:w="2126" w:type="dxa"/>
          </w:tcPr>
          <w:p w14:paraId="3D479FBF" w14:textId="77777777" w:rsidR="000001EA" w:rsidRPr="00BB11D8" w:rsidRDefault="000001EA" w:rsidP="008D34BE">
            <w:pPr>
              <w:rPr>
                <w:szCs w:val="24"/>
              </w:rPr>
            </w:pPr>
            <w:r w:rsidRPr="00BB11D8">
              <w:rPr>
                <w:szCs w:val="24"/>
              </w:rPr>
              <w:t>Lot. Vista al Lago, Las Piedras</w:t>
            </w:r>
          </w:p>
        </w:tc>
        <w:tc>
          <w:tcPr>
            <w:tcW w:w="1417" w:type="dxa"/>
          </w:tcPr>
          <w:p w14:paraId="7FC830D5" w14:textId="42B06F11" w:rsidR="000001EA" w:rsidRPr="00BB11D8" w:rsidRDefault="0083137D" w:rsidP="008D34BE">
            <w:pPr>
              <w:rPr>
                <w:szCs w:val="24"/>
              </w:rPr>
            </w:pPr>
            <w:r w:rsidRPr="0083137D">
              <w:rPr>
                <w:szCs w:val="24"/>
              </w:rPr>
              <w:t>XXXXXXX</w:t>
            </w:r>
          </w:p>
        </w:tc>
        <w:tc>
          <w:tcPr>
            <w:tcW w:w="2093" w:type="dxa"/>
          </w:tcPr>
          <w:p w14:paraId="3E066266" w14:textId="63D9D8F5" w:rsidR="000001EA" w:rsidRPr="00BB11D8" w:rsidRDefault="0083137D" w:rsidP="008D34BE">
            <w:pPr>
              <w:rPr>
                <w:szCs w:val="24"/>
              </w:rPr>
            </w:pPr>
            <w:r w:rsidRPr="0083137D">
              <w:rPr>
                <w:szCs w:val="24"/>
              </w:rPr>
              <w:t>XXXXXXXXXXXX</w:t>
            </w:r>
          </w:p>
        </w:tc>
      </w:tr>
      <w:tr w:rsidR="000001EA" w:rsidRPr="00BB11D8" w14:paraId="0670DDAB" w14:textId="77777777" w:rsidTr="008D34BE">
        <w:trPr>
          <w:trHeight w:val="561"/>
        </w:trPr>
        <w:tc>
          <w:tcPr>
            <w:tcW w:w="3256" w:type="dxa"/>
          </w:tcPr>
          <w:p w14:paraId="2AA7D9A8" w14:textId="77777777" w:rsidR="000001EA" w:rsidRPr="00BB11D8" w:rsidRDefault="000001EA" w:rsidP="008D34BE">
            <w:pPr>
              <w:rPr>
                <w:szCs w:val="24"/>
              </w:rPr>
            </w:pPr>
            <w:r w:rsidRPr="00BB11D8">
              <w:rPr>
                <w:szCs w:val="24"/>
              </w:rPr>
              <w:t>Fermín Barrientos Mancía</w:t>
            </w:r>
          </w:p>
        </w:tc>
        <w:tc>
          <w:tcPr>
            <w:tcW w:w="2126" w:type="dxa"/>
          </w:tcPr>
          <w:p w14:paraId="0455C3BF" w14:textId="77777777" w:rsidR="000001EA" w:rsidRPr="00BB11D8" w:rsidRDefault="000001EA" w:rsidP="008D34BE">
            <w:pPr>
              <w:rPr>
                <w:szCs w:val="24"/>
              </w:rPr>
            </w:pPr>
            <w:r w:rsidRPr="00BB11D8">
              <w:rPr>
                <w:szCs w:val="24"/>
              </w:rPr>
              <w:t>Cas. El Carmen, Cantón El Panal</w:t>
            </w:r>
          </w:p>
        </w:tc>
        <w:tc>
          <w:tcPr>
            <w:tcW w:w="1417" w:type="dxa"/>
          </w:tcPr>
          <w:p w14:paraId="69433553" w14:textId="4B28DD20" w:rsidR="000001EA" w:rsidRPr="00BB11D8" w:rsidRDefault="0083137D" w:rsidP="008D34BE">
            <w:pPr>
              <w:rPr>
                <w:szCs w:val="24"/>
              </w:rPr>
            </w:pPr>
            <w:r w:rsidRPr="0083137D">
              <w:rPr>
                <w:szCs w:val="24"/>
              </w:rPr>
              <w:t>XXXXXXX</w:t>
            </w:r>
          </w:p>
        </w:tc>
        <w:tc>
          <w:tcPr>
            <w:tcW w:w="2093" w:type="dxa"/>
          </w:tcPr>
          <w:p w14:paraId="5261A12B" w14:textId="70393AC5" w:rsidR="000001EA" w:rsidRPr="00BB11D8" w:rsidRDefault="0083137D" w:rsidP="008D34BE">
            <w:pPr>
              <w:rPr>
                <w:szCs w:val="24"/>
              </w:rPr>
            </w:pPr>
            <w:r w:rsidRPr="0083137D">
              <w:rPr>
                <w:szCs w:val="24"/>
              </w:rPr>
              <w:t>XXXXXXXXXXXX</w:t>
            </w:r>
          </w:p>
        </w:tc>
      </w:tr>
      <w:tr w:rsidR="000001EA" w:rsidRPr="00BB11D8" w14:paraId="663F08B7" w14:textId="77777777" w:rsidTr="008D34BE">
        <w:trPr>
          <w:trHeight w:val="561"/>
        </w:trPr>
        <w:tc>
          <w:tcPr>
            <w:tcW w:w="3256" w:type="dxa"/>
          </w:tcPr>
          <w:p w14:paraId="32F4A3F1" w14:textId="77777777" w:rsidR="000001EA" w:rsidRPr="00BB11D8" w:rsidRDefault="000001EA" w:rsidP="008D34BE">
            <w:pPr>
              <w:rPr>
                <w:szCs w:val="24"/>
              </w:rPr>
            </w:pPr>
            <w:r w:rsidRPr="00BB11D8">
              <w:rPr>
                <w:szCs w:val="24"/>
              </w:rPr>
              <w:t>Genaro Vásquez Castro</w:t>
            </w:r>
          </w:p>
        </w:tc>
        <w:tc>
          <w:tcPr>
            <w:tcW w:w="2126" w:type="dxa"/>
          </w:tcPr>
          <w:p w14:paraId="6E421E94" w14:textId="77777777" w:rsidR="000001EA" w:rsidRPr="00BB11D8" w:rsidRDefault="000001EA" w:rsidP="008D34BE">
            <w:pPr>
              <w:rPr>
                <w:szCs w:val="24"/>
              </w:rPr>
            </w:pPr>
            <w:r w:rsidRPr="00BB11D8">
              <w:rPr>
                <w:szCs w:val="24"/>
              </w:rPr>
              <w:t>San Nicolas, San Antonio Masahuat</w:t>
            </w:r>
          </w:p>
        </w:tc>
        <w:tc>
          <w:tcPr>
            <w:tcW w:w="1417" w:type="dxa"/>
          </w:tcPr>
          <w:p w14:paraId="799BFF49" w14:textId="68D5E19B" w:rsidR="000001EA" w:rsidRPr="00BB11D8" w:rsidRDefault="0083137D" w:rsidP="008D34BE">
            <w:pPr>
              <w:rPr>
                <w:szCs w:val="24"/>
              </w:rPr>
            </w:pPr>
            <w:r w:rsidRPr="0083137D">
              <w:rPr>
                <w:szCs w:val="24"/>
              </w:rPr>
              <w:t>XXXXXXX</w:t>
            </w:r>
          </w:p>
        </w:tc>
        <w:tc>
          <w:tcPr>
            <w:tcW w:w="2093" w:type="dxa"/>
          </w:tcPr>
          <w:p w14:paraId="709D8688" w14:textId="4AFAA999" w:rsidR="000001EA" w:rsidRPr="00BB11D8" w:rsidRDefault="0083137D" w:rsidP="008D34BE">
            <w:pPr>
              <w:rPr>
                <w:szCs w:val="24"/>
              </w:rPr>
            </w:pPr>
            <w:r w:rsidRPr="0083137D">
              <w:rPr>
                <w:szCs w:val="24"/>
              </w:rPr>
              <w:t>XXXXXXXXXXXX</w:t>
            </w:r>
          </w:p>
        </w:tc>
      </w:tr>
      <w:tr w:rsidR="000001EA" w:rsidRPr="00BB11D8" w14:paraId="0F1CC468" w14:textId="77777777" w:rsidTr="008D34BE">
        <w:trPr>
          <w:trHeight w:val="849"/>
        </w:trPr>
        <w:tc>
          <w:tcPr>
            <w:tcW w:w="3256" w:type="dxa"/>
          </w:tcPr>
          <w:p w14:paraId="1B3E3152" w14:textId="77777777" w:rsidR="000001EA" w:rsidRPr="00BB11D8" w:rsidRDefault="000001EA" w:rsidP="008D34BE">
            <w:pPr>
              <w:rPr>
                <w:szCs w:val="24"/>
              </w:rPr>
            </w:pPr>
            <w:r w:rsidRPr="00BB11D8">
              <w:rPr>
                <w:szCs w:val="24"/>
              </w:rPr>
              <w:t>Ana Delmi Lemus de Castro</w:t>
            </w:r>
          </w:p>
        </w:tc>
        <w:tc>
          <w:tcPr>
            <w:tcW w:w="2126" w:type="dxa"/>
          </w:tcPr>
          <w:p w14:paraId="3BF6CC4A" w14:textId="77777777" w:rsidR="000001EA" w:rsidRPr="00BB11D8" w:rsidRDefault="000001EA" w:rsidP="008D34BE">
            <w:pPr>
              <w:rPr>
                <w:szCs w:val="24"/>
              </w:rPr>
            </w:pPr>
            <w:r w:rsidRPr="00BB11D8">
              <w:rPr>
                <w:szCs w:val="24"/>
              </w:rPr>
              <w:t>Lot. El Progreso, Pol. “E”, Pasaje # 3, casa #4.</w:t>
            </w:r>
          </w:p>
        </w:tc>
        <w:tc>
          <w:tcPr>
            <w:tcW w:w="1417" w:type="dxa"/>
          </w:tcPr>
          <w:p w14:paraId="060800E3" w14:textId="7FE30429" w:rsidR="000001EA" w:rsidRPr="00BB11D8" w:rsidRDefault="0083137D" w:rsidP="008D34BE">
            <w:pPr>
              <w:rPr>
                <w:szCs w:val="24"/>
              </w:rPr>
            </w:pPr>
            <w:r w:rsidRPr="0083137D">
              <w:rPr>
                <w:szCs w:val="24"/>
              </w:rPr>
              <w:t>XXXXXXX</w:t>
            </w:r>
          </w:p>
        </w:tc>
        <w:tc>
          <w:tcPr>
            <w:tcW w:w="2093" w:type="dxa"/>
          </w:tcPr>
          <w:p w14:paraId="7C16BB4F" w14:textId="1318D1F7" w:rsidR="000001EA" w:rsidRPr="00BB11D8" w:rsidRDefault="0083137D" w:rsidP="008D34BE">
            <w:pPr>
              <w:rPr>
                <w:szCs w:val="24"/>
              </w:rPr>
            </w:pPr>
            <w:r w:rsidRPr="0083137D">
              <w:rPr>
                <w:szCs w:val="24"/>
              </w:rPr>
              <w:t>XXXXXXXXXXXX</w:t>
            </w:r>
          </w:p>
        </w:tc>
      </w:tr>
      <w:tr w:rsidR="000001EA" w:rsidRPr="00BB11D8" w14:paraId="04FD4CFA" w14:textId="77777777" w:rsidTr="008D34BE">
        <w:trPr>
          <w:trHeight w:val="561"/>
        </w:trPr>
        <w:tc>
          <w:tcPr>
            <w:tcW w:w="3256" w:type="dxa"/>
          </w:tcPr>
          <w:p w14:paraId="5DA78340" w14:textId="77777777" w:rsidR="000001EA" w:rsidRPr="00BB11D8" w:rsidRDefault="000001EA" w:rsidP="008D34BE">
            <w:pPr>
              <w:rPr>
                <w:szCs w:val="24"/>
              </w:rPr>
            </w:pPr>
            <w:r w:rsidRPr="00BB11D8">
              <w:rPr>
                <w:szCs w:val="24"/>
              </w:rPr>
              <w:t>María Concepción Guerrero de Calderón</w:t>
            </w:r>
          </w:p>
        </w:tc>
        <w:tc>
          <w:tcPr>
            <w:tcW w:w="2126" w:type="dxa"/>
          </w:tcPr>
          <w:p w14:paraId="7E63144D" w14:textId="77777777" w:rsidR="000001EA" w:rsidRPr="00BB11D8" w:rsidRDefault="000001EA" w:rsidP="008D34BE">
            <w:pPr>
              <w:rPr>
                <w:szCs w:val="24"/>
              </w:rPr>
            </w:pPr>
            <w:r w:rsidRPr="00BB11D8">
              <w:rPr>
                <w:szCs w:val="24"/>
              </w:rPr>
              <w:t xml:space="preserve">Las Cruces, Belén </w:t>
            </w:r>
            <w:proofErr w:type="spellStart"/>
            <w:r w:rsidRPr="00BB11D8">
              <w:rPr>
                <w:szCs w:val="24"/>
              </w:rPr>
              <w:t>Guijat</w:t>
            </w:r>
            <w:proofErr w:type="spellEnd"/>
          </w:p>
        </w:tc>
        <w:tc>
          <w:tcPr>
            <w:tcW w:w="1417" w:type="dxa"/>
          </w:tcPr>
          <w:p w14:paraId="3A0EB6F3" w14:textId="7BBB893C" w:rsidR="000001EA" w:rsidRPr="00BB11D8" w:rsidRDefault="0083137D" w:rsidP="008D34BE">
            <w:pPr>
              <w:rPr>
                <w:szCs w:val="24"/>
              </w:rPr>
            </w:pPr>
            <w:r w:rsidRPr="0083137D">
              <w:rPr>
                <w:szCs w:val="24"/>
              </w:rPr>
              <w:t>XXXXXXX</w:t>
            </w:r>
          </w:p>
        </w:tc>
        <w:tc>
          <w:tcPr>
            <w:tcW w:w="2093" w:type="dxa"/>
          </w:tcPr>
          <w:p w14:paraId="618D4E2F" w14:textId="007450D1" w:rsidR="000001EA" w:rsidRPr="00BB11D8" w:rsidRDefault="0083137D" w:rsidP="008D34BE">
            <w:pPr>
              <w:rPr>
                <w:szCs w:val="24"/>
              </w:rPr>
            </w:pPr>
            <w:r w:rsidRPr="0083137D">
              <w:rPr>
                <w:szCs w:val="24"/>
              </w:rPr>
              <w:t>XXXXXXXXXXXX</w:t>
            </w:r>
          </w:p>
        </w:tc>
      </w:tr>
      <w:tr w:rsidR="000001EA" w:rsidRPr="00BB11D8" w14:paraId="10605418" w14:textId="77777777" w:rsidTr="008D34BE">
        <w:trPr>
          <w:trHeight w:val="561"/>
        </w:trPr>
        <w:tc>
          <w:tcPr>
            <w:tcW w:w="3256" w:type="dxa"/>
          </w:tcPr>
          <w:p w14:paraId="047EB584" w14:textId="77777777" w:rsidR="000001EA" w:rsidRPr="00BB11D8" w:rsidRDefault="000001EA" w:rsidP="008D34BE">
            <w:pPr>
              <w:rPr>
                <w:szCs w:val="24"/>
              </w:rPr>
            </w:pPr>
            <w:r w:rsidRPr="00BB11D8">
              <w:rPr>
                <w:szCs w:val="24"/>
              </w:rPr>
              <w:t xml:space="preserve">Mélida Judith Martínez Calderón </w:t>
            </w:r>
          </w:p>
        </w:tc>
        <w:tc>
          <w:tcPr>
            <w:tcW w:w="2126" w:type="dxa"/>
          </w:tcPr>
          <w:p w14:paraId="0C064041" w14:textId="77777777" w:rsidR="000001EA" w:rsidRPr="00BB11D8" w:rsidRDefault="000001EA" w:rsidP="008D34BE">
            <w:pPr>
              <w:rPr>
                <w:szCs w:val="24"/>
              </w:rPr>
            </w:pPr>
            <w:r w:rsidRPr="00BB11D8">
              <w:rPr>
                <w:szCs w:val="24"/>
              </w:rPr>
              <w:t xml:space="preserve">Cas. San Masahuat, San </w:t>
            </w:r>
          </w:p>
        </w:tc>
        <w:tc>
          <w:tcPr>
            <w:tcW w:w="1417" w:type="dxa"/>
          </w:tcPr>
          <w:p w14:paraId="66DBB309" w14:textId="5D89ECC6" w:rsidR="000001EA" w:rsidRPr="00BB11D8" w:rsidRDefault="0083137D" w:rsidP="008D34BE">
            <w:pPr>
              <w:rPr>
                <w:szCs w:val="24"/>
              </w:rPr>
            </w:pPr>
            <w:r w:rsidRPr="0083137D">
              <w:rPr>
                <w:szCs w:val="24"/>
              </w:rPr>
              <w:t>XXXXXXX</w:t>
            </w:r>
          </w:p>
        </w:tc>
        <w:tc>
          <w:tcPr>
            <w:tcW w:w="2093" w:type="dxa"/>
          </w:tcPr>
          <w:p w14:paraId="15704DAB" w14:textId="3BD70F21" w:rsidR="000001EA" w:rsidRPr="00BB11D8" w:rsidRDefault="0083137D" w:rsidP="008D34BE">
            <w:pPr>
              <w:rPr>
                <w:szCs w:val="24"/>
              </w:rPr>
            </w:pPr>
            <w:r w:rsidRPr="0083137D">
              <w:rPr>
                <w:szCs w:val="24"/>
              </w:rPr>
              <w:t>XXXXXXXXXXXX</w:t>
            </w:r>
          </w:p>
        </w:tc>
      </w:tr>
      <w:tr w:rsidR="000001EA" w:rsidRPr="00BB11D8" w14:paraId="6FB368E8" w14:textId="77777777" w:rsidTr="008D34BE">
        <w:trPr>
          <w:trHeight w:val="561"/>
        </w:trPr>
        <w:tc>
          <w:tcPr>
            <w:tcW w:w="3256" w:type="dxa"/>
          </w:tcPr>
          <w:p w14:paraId="5A86CE52" w14:textId="77777777" w:rsidR="000001EA" w:rsidRPr="00BB11D8" w:rsidRDefault="000001EA" w:rsidP="008D34BE">
            <w:pPr>
              <w:rPr>
                <w:szCs w:val="24"/>
              </w:rPr>
            </w:pPr>
            <w:r w:rsidRPr="00BB11D8">
              <w:rPr>
                <w:szCs w:val="24"/>
              </w:rPr>
              <w:lastRenderedPageBreak/>
              <w:t>Oscar Armando Rodríguez Villanueva</w:t>
            </w:r>
          </w:p>
        </w:tc>
        <w:tc>
          <w:tcPr>
            <w:tcW w:w="2126" w:type="dxa"/>
          </w:tcPr>
          <w:p w14:paraId="00A60313" w14:textId="77777777" w:rsidR="000001EA" w:rsidRPr="00BB11D8" w:rsidRDefault="000001EA" w:rsidP="008D34BE">
            <w:pPr>
              <w:rPr>
                <w:szCs w:val="24"/>
              </w:rPr>
            </w:pPr>
            <w:r w:rsidRPr="00BB11D8">
              <w:rPr>
                <w:szCs w:val="24"/>
              </w:rPr>
              <w:t>San Jerónimo</w:t>
            </w:r>
          </w:p>
        </w:tc>
        <w:tc>
          <w:tcPr>
            <w:tcW w:w="1417" w:type="dxa"/>
          </w:tcPr>
          <w:p w14:paraId="7BD096DD" w14:textId="09BA8886" w:rsidR="000001EA" w:rsidRPr="00BB11D8" w:rsidRDefault="0083137D" w:rsidP="008D34BE">
            <w:pPr>
              <w:rPr>
                <w:szCs w:val="24"/>
              </w:rPr>
            </w:pPr>
            <w:r w:rsidRPr="0083137D">
              <w:rPr>
                <w:szCs w:val="24"/>
              </w:rPr>
              <w:t>XXXXXXX</w:t>
            </w:r>
          </w:p>
        </w:tc>
        <w:tc>
          <w:tcPr>
            <w:tcW w:w="2093" w:type="dxa"/>
          </w:tcPr>
          <w:p w14:paraId="0C388783" w14:textId="0AAD678E" w:rsidR="000001EA" w:rsidRPr="00BB11D8" w:rsidRDefault="0083137D" w:rsidP="008D34BE">
            <w:pPr>
              <w:rPr>
                <w:szCs w:val="24"/>
              </w:rPr>
            </w:pPr>
            <w:r w:rsidRPr="0083137D">
              <w:rPr>
                <w:szCs w:val="24"/>
              </w:rPr>
              <w:t>XXXXXXXXXXXX</w:t>
            </w:r>
          </w:p>
        </w:tc>
      </w:tr>
    </w:tbl>
    <w:p w14:paraId="5A1CE6E8" w14:textId="3B2F4FC2" w:rsidR="00D47064" w:rsidRDefault="00D47064" w:rsidP="000001EA">
      <w:pPr>
        <w:rPr>
          <w:szCs w:val="24"/>
        </w:rPr>
      </w:pPr>
    </w:p>
    <w:p w14:paraId="2113A11E" w14:textId="77777777" w:rsidR="001E3FEC" w:rsidRPr="00BB11D8" w:rsidRDefault="001E3FEC" w:rsidP="000001EA">
      <w:pPr>
        <w:rPr>
          <w:szCs w:val="24"/>
        </w:rPr>
      </w:pPr>
    </w:p>
    <w:p w14:paraId="3CB25A0C" w14:textId="21023FFD" w:rsidR="00D47064" w:rsidRDefault="000001EA" w:rsidP="000001EA">
      <w:pPr>
        <w:rPr>
          <w:b/>
          <w:szCs w:val="24"/>
        </w:rPr>
      </w:pPr>
      <w:proofErr w:type="gramStart"/>
      <w:r w:rsidRPr="00BB11D8">
        <w:rPr>
          <w:b/>
          <w:szCs w:val="24"/>
        </w:rPr>
        <w:t>LISTADO  BENEFICIADO</w:t>
      </w:r>
      <w:proofErr w:type="gramEnd"/>
      <w:r w:rsidRPr="00BB11D8">
        <w:rPr>
          <w:b/>
          <w:szCs w:val="24"/>
        </w:rPr>
        <w:t>/AS CONSTRUCCION  DE VIVIENDAS PROTOTIPO: MES DE NOVIEMBRE DE 2021</w:t>
      </w:r>
    </w:p>
    <w:p w14:paraId="6E5D8F85" w14:textId="77777777" w:rsidR="001E3FEC" w:rsidRPr="001E3FEC" w:rsidRDefault="001E3FEC" w:rsidP="000001EA">
      <w:pPr>
        <w:rPr>
          <w:b/>
          <w:szCs w:val="24"/>
        </w:rPr>
      </w:pPr>
    </w:p>
    <w:tbl>
      <w:tblPr>
        <w:tblStyle w:val="Tablaconcuadrcula"/>
        <w:tblW w:w="0" w:type="auto"/>
        <w:tblLook w:val="04A0" w:firstRow="1" w:lastRow="0" w:firstColumn="1" w:lastColumn="0" w:noHBand="0" w:noVBand="1"/>
      </w:tblPr>
      <w:tblGrid>
        <w:gridCol w:w="3065"/>
        <w:gridCol w:w="1890"/>
        <w:gridCol w:w="1577"/>
        <w:gridCol w:w="2296"/>
      </w:tblGrid>
      <w:tr w:rsidR="000001EA" w:rsidRPr="00BB11D8" w14:paraId="638CB80C" w14:textId="77777777" w:rsidTr="008D34BE">
        <w:trPr>
          <w:trHeight w:val="697"/>
        </w:trPr>
        <w:tc>
          <w:tcPr>
            <w:tcW w:w="3256" w:type="dxa"/>
          </w:tcPr>
          <w:p w14:paraId="390602CD" w14:textId="77777777" w:rsidR="000001EA" w:rsidRPr="00BB11D8" w:rsidRDefault="000001EA" w:rsidP="008D34BE">
            <w:pPr>
              <w:jc w:val="center"/>
              <w:rPr>
                <w:szCs w:val="24"/>
              </w:rPr>
            </w:pPr>
            <w:r w:rsidRPr="00BB11D8">
              <w:rPr>
                <w:szCs w:val="24"/>
              </w:rPr>
              <w:t>Nombre:</w:t>
            </w:r>
          </w:p>
        </w:tc>
        <w:tc>
          <w:tcPr>
            <w:tcW w:w="1951" w:type="dxa"/>
          </w:tcPr>
          <w:p w14:paraId="36A65322" w14:textId="77777777" w:rsidR="000001EA" w:rsidRPr="00BB11D8" w:rsidRDefault="000001EA" w:rsidP="008D34BE">
            <w:pPr>
              <w:jc w:val="center"/>
              <w:rPr>
                <w:szCs w:val="24"/>
              </w:rPr>
            </w:pPr>
            <w:r w:rsidRPr="00BB11D8">
              <w:rPr>
                <w:szCs w:val="24"/>
              </w:rPr>
              <w:t>Lugar:</w:t>
            </w:r>
          </w:p>
        </w:tc>
        <w:tc>
          <w:tcPr>
            <w:tcW w:w="1592" w:type="dxa"/>
          </w:tcPr>
          <w:p w14:paraId="25D015F8" w14:textId="77777777" w:rsidR="000001EA" w:rsidRPr="00BB11D8" w:rsidRDefault="000001EA" w:rsidP="008D34BE">
            <w:pPr>
              <w:jc w:val="center"/>
              <w:rPr>
                <w:szCs w:val="24"/>
              </w:rPr>
            </w:pPr>
            <w:r w:rsidRPr="00BB11D8">
              <w:rPr>
                <w:szCs w:val="24"/>
              </w:rPr>
              <w:t>DUI:</w:t>
            </w:r>
          </w:p>
        </w:tc>
        <w:tc>
          <w:tcPr>
            <w:tcW w:w="2029" w:type="dxa"/>
          </w:tcPr>
          <w:p w14:paraId="3AE7A409" w14:textId="77777777" w:rsidR="000001EA" w:rsidRPr="00BB11D8" w:rsidRDefault="000001EA" w:rsidP="008D34BE">
            <w:pPr>
              <w:jc w:val="center"/>
              <w:rPr>
                <w:szCs w:val="24"/>
              </w:rPr>
            </w:pPr>
            <w:r w:rsidRPr="00BB11D8">
              <w:rPr>
                <w:szCs w:val="24"/>
              </w:rPr>
              <w:t>NIT:</w:t>
            </w:r>
          </w:p>
        </w:tc>
      </w:tr>
      <w:tr w:rsidR="000001EA" w:rsidRPr="00BB11D8" w14:paraId="01A9319B" w14:textId="77777777" w:rsidTr="008D34BE">
        <w:tc>
          <w:tcPr>
            <w:tcW w:w="3256" w:type="dxa"/>
          </w:tcPr>
          <w:p w14:paraId="287D88D7" w14:textId="77777777" w:rsidR="000001EA" w:rsidRPr="00BB11D8" w:rsidRDefault="000001EA" w:rsidP="008D34BE">
            <w:pPr>
              <w:rPr>
                <w:szCs w:val="24"/>
              </w:rPr>
            </w:pPr>
            <w:proofErr w:type="spellStart"/>
            <w:r w:rsidRPr="00BB11D8">
              <w:rPr>
                <w:szCs w:val="24"/>
              </w:rPr>
              <w:t>Romilia</w:t>
            </w:r>
            <w:proofErr w:type="spellEnd"/>
            <w:r w:rsidRPr="00BB11D8">
              <w:rPr>
                <w:szCs w:val="24"/>
              </w:rPr>
              <w:t xml:space="preserve"> Martínez de Sierra</w:t>
            </w:r>
          </w:p>
        </w:tc>
        <w:tc>
          <w:tcPr>
            <w:tcW w:w="1951" w:type="dxa"/>
          </w:tcPr>
          <w:p w14:paraId="72F769D5" w14:textId="77777777" w:rsidR="000001EA" w:rsidRPr="00BB11D8" w:rsidRDefault="000001EA" w:rsidP="008D34BE">
            <w:pPr>
              <w:rPr>
                <w:szCs w:val="24"/>
              </w:rPr>
            </w:pPr>
            <w:r w:rsidRPr="00BB11D8">
              <w:rPr>
                <w:szCs w:val="24"/>
              </w:rPr>
              <w:t xml:space="preserve">Cas. La Bolsa, San </w:t>
            </w:r>
            <w:r w:rsidRPr="00BB11D8">
              <w:rPr>
                <w:szCs w:val="24"/>
              </w:rPr>
              <w:br/>
              <w:t>Antonio la Junta</w:t>
            </w:r>
          </w:p>
        </w:tc>
        <w:tc>
          <w:tcPr>
            <w:tcW w:w="1592" w:type="dxa"/>
          </w:tcPr>
          <w:p w14:paraId="18A40665" w14:textId="56ECC617" w:rsidR="000001EA" w:rsidRPr="00BB11D8" w:rsidRDefault="0083137D" w:rsidP="008D34BE">
            <w:pPr>
              <w:rPr>
                <w:szCs w:val="24"/>
              </w:rPr>
            </w:pPr>
            <w:r w:rsidRPr="0083137D">
              <w:rPr>
                <w:szCs w:val="24"/>
              </w:rPr>
              <w:t>XXXXXXX</w:t>
            </w:r>
          </w:p>
        </w:tc>
        <w:tc>
          <w:tcPr>
            <w:tcW w:w="2029" w:type="dxa"/>
          </w:tcPr>
          <w:p w14:paraId="67960776" w14:textId="1569E6D6" w:rsidR="000001EA" w:rsidRPr="00BB11D8" w:rsidRDefault="0083137D" w:rsidP="008D34BE">
            <w:pPr>
              <w:rPr>
                <w:szCs w:val="24"/>
              </w:rPr>
            </w:pPr>
            <w:r w:rsidRPr="0083137D">
              <w:rPr>
                <w:szCs w:val="24"/>
              </w:rPr>
              <w:t>XXXXXXXXXXXX</w:t>
            </w:r>
          </w:p>
        </w:tc>
      </w:tr>
      <w:tr w:rsidR="000001EA" w:rsidRPr="00BB11D8" w14:paraId="2AD9B084" w14:textId="77777777" w:rsidTr="008D34BE">
        <w:tc>
          <w:tcPr>
            <w:tcW w:w="3256" w:type="dxa"/>
          </w:tcPr>
          <w:p w14:paraId="52E0C4D3" w14:textId="77777777" w:rsidR="000001EA" w:rsidRPr="00BB11D8" w:rsidRDefault="000001EA" w:rsidP="008D34BE">
            <w:pPr>
              <w:rPr>
                <w:szCs w:val="24"/>
              </w:rPr>
            </w:pPr>
            <w:r w:rsidRPr="00BB11D8">
              <w:rPr>
                <w:szCs w:val="24"/>
              </w:rPr>
              <w:t xml:space="preserve">Irma Jeannette </w:t>
            </w:r>
            <w:proofErr w:type="spellStart"/>
            <w:r w:rsidRPr="00BB11D8">
              <w:rPr>
                <w:szCs w:val="24"/>
              </w:rPr>
              <w:t>Perez</w:t>
            </w:r>
            <w:proofErr w:type="spellEnd"/>
          </w:p>
        </w:tc>
        <w:tc>
          <w:tcPr>
            <w:tcW w:w="1951" w:type="dxa"/>
          </w:tcPr>
          <w:p w14:paraId="13EBB15E" w14:textId="77777777" w:rsidR="000001EA" w:rsidRPr="00BB11D8" w:rsidRDefault="000001EA" w:rsidP="008D34BE">
            <w:pPr>
              <w:rPr>
                <w:szCs w:val="24"/>
              </w:rPr>
            </w:pPr>
            <w:r w:rsidRPr="00BB11D8">
              <w:rPr>
                <w:szCs w:val="24"/>
              </w:rPr>
              <w:t>Cas. San Diego, Las Piedras</w:t>
            </w:r>
          </w:p>
        </w:tc>
        <w:tc>
          <w:tcPr>
            <w:tcW w:w="1592" w:type="dxa"/>
          </w:tcPr>
          <w:p w14:paraId="54001281" w14:textId="0E43D105" w:rsidR="000001EA" w:rsidRPr="00BB11D8" w:rsidRDefault="0083137D" w:rsidP="008D34BE">
            <w:pPr>
              <w:rPr>
                <w:szCs w:val="24"/>
              </w:rPr>
            </w:pPr>
            <w:r w:rsidRPr="0083137D">
              <w:rPr>
                <w:szCs w:val="24"/>
              </w:rPr>
              <w:t>XXXXXXX</w:t>
            </w:r>
          </w:p>
        </w:tc>
        <w:tc>
          <w:tcPr>
            <w:tcW w:w="2029" w:type="dxa"/>
          </w:tcPr>
          <w:p w14:paraId="21D2B0E9" w14:textId="7558D872" w:rsidR="000001EA" w:rsidRPr="00BB11D8" w:rsidRDefault="0083137D" w:rsidP="008D34BE">
            <w:pPr>
              <w:rPr>
                <w:szCs w:val="24"/>
              </w:rPr>
            </w:pPr>
            <w:r w:rsidRPr="0083137D">
              <w:rPr>
                <w:szCs w:val="24"/>
              </w:rPr>
              <w:t>XXXXXXXXXXXX</w:t>
            </w:r>
          </w:p>
        </w:tc>
      </w:tr>
      <w:tr w:rsidR="000001EA" w:rsidRPr="00BB11D8" w14:paraId="149221A2" w14:textId="77777777" w:rsidTr="008D34BE">
        <w:tc>
          <w:tcPr>
            <w:tcW w:w="3256" w:type="dxa"/>
          </w:tcPr>
          <w:p w14:paraId="7C557192" w14:textId="77777777" w:rsidR="000001EA" w:rsidRPr="00BB11D8" w:rsidRDefault="000001EA" w:rsidP="008D34BE">
            <w:pPr>
              <w:rPr>
                <w:szCs w:val="24"/>
              </w:rPr>
            </w:pPr>
            <w:r w:rsidRPr="00BB11D8">
              <w:rPr>
                <w:szCs w:val="24"/>
              </w:rPr>
              <w:t>Pilar Inés Hernández Peraza</w:t>
            </w:r>
          </w:p>
        </w:tc>
        <w:tc>
          <w:tcPr>
            <w:tcW w:w="1951" w:type="dxa"/>
          </w:tcPr>
          <w:p w14:paraId="74F2E206" w14:textId="77777777" w:rsidR="000001EA" w:rsidRPr="00BB11D8" w:rsidRDefault="000001EA" w:rsidP="008D34BE">
            <w:pPr>
              <w:rPr>
                <w:szCs w:val="24"/>
              </w:rPr>
            </w:pPr>
            <w:r w:rsidRPr="00BB11D8">
              <w:rPr>
                <w:szCs w:val="24"/>
              </w:rPr>
              <w:t>Cas. Los Hernández, Cañas Dulces</w:t>
            </w:r>
          </w:p>
        </w:tc>
        <w:tc>
          <w:tcPr>
            <w:tcW w:w="1592" w:type="dxa"/>
          </w:tcPr>
          <w:p w14:paraId="24D60747" w14:textId="4BF2202D" w:rsidR="000001EA" w:rsidRPr="00BB11D8" w:rsidRDefault="0083137D" w:rsidP="008D34BE">
            <w:pPr>
              <w:rPr>
                <w:szCs w:val="24"/>
              </w:rPr>
            </w:pPr>
            <w:r w:rsidRPr="0083137D">
              <w:rPr>
                <w:szCs w:val="24"/>
              </w:rPr>
              <w:t>XXXXXXX</w:t>
            </w:r>
          </w:p>
        </w:tc>
        <w:tc>
          <w:tcPr>
            <w:tcW w:w="2029" w:type="dxa"/>
          </w:tcPr>
          <w:p w14:paraId="41E1F573" w14:textId="17B9E8FD" w:rsidR="000001EA" w:rsidRPr="00BB11D8" w:rsidRDefault="0083137D" w:rsidP="008D34BE">
            <w:pPr>
              <w:rPr>
                <w:szCs w:val="24"/>
              </w:rPr>
            </w:pPr>
            <w:r w:rsidRPr="0083137D">
              <w:rPr>
                <w:szCs w:val="24"/>
              </w:rPr>
              <w:t>XXXXXXXXXXXX</w:t>
            </w:r>
          </w:p>
        </w:tc>
      </w:tr>
      <w:tr w:rsidR="000001EA" w:rsidRPr="00BB11D8" w14:paraId="41535886" w14:textId="77777777" w:rsidTr="008D34BE">
        <w:tc>
          <w:tcPr>
            <w:tcW w:w="3256" w:type="dxa"/>
          </w:tcPr>
          <w:p w14:paraId="45210A0F" w14:textId="77777777" w:rsidR="000001EA" w:rsidRPr="00BB11D8" w:rsidRDefault="000001EA" w:rsidP="008D34BE">
            <w:pPr>
              <w:rPr>
                <w:szCs w:val="24"/>
              </w:rPr>
            </w:pPr>
            <w:r w:rsidRPr="00BB11D8">
              <w:rPr>
                <w:szCs w:val="24"/>
              </w:rPr>
              <w:t>Estela Aldana López</w:t>
            </w:r>
          </w:p>
        </w:tc>
        <w:tc>
          <w:tcPr>
            <w:tcW w:w="1951" w:type="dxa"/>
          </w:tcPr>
          <w:p w14:paraId="1F8BC2DC" w14:textId="77777777" w:rsidR="000001EA" w:rsidRPr="00BB11D8" w:rsidRDefault="000001EA" w:rsidP="008D34BE">
            <w:pPr>
              <w:rPr>
                <w:szCs w:val="24"/>
              </w:rPr>
            </w:pPr>
            <w:r w:rsidRPr="00BB11D8">
              <w:rPr>
                <w:szCs w:val="24"/>
              </w:rPr>
              <w:t>Cas. Casas de Teja, San José Ingenio</w:t>
            </w:r>
          </w:p>
        </w:tc>
        <w:tc>
          <w:tcPr>
            <w:tcW w:w="1592" w:type="dxa"/>
          </w:tcPr>
          <w:p w14:paraId="4FBF2A7E" w14:textId="0EC09C68" w:rsidR="000001EA" w:rsidRPr="00BB11D8" w:rsidRDefault="0083137D" w:rsidP="008D34BE">
            <w:pPr>
              <w:rPr>
                <w:szCs w:val="24"/>
              </w:rPr>
            </w:pPr>
            <w:r w:rsidRPr="0083137D">
              <w:rPr>
                <w:szCs w:val="24"/>
              </w:rPr>
              <w:t>XXXXXXX</w:t>
            </w:r>
          </w:p>
        </w:tc>
        <w:tc>
          <w:tcPr>
            <w:tcW w:w="2029" w:type="dxa"/>
          </w:tcPr>
          <w:p w14:paraId="73CE02EE" w14:textId="5D93A6FE" w:rsidR="000001EA" w:rsidRPr="00BB11D8" w:rsidRDefault="0083137D" w:rsidP="008D34BE">
            <w:pPr>
              <w:rPr>
                <w:szCs w:val="24"/>
              </w:rPr>
            </w:pPr>
            <w:r w:rsidRPr="0083137D">
              <w:rPr>
                <w:szCs w:val="24"/>
              </w:rPr>
              <w:t>XXXXXXXXXXXX</w:t>
            </w:r>
          </w:p>
        </w:tc>
      </w:tr>
    </w:tbl>
    <w:p w14:paraId="687632F5" w14:textId="77777777" w:rsidR="007501B6" w:rsidRDefault="007501B6" w:rsidP="000C608C">
      <w:pPr>
        <w:contextualSpacing/>
        <w:jc w:val="both"/>
        <w:rPr>
          <w:rFonts w:eastAsia="Calibri"/>
          <w:bCs/>
          <w:color w:val="000000"/>
          <w:szCs w:val="24"/>
        </w:rPr>
      </w:pPr>
    </w:p>
    <w:p w14:paraId="4173FF85" w14:textId="77777777" w:rsidR="001E3FEC" w:rsidRDefault="001E3FEC" w:rsidP="000001EA">
      <w:pPr>
        <w:jc w:val="both"/>
        <w:rPr>
          <w:rFonts w:eastAsia="Times New Roman"/>
          <w:color w:val="000000"/>
          <w:bdr w:val="none" w:sz="0" w:space="0" w:color="auto" w:frame="1"/>
          <w:lang w:eastAsia="es-SV"/>
        </w:rPr>
      </w:pPr>
    </w:p>
    <w:p w14:paraId="60F37EE9" w14:textId="1657CD84" w:rsidR="000001EA" w:rsidRDefault="000001EA" w:rsidP="000001EA">
      <w:pPr>
        <w:jc w:val="both"/>
        <w:rPr>
          <w:rFonts w:eastAsia="Times New Roman"/>
          <w:color w:val="000000"/>
          <w:bdr w:val="none" w:sz="0" w:space="0" w:color="auto" w:frame="1"/>
          <w:lang w:eastAsia="es-SV"/>
        </w:rPr>
      </w:pPr>
      <w:proofErr w:type="gramStart"/>
      <w:r>
        <w:rPr>
          <w:rFonts w:eastAsia="Times New Roman"/>
          <w:color w:val="000000"/>
          <w:bdr w:val="none" w:sz="0" w:space="0" w:color="auto" w:frame="1"/>
          <w:lang w:eastAsia="es-SV"/>
        </w:rPr>
        <w:t>COMUNIQUESE.</w:t>
      </w:r>
      <w:r w:rsidR="008B0021">
        <w:rPr>
          <w:rFonts w:eastAsia="Times New Roman"/>
          <w:color w:val="000000"/>
          <w:bdr w:val="none" w:sz="0" w:space="0" w:color="auto" w:frame="1"/>
          <w:lang w:eastAsia="es-SV"/>
        </w:rPr>
        <w:t>-</w:t>
      </w:r>
      <w:proofErr w:type="gramEnd"/>
      <w:r w:rsidR="008B0021">
        <w:rPr>
          <w:rFonts w:eastAsia="Times New Roman"/>
          <w:color w:val="000000"/>
          <w:bdr w:val="none" w:sz="0" w:space="0" w:color="auto" w:frame="1"/>
          <w:lang w:eastAsia="es-SV"/>
        </w:rPr>
        <w:t xml:space="preserve"> </w:t>
      </w:r>
    </w:p>
    <w:p w14:paraId="78318E96" w14:textId="20380B9A" w:rsidR="0075526E" w:rsidRDefault="0075526E" w:rsidP="000C608C">
      <w:pPr>
        <w:contextualSpacing/>
        <w:jc w:val="both"/>
        <w:rPr>
          <w:rFonts w:eastAsia="Calibri"/>
          <w:bCs/>
          <w:color w:val="000000"/>
          <w:szCs w:val="24"/>
        </w:rPr>
      </w:pPr>
    </w:p>
    <w:p w14:paraId="186A2EAB" w14:textId="1A1E5E7F" w:rsidR="0075526E" w:rsidRDefault="0075526E" w:rsidP="000C608C">
      <w:pPr>
        <w:contextualSpacing/>
        <w:jc w:val="both"/>
        <w:rPr>
          <w:rFonts w:eastAsia="Calibri"/>
          <w:bCs/>
          <w:color w:val="000000"/>
          <w:szCs w:val="24"/>
        </w:rPr>
      </w:pPr>
    </w:p>
    <w:p w14:paraId="54A3F351" w14:textId="704126F2" w:rsidR="0075526E" w:rsidRDefault="0075526E" w:rsidP="0075526E">
      <w:pPr>
        <w:contextualSpacing/>
        <w:jc w:val="both"/>
        <w:rPr>
          <w:rFonts w:eastAsia="Calibri"/>
          <w:b/>
          <w:color w:val="000000"/>
          <w:szCs w:val="24"/>
          <w:u w:val="single"/>
        </w:rPr>
      </w:pPr>
      <w:r w:rsidRPr="004730E6">
        <w:rPr>
          <w:rFonts w:eastAsia="Calibri"/>
          <w:b/>
          <w:color w:val="000000"/>
          <w:szCs w:val="24"/>
          <w:u w:val="single"/>
        </w:rPr>
        <w:t xml:space="preserve">ACUERDO NÚMERO </w:t>
      </w:r>
      <w:r w:rsidR="00E67F48">
        <w:rPr>
          <w:rFonts w:eastAsia="Calibri"/>
          <w:b/>
          <w:color w:val="000000"/>
          <w:szCs w:val="24"/>
          <w:u w:val="single"/>
        </w:rPr>
        <w:t>VEINTI</w:t>
      </w:r>
      <w:r w:rsidR="00AC48AE">
        <w:rPr>
          <w:rFonts w:eastAsia="Calibri"/>
          <w:b/>
          <w:color w:val="000000"/>
          <w:szCs w:val="24"/>
          <w:u w:val="single"/>
        </w:rPr>
        <w:t>CINCO</w:t>
      </w:r>
      <w:r w:rsidRPr="004730E6">
        <w:rPr>
          <w:rFonts w:eastAsia="Calibri"/>
          <w:b/>
          <w:color w:val="000000"/>
          <w:szCs w:val="24"/>
          <w:u w:val="single"/>
        </w:rPr>
        <w:t>:</w:t>
      </w:r>
    </w:p>
    <w:p w14:paraId="1BCABBE6" w14:textId="77777777" w:rsidR="0075526E" w:rsidRDefault="0075526E" w:rsidP="000C608C">
      <w:pPr>
        <w:contextualSpacing/>
        <w:jc w:val="both"/>
        <w:rPr>
          <w:rFonts w:eastAsia="Calibri"/>
          <w:bCs/>
          <w:color w:val="000000"/>
          <w:szCs w:val="24"/>
        </w:rPr>
      </w:pPr>
    </w:p>
    <w:p w14:paraId="583C44D7" w14:textId="77777777" w:rsidR="00804A1F" w:rsidRPr="001A253F" w:rsidRDefault="00804A1F" w:rsidP="00804A1F">
      <w:pPr>
        <w:spacing w:after="0" w:line="240" w:lineRule="auto"/>
        <w:jc w:val="both"/>
        <w:rPr>
          <w:szCs w:val="28"/>
        </w:rPr>
      </w:pPr>
      <w:r w:rsidRPr="001A253F">
        <w:rPr>
          <w:szCs w:val="28"/>
        </w:rPr>
        <w:t>CONSIDERANDO:</w:t>
      </w:r>
    </w:p>
    <w:p w14:paraId="1B29CD71" w14:textId="77777777" w:rsidR="00804A1F" w:rsidRPr="001A253F" w:rsidRDefault="00804A1F" w:rsidP="00804A1F">
      <w:pPr>
        <w:autoSpaceDE w:val="0"/>
        <w:autoSpaceDN w:val="0"/>
        <w:adjustRightInd w:val="0"/>
        <w:spacing w:after="0" w:line="240" w:lineRule="auto"/>
        <w:jc w:val="both"/>
        <w:rPr>
          <w:color w:val="000000"/>
          <w:szCs w:val="28"/>
        </w:rPr>
      </w:pPr>
      <w:r w:rsidRPr="001A253F">
        <w:rPr>
          <w:color w:val="000000"/>
          <w:szCs w:val="28"/>
        </w:rPr>
        <w:t xml:space="preserve">I.- Que el Código Municipal en su Art. 4, numeral 25, en lo relativo a las competencias del municipio se encuentra la planificación, ejecución y mantenimiento de obras de servicios básicos, que beneficien al municipio; </w:t>
      </w:r>
    </w:p>
    <w:p w14:paraId="2DBB19A8" w14:textId="77777777" w:rsidR="00804A1F" w:rsidRPr="001A253F" w:rsidRDefault="00804A1F" w:rsidP="00804A1F">
      <w:pPr>
        <w:spacing w:after="0" w:line="240" w:lineRule="auto"/>
        <w:jc w:val="both"/>
        <w:rPr>
          <w:szCs w:val="28"/>
        </w:rPr>
      </w:pPr>
    </w:p>
    <w:p w14:paraId="7DD3FEF2" w14:textId="77777777" w:rsidR="00804A1F" w:rsidRPr="001A253F" w:rsidRDefault="00804A1F" w:rsidP="00804A1F">
      <w:pPr>
        <w:autoSpaceDE w:val="0"/>
        <w:autoSpaceDN w:val="0"/>
        <w:adjustRightInd w:val="0"/>
        <w:spacing w:after="0" w:line="240" w:lineRule="auto"/>
        <w:jc w:val="both"/>
        <w:rPr>
          <w:color w:val="000000"/>
          <w:szCs w:val="28"/>
        </w:rPr>
      </w:pPr>
      <w:r w:rsidRPr="001A253F">
        <w:rPr>
          <w:color w:val="000000"/>
          <w:szCs w:val="28"/>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48E87D9A" w14:textId="77777777" w:rsidR="00804A1F" w:rsidRPr="001A253F" w:rsidRDefault="00804A1F" w:rsidP="00804A1F">
      <w:pPr>
        <w:autoSpaceDE w:val="0"/>
        <w:autoSpaceDN w:val="0"/>
        <w:adjustRightInd w:val="0"/>
        <w:spacing w:after="0" w:line="240" w:lineRule="auto"/>
        <w:jc w:val="both"/>
        <w:rPr>
          <w:color w:val="000000"/>
          <w:szCs w:val="28"/>
        </w:rPr>
      </w:pPr>
    </w:p>
    <w:p w14:paraId="1A27682C" w14:textId="77777777" w:rsidR="00804A1F" w:rsidRPr="001A253F" w:rsidRDefault="00804A1F" w:rsidP="00804A1F">
      <w:pPr>
        <w:autoSpaceDE w:val="0"/>
        <w:autoSpaceDN w:val="0"/>
        <w:adjustRightInd w:val="0"/>
        <w:spacing w:after="0" w:line="240" w:lineRule="auto"/>
        <w:jc w:val="both"/>
        <w:rPr>
          <w:color w:val="000000"/>
          <w:szCs w:val="28"/>
        </w:rPr>
      </w:pPr>
      <w:r w:rsidRPr="001A253F">
        <w:rPr>
          <w:color w:val="000000"/>
          <w:szCs w:val="28"/>
        </w:rPr>
        <w:t>III.- Que en ese sentido la municipalidad está ordenada a ejecutar proyectos en beneficio del desarrollo económico y social de las diversas comunidades que integran la zona urbana y rural del municipio;</w:t>
      </w:r>
    </w:p>
    <w:p w14:paraId="74D410AF" w14:textId="77777777" w:rsidR="00804A1F" w:rsidRPr="001A253F" w:rsidRDefault="00804A1F" w:rsidP="00804A1F">
      <w:pPr>
        <w:autoSpaceDE w:val="0"/>
        <w:autoSpaceDN w:val="0"/>
        <w:adjustRightInd w:val="0"/>
        <w:spacing w:after="0" w:line="240" w:lineRule="auto"/>
        <w:jc w:val="both"/>
        <w:rPr>
          <w:color w:val="000000"/>
          <w:szCs w:val="28"/>
        </w:rPr>
      </w:pPr>
    </w:p>
    <w:p w14:paraId="06910C54" w14:textId="77777777" w:rsidR="00804A1F" w:rsidRPr="001A253F" w:rsidRDefault="00804A1F" w:rsidP="00804A1F">
      <w:pPr>
        <w:autoSpaceDE w:val="0"/>
        <w:autoSpaceDN w:val="0"/>
        <w:adjustRightInd w:val="0"/>
        <w:spacing w:after="0" w:line="240" w:lineRule="auto"/>
        <w:jc w:val="both"/>
        <w:rPr>
          <w:color w:val="000000"/>
          <w:szCs w:val="28"/>
        </w:rPr>
      </w:pPr>
      <w:r w:rsidRPr="001A253F">
        <w:rPr>
          <w:color w:val="000000"/>
          <w:szCs w:val="28"/>
        </w:rPr>
        <w:t>IV.- Que luego de identificar las necesidades de la población, es necesario solventar aquellas que por su naturaleza son apremiantes y resuelven los requerimientos planteados por los vecinos o perspectiva de los miembros del concejo;</w:t>
      </w:r>
    </w:p>
    <w:p w14:paraId="0592A4A6" w14:textId="77777777" w:rsidR="00804A1F" w:rsidRPr="001A253F" w:rsidRDefault="00804A1F" w:rsidP="00804A1F">
      <w:pPr>
        <w:autoSpaceDE w:val="0"/>
        <w:autoSpaceDN w:val="0"/>
        <w:adjustRightInd w:val="0"/>
        <w:spacing w:after="0" w:line="240" w:lineRule="auto"/>
        <w:jc w:val="both"/>
        <w:rPr>
          <w:color w:val="000000"/>
          <w:szCs w:val="28"/>
        </w:rPr>
      </w:pPr>
      <w:r w:rsidRPr="001A253F">
        <w:rPr>
          <w:color w:val="000000"/>
          <w:szCs w:val="28"/>
        </w:rPr>
        <w:t xml:space="preserve"> </w:t>
      </w:r>
    </w:p>
    <w:p w14:paraId="65C31545" w14:textId="77777777" w:rsidR="00804A1F" w:rsidRPr="001A253F" w:rsidRDefault="00804A1F" w:rsidP="00804A1F">
      <w:pPr>
        <w:spacing w:after="0" w:line="240" w:lineRule="auto"/>
        <w:jc w:val="both"/>
        <w:rPr>
          <w:szCs w:val="28"/>
        </w:rPr>
      </w:pPr>
      <w:r w:rsidRPr="001A253F">
        <w:rPr>
          <w:szCs w:val="28"/>
        </w:rPr>
        <w:t xml:space="preserve">POR </w:t>
      </w:r>
      <w:proofErr w:type="gramStart"/>
      <w:r w:rsidRPr="001A253F">
        <w:rPr>
          <w:szCs w:val="28"/>
        </w:rPr>
        <w:t>TANTO</w:t>
      </w:r>
      <w:proofErr w:type="gramEnd"/>
      <w:r w:rsidRPr="001A253F">
        <w:rPr>
          <w:szCs w:val="28"/>
        </w:rPr>
        <w:t xml:space="preserve"> El Concejo Municipal en uso de las facultades que el Código Municipal les confiere, por unanimidad ACUERDA: </w:t>
      </w:r>
    </w:p>
    <w:p w14:paraId="0813F546" w14:textId="77777777" w:rsidR="00804A1F" w:rsidRPr="001A253F" w:rsidRDefault="00804A1F" w:rsidP="00804A1F">
      <w:pPr>
        <w:spacing w:after="0" w:line="240" w:lineRule="auto"/>
        <w:jc w:val="both"/>
        <w:rPr>
          <w:szCs w:val="28"/>
        </w:rPr>
      </w:pPr>
    </w:p>
    <w:p w14:paraId="00B545EA" w14:textId="77777777" w:rsidR="00804A1F" w:rsidRPr="00F01F15" w:rsidRDefault="00804A1F" w:rsidP="00F97F72">
      <w:pPr>
        <w:pStyle w:val="Prrafodelista"/>
        <w:numPr>
          <w:ilvl w:val="0"/>
          <w:numId w:val="31"/>
        </w:numPr>
        <w:spacing w:after="0" w:line="240" w:lineRule="auto"/>
        <w:jc w:val="both"/>
        <w:rPr>
          <w:szCs w:val="28"/>
        </w:rPr>
      </w:pPr>
      <w:r w:rsidRPr="00F01F15">
        <w:rPr>
          <w:szCs w:val="28"/>
        </w:rPr>
        <w:t>PRIORIZAR la ejecución del proyecto que se enuncia a continuación:</w:t>
      </w:r>
    </w:p>
    <w:p w14:paraId="4547E06C" w14:textId="77777777" w:rsidR="00804A1F" w:rsidRDefault="00804A1F" w:rsidP="00F97F72">
      <w:pPr>
        <w:pStyle w:val="Prrafodelista"/>
        <w:numPr>
          <w:ilvl w:val="0"/>
          <w:numId w:val="30"/>
        </w:numPr>
        <w:spacing w:after="0" w:line="240" w:lineRule="auto"/>
        <w:jc w:val="both"/>
        <w:rPr>
          <w:szCs w:val="24"/>
        </w:rPr>
      </w:pPr>
      <w:r w:rsidRPr="003A4DCD">
        <w:rPr>
          <w:szCs w:val="24"/>
        </w:rPr>
        <w:t xml:space="preserve">Pavimentación de Concreto hidráulico en cuesta en calle principal hacia el Caserío El </w:t>
      </w:r>
      <w:proofErr w:type="spellStart"/>
      <w:r w:rsidRPr="003A4DCD">
        <w:rPr>
          <w:szCs w:val="24"/>
        </w:rPr>
        <w:t>Shiste</w:t>
      </w:r>
      <w:proofErr w:type="spellEnd"/>
      <w:r w:rsidRPr="003A4DCD">
        <w:rPr>
          <w:szCs w:val="24"/>
        </w:rPr>
        <w:t xml:space="preserve">, Cantón El </w:t>
      </w:r>
      <w:proofErr w:type="spellStart"/>
      <w:r w:rsidRPr="003A4DCD">
        <w:rPr>
          <w:szCs w:val="24"/>
        </w:rPr>
        <w:t>Shiste</w:t>
      </w:r>
      <w:proofErr w:type="spellEnd"/>
    </w:p>
    <w:p w14:paraId="717974D6" w14:textId="77777777" w:rsidR="00804A1F" w:rsidRDefault="00804A1F" w:rsidP="00F97F72">
      <w:pPr>
        <w:pStyle w:val="Prrafodelista"/>
        <w:numPr>
          <w:ilvl w:val="0"/>
          <w:numId w:val="30"/>
        </w:numPr>
        <w:spacing w:after="0" w:line="240" w:lineRule="auto"/>
        <w:jc w:val="both"/>
        <w:rPr>
          <w:szCs w:val="24"/>
        </w:rPr>
      </w:pPr>
      <w:r w:rsidRPr="003A4DCD">
        <w:rPr>
          <w:szCs w:val="24"/>
        </w:rPr>
        <w:lastRenderedPageBreak/>
        <w:t xml:space="preserve">Pavimentación de Concreto hidráulico en calle principal </w:t>
      </w:r>
      <w:r>
        <w:rPr>
          <w:szCs w:val="24"/>
        </w:rPr>
        <w:t xml:space="preserve">en Caserío El </w:t>
      </w:r>
      <w:proofErr w:type="spellStart"/>
      <w:r>
        <w:rPr>
          <w:szCs w:val="24"/>
        </w:rPr>
        <w:t>Cobano</w:t>
      </w:r>
      <w:proofErr w:type="spellEnd"/>
      <w:r>
        <w:rPr>
          <w:szCs w:val="24"/>
        </w:rPr>
        <w:t>, Cantón Las Piedras;</w:t>
      </w:r>
    </w:p>
    <w:p w14:paraId="5B8426BC" w14:textId="77777777" w:rsidR="00804A1F" w:rsidRDefault="00804A1F" w:rsidP="00F97F72">
      <w:pPr>
        <w:pStyle w:val="Prrafodelista"/>
        <w:numPr>
          <w:ilvl w:val="0"/>
          <w:numId w:val="30"/>
        </w:numPr>
        <w:spacing w:after="0" w:line="240" w:lineRule="auto"/>
        <w:jc w:val="both"/>
        <w:rPr>
          <w:szCs w:val="24"/>
        </w:rPr>
      </w:pPr>
      <w:r>
        <w:rPr>
          <w:szCs w:val="24"/>
        </w:rPr>
        <w:t xml:space="preserve">Construcción de puente vehicular sobre quebrada </w:t>
      </w:r>
      <w:proofErr w:type="spellStart"/>
      <w:r>
        <w:rPr>
          <w:szCs w:val="24"/>
        </w:rPr>
        <w:t>Comizate</w:t>
      </w:r>
      <w:proofErr w:type="spellEnd"/>
      <w:r>
        <w:rPr>
          <w:szCs w:val="24"/>
        </w:rPr>
        <w:t>. Caserío El Ahogado, Cantón La Isla;</w:t>
      </w:r>
    </w:p>
    <w:p w14:paraId="77CED0D6" w14:textId="77777777" w:rsidR="00804A1F" w:rsidRDefault="00804A1F" w:rsidP="00F97F72">
      <w:pPr>
        <w:pStyle w:val="Prrafodelista"/>
        <w:numPr>
          <w:ilvl w:val="0"/>
          <w:numId w:val="30"/>
        </w:numPr>
        <w:spacing w:after="0" w:line="240" w:lineRule="auto"/>
        <w:jc w:val="both"/>
        <w:rPr>
          <w:szCs w:val="24"/>
        </w:rPr>
      </w:pPr>
      <w:r>
        <w:rPr>
          <w:szCs w:val="24"/>
        </w:rPr>
        <w:t>Construcción de puente vehicular sobre Rio El Limo en calle principal a Caserío El Limo;</w:t>
      </w:r>
    </w:p>
    <w:p w14:paraId="542E9A13" w14:textId="77777777" w:rsidR="00804A1F" w:rsidRDefault="00804A1F" w:rsidP="00F97F72">
      <w:pPr>
        <w:pStyle w:val="Prrafodelista"/>
        <w:numPr>
          <w:ilvl w:val="0"/>
          <w:numId w:val="30"/>
        </w:numPr>
        <w:spacing w:after="0" w:line="240" w:lineRule="auto"/>
        <w:jc w:val="both"/>
        <w:rPr>
          <w:szCs w:val="24"/>
        </w:rPr>
      </w:pPr>
      <w:r>
        <w:rPr>
          <w:szCs w:val="24"/>
        </w:rPr>
        <w:t>Construcción de puente vehicular sobre quebrada en caserío la zarca, Cantón Montenegro;</w:t>
      </w:r>
    </w:p>
    <w:p w14:paraId="1AD9C051" w14:textId="77777777" w:rsidR="00804A1F" w:rsidRDefault="00804A1F" w:rsidP="00F97F72">
      <w:pPr>
        <w:pStyle w:val="Prrafodelista"/>
        <w:numPr>
          <w:ilvl w:val="0"/>
          <w:numId w:val="30"/>
        </w:numPr>
        <w:spacing w:after="0" w:line="240" w:lineRule="auto"/>
        <w:jc w:val="both"/>
        <w:rPr>
          <w:szCs w:val="24"/>
        </w:rPr>
      </w:pPr>
      <w:r>
        <w:rPr>
          <w:szCs w:val="24"/>
        </w:rPr>
        <w:t xml:space="preserve"> Construcción de puente vehicular sobre rio San </w:t>
      </w:r>
      <w:proofErr w:type="spellStart"/>
      <w:r>
        <w:rPr>
          <w:szCs w:val="24"/>
        </w:rPr>
        <w:t>Jose</w:t>
      </w:r>
      <w:proofErr w:type="spellEnd"/>
      <w:r>
        <w:rPr>
          <w:szCs w:val="24"/>
        </w:rPr>
        <w:t xml:space="preserve"> entre colonia El Progreso y colonia Santa </w:t>
      </w:r>
      <w:proofErr w:type="spellStart"/>
      <w:r>
        <w:rPr>
          <w:szCs w:val="24"/>
        </w:rPr>
        <w:t>Fé</w:t>
      </w:r>
      <w:proofErr w:type="spellEnd"/>
      <w:r>
        <w:rPr>
          <w:szCs w:val="24"/>
        </w:rPr>
        <w:t>, ciudad de Metapán;</w:t>
      </w:r>
    </w:p>
    <w:p w14:paraId="2EB3AF1B" w14:textId="77777777" w:rsidR="00804A1F" w:rsidRDefault="00804A1F" w:rsidP="00F97F72">
      <w:pPr>
        <w:pStyle w:val="Prrafodelista"/>
        <w:numPr>
          <w:ilvl w:val="0"/>
          <w:numId w:val="30"/>
        </w:numPr>
        <w:spacing w:after="0" w:line="240" w:lineRule="auto"/>
        <w:jc w:val="both"/>
        <w:rPr>
          <w:szCs w:val="24"/>
        </w:rPr>
      </w:pPr>
      <w:r>
        <w:rPr>
          <w:szCs w:val="24"/>
        </w:rPr>
        <w:t>Pavimentación con Concreto hidráulico en calle principal en lotificación Vista a Lago, Cantón las piedras;</w:t>
      </w:r>
    </w:p>
    <w:p w14:paraId="3E5163D1" w14:textId="77777777" w:rsidR="00804A1F" w:rsidRDefault="00804A1F" w:rsidP="00F97F72">
      <w:pPr>
        <w:pStyle w:val="Prrafodelista"/>
        <w:numPr>
          <w:ilvl w:val="0"/>
          <w:numId w:val="30"/>
        </w:numPr>
        <w:spacing w:after="0" w:line="240" w:lineRule="auto"/>
        <w:jc w:val="both"/>
        <w:rPr>
          <w:szCs w:val="24"/>
        </w:rPr>
      </w:pPr>
      <w:r w:rsidRPr="003A4DCD">
        <w:rPr>
          <w:szCs w:val="24"/>
        </w:rPr>
        <w:t>Pavimentación de Concreto hidráulico en</w:t>
      </w:r>
      <w:r>
        <w:rPr>
          <w:szCs w:val="24"/>
        </w:rPr>
        <w:t xml:space="preserve"> calle principal al Caserío Valle los Quijada, Cantón Mal Paso;</w:t>
      </w:r>
    </w:p>
    <w:p w14:paraId="536F2DEE" w14:textId="77777777" w:rsidR="00804A1F" w:rsidRPr="003A4DCD" w:rsidRDefault="00804A1F" w:rsidP="00F97F72">
      <w:pPr>
        <w:pStyle w:val="Prrafodelista"/>
        <w:numPr>
          <w:ilvl w:val="0"/>
          <w:numId w:val="30"/>
        </w:numPr>
        <w:spacing w:after="0" w:line="240" w:lineRule="auto"/>
        <w:jc w:val="both"/>
        <w:rPr>
          <w:szCs w:val="24"/>
        </w:rPr>
      </w:pPr>
      <w:r>
        <w:rPr>
          <w:szCs w:val="24"/>
        </w:rPr>
        <w:t xml:space="preserve">Construcción casas comunal Caserío Las quebradas, Cantón </w:t>
      </w:r>
      <w:proofErr w:type="spellStart"/>
      <w:r>
        <w:rPr>
          <w:szCs w:val="24"/>
        </w:rPr>
        <w:t>Tecomapa</w:t>
      </w:r>
      <w:proofErr w:type="spellEnd"/>
      <w:r>
        <w:rPr>
          <w:szCs w:val="24"/>
        </w:rPr>
        <w:t>.</w:t>
      </w:r>
    </w:p>
    <w:p w14:paraId="6B41D79A" w14:textId="77777777" w:rsidR="00804A1F" w:rsidRPr="001A253F" w:rsidRDefault="00804A1F" w:rsidP="00804A1F">
      <w:pPr>
        <w:pStyle w:val="Prrafodelista"/>
        <w:rPr>
          <w:szCs w:val="24"/>
        </w:rPr>
      </w:pPr>
    </w:p>
    <w:p w14:paraId="57F92E79" w14:textId="77777777" w:rsidR="00804A1F" w:rsidRPr="004E623D" w:rsidRDefault="00804A1F" w:rsidP="00F97F72">
      <w:pPr>
        <w:pStyle w:val="Prrafodelista"/>
        <w:numPr>
          <w:ilvl w:val="0"/>
          <w:numId w:val="31"/>
        </w:numPr>
        <w:spacing w:after="0" w:line="240" w:lineRule="auto"/>
        <w:jc w:val="both"/>
        <w:rPr>
          <w:szCs w:val="28"/>
        </w:rPr>
      </w:pPr>
      <w:r w:rsidRPr="001A253F">
        <w:rPr>
          <w:szCs w:val="24"/>
        </w:rPr>
        <w:t>Girar instrucciones a la Unidad de Ingeniería y Arquitectura para que elabore la</w:t>
      </w:r>
      <w:r>
        <w:rPr>
          <w:szCs w:val="24"/>
        </w:rPr>
        <w:t>s</w:t>
      </w:r>
      <w:r w:rsidRPr="001A253F">
        <w:rPr>
          <w:szCs w:val="24"/>
        </w:rPr>
        <w:t xml:space="preserve"> carpeta</w:t>
      </w:r>
      <w:r>
        <w:rPr>
          <w:szCs w:val="24"/>
        </w:rPr>
        <w:t>s</w:t>
      </w:r>
      <w:r w:rsidRPr="001A253F">
        <w:rPr>
          <w:szCs w:val="24"/>
        </w:rPr>
        <w:t xml:space="preserve"> técnica</w:t>
      </w:r>
      <w:r>
        <w:rPr>
          <w:szCs w:val="24"/>
        </w:rPr>
        <w:t>s de los proyectos relacionados en el literal anterior.</w:t>
      </w:r>
    </w:p>
    <w:p w14:paraId="0F1D3280" w14:textId="2B8DB146" w:rsidR="0075526E" w:rsidRDefault="00804A1F" w:rsidP="00804A1F">
      <w:pPr>
        <w:spacing w:after="0" w:line="240" w:lineRule="auto"/>
        <w:ind w:left="360"/>
        <w:jc w:val="both"/>
        <w:rPr>
          <w:szCs w:val="28"/>
        </w:rPr>
      </w:pPr>
      <w:proofErr w:type="gramStart"/>
      <w:r>
        <w:rPr>
          <w:szCs w:val="28"/>
        </w:rPr>
        <w:t>COMUNIQUESE.-</w:t>
      </w:r>
      <w:proofErr w:type="gramEnd"/>
    </w:p>
    <w:p w14:paraId="3398F354" w14:textId="77777777" w:rsidR="00221113" w:rsidRDefault="00221113" w:rsidP="000C608C">
      <w:pPr>
        <w:contextualSpacing/>
        <w:jc w:val="both"/>
        <w:rPr>
          <w:rFonts w:eastAsia="Calibri"/>
          <w:b/>
          <w:color w:val="000000"/>
          <w:szCs w:val="24"/>
          <w:u w:val="single"/>
        </w:rPr>
      </w:pPr>
    </w:p>
    <w:p w14:paraId="029EA7E3" w14:textId="542F3F37" w:rsidR="0075526E" w:rsidRPr="0075526E" w:rsidRDefault="0075526E" w:rsidP="000C608C">
      <w:pPr>
        <w:contextualSpacing/>
        <w:jc w:val="both"/>
        <w:rPr>
          <w:rFonts w:eastAsia="Calibri"/>
          <w:b/>
          <w:color w:val="000000"/>
          <w:szCs w:val="24"/>
          <w:u w:val="single"/>
        </w:rPr>
      </w:pPr>
      <w:r w:rsidRPr="0075526E">
        <w:rPr>
          <w:rFonts w:eastAsia="Calibri"/>
          <w:b/>
          <w:color w:val="000000"/>
          <w:szCs w:val="24"/>
          <w:u w:val="single"/>
        </w:rPr>
        <w:t xml:space="preserve">ACUERDO NUMERO </w:t>
      </w:r>
      <w:r w:rsidR="00E67F48">
        <w:rPr>
          <w:rFonts w:eastAsia="Calibri"/>
          <w:b/>
          <w:color w:val="000000"/>
          <w:szCs w:val="24"/>
          <w:u w:val="single"/>
        </w:rPr>
        <w:t>VEINTI</w:t>
      </w:r>
      <w:r w:rsidR="00E44A22">
        <w:rPr>
          <w:rFonts w:eastAsia="Calibri"/>
          <w:b/>
          <w:color w:val="000000"/>
          <w:szCs w:val="24"/>
          <w:u w:val="single"/>
        </w:rPr>
        <w:t>S</w:t>
      </w:r>
      <w:r w:rsidR="00AC48AE">
        <w:rPr>
          <w:rFonts w:eastAsia="Calibri"/>
          <w:b/>
          <w:color w:val="000000"/>
          <w:szCs w:val="24"/>
          <w:u w:val="single"/>
        </w:rPr>
        <w:t>ÉIS</w:t>
      </w:r>
      <w:r w:rsidRPr="0075526E">
        <w:rPr>
          <w:rFonts w:eastAsia="Calibri"/>
          <w:b/>
          <w:color w:val="000000"/>
          <w:szCs w:val="24"/>
          <w:u w:val="single"/>
        </w:rPr>
        <w:t xml:space="preserve">: </w:t>
      </w:r>
    </w:p>
    <w:p w14:paraId="573C25D0" w14:textId="77777777" w:rsidR="0075526E" w:rsidRDefault="0075526E" w:rsidP="000C608C">
      <w:pPr>
        <w:contextualSpacing/>
        <w:jc w:val="both"/>
        <w:rPr>
          <w:rFonts w:eastAsia="Calibri"/>
          <w:bCs/>
          <w:color w:val="000000"/>
          <w:szCs w:val="24"/>
        </w:rPr>
      </w:pPr>
    </w:p>
    <w:p w14:paraId="00EBAEE2" w14:textId="77777777" w:rsidR="008D34BE" w:rsidRPr="007B1E1E" w:rsidRDefault="008D34BE" w:rsidP="008D34BE">
      <w:pPr>
        <w:spacing w:after="0" w:line="240" w:lineRule="auto"/>
        <w:rPr>
          <w:szCs w:val="24"/>
        </w:rPr>
      </w:pPr>
      <w:bookmarkStart w:id="16" w:name="_Hlk86057163"/>
      <w:r w:rsidRPr="007B1E1E">
        <w:rPr>
          <w:szCs w:val="24"/>
        </w:rPr>
        <w:t>El Concejo Municipal CONSIDERANDO:</w:t>
      </w:r>
    </w:p>
    <w:p w14:paraId="6CA0BA2A" w14:textId="77777777" w:rsidR="008D34BE" w:rsidRPr="007B1E1E" w:rsidRDefault="008D34BE" w:rsidP="008D34BE">
      <w:pPr>
        <w:spacing w:after="0" w:line="240" w:lineRule="auto"/>
        <w:rPr>
          <w:szCs w:val="24"/>
        </w:rPr>
      </w:pPr>
    </w:p>
    <w:p w14:paraId="1990C8B6" w14:textId="5403DD3F" w:rsidR="008D34BE" w:rsidRDefault="008B0021" w:rsidP="00F97F72">
      <w:pPr>
        <w:pStyle w:val="Prrafodelista"/>
        <w:numPr>
          <w:ilvl w:val="0"/>
          <w:numId w:val="23"/>
        </w:numPr>
        <w:spacing w:after="0" w:line="240" w:lineRule="auto"/>
        <w:jc w:val="both"/>
        <w:rPr>
          <w:szCs w:val="24"/>
        </w:rPr>
      </w:pPr>
      <w:r w:rsidRPr="00066A79">
        <w:rPr>
          <w:szCs w:val="24"/>
        </w:rPr>
        <w:t xml:space="preserve">Que mediante Acuerdo número nueve del Acta veinticinco, de fecha veintidós de octubre de </w:t>
      </w:r>
      <w:r w:rsidR="00066A79" w:rsidRPr="00066A79">
        <w:rPr>
          <w:szCs w:val="24"/>
        </w:rPr>
        <w:t>dos mil</w:t>
      </w:r>
      <w:r w:rsidRPr="00066A79">
        <w:rPr>
          <w:szCs w:val="24"/>
        </w:rPr>
        <w:t xml:space="preserve"> </w:t>
      </w:r>
      <w:r w:rsidR="00066A79" w:rsidRPr="00066A79">
        <w:rPr>
          <w:szCs w:val="24"/>
        </w:rPr>
        <w:t>veintiuno</w:t>
      </w:r>
      <w:r w:rsidR="00066A79">
        <w:rPr>
          <w:szCs w:val="24"/>
        </w:rPr>
        <w:t xml:space="preserve">, </w:t>
      </w:r>
      <w:r w:rsidR="00066A79" w:rsidRPr="00066A79">
        <w:rPr>
          <w:szCs w:val="24"/>
        </w:rPr>
        <w:t xml:space="preserve">el Concejo Municipal ACORDO: </w:t>
      </w:r>
      <w:r w:rsidR="008D34BE" w:rsidRPr="00066A79">
        <w:rPr>
          <w:szCs w:val="24"/>
        </w:rPr>
        <w:t xml:space="preserve">1.- </w:t>
      </w:r>
      <w:bookmarkStart w:id="17" w:name="_Hlk83718470"/>
      <w:r w:rsidR="008D34BE" w:rsidRPr="00066A79">
        <w:rPr>
          <w:szCs w:val="24"/>
        </w:rPr>
        <w:t xml:space="preserve">PRIORIZAR el proceso </w:t>
      </w:r>
      <w:bookmarkEnd w:id="17"/>
      <w:r w:rsidR="008D34BE" w:rsidRPr="00066A79">
        <w:rPr>
          <w:szCs w:val="24"/>
        </w:rPr>
        <w:t>de Libre Gestión para la compra de un pick up usado, doble cabina, tracción 4x4</w:t>
      </w:r>
      <w:r w:rsidR="00066A79">
        <w:rPr>
          <w:szCs w:val="24"/>
        </w:rPr>
        <w:t xml:space="preserve">; </w:t>
      </w:r>
      <w:r w:rsidR="008D34BE" w:rsidRPr="00066A79">
        <w:rPr>
          <w:szCs w:val="24"/>
        </w:rPr>
        <w:t xml:space="preserve">2.- AUTORIZAR al </w:t>
      </w:r>
      <w:r w:rsidRPr="00066A79">
        <w:rPr>
          <w:szCs w:val="24"/>
        </w:rPr>
        <w:t>jefe</w:t>
      </w:r>
      <w:r w:rsidR="008D34BE" w:rsidRPr="00066A79">
        <w:rPr>
          <w:szCs w:val="24"/>
        </w:rPr>
        <w:t xml:space="preserve"> de la Unidad de Adquisiciones y Contrataciones para que inicie el proceso de libre gestión descrito en el numeral anterior. </w:t>
      </w:r>
    </w:p>
    <w:p w14:paraId="334B9D9E" w14:textId="77777777" w:rsidR="00066A79" w:rsidRDefault="00066A79" w:rsidP="00066A79">
      <w:pPr>
        <w:pStyle w:val="Prrafodelista"/>
        <w:spacing w:after="0" w:line="240" w:lineRule="auto"/>
        <w:ind w:left="1080"/>
        <w:jc w:val="both"/>
        <w:rPr>
          <w:szCs w:val="24"/>
        </w:rPr>
      </w:pPr>
    </w:p>
    <w:p w14:paraId="3070358C" w14:textId="27786B76" w:rsidR="00066A79" w:rsidRPr="00066A79" w:rsidRDefault="00066A79" w:rsidP="00F97F72">
      <w:pPr>
        <w:pStyle w:val="Prrafodelista"/>
        <w:numPr>
          <w:ilvl w:val="0"/>
          <w:numId w:val="23"/>
        </w:numPr>
        <w:spacing w:after="0" w:line="240" w:lineRule="auto"/>
        <w:jc w:val="both"/>
        <w:rPr>
          <w:szCs w:val="24"/>
        </w:rPr>
      </w:pPr>
      <w:proofErr w:type="gramStart"/>
      <w:r>
        <w:rPr>
          <w:szCs w:val="24"/>
        </w:rPr>
        <w:t>Que</w:t>
      </w:r>
      <w:proofErr w:type="gramEnd"/>
      <w:r w:rsidRPr="00066A79">
        <w:rPr>
          <w:szCs w:val="24"/>
        </w:rPr>
        <w:t xml:space="preserv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5BC2F7BA" w14:textId="77777777" w:rsidR="00066A79" w:rsidRPr="00066A79" w:rsidRDefault="00066A79" w:rsidP="00066A79">
      <w:pPr>
        <w:pStyle w:val="Prrafodelista"/>
        <w:spacing w:after="0" w:line="240" w:lineRule="auto"/>
        <w:ind w:left="1080"/>
        <w:jc w:val="both"/>
        <w:rPr>
          <w:szCs w:val="24"/>
        </w:rPr>
      </w:pPr>
    </w:p>
    <w:p w14:paraId="61A6796E" w14:textId="4D8A6FFB" w:rsidR="00066A79" w:rsidRPr="00066A79" w:rsidRDefault="00066A79" w:rsidP="00F97F72">
      <w:pPr>
        <w:pStyle w:val="Prrafodelista"/>
        <w:numPr>
          <w:ilvl w:val="0"/>
          <w:numId w:val="23"/>
        </w:numPr>
        <w:spacing w:after="0" w:line="240" w:lineRule="auto"/>
        <w:jc w:val="both"/>
        <w:rPr>
          <w:szCs w:val="24"/>
        </w:rPr>
      </w:pPr>
      <w:r w:rsidRPr="00066A79">
        <w:rPr>
          <w:szCs w:val="24"/>
        </w:rPr>
        <w:t>Que los proyectos estarán orientados a satisfacer las necesidades más sentidas de la población urbana y rural del municipio, tales como el mejoramiento de los servicios públicos, obras de infraestructura y proyectos sociales;</w:t>
      </w:r>
    </w:p>
    <w:p w14:paraId="4A8D4927" w14:textId="77777777" w:rsidR="00066A79" w:rsidRPr="00066A79" w:rsidRDefault="00066A79" w:rsidP="00066A79">
      <w:pPr>
        <w:pStyle w:val="Prrafodelista"/>
        <w:spacing w:after="0" w:line="240" w:lineRule="auto"/>
        <w:ind w:left="1080"/>
        <w:jc w:val="both"/>
        <w:rPr>
          <w:szCs w:val="24"/>
        </w:rPr>
      </w:pPr>
    </w:p>
    <w:p w14:paraId="293C2EFE" w14:textId="1E50757C" w:rsidR="00066A79" w:rsidRDefault="00066A79" w:rsidP="00F97F72">
      <w:pPr>
        <w:pStyle w:val="Prrafodelista"/>
        <w:numPr>
          <w:ilvl w:val="0"/>
          <w:numId w:val="23"/>
        </w:numPr>
        <w:spacing w:after="0" w:line="240" w:lineRule="auto"/>
        <w:jc w:val="both"/>
        <w:rPr>
          <w:szCs w:val="24"/>
        </w:rPr>
      </w:pPr>
      <w:r w:rsidRPr="00066A79">
        <w:rPr>
          <w:szCs w:val="24"/>
        </w:rPr>
        <w:t>Que, para el funcionamiento de la administración municipal, es necesaria realizar la compra de un pick up. Por lo que se tendría que realizar un proceso de libre gestión, para la compra; el cual será utilizado en el área administrativa de la Municipalidad;</w:t>
      </w:r>
    </w:p>
    <w:p w14:paraId="18A9AC21" w14:textId="77777777" w:rsidR="00066A79" w:rsidRPr="00066A79" w:rsidRDefault="00066A79" w:rsidP="00066A79">
      <w:pPr>
        <w:pStyle w:val="Prrafodelista"/>
        <w:rPr>
          <w:szCs w:val="24"/>
        </w:rPr>
      </w:pPr>
    </w:p>
    <w:p w14:paraId="51D601DC" w14:textId="77777777" w:rsidR="00066A79" w:rsidRDefault="00066A79" w:rsidP="00F97F72">
      <w:pPr>
        <w:pStyle w:val="Prrafodelista"/>
        <w:numPr>
          <w:ilvl w:val="0"/>
          <w:numId w:val="23"/>
        </w:numPr>
        <w:spacing w:after="0" w:line="240" w:lineRule="auto"/>
        <w:jc w:val="both"/>
        <w:rPr>
          <w:szCs w:val="24"/>
        </w:rPr>
      </w:pPr>
      <w:r w:rsidRPr="00066A79">
        <w:rPr>
          <w:szCs w:val="24"/>
        </w:rPr>
        <w:t>Que</w:t>
      </w:r>
      <w:r>
        <w:rPr>
          <w:szCs w:val="24"/>
        </w:rPr>
        <w:t xml:space="preserve"> se ha valorado que, para cumplir con los fines institucionales, es </w:t>
      </w:r>
      <w:proofErr w:type="spellStart"/>
      <w:r>
        <w:rPr>
          <w:szCs w:val="24"/>
        </w:rPr>
        <w:t>mas</w:t>
      </w:r>
      <w:proofErr w:type="spellEnd"/>
      <w:r>
        <w:rPr>
          <w:szCs w:val="24"/>
        </w:rPr>
        <w:t xml:space="preserve"> conveniente para la municipalidad adquirir un vehículo nuevo, ya que el mismo ofrece mayor garantía en cuanto a tiempo de vida y funcionamiento. </w:t>
      </w:r>
    </w:p>
    <w:p w14:paraId="0FB7C914" w14:textId="77777777" w:rsidR="00066A79" w:rsidRPr="00066A79" w:rsidRDefault="00066A79" w:rsidP="00066A79">
      <w:pPr>
        <w:pStyle w:val="Prrafodelista"/>
        <w:spacing w:after="0" w:line="240" w:lineRule="auto"/>
        <w:ind w:left="1080"/>
        <w:jc w:val="both"/>
        <w:rPr>
          <w:szCs w:val="24"/>
        </w:rPr>
      </w:pPr>
    </w:p>
    <w:p w14:paraId="04E3873D" w14:textId="77777777" w:rsidR="00066A79" w:rsidRPr="00066A79" w:rsidRDefault="00066A79" w:rsidP="00066A79">
      <w:pPr>
        <w:spacing w:after="0" w:line="240" w:lineRule="auto"/>
        <w:ind w:left="360"/>
        <w:jc w:val="both"/>
        <w:rPr>
          <w:szCs w:val="24"/>
        </w:rPr>
      </w:pPr>
    </w:p>
    <w:p w14:paraId="27C7F525" w14:textId="77777777" w:rsidR="00066A79" w:rsidRPr="00066A79" w:rsidRDefault="00066A79" w:rsidP="00066A79">
      <w:pPr>
        <w:spacing w:after="0" w:line="240" w:lineRule="auto"/>
        <w:jc w:val="both"/>
        <w:rPr>
          <w:szCs w:val="24"/>
        </w:rPr>
      </w:pPr>
      <w:r w:rsidRPr="00066A79">
        <w:rPr>
          <w:szCs w:val="24"/>
        </w:rPr>
        <w:t xml:space="preserve">POR TANTO, en cumplimiento con las atribuciones y competencias que les confiere el Código Municipal relacionadas con la gerencia del bien común local, el Concejo Municipal ACUERDA: </w:t>
      </w:r>
    </w:p>
    <w:p w14:paraId="3D1458F2" w14:textId="77777777" w:rsidR="00066A79" w:rsidRPr="00066A79" w:rsidRDefault="00066A79" w:rsidP="00066A79">
      <w:pPr>
        <w:pStyle w:val="Prrafodelista"/>
        <w:spacing w:after="0" w:line="240" w:lineRule="auto"/>
        <w:ind w:left="1080"/>
        <w:jc w:val="both"/>
        <w:rPr>
          <w:szCs w:val="24"/>
        </w:rPr>
      </w:pPr>
    </w:p>
    <w:p w14:paraId="50A500D9" w14:textId="654B85A5" w:rsidR="00066A79" w:rsidRDefault="00066A79" w:rsidP="00F97F72">
      <w:pPr>
        <w:pStyle w:val="Prrafodelista"/>
        <w:numPr>
          <w:ilvl w:val="0"/>
          <w:numId w:val="24"/>
        </w:numPr>
        <w:spacing w:after="0" w:line="240" w:lineRule="auto"/>
        <w:jc w:val="both"/>
        <w:rPr>
          <w:szCs w:val="24"/>
        </w:rPr>
      </w:pPr>
      <w:r>
        <w:rPr>
          <w:szCs w:val="24"/>
        </w:rPr>
        <w:t>DEJAR SIN EFECTO EL ACUERDO MUNICIPAL NUM</w:t>
      </w:r>
      <w:r w:rsidR="00E67F48">
        <w:rPr>
          <w:szCs w:val="24"/>
        </w:rPr>
        <w:t>E</w:t>
      </w:r>
      <w:r>
        <w:rPr>
          <w:szCs w:val="24"/>
        </w:rPr>
        <w:t xml:space="preserve">RO NUEVE DEL ACTA VEINTICINCO DE FECHA VEINTIDOS DE OCTUBRE DE DOS MIL </w:t>
      </w:r>
      <w:r>
        <w:rPr>
          <w:szCs w:val="24"/>
        </w:rPr>
        <w:lastRenderedPageBreak/>
        <w:t xml:space="preserve">VEINTIUNO EN EL CUAL SE ACORDÓ </w:t>
      </w:r>
      <w:r w:rsidRPr="00066A79">
        <w:rPr>
          <w:szCs w:val="24"/>
        </w:rPr>
        <w:t>PRIORIZAR el proceso de Libre Gestión para la compra de un pick up usado, doble cabina, tracción 4x4.</w:t>
      </w:r>
    </w:p>
    <w:p w14:paraId="6C937509" w14:textId="77777777" w:rsidR="00066A79" w:rsidRDefault="00066A79" w:rsidP="00066A79">
      <w:pPr>
        <w:pStyle w:val="Prrafodelista"/>
        <w:spacing w:after="0" w:line="240" w:lineRule="auto"/>
        <w:jc w:val="both"/>
        <w:rPr>
          <w:szCs w:val="24"/>
        </w:rPr>
      </w:pPr>
    </w:p>
    <w:p w14:paraId="68BC6227" w14:textId="13CA277A" w:rsidR="00066A79" w:rsidRDefault="00066A79" w:rsidP="00F97F72">
      <w:pPr>
        <w:pStyle w:val="Prrafodelista"/>
        <w:numPr>
          <w:ilvl w:val="0"/>
          <w:numId w:val="24"/>
        </w:numPr>
        <w:spacing w:after="0" w:line="240" w:lineRule="auto"/>
        <w:jc w:val="both"/>
        <w:rPr>
          <w:szCs w:val="24"/>
        </w:rPr>
      </w:pPr>
      <w:r>
        <w:rPr>
          <w:szCs w:val="24"/>
        </w:rPr>
        <w:t xml:space="preserve">PRIORIZAR PROCESO DE LIBRE GESTIÓN PARA LA COMPRA DE UN PICK UP </w:t>
      </w:r>
      <w:r w:rsidR="00372205">
        <w:rPr>
          <w:szCs w:val="24"/>
        </w:rPr>
        <w:t>NUEVO</w:t>
      </w:r>
      <w:r>
        <w:rPr>
          <w:szCs w:val="24"/>
        </w:rPr>
        <w:t>, DOBLE CABINA, TRACCIÓN 4X4.</w:t>
      </w:r>
    </w:p>
    <w:p w14:paraId="1635A800" w14:textId="77777777" w:rsidR="00066A79" w:rsidRPr="00066A79" w:rsidRDefault="00066A79" w:rsidP="00066A79">
      <w:pPr>
        <w:pStyle w:val="Prrafodelista"/>
        <w:rPr>
          <w:szCs w:val="24"/>
        </w:rPr>
      </w:pPr>
    </w:p>
    <w:p w14:paraId="48168DF2" w14:textId="0DF40EC3" w:rsidR="00066A79" w:rsidRDefault="00066A79" w:rsidP="00F97F72">
      <w:pPr>
        <w:pStyle w:val="Prrafodelista"/>
        <w:numPr>
          <w:ilvl w:val="0"/>
          <w:numId w:val="24"/>
        </w:numPr>
        <w:spacing w:after="0" w:line="240" w:lineRule="auto"/>
        <w:jc w:val="both"/>
        <w:rPr>
          <w:szCs w:val="24"/>
        </w:rPr>
      </w:pPr>
      <w:r w:rsidRPr="00066A79">
        <w:rPr>
          <w:szCs w:val="24"/>
        </w:rPr>
        <w:t xml:space="preserve">AUTORIZAR al </w:t>
      </w:r>
      <w:r w:rsidR="00E67F48" w:rsidRPr="00066A79">
        <w:rPr>
          <w:szCs w:val="24"/>
        </w:rPr>
        <w:t>jefe</w:t>
      </w:r>
      <w:r w:rsidRPr="00066A79">
        <w:rPr>
          <w:szCs w:val="24"/>
        </w:rPr>
        <w:t xml:space="preserve"> de la Unidad de Adquisiciones y Contrataciones para que inicie el proceso de libre gestión descrito en el numeral anterior. </w:t>
      </w:r>
    </w:p>
    <w:p w14:paraId="58953968" w14:textId="77777777" w:rsidR="00066A79" w:rsidRDefault="00066A79" w:rsidP="00066A79">
      <w:pPr>
        <w:spacing w:after="0" w:line="240" w:lineRule="auto"/>
        <w:jc w:val="both"/>
        <w:rPr>
          <w:szCs w:val="24"/>
        </w:rPr>
      </w:pPr>
    </w:p>
    <w:p w14:paraId="17A9023C" w14:textId="77777777" w:rsidR="008D34BE" w:rsidRPr="007B1E1E" w:rsidRDefault="008D34BE" w:rsidP="008D34BE">
      <w:pPr>
        <w:spacing w:after="0" w:line="240" w:lineRule="auto"/>
        <w:jc w:val="both"/>
        <w:rPr>
          <w:szCs w:val="24"/>
        </w:rPr>
      </w:pPr>
      <w:r w:rsidRPr="007B1E1E">
        <w:rPr>
          <w:szCs w:val="24"/>
        </w:rPr>
        <w:t xml:space="preserve">COMUNIQUESE. </w:t>
      </w:r>
    </w:p>
    <w:p w14:paraId="734B28B0" w14:textId="77777777" w:rsidR="00221113" w:rsidRDefault="00221113" w:rsidP="00FD190F">
      <w:pPr>
        <w:jc w:val="both"/>
        <w:rPr>
          <w:b/>
          <w:u w:val="single"/>
        </w:rPr>
      </w:pPr>
      <w:bookmarkStart w:id="18" w:name="_Hlk87278788"/>
      <w:bookmarkEnd w:id="15"/>
      <w:bookmarkEnd w:id="16"/>
    </w:p>
    <w:p w14:paraId="550DF273" w14:textId="0DBBA8E6" w:rsidR="00AC48AE" w:rsidRDefault="00FD190F" w:rsidP="00FD190F">
      <w:pPr>
        <w:jc w:val="both"/>
        <w:rPr>
          <w:b/>
          <w:u w:val="single"/>
        </w:rPr>
      </w:pPr>
      <w:r w:rsidRPr="0015068F">
        <w:rPr>
          <w:b/>
          <w:u w:val="single"/>
        </w:rPr>
        <w:t>ACUERDO NÚMERO</w:t>
      </w:r>
      <w:r>
        <w:rPr>
          <w:b/>
          <w:u w:val="single"/>
        </w:rPr>
        <w:t xml:space="preserve"> VEINTI</w:t>
      </w:r>
      <w:r w:rsidR="00AC48AE">
        <w:rPr>
          <w:b/>
          <w:u w:val="single"/>
        </w:rPr>
        <w:t>SIETE:</w:t>
      </w:r>
    </w:p>
    <w:p w14:paraId="611A29F7" w14:textId="77777777" w:rsidR="00FD190F" w:rsidRDefault="00FD190F" w:rsidP="00FD190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43C8D381" w14:textId="77777777" w:rsidR="00FD190F" w:rsidRDefault="00FD190F" w:rsidP="00FD190F">
      <w:pPr>
        <w:jc w:val="both"/>
      </w:pPr>
    </w:p>
    <w:p w14:paraId="0A66CF7D" w14:textId="77777777" w:rsidR="00FD190F" w:rsidRDefault="00FD190F" w:rsidP="00F97F72">
      <w:pPr>
        <w:pStyle w:val="Prrafodelista"/>
        <w:numPr>
          <w:ilvl w:val="0"/>
          <w:numId w:val="35"/>
        </w:numPr>
        <w:spacing w:after="0" w:line="240" w:lineRule="auto"/>
        <w:jc w:val="both"/>
      </w:pPr>
      <w:r w:rsidRPr="0015068F">
        <w:t xml:space="preserve">Conceder quince días de vacaciones durante el período comprendido del </w:t>
      </w:r>
      <w:r w:rsidRPr="000A3C0F">
        <w:rPr>
          <w:b/>
        </w:rPr>
        <w:t xml:space="preserve">01 al 15 de </w:t>
      </w:r>
      <w:proofErr w:type="gramStart"/>
      <w:r w:rsidRPr="000A3C0F">
        <w:rPr>
          <w:b/>
        </w:rPr>
        <w:t>Noviembre</w:t>
      </w:r>
      <w:proofErr w:type="gramEnd"/>
      <w:r w:rsidRPr="000A3C0F">
        <w:rPr>
          <w:b/>
        </w:rPr>
        <w:t xml:space="preserve"> 2021</w:t>
      </w:r>
      <w:r w:rsidRPr="0015068F">
        <w:t>, cancelándosele el salario</w:t>
      </w:r>
      <w:r>
        <w:t xml:space="preserve"> base más el 30% de su sueldo al siguiente empleado</w:t>
      </w:r>
      <w:r w:rsidRPr="0015068F">
        <w:t>:</w:t>
      </w:r>
      <w:r>
        <w:t xml:space="preserve"> </w:t>
      </w:r>
    </w:p>
    <w:p w14:paraId="253296CC" w14:textId="77777777" w:rsidR="00FD190F" w:rsidRDefault="00FD190F" w:rsidP="00FD190F">
      <w:pPr>
        <w:jc w:val="both"/>
      </w:pPr>
    </w:p>
    <w:tbl>
      <w:tblPr>
        <w:tblW w:w="10674" w:type="dxa"/>
        <w:tblInd w:w="75" w:type="dxa"/>
        <w:tblCellMar>
          <w:left w:w="70" w:type="dxa"/>
          <w:right w:w="70" w:type="dxa"/>
        </w:tblCellMar>
        <w:tblLook w:val="04A0" w:firstRow="1" w:lastRow="0" w:firstColumn="1" w:lastColumn="0" w:noHBand="0" w:noVBand="1"/>
      </w:tblPr>
      <w:tblGrid>
        <w:gridCol w:w="640"/>
        <w:gridCol w:w="1623"/>
        <w:gridCol w:w="577"/>
        <w:gridCol w:w="160"/>
        <w:gridCol w:w="1200"/>
        <w:gridCol w:w="331"/>
        <w:gridCol w:w="737"/>
        <w:gridCol w:w="383"/>
        <w:gridCol w:w="380"/>
        <w:gridCol w:w="357"/>
        <w:gridCol w:w="283"/>
        <w:gridCol w:w="97"/>
        <w:gridCol w:w="189"/>
        <w:gridCol w:w="451"/>
        <w:gridCol w:w="286"/>
        <w:gridCol w:w="183"/>
        <w:gridCol w:w="737"/>
        <w:gridCol w:w="1323"/>
        <w:gridCol w:w="737"/>
      </w:tblGrid>
      <w:tr w:rsidR="00FD190F" w:rsidRPr="00B43B89" w14:paraId="489E5F06" w14:textId="77777777" w:rsidTr="00FD190F">
        <w:trPr>
          <w:gridAfter w:val="1"/>
          <w:wAfter w:w="737" w:type="dxa"/>
          <w:trHeight w:val="319"/>
        </w:trPr>
        <w:tc>
          <w:tcPr>
            <w:tcW w:w="453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CFE647"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LINEA 0101</w:t>
            </w:r>
          </w:p>
        </w:tc>
        <w:tc>
          <w:tcPr>
            <w:tcW w:w="5406" w:type="dxa"/>
            <w:gridSpan w:val="12"/>
            <w:tcBorders>
              <w:top w:val="single" w:sz="4" w:space="0" w:color="auto"/>
              <w:left w:val="nil"/>
              <w:bottom w:val="single" w:sz="4" w:space="0" w:color="auto"/>
              <w:right w:val="single" w:sz="4" w:space="0" w:color="auto"/>
            </w:tcBorders>
            <w:shd w:val="clear" w:color="auto" w:fill="auto"/>
            <w:vAlign w:val="center"/>
            <w:hideMark/>
          </w:tcPr>
          <w:p w14:paraId="62C20749"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CODIGO 51107</w:t>
            </w:r>
          </w:p>
        </w:tc>
      </w:tr>
      <w:tr w:rsidR="00FD190F" w:rsidRPr="00B43B89" w14:paraId="1D7D92A3" w14:textId="77777777" w:rsidTr="00FD190F">
        <w:trPr>
          <w:gridAfter w:val="1"/>
          <w:wAfter w:w="737" w:type="dxa"/>
          <w:trHeight w:val="1365"/>
        </w:trPr>
        <w:tc>
          <w:tcPr>
            <w:tcW w:w="640" w:type="dxa"/>
            <w:tcBorders>
              <w:top w:val="nil"/>
              <w:left w:val="single" w:sz="4" w:space="0" w:color="auto"/>
              <w:bottom w:val="nil"/>
              <w:right w:val="nil"/>
            </w:tcBorders>
            <w:shd w:val="clear" w:color="auto" w:fill="auto"/>
            <w:vAlign w:val="center"/>
            <w:hideMark/>
          </w:tcPr>
          <w:p w14:paraId="7EB04B68" w14:textId="77777777" w:rsidR="00FD190F" w:rsidRPr="00B43B89" w:rsidRDefault="00FD190F" w:rsidP="00FD190F">
            <w:pPr>
              <w:jc w:val="center"/>
              <w:rPr>
                <w:rFonts w:ascii="Book Antiqua" w:hAnsi="Book Antiqua" w:cs="Calibri"/>
                <w:b/>
                <w:bCs/>
                <w:color w:val="000000"/>
              </w:rPr>
            </w:pPr>
            <w:proofErr w:type="spellStart"/>
            <w:r w:rsidRPr="00B43B89">
              <w:rPr>
                <w:rFonts w:ascii="Book Antiqua" w:hAnsi="Book Antiqua" w:cs="Calibri"/>
                <w:b/>
                <w:bCs/>
                <w:color w:val="000000"/>
              </w:rPr>
              <w:t>N°</w:t>
            </w:r>
            <w:proofErr w:type="spellEnd"/>
          </w:p>
        </w:tc>
        <w:tc>
          <w:tcPr>
            <w:tcW w:w="1623" w:type="dxa"/>
            <w:tcBorders>
              <w:top w:val="single" w:sz="4" w:space="0" w:color="auto"/>
              <w:left w:val="single" w:sz="4" w:space="0" w:color="auto"/>
              <w:bottom w:val="nil"/>
              <w:right w:val="single" w:sz="4" w:space="0" w:color="auto"/>
            </w:tcBorders>
            <w:shd w:val="clear" w:color="auto" w:fill="auto"/>
            <w:vAlign w:val="center"/>
            <w:hideMark/>
          </w:tcPr>
          <w:p w14:paraId="4C49DA01"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Nombre</w:t>
            </w:r>
          </w:p>
        </w:tc>
        <w:tc>
          <w:tcPr>
            <w:tcW w:w="2268" w:type="dxa"/>
            <w:gridSpan w:val="4"/>
            <w:tcBorders>
              <w:top w:val="single" w:sz="4" w:space="0" w:color="auto"/>
              <w:left w:val="nil"/>
              <w:bottom w:val="nil"/>
              <w:right w:val="single" w:sz="4" w:space="0" w:color="auto"/>
            </w:tcBorders>
            <w:shd w:val="clear" w:color="auto" w:fill="auto"/>
            <w:vAlign w:val="center"/>
            <w:hideMark/>
          </w:tcPr>
          <w:p w14:paraId="483D30B4"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Cargo y                            Departamento</w:t>
            </w:r>
          </w:p>
        </w:tc>
        <w:tc>
          <w:tcPr>
            <w:tcW w:w="3346" w:type="dxa"/>
            <w:gridSpan w:val="10"/>
            <w:tcBorders>
              <w:top w:val="single" w:sz="4" w:space="0" w:color="auto"/>
              <w:left w:val="nil"/>
              <w:bottom w:val="single" w:sz="4" w:space="0" w:color="auto"/>
              <w:right w:val="single" w:sz="4" w:space="0" w:color="auto"/>
            </w:tcBorders>
            <w:shd w:val="clear" w:color="auto" w:fill="auto"/>
            <w:vAlign w:val="center"/>
            <w:hideMark/>
          </w:tcPr>
          <w:p w14:paraId="6E824925"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Cálculo</w:t>
            </w:r>
          </w:p>
        </w:tc>
        <w:tc>
          <w:tcPr>
            <w:tcW w:w="2060" w:type="dxa"/>
            <w:gridSpan w:val="2"/>
            <w:tcBorders>
              <w:top w:val="nil"/>
              <w:left w:val="nil"/>
              <w:bottom w:val="single" w:sz="4" w:space="0" w:color="auto"/>
              <w:right w:val="single" w:sz="4" w:space="0" w:color="auto"/>
            </w:tcBorders>
            <w:shd w:val="clear" w:color="auto" w:fill="auto"/>
            <w:vAlign w:val="center"/>
            <w:hideMark/>
          </w:tcPr>
          <w:p w14:paraId="173D15E4"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Valor de Recargo por Vacación</w:t>
            </w:r>
          </w:p>
        </w:tc>
      </w:tr>
      <w:tr w:rsidR="00FD190F" w:rsidRPr="00B43B89" w14:paraId="3A12EC56" w14:textId="77777777" w:rsidTr="00FD190F">
        <w:trPr>
          <w:gridAfter w:val="1"/>
          <w:wAfter w:w="737" w:type="dxa"/>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F43A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2CEE8"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Manuel Alberto Pérez Rivera</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5D487C8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Sub-</w:t>
            </w:r>
            <w:proofErr w:type="gramStart"/>
            <w:r w:rsidRPr="00B43B89">
              <w:rPr>
                <w:rFonts w:ascii="Book Antiqua" w:hAnsi="Book Antiqua" w:cs="Calibri"/>
                <w:color w:val="000000"/>
              </w:rPr>
              <w:t>Director</w:t>
            </w:r>
            <w:proofErr w:type="gramEnd"/>
          </w:p>
        </w:tc>
        <w:tc>
          <w:tcPr>
            <w:tcW w:w="1120" w:type="dxa"/>
            <w:gridSpan w:val="2"/>
            <w:tcBorders>
              <w:top w:val="nil"/>
              <w:left w:val="nil"/>
              <w:bottom w:val="nil"/>
              <w:right w:val="nil"/>
            </w:tcBorders>
            <w:shd w:val="clear" w:color="auto" w:fill="auto"/>
            <w:vAlign w:val="center"/>
            <w:hideMark/>
          </w:tcPr>
          <w:p w14:paraId="40DD8C7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$550,00</w:t>
            </w:r>
          </w:p>
        </w:tc>
        <w:tc>
          <w:tcPr>
            <w:tcW w:w="380" w:type="dxa"/>
            <w:tcBorders>
              <w:top w:val="nil"/>
              <w:left w:val="nil"/>
              <w:bottom w:val="nil"/>
              <w:right w:val="nil"/>
            </w:tcBorders>
            <w:shd w:val="clear" w:color="auto" w:fill="auto"/>
            <w:vAlign w:val="center"/>
            <w:hideMark/>
          </w:tcPr>
          <w:p w14:paraId="0E61EFF9"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5E3FCEE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50F1CE5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67857F3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$275,00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76EA09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$82,50</w:t>
            </w:r>
          </w:p>
        </w:tc>
      </w:tr>
      <w:tr w:rsidR="00FD190F" w:rsidRPr="00B43B89" w14:paraId="285915F9" w14:textId="77777777" w:rsidTr="00FD190F">
        <w:trPr>
          <w:gridAfter w:val="1"/>
          <w:wAfter w:w="737" w:type="dxa"/>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3017D48"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6B2FE50E"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2773493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Cuerpo de Agentes Municipales de Metapán</w:t>
            </w:r>
          </w:p>
        </w:tc>
        <w:tc>
          <w:tcPr>
            <w:tcW w:w="1120" w:type="dxa"/>
            <w:gridSpan w:val="2"/>
            <w:tcBorders>
              <w:top w:val="nil"/>
              <w:left w:val="nil"/>
              <w:bottom w:val="single" w:sz="4" w:space="0" w:color="auto"/>
              <w:right w:val="nil"/>
            </w:tcBorders>
            <w:shd w:val="clear" w:color="auto" w:fill="auto"/>
            <w:vAlign w:val="center"/>
            <w:hideMark/>
          </w:tcPr>
          <w:p w14:paraId="0CCDA35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$275,00</w:t>
            </w:r>
          </w:p>
        </w:tc>
        <w:tc>
          <w:tcPr>
            <w:tcW w:w="380" w:type="dxa"/>
            <w:tcBorders>
              <w:top w:val="nil"/>
              <w:left w:val="nil"/>
              <w:bottom w:val="single" w:sz="4" w:space="0" w:color="auto"/>
              <w:right w:val="nil"/>
            </w:tcBorders>
            <w:shd w:val="clear" w:color="auto" w:fill="auto"/>
            <w:vAlign w:val="center"/>
            <w:hideMark/>
          </w:tcPr>
          <w:p w14:paraId="480130CE"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70BA18A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2E50223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533CB11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$82,50</w:t>
            </w:r>
          </w:p>
        </w:tc>
        <w:tc>
          <w:tcPr>
            <w:tcW w:w="2060" w:type="dxa"/>
            <w:gridSpan w:val="2"/>
            <w:vMerge/>
            <w:tcBorders>
              <w:top w:val="nil"/>
              <w:left w:val="single" w:sz="4" w:space="0" w:color="auto"/>
              <w:bottom w:val="single" w:sz="4" w:space="0" w:color="000000"/>
              <w:right w:val="single" w:sz="4" w:space="0" w:color="auto"/>
            </w:tcBorders>
            <w:vAlign w:val="center"/>
            <w:hideMark/>
          </w:tcPr>
          <w:p w14:paraId="5A632396" w14:textId="77777777" w:rsidR="00FD190F" w:rsidRPr="00B43B89" w:rsidRDefault="00FD190F" w:rsidP="00FD190F">
            <w:pPr>
              <w:rPr>
                <w:rFonts w:ascii="Book Antiqua" w:hAnsi="Book Antiqua" w:cs="Calibri"/>
                <w:color w:val="000000"/>
              </w:rPr>
            </w:pPr>
          </w:p>
        </w:tc>
      </w:tr>
      <w:tr w:rsidR="00FD190F" w:rsidRPr="00B43B89" w14:paraId="75EDAB91" w14:textId="77777777" w:rsidTr="00FD190F">
        <w:trPr>
          <w:gridAfter w:val="1"/>
          <w:wAfter w:w="737" w:type="dxa"/>
          <w:trHeight w:val="6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CACBB2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5F017"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José David Murcia</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5828592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Encargado Complejo Deportivo</w:t>
            </w:r>
          </w:p>
        </w:tc>
        <w:tc>
          <w:tcPr>
            <w:tcW w:w="1120" w:type="dxa"/>
            <w:gridSpan w:val="2"/>
            <w:tcBorders>
              <w:top w:val="nil"/>
              <w:left w:val="nil"/>
              <w:bottom w:val="nil"/>
              <w:right w:val="nil"/>
            </w:tcBorders>
            <w:shd w:val="clear" w:color="auto" w:fill="auto"/>
            <w:vAlign w:val="center"/>
            <w:hideMark/>
          </w:tcPr>
          <w:p w14:paraId="1EF0185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7BE3654C"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5DB219A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149018D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7715571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8BA80D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$60,00</w:t>
            </w:r>
          </w:p>
        </w:tc>
      </w:tr>
      <w:tr w:rsidR="00FD190F" w:rsidRPr="00B43B89" w14:paraId="40E5C532" w14:textId="77777777" w:rsidTr="00FD190F">
        <w:trPr>
          <w:gridAfter w:val="1"/>
          <w:wAfter w:w="737"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39DBD65B"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41BB447D"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483F4AA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Recreación, Cultura y Deporte</w:t>
            </w:r>
          </w:p>
        </w:tc>
        <w:tc>
          <w:tcPr>
            <w:tcW w:w="1120" w:type="dxa"/>
            <w:gridSpan w:val="2"/>
            <w:tcBorders>
              <w:top w:val="nil"/>
              <w:left w:val="nil"/>
              <w:bottom w:val="single" w:sz="4" w:space="0" w:color="auto"/>
              <w:right w:val="nil"/>
            </w:tcBorders>
            <w:shd w:val="clear" w:color="auto" w:fill="auto"/>
            <w:vAlign w:val="center"/>
            <w:hideMark/>
          </w:tcPr>
          <w:p w14:paraId="3F208B7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5E932C0B"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4F0D9DB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5867D7F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22D4BC7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$60,00</w:t>
            </w:r>
          </w:p>
        </w:tc>
        <w:tc>
          <w:tcPr>
            <w:tcW w:w="2060" w:type="dxa"/>
            <w:gridSpan w:val="2"/>
            <w:vMerge/>
            <w:tcBorders>
              <w:top w:val="nil"/>
              <w:left w:val="single" w:sz="4" w:space="0" w:color="auto"/>
              <w:bottom w:val="single" w:sz="4" w:space="0" w:color="000000"/>
              <w:right w:val="single" w:sz="4" w:space="0" w:color="auto"/>
            </w:tcBorders>
            <w:vAlign w:val="center"/>
            <w:hideMark/>
          </w:tcPr>
          <w:p w14:paraId="564F726E" w14:textId="77777777" w:rsidR="00FD190F" w:rsidRPr="00B43B89" w:rsidRDefault="00FD190F" w:rsidP="00FD190F">
            <w:pPr>
              <w:rPr>
                <w:rFonts w:ascii="Book Antiqua" w:hAnsi="Book Antiqua" w:cs="Calibri"/>
                <w:color w:val="000000"/>
              </w:rPr>
            </w:pPr>
          </w:p>
        </w:tc>
      </w:tr>
      <w:tr w:rsidR="00FD190F" w:rsidRPr="00B43B89" w14:paraId="758089BF" w14:textId="77777777" w:rsidTr="00FD190F">
        <w:trPr>
          <w:gridAfter w:val="1"/>
          <w:wAfter w:w="737" w:type="dxa"/>
          <w:trHeight w:val="315"/>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49CAE3D5"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r w:rsidRPr="00B43B89">
              <w:rPr>
                <w:rFonts w:ascii="Book Antiqua" w:hAnsi="Book Antiqua" w:cs="Calibri"/>
                <w:color w:val="000000"/>
              </w:rPr>
              <w:t>Carlos Romeo Segura Linares</w:t>
            </w:r>
          </w:p>
        </w:tc>
        <w:tc>
          <w:tcPr>
            <w:tcW w:w="1120" w:type="dxa"/>
            <w:gridSpan w:val="2"/>
            <w:tcBorders>
              <w:top w:val="nil"/>
              <w:left w:val="nil"/>
              <w:bottom w:val="nil"/>
              <w:right w:val="nil"/>
            </w:tcBorders>
            <w:shd w:val="clear" w:color="auto" w:fill="auto"/>
            <w:noWrap/>
            <w:vAlign w:val="bottom"/>
            <w:hideMark/>
          </w:tcPr>
          <w:p w14:paraId="079345F6"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37EFB134"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016DF2A2"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7201E30D"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4D705E63"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6AE1DA4C"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4AEC3F09" w14:textId="77777777" w:rsidTr="00FD190F">
        <w:trPr>
          <w:gridAfter w:val="1"/>
          <w:wAfter w:w="737" w:type="dxa"/>
          <w:trHeight w:val="315"/>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5F315334" w14:textId="545A4DFC"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83137D">
              <w:rPr>
                <w:szCs w:val="24"/>
              </w:rPr>
              <w:t>XXXXXXX</w:t>
            </w:r>
          </w:p>
        </w:tc>
        <w:tc>
          <w:tcPr>
            <w:tcW w:w="1120" w:type="dxa"/>
            <w:gridSpan w:val="2"/>
            <w:tcBorders>
              <w:top w:val="nil"/>
              <w:left w:val="nil"/>
              <w:bottom w:val="nil"/>
              <w:right w:val="nil"/>
            </w:tcBorders>
            <w:shd w:val="clear" w:color="auto" w:fill="auto"/>
            <w:vAlign w:val="center"/>
            <w:hideMark/>
          </w:tcPr>
          <w:p w14:paraId="0251E49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1ABBEBAC"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364CE56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3F09689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66FDA62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2BDCA68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r>
      <w:tr w:rsidR="00FD190F" w:rsidRPr="00B43B89" w14:paraId="5830B7E7" w14:textId="77777777" w:rsidTr="00FD190F">
        <w:trPr>
          <w:gridAfter w:val="1"/>
          <w:wAfter w:w="737" w:type="dxa"/>
          <w:trHeight w:val="315"/>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643B217F" w14:textId="7AEF8648"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83137D">
              <w:rPr>
                <w:szCs w:val="24"/>
              </w:rPr>
              <w:t>XXXXXXXXXXXXX</w:t>
            </w:r>
          </w:p>
        </w:tc>
        <w:tc>
          <w:tcPr>
            <w:tcW w:w="1120" w:type="dxa"/>
            <w:gridSpan w:val="2"/>
            <w:tcBorders>
              <w:top w:val="nil"/>
              <w:left w:val="nil"/>
              <w:bottom w:val="single" w:sz="4" w:space="0" w:color="auto"/>
              <w:right w:val="nil"/>
            </w:tcBorders>
            <w:shd w:val="clear" w:color="auto" w:fill="auto"/>
            <w:vAlign w:val="center"/>
            <w:hideMark/>
          </w:tcPr>
          <w:p w14:paraId="4B80EE3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2C3E743E"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72FE28F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1B767FA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2C0BB6C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586FE854" w14:textId="77777777" w:rsidR="00FD190F" w:rsidRPr="00B43B89" w:rsidRDefault="00FD190F" w:rsidP="00FD190F">
            <w:pPr>
              <w:rPr>
                <w:rFonts w:ascii="Book Antiqua" w:hAnsi="Book Antiqua" w:cs="Calibri"/>
                <w:color w:val="000000"/>
              </w:rPr>
            </w:pPr>
          </w:p>
        </w:tc>
      </w:tr>
      <w:tr w:rsidR="00FD190F" w:rsidRPr="00B43B89" w14:paraId="14409E22" w14:textId="77777777" w:rsidTr="00FD190F">
        <w:trPr>
          <w:gridAfter w:val="1"/>
          <w:wAfter w:w="737" w:type="dxa"/>
          <w:trHeight w:val="6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00C0D8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EFFFB"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Walter Manuel Peraza Mendoza</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425F0C2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Encargado Casetas de Control</w:t>
            </w:r>
          </w:p>
        </w:tc>
        <w:tc>
          <w:tcPr>
            <w:tcW w:w="1120" w:type="dxa"/>
            <w:gridSpan w:val="2"/>
            <w:tcBorders>
              <w:top w:val="nil"/>
              <w:left w:val="nil"/>
              <w:bottom w:val="nil"/>
              <w:right w:val="nil"/>
            </w:tcBorders>
            <w:shd w:val="clear" w:color="auto" w:fill="auto"/>
            <w:vAlign w:val="center"/>
            <w:hideMark/>
          </w:tcPr>
          <w:p w14:paraId="536261C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004DE3D1"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4729783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1CF5545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0AB1294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9887D6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$60,00</w:t>
            </w:r>
          </w:p>
        </w:tc>
      </w:tr>
      <w:tr w:rsidR="00FD190F" w:rsidRPr="00B43B89" w14:paraId="31928D64" w14:textId="77777777" w:rsidTr="00FD190F">
        <w:trPr>
          <w:gridAfter w:val="1"/>
          <w:wAfter w:w="737"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0DFF4889"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158E5C81"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117F853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Administración Tributaria Municipal</w:t>
            </w:r>
          </w:p>
        </w:tc>
        <w:tc>
          <w:tcPr>
            <w:tcW w:w="1120" w:type="dxa"/>
            <w:gridSpan w:val="2"/>
            <w:tcBorders>
              <w:top w:val="nil"/>
              <w:left w:val="nil"/>
              <w:bottom w:val="single" w:sz="4" w:space="0" w:color="auto"/>
              <w:right w:val="nil"/>
            </w:tcBorders>
            <w:shd w:val="clear" w:color="auto" w:fill="auto"/>
            <w:vAlign w:val="center"/>
            <w:hideMark/>
          </w:tcPr>
          <w:p w14:paraId="6425C22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17973196"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1E55F6E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62EE94B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75CD5B7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$60,00</w:t>
            </w:r>
          </w:p>
        </w:tc>
        <w:tc>
          <w:tcPr>
            <w:tcW w:w="2060" w:type="dxa"/>
            <w:gridSpan w:val="2"/>
            <w:vMerge/>
            <w:tcBorders>
              <w:top w:val="nil"/>
              <w:left w:val="single" w:sz="4" w:space="0" w:color="auto"/>
              <w:bottom w:val="single" w:sz="4" w:space="0" w:color="000000"/>
              <w:right w:val="single" w:sz="4" w:space="0" w:color="auto"/>
            </w:tcBorders>
            <w:vAlign w:val="center"/>
            <w:hideMark/>
          </w:tcPr>
          <w:p w14:paraId="623BF77E" w14:textId="77777777" w:rsidR="00FD190F" w:rsidRPr="00B43B89" w:rsidRDefault="00FD190F" w:rsidP="00FD190F">
            <w:pPr>
              <w:rPr>
                <w:rFonts w:ascii="Book Antiqua" w:hAnsi="Book Antiqua" w:cs="Calibri"/>
                <w:color w:val="000000"/>
              </w:rPr>
            </w:pPr>
          </w:p>
        </w:tc>
      </w:tr>
      <w:tr w:rsidR="00FD190F" w:rsidRPr="00B43B89" w14:paraId="6D7EAA18"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E470F6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lastRenderedPageBreak/>
              <w:t>4</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655E7"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Mirian Luz Valle Mejía</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44BA724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Ordenanza</w:t>
            </w:r>
          </w:p>
        </w:tc>
        <w:tc>
          <w:tcPr>
            <w:tcW w:w="1120" w:type="dxa"/>
            <w:gridSpan w:val="2"/>
            <w:tcBorders>
              <w:top w:val="nil"/>
              <w:left w:val="nil"/>
              <w:bottom w:val="nil"/>
              <w:right w:val="nil"/>
            </w:tcBorders>
            <w:shd w:val="clear" w:color="auto" w:fill="auto"/>
            <w:vAlign w:val="center"/>
            <w:hideMark/>
          </w:tcPr>
          <w:p w14:paraId="3FC0100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$365,00</w:t>
            </w:r>
          </w:p>
        </w:tc>
        <w:tc>
          <w:tcPr>
            <w:tcW w:w="380" w:type="dxa"/>
            <w:tcBorders>
              <w:top w:val="nil"/>
              <w:left w:val="nil"/>
              <w:bottom w:val="nil"/>
              <w:right w:val="nil"/>
            </w:tcBorders>
            <w:shd w:val="clear" w:color="auto" w:fill="auto"/>
            <w:vAlign w:val="center"/>
            <w:hideMark/>
          </w:tcPr>
          <w:p w14:paraId="463483E9"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67B55C8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33ABB3E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5D21B7B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$182,50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19147D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$54,75</w:t>
            </w:r>
          </w:p>
        </w:tc>
      </w:tr>
      <w:tr w:rsidR="00FD190F" w:rsidRPr="00B43B89" w14:paraId="21BFF1FC" w14:textId="77777777" w:rsidTr="00FD190F">
        <w:trPr>
          <w:gridAfter w:val="1"/>
          <w:wAfter w:w="737"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2F505F91"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396F1977"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7630B14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Servicios Generales</w:t>
            </w:r>
          </w:p>
        </w:tc>
        <w:tc>
          <w:tcPr>
            <w:tcW w:w="1120" w:type="dxa"/>
            <w:gridSpan w:val="2"/>
            <w:tcBorders>
              <w:top w:val="nil"/>
              <w:left w:val="nil"/>
              <w:bottom w:val="single" w:sz="4" w:space="0" w:color="auto"/>
              <w:right w:val="nil"/>
            </w:tcBorders>
            <w:shd w:val="clear" w:color="auto" w:fill="auto"/>
            <w:vAlign w:val="center"/>
            <w:hideMark/>
          </w:tcPr>
          <w:p w14:paraId="450D38A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$182,50</w:t>
            </w:r>
          </w:p>
        </w:tc>
        <w:tc>
          <w:tcPr>
            <w:tcW w:w="380" w:type="dxa"/>
            <w:tcBorders>
              <w:top w:val="nil"/>
              <w:left w:val="nil"/>
              <w:bottom w:val="single" w:sz="4" w:space="0" w:color="auto"/>
              <w:right w:val="nil"/>
            </w:tcBorders>
            <w:shd w:val="clear" w:color="auto" w:fill="auto"/>
            <w:vAlign w:val="center"/>
            <w:hideMark/>
          </w:tcPr>
          <w:p w14:paraId="2743F687"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75555CE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66DADFA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75C3686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$54,75</w:t>
            </w:r>
          </w:p>
        </w:tc>
        <w:tc>
          <w:tcPr>
            <w:tcW w:w="2060" w:type="dxa"/>
            <w:gridSpan w:val="2"/>
            <w:vMerge/>
            <w:tcBorders>
              <w:top w:val="nil"/>
              <w:left w:val="single" w:sz="4" w:space="0" w:color="auto"/>
              <w:bottom w:val="single" w:sz="4" w:space="0" w:color="000000"/>
              <w:right w:val="single" w:sz="4" w:space="0" w:color="auto"/>
            </w:tcBorders>
            <w:vAlign w:val="center"/>
            <w:hideMark/>
          </w:tcPr>
          <w:p w14:paraId="648A1E79" w14:textId="77777777" w:rsidR="00FD190F" w:rsidRPr="00B43B89" w:rsidRDefault="00FD190F" w:rsidP="00FD190F">
            <w:pPr>
              <w:rPr>
                <w:rFonts w:ascii="Book Antiqua" w:hAnsi="Book Antiqua" w:cs="Calibri"/>
                <w:color w:val="000000"/>
              </w:rPr>
            </w:pPr>
          </w:p>
        </w:tc>
      </w:tr>
      <w:tr w:rsidR="00FD190F" w:rsidRPr="00B43B89" w14:paraId="5089CA0D"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5BB304D8"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r w:rsidRPr="00B43B89">
              <w:rPr>
                <w:rFonts w:ascii="Book Antiqua" w:hAnsi="Book Antiqua" w:cs="Calibri"/>
                <w:color w:val="000000"/>
              </w:rPr>
              <w:t>María Magdalena Murillos Valle</w:t>
            </w:r>
          </w:p>
        </w:tc>
        <w:tc>
          <w:tcPr>
            <w:tcW w:w="1120" w:type="dxa"/>
            <w:gridSpan w:val="2"/>
            <w:tcBorders>
              <w:top w:val="nil"/>
              <w:left w:val="nil"/>
              <w:bottom w:val="nil"/>
              <w:right w:val="nil"/>
            </w:tcBorders>
            <w:shd w:val="clear" w:color="auto" w:fill="auto"/>
            <w:noWrap/>
            <w:vAlign w:val="bottom"/>
            <w:hideMark/>
          </w:tcPr>
          <w:p w14:paraId="7DCDCA6D"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ADBB061"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390A71F3"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60C242A7"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1783F688"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3C958E88"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1A555875"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51193BF9" w14:textId="4CF35E9F"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83137D">
              <w:rPr>
                <w:szCs w:val="24"/>
              </w:rPr>
              <w:t>XXXXXXX</w:t>
            </w:r>
          </w:p>
        </w:tc>
        <w:tc>
          <w:tcPr>
            <w:tcW w:w="1120" w:type="dxa"/>
            <w:gridSpan w:val="2"/>
            <w:tcBorders>
              <w:top w:val="nil"/>
              <w:left w:val="nil"/>
              <w:bottom w:val="nil"/>
              <w:right w:val="nil"/>
            </w:tcBorders>
            <w:shd w:val="clear" w:color="auto" w:fill="auto"/>
            <w:vAlign w:val="center"/>
            <w:hideMark/>
          </w:tcPr>
          <w:p w14:paraId="501EA4D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$365,00</w:t>
            </w:r>
          </w:p>
        </w:tc>
        <w:tc>
          <w:tcPr>
            <w:tcW w:w="380" w:type="dxa"/>
            <w:tcBorders>
              <w:top w:val="nil"/>
              <w:left w:val="nil"/>
              <w:bottom w:val="nil"/>
              <w:right w:val="nil"/>
            </w:tcBorders>
            <w:shd w:val="clear" w:color="auto" w:fill="auto"/>
            <w:vAlign w:val="center"/>
            <w:hideMark/>
          </w:tcPr>
          <w:p w14:paraId="42A6765D"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0717B8B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3415D95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453E989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$182,50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0D6FEFF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$182,50</w:t>
            </w:r>
          </w:p>
        </w:tc>
      </w:tr>
      <w:tr w:rsidR="00FD190F" w:rsidRPr="00B43B89" w14:paraId="70EC5DFF"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572F3ACC" w14:textId="58A4D870"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83137D">
              <w:rPr>
                <w:szCs w:val="24"/>
              </w:rPr>
              <w:t>XXXXXXXXXXXXX</w:t>
            </w:r>
          </w:p>
        </w:tc>
        <w:tc>
          <w:tcPr>
            <w:tcW w:w="1120" w:type="dxa"/>
            <w:gridSpan w:val="2"/>
            <w:tcBorders>
              <w:top w:val="nil"/>
              <w:left w:val="nil"/>
              <w:bottom w:val="single" w:sz="4" w:space="0" w:color="auto"/>
              <w:right w:val="nil"/>
            </w:tcBorders>
            <w:shd w:val="clear" w:color="auto" w:fill="auto"/>
            <w:vAlign w:val="center"/>
            <w:hideMark/>
          </w:tcPr>
          <w:p w14:paraId="49EF8A1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05915001"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32B6D9F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2BD44A3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0A2F30D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4F7259D0" w14:textId="77777777" w:rsidR="00FD190F" w:rsidRPr="00B43B89" w:rsidRDefault="00FD190F" w:rsidP="00FD190F">
            <w:pPr>
              <w:rPr>
                <w:rFonts w:ascii="Book Antiqua" w:hAnsi="Book Antiqua" w:cs="Calibri"/>
                <w:color w:val="000000"/>
              </w:rPr>
            </w:pPr>
          </w:p>
        </w:tc>
      </w:tr>
      <w:tr w:rsidR="00FD190F" w:rsidRPr="00B43B89" w14:paraId="5FE69FF9"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6DEECE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26DA6"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 xml:space="preserve">Carlos Amadeo Dávila </w:t>
            </w:r>
            <w:proofErr w:type="spellStart"/>
            <w:r w:rsidRPr="00B43B89">
              <w:rPr>
                <w:rFonts w:ascii="Book Antiqua" w:hAnsi="Book Antiqua" w:cs="Calibri"/>
                <w:color w:val="000000"/>
              </w:rPr>
              <w:t>Paez</w:t>
            </w:r>
            <w:proofErr w:type="spellEnd"/>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26A5411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Motorista</w:t>
            </w:r>
          </w:p>
        </w:tc>
        <w:tc>
          <w:tcPr>
            <w:tcW w:w="1120" w:type="dxa"/>
            <w:gridSpan w:val="2"/>
            <w:tcBorders>
              <w:top w:val="nil"/>
              <w:left w:val="nil"/>
              <w:bottom w:val="nil"/>
              <w:right w:val="nil"/>
            </w:tcBorders>
            <w:shd w:val="clear" w:color="auto" w:fill="auto"/>
            <w:vAlign w:val="center"/>
            <w:hideMark/>
          </w:tcPr>
          <w:p w14:paraId="2CBEC34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2D567647"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6904427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637652F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4D5A1DC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$250,00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53651A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$75,00</w:t>
            </w:r>
          </w:p>
        </w:tc>
      </w:tr>
      <w:tr w:rsidR="00FD190F" w:rsidRPr="00B43B89" w14:paraId="0FBB40F0" w14:textId="77777777" w:rsidTr="00FD190F">
        <w:trPr>
          <w:gridAfter w:val="1"/>
          <w:wAfter w:w="737"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2D93F16B"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1FA1672C"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0DFFB98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xml:space="preserve">Plantel de </w:t>
            </w:r>
            <w:proofErr w:type="spellStart"/>
            <w:r w:rsidRPr="00B43B89">
              <w:rPr>
                <w:rFonts w:ascii="Book Antiqua" w:hAnsi="Book Antiqua" w:cs="Calibri"/>
                <w:color w:val="000000"/>
              </w:rPr>
              <w:t>Maquinaría</w:t>
            </w:r>
            <w:proofErr w:type="spellEnd"/>
            <w:r w:rsidRPr="00B43B89">
              <w:rPr>
                <w:rFonts w:ascii="Book Antiqua" w:hAnsi="Book Antiqua" w:cs="Calibri"/>
                <w:color w:val="000000"/>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267D793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36A0E30A"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5532D43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1A043D2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2FAB3F6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$75,00</w:t>
            </w:r>
          </w:p>
        </w:tc>
        <w:tc>
          <w:tcPr>
            <w:tcW w:w="2060" w:type="dxa"/>
            <w:gridSpan w:val="2"/>
            <w:vMerge/>
            <w:tcBorders>
              <w:top w:val="nil"/>
              <w:left w:val="single" w:sz="4" w:space="0" w:color="auto"/>
              <w:bottom w:val="single" w:sz="4" w:space="0" w:color="000000"/>
              <w:right w:val="single" w:sz="4" w:space="0" w:color="auto"/>
            </w:tcBorders>
            <w:vAlign w:val="center"/>
            <w:hideMark/>
          </w:tcPr>
          <w:p w14:paraId="57AC801A" w14:textId="77777777" w:rsidR="00FD190F" w:rsidRPr="00B43B89" w:rsidRDefault="00FD190F" w:rsidP="00FD190F">
            <w:pPr>
              <w:rPr>
                <w:rFonts w:ascii="Book Antiqua" w:hAnsi="Book Antiqua" w:cs="Calibri"/>
                <w:color w:val="000000"/>
              </w:rPr>
            </w:pPr>
          </w:p>
        </w:tc>
      </w:tr>
      <w:tr w:rsidR="00FD190F" w:rsidRPr="00B43B89" w14:paraId="1F0E6872" w14:textId="77777777" w:rsidTr="00FD190F">
        <w:trPr>
          <w:trHeight w:val="300"/>
        </w:trPr>
        <w:tc>
          <w:tcPr>
            <w:tcW w:w="640" w:type="dxa"/>
            <w:tcBorders>
              <w:top w:val="nil"/>
              <w:left w:val="nil"/>
              <w:bottom w:val="nil"/>
              <w:right w:val="nil"/>
            </w:tcBorders>
            <w:shd w:val="clear" w:color="auto" w:fill="auto"/>
            <w:noWrap/>
            <w:vAlign w:val="bottom"/>
            <w:hideMark/>
          </w:tcPr>
          <w:p w14:paraId="1DB6E259" w14:textId="77777777" w:rsidR="00FD190F" w:rsidRPr="00B43B89" w:rsidRDefault="00FD190F" w:rsidP="00FD190F">
            <w:pPr>
              <w:jc w:val="center"/>
              <w:rPr>
                <w:rFonts w:ascii="Book Antiqua" w:hAnsi="Book Antiqua" w:cs="Calibri"/>
                <w:color w:val="000000"/>
              </w:rPr>
            </w:pPr>
          </w:p>
        </w:tc>
        <w:tc>
          <w:tcPr>
            <w:tcW w:w="2200" w:type="dxa"/>
            <w:gridSpan w:val="2"/>
            <w:tcBorders>
              <w:top w:val="nil"/>
              <w:left w:val="nil"/>
              <w:bottom w:val="nil"/>
              <w:right w:val="nil"/>
            </w:tcBorders>
            <w:shd w:val="clear" w:color="auto" w:fill="auto"/>
            <w:noWrap/>
            <w:vAlign w:val="bottom"/>
            <w:hideMark/>
          </w:tcPr>
          <w:p w14:paraId="0C163BCA" w14:textId="77777777" w:rsidR="00FD190F" w:rsidRPr="00B43B89" w:rsidRDefault="00FD190F" w:rsidP="00FD190F">
            <w:pPr>
              <w:rPr>
                <w:sz w:val="20"/>
                <w:szCs w:val="20"/>
              </w:rPr>
            </w:pPr>
          </w:p>
        </w:tc>
        <w:tc>
          <w:tcPr>
            <w:tcW w:w="160" w:type="dxa"/>
            <w:tcBorders>
              <w:top w:val="nil"/>
              <w:left w:val="nil"/>
              <w:bottom w:val="nil"/>
              <w:right w:val="nil"/>
            </w:tcBorders>
            <w:shd w:val="clear" w:color="auto" w:fill="auto"/>
            <w:noWrap/>
            <w:vAlign w:val="bottom"/>
            <w:hideMark/>
          </w:tcPr>
          <w:p w14:paraId="4C00647D" w14:textId="77777777" w:rsidR="00FD190F" w:rsidRPr="00B43B89" w:rsidRDefault="00FD190F" w:rsidP="00FD190F">
            <w:pPr>
              <w:rPr>
                <w:sz w:val="20"/>
                <w:szCs w:val="20"/>
              </w:rPr>
            </w:pPr>
          </w:p>
        </w:tc>
        <w:tc>
          <w:tcPr>
            <w:tcW w:w="1200" w:type="dxa"/>
            <w:tcBorders>
              <w:top w:val="nil"/>
              <w:left w:val="nil"/>
              <w:bottom w:val="nil"/>
              <w:right w:val="nil"/>
            </w:tcBorders>
            <w:shd w:val="clear" w:color="auto" w:fill="auto"/>
            <w:noWrap/>
            <w:vAlign w:val="bottom"/>
            <w:hideMark/>
          </w:tcPr>
          <w:p w14:paraId="461BDA6A" w14:textId="77777777" w:rsidR="00FD190F" w:rsidRPr="00B43B89" w:rsidRDefault="00FD190F" w:rsidP="00FD190F">
            <w:pPr>
              <w:rPr>
                <w:sz w:val="20"/>
                <w:szCs w:val="20"/>
              </w:rPr>
            </w:pPr>
          </w:p>
        </w:tc>
        <w:tc>
          <w:tcPr>
            <w:tcW w:w="1068" w:type="dxa"/>
            <w:gridSpan w:val="2"/>
            <w:tcBorders>
              <w:top w:val="nil"/>
              <w:left w:val="nil"/>
              <w:bottom w:val="nil"/>
              <w:right w:val="nil"/>
            </w:tcBorders>
            <w:shd w:val="clear" w:color="auto" w:fill="auto"/>
            <w:noWrap/>
            <w:vAlign w:val="bottom"/>
            <w:hideMark/>
          </w:tcPr>
          <w:p w14:paraId="3596E788" w14:textId="77777777" w:rsidR="00FD190F" w:rsidRPr="00B43B89" w:rsidRDefault="00FD190F" w:rsidP="00FD190F">
            <w:pPr>
              <w:rPr>
                <w:sz w:val="20"/>
                <w:szCs w:val="20"/>
              </w:rPr>
            </w:pPr>
          </w:p>
        </w:tc>
        <w:tc>
          <w:tcPr>
            <w:tcW w:w="1120" w:type="dxa"/>
            <w:gridSpan w:val="3"/>
            <w:tcBorders>
              <w:top w:val="nil"/>
              <w:left w:val="nil"/>
              <w:bottom w:val="nil"/>
              <w:right w:val="nil"/>
            </w:tcBorders>
            <w:shd w:val="clear" w:color="auto" w:fill="auto"/>
            <w:noWrap/>
            <w:vAlign w:val="bottom"/>
            <w:hideMark/>
          </w:tcPr>
          <w:p w14:paraId="793D09C5" w14:textId="77777777" w:rsidR="00FD190F" w:rsidRPr="00B43B89" w:rsidRDefault="00FD190F" w:rsidP="00FD190F">
            <w:pPr>
              <w:rPr>
                <w:sz w:val="20"/>
                <w:szCs w:val="20"/>
              </w:rPr>
            </w:pPr>
          </w:p>
        </w:tc>
        <w:tc>
          <w:tcPr>
            <w:tcW w:w="380" w:type="dxa"/>
            <w:gridSpan w:val="2"/>
            <w:tcBorders>
              <w:top w:val="nil"/>
              <w:left w:val="nil"/>
              <w:bottom w:val="nil"/>
              <w:right w:val="nil"/>
            </w:tcBorders>
            <w:shd w:val="clear" w:color="auto" w:fill="auto"/>
            <w:noWrap/>
            <w:vAlign w:val="bottom"/>
            <w:hideMark/>
          </w:tcPr>
          <w:p w14:paraId="35ACC1B4" w14:textId="77777777" w:rsidR="00FD190F" w:rsidRPr="00B43B89" w:rsidRDefault="00FD190F" w:rsidP="00FD190F">
            <w:pPr>
              <w:rPr>
                <w:sz w:val="20"/>
                <w:szCs w:val="20"/>
              </w:rPr>
            </w:pPr>
          </w:p>
        </w:tc>
        <w:tc>
          <w:tcPr>
            <w:tcW w:w="640" w:type="dxa"/>
            <w:gridSpan w:val="2"/>
            <w:tcBorders>
              <w:top w:val="nil"/>
              <w:left w:val="nil"/>
              <w:bottom w:val="nil"/>
              <w:right w:val="nil"/>
            </w:tcBorders>
            <w:shd w:val="clear" w:color="auto" w:fill="auto"/>
            <w:noWrap/>
            <w:vAlign w:val="bottom"/>
            <w:hideMark/>
          </w:tcPr>
          <w:p w14:paraId="3F8FE909" w14:textId="77777777" w:rsidR="00FD190F" w:rsidRPr="00B43B89" w:rsidRDefault="00FD190F" w:rsidP="00FD190F">
            <w:pPr>
              <w:rPr>
                <w:sz w:val="20"/>
                <w:szCs w:val="20"/>
              </w:rPr>
            </w:pPr>
          </w:p>
        </w:tc>
        <w:tc>
          <w:tcPr>
            <w:tcW w:w="286" w:type="dxa"/>
            <w:tcBorders>
              <w:top w:val="nil"/>
              <w:left w:val="nil"/>
              <w:bottom w:val="nil"/>
              <w:right w:val="nil"/>
            </w:tcBorders>
            <w:shd w:val="clear" w:color="auto" w:fill="auto"/>
            <w:noWrap/>
            <w:vAlign w:val="bottom"/>
            <w:hideMark/>
          </w:tcPr>
          <w:p w14:paraId="0EEBE586" w14:textId="77777777" w:rsidR="00FD190F" w:rsidRPr="00B43B89" w:rsidRDefault="00FD190F" w:rsidP="00FD190F">
            <w:pPr>
              <w:rPr>
                <w:sz w:val="20"/>
                <w:szCs w:val="20"/>
              </w:rPr>
            </w:pPr>
          </w:p>
        </w:tc>
        <w:tc>
          <w:tcPr>
            <w:tcW w:w="920" w:type="dxa"/>
            <w:gridSpan w:val="2"/>
            <w:tcBorders>
              <w:top w:val="nil"/>
              <w:left w:val="nil"/>
              <w:bottom w:val="nil"/>
              <w:right w:val="nil"/>
            </w:tcBorders>
            <w:shd w:val="clear" w:color="auto" w:fill="auto"/>
            <w:noWrap/>
            <w:vAlign w:val="bottom"/>
            <w:hideMark/>
          </w:tcPr>
          <w:p w14:paraId="0AD104B3" w14:textId="77777777" w:rsidR="00FD190F" w:rsidRPr="00B43B89" w:rsidRDefault="00FD190F" w:rsidP="00FD190F">
            <w:pPr>
              <w:rPr>
                <w:sz w:val="20"/>
                <w:szCs w:val="20"/>
              </w:rPr>
            </w:pPr>
          </w:p>
        </w:tc>
        <w:tc>
          <w:tcPr>
            <w:tcW w:w="2060" w:type="dxa"/>
            <w:gridSpan w:val="2"/>
            <w:tcBorders>
              <w:top w:val="nil"/>
              <w:left w:val="nil"/>
              <w:bottom w:val="nil"/>
              <w:right w:val="nil"/>
            </w:tcBorders>
            <w:shd w:val="clear" w:color="auto" w:fill="auto"/>
            <w:noWrap/>
            <w:vAlign w:val="bottom"/>
            <w:hideMark/>
          </w:tcPr>
          <w:p w14:paraId="0FADF14A" w14:textId="77777777" w:rsidR="00FD190F" w:rsidRPr="00B43B89" w:rsidRDefault="00FD190F" w:rsidP="00FD190F">
            <w:pPr>
              <w:rPr>
                <w:sz w:val="20"/>
                <w:szCs w:val="20"/>
              </w:rPr>
            </w:pPr>
          </w:p>
        </w:tc>
      </w:tr>
      <w:tr w:rsidR="00FD190F" w:rsidRPr="00B43B89" w14:paraId="4AFCE7FB" w14:textId="77777777" w:rsidTr="00FD190F">
        <w:trPr>
          <w:trHeight w:val="300"/>
        </w:trPr>
        <w:tc>
          <w:tcPr>
            <w:tcW w:w="640" w:type="dxa"/>
            <w:tcBorders>
              <w:top w:val="nil"/>
              <w:left w:val="nil"/>
              <w:bottom w:val="nil"/>
              <w:right w:val="nil"/>
            </w:tcBorders>
            <w:shd w:val="clear" w:color="auto" w:fill="auto"/>
            <w:noWrap/>
            <w:vAlign w:val="bottom"/>
            <w:hideMark/>
          </w:tcPr>
          <w:p w14:paraId="06C9989C" w14:textId="77777777" w:rsidR="00FD190F" w:rsidRPr="00B43B89" w:rsidRDefault="00FD190F" w:rsidP="00FD190F">
            <w:pPr>
              <w:rPr>
                <w:sz w:val="20"/>
                <w:szCs w:val="20"/>
              </w:rPr>
            </w:pPr>
          </w:p>
        </w:tc>
        <w:tc>
          <w:tcPr>
            <w:tcW w:w="2200" w:type="dxa"/>
            <w:gridSpan w:val="2"/>
            <w:tcBorders>
              <w:top w:val="nil"/>
              <w:left w:val="nil"/>
              <w:bottom w:val="nil"/>
              <w:right w:val="nil"/>
            </w:tcBorders>
            <w:shd w:val="clear" w:color="auto" w:fill="auto"/>
            <w:noWrap/>
            <w:vAlign w:val="bottom"/>
            <w:hideMark/>
          </w:tcPr>
          <w:p w14:paraId="7EF05F2D" w14:textId="77777777" w:rsidR="00FD190F" w:rsidRPr="00B43B89" w:rsidRDefault="00FD190F" w:rsidP="00FD190F">
            <w:pPr>
              <w:rPr>
                <w:sz w:val="20"/>
                <w:szCs w:val="20"/>
              </w:rPr>
            </w:pPr>
          </w:p>
        </w:tc>
        <w:tc>
          <w:tcPr>
            <w:tcW w:w="160" w:type="dxa"/>
            <w:tcBorders>
              <w:top w:val="nil"/>
              <w:left w:val="nil"/>
              <w:bottom w:val="nil"/>
              <w:right w:val="nil"/>
            </w:tcBorders>
            <w:shd w:val="clear" w:color="auto" w:fill="auto"/>
            <w:noWrap/>
            <w:vAlign w:val="bottom"/>
            <w:hideMark/>
          </w:tcPr>
          <w:p w14:paraId="66803EA0" w14:textId="77777777" w:rsidR="00FD190F" w:rsidRPr="00B43B89" w:rsidRDefault="00FD190F" w:rsidP="00FD190F">
            <w:pPr>
              <w:rPr>
                <w:sz w:val="20"/>
                <w:szCs w:val="20"/>
              </w:rPr>
            </w:pPr>
          </w:p>
        </w:tc>
        <w:tc>
          <w:tcPr>
            <w:tcW w:w="1200" w:type="dxa"/>
            <w:tcBorders>
              <w:top w:val="nil"/>
              <w:left w:val="nil"/>
              <w:bottom w:val="nil"/>
              <w:right w:val="nil"/>
            </w:tcBorders>
            <w:shd w:val="clear" w:color="auto" w:fill="auto"/>
            <w:noWrap/>
            <w:vAlign w:val="bottom"/>
            <w:hideMark/>
          </w:tcPr>
          <w:p w14:paraId="60EF74F0" w14:textId="77777777" w:rsidR="00FD190F" w:rsidRPr="00B43B89" w:rsidRDefault="00FD190F" w:rsidP="00FD190F">
            <w:pPr>
              <w:rPr>
                <w:sz w:val="20"/>
                <w:szCs w:val="20"/>
              </w:rPr>
            </w:pPr>
          </w:p>
        </w:tc>
        <w:tc>
          <w:tcPr>
            <w:tcW w:w="1068" w:type="dxa"/>
            <w:gridSpan w:val="2"/>
            <w:tcBorders>
              <w:top w:val="nil"/>
              <w:left w:val="nil"/>
              <w:bottom w:val="nil"/>
              <w:right w:val="nil"/>
            </w:tcBorders>
            <w:shd w:val="clear" w:color="auto" w:fill="auto"/>
            <w:noWrap/>
            <w:vAlign w:val="bottom"/>
            <w:hideMark/>
          </w:tcPr>
          <w:p w14:paraId="5D65FBD8" w14:textId="77777777" w:rsidR="00FD190F" w:rsidRPr="00B43B89" w:rsidRDefault="00FD190F" w:rsidP="00FD190F">
            <w:pPr>
              <w:rPr>
                <w:sz w:val="20"/>
                <w:szCs w:val="20"/>
              </w:rPr>
            </w:pPr>
          </w:p>
        </w:tc>
        <w:tc>
          <w:tcPr>
            <w:tcW w:w="1120" w:type="dxa"/>
            <w:gridSpan w:val="3"/>
            <w:tcBorders>
              <w:top w:val="nil"/>
              <w:left w:val="nil"/>
              <w:bottom w:val="nil"/>
              <w:right w:val="nil"/>
            </w:tcBorders>
            <w:shd w:val="clear" w:color="auto" w:fill="auto"/>
            <w:noWrap/>
            <w:vAlign w:val="bottom"/>
            <w:hideMark/>
          </w:tcPr>
          <w:p w14:paraId="2C7B7373" w14:textId="77777777" w:rsidR="00FD190F" w:rsidRPr="00B43B89" w:rsidRDefault="00FD190F" w:rsidP="00FD190F">
            <w:pPr>
              <w:rPr>
                <w:sz w:val="20"/>
                <w:szCs w:val="20"/>
              </w:rPr>
            </w:pPr>
          </w:p>
        </w:tc>
        <w:tc>
          <w:tcPr>
            <w:tcW w:w="380" w:type="dxa"/>
            <w:gridSpan w:val="2"/>
            <w:tcBorders>
              <w:top w:val="nil"/>
              <w:left w:val="nil"/>
              <w:bottom w:val="nil"/>
              <w:right w:val="nil"/>
            </w:tcBorders>
            <w:shd w:val="clear" w:color="auto" w:fill="auto"/>
            <w:noWrap/>
            <w:vAlign w:val="bottom"/>
            <w:hideMark/>
          </w:tcPr>
          <w:p w14:paraId="1708BE6C" w14:textId="77777777" w:rsidR="00FD190F" w:rsidRPr="00B43B89" w:rsidRDefault="00FD190F" w:rsidP="00FD190F">
            <w:pPr>
              <w:rPr>
                <w:sz w:val="20"/>
                <w:szCs w:val="20"/>
              </w:rPr>
            </w:pPr>
          </w:p>
        </w:tc>
        <w:tc>
          <w:tcPr>
            <w:tcW w:w="640" w:type="dxa"/>
            <w:gridSpan w:val="2"/>
            <w:tcBorders>
              <w:top w:val="nil"/>
              <w:left w:val="nil"/>
              <w:bottom w:val="nil"/>
              <w:right w:val="nil"/>
            </w:tcBorders>
            <w:shd w:val="clear" w:color="auto" w:fill="auto"/>
            <w:noWrap/>
            <w:vAlign w:val="bottom"/>
            <w:hideMark/>
          </w:tcPr>
          <w:p w14:paraId="457DFF30" w14:textId="77777777" w:rsidR="00FD190F" w:rsidRPr="00B43B89" w:rsidRDefault="00FD190F" w:rsidP="00FD190F">
            <w:pPr>
              <w:rPr>
                <w:sz w:val="20"/>
                <w:szCs w:val="20"/>
              </w:rPr>
            </w:pPr>
          </w:p>
        </w:tc>
        <w:tc>
          <w:tcPr>
            <w:tcW w:w="286" w:type="dxa"/>
            <w:tcBorders>
              <w:top w:val="nil"/>
              <w:left w:val="nil"/>
              <w:bottom w:val="nil"/>
              <w:right w:val="nil"/>
            </w:tcBorders>
            <w:shd w:val="clear" w:color="auto" w:fill="auto"/>
            <w:noWrap/>
            <w:vAlign w:val="bottom"/>
            <w:hideMark/>
          </w:tcPr>
          <w:p w14:paraId="0DB3B8FF" w14:textId="77777777" w:rsidR="00FD190F" w:rsidRPr="00B43B89" w:rsidRDefault="00FD190F" w:rsidP="00FD190F">
            <w:pPr>
              <w:rPr>
                <w:sz w:val="20"/>
                <w:szCs w:val="20"/>
              </w:rPr>
            </w:pPr>
          </w:p>
        </w:tc>
        <w:tc>
          <w:tcPr>
            <w:tcW w:w="920" w:type="dxa"/>
            <w:gridSpan w:val="2"/>
            <w:tcBorders>
              <w:top w:val="nil"/>
              <w:left w:val="nil"/>
              <w:bottom w:val="nil"/>
              <w:right w:val="nil"/>
            </w:tcBorders>
            <w:shd w:val="clear" w:color="auto" w:fill="auto"/>
            <w:noWrap/>
            <w:vAlign w:val="bottom"/>
            <w:hideMark/>
          </w:tcPr>
          <w:p w14:paraId="42CCB8F9" w14:textId="77777777" w:rsidR="00FD190F" w:rsidRPr="00B43B89" w:rsidRDefault="00FD190F" w:rsidP="00FD190F">
            <w:pPr>
              <w:rPr>
                <w:sz w:val="20"/>
                <w:szCs w:val="20"/>
              </w:rPr>
            </w:pPr>
          </w:p>
        </w:tc>
        <w:tc>
          <w:tcPr>
            <w:tcW w:w="2060" w:type="dxa"/>
            <w:gridSpan w:val="2"/>
            <w:tcBorders>
              <w:top w:val="nil"/>
              <w:left w:val="nil"/>
              <w:bottom w:val="nil"/>
              <w:right w:val="nil"/>
            </w:tcBorders>
            <w:shd w:val="clear" w:color="auto" w:fill="auto"/>
            <w:noWrap/>
            <w:vAlign w:val="bottom"/>
            <w:hideMark/>
          </w:tcPr>
          <w:p w14:paraId="42E0F3FC" w14:textId="77777777" w:rsidR="00FD190F" w:rsidRPr="00B43B89" w:rsidRDefault="00FD190F" w:rsidP="00FD190F">
            <w:pPr>
              <w:rPr>
                <w:sz w:val="20"/>
                <w:szCs w:val="20"/>
              </w:rPr>
            </w:pPr>
          </w:p>
        </w:tc>
      </w:tr>
      <w:tr w:rsidR="00FD190F" w:rsidRPr="00B43B89" w14:paraId="67DBF103" w14:textId="77777777" w:rsidTr="00FD190F">
        <w:trPr>
          <w:gridAfter w:val="1"/>
          <w:wAfter w:w="737" w:type="dxa"/>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5C756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1D05B"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Cesar Tulio Cabrera Lemus</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5F73134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Motorista</w:t>
            </w:r>
          </w:p>
        </w:tc>
        <w:tc>
          <w:tcPr>
            <w:tcW w:w="1120" w:type="dxa"/>
            <w:gridSpan w:val="2"/>
            <w:tcBorders>
              <w:top w:val="single" w:sz="4" w:space="0" w:color="auto"/>
              <w:left w:val="nil"/>
              <w:bottom w:val="nil"/>
              <w:right w:val="nil"/>
            </w:tcBorders>
            <w:shd w:val="clear" w:color="auto" w:fill="auto"/>
            <w:vAlign w:val="center"/>
            <w:hideMark/>
          </w:tcPr>
          <w:p w14:paraId="5CB6FA3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$500,00</w:t>
            </w:r>
          </w:p>
        </w:tc>
        <w:tc>
          <w:tcPr>
            <w:tcW w:w="380" w:type="dxa"/>
            <w:tcBorders>
              <w:top w:val="single" w:sz="4" w:space="0" w:color="auto"/>
              <w:left w:val="nil"/>
              <w:bottom w:val="nil"/>
              <w:right w:val="nil"/>
            </w:tcBorders>
            <w:shd w:val="clear" w:color="auto" w:fill="auto"/>
            <w:vAlign w:val="center"/>
            <w:hideMark/>
          </w:tcPr>
          <w:p w14:paraId="72AAA42A"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single" w:sz="4" w:space="0" w:color="auto"/>
              <w:left w:val="nil"/>
              <w:bottom w:val="nil"/>
              <w:right w:val="nil"/>
            </w:tcBorders>
            <w:shd w:val="clear" w:color="auto" w:fill="auto"/>
            <w:vAlign w:val="center"/>
            <w:hideMark/>
          </w:tcPr>
          <w:p w14:paraId="1768CD5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single" w:sz="4" w:space="0" w:color="auto"/>
              <w:left w:val="nil"/>
              <w:bottom w:val="nil"/>
              <w:right w:val="nil"/>
            </w:tcBorders>
            <w:shd w:val="clear" w:color="auto" w:fill="auto"/>
            <w:vAlign w:val="center"/>
            <w:hideMark/>
          </w:tcPr>
          <w:p w14:paraId="2A99E2E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single" w:sz="4" w:space="0" w:color="auto"/>
              <w:left w:val="nil"/>
              <w:bottom w:val="nil"/>
              <w:right w:val="single" w:sz="4" w:space="0" w:color="auto"/>
            </w:tcBorders>
            <w:shd w:val="clear" w:color="auto" w:fill="auto"/>
            <w:vAlign w:val="center"/>
            <w:hideMark/>
          </w:tcPr>
          <w:p w14:paraId="6CA2E4D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$250,00</w:t>
            </w:r>
          </w:p>
        </w:tc>
        <w:tc>
          <w:tcPr>
            <w:tcW w:w="20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3261B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$75,00</w:t>
            </w:r>
          </w:p>
        </w:tc>
      </w:tr>
      <w:tr w:rsidR="00FD190F" w:rsidRPr="00B43B89" w14:paraId="62B7AB62" w14:textId="77777777" w:rsidTr="00FD190F">
        <w:trPr>
          <w:gridAfter w:val="1"/>
          <w:wAfter w:w="737" w:type="dxa"/>
          <w:trHeight w:val="6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BB9F520"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27FDC230"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4D0F852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xml:space="preserve">Plantel de </w:t>
            </w:r>
            <w:proofErr w:type="spellStart"/>
            <w:r w:rsidRPr="00B43B89">
              <w:rPr>
                <w:rFonts w:ascii="Book Antiqua" w:hAnsi="Book Antiqua" w:cs="Calibri"/>
                <w:color w:val="000000"/>
              </w:rPr>
              <w:t>Maquinaría</w:t>
            </w:r>
            <w:proofErr w:type="spellEnd"/>
            <w:r w:rsidRPr="00B43B89">
              <w:rPr>
                <w:rFonts w:ascii="Book Antiqua" w:hAnsi="Book Antiqua" w:cs="Calibri"/>
                <w:color w:val="000000"/>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677306B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42D5C8D7"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1E86AD9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2FBDFFE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270FF5E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$75,00</w:t>
            </w:r>
          </w:p>
        </w:tc>
        <w:tc>
          <w:tcPr>
            <w:tcW w:w="2060" w:type="dxa"/>
            <w:gridSpan w:val="2"/>
            <w:vMerge/>
            <w:tcBorders>
              <w:top w:val="single" w:sz="4" w:space="0" w:color="auto"/>
              <w:left w:val="single" w:sz="4" w:space="0" w:color="auto"/>
              <w:bottom w:val="single" w:sz="4" w:space="0" w:color="000000"/>
              <w:right w:val="single" w:sz="4" w:space="0" w:color="auto"/>
            </w:tcBorders>
            <w:vAlign w:val="center"/>
            <w:hideMark/>
          </w:tcPr>
          <w:p w14:paraId="2A5A3BDF" w14:textId="77777777" w:rsidR="00FD190F" w:rsidRPr="00B43B89" w:rsidRDefault="00FD190F" w:rsidP="00FD190F">
            <w:pPr>
              <w:rPr>
                <w:rFonts w:ascii="Book Antiqua" w:hAnsi="Book Antiqua" w:cs="Calibri"/>
                <w:color w:val="000000"/>
              </w:rPr>
            </w:pPr>
          </w:p>
        </w:tc>
      </w:tr>
      <w:tr w:rsidR="00FD190F" w:rsidRPr="00B43B89" w14:paraId="2F1B615F"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3B36B27B"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r w:rsidRPr="00B43B89">
              <w:rPr>
                <w:rFonts w:ascii="Book Antiqua" w:hAnsi="Book Antiqua" w:cs="Calibri"/>
                <w:color w:val="000000"/>
              </w:rPr>
              <w:t>Basilio Lemus Arriola</w:t>
            </w:r>
          </w:p>
        </w:tc>
        <w:tc>
          <w:tcPr>
            <w:tcW w:w="1120" w:type="dxa"/>
            <w:gridSpan w:val="2"/>
            <w:tcBorders>
              <w:top w:val="nil"/>
              <w:left w:val="nil"/>
              <w:bottom w:val="nil"/>
              <w:right w:val="nil"/>
            </w:tcBorders>
            <w:shd w:val="clear" w:color="auto" w:fill="auto"/>
            <w:noWrap/>
            <w:vAlign w:val="bottom"/>
            <w:hideMark/>
          </w:tcPr>
          <w:p w14:paraId="3C69F765"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844A7F2"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0CEBC8FB"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4C8A0566"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65FDE714"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5896DFFA"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0240A89B"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48735466" w14:textId="531DD8F3"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83137D">
              <w:rPr>
                <w:szCs w:val="24"/>
              </w:rPr>
              <w:t>XXXXXXX</w:t>
            </w:r>
          </w:p>
        </w:tc>
        <w:tc>
          <w:tcPr>
            <w:tcW w:w="1120" w:type="dxa"/>
            <w:gridSpan w:val="2"/>
            <w:tcBorders>
              <w:top w:val="nil"/>
              <w:left w:val="nil"/>
              <w:bottom w:val="nil"/>
              <w:right w:val="nil"/>
            </w:tcBorders>
            <w:shd w:val="clear" w:color="auto" w:fill="auto"/>
            <w:vAlign w:val="center"/>
            <w:hideMark/>
          </w:tcPr>
          <w:p w14:paraId="0B79B38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56EA3B02"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72E68F3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1210585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1819E01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$250,00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33B6AE1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$250,00</w:t>
            </w:r>
          </w:p>
        </w:tc>
      </w:tr>
      <w:tr w:rsidR="00FD190F" w:rsidRPr="00B43B89" w14:paraId="5EBAC7E9"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05910167" w14:textId="3520E48A"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83137D">
              <w:rPr>
                <w:szCs w:val="24"/>
              </w:rPr>
              <w:t>XXXXXXXXXXX</w:t>
            </w:r>
          </w:p>
        </w:tc>
        <w:tc>
          <w:tcPr>
            <w:tcW w:w="1120" w:type="dxa"/>
            <w:gridSpan w:val="2"/>
            <w:tcBorders>
              <w:top w:val="nil"/>
              <w:left w:val="nil"/>
              <w:bottom w:val="single" w:sz="4" w:space="0" w:color="auto"/>
              <w:right w:val="nil"/>
            </w:tcBorders>
            <w:shd w:val="clear" w:color="auto" w:fill="auto"/>
            <w:vAlign w:val="center"/>
            <w:hideMark/>
          </w:tcPr>
          <w:p w14:paraId="26EF7DA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CB420BC"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3558BC4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283BC83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187C7FF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7B469B25" w14:textId="77777777" w:rsidR="00FD190F" w:rsidRPr="00B43B89" w:rsidRDefault="00FD190F" w:rsidP="00FD190F">
            <w:pPr>
              <w:rPr>
                <w:rFonts w:ascii="Book Antiqua" w:hAnsi="Book Antiqua" w:cs="Calibri"/>
                <w:color w:val="000000"/>
              </w:rPr>
            </w:pPr>
          </w:p>
        </w:tc>
      </w:tr>
      <w:tr w:rsidR="00FD190F" w:rsidRPr="00B43B89" w14:paraId="35807874"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E941E0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7</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080A1"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Elmer Alberto Guerra Rodríguez</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5263800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Electromecánico</w:t>
            </w:r>
          </w:p>
        </w:tc>
        <w:tc>
          <w:tcPr>
            <w:tcW w:w="1120" w:type="dxa"/>
            <w:gridSpan w:val="2"/>
            <w:tcBorders>
              <w:top w:val="nil"/>
              <w:left w:val="nil"/>
              <w:bottom w:val="nil"/>
              <w:right w:val="nil"/>
            </w:tcBorders>
            <w:shd w:val="clear" w:color="auto" w:fill="auto"/>
            <w:vAlign w:val="center"/>
            <w:hideMark/>
          </w:tcPr>
          <w:p w14:paraId="4E33305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$550,00</w:t>
            </w:r>
          </w:p>
        </w:tc>
        <w:tc>
          <w:tcPr>
            <w:tcW w:w="380" w:type="dxa"/>
            <w:tcBorders>
              <w:top w:val="nil"/>
              <w:left w:val="nil"/>
              <w:bottom w:val="nil"/>
              <w:right w:val="nil"/>
            </w:tcBorders>
            <w:shd w:val="clear" w:color="auto" w:fill="auto"/>
            <w:vAlign w:val="center"/>
            <w:hideMark/>
          </w:tcPr>
          <w:p w14:paraId="1CD30C85"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67940EA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3602E95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28BDC1A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$275,00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2BB463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$82,50</w:t>
            </w:r>
          </w:p>
        </w:tc>
      </w:tr>
      <w:tr w:rsidR="00FD190F" w:rsidRPr="00B43B89" w14:paraId="55669AE4" w14:textId="77777777" w:rsidTr="00FD190F">
        <w:trPr>
          <w:gridAfter w:val="1"/>
          <w:wAfter w:w="737"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1C99CBE4"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532FA3D2"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65AC9FC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xml:space="preserve">Plantel de </w:t>
            </w:r>
            <w:proofErr w:type="spellStart"/>
            <w:r w:rsidRPr="00B43B89">
              <w:rPr>
                <w:rFonts w:ascii="Book Antiqua" w:hAnsi="Book Antiqua" w:cs="Calibri"/>
                <w:color w:val="000000"/>
              </w:rPr>
              <w:t>Maquinaría</w:t>
            </w:r>
            <w:proofErr w:type="spellEnd"/>
            <w:r w:rsidRPr="00B43B89">
              <w:rPr>
                <w:rFonts w:ascii="Book Antiqua" w:hAnsi="Book Antiqua" w:cs="Calibri"/>
                <w:color w:val="000000"/>
              </w:rPr>
              <w:t xml:space="preserve"> y Equipo</w:t>
            </w:r>
          </w:p>
        </w:tc>
        <w:tc>
          <w:tcPr>
            <w:tcW w:w="1120" w:type="dxa"/>
            <w:gridSpan w:val="2"/>
            <w:tcBorders>
              <w:top w:val="nil"/>
              <w:left w:val="nil"/>
              <w:bottom w:val="single" w:sz="4" w:space="0" w:color="auto"/>
              <w:right w:val="nil"/>
            </w:tcBorders>
            <w:shd w:val="clear" w:color="auto" w:fill="auto"/>
            <w:vAlign w:val="center"/>
            <w:hideMark/>
          </w:tcPr>
          <w:p w14:paraId="2A79A19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$275,00</w:t>
            </w:r>
          </w:p>
        </w:tc>
        <w:tc>
          <w:tcPr>
            <w:tcW w:w="380" w:type="dxa"/>
            <w:tcBorders>
              <w:top w:val="nil"/>
              <w:left w:val="nil"/>
              <w:bottom w:val="single" w:sz="4" w:space="0" w:color="auto"/>
              <w:right w:val="nil"/>
            </w:tcBorders>
            <w:shd w:val="clear" w:color="auto" w:fill="auto"/>
            <w:vAlign w:val="center"/>
            <w:hideMark/>
          </w:tcPr>
          <w:p w14:paraId="17397FC4"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13E74E7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2BBA9B1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30DC124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$82,50</w:t>
            </w:r>
          </w:p>
        </w:tc>
        <w:tc>
          <w:tcPr>
            <w:tcW w:w="2060" w:type="dxa"/>
            <w:gridSpan w:val="2"/>
            <w:vMerge/>
            <w:tcBorders>
              <w:top w:val="nil"/>
              <w:left w:val="single" w:sz="4" w:space="0" w:color="auto"/>
              <w:bottom w:val="single" w:sz="4" w:space="0" w:color="000000"/>
              <w:right w:val="single" w:sz="4" w:space="0" w:color="auto"/>
            </w:tcBorders>
            <w:vAlign w:val="center"/>
            <w:hideMark/>
          </w:tcPr>
          <w:p w14:paraId="05B6EB1E" w14:textId="77777777" w:rsidR="00FD190F" w:rsidRPr="00B43B89" w:rsidRDefault="00FD190F" w:rsidP="00FD190F">
            <w:pPr>
              <w:rPr>
                <w:rFonts w:ascii="Book Antiqua" w:hAnsi="Book Antiqua" w:cs="Calibri"/>
                <w:color w:val="000000"/>
              </w:rPr>
            </w:pPr>
          </w:p>
        </w:tc>
      </w:tr>
      <w:tr w:rsidR="00FD190F" w:rsidRPr="00B43B89" w14:paraId="6EAB3232"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5C50F11F"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r w:rsidRPr="00B43B89">
              <w:rPr>
                <w:rFonts w:ascii="Book Antiqua" w:hAnsi="Book Antiqua" w:cs="Calibri"/>
                <w:color w:val="000000"/>
              </w:rPr>
              <w:t>Luis David Lemus Martínez</w:t>
            </w:r>
          </w:p>
        </w:tc>
        <w:tc>
          <w:tcPr>
            <w:tcW w:w="1120" w:type="dxa"/>
            <w:gridSpan w:val="2"/>
            <w:tcBorders>
              <w:top w:val="nil"/>
              <w:left w:val="nil"/>
              <w:bottom w:val="nil"/>
              <w:right w:val="nil"/>
            </w:tcBorders>
            <w:shd w:val="clear" w:color="auto" w:fill="auto"/>
            <w:noWrap/>
            <w:vAlign w:val="bottom"/>
            <w:hideMark/>
          </w:tcPr>
          <w:p w14:paraId="283F195D"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17BCDC3B"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435975EF"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5A0E3BFF"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6F208E3C"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4EFD8384"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5B050049"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38B1A0CD" w14:textId="0C23CA89"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83137D">
              <w:rPr>
                <w:szCs w:val="24"/>
              </w:rPr>
              <w:t>XXXXXXX</w:t>
            </w:r>
          </w:p>
        </w:tc>
        <w:tc>
          <w:tcPr>
            <w:tcW w:w="1120" w:type="dxa"/>
            <w:gridSpan w:val="2"/>
            <w:tcBorders>
              <w:top w:val="nil"/>
              <w:left w:val="nil"/>
              <w:bottom w:val="nil"/>
              <w:right w:val="nil"/>
            </w:tcBorders>
            <w:shd w:val="clear" w:color="auto" w:fill="auto"/>
            <w:vAlign w:val="center"/>
            <w:hideMark/>
          </w:tcPr>
          <w:p w14:paraId="11729D0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$550,00</w:t>
            </w:r>
          </w:p>
        </w:tc>
        <w:tc>
          <w:tcPr>
            <w:tcW w:w="380" w:type="dxa"/>
            <w:tcBorders>
              <w:top w:val="nil"/>
              <w:left w:val="nil"/>
              <w:bottom w:val="nil"/>
              <w:right w:val="nil"/>
            </w:tcBorders>
            <w:shd w:val="clear" w:color="auto" w:fill="auto"/>
            <w:vAlign w:val="center"/>
            <w:hideMark/>
          </w:tcPr>
          <w:p w14:paraId="74FF1D76"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7A1A24B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58003DA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1C4A052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$275,00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5EB4D96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$275,00</w:t>
            </w:r>
          </w:p>
        </w:tc>
      </w:tr>
      <w:tr w:rsidR="00FD190F" w:rsidRPr="00B43B89" w14:paraId="72E1BD00"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69E8CF60" w14:textId="56CD555A"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83137D">
              <w:rPr>
                <w:szCs w:val="24"/>
              </w:rPr>
              <w:t>XXXXXXXXXXXX</w:t>
            </w:r>
          </w:p>
        </w:tc>
        <w:tc>
          <w:tcPr>
            <w:tcW w:w="1120" w:type="dxa"/>
            <w:gridSpan w:val="2"/>
            <w:tcBorders>
              <w:top w:val="nil"/>
              <w:left w:val="nil"/>
              <w:bottom w:val="single" w:sz="4" w:space="0" w:color="auto"/>
              <w:right w:val="nil"/>
            </w:tcBorders>
            <w:shd w:val="clear" w:color="auto" w:fill="auto"/>
            <w:vAlign w:val="center"/>
            <w:hideMark/>
          </w:tcPr>
          <w:p w14:paraId="2368946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7E1311C7"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3C9E0CF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1664E59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37C93EC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3E7A3F78" w14:textId="77777777" w:rsidR="00FD190F" w:rsidRPr="00B43B89" w:rsidRDefault="00FD190F" w:rsidP="00FD190F">
            <w:pPr>
              <w:rPr>
                <w:rFonts w:ascii="Book Antiqua" w:hAnsi="Book Antiqua" w:cs="Calibri"/>
                <w:color w:val="000000"/>
              </w:rPr>
            </w:pPr>
          </w:p>
        </w:tc>
      </w:tr>
      <w:tr w:rsidR="00FD190F" w:rsidRPr="00B43B89" w14:paraId="56D182F6"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91CA41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8</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D08A6F"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Perfecto Antonio Umaña Méndez</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6D5B8A0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6BCA45B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49E17956"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69F8BBD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064A507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6BFEA62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338D85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$60,00</w:t>
            </w:r>
          </w:p>
        </w:tc>
      </w:tr>
      <w:tr w:rsidR="00FD190F" w:rsidRPr="00B43B89" w14:paraId="7B1BBB1C" w14:textId="77777777" w:rsidTr="00FD190F">
        <w:trPr>
          <w:gridAfter w:val="1"/>
          <w:wAfter w:w="737"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3E99F806"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33CCE428"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5659B48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Mantenimiento de Bienes Municipales</w:t>
            </w:r>
          </w:p>
        </w:tc>
        <w:tc>
          <w:tcPr>
            <w:tcW w:w="1120" w:type="dxa"/>
            <w:gridSpan w:val="2"/>
            <w:tcBorders>
              <w:top w:val="nil"/>
              <w:left w:val="nil"/>
              <w:bottom w:val="single" w:sz="4" w:space="0" w:color="auto"/>
              <w:right w:val="nil"/>
            </w:tcBorders>
            <w:shd w:val="clear" w:color="auto" w:fill="auto"/>
            <w:vAlign w:val="center"/>
            <w:hideMark/>
          </w:tcPr>
          <w:p w14:paraId="4A6FDC1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405B1C8C"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0262F79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29BFF47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4412C9C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$60,00</w:t>
            </w:r>
          </w:p>
        </w:tc>
        <w:tc>
          <w:tcPr>
            <w:tcW w:w="2060" w:type="dxa"/>
            <w:gridSpan w:val="2"/>
            <w:vMerge/>
            <w:tcBorders>
              <w:top w:val="nil"/>
              <w:left w:val="single" w:sz="4" w:space="0" w:color="auto"/>
              <w:bottom w:val="single" w:sz="4" w:space="0" w:color="000000"/>
              <w:right w:val="single" w:sz="4" w:space="0" w:color="auto"/>
            </w:tcBorders>
            <w:vAlign w:val="center"/>
            <w:hideMark/>
          </w:tcPr>
          <w:p w14:paraId="1FD2F55D" w14:textId="77777777" w:rsidR="00FD190F" w:rsidRPr="00B43B89" w:rsidRDefault="00FD190F" w:rsidP="00FD190F">
            <w:pPr>
              <w:rPr>
                <w:rFonts w:ascii="Book Antiqua" w:hAnsi="Book Antiqua" w:cs="Calibri"/>
                <w:color w:val="000000"/>
              </w:rPr>
            </w:pPr>
          </w:p>
        </w:tc>
      </w:tr>
      <w:tr w:rsidR="00FD190F" w:rsidRPr="00B43B89" w14:paraId="2F7965F6"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71E62891"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r w:rsidRPr="00B43B89">
              <w:rPr>
                <w:rFonts w:ascii="Book Antiqua" w:hAnsi="Book Antiqua" w:cs="Calibri"/>
                <w:color w:val="000000"/>
              </w:rPr>
              <w:t>Adolfo Enrique Guerra Rosales</w:t>
            </w:r>
          </w:p>
        </w:tc>
        <w:tc>
          <w:tcPr>
            <w:tcW w:w="1120" w:type="dxa"/>
            <w:gridSpan w:val="2"/>
            <w:tcBorders>
              <w:top w:val="nil"/>
              <w:left w:val="nil"/>
              <w:bottom w:val="nil"/>
              <w:right w:val="nil"/>
            </w:tcBorders>
            <w:shd w:val="clear" w:color="auto" w:fill="auto"/>
            <w:noWrap/>
            <w:vAlign w:val="bottom"/>
            <w:hideMark/>
          </w:tcPr>
          <w:p w14:paraId="25AF2535"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B3336B3"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06C63FB5"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7E86AB96"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0F719979"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141973BA"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11353FD4"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5F495B78" w14:textId="0A6BC689"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83137D">
              <w:rPr>
                <w:szCs w:val="24"/>
              </w:rPr>
              <w:t>XXXXXXX</w:t>
            </w:r>
          </w:p>
        </w:tc>
        <w:tc>
          <w:tcPr>
            <w:tcW w:w="1120" w:type="dxa"/>
            <w:gridSpan w:val="2"/>
            <w:tcBorders>
              <w:top w:val="nil"/>
              <w:left w:val="nil"/>
              <w:bottom w:val="nil"/>
              <w:right w:val="nil"/>
            </w:tcBorders>
            <w:shd w:val="clear" w:color="auto" w:fill="auto"/>
            <w:vAlign w:val="center"/>
            <w:hideMark/>
          </w:tcPr>
          <w:p w14:paraId="1C46E0E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62F2E13"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3B076A2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2680B03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31F5EBF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426AAB2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r>
      <w:tr w:rsidR="00FD190F" w:rsidRPr="00B43B89" w14:paraId="790185AB"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42DE6C20" w14:textId="719F39F1"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83137D">
              <w:rPr>
                <w:szCs w:val="24"/>
              </w:rPr>
              <w:t>XXXXXXXXXXXXX</w:t>
            </w:r>
          </w:p>
        </w:tc>
        <w:tc>
          <w:tcPr>
            <w:tcW w:w="1120" w:type="dxa"/>
            <w:gridSpan w:val="2"/>
            <w:tcBorders>
              <w:top w:val="nil"/>
              <w:left w:val="nil"/>
              <w:bottom w:val="single" w:sz="4" w:space="0" w:color="auto"/>
              <w:right w:val="nil"/>
            </w:tcBorders>
            <w:shd w:val="clear" w:color="auto" w:fill="auto"/>
            <w:vAlign w:val="center"/>
            <w:hideMark/>
          </w:tcPr>
          <w:p w14:paraId="69E6E5B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5A083C88"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0907021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6CE7767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06B935E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0A54F9D8" w14:textId="77777777" w:rsidR="00FD190F" w:rsidRPr="00B43B89" w:rsidRDefault="00FD190F" w:rsidP="00FD190F">
            <w:pPr>
              <w:rPr>
                <w:rFonts w:ascii="Book Antiqua" w:hAnsi="Book Antiqua" w:cs="Calibri"/>
                <w:color w:val="000000"/>
              </w:rPr>
            </w:pPr>
          </w:p>
        </w:tc>
      </w:tr>
      <w:tr w:rsidR="00FD190F" w:rsidRPr="00B43B89" w14:paraId="0CFF56CB"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A71E5C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9</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8922D2"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Christian Alexander Pacheco Lemus</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3E097AC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0CB6F4E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1DD79D6"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0897EAA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4710B47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66E8503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95A01A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$60,00</w:t>
            </w:r>
          </w:p>
        </w:tc>
      </w:tr>
      <w:tr w:rsidR="00FD190F" w:rsidRPr="00B43B89" w14:paraId="734FE8AF" w14:textId="77777777" w:rsidTr="00FD190F">
        <w:trPr>
          <w:gridAfter w:val="1"/>
          <w:wAfter w:w="737"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3AB1507C"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3F697B5D"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4CAE823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Mantenimiento de Bienes Municipales</w:t>
            </w:r>
          </w:p>
        </w:tc>
        <w:tc>
          <w:tcPr>
            <w:tcW w:w="1120" w:type="dxa"/>
            <w:gridSpan w:val="2"/>
            <w:tcBorders>
              <w:top w:val="nil"/>
              <w:left w:val="nil"/>
              <w:bottom w:val="single" w:sz="4" w:space="0" w:color="auto"/>
              <w:right w:val="nil"/>
            </w:tcBorders>
            <w:shd w:val="clear" w:color="auto" w:fill="auto"/>
            <w:vAlign w:val="center"/>
            <w:hideMark/>
          </w:tcPr>
          <w:p w14:paraId="5DC6533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1C745482"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35DAB0A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21B8D88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4B58952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$60,00</w:t>
            </w:r>
          </w:p>
        </w:tc>
        <w:tc>
          <w:tcPr>
            <w:tcW w:w="2060" w:type="dxa"/>
            <w:gridSpan w:val="2"/>
            <w:vMerge/>
            <w:tcBorders>
              <w:top w:val="nil"/>
              <w:left w:val="single" w:sz="4" w:space="0" w:color="auto"/>
              <w:bottom w:val="single" w:sz="4" w:space="0" w:color="000000"/>
              <w:right w:val="single" w:sz="4" w:space="0" w:color="auto"/>
            </w:tcBorders>
            <w:vAlign w:val="center"/>
            <w:hideMark/>
          </w:tcPr>
          <w:p w14:paraId="205EE3A5" w14:textId="77777777" w:rsidR="00FD190F" w:rsidRPr="00B43B89" w:rsidRDefault="00FD190F" w:rsidP="00FD190F">
            <w:pPr>
              <w:rPr>
                <w:rFonts w:ascii="Book Antiqua" w:hAnsi="Book Antiqua" w:cs="Calibri"/>
                <w:color w:val="000000"/>
              </w:rPr>
            </w:pPr>
          </w:p>
        </w:tc>
      </w:tr>
      <w:tr w:rsidR="00FD190F" w:rsidRPr="00B43B89" w14:paraId="2F3C4D16"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5B9E872C"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r w:rsidRPr="00B43B89">
              <w:rPr>
                <w:rFonts w:ascii="Book Antiqua" w:hAnsi="Book Antiqua" w:cs="Calibri"/>
                <w:color w:val="000000"/>
              </w:rPr>
              <w:t xml:space="preserve">Brian Alexander Salazar </w:t>
            </w:r>
            <w:proofErr w:type="spellStart"/>
            <w:r w:rsidRPr="00B43B89">
              <w:rPr>
                <w:rFonts w:ascii="Book Antiqua" w:hAnsi="Book Antiqua" w:cs="Calibri"/>
                <w:color w:val="000000"/>
              </w:rPr>
              <w:t>Giron</w:t>
            </w:r>
            <w:proofErr w:type="spellEnd"/>
          </w:p>
        </w:tc>
        <w:tc>
          <w:tcPr>
            <w:tcW w:w="1120" w:type="dxa"/>
            <w:gridSpan w:val="2"/>
            <w:tcBorders>
              <w:top w:val="nil"/>
              <w:left w:val="nil"/>
              <w:bottom w:val="nil"/>
              <w:right w:val="nil"/>
            </w:tcBorders>
            <w:shd w:val="clear" w:color="auto" w:fill="auto"/>
            <w:noWrap/>
            <w:vAlign w:val="bottom"/>
            <w:hideMark/>
          </w:tcPr>
          <w:p w14:paraId="6BB477BA"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0562051F"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1C6B3521"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57E1F5AC"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129ABAA7"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54F7531C"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28911329"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37661EC2" w14:textId="0C8B345A"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83137D">
              <w:rPr>
                <w:szCs w:val="24"/>
              </w:rPr>
              <w:t>XXXXXXX</w:t>
            </w:r>
          </w:p>
        </w:tc>
        <w:tc>
          <w:tcPr>
            <w:tcW w:w="1120" w:type="dxa"/>
            <w:gridSpan w:val="2"/>
            <w:tcBorders>
              <w:top w:val="nil"/>
              <w:left w:val="nil"/>
              <w:bottom w:val="nil"/>
              <w:right w:val="nil"/>
            </w:tcBorders>
            <w:shd w:val="clear" w:color="auto" w:fill="auto"/>
            <w:vAlign w:val="center"/>
            <w:hideMark/>
          </w:tcPr>
          <w:p w14:paraId="63B6C32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756A9938"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1584ED8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279A564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66ED892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41B3C4C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$200,00</w:t>
            </w:r>
          </w:p>
        </w:tc>
      </w:tr>
      <w:tr w:rsidR="00FD190F" w:rsidRPr="00B43B89" w14:paraId="757C2004"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6098D1F3" w14:textId="6FF47FFB"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83137D">
              <w:rPr>
                <w:szCs w:val="24"/>
              </w:rPr>
              <w:t>XXXXXXXXXXX</w:t>
            </w:r>
          </w:p>
        </w:tc>
        <w:tc>
          <w:tcPr>
            <w:tcW w:w="1120" w:type="dxa"/>
            <w:gridSpan w:val="2"/>
            <w:tcBorders>
              <w:top w:val="nil"/>
              <w:left w:val="nil"/>
              <w:bottom w:val="single" w:sz="4" w:space="0" w:color="auto"/>
              <w:right w:val="nil"/>
            </w:tcBorders>
            <w:shd w:val="clear" w:color="auto" w:fill="auto"/>
            <w:vAlign w:val="center"/>
            <w:hideMark/>
          </w:tcPr>
          <w:p w14:paraId="61BB511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6A238659"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6FE5E2B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613867C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4BF1B4D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12B2EEB4" w14:textId="77777777" w:rsidR="00FD190F" w:rsidRPr="00B43B89" w:rsidRDefault="00FD190F" w:rsidP="00FD190F">
            <w:pPr>
              <w:rPr>
                <w:rFonts w:ascii="Book Antiqua" w:hAnsi="Book Antiqua" w:cs="Calibri"/>
                <w:color w:val="000000"/>
              </w:rPr>
            </w:pPr>
          </w:p>
        </w:tc>
      </w:tr>
      <w:tr w:rsidR="00FD190F" w:rsidRPr="00B43B89" w14:paraId="75D71BA8"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5E5353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10</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81B56" w14:textId="77777777" w:rsidR="00FD190F" w:rsidRPr="00B43B89" w:rsidRDefault="00FD190F" w:rsidP="00FD190F">
            <w:pPr>
              <w:rPr>
                <w:rFonts w:ascii="Book Antiqua" w:hAnsi="Book Antiqua" w:cs="Calibri"/>
                <w:color w:val="000000"/>
              </w:rPr>
            </w:pPr>
            <w:proofErr w:type="spellStart"/>
            <w:r w:rsidRPr="00B43B89">
              <w:rPr>
                <w:rFonts w:ascii="Book Antiqua" w:hAnsi="Book Antiqua" w:cs="Calibri"/>
                <w:color w:val="000000"/>
              </w:rPr>
              <w:t>Ever</w:t>
            </w:r>
            <w:proofErr w:type="spellEnd"/>
            <w:r w:rsidRPr="00B43B89">
              <w:rPr>
                <w:rFonts w:ascii="Book Antiqua" w:hAnsi="Book Antiqua" w:cs="Calibri"/>
                <w:color w:val="000000"/>
              </w:rPr>
              <w:t xml:space="preserve"> Alexander Umaña Santos</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447D723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1B941FE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1C995616"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41884A0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248DE08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71EBE5B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1D8D10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$56,25</w:t>
            </w:r>
          </w:p>
        </w:tc>
      </w:tr>
      <w:tr w:rsidR="00FD190F" w:rsidRPr="00B43B89" w14:paraId="40593D9C" w14:textId="77777777" w:rsidTr="00FD190F">
        <w:trPr>
          <w:gridAfter w:val="1"/>
          <w:wAfter w:w="737"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584CE562"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1908B9FE"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7ED4137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Mantenimiento de Bienes Municipales</w:t>
            </w:r>
          </w:p>
        </w:tc>
        <w:tc>
          <w:tcPr>
            <w:tcW w:w="1120" w:type="dxa"/>
            <w:gridSpan w:val="2"/>
            <w:tcBorders>
              <w:top w:val="nil"/>
              <w:left w:val="nil"/>
              <w:bottom w:val="single" w:sz="4" w:space="0" w:color="auto"/>
              <w:right w:val="nil"/>
            </w:tcBorders>
            <w:shd w:val="clear" w:color="auto" w:fill="auto"/>
            <w:vAlign w:val="center"/>
            <w:hideMark/>
          </w:tcPr>
          <w:p w14:paraId="28FCE14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085A46AB"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0A55CF9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190A641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3EADDC8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$56,25</w:t>
            </w:r>
          </w:p>
        </w:tc>
        <w:tc>
          <w:tcPr>
            <w:tcW w:w="2060" w:type="dxa"/>
            <w:gridSpan w:val="2"/>
            <w:vMerge/>
            <w:tcBorders>
              <w:top w:val="nil"/>
              <w:left w:val="single" w:sz="4" w:space="0" w:color="auto"/>
              <w:bottom w:val="single" w:sz="4" w:space="0" w:color="000000"/>
              <w:right w:val="single" w:sz="4" w:space="0" w:color="auto"/>
            </w:tcBorders>
            <w:vAlign w:val="center"/>
            <w:hideMark/>
          </w:tcPr>
          <w:p w14:paraId="2EF32182" w14:textId="77777777" w:rsidR="00FD190F" w:rsidRPr="00B43B89" w:rsidRDefault="00FD190F" w:rsidP="00FD190F">
            <w:pPr>
              <w:rPr>
                <w:rFonts w:ascii="Book Antiqua" w:hAnsi="Book Antiqua" w:cs="Calibri"/>
                <w:color w:val="000000"/>
              </w:rPr>
            </w:pPr>
          </w:p>
        </w:tc>
      </w:tr>
      <w:tr w:rsidR="00FD190F" w:rsidRPr="00B43B89" w14:paraId="5F4DAA62"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3A9D6B27"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r w:rsidRPr="00B43B89">
              <w:rPr>
                <w:rFonts w:ascii="Book Antiqua" w:hAnsi="Book Antiqua" w:cs="Calibri"/>
                <w:color w:val="000000"/>
              </w:rPr>
              <w:t>Alexis Rafael Duarte Villafuerte</w:t>
            </w:r>
          </w:p>
        </w:tc>
        <w:tc>
          <w:tcPr>
            <w:tcW w:w="1120" w:type="dxa"/>
            <w:gridSpan w:val="2"/>
            <w:tcBorders>
              <w:top w:val="nil"/>
              <w:left w:val="nil"/>
              <w:bottom w:val="nil"/>
              <w:right w:val="nil"/>
            </w:tcBorders>
            <w:shd w:val="clear" w:color="auto" w:fill="auto"/>
            <w:noWrap/>
            <w:vAlign w:val="bottom"/>
            <w:hideMark/>
          </w:tcPr>
          <w:p w14:paraId="44249D12"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BAA9694"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6A5F79D7"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6BD21148"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74EDF1BC"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675FBFCB"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72FBE5E8"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418E510F" w14:textId="259954FA"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83137D">
              <w:rPr>
                <w:szCs w:val="24"/>
              </w:rPr>
              <w:t>XXXXXXX</w:t>
            </w:r>
          </w:p>
        </w:tc>
        <w:tc>
          <w:tcPr>
            <w:tcW w:w="1120" w:type="dxa"/>
            <w:gridSpan w:val="2"/>
            <w:tcBorders>
              <w:top w:val="nil"/>
              <w:left w:val="nil"/>
              <w:bottom w:val="nil"/>
              <w:right w:val="nil"/>
            </w:tcBorders>
            <w:shd w:val="clear" w:color="auto" w:fill="auto"/>
            <w:vAlign w:val="center"/>
            <w:hideMark/>
          </w:tcPr>
          <w:p w14:paraId="0BC8960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29303B66"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3A637C0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159975A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3B42629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7CCD81D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r>
      <w:tr w:rsidR="00FD190F" w:rsidRPr="00B43B89" w14:paraId="49CC4D57"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44AFE167" w14:textId="595499B8"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83137D">
              <w:rPr>
                <w:szCs w:val="24"/>
              </w:rPr>
              <w:t>XXXXXXXXXXXX</w:t>
            </w:r>
          </w:p>
        </w:tc>
        <w:tc>
          <w:tcPr>
            <w:tcW w:w="1120" w:type="dxa"/>
            <w:gridSpan w:val="2"/>
            <w:tcBorders>
              <w:top w:val="nil"/>
              <w:left w:val="nil"/>
              <w:bottom w:val="single" w:sz="4" w:space="0" w:color="auto"/>
              <w:right w:val="nil"/>
            </w:tcBorders>
            <w:shd w:val="clear" w:color="auto" w:fill="auto"/>
            <w:vAlign w:val="center"/>
            <w:hideMark/>
          </w:tcPr>
          <w:p w14:paraId="2A670A7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E08DC68"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44FC5A9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202B763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3E64153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208FDADE" w14:textId="77777777" w:rsidR="00FD190F" w:rsidRPr="00B43B89" w:rsidRDefault="00FD190F" w:rsidP="00FD190F">
            <w:pPr>
              <w:rPr>
                <w:rFonts w:ascii="Book Antiqua" w:hAnsi="Book Antiqua" w:cs="Calibri"/>
                <w:color w:val="000000"/>
              </w:rPr>
            </w:pPr>
          </w:p>
        </w:tc>
      </w:tr>
      <w:tr w:rsidR="00FD190F" w:rsidRPr="00B43B89" w14:paraId="48A25AD9"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DBFE28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11</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1A89D"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 xml:space="preserve">Edwin Geovany </w:t>
            </w:r>
            <w:proofErr w:type="spellStart"/>
            <w:r w:rsidRPr="00B43B89">
              <w:rPr>
                <w:rFonts w:ascii="Book Antiqua" w:hAnsi="Book Antiqua" w:cs="Calibri"/>
                <w:color w:val="000000"/>
              </w:rPr>
              <w:t>Marroquin</w:t>
            </w:r>
            <w:proofErr w:type="spellEnd"/>
            <w:r w:rsidRPr="00B43B89">
              <w:rPr>
                <w:rFonts w:ascii="Book Antiqua" w:hAnsi="Book Antiqua" w:cs="Calibri"/>
                <w:color w:val="000000"/>
              </w:rPr>
              <w:t xml:space="preserve"> Guerra</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0E8E4D8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0440FA4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4BCD4AA8"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1DB5EDF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6776FBE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5AAA278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CBB4DB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$56,25</w:t>
            </w:r>
          </w:p>
        </w:tc>
      </w:tr>
      <w:tr w:rsidR="00FD190F" w:rsidRPr="00B43B89" w14:paraId="5B8CB8B5" w14:textId="77777777" w:rsidTr="00FD190F">
        <w:trPr>
          <w:gridAfter w:val="1"/>
          <w:wAfter w:w="737" w:type="dxa"/>
          <w:trHeight w:val="615"/>
        </w:trPr>
        <w:tc>
          <w:tcPr>
            <w:tcW w:w="640" w:type="dxa"/>
            <w:vMerge/>
            <w:tcBorders>
              <w:top w:val="nil"/>
              <w:left w:val="single" w:sz="4" w:space="0" w:color="auto"/>
              <w:bottom w:val="single" w:sz="4" w:space="0" w:color="auto"/>
              <w:right w:val="single" w:sz="4" w:space="0" w:color="auto"/>
            </w:tcBorders>
            <w:vAlign w:val="center"/>
            <w:hideMark/>
          </w:tcPr>
          <w:p w14:paraId="17841518"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412A0087"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0363077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Mantenimiento de Bienes Municipales</w:t>
            </w:r>
          </w:p>
        </w:tc>
        <w:tc>
          <w:tcPr>
            <w:tcW w:w="1120" w:type="dxa"/>
            <w:gridSpan w:val="2"/>
            <w:tcBorders>
              <w:top w:val="nil"/>
              <w:left w:val="nil"/>
              <w:bottom w:val="single" w:sz="4" w:space="0" w:color="auto"/>
              <w:right w:val="nil"/>
            </w:tcBorders>
            <w:shd w:val="clear" w:color="auto" w:fill="auto"/>
            <w:vAlign w:val="center"/>
            <w:hideMark/>
          </w:tcPr>
          <w:p w14:paraId="09226AE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086CC1E5"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4F571FB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5C68B22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378779F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$56,25</w:t>
            </w:r>
          </w:p>
        </w:tc>
        <w:tc>
          <w:tcPr>
            <w:tcW w:w="2060" w:type="dxa"/>
            <w:gridSpan w:val="2"/>
            <w:vMerge/>
            <w:tcBorders>
              <w:top w:val="nil"/>
              <w:left w:val="single" w:sz="4" w:space="0" w:color="auto"/>
              <w:bottom w:val="single" w:sz="4" w:space="0" w:color="000000"/>
              <w:right w:val="single" w:sz="4" w:space="0" w:color="auto"/>
            </w:tcBorders>
            <w:vAlign w:val="center"/>
            <w:hideMark/>
          </w:tcPr>
          <w:p w14:paraId="635F56AB" w14:textId="77777777" w:rsidR="00FD190F" w:rsidRPr="00B43B89" w:rsidRDefault="00FD190F" w:rsidP="00FD190F">
            <w:pPr>
              <w:rPr>
                <w:rFonts w:ascii="Book Antiqua" w:hAnsi="Book Antiqua" w:cs="Calibri"/>
                <w:color w:val="000000"/>
              </w:rPr>
            </w:pPr>
          </w:p>
        </w:tc>
      </w:tr>
      <w:tr w:rsidR="00FD190F" w:rsidRPr="00B43B89" w14:paraId="7C2AAED9"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4096E8BF"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proofErr w:type="spellStart"/>
            <w:r w:rsidRPr="00B43B89">
              <w:rPr>
                <w:rFonts w:ascii="Book Antiqua" w:hAnsi="Book Antiqua" w:cs="Calibri"/>
                <w:color w:val="000000"/>
              </w:rPr>
              <w:t>Hector</w:t>
            </w:r>
            <w:proofErr w:type="spellEnd"/>
            <w:r w:rsidRPr="00B43B89">
              <w:rPr>
                <w:rFonts w:ascii="Book Antiqua" w:hAnsi="Book Antiqua" w:cs="Calibri"/>
                <w:color w:val="000000"/>
              </w:rPr>
              <w:t xml:space="preserve"> Miguel </w:t>
            </w:r>
            <w:proofErr w:type="spellStart"/>
            <w:r w:rsidRPr="00B43B89">
              <w:rPr>
                <w:rFonts w:ascii="Book Antiqua" w:hAnsi="Book Antiqua" w:cs="Calibri"/>
                <w:color w:val="000000"/>
              </w:rPr>
              <w:t>Marroquin</w:t>
            </w:r>
            <w:proofErr w:type="spellEnd"/>
            <w:r w:rsidRPr="00B43B89">
              <w:rPr>
                <w:rFonts w:ascii="Book Antiqua" w:hAnsi="Book Antiqua" w:cs="Calibri"/>
                <w:color w:val="000000"/>
              </w:rPr>
              <w:t xml:space="preserve"> Guerra</w:t>
            </w:r>
          </w:p>
        </w:tc>
        <w:tc>
          <w:tcPr>
            <w:tcW w:w="1120" w:type="dxa"/>
            <w:gridSpan w:val="2"/>
            <w:tcBorders>
              <w:top w:val="nil"/>
              <w:left w:val="nil"/>
              <w:bottom w:val="nil"/>
              <w:right w:val="nil"/>
            </w:tcBorders>
            <w:shd w:val="clear" w:color="auto" w:fill="auto"/>
            <w:noWrap/>
            <w:vAlign w:val="bottom"/>
            <w:hideMark/>
          </w:tcPr>
          <w:p w14:paraId="786BBDED"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5862256E"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4842E260"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48F3488D"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38333498"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1F759039"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00809805"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0C82BA5D" w14:textId="378D3044"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83137D">
              <w:rPr>
                <w:szCs w:val="24"/>
              </w:rPr>
              <w:t>XXXXXXX</w:t>
            </w:r>
          </w:p>
        </w:tc>
        <w:tc>
          <w:tcPr>
            <w:tcW w:w="1120" w:type="dxa"/>
            <w:gridSpan w:val="2"/>
            <w:tcBorders>
              <w:top w:val="nil"/>
              <w:left w:val="nil"/>
              <w:bottom w:val="nil"/>
              <w:right w:val="nil"/>
            </w:tcBorders>
            <w:shd w:val="clear" w:color="auto" w:fill="auto"/>
            <w:vAlign w:val="center"/>
            <w:hideMark/>
          </w:tcPr>
          <w:p w14:paraId="0E343B4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4D212AB"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0A22ECBC"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78E0AE2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5E850CE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314D60A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r>
      <w:tr w:rsidR="00FD190F" w:rsidRPr="00B43B89" w14:paraId="19C2D511"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6054ACA4" w14:textId="20E9B454"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A830DA">
              <w:rPr>
                <w:szCs w:val="24"/>
              </w:rPr>
              <w:t>XXXXXXXXXXXXX</w:t>
            </w:r>
          </w:p>
        </w:tc>
        <w:tc>
          <w:tcPr>
            <w:tcW w:w="1120" w:type="dxa"/>
            <w:gridSpan w:val="2"/>
            <w:tcBorders>
              <w:top w:val="nil"/>
              <w:left w:val="nil"/>
              <w:bottom w:val="single" w:sz="4" w:space="0" w:color="auto"/>
              <w:right w:val="nil"/>
            </w:tcBorders>
            <w:shd w:val="clear" w:color="auto" w:fill="auto"/>
            <w:vAlign w:val="center"/>
            <w:hideMark/>
          </w:tcPr>
          <w:p w14:paraId="2B6FEB9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7FADE741"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4D8D9BE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4CA3C1E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415320A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2D1856B3" w14:textId="77777777" w:rsidR="00FD190F" w:rsidRPr="00B43B89" w:rsidRDefault="00FD190F" w:rsidP="00FD190F">
            <w:pPr>
              <w:rPr>
                <w:rFonts w:ascii="Book Antiqua" w:hAnsi="Book Antiqua" w:cs="Calibri"/>
                <w:color w:val="000000"/>
              </w:rPr>
            </w:pPr>
          </w:p>
        </w:tc>
      </w:tr>
      <w:tr w:rsidR="00FD190F" w:rsidRPr="00B43B89" w14:paraId="08F82D2F"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2749DF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12</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C7CFF"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Jorge Armando Cartagena Rosales</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5BB416E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26E08F9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$365,00</w:t>
            </w:r>
          </w:p>
        </w:tc>
        <w:tc>
          <w:tcPr>
            <w:tcW w:w="380" w:type="dxa"/>
            <w:tcBorders>
              <w:top w:val="nil"/>
              <w:left w:val="nil"/>
              <w:bottom w:val="nil"/>
              <w:right w:val="nil"/>
            </w:tcBorders>
            <w:shd w:val="clear" w:color="auto" w:fill="auto"/>
            <w:vAlign w:val="center"/>
            <w:hideMark/>
          </w:tcPr>
          <w:p w14:paraId="0FF05EC2"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136FEAF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479662F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6F6092D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$182,50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6EF64BA"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$54,75</w:t>
            </w:r>
          </w:p>
        </w:tc>
      </w:tr>
      <w:tr w:rsidR="00FD190F" w:rsidRPr="00B43B89" w14:paraId="7EC36F30" w14:textId="77777777" w:rsidTr="00FD190F">
        <w:trPr>
          <w:gridAfter w:val="1"/>
          <w:wAfter w:w="737"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33EA0FFC"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3573FAF5"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3D6F5CA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Aseo Público</w:t>
            </w:r>
          </w:p>
        </w:tc>
        <w:tc>
          <w:tcPr>
            <w:tcW w:w="1120" w:type="dxa"/>
            <w:gridSpan w:val="2"/>
            <w:tcBorders>
              <w:top w:val="nil"/>
              <w:left w:val="nil"/>
              <w:bottom w:val="single" w:sz="4" w:space="0" w:color="auto"/>
              <w:right w:val="nil"/>
            </w:tcBorders>
            <w:shd w:val="clear" w:color="auto" w:fill="auto"/>
            <w:vAlign w:val="center"/>
            <w:hideMark/>
          </w:tcPr>
          <w:p w14:paraId="744134D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$182,50</w:t>
            </w:r>
          </w:p>
        </w:tc>
        <w:tc>
          <w:tcPr>
            <w:tcW w:w="380" w:type="dxa"/>
            <w:tcBorders>
              <w:top w:val="nil"/>
              <w:left w:val="nil"/>
              <w:bottom w:val="single" w:sz="4" w:space="0" w:color="auto"/>
              <w:right w:val="nil"/>
            </w:tcBorders>
            <w:shd w:val="clear" w:color="auto" w:fill="auto"/>
            <w:vAlign w:val="center"/>
            <w:hideMark/>
          </w:tcPr>
          <w:p w14:paraId="04964B8C"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14DCE92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79E8D52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7446398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$54,75</w:t>
            </w:r>
          </w:p>
        </w:tc>
        <w:tc>
          <w:tcPr>
            <w:tcW w:w="2060" w:type="dxa"/>
            <w:gridSpan w:val="2"/>
            <w:vMerge/>
            <w:tcBorders>
              <w:top w:val="nil"/>
              <w:left w:val="single" w:sz="4" w:space="0" w:color="auto"/>
              <w:bottom w:val="single" w:sz="4" w:space="0" w:color="000000"/>
              <w:right w:val="single" w:sz="4" w:space="0" w:color="auto"/>
            </w:tcBorders>
            <w:vAlign w:val="center"/>
            <w:hideMark/>
          </w:tcPr>
          <w:p w14:paraId="45198300" w14:textId="77777777" w:rsidR="00FD190F" w:rsidRPr="00B43B89" w:rsidRDefault="00FD190F" w:rsidP="00FD190F">
            <w:pPr>
              <w:rPr>
                <w:rFonts w:ascii="Book Antiqua" w:hAnsi="Book Antiqua" w:cs="Calibri"/>
                <w:color w:val="000000"/>
              </w:rPr>
            </w:pPr>
          </w:p>
        </w:tc>
      </w:tr>
      <w:tr w:rsidR="00FD190F" w:rsidRPr="00B43B89" w14:paraId="39ED6416"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2A8D7CA0"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proofErr w:type="spellStart"/>
            <w:r w:rsidRPr="00B43B89">
              <w:rPr>
                <w:rFonts w:ascii="Book Antiqua" w:hAnsi="Book Antiqua" w:cs="Calibri"/>
                <w:color w:val="000000"/>
              </w:rPr>
              <w:t>Ediccio</w:t>
            </w:r>
            <w:proofErr w:type="spellEnd"/>
            <w:r w:rsidRPr="00B43B89">
              <w:rPr>
                <w:rFonts w:ascii="Book Antiqua" w:hAnsi="Book Antiqua" w:cs="Calibri"/>
                <w:color w:val="000000"/>
              </w:rPr>
              <w:t xml:space="preserve"> Antonio Figueroa López</w:t>
            </w:r>
          </w:p>
        </w:tc>
        <w:tc>
          <w:tcPr>
            <w:tcW w:w="1120" w:type="dxa"/>
            <w:gridSpan w:val="2"/>
            <w:tcBorders>
              <w:top w:val="nil"/>
              <w:left w:val="nil"/>
              <w:bottom w:val="nil"/>
              <w:right w:val="nil"/>
            </w:tcBorders>
            <w:shd w:val="clear" w:color="auto" w:fill="auto"/>
            <w:noWrap/>
            <w:vAlign w:val="bottom"/>
            <w:hideMark/>
          </w:tcPr>
          <w:p w14:paraId="10F2C717"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4CCC8357"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5CD76D1B"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4F81901B"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388239D8"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76F1EBBB"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05D30332"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63258345" w14:textId="61F0F710"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A830DA">
              <w:rPr>
                <w:szCs w:val="24"/>
              </w:rPr>
              <w:t>XXXXXXX</w:t>
            </w:r>
          </w:p>
        </w:tc>
        <w:tc>
          <w:tcPr>
            <w:tcW w:w="1120" w:type="dxa"/>
            <w:gridSpan w:val="2"/>
            <w:tcBorders>
              <w:top w:val="nil"/>
              <w:left w:val="nil"/>
              <w:bottom w:val="nil"/>
              <w:right w:val="nil"/>
            </w:tcBorders>
            <w:shd w:val="clear" w:color="auto" w:fill="auto"/>
            <w:vAlign w:val="center"/>
            <w:hideMark/>
          </w:tcPr>
          <w:p w14:paraId="3129E1C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$365,00</w:t>
            </w:r>
          </w:p>
        </w:tc>
        <w:tc>
          <w:tcPr>
            <w:tcW w:w="380" w:type="dxa"/>
            <w:tcBorders>
              <w:top w:val="nil"/>
              <w:left w:val="nil"/>
              <w:bottom w:val="nil"/>
              <w:right w:val="nil"/>
            </w:tcBorders>
            <w:shd w:val="clear" w:color="auto" w:fill="auto"/>
            <w:vAlign w:val="center"/>
            <w:hideMark/>
          </w:tcPr>
          <w:p w14:paraId="2EC69456"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13357E5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063B791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32A11969"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$182,50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958918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$182,50</w:t>
            </w:r>
          </w:p>
        </w:tc>
      </w:tr>
      <w:tr w:rsidR="00FD190F" w:rsidRPr="00B43B89" w14:paraId="5C70807D"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0B2E35E9" w14:textId="27C3546D"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A830DA">
              <w:rPr>
                <w:szCs w:val="24"/>
              </w:rPr>
              <w:t>XXXXXXXXXXX</w:t>
            </w:r>
          </w:p>
        </w:tc>
        <w:tc>
          <w:tcPr>
            <w:tcW w:w="1120" w:type="dxa"/>
            <w:gridSpan w:val="2"/>
            <w:tcBorders>
              <w:top w:val="nil"/>
              <w:left w:val="nil"/>
              <w:bottom w:val="single" w:sz="4" w:space="0" w:color="auto"/>
              <w:right w:val="nil"/>
            </w:tcBorders>
            <w:shd w:val="clear" w:color="auto" w:fill="auto"/>
            <w:vAlign w:val="center"/>
            <w:hideMark/>
          </w:tcPr>
          <w:p w14:paraId="06D6ED9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7E6540F8"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0D7A741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2DC5467E"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042E0DF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single" w:sz="4" w:space="0" w:color="auto"/>
              <w:bottom w:val="single" w:sz="4" w:space="0" w:color="000000"/>
              <w:right w:val="single" w:sz="4" w:space="0" w:color="auto"/>
            </w:tcBorders>
            <w:vAlign w:val="center"/>
            <w:hideMark/>
          </w:tcPr>
          <w:p w14:paraId="75DA8D6D" w14:textId="77777777" w:rsidR="00FD190F" w:rsidRPr="00B43B89" w:rsidRDefault="00FD190F" w:rsidP="00FD190F">
            <w:pPr>
              <w:rPr>
                <w:rFonts w:ascii="Book Antiqua" w:hAnsi="Book Antiqua" w:cs="Calibri"/>
                <w:color w:val="000000"/>
              </w:rPr>
            </w:pPr>
          </w:p>
        </w:tc>
      </w:tr>
      <w:tr w:rsidR="00FD190F" w:rsidRPr="00B43B89" w14:paraId="33C30BBF" w14:textId="77777777" w:rsidTr="00FD190F">
        <w:trPr>
          <w:gridAfter w:val="1"/>
          <w:wAfter w:w="737" w:type="dxa"/>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2FE18D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13</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C03B7" w14:textId="77777777" w:rsidR="00FD190F" w:rsidRPr="00B43B89" w:rsidRDefault="00FD190F" w:rsidP="00FD190F">
            <w:pPr>
              <w:rPr>
                <w:rFonts w:ascii="Book Antiqua" w:hAnsi="Book Antiqua" w:cs="Calibri"/>
                <w:color w:val="000000"/>
              </w:rPr>
            </w:pPr>
            <w:r w:rsidRPr="00B43B89">
              <w:rPr>
                <w:rFonts w:ascii="Book Antiqua" w:hAnsi="Book Antiqua" w:cs="Calibri"/>
                <w:color w:val="000000"/>
              </w:rPr>
              <w:t xml:space="preserve">Guadalupe </w:t>
            </w:r>
            <w:proofErr w:type="spellStart"/>
            <w:r w:rsidRPr="00B43B89">
              <w:rPr>
                <w:rFonts w:ascii="Book Antiqua" w:hAnsi="Book Antiqua" w:cs="Calibri"/>
                <w:color w:val="000000"/>
              </w:rPr>
              <w:t>Zaldaña</w:t>
            </w:r>
            <w:proofErr w:type="spellEnd"/>
            <w:r w:rsidRPr="00B43B89">
              <w:rPr>
                <w:rFonts w:ascii="Book Antiqua" w:hAnsi="Book Antiqua" w:cs="Calibri"/>
                <w:color w:val="000000"/>
              </w:rPr>
              <w:t xml:space="preserve"> Vda. De Figueroa</w:t>
            </w:r>
          </w:p>
        </w:tc>
        <w:tc>
          <w:tcPr>
            <w:tcW w:w="2268" w:type="dxa"/>
            <w:gridSpan w:val="4"/>
            <w:tcBorders>
              <w:top w:val="single" w:sz="4" w:space="0" w:color="auto"/>
              <w:left w:val="single" w:sz="4" w:space="0" w:color="auto"/>
              <w:bottom w:val="nil"/>
              <w:right w:val="single" w:sz="4" w:space="0" w:color="000000"/>
            </w:tcBorders>
            <w:shd w:val="clear" w:color="auto" w:fill="auto"/>
            <w:vAlign w:val="center"/>
            <w:hideMark/>
          </w:tcPr>
          <w:p w14:paraId="6CF756E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Mozo</w:t>
            </w:r>
          </w:p>
        </w:tc>
        <w:tc>
          <w:tcPr>
            <w:tcW w:w="1120" w:type="dxa"/>
            <w:gridSpan w:val="2"/>
            <w:tcBorders>
              <w:top w:val="nil"/>
              <w:left w:val="nil"/>
              <w:bottom w:val="nil"/>
              <w:right w:val="nil"/>
            </w:tcBorders>
            <w:shd w:val="clear" w:color="auto" w:fill="auto"/>
            <w:vAlign w:val="center"/>
            <w:hideMark/>
          </w:tcPr>
          <w:p w14:paraId="67CCAF95"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3278C9A9"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5EDD2CC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660B22E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544717F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20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66F37F8"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$56,25</w:t>
            </w:r>
          </w:p>
        </w:tc>
      </w:tr>
      <w:tr w:rsidR="00FD190F" w:rsidRPr="00B43B89" w14:paraId="05681A52" w14:textId="77777777" w:rsidTr="00FD190F">
        <w:trPr>
          <w:gridAfter w:val="1"/>
          <w:wAfter w:w="737" w:type="dxa"/>
          <w:trHeight w:val="315"/>
        </w:trPr>
        <w:tc>
          <w:tcPr>
            <w:tcW w:w="640" w:type="dxa"/>
            <w:vMerge/>
            <w:tcBorders>
              <w:top w:val="nil"/>
              <w:left w:val="single" w:sz="4" w:space="0" w:color="auto"/>
              <w:bottom w:val="single" w:sz="4" w:space="0" w:color="auto"/>
              <w:right w:val="single" w:sz="4" w:space="0" w:color="auto"/>
            </w:tcBorders>
            <w:vAlign w:val="center"/>
            <w:hideMark/>
          </w:tcPr>
          <w:p w14:paraId="5CA67261" w14:textId="77777777" w:rsidR="00FD190F" w:rsidRPr="00B43B89" w:rsidRDefault="00FD190F" w:rsidP="00FD190F">
            <w:pPr>
              <w:rPr>
                <w:rFonts w:ascii="Book Antiqua" w:hAnsi="Book Antiqua" w:cs="Calibri"/>
                <w:color w:val="000000"/>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787EE4D4" w14:textId="77777777" w:rsidR="00FD190F" w:rsidRPr="00B43B89" w:rsidRDefault="00FD190F" w:rsidP="00FD190F">
            <w:pPr>
              <w:rPr>
                <w:rFonts w:ascii="Book Antiqua" w:hAnsi="Book Antiqua" w:cs="Calibri"/>
                <w:color w:val="000000"/>
              </w:rPr>
            </w:pPr>
          </w:p>
        </w:tc>
        <w:tc>
          <w:tcPr>
            <w:tcW w:w="2268" w:type="dxa"/>
            <w:gridSpan w:val="4"/>
            <w:tcBorders>
              <w:top w:val="nil"/>
              <w:left w:val="single" w:sz="4" w:space="0" w:color="auto"/>
              <w:bottom w:val="single" w:sz="4" w:space="0" w:color="auto"/>
              <w:right w:val="single" w:sz="4" w:space="0" w:color="000000"/>
            </w:tcBorders>
            <w:shd w:val="clear" w:color="auto" w:fill="auto"/>
            <w:vAlign w:val="center"/>
            <w:hideMark/>
          </w:tcPr>
          <w:p w14:paraId="371D80F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Mercados</w:t>
            </w:r>
          </w:p>
        </w:tc>
        <w:tc>
          <w:tcPr>
            <w:tcW w:w="1120" w:type="dxa"/>
            <w:gridSpan w:val="2"/>
            <w:tcBorders>
              <w:top w:val="nil"/>
              <w:left w:val="nil"/>
              <w:bottom w:val="single" w:sz="4" w:space="0" w:color="auto"/>
              <w:right w:val="nil"/>
            </w:tcBorders>
            <w:shd w:val="clear" w:color="auto" w:fill="auto"/>
            <w:vAlign w:val="center"/>
            <w:hideMark/>
          </w:tcPr>
          <w:p w14:paraId="01E874FF"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4DDD0D23"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x</w:t>
            </w:r>
          </w:p>
        </w:tc>
        <w:tc>
          <w:tcPr>
            <w:tcW w:w="640" w:type="dxa"/>
            <w:gridSpan w:val="2"/>
            <w:tcBorders>
              <w:top w:val="nil"/>
              <w:left w:val="nil"/>
              <w:bottom w:val="single" w:sz="4" w:space="0" w:color="auto"/>
              <w:right w:val="nil"/>
            </w:tcBorders>
            <w:shd w:val="clear" w:color="auto" w:fill="auto"/>
            <w:vAlign w:val="center"/>
            <w:hideMark/>
          </w:tcPr>
          <w:p w14:paraId="344DE1E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0,30</w:t>
            </w:r>
          </w:p>
        </w:tc>
        <w:tc>
          <w:tcPr>
            <w:tcW w:w="286" w:type="dxa"/>
            <w:gridSpan w:val="2"/>
            <w:tcBorders>
              <w:top w:val="nil"/>
              <w:left w:val="nil"/>
              <w:bottom w:val="single" w:sz="4" w:space="0" w:color="auto"/>
              <w:right w:val="nil"/>
            </w:tcBorders>
            <w:shd w:val="clear" w:color="auto" w:fill="auto"/>
            <w:vAlign w:val="center"/>
            <w:hideMark/>
          </w:tcPr>
          <w:p w14:paraId="2ADFC112"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single" w:sz="4" w:space="0" w:color="auto"/>
              <w:right w:val="single" w:sz="4" w:space="0" w:color="auto"/>
            </w:tcBorders>
            <w:shd w:val="clear" w:color="auto" w:fill="auto"/>
            <w:vAlign w:val="center"/>
            <w:hideMark/>
          </w:tcPr>
          <w:p w14:paraId="64FE8FD3"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$56,25</w:t>
            </w:r>
          </w:p>
        </w:tc>
        <w:tc>
          <w:tcPr>
            <w:tcW w:w="2060" w:type="dxa"/>
            <w:gridSpan w:val="2"/>
            <w:vMerge/>
            <w:tcBorders>
              <w:top w:val="nil"/>
              <w:left w:val="single" w:sz="4" w:space="0" w:color="auto"/>
              <w:bottom w:val="single" w:sz="4" w:space="0" w:color="000000"/>
              <w:right w:val="single" w:sz="4" w:space="0" w:color="auto"/>
            </w:tcBorders>
            <w:vAlign w:val="center"/>
            <w:hideMark/>
          </w:tcPr>
          <w:p w14:paraId="14E08C03" w14:textId="77777777" w:rsidR="00FD190F" w:rsidRPr="00B43B89" w:rsidRDefault="00FD190F" w:rsidP="00FD190F">
            <w:pPr>
              <w:rPr>
                <w:rFonts w:ascii="Book Antiqua" w:hAnsi="Book Antiqua" w:cs="Calibri"/>
                <w:color w:val="000000"/>
              </w:rPr>
            </w:pPr>
          </w:p>
        </w:tc>
      </w:tr>
      <w:tr w:rsidR="00FD190F" w:rsidRPr="00B43B89" w14:paraId="35160758" w14:textId="77777777" w:rsidTr="00FD190F">
        <w:trPr>
          <w:gridAfter w:val="1"/>
          <w:wAfter w:w="737" w:type="dxa"/>
          <w:trHeight w:val="330"/>
        </w:trPr>
        <w:tc>
          <w:tcPr>
            <w:tcW w:w="4531"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05C67D5B" w14:textId="77777777"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 xml:space="preserve">SUSTITUTO: </w:t>
            </w:r>
            <w:r w:rsidRPr="00B43B89">
              <w:rPr>
                <w:rFonts w:ascii="Book Antiqua" w:hAnsi="Book Antiqua" w:cs="Calibri"/>
                <w:color w:val="000000"/>
              </w:rPr>
              <w:t>Jorge Alberto Morales</w:t>
            </w:r>
          </w:p>
        </w:tc>
        <w:tc>
          <w:tcPr>
            <w:tcW w:w="1120" w:type="dxa"/>
            <w:gridSpan w:val="2"/>
            <w:tcBorders>
              <w:top w:val="nil"/>
              <w:left w:val="nil"/>
              <w:bottom w:val="nil"/>
              <w:right w:val="nil"/>
            </w:tcBorders>
            <w:shd w:val="clear" w:color="auto" w:fill="auto"/>
            <w:noWrap/>
            <w:vAlign w:val="bottom"/>
            <w:hideMark/>
          </w:tcPr>
          <w:p w14:paraId="2AC3BD10"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3238E0B6" w14:textId="77777777" w:rsidR="00FD190F" w:rsidRPr="00B43B89" w:rsidRDefault="00FD190F" w:rsidP="00FD190F">
            <w:pPr>
              <w:rPr>
                <w:rFonts w:ascii="Calibri" w:hAnsi="Calibri" w:cs="Calibri"/>
                <w:color w:val="000000"/>
              </w:rPr>
            </w:pPr>
          </w:p>
        </w:tc>
        <w:tc>
          <w:tcPr>
            <w:tcW w:w="640" w:type="dxa"/>
            <w:gridSpan w:val="2"/>
            <w:tcBorders>
              <w:top w:val="nil"/>
              <w:left w:val="nil"/>
              <w:bottom w:val="nil"/>
              <w:right w:val="nil"/>
            </w:tcBorders>
            <w:shd w:val="clear" w:color="auto" w:fill="auto"/>
            <w:noWrap/>
            <w:vAlign w:val="bottom"/>
            <w:hideMark/>
          </w:tcPr>
          <w:p w14:paraId="4B116E0C" w14:textId="77777777" w:rsidR="00FD190F" w:rsidRPr="00B43B89" w:rsidRDefault="00FD190F" w:rsidP="00FD190F">
            <w:pPr>
              <w:rPr>
                <w:sz w:val="20"/>
                <w:szCs w:val="20"/>
              </w:rPr>
            </w:pPr>
          </w:p>
        </w:tc>
        <w:tc>
          <w:tcPr>
            <w:tcW w:w="286" w:type="dxa"/>
            <w:gridSpan w:val="2"/>
            <w:tcBorders>
              <w:top w:val="nil"/>
              <w:left w:val="nil"/>
              <w:bottom w:val="nil"/>
              <w:right w:val="nil"/>
            </w:tcBorders>
            <w:shd w:val="clear" w:color="auto" w:fill="auto"/>
            <w:noWrap/>
            <w:vAlign w:val="bottom"/>
            <w:hideMark/>
          </w:tcPr>
          <w:p w14:paraId="76B7AA95" w14:textId="77777777" w:rsidR="00FD190F" w:rsidRPr="00B43B89" w:rsidRDefault="00FD190F" w:rsidP="00FD190F">
            <w:pPr>
              <w:rPr>
                <w:sz w:val="20"/>
                <w:szCs w:val="20"/>
              </w:rPr>
            </w:pPr>
          </w:p>
        </w:tc>
        <w:tc>
          <w:tcPr>
            <w:tcW w:w="920" w:type="dxa"/>
            <w:gridSpan w:val="3"/>
            <w:tcBorders>
              <w:top w:val="nil"/>
              <w:left w:val="nil"/>
              <w:bottom w:val="nil"/>
              <w:right w:val="single" w:sz="4" w:space="0" w:color="auto"/>
            </w:tcBorders>
            <w:shd w:val="clear" w:color="auto" w:fill="auto"/>
            <w:noWrap/>
            <w:vAlign w:val="bottom"/>
            <w:hideMark/>
          </w:tcPr>
          <w:p w14:paraId="7F18095D" w14:textId="77777777" w:rsidR="00FD190F" w:rsidRPr="00B43B89" w:rsidRDefault="00FD190F" w:rsidP="00FD190F">
            <w:pPr>
              <w:rPr>
                <w:rFonts w:ascii="Calibri" w:hAnsi="Calibri" w:cs="Calibri"/>
                <w:color w:val="000000"/>
              </w:rPr>
            </w:pPr>
            <w:r w:rsidRPr="00B43B89">
              <w:rPr>
                <w:rFonts w:ascii="Calibri" w:hAnsi="Calibri" w:cs="Calibri"/>
                <w:color w:val="000000"/>
              </w:rPr>
              <w:t> </w:t>
            </w:r>
          </w:p>
        </w:tc>
        <w:tc>
          <w:tcPr>
            <w:tcW w:w="2060" w:type="dxa"/>
            <w:gridSpan w:val="2"/>
            <w:tcBorders>
              <w:top w:val="nil"/>
              <w:left w:val="nil"/>
              <w:bottom w:val="nil"/>
              <w:right w:val="single" w:sz="4" w:space="0" w:color="auto"/>
            </w:tcBorders>
            <w:shd w:val="clear" w:color="auto" w:fill="auto"/>
            <w:vAlign w:val="center"/>
            <w:hideMark/>
          </w:tcPr>
          <w:p w14:paraId="582C4313" w14:textId="77777777" w:rsidR="00FD190F" w:rsidRPr="00B43B89" w:rsidRDefault="00FD190F" w:rsidP="00FD190F">
            <w:pPr>
              <w:jc w:val="center"/>
              <w:rPr>
                <w:rFonts w:ascii="Book Antiqua" w:hAnsi="Book Antiqua" w:cs="Calibri"/>
                <w:b/>
                <w:bCs/>
                <w:color w:val="000000"/>
              </w:rPr>
            </w:pPr>
            <w:r w:rsidRPr="00B43B89">
              <w:rPr>
                <w:rFonts w:ascii="Book Antiqua" w:hAnsi="Book Antiqua" w:cs="Calibri"/>
                <w:b/>
                <w:bCs/>
                <w:color w:val="000000"/>
              </w:rPr>
              <w:t>SUELDO:</w:t>
            </w:r>
          </w:p>
        </w:tc>
      </w:tr>
      <w:tr w:rsidR="00FD190F" w:rsidRPr="00B43B89" w14:paraId="42909264" w14:textId="77777777" w:rsidTr="00FD190F">
        <w:trPr>
          <w:gridAfter w:val="1"/>
          <w:wAfter w:w="737" w:type="dxa"/>
          <w:trHeight w:val="330"/>
        </w:trPr>
        <w:tc>
          <w:tcPr>
            <w:tcW w:w="4531" w:type="dxa"/>
            <w:gridSpan w:val="6"/>
            <w:tcBorders>
              <w:top w:val="nil"/>
              <w:left w:val="single" w:sz="4" w:space="0" w:color="auto"/>
              <w:bottom w:val="nil"/>
              <w:right w:val="single" w:sz="4" w:space="0" w:color="000000"/>
            </w:tcBorders>
            <w:shd w:val="clear" w:color="auto" w:fill="auto"/>
            <w:noWrap/>
            <w:vAlign w:val="center"/>
            <w:hideMark/>
          </w:tcPr>
          <w:p w14:paraId="292493D6" w14:textId="63351FCE"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DUI:</w:t>
            </w:r>
            <w:r w:rsidRPr="00B43B89">
              <w:rPr>
                <w:rFonts w:ascii="Book Antiqua" w:hAnsi="Book Antiqua" w:cs="Calibri"/>
                <w:color w:val="000000"/>
              </w:rPr>
              <w:t xml:space="preserve"> </w:t>
            </w:r>
            <w:r w:rsidR="00A830DA">
              <w:rPr>
                <w:szCs w:val="24"/>
              </w:rPr>
              <w:t>XXXXXXX</w:t>
            </w:r>
          </w:p>
        </w:tc>
        <w:tc>
          <w:tcPr>
            <w:tcW w:w="1120" w:type="dxa"/>
            <w:gridSpan w:val="2"/>
            <w:tcBorders>
              <w:top w:val="nil"/>
              <w:left w:val="nil"/>
              <w:bottom w:val="nil"/>
              <w:right w:val="nil"/>
            </w:tcBorders>
            <w:shd w:val="clear" w:color="auto" w:fill="auto"/>
            <w:vAlign w:val="center"/>
            <w:hideMark/>
          </w:tcPr>
          <w:p w14:paraId="7B483C8D"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1D47D5D3"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w:t>
            </w:r>
          </w:p>
        </w:tc>
        <w:tc>
          <w:tcPr>
            <w:tcW w:w="640" w:type="dxa"/>
            <w:gridSpan w:val="2"/>
            <w:tcBorders>
              <w:top w:val="nil"/>
              <w:left w:val="nil"/>
              <w:bottom w:val="nil"/>
              <w:right w:val="nil"/>
            </w:tcBorders>
            <w:shd w:val="clear" w:color="auto" w:fill="auto"/>
            <w:vAlign w:val="center"/>
            <w:hideMark/>
          </w:tcPr>
          <w:p w14:paraId="67E2C90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2</w:t>
            </w:r>
          </w:p>
        </w:tc>
        <w:tc>
          <w:tcPr>
            <w:tcW w:w="286" w:type="dxa"/>
            <w:gridSpan w:val="2"/>
            <w:tcBorders>
              <w:top w:val="nil"/>
              <w:left w:val="nil"/>
              <w:bottom w:val="nil"/>
              <w:right w:val="nil"/>
            </w:tcBorders>
            <w:shd w:val="clear" w:color="auto" w:fill="auto"/>
            <w:vAlign w:val="center"/>
            <w:hideMark/>
          </w:tcPr>
          <w:p w14:paraId="024624E7"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w:t>
            </w:r>
          </w:p>
        </w:tc>
        <w:tc>
          <w:tcPr>
            <w:tcW w:w="920" w:type="dxa"/>
            <w:gridSpan w:val="3"/>
            <w:tcBorders>
              <w:top w:val="nil"/>
              <w:left w:val="nil"/>
              <w:bottom w:val="nil"/>
              <w:right w:val="single" w:sz="4" w:space="0" w:color="auto"/>
            </w:tcBorders>
            <w:shd w:val="clear" w:color="auto" w:fill="auto"/>
            <w:vAlign w:val="center"/>
            <w:hideMark/>
          </w:tcPr>
          <w:p w14:paraId="580256D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c>
          <w:tcPr>
            <w:tcW w:w="2060" w:type="dxa"/>
            <w:gridSpan w:val="2"/>
            <w:vMerge w:val="restart"/>
            <w:tcBorders>
              <w:top w:val="nil"/>
              <w:left w:val="nil"/>
              <w:bottom w:val="single" w:sz="4" w:space="0" w:color="000000"/>
              <w:right w:val="single" w:sz="4" w:space="0" w:color="auto"/>
            </w:tcBorders>
            <w:shd w:val="clear" w:color="auto" w:fill="auto"/>
            <w:vAlign w:val="center"/>
            <w:hideMark/>
          </w:tcPr>
          <w:p w14:paraId="6CCAFE74"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$187,50</w:t>
            </w:r>
          </w:p>
        </w:tc>
      </w:tr>
      <w:tr w:rsidR="00FD190F" w:rsidRPr="00B43B89" w14:paraId="75B55216" w14:textId="77777777" w:rsidTr="00FD190F">
        <w:trPr>
          <w:gridAfter w:val="1"/>
          <w:wAfter w:w="737" w:type="dxa"/>
          <w:trHeight w:val="330"/>
        </w:trPr>
        <w:tc>
          <w:tcPr>
            <w:tcW w:w="4531" w:type="dxa"/>
            <w:gridSpan w:val="6"/>
            <w:tcBorders>
              <w:top w:val="nil"/>
              <w:left w:val="single" w:sz="4" w:space="0" w:color="auto"/>
              <w:bottom w:val="single" w:sz="4" w:space="0" w:color="auto"/>
              <w:right w:val="single" w:sz="4" w:space="0" w:color="000000"/>
            </w:tcBorders>
            <w:shd w:val="clear" w:color="auto" w:fill="auto"/>
            <w:noWrap/>
            <w:vAlign w:val="bottom"/>
            <w:hideMark/>
          </w:tcPr>
          <w:p w14:paraId="3F4CCFAF" w14:textId="296F33FE" w:rsidR="00FD190F" w:rsidRPr="00B43B89" w:rsidRDefault="00FD190F" w:rsidP="00FD190F">
            <w:pPr>
              <w:rPr>
                <w:rFonts w:ascii="Book Antiqua" w:hAnsi="Book Antiqua" w:cs="Calibri"/>
                <w:b/>
                <w:bCs/>
                <w:color w:val="000000"/>
              </w:rPr>
            </w:pPr>
            <w:r w:rsidRPr="00B43B89">
              <w:rPr>
                <w:rFonts w:ascii="Book Antiqua" w:hAnsi="Book Antiqua" w:cs="Calibri"/>
                <w:b/>
                <w:bCs/>
                <w:color w:val="000000"/>
              </w:rPr>
              <w:t>NIT:</w:t>
            </w:r>
            <w:r w:rsidRPr="00B43B89">
              <w:rPr>
                <w:rFonts w:ascii="Book Antiqua" w:hAnsi="Book Antiqua" w:cs="Calibri"/>
                <w:color w:val="000000"/>
              </w:rPr>
              <w:t xml:space="preserve"> </w:t>
            </w:r>
            <w:r w:rsidR="00A830DA">
              <w:rPr>
                <w:szCs w:val="24"/>
              </w:rPr>
              <w:t>XXXXXXXXXXXX</w:t>
            </w:r>
          </w:p>
        </w:tc>
        <w:tc>
          <w:tcPr>
            <w:tcW w:w="1120" w:type="dxa"/>
            <w:gridSpan w:val="2"/>
            <w:tcBorders>
              <w:top w:val="nil"/>
              <w:left w:val="nil"/>
              <w:bottom w:val="single" w:sz="4" w:space="0" w:color="auto"/>
              <w:right w:val="nil"/>
            </w:tcBorders>
            <w:shd w:val="clear" w:color="auto" w:fill="auto"/>
            <w:vAlign w:val="center"/>
            <w:hideMark/>
          </w:tcPr>
          <w:p w14:paraId="00C83FC0"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1D424DB1" w14:textId="77777777" w:rsidR="00FD190F" w:rsidRPr="00B43B89" w:rsidRDefault="00FD190F" w:rsidP="00FD190F">
            <w:pPr>
              <w:jc w:val="center"/>
              <w:rPr>
                <w:rFonts w:ascii="Calibri" w:hAnsi="Calibri" w:cs="Calibri"/>
                <w:color w:val="000000"/>
              </w:rPr>
            </w:pPr>
            <w:r w:rsidRPr="00B43B89">
              <w:rPr>
                <w:rFonts w:ascii="Calibri" w:hAnsi="Calibri" w:cs="Calibri"/>
                <w:color w:val="000000"/>
              </w:rPr>
              <w:t> </w:t>
            </w:r>
          </w:p>
        </w:tc>
        <w:tc>
          <w:tcPr>
            <w:tcW w:w="640" w:type="dxa"/>
            <w:gridSpan w:val="2"/>
            <w:tcBorders>
              <w:top w:val="nil"/>
              <w:left w:val="nil"/>
              <w:bottom w:val="single" w:sz="4" w:space="0" w:color="auto"/>
              <w:right w:val="nil"/>
            </w:tcBorders>
            <w:shd w:val="clear" w:color="auto" w:fill="auto"/>
            <w:vAlign w:val="center"/>
            <w:hideMark/>
          </w:tcPr>
          <w:p w14:paraId="13AB47D6"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86" w:type="dxa"/>
            <w:gridSpan w:val="2"/>
            <w:tcBorders>
              <w:top w:val="nil"/>
              <w:left w:val="nil"/>
              <w:bottom w:val="single" w:sz="4" w:space="0" w:color="auto"/>
              <w:right w:val="nil"/>
            </w:tcBorders>
            <w:shd w:val="clear" w:color="auto" w:fill="auto"/>
            <w:vAlign w:val="center"/>
            <w:hideMark/>
          </w:tcPr>
          <w:p w14:paraId="2CEF9521"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920" w:type="dxa"/>
            <w:gridSpan w:val="3"/>
            <w:tcBorders>
              <w:top w:val="nil"/>
              <w:left w:val="nil"/>
              <w:bottom w:val="single" w:sz="4" w:space="0" w:color="auto"/>
              <w:right w:val="single" w:sz="4" w:space="0" w:color="auto"/>
            </w:tcBorders>
            <w:shd w:val="clear" w:color="auto" w:fill="auto"/>
            <w:vAlign w:val="center"/>
            <w:hideMark/>
          </w:tcPr>
          <w:p w14:paraId="7E38CD8B" w14:textId="77777777" w:rsidR="00FD190F" w:rsidRPr="00B43B89" w:rsidRDefault="00FD190F" w:rsidP="00FD190F">
            <w:pPr>
              <w:jc w:val="center"/>
              <w:rPr>
                <w:rFonts w:ascii="Book Antiqua" w:hAnsi="Book Antiqua" w:cs="Calibri"/>
                <w:color w:val="000000"/>
              </w:rPr>
            </w:pPr>
            <w:r w:rsidRPr="00B43B89">
              <w:rPr>
                <w:rFonts w:ascii="Book Antiqua" w:hAnsi="Book Antiqua" w:cs="Calibri"/>
                <w:color w:val="000000"/>
              </w:rPr>
              <w:t> </w:t>
            </w:r>
          </w:p>
        </w:tc>
        <w:tc>
          <w:tcPr>
            <w:tcW w:w="2060" w:type="dxa"/>
            <w:gridSpan w:val="2"/>
            <w:vMerge/>
            <w:tcBorders>
              <w:top w:val="nil"/>
              <w:left w:val="nil"/>
              <w:bottom w:val="single" w:sz="4" w:space="0" w:color="000000"/>
              <w:right w:val="single" w:sz="4" w:space="0" w:color="auto"/>
            </w:tcBorders>
            <w:vAlign w:val="center"/>
            <w:hideMark/>
          </w:tcPr>
          <w:p w14:paraId="643238AE" w14:textId="77777777" w:rsidR="00FD190F" w:rsidRPr="00B43B89" w:rsidRDefault="00FD190F" w:rsidP="00FD190F">
            <w:pPr>
              <w:rPr>
                <w:rFonts w:ascii="Book Antiqua" w:hAnsi="Book Antiqua" w:cs="Calibri"/>
                <w:color w:val="000000"/>
              </w:rPr>
            </w:pPr>
          </w:p>
        </w:tc>
      </w:tr>
    </w:tbl>
    <w:p w14:paraId="481AFEE4" w14:textId="77777777" w:rsidR="00FD190F" w:rsidRDefault="00FD190F" w:rsidP="00FD190F"/>
    <w:p w14:paraId="4EB1560E" w14:textId="77777777" w:rsidR="00FD190F" w:rsidRDefault="00FD190F" w:rsidP="00F97F72">
      <w:pPr>
        <w:pStyle w:val="Prrafodelista"/>
        <w:numPr>
          <w:ilvl w:val="0"/>
          <w:numId w:val="35"/>
        </w:numPr>
        <w:spacing w:after="0" w:line="240" w:lineRule="auto"/>
      </w:pPr>
      <w:r w:rsidRPr="00AE59AF">
        <w:lastRenderedPageBreak/>
        <w:t xml:space="preserve">Conceder quince días de vacaciones durante el período comprendido del </w:t>
      </w:r>
      <w:r w:rsidRPr="00AE59AF">
        <w:rPr>
          <w:b/>
        </w:rPr>
        <w:t>1</w:t>
      </w:r>
      <w:r>
        <w:rPr>
          <w:b/>
        </w:rPr>
        <w:t>6 al 30</w:t>
      </w:r>
      <w:r w:rsidRPr="00AE59AF">
        <w:rPr>
          <w:b/>
        </w:rPr>
        <w:t xml:space="preserve"> de </w:t>
      </w:r>
      <w:proofErr w:type="gramStart"/>
      <w:r w:rsidRPr="00AE59AF">
        <w:rPr>
          <w:b/>
        </w:rPr>
        <w:t>Noviembre</w:t>
      </w:r>
      <w:proofErr w:type="gramEnd"/>
      <w:r w:rsidRPr="00AE59AF">
        <w:rPr>
          <w:b/>
        </w:rPr>
        <w:t xml:space="preserve"> 2021</w:t>
      </w:r>
      <w:r w:rsidRPr="00AE59AF">
        <w:t>, cancelándosele el salario base más el 30% de su sueldo al siguiente empleado:</w:t>
      </w:r>
    </w:p>
    <w:p w14:paraId="043F4024" w14:textId="77777777" w:rsidR="00FD190F" w:rsidRDefault="00FD190F" w:rsidP="00FD190F"/>
    <w:tbl>
      <w:tblPr>
        <w:tblW w:w="9511" w:type="dxa"/>
        <w:tblInd w:w="75" w:type="dxa"/>
        <w:tblCellMar>
          <w:left w:w="70" w:type="dxa"/>
          <w:right w:w="70" w:type="dxa"/>
        </w:tblCellMar>
        <w:tblLook w:val="04A0" w:firstRow="1" w:lastRow="0" w:firstColumn="1" w:lastColumn="0" w:noHBand="0" w:noVBand="1"/>
      </w:tblPr>
      <w:tblGrid>
        <w:gridCol w:w="704"/>
        <w:gridCol w:w="1843"/>
        <w:gridCol w:w="2693"/>
        <w:gridCol w:w="955"/>
        <w:gridCol w:w="260"/>
        <w:gridCol w:w="560"/>
        <w:gridCol w:w="286"/>
        <w:gridCol w:w="983"/>
        <w:gridCol w:w="1227"/>
      </w:tblGrid>
      <w:tr w:rsidR="00FD190F" w:rsidRPr="00AE59AF" w14:paraId="567CF164" w14:textId="77777777" w:rsidTr="00FD190F">
        <w:trPr>
          <w:trHeight w:val="319"/>
        </w:trPr>
        <w:tc>
          <w:tcPr>
            <w:tcW w:w="5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8C4B85"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LINEA 0101</w:t>
            </w:r>
          </w:p>
        </w:tc>
        <w:tc>
          <w:tcPr>
            <w:tcW w:w="4271" w:type="dxa"/>
            <w:gridSpan w:val="6"/>
            <w:tcBorders>
              <w:top w:val="single" w:sz="4" w:space="0" w:color="auto"/>
              <w:left w:val="nil"/>
              <w:bottom w:val="single" w:sz="4" w:space="0" w:color="auto"/>
              <w:right w:val="single" w:sz="4" w:space="0" w:color="auto"/>
            </w:tcBorders>
            <w:shd w:val="clear" w:color="auto" w:fill="auto"/>
            <w:vAlign w:val="center"/>
            <w:hideMark/>
          </w:tcPr>
          <w:p w14:paraId="6639E7C2"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CODIGO 51107</w:t>
            </w:r>
          </w:p>
        </w:tc>
      </w:tr>
      <w:tr w:rsidR="00FD190F" w:rsidRPr="00AE59AF" w14:paraId="464014E8" w14:textId="77777777" w:rsidTr="00FD190F">
        <w:trPr>
          <w:trHeight w:val="1290"/>
        </w:trPr>
        <w:tc>
          <w:tcPr>
            <w:tcW w:w="704" w:type="dxa"/>
            <w:tcBorders>
              <w:top w:val="nil"/>
              <w:left w:val="single" w:sz="4" w:space="0" w:color="auto"/>
              <w:bottom w:val="nil"/>
              <w:right w:val="nil"/>
            </w:tcBorders>
            <w:shd w:val="clear" w:color="auto" w:fill="auto"/>
            <w:vAlign w:val="center"/>
            <w:hideMark/>
          </w:tcPr>
          <w:p w14:paraId="12456318" w14:textId="77777777" w:rsidR="00FD190F" w:rsidRPr="00AE59AF" w:rsidRDefault="00FD190F" w:rsidP="00FD190F">
            <w:pPr>
              <w:jc w:val="center"/>
              <w:rPr>
                <w:rFonts w:ascii="Book Antiqua" w:hAnsi="Book Antiqua" w:cs="Calibri"/>
                <w:b/>
                <w:bCs/>
                <w:color w:val="000000"/>
              </w:rPr>
            </w:pPr>
            <w:proofErr w:type="spellStart"/>
            <w:r w:rsidRPr="00AE59AF">
              <w:rPr>
                <w:rFonts w:ascii="Book Antiqua" w:hAnsi="Book Antiqua" w:cs="Calibri"/>
                <w:b/>
                <w:bCs/>
                <w:color w:val="000000"/>
              </w:rPr>
              <w:t>N°</w:t>
            </w:r>
            <w:proofErr w:type="spellEnd"/>
          </w:p>
        </w:tc>
        <w:tc>
          <w:tcPr>
            <w:tcW w:w="1843" w:type="dxa"/>
            <w:tcBorders>
              <w:top w:val="single" w:sz="4" w:space="0" w:color="auto"/>
              <w:left w:val="single" w:sz="4" w:space="0" w:color="auto"/>
              <w:bottom w:val="nil"/>
              <w:right w:val="single" w:sz="4" w:space="0" w:color="auto"/>
            </w:tcBorders>
            <w:shd w:val="clear" w:color="auto" w:fill="auto"/>
            <w:vAlign w:val="center"/>
            <w:hideMark/>
          </w:tcPr>
          <w:p w14:paraId="0AF75A6D"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Nombre</w:t>
            </w:r>
          </w:p>
        </w:tc>
        <w:tc>
          <w:tcPr>
            <w:tcW w:w="2693" w:type="dxa"/>
            <w:tcBorders>
              <w:top w:val="single" w:sz="4" w:space="0" w:color="auto"/>
              <w:left w:val="nil"/>
              <w:bottom w:val="nil"/>
              <w:right w:val="single" w:sz="4" w:space="0" w:color="auto"/>
            </w:tcBorders>
            <w:shd w:val="clear" w:color="auto" w:fill="auto"/>
            <w:vAlign w:val="center"/>
            <w:hideMark/>
          </w:tcPr>
          <w:p w14:paraId="4E54BEBF"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Cargo y                            Departamento</w:t>
            </w:r>
          </w:p>
        </w:tc>
        <w:tc>
          <w:tcPr>
            <w:tcW w:w="3044" w:type="dxa"/>
            <w:gridSpan w:val="5"/>
            <w:tcBorders>
              <w:top w:val="single" w:sz="4" w:space="0" w:color="auto"/>
              <w:left w:val="nil"/>
              <w:bottom w:val="single" w:sz="4" w:space="0" w:color="auto"/>
              <w:right w:val="single" w:sz="4" w:space="0" w:color="auto"/>
            </w:tcBorders>
            <w:shd w:val="clear" w:color="auto" w:fill="auto"/>
            <w:vAlign w:val="center"/>
            <w:hideMark/>
          </w:tcPr>
          <w:p w14:paraId="2426733D"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Cálculo</w:t>
            </w:r>
          </w:p>
        </w:tc>
        <w:tc>
          <w:tcPr>
            <w:tcW w:w="1227" w:type="dxa"/>
            <w:tcBorders>
              <w:top w:val="nil"/>
              <w:left w:val="nil"/>
              <w:bottom w:val="single" w:sz="4" w:space="0" w:color="auto"/>
              <w:right w:val="single" w:sz="4" w:space="0" w:color="auto"/>
            </w:tcBorders>
            <w:shd w:val="clear" w:color="auto" w:fill="auto"/>
            <w:vAlign w:val="center"/>
            <w:hideMark/>
          </w:tcPr>
          <w:p w14:paraId="721FBA6E"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Valor de Recargo por Vacación</w:t>
            </w:r>
          </w:p>
        </w:tc>
      </w:tr>
      <w:tr w:rsidR="00FD190F" w:rsidRPr="00AE59AF" w14:paraId="18AF1DA8" w14:textId="77777777" w:rsidTr="00FD190F">
        <w:trPr>
          <w:trHeight w:val="31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EE75E"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EC7E1"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Carlos Antonio Tejada Clavel</w:t>
            </w:r>
          </w:p>
        </w:tc>
        <w:tc>
          <w:tcPr>
            <w:tcW w:w="2693" w:type="dxa"/>
            <w:tcBorders>
              <w:top w:val="single" w:sz="4" w:space="0" w:color="auto"/>
              <w:left w:val="single" w:sz="4" w:space="0" w:color="auto"/>
              <w:bottom w:val="nil"/>
              <w:right w:val="single" w:sz="4" w:space="0" w:color="000000"/>
            </w:tcBorders>
            <w:shd w:val="clear" w:color="auto" w:fill="auto"/>
            <w:vAlign w:val="center"/>
            <w:hideMark/>
          </w:tcPr>
          <w:p w14:paraId="7C36EE8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Auxiliar Mantenimiento Polideportivo</w:t>
            </w:r>
          </w:p>
        </w:tc>
        <w:tc>
          <w:tcPr>
            <w:tcW w:w="955" w:type="dxa"/>
            <w:tcBorders>
              <w:top w:val="nil"/>
              <w:left w:val="nil"/>
              <w:bottom w:val="nil"/>
              <w:right w:val="nil"/>
            </w:tcBorders>
            <w:shd w:val="clear" w:color="auto" w:fill="auto"/>
            <w:vAlign w:val="center"/>
            <w:hideMark/>
          </w:tcPr>
          <w:p w14:paraId="626ACC7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$365,00</w:t>
            </w:r>
          </w:p>
        </w:tc>
        <w:tc>
          <w:tcPr>
            <w:tcW w:w="260" w:type="dxa"/>
            <w:tcBorders>
              <w:top w:val="nil"/>
              <w:left w:val="nil"/>
              <w:bottom w:val="nil"/>
              <w:right w:val="nil"/>
            </w:tcBorders>
            <w:shd w:val="clear" w:color="auto" w:fill="auto"/>
            <w:vAlign w:val="center"/>
            <w:hideMark/>
          </w:tcPr>
          <w:p w14:paraId="363326C8"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6363A4E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0BA922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1086BB2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1BC6120C"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$54,75</w:t>
            </w:r>
          </w:p>
        </w:tc>
      </w:tr>
      <w:tr w:rsidR="00FD190F" w:rsidRPr="00AE59AF" w14:paraId="31EC4BD0" w14:textId="77777777" w:rsidTr="00FD190F">
        <w:trPr>
          <w:trHeight w:val="66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1117636"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F0ABFA" w14:textId="77777777" w:rsidR="00FD190F" w:rsidRPr="00AE59AF" w:rsidRDefault="00FD190F" w:rsidP="00FD190F">
            <w:pPr>
              <w:rPr>
                <w:rFonts w:ascii="Book Antiqua" w:hAnsi="Book Antiqua" w:cs="Calibri"/>
                <w:color w:val="000000"/>
              </w:rPr>
            </w:pPr>
          </w:p>
        </w:tc>
        <w:tc>
          <w:tcPr>
            <w:tcW w:w="2693" w:type="dxa"/>
            <w:tcBorders>
              <w:top w:val="nil"/>
              <w:left w:val="single" w:sz="4" w:space="0" w:color="auto"/>
              <w:bottom w:val="single" w:sz="4" w:space="0" w:color="auto"/>
              <w:right w:val="single" w:sz="4" w:space="0" w:color="000000"/>
            </w:tcBorders>
            <w:shd w:val="clear" w:color="auto" w:fill="auto"/>
            <w:vAlign w:val="center"/>
            <w:hideMark/>
          </w:tcPr>
          <w:p w14:paraId="5D027A6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Recreación, Cultura y Deporte</w:t>
            </w:r>
          </w:p>
        </w:tc>
        <w:tc>
          <w:tcPr>
            <w:tcW w:w="955" w:type="dxa"/>
            <w:tcBorders>
              <w:top w:val="nil"/>
              <w:left w:val="nil"/>
              <w:bottom w:val="single" w:sz="4" w:space="0" w:color="auto"/>
              <w:right w:val="nil"/>
            </w:tcBorders>
            <w:shd w:val="clear" w:color="auto" w:fill="auto"/>
            <w:vAlign w:val="center"/>
            <w:hideMark/>
          </w:tcPr>
          <w:p w14:paraId="431EF58C"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260" w:type="dxa"/>
            <w:tcBorders>
              <w:top w:val="nil"/>
              <w:left w:val="nil"/>
              <w:bottom w:val="single" w:sz="4" w:space="0" w:color="auto"/>
              <w:right w:val="nil"/>
            </w:tcBorders>
            <w:shd w:val="clear" w:color="auto" w:fill="auto"/>
            <w:vAlign w:val="center"/>
            <w:hideMark/>
          </w:tcPr>
          <w:p w14:paraId="15BEC8D0"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532A9BF1"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4AD583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291E5D3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$54,75</w:t>
            </w:r>
          </w:p>
        </w:tc>
        <w:tc>
          <w:tcPr>
            <w:tcW w:w="1227" w:type="dxa"/>
            <w:vMerge/>
            <w:tcBorders>
              <w:top w:val="nil"/>
              <w:left w:val="single" w:sz="4" w:space="0" w:color="auto"/>
              <w:bottom w:val="single" w:sz="4" w:space="0" w:color="000000"/>
              <w:right w:val="single" w:sz="4" w:space="0" w:color="auto"/>
            </w:tcBorders>
            <w:vAlign w:val="center"/>
            <w:hideMark/>
          </w:tcPr>
          <w:p w14:paraId="0CEB175F" w14:textId="77777777" w:rsidR="00FD190F" w:rsidRPr="00AE59AF" w:rsidRDefault="00FD190F" w:rsidP="00FD190F">
            <w:pPr>
              <w:rPr>
                <w:rFonts w:ascii="Book Antiqua" w:hAnsi="Book Antiqua" w:cs="Calibri"/>
                <w:color w:val="000000"/>
              </w:rPr>
            </w:pPr>
          </w:p>
        </w:tc>
      </w:tr>
      <w:tr w:rsidR="00FD190F" w:rsidRPr="00AE59AF" w14:paraId="73DE4550" w14:textId="77777777" w:rsidTr="00FD190F">
        <w:trPr>
          <w:trHeight w:val="330"/>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51253C29" w14:textId="77777777"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 xml:space="preserve">SUSTITUTO: </w:t>
            </w:r>
            <w:r w:rsidRPr="00AE59AF">
              <w:rPr>
                <w:rFonts w:ascii="Book Antiqua" w:hAnsi="Book Antiqua" w:cs="Calibri"/>
                <w:color w:val="000000"/>
              </w:rPr>
              <w:t>Isis Catalina Tejada Valle</w:t>
            </w:r>
          </w:p>
        </w:tc>
        <w:tc>
          <w:tcPr>
            <w:tcW w:w="955" w:type="dxa"/>
            <w:tcBorders>
              <w:top w:val="nil"/>
              <w:left w:val="nil"/>
              <w:bottom w:val="nil"/>
              <w:right w:val="nil"/>
            </w:tcBorders>
            <w:shd w:val="clear" w:color="auto" w:fill="auto"/>
            <w:noWrap/>
            <w:vAlign w:val="bottom"/>
            <w:hideMark/>
          </w:tcPr>
          <w:p w14:paraId="1C81C351"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392ECCC6" w14:textId="77777777" w:rsidR="00FD190F" w:rsidRPr="00AE59AF" w:rsidRDefault="00FD190F" w:rsidP="00FD190F">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5372934F" w14:textId="77777777" w:rsidR="00FD190F" w:rsidRPr="00AE59AF" w:rsidRDefault="00FD190F" w:rsidP="00FD190F">
            <w:pPr>
              <w:rPr>
                <w:sz w:val="20"/>
                <w:szCs w:val="20"/>
              </w:rPr>
            </w:pPr>
          </w:p>
        </w:tc>
        <w:tc>
          <w:tcPr>
            <w:tcW w:w="286" w:type="dxa"/>
            <w:tcBorders>
              <w:top w:val="nil"/>
              <w:left w:val="nil"/>
              <w:bottom w:val="nil"/>
              <w:right w:val="nil"/>
            </w:tcBorders>
            <w:shd w:val="clear" w:color="auto" w:fill="auto"/>
            <w:noWrap/>
            <w:vAlign w:val="bottom"/>
            <w:hideMark/>
          </w:tcPr>
          <w:p w14:paraId="6D8A0D32" w14:textId="77777777" w:rsidR="00FD190F" w:rsidRPr="00AE59AF" w:rsidRDefault="00FD190F" w:rsidP="00FD190F">
            <w:pPr>
              <w:rPr>
                <w:sz w:val="20"/>
                <w:szCs w:val="20"/>
              </w:rPr>
            </w:pPr>
          </w:p>
        </w:tc>
        <w:tc>
          <w:tcPr>
            <w:tcW w:w="983" w:type="dxa"/>
            <w:tcBorders>
              <w:top w:val="nil"/>
              <w:left w:val="nil"/>
              <w:bottom w:val="nil"/>
              <w:right w:val="single" w:sz="4" w:space="0" w:color="auto"/>
            </w:tcBorders>
            <w:shd w:val="clear" w:color="auto" w:fill="auto"/>
            <w:noWrap/>
            <w:vAlign w:val="bottom"/>
            <w:hideMark/>
          </w:tcPr>
          <w:p w14:paraId="64292CA6"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1AA2D551"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SUELDO:</w:t>
            </w:r>
          </w:p>
        </w:tc>
      </w:tr>
      <w:tr w:rsidR="00FD190F" w:rsidRPr="00AE59AF" w14:paraId="3B9B92DF" w14:textId="77777777" w:rsidTr="00FD190F">
        <w:trPr>
          <w:trHeight w:val="330"/>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3115F371" w14:textId="3961D5C9"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DUI:</w:t>
            </w:r>
            <w:r w:rsidRPr="00AE59AF">
              <w:rPr>
                <w:rFonts w:ascii="Book Antiqua" w:hAnsi="Book Antiqua" w:cs="Calibri"/>
                <w:color w:val="000000"/>
              </w:rPr>
              <w:t xml:space="preserve"> </w:t>
            </w:r>
            <w:r w:rsidR="00A830DA">
              <w:rPr>
                <w:szCs w:val="24"/>
              </w:rPr>
              <w:t>XXXXXXX</w:t>
            </w:r>
          </w:p>
        </w:tc>
        <w:tc>
          <w:tcPr>
            <w:tcW w:w="955" w:type="dxa"/>
            <w:tcBorders>
              <w:top w:val="nil"/>
              <w:left w:val="nil"/>
              <w:bottom w:val="nil"/>
              <w:right w:val="nil"/>
            </w:tcBorders>
            <w:shd w:val="clear" w:color="auto" w:fill="auto"/>
            <w:vAlign w:val="center"/>
            <w:hideMark/>
          </w:tcPr>
          <w:p w14:paraId="322906C0"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$365,00</w:t>
            </w:r>
          </w:p>
        </w:tc>
        <w:tc>
          <w:tcPr>
            <w:tcW w:w="260" w:type="dxa"/>
            <w:tcBorders>
              <w:top w:val="nil"/>
              <w:left w:val="nil"/>
              <w:bottom w:val="nil"/>
              <w:right w:val="nil"/>
            </w:tcBorders>
            <w:shd w:val="clear" w:color="auto" w:fill="auto"/>
            <w:vAlign w:val="center"/>
            <w:hideMark/>
          </w:tcPr>
          <w:p w14:paraId="6AF4BF47"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4A5AE43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BF2726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3F1B40B1"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138DA26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r>
      <w:tr w:rsidR="00FD190F" w:rsidRPr="00AE59AF" w14:paraId="0C4C93C2" w14:textId="77777777" w:rsidTr="00FD190F">
        <w:trPr>
          <w:trHeight w:val="330"/>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5A5E45DC" w14:textId="14A6B72C"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NIT:</w:t>
            </w:r>
            <w:r w:rsidRPr="00AE59AF">
              <w:rPr>
                <w:rFonts w:ascii="Book Antiqua" w:hAnsi="Book Antiqua" w:cs="Calibri"/>
                <w:color w:val="000000"/>
              </w:rPr>
              <w:t xml:space="preserve"> </w:t>
            </w:r>
            <w:r w:rsidR="00A830DA">
              <w:rPr>
                <w:szCs w:val="24"/>
              </w:rPr>
              <w:t>XXXXXXXXXXXX</w:t>
            </w:r>
          </w:p>
        </w:tc>
        <w:tc>
          <w:tcPr>
            <w:tcW w:w="955" w:type="dxa"/>
            <w:tcBorders>
              <w:top w:val="nil"/>
              <w:left w:val="nil"/>
              <w:bottom w:val="single" w:sz="4" w:space="0" w:color="auto"/>
              <w:right w:val="nil"/>
            </w:tcBorders>
            <w:shd w:val="clear" w:color="auto" w:fill="auto"/>
            <w:vAlign w:val="center"/>
            <w:hideMark/>
          </w:tcPr>
          <w:p w14:paraId="6DAAE26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4FBBC528"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71877D9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75EA504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983" w:type="dxa"/>
            <w:tcBorders>
              <w:top w:val="nil"/>
              <w:left w:val="nil"/>
              <w:bottom w:val="single" w:sz="4" w:space="0" w:color="auto"/>
              <w:right w:val="single" w:sz="4" w:space="0" w:color="auto"/>
            </w:tcBorders>
            <w:shd w:val="clear" w:color="auto" w:fill="auto"/>
            <w:vAlign w:val="center"/>
            <w:hideMark/>
          </w:tcPr>
          <w:p w14:paraId="391619F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1FEE1948" w14:textId="77777777" w:rsidR="00FD190F" w:rsidRPr="00AE59AF" w:rsidRDefault="00FD190F" w:rsidP="00FD190F">
            <w:pPr>
              <w:rPr>
                <w:rFonts w:ascii="Book Antiqua" w:hAnsi="Book Antiqua" w:cs="Calibri"/>
                <w:color w:val="000000"/>
              </w:rPr>
            </w:pPr>
          </w:p>
        </w:tc>
      </w:tr>
      <w:tr w:rsidR="00FD190F" w:rsidRPr="00AE59AF" w14:paraId="416D6C60" w14:textId="77777777" w:rsidTr="00FD190F">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0CD409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37C6F"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Ana Mercedes Trinidad Vda. De Morales</w:t>
            </w:r>
          </w:p>
        </w:tc>
        <w:tc>
          <w:tcPr>
            <w:tcW w:w="2693" w:type="dxa"/>
            <w:tcBorders>
              <w:top w:val="single" w:sz="4" w:space="0" w:color="auto"/>
              <w:left w:val="nil"/>
              <w:bottom w:val="nil"/>
              <w:right w:val="single" w:sz="4" w:space="0" w:color="000000"/>
            </w:tcBorders>
            <w:shd w:val="clear" w:color="auto" w:fill="auto"/>
            <w:vAlign w:val="center"/>
            <w:hideMark/>
          </w:tcPr>
          <w:p w14:paraId="0B395BC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Asistente</w:t>
            </w:r>
          </w:p>
        </w:tc>
        <w:tc>
          <w:tcPr>
            <w:tcW w:w="955" w:type="dxa"/>
            <w:tcBorders>
              <w:top w:val="nil"/>
              <w:left w:val="nil"/>
              <w:bottom w:val="nil"/>
              <w:right w:val="nil"/>
            </w:tcBorders>
            <w:shd w:val="clear" w:color="auto" w:fill="auto"/>
            <w:vAlign w:val="center"/>
            <w:hideMark/>
          </w:tcPr>
          <w:p w14:paraId="3283D17E"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06089895"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12D23C6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663548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4BAF234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18E918E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$56,25</w:t>
            </w:r>
          </w:p>
        </w:tc>
      </w:tr>
      <w:tr w:rsidR="00FD190F" w:rsidRPr="00AE59AF" w14:paraId="47D624BF" w14:textId="77777777" w:rsidTr="00FD190F">
        <w:trPr>
          <w:trHeight w:val="645"/>
        </w:trPr>
        <w:tc>
          <w:tcPr>
            <w:tcW w:w="704" w:type="dxa"/>
            <w:vMerge/>
            <w:tcBorders>
              <w:top w:val="nil"/>
              <w:left w:val="single" w:sz="4" w:space="0" w:color="auto"/>
              <w:bottom w:val="single" w:sz="4" w:space="0" w:color="auto"/>
              <w:right w:val="single" w:sz="4" w:space="0" w:color="auto"/>
            </w:tcBorders>
            <w:vAlign w:val="center"/>
            <w:hideMark/>
          </w:tcPr>
          <w:p w14:paraId="1DE36E87"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13E7BE" w14:textId="77777777" w:rsidR="00FD190F" w:rsidRPr="00AE59AF" w:rsidRDefault="00FD190F" w:rsidP="00FD190F">
            <w:pPr>
              <w:rPr>
                <w:rFonts w:ascii="Book Antiqua" w:hAnsi="Book Antiqua" w:cs="Calibri"/>
                <w:color w:val="000000"/>
              </w:rPr>
            </w:pPr>
          </w:p>
        </w:tc>
        <w:tc>
          <w:tcPr>
            <w:tcW w:w="2693" w:type="dxa"/>
            <w:tcBorders>
              <w:top w:val="nil"/>
              <w:left w:val="nil"/>
              <w:bottom w:val="single" w:sz="4" w:space="0" w:color="auto"/>
              <w:right w:val="single" w:sz="4" w:space="0" w:color="000000"/>
            </w:tcBorders>
            <w:shd w:val="clear" w:color="auto" w:fill="auto"/>
            <w:vAlign w:val="center"/>
            <w:hideMark/>
          </w:tcPr>
          <w:p w14:paraId="4BAE2E6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Salud y Seguridad Ocupacional</w:t>
            </w:r>
          </w:p>
        </w:tc>
        <w:tc>
          <w:tcPr>
            <w:tcW w:w="955" w:type="dxa"/>
            <w:tcBorders>
              <w:top w:val="nil"/>
              <w:left w:val="nil"/>
              <w:bottom w:val="single" w:sz="4" w:space="0" w:color="auto"/>
              <w:right w:val="nil"/>
            </w:tcBorders>
            <w:shd w:val="clear" w:color="auto" w:fill="auto"/>
            <w:vAlign w:val="center"/>
            <w:hideMark/>
          </w:tcPr>
          <w:p w14:paraId="7437F398"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$187,50</w:t>
            </w:r>
          </w:p>
        </w:tc>
        <w:tc>
          <w:tcPr>
            <w:tcW w:w="260" w:type="dxa"/>
            <w:tcBorders>
              <w:top w:val="nil"/>
              <w:left w:val="nil"/>
              <w:bottom w:val="single" w:sz="4" w:space="0" w:color="auto"/>
              <w:right w:val="nil"/>
            </w:tcBorders>
            <w:shd w:val="clear" w:color="auto" w:fill="auto"/>
            <w:vAlign w:val="center"/>
            <w:hideMark/>
          </w:tcPr>
          <w:p w14:paraId="218912EB"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22A78F3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12E4CFC"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384C19C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$56,25</w:t>
            </w:r>
          </w:p>
        </w:tc>
        <w:tc>
          <w:tcPr>
            <w:tcW w:w="1227" w:type="dxa"/>
            <w:vMerge/>
            <w:tcBorders>
              <w:top w:val="nil"/>
              <w:left w:val="single" w:sz="4" w:space="0" w:color="auto"/>
              <w:bottom w:val="single" w:sz="4" w:space="0" w:color="000000"/>
              <w:right w:val="single" w:sz="4" w:space="0" w:color="auto"/>
            </w:tcBorders>
            <w:vAlign w:val="center"/>
            <w:hideMark/>
          </w:tcPr>
          <w:p w14:paraId="5A855336" w14:textId="77777777" w:rsidR="00FD190F" w:rsidRPr="00AE59AF" w:rsidRDefault="00FD190F" w:rsidP="00FD190F">
            <w:pPr>
              <w:rPr>
                <w:rFonts w:ascii="Book Antiqua" w:hAnsi="Book Antiqua" w:cs="Calibri"/>
                <w:color w:val="000000"/>
              </w:rPr>
            </w:pPr>
          </w:p>
        </w:tc>
      </w:tr>
      <w:tr w:rsidR="00FD190F" w:rsidRPr="00AE59AF" w14:paraId="568A2F20" w14:textId="77777777" w:rsidTr="00FD190F">
        <w:trPr>
          <w:trHeight w:val="330"/>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7D4C7CF6" w14:textId="77777777"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 xml:space="preserve">SUSTITUTO: </w:t>
            </w:r>
            <w:r w:rsidRPr="00AE59AF">
              <w:rPr>
                <w:rFonts w:ascii="Book Antiqua" w:hAnsi="Book Antiqua" w:cs="Calibri"/>
                <w:color w:val="000000"/>
              </w:rPr>
              <w:t xml:space="preserve">Abigail Elizabeth Luna </w:t>
            </w:r>
            <w:proofErr w:type="spellStart"/>
            <w:r w:rsidRPr="00AE59AF">
              <w:rPr>
                <w:rFonts w:ascii="Book Antiqua" w:hAnsi="Book Antiqua" w:cs="Calibri"/>
                <w:color w:val="000000"/>
              </w:rPr>
              <w:t>Rodriguez</w:t>
            </w:r>
            <w:proofErr w:type="spellEnd"/>
          </w:p>
        </w:tc>
        <w:tc>
          <w:tcPr>
            <w:tcW w:w="955" w:type="dxa"/>
            <w:tcBorders>
              <w:top w:val="nil"/>
              <w:left w:val="nil"/>
              <w:bottom w:val="nil"/>
              <w:right w:val="nil"/>
            </w:tcBorders>
            <w:shd w:val="clear" w:color="auto" w:fill="auto"/>
            <w:noWrap/>
            <w:vAlign w:val="bottom"/>
            <w:hideMark/>
          </w:tcPr>
          <w:p w14:paraId="7A62F7CD"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41C97F37" w14:textId="77777777" w:rsidR="00FD190F" w:rsidRPr="00AE59AF" w:rsidRDefault="00FD190F" w:rsidP="00FD190F">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6A2231AD" w14:textId="77777777" w:rsidR="00FD190F" w:rsidRPr="00AE59AF" w:rsidRDefault="00FD190F" w:rsidP="00FD190F">
            <w:pPr>
              <w:rPr>
                <w:sz w:val="20"/>
                <w:szCs w:val="20"/>
              </w:rPr>
            </w:pPr>
          </w:p>
        </w:tc>
        <w:tc>
          <w:tcPr>
            <w:tcW w:w="286" w:type="dxa"/>
            <w:tcBorders>
              <w:top w:val="nil"/>
              <w:left w:val="nil"/>
              <w:bottom w:val="nil"/>
              <w:right w:val="nil"/>
            </w:tcBorders>
            <w:shd w:val="clear" w:color="auto" w:fill="auto"/>
            <w:noWrap/>
            <w:vAlign w:val="bottom"/>
            <w:hideMark/>
          </w:tcPr>
          <w:p w14:paraId="3CD8ABBD" w14:textId="77777777" w:rsidR="00FD190F" w:rsidRPr="00AE59AF" w:rsidRDefault="00FD190F" w:rsidP="00FD190F">
            <w:pPr>
              <w:rPr>
                <w:sz w:val="20"/>
                <w:szCs w:val="20"/>
              </w:rPr>
            </w:pPr>
          </w:p>
        </w:tc>
        <w:tc>
          <w:tcPr>
            <w:tcW w:w="983" w:type="dxa"/>
            <w:tcBorders>
              <w:top w:val="nil"/>
              <w:left w:val="nil"/>
              <w:bottom w:val="nil"/>
              <w:right w:val="single" w:sz="4" w:space="0" w:color="auto"/>
            </w:tcBorders>
            <w:shd w:val="clear" w:color="auto" w:fill="auto"/>
            <w:noWrap/>
            <w:vAlign w:val="bottom"/>
            <w:hideMark/>
          </w:tcPr>
          <w:p w14:paraId="5F414F18"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678438F6"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SUELDO:</w:t>
            </w:r>
          </w:p>
        </w:tc>
      </w:tr>
      <w:tr w:rsidR="00FD190F" w:rsidRPr="00AE59AF" w14:paraId="16B672A2" w14:textId="77777777" w:rsidTr="00FD190F">
        <w:trPr>
          <w:trHeight w:val="330"/>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0E3EBED6" w14:textId="257F74CE"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DUI:</w:t>
            </w:r>
            <w:r w:rsidRPr="00AE59AF">
              <w:rPr>
                <w:rFonts w:ascii="Book Antiqua" w:hAnsi="Book Antiqua" w:cs="Calibri"/>
                <w:color w:val="000000"/>
              </w:rPr>
              <w:t xml:space="preserve"> </w:t>
            </w:r>
            <w:r w:rsidR="00A830DA">
              <w:rPr>
                <w:szCs w:val="24"/>
              </w:rPr>
              <w:t>XXXXXXX</w:t>
            </w:r>
          </w:p>
        </w:tc>
        <w:tc>
          <w:tcPr>
            <w:tcW w:w="955" w:type="dxa"/>
            <w:tcBorders>
              <w:top w:val="nil"/>
              <w:left w:val="nil"/>
              <w:bottom w:val="nil"/>
              <w:right w:val="nil"/>
            </w:tcBorders>
            <w:shd w:val="clear" w:color="auto" w:fill="auto"/>
            <w:vAlign w:val="center"/>
            <w:hideMark/>
          </w:tcPr>
          <w:p w14:paraId="182BD3E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646D6603"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53EF6F2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3884B38"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3EBA5638"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$187,50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0D8A8900"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$187,50</w:t>
            </w:r>
          </w:p>
        </w:tc>
      </w:tr>
      <w:tr w:rsidR="00FD190F" w:rsidRPr="00AE59AF" w14:paraId="30F5B7E7" w14:textId="77777777" w:rsidTr="00FD190F">
        <w:trPr>
          <w:trHeight w:val="330"/>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0587C14" w14:textId="6C73D492"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NIT:</w:t>
            </w:r>
            <w:r w:rsidRPr="00AE59AF">
              <w:rPr>
                <w:rFonts w:ascii="Book Antiqua" w:hAnsi="Book Antiqua" w:cs="Calibri"/>
                <w:color w:val="000000"/>
              </w:rPr>
              <w:t xml:space="preserve"> </w:t>
            </w:r>
            <w:r w:rsidR="00A830DA">
              <w:rPr>
                <w:szCs w:val="24"/>
              </w:rPr>
              <w:t>XXXXXXXXXXXX</w:t>
            </w:r>
          </w:p>
        </w:tc>
        <w:tc>
          <w:tcPr>
            <w:tcW w:w="955" w:type="dxa"/>
            <w:tcBorders>
              <w:top w:val="nil"/>
              <w:left w:val="nil"/>
              <w:bottom w:val="single" w:sz="4" w:space="0" w:color="auto"/>
              <w:right w:val="nil"/>
            </w:tcBorders>
            <w:shd w:val="clear" w:color="auto" w:fill="auto"/>
            <w:vAlign w:val="center"/>
            <w:hideMark/>
          </w:tcPr>
          <w:p w14:paraId="0D9CF33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592A763E"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4D07016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20CD1D2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983" w:type="dxa"/>
            <w:tcBorders>
              <w:top w:val="nil"/>
              <w:left w:val="nil"/>
              <w:bottom w:val="single" w:sz="4" w:space="0" w:color="auto"/>
              <w:right w:val="single" w:sz="4" w:space="0" w:color="auto"/>
            </w:tcBorders>
            <w:shd w:val="clear" w:color="auto" w:fill="auto"/>
            <w:vAlign w:val="center"/>
            <w:hideMark/>
          </w:tcPr>
          <w:p w14:paraId="77E3B050"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74EFDCC7" w14:textId="77777777" w:rsidR="00FD190F" w:rsidRPr="00AE59AF" w:rsidRDefault="00FD190F" w:rsidP="00FD190F">
            <w:pPr>
              <w:rPr>
                <w:rFonts w:ascii="Book Antiqua" w:hAnsi="Book Antiqua" w:cs="Calibri"/>
                <w:color w:val="000000"/>
              </w:rPr>
            </w:pPr>
          </w:p>
        </w:tc>
      </w:tr>
      <w:tr w:rsidR="00FD190F" w:rsidRPr="00AE59AF" w14:paraId="43DE2DDD" w14:textId="77777777" w:rsidTr="00FD190F">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D9CEB4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A5B14"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Rigoberto Rosales Oliva</w:t>
            </w:r>
          </w:p>
        </w:tc>
        <w:tc>
          <w:tcPr>
            <w:tcW w:w="2693" w:type="dxa"/>
            <w:tcBorders>
              <w:top w:val="single" w:sz="4" w:space="0" w:color="auto"/>
              <w:left w:val="single" w:sz="4" w:space="0" w:color="auto"/>
              <w:bottom w:val="nil"/>
              <w:right w:val="single" w:sz="4" w:space="0" w:color="000000"/>
            </w:tcBorders>
            <w:shd w:val="clear" w:color="auto" w:fill="auto"/>
            <w:vAlign w:val="center"/>
            <w:hideMark/>
          </w:tcPr>
          <w:p w14:paraId="0A85042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Motorista</w:t>
            </w:r>
          </w:p>
        </w:tc>
        <w:tc>
          <w:tcPr>
            <w:tcW w:w="955" w:type="dxa"/>
            <w:tcBorders>
              <w:top w:val="nil"/>
              <w:left w:val="nil"/>
              <w:bottom w:val="nil"/>
              <w:right w:val="nil"/>
            </w:tcBorders>
            <w:shd w:val="clear" w:color="auto" w:fill="auto"/>
            <w:vAlign w:val="center"/>
            <w:hideMark/>
          </w:tcPr>
          <w:p w14:paraId="2BFC351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$500,00</w:t>
            </w:r>
          </w:p>
        </w:tc>
        <w:tc>
          <w:tcPr>
            <w:tcW w:w="260" w:type="dxa"/>
            <w:tcBorders>
              <w:top w:val="nil"/>
              <w:left w:val="nil"/>
              <w:bottom w:val="nil"/>
              <w:right w:val="nil"/>
            </w:tcBorders>
            <w:shd w:val="clear" w:color="auto" w:fill="auto"/>
            <w:vAlign w:val="center"/>
            <w:hideMark/>
          </w:tcPr>
          <w:p w14:paraId="058E6C2F"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43D907F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8134DBE"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179A690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19BB5CA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$75,00</w:t>
            </w:r>
          </w:p>
        </w:tc>
      </w:tr>
      <w:tr w:rsidR="00FD190F" w:rsidRPr="00AE59AF" w14:paraId="6F96DEA4" w14:textId="77777777" w:rsidTr="00FD190F">
        <w:trPr>
          <w:trHeight w:val="675"/>
        </w:trPr>
        <w:tc>
          <w:tcPr>
            <w:tcW w:w="704" w:type="dxa"/>
            <w:vMerge/>
            <w:tcBorders>
              <w:top w:val="nil"/>
              <w:left w:val="single" w:sz="4" w:space="0" w:color="auto"/>
              <w:bottom w:val="single" w:sz="4" w:space="0" w:color="auto"/>
              <w:right w:val="single" w:sz="4" w:space="0" w:color="auto"/>
            </w:tcBorders>
            <w:vAlign w:val="center"/>
            <w:hideMark/>
          </w:tcPr>
          <w:p w14:paraId="3D923DCB"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E596BAA" w14:textId="77777777" w:rsidR="00FD190F" w:rsidRPr="00AE59AF" w:rsidRDefault="00FD190F" w:rsidP="00FD190F">
            <w:pPr>
              <w:rPr>
                <w:rFonts w:ascii="Book Antiqua" w:hAnsi="Book Antiqua" w:cs="Calibri"/>
                <w:color w:val="000000"/>
              </w:rPr>
            </w:pPr>
          </w:p>
        </w:tc>
        <w:tc>
          <w:tcPr>
            <w:tcW w:w="2693" w:type="dxa"/>
            <w:tcBorders>
              <w:top w:val="nil"/>
              <w:left w:val="single" w:sz="4" w:space="0" w:color="auto"/>
              <w:bottom w:val="single" w:sz="4" w:space="0" w:color="auto"/>
              <w:right w:val="single" w:sz="4" w:space="0" w:color="000000"/>
            </w:tcBorders>
            <w:shd w:val="clear" w:color="auto" w:fill="auto"/>
            <w:vAlign w:val="center"/>
            <w:hideMark/>
          </w:tcPr>
          <w:p w14:paraId="3784273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xml:space="preserve">Plantel de </w:t>
            </w:r>
            <w:proofErr w:type="spellStart"/>
            <w:r w:rsidRPr="00AE59AF">
              <w:rPr>
                <w:rFonts w:ascii="Book Antiqua" w:hAnsi="Book Antiqua" w:cs="Calibri"/>
                <w:color w:val="000000"/>
              </w:rPr>
              <w:t>Maquinaría</w:t>
            </w:r>
            <w:proofErr w:type="spellEnd"/>
            <w:r w:rsidRPr="00AE59AF">
              <w:rPr>
                <w:rFonts w:ascii="Book Antiqua" w:hAnsi="Book Antiqua" w:cs="Calibri"/>
                <w:color w:val="000000"/>
              </w:rPr>
              <w:t xml:space="preserve"> y Equipo</w:t>
            </w:r>
          </w:p>
        </w:tc>
        <w:tc>
          <w:tcPr>
            <w:tcW w:w="955" w:type="dxa"/>
            <w:tcBorders>
              <w:top w:val="nil"/>
              <w:left w:val="nil"/>
              <w:bottom w:val="single" w:sz="4" w:space="0" w:color="auto"/>
              <w:right w:val="nil"/>
            </w:tcBorders>
            <w:shd w:val="clear" w:color="auto" w:fill="auto"/>
            <w:vAlign w:val="center"/>
            <w:hideMark/>
          </w:tcPr>
          <w:p w14:paraId="63E0FCE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$250,00</w:t>
            </w:r>
          </w:p>
        </w:tc>
        <w:tc>
          <w:tcPr>
            <w:tcW w:w="260" w:type="dxa"/>
            <w:tcBorders>
              <w:top w:val="nil"/>
              <w:left w:val="nil"/>
              <w:bottom w:val="single" w:sz="4" w:space="0" w:color="auto"/>
              <w:right w:val="nil"/>
            </w:tcBorders>
            <w:shd w:val="clear" w:color="auto" w:fill="auto"/>
            <w:vAlign w:val="center"/>
            <w:hideMark/>
          </w:tcPr>
          <w:p w14:paraId="49535C9F"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1E1521C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BBD4C8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182D6ED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$75,00</w:t>
            </w:r>
          </w:p>
        </w:tc>
        <w:tc>
          <w:tcPr>
            <w:tcW w:w="1227" w:type="dxa"/>
            <w:vMerge/>
            <w:tcBorders>
              <w:top w:val="nil"/>
              <w:left w:val="single" w:sz="4" w:space="0" w:color="auto"/>
              <w:bottom w:val="single" w:sz="4" w:space="0" w:color="000000"/>
              <w:right w:val="single" w:sz="4" w:space="0" w:color="auto"/>
            </w:tcBorders>
            <w:vAlign w:val="center"/>
            <w:hideMark/>
          </w:tcPr>
          <w:p w14:paraId="220331B6" w14:textId="77777777" w:rsidR="00FD190F" w:rsidRPr="00AE59AF" w:rsidRDefault="00FD190F" w:rsidP="00FD190F">
            <w:pPr>
              <w:rPr>
                <w:rFonts w:ascii="Book Antiqua" w:hAnsi="Book Antiqua" w:cs="Calibri"/>
                <w:color w:val="000000"/>
              </w:rPr>
            </w:pPr>
          </w:p>
        </w:tc>
      </w:tr>
      <w:tr w:rsidR="00FD190F" w:rsidRPr="00AE59AF" w14:paraId="0A9876FA" w14:textId="77777777" w:rsidTr="00FD190F">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9E83D61"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4</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77932"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Jaime Daniel Carranza Lima</w:t>
            </w:r>
          </w:p>
        </w:tc>
        <w:tc>
          <w:tcPr>
            <w:tcW w:w="2693" w:type="dxa"/>
            <w:tcBorders>
              <w:top w:val="single" w:sz="4" w:space="0" w:color="auto"/>
              <w:left w:val="single" w:sz="4" w:space="0" w:color="auto"/>
              <w:bottom w:val="nil"/>
              <w:right w:val="single" w:sz="4" w:space="0" w:color="000000"/>
            </w:tcBorders>
            <w:shd w:val="clear" w:color="auto" w:fill="auto"/>
            <w:vAlign w:val="center"/>
            <w:hideMark/>
          </w:tcPr>
          <w:p w14:paraId="41414D8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Operador</w:t>
            </w:r>
          </w:p>
        </w:tc>
        <w:tc>
          <w:tcPr>
            <w:tcW w:w="955" w:type="dxa"/>
            <w:tcBorders>
              <w:top w:val="nil"/>
              <w:left w:val="nil"/>
              <w:bottom w:val="nil"/>
              <w:right w:val="nil"/>
            </w:tcBorders>
            <w:shd w:val="clear" w:color="auto" w:fill="auto"/>
            <w:vAlign w:val="center"/>
            <w:hideMark/>
          </w:tcPr>
          <w:p w14:paraId="0148102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$650,00</w:t>
            </w:r>
          </w:p>
        </w:tc>
        <w:tc>
          <w:tcPr>
            <w:tcW w:w="260" w:type="dxa"/>
            <w:tcBorders>
              <w:top w:val="nil"/>
              <w:left w:val="nil"/>
              <w:bottom w:val="nil"/>
              <w:right w:val="nil"/>
            </w:tcBorders>
            <w:shd w:val="clear" w:color="auto" w:fill="auto"/>
            <w:vAlign w:val="center"/>
            <w:hideMark/>
          </w:tcPr>
          <w:p w14:paraId="449FA4E5"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3B85B60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3A58290"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4F8E9B7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2CEFE7B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$97,50</w:t>
            </w:r>
          </w:p>
        </w:tc>
      </w:tr>
      <w:tr w:rsidR="00FD190F" w:rsidRPr="00AE59AF" w14:paraId="206A1717" w14:textId="77777777" w:rsidTr="00FD190F">
        <w:trPr>
          <w:trHeight w:val="657"/>
        </w:trPr>
        <w:tc>
          <w:tcPr>
            <w:tcW w:w="704" w:type="dxa"/>
            <w:vMerge/>
            <w:tcBorders>
              <w:top w:val="nil"/>
              <w:left w:val="single" w:sz="4" w:space="0" w:color="auto"/>
              <w:bottom w:val="single" w:sz="4" w:space="0" w:color="auto"/>
              <w:right w:val="single" w:sz="4" w:space="0" w:color="auto"/>
            </w:tcBorders>
            <w:vAlign w:val="center"/>
            <w:hideMark/>
          </w:tcPr>
          <w:p w14:paraId="16190A19"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9A51A2D" w14:textId="77777777" w:rsidR="00FD190F" w:rsidRPr="00AE59AF" w:rsidRDefault="00FD190F" w:rsidP="00FD190F">
            <w:pPr>
              <w:rPr>
                <w:rFonts w:ascii="Book Antiqua" w:hAnsi="Book Antiqua" w:cs="Calibri"/>
                <w:color w:val="000000"/>
              </w:rPr>
            </w:pPr>
          </w:p>
        </w:tc>
        <w:tc>
          <w:tcPr>
            <w:tcW w:w="2693" w:type="dxa"/>
            <w:tcBorders>
              <w:top w:val="nil"/>
              <w:left w:val="single" w:sz="4" w:space="0" w:color="auto"/>
              <w:bottom w:val="single" w:sz="4" w:space="0" w:color="auto"/>
              <w:right w:val="single" w:sz="4" w:space="0" w:color="000000"/>
            </w:tcBorders>
            <w:shd w:val="clear" w:color="auto" w:fill="auto"/>
            <w:vAlign w:val="center"/>
            <w:hideMark/>
          </w:tcPr>
          <w:p w14:paraId="2DEA19EC"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xml:space="preserve">Plantel de </w:t>
            </w:r>
            <w:proofErr w:type="spellStart"/>
            <w:r w:rsidRPr="00AE59AF">
              <w:rPr>
                <w:rFonts w:ascii="Book Antiqua" w:hAnsi="Book Antiqua" w:cs="Calibri"/>
                <w:color w:val="000000"/>
              </w:rPr>
              <w:t>Maquinaría</w:t>
            </w:r>
            <w:proofErr w:type="spellEnd"/>
            <w:r w:rsidRPr="00AE59AF">
              <w:rPr>
                <w:rFonts w:ascii="Book Antiqua" w:hAnsi="Book Antiqua" w:cs="Calibri"/>
                <w:color w:val="000000"/>
              </w:rPr>
              <w:t xml:space="preserve"> y Equipo</w:t>
            </w:r>
          </w:p>
        </w:tc>
        <w:tc>
          <w:tcPr>
            <w:tcW w:w="955" w:type="dxa"/>
            <w:tcBorders>
              <w:top w:val="nil"/>
              <w:left w:val="nil"/>
              <w:bottom w:val="single" w:sz="4" w:space="0" w:color="auto"/>
              <w:right w:val="nil"/>
            </w:tcBorders>
            <w:shd w:val="clear" w:color="auto" w:fill="auto"/>
            <w:vAlign w:val="center"/>
            <w:hideMark/>
          </w:tcPr>
          <w:p w14:paraId="08F149F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$325,00</w:t>
            </w:r>
          </w:p>
        </w:tc>
        <w:tc>
          <w:tcPr>
            <w:tcW w:w="260" w:type="dxa"/>
            <w:tcBorders>
              <w:top w:val="nil"/>
              <w:left w:val="nil"/>
              <w:bottom w:val="single" w:sz="4" w:space="0" w:color="auto"/>
              <w:right w:val="nil"/>
            </w:tcBorders>
            <w:shd w:val="clear" w:color="auto" w:fill="auto"/>
            <w:vAlign w:val="center"/>
            <w:hideMark/>
          </w:tcPr>
          <w:p w14:paraId="2BAED99A"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6DDEB91E"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4709B61"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3F0585D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$97,50</w:t>
            </w:r>
          </w:p>
        </w:tc>
        <w:tc>
          <w:tcPr>
            <w:tcW w:w="1227" w:type="dxa"/>
            <w:vMerge/>
            <w:tcBorders>
              <w:top w:val="nil"/>
              <w:left w:val="single" w:sz="4" w:space="0" w:color="auto"/>
              <w:bottom w:val="single" w:sz="4" w:space="0" w:color="000000"/>
              <w:right w:val="single" w:sz="4" w:space="0" w:color="auto"/>
            </w:tcBorders>
            <w:vAlign w:val="center"/>
            <w:hideMark/>
          </w:tcPr>
          <w:p w14:paraId="51ED873D" w14:textId="77777777" w:rsidR="00FD190F" w:rsidRPr="00AE59AF" w:rsidRDefault="00FD190F" w:rsidP="00FD190F">
            <w:pPr>
              <w:rPr>
                <w:rFonts w:ascii="Book Antiqua" w:hAnsi="Book Antiqua" w:cs="Calibri"/>
                <w:color w:val="000000"/>
              </w:rPr>
            </w:pPr>
          </w:p>
        </w:tc>
      </w:tr>
      <w:tr w:rsidR="00FD190F" w:rsidRPr="00AE59AF" w14:paraId="4D8B2F6A" w14:textId="77777777" w:rsidTr="00FD190F">
        <w:trPr>
          <w:trHeight w:val="330"/>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1047E5C" w14:textId="77777777"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 xml:space="preserve">SUSTITUTO: </w:t>
            </w:r>
            <w:r w:rsidRPr="00AE59AF">
              <w:rPr>
                <w:rFonts w:ascii="Book Antiqua" w:hAnsi="Book Antiqua" w:cs="Calibri"/>
                <w:color w:val="000000"/>
              </w:rPr>
              <w:t>Henry Vladimir Hernández Guerra</w:t>
            </w:r>
          </w:p>
        </w:tc>
        <w:tc>
          <w:tcPr>
            <w:tcW w:w="955" w:type="dxa"/>
            <w:tcBorders>
              <w:top w:val="nil"/>
              <w:left w:val="nil"/>
              <w:bottom w:val="nil"/>
              <w:right w:val="nil"/>
            </w:tcBorders>
            <w:shd w:val="clear" w:color="auto" w:fill="auto"/>
            <w:noWrap/>
            <w:vAlign w:val="bottom"/>
            <w:hideMark/>
          </w:tcPr>
          <w:p w14:paraId="44706152"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26524EB9" w14:textId="77777777" w:rsidR="00FD190F" w:rsidRPr="00AE59AF" w:rsidRDefault="00FD190F" w:rsidP="00FD190F">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3EA2D112" w14:textId="77777777" w:rsidR="00FD190F" w:rsidRPr="00AE59AF" w:rsidRDefault="00FD190F" w:rsidP="00FD190F">
            <w:pPr>
              <w:rPr>
                <w:sz w:val="20"/>
                <w:szCs w:val="20"/>
              </w:rPr>
            </w:pPr>
          </w:p>
        </w:tc>
        <w:tc>
          <w:tcPr>
            <w:tcW w:w="286" w:type="dxa"/>
            <w:tcBorders>
              <w:top w:val="nil"/>
              <w:left w:val="nil"/>
              <w:bottom w:val="nil"/>
              <w:right w:val="nil"/>
            </w:tcBorders>
            <w:shd w:val="clear" w:color="auto" w:fill="auto"/>
            <w:noWrap/>
            <w:vAlign w:val="bottom"/>
            <w:hideMark/>
          </w:tcPr>
          <w:p w14:paraId="073B6C6B" w14:textId="77777777" w:rsidR="00FD190F" w:rsidRPr="00AE59AF" w:rsidRDefault="00FD190F" w:rsidP="00FD190F">
            <w:pPr>
              <w:rPr>
                <w:sz w:val="20"/>
                <w:szCs w:val="20"/>
              </w:rPr>
            </w:pPr>
          </w:p>
        </w:tc>
        <w:tc>
          <w:tcPr>
            <w:tcW w:w="983" w:type="dxa"/>
            <w:tcBorders>
              <w:top w:val="nil"/>
              <w:left w:val="nil"/>
              <w:bottom w:val="nil"/>
              <w:right w:val="single" w:sz="4" w:space="0" w:color="auto"/>
            </w:tcBorders>
            <w:shd w:val="clear" w:color="auto" w:fill="auto"/>
            <w:noWrap/>
            <w:vAlign w:val="bottom"/>
            <w:hideMark/>
          </w:tcPr>
          <w:p w14:paraId="0DBB0649"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5AECE7F3"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SUELDO:</w:t>
            </w:r>
          </w:p>
        </w:tc>
      </w:tr>
      <w:tr w:rsidR="00FD190F" w:rsidRPr="00AE59AF" w14:paraId="563D67C2" w14:textId="77777777" w:rsidTr="00FD190F">
        <w:trPr>
          <w:trHeight w:val="330"/>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6FA6E30D" w14:textId="766A3DA3"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DUI:</w:t>
            </w:r>
            <w:r w:rsidRPr="00AE59AF">
              <w:rPr>
                <w:rFonts w:ascii="Book Antiqua" w:hAnsi="Book Antiqua" w:cs="Calibri"/>
                <w:color w:val="000000"/>
              </w:rPr>
              <w:t xml:space="preserve"> </w:t>
            </w:r>
            <w:r w:rsidR="00A830DA">
              <w:rPr>
                <w:szCs w:val="24"/>
              </w:rPr>
              <w:t>XXXXXXX</w:t>
            </w:r>
          </w:p>
        </w:tc>
        <w:tc>
          <w:tcPr>
            <w:tcW w:w="955" w:type="dxa"/>
            <w:tcBorders>
              <w:top w:val="nil"/>
              <w:left w:val="nil"/>
              <w:bottom w:val="nil"/>
              <w:right w:val="nil"/>
            </w:tcBorders>
            <w:shd w:val="clear" w:color="auto" w:fill="auto"/>
            <w:vAlign w:val="center"/>
            <w:hideMark/>
          </w:tcPr>
          <w:p w14:paraId="706158F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$650,00</w:t>
            </w:r>
          </w:p>
        </w:tc>
        <w:tc>
          <w:tcPr>
            <w:tcW w:w="260" w:type="dxa"/>
            <w:tcBorders>
              <w:top w:val="nil"/>
              <w:left w:val="nil"/>
              <w:bottom w:val="nil"/>
              <w:right w:val="nil"/>
            </w:tcBorders>
            <w:shd w:val="clear" w:color="auto" w:fill="auto"/>
            <w:vAlign w:val="center"/>
            <w:hideMark/>
          </w:tcPr>
          <w:p w14:paraId="619FD812"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4C31159C"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216F12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152EBCE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$325,00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3D11282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$325,00</w:t>
            </w:r>
          </w:p>
        </w:tc>
      </w:tr>
      <w:tr w:rsidR="00FD190F" w:rsidRPr="00AE59AF" w14:paraId="0A9222FA" w14:textId="77777777" w:rsidTr="00FD190F">
        <w:trPr>
          <w:trHeight w:val="330"/>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CC25B4A" w14:textId="56D97420"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NIT:</w:t>
            </w:r>
            <w:r w:rsidRPr="00AE59AF">
              <w:rPr>
                <w:rFonts w:ascii="Book Antiqua" w:hAnsi="Book Antiqua" w:cs="Calibri"/>
                <w:color w:val="000000"/>
              </w:rPr>
              <w:t xml:space="preserve"> </w:t>
            </w:r>
            <w:r w:rsidR="00A830DA">
              <w:rPr>
                <w:szCs w:val="24"/>
              </w:rPr>
              <w:t>XXXXXXXXXXXXX</w:t>
            </w:r>
          </w:p>
        </w:tc>
        <w:tc>
          <w:tcPr>
            <w:tcW w:w="955" w:type="dxa"/>
            <w:tcBorders>
              <w:top w:val="nil"/>
              <w:left w:val="nil"/>
              <w:bottom w:val="single" w:sz="4" w:space="0" w:color="auto"/>
              <w:right w:val="nil"/>
            </w:tcBorders>
            <w:shd w:val="clear" w:color="auto" w:fill="auto"/>
            <w:vAlign w:val="center"/>
            <w:hideMark/>
          </w:tcPr>
          <w:p w14:paraId="1734E93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63E4D4AD"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5CBFD2E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60BC56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983" w:type="dxa"/>
            <w:tcBorders>
              <w:top w:val="nil"/>
              <w:left w:val="nil"/>
              <w:bottom w:val="single" w:sz="4" w:space="0" w:color="auto"/>
              <w:right w:val="single" w:sz="4" w:space="0" w:color="auto"/>
            </w:tcBorders>
            <w:shd w:val="clear" w:color="auto" w:fill="auto"/>
            <w:vAlign w:val="center"/>
            <w:hideMark/>
          </w:tcPr>
          <w:p w14:paraId="4CA0210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36202758" w14:textId="77777777" w:rsidR="00FD190F" w:rsidRPr="00AE59AF" w:rsidRDefault="00FD190F" w:rsidP="00FD190F">
            <w:pPr>
              <w:rPr>
                <w:rFonts w:ascii="Book Antiqua" w:hAnsi="Book Antiqua" w:cs="Calibri"/>
                <w:color w:val="000000"/>
              </w:rPr>
            </w:pPr>
          </w:p>
        </w:tc>
      </w:tr>
      <w:tr w:rsidR="00FD190F" w:rsidRPr="00AE59AF" w14:paraId="1B76747F" w14:textId="77777777" w:rsidTr="00FD190F">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35499A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7646B"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Luis Mario Alonso Osorio</w:t>
            </w:r>
          </w:p>
        </w:tc>
        <w:tc>
          <w:tcPr>
            <w:tcW w:w="2693" w:type="dxa"/>
            <w:tcBorders>
              <w:top w:val="single" w:sz="4" w:space="0" w:color="auto"/>
              <w:left w:val="single" w:sz="4" w:space="0" w:color="auto"/>
              <w:bottom w:val="nil"/>
              <w:right w:val="single" w:sz="4" w:space="0" w:color="000000"/>
            </w:tcBorders>
            <w:shd w:val="clear" w:color="auto" w:fill="auto"/>
            <w:vAlign w:val="center"/>
            <w:hideMark/>
          </w:tcPr>
          <w:p w14:paraId="6DF46B6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Auxiliar de Operador</w:t>
            </w:r>
          </w:p>
        </w:tc>
        <w:tc>
          <w:tcPr>
            <w:tcW w:w="955" w:type="dxa"/>
            <w:tcBorders>
              <w:top w:val="nil"/>
              <w:left w:val="nil"/>
              <w:bottom w:val="nil"/>
              <w:right w:val="nil"/>
            </w:tcBorders>
            <w:shd w:val="clear" w:color="auto" w:fill="auto"/>
            <w:vAlign w:val="center"/>
            <w:hideMark/>
          </w:tcPr>
          <w:p w14:paraId="54C87B0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$365,00</w:t>
            </w:r>
          </w:p>
        </w:tc>
        <w:tc>
          <w:tcPr>
            <w:tcW w:w="260" w:type="dxa"/>
            <w:tcBorders>
              <w:top w:val="nil"/>
              <w:left w:val="nil"/>
              <w:bottom w:val="nil"/>
              <w:right w:val="nil"/>
            </w:tcBorders>
            <w:shd w:val="clear" w:color="auto" w:fill="auto"/>
            <w:vAlign w:val="center"/>
            <w:hideMark/>
          </w:tcPr>
          <w:p w14:paraId="2A2468BA"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51D26F5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106A9F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47B3FDA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5F1749C8"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$54,75</w:t>
            </w:r>
          </w:p>
        </w:tc>
      </w:tr>
      <w:tr w:rsidR="00FD190F" w:rsidRPr="00AE59AF" w14:paraId="7442484D" w14:textId="77777777" w:rsidTr="00FD190F">
        <w:trPr>
          <w:trHeight w:val="657"/>
        </w:trPr>
        <w:tc>
          <w:tcPr>
            <w:tcW w:w="704" w:type="dxa"/>
            <w:vMerge/>
            <w:tcBorders>
              <w:top w:val="nil"/>
              <w:left w:val="single" w:sz="4" w:space="0" w:color="auto"/>
              <w:bottom w:val="single" w:sz="4" w:space="0" w:color="auto"/>
              <w:right w:val="single" w:sz="4" w:space="0" w:color="auto"/>
            </w:tcBorders>
            <w:vAlign w:val="center"/>
            <w:hideMark/>
          </w:tcPr>
          <w:p w14:paraId="2A5FE2C3"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8B1647" w14:textId="77777777" w:rsidR="00FD190F" w:rsidRPr="00AE59AF" w:rsidRDefault="00FD190F" w:rsidP="00FD190F">
            <w:pPr>
              <w:rPr>
                <w:rFonts w:ascii="Book Antiqua" w:hAnsi="Book Antiqua" w:cs="Calibri"/>
                <w:color w:val="000000"/>
              </w:rPr>
            </w:pPr>
          </w:p>
        </w:tc>
        <w:tc>
          <w:tcPr>
            <w:tcW w:w="2693" w:type="dxa"/>
            <w:tcBorders>
              <w:top w:val="nil"/>
              <w:left w:val="single" w:sz="4" w:space="0" w:color="auto"/>
              <w:bottom w:val="single" w:sz="4" w:space="0" w:color="auto"/>
              <w:right w:val="single" w:sz="4" w:space="0" w:color="000000"/>
            </w:tcBorders>
            <w:shd w:val="clear" w:color="auto" w:fill="auto"/>
            <w:vAlign w:val="center"/>
            <w:hideMark/>
          </w:tcPr>
          <w:p w14:paraId="61E2678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xml:space="preserve">Plantel de </w:t>
            </w:r>
            <w:proofErr w:type="spellStart"/>
            <w:r w:rsidRPr="00AE59AF">
              <w:rPr>
                <w:rFonts w:ascii="Book Antiqua" w:hAnsi="Book Antiqua" w:cs="Calibri"/>
                <w:color w:val="000000"/>
              </w:rPr>
              <w:t>Maquinaría</w:t>
            </w:r>
            <w:proofErr w:type="spellEnd"/>
            <w:r w:rsidRPr="00AE59AF">
              <w:rPr>
                <w:rFonts w:ascii="Book Antiqua" w:hAnsi="Book Antiqua" w:cs="Calibri"/>
                <w:color w:val="000000"/>
              </w:rPr>
              <w:t xml:space="preserve"> y Equipo</w:t>
            </w:r>
          </w:p>
        </w:tc>
        <w:tc>
          <w:tcPr>
            <w:tcW w:w="955" w:type="dxa"/>
            <w:tcBorders>
              <w:top w:val="nil"/>
              <w:left w:val="nil"/>
              <w:bottom w:val="single" w:sz="4" w:space="0" w:color="auto"/>
              <w:right w:val="nil"/>
            </w:tcBorders>
            <w:shd w:val="clear" w:color="auto" w:fill="auto"/>
            <w:vAlign w:val="center"/>
            <w:hideMark/>
          </w:tcPr>
          <w:p w14:paraId="45AB6A2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260" w:type="dxa"/>
            <w:tcBorders>
              <w:top w:val="nil"/>
              <w:left w:val="nil"/>
              <w:bottom w:val="single" w:sz="4" w:space="0" w:color="auto"/>
              <w:right w:val="nil"/>
            </w:tcBorders>
            <w:shd w:val="clear" w:color="auto" w:fill="auto"/>
            <w:vAlign w:val="center"/>
            <w:hideMark/>
          </w:tcPr>
          <w:p w14:paraId="5C155E5F"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3AD23F6C"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ED7F511"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2DE1570E"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$54,75</w:t>
            </w:r>
          </w:p>
        </w:tc>
        <w:tc>
          <w:tcPr>
            <w:tcW w:w="1227" w:type="dxa"/>
            <w:vMerge/>
            <w:tcBorders>
              <w:top w:val="nil"/>
              <w:left w:val="single" w:sz="4" w:space="0" w:color="auto"/>
              <w:bottom w:val="single" w:sz="4" w:space="0" w:color="000000"/>
              <w:right w:val="single" w:sz="4" w:space="0" w:color="auto"/>
            </w:tcBorders>
            <w:vAlign w:val="center"/>
            <w:hideMark/>
          </w:tcPr>
          <w:p w14:paraId="38D591AC" w14:textId="77777777" w:rsidR="00FD190F" w:rsidRPr="00AE59AF" w:rsidRDefault="00FD190F" w:rsidP="00FD190F">
            <w:pPr>
              <w:rPr>
                <w:rFonts w:ascii="Book Antiqua" w:hAnsi="Book Antiqua" w:cs="Calibri"/>
                <w:color w:val="000000"/>
              </w:rPr>
            </w:pPr>
          </w:p>
        </w:tc>
      </w:tr>
      <w:tr w:rsidR="00FD190F" w:rsidRPr="00AE59AF" w14:paraId="069B0954" w14:textId="77777777" w:rsidTr="00FD190F">
        <w:trPr>
          <w:trHeight w:val="330"/>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DDCA37E" w14:textId="77777777"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lastRenderedPageBreak/>
              <w:t xml:space="preserve">SUSTITUTO: </w:t>
            </w:r>
            <w:r w:rsidRPr="00AE59AF">
              <w:rPr>
                <w:rFonts w:ascii="Book Antiqua" w:hAnsi="Book Antiqua" w:cs="Calibri"/>
                <w:color w:val="000000"/>
              </w:rPr>
              <w:t xml:space="preserve">Miguel </w:t>
            </w:r>
            <w:proofErr w:type="spellStart"/>
            <w:r w:rsidRPr="00AE59AF">
              <w:rPr>
                <w:rFonts w:ascii="Book Antiqua" w:hAnsi="Book Antiqua" w:cs="Calibri"/>
                <w:color w:val="000000"/>
              </w:rPr>
              <w:t>Angel</w:t>
            </w:r>
            <w:proofErr w:type="spellEnd"/>
            <w:r w:rsidRPr="00AE59AF">
              <w:rPr>
                <w:rFonts w:ascii="Book Antiqua" w:hAnsi="Book Antiqua" w:cs="Calibri"/>
                <w:color w:val="000000"/>
              </w:rPr>
              <w:t xml:space="preserve"> Pineda López</w:t>
            </w:r>
          </w:p>
        </w:tc>
        <w:tc>
          <w:tcPr>
            <w:tcW w:w="955" w:type="dxa"/>
            <w:tcBorders>
              <w:top w:val="nil"/>
              <w:left w:val="nil"/>
              <w:bottom w:val="nil"/>
              <w:right w:val="nil"/>
            </w:tcBorders>
            <w:shd w:val="clear" w:color="auto" w:fill="auto"/>
            <w:noWrap/>
            <w:vAlign w:val="bottom"/>
            <w:hideMark/>
          </w:tcPr>
          <w:p w14:paraId="0478D372"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2A547882" w14:textId="77777777" w:rsidR="00FD190F" w:rsidRPr="00AE59AF" w:rsidRDefault="00FD190F" w:rsidP="00FD190F">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059FE0A2" w14:textId="77777777" w:rsidR="00FD190F" w:rsidRPr="00AE59AF" w:rsidRDefault="00FD190F" w:rsidP="00FD190F">
            <w:pPr>
              <w:rPr>
                <w:sz w:val="20"/>
                <w:szCs w:val="20"/>
              </w:rPr>
            </w:pPr>
          </w:p>
        </w:tc>
        <w:tc>
          <w:tcPr>
            <w:tcW w:w="286" w:type="dxa"/>
            <w:tcBorders>
              <w:top w:val="nil"/>
              <w:left w:val="nil"/>
              <w:bottom w:val="nil"/>
              <w:right w:val="nil"/>
            </w:tcBorders>
            <w:shd w:val="clear" w:color="auto" w:fill="auto"/>
            <w:noWrap/>
            <w:vAlign w:val="bottom"/>
            <w:hideMark/>
          </w:tcPr>
          <w:p w14:paraId="61794C50" w14:textId="77777777" w:rsidR="00FD190F" w:rsidRPr="00AE59AF" w:rsidRDefault="00FD190F" w:rsidP="00FD190F">
            <w:pPr>
              <w:rPr>
                <w:sz w:val="20"/>
                <w:szCs w:val="20"/>
              </w:rPr>
            </w:pPr>
          </w:p>
        </w:tc>
        <w:tc>
          <w:tcPr>
            <w:tcW w:w="983" w:type="dxa"/>
            <w:tcBorders>
              <w:top w:val="nil"/>
              <w:left w:val="nil"/>
              <w:bottom w:val="nil"/>
              <w:right w:val="single" w:sz="4" w:space="0" w:color="auto"/>
            </w:tcBorders>
            <w:shd w:val="clear" w:color="auto" w:fill="auto"/>
            <w:noWrap/>
            <w:vAlign w:val="bottom"/>
            <w:hideMark/>
          </w:tcPr>
          <w:p w14:paraId="05719260"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71092345"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SUELDO:</w:t>
            </w:r>
          </w:p>
        </w:tc>
      </w:tr>
      <w:tr w:rsidR="00FD190F" w:rsidRPr="00AE59AF" w14:paraId="3DB26416" w14:textId="77777777" w:rsidTr="00FD190F">
        <w:trPr>
          <w:trHeight w:val="330"/>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04C1875A" w14:textId="5845B64E"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DUI:</w:t>
            </w:r>
            <w:r w:rsidRPr="00AE59AF">
              <w:rPr>
                <w:rFonts w:ascii="Book Antiqua" w:hAnsi="Book Antiqua" w:cs="Calibri"/>
                <w:color w:val="000000"/>
              </w:rPr>
              <w:t xml:space="preserve"> </w:t>
            </w:r>
            <w:r w:rsidR="00A830DA">
              <w:rPr>
                <w:szCs w:val="24"/>
              </w:rPr>
              <w:t>XXXXXXX</w:t>
            </w:r>
          </w:p>
        </w:tc>
        <w:tc>
          <w:tcPr>
            <w:tcW w:w="955" w:type="dxa"/>
            <w:tcBorders>
              <w:top w:val="nil"/>
              <w:left w:val="nil"/>
              <w:bottom w:val="nil"/>
              <w:right w:val="nil"/>
            </w:tcBorders>
            <w:shd w:val="clear" w:color="auto" w:fill="auto"/>
            <w:vAlign w:val="center"/>
            <w:hideMark/>
          </w:tcPr>
          <w:p w14:paraId="0F72452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$365,00</w:t>
            </w:r>
          </w:p>
        </w:tc>
        <w:tc>
          <w:tcPr>
            <w:tcW w:w="260" w:type="dxa"/>
            <w:tcBorders>
              <w:top w:val="nil"/>
              <w:left w:val="nil"/>
              <w:bottom w:val="nil"/>
              <w:right w:val="nil"/>
            </w:tcBorders>
            <w:shd w:val="clear" w:color="auto" w:fill="auto"/>
            <w:vAlign w:val="center"/>
            <w:hideMark/>
          </w:tcPr>
          <w:p w14:paraId="2DD32775"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189D81E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D8C6E6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3F7535B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0E99CF4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r>
      <w:tr w:rsidR="00FD190F" w:rsidRPr="00AE59AF" w14:paraId="1B3F681C" w14:textId="77777777" w:rsidTr="00FD190F">
        <w:trPr>
          <w:trHeight w:val="330"/>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FB672C9" w14:textId="184D56BC"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NIT:</w:t>
            </w:r>
            <w:r w:rsidRPr="00AE59AF">
              <w:rPr>
                <w:rFonts w:ascii="Book Antiqua" w:hAnsi="Book Antiqua" w:cs="Calibri"/>
                <w:color w:val="000000"/>
              </w:rPr>
              <w:t xml:space="preserve"> </w:t>
            </w:r>
            <w:r w:rsidR="00A830DA">
              <w:rPr>
                <w:szCs w:val="24"/>
              </w:rPr>
              <w:t>XXXXXXXXXXXX</w:t>
            </w:r>
          </w:p>
        </w:tc>
        <w:tc>
          <w:tcPr>
            <w:tcW w:w="955" w:type="dxa"/>
            <w:tcBorders>
              <w:top w:val="nil"/>
              <w:left w:val="nil"/>
              <w:bottom w:val="single" w:sz="4" w:space="0" w:color="auto"/>
              <w:right w:val="nil"/>
            </w:tcBorders>
            <w:shd w:val="clear" w:color="auto" w:fill="auto"/>
            <w:vAlign w:val="center"/>
            <w:hideMark/>
          </w:tcPr>
          <w:p w14:paraId="155E7E3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651C9463"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147591B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7D6363E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983" w:type="dxa"/>
            <w:tcBorders>
              <w:top w:val="nil"/>
              <w:left w:val="nil"/>
              <w:bottom w:val="single" w:sz="4" w:space="0" w:color="auto"/>
              <w:right w:val="single" w:sz="4" w:space="0" w:color="auto"/>
            </w:tcBorders>
            <w:shd w:val="clear" w:color="auto" w:fill="auto"/>
            <w:vAlign w:val="center"/>
            <w:hideMark/>
          </w:tcPr>
          <w:p w14:paraId="68FC99F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3DAC6F87" w14:textId="77777777" w:rsidR="00FD190F" w:rsidRPr="00AE59AF" w:rsidRDefault="00FD190F" w:rsidP="00FD190F">
            <w:pPr>
              <w:rPr>
                <w:rFonts w:ascii="Book Antiqua" w:hAnsi="Book Antiqua" w:cs="Calibri"/>
                <w:color w:val="000000"/>
              </w:rPr>
            </w:pPr>
          </w:p>
        </w:tc>
      </w:tr>
      <w:tr w:rsidR="00FD190F" w:rsidRPr="00AE59AF" w14:paraId="6B0A778C" w14:textId="77777777" w:rsidTr="00FD190F">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A89BA62"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034FE"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José Manuel Lemus Peña</w:t>
            </w:r>
          </w:p>
        </w:tc>
        <w:tc>
          <w:tcPr>
            <w:tcW w:w="2693" w:type="dxa"/>
            <w:tcBorders>
              <w:top w:val="single" w:sz="4" w:space="0" w:color="auto"/>
              <w:left w:val="single" w:sz="4" w:space="0" w:color="auto"/>
              <w:bottom w:val="nil"/>
              <w:right w:val="single" w:sz="4" w:space="0" w:color="000000"/>
            </w:tcBorders>
            <w:shd w:val="clear" w:color="auto" w:fill="auto"/>
            <w:vAlign w:val="center"/>
            <w:hideMark/>
          </w:tcPr>
          <w:p w14:paraId="28BDC3A0"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Operador</w:t>
            </w:r>
          </w:p>
        </w:tc>
        <w:tc>
          <w:tcPr>
            <w:tcW w:w="955" w:type="dxa"/>
            <w:tcBorders>
              <w:top w:val="nil"/>
              <w:left w:val="nil"/>
              <w:bottom w:val="nil"/>
              <w:right w:val="nil"/>
            </w:tcBorders>
            <w:shd w:val="clear" w:color="auto" w:fill="auto"/>
            <w:vAlign w:val="center"/>
            <w:hideMark/>
          </w:tcPr>
          <w:p w14:paraId="13069251"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$550,00</w:t>
            </w:r>
          </w:p>
        </w:tc>
        <w:tc>
          <w:tcPr>
            <w:tcW w:w="260" w:type="dxa"/>
            <w:tcBorders>
              <w:top w:val="nil"/>
              <w:left w:val="nil"/>
              <w:bottom w:val="nil"/>
              <w:right w:val="nil"/>
            </w:tcBorders>
            <w:shd w:val="clear" w:color="auto" w:fill="auto"/>
            <w:vAlign w:val="center"/>
            <w:hideMark/>
          </w:tcPr>
          <w:p w14:paraId="7E27E1F2"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5B140DC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B6177B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553A7AF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$275,00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F8BA37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$82,50</w:t>
            </w:r>
          </w:p>
        </w:tc>
      </w:tr>
      <w:tr w:rsidR="00FD190F" w:rsidRPr="00AE59AF" w14:paraId="50B1CFF5" w14:textId="77777777" w:rsidTr="00FD190F">
        <w:trPr>
          <w:trHeight w:val="645"/>
        </w:trPr>
        <w:tc>
          <w:tcPr>
            <w:tcW w:w="704" w:type="dxa"/>
            <w:vMerge/>
            <w:tcBorders>
              <w:top w:val="nil"/>
              <w:left w:val="single" w:sz="4" w:space="0" w:color="auto"/>
              <w:bottom w:val="single" w:sz="4" w:space="0" w:color="auto"/>
              <w:right w:val="single" w:sz="4" w:space="0" w:color="auto"/>
            </w:tcBorders>
            <w:vAlign w:val="center"/>
            <w:hideMark/>
          </w:tcPr>
          <w:p w14:paraId="0B9930F8"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F85E5B" w14:textId="77777777" w:rsidR="00FD190F" w:rsidRPr="00AE59AF" w:rsidRDefault="00FD190F" w:rsidP="00FD190F">
            <w:pPr>
              <w:rPr>
                <w:rFonts w:ascii="Book Antiqua" w:hAnsi="Book Antiqua" w:cs="Calibri"/>
                <w:color w:val="000000"/>
              </w:rPr>
            </w:pPr>
          </w:p>
        </w:tc>
        <w:tc>
          <w:tcPr>
            <w:tcW w:w="2693" w:type="dxa"/>
            <w:tcBorders>
              <w:top w:val="nil"/>
              <w:left w:val="single" w:sz="4" w:space="0" w:color="auto"/>
              <w:bottom w:val="single" w:sz="4" w:space="0" w:color="auto"/>
              <w:right w:val="single" w:sz="4" w:space="0" w:color="000000"/>
            </w:tcBorders>
            <w:shd w:val="clear" w:color="auto" w:fill="auto"/>
            <w:vAlign w:val="center"/>
            <w:hideMark/>
          </w:tcPr>
          <w:p w14:paraId="69488EB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xml:space="preserve">Plantel de </w:t>
            </w:r>
            <w:proofErr w:type="spellStart"/>
            <w:r w:rsidRPr="00AE59AF">
              <w:rPr>
                <w:rFonts w:ascii="Book Antiqua" w:hAnsi="Book Antiqua" w:cs="Calibri"/>
                <w:color w:val="000000"/>
              </w:rPr>
              <w:t>Maquinaría</w:t>
            </w:r>
            <w:proofErr w:type="spellEnd"/>
            <w:r w:rsidRPr="00AE59AF">
              <w:rPr>
                <w:rFonts w:ascii="Book Antiqua" w:hAnsi="Book Antiqua" w:cs="Calibri"/>
                <w:color w:val="000000"/>
              </w:rPr>
              <w:t xml:space="preserve"> y Equipo</w:t>
            </w:r>
          </w:p>
        </w:tc>
        <w:tc>
          <w:tcPr>
            <w:tcW w:w="955" w:type="dxa"/>
            <w:tcBorders>
              <w:top w:val="nil"/>
              <w:left w:val="nil"/>
              <w:bottom w:val="single" w:sz="4" w:space="0" w:color="auto"/>
              <w:right w:val="nil"/>
            </w:tcBorders>
            <w:shd w:val="clear" w:color="auto" w:fill="auto"/>
            <w:vAlign w:val="center"/>
            <w:hideMark/>
          </w:tcPr>
          <w:p w14:paraId="1F98E60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$275,00</w:t>
            </w:r>
          </w:p>
        </w:tc>
        <w:tc>
          <w:tcPr>
            <w:tcW w:w="260" w:type="dxa"/>
            <w:tcBorders>
              <w:top w:val="nil"/>
              <w:left w:val="nil"/>
              <w:bottom w:val="single" w:sz="4" w:space="0" w:color="auto"/>
              <w:right w:val="nil"/>
            </w:tcBorders>
            <w:shd w:val="clear" w:color="auto" w:fill="auto"/>
            <w:vAlign w:val="center"/>
            <w:hideMark/>
          </w:tcPr>
          <w:p w14:paraId="47BCFCDF"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383DD38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6E9883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381B5E1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$82,50</w:t>
            </w:r>
          </w:p>
        </w:tc>
        <w:tc>
          <w:tcPr>
            <w:tcW w:w="1227" w:type="dxa"/>
            <w:vMerge/>
            <w:tcBorders>
              <w:top w:val="nil"/>
              <w:left w:val="single" w:sz="4" w:space="0" w:color="auto"/>
              <w:bottom w:val="single" w:sz="4" w:space="0" w:color="000000"/>
              <w:right w:val="single" w:sz="4" w:space="0" w:color="auto"/>
            </w:tcBorders>
            <w:vAlign w:val="center"/>
            <w:hideMark/>
          </w:tcPr>
          <w:p w14:paraId="0CF5E729" w14:textId="77777777" w:rsidR="00FD190F" w:rsidRPr="00AE59AF" w:rsidRDefault="00FD190F" w:rsidP="00FD190F">
            <w:pPr>
              <w:rPr>
                <w:rFonts w:ascii="Book Antiqua" w:hAnsi="Book Antiqua" w:cs="Calibri"/>
                <w:color w:val="000000"/>
              </w:rPr>
            </w:pPr>
          </w:p>
        </w:tc>
      </w:tr>
      <w:tr w:rsidR="00FD190F" w:rsidRPr="00AE59AF" w14:paraId="0BC98F81" w14:textId="77777777" w:rsidTr="00FD190F">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083CF7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7</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A9318"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José Rafael Flores Gómez</w:t>
            </w:r>
          </w:p>
        </w:tc>
        <w:tc>
          <w:tcPr>
            <w:tcW w:w="2693" w:type="dxa"/>
            <w:tcBorders>
              <w:top w:val="single" w:sz="4" w:space="0" w:color="auto"/>
              <w:left w:val="nil"/>
              <w:bottom w:val="nil"/>
              <w:right w:val="single" w:sz="4" w:space="0" w:color="000000"/>
            </w:tcBorders>
            <w:shd w:val="clear" w:color="auto" w:fill="auto"/>
            <w:vAlign w:val="center"/>
            <w:hideMark/>
          </w:tcPr>
          <w:p w14:paraId="6FA9E68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Mozo</w:t>
            </w:r>
          </w:p>
        </w:tc>
        <w:tc>
          <w:tcPr>
            <w:tcW w:w="955" w:type="dxa"/>
            <w:tcBorders>
              <w:top w:val="nil"/>
              <w:left w:val="nil"/>
              <w:bottom w:val="nil"/>
              <w:right w:val="nil"/>
            </w:tcBorders>
            <w:shd w:val="clear" w:color="auto" w:fill="auto"/>
            <w:vAlign w:val="center"/>
            <w:hideMark/>
          </w:tcPr>
          <w:p w14:paraId="63FD5E3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$365,00</w:t>
            </w:r>
          </w:p>
        </w:tc>
        <w:tc>
          <w:tcPr>
            <w:tcW w:w="260" w:type="dxa"/>
            <w:tcBorders>
              <w:top w:val="nil"/>
              <w:left w:val="nil"/>
              <w:bottom w:val="nil"/>
              <w:right w:val="nil"/>
            </w:tcBorders>
            <w:shd w:val="clear" w:color="auto" w:fill="auto"/>
            <w:vAlign w:val="center"/>
            <w:hideMark/>
          </w:tcPr>
          <w:p w14:paraId="0A158050"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75E8465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ADF6A2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17F8E97C"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322093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$54,75</w:t>
            </w:r>
          </w:p>
        </w:tc>
      </w:tr>
      <w:tr w:rsidR="00FD190F" w:rsidRPr="00AE59AF" w14:paraId="3434550B" w14:textId="77777777" w:rsidTr="00FD190F">
        <w:trPr>
          <w:trHeight w:val="657"/>
        </w:trPr>
        <w:tc>
          <w:tcPr>
            <w:tcW w:w="704" w:type="dxa"/>
            <w:vMerge/>
            <w:tcBorders>
              <w:top w:val="nil"/>
              <w:left w:val="single" w:sz="4" w:space="0" w:color="auto"/>
              <w:bottom w:val="single" w:sz="4" w:space="0" w:color="auto"/>
              <w:right w:val="single" w:sz="4" w:space="0" w:color="auto"/>
            </w:tcBorders>
            <w:vAlign w:val="center"/>
            <w:hideMark/>
          </w:tcPr>
          <w:p w14:paraId="4E9304A1"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257A3D" w14:textId="77777777" w:rsidR="00FD190F" w:rsidRPr="00AE59AF" w:rsidRDefault="00FD190F" w:rsidP="00FD190F">
            <w:pPr>
              <w:rPr>
                <w:rFonts w:ascii="Book Antiqua" w:hAnsi="Book Antiqua" w:cs="Calibri"/>
                <w:color w:val="000000"/>
              </w:rPr>
            </w:pPr>
          </w:p>
        </w:tc>
        <w:tc>
          <w:tcPr>
            <w:tcW w:w="2693" w:type="dxa"/>
            <w:tcBorders>
              <w:top w:val="nil"/>
              <w:left w:val="nil"/>
              <w:bottom w:val="single" w:sz="4" w:space="0" w:color="auto"/>
              <w:right w:val="single" w:sz="4" w:space="0" w:color="000000"/>
            </w:tcBorders>
            <w:shd w:val="clear" w:color="auto" w:fill="auto"/>
            <w:vAlign w:val="center"/>
            <w:hideMark/>
          </w:tcPr>
          <w:p w14:paraId="2DCF69A0"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Mantenimiento de Bienes Municipales</w:t>
            </w:r>
          </w:p>
        </w:tc>
        <w:tc>
          <w:tcPr>
            <w:tcW w:w="955" w:type="dxa"/>
            <w:tcBorders>
              <w:top w:val="nil"/>
              <w:left w:val="nil"/>
              <w:bottom w:val="single" w:sz="4" w:space="0" w:color="auto"/>
              <w:right w:val="nil"/>
            </w:tcBorders>
            <w:shd w:val="clear" w:color="auto" w:fill="auto"/>
            <w:vAlign w:val="center"/>
            <w:hideMark/>
          </w:tcPr>
          <w:p w14:paraId="0913F58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260" w:type="dxa"/>
            <w:tcBorders>
              <w:top w:val="nil"/>
              <w:left w:val="nil"/>
              <w:bottom w:val="single" w:sz="4" w:space="0" w:color="auto"/>
              <w:right w:val="nil"/>
            </w:tcBorders>
            <w:shd w:val="clear" w:color="auto" w:fill="auto"/>
            <w:vAlign w:val="center"/>
            <w:hideMark/>
          </w:tcPr>
          <w:p w14:paraId="5DBEB35A"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77F35AD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DF0A71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24473E8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$54,75</w:t>
            </w:r>
          </w:p>
        </w:tc>
        <w:tc>
          <w:tcPr>
            <w:tcW w:w="1227" w:type="dxa"/>
            <w:vMerge/>
            <w:tcBorders>
              <w:top w:val="nil"/>
              <w:left w:val="single" w:sz="4" w:space="0" w:color="auto"/>
              <w:bottom w:val="single" w:sz="4" w:space="0" w:color="000000"/>
              <w:right w:val="single" w:sz="4" w:space="0" w:color="auto"/>
            </w:tcBorders>
            <w:vAlign w:val="center"/>
            <w:hideMark/>
          </w:tcPr>
          <w:p w14:paraId="5C368FB7" w14:textId="77777777" w:rsidR="00FD190F" w:rsidRPr="00AE59AF" w:rsidRDefault="00FD190F" w:rsidP="00FD190F">
            <w:pPr>
              <w:rPr>
                <w:rFonts w:ascii="Book Antiqua" w:hAnsi="Book Antiqua" w:cs="Calibri"/>
                <w:color w:val="000000"/>
              </w:rPr>
            </w:pPr>
          </w:p>
        </w:tc>
      </w:tr>
      <w:tr w:rsidR="00FD190F" w:rsidRPr="00AE59AF" w14:paraId="237CDE5E" w14:textId="77777777" w:rsidTr="00FD190F">
        <w:trPr>
          <w:trHeight w:val="330"/>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56AF609C" w14:textId="77777777"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 xml:space="preserve">SUSTITUTO: </w:t>
            </w:r>
            <w:r w:rsidRPr="00AE59AF">
              <w:rPr>
                <w:rFonts w:ascii="Book Antiqua" w:hAnsi="Book Antiqua" w:cs="Calibri"/>
                <w:color w:val="000000"/>
              </w:rPr>
              <w:t xml:space="preserve">Marvin Bladimir </w:t>
            </w:r>
            <w:proofErr w:type="spellStart"/>
            <w:r w:rsidRPr="00AE59AF">
              <w:rPr>
                <w:rFonts w:ascii="Book Antiqua" w:hAnsi="Book Antiqua" w:cs="Calibri"/>
                <w:color w:val="000000"/>
              </w:rPr>
              <w:t>Guzman</w:t>
            </w:r>
            <w:proofErr w:type="spellEnd"/>
          </w:p>
        </w:tc>
        <w:tc>
          <w:tcPr>
            <w:tcW w:w="955" w:type="dxa"/>
            <w:tcBorders>
              <w:top w:val="nil"/>
              <w:left w:val="nil"/>
              <w:bottom w:val="nil"/>
              <w:right w:val="nil"/>
            </w:tcBorders>
            <w:shd w:val="clear" w:color="auto" w:fill="auto"/>
            <w:noWrap/>
            <w:vAlign w:val="bottom"/>
            <w:hideMark/>
          </w:tcPr>
          <w:p w14:paraId="211A23CE"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02DC553B"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560" w:type="dxa"/>
            <w:tcBorders>
              <w:top w:val="nil"/>
              <w:left w:val="nil"/>
              <w:bottom w:val="nil"/>
              <w:right w:val="nil"/>
            </w:tcBorders>
            <w:shd w:val="clear" w:color="auto" w:fill="auto"/>
            <w:noWrap/>
            <w:vAlign w:val="bottom"/>
            <w:hideMark/>
          </w:tcPr>
          <w:p w14:paraId="59BE5F2C"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286" w:type="dxa"/>
            <w:tcBorders>
              <w:top w:val="nil"/>
              <w:left w:val="nil"/>
              <w:bottom w:val="nil"/>
              <w:right w:val="nil"/>
            </w:tcBorders>
            <w:shd w:val="clear" w:color="auto" w:fill="auto"/>
            <w:noWrap/>
            <w:vAlign w:val="bottom"/>
            <w:hideMark/>
          </w:tcPr>
          <w:p w14:paraId="7755F14D"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983" w:type="dxa"/>
            <w:tcBorders>
              <w:top w:val="nil"/>
              <w:left w:val="nil"/>
              <w:bottom w:val="nil"/>
              <w:right w:val="single" w:sz="4" w:space="0" w:color="auto"/>
            </w:tcBorders>
            <w:shd w:val="clear" w:color="auto" w:fill="auto"/>
            <w:noWrap/>
            <w:vAlign w:val="bottom"/>
            <w:hideMark/>
          </w:tcPr>
          <w:p w14:paraId="37171168"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0B039522"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SUELDO:</w:t>
            </w:r>
          </w:p>
        </w:tc>
      </w:tr>
      <w:tr w:rsidR="00FD190F" w:rsidRPr="00AE59AF" w14:paraId="4B1956C5" w14:textId="77777777" w:rsidTr="00FD190F">
        <w:trPr>
          <w:trHeight w:val="330"/>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086B8BA7" w14:textId="62035EB6"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DUI:</w:t>
            </w:r>
            <w:r w:rsidRPr="00AE59AF">
              <w:rPr>
                <w:rFonts w:ascii="Book Antiqua" w:hAnsi="Book Antiqua" w:cs="Calibri"/>
                <w:color w:val="000000"/>
              </w:rPr>
              <w:t xml:space="preserve"> </w:t>
            </w:r>
            <w:r w:rsidR="00A830DA">
              <w:rPr>
                <w:szCs w:val="24"/>
              </w:rPr>
              <w:t>XXXXXXX</w:t>
            </w:r>
          </w:p>
        </w:tc>
        <w:tc>
          <w:tcPr>
            <w:tcW w:w="955" w:type="dxa"/>
            <w:tcBorders>
              <w:top w:val="nil"/>
              <w:left w:val="nil"/>
              <w:bottom w:val="nil"/>
              <w:right w:val="nil"/>
            </w:tcBorders>
            <w:shd w:val="clear" w:color="auto" w:fill="auto"/>
            <w:vAlign w:val="center"/>
            <w:hideMark/>
          </w:tcPr>
          <w:p w14:paraId="20D92E6E"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$365,00</w:t>
            </w:r>
          </w:p>
        </w:tc>
        <w:tc>
          <w:tcPr>
            <w:tcW w:w="260" w:type="dxa"/>
            <w:tcBorders>
              <w:top w:val="nil"/>
              <w:left w:val="nil"/>
              <w:bottom w:val="nil"/>
              <w:right w:val="nil"/>
            </w:tcBorders>
            <w:shd w:val="clear" w:color="auto" w:fill="auto"/>
            <w:vAlign w:val="center"/>
            <w:hideMark/>
          </w:tcPr>
          <w:p w14:paraId="46D7049B"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41D8958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CEE745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52F18B2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1773A8A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$182,50</w:t>
            </w:r>
          </w:p>
        </w:tc>
      </w:tr>
      <w:tr w:rsidR="00FD190F" w:rsidRPr="00AE59AF" w14:paraId="025A39B5" w14:textId="77777777" w:rsidTr="00FD190F">
        <w:trPr>
          <w:trHeight w:val="330"/>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622B070" w14:textId="04C7C3FC"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NIT:</w:t>
            </w:r>
            <w:r w:rsidRPr="00AE59AF">
              <w:rPr>
                <w:rFonts w:ascii="Book Antiqua" w:hAnsi="Book Antiqua" w:cs="Calibri"/>
                <w:color w:val="000000"/>
              </w:rPr>
              <w:t xml:space="preserve"> </w:t>
            </w:r>
            <w:r w:rsidR="00A830DA">
              <w:rPr>
                <w:szCs w:val="24"/>
              </w:rPr>
              <w:t>XXXXXXXXXXXXX</w:t>
            </w:r>
          </w:p>
        </w:tc>
        <w:tc>
          <w:tcPr>
            <w:tcW w:w="955" w:type="dxa"/>
            <w:tcBorders>
              <w:top w:val="nil"/>
              <w:left w:val="nil"/>
              <w:bottom w:val="single" w:sz="4" w:space="0" w:color="auto"/>
              <w:right w:val="nil"/>
            </w:tcBorders>
            <w:shd w:val="clear" w:color="auto" w:fill="auto"/>
            <w:vAlign w:val="center"/>
            <w:hideMark/>
          </w:tcPr>
          <w:p w14:paraId="1BD78F9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37ACFBC2"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0243222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481585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983" w:type="dxa"/>
            <w:tcBorders>
              <w:top w:val="nil"/>
              <w:left w:val="nil"/>
              <w:bottom w:val="single" w:sz="4" w:space="0" w:color="auto"/>
              <w:right w:val="single" w:sz="4" w:space="0" w:color="auto"/>
            </w:tcBorders>
            <w:shd w:val="clear" w:color="auto" w:fill="auto"/>
            <w:vAlign w:val="center"/>
            <w:hideMark/>
          </w:tcPr>
          <w:p w14:paraId="5126708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1227" w:type="dxa"/>
            <w:vMerge/>
            <w:tcBorders>
              <w:top w:val="nil"/>
              <w:left w:val="nil"/>
              <w:bottom w:val="single" w:sz="4" w:space="0" w:color="000000"/>
              <w:right w:val="single" w:sz="4" w:space="0" w:color="auto"/>
            </w:tcBorders>
            <w:vAlign w:val="center"/>
            <w:hideMark/>
          </w:tcPr>
          <w:p w14:paraId="4AB7A5A3" w14:textId="77777777" w:rsidR="00FD190F" w:rsidRPr="00AE59AF" w:rsidRDefault="00FD190F" w:rsidP="00FD190F">
            <w:pPr>
              <w:rPr>
                <w:rFonts w:ascii="Book Antiqua" w:hAnsi="Book Antiqua" w:cs="Calibri"/>
                <w:color w:val="000000"/>
              </w:rPr>
            </w:pPr>
          </w:p>
        </w:tc>
      </w:tr>
      <w:tr w:rsidR="00FD190F" w:rsidRPr="00AE59AF" w14:paraId="198E2E98" w14:textId="77777777" w:rsidTr="00FD190F">
        <w:trPr>
          <w:trHeight w:val="31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647FE9"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8</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BFF76"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Bladimir Ernesto Solorzano Quezada</w:t>
            </w:r>
          </w:p>
        </w:tc>
        <w:tc>
          <w:tcPr>
            <w:tcW w:w="2693" w:type="dxa"/>
            <w:tcBorders>
              <w:top w:val="single" w:sz="4" w:space="0" w:color="auto"/>
              <w:left w:val="nil"/>
              <w:bottom w:val="nil"/>
              <w:right w:val="single" w:sz="4" w:space="0" w:color="000000"/>
            </w:tcBorders>
            <w:shd w:val="clear" w:color="auto" w:fill="auto"/>
            <w:vAlign w:val="center"/>
            <w:hideMark/>
          </w:tcPr>
          <w:p w14:paraId="01D43F57"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Mozo</w:t>
            </w:r>
          </w:p>
        </w:tc>
        <w:tc>
          <w:tcPr>
            <w:tcW w:w="955" w:type="dxa"/>
            <w:tcBorders>
              <w:top w:val="single" w:sz="4" w:space="0" w:color="auto"/>
              <w:left w:val="nil"/>
              <w:bottom w:val="nil"/>
              <w:right w:val="nil"/>
            </w:tcBorders>
            <w:shd w:val="clear" w:color="auto" w:fill="auto"/>
            <w:vAlign w:val="center"/>
            <w:hideMark/>
          </w:tcPr>
          <w:p w14:paraId="468EAE8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$375,00</w:t>
            </w:r>
          </w:p>
        </w:tc>
        <w:tc>
          <w:tcPr>
            <w:tcW w:w="260" w:type="dxa"/>
            <w:tcBorders>
              <w:top w:val="single" w:sz="4" w:space="0" w:color="auto"/>
              <w:left w:val="nil"/>
              <w:bottom w:val="nil"/>
              <w:right w:val="nil"/>
            </w:tcBorders>
            <w:shd w:val="clear" w:color="auto" w:fill="auto"/>
            <w:vAlign w:val="center"/>
            <w:hideMark/>
          </w:tcPr>
          <w:p w14:paraId="6ACADE57"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single" w:sz="4" w:space="0" w:color="auto"/>
              <w:left w:val="nil"/>
              <w:bottom w:val="nil"/>
              <w:right w:val="nil"/>
            </w:tcBorders>
            <w:shd w:val="clear" w:color="auto" w:fill="auto"/>
            <w:vAlign w:val="center"/>
            <w:hideMark/>
          </w:tcPr>
          <w:p w14:paraId="03C0AA4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1150B38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single" w:sz="4" w:space="0" w:color="auto"/>
              <w:left w:val="nil"/>
              <w:bottom w:val="nil"/>
              <w:right w:val="single" w:sz="4" w:space="0" w:color="auto"/>
            </w:tcBorders>
            <w:shd w:val="clear" w:color="auto" w:fill="auto"/>
            <w:vAlign w:val="center"/>
            <w:hideMark/>
          </w:tcPr>
          <w:p w14:paraId="6003AD5C"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$187,50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1E9D88"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$56,25</w:t>
            </w:r>
          </w:p>
        </w:tc>
      </w:tr>
      <w:tr w:rsidR="00FD190F" w:rsidRPr="00AE59AF" w14:paraId="2F488A9B" w14:textId="77777777" w:rsidTr="00FD190F">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E9E3BEE"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76E1AF1" w14:textId="77777777" w:rsidR="00FD190F" w:rsidRPr="00AE59AF" w:rsidRDefault="00FD190F" w:rsidP="00FD190F">
            <w:pPr>
              <w:rPr>
                <w:rFonts w:ascii="Book Antiqua" w:hAnsi="Book Antiqua" w:cs="Calibri"/>
                <w:color w:val="000000"/>
              </w:rPr>
            </w:pPr>
          </w:p>
        </w:tc>
        <w:tc>
          <w:tcPr>
            <w:tcW w:w="2693" w:type="dxa"/>
            <w:tcBorders>
              <w:top w:val="nil"/>
              <w:left w:val="nil"/>
              <w:bottom w:val="single" w:sz="4" w:space="0" w:color="auto"/>
              <w:right w:val="single" w:sz="4" w:space="0" w:color="000000"/>
            </w:tcBorders>
            <w:shd w:val="clear" w:color="auto" w:fill="auto"/>
            <w:vAlign w:val="center"/>
            <w:hideMark/>
          </w:tcPr>
          <w:p w14:paraId="760C3E3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Mercados</w:t>
            </w:r>
          </w:p>
        </w:tc>
        <w:tc>
          <w:tcPr>
            <w:tcW w:w="955" w:type="dxa"/>
            <w:tcBorders>
              <w:top w:val="nil"/>
              <w:left w:val="nil"/>
              <w:bottom w:val="single" w:sz="4" w:space="0" w:color="auto"/>
              <w:right w:val="nil"/>
            </w:tcBorders>
            <w:shd w:val="clear" w:color="auto" w:fill="auto"/>
            <w:vAlign w:val="center"/>
            <w:hideMark/>
          </w:tcPr>
          <w:p w14:paraId="4EBC3D7E"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$187,50</w:t>
            </w:r>
          </w:p>
        </w:tc>
        <w:tc>
          <w:tcPr>
            <w:tcW w:w="260" w:type="dxa"/>
            <w:tcBorders>
              <w:top w:val="nil"/>
              <w:left w:val="nil"/>
              <w:bottom w:val="single" w:sz="4" w:space="0" w:color="auto"/>
              <w:right w:val="nil"/>
            </w:tcBorders>
            <w:shd w:val="clear" w:color="auto" w:fill="auto"/>
            <w:vAlign w:val="center"/>
            <w:hideMark/>
          </w:tcPr>
          <w:p w14:paraId="268FDF85"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787EB57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005D49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6AB90CF3"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$56,25</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5832C8A7" w14:textId="77777777" w:rsidR="00FD190F" w:rsidRPr="00AE59AF" w:rsidRDefault="00FD190F" w:rsidP="00FD190F">
            <w:pPr>
              <w:rPr>
                <w:rFonts w:ascii="Book Antiqua" w:hAnsi="Book Antiqua" w:cs="Calibri"/>
                <w:color w:val="000000"/>
              </w:rPr>
            </w:pPr>
          </w:p>
        </w:tc>
      </w:tr>
      <w:tr w:rsidR="00FD190F" w:rsidRPr="00AE59AF" w14:paraId="3B317086" w14:textId="77777777" w:rsidTr="00FD190F">
        <w:trPr>
          <w:trHeight w:val="330"/>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CFA3148" w14:textId="77777777"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 xml:space="preserve">SUSTITUTO: </w:t>
            </w:r>
            <w:proofErr w:type="spellStart"/>
            <w:r w:rsidRPr="00AE59AF">
              <w:rPr>
                <w:rFonts w:ascii="Book Antiqua" w:hAnsi="Book Antiqua" w:cs="Calibri"/>
                <w:color w:val="000000"/>
              </w:rPr>
              <w:t>Ediccio</w:t>
            </w:r>
            <w:proofErr w:type="spellEnd"/>
            <w:r w:rsidRPr="00AE59AF">
              <w:rPr>
                <w:rFonts w:ascii="Book Antiqua" w:hAnsi="Book Antiqua" w:cs="Calibri"/>
                <w:color w:val="000000"/>
              </w:rPr>
              <w:t xml:space="preserve"> Antonio Figueroa López</w:t>
            </w:r>
          </w:p>
        </w:tc>
        <w:tc>
          <w:tcPr>
            <w:tcW w:w="955" w:type="dxa"/>
            <w:tcBorders>
              <w:top w:val="nil"/>
              <w:left w:val="nil"/>
              <w:bottom w:val="nil"/>
              <w:right w:val="nil"/>
            </w:tcBorders>
            <w:shd w:val="clear" w:color="auto" w:fill="auto"/>
            <w:noWrap/>
            <w:vAlign w:val="bottom"/>
            <w:hideMark/>
          </w:tcPr>
          <w:p w14:paraId="754149E1"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64BC3BD1" w14:textId="77777777" w:rsidR="00FD190F" w:rsidRPr="00AE59AF" w:rsidRDefault="00FD190F" w:rsidP="00FD190F">
            <w:pPr>
              <w:rPr>
                <w:rFonts w:ascii="Calibri" w:hAnsi="Calibri" w:cs="Calibri"/>
                <w:color w:val="000000"/>
              </w:rPr>
            </w:pPr>
          </w:p>
        </w:tc>
        <w:tc>
          <w:tcPr>
            <w:tcW w:w="560" w:type="dxa"/>
            <w:tcBorders>
              <w:top w:val="nil"/>
              <w:left w:val="nil"/>
              <w:bottom w:val="nil"/>
              <w:right w:val="nil"/>
            </w:tcBorders>
            <w:shd w:val="clear" w:color="auto" w:fill="auto"/>
            <w:noWrap/>
            <w:vAlign w:val="bottom"/>
            <w:hideMark/>
          </w:tcPr>
          <w:p w14:paraId="244F9D2A" w14:textId="77777777" w:rsidR="00FD190F" w:rsidRPr="00AE59AF" w:rsidRDefault="00FD190F" w:rsidP="00FD190F">
            <w:pPr>
              <w:rPr>
                <w:sz w:val="20"/>
                <w:szCs w:val="20"/>
              </w:rPr>
            </w:pPr>
          </w:p>
        </w:tc>
        <w:tc>
          <w:tcPr>
            <w:tcW w:w="286" w:type="dxa"/>
            <w:tcBorders>
              <w:top w:val="nil"/>
              <w:left w:val="nil"/>
              <w:bottom w:val="nil"/>
              <w:right w:val="nil"/>
            </w:tcBorders>
            <w:shd w:val="clear" w:color="auto" w:fill="auto"/>
            <w:noWrap/>
            <w:vAlign w:val="bottom"/>
            <w:hideMark/>
          </w:tcPr>
          <w:p w14:paraId="1D4D1EBD" w14:textId="77777777" w:rsidR="00FD190F" w:rsidRPr="00AE59AF" w:rsidRDefault="00FD190F" w:rsidP="00FD190F">
            <w:pPr>
              <w:rPr>
                <w:sz w:val="20"/>
                <w:szCs w:val="20"/>
              </w:rPr>
            </w:pPr>
          </w:p>
        </w:tc>
        <w:tc>
          <w:tcPr>
            <w:tcW w:w="983" w:type="dxa"/>
            <w:tcBorders>
              <w:top w:val="nil"/>
              <w:left w:val="nil"/>
              <w:bottom w:val="nil"/>
              <w:right w:val="single" w:sz="4" w:space="0" w:color="auto"/>
            </w:tcBorders>
            <w:shd w:val="clear" w:color="auto" w:fill="auto"/>
            <w:noWrap/>
            <w:vAlign w:val="bottom"/>
            <w:hideMark/>
          </w:tcPr>
          <w:p w14:paraId="32A10144" w14:textId="77777777" w:rsidR="00FD190F" w:rsidRPr="00AE59AF" w:rsidRDefault="00FD190F" w:rsidP="00FD190F">
            <w:pPr>
              <w:rPr>
                <w:rFonts w:ascii="Calibri" w:hAnsi="Calibri" w:cs="Calibri"/>
                <w:color w:val="000000"/>
              </w:rPr>
            </w:pPr>
            <w:r w:rsidRPr="00AE59AF">
              <w:rPr>
                <w:rFonts w:ascii="Calibri" w:hAnsi="Calibri" w:cs="Calibri"/>
                <w:color w:val="000000"/>
              </w:rPr>
              <w:t> </w:t>
            </w:r>
          </w:p>
        </w:tc>
        <w:tc>
          <w:tcPr>
            <w:tcW w:w="1227" w:type="dxa"/>
            <w:tcBorders>
              <w:top w:val="nil"/>
              <w:left w:val="nil"/>
              <w:bottom w:val="nil"/>
              <w:right w:val="single" w:sz="4" w:space="0" w:color="auto"/>
            </w:tcBorders>
            <w:shd w:val="clear" w:color="auto" w:fill="auto"/>
            <w:vAlign w:val="center"/>
            <w:hideMark/>
          </w:tcPr>
          <w:p w14:paraId="65BA67EA" w14:textId="77777777" w:rsidR="00FD190F" w:rsidRPr="00AE59AF" w:rsidRDefault="00FD190F" w:rsidP="00FD190F">
            <w:pPr>
              <w:jc w:val="center"/>
              <w:rPr>
                <w:rFonts w:ascii="Book Antiqua" w:hAnsi="Book Antiqua" w:cs="Calibri"/>
                <w:b/>
                <w:bCs/>
                <w:color w:val="000000"/>
              </w:rPr>
            </w:pPr>
            <w:r w:rsidRPr="00AE59AF">
              <w:rPr>
                <w:rFonts w:ascii="Book Antiqua" w:hAnsi="Book Antiqua" w:cs="Calibri"/>
                <w:b/>
                <w:bCs/>
                <w:color w:val="000000"/>
              </w:rPr>
              <w:t>SUELDO:</w:t>
            </w:r>
          </w:p>
        </w:tc>
      </w:tr>
      <w:tr w:rsidR="00FD190F" w:rsidRPr="00AE59AF" w14:paraId="118D6C93" w14:textId="77777777" w:rsidTr="00FD190F">
        <w:trPr>
          <w:trHeight w:val="330"/>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72B68976" w14:textId="312FD81E"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DUI:</w:t>
            </w:r>
            <w:r w:rsidRPr="00AE59AF">
              <w:rPr>
                <w:rFonts w:ascii="Book Antiqua" w:hAnsi="Book Antiqua" w:cs="Calibri"/>
                <w:color w:val="000000"/>
              </w:rPr>
              <w:t xml:space="preserve"> </w:t>
            </w:r>
            <w:r w:rsidR="00A830DA">
              <w:rPr>
                <w:szCs w:val="24"/>
              </w:rPr>
              <w:t>XXXXXXX</w:t>
            </w:r>
          </w:p>
        </w:tc>
        <w:tc>
          <w:tcPr>
            <w:tcW w:w="955" w:type="dxa"/>
            <w:tcBorders>
              <w:top w:val="nil"/>
              <w:left w:val="nil"/>
              <w:bottom w:val="nil"/>
              <w:right w:val="nil"/>
            </w:tcBorders>
            <w:shd w:val="clear" w:color="auto" w:fill="auto"/>
            <w:vAlign w:val="center"/>
            <w:hideMark/>
          </w:tcPr>
          <w:p w14:paraId="5FC46A5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0D2FF91A"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04741318"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40D3F7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3B4941A1"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04677F5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$187,50</w:t>
            </w:r>
          </w:p>
        </w:tc>
      </w:tr>
      <w:tr w:rsidR="00FD190F" w:rsidRPr="00AE59AF" w14:paraId="376980A3" w14:textId="77777777" w:rsidTr="00FD190F">
        <w:trPr>
          <w:trHeight w:val="330"/>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98B04D0" w14:textId="023EF78F" w:rsidR="00FD190F" w:rsidRPr="00AE59AF" w:rsidRDefault="00FD190F" w:rsidP="00FD190F">
            <w:pPr>
              <w:rPr>
                <w:rFonts w:ascii="Book Antiqua" w:hAnsi="Book Antiqua" w:cs="Calibri"/>
                <w:b/>
                <w:bCs/>
                <w:color w:val="000000"/>
              </w:rPr>
            </w:pPr>
            <w:r w:rsidRPr="00AE59AF">
              <w:rPr>
                <w:rFonts w:ascii="Book Antiqua" w:hAnsi="Book Antiqua" w:cs="Calibri"/>
                <w:b/>
                <w:bCs/>
                <w:color w:val="000000"/>
              </w:rPr>
              <w:t>NIT:</w:t>
            </w:r>
            <w:r w:rsidRPr="00AE59AF">
              <w:rPr>
                <w:rFonts w:ascii="Book Antiqua" w:hAnsi="Book Antiqua" w:cs="Calibri"/>
                <w:color w:val="000000"/>
              </w:rPr>
              <w:t xml:space="preserve"> </w:t>
            </w:r>
            <w:r w:rsidR="00A830DA">
              <w:rPr>
                <w:szCs w:val="24"/>
              </w:rPr>
              <w:t>XXXXXXXXXXXXXX</w:t>
            </w:r>
          </w:p>
        </w:tc>
        <w:tc>
          <w:tcPr>
            <w:tcW w:w="955" w:type="dxa"/>
            <w:tcBorders>
              <w:top w:val="nil"/>
              <w:left w:val="nil"/>
              <w:bottom w:val="single" w:sz="4" w:space="0" w:color="auto"/>
              <w:right w:val="nil"/>
            </w:tcBorders>
            <w:shd w:val="clear" w:color="auto" w:fill="auto"/>
            <w:vAlign w:val="center"/>
            <w:hideMark/>
          </w:tcPr>
          <w:p w14:paraId="65448F5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123C7033"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 </w:t>
            </w:r>
          </w:p>
        </w:tc>
        <w:tc>
          <w:tcPr>
            <w:tcW w:w="560" w:type="dxa"/>
            <w:tcBorders>
              <w:top w:val="nil"/>
              <w:left w:val="nil"/>
              <w:bottom w:val="single" w:sz="4" w:space="0" w:color="auto"/>
              <w:right w:val="nil"/>
            </w:tcBorders>
            <w:shd w:val="clear" w:color="auto" w:fill="auto"/>
            <w:vAlign w:val="center"/>
            <w:hideMark/>
          </w:tcPr>
          <w:p w14:paraId="33A91BB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7998DE0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983" w:type="dxa"/>
            <w:tcBorders>
              <w:top w:val="nil"/>
              <w:left w:val="nil"/>
              <w:bottom w:val="single" w:sz="4" w:space="0" w:color="auto"/>
              <w:right w:val="single" w:sz="4" w:space="0" w:color="auto"/>
            </w:tcBorders>
            <w:shd w:val="clear" w:color="auto" w:fill="auto"/>
            <w:vAlign w:val="center"/>
            <w:hideMark/>
          </w:tcPr>
          <w:p w14:paraId="788A5BE6"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 </w:t>
            </w:r>
          </w:p>
        </w:tc>
        <w:tc>
          <w:tcPr>
            <w:tcW w:w="1227" w:type="dxa"/>
            <w:vMerge/>
            <w:tcBorders>
              <w:top w:val="nil"/>
              <w:left w:val="single" w:sz="4" w:space="0" w:color="auto"/>
              <w:bottom w:val="single" w:sz="4" w:space="0" w:color="000000"/>
              <w:right w:val="single" w:sz="4" w:space="0" w:color="auto"/>
            </w:tcBorders>
            <w:vAlign w:val="center"/>
            <w:hideMark/>
          </w:tcPr>
          <w:p w14:paraId="6EF490F2" w14:textId="77777777" w:rsidR="00FD190F" w:rsidRPr="00AE59AF" w:rsidRDefault="00FD190F" w:rsidP="00FD190F">
            <w:pPr>
              <w:rPr>
                <w:rFonts w:ascii="Book Antiqua" w:hAnsi="Book Antiqua" w:cs="Calibri"/>
                <w:color w:val="000000"/>
              </w:rPr>
            </w:pPr>
          </w:p>
        </w:tc>
      </w:tr>
      <w:tr w:rsidR="00FD190F" w:rsidRPr="00AE59AF" w14:paraId="000699AE" w14:textId="77777777" w:rsidTr="00FD190F">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578B64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9</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552BA" w14:textId="77777777" w:rsidR="00FD190F" w:rsidRPr="00AE59AF" w:rsidRDefault="00FD190F" w:rsidP="00FD190F">
            <w:pPr>
              <w:rPr>
                <w:rFonts w:ascii="Book Antiqua" w:hAnsi="Book Antiqua" w:cs="Calibri"/>
                <w:color w:val="000000"/>
              </w:rPr>
            </w:pPr>
            <w:r w:rsidRPr="00AE59AF">
              <w:rPr>
                <w:rFonts w:ascii="Book Antiqua" w:hAnsi="Book Antiqua" w:cs="Calibri"/>
                <w:color w:val="000000"/>
              </w:rPr>
              <w:t xml:space="preserve">Gerson Mejía </w:t>
            </w:r>
            <w:proofErr w:type="spellStart"/>
            <w:r w:rsidRPr="00AE59AF">
              <w:rPr>
                <w:rFonts w:ascii="Book Antiqua" w:hAnsi="Book Antiqua" w:cs="Calibri"/>
                <w:color w:val="000000"/>
              </w:rPr>
              <w:t>Gutierrez</w:t>
            </w:r>
            <w:proofErr w:type="spellEnd"/>
          </w:p>
        </w:tc>
        <w:tc>
          <w:tcPr>
            <w:tcW w:w="2693" w:type="dxa"/>
            <w:tcBorders>
              <w:top w:val="single" w:sz="4" w:space="0" w:color="auto"/>
              <w:left w:val="nil"/>
              <w:bottom w:val="nil"/>
              <w:right w:val="single" w:sz="4" w:space="0" w:color="000000"/>
            </w:tcBorders>
            <w:shd w:val="clear" w:color="auto" w:fill="auto"/>
            <w:vAlign w:val="center"/>
            <w:hideMark/>
          </w:tcPr>
          <w:p w14:paraId="7873855B"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Revisador</w:t>
            </w:r>
          </w:p>
        </w:tc>
        <w:tc>
          <w:tcPr>
            <w:tcW w:w="955" w:type="dxa"/>
            <w:tcBorders>
              <w:top w:val="nil"/>
              <w:left w:val="nil"/>
              <w:bottom w:val="nil"/>
              <w:right w:val="nil"/>
            </w:tcBorders>
            <w:shd w:val="clear" w:color="auto" w:fill="auto"/>
            <w:vAlign w:val="center"/>
            <w:hideMark/>
          </w:tcPr>
          <w:p w14:paraId="02CFE17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$400,00</w:t>
            </w:r>
          </w:p>
        </w:tc>
        <w:tc>
          <w:tcPr>
            <w:tcW w:w="260" w:type="dxa"/>
            <w:tcBorders>
              <w:top w:val="nil"/>
              <w:left w:val="nil"/>
              <w:bottom w:val="nil"/>
              <w:right w:val="nil"/>
            </w:tcBorders>
            <w:shd w:val="clear" w:color="auto" w:fill="auto"/>
            <w:vAlign w:val="center"/>
            <w:hideMark/>
          </w:tcPr>
          <w:p w14:paraId="7C090078"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w:t>
            </w:r>
          </w:p>
        </w:tc>
        <w:tc>
          <w:tcPr>
            <w:tcW w:w="560" w:type="dxa"/>
            <w:tcBorders>
              <w:top w:val="nil"/>
              <w:left w:val="nil"/>
              <w:bottom w:val="nil"/>
              <w:right w:val="nil"/>
            </w:tcBorders>
            <w:shd w:val="clear" w:color="auto" w:fill="auto"/>
            <w:vAlign w:val="center"/>
            <w:hideMark/>
          </w:tcPr>
          <w:p w14:paraId="0063F9EE"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677CD18"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nil"/>
              <w:right w:val="single" w:sz="4" w:space="0" w:color="auto"/>
            </w:tcBorders>
            <w:shd w:val="clear" w:color="auto" w:fill="auto"/>
            <w:vAlign w:val="center"/>
            <w:hideMark/>
          </w:tcPr>
          <w:p w14:paraId="0D03DCF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840263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$60,00</w:t>
            </w:r>
          </w:p>
        </w:tc>
      </w:tr>
      <w:tr w:rsidR="00FD190F" w:rsidRPr="00AE59AF" w14:paraId="3AD26DCB" w14:textId="77777777" w:rsidTr="00FD190F">
        <w:trPr>
          <w:trHeight w:val="645"/>
        </w:trPr>
        <w:tc>
          <w:tcPr>
            <w:tcW w:w="704" w:type="dxa"/>
            <w:vMerge/>
            <w:tcBorders>
              <w:top w:val="nil"/>
              <w:left w:val="single" w:sz="4" w:space="0" w:color="auto"/>
              <w:bottom w:val="single" w:sz="4" w:space="0" w:color="auto"/>
              <w:right w:val="single" w:sz="4" w:space="0" w:color="auto"/>
            </w:tcBorders>
            <w:vAlign w:val="center"/>
            <w:hideMark/>
          </w:tcPr>
          <w:p w14:paraId="18424669" w14:textId="77777777" w:rsidR="00FD190F" w:rsidRPr="00AE59AF" w:rsidRDefault="00FD190F" w:rsidP="00FD190F">
            <w:pPr>
              <w:rPr>
                <w:rFonts w:ascii="Book Antiqua" w:hAnsi="Book Antiqua"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193E557" w14:textId="77777777" w:rsidR="00FD190F" w:rsidRPr="00AE59AF" w:rsidRDefault="00FD190F" w:rsidP="00FD190F">
            <w:pPr>
              <w:rPr>
                <w:rFonts w:ascii="Book Antiqua" w:hAnsi="Book Antiqua" w:cs="Calibri"/>
                <w:color w:val="000000"/>
              </w:rPr>
            </w:pPr>
          </w:p>
        </w:tc>
        <w:tc>
          <w:tcPr>
            <w:tcW w:w="2693" w:type="dxa"/>
            <w:tcBorders>
              <w:top w:val="nil"/>
              <w:left w:val="nil"/>
              <w:bottom w:val="single" w:sz="4" w:space="0" w:color="auto"/>
              <w:right w:val="single" w:sz="4" w:space="0" w:color="000000"/>
            </w:tcBorders>
            <w:shd w:val="clear" w:color="auto" w:fill="auto"/>
            <w:vAlign w:val="center"/>
            <w:hideMark/>
          </w:tcPr>
          <w:p w14:paraId="61D20EC4"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Administración Tributaria Municipal</w:t>
            </w:r>
          </w:p>
        </w:tc>
        <w:tc>
          <w:tcPr>
            <w:tcW w:w="955" w:type="dxa"/>
            <w:tcBorders>
              <w:top w:val="nil"/>
              <w:left w:val="nil"/>
              <w:bottom w:val="single" w:sz="4" w:space="0" w:color="auto"/>
              <w:right w:val="nil"/>
            </w:tcBorders>
            <w:shd w:val="clear" w:color="auto" w:fill="auto"/>
            <w:vAlign w:val="center"/>
            <w:hideMark/>
          </w:tcPr>
          <w:p w14:paraId="528D6CDD"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$200,00</w:t>
            </w:r>
          </w:p>
        </w:tc>
        <w:tc>
          <w:tcPr>
            <w:tcW w:w="260" w:type="dxa"/>
            <w:tcBorders>
              <w:top w:val="nil"/>
              <w:left w:val="nil"/>
              <w:bottom w:val="single" w:sz="4" w:space="0" w:color="auto"/>
              <w:right w:val="nil"/>
            </w:tcBorders>
            <w:shd w:val="clear" w:color="auto" w:fill="auto"/>
            <w:vAlign w:val="center"/>
            <w:hideMark/>
          </w:tcPr>
          <w:p w14:paraId="16963733" w14:textId="77777777" w:rsidR="00FD190F" w:rsidRPr="00AE59AF" w:rsidRDefault="00FD190F" w:rsidP="00FD190F">
            <w:pPr>
              <w:jc w:val="center"/>
              <w:rPr>
                <w:rFonts w:ascii="Calibri" w:hAnsi="Calibri" w:cs="Calibri"/>
                <w:color w:val="000000"/>
              </w:rPr>
            </w:pPr>
            <w:r w:rsidRPr="00AE59AF">
              <w:rPr>
                <w:rFonts w:ascii="Calibri" w:hAnsi="Calibri" w:cs="Calibri"/>
                <w:color w:val="000000"/>
              </w:rPr>
              <w:t>x</w:t>
            </w:r>
          </w:p>
        </w:tc>
        <w:tc>
          <w:tcPr>
            <w:tcW w:w="560" w:type="dxa"/>
            <w:tcBorders>
              <w:top w:val="nil"/>
              <w:left w:val="nil"/>
              <w:bottom w:val="single" w:sz="4" w:space="0" w:color="auto"/>
              <w:right w:val="nil"/>
            </w:tcBorders>
            <w:shd w:val="clear" w:color="auto" w:fill="auto"/>
            <w:vAlign w:val="center"/>
            <w:hideMark/>
          </w:tcPr>
          <w:p w14:paraId="1BD05BFF"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3660F85"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w:t>
            </w:r>
          </w:p>
        </w:tc>
        <w:tc>
          <w:tcPr>
            <w:tcW w:w="983" w:type="dxa"/>
            <w:tcBorders>
              <w:top w:val="nil"/>
              <w:left w:val="nil"/>
              <w:bottom w:val="single" w:sz="4" w:space="0" w:color="auto"/>
              <w:right w:val="single" w:sz="4" w:space="0" w:color="auto"/>
            </w:tcBorders>
            <w:shd w:val="clear" w:color="auto" w:fill="auto"/>
            <w:vAlign w:val="center"/>
            <w:hideMark/>
          </w:tcPr>
          <w:p w14:paraId="1D6E188A" w14:textId="77777777" w:rsidR="00FD190F" w:rsidRPr="00AE59AF" w:rsidRDefault="00FD190F" w:rsidP="00FD190F">
            <w:pPr>
              <w:jc w:val="center"/>
              <w:rPr>
                <w:rFonts w:ascii="Book Antiqua" w:hAnsi="Book Antiqua" w:cs="Calibri"/>
                <w:color w:val="000000"/>
              </w:rPr>
            </w:pPr>
            <w:r w:rsidRPr="00AE59AF">
              <w:rPr>
                <w:rFonts w:ascii="Book Antiqua" w:hAnsi="Book Antiqua" w:cs="Calibri"/>
                <w:color w:val="000000"/>
              </w:rPr>
              <w:t>$60,00</w:t>
            </w:r>
          </w:p>
        </w:tc>
        <w:tc>
          <w:tcPr>
            <w:tcW w:w="1227" w:type="dxa"/>
            <w:vMerge/>
            <w:tcBorders>
              <w:top w:val="nil"/>
              <w:left w:val="single" w:sz="4" w:space="0" w:color="auto"/>
              <w:bottom w:val="single" w:sz="4" w:space="0" w:color="000000"/>
              <w:right w:val="single" w:sz="4" w:space="0" w:color="auto"/>
            </w:tcBorders>
            <w:vAlign w:val="center"/>
            <w:hideMark/>
          </w:tcPr>
          <w:p w14:paraId="23B03AF4" w14:textId="77777777" w:rsidR="00FD190F" w:rsidRPr="00AE59AF" w:rsidRDefault="00FD190F" w:rsidP="00FD190F">
            <w:pPr>
              <w:rPr>
                <w:rFonts w:ascii="Book Antiqua" w:hAnsi="Book Antiqua" w:cs="Calibri"/>
                <w:color w:val="000000"/>
              </w:rPr>
            </w:pPr>
          </w:p>
        </w:tc>
      </w:tr>
    </w:tbl>
    <w:p w14:paraId="35CAE5B4" w14:textId="77777777" w:rsidR="00FD190F" w:rsidRPr="00AE59AF" w:rsidRDefault="00FD190F" w:rsidP="00FD190F"/>
    <w:p w14:paraId="2237FCD7" w14:textId="5E5C1290" w:rsidR="00FD190F" w:rsidRDefault="00FD190F" w:rsidP="007E37A5">
      <w:pPr>
        <w:jc w:val="both"/>
        <w:rPr>
          <w:rFonts w:eastAsia="Calibri"/>
        </w:rPr>
      </w:pPr>
      <w:proofErr w:type="gramStart"/>
      <w:r>
        <w:rPr>
          <w:rFonts w:eastAsia="Calibri"/>
        </w:rPr>
        <w:t>COMUNIQUESE.-</w:t>
      </w:r>
      <w:proofErr w:type="gramEnd"/>
    </w:p>
    <w:bookmarkEnd w:id="18"/>
    <w:p w14:paraId="33EA324B" w14:textId="77777777" w:rsidR="00DF169C" w:rsidRDefault="00DF169C" w:rsidP="00717E6B">
      <w:pPr>
        <w:spacing w:line="240" w:lineRule="auto"/>
        <w:jc w:val="both"/>
        <w:rPr>
          <w:rFonts w:eastAsia="Calibri"/>
          <w:b/>
          <w:color w:val="000000"/>
          <w:szCs w:val="24"/>
          <w:u w:val="single"/>
        </w:rPr>
      </w:pPr>
    </w:p>
    <w:p w14:paraId="15A6E34D" w14:textId="7D515300" w:rsidR="000C608C" w:rsidRPr="00625141" w:rsidRDefault="000C608C" w:rsidP="00717E6B">
      <w:pPr>
        <w:spacing w:line="240" w:lineRule="auto"/>
        <w:jc w:val="both"/>
        <w:rPr>
          <w:rFonts w:eastAsia="Calibri"/>
          <w:b/>
          <w:color w:val="000000"/>
          <w:sz w:val="36"/>
          <w:szCs w:val="36"/>
          <w:u w:val="single"/>
        </w:rPr>
      </w:pPr>
      <w:r w:rsidRPr="00625141">
        <w:rPr>
          <w:rFonts w:eastAsia="Calibri"/>
          <w:b/>
          <w:color w:val="000000"/>
          <w:sz w:val="36"/>
          <w:szCs w:val="36"/>
          <w:u w:val="single"/>
        </w:rPr>
        <w:t xml:space="preserve">VOTOS EN CONTRA: </w:t>
      </w:r>
    </w:p>
    <w:p w14:paraId="457649BF" w14:textId="77777777" w:rsidR="00625141" w:rsidRDefault="00625141" w:rsidP="00717E6B">
      <w:pPr>
        <w:spacing w:line="240" w:lineRule="auto"/>
        <w:jc w:val="both"/>
        <w:rPr>
          <w:rFonts w:eastAsia="Calibri"/>
          <w:b/>
          <w:color w:val="000000"/>
          <w:szCs w:val="24"/>
          <w:u w:val="single"/>
        </w:rPr>
      </w:pPr>
    </w:p>
    <w:p w14:paraId="3E6AD139" w14:textId="10A9363C" w:rsidR="000C608C" w:rsidRPr="00717E6B" w:rsidRDefault="000C608C" w:rsidP="00717E6B">
      <w:pPr>
        <w:spacing w:line="240" w:lineRule="auto"/>
        <w:jc w:val="both"/>
        <w:rPr>
          <w:rFonts w:eastAsia="Calibri"/>
          <w:b/>
          <w:color w:val="000000"/>
          <w:szCs w:val="24"/>
          <w:u w:val="single"/>
        </w:rPr>
      </w:pPr>
      <w:r w:rsidRPr="00717E6B">
        <w:rPr>
          <w:rFonts w:eastAsia="Calibri"/>
          <w:b/>
          <w:color w:val="000000"/>
          <w:szCs w:val="24"/>
          <w:u w:val="single"/>
        </w:rPr>
        <w:t xml:space="preserve">ACUERDO NÚMERO </w:t>
      </w:r>
      <w:r w:rsidR="00625141">
        <w:rPr>
          <w:rFonts w:eastAsia="Calibri"/>
          <w:b/>
          <w:color w:val="000000"/>
          <w:szCs w:val="24"/>
          <w:u w:val="single"/>
        </w:rPr>
        <w:t>DOS – EROGACION DE FACTURAS</w:t>
      </w:r>
      <w:r w:rsidRPr="00717E6B">
        <w:rPr>
          <w:rFonts w:eastAsia="Calibri"/>
          <w:b/>
          <w:color w:val="000000"/>
          <w:szCs w:val="24"/>
          <w:u w:val="single"/>
        </w:rPr>
        <w:t xml:space="preserve">: </w:t>
      </w:r>
    </w:p>
    <w:p w14:paraId="750AD631" w14:textId="77777777" w:rsidR="00E145C7" w:rsidRPr="00717E6B" w:rsidRDefault="00E145C7" w:rsidP="00E145C7">
      <w:pPr>
        <w:spacing w:line="240" w:lineRule="auto"/>
        <w:jc w:val="both"/>
        <w:rPr>
          <w:szCs w:val="24"/>
        </w:rPr>
      </w:pPr>
      <w:r w:rsidRPr="00717E6B">
        <w:rPr>
          <w:rFonts w:eastAsia="Calibri"/>
          <w:szCs w:val="24"/>
          <w:lang w:val="es-MX"/>
        </w:rPr>
        <w:t>Lic. Daniel Antonio Salazar Villatoro, Noveno Regidor Propietario</w:t>
      </w:r>
      <w:r w:rsidRPr="00717E6B">
        <w:rPr>
          <w:b/>
          <w:bCs/>
          <w:szCs w:val="24"/>
          <w:lang w:val="es-MX"/>
        </w:rPr>
        <w:t xml:space="preserve"> VOTA EN CONTRA Y ARGUMENTA: </w:t>
      </w:r>
      <w:r w:rsidRPr="00717E6B">
        <w:rPr>
          <w:rFonts w:eastAsia="Calibri"/>
          <w:spacing w:val="-3"/>
          <w:szCs w:val="24"/>
          <w:lang w:val="es-MX"/>
        </w:rPr>
        <w:t>En concordancia a lo argumentado sobre los requerimientos de compras, en el</w:t>
      </w:r>
      <w:r w:rsidRPr="00717E6B">
        <w:rPr>
          <w:rFonts w:eastAsia="Calibri"/>
          <w:b/>
          <w:bCs/>
          <w:spacing w:val="-3"/>
          <w:szCs w:val="24"/>
          <w:lang w:val="es-MX"/>
        </w:rPr>
        <w:t xml:space="preserve"> ACUERDO NÚMERO </w:t>
      </w:r>
      <w:r>
        <w:rPr>
          <w:rFonts w:eastAsia="Calibri"/>
          <w:b/>
          <w:bCs/>
          <w:spacing w:val="-3"/>
          <w:szCs w:val="24"/>
          <w:lang w:val="es-MX"/>
        </w:rPr>
        <w:t>TRES</w:t>
      </w:r>
      <w:r w:rsidRPr="00717E6B">
        <w:rPr>
          <w:rFonts w:eastAsia="Calibri"/>
          <w:b/>
          <w:bCs/>
          <w:spacing w:val="-3"/>
          <w:szCs w:val="24"/>
          <w:lang w:val="es-MX"/>
        </w:rPr>
        <w:t xml:space="preserve"> </w:t>
      </w:r>
      <w:r w:rsidRPr="00717E6B">
        <w:rPr>
          <w:rFonts w:eastAsia="Calibri"/>
          <w:spacing w:val="-3"/>
          <w:szCs w:val="24"/>
          <w:lang w:val="es-MX"/>
        </w:rPr>
        <w:t xml:space="preserve">de la presente acta, VOTO EN CONTRA de los numerales: 2, 3, 4, 5, 6, 7, 8, 9, 10, 11, 12, 13, 14, 15, 16, 17, 18, 19, 20, 21, 22, 23, 24, 25, 26, 27, 28, 29, 32, 34, por los argumentos expuestos en el </w:t>
      </w:r>
      <w:r w:rsidRPr="00717E6B">
        <w:rPr>
          <w:szCs w:val="24"/>
        </w:rPr>
        <w:t xml:space="preserve">acta número 21 de fecha 22 de septiembre del 2021 y por la exclusión que se hace de mi persona en la toma de decisiones y planificación estratégica de proyectos. </w:t>
      </w:r>
    </w:p>
    <w:p w14:paraId="3BC80DC3" w14:textId="77777777" w:rsidR="00E145C7" w:rsidRDefault="00E145C7" w:rsidP="00E145C7">
      <w:pPr>
        <w:spacing w:line="240" w:lineRule="auto"/>
        <w:jc w:val="both"/>
      </w:pPr>
      <w:r w:rsidRPr="00717E6B">
        <w:rPr>
          <w:rFonts w:eastAsia="Calibri"/>
          <w:b/>
          <w:bCs/>
          <w:spacing w:val="-3"/>
          <w:szCs w:val="24"/>
          <w:lang w:val="es-MX"/>
        </w:rPr>
        <w:t xml:space="preserve">Lic. Yanira Marlene Peraza de Salazar, séptima regidora propietaria, </w:t>
      </w:r>
      <w:r>
        <w:t xml:space="preserve">FACTURAS, PARA SU RESPECTIVA EROGACIÓN. En concordancia a lo argumentado sobre los requerimientos de compras, en el ACUERDO NÚMERO TRES de la presente acta, VOTO EN CONTRA de los numerales: 2, 3, 4, 5, 6, 7, 8, 9, 10, 11, 12, 13, 14, 15, 16, 17, 18, 19, </w:t>
      </w:r>
      <w:r>
        <w:lastRenderedPageBreak/>
        <w:t xml:space="preserve">20, 21, 22, 23, 24, 25, 26, 27, 28, 29, 32, 34, por los argumentos expuestos en el acta número 21 de fecha 22 de septiembre del 2021 y por la </w:t>
      </w:r>
      <w:proofErr w:type="spellStart"/>
      <w:r>
        <w:t>exclusion</w:t>
      </w:r>
      <w:proofErr w:type="spellEnd"/>
      <w:r>
        <w:t xml:space="preserve"> que se hace de mi persona en la toma de decisiones y planificación estratégica de proyectos. </w:t>
      </w:r>
    </w:p>
    <w:p w14:paraId="04C4C457" w14:textId="77777777" w:rsidR="00E145C7" w:rsidRPr="00717E6B" w:rsidRDefault="00E145C7" w:rsidP="00E145C7">
      <w:pPr>
        <w:spacing w:line="240" w:lineRule="auto"/>
        <w:jc w:val="both"/>
        <w:rPr>
          <w:rFonts w:eastAsia="Calibri"/>
          <w:szCs w:val="24"/>
        </w:rPr>
      </w:pPr>
      <w:r w:rsidRPr="00717E6B">
        <w:rPr>
          <w:rFonts w:eastAsia="Calibri"/>
          <w:spacing w:val="-3"/>
          <w:szCs w:val="24"/>
          <w:lang w:val="es-ES"/>
        </w:rPr>
        <w:t xml:space="preserve">Kelvin </w:t>
      </w:r>
      <w:proofErr w:type="spellStart"/>
      <w:r w:rsidRPr="00717E6B">
        <w:rPr>
          <w:rFonts w:eastAsia="Calibri"/>
          <w:spacing w:val="-3"/>
          <w:szCs w:val="24"/>
          <w:lang w:val="es-ES"/>
        </w:rPr>
        <w:t>Elias</w:t>
      </w:r>
      <w:proofErr w:type="spellEnd"/>
      <w:r w:rsidRPr="00717E6B">
        <w:rPr>
          <w:rFonts w:eastAsia="Calibri"/>
          <w:spacing w:val="-3"/>
          <w:szCs w:val="24"/>
          <w:lang w:val="es-ES"/>
        </w:rPr>
        <w:t xml:space="preserve"> Ramos Santos, Décimo Regidor Propietario, VOTA EN CONTRA: </w:t>
      </w:r>
      <w:r w:rsidRPr="00717E6B">
        <w:rPr>
          <w:rFonts w:eastAsia="Calibri"/>
          <w:szCs w:val="24"/>
        </w:rPr>
        <w:t xml:space="preserve">Voto en contra de todos las erogaciones que </w:t>
      </w:r>
      <w:proofErr w:type="spellStart"/>
      <w:r w:rsidRPr="00717E6B">
        <w:rPr>
          <w:rFonts w:eastAsia="Calibri"/>
          <w:szCs w:val="24"/>
        </w:rPr>
        <w:t>esten</w:t>
      </w:r>
      <w:proofErr w:type="spellEnd"/>
      <w:r w:rsidRPr="00717E6B">
        <w:rPr>
          <w:rFonts w:eastAsia="Calibri"/>
          <w:szCs w:val="24"/>
        </w:rPr>
        <w:t xml:space="preserve"> dirigidos para el uso en el plantel municipal, ya sea para la compra de repuestos, materiales de diferentes índoles y servicios; </w:t>
      </w:r>
      <w:proofErr w:type="spellStart"/>
      <w:r w:rsidRPr="00717E6B">
        <w:rPr>
          <w:rFonts w:eastAsia="Calibri"/>
          <w:szCs w:val="24"/>
        </w:rPr>
        <w:t>por que</w:t>
      </w:r>
      <w:proofErr w:type="spellEnd"/>
      <w:r w:rsidRPr="00717E6B">
        <w:rPr>
          <w:rFonts w:eastAsia="Calibri"/>
          <w:szCs w:val="24"/>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7E6B">
        <w:rPr>
          <w:rFonts w:eastAsia="Calibri"/>
          <w:szCs w:val="24"/>
        </w:rPr>
        <w:t>vacios</w:t>
      </w:r>
      <w:proofErr w:type="spellEnd"/>
      <w:r w:rsidRPr="00717E6B">
        <w:rPr>
          <w:rFonts w:eastAsia="Calibri"/>
          <w:szCs w:val="24"/>
        </w:rPr>
        <w:t xml:space="preserve"> y </w:t>
      </w:r>
      <w:proofErr w:type="spellStart"/>
      <w:r w:rsidRPr="00717E6B">
        <w:rPr>
          <w:rFonts w:eastAsia="Calibri"/>
          <w:szCs w:val="24"/>
        </w:rPr>
        <w:t>a</w:t>
      </w:r>
      <w:proofErr w:type="spellEnd"/>
      <w:r w:rsidRPr="00717E6B">
        <w:rPr>
          <w:rFonts w:eastAsia="Calibri"/>
          <w:szCs w:val="24"/>
        </w:rPr>
        <w:t xml:space="preserve"> sido criticado por la población </w:t>
      </w:r>
      <w:proofErr w:type="spellStart"/>
      <w:r w:rsidRPr="00717E6B">
        <w:rPr>
          <w:rFonts w:eastAsia="Calibri"/>
          <w:szCs w:val="24"/>
        </w:rPr>
        <w:t>metapaneca</w:t>
      </w:r>
      <w:proofErr w:type="spellEnd"/>
      <w:r w:rsidRPr="00717E6B">
        <w:rPr>
          <w:rFonts w:eastAsia="Calibri"/>
          <w:szCs w:val="24"/>
        </w:rPr>
        <w:t xml:space="preserve">, </w:t>
      </w:r>
      <w:proofErr w:type="spellStart"/>
      <w:r w:rsidRPr="00717E6B">
        <w:rPr>
          <w:rFonts w:eastAsia="Calibri"/>
          <w:szCs w:val="24"/>
        </w:rPr>
        <w:t>tambien</w:t>
      </w:r>
      <w:proofErr w:type="spellEnd"/>
      <w:r w:rsidRPr="00717E6B">
        <w:rPr>
          <w:rFonts w:eastAsia="Calibri"/>
          <w:szCs w:val="24"/>
        </w:rPr>
        <w:t xml:space="preserve"> se ha prestado para presunciones de robo o </w:t>
      </w:r>
      <w:proofErr w:type="spellStart"/>
      <w:r w:rsidRPr="00717E6B">
        <w:rPr>
          <w:rFonts w:eastAsia="Calibri"/>
          <w:szCs w:val="24"/>
        </w:rPr>
        <w:t>desvios</w:t>
      </w:r>
      <w:proofErr w:type="spellEnd"/>
      <w:r w:rsidRPr="00717E6B">
        <w:rPr>
          <w:rFonts w:eastAsia="Calibri"/>
          <w:szCs w:val="24"/>
        </w:rPr>
        <w:t xml:space="preserve"> de fondos, por esta </w:t>
      </w:r>
      <w:proofErr w:type="spellStart"/>
      <w:r w:rsidRPr="00717E6B">
        <w:rPr>
          <w:rFonts w:eastAsia="Calibri"/>
          <w:szCs w:val="24"/>
        </w:rPr>
        <w:t>razon</w:t>
      </w:r>
      <w:proofErr w:type="spellEnd"/>
      <w:r w:rsidRPr="00717E6B">
        <w:rPr>
          <w:rFonts w:eastAsia="Calibri"/>
          <w:szCs w:val="24"/>
        </w:rPr>
        <w:t xml:space="preserve"> voto en contra. </w:t>
      </w:r>
    </w:p>
    <w:p w14:paraId="7DCD3FC3" w14:textId="77777777" w:rsidR="00E145C7" w:rsidRPr="00E145C7" w:rsidRDefault="00E145C7" w:rsidP="00717E6B">
      <w:pPr>
        <w:spacing w:line="240" w:lineRule="auto"/>
        <w:jc w:val="both"/>
        <w:rPr>
          <w:rFonts w:eastAsia="Calibri"/>
          <w:b/>
          <w:bCs/>
          <w:szCs w:val="24"/>
        </w:rPr>
      </w:pPr>
    </w:p>
    <w:p w14:paraId="6F0D0B22" w14:textId="5C155751" w:rsidR="000C608C" w:rsidRPr="00717E6B" w:rsidRDefault="000C608C" w:rsidP="00717E6B">
      <w:pPr>
        <w:spacing w:line="240" w:lineRule="auto"/>
        <w:jc w:val="both"/>
        <w:rPr>
          <w:rFonts w:eastAsia="Calibri"/>
          <w:b/>
          <w:bCs/>
          <w:szCs w:val="24"/>
          <w:u w:val="single"/>
          <w:lang w:val="es-ES"/>
        </w:rPr>
      </w:pPr>
      <w:r w:rsidRPr="00717E6B">
        <w:rPr>
          <w:rFonts w:eastAsia="Calibri"/>
          <w:b/>
          <w:bCs/>
          <w:szCs w:val="24"/>
          <w:u w:val="single"/>
          <w:lang w:val="es-ES"/>
        </w:rPr>
        <w:t xml:space="preserve">ACUERDO NÚMERO </w:t>
      </w:r>
      <w:r w:rsidR="00625141">
        <w:rPr>
          <w:rFonts w:eastAsia="Calibri"/>
          <w:b/>
          <w:bCs/>
          <w:szCs w:val="24"/>
          <w:u w:val="single"/>
          <w:lang w:val="es-ES"/>
        </w:rPr>
        <w:t>TRES – REQUERIMIENTOS DE COMPRA</w:t>
      </w:r>
      <w:r w:rsidRPr="00717E6B">
        <w:rPr>
          <w:rFonts w:eastAsia="Calibri"/>
          <w:b/>
          <w:bCs/>
          <w:szCs w:val="24"/>
          <w:u w:val="single"/>
          <w:lang w:val="es-ES"/>
        </w:rPr>
        <w:t xml:space="preserve">:  </w:t>
      </w:r>
    </w:p>
    <w:p w14:paraId="6035CC1B" w14:textId="77777777" w:rsidR="00E145C7" w:rsidRDefault="00E145C7" w:rsidP="00E145C7">
      <w:pPr>
        <w:spacing w:line="240" w:lineRule="auto"/>
        <w:jc w:val="both"/>
        <w:rPr>
          <w:rFonts w:eastAsia="Calibri"/>
          <w:b/>
          <w:bCs/>
          <w:szCs w:val="24"/>
          <w:lang w:val="es-MX"/>
        </w:rPr>
      </w:pPr>
    </w:p>
    <w:p w14:paraId="0AE404E0" w14:textId="77777777" w:rsidR="00E145C7" w:rsidRPr="00717E6B" w:rsidRDefault="00E145C7" w:rsidP="00E145C7">
      <w:pPr>
        <w:spacing w:line="240" w:lineRule="auto"/>
        <w:jc w:val="both"/>
        <w:rPr>
          <w:rFonts w:eastAsia="Calibri"/>
          <w:szCs w:val="24"/>
        </w:rPr>
      </w:pPr>
      <w:r w:rsidRPr="00625141">
        <w:rPr>
          <w:rFonts w:eastAsia="Calibri"/>
          <w:b/>
          <w:bCs/>
          <w:szCs w:val="24"/>
          <w:lang w:val="es-MX"/>
        </w:rPr>
        <w:t>Lic. Daniel Antonio Salazar Villatoro,</w:t>
      </w:r>
      <w:r w:rsidRPr="00717E6B">
        <w:rPr>
          <w:rFonts w:eastAsia="Calibri"/>
          <w:szCs w:val="24"/>
          <w:lang w:val="es-MX"/>
        </w:rPr>
        <w:t xml:space="preserve"> Noveno Regidor Propietario, En el punto de lectura y aprobación de requerimientos de compra, </w:t>
      </w:r>
      <w:r w:rsidRPr="00717E6B">
        <w:rPr>
          <w:rFonts w:eastAsia="Calibri"/>
          <w:szCs w:val="24"/>
        </w:rPr>
        <w:t xml:space="preserve">VOTO EN CONTRA en base a los argumentos planteados en el acuerdo uno acta 21, de fecha 22 de septiembre del 2021, </w:t>
      </w:r>
      <w:proofErr w:type="gramStart"/>
      <w:r w:rsidRPr="00717E6B">
        <w:rPr>
          <w:rFonts w:eastAsia="Calibri"/>
          <w:szCs w:val="24"/>
        </w:rPr>
        <w:t>y</w:t>
      </w:r>
      <w:proofErr w:type="gramEnd"/>
      <w:r w:rsidRPr="00717E6B">
        <w:rPr>
          <w:rFonts w:eastAsia="Calibri"/>
          <w:szCs w:val="24"/>
        </w:rPr>
        <w:t xml:space="preserve"> además, considero que hay requerimientos de compras de materiales diversos que deberían estarse comprando en base a la carpeta que se ha formulado para los diversos proyectos. </w:t>
      </w:r>
    </w:p>
    <w:p w14:paraId="689BA96A" w14:textId="77777777" w:rsidR="00E145C7" w:rsidRPr="00717E6B" w:rsidRDefault="00E145C7" w:rsidP="00E145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eastAsia="Calibri"/>
          <w:szCs w:val="24"/>
        </w:rPr>
      </w:pPr>
    </w:p>
    <w:p w14:paraId="36BF2F82" w14:textId="454C1AA3" w:rsidR="00E145C7" w:rsidRDefault="00E145C7" w:rsidP="00E145C7">
      <w:pPr>
        <w:spacing w:after="0" w:line="240" w:lineRule="auto"/>
        <w:jc w:val="both"/>
      </w:pPr>
      <w:r>
        <w:rPr>
          <w:rFonts w:eastAsia="Calibri"/>
          <w:b/>
          <w:bCs/>
          <w:szCs w:val="24"/>
          <w:lang w:val="es-ES"/>
        </w:rPr>
        <w:t xml:space="preserve">LICDA. </w:t>
      </w:r>
      <w:r w:rsidRPr="00717E6B">
        <w:rPr>
          <w:rFonts w:eastAsia="Calibri"/>
          <w:b/>
          <w:bCs/>
          <w:szCs w:val="24"/>
          <w:lang w:val="es-ES"/>
        </w:rPr>
        <w:t>YANIRA MARLENE PERAZA DE SALAZAR</w:t>
      </w:r>
      <w:r w:rsidRPr="00717E6B">
        <w:rPr>
          <w:rFonts w:eastAsia="Calibri"/>
          <w:szCs w:val="24"/>
          <w:lang w:val="es-ES"/>
        </w:rPr>
        <w:t xml:space="preserve">, Séptima Regidora Propietaria para el período 2021 – 2024, </w:t>
      </w:r>
      <w:r>
        <w:t>En REQUERIMIENTOS DE COMPRA. VOTO EN CONTRA en base a los argumentos planteados en el acta 21 de fecha 22 de septiembre de 2021.</w:t>
      </w:r>
    </w:p>
    <w:p w14:paraId="5F8E6C8F" w14:textId="119CCE96" w:rsidR="00E145C7" w:rsidRDefault="00E145C7" w:rsidP="00E145C7">
      <w:pPr>
        <w:spacing w:after="0" w:line="240" w:lineRule="auto"/>
        <w:jc w:val="both"/>
      </w:pPr>
    </w:p>
    <w:p w14:paraId="47AE0790" w14:textId="77777777" w:rsidR="00221113" w:rsidRDefault="00221113" w:rsidP="00E145C7">
      <w:pPr>
        <w:spacing w:after="0" w:line="240" w:lineRule="auto"/>
        <w:jc w:val="both"/>
      </w:pPr>
    </w:p>
    <w:p w14:paraId="75E79E16" w14:textId="77777777" w:rsidR="00E145C7" w:rsidRPr="00717E6B" w:rsidRDefault="00E145C7" w:rsidP="00E145C7">
      <w:pPr>
        <w:spacing w:line="240" w:lineRule="auto"/>
        <w:jc w:val="both"/>
        <w:rPr>
          <w:rFonts w:eastAsia="Calibri"/>
          <w:szCs w:val="24"/>
        </w:rPr>
      </w:pPr>
      <w:r w:rsidRPr="00625141">
        <w:rPr>
          <w:rFonts w:eastAsia="Calibri"/>
          <w:b/>
          <w:bCs/>
          <w:spacing w:val="-3"/>
          <w:szCs w:val="24"/>
          <w:lang w:val="es-ES"/>
        </w:rPr>
        <w:t xml:space="preserve">Kelvin </w:t>
      </w:r>
      <w:proofErr w:type="spellStart"/>
      <w:r w:rsidRPr="00625141">
        <w:rPr>
          <w:rFonts w:eastAsia="Calibri"/>
          <w:b/>
          <w:bCs/>
          <w:spacing w:val="-3"/>
          <w:szCs w:val="24"/>
          <w:lang w:val="es-ES"/>
        </w:rPr>
        <w:t>Elias</w:t>
      </w:r>
      <w:proofErr w:type="spellEnd"/>
      <w:r w:rsidRPr="00625141">
        <w:rPr>
          <w:rFonts w:eastAsia="Calibri"/>
          <w:b/>
          <w:bCs/>
          <w:spacing w:val="-3"/>
          <w:szCs w:val="24"/>
          <w:lang w:val="es-ES"/>
        </w:rPr>
        <w:t xml:space="preserve"> Ramos Santos,</w:t>
      </w:r>
      <w:r w:rsidRPr="00717E6B">
        <w:rPr>
          <w:rFonts w:eastAsia="Calibri"/>
          <w:spacing w:val="-3"/>
          <w:szCs w:val="24"/>
          <w:lang w:val="es-ES"/>
        </w:rPr>
        <w:t xml:space="preserve"> Décimo Regidor Propietario,</w:t>
      </w:r>
      <w:r>
        <w:rPr>
          <w:rFonts w:eastAsia="Calibri"/>
          <w:spacing w:val="-3"/>
          <w:szCs w:val="24"/>
          <w:lang w:val="es-ES"/>
        </w:rPr>
        <w:t xml:space="preserve"> </w:t>
      </w:r>
      <w:r w:rsidRPr="00717E6B">
        <w:rPr>
          <w:rFonts w:eastAsia="Calibri"/>
          <w:spacing w:val="-3"/>
          <w:szCs w:val="24"/>
          <w:lang w:val="es-ES"/>
        </w:rPr>
        <w:t xml:space="preserve">VOTA EN CONTRA: </w:t>
      </w:r>
      <w:r w:rsidRPr="00717E6B">
        <w:rPr>
          <w:rFonts w:eastAsia="Calibri"/>
          <w:szCs w:val="24"/>
        </w:rPr>
        <w:t xml:space="preserve">Voto en contra de todos </w:t>
      </w:r>
      <w:r>
        <w:rPr>
          <w:rFonts w:eastAsia="Calibri"/>
          <w:szCs w:val="24"/>
        </w:rPr>
        <w:t>los requerimientos</w:t>
      </w:r>
      <w:r w:rsidRPr="00717E6B">
        <w:rPr>
          <w:rFonts w:eastAsia="Calibri"/>
          <w:szCs w:val="24"/>
        </w:rPr>
        <w:t xml:space="preserve"> que </w:t>
      </w:r>
      <w:proofErr w:type="spellStart"/>
      <w:r w:rsidRPr="00717E6B">
        <w:rPr>
          <w:rFonts w:eastAsia="Calibri"/>
          <w:szCs w:val="24"/>
        </w:rPr>
        <w:t>esten</w:t>
      </w:r>
      <w:proofErr w:type="spellEnd"/>
      <w:r w:rsidRPr="00717E6B">
        <w:rPr>
          <w:rFonts w:eastAsia="Calibri"/>
          <w:szCs w:val="24"/>
        </w:rPr>
        <w:t xml:space="preserve">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7E6B">
        <w:rPr>
          <w:rFonts w:eastAsia="Calibri"/>
          <w:szCs w:val="24"/>
        </w:rPr>
        <w:t>vacios</w:t>
      </w:r>
      <w:proofErr w:type="spellEnd"/>
      <w:r w:rsidRPr="00717E6B">
        <w:rPr>
          <w:rFonts w:eastAsia="Calibri"/>
          <w:szCs w:val="24"/>
        </w:rPr>
        <w:t xml:space="preserve"> y </w:t>
      </w:r>
      <w:proofErr w:type="spellStart"/>
      <w:r w:rsidRPr="00717E6B">
        <w:rPr>
          <w:rFonts w:eastAsia="Calibri"/>
          <w:szCs w:val="24"/>
        </w:rPr>
        <w:t>a</w:t>
      </w:r>
      <w:proofErr w:type="spellEnd"/>
      <w:r w:rsidRPr="00717E6B">
        <w:rPr>
          <w:rFonts w:eastAsia="Calibri"/>
          <w:szCs w:val="24"/>
        </w:rPr>
        <w:t xml:space="preserve"> sido criticado por la población </w:t>
      </w:r>
      <w:proofErr w:type="spellStart"/>
      <w:r w:rsidRPr="00717E6B">
        <w:rPr>
          <w:rFonts w:eastAsia="Calibri"/>
          <w:szCs w:val="24"/>
        </w:rPr>
        <w:t>metapaneca</w:t>
      </w:r>
      <w:proofErr w:type="spellEnd"/>
      <w:r w:rsidRPr="00717E6B">
        <w:rPr>
          <w:rFonts w:eastAsia="Calibri"/>
          <w:szCs w:val="24"/>
        </w:rPr>
        <w:t xml:space="preserve">, </w:t>
      </w:r>
      <w:proofErr w:type="spellStart"/>
      <w:r w:rsidRPr="00717E6B">
        <w:rPr>
          <w:rFonts w:eastAsia="Calibri"/>
          <w:szCs w:val="24"/>
        </w:rPr>
        <w:t>tambien</w:t>
      </w:r>
      <w:proofErr w:type="spellEnd"/>
      <w:r w:rsidRPr="00717E6B">
        <w:rPr>
          <w:rFonts w:eastAsia="Calibri"/>
          <w:szCs w:val="24"/>
        </w:rPr>
        <w:t xml:space="preserve"> se ha prestado para presunciones de robo o </w:t>
      </w:r>
      <w:proofErr w:type="spellStart"/>
      <w:r w:rsidRPr="00717E6B">
        <w:rPr>
          <w:rFonts w:eastAsia="Calibri"/>
          <w:szCs w:val="24"/>
        </w:rPr>
        <w:t>desvios</w:t>
      </w:r>
      <w:proofErr w:type="spellEnd"/>
      <w:r w:rsidRPr="00717E6B">
        <w:rPr>
          <w:rFonts w:eastAsia="Calibri"/>
          <w:szCs w:val="24"/>
        </w:rPr>
        <w:t xml:space="preserve"> de fondos, por esta </w:t>
      </w:r>
      <w:proofErr w:type="spellStart"/>
      <w:r w:rsidRPr="00717E6B">
        <w:rPr>
          <w:rFonts w:eastAsia="Calibri"/>
          <w:szCs w:val="24"/>
        </w:rPr>
        <w:t>razon</w:t>
      </w:r>
      <w:proofErr w:type="spellEnd"/>
      <w:r w:rsidRPr="00717E6B">
        <w:rPr>
          <w:rFonts w:eastAsia="Calibri"/>
          <w:szCs w:val="24"/>
        </w:rPr>
        <w:t xml:space="preserve"> voto en contra. </w:t>
      </w:r>
    </w:p>
    <w:p w14:paraId="363EED94" w14:textId="77777777" w:rsidR="00DB0F2A" w:rsidRPr="00E145C7" w:rsidRDefault="00DB0F2A" w:rsidP="00717E6B">
      <w:pPr>
        <w:spacing w:line="240" w:lineRule="auto"/>
        <w:jc w:val="both"/>
        <w:rPr>
          <w:rFonts w:eastAsia="Calibri"/>
          <w:szCs w:val="24"/>
        </w:rPr>
      </w:pPr>
    </w:p>
    <w:p w14:paraId="46EEA910" w14:textId="5D917BB6" w:rsidR="00CF38EB" w:rsidRPr="00717E6B" w:rsidRDefault="000C608C" w:rsidP="00717E6B">
      <w:pPr>
        <w:spacing w:line="240" w:lineRule="auto"/>
        <w:jc w:val="both"/>
        <w:rPr>
          <w:rFonts w:eastAsia="Calibri"/>
          <w:b/>
          <w:bCs/>
          <w:szCs w:val="24"/>
          <w:u w:val="single"/>
          <w:lang w:val="es-MX"/>
        </w:rPr>
      </w:pPr>
      <w:r w:rsidRPr="00717E6B">
        <w:rPr>
          <w:rFonts w:eastAsia="Calibri"/>
          <w:b/>
          <w:bCs/>
          <w:szCs w:val="24"/>
          <w:u w:val="single"/>
          <w:lang w:val="es-MX"/>
        </w:rPr>
        <w:t xml:space="preserve">ACUERDO NÚMERO </w:t>
      </w:r>
      <w:r w:rsidR="00E546EE">
        <w:rPr>
          <w:rFonts w:eastAsia="Calibri"/>
          <w:b/>
          <w:bCs/>
          <w:szCs w:val="24"/>
          <w:u w:val="single"/>
          <w:lang w:val="es-MX"/>
        </w:rPr>
        <w:t>SIETE</w:t>
      </w:r>
      <w:r w:rsidRPr="00717E6B">
        <w:rPr>
          <w:rFonts w:eastAsia="Calibri"/>
          <w:b/>
          <w:bCs/>
          <w:szCs w:val="24"/>
          <w:u w:val="single"/>
          <w:lang w:val="es-MX"/>
        </w:rPr>
        <w:t xml:space="preserve">: </w:t>
      </w:r>
    </w:p>
    <w:p w14:paraId="26A96E5D" w14:textId="51A8A0A9" w:rsidR="00CF38EB" w:rsidRDefault="00CF38EB" w:rsidP="00717E6B">
      <w:pPr>
        <w:spacing w:line="240" w:lineRule="auto"/>
        <w:jc w:val="both"/>
        <w:rPr>
          <w:szCs w:val="24"/>
        </w:rPr>
      </w:pPr>
      <w:r w:rsidRPr="00717E6B">
        <w:rPr>
          <w:rFonts w:eastAsia="Calibri"/>
          <w:szCs w:val="24"/>
          <w:lang w:val="es-MX"/>
        </w:rPr>
        <w:t>Lic. Daniel Antonio Salazar Villatoro, Noveno Regidor Propietario</w:t>
      </w:r>
      <w:r w:rsidRPr="00717E6B">
        <w:rPr>
          <w:b/>
          <w:bCs/>
          <w:szCs w:val="24"/>
          <w:lang w:val="es-MX"/>
        </w:rPr>
        <w:t xml:space="preserve"> VOTA EN CONTRA Y ARGUMENTA: </w:t>
      </w:r>
      <w:r w:rsidRPr="00717E6B">
        <w:rPr>
          <w:szCs w:val="24"/>
        </w:rPr>
        <w:t xml:space="preserve">Referente al Acuerdo Municipal para realizar erogación del fondo circulante, correspondiente al mes de octubre 2021 por el monto de $ 3,933.08, VOTO EN CONTRA por la exclusión que se hace de mi persona en la toma de decisiones, planificación estratégica de proyectos y actividades municipales, y dicho fondo es empleado para cubrir gastos de decisiones administrativas tomadas solo por la fracción partidaria del PDC. </w:t>
      </w:r>
    </w:p>
    <w:p w14:paraId="5B6AE105" w14:textId="5C4DE93C" w:rsidR="00E145C7" w:rsidRDefault="00E145C7" w:rsidP="00717E6B">
      <w:pPr>
        <w:spacing w:line="240" w:lineRule="auto"/>
        <w:jc w:val="both"/>
      </w:pPr>
      <w:r>
        <w:rPr>
          <w:rFonts w:eastAsia="Calibri"/>
          <w:b/>
          <w:bCs/>
          <w:szCs w:val="24"/>
          <w:lang w:val="es-ES"/>
        </w:rPr>
        <w:t xml:space="preserve">LICDA. </w:t>
      </w:r>
      <w:r w:rsidRPr="00717E6B">
        <w:rPr>
          <w:rFonts w:eastAsia="Calibri"/>
          <w:b/>
          <w:bCs/>
          <w:szCs w:val="24"/>
          <w:lang w:val="es-ES"/>
        </w:rPr>
        <w:t>YANIRA MARLENE PERAZA DE SALAZAR</w:t>
      </w:r>
      <w:r w:rsidRPr="00717E6B">
        <w:rPr>
          <w:rFonts w:eastAsia="Calibri"/>
          <w:szCs w:val="24"/>
          <w:lang w:val="es-ES"/>
        </w:rPr>
        <w:t>, Séptima Regidora Propietaria</w:t>
      </w:r>
      <w:r>
        <w:rPr>
          <w:rFonts w:eastAsia="Calibri"/>
          <w:szCs w:val="24"/>
          <w:lang w:val="es-ES"/>
        </w:rPr>
        <w:t xml:space="preserve">. </w:t>
      </w:r>
      <w:r w:rsidRPr="00717E6B">
        <w:rPr>
          <w:rFonts w:eastAsia="Calibri"/>
          <w:szCs w:val="24"/>
          <w:lang w:val="es-ES"/>
        </w:rPr>
        <w:t xml:space="preserve"> </w:t>
      </w:r>
      <w:r>
        <w:t>Con referencia al Acuerdo Municipal para realizar erogación del fondo circulante, correspondiente al mes de octubre 2021 por el monto de $ 3,933.08, VOTO EN CONTRA por la exclusión que se hace de mi persona en la toma de decisiones, planificación estratégica de proyectos y actividades municipales, y dicho fondo es empleado para cubrir gastos de decisiones administrativas tomadas solo por la fracción partidaria del PDC.</w:t>
      </w:r>
    </w:p>
    <w:p w14:paraId="52E7DDAA" w14:textId="77777777" w:rsidR="00E145C7" w:rsidRPr="00717E6B" w:rsidRDefault="00E145C7" w:rsidP="00717E6B">
      <w:pPr>
        <w:spacing w:line="240" w:lineRule="auto"/>
        <w:jc w:val="both"/>
        <w:rPr>
          <w:szCs w:val="24"/>
        </w:rPr>
      </w:pPr>
    </w:p>
    <w:p w14:paraId="222995C0" w14:textId="77777777" w:rsidR="00221113" w:rsidRDefault="00221113" w:rsidP="00717E6B">
      <w:pPr>
        <w:spacing w:line="240" w:lineRule="auto"/>
        <w:jc w:val="both"/>
        <w:rPr>
          <w:rFonts w:eastAsia="Calibri"/>
          <w:b/>
          <w:bCs/>
          <w:szCs w:val="24"/>
          <w:u w:val="single"/>
          <w:lang w:val="es-MX"/>
        </w:rPr>
      </w:pPr>
    </w:p>
    <w:p w14:paraId="56134314" w14:textId="77777777" w:rsidR="00221113" w:rsidRDefault="00221113" w:rsidP="00717E6B">
      <w:pPr>
        <w:spacing w:line="240" w:lineRule="auto"/>
        <w:jc w:val="both"/>
        <w:rPr>
          <w:rFonts w:eastAsia="Calibri"/>
          <w:b/>
          <w:bCs/>
          <w:szCs w:val="24"/>
          <w:u w:val="single"/>
          <w:lang w:val="es-MX"/>
        </w:rPr>
      </w:pPr>
    </w:p>
    <w:p w14:paraId="4ACC5C8B" w14:textId="3062B700" w:rsidR="000C608C" w:rsidRPr="00717E6B" w:rsidRDefault="00CF38EB" w:rsidP="00717E6B">
      <w:pPr>
        <w:spacing w:line="240" w:lineRule="auto"/>
        <w:jc w:val="both"/>
        <w:rPr>
          <w:rFonts w:eastAsia="Calibri"/>
          <w:b/>
          <w:bCs/>
          <w:szCs w:val="24"/>
          <w:u w:val="single"/>
          <w:lang w:val="es-MX"/>
        </w:rPr>
      </w:pPr>
      <w:r w:rsidRPr="00717E6B">
        <w:rPr>
          <w:rFonts w:eastAsia="Calibri"/>
          <w:b/>
          <w:bCs/>
          <w:szCs w:val="24"/>
          <w:u w:val="single"/>
          <w:lang w:val="es-MX"/>
        </w:rPr>
        <w:lastRenderedPageBreak/>
        <w:t xml:space="preserve">ACUERDO NÚMERO </w:t>
      </w:r>
      <w:r w:rsidR="00E546EE">
        <w:rPr>
          <w:rFonts w:eastAsia="Calibri"/>
          <w:b/>
          <w:bCs/>
          <w:szCs w:val="24"/>
          <w:u w:val="single"/>
          <w:lang w:val="es-MX"/>
        </w:rPr>
        <w:t>ONCE</w:t>
      </w:r>
      <w:r w:rsidR="000C608C" w:rsidRPr="00717E6B">
        <w:rPr>
          <w:rFonts w:eastAsia="Calibri"/>
          <w:b/>
          <w:bCs/>
          <w:szCs w:val="24"/>
          <w:u w:val="single"/>
          <w:lang w:val="es-MX"/>
        </w:rPr>
        <w:t xml:space="preserve">: </w:t>
      </w:r>
    </w:p>
    <w:p w14:paraId="2644C92D" w14:textId="6F6E18FE" w:rsidR="00CF38EB" w:rsidRPr="00717E6B" w:rsidRDefault="000C608C" w:rsidP="00717E6B">
      <w:pPr>
        <w:spacing w:line="240" w:lineRule="auto"/>
        <w:jc w:val="both"/>
        <w:rPr>
          <w:szCs w:val="24"/>
        </w:rPr>
      </w:pPr>
      <w:r w:rsidRPr="00E145C7">
        <w:rPr>
          <w:rFonts w:eastAsia="Calibri"/>
          <w:b/>
          <w:bCs/>
          <w:szCs w:val="24"/>
          <w:lang w:val="es-MX"/>
        </w:rPr>
        <w:t>Lic. Daniel Antonio Salazar Villatoro, Noveno Regidor Propietario,</w:t>
      </w:r>
      <w:r w:rsidRPr="00717E6B">
        <w:rPr>
          <w:rFonts w:eastAsia="Calibri"/>
          <w:szCs w:val="24"/>
          <w:lang w:val="es-MX"/>
        </w:rPr>
        <w:t xml:space="preserve"> </w:t>
      </w:r>
      <w:r w:rsidRPr="00717E6B">
        <w:rPr>
          <w:rFonts w:eastAsia="Calibri"/>
          <w:szCs w:val="24"/>
        </w:rPr>
        <w:t xml:space="preserve">VOTO EN CONTRA: </w:t>
      </w:r>
      <w:r w:rsidR="00CF38EB" w:rsidRPr="00717E6B">
        <w:rPr>
          <w:b/>
          <w:bCs/>
          <w:szCs w:val="24"/>
        </w:rPr>
        <w:t xml:space="preserve">Solicitud de incremento de presupuesto para aumentar la partida de mano de obra del proyecto “ACOMODACIÓN Y CONSTRUCCION DE PARQUE DE LA FAMILIA EN COLONIA BRISAS DEL NORTE,MUNICIPIO DE METAPÁN,CÓDIGO </w:t>
      </w:r>
      <w:proofErr w:type="spellStart"/>
      <w:r w:rsidR="00CF38EB" w:rsidRPr="00717E6B">
        <w:rPr>
          <w:b/>
          <w:bCs/>
          <w:szCs w:val="24"/>
        </w:rPr>
        <w:t>N°</w:t>
      </w:r>
      <w:proofErr w:type="spellEnd"/>
      <w:r w:rsidR="00CF38EB" w:rsidRPr="00717E6B">
        <w:rPr>
          <w:b/>
          <w:bCs/>
          <w:szCs w:val="24"/>
        </w:rPr>
        <w:t xml:space="preserve"> 20037.</w:t>
      </w:r>
      <w:r w:rsidR="00CF38EB" w:rsidRPr="00717E6B">
        <w:rPr>
          <w:szCs w:val="24"/>
        </w:rPr>
        <w:t xml:space="preserve">Voto en contra de la solicitud de incremento de presupuesto, ya que hasta la fecha no se ha presentado ningún informe sobre el avance del proyecto, monto gastado a la fecha de la carpeta aprobada inicialmente, ni se ha determinado el buen uso de los fondos en dicho proyecto. </w:t>
      </w:r>
    </w:p>
    <w:p w14:paraId="3B71A1E2" w14:textId="33F978BE" w:rsidR="00CF38EB" w:rsidRDefault="00CF38EB" w:rsidP="00717E6B">
      <w:pPr>
        <w:spacing w:line="240" w:lineRule="auto"/>
        <w:jc w:val="both"/>
        <w:rPr>
          <w:szCs w:val="24"/>
        </w:rPr>
      </w:pPr>
      <w:r w:rsidRPr="00E145C7">
        <w:rPr>
          <w:rFonts w:eastAsia="Calibri"/>
          <w:b/>
          <w:bCs/>
          <w:spacing w:val="-3"/>
          <w:szCs w:val="24"/>
          <w:lang w:val="es-ES"/>
        </w:rPr>
        <w:t xml:space="preserve">Kelvin </w:t>
      </w:r>
      <w:proofErr w:type="spellStart"/>
      <w:r w:rsidRPr="00E145C7">
        <w:rPr>
          <w:rFonts w:eastAsia="Calibri"/>
          <w:b/>
          <w:bCs/>
          <w:spacing w:val="-3"/>
          <w:szCs w:val="24"/>
          <w:lang w:val="es-ES"/>
        </w:rPr>
        <w:t>Elias</w:t>
      </w:r>
      <w:proofErr w:type="spellEnd"/>
      <w:r w:rsidRPr="00E145C7">
        <w:rPr>
          <w:rFonts w:eastAsia="Calibri"/>
          <w:b/>
          <w:bCs/>
          <w:spacing w:val="-3"/>
          <w:szCs w:val="24"/>
          <w:lang w:val="es-ES"/>
        </w:rPr>
        <w:t xml:space="preserve"> Ramos Santos, Décimo Regidor Propietario,</w:t>
      </w:r>
      <w:r w:rsidRPr="00717E6B">
        <w:rPr>
          <w:rFonts w:eastAsia="Calibri"/>
          <w:spacing w:val="-3"/>
          <w:szCs w:val="24"/>
          <w:lang w:val="es-ES"/>
        </w:rPr>
        <w:t xml:space="preserve"> VOTA EN CONTRA: </w:t>
      </w:r>
      <w:r w:rsidRPr="00717E6B">
        <w:rPr>
          <w:szCs w:val="24"/>
        </w:rPr>
        <w:t>Voto en contra en el incremento de fondos al presupuesto de "Acomodación y construcción de Parque de la familia”. Antes de hacer dicha acción es necesaria la auditoria de la carpeta, ya que esta existía desde el periodo pasado y es necesario profundizar en el presupuesto existente y hacer uno nuevo.</w:t>
      </w:r>
    </w:p>
    <w:p w14:paraId="7C6D2E96" w14:textId="77777777" w:rsidR="00E145C7" w:rsidRDefault="00E145C7" w:rsidP="00717E6B">
      <w:pPr>
        <w:spacing w:line="240" w:lineRule="auto"/>
        <w:jc w:val="both"/>
      </w:pPr>
      <w:r>
        <w:rPr>
          <w:rFonts w:eastAsia="Calibri"/>
          <w:b/>
          <w:bCs/>
          <w:szCs w:val="24"/>
          <w:lang w:val="es-ES"/>
        </w:rPr>
        <w:t xml:space="preserve">LICDA. </w:t>
      </w:r>
      <w:r w:rsidRPr="00717E6B">
        <w:rPr>
          <w:rFonts w:eastAsia="Calibri"/>
          <w:b/>
          <w:bCs/>
          <w:szCs w:val="24"/>
          <w:lang w:val="es-ES"/>
        </w:rPr>
        <w:t>YANIRA MARLENE PERAZA DE SALAZAR</w:t>
      </w:r>
      <w:r w:rsidRPr="00717E6B">
        <w:rPr>
          <w:rFonts w:eastAsia="Calibri"/>
          <w:szCs w:val="24"/>
          <w:lang w:val="es-ES"/>
        </w:rPr>
        <w:t>, Séptima Regidora Propietaria</w:t>
      </w:r>
      <w:r>
        <w:rPr>
          <w:szCs w:val="24"/>
        </w:rPr>
        <w:t xml:space="preserve">. </w:t>
      </w:r>
      <w:r>
        <w:t xml:space="preserve">Voto en contra de la solicitud de incremento de presupuesto, ya que hasta la fecha no se ha presentado </w:t>
      </w:r>
      <w:proofErr w:type="spellStart"/>
      <w:r>
        <w:t>ningun</w:t>
      </w:r>
      <w:proofErr w:type="spellEnd"/>
      <w:r>
        <w:t xml:space="preserve"> informe sobre el avance del proyecto, monto gastado a la fecha de la carpeta aprobada inicialmente, ni se ha determinado el buen uso de los fondos en dicho proyecto. </w:t>
      </w:r>
    </w:p>
    <w:p w14:paraId="592F35E9" w14:textId="77777777" w:rsidR="00E145C7" w:rsidRDefault="00E145C7" w:rsidP="00717E6B">
      <w:pPr>
        <w:spacing w:line="240" w:lineRule="auto"/>
        <w:jc w:val="both"/>
      </w:pPr>
    </w:p>
    <w:p w14:paraId="6F59814E" w14:textId="491BF2B0" w:rsidR="002A163F" w:rsidRPr="00E145C7" w:rsidRDefault="002A163F" w:rsidP="00717E6B">
      <w:pPr>
        <w:spacing w:line="240" w:lineRule="auto"/>
        <w:jc w:val="both"/>
        <w:rPr>
          <w:szCs w:val="24"/>
        </w:rPr>
      </w:pPr>
      <w:r w:rsidRPr="00BE38C0">
        <w:rPr>
          <w:b/>
          <w:bCs/>
          <w:szCs w:val="24"/>
          <w:u w:val="single"/>
        </w:rPr>
        <w:t xml:space="preserve">ACUERDO NÚMERO </w:t>
      </w:r>
      <w:r w:rsidR="00E546EE">
        <w:rPr>
          <w:b/>
          <w:bCs/>
          <w:szCs w:val="24"/>
          <w:u w:val="single"/>
        </w:rPr>
        <w:t>CATORCE</w:t>
      </w:r>
      <w:r w:rsidRPr="00BE38C0">
        <w:rPr>
          <w:b/>
          <w:bCs/>
          <w:szCs w:val="24"/>
          <w:u w:val="single"/>
        </w:rPr>
        <w:t xml:space="preserve">: </w:t>
      </w:r>
    </w:p>
    <w:p w14:paraId="0C2F9297" w14:textId="77777777" w:rsidR="0074749A" w:rsidRDefault="002A163F" w:rsidP="00717E6B">
      <w:pPr>
        <w:spacing w:line="240" w:lineRule="auto"/>
        <w:jc w:val="both"/>
        <w:rPr>
          <w:b/>
          <w:bCs/>
          <w:szCs w:val="24"/>
        </w:rPr>
      </w:pPr>
      <w:r w:rsidRPr="00E546EE">
        <w:rPr>
          <w:rFonts w:eastAsia="Calibri"/>
          <w:b/>
          <w:bCs/>
          <w:szCs w:val="24"/>
          <w:lang w:val="es-MX"/>
        </w:rPr>
        <w:t>Lic. Daniel Antonio Salazar Villatoro,</w:t>
      </w:r>
      <w:r w:rsidRPr="00E546EE">
        <w:rPr>
          <w:rFonts w:eastAsia="Calibri"/>
          <w:szCs w:val="24"/>
          <w:lang w:val="es-MX"/>
        </w:rPr>
        <w:t xml:space="preserve"> Noveno Regidor Propietario, </w:t>
      </w:r>
      <w:r w:rsidRPr="00E546EE">
        <w:rPr>
          <w:b/>
          <w:bCs/>
          <w:szCs w:val="24"/>
        </w:rPr>
        <w:t>SOBRE</w:t>
      </w:r>
      <w:r w:rsidRPr="00717E6B">
        <w:rPr>
          <w:b/>
          <w:bCs/>
          <w:szCs w:val="24"/>
        </w:rPr>
        <w:t xml:space="preserve"> LA NOTA RECIBIDA POR EL MINISTERIO DE MEDIO AMBIENTE Y RECURSO NATURALES, SEGÚN REFERENCIA: MARN-DGT-GDR-D</w:t>
      </w:r>
    </w:p>
    <w:p w14:paraId="53A1B384" w14:textId="77777777" w:rsidR="0074749A" w:rsidRDefault="0074749A" w:rsidP="00717E6B">
      <w:pPr>
        <w:spacing w:line="240" w:lineRule="auto"/>
        <w:jc w:val="both"/>
        <w:rPr>
          <w:b/>
          <w:bCs/>
          <w:szCs w:val="24"/>
        </w:rPr>
      </w:pPr>
    </w:p>
    <w:p w14:paraId="28AC8030" w14:textId="18175EEF" w:rsidR="002A163F" w:rsidRDefault="002A163F" w:rsidP="00717E6B">
      <w:pPr>
        <w:spacing w:line="240" w:lineRule="auto"/>
        <w:jc w:val="both"/>
        <w:rPr>
          <w:szCs w:val="24"/>
        </w:rPr>
      </w:pPr>
      <w:r w:rsidRPr="00717E6B">
        <w:rPr>
          <w:b/>
          <w:bCs/>
          <w:szCs w:val="24"/>
        </w:rPr>
        <w:t xml:space="preserve">A-2528-2021-2743-2021. </w:t>
      </w:r>
      <w:r w:rsidRPr="00717E6B">
        <w:rPr>
          <w:szCs w:val="24"/>
        </w:rPr>
        <w:t xml:space="preserve">VOTO EN CONTRA de que se haga un estudio de impacto ambiental sin antes hablar con la comunidad que se está </w:t>
      </w:r>
      <w:proofErr w:type="spellStart"/>
      <w:r w:rsidRPr="00717E6B">
        <w:rPr>
          <w:szCs w:val="24"/>
        </w:rPr>
        <w:t>oponiendo</w:t>
      </w:r>
      <w:proofErr w:type="spellEnd"/>
      <w:r w:rsidRPr="00717E6B">
        <w:rPr>
          <w:szCs w:val="24"/>
        </w:rPr>
        <w:t xml:space="preserve"> a la realización del proyecto. Considero se debe hablar con ellos y buscar la mejor solución al problema de suministro de agua que tienen ellos y la comunidad a la que se pretende llevar el proyecto. Por ello, estoy a favor de la derogatoria y en contra del estudio de impacto ambiental. </w:t>
      </w:r>
    </w:p>
    <w:p w14:paraId="0BC0648B" w14:textId="0C2646DC" w:rsidR="00E145C7" w:rsidRPr="00717E6B" w:rsidRDefault="00E145C7" w:rsidP="00717E6B">
      <w:pPr>
        <w:spacing w:line="240" w:lineRule="auto"/>
        <w:jc w:val="both"/>
        <w:rPr>
          <w:szCs w:val="24"/>
        </w:rPr>
      </w:pPr>
      <w:r>
        <w:rPr>
          <w:rFonts w:eastAsia="Calibri"/>
          <w:b/>
          <w:bCs/>
          <w:szCs w:val="24"/>
          <w:lang w:val="es-ES"/>
        </w:rPr>
        <w:t xml:space="preserve">LICDA. </w:t>
      </w:r>
      <w:r w:rsidRPr="00717E6B">
        <w:rPr>
          <w:rFonts w:eastAsia="Calibri"/>
          <w:b/>
          <w:bCs/>
          <w:szCs w:val="24"/>
          <w:lang w:val="es-ES"/>
        </w:rPr>
        <w:t>YANIRA MARLENE PERAZA DE SALAZAR</w:t>
      </w:r>
      <w:r w:rsidRPr="00717E6B">
        <w:rPr>
          <w:rFonts w:eastAsia="Calibri"/>
          <w:szCs w:val="24"/>
          <w:lang w:val="es-ES"/>
        </w:rPr>
        <w:t>, Séptima Regidora Propietaria</w:t>
      </w:r>
      <w:r>
        <w:rPr>
          <w:szCs w:val="24"/>
        </w:rPr>
        <w:t xml:space="preserve">. </w:t>
      </w:r>
      <w:r>
        <w:t xml:space="preserve">VOTO EN CONTRA de que se haga un estudio de impacto ambiental sin antes hablar con la comunidad que se está </w:t>
      </w:r>
      <w:proofErr w:type="spellStart"/>
      <w:r>
        <w:t>oponiendo</w:t>
      </w:r>
      <w:proofErr w:type="spellEnd"/>
      <w:r>
        <w:t xml:space="preserve"> a la realización del proyecto. Considero se debe hablar con ellos y buscar la mejor solución al problema de suministro de agua que tienen ellos y la comunidad a la que se pretende llevar el proyecto. Por ello, estoy a favor de la derogatoria y en contra del estudio de impacto ambiental.</w:t>
      </w:r>
    </w:p>
    <w:p w14:paraId="3F1B3071" w14:textId="111E3466" w:rsidR="00CF38EB" w:rsidRPr="00717E6B" w:rsidRDefault="00CF38EB" w:rsidP="00717E6B">
      <w:pPr>
        <w:spacing w:line="240" w:lineRule="auto"/>
        <w:jc w:val="both"/>
        <w:rPr>
          <w:rFonts w:eastAsia="Calibri"/>
          <w:szCs w:val="24"/>
          <w:highlight w:val="magenta"/>
        </w:rPr>
      </w:pPr>
    </w:p>
    <w:p w14:paraId="4ECCDC42" w14:textId="347A5C00" w:rsidR="00CF38EB" w:rsidRPr="00E546EE" w:rsidRDefault="002A163F" w:rsidP="00717E6B">
      <w:pPr>
        <w:spacing w:line="240" w:lineRule="auto"/>
        <w:jc w:val="both"/>
        <w:rPr>
          <w:rFonts w:eastAsia="Calibri"/>
          <w:b/>
          <w:bCs/>
          <w:szCs w:val="24"/>
          <w:u w:val="single"/>
        </w:rPr>
      </w:pPr>
      <w:r w:rsidRPr="00E546EE">
        <w:rPr>
          <w:rFonts w:eastAsia="Calibri"/>
          <w:b/>
          <w:bCs/>
          <w:szCs w:val="24"/>
          <w:u w:val="single"/>
        </w:rPr>
        <w:t xml:space="preserve">ACUERDO </w:t>
      </w:r>
      <w:r w:rsidR="00E546EE">
        <w:rPr>
          <w:rFonts w:eastAsia="Calibri"/>
          <w:b/>
          <w:bCs/>
          <w:szCs w:val="24"/>
          <w:u w:val="single"/>
        </w:rPr>
        <w:t>NUMERO QUINCE</w:t>
      </w:r>
      <w:r w:rsidRPr="00E546EE">
        <w:rPr>
          <w:rFonts w:eastAsia="Calibri"/>
          <w:b/>
          <w:bCs/>
          <w:szCs w:val="24"/>
          <w:u w:val="single"/>
        </w:rPr>
        <w:t xml:space="preserve"> </w:t>
      </w:r>
    </w:p>
    <w:p w14:paraId="08403914" w14:textId="6B34200A" w:rsidR="002C305F" w:rsidRPr="00717E6B" w:rsidRDefault="002C305F" w:rsidP="00717E6B">
      <w:pPr>
        <w:spacing w:line="240" w:lineRule="auto"/>
        <w:jc w:val="both"/>
        <w:rPr>
          <w:b/>
          <w:bCs/>
          <w:szCs w:val="24"/>
        </w:rPr>
      </w:pPr>
      <w:r w:rsidRPr="00E145C7">
        <w:rPr>
          <w:rFonts w:eastAsia="Calibri"/>
          <w:b/>
          <w:bCs/>
          <w:szCs w:val="24"/>
          <w:lang w:val="es-MX"/>
        </w:rPr>
        <w:t>Lic. Daniel Antonio Salazar Villatoro, Noveno Regidor Propietario</w:t>
      </w:r>
      <w:r w:rsidRPr="00717E6B">
        <w:rPr>
          <w:b/>
          <w:bCs/>
          <w:szCs w:val="24"/>
          <w:lang w:val="es-MX"/>
        </w:rPr>
        <w:t xml:space="preserve"> SOBRE </w:t>
      </w:r>
      <w:r w:rsidRPr="00717E6B">
        <w:rPr>
          <w:b/>
          <w:bCs/>
          <w:szCs w:val="24"/>
        </w:rPr>
        <w:t>INFORME DE EVALUACIÓN DE OFERTAS DE LA LICITACIÓN PÚBLICA 13/2021, CORRESPONDIENTES A LA CONTRATACIÓN DE SERVICIOS DE DESGRANADORAS PARA MAÍZ Y SORGO; COMO PARTE DEL PROYECTO DE DESARROLLO AGRICOLA PARA PEQUEÑOS PRODUCTORES DE MAIZ Y SORGO, PARA CONTRIBUIR EN LA RECUPERACIÓN ECONÓMICA EN EL MUNICIPIO DE METAPÁN.</w:t>
      </w:r>
      <w:r w:rsidR="00717E6B" w:rsidRPr="00717E6B">
        <w:rPr>
          <w:b/>
          <w:bCs/>
          <w:szCs w:val="24"/>
        </w:rPr>
        <w:t xml:space="preserve"> </w:t>
      </w:r>
      <w:r w:rsidRPr="00717E6B">
        <w:rPr>
          <w:szCs w:val="24"/>
          <w:lang w:val="es-MX"/>
        </w:rPr>
        <w:t>VOTO EN CONTRA de la presente asignación en base a lo argumentado en el acta 22 del día 30 de septiembre del corriente año.</w:t>
      </w:r>
    </w:p>
    <w:p w14:paraId="69C86C4E" w14:textId="402E2564" w:rsidR="002C305F" w:rsidRDefault="002C305F" w:rsidP="00717E6B">
      <w:pPr>
        <w:spacing w:line="240" w:lineRule="auto"/>
        <w:jc w:val="both"/>
        <w:rPr>
          <w:szCs w:val="24"/>
          <w:lang w:val="es-MX"/>
        </w:rPr>
      </w:pPr>
      <w:r w:rsidRPr="00E145C7">
        <w:rPr>
          <w:b/>
          <w:bCs/>
          <w:szCs w:val="24"/>
          <w:lang w:val="es-MX"/>
        </w:rPr>
        <w:t>Licenciado Ramon Alberto Calderón Hernández, octavo Regidor Propietario</w:t>
      </w:r>
      <w:r w:rsidRPr="00717E6B">
        <w:rPr>
          <w:szCs w:val="24"/>
          <w:lang w:val="es-MX"/>
        </w:rPr>
        <w:t xml:space="preserve"> VOTA EN CONTRA, por haber votado en contra en reunión de fecha 15 de octubre del 2021, razonando en </w:t>
      </w:r>
      <w:proofErr w:type="spellStart"/>
      <w:r w:rsidRPr="00717E6B">
        <w:rPr>
          <w:szCs w:val="24"/>
          <w:lang w:val="es-MX"/>
        </w:rPr>
        <w:t>el porque</w:t>
      </w:r>
      <w:proofErr w:type="spellEnd"/>
      <w:r w:rsidRPr="00717E6B">
        <w:rPr>
          <w:szCs w:val="24"/>
          <w:lang w:val="es-MX"/>
        </w:rPr>
        <w:t xml:space="preserve"> no estaba de acuerdo con la desgranada de maíz y sorgo. </w:t>
      </w:r>
    </w:p>
    <w:p w14:paraId="6E943ADF" w14:textId="11C20476" w:rsidR="002C305F" w:rsidRDefault="00E145C7" w:rsidP="00717E6B">
      <w:pPr>
        <w:spacing w:line="240" w:lineRule="auto"/>
        <w:jc w:val="both"/>
      </w:pPr>
      <w:r>
        <w:rPr>
          <w:rFonts w:eastAsia="Calibri"/>
          <w:b/>
          <w:bCs/>
          <w:szCs w:val="24"/>
          <w:lang w:val="es-ES"/>
        </w:rPr>
        <w:lastRenderedPageBreak/>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Pr>
          <w:szCs w:val="24"/>
          <w:lang w:val="es-MX"/>
        </w:rPr>
        <w:t xml:space="preserve"> </w:t>
      </w:r>
      <w:r>
        <w:t>VOTO EN CONTRA de la presente asignación en base a lo argumentado en el acta 22 del día 30 de septiembre del corriente año.</w:t>
      </w:r>
    </w:p>
    <w:p w14:paraId="1A6B6A4F" w14:textId="77777777" w:rsidR="00412628" w:rsidRDefault="00412628" w:rsidP="00412628">
      <w:pPr>
        <w:spacing w:line="240" w:lineRule="auto"/>
        <w:jc w:val="both"/>
        <w:rPr>
          <w:szCs w:val="24"/>
          <w:lang w:val="es-MX"/>
        </w:rPr>
      </w:pPr>
      <w:r w:rsidRPr="001337FA">
        <w:rPr>
          <w:rFonts w:eastAsia="Calibri"/>
          <w:b/>
          <w:bCs/>
          <w:spacing w:val="-3"/>
          <w:szCs w:val="24"/>
          <w:lang w:val="es-ES"/>
        </w:rPr>
        <w:t>Kelvin Elías Ramos Santos, Décimo Regidor Propietario</w:t>
      </w:r>
      <w:r>
        <w:rPr>
          <w:b/>
          <w:bCs/>
          <w:szCs w:val="24"/>
        </w:rPr>
        <w:t xml:space="preserve"> VOTA EN CONTRA: </w:t>
      </w:r>
      <w:r w:rsidRPr="00717E6B">
        <w:rPr>
          <w:szCs w:val="24"/>
          <w:lang w:val="es-MX"/>
        </w:rPr>
        <w:t xml:space="preserve">por haber votado en contra en reunión de fecha 15 de octubre del 2021, razonando en </w:t>
      </w:r>
      <w:proofErr w:type="spellStart"/>
      <w:r w:rsidRPr="00717E6B">
        <w:rPr>
          <w:szCs w:val="24"/>
          <w:lang w:val="es-MX"/>
        </w:rPr>
        <w:t>el porque</w:t>
      </w:r>
      <w:proofErr w:type="spellEnd"/>
      <w:r w:rsidRPr="00717E6B">
        <w:rPr>
          <w:szCs w:val="24"/>
          <w:lang w:val="es-MX"/>
        </w:rPr>
        <w:t xml:space="preserve"> no estaba de acuerdo con la desgranada de maíz y sorgo. </w:t>
      </w:r>
    </w:p>
    <w:p w14:paraId="39D1DE35" w14:textId="77777777" w:rsidR="001E3FEC" w:rsidRDefault="001E3FEC" w:rsidP="00717E6B">
      <w:pPr>
        <w:spacing w:line="240" w:lineRule="auto"/>
        <w:jc w:val="both"/>
        <w:rPr>
          <w:szCs w:val="24"/>
          <w:lang w:val="es-MX"/>
        </w:rPr>
      </w:pPr>
    </w:p>
    <w:p w14:paraId="6183ECB7" w14:textId="0918B4FF" w:rsidR="002C305F" w:rsidRPr="00E546EE" w:rsidRDefault="002C305F" w:rsidP="00717E6B">
      <w:pPr>
        <w:spacing w:line="240" w:lineRule="auto"/>
        <w:jc w:val="both"/>
        <w:rPr>
          <w:rFonts w:eastAsia="Calibri"/>
          <w:b/>
          <w:color w:val="000000"/>
          <w:szCs w:val="24"/>
          <w:u w:val="single"/>
        </w:rPr>
      </w:pPr>
      <w:r w:rsidRPr="00E546EE">
        <w:rPr>
          <w:rFonts w:eastAsia="Calibri"/>
          <w:b/>
          <w:color w:val="000000"/>
          <w:szCs w:val="24"/>
          <w:u w:val="single"/>
        </w:rPr>
        <w:t xml:space="preserve">ACUERDO </w:t>
      </w:r>
      <w:r w:rsidR="00E546EE" w:rsidRPr="00E546EE">
        <w:rPr>
          <w:rFonts w:eastAsia="Calibri"/>
          <w:b/>
          <w:color w:val="000000"/>
          <w:szCs w:val="24"/>
          <w:u w:val="single"/>
        </w:rPr>
        <w:t xml:space="preserve">NÚMERO </w:t>
      </w:r>
      <w:r w:rsidR="00E546EE">
        <w:rPr>
          <w:rFonts w:eastAsia="Calibri"/>
          <w:b/>
          <w:color w:val="000000"/>
          <w:szCs w:val="24"/>
          <w:u w:val="single"/>
        </w:rPr>
        <w:t>DIECISIETE</w:t>
      </w:r>
    </w:p>
    <w:p w14:paraId="4A56C551" w14:textId="1C076E96" w:rsidR="002C305F" w:rsidRPr="00717E6B" w:rsidRDefault="003A362E" w:rsidP="00717E6B">
      <w:pPr>
        <w:spacing w:line="240" w:lineRule="auto"/>
        <w:jc w:val="both"/>
        <w:rPr>
          <w:szCs w:val="24"/>
        </w:rPr>
      </w:pPr>
      <w:r w:rsidRPr="00E145C7">
        <w:rPr>
          <w:rFonts w:eastAsia="Calibri"/>
          <w:b/>
          <w:bCs/>
          <w:szCs w:val="24"/>
          <w:lang w:val="es-MX"/>
        </w:rPr>
        <w:t>Lic. Daniel Antonio Salazar Villatoro, Noveno Regidor Propietario</w:t>
      </w:r>
      <w:r w:rsidRPr="00717E6B">
        <w:rPr>
          <w:b/>
          <w:bCs/>
          <w:color w:val="000000" w:themeColor="text1"/>
          <w:szCs w:val="24"/>
        </w:rPr>
        <w:t xml:space="preserve"> </w:t>
      </w:r>
      <w:r w:rsidR="002C305F" w:rsidRPr="00717E6B">
        <w:rPr>
          <w:b/>
          <w:bCs/>
          <w:color w:val="000000" w:themeColor="text1"/>
          <w:szCs w:val="24"/>
        </w:rPr>
        <w:t xml:space="preserve">PROCESO DE LIBRE GESTIÓN DE COMPRA DE JUGUETES PARA </w:t>
      </w:r>
      <w:r w:rsidRPr="00717E6B">
        <w:rPr>
          <w:b/>
          <w:bCs/>
          <w:color w:val="000000" w:themeColor="text1"/>
          <w:szCs w:val="24"/>
        </w:rPr>
        <w:t>LA NAVIDAD</w:t>
      </w:r>
      <w:r w:rsidRPr="00717E6B">
        <w:rPr>
          <w:b/>
          <w:bCs/>
          <w:szCs w:val="24"/>
        </w:rPr>
        <w:t xml:space="preserve">, </w:t>
      </w:r>
      <w:r w:rsidR="002C305F" w:rsidRPr="00717E6B">
        <w:rPr>
          <w:szCs w:val="24"/>
        </w:rPr>
        <w:t>VOTO EN CONTRA en base a lo argumentado en el ACTA 24 del día 15 de octubre del 2021.</w:t>
      </w:r>
    </w:p>
    <w:p w14:paraId="642A3559" w14:textId="48984643" w:rsidR="003A362E" w:rsidRPr="00717E6B" w:rsidRDefault="003A362E" w:rsidP="00717E6B">
      <w:pPr>
        <w:spacing w:line="240" w:lineRule="auto"/>
        <w:jc w:val="both"/>
        <w:rPr>
          <w:szCs w:val="24"/>
          <w:lang w:val="es-MX"/>
        </w:rPr>
      </w:pPr>
      <w:r w:rsidRPr="00E145C7">
        <w:rPr>
          <w:b/>
          <w:bCs/>
          <w:szCs w:val="24"/>
        </w:rPr>
        <w:t xml:space="preserve">Licenciado Ramon Alberto Calderón </w:t>
      </w:r>
      <w:r w:rsidRPr="00E145C7">
        <w:rPr>
          <w:b/>
          <w:bCs/>
          <w:szCs w:val="24"/>
          <w:lang w:val="es-MX"/>
        </w:rPr>
        <w:t>Hernández, octavo Regidor Propietario</w:t>
      </w:r>
      <w:r w:rsidRPr="00717E6B">
        <w:rPr>
          <w:szCs w:val="24"/>
          <w:lang w:val="es-MX"/>
        </w:rPr>
        <w:t xml:space="preserve"> VOTA EN CONTRA </w:t>
      </w:r>
      <w:proofErr w:type="spellStart"/>
      <w:r w:rsidRPr="00717E6B">
        <w:rPr>
          <w:szCs w:val="24"/>
          <w:lang w:val="es-MX"/>
        </w:rPr>
        <w:t>por que</w:t>
      </w:r>
      <w:proofErr w:type="spellEnd"/>
      <w:r w:rsidRPr="00717E6B">
        <w:rPr>
          <w:szCs w:val="24"/>
          <w:lang w:val="es-MX"/>
        </w:rPr>
        <w:t xml:space="preserve"> en reunión de Concejo Municipal de fecha 15 de octubre del 2021, vote en contra razonando </w:t>
      </w:r>
      <w:proofErr w:type="spellStart"/>
      <w:r w:rsidRPr="00717E6B">
        <w:rPr>
          <w:szCs w:val="24"/>
          <w:lang w:val="es-MX"/>
        </w:rPr>
        <w:t>el porque</w:t>
      </w:r>
      <w:proofErr w:type="spellEnd"/>
      <w:r w:rsidRPr="00717E6B">
        <w:rPr>
          <w:szCs w:val="24"/>
          <w:lang w:val="es-MX"/>
        </w:rPr>
        <w:t xml:space="preserve"> no estaba de acuerdo con el gasto de la Decoración de la Fiesta Navideña y fin de año. </w:t>
      </w:r>
    </w:p>
    <w:p w14:paraId="3046EAD9" w14:textId="43365403" w:rsidR="00E145C7" w:rsidRDefault="00E145C7" w:rsidP="00717E6B">
      <w:pPr>
        <w:spacing w:line="240" w:lineRule="auto"/>
        <w:jc w:val="both"/>
      </w:pPr>
      <w:r>
        <w:rPr>
          <w:rFonts w:eastAsia="Calibri"/>
          <w:b/>
          <w:bCs/>
          <w:szCs w:val="24"/>
          <w:lang w:val="es-ES"/>
        </w:rPr>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Pr>
          <w:szCs w:val="24"/>
          <w:lang w:val="es-MX"/>
        </w:rPr>
        <w:t xml:space="preserve"> </w:t>
      </w:r>
      <w:r>
        <w:t xml:space="preserve">VOTO EN CONTRA en base a lo argumentado en el ACTA 24 del día 15 de octubre del 2021. </w:t>
      </w:r>
    </w:p>
    <w:p w14:paraId="098F5248" w14:textId="77777777" w:rsidR="00412628" w:rsidRDefault="00412628" w:rsidP="00412628">
      <w:pPr>
        <w:spacing w:line="240" w:lineRule="auto"/>
        <w:jc w:val="both"/>
      </w:pPr>
      <w:r w:rsidRPr="001337FA">
        <w:rPr>
          <w:rFonts w:eastAsia="Calibri"/>
          <w:b/>
          <w:bCs/>
          <w:spacing w:val="-3"/>
          <w:szCs w:val="24"/>
          <w:lang w:val="es-ES"/>
        </w:rPr>
        <w:t>Kelvin Elías Ramos Santos, Décimo Regidor Propietario</w:t>
      </w:r>
      <w:r>
        <w:rPr>
          <w:b/>
          <w:bCs/>
          <w:szCs w:val="24"/>
        </w:rPr>
        <w:t xml:space="preserve"> VOTA EN CONTRA </w:t>
      </w:r>
      <w:r>
        <w:t xml:space="preserve">en base a lo argumentado en el ACTA 24 del día 15 de octubre del 2021. </w:t>
      </w:r>
    </w:p>
    <w:p w14:paraId="44ACD983" w14:textId="77777777" w:rsidR="001E3FEC" w:rsidRDefault="001E3FEC" w:rsidP="00717E6B">
      <w:pPr>
        <w:spacing w:line="240" w:lineRule="auto"/>
        <w:jc w:val="both"/>
      </w:pPr>
    </w:p>
    <w:p w14:paraId="4D547B02" w14:textId="582137AE" w:rsidR="003A362E" w:rsidRPr="00BE38C0" w:rsidRDefault="003A362E" w:rsidP="00717E6B">
      <w:pPr>
        <w:spacing w:line="240" w:lineRule="auto"/>
        <w:jc w:val="both"/>
        <w:rPr>
          <w:b/>
          <w:bCs/>
          <w:szCs w:val="24"/>
          <w:u w:val="single"/>
          <w:lang w:val="es-MX"/>
        </w:rPr>
      </w:pPr>
      <w:r w:rsidRPr="00BE38C0">
        <w:rPr>
          <w:b/>
          <w:bCs/>
          <w:szCs w:val="24"/>
          <w:u w:val="single"/>
          <w:lang w:val="es-MX"/>
        </w:rPr>
        <w:t xml:space="preserve">ACUERDO </w:t>
      </w:r>
      <w:r w:rsidR="00E546EE">
        <w:rPr>
          <w:b/>
          <w:bCs/>
          <w:szCs w:val="24"/>
          <w:u w:val="single"/>
          <w:lang w:val="es-MX"/>
        </w:rPr>
        <w:t>DIECIOCHO</w:t>
      </w:r>
      <w:r w:rsidRPr="00BE38C0">
        <w:rPr>
          <w:b/>
          <w:bCs/>
          <w:szCs w:val="24"/>
          <w:u w:val="single"/>
          <w:lang w:val="es-MX"/>
        </w:rPr>
        <w:t xml:space="preserve">:  </w:t>
      </w:r>
    </w:p>
    <w:p w14:paraId="12C8E72D" w14:textId="63B8F60A" w:rsidR="002C305F" w:rsidRPr="00717E6B" w:rsidRDefault="003A362E" w:rsidP="00717E6B">
      <w:pPr>
        <w:spacing w:line="240" w:lineRule="auto"/>
        <w:jc w:val="both"/>
        <w:rPr>
          <w:szCs w:val="24"/>
        </w:rPr>
      </w:pPr>
      <w:r w:rsidRPr="00E145C7">
        <w:rPr>
          <w:rFonts w:eastAsia="Calibri"/>
          <w:b/>
          <w:bCs/>
          <w:szCs w:val="24"/>
          <w:lang w:val="es-MX"/>
        </w:rPr>
        <w:t>Lic. Daniel Antonio Salazar Villatoro</w:t>
      </w:r>
      <w:r w:rsidRPr="00717E6B">
        <w:rPr>
          <w:rFonts w:eastAsia="Calibri"/>
          <w:szCs w:val="24"/>
          <w:lang w:val="es-MX"/>
        </w:rPr>
        <w:t>, Noveno Regidor Propietario</w:t>
      </w:r>
      <w:r w:rsidRPr="00717E6B">
        <w:rPr>
          <w:b/>
          <w:bCs/>
          <w:color w:val="000000" w:themeColor="text1"/>
          <w:szCs w:val="24"/>
        </w:rPr>
        <w:t xml:space="preserve"> </w:t>
      </w:r>
      <w:r w:rsidR="002C305F" w:rsidRPr="00717E6B">
        <w:rPr>
          <w:b/>
          <w:bCs/>
          <w:color w:val="000000" w:themeColor="text1"/>
          <w:szCs w:val="24"/>
        </w:rPr>
        <w:t>QUEMA DE POLVORA NAVIDEÑA</w:t>
      </w:r>
      <w:r w:rsidRPr="00717E6B">
        <w:rPr>
          <w:b/>
          <w:bCs/>
          <w:color w:val="000000" w:themeColor="text1"/>
          <w:szCs w:val="24"/>
        </w:rPr>
        <w:t xml:space="preserve">, </w:t>
      </w:r>
      <w:r w:rsidR="002C305F" w:rsidRPr="00717E6B">
        <w:rPr>
          <w:szCs w:val="24"/>
        </w:rPr>
        <w:t>VOTO EN CONTRA en base a lo argumentado en el ACTA 24 del día 15 de octubre del 2021.</w:t>
      </w:r>
    </w:p>
    <w:p w14:paraId="76147B19" w14:textId="516631A8" w:rsidR="003A362E" w:rsidRPr="00717E6B" w:rsidRDefault="003A362E" w:rsidP="00717E6B">
      <w:pPr>
        <w:spacing w:line="240" w:lineRule="auto"/>
        <w:jc w:val="both"/>
        <w:rPr>
          <w:szCs w:val="24"/>
          <w:lang w:val="es-MX"/>
        </w:rPr>
      </w:pPr>
      <w:r w:rsidRPr="00E145C7">
        <w:rPr>
          <w:b/>
          <w:bCs/>
          <w:szCs w:val="24"/>
        </w:rPr>
        <w:t xml:space="preserve">Licenciado Ramon Alberto Calderón </w:t>
      </w:r>
      <w:r w:rsidRPr="00E145C7">
        <w:rPr>
          <w:b/>
          <w:bCs/>
          <w:szCs w:val="24"/>
          <w:lang w:val="es-MX"/>
        </w:rPr>
        <w:t>Hernández</w:t>
      </w:r>
      <w:r w:rsidRPr="00717E6B">
        <w:rPr>
          <w:szCs w:val="24"/>
          <w:lang w:val="es-MX"/>
        </w:rPr>
        <w:t xml:space="preserve">, octavo Regidor Propietario VOTA EN CONTRA porque en reunión de Concejo Municipal de fecha 15 de octubre del 2021, vote en contra razonando por qué no estaba de acuerdo con el gasto de la Decoración de la Fiesta Navideña y fin de año. </w:t>
      </w:r>
    </w:p>
    <w:p w14:paraId="6C91085B" w14:textId="38B4ABD2" w:rsidR="00BE38C0" w:rsidRPr="00717E6B" w:rsidRDefault="00E145C7" w:rsidP="00717E6B">
      <w:pPr>
        <w:spacing w:line="240" w:lineRule="auto"/>
        <w:jc w:val="both"/>
        <w:rPr>
          <w:szCs w:val="24"/>
          <w:lang w:val="es-MX"/>
        </w:rPr>
      </w:pPr>
      <w:r>
        <w:rPr>
          <w:rFonts w:eastAsia="Calibri"/>
          <w:b/>
          <w:bCs/>
          <w:szCs w:val="24"/>
          <w:lang w:val="es-ES"/>
        </w:rPr>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Pr>
          <w:szCs w:val="24"/>
          <w:lang w:val="es-MX"/>
        </w:rPr>
        <w:t xml:space="preserve"> </w:t>
      </w:r>
      <w:r>
        <w:t>QUEMA DE POLVORA NAVIDEÑA VOTO EN CONTRA en base a lo argumentado en el ACTA 24 del día 15 de octubre del 2021.</w:t>
      </w:r>
    </w:p>
    <w:p w14:paraId="6D1D183B" w14:textId="77777777" w:rsidR="00412628" w:rsidRDefault="00412628" w:rsidP="00412628">
      <w:pPr>
        <w:spacing w:line="240" w:lineRule="auto"/>
        <w:jc w:val="both"/>
      </w:pPr>
      <w:r w:rsidRPr="001337FA">
        <w:rPr>
          <w:rFonts w:eastAsia="Calibri"/>
          <w:b/>
          <w:bCs/>
          <w:spacing w:val="-3"/>
          <w:szCs w:val="24"/>
          <w:lang w:val="es-ES"/>
        </w:rPr>
        <w:t>Kelvin Elías Ramos Santos, Décimo Regidor Propietario</w:t>
      </w:r>
      <w:r>
        <w:rPr>
          <w:b/>
          <w:bCs/>
          <w:szCs w:val="24"/>
        </w:rPr>
        <w:t xml:space="preserve"> VOTA EN CONTRA </w:t>
      </w:r>
      <w:r>
        <w:t xml:space="preserve">en base a lo argumentado en el ACTA 24 del día 15 de octubre del 2021. </w:t>
      </w:r>
    </w:p>
    <w:p w14:paraId="0B01F7DC" w14:textId="3AF1250D" w:rsidR="00E145C7" w:rsidRDefault="00E145C7" w:rsidP="00717E6B">
      <w:pPr>
        <w:spacing w:line="240" w:lineRule="auto"/>
        <w:jc w:val="both"/>
        <w:rPr>
          <w:b/>
          <w:bCs/>
          <w:color w:val="000000" w:themeColor="text1"/>
          <w:szCs w:val="24"/>
          <w:u w:val="single"/>
        </w:rPr>
      </w:pPr>
    </w:p>
    <w:p w14:paraId="502727AF" w14:textId="092A34C0" w:rsidR="001E3FEC" w:rsidRDefault="001E3FEC" w:rsidP="00717E6B">
      <w:pPr>
        <w:spacing w:line="240" w:lineRule="auto"/>
        <w:jc w:val="both"/>
        <w:rPr>
          <w:b/>
          <w:bCs/>
          <w:color w:val="000000" w:themeColor="text1"/>
          <w:szCs w:val="24"/>
          <w:u w:val="single"/>
        </w:rPr>
      </w:pPr>
    </w:p>
    <w:p w14:paraId="286A9501" w14:textId="6EB57A5A" w:rsidR="003A362E" w:rsidRPr="00BE38C0" w:rsidRDefault="003A362E" w:rsidP="001E3FEC">
      <w:pPr>
        <w:spacing w:after="0" w:line="240" w:lineRule="auto"/>
        <w:jc w:val="both"/>
        <w:rPr>
          <w:b/>
          <w:bCs/>
          <w:color w:val="000000" w:themeColor="text1"/>
          <w:szCs w:val="24"/>
          <w:u w:val="single"/>
        </w:rPr>
      </w:pPr>
      <w:r w:rsidRPr="00BE38C0">
        <w:rPr>
          <w:b/>
          <w:bCs/>
          <w:color w:val="000000" w:themeColor="text1"/>
          <w:szCs w:val="24"/>
          <w:u w:val="single"/>
        </w:rPr>
        <w:t xml:space="preserve">ACUERDO </w:t>
      </w:r>
      <w:r w:rsidR="00E546EE">
        <w:rPr>
          <w:b/>
          <w:bCs/>
          <w:color w:val="000000" w:themeColor="text1"/>
          <w:szCs w:val="24"/>
          <w:u w:val="single"/>
        </w:rPr>
        <w:t>DIECINUEVE</w:t>
      </w:r>
      <w:r w:rsidRPr="00BE38C0">
        <w:rPr>
          <w:b/>
          <w:bCs/>
          <w:color w:val="000000" w:themeColor="text1"/>
          <w:szCs w:val="24"/>
          <w:u w:val="single"/>
        </w:rPr>
        <w:t xml:space="preserve">: </w:t>
      </w:r>
    </w:p>
    <w:p w14:paraId="4355ADC4" w14:textId="257F808A" w:rsidR="002C305F" w:rsidRPr="00717E6B" w:rsidRDefault="003A362E" w:rsidP="00717E6B">
      <w:pPr>
        <w:spacing w:line="240" w:lineRule="auto"/>
        <w:jc w:val="both"/>
        <w:rPr>
          <w:szCs w:val="24"/>
        </w:rPr>
      </w:pPr>
      <w:r w:rsidRPr="00717E6B">
        <w:rPr>
          <w:rFonts w:eastAsia="Calibri"/>
          <w:szCs w:val="24"/>
          <w:lang w:val="es-MX"/>
        </w:rPr>
        <w:t>Lic. Daniel Antonio Salazar Villatoro, Noveno Regidor Propietario</w:t>
      </w:r>
      <w:r w:rsidRPr="00717E6B">
        <w:rPr>
          <w:b/>
          <w:bCs/>
          <w:color w:val="000000" w:themeColor="text1"/>
          <w:szCs w:val="24"/>
        </w:rPr>
        <w:t xml:space="preserve"> </w:t>
      </w:r>
      <w:r w:rsidR="002C305F" w:rsidRPr="00717E6B">
        <w:rPr>
          <w:b/>
          <w:bCs/>
          <w:color w:val="000000" w:themeColor="text1"/>
          <w:szCs w:val="24"/>
        </w:rPr>
        <w:t xml:space="preserve">SERVICIOS DE DECORACION </w:t>
      </w:r>
      <w:r w:rsidRPr="00717E6B">
        <w:rPr>
          <w:b/>
          <w:bCs/>
          <w:color w:val="000000" w:themeColor="text1"/>
          <w:szCs w:val="24"/>
        </w:rPr>
        <w:t>NAVIDEÑA</w:t>
      </w:r>
      <w:r w:rsidRPr="00717E6B">
        <w:rPr>
          <w:b/>
          <w:bCs/>
          <w:szCs w:val="24"/>
        </w:rPr>
        <w:t>, VOTO</w:t>
      </w:r>
      <w:r w:rsidR="002C305F" w:rsidRPr="00717E6B">
        <w:rPr>
          <w:szCs w:val="24"/>
        </w:rPr>
        <w:t xml:space="preserve"> EN CONTRA en base a lo argumentado en el ACTA 24 del día 15 de octubre del 2021.</w:t>
      </w:r>
    </w:p>
    <w:p w14:paraId="45B166E6" w14:textId="588BE28E" w:rsidR="003A362E" w:rsidRPr="00717E6B" w:rsidRDefault="003A362E" w:rsidP="00717E6B">
      <w:pPr>
        <w:spacing w:line="240" w:lineRule="auto"/>
        <w:jc w:val="both"/>
        <w:rPr>
          <w:szCs w:val="24"/>
          <w:lang w:val="es-MX"/>
        </w:rPr>
      </w:pPr>
      <w:r w:rsidRPr="00717E6B">
        <w:rPr>
          <w:szCs w:val="24"/>
        </w:rPr>
        <w:t xml:space="preserve">Licenciado Ramon Alberto Calderón </w:t>
      </w:r>
      <w:r w:rsidRPr="00717E6B">
        <w:rPr>
          <w:szCs w:val="24"/>
          <w:lang w:val="es-MX"/>
        </w:rPr>
        <w:t xml:space="preserve">Hernández, octavo Regidor Propietario VOTA EN CONTRA porque en reunión de Concejo Municipal de fecha 15 de octubre del 2021, vote en contra razonando por qué no estaba de acuerdo con el gasto de la Decoración de la Fiesta Navideña y fin de año. </w:t>
      </w:r>
    </w:p>
    <w:p w14:paraId="2E227917" w14:textId="4D099797" w:rsidR="00BE38C0" w:rsidRDefault="00E145C7" w:rsidP="00717E6B">
      <w:pPr>
        <w:spacing w:line="240" w:lineRule="auto"/>
        <w:jc w:val="both"/>
      </w:pPr>
      <w:r>
        <w:rPr>
          <w:rFonts w:eastAsia="Calibri"/>
          <w:b/>
          <w:bCs/>
          <w:szCs w:val="24"/>
          <w:lang w:val="es-ES"/>
        </w:rPr>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sidRPr="00E145C7">
        <w:t xml:space="preserve"> </w:t>
      </w:r>
      <w:r>
        <w:t>SERVICIOS DE DECORACION NAVIDEÑA VOTO EN CONTRA en base a lo argumentado en el ACTA 24 del día 15 de octubre del 2021.</w:t>
      </w:r>
    </w:p>
    <w:p w14:paraId="10377112" w14:textId="77777777" w:rsidR="00412628" w:rsidRDefault="00412628" w:rsidP="00412628">
      <w:pPr>
        <w:spacing w:line="240" w:lineRule="auto"/>
        <w:jc w:val="both"/>
      </w:pPr>
      <w:r w:rsidRPr="001337FA">
        <w:rPr>
          <w:rFonts w:eastAsia="Calibri"/>
          <w:b/>
          <w:bCs/>
          <w:spacing w:val="-3"/>
          <w:szCs w:val="24"/>
          <w:lang w:val="es-ES"/>
        </w:rPr>
        <w:lastRenderedPageBreak/>
        <w:t>Kelvin Elías Ramos Santos, Décimo Regidor Propietario</w:t>
      </w:r>
      <w:r>
        <w:rPr>
          <w:b/>
          <w:bCs/>
          <w:szCs w:val="24"/>
        </w:rPr>
        <w:t xml:space="preserve"> VOTA EN CONTRA </w:t>
      </w:r>
      <w:r>
        <w:t xml:space="preserve">en base a lo argumentado en el ACTA 24 del día 15 de octubre del 2021. </w:t>
      </w:r>
    </w:p>
    <w:p w14:paraId="04094BA8" w14:textId="77777777" w:rsidR="00412628" w:rsidRPr="00412628" w:rsidRDefault="00412628" w:rsidP="00717E6B">
      <w:pPr>
        <w:spacing w:line="240" w:lineRule="auto"/>
        <w:jc w:val="both"/>
        <w:rPr>
          <w:szCs w:val="24"/>
        </w:rPr>
      </w:pPr>
    </w:p>
    <w:p w14:paraId="184FA92C" w14:textId="77777777" w:rsidR="001E3FEC" w:rsidRPr="00717E6B" w:rsidRDefault="001E3FEC" w:rsidP="00717E6B">
      <w:pPr>
        <w:spacing w:line="240" w:lineRule="auto"/>
        <w:jc w:val="both"/>
        <w:rPr>
          <w:szCs w:val="24"/>
          <w:lang w:val="es-MX"/>
        </w:rPr>
      </w:pPr>
    </w:p>
    <w:p w14:paraId="23F93128" w14:textId="27CF3A9D" w:rsidR="003A362E" w:rsidRPr="00BE38C0" w:rsidRDefault="003A362E" w:rsidP="001E3FEC">
      <w:pPr>
        <w:spacing w:after="0" w:line="240" w:lineRule="auto"/>
        <w:jc w:val="both"/>
        <w:rPr>
          <w:b/>
          <w:bCs/>
          <w:szCs w:val="24"/>
          <w:u w:val="single"/>
          <w:lang w:val="es-MX"/>
        </w:rPr>
      </w:pPr>
      <w:r w:rsidRPr="00BE38C0">
        <w:rPr>
          <w:b/>
          <w:bCs/>
          <w:szCs w:val="24"/>
          <w:u w:val="single"/>
          <w:lang w:val="es-MX"/>
        </w:rPr>
        <w:t xml:space="preserve">ACUERDO NUMERO </w:t>
      </w:r>
      <w:r w:rsidR="00E546EE">
        <w:rPr>
          <w:b/>
          <w:bCs/>
          <w:szCs w:val="24"/>
          <w:u w:val="single"/>
          <w:lang w:val="es-MX"/>
        </w:rPr>
        <w:t>VEINTE</w:t>
      </w:r>
      <w:r w:rsidRPr="00BE38C0">
        <w:rPr>
          <w:b/>
          <w:bCs/>
          <w:szCs w:val="24"/>
          <w:u w:val="single"/>
          <w:lang w:val="es-MX"/>
        </w:rPr>
        <w:t xml:space="preserve">: </w:t>
      </w:r>
    </w:p>
    <w:p w14:paraId="2CEBABE3" w14:textId="7C104A4E" w:rsidR="003A362E" w:rsidRPr="00717E6B" w:rsidRDefault="003A362E" w:rsidP="001E3FEC">
      <w:pPr>
        <w:spacing w:after="0" w:line="240" w:lineRule="auto"/>
        <w:jc w:val="both"/>
        <w:rPr>
          <w:color w:val="000000" w:themeColor="text1"/>
          <w:szCs w:val="24"/>
        </w:rPr>
      </w:pPr>
      <w:r w:rsidRPr="001337FA">
        <w:rPr>
          <w:rFonts w:eastAsia="Calibri"/>
          <w:b/>
          <w:bCs/>
          <w:szCs w:val="24"/>
          <w:lang w:val="es-MX"/>
        </w:rPr>
        <w:t>Lic. Daniel Antonio Salazar Villatoro</w:t>
      </w:r>
      <w:r w:rsidRPr="00717E6B">
        <w:rPr>
          <w:rFonts w:eastAsia="Calibri"/>
          <w:szCs w:val="24"/>
          <w:lang w:val="es-MX"/>
        </w:rPr>
        <w:t>, Noveno Regidor Propietario.</w:t>
      </w:r>
      <w:r w:rsidRPr="00717E6B">
        <w:rPr>
          <w:b/>
          <w:bCs/>
          <w:color w:val="000000" w:themeColor="text1"/>
          <w:szCs w:val="24"/>
        </w:rPr>
        <w:t xml:space="preserve"> CORRESPONDENCIA GRUPO BLOQUEPLAS. </w:t>
      </w:r>
      <w:r w:rsidRPr="00717E6B">
        <w:rPr>
          <w:color w:val="000000" w:themeColor="text1"/>
          <w:szCs w:val="24"/>
        </w:rPr>
        <w:t xml:space="preserve">Voto en contra de la presente solicitud de parte del concejo para aprobar la designación de misión oficial para la asistencia a Cali Colombia de algunos designados, por considerar lo siguiente: 1. No exponen a este concejo que es lo que se pretende hacer con dicho viaje y no dejan claro los beneficios que traerá esto al municipio de Metapán. 2. De las 6 personas que asistirán a esta misión oficial, a mi criterio, algunas de ellas no son las idóneas, ya que no se contempla la asistencia de ninguna persona de las que están en la unidad de medio ambiente, y dicen que es para ver un proceso relacionado con la protección del medio ambiente. Por estos argumentos, VOTO EN CONTRA. </w:t>
      </w:r>
    </w:p>
    <w:p w14:paraId="17FF8833" w14:textId="6F3DADC7" w:rsidR="00C01619" w:rsidRPr="00717E6B" w:rsidRDefault="00C01619" w:rsidP="00717E6B">
      <w:pPr>
        <w:spacing w:line="240" w:lineRule="auto"/>
        <w:jc w:val="both"/>
        <w:rPr>
          <w:szCs w:val="24"/>
          <w:lang w:val="es-MX"/>
        </w:rPr>
      </w:pPr>
      <w:r w:rsidRPr="001337FA">
        <w:rPr>
          <w:b/>
          <w:bCs/>
          <w:szCs w:val="24"/>
        </w:rPr>
        <w:t xml:space="preserve">Licenciado Ramon Alberto Calderón </w:t>
      </w:r>
      <w:r w:rsidRPr="001337FA">
        <w:rPr>
          <w:b/>
          <w:bCs/>
          <w:szCs w:val="24"/>
          <w:lang w:val="es-MX"/>
        </w:rPr>
        <w:t>Hernández</w:t>
      </w:r>
      <w:r w:rsidRPr="00717E6B">
        <w:rPr>
          <w:szCs w:val="24"/>
          <w:lang w:val="es-MX"/>
        </w:rPr>
        <w:t xml:space="preserve">, octavo Regidor Propietario VOTA EN CONTRA,  </w:t>
      </w:r>
      <w:proofErr w:type="spellStart"/>
      <w:r w:rsidRPr="00717E6B">
        <w:rPr>
          <w:szCs w:val="24"/>
          <w:lang w:val="es-MX"/>
        </w:rPr>
        <w:t>por que</w:t>
      </w:r>
      <w:proofErr w:type="spellEnd"/>
      <w:r w:rsidRPr="00717E6B">
        <w:rPr>
          <w:szCs w:val="24"/>
          <w:lang w:val="es-MX"/>
        </w:rPr>
        <w:t xml:space="preserve"> en fecha 21 de julio del 2021, vote en contra de proyecto de </w:t>
      </w:r>
      <w:proofErr w:type="spellStart"/>
      <w:r w:rsidRPr="00717E6B">
        <w:rPr>
          <w:szCs w:val="24"/>
          <w:lang w:val="es-MX"/>
        </w:rPr>
        <w:t>fabrica</w:t>
      </w:r>
      <w:proofErr w:type="spellEnd"/>
      <w:r w:rsidRPr="00717E6B">
        <w:rPr>
          <w:szCs w:val="24"/>
          <w:lang w:val="es-MX"/>
        </w:rPr>
        <w:t xml:space="preserve"> de bloques de material reciclado (plástico), para la construcción de viviendas de interés social; aduciendo que la Municipalidad ya tiene un programa de vivienda para personas de escasos recursos; por lo que mi voto es en contra de la compra de pasajes aéreos y viáticos para los miembros de la Municipalidad que han sido invitados a la Ciudad de Cali Colombia. </w:t>
      </w:r>
    </w:p>
    <w:p w14:paraId="33954430" w14:textId="7AB0C51D" w:rsidR="00C01619" w:rsidRPr="00717E6B" w:rsidRDefault="00C01619" w:rsidP="00717E6B">
      <w:pPr>
        <w:spacing w:line="240" w:lineRule="auto"/>
        <w:jc w:val="both"/>
        <w:rPr>
          <w:szCs w:val="24"/>
        </w:rPr>
      </w:pPr>
      <w:r w:rsidRPr="001337FA">
        <w:rPr>
          <w:rFonts w:eastAsia="Calibri"/>
          <w:b/>
          <w:bCs/>
          <w:spacing w:val="-3"/>
          <w:szCs w:val="24"/>
          <w:lang w:val="es-ES"/>
        </w:rPr>
        <w:t>Kelvin Elías Ramos Santos, Décimo Regidor Propietario</w:t>
      </w:r>
      <w:r w:rsidRPr="00717E6B">
        <w:rPr>
          <w:szCs w:val="24"/>
        </w:rPr>
        <w:t>: Voto en contra en la misión oficial a Colombia ya que desde el inicio he estado en contra de la construcción de viviendas que no sea de materiales tradicionales y considero que se hará un gasto muy excesivo e innecesario, ya que en una reunión se habló sobre un convenio donde la Fundación Corazones de vida iba a facilitar la capacitación para la instalación de la fábrica de casas de plástico.</w:t>
      </w:r>
    </w:p>
    <w:p w14:paraId="4F3506C2" w14:textId="5931D4DC" w:rsidR="00BE38C0" w:rsidRPr="00717E6B" w:rsidRDefault="001337FA" w:rsidP="00717E6B">
      <w:pPr>
        <w:spacing w:line="240" w:lineRule="auto"/>
        <w:jc w:val="both"/>
        <w:rPr>
          <w:szCs w:val="24"/>
        </w:rPr>
      </w:pPr>
      <w:r>
        <w:rPr>
          <w:rFonts w:eastAsia="Calibri"/>
          <w:b/>
          <w:bCs/>
          <w:szCs w:val="24"/>
          <w:lang w:val="es-ES"/>
        </w:rPr>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sidRPr="001337FA">
        <w:t xml:space="preserve"> </w:t>
      </w:r>
      <w:r>
        <w:t xml:space="preserve">Voto en contra de la presente solicitud de parte del concejo para aprobar la </w:t>
      </w:r>
      <w:proofErr w:type="spellStart"/>
      <w:r>
        <w:t>designacion</w:t>
      </w:r>
      <w:proofErr w:type="spellEnd"/>
      <w:r>
        <w:t xml:space="preserve"> de </w:t>
      </w:r>
      <w:proofErr w:type="spellStart"/>
      <w:r>
        <w:t>mision</w:t>
      </w:r>
      <w:proofErr w:type="spellEnd"/>
      <w:r>
        <w:t xml:space="preserve"> oficial para la asistencia a Cali Colombia de algunos designados, por considerar lo siguiente: 1. No exponen a este concejo que es lo que se pretende hacer con dicho viaje y no dejan claro los beneficios que </w:t>
      </w:r>
      <w:proofErr w:type="spellStart"/>
      <w:r>
        <w:t>traera</w:t>
      </w:r>
      <w:proofErr w:type="spellEnd"/>
      <w:r>
        <w:t xml:space="preserve"> esto al municipio de </w:t>
      </w:r>
      <w:proofErr w:type="spellStart"/>
      <w:r>
        <w:t>Metapàn</w:t>
      </w:r>
      <w:proofErr w:type="spellEnd"/>
      <w:r>
        <w:t xml:space="preserve">. 2. De las 6 personas que </w:t>
      </w:r>
      <w:proofErr w:type="spellStart"/>
      <w:r>
        <w:t>asistiran</w:t>
      </w:r>
      <w:proofErr w:type="spellEnd"/>
      <w:r>
        <w:t xml:space="preserve"> a esta </w:t>
      </w:r>
      <w:proofErr w:type="spellStart"/>
      <w:r>
        <w:t>mision</w:t>
      </w:r>
      <w:proofErr w:type="spellEnd"/>
      <w:r>
        <w:t xml:space="preserve"> oficial, a mi criterio, algunas de ellas no son las </w:t>
      </w:r>
      <w:proofErr w:type="spellStart"/>
      <w:r>
        <w:t>idoneas</w:t>
      </w:r>
      <w:proofErr w:type="spellEnd"/>
      <w:r>
        <w:t xml:space="preserve">, ya que no se contempla la asistencia de ninguna persona de las que </w:t>
      </w:r>
      <w:proofErr w:type="spellStart"/>
      <w:r>
        <w:t>estan</w:t>
      </w:r>
      <w:proofErr w:type="spellEnd"/>
      <w:r>
        <w:t xml:space="preserve"> en la unidad de medio ambiente, y dicen que es para ver un proceso relacionado con la </w:t>
      </w:r>
      <w:proofErr w:type="spellStart"/>
      <w:r>
        <w:t>proteccion</w:t>
      </w:r>
      <w:proofErr w:type="spellEnd"/>
      <w:r>
        <w:t xml:space="preserve"> del medio ambiente. Por estos argumentos, VOTO EN CONTRA.</w:t>
      </w:r>
    </w:p>
    <w:p w14:paraId="0065B83D" w14:textId="76E1F79F" w:rsidR="00C01619" w:rsidRPr="00BE38C0" w:rsidRDefault="00C01619" w:rsidP="00717E6B">
      <w:pPr>
        <w:spacing w:line="240" w:lineRule="auto"/>
        <w:jc w:val="both"/>
        <w:rPr>
          <w:b/>
          <w:bCs/>
          <w:szCs w:val="24"/>
          <w:u w:val="single"/>
        </w:rPr>
      </w:pPr>
      <w:r w:rsidRPr="00BE38C0">
        <w:rPr>
          <w:b/>
          <w:bCs/>
          <w:szCs w:val="24"/>
          <w:u w:val="single"/>
        </w:rPr>
        <w:t xml:space="preserve">ACUERDO NUMERO </w:t>
      </w:r>
      <w:r w:rsidR="00E546EE">
        <w:rPr>
          <w:b/>
          <w:bCs/>
          <w:szCs w:val="24"/>
          <w:u w:val="single"/>
        </w:rPr>
        <w:t>VEINTIUNO</w:t>
      </w:r>
      <w:r w:rsidRPr="00BE38C0">
        <w:rPr>
          <w:b/>
          <w:bCs/>
          <w:szCs w:val="24"/>
          <w:u w:val="single"/>
        </w:rPr>
        <w:t>.</w:t>
      </w:r>
    </w:p>
    <w:p w14:paraId="5C8B596B" w14:textId="1EFB8130" w:rsidR="00C01619" w:rsidRPr="00717E6B" w:rsidRDefault="00C01619" w:rsidP="00717E6B">
      <w:pPr>
        <w:spacing w:line="240" w:lineRule="auto"/>
        <w:jc w:val="both"/>
        <w:rPr>
          <w:szCs w:val="24"/>
        </w:rPr>
      </w:pPr>
      <w:r w:rsidRPr="001337FA">
        <w:rPr>
          <w:rFonts w:eastAsia="Calibri"/>
          <w:b/>
          <w:bCs/>
          <w:szCs w:val="24"/>
          <w:lang w:val="es-MX"/>
        </w:rPr>
        <w:t>Lic. Daniel Antonio Salazar Villatoro</w:t>
      </w:r>
      <w:r w:rsidRPr="00717E6B">
        <w:rPr>
          <w:rFonts w:eastAsia="Calibri"/>
          <w:szCs w:val="24"/>
          <w:lang w:val="es-MX"/>
        </w:rPr>
        <w:t xml:space="preserve">, Noveno Regidor Propietario. </w:t>
      </w:r>
      <w:r w:rsidRPr="00717E6B">
        <w:rPr>
          <w:b/>
          <w:bCs/>
          <w:szCs w:val="24"/>
        </w:rPr>
        <w:t xml:space="preserve"> EVENTO DE PRESENTACION DE MEMORIA DE LABORES DE LA ADMINISTRACION HASTA LA FECHA 17 DICIEMBRE 2021.</w:t>
      </w:r>
      <w:r w:rsidRPr="00717E6B">
        <w:rPr>
          <w:szCs w:val="24"/>
        </w:rPr>
        <w:t xml:space="preserve">Voto en contra de la presente propuesta debido a que es una forma de disfrazar la cena navideña, acto que está prohibido por la corte de cuentas. Considero que se debería de buscar la forma legal para poder dar un incentivo, </w:t>
      </w:r>
      <w:r w:rsidR="003B0133" w:rsidRPr="00717E6B">
        <w:rPr>
          <w:szCs w:val="24"/>
        </w:rPr>
        <w:t>premio, reconocimiento</w:t>
      </w:r>
      <w:r w:rsidRPr="00717E6B">
        <w:rPr>
          <w:szCs w:val="24"/>
        </w:rPr>
        <w:t xml:space="preserve"> o bono (como se le quiera </w:t>
      </w:r>
      <w:r w:rsidR="003B0133" w:rsidRPr="00717E6B">
        <w:rPr>
          <w:szCs w:val="24"/>
        </w:rPr>
        <w:t>llamar) a</w:t>
      </w:r>
      <w:r w:rsidRPr="00717E6B">
        <w:rPr>
          <w:szCs w:val="24"/>
        </w:rPr>
        <w:t xml:space="preserve"> todos los empleados municipales, sin andar disfrazando las cosas. </w:t>
      </w:r>
    </w:p>
    <w:p w14:paraId="25CBE19F" w14:textId="6B122633" w:rsidR="003B0133" w:rsidRPr="00717E6B" w:rsidRDefault="003B0133" w:rsidP="00717E6B">
      <w:pPr>
        <w:spacing w:line="240" w:lineRule="auto"/>
        <w:jc w:val="both"/>
        <w:rPr>
          <w:szCs w:val="24"/>
        </w:rPr>
      </w:pPr>
      <w:r w:rsidRPr="001337FA">
        <w:rPr>
          <w:rFonts w:eastAsia="Calibri"/>
          <w:b/>
          <w:bCs/>
          <w:spacing w:val="-3"/>
          <w:szCs w:val="24"/>
          <w:lang w:val="es-ES"/>
        </w:rPr>
        <w:t>Kelvin Elías Ramos Santos, Décimo Regidor Propietario</w:t>
      </w:r>
      <w:r w:rsidRPr="001337FA">
        <w:rPr>
          <w:b/>
          <w:bCs/>
          <w:szCs w:val="24"/>
        </w:rPr>
        <w:t>:</w:t>
      </w:r>
      <w:r w:rsidRPr="00717E6B">
        <w:rPr>
          <w:szCs w:val="24"/>
        </w:rPr>
        <w:t xml:space="preserve"> Voto en contra en la Memoria de labores, debido a que realmente esta será una cena Navideña y es una actividad que en otras ocasiones ha sido observada por la Corte de cuentas.</w:t>
      </w:r>
    </w:p>
    <w:p w14:paraId="6E06A828" w14:textId="106DF760" w:rsidR="001E3FEC" w:rsidRPr="001E3FEC" w:rsidRDefault="001337FA" w:rsidP="00717E6B">
      <w:pPr>
        <w:spacing w:line="240" w:lineRule="auto"/>
        <w:jc w:val="both"/>
        <w:rPr>
          <w:szCs w:val="24"/>
        </w:rPr>
      </w:pPr>
      <w:r>
        <w:rPr>
          <w:rFonts w:eastAsia="Calibri"/>
          <w:b/>
          <w:bCs/>
          <w:szCs w:val="24"/>
          <w:lang w:val="es-ES"/>
        </w:rPr>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sidRPr="001337FA">
        <w:t xml:space="preserve"> </w:t>
      </w:r>
      <w:r>
        <w:t xml:space="preserve">Voto en contra de la presente propuesta debido a que es una forma de disfrazar la cena navideña, acto que </w:t>
      </w:r>
      <w:proofErr w:type="spellStart"/>
      <w:r>
        <w:t>esta</w:t>
      </w:r>
      <w:proofErr w:type="spellEnd"/>
      <w:r>
        <w:t xml:space="preserve"> prohibido por la corte de cuentas. Considero que se </w:t>
      </w:r>
      <w:proofErr w:type="spellStart"/>
      <w:r>
        <w:t>deberia</w:t>
      </w:r>
      <w:proofErr w:type="spellEnd"/>
      <w:r>
        <w:t xml:space="preserve"> de buscar la forma legal para poder dar un incentivo, premio, reconocimiento o bono (como se le quiera llamar) a todos los empleados municipales, sin andar disfrazando las cosas.</w:t>
      </w:r>
    </w:p>
    <w:p w14:paraId="759B3E78" w14:textId="6D697F89" w:rsidR="00412628" w:rsidRDefault="00412628" w:rsidP="00717E6B">
      <w:pPr>
        <w:spacing w:line="240" w:lineRule="auto"/>
        <w:jc w:val="both"/>
        <w:rPr>
          <w:b/>
          <w:bCs/>
          <w:szCs w:val="24"/>
          <w:u w:val="single"/>
        </w:rPr>
      </w:pPr>
      <w:r w:rsidRPr="001337FA">
        <w:rPr>
          <w:b/>
          <w:bCs/>
          <w:szCs w:val="24"/>
        </w:rPr>
        <w:lastRenderedPageBreak/>
        <w:t xml:space="preserve">Licenciado Ramon Alberto Calderón </w:t>
      </w:r>
      <w:r w:rsidRPr="001337FA">
        <w:rPr>
          <w:b/>
          <w:bCs/>
          <w:szCs w:val="24"/>
          <w:lang w:val="es-MX"/>
        </w:rPr>
        <w:t>Hernández</w:t>
      </w:r>
      <w:r w:rsidRPr="00717E6B">
        <w:rPr>
          <w:szCs w:val="24"/>
          <w:lang w:val="es-MX"/>
        </w:rPr>
        <w:t>, octavo Regidor Propietario VOTA EN CONTRA</w:t>
      </w:r>
      <w:r>
        <w:rPr>
          <w:szCs w:val="24"/>
          <w:lang w:val="es-MX"/>
        </w:rPr>
        <w:t xml:space="preserve">, ARGUMENTANDO QUE NO SE OPONE A QUE SE HAGA UNA PRESENTACION DE MEMORIA DE LABORES, PERO NO </w:t>
      </w:r>
      <w:proofErr w:type="gramStart"/>
      <w:r>
        <w:rPr>
          <w:szCs w:val="24"/>
          <w:lang w:val="es-MX"/>
        </w:rPr>
        <w:t>SE  HA</w:t>
      </w:r>
      <w:proofErr w:type="gramEnd"/>
      <w:r>
        <w:rPr>
          <w:szCs w:val="24"/>
          <w:lang w:val="es-MX"/>
        </w:rPr>
        <w:t xml:space="preserve"> EPECIFICADO, EN DONDE SE HARA DICHO ACTO, CUANTO SERA EL COSTO, A QUIENES SE INVITARA Y POR OTRA PARTE SEGÚN ESTIPULACION ES DEL GOBIERNO CENTRAL, ESTA PROHIBIDO LA AGLOMERACION DE PERSONAS DEBIDO AL COVID-19, POR LO QUE VOTA EN CONTRA.</w:t>
      </w:r>
    </w:p>
    <w:p w14:paraId="3197C0CA" w14:textId="3892DFAA" w:rsidR="003B0133" w:rsidRPr="00BE38C0" w:rsidRDefault="003B0133" w:rsidP="00717E6B">
      <w:pPr>
        <w:spacing w:line="240" w:lineRule="auto"/>
        <w:jc w:val="both"/>
        <w:rPr>
          <w:b/>
          <w:bCs/>
          <w:szCs w:val="24"/>
          <w:u w:val="single"/>
        </w:rPr>
      </w:pPr>
      <w:r w:rsidRPr="00BE38C0">
        <w:rPr>
          <w:b/>
          <w:bCs/>
          <w:szCs w:val="24"/>
          <w:u w:val="single"/>
        </w:rPr>
        <w:t xml:space="preserve">ACUERDO </w:t>
      </w:r>
      <w:r w:rsidR="00E546EE">
        <w:rPr>
          <w:b/>
          <w:bCs/>
          <w:szCs w:val="24"/>
          <w:u w:val="single"/>
        </w:rPr>
        <w:t>VEINTITRES</w:t>
      </w:r>
      <w:r w:rsidRPr="00BE38C0">
        <w:rPr>
          <w:b/>
          <w:bCs/>
          <w:szCs w:val="24"/>
          <w:u w:val="single"/>
        </w:rPr>
        <w:t xml:space="preserve">: </w:t>
      </w:r>
    </w:p>
    <w:p w14:paraId="73E551A5" w14:textId="7BC1F1BA" w:rsidR="003B0133" w:rsidRPr="00717E6B" w:rsidRDefault="003B0133" w:rsidP="00717E6B">
      <w:pPr>
        <w:spacing w:line="240" w:lineRule="auto"/>
        <w:jc w:val="both"/>
        <w:rPr>
          <w:szCs w:val="24"/>
        </w:rPr>
      </w:pPr>
      <w:r w:rsidRPr="001337FA">
        <w:rPr>
          <w:rFonts w:eastAsia="Calibri"/>
          <w:b/>
          <w:bCs/>
          <w:spacing w:val="-3"/>
          <w:szCs w:val="24"/>
          <w:lang w:val="es-ES"/>
        </w:rPr>
        <w:t>Kelvin Elías Ramos Santos, Décimo Regidor Propietario</w:t>
      </w:r>
      <w:r w:rsidRPr="001337FA">
        <w:rPr>
          <w:b/>
          <w:bCs/>
          <w:szCs w:val="24"/>
        </w:rPr>
        <w:t>:</w:t>
      </w:r>
      <w:r w:rsidRPr="00717E6B">
        <w:rPr>
          <w:szCs w:val="24"/>
        </w:rPr>
        <w:t xml:space="preserve"> Voto en contra en el acuerdo relacionado con girar orden al </w:t>
      </w:r>
      <w:proofErr w:type="gramStart"/>
      <w:r w:rsidRPr="00717E6B">
        <w:rPr>
          <w:szCs w:val="24"/>
        </w:rPr>
        <w:t>Jefe</w:t>
      </w:r>
      <w:proofErr w:type="gramEnd"/>
      <w:r w:rsidRPr="00717E6B">
        <w:rPr>
          <w:szCs w:val="24"/>
        </w:rPr>
        <w:t xml:space="preserve"> del CAMM para desalojar a helados Sarita de las instalaciones que están contiguo a la alcaldía Municipal, debido a que en una ocasión en concejo se habló sobre la accesibilidad de la propietaria de movilizarse a otras instalaciones, dicha negociación no se llevó a cabo.</w:t>
      </w:r>
    </w:p>
    <w:p w14:paraId="0E23A11B" w14:textId="5B1796A3" w:rsidR="00BE38C0" w:rsidRDefault="003B0133" w:rsidP="00717E6B">
      <w:pPr>
        <w:spacing w:line="240" w:lineRule="auto"/>
        <w:jc w:val="both"/>
        <w:rPr>
          <w:b/>
          <w:bCs/>
          <w:szCs w:val="24"/>
          <w:u w:val="single"/>
          <w:lang w:val="es-MX"/>
        </w:rPr>
      </w:pPr>
      <w:r w:rsidRPr="001337FA">
        <w:rPr>
          <w:b/>
          <w:bCs/>
          <w:szCs w:val="24"/>
          <w:u w:val="single"/>
        </w:rPr>
        <w:t xml:space="preserve">Se abstienen de conocer y de votar en el acuerdo POR ALEGAR PARENTESCO Licenciado Ramon Alberto Calderón </w:t>
      </w:r>
      <w:r w:rsidRPr="001337FA">
        <w:rPr>
          <w:b/>
          <w:bCs/>
          <w:szCs w:val="24"/>
          <w:u w:val="single"/>
          <w:lang w:val="es-MX"/>
        </w:rPr>
        <w:t xml:space="preserve">Hernández, octavo Regidor Propietario y </w:t>
      </w:r>
      <w:r w:rsidRPr="001337FA">
        <w:rPr>
          <w:rFonts w:eastAsia="Calibri"/>
          <w:b/>
          <w:bCs/>
          <w:spacing w:val="-3"/>
          <w:szCs w:val="24"/>
          <w:u w:val="single"/>
          <w:lang w:val="es-MX"/>
        </w:rPr>
        <w:t xml:space="preserve">Lic. Yanira Marlene Peraza de Salazar, séptima regidora propietaria. </w:t>
      </w:r>
      <w:r w:rsidRPr="001337FA">
        <w:rPr>
          <w:b/>
          <w:bCs/>
          <w:szCs w:val="24"/>
          <w:u w:val="single"/>
          <w:lang w:val="es-MX"/>
        </w:rPr>
        <w:t xml:space="preserve"> </w:t>
      </w:r>
    </w:p>
    <w:p w14:paraId="32FAD77D" w14:textId="77777777" w:rsidR="001E3FEC" w:rsidRPr="001E3FEC" w:rsidRDefault="001E3FEC" w:rsidP="001E3FEC">
      <w:pPr>
        <w:spacing w:after="0" w:line="240" w:lineRule="auto"/>
        <w:jc w:val="both"/>
        <w:rPr>
          <w:b/>
          <w:bCs/>
          <w:szCs w:val="24"/>
          <w:u w:val="single"/>
          <w:lang w:val="es-MX"/>
        </w:rPr>
      </w:pPr>
    </w:p>
    <w:p w14:paraId="18DDDC99" w14:textId="77777777" w:rsidR="00221113" w:rsidRDefault="00221113" w:rsidP="00717E6B">
      <w:pPr>
        <w:spacing w:after="0" w:line="240" w:lineRule="auto"/>
        <w:jc w:val="both"/>
        <w:rPr>
          <w:rFonts w:eastAsia="Times New Roman"/>
          <w:b/>
          <w:bCs/>
          <w:szCs w:val="24"/>
          <w:u w:val="single"/>
          <w:lang w:val="es-ES" w:eastAsia="es-ES"/>
        </w:rPr>
      </w:pPr>
    </w:p>
    <w:p w14:paraId="29FE9EBF" w14:textId="3C014C6E" w:rsidR="003B0133" w:rsidRPr="001337FA" w:rsidRDefault="003B0133" w:rsidP="00717E6B">
      <w:pPr>
        <w:spacing w:after="0" w:line="240" w:lineRule="auto"/>
        <w:jc w:val="both"/>
        <w:rPr>
          <w:rFonts w:eastAsia="Times New Roman"/>
          <w:b/>
          <w:bCs/>
          <w:szCs w:val="24"/>
          <w:u w:val="single"/>
          <w:lang w:val="es-ES" w:eastAsia="es-ES"/>
        </w:rPr>
      </w:pPr>
      <w:r w:rsidRPr="001337FA">
        <w:rPr>
          <w:rFonts w:eastAsia="Times New Roman"/>
          <w:b/>
          <w:bCs/>
          <w:szCs w:val="24"/>
          <w:u w:val="single"/>
          <w:lang w:val="es-ES" w:eastAsia="es-ES"/>
        </w:rPr>
        <w:t xml:space="preserve">ACUERDO </w:t>
      </w:r>
      <w:r w:rsidR="00E546EE">
        <w:rPr>
          <w:rFonts w:eastAsia="Times New Roman"/>
          <w:b/>
          <w:bCs/>
          <w:szCs w:val="24"/>
          <w:u w:val="single"/>
          <w:lang w:val="es-ES" w:eastAsia="es-ES"/>
        </w:rPr>
        <w:t>VEINTICUATRO:</w:t>
      </w:r>
      <w:r w:rsidRPr="001337FA">
        <w:rPr>
          <w:rFonts w:eastAsia="Times New Roman"/>
          <w:b/>
          <w:bCs/>
          <w:szCs w:val="24"/>
          <w:u w:val="single"/>
          <w:lang w:val="es-ES" w:eastAsia="es-ES"/>
        </w:rPr>
        <w:t xml:space="preserve"> </w:t>
      </w:r>
    </w:p>
    <w:p w14:paraId="72BE7301" w14:textId="77777777" w:rsidR="003B0133" w:rsidRPr="001337FA" w:rsidRDefault="003B0133" w:rsidP="00717E6B">
      <w:pPr>
        <w:spacing w:after="0" w:line="240" w:lineRule="auto"/>
        <w:jc w:val="both"/>
        <w:rPr>
          <w:rFonts w:eastAsia="Times New Roman"/>
          <w:szCs w:val="24"/>
          <w:lang w:val="es-ES" w:eastAsia="es-ES"/>
        </w:rPr>
      </w:pPr>
    </w:p>
    <w:p w14:paraId="2E2B6C12" w14:textId="02B7D02A" w:rsidR="003B0133" w:rsidRPr="001337FA" w:rsidRDefault="003B0133" w:rsidP="00717E6B">
      <w:pPr>
        <w:spacing w:line="240" w:lineRule="auto"/>
        <w:jc w:val="both"/>
        <w:rPr>
          <w:szCs w:val="24"/>
        </w:rPr>
      </w:pPr>
      <w:r w:rsidRPr="001337FA">
        <w:rPr>
          <w:rFonts w:eastAsia="Calibri"/>
          <w:spacing w:val="-3"/>
          <w:szCs w:val="24"/>
          <w:lang w:val="es-ES"/>
        </w:rPr>
        <w:t>Kelvin Elías Ramos Santos, Décimo Regidor Propietario</w:t>
      </w:r>
      <w:r w:rsidRPr="001337FA">
        <w:rPr>
          <w:szCs w:val="24"/>
        </w:rPr>
        <w:t>: En lo del listado de las casas estoy en contra porque voté en contra de la carpeta</w:t>
      </w:r>
      <w:r w:rsidR="00717E6B" w:rsidRPr="001337FA">
        <w:rPr>
          <w:szCs w:val="24"/>
        </w:rPr>
        <w:t>.</w:t>
      </w:r>
    </w:p>
    <w:p w14:paraId="10DC55E3" w14:textId="24EFCF5E" w:rsidR="00717E6B" w:rsidRPr="001337FA" w:rsidRDefault="00717E6B" w:rsidP="00717E6B">
      <w:pPr>
        <w:spacing w:line="240" w:lineRule="auto"/>
        <w:jc w:val="both"/>
        <w:rPr>
          <w:b/>
          <w:bCs/>
          <w:szCs w:val="24"/>
          <w:u w:val="single"/>
        </w:rPr>
      </w:pPr>
      <w:r w:rsidRPr="001337FA">
        <w:rPr>
          <w:b/>
          <w:bCs/>
          <w:szCs w:val="24"/>
          <w:u w:val="single"/>
        </w:rPr>
        <w:t xml:space="preserve">ACUERDO </w:t>
      </w:r>
      <w:r w:rsidR="00E546EE">
        <w:rPr>
          <w:b/>
          <w:bCs/>
          <w:szCs w:val="24"/>
          <w:u w:val="single"/>
        </w:rPr>
        <w:t>VEI NTISEIS</w:t>
      </w:r>
      <w:r w:rsidRPr="001337FA">
        <w:rPr>
          <w:b/>
          <w:bCs/>
          <w:szCs w:val="24"/>
          <w:u w:val="single"/>
        </w:rPr>
        <w:t xml:space="preserve">: </w:t>
      </w:r>
    </w:p>
    <w:p w14:paraId="3414A26E" w14:textId="5EA68D8A" w:rsidR="00717E6B" w:rsidRPr="001337FA" w:rsidRDefault="00717E6B" w:rsidP="00717E6B">
      <w:pPr>
        <w:spacing w:line="240" w:lineRule="auto"/>
        <w:jc w:val="both"/>
        <w:rPr>
          <w:rFonts w:eastAsia="Calibri"/>
          <w:bCs/>
          <w:szCs w:val="24"/>
        </w:rPr>
      </w:pPr>
      <w:r w:rsidRPr="001337FA">
        <w:rPr>
          <w:rFonts w:eastAsia="Calibri"/>
          <w:b/>
          <w:bCs/>
          <w:szCs w:val="24"/>
          <w:lang w:val="es-MX"/>
        </w:rPr>
        <w:t>Lic. Daniel Antonio Salazar Villatoro</w:t>
      </w:r>
      <w:r w:rsidRPr="001337FA">
        <w:rPr>
          <w:rFonts w:eastAsia="Calibri"/>
          <w:szCs w:val="24"/>
          <w:lang w:val="es-MX"/>
        </w:rPr>
        <w:t xml:space="preserve">, Noveno Regidor Propietario. </w:t>
      </w:r>
      <w:r w:rsidRPr="001337FA">
        <w:rPr>
          <w:rFonts w:eastAsia="Calibri"/>
          <w:b/>
          <w:szCs w:val="24"/>
        </w:rPr>
        <w:t xml:space="preserve">REFERENTE A LA COMPRA DE UN PICK UP 4X4 NUEVO. </w:t>
      </w:r>
      <w:r w:rsidRPr="001337FA">
        <w:rPr>
          <w:rFonts w:eastAsia="Calibri"/>
          <w:bCs/>
          <w:szCs w:val="24"/>
        </w:rPr>
        <w:t>VOTO EN CONTRA por considerar que la Alcaldía en su Inventario tiene suficientes unidades de vehículos pick ups.  Además, he solicitado que se deje de asignar vehículos a los regidores, sindico y alcalde para que todos estos pasen a uso de las diferentes dependencias municipales.</w:t>
      </w:r>
    </w:p>
    <w:p w14:paraId="24BFAF8C" w14:textId="74ECF1A7" w:rsidR="00717E6B" w:rsidRPr="001337FA" w:rsidRDefault="00717E6B" w:rsidP="00717E6B">
      <w:pPr>
        <w:spacing w:line="240" w:lineRule="auto"/>
        <w:jc w:val="both"/>
        <w:rPr>
          <w:szCs w:val="24"/>
        </w:rPr>
      </w:pPr>
      <w:r w:rsidRPr="001337FA">
        <w:rPr>
          <w:rFonts w:eastAsia="Calibri"/>
          <w:b/>
          <w:bCs/>
          <w:spacing w:val="-3"/>
          <w:szCs w:val="24"/>
          <w:lang w:val="es-ES"/>
        </w:rPr>
        <w:t>Kelvin Elías Ramos Santos, Décimo Regidor Propietario</w:t>
      </w:r>
      <w:r w:rsidRPr="001337FA">
        <w:rPr>
          <w:b/>
          <w:bCs/>
          <w:szCs w:val="24"/>
        </w:rPr>
        <w:t>:</w:t>
      </w:r>
      <w:r w:rsidRPr="001337FA">
        <w:rPr>
          <w:szCs w:val="24"/>
        </w:rPr>
        <w:t xml:space="preserve"> Voto en contra en la compra de un vehículo nuevo por ser una compra innecesaria, debido a que se tienen vehículos suficientes para poder realizar las diferentes actividades.</w:t>
      </w:r>
    </w:p>
    <w:p w14:paraId="75B537DC" w14:textId="77777777" w:rsidR="00F50D99" w:rsidRDefault="00F50D99" w:rsidP="00717E6B">
      <w:pPr>
        <w:spacing w:after="0" w:line="240" w:lineRule="auto"/>
        <w:jc w:val="both"/>
        <w:rPr>
          <w:rFonts w:eastAsia="Times New Roman"/>
          <w:szCs w:val="24"/>
          <w:lang w:val="es-ES" w:eastAsia="es-ES"/>
        </w:rPr>
      </w:pPr>
    </w:p>
    <w:p w14:paraId="25CE998A" w14:textId="43E1AE82" w:rsidR="000C608C" w:rsidRPr="00717E6B" w:rsidRDefault="000C608C" w:rsidP="00717E6B">
      <w:pPr>
        <w:spacing w:after="0" w:line="240" w:lineRule="auto"/>
        <w:jc w:val="both"/>
        <w:rPr>
          <w:rFonts w:eastAsia="Times New Roman"/>
          <w:szCs w:val="24"/>
          <w:lang w:val="es-ES" w:eastAsia="es-ES"/>
        </w:rPr>
      </w:pPr>
      <w:r w:rsidRPr="001337FA">
        <w:rPr>
          <w:rFonts w:eastAsia="Times New Roman"/>
          <w:szCs w:val="24"/>
          <w:lang w:val="es-ES" w:eastAsia="es-ES"/>
        </w:rPr>
        <w:t xml:space="preserve">No habiendo más que hacer constar se da por terminada la presente Acta, a las </w:t>
      </w:r>
      <w:r w:rsidR="00E546EE">
        <w:rPr>
          <w:rFonts w:eastAsia="Times New Roman"/>
          <w:szCs w:val="24"/>
          <w:lang w:val="es-ES" w:eastAsia="es-ES"/>
        </w:rPr>
        <w:t xml:space="preserve">diecisiete horas con treinta y cinco minutos </w:t>
      </w:r>
      <w:r w:rsidRPr="001337FA">
        <w:rPr>
          <w:rFonts w:eastAsia="Times New Roman"/>
          <w:szCs w:val="24"/>
          <w:lang w:val="es-ES" w:eastAsia="es-ES"/>
        </w:rPr>
        <w:t xml:space="preserve">del día </w:t>
      </w:r>
      <w:r w:rsidR="00E546EE">
        <w:rPr>
          <w:rFonts w:eastAsia="Times New Roman"/>
          <w:szCs w:val="24"/>
          <w:lang w:val="es-ES" w:eastAsia="es-ES"/>
        </w:rPr>
        <w:t>cinco</w:t>
      </w:r>
      <w:r w:rsidRPr="001337FA">
        <w:rPr>
          <w:rFonts w:eastAsia="Times New Roman"/>
          <w:szCs w:val="24"/>
          <w:lang w:val="es-ES" w:eastAsia="es-ES"/>
        </w:rPr>
        <w:t xml:space="preserve"> de </w:t>
      </w:r>
      <w:r w:rsidR="00E546EE">
        <w:rPr>
          <w:rFonts w:eastAsia="Times New Roman"/>
          <w:szCs w:val="24"/>
          <w:lang w:val="es-ES" w:eastAsia="es-ES"/>
        </w:rPr>
        <w:t>noviembre</w:t>
      </w:r>
      <w:r w:rsidRPr="001337FA">
        <w:rPr>
          <w:rFonts w:eastAsia="Times New Roman"/>
          <w:szCs w:val="24"/>
          <w:lang w:val="es-ES" w:eastAsia="es-ES"/>
        </w:rPr>
        <w:t xml:space="preserve"> del año dos mil veintiuno, la cual firmamos de conformidad para efectos legales consiguientes.</w:t>
      </w:r>
      <w:r w:rsidRPr="00717E6B">
        <w:rPr>
          <w:rFonts w:eastAsia="Times New Roman"/>
          <w:szCs w:val="24"/>
          <w:lang w:val="es-ES" w:eastAsia="es-ES"/>
        </w:rPr>
        <w:t xml:space="preserve"> </w:t>
      </w:r>
    </w:p>
    <w:p w14:paraId="01E4F916" w14:textId="77777777" w:rsidR="000C608C" w:rsidRPr="0062733A" w:rsidRDefault="000C608C" w:rsidP="000C608C">
      <w:pPr>
        <w:spacing w:after="0" w:line="240" w:lineRule="auto"/>
        <w:jc w:val="center"/>
        <w:rPr>
          <w:rFonts w:eastAsia="Times New Roman"/>
          <w:szCs w:val="24"/>
          <w:lang w:val="es-ES" w:eastAsia="es-ES"/>
        </w:rPr>
      </w:pPr>
    </w:p>
    <w:p w14:paraId="48346C13" w14:textId="3DB16544" w:rsidR="000C608C" w:rsidRDefault="000C608C" w:rsidP="000C608C">
      <w:pPr>
        <w:spacing w:after="0" w:line="240" w:lineRule="auto"/>
        <w:jc w:val="center"/>
        <w:rPr>
          <w:rFonts w:eastAsia="Times New Roman"/>
          <w:szCs w:val="24"/>
          <w:lang w:val="es-ES" w:eastAsia="es-ES"/>
        </w:rPr>
      </w:pPr>
    </w:p>
    <w:p w14:paraId="5986C98D" w14:textId="22EF1CFC" w:rsidR="00221113" w:rsidRDefault="00221113" w:rsidP="000C608C">
      <w:pPr>
        <w:spacing w:after="0" w:line="240" w:lineRule="auto"/>
        <w:jc w:val="center"/>
        <w:rPr>
          <w:rFonts w:eastAsia="Times New Roman"/>
          <w:szCs w:val="24"/>
          <w:lang w:val="es-ES" w:eastAsia="es-ES"/>
        </w:rPr>
      </w:pPr>
    </w:p>
    <w:p w14:paraId="74EE3D6F" w14:textId="77777777" w:rsidR="00F50D99" w:rsidRDefault="00F50D99" w:rsidP="000C608C">
      <w:pPr>
        <w:spacing w:after="0" w:line="240" w:lineRule="auto"/>
        <w:jc w:val="center"/>
        <w:rPr>
          <w:rFonts w:eastAsia="Times New Roman"/>
          <w:szCs w:val="24"/>
          <w:lang w:val="es-ES" w:eastAsia="es-ES"/>
        </w:rPr>
      </w:pPr>
    </w:p>
    <w:p w14:paraId="6B28A387" w14:textId="77777777" w:rsidR="000C608C" w:rsidRPr="0062733A" w:rsidRDefault="000C608C" w:rsidP="00F50D99">
      <w:pPr>
        <w:spacing w:after="0" w:line="240" w:lineRule="auto"/>
        <w:rPr>
          <w:rFonts w:eastAsia="Times New Roman"/>
          <w:szCs w:val="24"/>
          <w:lang w:val="es-ES" w:eastAsia="es-ES"/>
        </w:rPr>
      </w:pPr>
    </w:p>
    <w:p w14:paraId="11166FC7" w14:textId="77777777" w:rsidR="000C608C" w:rsidRPr="0062733A" w:rsidRDefault="000C608C" w:rsidP="000C608C">
      <w:pPr>
        <w:spacing w:after="0" w:line="240" w:lineRule="auto"/>
        <w:jc w:val="center"/>
        <w:rPr>
          <w:rFonts w:eastAsia="Times New Roman"/>
          <w:szCs w:val="24"/>
          <w:lang w:val="es-ES" w:eastAsia="es-ES"/>
        </w:rPr>
      </w:pPr>
      <w:r w:rsidRPr="0062733A">
        <w:rPr>
          <w:rFonts w:eastAsia="Times New Roman"/>
          <w:szCs w:val="24"/>
          <w:lang w:val="es-ES" w:eastAsia="es-ES"/>
        </w:rPr>
        <w:t>Sr. Israel Peraza Guerra</w:t>
      </w:r>
    </w:p>
    <w:p w14:paraId="24CAD0FA" w14:textId="77777777" w:rsidR="000C608C" w:rsidRPr="0062733A" w:rsidRDefault="000C608C" w:rsidP="000C608C">
      <w:pPr>
        <w:spacing w:after="0" w:line="240" w:lineRule="auto"/>
        <w:jc w:val="center"/>
        <w:rPr>
          <w:rFonts w:eastAsia="Times New Roman"/>
          <w:szCs w:val="24"/>
          <w:lang w:val="es-ES" w:eastAsia="es-ES"/>
        </w:rPr>
      </w:pPr>
      <w:r w:rsidRPr="0062733A">
        <w:rPr>
          <w:rFonts w:eastAsia="Times New Roman"/>
          <w:szCs w:val="24"/>
          <w:lang w:val="es-ES" w:eastAsia="es-ES"/>
        </w:rPr>
        <w:t>Alcalde Municipal</w:t>
      </w:r>
    </w:p>
    <w:p w14:paraId="42822BEC" w14:textId="77777777" w:rsidR="000C608C" w:rsidRPr="0062733A" w:rsidRDefault="000C608C" w:rsidP="00F50D99">
      <w:pPr>
        <w:spacing w:after="0" w:line="240" w:lineRule="auto"/>
        <w:rPr>
          <w:rFonts w:eastAsia="Times New Roman"/>
          <w:szCs w:val="24"/>
          <w:lang w:val="es-ES" w:eastAsia="es-ES"/>
        </w:rPr>
      </w:pPr>
    </w:p>
    <w:p w14:paraId="16DBCA5D" w14:textId="72B7C71A" w:rsidR="000C608C" w:rsidRDefault="000C608C" w:rsidP="000C608C">
      <w:pPr>
        <w:spacing w:after="0" w:line="240" w:lineRule="auto"/>
        <w:jc w:val="center"/>
        <w:rPr>
          <w:rFonts w:eastAsia="Times New Roman"/>
          <w:szCs w:val="24"/>
          <w:lang w:val="es-ES" w:eastAsia="es-ES"/>
        </w:rPr>
      </w:pPr>
    </w:p>
    <w:p w14:paraId="7F0CDE71" w14:textId="77777777" w:rsidR="00F50D99" w:rsidRDefault="00F50D99" w:rsidP="000C608C">
      <w:pPr>
        <w:spacing w:after="0" w:line="240" w:lineRule="auto"/>
        <w:jc w:val="center"/>
        <w:rPr>
          <w:rFonts w:eastAsia="Times New Roman"/>
          <w:szCs w:val="24"/>
          <w:lang w:val="es-ES" w:eastAsia="es-ES"/>
        </w:rPr>
      </w:pPr>
    </w:p>
    <w:p w14:paraId="7C771124" w14:textId="77777777" w:rsidR="00F50D99" w:rsidRPr="0062733A" w:rsidRDefault="00F50D99" w:rsidP="000C608C">
      <w:pPr>
        <w:spacing w:after="0" w:line="240" w:lineRule="auto"/>
        <w:jc w:val="center"/>
        <w:rPr>
          <w:rFonts w:eastAsia="Times New Roman"/>
          <w:szCs w:val="24"/>
          <w:lang w:val="es-ES" w:eastAsia="es-ES"/>
        </w:rPr>
      </w:pPr>
    </w:p>
    <w:p w14:paraId="08EF0C28" w14:textId="77777777" w:rsidR="000C608C" w:rsidRPr="0062733A" w:rsidRDefault="000C608C" w:rsidP="000C608C">
      <w:pPr>
        <w:spacing w:after="0" w:line="240" w:lineRule="auto"/>
        <w:jc w:val="center"/>
        <w:rPr>
          <w:rFonts w:eastAsia="Times New Roman"/>
          <w:szCs w:val="24"/>
          <w:lang w:val="es-ES" w:eastAsia="es-ES"/>
        </w:rPr>
      </w:pPr>
    </w:p>
    <w:p w14:paraId="55B2211D" w14:textId="77777777" w:rsidR="000C608C" w:rsidRPr="0062733A" w:rsidRDefault="000C608C" w:rsidP="000C608C">
      <w:pPr>
        <w:spacing w:after="0" w:line="240" w:lineRule="auto"/>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2DAD336C" w14:textId="77777777" w:rsidR="000C608C" w:rsidRPr="0062733A" w:rsidRDefault="000C608C" w:rsidP="000C608C">
      <w:pPr>
        <w:spacing w:after="0" w:line="240" w:lineRule="auto"/>
        <w:jc w:val="center"/>
        <w:rPr>
          <w:rFonts w:eastAsia="Times New Roman"/>
          <w:szCs w:val="24"/>
          <w:lang w:eastAsia="es-ES"/>
        </w:rPr>
      </w:pPr>
      <w:r w:rsidRPr="0062733A">
        <w:rPr>
          <w:rFonts w:eastAsia="Times New Roman"/>
          <w:szCs w:val="24"/>
          <w:lang w:eastAsia="es-ES"/>
        </w:rPr>
        <w:t>Síndico Municipal</w:t>
      </w:r>
    </w:p>
    <w:p w14:paraId="689A8090" w14:textId="7ED99007" w:rsidR="000C608C" w:rsidRDefault="000C608C" w:rsidP="000C608C">
      <w:pPr>
        <w:spacing w:after="0" w:line="240" w:lineRule="auto"/>
        <w:contextualSpacing/>
        <w:jc w:val="both"/>
        <w:rPr>
          <w:rFonts w:eastAsia="Times New Roman"/>
          <w:szCs w:val="24"/>
          <w:lang w:eastAsia="es-ES"/>
        </w:rPr>
      </w:pPr>
    </w:p>
    <w:p w14:paraId="7B7769C8" w14:textId="2F2206A2" w:rsidR="00F50D99" w:rsidRDefault="00F50D99" w:rsidP="000C608C">
      <w:pPr>
        <w:spacing w:after="0" w:line="240" w:lineRule="auto"/>
        <w:contextualSpacing/>
        <w:jc w:val="both"/>
        <w:rPr>
          <w:rFonts w:eastAsia="Times New Roman"/>
          <w:szCs w:val="24"/>
          <w:lang w:eastAsia="es-ES"/>
        </w:rPr>
      </w:pPr>
    </w:p>
    <w:p w14:paraId="47653AC2" w14:textId="7B4AFCEB" w:rsidR="00F50D99" w:rsidRDefault="00F50D99" w:rsidP="000C608C">
      <w:pPr>
        <w:spacing w:after="0" w:line="240" w:lineRule="auto"/>
        <w:contextualSpacing/>
        <w:jc w:val="both"/>
        <w:rPr>
          <w:rFonts w:eastAsia="Times New Roman"/>
          <w:szCs w:val="24"/>
          <w:lang w:eastAsia="es-ES"/>
        </w:rPr>
      </w:pPr>
    </w:p>
    <w:p w14:paraId="06D5B557" w14:textId="77777777" w:rsidR="00F50D99" w:rsidRDefault="00F50D99" w:rsidP="000C608C">
      <w:pPr>
        <w:spacing w:after="0" w:line="240" w:lineRule="auto"/>
        <w:contextualSpacing/>
        <w:jc w:val="both"/>
        <w:rPr>
          <w:rFonts w:eastAsia="Times New Roman"/>
          <w:szCs w:val="24"/>
          <w:lang w:eastAsia="es-ES"/>
        </w:rPr>
      </w:pPr>
    </w:p>
    <w:p w14:paraId="38B7B0C6" w14:textId="7A057338" w:rsidR="00221113" w:rsidRDefault="00221113" w:rsidP="000C608C">
      <w:pPr>
        <w:spacing w:line="256" w:lineRule="auto"/>
        <w:rPr>
          <w:rFonts w:eastAsia="Calibri"/>
        </w:rPr>
      </w:pPr>
    </w:p>
    <w:p w14:paraId="3E221CA3" w14:textId="77777777" w:rsidR="00221113" w:rsidRPr="0062733A" w:rsidRDefault="00221113" w:rsidP="000C608C">
      <w:pPr>
        <w:spacing w:line="256" w:lineRule="auto"/>
        <w:rPr>
          <w:rFonts w:eastAsia="Calibri"/>
        </w:rPr>
      </w:pPr>
    </w:p>
    <w:p w14:paraId="2E4D6DD4" w14:textId="77777777" w:rsidR="000C608C" w:rsidRPr="0062733A" w:rsidRDefault="000C608C" w:rsidP="001E3FEC">
      <w:pPr>
        <w:spacing w:after="0" w:line="240" w:lineRule="auto"/>
        <w:rPr>
          <w:rFonts w:eastAsia="Calibri"/>
        </w:rPr>
      </w:pPr>
      <w:r w:rsidRPr="0062733A">
        <w:rPr>
          <w:rFonts w:eastAsia="Calibri"/>
        </w:rPr>
        <w:t>Sr. Denis Edgardo Pacheco Martínez                   Sra. Clelia Madelin Guevara de Galdámez</w:t>
      </w:r>
    </w:p>
    <w:p w14:paraId="6B7B30F5" w14:textId="5EC41226" w:rsidR="000C608C" w:rsidRDefault="001E3FEC" w:rsidP="001E3FEC">
      <w:pPr>
        <w:spacing w:after="0" w:line="240" w:lineRule="auto"/>
        <w:rPr>
          <w:rFonts w:eastAsia="Calibri"/>
        </w:rPr>
      </w:pPr>
      <w:r>
        <w:rPr>
          <w:rFonts w:eastAsia="Calibri"/>
        </w:rPr>
        <w:t xml:space="preserve">     </w:t>
      </w:r>
      <w:r w:rsidR="000C608C" w:rsidRPr="0062733A">
        <w:rPr>
          <w:rFonts w:eastAsia="Calibri"/>
        </w:rPr>
        <w:t xml:space="preserve">Primer Regidor Propietario                                </w:t>
      </w:r>
      <w:r>
        <w:rPr>
          <w:rFonts w:eastAsia="Calibri"/>
        </w:rPr>
        <w:t xml:space="preserve">       </w:t>
      </w:r>
      <w:r w:rsidR="000C608C" w:rsidRPr="0062733A">
        <w:rPr>
          <w:rFonts w:eastAsia="Calibri"/>
        </w:rPr>
        <w:t xml:space="preserve">      Segunda Regidora Propietaria</w:t>
      </w:r>
    </w:p>
    <w:p w14:paraId="5089319A" w14:textId="5A2C8270" w:rsidR="001E3FEC" w:rsidRDefault="001E3FEC" w:rsidP="001E3FEC">
      <w:pPr>
        <w:spacing w:after="0" w:line="240" w:lineRule="auto"/>
        <w:rPr>
          <w:rFonts w:eastAsia="Calibri"/>
        </w:rPr>
      </w:pPr>
      <w:r>
        <w:rPr>
          <w:rFonts w:eastAsia="Calibri"/>
        </w:rPr>
        <w:t xml:space="preserve">   </w:t>
      </w:r>
      <w:r w:rsidR="00E546EE">
        <w:rPr>
          <w:rFonts w:eastAsia="Calibri"/>
        </w:rPr>
        <w:t xml:space="preserve">Secretario Municipal Interino </w:t>
      </w:r>
    </w:p>
    <w:p w14:paraId="61E10E49" w14:textId="3A5B61CF" w:rsidR="00E546EE" w:rsidRPr="0062733A" w:rsidRDefault="001E3FEC" w:rsidP="001E3FEC">
      <w:pPr>
        <w:spacing w:after="0" w:line="240" w:lineRule="auto"/>
        <w:rPr>
          <w:rFonts w:eastAsia="Calibri"/>
        </w:rPr>
      </w:pPr>
      <w:r>
        <w:rPr>
          <w:rFonts w:eastAsia="Calibri"/>
        </w:rPr>
        <w:t xml:space="preserve">            </w:t>
      </w:r>
      <w:r w:rsidR="00E546EE">
        <w:rPr>
          <w:rFonts w:eastAsia="Calibri"/>
        </w:rPr>
        <w:t>AD HONOREM</w:t>
      </w:r>
    </w:p>
    <w:p w14:paraId="5F085332" w14:textId="2BBE9362" w:rsidR="000C608C" w:rsidRDefault="000C608C" w:rsidP="000C608C">
      <w:pPr>
        <w:spacing w:line="256" w:lineRule="auto"/>
        <w:rPr>
          <w:rFonts w:eastAsia="Calibri"/>
        </w:rPr>
      </w:pPr>
    </w:p>
    <w:p w14:paraId="4928D3AB" w14:textId="3E4D2262" w:rsidR="00F50D99" w:rsidRDefault="00F50D99" w:rsidP="000C608C">
      <w:pPr>
        <w:spacing w:line="256" w:lineRule="auto"/>
        <w:rPr>
          <w:rFonts w:eastAsia="Calibri"/>
        </w:rPr>
      </w:pPr>
    </w:p>
    <w:p w14:paraId="40DB0442" w14:textId="77777777" w:rsidR="00F50D99" w:rsidRPr="0062733A" w:rsidRDefault="00F50D99" w:rsidP="000C608C">
      <w:pPr>
        <w:spacing w:line="256" w:lineRule="auto"/>
        <w:rPr>
          <w:rFonts w:eastAsia="Calibri"/>
        </w:rPr>
      </w:pPr>
    </w:p>
    <w:p w14:paraId="5D6C7DA7" w14:textId="77777777" w:rsidR="000C608C" w:rsidRPr="0062733A" w:rsidRDefault="000C608C" w:rsidP="001E3FEC">
      <w:pPr>
        <w:spacing w:after="0" w:line="256" w:lineRule="auto"/>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4F938FA0" w14:textId="56BDFC34" w:rsidR="000C608C" w:rsidRPr="0062733A" w:rsidRDefault="000C608C" w:rsidP="00F50D99">
      <w:pPr>
        <w:spacing w:after="0" w:line="256" w:lineRule="auto"/>
        <w:rPr>
          <w:rFonts w:eastAsia="Calibri"/>
        </w:rPr>
      </w:pPr>
      <w:r w:rsidRPr="0062733A">
        <w:rPr>
          <w:rFonts w:eastAsia="Calibri"/>
        </w:rPr>
        <w:t>Tercer Regidor Propietario                                    Cuarto Regidor Propietario</w:t>
      </w:r>
    </w:p>
    <w:p w14:paraId="12AE9C70" w14:textId="2D3F2D8C" w:rsidR="000C608C" w:rsidRDefault="000C608C" w:rsidP="000C608C">
      <w:pPr>
        <w:spacing w:line="256" w:lineRule="auto"/>
        <w:rPr>
          <w:rFonts w:eastAsia="Calibri"/>
        </w:rPr>
      </w:pPr>
    </w:p>
    <w:p w14:paraId="525596E1" w14:textId="77777777" w:rsidR="00F50D99" w:rsidRDefault="00F50D99" w:rsidP="001E3FEC">
      <w:pPr>
        <w:spacing w:after="0" w:line="240" w:lineRule="auto"/>
        <w:rPr>
          <w:rFonts w:eastAsia="Calibri"/>
        </w:rPr>
      </w:pPr>
    </w:p>
    <w:p w14:paraId="223FA10E" w14:textId="77777777" w:rsidR="00F50D99" w:rsidRDefault="00F50D99" w:rsidP="001E3FEC">
      <w:pPr>
        <w:spacing w:after="0" w:line="240" w:lineRule="auto"/>
        <w:rPr>
          <w:rFonts w:eastAsia="Calibri"/>
        </w:rPr>
      </w:pPr>
    </w:p>
    <w:p w14:paraId="1F57C295" w14:textId="77777777" w:rsidR="00F50D99" w:rsidRDefault="00F50D99" w:rsidP="001E3FEC">
      <w:pPr>
        <w:spacing w:after="0" w:line="240" w:lineRule="auto"/>
        <w:rPr>
          <w:rFonts w:eastAsia="Calibri"/>
        </w:rPr>
      </w:pPr>
    </w:p>
    <w:p w14:paraId="4FB428C3" w14:textId="7E124E6E" w:rsidR="000C608C" w:rsidRPr="0062733A" w:rsidRDefault="000C608C" w:rsidP="001E3FEC">
      <w:pPr>
        <w:spacing w:after="0" w:line="240" w:lineRule="auto"/>
        <w:rPr>
          <w:rFonts w:eastAsia="Calibri"/>
        </w:rPr>
      </w:pPr>
      <w:r w:rsidRPr="0062733A">
        <w:rPr>
          <w:rFonts w:eastAsia="Calibri"/>
        </w:rPr>
        <w:t>Sr. Mario Antonio Arriola Figueroa                      Sr. Juan Ramón Ochoa Morales</w:t>
      </w:r>
    </w:p>
    <w:p w14:paraId="4D8CA3E5" w14:textId="77777777" w:rsidR="000C608C" w:rsidRPr="0062733A" w:rsidRDefault="000C608C" w:rsidP="001E3FEC">
      <w:pPr>
        <w:spacing w:after="0" w:line="240" w:lineRule="auto"/>
        <w:rPr>
          <w:rFonts w:eastAsia="Calibri"/>
        </w:rPr>
      </w:pPr>
      <w:r w:rsidRPr="0062733A">
        <w:rPr>
          <w:rFonts w:eastAsia="Calibri"/>
        </w:rPr>
        <w:t>Quinto Regidor Propietario                                    Sexto Regidor Propietario</w:t>
      </w:r>
    </w:p>
    <w:p w14:paraId="2524B015" w14:textId="77777777" w:rsidR="001E3FEC" w:rsidRPr="0062733A" w:rsidRDefault="001E3FEC" w:rsidP="000C608C">
      <w:pPr>
        <w:spacing w:line="256" w:lineRule="auto"/>
        <w:rPr>
          <w:rFonts w:eastAsia="Calibri"/>
        </w:rPr>
      </w:pPr>
    </w:p>
    <w:p w14:paraId="2E621324" w14:textId="77777777" w:rsidR="000C608C" w:rsidRPr="0062733A" w:rsidRDefault="000C608C" w:rsidP="000C608C">
      <w:pPr>
        <w:spacing w:line="256" w:lineRule="auto"/>
        <w:rPr>
          <w:rFonts w:eastAsia="Calibri"/>
        </w:rPr>
      </w:pPr>
    </w:p>
    <w:p w14:paraId="67861930" w14:textId="77777777" w:rsidR="00F50D99" w:rsidRDefault="00F50D99" w:rsidP="001E3FEC">
      <w:pPr>
        <w:spacing w:after="0" w:line="256" w:lineRule="auto"/>
        <w:rPr>
          <w:rFonts w:eastAsia="Calibri"/>
        </w:rPr>
      </w:pPr>
    </w:p>
    <w:p w14:paraId="5CAE7F38" w14:textId="77777777" w:rsidR="00F50D99" w:rsidRDefault="00F50D99" w:rsidP="001E3FEC">
      <w:pPr>
        <w:spacing w:after="0" w:line="256" w:lineRule="auto"/>
        <w:rPr>
          <w:rFonts w:eastAsia="Calibri"/>
        </w:rPr>
      </w:pPr>
    </w:p>
    <w:p w14:paraId="038515BD" w14:textId="1E812D2B" w:rsidR="000C608C" w:rsidRPr="0062733A" w:rsidRDefault="000C608C" w:rsidP="001E3FEC">
      <w:pPr>
        <w:spacing w:after="0" w:line="256" w:lineRule="auto"/>
        <w:rPr>
          <w:rFonts w:eastAsia="Calibri"/>
        </w:rPr>
      </w:pPr>
      <w:r w:rsidRPr="0062733A">
        <w:rPr>
          <w:rFonts w:eastAsia="Calibri"/>
        </w:rPr>
        <w:t>Licda. Yanira Marlene Peraza de Salazar            Lic. Ramón Alberto Calderón Hernández</w:t>
      </w:r>
    </w:p>
    <w:p w14:paraId="239F95FB" w14:textId="77777777" w:rsidR="000C608C" w:rsidRPr="0062733A" w:rsidRDefault="000C608C" w:rsidP="001E3FEC">
      <w:pPr>
        <w:spacing w:after="0" w:line="256" w:lineRule="auto"/>
        <w:rPr>
          <w:rFonts w:eastAsia="Calibri"/>
        </w:rPr>
      </w:pPr>
      <w:r w:rsidRPr="0062733A">
        <w:rPr>
          <w:rFonts w:eastAsia="Calibri"/>
        </w:rPr>
        <w:t>Séptima Regidora Propietaria                                Octavo Regidor Propietario</w:t>
      </w:r>
    </w:p>
    <w:p w14:paraId="3C497901" w14:textId="77777777" w:rsidR="000C608C" w:rsidRPr="0062733A" w:rsidRDefault="000C608C" w:rsidP="001E3FEC">
      <w:pPr>
        <w:spacing w:after="0" w:line="256" w:lineRule="auto"/>
        <w:rPr>
          <w:rFonts w:eastAsia="Calibri"/>
        </w:rPr>
      </w:pPr>
    </w:p>
    <w:p w14:paraId="69B3E564" w14:textId="77777777" w:rsidR="000C608C" w:rsidRDefault="000C608C" w:rsidP="001E3FEC">
      <w:pPr>
        <w:spacing w:after="0" w:line="256" w:lineRule="auto"/>
        <w:rPr>
          <w:rFonts w:eastAsia="Calibri"/>
        </w:rPr>
      </w:pPr>
    </w:p>
    <w:p w14:paraId="41EA2FC6" w14:textId="7E2D1B8F" w:rsidR="000C608C" w:rsidRDefault="000C608C" w:rsidP="001E3FEC">
      <w:pPr>
        <w:spacing w:after="0" w:line="256" w:lineRule="auto"/>
        <w:rPr>
          <w:rFonts w:eastAsia="Calibri"/>
        </w:rPr>
      </w:pPr>
    </w:p>
    <w:p w14:paraId="68B6C4B4" w14:textId="46A51684" w:rsidR="00F50D99" w:rsidRDefault="00F50D99" w:rsidP="001E3FEC">
      <w:pPr>
        <w:spacing w:after="0" w:line="256" w:lineRule="auto"/>
        <w:rPr>
          <w:rFonts w:eastAsia="Calibri"/>
        </w:rPr>
      </w:pPr>
    </w:p>
    <w:p w14:paraId="465D99B9" w14:textId="77777777" w:rsidR="00F50D99" w:rsidRPr="0062733A" w:rsidRDefault="00F50D99" w:rsidP="001E3FEC">
      <w:pPr>
        <w:spacing w:after="0" w:line="256" w:lineRule="auto"/>
        <w:rPr>
          <w:rFonts w:eastAsia="Calibri"/>
        </w:rPr>
      </w:pPr>
    </w:p>
    <w:p w14:paraId="50378AD5" w14:textId="77777777" w:rsidR="000C608C" w:rsidRPr="0062733A" w:rsidRDefault="000C608C" w:rsidP="001E3FEC">
      <w:pPr>
        <w:spacing w:after="0" w:line="256" w:lineRule="auto"/>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7DD5E74A" w14:textId="77777777" w:rsidR="000C608C" w:rsidRPr="0062733A" w:rsidRDefault="000C608C" w:rsidP="001E3FEC">
      <w:pPr>
        <w:spacing w:after="0" w:line="256" w:lineRule="auto"/>
        <w:rPr>
          <w:rFonts w:eastAsia="Calibri"/>
        </w:rPr>
      </w:pPr>
      <w:r w:rsidRPr="0062733A">
        <w:rPr>
          <w:rFonts w:eastAsia="Calibri"/>
        </w:rPr>
        <w:t>Noveno Regidor Propietario                                   Décimo Regidor Propietario</w:t>
      </w:r>
    </w:p>
    <w:p w14:paraId="121700E4" w14:textId="77777777" w:rsidR="000C608C" w:rsidRPr="0062733A" w:rsidRDefault="000C608C" w:rsidP="001E3FEC">
      <w:pPr>
        <w:spacing w:after="0" w:line="256" w:lineRule="auto"/>
        <w:rPr>
          <w:rFonts w:eastAsia="Calibri"/>
        </w:rPr>
      </w:pPr>
    </w:p>
    <w:p w14:paraId="7EA4F23F" w14:textId="18EE65BB" w:rsidR="00F50D99" w:rsidRDefault="00F50D99" w:rsidP="001E3FEC">
      <w:pPr>
        <w:spacing w:after="0" w:line="256" w:lineRule="auto"/>
        <w:rPr>
          <w:rFonts w:eastAsia="Calibri"/>
        </w:rPr>
      </w:pPr>
    </w:p>
    <w:p w14:paraId="627D528C" w14:textId="7CD4B09A" w:rsidR="00F50D99" w:rsidRDefault="00F50D99" w:rsidP="001E3FEC">
      <w:pPr>
        <w:spacing w:after="0" w:line="256" w:lineRule="auto"/>
        <w:rPr>
          <w:rFonts w:eastAsia="Calibri"/>
        </w:rPr>
      </w:pPr>
    </w:p>
    <w:p w14:paraId="605B79EB" w14:textId="77777777" w:rsidR="00221113" w:rsidRDefault="00221113" w:rsidP="001E3FEC">
      <w:pPr>
        <w:spacing w:after="0" w:line="256" w:lineRule="auto"/>
        <w:rPr>
          <w:rFonts w:eastAsia="Calibri"/>
        </w:rPr>
      </w:pPr>
    </w:p>
    <w:p w14:paraId="281AED6E" w14:textId="77777777" w:rsidR="00F50D99" w:rsidRPr="0062733A" w:rsidRDefault="00F50D99" w:rsidP="001E3FEC">
      <w:pPr>
        <w:spacing w:after="0" w:line="256" w:lineRule="auto"/>
        <w:rPr>
          <w:rFonts w:eastAsia="Calibri"/>
        </w:rPr>
      </w:pPr>
    </w:p>
    <w:p w14:paraId="1DF2B6F6" w14:textId="77777777" w:rsidR="000C608C" w:rsidRPr="0062733A" w:rsidRDefault="000C608C" w:rsidP="001E3FEC">
      <w:pPr>
        <w:spacing w:after="0" w:line="256" w:lineRule="auto"/>
        <w:rPr>
          <w:rFonts w:eastAsia="Calibri"/>
        </w:rPr>
      </w:pPr>
      <w:r w:rsidRPr="0062733A">
        <w:rPr>
          <w:rFonts w:eastAsia="Calibri"/>
        </w:rPr>
        <w:t>Sr. Blas Aldana Hernández                                   Sra. Silvia Lorena Villafuerte de Acevedo</w:t>
      </w:r>
    </w:p>
    <w:p w14:paraId="3A4CD6E9" w14:textId="2C135EEB" w:rsidR="00F50D99" w:rsidRDefault="000C608C" w:rsidP="001E3FEC">
      <w:pPr>
        <w:spacing w:after="0" w:line="256" w:lineRule="auto"/>
        <w:rPr>
          <w:rFonts w:eastAsia="Calibri"/>
        </w:rPr>
      </w:pPr>
      <w:r w:rsidRPr="0062733A">
        <w:rPr>
          <w:rFonts w:eastAsia="Calibri"/>
        </w:rPr>
        <w:t>Primer Regidor Suplente                                       Segunda Regidora Suplente</w:t>
      </w:r>
    </w:p>
    <w:p w14:paraId="3DBF280F" w14:textId="7FF86622" w:rsidR="00F50D99" w:rsidRDefault="00F50D99" w:rsidP="001E3FEC">
      <w:pPr>
        <w:spacing w:after="0" w:line="256" w:lineRule="auto"/>
        <w:rPr>
          <w:rFonts w:eastAsia="Calibri"/>
        </w:rPr>
      </w:pPr>
    </w:p>
    <w:p w14:paraId="77731C6F" w14:textId="77777777" w:rsidR="00F50D99" w:rsidRDefault="00F50D99" w:rsidP="001E3FEC">
      <w:pPr>
        <w:spacing w:after="0" w:line="256" w:lineRule="auto"/>
        <w:rPr>
          <w:rFonts w:eastAsia="Calibri"/>
        </w:rPr>
      </w:pPr>
    </w:p>
    <w:p w14:paraId="4E146876" w14:textId="1C209C89" w:rsidR="00F50D99" w:rsidRDefault="00F50D99" w:rsidP="001E3FEC">
      <w:pPr>
        <w:spacing w:after="0" w:line="256" w:lineRule="auto"/>
        <w:rPr>
          <w:rFonts w:eastAsia="Calibri"/>
        </w:rPr>
      </w:pPr>
    </w:p>
    <w:p w14:paraId="3F9EE368" w14:textId="4D86D1A4" w:rsidR="00F50D99" w:rsidRDefault="00F50D99" w:rsidP="001E3FEC">
      <w:pPr>
        <w:spacing w:after="0" w:line="256" w:lineRule="auto"/>
        <w:rPr>
          <w:rFonts w:eastAsia="Calibri"/>
        </w:rPr>
      </w:pPr>
    </w:p>
    <w:p w14:paraId="13F0BE7C" w14:textId="77777777" w:rsidR="00F50D99" w:rsidRPr="0062733A" w:rsidRDefault="00F50D99" w:rsidP="001E3FEC">
      <w:pPr>
        <w:spacing w:after="0" w:line="256" w:lineRule="auto"/>
        <w:rPr>
          <w:rFonts w:eastAsia="Calibri"/>
        </w:rPr>
      </w:pPr>
    </w:p>
    <w:p w14:paraId="14A9879D" w14:textId="77777777" w:rsidR="000C608C" w:rsidRPr="0062733A" w:rsidRDefault="000C608C" w:rsidP="001E3FEC">
      <w:pPr>
        <w:spacing w:after="0" w:line="256" w:lineRule="auto"/>
        <w:rPr>
          <w:rFonts w:eastAsia="Calibri"/>
        </w:rPr>
      </w:pPr>
      <w:r w:rsidRPr="0062733A">
        <w:rPr>
          <w:rFonts w:eastAsia="Calibri"/>
        </w:rPr>
        <w:t>Sr. Carlos Armando Sandoval Salazar                  Lic. Bonifacio Antonio Martínez Moreno</w:t>
      </w:r>
    </w:p>
    <w:p w14:paraId="46C4443D" w14:textId="77777777" w:rsidR="000C608C" w:rsidRPr="0062733A" w:rsidRDefault="000C608C" w:rsidP="001E3FEC">
      <w:pPr>
        <w:spacing w:after="0" w:line="256" w:lineRule="auto"/>
        <w:rPr>
          <w:rFonts w:eastAsia="Calibri"/>
        </w:rPr>
      </w:pPr>
      <w:r w:rsidRPr="0062733A">
        <w:rPr>
          <w:rFonts w:eastAsia="Calibri"/>
        </w:rPr>
        <w:t xml:space="preserve">Tercer Regidor Suplente                                        Cuarto Regidor Suplente </w:t>
      </w:r>
    </w:p>
    <w:p w14:paraId="6650CF96" w14:textId="58A3133B" w:rsidR="000C608C" w:rsidRDefault="000C608C" w:rsidP="000C608C">
      <w:pPr>
        <w:spacing w:line="256" w:lineRule="auto"/>
        <w:rPr>
          <w:rFonts w:eastAsia="Calibri"/>
        </w:rPr>
      </w:pPr>
    </w:p>
    <w:p w14:paraId="24062E08" w14:textId="77777777" w:rsidR="00221113" w:rsidRPr="0062733A" w:rsidRDefault="00221113" w:rsidP="000C608C">
      <w:pPr>
        <w:spacing w:line="256" w:lineRule="auto"/>
        <w:rPr>
          <w:rFonts w:eastAsia="Calibri"/>
        </w:rPr>
      </w:pPr>
    </w:p>
    <w:p w14:paraId="45389BB6" w14:textId="77777777" w:rsidR="000C608C" w:rsidRPr="0062733A" w:rsidRDefault="000C608C" w:rsidP="000C608C">
      <w:pPr>
        <w:spacing w:line="256" w:lineRule="auto"/>
        <w:rPr>
          <w:rFonts w:eastAsia="Calibri"/>
        </w:rPr>
      </w:pPr>
    </w:p>
    <w:p w14:paraId="3245E52A" w14:textId="77777777" w:rsidR="009A2301" w:rsidRPr="009A2301" w:rsidRDefault="009A2301" w:rsidP="009A2301">
      <w:pPr>
        <w:spacing w:line="360" w:lineRule="auto"/>
        <w:jc w:val="both"/>
        <w:rPr>
          <w:szCs w:val="24"/>
        </w:rPr>
      </w:pPr>
      <w:r w:rsidRPr="009A2301">
        <w:rPr>
          <w:rFonts w:eastAsia="Calibri"/>
          <w:b/>
          <w:szCs w:val="24"/>
        </w:rPr>
        <w:lastRenderedPageBreak/>
        <w:t xml:space="preserve">ACTA NÚMERO VEINTIOCHO:    </w:t>
      </w:r>
      <w:r w:rsidRPr="009A2301">
        <w:rPr>
          <w:rFonts w:eastAsia="Calibri"/>
          <w:szCs w:val="24"/>
        </w:rPr>
        <w:t xml:space="preserve">En las instalaciones del Centro de Formación y Atención Integral Municipal, Ubicado en la Carretera Internacional a </w:t>
      </w:r>
      <w:proofErr w:type="spellStart"/>
      <w:r w:rsidRPr="009A2301">
        <w:rPr>
          <w:rFonts w:eastAsia="Calibri"/>
          <w:szCs w:val="24"/>
        </w:rPr>
        <w:t>Anguiatu</w:t>
      </w:r>
      <w:proofErr w:type="spellEnd"/>
      <w:r w:rsidRPr="009A2301">
        <w:rPr>
          <w:rFonts w:eastAsia="Calibri"/>
          <w:szCs w:val="24"/>
        </w:rPr>
        <w:t>, CA</w:t>
      </w:r>
      <w:r w:rsidRPr="009A2301">
        <w:rPr>
          <w:szCs w:val="24"/>
        </w:rPr>
        <w:t>-12 Km. 114</w:t>
      </w:r>
      <w:r w:rsidRPr="009A2301">
        <w:rPr>
          <w:rFonts w:eastAsia="Calibri"/>
          <w:szCs w:val="24"/>
        </w:rPr>
        <w:t xml:space="preserve">; a las trece horas con treinta minutos del doce de noviembre del dos </w:t>
      </w:r>
      <w:proofErr w:type="gramStart"/>
      <w:r w:rsidRPr="009A2301">
        <w:rPr>
          <w:rFonts w:eastAsia="Calibri"/>
          <w:szCs w:val="24"/>
        </w:rPr>
        <w:t>mil veintiuno</w:t>
      </w:r>
      <w:proofErr w:type="gramEnd"/>
      <w:r w:rsidRPr="009A2301">
        <w:rPr>
          <w:rFonts w:eastAsia="Calibri"/>
          <w:szCs w:val="24"/>
        </w:rPr>
        <w:t xml:space="preserve">. Reunidos los señores: Israel Peraza Guerra, Alcalde Municipal, Lic. David </w:t>
      </w:r>
      <w:proofErr w:type="spellStart"/>
      <w:r w:rsidRPr="009A2301">
        <w:rPr>
          <w:rFonts w:eastAsia="Calibri"/>
          <w:szCs w:val="24"/>
        </w:rPr>
        <w:t>Ruben</w:t>
      </w:r>
      <w:proofErr w:type="spellEnd"/>
      <w:r w:rsidRPr="009A2301">
        <w:rPr>
          <w:rFonts w:eastAsia="Calibri"/>
          <w:szCs w:val="24"/>
        </w:rPr>
        <w:t xml:space="preserve"> </w:t>
      </w:r>
      <w:proofErr w:type="spellStart"/>
      <w:r w:rsidRPr="009A2301">
        <w:rPr>
          <w:rFonts w:eastAsia="Calibri"/>
          <w:szCs w:val="24"/>
        </w:rPr>
        <w:t>Deras</w:t>
      </w:r>
      <w:proofErr w:type="spellEnd"/>
      <w:r w:rsidRPr="009A2301">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9A2301">
        <w:rPr>
          <w:rFonts w:eastAsia="Calibri"/>
          <w:szCs w:val="24"/>
        </w:rPr>
        <w:t>Neftali</w:t>
      </w:r>
      <w:proofErr w:type="spellEnd"/>
      <w:r w:rsidRPr="009A2301">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9A2301">
        <w:rPr>
          <w:szCs w:val="24"/>
        </w:rPr>
        <w:t xml:space="preserve">Kelvin </w:t>
      </w:r>
      <w:proofErr w:type="spellStart"/>
      <w:r w:rsidRPr="009A2301">
        <w:rPr>
          <w:szCs w:val="24"/>
        </w:rPr>
        <w:t>Elias</w:t>
      </w:r>
      <w:proofErr w:type="spellEnd"/>
      <w:r w:rsidRPr="009A2301">
        <w:rPr>
          <w:szCs w:val="24"/>
        </w:rPr>
        <w:t xml:space="preserve"> Ramos Santos, Décimo Regidor Propietario</w:t>
      </w:r>
      <w:r w:rsidRPr="009A2301">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se acredita la Ausencia de la Secretaria Municipal, Licda. Magaly Areli Cárcamo de Chávez por incapacidad de fecha cuatro de noviembre de dos mil veintiuno; siendo que en la presente reunión se desempeña como Secretario Municipal Interino Ad Honorem el Regidor: Denis Edgardo Pacheco Martínez,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9A2301">
        <w:rPr>
          <w:rFonts w:eastAsia="Calibri"/>
          <w:szCs w:val="24"/>
          <w:u w:val="single"/>
        </w:rPr>
        <w:t>sesión ordinaria</w:t>
      </w:r>
      <w:r w:rsidRPr="009A2301">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Pr="009A2301">
        <w:rPr>
          <w:szCs w:val="24"/>
        </w:rPr>
        <w:t>1.- Establecimiento de Quórum; 2.- Lectura y aprobación de la agenda; 3.- Lectura y aprobación del acta anterior; 4.- Lectura y aprobación de requerimientos de compra; 5.- Lectura y aprobación de facturas, para su respectiva erogación; 6.- Decreto de Reforma al Presupuesto Municipal del Ejercicio Fiscal correspondiente al año 2021, presentado por el Licenciado Carlo Mendoza; 7.-</w:t>
      </w:r>
      <w:bookmarkStart w:id="19" w:name="_Hlk87523994"/>
      <w:r w:rsidRPr="009A2301">
        <w:rPr>
          <w:szCs w:val="24"/>
        </w:rPr>
        <w:t xml:space="preserve"> Nombramiento de Gerente; </w:t>
      </w:r>
      <w:bookmarkEnd w:id="19"/>
      <w:r w:rsidRPr="009A2301">
        <w:rPr>
          <w:szCs w:val="24"/>
        </w:rPr>
        <w:t xml:space="preserve">8.- Acuerdo Municipal para realizar pago de universidades, en relación al programa de becas; 9.- Lectura de correspondencia recibida correspondiente a la certificación de categorización emitida por la Dirección de Contabilidad Gubernamental; 10.- Acuerdo municipal de pago por servicios profesionales del proyecto de violencia y mejoramiento, de Vida. Cuenta 00500005600; 11. </w:t>
      </w:r>
      <w:r w:rsidRPr="009A2301">
        <w:rPr>
          <w:szCs w:val="24"/>
          <w:lang w:val="es-ES"/>
        </w:rPr>
        <w:t>Priorización y aprobación de la carpeta denominada “CONSTRUCCIÓN DE TECHO EN UNIDAD DE SALUD DEL MUNICIPIO DE METAPÁN”; 12.-</w:t>
      </w:r>
      <w:r w:rsidRPr="009A2301">
        <w:rPr>
          <w:szCs w:val="24"/>
        </w:rPr>
        <w:t xml:space="preserve"> Nota enviada por la LICENCIADA Wendy </w:t>
      </w:r>
      <w:proofErr w:type="spellStart"/>
      <w:r w:rsidRPr="009A2301">
        <w:rPr>
          <w:szCs w:val="24"/>
        </w:rPr>
        <w:t>Verganza</w:t>
      </w:r>
      <w:proofErr w:type="spellEnd"/>
      <w:r w:rsidRPr="009A2301">
        <w:rPr>
          <w:szCs w:val="24"/>
        </w:rPr>
        <w:t xml:space="preserve">, jefa de la Unidad de Promoción Social, en </w:t>
      </w:r>
      <w:r w:rsidRPr="009A2301">
        <w:rPr>
          <w:szCs w:val="24"/>
        </w:rPr>
        <w:lastRenderedPageBreak/>
        <w:t xml:space="preserve">la cual solicita cierre de la cuenta denominada </w:t>
      </w:r>
      <w:r w:rsidRPr="009A2301">
        <w:rPr>
          <w:bCs/>
          <w:szCs w:val="24"/>
        </w:rPr>
        <w:t>“ FORTALECIMIENTO AL CULTIVO DE CEREALES (MAIZ) PARA AGRICULTORES Y FAMILIAS DE ESCASOS RECURSOS ECONÓMICOS DEL MUNICIPIO DE METAPÁN” COMO PARTE DE LA RE ACTIVACIÓN Y FORTALECIMIENTO DE LA ECONOMIA DEL MUNICIPIO DE METAPÁN”, por un monto de $28,697.47</w:t>
      </w:r>
      <w:r w:rsidRPr="009A2301">
        <w:rPr>
          <w:szCs w:val="24"/>
        </w:rPr>
        <w:t xml:space="preserve">, considerando que la cuenta no tiene movimiento; lo cual deberá ser reintegrado a la cuenta general de esta municipalidad; 13.-Lectura de nota suscrita por el Licenciado Darwin Sandoval, Gerente de Servicios y Desarrollo Territorial; 14.-Lectura de nota suscrita por el señor Carlos Galicia, director de la Casa de la Cultura, por medio del cual solicitan apoyo en razón del evento denominado “Festival Internacional Danzando en Pareja”; 15.-Lectura de nota suscrita por la Dra. Sandra Ayala, directora de la Unidad de Salud de Metapán, mediante la cual solicita la reparación de 2 vehículos de dicha Institución; 16. Licda. </w:t>
      </w:r>
      <w:proofErr w:type="spellStart"/>
      <w:r w:rsidRPr="009A2301">
        <w:rPr>
          <w:szCs w:val="24"/>
        </w:rPr>
        <w:t>Ceily</w:t>
      </w:r>
      <w:proofErr w:type="spellEnd"/>
      <w:r w:rsidRPr="009A2301">
        <w:rPr>
          <w:szCs w:val="24"/>
        </w:rPr>
        <w:t xml:space="preserve"> de Rivera solicita: a. Autorización de Anulación de cheque 0000117 A NOMBRE DE SOLUCION DIGITAL S.A DE C.V. POR UN MONTO DE $641.27 DE LA CUENTA BANCARIA 00500006770 CELEBRACIÓN DE LAS FIESTAS PATRONALES EN HONOR A SAN PEDRO APOSTOL, METAPAN/ PARA EL AÑO 2021. b. CIERRE DE PROYECTO DENOMINADO CELEBRACIÓN DE LAS FIESTAS PATRONALES EN HONOR A SAN PEDRO APOSTOL, METAPÁN/ PARA EL AÑO 2021. EN LA CIUDAD DE METAPÁN. CUENTA 00500006770. </w:t>
      </w:r>
      <w:r w:rsidRPr="009A2301">
        <w:rPr>
          <w:b/>
          <w:bCs/>
          <w:szCs w:val="24"/>
        </w:rPr>
        <w:t>PUNTOS VARIOS.</w:t>
      </w:r>
      <w:r w:rsidRPr="009A2301">
        <w:rPr>
          <w:szCs w:val="24"/>
        </w:rPr>
        <w:t xml:space="preserve"> APROBACIÓN DE CARPETAS DE LOS PROYECTOS: 1. CONSTRUCCIÓN DE PUENTE VEHICULAR CASERIO EL AHOGADO, CANTON LA ISLA; 2. REPARACIÓN DE CAPA DE CONCRETO HIDRAULICO SOBRE EMPLATILLADO DE PIEDRA EXISTENTE Y OBRAS COMPLEMENTARIAS EN TRAMOS DE CALLE, CANTON Y CASERIO EL SHISTE; 3. PAVIMENTACIÓN CON CONCRETO HIDRAULICO DE CALLE EN EL CASERIO EL COBANO, CANTON LAS PIEDRAS, MUNICIPIO DE METAPÁN; 4. INFORME DE NOTIFICACIÓN DE </w:t>
      </w:r>
      <w:r w:rsidRPr="009A2301">
        <w:rPr>
          <w:color w:val="202124"/>
          <w:szCs w:val="24"/>
        </w:rPr>
        <w:t xml:space="preserve">AUDIENCIA INICIAL CASO 00105-20-ST-COPC-CAM (51-PC-2020-5). Licda. Clara Solís; 5. </w:t>
      </w:r>
      <w:r w:rsidRPr="009A2301">
        <w:rPr>
          <w:szCs w:val="24"/>
        </w:rPr>
        <w:t xml:space="preserve">NOMBRAMIENTO DE ANA IRIS MATAMOROS RAMOS - ENCARGADA DE PLANTEL DE MAQUINARIA Y EQUIPO EN SUSTITUCIÓN DE JONATHAN RIGOBERTO MORAN QUIJADA. 6. Acuerdos para pago de Incapacidades de Empleados. </w:t>
      </w:r>
    </w:p>
    <w:p w14:paraId="3E754BAF" w14:textId="77777777" w:rsidR="009A2301" w:rsidRPr="009A2301" w:rsidRDefault="009A2301" w:rsidP="009A2301">
      <w:pPr>
        <w:spacing w:line="360" w:lineRule="auto"/>
        <w:jc w:val="both"/>
        <w:rPr>
          <w:szCs w:val="24"/>
        </w:rPr>
      </w:pPr>
      <w:r w:rsidRPr="009A2301">
        <w:rPr>
          <w:rFonts w:eastAsia="Calibri"/>
          <w:szCs w:val="24"/>
        </w:rPr>
        <w:t>Y discutido cada uno de los puntos contenidos en esta, se emiten los siguientes acuerdos:</w:t>
      </w:r>
    </w:p>
    <w:p w14:paraId="34E540BB" w14:textId="77777777" w:rsidR="009A2301" w:rsidRPr="009A2301" w:rsidRDefault="009A2301" w:rsidP="009A2301">
      <w:pPr>
        <w:spacing w:after="0" w:line="240" w:lineRule="auto"/>
        <w:contextualSpacing/>
        <w:jc w:val="both"/>
        <w:rPr>
          <w:rFonts w:eastAsia="Calibri"/>
          <w:b/>
          <w:color w:val="000000"/>
          <w:szCs w:val="24"/>
          <w:u w:val="single"/>
        </w:rPr>
      </w:pPr>
      <w:bookmarkStart w:id="20" w:name="_Hlk87947108"/>
      <w:r w:rsidRPr="009A2301">
        <w:rPr>
          <w:rFonts w:eastAsia="Calibri"/>
          <w:b/>
          <w:color w:val="000000"/>
          <w:szCs w:val="24"/>
          <w:u w:val="single"/>
        </w:rPr>
        <w:t xml:space="preserve">ACUERDO NÚMERO UNO: </w:t>
      </w:r>
    </w:p>
    <w:p w14:paraId="59F11CB3" w14:textId="77777777" w:rsidR="009A2301" w:rsidRPr="009A2301" w:rsidRDefault="009A2301" w:rsidP="009A2301">
      <w:pPr>
        <w:spacing w:after="0" w:line="240" w:lineRule="auto"/>
        <w:contextualSpacing/>
        <w:jc w:val="both"/>
        <w:rPr>
          <w:rFonts w:eastAsia="Calibri"/>
          <w:bCs/>
          <w:color w:val="000000"/>
          <w:szCs w:val="24"/>
        </w:rPr>
      </w:pPr>
    </w:p>
    <w:p w14:paraId="11E6E5E8" w14:textId="77777777" w:rsidR="009A2301" w:rsidRPr="009A2301" w:rsidRDefault="009A2301" w:rsidP="009A2301">
      <w:pPr>
        <w:spacing w:after="0" w:line="240" w:lineRule="auto"/>
        <w:jc w:val="both"/>
        <w:rPr>
          <w:bCs/>
          <w:color w:val="000000"/>
          <w:szCs w:val="24"/>
          <w:lang w:val="es-MX"/>
        </w:rPr>
      </w:pPr>
      <w:r w:rsidRPr="009A2301">
        <w:rPr>
          <w:bCs/>
          <w:color w:val="000000"/>
          <w:szCs w:val="24"/>
          <w:lang w:val="es-MX"/>
        </w:rPr>
        <w:t>El Concejo Municipal CONSIDERANDO:</w:t>
      </w:r>
    </w:p>
    <w:p w14:paraId="620EB7D1" w14:textId="77777777" w:rsidR="009A2301" w:rsidRPr="009A2301" w:rsidRDefault="009A2301" w:rsidP="009A2301">
      <w:pPr>
        <w:spacing w:after="0" w:line="240" w:lineRule="auto"/>
        <w:jc w:val="both"/>
        <w:rPr>
          <w:bCs/>
          <w:color w:val="000000"/>
          <w:szCs w:val="24"/>
          <w:lang w:val="es-MX"/>
        </w:rPr>
      </w:pPr>
    </w:p>
    <w:p w14:paraId="69AEB227" w14:textId="77777777" w:rsidR="009A2301" w:rsidRPr="009A2301" w:rsidRDefault="009A2301" w:rsidP="009A2301">
      <w:pPr>
        <w:numPr>
          <w:ilvl w:val="12"/>
          <w:numId w:val="0"/>
        </w:numPr>
        <w:tabs>
          <w:tab w:val="left" w:pos="-720"/>
        </w:tabs>
        <w:suppressAutoHyphens/>
        <w:spacing w:after="0" w:line="240" w:lineRule="auto"/>
        <w:jc w:val="both"/>
        <w:rPr>
          <w:rFonts w:eastAsia="Calibri"/>
          <w:spacing w:val="-3"/>
          <w:szCs w:val="24"/>
          <w:lang w:val="es-MX"/>
        </w:rPr>
      </w:pPr>
      <w:r w:rsidRPr="009A2301">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6DF56B37" w14:textId="77777777" w:rsidR="009A2301" w:rsidRPr="009A2301" w:rsidRDefault="009A2301" w:rsidP="009A2301">
      <w:pPr>
        <w:numPr>
          <w:ilvl w:val="12"/>
          <w:numId w:val="0"/>
        </w:numPr>
        <w:tabs>
          <w:tab w:val="left" w:pos="-720"/>
        </w:tabs>
        <w:suppressAutoHyphens/>
        <w:spacing w:after="0" w:line="240" w:lineRule="auto"/>
        <w:jc w:val="both"/>
        <w:rPr>
          <w:rFonts w:eastAsia="Calibri"/>
          <w:spacing w:val="-3"/>
          <w:szCs w:val="24"/>
          <w:lang w:val="es-MX"/>
        </w:rPr>
      </w:pPr>
      <w:r w:rsidRPr="009A2301">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7B1F1024" w14:textId="77777777" w:rsidR="009A2301" w:rsidRPr="009A2301" w:rsidRDefault="009A2301" w:rsidP="009A2301">
      <w:pPr>
        <w:numPr>
          <w:ilvl w:val="12"/>
          <w:numId w:val="0"/>
        </w:numPr>
        <w:tabs>
          <w:tab w:val="left" w:pos="-720"/>
        </w:tabs>
        <w:suppressAutoHyphens/>
        <w:spacing w:after="0" w:line="240" w:lineRule="auto"/>
        <w:jc w:val="both"/>
        <w:rPr>
          <w:rFonts w:eastAsia="Calibri"/>
          <w:spacing w:val="-3"/>
          <w:szCs w:val="24"/>
          <w:lang w:val="es-MX"/>
        </w:rPr>
      </w:pPr>
      <w:r w:rsidRPr="009A2301">
        <w:rPr>
          <w:rFonts w:eastAsia="Calibri"/>
          <w:spacing w:val="-3"/>
          <w:szCs w:val="24"/>
          <w:lang w:val="es-MX"/>
        </w:rPr>
        <w:lastRenderedPageBreak/>
        <w:t>III.- Que para cada solicitud se debe verificar que exista crédito presupuestario, previo al inicio del proceso adquisitivo;</w:t>
      </w:r>
    </w:p>
    <w:p w14:paraId="71BB3C52" w14:textId="77777777" w:rsidR="009A2301" w:rsidRPr="009A2301" w:rsidRDefault="009A2301" w:rsidP="009A2301">
      <w:pPr>
        <w:numPr>
          <w:ilvl w:val="12"/>
          <w:numId w:val="0"/>
        </w:numPr>
        <w:tabs>
          <w:tab w:val="left" w:pos="-720"/>
        </w:tabs>
        <w:suppressAutoHyphens/>
        <w:spacing w:after="0" w:line="240" w:lineRule="auto"/>
        <w:jc w:val="both"/>
        <w:rPr>
          <w:rFonts w:eastAsia="Calibri"/>
          <w:spacing w:val="-3"/>
          <w:szCs w:val="24"/>
          <w:lang w:val="es-MX"/>
        </w:rPr>
      </w:pPr>
      <w:r w:rsidRPr="009A2301">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370610BF" w14:textId="77777777" w:rsidR="009A2301" w:rsidRPr="009A2301" w:rsidRDefault="009A2301" w:rsidP="009A2301">
      <w:pPr>
        <w:spacing w:after="0" w:line="240" w:lineRule="auto"/>
        <w:jc w:val="both"/>
        <w:rPr>
          <w:rFonts w:eastAsia="Calibri"/>
          <w:spacing w:val="-3"/>
          <w:szCs w:val="24"/>
          <w:lang w:val="es-MX"/>
        </w:rPr>
      </w:pPr>
      <w:r w:rsidRPr="009A2301">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9A2301">
        <w:rPr>
          <w:szCs w:val="24"/>
          <w:lang w:val="es-MX"/>
        </w:rPr>
        <w:t xml:space="preserve">para lo cual se utiliza el modelo planteado en el </w:t>
      </w:r>
      <w:r w:rsidRPr="009A2301">
        <w:rPr>
          <w:bCs/>
          <w:szCs w:val="24"/>
          <w:lang w:val="es-MX"/>
        </w:rPr>
        <w:t xml:space="preserve">manual de procedimientos </w:t>
      </w:r>
      <w:r w:rsidRPr="009A2301">
        <w:rPr>
          <w:szCs w:val="24"/>
          <w:lang w:val="es-MX"/>
        </w:rPr>
        <w:t xml:space="preserve"> para el ciclo de gestión de adquisiciones y contrataciones de las instituciones de la administración pública - anexo b4 – solicitud o requerimiento de obra, bien o servicio; </w:t>
      </w:r>
      <w:r w:rsidRPr="009A2301">
        <w:rPr>
          <w:rFonts w:eastAsia="Calibri"/>
          <w:spacing w:val="-3"/>
          <w:szCs w:val="24"/>
          <w:lang w:val="es-MX"/>
        </w:rPr>
        <w:t>según el siguiente detalle:</w:t>
      </w:r>
    </w:p>
    <w:p w14:paraId="7EBD4C12" w14:textId="77777777" w:rsidR="009A2301" w:rsidRPr="009A2301" w:rsidRDefault="009A2301" w:rsidP="009A2301">
      <w:pPr>
        <w:spacing w:after="0" w:line="240" w:lineRule="auto"/>
        <w:jc w:val="both"/>
        <w:rPr>
          <w:rFonts w:eastAsia="Calibri"/>
          <w:b/>
          <w:szCs w:val="24"/>
          <w:u w:val="single"/>
        </w:rPr>
      </w:pPr>
    </w:p>
    <w:p w14:paraId="3F1C42D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de papel y cartón, productos químicos, materiales de oficina, materiales informáticos, materiales eléctricos, bienes de uso y consumo diversos, por un monto de $1,693.44, para uso en la unidad de ingeniería eléctrica, Según certificación de crédito presupuestario No. 1583</w:t>
      </w:r>
    </w:p>
    <w:p w14:paraId="3A3C954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alimenticios para personas, productos de papel y cartón, productos químicos, bienes de uso y consumo diversos, por un monto de $567.50, Según certificación de crédito presupuestario No. 1584</w:t>
      </w:r>
    </w:p>
    <w:p w14:paraId="4136E17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 xml:space="preserve">Proceso por compra de productos alimenticios para personas, por un monto de $270.00, para los integrantes </w:t>
      </w:r>
      <w:proofErr w:type="gramStart"/>
      <w:r w:rsidRPr="009A2301">
        <w:rPr>
          <w:rFonts w:eastAsia="Calibri"/>
          <w:sz w:val="23"/>
          <w:szCs w:val="23"/>
        </w:rPr>
        <w:t>de  los</w:t>
      </w:r>
      <w:proofErr w:type="gramEnd"/>
      <w:r w:rsidRPr="009A2301">
        <w:rPr>
          <w:rFonts w:eastAsia="Calibri"/>
          <w:sz w:val="23"/>
          <w:szCs w:val="23"/>
        </w:rPr>
        <w:t xml:space="preserve"> diferentes comités de seguridad y salud ocupacional, el cuál asistirán a la capacitación por parte del ministerio de trabajo y previsión social, Según certificación de crédito presupuestario No. 1585</w:t>
      </w:r>
    </w:p>
    <w:p w14:paraId="7173651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servicios generales y arrendamientos diversos, por un monto de $110.00, para lavados de equipos municipales de la unidad de plantel de maquinaria y equipo, Según certificación de crédito presupuestario No. 1586</w:t>
      </w:r>
    </w:p>
    <w:p w14:paraId="72F9462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$1,110.00, para uso en equipo #91, Según certificación de crédito presupuestario No. 1587</w:t>
      </w:r>
    </w:p>
    <w:p w14:paraId="6004D4C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$595.13, para uso en equipo #96, Según certificación de crédito presupuestario No. 1588</w:t>
      </w:r>
    </w:p>
    <w:p w14:paraId="3463C051"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minerales metálicos y productos derivados, herramientas repuestos y accesorios, por un monto de $251.50, para uso en la unidad de Bienes de mantenimiento de Bienes Municipales, Según certificación de crédito presupuestario No. 1589</w:t>
      </w:r>
    </w:p>
    <w:p w14:paraId="71D5BE16"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de cuero y caucho, por un monto de $1,396.50, para uso en la unidad de mantenimiento de Bienes Municipales, Según certificación de crédito presupuestario No. 1590</w:t>
      </w:r>
    </w:p>
    <w:p w14:paraId="2FEA49F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de papel y cartón, por un monto de $243.58, para uso en la unidad de plantel de maquinaria y equipo, Según certificación de crédito presupuestario No. 1591</w:t>
      </w:r>
    </w:p>
    <w:p w14:paraId="4A23E823"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de cuero y caucho, por un monto de $110.00, para uso en la unidad de mantenimiento de Bienes Municipales, Según certificación de crédito presupuestario No. 1592</w:t>
      </w:r>
    </w:p>
    <w:p w14:paraId="5E8D600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$121.01, para uso en equipo #32, Según certificación de crédito presupuestario No. 1593</w:t>
      </w:r>
    </w:p>
    <w:p w14:paraId="70A9DA29"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$54.77, para uso en equipo #140, Según certificación de crédito presupuestario No. 1594</w:t>
      </w:r>
    </w:p>
    <w:p w14:paraId="3F234D2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vehículos, por un monto de $15.03, para uso en equipo #107, Según certificación de crédito presupuestario No. 1595</w:t>
      </w:r>
    </w:p>
    <w:p w14:paraId="4852DD1B"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$85.93, para uso en equipo #75, Según certificación de crédito presupuestario No. 1596</w:t>
      </w:r>
    </w:p>
    <w:p w14:paraId="2DF920C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impresiones, publicaciones y reproducciones, por un monto de $127.13, para uso en oficinas administrativas, de la unidad de plantel de maquinaria y equipo, Según certificación de crédito presupuestario No. 1597</w:t>
      </w:r>
    </w:p>
    <w:p w14:paraId="496B9FE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alimenticios para personas, por un monto de $100.00, para uso en oficinas administrativas de la unidad de plantel de maquinaria y equipo, Según certificación de crédito presupuestario No. 1598</w:t>
      </w:r>
    </w:p>
    <w:p w14:paraId="40E2357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lastRenderedPageBreak/>
        <w:t>Proceso por compra de productos químicos, herramientas repuestos y accesorios, bienes de uso y consumo diversos, por un monto de $177.45, para usos varios de la unidad de plantel de maquinaria y equipo, Según certificación de crédito presupuestario No. 1599</w:t>
      </w:r>
    </w:p>
    <w:p w14:paraId="4128DF55"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vehículos, por un monto de $78.00, para uso en equipo #174, Según certificación de crédito presupuestario No. 1600</w:t>
      </w:r>
    </w:p>
    <w:p w14:paraId="580C8AF5"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$79.00, para uso en equipo #81, Según certificación de crédito presupuestario No. 1601</w:t>
      </w:r>
    </w:p>
    <w:p w14:paraId="743BB2FD"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herramientas repuestos y accesorios, bienes de uso y consumo diversos, pago por mantenimientos y reparaciones de vehículos, por un monto de $193.92, para uso en equipo #116, Según certificación de crédito presupuestario No. 1602</w:t>
      </w:r>
    </w:p>
    <w:p w14:paraId="314E99E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$215.95, para uso en equipo #13, Según certificación de crédito presupuestario No. 1603</w:t>
      </w:r>
    </w:p>
    <w:p w14:paraId="2F72444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$182.00, para uso en equipo #47, Según certificación de crédito presupuestario No. 1604</w:t>
      </w:r>
    </w:p>
    <w:p w14:paraId="4DB11A39"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herramientas repuestos y accesorios, pago por mantenimientos y reparaciones de vehículos, por un monto de $4,921.68, para uso en equipo #87, Según certificación de crédito presupuestario No. 1605</w:t>
      </w:r>
    </w:p>
    <w:p w14:paraId="1E47E7C8"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herramientas repuestos y accesorios, pago por mantenimientos y reparaciones de vehículos, por un monto de $1,728.50, para uso en equipo #119, Según certificación de crédito presupuestario No. 1606</w:t>
      </w:r>
    </w:p>
    <w:p w14:paraId="4793ACC9"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$107.30, para uso en equipo #146, Según certificación de crédito presupuestario No. 1607</w:t>
      </w:r>
    </w:p>
    <w:p w14:paraId="07587FA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$384.00, para uso en equipo #47, Según certificación de crédito presupuestario No. 1608</w:t>
      </w:r>
    </w:p>
    <w:p w14:paraId="6925DAF8"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$562.80, para uso en equipo #96, Según certificación de crédito presupuestario No. 1609</w:t>
      </w:r>
    </w:p>
    <w:p w14:paraId="6C4E49D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$1,126.04, para uso en equipo #19, Según certificación de crédito presupuestario No. 1610</w:t>
      </w:r>
    </w:p>
    <w:p w14:paraId="12748119"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$1,110.75, para uso en equipo #135, Según certificación de crédito presupuestario No. 1611</w:t>
      </w:r>
    </w:p>
    <w:p w14:paraId="1A895F7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$719.20, para uso en equipo #122, Según certificación de crédito presupuestario No. 1612</w:t>
      </w:r>
    </w:p>
    <w:p w14:paraId="231F5735"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consultorías, estudios e investigaciones diversas, por un monto de $56.50, para análisis de agua de consumo en la Alcaldía de Metapán por la presencia de cuerpos extraños en el agua sellada, gestionado por la unidad de medio ambiente, Según certificación de crédito presupuestario No. 1613</w:t>
      </w:r>
    </w:p>
    <w:p w14:paraId="046147F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$395.50, para uso en equipo #71, Según certificación de crédito presupuestario No. 1614</w:t>
      </w:r>
    </w:p>
    <w:p w14:paraId="2312EC6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minerales metálicos y productos derivados, por un monto de $89.45, para uso en taller de soldadura, de la unidad de plantel de maquinaria y equipo, Según certificación de crédito presupuestario No. 1615</w:t>
      </w:r>
    </w:p>
    <w:p w14:paraId="280325A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$678.00, para uso en equipo #97, Según certificación de crédito presupuestario No. 1616</w:t>
      </w:r>
    </w:p>
    <w:p w14:paraId="1BC9088F"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$795.00, para uso en equipo #110, Según certificación de crédito presupuestario No. 1617</w:t>
      </w:r>
    </w:p>
    <w:p w14:paraId="0A5A1DF5"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$798.00, para uso en equipo #91, Según certificación de crédito presupuestario No. 1618</w:t>
      </w:r>
    </w:p>
    <w:p w14:paraId="3E3C08D6"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$158.68, para uso en equipo #164, Según certificación de crédito presupuestario No. 1619</w:t>
      </w:r>
    </w:p>
    <w:p w14:paraId="202BC28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$454.71, para uso en equipo #85, Según certificación de crédito presupuestario No. 1620</w:t>
      </w:r>
    </w:p>
    <w:p w14:paraId="49D16A49"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$599.00, para equipo #75, Según certificación de crédito presupuestario No. 1621</w:t>
      </w:r>
    </w:p>
    <w:p w14:paraId="01E75EC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lastRenderedPageBreak/>
        <w:t>Proceso por compra de herramientas repuestos y accesorios, por un monto de $638.40, para equipo #149, Según certificación de crédito presupuestario No. 1622</w:t>
      </w:r>
    </w:p>
    <w:p w14:paraId="242C5748"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combustibles y lubricantes, por un monto de $153.40, para uso en la unidad de plantel de maquinaria y equipo, Según certificación de crédito presupuestario No. 1623</w:t>
      </w:r>
    </w:p>
    <w:p w14:paraId="541D2E36"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textiles y vestuarios, por un monto de $465.00, para el Centro Municipal de Desarrollo Integral, Según certificación de crédito presupuestario No. 1624</w:t>
      </w:r>
    </w:p>
    <w:p w14:paraId="7E82C24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textiles y vestuarios, por un monto de $690.00, para uso en el Centro Municipal de Desarrollo Integral, Según certificación de crédito presupuestario No. 1625</w:t>
      </w:r>
    </w:p>
    <w:p w14:paraId="796416E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bienes de uso y consumo diversos, por un monto de $691.00, para mantenimiento de Alcaldía Municipal y sus dependencias, Según certificación de crédito presupuestario No. 1626</w:t>
      </w:r>
    </w:p>
    <w:p w14:paraId="0FCE7D99"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bienes muebles, por un monto de $50.00, para mantenimiento de fotocopiadora de la unidad de vivienda social, Según certificación de crédito presupuestario No. 1627</w:t>
      </w:r>
    </w:p>
    <w:p w14:paraId="7FB5118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minerales metálicos y productos derivados, herramientas repuestos y accesorios, bienes de uso y consumo diversos, por un monto de $647.80, Según certificación de crédito presupuestario No. 1628</w:t>
      </w:r>
    </w:p>
    <w:p w14:paraId="606F263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 xml:space="preserve">Proceso por compra de productos químicos, por un monto de $128.50, para contribución a Asociación de Desarrollo Comunal Unificación (ADESCOUNI) Cas. La Haciendita y Cas. El Sitio </w:t>
      </w:r>
      <w:proofErr w:type="spellStart"/>
      <w:r w:rsidRPr="009A2301">
        <w:rPr>
          <w:rFonts w:eastAsia="Calibri"/>
          <w:sz w:val="23"/>
          <w:szCs w:val="23"/>
        </w:rPr>
        <w:t>Guajoyo</w:t>
      </w:r>
      <w:proofErr w:type="spellEnd"/>
      <w:r w:rsidRPr="009A2301">
        <w:rPr>
          <w:rFonts w:eastAsia="Calibri"/>
          <w:sz w:val="23"/>
          <w:szCs w:val="23"/>
        </w:rPr>
        <w:t xml:space="preserve">, Cantón Belén </w:t>
      </w:r>
      <w:proofErr w:type="spellStart"/>
      <w:r w:rsidRPr="009A2301">
        <w:rPr>
          <w:rFonts w:eastAsia="Calibri"/>
          <w:sz w:val="23"/>
          <w:szCs w:val="23"/>
        </w:rPr>
        <w:t>Guijat</w:t>
      </w:r>
      <w:proofErr w:type="spellEnd"/>
      <w:r w:rsidRPr="009A2301">
        <w:rPr>
          <w:rFonts w:eastAsia="Calibri"/>
          <w:sz w:val="23"/>
          <w:szCs w:val="23"/>
        </w:rPr>
        <w:t>, Según certificación de crédito presupuestario No. 1629</w:t>
      </w:r>
    </w:p>
    <w:p w14:paraId="2318E2DF"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herramientas repuestos y accesorios, pago por mantenimientos y reparaciones de vehículos, por un monto de $4,518.85, Según certificación de crédito presupuestario No. 1630</w:t>
      </w:r>
    </w:p>
    <w:p w14:paraId="0CC439E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minerales metálicos y productos derivados, pago por mantenimientos y reparaciones de vehículos, por un monto de $110.00, para uso en equipo #74, Según certificación de crédito presupuestario No. 1631</w:t>
      </w:r>
    </w:p>
    <w:p w14:paraId="5EEE82A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$466.11, para uso en equipo #84, Según certificación de crédito presupuestario No. 1632</w:t>
      </w:r>
    </w:p>
    <w:p w14:paraId="7F160BF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$205.60, para uso en equipo #164, Según certificación de crédito presupuestario No. 1633</w:t>
      </w:r>
    </w:p>
    <w:p w14:paraId="0BD4F1E6"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$99.00, para uso en equipo #159, Según certificación de crédito presupuestario No. 1634</w:t>
      </w:r>
    </w:p>
    <w:p w14:paraId="0350B3D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$210.00, para uso en equipo #20, Según certificación de crédito presupuestario No. 1635</w:t>
      </w:r>
    </w:p>
    <w:p w14:paraId="4A0FE3D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$210.00, para uso en equipo #123, Según certificación de crédito presupuestario No. 1636</w:t>
      </w:r>
    </w:p>
    <w:p w14:paraId="5EA3C94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$249.00, para uso en equipo #86, Según certificación de crédito presupuestario No. 1637</w:t>
      </w:r>
    </w:p>
    <w:p w14:paraId="4C6D9F6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$350.00, para uso en equipo #71, Según certificación de crédito presupuestario No. 1638</w:t>
      </w:r>
    </w:p>
    <w:p w14:paraId="248920DD"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$54.00, para uso en equipo #173, Según certificación de crédito presupuestario No. 1639</w:t>
      </w:r>
    </w:p>
    <w:p w14:paraId="3BBE8E16"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$168.00, para uso en equipo #131, Según certificación de crédito presupuestario No. 1640</w:t>
      </w:r>
    </w:p>
    <w:p w14:paraId="185DA6A1"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$170.00, para uso en equipo #101, Según certificación de crédito presupuestario No. 1641</w:t>
      </w:r>
    </w:p>
    <w:p w14:paraId="5BCE30A6"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$79.00, para uso en equipo #149, Según certificación de crédito presupuestario No. 1642</w:t>
      </w:r>
    </w:p>
    <w:p w14:paraId="102D390F"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minerales metálicos y productos derivados, pago por mantenimientos y reparaciones de vehículos, por un monto de $791.60, para uso en equipo #136, Según certificación de crédito presupuestario No. 1643</w:t>
      </w:r>
    </w:p>
    <w:p w14:paraId="31F2A561"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vehículos, por un monto de $179.55, para uso en equipo #88, Según certificación de crédito presupuestario No. 1644</w:t>
      </w:r>
    </w:p>
    <w:p w14:paraId="44BF452B"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vehículos, por un monto de $64.00, para uso en equipo #172, Según certificación de crédito presupuestario No. 1645</w:t>
      </w:r>
    </w:p>
    <w:p w14:paraId="78CD4EA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lastRenderedPageBreak/>
        <w:t>Proceso por pago de mantenimientos y reparaciones de vehículos, por un monto de $61.45, para uso en equipo #131, Según certificación de crédito presupuestario No. 1646</w:t>
      </w:r>
    </w:p>
    <w:p w14:paraId="77500455"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vehículos, por un monto de $391.70, para uso en equipo #85, Según certificación de crédito presupuestario No. 1647</w:t>
      </w:r>
    </w:p>
    <w:p w14:paraId="53C327C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vehículos, por un monto de $564.50, para uso en equipo #71, Según certificación de crédito presupuestario No. 1648</w:t>
      </w:r>
    </w:p>
    <w:p w14:paraId="00DA546B"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bienes de uso y consumo diversos, por un monto de $813.60, para uso en polideportivo, Según certificación de crédito presupuestario No. 1649</w:t>
      </w:r>
    </w:p>
    <w:p w14:paraId="52E52CC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minerales metálicos y productos derivados, herramientas repuestos y accesorios, bienes de uso y consumo diversos, por un monto de $734.62, para uso en la unidad de mantenimiento de Bienes Municipales, Según certificación de crédito presupuestario No. 1650</w:t>
      </w:r>
    </w:p>
    <w:p w14:paraId="3CF429C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de cuero y caucho, minerales metálicos y productos derivados, herramientas repuestos y accesorios, materiales eléctricos, bienes de uso y consumo diversos, maquinarias y equipos, maquinaria y equipo de producción para apoyo institucional, por un monto de $1,975.84, para uso en estadio municipal, gestionado por la unidad de Mantenimiento de Bienes municipales, Según certificación de crédito presupuestario No. 1651</w:t>
      </w:r>
    </w:p>
    <w:p w14:paraId="7DF2DDC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bienes de uso y consumo diversos, por un monto de $7,910.00, para entregar a las diferentes comunidades del área de Metapán, gestionado por la unidad de promoción social, Según certificación de crédito presupuestario No. 1652</w:t>
      </w:r>
    </w:p>
    <w:p w14:paraId="69320CA1"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de papel y cartón, materiales de oficina, materiales informáticos, pon un monto de $390.17, para uso en la unidad de presupuesto, Según certificación de crédito presupuestario No. 1653</w:t>
      </w:r>
    </w:p>
    <w:p w14:paraId="401B5C5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minerales metálicos y productos derivados, herramientas repuestos y accesorios, materiales eléctricos, bienes de uso y consumo diversos, por un monto de $491.95, para usos varios de la unidad de plantel de maquinaria y equipo, Según certificación de crédito presupuestario No. 1654</w:t>
      </w:r>
    </w:p>
    <w:p w14:paraId="74B19BD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minerales metálicos y productos derivados, herramientas repuestos y accesorios, materiales eléctricos, bienes de uso y consumo diversos, por un monto de $461.40, para usos varios de la unidad de plantel de maquinaria y equipo, Según certificación de crédito presupuestario No. 1655</w:t>
      </w:r>
    </w:p>
    <w:p w14:paraId="5CB4701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maquinarias y equipos, maquinaria y equipo de producción para apoyo institucional, por un monto de $988.43, para uso en bodega de bienes municipales, Según certificación de crédito presupuestario No. 1656</w:t>
      </w:r>
    </w:p>
    <w:p w14:paraId="113C9B8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$1,304.20, para uso en equipo #85, Según certificación de crédito presupuestario No. 1657</w:t>
      </w:r>
    </w:p>
    <w:p w14:paraId="5D27C2A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$804.00, para uso en equipo #100, Según certificación de crédito presupuestario No. 1658</w:t>
      </w:r>
    </w:p>
    <w:p w14:paraId="5963E32D"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$3,494.00, para uso en bodega de bienes municipales, Según certificación de crédito presupuestario No. 1659</w:t>
      </w:r>
    </w:p>
    <w:p w14:paraId="680F130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$2,045.30, para uso en la unidad de bienes municipales, Según certificación de crédito presupuestario No. 1660</w:t>
      </w:r>
    </w:p>
    <w:p w14:paraId="25590F8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 xml:space="preserve">Proceso por compra de productos de papel y cartón, equipos informáticos, por un monto de $131.90, para uso en la unidad de Acceso a la </w:t>
      </w:r>
      <w:proofErr w:type="spellStart"/>
      <w:r w:rsidRPr="009A2301">
        <w:rPr>
          <w:rFonts w:eastAsia="Calibri"/>
          <w:sz w:val="23"/>
          <w:szCs w:val="23"/>
        </w:rPr>
        <w:t>Informacion</w:t>
      </w:r>
      <w:proofErr w:type="spellEnd"/>
      <w:r w:rsidRPr="009A2301">
        <w:rPr>
          <w:rFonts w:eastAsia="Calibri"/>
          <w:sz w:val="23"/>
          <w:szCs w:val="23"/>
        </w:rPr>
        <w:t xml:space="preserve"> Pública, Según certificación de crédito presupuestario No. 1661</w:t>
      </w:r>
    </w:p>
    <w:p w14:paraId="64B501F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por un monto de $117.99, para equipo #162, Según certificación de crédito presupuestario No. 1662</w:t>
      </w:r>
    </w:p>
    <w:p w14:paraId="0F1A01E2"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$136.98, para equipo #86, Según certificación de crédito presupuestario No. 1663</w:t>
      </w:r>
    </w:p>
    <w:p w14:paraId="73C6ECB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$48.87, para equipo #148, Según certificación de crédito presupuestario No. 1664</w:t>
      </w:r>
    </w:p>
    <w:p w14:paraId="317398A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$47.25, para equipo #113, Según certificación de crédito presupuestario No. 1665</w:t>
      </w:r>
    </w:p>
    <w:p w14:paraId="3AB4CBE3"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$52.35, para equipo #64, Según certificación de crédito presupuestario No. 1666</w:t>
      </w:r>
    </w:p>
    <w:p w14:paraId="44FE8F4B"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lastRenderedPageBreak/>
        <w:t>Proceso por pago de mantenimientos y reparaciones de vehículos, por un monto de $521.25, para equipo #149, Según certificación de crédito presupuestario No. 1667</w:t>
      </w:r>
    </w:p>
    <w:p w14:paraId="74CC033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vehículos, por un monto de $457.65, para equipo #159, Según certificación de crédito presupuestario No. 1668</w:t>
      </w:r>
    </w:p>
    <w:p w14:paraId="51A34B9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mantenimientos y reparaciones de vehículos, por un monto de $141.25, para equipo #173, Según certificación de crédito presupuestario No. 1669</w:t>
      </w:r>
    </w:p>
    <w:p w14:paraId="0096A85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$255.00, para equipo #73, Según certificación de crédito presupuestario No. 1670</w:t>
      </w:r>
    </w:p>
    <w:p w14:paraId="2EC58B1E"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$2,891.58, para equipo #82, Según certificación de crédito presupuestario No. 1671</w:t>
      </w:r>
    </w:p>
    <w:p w14:paraId="6B76D27E"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bienes de uso y consumo diversos, por un monto de $471.25, para equipo #08, Según certificación de crédito presupuestario No. 1672</w:t>
      </w:r>
    </w:p>
    <w:p w14:paraId="487613E3"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bienes de uso y consumo diversos, por un monto de $39.88, para contribución a Centro Escolar Caserío La Azacualpa, Cantón Las Piedras, Según certificación de crédito presupuestario No. 1673</w:t>
      </w:r>
    </w:p>
    <w:p w14:paraId="74E5C11B"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bienes de uso y consumo diversos, por un monto de $36.00, para contribución a Centro Escolar Caserío La Azacualpa, Cantón Las Piedras, Según certificación de crédito presupuestario No. 1674</w:t>
      </w:r>
    </w:p>
    <w:p w14:paraId="2D2E1A4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 xml:space="preserve">Proceso por compra de productos alimenticios para personas, por un monto de $71.40, para contribución a Asociación de Desarrollo Comunal Bajo Lempa (ADESCOBAL) Cas. Lempa, Cantón </w:t>
      </w:r>
      <w:proofErr w:type="spellStart"/>
      <w:r w:rsidRPr="009A2301">
        <w:rPr>
          <w:rFonts w:eastAsia="Calibri"/>
          <w:sz w:val="23"/>
          <w:szCs w:val="23"/>
        </w:rPr>
        <w:t>Cuyuiscat</w:t>
      </w:r>
      <w:proofErr w:type="spellEnd"/>
      <w:r w:rsidRPr="009A2301">
        <w:rPr>
          <w:rFonts w:eastAsia="Calibri"/>
          <w:sz w:val="23"/>
          <w:szCs w:val="23"/>
        </w:rPr>
        <w:t>, Según certificación de crédito presupuestario No. 1675</w:t>
      </w:r>
    </w:p>
    <w:p w14:paraId="5CB1E363"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 xml:space="preserve">Proceso por compra de productos alimenticios para personas, por un monto de $100.00, para contribución a Centro Escolar “Caserío San </w:t>
      </w:r>
      <w:proofErr w:type="spellStart"/>
      <w:r w:rsidRPr="009A2301">
        <w:rPr>
          <w:rFonts w:eastAsia="Calibri"/>
          <w:sz w:val="23"/>
          <w:szCs w:val="23"/>
        </w:rPr>
        <w:t>Cristobal</w:t>
      </w:r>
      <w:proofErr w:type="spellEnd"/>
      <w:r w:rsidRPr="009A2301">
        <w:rPr>
          <w:rFonts w:eastAsia="Calibri"/>
          <w:sz w:val="23"/>
          <w:szCs w:val="23"/>
        </w:rPr>
        <w:t>” Cantón El Capulín, Según certificación de crédito presupuestario No. 1676</w:t>
      </w:r>
    </w:p>
    <w:p w14:paraId="2F6D3A83"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bienes de uso y consumo diversos, por un monto de $23.04, para contribución a Asociación de Desarrollo Comunal San Diego (ADESCOSAD) Caserío San Diego, Cantón Las Piedras, Según certificación de crédito presupuestario No. 1677</w:t>
      </w:r>
    </w:p>
    <w:p w14:paraId="0C6A7C8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minerales metálicos y productos derivados, por un monto de $442.45, para contribución a Asociación de Desarrollo Comunal San Diego (ADESCONSAD) Caserío El Sitio, Cantón Las Piedras, Según certificación de crédito presupuestario No. 1678</w:t>
      </w:r>
    </w:p>
    <w:p w14:paraId="6C36E3D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alimenticios para animales, por un monto de $586.14, para contribución a Asociación Protectora de Animales de Metapán (APAMET), Según certificación de crédito presupuestario No. 1679</w:t>
      </w:r>
    </w:p>
    <w:p w14:paraId="10D052F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alimenticios para personas, productos químicos, bienes de uso y consumo diversos, por un monto de $559.50, para uso en alcaldía municipal y sus dependencias, Según certificación de crédito presupuestario No. 1680</w:t>
      </w:r>
    </w:p>
    <w:p w14:paraId="230B210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pago de servicios generales y arrendamientos diversos, por un monto de $443.45, para empastados de actas municipales, libros de decretos municipales y libro de nombramientos municipales años 2019 y 2020, Según certificación de crédito presupuestario No. 1681</w:t>
      </w:r>
    </w:p>
    <w:p w14:paraId="7CFDC5F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materiales eléctricos, por un monto de $935.85, para mantenimiento general en cementerios municipales, Según certificación de crédito presupuestario No. 1682</w:t>
      </w:r>
    </w:p>
    <w:p w14:paraId="2EA104E1"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por un monto de $353.00, para mantenimiento de área verde del estadio municipal, Según certificación de crédito presupuestario No. 1683</w:t>
      </w:r>
    </w:p>
    <w:p w14:paraId="7244E55B"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bienes de uso y consumo diversos, por un monto de $593.25, para uso en bodega de bienes municipales de Metapán, Según certificación de crédito presupuestario No. 1684</w:t>
      </w:r>
    </w:p>
    <w:p w14:paraId="581FC80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$780.00, para equipo #135, Según certificación de crédito presupuestario No. 1685</w:t>
      </w:r>
    </w:p>
    <w:p w14:paraId="564A551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 xml:space="preserve">Proceso por compra de herramientas repuestos y accesorios, por </w:t>
      </w:r>
      <w:proofErr w:type="gramStart"/>
      <w:r w:rsidRPr="009A2301">
        <w:rPr>
          <w:rFonts w:eastAsia="Calibri"/>
          <w:sz w:val="23"/>
          <w:szCs w:val="23"/>
        </w:rPr>
        <w:t>un  monto</w:t>
      </w:r>
      <w:proofErr w:type="gramEnd"/>
      <w:r w:rsidRPr="009A2301">
        <w:rPr>
          <w:rFonts w:eastAsia="Calibri"/>
          <w:sz w:val="23"/>
          <w:szCs w:val="23"/>
        </w:rPr>
        <w:t xml:space="preserve"> de $35.00, para equipo #86, Según certificación de crédito presupuestario No. 1686</w:t>
      </w:r>
    </w:p>
    <w:p w14:paraId="7CAF404C"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$1,042.77, para equipo #85, Según certificación de crédito presupuestario No. 1687</w:t>
      </w:r>
    </w:p>
    <w:p w14:paraId="6A42A7DB"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lastRenderedPageBreak/>
        <w:t>Proceso por compra de herramientas repuestos y accesorios, por un monto de $155.00, para equipo #76, Según certificación de crédito presupuestario No. 1688</w:t>
      </w:r>
    </w:p>
    <w:p w14:paraId="1A2E6D5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herramientas repuestos y accesorios, por un monto de $216.10, para uso en la unidad de plantel de maquinaria y equipo, Según certificación de crédito presupuestario No. 1689</w:t>
      </w:r>
    </w:p>
    <w:p w14:paraId="0224F128"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pago por mantenimientos y reparaciones de vehículos, por un monto de $92.90, para equipo #13, Según certificación de crédito presupuestario No. 1690</w:t>
      </w:r>
    </w:p>
    <w:p w14:paraId="5E444380"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herramientas repuestos y accesorios, bienes de uso y consumo diversos, pago por mantenimientos y reparaciones de vehículos, por un monto de $856.28, para equipo #109, Según certificación de crédito presupuestario No. 1691</w:t>
      </w:r>
    </w:p>
    <w:p w14:paraId="7BDE79A3"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químicos, por un monto de $41.31, para uso en la unidad de plantel de maquinaria y equipo, Según certificación de crédito presupuestario No. 1692</w:t>
      </w:r>
    </w:p>
    <w:p w14:paraId="20ED67E4"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$51.24, para equipo #46, Según certificación de crédito presupuestario No. 1693</w:t>
      </w:r>
    </w:p>
    <w:p w14:paraId="4EB74B1A"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herramientas repuestos y accesorios, por un monto de $63.63, para equipo #53, Según certificación de crédito presupuestario No. 1694</w:t>
      </w:r>
    </w:p>
    <w:p w14:paraId="68C903E7" w14:textId="77777777" w:rsidR="009A2301" w:rsidRPr="009A2301" w:rsidRDefault="009A2301" w:rsidP="00F97F72">
      <w:pPr>
        <w:numPr>
          <w:ilvl w:val="0"/>
          <w:numId w:val="38"/>
        </w:numPr>
        <w:spacing w:after="0" w:line="240" w:lineRule="auto"/>
        <w:contextualSpacing/>
        <w:jc w:val="both"/>
        <w:rPr>
          <w:rFonts w:eastAsia="Calibri"/>
          <w:sz w:val="23"/>
          <w:szCs w:val="23"/>
        </w:rPr>
      </w:pPr>
      <w:r w:rsidRPr="009A2301">
        <w:rPr>
          <w:rFonts w:eastAsia="Calibri"/>
          <w:sz w:val="23"/>
          <w:szCs w:val="23"/>
        </w:rPr>
        <w:t>Proceso por compra de productos de papel y cartón, por un monto de $105.00, para uso administrativo de la unidad de contabilidad, Según certificación de crédito presupuestario No. 1695</w:t>
      </w:r>
    </w:p>
    <w:p w14:paraId="02A79E7F" w14:textId="77777777" w:rsidR="009A2301" w:rsidRPr="009A2301" w:rsidRDefault="009A2301" w:rsidP="009A2301">
      <w:pPr>
        <w:spacing w:after="0" w:line="240" w:lineRule="auto"/>
        <w:jc w:val="both"/>
        <w:rPr>
          <w:rFonts w:eastAsia="Calibri"/>
          <w:sz w:val="23"/>
          <w:szCs w:val="23"/>
        </w:rPr>
      </w:pPr>
    </w:p>
    <w:p w14:paraId="73781EFD" w14:textId="77777777" w:rsidR="009A2301" w:rsidRPr="009A2301" w:rsidRDefault="009A2301" w:rsidP="009A2301">
      <w:pPr>
        <w:spacing w:after="0" w:line="240" w:lineRule="auto"/>
        <w:jc w:val="both"/>
        <w:rPr>
          <w:rFonts w:eastAsia="Calibri"/>
          <w:bCs/>
          <w:szCs w:val="24"/>
        </w:rPr>
      </w:pPr>
      <w:proofErr w:type="spellStart"/>
      <w:proofErr w:type="gramStart"/>
      <w:r w:rsidRPr="009A2301">
        <w:rPr>
          <w:rFonts w:eastAsia="Calibri"/>
          <w:bCs/>
          <w:szCs w:val="24"/>
        </w:rPr>
        <w:t>Comuniquese</w:t>
      </w:r>
      <w:proofErr w:type="spellEnd"/>
      <w:r w:rsidRPr="009A2301">
        <w:rPr>
          <w:rFonts w:eastAsia="Calibri"/>
          <w:bCs/>
          <w:szCs w:val="24"/>
        </w:rPr>
        <w:t>.-</w:t>
      </w:r>
      <w:proofErr w:type="gramEnd"/>
    </w:p>
    <w:bookmarkEnd w:id="20"/>
    <w:p w14:paraId="6249BA3C" w14:textId="77777777" w:rsidR="009A2301" w:rsidRPr="009A2301" w:rsidRDefault="009A2301" w:rsidP="009A2301">
      <w:pPr>
        <w:spacing w:after="0" w:line="240" w:lineRule="auto"/>
        <w:jc w:val="both"/>
        <w:rPr>
          <w:rFonts w:eastAsia="Calibri"/>
          <w:b/>
          <w:szCs w:val="24"/>
          <w:u w:val="single"/>
        </w:rPr>
      </w:pPr>
    </w:p>
    <w:p w14:paraId="417A76F9" w14:textId="77777777" w:rsidR="009A2301" w:rsidRPr="009A2301" w:rsidRDefault="009A2301" w:rsidP="009A2301">
      <w:pPr>
        <w:spacing w:after="0" w:line="240" w:lineRule="auto"/>
        <w:jc w:val="both"/>
        <w:rPr>
          <w:rFonts w:eastAsia="Calibri"/>
        </w:rPr>
      </w:pPr>
      <w:bookmarkStart w:id="21" w:name="_Hlk87947401"/>
      <w:r w:rsidRPr="009A2301">
        <w:rPr>
          <w:rFonts w:eastAsia="Calibri"/>
          <w:b/>
          <w:szCs w:val="24"/>
          <w:u w:val="single"/>
        </w:rPr>
        <w:t xml:space="preserve">ACUERDO NÚMERO DOS: </w:t>
      </w:r>
    </w:p>
    <w:p w14:paraId="12330CDF" w14:textId="77777777" w:rsidR="009A2301" w:rsidRPr="009A2301" w:rsidRDefault="009A2301" w:rsidP="009A2301">
      <w:pPr>
        <w:tabs>
          <w:tab w:val="left" w:pos="1425"/>
        </w:tabs>
        <w:spacing w:after="0" w:line="240" w:lineRule="auto"/>
        <w:jc w:val="both"/>
        <w:rPr>
          <w:rFonts w:eastAsia="Calibri"/>
          <w:szCs w:val="24"/>
        </w:rPr>
      </w:pPr>
      <w:r w:rsidRPr="009A2301">
        <w:rPr>
          <w:rFonts w:eastAsia="Calibri"/>
          <w:szCs w:val="24"/>
        </w:rPr>
        <w:t>El Concejo Municipal en uso de las facultades que el Código Municipal les confiere ACUERDA:</w:t>
      </w:r>
    </w:p>
    <w:p w14:paraId="4B817564" w14:textId="77777777" w:rsidR="009A2301" w:rsidRPr="009A2301" w:rsidRDefault="009A2301" w:rsidP="009A2301">
      <w:pPr>
        <w:spacing w:after="0" w:line="240" w:lineRule="auto"/>
        <w:ind w:left="720"/>
        <w:contextualSpacing/>
        <w:rPr>
          <w:rFonts w:eastAsia="Calibri"/>
        </w:rPr>
      </w:pPr>
    </w:p>
    <w:p w14:paraId="408167E0" w14:textId="77777777" w:rsidR="009A2301" w:rsidRPr="009A2301" w:rsidRDefault="009A2301" w:rsidP="00F97F72">
      <w:pPr>
        <w:numPr>
          <w:ilvl w:val="0"/>
          <w:numId w:val="39"/>
        </w:numPr>
        <w:tabs>
          <w:tab w:val="left" w:pos="709"/>
          <w:tab w:val="left" w:pos="7797"/>
        </w:tabs>
        <w:spacing w:after="0" w:line="240" w:lineRule="auto"/>
        <w:contextualSpacing/>
        <w:jc w:val="both"/>
      </w:pPr>
      <w:r w:rsidRPr="009A2301">
        <w:t xml:space="preserve">EROGAR la cantidad de </w:t>
      </w:r>
      <w:r w:rsidRPr="009A2301">
        <w:rPr>
          <w:b/>
        </w:rPr>
        <w:t>UN MIL NOVECIENTOS NOVENTA Y NUEVE 50/100 DÓLARES DE</w:t>
      </w:r>
      <w:r w:rsidRPr="009A2301">
        <w:t xml:space="preserve"> </w:t>
      </w:r>
      <w:r w:rsidRPr="009A2301">
        <w:rPr>
          <w:b/>
        </w:rPr>
        <w:t>LOS ESTADOS UNIDOS DE AMÉRICA ($1,999.50)</w:t>
      </w:r>
      <w:r w:rsidRPr="009A2301">
        <w:t xml:space="preserve"> a favor de </w:t>
      </w:r>
      <w:r w:rsidRPr="009A2301">
        <w:rPr>
          <w:rFonts w:eastAsia="Calibri"/>
          <w:b/>
          <w:sz w:val="23"/>
          <w:szCs w:val="23"/>
        </w:rPr>
        <w:t>INDUSTRIAS F&amp;F, S.A. DE C.V.</w:t>
      </w:r>
      <w:r w:rsidRPr="009A2301">
        <w:rPr>
          <w:rFonts w:eastAsia="Calibri"/>
          <w:sz w:val="23"/>
          <w:szCs w:val="23"/>
        </w:rPr>
        <w:t xml:space="preserve"> </w:t>
      </w:r>
      <w:r w:rsidRPr="009A2301">
        <w:rPr>
          <w:b/>
        </w:rPr>
        <w:t xml:space="preserve">V/ </w:t>
      </w:r>
      <w:r w:rsidRPr="009A2301">
        <w:t xml:space="preserve">Pago por compra de productos químicos, minerales metálicos y productos derivados, bienes de uso y consumo diversos, mantenimientos y reparaciones de vehículos, </w:t>
      </w:r>
      <w:r w:rsidRPr="009A2301">
        <w:rPr>
          <w:rFonts w:eastAsia="Calibri"/>
          <w:sz w:val="23"/>
          <w:szCs w:val="23"/>
        </w:rPr>
        <w:t>para uso en equipos #135 y 151,</w:t>
      </w:r>
      <w:r w:rsidRPr="009A2301">
        <w:t xml:space="preserve"> según facturas, líneas y códigos que se detallan a continuación:</w:t>
      </w:r>
    </w:p>
    <w:p w14:paraId="3F7AE174" w14:textId="77777777" w:rsidR="009A2301" w:rsidRPr="009A2301" w:rsidRDefault="009A2301" w:rsidP="009A2301">
      <w:pPr>
        <w:tabs>
          <w:tab w:val="left" w:pos="3592"/>
        </w:tabs>
        <w:spacing w:after="0" w:line="240" w:lineRule="auto"/>
        <w:ind w:left="720"/>
        <w:jc w:val="both"/>
        <w:rPr>
          <w:b/>
        </w:rPr>
      </w:pPr>
      <w:r w:rsidRPr="009A2301">
        <w:rPr>
          <w:b/>
        </w:rPr>
        <w:tab/>
      </w:r>
    </w:p>
    <w:p w14:paraId="6827FA40" w14:textId="77777777" w:rsidR="009A2301" w:rsidRPr="009A2301" w:rsidRDefault="009A2301" w:rsidP="009A2301">
      <w:pPr>
        <w:tabs>
          <w:tab w:val="left" w:pos="922"/>
          <w:tab w:val="left" w:pos="2806"/>
        </w:tabs>
        <w:spacing w:after="0" w:line="240" w:lineRule="auto"/>
        <w:ind w:left="1080"/>
        <w:jc w:val="both"/>
        <w:rPr>
          <w:b/>
          <w:szCs w:val="24"/>
          <w:u w:val="single"/>
        </w:rPr>
      </w:pPr>
      <w:r w:rsidRPr="009A2301">
        <w:rPr>
          <w:b/>
          <w:szCs w:val="24"/>
          <w:u w:val="single"/>
        </w:rPr>
        <w:t>LINEA 0101</w:t>
      </w:r>
    </w:p>
    <w:p w14:paraId="60B864A8"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Facturas Nos.-000030-000032-000029 </w:t>
      </w:r>
    </w:p>
    <w:p w14:paraId="1CFA6117"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Nos.-54107……</w:t>
      </w:r>
      <w:proofErr w:type="gramStart"/>
      <w:r w:rsidRPr="009A2301">
        <w:rPr>
          <w:szCs w:val="24"/>
        </w:rPr>
        <w:t>…….</w:t>
      </w:r>
      <w:proofErr w:type="gramEnd"/>
      <w:r w:rsidRPr="009A2301">
        <w:rPr>
          <w:szCs w:val="24"/>
        </w:rPr>
        <w:t>……………………............................ $      15.00</w:t>
      </w:r>
    </w:p>
    <w:p w14:paraId="4C6B83F3"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Nos.-54112…</w:t>
      </w:r>
      <w:proofErr w:type="gramStart"/>
      <w:r w:rsidRPr="009A2301">
        <w:rPr>
          <w:szCs w:val="24"/>
        </w:rPr>
        <w:t>…….</w:t>
      </w:r>
      <w:proofErr w:type="gramEnd"/>
      <w:r w:rsidRPr="009A2301">
        <w:rPr>
          <w:szCs w:val="24"/>
        </w:rPr>
        <w:t xml:space="preserve">…………………….................................$    874.50    </w:t>
      </w:r>
    </w:p>
    <w:p w14:paraId="53B1DDE3"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Nos.-54199……</w:t>
      </w:r>
      <w:proofErr w:type="gramStart"/>
      <w:r w:rsidRPr="009A2301">
        <w:rPr>
          <w:szCs w:val="24"/>
        </w:rPr>
        <w:t>…….</w:t>
      </w:r>
      <w:proofErr w:type="gramEnd"/>
      <w:r w:rsidRPr="009A2301">
        <w:rPr>
          <w:szCs w:val="24"/>
        </w:rPr>
        <w:t xml:space="preserve">……………………............................ $      25.00    </w:t>
      </w:r>
    </w:p>
    <w:p w14:paraId="699A3AC8"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Nos.-54302……</w:t>
      </w:r>
      <w:proofErr w:type="gramStart"/>
      <w:r w:rsidRPr="009A2301">
        <w:rPr>
          <w:szCs w:val="24"/>
        </w:rPr>
        <w:t>…….</w:t>
      </w:r>
      <w:proofErr w:type="gramEnd"/>
      <w:r w:rsidRPr="009A2301">
        <w:rPr>
          <w:szCs w:val="24"/>
        </w:rPr>
        <w:t>……………………............................ $ 1,085.00</w:t>
      </w:r>
    </w:p>
    <w:p w14:paraId="5CCE0B62" w14:textId="77777777" w:rsidR="009A2301" w:rsidRPr="009A2301" w:rsidRDefault="009A2301" w:rsidP="009A2301">
      <w:pPr>
        <w:spacing w:after="0" w:line="240" w:lineRule="auto"/>
        <w:jc w:val="both"/>
        <w:rPr>
          <w:b/>
          <w:szCs w:val="24"/>
        </w:rPr>
      </w:pPr>
      <w:r w:rsidRPr="009A2301">
        <w:rPr>
          <w:b/>
          <w:szCs w:val="24"/>
        </w:rPr>
        <w:t xml:space="preserve">                 </w:t>
      </w:r>
      <w:r w:rsidRPr="009A2301">
        <w:rPr>
          <w:szCs w:val="24"/>
        </w:rPr>
        <w:t>Total…………………</w:t>
      </w:r>
      <w:proofErr w:type="gramStart"/>
      <w:r w:rsidRPr="009A2301">
        <w:rPr>
          <w:szCs w:val="24"/>
        </w:rPr>
        <w:t>…….</w:t>
      </w:r>
      <w:proofErr w:type="gramEnd"/>
      <w:r w:rsidRPr="009A2301">
        <w:rPr>
          <w:szCs w:val="24"/>
        </w:rPr>
        <w:t>.……………………......……...................</w:t>
      </w:r>
      <w:r w:rsidRPr="009A2301">
        <w:rPr>
          <w:b/>
          <w:szCs w:val="24"/>
        </w:rPr>
        <w:t>$ 1,999.50</w:t>
      </w:r>
    </w:p>
    <w:p w14:paraId="67978AB0" w14:textId="77777777" w:rsidR="009A2301" w:rsidRPr="009A2301" w:rsidRDefault="009A2301" w:rsidP="009A2301">
      <w:pPr>
        <w:spacing w:after="0" w:line="240" w:lineRule="auto"/>
        <w:jc w:val="both"/>
        <w:rPr>
          <w:b/>
          <w:szCs w:val="24"/>
        </w:rPr>
      </w:pPr>
    </w:p>
    <w:p w14:paraId="3BB064D8" w14:textId="77777777" w:rsidR="009A2301" w:rsidRPr="009A2301" w:rsidRDefault="009A2301" w:rsidP="00F97F72">
      <w:pPr>
        <w:numPr>
          <w:ilvl w:val="0"/>
          <w:numId w:val="39"/>
        </w:numPr>
        <w:tabs>
          <w:tab w:val="left" w:pos="709"/>
          <w:tab w:val="left" w:pos="7797"/>
        </w:tabs>
        <w:spacing w:after="0" w:line="240" w:lineRule="auto"/>
        <w:contextualSpacing/>
        <w:jc w:val="both"/>
      </w:pPr>
      <w:r w:rsidRPr="009A2301">
        <w:t xml:space="preserve"> EROGAR la cantidad de </w:t>
      </w:r>
      <w:r w:rsidRPr="009A2301">
        <w:rPr>
          <w:b/>
        </w:rPr>
        <w:t>DOSCIENTOS CUARENTA Y CUATRO 00/100 DÓLARES DE</w:t>
      </w:r>
      <w:r w:rsidRPr="009A2301">
        <w:t xml:space="preserve"> </w:t>
      </w:r>
      <w:r w:rsidRPr="009A2301">
        <w:rPr>
          <w:b/>
        </w:rPr>
        <w:t>LOS ESTADOS UNIDOS DE AMÉRICA ($244.00)</w:t>
      </w:r>
      <w:r w:rsidRPr="009A2301">
        <w:t xml:space="preserve"> a favor de </w:t>
      </w:r>
      <w:r w:rsidRPr="009A2301">
        <w:rPr>
          <w:b/>
        </w:rPr>
        <w:t>MAURICIO ARNOLDO CALDERON GENOVEZ/PROQUIMAS</w:t>
      </w:r>
      <w:r w:rsidRPr="009A2301">
        <w:t xml:space="preserve"> </w:t>
      </w:r>
      <w:r w:rsidRPr="009A2301">
        <w:rPr>
          <w:b/>
        </w:rPr>
        <w:t xml:space="preserve">V/ </w:t>
      </w:r>
      <w:r w:rsidRPr="009A2301">
        <w:t>Pago por compra de productos químicos, productos farmacéuticos y medicinales, para uso en clínica Tahuilapa municipal según facturas, líneas y códigos que se detallan a continuación:</w:t>
      </w:r>
    </w:p>
    <w:p w14:paraId="79198350" w14:textId="77777777" w:rsidR="009A2301" w:rsidRPr="009A2301" w:rsidRDefault="009A2301" w:rsidP="009A2301">
      <w:pPr>
        <w:tabs>
          <w:tab w:val="left" w:pos="3592"/>
        </w:tabs>
        <w:spacing w:after="0" w:line="240" w:lineRule="auto"/>
        <w:ind w:left="720"/>
        <w:jc w:val="both"/>
        <w:rPr>
          <w:b/>
        </w:rPr>
      </w:pPr>
      <w:r w:rsidRPr="009A2301">
        <w:rPr>
          <w:b/>
        </w:rPr>
        <w:tab/>
      </w:r>
    </w:p>
    <w:p w14:paraId="62CF93E3" w14:textId="77777777" w:rsidR="009A2301" w:rsidRPr="009A2301" w:rsidRDefault="009A2301" w:rsidP="009A2301">
      <w:pPr>
        <w:tabs>
          <w:tab w:val="left" w:pos="922"/>
          <w:tab w:val="left" w:pos="2806"/>
        </w:tabs>
        <w:spacing w:after="0" w:line="240" w:lineRule="auto"/>
        <w:ind w:left="1080"/>
        <w:jc w:val="both"/>
        <w:rPr>
          <w:b/>
          <w:szCs w:val="24"/>
          <w:u w:val="single"/>
        </w:rPr>
      </w:pPr>
      <w:r w:rsidRPr="009A2301">
        <w:rPr>
          <w:b/>
          <w:szCs w:val="24"/>
          <w:u w:val="single"/>
        </w:rPr>
        <w:t>LINEA 0101</w:t>
      </w:r>
    </w:p>
    <w:p w14:paraId="5069672C"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Facturas Nos.- 0066</w:t>
      </w:r>
    </w:p>
    <w:p w14:paraId="76A7D88D"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Nos.-54107……</w:t>
      </w:r>
      <w:proofErr w:type="gramStart"/>
      <w:r w:rsidRPr="009A2301">
        <w:rPr>
          <w:szCs w:val="24"/>
        </w:rPr>
        <w:t>…….</w:t>
      </w:r>
      <w:proofErr w:type="gramEnd"/>
      <w:r w:rsidRPr="009A2301">
        <w:rPr>
          <w:szCs w:val="24"/>
        </w:rPr>
        <w:t xml:space="preserve">……………………............................ $ 124.00     </w:t>
      </w:r>
    </w:p>
    <w:p w14:paraId="202B83B3"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Nos.-54108……</w:t>
      </w:r>
      <w:proofErr w:type="gramStart"/>
      <w:r w:rsidRPr="009A2301">
        <w:rPr>
          <w:szCs w:val="24"/>
        </w:rPr>
        <w:t>…….</w:t>
      </w:r>
      <w:proofErr w:type="gramEnd"/>
      <w:r w:rsidRPr="009A2301">
        <w:rPr>
          <w:szCs w:val="24"/>
        </w:rPr>
        <w:t xml:space="preserve">……………………............................ </w:t>
      </w:r>
      <w:proofErr w:type="gramStart"/>
      <w:r w:rsidRPr="009A2301">
        <w:rPr>
          <w:szCs w:val="24"/>
        </w:rPr>
        <w:t>$  120.00</w:t>
      </w:r>
      <w:proofErr w:type="gramEnd"/>
      <w:r w:rsidRPr="009A2301">
        <w:rPr>
          <w:szCs w:val="24"/>
        </w:rPr>
        <w:t xml:space="preserve">    </w:t>
      </w:r>
    </w:p>
    <w:p w14:paraId="406821D9"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Total…………………</w:t>
      </w:r>
      <w:proofErr w:type="gramStart"/>
      <w:r w:rsidRPr="009A2301">
        <w:rPr>
          <w:szCs w:val="24"/>
        </w:rPr>
        <w:t>…….</w:t>
      </w:r>
      <w:proofErr w:type="gramEnd"/>
      <w:r w:rsidRPr="009A2301">
        <w:rPr>
          <w:szCs w:val="24"/>
        </w:rPr>
        <w:t>.……………………................…….........</w:t>
      </w:r>
      <w:r w:rsidRPr="009A2301">
        <w:rPr>
          <w:b/>
          <w:szCs w:val="24"/>
        </w:rPr>
        <w:t>$ 244.00</w:t>
      </w:r>
    </w:p>
    <w:p w14:paraId="75E76808" w14:textId="77777777" w:rsidR="009A2301" w:rsidRPr="009A2301" w:rsidRDefault="009A2301" w:rsidP="009A2301">
      <w:pPr>
        <w:spacing w:after="0" w:line="240" w:lineRule="auto"/>
        <w:jc w:val="both"/>
        <w:rPr>
          <w:rFonts w:eastAsia="Calibri"/>
          <w:szCs w:val="24"/>
        </w:rPr>
      </w:pPr>
    </w:p>
    <w:p w14:paraId="498EF1D1" w14:textId="77777777" w:rsidR="009A2301" w:rsidRPr="009A2301" w:rsidRDefault="009A2301" w:rsidP="00F97F72">
      <w:pPr>
        <w:numPr>
          <w:ilvl w:val="0"/>
          <w:numId w:val="39"/>
        </w:numPr>
        <w:spacing w:after="0" w:line="240" w:lineRule="auto"/>
        <w:contextualSpacing/>
        <w:jc w:val="both"/>
        <w:rPr>
          <w:rFonts w:eastAsia="Calibri"/>
        </w:rPr>
      </w:pPr>
      <w:r w:rsidRPr="009A2301">
        <w:lastRenderedPageBreak/>
        <w:t xml:space="preserve">EROGAR la cantidad de </w:t>
      </w:r>
      <w:r w:rsidRPr="009A2301">
        <w:rPr>
          <w:b/>
        </w:rPr>
        <w:t>TRES MIL NOVECIENTOS NOVENTA Y SIETE</w:t>
      </w:r>
      <w:r w:rsidRPr="009A2301">
        <w:t xml:space="preserve"> </w:t>
      </w:r>
      <w:r w:rsidRPr="009A2301">
        <w:rPr>
          <w:b/>
        </w:rPr>
        <w:t>00/100 DÓLARES DE</w:t>
      </w:r>
      <w:r w:rsidRPr="009A2301">
        <w:t xml:space="preserve"> </w:t>
      </w:r>
      <w:r w:rsidRPr="009A2301">
        <w:rPr>
          <w:b/>
        </w:rPr>
        <w:t>LOS ESTADOS UNIDOS DE AMÉRICA ($3,997.00</w:t>
      </w:r>
      <w:proofErr w:type="gramStart"/>
      <w:r w:rsidRPr="009A2301">
        <w:rPr>
          <w:b/>
        </w:rPr>
        <w:t>)</w:t>
      </w:r>
      <w:r w:rsidRPr="009A2301">
        <w:t xml:space="preserve">  a</w:t>
      </w:r>
      <w:proofErr w:type="gramEnd"/>
      <w:r w:rsidRPr="009A2301">
        <w:t xml:space="preserve"> favor de </w:t>
      </w:r>
      <w:r w:rsidRPr="009A2301">
        <w:rPr>
          <w:b/>
        </w:rPr>
        <w:t xml:space="preserve">PRINTER DE EL SALVADOR S.A. DE C.V.  V/ </w:t>
      </w:r>
      <w:r w:rsidRPr="009A2301">
        <w:t xml:space="preserve">Pago por compra de equipos informáticos, para uso en registro del estado familiar, según factura </w:t>
      </w:r>
      <w:proofErr w:type="gramStart"/>
      <w:r w:rsidRPr="009A2301">
        <w:t>No.-</w:t>
      </w:r>
      <w:proofErr w:type="gramEnd"/>
      <w:r w:rsidRPr="009A2301">
        <w:t>2029 Aplicando dicho gasto a la línea 0101 del código  61104, del presupuesto municipal vigente</w:t>
      </w:r>
    </w:p>
    <w:p w14:paraId="0BDFC2F5" w14:textId="77777777" w:rsidR="009A2301" w:rsidRPr="009A2301" w:rsidRDefault="009A2301" w:rsidP="009A2301">
      <w:pPr>
        <w:spacing w:after="0" w:line="240" w:lineRule="auto"/>
        <w:jc w:val="both"/>
        <w:rPr>
          <w:rFonts w:eastAsia="Calibri"/>
        </w:rPr>
      </w:pPr>
    </w:p>
    <w:p w14:paraId="2246F74A" w14:textId="77777777" w:rsidR="009A2301" w:rsidRPr="009A2301" w:rsidRDefault="009A2301" w:rsidP="00F97F72">
      <w:pPr>
        <w:numPr>
          <w:ilvl w:val="0"/>
          <w:numId w:val="39"/>
        </w:numPr>
        <w:spacing w:after="0" w:line="240" w:lineRule="auto"/>
        <w:contextualSpacing/>
        <w:jc w:val="both"/>
        <w:rPr>
          <w:rFonts w:eastAsia="Calibri"/>
        </w:rPr>
      </w:pPr>
      <w:r w:rsidRPr="009A2301">
        <w:t xml:space="preserve">EROGAR la cantidad de </w:t>
      </w:r>
      <w:r w:rsidRPr="009A2301">
        <w:rPr>
          <w:b/>
        </w:rPr>
        <w:t>DOSCIENTOS SETENTA Y OCHO</w:t>
      </w:r>
      <w:r w:rsidRPr="009A2301">
        <w:t xml:space="preserve"> </w:t>
      </w:r>
      <w:r w:rsidRPr="009A2301">
        <w:rPr>
          <w:b/>
        </w:rPr>
        <w:t>50/100 DÓLARES DE</w:t>
      </w:r>
      <w:r w:rsidRPr="009A2301">
        <w:t xml:space="preserve"> </w:t>
      </w:r>
      <w:r w:rsidRPr="009A2301">
        <w:rPr>
          <w:b/>
        </w:rPr>
        <w:t>LOS ESTADOS UNIDOS DE AMÉRICA ($278.50)</w:t>
      </w:r>
      <w:r w:rsidRPr="009A2301">
        <w:t xml:space="preserve"> a favor de </w:t>
      </w:r>
      <w:r w:rsidRPr="009A2301">
        <w:rPr>
          <w:b/>
        </w:rPr>
        <w:t xml:space="preserve">Sr. JOSE DAVID PERAZA MAGAÑA/TIENDA </w:t>
      </w:r>
      <w:proofErr w:type="gramStart"/>
      <w:r w:rsidRPr="009A2301">
        <w:rPr>
          <w:b/>
        </w:rPr>
        <w:t>DORIS  V</w:t>
      </w:r>
      <w:proofErr w:type="gramEnd"/>
      <w:r w:rsidRPr="009A2301">
        <w:rPr>
          <w:b/>
        </w:rPr>
        <w:t xml:space="preserve">/ </w:t>
      </w:r>
      <w:r w:rsidRPr="009A2301">
        <w:t>Pago por compra de productos alimenticios para personas, para uso en CAMM, según factura  No.-245 Aplicando dicho gasto a la línea 0101 del código  54101, del presupuesto municipal vigente</w:t>
      </w:r>
    </w:p>
    <w:p w14:paraId="178993E6" w14:textId="77777777" w:rsidR="009A2301" w:rsidRPr="009A2301" w:rsidRDefault="009A2301" w:rsidP="009A2301">
      <w:pPr>
        <w:spacing w:after="0" w:line="240" w:lineRule="auto"/>
        <w:jc w:val="both"/>
        <w:rPr>
          <w:rFonts w:eastAsia="Calibri"/>
        </w:rPr>
      </w:pPr>
    </w:p>
    <w:p w14:paraId="13FB9302" w14:textId="77777777" w:rsidR="009A2301" w:rsidRPr="009A2301" w:rsidRDefault="009A2301" w:rsidP="00F97F72">
      <w:pPr>
        <w:numPr>
          <w:ilvl w:val="0"/>
          <w:numId w:val="39"/>
        </w:numPr>
        <w:spacing w:after="0" w:line="240" w:lineRule="auto"/>
        <w:contextualSpacing/>
        <w:jc w:val="both"/>
        <w:rPr>
          <w:rFonts w:eastAsia="Calibri"/>
        </w:rPr>
      </w:pPr>
      <w:r w:rsidRPr="009A2301">
        <w:t xml:space="preserve">EROGAR la cantidad de </w:t>
      </w:r>
      <w:r w:rsidRPr="009A2301">
        <w:rPr>
          <w:b/>
        </w:rPr>
        <w:t>TREINTA Y OCHO 75/100 DÓLARES DE</w:t>
      </w:r>
      <w:r w:rsidRPr="009A2301">
        <w:t xml:space="preserve"> </w:t>
      </w:r>
      <w:r w:rsidRPr="009A2301">
        <w:rPr>
          <w:b/>
        </w:rPr>
        <w:t>LOS ESTADOS UNIDOS DE AMÉRICA ($38.75</w:t>
      </w:r>
      <w:proofErr w:type="gramStart"/>
      <w:r w:rsidRPr="009A2301">
        <w:rPr>
          <w:b/>
        </w:rPr>
        <w:t>)</w:t>
      </w:r>
      <w:r w:rsidRPr="009A2301">
        <w:t xml:space="preserve">  a</w:t>
      </w:r>
      <w:proofErr w:type="gramEnd"/>
      <w:r w:rsidRPr="009A2301">
        <w:t xml:space="preserve"> favor de </w:t>
      </w:r>
      <w:r w:rsidRPr="009A2301">
        <w:rPr>
          <w:b/>
        </w:rPr>
        <w:t xml:space="preserve">Sr. MARCO TULIO RAFAEL FUENTES LINARES/ OFFICE EXPRESS DELIVERY  V/ </w:t>
      </w:r>
      <w:r w:rsidRPr="009A2301">
        <w:t>Pago por compra de bienes de uso y consumo diversos, para uso en contribución a centro escolar José Antonio Castro Caserío Chimalapa cantón El Panal, según factura  No.-0907 Aplicando dicho gasto a la línea 0101 del código  54199, del presupuesto municipal vigente</w:t>
      </w:r>
    </w:p>
    <w:p w14:paraId="35436CE6" w14:textId="77777777" w:rsidR="009A2301" w:rsidRPr="009A2301" w:rsidRDefault="009A2301" w:rsidP="009A2301">
      <w:pPr>
        <w:spacing w:after="0" w:line="240" w:lineRule="auto"/>
        <w:jc w:val="both"/>
        <w:rPr>
          <w:rFonts w:eastAsia="Calibri"/>
        </w:rPr>
      </w:pPr>
    </w:p>
    <w:p w14:paraId="76B57DBB" w14:textId="77777777" w:rsidR="009A2301" w:rsidRPr="009A2301" w:rsidRDefault="009A2301" w:rsidP="00F97F72">
      <w:pPr>
        <w:numPr>
          <w:ilvl w:val="0"/>
          <w:numId w:val="39"/>
        </w:numPr>
        <w:tabs>
          <w:tab w:val="left" w:pos="709"/>
          <w:tab w:val="left" w:pos="7797"/>
        </w:tabs>
        <w:spacing w:after="0" w:line="240" w:lineRule="auto"/>
        <w:contextualSpacing/>
        <w:jc w:val="both"/>
      </w:pPr>
      <w:r w:rsidRPr="009A2301">
        <w:t xml:space="preserve">EROGAR la cantidad de </w:t>
      </w:r>
      <w:r w:rsidRPr="009A2301">
        <w:rPr>
          <w:b/>
        </w:rPr>
        <w:t>UN MIL SETECIENTOS OCHENTA Y CUATRO 25/100 DÓLARES DE</w:t>
      </w:r>
      <w:r w:rsidRPr="009A2301">
        <w:t xml:space="preserve"> </w:t>
      </w:r>
      <w:r w:rsidRPr="009A2301">
        <w:rPr>
          <w:b/>
        </w:rPr>
        <w:t>LOS ESTADOS UNIDOS DE AMÉRICA ($1,784.25)</w:t>
      </w:r>
      <w:r w:rsidRPr="009A2301">
        <w:t xml:space="preserve"> a favor de </w:t>
      </w:r>
      <w:r w:rsidRPr="009A2301">
        <w:rPr>
          <w:b/>
        </w:rPr>
        <w:t>DIFERSA S.A. DE C.V.</w:t>
      </w:r>
      <w:r w:rsidRPr="009A2301">
        <w:t xml:space="preserve"> </w:t>
      </w:r>
      <w:r w:rsidRPr="009A2301">
        <w:rPr>
          <w:b/>
        </w:rPr>
        <w:t xml:space="preserve">V/ </w:t>
      </w:r>
      <w:r w:rsidRPr="009A2301">
        <w:t>Pago por compra de productos textiles y vestuarios, minerales metálicos y productos derivados , herramientas, repuestos y accesorios, bienes de uso y consumo diversos, para uso en</w:t>
      </w:r>
      <w:r w:rsidRPr="009A2301">
        <w:rPr>
          <w:rFonts w:eastAsia="Calibri"/>
          <w:sz w:val="23"/>
          <w:szCs w:val="23"/>
        </w:rPr>
        <w:t xml:space="preserve"> salón de usos múltiples del SICA, para unidad de la mujer y para mantenimiento general en cementerios municipales,</w:t>
      </w:r>
      <w:r w:rsidRPr="009A2301">
        <w:t xml:space="preserve"> según facturas, líneas y códigos que se detallan a continuación:</w:t>
      </w:r>
    </w:p>
    <w:p w14:paraId="2BA56865" w14:textId="77777777" w:rsidR="009A2301" w:rsidRPr="009A2301" w:rsidRDefault="009A2301" w:rsidP="009A2301">
      <w:pPr>
        <w:tabs>
          <w:tab w:val="left" w:pos="3592"/>
        </w:tabs>
        <w:spacing w:after="0" w:line="240" w:lineRule="auto"/>
        <w:ind w:left="720"/>
        <w:jc w:val="both"/>
        <w:rPr>
          <w:b/>
        </w:rPr>
      </w:pPr>
      <w:r w:rsidRPr="009A2301">
        <w:rPr>
          <w:b/>
        </w:rPr>
        <w:tab/>
      </w:r>
    </w:p>
    <w:p w14:paraId="03A2AF1B" w14:textId="77777777" w:rsidR="009A2301" w:rsidRPr="009A2301" w:rsidRDefault="009A2301" w:rsidP="009A2301">
      <w:pPr>
        <w:tabs>
          <w:tab w:val="left" w:pos="922"/>
          <w:tab w:val="left" w:pos="2806"/>
        </w:tabs>
        <w:spacing w:after="0" w:line="240" w:lineRule="auto"/>
        <w:ind w:left="1080"/>
        <w:jc w:val="both"/>
        <w:rPr>
          <w:b/>
          <w:szCs w:val="24"/>
          <w:u w:val="single"/>
        </w:rPr>
      </w:pPr>
      <w:r w:rsidRPr="009A2301">
        <w:rPr>
          <w:b/>
          <w:szCs w:val="24"/>
          <w:u w:val="single"/>
        </w:rPr>
        <w:t>LINEA 0101</w:t>
      </w:r>
    </w:p>
    <w:p w14:paraId="13244C11"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Facturas Nos.- 31689-31697-31696</w:t>
      </w:r>
    </w:p>
    <w:p w14:paraId="7286F6EC"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Nos.-54104……</w:t>
      </w:r>
      <w:proofErr w:type="gramStart"/>
      <w:r w:rsidRPr="009A2301">
        <w:rPr>
          <w:szCs w:val="24"/>
        </w:rPr>
        <w:t>…….</w:t>
      </w:r>
      <w:proofErr w:type="gramEnd"/>
      <w:r w:rsidRPr="009A2301">
        <w:rPr>
          <w:szCs w:val="24"/>
        </w:rPr>
        <w:t xml:space="preserve">……………………............................ </w:t>
      </w:r>
      <w:proofErr w:type="gramStart"/>
      <w:r w:rsidRPr="009A2301">
        <w:rPr>
          <w:szCs w:val="24"/>
        </w:rPr>
        <w:t>$  1,390.00</w:t>
      </w:r>
      <w:proofErr w:type="gramEnd"/>
      <w:r w:rsidRPr="009A2301">
        <w:rPr>
          <w:szCs w:val="24"/>
        </w:rPr>
        <w:t xml:space="preserve">    </w:t>
      </w:r>
    </w:p>
    <w:p w14:paraId="3EBBB844"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Nos.-54112……</w:t>
      </w:r>
      <w:proofErr w:type="gramStart"/>
      <w:r w:rsidRPr="009A2301">
        <w:rPr>
          <w:szCs w:val="24"/>
        </w:rPr>
        <w:t>…….</w:t>
      </w:r>
      <w:proofErr w:type="gramEnd"/>
      <w:r w:rsidRPr="009A2301">
        <w:rPr>
          <w:szCs w:val="24"/>
        </w:rPr>
        <w:t xml:space="preserve">……………………............................ $       28.00    </w:t>
      </w:r>
    </w:p>
    <w:p w14:paraId="4298DE59"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Nos.-54118……</w:t>
      </w:r>
      <w:proofErr w:type="gramStart"/>
      <w:r w:rsidRPr="009A2301">
        <w:rPr>
          <w:szCs w:val="24"/>
        </w:rPr>
        <w:t>…….</w:t>
      </w:r>
      <w:proofErr w:type="gramEnd"/>
      <w:r w:rsidRPr="009A2301">
        <w:rPr>
          <w:szCs w:val="24"/>
        </w:rPr>
        <w:t>……………………............................ $       30.00</w:t>
      </w:r>
    </w:p>
    <w:p w14:paraId="7D96C768"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Nos.-54199…</w:t>
      </w:r>
      <w:proofErr w:type="gramStart"/>
      <w:r w:rsidRPr="009A2301">
        <w:rPr>
          <w:szCs w:val="24"/>
        </w:rPr>
        <w:t>…….</w:t>
      </w:r>
      <w:proofErr w:type="gramEnd"/>
      <w:r w:rsidRPr="009A2301">
        <w:rPr>
          <w:szCs w:val="24"/>
        </w:rPr>
        <w:t>…………………….................................$      336.25</w:t>
      </w:r>
    </w:p>
    <w:p w14:paraId="1C6CE123" w14:textId="77777777" w:rsidR="009A2301" w:rsidRPr="009A2301" w:rsidRDefault="009A2301" w:rsidP="009A2301">
      <w:pPr>
        <w:tabs>
          <w:tab w:val="left" w:pos="1425"/>
          <w:tab w:val="left" w:pos="7654"/>
        </w:tabs>
        <w:spacing w:after="0" w:line="240" w:lineRule="auto"/>
        <w:jc w:val="both"/>
        <w:rPr>
          <w:b/>
          <w:szCs w:val="24"/>
        </w:rPr>
      </w:pPr>
      <w:r w:rsidRPr="009A2301">
        <w:rPr>
          <w:szCs w:val="24"/>
        </w:rPr>
        <w:t xml:space="preserve">                 Total…………………</w:t>
      </w:r>
      <w:proofErr w:type="gramStart"/>
      <w:r w:rsidRPr="009A2301">
        <w:rPr>
          <w:szCs w:val="24"/>
        </w:rPr>
        <w:t>…….</w:t>
      </w:r>
      <w:proofErr w:type="gramEnd"/>
      <w:r w:rsidRPr="009A2301">
        <w:rPr>
          <w:szCs w:val="24"/>
        </w:rPr>
        <w:t>.……………………......………..….........</w:t>
      </w:r>
      <w:r w:rsidRPr="009A2301">
        <w:rPr>
          <w:b/>
          <w:szCs w:val="24"/>
        </w:rPr>
        <w:t>$   1,784.25</w:t>
      </w:r>
    </w:p>
    <w:p w14:paraId="1805B50A" w14:textId="77777777" w:rsidR="009A2301" w:rsidRPr="009A2301" w:rsidRDefault="009A2301" w:rsidP="009A2301">
      <w:pPr>
        <w:tabs>
          <w:tab w:val="left" w:pos="1425"/>
          <w:tab w:val="left" w:pos="7654"/>
        </w:tabs>
        <w:spacing w:after="0" w:line="240" w:lineRule="auto"/>
        <w:jc w:val="both"/>
        <w:rPr>
          <w:b/>
          <w:szCs w:val="24"/>
        </w:rPr>
      </w:pPr>
    </w:p>
    <w:p w14:paraId="2DFEF263" w14:textId="77777777" w:rsidR="009A2301" w:rsidRPr="009A2301" w:rsidRDefault="009A2301" w:rsidP="00F97F72">
      <w:pPr>
        <w:numPr>
          <w:ilvl w:val="0"/>
          <w:numId w:val="39"/>
        </w:numPr>
        <w:tabs>
          <w:tab w:val="left" w:pos="709"/>
          <w:tab w:val="left" w:pos="7797"/>
        </w:tabs>
        <w:spacing w:after="0" w:line="240" w:lineRule="auto"/>
        <w:contextualSpacing/>
        <w:jc w:val="both"/>
      </w:pPr>
      <w:r w:rsidRPr="009A2301">
        <w:t xml:space="preserve"> EROGAR la cantidad de </w:t>
      </w:r>
      <w:r w:rsidRPr="009A2301">
        <w:rPr>
          <w:b/>
        </w:rPr>
        <w:t>UN MIL DOSCIENTOS DIECISIETE 11/100 DÓLARES DE</w:t>
      </w:r>
      <w:r w:rsidRPr="009A2301">
        <w:t xml:space="preserve"> </w:t>
      </w:r>
      <w:r w:rsidRPr="009A2301">
        <w:rPr>
          <w:b/>
        </w:rPr>
        <w:t>LOS ESTADOS UNIDOS DE AMÉRICA ($1,217.11)</w:t>
      </w:r>
      <w:r w:rsidRPr="009A2301">
        <w:t xml:space="preserve"> a favor de </w:t>
      </w:r>
      <w:r w:rsidRPr="009A2301">
        <w:rPr>
          <w:b/>
        </w:rPr>
        <w:t>INDUSTRIAL PARTS S.A. DE C.V.</w:t>
      </w:r>
      <w:r w:rsidRPr="009A2301">
        <w:t xml:space="preserve"> </w:t>
      </w:r>
      <w:r w:rsidRPr="009A2301">
        <w:rPr>
          <w:b/>
        </w:rPr>
        <w:t xml:space="preserve">V/ </w:t>
      </w:r>
      <w:r w:rsidRPr="009A2301">
        <w:t xml:space="preserve">Pago por compra de minerales metálicos y productos </w:t>
      </w:r>
      <w:proofErr w:type="gramStart"/>
      <w:r w:rsidRPr="009A2301">
        <w:t>derivados ,</w:t>
      </w:r>
      <w:proofErr w:type="gramEnd"/>
      <w:r w:rsidRPr="009A2301">
        <w:t xml:space="preserve"> herramientas, repuestos y accesorios, para uso en </w:t>
      </w:r>
      <w:r w:rsidRPr="009A2301">
        <w:rPr>
          <w:rFonts w:eastAsia="Calibri"/>
          <w:sz w:val="23"/>
          <w:szCs w:val="23"/>
        </w:rPr>
        <w:t>para equipos #139 y 114,</w:t>
      </w:r>
      <w:r w:rsidRPr="009A2301">
        <w:t xml:space="preserve"> según facturas, líneas y códigos que se detallan a continuación:</w:t>
      </w:r>
    </w:p>
    <w:p w14:paraId="28A58AD2" w14:textId="77777777" w:rsidR="009A2301" w:rsidRPr="009A2301" w:rsidRDefault="009A2301" w:rsidP="009A2301">
      <w:pPr>
        <w:tabs>
          <w:tab w:val="left" w:pos="3592"/>
        </w:tabs>
        <w:spacing w:after="0" w:line="240" w:lineRule="auto"/>
        <w:ind w:left="720"/>
        <w:jc w:val="both"/>
        <w:rPr>
          <w:b/>
        </w:rPr>
      </w:pPr>
      <w:r w:rsidRPr="009A2301">
        <w:rPr>
          <w:b/>
        </w:rPr>
        <w:tab/>
      </w:r>
    </w:p>
    <w:p w14:paraId="71CB5F5F" w14:textId="77777777" w:rsidR="009A2301" w:rsidRPr="009A2301" w:rsidRDefault="009A2301" w:rsidP="009A2301">
      <w:pPr>
        <w:tabs>
          <w:tab w:val="left" w:pos="922"/>
          <w:tab w:val="left" w:pos="2806"/>
        </w:tabs>
        <w:spacing w:after="0" w:line="240" w:lineRule="auto"/>
        <w:ind w:left="1080"/>
        <w:jc w:val="both"/>
        <w:rPr>
          <w:b/>
          <w:szCs w:val="24"/>
          <w:u w:val="single"/>
        </w:rPr>
      </w:pPr>
      <w:r w:rsidRPr="009A2301">
        <w:rPr>
          <w:b/>
          <w:szCs w:val="24"/>
          <w:u w:val="single"/>
        </w:rPr>
        <w:t>LINEA 0101</w:t>
      </w:r>
    </w:p>
    <w:p w14:paraId="2216AB7C"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Facturas Nos.- 283-284-282</w:t>
      </w:r>
    </w:p>
    <w:p w14:paraId="5ABD8425"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Nos.-54112……</w:t>
      </w:r>
      <w:proofErr w:type="gramStart"/>
      <w:r w:rsidRPr="009A2301">
        <w:rPr>
          <w:szCs w:val="24"/>
        </w:rPr>
        <w:t>…….</w:t>
      </w:r>
      <w:proofErr w:type="gramEnd"/>
      <w:r w:rsidRPr="009A2301">
        <w:rPr>
          <w:szCs w:val="24"/>
        </w:rPr>
        <w:t xml:space="preserve">……………………............................ $       45.95    </w:t>
      </w:r>
    </w:p>
    <w:p w14:paraId="33835FF3"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Nos.-54118……</w:t>
      </w:r>
      <w:proofErr w:type="gramStart"/>
      <w:r w:rsidRPr="009A2301">
        <w:rPr>
          <w:szCs w:val="24"/>
        </w:rPr>
        <w:t>…….</w:t>
      </w:r>
      <w:proofErr w:type="gramEnd"/>
      <w:r w:rsidRPr="009A2301">
        <w:rPr>
          <w:szCs w:val="24"/>
        </w:rPr>
        <w:t xml:space="preserve">……………………............................ </w:t>
      </w:r>
      <w:proofErr w:type="gramStart"/>
      <w:r w:rsidRPr="009A2301">
        <w:rPr>
          <w:szCs w:val="24"/>
        </w:rPr>
        <w:t>$  1,171.16</w:t>
      </w:r>
      <w:proofErr w:type="gramEnd"/>
      <w:r w:rsidRPr="009A2301">
        <w:rPr>
          <w:szCs w:val="24"/>
        </w:rPr>
        <w:t xml:space="preserve">   </w:t>
      </w:r>
    </w:p>
    <w:p w14:paraId="5204C551" w14:textId="77777777" w:rsidR="009A2301" w:rsidRPr="009A2301" w:rsidRDefault="009A2301" w:rsidP="009A2301">
      <w:pPr>
        <w:tabs>
          <w:tab w:val="left" w:pos="1425"/>
          <w:tab w:val="left" w:pos="7654"/>
        </w:tabs>
        <w:spacing w:after="0" w:line="240" w:lineRule="auto"/>
        <w:jc w:val="both"/>
        <w:rPr>
          <w:b/>
          <w:szCs w:val="24"/>
        </w:rPr>
      </w:pPr>
      <w:r w:rsidRPr="009A2301">
        <w:rPr>
          <w:b/>
          <w:szCs w:val="24"/>
        </w:rPr>
        <w:t xml:space="preserve">                 </w:t>
      </w:r>
      <w:r w:rsidRPr="009A2301">
        <w:rPr>
          <w:szCs w:val="24"/>
        </w:rPr>
        <w:t>Total…………………</w:t>
      </w:r>
      <w:proofErr w:type="gramStart"/>
      <w:r w:rsidRPr="009A2301">
        <w:rPr>
          <w:szCs w:val="24"/>
        </w:rPr>
        <w:t>…….</w:t>
      </w:r>
      <w:proofErr w:type="gramEnd"/>
      <w:r w:rsidRPr="009A2301">
        <w:rPr>
          <w:szCs w:val="24"/>
        </w:rPr>
        <w:t>.……………………………....…….........</w:t>
      </w:r>
      <w:r w:rsidRPr="009A2301">
        <w:rPr>
          <w:b/>
          <w:szCs w:val="24"/>
        </w:rPr>
        <w:t>$  1,217.11</w:t>
      </w:r>
    </w:p>
    <w:p w14:paraId="1C129EAD" w14:textId="77777777" w:rsidR="009A2301" w:rsidRPr="009A2301" w:rsidRDefault="009A2301" w:rsidP="009A2301">
      <w:pPr>
        <w:tabs>
          <w:tab w:val="left" w:pos="1425"/>
          <w:tab w:val="left" w:pos="7654"/>
        </w:tabs>
        <w:spacing w:after="0" w:line="240" w:lineRule="auto"/>
        <w:jc w:val="both"/>
        <w:rPr>
          <w:b/>
          <w:szCs w:val="24"/>
        </w:rPr>
      </w:pPr>
    </w:p>
    <w:p w14:paraId="115E1C0E"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t xml:space="preserve">EROGAR la cantidad de </w:t>
      </w:r>
      <w:r w:rsidRPr="009A2301">
        <w:rPr>
          <w:b/>
        </w:rPr>
        <w:t>CIENTO TREINTA Y CINCO</w:t>
      </w:r>
      <w:r w:rsidRPr="009A2301">
        <w:t xml:space="preserve"> </w:t>
      </w:r>
      <w:r w:rsidRPr="009A2301">
        <w:rPr>
          <w:b/>
        </w:rPr>
        <w:t>00/100 DÓLARES DE</w:t>
      </w:r>
      <w:r w:rsidRPr="009A2301">
        <w:t xml:space="preserve"> </w:t>
      </w:r>
      <w:r w:rsidRPr="009A2301">
        <w:rPr>
          <w:b/>
        </w:rPr>
        <w:t>LOS ESTADOS UNIDOS DE AMÉRICA ($135.00</w:t>
      </w:r>
      <w:proofErr w:type="gramStart"/>
      <w:r w:rsidRPr="009A2301">
        <w:rPr>
          <w:b/>
        </w:rPr>
        <w:t>)</w:t>
      </w:r>
      <w:r w:rsidRPr="009A2301">
        <w:t xml:space="preserve">  a</w:t>
      </w:r>
      <w:proofErr w:type="gramEnd"/>
      <w:r w:rsidRPr="009A2301">
        <w:t xml:space="preserve"> favor de </w:t>
      </w:r>
      <w:r w:rsidRPr="009A2301">
        <w:rPr>
          <w:b/>
        </w:rPr>
        <w:t xml:space="preserve">TRANSPORTES PESADOS S.A. DE C.V.  V/ </w:t>
      </w:r>
      <w:r w:rsidRPr="009A2301">
        <w:t xml:space="preserve">Pago por compra de herramientas, repuestos y accesorios, para uso en Eq.74, según </w:t>
      </w:r>
      <w:proofErr w:type="gramStart"/>
      <w:r w:rsidRPr="009A2301">
        <w:t>factura  No</w:t>
      </w:r>
      <w:proofErr w:type="gramEnd"/>
      <w:r w:rsidRPr="009A2301">
        <w:t>.-2537 Aplicando dicho gasto a la línea 0101 del código  54118, del presupuesto municipal vigente</w:t>
      </w:r>
    </w:p>
    <w:p w14:paraId="62670A51" w14:textId="77777777" w:rsidR="009A2301" w:rsidRPr="009A2301" w:rsidRDefault="009A2301" w:rsidP="009A2301">
      <w:pPr>
        <w:tabs>
          <w:tab w:val="left" w:pos="1425"/>
          <w:tab w:val="left" w:pos="7654"/>
        </w:tabs>
        <w:spacing w:after="0" w:line="240" w:lineRule="auto"/>
        <w:jc w:val="both"/>
        <w:rPr>
          <w:b/>
        </w:rPr>
      </w:pPr>
    </w:p>
    <w:p w14:paraId="2603BF56" w14:textId="77777777" w:rsidR="009A2301" w:rsidRPr="009A2301" w:rsidRDefault="009A2301" w:rsidP="00F97F72">
      <w:pPr>
        <w:numPr>
          <w:ilvl w:val="0"/>
          <w:numId w:val="39"/>
        </w:numPr>
        <w:tabs>
          <w:tab w:val="left" w:pos="709"/>
          <w:tab w:val="left" w:pos="7797"/>
        </w:tabs>
        <w:spacing w:after="0" w:line="240" w:lineRule="auto"/>
        <w:contextualSpacing/>
        <w:jc w:val="both"/>
      </w:pPr>
      <w:r w:rsidRPr="009A2301">
        <w:t xml:space="preserve"> EROGAR la cantidad de </w:t>
      </w:r>
      <w:r w:rsidRPr="009A2301">
        <w:rPr>
          <w:b/>
        </w:rPr>
        <w:t>DOSCIENTOS ONCE 95/100 DÓLARES DE</w:t>
      </w:r>
      <w:r w:rsidRPr="009A2301">
        <w:t xml:space="preserve"> </w:t>
      </w:r>
      <w:r w:rsidRPr="009A2301">
        <w:rPr>
          <w:b/>
        </w:rPr>
        <w:t>LOS ESTADOS UNIDOS DE AMÉRICA ($211.95)</w:t>
      </w:r>
      <w:r w:rsidRPr="009A2301">
        <w:t xml:space="preserve"> a favor de </w:t>
      </w:r>
      <w:r w:rsidRPr="009A2301">
        <w:rPr>
          <w:rFonts w:eastAsia="Calibri"/>
          <w:b/>
          <w:sz w:val="23"/>
          <w:szCs w:val="23"/>
        </w:rPr>
        <w:t xml:space="preserve">JOSÉ LUIS </w:t>
      </w:r>
      <w:r w:rsidRPr="009A2301">
        <w:rPr>
          <w:rFonts w:eastAsia="Calibri"/>
          <w:b/>
          <w:sz w:val="23"/>
          <w:szCs w:val="23"/>
        </w:rPr>
        <w:lastRenderedPageBreak/>
        <w:t>VILLANUEVA DUBON “FERRETERÍA DUBON”</w:t>
      </w:r>
      <w:r w:rsidRPr="009A2301">
        <w:rPr>
          <w:rFonts w:eastAsia="Calibri"/>
          <w:sz w:val="23"/>
          <w:szCs w:val="23"/>
        </w:rPr>
        <w:t xml:space="preserve"> </w:t>
      </w:r>
      <w:r w:rsidRPr="009A2301">
        <w:rPr>
          <w:b/>
        </w:rPr>
        <w:t xml:space="preserve">V/ </w:t>
      </w:r>
      <w:r w:rsidRPr="009A2301">
        <w:t xml:space="preserve">Pago por compra de productos de cuero y caucho, productos químicos, combustibles y lubricantes, minerales no metálicos y productos derivados ,  minerales metálicos y productos derivados , materiales de oficina, herramientas, repuestos y accesorios, materiales eléctricos, bienes de uso y consumo diversos, para uso en </w:t>
      </w:r>
      <w:r w:rsidRPr="009A2301">
        <w:rPr>
          <w:rFonts w:eastAsia="Calibri"/>
          <w:sz w:val="23"/>
          <w:szCs w:val="23"/>
        </w:rPr>
        <w:t>para reparaciones en instalaciones de mercados municipales</w:t>
      </w:r>
      <w:r w:rsidRPr="009A2301">
        <w:t xml:space="preserve"> , según facturas, líneas y códigos que se detallan a continuación:</w:t>
      </w:r>
    </w:p>
    <w:p w14:paraId="78D00E05" w14:textId="77777777" w:rsidR="009A2301" w:rsidRPr="009A2301" w:rsidRDefault="009A2301" w:rsidP="009A2301">
      <w:pPr>
        <w:tabs>
          <w:tab w:val="left" w:pos="3592"/>
        </w:tabs>
        <w:spacing w:after="0" w:line="240" w:lineRule="auto"/>
        <w:ind w:left="720"/>
        <w:jc w:val="both"/>
        <w:rPr>
          <w:b/>
        </w:rPr>
      </w:pPr>
      <w:r w:rsidRPr="009A2301">
        <w:rPr>
          <w:b/>
        </w:rPr>
        <w:tab/>
      </w:r>
    </w:p>
    <w:p w14:paraId="60B6D677" w14:textId="77777777" w:rsidR="009A2301" w:rsidRPr="009A2301" w:rsidRDefault="009A2301" w:rsidP="009A2301">
      <w:pPr>
        <w:tabs>
          <w:tab w:val="left" w:pos="922"/>
          <w:tab w:val="left" w:pos="2806"/>
        </w:tabs>
        <w:spacing w:after="0" w:line="240" w:lineRule="auto"/>
        <w:ind w:left="1080"/>
        <w:jc w:val="both"/>
        <w:rPr>
          <w:b/>
          <w:szCs w:val="24"/>
          <w:u w:val="single"/>
        </w:rPr>
      </w:pPr>
      <w:r w:rsidRPr="009A2301">
        <w:rPr>
          <w:b/>
          <w:szCs w:val="24"/>
          <w:u w:val="single"/>
        </w:rPr>
        <w:t>LINEA 0101</w:t>
      </w:r>
    </w:p>
    <w:p w14:paraId="614E8EC9"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Facturas Nos.-5911-5912-5913-5914-5909-5910-5905-5906-5907</w:t>
      </w:r>
    </w:p>
    <w:p w14:paraId="1DC8A304"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5908-5915-5916 </w:t>
      </w:r>
    </w:p>
    <w:p w14:paraId="35229CCE"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Nos.-54106……</w:t>
      </w:r>
      <w:proofErr w:type="gramStart"/>
      <w:r w:rsidRPr="009A2301">
        <w:rPr>
          <w:szCs w:val="24"/>
        </w:rPr>
        <w:t>…….</w:t>
      </w:r>
      <w:proofErr w:type="gramEnd"/>
      <w:r w:rsidRPr="009A2301">
        <w:rPr>
          <w:szCs w:val="24"/>
        </w:rPr>
        <w:t xml:space="preserve">……………………............................ </w:t>
      </w:r>
      <w:proofErr w:type="gramStart"/>
      <w:r w:rsidRPr="009A2301">
        <w:rPr>
          <w:szCs w:val="24"/>
        </w:rPr>
        <w:t>$  31.75</w:t>
      </w:r>
      <w:proofErr w:type="gramEnd"/>
      <w:r w:rsidRPr="009A2301">
        <w:rPr>
          <w:szCs w:val="24"/>
        </w:rPr>
        <w:t xml:space="preserve">    </w:t>
      </w:r>
    </w:p>
    <w:p w14:paraId="0BE66833"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Nos.-54107……</w:t>
      </w:r>
      <w:proofErr w:type="gramStart"/>
      <w:r w:rsidRPr="009A2301">
        <w:rPr>
          <w:szCs w:val="24"/>
        </w:rPr>
        <w:t>…….</w:t>
      </w:r>
      <w:proofErr w:type="gramEnd"/>
      <w:r w:rsidRPr="009A2301">
        <w:rPr>
          <w:szCs w:val="24"/>
        </w:rPr>
        <w:t xml:space="preserve">……………………............................ </w:t>
      </w:r>
      <w:proofErr w:type="gramStart"/>
      <w:r w:rsidRPr="009A2301">
        <w:rPr>
          <w:szCs w:val="24"/>
        </w:rPr>
        <w:t>$  51.00</w:t>
      </w:r>
      <w:proofErr w:type="gramEnd"/>
      <w:r w:rsidRPr="009A2301">
        <w:rPr>
          <w:szCs w:val="24"/>
        </w:rPr>
        <w:t xml:space="preserve">    </w:t>
      </w:r>
    </w:p>
    <w:p w14:paraId="21382C72"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Nos.-54110……</w:t>
      </w:r>
      <w:proofErr w:type="gramStart"/>
      <w:r w:rsidRPr="009A2301">
        <w:rPr>
          <w:szCs w:val="24"/>
        </w:rPr>
        <w:t>…….</w:t>
      </w:r>
      <w:proofErr w:type="gramEnd"/>
      <w:r w:rsidRPr="009A2301">
        <w:rPr>
          <w:szCs w:val="24"/>
        </w:rPr>
        <w:t>……………………............................ $    5.45</w:t>
      </w:r>
    </w:p>
    <w:p w14:paraId="030DC292"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Nos.-54111…</w:t>
      </w:r>
      <w:proofErr w:type="gramStart"/>
      <w:r w:rsidRPr="009A2301">
        <w:rPr>
          <w:szCs w:val="24"/>
        </w:rPr>
        <w:t>…….</w:t>
      </w:r>
      <w:proofErr w:type="gramEnd"/>
      <w:r w:rsidRPr="009A2301">
        <w:rPr>
          <w:szCs w:val="24"/>
        </w:rPr>
        <w:t>…………………….................................$    1.80</w:t>
      </w:r>
    </w:p>
    <w:p w14:paraId="41EE1482"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Nos.-54112…</w:t>
      </w:r>
      <w:proofErr w:type="gramStart"/>
      <w:r w:rsidRPr="009A2301">
        <w:rPr>
          <w:szCs w:val="24"/>
        </w:rPr>
        <w:t>…….</w:t>
      </w:r>
      <w:proofErr w:type="gramEnd"/>
      <w:r w:rsidRPr="009A2301">
        <w:rPr>
          <w:szCs w:val="24"/>
        </w:rPr>
        <w:t>…………………….................................$</w:t>
      </w:r>
      <w:r w:rsidRPr="009A2301">
        <w:rPr>
          <w:b/>
          <w:szCs w:val="24"/>
        </w:rPr>
        <w:t xml:space="preserve">  </w:t>
      </w:r>
      <w:r w:rsidRPr="009A2301">
        <w:rPr>
          <w:szCs w:val="24"/>
        </w:rPr>
        <w:t>16.90</w:t>
      </w:r>
      <w:r w:rsidRPr="009A2301">
        <w:rPr>
          <w:b/>
          <w:szCs w:val="24"/>
        </w:rPr>
        <w:t xml:space="preserve">   </w:t>
      </w:r>
    </w:p>
    <w:p w14:paraId="6595A547"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Nos.-54114…</w:t>
      </w:r>
      <w:proofErr w:type="gramStart"/>
      <w:r w:rsidRPr="009A2301">
        <w:rPr>
          <w:szCs w:val="24"/>
        </w:rPr>
        <w:t>…….</w:t>
      </w:r>
      <w:proofErr w:type="gramEnd"/>
      <w:r w:rsidRPr="009A2301">
        <w:rPr>
          <w:szCs w:val="24"/>
        </w:rPr>
        <w:t xml:space="preserve">…………………….................................$    2.00 </w:t>
      </w:r>
    </w:p>
    <w:p w14:paraId="38F294C5"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Nos.-54118……</w:t>
      </w:r>
      <w:proofErr w:type="gramStart"/>
      <w:r w:rsidRPr="009A2301">
        <w:rPr>
          <w:szCs w:val="24"/>
        </w:rPr>
        <w:t>…….</w:t>
      </w:r>
      <w:proofErr w:type="gramEnd"/>
      <w:r w:rsidRPr="009A2301">
        <w:rPr>
          <w:szCs w:val="24"/>
        </w:rPr>
        <w:t xml:space="preserve">……………………............................ $     9.55   </w:t>
      </w:r>
    </w:p>
    <w:p w14:paraId="4D422CB2"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Nos.-54119……</w:t>
      </w:r>
      <w:proofErr w:type="gramStart"/>
      <w:r w:rsidRPr="009A2301">
        <w:rPr>
          <w:szCs w:val="24"/>
        </w:rPr>
        <w:t>…….</w:t>
      </w:r>
      <w:proofErr w:type="gramEnd"/>
      <w:r w:rsidRPr="009A2301">
        <w:rPr>
          <w:szCs w:val="24"/>
        </w:rPr>
        <w:t xml:space="preserve">……………………............................ $   24.00  </w:t>
      </w:r>
    </w:p>
    <w:p w14:paraId="7EB98E6A" w14:textId="77777777" w:rsidR="009A2301" w:rsidRPr="009A2301" w:rsidRDefault="009A2301" w:rsidP="009A2301">
      <w:pPr>
        <w:tabs>
          <w:tab w:val="left" w:pos="1425"/>
          <w:tab w:val="left" w:pos="7654"/>
        </w:tabs>
        <w:spacing w:after="0" w:line="240" w:lineRule="auto"/>
        <w:jc w:val="both"/>
        <w:rPr>
          <w:b/>
          <w:szCs w:val="24"/>
        </w:rPr>
      </w:pPr>
      <w:r w:rsidRPr="009A2301">
        <w:rPr>
          <w:szCs w:val="24"/>
        </w:rPr>
        <w:t xml:space="preserve">                 Códigos Nos.-54199……</w:t>
      </w:r>
      <w:proofErr w:type="gramStart"/>
      <w:r w:rsidRPr="009A2301">
        <w:rPr>
          <w:szCs w:val="24"/>
        </w:rPr>
        <w:t>…….</w:t>
      </w:r>
      <w:proofErr w:type="gramEnd"/>
      <w:r w:rsidRPr="009A2301">
        <w:rPr>
          <w:szCs w:val="24"/>
        </w:rPr>
        <w:t xml:space="preserve">……………………............................ </w:t>
      </w:r>
      <w:proofErr w:type="gramStart"/>
      <w:r w:rsidRPr="009A2301">
        <w:rPr>
          <w:szCs w:val="24"/>
        </w:rPr>
        <w:t>$  69.50</w:t>
      </w:r>
      <w:proofErr w:type="gramEnd"/>
      <w:r w:rsidRPr="009A2301">
        <w:rPr>
          <w:szCs w:val="24"/>
        </w:rPr>
        <w:tab/>
      </w:r>
    </w:p>
    <w:p w14:paraId="2F996BF9" w14:textId="77777777" w:rsidR="009A2301" w:rsidRPr="009A2301" w:rsidRDefault="009A2301" w:rsidP="009A2301">
      <w:pPr>
        <w:tabs>
          <w:tab w:val="left" w:pos="1425"/>
          <w:tab w:val="left" w:pos="7654"/>
        </w:tabs>
        <w:spacing w:after="0" w:line="240" w:lineRule="auto"/>
        <w:jc w:val="both"/>
        <w:rPr>
          <w:b/>
          <w:szCs w:val="24"/>
        </w:rPr>
      </w:pPr>
      <w:r w:rsidRPr="009A2301">
        <w:rPr>
          <w:b/>
          <w:szCs w:val="24"/>
        </w:rPr>
        <w:t xml:space="preserve">                 </w:t>
      </w:r>
      <w:r w:rsidRPr="009A2301">
        <w:rPr>
          <w:szCs w:val="24"/>
        </w:rPr>
        <w:t>Total…………………</w:t>
      </w:r>
      <w:proofErr w:type="gramStart"/>
      <w:r w:rsidRPr="009A2301">
        <w:rPr>
          <w:szCs w:val="24"/>
        </w:rPr>
        <w:t>…….</w:t>
      </w:r>
      <w:proofErr w:type="gramEnd"/>
      <w:r w:rsidRPr="009A2301">
        <w:rPr>
          <w:szCs w:val="24"/>
        </w:rPr>
        <w:t>.……………………………....…….........</w:t>
      </w:r>
      <w:r w:rsidRPr="009A2301">
        <w:rPr>
          <w:b/>
          <w:szCs w:val="24"/>
        </w:rPr>
        <w:t>$ 211.95</w:t>
      </w:r>
    </w:p>
    <w:p w14:paraId="2BD005DA" w14:textId="77777777" w:rsidR="009A2301" w:rsidRPr="009A2301" w:rsidRDefault="009A2301" w:rsidP="009A2301">
      <w:pPr>
        <w:tabs>
          <w:tab w:val="left" w:pos="1425"/>
          <w:tab w:val="left" w:pos="7654"/>
        </w:tabs>
        <w:spacing w:after="0" w:line="240" w:lineRule="auto"/>
        <w:jc w:val="both"/>
        <w:rPr>
          <w:b/>
          <w:szCs w:val="24"/>
        </w:rPr>
      </w:pPr>
    </w:p>
    <w:p w14:paraId="667D403A" w14:textId="77777777" w:rsidR="009A2301" w:rsidRPr="009A2301" w:rsidRDefault="009A2301" w:rsidP="00F97F72">
      <w:pPr>
        <w:numPr>
          <w:ilvl w:val="0"/>
          <w:numId w:val="39"/>
        </w:numPr>
        <w:spacing w:after="0" w:line="240" w:lineRule="auto"/>
        <w:contextualSpacing/>
        <w:jc w:val="both"/>
        <w:rPr>
          <w:rFonts w:eastAsia="Calibri"/>
          <w:sz w:val="23"/>
          <w:szCs w:val="23"/>
        </w:rPr>
      </w:pPr>
      <w:r w:rsidRPr="009A2301">
        <w:t xml:space="preserve">EROGAR la cantidad de </w:t>
      </w:r>
      <w:r w:rsidRPr="009A2301">
        <w:rPr>
          <w:b/>
        </w:rPr>
        <w:t>DOSCIENTOS CUARENTA 90/100 DÓLARES DE</w:t>
      </w:r>
      <w:r w:rsidRPr="009A2301">
        <w:t xml:space="preserve"> </w:t>
      </w:r>
      <w:r w:rsidRPr="009A2301">
        <w:rPr>
          <w:b/>
        </w:rPr>
        <w:t>LOS ESTADOS UNIDOS DE AMÉRICA ($240.90)</w:t>
      </w:r>
      <w:r w:rsidRPr="009A2301">
        <w:t xml:space="preserve"> a favor de </w:t>
      </w:r>
      <w:r w:rsidRPr="009A2301">
        <w:rPr>
          <w:rFonts w:eastAsia="Calibri"/>
          <w:b/>
          <w:sz w:val="23"/>
          <w:szCs w:val="23"/>
        </w:rPr>
        <w:t>INFRA DE EL SALVADOR, S.A. DE C.V.</w:t>
      </w:r>
      <w:r w:rsidRPr="009A2301">
        <w:rPr>
          <w:rFonts w:eastAsia="Calibri"/>
          <w:sz w:val="23"/>
          <w:szCs w:val="23"/>
        </w:rPr>
        <w:t xml:space="preserve"> </w:t>
      </w:r>
      <w:r w:rsidRPr="009A2301">
        <w:rPr>
          <w:b/>
        </w:rPr>
        <w:t xml:space="preserve">V/ </w:t>
      </w:r>
      <w:r w:rsidRPr="009A2301">
        <w:t xml:space="preserve">Pago por compra de productos farmacéuticos y medicinales, herramientas, repuestos y accesorios, para uso </w:t>
      </w:r>
      <w:r w:rsidRPr="009A2301">
        <w:rPr>
          <w:rFonts w:eastAsia="Calibri"/>
          <w:sz w:val="23"/>
          <w:szCs w:val="23"/>
        </w:rPr>
        <w:t>para uso en la Clínica Municipal de Tahuilapa,</w:t>
      </w:r>
      <w:r w:rsidRPr="009A2301">
        <w:t xml:space="preserve"> según facturas, líneas y códigos que se detallan a continuación:</w:t>
      </w:r>
    </w:p>
    <w:p w14:paraId="6E15EE93" w14:textId="77777777" w:rsidR="009A2301" w:rsidRPr="009A2301" w:rsidRDefault="009A2301" w:rsidP="009A2301">
      <w:pPr>
        <w:tabs>
          <w:tab w:val="left" w:pos="3592"/>
        </w:tabs>
        <w:spacing w:after="0" w:line="240" w:lineRule="auto"/>
        <w:ind w:left="720"/>
        <w:jc w:val="both"/>
        <w:rPr>
          <w:b/>
        </w:rPr>
      </w:pPr>
      <w:r w:rsidRPr="009A2301">
        <w:rPr>
          <w:b/>
        </w:rPr>
        <w:tab/>
      </w:r>
    </w:p>
    <w:p w14:paraId="5A6E60C2" w14:textId="77777777" w:rsidR="009A2301" w:rsidRPr="009A2301" w:rsidRDefault="009A2301" w:rsidP="009A2301">
      <w:pPr>
        <w:tabs>
          <w:tab w:val="left" w:pos="922"/>
          <w:tab w:val="left" w:pos="2806"/>
        </w:tabs>
        <w:spacing w:after="0" w:line="240" w:lineRule="auto"/>
        <w:ind w:left="1080"/>
        <w:jc w:val="both"/>
        <w:rPr>
          <w:b/>
          <w:szCs w:val="24"/>
          <w:u w:val="single"/>
        </w:rPr>
      </w:pPr>
      <w:r w:rsidRPr="009A2301">
        <w:rPr>
          <w:b/>
          <w:szCs w:val="24"/>
          <w:u w:val="single"/>
        </w:rPr>
        <w:t>LINEA 0101</w:t>
      </w:r>
    </w:p>
    <w:p w14:paraId="5782C6EB"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Facturas Nos.-54879 </w:t>
      </w:r>
    </w:p>
    <w:p w14:paraId="4F161A69"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Nos.-54108……</w:t>
      </w:r>
      <w:proofErr w:type="gramStart"/>
      <w:r w:rsidRPr="009A2301">
        <w:rPr>
          <w:szCs w:val="24"/>
        </w:rPr>
        <w:t>…….</w:t>
      </w:r>
      <w:proofErr w:type="gramEnd"/>
      <w:r w:rsidRPr="009A2301">
        <w:rPr>
          <w:szCs w:val="24"/>
        </w:rPr>
        <w:t xml:space="preserve">……………………............................ $ 209.99     </w:t>
      </w:r>
    </w:p>
    <w:p w14:paraId="1DFFFD59"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Nos.-54118……</w:t>
      </w:r>
      <w:proofErr w:type="gramStart"/>
      <w:r w:rsidRPr="009A2301">
        <w:rPr>
          <w:szCs w:val="24"/>
        </w:rPr>
        <w:t>…….</w:t>
      </w:r>
      <w:proofErr w:type="gramEnd"/>
      <w:r w:rsidRPr="009A2301">
        <w:rPr>
          <w:szCs w:val="24"/>
        </w:rPr>
        <w:t xml:space="preserve">……………………............................ $   30.91    </w:t>
      </w:r>
    </w:p>
    <w:p w14:paraId="00A6F296" w14:textId="77777777" w:rsidR="009A2301" w:rsidRPr="009A2301" w:rsidRDefault="009A2301" w:rsidP="009A2301">
      <w:pPr>
        <w:tabs>
          <w:tab w:val="left" w:pos="1425"/>
          <w:tab w:val="left" w:pos="7654"/>
        </w:tabs>
        <w:spacing w:after="0" w:line="240" w:lineRule="auto"/>
        <w:jc w:val="both"/>
        <w:rPr>
          <w:b/>
          <w:szCs w:val="24"/>
        </w:rPr>
      </w:pPr>
      <w:r w:rsidRPr="009A2301">
        <w:rPr>
          <w:b/>
          <w:szCs w:val="24"/>
        </w:rPr>
        <w:t xml:space="preserve">                 </w:t>
      </w:r>
      <w:r w:rsidRPr="009A2301">
        <w:rPr>
          <w:szCs w:val="24"/>
        </w:rPr>
        <w:t>Total…………………</w:t>
      </w:r>
      <w:proofErr w:type="gramStart"/>
      <w:r w:rsidRPr="009A2301">
        <w:rPr>
          <w:szCs w:val="24"/>
        </w:rPr>
        <w:t>…….</w:t>
      </w:r>
      <w:proofErr w:type="gramEnd"/>
      <w:r w:rsidRPr="009A2301">
        <w:rPr>
          <w:szCs w:val="24"/>
        </w:rPr>
        <w:t>.……………………......………..….........</w:t>
      </w:r>
      <w:r w:rsidRPr="009A2301">
        <w:rPr>
          <w:b/>
          <w:szCs w:val="24"/>
        </w:rPr>
        <w:t>$ 240.90</w:t>
      </w:r>
    </w:p>
    <w:p w14:paraId="1FB52143" w14:textId="77777777" w:rsidR="009A2301" w:rsidRPr="009A2301" w:rsidRDefault="009A2301" w:rsidP="009A2301">
      <w:pPr>
        <w:tabs>
          <w:tab w:val="left" w:pos="1425"/>
          <w:tab w:val="left" w:pos="7654"/>
        </w:tabs>
        <w:spacing w:after="0" w:line="240" w:lineRule="auto"/>
        <w:jc w:val="both"/>
        <w:rPr>
          <w:b/>
          <w:szCs w:val="24"/>
        </w:rPr>
      </w:pPr>
    </w:p>
    <w:p w14:paraId="02C9C6BC" w14:textId="77777777" w:rsidR="009A2301" w:rsidRPr="009A2301" w:rsidRDefault="009A2301" w:rsidP="00F97F72">
      <w:pPr>
        <w:numPr>
          <w:ilvl w:val="0"/>
          <w:numId w:val="39"/>
        </w:numPr>
        <w:tabs>
          <w:tab w:val="left" w:pos="709"/>
          <w:tab w:val="left" w:pos="7797"/>
        </w:tabs>
        <w:spacing w:after="0" w:line="240" w:lineRule="auto"/>
        <w:contextualSpacing/>
        <w:jc w:val="both"/>
      </w:pPr>
      <w:r w:rsidRPr="009A2301">
        <w:t xml:space="preserve">EROGAR la cantidad de </w:t>
      </w:r>
      <w:r w:rsidRPr="009A2301">
        <w:rPr>
          <w:b/>
        </w:rPr>
        <w:t>UN MIL DOSCIENTOS TRES 64/100 DÓLARES DE</w:t>
      </w:r>
      <w:r w:rsidRPr="009A2301">
        <w:t xml:space="preserve"> </w:t>
      </w:r>
      <w:r w:rsidRPr="009A2301">
        <w:rPr>
          <w:b/>
        </w:rPr>
        <w:t>LOS ESTADOS UNIDOS DE AMÉRICA ($1,203.64)</w:t>
      </w:r>
      <w:r w:rsidRPr="009A2301">
        <w:t xml:space="preserve"> a favor de</w:t>
      </w:r>
      <w:r w:rsidRPr="009A2301">
        <w:rPr>
          <w:b/>
        </w:rPr>
        <w:t xml:space="preserve"> </w:t>
      </w:r>
      <w:r w:rsidRPr="009A2301">
        <w:rPr>
          <w:rFonts w:eastAsia="Calibri"/>
          <w:b/>
          <w:sz w:val="23"/>
          <w:szCs w:val="23"/>
        </w:rPr>
        <w:t>ELECTRO INDUSTRIALES PACIFICO, S.A. DE C.V.</w:t>
      </w:r>
      <w:r w:rsidRPr="009A2301">
        <w:rPr>
          <w:rFonts w:eastAsia="Calibri"/>
          <w:sz w:val="23"/>
          <w:szCs w:val="23"/>
        </w:rPr>
        <w:t xml:space="preserve"> </w:t>
      </w:r>
      <w:r w:rsidRPr="009A2301">
        <w:rPr>
          <w:b/>
        </w:rPr>
        <w:t xml:space="preserve">V/ </w:t>
      </w:r>
      <w:r w:rsidRPr="009A2301">
        <w:t xml:space="preserve">Pago por compra de minerales metálicos y productos </w:t>
      </w:r>
      <w:proofErr w:type="gramStart"/>
      <w:r w:rsidRPr="009A2301">
        <w:t>derivados ,</w:t>
      </w:r>
      <w:proofErr w:type="gramEnd"/>
      <w:r w:rsidRPr="009A2301">
        <w:t xml:space="preserve"> materiales eléctricos, bienes de uso y consumo diversos, para uso en</w:t>
      </w:r>
      <w:r w:rsidRPr="009A2301">
        <w:rPr>
          <w:rFonts w:eastAsia="Calibri"/>
          <w:sz w:val="23"/>
          <w:szCs w:val="23"/>
        </w:rPr>
        <w:t xml:space="preserve"> instalaciones eléctricas en oficina de promoción social, para iluminación de cementerio General de Metapán</w:t>
      </w:r>
      <w:r w:rsidRPr="009A2301">
        <w:t xml:space="preserve"> según facturas, líneas y códigos que se detallan a continuación:</w:t>
      </w:r>
    </w:p>
    <w:p w14:paraId="11D9CC8A" w14:textId="77777777" w:rsidR="009A2301" w:rsidRPr="009A2301" w:rsidRDefault="009A2301" w:rsidP="009A2301">
      <w:pPr>
        <w:tabs>
          <w:tab w:val="left" w:pos="3592"/>
        </w:tabs>
        <w:spacing w:after="0" w:line="240" w:lineRule="auto"/>
        <w:ind w:left="720"/>
        <w:jc w:val="both"/>
        <w:rPr>
          <w:b/>
        </w:rPr>
      </w:pPr>
      <w:r w:rsidRPr="009A2301">
        <w:rPr>
          <w:b/>
        </w:rPr>
        <w:tab/>
      </w:r>
    </w:p>
    <w:p w14:paraId="6B8888BC" w14:textId="77777777" w:rsidR="009A2301" w:rsidRPr="009A2301" w:rsidRDefault="009A2301" w:rsidP="009A2301">
      <w:pPr>
        <w:tabs>
          <w:tab w:val="left" w:pos="922"/>
          <w:tab w:val="left" w:pos="2806"/>
        </w:tabs>
        <w:spacing w:after="0" w:line="240" w:lineRule="auto"/>
        <w:ind w:left="1080"/>
        <w:jc w:val="both"/>
        <w:rPr>
          <w:b/>
          <w:szCs w:val="24"/>
          <w:u w:val="single"/>
        </w:rPr>
      </w:pPr>
      <w:r w:rsidRPr="009A2301">
        <w:rPr>
          <w:b/>
          <w:szCs w:val="24"/>
          <w:u w:val="single"/>
        </w:rPr>
        <w:t>LINEA 0101</w:t>
      </w:r>
    </w:p>
    <w:p w14:paraId="6FF28F24"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Facturas Nos.- 6170-6168-6162-6169</w:t>
      </w:r>
    </w:p>
    <w:p w14:paraId="476A3D75"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Nos.-54112……</w:t>
      </w:r>
      <w:proofErr w:type="gramStart"/>
      <w:r w:rsidRPr="009A2301">
        <w:rPr>
          <w:szCs w:val="24"/>
        </w:rPr>
        <w:t>…….</w:t>
      </w:r>
      <w:proofErr w:type="gramEnd"/>
      <w:r w:rsidRPr="009A2301">
        <w:rPr>
          <w:szCs w:val="24"/>
        </w:rPr>
        <w:t xml:space="preserve">……………………............................ $       17.50     </w:t>
      </w:r>
    </w:p>
    <w:p w14:paraId="51C48233"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Nos.-54119……</w:t>
      </w:r>
      <w:proofErr w:type="gramStart"/>
      <w:r w:rsidRPr="009A2301">
        <w:rPr>
          <w:szCs w:val="24"/>
        </w:rPr>
        <w:t>…….</w:t>
      </w:r>
      <w:proofErr w:type="gramEnd"/>
      <w:r w:rsidRPr="009A2301">
        <w:rPr>
          <w:szCs w:val="24"/>
        </w:rPr>
        <w:t xml:space="preserve">……………………............................ </w:t>
      </w:r>
      <w:proofErr w:type="gramStart"/>
      <w:r w:rsidRPr="009A2301">
        <w:rPr>
          <w:szCs w:val="24"/>
        </w:rPr>
        <w:t>$  1,142.36</w:t>
      </w:r>
      <w:proofErr w:type="gramEnd"/>
      <w:r w:rsidRPr="009A2301">
        <w:rPr>
          <w:szCs w:val="24"/>
        </w:rPr>
        <w:t xml:space="preserve">    </w:t>
      </w:r>
    </w:p>
    <w:p w14:paraId="7AC3D06A"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Nos.-54199……</w:t>
      </w:r>
      <w:proofErr w:type="gramStart"/>
      <w:r w:rsidRPr="009A2301">
        <w:rPr>
          <w:szCs w:val="24"/>
        </w:rPr>
        <w:t>…….</w:t>
      </w:r>
      <w:proofErr w:type="gramEnd"/>
      <w:r w:rsidRPr="009A2301">
        <w:rPr>
          <w:szCs w:val="24"/>
        </w:rPr>
        <w:t>……………………............................ $       43.78</w:t>
      </w:r>
    </w:p>
    <w:p w14:paraId="451F764F"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Total…………………</w:t>
      </w:r>
      <w:proofErr w:type="gramStart"/>
      <w:r w:rsidRPr="009A2301">
        <w:rPr>
          <w:szCs w:val="24"/>
        </w:rPr>
        <w:t>…….</w:t>
      </w:r>
      <w:proofErr w:type="gramEnd"/>
      <w:r w:rsidRPr="009A2301">
        <w:rPr>
          <w:szCs w:val="24"/>
        </w:rPr>
        <w:t>.……………………......…………...........</w:t>
      </w:r>
      <w:r w:rsidRPr="009A2301">
        <w:rPr>
          <w:b/>
          <w:szCs w:val="24"/>
        </w:rPr>
        <w:t>$ 1,203.64</w:t>
      </w:r>
    </w:p>
    <w:p w14:paraId="630A7BA8" w14:textId="77777777" w:rsidR="009A2301" w:rsidRPr="009A2301" w:rsidRDefault="009A2301" w:rsidP="009A2301">
      <w:pPr>
        <w:tabs>
          <w:tab w:val="left" w:pos="1425"/>
          <w:tab w:val="left" w:pos="7654"/>
        </w:tabs>
        <w:spacing w:after="0" w:line="240" w:lineRule="auto"/>
        <w:jc w:val="both"/>
        <w:rPr>
          <w:b/>
          <w:szCs w:val="24"/>
        </w:rPr>
      </w:pPr>
      <w:r w:rsidRPr="009A2301">
        <w:rPr>
          <w:b/>
          <w:szCs w:val="24"/>
        </w:rPr>
        <w:t xml:space="preserve"> </w:t>
      </w:r>
    </w:p>
    <w:p w14:paraId="2436B666"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t xml:space="preserve">EROGAR la cantidad de </w:t>
      </w:r>
      <w:r w:rsidRPr="009A2301">
        <w:rPr>
          <w:b/>
        </w:rPr>
        <w:t>CUATROCIENTOS DIEZ</w:t>
      </w:r>
      <w:r w:rsidRPr="009A2301">
        <w:t xml:space="preserve"> </w:t>
      </w:r>
      <w:r w:rsidRPr="009A2301">
        <w:rPr>
          <w:b/>
        </w:rPr>
        <w:t>00/100 DÓLARES DE</w:t>
      </w:r>
      <w:r w:rsidRPr="009A2301">
        <w:t xml:space="preserve"> </w:t>
      </w:r>
      <w:r w:rsidRPr="009A2301">
        <w:rPr>
          <w:b/>
        </w:rPr>
        <w:t>LOS ESTADOS UNIDOS DE AMÉRICA ($410.00)</w:t>
      </w:r>
      <w:r w:rsidRPr="009A2301">
        <w:t xml:space="preserve">  a favor de </w:t>
      </w:r>
      <w:r w:rsidRPr="009A2301">
        <w:rPr>
          <w:b/>
        </w:rPr>
        <w:t>Sr.</w:t>
      </w:r>
      <w:r w:rsidRPr="009A2301">
        <w:rPr>
          <w:rFonts w:eastAsia="Calibri"/>
          <w:sz w:val="23"/>
          <w:szCs w:val="23"/>
        </w:rPr>
        <w:t xml:space="preserve"> </w:t>
      </w:r>
      <w:r w:rsidRPr="009A2301">
        <w:rPr>
          <w:rFonts w:eastAsia="Calibri"/>
          <w:b/>
          <w:sz w:val="23"/>
          <w:szCs w:val="23"/>
        </w:rPr>
        <w:t>EDGAR VLADIMIR GARCÍA SANTOS “EL PALACIO DE LAS FLORES”</w:t>
      </w:r>
      <w:r w:rsidRPr="009A2301">
        <w:rPr>
          <w:b/>
        </w:rPr>
        <w:t xml:space="preserve">  V/ </w:t>
      </w:r>
      <w:r w:rsidRPr="009A2301">
        <w:t xml:space="preserve">Pago por compra de </w:t>
      </w:r>
      <w:r w:rsidRPr="009A2301">
        <w:rPr>
          <w:rFonts w:eastAsia="Calibri"/>
          <w:sz w:val="23"/>
          <w:szCs w:val="23"/>
        </w:rPr>
        <w:t>1 listón de madera y plástico, 50 globos con helio, 5 piñatas</w:t>
      </w:r>
      <w:r w:rsidRPr="009A2301">
        <w:t>, para uso en</w:t>
      </w:r>
      <w:r w:rsidRPr="009A2301">
        <w:rPr>
          <w:rFonts w:eastAsia="Calibri"/>
          <w:sz w:val="23"/>
          <w:szCs w:val="23"/>
        </w:rPr>
        <w:t xml:space="preserve"> conmemoración del día mundial del cáncer de mama, contribución a Centro Escolar Caserío El Carmen, Cantón El Panal</w:t>
      </w:r>
      <w:r w:rsidRPr="009A2301">
        <w:t>, según factura  No.-464-465 Aplicando dicho gasto a la línea 0101 del código  54199, del presupuesto municipal vigente</w:t>
      </w:r>
    </w:p>
    <w:p w14:paraId="62001CC7" w14:textId="77777777" w:rsidR="009A2301" w:rsidRPr="009A2301" w:rsidRDefault="009A2301" w:rsidP="009A2301">
      <w:pPr>
        <w:tabs>
          <w:tab w:val="left" w:pos="1425"/>
          <w:tab w:val="left" w:pos="7654"/>
        </w:tabs>
        <w:spacing w:after="0" w:line="240" w:lineRule="auto"/>
        <w:jc w:val="both"/>
        <w:rPr>
          <w:b/>
        </w:rPr>
      </w:pPr>
    </w:p>
    <w:p w14:paraId="395CE133"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t xml:space="preserve">EROGAR la cantidad de </w:t>
      </w:r>
      <w:r w:rsidRPr="009A2301">
        <w:rPr>
          <w:b/>
        </w:rPr>
        <w:t>DOSCIENTOS DIECISEIS</w:t>
      </w:r>
      <w:r w:rsidRPr="009A2301">
        <w:t xml:space="preserve"> </w:t>
      </w:r>
      <w:r w:rsidRPr="009A2301">
        <w:rPr>
          <w:b/>
        </w:rPr>
        <w:t>00/100 DÓLARES DE</w:t>
      </w:r>
      <w:r w:rsidRPr="009A2301">
        <w:t xml:space="preserve"> </w:t>
      </w:r>
      <w:r w:rsidRPr="009A2301">
        <w:rPr>
          <w:b/>
        </w:rPr>
        <w:t>LOS ESTADOS UNIDOS DE AMÉRICA ($216.00)</w:t>
      </w:r>
      <w:r w:rsidRPr="009A2301">
        <w:t xml:space="preserve"> a favor de </w:t>
      </w:r>
      <w:r w:rsidRPr="009A2301">
        <w:rPr>
          <w:b/>
        </w:rPr>
        <w:t xml:space="preserve">CALTEC S.A. DE C.V.   V/ </w:t>
      </w:r>
      <w:r w:rsidRPr="009A2301">
        <w:t xml:space="preserve">Pago por compra de maquinaria y equipo de producción para apoyo institucional, para uso en administración Tributaria, según factura </w:t>
      </w:r>
      <w:proofErr w:type="gramStart"/>
      <w:r w:rsidRPr="009A2301">
        <w:t>No.-</w:t>
      </w:r>
      <w:proofErr w:type="gramEnd"/>
      <w:r w:rsidRPr="009A2301">
        <w:t>3132 Aplicando dicho gasto a la línea 0101 del código  61109, del presupuesto municipal vigente</w:t>
      </w:r>
    </w:p>
    <w:p w14:paraId="3B383260" w14:textId="77777777" w:rsidR="009A2301" w:rsidRPr="009A2301" w:rsidRDefault="009A2301" w:rsidP="009A2301">
      <w:pPr>
        <w:spacing w:after="0" w:line="240" w:lineRule="auto"/>
        <w:ind w:left="720"/>
        <w:contextualSpacing/>
        <w:rPr>
          <w:b/>
        </w:rPr>
      </w:pPr>
    </w:p>
    <w:p w14:paraId="75F16656"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t xml:space="preserve">EROGAR la cantidad de </w:t>
      </w:r>
      <w:r w:rsidRPr="009A2301">
        <w:rPr>
          <w:b/>
        </w:rPr>
        <w:t>QUINIENTOS TREINTA Y SEIS</w:t>
      </w:r>
      <w:r w:rsidRPr="009A2301">
        <w:t xml:space="preserve"> </w:t>
      </w:r>
      <w:r w:rsidRPr="009A2301">
        <w:rPr>
          <w:b/>
        </w:rPr>
        <w:t>99/100 DÓLARES DE</w:t>
      </w:r>
      <w:r w:rsidRPr="009A2301">
        <w:t xml:space="preserve"> </w:t>
      </w:r>
      <w:r w:rsidRPr="009A2301">
        <w:rPr>
          <w:b/>
        </w:rPr>
        <w:t>LOS ESTADOS UNIDOS DE AMÉRICA ($536.99)</w:t>
      </w:r>
      <w:r w:rsidRPr="009A2301">
        <w:t xml:space="preserve"> a favor de </w:t>
      </w:r>
      <w:r w:rsidRPr="009A2301">
        <w:rPr>
          <w:b/>
        </w:rPr>
        <w:t xml:space="preserve">REPUESTOS MANCIA S.A. DE C.V.  V/ </w:t>
      </w:r>
      <w:r w:rsidRPr="009A2301">
        <w:t xml:space="preserve">Pago por compra de herramientas, repuestos y accesorios, para uso en eq.149, según factura </w:t>
      </w:r>
      <w:proofErr w:type="gramStart"/>
      <w:r w:rsidRPr="009A2301">
        <w:t>No.-</w:t>
      </w:r>
      <w:proofErr w:type="gramEnd"/>
      <w:r w:rsidRPr="009A2301">
        <w:t>37012-37011 Aplicando dicho gasto a la línea 0101 del código  54118, del presupuesto municipal vigente</w:t>
      </w:r>
    </w:p>
    <w:p w14:paraId="48EFECCC" w14:textId="77777777" w:rsidR="009A2301" w:rsidRPr="009A2301" w:rsidRDefault="009A2301" w:rsidP="009A2301">
      <w:pPr>
        <w:spacing w:after="0" w:line="240" w:lineRule="auto"/>
        <w:ind w:left="720"/>
        <w:contextualSpacing/>
        <w:rPr>
          <w:b/>
        </w:rPr>
      </w:pPr>
    </w:p>
    <w:p w14:paraId="375C3C2E"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t xml:space="preserve">EROGAR la cantidad de </w:t>
      </w:r>
      <w:r w:rsidRPr="009A2301">
        <w:rPr>
          <w:b/>
        </w:rPr>
        <w:t>CUATROCIENTOS SESENTA Y OCHO</w:t>
      </w:r>
      <w:r w:rsidRPr="009A2301">
        <w:t xml:space="preserve"> </w:t>
      </w:r>
      <w:r w:rsidRPr="009A2301">
        <w:rPr>
          <w:b/>
        </w:rPr>
        <w:t>12/100 DÓLARES DE</w:t>
      </w:r>
      <w:r w:rsidRPr="009A2301">
        <w:t xml:space="preserve"> </w:t>
      </w:r>
      <w:r w:rsidRPr="009A2301">
        <w:rPr>
          <w:b/>
        </w:rPr>
        <w:t>LOS ESTADOS UNIDOS DE AMÉRICA ($468.12</w:t>
      </w:r>
      <w:proofErr w:type="gramStart"/>
      <w:r w:rsidRPr="009A2301">
        <w:rPr>
          <w:b/>
        </w:rPr>
        <w:t>)</w:t>
      </w:r>
      <w:r w:rsidRPr="009A2301">
        <w:t xml:space="preserve">  a</w:t>
      </w:r>
      <w:proofErr w:type="gramEnd"/>
      <w:r w:rsidRPr="009A2301">
        <w:t xml:space="preserve"> favor de </w:t>
      </w:r>
      <w:r w:rsidRPr="009A2301">
        <w:rPr>
          <w:b/>
        </w:rPr>
        <w:t xml:space="preserve">ALMACENES EZA S.A. DE C.V.  V/ </w:t>
      </w:r>
      <w:r w:rsidRPr="009A2301">
        <w:t xml:space="preserve">Pago por compra de mobiliario, para uso en unidad de administración tributaria, según </w:t>
      </w:r>
      <w:proofErr w:type="gramStart"/>
      <w:r w:rsidRPr="009A2301">
        <w:t>factura  No</w:t>
      </w:r>
      <w:proofErr w:type="gramEnd"/>
      <w:r w:rsidRPr="009A2301">
        <w:t>.-0414 Aplicando dicho gasto a la línea 0101 del código  61101, del presupuesto municipal vigente</w:t>
      </w:r>
    </w:p>
    <w:p w14:paraId="687D8407" w14:textId="77777777" w:rsidR="009A2301" w:rsidRPr="009A2301" w:rsidRDefault="009A2301" w:rsidP="009A2301">
      <w:pPr>
        <w:spacing w:after="0" w:line="240" w:lineRule="auto"/>
        <w:ind w:left="720"/>
        <w:contextualSpacing/>
      </w:pPr>
    </w:p>
    <w:p w14:paraId="323F0026"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t xml:space="preserve">EROGAR la cantidad de </w:t>
      </w:r>
      <w:r w:rsidRPr="009A2301">
        <w:rPr>
          <w:b/>
        </w:rPr>
        <w:t>DOSCIENTOS DIECINUEVE 56/100 DÓLARES DE</w:t>
      </w:r>
      <w:r w:rsidRPr="009A2301">
        <w:t xml:space="preserve"> </w:t>
      </w:r>
      <w:r w:rsidRPr="009A2301">
        <w:rPr>
          <w:b/>
        </w:rPr>
        <w:t>LOS ESTADOS UNIDOS DE AMÉRICA ($219.56)</w:t>
      </w:r>
      <w:r w:rsidRPr="009A2301">
        <w:t xml:space="preserve"> a favor de </w:t>
      </w:r>
      <w:r w:rsidRPr="009A2301">
        <w:rPr>
          <w:rFonts w:eastAsia="Calibri"/>
          <w:b/>
          <w:sz w:val="23"/>
          <w:szCs w:val="23"/>
        </w:rPr>
        <w:t>INVERSIONES EL INDIO, S.A. DE C.V. “LA BODEGA DEL CONSTRUCTOR”</w:t>
      </w:r>
      <w:r w:rsidRPr="009A2301">
        <w:rPr>
          <w:rFonts w:eastAsia="Calibri"/>
          <w:sz w:val="23"/>
          <w:szCs w:val="23"/>
        </w:rPr>
        <w:t xml:space="preserve"> </w:t>
      </w:r>
      <w:r w:rsidRPr="009A2301">
        <w:rPr>
          <w:b/>
        </w:rPr>
        <w:t xml:space="preserve">V/ </w:t>
      </w:r>
      <w:r w:rsidRPr="009A2301">
        <w:t>Pago por compra de productos químicos, minerales metálicos y productos derivados , materiales eléctricos, bienes de uso y consumo diversos, para uso en</w:t>
      </w:r>
      <w:r w:rsidRPr="009A2301">
        <w:rPr>
          <w:rFonts w:eastAsia="Calibri"/>
          <w:sz w:val="23"/>
          <w:szCs w:val="23"/>
        </w:rPr>
        <w:t xml:space="preserve"> contribuciones a las Asociaciones de Desarrollo Comunal Altos de San Juan, Colonia Altos de San Juan, Metapán, ADESCOASJU y Bonanza ADESCOBON, para elaboración de cubículos en la unidad de administración tributaria municipal</w:t>
      </w:r>
      <w:r w:rsidRPr="009A2301">
        <w:t xml:space="preserve"> según facturas, líneas y códigos que se detallan a continuación:</w:t>
      </w:r>
    </w:p>
    <w:p w14:paraId="35F57218" w14:textId="77777777" w:rsidR="009A2301" w:rsidRPr="009A2301" w:rsidRDefault="009A2301" w:rsidP="009A2301">
      <w:pPr>
        <w:tabs>
          <w:tab w:val="left" w:pos="3592"/>
        </w:tabs>
        <w:spacing w:after="0" w:line="240" w:lineRule="auto"/>
        <w:ind w:left="720"/>
        <w:jc w:val="both"/>
        <w:rPr>
          <w:b/>
        </w:rPr>
      </w:pPr>
      <w:r w:rsidRPr="009A2301">
        <w:rPr>
          <w:b/>
        </w:rPr>
        <w:tab/>
      </w:r>
    </w:p>
    <w:p w14:paraId="2426D6B7" w14:textId="77777777" w:rsidR="009A2301" w:rsidRPr="009A2301" w:rsidRDefault="009A2301" w:rsidP="009A2301">
      <w:pPr>
        <w:tabs>
          <w:tab w:val="left" w:pos="922"/>
          <w:tab w:val="left" w:pos="2806"/>
        </w:tabs>
        <w:spacing w:after="0" w:line="240" w:lineRule="auto"/>
        <w:ind w:left="1080"/>
        <w:jc w:val="both"/>
        <w:rPr>
          <w:b/>
          <w:szCs w:val="24"/>
          <w:u w:val="single"/>
        </w:rPr>
      </w:pPr>
      <w:r w:rsidRPr="009A2301">
        <w:rPr>
          <w:b/>
          <w:szCs w:val="24"/>
          <w:u w:val="single"/>
        </w:rPr>
        <w:t>LINEA 0101</w:t>
      </w:r>
    </w:p>
    <w:p w14:paraId="0107F5B6" w14:textId="77777777" w:rsidR="009A2301" w:rsidRPr="009A2301" w:rsidRDefault="009A2301" w:rsidP="009A2301">
      <w:pPr>
        <w:tabs>
          <w:tab w:val="left" w:pos="922"/>
          <w:tab w:val="left" w:pos="7797"/>
        </w:tabs>
        <w:spacing w:after="0" w:line="240" w:lineRule="auto"/>
        <w:jc w:val="both"/>
        <w:rPr>
          <w:szCs w:val="24"/>
        </w:rPr>
      </w:pPr>
      <w:r w:rsidRPr="009A2301">
        <w:rPr>
          <w:szCs w:val="24"/>
        </w:rPr>
        <w:t xml:space="preserve">                 Facturas Nos.- 9599-9597-9639</w:t>
      </w:r>
    </w:p>
    <w:p w14:paraId="296A08AE"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Códigos Nos.-54107……</w:t>
      </w:r>
      <w:proofErr w:type="gramStart"/>
      <w:r w:rsidRPr="009A2301">
        <w:rPr>
          <w:szCs w:val="24"/>
        </w:rPr>
        <w:t>…….</w:t>
      </w:r>
      <w:proofErr w:type="gramEnd"/>
      <w:r w:rsidRPr="009A2301">
        <w:rPr>
          <w:szCs w:val="24"/>
        </w:rPr>
        <w:t xml:space="preserve">……………………............................ </w:t>
      </w:r>
      <w:proofErr w:type="gramStart"/>
      <w:r w:rsidRPr="009A2301">
        <w:rPr>
          <w:szCs w:val="24"/>
        </w:rPr>
        <w:t>$  59.50</w:t>
      </w:r>
      <w:proofErr w:type="gramEnd"/>
      <w:r w:rsidRPr="009A2301">
        <w:rPr>
          <w:szCs w:val="24"/>
        </w:rPr>
        <w:t xml:space="preserve">     </w:t>
      </w:r>
    </w:p>
    <w:p w14:paraId="63DBD294"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Nos.-54112……</w:t>
      </w:r>
      <w:proofErr w:type="gramStart"/>
      <w:r w:rsidRPr="009A2301">
        <w:rPr>
          <w:szCs w:val="24"/>
        </w:rPr>
        <w:t>…….</w:t>
      </w:r>
      <w:proofErr w:type="gramEnd"/>
      <w:r w:rsidRPr="009A2301">
        <w:rPr>
          <w:szCs w:val="24"/>
        </w:rPr>
        <w:t xml:space="preserve">……………………............................ </w:t>
      </w:r>
      <w:proofErr w:type="gramStart"/>
      <w:r w:rsidRPr="009A2301">
        <w:rPr>
          <w:szCs w:val="24"/>
        </w:rPr>
        <w:t>$  60.82</w:t>
      </w:r>
      <w:proofErr w:type="gramEnd"/>
      <w:r w:rsidRPr="009A2301">
        <w:rPr>
          <w:szCs w:val="24"/>
        </w:rPr>
        <w:t xml:space="preserve">    </w:t>
      </w:r>
    </w:p>
    <w:p w14:paraId="032A552B" w14:textId="77777777" w:rsidR="009A2301" w:rsidRPr="009A2301" w:rsidRDefault="009A2301" w:rsidP="009A2301">
      <w:pPr>
        <w:tabs>
          <w:tab w:val="left" w:pos="1425"/>
        </w:tabs>
        <w:spacing w:after="0" w:line="240" w:lineRule="auto"/>
        <w:jc w:val="both"/>
        <w:rPr>
          <w:szCs w:val="24"/>
        </w:rPr>
      </w:pPr>
      <w:r w:rsidRPr="009A2301">
        <w:rPr>
          <w:szCs w:val="24"/>
        </w:rPr>
        <w:t xml:space="preserve">                 Códigos Nos.-54199…</w:t>
      </w:r>
      <w:proofErr w:type="gramStart"/>
      <w:r w:rsidRPr="009A2301">
        <w:rPr>
          <w:szCs w:val="24"/>
        </w:rPr>
        <w:t>…….</w:t>
      </w:r>
      <w:proofErr w:type="gramEnd"/>
      <w:r w:rsidRPr="009A2301">
        <w:rPr>
          <w:szCs w:val="24"/>
        </w:rPr>
        <w:t xml:space="preserve">……………………................................$   99.24  </w:t>
      </w:r>
    </w:p>
    <w:p w14:paraId="0A1202E1" w14:textId="77777777" w:rsidR="009A2301" w:rsidRPr="009A2301" w:rsidRDefault="009A2301" w:rsidP="009A2301">
      <w:pPr>
        <w:tabs>
          <w:tab w:val="left" w:pos="1425"/>
        </w:tabs>
        <w:spacing w:after="0" w:line="240" w:lineRule="auto"/>
        <w:jc w:val="both"/>
        <w:rPr>
          <w:szCs w:val="24"/>
        </w:rPr>
      </w:pPr>
      <w:r w:rsidRPr="009A2301">
        <w:rPr>
          <w:b/>
          <w:szCs w:val="24"/>
        </w:rPr>
        <w:t xml:space="preserve">                 </w:t>
      </w:r>
      <w:r w:rsidRPr="009A2301">
        <w:rPr>
          <w:szCs w:val="24"/>
        </w:rPr>
        <w:t>Total…………………</w:t>
      </w:r>
      <w:proofErr w:type="gramStart"/>
      <w:r w:rsidRPr="009A2301">
        <w:rPr>
          <w:szCs w:val="24"/>
        </w:rPr>
        <w:t>…….</w:t>
      </w:r>
      <w:proofErr w:type="gramEnd"/>
      <w:r w:rsidRPr="009A2301">
        <w:rPr>
          <w:szCs w:val="24"/>
        </w:rPr>
        <w:t>.……………………......…………..........</w:t>
      </w:r>
      <w:r w:rsidRPr="009A2301">
        <w:rPr>
          <w:b/>
          <w:szCs w:val="24"/>
        </w:rPr>
        <w:t>$ 219.56</w:t>
      </w:r>
    </w:p>
    <w:p w14:paraId="70052451" w14:textId="77777777" w:rsidR="009A2301" w:rsidRPr="009A2301" w:rsidRDefault="009A2301" w:rsidP="009A2301">
      <w:pPr>
        <w:tabs>
          <w:tab w:val="left" w:pos="1425"/>
          <w:tab w:val="left" w:pos="7654"/>
        </w:tabs>
        <w:spacing w:after="0" w:line="240" w:lineRule="auto"/>
        <w:jc w:val="both"/>
        <w:rPr>
          <w:b/>
        </w:rPr>
      </w:pPr>
    </w:p>
    <w:p w14:paraId="104F1933"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rPr>
          <w:rFonts w:eastAsia="Calibri"/>
        </w:rPr>
        <w:t xml:space="preserve">Erogar la suma de </w:t>
      </w:r>
      <w:r w:rsidRPr="009A2301">
        <w:rPr>
          <w:rFonts w:eastAsia="Calibri"/>
          <w:b/>
        </w:rPr>
        <w:t xml:space="preserve">OCHO MIL TRESCIENTOS OCHENTA Y DOS 61/100 DÓLARES DE LOS ESTADOS UNIDOS DE AMERICA ($8,382.61)  a favor de ASOCIACIÓN ECOLÓGICA DE LOS MUNICIPIOS DE SANTA ANA (ASEMUSA) </w:t>
      </w:r>
      <w:r w:rsidRPr="009A2301">
        <w:rPr>
          <w:rFonts w:eastAsia="Calibri"/>
        </w:rPr>
        <w:t xml:space="preserve">En concepto de pago por servicios de disposición final de desechos durante el período 16 al 30 de octubre del dos mil veintiuno por la cantidad de 463.64 toneladas métricas, a un valor de $ 18.08 por tonelada según </w:t>
      </w:r>
      <w:r w:rsidRPr="009A2301">
        <w:rPr>
          <w:rFonts w:eastAsia="Calibri"/>
          <w:b/>
        </w:rPr>
        <w:t xml:space="preserve">factura </w:t>
      </w:r>
      <w:proofErr w:type="spellStart"/>
      <w:r w:rsidRPr="009A2301">
        <w:rPr>
          <w:rFonts w:eastAsia="Calibri"/>
          <w:b/>
        </w:rPr>
        <w:t>N°</w:t>
      </w:r>
      <w:proofErr w:type="spellEnd"/>
      <w:r w:rsidRPr="009A2301">
        <w:rPr>
          <w:rFonts w:eastAsia="Calibri"/>
          <w:b/>
        </w:rPr>
        <w:t xml:space="preserve"> 00378 </w:t>
      </w:r>
      <w:r w:rsidRPr="009A2301">
        <w:rPr>
          <w:rFonts w:eastAsia="Calibri"/>
        </w:rPr>
        <w:t>Dicho gasto se aplicará a la línea</w:t>
      </w:r>
      <w:r w:rsidRPr="009A2301">
        <w:rPr>
          <w:rFonts w:eastAsia="Calibri"/>
          <w:b/>
        </w:rPr>
        <w:t xml:space="preserve"> 0101</w:t>
      </w:r>
      <w:r w:rsidRPr="009A2301">
        <w:rPr>
          <w:rFonts w:eastAsia="Calibri"/>
        </w:rPr>
        <w:t xml:space="preserve"> del código </w:t>
      </w:r>
      <w:r w:rsidRPr="009A2301">
        <w:rPr>
          <w:rFonts w:eastAsia="Calibri"/>
          <w:b/>
        </w:rPr>
        <w:t>54602</w:t>
      </w:r>
      <w:r w:rsidRPr="009A2301">
        <w:rPr>
          <w:rFonts w:eastAsia="Calibri"/>
        </w:rPr>
        <w:t>, de la cuenta del Presupuesto Municipal vigente</w:t>
      </w:r>
    </w:p>
    <w:p w14:paraId="458685BB" w14:textId="77777777" w:rsidR="009A2301" w:rsidRPr="009A2301" w:rsidRDefault="009A2301" w:rsidP="009A2301">
      <w:pPr>
        <w:tabs>
          <w:tab w:val="left" w:pos="1425"/>
          <w:tab w:val="left" w:pos="7654"/>
        </w:tabs>
        <w:spacing w:after="0" w:line="240" w:lineRule="auto"/>
        <w:jc w:val="both"/>
        <w:rPr>
          <w:b/>
        </w:rPr>
      </w:pPr>
    </w:p>
    <w:p w14:paraId="54C5265B" w14:textId="77777777" w:rsidR="009A2301" w:rsidRPr="009A2301" w:rsidRDefault="009A2301" w:rsidP="00F97F72">
      <w:pPr>
        <w:numPr>
          <w:ilvl w:val="0"/>
          <w:numId w:val="39"/>
        </w:numPr>
        <w:tabs>
          <w:tab w:val="left" w:pos="1425"/>
        </w:tabs>
        <w:spacing w:after="0" w:line="240" w:lineRule="auto"/>
        <w:contextualSpacing/>
        <w:jc w:val="both"/>
        <w:rPr>
          <w:rFonts w:eastAsia="Calibri"/>
          <w:b/>
        </w:rPr>
      </w:pPr>
      <w:r w:rsidRPr="009A2301">
        <w:t xml:space="preserve">EROGAR la cantidad de </w:t>
      </w:r>
      <w:r w:rsidRPr="009A2301">
        <w:rPr>
          <w:b/>
        </w:rPr>
        <w:t>UN MIL VEINTIUNO 52/100 DÓLARES DE</w:t>
      </w:r>
      <w:r w:rsidRPr="009A2301">
        <w:t xml:space="preserve"> </w:t>
      </w:r>
      <w:r w:rsidRPr="009A2301">
        <w:rPr>
          <w:b/>
        </w:rPr>
        <w:t>LOS ESTADOS UNIDOS DE AMÉRICA ($1,021.52)</w:t>
      </w:r>
      <w:r w:rsidRPr="009A2301">
        <w:t xml:space="preserve"> a favor de </w:t>
      </w:r>
      <w:r w:rsidRPr="009A2301">
        <w:rPr>
          <w:b/>
        </w:rPr>
        <w:t xml:space="preserve">HENRI MILTON MORALES UMAÑA </w:t>
      </w:r>
      <w:proofErr w:type="gramStart"/>
      <w:r w:rsidRPr="009A2301">
        <w:rPr>
          <w:b/>
        </w:rPr>
        <w:t>“ RADIO</w:t>
      </w:r>
      <w:proofErr w:type="gramEnd"/>
      <w:r w:rsidRPr="009A2301">
        <w:rPr>
          <w:b/>
        </w:rPr>
        <w:t xml:space="preserve"> REAL” V/ </w:t>
      </w:r>
      <w:r w:rsidRPr="009A2301">
        <w:t>Pago por servicios de publicidad, durante el mes de Octubre del 2021, según factura  No.-00002, Aplicando dicho gasto a la línea 0101 del código  54305, del presupuesto municipal vigente</w:t>
      </w:r>
    </w:p>
    <w:p w14:paraId="2A5D5F94" w14:textId="77777777" w:rsidR="009A2301" w:rsidRPr="009A2301" w:rsidRDefault="009A2301" w:rsidP="009A2301">
      <w:pPr>
        <w:spacing w:after="0" w:line="240" w:lineRule="auto"/>
        <w:ind w:left="720"/>
        <w:contextualSpacing/>
      </w:pPr>
    </w:p>
    <w:p w14:paraId="5B288788" w14:textId="77777777" w:rsidR="009A2301" w:rsidRPr="009A2301" w:rsidRDefault="009A2301" w:rsidP="00F97F72">
      <w:pPr>
        <w:numPr>
          <w:ilvl w:val="0"/>
          <w:numId w:val="39"/>
        </w:numPr>
        <w:tabs>
          <w:tab w:val="left" w:pos="709"/>
          <w:tab w:val="left" w:pos="7797"/>
        </w:tabs>
        <w:spacing w:after="0" w:line="240" w:lineRule="auto"/>
        <w:contextualSpacing/>
        <w:jc w:val="both"/>
        <w:rPr>
          <w:lang w:eastAsia="es-SV"/>
        </w:rPr>
      </w:pPr>
      <w:r w:rsidRPr="009A2301">
        <w:t xml:space="preserve">EROGAR la cantidad de </w:t>
      </w:r>
      <w:r w:rsidRPr="009A2301">
        <w:rPr>
          <w:b/>
        </w:rPr>
        <w:t>DOS MIL CIENTO CINCUENTA Y UNO 52/100 DÓLARES DE</w:t>
      </w:r>
      <w:r w:rsidRPr="009A2301">
        <w:t xml:space="preserve"> </w:t>
      </w:r>
      <w:r w:rsidRPr="009A2301">
        <w:rPr>
          <w:b/>
        </w:rPr>
        <w:t>LOS ESTADOS UNIDOS DE AMÉRICA ($2,151.52)</w:t>
      </w:r>
      <w:r w:rsidRPr="009A2301">
        <w:t xml:space="preserve"> a favor de </w:t>
      </w:r>
      <w:r w:rsidRPr="009A2301">
        <w:rPr>
          <w:b/>
        </w:rPr>
        <w:t xml:space="preserve">HENRI MILTON MORALES UMAÑA “RADIO LA CAMPIRANA” V/ </w:t>
      </w:r>
      <w:r w:rsidRPr="009A2301">
        <w:t xml:space="preserve">Pago por servicios de publicidad, durante el mes de Octubre del 2021, según </w:t>
      </w:r>
      <w:proofErr w:type="gramStart"/>
      <w:r w:rsidRPr="009A2301">
        <w:t>factura  No</w:t>
      </w:r>
      <w:proofErr w:type="gramEnd"/>
      <w:r w:rsidRPr="009A2301">
        <w:t>.-</w:t>
      </w:r>
      <w:r w:rsidRPr="009A2301">
        <w:lastRenderedPageBreak/>
        <w:t xml:space="preserve">000094, Aplicando dicho gasto a la línea 0101 del código  54305, del presupuesto municipal vigente </w:t>
      </w:r>
    </w:p>
    <w:p w14:paraId="3CE45349" w14:textId="77777777" w:rsidR="009A2301" w:rsidRPr="009A2301" w:rsidRDefault="009A2301" w:rsidP="009A2301">
      <w:pPr>
        <w:spacing w:after="0" w:line="240" w:lineRule="auto"/>
        <w:ind w:left="720"/>
        <w:contextualSpacing/>
      </w:pPr>
    </w:p>
    <w:p w14:paraId="1E5BDA0F"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t xml:space="preserve">EROGAR la cantidad de </w:t>
      </w:r>
      <w:r w:rsidRPr="009A2301">
        <w:rPr>
          <w:b/>
        </w:rPr>
        <w:t>DOSCIENTOS VEINTISEIS 00/100 DÓLARES DE</w:t>
      </w:r>
      <w:r w:rsidRPr="009A2301">
        <w:t xml:space="preserve"> </w:t>
      </w:r>
      <w:r w:rsidRPr="009A2301">
        <w:rPr>
          <w:b/>
        </w:rPr>
        <w:t>LOS ESTADOS UNIDOS DE AMÉRICA ($226.00)</w:t>
      </w:r>
      <w:r w:rsidRPr="009A2301">
        <w:t xml:space="preserve"> a favor de </w:t>
      </w:r>
      <w:r w:rsidRPr="009A2301">
        <w:rPr>
          <w:b/>
        </w:rPr>
        <w:t xml:space="preserve">HENRI MILTON MORALES UMAÑA “RADIO 92.5 FM” V/ </w:t>
      </w:r>
      <w:r w:rsidRPr="009A2301">
        <w:t xml:space="preserve">Pago por servicios de publicidad, durante el mes de Octubre del 2021, según </w:t>
      </w:r>
      <w:proofErr w:type="gramStart"/>
      <w:r w:rsidRPr="009A2301">
        <w:t>factura  No</w:t>
      </w:r>
      <w:proofErr w:type="gramEnd"/>
      <w:r w:rsidRPr="009A2301">
        <w:t xml:space="preserve">.-0030, Aplicando dicho gasto a la línea 0101 del código  54305, del presupuesto municipal vigente </w:t>
      </w:r>
    </w:p>
    <w:p w14:paraId="44C93050" w14:textId="77777777" w:rsidR="009A2301" w:rsidRPr="009A2301" w:rsidRDefault="009A2301" w:rsidP="009A2301">
      <w:pPr>
        <w:spacing w:after="0" w:line="240" w:lineRule="auto"/>
        <w:ind w:left="720"/>
        <w:contextualSpacing/>
        <w:rPr>
          <w:b/>
        </w:rPr>
      </w:pPr>
    </w:p>
    <w:p w14:paraId="754F561C" w14:textId="77777777" w:rsidR="009A2301" w:rsidRPr="009A2301" w:rsidRDefault="009A2301" w:rsidP="00F97F72">
      <w:pPr>
        <w:numPr>
          <w:ilvl w:val="0"/>
          <w:numId w:val="39"/>
        </w:numPr>
        <w:tabs>
          <w:tab w:val="left" w:pos="1425"/>
          <w:tab w:val="left" w:pos="7654"/>
        </w:tabs>
        <w:spacing w:after="0" w:line="240" w:lineRule="auto"/>
        <w:contextualSpacing/>
        <w:jc w:val="both"/>
        <w:rPr>
          <w:b/>
        </w:rPr>
      </w:pPr>
      <w:r w:rsidRPr="009A2301">
        <w:rPr>
          <w:rFonts w:eastAsia="Calibri"/>
        </w:rPr>
        <w:t xml:space="preserve">Erogar la suma de </w:t>
      </w:r>
      <w:r w:rsidRPr="009A2301">
        <w:rPr>
          <w:rFonts w:eastAsia="Calibri"/>
          <w:b/>
        </w:rPr>
        <w:t xml:space="preserve">OCHOCIENTOS DIECISEIS 07/100 DÓLARES DE LOS ESTADOS UNIDOS DE AMÉRICA ($816.07) a favor de MANEJO INTEGRAL DE DESECHOS SOLIDOS (S.E.M. DE C.V.)  </w:t>
      </w:r>
      <w:r w:rsidRPr="009A2301">
        <w:rPr>
          <w:rFonts w:eastAsia="Calibri"/>
        </w:rPr>
        <w:t xml:space="preserve">En concepto de pago por 12.8367 toneladas de desechos especiales, servicio de tratamiento y disposición final de desechos especiales correspondientes al periodo del 16 al 31 de octubre de 2021, del rastro municipal, según </w:t>
      </w:r>
      <w:r w:rsidRPr="009A2301">
        <w:rPr>
          <w:rFonts w:eastAsia="Calibri"/>
          <w:b/>
        </w:rPr>
        <w:t xml:space="preserve">factura </w:t>
      </w:r>
      <w:proofErr w:type="spellStart"/>
      <w:r w:rsidRPr="009A2301">
        <w:rPr>
          <w:rFonts w:eastAsia="Calibri"/>
          <w:b/>
        </w:rPr>
        <w:t>N°</w:t>
      </w:r>
      <w:proofErr w:type="spellEnd"/>
      <w:r w:rsidRPr="009A2301">
        <w:rPr>
          <w:rFonts w:eastAsia="Calibri"/>
          <w:b/>
        </w:rPr>
        <w:t xml:space="preserve"> 00342. </w:t>
      </w:r>
      <w:r w:rsidRPr="009A2301">
        <w:rPr>
          <w:rFonts w:eastAsia="Calibri"/>
        </w:rPr>
        <w:t>Dicho gasto se aplicará a la línea</w:t>
      </w:r>
      <w:r w:rsidRPr="009A2301">
        <w:rPr>
          <w:rFonts w:eastAsia="Calibri"/>
          <w:b/>
        </w:rPr>
        <w:t xml:space="preserve"> 0101</w:t>
      </w:r>
      <w:r w:rsidRPr="009A2301">
        <w:rPr>
          <w:rFonts w:eastAsia="Calibri"/>
        </w:rPr>
        <w:t xml:space="preserve"> del código </w:t>
      </w:r>
      <w:r w:rsidRPr="009A2301">
        <w:rPr>
          <w:rFonts w:eastAsia="Calibri"/>
          <w:b/>
        </w:rPr>
        <w:t>54602</w:t>
      </w:r>
      <w:r w:rsidRPr="009A2301">
        <w:rPr>
          <w:rFonts w:eastAsia="Calibri"/>
        </w:rPr>
        <w:t xml:space="preserve">, del Presupuesto Municipal Vigente. </w:t>
      </w:r>
      <w:r w:rsidRPr="009A2301">
        <w:t xml:space="preserve">Autorizando a Tesorería a efectuar los pagos correspondientes FONDOS PROPIOS. Cuenta </w:t>
      </w:r>
      <w:proofErr w:type="spellStart"/>
      <w:r w:rsidRPr="009A2301">
        <w:t>N°</w:t>
      </w:r>
      <w:proofErr w:type="spellEnd"/>
      <w:r w:rsidRPr="009A2301">
        <w:t xml:space="preserve"> 00500003666</w:t>
      </w:r>
    </w:p>
    <w:p w14:paraId="7FA76355" w14:textId="77777777" w:rsidR="009A2301" w:rsidRPr="009A2301" w:rsidRDefault="009A2301" w:rsidP="009A2301">
      <w:pPr>
        <w:tabs>
          <w:tab w:val="left" w:pos="1425"/>
        </w:tabs>
        <w:spacing w:after="0" w:line="240" w:lineRule="auto"/>
        <w:jc w:val="both"/>
        <w:rPr>
          <w:b/>
          <w:sz w:val="32"/>
          <w:szCs w:val="32"/>
        </w:rPr>
      </w:pPr>
    </w:p>
    <w:p w14:paraId="539ABB20" w14:textId="77777777" w:rsidR="009A2301" w:rsidRPr="009A2301" w:rsidRDefault="009A2301" w:rsidP="009A2301">
      <w:pPr>
        <w:spacing w:after="0" w:line="240" w:lineRule="auto"/>
        <w:jc w:val="both"/>
        <w:rPr>
          <w:szCs w:val="24"/>
        </w:rPr>
      </w:pPr>
      <w:proofErr w:type="gramStart"/>
      <w:r w:rsidRPr="009A2301">
        <w:rPr>
          <w:szCs w:val="24"/>
        </w:rPr>
        <w:t>COMUNIQUESE.-</w:t>
      </w:r>
      <w:proofErr w:type="gramEnd"/>
    </w:p>
    <w:p w14:paraId="72098F37" w14:textId="77777777" w:rsidR="009A2301" w:rsidRPr="009A2301" w:rsidRDefault="009A2301" w:rsidP="009A2301">
      <w:pPr>
        <w:spacing w:after="0" w:line="240" w:lineRule="auto"/>
        <w:jc w:val="both"/>
        <w:rPr>
          <w:szCs w:val="24"/>
        </w:rPr>
      </w:pPr>
    </w:p>
    <w:p w14:paraId="73C833F4" w14:textId="77777777" w:rsidR="009A2301" w:rsidRPr="009A2301" w:rsidRDefault="009A2301" w:rsidP="009A2301">
      <w:pPr>
        <w:spacing w:after="0" w:line="240" w:lineRule="auto"/>
        <w:jc w:val="both"/>
        <w:rPr>
          <w:rFonts w:eastAsia="Calibri"/>
        </w:rPr>
      </w:pPr>
      <w:bookmarkStart w:id="22" w:name="_Hlk87947525"/>
      <w:bookmarkEnd w:id="21"/>
      <w:r w:rsidRPr="009A2301">
        <w:rPr>
          <w:rFonts w:eastAsia="Calibri"/>
          <w:b/>
          <w:szCs w:val="24"/>
          <w:u w:val="single"/>
        </w:rPr>
        <w:t xml:space="preserve">ACUERDO NÚMERO TRES: </w:t>
      </w:r>
    </w:p>
    <w:p w14:paraId="627E04F6" w14:textId="77777777" w:rsidR="009A2301" w:rsidRPr="009A2301" w:rsidRDefault="009A2301" w:rsidP="009A2301">
      <w:pPr>
        <w:tabs>
          <w:tab w:val="left" w:pos="1425"/>
        </w:tabs>
        <w:spacing w:after="0" w:line="240" w:lineRule="auto"/>
        <w:jc w:val="both"/>
        <w:rPr>
          <w:rFonts w:eastAsia="Calibri"/>
          <w:szCs w:val="24"/>
        </w:rPr>
      </w:pPr>
      <w:r w:rsidRPr="009A2301">
        <w:rPr>
          <w:rFonts w:eastAsia="Calibri"/>
          <w:szCs w:val="24"/>
        </w:rPr>
        <w:t>El Concejo Municipal en uso de las facultades que el Código Municipal les confiere ACUERDA:</w:t>
      </w:r>
    </w:p>
    <w:p w14:paraId="17912BCF" w14:textId="77777777" w:rsidR="009A2301" w:rsidRPr="009A2301" w:rsidRDefault="009A2301" w:rsidP="009A2301">
      <w:pPr>
        <w:spacing w:after="0" w:line="240" w:lineRule="auto"/>
        <w:jc w:val="both"/>
        <w:rPr>
          <w:szCs w:val="24"/>
        </w:rPr>
      </w:pPr>
    </w:p>
    <w:p w14:paraId="374A60E4"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DOSCIENTOS CUARENTA Y SEIS</w:t>
      </w:r>
      <w:r w:rsidRPr="009A2301">
        <w:rPr>
          <w:rFonts w:eastAsia="Times New Roman"/>
          <w:szCs w:val="24"/>
          <w:lang w:val="es-ES" w:eastAsia="es-ES"/>
        </w:rPr>
        <w:t xml:space="preserve"> </w:t>
      </w:r>
      <w:r w:rsidRPr="009A2301">
        <w:rPr>
          <w:rFonts w:eastAsia="Times New Roman"/>
          <w:b/>
          <w:szCs w:val="24"/>
          <w:lang w:val="es-ES" w:eastAsia="es-ES"/>
        </w:rPr>
        <w:t>00/100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($246.00</w:t>
      </w:r>
      <w:proofErr w:type="gramStart"/>
      <w:r w:rsidRPr="009A2301">
        <w:rPr>
          <w:rFonts w:eastAsia="Times New Roman"/>
          <w:b/>
          <w:szCs w:val="24"/>
          <w:lang w:val="es-ES" w:eastAsia="es-ES"/>
        </w:rPr>
        <w:t>)</w:t>
      </w:r>
      <w:r w:rsidRPr="009A2301">
        <w:rPr>
          <w:rFonts w:eastAsia="Times New Roman"/>
          <w:szCs w:val="24"/>
          <w:lang w:val="es-ES" w:eastAsia="es-ES"/>
        </w:rPr>
        <w:t xml:space="preserve">  a</w:t>
      </w:r>
      <w:proofErr w:type="gramEnd"/>
      <w:r w:rsidRPr="009A2301">
        <w:rPr>
          <w:rFonts w:eastAsia="Times New Roman"/>
          <w:szCs w:val="24"/>
          <w:lang w:val="es-ES" w:eastAsia="es-ES"/>
        </w:rPr>
        <w:t xml:space="preserve"> favor de </w:t>
      </w:r>
      <w:r w:rsidRPr="009A2301">
        <w:rPr>
          <w:rFonts w:eastAsia="Times New Roman"/>
          <w:b/>
          <w:szCs w:val="24"/>
          <w:lang w:val="es-ES" w:eastAsia="es-ES"/>
        </w:rPr>
        <w:t xml:space="preserve">Sra. ROSA ELBA ALCANTARA DE DUEÑAS/ RECTIFICADOS SANTA ANA  V/ </w:t>
      </w:r>
      <w:r w:rsidRPr="009A2301">
        <w:rPr>
          <w:rFonts w:eastAsia="Times New Roman"/>
          <w:szCs w:val="24"/>
          <w:lang w:val="es-ES" w:eastAsia="es-ES"/>
        </w:rPr>
        <w:t>Pago por compra de mantenimientos y reparaciones de vehículos, para uso en eq.96, según factura  No.-253 Aplicando dicho gasto a la línea 0101 del código 54302, del presupuesto municipal vigente</w:t>
      </w:r>
    </w:p>
    <w:p w14:paraId="3B73E99D" w14:textId="77777777" w:rsidR="009A2301" w:rsidRPr="009A2301" w:rsidRDefault="009A2301" w:rsidP="009A2301">
      <w:pPr>
        <w:spacing w:after="0" w:line="240" w:lineRule="auto"/>
        <w:jc w:val="both"/>
        <w:rPr>
          <w:rFonts w:ascii="Calibri" w:eastAsia="Calibri" w:hAnsi="Calibri"/>
          <w:sz w:val="22"/>
        </w:rPr>
      </w:pPr>
    </w:p>
    <w:p w14:paraId="68D5FD41"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UN MIL CUATROCIENTOS CINCUENTA Y CINCO</w:t>
      </w:r>
      <w:r w:rsidRPr="009A2301">
        <w:rPr>
          <w:rFonts w:eastAsia="Times New Roman"/>
          <w:szCs w:val="24"/>
          <w:lang w:val="es-ES" w:eastAsia="es-ES"/>
        </w:rPr>
        <w:t xml:space="preserve"> </w:t>
      </w:r>
      <w:r w:rsidRPr="009A2301">
        <w:rPr>
          <w:rFonts w:eastAsia="Times New Roman"/>
          <w:b/>
          <w:szCs w:val="24"/>
          <w:lang w:val="es-ES" w:eastAsia="es-ES"/>
        </w:rPr>
        <w:t>00/100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($1,455.00</w:t>
      </w:r>
      <w:proofErr w:type="gramStart"/>
      <w:r w:rsidRPr="009A2301">
        <w:rPr>
          <w:rFonts w:eastAsia="Times New Roman"/>
          <w:b/>
          <w:szCs w:val="24"/>
          <w:lang w:val="es-ES" w:eastAsia="es-ES"/>
        </w:rPr>
        <w:t>)</w:t>
      </w:r>
      <w:r w:rsidRPr="009A2301">
        <w:rPr>
          <w:rFonts w:eastAsia="Times New Roman"/>
          <w:szCs w:val="24"/>
          <w:lang w:val="es-ES" w:eastAsia="es-ES"/>
        </w:rPr>
        <w:t xml:space="preserve">  a</w:t>
      </w:r>
      <w:proofErr w:type="gramEnd"/>
      <w:r w:rsidRPr="009A2301">
        <w:rPr>
          <w:rFonts w:eastAsia="Times New Roman"/>
          <w:szCs w:val="24"/>
          <w:lang w:val="es-ES" w:eastAsia="es-ES"/>
        </w:rPr>
        <w:t xml:space="preserve"> favor de </w:t>
      </w:r>
      <w:r w:rsidRPr="009A2301">
        <w:rPr>
          <w:rFonts w:eastAsia="Times New Roman"/>
          <w:b/>
          <w:szCs w:val="24"/>
          <w:lang w:val="es-ES" w:eastAsia="es-ES"/>
        </w:rPr>
        <w:t xml:space="preserve">ASOCIACION DE ARBRITOS DE BALONCESTO DE EL SALVADOR  A.A.B.E.S. V/ </w:t>
      </w:r>
      <w:r w:rsidRPr="009A2301">
        <w:rPr>
          <w:rFonts w:eastAsia="Times New Roman"/>
          <w:szCs w:val="24"/>
          <w:lang w:val="es-ES" w:eastAsia="es-ES"/>
        </w:rPr>
        <w:t>Pago por juegos de temporada, cuartos de final semi final y final, para uso en torneo municipal de basquetbol, según factura  No.-136 Aplicando dicho gasto a la línea 0101 del código  54399, del presupuesto municipal vigente</w:t>
      </w:r>
    </w:p>
    <w:p w14:paraId="7461A2EB" w14:textId="77777777" w:rsidR="009A2301" w:rsidRPr="009A2301" w:rsidRDefault="009A2301" w:rsidP="009A2301">
      <w:pPr>
        <w:spacing w:after="0" w:line="240" w:lineRule="auto"/>
        <w:ind w:left="720"/>
        <w:contextualSpacing/>
        <w:rPr>
          <w:rFonts w:eastAsia="Calibri"/>
          <w:szCs w:val="24"/>
          <w:lang w:eastAsia="es-ES"/>
        </w:rPr>
      </w:pPr>
    </w:p>
    <w:p w14:paraId="60B3F852"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DOSCIENTOS VEINTICUATRO</w:t>
      </w:r>
      <w:r w:rsidRPr="009A2301">
        <w:rPr>
          <w:rFonts w:eastAsia="Times New Roman"/>
          <w:szCs w:val="24"/>
          <w:lang w:val="es-ES" w:eastAsia="es-ES"/>
        </w:rPr>
        <w:t xml:space="preserve">  </w:t>
      </w:r>
      <w:r w:rsidRPr="009A2301">
        <w:rPr>
          <w:rFonts w:eastAsia="Times New Roman"/>
          <w:b/>
          <w:szCs w:val="24"/>
          <w:lang w:val="es-ES" w:eastAsia="es-ES"/>
        </w:rPr>
        <w:t>00/100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($224.00)</w:t>
      </w:r>
      <w:r w:rsidRPr="009A2301">
        <w:rPr>
          <w:rFonts w:eastAsia="Times New Roman"/>
          <w:szCs w:val="24"/>
          <w:lang w:val="es-ES" w:eastAsia="es-ES"/>
        </w:rPr>
        <w:t xml:space="preserve"> a favor de </w:t>
      </w:r>
      <w:r w:rsidRPr="009A2301">
        <w:rPr>
          <w:rFonts w:eastAsia="Times New Roman"/>
          <w:b/>
          <w:szCs w:val="24"/>
          <w:lang w:val="es-ES" w:eastAsia="es-ES"/>
        </w:rPr>
        <w:t xml:space="preserve">Sr. MARVIN SILVA GARCIA/PITS MOTORS SERVICE V/ </w:t>
      </w:r>
      <w:r w:rsidRPr="009A2301">
        <w:rPr>
          <w:rFonts w:eastAsia="Times New Roman"/>
          <w:szCs w:val="24"/>
          <w:lang w:val="es-ES" w:eastAsia="es-ES"/>
        </w:rPr>
        <w:t xml:space="preserve">Pago por lavados, para uso en transporte de alcaldía municipal, según </w:t>
      </w:r>
      <w:proofErr w:type="gramStart"/>
      <w:r w:rsidRPr="009A2301">
        <w:rPr>
          <w:rFonts w:eastAsia="Times New Roman"/>
          <w:szCs w:val="24"/>
          <w:lang w:val="es-ES" w:eastAsia="es-ES"/>
        </w:rPr>
        <w:t>factura  No</w:t>
      </w:r>
      <w:proofErr w:type="gramEnd"/>
      <w:r w:rsidRPr="009A2301">
        <w:rPr>
          <w:rFonts w:eastAsia="Times New Roman"/>
          <w:szCs w:val="24"/>
          <w:lang w:val="es-ES" w:eastAsia="es-ES"/>
        </w:rPr>
        <w:t>.-0035-0036 Aplicando dicho gasto a la línea 0101 del código  54399, del presupuesto municipal vigente</w:t>
      </w:r>
    </w:p>
    <w:p w14:paraId="734A51CE" w14:textId="77777777" w:rsidR="009A2301" w:rsidRPr="009A2301" w:rsidRDefault="009A2301" w:rsidP="009A2301">
      <w:pPr>
        <w:spacing w:after="0" w:line="240" w:lineRule="auto"/>
        <w:ind w:left="720"/>
        <w:contextualSpacing/>
        <w:rPr>
          <w:rFonts w:eastAsia="Calibri"/>
          <w:szCs w:val="24"/>
          <w:lang w:eastAsia="es-ES"/>
        </w:rPr>
      </w:pPr>
    </w:p>
    <w:p w14:paraId="05313AE2"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TRES MIL CIEN</w:t>
      </w:r>
      <w:r w:rsidRPr="009A2301">
        <w:rPr>
          <w:rFonts w:eastAsia="Times New Roman"/>
          <w:szCs w:val="24"/>
          <w:lang w:val="es-ES" w:eastAsia="es-ES"/>
        </w:rPr>
        <w:t xml:space="preserve"> </w:t>
      </w:r>
      <w:r w:rsidRPr="009A2301">
        <w:rPr>
          <w:rFonts w:eastAsia="Times New Roman"/>
          <w:b/>
          <w:szCs w:val="24"/>
          <w:lang w:val="es-ES" w:eastAsia="es-ES"/>
        </w:rPr>
        <w:t>44/100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($3,100.44)</w:t>
      </w:r>
      <w:r w:rsidRPr="009A2301">
        <w:rPr>
          <w:rFonts w:eastAsia="Times New Roman"/>
          <w:szCs w:val="24"/>
          <w:lang w:val="es-ES" w:eastAsia="es-ES"/>
        </w:rPr>
        <w:t xml:space="preserve"> a favor de </w:t>
      </w:r>
      <w:r w:rsidRPr="009A2301">
        <w:rPr>
          <w:rFonts w:eastAsia="Times New Roman"/>
          <w:b/>
          <w:szCs w:val="24"/>
          <w:lang w:val="es-ES" w:eastAsia="es-ES"/>
        </w:rPr>
        <w:t xml:space="preserve">ALMACENES BOU S.A. DE C.V.  V/ </w:t>
      </w:r>
      <w:r w:rsidRPr="009A2301">
        <w:rPr>
          <w:rFonts w:eastAsia="Times New Roman"/>
          <w:szCs w:val="24"/>
          <w:lang w:val="es-ES" w:eastAsia="es-ES"/>
        </w:rPr>
        <w:t xml:space="preserve">Pago por compra de 1000 cartuchos federal, para uso en unidad del cuerpo de agentes municipales, según factura </w:t>
      </w:r>
      <w:proofErr w:type="gramStart"/>
      <w:r w:rsidRPr="009A2301">
        <w:rPr>
          <w:rFonts w:eastAsia="Times New Roman"/>
          <w:szCs w:val="24"/>
          <w:lang w:val="es-ES" w:eastAsia="es-ES"/>
        </w:rPr>
        <w:t>No.-</w:t>
      </w:r>
      <w:proofErr w:type="gramEnd"/>
      <w:r w:rsidRPr="009A2301">
        <w:rPr>
          <w:rFonts w:eastAsia="Times New Roman"/>
          <w:szCs w:val="24"/>
          <w:lang w:val="es-ES" w:eastAsia="es-ES"/>
        </w:rPr>
        <w:t>6771 Aplicando dicho gasto a la línea 0101 del código  54117, del presupuesto municipal vigente</w:t>
      </w:r>
    </w:p>
    <w:p w14:paraId="4CACAB12" w14:textId="77777777" w:rsidR="009A2301" w:rsidRPr="009A2301" w:rsidRDefault="009A2301" w:rsidP="009A2301">
      <w:pPr>
        <w:spacing w:after="0" w:line="240" w:lineRule="auto"/>
        <w:ind w:left="720"/>
        <w:contextualSpacing/>
        <w:rPr>
          <w:rFonts w:eastAsia="Calibri"/>
          <w:szCs w:val="24"/>
          <w:lang w:eastAsia="es-ES"/>
        </w:rPr>
      </w:pPr>
    </w:p>
    <w:p w14:paraId="172BA982" w14:textId="77777777" w:rsidR="009A2301" w:rsidRPr="009A2301" w:rsidRDefault="009A2301" w:rsidP="00F97F72">
      <w:pPr>
        <w:numPr>
          <w:ilvl w:val="0"/>
          <w:numId w:val="45"/>
        </w:numPr>
        <w:tabs>
          <w:tab w:val="left" w:pos="709"/>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CIENTO VEINTINUEVE 75/100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($129.75)</w:t>
      </w:r>
      <w:r w:rsidRPr="009A2301">
        <w:rPr>
          <w:rFonts w:eastAsia="Times New Roman"/>
          <w:szCs w:val="24"/>
          <w:lang w:val="es-ES" w:eastAsia="es-ES"/>
        </w:rPr>
        <w:t xml:space="preserve"> a favor de </w:t>
      </w:r>
      <w:r w:rsidRPr="009A2301">
        <w:rPr>
          <w:rFonts w:eastAsia="Times New Roman"/>
          <w:b/>
          <w:szCs w:val="24"/>
          <w:lang w:val="es-ES" w:eastAsia="es-ES"/>
        </w:rPr>
        <w:t>ALMACENES VIDRI S.A. DE C.V.</w:t>
      </w:r>
      <w:r w:rsidRPr="009A2301">
        <w:rPr>
          <w:rFonts w:eastAsia="Times New Roman"/>
          <w:szCs w:val="24"/>
          <w:lang w:val="es-ES" w:eastAsia="es-ES"/>
        </w:rPr>
        <w:t xml:space="preserve"> </w:t>
      </w:r>
      <w:r w:rsidRPr="009A2301">
        <w:rPr>
          <w:rFonts w:eastAsia="Times New Roman"/>
          <w:b/>
          <w:szCs w:val="24"/>
          <w:lang w:val="es-ES" w:eastAsia="es-ES"/>
        </w:rPr>
        <w:t xml:space="preserve">V/ </w:t>
      </w:r>
      <w:r w:rsidRPr="009A2301">
        <w:rPr>
          <w:rFonts w:eastAsia="Times New Roman"/>
          <w:szCs w:val="24"/>
          <w:lang w:val="es-ES" w:eastAsia="es-ES"/>
        </w:rPr>
        <w:t>Pago por compra de minerales metálicos y productos derivados, bienes de uso y consumo diversos, para uso en personal de plantel de maquinaria y equipo, según facturas, líneas y códigos que se detallan a continuación:</w:t>
      </w:r>
    </w:p>
    <w:p w14:paraId="01129D26" w14:textId="77777777" w:rsidR="009A2301" w:rsidRPr="009A2301" w:rsidRDefault="009A2301" w:rsidP="009A2301">
      <w:pPr>
        <w:tabs>
          <w:tab w:val="left" w:pos="3592"/>
        </w:tabs>
        <w:spacing w:after="0" w:line="240" w:lineRule="auto"/>
        <w:ind w:left="720"/>
        <w:jc w:val="both"/>
        <w:rPr>
          <w:rFonts w:ascii="Calibri" w:eastAsia="Calibri" w:hAnsi="Calibri"/>
          <w:b/>
          <w:sz w:val="22"/>
          <w:lang w:val="es-MX"/>
        </w:rPr>
      </w:pPr>
      <w:r w:rsidRPr="009A2301">
        <w:rPr>
          <w:rFonts w:ascii="Calibri" w:eastAsia="Calibri" w:hAnsi="Calibri"/>
          <w:b/>
          <w:sz w:val="22"/>
          <w:lang w:val="es-MX"/>
        </w:rPr>
        <w:lastRenderedPageBreak/>
        <w:tab/>
      </w:r>
    </w:p>
    <w:p w14:paraId="422361C5" w14:textId="77777777" w:rsidR="009A2301" w:rsidRPr="009A2301" w:rsidRDefault="009A2301" w:rsidP="009A2301">
      <w:pPr>
        <w:tabs>
          <w:tab w:val="left" w:pos="922"/>
          <w:tab w:val="left" w:pos="2806"/>
        </w:tabs>
        <w:spacing w:after="0" w:line="240" w:lineRule="auto"/>
        <w:ind w:left="1080"/>
        <w:jc w:val="both"/>
        <w:rPr>
          <w:rFonts w:eastAsia="Calibri"/>
          <w:b/>
          <w:szCs w:val="24"/>
          <w:u w:val="single"/>
          <w:lang w:val="es-MX"/>
        </w:rPr>
      </w:pPr>
      <w:r w:rsidRPr="009A2301">
        <w:rPr>
          <w:rFonts w:eastAsia="Calibri"/>
          <w:b/>
          <w:szCs w:val="24"/>
          <w:u w:val="single"/>
          <w:lang w:val="es-MX"/>
        </w:rPr>
        <w:t>LINEA 0101</w:t>
      </w:r>
    </w:p>
    <w:p w14:paraId="626A876D" w14:textId="77777777" w:rsidR="009A2301" w:rsidRPr="009A2301" w:rsidRDefault="009A2301" w:rsidP="009A2301">
      <w:pPr>
        <w:tabs>
          <w:tab w:val="left" w:pos="922"/>
          <w:tab w:val="left" w:pos="7797"/>
        </w:tabs>
        <w:spacing w:after="0" w:line="240" w:lineRule="auto"/>
        <w:jc w:val="both"/>
        <w:rPr>
          <w:rFonts w:eastAsia="Calibri"/>
          <w:szCs w:val="24"/>
          <w:lang w:val="es-MX"/>
        </w:rPr>
      </w:pPr>
      <w:r w:rsidRPr="009A2301">
        <w:rPr>
          <w:rFonts w:eastAsia="Calibri"/>
          <w:szCs w:val="24"/>
          <w:lang w:val="es-MX"/>
        </w:rPr>
        <w:t xml:space="preserve">                 Facturas Nos.- 595245</w:t>
      </w:r>
    </w:p>
    <w:p w14:paraId="2BDA4321"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Nos.-54112……</w:t>
      </w:r>
      <w:proofErr w:type="gramStart"/>
      <w:r w:rsidRPr="009A2301">
        <w:rPr>
          <w:rFonts w:eastAsia="Calibri"/>
          <w:szCs w:val="24"/>
          <w:lang w:val="es-MX"/>
        </w:rPr>
        <w:t>…….</w:t>
      </w:r>
      <w:proofErr w:type="gramEnd"/>
      <w:r w:rsidRPr="009A2301">
        <w:rPr>
          <w:rFonts w:eastAsia="Calibri"/>
          <w:szCs w:val="24"/>
          <w:lang w:val="es-MX"/>
        </w:rPr>
        <w:t xml:space="preserve">……………………............................ $   21.90    </w:t>
      </w:r>
    </w:p>
    <w:p w14:paraId="6F4E1D5B"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Nos.-54199……</w:t>
      </w:r>
      <w:proofErr w:type="gramStart"/>
      <w:r w:rsidRPr="009A2301">
        <w:rPr>
          <w:rFonts w:eastAsia="Calibri"/>
          <w:szCs w:val="24"/>
          <w:lang w:val="es-MX"/>
        </w:rPr>
        <w:t>…….</w:t>
      </w:r>
      <w:proofErr w:type="gramEnd"/>
      <w:r w:rsidRPr="009A2301">
        <w:rPr>
          <w:rFonts w:eastAsia="Calibri"/>
          <w:szCs w:val="24"/>
          <w:lang w:val="es-MX"/>
        </w:rPr>
        <w:t xml:space="preserve">……………………............................ $ 107.85   </w:t>
      </w:r>
    </w:p>
    <w:p w14:paraId="22C91A21" w14:textId="77777777" w:rsidR="009A2301" w:rsidRPr="009A2301" w:rsidRDefault="009A2301" w:rsidP="009A2301">
      <w:pPr>
        <w:spacing w:after="0" w:line="240" w:lineRule="auto"/>
        <w:ind w:left="720"/>
        <w:contextualSpacing/>
        <w:jc w:val="both"/>
        <w:rPr>
          <w:rFonts w:eastAsia="Times New Roman"/>
          <w:b/>
          <w:szCs w:val="24"/>
          <w:lang w:val="es-ES" w:eastAsia="es-ES"/>
        </w:rPr>
      </w:pPr>
      <w:r w:rsidRPr="009A2301">
        <w:rPr>
          <w:rFonts w:eastAsia="Times New Roman"/>
          <w:b/>
          <w:szCs w:val="24"/>
          <w:lang w:val="es-ES" w:eastAsia="es-ES"/>
        </w:rPr>
        <w:t xml:space="preserve">     </w:t>
      </w:r>
      <w:r w:rsidRPr="009A2301">
        <w:rPr>
          <w:rFonts w:eastAsia="Times New Roman"/>
          <w:szCs w:val="24"/>
          <w:lang w:val="es-ES" w:eastAsia="es-ES"/>
        </w:rPr>
        <w:t>Total…………………</w:t>
      </w:r>
      <w:proofErr w:type="gramStart"/>
      <w:r w:rsidRPr="009A2301">
        <w:rPr>
          <w:rFonts w:eastAsia="Times New Roman"/>
          <w:szCs w:val="24"/>
          <w:lang w:val="es-ES" w:eastAsia="es-ES"/>
        </w:rPr>
        <w:t>…….</w:t>
      </w:r>
      <w:proofErr w:type="gramEnd"/>
      <w:r w:rsidRPr="009A2301">
        <w:rPr>
          <w:rFonts w:eastAsia="Times New Roman"/>
          <w:szCs w:val="24"/>
          <w:lang w:val="es-ES" w:eastAsia="es-ES"/>
        </w:rPr>
        <w:t>.……………………………....…….........</w:t>
      </w:r>
      <w:r w:rsidRPr="009A2301">
        <w:rPr>
          <w:rFonts w:eastAsia="Times New Roman"/>
          <w:b/>
          <w:szCs w:val="24"/>
          <w:lang w:val="es-ES" w:eastAsia="es-ES"/>
        </w:rPr>
        <w:t>$ 129.75</w:t>
      </w:r>
    </w:p>
    <w:p w14:paraId="17FC3763" w14:textId="77777777" w:rsidR="009A2301" w:rsidRPr="009A2301" w:rsidRDefault="009A2301" w:rsidP="009A2301">
      <w:pPr>
        <w:spacing w:after="0" w:line="240" w:lineRule="auto"/>
        <w:contextualSpacing/>
        <w:jc w:val="both"/>
        <w:rPr>
          <w:rFonts w:eastAsia="Times New Roman"/>
          <w:b/>
          <w:szCs w:val="24"/>
          <w:lang w:val="es-ES" w:eastAsia="es-ES"/>
        </w:rPr>
      </w:pPr>
    </w:p>
    <w:p w14:paraId="41E58ACF" w14:textId="77777777" w:rsidR="009A2301" w:rsidRPr="009A2301" w:rsidRDefault="009A2301" w:rsidP="00F97F72">
      <w:pPr>
        <w:numPr>
          <w:ilvl w:val="0"/>
          <w:numId w:val="45"/>
        </w:numPr>
        <w:tabs>
          <w:tab w:val="left" w:pos="709"/>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DOS MIL NOVENTA Y CINCO 05/100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($2,095.05)</w:t>
      </w:r>
      <w:r w:rsidRPr="009A2301">
        <w:rPr>
          <w:rFonts w:eastAsia="Times New Roman"/>
          <w:szCs w:val="24"/>
          <w:lang w:val="es-ES" w:eastAsia="es-ES"/>
        </w:rPr>
        <w:t xml:space="preserve"> a favor de </w:t>
      </w:r>
      <w:r w:rsidRPr="009A2301">
        <w:rPr>
          <w:rFonts w:eastAsia="Times New Roman"/>
          <w:b/>
          <w:szCs w:val="24"/>
          <w:lang w:val="es-ES" w:eastAsia="es-ES"/>
        </w:rPr>
        <w:t>DIFERSA S.A. DE C.V.</w:t>
      </w:r>
      <w:r w:rsidRPr="009A2301">
        <w:rPr>
          <w:rFonts w:eastAsia="Times New Roman"/>
          <w:szCs w:val="24"/>
          <w:lang w:val="es-ES" w:eastAsia="es-ES"/>
        </w:rPr>
        <w:t xml:space="preserve"> </w:t>
      </w:r>
      <w:r w:rsidRPr="009A2301">
        <w:rPr>
          <w:rFonts w:eastAsia="Times New Roman"/>
          <w:b/>
          <w:szCs w:val="24"/>
          <w:lang w:val="es-ES" w:eastAsia="es-ES"/>
        </w:rPr>
        <w:t xml:space="preserve">V/ </w:t>
      </w:r>
      <w:r w:rsidRPr="009A2301">
        <w:rPr>
          <w:rFonts w:eastAsia="Times New Roman"/>
          <w:szCs w:val="24"/>
          <w:lang w:val="es-ES" w:eastAsia="es-ES"/>
        </w:rPr>
        <w:t xml:space="preserve">Pago por compra de productos químicos, minerales metálicos y productos </w:t>
      </w:r>
      <w:proofErr w:type="gramStart"/>
      <w:r w:rsidRPr="009A2301">
        <w:rPr>
          <w:rFonts w:eastAsia="Times New Roman"/>
          <w:szCs w:val="24"/>
          <w:lang w:val="es-ES" w:eastAsia="es-ES"/>
        </w:rPr>
        <w:t>derivados ,</w:t>
      </w:r>
      <w:proofErr w:type="gramEnd"/>
      <w:r w:rsidRPr="009A2301">
        <w:rPr>
          <w:rFonts w:eastAsia="Times New Roman"/>
          <w:szCs w:val="24"/>
          <w:lang w:val="es-ES" w:eastAsia="es-ES"/>
        </w:rPr>
        <w:t xml:space="preserve"> bienes de uso y consumo diversos, para uso en eq.08, contribución ADESCO Renacer Montecristo Cantón San José Ingenio, eq.19, ADESCO Bonanza Cantón San Jerónimo, según facturas, líneas y códigos que se detallan a continuación:</w:t>
      </w:r>
    </w:p>
    <w:p w14:paraId="1E0B09BB" w14:textId="77777777" w:rsidR="009A2301" w:rsidRPr="009A2301" w:rsidRDefault="009A2301" w:rsidP="009A2301">
      <w:pPr>
        <w:tabs>
          <w:tab w:val="left" w:pos="3592"/>
        </w:tabs>
        <w:spacing w:after="0" w:line="240" w:lineRule="auto"/>
        <w:ind w:left="720"/>
        <w:jc w:val="both"/>
        <w:rPr>
          <w:rFonts w:ascii="Calibri" w:eastAsia="Calibri" w:hAnsi="Calibri"/>
          <w:b/>
          <w:sz w:val="22"/>
          <w:lang w:val="es-MX"/>
        </w:rPr>
      </w:pPr>
      <w:r w:rsidRPr="009A2301">
        <w:rPr>
          <w:rFonts w:ascii="Calibri" w:eastAsia="Calibri" w:hAnsi="Calibri"/>
          <w:b/>
          <w:sz w:val="22"/>
          <w:lang w:val="es-MX"/>
        </w:rPr>
        <w:tab/>
      </w:r>
    </w:p>
    <w:p w14:paraId="28811F4E" w14:textId="77777777" w:rsidR="009A2301" w:rsidRPr="009A2301" w:rsidRDefault="009A2301" w:rsidP="009A2301">
      <w:pPr>
        <w:tabs>
          <w:tab w:val="left" w:pos="922"/>
          <w:tab w:val="left" w:pos="2806"/>
        </w:tabs>
        <w:spacing w:after="0" w:line="240" w:lineRule="auto"/>
        <w:ind w:left="1080"/>
        <w:jc w:val="both"/>
        <w:rPr>
          <w:rFonts w:eastAsia="Calibri"/>
          <w:b/>
          <w:szCs w:val="24"/>
          <w:u w:val="single"/>
          <w:lang w:val="es-MX"/>
        </w:rPr>
      </w:pPr>
      <w:r w:rsidRPr="009A2301">
        <w:rPr>
          <w:rFonts w:eastAsia="Calibri"/>
          <w:b/>
          <w:szCs w:val="24"/>
          <w:u w:val="single"/>
          <w:lang w:val="es-MX"/>
        </w:rPr>
        <w:t>LINEA 0101</w:t>
      </w:r>
    </w:p>
    <w:p w14:paraId="7C9ABB0A" w14:textId="77777777" w:rsidR="009A2301" w:rsidRPr="009A2301" w:rsidRDefault="009A2301" w:rsidP="009A2301">
      <w:pPr>
        <w:tabs>
          <w:tab w:val="left" w:pos="922"/>
          <w:tab w:val="left" w:pos="7797"/>
        </w:tabs>
        <w:spacing w:after="0" w:line="240" w:lineRule="auto"/>
        <w:jc w:val="both"/>
        <w:rPr>
          <w:rFonts w:eastAsia="Calibri"/>
          <w:szCs w:val="24"/>
          <w:lang w:val="es-MX"/>
        </w:rPr>
      </w:pPr>
      <w:r w:rsidRPr="009A2301">
        <w:rPr>
          <w:rFonts w:eastAsia="Calibri"/>
          <w:szCs w:val="24"/>
          <w:lang w:val="es-MX"/>
        </w:rPr>
        <w:t xml:space="preserve">                 Facturas Nos.- 31231-31232-31233-31236</w:t>
      </w:r>
    </w:p>
    <w:p w14:paraId="57066851"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Nos.-54107……</w:t>
      </w:r>
      <w:proofErr w:type="gramStart"/>
      <w:r w:rsidRPr="009A2301">
        <w:rPr>
          <w:rFonts w:eastAsia="Calibri"/>
          <w:szCs w:val="24"/>
          <w:lang w:val="es-MX"/>
        </w:rPr>
        <w:t>…….</w:t>
      </w:r>
      <w:proofErr w:type="gramEnd"/>
      <w:r w:rsidRPr="009A2301">
        <w:rPr>
          <w:rFonts w:eastAsia="Calibri"/>
          <w:szCs w:val="24"/>
          <w:lang w:val="es-MX"/>
        </w:rPr>
        <w:t xml:space="preserve">……………………............................ $      329.75     </w:t>
      </w:r>
    </w:p>
    <w:p w14:paraId="2BDCC4AB"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Nos.-54112……</w:t>
      </w:r>
      <w:proofErr w:type="gramStart"/>
      <w:r w:rsidRPr="009A2301">
        <w:rPr>
          <w:rFonts w:eastAsia="Calibri"/>
          <w:szCs w:val="24"/>
          <w:lang w:val="es-MX"/>
        </w:rPr>
        <w:t>…….</w:t>
      </w:r>
      <w:proofErr w:type="gramEnd"/>
      <w:r w:rsidRPr="009A2301">
        <w:rPr>
          <w:rFonts w:eastAsia="Calibri"/>
          <w:szCs w:val="24"/>
          <w:lang w:val="es-MX"/>
        </w:rPr>
        <w:t xml:space="preserve">……………………............................ $   1,558.10    </w:t>
      </w:r>
    </w:p>
    <w:p w14:paraId="4F719469"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Nos.-54199……</w:t>
      </w:r>
      <w:proofErr w:type="gramStart"/>
      <w:r w:rsidRPr="009A2301">
        <w:rPr>
          <w:rFonts w:eastAsia="Calibri"/>
          <w:szCs w:val="24"/>
          <w:lang w:val="es-MX"/>
        </w:rPr>
        <w:t>…….</w:t>
      </w:r>
      <w:proofErr w:type="gramEnd"/>
      <w:r w:rsidRPr="009A2301">
        <w:rPr>
          <w:rFonts w:eastAsia="Calibri"/>
          <w:szCs w:val="24"/>
          <w:lang w:val="es-MX"/>
        </w:rPr>
        <w:t>……………………............................ $      207.20</w:t>
      </w:r>
    </w:p>
    <w:p w14:paraId="53575423" w14:textId="77777777" w:rsidR="009A2301" w:rsidRPr="009A2301" w:rsidRDefault="009A2301" w:rsidP="009A2301">
      <w:pPr>
        <w:tabs>
          <w:tab w:val="left" w:pos="1425"/>
          <w:tab w:val="left" w:pos="7654"/>
        </w:tabs>
        <w:spacing w:after="0" w:line="240" w:lineRule="auto"/>
        <w:jc w:val="both"/>
        <w:rPr>
          <w:rFonts w:eastAsia="Calibri"/>
          <w:b/>
          <w:szCs w:val="24"/>
          <w:lang w:val="es-MX"/>
        </w:rPr>
      </w:pPr>
      <w:r w:rsidRPr="009A2301">
        <w:rPr>
          <w:rFonts w:eastAsia="Calibri"/>
          <w:szCs w:val="24"/>
          <w:lang w:val="es-MX"/>
        </w:rPr>
        <w:t xml:space="preserve">                 Total……………………</w:t>
      </w:r>
      <w:proofErr w:type="gramStart"/>
      <w:r w:rsidRPr="009A2301">
        <w:rPr>
          <w:rFonts w:eastAsia="Calibri"/>
          <w:szCs w:val="24"/>
          <w:lang w:val="es-MX"/>
        </w:rPr>
        <w:t>…….</w:t>
      </w:r>
      <w:proofErr w:type="gramEnd"/>
      <w:r w:rsidRPr="009A2301">
        <w:rPr>
          <w:rFonts w:eastAsia="Calibri"/>
          <w:szCs w:val="24"/>
          <w:lang w:val="es-MX"/>
        </w:rPr>
        <w:t>…..……………………......……..........</w:t>
      </w:r>
      <w:r w:rsidRPr="009A2301">
        <w:rPr>
          <w:rFonts w:eastAsia="Calibri"/>
          <w:b/>
          <w:szCs w:val="24"/>
          <w:lang w:val="es-MX"/>
        </w:rPr>
        <w:t>$   2,095.05</w:t>
      </w:r>
    </w:p>
    <w:p w14:paraId="5843B44E" w14:textId="77777777" w:rsidR="009A2301" w:rsidRPr="009A2301" w:rsidRDefault="009A2301" w:rsidP="009A2301">
      <w:pPr>
        <w:spacing w:after="0" w:line="240" w:lineRule="auto"/>
        <w:ind w:left="720"/>
        <w:contextualSpacing/>
        <w:jc w:val="both"/>
        <w:rPr>
          <w:rFonts w:eastAsia="Calibri"/>
          <w:szCs w:val="24"/>
          <w:lang w:eastAsia="es-ES"/>
        </w:rPr>
      </w:pPr>
    </w:p>
    <w:p w14:paraId="3868FC43"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t xml:space="preserve"> EROGAR la cantidad de </w:t>
      </w:r>
      <w:r w:rsidRPr="009A2301">
        <w:rPr>
          <w:rFonts w:eastAsia="Times New Roman"/>
          <w:b/>
          <w:szCs w:val="24"/>
          <w:lang w:val="es-ES" w:eastAsia="es-ES"/>
        </w:rPr>
        <w:t>DOS MIL TRESCIENTOS SETENTA Y SEIS</w:t>
      </w:r>
      <w:r w:rsidRPr="009A2301">
        <w:rPr>
          <w:rFonts w:eastAsia="Times New Roman"/>
          <w:szCs w:val="24"/>
          <w:lang w:val="es-ES" w:eastAsia="es-ES"/>
        </w:rPr>
        <w:t xml:space="preserve"> </w:t>
      </w:r>
      <w:r w:rsidRPr="009A2301">
        <w:rPr>
          <w:rFonts w:eastAsia="Times New Roman"/>
          <w:b/>
          <w:szCs w:val="24"/>
          <w:lang w:val="es-ES" w:eastAsia="es-ES"/>
        </w:rPr>
        <w:t>00/100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($2,376.00</w:t>
      </w:r>
      <w:proofErr w:type="gramStart"/>
      <w:r w:rsidRPr="009A2301">
        <w:rPr>
          <w:rFonts w:eastAsia="Times New Roman"/>
          <w:b/>
          <w:szCs w:val="24"/>
          <w:lang w:val="es-ES" w:eastAsia="es-ES"/>
        </w:rPr>
        <w:t>)</w:t>
      </w:r>
      <w:r w:rsidRPr="009A2301">
        <w:rPr>
          <w:rFonts w:eastAsia="Times New Roman"/>
          <w:szCs w:val="24"/>
          <w:lang w:val="es-ES" w:eastAsia="es-ES"/>
        </w:rPr>
        <w:t xml:space="preserve">  a</w:t>
      </w:r>
      <w:proofErr w:type="gramEnd"/>
      <w:r w:rsidRPr="009A2301">
        <w:rPr>
          <w:rFonts w:eastAsia="Times New Roman"/>
          <w:szCs w:val="24"/>
          <w:lang w:val="es-ES" w:eastAsia="es-ES"/>
        </w:rPr>
        <w:t xml:space="preserve"> favor de </w:t>
      </w:r>
      <w:r w:rsidRPr="009A2301">
        <w:rPr>
          <w:rFonts w:eastAsia="Times New Roman"/>
          <w:b/>
          <w:szCs w:val="24"/>
          <w:lang w:val="es-ES" w:eastAsia="es-ES"/>
        </w:rPr>
        <w:t xml:space="preserve">Sra. SUSANA YAMILETH VASQUEZ BERNAL  V/ </w:t>
      </w:r>
      <w:r w:rsidRPr="009A2301">
        <w:rPr>
          <w:rFonts w:eastAsia="Times New Roman"/>
          <w:szCs w:val="24"/>
          <w:lang w:val="es-ES" w:eastAsia="es-ES"/>
        </w:rPr>
        <w:t>Pago por compra de herramientas, repuestos y accesorios, para uso en eq.74,77 según factura  No.-29-30 Aplicando dicho gasto a la línea 0101 del código  54118, del presupuesto municipal vigente</w:t>
      </w:r>
    </w:p>
    <w:p w14:paraId="2EA26DB5" w14:textId="77777777" w:rsidR="009A2301" w:rsidRPr="009A2301" w:rsidRDefault="009A2301" w:rsidP="009A2301">
      <w:pPr>
        <w:spacing w:after="0" w:line="240" w:lineRule="auto"/>
        <w:ind w:left="720"/>
        <w:contextualSpacing/>
        <w:jc w:val="both"/>
        <w:rPr>
          <w:rFonts w:eastAsia="Calibri"/>
          <w:szCs w:val="24"/>
          <w:lang w:eastAsia="es-ES"/>
        </w:rPr>
      </w:pPr>
    </w:p>
    <w:p w14:paraId="28578AA7"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SETENTA Y CINCO</w:t>
      </w:r>
      <w:r w:rsidRPr="009A2301">
        <w:rPr>
          <w:rFonts w:eastAsia="Times New Roman"/>
          <w:szCs w:val="24"/>
          <w:lang w:val="es-ES" w:eastAsia="es-ES"/>
        </w:rPr>
        <w:t xml:space="preserve"> </w:t>
      </w:r>
      <w:r w:rsidRPr="009A2301">
        <w:rPr>
          <w:rFonts w:eastAsia="Times New Roman"/>
          <w:b/>
          <w:szCs w:val="24"/>
          <w:lang w:val="es-ES" w:eastAsia="es-ES"/>
        </w:rPr>
        <w:t>20/100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($75.20)</w:t>
      </w:r>
      <w:r w:rsidRPr="009A2301">
        <w:rPr>
          <w:rFonts w:eastAsia="Times New Roman"/>
          <w:szCs w:val="24"/>
          <w:lang w:val="es-ES" w:eastAsia="es-ES"/>
        </w:rPr>
        <w:t xml:space="preserve"> a favor de </w:t>
      </w:r>
      <w:r w:rsidRPr="009A2301">
        <w:rPr>
          <w:rFonts w:eastAsia="Times New Roman"/>
          <w:b/>
          <w:szCs w:val="24"/>
          <w:lang w:val="es-ES" w:eastAsia="es-ES"/>
        </w:rPr>
        <w:t xml:space="preserve">Sr. JOSE DAVID PERAZA MAGAÑA/TIENDA DORIS V/ </w:t>
      </w:r>
      <w:r w:rsidRPr="009A2301">
        <w:rPr>
          <w:rFonts w:eastAsia="Times New Roman"/>
          <w:szCs w:val="24"/>
          <w:lang w:val="es-ES" w:eastAsia="es-ES"/>
        </w:rPr>
        <w:t xml:space="preserve">Pago por compra de productos alimenticios para personas, para uso en Aseo Público, según factura </w:t>
      </w:r>
      <w:proofErr w:type="gramStart"/>
      <w:r w:rsidRPr="009A2301">
        <w:rPr>
          <w:rFonts w:eastAsia="Times New Roman"/>
          <w:szCs w:val="24"/>
          <w:lang w:val="es-ES" w:eastAsia="es-ES"/>
        </w:rPr>
        <w:t>No.-</w:t>
      </w:r>
      <w:proofErr w:type="gramEnd"/>
      <w:r w:rsidRPr="009A2301">
        <w:rPr>
          <w:rFonts w:eastAsia="Times New Roman"/>
          <w:szCs w:val="24"/>
          <w:lang w:val="es-ES" w:eastAsia="es-ES"/>
        </w:rPr>
        <w:t>210 Aplicando dicho gasto a la línea 0101 del código  54101, del presupuesto municipal vigente</w:t>
      </w:r>
    </w:p>
    <w:p w14:paraId="416EF099" w14:textId="77777777" w:rsidR="009A2301" w:rsidRPr="009A2301" w:rsidRDefault="009A2301" w:rsidP="009A2301">
      <w:pPr>
        <w:spacing w:after="0" w:line="240" w:lineRule="auto"/>
        <w:ind w:left="720"/>
        <w:contextualSpacing/>
        <w:rPr>
          <w:rFonts w:eastAsia="Times New Roman"/>
          <w:szCs w:val="24"/>
          <w:lang w:val="es-ES" w:eastAsia="es-ES"/>
        </w:rPr>
      </w:pPr>
    </w:p>
    <w:p w14:paraId="581105CE"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DOSCIENTOS VEINTINUEVE 63/100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($229.63)</w:t>
      </w:r>
      <w:r w:rsidRPr="009A2301">
        <w:rPr>
          <w:rFonts w:eastAsia="Times New Roman"/>
          <w:szCs w:val="24"/>
          <w:lang w:val="es-ES" w:eastAsia="es-ES"/>
        </w:rPr>
        <w:t xml:space="preserve"> a favor de </w:t>
      </w:r>
      <w:r w:rsidRPr="009A2301">
        <w:rPr>
          <w:rFonts w:eastAsia="Times New Roman"/>
          <w:b/>
          <w:szCs w:val="24"/>
          <w:lang w:val="es-ES" w:eastAsia="es-ES"/>
        </w:rPr>
        <w:t>INVERSIONES EL INDIO S.A. DE C.V. (LA BODEGA DEL CONSTRUCTOR)</w:t>
      </w:r>
      <w:r w:rsidRPr="009A2301">
        <w:rPr>
          <w:rFonts w:eastAsia="Times New Roman"/>
          <w:szCs w:val="24"/>
          <w:lang w:val="es-ES" w:eastAsia="es-ES"/>
        </w:rPr>
        <w:t xml:space="preserve"> </w:t>
      </w:r>
      <w:r w:rsidRPr="009A2301">
        <w:rPr>
          <w:rFonts w:eastAsia="Times New Roman"/>
          <w:b/>
          <w:szCs w:val="24"/>
          <w:lang w:val="es-ES" w:eastAsia="es-ES"/>
        </w:rPr>
        <w:t xml:space="preserve">V/ </w:t>
      </w:r>
      <w:r w:rsidRPr="009A2301">
        <w:rPr>
          <w:rFonts w:eastAsia="Times New Roman"/>
          <w:szCs w:val="24"/>
          <w:lang w:val="es-ES" w:eastAsia="es-ES"/>
        </w:rPr>
        <w:t xml:space="preserve">Pago por compra de productos de cuero y caucho, minerales metálicos y productos </w:t>
      </w:r>
      <w:proofErr w:type="gramStart"/>
      <w:r w:rsidRPr="009A2301">
        <w:rPr>
          <w:rFonts w:eastAsia="Times New Roman"/>
          <w:szCs w:val="24"/>
          <w:lang w:val="es-ES" w:eastAsia="es-ES"/>
        </w:rPr>
        <w:t>derivados ,</w:t>
      </w:r>
      <w:proofErr w:type="gramEnd"/>
      <w:r w:rsidRPr="009A2301">
        <w:rPr>
          <w:rFonts w:eastAsia="Times New Roman"/>
          <w:szCs w:val="24"/>
          <w:lang w:val="es-ES" w:eastAsia="es-ES"/>
        </w:rPr>
        <w:t xml:space="preserve"> para uso en reparación en  nueva cancha según facturas, líneas y códigos que se detallan a continuación:</w:t>
      </w:r>
    </w:p>
    <w:p w14:paraId="2018A314" w14:textId="77777777" w:rsidR="009A2301" w:rsidRPr="009A2301" w:rsidRDefault="009A2301" w:rsidP="009A2301">
      <w:pPr>
        <w:tabs>
          <w:tab w:val="left" w:pos="3592"/>
        </w:tabs>
        <w:spacing w:after="0" w:line="240" w:lineRule="auto"/>
        <w:ind w:left="720"/>
        <w:jc w:val="both"/>
        <w:rPr>
          <w:rFonts w:ascii="Calibri" w:eastAsia="Calibri" w:hAnsi="Calibri"/>
          <w:b/>
          <w:sz w:val="22"/>
          <w:lang w:val="es-MX"/>
        </w:rPr>
      </w:pPr>
      <w:r w:rsidRPr="009A2301">
        <w:rPr>
          <w:rFonts w:ascii="Calibri" w:eastAsia="Calibri" w:hAnsi="Calibri"/>
          <w:b/>
          <w:sz w:val="22"/>
          <w:lang w:val="es-MX"/>
        </w:rPr>
        <w:tab/>
      </w:r>
    </w:p>
    <w:p w14:paraId="6C34F7AD" w14:textId="77777777" w:rsidR="009A2301" w:rsidRPr="009A2301" w:rsidRDefault="009A2301" w:rsidP="009A2301">
      <w:pPr>
        <w:tabs>
          <w:tab w:val="left" w:pos="922"/>
          <w:tab w:val="left" w:pos="2806"/>
        </w:tabs>
        <w:spacing w:after="0" w:line="240" w:lineRule="auto"/>
        <w:ind w:left="1080"/>
        <w:jc w:val="both"/>
        <w:rPr>
          <w:rFonts w:eastAsia="Calibri"/>
          <w:b/>
          <w:szCs w:val="24"/>
          <w:u w:val="single"/>
          <w:lang w:val="es-MX"/>
        </w:rPr>
      </w:pPr>
      <w:r w:rsidRPr="009A2301">
        <w:rPr>
          <w:rFonts w:eastAsia="Calibri"/>
          <w:b/>
          <w:szCs w:val="24"/>
          <w:u w:val="single"/>
          <w:lang w:val="es-MX"/>
        </w:rPr>
        <w:t>LINEA 0101</w:t>
      </w:r>
    </w:p>
    <w:p w14:paraId="470E97A4" w14:textId="77777777" w:rsidR="009A2301" w:rsidRPr="009A2301" w:rsidRDefault="009A2301" w:rsidP="009A2301">
      <w:pPr>
        <w:tabs>
          <w:tab w:val="left" w:pos="922"/>
          <w:tab w:val="left" w:pos="7797"/>
        </w:tabs>
        <w:spacing w:after="0" w:line="240" w:lineRule="auto"/>
        <w:jc w:val="both"/>
        <w:rPr>
          <w:rFonts w:eastAsia="Calibri"/>
          <w:szCs w:val="24"/>
          <w:lang w:val="es-MX"/>
        </w:rPr>
      </w:pPr>
      <w:r w:rsidRPr="009A2301">
        <w:rPr>
          <w:rFonts w:eastAsia="Calibri"/>
          <w:szCs w:val="24"/>
          <w:lang w:val="es-MX"/>
        </w:rPr>
        <w:t xml:space="preserve">                 Facturas Nos.-9449 </w:t>
      </w:r>
    </w:p>
    <w:p w14:paraId="15DC48B8"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Nos.-54106……</w:t>
      </w:r>
      <w:proofErr w:type="gramStart"/>
      <w:r w:rsidRPr="009A2301">
        <w:rPr>
          <w:rFonts w:eastAsia="Calibri"/>
          <w:szCs w:val="24"/>
          <w:lang w:val="es-MX"/>
        </w:rPr>
        <w:t>…….</w:t>
      </w:r>
      <w:proofErr w:type="gramEnd"/>
      <w:r w:rsidRPr="009A2301">
        <w:rPr>
          <w:rFonts w:eastAsia="Calibri"/>
          <w:szCs w:val="24"/>
          <w:lang w:val="es-MX"/>
        </w:rPr>
        <w:t xml:space="preserve">……………………............................ $    62.88    </w:t>
      </w:r>
    </w:p>
    <w:p w14:paraId="3EDE8207"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Nos.-54112……</w:t>
      </w:r>
      <w:proofErr w:type="gramStart"/>
      <w:r w:rsidRPr="009A2301">
        <w:rPr>
          <w:rFonts w:eastAsia="Calibri"/>
          <w:szCs w:val="24"/>
          <w:lang w:val="es-MX"/>
        </w:rPr>
        <w:t>…….</w:t>
      </w:r>
      <w:proofErr w:type="gramEnd"/>
      <w:r w:rsidRPr="009A2301">
        <w:rPr>
          <w:rFonts w:eastAsia="Calibri"/>
          <w:szCs w:val="24"/>
          <w:lang w:val="es-MX"/>
        </w:rPr>
        <w:t xml:space="preserve">……………………............................ </w:t>
      </w:r>
      <w:proofErr w:type="gramStart"/>
      <w:r w:rsidRPr="009A2301">
        <w:rPr>
          <w:rFonts w:eastAsia="Calibri"/>
          <w:szCs w:val="24"/>
          <w:lang w:val="es-MX"/>
        </w:rPr>
        <w:t>$  166.75</w:t>
      </w:r>
      <w:proofErr w:type="gramEnd"/>
      <w:r w:rsidRPr="009A2301">
        <w:rPr>
          <w:rFonts w:eastAsia="Calibri"/>
          <w:szCs w:val="24"/>
          <w:lang w:val="es-MX"/>
        </w:rPr>
        <w:t xml:space="preserve">    </w:t>
      </w:r>
    </w:p>
    <w:p w14:paraId="792F0F72"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Total…………………</w:t>
      </w:r>
      <w:proofErr w:type="gramStart"/>
      <w:r w:rsidRPr="009A2301">
        <w:rPr>
          <w:rFonts w:eastAsia="Calibri"/>
          <w:szCs w:val="24"/>
          <w:lang w:val="es-MX"/>
        </w:rPr>
        <w:t>…….</w:t>
      </w:r>
      <w:proofErr w:type="gramEnd"/>
      <w:r w:rsidRPr="009A2301">
        <w:rPr>
          <w:rFonts w:eastAsia="Calibri"/>
          <w:szCs w:val="24"/>
          <w:lang w:val="es-MX"/>
        </w:rPr>
        <w:t>.……………………......…………...........</w:t>
      </w:r>
      <w:r w:rsidRPr="009A2301">
        <w:rPr>
          <w:rFonts w:eastAsia="Calibri"/>
          <w:b/>
          <w:szCs w:val="24"/>
          <w:lang w:val="es-MX"/>
        </w:rPr>
        <w:t>$ 229.63</w:t>
      </w:r>
    </w:p>
    <w:p w14:paraId="1D707E81" w14:textId="77777777" w:rsidR="009A2301" w:rsidRPr="009A2301" w:rsidRDefault="009A2301" w:rsidP="009A2301">
      <w:pPr>
        <w:spacing w:after="0" w:line="240" w:lineRule="auto"/>
        <w:rPr>
          <w:rFonts w:ascii="Calibri" w:eastAsia="Calibri" w:hAnsi="Calibri"/>
          <w:sz w:val="22"/>
          <w:lang w:val="es-MX"/>
        </w:rPr>
      </w:pPr>
    </w:p>
    <w:p w14:paraId="7FB1D887" w14:textId="77777777" w:rsidR="009A2301" w:rsidRPr="009A2301" w:rsidRDefault="009A2301" w:rsidP="00F97F72">
      <w:pPr>
        <w:numPr>
          <w:ilvl w:val="0"/>
          <w:numId w:val="45"/>
        </w:numPr>
        <w:spacing w:after="0" w:line="240" w:lineRule="auto"/>
        <w:contextualSpacing/>
        <w:jc w:val="both"/>
        <w:rPr>
          <w:rFonts w:ascii="Calisto MT" w:eastAsia="Times New Roman" w:hAnsi="Calisto MT"/>
          <w:sz w:val="20"/>
          <w:szCs w:val="20"/>
          <w:lang w:val="es-ES" w:eastAsia="es-ES"/>
        </w:rPr>
      </w:pPr>
      <w:r w:rsidRPr="009A2301">
        <w:rPr>
          <w:rFonts w:eastAsia="Times New Roman"/>
          <w:szCs w:val="24"/>
          <w:lang w:val="es-ES" w:eastAsia="es-ES"/>
        </w:rPr>
        <w:t xml:space="preserve"> EROGAR la cantidad de </w:t>
      </w:r>
      <w:r w:rsidRPr="009A2301">
        <w:rPr>
          <w:rFonts w:eastAsia="Times New Roman"/>
          <w:b/>
          <w:szCs w:val="24"/>
          <w:lang w:val="es-ES" w:eastAsia="es-ES"/>
        </w:rPr>
        <w:t>TRESCIENTOS NOVENTA Y CUATRO 45/100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($394.45)</w:t>
      </w:r>
      <w:r w:rsidRPr="009A2301">
        <w:rPr>
          <w:rFonts w:eastAsia="Times New Roman"/>
          <w:szCs w:val="24"/>
          <w:lang w:val="es-ES" w:eastAsia="es-ES"/>
        </w:rPr>
        <w:t xml:space="preserve"> a favor de </w:t>
      </w:r>
      <w:r w:rsidRPr="009A2301">
        <w:rPr>
          <w:rFonts w:ascii="Calisto MT" w:eastAsia="Times New Roman" w:hAnsi="Calisto MT"/>
          <w:b/>
          <w:sz w:val="20"/>
          <w:szCs w:val="20"/>
          <w:lang w:val="es-ES" w:eastAsia="es-ES"/>
        </w:rPr>
        <w:t>LUIS UVALDO ARMANDO MENDOZA COLOCHO/TALLER MENDOZA</w:t>
      </w:r>
      <w:r w:rsidRPr="009A2301">
        <w:rPr>
          <w:rFonts w:ascii="Calisto MT" w:eastAsia="Times New Roman" w:hAnsi="Calisto MT"/>
          <w:sz w:val="20"/>
          <w:szCs w:val="20"/>
          <w:lang w:val="es-ES" w:eastAsia="es-ES"/>
        </w:rPr>
        <w:t xml:space="preserve"> </w:t>
      </w:r>
      <w:r w:rsidRPr="009A2301">
        <w:rPr>
          <w:rFonts w:eastAsia="Times New Roman"/>
          <w:b/>
          <w:szCs w:val="24"/>
          <w:lang w:val="es-ES" w:eastAsia="es-ES"/>
        </w:rPr>
        <w:t xml:space="preserve">V/ </w:t>
      </w:r>
      <w:r w:rsidRPr="009A2301">
        <w:rPr>
          <w:rFonts w:eastAsia="Times New Roman"/>
          <w:szCs w:val="24"/>
          <w:lang w:val="es-ES" w:eastAsia="es-ES"/>
        </w:rPr>
        <w:t xml:space="preserve">Pago por compra de minerales metálicos y productos </w:t>
      </w:r>
      <w:proofErr w:type="gramStart"/>
      <w:r w:rsidRPr="009A2301">
        <w:rPr>
          <w:rFonts w:eastAsia="Times New Roman"/>
          <w:szCs w:val="24"/>
          <w:lang w:val="es-ES" w:eastAsia="es-ES"/>
        </w:rPr>
        <w:t>derivados ,</w:t>
      </w:r>
      <w:proofErr w:type="gramEnd"/>
      <w:r w:rsidRPr="009A2301">
        <w:rPr>
          <w:rFonts w:eastAsia="Times New Roman"/>
          <w:szCs w:val="24"/>
          <w:lang w:val="es-ES" w:eastAsia="es-ES"/>
        </w:rPr>
        <w:t xml:space="preserve"> mantenimientos y reparaciones de bienes muebles, mantenimientos y reparaciones de vehículos, para uso </w:t>
      </w:r>
      <w:r w:rsidRPr="009A2301">
        <w:rPr>
          <w:rFonts w:ascii="Calisto MT" w:eastAsia="Times New Roman" w:hAnsi="Calisto MT"/>
          <w:sz w:val="20"/>
          <w:szCs w:val="20"/>
          <w:lang w:val="es-ES" w:eastAsia="es-ES"/>
        </w:rPr>
        <w:t xml:space="preserve">en equipos 63, 112, 79, 91, </w:t>
      </w:r>
      <w:r w:rsidRPr="009A2301">
        <w:rPr>
          <w:rFonts w:eastAsia="Times New Roman"/>
          <w:szCs w:val="24"/>
          <w:lang w:val="es-ES" w:eastAsia="es-ES"/>
        </w:rPr>
        <w:t>según facturas, líneas y códigos que se detallan a continuación:</w:t>
      </w:r>
    </w:p>
    <w:p w14:paraId="64CC9FB0" w14:textId="77777777" w:rsidR="009A2301" w:rsidRPr="009A2301" w:rsidRDefault="009A2301" w:rsidP="009A2301">
      <w:pPr>
        <w:tabs>
          <w:tab w:val="left" w:pos="3592"/>
        </w:tabs>
        <w:spacing w:after="0" w:line="240" w:lineRule="auto"/>
        <w:ind w:left="720"/>
        <w:jc w:val="both"/>
        <w:rPr>
          <w:rFonts w:ascii="Calibri" w:eastAsia="Calibri" w:hAnsi="Calibri"/>
          <w:b/>
          <w:sz w:val="22"/>
          <w:lang w:val="es-MX"/>
        </w:rPr>
      </w:pPr>
      <w:r w:rsidRPr="009A2301">
        <w:rPr>
          <w:rFonts w:ascii="Calibri" w:eastAsia="Calibri" w:hAnsi="Calibri"/>
          <w:b/>
          <w:sz w:val="22"/>
          <w:lang w:val="es-MX"/>
        </w:rPr>
        <w:tab/>
      </w:r>
    </w:p>
    <w:p w14:paraId="19170B77" w14:textId="77777777" w:rsidR="009A2301" w:rsidRPr="009A2301" w:rsidRDefault="009A2301" w:rsidP="009A2301">
      <w:pPr>
        <w:tabs>
          <w:tab w:val="left" w:pos="922"/>
          <w:tab w:val="left" w:pos="2806"/>
        </w:tabs>
        <w:spacing w:after="0" w:line="240" w:lineRule="auto"/>
        <w:ind w:left="1080"/>
        <w:jc w:val="both"/>
        <w:rPr>
          <w:rFonts w:eastAsia="Calibri"/>
          <w:b/>
          <w:szCs w:val="24"/>
          <w:u w:val="single"/>
          <w:lang w:val="es-MX"/>
        </w:rPr>
      </w:pPr>
      <w:r w:rsidRPr="009A2301">
        <w:rPr>
          <w:rFonts w:eastAsia="Calibri"/>
          <w:b/>
          <w:szCs w:val="24"/>
          <w:u w:val="single"/>
          <w:lang w:val="es-MX"/>
        </w:rPr>
        <w:lastRenderedPageBreak/>
        <w:t>LINEA 0101</w:t>
      </w:r>
    </w:p>
    <w:p w14:paraId="241F969E" w14:textId="77777777" w:rsidR="009A2301" w:rsidRPr="009A2301" w:rsidRDefault="009A2301" w:rsidP="009A2301">
      <w:pPr>
        <w:tabs>
          <w:tab w:val="left" w:pos="922"/>
          <w:tab w:val="left" w:pos="7797"/>
        </w:tabs>
        <w:spacing w:after="0" w:line="240" w:lineRule="auto"/>
        <w:jc w:val="both"/>
        <w:rPr>
          <w:rFonts w:eastAsia="Calibri"/>
          <w:szCs w:val="24"/>
          <w:lang w:val="es-MX"/>
        </w:rPr>
      </w:pPr>
      <w:r w:rsidRPr="009A2301">
        <w:rPr>
          <w:rFonts w:eastAsia="Calibri"/>
          <w:szCs w:val="24"/>
          <w:lang w:val="es-MX"/>
        </w:rPr>
        <w:t xml:space="preserve">                 Facturas Nos.- 232-229-230-231-228</w:t>
      </w:r>
    </w:p>
    <w:p w14:paraId="6AE202B0"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Nos.-54112……</w:t>
      </w:r>
      <w:proofErr w:type="gramStart"/>
      <w:r w:rsidRPr="009A2301">
        <w:rPr>
          <w:rFonts w:eastAsia="Calibri"/>
          <w:szCs w:val="24"/>
          <w:lang w:val="es-MX"/>
        </w:rPr>
        <w:t>…….</w:t>
      </w:r>
      <w:proofErr w:type="gramEnd"/>
      <w:r w:rsidRPr="009A2301">
        <w:rPr>
          <w:rFonts w:eastAsia="Calibri"/>
          <w:szCs w:val="24"/>
          <w:lang w:val="es-MX"/>
        </w:rPr>
        <w:t xml:space="preserve">……………………............................$  45.00    </w:t>
      </w:r>
    </w:p>
    <w:p w14:paraId="7B8E0B3A"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Nos.-54301……</w:t>
      </w:r>
      <w:proofErr w:type="gramStart"/>
      <w:r w:rsidRPr="009A2301">
        <w:rPr>
          <w:rFonts w:eastAsia="Calibri"/>
          <w:szCs w:val="24"/>
          <w:lang w:val="es-MX"/>
        </w:rPr>
        <w:t>…….</w:t>
      </w:r>
      <w:proofErr w:type="gramEnd"/>
      <w:r w:rsidRPr="009A2301">
        <w:rPr>
          <w:rFonts w:eastAsia="Calibri"/>
          <w:szCs w:val="24"/>
          <w:lang w:val="es-MX"/>
        </w:rPr>
        <w:t xml:space="preserve">……………………...........................$ 115.20     </w:t>
      </w:r>
    </w:p>
    <w:p w14:paraId="1351A27D"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Nos.-54302……</w:t>
      </w:r>
      <w:proofErr w:type="gramStart"/>
      <w:r w:rsidRPr="009A2301">
        <w:rPr>
          <w:rFonts w:eastAsia="Calibri"/>
          <w:szCs w:val="24"/>
          <w:lang w:val="es-MX"/>
        </w:rPr>
        <w:t>…….</w:t>
      </w:r>
      <w:proofErr w:type="gramEnd"/>
      <w:r w:rsidRPr="009A2301">
        <w:rPr>
          <w:rFonts w:eastAsia="Calibri"/>
          <w:szCs w:val="24"/>
          <w:lang w:val="es-MX"/>
        </w:rPr>
        <w:t xml:space="preserve">……………………...........................$ 234.25 </w:t>
      </w:r>
      <w:r w:rsidRPr="009A2301">
        <w:rPr>
          <w:rFonts w:eastAsia="Calibri"/>
          <w:szCs w:val="24"/>
          <w:lang w:val="es-MX"/>
        </w:rPr>
        <w:tab/>
      </w:r>
    </w:p>
    <w:p w14:paraId="3DD356F9" w14:textId="77777777" w:rsidR="009A2301" w:rsidRPr="009A2301" w:rsidRDefault="009A2301" w:rsidP="009A2301">
      <w:pPr>
        <w:spacing w:after="0" w:line="240" w:lineRule="auto"/>
        <w:ind w:left="720"/>
        <w:contextualSpacing/>
        <w:jc w:val="both"/>
        <w:rPr>
          <w:rFonts w:eastAsia="Times New Roman"/>
          <w:b/>
          <w:szCs w:val="24"/>
          <w:lang w:val="es-ES" w:eastAsia="es-ES"/>
        </w:rPr>
      </w:pPr>
      <w:r w:rsidRPr="009A2301">
        <w:rPr>
          <w:rFonts w:eastAsia="Times New Roman"/>
          <w:b/>
          <w:szCs w:val="24"/>
          <w:lang w:val="es-ES" w:eastAsia="es-ES"/>
        </w:rPr>
        <w:t xml:space="preserve">     </w:t>
      </w:r>
      <w:r w:rsidRPr="009A2301">
        <w:rPr>
          <w:rFonts w:eastAsia="Times New Roman"/>
          <w:szCs w:val="24"/>
          <w:lang w:val="es-ES" w:eastAsia="es-ES"/>
        </w:rPr>
        <w:t>Total…………………</w:t>
      </w:r>
      <w:proofErr w:type="gramStart"/>
      <w:r w:rsidRPr="009A2301">
        <w:rPr>
          <w:rFonts w:eastAsia="Times New Roman"/>
          <w:szCs w:val="24"/>
          <w:lang w:val="es-ES" w:eastAsia="es-ES"/>
        </w:rPr>
        <w:t>…….</w:t>
      </w:r>
      <w:proofErr w:type="gramEnd"/>
      <w:r w:rsidRPr="009A2301">
        <w:rPr>
          <w:rFonts w:eastAsia="Times New Roman"/>
          <w:szCs w:val="24"/>
          <w:lang w:val="es-ES" w:eastAsia="es-ES"/>
        </w:rPr>
        <w:t>.……………………......………..…......</w:t>
      </w:r>
      <w:r w:rsidRPr="009A2301">
        <w:rPr>
          <w:rFonts w:eastAsia="Times New Roman"/>
          <w:b/>
          <w:szCs w:val="24"/>
          <w:lang w:val="es-ES" w:eastAsia="es-ES"/>
        </w:rPr>
        <w:t>$ 394.45</w:t>
      </w:r>
    </w:p>
    <w:p w14:paraId="6FBC65D2" w14:textId="77777777" w:rsidR="009A2301" w:rsidRPr="009A2301" w:rsidRDefault="009A2301" w:rsidP="009A2301">
      <w:pPr>
        <w:spacing w:after="0" w:line="240" w:lineRule="auto"/>
        <w:ind w:left="720"/>
        <w:contextualSpacing/>
        <w:jc w:val="both"/>
        <w:rPr>
          <w:rFonts w:eastAsia="Times New Roman"/>
          <w:b/>
          <w:szCs w:val="24"/>
          <w:lang w:val="es-ES" w:eastAsia="es-ES"/>
        </w:rPr>
      </w:pPr>
    </w:p>
    <w:p w14:paraId="299B218D" w14:textId="77777777" w:rsidR="009A2301" w:rsidRPr="009A2301" w:rsidRDefault="009A2301" w:rsidP="00F97F72">
      <w:pPr>
        <w:numPr>
          <w:ilvl w:val="0"/>
          <w:numId w:val="45"/>
        </w:numPr>
        <w:tabs>
          <w:tab w:val="left" w:pos="709"/>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 EROGAR la cantidad de </w:t>
      </w:r>
      <w:r w:rsidRPr="009A2301">
        <w:rPr>
          <w:rFonts w:eastAsia="Times New Roman"/>
          <w:b/>
          <w:szCs w:val="24"/>
          <w:lang w:val="es-ES" w:eastAsia="es-ES"/>
        </w:rPr>
        <w:t>DOS MIL CINCUENTA Y SIETE 00/100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($2,057.00)</w:t>
      </w:r>
      <w:r w:rsidRPr="009A2301">
        <w:rPr>
          <w:rFonts w:eastAsia="Times New Roman"/>
          <w:szCs w:val="24"/>
          <w:lang w:val="es-ES" w:eastAsia="es-ES"/>
        </w:rPr>
        <w:t xml:space="preserve"> a favor de </w:t>
      </w:r>
      <w:r w:rsidRPr="009A2301">
        <w:rPr>
          <w:rFonts w:eastAsia="Times New Roman"/>
          <w:b/>
          <w:szCs w:val="24"/>
          <w:lang w:val="es-ES" w:eastAsia="es-ES"/>
        </w:rPr>
        <w:t>Sr. JUAN CARLOS MATA VILLANUEVA/JJ COMPANY</w:t>
      </w:r>
      <w:r w:rsidRPr="009A2301">
        <w:rPr>
          <w:rFonts w:eastAsia="Times New Roman"/>
          <w:szCs w:val="24"/>
          <w:lang w:val="es-ES" w:eastAsia="es-ES"/>
        </w:rPr>
        <w:t xml:space="preserve"> </w:t>
      </w:r>
      <w:r w:rsidRPr="009A2301">
        <w:rPr>
          <w:rFonts w:eastAsia="Times New Roman"/>
          <w:b/>
          <w:szCs w:val="24"/>
          <w:lang w:val="es-ES" w:eastAsia="es-ES"/>
        </w:rPr>
        <w:t xml:space="preserve">V/ </w:t>
      </w:r>
      <w:r w:rsidRPr="009A2301">
        <w:rPr>
          <w:rFonts w:eastAsia="Times New Roman"/>
          <w:szCs w:val="24"/>
          <w:lang w:val="es-ES" w:eastAsia="es-ES"/>
        </w:rPr>
        <w:t>Pago por compra de minerales metálicos y productos derivados , herramientas, repuestos y accesorios, materiales eléctricos, mantenimientos y reparaciones de bienes muebles, maquinaria y equipo de producción para apoyo institucional, para uso clínica municipal de Tahuilapa según facturas, líneas y códigos que se detallan a continuación:</w:t>
      </w:r>
    </w:p>
    <w:p w14:paraId="3F62E63B" w14:textId="77777777" w:rsidR="009A2301" w:rsidRPr="009A2301" w:rsidRDefault="009A2301" w:rsidP="009A2301">
      <w:pPr>
        <w:tabs>
          <w:tab w:val="left" w:pos="3592"/>
        </w:tabs>
        <w:spacing w:after="0" w:line="240" w:lineRule="auto"/>
        <w:ind w:left="720"/>
        <w:jc w:val="both"/>
        <w:rPr>
          <w:rFonts w:ascii="Calibri" w:eastAsia="Calibri" w:hAnsi="Calibri"/>
          <w:b/>
          <w:sz w:val="22"/>
          <w:lang w:val="es-MX"/>
        </w:rPr>
      </w:pPr>
      <w:r w:rsidRPr="009A2301">
        <w:rPr>
          <w:rFonts w:ascii="Calibri" w:eastAsia="Calibri" w:hAnsi="Calibri"/>
          <w:b/>
          <w:sz w:val="22"/>
          <w:lang w:val="es-MX"/>
        </w:rPr>
        <w:tab/>
      </w:r>
    </w:p>
    <w:p w14:paraId="50272E43" w14:textId="77777777" w:rsidR="009A2301" w:rsidRPr="009A2301" w:rsidRDefault="009A2301" w:rsidP="009A2301">
      <w:pPr>
        <w:tabs>
          <w:tab w:val="left" w:pos="922"/>
          <w:tab w:val="left" w:pos="2806"/>
        </w:tabs>
        <w:spacing w:after="0" w:line="240" w:lineRule="auto"/>
        <w:ind w:left="1080"/>
        <w:jc w:val="both"/>
        <w:rPr>
          <w:rFonts w:eastAsia="Calibri"/>
          <w:b/>
          <w:szCs w:val="24"/>
          <w:u w:val="single"/>
          <w:lang w:val="es-MX"/>
        </w:rPr>
      </w:pPr>
      <w:r w:rsidRPr="009A2301">
        <w:rPr>
          <w:rFonts w:eastAsia="Calibri"/>
          <w:b/>
          <w:szCs w:val="24"/>
          <w:u w:val="single"/>
          <w:lang w:val="es-MX"/>
        </w:rPr>
        <w:t>LINEA 0101</w:t>
      </w:r>
    </w:p>
    <w:p w14:paraId="0A26AF76" w14:textId="77777777" w:rsidR="009A2301" w:rsidRPr="009A2301" w:rsidRDefault="009A2301" w:rsidP="009A2301">
      <w:pPr>
        <w:tabs>
          <w:tab w:val="left" w:pos="922"/>
          <w:tab w:val="left" w:pos="7797"/>
        </w:tabs>
        <w:spacing w:after="0" w:line="240" w:lineRule="auto"/>
        <w:jc w:val="both"/>
        <w:rPr>
          <w:rFonts w:eastAsia="Calibri"/>
          <w:szCs w:val="24"/>
          <w:lang w:val="es-MX"/>
        </w:rPr>
      </w:pPr>
      <w:r w:rsidRPr="009A2301">
        <w:rPr>
          <w:rFonts w:eastAsia="Calibri"/>
          <w:szCs w:val="24"/>
          <w:lang w:val="es-MX"/>
        </w:rPr>
        <w:t xml:space="preserve">                 Facturas Nos.-00019-00026 </w:t>
      </w:r>
    </w:p>
    <w:p w14:paraId="092603A8"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Nos.-54112……</w:t>
      </w:r>
      <w:proofErr w:type="gramStart"/>
      <w:r w:rsidRPr="009A2301">
        <w:rPr>
          <w:rFonts w:eastAsia="Calibri"/>
          <w:szCs w:val="24"/>
          <w:lang w:val="es-MX"/>
        </w:rPr>
        <w:t>…….</w:t>
      </w:r>
      <w:proofErr w:type="gramEnd"/>
      <w:r w:rsidRPr="009A2301">
        <w:rPr>
          <w:rFonts w:eastAsia="Calibri"/>
          <w:szCs w:val="24"/>
          <w:lang w:val="es-MX"/>
        </w:rPr>
        <w:t xml:space="preserve">……………………............................ $     115.00    </w:t>
      </w:r>
    </w:p>
    <w:p w14:paraId="126709F1"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Nos.-54118……</w:t>
      </w:r>
      <w:proofErr w:type="gramStart"/>
      <w:r w:rsidRPr="009A2301">
        <w:rPr>
          <w:rFonts w:eastAsia="Calibri"/>
          <w:szCs w:val="24"/>
          <w:lang w:val="es-MX"/>
        </w:rPr>
        <w:t>…….</w:t>
      </w:r>
      <w:proofErr w:type="gramEnd"/>
      <w:r w:rsidRPr="009A2301">
        <w:rPr>
          <w:rFonts w:eastAsia="Calibri"/>
          <w:szCs w:val="24"/>
          <w:lang w:val="es-MX"/>
        </w:rPr>
        <w:t xml:space="preserve">……………………............................ $         6.00 </w:t>
      </w:r>
    </w:p>
    <w:p w14:paraId="15F52816"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Nos.-54119……</w:t>
      </w:r>
      <w:proofErr w:type="gramStart"/>
      <w:r w:rsidRPr="009A2301">
        <w:rPr>
          <w:rFonts w:eastAsia="Calibri"/>
          <w:szCs w:val="24"/>
          <w:lang w:val="es-MX"/>
        </w:rPr>
        <w:t>…….</w:t>
      </w:r>
      <w:proofErr w:type="gramEnd"/>
      <w:r w:rsidRPr="009A2301">
        <w:rPr>
          <w:rFonts w:eastAsia="Calibri"/>
          <w:szCs w:val="24"/>
          <w:lang w:val="es-MX"/>
        </w:rPr>
        <w:t>……………………............................ $       39.00</w:t>
      </w:r>
    </w:p>
    <w:p w14:paraId="790F9D0B"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Nos.-54301…</w:t>
      </w:r>
      <w:proofErr w:type="gramStart"/>
      <w:r w:rsidRPr="009A2301">
        <w:rPr>
          <w:rFonts w:eastAsia="Calibri"/>
          <w:szCs w:val="24"/>
          <w:lang w:val="es-MX"/>
        </w:rPr>
        <w:t>…….</w:t>
      </w:r>
      <w:proofErr w:type="gramEnd"/>
      <w:r w:rsidRPr="009A2301">
        <w:rPr>
          <w:rFonts w:eastAsia="Calibri"/>
          <w:szCs w:val="24"/>
          <w:lang w:val="es-MX"/>
        </w:rPr>
        <w:t>…………………….................................$     262.00</w:t>
      </w:r>
    </w:p>
    <w:p w14:paraId="6708B305"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Nos.-61109…</w:t>
      </w:r>
      <w:proofErr w:type="gramStart"/>
      <w:r w:rsidRPr="009A2301">
        <w:rPr>
          <w:rFonts w:eastAsia="Calibri"/>
          <w:szCs w:val="24"/>
          <w:lang w:val="es-MX"/>
        </w:rPr>
        <w:t>…….</w:t>
      </w:r>
      <w:proofErr w:type="gramEnd"/>
      <w:r w:rsidRPr="009A2301">
        <w:rPr>
          <w:rFonts w:eastAsia="Calibri"/>
          <w:szCs w:val="24"/>
          <w:lang w:val="es-MX"/>
        </w:rPr>
        <w:t>…………………….................................$</w:t>
      </w:r>
      <w:r w:rsidRPr="009A2301">
        <w:rPr>
          <w:rFonts w:eastAsia="Calibri"/>
          <w:b/>
          <w:szCs w:val="24"/>
          <w:lang w:val="es-MX"/>
        </w:rPr>
        <w:t xml:space="preserve">  </w:t>
      </w:r>
      <w:r w:rsidRPr="009A2301">
        <w:rPr>
          <w:rFonts w:eastAsia="Calibri"/>
          <w:szCs w:val="24"/>
          <w:lang w:val="es-MX"/>
        </w:rPr>
        <w:t>1,635.00</w:t>
      </w:r>
      <w:r w:rsidRPr="009A2301">
        <w:rPr>
          <w:rFonts w:eastAsia="Calibri"/>
          <w:b/>
          <w:szCs w:val="24"/>
          <w:lang w:val="es-MX"/>
        </w:rPr>
        <w:t xml:space="preserve">  </w:t>
      </w:r>
    </w:p>
    <w:p w14:paraId="53C8A2C1" w14:textId="77777777" w:rsidR="009A2301" w:rsidRPr="009A2301" w:rsidRDefault="009A2301" w:rsidP="009A2301">
      <w:pPr>
        <w:tabs>
          <w:tab w:val="left" w:pos="1425"/>
          <w:tab w:val="left" w:pos="7654"/>
        </w:tabs>
        <w:spacing w:after="0" w:line="240" w:lineRule="auto"/>
        <w:jc w:val="both"/>
        <w:rPr>
          <w:rFonts w:eastAsia="Calibri"/>
          <w:b/>
          <w:szCs w:val="24"/>
          <w:lang w:val="es-MX"/>
        </w:rPr>
      </w:pPr>
      <w:r w:rsidRPr="009A2301">
        <w:rPr>
          <w:rFonts w:eastAsia="Calibri"/>
          <w:szCs w:val="24"/>
          <w:lang w:val="es-MX"/>
        </w:rPr>
        <w:t xml:space="preserve">                 Total…………………</w:t>
      </w:r>
      <w:proofErr w:type="gramStart"/>
      <w:r w:rsidRPr="009A2301">
        <w:rPr>
          <w:rFonts w:eastAsia="Calibri"/>
          <w:szCs w:val="24"/>
          <w:lang w:val="es-MX"/>
        </w:rPr>
        <w:t>…….</w:t>
      </w:r>
      <w:proofErr w:type="gramEnd"/>
      <w:r w:rsidRPr="009A2301">
        <w:rPr>
          <w:rFonts w:eastAsia="Calibri"/>
          <w:szCs w:val="24"/>
          <w:lang w:val="es-MX"/>
        </w:rPr>
        <w:t>.……………………......……...................</w:t>
      </w:r>
      <w:r w:rsidRPr="009A2301">
        <w:rPr>
          <w:rFonts w:eastAsia="Calibri"/>
          <w:b/>
          <w:szCs w:val="24"/>
          <w:lang w:val="es-MX"/>
        </w:rPr>
        <w:t>$ 2,057.00</w:t>
      </w:r>
    </w:p>
    <w:p w14:paraId="53189B15" w14:textId="77777777" w:rsidR="009A2301" w:rsidRPr="009A2301" w:rsidRDefault="009A2301" w:rsidP="009A2301">
      <w:pPr>
        <w:spacing w:after="0" w:line="240" w:lineRule="auto"/>
        <w:rPr>
          <w:rFonts w:ascii="Calibri" w:eastAsia="Calibri" w:hAnsi="Calibri"/>
          <w:sz w:val="22"/>
          <w:lang w:val="es-MX"/>
        </w:rPr>
      </w:pPr>
    </w:p>
    <w:p w14:paraId="72024DB7" w14:textId="77777777" w:rsidR="009A2301" w:rsidRPr="009A2301" w:rsidRDefault="009A2301" w:rsidP="00F97F72">
      <w:pPr>
        <w:numPr>
          <w:ilvl w:val="0"/>
          <w:numId w:val="45"/>
        </w:numPr>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OCHENTA Y DOS 00/100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($82.00)</w:t>
      </w:r>
      <w:r w:rsidRPr="009A2301">
        <w:rPr>
          <w:rFonts w:eastAsia="Times New Roman"/>
          <w:szCs w:val="24"/>
          <w:lang w:val="es-ES" w:eastAsia="es-ES"/>
        </w:rPr>
        <w:t xml:space="preserve"> a favor de </w:t>
      </w:r>
      <w:r w:rsidRPr="009A2301">
        <w:rPr>
          <w:rFonts w:eastAsia="Times New Roman"/>
          <w:b/>
          <w:szCs w:val="24"/>
          <w:lang w:val="es-ES" w:eastAsia="es-ES"/>
        </w:rPr>
        <w:t xml:space="preserve">NOE ALBERTO GUILLEN/ AMERICAN OFFICE SUPLIES V/ </w:t>
      </w:r>
      <w:r w:rsidRPr="009A2301">
        <w:rPr>
          <w:rFonts w:eastAsia="Times New Roman"/>
          <w:szCs w:val="24"/>
          <w:lang w:val="es-ES" w:eastAsia="es-ES"/>
        </w:rPr>
        <w:t>Pago por compra de productos de papel y cartón, materiales de oficina, para uso en talleres técnicos vocacionales gestionados por ingeniería eléctrica según facturas, líneas y códigos que se detallan a continuación:</w:t>
      </w:r>
    </w:p>
    <w:p w14:paraId="5D6C648F" w14:textId="77777777" w:rsidR="009A2301" w:rsidRPr="009A2301" w:rsidRDefault="009A2301" w:rsidP="009A2301">
      <w:pPr>
        <w:tabs>
          <w:tab w:val="left" w:pos="3592"/>
        </w:tabs>
        <w:spacing w:after="0" w:line="240" w:lineRule="auto"/>
        <w:ind w:left="720"/>
        <w:jc w:val="both"/>
        <w:rPr>
          <w:rFonts w:ascii="Calibri" w:eastAsia="Calibri" w:hAnsi="Calibri"/>
          <w:b/>
          <w:sz w:val="22"/>
          <w:lang w:val="es-MX"/>
        </w:rPr>
      </w:pPr>
      <w:r w:rsidRPr="009A2301">
        <w:rPr>
          <w:rFonts w:ascii="Calibri" w:eastAsia="Calibri" w:hAnsi="Calibri"/>
          <w:b/>
          <w:sz w:val="22"/>
          <w:lang w:val="es-MX"/>
        </w:rPr>
        <w:tab/>
      </w:r>
    </w:p>
    <w:p w14:paraId="225A9E30" w14:textId="77777777" w:rsidR="009A2301" w:rsidRPr="009A2301" w:rsidRDefault="009A2301" w:rsidP="009A2301">
      <w:pPr>
        <w:tabs>
          <w:tab w:val="left" w:pos="922"/>
          <w:tab w:val="left" w:pos="2806"/>
        </w:tabs>
        <w:spacing w:after="0" w:line="240" w:lineRule="auto"/>
        <w:ind w:left="1080"/>
        <w:jc w:val="both"/>
        <w:rPr>
          <w:rFonts w:eastAsia="Calibri"/>
          <w:b/>
          <w:szCs w:val="24"/>
          <w:u w:val="single"/>
          <w:lang w:val="es-MX"/>
        </w:rPr>
      </w:pPr>
      <w:r w:rsidRPr="009A2301">
        <w:rPr>
          <w:rFonts w:eastAsia="Calibri"/>
          <w:b/>
          <w:szCs w:val="24"/>
          <w:u w:val="single"/>
          <w:lang w:val="es-MX"/>
        </w:rPr>
        <w:t>LINEA 0101</w:t>
      </w:r>
    </w:p>
    <w:p w14:paraId="097361EB" w14:textId="77777777" w:rsidR="009A2301" w:rsidRPr="009A2301" w:rsidRDefault="009A2301" w:rsidP="009A2301">
      <w:pPr>
        <w:tabs>
          <w:tab w:val="left" w:pos="922"/>
          <w:tab w:val="left" w:pos="7797"/>
        </w:tabs>
        <w:spacing w:after="0" w:line="240" w:lineRule="auto"/>
        <w:jc w:val="both"/>
        <w:rPr>
          <w:rFonts w:eastAsia="Calibri"/>
          <w:szCs w:val="24"/>
          <w:lang w:val="es-MX"/>
        </w:rPr>
      </w:pPr>
      <w:r w:rsidRPr="009A2301">
        <w:rPr>
          <w:rFonts w:eastAsia="Calibri"/>
          <w:szCs w:val="24"/>
          <w:lang w:val="es-MX"/>
        </w:rPr>
        <w:t xml:space="preserve">                 Facturas Nos.- 2959</w:t>
      </w:r>
    </w:p>
    <w:p w14:paraId="2A803CFA"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Nos.-54105……</w:t>
      </w:r>
      <w:proofErr w:type="gramStart"/>
      <w:r w:rsidRPr="009A2301">
        <w:rPr>
          <w:rFonts w:eastAsia="Calibri"/>
          <w:szCs w:val="24"/>
          <w:lang w:val="es-MX"/>
        </w:rPr>
        <w:t>…….</w:t>
      </w:r>
      <w:proofErr w:type="gramEnd"/>
      <w:r w:rsidRPr="009A2301">
        <w:rPr>
          <w:rFonts w:eastAsia="Calibri"/>
          <w:szCs w:val="24"/>
          <w:lang w:val="es-MX"/>
        </w:rPr>
        <w:t xml:space="preserve">……………………............................ </w:t>
      </w:r>
      <w:proofErr w:type="gramStart"/>
      <w:r w:rsidRPr="009A2301">
        <w:rPr>
          <w:rFonts w:eastAsia="Calibri"/>
          <w:szCs w:val="24"/>
          <w:lang w:val="es-MX"/>
        </w:rPr>
        <w:t>$  51.00</w:t>
      </w:r>
      <w:proofErr w:type="gramEnd"/>
      <w:r w:rsidRPr="009A2301">
        <w:rPr>
          <w:rFonts w:eastAsia="Calibri"/>
          <w:szCs w:val="24"/>
          <w:lang w:val="es-MX"/>
        </w:rPr>
        <w:t xml:space="preserve">    </w:t>
      </w:r>
    </w:p>
    <w:p w14:paraId="14B01D09"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Nos.-54114……</w:t>
      </w:r>
      <w:proofErr w:type="gramStart"/>
      <w:r w:rsidRPr="009A2301">
        <w:rPr>
          <w:rFonts w:eastAsia="Calibri"/>
          <w:szCs w:val="24"/>
          <w:lang w:val="es-MX"/>
        </w:rPr>
        <w:t>…….</w:t>
      </w:r>
      <w:proofErr w:type="gramEnd"/>
      <w:r w:rsidRPr="009A2301">
        <w:rPr>
          <w:rFonts w:eastAsia="Calibri"/>
          <w:szCs w:val="24"/>
          <w:lang w:val="es-MX"/>
        </w:rPr>
        <w:t xml:space="preserve">……………………............................ </w:t>
      </w:r>
      <w:proofErr w:type="gramStart"/>
      <w:r w:rsidRPr="009A2301">
        <w:rPr>
          <w:rFonts w:eastAsia="Calibri"/>
          <w:szCs w:val="24"/>
          <w:lang w:val="es-MX"/>
        </w:rPr>
        <w:t>$  31.00</w:t>
      </w:r>
      <w:proofErr w:type="gramEnd"/>
      <w:r w:rsidRPr="009A2301">
        <w:rPr>
          <w:rFonts w:eastAsia="Calibri"/>
          <w:szCs w:val="24"/>
          <w:lang w:val="es-MX"/>
        </w:rPr>
        <w:t xml:space="preserve">    </w:t>
      </w:r>
    </w:p>
    <w:p w14:paraId="4356B06B"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Total…………………</w:t>
      </w:r>
      <w:proofErr w:type="gramStart"/>
      <w:r w:rsidRPr="009A2301">
        <w:rPr>
          <w:rFonts w:eastAsia="Calibri"/>
          <w:szCs w:val="24"/>
          <w:lang w:val="es-MX"/>
        </w:rPr>
        <w:t>…….</w:t>
      </w:r>
      <w:proofErr w:type="gramEnd"/>
      <w:r w:rsidRPr="009A2301">
        <w:rPr>
          <w:rFonts w:eastAsia="Calibri"/>
          <w:szCs w:val="24"/>
          <w:lang w:val="es-MX"/>
        </w:rPr>
        <w:t>.……………………......…………...........</w:t>
      </w:r>
      <w:r w:rsidRPr="009A2301">
        <w:rPr>
          <w:rFonts w:eastAsia="Calibri"/>
          <w:b/>
          <w:szCs w:val="24"/>
          <w:lang w:val="es-MX"/>
        </w:rPr>
        <w:t>$ 82.00</w:t>
      </w:r>
    </w:p>
    <w:p w14:paraId="6FBAE404" w14:textId="77777777" w:rsidR="009A2301" w:rsidRPr="009A2301" w:rsidRDefault="009A2301" w:rsidP="009A2301">
      <w:pPr>
        <w:spacing w:after="0" w:line="240" w:lineRule="auto"/>
        <w:contextualSpacing/>
        <w:jc w:val="both"/>
        <w:rPr>
          <w:rFonts w:eastAsia="Calibri"/>
          <w:szCs w:val="24"/>
          <w:lang w:eastAsia="es-ES"/>
        </w:rPr>
      </w:pPr>
    </w:p>
    <w:p w14:paraId="6FCA63EA"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UN MIL TRESCIENTOS CUARENTA</w:t>
      </w:r>
      <w:r w:rsidRPr="009A2301">
        <w:rPr>
          <w:rFonts w:eastAsia="Times New Roman"/>
          <w:szCs w:val="24"/>
          <w:lang w:val="es-ES" w:eastAsia="es-ES"/>
        </w:rPr>
        <w:t xml:space="preserve"> </w:t>
      </w:r>
      <w:r w:rsidRPr="009A2301">
        <w:rPr>
          <w:rFonts w:eastAsia="Times New Roman"/>
          <w:b/>
          <w:szCs w:val="24"/>
          <w:lang w:val="es-ES" w:eastAsia="es-ES"/>
        </w:rPr>
        <w:t>00/100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($1,340.00</w:t>
      </w:r>
      <w:proofErr w:type="gramStart"/>
      <w:r w:rsidRPr="009A2301">
        <w:rPr>
          <w:rFonts w:eastAsia="Times New Roman"/>
          <w:b/>
          <w:szCs w:val="24"/>
          <w:lang w:val="es-ES" w:eastAsia="es-ES"/>
        </w:rPr>
        <w:t>)</w:t>
      </w:r>
      <w:r w:rsidRPr="009A2301">
        <w:rPr>
          <w:rFonts w:eastAsia="Times New Roman"/>
          <w:szCs w:val="24"/>
          <w:lang w:val="es-ES" w:eastAsia="es-ES"/>
        </w:rPr>
        <w:t xml:space="preserve">  a</w:t>
      </w:r>
      <w:proofErr w:type="gramEnd"/>
      <w:r w:rsidRPr="009A2301">
        <w:rPr>
          <w:rFonts w:eastAsia="Times New Roman"/>
          <w:szCs w:val="24"/>
          <w:lang w:val="es-ES" w:eastAsia="es-ES"/>
        </w:rPr>
        <w:t xml:space="preserve"> favor de </w:t>
      </w:r>
      <w:r w:rsidRPr="009A2301">
        <w:rPr>
          <w:rFonts w:eastAsia="Times New Roman"/>
          <w:b/>
          <w:szCs w:val="24"/>
          <w:lang w:val="es-ES" w:eastAsia="es-ES"/>
        </w:rPr>
        <w:t xml:space="preserve">CALTEC S.A. DE C.V. V/ </w:t>
      </w:r>
      <w:r w:rsidRPr="009A2301">
        <w:rPr>
          <w:rFonts w:eastAsia="Times New Roman"/>
          <w:szCs w:val="24"/>
          <w:lang w:val="es-ES" w:eastAsia="es-ES"/>
        </w:rPr>
        <w:t>Pago por compra de equipos informáticos, para uso en secretaria municipal, según factura  No.-3106 Aplicando dicho gasto a la línea 0101 del código  61104, del presupuesto municipal vigente</w:t>
      </w:r>
    </w:p>
    <w:p w14:paraId="4267E897" w14:textId="77777777" w:rsidR="009A2301" w:rsidRPr="009A2301" w:rsidRDefault="009A2301" w:rsidP="009A2301">
      <w:pPr>
        <w:spacing w:after="0" w:line="240" w:lineRule="auto"/>
        <w:ind w:left="720"/>
        <w:contextualSpacing/>
        <w:jc w:val="both"/>
        <w:rPr>
          <w:rFonts w:eastAsia="Calibri"/>
          <w:szCs w:val="24"/>
          <w:lang w:eastAsia="es-ES"/>
        </w:rPr>
      </w:pPr>
    </w:p>
    <w:p w14:paraId="2752C7F1" w14:textId="77777777" w:rsidR="009A2301" w:rsidRPr="009A2301" w:rsidRDefault="009A2301" w:rsidP="00F97F72">
      <w:pPr>
        <w:numPr>
          <w:ilvl w:val="0"/>
          <w:numId w:val="45"/>
        </w:numPr>
        <w:tabs>
          <w:tab w:val="left" w:pos="709"/>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TRES MIL OCHOCIENTOS QUINCE 10/100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($3,815.10)</w:t>
      </w:r>
      <w:r w:rsidRPr="009A2301">
        <w:rPr>
          <w:rFonts w:eastAsia="Times New Roman"/>
          <w:szCs w:val="24"/>
          <w:lang w:val="es-ES" w:eastAsia="es-ES"/>
        </w:rPr>
        <w:t xml:space="preserve"> a favor de </w:t>
      </w:r>
      <w:r w:rsidRPr="009A2301">
        <w:rPr>
          <w:rFonts w:eastAsia="Times New Roman"/>
          <w:b/>
          <w:szCs w:val="24"/>
          <w:lang w:val="es-ES" w:eastAsia="es-ES"/>
        </w:rPr>
        <w:t>AUTO RESPUESTOS HERRERA S.A. DE C.V.</w:t>
      </w:r>
      <w:r w:rsidRPr="009A2301">
        <w:rPr>
          <w:rFonts w:eastAsia="Times New Roman"/>
          <w:szCs w:val="24"/>
          <w:lang w:val="es-ES" w:eastAsia="es-ES"/>
        </w:rPr>
        <w:t xml:space="preserve"> </w:t>
      </w:r>
      <w:r w:rsidRPr="009A2301">
        <w:rPr>
          <w:rFonts w:eastAsia="Times New Roman"/>
          <w:b/>
          <w:szCs w:val="24"/>
          <w:lang w:val="es-ES" w:eastAsia="es-ES"/>
        </w:rPr>
        <w:t xml:space="preserve">V/ </w:t>
      </w:r>
      <w:r w:rsidRPr="009A2301">
        <w:rPr>
          <w:rFonts w:eastAsia="Times New Roman"/>
          <w:szCs w:val="24"/>
          <w:lang w:val="es-ES" w:eastAsia="es-ES"/>
        </w:rPr>
        <w:t xml:space="preserve">Pago por compra de productos químicos, herramientas, repuestos y accesorios, bienes de uso y consumo diversos, mantenimientos y reparaciones de vehículos, para uso en eq.136, 125, 26, policía nacional civil, </w:t>
      </w:r>
      <w:proofErr w:type="spellStart"/>
      <w:r w:rsidRPr="009A2301">
        <w:rPr>
          <w:rFonts w:eastAsia="Times New Roman"/>
          <w:szCs w:val="24"/>
          <w:lang w:val="es-ES" w:eastAsia="es-ES"/>
        </w:rPr>
        <w:t>Eq</w:t>
      </w:r>
      <w:proofErr w:type="spellEnd"/>
      <w:r w:rsidRPr="009A2301">
        <w:rPr>
          <w:rFonts w:eastAsia="Times New Roman"/>
          <w:szCs w:val="24"/>
          <w:lang w:val="es-ES" w:eastAsia="es-ES"/>
        </w:rPr>
        <w:t>, 88, 149, 136, 132, según facturas, líneas y códigos que se detallan a continuación:</w:t>
      </w:r>
    </w:p>
    <w:p w14:paraId="2DCD2F49" w14:textId="77777777" w:rsidR="009A2301" w:rsidRPr="009A2301" w:rsidRDefault="009A2301" w:rsidP="009A2301">
      <w:pPr>
        <w:tabs>
          <w:tab w:val="left" w:pos="3592"/>
        </w:tabs>
        <w:spacing w:after="0" w:line="240" w:lineRule="auto"/>
        <w:ind w:left="720"/>
        <w:jc w:val="both"/>
        <w:rPr>
          <w:rFonts w:ascii="Calibri" w:eastAsia="Calibri" w:hAnsi="Calibri"/>
          <w:b/>
          <w:sz w:val="22"/>
          <w:lang w:val="es-MX"/>
        </w:rPr>
      </w:pPr>
      <w:r w:rsidRPr="009A2301">
        <w:rPr>
          <w:rFonts w:ascii="Calibri" w:eastAsia="Calibri" w:hAnsi="Calibri"/>
          <w:b/>
          <w:sz w:val="22"/>
          <w:lang w:val="es-MX"/>
        </w:rPr>
        <w:tab/>
      </w:r>
    </w:p>
    <w:p w14:paraId="339BC8FB" w14:textId="77777777" w:rsidR="009A2301" w:rsidRPr="009A2301" w:rsidRDefault="009A2301" w:rsidP="009A2301">
      <w:pPr>
        <w:tabs>
          <w:tab w:val="left" w:pos="922"/>
          <w:tab w:val="left" w:pos="2806"/>
        </w:tabs>
        <w:spacing w:after="0" w:line="240" w:lineRule="auto"/>
        <w:ind w:left="1080"/>
        <w:jc w:val="both"/>
        <w:rPr>
          <w:rFonts w:eastAsia="Calibri"/>
          <w:b/>
          <w:szCs w:val="24"/>
          <w:u w:val="single"/>
          <w:lang w:val="es-MX"/>
        </w:rPr>
      </w:pPr>
      <w:r w:rsidRPr="009A2301">
        <w:rPr>
          <w:rFonts w:eastAsia="Calibri"/>
          <w:b/>
          <w:szCs w:val="24"/>
          <w:u w:val="single"/>
          <w:lang w:val="es-MX"/>
        </w:rPr>
        <w:t>LINEA 0101</w:t>
      </w:r>
    </w:p>
    <w:p w14:paraId="7A7A0744" w14:textId="77777777" w:rsidR="009A2301" w:rsidRPr="009A2301" w:rsidRDefault="009A2301" w:rsidP="009A2301">
      <w:pPr>
        <w:tabs>
          <w:tab w:val="left" w:pos="922"/>
          <w:tab w:val="left" w:pos="7797"/>
        </w:tabs>
        <w:spacing w:after="0" w:line="240" w:lineRule="auto"/>
        <w:jc w:val="both"/>
        <w:rPr>
          <w:rFonts w:eastAsia="Calibri"/>
          <w:szCs w:val="24"/>
          <w:lang w:val="es-MX"/>
        </w:rPr>
      </w:pPr>
      <w:r w:rsidRPr="009A2301">
        <w:rPr>
          <w:rFonts w:eastAsia="Calibri"/>
          <w:szCs w:val="24"/>
          <w:lang w:val="es-MX"/>
        </w:rPr>
        <w:t xml:space="preserve">                 Facturas Nos.-7144-7145-7143-7147-7148-7153-7154-7157-7158 </w:t>
      </w:r>
    </w:p>
    <w:p w14:paraId="3675C3D9"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Nos.-54107……</w:t>
      </w:r>
      <w:proofErr w:type="gramStart"/>
      <w:r w:rsidRPr="009A2301">
        <w:rPr>
          <w:rFonts w:eastAsia="Calibri"/>
          <w:szCs w:val="24"/>
          <w:lang w:val="es-MX"/>
        </w:rPr>
        <w:t>…….</w:t>
      </w:r>
      <w:proofErr w:type="gramEnd"/>
      <w:r w:rsidRPr="009A2301">
        <w:rPr>
          <w:rFonts w:eastAsia="Calibri"/>
          <w:szCs w:val="24"/>
          <w:lang w:val="es-MX"/>
        </w:rPr>
        <w:t xml:space="preserve">……………………............................ $      23.50     </w:t>
      </w:r>
    </w:p>
    <w:p w14:paraId="5EE73751"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Nos.-54118……</w:t>
      </w:r>
      <w:proofErr w:type="gramStart"/>
      <w:r w:rsidRPr="009A2301">
        <w:rPr>
          <w:rFonts w:eastAsia="Calibri"/>
          <w:szCs w:val="24"/>
          <w:lang w:val="es-MX"/>
        </w:rPr>
        <w:t>…….</w:t>
      </w:r>
      <w:proofErr w:type="gramEnd"/>
      <w:r w:rsidRPr="009A2301">
        <w:rPr>
          <w:rFonts w:eastAsia="Calibri"/>
          <w:szCs w:val="24"/>
          <w:lang w:val="es-MX"/>
        </w:rPr>
        <w:t xml:space="preserve">……………………............................ $ 1,223.25     </w:t>
      </w:r>
    </w:p>
    <w:p w14:paraId="6742164F"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szCs w:val="24"/>
          <w:lang w:val="es-MX"/>
        </w:rPr>
        <w:t xml:space="preserve">                 Códigos Nos.-54199……</w:t>
      </w:r>
      <w:proofErr w:type="gramStart"/>
      <w:r w:rsidRPr="009A2301">
        <w:rPr>
          <w:rFonts w:eastAsia="Calibri"/>
          <w:szCs w:val="24"/>
          <w:lang w:val="es-MX"/>
        </w:rPr>
        <w:t>…….</w:t>
      </w:r>
      <w:proofErr w:type="gramEnd"/>
      <w:r w:rsidRPr="009A2301">
        <w:rPr>
          <w:rFonts w:eastAsia="Calibri"/>
          <w:szCs w:val="24"/>
          <w:lang w:val="es-MX"/>
        </w:rPr>
        <w:t>……………………............................ $        2.00</w:t>
      </w:r>
    </w:p>
    <w:p w14:paraId="6D5EC683"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t xml:space="preserve">                 </w:t>
      </w:r>
      <w:r w:rsidRPr="009A2301">
        <w:rPr>
          <w:rFonts w:eastAsia="Calibri"/>
          <w:szCs w:val="24"/>
          <w:lang w:val="es-MX"/>
        </w:rPr>
        <w:t>Códigos Nos.-54302…</w:t>
      </w:r>
      <w:proofErr w:type="gramStart"/>
      <w:r w:rsidRPr="009A2301">
        <w:rPr>
          <w:rFonts w:eastAsia="Calibri"/>
          <w:szCs w:val="24"/>
          <w:lang w:val="es-MX"/>
        </w:rPr>
        <w:t>…….</w:t>
      </w:r>
      <w:proofErr w:type="gramEnd"/>
      <w:r w:rsidRPr="009A2301">
        <w:rPr>
          <w:rFonts w:eastAsia="Calibri"/>
          <w:szCs w:val="24"/>
          <w:lang w:val="es-MX"/>
        </w:rPr>
        <w:t>…………………….................................$  2,566.35</w:t>
      </w:r>
    </w:p>
    <w:p w14:paraId="67F28C6B" w14:textId="77777777" w:rsidR="009A2301" w:rsidRPr="009A2301" w:rsidRDefault="009A2301" w:rsidP="009A2301">
      <w:pPr>
        <w:tabs>
          <w:tab w:val="left" w:pos="1425"/>
        </w:tabs>
        <w:spacing w:after="0" w:line="240" w:lineRule="auto"/>
        <w:jc w:val="both"/>
        <w:rPr>
          <w:rFonts w:eastAsia="Calibri"/>
          <w:szCs w:val="24"/>
          <w:lang w:val="es-MX"/>
        </w:rPr>
      </w:pPr>
      <w:r w:rsidRPr="009A2301">
        <w:rPr>
          <w:rFonts w:eastAsia="Calibri"/>
          <w:b/>
          <w:szCs w:val="24"/>
          <w:lang w:val="es-MX"/>
        </w:rPr>
        <w:lastRenderedPageBreak/>
        <w:t xml:space="preserve">                 </w:t>
      </w:r>
      <w:r w:rsidRPr="009A2301">
        <w:rPr>
          <w:rFonts w:eastAsia="Calibri"/>
          <w:szCs w:val="24"/>
          <w:lang w:val="es-MX"/>
        </w:rPr>
        <w:t>Total…………………</w:t>
      </w:r>
      <w:proofErr w:type="gramStart"/>
      <w:r w:rsidRPr="009A2301">
        <w:rPr>
          <w:rFonts w:eastAsia="Calibri"/>
          <w:szCs w:val="24"/>
          <w:lang w:val="es-MX"/>
        </w:rPr>
        <w:t>…….</w:t>
      </w:r>
      <w:proofErr w:type="gramEnd"/>
      <w:r w:rsidRPr="009A2301">
        <w:rPr>
          <w:rFonts w:eastAsia="Calibri"/>
          <w:szCs w:val="24"/>
          <w:lang w:val="es-MX"/>
        </w:rPr>
        <w:t>.……………………......……...................</w:t>
      </w:r>
      <w:r w:rsidRPr="009A2301">
        <w:rPr>
          <w:rFonts w:eastAsia="Calibri"/>
          <w:b/>
          <w:szCs w:val="24"/>
          <w:lang w:val="es-MX"/>
        </w:rPr>
        <w:t>$ 3,815.10</w:t>
      </w:r>
    </w:p>
    <w:p w14:paraId="5F01D663" w14:textId="77777777" w:rsidR="009A2301" w:rsidRPr="009A2301" w:rsidRDefault="009A2301" w:rsidP="009A2301">
      <w:pPr>
        <w:spacing w:after="0" w:line="240" w:lineRule="auto"/>
        <w:jc w:val="both"/>
        <w:rPr>
          <w:rFonts w:ascii="Calibri" w:eastAsia="Calibri" w:hAnsi="Calibri"/>
          <w:sz w:val="22"/>
        </w:rPr>
      </w:pPr>
    </w:p>
    <w:p w14:paraId="648A74EC" w14:textId="77777777" w:rsidR="009A2301" w:rsidRPr="009A2301" w:rsidRDefault="009A2301" w:rsidP="00F97F72">
      <w:pPr>
        <w:numPr>
          <w:ilvl w:val="0"/>
          <w:numId w:val="45"/>
        </w:numPr>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TRES MIL NOVECIENTOS CUATRO 20/100 ($3,904.20) DÓLARES DE LOS ESTADOS UNIDOS DE AMÉRICA</w:t>
      </w:r>
      <w:r w:rsidRPr="009A2301">
        <w:rPr>
          <w:rFonts w:eastAsia="Times New Roman"/>
          <w:szCs w:val="24"/>
          <w:lang w:val="es-ES" w:eastAsia="es-ES"/>
        </w:rPr>
        <w:t xml:space="preserve">. A favor de </w:t>
      </w:r>
      <w:r w:rsidRPr="009A2301">
        <w:rPr>
          <w:rFonts w:eastAsia="Times New Roman"/>
          <w:b/>
          <w:szCs w:val="24"/>
          <w:lang w:val="es-ES" w:eastAsia="es-ES"/>
        </w:rPr>
        <w:t xml:space="preserve">ELECTRO INDUSTRIALES PACIFICO, S.A. DE C.V. </w:t>
      </w:r>
      <w:r w:rsidRPr="009A2301">
        <w:rPr>
          <w:rFonts w:eastAsia="Times New Roman"/>
          <w:szCs w:val="24"/>
          <w:lang w:val="es-ES" w:eastAsia="es-ES"/>
        </w:rPr>
        <w:t xml:space="preserve">V/ Pago por compra de productos de cuero y caucho, minerales metálicos y productos derivados, materiales eléctricos, </w:t>
      </w:r>
      <w:r w:rsidRPr="009A2301">
        <w:rPr>
          <w:rFonts w:eastAsia="Calibri"/>
          <w:szCs w:val="24"/>
          <w:lang w:val="es-ES" w:eastAsia="es-ES"/>
        </w:rPr>
        <w:t xml:space="preserve">para uso en </w:t>
      </w:r>
      <w:r w:rsidRPr="009A2301">
        <w:rPr>
          <w:rFonts w:eastAsia="Times New Roman"/>
          <w:szCs w:val="24"/>
          <w:lang w:val="es-ES" w:eastAsia="es-ES"/>
        </w:rPr>
        <w:t>talleres técnicos vocacionales para electricistas, ADESCO Renacer De Montecristo Cantón San José Ingenio, según facturas, líneas y códigos que se detallan a continuación:</w:t>
      </w:r>
    </w:p>
    <w:p w14:paraId="2EB45D39" w14:textId="77777777" w:rsidR="009A2301" w:rsidRPr="009A2301" w:rsidRDefault="009A2301" w:rsidP="009A2301">
      <w:pPr>
        <w:tabs>
          <w:tab w:val="left" w:pos="709"/>
          <w:tab w:val="left" w:pos="7797"/>
        </w:tabs>
        <w:spacing w:after="0" w:line="240" w:lineRule="auto"/>
        <w:jc w:val="both"/>
        <w:rPr>
          <w:rFonts w:ascii="Calibri" w:eastAsia="Calibri" w:hAnsi="Calibri"/>
          <w:b/>
          <w:sz w:val="22"/>
          <w:szCs w:val="24"/>
          <w:u w:val="single"/>
          <w:lang w:val="es-ES"/>
        </w:rPr>
      </w:pPr>
    </w:p>
    <w:p w14:paraId="5869253A" w14:textId="77777777" w:rsidR="009A2301" w:rsidRPr="009A2301" w:rsidRDefault="009A2301" w:rsidP="009A2301">
      <w:pPr>
        <w:tabs>
          <w:tab w:val="left" w:pos="709"/>
          <w:tab w:val="left" w:pos="7797"/>
        </w:tabs>
        <w:spacing w:after="0" w:line="240" w:lineRule="auto"/>
        <w:jc w:val="both"/>
        <w:rPr>
          <w:rFonts w:eastAsia="Calibri"/>
          <w:b/>
          <w:szCs w:val="24"/>
          <w:u w:val="single"/>
          <w:lang w:val="es-ES"/>
        </w:rPr>
      </w:pPr>
      <w:r w:rsidRPr="009A2301">
        <w:rPr>
          <w:rFonts w:eastAsia="Calibri"/>
          <w:b/>
          <w:szCs w:val="24"/>
          <w:u w:val="single"/>
          <w:lang w:val="es-ES"/>
        </w:rPr>
        <w:t>LINEA 0101</w:t>
      </w:r>
    </w:p>
    <w:p w14:paraId="54C613E3" w14:textId="77777777" w:rsidR="009A2301" w:rsidRPr="009A2301" w:rsidRDefault="009A2301" w:rsidP="009A2301">
      <w:pPr>
        <w:tabs>
          <w:tab w:val="left" w:pos="922"/>
          <w:tab w:val="left" w:pos="7797"/>
        </w:tabs>
        <w:spacing w:after="0" w:line="240" w:lineRule="auto"/>
        <w:contextualSpacing/>
        <w:jc w:val="both"/>
        <w:rPr>
          <w:rFonts w:eastAsia="Calibri"/>
          <w:szCs w:val="24"/>
          <w:lang w:val="es-ES"/>
        </w:rPr>
      </w:pPr>
      <w:r w:rsidRPr="009A2301">
        <w:rPr>
          <w:rFonts w:eastAsia="Calibri"/>
          <w:b/>
          <w:szCs w:val="24"/>
          <w:lang w:val="es-ES"/>
        </w:rPr>
        <w:t>Factura Nos.-</w:t>
      </w:r>
      <w:r w:rsidRPr="009A2301">
        <w:rPr>
          <w:rFonts w:eastAsia="Calibri"/>
          <w:szCs w:val="24"/>
          <w:lang w:val="es-ES"/>
        </w:rPr>
        <w:t>6025-6027</w:t>
      </w:r>
      <w:r w:rsidRPr="009A2301">
        <w:rPr>
          <w:rFonts w:eastAsia="Calibri"/>
          <w:b/>
          <w:szCs w:val="24"/>
          <w:lang w:val="es-ES"/>
        </w:rPr>
        <w:t>-</w:t>
      </w:r>
      <w:r w:rsidRPr="009A2301">
        <w:rPr>
          <w:rFonts w:eastAsia="Calibri"/>
          <w:szCs w:val="24"/>
          <w:lang w:val="es-ES"/>
        </w:rPr>
        <w:t xml:space="preserve">6028-6029-6030-6031 </w:t>
      </w:r>
    </w:p>
    <w:p w14:paraId="4DF5C1EE" w14:textId="77777777" w:rsidR="009A2301" w:rsidRPr="009A2301" w:rsidRDefault="009A2301" w:rsidP="009A2301">
      <w:pPr>
        <w:spacing w:after="0" w:line="240" w:lineRule="auto"/>
        <w:contextualSpacing/>
        <w:jc w:val="both"/>
        <w:rPr>
          <w:rFonts w:eastAsia="Calibri"/>
          <w:szCs w:val="24"/>
          <w:lang w:val="es-ES"/>
        </w:rPr>
      </w:pPr>
      <w:r w:rsidRPr="009A2301">
        <w:rPr>
          <w:rFonts w:eastAsia="Calibri"/>
          <w:szCs w:val="24"/>
          <w:lang w:val="es-ES"/>
        </w:rPr>
        <w:t>Códigos Nos.-54106……</w:t>
      </w:r>
      <w:proofErr w:type="gramStart"/>
      <w:r w:rsidRPr="009A2301">
        <w:rPr>
          <w:rFonts w:eastAsia="Calibri"/>
          <w:szCs w:val="24"/>
          <w:lang w:val="es-ES"/>
        </w:rPr>
        <w:t>…….</w:t>
      </w:r>
      <w:proofErr w:type="gramEnd"/>
      <w:r w:rsidRPr="009A2301">
        <w:rPr>
          <w:rFonts w:eastAsia="Calibri"/>
          <w:szCs w:val="24"/>
          <w:lang w:val="es-ES"/>
        </w:rPr>
        <w:t>…………………….......................................$        9.88</w:t>
      </w:r>
    </w:p>
    <w:p w14:paraId="681DB8D3" w14:textId="77777777" w:rsidR="009A2301" w:rsidRPr="009A2301" w:rsidRDefault="009A2301" w:rsidP="009A2301">
      <w:pPr>
        <w:spacing w:after="0" w:line="240" w:lineRule="auto"/>
        <w:contextualSpacing/>
        <w:jc w:val="both"/>
        <w:rPr>
          <w:rFonts w:eastAsia="Calibri"/>
          <w:szCs w:val="24"/>
          <w:lang w:val="es-ES"/>
        </w:rPr>
      </w:pPr>
      <w:r w:rsidRPr="009A2301">
        <w:rPr>
          <w:rFonts w:eastAsia="Calibri"/>
          <w:szCs w:val="24"/>
          <w:lang w:val="es-ES"/>
        </w:rPr>
        <w:t>Códigos Nos.-54112……</w:t>
      </w:r>
      <w:proofErr w:type="gramStart"/>
      <w:r w:rsidRPr="009A2301">
        <w:rPr>
          <w:rFonts w:eastAsia="Calibri"/>
          <w:szCs w:val="24"/>
          <w:lang w:val="es-ES"/>
        </w:rPr>
        <w:t>…….</w:t>
      </w:r>
      <w:proofErr w:type="gramEnd"/>
      <w:r w:rsidRPr="009A2301">
        <w:rPr>
          <w:rFonts w:eastAsia="Calibri"/>
          <w:szCs w:val="24"/>
          <w:lang w:val="es-ES"/>
        </w:rPr>
        <w:t>…………………….......................................$    278.48</w:t>
      </w:r>
    </w:p>
    <w:p w14:paraId="57487009" w14:textId="77777777" w:rsidR="009A2301" w:rsidRPr="009A2301" w:rsidRDefault="009A2301" w:rsidP="009A2301">
      <w:pPr>
        <w:spacing w:after="0" w:line="240" w:lineRule="auto"/>
        <w:contextualSpacing/>
        <w:jc w:val="both"/>
        <w:rPr>
          <w:rFonts w:eastAsia="Calibri"/>
          <w:szCs w:val="24"/>
          <w:lang w:val="es-ES"/>
        </w:rPr>
      </w:pPr>
      <w:r w:rsidRPr="009A2301">
        <w:rPr>
          <w:rFonts w:eastAsia="Calibri"/>
          <w:szCs w:val="24"/>
          <w:lang w:val="es-ES"/>
        </w:rPr>
        <w:t>Códigos Nos.-54119……</w:t>
      </w:r>
      <w:proofErr w:type="gramStart"/>
      <w:r w:rsidRPr="009A2301">
        <w:rPr>
          <w:rFonts w:eastAsia="Calibri"/>
          <w:szCs w:val="24"/>
          <w:lang w:val="es-ES"/>
        </w:rPr>
        <w:t>…….</w:t>
      </w:r>
      <w:proofErr w:type="gramEnd"/>
      <w:r w:rsidRPr="009A2301">
        <w:rPr>
          <w:rFonts w:eastAsia="Calibri"/>
          <w:szCs w:val="24"/>
          <w:lang w:val="es-ES"/>
        </w:rPr>
        <w:t>…………………….......................................$ 3,615.84</w:t>
      </w:r>
    </w:p>
    <w:p w14:paraId="10FEED01" w14:textId="77777777" w:rsidR="009A2301" w:rsidRPr="009A2301" w:rsidRDefault="009A2301" w:rsidP="009A2301">
      <w:pPr>
        <w:spacing w:after="0" w:line="240" w:lineRule="auto"/>
        <w:jc w:val="both"/>
        <w:rPr>
          <w:rFonts w:eastAsia="Calibri"/>
          <w:b/>
          <w:szCs w:val="24"/>
          <w:lang w:val="es-MX"/>
        </w:rPr>
      </w:pPr>
      <w:r w:rsidRPr="009A2301">
        <w:rPr>
          <w:rFonts w:eastAsia="Calibri"/>
          <w:b/>
          <w:szCs w:val="24"/>
          <w:lang w:val="es-MX"/>
        </w:rPr>
        <w:t>Total…………………</w:t>
      </w:r>
      <w:proofErr w:type="gramStart"/>
      <w:r w:rsidRPr="009A2301">
        <w:rPr>
          <w:rFonts w:eastAsia="Calibri"/>
          <w:b/>
          <w:szCs w:val="24"/>
          <w:lang w:val="es-MX"/>
        </w:rPr>
        <w:t>…….</w:t>
      </w:r>
      <w:proofErr w:type="gramEnd"/>
      <w:r w:rsidRPr="009A2301">
        <w:rPr>
          <w:rFonts w:eastAsia="Calibri"/>
          <w:b/>
          <w:szCs w:val="24"/>
          <w:lang w:val="es-MX"/>
        </w:rPr>
        <w:t>.……………………......……............................$ 3,904.20</w:t>
      </w:r>
    </w:p>
    <w:p w14:paraId="1ED6E9C6" w14:textId="77777777" w:rsidR="009A2301" w:rsidRPr="009A2301" w:rsidRDefault="009A2301" w:rsidP="009A2301">
      <w:pPr>
        <w:spacing w:after="0" w:line="240" w:lineRule="auto"/>
        <w:jc w:val="both"/>
        <w:rPr>
          <w:rFonts w:eastAsia="Calibri"/>
          <w:b/>
          <w:szCs w:val="24"/>
          <w:lang w:val="es-MX"/>
        </w:rPr>
      </w:pPr>
    </w:p>
    <w:p w14:paraId="35D3236D" w14:textId="77777777" w:rsidR="009A2301" w:rsidRPr="009A2301" w:rsidRDefault="009A2301" w:rsidP="00F97F72">
      <w:pPr>
        <w:numPr>
          <w:ilvl w:val="0"/>
          <w:numId w:val="45"/>
        </w:numPr>
        <w:tabs>
          <w:tab w:val="left" w:pos="1425"/>
        </w:tabs>
        <w:spacing w:after="0" w:line="240" w:lineRule="auto"/>
        <w:contextualSpacing/>
        <w:jc w:val="both"/>
        <w:rPr>
          <w:rFonts w:eastAsia="Calibri"/>
          <w:b/>
          <w:szCs w:val="24"/>
          <w:lang w:val="es-ES" w:eastAsia="es-ES"/>
        </w:rPr>
      </w:pPr>
      <w:r w:rsidRPr="009A2301">
        <w:rPr>
          <w:rFonts w:eastAsia="Calibri"/>
          <w:szCs w:val="24"/>
          <w:lang w:val="es-ES" w:eastAsia="es-ES"/>
        </w:rPr>
        <w:t xml:space="preserve">EROGAR la cantidad de </w:t>
      </w:r>
      <w:r w:rsidRPr="009A2301">
        <w:rPr>
          <w:rFonts w:eastAsia="Calibri"/>
          <w:b/>
          <w:szCs w:val="24"/>
          <w:lang w:val="es-ES" w:eastAsia="es-ES"/>
        </w:rPr>
        <w:t>DOSCIENTOS SESENTA Y OCHO 34/100 DÓLARES DE</w:t>
      </w:r>
      <w:r w:rsidRPr="009A2301">
        <w:rPr>
          <w:rFonts w:eastAsia="Calibri"/>
          <w:szCs w:val="24"/>
          <w:lang w:val="es-ES" w:eastAsia="es-ES"/>
        </w:rPr>
        <w:t xml:space="preserve"> </w:t>
      </w:r>
      <w:r w:rsidRPr="009A2301">
        <w:rPr>
          <w:rFonts w:eastAsia="Calibri"/>
          <w:b/>
          <w:szCs w:val="24"/>
          <w:lang w:val="es-ES" w:eastAsia="es-ES"/>
        </w:rPr>
        <w:t>LOS ESTADOS UNIDOS DE AMÉRICA ($268.34)</w:t>
      </w:r>
      <w:r w:rsidRPr="009A2301">
        <w:rPr>
          <w:rFonts w:eastAsia="Calibri"/>
          <w:szCs w:val="24"/>
          <w:lang w:val="es-ES" w:eastAsia="es-ES"/>
        </w:rPr>
        <w:t xml:space="preserve"> a favor de </w:t>
      </w:r>
      <w:r w:rsidRPr="009A2301">
        <w:rPr>
          <w:rFonts w:eastAsia="Calibri"/>
          <w:b/>
          <w:szCs w:val="24"/>
          <w:lang w:val="es-ES" w:eastAsia="es-ES"/>
        </w:rPr>
        <w:t xml:space="preserve">ELECTROLAB MEDIC, S.A. DE C.V. V/ </w:t>
      </w:r>
      <w:r w:rsidRPr="009A2301">
        <w:rPr>
          <w:rFonts w:eastAsia="Calibri"/>
          <w:szCs w:val="24"/>
          <w:lang w:val="es-ES" w:eastAsia="es-ES"/>
        </w:rPr>
        <w:t xml:space="preserve">Pago por compra de productos farmacéuticos y medicinales, para uso en la clínica Municipal de Tahuilapa, </w:t>
      </w:r>
      <w:r w:rsidRPr="009A2301">
        <w:rPr>
          <w:rFonts w:eastAsia="Times New Roman"/>
          <w:szCs w:val="24"/>
          <w:lang w:val="es-ES" w:eastAsia="es-SV"/>
        </w:rPr>
        <w:t xml:space="preserve">según Orden No.173607 </w:t>
      </w:r>
      <w:r w:rsidRPr="009A2301">
        <w:rPr>
          <w:rFonts w:eastAsia="Calibri"/>
          <w:szCs w:val="24"/>
          <w:lang w:val="es-ES" w:eastAsia="es-ES"/>
        </w:rPr>
        <w:t xml:space="preserve">Aplicando dicho gasto a la línea 0101 del código 54108, del presupuesto municipal vigente </w:t>
      </w:r>
    </w:p>
    <w:p w14:paraId="0002E5EB" w14:textId="77777777" w:rsidR="009A2301" w:rsidRPr="009A2301" w:rsidRDefault="009A2301" w:rsidP="009A2301">
      <w:pPr>
        <w:spacing w:after="0" w:line="240" w:lineRule="auto"/>
        <w:jc w:val="both"/>
        <w:rPr>
          <w:rFonts w:eastAsia="Calibri"/>
          <w:bCs/>
          <w:sz w:val="26"/>
          <w:szCs w:val="26"/>
        </w:rPr>
      </w:pPr>
    </w:p>
    <w:p w14:paraId="0A3B0945" w14:textId="77777777" w:rsidR="009A2301" w:rsidRPr="009A2301" w:rsidRDefault="009A2301" w:rsidP="00F97F72">
      <w:pPr>
        <w:numPr>
          <w:ilvl w:val="0"/>
          <w:numId w:val="45"/>
        </w:numPr>
        <w:tabs>
          <w:tab w:val="left" w:pos="1425"/>
        </w:tabs>
        <w:spacing w:after="0" w:line="240" w:lineRule="auto"/>
        <w:contextualSpacing/>
        <w:jc w:val="both"/>
        <w:rPr>
          <w:rFonts w:eastAsia="Calibri"/>
          <w:b/>
          <w:szCs w:val="24"/>
          <w:lang w:val="es-ES" w:eastAsia="es-ES"/>
        </w:rPr>
      </w:pPr>
      <w:r w:rsidRPr="009A2301">
        <w:rPr>
          <w:rFonts w:eastAsia="Calibri"/>
          <w:szCs w:val="24"/>
          <w:lang w:val="es-ES" w:eastAsia="es-ES"/>
        </w:rPr>
        <w:t xml:space="preserve">EROGAR la cantidad de </w:t>
      </w:r>
      <w:r w:rsidRPr="009A2301">
        <w:rPr>
          <w:rFonts w:eastAsia="Calibri"/>
          <w:b/>
          <w:szCs w:val="24"/>
          <w:lang w:val="es-ES" w:eastAsia="es-ES"/>
        </w:rPr>
        <w:t>SEISCIENTOS CINCUENTA Y CUATRO 80/100 DÓLARES DE</w:t>
      </w:r>
      <w:r w:rsidRPr="009A2301">
        <w:rPr>
          <w:rFonts w:eastAsia="Calibri"/>
          <w:szCs w:val="24"/>
          <w:lang w:val="es-ES" w:eastAsia="es-ES"/>
        </w:rPr>
        <w:t xml:space="preserve"> </w:t>
      </w:r>
      <w:r w:rsidRPr="009A2301">
        <w:rPr>
          <w:rFonts w:eastAsia="Calibri"/>
          <w:b/>
          <w:szCs w:val="24"/>
          <w:lang w:val="es-ES" w:eastAsia="es-ES"/>
        </w:rPr>
        <w:t>LOS ESTADOS UNIDOS DE AMÉRICA ($654.80)</w:t>
      </w:r>
      <w:r w:rsidRPr="009A2301">
        <w:rPr>
          <w:rFonts w:eastAsia="Calibri"/>
          <w:szCs w:val="24"/>
          <w:lang w:val="es-ES" w:eastAsia="es-ES"/>
        </w:rPr>
        <w:t xml:space="preserve"> a favor de </w:t>
      </w:r>
      <w:r w:rsidRPr="009A2301">
        <w:rPr>
          <w:rFonts w:eastAsia="Calibri"/>
          <w:b/>
          <w:szCs w:val="24"/>
          <w:lang w:val="es-ES" w:eastAsia="es-ES"/>
        </w:rPr>
        <w:t xml:space="preserve">HOLCIM EL SALVADOR S. A. DE C. V. V/ </w:t>
      </w:r>
      <w:r w:rsidRPr="009A2301">
        <w:rPr>
          <w:rFonts w:eastAsia="Calibri"/>
          <w:szCs w:val="24"/>
          <w:lang w:val="es-ES" w:eastAsia="es-ES"/>
        </w:rPr>
        <w:t xml:space="preserve">Pago por compra de minerales no metálicos y productos derivados, para entrega a diferentes comunidades del Municipio de Metapán, </w:t>
      </w:r>
      <w:r w:rsidRPr="009A2301">
        <w:rPr>
          <w:rFonts w:eastAsia="Times New Roman"/>
          <w:szCs w:val="24"/>
          <w:lang w:val="es-ES" w:eastAsia="es-SV"/>
        </w:rPr>
        <w:t xml:space="preserve">según Orden No.173725 </w:t>
      </w:r>
      <w:r w:rsidRPr="009A2301">
        <w:rPr>
          <w:rFonts w:eastAsia="Calibri"/>
          <w:szCs w:val="24"/>
          <w:lang w:val="es-ES" w:eastAsia="es-ES"/>
        </w:rPr>
        <w:t xml:space="preserve">Aplicando dicho gasto a la línea 0101 del código 54111, del presupuesto municipal vigente </w:t>
      </w:r>
    </w:p>
    <w:p w14:paraId="15DF4595" w14:textId="77777777" w:rsidR="009A2301" w:rsidRPr="009A2301" w:rsidRDefault="009A2301" w:rsidP="009A2301">
      <w:pPr>
        <w:tabs>
          <w:tab w:val="left" w:pos="1425"/>
        </w:tabs>
        <w:spacing w:after="0" w:line="240" w:lineRule="auto"/>
        <w:ind w:left="720"/>
        <w:contextualSpacing/>
        <w:jc w:val="both"/>
        <w:rPr>
          <w:rFonts w:eastAsia="Calibri"/>
          <w:b/>
          <w:szCs w:val="24"/>
          <w:lang w:val="es-ES" w:eastAsia="es-ES"/>
        </w:rPr>
      </w:pPr>
    </w:p>
    <w:p w14:paraId="317D1834" w14:textId="77777777" w:rsidR="009A2301" w:rsidRPr="009A2301" w:rsidRDefault="009A2301" w:rsidP="00F97F72">
      <w:pPr>
        <w:numPr>
          <w:ilvl w:val="0"/>
          <w:numId w:val="45"/>
        </w:numPr>
        <w:tabs>
          <w:tab w:val="left" w:pos="1425"/>
        </w:tabs>
        <w:spacing w:after="0" w:line="240" w:lineRule="auto"/>
        <w:contextualSpacing/>
        <w:jc w:val="both"/>
        <w:rPr>
          <w:rFonts w:eastAsia="Calibri"/>
          <w:b/>
          <w:szCs w:val="24"/>
          <w:lang w:val="es-ES" w:eastAsia="es-ES"/>
        </w:rPr>
      </w:pPr>
      <w:r w:rsidRPr="009A2301">
        <w:rPr>
          <w:rFonts w:eastAsia="Calibri"/>
          <w:szCs w:val="24"/>
          <w:lang w:val="es-ES" w:eastAsia="es-ES"/>
        </w:rPr>
        <w:t xml:space="preserve">EROGAR la cantidad de </w:t>
      </w:r>
      <w:r w:rsidRPr="009A2301">
        <w:rPr>
          <w:rFonts w:eastAsia="Calibri"/>
          <w:b/>
          <w:szCs w:val="24"/>
          <w:lang w:val="es-ES" w:eastAsia="es-ES"/>
        </w:rPr>
        <w:t>OCHENTA Y UNO 25/100 DÓLARES DE</w:t>
      </w:r>
      <w:r w:rsidRPr="009A2301">
        <w:rPr>
          <w:rFonts w:eastAsia="Calibri"/>
          <w:szCs w:val="24"/>
          <w:lang w:val="es-ES" w:eastAsia="es-ES"/>
        </w:rPr>
        <w:t xml:space="preserve"> </w:t>
      </w:r>
      <w:r w:rsidRPr="009A2301">
        <w:rPr>
          <w:rFonts w:eastAsia="Calibri"/>
          <w:b/>
          <w:szCs w:val="24"/>
          <w:lang w:val="es-ES" w:eastAsia="es-ES"/>
        </w:rPr>
        <w:t>LOS ESTADOS UNIDOS DE AMÉRICA ($81.25</w:t>
      </w:r>
      <w:proofErr w:type="gramStart"/>
      <w:r w:rsidRPr="009A2301">
        <w:rPr>
          <w:rFonts w:eastAsia="Calibri"/>
          <w:b/>
          <w:szCs w:val="24"/>
          <w:lang w:val="es-ES" w:eastAsia="es-ES"/>
        </w:rPr>
        <w:t>)</w:t>
      </w:r>
      <w:r w:rsidRPr="009A2301">
        <w:rPr>
          <w:rFonts w:eastAsia="Calibri"/>
          <w:szCs w:val="24"/>
          <w:lang w:val="es-ES" w:eastAsia="es-ES"/>
        </w:rPr>
        <w:t xml:space="preserve">  a</w:t>
      </w:r>
      <w:proofErr w:type="gramEnd"/>
      <w:r w:rsidRPr="009A2301">
        <w:rPr>
          <w:rFonts w:eastAsia="Calibri"/>
          <w:szCs w:val="24"/>
          <w:lang w:val="es-ES" w:eastAsia="es-ES"/>
        </w:rPr>
        <w:t xml:space="preserve"> favor de </w:t>
      </w:r>
      <w:r w:rsidRPr="009A2301">
        <w:rPr>
          <w:rFonts w:eastAsia="Calibri"/>
          <w:b/>
          <w:szCs w:val="24"/>
          <w:lang w:val="es-ES" w:eastAsia="es-ES"/>
        </w:rPr>
        <w:t xml:space="preserve">F&amp;L IMPORTADORA, S.A. DE C.V. V/ </w:t>
      </w:r>
      <w:r w:rsidRPr="009A2301">
        <w:rPr>
          <w:rFonts w:eastAsia="Calibri"/>
          <w:szCs w:val="24"/>
          <w:lang w:val="es-ES" w:eastAsia="es-ES"/>
        </w:rPr>
        <w:t xml:space="preserve">Pago por compra de 50 juguetes, para contribución a Asociación de Desarrollo Comunal Llano San Marcos, Cas. Llano de San Marcos, Cantón Belén </w:t>
      </w:r>
      <w:proofErr w:type="spellStart"/>
      <w:r w:rsidRPr="009A2301">
        <w:rPr>
          <w:rFonts w:eastAsia="Calibri"/>
          <w:szCs w:val="24"/>
          <w:lang w:val="es-ES" w:eastAsia="es-ES"/>
        </w:rPr>
        <w:t>Guijat</w:t>
      </w:r>
      <w:proofErr w:type="spellEnd"/>
      <w:r w:rsidRPr="009A2301">
        <w:rPr>
          <w:rFonts w:eastAsia="Calibri"/>
          <w:szCs w:val="24"/>
          <w:lang w:val="es-ES" w:eastAsia="es-ES"/>
        </w:rPr>
        <w:t xml:space="preserve">, Metapán, </w:t>
      </w:r>
      <w:r w:rsidRPr="009A2301">
        <w:rPr>
          <w:rFonts w:eastAsia="Times New Roman"/>
          <w:szCs w:val="24"/>
          <w:lang w:val="es-ES" w:eastAsia="es-SV"/>
        </w:rPr>
        <w:t xml:space="preserve">según Orden No.173749 </w:t>
      </w:r>
      <w:r w:rsidRPr="009A2301">
        <w:rPr>
          <w:rFonts w:eastAsia="Calibri"/>
          <w:szCs w:val="24"/>
          <w:lang w:val="es-ES" w:eastAsia="es-ES"/>
        </w:rPr>
        <w:t xml:space="preserve">Aplicando dicho gasto a la línea 0101 del </w:t>
      </w:r>
      <w:proofErr w:type="gramStart"/>
      <w:r w:rsidRPr="009A2301">
        <w:rPr>
          <w:rFonts w:eastAsia="Calibri"/>
          <w:szCs w:val="24"/>
          <w:lang w:val="es-ES" w:eastAsia="es-ES"/>
        </w:rPr>
        <w:t>código  54199</w:t>
      </w:r>
      <w:proofErr w:type="gramEnd"/>
      <w:r w:rsidRPr="009A2301">
        <w:rPr>
          <w:rFonts w:eastAsia="Calibri"/>
          <w:szCs w:val="24"/>
          <w:lang w:val="es-ES" w:eastAsia="es-ES"/>
        </w:rPr>
        <w:t xml:space="preserve">, del presupuesto municipal vigente </w:t>
      </w:r>
    </w:p>
    <w:p w14:paraId="271650AB" w14:textId="77777777" w:rsidR="009A2301" w:rsidRPr="009A2301" w:rsidRDefault="009A2301" w:rsidP="009A2301">
      <w:pPr>
        <w:tabs>
          <w:tab w:val="left" w:pos="1425"/>
        </w:tabs>
        <w:spacing w:after="0" w:line="240" w:lineRule="auto"/>
        <w:ind w:left="720"/>
        <w:contextualSpacing/>
        <w:jc w:val="both"/>
        <w:rPr>
          <w:rFonts w:eastAsia="Calibri"/>
          <w:b/>
          <w:szCs w:val="24"/>
          <w:lang w:val="es-ES" w:eastAsia="es-ES"/>
        </w:rPr>
      </w:pPr>
    </w:p>
    <w:p w14:paraId="1E21786E"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Calibri"/>
          <w:szCs w:val="24"/>
          <w:lang w:eastAsia="es-ES"/>
        </w:rPr>
        <w:t xml:space="preserve">EROGAR la cantidad de </w:t>
      </w:r>
      <w:r w:rsidRPr="009A2301">
        <w:rPr>
          <w:rFonts w:eastAsia="Calibri"/>
          <w:b/>
          <w:szCs w:val="24"/>
          <w:lang w:eastAsia="es-ES"/>
        </w:rPr>
        <w:t>SEISCIENTOS VIENTICUATRO 46/100 DÓLARES DE</w:t>
      </w:r>
      <w:r w:rsidRPr="009A2301">
        <w:rPr>
          <w:rFonts w:eastAsia="Calibri"/>
          <w:szCs w:val="24"/>
          <w:lang w:eastAsia="es-ES"/>
        </w:rPr>
        <w:t xml:space="preserve"> </w:t>
      </w:r>
      <w:r w:rsidRPr="009A2301">
        <w:rPr>
          <w:rFonts w:eastAsia="Calibri"/>
          <w:b/>
          <w:szCs w:val="24"/>
          <w:lang w:eastAsia="es-ES"/>
        </w:rPr>
        <w:t>LOS ESTADOS UNIDOS DE AMÉRICA ($624.46</w:t>
      </w:r>
      <w:proofErr w:type="gramStart"/>
      <w:r w:rsidRPr="009A2301">
        <w:rPr>
          <w:rFonts w:eastAsia="Calibri"/>
          <w:b/>
          <w:szCs w:val="24"/>
          <w:lang w:eastAsia="es-ES"/>
        </w:rPr>
        <w:t>)</w:t>
      </w:r>
      <w:r w:rsidRPr="009A2301">
        <w:rPr>
          <w:rFonts w:eastAsia="Calibri"/>
          <w:szCs w:val="24"/>
          <w:lang w:eastAsia="es-ES"/>
        </w:rPr>
        <w:t xml:space="preserve">  a</w:t>
      </w:r>
      <w:proofErr w:type="gramEnd"/>
      <w:r w:rsidRPr="009A2301">
        <w:rPr>
          <w:rFonts w:eastAsia="Calibri"/>
          <w:szCs w:val="24"/>
          <w:lang w:eastAsia="es-ES"/>
        </w:rPr>
        <w:t xml:space="preserve"> favor de </w:t>
      </w:r>
      <w:r w:rsidRPr="009A2301">
        <w:rPr>
          <w:rFonts w:eastAsia="Calibri"/>
          <w:b/>
          <w:szCs w:val="24"/>
          <w:lang w:eastAsia="es-ES"/>
        </w:rPr>
        <w:t xml:space="preserve">ENMANUEL, S.A. DE C.V. V/ </w:t>
      </w:r>
      <w:r w:rsidRPr="009A2301">
        <w:rPr>
          <w:rFonts w:eastAsia="Calibri"/>
          <w:szCs w:val="24"/>
          <w:lang w:eastAsia="es-ES"/>
        </w:rPr>
        <w:t xml:space="preserve">Pago por servicio de </w:t>
      </w:r>
      <w:proofErr w:type="spellStart"/>
      <w:r w:rsidRPr="009A2301">
        <w:rPr>
          <w:rFonts w:eastAsia="Calibri"/>
          <w:szCs w:val="24"/>
          <w:lang w:eastAsia="es-ES"/>
        </w:rPr>
        <w:t>desodorizador</w:t>
      </w:r>
      <w:proofErr w:type="spellEnd"/>
      <w:r w:rsidRPr="009A2301">
        <w:rPr>
          <w:rFonts w:eastAsia="Calibri"/>
          <w:szCs w:val="24"/>
          <w:lang w:eastAsia="es-ES"/>
        </w:rPr>
        <w:t xml:space="preserve">, servicio aromatizador, </w:t>
      </w:r>
      <w:proofErr w:type="spellStart"/>
      <w:r w:rsidRPr="009A2301">
        <w:rPr>
          <w:rFonts w:eastAsia="Calibri"/>
          <w:szCs w:val="24"/>
          <w:lang w:eastAsia="es-ES"/>
        </w:rPr>
        <w:t>deposito</w:t>
      </w:r>
      <w:proofErr w:type="spellEnd"/>
      <w:r w:rsidRPr="009A2301">
        <w:rPr>
          <w:rFonts w:eastAsia="Calibri"/>
          <w:szCs w:val="24"/>
          <w:lang w:eastAsia="es-ES"/>
        </w:rPr>
        <w:t xml:space="preserve"> de higiene femenina, filtro </w:t>
      </w:r>
      <w:proofErr w:type="spellStart"/>
      <w:r w:rsidRPr="009A2301">
        <w:rPr>
          <w:rFonts w:eastAsia="Calibri"/>
          <w:szCs w:val="24"/>
          <w:lang w:eastAsia="es-ES"/>
        </w:rPr>
        <w:t>antisplash</w:t>
      </w:r>
      <w:proofErr w:type="spellEnd"/>
      <w:r w:rsidRPr="009A2301">
        <w:rPr>
          <w:rFonts w:eastAsia="Calibri"/>
          <w:szCs w:val="24"/>
          <w:lang w:eastAsia="es-ES"/>
        </w:rPr>
        <w:t>, servicio de alfombra, para diferentes áreas de la municipalidad, según factura No. 000516. Aplicando dicho gasto a la línea 0101 del código 54399, del presupuesto municipal vigente.</w:t>
      </w:r>
    </w:p>
    <w:p w14:paraId="0515D24E" w14:textId="77777777" w:rsidR="009A2301" w:rsidRPr="009A2301" w:rsidRDefault="009A2301" w:rsidP="009A2301">
      <w:pPr>
        <w:spacing w:after="0" w:line="240" w:lineRule="auto"/>
        <w:jc w:val="both"/>
        <w:rPr>
          <w:rFonts w:ascii="Calibri" w:eastAsia="Calibri" w:hAnsi="Calibri"/>
          <w:sz w:val="22"/>
        </w:rPr>
      </w:pPr>
    </w:p>
    <w:p w14:paraId="3131B29C"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Calibri"/>
          <w:szCs w:val="24"/>
          <w:lang w:eastAsia="es-ES"/>
        </w:rPr>
        <w:t xml:space="preserve">EROGAR la cantidad de </w:t>
      </w:r>
      <w:r w:rsidRPr="009A2301">
        <w:rPr>
          <w:rFonts w:eastAsia="Calibri"/>
          <w:b/>
          <w:szCs w:val="24"/>
          <w:lang w:eastAsia="es-ES"/>
        </w:rPr>
        <w:t>CUATRO MIL OCHENTA Y CINCO 50/100 DÓLARES DE</w:t>
      </w:r>
      <w:r w:rsidRPr="009A2301">
        <w:rPr>
          <w:rFonts w:eastAsia="Calibri"/>
          <w:szCs w:val="24"/>
          <w:lang w:eastAsia="es-ES"/>
        </w:rPr>
        <w:t xml:space="preserve"> </w:t>
      </w:r>
      <w:r w:rsidRPr="009A2301">
        <w:rPr>
          <w:rFonts w:eastAsia="Calibri"/>
          <w:b/>
          <w:szCs w:val="24"/>
          <w:lang w:eastAsia="es-ES"/>
        </w:rPr>
        <w:t>LOS ESTADOS UNIDOS DE AMÉRICA ($4,085.50</w:t>
      </w:r>
      <w:proofErr w:type="gramStart"/>
      <w:r w:rsidRPr="009A2301">
        <w:rPr>
          <w:rFonts w:eastAsia="Calibri"/>
          <w:b/>
          <w:szCs w:val="24"/>
          <w:lang w:eastAsia="es-ES"/>
        </w:rPr>
        <w:t>)</w:t>
      </w:r>
      <w:r w:rsidRPr="009A2301">
        <w:rPr>
          <w:rFonts w:eastAsia="Calibri"/>
          <w:szCs w:val="24"/>
          <w:lang w:eastAsia="es-ES"/>
        </w:rPr>
        <w:t xml:space="preserve">  a</w:t>
      </w:r>
      <w:proofErr w:type="gramEnd"/>
      <w:r w:rsidRPr="009A2301">
        <w:rPr>
          <w:rFonts w:eastAsia="Calibri"/>
          <w:szCs w:val="24"/>
          <w:lang w:eastAsia="es-ES"/>
        </w:rPr>
        <w:t xml:space="preserve"> favor de </w:t>
      </w:r>
      <w:r w:rsidRPr="009A2301">
        <w:rPr>
          <w:rFonts w:eastAsia="Calibri"/>
          <w:b/>
          <w:szCs w:val="24"/>
          <w:lang w:eastAsia="es-ES"/>
        </w:rPr>
        <w:t xml:space="preserve">TRANSPORTES PESADOS, S.A. DE C.V. V/ </w:t>
      </w:r>
      <w:r w:rsidRPr="009A2301">
        <w:rPr>
          <w:rFonts w:eastAsia="Calibri"/>
          <w:szCs w:val="24"/>
          <w:lang w:eastAsia="es-ES"/>
        </w:rPr>
        <w:t>Pago por compra de herramientas repuestos y accesorios, para uso en equipos #117, 13, 133, 151, 149, 147, 101, 112, 129, 163, 132, 131, 150, 101, 86, según factura No. 2521-2515-2516-2517-2518-2520-2530-2522-2532-2531-2529-2527-2526-2525-2524-2523. Aplicando dicho gasto a la línea 0101 del código 54118, del presupuesto municipal vigente.</w:t>
      </w:r>
    </w:p>
    <w:p w14:paraId="5A9DCDF5" w14:textId="77777777" w:rsidR="009A2301" w:rsidRPr="009A2301" w:rsidRDefault="009A2301" w:rsidP="009A2301">
      <w:pPr>
        <w:spacing w:after="0" w:line="240" w:lineRule="auto"/>
        <w:jc w:val="both"/>
        <w:rPr>
          <w:rFonts w:ascii="Calibri" w:eastAsia="Calibri" w:hAnsi="Calibri"/>
          <w:sz w:val="22"/>
        </w:rPr>
      </w:pPr>
    </w:p>
    <w:p w14:paraId="72F30E30" w14:textId="77777777" w:rsidR="009A2301" w:rsidRPr="009A2301" w:rsidRDefault="009A2301" w:rsidP="00F97F72">
      <w:pPr>
        <w:numPr>
          <w:ilvl w:val="0"/>
          <w:numId w:val="45"/>
        </w:numPr>
        <w:spacing w:after="0" w:line="240" w:lineRule="auto"/>
        <w:contextualSpacing/>
        <w:jc w:val="both"/>
        <w:rPr>
          <w:rFonts w:ascii="Calibri" w:eastAsia="Times New Roman" w:hAnsi="Calibri" w:cs="Calibri"/>
          <w:sz w:val="22"/>
          <w:lang w:eastAsia="es-SV"/>
        </w:rPr>
      </w:pPr>
      <w:r w:rsidRPr="009A2301">
        <w:rPr>
          <w:rFonts w:eastAsia="Times New Roman"/>
          <w:szCs w:val="24"/>
          <w:lang w:val="es-ES" w:eastAsia="es-ES"/>
        </w:rPr>
        <w:t xml:space="preserve">EROGAR la cantidad de </w:t>
      </w:r>
      <w:r w:rsidRPr="009A2301">
        <w:rPr>
          <w:rFonts w:eastAsia="Times New Roman"/>
          <w:b/>
          <w:szCs w:val="24"/>
          <w:lang w:val="es-ES" w:eastAsia="es-ES"/>
        </w:rPr>
        <w:t>NOVECIENTOS CUARENTA Y SEIS 80/100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($946.80</w:t>
      </w:r>
      <w:proofErr w:type="gramStart"/>
      <w:r w:rsidRPr="009A2301">
        <w:rPr>
          <w:rFonts w:eastAsia="Times New Roman"/>
          <w:b/>
          <w:szCs w:val="24"/>
          <w:lang w:val="es-ES" w:eastAsia="es-ES"/>
        </w:rPr>
        <w:t>)</w:t>
      </w:r>
      <w:r w:rsidRPr="009A2301">
        <w:rPr>
          <w:rFonts w:eastAsia="Times New Roman"/>
          <w:szCs w:val="24"/>
          <w:lang w:val="es-ES" w:eastAsia="es-ES"/>
        </w:rPr>
        <w:t xml:space="preserve">  a</w:t>
      </w:r>
      <w:proofErr w:type="gramEnd"/>
      <w:r w:rsidRPr="009A2301">
        <w:rPr>
          <w:rFonts w:eastAsia="Times New Roman"/>
          <w:szCs w:val="24"/>
          <w:lang w:val="es-ES" w:eastAsia="es-ES"/>
        </w:rPr>
        <w:t xml:space="preserve"> favor de </w:t>
      </w:r>
      <w:r w:rsidRPr="009A2301">
        <w:rPr>
          <w:rFonts w:eastAsia="Times New Roman"/>
          <w:b/>
          <w:szCs w:val="24"/>
          <w:lang w:val="es-ES" w:eastAsia="es-ES"/>
        </w:rPr>
        <w:t xml:space="preserve">Sr.  JUAN RAMON HERNANDEZ VASQUEZ/ REPUESTOS EL LEON V/ </w:t>
      </w:r>
      <w:r w:rsidRPr="009A2301">
        <w:rPr>
          <w:rFonts w:eastAsia="Times New Roman"/>
          <w:szCs w:val="24"/>
          <w:lang w:val="es-ES" w:eastAsia="es-ES"/>
        </w:rPr>
        <w:t xml:space="preserve">Pago por compra de herramientas repuestos y accesorios, para uso en equipos #110 y </w:t>
      </w:r>
      <w:r w:rsidRPr="009A2301">
        <w:rPr>
          <w:rFonts w:eastAsia="Times New Roman"/>
          <w:szCs w:val="24"/>
          <w:lang w:val="es-ES" w:eastAsia="es-ES"/>
        </w:rPr>
        <w:lastRenderedPageBreak/>
        <w:t xml:space="preserve">36, según </w:t>
      </w:r>
      <w:proofErr w:type="gramStart"/>
      <w:r w:rsidRPr="009A2301">
        <w:rPr>
          <w:rFonts w:eastAsia="Times New Roman"/>
          <w:szCs w:val="24"/>
          <w:lang w:val="es-ES" w:eastAsia="es-ES"/>
        </w:rPr>
        <w:t>factura  No</w:t>
      </w:r>
      <w:proofErr w:type="gramEnd"/>
      <w:r w:rsidRPr="009A2301">
        <w:rPr>
          <w:rFonts w:eastAsia="Times New Roman"/>
          <w:szCs w:val="24"/>
          <w:lang w:val="es-ES" w:eastAsia="es-ES"/>
        </w:rPr>
        <w:t>.-000852-000853 Aplicando dicho gasto a la línea 0101 del código 54118, del presupuesto municipal vigente</w:t>
      </w:r>
    </w:p>
    <w:p w14:paraId="71742DA3" w14:textId="77777777" w:rsidR="009A2301" w:rsidRPr="009A2301" w:rsidRDefault="009A2301" w:rsidP="009A2301">
      <w:pPr>
        <w:spacing w:after="0" w:line="240" w:lineRule="auto"/>
        <w:jc w:val="both"/>
        <w:rPr>
          <w:rFonts w:ascii="Calibri" w:eastAsia="Calibri" w:hAnsi="Calibri" w:cs="Calibri"/>
          <w:sz w:val="22"/>
          <w:lang w:eastAsia="es-SV"/>
        </w:rPr>
      </w:pPr>
    </w:p>
    <w:p w14:paraId="1107BD21" w14:textId="77777777" w:rsidR="009A2301" w:rsidRPr="009A2301" w:rsidRDefault="009A2301" w:rsidP="00F97F72">
      <w:pPr>
        <w:numPr>
          <w:ilvl w:val="0"/>
          <w:numId w:val="45"/>
        </w:numPr>
        <w:tabs>
          <w:tab w:val="left" w:pos="709"/>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CUATROCIENTOS VEINTICINCO 00/100 ($425.00) DÓLARES DE LOS ESTADOS UNIDOS DE AMÉRICA</w:t>
      </w:r>
      <w:r w:rsidRPr="009A2301">
        <w:rPr>
          <w:rFonts w:eastAsia="Times New Roman"/>
          <w:szCs w:val="24"/>
          <w:lang w:val="es-ES" w:eastAsia="es-ES"/>
        </w:rPr>
        <w:t xml:space="preserve">. A favor de </w:t>
      </w:r>
      <w:r w:rsidRPr="009A2301">
        <w:rPr>
          <w:rFonts w:eastAsia="Times New Roman"/>
          <w:b/>
          <w:szCs w:val="24"/>
          <w:lang w:val="es-ES" w:eastAsia="es-ES"/>
        </w:rPr>
        <w:t>F.A DALTON &amp; CO.</w:t>
      </w:r>
      <w:r w:rsidRPr="009A2301">
        <w:rPr>
          <w:rFonts w:eastAsia="Times New Roman"/>
          <w:szCs w:val="24"/>
          <w:lang w:val="es-ES" w:eastAsia="es-ES"/>
        </w:rPr>
        <w:t xml:space="preserve"> V/ Pago por compra de productos químicos, herramientas repuestos y accesorios, nylon, para uso en la unidad de Ganadería, según facturas, líneas y códigos que se detallan a continuación: </w:t>
      </w:r>
    </w:p>
    <w:p w14:paraId="70EF58A7" w14:textId="77777777" w:rsidR="009A2301" w:rsidRPr="009A2301" w:rsidRDefault="009A2301" w:rsidP="009A2301">
      <w:pPr>
        <w:tabs>
          <w:tab w:val="left" w:pos="709"/>
          <w:tab w:val="left" w:pos="7797"/>
        </w:tabs>
        <w:spacing w:after="0" w:line="240" w:lineRule="auto"/>
        <w:ind w:left="720"/>
        <w:contextualSpacing/>
        <w:jc w:val="both"/>
        <w:rPr>
          <w:rFonts w:eastAsia="Calibri"/>
          <w:b/>
          <w:szCs w:val="24"/>
          <w:u w:val="single"/>
          <w:lang w:val="es-ES"/>
        </w:rPr>
      </w:pPr>
    </w:p>
    <w:p w14:paraId="2928EB51" w14:textId="77777777" w:rsidR="009A2301" w:rsidRPr="009A2301" w:rsidRDefault="009A2301" w:rsidP="009A2301">
      <w:pPr>
        <w:tabs>
          <w:tab w:val="left" w:pos="709"/>
          <w:tab w:val="left" w:pos="7797"/>
        </w:tabs>
        <w:spacing w:after="0" w:line="240" w:lineRule="auto"/>
        <w:jc w:val="both"/>
        <w:rPr>
          <w:rFonts w:eastAsia="Calibri"/>
          <w:b/>
          <w:szCs w:val="24"/>
          <w:u w:val="single"/>
          <w:lang w:val="es-ES"/>
        </w:rPr>
      </w:pPr>
      <w:r w:rsidRPr="009A2301">
        <w:rPr>
          <w:rFonts w:eastAsia="Calibri"/>
          <w:b/>
          <w:szCs w:val="24"/>
          <w:u w:val="single"/>
          <w:lang w:val="es-ES"/>
        </w:rPr>
        <w:t>LINEA 0101</w:t>
      </w:r>
    </w:p>
    <w:p w14:paraId="21D84497" w14:textId="77777777" w:rsidR="009A2301" w:rsidRPr="009A2301" w:rsidRDefault="009A2301" w:rsidP="009A2301">
      <w:pPr>
        <w:tabs>
          <w:tab w:val="left" w:pos="922"/>
          <w:tab w:val="left" w:pos="7797"/>
        </w:tabs>
        <w:spacing w:after="0" w:line="240" w:lineRule="auto"/>
        <w:contextualSpacing/>
        <w:jc w:val="both"/>
        <w:rPr>
          <w:rFonts w:eastAsia="Calibri"/>
          <w:b/>
          <w:szCs w:val="24"/>
          <w:lang w:val="es-ES"/>
        </w:rPr>
      </w:pPr>
      <w:r w:rsidRPr="009A2301">
        <w:rPr>
          <w:rFonts w:eastAsia="Calibri"/>
          <w:b/>
          <w:szCs w:val="24"/>
          <w:lang w:val="es-ES"/>
        </w:rPr>
        <w:t>Orden Nos.-</w:t>
      </w:r>
      <w:r w:rsidRPr="009A2301">
        <w:rPr>
          <w:rFonts w:eastAsia="Calibri"/>
          <w:szCs w:val="24"/>
          <w:lang w:val="es-ES"/>
        </w:rPr>
        <w:t xml:space="preserve"> </w:t>
      </w:r>
      <w:r w:rsidRPr="009A2301">
        <w:rPr>
          <w:rFonts w:eastAsia="Calibri"/>
          <w:b/>
          <w:szCs w:val="24"/>
          <w:lang w:val="es-ES"/>
        </w:rPr>
        <w:t>173818</w:t>
      </w:r>
    </w:p>
    <w:p w14:paraId="00CC173F"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Nos.-54107……</w:t>
      </w:r>
      <w:proofErr w:type="gramStart"/>
      <w:r w:rsidRPr="009A2301">
        <w:rPr>
          <w:rFonts w:eastAsia="Calibri"/>
          <w:szCs w:val="24"/>
          <w:lang w:val="es-ES"/>
        </w:rPr>
        <w:t>…….</w:t>
      </w:r>
      <w:proofErr w:type="gramEnd"/>
      <w:r w:rsidRPr="009A2301">
        <w:rPr>
          <w:rFonts w:eastAsia="Calibri"/>
          <w:szCs w:val="24"/>
          <w:lang w:val="es-ES"/>
        </w:rPr>
        <w:t xml:space="preserve">…………………….......................................$   20.00 </w:t>
      </w:r>
    </w:p>
    <w:p w14:paraId="30A47CD1" w14:textId="77777777" w:rsidR="009A2301" w:rsidRPr="009A2301" w:rsidRDefault="009A2301" w:rsidP="009A2301">
      <w:pPr>
        <w:spacing w:after="0" w:line="240" w:lineRule="auto"/>
        <w:contextualSpacing/>
        <w:jc w:val="both"/>
        <w:rPr>
          <w:rFonts w:eastAsia="Calibri"/>
          <w:szCs w:val="24"/>
          <w:lang w:val="es-ES"/>
        </w:rPr>
      </w:pPr>
      <w:r w:rsidRPr="009A2301">
        <w:rPr>
          <w:rFonts w:eastAsia="Calibri"/>
          <w:szCs w:val="24"/>
          <w:lang w:val="es-ES"/>
        </w:rPr>
        <w:t>Códigos Nos.-54118……</w:t>
      </w:r>
      <w:proofErr w:type="gramStart"/>
      <w:r w:rsidRPr="009A2301">
        <w:rPr>
          <w:rFonts w:eastAsia="Calibri"/>
          <w:szCs w:val="24"/>
          <w:lang w:val="es-ES"/>
        </w:rPr>
        <w:t>…….</w:t>
      </w:r>
      <w:proofErr w:type="gramEnd"/>
      <w:r w:rsidRPr="009A2301">
        <w:rPr>
          <w:rFonts w:eastAsia="Calibri"/>
          <w:szCs w:val="24"/>
          <w:lang w:val="es-ES"/>
        </w:rPr>
        <w:t>…………………….......................................$ 375.00</w:t>
      </w:r>
    </w:p>
    <w:p w14:paraId="315528DB" w14:textId="77777777" w:rsidR="009A2301" w:rsidRPr="009A2301" w:rsidRDefault="009A2301" w:rsidP="009A2301">
      <w:pPr>
        <w:spacing w:after="0" w:line="240" w:lineRule="auto"/>
        <w:contextualSpacing/>
        <w:jc w:val="both"/>
        <w:rPr>
          <w:rFonts w:eastAsia="Calibri"/>
          <w:szCs w:val="24"/>
          <w:lang w:val="es-ES"/>
        </w:rPr>
      </w:pPr>
      <w:r w:rsidRPr="009A2301">
        <w:rPr>
          <w:rFonts w:eastAsia="Calibri"/>
          <w:szCs w:val="24"/>
          <w:lang w:val="es-ES"/>
        </w:rPr>
        <w:t>Códigos Nos.-54199……</w:t>
      </w:r>
      <w:proofErr w:type="gramStart"/>
      <w:r w:rsidRPr="009A2301">
        <w:rPr>
          <w:rFonts w:eastAsia="Calibri"/>
          <w:szCs w:val="24"/>
          <w:lang w:val="es-ES"/>
        </w:rPr>
        <w:t>…….</w:t>
      </w:r>
      <w:proofErr w:type="gramEnd"/>
      <w:r w:rsidRPr="009A2301">
        <w:rPr>
          <w:rFonts w:eastAsia="Calibri"/>
          <w:szCs w:val="24"/>
          <w:lang w:val="es-ES"/>
        </w:rPr>
        <w:t>…………………….......................................$   30.00</w:t>
      </w:r>
    </w:p>
    <w:p w14:paraId="2B0D311D" w14:textId="77777777" w:rsidR="009A2301" w:rsidRPr="009A2301" w:rsidRDefault="009A2301" w:rsidP="009A2301">
      <w:pPr>
        <w:tabs>
          <w:tab w:val="left" w:pos="1425"/>
        </w:tabs>
        <w:spacing w:after="0" w:line="240" w:lineRule="auto"/>
        <w:jc w:val="both"/>
        <w:rPr>
          <w:rFonts w:eastAsia="Calibri"/>
          <w:b/>
          <w:szCs w:val="24"/>
          <w:lang w:val="es-MX"/>
        </w:rPr>
      </w:pPr>
      <w:r w:rsidRPr="009A2301">
        <w:rPr>
          <w:rFonts w:eastAsia="Calibri"/>
          <w:b/>
          <w:szCs w:val="24"/>
          <w:lang w:val="es-MX"/>
        </w:rPr>
        <w:t>Total…………………</w:t>
      </w:r>
      <w:proofErr w:type="gramStart"/>
      <w:r w:rsidRPr="009A2301">
        <w:rPr>
          <w:rFonts w:eastAsia="Calibri"/>
          <w:b/>
          <w:szCs w:val="24"/>
          <w:lang w:val="es-MX"/>
        </w:rPr>
        <w:t>…….</w:t>
      </w:r>
      <w:proofErr w:type="gramEnd"/>
      <w:r w:rsidRPr="009A2301">
        <w:rPr>
          <w:rFonts w:eastAsia="Calibri"/>
          <w:b/>
          <w:szCs w:val="24"/>
          <w:lang w:val="es-MX"/>
        </w:rPr>
        <w:t>.……………………......……............................$ 425.00</w:t>
      </w:r>
    </w:p>
    <w:p w14:paraId="3421F5AC" w14:textId="77777777" w:rsidR="009A2301" w:rsidRPr="009A2301" w:rsidRDefault="009A2301" w:rsidP="009A2301">
      <w:pPr>
        <w:tabs>
          <w:tab w:val="left" w:pos="1425"/>
        </w:tabs>
        <w:spacing w:after="0" w:line="240" w:lineRule="auto"/>
        <w:jc w:val="both"/>
        <w:rPr>
          <w:rFonts w:eastAsia="Calibri"/>
          <w:b/>
          <w:szCs w:val="24"/>
          <w:lang w:val="es-MX"/>
        </w:rPr>
      </w:pPr>
    </w:p>
    <w:p w14:paraId="15DA984C" w14:textId="77777777" w:rsidR="009A2301" w:rsidRPr="009A2301" w:rsidRDefault="009A2301" w:rsidP="00F97F72">
      <w:pPr>
        <w:numPr>
          <w:ilvl w:val="0"/>
          <w:numId w:val="45"/>
        </w:numPr>
        <w:tabs>
          <w:tab w:val="left" w:pos="709"/>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OCHO MIL TRESCIENTOS TREINTA Y SIETE 00/100 ($8,337.00) DÓLARES DE LOS ESTADOS UNIDOS DE AMÉRICA</w:t>
      </w:r>
      <w:r w:rsidRPr="009A2301">
        <w:rPr>
          <w:rFonts w:eastAsia="Times New Roman"/>
          <w:szCs w:val="24"/>
          <w:lang w:val="es-ES" w:eastAsia="es-ES"/>
        </w:rPr>
        <w:t xml:space="preserve">. A favor del </w:t>
      </w:r>
      <w:r w:rsidRPr="009A2301">
        <w:rPr>
          <w:rFonts w:eastAsia="Times New Roman"/>
          <w:b/>
          <w:szCs w:val="24"/>
          <w:lang w:val="es-ES" w:eastAsia="es-ES"/>
        </w:rPr>
        <w:t>SR. PEDRO BENJAMIN GALDAMEZ LEMUS “TALLER POLAR”</w:t>
      </w:r>
      <w:r w:rsidRPr="009A2301">
        <w:rPr>
          <w:rFonts w:eastAsia="Times New Roman"/>
          <w:szCs w:val="24"/>
          <w:lang w:val="es-ES" w:eastAsia="es-ES"/>
        </w:rPr>
        <w:t xml:space="preserve"> V/ Pago por compra de productos químicos, minerales metálicos y productos derivados, herramientas repuestos y accesorios, materiales eléctricos, pago por mantenimientos y reparaciones de bienes muebles, mantenimientos y reparaciones de vehículos, compra de maquinarias y equipos, maquinaria y equipo de producción para apoyo institucional, para uso en equipos #140, 148 y para las diferentes instalaciones del cuerpo de agentes municipales de Metapán, según facturas, líneas y códigos que se detallan a continuación: </w:t>
      </w:r>
    </w:p>
    <w:p w14:paraId="7E115E68" w14:textId="77777777" w:rsidR="009A2301" w:rsidRPr="009A2301" w:rsidRDefault="009A2301" w:rsidP="009A2301">
      <w:pPr>
        <w:tabs>
          <w:tab w:val="left" w:pos="709"/>
          <w:tab w:val="left" w:pos="7797"/>
        </w:tabs>
        <w:spacing w:after="0" w:line="240" w:lineRule="auto"/>
        <w:ind w:left="720"/>
        <w:contextualSpacing/>
        <w:jc w:val="both"/>
        <w:rPr>
          <w:rFonts w:eastAsia="Calibri"/>
          <w:b/>
          <w:szCs w:val="24"/>
          <w:u w:val="single"/>
          <w:lang w:val="es-ES"/>
        </w:rPr>
      </w:pPr>
    </w:p>
    <w:p w14:paraId="7B5FA637" w14:textId="77777777" w:rsidR="009A2301" w:rsidRPr="009A2301" w:rsidRDefault="009A2301" w:rsidP="009A2301">
      <w:pPr>
        <w:tabs>
          <w:tab w:val="left" w:pos="709"/>
          <w:tab w:val="left" w:pos="7797"/>
        </w:tabs>
        <w:spacing w:after="0" w:line="240" w:lineRule="auto"/>
        <w:jc w:val="both"/>
        <w:rPr>
          <w:rFonts w:eastAsia="Calibri"/>
          <w:b/>
          <w:szCs w:val="24"/>
          <w:u w:val="single"/>
          <w:lang w:val="es-ES"/>
        </w:rPr>
      </w:pPr>
      <w:r w:rsidRPr="009A2301">
        <w:rPr>
          <w:rFonts w:eastAsia="Calibri"/>
          <w:b/>
          <w:szCs w:val="24"/>
          <w:u w:val="single"/>
          <w:lang w:val="es-ES"/>
        </w:rPr>
        <w:t>LINEA 0101</w:t>
      </w:r>
    </w:p>
    <w:p w14:paraId="1F7879E7" w14:textId="77777777" w:rsidR="009A2301" w:rsidRPr="009A2301" w:rsidRDefault="009A2301" w:rsidP="009A2301">
      <w:pPr>
        <w:tabs>
          <w:tab w:val="left" w:pos="922"/>
          <w:tab w:val="left" w:pos="7797"/>
        </w:tabs>
        <w:spacing w:after="0" w:line="240" w:lineRule="auto"/>
        <w:contextualSpacing/>
        <w:jc w:val="both"/>
        <w:rPr>
          <w:rFonts w:eastAsia="Calibri"/>
          <w:b/>
          <w:szCs w:val="24"/>
          <w:lang w:val="es-ES"/>
        </w:rPr>
      </w:pPr>
      <w:r w:rsidRPr="009A2301">
        <w:rPr>
          <w:rFonts w:eastAsia="Calibri"/>
          <w:b/>
          <w:szCs w:val="24"/>
          <w:lang w:val="es-ES"/>
        </w:rPr>
        <w:t>Facturas Nos.-</w:t>
      </w:r>
      <w:r w:rsidRPr="009A2301">
        <w:rPr>
          <w:rFonts w:eastAsia="Calibri"/>
          <w:szCs w:val="24"/>
          <w:lang w:val="es-ES"/>
        </w:rPr>
        <w:t xml:space="preserve"> </w:t>
      </w:r>
      <w:r w:rsidRPr="009A2301">
        <w:rPr>
          <w:rFonts w:eastAsia="Calibri"/>
          <w:b/>
          <w:szCs w:val="24"/>
          <w:lang w:val="es-ES"/>
        </w:rPr>
        <w:t>298-297-299</w:t>
      </w:r>
    </w:p>
    <w:p w14:paraId="6BE95860"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Nos.-54107……</w:t>
      </w:r>
      <w:proofErr w:type="gramStart"/>
      <w:r w:rsidRPr="009A2301">
        <w:rPr>
          <w:rFonts w:eastAsia="Calibri"/>
          <w:szCs w:val="24"/>
          <w:lang w:val="es-ES"/>
        </w:rPr>
        <w:t>…….</w:t>
      </w:r>
      <w:proofErr w:type="gramEnd"/>
      <w:r w:rsidRPr="009A2301">
        <w:rPr>
          <w:rFonts w:eastAsia="Calibri"/>
          <w:szCs w:val="24"/>
          <w:lang w:val="es-ES"/>
        </w:rPr>
        <w:t xml:space="preserve">…………………….......................................$     90.00    </w:t>
      </w:r>
    </w:p>
    <w:p w14:paraId="71F04353"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Nos.-54112……</w:t>
      </w:r>
      <w:proofErr w:type="gramStart"/>
      <w:r w:rsidRPr="009A2301">
        <w:rPr>
          <w:rFonts w:eastAsia="Calibri"/>
          <w:szCs w:val="24"/>
          <w:lang w:val="es-ES"/>
        </w:rPr>
        <w:t>…….</w:t>
      </w:r>
      <w:proofErr w:type="gramEnd"/>
      <w:r w:rsidRPr="009A2301">
        <w:rPr>
          <w:rFonts w:eastAsia="Calibri"/>
          <w:szCs w:val="24"/>
          <w:lang w:val="es-ES"/>
        </w:rPr>
        <w:t xml:space="preserve">…………………….......................................$    232.00    </w:t>
      </w:r>
    </w:p>
    <w:p w14:paraId="2953A916" w14:textId="77777777" w:rsidR="009A2301" w:rsidRPr="009A2301" w:rsidRDefault="009A2301" w:rsidP="009A2301">
      <w:pPr>
        <w:spacing w:after="0" w:line="240" w:lineRule="auto"/>
        <w:contextualSpacing/>
        <w:jc w:val="both"/>
        <w:rPr>
          <w:rFonts w:eastAsia="Calibri"/>
          <w:szCs w:val="24"/>
          <w:lang w:val="es-ES"/>
        </w:rPr>
      </w:pPr>
      <w:r w:rsidRPr="009A2301">
        <w:rPr>
          <w:rFonts w:eastAsia="Calibri"/>
          <w:szCs w:val="24"/>
          <w:lang w:val="es-ES"/>
        </w:rPr>
        <w:t>Códigos Nos.-54118……</w:t>
      </w:r>
      <w:proofErr w:type="gramStart"/>
      <w:r w:rsidRPr="009A2301">
        <w:rPr>
          <w:rFonts w:eastAsia="Calibri"/>
          <w:szCs w:val="24"/>
          <w:lang w:val="es-ES"/>
        </w:rPr>
        <w:t>…….</w:t>
      </w:r>
      <w:proofErr w:type="gramEnd"/>
      <w:r w:rsidRPr="009A2301">
        <w:rPr>
          <w:rFonts w:eastAsia="Calibri"/>
          <w:szCs w:val="24"/>
          <w:lang w:val="es-ES"/>
        </w:rPr>
        <w:t>…………………….......................................$    550.00</w:t>
      </w:r>
    </w:p>
    <w:p w14:paraId="098A740F"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Nos.-54119……</w:t>
      </w:r>
      <w:proofErr w:type="gramStart"/>
      <w:r w:rsidRPr="009A2301">
        <w:rPr>
          <w:rFonts w:eastAsia="Calibri"/>
          <w:szCs w:val="24"/>
          <w:lang w:val="es-ES"/>
        </w:rPr>
        <w:t>…….</w:t>
      </w:r>
      <w:proofErr w:type="gramEnd"/>
      <w:r w:rsidRPr="009A2301">
        <w:rPr>
          <w:rFonts w:eastAsia="Calibri"/>
          <w:szCs w:val="24"/>
          <w:lang w:val="es-ES"/>
        </w:rPr>
        <w:t xml:space="preserve">…………………….......................................$      40.00   </w:t>
      </w:r>
    </w:p>
    <w:p w14:paraId="1F93065E"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Nos.-54199……</w:t>
      </w:r>
      <w:proofErr w:type="gramStart"/>
      <w:r w:rsidRPr="009A2301">
        <w:rPr>
          <w:rFonts w:eastAsia="Calibri"/>
          <w:szCs w:val="24"/>
          <w:lang w:val="es-ES"/>
        </w:rPr>
        <w:t>…….</w:t>
      </w:r>
      <w:proofErr w:type="gramEnd"/>
      <w:r w:rsidRPr="009A2301">
        <w:rPr>
          <w:rFonts w:eastAsia="Calibri"/>
          <w:szCs w:val="24"/>
          <w:lang w:val="es-ES"/>
        </w:rPr>
        <w:t xml:space="preserve">…………………….......................................$      40.00   </w:t>
      </w:r>
    </w:p>
    <w:p w14:paraId="66681059"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Nos.-54301……</w:t>
      </w:r>
      <w:proofErr w:type="gramStart"/>
      <w:r w:rsidRPr="009A2301">
        <w:rPr>
          <w:rFonts w:eastAsia="Calibri"/>
          <w:szCs w:val="24"/>
          <w:lang w:val="es-ES"/>
        </w:rPr>
        <w:t>…….</w:t>
      </w:r>
      <w:proofErr w:type="gramEnd"/>
      <w:r w:rsidRPr="009A2301">
        <w:rPr>
          <w:rFonts w:eastAsia="Calibri"/>
          <w:szCs w:val="24"/>
          <w:lang w:val="es-ES"/>
        </w:rPr>
        <w:t xml:space="preserve">…………………….......................................$ 1,280.00     </w:t>
      </w:r>
    </w:p>
    <w:p w14:paraId="41481C1F"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Nos.-54302……</w:t>
      </w:r>
      <w:proofErr w:type="gramStart"/>
      <w:r w:rsidRPr="009A2301">
        <w:rPr>
          <w:rFonts w:eastAsia="Calibri"/>
          <w:szCs w:val="24"/>
          <w:lang w:val="es-ES"/>
        </w:rPr>
        <w:t>…….</w:t>
      </w:r>
      <w:proofErr w:type="gramEnd"/>
      <w:r w:rsidRPr="009A2301">
        <w:rPr>
          <w:rFonts w:eastAsia="Calibri"/>
          <w:szCs w:val="24"/>
          <w:lang w:val="es-ES"/>
        </w:rPr>
        <w:t>…………………….......................................$      40.00</w:t>
      </w:r>
    </w:p>
    <w:p w14:paraId="066B996C"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Nos.-61102……</w:t>
      </w:r>
      <w:proofErr w:type="gramStart"/>
      <w:r w:rsidRPr="009A2301">
        <w:rPr>
          <w:rFonts w:eastAsia="Calibri"/>
          <w:szCs w:val="24"/>
          <w:lang w:val="es-ES"/>
        </w:rPr>
        <w:t>…….</w:t>
      </w:r>
      <w:proofErr w:type="gramEnd"/>
      <w:r w:rsidRPr="009A2301">
        <w:rPr>
          <w:rFonts w:eastAsia="Calibri"/>
          <w:szCs w:val="24"/>
          <w:lang w:val="es-ES"/>
        </w:rPr>
        <w:t xml:space="preserve">…………………….......................................$ 5,600.00     </w:t>
      </w:r>
    </w:p>
    <w:p w14:paraId="68E974A3"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Nos.-61109……</w:t>
      </w:r>
      <w:proofErr w:type="gramStart"/>
      <w:r w:rsidRPr="009A2301">
        <w:rPr>
          <w:rFonts w:eastAsia="Calibri"/>
          <w:szCs w:val="24"/>
          <w:lang w:val="es-ES"/>
        </w:rPr>
        <w:t>…….</w:t>
      </w:r>
      <w:proofErr w:type="gramEnd"/>
      <w:r w:rsidRPr="009A2301">
        <w:rPr>
          <w:rFonts w:eastAsia="Calibri"/>
          <w:szCs w:val="24"/>
          <w:lang w:val="es-ES"/>
        </w:rPr>
        <w:t>…………………….......................................$    465.00</w:t>
      </w:r>
    </w:p>
    <w:p w14:paraId="5F2C7817" w14:textId="77777777" w:rsidR="009A2301" w:rsidRPr="009A2301" w:rsidRDefault="009A2301" w:rsidP="009A2301">
      <w:pPr>
        <w:tabs>
          <w:tab w:val="left" w:pos="1425"/>
        </w:tabs>
        <w:spacing w:after="0" w:line="240" w:lineRule="auto"/>
        <w:jc w:val="both"/>
        <w:rPr>
          <w:rFonts w:eastAsia="Calibri"/>
          <w:b/>
          <w:szCs w:val="24"/>
          <w:lang w:val="es-MX"/>
        </w:rPr>
      </w:pPr>
      <w:r w:rsidRPr="009A2301">
        <w:rPr>
          <w:rFonts w:eastAsia="Calibri"/>
          <w:b/>
          <w:szCs w:val="24"/>
          <w:lang w:val="es-MX"/>
        </w:rPr>
        <w:t>Total…………………</w:t>
      </w:r>
      <w:proofErr w:type="gramStart"/>
      <w:r w:rsidRPr="009A2301">
        <w:rPr>
          <w:rFonts w:eastAsia="Calibri"/>
          <w:b/>
          <w:szCs w:val="24"/>
          <w:lang w:val="es-MX"/>
        </w:rPr>
        <w:t>…….</w:t>
      </w:r>
      <w:proofErr w:type="gramEnd"/>
      <w:r w:rsidRPr="009A2301">
        <w:rPr>
          <w:rFonts w:eastAsia="Calibri"/>
          <w:b/>
          <w:szCs w:val="24"/>
          <w:lang w:val="es-MX"/>
        </w:rPr>
        <w:t>.……………………......……............................$ 8,337.00</w:t>
      </w:r>
    </w:p>
    <w:p w14:paraId="4807F341" w14:textId="77777777" w:rsidR="009A2301" w:rsidRPr="009A2301" w:rsidRDefault="009A2301" w:rsidP="009A2301">
      <w:pPr>
        <w:tabs>
          <w:tab w:val="left" w:pos="1425"/>
        </w:tabs>
        <w:spacing w:after="0" w:line="240" w:lineRule="auto"/>
        <w:jc w:val="both"/>
        <w:rPr>
          <w:rFonts w:eastAsia="Calibri"/>
          <w:b/>
          <w:szCs w:val="24"/>
          <w:lang w:val="es-MX"/>
        </w:rPr>
      </w:pPr>
    </w:p>
    <w:p w14:paraId="740BE9D7" w14:textId="77777777" w:rsidR="009A2301" w:rsidRPr="009A2301" w:rsidRDefault="009A2301" w:rsidP="00F97F72">
      <w:pPr>
        <w:numPr>
          <w:ilvl w:val="0"/>
          <w:numId w:val="45"/>
        </w:numPr>
        <w:tabs>
          <w:tab w:val="left" w:pos="709"/>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DOS MIL CIENTO DOCE 63/100 ($2,112.63) DÓLARES DE LOS ESTADOS UNIDOS DE AMÉRICA</w:t>
      </w:r>
      <w:r w:rsidRPr="009A2301">
        <w:rPr>
          <w:rFonts w:eastAsia="Times New Roman"/>
          <w:szCs w:val="24"/>
          <w:lang w:val="es-ES" w:eastAsia="es-ES"/>
        </w:rPr>
        <w:t xml:space="preserve">. A favor de </w:t>
      </w:r>
      <w:r w:rsidRPr="009A2301">
        <w:rPr>
          <w:rFonts w:eastAsia="Times New Roman"/>
          <w:b/>
          <w:szCs w:val="24"/>
          <w:lang w:val="es-ES" w:eastAsia="es-ES"/>
        </w:rPr>
        <w:t xml:space="preserve">AUTOREPUESTOS EL LEON, S.A. DE C.V. </w:t>
      </w:r>
      <w:r w:rsidRPr="009A2301">
        <w:rPr>
          <w:rFonts w:eastAsia="Times New Roman"/>
          <w:szCs w:val="24"/>
          <w:lang w:val="es-ES" w:eastAsia="es-ES"/>
        </w:rPr>
        <w:t xml:space="preserve">V/ Pago compra de productos químicos, herramientas repuestos y accesorios, materiales eléctricos, pago por mantenimientos y reparaciones de vehículos, para uso en equipos #110, 177, 171, 151, 128, 132, 36, para mantenimiento de concretera y de equipos en la unidad de plantel de maquinaria y equipo, según facturas, líneas y códigos que se detallan a continuación: </w:t>
      </w:r>
    </w:p>
    <w:p w14:paraId="0816C629" w14:textId="77777777" w:rsidR="009A2301" w:rsidRPr="009A2301" w:rsidRDefault="009A2301" w:rsidP="009A2301">
      <w:pPr>
        <w:tabs>
          <w:tab w:val="left" w:pos="709"/>
          <w:tab w:val="left" w:pos="7797"/>
        </w:tabs>
        <w:spacing w:after="0" w:line="240" w:lineRule="auto"/>
        <w:ind w:left="720"/>
        <w:contextualSpacing/>
        <w:jc w:val="both"/>
        <w:rPr>
          <w:rFonts w:eastAsia="Calibri"/>
          <w:b/>
          <w:szCs w:val="24"/>
          <w:u w:val="single"/>
          <w:lang w:val="es-ES"/>
        </w:rPr>
      </w:pPr>
    </w:p>
    <w:p w14:paraId="6CBCB97B" w14:textId="77777777" w:rsidR="009A2301" w:rsidRPr="009A2301" w:rsidRDefault="009A2301" w:rsidP="009A2301">
      <w:pPr>
        <w:tabs>
          <w:tab w:val="left" w:pos="709"/>
          <w:tab w:val="left" w:pos="7797"/>
        </w:tabs>
        <w:spacing w:after="0" w:line="240" w:lineRule="auto"/>
        <w:jc w:val="both"/>
        <w:rPr>
          <w:rFonts w:eastAsia="Calibri"/>
          <w:b/>
          <w:szCs w:val="24"/>
          <w:u w:val="single"/>
          <w:lang w:val="es-ES"/>
        </w:rPr>
      </w:pPr>
      <w:r w:rsidRPr="009A2301">
        <w:rPr>
          <w:rFonts w:eastAsia="Calibri"/>
          <w:b/>
          <w:szCs w:val="24"/>
          <w:u w:val="single"/>
          <w:lang w:val="es-ES"/>
        </w:rPr>
        <w:t>LINEA 0101</w:t>
      </w:r>
    </w:p>
    <w:p w14:paraId="1F24926E" w14:textId="77777777" w:rsidR="009A2301" w:rsidRPr="009A2301" w:rsidRDefault="009A2301" w:rsidP="009A2301">
      <w:pPr>
        <w:tabs>
          <w:tab w:val="left" w:pos="922"/>
          <w:tab w:val="left" w:pos="7797"/>
        </w:tabs>
        <w:spacing w:after="0" w:line="240" w:lineRule="auto"/>
        <w:contextualSpacing/>
        <w:jc w:val="both"/>
        <w:rPr>
          <w:rFonts w:eastAsia="Calibri"/>
          <w:b/>
          <w:szCs w:val="24"/>
          <w:lang w:val="es-ES"/>
        </w:rPr>
      </w:pPr>
      <w:r w:rsidRPr="009A2301">
        <w:rPr>
          <w:rFonts w:eastAsia="Calibri"/>
          <w:b/>
          <w:szCs w:val="24"/>
          <w:lang w:val="es-ES"/>
        </w:rPr>
        <w:t>Factura Nos.-</w:t>
      </w:r>
      <w:r w:rsidRPr="009A2301">
        <w:rPr>
          <w:rFonts w:eastAsia="Calibri"/>
          <w:szCs w:val="24"/>
          <w:lang w:val="es-ES"/>
        </w:rPr>
        <w:t xml:space="preserve"> </w:t>
      </w:r>
      <w:r w:rsidRPr="009A2301">
        <w:rPr>
          <w:rFonts w:eastAsia="Calibri"/>
          <w:b/>
          <w:szCs w:val="24"/>
          <w:lang w:val="es-ES"/>
        </w:rPr>
        <w:t>6651-6654-6658-6655-6653-6644-6663-6664-6650-6652</w:t>
      </w:r>
    </w:p>
    <w:p w14:paraId="59124B6B"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Nos.-54107……</w:t>
      </w:r>
      <w:proofErr w:type="gramStart"/>
      <w:r w:rsidRPr="009A2301">
        <w:rPr>
          <w:rFonts w:eastAsia="Calibri"/>
          <w:szCs w:val="24"/>
          <w:lang w:val="es-ES"/>
        </w:rPr>
        <w:t>…….</w:t>
      </w:r>
      <w:proofErr w:type="gramEnd"/>
      <w:r w:rsidRPr="009A2301">
        <w:rPr>
          <w:rFonts w:eastAsia="Calibri"/>
          <w:szCs w:val="24"/>
          <w:lang w:val="es-ES"/>
        </w:rPr>
        <w:t xml:space="preserve">…………………….......................................$    115.86       </w:t>
      </w:r>
    </w:p>
    <w:p w14:paraId="2DE43053"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Nos.-54118……</w:t>
      </w:r>
      <w:proofErr w:type="gramStart"/>
      <w:r w:rsidRPr="009A2301">
        <w:rPr>
          <w:rFonts w:eastAsia="Calibri"/>
          <w:szCs w:val="24"/>
          <w:lang w:val="es-ES"/>
        </w:rPr>
        <w:t>…….</w:t>
      </w:r>
      <w:proofErr w:type="gramEnd"/>
      <w:r w:rsidRPr="009A2301">
        <w:rPr>
          <w:rFonts w:eastAsia="Calibri"/>
          <w:szCs w:val="24"/>
          <w:lang w:val="es-ES"/>
        </w:rPr>
        <w:t>…………………….......................................$ 1,742.79</w:t>
      </w:r>
    </w:p>
    <w:p w14:paraId="261E9B93" w14:textId="77777777" w:rsidR="009A2301" w:rsidRPr="009A2301" w:rsidRDefault="009A2301" w:rsidP="009A2301">
      <w:pPr>
        <w:spacing w:after="0" w:line="240" w:lineRule="auto"/>
        <w:contextualSpacing/>
        <w:jc w:val="both"/>
        <w:rPr>
          <w:rFonts w:eastAsia="Calibri"/>
          <w:szCs w:val="24"/>
          <w:lang w:val="es-ES"/>
        </w:rPr>
      </w:pPr>
      <w:r w:rsidRPr="009A2301">
        <w:rPr>
          <w:rFonts w:eastAsia="Calibri"/>
          <w:szCs w:val="24"/>
          <w:lang w:val="es-ES"/>
        </w:rPr>
        <w:t>Códigos Nos.-54119……</w:t>
      </w:r>
      <w:proofErr w:type="gramStart"/>
      <w:r w:rsidRPr="009A2301">
        <w:rPr>
          <w:rFonts w:eastAsia="Calibri"/>
          <w:szCs w:val="24"/>
          <w:lang w:val="es-ES"/>
        </w:rPr>
        <w:t>…….</w:t>
      </w:r>
      <w:proofErr w:type="gramEnd"/>
      <w:r w:rsidRPr="009A2301">
        <w:rPr>
          <w:rFonts w:eastAsia="Calibri"/>
          <w:szCs w:val="24"/>
          <w:lang w:val="es-ES"/>
        </w:rPr>
        <w:t>…………………….......................................$    142.22</w:t>
      </w:r>
    </w:p>
    <w:p w14:paraId="7F430B73" w14:textId="77777777" w:rsidR="009A2301" w:rsidRPr="009A2301" w:rsidRDefault="009A2301" w:rsidP="009A2301">
      <w:pPr>
        <w:tabs>
          <w:tab w:val="left" w:pos="709"/>
          <w:tab w:val="left" w:pos="7797"/>
        </w:tabs>
        <w:spacing w:after="0" w:line="240" w:lineRule="auto"/>
        <w:jc w:val="both"/>
        <w:rPr>
          <w:rFonts w:eastAsia="Calibri"/>
          <w:szCs w:val="24"/>
          <w:lang w:val="es-ES"/>
        </w:rPr>
      </w:pPr>
      <w:r w:rsidRPr="009A2301">
        <w:rPr>
          <w:rFonts w:eastAsia="Calibri"/>
          <w:szCs w:val="24"/>
          <w:lang w:val="es-ES"/>
        </w:rPr>
        <w:t>Códigos Nos.-54302……</w:t>
      </w:r>
      <w:proofErr w:type="gramStart"/>
      <w:r w:rsidRPr="009A2301">
        <w:rPr>
          <w:rFonts w:eastAsia="Calibri"/>
          <w:szCs w:val="24"/>
          <w:lang w:val="es-ES"/>
        </w:rPr>
        <w:t>…….</w:t>
      </w:r>
      <w:proofErr w:type="gramEnd"/>
      <w:r w:rsidRPr="009A2301">
        <w:rPr>
          <w:rFonts w:eastAsia="Calibri"/>
          <w:szCs w:val="24"/>
          <w:lang w:val="es-ES"/>
        </w:rPr>
        <w:t xml:space="preserve">…………………….......................................$    111.76      </w:t>
      </w:r>
    </w:p>
    <w:p w14:paraId="4A1B2BB2" w14:textId="77777777" w:rsidR="009A2301" w:rsidRPr="009A2301" w:rsidRDefault="009A2301" w:rsidP="009A2301">
      <w:pPr>
        <w:tabs>
          <w:tab w:val="left" w:pos="1425"/>
        </w:tabs>
        <w:spacing w:after="0" w:line="240" w:lineRule="auto"/>
        <w:jc w:val="both"/>
        <w:rPr>
          <w:rFonts w:eastAsia="Calibri"/>
          <w:b/>
          <w:szCs w:val="24"/>
          <w:lang w:val="es-MX"/>
        </w:rPr>
      </w:pPr>
      <w:r w:rsidRPr="009A2301">
        <w:rPr>
          <w:rFonts w:eastAsia="Calibri"/>
          <w:b/>
          <w:szCs w:val="24"/>
          <w:lang w:val="es-MX"/>
        </w:rPr>
        <w:t>Total…………………</w:t>
      </w:r>
      <w:proofErr w:type="gramStart"/>
      <w:r w:rsidRPr="009A2301">
        <w:rPr>
          <w:rFonts w:eastAsia="Calibri"/>
          <w:b/>
          <w:szCs w:val="24"/>
          <w:lang w:val="es-MX"/>
        </w:rPr>
        <w:t>…….</w:t>
      </w:r>
      <w:proofErr w:type="gramEnd"/>
      <w:r w:rsidRPr="009A2301">
        <w:rPr>
          <w:rFonts w:eastAsia="Calibri"/>
          <w:b/>
          <w:szCs w:val="24"/>
          <w:lang w:val="es-MX"/>
        </w:rPr>
        <w:t>.……………………......……............................$ 2,112.63</w:t>
      </w:r>
    </w:p>
    <w:p w14:paraId="0F681B51" w14:textId="77777777" w:rsidR="009A2301" w:rsidRPr="009A2301" w:rsidRDefault="009A2301" w:rsidP="009A2301">
      <w:pPr>
        <w:tabs>
          <w:tab w:val="left" w:pos="1425"/>
        </w:tabs>
        <w:spacing w:after="0" w:line="240" w:lineRule="auto"/>
        <w:jc w:val="both"/>
        <w:rPr>
          <w:rFonts w:eastAsia="Calibri"/>
          <w:b/>
          <w:szCs w:val="24"/>
          <w:lang w:val="es-MX"/>
        </w:rPr>
      </w:pPr>
    </w:p>
    <w:p w14:paraId="27ECA920" w14:textId="77777777" w:rsidR="009A2301" w:rsidRPr="009A2301" w:rsidRDefault="009A2301" w:rsidP="00F97F72">
      <w:pPr>
        <w:numPr>
          <w:ilvl w:val="0"/>
          <w:numId w:val="45"/>
        </w:numPr>
        <w:spacing w:after="0" w:line="240" w:lineRule="auto"/>
        <w:contextualSpacing/>
        <w:jc w:val="both"/>
        <w:rPr>
          <w:rFonts w:eastAsia="Calibri"/>
          <w:szCs w:val="24"/>
          <w:lang w:eastAsia="es-ES"/>
        </w:rPr>
      </w:pPr>
      <w:r w:rsidRPr="009A2301">
        <w:rPr>
          <w:rFonts w:eastAsia="Times New Roman"/>
          <w:szCs w:val="24"/>
          <w:lang w:val="es-ES" w:eastAsia="es-ES"/>
        </w:rPr>
        <w:lastRenderedPageBreak/>
        <w:t xml:space="preserve">EROGAR la cantidad de </w:t>
      </w:r>
      <w:r w:rsidRPr="009A2301">
        <w:rPr>
          <w:rFonts w:eastAsia="Times New Roman"/>
          <w:b/>
          <w:szCs w:val="24"/>
          <w:lang w:val="es-ES" w:eastAsia="es-ES"/>
        </w:rPr>
        <w:t>UN MIL SETECIENTOS SETENTA Y CUATRO 50/100 DÓLARES DE</w:t>
      </w:r>
      <w:r w:rsidRPr="009A2301">
        <w:rPr>
          <w:rFonts w:eastAsia="Times New Roman"/>
          <w:szCs w:val="24"/>
          <w:lang w:val="es-ES" w:eastAsia="es-ES"/>
        </w:rPr>
        <w:t xml:space="preserve"> </w:t>
      </w:r>
      <w:r w:rsidRPr="009A2301">
        <w:rPr>
          <w:rFonts w:eastAsia="Times New Roman"/>
          <w:b/>
          <w:szCs w:val="24"/>
          <w:lang w:val="es-ES" w:eastAsia="es-ES"/>
        </w:rPr>
        <w:t>LOS ESTADOS UNIDOS DE AMÉRICA ($1,774.50)</w:t>
      </w:r>
      <w:r w:rsidRPr="009A2301">
        <w:rPr>
          <w:rFonts w:eastAsia="Times New Roman"/>
          <w:szCs w:val="24"/>
          <w:lang w:val="es-ES" w:eastAsia="es-ES"/>
        </w:rPr>
        <w:t xml:space="preserve"> a favor de </w:t>
      </w:r>
      <w:r w:rsidRPr="009A2301">
        <w:rPr>
          <w:rFonts w:eastAsia="Times New Roman"/>
          <w:b/>
          <w:szCs w:val="24"/>
          <w:lang w:val="es-ES" w:eastAsia="es-ES"/>
        </w:rPr>
        <w:t xml:space="preserve">OSCAR EDUARDO FIGUEROA LEMUS “AGUA BLANCA” V/ </w:t>
      </w:r>
      <w:r w:rsidRPr="009A2301">
        <w:rPr>
          <w:rFonts w:eastAsia="Times New Roman"/>
          <w:szCs w:val="24"/>
          <w:lang w:val="es-ES" w:eastAsia="es-ES"/>
        </w:rPr>
        <w:t xml:space="preserve">Pago por compra de garrafones con agua, botellas con agua, fardos de bolsa con agua, para uso de la alcaldía municipal, correspondiente al mes de octubre de 2021, según </w:t>
      </w:r>
      <w:proofErr w:type="gramStart"/>
      <w:r w:rsidRPr="009A2301">
        <w:rPr>
          <w:rFonts w:eastAsia="Times New Roman"/>
          <w:szCs w:val="24"/>
          <w:lang w:val="es-ES" w:eastAsia="es-ES"/>
        </w:rPr>
        <w:t>factura  No</w:t>
      </w:r>
      <w:proofErr w:type="gramEnd"/>
      <w:r w:rsidRPr="009A2301">
        <w:rPr>
          <w:rFonts w:eastAsia="Times New Roman"/>
          <w:szCs w:val="24"/>
          <w:lang w:val="es-ES" w:eastAsia="es-ES"/>
        </w:rPr>
        <w:t>.-708, Aplicando dicho gasto a la línea 0101 del código 54101, del presupuesto municipal vigente</w:t>
      </w:r>
    </w:p>
    <w:p w14:paraId="3D20FB07" w14:textId="77777777" w:rsidR="009A2301" w:rsidRPr="009A2301" w:rsidRDefault="009A2301" w:rsidP="009A2301">
      <w:pPr>
        <w:spacing w:after="0" w:line="240" w:lineRule="auto"/>
        <w:ind w:left="720"/>
        <w:contextualSpacing/>
        <w:jc w:val="both"/>
        <w:rPr>
          <w:rFonts w:eastAsia="Calibri"/>
          <w:szCs w:val="24"/>
          <w:lang w:eastAsia="es-ES"/>
        </w:rPr>
      </w:pPr>
    </w:p>
    <w:p w14:paraId="354B238B" w14:textId="77777777" w:rsidR="009A2301" w:rsidRPr="009A2301" w:rsidRDefault="009A2301" w:rsidP="00F97F72">
      <w:pPr>
        <w:numPr>
          <w:ilvl w:val="0"/>
          <w:numId w:val="45"/>
        </w:numPr>
        <w:tabs>
          <w:tab w:val="left" w:pos="1425"/>
        </w:tabs>
        <w:spacing w:after="0" w:line="240" w:lineRule="auto"/>
        <w:contextualSpacing/>
        <w:jc w:val="both"/>
        <w:rPr>
          <w:rFonts w:eastAsia="Calibri"/>
          <w:b/>
          <w:szCs w:val="24"/>
          <w:lang w:val="es-ES" w:eastAsia="es-ES"/>
        </w:rPr>
      </w:pPr>
      <w:r w:rsidRPr="009A2301">
        <w:rPr>
          <w:rFonts w:eastAsia="Times New Roman"/>
          <w:szCs w:val="24"/>
          <w:lang w:val="es-ES" w:eastAsia="es-ES"/>
        </w:rPr>
        <w:t xml:space="preserve">Erogar la cantidad de </w:t>
      </w:r>
      <w:r w:rsidRPr="009A2301">
        <w:rPr>
          <w:rFonts w:eastAsia="Times New Roman"/>
          <w:b/>
          <w:szCs w:val="24"/>
          <w:lang w:val="es-ES" w:eastAsia="es-ES"/>
        </w:rPr>
        <w:t>SEISCIENTOS 00/100 DÓLARES DE LOS ESTADOS UNIDOS DE AMÉRICA (</w:t>
      </w:r>
      <w:r w:rsidRPr="009A2301">
        <w:rPr>
          <w:rFonts w:eastAsia="Times New Roman"/>
          <w:b/>
          <w:color w:val="000000"/>
          <w:szCs w:val="24"/>
          <w:lang w:val="es-ES" w:eastAsia="es-ES"/>
        </w:rPr>
        <w:t>$600.00</w:t>
      </w:r>
      <w:r w:rsidRPr="009A2301">
        <w:rPr>
          <w:rFonts w:eastAsia="Times New Roman"/>
          <w:b/>
          <w:szCs w:val="24"/>
          <w:lang w:val="es-ES" w:eastAsia="es-ES"/>
        </w:rPr>
        <w:t xml:space="preserve">) </w:t>
      </w:r>
      <w:r w:rsidRPr="009A2301">
        <w:rPr>
          <w:rFonts w:eastAsia="Times New Roman"/>
          <w:szCs w:val="24"/>
          <w:lang w:val="es-ES" w:eastAsia="es-ES"/>
        </w:rPr>
        <w:t xml:space="preserve">A favor del señor </w:t>
      </w:r>
      <w:r w:rsidRPr="009A2301">
        <w:rPr>
          <w:rFonts w:eastAsia="Times New Roman"/>
          <w:b/>
          <w:szCs w:val="24"/>
          <w:lang w:val="es-ES" w:eastAsia="es-ES"/>
        </w:rPr>
        <w:t xml:space="preserve">HECTOR MANUEL CERNA FIGUEROA </w:t>
      </w:r>
      <w:r w:rsidRPr="009A2301">
        <w:rPr>
          <w:rFonts w:eastAsia="Times New Roman"/>
          <w:szCs w:val="24"/>
          <w:lang w:val="es-ES" w:eastAsia="es-ES"/>
        </w:rPr>
        <w:t xml:space="preserve">corresponden al pago por arrendamiento de inmueble de naturaleza rústica, ubicado en Barrio San Pedro, Jurisdicción de Metapán, Según Factura No. 000031, el cual es utilizado por esta administración para el uso de los agentes de la </w:t>
      </w:r>
      <w:proofErr w:type="spellStart"/>
      <w:r w:rsidRPr="009A2301">
        <w:rPr>
          <w:rFonts w:eastAsia="Times New Roman"/>
          <w:szCs w:val="24"/>
          <w:lang w:val="es-ES" w:eastAsia="es-ES"/>
        </w:rPr>
        <w:t>Policia</w:t>
      </w:r>
      <w:proofErr w:type="spellEnd"/>
      <w:r w:rsidRPr="009A2301">
        <w:rPr>
          <w:rFonts w:eastAsia="Times New Roman"/>
          <w:szCs w:val="24"/>
          <w:lang w:val="es-ES" w:eastAsia="es-ES"/>
        </w:rPr>
        <w:t xml:space="preserve"> Nacional Civil (POLITUR), equipo de seguridad turística en su especialidad de policía montada, correspondiente al mes de Noviembre del 2021; Aplicando dicho gasto al código No. 54317 de la línea 0101, del Presupuesto Municipal Vigente </w:t>
      </w:r>
    </w:p>
    <w:p w14:paraId="1E9F69D5" w14:textId="77777777" w:rsidR="009A2301" w:rsidRPr="009A2301" w:rsidRDefault="009A2301" w:rsidP="009A2301">
      <w:pPr>
        <w:tabs>
          <w:tab w:val="left" w:pos="1425"/>
        </w:tabs>
        <w:spacing w:after="0" w:line="240" w:lineRule="auto"/>
        <w:ind w:left="720"/>
        <w:contextualSpacing/>
        <w:jc w:val="both"/>
        <w:rPr>
          <w:rFonts w:eastAsia="Calibri"/>
          <w:b/>
          <w:szCs w:val="24"/>
          <w:lang w:val="es-ES" w:eastAsia="es-ES"/>
        </w:rPr>
      </w:pPr>
    </w:p>
    <w:p w14:paraId="64ABDE27" w14:textId="77777777" w:rsidR="009A2301" w:rsidRPr="009A2301" w:rsidRDefault="009A2301" w:rsidP="00F97F72">
      <w:pPr>
        <w:numPr>
          <w:ilvl w:val="0"/>
          <w:numId w:val="45"/>
        </w:numPr>
        <w:spacing w:after="0" w:line="240" w:lineRule="auto"/>
        <w:contextualSpacing/>
        <w:jc w:val="both"/>
        <w:rPr>
          <w:rFonts w:ascii="Calibri" w:eastAsia="Times New Roman" w:hAnsi="Calibri" w:cs="Calibri"/>
          <w:sz w:val="22"/>
          <w:lang w:eastAsia="es-SV"/>
        </w:rPr>
      </w:pPr>
      <w:r w:rsidRPr="009A2301">
        <w:rPr>
          <w:rFonts w:eastAsia="Times New Roman"/>
          <w:szCs w:val="24"/>
          <w:lang w:val="es-ES" w:eastAsia="es-ES"/>
        </w:rPr>
        <w:t xml:space="preserve">EROGAR la cantidad de </w:t>
      </w:r>
      <w:r w:rsidRPr="009A2301">
        <w:rPr>
          <w:rFonts w:eastAsia="Times New Roman"/>
          <w:b/>
          <w:szCs w:val="24"/>
          <w:lang w:val="es-ES" w:eastAsia="es-ES"/>
        </w:rPr>
        <w:t>CUATROCIENTOS NOVENTA Y NUEVE 00/100 ($499.00) DÓLARES DE LOS ESTADOS UNIDOS DE AMÉRICA</w:t>
      </w:r>
      <w:r w:rsidRPr="009A2301">
        <w:rPr>
          <w:rFonts w:eastAsia="Times New Roman"/>
          <w:szCs w:val="24"/>
          <w:lang w:val="es-ES" w:eastAsia="es-ES"/>
        </w:rPr>
        <w:t xml:space="preserve">. A favor de </w:t>
      </w:r>
      <w:r w:rsidRPr="009A2301">
        <w:rPr>
          <w:rFonts w:eastAsia="Times New Roman"/>
          <w:b/>
          <w:szCs w:val="24"/>
          <w:lang w:val="es-ES" w:eastAsia="es-ES"/>
        </w:rPr>
        <w:t xml:space="preserve">LIZANDRO REYES ORELLANA “METCOM” </w:t>
      </w:r>
      <w:r w:rsidRPr="009A2301">
        <w:rPr>
          <w:rFonts w:eastAsia="Times New Roman"/>
          <w:szCs w:val="24"/>
          <w:lang w:val="es-ES" w:eastAsia="es-ES"/>
        </w:rPr>
        <w:t xml:space="preserve">V/ Pago por servicios de publicidad, durante el mes de Octubre del 2021, para usos varios de Alcaldía Municipal de Metapán, según </w:t>
      </w:r>
      <w:proofErr w:type="gramStart"/>
      <w:r w:rsidRPr="009A2301">
        <w:rPr>
          <w:rFonts w:eastAsia="Times New Roman"/>
          <w:szCs w:val="24"/>
          <w:lang w:val="es-ES" w:eastAsia="es-ES"/>
        </w:rPr>
        <w:t>Factura  No</w:t>
      </w:r>
      <w:proofErr w:type="gramEnd"/>
      <w:r w:rsidRPr="009A2301">
        <w:rPr>
          <w:rFonts w:eastAsia="Times New Roman"/>
          <w:szCs w:val="24"/>
          <w:lang w:val="es-ES" w:eastAsia="es-ES"/>
        </w:rPr>
        <w:t>.-778 Aplicando dicho gasto a la línea 0101  del código  54305, del presupuesto municipal vigente</w:t>
      </w:r>
    </w:p>
    <w:p w14:paraId="30766CD7" w14:textId="77777777" w:rsidR="009A2301" w:rsidRPr="009A2301" w:rsidRDefault="009A2301" w:rsidP="009A2301">
      <w:pPr>
        <w:spacing w:after="0" w:line="240" w:lineRule="auto"/>
        <w:jc w:val="both"/>
        <w:rPr>
          <w:rFonts w:ascii="Calibri" w:eastAsia="Calibri" w:hAnsi="Calibri" w:cs="Calibri"/>
          <w:sz w:val="22"/>
          <w:lang w:eastAsia="es-SV"/>
        </w:rPr>
      </w:pPr>
    </w:p>
    <w:p w14:paraId="4A3A3272" w14:textId="77777777" w:rsidR="009A2301" w:rsidRPr="009A2301" w:rsidRDefault="009A2301" w:rsidP="00F97F72">
      <w:pPr>
        <w:numPr>
          <w:ilvl w:val="0"/>
          <w:numId w:val="45"/>
        </w:numPr>
        <w:tabs>
          <w:tab w:val="left" w:pos="922"/>
          <w:tab w:val="left" w:pos="7513"/>
          <w:tab w:val="left" w:pos="7797"/>
        </w:tabs>
        <w:spacing w:after="0" w:line="240" w:lineRule="auto"/>
        <w:contextualSpacing/>
        <w:jc w:val="both"/>
        <w:rPr>
          <w:rFonts w:eastAsia="Calibri"/>
        </w:rPr>
      </w:pPr>
      <w:r w:rsidRPr="009A2301">
        <w:rPr>
          <w:rFonts w:eastAsia="Calibri"/>
        </w:rPr>
        <w:t xml:space="preserve">EROGAR la cantidad de </w:t>
      </w:r>
      <w:r w:rsidRPr="009A2301">
        <w:rPr>
          <w:rFonts w:eastAsia="Calibri"/>
          <w:b/>
        </w:rPr>
        <w:t xml:space="preserve">SETECIENTOS CINCUENTA 00/100 ($750.00) DÓLARES DE LOS ESTADOS UNIDOS DE AMÉRICA. </w:t>
      </w:r>
      <w:r w:rsidRPr="009A2301">
        <w:rPr>
          <w:rFonts w:eastAsia="Calibri"/>
        </w:rPr>
        <w:t xml:space="preserve">A favor de la </w:t>
      </w:r>
      <w:r w:rsidRPr="009A2301">
        <w:rPr>
          <w:rFonts w:eastAsia="Calibri"/>
          <w:b/>
        </w:rPr>
        <w:t>Sra.</w:t>
      </w:r>
      <w:r w:rsidRPr="009A2301">
        <w:rPr>
          <w:rFonts w:eastAsia="Calibri"/>
        </w:rPr>
        <w:t xml:space="preserve"> </w:t>
      </w:r>
      <w:r w:rsidRPr="009A2301">
        <w:rPr>
          <w:rFonts w:eastAsia="Calibri"/>
          <w:b/>
        </w:rPr>
        <w:t xml:space="preserve">ERIKA YOLANDA SANDOVAL GALDAMEZ “FUNERALES SANDOVAL” V/ </w:t>
      </w:r>
      <w:r w:rsidRPr="009A2301">
        <w:rPr>
          <w:rFonts w:eastAsia="Calibri"/>
        </w:rPr>
        <w:t xml:space="preserve">Pago por compra de 5 ataúdes los cuales fueron entregados a los señores: Santos Hernández </w:t>
      </w:r>
      <w:proofErr w:type="spellStart"/>
      <w:r w:rsidRPr="009A2301">
        <w:rPr>
          <w:rFonts w:eastAsia="Calibri"/>
        </w:rPr>
        <w:t>Ortíz</w:t>
      </w:r>
      <w:proofErr w:type="spellEnd"/>
      <w:r w:rsidRPr="009A2301">
        <w:rPr>
          <w:rFonts w:eastAsia="Calibri"/>
        </w:rPr>
        <w:t xml:space="preserve">, Abel Antonio Duarte Herrera, José Luis Acevedo Nova, Danny Manuel Guevara Reyes, Nora Carolina Contreras Ascencio, conforme a factura </w:t>
      </w:r>
      <w:proofErr w:type="spellStart"/>
      <w:r w:rsidRPr="009A2301">
        <w:rPr>
          <w:rFonts w:eastAsia="Calibri"/>
        </w:rPr>
        <w:t>N°</w:t>
      </w:r>
      <w:proofErr w:type="spellEnd"/>
      <w:r w:rsidRPr="009A2301">
        <w:rPr>
          <w:rFonts w:eastAsia="Calibri"/>
        </w:rPr>
        <w:t xml:space="preserve"> 000055; dicho gasto al código 54199 de la línea 0101. Del Presupuesto Municipal Vigente </w:t>
      </w:r>
    </w:p>
    <w:p w14:paraId="35AE1E0D" w14:textId="77777777" w:rsidR="009A2301" w:rsidRPr="009A2301" w:rsidRDefault="009A2301" w:rsidP="009A2301">
      <w:pPr>
        <w:tabs>
          <w:tab w:val="left" w:pos="922"/>
          <w:tab w:val="left" w:pos="7513"/>
          <w:tab w:val="left" w:pos="7797"/>
        </w:tabs>
        <w:spacing w:after="0" w:line="240" w:lineRule="auto"/>
        <w:contextualSpacing/>
        <w:jc w:val="both"/>
        <w:rPr>
          <w:rFonts w:eastAsia="Calibri"/>
        </w:rPr>
      </w:pPr>
    </w:p>
    <w:p w14:paraId="73C39C01" w14:textId="77777777" w:rsidR="009A2301" w:rsidRPr="009A2301" w:rsidRDefault="009A2301" w:rsidP="00F97F72">
      <w:pPr>
        <w:numPr>
          <w:ilvl w:val="0"/>
          <w:numId w:val="45"/>
        </w:numPr>
        <w:tabs>
          <w:tab w:val="left" w:pos="1425"/>
        </w:tabs>
        <w:spacing w:after="0" w:line="240" w:lineRule="auto"/>
        <w:contextualSpacing/>
        <w:jc w:val="both"/>
        <w:rPr>
          <w:rFonts w:eastAsia="Calibri"/>
          <w:b/>
          <w:szCs w:val="24"/>
          <w:lang w:val="es-ES" w:eastAsia="es-ES"/>
        </w:rPr>
      </w:pPr>
      <w:r w:rsidRPr="009A2301">
        <w:rPr>
          <w:rFonts w:eastAsia="Times New Roman"/>
          <w:szCs w:val="24"/>
          <w:lang w:val="es-ES" w:eastAsia="es-ES"/>
        </w:rPr>
        <w:t xml:space="preserve">EROGAR la suma de </w:t>
      </w:r>
      <w:r w:rsidRPr="009A2301">
        <w:rPr>
          <w:rFonts w:eastAsia="Times New Roman"/>
          <w:b/>
          <w:bCs/>
          <w:szCs w:val="24"/>
          <w:lang w:val="es-ES" w:eastAsia="es-ES"/>
        </w:rPr>
        <w:t>TRECE MIL TREINTA 04/100 DÓLARES ($13,030.04)</w:t>
      </w:r>
      <w:r w:rsidRPr="009A2301">
        <w:rPr>
          <w:rFonts w:eastAsia="Times New Roman"/>
          <w:szCs w:val="24"/>
          <w:lang w:val="es-ES" w:eastAsia="es-ES"/>
        </w:rPr>
        <w:t xml:space="preserve"> A favor de </w:t>
      </w:r>
      <w:r w:rsidRPr="009A2301">
        <w:rPr>
          <w:rFonts w:eastAsia="Calibri"/>
          <w:b/>
          <w:szCs w:val="24"/>
          <w:lang w:val="es-ES" w:eastAsia="es-ES"/>
        </w:rPr>
        <w:t>GASOLINERA METAPÁN</w:t>
      </w:r>
      <w:r w:rsidRPr="009A2301">
        <w:rPr>
          <w:rFonts w:eastAsia="Calibri"/>
          <w:szCs w:val="24"/>
          <w:lang w:val="es-ES" w:eastAsia="es-ES"/>
        </w:rPr>
        <w:t xml:space="preserve"> “</w:t>
      </w:r>
      <w:r w:rsidRPr="009A2301">
        <w:rPr>
          <w:rFonts w:eastAsia="Calibri"/>
          <w:b/>
          <w:szCs w:val="24"/>
          <w:lang w:val="es-ES" w:eastAsia="es-ES"/>
        </w:rPr>
        <w:t xml:space="preserve">JOSÉ ADÁN </w:t>
      </w:r>
      <w:proofErr w:type="gramStart"/>
      <w:r w:rsidRPr="009A2301">
        <w:rPr>
          <w:rFonts w:eastAsia="Calibri"/>
          <w:b/>
          <w:szCs w:val="24"/>
          <w:lang w:val="es-ES" w:eastAsia="es-ES"/>
        </w:rPr>
        <w:t>SALAZAR”</w:t>
      </w:r>
      <w:r w:rsidRPr="009A2301">
        <w:rPr>
          <w:rFonts w:eastAsia="Calibri"/>
          <w:szCs w:val="24"/>
          <w:lang w:val="es-ES" w:eastAsia="es-ES"/>
        </w:rPr>
        <w:t xml:space="preserve"> </w:t>
      </w:r>
      <w:r w:rsidRPr="009A2301">
        <w:rPr>
          <w:rFonts w:eastAsia="Times New Roman"/>
          <w:szCs w:val="24"/>
          <w:lang w:val="es-ES" w:eastAsia="es-ES"/>
        </w:rPr>
        <w:t xml:space="preserve"> V</w:t>
      </w:r>
      <w:proofErr w:type="gramEnd"/>
      <w:r w:rsidRPr="009A2301">
        <w:rPr>
          <w:rFonts w:eastAsia="Times New Roman"/>
          <w:szCs w:val="24"/>
          <w:lang w:val="es-ES" w:eastAsia="es-ES"/>
        </w:rPr>
        <w:t>/ Pago  por  la  compra  de combustible periodo del 26 al 30 de Octubre de 2021.- Para equipos propiedad de esta Alcaldía. Según facturas números:</w:t>
      </w:r>
    </w:p>
    <w:p w14:paraId="3244D6EA" w14:textId="77777777" w:rsidR="009A2301" w:rsidRPr="009A2301" w:rsidRDefault="009A2301" w:rsidP="009A2301">
      <w:pPr>
        <w:tabs>
          <w:tab w:val="left" w:pos="5408"/>
        </w:tabs>
        <w:spacing w:after="0" w:line="240" w:lineRule="auto"/>
        <w:jc w:val="both"/>
        <w:rPr>
          <w:rFonts w:eastAsia="Times New Roman"/>
          <w:b/>
          <w:szCs w:val="24"/>
          <w:lang w:val="es-ES" w:eastAsia="es-ES"/>
        </w:rPr>
      </w:pPr>
    </w:p>
    <w:p w14:paraId="15F58EED" w14:textId="77777777" w:rsidR="009A2301" w:rsidRPr="009A2301" w:rsidRDefault="009A2301" w:rsidP="009A2301">
      <w:pPr>
        <w:tabs>
          <w:tab w:val="left" w:pos="5408"/>
        </w:tabs>
        <w:spacing w:after="0" w:line="240" w:lineRule="auto"/>
        <w:jc w:val="both"/>
        <w:rPr>
          <w:rFonts w:eastAsia="Times New Roman"/>
          <w:b/>
          <w:szCs w:val="24"/>
          <w:u w:val="single"/>
          <w:lang w:val="es-MX" w:eastAsia="es-ES"/>
        </w:rPr>
      </w:pPr>
      <w:r w:rsidRPr="009A2301">
        <w:rPr>
          <w:rFonts w:eastAsia="Times New Roman"/>
          <w:b/>
          <w:szCs w:val="24"/>
          <w:lang w:val="es-ES" w:eastAsia="es-ES"/>
        </w:rPr>
        <w:t xml:space="preserve">Código </w:t>
      </w:r>
      <w:proofErr w:type="spellStart"/>
      <w:r w:rsidRPr="009A2301">
        <w:rPr>
          <w:rFonts w:eastAsia="Times New Roman"/>
          <w:b/>
          <w:szCs w:val="24"/>
          <w:lang w:val="es-ES" w:eastAsia="es-ES"/>
        </w:rPr>
        <w:t>N°</w:t>
      </w:r>
      <w:proofErr w:type="spellEnd"/>
      <w:r w:rsidRPr="009A2301">
        <w:rPr>
          <w:rFonts w:eastAsia="Times New Roman"/>
          <w:b/>
          <w:szCs w:val="24"/>
          <w:lang w:val="es-ES" w:eastAsia="es-ES"/>
        </w:rPr>
        <w:t xml:space="preserve"> 54110</w:t>
      </w:r>
    </w:p>
    <w:p w14:paraId="0878CB41" w14:textId="77777777" w:rsidR="009A2301" w:rsidRPr="009A2301" w:rsidRDefault="009A2301" w:rsidP="009A2301">
      <w:pPr>
        <w:tabs>
          <w:tab w:val="left" w:pos="5408"/>
        </w:tabs>
        <w:spacing w:after="0" w:line="240" w:lineRule="auto"/>
        <w:jc w:val="both"/>
        <w:rPr>
          <w:rFonts w:eastAsia="Calibri"/>
          <w:b/>
          <w:sz w:val="32"/>
          <w:szCs w:val="32"/>
          <w:lang w:val="es-MX"/>
        </w:rPr>
      </w:pPr>
      <w:r w:rsidRPr="009A2301">
        <w:rPr>
          <w:rFonts w:eastAsia="Times New Roman"/>
          <w:b/>
          <w:szCs w:val="24"/>
          <w:lang w:val="es-MX" w:eastAsia="es-ES"/>
        </w:rPr>
        <w:t xml:space="preserve">Facturas </w:t>
      </w:r>
      <w:proofErr w:type="spellStart"/>
      <w:r w:rsidRPr="009A2301">
        <w:rPr>
          <w:rFonts w:eastAsia="Times New Roman"/>
          <w:b/>
          <w:szCs w:val="24"/>
          <w:lang w:val="es-MX" w:eastAsia="es-ES"/>
        </w:rPr>
        <w:t>N°</w:t>
      </w:r>
      <w:proofErr w:type="spellEnd"/>
      <w:r w:rsidRPr="009A2301">
        <w:rPr>
          <w:rFonts w:eastAsia="Times New Roman"/>
          <w:b/>
          <w:szCs w:val="24"/>
          <w:lang w:val="es-MX" w:eastAsia="es-ES"/>
        </w:rPr>
        <w:t>- 17178-17221-17271-17302-17394-17350-17477-17441-17495</w:t>
      </w:r>
    </w:p>
    <w:p w14:paraId="1D1A3616" w14:textId="77777777" w:rsidR="009A2301" w:rsidRPr="009A2301" w:rsidRDefault="009A2301" w:rsidP="009A2301">
      <w:pPr>
        <w:spacing w:after="0" w:line="240" w:lineRule="auto"/>
        <w:jc w:val="both"/>
        <w:rPr>
          <w:rFonts w:eastAsia="Calibri"/>
          <w:b/>
          <w:sz w:val="32"/>
          <w:szCs w:val="32"/>
          <w:lang w:val="es-MX"/>
        </w:rPr>
      </w:pPr>
      <w:proofErr w:type="gramStart"/>
      <w:r w:rsidRPr="009A2301">
        <w:rPr>
          <w:rFonts w:eastAsia="Calibri"/>
          <w:b/>
          <w:sz w:val="32"/>
          <w:szCs w:val="32"/>
          <w:lang w:val="es-MX"/>
        </w:rPr>
        <w:t>TOTAL</w:t>
      </w:r>
      <w:proofErr w:type="gramEnd"/>
      <w:r w:rsidRPr="009A2301">
        <w:rPr>
          <w:rFonts w:eastAsia="Calibri"/>
          <w:b/>
          <w:sz w:val="32"/>
          <w:szCs w:val="32"/>
          <w:lang w:val="es-MX"/>
        </w:rPr>
        <w:t xml:space="preserve"> GENERAL…………………………$13,030.04</w:t>
      </w:r>
    </w:p>
    <w:p w14:paraId="1199A9AF" w14:textId="77777777" w:rsidR="009A2301" w:rsidRPr="009A2301" w:rsidRDefault="009A2301" w:rsidP="009A2301">
      <w:pPr>
        <w:spacing w:after="0" w:line="240" w:lineRule="auto"/>
        <w:jc w:val="both"/>
        <w:rPr>
          <w:rFonts w:eastAsia="Calibri"/>
          <w:b/>
          <w:sz w:val="32"/>
          <w:szCs w:val="32"/>
          <w:lang w:val="es-MX"/>
        </w:rPr>
      </w:pPr>
    </w:p>
    <w:bookmarkEnd w:id="22"/>
    <w:p w14:paraId="4F0F612F" w14:textId="77777777" w:rsidR="009A2301" w:rsidRPr="009A2301" w:rsidRDefault="009A2301" w:rsidP="009A2301">
      <w:pPr>
        <w:spacing w:after="0" w:line="240" w:lineRule="auto"/>
        <w:rPr>
          <w:rFonts w:eastAsia="Calibri"/>
          <w:b/>
          <w:bCs/>
          <w:u w:val="single"/>
        </w:rPr>
      </w:pPr>
      <w:r w:rsidRPr="009A2301">
        <w:rPr>
          <w:rFonts w:eastAsia="Calibri"/>
          <w:b/>
          <w:bCs/>
          <w:u w:val="single"/>
        </w:rPr>
        <w:t>ACUERDO NÚMERO CUATRO:</w:t>
      </w:r>
    </w:p>
    <w:p w14:paraId="1C103446" w14:textId="77777777" w:rsidR="009A2301" w:rsidRPr="009A2301" w:rsidRDefault="009A2301" w:rsidP="009A2301">
      <w:pPr>
        <w:tabs>
          <w:tab w:val="left" w:pos="1425"/>
        </w:tabs>
        <w:spacing w:after="0" w:line="240" w:lineRule="auto"/>
        <w:jc w:val="both"/>
        <w:rPr>
          <w:szCs w:val="24"/>
        </w:rPr>
      </w:pPr>
      <w:r w:rsidRPr="009A2301">
        <w:rPr>
          <w:szCs w:val="24"/>
        </w:rPr>
        <w:t xml:space="preserve">EL CONCEJO MUNICIPAL DE METAPÁN, CONSIDERANDO: </w:t>
      </w:r>
    </w:p>
    <w:p w14:paraId="34B21FFF" w14:textId="77777777" w:rsidR="009A2301" w:rsidRPr="009A2301" w:rsidRDefault="009A2301" w:rsidP="009A2301">
      <w:pPr>
        <w:tabs>
          <w:tab w:val="left" w:pos="1425"/>
        </w:tabs>
        <w:spacing w:after="0" w:line="240" w:lineRule="auto"/>
        <w:jc w:val="both"/>
        <w:rPr>
          <w:szCs w:val="24"/>
        </w:rPr>
      </w:pPr>
    </w:p>
    <w:p w14:paraId="308246D0" w14:textId="77777777" w:rsidR="009A2301" w:rsidRPr="009A2301" w:rsidRDefault="009A2301" w:rsidP="00F97F72">
      <w:pPr>
        <w:numPr>
          <w:ilvl w:val="0"/>
          <w:numId w:val="40"/>
        </w:numPr>
        <w:spacing w:after="0" w:line="240" w:lineRule="auto"/>
        <w:jc w:val="both"/>
        <w:rPr>
          <w:rFonts w:eastAsia="Times New Roman"/>
          <w:szCs w:val="24"/>
          <w:lang w:val="es-ES" w:eastAsia="es-ES"/>
        </w:rPr>
      </w:pPr>
      <w:r w:rsidRPr="009A2301">
        <w:rPr>
          <w:rFonts w:eastAsia="Times New Roman"/>
          <w:szCs w:val="24"/>
          <w:lang w:val="es-ES" w:eastAsia="es-ES"/>
        </w:rPr>
        <w:t>Que el Presupuesto Municipal del ejercicio financiero fiscal dos mil diecinueve fue aprobado por Decreto Número QUINCE de fecha diecisiete de diciembre de dos mil veinte;</w:t>
      </w:r>
    </w:p>
    <w:p w14:paraId="10E376DA" w14:textId="77777777" w:rsidR="009A2301" w:rsidRPr="009A2301" w:rsidRDefault="009A2301" w:rsidP="009A2301">
      <w:pPr>
        <w:spacing w:after="0" w:line="240" w:lineRule="auto"/>
        <w:ind w:left="464"/>
        <w:jc w:val="both"/>
        <w:rPr>
          <w:rFonts w:eastAsia="Times New Roman"/>
          <w:szCs w:val="24"/>
          <w:lang w:val="es-ES" w:eastAsia="es-ES"/>
        </w:rPr>
      </w:pPr>
    </w:p>
    <w:p w14:paraId="01534225" w14:textId="77777777" w:rsidR="009A2301" w:rsidRPr="009A2301" w:rsidRDefault="009A2301" w:rsidP="00F97F72">
      <w:pPr>
        <w:numPr>
          <w:ilvl w:val="0"/>
          <w:numId w:val="40"/>
        </w:numPr>
        <w:spacing w:after="0" w:line="240" w:lineRule="auto"/>
        <w:jc w:val="both"/>
        <w:rPr>
          <w:rFonts w:eastAsia="Times New Roman"/>
          <w:szCs w:val="24"/>
          <w:lang w:val="es-ES" w:eastAsia="es-ES"/>
        </w:rPr>
      </w:pPr>
      <w:r w:rsidRPr="009A2301">
        <w:rPr>
          <w:rFonts w:eastAsia="Times New Roman"/>
          <w:szCs w:val="24"/>
          <w:lang w:val="es-ES" w:eastAsia="es-ES"/>
        </w:rPr>
        <w:t xml:space="preserve">Que la municipalidad de Metapán ha dejado presupuestado y devengado contablemente las transferencias de los fondos provenientes de la subvención del estado a través de la Ley de FODES para los meses de junio a diciembre del ejercicio 2020 y los meses de enero a abril del ejercicio actual; </w:t>
      </w:r>
    </w:p>
    <w:p w14:paraId="721D3AB6" w14:textId="77777777" w:rsidR="009A2301" w:rsidRPr="009A2301" w:rsidRDefault="009A2301" w:rsidP="009A2301">
      <w:pPr>
        <w:spacing w:after="0" w:line="240" w:lineRule="auto"/>
        <w:jc w:val="both"/>
        <w:rPr>
          <w:rFonts w:eastAsia="Times New Roman"/>
          <w:szCs w:val="24"/>
          <w:lang w:val="es-ES" w:eastAsia="es-ES"/>
        </w:rPr>
      </w:pPr>
    </w:p>
    <w:p w14:paraId="66625DF0" w14:textId="77777777" w:rsidR="009A2301" w:rsidRPr="009A2301" w:rsidRDefault="009A2301" w:rsidP="00F97F72">
      <w:pPr>
        <w:numPr>
          <w:ilvl w:val="0"/>
          <w:numId w:val="40"/>
        </w:numPr>
        <w:spacing w:after="0" w:line="240" w:lineRule="auto"/>
        <w:jc w:val="both"/>
        <w:rPr>
          <w:rFonts w:eastAsia="Times New Roman"/>
          <w:szCs w:val="24"/>
          <w:lang w:val="es-ES" w:eastAsia="es-ES"/>
        </w:rPr>
      </w:pPr>
      <w:r w:rsidRPr="009A2301">
        <w:rPr>
          <w:rFonts w:eastAsia="Times New Roman"/>
          <w:szCs w:val="24"/>
          <w:lang w:val="es-ES" w:eastAsia="es-ES"/>
        </w:rPr>
        <w:lastRenderedPageBreak/>
        <w:t xml:space="preserve">Que por Decreto Legislativo Número CIENTO OCHENTA Y NUEVE del 20 de octubre del 2021 y a iniciativa del presidente de la República se </w:t>
      </w:r>
      <w:r w:rsidRPr="009A2301">
        <w:rPr>
          <w:szCs w:val="24"/>
        </w:rPr>
        <w:t>decretó el Régimen excepcional y transitoria que faculta al ministerio de hacienda, para realizar la transferencia de una parte del saldo total de recursos del FODES, pendientes de entregar a las municipalidades, por el monto de cincuenta millones de dólares de los estados unidos de américa, correspondientes hasta el mes de abril de 2021</w:t>
      </w:r>
      <w:r w:rsidRPr="009A2301">
        <w:rPr>
          <w:rFonts w:eastAsia="Times New Roman"/>
          <w:szCs w:val="24"/>
          <w:lang w:val="es-ES" w:eastAsia="es-ES"/>
        </w:rPr>
        <w:t>;</w:t>
      </w:r>
    </w:p>
    <w:p w14:paraId="66BAB54C" w14:textId="77777777" w:rsidR="009A2301" w:rsidRPr="009A2301" w:rsidRDefault="009A2301" w:rsidP="009A2301">
      <w:pPr>
        <w:spacing w:after="0" w:line="240" w:lineRule="auto"/>
        <w:jc w:val="both"/>
        <w:rPr>
          <w:rFonts w:eastAsia="Times New Roman"/>
          <w:szCs w:val="24"/>
          <w:lang w:val="es-ES" w:eastAsia="es-ES"/>
        </w:rPr>
      </w:pPr>
      <w:r w:rsidRPr="009A2301">
        <w:rPr>
          <w:rFonts w:eastAsia="Times New Roman"/>
          <w:szCs w:val="24"/>
          <w:lang w:val="es-ES" w:eastAsia="es-ES"/>
        </w:rPr>
        <w:t xml:space="preserve"> </w:t>
      </w:r>
    </w:p>
    <w:p w14:paraId="23CA2124" w14:textId="77777777" w:rsidR="009A2301" w:rsidRPr="009A2301" w:rsidRDefault="009A2301" w:rsidP="00F97F72">
      <w:pPr>
        <w:numPr>
          <w:ilvl w:val="0"/>
          <w:numId w:val="40"/>
        </w:numPr>
        <w:spacing w:after="0" w:line="240" w:lineRule="auto"/>
        <w:jc w:val="both"/>
        <w:rPr>
          <w:rFonts w:eastAsia="Times New Roman"/>
          <w:szCs w:val="24"/>
          <w:lang w:val="es-ES" w:eastAsia="es-ES"/>
        </w:rPr>
      </w:pPr>
      <w:r w:rsidRPr="009A2301">
        <w:rPr>
          <w:rFonts w:eastAsia="Times New Roman"/>
          <w:szCs w:val="24"/>
          <w:lang w:val="es-ES" w:eastAsia="es-ES"/>
        </w:rPr>
        <w:t>Que el decreto antes citado establece que se realizará una transferencia de CINCUENTA MILLONES DE DÓLARES DE LOS ESTADOS UNIDOS DE AMÉRICA (US$50,000,000.00), en complemento a los recursos que ya se entregaron a las municipalidades de libre disponibilidad, de conformidad a los criterios de distribución del FODES, transfiriendo el 50% de los recursos que corresponden al mes de diciembre de 2020, enero y febrero de 2021, por un monto liquido de $</w:t>
      </w:r>
      <w:r w:rsidRPr="009A2301">
        <w:rPr>
          <w:lang w:val="es-ES"/>
        </w:rPr>
        <w:t xml:space="preserve"> </w:t>
      </w:r>
      <w:r w:rsidRPr="009A2301">
        <w:rPr>
          <w:rFonts w:eastAsia="Times New Roman"/>
          <w:szCs w:val="24"/>
          <w:lang w:val="es-ES" w:eastAsia="es-ES"/>
        </w:rPr>
        <w:t>538,759.36</w:t>
      </w:r>
    </w:p>
    <w:p w14:paraId="1C663793" w14:textId="77777777" w:rsidR="009A2301" w:rsidRPr="009A2301" w:rsidRDefault="009A2301" w:rsidP="009A2301">
      <w:pPr>
        <w:spacing w:after="0" w:line="240" w:lineRule="auto"/>
        <w:ind w:left="720"/>
        <w:contextualSpacing/>
        <w:rPr>
          <w:rFonts w:eastAsia="Times New Roman"/>
          <w:szCs w:val="24"/>
          <w:lang w:val="es-ES" w:eastAsia="es-ES"/>
        </w:rPr>
      </w:pPr>
    </w:p>
    <w:p w14:paraId="186EBF8C" w14:textId="77777777" w:rsidR="009A2301" w:rsidRPr="009A2301" w:rsidRDefault="009A2301" w:rsidP="00F97F72">
      <w:pPr>
        <w:numPr>
          <w:ilvl w:val="0"/>
          <w:numId w:val="40"/>
        </w:numPr>
        <w:spacing w:after="0" w:line="240" w:lineRule="auto"/>
        <w:jc w:val="both"/>
        <w:rPr>
          <w:rFonts w:eastAsia="Times New Roman"/>
          <w:szCs w:val="24"/>
          <w:lang w:val="es-ES" w:eastAsia="es-ES"/>
        </w:rPr>
      </w:pPr>
      <w:r w:rsidRPr="009A2301">
        <w:rPr>
          <w:rFonts w:eastAsia="Times New Roman"/>
          <w:szCs w:val="24"/>
          <w:lang w:val="es-ES" w:eastAsia="es-ES"/>
        </w:rPr>
        <w:t xml:space="preserve">Que basados en el decreto legislativo antes relacionado, el Ministerio de Hacienda a través de la Dirección General de Contabilidad Gubernamental, emitió la Circula DGCG-02/2021 que contiene los lineamientos para el control financiero de las transferencias del FODES, y creado la fuente de recursos 120 FODES Libre Disponibilidad, con el objeto de separar los conceptos de inversión y funcionamiento que establece la Ley del FODES;  </w:t>
      </w:r>
    </w:p>
    <w:p w14:paraId="6BB719BA" w14:textId="77777777" w:rsidR="009A2301" w:rsidRPr="009A2301" w:rsidRDefault="009A2301" w:rsidP="009A2301">
      <w:pPr>
        <w:spacing w:after="0" w:line="240" w:lineRule="auto"/>
        <w:ind w:left="464"/>
        <w:jc w:val="both"/>
        <w:rPr>
          <w:rFonts w:eastAsia="Times New Roman"/>
          <w:szCs w:val="24"/>
          <w:lang w:val="es-ES" w:eastAsia="es-ES"/>
        </w:rPr>
      </w:pPr>
    </w:p>
    <w:p w14:paraId="6A62D36D" w14:textId="77777777" w:rsidR="009A2301" w:rsidRPr="009A2301" w:rsidRDefault="009A2301" w:rsidP="00F97F72">
      <w:pPr>
        <w:numPr>
          <w:ilvl w:val="0"/>
          <w:numId w:val="40"/>
        </w:numPr>
        <w:spacing w:after="0" w:line="240" w:lineRule="auto"/>
        <w:jc w:val="both"/>
        <w:rPr>
          <w:rFonts w:eastAsia="Times New Roman"/>
          <w:szCs w:val="24"/>
          <w:lang w:val="es-ES" w:eastAsia="es-ES"/>
        </w:rPr>
      </w:pPr>
      <w:r w:rsidRPr="009A2301">
        <w:rPr>
          <w:rFonts w:eastAsia="Times New Roman"/>
          <w:szCs w:val="24"/>
          <w:lang w:val="es-ES" w:eastAsia="es-ES"/>
        </w:rPr>
        <w:t>Que dichos fondos estaban consignados en las estimaciones presupuestarias en los códigos correspondientes, y es facultad de la municipalidad realizar las modificaciones pertinentes al presupuesto municipal aprobado de manera oportuna, para su correcta aplicación, de conformidad al principio de flexibilidad y a los artículos 77 y 81 del Código Municipal y al Decreto Legislativo Número 8 del 5 de mayo de 2021 y la Circular DGCG-2/2021 del Ministerio de Hacienda;</w:t>
      </w:r>
    </w:p>
    <w:p w14:paraId="6C55FB4D" w14:textId="77777777" w:rsidR="009A2301" w:rsidRPr="009A2301" w:rsidRDefault="009A2301" w:rsidP="009A2301">
      <w:pPr>
        <w:spacing w:after="0" w:line="240" w:lineRule="auto"/>
        <w:ind w:left="720"/>
        <w:contextualSpacing/>
        <w:rPr>
          <w:rFonts w:eastAsia="Times New Roman"/>
          <w:szCs w:val="24"/>
          <w:lang w:val="es-ES" w:eastAsia="es-ES"/>
        </w:rPr>
      </w:pPr>
    </w:p>
    <w:p w14:paraId="399698BB" w14:textId="77777777" w:rsidR="009A2301" w:rsidRPr="009A2301" w:rsidRDefault="009A2301" w:rsidP="009A2301">
      <w:pPr>
        <w:spacing w:after="0" w:line="240" w:lineRule="auto"/>
        <w:jc w:val="both"/>
        <w:rPr>
          <w:rFonts w:eastAsia="Times New Roman"/>
          <w:b/>
          <w:szCs w:val="24"/>
          <w:lang w:val="es-ES" w:eastAsia="es-ES"/>
        </w:rPr>
      </w:pPr>
      <w:r w:rsidRPr="009A2301">
        <w:rPr>
          <w:rFonts w:eastAsia="Times New Roman"/>
          <w:b/>
          <w:szCs w:val="24"/>
          <w:lang w:val="es-ES" w:eastAsia="es-ES"/>
        </w:rPr>
        <w:t xml:space="preserve">POR LO TANTO: </w:t>
      </w:r>
      <w:r w:rsidRPr="009A2301">
        <w:rPr>
          <w:rFonts w:eastAsia="Times New Roman"/>
          <w:szCs w:val="24"/>
          <w:lang w:val="es-ES" w:eastAsia="es-ES"/>
        </w:rPr>
        <w:t xml:space="preserve">El Concejo Municipal de Metapán en uso de sus facultades que le confiere el Código Municipal en los artículos 2, 72, 75, 76, 77 y 81, </w:t>
      </w:r>
      <w:r w:rsidRPr="009A2301">
        <w:rPr>
          <w:rFonts w:eastAsia="Times New Roman"/>
          <w:b/>
          <w:szCs w:val="24"/>
          <w:lang w:val="es-ES" w:eastAsia="es-ES"/>
        </w:rPr>
        <w:t xml:space="preserve">ACUERDA: </w:t>
      </w:r>
    </w:p>
    <w:p w14:paraId="616E1D2A" w14:textId="77777777" w:rsidR="009A2301" w:rsidRPr="009A2301" w:rsidRDefault="009A2301" w:rsidP="009A2301">
      <w:pPr>
        <w:spacing w:after="0" w:line="240" w:lineRule="auto"/>
        <w:jc w:val="both"/>
        <w:rPr>
          <w:rFonts w:eastAsia="Times New Roman"/>
          <w:szCs w:val="24"/>
          <w:lang w:val="es-ES" w:eastAsia="es-ES"/>
        </w:rPr>
      </w:pPr>
    </w:p>
    <w:p w14:paraId="5861CF4A" w14:textId="77777777" w:rsidR="009A2301" w:rsidRPr="009A2301" w:rsidRDefault="009A2301" w:rsidP="009A2301">
      <w:pPr>
        <w:spacing w:after="0" w:line="240" w:lineRule="auto"/>
        <w:jc w:val="both"/>
        <w:rPr>
          <w:rFonts w:eastAsia="Times New Roman"/>
          <w:szCs w:val="24"/>
          <w:lang w:val="es-ES" w:eastAsia="es-ES"/>
        </w:rPr>
      </w:pPr>
      <w:r w:rsidRPr="009A2301">
        <w:rPr>
          <w:rFonts w:eastAsia="Times New Roman"/>
          <w:b/>
          <w:szCs w:val="24"/>
          <w:lang w:val="es-ES" w:eastAsia="es-ES"/>
        </w:rPr>
        <w:t>Aprobar el DECRETO NÚMERO NUEVE, que contiene la Reforma al Presupuesto Municipal del Ejercicio Financiero - Fiscal del año 2021, por un monto de</w:t>
      </w:r>
      <w:r w:rsidRPr="009A2301">
        <w:rPr>
          <w:rFonts w:eastAsia="Times New Roman"/>
          <w:b/>
          <w:bCs/>
          <w:szCs w:val="24"/>
          <w:lang w:val="es-ES" w:eastAsia="es-ES"/>
        </w:rPr>
        <w:t xml:space="preserve"> $</w:t>
      </w:r>
      <w:r w:rsidRPr="009A2301">
        <w:rPr>
          <w:b/>
          <w:bCs/>
          <w:lang w:val="es-ES"/>
        </w:rPr>
        <w:t xml:space="preserve"> </w:t>
      </w:r>
      <w:r w:rsidRPr="009A2301">
        <w:rPr>
          <w:rFonts w:eastAsia="Times New Roman"/>
          <w:b/>
          <w:bCs/>
          <w:szCs w:val="24"/>
          <w:lang w:val="es-ES" w:eastAsia="es-ES"/>
        </w:rPr>
        <w:t>538,759.36 con la Fuente de Financiamiento 1 FONDO GENERAL y fuente de recurso 120 LIBRE DISPONIBILIDAD</w:t>
      </w:r>
      <w:r w:rsidRPr="009A2301">
        <w:rPr>
          <w:rFonts w:eastAsia="Times New Roman"/>
          <w:b/>
          <w:szCs w:val="24"/>
          <w:lang w:val="es-ES" w:eastAsia="es-ES"/>
        </w:rPr>
        <w:t>.</w:t>
      </w:r>
    </w:p>
    <w:p w14:paraId="3B5A2D77" w14:textId="77777777" w:rsidR="009A2301" w:rsidRPr="009A2301" w:rsidRDefault="009A2301" w:rsidP="009A2301">
      <w:pPr>
        <w:tabs>
          <w:tab w:val="left" w:pos="1425"/>
        </w:tabs>
        <w:spacing w:after="0" w:line="240" w:lineRule="auto"/>
        <w:jc w:val="both"/>
        <w:rPr>
          <w:szCs w:val="24"/>
          <w:lang w:val="es-ES"/>
        </w:rPr>
      </w:pPr>
    </w:p>
    <w:p w14:paraId="0D8EF112" w14:textId="77777777" w:rsidR="009A2301" w:rsidRPr="009A2301" w:rsidRDefault="009A2301" w:rsidP="009A2301">
      <w:pPr>
        <w:spacing w:after="0" w:line="240" w:lineRule="auto"/>
        <w:rPr>
          <w:b/>
          <w:bCs/>
          <w:u w:val="single"/>
        </w:rPr>
      </w:pPr>
    </w:p>
    <w:p w14:paraId="3FC2F3EA" w14:textId="77777777" w:rsidR="009A2301" w:rsidRPr="009A2301" w:rsidRDefault="009A2301" w:rsidP="009A2301">
      <w:pPr>
        <w:spacing w:after="0" w:line="240" w:lineRule="auto"/>
        <w:rPr>
          <w:b/>
          <w:bCs/>
          <w:u w:val="single"/>
        </w:rPr>
      </w:pPr>
      <w:r w:rsidRPr="009A2301">
        <w:rPr>
          <w:b/>
          <w:bCs/>
          <w:u w:val="single"/>
        </w:rPr>
        <w:t xml:space="preserve">ACUERDO NÚMERO CINCO:  </w:t>
      </w:r>
    </w:p>
    <w:p w14:paraId="35143093" w14:textId="77777777" w:rsidR="009A2301" w:rsidRPr="009A2301" w:rsidRDefault="009A2301" w:rsidP="009A2301">
      <w:pPr>
        <w:spacing w:after="0" w:line="240" w:lineRule="auto"/>
        <w:jc w:val="both"/>
        <w:rPr>
          <w:szCs w:val="24"/>
        </w:rPr>
      </w:pPr>
      <w:r w:rsidRPr="009A2301">
        <w:rPr>
          <w:szCs w:val="24"/>
        </w:rPr>
        <w:t>El Concejo Municipal de Metapán, Departamento de Santa Ana, CONSIDERANDO:</w:t>
      </w:r>
    </w:p>
    <w:p w14:paraId="629845B3" w14:textId="77777777" w:rsidR="009A2301" w:rsidRPr="009A2301" w:rsidRDefault="009A2301" w:rsidP="009A2301">
      <w:pPr>
        <w:spacing w:after="0" w:line="240" w:lineRule="auto"/>
        <w:jc w:val="both"/>
        <w:rPr>
          <w:szCs w:val="24"/>
        </w:rPr>
      </w:pPr>
    </w:p>
    <w:p w14:paraId="06B6DD1E" w14:textId="77777777" w:rsidR="009A2301" w:rsidRPr="009A2301" w:rsidRDefault="009A2301" w:rsidP="009A2301">
      <w:pPr>
        <w:tabs>
          <w:tab w:val="left" w:pos="2137"/>
        </w:tabs>
        <w:spacing w:after="0" w:line="240" w:lineRule="auto"/>
        <w:jc w:val="both"/>
        <w:rPr>
          <w:rFonts w:eastAsia="Calibri"/>
          <w:szCs w:val="24"/>
        </w:rPr>
      </w:pPr>
      <w:r w:rsidRPr="009A2301">
        <w:t xml:space="preserve">I.- </w:t>
      </w:r>
      <w:r w:rsidRPr="009A2301">
        <w:rPr>
          <w:rFonts w:eastAsia="Calibri"/>
          <w:szCs w:val="24"/>
        </w:rPr>
        <w:t xml:space="preserve">Que la Licenciada CEILY DEL CARMEN LOPEZ DE RIVERA, Ostenta el cargo de GERENCIA ADMINISTRATIVA Y DESARROLLO SOCIAL, quien labora en la Municipalidad desde el día 01 de julio del 2019, y quien interpuso su renuncia voluntaria a partir del día 21 de noviembre del 2021. </w:t>
      </w:r>
    </w:p>
    <w:p w14:paraId="304D6965" w14:textId="77777777" w:rsidR="009A2301" w:rsidRPr="009A2301" w:rsidRDefault="009A2301" w:rsidP="009A2301">
      <w:pPr>
        <w:tabs>
          <w:tab w:val="left" w:pos="2137"/>
        </w:tabs>
        <w:spacing w:after="0" w:line="240" w:lineRule="auto"/>
        <w:jc w:val="both"/>
        <w:rPr>
          <w:rFonts w:eastAsia="Calibri"/>
          <w:szCs w:val="24"/>
        </w:rPr>
      </w:pPr>
    </w:p>
    <w:p w14:paraId="24D10296" w14:textId="77777777" w:rsidR="009A2301" w:rsidRPr="009A2301" w:rsidRDefault="009A2301" w:rsidP="009A2301">
      <w:pPr>
        <w:tabs>
          <w:tab w:val="left" w:pos="2137"/>
        </w:tabs>
        <w:spacing w:after="0" w:line="240" w:lineRule="auto"/>
        <w:jc w:val="both"/>
        <w:rPr>
          <w:rFonts w:eastAsia="Calibri"/>
          <w:szCs w:val="24"/>
        </w:rPr>
      </w:pPr>
      <w:r w:rsidRPr="009A2301">
        <w:rPr>
          <w:rFonts w:eastAsia="Calibri"/>
          <w:szCs w:val="24"/>
        </w:rPr>
        <w:t>II.- Que en acuerdo CINCO del Acta de fecha doce de noviembre de 2021, se Acordó cesar del cargo a la Licenciada CEILY DEL CARMEN LOPEZ DE RIVERA, ostenta el cargo de GERENCIA ADMINISTRATIVA Y DESARROLLO SOCIAL, a partir del día 22 de noviembre del 2021, por renuncia voluntaria.</w:t>
      </w:r>
    </w:p>
    <w:p w14:paraId="015D057E" w14:textId="77777777" w:rsidR="009A2301" w:rsidRPr="009A2301" w:rsidRDefault="009A2301" w:rsidP="009A2301">
      <w:pPr>
        <w:autoSpaceDE w:val="0"/>
        <w:autoSpaceDN w:val="0"/>
        <w:adjustRightInd w:val="0"/>
        <w:spacing w:after="0" w:line="240" w:lineRule="auto"/>
        <w:rPr>
          <w:rFonts w:cs="Tahoma"/>
          <w:color w:val="000000"/>
          <w:szCs w:val="24"/>
        </w:rPr>
      </w:pPr>
    </w:p>
    <w:p w14:paraId="68A873CF" w14:textId="77777777" w:rsidR="009A2301" w:rsidRPr="009A2301" w:rsidRDefault="009A2301" w:rsidP="009A2301">
      <w:pPr>
        <w:autoSpaceDE w:val="0"/>
        <w:autoSpaceDN w:val="0"/>
        <w:adjustRightInd w:val="0"/>
        <w:spacing w:after="0" w:line="240" w:lineRule="auto"/>
        <w:jc w:val="both"/>
        <w:rPr>
          <w:rFonts w:eastAsia="Calibri"/>
          <w:szCs w:val="24"/>
        </w:rPr>
      </w:pPr>
      <w:r w:rsidRPr="009A2301">
        <w:rPr>
          <w:rFonts w:cs="Tahoma"/>
          <w:color w:val="000000"/>
          <w:szCs w:val="24"/>
          <w:lang w:val="es-MX"/>
        </w:rPr>
        <w:t xml:space="preserve">III.- Que de conformidad al Art. 30 numeral 2, del Código Municipal, es facultad de Concejo </w:t>
      </w:r>
      <w:r w:rsidRPr="009A2301">
        <w:rPr>
          <w:rFonts w:eastAsia="Calibri"/>
          <w:szCs w:val="24"/>
        </w:rPr>
        <w:t xml:space="preserve">nombrar al Tesorero, Gerentes, </w:t>
      </w:r>
      <w:proofErr w:type="gramStart"/>
      <w:r w:rsidRPr="009A2301">
        <w:rPr>
          <w:rFonts w:eastAsia="Calibri"/>
          <w:szCs w:val="24"/>
        </w:rPr>
        <w:t>Directores</w:t>
      </w:r>
      <w:proofErr w:type="gramEnd"/>
      <w:r w:rsidRPr="009A2301">
        <w:rPr>
          <w:rFonts w:eastAsia="Calibri"/>
          <w:szCs w:val="24"/>
        </w:rPr>
        <w:t xml:space="preserve"> o Jefes de las distintas dependencias de la Administración Municipal; </w:t>
      </w:r>
    </w:p>
    <w:p w14:paraId="216FBF84" w14:textId="77777777" w:rsidR="009A2301" w:rsidRPr="009A2301" w:rsidRDefault="009A2301" w:rsidP="009A2301">
      <w:pPr>
        <w:spacing w:after="0" w:line="240" w:lineRule="auto"/>
        <w:jc w:val="both"/>
        <w:rPr>
          <w:szCs w:val="24"/>
          <w:lang w:val="es-MX"/>
        </w:rPr>
      </w:pPr>
    </w:p>
    <w:p w14:paraId="5712FECC" w14:textId="77777777" w:rsidR="009A2301" w:rsidRPr="009A2301" w:rsidRDefault="009A2301" w:rsidP="009A2301">
      <w:pPr>
        <w:autoSpaceDE w:val="0"/>
        <w:autoSpaceDN w:val="0"/>
        <w:adjustRightInd w:val="0"/>
        <w:spacing w:after="0" w:line="240" w:lineRule="auto"/>
        <w:jc w:val="both"/>
        <w:rPr>
          <w:rFonts w:cs="Tahoma"/>
          <w:color w:val="000000"/>
          <w:szCs w:val="24"/>
          <w:lang w:val="es-MX"/>
        </w:rPr>
      </w:pPr>
      <w:r w:rsidRPr="009A2301">
        <w:rPr>
          <w:rFonts w:cs="Tahoma"/>
          <w:color w:val="000000"/>
          <w:szCs w:val="24"/>
          <w:lang w:val="es-MX"/>
        </w:rPr>
        <w:t>IV.- Que el numeral 14 del artículo antes mencionado establece como una facultad del Concejo Municipal el velar por la buena marcha del gobierno, administración y servicios municipales</w:t>
      </w:r>
    </w:p>
    <w:p w14:paraId="0EC5BBC4" w14:textId="77777777" w:rsidR="009A2301" w:rsidRPr="009A2301" w:rsidRDefault="009A2301" w:rsidP="009A2301">
      <w:pPr>
        <w:spacing w:after="0" w:line="240" w:lineRule="auto"/>
        <w:jc w:val="both"/>
        <w:rPr>
          <w:szCs w:val="24"/>
          <w:lang w:val="es-MX"/>
        </w:rPr>
      </w:pPr>
    </w:p>
    <w:p w14:paraId="52C11802" w14:textId="77777777" w:rsidR="009A2301" w:rsidRPr="009A2301" w:rsidRDefault="009A2301" w:rsidP="009A2301">
      <w:pPr>
        <w:autoSpaceDE w:val="0"/>
        <w:autoSpaceDN w:val="0"/>
        <w:adjustRightInd w:val="0"/>
        <w:spacing w:after="0" w:line="240" w:lineRule="auto"/>
        <w:jc w:val="both"/>
        <w:rPr>
          <w:rFonts w:cs="Tahoma"/>
          <w:color w:val="000000"/>
          <w:szCs w:val="24"/>
          <w:lang w:val="es-MX"/>
        </w:rPr>
      </w:pPr>
      <w:r w:rsidRPr="009A2301">
        <w:rPr>
          <w:rFonts w:cs="Tahoma"/>
          <w:color w:val="000000"/>
          <w:szCs w:val="24"/>
          <w:lang w:val="es-MX"/>
        </w:rPr>
        <w:t>V.- Que la municipalidad requiere de personal de confianza en cargos de alta dirección para dirigir, coordinar y poner en marcha los acuerdos, órdenes, instrucciones y políticas emanadas del Concejo Municipal, así como también, que pueda establecer las medidas que fueren convenientes para la buena marcha de la administración municipal;</w:t>
      </w:r>
    </w:p>
    <w:p w14:paraId="54C2DB58" w14:textId="77777777" w:rsidR="009A2301" w:rsidRPr="009A2301" w:rsidRDefault="009A2301" w:rsidP="009A2301">
      <w:pPr>
        <w:spacing w:after="0" w:line="240" w:lineRule="auto"/>
        <w:jc w:val="both"/>
        <w:rPr>
          <w:szCs w:val="24"/>
          <w:lang w:val="es-MX"/>
        </w:rPr>
      </w:pPr>
    </w:p>
    <w:p w14:paraId="526597E8" w14:textId="77777777" w:rsidR="009A2301" w:rsidRPr="009A2301" w:rsidRDefault="009A2301" w:rsidP="009A2301">
      <w:pPr>
        <w:spacing w:after="0" w:line="240" w:lineRule="auto"/>
        <w:jc w:val="both"/>
        <w:rPr>
          <w:szCs w:val="24"/>
        </w:rPr>
      </w:pPr>
      <w:r w:rsidRPr="009A2301">
        <w:rPr>
          <w:color w:val="000000"/>
          <w:szCs w:val="24"/>
        </w:rPr>
        <w:t xml:space="preserve">VI.- Que es necesario contratar para el cargo de Gerente General para la municipalidad de Metapán, para un período de 3 meses, que comprende desde el 22 de noviembre de 2021 hasta 21 de febrero de 2022; </w:t>
      </w:r>
      <w:r w:rsidRPr="009A2301">
        <w:rPr>
          <w:szCs w:val="24"/>
        </w:rPr>
        <w:t xml:space="preserve">de una terna propuesta por el </w:t>
      </w:r>
      <w:proofErr w:type="gramStart"/>
      <w:r w:rsidRPr="009A2301">
        <w:rPr>
          <w:szCs w:val="24"/>
        </w:rPr>
        <w:t>Alcalde</w:t>
      </w:r>
      <w:proofErr w:type="gramEnd"/>
      <w:r w:rsidRPr="009A2301">
        <w:rPr>
          <w:szCs w:val="24"/>
        </w:rPr>
        <w:t>.</w:t>
      </w:r>
    </w:p>
    <w:p w14:paraId="1E81906D" w14:textId="77777777" w:rsidR="009A2301" w:rsidRPr="009A2301" w:rsidRDefault="009A2301" w:rsidP="009A2301">
      <w:pPr>
        <w:spacing w:after="0" w:line="240" w:lineRule="auto"/>
        <w:jc w:val="both"/>
        <w:rPr>
          <w:szCs w:val="24"/>
        </w:rPr>
      </w:pPr>
    </w:p>
    <w:p w14:paraId="6B8E63B6" w14:textId="77777777" w:rsidR="009A2301" w:rsidRPr="009A2301" w:rsidRDefault="009A2301" w:rsidP="009A2301">
      <w:pPr>
        <w:spacing w:after="0" w:line="240" w:lineRule="auto"/>
        <w:jc w:val="both"/>
        <w:rPr>
          <w:szCs w:val="24"/>
        </w:rPr>
      </w:pPr>
      <w:r w:rsidRPr="009A2301">
        <w:rPr>
          <w:szCs w:val="24"/>
        </w:rPr>
        <w:t>POR TANTO, en uso de las facultades que el Código Municipal le confiere, este Concejo Municipal ACUERDA:</w:t>
      </w:r>
    </w:p>
    <w:p w14:paraId="50942D36" w14:textId="77777777" w:rsidR="009A2301" w:rsidRPr="009A2301" w:rsidRDefault="009A2301" w:rsidP="009A2301">
      <w:pPr>
        <w:spacing w:after="0" w:line="240" w:lineRule="auto"/>
        <w:jc w:val="both"/>
        <w:rPr>
          <w:szCs w:val="24"/>
        </w:rPr>
      </w:pPr>
    </w:p>
    <w:p w14:paraId="5F974044" w14:textId="77777777" w:rsidR="009A2301" w:rsidRPr="009A2301" w:rsidRDefault="009A2301" w:rsidP="00F97F72">
      <w:pPr>
        <w:numPr>
          <w:ilvl w:val="0"/>
          <w:numId w:val="41"/>
        </w:numPr>
        <w:spacing w:after="0" w:line="240" w:lineRule="auto"/>
        <w:contextualSpacing/>
        <w:jc w:val="both"/>
        <w:rPr>
          <w:szCs w:val="24"/>
        </w:rPr>
      </w:pPr>
      <w:r w:rsidRPr="009A2301">
        <w:rPr>
          <w:szCs w:val="24"/>
        </w:rPr>
        <w:t xml:space="preserve">NOMBRAR de forma interina a la Licenciada MARTA LILIAN DUARTE DE MEJIA, </w:t>
      </w:r>
      <w:r w:rsidRPr="009A2301">
        <w:rPr>
          <w:color w:val="000000"/>
          <w:szCs w:val="24"/>
        </w:rPr>
        <w:t xml:space="preserve">como GERENTE </w:t>
      </w:r>
      <w:r w:rsidRPr="009A2301">
        <w:rPr>
          <w:rFonts w:eastAsia="Calibri"/>
          <w:szCs w:val="24"/>
        </w:rPr>
        <w:t>ADMINISTRATIVA Y DESARROLLO SOCIAL</w:t>
      </w:r>
      <w:r w:rsidRPr="009A2301">
        <w:rPr>
          <w:color w:val="000000"/>
          <w:szCs w:val="24"/>
        </w:rPr>
        <w:t xml:space="preserve"> de la Municipalidad de Metapán, para el período que comprende del 22 de noviembre de 2021 hasta 21 de febrero de 2022;</w:t>
      </w:r>
      <w:r w:rsidRPr="009A2301">
        <w:rPr>
          <w:szCs w:val="24"/>
        </w:rPr>
        <w:t xml:space="preserve"> con un salario mensual de </w:t>
      </w:r>
      <w:proofErr w:type="gramStart"/>
      <w:r w:rsidRPr="009A2301">
        <w:rPr>
          <w:szCs w:val="24"/>
        </w:rPr>
        <w:t>UN MIL DOSCIENTOS 00/100 dólares</w:t>
      </w:r>
      <w:proofErr w:type="gramEnd"/>
      <w:r w:rsidRPr="009A2301">
        <w:rPr>
          <w:szCs w:val="24"/>
        </w:rPr>
        <w:t xml:space="preserve"> de los Estados Unidos de América ($1,200.00) mensuales, Aplicando dicho gasto al código </w:t>
      </w:r>
      <w:proofErr w:type="spellStart"/>
      <w:r w:rsidRPr="009A2301">
        <w:rPr>
          <w:szCs w:val="24"/>
        </w:rPr>
        <w:t>N°</w:t>
      </w:r>
      <w:proofErr w:type="spellEnd"/>
      <w:r w:rsidRPr="009A2301">
        <w:rPr>
          <w:szCs w:val="24"/>
        </w:rPr>
        <w:t xml:space="preserve"> 51101 de la línea de trabajo 0101 del Presupuesto Municipal Vigente. </w:t>
      </w:r>
    </w:p>
    <w:p w14:paraId="48894DC4" w14:textId="77777777" w:rsidR="009A2301" w:rsidRPr="009A2301" w:rsidRDefault="009A2301" w:rsidP="00F97F72">
      <w:pPr>
        <w:numPr>
          <w:ilvl w:val="0"/>
          <w:numId w:val="41"/>
        </w:numPr>
        <w:spacing w:after="0" w:line="240" w:lineRule="auto"/>
        <w:contextualSpacing/>
        <w:jc w:val="both"/>
        <w:rPr>
          <w:szCs w:val="24"/>
        </w:rPr>
      </w:pPr>
      <w:r w:rsidRPr="009A2301">
        <w:rPr>
          <w:szCs w:val="24"/>
        </w:rPr>
        <w:t xml:space="preserve">En virtud del nombramiento, la Licenciada MARTA LILIAN DUARTE DE MEJIA, pasara a ser administradora de contrato de todos los proyectos y programas, y otros que hubiese tenido a su cargo la Licenciada </w:t>
      </w:r>
      <w:proofErr w:type="spellStart"/>
      <w:r w:rsidRPr="009A2301">
        <w:rPr>
          <w:szCs w:val="24"/>
        </w:rPr>
        <w:t>Ceily</w:t>
      </w:r>
      <w:proofErr w:type="spellEnd"/>
      <w:r w:rsidRPr="009A2301">
        <w:rPr>
          <w:szCs w:val="24"/>
        </w:rPr>
        <w:t xml:space="preserve"> del Carmen López de Rivera, según el detalle siguiente:</w:t>
      </w:r>
    </w:p>
    <w:p w14:paraId="5679229B" w14:textId="77777777" w:rsidR="009A2301" w:rsidRPr="009A2301" w:rsidRDefault="009A2301" w:rsidP="00F97F72">
      <w:pPr>
        <w:numPr>
          <w:ilvl w:val="1"/>
          <w:numId w:val="41"/>
        </w:numPr>
        <w:spacing w:after="0" w:line="240" w:lineRule="auto"/>
        <w:contextualSpacing/>
        <w:jc w:val="both"/>
        <w:rPr>
          <w:szCs w:val="24"/>
        </w:rPr>
      </w:pPr>
      <w:r w:rsidRPr="009A2301">
        <w:rPr>
          <w:szCs w:val="24"/>
        </w:rPr>
        <w:t>Miembro de la Comisión del Programa de Becas y encargada del control y seguimiento del programa;</w:t>
      </w:r>
    </w:p>
    <w:p w14:paraId="00317C50" w14:textId="77777777" w:rsidR="009A2301" w:rsidRPr="009A2301" w:rsidRDefault="009A2301" w:rsidP="00F97F72">
      <w:pPr>
        <w:numPr>
          <w:ilvl w:val="1"/>
          <w:numId w:val="41"/>
        </w:numPr>
        <w:spacing w:after="0" w:line="240" w:lineRule="auto"/>
        <w:contextualSpacing/>
        <w:jc w:val="both"/>
        <w:rPr>
          <w:szCs w:val="24"/>
        </w:rPr>
      </w:pPr>
      <w:r w:rsidRPr="009A2301">
        <w:rPr>
          <w:szCs w:val="24"/>
        </w:rPr>
        <w:t>Miembro del Comité de Protección Civil Municipal</w:t>
      </w:r>
    </w:p>
    <w:p w14:paraId="057AC10A" w14:textId="77777777" w:rsidR="009A2301" w:rsidRPr="009A2301" w:rsidRDefault="009A2301" w:rsidP="00F97F72">
      <w:pPr>
        <w:numPr>
          <w:ilvl w:val="1"/>
          <w:numId w:val="41"/>
        </w:numPr>
        <w:spacing w:after="0" w:line="240" w:lineRule="auto"/>
        <w:contextualSpacing/>
        <w:jc w:val="both"/>
        <w:rPr>
          <w:szCs w:val="24"/>
        </w:rPr>
      </w:pPr>
      <w:r w:rsidRPr="009A2301">
        <w:rPr>
          <w:szCs w:val="24"/>
        </w:rPr>
        <w:t>Miembro de la Comisión de Formulación de Presupuesto 2022</w:t>
      </w:r>
    </w:p>
    <w:p w14:paraId="514C440C" w14:textId="77777777" w:rsidR="009A2301" w:rsidRPr="009A2301" w:rsidRDefault="009A2301" w:rsidP="00F97F72">
      <w:pPr>
        <w:numPr>
          <w:ilvl w:val="1"/>
          <w:numId w:val="41"/>
        </w:numPr>
        <w:spacing w:after="0" w:line="240" w:lineRule="auto"/>
        <w:contextualSpacing/>
        <w:jc w:val="both"/>
        <w:rPr>
          <w:szCs w:val="24"/>
        </w:rPr>
      </w:pPr>
      <w:r w:rsidRPr="009A2301">
        <w:rPr>
          <w:szCs w:val="24"/>
        </w:rPr>
        <w:t xml:space="preserve">Administradora de Contrato del proyecto </w:t>
      </w:r>
      <w:r w:rsidRPr="009A2301">
        <w:rPr>
          <w:rFonts w:eastAsia="Times New Roman"/>
          <w:szCs w:val="24"/>
          <w:shd w:val="clear" w:color="auto" w:fill="FFFFFF"/>
          <w:lang w:val="es-ES" w:eastAsia="es-ES"/>
        </w:rPr>
        <w:t>Protocolo general de bioseguridad para prevención de contagio del COVID-19;</w:t>
      </w:r>
    </w:p>
    <w:p w14:paraId="75DB5709" w14:textId="77777777" w:rsidR="009A2301" w:rsidRPr="009A2301" w:rsidRDefault="009A2301" w:rsidP="00F97F72">
      <w:pPr>
        <w:numPr>
          <w:ilvl w:val="1"/>
          <w:numId w:val="41"/>
        </w:numPr>
        <w:spacing w:after="0" w:line="240" w:lineRule="auto"/>
        <w:contextualSpacing/>
        <w:jc w:val="both"/>
        <w:rPr>
          <w:szCs w:val="24"/>
        </w:rPr>
      </w:pPr>
      <w:r w:rsidRPr="009A2301">
        <w:rPr>
          <w:szCs w:val="24"/>
        </w:rPr>
        <w:t xml:space="preserve">Administradora de Contrato para el suministro de </w:t>
      </w:r>
      <w:r w:rsidRPr="009A2301">
        <w:rPr>
          <w:rFonts w:eastAsia="Times New Roman"/>
          <w:szCs w:val="24"/>
          <w:lang w:eastAsia="es-ES"/>
        </w:rPr>
        <w:t>Garrafas, botellas y bolsas con agua para consumo de personal de la municipalidad;</w:t>
      </w:r>
    </w:p>
    <w:p w14:paraId="7AA6E3AF" w14:textId="77777777" w:rsidR="009A2301" w:rsidRPr="009A2301" w:rsidRDefault="009A2301" w:rsidP="00F97F72">
      <w:pPr>
        <w:numPr>
          <w:ilvl w:val="1"/>
          <w:numId w:val="41"/>
        </w:numPr>
        <w:spacing w:after="0" w:line="240" w:lineRule="auto"/>
        <w:contextualSpacing/>
        <w:jc w:val="both"/>
        <w:rPr>
          <w:bCs/>
          <w:szCs w:val="24"/>
        </w:rPr>
      </w:pPr>
      <w:r w:rsidRPr="009A2301">
        <w:rPr>
          <w:szCs w:val="24"/>
        </w:rPr>
        <w:t xml:space="preserve">Administradora de Contrato para el </w:t>
      </w:r>
      <w:r w:rsidRPr="009A2301">
        <w:rPr>
          <w:rFonts w:eastAsia="Times New Roman"/>
          <w:bCs/>
          <w:szCs w:val="24"/>
          <w:lang w:val="es-ES" w:eastAsia="es-ES"/>
        </w:rPr>
        <w:t>Programa de salud comunitaria, dirigido a personas en riesgo por exposición al covid-19;</w:t>
      </w:r>
    </w:p>
    <w:p w14:paraId="6F79B4AC" w14:textId="77777777" w:rsidR="009A2301" w:rsidRPr="009A2301" w:rsidRDefault="009A2301" w:rsidP="00F97F72">
      <w:pPr>
        <w:numPr>
          <w:ilvl w:val="1"/>
          <w:numId w:val="41"/>
        </w:numPr>
        <w:spacing w:after="0" w:line="240" w:lineRule="auto"/>
        <w:contextualSpacing/>
        <w:jc w:val="both"/>
        <w:rPr>
          <w:szCs w:val="24"/>
        </w:rPr>
      </w:pPr>
      <w:r w:rsidRPr="009A2301">
        <w:rPr>
          <w:szCs w:val="24"/>
        </w:rPr>
        <w:t>Miembro de la Comisión Evaluadora de Ofertas.</w:t>
      </w:r>
    </w:p>
    <w:p w14:paraId="2B150D51" w14:textId="77777777" w:rsidR="009A2301" w:rsidRPr="009A2301" w:rsidRDefault="009A2301" w:rsidP="009A2301">
      <w:pPr>
        <w:spacing w:after="0" w:line="240" w:lineRule="auto"/>
        <w:jc w:val="both"/>
        <w:rPr>
          <w:szCs w:val="24"/>
        </w:rPr>
      </w:pPr>
    </w:p>
    <w:p w14:paraId="61ACA661" w14:textId="77777777" w:rsidR="009A2301" w:rsidRPr="009A2301" w:rsidRDefault="009A2301" w:rsidP="009A2301">
      <w:pPr>
        <w:spacing w:after="0" w:line="240" w:lineRule="auto"/>
        <w:jc w:val="both"/>
        <w:rPr>
          <w:szCs w:val="24"/>
        </w:rPr>
      </w:pPr>
      <w:r w:rsidRPr="009A2301">
        <w:rPr>
          <w:szCs w:val="24"/>
        </w:rPr>
        <w:t xml:space="preserve">COMUNÍQUESE. - </w:t>
      </w:r>
    </w:p>
    <w:p w14:paraId="3777BBCB" w14:textId="77777777" w:rsidR="009A2301" w:rsidRPr="009A2301" w:rsidRDefault="009A2301" w:rsidP="009A2301">
      <w:pPr>
        <w:spacing w:after="0" w:line="240" w:lineRule="auto"/>
        <w:jc w:val="both"/>
        <w:rPr>
          <w:szCs w:val="24"/>
        </w:rPr>
      </w:pPr>
    </w:p>
    <w:p w14:paraId="076C2B73" w14:textId="77777777" w:rsidR="009A2301" w:rsidRPr="009A2301" w:rsidRDefault="009A2301" w:rsidP="009A2301">
      <w:pPr>
        <w:spacing w:after="0" w:line="240" w:lineRule="auto"/>
        <w:jc w:val="both"/>
        <w:rPr>
          <w:b/>
          <w:bCs/>
          <w:szCs w:val="24"/>
          <w:u w:val="single"/>
        </w:rPr>
      </w:pPr>
      <w:bookmarkStart w:id="23" w:name="_Hlk61257769"/>
      <w:r w:rsidRPr="009A2301">
        <w:rPr>
          <w:b/>
          <w:bCs/>
          <w:szCs w:val="24"/>
          <w:u w:val="single"/>
        </w:rPr>
        <w:t xml:space="preserve">ACUERDO NÚMERO SEIS:  </w:t>
      </w:r>
    </w:p>
    <w:p w14:paraId="5BCB7FF1" w14:textId="77777777" w:rsidR="009A2301" w:rsidRPr="009A2301" w:rsidRDefault="009A2301" w:rsidP="009A2301">
      <w:pPr>
        <w:spacing w:after="0" w:line="240" w:lineRule="auto"/>
        <w:jc w:val="both"/>
        <w:rPr>
          <w:szCs w:val="24"/>
        </w:rPr>
      </w:pPr>
    </w:p>
    <w:p w14:paraId="28F81DFD" w14:textId="77777777" w:rsidR="009A2301" w:rsidRPr="009A2301" w:rsidRDefault="009A2301" w:rsidP="009A2301">
      <w:pPr>
        <w:spacing w:after="0" w:line="240" w:lineRule="auto"/>
        <w:jc w:val="both"/>
        <w:rPr>
          <w:szCs w:val="24"/>
        </w:rPr>
      </w:pPr>
      <w:r w:rsidRPr="009A2301">
        <w:rPr>
          <w:szCs w:val="24"/>
        </w:rPr>
        <w:t>EL CONCEJO MUNICIPAL DE METAPÁN, CONSIDERANDO:</w:t>
      </w:r>
    </w:p>
    <w:p w14:paraId="51A339CB" w14:textId="77777777" w:rsidR="009A2301" w:rsidRPr="009A2301" w:rsidRDefault="009A2301" w:rsidP="009A2301">
      <w:pPr>
        <w:spacing w:after="0" w:line="240" w:lineRule="auto"/>
        <w:jc w:val="both"/>
        <w:rPr>
          <w:szCs w:val="24"/>
        </w:rPr>
      </w:pPr>
    </w:p>
    <w:p w14:paraId="7DECF423" w14:textId="77777777" w:rsidR="009A2301" w:rsidRPr="009A2301" w:rsidRDefault="009A2301" w:rsidP="009A2301">
      <w:pPr>
        <w:autoSpaceDE w:val="0"/>
        <w:autoSpaceDN w:val="0"/>
        <w:adjustRightInd w:val="0"/>
        <w:spacing w:after="0" w:line="240" w:lineRule="auto"/>
        <w:jc w:val="both"/>
        <w:rPr>
          <w:szCs w:val="24"/>
        </w:rPr>
      </w:pPr>
      <w:r w:rsidRPr="009A2301">
        <w:rPr>
          <w:szCs w:val="24"/>
        </w:rPr>
        <w:t>I.- Que el artículo 30 numeral 9 establece como una de las facultades de los Concejos Municipales, el de adjudicar las adquisiciones y contrataciones de obras, bienes y servicios de conformidad a la ley correspondiente;</w:t>
      </w:r>
    </w:p>
    <w:p w14:paraId="065EE94A" w14:textId="77777777" w:rsidR="009A2301" w:rsidRPr="009A2301" w:rsidRDefault="009A2301" w:rsidP="009A2301">
      <w:pPr>
        <w:spacing w:after="0" w:line="240" w:lineRule="auto"/>
        <w:jc w:val="both"/>
        <w:rPr>
          <w:szCs w:val="24"/>
        </w:rPr>
      </w:pPr>
    </w:p>
    <w:p w14:paraId="0228780E" w14:textId="77777777" w:rsidR="009A2301" w:rsidRPr="009A2301" w:rsidRDefault="009A2301" w:rsidP="009A2301">
      <w:pPr>
        <w:autoSpaceDE w:val="0"/>
        <w:autoSpaceDN w:val="0"/>
        <w:adjustRightInd w:val="0"/>
        <w:spacing w:after="0" w:line="240" w:lineRule="auto"/>
        <w:jc w:val="both"/>
        <w:rPr>
          <w:szCs w:val="24"/>
        </w:rPr>
      </w:pPr>
      <w:r w:rsidRPr="009A2301">
        <w:rPr>
          <w:szCs w:val="24"/>
        </w:rPr>
        <w:t>II.- Que el artículo 94 del mismo Código, establece que las erogaciones para ejecución de obras, adquisición de bienes y prestación de servicios se regirán por la ley de adquisiciones y contrataciones de la administración pública.</w:t>
      </w:r>
    </w:p>
    <w:p w14:paraId="65925F17" w14:textId="77777777" w:rsidR="009A2301" w:rsidRPr="009A2301" w:rsidRDefault="009A2301" w:rsidP="009A2301">
      <w:pPr>
        <w:spacing w:after="0" w:line="240" w:lineRule="auto"/>
        <w:jc w:val="both"/>
        <w:rPr>
          <w:szCs w:val="24"/>
        </w:rPr>
      </w:pPr>
    </w:p>
    <w:p w14:paraId="3B56E36E" w14:textId="77777777" w:rsidR="009A2301" w:rsidRPr="009A2301" w:rsidRDefault="009A2301" w:rsidP="009A2301">
      <w:pPr>
        <w:spacing w:after="0" w:line="240" w:lineRule="auto"/>
        <w:jc w:val="both"/>
        <w:rPr>
          <w:szCs w:val="24"/>
        </w:rPr>
      </w:pPr>
      <w:r w:rsidRPr="009A2301">
        <w:rPr>
          <w:szCs w:val="24"/>
        </w:rPr>
        <w:t>III.- Que el artículo 1 de la Ley de Adquisiciones y Contrataciones de la Administración Pública (LACAP), tiene por objeto el de establecer las normas básicas que regularán las acciones relativas a la planificación, adjudicación, contratación, seguimiento y liquidación de las adquisiciones de obras, bienes y servicios de cualquier naturaleza, que la Administración Pública deba celebrar para la consecución de sus fines;</w:t>
      </w:r>
    </w:p>
    <w:p w14:paraId="0F5FB6ED" w14:textId="77777777" w:rsidR="009A2301" w:rsidRPr="009A2301" w:rsidRDefault="009A2301" w:rsidP="009A2301">
      <w:pPr>
        <w:spacing w:after="0" w:line="240" w:lineRule="auto"/>
        <w:jc w:val="both"/>
        <w:rPr>
          <w:szCs w:val="24"/>
        </w:rPr>
      </w:pPr>
    </w:p>
    <w:p w14:paraId="65F94BE8" w14:textId="77777777" w:rsidR="009A2301" w:rsidRPr="009A2301" w:rsidRDefault="009A2301" w:rsidP="009A2301">
      <w:pPr>
        <w:spacing w:after="0" w:line="240" w:lineRule="auto"/>
        <w:jc w:val="both"/>
        <w:rPr>
          <w:szCs w:val="24"/>
        </w:rPr>
      </w:pPr>
      <w:r w:rsidRPr="009A2301">
        <w:rPr>
          <w:szCs w:val="24"/>
        </w:rPr>
        <w:t xml:space="preserve">IV.- Que la LACAP en su artículo 18 establece que el Concejo Municipal es la autoridad competente para la adjudicación de los contratos y para la aprobación de las bases de </w:t>
      </w:r>
      <w:r w:rsidRPr="009A2301">
        <w:rPr>
          <w:szCs w:val="24"/>
        </w:rPr>
        <w:lastRenderedPageBreak/>
        <w:t>licitación o de concurso; además, que podrá designar con las formalidades legales a otra persona, para adjudicar las adquisiciones y contrataciones que no excedan del monto de las de libre gestión.</w:t>
      </w:r>
    </w:p>
    <w:p w14:paraId="27E1EAC2" w14:textId="77777777" w:rsidR="009A2301" w:rsidRPr="009A2301" w:rsidRDefault="009A2301" w:rsidP="009A2301">
      <w:pPr>
        <w:spacing w:after="0" w:line="240" w:lineRule="auto"/>
        <w:jc w:val="both"/>
        <w:rPr>
          <w:szCs w:val="24"/>
        </w:rPr>
      </w:pPr>
    </w:p>
    <w:p w14:paraId="20F7E866" w14:textId="77777777" w:rsidR="009A2301" w:rsidRPr="009A2301" w:rsidRDefault="009A2301" w:rsidP="009A2301">
      <w:pPr>
        <w:spacing w:after="0" w:line="240" w:lineRule="auto"/>
        <w:jc w:val="both"/>
        <w:rPr>
          <w:szCs w:val="24"/>
        </w:rPr>
      </w:pPr>
      <w:r w:rsidRPr="009A2301">
        <w:rPr>
          <w:szCs w:val="24"/>
        </w:rPr>
        <w:t xml:space="preserve">V.- Que es necesario hacer los procesos de adquisiciones y contrataciones de forma más expedita y oportuna, delegando en otro funcionario las adjudicaciones por libre gestión. </w:t>
      </w:r>
    </w:p>
    <w:p w14:paraId="619B5550" w14:textId="77777777" w:rsidR="009A2301" w:rsidRPr="009A2301" w:rsidRDefault="009A2301" w:rsidP="009A2301">
      <w:pPr>
        <w:spacing w:after="0" w:line="240" w:lineRule="auto"/>
        <w:jc w:val="both"/>
        <w:rPr>
          <w:szCs w:val="24"/>
        </w:rPr>
      </w:pPr>
    </w:p>
    <w:p w14:paraId="1F24CA1D" w14:textId="77777777" w:rsidR="009A2301" w:rsidRPr="009A2301" w:rsidRDefault="009A2301" w:rsidP="009A2301">
      <w:pPr>
        <w:spacing w:after="0" w:line="240" w:lineRule="auto"/>
        <w:jc w:val="both"/>
        <w:rPr>
          <w:szCs w:val="24"/>
        </w:rPr>
      </w:pPr>
      <w:r w:rsidRPr="009A2301">
        <w:rPr>
          <w:szCs w:val="24"/>
        </w:rPr>
        <w:t xml:space="preserve">VI.- Que a la fecha se encargaba de la DESIGNAR la adjudicación de las compras y contrataciones que no excedan del equivalente a 20 salarios mínimos mensuales para el sector comercio; y cuando se trate de ofertante único y marca específica, a la Licda. </w:t>
      </w:r>
      <w:proofErr w:type="spellStart"/>
      <w:r w:rsidRPr="009A2301">
        <w:rPr>
          <w:szCs w:val="24"/>
        </w:rPr>
        <w:t>Ceily</w:t>
      </w:r>
      <w:proofErr w:type="spellEnd"/>
      <w:r w:rsidRPr="009A2301">
        <w:rPr>
          <w:szCs w:val="24"/>
        </w:rPr>
        <w:t xml:space="preserve"> del Carmen López de Rivera, Gerente Administrativa y Desarrollo Social. </w:t>
      </w:r>
    </w:p>
    <w:p w14:paraId="616A6B29" w14:textId="77777777" w:rsidR="009A2301" w:rsidRPr="009A2301" w:rsidRDefault="009A2301" w:rsidP="009A2301">
      <w:pPr>
        <w:spacing w:after="0" w:line="240" w:lineRule="auto"/>
        <w:jc w:val="both"/>
        <w:rPr>
          <w:szCs w:val="24"/>
        </w:rPr>
      </w:pPr>
    </w:p>
    <w:p w14:paraId="4A9DFFAD" w14:textId="77777777" w:rsidR="009A2301" w:rsidRPr="009A2301" w:rsidRDefault="009A2301" w:rsidP="009A2301">
      <w:pPr>
        <w:spacing w:after="0" w:line="240" w:lineRule="auto"/>
        <w:jc w:val="both"/>
        <w:rPr>
          <w:szCs w:val="24"/>
        </w:rPr>
      </w:pPr>
      <w:r w:rsidRPr="009A2301">
        <w:rPr>
          <w:szCs w:val="24"/>
        </w:rPr>
        <w:t>VII.- Que la actual encargada de las adjudicaciones antes detalladas, interpuso su renuncia voluntaria y habiéndose nombrado como nueva Gerente Administrativa y Desarrollo Social a la Licenciada MARTA LILIAN DUARTE DE MEJIA.</w:t>
      </w:r>
    </w:p>
    <w:p w14:paraId="2A666C63" w14:textId="77777777" w:rsidR="009A2301" w:rsidRPr="009A2301" w:rsidRDefault="009A2301" w:rsidP="009A2301">
      <w:pPr>
        <w:spacing w:after="0" w:line="240" w:lineRule="auto"/>
        <w:jc w:val="both"/>
        <w:rPr>
          <w:szCs w:val="24"/>
        </w:rPr>
      </w:pPr>
    </w:p>
    <w:p w14:paraId="3658D1F4" w14:textId="77777777" w:rsidR="009A2301" w:rsidRPr="009A2301" w:rsidRDefault="009A2301" w:rsidP="009A2301">
      <w:pPr>
        <w:spacing w:after="0" w:line="240" w:lineRule="auto"/>
        <w:jc w:val="both"/>
        <w:rPr>
          <w:szCs w:val="24"/>
        </w:rPr>
      </w:pPr>
      <w:r w:rsidRPr="009A2301">
        <w:rPr>
          <w:szCs w:val="24"/>
        </w:rPr>
        <w:t>POR TANTO, de conformidad a las facultades que le confiere el Código Municipal y la Ley de Adquisiciones y Contrataciones de la Administración Pública, por unanimidad ACUERDA:</w:t>
      </w:r>
    </w:p>
    <w:p w14:paraId="087B5C21" w14:textId="77777777" w:rsidR="009A2301" w:rsidRPr="009A2301" w:rsidRDefault="009A2301" w:rsidP="009A2301">
      <w:pPr>
        <w:spacing w:after="0" w:line="240" w:lineRule="auto"/>
        <w:jc w:val="both"/>
        <w:rPr>
          <w:szCs w:val="24"/>
        </w:rPr>
      </w:pPr>
    </w:p>
    <w:p w14:paraId="7F8A1355" w14:textId="77777777" w:rsidR="009A2301" w:rsidRPr="009A2301" w:rsidRDefault="009A2301" w:rsidP="009A2301">
      <w:pPr>
        <w:spacing w:after="0" w:line="240" w:lineRule="auto"/>
        <w:jc w:val="both"/>
        <w:rPr>
          <w:szCs w:val="24"/>
        </w:rPr>
      </w:pPr>
      <w:r w:rsidRPr="009A2301">
        <w:rPr>
          <w:szCs w:val="24"/>
        </w:rPr>
        <w:t>1.- DESIGNAR la adjudicación de las compras y contrataciones que no excedan del equivalente a 20 salarios mínimos mensuales para el sector comercio; y cuando se trate de ofertante único y marca específica, a la Licda. MARTA LILIAN DUARTE DE MEJIA, Gerente Administrativa y Desarrollo Social;</w:t>
      </w:r>
    </w:p>
    <w:p w14:paraId="6F14B0AB" w14:textId="77777777" w:rsidR="009A2301" w:rsidRPr="009A2301" w:rsidRDefault="009A2301" w:rsidP="009A2301">
      <w:pPr>
        <w:spacing w:after="0" w:line="240" w:lineRule="auto"/>
        <w:jc w:val="both"/>
        <w:rPr>
          <w:szCs w:val="24"/>
        </w:rPr>
      </w:pPr>
    </w:p>
    <w:p w14:paraId="07CA75A7" w14:textId="77777777" w:rsidR="009A2301" w:rsidRPr="009A2301" w:rsidRDefault="009A2301" w:rsidP="009A2301">
      <w:pPr>
        <w:spacing w:after="0" w:line="240" w:lineRule="auto"/>
        <w:jc w:val="both"/>
        <w:rPr>
          <w:szCs w:val="24"/>
        </w:rPr>
      </w:pPr>
      <w:r w:rsidRPr="009A2301">
        <w:rPr>
          <w:szCs w:val="24"/>
        </w:rPr>
        <w:t>2.- Asignarle la responsabilidad a la Licda. MARTA LILIAN DUARTE DE MEJIA, de llevar el libro, expedientes y documentos de Adquisiciones y Contrataciones por Libre Gestión, custodiar su archivo y conservarlo organizado, de acuerdo con las técnicas más adecuadas.</w:t>
      </w:r>
    </w:p>
    <w:p w14:paraId="7D103FF0" w14:textId="77777777" w:rsidR="009A2301" w:rsidRPr="009A2301" w:rsidRDefault="009A2301" w:rsidP="009A2301">
      <w:pPr>
        <w:spacing w:after="0" w:line="240" w:lineRule="auto"/>
        <w:jc w:val="both"/>
        <w:rPr>
          <w:szCs w:val="24"/>
        </w:rPr>
      </w:pPr>
    </w:p>
    <w:p w14:paraId="7371C3D5" w14:textId="77777777" w:rsidR="009A2301" w:rsidRPr="009A2301" w:rsidRDefault="009A2301" w:rsidP="009A2301">
      <w:pPr>
        <w:spacing w:after="0" w:line="240" w:lineRule="auto"/>
        <w:jc w:val="both"/>
        <w:rPr>
          <w:szCs w:val="24"/>
        </w:rPr>
      </w:pPr>
      <w:r w:rsidRPr="009A2301">
        <w:rPr>
          <w:szCs w:val="24"/>
        </w:rPr>
        <w:t>COMUNIQUESE.</w:t>
      </w:r>
    </w:p>
    <w:bookmarkEnd w:id="23"/>
    <w:p w14:paraId="6E72C713" w14:textId="77777777" w:rsidR="009A2301" w:rsidRPr="009A2301" w:rsidRDefault="009A2301" w:rsidP="009A2301">
      <w:pPr>
        <w:spacing w:after="0" w:line="240" w:lineRule="auto"/>
        <w:jc w:val="both"/>
        <w:rPr>
          <w:szCs w:val="24"/>
        </w:rPr>
      </w:pPr>
    </w:p>
    <w:p w14:paraId="444C181E" w14:textId="77777777" w:rsidR="009A2301" w:rsidRPr="009A2301" w:rsidRDefault="009A2301" w:rsidP="009A2301">
      <w:pPr>
        <w:spacing w:after="0" w:line="240" w:lineRule="auto"/>
        <w:jc w:val="both"/>
        <w:rPr>
          <w:szCs w:val="24"/>
        </w:rPr>
      </w:pPr>
    </w:p>
    <w:p w14:paraId="36460640" w14:textId="77777777" w:rsidR="009A2301" w:rsidRPr="009A2301" w:rsidRDefault="009A2301" w:rsidP="009A2301">
      <w:pPr>
        <w:spacing w:after="0" w:line="240" w:lineRule="auto"/>
        <w:rPr>
          <w:b/>
          <w:bCs/>
          <w:u w:val="single"/>
        </w:rPr>
      </w:pPr>
      <w:bookmarkStart w:id="24" w:name="_Hlk87948793"/>
      <w:r w:rsidRPr="009A2301">
        <w:rPr>
          <w:b/>
          <w:bCs/>
          <w:u w:val="single"/>
        </w:rPr>
        <w:t>ACUERDO NÚMERO SIETE:</w:t>
      </w:r>
    </w:p>
    <w:p w14:paraId="376A8670" w14:textId="77777777" w:rsidR="009A2301" w:rsidRPr="009A2301" w:rsidRDefault="009A2301" w:rsidP="009A2301">
      <w:pPr>
        <w:spacing w:after="0" w:line="240" w:lineRule="auto"/>
        <w:jc w:val="both"/>
        <w:rPr>
          <w:rFonts w:eastAsia="Times New Roman"/>
          <w:b/>
          <w:szCs w:val="24"/>
        </w:rPr>
      </w:pPr>
      <w:r w:rsidRPr="009A2301">
        <w:rPr>
          <w:rFonts w:eastAsia="Times New Roman"/>
          <w:b/>
          <w:szCs w:val="24"/>
        </w:rPr>
        <w:t>EL CONCEJO MUNICIPAL DE METAPÁN, DEPARTAMENTO DE SANTA ANA</w:t>
      </w:r>
    </w:p>
    <w:p w14:paraId="0CB45194" w14:textId="77777777" w:rsidR="009A2301" w:rsidRPr="009A2301" w:rsidRDefault="009A2301" w:rsidP="009A2301">
      <w:pPr>
        <w:autoSpaceDE w:val="0"/>
        <w:autoSpaceDN w:val="0"/>
        <w:adjustRightInd w:val="0"/>
        <w:spacing w:after="0" w:line="240" w:lineRule="auto"/>
        <w:jc w:val="both"/>
        <w:rPr>
          <w:rFonts w:eastAsia="Calibri"/>
          <w:b/>
          <w:bCs/>
          <w:szCs w:val="24"/>
        </w:rPr>
      </w:pPr>
    </w:p>
    <w:p w14:paraId="7CAA5AE7" w14:textId="77777777" w:rsidR="009A2301" w:rsidRPr="009A2301" w:rsidRDefault="009A2301" w:rsidP="009A2301">
      <w:pPr>
        <w:autoSpaceDE w:val="0"/>
        <w:autoSpaceDN w:val="0"/>
        <w:adjustRightInd w:val="0"/>
        <w:spacing w:after="0" w:line="240" w:lineRule="auto"/>
        <w:jc w:val="both"/>
        <w:rPr>
          <w:rFonts w:eastAsia="Calibri"/>
          <w:bCs/>
          <w:szCs w:val="24"/>
        </w:rPr>
      </w:pPr>
      <w:r w:rsidRPr="009A2301">
        <w:rPr>
          <w:rFonts w:eastAsia="Calibri"/>
          <w:b/>
          <w:bCs/>
          <w:szCs w:val="24"/>
        </w:rPr>
        <w:t>CONSIDERANDO</w:t>
      </w:r>
      <w:r w:rsidRPr="009A2301">
        <w:rPr>
          <w:rFonts w:eastAsia="Calibri"/>
          <w:bCs/>
          <w:szCs w:val="24"/>
        </w:rPr>
        <w:t>:</w:t>
      </w:r>
    </w:p>
    <w:p w14:paraId="2E6E3C57" w14:textId="77777777" w:rsidR="009A2301" w:rsidRPr="009A2301" w:rsidRDefault="009A2301" w:rsidP="009A2301">
      <w:pPr>
        <w:autoSpaceDE w:val="0"/>
        <w:autoSpaceDN w:val="0"/>
        <w:adjustRightInd w:val="0"/>
        <w:spacing w:after="0" w:line="240" w:lineRule="auto"/>
        <w:jc w:val="both"/>
        <w:rPr>
          <w:rFonts w:eastAsia="Calibri"/>
          <w:bCs/>
          <w:szCs w:val="24"/>
        </w:rPr>
      </w:pPr>
    </w:p>
    <w:p w14:paraId="560DA926" w14:textId="77777777" w:rsidR="009A2301" w:rsidRPr="009A2301" w:rsidRDefault="009A2301" w:rsidP="009A2301">
      <w:pPr>
        <w:autoSpaceDE w:val="0"/>
        <w:autoSpaceDN w:val="0"/>
        <w:adjustRightInd w:val="0"/>
        <w:spacing w:after="0" w:line="240" w:lineRule="auto"/>
        <w:jc w:val="both"/>
        <w:rPr>
          <w:rFonts w:eastAsia="Calibri"/>
          <w:bCs/>
          <w:szCs w:val="24"/>
        </w:rPr>
      </w:pPr>
      <w:r w:rsidRPr="009A2301">
        <w:rPr>
          <w:rFonts w:eastAsia="Calibri"/>
          <w:bCs/>
          <w:szCs w:val="24"/>
        </w:rPr>
        <w:t xml:space="preserve">1- Que </w:t>
      </w:r>
      <w:r w:rsidRPr="009A2301">
        <w:rPr>
          <w:rFonts w:eastAsia="Calibri"/>
          <w:szCs w:val="24"/>
        </w:rPr>
        <w:t>la Municipalidad de Metapán ejecuta un programa de becas para jóvenes de escasos recursos económicos, con el objetivo de que puedan realizar estudios superiores en universidades e institutos superiores.</w:t>
      </w:r>
    </w:p>
    <w:p w14:paraId="651F04F3" w14:textId="77777777" w:rsidR="009A2301" w:rsidRPr="009A2301" w:rsidRDefault="009A2301" w:rsidP="009A2301">
      <w:pPr>
        <w:autoSpaceDE w:val="0"/>
        <w:autoSpaceDN w:val="0"/>
        <w:adjustRightInd w:val="0"/>
        <w:spacing w:after="0" w:line="240" w:lineRule="auto"/>
        <w:jc w:val="both"/>
        <w:rPr>
          <w:rFonts w:eastAsia="Calibri"/>
          <w:bCs/>
          <w:szCs w:val="24"/>
        </w:rPr>
      </w:pPr>
      <w:r w:rsidRPr="009A2301">
        <w:rPr>
          <w:rFonts w:eastAsia="Calibri"/>
          <w:bCs/>
          <w:szCs w:val="24"/>
        </w:rPr>
        <w:t>2.- Que el artículo 4 numeral 4 del Código Municipal establece dentro de sus competencias la promoción de la educación, la cultura, el deporte, la recreación, las ciencias y las artes;</w:t>
      </w:r>
    </w:p>
    <w:p w14:paraId="720DB890" w14:textId="77777777" w:rsidR="009A2301" w:rsidRPr="009A2301" w:rsidRDefault="009A2301" w:rsidP="009A2301">
      <w:pPr>
        <w:autoSpaceDE w:val="0"/>
        <w:autoSpaceDN w:val="0"/>
        <w:adjustRightInd w:val="0"/>
        <w:spacing w:after="0" w:line="240" w:lineRule="auto"/>
        <w:jc w:val="both"/>
        <w:rPr>
          <w:rFonts w:eastAsia="Calibri"/>
          <w:bCs/>
          <w:szCs w:val="24"/>
        </w:rPr>
      </w:pPr>
      <w:r w:rsidRPr="009A2301">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136E67CC" w14:textId="77777777" w:rsidR="009A2301" w:rsidRPr="009A2301" w:rsidRDefault="009A2301" w:rsidP="009A2301">
      <w:pPr>
        <w:autoSpaceDE w:val="0"/>
        <w:autoSpaceDN w:val="0"/>
        <w:adjustRightInd w:val="0"/>
        <w:spacing w:after="0" w:line="240" w:lineRule="auto"/>
        <w:jc w:val="both"/>
        <w:rPr>
          <w:rFonts w:eastAsia="Calibri"/>
          <w:bCs/>
          <w:szCs w:val="24"/>
        </w:rPr>
      </w:pPr>
      <w:r w:rsidRPr="009A2301">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0D90BDC7" w14:textId="77777777" w:rsidR="009A2301" w:rsidRPr="009A2301" w:rsidRDefault="009A2301" w:rsidP="009A2301">
      <w:pPr>
        <w:autoSpaceDE w:val="0"/>
        <w:autoSpaceDN w:val="0"/>
        <w:adjustRightInd w:val="0"/>
        <w:spacing w:after="0" w:line="240" w:lineRule="auto"/>
        <w:jc w:val="both"/>
        <w:rPr>
          <w:rFonts w:eastAsia="Calibri"/>
          <w:bCs/>
          <w:szCs w:val="24"/>
        </w:rPr>
      </w:pPr>
      <w:r w:rsidRPr="009A2301">
        <w:rPr>
          <w:rFonts w:eastAsia="Calibri"/>
          <w:bCs/>
          <w:szCs w:val="24"/>
        </w:rPr>
        <w:t xml:space="preserve">5.- Que la comisión de becas luego de realizar estudios previos, así como de haber evaluado las </w:t>
      </w:r>
      <w:proofErr w:type="gramStart"/>
      <w:r w:rsidRPr="009A2301">
        <w:rPr>
          <w:rFonts w:eastAsia="Calibri"/>
          <w:bCs/>
          <w:szCs w:val="24"/>
        </w:rPr>
        <w:t>calificaciones correspondiente</w:t>
      </w:r>
      <w:proofErr w:type="gramEnd"/>
      <w:r w:rsidRPr="009A2301">
        <w:rPr>
          <w:rFonts w:eastAsia="Calibri"/>
          <w:bCs/>
          <w:szCs w:val="24"/>
        </w:rPr>
        <w:t xml:space="preserve"> al ciclo I 2021 y con el objetivo de continuar con el ciclo II 2021 de los alumnos merecedores de su beca. </w:t>
      </w:r>
    </w:p>
    <w:p w14:paraId="04CD2568" w14:textId="77777777" w:rsidR="009A2301" w:rsidRPr="009A2301" w:rsidRDefault="009A2301" w:rsidP="009A2301">
      <w:pPr>
        <w:autoSpaceDE w:val="0"/>
        <w:autoSpaceDN w:val="0"/>
        <w:adjustRightInd w:val="0"/>
        <w:spacing w:after="0" w:line="240" w:lineRule="auto"/>
        <w:jc w:val="both"/>
        <w:rPr>
          <w:rFonts w:eastAsia="Calibri"/>
          <w:bCs/>
          <w:szCs w:val="24"/>
        </w:rPr>
      </w:pPr>
      <w:r w:rsidRPr="009A2301">
        <w:rPr>
          <w:rFonts w:eastAsia="Calibri"/>
          <w:bCs/>
          <w:szCs w:val="24"/>
        </w:rPr>
        <w:t xml:space="preserve"> 6.- Que tenemos la obligación de cancelar las mensualidades del ciclo II 2021, de los alumnos becados; Por tanto, en uso de las facultades que el Código Municipal le confiere, el Concejo Municipal </w:t>
      </w:r>
      <w:r w:rsidRPr="009A2301">
        <w:rPr>
          <w:rFonts w:eastAsia="Calibri"/>
          <w:b/>
          <w:bCs/>
          <w:szCs w:val="24"/>
        </w:rPr>
        <w:t>ACUERDA</w:t>
      </w:r>
      <w:r w:rsidRPr="009A2301">
        <w:rPr>
          <w:rFonts w:eastAsia="Calibri"/>
          <w:bCs/>
          <w:szCs w:val="24"/>
        </w:rPr>
        <w:t>:</w:t>
      </w:r>
    </w:p>
    <w:p w14:paraId="4D20BD67" w14:textId="77777777" w:rsidR="009A2301" w:rsidRPr="009A2301" w:rsidRDefault="009A2301" w:rsidP="009A2301">
      <w:pPr>
        <w:spacing w:after="0" w:line="240" w:lineRule="auto"/>
        <w:contextualSpacing/>
        <w:jc w:val="both"/>
        <w:rPr>
          <w:rFonts w:eastAsia="Calibri"/>
          <w:szCs w:val="24"/>
        </w:rPr>
      </w:pPr>
    </w:p>
    <w:p w14:paraId="7C0F0237" w14:textId="77777777" w:rsidR="009A2301" w:rsidRPr="009A2301" w:rsidRDefault="009A2301" w:rsidP="009A2301">
      <w:pPr>
        <w:spacing w:after="0" w:line="240" w:lineRule="auto"/>
        <w:jc w:val="both"/>
      </w:pPr>
    </w:p>
    <w:p w14:paraId="66D4E41A" w14:textId="77777777" w:rsidR="009A2301" w:rsidRPr="009A2301" w:rsidRDefault="009A2301" w:rsidP="00F97F72">
      <w:pPr>
        <w:numPr>
          <w:ilvl w:val="0"/>
          <w:numId w:val="42"/>
        </w:numPr>
        <w:spacing w:after="0" w:line="240" w:lineRule="auto"/>
        <w:contextualSpacing/>
        <w:jc w:val="both"/>
        <w:rPr>
          <w:rFonts w:eastAsia="Calibri"/>
          <w:szCs w:val="24"/>
        </w:rPr>
      </w:pPr>
      <w:r w:rsidRPr="009A2301">
        <w:rPr>
          <w:szCs w:val="24"/>
        </w:rPr>
        <w:t xml:space="preserve">Erogar la suma de </w:t>
      </w:r>
      <w:r w:rsidRPr="009A2301">
        <w:rPr>
          <w:b/>
          <w:szCs w:val="24"/>
        </w:rPr>
        <w:t>TRESCIENTOS DIECIOCHO 00/100 DÓLARES DE LOS ESTADOS UNIDOS DE AMÉRICA</w:t>
      </w:r>
      <w:r w:rsidRPr="009A2301">
        <w:rPr>
          <w:szCs w:val="24"/>
        </w:rPr>
        <w:t xml:space="preserve">. </w:t>
      </w:r>
      <w:r w:rsidRPr="009A2301">
        <w:rPr>
          <w:b/>
          <w:szCs w:val="24"/>
        </w:rPr>
        <w:t>($318.00)</w:t>
      </w:r>
      <w:r w:rsidRPr="009A2301">
        <w:rPr>
          <w:szCs w:val="24"/>
        </w:rPr>
        <w:t xml:space="preserve"> A favor de</w:t>
      </w:r>
      <w:r w:rsidRPr="009A2301">
        <w:rPr>
          <w:b/>
          <w:szCs w:val="24"/>
        </w:rPr>
        <w:t xml:space="preserve"> UNIVERSIDAD MODULAR ABIERTA (UMA)</w:t>
      </w:r>
      <w:r w:rsidRPr="009A2301">
        <w:rPr>
          <w:rFonts w:eastAsia="Times New Roman"/>
          <w:b/>
          <w:szCs w:val="24"/>
          <w:lang w:val="es-ES" w:eastAsia="es-ES"/>
        </w:rPr>
        <w:t xml:space="preserve"> </w:t>
      </w:r>
      <w:r w:rsidRPr="009A2301">
        <w:rPr>
          <w:szCs w:val="24"/>
        </w:rPr>
        <w:t>Pago en concepto de cuotas correspondientes a los meses de noviembre y diciembre de 3 alumnos becados en dicha institución. Aplicando dicho gasto al código 56305 de la línea 0101, del Presupuesto Municipal Vigente.</w:t>
      </w:r>
    </w:p>
    <w:p w14:paraId="103F977C" w14:textId="77777777" w:rsidR="009A2301" w:rsidRPr="009A2301" w:rsidRDefault="009A2301" w:rsidP="009A2301">
      <w:pPr>
        <w:spacing w:after="0" w:line="240" w:lineRule="auto"/>
        <w:ind w:left="720"/>
        <w:contextualSpacing/>
        <w:rPr>
          <w:rFonts w:eastAsia="Calibri"/>
        </w:rPr>
      </w:pPr>
    </w:p>
    <w:p w14:paraId="72A321F2" w14:textId="77777777" w:rsidR="009A2301" w:rsidRPr="009A2301" w:rsidRDefault="009A2301" w:rsidP="00F97F72">
      <w:pPr>
        <w:numPr>
          <w:ilvl w:val="0"/>
          <w:numId w:val="42"/>
        </w:numPr>
        <w:spacing w:after="0" w:line="240" w:lineRule="auto"/>
        <w:contextualSpacing/>
        <w:jc w:val="both"/>
        <w:rPr>
          <w:rFonts w:eastAsia="Calibri"/>
          <w:szCs w:val="24"/>
        </w:rPr>
      </w:pPr>
      <w:r w:rsidRPr="009A2301">
        <w:rPr>
          <w:rFonts w:eastAsia="Calibri"/>
          <w:szCs w:val="24"/>
        </w:rPr>
        <w:t xml:space="preserve">Erogar la suma de </w:t>
      </w:r>
      <w:r w:rsidRPr="009A2301">
        <w:rPr>
          <w:rFonts w:eastAsia="Calibri"/>
          <w:b/>
          <w:szCs w:val="24"/>
        </w:rPr>
        <w:t>CIENTO CATORCE 00/100 DÓLARES DE LOS ESTADOS UNIDOS DE AMÉRICA</w:t>
      </w:r>
      <w:r w:rsidRPr="009A2301">
        <w:rPr>
          <w:rFonts w:eastAsia="Calibri"/>
          <w:szCs w:val="24"/>
        </w:rPr>
        <w:t xml:space="preserve">. </w:t>
      </w:r>
      <w:r w:rsidRPr="009A2301">
        <w:rPr>
          <w:rFonts w:eastAsia="Calibri"/>
          <w:b/>
          <w:szCs w:val="24"/>
        </w:rPr>
        <w:t>($114.00)</w:t>
      </w:r>
      <w:r w:rsidRPr="009A2301">
        <w:rPr>
          <w:rFonts w:eastAsia="Calibri"/>
          <w:szCs w:val="24"/>
        </w:rPr>
        <w:t xml:space="preserve"> A favor de</w:t>
      </w:r>
      <w:r w:rsidRPr="009A2301">
        <w:rPr>
          <w:rFonts w:eastAsia="Calibri"/>
          <w:b/>
          <w:szCs w:val="24"/>
        </w:rPr>
        <w:t xml:space="preserve"> UNIVERSIDAD AUTÓNOMA DE SANTA ANA (UNASA)</w:t>
      </w:r>
      <w:r w:rsidRPr="009A2301">
        <w:rPr>
          <w:rFonts w:eastAsia="Calibri"/>
          <w:szCs w:val="24"/>
        </w:rPr>
        <w:t>,</w:t>
      </w:r>
      <w:r w:rsidRPr="009A2301">
        <w:rPr>
          <w:rFonts w:eastAsia="Calibri"/>
          <w:b/>
          <w:szCs w:val="24"/>
        </w:rPr>
        <w:t xml:space="preserve"> </w:t>
      </w:r>
      <w:r w:rsidRPr="009A2301">
        <w:rPr>
          <w:rFonts w:eastAsia="Calibri"/>
          <w:szCs w:val="24"/>
        </w:rPr>
        <w:t>pago en concepto de cuota correspondiente al mes de noviembre de 1 alumno becado en dicha institución. Aplicando dicho gasto al código 56305 de la línea 0101, del Presupuesto Municipal Vigente.</w:t>
      </w:r>
    </w:p>
    <w:p w14:paraId="775A4010" w14:textId="77777777" w:rsidR="009A2301" w:rsidRPr="009A2301" w:rsidRDefault="009A2301" w:rsidP="009A2301">
      <w:pPr>
        <w:spacing w:after="0" w:line="240" w:lineRule="auto"/>
        <w:contextualSpacing/>
        <w:jc w:val="both"/>
        <w:rPr>
          <w:rFonts w:eastAsia="Calibri"/>
          <w:szCs w:val="24"/>
        </w:rPr>
      </w:pPr>
    </w:p>
    <w:p w14:paraId="5C58AF74" w14:textId="77777777" w:rsidR="009A2301" w:rsidRPr="009A2301" w:rsidRDefault="009A2301" w:rsidP="009A2301">
      <w:pPr>
        <w:spacing w:after="0" w:line="240" w:lineRule="auto"/>
        <w:rPr>
          <w:rFonts w:eastAsia="Calibri"/>
        </w:rPr>
      </w:pPr>
      <w:r w:rsidRPr="009A2301">
        <w:rPr>
          <w:rFonts w:eastAsia="Calibri"/>
        </w:rPr>
        <w:t xml:space="preserve">COMUNIQUESE. – </w:t>
      </w:r>
    </w:p>
    <w:bookmarkEnd w:id="24"/>
    <w:p w14:paraId="514FE8E7" w14:textId="77777777" w:rsidR="009A2301" w:rsidRPr="009A2301" w:rsidRDefault="009A2301" w:rsidP="009A2301">
      <w:pPr>
        <w:spacing w:after="0" w:line="240" w:lineRule="auto"/>
        <w:rPr>
          <w:rFonts w:eastAsia="Calibri"/>
        </w:rPr>
      </w:pPr>
    </w:p>
    <w:p w14:paraId="01A6D81D" w14:textId="77777777" w:rsidR="009A2301" w:rsidRPr="009A2301" w:rsidRDefault="009A2301" w:rsidP="009A2301">
      <w:pPr>
        <w:spacing w:after="0" w:line="240" w:lineRule="auto"/>
        <w:rPr>
          <w:b/>
          <w:bCs/>
          <w:u w:val="single"/>
        </w:rPr>
      </w:pPr>
      <w:r w:rsidRPr="009A2301">
        <w:rPr>
          <w:b/>
          <w:bCs/>
          <w:u w:val="single"/>
        </w:rPr>
        <w:t>ACUERDO NÚMERO OCHO:</w:t>
      </w:r>
    </w:p>
    <w:p w14:paraId="78BD7D1D" w14:textId="77777777" w:rsidR="009A2301" w:rsidRPr="009A2301" w:rsidRDefault="009A2301" w:rsidP="009A2301">
      <w:pPr>
        <w:spacing w:after="0" w:line="240" w:lineRule="auto"/>
        <w:contextualSpacing/>
        <w:jc w:val="both"/>
        <w:rPr>
          <w:rFonts w:eastAsia="Calibri"/>
          <w:bCs/>
          <w:szCs w:val="24"/>
        </w:rPr>
      </w:pPr>
    </w:p>
    <w:p w14:paraId="1875C4AA" w14:textId="77777777" w:rsidR="009A2301" w:rsidRPr="009A2301" w:rsidRDefault="009A2301" w:rsidP="009A2301">
      <w:pPr>
        <w:spacing w:after="0" w:line="240" w:lineRule="auto"/>
        <w:contextualSpacing/>
        <w:jc w:val="both"/>
        <w:rPr>
          <w:rFonts w:eastAsia="Calibri"/>
          <w:szCs w:val="24"/>
        </w:rPr>
      </w:pPr>
      <w:r w:rsidRPr="009A2301">
        <w:rPr>
          <w:rFonts w:eastAsia="Calibri"/>
          <w:bCs/>
          <w:szCs w:val="24"/>
        </w:rPr>
        <w:t xml:space="preserve">El Concejo Municipal, </w:t>
      </w:r>
      <w:r w:rsidRPr="009A2301">
        <w:rPr>
          <w:rFonts w:eastAsia="Calibri"/>
          <w:szCs w:val="24"/>
        </w:rPr>
        <w:t>CONSIDERANDO:</w:t>
      </w:r>
    </w:p>
    <w:p w14:paraId="790667D3" w14:textId="77777777" w:rsidR="009A2301" w:rsidRPr="009A2301" w:rsidRDefault="009A2301" w:rsidP="009A2301">
      <w:pPr>
        <w:spacing w:after="0" w:line="240" w:lineRule="auto"/>
        <w:jc w:val="both"/>
        <w:rPr>
          <w:rFonts w:eastAsia="Calibri"/>
          <w:szCs w:val="24"/>
        </w:rPr>
      </w:pPr>
    </w:p>
    <w:p w14:paraId="05CA0118" w14:textId="77777777" w:rsidR="009A2301" w:rsidRPr="009A2301" w:rsidRDefault="009A2301" w:rsidP="009A2301">
      <w:pPr>
        <w:spacing w:after="0" w:line="240" w:lineRule="auto"/>
        <w:jc w:val="both"/>
        <w:rPr>
          <w:rFonts w:eastAsia="Times New Roman"/>
          <w:szCs w:val="24"/>
          <w:lang w:val="es-ES" w:eastAsia="es-ES"/>
        </w:rPr>
      </w:pPr>
      <w:r w:rsidRPr="009A2301">
        <w:rPr>
          <w:rFonts w:eastAsia="Calibri"/>
          <w:szCs w:val="24"/>
        </w:rPr>
        <w:t xml:space="preserve">I.- Que la municipalidad ha suscrito convenio con el Fondo de Inversión Social para el Desarrollo Local para ejecutar el proyecto de </w:t>
      </w:r>
      <w:r w:rsidRPr="009A2301">
        <w:rPr>
          <w:rFonts w:eastAsia="Times New Roman"/>
          <w:szCs w:val="24"/>
          <w:lang w:val="es-ES" w:eastAsia="es-ES"/>
        </w:rPr>
        <w:t>“Prevención de la violencia y atención al mejoramiento de vida de la población en condiciones de pobreza en los municipios priorizados por el Plan El Salvador Seguro”;</w:t>
      </w:r>
    </w:p>
    <w:p w14:paraId="31989783" w14:textId="77777777" w:rsidR="009A2301" w:rsidRPr="009A2301" w:rsidRDefault="009A2301" w:rsidP="009A2301">
      <w:pPr>
        <w:spacing w:after="0" w:line="240" w:lineRule="auto"/>
        <w:jc w:val="both"/>
        <w:rPr>
          <w:rFonts w:eastAsia="Times New Roman"/>
          <w:szCs w:val="24"/>
          <w:lang w:val="es-ES" w:eastAsia="es-ES"/>
        </w:rPr>
      </w:pPr>
    </w:p>
    <w:p w14:paraId="45F9535B" w14:textId="77777777" w:rsidR="009A2301" w:rsidRPr="009A2301" w:rsidRDefault="009A2301" w:rsidP="009A2301">
      <w:pPr>
        <w:spacing w:after="0" w:line="240" w:lineRule="auto"/>
        <w:jc w:val="both"/>
        <w:rPr>
          <w:rFonts w:eastAsia="Times New Roman"/>
          <w:szCs w:val="24"/>
          <w:lang w:val="es-ES" w:eastAsia="es-ES"/>
        </w:rPr>
      </w:pPr>
      <w:r w:rsidRPr="009A2301">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08FFB0F0" w14:textId="77777777" w:rsidR="009A2301" w:rsidRPr="009A2301" w:rsidRDefault="009A2301" w:rsidP="009A2301">
      <w:pPr>
        <w:spacing w:after="0" w:line="240" w:lineRule="auto"/>
        <w:jc w:val="both"/>
        <w:rPr>
          <w:rFonts w:eastAsia="Times New Roman"/>
          <w:szCs w:val="24"/>
          <w:lang w:val="es-ES" w:eastAsia="es-ES"/>
        </w:rPr>
      </w:pPr>
    </w:p>
    <w:p w14:paraId="5433A9B9" w14:textId="77777777" w:rsidR="009A2301" w:rsidRPr="009A2301" w:rsidRDefault="009A2301" w:rsidP="009A2301">
      <w:pPr>
        <w:spacing w:after="0" w:line="240" w:lineRule="auto"/>
        <w:jc w:val="both"/>
        <w:rPr>
          <w:rFonts w:eastAsia="Times New Roman"/>
          <w:szCs w:val="24"/>
          <w:lang w:val="es-ES" w:eastAsia="es-ES"/>
        </w:rPr>
      </w:pPr>
      <w:r w:rsidRPr="009A2301">
        <w:rPr>
          <w:rFonts w:eastAsia="Times New Roman"/>
          <w:szCs w:val="24"/>
          <w:lang w:val="es-ES" w:eastAsia="es-ES"/>
        </w:rPr>
        <w:t xml:space="preserve">III.- Que el </w:t>
      </w:r>
      <w:proofErr w:type="gramStart"/>
      <w:r w:rsidRPr="009A2301">
        <w:rPr>
          <w:rFonts w:eastAsia="Times New Roman"/>
          <w:szCs w:val="24"/>
          <w:lang w:val="es-ES" w:eastAsia="es-ES"/>
        </w:rPr>
        <w:t>FISDL  ha</w:t>
      </w:r>
      <w:proofErr w:type="gramEnd"/>
      <w:r w:rsidRPr="009A2301">
        <w:rPr>
          <w:rFonts w:eastAsia="Times New Roman"/>
          <w:szCs w:val="24"/>
          <w:lang w:val="es-ES" w:eastAsia="es-ES"/>
        </w:rPr>
        <w:t xml:space="preserve"> transferido fondos de la Cooperación Internacional a la municipalidad para </w:t>
      </w:r>
      <w:r w:rsidRPr="009A2301">
        <w:rPr>
          <w:szCs w:val="24"/>
        </w:rPr>
        <w:t>la contratación de promotores y adquisiciones de bienes y consultorías, estudios e investigaciones diversas</w:t>
      </w:r>
      <w:r w:rsidRPr="009A2301">
        <w:rPr>
          <w:rFonts w:eastAsia="Times New Roman"/>
          <w:szCs w:val="24"/>
          <w:lang w:val="es-ES" w:eastAsia="es-ES"/>
        </w:rPr>
        <w:t xml:space="preserve">, a la cuenta </w:t>
      </w:r>
      <w:r w:rsidRPr="009A2301">
        <w:rPr>
          <w:szCs w:val="24"/>
          <w:shd w:val="clear" w:color="auto" w:fill="FFFFFF"/>
        </w:rPr>
        <w:t>de ahorro número 01500055312 denominada “</w:t>
      </w:r>
      <w:r w:rsidRPr="009A2301">
        <w:rPr>
          <w:spacing w:val="8"/>
          <w:szCs w:val="24"/>
          <w:shd w:val="clear" w:color="auto" w:fill="FCFCFC"/>
        </w:rPr>
        <w:t>METAPAN / AACID-PREVENC. VIOLENCIA Y MEJORAM. DE VIDA-2017 / FORTALECIMIENTO”;</w:t>
      </w:r>
    </w:p>
    <w:p w14:paraId="5D03036F" w14:textId="77777777" w:rsidR="009A2301" w:rsidRPr="009A2301" w:rsidRDefault="009A2301" w:rsidP="009A2301">
      <w:pPr>
        <w:spacing w:after="0" w:line="240" w:lineRule="auto"/>
        <w:jc w:val="both"/>
        <w:rPr>
          <w:rFonts w:eastAsia="Times New Roman"/>
          <w:szCs w:val="24"/>
          <w:lang w:val="es-ES" w:eastAsia="es-ES"/>
        </w:rPr>
      </w:pPr>
    </w:p>
    <w:p w14:paraId="57A7A25F" w14:textId="77777777" w:rsidR="009A2301" w:rsidRPr="009A2301" w:rsidRDefault="009A2301" w:rsidP="009A2301">
      <w:pPr>
        <w:spacing w:after="0" w:line="240" w:lineRule="auto"/>
        <w:jc w:val="both"/>
        <w:rPr>
          <w:szCs w:val="24"/>
        </w:rPr>
      </w:pPr>
      <w:r w:rsidRPr="009A2301">
        <w:rPr>
          <w:rFonts w:eastAsia="Times New Roman"/>
          <w:szCs w:val="24"/>
          <w:lang w:val="es-ES" w:eastAsia="es-ES"/>
        </w:rPr>
        <w:t xml:space="preserve">POR TANTO, en </w:t>
      </w:r>
      <w:r w:rsidRPr="009A2301">
        <w:rPr>
          <w:rFonts w:eastAsia="Calibri"/>
          <w:szCs w:val="24"/>
        </w:rPr>
        <w:t xml:space="preserve">uso de las facultades que el código Municipal les confiere, el Concejo Municipal </w:t>
      </w:r>
      <w:r w:rsidRPr="009A2301">
        <w:rPr>
          <w:rFonts w:eastAsia="Calibri"/>
          <w:b/>
          <w:szCs w:val="24"/>
        </w:rPr>
        <w:t>ACUERDA</w:t>
      </w:r>
    </w:p>
    <w:p w14:paraId="550D09AD" w14:textId="77777777" w:rsidR="009A2301" w:rsidRPr="009A2301" w:rsidRDefault="009A2301" w:rsidP="009A2301">
      <w:pPr>
        <w:spacing w:after="0" w:line="240" w:lineRule="auto"/>
        <w:ind w:left="720"/>
        <w:contextualSpacing/>
        <w:jc w:val="both"/>
        <w:rPr>
          <w:rFonts w:eastAsia="Calibri"/>
          <w:b/>
          <w:szCs w:val="24"/>
          <w:lang w:eastAsia="es-ES"/>
        </w:rPr>
      </w:pPr>
    </w:p>
    <w:p w14:paraId="703912A7" w14:textId="77777777" w:rsidR="009A2301" w:rsidRPr="009A2301" w:rsidRDefault="009A2301" w:rsidP="00F97F72">
      <w:pPr>
        <w:numPr>
          <w:ilvl w:val="0"/>
          <w:numId w:val="43"/>
        </w:numPr>
        <w:spacing w:after="0" w:line="240" w:lineRule="auto"/>
        <w:contextualSpacing/>
        <w:jc w:val="both"/>
        <w:rPr>
          <w:rFonts w:eastAsia="Calibri"/>
          <w:b/>
          <w:szCs w:val="24"/>
          <w:lang w:eastAsia="es-ES"/>
        </w:rPr>
      </w:pPr>
      <w:r w:rsidRPr="009A2301">
        <w:rPr>
          <w:rFonts w:eastAsia="Calibri"/>
          <w:szCs w:val="24"/>
          <w:lang w:eastAsia="es-ES"/>
        </w:rPr>
        <w:t xml:space="preserve">EROGAR la cantidad de </w:t>
      </w:r>
      <w:r w:rsidRPr="009A2301">
        <w:rPr>
          <w:rFonts w:eastAsia="Calibri"/>
          <w:b/>
          <w:szCs w:val="24"/>
          <w:lang w:eastAsia="es-ES"/>
        </w:rPr>
        <w:t>UN MIL DOSCIENTOS 00/100 DÓLARES DE LOS ESTADOS UNIDOS DE AMÉRICA. ($1,200.00)</w:t>
      </w:r>
      <w:r w:rsidRPr="009A2301">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 26 de </w:t>
      </w:r>
      <w:proofErr w:type="gramStart"/>
      <w:r w:rsidRPr="009A2301">
        <w:rPr>
          <w:rFonts w:eastAsia="Calibri"/>
          <w:szCs w:val="24"/>
          <w:lang w:eastAsia="es-ES"/>
        </w:rPr>
        <w:t>Septiembre</w:t>
      </w:r>
      <w:proofErr w:type="gramEnd"/>
      <w:r w:rsidRPr="009A2301">
        <w:rPr>
          <w:rFonts w:eastAsia="Calibri"/>
          <w:szCs w:val="24"/>
          <w:lang w:eastAsia="es-ES"/>
        </w:rPr>
        <w:t xml:space="preserve"> al 26 de Octubre del 2021.  Dicho gasto deberá aplicarse al código </w:t>
      </w:r>
      <w:proofErr w:type="spellStart"/>
      <w:r w:rsidRPr="009A2301">
        <w:rPr>
          <w:rFonts w:eastAsia="Calibri"/>
          <w:szCs w:val="24"/>
          <w:lang w:eastAsia="es-ES"/>
        </w:rPr>
        <w:t>N°</w:t>
      </w:r>
      <w:proofErr w:type="spellEnd"/>
      <w:r w:rsidRPr="009A2301">
        <w:rPr>
          <w:rFonts w:eastAsia="Calibri"/>
          <w:szCs w:val="24"/>
          <w:lang w:eastAsia="es-ES"/>
        </w:rPr>
        <w:t xml:space="preserve"> 51901 de la línea 0307.</w:t>
      </w:r>
    </w:p>
    <w:p w14:paraId="588D8495" w14:textId="77777777" w:rsidR="009A2301" w:rsidRPr="009A2301" w:rsidRDefault="009A2301" w:rsidP="009A2301">
      <w:pPr>
        <w:spacing w:after="0" w:line="240" w:lineRule="auto"/>
        <w:ind w:left="720"/>
        <w:contextualSpacing/>
        <w:rPr>
          <w:rFonts w:eastAsia="Calibri"/>
          <w:szCs w:val="24"/>
          <w:lang w:eastAsia="es-ES"/>
        </w:rPr>
      </w:pPr>
    </w:p>
    <w:p w14:paraId="482421F8" w14:textId="77777777" w:rsidR="009A2301" w:rsidRPr="009A2301" w:rsidRDefault="009A2301" w:rsidP="00F97F72">
      <w:pPr>
        <w:numPr>
          <w:ilvl w:val="0"/>
          <w:numId w:val="43"/>
        </w:numPr>
        <w:spacing w:after="0" w:line="240" w:lineRule="auto"/>
        <w:contextualSpacing/>
        <w:jc w:val="both"/>
        <w:rPr>
          <w:rFonts w:eastAsia="Calibri"/>
          <w:b/>
          <w:szCs w:val="24"/>
          <w:lang w:eastAsia="es-ES"/>
        </w:rPr>
      </w:pPr>
      <w:r w:rsidRPr="009A2301">
        <w:rPr>
          <w:rFonts w:eastAsia="Calibri"/>
          <w:szCs w:val="24"/>
          <w:lang w:eastAsia="es-ES"/>
        </w:rPr>
        <w:t xml:space="preserve">EROGAR la cantidad de </w:t>
      </w:r>
      <w:r w:rsidRPr="009A2301">
        <w:rPr>
          <w:rFonts w:eastAsia="Calibri"/>
          <w:b/>
          <w:szCs w:val="24"/>
          <w:lang w:eastAsia="es-ES"/>
        </w:rPr>
        <w:t>SEISCIENTOS SESENTA 00/100 DÓLARES DE LOS ESTADOS UNIDOS DE AMÉRICA. ($660.00)</w:t>
      </w:r>
      <w:r w:rsidRPr="009A2301">
        <w:rPr>
          <w:rFonts w:eastAsia="Calibri"/>
          <w:szCs w:val="24"/>
          <w:lang w:eastAsia="es-ES"/>
        </w:rPr>
        <w:t xml:space="preserve"> a favor de </w:t>
      </w:r>
      <w:proofErr w:type="spellStart"/>
      <w:r w:rsidRPr="009A2301">
        <w:rPr>
          <w:rFonts w:eastAsia="Calibri"/>
          <w:szCs w:val="24"/>
          <w:lang w:eastAsia="es-ES"/>
        </w:rPr>
        <w:t>Josseline</w:t>
      </w:r>
      <w:proofErr w:type="spellEnd"/>
      <w:r w:rsidRPr="009A2301">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del 26 de </w:t>
      </w:r>
      <w:proofErr w:type="gramStart"/>
      <w:r w:rsidRPr="009A2301">
        <w:rPr>
          <w:rFonts w:eastAsia="Calibri"/>
          <w:szCs w:val="24"/>
          <w:lang w:eastAsia="es-ES"/>
        </w:rPr>
        <w:t>Septiembre</w:t>
      </w:r>
      <w:proofErr w:type="gramEnd"/>
      <w:r w:rsidRPr="009A2301">
        <w:rPr>
          <w:rFonts w:eastAsia="Calibri"/>
          <w:szCs w:val="24"/>
          <w:lang w:eastAsia="es-ES"/>
        </w:rPr>
        <w:t xml:space="preserve"> al 26 de Octubre del 2021. Dicho gasto deberá aplicarse al código </w:t>
      </w:r>
      <w:proofErr w:type="spellStart"/>
      <w:r w:rsidRPr="009A2301">
        <w:rPr>
          <w:rFonts w:eastAsia="Calibri"/>
          <w:szCs w:val="24"/>
          <w:lang w:eastAsia="es-ES"/>
        </w:rPr>
        <w:t>N°</w:t>
      </w:r>
      <w:proofErr w:type="spellEnd"/>
      <w:r w:rsidRPr="009A2301">
        <w:rPr>
          <w:rFonts w:eastAsia="Calibri"/>
          <w:szCs w:val="24"/>
          <w:lang w:eastAsia="es-ES"/>
        </w:rPr>
        <w:t xml:space="preserve"> 51901 de la línea 0307.</w:t>
      </w:r>
    </w:p>
    <w:p w14:paraId="2D37F8C4" w14:textId="77777777" w:rsidR="009A2301" w:rsidRPr="009A2301" w:rsidRDefault="009A2301" w:rsidP="009A2301">
      <w:pPr>
        <w:spacing w:after="0" w:line="240" w:lineRule="auto"/>
        <w:jc w:val="both"/>
        <w:rPr>
          <w:rFonts w:eastAsia="Calibri"/>
          <w:b/>
          <w:szCs w:val="24"/>
        </w:rPr>
      </w:pPr>
    </w:p>
    <w:p w14:paraId="574F5097" w14:textId="77777777" w:rsidR="009A2301" w:rsidRPr="009A2301" w:rsidRDefault="009A2301" w:rsidP="00F97F72">
      <w:pPr>
        <w:numPr>
          <w:ilvl w:val="0"/>
          <w:numId w:val="43"/>
        </w:numPr>
        <w:spacing w:after="0" w:line="240" w:lineRule="auto"/>
        <w:contextualSpacing/>
        <w:jc w:val="both"/>
        <w:rPr>
          <w:rFonts w:eastAsia="Calibri"/>
          <w:b/>
          <w:szCs w:val="24"/>
          <w:lang w:eastAsia="es-ES"/>
        </w:rPr>
      </w:pPr>
      <w:r w:rsidRPr="009A2301">
        <w:rPr>
          <w:rFonts w:eastAsia="Calibri"/>
          <w:szCs w:val="24"/>
          <w:lang w:eastAsia="es-ES"/>
        </w:rPr>
        <w:t xml:space="preserve">EROGAR la cantidad de </w:t>
      </w:r>
      <w:r w:rsidRPr="009A2301">
        <w:rPr>
          <w:rFonts w:eastAsia="Calibri"/>
          <w:b/>
          <w:szCs w:val="24"/>
          <w:lang w:eastAsia="es-ES"/>
        </w:rPr>
        <w:t>CUATROCIENTOS CINCUENTA 00/100 DÓLARES DE LOS ESTADOS UNIDOS DE AMÉRICA. ($450.00)</w:t>
      </w:r>
      <w:r w:rsidRPr="009A2301">
        <w:rPr>
          <w:rFonts w:eastAsia="Calibri"/>
          <w:szCs w:val="24"/>
          <w:lang w:eastAsia="es-ES"/>
        </w:rPr>
        <w:t xml:space="preserve"> a favor de la </w:t>
      </w:r>
      <w:proofErr w:type="spellStart"/>
      <w:r w:rsidRPr="009A2301">
        <w:rPr>
          <w:rFonts w:eastAsia="Calibri"/>
          <w:szCs w:val="24"/>
          <w:lang w:eastAsia="es-ES"/>
        </w:rPr>
        <w:t>Srita</w:t>
      </w:r>
      <w:proofErr w:type="spellEnd"/>
      <w:r w:rsidRPr="009A2301">
        <w:rPr>
          <w:rFonts w:eastAsia="Calibri"/>
          <w:szCs w:val="24"/>
          <w:lang w:eastAsia="es-ES"/>
        </w:rPr>
        <w:t xml:space="preserve">. Ana Iris Matamoros Ramos, en concepto de pago por servicios enmarcados en el proyecto </w:t>
      </w:r>
      <w:r w:rsidRPr="009A2301">
        <w:rPr>
          <w:rFonts w:eastAsia="Calibri"/>
          <w:szCs w:val="24"/>
          <w:lang w:eastAsia="es-ES"/>
        </w:rPr>
        <w:lastRenderedPageBreak/>
        <w:t xml:space="preserve">de violencia y atención al mejoramiento de vida de la población en condiciones de pobreza en los municipios priorizados por el plan El Salvador seguro, correspondiente al período comprendido del 02 de octubre al 01 de noviembre del 2021.  Dicho gasto deberá aplicarse al código </w:t>
      </w:r>
      <w:proofErr w:type="spellStart"/>
      <w:r w:rsidRPr="009A2301">
        <w:rPr>
          <w:rFonts w:eastAsia="Calibri"/>
          <w:szCs w:val="24"/>
          <w:lang w:eastAsia="es-ES"/>
        </w:rPr>
        <w:t>N°</w:t>
      </w:r>
      <w:proofErr w:type="spellEnd"/>
      <w:r w:rsidRPr="009A2301">
        <w:rPr>
          <w:rFonts w:eastAsia="Calibri"/>
          <w:szCs w:val="24"/>
          <w:lang w:eastAsia="es-ES"/>
        </w:rPr>
        <w:t xml:space="preserve"> 51901 de la línea 0307. </w:t>
      </w:r>
    </w:p>
    <w:p w14:paraId="18D3A572" w14:textId="77777777" w:rsidR="009A2301" w:rsidRPr="009A2301" w:rsidRDefault="009A2301" w:rsidP="009A2301">
      <w:pPr>
        <w:spacing w:after="0" w:line="240" w:lineRule="auto"/>
        <w:ind w:left="720"/>
        <w:contextualSpacing/>
        <w:jc w:val="both"/>
        <w:rPr>
          <w:rFonts w:eastAsia="Calibri"/>
          <w:b/>
          <w:szCs w:val="24"/>
          <w:lang w:eastAsia="es-ES"/>
        </w:rPr>
      </w:pPr>
    </w:p>
    <w:p w14:paraId="0A7ED22C" w14:textId="77777777" w:rsidR="009A2301" w:rsidRPr="009A2301" w:rsidRDefault="009A2301" w:rsidP="00F97F72">
      <w:pPr>
        <w:numPr>
          <w:ilvl w:val="0"/>
          <w:numId w:val="43"/>
        </w:numPr>
        <w:spacing w:after="0" w:line="240" w:lineRule="auto"/>
        <w:contextualSpacing/>
        <w:jc w:val="both"/>
        <w:rPr>
          <w:rFonts w:eastAsia="Calibri"/>
          <w:b/>
          <w:szCs w:val="24"/>
          <w:lang w:eastAsia="es-ES"/>
        </w:rPr>
      </w:pPr>
      <w:r w:rsidRPr="009A2301">
        <w:rPr>
          <w:rFonts w:eastAsia="Calibri"/>
          <w:szCs w:val="24"/>
          <w:lang w:eastAsia="es-ES"/>
        </w:rPr>
        <w:t xml:space="preserve">EROGAR la cantidad de </w:t>
      </w:r>
      <w:r w:rsidRPr="009A2301">
        <w:rPr>
          <w:rFonts w:eastAsia="Calibri"/>
          <w:b/>
          <w:szCs w:val="24"/>
          <w:lang w:eastAsia="es-ES"/>
        </w:rPr>
        <w:t>CUATROCIENTOS CINCUENTA 00/100 DÓLARES DE LOS ESTADOS UNIDOS DE AMÉRICA. ($450.00)</w:t>
      </w:r>
      <w:r w:rsidRPr="009A2301">
        <w:rPr>
          <w:rFonts w:eastAsia="Calibri"/>
          <w:szCs w:val="24"/>
          <w:lang w:eastAsia="es-ES"/>
        </w:rPr>
        <w:t xml:space="preserve"> a favor del Sr. Daniel </w:t>
      </w:r>
      <w:proofErr w:type="spellStart"/>
      <w:r w:rsidRPr="009A2301">
        <w:rPr>
          <w:rFonts w:eastAsia="Calibri"/>
          <w:szCs w:val="24"/>
          <w:lang w:eastAsia="es-ES"/>
        </w:rPr>
        <w:t>Arelzo</w:t>
      </w:r>
      <w:proofErr w:type="spellEnd"/>
      <w:r w:rsidRPr="009A2301">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02 de octubre al 01 de noviembre del 2021. Dicho gasto deberá aplicarse al código </w:t>
      </w:r>
      <w:proofErr w:type="spellStart"/>
      <w:r w:rsidRPr="009A2301">
        <w:rPr>
          <w:rFonts w:eastAsia="Calibri"/>
          <w:szCs w:val="24"/>
          <w:lang w:eastAsia="es-ES"/>
        </w:rPr>
        <w:t>N°</w:t>
      </w:r>
      <w:proofErr w:type="spellEnd"/>
      <w:r w:rsidRPr="009A2301">
        <w:rPr>
          <w:rFonts w:eastAsia="Calibri"/>
          <w:szCs w:val="24"/>
          <w:lang w:eastAsia="es-ES"/>
        </w:rPr>
        <w:t xml:space="preserve"> 51901 de la línea 0307.</w:t>
      </w:r>
    </w:p>
    <w:p w14:paraId="3E518799" w14:textId="77777777" w:rsidR="009A2301" w:rsidRPr="009A2301" w:rsidRDefault="009A2301" w:rsidP="009A2301">
      <w:pPr>
        <w:spacing w:after="0" w:line="240" w:lineRule="auto"/>
        <w:ind w:left="720"/>
        <w:contextualSpacing/>
        <w:jc w:val="both"/>
        <w:rPr>
          <w:rFonts w:eastAsia="Calibri"/>
          <w:b/>
          <w:szCs w:val="24"/>
          <w:lang w:eastAsia="es-ES"/>
        </w:rPr>
      </w:pPr>
    </w:p>
    <w:p w14:paraId="58CBD977" w14:textId="77777777" w:rsidR="009A2301" w:rsidRPr="009A2301" w:rsidRDefault="009A2301" w:rsidP="00F97F72">
      <w:pPr>
        <w:numPr>
          <w:ilvl w:val="0"/>
          <w:numId w:val="43"/>
        </w:numPr>
        <w:spacing w:after="0" w:line="240" w:lineRule="auto"/>
        <w:contextualSpacing/>
        <w:jc w:val="both"/>
        <w:rPr>
          <w:rFonts w:eastAsia="Calibri"/>
          <w:b/>
          <w:szCs w:val="24"/>
          <w:lang w:eastAsia="es-ES"/>
        </w:rPr>
      </w:pPr>
      <w:r w:rsidRPr="009A2301">
        <w:rPr>
          <w:rFonts w:eastAsia="Calibri"/>
          <w:szCs w:val="24"/>
          <w:lang w:eastAsia="es-ES"/>
        </w:rPr>
        <w:t xml:space="preserve">Autorizar a Tesorería a efectuar los pagos correspondientes de la cuenta </w:t>
      </w:r>
      <w:r w:rsidRPr="009A2301">
        <w:rPr>
          <w:rFonts w:eastAsia="Times New Roman"/>
          <w:spacing w:val="8"/>
          <w:szCs w:val="24"/>
          <w:shd w:val="clear" w:color="auto" w:fill="FCFCFC"/>
          <w:lang w:val="es-ES" w:eastAsia="es-ES"/>
        </w:rPr>
        <w:t xml:space="preserve">Corriente </w:t>
      </w:r>
      <w:proofErr w:type="spellStart"/>
      <w:r w:rsidRPr="009A2301">
        <w:rPr>
          <w:rFonts w:eastAsia="Times New Roman"/>
          <w:spacing w:val="8"/>
          <w:szCs w:val="24"/>
          <w:shd w:val="clear" w:color="auto" w:fill="FCFCFC"/>
          <w:lang w:val="es-ES" w:eastAsia="es-ES"/>
        </w:rPr>
        <w:t>N°</w:t>
      </w:r>
      <w:proofErr w:type="spellEnd"/>
      <w:r w:rsidRPr="009A2301">
        <w:rPr>
          <w:rFonts w:eastAsia="Times New Roman"/>
          <w:spacing w:val="8"/>
          <w:szCs w:val="24"/>
          <w:shd w:val="clear" w:color="auto" w:fill="FCFCFC"/>
          <w:lang w:val="es-ES" w:eastAsia="es-ES"/>
        </w:rPr>
        <w:t xml:space="preserve"> 00500005600 de Nombre “METAPAN/AACID-PREVEN.VIOLENCIA Y MEJORAM. DE VIDA-2017/Mejoramiento de Vida/AT”</w:t>
      </w:r>
    </w:p>
    <w:p w14:paraId="1F627EC0" w14:textId="77777777" w:rsidR="009A2301" w:rsidRPr="009A2301" w:rsidRDefault="009A2301" w:rsidP="009A2301">
      <w:pPr>
        <w:spacing w:after="0" w:line="240" w:lineRule="auto"/>
        <w:jc w:val="both"/>
        <w:rPr>
          <w:rFonts w:eastAsia="Calibri"/>
          <w:b/>
        </w:rPr>
      </w:pPr>
    </w:p>
    <w:p w14:paraId="20A56165" w14:textId="77777777" w:rsidR="009A2301" w:rsidRPr="009A2301" w:rsidRDefault="009A2301" w:rsidP="009A2301">
      <w:pPr>
        <w:spacing w:after="0" w:line="240" w:lineRule="auto"/>
        <w:jc w:val="both"/>
        <w:rPr>
          <w:rFonts w:eastAsia="Calibri"/>
          <w:b/>
        </w:rPr>
      </w:pPr>
    </w:p>
    <w:p w14:paraId="03962AC6" w14:textId="77777777" w:rsidR="009A2301" w:rsidRPr="009A2301" w:rsidRDefault="009A2301" w:rsidP="009A2301">
      <w:pPr>
        <w:spacing w:after="0" w:line="240" w:lineRule="auto"/>
        <w:jc w:val="both"/>
        <w:rPr>
          <w:b/>
          <w:bCs/>
          <w:sz w:val="26"/>
          <w:szCs w:val="26"/>
          <w:u w:val="single"/>
        </w:rPr>
      </w:pPr>
      <w:r w:rsidRPr="006E4955">
        <w:rPr>
          <w:b/>
          <w:bCs/>
          <w:sz w:val="26"/>
          <w:szCs w:val="26"/>
          <w:u w:val="single"/>
        </w:rPr>
        <w:t>ACUERDO NÚMERO NUEVE:</w:t>
      </w:r>
    </w:p>
    <w:p w14:paraId="32F3A18E" w14:textId="77777777" w:rsidR="009A2301" w:rsidRPr="009A2301" w:rsidRDefault="009A2301" w:rsidP="009A2301">
      <w:pPr>
        <w:autoSpaceDE w:val="0"/>
        <w:autoSpaceDN w:val="0"/>
        <w:adjustRightInd w:val="0"/>
        <w:spacing w:after="0" w:line="240" w:lineRule="auto"/>
        <w:jc w:val="both"/>
        <w:rPr>
          <w:rFonts w:eastAsia="Calibri"/>
          <w:szCs w:val="24"/>
        </w:rPr>
      </w:pPr>
    </w:p>
    <w:p w14:paraId="4789A432" w14:textId="77777777" w:rsidR="009A2301" w:rsidRPr="009A2301" w:rsidRDefault="009A2301" w:rsidP="009A2301">
      <w:pPr>
        <w:autoSpaceDE w:val="0"/>
        <w:autoSpaceDN w:val="0"/>
        <w:adjustRightInd w:val="0"/>
        <w:spacing w:after="0" w:line="240" w:lineRule="auto"/>
        <w:jc w:val="both"/>
        <w:rPr>
          <w:rFonts w:eastAsia="Calibri"/>
          <w:szCs w:val="24"/>
        </w:rPr>
      </w:pPr>
      <w:r w:rsidRPr="009A2301">
        <w:rPr>
          <w:rFonts w:eastAsia="Calibri"/>
          <w:szCs w:val="24"/>
        </w:rPr>
        <w:t xml:space="preserve">El Concejo Municipal de Metapán, </w:t>
      </w:r>
    </w:p>
    <w:p w14:paraId="066CE351" w14:textId="77777777" w:rsidR="009A2301" w:rsidRPr="009A2301" w:rsidRDefault="009A2301" w:rsidP="009A2301">
      <w:pPr>
        <w:autoSpaceDE w:val="0"/>
        <w:autoSpaceDN w:val="0"/>
        <w:adjustRightInd w:val="0"/>
        <w:spacing w:after="0" w:line="240" w:lineRule="auto"/>
        <w:jc w:val="both"/>
        <w:rPr>
          <w:rFonts w:eastAsia="Calibri"/>
          <w:szCs w:val="24"/>
        </w:rPr>
      </w:pPr>
    </w:p>
    <w:p w14:paraId="1A59430A" w14:textId="77777777" w:rsidR="009A2301" w:rsidRPr="009A2301" w:rsidRDefault="009A2301" w:rsidP="009A2301">
      <w:pPr>
        <w:autoSpaceDE w:val="0"/>
        <w:autoSpaceDN w:val="0"/>
        <w:adjustRightInd w:val="0"/>
        <w:spacing w:after="0" w:line="240" w:lineRule="auto"/>
        <w:jc w:val="both"/>
        <w:rPr>
          <w:rFonts w:eastAsia="Calibri"/>
          <w:szCs w:val="24"/>
        </w:rPr>
      </w:pPr>
      <w:r w:rsidRPr="009A2301">
        <w:rPr>
          <w:rFonts w:eastAsia="Calibri"/>
          <w:szCs w:val="24"/>
        </w:rPr>
        <w:t>CONSIDERANDO:</w:t>
      </w:r>
    </w:p>
    <w:p w14:paraId="6D6D9B57" w14:textId="77777777" w:rsidR="009A2301" w:rsidRPr="009A2301" w:rsidRDefault="009A2301" w:rsidP="009A2301">
      <w:pPr>
        <w:autoSpaceDE w:val="0"/>
        <w:autoSpaceDN w:val="0"/>
        <w:adjustRightInd w:val="0"/>
        <w:spacing w:after="0" w:line="240" w:lineRule="auto"/>
        <w:jc w:val="both"/>
        <w:rPr>
          <w:rFonts w:eastAsia="Calibri"/>
          <w:szCs w:val="24"/>
        </w:rPr>
      </w:pPr>
    </w:p>
    <w:p w14:paraId="20ED481A" w14:textId="77777777" w:rsidR="009A2301" w:rsidRPr="009A2301" w:rsidRDefault="009A2301" w:rsidP="009A2301">
      <w:pPr>
        <w:spacing w:after="0" w:line="240" w:lineRule="auto"/>
        <w:jc w:val="both"/>
        <w:rPr>
          <w:sz w:val="28"/>
          <w:szCs w:val="24"/>
        </w:rPr>
      </w:pPr>
      <w:r w:rsidRPr="009A2301">
        <w:rPr>
          <w:szCs w:val="24"/>
        </w:rPr>
        <w:t>I.- Que el Código Municipal, en su artículo 4 numeral 5 establece dentro de sus competencias “La promoción y desarrollo de programas de sa</w:t>
      </w:r>
      <w:r w:rsidRPr="009A2301">
        <w:t xml:space="preserve">lud, como saneamiento ambiental, </w:t>
      </w:r>
      <w:r w:rsidRPr="009A2301">
        <w:rPr>
          <w:szCs w:val="24"/>
        </w:rPr>
        <w:t>prevención y combate de enfermedades</w:t>
      </w:r>
      <w:r w:rsidRPr="009A2301">
        <w:t>”.</w:t>
      </w:r>
    </w:p>
    <w:p w14:paraId="49F3CBB6" w14:textId="77777777" w:rsidR="009A2301" w:rsidRPr="009A2301" w:rsidRDefault="009A2301" w:rsidP="009A2301">
      <w:pPr>
        <w:spacing w:after="0" w:line="240" w:lineRule="auto"/>
        <w:jc w:val="both"/>
        <w:rPr>
          <w:szCs w:val="24"/>
        </w:rPr>
      </w:pPr>
    </w:p>
    <w:p w14:paraId="28DADCC9" w14:textId="77777777" w:rsidR="009A2301" w:rsidRPr="009A2301" w:rsidRDefault="009A2301" w:rsidP="009A2301">
      <w:pPr>
        <w:spacing w:after="0" w:line="240" w:lineRule="auto"/>
        <w:jc w:val="both"/>
        <w:rPr>
          <w:szCs w:val="24"/>
        </w:rPr>
      </w:pPr>
      <w:r w:rsidRPr="009A2301">
        <w:rPr>
          <w:szCs w:val="24"/>
        </w:rPr>
        <w:t xml:space="preserve">II.- Que de conformidad a lo establecido en el artículo 31 del Código Municipal, dentro de las obligaciones de los Concejos Municipales se establecen las de: Constituir las obras necesarias para el mejoramiento y progreso de la comunidad y la prestación de servicios públicos locales en forma eficiente y económica; Contribuir a la preservación de la salud y de los recursos naturales, fomento de la educación y la cultura, al mejoramiento económico-social y a la recreación de la comunidad;  Contribuir a la preservación de la moral, del civismo y de los derechos e intereses de los ciudadanos; Llevar buenas relaciones con las instituciones públicas nacionales, regionales y departamentales, así como con otros municipios y cooperar con ellos para el mejor cumplimiento de los fines de los mismos; </w:t>
      </w:r>
    </w:p>
    <w:p w14:paraId="6F54D26C" w14:textId="77777777" w:rsidR="009A2301" w:rsidRPr="009A2301" w:rsidRDefault="009A2301" w:rsidP="009A2301">
      <w:pPr>
        <w:spacing w:after="0" w:line="240" w:lineRule="auto"/>
        <w:jc w:val="both"/>
        <w:rPr>
          <w:rFonts w:eastAsia="Times New Roman"/>
          <w:color w:val="000000"/>
          <w:lang w:eastAsia="es-SV"/>
        </w:rPr>
      </w:pPr>
    </w:p>
    <w:p w14:paraId="24197D69" w14:textId="77777777" w:rsidR="009A2301" w:rsidRPr="009A2301" w:rsidRDefault="009A2301" w:rsidP="009A2301">
      <w:pPr>
        <w:spacing w:after="0" w:line="240" w:lineRule="auto"/>
        <w:jc w:val="both"/>
        <w:rPr>
          <w:szCs w:val="24"/>
        </w:rPr>
      </w:pPr>
      <w:r w:rsidRPr="009A2301">
        <w:rPr>
          <w:szCs w:val="24"/>
        </w:rPr>
        <w:t>III.- Que la Unidad de Salud de la Ciudad de Metapán, ha hecho la solicitud y tiene la imperante necesidad de construir un techo sobre el área de acceso a la clínica, que permita la prestación de servicios de salud en mejores condiciones, pudiendo atender a los pacientes de manera ordenada, en condiciones idóneas; llevando a cabo la atención oportuna y adecuada para la población beneficiaria;</w:t>
      </w:r>
    </w:p>
    <w:p w14:paraId="00ECE882" w14:textId="77777777" w:rsidR="009A2301" w:rsidRPr="009A2301" w:rsidRDefault="009A2301" w:rsidP="009A2301">
      <w:pPr>
        <w:spacing w:after="0" w:line="240" w:lineRule="auto"/>
        <w:jc w:val="both"/>
        <w:rPr>
          <w:szCs w:val="24"/>
        </w:rPr>
      </w:pPr>
    </w:p>
    <w:p w14:paraId="1BA08205" w14:textId="77777777" w:rsidR="009A2301" w:rsidRPr="009A2301" w:rsidRDefault="009A2301" w:rsidP="009A2301">
      <w:pPr>
        <w:spacing w:after="0" w:line="240" w:lineRule="auto"/>
        <w:jc w:val="both"/>
        <w:rPr>
          <w:szCs w:val="24"/>
        </w:rPr>
      </w:pPr>
      <w:r w:rsidRPr="009A2301">
        <w:rPr>
          <w:szCs w:val="24"/>
        </w:rPr>
        <w:t>IV.- Que es necesario realizar un convenio de cooperación entre Fundación Holcim, y la Municipalidad de Metapán, en relación a la ejecución del proyecto de construcción de techo en Unidad de Salud del municipio de Metapán, para reducir los costos de construcción;</w:t>
      </w:r>
    </w:p>
    <w:p w14:paraId="77A8B588" w14:textId="77777777" w:rsidR="009A2301" w:rsidRPr="009A2301" w:rsidRDefault="009A2301" w:rsidP="009A2301">
      <w:pPr>
        <w:spacing w:after="0" w:line="240" w:lineRule="auto"/>
        <w:jc w:val="both"/>
        <w:rPr>
          <w:szCs w:val="24"/>
        </w:rPr>
      </w:pPr>
    </w:p>
    <w:p w14:paraId="1E492532" w14:textId="77777777" w:rsidR="009A2301" w:rsidRPr="009A2301" w:rsidRDefault="009A2301" w:rsidP="009A2301">
      <w:pPr>
        <w:spacing w:after="0" w:line="240" w:lineRule="auto"/>
        <w:jc w:val="both"/>
        <w:rPr>
          <w:szCs w:val="24"/>
        </w:rPr>
      </w:pPr>
      <w:r w:rsidRPr="009A2301">
        <w:rPr>
          <w:szCs w:val="24"/>
        </w:rPr>
        <w:t xml:space="preserve">V.- Que ambas entidades han evidenciado la necesidad de llevar a cabo una obra que permita que la prestación de servicios de la Unidad de Salud sea mejorada, pudiendo atender a los pacientes de manera ordenada, en condiciones idóneas; llevando a cabo la atención oportuna y adecuada para la población beneficiaria; y con la ejecución del proyecto se verá beneficiada los habitantes del municipio de Metapán y municipios aledaños; </w:t>
      </w:r>
    </w:p>
    <w:p w14:paraId="7724B7EB" w14:textId="77777777" w:rsidR="009A2301" w:rsidRPr="009A2301" w:rsidRDefault="009A2301" w:rsidP="009A2301">
      <w:pPr>
        <w:spacing w:after="0" w:line="240" w:lineRule="auto"/>
        <w:jc w:val="both"/>
        <w:rPr>
          <w:szCs w:val="24"/>
        </w:rPr>
      </w:pPr>
    </w:p>
    <w:p w14:paraId="56B09A85" w14:textId="77777777" w:rsidR="009A2301" w:rsidRPr="009A2301" w:rsidRDefault="009A2301" w:rsidP="009A2301">
      <w:pPr>
        <w:spacing w:after="0" w:line="240" w:lineRule="auto"/>
        <w:jc w:val="both"/>
        <w:rPr>
          <w:szCs w:val="24"/>
        </w:rPr>
      </w:pPr>
      <w:r w:rsidRPr="009A2301">
        <w:rPr>
          <w:szCs w:val="24"/>
        </w:rPr>
        <w:t xml:space="preserve">VI.- Que el departamento de Ingeniería y Arquitectura ha remitido al Concejo Municipal la Carpeta Técnica del Proyecto “CONSTRUCCIÓN DE TECHO EN UNIDAD DE SALUD DEL MUNICIPIO DE METAPÁN, DEPARTAMENTO DE SANTA ANA”, por un monto </w:t>
      </w:r>
      <w:r w:rsidRPr="009A2301">
        <w:rPr>
          <w:szCs w:val="24"/>
        </w:rPr>
        <w:lastRenderedPageBreak/>
        <w:t>total de $41,066.16; de los cuales la municipalidad aportará $24,832.67; Holcim de El Salvador aportará $16,233.49.</w:t>
      </w:r>
    </w:p>
    <w:p w14:paraId="5024CCBD" w14:textId="77777777" w:rsidR="009A2301" w:rsidRPr="009A2301" w:rsidRDefault="009A2301" w:rsidP="009A2301">
      <w:pPr>
        <w:spacing w:after="0" w:line="240" w:lineRule="auto"/>
        <w:jc w:val="both"/>
        <w:rPr>
          <w:szCs w:val="24"/>
        </w:rPr>
      </w:pPr>
    </w:p>
    <w:p w14:paraId="2ECF4222" w14:textId="77777777" w:rsidR="009A2301" w:rsidRPr="009A2301" w:rsidRDefault="009A2301" w:rsidP="009A2301">
      <w:pPr>
        <w:spacing w:after="0" w:line="240" w:lineRule="auto"/>
        <w:jc w:val="both"/>
        <w:rPr>
          <w:szCs w:val="24"/>
        </w:rPr>
      </w:pPr>
      <w:r w:rsidRPr="009A2301">
        <w:rPr>
          <w:szCs w:val="24"/>
        </w:rPr>
        <w:t xml:space="preserve">POR TANTO, en cumplimiento con las atribuciones y competencias que les confiere el Código Municipal, el Concejo Municipal ACUERDA: </w:t>
      </w:r>
    </w:p>
    <w:p w14:paraId="6028D32A" w14:textId="77777777" w:rsidR="009A2301" w:rsidRPr="009A2301" w:rsidRDefault="009A2301" w:rsidP="009A2301">
      <w:pPr>
        <w:autoSpaceDE w:val="0"/>
        <w:autoSpaceDN w:val="0"/>
        <w:adjustRightInd w:val="0"/>
        <w:spacing w:after="0" w:line="240" w:lineRule="auto"/>
        <w:jc w:val="both"/>
        <w:rPr>
          <w:rFonts w:eastAsia="Calibri"/>
          <w:szCs w:val="24"/>
        </w:rPr>
      </w:pPr>
    </w:p>
    <w:p w14:paraId="1939D0AC" w14:textId="77777777" w:rsidR="009A2301" w:rsidRPr="009A2301" w:rsidRDefault="009A2301" w:rsidP="00F97F72">
      <w:pPr>
        <w:numPr>
          <w:ilvl w:val="0"/>
          <w:numId w:val="51"/>
        </w:numPr>
        <w:spacing w:after="0" w:line="240" w:lineRule="auto"/>
        <w:contextualSpacing/>
        <w:jc w:val="both"/>
        <w:rPr>
          <w:szCs w:val="24"/>
        </w:rPr>
      </w:pPr>
      <w:r w:rsidRPr="009A2301">
        <w:rPr>
          <w:rFonts w:eastAsia="Calibri"/>
          <w:szCs w:val="24"/>
        </w:rPr>
        <w:t xml:space="preserve">PRIORIZAR y APROBAR el Proyecto </w:t>
      </w:r>
      <w:r w:rsidRPr="009A2301">
        <w:rPr>
          <w:szCs w:val="24"/>
        </w:rPr>
        <w:t xml:space="preserve">de </w:t>
      </w:r>
      <w:r w:rsidRPr="009A2301">
        <w:rPr>
          <w:b/>
          <w:bCs/>
          <w:szCs w:val="24"/>
        </w:rPr>
        <w:t>CONSTRUCCIÓN DE TECHO EN UNIDAD DE SALUD DEL MUNICIPIO DE METAPÁN, DEPARTAMENTO DE SANTA ANA</w:t>
      </w:r>
      <w:r w:rsidRPr="009A2301">
        <w:rPr>
          <w:szCs w:val="24"/>
        </w:rPr>
        <w:t xml:space="preserve">, por un monto de CUARENTA Y UN MIL SESENTA Y SEIS DOLARES DE LOS ESTADOS UNIDOS DE AMERICA CON DIECISEIS CENTAVOS ($41,066.16), con las aportaciones de la municipalidad por $24,832.67, y Holcim de El Salvador con la aportación de $16,233.49; asignándole como referencia de control interno el Código Número </w:t>
      </w:r>
      <w:r w:rsidRPr="009A2301">
        <w:rPr>
          <w:b/>
          <w:bCs/>
          <w:szCs w:val="24"/>
        </w:rPr>
        <w:t>211208</w:t>
      </w:r>
      <w:r w:rsidRPr="009A2301">
        <w:rPr>
          <w:szCs w:val="24"/>
        </w:rPr>
        <w:t>;</w:t>
      </w:r>
    </w:p>
    <w:p w14:paraId="5A0704DD" w14:textId="77777777" w:rsidR="009A2301" w:rsidRPr="009A2301" w:rsidRDefault="009A2301" w:rsidP="009A2301">
      <w:pPr>
        <w:tabs>
          <w:tab w:val="left" w:pos="2137"/>
        </w:tabs>
        <w:spacing w:after="0" w:line="240" w:lineRule="auto"/>
        <w:jc w:val="both"/>
        <w:rPr>
          <w:rFonts w:eastAsia="Calibri"/>
          <w:szCs w:val="24"/>
          <w:highlight w:val="yellow"/>
          <w:lang w:val="es-MX"/>
        </w:rPr>
      </w:pPr>
    </w:p>
    <w:p w14:paraId="2BC9B984" w14:textId="2B56E2D0" w:rsidR="002D550F" w:rsidRDefault="002D550F" w:rsidP="00F97F72">
      <w:pPr>
        <w:numPr>
          <w:ilvl w:val="0"/>
          <w:numId w:val="51"/>
        </w:numPr>
        <w:autoSpaceDE w:val="0"/>
        <w:autoSpaceDN w:val="0"/>
        <w:adjustRightInd w:val="0"/>
        <w:spacing w:after="0" w:line="240" w:lineRule="auto"/>
        <w:contextualSpacing/>
        <w:jc w:val="both"/>
        <w:rPr>
          <w:rFonts w:eastAsia="Times New Roman"/>
          <w:color w:val="000000"/>
          <w:szCs w:val="24"/>
          <w:lang w:val="es-ES" w:eastAsia="es-ES"/>
        </w:rPr>
      </w:pPr>
      <w:r>
        <w:rPr>
          <w:rFonts w:eastAsia="Times New Roman"/>
          <w:color w:val="000000"/>
          <w:szCs w:val="24"/>
          <w:lang w:val="es-ES" w:eastAsia="es-ES"/>
        </w:rPr>
        <w:t xml:space="preserve">Autorizar al alcalde municipal, Sr. Israel Peraza Guerra para que en nombre de la municipalidad suscriba </w:t>
      </w:r>
      <w:r w:rsidRPr="00A30A18">
        <w:rPr>
          <w:bCs/>
        </w:rPr>
        <w:t>convenio marco de cooperación entre la alcaldía municipal de Metapán y fundación HOLCIM, para la ejecución del proyecto construcción de techo para la unidad de salud de Metapán</w:t>
      </w:r>
      <w:r>
        <w:rPr>
          <w:bCs/>
        </w:rPr>
        <w:t>;</w:t>
      </w:r>
    </w:p>
    <w:p w14:paraId="3F482120" w14:textId="77777777" w:rsidR="002D550F" w:rsidRPr="002D550F" w:rsidRDefault="002D550F" w:rsidP="002D550F">
      <w:pPr>
        <w:autoSpaceDE w:val="0"/>
        <w:autoSpaceDN w:val="0"/>
        <w:adjustRightInd w:val="0"/>
        <w:spacing w:after="0" w:line="240" w:lineRule="auto"/>
        <w:contextualSpacing/>
        <w:jc w:val="both"/>
        <w:rPr>
          <w:rFonts w:eastAsia="Times New Roman"/>
          <w:color w:val="000000"/>
          <w:szCs w:val="24"/>
          <w:lang w:val="es-ES" w:eastAsia="es-ES"/>
        </w:rPr>
      </w:pPr>
    </w:p>
    <w:p w14:paraId="5A527CD5" w14:textId="6680906F" w:rsidR="009A2301" w:rsidRPr="009A2301" w:rsidRDefault="009A2301" w:rsidP="00F97F72">
      <w:pPr>
        <w:numPr>
          <w:ilvl w:val="0"/>
          <w:numId w:val="51"/>
        </w:numPr>
        <w:autoSpaceDE w:val="0"/>
        <w:autoSpaceDN w:val="0"/>
        <w:adjustRightInd w:val="0"/>
        <w:spacing w:after="0" w:line="240" w:lineRule="auto"/>
        <w:contextualSpacing/>
        <w:jc w:val="both"/>
        <w:rPr>
          <w:rFonts w:eastAsia="Times New Roman"/>
          <w:color w:val="000000"/>
          <w:szCs w:val="24"/>
          <w:lang w:val="es-ES" w:eastAsia="es-ES"/>
        </w:rPr>
      </w:pPr>
      <w:r w:rsidRPr="009A2301">
        <w:rPr>
          <w:rFonts w:eastAsia="Calibri"/>
          <w:color w:val="000000"/>
          <w:szCs w:val="24"/>
          <w:lang w:val="es-MX"/>
        </w:rPr>
        <w:t xml:space="preserve">Ejecutar el proyecto Bajo la modalidad de ADMINISTRACIÓN, con fuente de financiamiento </w:t>
      </w:r>
      <w:r w:rsidRPr="009A2301">
        <w:rPr>
          <w:rFonts w:eastAsia="Times New Roman"/>
          <w:szCs w:val="24"/>
          <w:lang w:val="es-ES" w:eastAsia="es-ES"/>
        </w:rPr>
        <w:t>1 Fondo General</w:t>
      </w:r>
      <w:r w:rsidRPr="009A2301">
        <w:rPr>
          <w:rFonts w:eastAsia="Calibri"/>
          <w:color w:val="000000"/>
          <w:szCs w:val="24"/>
          <w:lang w:val="es-MX"/>
        </w:rPr>
        <w:t xml:space="preserve">, Fuente de Recursos 120 FODES Libre Disponibilidad (FODES 75% INVERSION), El supervisor encargado para el proyecto antes relacionado será el </w:t>
      </w:r>
      <w:proofErr w:type="spellStart"/>
      <w:r w:rsidRPr="009A2301">
        <w:rPr>
          <w:rFonts w:eastAsia="Calibri"/>
          <w:color w:val="000000"/>
          <w:szCs w:val="24"/>
          <w:lang w:val="es-MX"/>
        </w:rPr>
        <w:t>Tec</w:t>
      </w:r>
      <w:proofErr w:type="spellEnd"/>
      <w:r w:rsidRPr="009A2301">
        <w:rPr>
          <w:rFonts w:eastAsia="Calibri"/>
          <w:color w:val="000000"/>
          <w:szCs w:val="24"/>
          <w:lang w:val="es-MX"/>
        </w:rPr>
        <w:t xml:space="preserve">. Manuel </w:t>
      </w:r>
      <w:proofErr w:type="gramStart"/>
      <w:r w:rsidRPr="009A2301">
        <w:rPr>
          <w:rFonts w:eastAsia="Calibri"/>
          <w:color w:val="000000"/>
          <w:szCs w:val="24"/>
          <w:lang w:val="es-MX"/>
        </w:rPr>
        <w:t>Magaña ;</w:t>
      </w:r>
      <w:proofErr w:type="gramEnd"/>
      <w:r w:rsidRPr="009A2301">
        <w:rPr>
          <w:rFonts w:eastAsia="Calibri"/>
          <w:color w:val="000000"/>
          <w:szCs w:val="24"/>
          <w:lang w:val="es-MX"/>
        </w:rPr>
        <w:t xml:space="preserve"> el Ing. </w:t>
      </w:r>
      <w:proofErr w:type="spellStart"/>
      <w:r w:rsidRPr="009A2301">
        <w:rPr>
          <w:rFonts w:eastAsia="Calibri"/>
          <w:color w:val="000000"/>
          <w:szCs w:val="24"/>
          <w:lang w:val="es-MX"/>
        </w:rPr>
        <w:t>Maycol</w:t>
      </w:r>
      <w:proofErr w:type="spellEnd"/>
      <w:r w:rsidRPr="009A2301">
        <w:rPr>
          <w:rFonts w:eastAsia="Calibri"/>
          <w:color w:val="000000"/>
          <w:szCs w:val="24"/>
          <w:lang w:val="es-MX"/>
        </w:rPr>
        <w:t xml:space="preserve"> Martínez es el formulador de la Carpeta, quien será el responsable de elaborar las Órdenes de Cambio y Obras Adicionales que fueren necesarias para la correcta ejecución del mismo; nómbrese como administradora de contrato del proyecto al Sr. Edgardo Flores. </w:t>
      </w:r>
    </w:p>
    <w:p w14:paraId="298BDC75" w14:textId="77777777" w:rsidR="009A2301" w:rsidRPr="009A2301" w:rsidRDefault="009A2301" w:rsidP="009A2301">
      <w:pPr>
        <w:autoSpaceDE w:val="0"/>
        <w:autoSpaceDN w:val="0"/>
        <w:adjustRightInd w:val="0"/>
        <w:spacing w:after="0" w:line="240" w:lineRule="auto"/>
        <w:ind w:left="360"/>
        <w:contextualSpacing/>
        <w:jc w:val="both"/>
        <w:rPr>
          <w:rFonts w:eastAsia="Times New Roman"/>
          <w:szCs w:val="24"/>
          <w:lang w:eastAsia="es-ES"/>
        </w:rPr>
      </w:pPr>
    </w:p>
    <w:p w14:paraId="75954F9D" w14:textId="77777777" w:rsidR="009A2301" w:rsidRPr="009A2301" w:rsidRDefault="009A2301" w:rsidP="00F97F72">
      <w:pPr>
        <w:numPr>
          <w:ilvl w:val="0"/>
          <w:numId w:val="51"/>
        </w:numPr>
        <w:autoSpaceDE w:val="0"/>
        <w:autoSpaceDN w:val="0"/>
        <w:adjustRightInd w:val="0"/>
        <w:spacing w:after="0" w:line="240" w:lineRule="auto"/>
        <w:contextualSpacing/>
        <w:jc w:val="both"/>
        <w:rPr>
          <w:rFonts w:eastAsia="Times New Roman"/>
          <w:szCs w:val="24"/>
          <w:lang w:eastAsia="es-ES"/>
        </w:rPr>
      </w:pPr>
      <w:r w:rsidRPr="009A2301">
        <w:rPr>
          <w:rFonts w:eastAsia="Calibri"/>
          <w:szCs w:val="24"/>
          <w:lang w:val="es-MX" w:eastAsia="es-ES"/>
        </w:rPr>
        <w:t xml:space="preserve">Erogar la suma </w:t>
      </w:r>
      <w:r w:rsidRPr="009A2301">
        <w:rPr>
          <w:rFonts w:eastAsia="Calibri"/>
          <w:b/>
          <w:szCs w:val="24"/>
          <w:lang w:val="es-MX" w:eastAsia="es-ES"/>
        </w:rPr>
        <w:t>VEINTICUATRO MIL OCHOCIENTOS TREINTA Y DOS 67/100 DÓLARES DE LOS ESTADOS UNIDOS DE AMÉRICA ($</w:t>
      </w:r>
      <w:r w:rsidRPr="009A2301">
        <w:rPr>
          <w:b/>
          <w:bCs/>
          <w:szCs w:val="24"/>
        </w:rPr>
        <w:t>24,832.67</w:t>
      </w:r>
      <w:r w:rsidRPr="009A2301">
        <w:rPr>
          <w:rFonts w:eastAsia="Calibri"/>
          <w:b/>
          <w:szCs w:val="24"/>
          <w:lang w:val="es-MX" w:eastAsia="es-ES"/>
        </w:rPr>
        <w:t>)</w:t>
      </w:r>
      <w:r w:rsidRPr="009A2301">
        <w:rPr>
          <w:rFonts w:eastAsia="Calibri"/>
          <w:bCs/>
          <w:szCs w:val="24"/>
          <w:lang w:val="es-MX" w:eastAsia="es-ES"/>
        </w:rPr>
        <w:t>,</w:t>
      </w:r>
      <w:r w:rsidRPr="009A2301">
        <w:rPr>
          <w:rFonts w:eastAsia="Calibri"/>
          <w:b/>
          <w:szCs w:val="24"/>
          <w:lang w:val="es-MX" w:eastAsia="es-ES"/>
        </w:rPr>
        <w:t xml:space="preserve"> </w:t>
      </w:r>
      <w:r w:rsidRPr="009A2301">
        <w:rPr>
          <w:rFonts w:eastAsia="Calibri"/>
          <w:color w:val="000000"/>
          <w:szCs w:val="24"/>
          <w:lang w:val="es-MX" w:eastAsia="es-ES"/>
        </w:rPr>
        <w:t xml:space="preserve">Para sufragar los gastos que ocasionara la ejecución del proyecto </w:t>
      </w:r>
      <w:r w:rsidRPr="009A2301">
        <w:rPr>
          <w:rFonts w:eastAsia="Calibri"/>
          <w:b/>
          <w:bCs/>
          <w:szCs w:val="24"/>
          <w:lang w:val="es-MX"/>
        </w:rPr>
        <w:t>“</w:t>
      </w:r>
      <w:r w:rsidRPr="009A2301">
        <w:rPr>
          <w:b/>
          <w:bCs/>
          <w:szCs w:val="24"/>
        </w:rPr>
        <w:t>CONSTRUCCIÓN DE TECHO EN UNIDAD DE SALUD DEL MUNICIPIO DE METAPÁN, DEPARTAMENTO DE SANTA ANA</w:t>
      </w:r>
      <w:r w:rsidRPr="009A2301">
        <w:rPr>
          <w:rFonts w:eastAsia="Calibri"/>
          <w:b/>
          <w:bCs/>
          <w:szCs w:val="24"/>
          <w:lang w:val="es-MX"/>
        </w:rPr>
        <w:t>”</w:t>
      </w:r>
      <w:r w:rsidRPr="009A2301">
        <w:rPr>
          <w:rFonts w:eastAsia="Calibri"/>
          <w:color w:val="000000"/>
          <w:szCs w:val="24"/>
          <w:lang w:val="es-MX" w:eastAsia="es-ES"/>
        </w:rPr>
        <w:t xml:space="preserve">; </w:t>
      </w:r>
    </w:p>
    <w:p w14:paraId="7C1C3570" w14:textId="77777777" w:rsidR="009A2301" w:rsidRPr="009A2301" w:rsidRDefault="009A2301" w:rsidP="009A2301">
      <w:pPr>
        <w:autoSpaceDE w:val="0"/>
        <w:autoSpaceDN w:val="0"/>
        <w:adjustRightInd w:val="0"/>
        <w:spacing w:after="0" w:line="240" w:lineRule="auto"/>
        <w:ind w:left="360"/>
        <w:contextualSpacing/>
        <w:jc w:val="both"/>
        <w:rPr>
          <w:rFonts w:eastAsia="Times New Roman"/>
          <w:color w:val="000000"/>
          <w:szCs w:val="24"/>
          <w:lang w:val="es-ES" w:eastAsia="es-ES"/>
        </w:rPr>
      </w:pPr>
    </w:p>
    <w:p w14:paraId="613B102F" w14:textId="77777777" w:rsidR="009A2301" w:rsidRPr="009A2301" w:rsidRDefault="009A2301" w:rsidP="00F97F72">
      <w:pPr>
        <w:numPr>
          <w:ilvl w:val="0"/>
          <w:numId w:val="51"/>
        </w:numPr>
        <w:autoSpaceDE w:val="0"/>
        <w:autoSpaceDN w:val="0"/>
        <w:adjustRightInd w:val="0"/>
        <w:spacing w:after="0" w:line="240" w:lineRule="auto"/>
        <w:contextualSpacing/>
        <w:jc w:val="both"/>
        <w:rPr>
          <w:rFonts w:eastAsia="Times New Roman"/>
          <w:color w:val="000000"/>
          <w:szCs w:val="24"/>
          <w:lang w:val="es-ES" w:eastAsia="es-ES"/>
        </w:rPr>
      </w:pPr>
      <w:r w:rsidRPr="009A2301">
        <w:rPr>
          <w:rFonts w:eastAsia="Times New Roman"/>
          <w:szCs w:val="24"/>
          <w:lang w:val="es-ES" w:eastAsia="es-ES"/>
        </w:rPr>
        <w:t xml:space="preserve">Autorizar a la Tesorera Municipal apertura cuenta bancaria denominada “ALCALDIA MUNICIPAL DE METAPAN / </w:t>
      </w:r>
      <w:r w:rsidRPr="009A2301">
        <w:rPr>
          <w:szCs w:val="24"/>
        </w:rPr>
        <w:t>CONSTRUCCIÓN DE TECHO EN UNIDAD DE SALUD DEL MUNICIPIO DE METAPÁN</w:t>
      </w:r>
      <w:r w:rsidRPr="009A2301">
        <w:rPr>
          <w:rFonts w:eastAsia="Calibri"/>
          <w:szCs w:val="24"/>
          <w:lang w:val="es-MX"/>
        </w:rPr>
        <w:t xml:space="preserve"> / FONDOS LIBRE DISPONIBILIDAD (75% FODES)</w:t>
      </w:r>
      <w:r w:rsidRPr="009A2301">
        <w:rPr>
          <w:rFonts w:eastAsia="Times New Roman"/>
          <w:szCs w:val="24"/>
          <w:lang w:val="es-ES" w:eastAsia="es-ES"/>
        </w:rPr>
        <w:t xml:space="preserve">”, por el monto de </w:t>
      </w:r>
      <w:r w:rsidRPr="009A2301">
        <w:rPr>
          <w:rFonts w:eastAsia="Calibri"/>
          <w:b/>
          <w:szCs w:val="24"/>
          <w:lang w:val="es-MX" w:eastAsia="es-ES"/>
        </w:rPr>
        <w:t>VEINTICUATRO MIL OCHOCIENTOS TREINTA Y DOS 67/100 DÓLARES DE LOS ESTADOS UNIDOS DE AMÉRICA ($</w:t>
      </w:r>
      <w:r w:rsidRPr="009A2301">
        <w:rPr>
          <w:b/>
          <w:bCs/>
          <w:szCs w:val="24"/>
        </w:rPr>
        <w:t>24,832.67</w:t>
      </w:r>
      <w:r w:rsidRPr="009A2301">
        <w:rPr>
          <w:rFonts w:eastAsia="Calibri"/>
          <w:b/>
          <w:szCs w:val="24"/>
          <w:lang w:val="es-MX" w:eastAsia="es-ES"/>
        </w:rPr>
        <w:t>)</w:t>
      </w:r>
      <w:r w:rsidRPr="009A2301">
        <w:rPr>
          <w:rFonts w:eastAsia="Calibri"/>
          <w:bCs/>
          <w:szCs w:val="24"/>
          <w:lang w:val="es-MX" w:eastAsia="es-ES"/>
        </w:rPr>
        <w:t>;</w:t>
      </w:r>
    </w:p>
    <w:p w14:paraId="31E8B6B6" w14:textId="77777777" w:rsidR="009A2301" w:rsidRPr="009A2301" w:rsidRDefault="009A2301" w:rsidP="009A2301">
      <w:pPr>
        <w:autoSpaceDE w:val="0"/>
        <w:autoSpaceDN w:val="0"/>
        <w:adjustRightInd w:val="0"/>
        <w:spacing w:after="0" w:line="240" w:lineRule="auto"/>
        <w:ind w:left="360"/>
        <w:contextualSpacing/>
        <w:jc w:val="both"/>
        <w:rPr>
          <w:rFonts w:eastAsia="Times New Roman"/>
          <w:color w:val="000000"/>
          <w:szCs w:val="24"/>
          <w:lang w:val="es-ES" w:eastAsia="es-ES"/>
        </w:rPr>
      </w:pPr>
    </w:p>
    <w:p w14:paraId="47B64393" w14:textId="77777777" w:rsidR="009A2301" w:rsidRPr="009A2301" w:rsidRDefault="009A2301" w:rsidP="00F97F72">
      <w:pPr>
        <w:numPr>
          <w:ilvl w:val="0"/>
          <w:numId w:val="51"/>
        </w:numPr>
        <w:autoSpaceDE w:val="0"/>
        <w:autoSpaceDN w:val="0"/>
        <w:adjustRightInd w:val="0"/>
        <w:spacing w:after="0" w:line="240" w:lineRule="auto"/>
        <w:contextualSpacing/>
        <w:jc w:val="both"/>
        <w:rPr>
          <w:rFonts w:ascii="Arial" w:hAnsi="Arial" w:cs="Arial"/>
          <w:sz w:val="20"/>
          <w:szCs w:val="20"/>
        </w:rPr>
      </w:pPr>
      <w:r w:rsidRPr="009A2301">
        <w:rPr>
          <w:rFonts w:eastAsia="Calibri"/>
          <w:bCs/>
          <w:szCs w:val="24"/>
        </w:rPr>
        <w:t xml:space="preserve">Nómbrese como refrendarios a los señores Denis Edgardo Pacheco Martínez, Primer Regidor Propietario, </w:t>
      </w:r>
      <w:proofErr w:type="spellStart"/>
      <w:r w:rsidRPr="009A2301">
        <w:rPr>
          <w:rFonts w:eastAsia="Calibri"/>
          <w:bCs/>
          <w:szCs w:val="24"/>
        </w:rPr>
        <w:t>Neftali</w:t>
      </w:r>
      <w:proofErr w:type="spellEnd"/>
      <w:r w:rsidRPr="009A2301">
        <w:rPr>
          <w:rFonts w:eastAsia="Calibri"/>
          <w:bCs/>
          <w:szCs w:val="24"/>
        </w:rPr>
        <w:t xml:space="preserve"> Rosales Peraza, Tercer Regidor Propietario, </w:t>
      </w:r>
      <w:r w:rsidRPr="009A2301">
        <w:rPr>
          <w:rFonts w:eastAsia="Calibri"/>
          <w:szCs w:val="24"/>
        </w:rPr>
        <w:t xml:space="preserve">como REFRENDARIOS para que indistintamente firmen los cheques que extienda la Tesorera Municipal Sra. Delmy </w:t>
      </w:r>
      <w:proofErr w:type="spellStart"/>
      <w:r w:rsidRPr="009A2301">
        <w:rPr>
          <w:rFonts w:eastAsia="Calibri"/>
          <w:szCs w:val="24"/>
        </w:rPr>
        <w:t>Marilin</w:t>
      </w:r>
      <w:proofErr w:type="spellEnd"/>
      <w:r w:rsidRPr="009A2301">
        <w:rPr>
          <w:rFonts w:eastAsia="Calibri"/>
          <w:szCs w:val="24"/>
        </w:rPr>
        <w:t xml:space="preserve"> Murillos Jerónimo, siendo indispensable la firma del  Sr. Israel Peraza Guerra, Alcalde Municipal y de la tesorera Delmy </w:t>
      </w:r>
      <w:proofErr w:type="spellStart"/>
      <w:r w:rsidRPr="009A2301">
        <w:rPr>
          <w:rFonts w:eastAsia="Calibri"/>
          <w:szCs w:val="24"/>
        </w:rPr>
        <w:t>Marilin</w:t>
      </w:r>
      <w:proofErr w:type="spellEnd"/>
      <w:r w:rsidRPr="009A2301">
        <w:rPr>
          <w:rFonts w:eastAsia="Calibri"/>
          <w:szCs w:val="24"/>
        </w:rPr>
        <w:t xml:space="preserve"> Murillos Jerónimo y los restantes indistintamente firmen los cheques, los cuales constaran de tres firmas</w:t>
      </w:r>
      <w:r w:rsidRPr="009A2301">
        <w:rPr>
          <w:rFonts w:eastAsia="Calibri"/>
          <w:color w:val="000000"/>
          <w:szCs w:val="24"/>
          <w:lang w:val="es-MX"/>
        </w:rPr>
        <w:t xml:space="preserve">. Comuníquese al </w:t>
      </w:r>
      <w:r w:rsidRPr="009A2301">
        <w:rPr>
          <w:rFonts w:eastAsia="Calibri"/>
          <w:b/>
          <w:color w:val="000000"/>
          <w:szCs w:val="24"/>
          <w:lang w:val="es-MX"/>
        </w:rPr>
        <w:t xml:space="preserve">BANCO HIPOTECARIO DE EL SALVADOR, </w:t>
      </w:r>
      <w:r w:rsidRPr="009A2301">
        <w:rPr>
          <w:rFonts w:eastAsia="Calibri"/>
          <w:color w:val="000000"/>
          <w:szCs w:val="24"/>
          <w:lang w:val="es-MX"/>
        </w:rPr>
        <w:t xml:space="preserve">para la apertura de la cuenta en mención. Autorizando En este mismo acto a la Sra. Delmy </w:t>
      </w:r>
      <w:proofErr w:type="spellStart"/>
      <w:r w:rsidRPr="009A2301">
        <w:rPr>
          <w:rFonts w:eastAsia="Calibri"/>
          <w:color w:val="000000"/>
          <w:szCs w:val="24"/>
          <w:lang w:val="es-MX"/>
        </w:rPr>
        <w:t>Marilin</w:t>
      </w:r>
      <w:proofErr w:type="spellEnd"/>
      <w:r w:rsidRPr="009A2301">
        <w:rPr>
          <w:rFonts w:eastAsia="Calibri"/>
          <w:color w:val="000000"/>
          <w:szCs w:val="24"/>
          <w:lang w:val="es-MX"/>
        </w:rPr>
        <w:t xml:space="preserve"> Murillos para que emita cheque de la cuenta </w:t>
      </w:r>
      <w:r w:rsidRPr="009A2301">
        <w:rPr>
          <w:b/>
          <w:bCs/>
          <w:szCs w:val="24"/>
        </w:rPr>
        <w:t>00500006746</w:t>
      </w:r>
      <w:r w:rsidRPr="009A2301">
        <w:rPr>
          <w:rFonts w:eastAsia="Calibri"/>
          <w:b/>
          <w:bCs/>
          <w:color w:val="000000"/>
          <w:sz w:val="32"/>
          <w:szCs w:val="32"/>
          <w:lang w:val="es-MX"/>
        </w:rPr>
        <w:t xml:space="preserve"> </w:t>
      </w:r>
      <w:r w:rsidRPr="009A2301">
        <w:rPr>
          <w:b/>
          <w:bCs/>
          <w:szCs w:val="24"/>
        </w:rPr>
        <w:t>FONDO PARA EL DESARROLLO ECONOMICO Y SOCIAL 75% FODES FR-120 LIBRE DISPONIBILIDAD</w:t>
      </w:r>
      <w:r w:rsidRPr="009A2301">
        <w:rPr>
          <w:rFonts w:eastAsia="Calibri"/>
          <w:b/>
          <w:color w:val="000000"/>
          <w:szCs w:val="24"/>
          <w:lang w:val="es-MX"/>
        </w:rPr>
        <w:t xml:space="preserve"> </w:t>
      </w:r>
      <w:r w:rsidRPr="009A2301">
        <w:rPr>
          <w:rFonts w:eastAsia="Calibri"/>
          <w:bCs/>
          <w:color w:val="000000"/>
          <w:szCs w:val="24"/>
          <w:lang w:val="es-MX"/>
        </w:rPr>
        <w:t>del Banco Hipotecario</w:t>
      </w:r>
      <w:r w:rsidRPr="009A2301">
        <w:rPr>
          <w:rFonts w:eastAsia="Calibri"/>
          <w:b/>
          <w:color w:val="000000"/>
          <w:szCs w:val="24"/>
          <w:lang w:val="es-MX"/>
        </w:rPr>
        <w:t xml:space="preserve">, </w:t>
      </w:r>
      <w:r w:rsidRPr="009A2301">
        <w:rPr>
          <w:rFonts w:eastAsia="Calibri"/>
          <w:color w:val="000000"/>
          <w:szCs w:val="24"/>
          <w:lang w:val="es-MX"/>
        </w:rPr>
        <w:t xml:space="preserve">por la suma de </w:t>
      </w:r>
      <w:r w:rsidRPr="009A2301">
        <w:rPr>
          <w:rFonts w:eastAsia="Calibri"/>
          <w:b/>
          <w:szCs w:val="24"/>
          <w:lang w:val="es-MX" w:eastAsia="es-ES"/>
        </w:rPr>
        <w:t>VEINTICUATRO MIL OCHOCIENTOS TREINTA Y DOS 67/100 DÓLARES DE LOS ESTADOS UNIDOS DE AMÉRICA ($</w:t>
      </w:r>
      <w:r w:rsidRPr="009A2301">
        <w:rPr>
          <w:b/>
          <w:bCs/>
          <w:szCs w:val="24"/>
        </w:rPr>
        <w:t>24,832.67</w:t>
      </w:r>
      <w:r w:rsidRPr="009A2301">
        <w:rPr>
          <w:rFonts w:eastAsia="Calibri"/>
          <w:b/>
          <w:szCs w:val="24"/>
          <w:lang w:val="es-MX" w:eastAsia="es-ES"/>
        </w:rPr>
        <w:t>)</w:t>
      </w:r>
      <w:r w:rsidRPr="009A2301">
        <w:rPr>
          <w:rFonts w:eastAsia="Calibri"/>
          <w:color w:val="000000"/>
          <w:szCs w:val="24"/>
          <w:lang w:val="es-MX"/>
        </w:rPr>
        <w:t xml:space="preserve"> para apertura la cuenta del proyecto</w:t>
      </w:r>
      <w:r w:rsidRPr="009A2301">
        <w:rPr>
          <w:rFonts w:eastAsia="Calibri"/>
          <w:b/>
          <w:color w:val="000000"/>
          <w:szCs w:val="24"/>
          <w:lang w:val="es-MX"/>
        </w:rPr>
        <w:t xml:space="preserve"> </w:t>
      </w:r>
      <w:r w:rsidRPr="009A2301">
        <w:rPr>
          <w:rFonts w:eastAsia="Calibri"/>
          <w:b/>
          <w:bCs/>
          <w:szCs w:val="24"/>
          <w:lang w:val="es-MX"/>
        </w:rPr>
        <w:t>“</w:t>
      </w:r>
      <w:r w:rsidRPr="009A2301">
        <w:rPr>
          <w:b/>
          <w:bCs/>
          <w:szCs w:val="24"/>
        </w:rPr>
        <w:t>CONSTRUCCIÓN DE TECHO EN UNIDAD DE SALUD DEL MUNICIPIO DE METAPÁN, DEPARTAMENTO DE SANTA ANA</w:t>
      </w:r>
      <w:r w:rsidRPr="009A2301">
        <w:rPr>
          <w:rFonts w:eastAsia="Calibri"/>
          <w:b/>
          <w:bCs/>
          <w:szCs w:val="24"/>
          <w:lang w:val="es-MX"/>
        </w:rPr>
        <w:t>”</w:t>
      </w:r>
      <w:r w:rsidRPr="009A2301">
        <w:rPr>
          <w:szCs w:val="24"/>
        </w:rPr>
        <w:t>.</w:t>
      </w:r>
    </w:p>
    <w:p w14:paraId="364B47FA" w14:textId="77777777" w:rsidR="009A2301" w:rsidRPr="009A2301" w:rsidRDefault="009A2301" w:rsidP="009A2301">
      <w:pPr>
        <w:autoSpaceDE w:val="0"/>
        <w:autoSpaceDN w:val="0"/>
        <w:adjustRightInd w:val="0"/>
        <w:spacing w:after="0" w:line="240" w:lineRule="auto"/>
        <w:jc w:val="both"/>
        <w:rPr>
          <w:rFonts w:ascii="Arial" w:hAnsi="Arial" w:cs="Arial"/>
          <w:sz w:val="20"/>
          <w:szCs w:val="20"/>
        </w:rPr>
      </w:pPr>
    </w:p>
    <w:p w14:paraId="0115190A" w14:textId="77777777" w:rsidR="009A2301" w:rsidRPr="009A2301" w:rsidRDefault="009A2301" w:rsidP="00F97F72">
      <w:pPr>
        <w:numPr>
          <w:ilvl w:val="0"/>
          <w:numId w:val="51"/>
        </w:numPr>
        <w:spacing w:after="0" w:line="240" w:lineRule="auto"/>
        <w:contextualSpacing/>
        <w:jc w:val="both"/>
        <w:rPr>
          <w:rFonts w:eastAsia="Calibri"/>
          <w:color w:val="000000"/>
          <w:szCs w:val="24"/>
          <w:lang w:val="es-MX"/>
        </w:rPr>
      </w:pPr>
      <w:r w:rsidRPr="009A2301">
        <w:rPr>
          <w:rFonts w:eastAsia="Calibri"/>
          <w:szCs w:val="24"/>
          <w:lang w:val="es-MX"/>
        </w:rPr>
        <w:lastRenderedPageBreak/>
        <w:t>Autorizase a la jefatura de Presupuesto a realizar la siguiente Reprogramación Presupuestaria:</w:t>
      </w:r>
    </w:p>
    <w:p w14:paraId="216E5898" w14:textId="77777777" w:rsidR="009A2301" w:rsidRPr="009A2301" w:rsidRDefault="009A2301" w:rsidP="009A2301">
      <w:pPr>
        <w:spacing w:after="0" w:line="240" w:lineRule="auto"/>
        <w:jc w:val="both"/>
        <w:rPr>
          <w:rFonts w:eastAsia="Calibri"/>
          <w:b/>
          <w:color w:val="000000"/>
          <w:szCs w:val="24"/>
          <w:lang w:val="es-MX"/>
        </w:rPr>
      </w:pPr>
    </w:p>
    <w:tbl>
      <w:tblPr>
        <w:tblStyle w:val="Tablaconcuadrcula51"/>
        <w:tblW w:w="0" w:type="auto"/>
        <w:tblLook w:val="04A0" w:firstRow="1" w:lastRow="0" w:firstColumn="1" w:lastColumn="0" w:noHBand="0" w:noVBand="1"/>
      </w:tblPr>
      <w:tblGrid>
        <w:gridCol w:w="2405"/>
        <w:gridCol w:w="6423"/>
      </w:tblGrid>
      <w:tr w:rsidR="009A2301" w:rsidRPr="009A2301" w14:paraId="3C0CACE8"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1498F65" w14:textId="77777777" w:rsidR="009A2301" w:rsidRPr="009A2301" w:rsidRDefault="009A2301" w:rsidP="009A2301">
            <w:pPr>
              <w:jc w:val="both"/>
              <w:rPr>
                <w:rFonts w:eastAsia="Calibri"/>
                <w:szCs w:val="24"/>
              </w:rPr>
            </w:pPr>
            <w:r w:rsidRPr="009A2301">
              <w:rPr>
                <w:rFonts w:eastAsia="Calibri"/>
                <w:szCs w:val="24"/>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1E0EE24F" w14:textId="77777777" w:rsidR="009A2301" w:rsidRPr="009A2301" w:rsidRDefault="009A2301" w:rsidP="009A2301">
            <w:pPr>
              <w:jc w:val="both"/>
              <w:rPr>
                <w:rFonts w:eastAsia="Calibri"/>
                <w:szCs w:val="24"/>
              </w:rPr>
            </w:pPr>
            <w:r w:rsidRPr="009A2301">
              <w:rPr>
                <w:rFonts w:eastAsia="Calibri"/>
                <w:szCs w:val="24"/>
              </w:rPr>
              <w:t>211208</w:t>
            </w:r>
          </w:p>
        </w:tc>
      </w:tr>
      <w:tr w:rsidR="009A2301" w:rsidRPr="009A2301" w14:paraId="1002880A"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4D5204F4" w14:textId="77777777" w:rsidR="009A2301" w:rsidRPr="009A2301" w:rsidRDefault="009A2301" w:rsidP="009A2301">
            <w:pPr>
              <w:jc w:val="both"/>
              <w:rPr>
                <w:rFonts w:eastAsia="Calibri"/>
                <w:szCs w:val="24"/>
              </w:rPr>
            </w:pPr>
            <w:r w:rsidRPr="009A2301">
              <w:rPr>
                <w:rFonts w:eastAsia="Calibri"/>
                <w:szCs w:val="24"/>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E94DD81" w14:textId="77777777" w:rsidR="009A2301" w:rsidRPr="009A2301" w:rsidRDefault="009A2301" w:rsidP="009A2301">
            <w:pPr>
              <w:contextualSpacing/>
              <w:jc w:val="both"/>
              <w:rPr>
                <w:rFonts w:eastAsia="Calibri"/>
                <w:color w:val="000000"/>
                <w:szCs w:val="24"/>
              </w:rPr>
            </w:pPr>
            <w:r w:rsidRPr="009A2301">
              <w:rPr>
                <w:rFonts w:eastAsia="Calibri"/>
                <w:szCs w:val="24"/>
                <w:lang w:val="es-MX"/>
              </w:rPr>
              <w:t>“</w:t>
            </w:r>
            <w:r w:rsidRPr="009A2301">
              <w:rPr>
                <w:szCs w:val="24"/>
              </w:rPr>
              <w:t>CONSTRUCCIÓN DE TECHO EN UNIDAD DE SALUD DEL MUNICIPIO DE METAPÁN, DEPARTAMENTO DE SANTA ANA</w:t>
            </w:r>
            <w:r w:rsidRPr="009A2301">
              <w:rPr>
                <w:rFonts w:eastAsia="Calibri"/>
                <w:szCs w:val="24"/>
                <w:lang w:val="es-MX"/>
              </w:rPr>
              <w:t>”</w:t>
            </w:r>
          </w:p>
        </w:tc>
      </w:tr>
      <w:tr w:rsidR="009A2301" w:rsidRPr="009A2301" w14:paraId="7C167E51"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4C29A9DE" w14:textId="77777777" w:rsidR="009A2301" w:rsidRPr="009A2301" w:rsidRDefault="009A2301" w:rsidP="009A2301">
            <w:pPr>
              <w:jc w:val="both"/>
              <w:rPr>
                <w:rFonts w:eastAsia="Calibri"/>
                <w:szCs w:val="24"/>
              </w:rPr>
            </w:pPr>
            <w:r w:rsidRPr="009A2301">
              <w:rPr>
                <w:rFonts w:eastAsia="Calibri"/>
                <w:bCs/>
                <w:szCs w:val="24"/>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7566995D" w14:textId="77777777" w:rsidR="009A2301" w:rsidRPr="009A2301" w:rsidRDefault="009A2301" w:rsidP="009A2301">
            <w:pPr>
              <w:jc w:val="both"/>
              <w:rPr>
                <w:rFonts w:eastAsia="Calibri"/>
                <w:bCs/>
                <w:szCs w:val="24"/>
              </w:rPr>
            </w:pPr>
            <w:r w:rsidRPr="009A2301">
              <w:rPr>
                <w:rFonts w:eastAsia="Calibri"/>
                <w:bCs/>
                <w:szCs w:val="24"/>
              </w:rPr>
              <w:t>3 DESARROLLO SOCIAL</w:t>
            </w:r>
          </w:p>
        </w:tc>
      </w:tr>
      <w:tr w:rsidR="009A2301" w:rsidRPr="009A2301" w14:paraId="0A124E27"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05F8DB3F" w14:textId="77777777" w:rsidR="009A2301" w:rsidRPr="009A2301" w:rsidRDefault="009A2301" w:rsidP="009A2301">
            <w:pPr>
              <w:jc w:val="both"/>
              <w:rPr>
                <w:rFonts w:eastAsia="Calibri"/>
                <w:szCs w:val="24"/>
              </w:rPr>
            </w:pPr>
            <w:r w:rsidRPr="009A2301">
              <w:rPr>
                <w:rFonts w:eastAsia="Calibri"/>
                <w:bCs/>
                <w:szCs w:val="24"/>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6FFB011" w14:textId="77777777" w:rsidR="009A2301" w:rsidRPr="009A2301" w:rsidRDefault="009A2301" w:rsidP="009A2301">
            <w:pPr>
              <w:jc w:val="both"/>
              <w:rPr>
                <w:rFonts w:eastAsia="Calibri"/>
                <w:bCs/>
                <w:szCs w:val="24"/>
              </w:rPr>
            </w:pPr>
            <w:r w:rsidRPr="009A2301">
              <w:rPr>
                <w:rFonts w:eastAsia="Calibri"/>
                <w:bCs/>
                <w:szCs w:val="24"/>
              </w:rPr>
              <w:t xml:space="preserve">0309 </w:t>
            </w:r>
            <w:r w:rsidRPr="009A2301">
              <w:t>INVERSIÓN PARA EL DESARROLLO SOCIAL Y ECONÓMICO-120 FODES LIBRE DISPONIBILIDAD</w:t>
            </w:r>
          </w:p>
        </w:tc>
      </w:tr>
      <w:tr w:rsidR="009A2301" w:rsidRPr="009A2301" w14:paraId="16BB2464"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B4CD6B3" w14:textId="77777777" w:rsidR="009A2301" w:rsidRPr="009A2301" w:rsidRDefault="009A2301" w:rsidP="009A2301">
            <w:pPr>
              <w:jc w:val="both"/>
              <w:rPr>
                <w:rFonts w:eastAsia="Calibri"/>
                <w:szCs w:val="24"/>
              </w:rPr>
            </w:pPr>
            <w:r w:rsidRPr="009A2301">
              <w:rPr>
                <w:rFonts w:eastAsia="Calibri"/>
                <w:bCs/>
                <w:szCs w:val="24"/>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DD59B7F" w14:textId="77777777" w:rsidR="009A2301" w:rsidRPr="009A2301" w:rsidRDefault="009A2301" w:rsidP="009A2301">
            <w:pPr>
              <w:jc w:val="both"/>
              <w:rPr>
                <w:rFonts w:eastAsia="Calibri"/>
                <w:szCs w:val="24"/>
              </w:rPr>
            </w:pPr>
            <w:r w:rsidRPr="009A2301">
              <w:rPr>
                <w:rFonts w:eastAsia="Calibri"/>
                <w:bCs/>
                <w:szCs w:val="24"/>
              </w:rPr>
              <w:t xml:space="preserve">1 FONDO GENERAL </w:t>
            </w:r>
          </w:p>
        </w:tc>
      </w:tr>
      <w:tr w:rsidR="009A2301" w:rsidRPr="009A2301" w14:paraId="328E8ACF"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6FCE39" w14:textId="77777777" w:rsidR="009A2301" w:rsidRPr="009A2301" w:rsidRDefault="009A2301" w:rsidP="009A2301">
            <w:pPr>
              <w:jc w:val="both"/>
              <w:rPr>
                <w:rFonts w:eastAsia="Calibri"/>
                <w:szCs w:val="24"/>
              </w:rPr>
            </w:pPr>
            <w:r w:rsidRPr="009A2301">
              <w:rPr>
                <w:rFonts w:eastAsia="Calibri"/>
                <w:bCs/>
                <w:szCs w:val="24"/>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70471587" w14:textId="77777777" w:rsidR="009A2301" w:rsidRPr="009A2301" w:rsidRDefault="009A2301" w:rsidP="009A2301">
            <w:pPr>
              <w:jc w:val="both"/>
              <w:rPr>
                <w:rFonts w:eastAsia="Calibri"/>
                <w:bCs/>
                <w:szCs w:val="24"/>
              </w:rPr>
            </w:pPr>
            <w:r w:rsidRPr="009A2301">
              <w:rPr>
                <w:rFonts w:eastAsia="Calibri"/>
                <w:bCs/>
                <w:szCs w:val="24"/>
              </w:rPr>
              <w:t>120 LIBRE DISPONIBILIDAD (FODES 75% INVERSION)</w:t>
            </w:r>
          </w:p>
          <w:p w14:paraId="7211DE6A" w14:textId="77777777" w:rsidR="009A2301" w:rsidRPr="009A2301" w:rsidRDefault="009A2301" w:rsidP="009A2301">
            <w:pPr>
              <w:jc w:val="both"/>
              <w:rPr>
                <w:rFonts w:eastAsia="Calibri"/>
                <w:szCs w:val="24"/>
              </w:rPr>
            </w:pPr>
          </w:p>
        </w:tc>
      </w:tr>
      <w:tr w:rsidR="009A2301" w:rsidRPr="009A2301" w14:paraId="2E6546B9"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16FFC3F" w14:textId="77777777" w:rsidR="009A2301" w:rsidRPr="009A2301" w:rsidRDefault="009A2301" w:rsidP="009A2301">
            <w:pPr>
              <w:jc w:val="both"/>
              <w:rPr>
                <w:rFonts w:eastAsia="Calibri"/>
                <w:bCs/>
                <w:szCs w:val="24"/>
              </w:rPr>
            </w:pPr>
            <w:r w:rsidRPr="009A2301">
              <w:rPr>
                <w:rFonts w:eastAsia="Calibri"/>
                <w:bCs/>
                <w:szCs w:val="24"/>
              </w:rPr>
              <w:t>Tipo:</w:t>
            </w:r>
          </w:p>
        </w:tc>
        <w:tc>
          <w:tcPr>
            <w:tcW w:w="6423" w:type="dxa"/>
            <w:tcBorders>
              <w:top w:val="single" w:sz="4" w:space="0" w:color="auto"/>
              <w:left w:val="single" w:sz="4" w:space="0" w:color="auto"/>
              <w:bottom w:val="single" w:sz="4" w:space="0" w:color="auto"/>
              <w:right w:val="single" w:sz="4" w:space="0" w:color="auto"/>
            </w:tcBorders>
            <w:hideMark/>
          </w:tcPr>
          <w:p w14:paraId="602CB694" w14:textId="77777777" w:rsidR="009A2301" w:rsidRPr="009A2301" w:rsidRDefault="009A2301" w:rsidP="009A2301">
            <w:pPr>
              <w:jc w:val="both"/>
              <w:rPr>
                <w:rFonts w:eastAsia="Calibri"/>
                <w:bCs/>
                <w:szCs w:val="24"/>
              </w:rPr>
            </w:pPr>
            <w:r w:rsidRPr="009A2301">
              <w:rPr>
                <w:rFonts w:eastAsia="Calibri"/>
                <w:bCs/>
                <w:szCs w:val="24"/>
              </w:rPr>
              <w:t>ADMINISTRACION</w:t>
            </w:r>
          </w:p>
        </w:tc>
      </w:tr>
      <w:tr w:rsidR="009A2301" w:rsidRPr="009A2301" w14:paraId="380B8953"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E5703D1" w14:textId="77777777" w:rsidR="009A2301" w:rsidRPr="009A2301" w:rsidRDefault="009A2301" w:rsidP="009A2301">
            <w:pPr>
              <w:jc w:val="both"/>
              <w:rPr>
                <w:rFonts w:eastAsia="Calibri"/>
                <w:bCs/>
                <w:szCs w:val="24"/>
              </w:rPr>
            </w:pPr>
            <w:r w:rsidRPr="009A2301">
              <w:rPr>
                <w:rFonts w:eastAsia="Calibri"/>
                <w:bCs/>
                <w:szCs w:val="24"/>
              </w:rPr>
              <w:t>Naturaleza:</w:t>
            </w:r>
          </w:p>
        </w:tc>
        <w:tc>
          <w:tcPr>
            <w:tcW w:w="6423" w:type="dxa"/>
            <w:tcBorders>
              <w:top w:val="single" w:sz="4" w:space="0" w:color="auto"/>
              <w:left w:val="single" w:sz="4" w:space="0" w:color="auto"/>
              <w:bottom w:val="single" w:sz="4" w:space="0" w:color="auto"/>
              <w:right w:val="single" w:sz="4" w:space="0" w:color="auto"/>
            </w:tcBorders>
            <w:hideMark/>
          </w:tcPr>
          <w:p w14:paraId="6B3A563E" w14:textId="77777777" w:rsidR="009A2301" w:rsidRPr="009A2301" w:rsidRDefault="009A2301" w:rsidP="009A2301">
            <w:pPr>
              <w:jc w:val="both"/>
              <w:rPr>
                <w:rFonts w:eastAsia="Calibri"/>
                <w:bCs/>
                <w:szCs w:val="24"/>
              </w:rPr>
            </w:pPr>
            <w:r w:rsidRPr="009A2301">
              <w:rPr>
                <w:rFonts w:eastAsia="Calibri"/>
                <w:bCs/>
                <w:szCs w:val="24"/>
              </w:rPr>
              <w:t>DESARROLLO SOCIAL</w:t>
            </w:r>
          </w:p>
        </w:tc>
      </w:tr>
      <w:tr w:rsidR="009A2301" w:rsidRPr="009A2301" w14:paraId="632F22BE"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DA01849" w14:textId="77777777" w:rsidR="009A2301" w:rsidRPr="009A2301" w:rsidRDefault="009A2301" w:rsidP="009A2301">
            <w:pPr>
              <w:jc w:val="both"/>
              <w:rPr>
                <w:rFonts w:eastAsia="Calibri"/>
                <w:bCs/>
                <w:szCs w:val="24"/>
              </w:rPr>
            </w:pPr>
            <w:r w:rsidRPr="009A2301">
              <w:rPr>
                <w:rFonts w:eastAsia="Calibri"/>
                <w:bCs/>
                <w:szCs w:val="24"/>
              </w:rPr>
              <w:t>Fase:</w:t>
            </w:r>
          </w:p>
        </w:tc>
        <w:tc>
          <w:tcPr>
            <w:tcW w:w="6423" w:type="dxa"/>
            <w:tcBorders>
              <w:top w:val="single" w:sz="4" w:space="0" w:color="auto"/>
              <w:left w:val="single" w:sz="4" w:space="0" w:color="auto"/>
              <w:bottom w:val="single" w:sz="4" w:space="0" w:color="auto"/>
              <w:right w:val="single" w:sz="4" w:space="0" w:color="auto"/>
            </w:tcBorders>
            <w:hideMark/>
          </w:tcPr>
          <w:p w14:paraId="71D067E8" w14:textId="77777777" w:rsidR="009A2301" w:rsidRPr="009A2301" w:rsidRDefault="009A2301" w:rsidP="009A2301">
            <w:pPr>
              <w:jc w:val="both"/>
              <w:rPr>
                <w:rFonts w:eastAsia="Calibri"/>
                <w:bCs/>
                <w:szCs w:val="24"/>
              </w:rPr>
            </w:pPr>
            <w:r w:rsidRPr="009A2301">
              <w:rPr>
                <w:rFonts w:eastAsia="Calibri"/>
                <w:bCs/>
                <w:szCs w:val="24"/>
              </w:rPr>
              <w:t>EJECUCIÓN</w:t>
            </w:r>
          </w:p>
        </w:tc>
      </w:tr>
      <w:tr w:rsidR="009A2301" w:rsidRPr="009A2301" w14:paraId="53FF3071"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254CFC8" w14:textId="77777777" w:rsidR="009A2301" w:rsidRPr="009A2301" w:rsidRDefault="009A2301" w:rsidP="009A2301">
            <w:pPr>
              <w:jc w:val="both"/>
              <w:rPr>
                <w:rFonts w:eastAsia="Calibri"/>
                <w:bCs/>
                <w:szCs w:val="24"/>
              </w:rPr>
            </w:pPr>
            <w:r w:rsidRPr="009A2301">
              <w:rPr>
                <w:rFonts w:eastAsia="Calibri"/>
                <w:bCs/>
                <w:szCs w:val="24"/>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2AB3EFB1" w14:textId="77777777" w:rsidR="009A2301" w:rsidRPr="009A2301" w:rsidRDefault="009A2301" w:rsidP="009A2301">
            <w:pPr>
              <w:jc w:val="both"/>
              <w:rPr>
                <w:rFonts w:eastAsia="Calibri"/>
                <w:bCs/>
                <w:szCs w:val="24"/>
              </w:rPr>
            </w:pPr>
            <w:r w:rsidRPr="009A2301">
              <w:rPr>
                <w:rFonts w:eastAsia="Calibri"/>
                <w:bCs/>
                <w:szCs w:val="24"/>
              </w:rPr>
              <w:t>22 DE NOVIEMBRE DEL 2021</w:t>
            </w:r>
          </w:p>
        </w:tc>
      </w:tr>
      <w:tr w:rsidR="009A2301" w:rsidRPr="009A2301" w14:paraId="3A0E1414"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tcPr>
          <w:p w14:paraId="7FF24267" w14:textId="77777777" w:rsidR="009A2301" w:rsidRPr="009A2301" w:rsidRDefault="009A2301" w:rsidP="009A2301">
            <w:pPr>
              <w:rPr>
                <w:rFonts w:eastAsia="Calibri"/>
                <w:bCs/>
                <w:szCs w:val="24"/>
              </w:rPr>
            </w:pPr>
            <w:r w:rsidRPr="009A2301">
              <w:rPr>
                <w:rFonts w:eastAsia="Calibri"/>
                <w:bCs/>
                <w:szCs w:val="24"/>
              </w:rPr>
              <w:t>Clasificación de Gastos</w:t>
            </w:r>
          </w:p>
        </w:tc>
        <w:tc>
          <w:tcPr>
            <w:tcW w:w="6423" w:type="dxa"/>
            <w:tcBorders>
              <w:top w:val="single" w:sz="4" w:space="0" w:color="auto"/>
              <w:left w:val="single" w:sz="4" w:space="0" w:color="auto"/>
              <w:bottom w:val="single" w:sz="4" w:space="0" w:color="auto"/>
              <w:right w:val="single" w:sz="4" w:space="0" w:color="auto"/>
            </w:tcBorders>
          </w:tcPr>
          <w:p w14:paraId="0BEA6414" w14:textId="77777777" w:rsidR="009A2301" w:rsidRPr="009A2301" w:rsidRDefault="009A2301" w:rsidP="009A2301">
            <w:pPr>
              <w:rPr>
                <w:bCs/>
                <w:color w:val="000000"/>
                <w:szCs w:val="28"/>
              </w:rPr>
            </w:pPr>
            <w:r w:rsidRPr="009A2301">
              <w:rPr>
                <w:rFonts w:eastAsia="Times New Roman"/>
                <w:bCs/>
                <w:szCs w:val="28"/>
                <w:lang w:eastAsia="es-SV"/>
              </w:rPr>
              <w:t>PROYECTOS DE CONSTRUCCIÓN DE INFRAESTRUCTURA</w:t>
            </w:r>
          </w:p>
        </w:tc>
      </w:tr>
    </w:tbl>
    <w:p w14:paraId="492521AD" w14:textId="77777777" w:rsidR="009A2301" w:rsidRPr="009A2301" w:rsidRDefault="009A2301" w:rsidP="009A2301">
      <w:pPr>
        <w:spacing w:after="0" w:line="240" w:lineRule="auto"/>
        <w:jc w:val="both"/>
        <w:rPr>
          <w:rFonts w:eastAsia="Calibri"/>
          <w:szCs w:val="24"/>
          <w:lang w:val="es-MX"/>
        </w:rPr>
      </w:pPr>
    </w:p>
    <w:p w14:paraId="3089BE98" w14:textId="77777777" w:rsidR="009A2301" w:rsidRPr="009A2301" w:rsidRDefault="009A2301" w:rsidP="009A2301">
      <w:pPr>
        <w:spacing w:after="0" w:line="240" w:lineRule="auto"/>
        <w:jc w:val="both"/>
        <w:rPr>
          <w:rFonts w:eastAsia="Calibri"/>
          <w:szCs w:val="24"/>
          <w:lang w:val="es-MX"/>
        </w:rPr>
      </w:pPr>
      <w:r w:rsidRPr="009A2301">
        <w:rPr>
          <w:rFonts w:eastAsia="Calibri"/>
          <w:szCs w:val="24"/>
          <w:lang w:val="es-MX"/>
        </w:rPr>
        <w:t>Cifras Presupuestarias para reprogramar:</w:t>
      </w:r>
    </w:p>
    <w:p w14:paraId="2F619168" w14:textId="77777777" w:rsidR="009A2301" w:rsidRPr="009A2301" w:rsidRDefault="009A2301" w:rsidP="009A2301">
      <w:pPr>
        <w:spacing w:after="0" w:line="240" w:lineRule="auto"/>
        <w:jc w:val="both"/>
        <w:rPr>
          <w:rFonts w:ascii="Calibri" w:eastAsia="Calibri" w:hAnsi="Calibri"/>
          <w:b/>
          <w:color w:val="000000"/>
          <w:szCs w:val="24"/>
          <w:lang w:val="es-MX"/>
        </w:rPr>
      </w:pPr>
    </w:p>
    <w:p w14:paraId="6343703B" w14:textId="77777777" w:rsidR="00D37477" w:rsidRPr="00B67B78" w:rsidRDefault="00D37477" w:rsidP="00D37477">
      <w:pPr>
        <w:spacing w:after="0" w:line="240" w:lineRule="auto"/>
        <w:jc w:val="both"/>
        <w:rPr>
          <w:rFonts w:eastAsia="Calibri"/>
          <w:szCs w:val="24"/>
          <w:lang w:val="es-MX"/>
        </w:rPr>
      </w:pPr>
      <w:r w:rsidRPr="00B67B78">
        <w:rPr>
          <w:rFonts w:eastAsia="Calibri"/>
          <w:szCs w:val="24"/>
          <w:lang w:val="es-MX"/>
        </w:rPr>
        <w:t xml:space="preserve">Cifras Presupuestarias </w:t>
      </w:r>
      <w:r>
        <w:rPr>
          <w:rFonts w:eastAsia="Calibri"/>
          <w:szCs w:val="24"/>
          <w:lang w:val="es-MX"/>
        </w:rPr>
        <w:t xml:space="preserve">de </w:t>
      </w:r>
      <w:r w:rsidRPr="00410DA1">
        <w:rPr>
          <w:rFonts w:eastAsia="Calibri"/>
          <w:szCs w:val="24"/>
          <w:u w:val="single"/>
          <w:lang w:val="es-MX"/>
        </w:rPr>
        <w:t>CARPETA COMPLETA</w:t>
      </w:r>
      <w:r w:rsidRPr="00B67B78">
        <w:rPr>
          <w:rFonts w:eastAsia="Calibri"/>
          <w:szCs w:val="24"/>
          <w:lang w:val="es-MX"/>
        </w:rPr>
        <w:t>:</w:t>
      </w:r>
    </w:p>
    <w:p w14:paraId="2D357B93" w14:textId="77777777" w:rsidR="00D37477" w:rsidRPr="00B67B78" w:rsidRDefault="00D37477" w:rsidP="00D37477">
      <w:pPr>
        <w:spacing w:after="0" w:line="240" w:lineRule="auto"/>
        <w:jc w:val="both"/>
        <w:rPr>
          <w:rFonts w:ascii="Calibri" w:eastAsia="Calibri" w:hAnsi="Calibri"/>
          <w:b/>
          <w:color w:val="000000"/>
          <w:szCs w:val="24"/>
          <w:lang w:val="es-MX"/>
        </w:rPr>
      </w:pPr>
    </w:p>
    <w:tbl>
      <w:tblPr>
        <w:tblW w:w="8860" w:type="dxa"/>
        <w:tblCellMar>
          <w:left w:w="70" w:type="dxa"/>
          <w:right w:w="70" w:type="dxa"/>
        </w:tblCellMar>
        <w:tblLook w:val="04A0" w:firstRow="1" w:lastRow="0" w:firstColumn="1" w:lastColumn="0" w:noHBand="0" w:noVBand="1"/>
      </w:tblPr>
      <w:tblGrid>
        <w:gridCol w:w="600"/>
        <w:gridCol w:w="4420"/>
        <w:gridCol w:w="380"/>
        <w:gridCol w:w="580"/>
        <w:gridCol w:w="336"/>
        <w:gridCol w:w="420"/>
        <w:gridCol w:w="1080"/>
        <w:gridCol w:w="1120"/>
      </w:tblGrid>
      <w:tr w:rsidR="00D37477" w:rsidRPr="00410DA1" w14:paraId="07E3DE60" w14:textId="77777777" w:rsidTr="00D37477">
        <w:trPr>
          <w:trHeight w:val="30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27EB4"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COD</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3CA75"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CUENTA</w:t>
            </w:r>
          </w:p>
        </w:tc>
        <w:tc>
          <w:tcPr>
            <w:tcW w:w="16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8AC923"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Expresión Pres.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32D5C"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DISMINUYE</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026F9"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AUMENTA</w:t>
            </w:r>
          </w:p>
        </w:tc>
      </w:tr>
      <w:tr w:rsidR="00D37477" w:rsidRPr="00410DA1" w14:paraId="3D0D554B" w14:textId="77777777" w:rsidTr="00D37477">
        <w:trPr>
          <w:trHeight w:val="300"/>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4BD6BA07" w14:textId="77777777" w:rsidR="00D37477" w:rsidRPr="00410DA1" w:rsidRDefault="00D37477" w:rsidP="00D37477">
            <w:pPr>
              <w:spacing w:after="0" w:line="240" w:lineRule="auto"/>
              <w:rPr>
                <w:rFonts w:eastAsia="Times New Roman"/>
                <w:b/>
                <w:bCs/>
                <w:color w:val="000000"/>
                <w:sz w:val="16"/>
                <w:szCs w:val="16"/>
                <w:lang w:eastAsia="es-SV"/>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14:paraId="07AB7E61" w14:textId="77777777" w:rsidR="00D37477" w:rsidRPr="00410DA1" w:rsidRDefault="00D37477" w:rsidP="00D37477">
            <w:pPr>
              <w:spacing w:after="0" w:line="240" w:lineRule="auto"/>
              <w:rPr>
                <w:rFonts w:eastAsia="Times New Roman"/>
                <w:b/>
                <w:bCs/>
                <w:color w:val="000000"/>
                <w:sz w:val="16"/>
                <w:szCs w:val="16"/>
                <w:lang w:eastAsia="es-SV"/>
              </w:rPr>
            </w:pPr>
          </w:p>
        </w:tc>
        <w:tc>
          <w:tcPr>
            <w:tcW w:w="360" w:type="dxa"/>
            <w:tcBorders>
              <w:top w:val="nil"/>
              <w:left w:val="nil"/>
              <w:bottom w:val="single" w:sz="4" w:space="0" w:color="auto"/>
              <w:right w:val="single" w:sz="4" w:space="0" w:color="auto"/>
            </w:tcBorders>
            <w:shd w:val="clear" w:color="auto" w:fill="auto"/>
            <w:noWrap/>
            <w:vAlign w:val="center"/>
            <w:hideMark/>
          </w:tcPr>
          <w:p w14:paraId="591C0EED"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AG</w:t>
            </w:r>
          </w:p>
        </w:tc>
        <w:tc>
          <w:tcPr>
            <w:tcW w:w="580" w:type="dxa"/>
            <w:tcBorders>
              <w:top w:val="nil"/>
              <w:left w:val="nil"/>
              <w:bottom w:val="single" w:sz="4" w:space="0" w:color="auto"/>
              <w:right w:val="single" w:sz="4" w:space="0" w:color="auto"/>
            </w:tcBorders>
            <w:shd w:val="clear" w:color="auto" w:fill="auto"/>
            <w:vAlign w:val="center"/>
            <w:hideMark/>
          </w:tcPr>
          <w:p w14:paraId="24758313"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LT</w:t>
            </w:r>
          </w:p>
        </w:tc>
        <w:tc>
          <w:tcPr>
            <w:tcW w:w="280" w:type="dxa"/>
            <w:tcBorders>
              <w:top w:val="nil"/>
              <w:left w:val="nil"/>
              <w:bottom w:val="single" w:sz="4" w:space="0" w:color="auto"/>
              <w:right w:val="single" w:sz="4" w:space="0" w:color="auto"/>
            </w:tcBorders>
            <w:shd w:val="clear" w:color="auto" w:fill="auto"/>
            <w:vAlign w:val="center"/>
            <w:hideMark/>
          </w:tcPr>
          <w:p w14:paraId="4B3235BC"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FF</w:t>
            </w:r>
          </w:p>
        </w:tc>
        <w:tc>
          <w:tcPr>
            <w:tcW w:w="420" w:type="dxa"/>
            <w:tcBorders>
              <w:top w:val="nil"/>
              <w:left w:val="nil"/>
              <w:bottom w:val="single" w:sz="4" w:space="0" w:color="auto"/>
              <w:right w:val="single" w:sz="4" w:space="0" w:color="auto"/>
            </w:tcBorders>
            <w:shd w:val="clear" w:color="auto" w:fill="auto"/>
            <w:vAlign w:val="center"/>
            <w:hideMark/>
          </w:tcPr>
          <w:p w14:paraId="60445239"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FR</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813483F" w14:textId="77777777" w:rsidR="00D37477" w:rsidRPr="00410DA1" w:rsidRDefault="00D37477" w:rsidP="00D37477">
            <w:pPr>
              <w:spacing w:after="0" w:line="240" w:lineRule="auto"/>
              <w:rPr>
                <w:rFonts w:eastAsia="Times New Roman"/>
                <w:b/>
                <w:bCs/>
                <w:color w:val="000000"/>
                <w:sz w:val="16"/>
                <w:szCs w:val="16"/>
                <w:lang w:eastAsia="es-SV"/>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6C7762C" w14:textId="77777777" w:rsidR="00D37477" w:rsidRPr="00410DA1" w:rsidRDefault="00D37477" w:rsidP="00D37477">
            <w:pPr>
              <w:spacing w:after="0" w:line="240" w:lineRule="auto"/>
              <w:rPr>
                <w:rFonts w:eastAsia="Times New Roman"/>
                <w:b/>
                <w:bCs/>
                <w:color w:val="000000"/>
                <w:sz w:val="16"/>
                <w:szCs w:val="16"/>
                <w:lang w:eastAsia="es-SV"/>
              </w:rPr>
            </w:pPr>
          </w:p>
        </w:tc>
      </w:tr>
      <w:tr w:rsidR="00D37477" w:rsidRPr="00410DA1" w14:paraId="13A2261B" w14:textId="77777777" w:rsidTr="00D37477">
        <w:trPr>
          <w:trHeight w:val="315"/>
        </w:trPr>
        <w:tc>
          <w:tcPr>
            <w:tcW w:w="5380" w:type="dxa"/>
            <w:gridSpan w:val="3"/>
            <w:tcBorders>
              <w:top w:val="single" w:sz="4" w:space="0" w:color="auto"/>
              <w:left w:val="nil"/>
              <w:bottom w:val="single" w:sz="4" w:space="0" w:color="auto"/>
              <w:right w:val="nil"/>
            </w:tcBorders>
            <w:shd w:val="clear" w:color="auto" w:fill="auto"/>
            <w:noWrap/>
            <w:vAlign w:val="bottom"/>
            <w:hideMark/>
          </w:tcPr>
          <w:p w14:paraId="438DF9E2"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CUENTAS PRESUPUESTARIAS DE EGRESOS QUE SE AFECTAN:</w:t>
            </w:r>
          </w:p>
        </w:tc>
        <w:tc>
          <w:tcPr>
            <w:tcW w:w="580" w:type="dxa"/>
            <w:tcBorders>
              <w:top w:val="nil"/>
              <w:left w:val="nil"/>
              <w:bottom w:val="single" w:sz="4" w:space="0" w:color="auto"/>
              <w:right w:val="nil"/>
            </w:tcBorders>
            <w:shd w:val="clear" w:color="auto" w:fill="auto"/>
            <w:vAlign w:val="bottom"/>
            <w:hideMark/>
          </w:tcPr>
          <w:p w14:paraId="38B83290"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 </w:t>
            </w:r>
          </w:p>
        </w:tc>
        <w:tc>
          <w:tcPr>
            <w:tcW w:w="280" w:type="dxa"/>
            <w:tcBorders>
              <w:top w:val="nil"/>
              <w:left w:val="nil"/>
              <w:bottom w:val="single" w:sz="4" w:space="0" w:color="auto"/>
              <w:right w:val="nil"/>
            </w:tcBorders>
            <w:shd w:val="clear" w:color="auto" w:fill="auto"/>
            <w:vAlign w:val="bottom"/>
            <w:hideMark/>
          </w:tcPr>
          <w:p w14:paraId="0D788187"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 </w:t>
            </w:r>
          </w:p>
        </w:tc>
        <w:tc>
          <w:tcPr>
            <w:tcW w:w="420" w:type="dxa"/>
            <w:tcBorders>
              <w:top w:val="nil"/>
              <w:left w:val="nil"/>
              <w:bottom w:val="single" w:sz="4" w:space="0" w:color="auto"/>
              <w:right w:val="nil"/>
            </w:tcBorders>
            <w:shd w:val="clear" w:color="auto" w:fill="auto"/>
            <w:vAlign w:val="bottom"/>
            <w:hideMark/>
          </w:tcPr>
          <w:p w14:paraId="630DC8E5"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 </w:t>
            </w:r>
          </w:p>
        </w:tc>
        <w:tc>
          <w:tcPr>
            <w:tcW w:w="1080" w:type="dxa"/>
            <w:tcBorders>
              <w:top w:val="nil"/>
              <w:left w:val="nil"/>
              <w:bottom w:val="single" w:sz="4" w:space="0" w:color="auto"/>
              <w:right w:val="nil"/>
            </w:tcBorders>
            <w:shd w:val="clear" w:color="auto" w:fill="auto"/>
            <w:vAlign w:val="bottom"/>
            <w:hideMark/>
          </w:tcPr>
          <w:p w14:paraId="22E0E384"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c>
          <w:tcPr>
            <w:tcW w:w="1120" w:type="dxa"/>
            <w:tcBorders>
              <w:top w:val="nil"/>
              <w:left w:val="nil"/>
              <w:bottom w:val="single" w:sz="4" w:space="0" w:color="auto"/>
              <w:right w:val="nil"/>
            </w:tcBorders>
            <w:shd w:val="clear" w:color="auto" w:fill="auto"/>
            <w:vAlign w:val="bottom"/>
            <w:hideMark/>
          </w:tcPr>
          <w:p w14:paraId="28850F21"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r>
      <w:tr w:rsidR="00D37477" w:rsidRPr="00410DA1" w14:paraId="6D0C24AC" w14:textId="77777777" w:rsidTr="00D37477">
        <w:trPr>
          <w:trHeight w:val="300"/>
        </w:trPr>
        <w:tc>
          <w:tcPr>
            <w:tcW w:w="600" w:type="dxa"/>
            <w:tcBorders>
              <w:top w:val="nil"/>
              <w:left w:val="nil"/>
              <w:bottom w:val="nil"/>
              <w:right w:val="nil"/>
            </w:tcBorders>
            <w:shd w:val="clear" w:color="auto" w:fill="auto"/>
            <w:noWrap/>
            <w:vAlign w:val="bottom"/>
            <w:hideMark/>
          </w:tcPr>
          <w:p w14:paraId="4E9C875D" w14:textId="77777777" w:rsidR="00D37477" w:rsidRPr="00410DA1" w:rsidRDefault="00D37477" w:rsidP="00D37477">
            <w:pPr>
              <w:spacing w:after="0" w:line="240" w:lineRule="auto"/>
              <w:jc w:val="center"/>
              <w:rPr>
                <w:rFonts w:eastAsia="Times New Roman"/>
                <w:b/>
                <w:bCs/>
                <w:color w:val="000000"/>
                <w:sz w:val="16"/>
                <w:szCs w:val="16"/>
                <w:lang w:eastAsia="es-SV"/>
              </w:rPr>
            </w:pPr>
          </w:p>
        </w:tc>
        <w:tc>
          <w:tcPr>
            <w:tcW w:w="4420" w:type="dxa"/>
            <w:tcBorders>
              <w:top w:val="nil"/>
              <w:left w:val="nil"/>
              <w:bottom w:val="nil"/>
              <w:right w:val="nil"/>
            </w:tcBorders>
            <w:shd w:val="clear" w:color="auto" w:fill="auto"/>
            <w:noWrap/>
            <w:vAlign w:val="bottom"/>
            <w:hideMark/>
          </w:tcPr>
          <w:p w14:paraId="6601E568" w14:textId="77777777" w:rsidR="00D37477" w:rsidRPr="00410DA1" w:rsidRDefault="00D37477" w:rsidP="00D37477">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71CAB2D3" w14:textId="77777777" w:rsidR="00D37477" w:rsidRPr="00410DA1" w:rsidRDefault="00D37477" w:rsidP="00D37477">
            <w:pPr>
              <w:spacing w:after="0" w:line="240" w:lineRule="auto"/>
              <w:rPr>
                <w:rFonts w:eastAsia="Times New Roman"/>
                <w:sz w:val="20"/>
                <w:szCs w:val="20"/>
                <w:lang w:eastAsia="es-SV"/>
              </w:rPr>
            </w:pPr>
          </w:p>
        </w:tc>
        <w:tc>
          <w:tcPr>
            <w:tcW w:w="580" w:type="dxa"/>
            <w:tcBorders>
              <w:top w:val="nil"/>
              <w:left w:val="nil"/>
              <w:bottom w:val="nil"/>
              <w:right w:val="nil"/>
            </w:tcBorders>
            <w:shd w:val="clear" w:color="auto" w:fill="auto"/>
            <w:vAlign w:val="bottom"/>
            <w:hideMark/>
          </w:tcPr>
          <w:p w14:paraId="083B4603"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64F99038" w14:textId="77777777" w:rsidR="00D37477" w:rsidRPr="00410DA1" w:rsidRDefault="00D37477" w:rsidP="00D37477">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551E97D9" w14:textId="77777777" w:rsidR="00D37477" w:rsidRPr="00410DA1" w:rsidRDefault="00D37477" w:rsidP="00D3747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1B44211"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4B573EAC"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6DBBC0BE" w14:textId="77777777" w:rsidTr="00D37477">
        <w:trPr>
          <w:trHeight w:val="300"/>
        </w:trPr>
        <w:tc>
          <w:tcPr>
            <w:tcW w:w="600" w:type="dxa"/>
            <w:tcBorders>
              <w:top w:val="nil"/>
              <w:left w:val="nil"/>
              <w:bottom w:val="nil"/>
              <w:right w:val="nil"/>
            </w:tcBorders>
            <w:shd w:val="clear" w:color="auto" w:fill="auto"/>
            <w:noWrap/>
            <w:vAlign w:val="bottom"/>
            <w:hideMark/>
          </w:tcPr>
          <w:p w14:paraId="05E7D2AC" w14:textId="77777777" w:rsidR="00D37477" w:rsidRPr="00410DA1" w:rsidRDefault="00D37477" w:rsidP="00D37477">
            <w:pPr>
              <w:spacing w:after="0" w:line="240" w:lineRule="auto"/>
              <w:rPr>
                <w:rFonts w:eastAsia="Times New Roman"/>
                <w:b/>
                <w:bCs/>
                <w:sz w:val="16"/>
                <w:szCs w:val="16"/>
                <w:lang w:eastAsia="es-SV"/>
              </w:rPr>
            </w:pPr>
            <w:r w:rsidRPr="00410DA1">
              <w:rPr>
                <w:rFonts w:eastAsia="Times New Roman"/>
                <w:b/>
                <w:bCs/>
                <w:sz w:val="16"/>
                <w:szCs w:val="16"/>
                <w:lang w:eastAsia="es-SV"/>
              </w:rPr>
              <w:t>61</w:t>
            </w:r>
          </w:p>
        </w:tc>
        <w:tc>
          <w:tcPr>
            <w:tcW w:w="4420" w:type="dxa"/>
            <w:tcBorders>
              <w:top w:val="nil"/>
              <w:left w:val="nil"/>
              <w:bottom w:val="nil"/>
              <w:right w:val="nil"/>
            </w:tcBorders>
            <w:shd w:val="clear" w:color="auto" w:fill="auto"/>
            <w:noWrap/>
            <w:vAlign w:val="bottom"/>
            <w:hideMark/>
          </w:tcPr>
          <w:p w14:paraId="2989D173" w14:textId="77777777" w:rsidR="00D37477" w:rsidRPr="00410DA1" w:rsidRDefault="00D37477" w:rsidP="00D37477">
            <w:pPr>
              <w:spacing w:after="0" w:line="240" w:lineRule="auto"/>
              <w:rPr>
                <w:rFonts w:eastAsia="Times New Roman"/>
                <w:b/>
                <w:bCs/>
                <w:sz w:val="16"/>
                <w:szCs w:val="16"/>
                <w:lang w:eastAsia="es-SV"/>
              </w:rPr>
            </w:pPr>
            <w:r w:rsidRPr="00410DA1">
              <w:rPr>
                <w:rFonts w:eastAsia="Times New Roman"/>
                <w:b/>
                <w:bCs/>
                <w:sz w:val="16"/>
                <w:szCs w:val="16"/>
                <w:lang w:eastAsia="es-SV"/>
              </w:rPr>
              <w:t xml:space="preserve"> INVERSIONES EN ACTIVOS FIOS </w:t>
            </w:r>
          </w:p>
        </w:tc>
        <w:tc>
          <w:tcPr>
            <w:tcW w:w="360" w:type="dxa"/>
            <w:tcBorders>
              <w:top w:val="nil"/>
              <w:left w:val="nil"/>
              <w:bottom w:val="nil"/>
              <w:right w:val="nil"/>
            </w:tcBorders>
            <w:shd w:val="clear" w:color="auto" w:fill="auto"/>
            <w:noWrap/>
            <w:vAlign w:val="bottom"/>
            <w:hideMark/>
          </w:tcPr>
          <w:p w14:paraId="2734EEC3" w14:textId="77777777" w:rsidR="00D37477" w:rsidRPr="00410DA1" w:rsidRDefault="00D37477" w:rsidP="00D37477">
            <w:pPr>
              <w:spacing w:after="0" w:line="240" w:lineRule="auto"/>
              <w:rPr>
                <w:rFonts w:eastAsia="Times New Roman"/>
                <w:b/>
                <w:bCs/>
                <w:sz w:val="16"/>
                <w:szCs w:val="16"/>
                <w:lang w:eastAsia="es-SV"/>
              </w:rPr>
            </w:pPr>
          </w:p>
        </w:tc>
        <w:tc>
          <w:tcPr>
            <w:tcW w:w="580" w:type="dxa"/>
            <w:tcBorders>
              <w:top w:val="nil"/>
              <w:left w:val="nil"/>
              <w:bottom w:val="nil"/>
              <w:right w:val="nil"/>
            </w:tcBorders>
            <w:shd w:val="clear" w:color="auto" w:fill="auto"/>
            <w:vAlign w:val="bottom"/>
            <w:hideMark/>
          </w:tcPr>
          <w:p w14:paraId="34B87B58"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2460A3E8" w14:textId="77777777" w:rsidR="00D37477" w:rsidRPr="00410DA1" w:rsidRDefault="00D37477" w:rsidP="00D37477">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2A7CB2F4" w14:textId="77777777" w:rsidR="00D37477" w:rsidRPr="00410DA1" w:rsidRDefault="00D37477" w:rsidP="00D3747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CEA12E9"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0AE42713"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0E96D2C3" w14:textId="77777777" w:rsidTr="00D37477">
        <w:trPr>
          <w:trHeight w:val="300"/>
        </w:trPr>
        <w:tc>
          <w:tcPr>
            <w:tcW w:w="600" w:type="dxa"/>
            <w:tcBorders>
              <w:top w:val="nil"/>
              <w:left w:val="nil"/>
              <w:bottom w:val="nil"/>
              <w:right w:val="nil"/>
            </w:tcBorders>
            <w:shd w:val="clear" w:color="auto" w:fill="auto"/>
            <w:noWrap/>
            <w:vAlign w:val="bottom"/>
            <w:hideMark/>
          </w:tcPr>
          <w:p w14:paraId="56DE25BE" w14:textId="77777777" w:rsidR="00D37477" w:rsidRPr="00410DA1" w:rsidRDefault="00D37477" w:rsidP="00D37477">
            <w:pPr>
              <w:spacing w:after="0" w:line="240" w:lineRule="auto"/>
              <w:rPr>
                <w:rFonts w:eastAsia="Times New Roman"/>
                <w:b/>
                <w:bCs/>
                <w:sz w:val="16"/>
                <w:szCs w:val="16"/>
                <w:lang w:eastAsia="es-SV"/>
              </w:rPr>
            </w:pPr>
            <w:r w:rsidRPr="00410DA1">
              <w:rPr>
                <w:rFonts w:eastAsia="Times New Roman"/>
                <w:b/>
                <w:bCs/>
                <w:sz w:val="16"/>
                <w:szCs w:val="16"/>
                <w:lang w:eastAsia="es-SV"/>
              </w:rPr>
              <w:t>616</w:t>
            </w:r>
          </w:p>
        </w:tc>
        <w:tc>
          <w:tcPr>
            <w:tcW w:w="4420" w:type="dxa"/>
            <w:tcBorders>
              <w:top w:val="nil"/>
              <w:left w:val="nil"/>
              <w:bottom w:val="nil"/>
              <w:right w:val="nil"/>
            </w:tcBorders>
            <w:shd w:val="clear" w:color="auto" w:fill="auto"/>
            <w:noWrap/>
            <w:vAlign w:val="bottom"/>
            <w:hideMark/>
          </w:tcPr>
          <w:p w14:paraId="235AD972" w14:textId="77777777" w:rsidR="00D37477" w:rsidRPr="00410DA1" w:rsidRDefault="00D37477" w:rsidP="00D37477">
            <w:pPr>
              <w:spacing w:after="0" w:line="240" w:lineRule="auto"/>
              <w:rPr>
                <w:rFonts w:eastAsia="Times New Roman"/>
                <w:b/>
                <w:bCs/>
                <w:sz w:val="16"/>
                <w:szCs w:val="16"/>
                <w:lang w:eastAsia="es-SV"/>
              </w:rPr>
            </w:pPr>
            <w:r w:rsidRPr="00410DA1">
              <w:rPr>
                <w:rFonts w:eastAsia="Times New Roman"/>
                <w:b/>
                <w:bCs/>
                <w:sz w:val="16"/>
                <w:szCs w:val="16"/>
                <w:lang w:eastAsia="es-SV"/>
              </w:rPr>
              <w:t xml:space="preserve"> INFRAESTRUCTURAS </w:t>
            </w:r>
          </w:p>
        </w:tc>
        <w:tc>
          <w:tcPr>
            <w:tcW w:w="360" w:type="dxa"/>
            <w:tcBorders>
              <w:top w:val="nil"/>
              <w:left w:val="nil"/>
              <w:bottom w:val="nil"/>
              <w:right w:val="nil"/>
            </w:tcBorders>
            <w:shd w:val="clear" w:color="auto" w:fill="auto"/>
            <w:noWrap/>
            <w:vAlign w:val="bottom"/>
            <w:hideMark/>
          </w:tcPr>
          <w:p w14:paraId="6F54A1B5" w14:textId="77777777" w:rsidR="00D37477" w:rsidRPr="00410DA1" w:rsidRDefault="00D37477" w:rsidP="00D37477">
            <w:pPr>
              <w:spacing w:after="0" w:line="240" w:lineRule="auto"/>
              <w:rPr>
                <w:rFonts w:eastAsia="Times New Roman"/>
                <w:b/>
                <w:bCs/>
                <w:sz w:val="16"/>
                <w:szCs w:val="16"/>
                <w:lang w:eastAsia="es-SV"/>
              </w:rPr>
            </w:pPr>
          </w:p>
        </w:tc>
        <w:tc>
          <w:tcPr>
            <w:tcW w:w="580" w:type="dxa"/>
            <w:tcBorders>
              <w:top w:val="nil"/>
              <w:left w:val="nil"/>
              <w:bottom w:val="nil"/>
              <w:right w:val="nil"/>
            </w:tcBorders>
            <w:shd w:val="clear" w:color="auto" w:fill="auto"/>
            <w:vAlign w:val="bottom"/>
            <w:hideMark/>
          </w:tcPr>
          <w:p w14:paraId="1CCC9EE8"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70F8F163" w14:textId="77777777" w:rsidR="00D37477" w:rsidRPr="00410DA1" w:rsidRDefault="00D37477" w:rsidP="00D37477">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19514B45" w14:textId="77777777" w:rsidR="00D37477" w:rsidRPr="00410DA1" w:rsidRDefault="00D37477" w:rsidP="00D3747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EC1438C"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37493584"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74AFAC0E" w14:textId="77777777" w:rsidTr="00D37477">
        <w:trPr>
          <w:trHeight w:val="300"/>
        </w:trPr>
        <w:tc>
          <w:tcPr>
            <w:tcW w:w="600" w:type="dxa"/>
            <w:tcBorders>
              <w:top w:val="nil"/>
              <w:left w:val="nil"/>
              <w:bottom w:val="nil"/>
              <w:right w:val="nil"/>
            </w:tcBorders>
            <w:shd w:val="clear" w:color="auto" w:fill="auto"/>
            <w:noWrap/>
            <w:vAlign w:val="bottom"/>
            <w:hideMark/>
          </w:tcPr>
          <w:p w14:paraId="4B203318" w14:textId="77777777" w:rsidR="00D37477" w:rsidRPr="00410DA1" w:rsidRDefault="00D37477" w:rsidP="00D37477">
            <w:pPr>
              <w:spacing w:after="0" w:line="240" w:lineRule="auto"/>
              <w:rPr>
                <w:rFonts w:eastAsia="Times New Roman"/>
                <w:sz w:val="16"/>
                <w:szCs w:val="16"/>
                <w:lang w:eastAsia="es-SV"/>
              </w:rPr>
            </w:pPr>
            <w:r w:rsidRPr="00410DA1">
              <w:rPr>
                <w:rFonts w:eastAsia="Times New Roman"/>
                <w:sz w:val="16"/>
                <w:szCs w:val="16"/>
                <w:lang w:eastAsia="es-SV"/>
              </w:rPr>
              <w:t>61699</w:t>
            </w:r>
          </w:p>
        </w:tc>
        <w:tc>
          <w:tcPr>
            <w:tcW w:w="4420" w:type="dxa"/>
            <w:tcBorders>
              <w:top w:val="nil"/>
              <w:left w:val="nil"/>
              <w:bottom w:val="nil"/>
              <w:right w:val="nil"/>
            </w:tcBorders>
            <w:shd w:val="clear" w:color="auto" w:fill="auto"/>
            <w:noWrap/>
            <w:vAlign w:val="bottom"/>
            <w:hideMark/>
          </w:tcPr>
          <w:p w14:paraId="2D54F8A9"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OBRAS DE INFRAESTRUCTURA DIVERSAS</w:t>
            </w:r>
          </w:p>
        </w:tc>
        <w:tc>
          <w:tcPr>
            <w:tcW w:w="360" w:type="dxa"/>
            <w:tcBorders>
              <w:top w:val="nil"/>
              <w:left w:val="nil"/>
              <w:bottom w:val="nil"/>
              <w:right w:val="nil"/>
            </w:tcBorders>
            <w:shd w:val="clear" w:color="auto" w:fill="auto"/>
            <w:noWrap/>
            <w:vAlign w:val="bottom"/>
            <w:hideMark/>
          </w:tcPr>
          <w:p w14:paraId="2FD4362D"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7B2F1A7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591710F5"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64F27D04"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45B2DF84"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$41,066.16</w:t>
            </w:r>
          </w:p>
        </w:tc>
        <w:tc>
          <w:tcPr>
            <w:tcW w:w="1120" w:type="dxa"/>
            <w:tcBorders>
              <w:top w:val="nil"/>
              <w:left w:val="nil"/>
              <w:bottom w:val="nil"/>
              <w:right w:val="nil"/>
            </w:tcBorders>
            <w:shd w:val="clear" w:color="auto" w:fill="auto"/>
            <w:vAlign w:val="bottom"/>
            <w:hideMark/>
          </w:tcPr>
          <w:p w14:paraId="7A35955B" w14:textId="77777777" w:rsidR="00D37477" w:rsidRPr="00410DA1" w:rsidRDefault="00D37477" w:rsidP="00D37477">
            <w:pPr>
              <w:spacing w:after="0" w:line="240" w:lineRule="auto"/>
              <w:jc w:val="right"/>
              <w:rPr>
                <w:rFonts w:eastAsia="Times New Roman"/>
                <w:color w:val="000000"/>
                <w:sz w:val="16"/>
                <w:szCs w:val="16"/>
                <w:lang w:eastAsia="es-SV"/>
              </w:rPr>
            </w:pPr>
          </w:p>
        </w:tc>
      </w:tr>
      <w:tr w:rsidR="00D37477" w:rsidRPr="00410DA1" w14:paraId="34578A2B" w14:textId="77777777" w:rsidTr="00D37477">
        <w:trPr>
          <w:trHeight w:val="300"/>
        </w:trPr>
        <w:tc>
          <w:tcPr>
            <w:tcW w:w="5020" w:type="dxa"/>
            <w:gridSpan w:val="2"/>
            <w:tcBorders>
              <w:top w:val="single" w:sz="4" w:space="0" w:color="auto"/>
              <w:left w:val="nil"/>
              <w:bottom w:val="single" w:sz="4" w:space="0" w:color="auto"/>
              <w:right w:val="nil"/>
            </w:tcBorders>
            <w:shd w:val="clear" w:color="auto" w:fill="auto"/>
            <w:noWrap/>
            <w:vAlign w:val="bottom"/>
            <w:hideMark/>
          </w:tcPr>
          <w:p w14:paraId="126899C9"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CUENTAS PRESUPUESTARIAS DE EGRESOS QUE SE CREAN:</w:t>
            </w:r>
          </w:p>
        </w:tc>
        <w:tc>
          <w:tcPr>
            <w:tcW w:w="360" w:type="dxa"/>
            <w:tcBorders>
              <w:top w:val="single" w:sz="4" w:space="0" w:color="auto"/>
              <w:left w:val="nil"/>
              <w:bottom w:val="single" w:sz="4" w:space="0" w:color="auto"/>
              <w:right w:val="nil"/>
            </w:tcBorders>
            <w:shd w:val="clear" w:color="auto" w:fill="auto"/>
            <w:vAlign w:val="bottom"/>
            <w:hideMark/>
          </w:tcPr>
          <w:p w14:paraId="51E081DF"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 </w:t>
            </w:r>
          </w:p>
        </w:tc>
        <w:tc>
          <w:tcPr>
            <w:tcW w:w="580" w:type="dxa"/>
            <w:tcBorders>
              <w:top w:val="single" w:sz="4" w:space="0" w:color="auto"/>
              <w:left w:val="nil"/>
              <w:bottom w:val="single" w:sz="4" w:space="0" w:color="auto"/>
              <w:right w:val="nil"/>
            </w:tcBorders>
            <w:shd w:val="clear" w:color="auto" w:fill="auto"/>
            <w:vAlign w:val="bottom"/>
            <w:hideMark/>
          </w:tcPr>
          <w:p w14:paraId="2CE3174A"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 </w:t>
            </w:r>
          </w:p>
        </w:tc>
        <w:tc>
          <w:tcPr>
            <w:tcW w:w="280" w:type="dxa"/>
            <w:tcBorders>
              <w:top w:val="single" w:sz="4" w:space="0" w:color="auto"/>
              <w:left w:val="nil"/>
              <w:bottom w:val="single" w:sz="4" w:space="0" w:color="auto"/>
              <w:right w:val="nil"/>
            </w:tcBorders>
            <w:shd w:val="clear" w:color="auto" w:fill="auto"/>
            <w:vAlign w:val="bottom"/>
            <w:hideMark/>
          </w:tcPr>
          <w:p w14:paraId="1F012C1B"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 </w:t>
            </w:r>
          </w:p>
        </w:tc>
        <w:tc>
          <w:tcPr>
            <w:tcW w:w="420" w:type="dxa"/>
            <w:tcBorders>
              <w:top w:val="single" w:sz="4" w:space="0" w:color="auto"/>
              <w:left w:val="nil"/>
              <w:bottom w:val="single" w:sz="4" w:space="0" w:color="auto"/>
              <w:right w:val="nil"/>
            </w:tcBorders>
            <w:shd w:val="clear" w:color="auto" w:fill="auto"/>
            <w:vAlign w:val="bottom"/>
            <w:hideMark/>
          </w:tcPr>
          <w:p w14:paraId="0B05C075"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 </w:t>
            </w:r>
          </w:p>
        </w:tc>
        <w:tc>
          <w:tcPr>
            <w:tcW w:w="1080" w:type="dxa"/>
            <w:tcBorders>
              <w:top w:val="single" w:sz="4" w:space="0" w:color="auto"/>
              <w:left w:val="nil"/>
              <w:bottom w:val="single" w:sz="4" w:space="0" w:color="auto"/>
              <w:right w:val="nil"/>
            </w:tcBorders>
            <w:shd w:val="clear" w:color="auto" w:fill="auto"/>
            <w:vAlign w:val="bottom"/>
            <w:hideMark/>
          </w:tcPr>
          <w:p w14:paraId="76B50844"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 </w:t>
            </w:r>
          </w:p>
        </w:tc>
        <w:tc>
          <w:tcPr>
            <w:tcW w:w="1120" w:type="dxa"/>
            <w:tcBorders>
              <w:top w:val="single" w:sz="4" w:space="0" w:color="auto"/>
              <w:left w:val="nil"/>
              <w:bottom w:val="single" w:sz="4" w:space="0" w:color="auto"/>
              <w:right w:val="nil"/>
            </w:tcBorders>
            <w:shd w:val="clear" w:color="auto" w:fill="auto"/>
            <w:vAlign w:val="bottom"/>
            <w:hideMark/>
          </w:tcPr>
          <w:p w14:paraId="1A0B08A6"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r>
      <w:tr w:rsidR="00D37477" w:rsidRPr="00410DA1" w14:paraId="42C5E09C" w14:textId="77777777" w:rsidTr="00D37477">
        <w:trPr>
          <w:trHeight w:val="300"/>
        </w:trPr>
        <w:tc>
          <w:tcPr>
            <w:tcW w:w="600" w:type="dxa"/>
            <w:tcBorders>
              <w:top w:val="nil"/>
              <w:left w:val="nil"/>
              <w:bottom w:val="nil"/>
              <w:right w:val="nil"/>
            </w:tcBorders>
            <w:shd w:val="clear" w:color="auto" w:fill="auto"/>
            <w:noWrap/>
            <w:vAlign w:val="bottom"/>
            <w:hideMark/>
          </w:tcPr>
          <w:p w14:paraId="1D5C6080"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51</w:t>
            </w:r>
          </w:p>
        </w:tc>
        <w:tc>
          <w:tcPr>
            <w:tcW w:w="4420" w:type="dxa"/>
            <w:tcBorders>
              <w:top w:val="nil"/>
              <w:left w:val="nil"/>
              <w:bottom w:val="nil"/>
              <w:right w:val="nil"/>
            </w:tcBorders>
            <w:shd w:val="clear" w:color="auto" w:fill="auto"/>
            <w:noWrap/>
            <w:vAlign w:val="bottom"/>
            <w:hideMark/>
          </w:tcPr>
          <w:p w14:paraId="7BEECFE9"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REMUNERACIONES</w:t>
            </w:r>
          </w:p>
        </w:tc>
        <w:tc>
          <w:tcPr>
            <w:tcW w:w="360" w:type="dxa"/>
            <w:tcBorders>
              <w:top w:val="nil"/>
              <w:left w:val="nil"/>
              <w:bottom w:val="nil"/>
              <w:right w:val="nil"/>
            </w:tcBorders>
            <w:shd w:val="clear" w:color="auto" w:fill="auto"/>
            <w:vAlign w:val="bottom"/>
            <w:hideMark/>
          </w:tcPr>
          <w:p w14:paraId="13AB0D71" w14:textId="77777777" w:rsidR="00D37477" w:rsidRPr="00410DA1" w:rsidRDefault="00D37477" w:rsidP="00D37477">
            <w:pPr>
              <w:spacing w:after="0" w:line="240" w:lineRule="auto"/>
              <w:rPr>
                <w:rFonts w:eastAsia="Times New Roman"/>
                <w:b/>
                <w:bCs/>
                <w:color w:val="000000"/>
                <w:sz w:val="16"/>
                <w:szCs w:val="16"/>
                <w:lang w:eastAsia="es-SV"/>
              </w:rPr>
            </w:pPr>
          </w:p>
        </w:tc>
        <w:tc>
          <w:tcPr>
            <w:tcW w:w="580" w:type="dxa"/>
            <w:tcBorders>
              <w:top w:val="nil"/>
              <w:left w:val="nil"/>
              <w:bottom w:val="nil"/>
              <w:right w:val="nil"/>
            </w:tcBorders>
            <w:shd w:val="clear" w:color="auto" w:fill="auto"/>
            <w:vAlign w:val="bottom"/>
            <w:hideMark/>
          </w:tcPr>
          <w:p w14:paraId="242F5BD4"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7E29B33" w14:textId="77777777" w:rsidR="00D37477" w:rsidRPr="00410DA1" w:rsidRDefault="00D37477" w:rsidP="00D37477">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5B68BC6E" w14:textId="77777777" w:rsidR="00D37477" w:rsidRPr="00410DA1" w:rsidRDefault="00D37477" w:rsidP="00D3747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C11BE0C"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2FB4B664"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3C27E07F" w14:textId="77777777" w:rsidTr="00D37477">
        <w:trPr>
          <w:trHeight w:val="300"/>
        </w:trPr>
        <w:tc>
          <w:tcPr>
            <w:tcW w:w="600" w:type="dxa"/>
            <w:tcBorders>
              <w:top w:val="nil"/>
              <w:left w:val="nil"/>
              <w:bottom w:val="nil"/>
              <w:right w:val="nil"/>
            </w:tcBorders>
            <w:shd w:val="clear" w:color="auto" w:fill="auto"/>
            <w:noWrap/>
            <w:vAlign w:val="bottom"/>
            <w:hideMark/>
          </w:tcPr>
          <w:p w14:paraId="3C46A90C"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512</w:t>
            </w:r>
          </w:p>
        </w:tc>
        <w:tc>
          <w:tcPr>
            <w:tcW w:w="4420" w:type="dxa"/>
            <w:tcBorders>
              <w:top w:val="nil"/>
              <w:left w:val="nil"/>
              <w:bottom w:val="nil"/>
              <w:right w:val="nil"/>
            </w:tcBorders>
            <w:shd w:val="clear" w:color="auto" w:fill="auto"/>
            <w:noWrap/>
            <w:vAlign w:val="bottom"/>
            <w:hideMark/>
          </w:tcPr>
          <w:p w14:paraId="7DD00C2B"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REMUNERACIONES EVENTUALES</w:t>
            </w:r>
          </w:p>
        </w:tc>
        <w:tc>
          <w:tcPr>
            <w:tcW w:w="360" w:type="dxa"/>
            <w:tcBorders>
              <w:top w:val="nil"/>
              <w:left w:val="nil"/>
              <w:bottom w:val="nil"/>
              <w:right w:val="nil"/>
            </w:tcBorders>
            <w:shd w:val="clear" w:color="auto" w:fill="auto"/>
            <w:vAlign w:val="bottom"/>
            <w:hideMark/>
          </w:tcPr>
          <w:p w14:paraId="316FD385" w14:textId="77777777" w:rsidR="00D37477" w:rsidRPr="00410DA1" w:rsidRDefault="00D37477" w:rsidP="00D37477">
            <w:pPr>
              <w:spacing w:after="0" w:line="240" w:lineRule="auto"/>
              <w:rPr>
                <w:rFonts w:eastAsia="Times New Roman"/>
                <w:b/>
                <w:bCs/>
                <w:color w:val="000000"/>
                <w:sz w:val="16"/>
                <w:szCs w:val="16"/>
                <w:lang w:eastAsia="es-SV"/>
              </w:rPr>
            </w:pPr>
          </w:p>
        </w:tc>
        <w:tc>
          <w:tcPr>
            <w:tcW w:w="580" w:type="dxa"/>
            <w:tcBorders>
              <w:top w:val="nil"/>
              <w:left w:val="nil"/>
              <w:bottom w:val="nil"/>
              <w:right w:val="nil"/>
            </w:tcBorders>
            <w:shd w:val="clear" w:color="auto" w:fill="auto"/>
            <w:vAlign w:val="bottom"/>
            <w:hideMark/>
          </w:tcPr>
          <w:p w14:paraId="2A125F92"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DE93E1B" w14:textId="77777777" w:rsidR="00D37477" w:rsidRPr="00410DA1" w:rsidRDefault="00D37477" w:rsidP="00D37477">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18005206" w14:textId="77777777" w:rsidR="00D37477" w:rsidRPr="00410DA1" w:rsidRDefault="00D37477" w:rsidP="00D3747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F577D34"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3A6B299B"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03A006BB" w14:textId="77777777" w:rsidTr="00D37477">
        <w:trPr>
          <w:trHeight w:val="300"/>
        </w:trPr>
        <w:tc>
          <w:tcPr>
            <w:tcW w:w="600" w:type="dxa"/>
            <w:tcBorders>
              <w:top w:val="nil"/>
              <w:left w:val="nil"/>
              <w:bottom w:val="nil"/>
              <w:right w:val="nil"/>
            </w:tcBorders>
            <w:shd w:val="clear" w:color="auto" w:fill="auto"/>
            <w:noWrap/>
            <w:vAlign w:val="bottom"/>
            <w:hideMark/>
          </w:tcPr>
          <w:p w14:paraId="60DC4306"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51201</w:t>
            </w:r>
          </w:p>
        </w:tc>
        <w:tc>
          <w:tcPr>
            <w:tcW w:w="4420" w:type="dxa"/>
            <w:tcBorders>
              <w:top w:val="nil"/>
              <w:left w:val="nil"/>
              <w:bottom w:val="nil"/>
              <w:right w:val="nil"/>
            </w:tcBorders>
            <w:shd w:val="clear" w:color="auto" w:fill="auto"/>
            <w:noWrap/>
            <w:vAlign w:val="bottom"/>
            <w:hideMark/>
          </w:tcPr>
          <w:p w14:paraId="7D0423AE"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SUELDOS</w:t>
            </w:r>
          </w:p>
        </w:tc>
        <w:tc>
          <w:tcPr>
            <w:tcW w:w="360" w:type="dxa"/>
            <w:tcBorders>
              <w:top w:val="nil"/>
              <w:left w:val="nil"/>
              <w:bottom w:val="nil"/>
              <w:right w:val="nil"/>
            </w:tcBorders>
            <w:shd w:val="clear" w:color="auto" w:fill="auto"/>
            <w:noWrap/>
            <w:vAlign w:val="bottom"/>
            <w:hideMark/>
          </w:tcPr>
          <w:p w14:paraId="22D9B6A2"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1540386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5BC068D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7F82B407"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4416C06"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6CDA0934"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$5,520.00</w:t>
            </w:r>
          </w:p>
        </w:tc>
      </w:tr>
      <w:tr w:rsidR="00D37477" w:rsidRPr="00410DA1" w14:paraId="75F136FC" w14:textId="77777777" w:rsidTr="00D37477">
        <w:trPr>
          <w:trHeight w:val="300"/>
        </w:trPr>
        <w:tc>
          <w:tcPr>
            <w:tcW w:w="600" w:type="dxa"/>
            <w:tcBorders>
              <w:top w:val="nil"/>
              <w:left w:val="nil"/>
              <w:bottom w:val="nil"/>
              <w:right w:val="nil"/>
            </w:tcBorders>
            <w:shd w:val="clear" w:color="auto" w:fill="auto"/>
            <w:noWrap/>
            <w:vAlign w:val="bottom"/>
            <w:hideMark/>
          </w:tcPr>
          <w:p w14:paraId="2D2EEAB5"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514</w:t>
            </w:r>
          </w:p>
        </w:tc>
        <w:tc>
          <w:tcPr>
            <w:tcW w:w="5640" w:type="dxa"/>
            <w:gridSpan w:val="4"/>
            <w:tcBorders>
              <w:top w:val="nil"/>
              <w:left w:val="nil"/>
              <w:bottom w:val="nil"/>
              <w:right w:val="nil"/>
            </w:tcBorders>
            <w:shd w:val="clear" w:color="auto" w:fill="auto"/>
            <w:noWrap/>
            <w:vAlign w:val="bottom"/>
            <w:hideMark/>
          </w:tcPr>
          <w:p w14:paraId="7BEEF31F"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CONTRIB. PATRONALES A INSTITUC. DE SEGURIDAD SOCIAL PÚB.</w:t>
            </w:r>
          </w:p>
        </w:tc>
        <w:tc>
          <w:tcPr>
            <w:tcW w:w="420" w:type="dxa"/>
            <w:tcBorders>
              <w:top w:val="nil"/>
              <w:left w:val="nil"/>
              <w:bottom w:val="nil"/>
              <w:right w:val="nil"/>
            </w:tcBorders>
            <w:shd w:val="clear" w:color="auto" w:fill="auto"/>
            <w:vAlign w:val="bottom"/>
            <w:hideMark/>
          </w:tcPr>
          <w:p w14:paraId="18F1F682" w14:textId="77777777" w:rsidR="00D37477" w:rsidRPr="00410DA1" w:rsidRDefault="00D37477" w:rsidP="00D37477">
            <w:pPr>
              <w:spacing w:after="0" w:line="240" w:lineRule="auto"/>
              <w:rPr>
                <w:rFonts w:eastAsia="Times New Roman"/>
                <w:b/>
                <w:bCs/>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158A91A7"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00025E88"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549EE5E4" w14:textId="77777777" w:rsidTr="00D37477">
        <w:trPr>
          <w:trHeight w:val="300"/>
        </w:trPr>
        <w:tc>
          <w:tcPr>
            <w:tcW w:w="600" w:type="dxa"/>
            <w:tcBorders>
              <w:top w:val="nil"/>
              <w:left w:val="nil"/>
              <w:bottom w:val="nil"/>
              <w:right w:val="nil"/>
            </w:tcBorders>
            <w:shd w:val="clear" w:color="auto" w:fill="auto"/>
            <w:noWrap/>
            <w:vAlign w:val="bottom"/>
            <w:hideMark/>
          </w:tcPr>
          <w:p w14:paraId="41D74880"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51402</w:t>
            </w:r>
          </w:p>
        </w:tc>
        <w:tc>
          <w:tcPr>
            <w:tcW w:w="4420" w:type="dxa"/>
            <w:tcBorders>
              <w:top w:val="nil"/>
              <w:left w:val="nil"/>
              <w:bottom w:val="nil"/>
              <w:right w:val="nil"/>
            </w:tcBorders>
            <w:shd w:val="clear" w:color="auto" w:fill="auto"/>
            <w:noWrap/>
            <w:vAlign w:val="bottom"/>
            <w:hideMark/>
          </w:tcPr>
          <w:p w14:paraId="7B052DF0"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vAlign w:val="bottom"/>
            <w:hideMark/>
          </w:tcPr>
          <w:p w14:paraId="10C04F6B"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3CB37FD5"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4D3BDE8D"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0CD5AEB4"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C9BDCF2"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02781A8B"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$469.20</w:t>
            </w:r>
          </w:p>
        </w:tc>
      </w:tr>
      <w:tr w:rsidR="00D37477" w:rsidRPr="00410DA1" w14:paraId="7DFF9E30" w14:textId="77777777" w:rsidTr="00D37477">
        <w:trPr>
          <w:trHeight w:val="300"/>
        </w:trPr>
        <w:tc>
          <w:tcPr>
            <w:tcW w:w="600" w:type="dxa"/>
            <w:tcBorders>
              <w:top w:val="nil"/>
              <w:left w:val="nil"/>
              <w:bottom w:val="nil"/>
              <w:right w:val="nil"/>
            </w:tcBorders>
            <w:shd w:val="clear" w:color="auto" w:fill="auto"/>
            <w:noWrap/>
            <w:vAlign w:val="bottom"/>
            <w:hideMark/>
          </w:tcPr>
          <w:p w14:paraId="6EE639CA"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515</w:t>
            </w:r>
          </w:p>
        </w:tc>
        <w:tc>
          <w:tcPr>
            <w:tcW w:w="5640" w:type="dxa"/>
            <w:gridSpan w:val="4"/>
            <w:tcBorders>
              <w:top w:val="nil"/>
              <w:left w:val="nil"/>
              <w:bottom w:val="nil"/>
              <w:right w:val="nil"/>
            </w:tcBorders>
            <w:shd w:val="clear" w:color="auto" w:fill="auto"/>
            <w:noWrap/>
            <w:vAlign w:val="bottom"/>
            <w:hideMark/>
          </w:tcPr>
          <w:p w14:paraId="1143E2B0"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CONTRIB. PATRONALES A INSTITUC. DE SEGURIDAD SOCIAL PRIV.</w:t>
            </w:r>
          </w:p>
        </w:tc>
        <w:tc>
          <w:tcPr>
            <w:tcW w:w="420" w:type="dxa"/>
            <w:tcBorders>
              <w:top w:val="nil"/>
              <w:left w:val="nil"/>
              <w:bottom w:val="nil"/>
              <w:right w:val="nil"/>
            </w:tcBorders>
            <w:shd w:val="clear" w:color="auto" w:fill="auto"/>
            <w:vAlign w:val="bottom"/>
            <w:hideMark/>
          </w:tcPr>
          <w:p w14:paraId="745C276B" w14:textId="77777777" w:rsidR="00D37477" w:rsidRPr="00410DA1" w:rsidRDefault="00D37477" w:rsidP="00D37477">
            <w:pPr>
              <w:spacing w:after="0" w:line="240" w:lineRule="auto"/>
              <w:rPr>
                <w:rFonts w:eastAsia="Times New Roman"/>
                <w:b/>
                <w:bCs/>
                <w:color w:val="000000"/>
                <w:sz w:val="16"/>
                <w:szCs w:val="16"/>
                <w:lang w:eastAsia="es-SV"/>
              </w:rPr>
            </w:pPr>
          </w:p>
        </w:tc>
        <w:tc>
          <w:tcPr>
            <w:tcW w:w="1080" w:type="dxa"/>
            <w:tcBorders>
              <w:top w:val="nil"/>
              <w:left w:val="nil"/>
              <w:bottom w:val="nil"/>
              <w:right w:val="nil"/>
            </w:tcBorders>
            <w:shd w:val="clear" w:color="auto" w:fill="auto"/>
            <w:noWrap/>
            <w:vAlign w:val="bottom"/>
            <w:hideMark/>
          </w:tcPr>
          <w:p w14:paraId="0E611787"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3DD05FFF"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620EAC27" w14:textId="77777777" w:rsidTr="00D37477">
        <w:trPr>
          <w:trHeight w:val="300"/>
        </w:trPr>
        <w:tc>
          <w:tcPr>
            <w:tcW w:w="600" w:type="dxa"/>
            <w:tcBorders>
              <w:top w:val="nil"/>
              <w:left w:val="nil"/>
              <w:bottom w:val="nil"/>
              <w:right w:val="nil"/>
            </w:tcBorders>
            <w:shd w:val="clear" w:color="auto" w:fill="auto"/>
            <w:noWrap/>
            <w:vAlign w:val="bottom"/>
            <w:hideMark/>
          </w:tcPr>
          <w:p w14:paraId="52648E7F"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51502</w:t>
            </w:r>
          </w:p>
        </w:tc>
        <w:tc>
          <w:tcPr>
            <w:tcW w:w="4420" w:type="dxa"/>
            <w:tcBorders>
              <w:top w:val="nil"/>
              <w:left w:val="nil"/>
              <w:bottom w:val="nil"/>
              <w:right w:val="nil"/>
            </w:tcBorders>
            <w:shd w:val="clear" w:color="auto" w:fill="auto"/>
            <w:noWrap/>
            <w:vAlign w:val="bottom"/>
            <w:hideMark/>
          </w:tcPr>
          <w:p w14:paraId="76BB901A"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vAlign w:val="bottom"/>
            <w:hideMark/>
          </w:tcPr>
          <w:p w14:paraId="149419DA"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10B082F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5E9CC4C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3F35BC9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B91C754"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72989164"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$427.80</w:t>
            </w:r>
          </w:p>
        </w:tc>
      </w:tr>
      <w:tr w:rsidR="00D37477" w:rsidRPr="00410DA1" w14:paraId="128EA7D2" w14:textId="77777777" w:rsidTr="00D37477">
        <w:trPr>
          <w:trHeight w:val="300"/>
        </w:trPr>
        <w:tc>
          <w:tcPr>
            <w:tcW w:w="600" w:type="dxa"/>
            <w:tcBorders>
              <w:top w:val="nil"/>
              <w:left w:val="nil"/>
              <w:bottom w:val="nil"/>
              <w:right w:val="nil"/>
            </w:tcBorders>
            <w:shd w:val="clear" w:color="auto" w:fill="auto"/>
            <w:noWrap/>
            <w:vAlign w:val="bottom"/>
            <w:hideMark/>
          </w:tcPr>
          <w:p w14:paraId="67EF33B3"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54</w:t>
            </w:r>
          </w:p>
        </w:tc>
        <w:tc>
          <w:tcPr>
            <w:tcW w:w="4420" w:type="dxa"/>
            <w:tcBorders>
              <w:top w:val="nil"/>
              <w:left w:val="nil"/>
              <w:bottom w:val="nil"/>
              <w:right w:val="nil"/>
            </w:tcBorders>
            <w:shd w:val="clear" w:color="auto" w:fill="auto"/>
            <w:noWrap/>
            <w:vAlign w:val="bottom"/>
            <w:hideMark/>
          </w:tcPr>
          <w:p w14:paraId="5E9F4A91"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ADQUISICIÓN DE BIENES Y SERVICIOS</w:t>
            </w:r>
          </w:p>
        </w:tc>
        <w:tc>
          <w:tcPr>
            <w:tcW w:w="360" w:type="dxa"/>
            <w:tcBorders>
              <w:top w:val="nil"/>
              <w:left w:val="nil"/>
              <w:bottom w:val="nil"/>
              <w:right w:val="nil"/>
            </w:tcBorders>
            <w:shd w:val="clear" w:color="auto" w:fill="auto"/>
            <w:vAlign w:val="bottom"/>
            <w:hideMark/>
          </w:tcPr>
          <w:p w14:paraId="1FFC9623" w14:textId="77777777" w:rsidR="00D37477" w:rsidRPr="00410DA1" w:rsidRDefault="00D37477" w:rsidP="00D37477">
            <w:pPr>
              <w:spacing w:after="0" w:line="240" w:lineRule="auto"/>
              <w:rPr>
                <w:rFonts w:eastAsia="Times New Roman"/>
                <w:b/>
                <w:bCs/>
                <w:color w:val="000000"/>
                <w:sz w:val="16"/>
                <w:szCs w:val="16"/>
                <w:lang w:eastAsia="es-SV"/>
              </w:rPr>
            </w:pPr>
          </w:p>
        </w:tc>
        <w:tc>
          <w:tcPr>
            <w:tcW w:w="580" w:type="dxa"/>
            <w:tcBorders>
              <w:top w:val="nil"/>
              <w:left w:val="nil"/>
              <w:bottom w:val="nil"/>
              <w:right w:val="nil"/>
            </w:tcBorders>
            <w:shd w:val="clear" w:color="auto" w:fill="auto"/>
            <w:vAlign w:val="bottom"/>
            <w:hideMark/>
          </w:tcPr>
          <w:p w14:paraId="3818810D"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F1B9C60" w14:textId="77777777" w:rsidR="00D37477" w:rsidRPr="00410DA1" w:rsidRDefault="00D37477" w:rsidP="00D37477">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014AE1C0" w14:textId="77777777" w:rsidR="00D37477" w:rsidRPr="00410DA1" w:rsidRDefault="00D37477" w:rsidP="00D3747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0C3322E"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4B68E7BA"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5B653E79" w14:textId="77777777" w:rsidTr="00D37477">
        <w:trPr>
          <w:trHeight w:val="300"/>
        </w:trPr>
        <w:tc>
          <w:tcPr>
            <w:tcW w:w="600" w:type="dxa"/>
            <w:tcBorders>
              <w:top w:val="nil"/>
              <w:left w:val="nil"/>
              <w:bottom w:val="nil"/>
              <w:right w:val="nil"/>
            </w:tcBorders>
            <w:shd w:val="clear" w:color="auto" w:fill="auto"/>
            <w:noWrap/>
            <w:vAlign w:val="bottom"/>
            <w:hideMark/>
          </w:tcPr>
          <w:p w14:paraId="05C8EBF9"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541</w:t>
            </w:r>
          </w:p>
        </w:tc>
        <w:tc>
          <w:tcPr>
            <w:tcW w:w="4420" w:type="dxa"/>
            <w:tcBorders>
              <w:top w:val="nil"/>
              <w:left w:val="nil"/>
              <w:bottom w:val="nil"/>
              <w:right w:val="nil"/>
            </w:tcBorders>
            <w:shd w:val="clear" w:color="auto" w:fill="auto"/>
            <w:noWrap/>
            <w:vAlign w:val="bottom"/>
            <w:hideMark/>
          </w:tcPr>
          <w:p w14:paraId="08116A48"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vAlign w:val="bottom"/>
            <w:hideMark/>
          </w:tcPr>
          <w:p w14:paraId="1F26EFD3" w14:textId="77777777" w:rsidR="00D37477" w:rsidRPr="00410DA1" w:rsidRDefault="00D37477" w:rsidP="00D37477">
            <w:pPr>
              <w:spacing w:after="0" w:line="240" w:lineRule="auto"/>
              <w:rPr>
                <w:rFonts w:eastAsia="Times New Roman"/>
                <w:b/>
                <w:bCs/>
                <w:color w:val="000000"/>
                <w:sz w:val="16"/>
                <w:szCs w:val="16"/>
                <w:lang w:eastAsia="es-SV"/>
              </w:rPr>
            </w:pPr>
          </w:p>
        </w:tc>
        <w:tc>
          <w:tcPr>
            <w:tcW w:w="580" w:type="dxa"/>
            <w:tcBorders>
              <w:top w:val="nil"/>
              <w:left w:val="nil"/>
              <w:bottom w:val="nil"/>
              <w:right w:val="nil"/>
            </w:tcBorders>
            <w:shd w:val="clear" w:color="auto" w:fill="auto"/>
            <w:vAlign w:val="bottom"/>
            <w:hideMark/>
          </w:tcPr>
          <w:p w14:paraId="33CB36D0"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6029624" w14:textId="77777777" w:rsidR="00D37477" w:rsidRPr="00410DA1" w:rsidRDefault="00D37477" w:rsidP="00D37477">
            <w:pPr>
              <w:spacing w:after="0" w:line="240" w:lineRule="auto"/>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7C46AEFA" w14:textId="77777777" w:rsidR="00D37477" w:rsidRPr="00410DA1" w:rsidRDefault="00D37477" w:rsidP="00D37477">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EB3AD19" w14:textId="77777777" w:rsidR="00D37477" w:rsidRPr="00410DA1" w:rsidRDefault="00D37477" w:rsidP="00D37477">
            <w:pPr>
              <w:spacing w:after="0" w:line="240" w:lineRule="auto"/>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0E0470BA"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3CCFC8BD" w14:textId="77777777" w:rsidTr="00D37477">
        <w:trPr>
          <w:trHeight w:val="300"/>
        </w:trPr>
        <w:tc>
          <w:tcPr>
            <w:tcW w:w="600" w:type="dxa"/>
            <w:tcBorders>
              <w:top w:val="nil"/>
              <w:left w:val="nil"/>
              <w:bottom w:val="nil"/>
              <w:right w:val="nil"/>
            </w:tcBorders>
            <w:shd w:val="clear" w:color="auto" w:fill="auto"/>
            <w:noWrap/>
            <w:vAlign w:val="bottom"/>
            <w:hideMark/>
          </w:tcPr>
          <w:p w14:paraId="561A9CEB"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54106</w:t>
            </w:r>
          </w:p>
        </w:tc>
        <w:tc>
          <w:tcPr>
            <w:tcW w:w="4420" w:type="dxa"/>
            <w:tcBorders>
              <w:top w:val="nil"/>
              <w:left w:val="nil"/>
              <w:bottom w:val="nil"/>
              <w:right w:val="nil"/>
            </w:tcBorders>
            <w:shd w:val="clear" w:color="auto" w:fill="auto"/>
            <w:noWrap/>
            <w:vAlign w:val="bottom"/>
            <w:hideMark/>
          </w:tcPr>
          <w:p w14:paraId="5602D1F7"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PRODUCTOS DE CUERO Y CAUCGO</w:t>
            </w:r>
          </w:p>
        </w:tc>
        <w:tc>
          <w:tcPr>
            <w:tcW w:w="360" w:type="dxa"/>
            <w:tcBorders>
              <w:top w:val="nil"/>
              <w:left w:val="nil"/>
              <w:bottom w:val="nil"/>
              <w:right w:val="nil"/>
            </w:tcBorders>
            <w:shd w:val="clear" w:color="auto" w:fill="auto"/>
            <w:noWrap/>
            <w:vAlign w:val="bottom"/>
            <w:hideMark/>
          </w:tcPr>
          <w:p w14:paraId="453DCE77"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6F268DFC"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3521E5D2"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707A8B11"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8360CF4"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3C9BB732"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$110.50</w:t>
            </w:r>
          </w:p>
        </w:tc>
      </w:tr>
      <w:tr w:rsidR="00D37477" w:rsidRPr="00410DA1" w14:paraId="6771CA03" w14:textId="77777777" w:rsidTr="00D37477">
        <w:trPr>
          <w:trHeight w:val="300"/>
        </w:trPr>
        <w:tc>
          <w:tcPr>
            <w:tcW w:w="600" w:type="dxa"/>
            <w:tcBorders>
              <w:top w:val="nil"/>
              <w:left w:val="nil"/>
              <w:bottom w:val="nil"/>
              <w:right w:val="nil"/>
            </w:tcBorders>
            <w:shd w:val="clear" w:color="auto" w:fill="auto"/>
            <w:noWrap/>
            <w:vAlign w:val="bottom"/>
            <w:hideMark/>
          </w:tcPr>
          <w:p w14:paraId="0A54D0C2"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54107</w:t>
            </w:r>
          </w:p>
        </w:tc>
        <w:tc>
          <w:tcPr>
            <w:tcW w:w="4420" w:type="dxa"/>
            <w:tcBorders>
              <w:top w:val="nil"/>
              <w:left w:val="nil"/>
              <w:bottom w:val="nil"/>
              <w:right w:val="nil"/>
            </w:tcBorders>
            <w:shd w:val="clear" w:color="auto" w:fill="auto"/>
            <w:noWrap/>
            <w:vAlign w:val="bottom"/>
            <w:hideMark/>
          </w:tcPr>
          <w:p w14:paraId="72D94AA3"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PRODUCTOS QUIMICOS</w:t>
            </w:r>
          </w:p>
        </w:tc>
        <w:tc>
          <w:tcPr>
            <w:tcW w:w="360" w:type="dxa"/>
            <w:tcBorders>
              <w:top w:val="nil"/>
              <w:left w:val="nil"/>
              <w:bottom w:val="nil"/>
              <w:right w:val="nil"/>
            </w:tcBorders>
            <w:shd w:val="clear" w:color="auto" w:fill="auto"/>
            <w:noWrap/>
            <w:vAlign w:val="bottom"/>
            <w:hideMark/>
          </w:tcPr>
          <w:p w14:paraId="151136D8"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5071B809"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35AE1A9F"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73400812"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A829139"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7E0A2D1E"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$701.50</w:t>
            </w:r>
          </w:p>
        </w:tc>
      </w:tr>
      <w:tr w:rsidR="00D37477" w:rsidRPr="00410DA1" w14:paraId="329505CB" w14:textId="77777777" w:rsidTr="00D37477">
        <w:trPr>
          <w:trHeight w:val="300"/>
        </w:trPr>
        <w:tc>
          <w:tcPr>
            <w:tcW w:w="600" w:type="dxa"/>
            <w:tcBorders>
              <w:top w:val="nil"/>
              <w:left w:val="nil"/>
              <w:bottom w:val="nil"/>
              <w:right w:val="nil"/>
            </w:tcBorders>
            <w:shd w:val="clear" w:color="auto" w:fill="auto"/>
            <w:noWrap/>
            <w:vAlign w:val="bottom"/>
            <w:hideMark/>
          </w:tcPr>
          <w:p w14:paraId="135FC782"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54110</w:t>
            </w:r>
          </w:p>
        </w:tc>
        <w:tc>
          <w:tcPr>
            <w:tcW w:w="4420" w:type="dxa"/>
            <w:tcBorders>
              <w:top w:val="nil"/>
              <w:left w:val="nil"/>
              <w:bottom w:val="nil"/>
              <w:right w:val="nil"/>
            </w:tcBorders>
            <w:shd w:val="clear" w:color="auto" w:fill="auto"/>
            <w:noWrap/>
            <w:vAlign w:val="bottom"/>
            <w:hideMark/>
          </w:tcPr>
          <w:p w14:paraId="5C7587B6"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COMBUSTIBLES Y LUBRICANTES</w:t>
            </w:r>
          </w:p>
        </w:tc>
        <w:tc>
          <w:tcPr>
            <w:tcW w:w="360" w:type="dxa"/>
            <w:tcBorders>
              <w:top w:val="nil"/>
              <w:left w:val="nil"/>
              <w:bottom w:val="nil"/>
              <w:right w:val="nil"/>
            </w:tcBorders>
            <w:shd w:val="clear" w:color="auto" w:fill="auto"/>
            <w:noWrap/>
            <w:vAlign w:val="bottom"/>
            <w:hideMark/>
          </w:tcPr>
          <w:p w14:paraId="23E447E1"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4</w:t>
            </w:r>
          </w:p>
        </w:tc>
        <w:tc>
          <w:tcPr>
            <w:tcW w:w="580" w:type="dxa"/>
            <w:tcBorders>
              <w:top w:val="nil"/>
              <w:left w:val="nil"/>
              <w:bottom w:val="nil"/>
              <w:right w:val="nil"/>
            </w:tcBorders>
            <w:shd w:val="clear" w:color="auto" w:fill="auto"/>
            <w:vAlign w:val="bottom"/>
            <w:hideMark/>
          </w:tcPr>
          <w:p w14:paraId="07A658C2"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0310</w:t>
            </w:r>
          </w:p>
        </w:tc>
        <w:tc>
          <w:tcPr>
            <w:tcW w:w="280" w:type="dxa"/>
            <w:tcBorders>
              <w:top w:val="nil"/>
              <w:left w:val="nil"/>
              <w:bottom w:val="nil"/>
              <w:right w:val="nil"/>
            </w:tcBorders>
            <w:shd w:val="clear" w:color="auto" w:fill="auto"/>
            <w:vAlign w:val="bottom"/>
            <w:hideMark/>
          </w:tcPr>
          <w:p w14:paraId="13A7D209"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283168A8"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A88B027"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38DA87B5"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$10.00</w:t>
            </w:r>
          </w:p>
        </w:tc>
      </w:tr>
      <w:tr w:rsidR="00D37477" w:rsidRPr="00410DA1" w14:paraId="15E09A81" w14:textId="77777777" w:rsidTr="00D37477">
        <w:trPr>
          <w:trHeight w:val="300"/>
        </w:trPr>
        <w:tc>
          <w:tcPr>
            <w:tcW w:w="600" w:type="dxa"/>
            <w:tcBorders>
              <w:top w:val="nil"/>
              <w:left w:val="nil"/>
              <w:bottom w:val="nil"/>
              <w:right w:val="nil"/>
            </w:tcBorders>
            <w:shd w:val="clear" w:color="auto" w:fill="auto"/>
            <w:noWrap/>
            <w:vAlign w:val="bottom"/>
            <w:hideMark/>
          </w:tcPr>
          <w:p w14:paraId="1A0C0AD3"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54111</w:t>
            </w:r>
          </w:p>
        </w:tc>
        <w:tc>
          <w:tcPr>
            <w:tcW w:w="4420" w:type="dxa"/>
            <w:tcBorders>
              <w:top w:val="nil"/>
              <w:left w:val="nil"/>
              <w:bottom w:val="nil"/>
              <w:right w:val="nil"/>
            </w:tcBorders>
            <w:shd w:val="clear" w:color="auto" w:fill="auto"/>
            <w:noWrap/>
            <w:vAlign w:val="bottom"/>
            <w:hideMark/>
          </w:tcPr>
          <w:p w14:paraId="5B07FE78"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MINERALES NO METALICOS Y PRODUCTOS DERIVADOS</w:t>
            </w:r>
          </w:p>
        </w:tc>
        <w:tc>
          <w:tcPr>
            <w:tcW w:w="360" w:type="dxa"/>
            <w:tcBorders>
              <w:top w:val="nil"/>
              <w:left w:val="nil"/>
              <w:bottom w:val="nil"/>
              <w:right w:val="nil"/>
            </w:tcBorders>
            <w:shd w:val="clear" w:color="auto" w:fill="auto"/>
            <w:noWrap/>
            <w:vAlign w:val="bottom"/>
            <w:hideMark/>
          </w:tcPr>
          <w:p w14:paraId="5CBA15D0"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69E3ACB1"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5E65043A"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645FFD8F"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18F44A5"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004944CA"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$1,235.87</w:t>
            </w:r>
          </w:p>
        </w:tc>
      </w:tr>
      <w:tr w:rsidR="00D37477" w:rsidRPr="00410DA1" w14:paraId="7EF27908" w14:textId="77777777" w:rsidTr="00D37477">
        <w:trPr>
          <w:trHeight w:val="300"/>
        </w:trPr>
        <w:tc>
          <w:tcPr>
            <w:tcW w:w="600" w:type="dxa"/>
            <w:tcBorders>
              <w:top w:val="nil"/>
              <w:left w:val="nil"/>
              <w:bottom w:val="nil"/>
              <w:right w:val="nil"/>
            </w:tcBorders>
            <w:shd w:val="clear" w:color="auto" w:fill="auto"/>
            <w:noWrap/>
            <w:vAlign w:val="bottom"/>
            <w:hideMark/>
          </w:tcPr>
          <w:p w14:paraId="64940547"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54112</w:t>
            </w:r>
          </w:p>
        </w:tc>
        <w:tc>
          <w:tcPr>
            <w:tcW w:w="4420" w:type="dxa"/>
            <w:tcBorders>
              <w:top w:val="nil"/>
              <w:left w:val="nil"/>
              <w:bottom w:val="nil"/>
              <w:right w:val="nil"/>
            </w:tcBorders>
            <w:shd w:val="clear" w:color="auto" w:fill="auto"/>
            <w:noWrap/>
            <w:vAlign w:val="bottom"/>
            <w:hideMark/>
          </w:tcPr>
          <w:p w14:paraId="1D9B68C4"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MINERALES METALICOS Y PRODUCTOS DERIVADOS</w:t>
            </w:r>
          </w:p>
        </w:tc>
        <w:tc>
          <w:tcPr>
            <w:tcW w:w="360" w:type="dxa"/>
            <w:tcBorders>
              <w:top w:val="nil"/>
              <w:left w:val="nil"/>
              <w:bottom w:val="nil"/>
              <w:right w:val="nil"/>
            </w:tcBorders>
            <w:shd w:val="clear" w:color="auto" w:fill="auto"/>
            <w:noWrap/>
            <w:vAlign w:val="bottom"/>
            <w:hideMark/>
          </w:tcPr>
          <w:p w14:paraId="6E0EE970"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4D1E5D68"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20F23207"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067608D1"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93CFE55"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33F5FCDD"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$29,842.71</w:t>
            </w:r>
          </w:p>
        </w:tc>
      </w:tr>
      <w:tr w:rsidR="00D37477" w:rsidRPr="00410DA1" w14:paraId="62D60372" w14:textId="77777777" w:rsidTr="00D37477">
        <w:trPr>
          <w:trHeight w:val="300"/>
        </w:trPr>
        <w:tc>
          <w:tcPr>
            <w:tcW w:w="600" w:type="dxa"/>
            <w:tcBorders>
              <w:top w:val="nil"/>
              <w:left w:val="nil"/>
              <w:bottom w:val="nil"/>
              <w:right w:val="nil"/>
            </w:tcBorders>
            <w:shd w:val="clear" w:color="auto" w:fill="auto"/>
            <w:noWrap/>
            <w:vAlign w:val="bottom"/>
            <w:hideMark/>
          </w:tcPr>
          <w:p w14:paraId="371A2470"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54118</w:t>
            </w:r>
          </w:p>
        </w:tc>
        <w:tc>
          <w:tcPr>
            <w:tcW w:w="4420" w:type="dxa"/>
            <w:tcBorders>
              <w:top w:val="nil"/>
              <w:left w:val="nil"/>
              <w:bottom w:val="nil"/>
              <w:right w:val="nil"/>
            </w:tcBorders>
            <w:shd w:val="clear" w:color="auto" w:fill="auto"/>
            <w:noWrap/>
            <w:vAlign w:val="bottom"/>
            <w:hideMark/>
          </w:tcPr>
          <w:p w14:paraId="00F4B256"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HERRAMIENTAS, REPUESTOS Y ACCESORIOS</w:t>
            </w:r>
          </w:p>
        </w:tc>
        <w:tc>
          <w:tcPr>
            <w:tcW w:w="360" w:type="dxa"/>
            <w:tcBorders>
              <w:top w:val="nil"/>
              <w:left w:val="nil"/>
              <w:bottom w:val="nil"/>
              <w:right w:val="nil"/>
            </w:tcBorders>
            <w:shd w:val="clear" w:color="auto" w:fill="auto"/>
            <w:noWrap/>
            <w:vAlign w:val="bottom"/>
            <w:hideMark/>
          </w:tcPr>
          <w:p w14:paraId="466A31F5"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730B5DF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1621C459"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2876538A"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E6F9A5D"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7A81DBB1"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$645.32</w:t>
            </w:r>
          </w:p>
        </w:tc>
      </w:tr>
      <w:tr w:rsidR="00D37477" w:rsidRPr="00410DA1" w14:paraId="4287998F" w14:textId="77777777" w:rsidTr="00D37477">
        <w:trPr>
          <w:trHeight w:val="300"/>
        </w:trPr>
        <w:tc>
          <w:tcPr>
            <w:tcW w:w="600" w:type="dxa"/>
            <w:tcBorders>
              <w:top w:val="nil"/>
              <w:left w:val="nil"/>
              <w:bottom w:val="nil"/>
              <w:right w:val="nil"/>
            </w:tcBorders>
            <w:shd w:val="clear" w:color="auto" w:fill="auto"/>
            <w:noWrap/>
            <w:vAlign w:val="bottom"/>
            <w:hideMark/>
          </w:tcPr>
          <w:p w14:paraId="474F06DA"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54199</w:t>
            </w:r>
          </w:p>
        </w:tc>
        <w:tc>
          <w:tcPr>
            <w:tcW w:w="4420" w:type="dxa"/>
            <w:tcBorders>
              <w:top w:val="nil"/>
              <w:left w:val="nil"/>
              <w:bottom w:val="nil"/>
              <w:right w:val="nil"/>
            </w:tcBorders>
            <w:shd w:val="clear" w:color="auto" w:fill="auto"/>
            <w:noWrap/>
            <w:vAlign w:val="bottom"/>
            <w:hideMark/>
          </w:tcPr>
          <w:p w14:paraId="3DC6BC40"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BIENES DE USO Y CONSUMO DIVERSO</w:t>
            </w:r>
          </w:p>
        </w:tc>
        <w:tc>
          <w:tcPr>
            <w:tcW w:w="360" w:type="dxa"/>
            <w:tcBorders>
              <w:top w:val="nil"/>
              <w:left w:val="nil"/>
              <w:bottom w:val="nil"/>
              <w:right w:val="nil"/>
            </w:tcBorders>
            <w:shd w:val="clear" w:color="auto" w:fill="auto"/>
            <w:noWrap/>
            <w:vAlign w:val="bottom"/>
            <w:hideMark/>
          </w:tcPr>
          <w:p w14:paraId="0C30C20A"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4590A47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59034BB7"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6E7C926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C0A75D4"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78572732"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$2,053.26</w:t>
            </w:r>
          </w:p>
        </w:tc>
      </w:tr>
      <w:tr w:rsidR="00D37477" w:rsidRPr="00410DA1" w14:paraId="644C4F43" w14:textId="77777777" w:rsidTr="00D37477">
        <w:trPr>
          <w:trHeight w:val="300"/>
        </w:trPr>
        <w:tc>
          <w:tcPr>
            <w:tcW w:w="600" w:type="dxa"/>
            <w:tcBorders>
              <w:top w:val="nil"/>
              <w:left w:val="nil"/>
              <w:bottom w:val="nil"/>
              <w:right w:val="nil"/>
            </w:tcBorders>
            <w:shd w:val="clear" w:color="auto" w:fill="auto"/>
            <w:noWrap/>
            <w:vAlign w:val="bottom"/>
            <w:hideMark/>
          </w:tcPr>
          <w:p w14:paraId="671AC81B"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55</w:t>
            </w:r>
          </w:p>
        </w:tc>
        <w:tc>
          <w:tcPr>
            <w:tcW w:w="4420" w:type="dxa"/>
            <w:tcBorders>
              <w:top w:val="nil"/>
              <w:left w:val="nil"/>
              <w:bottom w:val="nil"/>
              <w:right w:val="nil"/>
            </w:tcBorders>
            <w:shd w:val="clear" w:color="auto" w:fill="auto"/>
            <w:noWrap/>
            <w:vAlign w:val="bottom"/>
            <w:hideMark/>
          </w:tcPr>
          <w:p w14:paraId="097BA6C1"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GASTOS FINANCIEROS Y OTROS</w:t>
            </w:r>
          </w:p>
        </w:tc>
        <w:tc>
          <w:tcPr>
            <w:tcW w:w="360" w:type="dxa"/>
            <w:tcBorders>
              <w:top w:val="nil"/>
              <w:left w:val="nil"/>
              <w:bottom w:val="nil"/>
              <w:right w:val="nil"/>
            </w:tcBorders>
            <w:shd w:val="clear" w:color="auto" w:fill="auto"/>
            <w:noWrap/>
            <w:vAlign w:val="bottom"/>
            <w:hideMark/>
          </w:tcPr>
          <w:p w14:paraId="67B8DFA6" w14:textId="77777777" w:rsidR="00D37477" w:rsidRPr="00410DA1" w:rsidRDefault="00D37477" w:rsidP="00D37477">
            <w:pPr>
              <w:spacing w:after="0" w:line="240" w:lineRule="auto"/>
              <w:rPr>
                <w:rFonts w:eastAsia="Times New Roman"/>
                <w:b/>
                <w:bCs/>
                <w:color w:val="000000"/>
                <w:sz w:val="16"/>
                <w:szCs w:val="16"/>
                <w:lang w:eastAsia="es-SV"/>
              </w:rPr>
            </w:pPr>
          </w:p>
        </w:tc>
        <w:tc>
          <w:tcPr>
            <w:tcW w:w="580" w:type="dxa"/>
            <w:tcBorders>
              <w:top w:val="nil"/>
              <w:left w:val="nil"/>
              <w:bottom w:val="nil"/>
              <w:right w:val="nil"/>
            </w:tcBorders>
            <w:shd w:val="clear" w:color="auto" w:fill="auto"/>
            <w:vAlign w:val="bottom"/>
            <w:hideMark/>
          </w:tcPr>
          <w:p w14:paraId="3A68E395" w14:textId="77777777" w:rsidR="00D37477" w:rsidRPr="00410DA1" w:rsidRDefault="00D37477" w:rsidP="00D37477">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64EFA3C4" w14:textId="77777777" w:rsidR="00D37477" w:rsidRPr="00410DA1" w:rsidRDefault="00D37477" w:rsidP="00D37477">
            <w:pPr>
              <w:spacing w:after="0" w:line="240" w:lineRule="auto"/>
              <w:jc w:val="center"/>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586A91D5" w14:textId="77777777" w:rsidR="00D37477" w:rsidRPr="00410DA1" w:rsidRDefault="00D37477" w:rsidP="00D3747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B698D58" w14:textId="77777777" w:rsidR="00D37477" w:rsidRPr="00410DA1" w:rsidRDefault="00D37477" w:rsidP="00D37477">
            <w:pPr>
              <w:spacing w:after="0" w:line="240" w:lineRule="auto"/>
              <w:jc w:val="center"/>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6B603133"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09F7B04D" w14:textId="77777777" w:rsidTr="00D37477">
        <w:trPr>
          <w:trHeight w:val="300"/>
        </w:trPr>
        <w:tc>
          <w:tcPr>
            <w:tcW w:w="600" w:type="dxa"/>
            <w:tcBorders>
              <w:top w:val="nil"/>
              <w:left w:val="nil"/>
              <w:bottom w:val="nil"/>
              <w:right w:val="nil"/>
            </w:tcBorders>
            <w:shd w:val="clear" w:color="auto" w:fill="auto"/>
            <w:noWrap/>
            <w:vAlign w:val="bottom"/>
            <w:hideMark/>
          </w:tcPr>
          <w:p w14:paraId="5E89A02B"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556</w:t>
            </w:r>
          </w:p>
        </w:tc>
        <w:tc>
          <w:tcPr>
            <w:tcW w:w="4420" w:type="dxa"/>
            <w:tcBorders>
              <w:top w:val="nil"/>
              <w:left w:val="nil"/>
              <w:bottom w:val="nil"/>
              <w:right w:val="nil"/>
            </w:tcBorders>
            <w:shd w:val="clear" w:color="auto" w:fill="auto"/>
            <w:noWrap/>
            <w:vAlign w:val="bottom"/>
            <w:hideMark/>
          </w:tcPr>
          <w:p w14:paraId="60D281DD"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SEGUROS, COMISIONES Y GASTOS BANCARIOS</w:t>
            </w:r>
          </w:p>
        </w:tc>
        <w:tc>
          <w:tcPr>
            <w:tcW w:w="360" w:type="dxa"/>
            <w:tcBorders>
              <w:top w:val="nil"/>
              <w:left w:val="nil"/>
              <w:bottom w:val="nil"/>
              <w:right w:val="nil"/>
            </w:tcBorders>
            <w:shd w:val="clear" w:color="auto" w:fill="auto"/>
            <w:noWrap/>
            <w:vAlign w:val="bottom"/>
            <w:hideMark/>
          </w:tcPr>
          <w:p w14:paraId="06CCD8E0" w14:textId="77777777" w:rsidR="00D37477" w:rsidRPr="00410DA1" w:rsidRDefault="00D37477" w:rsidP="00D37477">
            <w:pPr>
              <w:spacing w:after="0" w:line="240" w:lineRule="auto"/>
              <w:rPr>
                <w:rFonts w:eastAsia="Times New Roman"/>
                <w:b/>
                <w:bCs/>
                <w:color w:val="000000"/>
                <w:sz w:val="16"/>
                <w:szCs w:val="16"/>
                <w:lang w:eastAsia="es-SV"/>
              </w:rPr>
            </w:pPr>
          </w:p>
        </w:tc>
        <w:tc>
          <w:tcPr>
            <w:tcW w:w="580" w:type="dxa"/>
            <w:tcBorders>
              <w:top w:val="nil"/>
              <w:left w:val="nil"/>
              <w:bottom w:val="nil"/>
              <w:right w:val="nil"/>
            </w:tcBorders>
            <w:shd w:val="clear" w:color="auto" w:fill="auto"/>
            <w:vAlign w:val="bottom"/>
            <w:hideMark/>
          </w:tcPr>
          <w:p w14:paraId="7BA8B7D4" w14:textId="77777777" w:rsidR="00D37477" w:rsidRPr="00410DA1" w:rsidRDefault="00D37477" w:rsidP="00D37477">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2A13189" w14:textId="77777777" w:rsidR="00D37477" w:rsidRPr="00410DA1" w:rsidRDefault="00D37477" w:rsidP="00D37477">
            <w:pPr>
              <w:spacing w:after="0" w:line="240" w:lineRule="auto"/>
              <w:jc w:val="center"/>
              <w:rPr>
                <w:rFonts w:eastAsia="Times New Roman"/>
                <w:sz w:val="20"/>
                <w:szCs w:val="20"/>
                <w:lang w:eastAsia="es-SV"/>
              </w:rPr>
            </w:pPr>
          </w:p>
        </w:tc>
        <w:tc>
          <w:tcPr>
            <w:tcW w:w="420" w:type="dxa"/>
            <w:tcBorders>
              <w:top w:val="nil"/>
              <w:left w:val="nil"/>
              <w:bottom w:val="nil"/>
              <w:right w:val="nil"/>
            </w:tcBorders>
            <w:shd w:val="clear" w:color="auto" w:fill="auto"/>
            <w:vAlign w:val="bottom"/>
            <w:hideMark/>
          </w:tcPr>
          <w:p w14:paraId="4CF60F70" w14:textId="77777777" w:rsidR="00D37477" w:rsidRPr="00410DA1" w:rsidRDefault="00D37477" w:rsidP="00D37477">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6BB1E25" w14:textId="77777777" w:rsidR="00D37477" w:rsidRPr="00410DA1" w:rsidRDefault="00D37477" w:rsidP="00D37477">
            <w:pPr>
              <w:spacing w:after="0" w:line="240" w:lineRule="auto"/>
              <w:jc w:val="center"/>
              <w:rPr>
                <w:rFonts w:eastAsia="Times New Roman"/>
                <w:sz w:val="20"/>
                <w:szCs w:val="20"/>
                <w:lang w:eastAsia="es-SV"/>
              </w:rPr>
            </w:pPr>
          </w:p>
        </w:tc>
        <w:tc>
          <w:tcPr>
            <w:tcW w:w="1120" w:type="dxa"/>
            <w:tcBorders>
              <w:top w:val="nil"/>
              <w:left w:val="nil"/>
              <w:bottom w:val="nil"/>
              <w:right w:val="nil"/>
            </w:tcBorders>
            <w:shd w:val="clear" w:color="auto" w:fill="auto"/>
            <w:vAlign w:val="bottom"/>
            <w:hideMark/>
          </w:tcPr>
          <w:p w14:paraId="23803ED8"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6CA19CDC" w14:textId="77777777" w:rsidTr="00D37477">
        <w:trPr>
          <w:trHeight w:val="300"/>
        </w:trPr>
        <w:tc>
          <w:tcPr>
            <w:tcW w:w="600" w:type="dxa"/>
            <w:tcBorders>
              <w:top w:val="nil"/>
              <w:left w:val="nil"/>
              <w:bottom w:val="nil"/>
              <w:right w:val="nil"/>
            </w:tcBorders>
            <w:shd w:val="clear" w:color="auto" w:fill="auto"/>
            <w:noWrap/>
            <w:vAlign w:val="bottom"/>
            <w:hideMark/>
          </w:tcPr>
          <w:p w14:paraId="7E33268D"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55603</w:t>
            </w:r>
          </w:p>
        </w:tc>
        <w:tc>
          <w:tcPr>
            <w:tcW w:w="4420" w:type="dxa"/>
            <w:tcBorders>
              <w:top w:val="nil"/>
              <w:left w:val="nil"/>
              <w:bottom w:val="nil"/>
              <w:right w:val="nil"/>
            </w:tcBorders>
            <w:shd w:val="clear" w:color="auto" w:fill="auto"/>
            <w:noWrap/>
            <w:vAlign w:val="bottom"/>
            <w:hideMark/>
          </w:tcPr>
          <w:p w14:paraId="0B5AF25A"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COMISIONES Y GASTOS BANCARIOS</w:t>
            </w:r>
          </w:p>
        </w:tc>
        <w:tc>
          <w:tcPr>
            <w:tcW w:w="360" w:type="dxa"/>
            <w:tcBorders>
              <w:top w:val="nil"/>
              <w:left w:val="nil"/>
              <w:bottom w:val="nil"/>
              <w:right w:val="nil"/>
            </w:tcBorders>
            <w:shd w:val="clear" w:color="auto" w:fill="auto"/>
            <w:noWrap/>
            <w:vAlign w:val="bottom"/>
            <w:hideMark/>
          </w:tcPr>
          <w:p w14:paraId="3B101560"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80" w:type="dxa"/>
            <w:tcBorders>
              <w:top w:val="nil"/>
              <w:left w:val="nil"/>
              <w:bottom w:val="nil"/>
              <w:right w:val="nil"/>
            </w:tcBorders>
            <w:shd w:val="clear" w:color="auto" w:fill="auto"/>
            <w:vAlign w:val="bottom"/>
            <w:hideMark/>
          </w:tcPr>
          <w:p w14:paraId="7310E3E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6A051C6B"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20" w:type="dxa"/>
            <w:tcBorders>
              <w:top w:val="nil"/>
              <w:left w:val="nil"/>
              <w:bottom w:val="nil"/>
              <w:right w:val="nil"/>
            </w:tcBorders>
            <w:shd w:val="clear" w:color="auto" w:fill="auto"/>
            <w:vAlign w:val="bottom"/>
            <w:hideMark/>
          </w:tcPr>
          <w:p w14:paraId="6120118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64E68E0"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120" w:type="dxa"/>
            <w:tcBorders>
              <w:top w:val="nil"/>
              <w:left w:val="nil"/>
              <w:bottom w:val="nil"/>
              <w:right w:val="nil"/>
            </w:tcBorders>
            <w:shd w:val="clear" w:color="auto" w:fill="auto"/>
            <w:vAlign w:val="bottom"/>
            <w:hideMark/>
          </w:tcPr>
          <w:p w14:paraId="291A2F9F"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$50.00</w:t>
            </w:r>
          </w:p>
        </w:tc>
      </w:tr>
      <w:tr w:rsidR="00D37477" w:rsidRPr="00410DA1" w14:paraId="42167E06" w14:textId="77777777" w:rsidTr="00D37477">
        <w:trPr>
          <w:trHeight w:val="315"/>
        </w:trPr>
        <w:tc>
          <w:tcPr>
            <w:tcW w:w="600" w:type="dxa"/>
            <w:tcBorders>
              <w:top w:val="single" w:sz="4" w:space="0" w:color="auto"/>
              <w:left w:val="nil"/>
              <w:bottom w:val="double" w:sz="6" w:space="0" w:color="auto"/>
              <w:right w:val="nil"/>
            </w:tcBorders>
            <w:shd w:val="clear" w:color="auto" w:fill="auto"/>
            <w:noWrap/>
            <w:vAlign w:val="bottom"/>
            <w:hideMark/>
          </w:tcPr>
          <w:p w14:paraId="0F0B834F"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4420" w:type="dxa"/>
            <w:tcBorders>
              <w:top w:val="single" w:sz="4" w:space="0" w:color="auto"/>
              <w:left w:val="nil"/>
              <w:bottom w:val="double" w:sz="6" w:space="0" w:color="auto"/>
              <w:right w:val="nil"/>
            </w:tcBorders>
            <w:shd w:val="clear" w:color="auto" w:fill="auto"/>
            <w:noWrap/>
            <w:vAlign w:val="bottom"/>
            <w:hideMark/>
          </w:tcPr>
          <w:p w14:paraId="47B92A04"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258DBDC3"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580" w:type="dxa"/>
            <w:tcBorders>
              <w:top w:val="single" w:sz="4" w:space="0" w:color="auto"/>
              <w:left w:val="nil"/>
              <w:bottom w:val="double" w:sz="6" w:space="0" w:color="auto"/>
              <w:right w:val="nil"/>
            </w:tcBorders>
            <w:shd w:val="clear" w:color="auto" w:fill="auto"/>
            <w:noWrap/>
            <w:vAlign w:val="bottom"/>
            <w:hideMark/>
          </w:tcPr>
          <w:p w14:paraId="49B5A14E"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57FA0168"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420" w:type="dxa"/>
            <w:tcBorders>
              <w:top w:val="single" w:sz="4" w:space="0" w:color="auto"/>
              <w:left w:val="nil"/>
              <w:bottom w:val="double" w:sz="6" w:space="0" w:color="auto"/>
              <w:right w:val="nil"/>
            </w:tcBorders>
            <w:shd w:val="clear" w:color="auto" w:fill="auto"/>
            <w:noWrap/>
            <w:vAlign w:val="bottom"/>
            <w:hideMark/>
          </w:tcPr>
          <w:p w14:paraId="2D14C4FB"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10D58EA1" w14:textId="77777777" w:rsidR="00D37477" w:rsidRPr="00410DA1" w:rsidRDefault="00D37477" w:rsidP="00D37477">
            <w:pPr>
              <w:spacing w:after="0" w:line="240" w:lineRule="auto"/>
              <w:jc w:val="right"/>
              <w:rPr>
                <w:rFonts w:eastAsia="Times New Roman"/>
                <w:b/>
                <w:bCs/>
                <w:color w:val="000000"/>
                <w:sz w:val="16"/>
                <w:szCs w:val="16"/>
                <w:lang w:eastAsia="es-SV"/>
              </w:rPr>
            </w:pPr>
            <w:r w:rsidRPr="00410DA1">
              <w:rPr>
                <w:rFonts w:eastAsia="Times New Roman"/>
                <w:b/>
                <w:bCs/>
                <w:color w:val="000000"/>
                <w:sz w:val="16"/>
                <w:szCs w:val="16"/>
                <w:lang w:eastAsia="es-SV"/>
              </w:rPr>
              <w:t>$41,066.16</w:t>
            </w:r>
          </w:p>
        </w:tc>
        <w:tc>
          <w:tcPr>
            <w:tcW w:w="1120" w:type="dxa"/>
            <w:tcBorders>
              <w:top w:val="single" w:sz="4" w:space="0" w:color="auto"/>
              <w:left w:val="nil"/>
              <w:bottom w:val="double" w:sz="6" w:space="0" w:color="auto"/>
              <w:right w:val="nil"/>
            </w:tcBorders>
            <w:shd w:val="clear" w:color="auto" w:fill="auto"/>
            <w:noWrap/>
            <w:vAlign w:val="bottom"/>
            <w:hideMark/>
          </w:tcPr>
          <w:p w14:paraId="6BCD67DD" w14:textId="77777777" w:rsidR="00D37477" w:rsidRPr="00410DA1" w:rsidRDefault="00D37477" w:rsidP="00D37477">
            <w:pPr>
              <w:spacing w:after="0" w:line="240" w:lineRule="auto"/>
              <w:jc w:val="right"/>
              <w:rPr>
                <w:rFonts w:eastAsia="Times New Roman"/>
                <w:b/>
                <w:bCs/>
                <w:color w:val="000000"/>
                <w:sz w:val="16"/>
                <w:szCs w:val="16"/>
                <w:lang w:eastAsia="es-SV"/>
              </w:rPr>
            </w:pPr>
            <w:r w:rsidRPr="00410DA1">
              <w:rPr>
                <w:rFonts w:eastAsia="Times New Roman"/>
                <w:b/>
                <w:bCs/>
                <w:color w:val="000000"/>
                <w:sz w:val="16"/>
                <w:szCs w:val="16"/>
                <w:lang w:eastAsia="es-SV"/>
              </w:rPr>
              <w:t>$41,066.16</w:t>
            </w:r>
          </w:p>
        </w:tc>
      </w:tr>
    </w:tbl>
    <w:p w14:paraId="73ED8604" w14:textId="77777777" w:rsidR="00D37477" w:rsidRDefault="00D37477" w:rsidP="00D37477">
      <w:pPr>
        <w:spacing w:after="0" w:line="240" w:lineRule="auto"/>
        <w:jc w:val="both"/>
        <w:rPr>
          <w:rFonts w:eastAsia="Calibri"/>
          <w:b/>
          <w:color w:val="000000"/>
          <w:szCs w:val="24"/>
          <w:lang w:val="es-MX"/>
        </w:rPr>
      </w:pPr>
    </w:p>
    <w:p w14:paraId="7A3B3F7C" w14:textId="77777777" w:rsidR="00D37477" w:rsidRDefault="00D37477" w:rsidP="00D37477">
      <w:pPr>
        <w:spacing w:after="0" w:line="240" w:lineRule="auto"/>
        <w:jc w:val="both"/>
        <w:rPr>
          <w:rFonts w:eastAsia="Calibri"/>
          <w:b/>
          <w:color w:val="000000"/>
          <w:szCs w:val="24"/>
          <w:lang w:val="es-MX"/>
        </w:rPr>
      </w:pPr>
    </w:p>
    <w:p w14:paraId="4DFF77F3" w14:textId="77777777" w:rsidR="00D37477" w:rsidRPr="00410DA1" w:rsidRDefault="00D37477" w:rsidP="00F97F72">
      <w:pPr>
        <w:pStyle w:val="Prrafodelista"/>
        <w:numPr>
          <w:ilvl w:val="0"/>
          <w:numId w:val="60"/>
        </w:numPr>
        <w:spacing w:after="0" w:line="240" w:lineRule="auto"/>
        <w:ind w:left="426"/>
        <w:jc w:val="both"/>
        <w:rPr>
          <w:rFonts w:eastAsia="Calibri"/>
          <w:bCs/>
          <w:color w:val="000000"/>
          <w:szCs w:val="24"/>
          <w:lang w:val="es-MX"/>
        </w:rPr>
      </w:pPr>
      <w:r w:rsidRPr="00410DA1">
        <w:rPr>
          <w:rFonts w:eastAsia="Calibri"/>
          <w:bCs/>
          <w:color w:val="000000"/>
          <w:szCs w:val="24"/>
          <w:lang w:val="es-MX"/>
        </w:rPr>
        <w:t>Reprogramación Presupuestaria aportación de la Municipalidad</w:t>
      </w:r>
      <w:r>
        <w:rPr>
          <w:rFonts w:eastAsia="Calibri"/>
          <w:bCs/>
          <w:color w:val="000000"/>
          <w:szCs w:val="24"/>
          <w:lang w:val="es-MX"/>
        </w:rPr>
        <w:t xml:space="preserve"> por $24,832.67</w:t>
      </w:r>
    </w:p>
    <w:p w14:paraId="5CA98183" w14:textId="77777777" w:rsidR="00D37477" w:rsidRDefault="00D37477" w:rsidP="00D37477">
      <w:pPr>
        <w:spacing w:after="0" w:line="240" w:lineRule="auto"/>
        <w:jc w:val="both"/>
        <w:rPr>
          <w:rFonts w:eastAsia="Calibri"/>
          <w:b/>
          <w:color w:val="000000"/>
          <w:szCs w:val="24"/>
          <w:lang w:val="es-MX"/>
        </w:rPr>
      </w:pPr>
    </w:p>
    <w:tbl>
      <w:tblPr>
        <w:tblW w:w="8620" w:type="dxa"/>
        <w:tblCellMar>
          <w:left w:w="70" w:type="dxa"/>
          <w:right w:w="70" w:type="dxa"/>
        </w:tblCellMar>
        <w:tblLook w:val="04A0" w:firstRow="1" w:lastRow="0" w:firstColumn="1" w:lastColumn="0" w:noHBand="0" w:noVBand="1"/>
      </w:tblPr>
      <w:tblGrid>
        <w:gridCol w:w="651"/>
        <w:gridCol w:w="4284"/>
        <w:gridCol w:w="380"/>
        <w:gridCol w:w="540"/>
        <w:gridCol w:w="336"/>
        <w:gridCol w:w="440"/>
        <w:gridCol w:w="1074"/>
        <w:gridCol w:w="1026"/>
      </w:tblGrid>
      <w:tr w:rsidR="00D37477" w:rsidRPr="00410DA1" w14:paraId="36699136" w14:textId="77777777" w:rsidTr="00D37477">
        <w:trPr>
          <w:trHeight w:val="300"/>
        </w:trPr>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A6F6E"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COD</w:t>
            </w:r>
          </w:p>
        </w:tc>
        <w:tc>
          <w:tcPr>
            <w:tcW w:w="4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1BDED"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CUENTA</w:t>
            </w:r>
          </w:p>
        </w:tc>
        <w:tc>
          <w:tcPr>
            <w:tcW w:w="16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8102DC0"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Expresión Pres.</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7F3F2"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DISMINUYE</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6528C"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AUMENTA</w:t>
            </w:r>
          </w:p>
        </w:tc>
      </w:tr>
      <w:tr w:rsidR="00D37477" w:rsidRPr="00410DA1" w14:paraId="72505480" w14:textId="77777777" w:rsidTr="00D37477">
        <w:trPr>
          <w:trHeight w:val="300"/>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0AF4A1FB" w14:textId="77777777" w:rsidR="00D37477" w:rsidRPr="00410DA1" w:rsidRDefault="00D37477" w:rsidP="00D37477">
            <w:pPr>
              <w:spacing w:after="0" w:line="240" w:lineRule="auto"/>
              <w:rPr>
                <w:rFonts w:eastAsia="Times New Roman"/>
                <w:b/>
                <w:bCs/>
                <w:color w:val="000000"/>
                <w:sz w:val="16"/>
                <w:szCs w:val="16"/>
                <w:lang w:eastAsia="es-SV"/>
              </w:rPr>
            </w:pP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65F6DA18" w14:textId="77777777" w:rsidR="00D37477" w:rsidRPr="00410DA1" w:rsidRDefault="00D37477" w:rsidP="00D37477">
            <w:pPr>
              <w:spacing w:after="0" w:line="240" w:lineRule="auto"/>
              <w:rPr>
                <w:rFonts w:eastAsia="Times New Roman"/>
                <w:b/>
                <w:bCs/>
                <w:color w:val="000000"/>
                <w:sz w:val="16"/>
                <w:szCs w:val="16"/>
                <w:lang w:eastAsia="es-SV"/>
              </w:rPr>
            </w:pPr>
          </w:p>
        </w:tc>
        <w:tc>
          <w:tcPr>
            <w:tcW w:w="360" w:type="dxa"/>
            <w:tcBorders>
              <w:top w:val="nil"/>
              <w:left w:val="nil"/>
              <w:bottom w:val="single" w:sz="4" w:space="0" w:color="auto"/>
              <w:right w:val="single" w:sz="4" w:space="0" w:color="auto"/>
            </w:tcBorders>
            <w:shd w:val="clear" w:color="auto" w:fill="auto"/>
            <w:noWrap/>
            <w:vAlign w:val="center"/>
            <w:hideMark/>
          </w:tcPr>
          <w:p w14:paraId="4A19C899"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AG</w:t>
            </w:r>
          </w:p>
        </w:tc>
        <w:tc>
          <w:tcPr>
            <w:tcW w:w="540" w:type="dxa"/>
            <w:tcBorders>
              <w:top w:val="nil"/>
              <w:left w:val="nil"/>
              <w:bottom w:val="single" w:sz="4" w:space="0" w:color="auto"/>
              <w:right w:val="single" w:sz="4" w:space="0" w:color="auto"/>
            </w:tcBorders>
            <w:shd w:val="clear" w:color="auto" w:fill="auto"/>
            <w:vAlign w:val="center"/>
            <w:hideMark/>
          </w:tcPr>
          <w:p w14:paraId="5A31756A"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LT</w:t>
            </w:r>
          </w:p>
        </w:tc>
        <w:tc>
          <w:tcPr>
            <w:tcW w:w="280" w:type="dxa"/>
            <w:tcBorders>
              <w:top w:val="nil"/>
              <w:left w:val="nil"/>
              <w:bottom w:val="single" w:sz="4" w:space="0" w:color="auto"/>
              <w:right w:val="single" w:sz="4" w:space="0" w:color="auto"/>
            </w:tcBorders>
            <w:shd w:val="clear" w:color="auto" w:fill="auto"/>
            <w:vAlign w:val="center"/>
            <w:hideMark/>
          </w:tcPr>
          <w:p w14:paraId="36724990"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FF</w:t>
            </w:r>
          </w:p>
        </w:tc>
        <w:tc>
          <w:tcPr>
            <w:tcW w:w="440" w:type="dxa"/>
            <w:tcBorders>
              <w:top w:val="nil"/>
              <w:left w:val="nil"/>
              <w:bottom w:val="single" w:sz="4" w:space="0" w:color="auto"/>
              <w:right w:val="single" w:sz="4" w:space="0" w:color="auto"/>
            </w:tcBorders>
            <w:shd w:val="clear" w:color="auto" w:fill="auto"/>
            <w:vAlign w:val="center"/>
            <w:hideMark/>
          </w:tcPr>
          <w:p w14:paraId="597CDBEC"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FR</w:t>
            </w: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260DD8EF" w14:textId="77777777" w:rsidR="00D37477" w:rsidRPr="00410DA1" w:rsidRDefault="00D37477" w:rsidP="00D37477">
            <w:pPr>
              <w:spacing w:after="0" w:line="240" w:lineRule="auto"/>
              <w:rPr>
                <w:rFonts w:eastAsia="Times New Roman"/>
                <w:b/>
                <w:bCs/>
                <w:color w:val="000000"/>
                <w:sz w:val="16"/>
                <w:szCs w:val="16"/>
                <w:lang w:eastAsia="es-SV"/>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7C480763" w14:textId="77777777" w:rsidR="00D37477" w:rsidRPr="00410DA1" w:rsidRDefault="00D37477" w:rsidP="00D37477">
            <w:pPr>
              <w:spacing w:after="0" w:line="240" w:lineRule="auto"/>
              <w:rPr>
                <w:rFonts w:eastAsia="Times New Roman"/>
                <w:b/>
                <w:bCs/>
                <w:color w:val="000000"/>
                <w:sz w:val="16"/>
                <w:szCs w:val="16"/>
                <w:lang w:eastAsia="es-SV"/>
              </w:rPr>
            </w:pPr>
          </w:p>
        </w:tc>
      </w:tr>
      <w:tr w:rsidR="00D37477" w:rsidRPr="00410DA1" w14:paraId="2AAC1D3F" w14:textId="77777777" w:rsidTr="00D37477">
        <w:trPr>
          <w:trHeight w:val="315"/>
        </w:trPr>
        <w:tc>
          <w:tcPr>
            <w:tcW w:w="4935" w:type="dxa"/>
            <w:gridSpan w:val="2"/>
            <w:tcBorders>
              <w:top w:val="single" w:sz="4" w:space="0" w:color="auto"/>
              <w:left w:val="nil"/>
              <w:bottom w:val="single" w:sz="4" w:space="0" w:color="auto"/>
              <w:right w:val="nil"/>
            </w:tcBorders>
            <w:shd w:val="clear" w:color="auto" w:fill="auto"/>
            <w:noWrap/>
            <w:vAlign w:val="bottom"/>
            <w:hideMark/>
          </w:tcPr>
          <w:p w14:paraId="0EC6B64D"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CUENTAS PRESUPUESTARIAS DE EGRESOS QUE SE AFECTAN:</w:t>
            </w:r>
          </w:p>
        </w:tc>
        <w:tc>
          <w:tcPr>
            <w:tcW w:w="360" w:type="dxa"/>
            <w:tcBorders>
              <w:top w:val="nil"/>
              <w:left w:val="nil"/>
              <w:bottom w:val="single" w:sz="4" w:space="0" w:color="auto"/>
              <w:right w:val="nil"/>
            </w:tcBorders>
            <w:shd w:val="clear" w:color="auto" w:fill="auto"/>
            <w:noWrap/>
            <w:vAlign w:val="bottom"/>
            <w:hideMark/>
          </w:tcPr>
          <w:p w14:paraId="784C6EED"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 </w:t>
            </w:r>
          </w:p>
        </w:tc>
        <w:tc>
          <w:tcPr>
            <w:tcW w:w="540" w:type="dxa"/>
            <w:tcBorders>
              <w:top w:val="nil"/>
              <w:left w:val="nil"/>
              <w:bottom w:val="single" w:sz="4" w:space="0" w:color="auto"/>
              <w:right w:val="nil"/>
            </w:tcBorders>
            <w:shd w:val="clear" w:color="auto" w:fill="auto"/>
            <w:vAlign w:val="bottom"/>
            <w:hideMark/>
          </w:tcPr>
          <w:p w14:paraId="27487AD4"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c>
          <w:tcPr>
            <w:tcW w:w="280" w:type="dxa"/>
            <w:tcBorders>
              <w:top w:val="nil"/>
              <w:left w:val="nil"/>
              <w:bottom w:val="single" w:sz="4" w:space="0" w:color="auto"/>
              <w:right w:val="nil"/>
            </w:tcBorders>
            <w:shd w:val="clear" w:color="auto" w:fill="auto"/>
            <w:vAlign w:val="bottom"/>
            <w:hideMark/>
          </w:tcPr>
          <w:p w14:paraId="229CCCE4"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c>
          <w:tcPr>
            <w:tcW w:w="440" w:type="dxa"/>
            <w:tcBorders>
              <w:top w:val="nil"/>
              <w:left w:val="nil"/>
              <w:bottom w:val="single" w:sz="4" w:space="0" w:color="auto"/>
              <w:right w:val="nil"/>
            </w:tcBorders>
            <w:shd w:val="clear" w:color="auto" w:fill="auto"/>
            <w:vAlign w:val="bottom"/>
            <w:hideMark/>
          </w:tcPr>
          <w:p w14:paraId="746D114E"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c>
          <w:tcPr>
            <w:tcW w:w="1039" w:type="dxa"/>
            <w:tcBorders>
              <w:top w:val="nil"/>
              <w:left w:val="nil"/>
              <w:bottom w:val="single" w:sz="4" w:space="0" w:color="auto"/>
              <w:right w:val="nil"/>
            </w:tcBorders>
            <w:shd w:val="clear" w:color="auto" w:fill="auto"/>
            <w:vAlign w:val="bottom"/>
            <w:hideMark/>
          </w:tcPr>
          <w:p w14:paraId="173DCC4F"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c>
          <w:tcPr>
            <w:tcW w:w="1026" w:type="dxa"/>
            <w:tcBorders>
              <w:top w:val="nil"/>
              <w:left w:val="nil"/>
              <w:bottom w:val="single" w:sz="4" w:space="0" w:color="auto"/>
              <w:right w:val="nil"/>
            </w:tcBorders>
            <w:shd w:val="clear" w:color="auto" w:fill="auto"/>
            <w:vAlign w:val="bottom"/>
            <w:hideMark/>
          </w:tcPr>
          <w:p w14:paraId="38D3A6A0"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r>
      <w:tr w:rsidR="00D37477" w:rsidRPr="00410DA1" w14:paraId="1B81833D" w14:textId="77777777" w:rsidTr="00D37477">
        <w:trPr>
          <w:trHeight w:val="300"/>
        </w:trPr>
        <w:tc>
          <w:tcPr>
            <w:tcW w:w="651" w:type="dxa"/>
            <w:tcBorders>
              <w:top w:val="nil"/>
              <w:left w:val="nil"/>
              <w:bottom w:val="nil"/>
              <w:right w:val="nil"/>
            </w:tcBorders>
            <w:shd w:val="clear" w:color="auto" w:fill="auto"/>
            <w:noWrap/>
            <w:vAlign w:val="bottom"/>
            <w:hideMark/>
          </w:tcPr>
          <w:p w14:paraId="27EABA8D" w14:textId="77777777" w:rsidR="00D37477" w:rsidRPr="00410DA1" w:rsidRDefault="00D37477" w:rsidP="00D37477">
            <w:pPr>
              <w:spacing w:after="0" w:line="240" w:lineRule="auto"/>
              <w:rPr>
                <w:rFonts w:eastAsia="Times New Roman"/>
                <w:b/>
                <w:bCs/>
                <w:sz w:val="16"/>
                <w:szCs w:val="16"/>
                <w:lang w:eastAsia="es-SV"/>
              </w:rPr>
            </w:pPr>
            <w:r w:rsidRPr="00410DA1">
              <w:rPr>
                <w:rFonts w:eastAsia="Times New Roman"/>
                <w:b/>
                <w:bCs/>
                <w:sz w:val="16"/>
                <w:szCs w:val="16"/>
                <w:lang w:eastAsia="es-SV"/>
              </w:rPr>
              <w:t>61</w:t>
            </w:r>
          </w:p>
        </w:tc>
        <w:tc>
          <w:tcPr>
            <w:tcW w:w="4284" w:type="dxa"/>
            <w:tcBorders>
              <w:top w:val="nil"/>
              <w:left w:val="nil"/>
              <w:bottom w:val="nil"/>
              <w:right w:val="nil"/>
            </w:tcBorders>
            <w:shd w:val="clear" w:color="auto" w:fill="auto"/>
            <w:noWrap/>
            <w:vAlign w:val="bottom"/>
            <w:hideMark/>
          </w:tcPr>
          <w:p w14:paraId="730383B1" w14:textId="77777777" w:rsidR="00D37477" w:rsidRPr="00410DA1" w:rsidRDefault="00D37477" w:rsidP="00D37477">
            <w:pPr>
              <w:spacing w:after="0" w:line="240" w:lineRule="auto"/>
              <w:rPr>
                <w:rFonts w:eastAsia="Times New Roman"/>
                <w:b/>
                <w:bCs/>
                <w:sz w:val="16"/>
                <w:szCs w:val="16"/>
                <w:lang w:eastAsia="es-SV"/>
              </w:rPr>
            </w:pPr>
            <w:r w:rsidRPr="00410DA1">
              <w:rPr>
                <w:rFonts w:eastAsia="Times New Roman"/>
                <w:b/>
                <w:bCs/>
                <w:sz w:val="16"/>
                <w:szCs w:val="16"/>
                <w:lang w:eastAsia="es-SV"/>
              </w:rPr>
              <w:t xml:space="preserve"> INVERSIONES EN ACTIVOS FIOS </w:t>
            </w:r>
          </w:p>
        </w:tc>
        <w:tc>
          <w:tcPr>
            <w:tcW w:w="360" w:type="dxa"/>
            <w:tcBorders>
              <w:top w:val="nil"/>
              <w:left w:val="nil"/>
              <w:bottom w:val="nil"/>
              <w:right w:val="nil"/>
            </w:tcBorders>
            <w:shd w:val="clear" w:color="auto" w:fill="auto"/>
            <w:noWrap/>
            <w:vAlign w:val="bottom"/>
            <w:hideMark/>
          </w:tcPr>
          <w:p w14:paraId="68E020A6" w14:textId="77777777" w:rsidR="00D37477" w:rsidRPr="00410DA1" w:rsidRDefault="00D37477" w:rsidP="00D37477">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79516A2D"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3633370" w14:textId="77777777" w:rsidR="00D37477" w:rsidRPr="00410DA1" w:rsidRDefault="00D37477" w:rsidP="00D37477">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FB92987" w14:textId="77777777" w:rsidR="00D37477" w:rsidRPr="00410DA1" w:rsidRDefault="00D37477" w:rsidP="00D37477">
            <w:pPr>
              <w:spacing w:after="0" w:line="240" w:lineRule="auto"/>
              <w:rPr>
                <w:rFonts w:eastAsia="Times New Roman"/>
                <w:sz w:val="20"/>
                <w:szCs w:val="20"/>
                <w:lang w:eastAsia="es-SV"/>
              </w:rPr>
            </w:pPr>
          </w:p>
        </w:tc>
        <w:tc>
          <w:tcPr>
            <w:tcW w:w="1039" w:type="dxa"/>
            <w:tcBorders>
              <w:top w:val="nil"/>
              <w:left w:val="nil"/>
              <w:bottom w:val="nil"/>
              <w:right w:val="nil"/>
            </w:tcBorders>
            <w:shd w:val="clear" w:color="auto" w:fill="auto"/>
            <w:vAlign w:val="bottom"/>
            <w:hideMark/>
          </w:tcPr>
          <w:p w14:paraId="0D7AF1B8" w14:textId="77777777" w:rsidR="00D37477" w:rsidRPr="00410DA1" w:rsidRDefault="00D37477" w:rsidP="00D37477">
            <w:pPr>
              <w:spacing w:after="0" w:line="240" w:lineRule="auto"/>
              <w:rPr>
                <w:rFonts w:eastAsia="Times New Roman"/>
                <w:sz w:val="20"/>
                <w:szCs w:val="20"/>
                <w:lang w:eastAsia="es-SV"/>
              </w:rPr>
            </w:pPr>
          </w:p>
        </w:tc>
        <w:tc>
          <w:tcPr>
            <w:tcW w:w="1026" w:type="dxa"/>
            <w:tcBorders>
              <w:top w:val="nil"/>
              <w:left w:val="nil"/>
              <w:bottom w:val="nil"/>
              <w:right w:val="nil"/>
            </w:tcBorders>
            <w:shd w:val="clear" w:color="auto" w:fill="auto"/>
            <w:vAlign w:val="bottom"/>
            <w:hideMark/>
          </w:tcPr>
          <w:p w14:paraId="4097D2DF"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23FBB76F" w14:textId="77777777" w:rsidTr="00D37477">
        <w:trPr>
          <w:trHeight w:val="300"/>
        </w:trPr>
        <w:tc>
          <w:tcPr>
            <w:tcW w:w="651" w:type="dxa"/>
            <w:tcBorders>
              <w:top w:val="nil"/>
              <w:left w:val="nil"/>
              <w:bottom w:val="nil"/>
              <w:right w:val="nil"/>
            </w:tcBorders>
            <w:shd w:val="clear" w:color="auto" w:fill="auto"/>
            <w:noWrap/>
            <w:vAlign w:val="bottom"/>
            <w:hideMark/>
          </w:tcPr>
          <w:p w14:paraId="529486E9" w14:textId="77777777" w:rsidR="00D37477" w:rsidRPr="00410DA1" w:rsidRDefault="00D37477" w:rsidP="00D37477">
            <w:pPr>
              <w:spacing w:after="0" w:line="240" w:lineRule="auto"/>
              <w:rPr>
                <w:rFonts w:eastAsia="Times New Roman"/>
                <w:b/>
                <w:bCs/>
                <w:sz w:val="16"/>
                <w:szCs w:val="16"/>
                <w:lang w:eastAsia="es-SV"/>
              </w:rPr>
            </w:pPr>
            <w:r w:rsidRPr="00410DA1">
              <w:rPr>
                <w:rFonts w:eastAsia="Times New Roman"/>
                <w:b/>
                <w:bCs/>
                <w:sz w:val="16"/>
                <w:szCs w:val="16"/>
                <w:lang w:eastAsia="es-SV"/>
              </w:rPr>
              <w:t>616</w:t>
            </w:r>
          </w:p>
        </w:tc>
        <w:tc>
          <w:tcPr>
            <w:tcW w:w="4284" w:type="dxa"/>
            <w:tcBorders>
              <w:top w:val="nil"/>
              <w:left w:val="nil"/>
              <w:bottom w:val="nil"/>
              <w:right w:val="nil"/>
            </w:tcBorders>
            <w:shd w:val="clear" w:color="auto" w:fill="auto"/>
            <w:noWrap/>
            <w:vAlign w:val="bottom"/>
            <w:hideMark/>
          </w:tcPr>
          <w:p w14:paraId="27088AFD" w14:textId="77777777" w:rsidR="00D37477" w:rsidRPr="00410DA1" w:rsidRDefault="00D37477" w:rsidP="00D37477">
            <w:pPr>
              <w:spacing w:after="0" w:line="240" w:lineRule="auto"/>
              <w:rPr>
                <w:rFonts w:eastAsia="Times New Roman"/>
                <w:b/>
                <w:bCs/>
                <w:sz w:val="16"/>
                <w:szCs w:val="16"/>
                <w:lang w:eastAsia="es-SV"/>
              </w:rPr>
            </w:pPr>
            <w:r w:rsidRPr="00410DA1">
              <w:rPr>
                <w:rFonts w:eastAsia="Times New Roman"/>
                <w:b/>
                <w:bCs/>
                <w:sz w:val="16"/>
                <w:szCs w:val="16"/>
                <w:lang w:eastAsia="es-SV"/>
              </w:rPr>
              <w:t xml:space="preserve"> INFRAESTRUCTURAS </w:t>
            </w:r>
          </w:p>
        </w:tc>
        <w:tc>
          <w:tcPr>
            <w:tcW w:w="360" w:type="dxa"/>
            <w:tcBorders>
              <w:top w:val="nil"/>
              <w:left w:val="nil"/>
              <w:bottom w:val="nil"/>
              <w:right w:val="nil"/>
            </w:tcBorders>
            <w:shd w:val="clear" w:color="auto" w:fill="auto"/>
            <w:noWrap/>
            <w:vAlign w:val="bottom"/>
            <w:hideMark/>
          </w:tcPr>
          <w:p w14:paraId="0DC8C66F" w14:textId="77777777" w:rsidR="00D37477" w:rsidRPr="00410DA1" w:rsidRDefault="00D37477" w:rsidP="00D37477">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6A713E7A"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576CA54" w14:textId="77777777" w:rsidR="00D37477" w:rsidRPr="00410DA1" w:rsidRDefault="00D37477" w:rsidP="00D37477">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93CC399" w14:textId="77777777" w:rsidR="00D37477" w:rsidRPr="00410DA1" w:rsidRDefault="00D37477" w:rsidP="00D37477">
            <w:pPr>
              <w:spacing w:after="0" w:line="240" w:lineRule="auto"/>
              <w:rPr>
                <w:rFonts w:eastAsia="Times New Roman"/>
                <w:sz w:val="20"/>
                <w:szCs w:val="20"/>
                <w:lang w:eastAsia="es-SV"/>
              </w:rPr>
            </w:pPr>
          </w:p>
        </w:tc>
        <w:tc>
          <w:tcPr>
            <w:tcW w:w="1039" w:type="dxa"/>
            <w:tcBorders>
              <w:top w:val="nil"/>
              <w:left w:val="nil"/>
              <w:bottom w:val="nil"/>
              <w:right w:val="nil"/>
            </w:tcBorders>
            <w:shd w:val="clear" w:color="auto" w:fill="auto"/>
            <w:vAlign w:val="bottom"/>
            <w:hideMark/>
          </w:tcPr>
          <w:p w14:paraId="7B287834" w14:textId="77777777" w:rsidR="00D37477" w:rsidRPr="00410DA1" w:rsidRDefault="00D37477" w:rsidP="00D37477">
            <w:pPr>
              <w:spacing w:after="0" w:line="240" w:lineRule="auto"/>
              <w:rPr>
                <w:rFonts w:eastAsia="Times New Roman"/>
                <w:sz w:val="20"/>
                <w:szCs w:val="20"/>
                <w:lang w:eastAsia="es-SV"/>
              </w:rPr>
            </w:pPr>
          </w:p>
        </w:tc>
        <w:tc>
          <w:tcPr>
            <w:tcW w:w="1026" w:type="dxa"/>
            <w:tcBorders>
              <w:top w:val="nil"/>
              <w:left w:val="nil"/>
              <w:bottom w:val="nil"/>
              <w:right w:val="nil"/>
            </w:tcBorders>
            <w:shd w:val="clear" w:color="auto" w:fill="auto"/>
            <w:vAlign w:val="bottom"/>
            <w:hideMark/>
          </w:tcPr>
          <w:p w14:paraId="5A9868DC"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622BE70B" w14:textId="77777777" w:rsidTr="00D37477">
        <w:trPr>
          <w:trHeight w:val="300"/>
        </w:trPr>
        <w:tc>
          <w:tcPr>
            <w:tcW w:w="651" w:type="dxa"/>
            <w:tcBorders>
              <w:top w:val="nil"/>
              <w:left w:val="nil"/>
              <w:bottom w:val="nil"/>
              <w:right w:val="nil"/>
            </w:tcBorders>
            <w:shd w:val="clear" w:color="auto" w:fill="auto"/>
            <w:noWrap/>
            <w:vAlign w:val="bottom"/>
            <w:hideMark/>
          </w:tcPr>
          <w:p w14:paraId="0AB8EC4D" w14:textId="77777777" w:rsidR="00D37477" w:rsidRPr="00410DA1" w:rsidRDefault="00D37477" w:rsidP="00D37477">
            <w:pPr>
              <w:spacing w:after="0" w:line="240" w:lineRule="auto"/>
              <w:rPr>
                <w:rFonts w:eastAsia="Times New Roman"/>
                <w:sz w:val="16"/>
                <w:szCs w:val="16"/>
                <w:lang w:eastAsia="es-SV"/>
              </w:rPr>
            </w:pPr>
            <w:r w:rsidRPr="00410DA1">
              <w:rPr>
                <w:rFonts w:eastAsia="Times New Roman"/>
                <w:sz w:val="16"/>
                <w:szCs w:val="16"/>
                <w:lang w:eastAsia="es-SV"/>
              </w:rPr>
              <w:t>61699</w:t>
            </w:r>
          </w:p>
        </w:tc>
        <w:tc>
          <w:tcPr>
            <w:tcW w:w="4284" w:type="dxa"/>
            <w:tcBorders>
              <w:top w:val="nil"/>
              <w:left w:val="nil"/>
              <w:bottom w:val="nil"/>
              <w:right w:val="nil"/>
            </w:tcBorders>
            <w:shd w:val="clear" w:color="auto" w:fill="auto"/>
            <w:noWrap/>
            <w:vAlign w:val="bottom"/>
            <w:hideMark/>
          </w:tcPr>
          <w:p w14:paraId="734E0AAE"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OBRAS DE INFRAESTRUCTURA DIVERSAS</w:t>
            </w:r>
          </w:p>
        </w:tc>
        <w:tc>
          <w:tcPr>
            <w:tcW w:w="360" w:type="dxa"/>
            <w:tcBorders>
              <w:top w:val="nil"/>
              <w:left w:val="nil"/>
              <w:bottom w:val="nil"/>
              <w:right w:val="nil"/>
            </w:tcBorders>
            <w:shd w:val="clear" w:color="auto" w:fill="auto"/>
            <w:noWrap/>
            <w:vAlign w:val="bottom"/>
            <w:hideMark/>
          </w:tcPr>
          <w:p w14:paraId="13FCA4B5"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E477205"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75EE017B"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46BBB974"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vAlign w:val="bottom"/>
            <w:hideMark/>
          </w:tcPr>
          <w:p w14:paraId="2AC67507"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$24,832.67</w:t>
            </w:r>
          </w:p>
        </w:tc>
        <w:tc>
          <w:tcPr>
            <w:tcW w:w="1026" w:type="dxa"/>
            <w:tcBorders>
              <w:top w:val="nil"/>
              <w:left w:val="nil"/>
              <w:bottom w:val="nil"/>
              <w:right w:val="nil"/>
            </w:tcBorders>
            <w:shd w:val="clear" w:color="auto" w:fill="auto"/>
            <w:vAlign w:val="bottom"/>
            <w:hideMark/>
          </w:tcPr>
          <w:p w14:paraId="1A8457E0" w14:textId="77777777" w:rsidR="00D37477" w:rsidRPr="00410DA1" w:rsidRDefault="00D37477" w:rsidP="00D37477">
            <w:pPr>
              <w:spacing w:after="0" w:line="240" w:lineRule="auto"/>
              <w:jc w:val="right"/>
              <w:rPr>
                <w:rFonts w:eastAsia="Times New Roman"/>
                <w:color w:val="000000"/>
                <w:sz w:val="16"/>
                <w:szCs w:val="16"/>
                <w:lang w:eastAsia="es-SV"/>
              </w:rPr>
            </w:pPr>
          </w:p>
        </w:tc>
      </w:tr>
      <w:tr w:rsidR="00D37477" w:rsidRPr="00410DA1" w14:paraId="0F6EF953" w14:textId="77777777" w:rsidTr="00D37477">
        <w:trPr>
          <w:trHeight w:val="300"/>
        </w:trPr>
        <w:tc>
          <w:tcPr>
            <w:tcW w:w="4935" w:type="dxa"/>
            <w:gridSpan w:val="2"/>
            <w:tcBorders>
              <w:top w:val="nil"/>
              <w:left w:val="nil"/>
              <w:bottom w:val="single" w:sz="4" w:space="0" w:color="auto"/>
              <w:right w:val="nil"/>
            </w:tcBorders>
            <w:shd w:val="clear" w:color="auto" w:fill="auto"/>
            <w:noWrap/>
            <w:vAlign w:val="bottom"/>
            <w:hideMark/>
          </w:tcPr>
          <w:p w14:paraId="494B7374"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CUENTAS PRESUPUESTARIAS DE EGRESOS QUE SE CREAN:</w:t>
            </w:r>
          </w:p>
        </w:tc>
        <w:tc>
          <w:tcPr>
            <w:tcW w:w="360" w:type="dxa"/>
            <w:tcBorders>
              <w:top w:val="nil"/>
              <w:left w:val="nil"/>
              <w:bottom w:val="single" w:sz="4" w:space="0" w:color="auto"/>
              <w:right w:val="nil"/>
            </w:tcBorders>
            <w:shd w:val="clear" w:color="auto" w:fill="auto"/>
            <w:vAlign w:val="bottom"/>
            <w:hideMark/>
          </w:tcPr>
          <w:p w14:paraId="6E98F68A"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 </w:t>
            </w:r>
          </w:p>
        </w:tc>
        <w:tc>
          <w:tcPr>
            <w:tcW w:w="540" w:type="dxa"/>
            <w:tcBorders>
              <w:top w:val="nil"/>
              <w:left w:val="nil"/>
              <w:bottom w:val="single" w:sz="4" w:space="0" w:color="auto"/>
              <w:right w:val="nil"/>
            </w:tcBorders>
            <w:shd w:val="clear" w:color="auto" w:fill="auto"/>
            <w:vAlign w:val="bottom"/>
            <w:hideMark/>
          </w:tcPr>
          <w:p w14:paraId="7D36FE52"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 </w:t>
            </w:r>
          </w:p>
        </w:tc>
        <w:tc>
          <w:tcPr>
            <w:tcW w:w="280" w:type="dxa"/>
            <w:tcBorders>
              <w:top w:val="nil"/>
              <w:left w:val="nil"/>
              <w:bottom w:val="single" w:sz="4" w:space="0" w:color="auto"/>
              <w:right w:val="nil"/>
            </w:tcBorders>
            <w:shd w:val="clear" w:color="auto" w:fill="auto"/>
            <w:vAlign w:val="bottom"/>
            <w:hideMark/>
          </w:tcPr>
          <w:p w14:paraId="41C78919"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 </w:t>
            </w:r>
          </w:p>
        </w:tc>
        <w:tc>
          <w:tcPr>
            <w:tcW w:w="440" w:type="dxa"/>
            <w:tcBorders>
              <w:top w:val="nil"/>
              <w:left w:val="nil"/>
              <w:bottom w:val="single" w:sz="4" w:space="0" w:color="auto"/>
              <w:right w:val="nil"/>
            </w:tcBorders>
            <w:shd w:val="clear" w:color="auto" w:fill="auto"/>
            <w:vAlign w:val="bottom"/>
            <w:hideMark/>
          </w:tcPr>
          <w:p w14:paraId="1EE360EC"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 </w:t>
            </w:r>
          </w:p>
        </w:tc>
        <w:tc>
          <w:tcPr>
            <w:tcW w:w="1039" w:type="dxa"/>
            <w:tcBorders>
              <w:top w:val="nil"/>
              <w:left w:val="nil"/>
              <w:bottom w:val="single" w:sz="4" w:space="0" w:color="auto"/>
              <w:right w:val="nil"/>
            </w:tcBorders>
            <w:shd w:val="clear" w:color="auto" w:fill="auto"/>
            <w:vAlign w:val="bottom"/>
            <w:hideMark/>
          </w:tcPr>
          <w:p w14:paraId="1409F33C"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 </w:t>
            </w:r>
          </w:p>
        </w:tc>
        <w:tc>
          <w:tcPr>
            <w:tcW w:w="1026" w:type="dxa"/>
            <w:tcBorders>
              <w:top w:val="nil"/>
              <w:left w:val="nil"/>
              <w:bottom w:val="single" w:sz="4" w:space="0" w:color="auto"/>
              <w:right w:val="nil"/>
            </w:tcBorders>
            <w:shd w:val="clear" w:color="auto" w:fill="auto"/>
            <w:vAlign w:val="bottom"/>
            <w:hideMark/>
          </w:tcPr>
          <w:p w14:paraId="5CC512CC" w14:textId="77777777" w:rsidR="00D37477" w:rsidRPr="00410DA1" w:rsidRDefault="00D37477" w:rsidP="00D37477">
            <w:pPr>
              <w:spacing w:after="0" w:line="240" w:lineRule="auto"/>
              <w:jc w:val="center"/>
              <w:rPr>
                <w:rFonts w:eastAsia="Times New Roman"/>
                <w:b/>
                <w:bCs/>
                <w:color w:val="000000"/>
                <w:sz w:val="16"/>
                <w:szCs w:val="16"/>
                <w:lang w:eastAsia="es-SV"/>
              </w:rPr>
            </w:pPr>
            <w:r w:rsidRPr="00410DA1">
              <w:rPr>
                <w:rFonts w:eastAsia="Times New Roman"/>
                <w:b/>
                <w:bCs/>
                <w:color w:val="000000"/>
                <w:sz w:val="16"/>
                <w:szCs w:val="16"/>
                <w:lang w:eastAsia="es-SV"/>
              </w:rPr>
              <w:t> </w:t>
            </w:r>
          </w:p>
        </w:tc>
      </w:tr>
      <w:tr w:rsidR="00D37477" w:rsidRPr="00410DA1" w14:paraId="51365767" w14:textId="77777777" w:rsidTr="00D37477">
        <w:trPr>
          <w:trHeight w:val="300"/>
        </w:trPr>
        <w:tc>
          <w:tcPr>
            <w:tcW w:w="651" w:type="dxa"/>
            <w:tcBorders>
              <w:top w:val="nil"/>
              <w:left w:val="nil"/>
              <w:bottom w:val="nil"/>
              <w:right w:val="nil"/>
            </w:tcBorders>
            <w:shd w:val="clear" w:color="auto" w:fill="auto"/>
            <w:noWrap/>
            <w:vAlign w:val="bottom"/>
            <w:hideMark/>
          </w:tcPr>
          <w:p w14:paraId="2F5F9722"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51</w:t>
            </w:r>
          </w:p>
        </w:tc>
        <w:tc>
          <w:tcPr>
            <w:tcW w:w="4284" w:type="dxa"/>
            <w:tcBorders>
              <w:top w:val="nil"/>
              <w:left w:val="nil"/>
              <w:bottom w:val="nil"/>
              <w:right w:val="nil"/>
            </w:tcBorders>
            <w:shd w:val="clear" w:color="auto" w:fill="auto"/>
            <w:noWrap/>
            <w:vAlign w:val="bottom"/>
            <w:hideMark/>
          </w:tcPr>
          <w:p w14:paraId="0135ACC0"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REMUNERACIONES</w:t>
            </w:r>
          </w:p>
        </w:tc>
        <w:tc>
          <w:tcPr>
            <w:tcW w:w="360" w:type="dxa"/>
            <w:tcBorders>
              <w:top w:val="nil"/>
              <w:left w:val="nil"/>
              <w:bottom w:val="nil"/>
              <w:right w:val="nil"/>
            </w:tcBorders>
            <w:shd w:val="clear" w:color="auto" w:fill="auto"/>
            <w:vAlign w:val="bottom"/>
            <w:hideMark/>
          </w:tcPr>
          <w:p w14:paraId="0330FA7A" w14:textId="77777777" w:rsidR="00D37477" w:rsidRPr="00410DA1" w:rsidRDefault="00D37477" w:rsidP="00D3747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905BAB2"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BD7E942" w14:textId="77777777" w:rsidR="00D37477" w:rsidRPr="00410DA1" w:rsidRDefault="00D37477" w:rsidP="00D37477">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51C6914" w14:textId="77777777" w:rsidR="00D37477" w:rsidRPr="00410DA1" w:rsidRDefault="00D37477" w:rsidP="00D37477">
            <w:pPr>
              <w:spacing w:after="0" w:line="240" w:lineRule="auto"/>
              <w:rPr>
                <w:rFonts w:eastAsia="Times New Roman"/>
                <w:sz w:val="20"/>
                <w:szCs w:val="20"/>
                <w:lang w:eastAsia="es-SV"/>
              </w:rPr>
            </w:pPr>
          </w:p>
        </w:tc>
        <w:tc>
          <w:tcPr>
            <w:tcW w:w="1039" w:type="dxa"/>
            <w:tcBorders>
              <w:top w:val="nil"/>
              <w:left w:val="nil"/>
              <w:bottom w:val="nil"/>
              <w:right w:val="nil"/>
            </w:tcBorders>
            <w:shd w:val="clear" w:color="auto" w:fill="auto"/>
            <w:noWrap/>
            <w:vAlign w:val="bottom"/>
            <w:hideMark/>
          </w:tcPr>
          <w:p w14:paraId="0DF81EC7" w14:textId="77777777" w:rsidR="00D37477" w:rsidRPr="00410DA1" w:rsidRDefault="00D37477" w:rsidP="00D37477">
            <w:pPr>
              <w:spacing w:after="0" w:line="240" w:lineRule="auto"/>
              <w:rPr>
                <w:rFonts w:eastAsia="Times New Roman"/>
                <w:sz w:val="20"/>
                <w:szCs w:val="20"/>
                <w:lang w:eastAsia="es-SV"/>
              </w:rPr>
            </w:pPr>
          </w:p>
        </w:tc>
        <w:tc>
          <w:tcPr>
            <w:tcW w:w="1026" w:type="dxa"/>
            <w:tcBorders>
              <w:top w:val="nil"/>
              <w:left w:val="nil"/>
              <w:bottom w:val="nil"/>
              <w:right w:val="nil"/>
            </w:tcBorders>
            <w:shd w:val="clear" w:color="auto" w:fill="auto"/>
            <w:vAlign w:val="bottom"/>
            <w:hideMark/>
          </w:tcPr>
          <w:p w14:paraId="02C16B19"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52A6BE9F" w14:textId="77777777" w:rsidTr="00D37477">
        <w:trPr>
          <w:trHeight w:val="300"/>
        </w:trPr>
        <w:tc>
          <w:tcPr>
            <w:tcW w:w="651" w:type="dxa"/>
            <w:tcBorders>
              <w:top w:val="nil"/>
              <w:left w:val="nil"/>
              <w:bottom w:val="nil"/>
              <w:right w:val="nil"/>
            </w:tcBorders>
            <w:shd w:val="clear" w:color="auto" w:fill="auto"/>
            <w:noWrap/>
            <w:vAlign w:val="bottom"/>
            <w:hideMark/>
          </w:tcPr>
          <w:p w14:paraId="2CC3E28A"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512</w:t>
            </w:r>
          </w:p>
        </w:tc>
        <w:tc>
          <w:tcPr>
            <w:tcW w:w="4284" w:type="dxa"/>
            <w:tcBorders>
              <w:top w:val="nil"/>
              <w:left w:val="nil"/>
              <w:bottom w:val="nil"/>
              <w:right w:val="nil"/>
            </w:tcBorders>
            <w:shd w:val="clear" w:color="auto" w:fill="auto"/>
            <w:noWrap/>
            <w:vAlign w:val="bottom"/>
            <w:hideMark/>
          </w:tcPr>
          <w:p w14:paraId="71D683A0"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REMUNERACIONES EVENTUALES</w:t>
            </w:r>
          </w:p>
        </w:tc>
        <w:tc>
          <w:tcPr>
            <w:tcW w:w="360" w:type="dxa"/>
            <w:tcBorders>
              <w:top w:val="nil"/>
              <w:left w:val="nil"/>
              <w:bottom w:val="nil"/>
              <w:right w:val="nil"/>
            </w:tcBorders>
            <w:shd w:val="clear" w:color="auto" w:fill="auto"/>
            <w:vAlign w:val="bottom"/>
            <w:hideMark/>
          </w:tcPr>
          <w:p w14:paraId="4D847381" w14:textId="77777777" w:rsidR="00D37477" w:rsidRPr="00410DA1" w:rsidRDefault="00D37477" w:rsidP="00D3747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D5008BB"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26BEB37" w14:textId="77777777" w:rsidR="00D37477" w:rsidRPr="00410DA1" w:rsidRDefault="00D37477" w:rsidP="00D37477">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712B6B6D" w14:textId="77777777" w:rsidR="00D37477" w:rsidRPr="00410DA1" w:rsidRDefault="00D37477" w:rsidP="00D37477">
            <w:pPr>
              <w:spacing w:after="0" w:line="240" w:lineRule="auto"/>
              <w:rPr>
                <w:rFonts w:eastAsia="Times New Roman"/>
                <w:sz w:val="20"/>
                <w:szCs w:val="20"/>
                <w:lang w:eastAsia="es-SV"/>
              </w:rPr>
            </w:pPr>
          </w:p>
        </w:tc>
        <w:tc>
          <w:tcPr>
            <w:tcW w:w="1039" w:type="dxa"/>
            <w:tcBorders>
              <w:top w:val="nil"/>
              <w:left w:val="nil"/>
              <w:bottom w:val="nil"/>
              <w:right w:val="nil"/>
            </w:tcBorders>
            <w:shd w:val="clear" w:color="auto" w:fill="auto"/>
            <w:noWrap/>
            <w:vAlign w:val="bottom"/>
            <w:hideMark/>
          </w:tcPr>
          <w:p w14:paraId="29C53B9F" w14:textId="77777777" w:rsidR="00D37477" w:rsidRPr="00410DA1" w:rsidRDefault="00D37477" w:rsidP="00D37477">
            <w:pPr>
              <w:spacing w:after="0" w:line="240" w:lineRule="auto"/>
              <w:rPr>
                <w:rFonts w:eastAsia="Times New Roman"/>
                <w:sz w:val="20"/>
                <w:szCs w:val="20"/>
                <w:lang w:eastAsia="es-SV"/>
              </w:rPr>
            </w:pPr>
          </w:p>
        </w:tc>
        <w:tc>
          <w:tcPr>
            <w:tcW w:w="1026" w:type="dxa"/>
            <w:tcBorders>
              <w:top w:val="nil"/>
              <w:left w:val="nil"/>
              <w:bottom w:val="nil"/>
              <w:right w:val="nil"/>
            </w:tcBorders>
            <w:shd w:val="clear" w:color="auto" w:fill="auto"/>
            <w:vAlign w:val="bottom"/>
            <w:hideMark/>
          </w:tcPr>
          <w:p w14:paraId="0E8D0287"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11BF5230" w14:textId="77777777" w:rsidTr="00D37477">
        <w:trPr>
          <w:trHeight w:val="300"/>
        </w:trPr>
        <w:tc>
          <w:tcPr>
            <w:tcW w:w="651" w:type="dxa"/>
            <w:tcBorders>
              <w:top w:val="nil"/>
              <w:left w:val="nil"/>
              <w:bottom w:val="nil"/>
              <w:right w:val="nil"/>
            </w:tcBorders>
            <w:shd w:val="clear" w:color="auto" w:fill="auto"/>
            <w:noWrap/>
            <w:vAlign w:val="bottom"/>
            <w:hideMark/>
          </w:tcPr>
          <w:p w14:paraId="61EBC1D6"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51201</w:t>
            </w:r>
          </w:p>
        </w:tc>
        <w:tc>
          <w:tcPr>
            <w:tcW w:w="4284" w:type="dxa"/>
            <w:tcBorders>
              <w:top w:val="nil"/>
              <w:left w:val="nil"/>
              <w:bottom w:val="nil"/>
              <w:right w:val="nil"/>
            </w:tcBorders>
            <w:shd w:val="clear" w:color="auto" w:fill="auto"/>
            <w:noWrap/>
            <w:vAlign w:val="bottom"/>
            <w:hideMark/>
          </w:tcPr>
          <w:p w14:paraId="2C78140C"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SUELDOS</w:t>
            </w:r>
          </w:p>
        </w:tc>
        <w:tc>
          <w:tcPr>
            <w:tcW w:w="360" w:type="dxa"/>
            <w:tcBorders>
              <w:top w:val="nil"/>
              <w:left w:val="nil"/>
              <w:bottom w:val="nil"/>
              <w:right w:val="nil"/>
            </w:tcBorders>
            <w:shd w:val="clear" w:color="auto" w:fill="auto"/>
            <w:noWrap/>
            <w:vAlign w:val="bottom"/>
            <w:hideMark/>
          </w:tcPr>
          <w:p w14:paraId="15A5DA04"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6A99423"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02A4BD8A"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0507FACD"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1E2D4FA3"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4B54DD6C"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$5,520.00</w:t>
            </w:r>
          </w:p>
        </w:tc>
      </w:tr>
      <w:tr w:rsidR="00D37477" w:rsidRPr="00410DA1" w14:paraId="45DB1E87" w14:textId="77777777" w:rsidTr="00D37477">
        <w:trPr>
          <w:trHeight w:val="300"/>
        </w:trPr>
        <w:tc>
          <w:tcPr>
            <w:tcW w:w="651" w:type="dxa"/>
            <w:tcBorders>
              <w:top w:val="nil"/>
              <w:left w:val="nil"/>
              <w:bottom w:val="nil"/>
              <w:right w:val="nil"/>
            </w:tcBorders>
            <w:shd w:val="clear" w:color="auto" w:fill="auto"/>
            <w:noWrap/>
            <w:vAlign w:val="bottom"/>
            <w:hideMark/>
          </w:tcPr>
          <w:p w14:paraId="73C0C46A"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514</w:t>
            </w:r>
          </w:p>
        </w:tc>
        <w:tc>
          <w:tcPr>
            <w:tcW w:w="5904" w:type="dxa"/>
            <w:gridSpan w:val="5"/>
            <w:tcBorders>
              <w:top w:val="nil"/>
              <w:left w:val="nil"/>
              <w:bottom w:val="nil"/>
              <w:right w:val="nil"/>
            </w:tcBorders>
            <w:shd w:val="clear" w:color="auto" w:fill="auto"/>
            <w:noWrap/>
            <w:vAlign w:val="bottom"/>
            <w:hideMark/>
          </w:tcPr>
          <w:p w14:paraId="453C1390"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CONTRIB. PATRONALES A INSTITUC. DE SEGURIDAD SOCIAL PÚB.</w:t>
            </w:r>
          </w:p>
        </w:tc>
        <w:tc>
          <w:tcPr>
            <w:tcW w:w="1039" w:type="dxa"/>
            <w:tcBorders>
              <w:top w:val="nil"/>
              <w:left w:val="nil"/>
              <w:bottom w:val="nil"/>
              <w:right w:val="nil"/>
            </w:tcBorders>
            <w:shd w:val="clear" w:color="auto" w:fill="auto"/>
            <w:noWrap/>
            <w:vAlign w:val="bottom"/>
            <w:hideMark/>
          </w:tcPr>
          <w:p w14:paraId="2CC75B4C" w14:textId="77777777" w:rsidR="00D37477" w:rsidRPr="00410DA1" w:rsidRDefault="00D37477" w:rsidP="00D37477">
            <w:pPr>
              <w:spacing w:after="0" w:line="240" w:lineRule="auto"/>
              <w:rPr>
                <w:rFonts w:eastAsia="Times New Roman"/>
                <w:b/>
                <w:bCs/>
                <w:color w:val="000000"/>
                <w:sz w:val="16"/>
                <w:szCs w:val="16"/>
                <w:lang w:eastAsia="es-SV"/>
              </w:rPr>
            </w:pPr>
          </w:p>
        </w:tc>
        <w:tc>
          <w:tcPr>
            <w:tcW w:w="1026" w:type="dxa"/>
            <w:tcBorders>
              <w:top w:val="nil"/>
              <w:left w:val="nil"/>
              <w:bottom w:val="nil"/>
              <w:right w:val="nil"/>
            </w:tcBorders>
            <w:shd w:val="clear" w:color="auto" w:fill="auto"/>
            <w:vAlign w:val="bottom"/>
            <w:hideMark/>
          </w:tcPr>
          <w:p w14:paraId="7706403B"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25A88ED8" w14:textId="77777777" w:rsidTr="00D37477">
        <w:trPr>
          <w:trHeight w:val="300"/>
        </w:trPr>
        <w:tc>
          <w:tcPr>
            <w:tcW w:w="651" w:type="dxa"/>
            <w:tcBorders>
              <w:top w:val="nil"/>
              <w:left w:val="nil"/>
              <w:bottom w:val="nil"/>
              <w:right w:val="nil"/>
            </w:tcBorders>
            <w:shd w:val="clear" w:color="auto" w:fill="auto"/>
            <w:noWrap/>
            <w:vAlign w:val="bottom"/>
            <w:hideMark/>
          </w:tcPr>
          <w:p w14:paraId="022F0E11"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51402</w:t>
            </w:r>
          </w:p>
        </w:tc>
        <w:tc>
          <w:tcPr>
            <w:tcW w:w="4284" w:type="dxa"/>
            <w:tcBorders>
              <w:top w:val="nil"/>
              <w:left w:val="nil"/>
              <w:bottom w:val="nil"/>
              <w:right w:val="nil"/>
            </w:tcBorders>
            <w:shd w:val="clear" w:color="auto" w:fill="auto"/>
            <w:noWrap/>
            <w:vAlign w:val="bottom"/>
            <w:hideMark/>
          </w:tcPr>
          <w:p w14:paraId="623B60AA"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vAlign w:val="bottom"/>
            <w:hideMark/>
          </w:tcPr>
          <w:p w14:paraId="1AF84655"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1AEFCED"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7129E5F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6F6814B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06EF7E2F"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2CC8927D"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$469.20</w:t>
            </w:r>
          </w:p>
        </w:tc>
      </w:tr>
      <w:tr w:rsidR="00D37477" w:rsidRPr="00410DA1" w14:paraId="1D6F26BF" w14:textId="77777777" w:rsidTr="00D37477">
        <w:trPr>
          <w:trHeight w:val="300"/>
        </w:trPr>
        <w:tc>
          <w:tcPr>
            <w:tcW w:w="651" w:type="dxa"/>
            <w:tcBorders>
              <w:top w:val="nil"/>
              <w:left w:val="nil"/>
              <w:bottom w:val="nil"/>
              <w:right w:val="nil"/>
            </w:tcBorders>
            <w:shd w:val="clear" w:color="auto" w:fill="auto"/>
            <w:noWrap/>
            <w:vAlign w:val="bottom"/>
            <w:hideMark/>
          </w:tcPr>
          <w:p w14:paraId="4E7CA83E"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515</w:t>
            </w:r>
          </w:p>
        </w:tc>
        <w:tc>
          <w:tcPr>
            <w:tcW w:w="5904" w:type="dxa"/>
            <w:gridSpan w:val="5"/>
            <w:tcBorders>
              <w:top w:val="nil"/>
              <w:left w:val="nil"/>
              <w:bottom w:val="nil"/>
              <w:right w:val="nil"/>
            </w:tcBorders>
            <w:shd w:val="clear" w:color="auto" w:fill="auto"/>
            <w:noWrap/>
            <w:vAlign w:val="bottom"/>
            <w:hideMark/>
          </w:tcPr>
          <w:p w14:paraId="1F4F4012"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CONTRIB. PATRONALES A INSTITUC. DE SEGURIDAD SOCIAL PRIV.</w:t>
            </w:r>
          </w:p>
        </w:tc>
        <w:tc>
          <w:tcPr>
            <w:tcW w:w="1039" w:type="dxa"/>
            <w:tcBorders>
              <w:top w:val="nil"/>
              <w:left w:val="nil"/>
              <w:bottom w:val="nil"/>
              <w:right w:val="nil"/>
            </w:tcBorders>
            <w:shd w:val="clear" w:color="auto" w:fill="auto"/>
            <w:noWrap/>
            <w:vAlign w:val="bottom"/>
            <w:hideMark/>
          </w:tcPr>
          <w:p w14:paraId="3E59BB72" w14:textId="77777777" w:rsidR="00D37477" w:rsidRPr="00410DA1" w:rsidRDefault="00D37477" w:rsidP="00D37477">
            <w:pPr>
              <w:spacing w:after="0" w:line="240" w:lineRule="auto"/>
              <w:rPr>
                <w:rFonts w:eastAsia="Times New Roman"/>
                <w:b/>
                <w:bCs/>
                <w:color w:val="000000"/>
                <w:sz w:val="16"/>
                <w:szCs w:val="16"/>
                <w:lang w:eastAsia="es-SV"/>
              </w:rPr>
            </w:pPr>
          </w:p>
        </w:tc>
        <w:tc>
          <w:tcPr>
            <w:tcW w:w="1026" w:type="dxa"/>
            <w:tcBorders>
              <w:top w:val="nil"/>
              <w:left w:val="nil"/>
              <w:bottom w:val="nil"/>
              <w:right w:val="nil"/>
            </w:tcBorders>
            <w:shd w:val="clear" w:color="auto" w:fill="auto"/>
            <w:vAlign w:val="bottom"/>
            <w:hideMark/>
          </w:tcPr>
          <w:p w14:paraId="1378D424"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55B236BE" w14:textId="77777777" w:rsidTr="00D37477">
        <w:trPr>
          <w:trHeight w:val="300"/>
        </w:trPr>
        <w:tc>
          <w:tcPr>
            <w:tcW w:w="651" w:type="dxa"/>
            <w:tcBorders>
              <w:top w:val="nil"/>
              <w:left w:val="nil"/>
              <w:bottom w:val="nil"/>
              <w:right w:val="nil"/>
            </w:tcBorders>
            <w:shd w:val="clear" w:color="auto" w:fill="auto"/>
            <w:noWrap/>
            <w:vAlign w:val="bottom"/>
            <w:hideMark/>
          </w:tcPr>
          <w:p w14:paraId="4C2E33AB"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51502</w:t>
            </w:r>
          </w:p>
        </w:tc>
        <w:tc>
          <w:tcPr>
            <w:tcW w:w="4284" w:type="dxa"/>
            <w:tcBorders>
              <w:top w:val="nil"/>
              <w:left w:val="nil"/>
              <w:bottom w:val="nil"/>
              <w:right w:val="nil"/>
            </w:tcBorders>
            <w:shd w:val="clear" w:color="auto" w:fill="auto"/>
            <w:noWrap/>
            <w:vAlign w:val="bottom"/>
            <w:hideMark/>
          </w:tcPr>
          <w:p w14:paraId="23810F80"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vAlign w:val="bottom"/>
            <w:hideMark/>
          </w:tcPr>
          <w:p w14:paraId="293C55F4"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ABA2AD1"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230937B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33AC471F"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73313498"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41BB9E3C"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$427.80</w:t>
            </w:r>
          </w:p>
        </w:tc>
      </w:tr>
      <w:tr w:rsidR="00D37477" w:rsidRPr="00410DA1" w14:paraId="2302B988" w14:textId="77777777" w:rsidTr="00D37477">
        <w:trPr>
          <w:trHeight w:val="300"/>
        </w:trPr>
        <w:tc>
          <w:tcPr>
            <w:tcW w:w="651" w:type="dxa"/>
            <w:tcBorders>
              <w:top w:val="nil"/>
              <w:left w:val="nil"/>
              <w:bottom w:val="nil"/>
              <w:right w:val="nil"/>
            </w:tcBorders>
            <w:shd w:val="clear" w:color="auto" w:fill="auto"/>
            <w:noWrap/>
            <w:vAlign w:val="bottom"/>
            <w:hideMark/>
          </w:tcPr>
          <w:p w14:paraId="30EAF3C9"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54</w:t>
            </w:r>
          </w:p>
        </w:tc>
        <w:tc>
          <w:tcPr>
            <w:tcW w:w="4284" w:type="dxa"/>
            <w:tcBorders>
              <w:top w:val="nil"/>
              <w:left w:val="nil"/>
              <w:bottom w:val="nil"/>
              <w:right w:val="nil"/>
            </w:tcBorders>
            <w:shd w:val="clear" w:color="auto" w:fill="auto"/>
            <w:noWrap/>
            <w:vAlign w:val="bottom"/>
            <w:hideMark/>
          </w:tcPr>
          <w:p w14:paraId="40973AEA"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ADQUISICIÓN DE BIENES Y SERVICIOS</w:t>
            </w:r>
          </w:p>
        </w:tc>
        <w:tc>
          <w:tcPr>
            <w:tcW w:w="360" w:type="dxa"/>
            <w:tcBorders>
              <w:top w:val="nil"/>
              <w:left w:val="nil"/>
              <w:bottom w:val="nil"/>
              <w:right w:val="nil"/>
            </w:tcBorders>
            <w:shd w:val="clear" w:color="auto" w:fill="auto"/>
            <w:vAlign w:val="bottom"/>
            <w:hideMark/>
          </w:tcPr>
          <w:p w14:paraId="04BBF522" w14:textId="77777777" w:rsidR="00D37477" w:rsidRPr="00410DA1" w:rsidRDefault="00D37477" w:rsidP="00D3747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9B7CFD3"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5BACAD83" w14:textId="77777777" w:rsidR="00D37477" w:rsidRPr="00410DA1" w:rsidRDefault="00D37477" w:rsidP="00D37477">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0A896EF5" w14:textId="77777777" w:rsidR="00D37477" w:rsidRPr="00410DA1" w:rsidRDefault="00D37477" w:rsidP="00D37477">
            <w:pPr>
              <w:spacing w:after="0" w:line="240" w:lineRule="auto"/>
              <w:rPr>
                <w:rFonts w:eastAsia="Times New Roman"/>
                <w:sz w:val="20"/>
                <w:szCs w:val="20"/>
                <w:lang w:eastAsia="es-SV"/>
              </w:rPr>
            </w:pPr>
          </w:p>
        </w:tc>
        <w:tc>
          <w:tcPr>
            <w:tcW w:w="1039" w:type="dxa"/>
            <w:tcBorders>
              <w:top w:val="nil"/>
              <w:left w:val="nil"/>
              <w:bottom w:val="nil"/>
              <w:right w:val="nil"/>
            </w:tcBorders>
            <w:shd w:val="clear" w:color="auto" w:fill="auto"/>
            <w:noWrap/>
            <w:vAlign w:val="bottom"/>
            <w:hideMark/>
          </w:tcPr>
          <w:p w14:paraId="557263DA" w14:textId="77777777" w:rsidR="00D37477" w:rsidRPr="00410DA1" w:rsidRDefault="00D37477" w:rsidP="00D37477">
            <w:pPr>
              <w:spacing w:after="0" w:line="240" w:lineRule="auto"/>
              <w:rPr>
                <w:rFonts w:eastAsia="Times New Roman"/>
                <w:sz w:val="20"/>
                <w:szCs w:val="20"/>
                <w:lang w:eastAsia="es-SV"/>
              </w:rPr>
            </w:pPr>
          </w:p>
        </w:tc>
        <w:tc>
          <w:tcPr>
            <w:tcW w:w="1026" w:type="dxa"/>
            <w:tcBorders>
              <w:top w:val="nil"/>
              <w:left w:val="nil"/>
              <w:bottom w:val="nil"/>
              <w:right w:val="nil"/>
            </w:tcBorders>
            <w:shd w:val="clear" w:color="auto" w:fill="auto"/>
            <w:vAlign w:val="bottom"/>
            <w:hideMark/>
          </w:tcPr>
          <w:p w14:paraId="206D7A8A"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27DE7025" w14:textId="77777777" w:rsidTr="00D37477">
        <w:trPr>
          <w:trHeight w:val="300"/>
        </w:trPr>
        <w:tc>
          <w:tcPr>
            <w:tcW w:w="651" w:type="dxa"/>
            <w:tcBorders>
              <w:top w:val="nil"/>
              <w:left w:val="nil"/>
              <w:bottom w:val="nil"/>
              <w:right w:val="nil"/>
            </w:tcBorders>
            <w:shd w:val="clear" w:color="auto" w:fill="auto"/>
            <w:noWrap/>
            <w:vAlign w:val="bottom"/>
            <w:hideMark/>
          </w:tcPr>
          <w:p w14:paraId="3A944F21"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541</w:t>
            </w:r>
          </w:p>
        </w:tc>
        <w:tc>
          <w:tcPr>
            <w:tcW w:w="4284" w:type="dxa"/>
            <w:tcBorders>
              <w:top w:val="nil"/>
              <w:left w:val="nil"/>
              <w:bottom w:val="nil"/>
              <w:right w:val="nil"/>
            </w:tcBorders>
            <w:shd w:val="clear" w:color="auto" w:fill="auto"/>
            <w:noWrap/>
            <w:vAlign w:val="bottom"/>
            <w:hideMark/>
          </w:tcPr>
          <w:p w14:paraId="66AC6BB8"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vAlign w:val="bottom"/>
            <w:hideMark/>
          </w:tcPr>
          <w:p w14:paraId="7FAD5DA9" w14:textId="77777777" w:rsidR="00D37477" w:rsidRPr="00410DA1" w:rsidRDefault="00D37477" w:rsidP="00D3747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8EF2B35" w14:textId="77777777" w:rsidR="00D37477" w:rsidRPr="00410DA1" w:rsidRDefault="00D37477" w:rsidP="00D37477">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A59722F" w14:textId="77777777" w:rsidR="00D37477" w:rsidRPr="00410DA1" w:rsidRDefault="00D37477" w:rsidP="00D37477">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47E5E6C" w14:textId="77777777" w:rsidR="00D37477" w:rsidRPr="00410DA1" w:rsidRDefault="00D37477" w:rsidP="00D37477">
            <w:pPr>
              <w:spacing w:after="0" w:line="240" w:lineRule="auto"/>
              <w:rPr>
                <w:rFonts w:eastAsia="Times New Roman"/>
                <w:sz w:val="20"/>
                <w:szCs w:val="20"/>
                <w:lang w:eastAsia="es-SV"/>
              </w:rPr>
            </w:pPr>
          </w:p>
        </w:tc>
        <w:tc>
          <w:tcPr>
            <w:tcW w:w="1039" w:type="dxa"/>
            <w:tcBorders>
              <w:top w:val="nil"/>
              <w:left w:val="nil"/>
              <w:bottom w:val="nil"/>
              <w:right w:val="nil"/>
            </w:tcBorders>
            <w:shd w:val="clear" w:color="auto" w:fill="auto"/>
            <w:noWrap/>
            <w:vAlign w:val="bottom"/>
            <w:hideMark/>
          </w:tcPr>
          <w:p w14:paraId="5EF93DE8" w14:textId="77777777" w:rsidR="00D37477" w:rsidRPr="00410DA1" w:rsidRDefault="00D37477" w:rsidP="00D37477">
            <w:pPr>
              <w:spacing w:after="0" w:line="240" w:lineRule="auto"/>
              <w:rPr>
                <w:rFonts w:eastAsia="Times New Roman"/>
                <w:sz w:val="20"/>
                <w:szCs w:val="20"/>
                <w:lang w:eastAsia="es-SV"/>
              </w:rPr>
            </w:pPr>
          </w:p>
        </w:tc>
        <w:tc>
          <w:tcPr>
            <w:tcW w:w="1026" w:type="dxa"/>
            <w:tcBorders>
              <w:top w:val="nil"/>
              <w:left w:val="nil"/>
              <w:bottom w:val="nil"/>
              <w:right w:val="nil"/>
            </w:tcBorders>
            <w:shd w:val="clear" w:color="auto" w:fill="auto"/>
            <w:vAlign w:val="bottom"/>
            <w:hideMark/>
          </w:tcPr>
          <w:p w14:paraId="1AC8E3F8"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45A03EEA" w14:textId="77777777" w:rsidTr="00D37477">
        <w:trPr>
          <w:trHeight w:val="300"/>
        </w:trPr>
        <w:tc>
          <w:tcPr>
            <w:tcW w:w="651" w:type="dxa"/>
            <w:tcBorders>
              <w:top w:val="nil"/>
              <w:left w:val="nil"/>
              <w:bottom w:val="nil"/>
              <w:right w:val="nil"/>
            </w:tcBorders>
            <w:shd w:val="clear" w:color="auto" w:fill="auto"/>
            <w:noWrap/>
            <w:vAlign w:val="bottom"/>
            <w:hideMark/>
          </w:tcPr>
          <w:p w14:paraId="1B81071F"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54106</w:t>
            </w:r>
          </w:p>
        </w:tc>
        <w:tc>
          <w:tcPr>
            <w:tcW w:w="4284" w:type="dxa"/>
            <w:tcBorders>
              <w:top w:val="nil"/>
              <w:left w:val="nil"/>
              <w:bottom w:val="nil"/>
              <w:right w:val="nil"/>
            </w:tcBorders>
            <w:shd w:val="clear" w:color="auto" w:fill="auto"/>
            <w:noWrap/>
            <w:vAlign w:val="bottom"/>
            <w:hideMark/>
          </w:tcPr>
          <w:p w14:paraId="3FFAF545"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PRODUCTOS DE CUERO Y CAUCGO</w:t>
            </w:r>
          </w:p>
        </w:tc>
        <w:tc>
          <w:tcPr>
            <w:tcW w:w="360" w:type="dxa"/>
            <w:tcBorders>
              <w:top w:val="nil"/>
              <w:left w:val="nil"/>
              <w:bottom w:val="nil"/>
              <w:right w:val="nil"/>
            </w:tcBorders>
            <w:shd w:val="clear" w:color="auto" w:fill="auto"/>
            <w:noWrap/>
            <w:vAlign w:val="bottom"/>
            <w:hideMark/>
          </w:tcPr>
          <w:p w14:paraId="19A03D13"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353AFAF"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2C87A5B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6AEE2357"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4CCEBF15"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328579D9"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$16.50</w:t>
            </w:r>
          </w:p>
        </w:tc>
      </w:tr>
      <w:tr w:rsidR="00D37477" w:rsidRPr="00410DA1" w14:paraId="37A50FF9" w14:textId="77777777" w:rsidTr="00D37477">
        <w:trPr>
          <w:trHeight w:val="300"/>
        </w:trPr>
        <w:tc>
          <w:tcPr>
            <w:tcW w:w="651" w:type="dxa"/>
            <w:tcBorders>
              <w:top w:val="nil"/>
              <w:left w:val="nil"/>
              <w:bottom w:val="nil"/>
              <w:right w:val="nil"/>
            </w:tcBorders>
            <w:shd w:val="clear" w:color="auto" w:fill="auto"/>
            <w:noWrap/>
            <w:vAlign w:val="bottom"/>
            <w:hideMark/>
          </w:tcPr>
          <w:p w14:paraId="2F9A82FB"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54107</w:t>
            </w:r>
          </w:p>
        </w:tc>
        <w:tc>
          <w:tcPr>
            <w:tcW w:w="4284" w:type="dxa"/>
            <w:tcBorders>
              <w:top w:val="nil"/>
              <w:left w:val="nil"/>
              <w:bottom w:val="nil"/>
              <w:right w:val="nil"/>
            </w:tcBorders>
            <w:shd w:val="clear" w:color="auto" w:fill="auto"/>
            <w:noWrap/>
            <w:vAlign w:val="bottom"/>
            <w:hideMark/>
          </w:tcPr>
          <w:p w14:paraId="559FA735"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PRODUCTOS QUIMICOS</w:t>
            </w:r>
          </w:p>
        </w:tc>
        <w:tc>
          <w:tcPr>
            <w:tcW w:w="360" w:type="dxa"/>
            <w:tcBorders>
              <w:top w:val="nil"/>
              <w:left w:val="nil"/>
              <w:bottom w:val="nil"/>
              <w:right w:val="nil"/>
            </w:tcBorders>
            <w:shd w:val="clear" w:color="auto" w:fill="auto"/>
            <w:noWrap/>
            <w:vAlign w:val="bottom"/>
            <w:hideMark/>
          </w:tcPr>
          <w:p w14:paraId="68DE75CB"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959C8E9"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447D5628"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175F0943"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33F302D1"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0CBFDD9A"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$0.00</w:t>
            </w:r>
          </w:p>
        </w:tc>
      </w:tr>
      <w:tr w:rsidR="00D37477" w:rsidRPr="00410DA1" w14:paraId="043DF853" w14:textId="77777777" w:rsidTr="00D37477">
        <w:trPr>
          <w:trHeight w:val="300"/>
        </w:trPr>
        <w:tc>
          <w:tcPr>
            <w:tcW w:w="651" w:type="dxa"/>
            <w:tcBorders>
              <w:top w:val="nil"/>
              <w:left w:val="nil"/>
              <w:bottom w:val="nil"/>
              <w:right w:val="nil"/>
            </w:tcBorders>
            <w:shd w:val="clear" w:color="auto" w:fill="auto"/>
            <w:noWrap/>
            <w:vAlign w:val="bottom"/>
            <w:hideMark/>
          </w:tcPr>
          <w:p w14:paraId="526291AE"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54110</w:t>
            </w:r>
          </w:p>
        </w:tc>
        <w:tc>
          <w:tcPr>
            <w:tcW w:w="4284" w:type="dxa"/>
            <w:tcBorders>
              <w:top w:val="nil"/>
              <w:left w:val="nil"/>
              <w:bottom w:val="nil"/>
              <w:right w:val="nil"/>
            </w:tcBorders>
            <w:shd w:val="clear" w:color="auto" w:fill="auto"/>
            <w:noWrap/>
            <w:vAlign w:val="bottom"/>
            <w:hideMark/>
          </w:tcPr>
          <w:p w14:paraId="2A7BB254"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COMBUSTIBLES Y LUBRICANTES</w:t>
            </w:r>
          </w:p>
        </w:tc>
        <w:tc>
          <w:tcPr>
            <w:tcW w:w="360" w:type="dxa"/>
            <w:tcBorders>
              <w:top w:val="nil"/>
              <w:left w:val="nil"/>
              <w:bottom w:val="nil"/>
              <w:right w:val="nil"/>
            </w:tcBorders>
            <w:shd w:val="clear" w:color="auto" w:fill="auto"/>
            <w:noWrap/>
            <w:vAlign w:val="bottom"/>
            <w:hideMark/>
          </w:tcPr>
          <w:p w14:paraId="66750C7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4</w:t>
            </w:r>
          </w:p>
        </w:tc>
        <w:tc>
          <w:tcPr>
            <w:tcW w:w="540" w:type="dxa"/>
            <w:tcBorders>
              <w:top w:val="nil"/>
              <w:left w:val="nil"/>
              <w:bottom w:val="nil"/>
              <w:right w:val="nil"/>
            </w:tcBorders>
            <w:shd w:val="clear" w:color="auto" w:fill="auto"/>
            <w:vAlign w:val="bottom"/>
            <w:hideMark/>
          </w:tcPr>
          <w:p w14:paraId="336D1EA8"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0310</w:t>
            </w:r>
          </w:p>
        </w:tc>
        <w:tc>
          <w:tcPr>
            <w:tcW w:w="280" w:type="dxa"/>
            <w:tcBorders>
              <w:top w:val="nil"/>
              <w:left w:val="nil"/>
              <w:bottom w:val="nil"/>
              <w:right w:val="nil"/>
            </w:tcBorders>
            <w:shd w:val="clear" w:color="auto" w:fill="auto"/>
            <w:vAlign w:val="bottom"/>
            <w:hideMark/>
          </w:tcPr>
          <w:p w14:paraId="7C3DE78C"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6DE8E1DD"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1A2DCCCE"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6A16B581"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$0.00</w:t>
            </w:r>
          </w:p>
        </w:tc>
      </w:tr>
      <w:tr w:rsidR="00D37477" w:rsidRPr="00410DA1" w14:paraId="4A281A3D" w14:textId="77777777" w:rsidTr="00D37477">
        <w:trPr>
          <w:trHeight w:val="300"/>
        </w:trPr>
        <w:tc>
          <w:tcPr>
            <w:tcW w:w="651" w:type="dxa"/>
            <w:tcBorders>
              <w:top w:val="nil"/>
              <w:left w:val="nil"/>
              <w:bottom w:val="nil"/>
              <w:right w:val="nil"/>
            </w:tcBorders>
            <w:shd w:val="clear" w:color="auto" w:fill="auto"/>
            <w:noWrap/>
            <w:vAlign w:val="bottom"/>
            <w:hideMark/>
          </w:tcPr>
          <w:p w14:paraId="586C2F30"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54111</w:t>
            </w:r>
          </w:p>
        </w:tc>
        <w:tc>
          <w:tcPr>
            <w:tcW w:w="4284" w:type="dxa"/>
            <w:tcBorders>
              <w:top w:val="nil"/>
              <w:left w:val="nil"/>
              <w:bottom w:val="nil"/>
              <w:right w:val="nil"/>
            </w:tcBorders>
            <w:shd w:val="clear" w:color="auto" w:fill="auto"/>
            <w:noWrap/>
            <w:vAlign w:val="bottom"/>
            <w:hideMark/>
          </w:tcPr>
          <w:p w14:paraId="495B36A1"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MINERALES NO METALICOS Y PRODUCTOS DERIVADOS</w:t>
            </w:r>
          </w:p>
        </w:tc>
        <w:tc>
          <w:tcPr>
            <w:tcW w:w="360" w:type="dxa"/>
            <w:tcBorders>
              <w:top w:val="nil"/>
              <w:left w:val="nil"/>
              <w:bottom w:val="nil"/>
              <w:right w:val="nil"/>
            </w:tcBorders>
            <w:shd w:val="clear" w:color="auto" w:fill="auto"/>
            <w:noWrap/>
            <w:vAlign w:val="bottom"/>
            <w:hideMark/>
          </w:tcPr>
          <w:p w14:paraId="4B4B916F"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D172C1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6D031CE2"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2B78029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36081154"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6E8D9F60"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$94.26</w:t>
            </w:r>
          </w:p>
        </w:tc>
      </w:tr>
      <w:tr w:rsidR="00D37477" w:rsidRPr="00410DA1" w14:paraId="25E46DE7" w14:textId="77777777" w:rsidTr="00D37477">
        <w:trPr>
          <w:trHeight w:val="300"/>
        </w:trPr>
        <w:tc>
          <w:tcPr>
            <w:tcW w:w="651" w:type="dxa"/>
            <w:tcBorders>
              <w:top w:val="nil"/>
              <w:left w:val="nil"/>
              <w:bottom w:val="nil"/>
              <w:right w:val="nil"/>
            </w:tcBorders>
            <w:shd w:val="clear" w:color="auto" w:fill="auto"/>
            <w:noWrap/>
            <w:vAlign w:val="bottom"/>
            <w:hideMark/>
          </w:tcPr>
          <w:p w14:paraId="7F837371"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54112</w:t>
            </w:r>
          </w:p>
        </w:tc>
        <w:tc>
          <w:tcPr>
            <w:tcW w:w="4284" w:type="dxa"/>
            <w:tcBorders>
              <w:top w:val="nil"/>
              <w:left w:val="nil"/>
              <w:bottom w:val="nil"/>
              <w:right w:val="nil"/>
            </w:tcBorders>
            <w:shd w:val="clear" w:color="auto" w:fill="auto"/>
            <w:noWrap/>
            <w:vAlign w:val="bottom"/>
            <w:hideMark/>
          </w:tcPr>
          <w:p w14:paraId="70F0BBB8"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MINERALES METALICOS Y PRODUCTOS DERIVADOS</w:t>
            </w:r>
          </w:p>
        </w:tc>
        <w:tc>
          <w:tcPr>
            <w:tcW w:w="360" w:type="dxa"/>
            <w:tcBorders>
              <w:top w:val="nil"/>
              <w:left w:val="nil"/>
              <w:bottom w:val="nil"/>
              <w:right w:val="nil"/>
            </w:tcBorders>
            <w:shd w:val="clear" w:color="auto" w:fill="auto"/>
            <w:noWrap/>
            <w:vAlign w:val="bottom"/>
            <w:hideMark/>
          </w:tcPr>
          <w:p w14:paraId="5E5E83D8"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AF4D500"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4D9C518B"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00F114BF"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3BB58F4C"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3F471B05"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$15,817.83</w:t>
            </w:r>
          </w:p>
        </w:tc>
      </w:tr>
      <w:tr w:rsidR="00D37477" w:rsidRPr="00410DA1" w14:paraId="001B17FD" w14:textId="77777777" w:rsidTr="00D37477">
        <w:trPr>
          <w:trHeight w:val="300"/>
        </w:trPr>
        <w:tc>
          <w:tcPr>
            <w:tcW w:w="651" w:type="dxa"/>
            <w:tcBorders>
              <w:top w:val="nil"/>
              <w:left w:val="nil"/>
              <w:bottom w:val="nil"/>
              <w:right w:val="nil"/>
            </w:tcBorders>
            <w:shd w:val="clear" w:color="auto" w:fill="auto"/>
            <w:noWrap/>
            <w:vAlign w:val="bottom"/>
            <w:hideMark/>
          </w:tcPr>
          <w:p w14:paraId="4758FDA6"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54118</w:t>
            </w:r>
          </w:p>
        </w:tc>
        <w:tc>
          <w:tcPr>
            <w:tcW w:w="4284" w:type="dxa"/>
            <w:tcBorders>
              <w:top w:val="nil"/>
              <w:left w:val="nil"/>
              <w:bottom w:val="nil"/>
              <w:right w:val="nil"/>
            </w:tcBorders>
            <w:shd w:val="clear" w:color="auto" w:fill="auto"/>
            <w:noWrap/>
            <w:vAlign w:val="bottom"/>
            <w:hideMark/>
          </w:tcPr>
          <w:p w14:paraId="3C07B521"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HERRAMIENTAS, REPUESTOS Y ACCESORIOS</w:t>
            </w:r>
          </w:p>
        </w:tc>
        <w:tc>
          <w:tcPr>
            <w:tcW w:w="360" w:type="dxa"/>
            <w:tcBorders>
              <w:top w:val="nil"/>
              <w:left w:val="nil"/>
              <w:bottom w:val="nil"/>
              <w:right w:val="nil"/>
            </w:tcBorders>
            <w:shd w:val="clear" w:color="auto" w:fill="auto"/>
            <w:noWrap/>
            <w:vAlign w:val="bottom"/>
            <w:hideMark/>
          </w:tcPr>
          <w:p w14:paraId="0EBC7514"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EE43BAE"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44D283FD"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5B1E4B76"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3441E3CE"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5ECD2BED"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$645.32</w:t>
            </w:r>
          </w:p>
        </w:tc>
      </w:tr>
      <w:tr w:rsidR="00D37477" w:rsidRPr="00410DA1" w14:paraId="51053177" w14:textId="77777777" w:rsidTr="00D37477">
        <w:trPr>
          <w:trHeight w:val="300"/>
        </w:trPr>
        <w:tc>
          <w:tcPr>
            <w:tcW w:w="651" w:type="dxa"/>
            <w:tcBorders>
              <w:top w:val="nil"/>
              <w:left w:val="nil"/>
              <w:bottom w:val="nil"/>
              <w:right w:val="nil"/>
            </w:tcBorders>
            <w:shd w:val="clear" w:color="auto" w:fill="auto"/>
            <w:noWrap/>
            <w:vAlign w:val="bottom"/>
            <w:hideMark/>
          </w:tcPr>
          <w:p w14:paraId="2A74062D"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54199</w:t>
            </w:r>
          </w:p>
        </w:tc>
        <w:tc>
          <w:tcPr>
            <w:tcW w:w="4284" w:type="dxa"/>
            <w:tcBorders>
              <w:top w:val="nil"/>
              <w:left w:val="nil"/>
              <w:bottom w:val="nil"/>
              <w:right w:val="nil"/>
            </w:tcBorders>
            <w:shd w:val="clear" w:color="auto" w:fill="auto"/>
            <w:noWrap/>
            <w:vAlign w:val="bottom"/>
            <w:hideMark/>
          </w:tcPr>
          <w:p w14:paraId="401DA7D8"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BIENES DE USO Y CONSUMO DIVERSO</w:t>
            </w:r>
          </w:p>
        </w:tc>
        <w:tc>
          <w:tcPr>
            <w:tcW w:w="360" w:type="dxa"/>
            <w:tcBorders>
              <w:top w:val="nil"/>
              <w:left w:val="nil"/>
              <w:bottom w:val="nil"/>
              <w:right w:val="nil"/>
            </w:tcBorders>
            <w:shd w:val="clear" w:color="auto" w:fill="auto"/>
            <w:noWrap/>
            <w:vAlign w:val="bottom"/>
            <w:hideMark/>
          </w:tcPr>
          <w:p w14:paraId="4CBCD3DF"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318FA04"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703C236C"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4E27DA60"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69F17442"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6F05EA94"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$1,791.76</w:t>
            </w:r>
          </w:p>
        </w:tc>
      </w:tr>
      <w:tr w:rsidR="00D37477" w:rsidRPr="00410DA1" w14:paraId="55DFB3DB" w14:textId="77777777" w:rsidTr="00D37477">
        <w:trPr>
          <w:trHeight w:val="300"/>
        </w:trPr>
        <w:tc>
          <w:tcPr>
            <w:tcW w:w="651" w:type="dxa"/>
            <w:tcBorders>
              <w:top w:val="nil"/>
              <w:left w:val="nil"/>
              <w:bottom w:val="nil"/>
              <w:right w:val="nil"/>
            </w:tcBorders>
            <w:shd w:val="clear" w:color="auto" w:fill="auto"/>
            <w:noWrap/>
            <w:vAlign w:val="bottom"/>
            <w:hideMark/>
          </w:tcPr>
          <w:p w14:paraId="4F478C41"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55</w:t>
            </w:r>
          </w:p>
        </w:tc>
        <w:tc>
          <w:tcPr>
            <w:tcW w:w="4284" w:type="dxa"/>
            <w:tcBorders>
              <w:top w:val="nil"/>
              <w:left w:val="nil"/>
              <w:bottom w:val="nil"/>
              <w:right w:val="nil"/>
            </w:tcBorders>
            <w:shd w:val="clear" w:color="auto" w:fill="auto"/>
            <w:noWrap/>
            <w:vAlign w:val="bottom"/>
            <w:hideMark/>
          </w:tcPr>
          <w:p w14:paraId="06DC7448"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GASTOS FINANCIEROS Y OTROS</w:t>
            </w:r>
          </w:p>
        </w:tc>
        <w:tc>
          <w:tcPr>
            <w:tcW w:w="360" w:type="dxa"/>
            <w:tcBorders>
              <w:top w:val="nil"/>
              <w:left w:val="nil"/>
              <w:bottom w:val="nil"/>
              <w:right w:val="nil"/>
            </w:tcBorders>
            <w:shd w:val="clear" w:color="auto" w:fill="auto"/>
            <w:noWrap/>
            <w:vAlign w:val="bottom"/>
            <w:hideMark/>
          </w:tcPr>
          <w:p w14:paraId="52659964" w14:textId="77777777" w:rsidR="00D37477" w:rsidRPr="00410DA1" w:rsidRDefault="00D37477" w:rsidP="00D3747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EBA63C0" w14:textId="77777777" w:rsidR="00D37477" w:rsidRPr="00410DA1" w:rsidRDefault="00D37477" w:rsidP="00D37477">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6F918F18" w14:textId="77777777" w:rsidR="00D37477" w:rsidRPr="00410DA1" w:rsidRDefault="00D37477" w:rsidP="00D37477">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3E2B7D76" w14:textId="77777777" w:rsidR="00D37477" w:rsidRPr="00410DA1" w:rsidRDefault="00D37477" w:rsidP="00D37477">
            <w:pPr>
              <w:spacing w:after="0" w:line="240" w:lineRule="auto"/>
              <w:jc w:val="center"/>
              <w:rPr>
                <w:rFonts w:eastAsia="Times New Roman"/>
                <w:sz w:val="20"/>
                <w:szCs w:val="20"/>
                <w:lang w:eastAsia="es-SV"/>
              </w:rPr>
            </w:pPr>
          </w:p>
        </w:tc>
        <w:tc>
          <w:tcPr>
            <w:tcW w:w="1039" w:type="dxa"/>
            <w:tcBorders>
              <w:top w:val="nil"/>
              <w:left w:val="nil"/>
              <w:bottom w:val="nil"/>
              <w:right w:val="nil"/>
            </w:tcBorders>
            <w:shd w:val="clear" w:color="auto" w:fill="auto"/>
            <w:noWrap/>
            <w:vAlign w:val="bottom"/>
            <w:hideMark/>
          </w:tcPr>
          <w:p w14:paraId="2578E785" w14:textId="77777777" w:rsidR="00D37477" w:rsidRPr="00410DA1" w:rsidRDefault="00D37477" w:rsidP="00D37477">
            <w:pPr>
              <w:spacing w:after="0" w:line="240" w:lineRule="auto"/>
              <w:jc w:val="center"/>
              <w:rPr>
                <w:rFonts w:eastAsia="Times New Roman"/>
                <w:sz w:val="20"/>
                <w:szCs w:val="20"/>
                <w:lang w:eastAsia="es-SV"/>
              </w:rPr>
            </w:pPr>
          </w:p>
        </w:tc>
        <w:tc>
          <w:tcPr>
            <w:tcW w:w="1026" w:type="dxa"/>
            <w:tcBorders>
              <w:top w:val="nil"/>
              <w:left w:val="nil"/>
              <w:bottom w:val="nil"/>
              <w:right w:val="nil"/>
            </w:tcBorders>
            <w:shd w:val="clear" w:color="auto" w:fill="auto"/>
            <w:vAlign w:val="bottom"/>
            <w:hideMark/>
          </w:tcPr>
          <w:p w14:paraId="2A569004"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7F91EAA3" w14:textId="77777777" w:rsidTr="00D37477">
        <w:trPr>
          <w:trHeight w:val="300"/>
        </w:trPr>
        <w:tc>
          <w:tcPr>
            <w:tcW w:w="651" w:type="dxa"/>
            <w:tcBorders>
              <w:top w:val="nil"/>
              <w:left w:val="nil"/>
              <w:bottom w:val="nil"/>
              <w:right w:val="nil"/>
            </w:tcBorders>
            <w:shd w:val="clear" w:color="auto" w:fill="auto"/>
            <w:noWrap/>
            <w:vAlign w:val="bottom"/>
            <w:hideMark/>
          </w:tcPr>
          <w:p w14:paraId="0203C090"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556</w:t>
            </w:r>
          </w:p>
        </w:tc>
        <w:tc>
          <w:tcPr>
            <w:tcW w:w="4284" w:type="dxa"/>
            <w:tcBorders>
              <w:top w:val="nil"/>
              <w:left w:val="nil"/>
              <w:bottom w:val="nil"/>
              <w:right w:val="nil"/>
            </w:tcBorders>
            <w:shd w:val="clear" w:color="auto" w:fill="auto"/>
            <w:noWrap/>
            <w:vAlign w:val="bottom"/>
            <w:hideMark/>
          </w:tcPr>
          <w:p w14:paraId="64FF0C48"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SEGUROS, COMISIONES Y GASTOS BANCARIOS</w:t>
            </w:r>
          </w:p>
        </w:tc>
        <w:tc>
          <w:tcPr>
            <w:tcW w:w="360" w:type="dxa"/>
            <w:tcBorders>
              <w:top w:val="nil"/>
              <w:left w:val="nil"/>
              <w:bottom w:val="nil"/>
              <w:right w:val="nil"/>
            </w:tcBorders>
            <w:shd w:val="clear" w:color="auto" w:fill="auto"/>
            <w:noWrap/>
            <w:vAlign w:val="bottom"/>
            <w:hideMark/>
          </w:tcPr>
          <w:p w14:paraId="27871A4D" w14:textId="77777777" w:rsidR="00D37477" w:rsidRPr="00410DA1" w:rsidRDefault="00D37477" w:rsidP="00D37477">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508B4EC" w14:textId="77777777" w:rsidR="00D37477" w:rsidRPr="00410DA1" w:rsidRDefault="00D37477" w:rsidP="00D37477">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A117702" w14:textId="77777777" w:rsidR="00D37477" w:rsidRPr="00410DA1" w:rsidRDefault="00D37477" w:rsidP="00D37477">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B0F672F" w14:textId="77777777" w:rsidR="00D37477" w:rsidRPr="00410DA1" w:rsidRDefault="00D37477" w:rsidP="00D37477">
            <w:pPr>
              <w:spacing w:after="0" w:line="240" w:lineRule="auto"/>
              <w:jc w:val="center"/>
              <w:rPr>
                <w:rFonts w:eastAsia="Times New Roman"/>
                <w:sz w:val="20"/>
                <w:szCs w:val="20"/>
                <w:lang w:eastAsia="es-SV"/>
              </w:rPr>
            </w:pPr>
          </w:p>
        </w:tc>
        <w:tc>
          <w:tcPr>
            <w:tcW w:w="1039" w:type="dxa"/>
            <w:tcBorders>
              <w:top w:val="nil"/>
              <w:left w:val="nil"/>
              <w:bottom w:val="nil"/>
              <w:right w:val="nil"/>
            </w:tcBorders>
            <w:shd w:val="clear" w:color="auto" w:fill="auto"/>
            <w:noWrap/>
            <w:vAlign w:val="bottom"/>
            <w:hideMark/>
          </w:tcPr>
          <w:p w14:paraId="28F65FA6" w14:textId="77777777" w:rsidR="00D37477" w:rsidRPr="00410DA1" w:rsidRDefault="00D37477" w:rsidP="00D37477">
            <w:pPr>
              <w:spacing w:after="0" w:line="240" w:lineRule="auto"/>
              <w:jc w:val="center"/>
              <w:rPr>
                <w:rFonts w:eastAsia="Times New Roman"/>
                <w:sz w:val="20"/>
                <w:szCs w:val="20"/>
                <w:lang w:eastAsia="es-SV"/>
              </w:rPr>
            </w:pPr>
          </w:p>
        </w:tc>
        <w:tc>
          <w:tcPr>
            <w:tcW w:w="1026" w:type="dxa"/>
            <w:tcBorders>
              <w:top w:val="nil"/>
              <w:left w:val="nil"/>
              <w:bottom w:val="nil"/>
              <w:right w:val="nil"/>
            </w:tcBorders>
            <w:shd w:val="clear" w:color="auto" w:fill="auto"/>
            <w:vAlign w:val="bottom"/>
            <w:hideMark/>
          </w:tcPr>
          <w:p w14:paraId="0EC03A86" w14:textId="77777777" w:rsidR="00D37477" w:rsidRPr="00410DA1" w:rsidRDefault="00D37477" w:rsidP="00D37477">
            <w:pPr>
              <w:spacing w:after="0" w:line="240" w:lineRule="auto"/>
              <w:rPr>
                <w:rFonts w:eastAsia="Times New Roman"/>
                <w:sz w:val="20"/>
                <w:szCs w:val="20"/>
                <w:lang w:eastAsia="es-SV"/>
              </w:rPr>
            </w:pPr>
          </w:p>
        </w:tc>
      </w:tr>
      <w:tr w:rsidR="00D37477" w:rsidRPr="00410DA1" w14:paraId="6F653274" w14:textId="77777777" w:rsidTr="00D37477">
        <w:trPr>
          <w:trHeight w:val="300"/>
        </w:trPr>
        <w:tc>
          <w:tcPr>
            <w:tcW w:w="651" w:type="dxa"/>
            <w:tcBorders>
              <w:top w:val="nil"/>
              <w:left w:val="nil"/>
              <w:bottom w:val="nil"/>
              <w:right w:val="nil"/>
            </w:tcBorders>
            <w:shd w:val="clear" w:color="auto" w:fill="auto"/>
            <w:noWrap/>
            <w:vAlign w:val="bottom"/>
            <w:hideMark/>
          </w:tcPr>
          <w:p w14:paraId="1BE365C1"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55603</w:t>
            </w:r>
          </w:p>
        </w:tc>
        <w:tc>
          <w:tcPr>
            <w:tcW w:w="4284" w:type="dxa"/>
            <w:tcBorders>
              <w:top w:val="nil"/>
              <w:left w:val="nil"/>
              <w:bottom w:val="nil"/>
              <w:right w:val="nil"/>
            </w:tcBorders>
            <w:shd w:val="clear" w:color="auto" w:fill="auto"/>
            <w:noWrap/>
            <w:vAlign w:val="bottom"/>
            <w:hideMark/>
          </w:tcPr>
          <w:p w14:paraId="7DC35E5F" w14:textId="77777777" w:rsidR="00D37477" w:rsidRPr="00410DA1" w:rsidRDefault="00D37477" w:rsidP="00D37477">
            <w:pPr>
              <w:spacing w:after="0" w:line="240" w:lineRule="auto"/>
              <w:rPr>
                <w:rFonts w:eastAsia="Times New Roman"/>
                <w:color w:val="000000"/>
                <w:sz w:val="16"/>
                <w:szCs w:val="16"/>
                <w:lang w:eastAsia="es-SV"/>
              </w:rPr>
            </w:pPr>
            <w:r w:rsidRPr="00410DA1">
              <w:rPr>
                <w:rFonts w:eastAsia="Times New Roman"/>
                <w:color w:val="000000"/>
                <w:sz w:val="16"/>
                <w:szCs w:val="16"/>
                <w:lang w:eastAsia="es-SV"/>
              </w:rPr>
              <w:t>COMISIONES Y GASTOS BANCARIOS</w:t>
            </w:r>
          </w:p>
        </w:tc>
        <w:tc>
          <w:tcPr>
            <w:tcW w:w="360" w:type="dxa"/>
            <w:tcBorders>
              <w:top w:val="nil"/>
              <w:left w:val="nil"/>
              <w:bottom w:val="nil"/>
              <w:right w:val="nil"/>
            </w:tcBorders>
            <w:shd w:val="clear" w:color="auto" w:fill="auto"/>
            <w:noWrap/>
            <w:vAlign w:val="bottom"/>
            <w:hideMark/>
          </w:tcPr>
          <w:p w14:paraId="4B086ABB"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CF36A77"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41482B9A"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08BD7AA8" w14:textId="77777777" w:rsidR="00D37477" w:rsidRPr="00410DA1" w:rsidRDefault="00D37477" w:rsidP="00D37477">
            <w:pPr>
              <w:spacing w:after="0" w:line="240" w:lineRule="auto"/>
              <w:jc w:val="center"/>
              <w:rPr>
                <w:rFonts w:eastAsia="Times New Roman"/>
                <w:color w:val="000000"/>
                <w:sz w:val="16"/>
                <w:szCs w:val="16"/>
                <w:lang w:eastAsia="es-SV"/>
              </w:rPr>
            </w:pPr>
            <w:r w:rsidRPr="00410DA1">
              <w:rPr>
                <w:rFonts w:eastAsia="Times New Roman"/>
                <w:color w:val="000000"/>
                <w:sz w:val="16"/>
                <w:szCs w:val="16"/>
                <w:lang w:eastAsia="es-SV"/>
              </w:rPr>
              <w:t>120</w:t>
            </w:r>
          </w:p>
        </w:tc>
        <w:tc>
          <w:tcPr>
            <w:tcW w:w="1039" w:type="dxa"/>
            <w:tcBorders>
              <w:top w:val="nil"/>
              <w:left w:val="nil"/>
              <w:bottom w:val="nil"/>
              <w:right w:val="nil"/>
            </w:tcBorders>
            <w:shd w:val="clear" w:color="auto" w:fill="auto"/>
            <w:noWrap/>
            <w:vAlign w:val="bottom"/>
            <w:hideMark/>
          </w:tcPr>
          <w:p w14:paraId="68172BFC" w14:textId="77777777" w:rsidR="00D37477" w:rsidRPr="00410DA1" w:rsidRDefault="00D37477" w:rsidP="00D37477">
            <w:pPr>
              <w:spacing w:after="0" w:line="240" w:lineRule="auto"/>
              <w:jc w:val="center"/>
              <w:rPr>
                <w:rFonts w:eastAsia="Times New Roman"/>
                <w:color w:val="000000"/>
                <w:sz w:val="16"/>
                <w:szCs w:val="16"/>
                <w:lang w:eastAsia="es-SV"/>
              </w:rPr>
            </w:pPr>
          </w:p>
        </w:tc>
        <w:tc>
          <w:tcPr>
            <w:tcW w:w="1026" w:type="dxa"/>
            <w:tcBorders>
              <w:top w:val="nil"/>
              <w:left w:val="nil"/>
              <w:bottom w:val="nil"/>
              <w:right w:val="nil"/>
            </w:tcBorders>
            <w:shd w:val="clear" w:color="auto" w:fill="auto"/>
            <w:vAlign w:val="bottom"/>
            <w:hideMark/>
          </w:tcPr>
          <w:p w14:paraId="5BFF6226" w14:textId="77777777" w:rsidR="00D37477" w:rsidRPr="00410DA1" w:rsidRDefault="00D37477" w:rsidP="00D37477">
            <w:pPr>
              <w:spacing w:after="0" w:line="240" w:lineRule="auto"/>
              <w:jc w:val="right"/>
              <w:rPr>
                <w:rFonts w:eastAsia="Times New Roman"/>
                <w:color w:val="000000"/>
                <w:sz w:val="16"/>
                <w:szCs w:val="16"/>
                <w:lang w:eastAsia="es-SV"/>
              </w:rPr>
            </w:pPr>
            <w:r w:rsidRPr="00410DA1">
              <w:rPr>
                <w:rFonts w:eastAsia="Times New Roman"/>
                <w:color w:val="000000"/>
                <w:sz w:val="16"/>
                <w:szCs w:val="16"/>
                <w:lang w:eastAsia="es-SV"/>
              </w:rPr>
              <w:t>$50.00</w:t>
            </w:r>
          </w:p>
        </w:tc>
      </w:tr>
      <w:tr w:rsidR="00D37477" w:rsidRPr="00410DA1" w14:paraId="7D34C7D3" w14:textId="77777777" w:rsidTr="00D37477">
        <w:trPr>
          <w:trHeight w:val="315"/>
        </w:trPr>
        <w:tc>
          <w:tcPr>
            <w:tcW w:w="651" w:type="dxa"/>
            <w:tcBorders>
              <w:top w:val="single" w:sz="4" w:space="0" w:color="auto"/>
              <w:left w:val="nil"/>
              <w:bottom w:val="double" w:sz="6" w:space="0" w:color="auto"/>
              <w:right w:val="nil"/>
            </w:tcBorders>
            <w:shd w:val="clear" w:color="auto" w:fill="auto"/>
            <w:noWrap/>
            <w:vAlign w:val="bottom"/>
            <w:hideMark/>
          </w:tcPr>
          <w:p w14:paraId="184D8680"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4284" w:type="dxa"/>
            <w:tcBorders>
              <w:top w:val="single" w:sz="4" w:space="0" w:color="auto"/>
              <w:left w:val="nil"/>
              <w:bottom w:val="double" w:sz="6" w:space="0" w:color="auto"/>
              <w:right w:val="nil"/>
            </w:tcBorders>
            <w:shd w:val="clear" w:color="auto" w:fill="auto"/>
            <w:noWrap/>
            <w:vAlign w:val="bottom"/>
            <w:hideMark/>
          </w:tcPr>
          <w:p w14:paraId="712DA7CD" w14:textId="77777777" w:rsidR="00D37477" w:rsidRPr="00410DA1" w:rsidRDefault="00D37477" w:rsidP="00D37477">
            <w:pPr>
              <w:spacing w:after="0" w:line="240" w:lineRule="auto"/>
              <w:rPr>
                <w:rFonts w:eastAsia="Times New Roman"/>
                <w:b/>
                <w:bCs/>
                <w:color w:val="000000"/>
                <w:sz w:val="16"/>
                <w:szCs w:val="16"/>
                <w:lang w:eastAsia="es-SV"/>
              </w:rPr>
            </w:pPr>
            <w:r w:rsidRPr="00410DA1">
              <w:rPr>
                <w:rFonts w:eastAsia="Times New Roman"/>
                <w:b/>
                <w:bCs/>
                <w:color w:val="000000"/>
                <w:sz w:val="16"/>
                <w:szCs w:val="16"/>
                <w:lang w:eastAsia="es-SV"/>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7F8B525D"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1EE3B365"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2065FC0A"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440" w:type="dxa"/>
            <w:tcBorders>
              <w:top w:val="single" w:sz="4" w:space="0" w:color="auto"/>
              <w:left w:val="nil"/>
              <w:bottom w:val="double" w:sz="6" w:space="0" w:color="auto"/>
              <w:right w:val="nil"/>
            </w:tcBorders>
            <w:shd w:val="clear" w:color="auto" w:fill="auto"/>
            <w:noWrap/>
            <w:vAlign w:val="bottom"/>
            <w:hideMark/>
          </w:tcPr>
          <w:p w14:paraId="0382D704" w14:textId="77777777" w:rsidR="00D37477" w:rsidRPr="00410DA1" w:rsidRDefault="00D37477" w:rsidP="00D37477">
            <w:pPr>
              <w:spacing w:after="0" w:line="240" w:lineRule="auto"/>
              <w:rPr>
                <w:rFonts w:ascii="Calibri" w:eastAsia="Times New Roman" w:hAnsi="Calibri" w:cs="Calibri"/>
                <w:color w:val="000000"/>
                <w:sz w:val="16"/>
                <w:szCs w:val="16"/>
                <w:lang w:eastAsia="es-SV"/>
              </w:rPr>
            </w:pPr>
            <w:r w:rsidRPr="00410DA1">
              <w:rPr>
                <w:rFonts w:ascii="Calibri" w:eastAsia="Times New Roman" w:hAnsi="Calibri" w:cs="Calibri"/>
                <w:color w:val="000000"/>
                <w:sz w:val="16"/>
                <w:szCs w:val="16"/>
                <w:lang w:eastAsia="es-SV"/>
              </w:rPr>
              <w:t> </w:t>
            </w:r>
          </w:p>
        </w:tc>
        <w:tc>
          <w:tcPr>
            <w:tcW w:w="1039" w:type="dxa"/>
            <w:tcBorders>
              <w:top w:val="single" w:sz="4" w:space="0" w:color="auto"/>
              <w:left w:val="nil"/>
              <w:bottom w:val="double" w:sz="6" w:space="0" w:color="auto"/>
              <w:right w:val="nil"/>
            </w:tcBorders>
            <w:shd w:val="clear" w:color="auto" w:fill="auto"/>
            <w:noWrap/>
            <w:vAlign w:val="bottom"/>
            <w:hideMark/>
          </w:tcPr>
          <w:p w14:paraId="4D7F5D97" w14:textId="77777777" w:rsidR="00D37477" w:rsidRPr="00410DA1" w:rsidRDefault="00D37477" w:rsidP="00D37477">
            <w:pPr>
              <w:spacing w:after="0" w:line="240" w:lineRule="auto"/>
              <w:jc w:val="right"/>
              <w:rPr>
                <w:rFonts w:eastAsia="Times New Roman"/>
                <w:b/>
                <w:bCs/>
                <w:color w:val="000000"/>
                <w:sz w:val="16"/>
                <w:szCs w:val="16"/>
                <w:lang w:eastAsia="es-SV"/>
              </w:rPr>
            </w:pPr>
            <w:r w:rsidRPr="00410DA1">
              <w:rPr>
                <w:rFonts w:eastAsia="Times New Roman"/>
                <w:b/>
                <w:bCs/>
                <w:color w:val="000000"/>
                <w:sz w:val="16"/>
                <w:szCs w:val="16"/>
                <w:lang w:eastAsia="es-SV"/>
              </w:rPr>
              <w:t>$24,832.67</w:t>
            </w:r>
          </w:p>
        </w:tc>
        <w:tc>
          <w:tcPr>
            <w:tcW w:w="1026" w:type="dxa"/>
            <w:tcBorders>
              <w:top w:val="single" w:sz="4" w:space="0" w:color="auto"/>
              <w:left w:val="nil"/>
              <w:bottom w:val="double" w:sz="6" w:space="0" w:color="auto"/>
              <w:right w:val="nil"/>
            </w:tcBorders>
            <w:shd w:val="clear" w:color="auto" w:fill="auto"/>
            <w:noWrap/>
            <w:vAlign w:val="bottom"/>
            <w:hideMark/>
          </w:tcPr>
          <w:p w14:paraId="2A3638FB" w14:textId="77777777" w:rsidR="00D37477" w:rsidRPr="00410DA1" w:rsidRDefault="00D37477" w:rsidP="00D37477">
            <w:pPr>
              <w:spacing w:after="0" w:line="240" w:lineRule="auto"/>
              <w:jc w:val="right"/>
              <w:rPr>
                <w:rFonts w:eastAsia="Times New Roman"/>
                <w:b/>
                <w:bCs/>
                <w:color w:val="000000"/>
                <w:sz w:val="16"/>
                <w:szCs w:val="16"/>
                <w:lang w:eastAsia="es-SV"/>
              </w:rPr>
            </w:pPr>
            <w:r w:rsidRPr="00410DA1">
              <w:rPr>
                <w:rFonts w:eastAsia="Times New Roman"/>
                <w:b/>
                <w:bCs/>
                <w:color w:val="000000"/>
                <w:sz w:val="16"/>
                <w:szCs w:val="16"/>
                <w:lang w:eastAsia="es-SV"/>
              </w:rPr>
              <w:t>$24,832.67</w:t>
            </w:r>
          </w:p>
        </w:tc>
      </w:tr>
    </w:tbl>
    <w:p w14:paraId="6CE2F744" w14:textId="77777777" w:rsidR="00D37477" w:rsidRDefault="00D37477" w:rsidP="00D37477">
      <w:pPr>
        <w:spacing w:after="0" w:line="240" w:lineRule="auto"/>
        <w:jc w:val="both"/>
        <w:rPr>
          <w:rFonts w:eastAsia="Calibri"/>
          <w:b/>
          <w:color w:val="000000"/>
          <w:szCs w:val="24"/>
          <w:lang w:val="es-MX"/>
        </w:rPr>
      </w:pPr>
    </w:p>
    <w:p w14:paraId="5A34D13B" w14:textId="77777777" w:rsidR="00D37477" w:rsidRPr="00410DA1" w:rsidRDefault="00D37477" w:rsidP="00F97F72">
      <w:pPr>
        <w:pStyle w:val="Prrafodelista"/>
        <w:numPr>
          <w:ilvl w:val="0"/>
          <w:numId w:val="60"/>
        </w:numPr>
        <w:spacing w:after="0" w:line="240" w:lineRule="auto"/>
        <w:ind w:left="426" w:hanging="426"/>
        <w:jc w:val="both"/>
        <w:rPr>
          <w:rFonts w:eastAsia="Calibri"/>
          <w:bCs/>
          <w:color w:val="000000"/>
          <w:szCs w:val="24"/>
          <w:lang w:val="es-MX"/>
        </w:rPr>
      </w:pPr>
      <w:r w:rsidRPr="00410DA1">
        <w:rPr>
          <w:rFonts w:eastAsia="Calibri"/>
          <w:bCs/>
          <w:color w:val="000000"/>
          <w:szCs w:val="24"/>
          <w:lang w:val="es-MX"/>
        </w:rPr>
        <w:t>Cifras presupuestarias correspondientes al Presupuesto de HOLCIM</w:t>
      </w:r>
      <w:r>
        <w:rPr>
          <w:rFonts w:eastAsia="Calibri"/>
          <w:bCs/>
          <w:color w:val="000000"/>
          <w:szCs w:val="24"/>
          <w:lang w:val="es-MX"/>
        </w:rPr>
        <w:t xml:space="preserve"> por $16,233.49</w:t>
      </w:r>
    </w:p>
    <w:p w14:paraId="374BA312" w14:textId="77777777" w:rsidR="00D37477" w:rsidRDefault="00D37477" w:rsidP="00D37477">
      <w:pPr>
        <w:spacing w:after="0" w:line="240" w:lineRule="auto"/>
        <w:jc w:val="both"/>
        <w:rPr>
          <w:rFonts w:eastAsia="Calibri"/>
          <w:b/>
          <w:color w:val="000000"/>
          <w:szCs w:val="24"/>
          <w:lang w:val="es-MX"/>
        </w:rPr>
      </w:pPr>
    </w:p>
    <w:tbl>
      <w:tblPr>
        <w:tblW w:w="8740" w:type="dxa"/>
        <w:tblCellMar>
          <w:left w:w="70" w:type="dxa"/>
          <w:right w:w="70" w:type="dxa"/>
        </w:tblCellMar>
        <w:tblLook w:val="04A0" w:firstRow="1" w:lastRow="0" w:firstColumn="1" w:lastColumn="0" w:noHBand="0" w:noVBand="1"/>
      </w:tblPr>
      <w:tblGrid>
        <w:gridCol w:w="640"/>
        <w:gridCol w:w="4560"/>
        <w:gridCol w:w="360"/>
        <w:gridCol w:w="540"/>
        <w:gridCol w:w="280"/>
        <w:gridCol w:w="380"/>
        <w:gridCol w:w="1060"/>
        <w:gridCol w:w="920"/>
      </w:tblGrid>
      <w:tr w:rsidR="00D37477" w:rsidRPr="00BA3438" w14:paraId="7A1ADF37" w14:textId="77777777" w:rsidTr="00D37477">
        <w:trPr>
          <w:trHeight w:val="300"/>
        </w:trPr>
        <w:tc>
          <w:tcPr>
            <w:tcW w:w="640" w:type="dxa"/>
            <w:tcBorders>
              <w:top w:val="single" w:sz="4" w:space="0" w:color="auto"/>
              <w:left w:val="nil"/>
              <w:bottom w:val="single" w:sz="4" w:space="0" w:color="auto"/>
              <w:right w:val="nil"/>
            </w:tcBorders>
            <w:shd w:val="clear" w:color="auto" w:fill="auto"/>
            <w:noWrap/>
            <w:vAlign w:val="bottom"/>
            <w:hideMark/>
          </w:tcPr>
          <w:p w14:paraId="6BBBACD3" w14:textId="77777777" w:rsidR="00D37477" w:rsidRPr="00BA3438" w:rsidRDefault="00D37477" w:rsidP="00D37477">
            <w:pPr>
              <w:spacing w:after="0" w:line="240" w:lineRule="auto"/>
              <w:rPr>
                <w:rFonts w:eastAsia="Times New Roman"/>
                <w:b/>
                <w:bCs/>
                <w:color w:val="000000"/>
                <w:sz w:val="16"/>
                <w:szCs w:val="16"/>
                <w:lang w:eastAsia="es-SV"/>
              </w:rPr>
            </w:pPr>
            <w:r w:rsidRPr="00BA3438">
              <w:rPr>
                <w:rFonts w:eastAsia="Times New Roman"/>
                <w:b/>
                <w:bCs/>
                <w:color w:val="000000"/>
                <w:sz w:val="16"/>
                <w:szCs w:val="16"/>
                <w:lang w:eastAsia="es-SV"/>
              </w:rPr>
              <w:t>54</w:t>
            </w:r>
          </w:p>
        </w:tc>
        <w:tc>
          <w:tcPr>
            <w:tcW w:w="4560" w:type="dxa"/>
            <w:tcBorders>
              <w:top w:val="single" w:sz="4" w:space="0" w:color="auto"/>
              <w:left w:val="nil"/>
              <w:bottom w:val="single" w:sz="4" w:space="0" w:color="auto"/>
              <w:right w:val="nil"/>
            </w:tcBorders>
            <w:shd w:val="clear" w:color="auto" w:fill="auto"/>
            <w:noWrap/>
            <w:vAlign w:val="bottom"/>
            <w:hideMark/>
          </w:tcPr>
          <w:p w14:paraId="19E1F8D7" w14:textId="77777777" w:rsidR="00D37477" w:rsidRPr="00BA3438" w:rsidRDefault="00D37477" w:rsidP="00D37477">
            <w:pPr>
              <w:spacing w:after="0" w:line="240" w:lineRule="auto"/>
              <w:rPr>
                <w:rFonts w:eastAsia="Times New Roman"/>
                <w:b/>
                <w:bCs/>
                <w:color w:val="000000"/>
                <w:sz w:val="16"/>
                <w:szCs w:val="16"/>
                <w:lang w:eastAsia="es-SV"/>
              </w:rPr>
            </w:pPr>
            <w:r w:rsidRPr="00BA3438">
              <w:rPr>
                <w:rFonts w:eastAsia="Times New Roman"/>
                <w:b/>
                <w:bCs/>
                <w:color w:val="000000"/>
                <w:sz w:val="16"/>
                <w:szCs w:val="16"/>
                <w:lang w:eastAsia="es-SV"/>
              </w:rPr>
              <w:t>ADQUISICIÓN DE BIENES Y SERVICIOS</w:t>
            </w:r>
          </w:p>
        </w:tc>
        <w:tc>
          <w:tcPr>
            <w:tcW w:w="360" w:type="dxa"/>
            <w:tcBorders>
              <w:top w:val="single" w:sz="4" w:space="0" w:color="auto"/>
              <w:left w:val="nil"/>
              <w:bottom w:val="single" w:sz="4" w:space="0" w:color="auto"/>
              <w:right w:val="nil"/>
            </w:tcBorders>
            <w:shd w:val="clear" w:color="auto" w:fill="auto"/>
            <w:vAlign w:val="bottom"/>
            <w:hideMark/>
          </w:tcPr>
          <w:p w14:paraId="0D141006"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540" w:type="dxa"/>
            <w:tcBorders>
              <w:top w:val="single" w:sz="4" w:space="0" w:color="auto"/>
              <w:left w:val="nil"/>
              <w:bottom w:val="single" w:sz="4" w:space="0" w:color="auto"/>
              <w:right w:val="nil"/>
            </w:tcBorders>
            <w:shd w:val="clear" w:color="auto" w:fill="auto"/>
            <w:vAlign w:val="bottom"/>
            <w:hideMark/>
          </w:tcPr>
          <w:p w14:paraId="55B76755"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280" w:type="dxa"/>
            <w:tcBorders>
              <w:top w:val="single" w:sz="4" w:space="0" w:color="auto"/>
              <w:left w:val="nil"/>
              <w:bottom w:val="single" w:sz="4" w:space="0" w:color="auto"/>
              <w:right w:val="nil"/>
            </w:tcBorders>
            <w:shd w:val="clear" w:color="auto" w:fill="auto"/>
            <w:vAlign w:val="bottom"/>
            <w:hideMark/>
          </w:tcPr>
          <w:p w14:paraId="780407B6"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380" w:type="dxa"/>
            <w:tcBorders>
              <w:top w:val="single" w:sz="4" w:space="0" w:color="auto"/>
              <w:left w:val="nil"/>
              <w:bottom w:val="single" w:sz="4" w:space="0" w:color="auto"/>
              <w:right w:val="nil"/>
            </w:tcBorders>
            <w:shd w:val="clear" w:color="auto" w:fill="auto"/>
            <w:vAlign w:val="bottom"/>
            <w:hideMark/>
          </w:tcPr>
          <w:p w14:paraId="4DA8B72B"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1060" w:type="dxa"/>
            <w:tcBorders>
              <w:top w:val="single" w:sz="4" w:space="0" w:color="auto"/>
              <w:left w:val="nil"/>
              <w:bottom w:val="single" w:sz="4" w:space="0" w:color="auto"/>
              <w:right w:val="nil"/>
            </w:tcBorders>
            <w:shd w:val="clear" w:color="auto" w:fill="auto"/>
            <w:noWrap/>
            <w:vAlign w:val="bottom"/>
            <w:hideMark/>
          </w:tcPr>
          <w:p w14:paraId="5C87D5BE"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920" w:type="dxa"/>
            <w:tcBorders>
              <w:top w:val="single" w:sz="4" w:space="0" w:color="auto"/>
              <w:left w:val="nil"/>
              <w:bottom w:val="single" w:sz="4" w:space="0" w:color="auto"/>
              <w:right w:val="nil"/>
            </w:tcBorders>
            <w:shd w:val="clear" w:color="auto" w:fill="auto"/>
            <w:vAlign w:val="bottom"/>
            <w:hideMark/>
          </w:tcPr>
          <w:p w14:paraId="621FD428" w14:textId="77777777" w:rsidR="00D37477" w:rsidRPr="00BA3438" w:rsidRDefault="00D37477" w:rsidP="00D37477">
            <w:pPr>
              <w:spacing w:after="0" w:line="240" w:lineRule="auto"/>
              <w:rPr>
                <w:rFonts w:eastAsia="Times New Roman"/>
                <w:b/>
                <w:bCs/>
                <w:color w:val="000000"/>
                <w:sz w:val="16"/>
                <w:szCs w:val="16"/>
                <w:lang w:eastAsia="es-SV"/>
              </w:rPr>
            </w:pPr>
            <w:r w:rsidRPr="00BA3438">
              <w:rPr>
                <w:rFonts w:eastAsia="Times New Roman"/>
                <w:b/>
                <w:bCs/>
                <w:color w:val="000000"/>
                <w:sz w:val="16"/>
                <w:szCs w:val="16"/>
                <w:lang w:eastAsia="es-SV"/>
              </w:rPr>
              <w:t> </w:t>
            </w:r>
          </w:p>
        </w:tc>
      </w:tr>
      <w:tr w:rsidR="00D37477" w:rsidRPr="00BA3438" w14:paraId="741E7148" w14:textId="77777777" w:rsidTr="00D37477">
        <w:trPr>
          <w:trHeight w:val="300"/>
        </w:trPr>
        <w:tc>
          <w:tcPr>
            <w:tcW w:w="640" w:type="dxa"/>
            <w:tcBorders>
              <w:top w:val="nil"/>
              <w:left w:val="nil"/>
              <w:bottom w:val="nil"/>
              <w:right w:val="nil"/>
            </w:tcBorders>
            <w:shd w:val="clear" w:color="auto" w:fill="auto"/>
            <w:noWrap/>
            <w:vAlign w:val="bottom"/>
            <w:hideMark/>
          </w:tcPr>
          <w:p w14:paraId="73F23544" w14:textId="77777777" w:rsidR="00D37477" w:rsidRPr="00BA3438" w:rsidRDefault="00D37477" w:rsidP="00D37477">
            <w:pPr>
              <w:spacing w:after="0" w:line="240" w:lineRule="auto"/>
              <w:rPr>
                <w:rFonts w:eastAsia="Times New Roman"/>
                <w:b/>
                <w:bCs/>
                <w:color w:val="000000"/>
                <w:sz w:val="16"/>
                <w:szCs w:val="16"/>
                <w:lang w:eastAsia="es-SV"/>
              </w:rPr>
            </w:pPr>
            <w:r w:rsidRPr="00BA3438">
              <w:rPr>
                <w:rFonts w:eastAsia="Times New Roman"/>
                <w:b/>
                <w:bCs/>
                <w:color w:val="000000"/>
                <w:sz w:val="16"/>
                <w:szCs w:val="16"/>
                <w:lang w:eastAsia="es-SV"/>
              </w:rPr>
              <w:t>541</w:t>
            </w:r>
          </w:p>
        </w:tc>
        <w:tc>
          <w:tcPr>
            <w:tcW w:w="4560" w:type="dxa"/>
            <w:tcBorders>
              <w:top w:val="nil"/>
              <w:left w:val="nil"/>
              <w:bottom w:val="nil"/>
              <w:right w:val="nil"/>
            </w:tcBorders>
            <w:shd w:val="clear" w:color="auto" w:fill="auto"/>
            <w:noWrap/>
            <w:vAlign w:val="bottom"/>
            <w:hideMark/>
          </w:tcPr>
          <w:p w14:paraId="2DF26E4F" w14:textId="77777777" w:rsidR="00D37477" w:rsidRPr="00BA3438" w:rsidRDefault="00D37477" w:rsidP="00D37477">
            <w:pPr>
              <w:spacing w:after="0" w:line="240" w:lineRule="auto"/>
              <w:rPr>
                <w:rFonts w:eastAsia="Times New Roman"/>
                <w:b/>
                <w:bCs/>
                <w:color w:val="000000"/>
                <w:sz w:val="16"/>
                <w:szCs w:val="16"/>
                <w:lang w:eastAsia="es-SV"/>
              </w:rPr>
            </w:pPr>
            <w:r w:rsidRPr="00BA3438">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vAlign w:val="bottom"/>
            <w:hideMark/>
          </w:tcPr>
          <w:p w14:paraId="487EA93C"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540" w:type="dxa"/>
            <w:tcBorders>
              <w:top w:val="nil"/>
              <w:left w:val="nil"/>
              <w:bottom w:val="nil"/>
              <w:right w:val="nil"/>
            </w:tcBorders>
            <w:shd w:val="clear" w:color="auto" w:fill="auto"/>
            <w:vAlign w:val="bottom"/>
            <w:hideMark/>
          </w:tcPr>
          <w:p w14:paraId="3E2F4926"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280" w:type="dxa"/>
            <w:tcBorders>
              <w:top w:val="nil"/>
              <w:left w:val="nil"/>
              <w:bottom w:val="nil"/>
              <w:right w:val="nil"/>
            </w:tcBorders>
            <w:shd w:val="clear" w:color="auto" w:fill="auto"/>
            <w:vAlign w:val="bottom"/>
            <w:hideMark/>
          </w:tcPr>
          <w:p w14:paraId="3716154A"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380" w:type="dxa"/>
            <w:tcBorders>
              <w:top w:val="nil"/>
              <w:left w:val="nil"/>
              <w:bottom w:val="nil"/>
              <w:right w:val="nil"/>
            </w:tcBorders>
            <w:shd w:val="clear" w:color="auto" w:fill="auto"/>
            <w:vAlign w:val="bottom"/>
            <w:hideMark/>
          </w:tcPr>
          <w:p w14:paraId="653B9398"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1060" w:type="dxa"/>
            <w:tcBorders>
              <w:top w:val="nil"/>
              <w:left w:val="nil"/>
              <w:bottom w:val="nil"/>
              <w:right w:val="nil"/>
            </w:tcBorders>
            <w:shd w:val="clear" w:color="auto" w:fill="auto"/>
            <w:vAlign w:val="bottom"/>
            <w:hideMark/>
          </w:tcPr>
          <w:p w14:paraId="399A14A5" w14:textId="77777777" w:rsidR="00D37477" w:rsidRPr="00BA3438" w:rsidRDefault="00D37477" w:rsidP="00D37477">
            <w:pPr>
              <w:spacing w:after="0" w:line="240" w:lineRule="auto"/>
              <w:jc w:val="right"/>
              <w:rPr>
                <w:rFonts w:eastAsia="Times New Roman"/>
                <w:color w:val="000000"/>
                <w:sz w:val="16"/>
                <w:szCs w:val="16"/>
                <w:lang w:eastAsia="es-SV"/>
              </w:rPr>
            </w:pPr>
            <w:r w:rsidRPr="00BA3438">
              <w:rPr>
                <w:rFonts w:eastAsia="Times New Roman"/>
                <w:color w:val="000000"/>
                <w:sz w:val="16"/>
                <w:szCs w:val="16"/>
                <w:lang w:eastAsia="es-SV"/>
              </w:rPr>
              <w:t>$16,233.49</w:t>
            </w:r>
          </w:p>
        </w:tc>
        <w:tc>
          <w:tcPr>
            <w:tcW w:w="920" w:type="dxa"/>
            <w:tcBorders>
              <w:top w:val="nil"/>
              <w:left w:val="nil"/>
              <w:bottom w:val="nil"/>
              <w:right w:val="nil"/>
            </w:tcBorders>
            <w:shd w:val="clear" w:color="auto" w:fill="auto"/>
            <w:vAlign w:val="bottom"/>
            <w:hideMark/>
          </w:tcPr>
          <w:p w14:paraId="6716E364" w14:textId="77777777" w:rsidR="00D37477" w:rsidRPr="00BA3438" w:rsidRDefault="00D37477" w:rsidP="00D37477">
            <w:pPr>
              <w:spacing w:after="0" w:line="240" w:lineRule="auto"/>
              <w:rPr>
                <w:rFonts w:eastAsia="Times New Roman"/>
                <w:b/>
                <w:bCs/>
                <w:color w:val="000000"/>
                <w:sz w:val="16"/>
                <w:szCs w:val="16"/>
                <w:lang w:eastAsia="es-SV"/>
              </w:rPr>
            </w:pPr>
            <w:r w:rsidRPr="00BA3438">
              <w:rPr>
                <w:rFonts w:eastAsia="Times New Roman"/>
                <w:b/>
                <w:bCs/>
                <w:color w:val="000000"/>
                <w:sz w:val="16"/>
                <w:szCs w:val="16"/>
                <w:lang w:eastAsia="es-SV"/>
              </w:rPr>
              <w:t> </w:t>
            </w:r>
          </w:p>
        </w:tc>
      </w:tr>
      <w:tr w:rsidR="00D37477" w:rsidRPr="00BA3438" w14:paraId="37780DA2" w14:textId="77777777" w:rsidTr="00D37477">
        <w:trPr>
          <w:trHeight w:val="300"/>
        </w:trPr>
        <w:tc>
          <w:tcPr>
            <w:tcW w:w="640" w:type="dxa"/>
            <w:tcBorders>
              <w:top w:val="nil"/>
              <w:left w:val="nil"/>
              <w:bottom w:val="nil"/>
              <w:right w:val="nil"/>
            </w:tcBorders>
            <w:shd w:val="clear" w:color="auto" w:fill="auto"/>
            <w:noWrap/>
            <w:vAlign w:val="bottom"/>
            <w:hideMark/>
          </w:tcPr>
          <w:p w14:paraId="4EECBDF5"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54106</w:t>
            </w:r>
          </w:p>
        </w:tc>
        <w:tc>
          <w:tcPr>
            <w:tcW w:w="4560" w:type="dxa"/>
            <w:tcBorders>
              <w:top w:val="nil"/>
              <w:left w:val="nil"/>
              <w:bottom w:val="nil"/>
              <w:right w:val="nil"/>
            </w:tcBorders>
            <w:shd w:val="clear" w:color="auto" w:fill="auto"/>
            <w:noWrap/>
            <w:vAlign w:val="bottom"/>
            <w:hideMark/>
          </w:tcPr>
          <w:p w14:paraId="6B4041EF"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PRODUCTOS DE CUERO Y CAUCHO</w:t>
            </w:r>
          </w:p>
        </w:tc>
        <w:tc>
          <w:tcPr>
            <w:tcW w:w="360" w:type="dxa"/>
            <w:tcBorders>
              <w:top w:val="nil"/>
              <w:left w:val="nil"/>
              <w:bottom w:val="nil"/>
              <w:right w:val="nil"/>
            </w:tcBorders>
            <w:shd w:val="clear" w:color="auto" w:fill="auto"/>
            <w:noWrap/>
            <w:vAlign w:val="bottom"/>
            <w:hideMark/>
          </w:tcPr>
          <w:p w14:paraId="1B2E572D"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5BD31BCF"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4CDEB275"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6711FAD"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120</w:t>
            </w:r>
          </w:p>
        </w:tc>
        <w:tc>
          <w:tcPr>
            <w:tcW w:w="1060" w:type="dxa"/>
            <w:tcBorders>
              <w:top w:val="nil"/>
              <w:left w:val="nil"/>
              <w:bottom w:val="nil"/>
              <w:right w:val="nil"/>
            </w:tcBorders>
            <w:shd w:val="clear" w:color="auto" w:fill="auto"/>
            <w:noWrap/>
            <w:vAlign w:val="bottom"/>
            <w:hideMark/>
          </w:tcPr>
          <w:p w14:paraId="0CD8FC47" w14:textId="77777777" w:rsidR="00D37477" w:rsidRPr="00BA3438" w:rsidRDefault="00D37477" w:rsidP="00D37477">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noWrap/>
            <w:vAlign w:val="bottom"/>
            <w:hideMark/>
          </w:tcPr>
          <w:p w14:paraId="7B52EDC1" w14:textId="77777777" w:rsidR="00D37477" w:rsidRPr="00BA3438" w:rsidRDefault="00D37477" w:rsidP="00D37477">
            <w:pPr>
              <w:spacing w:after="0" w:line="240" w:lineRule="auto"/>
              <w:jc w:val="right"/>
              <w:rPr>
                <w:rFonts w:eastAsia="Times New Roman"/>
                <w:color w:val="000000"/>
                <w:sz w:val="16"/>
                <w:szCs w:val="16"/>
                <w:lang w:eastAsia="es-SV"/>
              </w:rPr>
            </w:pPr>
            <w:r w:rsidRPr="00BA3438">
              <w:rPr>
                <w:rFonts w:eastAsia="Times New Roman"/>
                <w:color w:val="000000"/>
                <w:sz w:val="16"/>
                <w:szCs w:val="16"/>
                <w:lang w:eastAsia="es-SV"/>
              </w:rPr>
              <w:t>$94.00</w:t>
            </w:r>
          </w:p>
        </w:tc>
      </w:tr>
      <w:tr w:rsidR="00D37477" w:rsidRPr="00BA3438" w14:paraId="60B04D5F" w14:textId="77777777" w:rsidTr="00D37477">
        <w:trPr>
          <w:trHeight w:val="300"/>
        </w:trPr>
        <w:tc>
          <w:tcPr>
            <w:tcW w:w="640" w:type="dxa"/>
            <w:tcBorders>
              <w:top w:val="nil"/>
              <w:left w:val="nil"/>
              <w:bottom w:val="nil"/>
              <w:right w:val="nil"/>
            </w:tcBorders>
            <w:shd w:val="clear" w:color="auto" w:fill="auto"/>
            <w:noWrap/>
            <w:vAlign w:val="bottom"/>
            <w:hideMark/>
          </w:tcPr>
          <w:p w14:paraId="13AFD7E5"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54107</w:t>
            </w:r>
          </w:p>
        </w:tc>
        <w:tc>
          <w:tcPr>
            <w:tcW w:w="4560" w:type="dxa"/>
            <w:tcBorders>
              <w:top w:val="nil"/>
              <w:left w:val="nil"/>
              <w:bottom w:val="nil"/>
              <w:right w:val="nil"/>
            </w:tcBorders>
            <w:shd w:val="clear" w:color="auto" w:fill="auto"/>
            <w:noWrap/>
            <w:vAlign w:val="bottom"/>
            <w:hideMark/>
          </w:tcPr>
          <w:p w14:paraId="5BFA3013"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PRODUCTOS QUIMICOS</w:t>
            </w:r>
          </w:p>
        </w:tc>
        <w:tc>
          <w:tcPr>
            <w:tcW w:w="360" w:type="dxa"/>
            <w:tcBorders>
              <w:top w:val="nil"/>
              <w:left w:val="nil"/>
              <w:bottom w:val="nil"/>
              <w:right w:val="nil"/>
            </w:tcBorders>
            <w:shd w:val="clear" w:color="auto" w:fill="auto"/>
            <w:noWrap/>
            <w:vAlign w:val="bottom"/>
            <w:hideMark/>
          </w:tcPr>
          <w:p w14:paraId="28133879"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46A3F32"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7B070E58"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8BE341D"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120</w:t>
            </w:r>
          </w:p>
        </w:tc>
        <w:tc>
          <w:tcPr>
            <w:tcW w:w="1060" w:type="dxa"/>
            <w:tcBorders>
              <w:top w:val="nil"/>
              <w:left w:val="nil"/>
              <w:bottom w:val="nil"/>
              <w:right w:val="nil"/>
            </w:tcBorders>
            <w:shd w:val="clear" w:color="auto" w:fill="auto"/>
            <w:noWrap/>
            <w:vAlign w:val="bottom"/>
            <w:hideMark/>
          </w:tcPr>
          <w:p w14:paraId="13E216FA" w14:textId="77777777" w:rsidR="00D37477" w:rsidRPr="00BA3438" w:rsidRDefault="00D37477" w:rsidP="00D37477">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noWrap/>
            <w:vAlign w:val="bottom"/>
            <w:hideMark/>
          </w:tcPr>
          <w:p w14:paraId="63983183" w14:textId="77777777" w:rsidR="00D37477" w:rsidRPr="00BA3438" w:rsidRDefault="00D37477" w:rsidP="00D37477">
            <w:pPr>
              <w:spacing w:after="0" w:line="240" w:lineRule="auto"/>
              <w:jc w:val="right"/>
              <w:rPr>
                <w:rFonts w:eastAsia="Times New Roman"/>
                <w:color w:val="000000"/>
                <w:sz w:val="16"/>
                <w:szCs w:val="16"/>
                <w:lang w:eastAsia="es-SV"/>
              </w:rPr>
            </w:pPr>
            <w:r w:rsidRPr="00BA3438">
              <w:rPr>
                <w:rFonts w:eastAsia="Times New Roman"/>
                <w:color w:val="000000"/>
                <w:sz w:val="16"/>
                <w:szCs w:val="16"/>
                <w:lang w:eastAsia="es-SV"/>
              </w:rPr>
              <w:t>$701.50</w:t>
            </w:r>
          </w:p>
        </w:tc>
      </w:tr>
      <w:tr w:rsidR="00D37477" w:rsidRPr="00BA3438" w14:paraId="3B17B9C4" w14:textId="77777777" w:rsidTr="00D37477">
        <w:trPr>
          <w:trHeight w:val="300"/>
        </w:trPr>
        <w:tc>
          <w:tcPr>
            <w:tcW w:w="640" w:type="dxa"/>
            <w:tcBorders>
              <w:top w:val="nil"/>
              <w:left w:val="nil"/>
              <w:bottom w:val="nil"/>
              <w:right w:val="nil"/>
            </w:tcBorders>
            <w:shd w:val="clear" w:color="auto" w:fill="auto"/>
            <w:noWrap/>
            <w:vAlign w:val="bottom"/>
            <w:hideMark/>
          </w:tcPr>
          <w:p w14:paraId="66952D18"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54110</w:t>
            </w:r>
          </w:p>
        </w:tc>
        <w:tc>
          <w:tcPr>
            <w:tcW w:w="4560" w:type="dxa"/>
            <w:tcBorders>
              <w:top w:val="nil"/>
              <w:left w:val="nil"/>
              <w:bottom w:val="nil"/>
              <w:right w:val="nil"/>
            </w:tcBorders>
            <w:shd w:val="clear" w:color="auto" w:fill="auto"/>
            <w:noWrap/>
            <w:vAlign w:val="bottom"/>
            <w:hideMark/>
          </w:tcPr>
          <w:p w14:paraId="03EFEE07"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COMBUSTIBLES Y LUBRICANTES</w:t>
            </w:r>
          </w:p>
        </w:tc>
        <w:tc>
          <w:tcPr>
            <w:tcW w:w="360" w:type="dxa"/>
            <w:tcBorders>
              <w:top w:val="nil"/>
              <w:left w:val="nil"/>
              <w:bottom w:val="nil"/>
              <w:right w:val="nil"/>
            </w:tcBorders>
            <w:shd w:val="clear" w:color="auto" w:fill="auto"/>
            <w:noWrap/>
            <w:vAlign w:val="bottom"/>
            <w:hideMark/>
          </w:tcPr>
          <w:p w14:paraId="268B4322"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79B38DB"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28E10AAB"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C63052E"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120</w:t>
            </w:r>
          </w:p>
        </w:tc>
        <w:tc>
          <w:tcPr>
            <w:tcW w:w="1060" w:type="dxa"/>
            <w:tcBorders>
              <w:top w:val="nil"/>
              <w:left w:val="nil"/>
              <w:bottom w:val="nil"/>
              <w:right w:val="nil"/>
            </w:tcBorders>
            <w:shd w:val="clear" w:color="auto" w:fill="auto"/>
            <w:noWrap/>
            <w:vAlign w:val="bottom"/>
            <w:hideMark/>
          </w:tcPr>
          <w:p w14:paraId="5DCAA55A" w14:textId="77777777" w:rsidR="00D37477" w:rsidRPr="00BA3438" w:rsidRDefault="00D37477" w:rsidP="00D37477">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noWrap/>
            <w:vAlign w:val="bottom"/>
            <w:hideMark/>
          </w:tcPr>
          <w:p w14:paraId="42366043" w14:textId="77777777" w:rsidR="00D37477" w:rsidRPr="00BA3438" w:rsidRDefault="00D37477" w:rsidP="00D37477">
            <w:pPr>
              <w:spacing w:after="0" w:line="240" w:lineRule="auto"/>
              <w:jc w:val="right"/>
              <w:rPr>
                <w:rFonts w:eastAsia="Times New Roman"/>
                <w:color w:val="000000"/>
                <w:sz w:val="16"/>
                <w:szCs w:val="16"/>
                <w:lang w:eastAsia="es-SV"/>
              </w:rPr>
            </w:pPr>
            <w:r w:rsidRPr="00BA3438">
              <w:rPr>
                <w:rFonts w:eastAsia="Times New Roman"/>
                <w:color w:val="000000"/>
                <w:sz w:val="16"/>
                <w:szCs w:val="16"/>
                <w:lang w:eastAsia="es-SV"/>
              </w:rPr>
              <w:t>$10.00</w:t>
            </w:r>
          </w:p>
        </w:tc>
      </w:tr>
      <w:tr w:rsidR="00D37477" w:rsidRPr="00BA3438" w14:paraId="7B567770" w14:textId="77777777" w:rsidTr="00D37477">
        <w:trPr>
          <w:trHeight w:val="300"/>
        </w:trPr>
        <w:tc>
          <w:tcPr>
            <w:tcW w:w="640" w:type="dxa"/>
            <w:tcBorders>
              <w:top w:val="nil"/>
              <w:left w:val="nil"/>
              <w:bottom w:val="nil"/>
              <w:right w:val="nil"/>
            </w:tcBorders>
            <w:shd w:val="clear" w:color="auto" w:fill="auto"/>
            <w:noWrap/>
            <w:vAlign w:val="bottom"/>
            <w:hideMark/>
          </w:tcPr>
          <w:p w14:paraId="183E5C5D"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54111</w:t>
            </w:r>
          </w:p>
        </w:tc>
        <w:tc>
          <w:tcPr>
            <w:tcW w:w="4560" w:type="dxa"/>
            <w:tcBorders>
              <w:top w:val="nil"/>
              <w:left w:val="nil"/>
              <w:bottom w:val="nil"/>
              <w:right w:val="nil"/>
            </w:tcBorders>
            <w:shd w:val="clear" w:color="auto" w:fill="auto"/>
            <w:noWrap/>
            <w:vAlign w:val="bottom"/>
            <w:hideMark/>
          </w:tcPr>
          <w:p w14:paraId="2B6A0C31"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MINERALES NO METALICOS Y PRODUCTOS DERIVADOS</w:t>
            </w:r>
          </w:p>
        </w:tc>
        <w:tc>
          <w:tcPr>
            <w:tcW w:w="360" w:type="dxa"/>
            <w:tcBorders>
              <w:top w:val="nil"/>
              <w:left w:val="nil"/>
              <w:bottom w:val="nil"/>
              <w:right w:val="nil"/>
            </w:tcBorders>
            <w:shd w:val="clear" w:color="auto" w:fill="auto"/>
            <w:noWrap/>
            <w:vAlign w:val="bottom"/>
            <w:hideMark/>
          </w:tcPr>
          <w:p w14:paraId="1E627451"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21509F6"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3C2C0799"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02C3B46"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120</w:t>
            </w:r>
          </w:p>
        </w:tc>
        <w:tc>
          <w:tcPr>
            <w:tcW w:w="1060" w:type="dxa"/>
            <w:tcBorders>
              <w:top w:val="nil"/>
              <w:left w:val="nil"/>
              <w:bottom w:val="nil"/>
              <w:right w:val="nil"/>
            </w:tcBorders>
            <w:shd w:val="clear" w:color="auto" w:fill="auto"/>
            <w:noWrap/>
            <w:vAlign w:val="bottom"/>
            <w:hideMark/>
          </w:tcPr>
          <w:p w14:paraId="3BEA92DE" w14:textId="77777777" w:rsidR="00D37477" w:rsidRPr="00BA3438" w:rsidRDefault="00D37477" w:rsidP="00D37477">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noWrap/>
            <w:vAlign w:val="bottom"/>
            <w:hideMark/>
          </w:tcPr>
          <w:p w14:paraId="31112F75" w14:textId="77777777" w:rsidR="00D37477" w:rsidRPr="00BA3438" w:rsidRDefault="00D37477" w:rsidP="00D37477">
            <w:pPr>
              <w:spacing w:after="0" w:line="240" w:lineRule="auto"/>
              <w:jc w:val="right"/>
              <w:rPr>
                <w:rFonts w:eastAsia="Times New Roman"/>
                <w:color w:val="000000"/>
                <w:sz w:val="16"/>
                <w:szCs w:val="16"/>
                <w:lang w:eastAsia="es-SV"/>
              </w:rPr>
            </w:pPr>
            <w:r w:rsidRPr="00BA3438">
              <w:rPr>
                <w:rFonts w:eastAsia="Times New Roman"/>
                <w:color w:val="000000"/>
                <w:sz w:val="16"/>
                <w:szCs w:val="16"/>
                <w:lang w:eastAsia="es-SV"/>
              </w:rPr>
              <w:t>$1,141.61</w:t>
            </w:r>
          </w:p>
        </w:tc>
      </w:tr>
      <w:tr w:rsidR="00D37477" w:rsidRPr="00BA3438" w14:paraId="6A946F2B" w14:textId="77777777" w:rsidTr="00D37477">
        <w:trPr>
          <w:trHeight w:val="300"/>
        </w:trPr>
        <w:tc>
          <w:tcPr>
            <w:tcW w:w="640" w:type="dxa"/>
            <w:tcBorders>
              <w:top w:val="nil"/>
              <w:left w:val="nil"/>
              <w:bottom w:val="nil"/>
              <w:right w:val="nil"/>
            </w:tcBorders>
            <w:shd w:val="clear" w:color="auto" w:fill="auto"/>
            <w:noWrap/>
            <w:vAlign w:val="bottom"/>
            <w:hideMark/>
          </w:tcPr>
          <w:p w14:paraId="3F30FF05"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54112</w:t>
            </w:r>
          </w:p>
        </w:tc>
        <w:tc>
          <w:tcPr>
            <w:tcW w:w="4560" w:type="dxa"/>
            <w:tcBorders>
              <w:top w:val="nil"/>
              <w:left w:val="nil"/>
              <w:bottom w:val="nil"/>
              <w:right w:val="nil"/>
            </w:tcBorders>
            <w:shd w:val="clear" w:color="auto" w:fill="auto"/>
            <w:noWrap/>
            <w:vAlign w:val="bottom"/>
            <w:hideMark/>
          </w:tcPr>
          <w:p w14:paraId="55B43C0E"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MINERALES METALICOS Y PRODUCTOS DERIVADOS</w:t>
            </w:r>
          </w:p>
        </w:tc>
        <w:tc>
          <w:tcPr>
            <w:tcW w:w="360" w:type="dxa"/>
            <w:tcBorders>
              <w:top w:val="nil"/>
              <w:left w:val="nil"/>
              <w:bottom w:val="nil"/>
              <w:right w:val="nil"/>
            </w:tcBorders>
            <w:shd w:val="clear" w:color="auto" w:fill="auto"/>
            <w:noWrap/>
            <w:vAlign w:val="bottom"/>
            <w:hideMark/>
          </w:tcPr>
          <w:p w14:paraId="7E70CBBC"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844E5A8"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162B2956"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0DD90C7"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120</w:t>
            </w:r>
          </w:p>
        </w:tc>
        <w:tc>
          <w:tcPr>
            <w:tcW w:w="1060" w:type="dxa"/>
            <w:tcBorders>
              <w:top w:val="nil"/>
              <w:left w:val="nil"/>
              <w:bottom w:val="nil"/>
              <w:right w:val="nil"/>
            </w:tcBorders>
            <w:shd w:val="clear" w:color="auto" w:fill="auto"/>
            <w:noWrap/>
            <w:vAlign w:val="bottom"/>
            <w:hideMark/>
          </w:tcPr>
          <w:p w14:paraId="1F07CF2D" w14:textId="77777777" w:rsidR="00D37477" w:rsidRPr="00BA3438" w:rsidRDefault="00D37477" w:rsidP="00D37477">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noWrap/>
            <w:vAlign w:val="bottom"/>
            <w:hideMark/>
          </w:tcPr>
          <w:p w14:paraId="09A3C39F" w14:textId="77777777" w:rsidR="00D37477" w:rsidRPr="00BA3438" w:rsidRDefault="00D37477" w:rsidP="00D37477">
            <w:pPr>
              <w:spacing w:after="0" w:line="240" w:lineRule="auto"/>
              <w:jc w:val="right"/>
              <w:rPr>
                <w:rFonts w:eastAsia="Times New Roman"/>
                <w:color w:val="000000"/>
                <w:sz w:val="16"/>
                <w:szCs w:val="16"/>
                <w:lang w:eastAsia="es-SV"/>
              </w:rPr>
            </w:pPr>
            <w:r w:rsidRPr="00BA3438">
              <w:rPr>
                <w:rFonts w:eastAsia="Times New Roman"/>
                <w:color w:val="000000"/>
                <w:sz w:val="16"/>
                <w:szCs w:val="16"/>
                <w:lang w:eastAsia="es-SV"/>
              </w:rPr>
              <w:t>$14,024.88</w:t>
            </w:r>
          </w:p>
        </w:tc>
      </w:tr>
      <w:tr w:rsidR="00D37477" w:rsidRPr="00BA3438" w14:paraId="36347DCC" w14:textId="77777777" w:rsidTr="00D37477">
        <w:trPr>
          <w:trHeight w:val="300"/>
        </w:trPr>
        <w:tc>
          <w:tcPr>
            <w:tcW w:w="640" w:type="dxa"/>
            <w:tcBorders>
              <w:top w:val="nil"/>
              <w:left w:val="nil"/>
              <w:bottom w:val="nil"/>
              <w:right w:val="nil"/>
            </w:tcBorders>
            <w:shd w:val="clear" w:color="auto" w:fill="auto"/>
            <w:noWrap/>
            <w:vAlign w:val="bottom"/>
            <w:hideMark/>
          </w:tcPr>
          <w:p w14:paraId="5B79BE9A"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54199</w:t>
            </w:r>
          </w:p>
        </w:tc>
        <w:tc>
          <w:tcPr>
            <w:tcW w:w="4560" w:type="dxa"/>
            <w:tcBorders>
              <w:top w:val="nil"/>
              <w:left w:val="nil"/>
              <w:bottom w:val="nil"/>
              <w:right w:val="nil"/>
            </w:tcBorders>
            <w:shd w:val="clear" w:color="auto" w:fill="auto"/>
            <w:noWrap/>
            <w:vAlign w:val="bottom"/>
            <w:hideMark/>
          </w:tcPr>
          <w:p w14:paraId="68920F0E" w14:textId="77777777" w:rsidR="00D37477" w:rsidRPr="00BA3438" w:rsidRDefault="00D37477" w:rsidP="00D37477">
            <w:pPr>
              <w:spacing w:after="0" w:line="240" w:lineRule="auto"/>
              <w:rPr>
                <w:rFonts w:eastAsia="Times New Roman"/>
                <w:color w:val="000000"/>
                <w:sz w:val="16"/>
                <w:szCs w:val="16"/>
                <w:lang w:eastAsia="es-SV"/>
              </w:rPr>
            </w:pPr>
            <w:r w:rsidRPr="00BA3438">
              <w:rPr>
                <w:rFonts w:eastAsia="Times New Roman"/>
                <w:color w:val="000000"/>
                <w:sz w:val="16"/>
                <w:szCs w:val="16"/>
                <w:lang w:eastAsia="es-SV"/>
              </w:rPr>
              <w:t>BIENES DE USO Y CONSUMO DIVERSO</w:t>
            </w:r>
          </w:p>
        </w:tc>
        <w:tc>
          <w:tcPr>
            <w:tcW w:w="360" w:type="dxa"/>
            <w:tcBorders>
              <w:top w:val="nil"/>
              <w:left w:val="nil"/>
              <w:bottom w:val="nil"/>
              <w:right w:val="nil"/>
            </w:tcBorders>
            <w:shd w:val="clear" w:color="auto" w:fill="auto"/>
            <w:noWrap/>
            <w:vAlign w:val="bottom"/>
            <w:hideMark/>
          </w:tcPr>
          <w:p w14:paraId="4658889E"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D7DEAE4"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72A91055"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AE46F1C" w14:textId="77777777" w:rsidR="00D37477" w:rsidRPr="00BA3438" w:rsidRDefault="00D37477" w:rsidP="00D37477">
            <w:pPr>
              <w:spacing w:after="0" w:line="240" w:lineRule="auto"/>
              <w:jc w:val="center"/>
              <w:rPr>
                <w:rFonts w:eastAsia="Times New Roman"/>
                <w:color w:val="000000"/>
                <w:sz w:val="16"/>
                <w:szCs w:val="16"/>
                <w:lang w:eastAsia="es-SV"/>
              </w:rPr>
            </w:pPr>
            <w:r w:rsidRPr="00BA3438">
              <w:rPr>
                <w:rFonts w:eastAsia="Times New Roman"/>
                <w:color w:val="000000"/>
                <w:sz w:val="16"/>
                <w:szCs w:val="16"/>
                <w:lang w:eastAsia="es-SV"/>
              </w:rPr>
              <w:t>120</w:t>
            </w:r>
          </w:p>
        </w:tc>
        <w:tc>
          <w:tcPr>
            <w:tcW w:w="1060" w:type="dxa"/>
            <w:tcBorders>
              <w:top w:val="nil"/>
              <w:left w:val="nil"/>
              <w:bottom w:val="nil"/>
              <w:right w:val="nil"/>
            </w:tcBorders>
            <w:shd w:val="clear" w:color="auto" w:fill="auto"/>
            <w:noWrap/>
            <w:vAlign w:val="bottom"/>
            <w:hideMark/>
          </w:tcPr>
          <w:p w14:paraId="0887641C" w14:textId="77777777" w:rsidR="00D37477" w:rsidRPr="00BA3438" w:rsidRDefault="00D37477" w:rsidP="00D37477">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noWrap/>
            <w:vAlign w:val="bottom"/>
            <w:hideMark/>
          </w:tcPr>
          <w:p w14:paraId="4D183EF8" w14:textId="77777777" w:rsidR="00D37477" w:rsidRPr="00BA3438" w:rsidRDefault="00D37477" w:rsidP="00D37477">
            <w:pPr>
              <w:spacing w:after="0" w:line="240" w:lineRule="auto"/>
              <w:jc w:val="right"/>
              <w:rPr>
                <w:rFonts w:eastAsia="Times New Roman"/>
                <w:color w:val="000000"/>
                <w:sz w:val="16"/>
                <w:szCs w:val="16"/>
                <w:lang w:eastAsia="es-SV"/>
              </w:rPr>
            </w:pPr>
            <w:r w:rsidRPr="00BA3438">
              <w:rPr>
                <w:rFonts w:eastAsia="Times New Roman"/>
                <w:color w:val="000000"/>
                <w:sz w:val="16"/>
                <w:szCs w:val="16"/>
                <w:lang w:eastAsia="es-SV"/>
              </w:rPr>
              <w:t>$261.50</w:t>
            </w:r>
          </w:p>
        </w:tc>
      </w:tr>
      <w:tr w:rsidR="00D37477" w:rsidRPr="00BA3438" w14:paraId="557E5793" w14:textId="77777777" w:rsidTr="00D37477">
        <w:trPr>
          <w:trHeight w:val="315"/>
        </w:trPr>
        <w:tc>
          <w:tcPr>
            <w:tcW w:w="640" w:type="dxa"/>
            <w:tcBorders>
              <w:top w:val="single" w:sz="4" w:space="0" w:color="auto"/>
              <w:left w:val="nil"/>
              <w:bottom w:val="double" w:sz="6" w:space="0" w:color="auto"/>
              <w:right w:val="nil"/>
            </w:tcBorders>
            <w:shd w:val="clear" w:color="auto" w:fill="auto"/>
            <w:noWrap/>
            <w:vAlign w:val="bottom"/>
            <w:hideMark/>
          </w:tcPr>
          <w:p w14:paraId="16CABC73"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4560" w:type="dxa"/>
            <w:tcBorders>
              <w:top w:val="single" w:sz="4" w:space="0" w:color="auto"/>
              <w:left w:val="nil"/>
              <w:bottom w:val="double" w:sz="6" w:space="0" w:color="auto"/>
              <w:right w:val="nil"/>
            </w:tcBorders>
            <w:shd w:val="clear" w:color="auto" w:fill="auto"/>
            <w:noWrap/>
            <w:vAlign w:val="bottom"/>
            <w:hideMark/>
          </w:tcPr>
          <w:p w14:paraId="7AAC4A3C" w14:textId="77777777" w:rsidR="00D37477" w:rsidRPr="00BA3438" w:rsidRDefault="00D37477" w:rsidP="00D37477">
            <w:pPr>
              <w:spacing w:after="0" w:line="240" w:lineRule="auto"/>
              <w:rPr>
                <w:rFonts w:eastAsia="Times New Roman"/>
                <w:b/>
                <w:bCs/>
                <w:color w:val="000000"/>
                <w:sz w:val="16"/>
                <w:szCs w:val="16"/>
                <w:lang w:eastAsia="es-SV"/>
              </w:rPr>
            </w:pPr>
            <w:r w:rsidRPr="00BA3438">
              <w:rPr>
                <w:rFonts w:eastAsia="Times New Roman"/>
                <w:b/>
                <w:bCs/>
                <w:color w:val="000000"/>
                <w:sz w:val="16"/>
                <w:szCs w:val="16"/>
                <w:lang w:eastAsia="es-SV"/>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3EA8E46C"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704FCA30"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400C942A"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3D9CEB7F" w14:textId="77777777" w:rsidR="00D37477" w:rsidRPr="00BA3438" w:rsidRDefault="00D37477" w:rsidP="00D37477">
            <w:pPr>
              <w:spacing w:after="0" w:line="240" w:lineRule="auto"/>
              <w:rPr>
                <w:rFonts w:ascii="Calibri" w:eastAsia="Times New Roman" w:hAnsi="Calibri" w:cs="Calibri"/>
                <w:color w:val="000000"/>
                <w:sz w:val="16"/>
                <w:szCs w:val="16"/>
                <w:lang w:eastAsia="es-SV"/>
              </w:rPr>
            </w:pPr>
            <w:r w:rsidRPr="00BA3438">
              <w:rPr>
                <w:rFonts w:ascii="Calibri" w:eastAsia="Times New Roman" w:hAnsi="Calibri" w:cs="Calibri"/>
                <w:color w:val="000000"/>
                <w:sz w:val="16"/>
                <w:szCs w:val="16"/>
                <w:lang w:eastAsia="es-SV"/>
              </w:rPr>
              <w:t> </w:t>
            </w:r>
          </w:p>
        </w:tc>
        <w:tc>
          <w:tcPr>
            <w:tcW w:w="1060" w:type="dxa"/>
            <w:tcBorders>
              <w:top w:val="single" w:sz="4" w:space="0" w:color="auto"/>
              <w:left w:val="nil"/>
              <w:bottom w:val="double" w:sz="6" w:space="0" w:color="auto"/>
              <w:right w:val="nil"/>
            </w:tcBorders>
            <w:shd w:val="clear" w:color="auto" w:fill="auto"/>
            <w:noWrap/>
            <w:vAlign w:val="bottom"/>
            <w:hideMark/>
          </w:tcPr>
          <w:p w14:paraId="4803319E" w14:textId="77777777" w:rsidR="00D37477" w:rsidRPr="00BA3438" w:rsidRDefault="00D37477" w:rsidP="00D37477">
            <w:pPr>
              <w:spacing w:after="0" w:line="240" w:lineRule="auto"/>
              <w:jc w:val="right"/>
              <w:rPr>
                <w:rFonts w:eastAsia="Times New Roman"/>
                <w:b/>
                <w:bCs/>
                <w:color w:val="000000"/>
                <w:sz w:val="16"/>
                <w:szCs w:val="16"/>
                <w:lang w:eastAsia="es-SV"/>
              </w:rPr>
            </w:pPr>
            <w:r w:rsidRPr="00BA3438">
              <w:rPr>
                <w:rFonts w:eastAsia="Times New Roman"/>
                <w:b/>
                <w:bCs/>
                <w:color w:val="000000"/>
                <w:sz w:val="16"/>
                <w:szCs w:val="16"/>
                <w:lang w:eastAsia="es-SV"/>
              </w:rPr>
              <w:t>$16,233.49</w:t>
            </w:r>
          </w:p>
        </w:tc>
        <w:tc>
          <w:tcPr>
            <w:tcW w:w="920" w:type="dxa"/>
            <w:tcBorders>
              <w:top w:val="single" w:sz="4" w:space="0" w:color="auto"/>
              <w:left w:val="nil"/>
              <w:bottom w:val="double" w:sz="6" w:space="0" w:color="auto"/>
              <w:right w:val="nil"/>
            </w:tcBorders>
            <w:shd w:val="clear" w:color="auto" w:fill="auto"/>
            <w:noWrap/>
            <w:vAlign w:val="bottom"/>
            <w:hideMark/>
          </w:tcPr>
          <w:p w14:paraId="3D934301" w14:textId="77777777" w:rsidR="00D37477" w:rsidRPr="00BA3438" w:rsidRDefault="00D37477" w:rsidP="00D37477">
            <w:pPr>
              <w:spacing w:after="0" w:line="240" w:lineRule="auto"/>
              <w:jc w:val="right"/>
              <w:rPr>
                <w:rFonts w:eastAsia="Times New Roman"/>
                <w:b/>
                <w:bCs/>
                <w:color w:val="000000"/>
                <w:sz w:val="16"/>
                <w:szCs w:val="16"/>
                <w:lang w:eastAsia="es-SV"/>
              </w:rPr>
            </w:pPr>
            <w:r w:rsidRPr="00BA3438">
              <w:rPr>
                <w:rFonts w:eastAsia="Times New Roman"/>
                <w:b/>
                <w:bCs/>
                <w:color w:val="000000"/>
                <w:sz w:val="16"/>
                <w:szCs w:val="16"/>
                <w:lang w:eastAsia="es-SV"/>
              </w:rPr>
              <w:t>$16,233.49</w:t>
            </w:r>
          </w:p>
        </w:tc>
      </w:tr>
    </w:tbl>
    <w:p w14:paraId="138A4041" w14:textId="77777777" w:rsidR="009A2301" w:rsidRPr="009A2301" w:rsidRDefault="009A2301" w:rsidP="009A2301">
      <w:pPr>
        <w:spacing w:after="0" w:line="240" w:lineRule="auto"/>
        <w:jc w:val="both"/>
        <w:rPr>
          <w:rFonts w:eastAsia="Calibri"/>
          <w:b/>
          <w:color w:val="000000"/>
          <w:szCs w:val="24"/>
          <w:lang w:val="es-MX"/>
        </w:rPr>
      </w:pPr>
    </w:p>
    <w:p w14:paraId="39CFAC4B" w14:textId="77777777" w:rsidR="009A2301" w:rsidRPr="009A2301" w:rsidRDefault="009A2301" w:rsidP="009A2301">
      <w:pPr>
        <w:spacing w:after="0" w:line="240" w:lineRule="auto"/>
        <w:jc w:val="both"/>
        <w:rPr>
          <w:rFonts w:eastAsia="Calibri"/>
          <w:b/>
          <w:color w:val="000000"/>
          <w:szCs w:val="24"/>
          <w:lang w:val="es-MX"/>
        </w:rPr>
      </w:pPr>
      <w:r w:rsidRPr="009A2301">
        <w:rPr>
          <w:rFonts w:eastAsia="Calibri"/>
          <w:b/>
          <w:color w:val="000000"/>
          <w:szCs w:val="24"/>
          <w:lang w:val="es-MX"/>
        </w:rPr>
        <w:t>COMUNIQUESE.</w:t>
      </w:r>
    </w:p>
    <w:p w14:paraId="6F11994D" w14:textId="77777777" w:rsidR="009A2301" w:rsidRPr="009A2301" w:rsidRDefault="009A2301" w:rsidP="009A2301">
      <w:pPr>
        <w:spacing w:after="0" w:line="240" w:lineRule="auto"/>
        <w:jc w:val="both"/>
        <w:rPr>
          <w:rFonts w:eastAsia="Calibri"/>
          <w:b/>
          <w:sz w:val="26"/>
          <w:szCs w:val="26"/>
          <w:u w:val="single"/>
        </w:rPr>
      </w:pPr>
    </w:p>
    <w:p w14:paraId="113319EF" w14:textId="77777777" w:rsidR="009A2301" w:rsidRPr="009A2301" w:rsidRDefault="009A2301" w:rsidP="009A2301">
      <w:pPr>
        <w:spacing w:after="0" w:line="240" w:lineRule="auto"/>
        <w:jc w:val="both"/>
        <w:rPr>
          <w:rFonts w:eastAsia="Calibri"/>
          <w:b/>
          <w:sz w:val="26"/>
          <w:szCs w:val="26"/>
          <w:u w:val="single"/>
        </w:rPr>
      </w:pPr>
      <w:r w:rsidRPr="009A2301">
        <w:rPr>
          <w:rFonts w:eastAsia="Calibri"/>
          <w:b/>
          <w:sz w:val="26"/>
          <w:szCs w:val="26"/>
          <w:u w:val="single"/>
        </w:rPr>
        <w:t>ACUERDO NÚMERO DÍEZ:</w:t>
      </w:r>
    </w:p>
    <w:p w14:paraId="70769C25" w14:textId="77777777" w:rsidR="009A2301" w:rsidRPr="009A2301" w:rsidRDefault="009A2301" w:rsidP="009A2301">
      <w:pPr>
        <w:spacing w:after="0" w:line="240" w:lineRule="auto"/>
        <w:rPr>
          <w:rFonts w:eastAsia="Times New Roman"/>
          <w:b/>
          <w:szCs w:val="24"/>
          <w:lang w:eastAsia="es-ES"/>
        </w:rPr>
      </w:pPr>
    </w:p>
    <w:p w14:paraId="11512BBC" w14:textId="77777777" w:rsidR="009A2301" w:rsidRPr="009A2301" w:rsidRDefault="009A2301" w:rsidP="009A2301">
      <w:pPr>
        <w:spacing w:after="0" w:line="240" w:lineRule="auto"/>
        <w:rPr>
          <w:rFonts w:eastAsia="Times New Roman"/>
          <w:b/>
          <w:szCs w:val="24"/>
          <w:lang w:eastAsia="es-ES"/>
        </w:rPr>
      </w:pPr>
      <w:r w:rsidRPr="009A2301">
        <w:rPr>
          <w:rFonts w:eastAsia="Times New Roman"/>
          <w:b/>
          <w:szCs w:val="24"/>
          <w:lang w:eastAsia="es-ES"/>
        </w:rPr>
        <w:t>El Concejo Municipal, CONSIDERANDO:</w:t>
      </w:r>
    </w:p>
    <w:p w14:paraId="72077B2C" w14:textId="77777777" w:rsidR="009A2301" w:rsidRPr="009A2301" w:rsidRDefault="009A2301" w:rsidP="009A2301">
      <w:pPr>
        <w:spacing w:after="0" w:line="240" w:lineRule="auto"/>
        <w:rPr>
          <w:rFonts w:eastAsia="Times New Roman"/>
          <w:szCs w:val="24"/>
          <w:lang w:eastAsia="es-ES"/>
        </w:rPr>
      </w:pPr>
    </w:p>
    <w:p w14:paraId="240D49D0"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szCs w:val="24"/>
          <w:lang w:eastAsia="es-ES"/>
        </w:rPr>
        <w:t xml:space="preserve">I.- Que, se ha recibido nota suscrita por la Licda. WENDY MARGOTH VERGANZA DE CASTANEDA, ADMINISTRADORA DE CONTRATO Y JEFE DE LA UNIDAD DE PROMOCION SOCIAL DE LA ALCALDIA DE METAPÁN. En la cual establece que: Con </w:t>
      </w:r>
      <w:r w:rsidRPr="009A2301">
        <w:rPr>
          <w:rFonts w:eastAsia="Times New Roman"/>
          <w:szCs w:val="24"/>
          <w:lang w:eastAsia="es-ES"/>
        </w:rPr>
        <w:lastRenderedPageBreak/>
        <w:t xml:space="preserve">el fin de liquidar el proyecto denominado: FORTALECIMIENTO AL CULTIVO DE CEREAL (MAIZ) PARA AGRICULTORES Y FAMILIAS DE ESCASOS RECURSOS ECONOMICOS DEL MUNICIPIO DE METAPAN/FONDO GENERAL DEL ESTADO COVID-19. ES NECESARIO QUE EL CONCEJO MUNICIPAL AUTORICE EL CIERRE DEL PROYECTO. </w:t>
      </w:r>
    </w:p>
    <w:p w14:paraId="2CD569BC" w14:textId="77777777" w:rsidR="009A2301" w:rsidRPr="009A2301" w:rsidRDefault="009A2301" w:rsidP="009A2301">
      <w:pPr>
        <w:spacing w:after="0" w:line="240" w:lineRule="auto"/>
        <w:jc w:val="both"/>
        <w:rPr>
          <w:rFonts w:eastAsia="Times New Roman"/>
          <w:szCs w:val="24"/>
          <w:lang w:eastAsia="es-ES"/>
        </w:rPr>
      </w:pPr>
    </w:p>
    <w:p w14:paraId="12461B7B"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szCs w:val="24"/>
          <w:lang w:eastAsia="es-ES"/>
        </w:rPr>
        <w:t xml:space="preserve">II.- Que considerando que el proyecto está finalizado, es necesario autorizar el cierre por lo que la Licenciada </w:t>
      </w:r>
      <w:proofErr w:type="spellStart"/>
      <w:r w:rsidRPr="009A2301">
        <w:rPr>
          <w:rFonts w:eastAsia="Times New Roman"/>
          <w:szCs w:val="24"/>
          <w:lang w:eastAsia="es-ES"/>
        </w:rPr>
        <w:t>Verganza</w:t>
      </w:r>
      <w:proofErr w:type="spellEnd"/>
      <w:r w:rsidRPr="009A2301">
        <w:rPr>
          <w:rFonts w:eastAsia="Times New Roman"/>
          <w:szCs w:val="24"/>
          <w:lang w:eastAsia="es-ES"/>
        </w:rPr>
        <w:t xml:space="preserve"> en su nota, también solicita que:  se autorice a la tesorera gestionar al Banco Hipotecario el cierre de la cuenta 00500006789. Denominada: FORTALECIMIENTO AL CULTIVO DE CEREAL (MAIZ) PARA AGRICULTORES Y FAMILIAS DE ESCASOS RECURSOS ECONOMICOS DEL MUNICIPIO DE METAPAN/FONDO GENERAL DEL ESTADO COVID-19. CODIGO 21002. Por un monto de $28,697.47, el cual deberá ser reintegrado en la cuenta general denominada: ALCALDIA MUNICIPAL DE METAPAN/ATENCIÓN A LA EMERGENCIA COVID-19 Y TORMENTA TROPICAL AMANDA. FODES 75% CUENTA BANCARIA NUMERO 00500006282.</w:t>
      </w:r>
    </w:p>
    <w:p w14:paraId="2698EA6B" w14:textId="77777777" w:rsidR="009A2301" w:rsidRPr="009A2301" w:rsidRDefault="009A2301" w:rsidP="009A2301">
      <w:pPr>
        <w:spacing w:after="0" w:line="240" w:lineRule="auto"/>
        <w:jc w:val="both"/>
        <w:rPr>
          <w:rFonts w:eastAsia="Times New Roman"/>
          <w:szCs w:val="24"/>
          <w:lang w:eastAsia="es-ES"/>
        </w:rPr>
      </w:pPr>
    </w:p>
    <w:p w14:paraId="5365CF34"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lang w:eastAsia="es-ES"/>
        </w:rPr>
        <w:t xml:space="preserve">POR TANTO, </w:t>
      </w:r>
      <w:r w:rsidRPr="009A2301">
        <w:rPr>
          <w:rFonts w:eastAsia="Times New Roman"/>
          <w:szCs w:val="24"/>
          <w:lang w:eastAsia="es-ES"/>
        </w:rPr>
        <w:t xml:space="preserve">el Concejo Municipal en uso de las facultades que le confiere el Código Municipal, </w:t>
      </w:r>
      <w:r w:rsidRPr="009A2301">
        <w:rPr>
          <w:rFonts w:eastAsia="Times New Roman"/>
          <w:b/>
          <w:szCs w:val="24"/>
          <w:lang w:eastAsia="es-ES"/>
        </w:rPr>
        <w:t>ACUERDA</w:t>
      </w:r>
      <w:r w:rsidRPr="009A2301">
        <w:rPr>
          <w:rFonts w:eastAsia="Times New Roman"/>
          <w:szCs w:val="24"/>
          <w:lang w:eastAsia="es-ES"/>
        </w:rPr>
        <w:t>:</w:t>
      </w:r>
    </w:p>
    <w:p w14:paraId="03CAF0E9" w14:textId="77777777" w:rsidR="009A2301" w:rsidRPr="009A2301" w:rsidRDefault="009A2301" w:rsidP="009A2301">
      <w:pPr>
        <w:spacing w:after="0" w:line="240" w:lineRule="auto"/>
        <w:jc w:val="both"/>
        <w:rPr>
          <w:rFonts w:eastAsia="Times New Roman"/>
          <w:szCs w:val="24"/>
          <w:lang w:eastAsia="es-ES"/>
        </w:rPr>
      </w:pPr>
    </w:p>
    <w:p w14:paraId="1B88C728"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Cs/>
          <w:szCs w:val="24"/>
          <w:lang w:eastAsia="es-ES"/>
        </w:rPr>
        <w:t>1.-</w:t>
      </w:r>
      <w:r w:rsidRPr="009A2301">
        <w:rPr>
          <w:rFonts w:eastAsia="Times New Roman"/>
          <w:b/>
          <w:szCs w:val="24"/>
          <w:lang w:eastAsia="es-ES"/>
        </w:rPr>
        <w:t xml:space="preserve"> APROBAR</w:t>
      </w:r>
      <w:r w:rsidRPr="009A2301">
        <w:rPr>
          <w:rFonts w:eastAsia="Times New Roman"/>
          <w:szCs w:val="24"/>
          <w:lang w:eastAsia="es-ES"/>
        </w:rPr>
        <w:t xml:space="preserve"> el cierre del proyecto 21002 denominado </w:t>
      </w:r>
      <w:r w:rsidRPr="009A2301">
        <w:rPr>
          <w:rFonts w:eastAsia="Times New Roman"/>
          <w:b/>
          <w:bCs/>
          <w:szCs w:val="24"/>
          <w:lang w:val="es-ES" w:eastAsia="es-ES"/>
        </w:rPr>
        <w:t>“</w:t>
      </w:r>
      <w:r w:rsidRPr="009A2301">
        <w:rPr>
          <w:rFonts w:eastAsia="Times New Roman"/>
          <w:b/>
          <w:bCs/>
          <w:szCs w:val="24"/>
          <w:lang w:eastAsia="es-ES"/>
        </w:rPr>
        <w:t>FORTALECIMIENTO AL CULTIVO DE CEREAL (MAIZ) PARA AGRICULTORES Y FAMILIAS DE ESCASOS RECURSOS ECONOMICOS DEL MUNICIPIO DE METAPAN/FONDO GENERAL DEL ESTADO COVID-19.</w:t>
      </w:r>
      <w:r w:rsidRPr="009A2301">
        <w:rPr>
          <w:rFonts w:eastAsia="Times New Roman"/>
          <w:b/>
          <w:bCs/>
          <w:szCs w:val="24"/>
          <w:lang w:val="es-ES" w:eastAsia="es-ES"/>
        </w:rPr>
        <w:t>”</w:t>
      </w:r>
      <w:r w:rsidRPr="009A2301">
        <w:rPr>
          <w:rFonts w:eastAsia="Times New Roman"/>
          <w:szCs w:val="24"/>
          <w:lang w:eastAsia="es-ES"/>
        </w:rPr>
        <w:t>, de conformidad al siguiente detalle:</w:t>
      </w:r>
    </w:p>
    <w:p w14:paraId="694CF8F5" w14:textId="77777777" w:rsidR="009A2301" w:rsidRPr="009A2301" w:rsidRDefault="009A2301" w:rsidP="009A2301">
      <w:pPr>
        <w:spacing w:after="0" w:line="240" w:lineRule="auto"/>
        <w:jc w:val="both"/>
        <w:rPr>
          <w:rFonts w:eastAsia="Calibri"/>
          <w:b/>
          <w:color w:val="000000"/>
          <w:szCs w:val="24"/>
        </w:rPr>
      </w:pPr>
    </w:p>
    <w:p w14:paraId="48F7CE62" w14:textId="77777777" w:rsidR="009A2301" w:rsidRPr="009A2301" w:rsidRDefault="009A2301" w:rsidP="009A2301">
      <w:pPr>
        <w:spacing w:after="0" w:line="240" w:lineRule="auto"/>
        <w:contextualSpacing/>
        <w:jc w:val="both"/>
        <w:rPr>
          <w:rFonts w:eastAsia="Calibri"/>
        </w:rPr>
      </w:pPr>
      <w:r w:rsidRPr="009A2301">
        <w:rPr>
          <w:szCs w:val="24"/>
        </w:rPr>
        <w:t xml:space="preserve">2.- </w:t>
      </w:r>
      <w:r w:rsidRPr="009A2301">
        <w:rPr>
          <w:b/>
          <w:bCs/>
          <w:szCs w:val="24"/>
        </w:rPr>
        <w:t>AUTORIZAR</w:t>
      </w:r>
      <w:r w:rsidRPr="009A2301">
        <w:rPr>
          <w:szCs w:val="24"/>
        </w:rPr>
        <w:t xml:space="preserve"> a la jefe de la Unidad de Presupuesto a realizar la reprogramación presupuestaria, conforme a detalle siguiente</w:t>
      </w:r>
      <w:r w:rsidRPr="009A2301">
        <w:rPr>
          <w:rFonts w:eastAsia="Times New Roman"/>
          <w:szCs w:val="24"/>
          <w:lang w:eastAsia="es-ES"/>
        </w:rPr>
        <w:t xml:space="preserve">: Proyecto </w:t>
      </w:r>
      <w:r w:rsidRPr="009A2301">
        <w:t>0735000006 - FORTALECIMIENTO AL CULTIVO DE CEREAL(MAIZ)PARA AGRICULTORES Y FAMILIAS DE ESCASOS RECURSOS; Fuente de Financiamiento 1 FONDO GENERAL, Fuente de Recursos 109 FONDO GENERAL;</w:t>
      </w:r>
      <w:r w:rsidRPr="009A2301">
        <w:rPr>
          <w:rFonts w:eastAsia="Times New Roman"/>
          <w:szCs w:val="24"/>
          <w:lang w:eastAsia="es-ES"/>
        </w:rPr>
        <w:t xml:space="preserve"> </w:t>
      </w:r>
    </w:p>
    <w:p w14:paraId="65B55759" w14:textId="77777777" w:rsidR="009A2301" w:rsidRPr="009A2301" w:rsidRDefault="009A2301" w:rsidP="009A2301">
      <w:pPr>
        <w:spacing w:after="0" w:line="240" w:lineRule="auto"/>
        <w:contextualSpacing/>
        <w:jc w:val="both"/>
        <w:rPr>
          <w:rFonts w:eastAsia="Calibri"/>
        </w:rPr>
      </w:pPr>
    </w:p>
    <w:tbl>
      <w:tblPr>
        <w:tblW w:w="7340" w:type="dxa"/>
        <w:jc w:val="center"/>
        <w:tblCellMar>
          <w:left w:w="70" w:type="dxa"/>
          <w:right w:w="70" w:type="dxa"/>
        </w:tblCellMar>
        <w:tblLook w:val="04A0" w:firstRow="1" w:lastRow="0" w:firstColumn="1" w:lastColumn="0" w:noHBand="0" w:noVBand="1"/>
      </w:tblPr>
      <w:tblGrid>
        <w:gridCol w:w="974"/>
        <w:gridCol w:w="4003"/>
        <w:gridCol w:w="1307"/>
        <w:gridCol w:w="1174"/>
      </w:tblGrid>
      <w:tr w:rsidR="009A2301" w:rsidRPr="009A2301" w14:paraId="2B4F5C7C" w14:textId="77777777" w:rsidTr="00D37477">
        <w:trPr>
          <w:trHeight w:val="315"/>
          <w:jc w:val="center"/>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4D1B0" w14:textId="77777777" w:rsidR="009A2301" w:rsidRPr="009A2301" w:rsidRDefault="009A2301" w:rsidP="009A2301">
            <w:pPr>
              <w:spacing w:after="0" w:line="240" w:lineRule="auto"/>
              <w:jc w:val="center"/>
              <w:rPr>
                <w:rFonts w:eastAsia="Times New Roman"/>
                <w:b/>
                <w:bCs/>
                <w:color w:val="000000"/>
                <w:sz w:val="20"/>
                <w:szCs w:val="20"/>
                <w:lang w:eastAsia="es-SV"/>
              </w:rPr>
            </w:pPr>
            <w:r w:rsidRPr="009A2301">
              <w:rPr>
                <w:rFonts w:eastAsia="Times New Roman"/>
                <w:b/>
                <w:bCs/>
                <w:color w:val="000000"/>
                <w:sz w:val="20"/>
                <w:szCs w:val="20"/>
                <w:lang w:eastAsia="es-SV"/>
              </w:rPr>
              <w:t>CODIGO</w:t>
            </w:r>
          </w:p>
        </w:tc>
        <w:tc>
          <w:tcPr>
            <w:tcW w:w="4003" w:type="dxa"/>
            <w:tcBorders>
              <w:top w:val="single" w:sz="4" w:space="0" w:color="auto"/>
              <w:left w:val="nil"/>
              <w:bottom w:val="single" w:sz="4" w:space="0" w:color="auto"/>
              <w:right w:val="single" w:sz="4" w:space="0" w:color="auto"/>
            </w:tcBorders>
            <w:shd w:val="clear" w:color="auto" w:fill="auto"/>
            <w:vAlign w:val="center"/>
            <w:hideMark/>
          </w:tcPr>
          <w:p w14:paraId="7D4D3D67" w14:textId="77777777" w:rsidR="009A2301" w:rsidRPr="009A2301" w:rsidRDefault="009A2301" w:rsidP="009A2301">
            <w:pPr>
              <w:spacing w:after="0" w:line="240" w:lineRule="auto"/>
              <w:jc w:val="center"/>
              <w:rPr>
                <w:rFonts w:eastAsia="Times New Roman"/>
                <w:b/>
                <w:bCs/>
                <w:color w:val="000000"/>
                <w:sz w:val="20"/>
                <w:szCs w:val="20"/>
                <w:lang w:eastAsia="es-SV"/>
              </w:rPr>
            </w:pPr>
            <w:r w:rsidRPr="009A2301">
              <w:rPr>
                <w:rFonts w:eastAsia="Times New Roman"/>
                <w:b/>
                <w:bCs/>
                <w:color w:val="000000"/>
                <w:sz w:val="20"/>
                <w:szCs w:val="20"/>
                <w:lang w:eastAsia="es-SV"/>
              </w:rPr>
              <w:t>CUENTA</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17398AFC" w14:textId="77777777" w:rsidR="009A2301" w:rsidRPr="009A2301" w:rsidRDefault="009A2301" w:rsidP="009A2301">
            <w:pPr>
              <w:spacing w:after="0" w:line="240" w:lineRule="auto"/>
              <w:jc w:val="center"/>
              <w:rPr>
                <w:rFonts w:eastAsia="Times New Roman"/>
                <w:b/>
                <w:bCs/>
                <w:color w:val="000000"/>
                <w:sz w:val="20"/>
                <w:szCs w:val="20"/>
                <w:lang w:eastAsia="es-SV"/>
              </w:rPr>
            </w:pPr>
            <w:r w:rsidRPr="009A2301">
              <w:rPr>
                <w:rFonts w:eastAsia="Times New Roman"/>
                <w:b/>
                <w:bCs/>
                <w:color w:val="000000"/>
                <w:sz w:val="20"/>
                <w:szCs w:val="20"/>
                <w:lang w:eastAsia="es-SV"/>
              </w:rPr>
              <w:t>DISMINUYE</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14:paraId="1595B50C" w14:textId="77777777" w:rsidR="009A2301" w:rsidRPr="009A2301" w:rsidRDefault="009A2301" w:rsidP="009A2301">
            <w:pPr>
              <w:spacing w:after="0" w:line="240" w:lineRule="auto"/>
              <w:jc w:val="center"/>
              <w:rPr>
                <w:rFonts w:eastAsia="Times New Roman"/>
                <w:b/>
                <w:bCs/>
                <w:color w:val="000000"/>
                <w:sz w:val="20"/>
                <w:szCs w:val="20"/>
                <w:lang w:eastAsia="es-SV"/>
              </w:rPr>
            </w:pPr>
            <w:r w:rsidRPr="009A2301">
              <w:rPr>
                <w:rFonts w:eastAsia="Times New Roman"/>
                <w:b/>
                <w:bCs/>
                <w:color w:val="000000"/>
                <w:sz w:val="20"/>
                <w:szCs w:val="20"/>
                <w:lang w:eastAsia="es-SV"/>
              </w:rPr>
              <w:t>AUMENTA</w:t>
            </w:r>
          </w:p>
        </w:tc>
      </w:tr>
      <w:tr w:rsidR="009A2301" w:rsidRPr="009A2301" w14:paraId="6C329399" w14:textId="77777777" w:rsidTr="00D37477">
        <w:trPr>
          <w:trHeight w:val="315"/>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1E9BD3B2"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54107</w:t>
            </w:r>
          </w:p>
        </w:tc>
        <w:tc>
          <w:tcPr>
            <w:tcW w:w="4003" w:type="dxa"/>
            <w:tcBorders>
              <w:top w:val="nil"/>
              <w:left w:val="nil"/>
              <w:bottom w:val="single" w:sz="4" w:space="0" w:color="auto"/>
              <w:right w:val="single" w:sz="4" w:space="0" w:color="auto"/>
            </w:tcBorders>
            <w:shd w:val="clear" w:color="auto" w:fill="auto"/>
            <w:noWrap/>
            <w:vAlign w:val="center"/>
            <w:hideMark/>
          </w:tcPr>
          <w:p w14:paraId="5B15148D"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PRODUCTOS QUIMICOS</w:t>
            </w:r>
          </w:p>
        </w:tc>
        <w:tc>
          <w:tcPr>
            <w:tcW w:w="1233" w:type="dxa"/>
            <w:tcBorders>
              <w:top w:val="nil"/>
              <w:left w:val="nil"/>
              <w:bottom w:val="single" w:sz="4" w:space="0" w:color="auto"/>
              <w:right w:val="single" w:sz="4" w:space="0" w:color="auto"/>
            </w:tcBorders>
            <w:shd w:val="clear" w:color="auto" w:fill="auto"/>
            <w:noWrap/>
            <w:vAlign w:val="center"/>
            <w:hideMark/>
          </w:tcPr>
          <w:p w14:paraId="52C24A9A"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 xml:space="preserve">$28,600.00 </w:t>
            </w:r>
          </w:p>
        </w:tc>
        <w:tc>
          <w:tcPr>
            <w:tcW w:w="1227" w:type="dxa"/>
            <w:tcBorders>
              <w:top w:val="nil"/>
              <w:left w:val="nil"/>
              <w:bottom w:val="single" w:sz="4" w:space="0" w:color="auto"/>
              <w:right w:val="single" w:sz="4" w:space="0" w:color="auto"/>
            </w:tcBorders>
            <w:shd w:val="clear" w:color="auto" w:fill="auto"/>
            <w:vAlign w:val="center"/>
            <w:hideMark/>
          </w:tcPr>
          <w:p w14:paraId="02B4C692"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 </w:t>
            </w:r>
          </w:p>
        </w:tc>
      </w:tr>
      <w:tr w:rsidR="009A2301" w:rsidRPr="009A2301" w14:paraId="3ADA3838" w14:textId="77777777" w:rsidTr="00D37477">
        <w:trPr>
          <w:trHeight w:val="315"/>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6B553624"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55603</w:t>
            </w:r>
          </w:p>
        </w:tc>
        <w:tc>
          <w:tcPr>
            <w:tcW w:w="4003" w:type="dxa"/>
            <w:tcBorders>
              <w:top w:val="nil"/>
              <w:left w:val="nil"/>
              <w:bottom w:val="single" w:sz="4" w:space="0" w:color="auto"/>
              <w:right w:val="single" w:sz="4" w:space="0" w:color="auto"/>
            </w:tcBorders>
            <w:shd w:val="clear" w:color="auto" w:fill="auto"/>
            <w:noWrap/>
            <w:vAlign w:val="center"/>
            <w:hideMark/>
          </w:tcPr>
          <w:p w14:paraId="3F0AE0AA"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COMISIONES Y GASTOS BANCARIOS</w:t>
            </w:r>
          </w:p>
        </w:tc>
        <w:tc>
          <w:tcPr>
            <w:tcW w:w="1233" w:type="dxa"/>
            <w:tcBorders>
              <w:top w:val="nil"/>
              <w:left w:val="nil"/>
              <w:bottom w:val="single" w:sz="4" w:space="0" w:color="auto"/>
              <w:right w:val="single" w:sz="4" w:space="0" w:color="auto"/>
            </w:tcBorders>
            <w:shd w:val="clear" w:color="auto" w:fill="auto"/>
            <w:noWrap/>
            <w:vAlign w:val="center"/>
            <w:hideMark/>
          </w:tcPr>
          <w:p w14:paraId="1F59AEA7"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 xml:space="preserve">$97.47 </w:t>
            </w:r>
          </w:p>
        </w:tc>
        <w:tc>
          <w:tcPr>
            <w:tcW w:w="1227" w:type="dxa"/>
            <w:tcBorders>
              <w:top w:val="nil"/>
              <w:left w:val="nil"/>
              <w:bottom w:val="single" w:sz="4" w:space="0" w:color="auto"/>
              <w:right w:val="single" w:sz="4" w:space="0" w:color="auto"/>
            </w:tcBorders>
            <w:shd w:val="clear" w:color="auto" w:fill="auto"/>
            <w:vAlign w:val="center"/>
            <w:hideMark/>
          </w:tcPr>
          <w:p w14:paraId="4E8E0ECA"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 </w:t>
            </w:r>
          </w:p>
        </w:tc>
      </w:tr>
      <w:tr w:rsidR="009A2301" w:rsidRPr="009A2301" w14:paraId="0E2D8B09" w14:textId="77777777" w:rsidTr="00D37477">
        <w:trPr>
          <w:trHeight w:val="315"/>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60AB9834"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61699</w:t>
            </w:r>
          </w:p>
        </w:tc>
        <w:tc>
          <w:tcPr>
            <w:tcW w:w="4003" w:type="dxa"/>
            <w:tcBorders>
              <w:top w:val="nil"/>
              <w:left w:val="nil"/>
              <w:bottom w:val="single" w:sz="4" w:space="0" w:color="auto"/>
              <w:right w:val="single" w:sz="4" w:space="0" w:color="auto"/>
            </w:tcBorders>
            <w:shd w:val="clear" w:color="auto" w:fill="auto"/>
            <w:noWrap/>
            <w:vAlign w:val="center"/>
            <w:hideMark/>
          </w:tcPr>
          <w:p w14:paraId="31FAF741"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OBRAS DE INFRAESTRUCTURA DIVERSAS</w:t>
            </w:r>
          </w:p>
        </w:tc>
        <w:tc>
          <w:tcPr>
            <w:tcW w:w="1233" w:type="dxa"/>
            <w:tcBorders>
              <w:top w:val="nil"/>
              <w:left w:val="nil"/>
              <w:bottom w:val="single" w:sz="4" w:space="0" w:color="auto"/>
              <w:right w:val="single" w:sz="4" w:space="0" w:color="auto"/>
            </w:tcBorders>
            <w:shd w:val="clear" w:color="auto" w:fill="auto"/>
            <w:noWrap/>
            <w:vAlign w:val="center"/>
            <w:hideMark/>
          </w:tcPr>
          <w:p w14:paraId="03EC55D4"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 </w:t>
            </w:r>
          </w:p>
        </w:tc>
        <w:tc>
          <w:tcPr>
            <w:tcW w:w="1227" w:type="dxa"/>
            <w:tcBorders>
              <w:top w:val="nil"/>
              <w:left w:val="nil"/>
              <w:bottom w:val="single" w:sz="4" w:space="0" w:color="auto"/>
              <w:right w:val="single" w:sz="4" w:space="0" w:color="auto"/>
            </w:tcBorders>
            <w:shd w:val="clear" w:color="auto" w:fill="auto"/>
            <w:vAlign w:val="center"/>
            <w:hideMark/>
          </w:tcPr>
          <w:p w14:paraId="1CA557FF"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 xml:space="preserve">$28,697.47 </w:t>
            </w:r>
          </w:p>
        </w:tc>
      </w:tr>
      <w:tr w:rsidR="009A2301" w:rsidRPr="009A2301" w14:paraId="19890256" w14:textId="77777777" w:rsidTr="00D37477">
        <w:trPr>
          <w:trHeight w:val="315"/>
          <w:jc w:val="center"/>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14:paraId="043B90FF"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 </w:t>
            </w:r>
          </w:p>
        </w:tc>
        <w:tc>
          <w:tcPr>
            <w:tcW w:w="4003" w:type="dxa"/>
            <w:tcBorders>
              <w:top w:val="nil"/>
              <w:left w:val="nil"/>
              <w:bottom w:val="single" w:sz="4" w:space="0" w:color="auto"/>
              <w:right w:val="single" w:sz="4" w:space="0" w:color="auto"/>
            </w:tcBorders>
            <w:shd w:val="clear" w:color="auto" w:fill="auto"/>
            <w:noWrap/>
            <w:vAlign w:val="center"/>
            <w:hideMark/>
          </w:tcPr>
          <w:p w14:paraId="7C362701" w14:textId="77777777" w:rsidR="009A2301" w:rsidRPr="009A2301" w:rsidRDefault="009A2301" w:rsidP="009A2301">
            <w:pPr>
              <w:spacing w:after="0" w:line="240" w:lineRule="auto"/>
              <w:rPr>
                <w:rFonts w:eastAsia="Times New Roman"/>
                <w:b/>
                <w:bCs/>
                <w:color w:val="000000"/>
                <w:sz w:val="20"/>
                <w:szCs w:val="20"/>
                <w:lang w:eastAsia="es-SV"/>
              </w:rPr>
            </w:pPr>
            <w:r w:rsidRPr="009A2301">
              <w:rPr>
                <w:rFonts w:eastAsia="Times New Roman"/>
                <w:b/>
                <w:bCs/>
                <w:color w:val="000000"/>
                <w:sz w:val="20"/>
                <w:szCs w:val="20"/>
                <w:lang w:eastAsia="es-SV"/>
              </w:rPr>
              <w:t>TOTALES</w:t>
            </w:r>
          </w:p>
        </w:tc>
        <w:tc>
          <w:tcPr>
            <w:tcW w:w="1233" w:type="dxa"/>
            <w:tcBorders>
              <w:top w:val="nil"/>
              <w:left w:val="nil"/>
              <w:bottom w:val="single" w:sz="4" w:space="0" w:color="auto"/>
              <w:right w:val="single" w:sz="4" w:space="0" w:color="auto"/>
            </w:tcBorders>
            <w:shd w:val="clear" w:color="auto" w:fill="auto"/>
            <w:vAlign w:val="center"/>
            <w:hideMark/>
          </w:tcPr>
          <w:p w14:paraId="44833D2F" w14:textId="77777777" w:rsidR="009A2301" w:rsidRPr="009A2301" w:rsidRDefault="009A2301" w:rsidP="009A2301">
            <w:pPr>
              <w:spacing w:after="0" w:line="240" w:lineRule="auto"/>
              <w:jc w:val="right"/>
              <w:rPr>
                <w:rFonts w:eastAsia="Times New Roman"/>
                <w:b/>
                <w:bCs/>
                <w:color w:val="000000"/>
                <w:sz w:val="20"/>
                <w:szCs w:val="20"/>
                <w:lang w:eastAsia="es-SV"/>
              </w:rPr>
            </w:pPr>
            <w:r w:rsidRPr="009A2301">
              <w:rPr>
                <w:rFonts w:eastAsia="Times New Roman"/>
                <w:b/>
                <w:bCs/>
                <w:color w:val="000000"/>
                <w:sz w:val="20"/>
                <w:szCs w:val="20"/>
                <w:lang w:eastAsia="es-SV"/>
              </w:rPr>
              <w:t xml:space="preserve">$28,697.47 </w:t>
            </w:r>
          </w:p>
        </w:tc>
        <w:tc>
          <w:tcPr>
            <w:tcW w:w="1227" w:type="dxa"/>
            <w:tcBorders>
              <w:top w:val="nil"/>
              <w:left w:val="nil"/>
              <w:bottom w:val="single" w:sz="4" w:space="0" w:color="auto"/>
              <w:right w:val="single" w:sz="4" w:space="0" w:color="auto"/>
            </w:tcBorders>
            <w:shd w:val="clear" w:color="auto" w:fill="auto"/>
            <w:vAlign w:val="center"/>
            <w:hideMark/>
          </w:tcPr>
          <w:p w14:paraId="79CF1C99" w14:textId="77777777" w:rsidR="009A2301" w:rsidRPr="009A2301" w:rsidRDefault="009A2301" w:rsidP="009A2301">
            <w:pPr>
              <w:spacing w:after="0" w:line="240" w:lineRule="auto"/>
              <w:jc w:val="right"/>
              <w:rPr>
                <w:rFonts w:eastAsia="Times New Roman"/>
                <w:b/>
                <w:bCs/>
                <w:color w:val="000000"/>
                <w:sz w:val="20"/>
                <w:szCs w:val="20"/>
                <w:lang w:eastAsia="es-SV"/>
              </w:rPr>
            </w:pPr>
            <w:r w:rsidRPr="009A2301">
              <w:rPr>
                <w:rFonts w:eastAsia="Times New Roman"/>
                <w:b/>
                <w:bCs/>
                <w:color w:val="000000"/>
                <w:sz w:val="20"/>
                <w:szCs w:val="20"/>
                <w:lang w:eastAsia="es-SV"/>
              </w:rPr>
              <w:t xml:space="preserve">$28,697.47 </w:t>
            </w:r>
          </w:p>
        </w:tc>
      </w:tr>
    </w:tbl>
    <w:p w14:paraId="382B4E52" w14:textId="77777777" w:rsidR="009A2301" w:rsidRPr="009A2301" w:rsidRDefault="009A2301" w:rsidP="009A2301">
      <w:pPr>
        <w:spacing w:after="0" w:line="240" w:lineRule="auto"/>
        <w:contextualSpacing/>
        <w:jc w:val="both"/>
        <w:rPr>
          <w:rFonts w:eastAsia="Calibri"/>
        </w:rPr>
      </w:pPr>
    </w:p>
    <w:p w14:paraId="706878A7" w14:textId="77777777" w:rsidR="009A2301" w:rsidRPr="009A2301" w:rsidRDefault="009A2301" w:rsidP="009A2301">
      <w:pPr>
        <w:spacing w:after="0" w:line="240" w:lineRule="auto"/>
        <w:contextualSpacing/>
        <w:jc w:val="both"/>
        <w:rPr>
          <w:rFonts w:eastAsia="Calibri"/>
        </w:rPr>
      </w:pPr>
    </w:p>
    <w:p w14:paraId="72E988D7" w14:textId="77777777" w:rsidR="009A2301" w:rsidRPr="009A2301" w:rsidRDefault="009A2301" w:rsidP="009A2301">
      <w:pPr>
        <w:spacing w:after="0" w:line="240" w:lineRule="auto"/>
        <w:jc w:val="both"/>
        <w:rPr>
          <w:rFonts w:eastAsia="Times New Roman"/>
          <w:szCs w:val="24"/>
          <w:lang w:eastAsia="es-ES"/>
        </w:rPr>
      </w:pPr>
      <w:r w:rsidRPr="009A2301">
        <w:rPr>
          <w:szCs w:val="24"/>
        </w:rPr>
        <w:t xml:space="preserve">3.- </w:t>
      </w:r>
      <w:r w:rsidRPr="009A2301">
        <w:rPr>
          <w:b/>
          <w:bCs/>
          <w:szCs w:val="24"/>
        </w:rPr>
        <w:t>AUTORIZAR</w:t>
      </w:r>
      <w:r w:rsidRPr="009A2301">
        <w:rPr>
          <w:szCs w:val="24"/>
        </w:rPr>
        <w:t xml:space="preserve"> a la Tesorera Municipal para que solicite al Banco Hipotecario el cierre de la cuenta </w:t>
      </w:r>
      <w:proofErr w:type="spellStart"/>
      <w:r w:rsidRPr="009A2301">
        <w:rPr>
          <w:szCs w:val="24"/>
        </w:rPr>
        <w:t>N°</w:t>
      </w:r>
      <w:proofErr w:type="spellEnd"/>
      <w:r w:rsidRPr="009A2301">
        <w:rPr>
          <w:szCs w:val="24"/>
        </w:rPr>
        <w:t xml:space="preserve"> </w:t>
      </w:r>
      <w:r w:rsidRPr="009A2301">
        <w:rPr>
          <w:rFonts w:eastAsia="Times New Roman"/>
          <w:szCs w:val="24"/>
          <w:lang w:eastAsia="es-ES"/>
        </w:rPr>
        <w:t>00500006789</w:t>
      </w:r>
      <w:r w:rsidRPr="009A2301">
        <w:rPr>
          <w:szCs w:val="24"/>
        </w:rPr>
        <w:t xml:space="preserve"> denominada “</w:t>
      </w:r>
      <w:r w:rsidRPr="009A2301">
        <w:rPr>
          <w:rFonts w:eastAsia="Times New Roman"/>
          <w:szCs w:val="24"/>
          <w:lang w:eastAsia="es-ES"/>
        </w:rPr>
        <w:t>FORTALECIMIENTO AL CULTIVO DE CEREAL (MAIZ) PARA AGRICULTORES Y FAMILIAS DE ESCASOS RECURSOS ECONOMICOS DEL MUNICIPIO DE METAPAN/FONDO GENERAL DEL ESTADO COVID-19”</w:t>
      </w:r>
      <w:r w:rsidRPr="009A2301">
        <w:rPr>
          <w:szCs w:val="24"/>
        </w:rPr>
        <w:t xml:space="preserve">, con un saldo de </w:t>
      </w:r>
      <w:r w:rsidRPr="009A2301">
        <w:rPr>
          <w:rFonts w:eastAsia="Times New Roman"/>
          <w:szCs w:val="24"/>
          <w:lang w:eastAsia="es-ES"/>
        </w:rPr>
        <w:t>$28,697.47</w:t>
      </w:r>
      <w:r w:rsidRPr="009A2301">
        <w:rPr>
          <w:szCs w:val="24"/>
        </w:rPr>
        <w:t xml:space="preserve">, y trasladarlos </w:t>
      </w:r>
      <w:r w:rsidRPr="009A2301">
        <w:rPr>
          <w:rFonts w:eastAsia="Times New Roman"/>
          <w:szCs w:val="24"/>
          <w:lang w:eastAsia="es-ES"/>
        </w:rPr>
        <w:t>cuenta general denominada: ALCALDIA MUNICIPAL DE METAPAN/ATENCIÓN A LA EMERGENCIA COVID-19 Y TORMENTA TROPICAL AMANDA. FODES 75% CUENTA BANCARIA NUMERO 00500006282.</w:t>
      </w:r>
    </w:p>
    <w:p w14:paraId="043388C9" w14:textId="77777777" w:rsidR="009A2301" w:rsidRPr="009A2301" w:rsidRDefault="009A2301" w:rsidP="009A2301">
      <w:pPr>
        <w:spacing w:after="0" w:line="240" w:lineRule="auto"/>
        <w:contextualSpacing/>
        <w:jc w:val="both"/>
      </w:pPr>
    </w:p>
    <w:p w14:paraId="4813310E" w14:textId="77777777" w:rsidR="009A2301" w:rsidRPr="009A2301" w:rsidRDefault="009A2301" w:rsidP="009A2301">
      <w:pPr>
        <w:spacing w:after="0" w:line="240" w:lineRule="auto"/>
        <w:jc w:val="both"/>
        <w:rPr>
          <w:szCs w:val="24"/>
        </w:rPr>
      </w:pPr>
      <w:r w:rsidRPr="009A2301">
        <w:rPr>
          <w:szCs w:val="24"/>
        </w:rPr>
        <w:t xml:space="preserve">COMUNIQUESE. </w:t>
      </w:r>
    </w:p>
    <w:p w14:paraId="234DBC1B" w14:textId="77777777" w:rsidR="009A2301" w:rsidRPr="009A2301" w:rsidRDefault="009A2301" w:rsidP="009A2301">
      <w:pPr>
        <w:spacing w:after="0" w:line="240" w:lineRule="auto"/>
        <w:jc w:val="both"/>
        <w:rPr>
          <w:szCs w:val="24"/>
        </w:rPr>
      </w:pPr>
    </w:p>
    <w:p w14:paraId="78361F5D" w14:textId="77777777" w:rsidR="009A2301" w:rsidRPr="009A2301" w:rsidRDefault="009A2301" w:rsidP="009A2301">
      <w:pPr>
        <w:spacing w:after="0" w:line="240" w:lineRule="auto"/>
        <w:rPr>
          <w:b/>
          <w:bCs/>
          <w:u w:val="single"/>
        </w:rPr>
      </w:pPr>
    </w:p>
    <w:p w14:paraId="4F5E1E88" w14:textId="77777777" w:rsidR="009A2301" w:rsidRPr="009A2301" w:rsidRDefault="009A2301" w:rsidP="009A2301">
      <w:pPr>
        <w:spacing w:after="0" w:line="240" w:lineRule="auto"/>
        <w:rPr>
          <w:b/>
          <w:bCs/>
          <w:u w:val="single"/>
        </w:rPr>
      </w:pPr>
      <w:r w:rsidRPr="009A2301">
        <w:rPr>
          <w:b/>
          <w:bCs/>
          <w:u w:val="single"/>
        </w:rPr>
        <w:t xml:space="preserve">ACUERDO NÚMERO ONCE: </w:t>
      </w:r>
    </w:p>
    <w:p w14:paraId="68C62909" w14:textId="77777777" w:rsidR="009A2301" w:rsidRPr="009A2301" w:rsidRDefault="009A2301" w:rsidP="009A2301">
      <w:pPr>
        <w:spacing w:after="0" w:line="240" w:lineRule="auto"/>
        <w:jc w:val="both"/>
        <w:rPr>
          <w:rFonts w:eastAsia="Calibri"/>
          <w:szCs w:val="24"/>
        </w:rPr>
      </w:pPr>
      <w:r w:rsidRPr="009A2301">
        <w:rPr>
          <w:rFonts w:eastAsia="Calibri"/>
          <w:szCs w:val="24"/>
        </w:rPr>
        <w:t xml:space="preserve">El Concejo Municipal Considerando: </w:t>
      </w:r>
    </w:p>
    <w:p w14:paraId="1521321D" w14:textId="77777777" w:rsidR="009A2301" w:rsidRPr="009A2301" w:rsidRDefault="009A2301" w:rsidP="009A2301">
      <w:pPr>
        <w:spacing w:after="0" w:line="240" w:lineRule="auto"/>
        <w:jc w:val="both"/>
        <w:rPr>
          <w:rFonts w:eastAsia="Calibri"/>
          <w:szCs w:val="24"/>
        </w:rPr>
      </w:pPr>
    </w:p>
    <w:p w14:paraId="358C2EF8" w14:textId="77777777" w:rsidR="009A2301" w:rsidRPr="009A2301" w:rsidRDefault="009A2301" w:rsidP="009A2301">
      <w:pPr>
        <w:spacing w:after="0" w:line="240" w:lineRule="auto"/>
        <w:jc w:val="both"/>
        <w:rPr>
          <w:rFonts w:eastAsia="Calibri"/>
          <w:szCs w:val="24"/>
        </w:rPr>
      </w:pPr>
      <w:r w:rsidRPr="009A2301">
        <w:rPr>
          <w:rFonts w:eastAsia="Calibri"/>
          <w:szCs w:val="24"/>
        </w:rPr>
        <w:t xml:space="preserve">I.- Que se ha recibido nota suscrita por el Licenciado Darwin Francisco Sandoval Nolasco, Gerente de Servicios y Desarrollo Territorial, en la cual solicita contratación de carácter eventual de dos motoristas y cuatro mozos para funciones de tren de aseo durante el periodo </w:t>
      </w:r>
      <w:r w:rsidRPr="009A2301">
        <w:rPr>
          <w:rFonts w:eastAsia="Calibri"/>
          <w:szCs w:val="24"/>
        </w:rPr>
        <w:lastRenderedPageBreak/>
        <w:t xml:space="preserve">navideño a partir del 22 de noviembre de 2021 y todo el mes de diciembre de 2021. Esto con el objetivo de solventar las actividades de área de Aseo Público y prestar un mejor servicio a la población </w:t>
      </w:r>
      <w:proofErr w:type="spellStart"/>
      <w:r w:rsidRPr="009A2301">
        <w:rPr>
          <w:rFonts w:eastAsia="Calibri"/>
          <w:szCs w:val="24"/>
        </w:rPr>
        <w:t>Metapaneca</w:t>
      </w:r>
      <w:proofErr w:type="spellEnd"/>
      <w:r w:rsidRPr="009A2301">
        <w:rPr>
          <w:rFonts w:eastAsia="Calibri"/>
          <w:szCs w:val="24"/>
        </w:rPr>
        <w:t xml:space="preserve">. </w:t>
      </w:r>
    </w:p>
    <w:p w14:paraId="5DF2AEEB" w14:textId="77777777" w:rsidR="009A2301" w:rsidRPr="009A2301" w:rsidRDefault="009A2301" w:rsidP="009A2301">
      <w:pPr>
        <w:spacing w:after="0" w:line="240" w:lineRule="auto"/>
        <w:jc w:val="both"/>
        <w:rPr>
          <w:rFonts w:eastAsia="Calibri"/>
          <w:szCs w:val="24"/>
        </w:rPr>
      </w:pPr>
    </w:p>
    <w:p w14:paraId="422D4A82" w14:textId="77777777" w:rsidR="009A2301" w:rsidRPr="009A2301" w:rsidRDefault="009A2301" w:rsidP="009A2301">
      <w:pPr>
        <w:spacing w:after="0" w:line="240" w:lineRule="auto"/>
        <w:jc w:val="both"/>
        <w:rPr>
          <w:rFonts w:eastAsia="Calibri"/>
          <w:szCs w:val="24"/>
          <w:lang w:val="es-ES" w:eastAsia="es-ES"/>
        </w:rPr>
      </w:pPr>
      <w:r w:rsidRPr="009A2301">
        <w:rPr>
          <w:rFonts w:eastAsia="Calibri"/>
          <w:szCs w:val="24"/>
        </w:rPr>
        <w:t xml:space="preserve">El Concejo Municipal en uso de las facultades que el Código Municipal les confiere ACUERDA: </w:t>
      </w:r>
    </w:p>
    <w:p w14:paraId="5E902E99" w14:textId="77777777" w:rsidR="009A2301" w:rsidRPr="009A2301" w:rsidRDefault="009A2301" w:rsidP="009A2301">
      <w:pPr>
        <w:spacing w:after="0" w:line="240" w:lineRule="auto"/>
        <w:jc w:val="both"/>
      </w:pPr>
    </w:p>
    <w:p w14:paraId="5C588776" w14:textId="77777777" w:rsidR="009A2301" w:rsidRPr="009A2301" w:rsidRDefault="009A2301" w:rsidP="009A2301">
      <w:pPr>
        <w:spacing w:after="0" w:line="240" w:lineRule="auto"/>
        <w:jc w:val="both"/>
      </w:pPr>
      <w:r w:rsidRPr="009A2301">
        <w:t xml:space="preserve">1.- AUTORIZAR la contratación de manera eventual dos motoristas y cuatro mozos </w:t>
      </w:r>
      <w:r w:rsidRPr="009A2301">
        <w:rPr>
          <w:rFonts w:eastAsia="Calibri"/>
          <w:szCs w:val="24"/>
        </w:rPr>
        <w:t>para funciones de tren de aseo durante el periodo navideño a partir del 22 de noviembre de 2021 y todo el mes de diciembre de 2021; Motoristas con un salario de $465.00 y Mozos con un salario de $400.00, a</w:t>
      </w:r>
      <w:r w:rsidRPr="009A2301">
        <w:t>plicando dicho gasto al código 51202, de la línea de trabajo 0101, de la Fuente de Financiamiento 2 FONDOS PROPIOS, del Presupuesto Municipal vigente.</w:t>
      </w:r>
    </w:p>
    <w:p w14:paraId="4B519894" w14:textId="77777777" w:rsidR="009A2301" w:rsidRPr="009A2301" w:rsidRDefault="009A2301" w:rsidP="009A2301">
      <w:pPr>
        <w:spacing w:after="0" w:line="240" w:lineRule="auto"/>
        <w:jc w:val="both"/>
      </w:pPr>
    </w:p>
    <w:p w14:paraId="14573006" w14:textId="77777777" w:rsidR="009A2301" w:rsidRPr="009A2301" w:rsidRDefault="009A2301" w:rsidP="009A2301">
      <w:pPr>
        <w:jc w:val="both"/>
        <w:rPr>
          <w:rFonts w:eastAsia="Calibri"/>
          <w:szCs w:val="24"/>
        </w:rPr>
      </w:pPr>
      <w:r w:rsidRPr="009A2301">
        <w:t xml:space="preserve">2.- GIRAR instrucciones a la Unidad de Recursos Humanos para </w:t>
      </w:r>
      <w:r w:rsidRPr="009A2301">
        <w:rPr>
          <w:rFonts w:eastAsia="Calibri"/>
          <w:szCs w:val="24"/>
          <w:lang w:eastAsia="es-ES"/>
        </w:rPr>
        <w:t>para que elabore contrato de trabajo, para la contratación eventual de 6 personas para que apoyen los trabajos de Aseo Público, durante el período del 22 de noviembre al 31 de diciembre del 2021, quienes devengaran la cantidad mensual: DOS MOTORISTAS con CUATROCIENTOS SESENTA Y CINCO 00/100 DÓLARES MENSUALES ($465.00); y CUATRO MOZOS con CUATROCIENTOS 00/100 DÓLARES MENSUALES ($400.00)</w:t>
      </w:r>
      <w:r w:rsidRPr="009A2301">
        <w:rPr>
          <w:rFonts w:eastAsia="Calibri"/>
          <w:szCs w:val="24"/>
        </w:rPr>
        <w:t xml:space="preserve">. </w:t>
      </w:r>
    </w:p>
    <w:p w14:paraId="6FDA09E1" w14:textId="77777777" w:rsidR="009A2301" w:rsidRPr="009A2301" w:rsidRDefault="009A2301" w:rsidP="009A2301">
      <w:pPr>
        <w:spacing w:after="0" w:line="240" w:lineRule="auto"/>
        <w:contextualSpacing/>
        <w:jc w:val="both"/>
        <w:rPr>
          <w:rFonts w:eastAsia="Calibri"/>
        </w:rPr>
      </w:pPr>
      <w:r w:rsidRPr="009A2301">
        <w:rPr>
          <w:rFonts w:eastAsia="Calibri"/>
          <w:szCs w:val="24"/>
        </w:rPr>
        <w:t xml:space="preserve">3.- </w:t>
      </w:r>
      <w:r w:rsidRPr="009A2301">
        <w:rPr>
          <w:rFonts w:eastAsia="Calibri"/>
        </w:rPr>
        <w:t>EROGAR la cantidad de TRES MIL DOSCIENTOS CINCO  00/100 DÓLARES DE LOS ESTADOS UNIDOS DE AMÉRICA ($3,205.00),</w:t>
      </w:r>
      <w:r w:rsidRPr="009A2301">
        <w:rPr>
          <w:rFonts w:eastAsia="Calibri"/>
          <w:b/>
        </w:rPr>
        <w:t xml:space="preserve"> </w:t>
      </w:r>
      <w:r w:rsidRPr="009A2301">
        <w:rPr>
          <w:rFonts w:eastAsia="Calibri"/>
          <w:bCs/>
        </w:rPr>
        <w:t>Valor</w:t>
      </w:r>
      <w:r w:rsidRPr="009A2301">
        <w:rPr>
          <w:rFonts w:eastAsia="Calibri"/>
        </w:rPr>
        <w:t xml:space="preserve"> de Pago de planilla de trabajadores eventuales, como apoyo en la unidad de Aseo Público en temporada navideña, Correspondiente al período del 22 de noviembre al 31 de diciembre del 2021. Aplicando dicho gasto al código </w:t>
      </w:r>
      <w:r w:rsidRPr="009A2301">
        <w:rPr>
          <w:rFonts w:eastAsia="Calibri"/>
          <w:bCs/>
        </w:rPr>
        <w:t>51201</w:t>
      </w:r>
      <w:r w:rsidRPr="009A2301">
        <w:rPr>
          <w:rFonts w:eastAsia="Calibri"/>
          <w:b/>
        </w:rPr>
        <w:t xml:space="preserve"> </w:t>
      </w:r>
      <w:r w:rsidRPr="009A2301">
        <w:rPr>
          <w:rFonts w:eastAsia="Calibri"/>
        </w:rPr>
        <w:t xml:space="preserve">de la línea </w:t>
      </w:r>
      <w:r w:rsidRPr="009A2301">
        <w:rPr>
          <w:rFonts w:eastAsia="Calibri"/>
          <w:bCs/>
        </w:rPr>
        <w:t>0101, Fondos Propios,</w:t>
      </w:r>
      <w:r w:rsidRPr="009A2301">
        <w:rPr>
          <w:rFonts w:eastAsia="Calibri"/>
        </w:rPr>
        <w:t xml:space="preserve"> del Presupuesto Municipal vigente.</w:t>
      </w:r>
    </w:p>
    <w:p w14:paraId="1AB9E351" w14:textId="77777777" w:rsidR="009A2301" w:rsidRPr="009A2301" w:rsidRDefault="009A2301" w:rsidP="009A2301">
      <w:pPr>
        <w:spacing w:after="0" w:line="240" w:lineRule="auto"/>
        <w:contextualSpacing/>
        <w:jc w:val="both"/>
        <w:rPr>
          <w:rFonts w:eastAsia="Calibri"/>
        </w:rPr>
      </w:pPr>
    </w:p>
    <w:p w14:paraId="68526786" w14:textId="77777777" w:rsidR="009A2301" w:rsidRPr="009A2301" w:rsidRDefault="009A2301" w:rsidP="009A2301">
      <w:pPr>
        <w:rPr>
          <w:rFonts w:eastAsia="Calibri"/>
          <w:szCs w:val="24"/>
        </w:rPr>
      </w:pPr>
      <w:r w:rsidRPr="009A2301">
        <w:rPr>
          <w:rFonts w:eastAsia="Calibri"/>
        </w:rPr>
        <w:t xml:space="preserve">4.- </w:t>
      </w:r>
      <w:r w:rsidRPr="009A2301">
        <w:rPr>
          <w:rFonts w:eastAsia="Calibri"/>
          <w:szCs w:val="24"/>
        </w:rPr>
        <w:t xml:space="preserve">AUTORIZAR a la Tesorera Municipal a efectuar los pagos correspondientes FONDOS PROPIOS, de la Cuenta Bancaria </w:t>
      </w:r>
      <w:proofErr w:type="spellStart"/>
      <w:r w:rsidRPr="009A2301">
        <w:rPr>
          <w:rFonts w:eastAsia="Calibri"/>
          <w:szCs w:val="24"/>
        </w:rPr>
        <w:t>N°</w:t>
      </w:r>
      <w:proofErr w:type="spellEnd"/>
      <w:r w:rsidRPr="009A2301">
        <w:rPr>
          <w:rFonts w:eastAsia="Calibri"/>
          <w:szCs w:val="24"/>
        </w:rPr>
        <w:t xml:space="preserve"> 00500003666</w:t>
      </w:r>
    </w:p>
    <w:p w14:paraId="3C5A7C5C" w14:textId="77777777" w:rsidR="009A2301" w:rsidRPr="009A2301" w:rsidRDefault="009A2301" w:rsidP="009A2301">
      <w:pPr>
        <w:spacing w:after="0" w:line="240" w:lineRule="auto"/>
        <w:jc w:val="both"/>
        <w:rPr>
          <w:szCs w:val="24"/>
        </w:rPr>
      </w:pPr>
      <w:r w:rsidRPr="009A2301">
        <w:rPr>
          <w:szCs w:val="24"/>
        </w:rPr>
        <w:t xml:space="preserve">COMUNIQUESE. </w:t>
      </w:r>
    </w:p>
    <w:p w14:paraId="7661B8D9" w14:textId="77777777" w:rsidR="009A2301" w:rsidRPr="009A2301" w:rsidRDefault="009A2301" w:rsidP="009A2301">
      <w:pPr>
        <w:tabs>
          <w:tab w:val="left" w:pos="5750"/>
        </w:tabs>
        <w:spacing w:after="0" w:line="240" w:lineRule="auto"/>
        <w:jc w:val="both"/>
        <w:rPr>
          <w:rFonts w:eastAsia="Times New Roman"/>
          <w:lang w:eastAsia="es-ES"/>
        </w:rPr>
      </w:pPr>
    </w:p>
    <w:p w14:paraId="1DFD5E76" w14:textId="77777777" w:rsidR="009A2301" w:rsidRPr="009A2301" w:rsidRDefault="009A2301" w:rsidP="009A2301">
      <w:pPr>
        <w:spacing w:after="0" w:line="240" w:lineRule="auto"/>
        <w:jc w:val="both"/>
        <w:rPr>
          <w:rFonts w:eastAsia="Calibri"/>
          <w:b/>
          <w:u w:val="single"/>
        </w:rPr>
      </w:pPr>
      <w:r w:rsidRPr="009A2301">
        <w:rPr>
          <w:rFonts w:eastAsia="Calibri"/>
          <w:b/>
          <w:u w:val="single"/>
        </w:rPr>
        <w:t xml:space="preserve">ACUERDO NÚMERO DOCE: </w:t>
      </w:r>
    </w:p>
    <w:p w14:paraId="1C1D91A3" w14:textId="77777777" w:rsidR="009A2301" w:rsidRPr="009A2301" w:rsidRDefault="009A2301" w:rsidP="009A2301">
      <w:pPr>
        <w:autoSpaceDE w:val="0"/>
        <w:autoSpaceDN w:val="0"/>
        <w:adjustRightInd w:val="0"/>
        <w:spacing w:after="0" w:line="240" w:lineRule="auto"/>
        <w:jc w:val="both"/>
        <w:rPr>
          <w:rFonts w:eastAsia="Calibri"/>
          <w:szCs w:val="24"/>
        </w:rPr>
      </w:pPr>
      <w:r w:rsidRPr="009A2301">
        <w:rPr>
          <w:rFonts w:eastAsia="Calibri"/>
          <w:szCs w:val="24"/>
        </w:rPr>
        <w:t>El Concejo Municipal de Metapán, CONSIDERANDO:</w:t>
      </w:r>
    </w:p>
    <w:p w14:paraId="3568D99B" w14:textId="77777777" w:rsidR="009A2301" w:rsidRPr="009A2301" w:rsidRDefault="009A2301" w:rsidP="009A2301">
      <w:pPr>
        <w:spacing w:after="0" w:line="240" w:lineRule="auto"/>
        <w:jc w:val="both"/>
        <w:rPr>
          <w:rFonts w:eastAsia="Times New Roman"/>
          <w:szCs w:val="24"/>
        </w:rPr>
      </w:pPr>
    </w:p>
    <w:p w14:paraId="1270DC6A" w14:textId="77777777" w:rsidR="009A2301" w:rsidRPr="009A2301" w:rsidRDefault="009A2301" w:rsidP="00102E24">
      <w:pPr>
        <w:numPr>
          <w:ilvl w:val="0"/>
          <w:numId w:val="83"/>
        </w:numPr>
        <w:spacing w:after="0" w:line="240" w:lineRule="auto"/>
        <w:contextualSpacing/>
        <w:jc w:val="both"/>
        <w:rPr>
          <w:rFonts w:eastAsia="Times New Roman"/>
          <w:szCs w:val="24"/>
        </w:rPr>
      </w:pPr>
      <w:r w:rsidRPr="009A2301">
        <w:rPr>
          <w:rFonts w:eastAsia="Times New Roman"/>
          <w:szCs w:val="24"/>
        </w:rPr>
        <w:t>Que se ha recibido, nota suscrita por Carlos Salvador Galicia Niño, director de la Casa de la Cultura de Metapán, en la cual solicitan ayuda para la celebración del Evento “FESTIVAL INTERNACIONAL DANZANDO EN PAREJA”.</w:t>
      </w:r>
    </w:p>
    <w:p w14:paraId="0EC47E77" w14:textId="77777777" w:rsidR="009A2301" w:rsidRPr="009A2301" w:rsidRDefault="009A2301" w:rsidP="00102E24">
      <w:pPr>
        <w:numPr>
          <w:ilvl w:val="0"/>
          <w:numId w:val="83"/>
        </w:numPr>
        <w:spacing w:after="0" w:line="240" w:lineRule="auto"/>
        <w:ind w:left="720"/>
        <w:contextualSpacing/>
        <w:jc w:val="both"/>
        <w:rPr>
          <w:rFonts w:eastAsia="Times New Roman"/>
          <w:szCs w:val="24"/>
        </w:rPr>
      </w:pPr>
      <w:r w:rsidRPr="009A2301">
        <w:rPr>
          <w:rFonts w:eastAsia="Times New Roman"/>
          <w:szCs w:val="24"/>
        </w:rPr>
        <w:t>Que en la nota solicitan Transporte por un monto de: CIENTO SIETE DOLARES DE LOS ESTADOS UNIDOS DE AMERICA CON TREINTA Y CINCO CENTAVOS ($107.35); Alimentación por un monto de: DOSCIENTOS CUARENTA DOLARES ($240) PARA 20 DESAYUNOS Y 40 CENAS; Y Equipo de Sonido por un Total de SEISCIENTOS SESENTA DOLARES DE LOS ESTADOS UNIDOS DE AMERICAS ($660). HACIENDO UN TOTAL DEL PRESUPUESTO DE UN MIL SIETE DOLARES DE LOS ESTADOS UNIDOS DE AMÉRICA CON TREINTA Y CINCO CENTAVOS ($1,007.35).</w:t>
      </w:r>
    </w:p>
    <w:p w14:paraId="2334584D" w14:textId="77777777" w:rsidR="009A2301" w:rsidRPr="009A2301" w:rsidRDefault="009A2301" w:rsidP="009A2301">
      <w:pPr>
        <w:spacing w:after="0" w:line="240" w:lineRule="auto"/>
        <w:jc w:val="both"/>
        <w:rPr>
          <w:rFonts w:eastAsia="Times New Roman"/>
          <w:szCs w:val="24"/>
        </w:rPr>
      </w:pPr>
    </w:p>
    <w:p w14:paraId="2A2C36E0" w14:textId="77777777" w:rsidR="009A2301" w:rsidRPr="009A2301" w:rsidRDefault="009A2301" w:rsidP="009A2301">
      <w:pPr>
        <w:spacing w:after="0" w:line="240" w:lineRule="auto"/>
        <w:ind w:firstLine="360"/>
        <w:jc w:val="both"/>
        <w:rPr>
          <w:rFonts w:eastAsia="Times New Roman"/>
          <w:szCs w:val="24"/>
        </w:rPr>
      </w:pPr>
      <w:r w:rsidRPr="009A2301">
        <w:rPr>
          <w:rFonts w:eastAsia="Times New Roman"/>
          <w:szCs w:val="24"/>
        </w:rPr>
        <w:t xml:space="preserve">Por tanto, El Concejo Municipal de Metapán, en uso de las facultades que el código municipal les confiere </w:t>
      </w:r>
      <w:r w:rsidRPr="009A2301">
        <w:rPr>
          <w:rFonts w:eastAsia="Times New Roman"/>
          <w:b/>
          <w:szCs w:val="24"/>
        </w:rPr>
        <w:t>ACUERDA:</w:t>
      </w:r>
      <w:r w:rsidRPr="009A2301">
        <w:rPr>
          <w:rFonts w:eastAsia="Times New Roman"/>
          <w:szCs w:val="24"/>
        </w:rPr>
        <w:t xml:space="preserve"> </w:t>
      </w:r>
    </w:p>
    <w:p w14:paraId="7D41EBFD" w14:textId="77777777" w:rsidR="009A2301" w:rsidRPr="009A2301" w:rsidRDefault="009A2301" w:rsidP="009A2301">
      <w:pPr>
        <w:spacing w:after="0" w:line="240" w:lineRule="auto"/>
        <w:jc w:val="both"/>
        <w:rPr>
          <w:rFonts w:eastAsia="Times New Roman"/>
          <w:szCs w:val="24"/>
        </w:rPr>
      </w:pPr>
    </w:p>
    <w:p w14:paraId="65074716" w14:textId="77777777" w:rsidR="009A2301" w:rsidRPr="009A2301" w:rsidRDefault="009A2301" w:rsidP="00102E24">
      <w:pPr>
        <w:numPr>
          <w:ilvl w:val="0"/>
          <w:numId w:val="84"/>
        </w:numPr>
        <w:spacing w:after="0" w:line="240" w:lineRule="auto"/>
        <w:contextualSpacing/>
        <w:jc w:val="both"/>
        <w:rPr>
          <w:rFonts w:eastAsia="Calibri"/>
          <w:bCs/>
          <w:szCs w:val="24"/>
        </w:rPr>
      </w:pPr>
      <w:r w:rsidRPr="009A2301">
        <w:rPr>
          <w:rFonts w:eastAsia="Calibri"/>
          <w:bCs/>
          <w:szCs w:val="24"/>
        </w:rPr>
        <w:t xml:space="preserve">Autorizar la Aportación a la Casa de la Cultura de Metapán, por un monto de </w:t>
      </w:r>
      <w:r w:rsidRPr="009A2301">
        <w:rPr>
          <w:rFonts w:eastAsia="Times New Roman"/>
          <w:szCs w:val="24"/>
        </w:rPr>
        <w:t>UN MIL SIETE DOLARES DE LOS ESTADOS UNIDOS DE AMÉRICA CON TREINTA Y CINCO CENTAVOS ($1,007.35).</w:t>
      </w:r>
    </w:p>
    <w:p w14:paraId="633F12B2" w14:textId="77777777" w:rsidR="009A2301" w:rsidRPr="009A2301" w:rsidRDefault="009A2301" w:rsidP="00102E24">
      <w:pPr>
        <w:numPr>
          <w:ilvl w:val="0"/>
          <w:numId w:val="84"/>
        </w:numPr>
        <w:tabs>
          <w:tab w:val="left" w:pos="922"/>
          <w:tab w:val="left" w:pos="7513"/>
          <w:tab w:val="left" w:pos="7797"/>
        </w:tabs>
        <w:spacing w:after="0" w:line="240" w:lineRule="auto"/>
        <w:contextualSpacing/>
        <w:jc w:val="both"/>
        <w:rPr>
          <w:rFonts w:eastAsia="Times New Roman"/>
          <w:szCs w:val="24"/>
          <w:lang w:val="es-ES" w:eastAsia="es-ES"/>
        </w:rPr>
      </w:pPr>
      <w:r w:rsidRPr="009A2301">
        <w:rPr>
          <w:rFonts w:eastAsia="Calibri"/>
          <w:szCs w:val="24"/>
          <w:lang w:eastAsia="es-ES"/>
        </w:rPr>
        <w:t xml:space="preserve">Autorizar a la UACI para realizar el proceso por compra y contrataciones de </w:t>
      </w:r>
      <w:r w:rsidRPr="009A2301">
        <w:rPr>
          <w:rFonts w:eastAsia="Times New Roman"/>
          <w:szCs w:val="24"/>
        </w:rPr>
        <w:t xml:space="preserve">Transporte, Alimentación y Equipo de Sonido </w:t>
      </w:r>
      <w:r w:rsidRPr="009A2301">
        <w:rPr>
          <w:rFonts w:eastAsia="Calibri"/>
          <w:szCs w:val="24"/>
          <w:lang w:eastAsia="es-ES"/>
        </w:rPr>
        <w:t xml:space="preserve">como contribución para </w:t>
      </w:r>
      <w:r w:rsidRPr="009A2301">
        <w:rPr>
          <w:rFonts w:eastAsia="Times New Roman"/>
          <w:szCs w:val="24"/>
        </w:rPr>
        <w:t>la Casa de la Cultura de Metapán</w:t>
      </w:r>
      <w:r w:rsidRPr="009A2301">
        <w:rPr>
          <w:rFonts w:eastAsia="Calibri"/>
          <w:szCs w:val="24"/>
          <w:lang w:eastAsia="es-ES"/>
        </w:rPr>
        <w:t>;</w:t>
      </w:r>
    </w:p>
    <w:p w14:paraId="05BD3299" w14:textId="77777777" w:rsidR="009A2301" w:rsidRPr="009A2301" w:rsidRDefault="009A2301" w:rsidP="00102E24">
      <w:pPr>
        <w:numPr>
          <w:ilvl w:val="0"/>
          <w:numId w:val="84"/>
        </w:numPr>
        <w:tabs>
          <w:tab w:val="left" w:pos="922"/>
          <w:tab w:val="left" w:pos="7513"/>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lastRenderedPageBreak/>
        <w:t xml:space="preserve">Erogar la cantidad de </w:t>
      </w:r>
      <w:r w:rsidRPr="009A2301">
        <w:rPr>
          <w:rFonts w:eastAsia="Calibri"/>
          <w:bCs/>
          <w:szCs w:val="24"/>
        </w:rPr>
        <w:t xml:space="preserve">de </w:t>
      </w:r>
      <w:r w:rsidRPr="009A2301">
        <w:rPr>
          <w:rFonts w:eastAsia="Times New Roman"/>
          <w:szCs w:val="24"/>
        </w:rPr>
        <w:t>UN MIL SIETE DOLARES DE LOS ESTADOS UNIDOS DE AMÉRICA CON TREINTA Y CINCO CENTAVOS ($1,007.35)</w:t>
      </w:r>
      <w:r w:rsidRPr="009A2301">
        <w:rPr>
          <w:rFonts w:eastAsia="Times New Roman"/>
          <w:szCs w:val="24"/>
          <w:lang w:val="es-ES" w:eastAsia="es-ES"/>
        </w:rPr>
        <w:t xml:space="preserve">, para el pago por </w:t>
      </w:r>
      <w:r w:rsidRPr="009A2301">
        <w:rPr>
          <w:rFonts w:eastAsia="Times New Roman"/>
          <w:szCs w:val="24"/>
        </w:rPr>
        <w:t xml:space="preserve">Transporte, Alimentación y Equipo de Sonido </w:t>
      </w:r>
      <w:r w:rsidRPr="009A2301">
        <w:rPr>
          <w:rFonts w:eastAsia="Calibri"/>
          <w:szCs w:val="24"/>
          <w:lang w:eastAsia="es-ES"/>
        </w:rPr>
        <w:t xml:space="preserve">como contribución para </w:t>
      </w:r>
      <w:r w:rsidRPr="009A2301">
        <w:rPr>
          <w:rFonts w:eastAsia="Times New Roman"/>
          <w:szCs w:val="24"/>
        </w:rPr>
        <w:t>la Casa de la Cultura de Metapán</w:t>
      </w:r>
      <w:r w:rsidRPr="009A2301">
        <w:rPr>
          <w:rFonts w:eastAsia="Times New Roman"/>
          <w:szCs w:val="24"/>
          <w:lang w:val="es-ES" w:eastAsia="es-ES"/>
        </w:rPr>
        <w:t xml:space="preserve">; de la línea de trabajo 0101 con fuente de financiamiento Fondos Propios; afectando los códigos 54399 SERVICIOS GENERALES Y ARRENDAMIENTOS DIVERSOS, para gastos de transporte, por la cantidad $107.35; 54101 PRODUCTOS ALIMENTICIOS PARA PERSONAS, para gastos de alimentación en </w:t>
      </w:r>
      <w:r w:rsidRPr="009A2301">
        <w:rPr>
          <w:rFonts w:eastAsia="Times New Roman"/>
          <w:szCs w:val="24"/>
        </w:rPr>
        <w:t>20 desayunos y 40 cenas,</w:t>
      </w:r>
      <w:r w:rsidRPr="009A2301">
        <w:rPr>
          <w:rFonts w:eastAsia="Times New Roman"/>
          <w:szCs w:val="24"/>
          <w:lang w:val="es-ES" w:eastAsia="es-ES"/>
        </w:rPr>
        <w:t xml:space="preserve"> por la cantidad de $240.00; y 54399 SERVICIOS GENERALES Y ARRENDAMIENTOS DIVERSOS, para gastos de arrendamiento de </w:t>
      </w:r>
      <w:r w:rsidRPr="009A2301">
        <w:rPr>
          <w:rFonts w:eastAsia="Times New Roman"/>
          <w:szCs w:val="24"/>
        </w:rPr>
        <w:t>Equipo de Sonido, por la cantidad de $660.00</w:t>
      </w:r>
      <w:r w:rsidRPr="009A2301">
        <w:rPr>
          <w:rFonts w:eastAsia="Times New Roman"/>
          <w:szCs w:val="24"/>
          <w:lang w:val="es-ES" w:eastAsia="es-ES"/>
        </w:rPr>
        <w:t>;</w:t>
      </w:r>
    </w:p>
    <w:p w14:paraId="464ADBB1" w14:textId="77777777" w:rsidR="009A2301" w:rsidRPr="009A2301" w:rsidRDefault="009A2301" w:rsidP="00102E24">
      <w:pPr>
        <w:numPr>
          <w:ilvl w:val="0"/>
          <w:numId w:val="84"/>
        </w:numPr>
        <w:tabs>
          <w:tab w:val="left" w:pos="922"/>
          <w:tab w:val="left" w:pos="7513"/>
          <w:tab w:val="left" w:pos="7797"/>
        </w:tabs>
        <w:spacing w:after="0" w:line="240" w:lineRule="auto"/>
        <w:contextualSpacing/>
        <w:jc w:val="both"/>
        <w:rPr>
          <w:rFonts w:eastAsia="Times New Roman"/>
          <w:szCs w:val="24"/>
          <w:lang w:val="es-ES" w:eastAsia="es-ES"/>
        </w:rPr>
      </w:pPr>
      <w:r w:rsidRPr="009A2301">
        <w:rPr>
          <w:rFonts w:eastAsia="Times New Roman"/>
          <w:szCs w:val="24"/>
          <w:lang w:val="es-ES" w:eastAsia="es-ES"/>
        </w:rPr>
        <w:t xml:space="preserve">Autorizar a la Tesorera Municipal </w:t>
      </w:r>
      <w:r w:rsidRPr="009A2301">
        <w:rPr>
          <w:rFonts w:eastAsia="Calibri"/>
          <w:szCs w:val="24"/>
        </w:rPr>
        <w:t xml:space="preserve">a efectuar los pagos correspondientes FONDOS PROPIOS, de la Cuenta Bancaria </w:t>
      </w:r>
      <w:proofErr w:type="spellStart"/>
      <w:r w:rsidRPr="009A2301">
        <w:rPr>
          <w:rFonts w:eastAsia="Calibri"/>
          <w:szCs w:val="24"/>
        </w:rPr>
        <w:t>N°</w:t>
      </w:r>
      <w:proofErr w:type="spellEnd"/>
      <w:r w:rsidRPr="009A2301">
        <w:rPr>
          <w:rFonts w:eastAsia="Calibri"/>
          <w:szCs w:val="24"/>
        </w:rPr>
        <w:t xml:space="preserve"> 00500003666</w:t>
      </w:r>
    </w:p>
    <w:p w14:paraId="40DAF369" w14:textId="77777777" w:rsidR="009A2301" w:rsidRPr="009A2301" w:rsidRDefault="009A2301" w:rsidP="009A2301">
      <w:pPr>
        <w:tabs>
          <w:tab w:val="left" w:pos="922"/>
          <w:tab w:val="left" w:pos="7513"/>
          <w:tab w:val="left" w:pos="7797"/>
        </w:tabs>
        <w:spacing w:after="0" w:line="240" w:lineRule="auto"/>
        <w:ind w:left="360"/>
        <w:jc w:val="both"/>
        <w:rPr>
          <w:rFonts w:eastAsia="Times New Roman"/>
          <w:szCs w:val="24"/>
          <w:lang w:val="es-ES" w:eastAsia="es-ES"/>
        </w:rPr>
      </w:pPr>
    </w:p>
    <w:p w14:paraId="2AB8E261" w14:textId="77777777" w:rsidR="009A2301" w:rsidRPr="009A2301" w:rsidRDefault="009A2301" w:rsidP="009A2301">
      <w:pPr>
        <w:tabs>
          <w:tab w:val="left" w:pos="922"/>
          <w:tab w:val="left" w:pos="7513"/>
          <w:tab w:val="left" w:pos="7797"/>
        </w:tabs>
        <w:spacing w:after="0" w:line="240" w:lineRule="auto"/>
        <w:ind w:left="360"/>
        <w:jc w:val="both"/>
        <w:rPr>
          <w:rFonts w:eastAsia="Times New Roman"/>
          <w:szCs w:val="24"/>
          <w:lang w:val="es-ES" w:eastAsia="es-ES"/>
        </w:rPr>
      </w:pPr>
      <w:r w:rsidRPr="009A2301">
        <w:rPr>
          <w:rFonts w:eastAsia="Times New Roman"/>
          <w:szCs w:val="24"/>
          <w:lang w:val="es-ES" w:eastAsia="es-ES"/>
        </w:rPr>
        <w:t>COMUNIQUESE. -</w:t>
      </w:r>
    </w:p>
    <w:p w14:paraId="11D177E9" w14:textId="77777777" w:rsidR="009A2301" w:rsidRPr="009A2301" w:rsidRDefault="009A2301" w:rsidP="009A2301">
      <w:pPr>
        <w:tabs>
          <w:tab w:val="left" w:pos="922"/>
          <w:tab w:val="left" w:pos="7513"/>
          <w:tab w:val="left" w:pos="7797"/>
        </w:tabs>
        <w:spacing w:after="0" w:line="240" w:lineRule="auto"/>
        <w:jc w:val="both"/>
        <w:rPr>
          <w:rFonts w:eastAsia="Times New Roman"/>
          <w:b/>
          <w:bCs/>
          <w:szCs w:val="24"/>
          <w:u w:val="single"/>
          <w:lang w:val="es-ES" w:eastAsia="es-ES"/>
        </w:rPr>
      </w:pPr>
    </w:p>
    <w:p w14:paraId="2BF1E2DD" w14:textId="77777777" w:rsidR="009A2301" w:rsidRPr="009A2301" w:rsidRDefault="009A2301" w:rsidP="009A2301">
      <w:pPr>
        <w:tabs>
          <w:tab w:val="left" w:pos="922"/>
          <w:tab w:val="left" w:pos="7513"/>
          <w:tab w:val="left" w:pos="7797"/>
        </w:tabs>
        <w:spacing w:after="0" w:line="240" w:lineRule="auto"/>
        <w:jc w:val="both"/>
        <w:rPr>
          <w:rFonts w:eastAsia="Times New Roman"/>
          <w:b/>
          <w:bCs/>
          <w:szCs w:val="24"/>
          <w:u w:val="single"/>
          <w:lang w:val="es-ES" w:eastAsia="es-ES"/>
        </w:rPr>
      </w:pPr>
      <w:r w:rsidRPr="009A2301">
        <w:rPr>
          <w:rFonts w:eastAsia="Times New Roman"/>
          <w:b/>
          <w:bCs/>
          <w:szCs w:val="24"/>
          <w:u w:val="single"/>
          <w:lang w:val="es-ES" w:eastAsia="es-ES"/>
        </w:rPr>
        <w:t>ACUERDO NÚMERO TRECE:</w:t>
      </w:r>
    </w:p>
    <w:p w14:paraId="7998FB1E" w14:textId="77777777" w:rsidR="009A2301" w:rsidRPr="009A2301" w:rsidRDefault="009A2301" w:rsidP="009A2301">
      <w:pPr>
        <w:tabs>
          <w:tab w:val="left" w:pos="922"/>
          <w:tab w:val="left" w:pos="7513"/>
          <w:tab w:val="left" w:pos="7797"/>
        </w:tabs>
        <w:spacing w:after="0" w:line="240" w:lineRule="auto"/>
        <w:jc w:val="both"/>
        <w:rPr>
          <w:rFonts w:eastAsia="Times New Roman"/>
          <w:szCs w:val="24"/>
          <w:lang w:val="es-ES" w:eastAsia="es-ES"/>
        </w:rPr>
      </w:pPr>
    </w:p>
    <w:p w14:paraId="7CE6AEFF" w14:textId="77777777" w:rsidR="009A2301" w:rsidRPr="009A2301" w:rsidRDefault="009A2301" w:rsidP="009A2301">
      <w:pPr>
        <w:autoSpaceDE w:val="0"/>
        <w:autoSpaceDN w:val="0"/>
        <w:adjustRightInd w:val="0"/>
        <w:spacing w:after="0" w:line="240" w:lineRule="auto"/>
        <w:jc w:val="both"/>
        <w:rPr>
          <w:rFonts w:eastAsia="Calibri"/>
          <w:szCs w:val="24"/>
        </w:rPr>
      </w:pPr>
      <w:r w:rsidRPr="009A2301">
        <w:rPr>
          <w:rFonts w:eastAsia="Calibri"/>
          <w:szCs w:val="24"/>
        </w:rPr>
        <w:t>El Concejo Municipal de Metapán, CONSIDERANDO:</w:t>
      </w:r>
    </w:p>
    <w:p w14:paraId="38D46BA4" w14:textId="77777777" w:rsidR="009A2301" w:rsidRPr="009A2301" w:rsidRDefault="009A2301" w:rsidP="009A2301">
      <w:pPr>
        <w:tabs>
          <w:tab w:val="left" w:pos="922"/>
          <w:tab w:val="left" w:pos="7513"/>
          <w:tab w:val="left" w:pos="7797"/>
        </w:tabs>
        <w:spacing w:after="0" w:line="240" w:lineRule="auto"/>
        <w:jc w:val="both"/>
        <w:rPr>
          <w:rFonts w:eastAsia="Calibri"/>
          <w:szCs w:val="24"/>
        </w:rPr>
      </w:pPr>
    </w:p>
    <w:p w14:paraId="483247EC" w14:textId="77777777" w:rsidR="009A2301" w:rsidRPr="009A2301" w:rsidRDefault="009A2301" w:rsidP="00F97F72">
      <w:pPr>
        <w:numPr>
          <w:ilvl w:val="0"/>
          <w:numId w:val="44"/>
        </w:numPr>
        <w:tabs>
          <w:tab w:val="left" w:pos="922"/>
          <w:tab w:val="left" w:pos="7513"/>
          <w:tab w:val="left" w:pos="7797"/>
        </w:tabs>
        <w:spacing w:after="0" w:line="240" w:lineRule="auto"/>
        <w:contextualSpacing/>
        <w:jc w:val="both"/>
        <w:rPr>
          <w:rFonts w:eastAsia="Calibri"/>
          <w:szCs w:val="24"/>
        </w:rPr>
      </w:pPr>
      <w:r w:rsidRPr="009A2301">
        <w:rPr>
          <w:rFonts w:eastAsia="Calibri"/>
          <w:szCs w:val="24"/>
        </w:rPr>
        <w:t>Que se ha recibido nota suscrita por la Dra. Sandra Mabel Ayala Espinoza- directora UCSFI METAPÁN. En la cual solicita la reparación de DOS Vehículos.</w:t>
      </w:r>
    </w:p>
    <w:p w14:paraId="4BFDFE4D" w14:textId="77777777" w:rsidR="009A2301" w:rsidRPr="009A2301" w:rsidRDefault="009A2301" w:rsidP="00F97F72">
      <w:pPr>
        <w:numPr>
          <w:ilvl w:val="0"/>
          <w:numId w:val="44"/>
        </w:numPr>
        <w:tabs>
          <w:tab w:val="left" w:pos="922"/>
          <w:tab w:val="left" w:pos="7513"/>
          <w:tab w:val="left" w:pos="7797"/>
        </w:tabs>
        <w:spacing w:after="0" w:line="240" w:lineRule="auto"/>
        <w:contextualSpacing/>
        <w:jc w:val="both"/>
        <w:rPr>
          <w:rFonts w:eastAsia="Calibri"/>
          <w:szCs w:val="24"/>
        </w:rPr>
      </w:pPr>
      <w:r w:rsidRPr="009A2301">
        <w:rPr>
          <w:rFonts w:eastAsia="Calibri"/>
          <w:szCs w:val="24"/>
        </w:rPr>
        <w:t xml:space="preserve">Se manifiesta que, en este momento, no cuentan con ningún medio de transporte para el desarrollo de sus actividades. </w:t>
      </w:r>
    </w:p>
    <w:p w14:paraId="6A11BA72" w14:textId="77777777" w:rsidR="009A2301" w:rsidRPr="009A2301" w:rsidRDefault="009A2301" w:rsidP="00F97F72">
      <w:pPr>
        <w:numPr>
          <w:ilvl w:val="0"/>
          <w:numId w:val="44"/>
        </w:numPr>
        <w:tabs>
          <w:tab w:val="left" w:pos="922"/>
          <w:tab w:val="left" w:pos="7513"/>
          <w:tab w:val="left" w:pos="7797"/>
        </w:tabs>
        <w:spacing w:after="0" w:line="240" w:lineRule="auto"/>
        <w:contextualSpacing/>
        <w:jc w:val="both"/>
        <w:rPr>
          <w:rFonts w:eastAsia="Calibri"/>
          <w:szCs w:val="24"/>
        </w:rPr>
      </w:pPr>
      <w:r w:rsidRPr="009A2301">
        <w:rPr>
          <w:rFonts w:eastAsia="Calibri"/>
          <w:szCs w:val="24"/>
        </w:rPr>
        <w:t xml:space="preserve">Que velar por la salud y bienestar de los habitantes del municipio de Metapán es uno de los objetivos primordiales de esta administración. </w:t>
      </w:r>
    </w:p>
    <w:p w14:paraId="452A8586" w14:textId="77777777" w:rsidR="009A2301" w:rsidRPr="009A2301" w:rsidRDefault="009A2301" w:rsidP="009A2301">
      <w:pPr>
        <w:spacing w:after="0" w:line="240" w:lineRule="auto"/>
        <w:jc w:val="both"/>
        <w:rPr>
          <w:rFonts w:eastAsia="Times New Roman"/>
          <w:szCs w:val="24"/>
        </w:rPr>
      </w:pPr>
      <w:r w:rsidRPr="009A2301">
        <w:rPr>
          <w:rFonts w:eastAsia="Calibri"/>
          <w:szCs w:val="24"/>
        </w:rPr>
        <w:t xml:space="preserve">Por tanto, en virtud de lo antes expuesto, </w:t>
      </w:r>
      <w:r w:rsidRPr="009A2301">
        <w:rPr>
          <w:rFonts w:eastAsia="Times New Roman"/>
          <w:szCs w:val="24"/>
        </w:rPr>
        <w:t xml:space="preserve">El Concejo Municipal de Metapán, en uso de las facultades que el código municipal les confiere </w:t>
      </w:r>
      <w:r w:rsidRPr="009A2301">
        <w:rPr>
          <w:rFonts w:eastAsia="Times New Roman"/>
          <w:b/>
          <w:szCs w:val="24"/>
        </w:rPr>
        <w:t>ACUERDA:</w:t>
      </w:r>
      <w:r w:rsidRPr="009A2301">
        <w:rPr>
          <w:rFonts w:eastAsia="Times New Roman"/>
          <w:szCs w:val="24"/>
        </w:rPr>
        <w:t xml:space="preserve"> </w:t>
      </w:r>
    </w:p>
    <w:p w14:paraId="0B5144EB" w14:textId="77777777" w:rsidR="009A2301" w:rsidRPr="009A2301" w:rsidRDefault="009A2301" w:rsidP="009A2301">
      <w:pPr>
        <w:tabs>
          <w:tab w:val="left" w:pos="922"/>
          <w:tab w:val="left" w:pos="7513"/>
          <w:tab w:val="left" w:pos="7797"/>
        </w:tabs>
        <w:spacing w:after="0" w:line="240" w:lineRule="auto"/>
        <w:jc w:val="both"/>
        <w:rPr>
          <w:rFonts w:eastAsia="Calibri"/>
          <w:szCs w:val="24"/>
        </w:rPr>
      </w:pPr>
    </w:p>
    <w:p w14:paraId="47CD99AD" w14:textId="77777777" w:rsidR="009A2301" w:rsidRPr="009A2301" w:rsidRDefault="009A2301" w:rsidP="00102E24">
      <w:pPr>
        <w:numPr>
          <w:ilvl w:val="0"/>
          <w:numId w:val="85"/>
        </w:numPr>
        <w:tabs>
          <w:tab w:val="left" w:pos="922"/>
          <w:tab w:val="left" w:pos="7513"/>
          <w:tab w:val="left" w:pos="7797"/>
        </w:tabs>
        <w:spacing w:after="0" w:line="240" w:lineRule="auto"/>
        <w:contextualSpacing/>
        <w:jc w:val="both"/>
        <w:rPr>
          <w:rFonts w:eastAsia="Calibri"/>
          <w:szCs w:val="24"/>
        </w:rPr>
      </w:pPr>
      <w:r w:rsidRPr="009A2301">
        <w:rPr>
          <w:rFonts w:eastAsia="Calibri"/>
          <w:szCs w:val="24"/>
        </w:rPr>
        <w:t xml:space="preserve">Girar Instrucciones al Encargado del Plantel de Maquinaria y Equipo, para </w:t>
      </w:r>
      <w:proofErr w:type="gramStart"/>
      <w:r w:rsidRPr="009A2301">
        <w:rPr>
          <w:rFonts w:eastAsia="Calibri"/>
          <w:szCs w:val="24"/>
        </w:rPr>
        <w:t>que</w:t>
      </w:r>
      <w:proofErr w:type="gramEnd"/>
      <w:r w:rsidRPr="009A2301">
        <w:rPr>
          <w:rFonts w:eastAsia="Calibri"/>
          <w:szCs w:val="24"/>
        </w:rPr>
        <w:t xml:space="preserve"> en conjunto con el personal idóneo, realice una inspección a los Vehículos propiedad del Ministerio de Salud, para determinar el costo de reparación de cada una de las unidades de transporte. Siendo estas de las características siguientes: PICK UP MAZDA, BT2900, 4X4, AÑO 2005, CON NUMERO DE PLACA N1690-8 Y UN VEHICULO MITSUBISHI L200 AÑO 2006, 4X4, COLOR GRIS, CON PLACAS N1344-2021.  </w:t>
      </w:r>
    </w:p>
    <w:p w14:paraId="358D656E" w14:textId="77777777" w:rsidR="009A2301" w:rsidRPr="009A2301" w:rsidRDefault="009A2301" w:rsidP="00102E24">
      <w:pPr>
        <w:numPr>
          <w:ilvl w:val="0"/>
          <w:numId w:val="85"/>
        </w:numPr>
        <w:tabs>
          <w:tab w:val="left" w:pos="922"/>
          <w:tab w:val="left" w:pos="7513"/>
          <w:tab w:val="left" w:pos="7797"/>
        </w:tabs>
        <w:spacing w:after="0" w:line="240" w:lineRule="auto"/>
        <w:contextualSpacing/>
        <w:jc w:val="both"/>
        <w:rPr>
          <w:rFonts w:eastAsia="Calibri"/>
          <w:szCs w:val="24"/>
        </w:rPr>
      </w:pPr>
      <w:r w:rsidRPr="009A2301">
        <w:rPr>
          <w:rFonts w:eastAsia="Calibri"/>
          <w:szCs w:val="24"/>
        </w:rPr>
        <w:t xml:space="preserve">Que de la inspección que se realice a los vehículos antes descritos, se remita informe al concejo Municipal, en el cual se establezca costo de reparación y detalle de la misma, o si en su caso es o no conveniente realizar la reparación solicitada. </w:t>
      </w:r>
    </w:p>
    <w:p w14:paraId="0C78EFCD" w14:textId="77777777" w:rsidR="009A2301" w:rsidRPr="009A2301" w:rsidRDefault="009A2301" w:rsidP="009A2301">
      <w:pPr>
        <w:spacing w:after="0" w:line="240" w:lineRule="auto"/>
        <w:jc w:val="both"/>
        <w:rPr>
          <w:szCs w:val="24"/>
        </w:rPr>
      </w:pPr>
    </w:p>
    <w:p w14:paraId="16943FDA" w14:textId="77777777" w:rsidR="009A2301" w:rsidRPr="009A2301" w:rsidRDefault="009A2301" w:rsidP="009A2301">
      <w:pPr>
        <w:spacing w:after="0" w:line="240" w:lineRule="auto"/>
        <w:jc w:val="both"/>
        <w:rPr>
          <w:szCs w:val="24"/>
        </w:rPr>
      </w:pPr>
      <w:r w:rsidRPr="009A2301">
        <w:rPr>
          <w:szCs w:val="24"/>
        </w:rPr>
        <w:t xml:space="preserve">COMUNIQUESE. </w:t>
      </w:r>
    </w:p>
    <w:p w14:paraId="50624066" w14:textId="77777777" w:rsidR="009A2301" w:rsidRPr="009A2301" w:rsidRDefault="009A2301" w:rsidP="009A2301">
      <w:pPr>
        <w:tabs>
          <w:tab w:val="left" w:pos="922"/>
          <w:tab w:val="left" w:pos="7513"/>
          <w:tab w:val="left" w:pos="7797"/>
        </w:tabs>
        <w:spacing w:after="0" w:line="240" w:lineRule="auto"/>
        <w:ind w:left="720"/>
        <w:contextualSpacing/>
        <w:jc w:val="both"/>
        <w:rPr>
          <w:rFonts w:eastAsia="Calibri"/>
          <w:szCs w:val="24"/>
        </w:rPr>
      </w:pPr>
    </w:p>
    <w:p w14:paraId="644D575A" w14:textId="77777777" w:rsidR="009A2301" w:rsidRPr="009A2301" w:rsidRDefault="009A2301" w:rsidP="009A2301">
      <w:pPr>
        <w:tabs>
          <w:tab w:val="left" w:pos="922"/>
          <w:tab w:val="left" w:pos="7513"/>
          <w:tab w:val="left" w:pos="7797"/>
        </w:tabs>
        <w:spacing w:after="0" w:line="240" w:lineRule="auto"/>
        <w:jc w:val="both"/>
        <w:rPr>
          <w:rFonts w:eastAsia="Calibri"/>
          <w:szCs w:val="24"/>
        </w:rPr>
      </w:pPr>
    </w:p>
    <w:p w14:paraId="061D10C9" w14:textId="77777777" w:rsidR="009A2301" w:rsidRPr="009A2301" w:rsidRDefault="009A2301" w:rsidP="009A2301">
      <w:pPr>
        <w:spacing w:after="0" w:line="240" w:lineRule="auto"/>
        <w:jc w:val="both"/>
        <w:rPr>
          <w:rFonts w:eastAsia="Calibri"/>
          <w:b/>
          <w:sz w:val="26"/>
          <w:szCs w:val="26"/>
          <w:u w:val="single"/>
        </w:rPr>
      </w:pPr>
      <w:bookmarkStart w:id="25" w:name="_Hlk88135088"/>
      <w:r w:rsidRPr="009A2301">
        <w:rPr>
          <w:rFonts w:eastAsia="Calibri"/>
          <w:b/>
          <w:sz w:val="26"/>
          <w:szCs w:val="26"/>
          <w:u w:val="single"/>
        </w:rPr>
        <w:t>ACUERDO NÚMERO CATORCE:</w:t>
      </w:r>
    </w:p>
    <w:p w14:paraId="24199084" w14:textId="77777777" w:rsidR="009A2301" w:rsidRPr="009A2301" w:rsidRDefault="009A2301" w:rsidP="009A2301">
      <w:pPr>
        <w:spacing w:after="0" w:line="240" w:lineRule="auto"/>
        <w:jc w:val="both"/>
        <w:rPr>
          <w:rFonts w:eastAsia="Calibri"/>
          <w:b/>
          <w:sz w:val="26"/>
          <w:szCs w:val="26"/>
          <w:u w:val="single"/>
        </w:rPr>
      </w:pPr>
    </w:p>
    <w:p w14:paraId="03C9D2DA" w14:textId="77777777" w:rsidR="009A2301" w:rsidRPr="009A2301" w:rsidRDefault="009A2301" w:rsidP="009A2301">
      <w:pPr>
        <w:spacing w:after="0" w:line="240" w:lineRule="auto"/>
        <w:jc w:val="both"/>
        <w:rPr>
          <w:rFonts w:eastAsia="Calibri"/>
          <w:bCs/>
          <w:sz w:val="26"/>
          <w:szCs w:val="26"/>
        </w:rPr>
      </w:pPr>
      <w:r w:rsidRPr="009A2301">
        <w:rPr>
          <w:rFonts w:eastAsia="Calibri"/>
          <w:bCs/>
          <w:sz w:val="26"/>
          <w:szCs w:val="26"/>
        </w:rPr>
        <w:t xml:space="preserve">El Concejo municipal de Metapán CONSIDERANDO: </w:t>
      </w:r>
    </w:p>
    <w:p w14:paraId="70AA9FD4" w14:textId="77777777" w:rsidR="009A2301" w:rsidRPr="009A2301" w:rsidRDefault="009A2301" w:rsidP="00102E24">
      <w:pPr>
        <w:numPr>
          <w:ilvl w:val="0"/>
          <w:numId w:val="86"/>
        </w:numPr>
        <w:spacing w:after="0" w:line="240" w:lineRule="auto"/>
        <w:contextualSpacing/>
        <w:jc w:val="both"/>
        <w:rPr>
          <w:rFonts w:eastAsia="Calibri"/>
          <w:bCs/>
          <w:sz w:val="26"/>
          <w:szCs w:val="26"/>
        </w:rPr>
      </w:pPr>
      <w:r w:rsidRPr="009A2301">
        <w:rPr>
          <w:rFonts w:eastAsia="Calibri"/>
          <w:bCs/>
          <w:sz w:val="26"/>
          <w:szCs w:val="26"/>
        </w:rPr>
        <w:t>Que se ha recibido solicitud de anulación de cheque numero 0000117 a nombre de SOLUCIÓN DIGITAL S.A. DE C.V. por un monto de $641.27 de la cuenta bancaria 00500006770 CELEBRACION DE LAS FIESTAS PATRONALES EN HONOR A SAN PEDRO APOSTOL, METAPÁN/ PARA EL AÑO 2021. EN LA CIUDAD DE METAPÁN. el cual serviría para la compra de 20 rollos up de banners, 14 lonas. sin embargo, el proveedor ya no elaboro lo antes mencionado. y para poder liquidar el cheque pendiente de pago, es necesario la anulación del cheque.</w:t>
      </w:r>
    </w:p>
    <w:p w14:paraId="5CC26F6A" w14:textId="77777777" w:rsidR="009A2301" w:rsidRPr="009A2301" w:rsidRDefault="009A2301" w:rsidP="00102E24">
      <w:pPr>
        <w:numPr>
          <w:ilvl w:val="0"/>
          <w:numId w:val="86"/>
        </w:numPr>
        <w:spacing w:after="0" w:line="240" w:lineRule="auto"/>
        <w:ind w:left="720"/>
        <w:contextualSpacing/>
        <w:jc w:val="both"/>
        <w:rPr>
          <w:rFonts w:eastAsia="Calibri"/>
          <w:bCs/>
          <w:sz w:val="26"/>
          <w:szCs w:val="26"/>
        </w:rPr>
      </w:pPr>
      <w:r w:rsidRPr="009A2301">
        <w:rPr>
          <w:rFonts w:eastAsia="Calibri"/>
          <w:bCs/>
          <w:sz w:val="26"/>
          <w:szCs w:val="26"/>
        </w:rPr>
        <w:t xml:space="preserve">Que la administradora de contrato gestionó el pago para la empresa SOLUCIÓN DIGITAL S.A. DE C.V. por medio de copia de la factura, haciéndose efectiva la retención de 1% del IVA al emitir cheque; sin embargo, </w:t>
      </w:r>
      <w:r w:rsidRPr="009A2301">
        <w:rPr>
          <w:rFonts w:eastAsia="Calibri"/>
          <w:bCs/>
          <w:sz w:val="26"/>
          <w:szCs w:val="26"/>
        </w:rPr>
        <w:lastRenderedPageBreak/>
        <w:t xml:space="preserve">no fue entregado el producto ni la factura original, ocasionando problemas en el Sistema SAFIM al anular el proceso, pues dicho registro no puede ser revertido al estar vinculado a las cuentas presupuestarias y contables; únicamente, puede abonarse a la cuenta financiera. Razón por la cual difiere el monto del cierre del proyecto y la cuenta bancaria por la cantidad de $641.27;    </w:t>
      </w:r>
    </w:p>
    <w:p w14:paraId="2A3928D3" w14:textId="77777777" w:rsidR="009A2301" w:rsidRPr="009A2301" w:rsidRDefault="009A2301" w:rsidP="00102E24">
      <w:pPr>
        <w:numPr>
          <w:ilvl w:val="0"/>
          <w:numId w:val="86"/>
        </w:numPr>
        <w:spacing w:after="0" w:line="240" w:lineRule="auto"/>
        <w:ind w:left="720"/>
        <w:contextualSpacing/>
        <w:jc w:val="both"/>
        <w:rPr>
          <w:rFonts w:eastAsia="Calibri"/>
          <w:bCs/>
          <w:sz w:val="26"/>
          <w:szCs w:val="26"/>
        </w:rPr>
      </w:pPr>
      <w:r w:rsidRPr="009A2301">
        <w:rPr>
          <w:rFonts w:eastAsia="Calibri"/>
          <w:bCs/>
          <w:sz w:val="26"/>
          <w:szCs w:val="26"/>
        </w:rPr>
        <w:t>Que es necesario dar por finalizado y realizar el cierre del proyecto denominado CELEBRACIÓN DE LAS FIESTAS PATRONALES EN HONOR A SAN PEDRO APOSTOL, METAPAN/ PARA EL AÑO 2021. EN LA CIUDAD DE METAPÁN CUENTA 00500006770.</w:t>
      </w:r>
    </w:p>
    <w:p w14:paraId="6DDFEF08" w14:textId="77777777" w:rsidR="009A2301" w:rsidRPr="009A2301" w:rsidRDefault="009A2301" w:rsidP="009A2301">
      <w:pPr>
        <w:spacing w:after="0" w:line="240" w:lineRule="auto"/>
        <w:jc w:val="both"/>
        <w:rPr>
          <w:rFonts w:eastAsia="Calibri"/>
          <w:szCs w:val="24"/>
        </w:rPr>
      </w:pPr>
    </w:p>
    <w:p w14:paraId="42E1F194" w14:textId="77777777" w:rsidR="009A2301" w:rsidRPr="009A2301" w:rsidRDefault="009A2301" w:rsidP="009A2301">
      <w:pPr>
        <w:spacing w:after="0" w:line="240" w:lineRule="auto"/>
        <w:jc w:val="both"/>
        <w:rPr>
          <w:rFonts w:eastAsia="Times New Roman"/>
          <w:szCs w:val="24"/>
        </w:rPr>
      </w:pPr>
      <w:r w:rsidRPr="009A2301">
        <w:rPr>
          <w:rFonts w:eastAsia="Calibri"/>
          <w:szCs w:val="24"/>
        </w:rPr>
        <w:t xml:space="preserve">Por tanto, en virtud de lo antes expuesto, </w:t>
      </w:r>
      <w:r w:rsidRPr="009A2301">
        <w:rPr>
          <w:rFonts w:eastAsia="Times New Roman"/>
          <w:szCs w:val="24"/>
        </w:rPr>
        <w:t xml:space="preserve">El Concejo Municipal de Metapán, en uso de las facultades que el código municipal les confiere </w:t>
      </w:r>
      <w:r w:rsidRPr="009A2301">
        <w:rPr>
          <w:rFonts w:eastAsia="Times New Roman"/>
          <w:b/>
          <w:szCs w:val="24"/>
        </w:rPr>
        <w:t>ACUERDA:</w:t>
      </w:r>
      <w:r w:rsidRPr="009A2301">
        <w:rPr>
          <w:rFonts w:eastAsia="Times New Roman"/>
          <w:szCs w:val="24"/>
        </w:rPr>
        <w:t xml:space="preserve"> </w:t>
      </w:r>
    </w:p>
    <w:p w14:paraId="70FD955A" w14:textId="77777777" w:rsidR="009A2301" w:rsidRPr="009A2301" w:rsidRDefault="009A2301" w:rsidP="009A2301">
      <w:pPr>
        <w:spacing w:after="0" w:line="240" w:lineRule="auto"/>
        <w:jc w:val="both"/>
        <w:rPr>
          <w:szCs w:val="24"/>
        </w:rPr>
      </w:pPr>
    </w:p>
    <w:p w14:paraId="4B578EB0" w14:textId="77777777" w:rsidR="009A2301" w:rsidRPr="009A2301" w:rsidRDefault="009A2301" w:rsidP="00F97F72">
      <w:pPr>
        <w:numPr>
          <w:ilvl w:val="0"/>
          <w:numId w:val="52"/>
        </w:numPr>
        <w:spacing w:after="0" w:line="240" w:lineRule="auto"/>
        <w:contextualSpacing/>
        <w:jc w:val="both"/>
        <w:rPr>
          <w:szCs w:val="24"/>
        </w:rPr>
      </w:pPr>
      <w:r w:rsidRPr="009A2301">
        <w:rPr>
          <w:rFonts w:eastAsia="Calibri"/>
          <w:bCs/>
          <w:sz w:val="26"/>
          <w:szCs w:val="26"/>
        </w:rPr>
        <w:t>AUTORIZAR a la Tesorera Municipal a realiza la anulación de cheque numero 0000117 a nombre de Solución Digital S.A. de C.V. por un monto de $641.27 de la cuenta bancaria 00500006770, del proyecto de Celebración de las fiestas patronales en honor a San Pedro Apóstol, Metapán/ para el año 2021, en la ciudad de Metapán</w:t>
      </w:r>
    </w:p>
    <w:p w14:paraId="7909CC7A" w14:textId="77777777" w:rsidR="009A2301" w:rsidRPr="009A2301" w:rsidRDefault="009A2301" w:rsidP="00F97F72">
      <w:pPr>
        <w:numPr>
          <w:ilvl w:val="0"/>
          <w:numId w:val="52"/>
        </w:numPr>
        <w:spacing w:after="0" w:line="240" w:lineRule="auto"/>
        <w:contextualSpacing/>
        <w:jc w:val="both"/>
        <w:rPr>
          <w:szCs w:val="24"/>
        </w:rPr>
      </w:pPr>
      <w:r w:rsidRPr="009A2301">
        <w:rPr>
          <w:szCs w:val="24"/>
        </w:rPr>
        <w:t>AUTORIZAR a la jefe de la Unidad de Presupuesto a realizar la reprogramación presupuestaria para el CIERRE del proyecto, conforme a detalle siguiente</w:t>
      </w:r>
      <w:r w:rsidRPr="009A2301">
        <w:rPr>
          <w:rFonts w:eastAsia="Times New Roman"/>
          <w:szCs w:val="24"/>
          <w:lang w:eastAsia="es-ES"/>
        </w:rPr>
        <w:t>: Proyecto: 0860000001 - CELEBRACION DE LAS FIESTAS PATRONALES EN HONOR A SAN PEDRO APOSTOL, PARA EL AÑO 2021, de la línea de trabajo 0301 con fuente de financiamiento Fondos Propios:</w:t>
      </w:r>
    </w:p>
    <w:p w14:paraId="07F65CA9" w14:textId="77777777" w:rsidR="009A2301" w:rsidRPr="009A2301" w:rsidRDefault="009A2301" w:rsidP="009A2301">
      <w:pPr>
        <w:spacing w:after="0" w:line="240" w:lineRule="auto"/>
        <w:jc w:val="both"/>
        <w:rPr>
          <w:rFonts w:eastAsia="Times New Roman"/>
          <w:szCs w:val="24"/>
          <w:lang w:eastAsia="es-ES"/>
        </w:rPr>
      </w:pPr>
    </w:p>
    <w:tbl>
      <w:tblPr>
        <w:tblW w:w="8075" w:type="dxa"/>
        <w:jc w:val="center"/>
        <w:tblCellMar>
          <w:left w:w="70" w:type="dxa"/>
          <w:right w:w="70" w:type="dxa"/>
        </w:tblCellMar>
        <w:tblLook w:val="04A0" w:firstRow="1" w:lastRow="0" w:firstColumn="1" w:lastColumn="0" w:noHBand="0" w:noVBand="1"/>
      </w:tblPr>
      <w:tblGrid>
        <w:gridCol w:w="1000"/>
        <w:gridCol w:w="4665"/>
        <w:gridCol w:w="1276"/>
        <w:gridCol w:w="1134"/>
      </w:tblGrid>
      <w:tr w:rsidR="009A2301" w:rsidRPr="009A2301" w14:paraId="62ADAA9F" w14:textId="77777777" w:rsidTr="00D37477">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D6815"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Código</w:t>
            </w:r>
          </w:p>
        </w:tc>
        <w:tc>
          <w:tcPr>
            <w:tcW w:w="4665" w:type="dxa"/>
            <w:tcBorders>
              <w:top w:val="single" w:sz="4" w:space="0" w:color="auto"/>
              <w:left w:val="nil"/>
              <w:bottom w:val="single" w:sz="4" w:space="0" w:color="auto"/>
              <w:right w:val="single" w:sz="4" w:space="0" w:color="auto"/>
            </w:tcBorders>
            <w:shd w:val="clear" w:color="auto" w:fill="auto"/>
            <w:noWrap/>
            <w:vAlign w:val="center"/>
            <w:hideMark/>
          </w:tcPr>
          <w:p w14:paraId="619EB94E"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Concepto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37D0B6"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Disminuye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4E94C1"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Aumenta</w:t>
            </w:r>
          </w:p>
        </w:tc>
      </w:tr>
      <w:tr w:rsidR="009A2301" w:rsidRPr="009A2301" w14:paraId="35F98658"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3B776F00"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54101</w:t>
            </w:r>
          </w:p>
        </w:tc>
        <w:tc>
          <w:tcPr>
            <w:tcW w:w="4665" w:type="dxa"/>
            <w:tcBorders>
              <w:top w:val="nil"/>
              <w:left w:val="nil"/>
              <w:bottom w:val="nil"/>
              <w:right w:val="nil"/>
            </w:tcBorders>
            <w:shd w:val="clear" w:color="auto" w:fill="auto"/>
            <w:noWrap/>
            <w:vAlign w:val="center"/>
            <w:hideMark/>
          </w:tcPr>
          <w:p w14:paraId="6FEA39A6"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PRODUCTOS ALIMENTICIOS PARA PERSONAS</w:t>
            </w:r>
          </w:p>
        </w:tc>
        <w:tc>
          <w:tcPr>
            <w:tcW w:w="1276" w:type="dxa"/>
            <w:tcBorders>
              <w:top w:val="nil"/>
              <w:left w:val="nil"/>
              <w:bottom w:val="nil"/>
              <w:right w:val="nil"/>
            </w:tcBorders>
            <w:shd w:val="clear" w:color="auto" w:fill="auto"/>
            <w:noWrap/>
            <w:vAlign w:val="center"/>
            <w:hideMark/>
          </w:tcPr>
          <w:p w14:paraId="07B28FAB"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$7,556.01</w:t>
            </w:r>
          </w:p>
        </w:tc>
        <w:tc>
          <w:tcPr>
            <w:tcW w:w="1134" w:type="dxa"/>
            <w:tcBorders>
              <w:top w:val="nil"/>
              <w:left w:val="nil"/>
              <w:bottom w:val="nil"/>
              <w:right w:val="nil"/>
            </w:tcBorders>
            <w:shd w:val="clear" w:color="auto" w:fill="auto"/>
            <w:noWrap/>
            <w:vAlign w:val="center"/>
            <w:hideMark/>
          </w:tcPr>
          <w:p w14:paraId="683E380F"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47079F39"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40A3B137"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54104</w:t>
            </w:r>
          </w:p>
        </w:tc>
        <w:tc>
          <w:tcPr>
            <w:tcW w:w="4665" w:type="dxa"/>
            <w:tcBorders>
              <w:top w:val="nil"/>
              <w:left w:val="nil"/>
              <w:bottom w:val="nil"/>
              <w:right w:val="nil"/>
            </w:tcBorders>
            <w:shd w:val="clear" w:color="auto" w:fill="auto"/>
            <w:noWrap/>
            <w:vAlign w:val="center"/>
            <w:hideMark/>
          </w:tcPr>
          <w:p w14:paraId="62D25D40"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PRODUCTOS TEXTILES Y VESTUARIOS</w:t>
            </w:r>
          </w:p>
        </w:tc>
        <w:tc>
          <w:tcPr>
            <w:tcW w:w="1276" w:type="dxa"/>
            <w:tcBorders>
              <w:top w:val="nil"/>
              <w:left w:val="nil"/>
              <w:bottom w:val="nil"/>
              <w:right w:val="nil"/>
            </w:tcBorders>
            <w:shd w:val="clear" w:color="auto" w:fill="auto"/>
            <w:noWrap/>
            <w:vAlign w:val="center"/>
            <w:hideMark/>
          </w:tcPr>
          <w:p w14:paraId="3B504B06"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$743.68</w:t>
            </w:r>
          </w:p>
        </w:tc>
        <w:tc>
          <w:tcPr>
            <w:tcW w:w="1134" w:type="dxa"/>
            <w:tcBorders>
              <w:top w:val="nil"/>
              <w:left w:val="nil"/>
              <w:bottom w:val="nil"/>
              <w:right w:val="nil"/>
            </w:tcBorders>
            <w:shd w:val="clear" w:color="auto" w:fill="auto"/>
            <w:noWrap/>
            <w:vAlign w:val="center"/>
            <w:hideMark/>
          </w:tcPr>
          <w:p w14:paraId="125AF8CE"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77C8B2FC"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0A7423E1"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54107</w:t>
            </w:r>
          </w:p>
        </w:tc>
        <w:tc>
          <w:tcPr>
            <w:tcW w:w="4665" w:type="dxa"/>
            <w:tcBorders>
              <w:top w:val="nil"/>
              <w:left w:val="nil"/>
              <w:bottom w:val="nil"/>
              <w:right w:val="nil"/>
            </w:tcBorders>
            <w:shd w:val="clear" w:color="auto" w:fill="auto"/>
            <w:noWrap/>
            <w:vAlign w:val="center"/>
            <w:hideMark/>
          </w:tcPr>
          <w:p w14:paraId="24911DDF"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PRODUCTOS QUIMICOS</w:t>
            </w:r>
          </w:p>
        </w:tc>
        <w:tc>
          <w:tcPr>
            <w:tcW w:w="1276" w:type="dxa"/>
            <w:tcBorders>
              <w:top w:val="nil"/>
              <w:left w:val="nil"/>
              <w:bottom w:val="nil"/>
              <w:right w:val="nil"/>
            </w:tcBorders>
            <w:shd w:val="clear" w:color="auto" w:fill="auto"/>
            <w:noWrap/>
            <w:vAlign w:val="center"/>
            <w:hideMark/>
          </w:tcPr>
          <w:p w14:paraId="6E33B127"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$171.50</w:t>
            </w:r>
          </w:p>
        </w:tc>
        <w:tc>
          <w:tcPr>
            <w:tcW w:w="1134" w:type="dxa"/>
            <w:tcBorders>
              <w:top w:val="nil"/>
              <w:left w:val="nil"/>
              <w:bottom w:val="nil"/>
              <w:right w:val="nil"/>
            </w:tcBorders>
            <w:shd w:val="clear" w:color="auto" w:fill="auto"/>
            <w:noWrap/>
            <w:vAlign w:val="center"/>
            <w:hideMark/>
          </w:tcPr>
          <w:p w14:paraId="50200766"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3A41840D"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69877311"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54199</w:t>
            </w:r>
          </w:p>
        </w:tc>
        <w:tc>
          <w:tcPr>
            <w:tcW w:w="4665" w:type="dxa"/>
            <w:tcBorders>
              <w:top w:val="nil"/>
              <w:left w:val="nil"/>
              <w:bottom w:val="nil"/>
              <w:right w:val="nil"/>
            </w:tcBorders>
            <w:shd w:val="clear" w:color="auto" w:fill="auto"/>
            <w:noWrap/>
            <w:vAlign w:val="center"/>
            <w:hideMark/>
          </w:tcPr>
          <w:p w14:paraId="0C564765"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BIENES DE USO Y CONSUMO DIVERSOS</w:t>
            </w:r>
          </w:p>
        </w:tc>
        <w:tc>
          <w:tcPr>
            <w:tcW w:w="1276" w:type="dxa"/>
            <w:tcBorders>
              <w:top w:val="nil"/>
              <w:left w:val="nil"/>
              <w:bottom w:val="nil"/>
              <w:right w:val="nil"/>
            </w:tcBorders>
            <w:shd w:val="clear" w:color="auto" w:fill="auto"/>
            <w:noWrap/>
            <w:vAlign w:val="center"/>
            <w:hideMark/>
          </w:tcPr>
          <w:p w14:paraId="64FD969A"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$3,697.40</w:t>
            </w:r>
          </w:p>
        </w:tc>
        <w:tc>
          <w:tcPr>
            <w:tcW w:w="1134" w:type="dxa"/>
            <w:tcBorders>
              <w:top w:val="nil"/>
              <w:left w:val="nil"/>
              <w:bottom w:val="nil"/>
              <w:right w:val="nil"/>
            </w:tcBorders>
            <w:shd w:val="clear" w:color="auto" w:fill="auto"/>
            <w:noWrap/>
            <w:vAlign w:val="center"/>
            <w:hideMark/>
          </w:tcPr>
          <w:p w14:paraId="6F877286"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64E5408E"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7E73CCD9"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54314</w:t>
            </w:r>
          </w:p>
        </w:tc>
        <w:tc>
          <w:tcPr>
            <w:tcW w:w="4665" w:type="dxa"/>
            <w:tcBorders>
              <w:top w:val="nil"/>
              <w:left w:val="nil"/>
              <w:bottom w:val="nil"/>
              <w:right w:val="nil"/>
            </w:tcBorders>
            <w:shd w:val="clear" w:color="auto" w:fill="auto"/>
            <w:noWrap/>
            <w:vAlign w:val="center"/>
            <w:hideMark/>
          </w:tcPr>
          <w:p w14:paraId="3B8690C7"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ATENCIONES OFICIALES</w:t>
            </w:r>
          </w:p>
        </w:tc>
        <w:tc>
          <w:tcPr>
            <w:tcW w:w="1276" w:type="dxa"/>
            <w:tcBorders>
              <w:top w:val="nil"/>
              <w:left w:val="nil"/>
              <w:bottom w:val="nil"/>
              <w:right w:val="nil"/>
            </w:tcBorders>
            <w:shd w:val="clear" w:color="auto" w:fill="auto"/>
            <w:noWrap/>
            <w:vAlign w:val="center"/>
            <w:hideMark/>
          </w:tcPr>
          <w:p w14:paraId="346CE428"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$6,393.08</w:t>
            </w:r>
          </w:p>
        </w:tc>
        <w:tc>
          <w:tcPr>
            <w:tcW w:w="1134" w:type="dxa"/>
            <w:tcBorders>
              <w:top w:val="nil"/>
              <w:left w:val="nil"/>
              <w:bottom w:val="nil"/>
              <w:right w:val="nil"/>
            </w:tcBorders>
            <w:shd w:val="clear" w:color="auto" w:fill="auto"/>
            <w:noWrap/>
            <w:vAlign w:val="center"/>
            <w:hideMark/>
          </w:tcPr>
          <w:p w14:paraId="50799F68"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781732E0" w14:textId="77777777" w:rsidTr="00D37477">
        <w:trPr>
          <w:trHeight w:val="300"/>
          <w:jc w:val="center"/>
        </w:trPr>
        <w:tc>
          <w:tcPr>
            <w:tcW w:w="1000" w:type="dxa"/>
            <w:tcBorders>
              <w:top w:val="nil"/>
              <w:left w:val="nil"/>
              <w:bottom w:val="nil"/>
              <w:right w:val="nil"/>
            </w:tcBorders>
            <w:shd w:val="clear" w:color="auto" w:fill="auto"/>
            <w:noWrap/>
            <w:vAlign w:val="center"/>
          </w:tcPr>
          <w:p w14:paraId="49EA7761"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54305</w:t>
            </w:r>
          </w:p>
        </w:tc>
        <w:tc>
          <w:tcPr>
            <w:tcW w:w="4665" w:type="dxa"/>
            <w:tcBorders>
              <w:top w:val="nil"/>
              <w:left w:val="nil"/>
              <w:bottom w:val="nil"/>
              <w:right w:val="nil"/>
            </w:tcBorders>
            <w:shd w:val="clear" w:color="auto" w:fill="auto"/>
            <w:noWrap/>
            <w:vAlign w:val="center"/>
          </w:tcPr>
          <w:p w14:paraId="42F29E61"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SERVICIOS DE PUBLICIDAD</w:t>
            </w:r>
          </w:p>
        </w:tc>
        <w:tc>
          <w:tcPr>
            <w:tcW w:w="1276" w:type="dxa"/>
            <w:tcBorders>
              <w:top w:val="nil"/>
              <w:left w:val="nil"/>
              <w:bottom w:val="nil"/>
              <w:right w:val="nil"/>
            </w:tcBorders>
            <w:shd w:val="clear" w:color="auto" w:fill="auto"/>
            <w:noWrap/>
            <w:vAlign w:val="center"/>
          </w:tcPr>
          <w:p w14:paraId="70B2B66B"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$2,000.00</w:t>
            </w:r>
          </w:p>
        </w:tc>
        <w:tc>
          <w:tcPr>
            <w:tcW w:w="1134" w:type="dxa"/>
            <w:tcBorders>
              <w:top w:val="nil"/>
              <w:left w:val="nil"/>
              <w:bottom w:val="nil"/>
              <w:right w:val="nil"/>
            </w:tcBorders>
            <w:shd w:val="clear" w:color="auto" w:fill="auto"/>
            <w:noWrap/>
            <w:vAlign w:val="center"/>
          </w:tcPr>
          <w:p w14:paraId="130D1625"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48CEE91A"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2D07A660"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54399</w:t>
            </w:r>
          </w:p>
        </w:tc>
        <w:tc>
          <w:tcPr>
            <w:tcW w:w="4665" w:type="dxa"/>
            <w:tcBorders>
              <w:top w:val="nil"/>
              <w:left w:val="nil"/>
              <w:bottom w:val="nil"/>
              <w:right w:val="nil"/>
            </w:tcBorders>
            <w:shd w:val="clear" w:color="auto" w:fill="auto"/>
            <w:noWrap/>
            <w:vAlign w:val="center"/>
            <w:hideMark/>
          </w:tcPr>
          <w:p w14:paraId="1986730A"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 xml:space="preserve">SERVICIOS GENERALES Y ARRENDAMIENTOS </w:t>
            </w:r>
          </w:p>
        </w:tc>
        <w:tc>
          <w:tcPr>
            <w:tcW w:w="1276" w:type="dxa"/>
            <w:tcBorders>
              <w:top w:val="nil"/>
              <w:left w:val="nil"/>
              <w:bottom w:val="nil"/>
              <w:right w:val="nil"/>
            </w:tcBorders>
            <w:shd w:val="clear" w:color="auto" w:fill="auto"/>
            <w:noWrap/>
            <w:vAlign w:val="center"/>
            <w:hideMark/>
          </w:tcPr>
          <w:p w14:paraId="55F80905"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$2,874.50</w:t>
            </w:r>
          </w:p>
        </w:tc>
        <w:tc>
          <w:tcPr>
            <w:tcW w:w="1134" w:type="dxa"/>
            <w:tcBorders>
              <w:top w:val="nil"/>
              <w:left w:val="nil"/>
              <w:bottom w:val="nil"/>
              <w:right w:val="nil"/>
            </w:tcBorders>
            <w:shd w:val="clear" w:color="auto" w:fill="auto"/>
            <w:noWrap/>
            <w:vAlign w:val="center"/>
            <w:hideMark/>
          </w:tcPr>
          <w:p w14:paraId="277EDC1C"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50A5C166"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44D1567F"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55603</w:t>
            </w:r>
          </w:p>
        </w:tc>
        <w:tc>
          <w:tcPr>
            <w:tcW w:w="4665" w:type="dxa"/>
            <w:tcBorders>
              <w:top w:val="nil"/>
              <w:left w:val="nil"/>
              <w:bottom w:val="nil"/>
              <w:right w:val="nil"/>
            </w:tcBorders>
            <w:shd w:val="clear" w:color="auto" w:fill="auto"/>
            <w:noWrap/>
            <w:vAlign w:val="center"/>
            <w:hideMark/>
          </w:tcPr>
          <w:p w14:paraId="2DF02DFD"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COMISIONES Y GASTOS BANCARIOS</w:t>
            </w:r>
          </w:p>
        </w:tc>
        <w:tc>
          <w:tcPr>
            <w:tcW w:w="1276" w:type="dxa"/>
            <w:tcBorders>
              <w:top w:val="nil"/>
              <w:left w:val="nil"/>
              <w:bottom w:val="nil"/>
              <w:right w:val="nil"/>
            </w:tcBorders>
            <w:shd w:val="clear" w:color="auto" w:fill="auto"/>
            <w:noWrap/>
            <w:vAlign w:val="center"/>
            <w:hideMark/>
          </w:tcPr>
          <w:p w14:paraId="7221134E"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$31.65</w:t>
            </w:r>
          </w:p>
        </w:tc>
        <w:tc>
          <w:tcPr>
            <w:tcW w:w="1134" w:type="dxa"/>
            <w:tcBorders>
              <w:top w:val="nil"/>
              <w:left w:val="nil"/>
              <w:bottom w:val="nil"/>
              <w:right w:val="nil"/>
            </w:tcBorders>
            <w:shd w:val="clear" w:color="auto" w:fill="auto"/>
            <w:noWrap/>
            <w:vAlign w:val="center"/>
            <w:hideMark/>
          </w:tcPr>
          <w:p w14:paraId="79EE93B7"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26E2FC96"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01F951E1"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56303</w:t>
            </w:r>
          </w:p>
        </w:tc>
        <w:tc>
          <w:tcPr>
            <w:tcW w:w="4665" w:type="dxa"/>
            <w:tcBorders>
              <w:top w:val="nil"/>
              <w:left w:val="nil"/>
              <w:bottom w:val="nil"/>
              <w:right w:val="nil"/>
            </w:tcBorders>
            <w:shd w:val="clear" w:color="auto" w:fill="auto"/>
            <w:noWrap/>
            <w:vAlign w:val="center"/>
            <w:hideMark/>
          </w:tcPr>
          <w:p w14:paraId="54C6E6D3"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A ORGANISMOS SIN FINES DE LUCRO</w:t>
            </w:r>
          </w:p>
        </w:tc>
        <w:tc>
          <w:tcPr>
            <w:tcW w:w="1276" w:type="dxa"/>
            <w:tcBorders>
              <w:top w:val="nil"/>
              <w:left w:val="nil"/>
              <w:bottom w:val="nil"/>
              <w:right w:val="nil"/>
            </w:tcBorders>
            <w:shd w:val="clear" w:color="auto" w:fill="auto"/>
            <w:noWrap/>
            <w:vAlign w:val="center"/>
            <w:hideMark/>
          </w:tcPr>
          <w:p w14:paraId="6D920E6F"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$1.23</w:t>
            </w:r>
          </w:p>
        </w:tc>
        <w:tc>
          <w:tcPr>
            <w:tcW w:w="1134" w:type="dxa"/>
            <w:tcBorders>
              <w:top w:val="nil"/>
              <w:left w:val="nil"/>
              <w:bottom w:val="nil"/>
              <w:right w:val="nil"/>
            </w:tcBorders>
            <w:shd w:val="clear" w:color="auto" w:fill="auto"/>
            <w:noWrap/>
            <w:vAlign w:val="center"/>
            <w:hideMark/>
          </w:tcPr>
          <w:p w14:paraId="1740AABE"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38F84DCF"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6D00DDDB"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56304</w:t>
            </w:r>
          </w:p>
        </w:tc>
        <w:tc>
          <w:tcPr>
            <w:tcW w:w="4665" w:type="dxa"/>
            <w:tcBorders>
              <w:top w:val="nil"/>
              <w:left w:val="nil"/>
              <w:bottom w:val="nil"/>
              <w:right w:val="nil"/>
            </w:tcBorders>
            <w:shd w:val="clear" w:color="auto" w:fill="auto"/>
            <w:noWrap/>
            <w:vAlign w:val="center"/>
            <w:hideMark/>
          </w:tcPr>
          <w:p w14:paraId="554C12D1"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A PERSONAS NATURALES</w:t>
            </w:r>
          </w:p>
        </w:tc>
        <w:tc>
          <w:tcPr>
            <w:tcW w:w="1276" w:type="dxa"/>
            <w:tcBorders>
              <w:top w:val="nil"/>
              <w:left w:val="nil"/>
              <w:bottom w:val="nil"/>
              <w:right w:val="nil"/>
            </w:tcBorders>
            <w:shd w:val="clear" w:color="auto" w:fill="auto"/>
            <w:noWrap/>
            <w:vAlign w:val="center"/>
            <w:hideMark/>
          </w:tcPr>
          <w:p w14:paraId="627ACA4B"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$1,500.00</w:t>
            </w:r>
          </w:p>
        </w:tc>
        <w:tc>
          <w:tcPr>
            <w:tcW w:w="1134" w:type="dxa"/>
            <w:tcBorders>
              <w:top w:val="nil"/>
              <w:left w:val="nil"/>
              <w:bottom w:val="nil"/>
              <w:right w:val="nil"/>
            </w:tcBorders>
            <w:shd w:val="clear" w:color="auto" w:fill="auto"/>
            <w:noWrap/>
            <w:vAlign w:val="center"/>
            <w:hideMark/>
          </w:tcPr>
          <w:p w14:paraId="1BAF8E71"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68DFA77D"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28CDBFFD"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61102</w:t>
            </w:r>
          </w:p>
        </w:tc>
        <w:tc>
          <w:tcPr>
            <w:tcW w:w="4665" w:type="dxa"/>
            <w:tcBorders>
              <w:top w:val="nil"/>
              <w:left w:val="nil"/>
              <w:bottom w:val="nil"/>
              <w:right w:val="nil"/>
            </w:tcBorders>
            <w:shd w:val="clear" w:color="auto" w:fill="auto"/>
            <w:noWrap/>
            <w:vAlign w:val="center"/>
            <w:hideMark/>
          </w:tcPr>
          <w:p w14:paraId="784B12D1"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MAQUINARIAS Y EQUIPOS</w:t>
            </w:r>
          </w:p>
        </w:tc>
        <w:tc>
          <w:tcPr>
            <w:tcW w:w="1276" w:type="dxa"/>
            <w:tcBorders>
              <w:top w:val="nil"/>
              <w:left w:val="nil"/>
              <w:bottom w:val="nil"/>
              <w:right w:val="nil"/>
            </w:tcBorders>
            <w:shd w:val="clear" w:color="auto" w:fill="auto"/>
            <w:noWrap/>
            <w:vAlign w:val="center"/>
            <w:hideMark/>
          </w:tcPr>
          <w:p w14:paraId="731DC7D2"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$213.05</w:t>
            </w:r>
          </w:p>
        </w:tc>
        <w:tc>
          <w:tcPr>
            <w:tcW w:w="1134" w:type="dxa"/>
            <w:tcBorders>
              <w:top w:val="nil"/>
              <w:left w:val="nil"/>
              <w:bottom w:val="nil"/>
              <w:right w:val="nil"/>
            </w:tcBorders>
            <w:shd w:val="clear" w:color="auto" w:fill="auto"/>
            <w:noWrap/>
            <w:vAlign w:val="center"/>
            <w:hideMark/>
          </w:tcPr>
          <w:p w14:paraId="5887B2B5" w14:textId="77777777" w:rsidR="009A2301" w:rsidRPr="009A2301" w:rsidRDefault="009A2301" w:rsidP="009A2301">
            <w:pPr>
              <w:spacing w:after="0" w:line="240" w:lineRule="auto"/>
              <w:jc w:val="right"/>
              <w:rPr>
                <w:rFonts w:eastAsia="Times New Roman"/>
                <w:color w:val="000000"/>
                <w:sz w:val="20"/>
                <w:szCs w:val="20"/>
                <w:lang w:eastAsia="es-SV"/>
              </w:rPr>
            </w:pPr>
          </w:p>
        </w:tc>
      </w:tr>
      <w:tr w:rsidR="009A2301" w:rsidRPr="009A2301" w14:paraId="2E9F9FDC" w14:textId="77777777" w:rsidTr="00D37477">
        <w:trPr>
          <w:trHeight w:val="300"/>
          <w:jc w:val="center"/>
        </w:trPr>
        <w:tc>
          <w:tcPr>
            <w:tcW w:w="1000" w:type="dxa"/>
            <w:tcBorders>
              <w:top w:val="nil"/>
              <w:left w:val="nil"/>
              <w:bottom w:val="nil"/>
              <w:right w:val="nil"/>
            </w:tcBorders>
            <w:shd w:val="clear" w:color="auto" w:fill="auto"/>
            <w:noWrap/>
            <w:vAlign w:val="center"/>
            <w:hideMark/>
          </w:tcPr>
          <w:p w14:paraId="6729492A" w14:textId="77777777" w:rsidR="009A2301" w:rsidRPr="009A2301" w:rsidRDefault="009A2301" w:rsidP="009A2301">
            <w:pPr>
              <w:spacing w:after="0" w:line="240" w:lineRule="auto"/>
              <w:jc w:val="center"/>
              <w:rPr>
                <w:rFonts w:eastAsia="Times New Roman"/>
                <w:color w:val="000000"/>
                <w:sz w:val="20"/>
                <w:szCs w:val="20"/>
                <w:lang w:eastAsia="es-SV"/>
              </w:rPr>
            </w:pPr>
            <w:r w:rsidRPr="009A2301">
              <w:rPr>
                <w:rFonts w:eastAsia="Times New Roman"/>
                <w:color w:val="000000"/>
                <w:sz w:val="20"/>
                <w:szCs w:val="20"/>
                <w:lang w:eastAsia="es-SV"/>
              </w:rPr>
              <w:t>61699</w:t>
            </w:r>
          </w:p>
        </w:tc>
        <w:tc>
          <w:tcPr>
            <w:tcW w:w="4665" w:type="dxa"/>
            <w:tcBorders>
              <w:top w:val="nil"/>
              <w:left w:val="nil"/>
              <w:bottom w:val="nil"/>
              <w:right w:val="nil"/>
            </w:tcBorders>
            <w:shd w:val="clear" w:color="auto" w:fill="auto"/>
            <w:noWrap/>
            <w:vAlign w:val="center"/>
            <w:hideMark/>
          </w:tcPr>
          <w:p w14:paraId="35E8B988" w14:textId="77777777" w:rsidR="009A2301" w:rsidRPr="009A2301" w:rsidRDefault="009A2301" w:rsidP="009A2301">
            <w:pPr>
              <w:spacing w:after="0" w:line="240" w:lineRule="auto"/>
              <w:rPr>
                <w:rFonts w:eastAsia="Times New Roman"/>
                <w:color w:val="000000"/>
                <w:sz w:val="20"/>
                <w:szCs w:val="20"/>
                <w:lang w:eastAsia="es-SV"/>
              </w:rPr>
            </w:pPr>
            <w:r w:rsidRPr="009A2301">
              <w:rPr>
                <w:rFonts w:eastAsia="Times New Roman"/>
                <w:color w:val="000000"/>
                <w:sz w:val="20"/>
                <w:szCs w:val="20"/>
                <w:lang w:eastAsia="es-SV"/>
              </w:rPr>
              <w:t>OBRAS DE INFRAESTRUCTURA DIVERSAS</w:t>
            </w:r>
          </w:p>
        </w:tc>
        <w:tc>
          <w:tcPr>
            <w:tcW w:w="1276" w:type="dxa"/>
            <w:tcBorders>
              <w:top w:val="nil"/>
              <w:left w:val="nil"/>
              <w:bottom w:val="nil"/>
              <w:right w:val="nil"/>
            </w:tcBorders>
            <w:shd w:val="clear" w:color="auto" w:fill="auto"/>
            <w:noWrap/>
            <w:vAlign w:val="center"/>
            <w:hideMark/>
          </w:tcPr>
          <w:p w14:paraId="3C22781D" w14:textId="77777777" w:rsidR="009A2301" w:rsidRPr="009A2301" w:rsidRDefault="009A2301" w:rsidP="009A2301">
            <w:pPr>
              <w:spacing w:after="0" w:line="240" w:lineRule="auto"/>
              <w:rPr>
                <w:rFonts w:eastAsia="Times New Roman"/>
                <w:color w:val="000000"/>
                <w:sz w:val="20"/>
                <w:szCs w:val="20"/>
                <w:lang w:eastAsia="es-SV"/>
              </w:rPr>
            </w:pPr>
          </w:p>
        </w:tc>
        <w:tc>
          <w:tcPr>
            <w:tcW w:w="1134" w:type="dxa"/>
            <w:tcBorders>
              <w:top w:val="nil"/>
              <w:left w:val="nil"/>
              <w:bottom w:val="nil"/>
              <w:right w:val="nil"/>
            </w:tcBorders>
            <w:shd w:val="clear" w:color="auto" w:fill="auto"/>
            <w:noWrap/>
            <w:vAlign w:val="center"/>
            <w:hideMark/>
          </w:tcPr>
          <w:p w14:paraId="1166C4FC" w14:textId="77777777" w:rsidR="009A2301" w:rsidRPr="009A2301" w:rsidRDefault="009A2301" w:rsidP="009A2301">
            <w:pPr>
              <w:spacing w:after="0" w:line="240" w:lineRule="auto"/>
              <w:jc w:val="right"/>
              <w:rPr>
                <w:rFonts w:eastAsia="Times New Roman"/>
                <w:color w:val="000000"/>
                <w:sz w:val="20"/>
                <w:szCs w:val="20"/>
                <w:lang w:eastAsia="es-SV"/>
              </w:rPr>
            </w:pPr>
            <w:r w:rsidRPr="009A2301">
              <w:rPr>
                <w:rFonts w:eastAsia="Times New Roman"/>
                <w:color w:val="000000"/>
                <w:sz w:val="20"/>
                <w:szCs w:val="20"/>
                <w:lang w:eastAsia="es-SV"/>
              </w:rPr>
              <w:t>$25,182.10</w:t>
            </w:r>
          </w:p>
        </w:tc>
      </w:tr>
      <w:tr w:rsidR="009A2301" w:rsidRPr="009A2301" w14:paraId="6954C07F" w14:textId="77777777" w:rsidTr="00D37477">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3CC48A1F" w14:textId="77777777" w:rsidR="009A2301" w:rsidRPr="009A2301" w:rsidRDefault="009A2301" w:rsidP="009A2301">
            <w:pPr>
              <w:spacing w:after="0" w:line="240" w:lineRule="auto"/>
              <w:rPr>
                <w:rFonts w:ascii="SansSerif" w:eastAsia="Times New Roman" w:hAnsi="SansSerif" w:cs="Arial"/>
                <w:sz w:val="20"/>
                <w:szCs w:val="20"/>
                <w:lang w:eastAsia="es-SV"/>
              </w:rPr>
            </w:pPr>
            <w:r w:rsidRPr="009A2301">
              <w:rPr>
                <w:rFonts w:ascii="SansSerif" w:eastAsia="Times New Roman" w:hAnsi="SansSerif" w:cs="Arial"/>
                <w:sz w:val="20"/>
                <w:szCs w:val="20"/>
                <w:lang w:eastAsia="es-SV"/>
              </w:rPr>
              <w:t> </w:t>
            </w:r>
          </w:p>
        </w:tc>
        <w:tc>
          <w:tcPr>
            <w:tcW w:w="4665" w:type="dxa"/>
            <w:tcBorders>
              <w:top w:val="single" w:sz="4" w:space="0" w:color="auto"/>
              <w:left w:val="nil"/>
              <w:bottom w:val="single" w:sz="4" w:space="0" w:color="auto"/>
              <w:right w:val="single" w:sz="4" w:space="0" w:color="auto"/>
            </w:tcBorders>
            <w:shd w:val="clear" w:color="auto" w:fill="auto"/>
            <w:noWrap/>
            <w:vAlign w:val="center"/>
            <w:hideMark/>
          </w:tcPr>
          <w:p w14:paraId="5AF3A0E0" w14:textId="77777777" w:rsidR="009A2301" w:rsidRPr="009A2301" w:rsidRDefault="009A2301" w:rsidP="009A2301">
            <w:pPr>
              <w:spacing w:after="0" w:line="240" w:lineRule="auto"/>
              <w:jc w:val="center"/>
              <w:rPr>
                <w:rFonts w:eastAsia="Times New Roman"/>
                <w:b/>
                <w:bCs/>
                <w:sz w:val="20"/>
                <w:szCs w:val="20"/>
                <w:lang w:eastAsia="es-SV"/>
              </w:rPr>
            </w:pPr>
            <w:proofErr w:type="gramStart"/>
            <w:r w:rsidRPr="009A2301">
              <w:rPr>
                <w:rFonts w:eastAsia="Times New Roman"/>
                <w:b/>
                <w:bCs/>
                <w:sz w:val="20"/>
                <w:szCs w:val="20"/>
                <w:lang w:eastAsia="es-SV"/>
              </w:rPr>
              <w:t>TOTAL</w:t>
            </w:r>
            <w:proofErr w:type="gramEnd"/>
            <w:r w:rsidRPr="009A2301">
              <w:rPr>
                <w:rFonts w:eastAsia="Times New Roman"/>
                <w:b/>
                <w:bCs/>
                <w:sz w:val="20"/>
                <w:szCs w:val="20"/>
                <w:lang w:eastAsia="es-SV"/>
              </w:rPr>
              <w:t xml:space="preserve"> REPROGRAMACION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F6F9481" w14:textId="77777777" w:rsidR="009A2301" w:rsidRPr="009A2301" w:rsidRDefault="009A2301" w:rsidP="009A2301">
            <w:pPr>
              <w:spacing w:after="0" w:line="240" w:lineRule="auto"/>
              <w:jc w:val="right"/>
              <w:rPr>
                <w:rFonts w:eastAsia="Times New Roman"/>
                <w:b/>
                <w:bCs/>
                <w:color w:val="000000"/>
                <w:sz w:val="20"/>
                <w:szCs w:val="20"/>
                <w:lang w:eastAsia="es-SV"/>
              </w:rPr>
            </w:pPr>
            <w:r w:rsidRPr="009A2301">
              <w:rPr>
                <w:rFonts w:eastAsia="Times New Roman"/>
                <w:b/>
                <w:bCs/>
                <w:color w:val="000000"/>
                <w:sz w:val="20"/>
                <w:szCs w:val="20"/>
                <w:lang w:eastAsia="es-SV"/>
              </w:rPr>
              <w:t>$25,182.10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A0FE9F" w14:textId="77777777" w:rsidR="009A2301" w:rsidRPr="009A2301" w:rsidRDefault="009A2301" w:rsidP="009A2301">
            <w:pPr>
              <w:spacing w:after="0" w:line="240" w:lineRule="auto"/>
              <w:jc w:val="right"/>
              <w:rPr>
                <w:rFonts w:eastAsia="Times New Roman"/>
                <w:b/>
                <w:bCs/>
                <w:color w:val="000000"/>
                <w:sz w:val="20"/>
                <w:szCs w:val="20"/>
                <w:lang w:eastAsia="es-SV"/>
              </w:rPr>
            </w:pPr>
            <w:r w:rsidRPr="009A2301">
              <w:rPr>
                <w:rFonts w:eastAsia="Times New Roman"/>
                <w:b/>
                <w:bCs/>
                <w:color w:val="000000"/>
                <w:sz w:val="20"/>
                <w:szCs w:val="20"/>
                <w:lang w:eastAsia="es-SV"/>
              </w:rPr>
              <w:t>$25,182.10</w:t>
            </w:r>
          </w:p>
        </w:tc>
      </w:tr>
    </w:tbl>
    <w:p w14:paraId="7369C4D1" w14:textId="77777777" w:rsidR="009A2301" w:rsidRPr="009A2301" w:rsidRDefault="009A2301" w:rsidP="009A2301">
      <w:pPr>
        <w:spacing w:after="0" w:line="240" w:lineRule="auto"/>
        <w:jc w:val="both"/>
        <w:rPr>
          <w:rFonts w:eastAsia="Times New Roman"/>
          <w:szCs w:val="24"/>
          <w:lang w:eastAsia="es-ES"/>
        </w:rPr>
      </w:pPr>
    </w:p>
    <w:p w14:paraId="3BB0695B" w14:textId="58962DF8" w:rsidR="009A2301" w:rsidRPr="008F36E7" w:rsidRDefault="009A2301" w:rsidP="008F36E7">
      <w:pPr>
        <w:pStyle w:val="Prrafodelista"/>
        <w:numPr>
          <w:ilvl w:val="0"/>
          <w:numId w:val="52"/>
        </w:numPr>
        <w:autoSpaceDE w:val="0"/>
        <w:autoSpaceDN w:val="0"/>
        <w:adjustRightInd w:val="0"/>
        <w:spacing w:after="0" w:line="240" w:lineRule="auto"/>
        <w:jc w:val="both"/>
        <w:rPr>
          <w:rFonts w:eastAsia="Times New Roman"/>
          <w:szCs w:val="24"/>
          <w:lang w:eastAsia="es-ES"/>
        </w:rPr>
      </w:pPr>
      <w:r w:rsidRPr="008F36E7">
        <w:rPr>
          <w:szCs w:val="24"/>
        </w:rPr>
        <w:t xml:space="preserve">- </w:t>
      </w:r>
      <w:r w:rsidRPr="008F36E7">
        <w:rPr>
          <w:b/>
          <w:bCs/>
          <w:szCs w:val="24"/>
        </w:rPr>
        <w:t>AUTORIZAR</w:t>
      </w:r>
      <w:r w:rsidRPr="008F36E7">
        <w:rPr>
          <w:szCs w:val="24"/>
        </w:rPr>
        <w:t xml:space="preserve"> a la Tesorera Municipal para que solicite al Banco Hipotecario el cierre de la cuenta </w:t>
      </w:r>
      <w:proofErr w:type="spellStart"/>
      <w:r w:rsidRPr="008F36E7">
        <w:rPr>
          <w:szCs w:val="24"/>
        </w:rPr>
        <w:t>N°</w:t>
      </w:r>
      <w:proofErr w:type="spellEnd"/>
      <w:r w:rsidRPr="008F36E7">
        <w:rPr>
          <w:szCs w:val="24"/>
        </w:rPr>
        <w:t xml:space="preserve"> 00500006770 denominada “ALCAL. MPAL DE METAPAN/ CELEBRACION DE LAS FIESTAS PATRONALES EN HONOR A SAN PEDRO APOSTOL, P/ EL AÑO 2021 EN LA CIUDAD DE METAPAN/ STA ANA. FDOS FIESTAS PATRONALES.CODIGO 21201</w:t>
      </w:r>
      <w:r w:rsidRPr="008F36E7">
        <w:rPr>
          <w:rFonts w:eastAsia="Times New Roman"/>
          <w:szCs w:val="24"/>
          <w:lang w:eastAsia="es-ES"/>
        </w:rPr>
        <w:t>”</w:t>
      </w:r>
      <w:r w:rsidRPr="008F36E7">
        <w:rPr>
          <w:szCs w:val="24"/>
        </w:rPr>
        <w:t xml:space="preserve">, con un saldo de </w:t>
      </w:r>
      <w:r w:rsidRPr="008F36E7">
        <w:rPr>
          <w:rFonts w:eastAsia="Times New Roman"/>
          <w:szCs w:val="24"/>
          <w:lang w:eastAsia="es-ES"/>
        </w:rPr>
        <w:t>$</w:t>
      </w:r>
      <w:r w:rsidRPr="008F36E7">
        <w:rPr>
          <w:szCs w:val="24"/>
        </w:rPr>
        <w:t xml:space="preserve">25,823.37, y trasladarlos </w:t>
      </w:r>
      <w:r w:rsidRPr="008F36E7">
        <w:rPr>
          <w:rFonts w:eastAsia="Times New Roman"/>
          <w:szCs w:val="24"/>
          <w:lang w:eastAsia="es-ES"/>
        </w:rPr>
        <w:t xml:space="preserve">cuenta general denominada: </w:t>
      </w:r>
      <w:r w:rsidRPr="008F36E7">
        <w:rPr>
          <w:szCs w:val="24"/>
        </w:rPr>
        <w:t xml:space="preserve">FONDO </w:t>
      </w:r>
      <w:r w:rsidR="0051022E" w:rsidRPr="008F36E7">
        <w:rPr>
          <w:szCs w:val="24"/>
        </w:rPr>
        <w:t>FIESTAS PATRONALES</w:t>
      </w:r>
      <w:r w:rsidRPr="008F36E7">
        <w:rPr>
          <w:szCs w:val="24"/>
        </w:rPr>
        <w:t>,</w:t>
      </w:r>
      <w:r w:rsidRPr="008F36E7">
        <w:rPr>
          <w:rFonts w:eastAsia="Times New Roman"/>
          <w:szCs w:val="24"/>
          <w:lang w:eastAsia="es-ES"/>
        </w:rPr>
        <w:t xml:space="preserve"> cuenta bancaria número </w:t>
      </w:r>
      <w:r w:rsidRPr="008F36E7">
        <w:rPr>
          <w:szCs w:val="24"/>
        </w:rPr>
        <w:t>005000036</w:t>
      </w:r>
      <w:r w:rsidR="0051022E" w:rsidRPr="008F36E7">
        <w:rPr>
          <w:szCs w:val="24"/>
        </w:rPr>
        <w:t>74</w:t>
      </w:r>
      <w:r w:rsidRPr="008F36E7">
        <w:rPr>
          <w:rFonts w:eastAsia="Times New Roman"/>
          <w:szCs w:val="24"/>
          <w:lang w:eastAsia="es-ES"/>
        </w:rPr>
        <w:t>.</w:t>
      </w:r>
    </w:p>
    <w:p w14:paraId="79C6A365" w14:textId="77777777" w:rsidR="009A2301" w:rsidRPr="009A2301" w:rsidRDefault="009A2301" w:rsidP="009A2301">
      <w:pPr>
        <w:spacing w:after="0" w:line="240" w:lineRule="auto"/>
        <w:jc w:val="both"/>
        <w:rPr>
          <w:rFonts w:eastAsia="Calibri"/>
          <w:b/>
          <w:sz w:val="26"/>
          <w:szCs w:val="26"/>
          <w:u w:val="single"/>
        </w:rPr>
      </w:pPr>
    </w:p>
    <w:p w14:paraId="547743A4" w14:textId="77777777" w:rsidR="009A2301" w:rsidRPr="009A2301" w:rsidRDefault="009A2301" w:rsidP="009A2301">
      <w:pPr>
        <w:spacing w:after="0" w:line="240" w:lineRule="auto"/>
        <w:jc w:val="both"/>
        <w:rPr>
          <w:szCs w:val="24"/>
        </w:rPr>
      </w:pPr>
      <w:r w:rsidRPr="009A2301">
        <w:rPr>
          <w:szCs w:val="24"/>
        </w:rPr>
        <w:t xml:space="preserve">COMUNIQUESE. </w:t>
      </w:r>
    </w:p>
    <w:bookmarkEnd w:id="25"/>
    <w:p w14:paraId="7E6ABE6B" w14:textId="77777777" w:rsidR="009A2301" w:rsidRPr="009A2301" w:rsidRDefault="009A2301" w:rsidP="009A2301">
      <w:pPr>
        <w:spacing w:after="0" w:line="240" w:lineRule="auto"/>
        <w:jc w:val="both"/>
        <w:rPr>
          <w:szCs w:val="24"/>
        </w:rPr>
      </w:pPr>
    </w:p>
    <w:p w14:paraId="601818E3" w14:textId="77777777" w:rsidR="009A2301" w:rsidRPr="009A2301" w:rsidRDefault="009A2301" w:rsidP="009A2301">
      <w:pPr>
        <w:spacing w:after="0" w:line="240" w:lineRule="auto"/>
        <w:jc w:val="both"/>
        <w:rPr>
          <w:rFonts w:eastAsia="Times New Roman"/>
          <w:szCs w:val="24"/>
          <w:lang w:eastAsia="es-ES"/>
        </w:rPr>
      </w:pPr>
      <w:bookmarkStart w:id="26" w:name="_Hlk87958904"/>
      <w:r w:rsidRPr="009A2301">
        <w:rPr>
          <w:rFonts w:eastAsia="Times New Roman"/>
          <w:b/>
          <w:szCs w:val="24"/>
          <w:u w:val="single"/>
          <w:lang w:val="es-ES" w:eastAsia="es-ES"/>
        </w:rPr>
        <w:t>ACUERDO NÚMERO QUINCE:</w:t>
      </w:r>
      <w:r w:rsidRPr="009A2301">
        <w:rPr>
          <w:rFonts w:eastAsia="Times New Roman"/>
          <w:szCs w:val="24"/>
          <w:lang w:val="es-ES" w:eastAsia="es-ES"/>
        </w:rPr>
        <w:tab/>
      </w:r>
    </w:p>
    <w:p w14:paraId="177FACC9"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Calibri"/>
          <w:b/>
          <w:szCs w:val="24"/>
          <w:lang w:val="es-MX"/>
        </w:rPr>
        <w:t xml:space="preserve">dieciocho al </w:t>
      </w:r>
      <w:r w:rsidRPr="009A2301">
        <w:rPr>
          <w:rFonts w:eastAsia="Calibri"/>
          <w:b/>
          <w:szCs w:val="24"/>
          <w:lang w:val="es-MX"/>
        </w:rPr>
        <w:lastRenderedPageBreak/>
        <w:t>veintidós de octubre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HECTOR ANIBAL POSADAS ACOSTA; Electricista, Ingeniería eléctrica, </w:t>
      </w:r>
      <w:r w:rsidRPr="009A2301">
        <w:rPr>
          <w:rFonts w:eastAsia="Times New Roman"/>
          <w:szCs w:val="24"/>
          <w:lang w:eastAsia="es-ES"/>
        </w:rPr>
        <w:t xml:space="preserve">por motivo de </w:t>
      </w:r>
      <w:r w:rsidRPr="009A2301">
        <w:rPr>
          <w:rFonts w:eastAsia="Times New Roman"/>
          <w:b/>
          <w:szCs w:val="24"/>
          <w:lang w:eastAsia="es-ES"/>
        </w:rPr>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5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OCHO 07/100 DÓLARES DE LOS ESTADOS UNIDOS DE AMÉRICA  ($8.07)</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18145936" w14:textId="77777777" w:rsidR="009A2301" w:rsidRPr="009A2301" w:rsidRDefault="009A2301" w:rsidP="009A2301">
      <w:pPr>
        <w:spacing w:after="0" w:line="240" w:lineRule="auto"/>
        <w:jc w:val="both"/>
        <w:rPr>
          <w:rFonts w:ascii="Calibri" w:eastAsia="Calibri" w:hAnsi="Calibri"/>
          <w:sz w:val="22"/>
          <w:lang w:val="es-MX"/>
        </w:rPr>
      </w:pPr>
    </w:p>
    <w:p w14:paraId="5FAF3D50"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DIECISÉIS:</w:t>
      </w:r>
      <w:r w:rsidRPr="009A2301">
        <w:rPr>
          <w:rFonts w:eastAsia="Times New Roman"/>
          <w:szCs w:val="24"/>
          <w:lang w:val="es-ES" w:eastAsia="es-ES"/>
        </w:rPr>
        <w:tab/>
      </w:r>
    </w:p>
    <w:p w14:paraId="60D017F4"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Calibri"/>
          <w:b/>
          <w:szCs w:val="24"/>
          <w:lang w:val="es-MX"/>
        </w:rPr>
        <w:t>veinticinco de octubre al veintidós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JOSE EDWIN AREVALO HERNANDEZ; Agente, Cuerpo de Agentes Municipales de </w:t>
      </w:r>
      <w:proofErr w:type="spellStart"/>
      <w:r w:rsidRPr="009A2301">
        <w:rPr>
          <w:rFonts w:eastAsia="Times New Roman"/>
          <w:b/>
          <w:szCs w:val="24"/>
          <w:lang w:eastAsia="es-ES"/>
        </w:rPr>
        <w:t>Metapan</w:t>
      </w:r>
      <w:proofErr w:type="spellEnd"/>
      <w:r w:rsidRPr="009A2301">
        <w:rPr>
          <w:rFonts w:eastAsia="Times New Roman"/>
          <w:b/>
          <w:szCs w:val="24"/>
          <w:lang w:eastAsia="es-ES"/>
        </w:rPr>
        <w:t xml:space="preserve">, </w:t>
      </w:r>
      <w:r w:rsidRPr="009A2301">
        <w:rPr>
          <w:rFonts w:eastAsia="Times New Roman"/>
          <w:szCs w:val="24"/>
          <w:lang w:eastAsia="es-ES"/>
        </w:rPr>
        <w:t xml:space="preserve">por motivo de </w:t>
      </w:r>
      <w:r w:rsidRPr="009A2301">
        <w:rPr>
          <w:rFonts w:eastAsia="Times New Roman"/>
          <w:b/>
          <w:szCs w:val="24"/>
          <w:lang w:eastAsia="es-ES"/>
        </w:rPr>
        <w:t xml:space="preserve">Accidente Común (Prorroga)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29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w:t>
      </w:r>
      <w:r w:rsidRPr="009A2301">
        <w:rPr>
          <w:rFonts w:eastAsia="Times New Roman"/>
          <w:b/>
          <w:szCs w:val="24"/>
          <w:lang w:eastAsia="es-ES"/>
        </w:rPr>
        <w:t xml:space="preserve"> OCHENTA Y NUEVE 93/100 DÓLARES DE LOS ESTADOS UNIDOS DE AMÉRICA  ($89.93)</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2A33C914" w14:textId="77777777" w:rsidR="009A2301" w:rsidRPr="009A2301" w:rsidRDefault="009A2301" w:rsidP="009A2301">
      <w:pPr>
        <w:spacing w:after="0" w:line="240" w:lineRule="auto"/>
        <w:jc w:val="both"/>
        <w:rPr>
          <w:rFonts w:eastAsia="Times New Roman"/>
          <w:szCs w:val="24"/>
          <w:lang w:eastAsia="es-ES"/>
        </w:rPr>
      </w:pPr>
    </w:p>
    <w:p w14:paraId="1FB5CB26" w14:textId="77777777" w:rsidR="009A2301" w:rsidRPr="009A2301" w:rsidRDefault="009A2301" w:rsidP="009A2301">
      <w:pPr>
        <w:jc w:val="both"/>
        <w:rPr>
          <w:rFonts w:eastAsia="Calibri"/>
          <w:b/>
          <w:szCs w:val="24"/>
          <w:u w:val="single"/>
        </w:rPr>
      </w:pPr>
      <w:r w:rsidRPr="009A2301">
        <w:rPr>
          <w:rFonts w:eastAsia="Calibri"/>
          <w:b/>
          <w:szCs w:val="24"/>
          <w:u w:val="single"/>
        </w:rPr>
        <w:t>ACUERDO NÚMERO DIECISIETE</w:t>
      </w:r>
      <w:r w:rsidRPr="009A2301">
        <w:rPr>
          <w:rFonts w:eastAsia="Calibri"/>
          <w:b/>
          <w:szCs w:val="24"/>
          <w:u w:val="single"/>
          <w:lang w:val="es-MX"/>
        </w:rPr>
        <w:t xml:space="preserve">: </w:t>
      </w:r>
    </w:p>
    <w:p w14:paraId="1C3F4434" w14:textId="77777777" w:rsidR="009A2301" w:rsidRPr="009A2301" w:rsidRDefault="009A2301" w:rsidP="009A2301">
      <w:pPr>
        <w:jc w:val="both"/>
        <w:rPr>
          <w:rFonts w:eastAsia="Calibri"/>
          <w:szCs w:val="24"/>
        </w:rPr>
      </w:pPr>
      <w:r w:rsidRPr="009A2301">
        <w:rPr>
          <w:rFonts w:eastAsia="Calibri"/>
          <w:szCs w:val="24"/>
        </w:rPr>
        <w:t>El Concejo Municipal CONSIDERANDO:</w:t>
      </w:r>
    </w:p>
    <w:p w14:paraId="422838BC" w14:textId="77777777" w:rsidR="009A2301" w:rsidRPr="009A2301" w:rsidRDefault="009A2301" w:rsidP="009A2301">
      <w:pPr>
        <w:jc w:val="both"/>
        <w:rPr>
          <w:rFonts w:eastAsia="Calibri"/>
          <w:bCs/>
          <w:szCs w:val="24"/>
        </w:rPr>
      </w:pPr>
      <w:r w:rsidRPr="009A2301">
        <w:rPr>
          <w:rFonts w:eastAsia="Calibri"/>
          <w:szCs w:val="24"/>
        </w:rPr>
        <w:t xml:space="preserve">Que debido a la incapacidad presentada por el señor </w:t>
      </w:r>
      <w:r w:rsidRPr="009A2301">
        <w:rPr>
          <w:rFonts w:eastAsia="Times New Roman"/>
          <w:b/>
          <w:szCs w:val="24"/>
          <w:lang w:eastAsia="es-ES"/>
        </w:rPr>
        <w:t xml:space="preserve">JOSE EDWIN AREVALO HERNANDEZ; Agente, Cuerpo de Agentes Municipales de </w:t>
      </w:r>
      <w:proofErr w:type="spellStart"/>
      <w:r w:rsidRPr="009A2301">
        <w:rPr>
          <w:rFonts w:eastAsia="Times New Roman"/>
          <w:b/>
          <w:szCs w:val="24"/>
          <w:lang w:eastAsia="es-ES"/>
        </w:rPr>
        <w:t>Metapan</w:t>
      </w:r>
      <w:proofErr w:type="spellEnd"/>
      <w:r w:rsidRPr="009A2301">
        <w:rPr>
          <w:rFonts w:eastAsia="Times New Roman"/>
          <w:b/>
          <w:szCs w:val="24"/>
          <w:lang w:eastAsia="es-ES"/>
        </w:rPr>
        <w:t xml:space="preserve">, </w:t>
      </w:r>
      <w:r w:rsidRPr="009A2301">
        <w:rPr>
          <w:rFonts w:eastAsia="Times New Roman"/>
          <w:bCs/>
          <w:szCs w:val="24"/>
          <w:lang w:eastAsia="es-ES"/>
        </w:rPr>
        <w:t xml:space="preserve">se vuelve necesario nombrar a alguien que cubra sus funciones; </w:t>
      </w:r>
      <w:r w:rsidRPr="009A2301">
        <w:rPr>
          <w:rFonts w:eastAsia="Calibri"/>
          <w:szCs w:val="24"/>
        </w:rPr>
        <w:t xml:space="preserve">POR </w:t>
      </w:r>
      <w:proofErr w:type="gramStart"/>
      <w:r w:rsidRPr="009A2301">
        <w:rPr>
          <w:rFonts w:eastAsia="Calibri"/>
          <w:szCs w:val="24"/>
        </w:rPr>
        <w:t>TANTO</w:t>
      </w:r>
      <w:proofErr w:type="gramEnd"/>
      <w:r w:rsidRPr="009A2301">
        <w:rPr>
          <w:rFonts w:eastAsia="Calibri"/>
          <w:szCs w:val="24"/>
        </w:rPr>
        <w:t xml:space="preserve"> el Concejo Municipal en uso de las facultades que el Código Municipal les confiere ACUERDA:</w:t>
      </w:r>
    </w:p>
    <w:p w14:paraId="1C1566D5" w14:textId="4FC68360" w:rsidR="009A2301" w:rsidRPr="009A2301" w:rsidRDefault="009A2301" w:rsidP="00F97F72">
      <w:pPr>
        <w:numPr>
          <w:ilvl w:val="0"/>
          <w:numId w:val="46"/>
        </w:numPr>
        <w:contextualSpacing/>
        <w:jc w:val="both"/>
        <w:rPr>
          <w:rFonts w:eastAsia="Calibri"/>
          <w:szCs w:val="24"/>
        </w:rPr>
      </w:pPr>
      <w:r w:rsidRPr="009A2301">
        <w:rPr>
          <w:rFonts w:eastAsia="Calibri"/>
          <w:szCs w:val="24"/>
        </w:rPr>
        <w:t xml:space="preserve">Nombrar de forma interina al </w:t>
      </w:r>
      <w:r w:rsidRPr="009A2301">
        <w:rPr>
          <w:rFonts w:eastAsia="Calibri"/>
          <w:b/>
          <w:szCs w:val="24"/>
        </w:rPr>
        <w:t>Sr.</w:t>
      </w:r>
      <w:r w:rsidRPr="009A2301">
        <w:rPr>
          <w:rFonts w:eastAsia="Calibri"/>
          <w:szCs w:val="24"/>
        </w:rPr>
        <w:t xml:space="preserve"> </w:t>
      </w:r>
      <w:r w:rsidRPr="009A2301">
        <w:rPr>
          <w:rFonts w:eastAsia="Calibri"/>
          <w:b/>
          <w:szCs w:val="24"/>
        </w:rPr>
        <w:t>JORGE HUBERTO CASTRO GRANADINO</w:t>
      </w:r>
      <w:r w:rsidRPr="009A2301">
        <w:rPr>
          <w:rFonts w:eastAsia="Calibri"/>
          <w:szCs w:val="24"/>
        </w:rPr>
        <w:t xml:space="preserve">, con DUI </w:t>
      </w:r>
      <w:proofErr w:type="spellStart"/>
      <w:r w:rsidRPr="009A2301">
        <w:rPr>
          <w:rFonts w:eastAsia="Calibri"/>
          <w:szCs w:val="24"/>
        </w:rPr>
        <w:t>N°</w:t>
      </w:r>
      <w:proofErr w:type="spellEnd"/>
      <w:r w:rsidRPr="009A2301">
        <w:rPr>
          <w:rFonts w:eastAsia="Calibri"/>
          <w:szCs w:val="24"/>
        </w:rPr>
        <w:t xml:space="preserve"> </w:t>
      </w:r>
      <w:r w:rsidR="00A830DA">
        <w:rPr>
          <w:szCs w:val="24"/>
        </w:rPr>
        <w:t>XXXXXXX</w:t>
      </w:r>
      <w:r w:rsidR="00A830DA" w:rsidRPr="009A2301">
        <w:rPr>
          <w:rFonts w:eastAsia="Calibri"/>
          <w:szCs w:val="24"/>
        </w:rPr>
        <w:t xml:space="preserve"> </w:t>
      </w:r>
      <w:r w:rsidRPr="009A2301">
        <w:rPr>
          <w:rFonts w:eastAsia="Calibri"/>
          <w:szCs w:val="24"/>
        </w:rPr>
        <w:t>y NIT.</w:t>
      </w:r>
      <w:r w:rsidR="00A830DA" w:rsidRPr="00A830DA">
        <w:rPr>
          <w:szCs w:val="24"/>
        </w:rPr>
        <w:t xml:space="preserve"> </w:t>
      </w:r>
      <w:r w:rsidR="00A830DA">
        <w:rPr>
          <w:szCs w:val="24"/>
        </w:rPr>
        <w:t>XXXXXXXXXXXXX</w:t>
      </w:r>
      <w:r w:rsidRPr="009A2301">
        <w:rPr>
          <w:rFonts w:eastAsia="Calibri"/>
          <w:szCs w:val="24"/>
        </w:rPr>
        <w:t xml:space="preserve">, </w:t>
      </w:r>
      <w:r w:rsidRPr="009A2301">
        <w:rPr>
          <w:rFonts w:eastAsia="Times New Roman"/>
          <w:b/>
          <w:szCs w:val="24"/>
          <w:lang w:eastAsia="es-ES"/>
        </w:rPr>
        <w:t xml:space="preserve">Agente en la unidad de Cuerpo de Agentes Municipales de </w:t>
      </w:r>
      <w:proofErr w:type="spellStart"/>
      <w:r w:rsidRPr="009A2301">
        <w:rPr>
          <w:rFonts w:eastAsia="Times New Roman"/>
          <w:b/>
          <w:szCs w:val="24"/>
          <w:lang w:eastAsia="es-ES"/>
        </w:rPr>
        <w:t>Metapan</w:t>
      </w:r>
      <w:proofErr w:type="spellEnd"/>
      <w:r w:rsidRPr="009A2301">
        <w:rPr>
          <w:rFonts w:eastAsia="Times New Roman"/>
          <w:b/>
          <w:szCs w:val="24"/>
          <w:lang w:eastAsia="es-ES"/>
        </w:rPr>
        <w:t xml:space="preserve">, </w:t>
      </w:r>
      <w:r w:rsidRPr="009A2301">
        <w:rPr>
          <w:rFonts w:eastAsia="Times New Roman"/>
          <w:bCs/>
          <w:szCs w:val="24"/>
          <w:lang w:eastAsia="es-ES"/>
        </w:rPr>
        <w:t>durante los siguientes períodos:</w:t>
      </w:r>
    </w:p>
    <w:p w14:paraId="7C16A762" w14:textId="77777777" w:rsidR="009A2301" w:rsidRPr="009A2301" w:rsidRDefault="009A2301" w:rsidP="009A2301">
      <w:pPr>
        <w:ind w:left="720"/>
        <w:contextualSpacing/>
        <w:jc w:val="both"/>
        <w:rPr>
          <w:rFonts w:eastAsia="Times New Roman"/>
          <w:bCs/>
          <w:szCs w:val="24"/>
          <w:lang w:eastAsia="es-ES"/>
        </w:rPr>
      </w:pPr>
    </w:p>
    <w:p w14:paraId="0C2048AD" w14:textId="77777777" w:rsidR="009A2301" w:rsidRPr="009A2301" w:rsidRDefault="009A2301" w:rsidP="009A2301">
      <w:pPr>
        <w:ind w:left="720"/>
        <w:contextualSpacing/>
        <w:jc w:val="both"/>
        <w:rPr>
          <w:rFonts w:eastAsia="Times New Roman"/>
          <w:bCs/>
          <w:szCs w:val="24"/>
          <w:lang w:eastAsia="es-ES"/>
        </w:rPr>
      </w:pPr>
      <w:r w:rsidRPr="009A2301">
        <w:rPr>
          <w:rFonts w:eastAsia="Times New Roman"/>
          <w:bCs/>
          <w:szCs w:val="24"/>
          <w:lang w:eastAsia="es-ES"/>
        </w:rPr>
        <w:t xml:space="preserve">Del 31 de </w:t>
      </w:r>
      <w:proofErr w:type="gramStart"/>
      <w:r w:rsidRPr="009A2301">
        <w:rPr>
          <w:rFonts w:eastAsia="Times New Roman"/>
          <w:bCs/>
          <w:szCs w:val="24"/>
          <w:lang w:eastAsia="es-ES"/>
        </w:rPr>
        <w:t>Octubre</w:t>
      </w:r>
      <w:proofErr w:type="gramEnd"/>
      <w:r w:rsidRPr="009A2301">
        <w:rPr>
          <w:rFonts w:eastAsia="Times New Roman"/>
          <w:bCs/>
          <w:szCs w:val="24"/>
          <w:lang w:eastAsia="es-ES"/>
        </w:rPr>
        <w:t xml:space="preserve"> del 2021                    $   12.10</w:t>
      </w:r>
    </w:p>
    <w:p w14:paraId="4D90C1E1" w14:textId="77777777" w:rsidR="009A2301" w:rsidRPr="009A2301" w:rsidRDefault="009A2301" w:rsidP="009A2301">
      <w:pPr>
        <w:ind w:left="720"/>
        <w:contextualSpacing/>
        <w:jc w:val="both"/>
        <w:rPr>
          <w:rFonts w:eastAsia="Times New Roman"/>
          <w:bCs/>
          <w:szCs w:val="24"/>
          <w:lang w:eastAsia="es-ES"/>
        </w:rPr>
      </w:pPr>
      <w:r w:rsidRPr="009A2301">
        <w:rPr>
          <w:rFonts w:eastAsia="Times New Roman"/>
          <w:bCs/>
          <w:szCs w:val="24"/>
          <w:lang w:eastAsia="es-ES"/>
        </w:rPr>
        <w:t xml:space="preserve">Del 01 al 22 de </w:t>
      </w:r>
      <w:proofErr w:type="gramStart"/>
      <w:r w:rsidRPr="009A2301">
        <w:rPr>
          <w:rFonts w:eastAsia="Times New Roman"/>
          <w:bCs/>
          <w:szCs w:val="24"/>
          <w:lang w:eastAsia="es-ES"/>
        </w:rPr>
        <w:t>Noviembre</w:t>
      </w:r>
      <w:proofErr w:type="gramEnd"/>
      <w:r w:rsidRPr="009A2301">
        <w:rPr>
          <w:rFonts w:eastAsia="Times New Roman"/>
          <w:bCs/>
          <w:szCs w:val="24"/>
          <w:lang w:eastAsia="es-ES"/>
        </w:rPr>
        <w:t xml:space="preserve"> del 2021      $ 275.00</w:t>
      </w:r>
    </w:p>
    <w:p w14:paraId="456AB4F2" w14:textId="77777777" w:rsidR="009A2301" w:rsidRPr="009A2301" w:rsidRDefault="009A2301" w:rsidP="009A2301">
      <w:pPr>
        <w:ind w:left="720"/>
        <w:contextualSpacing/>
        <w:jc w:val="both"/>
        <w:rPr>
          <w:rFonts w:eastAsia="Times New Roman"/>
          <w:b/>
          <w:bCs/>
          <w:szCs w:val="24"/>
          <w:lang w:eastAsia="es-ES"/>
        </w:rPr>
      </w:pPr>
      <w:r w:rsidRPr="009A2301">
        <w:rPr>
          <w:rFonts w:eastAsia="Times New Roman"/>
          <w:bCs/>
          <w:szCs w:val="24"/>
          <w:lang w:eastAsia="es-ES"/>
        </w:rPr>
        <w:t xml:space="preserve">                                              </w:t>
      </w:r>
      <w:r w:rsidRPr="009A2301">
        <w:rPr>
          <w:rFonts w:eastAsia="Times New Roman"/>
          <w:b/>
          <w:bCs/>
          <w:szCs w:val="24"/>
          <w:lang w:eastAsia="es-ES"/>
        </w:rPr>
        <w:t>Total         $ 287.10</w:t>
      </w:r>
    </w:p>
    <w:p w14:paraId="29AC8A72" w14:textId="77777777" w:rsidR="009A2301" w:rsidRPr="009A2301" w:rsidRDefault="009A2301" w:rsidP="009A2301">
      <w:pPr>
        <w:spacing w:after="0" w:line="240" w:lineRule="auto"/>
        <w:ind w:left="720"/>
        <w:contextualSpacing/>
        <w:jc w:val="both"/>
        <w:rPr>
          <w:rFonts w:eastAsia="Times New Roman"/>
          <w:bCs/>
          <w:szCs w:val="24"/>
          <w:lang w:eastAsia="es-ES"/>
        </w:rPr>
      </w:pPr>
    </w:p>
    <w:p w14:paraId="5B480BC8" w14:textId="77777777" w:rsidR="009A2301" w:rsidRPr="009A2301" w:rsidRDefault="009A2301" w:rsidP="009A2301">
      <w:pPr>
        <w:ind w:left="720"/>
        <w:contextualSpacing/>
        <w:rPr>
          <w:rFonts w:eastAsia="Calibri"/>
          <w:szCs w:val="24"/>
        </w:rPr>
      </w:pPr>
      <w:r w:rsidRPr="009A2301">
        <w:rPr>
          <w:rFonts w:eastAsia="Times New Roman"/>
          <w:bCs/>
          <w:szCs w:val="24"/>
          <w:lang w:eastAsia="es-ES"/>
        </w:rPr>
        <w:t xml:space="preserve">Dicho gasto deberá aplicarse al código </w:t>
      </w:r>
      <w:proofErr w:type="spellStart"/>
      <w:r w:rsidRPr="009A2301">
        <w:rPr>
          <w:rFonts w:eastAsia="Times New Roman"/>
          <w:bCs/>
          <w:szCs w:val="24"/>
          <w:lang w:eastAsia="es-ES"/>
        </w:rPr>
        <w:t>N°</w:t>
      </w:r>
      <w:proofErr w:type="spellEnd"/>
      <w:r w:rsidRPr="009A2301">
        <w:rPr>
          <w:rFonts w:eastAsia="Times New Roman"/>
          <w:bCs/>
          <w:szCs w:val="24"/>
          <w:lang w:eastAsia="es-ES"/>
        </w:rPr>
        <w:t xml:space="preserve"> 51202 de la línea 0101</w:t>
      </w:r>
    </w:p>
    <w:p w14:paraId="75F8E5B9" w14:textId="77777777" w:rsidR="009A2301" w:rsidRPr="009A2301" w:rsidRDefault="009A2301" w:rsidP="009A2301">
      <w:pPr>
        <w:rPr>
          <w:rFonts w:eastAsia="Calibri"/>
          <w:szCs w:val="24"/>
        </w:rPr>
      </w:pPr>
      <w:r w:rsidRPr="009A2301">
        <w:rPr>
          <w:rFonts w:eastAsia="Calibri"/>
          <w:szCs w:val="24"/>
        </w:rPr>
        <w:t xml:space="preserve">COMUNIQUESE. </w:t>
      </w:r>
    </w:p>
    <w:p w14:paraId="6891E3E3"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DIECIOCHO:</w:t>
      </w:r>
      <w:r w:rsidRPr="009A2301">
        <w:rPr>
          <w:rFonts w:eastAsia="Times New Roman"/>
          <w:szCs w:val="24"/>
          <w:lang w:val="es-ES" w:eastAsia="es-ES"/>
        </w:rPr>
        <w:tab/>
      </w:r>
    </w:p>
    <w:p w14:paraId="3FE07B11"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veintidós al veintiséis de octubre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ARMANDO FLORES GUERRA; Mozo, Aseo Público, </w:t>
      </w:r>
      <w:r w:rsidRPr="009A2301">
        <w:rPr>
          <w:rFonts w:eastAsia="Times New Roman"/>
          <w:szCs w:val="24"/>
          <w:lang w:eastAsia="es-ES"/>
        </w:rPr>
        <w:t xml:space="preserve">por motivo de </w:t>
      </w:r>
      <w:r w:rsidRPr="009A2301">
        <w:rPr>
          <w:rFonts w:eastAsia="Times New Roman"/>
          <w:b/>
          <w:szCs w:val="24"/>
          <w:lang w:eastAsia="es-ES"/>
        </w:rPr>
        <w:t xml:space="preserve">Enfermedad </w:t>
      </w:r>
      <w:proofErr w:type="spellStart"/>
      <w:r w:rsidRPr="009A2301">
        <w:rPr>
          <w:rFonts w:eastAsia="Times New Roman"/>
          <w:b/>
          <w:szCs w:val="24"/>
          <w:lang w:eastAsia="es-ES"/>
        </w:rPr>
        <w:t>Comun</w:t>
      </w:r>
      <w:proofErr w:type="spellEnd"/>
      <w:r w:rsidRPr="009A2301">
        <w:rPr>
          <w:rFonts w:eastAsia="Times New Roman"/>
          <w:b/>
          <w:szCs w:val="24"/>
          <w:lang w:eastAsia="es-ES"/>
        </w:rPr>
        <w:t xml:space="preserve">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5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SEIS 05/100 DÓLARES DE LOS ESTADOS UNIDOS DE AMÉRICA  ($6.05)</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21DE21D4" w14:textId="77777777" w:rsidR="009A2301" w:rsidRPr="009A2301" w:rsidRDefault="009A2301" w:rsidP="009A2301">
      <w:pPr>
        <w:tabs>
          <w:tab w:val="left" w:pos="1425"/>
        </w:tabs>
        <w:spacing w:line="256" w:lineRule="auto"/>
        <w:jc w:val="both"/>
        <w:rPr>
          <w:rFonts w:eastAsia="Calibri"/>
          <w:b/>
          <w:szCs w:val="24"/>
        </w:rPr>
      </w:pPr>
    </w:p>
    <w:p w14:paraId="61C49602"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lastRenderedPageBreak/>
        <w:t>ACUERDO NÚMERO DIECINUEVE:</w:t>
      </w:r>
      <w:r w:rsidRPr="009A2301">
        <w:rPr>
          <w:rFonts w:eastAsia="Times New Roman"/>
          <w:szCs w:val="24"/>
          <w:lang w:val="es-ES" w:eastAsia="es-ES"/>
        </w:rPr>
        <w:tab/>
      </w:r>
    </w:p>
    <w:p w14:paraId="4DBBBC51"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cinco de octubre al uno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VICTOR MANUEL MARCOS; Supervisor, Mantenimiento de Bienes Municipales, </w:t>
      </w:r>
      <w:r w:rsidRPr="009A2301">
        <w:rPr>
          <w:rFonts w:eastAsia="Times New Roman"/>
          <w:szCs w:val="24"/>
          <w:lang w:eastAsia="es-ES"/>
        </w:rPr>
        <w:t xml:space="preserve">por motivo de </w:t>
      </w:r>
      <w:r w:rsidRPr="009A2301">
        <w:rPr>
          <w:rFonts w:eastAsia="Times New Roman"/>
          <w:b/>
          <w:szCs w:val="24"/>
          <w:lang w:eastAsia="es-ES"/>
        </w:rPr>
        <w:t xml:space="preserve">Enfermedad </w:t>
      </w:r>
      <w:proofErr w:type="spellStart"/>
      <w:r w:rsidRPr="009A2301">
        <w:rPr>
          <w:rFonts w:eastAsia="Times New Roman"/>
          <w:b/>
          <w:szCs w:val="24"/>
          <w:lang w:eastAsia="es-ES"/>
        </w:rPr>
        <w:t>Comun</w:t>
      </w:r>
      <w:proofErr w:type="spellEnd"/>
      <w:r w:rsidRPr="009A2301">
        <w:rPr>
          <w:rFonts w:eastAsia="Times New Roman"/>
          <w:b/>
          <w:szCs w:val="24"/>
          <w:lang w:eastAsia="es-ES"/>
        </w:rPr>
        <w:t xml:space="preserve">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28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CIENTO CUARENTA Y UNO 31/100 DÓLARES DE LOS ESTADOS UNIDOS DE AMÉRICA  ($141.31)</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3634575A" w14:textId="77777777" w:rsidR="009A2301" w:rsidRPr="009A2301" w:rsidRDefault="009A2301" w:rsidP="009A2301">
      <w:pPr>
        <w:spacing w:after="0" w:line="240" w:lineRule="auto"/>
        <w:contextualSpacing/>
        <w:jc w:val="both"/>
        <w:rPr>
          <w:rFonts w:eastAsia="Times New Roman"/>
          <w:b/>
          <w:szCs w:val="24"/>
          <w:lang w:eastAsia="es-ES"/>
        </w:rPr>
      </w:pPr>
    </w:p>
    <w:p w14:paraId="1107EF11"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VEINTE:</w:t>
      </w:r>
      <w:r w:rsidRPr="009A2301">
        <w:rPr>
          <w:rFonts w:eastAsia="Times New Roman"/>
          <w:szCs w:val="24"/>
          <w:lang w:val="es-ES" w:eastAsia="es-ES"/>
        </w:rPr>
        <w:tab/>
      </w:r>
    </w:p>
    <w:p w14:paraId="786B0AB5"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dos al veinticinco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VICTOR MANUEL MARCOS; Supervisor, Mantenimiento de Bienes Municipales, </w:t>
      </w:r>
      <w:r w:rsidRPr="009A2301">
        <w:rPr>
          <w:rFonts w:eastAsia="Times New Roman"/>
          <w:szCs w:val="24"/>
          <w:lang w:eastAsia="es-ES"/>
        </w:rPr>
        <w:t xml:space="preserve">por motivo de </w:t>
      </w:r>
      <w:r w:rsidRPr="009A2301">
        <w:rPr>
          <w:rFonts w:eastAsia="Times New Roman"/>
          <w:b/>
          <w:szCs w:val="24"/>
          <w:lang w:eastAsia="es-ES"/>
        </w:rPr>
        <w:t xml:space="preserve">Enfermedad Común (PRORROGA)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24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CIENTO TREINTA Y NUEVE 98/100 DÓLARES DE LOS ESTADOS UNIDOS DE AMÉRICA  ($139.98)</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3D86B00C" w14:textId="77777777" w:rsidR="009A2301" w:rsidRPr="009A2301" w:rsidRDefault="009A2301" w:rsidP="009A2301">
      <w:pPr>
        <w:spacing w:after="0" w:line="240" w:lineRule="auto"/>
        <w:contextualSpacing/>
        <w:jc w:val="both"/>
        <w:rPr>
          <w:rFonts w:eastAsia="Times New Roman"/>
          <w:b/>
          <w:szCs w:val="24"/>
          <w:lang w:eastAsia="es-ES"/>
        </w:rPr>
      </w:pPr>
    </w:p>
    <w:p w14:paraId="731CA495" w14:textId="77777777" w:rsidR="009A2301" w:rsidRPr="009A2301" w:rsidRDefault="009A2301" w:rsidP="009A2301">
      <w:pPr>
        <w:spacing w:after="0" w:line="240" w:lineRule="auto"/>
        <w:contextualSpacing/>
        <w:jc w:val="both"/>
        <w:rPr>
          <w:rFonts w:eastAsia="Times New Roman"/>
          <w:b/>
          <w:szCs w:val="24"/>
          <w:lang w:eastAsia="es-ES"/>
        </w:rPr>
      </w:pPr>
    </w:p>
    <w:p w14:paraId="2CE2DB5F"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VEINTIUNO:</w:t>
      </w:r>
      <w:r w:rsidRPr="009A2301">
        <w:rPr>
          <w:rFonts w:eastAsia="Times New Roman"/>
          <w:szCs w:val="24"/>
          <w:lang w:val="es-ES" w:eastAsia="es-ES"/>
        </w:rPr>
        <w:tab/>
      </w:r>
    </w:p>
    <w:p w14:paraId="16068D14"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trece al quince de octubre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OSCAR ALEJANDRO SANABRIA BARRIENTOS; Mecánico de Obra de Banco, Taller de Obra de Banco, </w:t>
      </w:r>
      <w:r w:rsidRPr="009A2301">
        <w:rPr>
          <w:rFonts w:eastAsia="Times New Roman"/>
          <w:szCs w:val="24"/>
          <w:lang w:eastAsia="es-ES"/>
        </w:rPr>
        <w:t xml:space="preserve">por motivo de </w:t>
      </w:r>
      <w:r w:rsidRPr="009A2301">
        <w:rPr>
          <w:rFonts w:eastAsia="Times New Roman"/>
          <w:b/>
          <w:szCs w:val="24"/>
          <w:lang w:eastAsia="es-ES"/>
        </w:rPr>
        <w:t xml:space="preserve">Enfermedad Común (PRORROGA)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3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CATORCE 51/100 DÓLARES DE LOS ESTADOS UNIDOS DE AMÉRICA  ($14.51)</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145EE946" w14:textId="77777777" w:rsidR="009A2301" w:rsidRPr="009A2301" w:rsidRDefault="009A2301" w:rsidP="009A2301">
      <w:pPr>
        <w:spacing w:after="0" w:line="240" w:lineRule="auto"/>
        <w:contextualSpacing/>
        <w:jc w:val="both"/>
        <w:rPr>
          <w:rFonts w:eastAsia="Times New Roman"/>
          <w:b/>
          <w:szCs w:val="24"/>
          <w:lang w:eastAsia="es-ES"/>
        </w:rPr>
      </w:pPr>
    </w:p>
    <w:p w14:paraId="1827CDF7"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VEINTIDÓS:</w:t>
      </w:r>
      <w:r w:rsidRPr="009A2301">
        <w:rPr>
          <w:rFonts w:eastAsia="Times New Roman"/>
          <w:szCs w:val="24"/>
          <w:lang w:val="es-ES" w:eastAsia="es-ES"/>
        </w:rPr>
        <w:tab/>
      </w:r>
    </w:p>
    <w:p w14:paraId="4A1544A9"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veintitrés al veintisiete de Octubre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REBECA ELIZABETH CHINCHILLA MONTERROZA; Mozo, Mercados, </w:t>
      </w:r>
      <w:r w:rsidRPr="009A2301">
        <w:rPr>
          <w:rFonts w:eastAsia="Times New Roman"/>
          <w:szCs w:val="24"/>
          <w:lang w:eastAsia="es-ES"/>
        </w:rPr>
        <w:t xml:space="preserve">por motivo de </w:t>
      </w:r>
      <w:r w:rsidRPr="009A2301">
        <w:rPr>
          <w:rFonts w:eastAsia="Times New Roman"/>
          <w:b/>
          <w:szCs w:val="24"/>
          <w:lang w:eastAsia="es-ES"/>
        </w:rPr>
        <w:t xml:space="preserve">Enfermedad </w:t>
      </w:r>
      <w:proofErr w:type="spellStart"/>
      <w:r w:rsidRPr="009A2301">
        <w:rPr>
          <w:rFonts w:eastAsia="Times New Roman"/>
          <w:b/>
          <w:szCs w:val="24"/>
          <w:lang w:eastAsia="es-ES"/>
        </w:rPr>
        <w:t>Comun</w:t>
      </w:r>
      <w:proofErr w:type="spellEnd"/>
      <w:r w:rsidRPr="009A2301">
        <w:rPr>
          <w:rFonts w:eastAsia="Times New Roman"/>
          <w:b/>
          <w:szCs w:val="24"/>
          <w:lang w:eastAsia="es-ES"/>
        </w:rPr>
        <w:t xml:space="preserve">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5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SEIS 05/100 DÓLARES DE LOS ESTADOS UNIDOS DE AMÉRICA  ($6.05)</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2CF7EF9F" w14:textId="77777777" w:rsidR="009A2301" w:rsidRPr="009A2301" w:rsidRDefault="009A2301" w:rsidP="009A2301">
      <w:pPr>
        <w:spacing w:after="0" w:line="240" w:lineRule="auto"/>
        <w:contextualSpacing/>
        <w:jc w:val="both"/>
        <w:rPr>
          <w:rFonts w:eastAsia="Times New Roman"/>
          <w:b/>
          <w:szCs w:val="24"/>
          <w:lang w:eastAsia="es-ES"/>
        </w:rPr>
      </w:pPr>
    </w:p>
    <w:p w14:paraId="3EB073A3"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lastRenderedPageBreak/>
        <w:t>ACUERDO NÚMERO VEINTITRÉS:</w:t>
      </w:r>
      <w:r w:rsidRPr="009A2301">
        <w:rPr>
          <w:rFonts w:eastAsia="Times New Roman"/>
          <w:szCs w:val="24"/>
          <w:lang w:val="es-ES" w:eastAsia="es-ES"/>
        </w:rPr>
        <w:tab/>
      </w:r>
    </w:p>
    <w:p w14:paraId="12511BFE"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veintidós de octubre al cinco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WILLIAM ALEXANDER VENTURA MANCIA; Agente, Cuerpo de Agentes Municipales de Metapán, </w:t>
      </w:r>
      <w:r w:rsidRPr="009A2301">
        <w:rPr>
          <w:rFonts w:eastAsia="Times New Roman"/>
          <w:szCs w:val="24"/>
          <w:lang w:eastAsia="es-ES"/>
        </w:rPr>
        <w:t xml:space="preserve">por motivo de </w:t>
      </w:r>
      <w:r w:rsidRPr="009A2301">
        <w:rPr>
          <w:rFonts w:eastAsia="Times New Roman"/>
          <w:b/>
          <w:szCs w:val="24"/>
          <w:lang w:eastAsia="es-ES"/>
        </w:rPr>
        <w:t xml:space="preserve">Accidente de Trabajo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15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CUARENTA Y CINCO 69/100 DÓLARES DE LOS ESTADOS UNIDOS DE AMÉRICA  ($45.69)</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4CABA8B4" w14:textId="77777777" w:rsidR="009A2301" w:rsidRPr="009A2301" w:rsidRDefault="009A2301" w:rsidP="009A2301">
      <w:pPr>
        <w:spacing w:after="0" w:line="240" w:lineRule="auto"/>
        <w:contextualSpacing/>
        <w:jc w:val="both"/>
        <w:rPr>
          <w:rFonts w:eastAsia="Times New Roman"/>
          <w:b/>
          <w:szCs w:val="24"/>
          <w:lang w:eastAsia="es-ES"/>
        </w:rPr>
      </w:pPr>
    </w:p>
    <w:p w14:paraId="7073DB87" w14:textId="77777777" w:rsidR="009A2301" w:rsidRPr="009A2301" w:rsidRDefault="009A2301" w:rsidP="009A2301">
      <w:pPr>
        <w:spacing w:after="0" w:line="240" w:lineRule="auto"/>
        <w:contextualSpacing/>
        <w:jc w:val="both"/>
        <w:rPr>
          <w:rFonts w:eastAsia="Times New Roman"/>
          <w:b/>
          <w:szCs w:val="24"/>
          <w:lang w:eastAsia="es-ES"/>
        </w:rPr>
      </w:pPr>
    </w:p>
    <w:p w14:paraId="27B9B797"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VEINTICUATRO:</w:t>
      </w:r>
      <w:r w:rsidRPr="009A2301">
        <w:rPr>
          <w:rFonts w:eastAsia="Times New Roman"/>
          <w:szCs w:val="24"/>
          <w:lang w:val="es-ES" w:eastAsia="es-ES"/>
        </w:rPr>
        <w:tab/>
      </w:r>
    </w:p>
    <w:p w14:paraId="1AC4E4EA"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 xml:space="preserve">seis al </w:t>
      </w:r>
      <w:proofErr w:type="spellStart"/>
      <w:r w:rsidRPr="009A2301">
        <w:rPr>
          <w:rFonts w:eastAsia="Times New Roman"/>
          <w:b/>
          <w:szCs w:val="24"/>
          <w:lang w:eastAsia="es-ES"/>
        </w:rPr>
        <w:t>díez</w:t>
      </w:r>
      <w:proofErr w:type="spellEnd"/>
      <w:r w:rsidRPr="009A2301">
        <w:rPr>
          <w:rFonts w:eastAsia="Times New Roman"/>
          <w:b/>
          <w:szCs w:val="24"/>
          <w:lang w:eastAsia="es-ES"/>
        </w:rPr>
        <w:t xml:space="preserve">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WILLIAM ALEXANDER VENTURA MANCIA; Agente, Cuerpo de Agentes Municipales de Metapán, </w:t>
      </w:r>
      <w:r w:rsidRPr="009A2301">
        <w:rPr>
          <w:rFonts w:eastAsia="Times New Roman"/>
          <w:szCs w:val="24"/>
          <w:lang w:eastAsia="es-ES"/>
        </w:rPr>
        <w:t xml:space="preserve">por motivo de </w:t>
      </w:r>
      <w:r w:rsidRPr="009A2301">
        <w:rPr>
          <w:rFonts w:eastAsia="Times New Roman"/>
          <w:b/>
          <w:szCs w:val="24"/>
          <w:lang w:eastAsia="es-ES"/>
        </w:rPr>
        <w:t xml:space="preserve">Accidente de Trabajo (PRORROGA)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5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DIECISÉIS 66/100 DÓLARES DE LOS ESTADOS UNIDOS DE AMÉRICA  ($16.66)</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0E8E9C4F" w14:textId="77777777" w:rsidR="009A2301" w:rsidRPr="009A2301" w:rsidRDefault="009A2301" w:rsidP="009A2301">
      <w:pPr>
        <w:spacing w:after="0" w:line="240" w:lineRule="auto"/>
        <w:contextualSpacing/>
        <w:jc w:val="both"/>
        <w:rPr>
          <w:rFonts w:eastAsia="Times New Roman"/>
          <w:b/>
          <w:szCs w:val="24"/>
          <w:lang w:eastAsia="es-ES"/>
        </w:rPr>
      </w:pPr>
    </w:p>
    <w:p w14:paraId="100F3820"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VEINTICINCO:</w:t>
      </w:r>
      <w:r w:rsidRPr="009A2301">
        <w:rPr>
          <w:rFonts w:eastAsia="Times New Roman"/>
          <w:szCs w:val="24"/>
          <w:lang w:val="es-ES" w:eastAsia="es-ES"/>
        </w:rPr>
        <w:tab/>
      </w:r>
    </w:p>
    <w:p w14:paraId="32E8EAA8"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doce al veinticinco de octubre del año dos mil veintiuno</w:t>
      </w:r>
      <w:r w:rsidRPr="009A2301">
        <w:rPr>
          <w:rFonts w:eastAsia="Times New Roman"/>
          <w:szCs w:val="24"/>
          <w:lang w:eastAsia="es-ES"/>
        </w:rPr>
        <w:t xml:space="preserve">; a la señora: </w:t>
      </w:r>
      <w:r w:rsidRPr="009A2301">
        <w:rPr>
          <w:rFonts w:eastAsia="Times New Roman"/>
          <w:b/>
          <w:szCs w:val="24"/>
          <w:lang w:eastAsia="es-ES"/>
        </w:rPr>
        <w:t xml:space="preserve">MIRNA ELIZABETH PERAZA DE SERVELLON; Contador, Contabilidad, </w:t>
      </w:r>
      <w:r w:rsidRPr="009A2301">
        <w:rPr>
          <w:rFonts w:eastAsia="Times New Roman"/>
          <w:szCs w:val="24"/>
          <w:lang w:eastAsia="es-ES"/>
        </w:rPr>
        <w:t xml:space="preserve">por motivo de </w:t>
      </w:r>
      <w:r w:rsidRPr="009A2301">
        <w:rPr>
          <w:rFonts w:eastAsia="Times New Roman"/>
          <w:b/>
          <w:szCs w:val="24"/>
          <w:lang w:eastAsia="es-ES"/>
        </w:rPr>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14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OCHENTA Y OCHO 72/100 DÓLARES DE LOS ESTADOS UNIDOS DE AMÉRICA  ($88.72)</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2C7F105D" w14:textId="77777777" w:rsidR="009A2301" w:rsidRPr="009A2301" w:rsidRDefault="009A2301" w:rsidP="009A2301">
      <w:pPr>
        <w:spacing w:after="0" w:line="240" w:lineRule="auto"/>
        <w:rPr>
          <w:rFonts w:eastAsia="Times New Roman"/>
          <w:b/>
          <w:szCs w:val="24"/>
          <w:u w:val="single"/>
          <w:lang w:val="es-ES" w:eastAsia="es-ES"/>
        </w:rPr>
      </w:pPr>
    </w:p>
    <w:p w14:paraId="21A397C1" w14:textId="77777777" w:rsidR="009A2301" w:rsidRPr="009A2301" w:rsidRDefault="009A2301" w:rsidP="009A2301">
      <w:pPr>
        <w:spacing w:after="0" w:line="240" w:lineRule="auto"/>
        <w:rPr>
          <w:rFonts w:eastAsia="Times New Roman"/>
          <w:szCs w:val="24"/>
          <w:lang w:val="es-ES" w:eastAsia="es-ES"/>
        </w:rPr>
      </w:pPr>
      <w:r w:rsidRPr="009A2301">
        <w:rPr>
          <w:rFonts w:eastAsia="Times New Roman"/>
          <w:b/>
          <w:szCs w:val="24"/>
          <w:u w:val="single"/>
          <w:lang w:val="es-ES" w:eastAsia="es-ES"/>
        </w:rPr>
        <w:t xml:space="preserve">ACUERDO NUMERO VEINTISÉIS: </w:t>
      </w:r>
    </w:p>
    <w:p w14:paraId="1C018408" w14:textId="77777777" w:rsidR="009A2301" w:rsidRPr="009A2301" w:rsidRDefault="009A2301" w:rsidP="009A2301">
      <w:pPr>
        <w:spacing w:after="0" w:line="240" w:lineRule="auto"/>
        <w:rPr>
          <w:rFonts w:eastAsia="Times New Roman"/>
          <w:szCs w:val="24"/>
          <w:lang w:val="es-ES" w:eastAsia="es-ES"/>
        </w:rPr>
      </w:pPr>
    </w:p>
    <w:p w14:paraId="0132F43D" w14:textId="77777777" w:rsidR="009A2301" w:rsidRPr="009A2301" w:rsidRDefault="009A2301" w:rsidP="009A2301">
      <w:pPr>
        <w:spacing w:after="0" w:line="276" w:lineRule="auto"/>
        <w:ind w:left="11" w:right="-17" w:hanging="11"/>
        <w:jc w:val="both"/>
        <w:rPr>
          <w:rFonts w:eastAsia="Calibri"/>
          <w:szCs w:val="24"/>
        </w:rPr>
      </w:pPr>
      <w:r w:rsidRPr="009A2301">
        <w:rPr>
          <w:rFonts w:eastAsia="Times New Roman"/>
          <w:szCs w:val="24"/>
          <w:lang w:val="es-ES" w:eastAsia="es-ES"/>
        </w:rPr>
        <w:t xml:space="preserve">El Concejo Municipal en uso de las facultades que el Código Municipal les confiere, a razón que la Sra. </w:t>
      </w:r>
      <w:r w:rsidRPr="009A2301">
        <w:rPr>
          <w:rFonts w:eastAsia="Times New Roman"/>
          <w:b/>
          <w:szCs w:val="24"/>
          <w:lang w:eastAsia="es-ES"/>
        </w:rPr>
        <w:t>MIRNA ELIZABETH PERAZA DE SERVELLON</w:t>
      </w:r>
      <w:r w:rsidRPr="009A2301">
        <w:rPr>
          <w:rFonts w:eastAsia="Times New Roman"/>
          <w:szCs w:val="24"/>
          <w:lang w:val="es-ES" w:eastAsia="es-ES"/>
        </w:rPr>
        <w:t>, se encontró</w:t>
      </w:r>
      <w:r w:rsidRPr="009A2301">
        <w:rPr>
          <w:rFonts w:eastAsia="Calibri"/>
          <w:szCs w:val="24"/>
        </w:rPr>
        <w:t xml:space="preserve"> con una incapacidad por SOSPECHA DE COVID-19, emitida por el Instituto Salvadoreño del Seguro Social, para el período del 12 al 25 de Octubre del 2021; </w:t>
      </w:r>
      <w:r w:rsidRPr="009A2301">
        <w:rPr>
          <w:rFonts w:eastAsia="Times New Roman"/>
          <w:szCs w:val="24"/>
          <w:lang w:val="es-ES" w:eastAsia="es-ES"/>
        </w:rPr>
        <w:t xml:space="preserve">y siendo el caso que dicha licencia el Seguro Social la paga en base a un sueldo equivalente a $ 1,000.00 y el salario de la señora Mirna de </w:t>
      </w:r>
      <w:proofErr w:type="spellStart"/>
      <w:r w:rsidRPr="009A2301">
        <w:rPr>
          <w:rFonts w:eastAsia="Times New Roman"/>
          <w:szCs w:val="24"/>
          <w:lang w:val="es-ES" w:eastAsia="es-ES"/>
        </w:rPr>
        <w:t>Servellon</w:t>
      </w:r>
      <w:proofErr w:type="spellEnd"/>
      <w:r w:rsidRPr="009A2301">
        <w:rPr>
          <w:rFonts w:eastAsia="Times New Roman"/>
          <w:szCs w:val="24"/>
          <w:lang w:val="es-ES" w:eastAsia="es-ES"/>
        </w:rPr>
        <w:t xml:space="preserve"> asciende a $1,300.00, viendo necesario completar el pago  del salario a favor de la referida señora;</w:t>
      </w:r>
    </w:p>
    <w:p w14:paraId="1AD066A9" w14:textId="77777777" w:rsidR="009A2301" w:rsidRPr="009A2301" w:rsidRDefault="009A2301" w:rsidP="009A2301">
      <w:pPr>
        <w:spacing w:after="0" w:line="276" w:lineRule="auto"/>
        <w:ind w:left="11" w:right="-17" w:hanging="11"/>
        <w:jc w:val="both"/>
        <w:rPr>
          <w:rFonts w:eastAsia="Times New Roman"/>
          <w:szCs w:val="24"/>
          <w:lang w:val="es-ES" w:eastAsia="es-ES"/>
        </w:rPr>
      </w:pPr>
      <w:r w:rsidRPr="009A2301">
        <w:rPr>
          <w:rFonts w:eastAsia="Times New Roman"/>
          <w:szCs w:val="24"/>
          <w:lang w:val="es-ES" w:eastAsia="es-ES"/>
        </w:rPr>
        <w:t>POR TANTO, el Concejo Municipal en uso de las facultades que el Código Municipal les confiere ACUERDA:</w:t>
      </w:r>
    </w:p>
    <w:p w14:paraId="47FF1219" w14:textId="77777777" w:rsidR="009A2301" w:rsidRPr="009A2301" w:rsidRDefault="009A2301" w:rsidP="009A2301">
      <w:pPr>
        <w:spacing w:after="0" w:line="276" w:lineRule="auto"/>
        <w:ind w:left="11" w:right="-17" w:hanging="11"/>
        <w:jc w:val="both"/>
        <w:rPr>
          <w:rFonts w:eastAsia="Times New Roman"/>
          <w:b/>
          <w:bCs/>
          <w:szCs w:val="24"/>
          <w:lang w:val="es-ES" w:eastAsia="es-ES"/>
        </w:rPr>
      </w:pPr>
    </w:p>
    <w:p w14:paraId="1F6630F9" w14:textId="77777777" w:rsidR="009A2301" w:rsidRPr="009A2301" w:rsidRDefault="009A2301" w:rsidP="009A2301">
      <w:pPr>
        <w:spacing w:after="0" w:line="276" w:lineRule="auto"/>
        <w:ind w:left="11" w:right="-17" w:hanging="11"/>
        <w:jc w:val="both"/>
        <w:rPr>
          <w:rFonts w:eastAsia="Times New Roman"/>
          <w:szCs w:val="24"/>
          <w:lang w:val="es-ES" w:eastAsia="es-ES"/>
        </w:rPr>
      </w:pPr>
      <w:r w:rsidRPr="009A2301">
        <w:rPr>
          <w:rFonts w:eastAsia="Times New Roman"/>
          <w:b/>
          <w:bCs/>
          <w:szCs w:val="24"/>
          <w:lang w:val="es-ES" w:eastAsia="es-ES"/>
        </w:rPr>
        <w:lastRenderedPageBreak/>
        <w:t>EROGAR la suma de CIENTO SEIS 48/100 DÓLARES DE LOS ESTADOS UNIDOS DE AMÉRICA. ($106.48)</w:t>
      </w:r>
      <w:r w:rsidRPr="009A2301">
        <w:rPr>
          <w:rFonts w:eastAsia="Times New Roman"/>
          <w:szCs w:val="24"/>
          <w:lang w:val="es-ES" w:eastAsia="es-ES"/>
        </w:rPr>
        <w:t xml:space="preserve"> A favor de la Sra. </w:t>
      </w:r>
      <w:r w:rsidRPr="009A2301">
        <w:rPr>
          <w:rFonts w:eastAsia="Times New Roman"/>
          <w:b/>
          <w:szCs w:val="24"/>
          <w:lang w:eastAsia="es-ES"/>
        </w:rPr>
        <w:t xml:space="preserve">MIRNA ELIZABETH PERAZA DE </w:t>
      </w:r>
      <w:proofErr w:type="gramStart"/>
      <w:r w:rsidRPr="009A2301">
        <w:rPr>
          <w:rFonts w:eastAsia="Times New Roman"/>
          <w:b/>
          <w:szCs w:val="24"/>
          <w:lang w:eastAsia="es-ES"/>
        </w:rPr>
        <w:t>SERVELLON</w:t>
      </w:r>
      <w:r w:rsidRPr="009A2301">
        <w:rPr>
          <w:rFonts w:eastAsia="Times New Roman"/>
          <w:szCs w:val="24"/>
          <w:lang w:val="es-ES" w:eastAsia="es-ES"/>
        </w:rPr>
        <w:t>,  para</w:t>
      </w:r>
      <w:proofErr w:type="gramEnd"/>
      <w:r w:rsidRPr="009A2301">
        <w:rPr>
          <w:rFonts w:eastAsia="Times New Roman"/>
          <w:szCs w:val="24"/>
          <w:lang w:val="es-ES" w:eastAsia="es-ES"/>
        </w:rPr>
        <w:t xml:space="preserve"> efectos de completar el salario devengado durante el período de incapacidad, aplicando dicho gasto al código </w:t>
      </w:r>
      <w:proofErr w:type="spellStart"/>
      <w:r w:rsidRPr="009A2301">
        <w:rPr>
          <w:rFonts w:eastAsia="Times New Roman"/>
          <w:szCs w:val="24"/>
          <w:lang w:val="es-ES" w:eastAsia="es-ES"/>
        </w:rPr>
        <w:t>N°</w:t>
      </w:r>
      <w:proofErr w:type="spellEnd"/>
      <w:r w:rsidRPr="009A2301">
        <w:rPr>
          <w:rFonts w:eastAsia="Times New Roman"/>
          <w:szCs w:val="24"/>
          <w:lang w:val="es-ES" w:eastAsia="es-ES"/>
        </w:rPr>
        <w:t xml:space="preserve"> 51101 de la línea 0101, FONDOS PROPIOS.</w:t>
      </w:r>
    </w:p>
    <w:p w14:paraId="2E718132" w14:textId="77777777" w:rsidR="009A2301" w:rsidRPr="009A2301" w:rsidRDefault="009A2301" w:rsidP="009A2301">
      <w:pPr>
        <w:spacing w:after="0" w:line="240" w:lineRule="auto"/>
        <w:contextualSpacing/>
        <w:jc w:val="both"/>
        <w:rPr>
          <w:rFonts w:eastAsia="Times New Roman"/>
          <w:b/>
          <w:szCs w:val="24"/>
          <w:lang w:eastAsia="es-ES"/>
        </w:rPr>
      </w:pPr>
      <w:r w:rsidRPr="009A2301">
        <w:rPr>
          <w:rFonts w:eastAsia="Times New Roman"/>
          <w:szCs w:val="24"/>
          <w:lang w:val="es-ES" w:eastAsia="es-ES"/>
        </w:rPr>
        <w:t>Comuníquese.</w:t>
      </w:r>
    </w:p>
    <w:p w14:paraId="5376329B" w14:textId="77777777" w:rsidR="009A2301" w:rsidRPr="009A2301" w:rsidRDefault="009A2301" w:rsidP="009A2301">
      <w:pPr>
        <w:spacing w:after="0" w:line="240" w:lineRule="auto"/>
        <w:rPr>
          <w:rFonts w:eastAsia="Times New Roman"/>
          <w:sz w:val="22"/>
          <w:lang w:val="es-MX" w:eastAsia="es-ES"/>
        </w:rPr>
      </w:pPr>
    </w:p>
    <w:p w14:paraId="78803D2C"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VEINTISIETE:</w:t>
      </w:r>
      <w:r w:rsidRPr="009A2301">
        <w:rPr>
          <w:rFonts w:eastAsia="Times New Roman"/>
          <w:szCs w:val="24"/>
          <w:lang w:val="es-ES" w:eastAsia="es-ES"/>
        </w:rPr>
        <w:tab/>
      </w:r>
    </w:p>
    <w:p w14:paraId="6AB7AB28"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veintiséis de octubre al cuatro de noviembre del año dos mil veintiuno</w:t>
      </w:r>
      <w:r w:rsidRPr="009A2301">
        <w:rPr>
          <w:rFonts w:eastAsia="Times New Roman"/>
          <w:szCs w:val="24"/>
          <w:lang w:eastAsia="es-ES"/>
        </w:rPr>
        <w:t xml:space="preserve">; a la señora: </w:t>
      </w:r>
      <w:r w:rsidRPr="009A2301">
        <w:rPr>
          <w:rFonts w:eastAsia="Times New Roman"/>
          <w:b/>
          <w:szCs w:val="24"/>
          <w:lang w:eastAsia="es-ES"/>
        </w:rPr>
        <w:t xml:space="preserve">MIRNA ELIZABETH PERAZA DE SERVELLON; Contador, Contabilidad, </w:t>
      </w:r>
      <w:r w:rsidRPr="009A2301">
        <w:rPr>
          <w:rFonts w:eastAsia="Times New Roman"/>
          <w:szCs w:val="24"/>
          <w:lang w:eastAsia="es-ES"/>
        </w:rPr>
        <w:t xml:space="preserve">por motivo de </w:t>
      </w:r>
      <w:r w:rsidRPr="009A2301">
        <w:rPr>
          <w:rFonts w:eastAsia="Times New Roman"/>
          <w:b/>
          <w:szCs w:val="24"/>
          <w:lang w:eastAsia="es-ES"/>
        </w:rPr>
        <w:t xml:space="preserve">Enfermedad Común (PRORROGA)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10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OCHENTA Y UNO 72/100 DÓLARES DE LOS ESTADOS UNIDOS DE AMÉRICA  ($81.72)</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232E0635" w14:textId="77777777" w:rsidR="009A2301" w:rsidRPr="009A2301" w:rsidRDefault="009A2301" w:rsidP="009A2301">
      <w:pPr>
        <w:spacing w:after="0" w:line="240" w:lineRule="auto"/>
        <w:contextualSpacing/>
        <w:jc w:val="both"/>
        <w:rPr>
          <w:rFonts w:eastAsia="Times New Roman"/>
          <w:b/>
          <w:szCs w:val="24"/>
          <w:lang w:eastAsia="es-ES"/>
        </w:rPr>
      </w:pPr>
    </w:p>
    <w:p w14:paraId="37B0EF94" w14:textId="77777777" w:rsidR="009A2301" w:rsidRPr="009A2301" w:rsidRDefault="009A2301" w:rsidP="009A2301">
      <w:pPr>
        <w:spacing w:after="0" w:line="240" w:lineRule="auto"/>
        <w:rPr>
          <w:rFonts w:eastAsia="Times New Roman"/>
          <w:szCs w:val="24"/>
          <w:lang w:val="es-ES" w:eastAsia="es-ES"/>
        </w:rPr>
      </w:pPr>
      <w:r w:rsidRPr="009A2301">
        <w:rPr>
          <w:rFonts w:eastAsia="Times New Roman"/>
          <w:b/>
          <w:szCs w:val="24"/>
          <w:u w:val="single"/>
          <w:lang w:val="es-ES" w:eastAsia="es-ES"/>
        </w:rPr>
        <w:t xml:space="preserve">ACUERDO NUMERO VEINTIOCHO: </w:t>
      </w:r>
    </w:p>
    <w:p w14:paraId="19E3CFD1" w14:textId="77777777" w:rsidR="009A2301" w:rsidRPr="009A2301" w:rsidRDefault="009A2301" w:rsidP="009A2301">
      <w:pPr>
        <w:spacing w:after="0" w:line="240" w:lineRule="auto"/>
        <w:rPr>
          <w:rFonts w:eastAsia="Times New Roman"/>
          <w:szCs w:val="24"/>
          <w:lang w:val="es-ES" w:eastAsia="es-ES"/>
        </w:rPr>
      </w:pPr>
    </w:p>
    <w:p w14:paraId="53A8509A" w14:textId="77777777" w:rsidR="009A2301" w:rsidRPr="009A2301" w:rsidRDefault="009A2301" w:rsidP="009A2301">
      <w:pPr>
        <w:spacing w:after="0" w:line="276" w:lineRule="auto"/>
        <w:ind w:left="11" w:right="-17" w:hanging="11"/>
        <w:jc w:val="both"/>
        <w:rPr>
          <w:rFonts w:eastAsia="Calibri"/>
          <w:szCs w:val="24"/>
        </w:rPr>
      </w:pPr>
      <w:r w:rsidRPr="009A2301">
        <w:rPr>
          <w:rFonts w:eastAsia="Times New Roman"/>
          <w:szCs w:val="24"/>
          <w:lang w:val="es-ES" w:eastAsia="es-ES"/>
        </w:rPr>
        <w:t xml:space="preserve">El Concejo Municipal en uso de las facultades que el Código Municipal les confiere, a razón que la Sra. </w:t>
      </w:r>
      <w:r w:rsidRPr="009A2301">
        <w:rPr>
          <w:rFonts w:eastAsia="Times New Roman"/>
          <w:b/>
          <w:szCs w:val="24"/>
          <w:lang w:eastAsia="es-ES"/>
        </w:rPr>
        <w:t>MIRNA ELIZABETH PERAZA DE SERVELLON</w:t>
      </w:r>
      <w:r w:rsidRPr="009A2301">
        <w:rPr>
          <w:rFonts w:eastAsia="Times New Roman"/>
          <w:szCs w:val="24"/>
          <w:lang w:val="es-ES" w:eastAsia="es-ES"/>
        </w:rPr>
        <w:t>, se encontró</w:t>
      </w:r>
      <w:r w:rsidRPr="009A2301">
        <w:rPr>
          <w:rFonts w:eastAsia="Calibri"/>
          <w:szCs w:val="24"/>
        </w:rPr>
        <w:t xml:space="preserve"> con una incapacidad por NEUMONIA-COVID-19, emitida por el Instituto Salvadoreño del Seguro Social, para el período del 26-10-2021 al 04-11-2021; </w:t>
      </w:r>
      <w:r w:rsidRPr="009A2301">
        <w:rPr>
          <w:rFonts w:eastAsia="Times New Roman"/>
          <w:szCs w:val="24"/>
          <w:lang w:val="es-ES" w:eastAsia="es-ES"/>
        </w:rPr>
        <w:t xml:space="preserve">y siendo el caso que dicha licencia el Seguro Social la paga en base a un sueldo equivalente a $ 1,000.00 y el salario de la señora Mirna de </w:t>
      </w:r>
      <w:proofErr w:type="spellStart"/>
      <w:r w:rsidRPr="009A2301">
        <w:rPr>
          <w:rFonts w:eastAsia="Times New Roman"/>
          <w:szCs w:val="24"/>
          <w:lang w:val="es-ES" w:eastAsia="es-ES"/>
        </w:rPr>
        <w:t>Servellon</w:t>
      </w:r>
      <w:proofErr w:type="spellEnd"/>
      <w:r w:rsidRPr="009A2301">
        <w:rPr>
          <w:rFonts w:eastAsia="Times New Roman"/>
          <w:szCs w:val="24"/>
          <w:lang w:val="es-ES" w:eastAsia="es-ES"/>
        </w:rPr>
        <w:t xml:space="preserve"> asciende a $1,300.00, viendo necesario completar el pago  del salario a favor de la referida señora;</w:t>
      </w:r>
    </w:p>
    <w:p w14:paraId="7B290F50" w14:textId="77777777" w:rsidR="009A2301" w:rsidRPr="009A2301" w:rsidRDefault="009A2301" w:rsidP="009A2301">
      <w:pPr>
        <w:spacing w:after="0" w:line="276" w:lineRule="auto"/>
        <w:ind w:left="11" w:right="-17" w:hanging="11"/>
        <w:jc w:val="both"/>
        <w:rPr>
          <w:rFonts w:eastAsia="Times New Roman"/>
          <w:szCs w:val="24"/>
          <w:lang w:val="es-ES" w:eastAsia="es-ES"/>
        </w:rPr>
      </w:pPr>
      <w:r w:rsidRPr="009A2301">
        <w:rPr>
          <w:rFonts w:eastAsia="Times New Roman"/>
          <w:szCs w:val="24"/>
          <w:lang w:val="es-ES" w:eastAsia="es-ES"/>
        </w:rPr>
        <w:t>POR TANTO, el Concejo Municipal en uso de las facultades que el Código Municipal les confiere ACUERDA:</w:t>
      </w:r>
    </w:p>
    <w:p w14:paraId="713D7B6D" w14:textId="77777777" w:rsidR="009A2301" w:rsidRPr="009A2301" w:rsidRDefault="009A2301" w:rsidP="009A2301">
      <w:pPr>
        <w:spacing w:after="0" w:line="276" w:lineRule="auto"/>
        <w:ind w:left="11" w:right="-17" w:hanging="11"/>
        <w:jc w:val="both"/>
        <w:rPr>
          <w:rFonts w:eastAsia="Times New Roman"/>
          <w:b/>
          <w:bCs/>
          <w:szCs w:val="24"/>
          <w:lang w:val="es-ES" w:eastAsia="es-ES"/>
        </w:rPr>
      </w:pPr>
    </w:p>
    <w:p w14:paraId="5EB4FF1B" w14:textId="77777777" w:rsidR="009A2301" w:rsidRPr="009A2301" w:rsidRDefault="009A2301" w:rsidP="009A2301">
      <w:pPr>
        <w:spacing w:after="0" w:line="276" w:lineRule="auto"/>
        <w:ind w:left="11" w:right="-17" w:hanging="11"/>
        <w:jc w:val="both"/>
        <w:rPr>
          <w:rFonts w:eastAsia="Times New Roman"/>
          <w:szCs w:val="24"/>
          <w:lang w:val="es-ES" w:eastAsia="es-ES"/>
        </w:rPr>
      </w:pPr>
      <w:r w:rsidRPr="009A2301">
        <w:rPr>
          <w:rFonts w:eastAsia="Times New Roman"/>
          <w:b/>
          <w:bCs/>
          <w:szCs w:val="24"/>
          <w:lang w:val="es-ES" w:eastAsia="es-ES"/>
        </w:rPr>
        <w:t>EROGAR la suma de NOVENTA Y OCHO 08/100 DÓLARES DE LOS ESTADOS UNIDOS DE AMÉRICA. ($98.08)</w:t>
      </w:r>
      <w:r w:rsidRPr="009A2301">
        <w:rPr>
          <w:rFonts w:eastAsia="Times New Roman"/>
          <w:szCs w:val="24"/>
          <w:lang w:val="es-ES" w:eastAsia="es-ES"/>
        </w:rPr>
        <w:t xml:space="preserve"> A favor de la Sra. </w:t>
      </w:r>
      <w:r w:rsidRPr="009A2301">
        <w:rPr>
          <w:rFonts w:eastAsia="Times New Roman"/>
          <w:b/>
          <w:szCs w:val="24"/>
          <w:lang w:eastAsia="es-ES"/>
        </w:rPr>
        <w:t xml:space="preserve">MIRNA ELIZABETH PERAZA DE </w:t>
      </w:r>
      <w:proofErr w:type="gramStart"/>
      <w:r w:rsidRPr="009A2301">
        <w:rPr>
          <w:rFonts w:eastAsia="Times New Roman"/>
          <w:b/>
          <w:szCs w:val="24"/>
          <w:lang w:eastAsia="es-ES"/>
        </w:rPr>
        <w:t>SERVELLON</w:t>
      </w:r>
      <w:r w:rsidRPr="009A2301">
        <w:rPr>
          <w:rFonts w:eastAsia="Times New Roman"/>
          <w:szCs w:val="24"/>
          <w:lang w:val="es-ES" w:eastAsia="es-ES"/>
        </w:rPr>
        <w:t>,  para</w:t>
      </w:r>
      <w:proofErr w:type="gramEnd"/>
      <w:r w:rsidRPr="009A2301">
        <w:rPr>
          <w:rFonts w:eastAsia="Times New Roman"/>
          <w:szCs w:val="24"/>
          <w:lang w:val="es-ES" w:eastAsia="es-ES"/>
        </w:rPr>
        <w:t xml:space="preserve"> efectos de completar el salario devengado durante el período de incapacidad, aplicando dicho gasto al código </w:t>
      </w:r>
      <w:proofErr w:type="spellStart"/>
      <w:r w:rsidRPr="009A2301">
        <w:rPr>
          <w:rFonts w:eastAsia="Times New Roman"/>
          <w:szCs w:val="24"/>
          <w:lang w:val="es-ES" w:eastAsia="es-ES"/>
        </w:rPr>
        <w:t>N°</w:t>
      </w:r>
      <w:proofErr w:type="spellEnd"/>
      <w:r w:rsidRPr="009A2301">
        <w:rPr>
          <w:rFonts w:eastAsia="Times New Roman"/>
          <w:szCs w:val="24"/>
          <w:lang w:val="es-ES" w:eastAsia="es-ES"/>
        </w:rPr>
        <w:t xml:space="preserve"> 51101 de la línea 0101, FONDOS PROPIOS.</w:t>
      </w:r>
    </w:p>
    <w:p w14:paraId="60AB880C" w14:textId="77777777" w:rsidR="009A2301" w:rsidRPr="009A2301" w:rsidRDefault="009A2301" w:rsidP="009A2301">
      <w:pPr>
        <w:spacing w:after="0" w:line="276" w:lineRule="auto"/>
        <w:ind w:right="-17"/>
        <w:jc w:val="both"/>
        <w:rPr>
          <w:rFonts w:eastAsia="Times New Roman"/>
          <w:szCs w:val="24"/>
          <w:lang w:val="es-ES" w:eastAsia="es-ES"/>
        </w:rPr>
      </w:pPr>
    </w:p>
    <w:p w14:paraId="2F8F1B03"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VEINTINUEVE:</w:t>
      </w:r>
      <w:r w:rsidRPr="009A2301">
        <w:rPr>
          <w:rFonts w:eastAsia="Times New Roman"/>
          <w:szCs w:val="24"/>
          <w:lang w:val="es-ES" w:eastAsia="es-ES"/>
        </w:rPr>
        <w:tab/>
      </w:r>
    </w:p>
    <w:p w14:paraId="200C1616"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uno al catorce de octubre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JOSE VICTOR MARTÍNEZ GUERRA; Revisador de Ganado, Ganadería, </w:t>
      </w:r>
      <w:r w:rsidRPr="009A2301">
        <w:rPr>
          <w:rFonts w:eastAsia="Times New Roman"/>
          <w:szCs w:val="24"/>
          <w:lang w:eastAsia="es-ES"/>
        </w:rPr>
        <w:t xml:space="preserve">por motivo de </w:t>
      </w:r>
      <w:r w:rsidRPr="009A2301">
        <w:rPr>
          <w:rFonts w:eastAsia="Times New Roman"/>
          <w:b/>
          <w:szCs w:val="24"/>
          <w:lang w:eastAsia="es-ES"/>
        </w:rPr>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14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TREINTA Y SIETE 70/100 DÓLARES DE LOS ESTADOS UNIDOS DE AMÉRICA  ($37.70)</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0AB81539" w14:textId="77777777" w:rsidR="009A2301" w:rsidRPr="009A2301" w:rsidRDefault="009A2301" w:rsidP="009A2301">
      <w:pPr>
        <w:spacing w:after="0" w:line="240" w:lineRule="auto"/>
        <w:contextualSpacing/>
        <w:jc w:val="both"/>
        <w:rPr>
          <w:rFonts w:eastAsia="Times New Roman"/>
          <w:b/>
          <w:szCs w:val="24"/>
          <w:lang w:eastAsia="es-ES"/>
        </w:rPr>
      </w:pPr>
    </w:p>
    <w:p w14:paraId="5312ED45"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TREINTA:</w:t>
      </w:r>
      <w:r w:rsidRPr="009A2301">
        <w:rPr>
          <w:rFonts w:eastAsia="Times New Roman"/>
          <w:szCs w:val="24"/>
          <w:lang w:val="es-ES" w:eastAsia="es-ES"/>
        </w:rPr>
        <w:tab/>
      </w:r>
    </w:p>
    <w:p w14:paraId="18254770"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dieciocho de octubre al doce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JORGE ALBERTO BARRIENTOS GUERRA; Mozo, Mercados, </w:t>
      </w:r>
      <w:r w:rsidRPr="009A2301">
        <w:rPr>
          <w:rFonts w:eastAsia="Times New Roman"/>
          <w:szCs w:val="24"/>
          <w:lang w:eastAsia="es-ES"/>
        </w:rPr>
        <w:t xml:space="preserve">por motivo de </w:t>
      </w:r>
      <w:r w:rsidRPr="009A2301">
        <w:rPr>
          <w:rFonts w:eastAsia="Times New Roman"/>
          <w:b/>
          <w:szCs w:val="24"/>
          <w:lang w:eastAsia="es-ES"/>
        </w:rPr>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26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SETENTA 78/100 DÓLARES DE LOS ESTADOS UNIDOS DE AMÉRICA  ($70.78)</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69323F38" w14:textId="77777777" w:rsidR="009A2301" w:rsidRPr="009A2301" w:rsidRDefault="009A2301" w:rsidP="009A2301">
      <w:pPr>
        <w:spacing w:after="0" w:line="240" w:lineRule="auto"/>
        <w:contextualSpacing/>
        <w:jc w:val="both"/>
        <w:rPr>
          <w:rFonts w:eastAsia="Times New Roman"/>
          <w:b/>
          <w:szCs w:val="24"/>
          <w:lang w:eastAsia="es-ES"/>
        </w:rPr>
      </w:pPr>
    </w:p>
    <w:p w14:paraId="47B035A3" w14:textId="77777777" w:rsidR="009A2301" w:rsidRPr="009A2301" w:rsidRDefault="009A2301" w:rsidP="009A2301">
      <w:pPr>
        <w:jc w:val="both"/>
        <w:rPr>
          <w:rFonts w:eastAsia="Calibri"/>
          <w:b/>
          <w:szCs w:val="24"/>
          <w:u w:val="single"/>
        </w:rPr>
      </w:pPr>
      <w:r w:rsidRPr="009A2301">
        <w:rPr>
          <w:rFonts w:eastAsia="Calibri"/>
          <w:b/>
          <w:szCs w:val="24"/>
          <w:u w:val="single"/>
        </w:rPr>
        <w:t xml:space="preserve">ACUERDO </w:t>
      </w:r>
      <w:proofErr w:type="gramStart"/>
      <w:r w:rsidRPr="009A2301">
        <w:rPr>
          <w:rFonts w:eastAsia="Calibri"/>
          <w:b/>
          <w:szCs w:val="24"/>
          <w:u w:val="single"/>
        </w:rPr>
        <w:t>NÚMERO  TREINTA</w:t>
      </w:r>
      <w:proofErr w:type="gramEnd"/>
      <w:r w:rsidRPr="009A2301">
        <w:rPr>
          <w:rFonts w:eastAsia="Calibri"/>
          <w:b/>
          <w:szCs w:val="24"/>
          <w:u w:val="single"/>
        </w:rPr>
        <w:t xml:space="preserve"> Y UNO</w:t>
      </w:r>
      <w:r w:rsidRPr="009A2301">
        <w:rPr>
          <w:rFonts w:eastAsia="Calibri"/>
          <w:b/>
          <w:szCs w:val="24"/>
          <w:u w:val="single"/>
          <w:lang w:val="es-MX"/>
        </w:rPr>
        <w:t xml:space="preserve">: </w:t>
      </w:r>
    </w:p>
    <w:p w14:paraId="4E069671" w14:textId="77777777" w:rsidR="009A2301" w:rsidRPr="009A2301" w:rsidRDefault="009A2301" w:rsidP="009A2301">
      <w:pPr>
        <w:jc w:val="both"/>
        <w:rPr>
          <w:rFonts w:eastAsia="Calibri"/>
          <w:szCs w:val="24"/>
        </w:rPr>
      </w:pPr>
      <w:r w:rsidRPr="009A2301">
        <w:rPr>
          <w:rFonts w:eastAsia="Calibri"/>
          <w:szCs w:val="24"/>
        </w:rPr>
        <w:t>El Concejo Municipal CONSIDERANDO:</w:t>
      </w:r>
    </w:p>
    <w:p w14:paraId="6DC639ED" w14:textId="77777777" w:rsidR="009A2301" w:rsidRPr="009A2301" w:rsidRDefault="009A2301" w:rsidP="009A2301">
      <w:pPr>
        <w:jc w:val="both"/>
        <w:rPr>
          <w:rFonts w:eastAsia="Calibri"/>
          <w:bCs/>
          <w:szCs w:val="24"/>
        </w:rPr>
      </w:pPr>
      <w:r w:rsidRPr="009A2301">
        <w:rPr>
          <w:rFonts w:eastAsia="Calibri"/>
          <w:szCs w:val="24"/>
        </w:rPr>
        <w:t xml:space="preserve">Que debido a la incapacidad presentada por el señor </w:t>
      </w:r>
      <w:r w:rsidRPr="009A2301">
        <w:rPr>
          <w:rFonts w:eastAsia="Times New Roman"/>
          <w:b/>
          <w:szCs w:val="24"/>
          <w:lang w:eastAsia="es-ES"/>
        </w:rPr>
        <w:t xml:space="preserve">JORGE ALBERTO BARRIENTOS GUERRA; Mozo, Mercados, </w:t>
      </w:r>
      <w:r w:rsidRPr="009A2301">
        <w:rPr>
          <w:rFonts w:eastAsia="Times New Roman"/>
          <w:bCs/>
          <w:szCs w:val="24"/>
          <w:lang w:eastAsia="es-ES"/>
        </w:rPr>
        <w:t xml:space="preserve">se vuelve necesario nombrar a alguien que cubra sus funciones; </w:t>
      </w:r>
      <w:r w:rsidRPr="009A2301">
        <w:rPr>
          <w:rFonts w:eastAsia="Calibri"/>
          <w:szCs w:val="24"/>
        </w:rPr>
        <w:t xml:space="preserve">POR </w:t>
      </w:r>
      <w:proofErr w:type="gramStart"/>
      <w:r w:rsidRPr="009A2301">
        <w:rPr>
          <w:rFonts w:eastAsia="Calibri"/>
          <w:szCs w:val="24"/>
        </w:rPr>
        <w:t>TANTO</w:t>
      </w:r>
      <w:proofErr w:type="gramEnd"/>
      <w:r w:rsidRPr="009A2301">
        <w:rPr>
          <w:rFonts w:eastAsia="Calibri"/>
          <w:szCs w:val="24"/>
        </w:rPr>
        <w:t xml:space="preserve"> el Concejo Municipal en uso de las facultades que el Código Municipal les confiere ACUERDA:</w:t>
      </w:r>
    </w:p>
    <w:p w14:paraId="68A920DF" w14:textId="5DAEAC8F" w:rsidR="009A2301" w:rsidRPr="009A2301" w:rsidRDefault="009A2301" w:rsidP="00F97F72">
      <w:pPr>
        <w:numPr>
          <w:ilvl w:val="0"/>
          <w:numId w:val="47"/>
        </w:numPr>
        <w:contextualSpacing/>
        <w:jc w:val="both"/>
        <w:rPr>
          <w:rFonts w:eastAsia="Calibri"/>
          <w:szCs w:val="24"/>
        </w:rPr>
      </w:pPr>
      <w:r w:rsidRPr="009A2301">
        <w:rPr>
          <w:rFonts w:eastAsia="Calibri"/>
          <w:szCs w:val="24"/>
        </w:rPr>
        <w:t xml:space="preserve">Nombrar de forma interina a la </w:t>
      </w:r>
      <w:r w:rsidRPr="009A2301">
        <w:rPr>
          <w:rFonts w:eastAsia="Calibri"/>
          <w:b/>
          <w:szCs w:val="24"/>
        </w:rPr>
        <w:t>Sra.</w:t>
      </w:r>
      <w:r w:rsidRPr="009A2301">
        <w:rPr>
          <w:rFonts w:eastAsia="Calibri"/>
          <w:szCs w:val="24"/>
        </w:rPr>
        <w:t xml:space="preserve"> </w:t>
      </w:r>
      <w:r w:rsidRPr="009A2301">
        <w:rPr>
          <w:rFonts w:eastAsia="Calibri"/>
          <w:b/>
          <w:szCs w:val="24"/>
        </w:rPr>
        <w:t>MARÍA DEL ROSARIO BADÍO GARCÍA</w:t>
      </w:r>
      <w:r w:rsidRPr="009A2301">
        <w:rPr>
          <w:rFonts w:eastAsia="Calibri"/>
          <w:szCs w:val="24"/>
        </w:rPr>
        <w:t xml:space="preserve">, con DUI </w:t>
      </w:r>
      <w:proofErr w:type="spellStart"/>
      <w:r w:rsidRPr="009A2301">
        <w:rPr>
          <w:rFonts w:eastAsia="Calibri"/>
          <w:szCs w:val="24"/>
        </w:rPr>
        <w:t>N°</w:t>
      </w:r>
      <w:proofErr w:type="spellEnd"/>
      <w:r w:rsidRPr="009A2301">
        <w:rPr>
          <w:rFonts w:eastAsia="Calibri"/>
          <w:szCs w:val="24"/>
        </w:rPr>
        <w:t xml:space="preserve"> </w:t>
      </w:r>
      <w:r w:rsidR="00A830DA">
        <w:rPr>
          <w:szCs w:val="24"/>
        </w:rPr>
        <w:t>XXXXXXX</w:t>
      </w:r>
      <w:r w:rsidR="00A830DA" w:rsidRPr="009A2301">
        <w:rPr>
          <w:rFonts w:eastAsia="Calibri"/>
          <w:szCs w:val="24"/>
        </w:rPr>
        <w:t xml:space="preserve"> </w:t>
      </w:r>
      <w:r w:rsidRPr="009A2301">
        <w:rPr>
          <w:rFonts w:eastAsia="Calibri"/>
          <w:szCs w:val="24"/>
        </w:rPr>
        <w:t>y NIT.</w:t>
      </w:r>
      <w:r w:rsidR="00A830DA" w:rsidRPr="00A830DA">
        <w:rPr>
          <w:szCs w:val="24"/>
        </w:rPr>
        <w:t xml:space="preserve"> </w:t>
      </w:r>
      <w:r w:rsidR="00A830DA">
        <w:rPr>
          <w:szCs w:val="24"/>
        </w:rPr>
        <w:t>XXXXXXXXXXXXX</w:t>
      </w:r>
      <w:r w:rsidRPr="009A2301">
        <w:rPr>
          <w:rFonts w:eastAsia="Calibri"/>
          <w:szCs w:val="24"/>
        </w:rPr>
        <w:t xml:space="preserve">, </w:t>
      </w:r>
      <w:r w:rsidRPr="009A2301">
        <w:rPr>
          <w:rFonts w:eastAsia="Times New Roman"/>
          <w:b/>
          <w:szCs w:val="24"/>
          <w:lang w:eastAsia="es-ES"/>
        </w:rPr>
        <w:t xml:space="preserve">Mozo en la unidad de Mercados, </w:t>
      </w:r>
      <w:r w:rsidRPr="009A2301">
        <w:rPr>
          <w:rFonts w:eastAsia="Times New Roman"/>
          <w:bCs/>
          <w:szCs w:val="24"/>
          <w:lang w:eastAsia="es-ES"/>
        </w:rPr>
        <w:t>durante los siguientes períodos:</w:t>
      </w:r>
    </w:p>
    <w:p w14:paraId="3B5EFAE1" w14:textId="77777777" w:rsidR="009A2301" w:rsidRPr="009A2301" w:rsidRDefault="009A2301" w:rsidP="009A2301">
      <w:pPr>
        <w:ind w:left="720"/>
        <w:contextualSpacing/>
        <w:jc w:val="both"/>
        <w:rPr>
          <w:rFonts w:eastAsia="Times New Roman"/>
          <w:bCs/>
          <w:szCs w:val="24"/>
          <w:lang w:eastAsia="es-ES"/>
        </w:rPr>
      </w:pPr>
    </w:p>
    <w:p w14:paraId="45CB6AD8" w14:textId="77777777" w:rsidR="009A2301" w:rsidRPr="009A2301" w:rsidRDefault="009A2301" w:rsidP="009A2301">
      <w:pPr>
        <w:ind w:left="720"/>
        <w:contextualSpacing/>
        <w:jc w:val="both"/>
        <w:rPr>
          <w:rFonts w:eastAsia="Times New Roman"/>
          <w:bCs/>
          <w:szCs w:val="24"/>
          <w:lang w:eastAsia="es-ES"/>
        </w:rPr>
      </w:pPr>
      <w:r w:rsidRPr="009A2301">
        <w:rPr>
          <w:rFonts w:eastAsia="Times New Roman"/>
          <w:bCs/>
          <w:szCs w:val="24"/>
          <w:lang w:eastAsia="es-ES"/>
        </w:rPr>
        <w:t xml:space="preserve">Del 29 al 31 de </w:t>
      </w:r>
      <w:proofErr w:type="gramStart"/>
      <w:r w:rsidRPr="009A2301">
        <w:rPr>
          <w:rFonts w:eastAsia="Times New Roman"/>
          <w:bCs/>
          <w:szCs w:val="24"/>
          <w:lang w:eastAsia="es-ES"/>
        </w:rPr>
        <w:t>Octubre</w:t>
      </w:r>
      <w:proofErr w:type="gramEnd"/>
      <w:r w:rsidRPr="009A2301">
        <w:rPr>
          <w:rFonts w:eastAsia="Times New Roman"/>
          <w:bCs/>
          <w:szCs w:val="24"/>
          <w:lang w:eastAsia="es-ES"/>
        </w:rPr>
        <w:t xml:space="preserve"> del 2021           $   36.30</w:t>
      </w:r>
    </w:p>
    <w:p w14:paraId="27CEC9E5" w14:textId="77777777" w:rsidR="009A2301" w:rsidRPr="009A2301" w:rsidRDefault="009A2301" w:rsidP="009A2301">
      <w:pPr>
        <w:ind w:left="720"/>
        <w:contextualSpacing/>
        <w:jc w:val="both"/>
        <w:rPr>
          <w:rFonts w:eastAsia="Times New Roman"/>
          <w:bCs/>
          <w:szCs w:val="24"/>
          <w:lang w:eastAsia="es-ES"/>
        </w:rPr>
      </w:pPr>
      <w:r w:rsidRPr="009A2301">
        <w:rPr>
          <w:rFonts w:eastAsia="Times New Roman"/>
          <w:bCs/>
          <w:szCs w:val="24"/>
          <w:lang w:eastAsia="es-ES"/>
        </w:rPr>
        <w:t xml:space="preserve">Del 01 al 22 de </w:t>
      </w:r>
      <w:proofErr w:type="gramStart"/>
      <w:r w:rsidRPr="009A2301">
        <w:rPr>
          <w:rFonts w:eastAsia="Times New Roman"/>
          <w:bCs/>
          <w:szCs w:val="24"/>
          <w:lang w:eastAsia="es-ES"/>
        </w:rPr>
        <w:t>Noviembre</w:t>
      </w:r>
      <w:proofErr w:type="gramEnd"/>
      <w:r w:rsidRPr="009A2301">
        <w:rPr>
          <w:rFonts w:eastAsia="Times New Roman"/>
          <w:bCs/>
          <w:szCs w:val="24"/>
          <w:lang w:eastAsia="es-ES"/>
        </w:rPr>
        <w:t xml:space="preserve"> del 2021      $ 150.00</w:t>
      </w:r>
    </w:p>
    <w:p w14:paraId="43241F79" w14:textId="77777777" w:rsidR="009A2301" w:rsidRPr="009A2301" w:rsidRDefault="009A2301" w:rsidP="009A2301">
      <w:pPr>
        <w:ind w:left="720"/>
        <w:contextualSpacing/>
        <w:jc w:val="both"/>
        <w:rPr>
          <w:rFonts w:eastAsia="Times New Roman"/>
          <w:b/>
          <w:bCs/>
          <w:szCs w:val="24"/>
          <w:lang w:eastAsia="es-ES"/>
        </w:rPr>
      </w:pPr>
      <w:r w:rsidRPr="009A2301">
        <w:rPr>
          <w:rFonts w:eastAsia="Times New Roman"/>
          <w:bCs/>
          <w:szCs w:val="24"/>
          <w:lang w:eastAsia="es-ES"/>
        </w:rPr>
        <w:t xml:space="preserve">                                              </w:t>
      </w:r>
      <w:r w:rsidRPr="009A2301">
        <w:rPr>
          <w:rFonts w:eastAsia="Times New Roman"/>
          <w:b/>
          <w:bCs/>
          <w:szCs w:val="24"/>
          <w:lang w:eastAsia="es-ES"/>
        </w:rPr>
        <w:t>Total         $ 186.30</w:t>
      </w:r>
    </w:p>
    <w:p w14:paraId="5BD83128" w14:textId="77777777" w:rsidR="009A2301" w:rsidRPr="009A2301" w:rsidRDefault="009A2301" w:rsidP="009A2301">
      <w:pPr>
        <w:spacing w:after="0" w:line="240" w:lineRule="auto"/>
        <w:ind w:left="720"/>
        <w:contextualSpacing/>
        <w:jc w:val="both"/>
        <w:rPr>
          <w:rFonts w:eastAsia="Times New Roman"/>
          <w:bCs/>
          <w:szCs w:val="24"/>
          <w:lang w:eastAsia="es-ES"/>
        </w:rPr>
      </w:pPr>
    </w:p>
    <w:p w14:paraId="0FE2C152" w14:textId="77777777" w:rsidR="009A2301" w:rsidRPr="009A2301" w:rsidRDefault="009A2301" w:rsidP="009A2301">
      <w:pPr>
        <w:ind w:left="720"/>
        <w:contextualSpacing/>
        <w:rPr>
          <w:rFonts w:eastAsia="Calibri"/>
          <w:szCs w:val="24"/>
        </w:rPr>
      </w:pPr>
      <w:r w:rsidRPr="009A2301">
        <w:rPr>
          <w:rFonts w:eastAsia="Times New Roman"/>
          <w:bCs/>
          <w:szCs w:val="24"/>
          <w:lang w:eastAsia="es-ES"/>
        </w:rPr>
        <w:t xml:space="preserve">Dicho gasto deberá aplicarse al código </w:t>
      </w:r>
      <w:proofErr w:type="spellStart"/>
      <w:r w:rsidRPr="009A2301">
        <w:rPr>
          <w:rFonts w:eastAsia="Times New Roman"/>
          <w:bCs/>
          <w:szCs w:val="24"/>
          <w:lang w:eastAsia="es-ES"/>
        </w:rPr>
        <w:t>N°</w:t>
      </w:r>
      <w:proofErr w:type="spellEnd"/>
      <w:r w:rsidRPr="009A2301">
        <w:rPr>
          <w:rFonts w:eastAsia="Times New Roman"/>
          <w:bCs/>
          <w:szCs w:val="24"/>
          <w:lang w:eastAsia="es-ES"/>
        </w:rPr>
        <w:t xml:space="preserve"> 51202 de la línea 0101</w:t>
      </w:r>
    </w:p>
    <w:p w14:paraId="091F2EF3" w14:textId="77777777" w:rsidR="009A2301" w:rsidRPr="009A2301" w:rsidRDefault="009A2301" w:rsidP="009A2301">
      <w:pPr>
        <w:rPr>
          <w:rFonts w:eastAsia="Calibri"/>
          <w:szCs w:val="24"/>
        </w:rPr>
      </w:pPr>
      <w:r w:rsidRPr="009A2301">
        <w:rPr>
          <w:rFonts w:eastAsia="Calibri"/>
          <w:szCs w:val="24"/>
        </w:rPr>
        <w:t xml:space="preserve">COMUNIQUESE. </w:t>
      </w:r>
    </w:p>
    <w:p w14:paraId="0C58D0AF" w14:textId="77777777" w:rsidR="009A2301" w:rsidRPr="009A2301" w:rsidRDefault="009A2301" w:rsidP="009A2301">
      <w:pPr>
        <w:spacing w:after="0" w:line="240" w:lineRule="auto"/>
        <w:jc w:val="both"/>
        <w:rPr>
          <w:rFonts w:eastAsia="Calibri"/>
          <w:szCs w:val="24"/>
        </w:rPr>
      </w:pPr>
      <w:r w:rsidRPr="009A2301">
        <w:rPr>
          <w:rFonts w:eastAsia="Times New Roman"/>
          <w:b/>
          <w:szCs w:val="24"/>
          <w:u w:val="single"/>
          <w:lang w:val="es-ES" w:eastAsia="es-ES"/>
        </w:rPr>
        <w:t>ACUERDO NÚMERO TREINTA Y DOS:</w:t>
      </w:r>
      <w:r w:rsidRPr="009A2301">
        <w:rPr>
          <w:rFonts w:eastAsia="Times New Roman"/>
          <w:szCs w:val="24"/>
          <w:lang w:val="es-ES" w:eastAsia="es-ES"/>
        </w:rPr>
        <w:tab/>
      </w:r>
    </w:p>
    <w:p w14:paraId="464A8A16"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seis de noviembre del año dos mil veintiuno al tres de febrero del año dos mil veintidós</w:t>
      </w:r>
      <w:r w:rsidRPr="009A2301">
        <w:rPr>
          <w:rFonts w:eastAsia="Times New Roman"/>
          <w:szCs w:val="24"/>
          <w:lang w:eastAsia="es-ES"/>
        </w:rPr>
        <w:t xml:space="preserve">; al señor: </w:t>
      </w:r>
      <w:r w:rsidRPr="009A2301">
        <w:rPr>
          <w:rFonts w:eastAsia="Times New Roman"/>
          <w:b/>
          <w:szCs w:val="24"/>
          <w:lang w:eastAsia="es-ES"/>
        </w:rPr>
        <w:t xml:space="preserve">ALFREDO ANTONIO RECINOS FAJARDO; Liniero Ingeniería eléctrica, </w:t>
      </w:r>
      <w:r w:rsidRPr="009A2301">
        <w:rPr>
          <w:rFonts w:eastAsia="Times New Roman"/>
          <w:szCs w:val="24"/>
          <w:lang w:eastAsia="es-ES"/>
        </w:rPr>
        <w:t xml:space="preserve">por motivo de </w:t>
      </w:r>
      <w:r w:rsidRPr="009A2301">
        <w:rPr>
          <w:rFonts w:eastAsia="Times New Roman"/>
          <w:b/>
          <w:szCs w:val="24"/>
          <w:lang w:eastAsia="es-ES"/>
        </w:rPr>
        <w:t xml:space="preserve">Accidente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90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CUATROCIENTOS VEINTISÉIS 07/100 DÓLARES DE LOS ESTADOS UNIDOS DE AMÉRICA  ($426.07)</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34A056E5" w14:textId="77777777" w:rsidR="009A2301" w:rsidRPr="009A2301" w:rsidRDefault="009A2301" w:rsidP="009A2301">
      <w:pPr>
        <w:spacing w:after="0" w:line="240" w:lineRule="auto"/>
        <w:contextualSpacing/>
        <w:jc w:val="both"/>
        <w:rPr>
          <w:rFonts w:eastAsia="Times New Roman"/>
          <w:b/>
          <w:szCs w:val="24"/>
          <w:lang w:eastAsia="es-ES"/>
        </w:rPr>
      </w:pPr>
    </w:p>
    <w:p w14:paraId="06324E0F"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TREINTA Y TRES:</w:t>
      </w:r>
      <w:r w:rsidRPr="009A2301">
        <w:rPr>
          <w:rFonts w:eastAsia="Times New Roman"/>
          <w:szCs w:val="24"/>
          <w:lang w:val="es-ES" w:eastAsia="es-ES"/>
        </w:rPr>
        <w:tab/>
      </w:r>
    </w:p>
    <w:p w14:paraId="52E95822"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nueve al trece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CARLOS SAUL FLORES GUTIERREZ; Mecánico de Obra de Banco, Taller de Obra de Banco, </w:t>
      </w:r>
      <w:r w:rsidRPr="009A2301">
        <w:rPr>
          <w:rFonts w:eastAsia="Times New Roman"/>
          <w:szCs w:val="24"/>
          <w:lang w:eastAsia="es-ES"/>
        </w:rPr>
        <w:t xml:space="preserve">por motivo de </w:t>
      </w:r>
      <w:r w:rsidRPr="009A2301">
        <w:rPr>
          <w:rFonts w:eastAsia="Times New Roman"/>
          <w:b/>
          <w:szCs w:val="24"/>
          <w:lang w:eastAsia="es-ES"/>
        </w:rPr>
        <w:t xml:space="preserve">Accidente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5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OCHO 34/100 DÓLARES DE LOS ESTADOS UNIDOS DE AMÉRICA  ($8.34)</w:t>
      </w:r>
      <w:r w:rsidRPr="009A2301">
        <w:rPr>
          <w:rFonts w:eastAsia="Times New Roman"/>
          <w:szCs w:val="24"/>
          <w:lang w:eastAsia="es-ES"/>
        </w:rPr>
        <w:t xml:space="preserve">.- El gasto se aplicará </w:t>
      </w:r>
      <w:r w:rsidRPr="009A2301">
        <w:rPr>
          <w:rFonts w:eastAsia="Times New Roman"/>
          <w:szCs w:val="24"/>
          <w:lang w:eastAsia="es-ES"/>
        </w:rPr>
        <w:lastRenderedPageBreak/>
        <w:t>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5CE70384" w14:textId="77777777" w:rsidR="009A2301" w:rsidRPr="009A2301" w:rsidRDefault="009A2301" w:rsidP="009A2301">
      <w:pPr>
        <w:spacing w:after="0" w:line="240" w:lineRule="auto"/>
        <w:contextualSpacing/>
        <w:jc w:val="both"/>
        <w:rPr>
          <w:rFonts w:eastAsia="Times New Roman"/>
          <w:b/>
          <w:szCs w:val="24"/>
          <w:lang w:eastAsia="es-ES"/>
        </w:rPr>
      </w:pPr>
    </w:p>
    <w:p w14:paraId="257EBFC3"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TREINTA Y CUATRO:</w:t>
      </w:r>
      <w:r w:rsidRPr="009A2301">
        <w:rPr>
          <w:rFonts w:eastAsia="Times New Roman"/>
          <w:szCs w:val="24"/>
          <w:lang w:val="es-ES" w:eastAsia="es-ES"/>
        </w:rPr>
        <w:tab/>
      </w:r>
    </w:p>
    <w:p w14:paraId="0A8F6965"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 xml:space="preserve">treinta de octubre al </w:t>
      </w:r>
      <w:proofErr w:type="spellStart"/>
      <w:r w:rsidRPr="009A2301">
        <w:rPr>
          <w:rFonts w:eastAsia="Times New Roman"/>
          <w:b/>
          <w:szCs w:val="24"/>
          <w:lang w:eastAsia="es-ES"/>
        </w:rPr>
        <w:t>díez</w:t>
      </w:r>
      <w:proofErr w:type="spellEnd"/>
      <w:r w:rsidRPr="009A2301">
        <w:rPr>
          <w:rFonts w:eastAsia="Times New Roman"/>
          <w:b/>
          <w:szCs w:val="24"/>
          <w:lang w:eastAsia="es-ES"/>
        </w:rPr>
        <w:t xml:space="preserve"> de noviembre del año dos mil veintiuno</w:t>
      </w:r>
      <w:r w:rsidRPr="009A2301">
        <w:rPr>
          <w:rFonts w:eastAsia="Times New Roman"/>
          <w:szCs w:val="24"/>
          <w:lang w:eastAsia="es-ES"/>
        </w:rPr>
        <w:t xml:space="preserve">; a la señora: </w:t>
      </w:r>
      <w:r w:rsidRPr="009A2301">
        <w:rPr>
          <w:rFonts w:eastAsia="Times New Roman"/>
          <w:b/>
          <w:szCs w:val="24"/>
          <w:lang w:eastAsia="es-ES"/>
        </w:rPr>
        <w:t xml:space="preserve">SUSANA DOLORES ESPINOZA SANABRIA; Asistente, Gerencia Administrativa y Desarrollo Social, </w:t>
      </w:r>
      <w:r w:rsidRPr="009A2301">
        <w:rPr>
          <w:rFonts w:eastAsia="Times New Roman"/>
          <w:szCs w:val="24"/>
          <w:lang w:eastAsia="es-ES"/>
        </w:rPr>
        <w:t xml:space="preserve">por motivo de </w:t>
      </w:r>
      <w:r w:rsidRPr="009A2301">
        <w:rPr>
          <w:rFonts w:eastAsia="Times New Roman"/>
          <w:b/>
          <w:szCs w:val="24"/>
          <w:lang w:eastAsia="es-ES"/>
        </w:rPr>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12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CUARENTA Y UNO 24/100 DÓLARES DE LOS ESTADOS UNIDOS DE AMÉRICA  ($41.24)</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3ACAFB18" w14:textId="77777777" w:rsidR="009A2301" w:rsidRPr="009A2301" w:rsidRDefault="009A2301" w:rsidP="009A2301">
      <w:pPr>
        <w:spacing w:after="0" w:line="240" w:lineRule="auto"/>
        <w:contextualSpacing/>
        <w:jc w:val="both"/>
        <w:rPr>
          <w:rFonts w:eastAsia="Times New Roman"/>
          <w:b/>
          <w:szCs w:val="24"/>
          <w:lang w:eastAsia="es-ES"/>
        </w:rPr>
      </w:pPr>
    </w:p>
    <w:p w14:paraId="180F926D" w14:textId="77777777" w:rsidR="009A2301" w:rsidRPr="009A2301" w:rsidRDefault="009A2301" w:rsidP="009A2301">
      <w:pPr>
        <w:jc w:val="both"/>
        <w:rPr>
          <w:rFonts w:eastAsia="Calibri"/>
          <w:b/>
          <w:szCs w:val="24"/>
          <w:u w:val="single"/>
        </w:rPr>
      </w:pPr>
      <w:r w:rsidRPr="009A2301">
        <w:rPr>
          <w:rFonts w:eastAsia="Calibri"/>
          <w:b/>
          <w:szCs w:val="24"/>
          <w:u w:val="single"/>
        </w:rPr>
        <w:t>ACUERDO NÚMERO TREINTA Y CINCO</w:t>
      </w:r>
      <w:r w:rsidRPr="009A2301">
        <w:rPr>
          <w:rFonts w:eastAsia="Calibri"/>
          <w:b/>
          <w:szCs w:val="24"/>
          <w:u w:val="single"/>
          <w:lang w:val="es-MX"/>
        </w:rPr>
        <w:t xml:space="preserve">: </w:t>
      </w:r>
    </w:p>
    <w:p w14:paraId="287116BF" w14:textId="77777777" w:rsidR="009A2301" w:rsidRPr="009A2301" w:rsidRDefault="009A2301" w:rsidP="009A2301">
      <w:pPr>
        <w:jc w:val="both"/>
        <w:rPr>
          <w:rFonts w:eastAsia="Calibri"/>
          <w:szCs w:val="24"/>
        </w:rPr>
      </w:pPr>
      <w:r w:rsidRPr="009A2301">
        <w:rPr>
          <w:rFonts w:eastAsia="Calibri"/>
          <w:szCs w:val="24"/>
        </w:rPr>
        <w:t>El Concejo Municipal CONSIDERANDO:</w:t>
      </w:r>
    </w:p>
    <w:p w14:paraId="15826B3D" w14:textId="77777777" w:rsidR="009A2301" w:rsidRPr="009A2301" w:rsidRDefault="009A2301" w:rsidP="009A2301">
      <w:pPr>
        <w:jc w:val="both"/>
        <w:rPr>
          <w:rFonts w:eastAsia="Calibri"/>
          <w:bCs/>
          <w:szCs w:val="24"/>
        </w:rPr>
      </w:pPr>
      <w:r w:rsidRPr="009A2301">
        <w:rPr>
          <w:rFonts w:eastAsia="Calibri"/>
          <w:szCs w:val="24"/>
        </w:rPr>
        <w:t xml:space="preserve">Que debido a la incapacidad presentada por la señora: </w:t>
      </w:r>
      <w:r w:rsidRPr="009A2301">
        <w:rPr>
          <w:rFonts w:eastAsia="Times New Roman"/>
          <w:b/>
          <w:szCs w:val="24"/>
          <w:lang w:eastAsia="es-ES"/>
        </w:rPr>
        <w:t xml:space="preserve">SUSANA DOLORES ESPINOZA SANABRIA; Asistente, Gerencia Administrativa y Desarrollo Social, </w:t>
      </w:r>
      <w:r w:rsidRPr="009A2301">
        <w:rPr>
          <w:rFonts w:eastAsia="Times New Roman"/>
          <w:bCs/>
          <w:szCs w:val="24"/>
          <w:lang w:eastAsia="es-ES"/>
        </w:rPr>
        <w:t xml:space="preserve">se vuelve necesario nombrar a alguien que cubra sus funciones; </w:t>
      </w:r>
      <w:r w:rsidRPr="009A2301">
        <w:rPr>
          <w:rFonts w:eastAsia="Calibri"/>
          <w:szCs w:val="24"/>
        </w:rPr>
        <w:t xml:space="preserve">POR </w:t>
      </w:r>
      <w:proofErr w:type="gramStart"/>
      <w:r w:rsidRPr="009A2301">
        <w:rPr>
          <w:rFonts w:eastAsia="Calibri"/>
          <w:szCs w:val="24"/>
        </w:rPr>
        <w:t>TANTO</w:t>
      </w:r>
      <w:proofErr w:type="gramEnd"/>
      <w:r w:rsidRPr="009A2301">
        <w:rPr>
          <w:rFonts w:eastAsia="Calibri"/>
          <w:szCs w:val="24"/>
        </w:rPr>
        <w:t xml:space="preserve"> el Concejo Municipal en uso de las facultades que el Código Municipal les confiere ACUERDA:</w:t>
      </w:r>
    </w:p>
    <w:p w14:paraId="4758D26F" w14:textId="03A8CC06" w:rsidR="009A2301" w:rsidRPr="009A2301" w:rsidRDefault="009A2301" w:rsidP="00F97F72">
      <w:pPr>
        <w:numPr>
          <w:ilvl w:val="0"/>
          <w:numId w:val="48"/>
        </w:numPr>
        <w:contextualSpacing/>
        <w:jc w:val="both"/>
        <w:rPr>
          <w:rFonts w:eastAsia="Times New Roman"/>
          <w:bCs/>
          <w:szCs w:val="24"/>
          <w:lang w:eastAsia="es-ES"/>
        </w:rPr>
      </w:pPr>
      <w:r w:rsidRPr="009A2301">
        <w:rPr>
          <w:rFonts w:eastAsia="Calibri"/>
          <w:szCs w:val="24"/>
        </w:rPr>
        <w:t xml:space="preserve">Nombrar de forma interina a la </w:t>
      </w:r>
      <w:proofErr w:type="spellStart"/>
      <w:r w:rsidRPr="009A2301">
        <w:rPr>
          <w:rFonts w:eastAsia="Calibri"/>
          <w:b/>
          <w:szCs w:val="24"/>
        </w:rPr>
        <w:t>Srita</w:t>
      </w:r>
      <w:proofErr w:type="spellEnd"/>
      <w:r w:rsidRPr="009A2301">
        <w:rPr>
          <w:rFonts w:eastAsia="Calibri"/>
          <w:b/>
          <w:szCs w:val="24"/>
        </w:rPr>
        <w:t>.</w:t>
      </w:r>
      <w:r w:rsidRPr="009A2301">
        <w:rPr>
          <w:rFonts w:eastAsia="Calibri"/>
          <w:szCs w:val="24"/>
        </w:rPr>
        <w:t xml:space="preserve"> </w:t>
      </w:r>
      <w:r w:rsidRPr="009A2301">
        <w:rPr>
          <w:rFonts w:eastAsia="Calibri"/>
          <w:b/>
          <w:szCs w:val="24"/>
        </w:rPr>
        <w:t xml:space="preserve">JOSSELINE CAROLINA MONTERROZA </w:t>
      </w:r>
      <w:proofErr w:type="spellStart"/>
      <w:r w:rsidRPr="009A2301">
        <w:rPr>
          <w:rFonts w:eastAsia="Calibri"/>
          <w:b/>
          <w:szCs w:val="24"/>
        </w:rPr>
        <w:t>MONTERROZA</w:t>
      </w:r>
      <w:proofErr w:type="spellEnd"/>
      <w:r w:rsidRPr="009A2301">
        <w:rPr>
          <w:rFonts w:eastAsia="Calibri"/>
          <w:szCs w:val="24"/>
        </w:rPr>
        <w:t xml:space="preserve">, con DUI </w:t>
      </w:r>
      <w:proofErr w:type="spellStart"/>
      <w:r w:rsidRPr="009A2301">
        <w:rPr>
          <w:rFonts w:eastAsia="Calibri"/>
          <w:szCs w:val="24"/>
        </w:rPr>
        <w:t>N°</w:t>
      </w:r>
      <w:proofErr w:type="spellEnd"/>
      <w:r w:rsidRPr="009A2301">
        <w:rPr>
          <w:rFonts w:eastAsia="Calibri"/>
          <w:szCs w:val="24"/>
        </w:rPr>
        <w:t xml:space="preserve"> </w:t>
      </w:r>
      <w:r w:rsidR="00A830DA">
        <w:rPr>
          <w:szCs w:val="24"/>
        </w:rPr>
        <w:t>XXXXXXX</w:t>
      </w:r>
      <w:r w:rsidR="00A830DA" w:rsidRPr="009A2301">
        <w:rPr>
          <w:rFonts w:eastAsia="Calibri"/>
          <w:szCs w:val="24"/>
        </w:rPr>
        <w:t xml:space="preserve"> </w:t>
      </w:r>
      <w:r w:rsidRPr="009A2301">
        <w:rPr>
          <w:rFonts w:eastAsia="Calibri"/>
          <w:szCs w:val="24"/>
        </w:rPr>
        <w:t>y NIT.</w:t>
      </w:r>
      <w:r w:rsidR="00A830DA" w:rsidRPr="00A830DA">
        <w:rPr>
          <w:szCs w:val="24"/>
        </w:rPr>
        <w:t xml:space="preserve"> </w:t>
      </w:r>
      <w:r w:rsidR="00A830DA">
        <w:rPr>
          <w:szCs w:val="24"/>
        </w:rPr>
        <w:t>XXXXXXXXXXXXX</w:t>
      </w:r>
      <w:r w:rsidRPr="009A2301">
        <w:rPr>
          <w:rFonts w:eastAsia="Calibri"/>
          <w:szCs w:val="24"/>
        </w:rPr>
        <w:t xml:space="preserve">, </w:t>
      </w:r>
      <w:r w:rsidRPr="009A2301">
        <w:rPr>
          <w:rFonts w:eastAsia="Times New Roman"/>
          <w:b/>
          <w:szCs w:val="24"/>
          <w:lang w:eastAsia="es-ES"/>
        </w:rPr>
        <w:t xml:space="preserve">Asistente en la unidad </w:t>
      </w:r>
      <w:proofErr w:type="gramStart"/>
      <w:r w:rsidRPr="009A2301">
        <w:rPr>
          <w:rFonts w:eastAsia="Times New Roman"/>
          <w:b/>
          <w:szCs w:val="24"/>
          <w:lang w:eastAsia="es-ES"/>
        </w:rPr>
        <w:t>de  Gerencia</w:t>
      </w:r>
      <w:proofErr w:type="gramEnd"/>
      <w:r w:rsidRPr="009A2301">
        <w:rPr>
          <w:rFonts w:eastAsia="Times New Roman"/>
          <w:b/>
          <w:szCs w:val="24"/>
          <w:lang w:eastAsia="es-ES"/>
        </w:rPr>
        <w:t xml:space="preserve"> Administrativa y Desarrollo Social, </w:t>
      </w:r>
      <w:r w:rsidRPr="009A2301">
        <w:rPr>
          <w:rFonts w:eastAsia="Times New Roman"/>
          <w:bCs/>
          <w:szCs w:val="24"/>
          <w:lang w:eastAsia="es-ES"/>
        </w:rPr>
        <w:t xml:space="preserve">durante el periodo comprendido del 03 al 10 de Noviembre del 2021, devengando la cantidad de </w:t>
      </w:r>
      <w:r w:rsidRPr="009A2301">
        <w:rPr>
          <w:rFonts w:eastAsia="Times New Roman"/>
          <w:b/>
          <w:bCs/>
          <w:szCs w:val="24"/>
          <w:lang w:eastAsia="es-ES"/>
        </w:rPr>
        <w:t xml:space="preserve">CIENTO CUARENTA Y SEIS 64/100 </w:t>
      </w:r>
      <w:r w:rsidRPr="009A2301">
        <w:rPr>
          <w:rFonts w:eastAsia="Calibri"/>
          <w:b/>
          <w:szCs w:val="24"/>
          <w:lang w:val="es-MX"/>
        </w:rPr>
        <w:t>DÓLARES DE LOS ESTADOS UNIDOS DE AMÉRICA.</w:t>
      </w:r>
      <w:r w:rsidRPr="009A2301">
        <w:rPr>
          <w:rFonts w:eastAsia="Times New Roman"/>
          <w:b/>
          <w:bCs/>
          <w:szCs w:val="24"/>
          <w:lang w:eastAsia="es-ES"/>
        </w:rPr>
        <w:t xml:space="preserve"> ($146.64)</w:t>
      </w:r>
      <w:r w:rsidRPr="009A2301">
        <w:rPr>
          <w:rFonts w:eastAsia="Times New Roman"/>
          <w:bCs/>
          <w:szCs w:val="24"/>
          <w:lang w:eastAsia="es-ES"/>
        </w:rPr>
        <w:t xml:space="preserve">. Dicho gasto deberá aplicarse al código </w:t>
      </w:r>
      <w:proofErr w:type="spellStart"/>
      <w:r w:rsidRPr="009A2301">
        <w:rPr>
          <w:rFonts w:eastAsia="Times New Roman"/>
          <w:bCs/>
          <w:szCs w:val="24"/>
          <w:lang w:eastAsia="es-ES"/>
        </w:rPr>
        <w:t>N°</w:t>
      </w:r>
      <w:proofErr w:type="spellEnd"/>
      <w:r w:rsidRPr="009A2301">
        <w:rPr>
          <w:rFonts w:eastAsia="Times New Roman"/>
          <w:bCs/>
          <w:szCs w:val="24"/>
          <w:lang w:eastAsia="es-ES"/>
        </w:rPr>
        <w:t xml:space="preserve"> 51202 de la línea 0101</w:t>
      </w:r>
    </w:p>
    <w:p w14:paraId="358DCCE8" w14:textId="77777777" w:rsidR="009A2301" w:rsidRPr="009A2301" w:rsidRDefault="009A2301" w:rsidP="009A2301">
      <w:pPr>
        <w:rPr>
          <w:rFonts w:eastAsia="Calibri"/>
          <w:szCs w:val="24"/>
        </w:rPr>
      </w:pPr>
      <w:r w:rsidRPr="009A2301">
        <w:rPr>
          <w:rFonts w:eastAsia="Calibri"/>
          <w:szCs w:val="24"/>
        </w:rPr>
        <w:t xml:space="preserve">COMUNIQUESE. </w:t>
      </w:r>
    </w:p>
    <w:p w14:paraId="1BFABF4B" w14:textId="77777777" w:rsidR="009A2301" w:rsidRPr="009A2301" w:rsidRDefault="009A2301" w:rsidP="009A2301">
      <w:pPr>
        <w:spacing w:after="0" w:line="240" w:lineRule="auto"/>
        <w:contextualSpacing/>
        <w:jc w:val="both"/>
        <w:rPr>
          <w:rFonts w:eastAsia="Times New Roman"/>
          <w:b/>
          <w:szCs w:val="24"/>
          <w:lang w:eastAsia="es-ES"/>
        </w:rPr>
      </w:pPr>
    </w:p>
    <w:p w14:paraId="7D896002"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TREINTA Y SEIS:</w:t>
      </w:r>
      <w:r w:rsidRPr="009A2301">
        <w:rPr>
          <w:rFonts w:eastAsia="Times New Roman"/>
          <w:szCs w:val="24"/>
          <w:lang w:val="es-ES" w:eastAsia="es-ES"/>
        </w:rPr>
        <w:tab/>
      </w:r>
    </w:p>
    <w:p w14:paraId="1A351CAC"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 xml:space="preserve">seis al </w:t>
      </w:r>
      <w:proofErr w:type="spellStart"/>
      <w:r w:rsidRPr="009A2301">
        <w:rPr>
          <w:rFonts w:eastAsia="Times New Roman"/>
          <w:b/>
          <w:szCs w:val="24"/>
          <w:lang w:eastAsia="es-ES"/>
        </w:rPr>
        <w:t>díez</w:t>
      </w:r>
      <w:proofErr w:type="spellEnd"/>
      <w:r w:rsidRPr="009A2301">
        <w:rPr>
          <w:rFonts w:eastAsia="Times New Roman"/>
          <w:b/>
          <w:szCs w:val="24"/>
          <w:lang w:eastAsia="es-ES"/>
        </w:rPr>
        <w:t xml:space="preserve">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LUIS ANGEL BARRIENTOS MONTES; Mozo, Mercados, </w:t>
      </w:r>
      <w:r w:rsidRPr="009A2301">
        <w:rPr>
          <w:rFonts w:eastAsia="Times New Roman"/>
          <w:szCs w:val="24"/>
          <w:lang w:eastAsia="es-ES"/>
        </w:rPr>
        <w:t xml:space="preserve">por motivo de </w:t>
      </w:r>
      <w:r w:rsidRPr="009A2301">
        <w:rPr>
          <w:rFonts w:eastAsia="Times New Roman"/>
          <w:b/>
          <w:szCs w:val="24"/>
          <w:lang w:eastAsia="es-ES"/>
        </w:rPr>
        <w:t xml:space="preserve">Accidente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5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SEIS 25/100 DÓLARES DE LOS ESTADOS UNIDOS DE AMÉRICA  ($6.25)</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0299B45A" w14:textId="77777777" w:rsidR="009A2301" w:rsidRPr="009A2301" w:rsidRDefault="009A2301" w:rsidP="009A2301">
      <w:pPr>
        <w:spacing w:after="0" w:line="240" w:lineRule="auto"/>
        <w:contextualSpacing/>
        <w:jc w:val="both"/>
        <w:rPr>
          <w:rFonts w:eastAsia="Times New Roman"/>
          <w:b/>
          <w:szCs w:val="24"/>
          <w:lang w:eastAsia="es-ES"/>
        </w:rPr>
      </w:pPr>
    </w:p>
    <w:p w14:paraId="5DA88735"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TREINTA Y SIETE:</w:t>
      </w:r>
      <w:r w:rsidRPr="009A2301">
        <w:rPr>
          <w:rFonts w:eastAsia="Times New Roman"/>
          <w:szCs w:val="24"/>
          <w:lang w:val="es-ES" w:eastAsia="es-ES"/>
        </w:rPr>
        <w:tab/>
      </w:r>
    </w:p>
    <w:p w14:paraId="2557E409"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once al trece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LUIS ANGEL BARRIENTOS MONTES; Mozo, Mercados, </w:t>
      </w:r>
      <w:r w:rsidRPr="009A2301">
        <w:rPr>
          <w:rFonts w:eastAsia="Times New Roman"/>
          <w:szCs w:val="24"/>
          <w:lang w:eastAsia="es-ES"/>
        </w:rPr>
        <w:t xml:space="preserve">por motivo de </w:t>
      </w:r>
      <w:r w:rsidRPr="009A2301">
        <w:rPr>
          <w:rFonts w:eastAsia="Times New Roman"/>
          <w:b/>
          <w:szCs w:val="24"/>
          <w:lang w:eastAsia="es-ES"/>
        </w:rPr>
        <w:t xml:space="preserve">Accidente Común (PRORROGA)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lastRenderedPageBreak/>
        <w:t xml:space="preserve">con un período de incapacidad de </w:t>
      </w:r>
      <w:r w:rsidRPr="009A2301">
        <w:rPr>
          <w:rFonts w:eastAsia="Times New Roman"/>
          <w:b/>
          <w:szCs w:val="24"/>
          <w:lang w:eastAsia="es-ES"/>
        </w:rPr>
        <w:t>3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NUEVE 38/100 DÓLARES DE LOS ESTADOS UNIDOS DE AMÉRICA  ($9.38)</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37D3E757" w14:textId="77777777" w:rsidR="009A2301" w:rsidRPr="009A2301" w:rsidRDefault="009A2301" w:rsidP="009A2301">
      <w:pPr>
        <w:spacing w:after="0" w:line="240" w:lineRule="auto"/>
        <w:contextualSpacing/>
        <w:jc w:val="both"/>
        <w:rPr>
          <w:rFonts w:eastAsia="Times New Roman"/>
          <w:b/>
          <w:szCs w:val="24"/>
          <w:lang w:eastAsia="es-ES"/>
        </w:rPr>
      </w:pPr>
    </w:p>
    <w:p w14:paraId="575EC5AD"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TREINTA Y OCHO:</w:t>
      </w:r>
      <w:r w:rsidRPr="009A2301">
        <w:rPr>
          <w:rFonts w:eastAsia="Times New Roman"/>
          <w:szCs w:val="24"/>
          <w:lang w:val="es-ES" w:eastAsia="es-ES"/>
        </w:rPr>
        <w:tab/>
      </w:r>
    </w:p>
    <w:p w14:paraId="69D26C37"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tres al siete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JOSÉ ANTONIO PACHECO; Mecánico de Obra de Banco, Taller de Obra de Banco, </w:t>
      </w:r>
      <w:r w:rsidRPr="009A2301">
        <w:rPr>
          <w:rFonts w:eastAsia="Times New Roman"/>
          <w:szCs w:val="24"/>
          <w:lang w:eastAsia="es-ES"/>
        </w:rPr>
        <w:t xml:space="preserve">por motivo de </w:t>
      </w:r>
      <w:r w:rsidRPr="009A2301">
        <w:rPr>
          <w:rFonts w:eastAsia="Times New Roman"/>
          <w:b/>
          <w:szCs w:val="24"/>
          <w:lang w:eastAsia="es-ES"/>
        </w:rPr>
        <w:t xml:space="preserve">Accidente de Trabajo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5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VEINTE 00/100 DÓLARES DE LOS ESTADOS UNIDOS DE AMÉRICA  ($20.00)</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488E692D" w14:textId="77777777" w:rsidR="009A2301" w:rsidRPr="009A2301" w:rsidRDefault="009A2301" w:rsidP="009A2301">
      <w:pPr>
        <w:spacing w:after="0" w:line="240" w:lineRule="auto"/>
        <w:jc w:val="both"/>
        <w:rPr>
          <w:rFonts w:eastAsia="Times New Roman"/>
          <w:b/>
          <w:szCs w:val="24"/>
          <w:lang w:eastAsia="es-ES"/>
        </w:rPr>
      </w:pPr>
    </w:p>
    <w:p w14:paraId="1A65AC1B"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TREINTA Y NUEVE:</w:t>
      </w:r>
      <w:r w:rsidRPr="009A2301">
        <w:rPr>
          <w:rFonts w:eastAsia="Times New Roman"/>
          <w:szCs w:val="24"/>
          <w:lang w:val="es-ES" w:eastAsia="es-ES"/>
        </w:rPr>
        <w:tab/>
      </w:r>
    </w:p>
    <w:p w14:paraId="49884998"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veintidós de octubre al cuatro de noviembre del año dos mil veintiuno</w:t>
      </w:r>
      <w:r w:rsidRPr="009A2301">
        <w:rPr>
          <w:rFonts w:eastAsia="Times New Roman"/>
          <w:szCs w:val="24"/>
          <w:lang w:eastAsia="es-ES"/>
        </w:rPr>
        <w:t xml:space="preserve">; al señor: </w:t>
      </w:r>
      <w:r w:rsidRPr="009A2301">
        <w:rPr>
          <w:rFonts w:eastAsia="Times New Roman"/>
          <w:b/>
          <w:szCs w:val="24"/>
          <w:lang w:eastAsia="es-ES"/>
        </w:rPr>
        <w:t xml:space="preserve">ELISEO VASQUEZ CASTRO; Mozo, Aseo Público, </w:t>
      </w:r>
      <w:r w:rsidRPr="009A2301">
        <w:rPr>
          <w:rFonts w:eastAsia="Times New Roman"/>
          <w:szCs w:val="24"/>
          <w:lang w:eastAsia="es-ES"/>
        </w:rPr>
        <w:t xml:space="preserve">por motivo de </w:t>
      </w:r>
      <w:r w:rsidRPr="009A2301">
        <w:rPr>
          <w:rFonts w:eastAsia="Times New Roman"/>
          <w:b/>
          <w:szCs w:val="24"/>
          <w:lang w:eastAsia="es-ES"/>
        </w:rPr>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14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TREINTA Y TRES 68/100 DÓLARES DE LOS ESTADOS UNIDOS DE AMÉRICA  ($33.68)</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0C7C387E" w14:textId="77777777" w:rsidR="009A2301" w:rsidRPr="009A2301" w:rsidRDefault="009A2301" w:rsidP="009A2301">
      <w:pPr>
        <w:spacing w:after="0" w:line="240" w:lineRule="auto"/>
        <w:jc w:val="both"/>
        <w:rPr>
          <w:rFonts w:eastAsia="Times New Roman"/>
          <w:b/>
          <w:szCs w:val="24"/>
          <w:lang w:eastAsia="es-ES"/>
        </w:rPr>
      </w:pPr>
    </w:p>
    <w:p w14:paraId="148FFF4F" w14:textId="77777777" w:rsidR="009A2301" w:rsidRPr="009A2301" w:rsidRDefault="009A2301" w:rsidP="009A2301">
      <w:pPr>
        <w:jc w:val="both"/>
        <w:rPr>
          <w:rFonts w:eastAsia="Calibri"/>
          <w:b/>
          <w:szCs w:val="24"/>
          <w:u w:val="single"/>
        </w:rPr>
      </w:pPr>
      <w:r w:rsidRPr="009A2301">
        <w:rPr>
          <w:rFonts w:eastAsia="Calibri"/>
          <w:b/>
          <w:szCs w:val="24"/>
          <w:u w:val="single"/>
        </w:rPr>
        <w:t>ACUERDO NÚMERO CUARENTA</w:t>
      </w:r>
      <w:r w:rsidRPr="009A2301">
        <w:rPr>
          <w:rFonts w:eastAsia="Calibri"/>
          <w:b/>
          <w:szCs w:val="24"/>
          <w:u w:val="single"/>
          <w:lang w:val="es-MX"/>
        </w:rPr>
        <w:t xml:space="preserve">: </w:t>
      </w:r>
    </w:p>
    <w:p w14:paraId="734242C0" w14:textId="77777777" w:rsidR="009A2301" w:rsidRPr="009A2301" w:rsidRDefault="009A2301" w:rsidP="009A2301">
      <w:pPr>
        <w:jc w:val="both"/>
        <w:rPr>
          <w:rFonts w:eastAsia="Calibri"/>
          <w:szCs w:val="24"/>
        </w:rPr>
      </w:pPr>
      <w:r w:rsidRPr="009A2301">
        <w:rPr>
          <w:rFonts w:eastAsia="Calibri"/>
          <w:szCs w:val="24"/>
        </w:rPr>
        <w:t>El Concejo Municipal CONSIDERANDO:</w:t>
      </w:r>
    </w:p>
    <w:p w14:paraId="5007C3C6" w14:textId="77777777" w:rsidR="009A2301" w:rsidRPr="009A2301" w:rsidRDefault="009A2301" w:rsidP="009A2301">
      <w:pPr>
        <w:jc w:val="both"/>
        <w:rPr>
          <w:rFonts w:eastAsia="Calibri"/>
          <w:bCs/>
          <w:szCs w:val="24"/>
        </w:rPr>
      </w:pPr>
      <w:r w:rsidRPr="009A2301">
        <w:rPr>
          <w:rFonts w:eastAsia="Calibri"/>
          <w:szCs w:val="24"/>
        </w:rPr>
        <w:t xml:space="preserve">Que debido a la incapacidad presentada por el señor: </w:t>
      </w:r>
      <w:r w:rsidRPr="009A2301">
        <w:rPr>
          <w:rFonts w:eastAsia="Times New Roman"/>
          <w:b/>
          <w:szCs w:val="24"/>
          <w:lang w:eastAsia="es-ES"/>
        </w:rPr>
        <w:t xml:space="preserve">ELISEO VASQUEZ CASTRO; Mozo, Aseo Público, </w:t>
      </w:r>
      <w:r w:rsidRPr="009A2301">
        <w:rPr>
          <w:rFonts w:eastAsia="Times New Roman"/>
          <w:bCs/>
          <w:szCs w:val="24"/>
          <w:lang w:eastAsia="es-ES"/>
        </w:rPr>
        <w:t xml:space="preserve">se vuelve necesario nombrar a alguien que cubra sus funciones; </w:t>
      </w:r>
      <w:r w:rsidRPr="009A2301">
        <w:rPr>
          <w:rFonts w:eastAsia="Calibri"/>
          <w:szCs w:val="24"/>
        </w:rPr>
        <w:t xml:space="preserve">POR </w:t>
      </w:r>
      <w:proofErr w:type="gramStart"/>
      <w:r w:rsidRPr="009A2301">
        <w:rPr>
          <w:rFonts w:eastAsia="Calibri"/>
          <w:szCs w:val="24"/>
        </w:rPr>
        <w:t>TANTO</w:t>
      </w:r>
      <w:proofErr w:type="gramEnd"/>
      <w:r w:rsidRPr="009A2301">
        <w:rPr>
          <w:rFonts w:eastAsia="Calibri"/>
          <w:szCs w:val="24"/>
        </w:rPr>
        <w:t xml:space="preserve"> el Concejo Municipal en uso de las facultades que el Código Municipal les confiere ACUERDA:</w:t>
      </w:r>
    </w:p>
    <w:p w14:paraId="54EE5EDE" w14:textId="238EEFE5" w:rsidR="009A2301" w:rsidRPr="009A2301" w:rsidRDefault="009A2301" w:rsidP="00F97F72">
      <w:pPr>
        <w:numPr>
          <w:ilvl w:val="0"/>
          <w:numId w:val="49"/>
        </w:numPr>
        <w:contextualSpacing/>
        <w:jc w:val="both"/>
        <w:rPr>
          <w:rFonts w:eastAsia="Times New Roman"/>
          <w:bCs/>
          <w:szCs w:val="24"/>
          <w:lang w:eastAsia="es-ES"/>
        </w:rPr>
      </w:pPr>
      <w:r w:rsidRPr="009A2301">
        <w:rPr>
          <w:rFonts w:eastAsia="Calibri"/>
          <w:szCs w:val="24"/>
        </w:rPr>
        <w:t xml:space="preserve">Nombrar de forma interina a la </w:t>
      </w:r>
      <w:proofErr w:type="spellStart"/>
      <w:r w:rsidRPr="009A2301">
        <w:rPr>
          <w:rFonts w:eastAsia="Calibri"/>
          <w:b/>
          <w:szCs w:val="24"/>
        </w:rPr>
        <w:t>Srita</w:t>
      </w:r>
      <w:proofErr w:type="spellEnd"/>
      <w:r w:rsidRPr="009A2301">
        <w:rPr>
          <w:rFonts w:eastAsia="Calibri"/>
          <w:b/>
          <w:szCs w:val="24"/>
        </w:rPr>
        <w:t>.</w:t>
      </w:r>
      <w:r w:rsidRPr="009A2301">
        <w:rPr>
          <w:rFonts w:eastAsia="Calibri"/>
          <w:szCs w:val="24"/>
        </w:rPr>
        <w:t xml:space="preserve"> </w:t>
      </w:r>
      <w:r w:rsidRPr="009A2301">
        <w:rPr>
          <w:rFonts w:eastAsia="Calibri"/>
          <w:b/>
          <w:szCs w:val="24"/>
        </w:rPr>
        <w:t>ABIGAIL ELIZABETH LUNA RODRÍGUEZ</w:t>
      </w:r>
      <w:r w:rsidRPr="009A2301">
        <w:rPr>
          <w:rFonts w:eastAsia="Calibri"/>
          <w:szCs w:val="24"/>
        </w:rPr>
        <w:t xml:space="preserve">, con DUI </w:t>
      </w:r>
      <w:proofErr w:type="spellStart"/>
      <w:r w:rsidRPr="009A2301">
        <w:rPr>
          <w:rFonts w:eastAsia="Calibri"/>
          <w:szCs w:val="24"/>
        </w:rPr>
        <w:t>N°</w:t>
      </w:r>
      <w:proofErr w:type="spellEnd"/>
      <w:r w:rsidRPr="009A2301">
        <w:rPr>
          <w:rFonts w:eastAsia="Calibri"/>
          <w:szCs w:val="24"/>
        </w:rPr>
        <w:t xml:space="preserve"> </w:t>
      </w:r>
      <w:r w:rsidR="00A830DA">
        <w:rPr>
          <w:szCs w:val="24"/>
        </w:rPr>
        <w:t>XXXXXXX</w:t>
      </w:r>
      <w:r w:rsidR="00A830DA" w:rsidRPr="009A2301">
        <w:rPr>
          <w:rFonts w:eastAsia="Calibri"/>
          <w:szCs w:val="24"/>
        </w:rPr>
        <w:t xml:space="preserve"> </w:t>
      </w:r>
      <w:r w:rsidRPr="009A2301">
        <w:rPr>
          <w:rFonts w:eastAsia="Calibri"/>
          <w:szCs w:val="24"/>
        </w:rPr>
        <w:t>y NIT.</w:t>
      </w:r>
      <w:r w:rsidR="00A830DA" w:rsidRPr="00A830DA">
        <w:rPr>
          <w:szCs w:val="24"/>
        </w:rPr>
        <w:t xml:space="preserve"> </w:t>
      </w:r>
      <w:r w:rsidR="00A830DA">
        <w:rPr>
          <w:szCs w:val="24"/>
        </w:rPr>
        <w:t>XXXXXXXXXXXX</w:t>
      </w:r>
      <w:r w:rsidRPr="009A2301">
        <w:rPr>
          <w:rFonts w:eastAsia="Calibri"/>
          <w:szCs w:val="24"/>
        </w:rPr>
        <w:t xml:space="preserve">, </w:t>
      </w:r>
      <w:r w:rsidRPr="009A2301">
        <w:rPr>
          <w:rFonts w:eastAsia="Times New Roman"/>
          <w:b/>
          <w:szCs w:val="24"/>
          <w:lang w:eastAsia="es-ES"/>
        </w:rPr>
        <w:t xml:space="preserve">Mozo en la unidad de Aseo Público, </w:t>
      </w:r>
      <w:r w:rsidRPr="009A2301">
        <w:rPr>
          <w:rFonts w:eastAsia="Times New Roman"/>
          <w:bCs/>
          <w:szCs w:val="24"/>
          <w:lang w:eastAsia="es-ES"/>
        </w:rPr>
        <w:t xml:space="preserve">durante el periodo comprendido del 22 de </w:t>
      </w:r>
      <w:proofErr w:type="gramStart"/>
      <w:r w:rsidRPr="009A2301">
        <w:rPr>
          <w:rFonts w:eastAsia="Times New Roman"/>
          <w:bCs/>
          <w:szCs w:val="24"/>
          <w:lang w:eastAsia="es-ES"/>
        </w:rPr>
        <w:t>Octubre</w:t>
      </w:r>
      <w:proofErr w:type="gramEnd"/>
      <w:r w:rsidRPr="009A2301">
        <w:rPr>
          <w:rFonts w:eastAsia="Times New Roman"/>
          <w:bCs/>
          <w:szCs w:val="24"/>
          <w:lang w:eastAsia="es-ES"/>
        </w:rPr>
        <w:t xml:space="preserve"> al 04 de Noviembre del 2021, devengando la cantidad de </w:t>
      </w:r>
      <w:r w:rsidRPr="009A2301">
        <w:rPr>
          <w:rFonts w:eastAsia="Times New Roman"/>
          <w:b/>
          <w:bCs/>
          <w:szCs w:val="24"/>
          <w:lang w:eastAsia="es-ES"/>
        </w:rPr>
        <w:t xml:space="preserve">CIENTO SETENTA Y UNO 00/100 </w:t>
      </w:r>
      <w:r w:rsidRPr="009A2301">
        <w:rPr>
          <w:rFonts w:eastAsia="Calibri"/>
          <w:b/>
          <w:szCs w:val="24"/>
          <w:lang w:val="es-MX"/>
        </w:rPr>
        <w:t>DÓLARES DE LOS ESTADOS UNIDOS DE AMÉRICA.</w:t>
      </w:r>
      <w:r w:rsidRPr="009A2301">
        <w:rPr>
          <w:rFonts w:eastAsia="Times New Roman"/>
          <w:b/>
          <w:bCs/>
          <w:szCs w:val="24"/>
          <w:lang w:eastAsia="es-ES"/>
        </w:rPr>
        <w:t xml:space="preserve"> ($171.00)</w:t>
      </w:r>
      <w:r w:rsidRPr="009A2301">
        <w:rPr>
          <w:rFonts w:eastAsia="Times New Roman"/>
          <w:bCs/>
          <w:szCs w:val="24"/>
          <w:lang w:eastAsia="es-ES"/>
        </w:rPr>
        <w:t xml:space="preserve">. Dicho gasto deberá aplicarse al código </w:t>
      </w:r>
      <w:proofErr w:type="spellStart"/>
      <w:r w:rsidRPr="009A2301">
        <w:rPr>
          <w:rFonts w:eastAsia="Times New Roman"/>
          <w:bCs/>
          <w:szCs w:val="24"/>
          <w:lang w:eastAsia="es-ES"/>
        </w:rPr>
        <w:t>N°</w:t>
      </w:r>
      <w:proofErr w:type="spellEnd"/>
      <w:r w:rsidRPr="009A2301">
        <w:rPr>
          <w:rFonts w:eastAsia="Times New Roman"/>
          <w:bCs/>
          <w:szCs w:val="24"/>
          <w:lang w:eastAsia="es-ES"/>
        </w:rPr>
        <w:t xml:space="preserve"> 51202 de la línea 0101</w:t>
      </w:r>
    </w:p>
    <w:p w14:paraId="57BA3F9E" w14:textId="77777777" w:rsidR="009A2301" w:rsidRPr="009A2301" w:rsidRDefault="009A2301" w:rsidP="009A2301">
      <w:pPr>
        <w:rPr>
          <w:rFonts w:eastAsia="Calibri"/>
          <w:szCs w:val="24"/>
        </w:rPr>
      </w:pPr>
      <w:r w:rsidRPr="009A2301">
        <w:rPr>
          <w:rFonts w:eastAsia="Calibri"/>
          <w:szCs w:val="24"/>
        </w:rPr>
        <w:t xml:space="preserve">COMUNIQUESE. </w:t>
      </w:r>
    </w:p>
    <w:p w14:paraId="1F27697E"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CUARENTA Y UNO:</w:t>
      </w:r>
      <w:r w:rsidRPr="009A2301">
        <w:rPr>
          <w:rFonts w:eastAsia="Times New Roman"/>
          <w:szCs w:val="24"/>
          <w:lang w:val="es-ES" w:eastAsia="es-ES"/>
        </w:rPr>
        <w:tab/>
      </w:r>
    </w:p>
    <w:p w14:paraId="4606B920"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cuatro al diecisiete de noviembre del año dos mil veintiuno</w:t>
      </w:r>
      <w:r w:rsidRPr="009A2301">
        <w:rPr>
          <w:rFonts w:eastAsia="Times New Roman"/>
          <w:szCs w:val="24"/>
          <w:lang w:eastAsia="es-ES"/>
        </w:rPr>
        <w:t xml:space="preserve">; a la señora: </w:t>
      </w:r>
      <w:r w:rsidRPr="009A2301">
        <w:rPr>
          <w:rFonts w:eastAsia="Times New Roman"/>
          <w:b/>
          <w:szCs w:val="24"/>
          <w:lang w:eastAsia="es-ES"/>
        </w:rPr>
        <w:t xml:space="preserve">MAGALY ARELI CARCAMO DE CHAVEZ; Secretaria Municipal, Secretaría, </w:t>
      </w:r>
      <w:r w:rsidRPr="009A2301">
        <w:rPr>
          <w:rFonts w:eastAsia="Times New Roman"/>
          <w:szCs w:val="24"/>
          <w:lang w:eastAsia="es-ES"/>
        </w:rPr>
        <w:t xml:space="preserve">por motivo de </w:t>
      </w:r>
      <w:r w:rsidRPr="009A2301">
        <w:rPr>
          <w:rFonts w:eastAsia="Times New Roman"/>
          <w:b/>
          <w:szCs w:val="24"/>
          <w:lang w:eastAsia="es-ES"/>
        </w:rPr>
        <w:lastRenderedPageBreak/>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14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NOVENTA Y UNO 66/100 DÓLARES DE LOS ESTADOS UNIDOS DE AMÉRICA  ($91.66)</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0AF8DCDE" w14:textId="77777777" w:rsidR="009A2301" w:rsidRPr="009A2301" w:rsidRDefault="009A2301" w:rsidP="009A2301">
      <w:pPr>
        <w:spacing w:after="0" w:line="240" w:lineRule="auto"/>
        <w:contextualSpacing/>
        <w:jc w:val="both"/>
        <w:rPr>
          <w:rFonts w:eastAsia="Times New Roman"/>
          <w:b/>
          <w:szCs w:val="24"/>
          <w:lang w:eastAsia="es-ES"/>
        </w:rPr>
      </w:pPr>
    </w:p>
    <w:p w14:paraId="083DD4C5" w14:textId="77777777" w:rsidR="009A2301" w:rsidRPr="009A2301" w:rsidRDefault="009A2301" w:rsidP="009A2301">
      <w:pPr>
        <w:spacing w:after="0" w:line="240" w:lineRule="auto"/>
        <w:rPr>
          <w:rFonts w:eastAsia="Times New Roman"/>
          <w:szCs w:val="24"/>
          <w:lang w:val="es-ES" w:eastAsia="es-ES"/>
        </w:rPr>
      </w:pPr>
      <w:r w:rsidRPr="009A2301">
        <w:rPr>
          <w:rFonts w:eastAsia="Times New Roman"/>
          <w:b/>
          <w:szCs w:val="24"/>
          <w:u w:val="single"/>
          <w:lang w:val="es-ES" w:eastAsia="es-ES"/>
        </w:rPr>
        <w:t xml:space="preserve">ACUERDO NUMERO CUARENTA Y DOS: </w:t>
      </w:r>
    </w:p>
    <w:p w14:paraId="47182BCF" w14:textId="77777777" w:rsidR="009A2301" w:rsidRPr="009A2301" w:rsidRDefault="009A2301" w:rsidP="009A2301">
      <w:pPr>
        <w:spacing w:after="0" w:line="240" w:lineRule="auto"/>
        <w:rPr>
          <w:rFonts w:eastAsia="Times New Roman"/>
          <w:szCs w:val="24"/>
          <w:lang w:val="es-ES" w:eastAsia="es-ES"/>
        </w:rPr>
      </w:pPr>
    </w:p>
    <w:p w14:paraId="05557E6B" w14:textId="77777777" w:rsidR="009A2301" w:rsidRPr="009A2301" w:rsidRDefault="009A2301" w:rsidP="009A2301">
      <w:pPr>
        <w:spacing w:after="0" w:line="276" w:lineRule="auto"/>
        <w:ind w:left="11" w:right="-17" w:hanging="11"/>
        <w:jc w:val="both"/>
        <w:rPr>
          <w:rFonts w:eastAsia="Calibri"/>
          <w:szCs w:val="24"/>
        </w:rPr>
      </w:pPr>
      <w:r w:rsidRPr="009A2301">
        <w:rPr>
          <w:rFonts w:eastAsia="Times New Roman"/>
          <w:szCs w:val="24"/>
          <w:lang w:val="es-ES" w:eastAsia="es-ES"/>
        </w:rPr>
        <w:t xml:space="preserve">El Concejo Municipal en uso de las facultades que el Código Municipal les confiere, a razón que la Sra. </w:t>
      </w:r>
      <w:r w:rsidRPr="009A2301">
        <w:rPr>
          <w:rFonts w:eastAsia="Times New Roman"/>
          <w:b/>
          <w:szCs w:val="24"/>
          <w:lang w:eastAsia="es-ES"/>
        </w:rPr>
        <w:t>MAGALY ARELI CARCAMO DE CHAVEZ</w:t>
      </w:r>
      <w:r w:rsidRPr="009A2301">
        <w:rPr>
          <w:rFonts w:eastAsia="Times New Roman"/>
          <w:szCs w:val="24"/>
          <w:lang w:val="es-ES" w:eastAsia="es-ES"/>
        </w:rPr>
        <w:t>, se encontró</w:t>
      </w:r>
      <w:r w:rsidRPr="009A2301">
        <w:rPr>
          <w:rFonts w:eastAsia="Calibri"/>
          <w:szCs w:val="24"/>
        </w:rPr>
        <w:t xml:space="preserve"> con una incapacidad por SOSPECHA DE COVID-19, emitida por el Instituto Salvadoreño del Seguro Social, para el período del 04 al 17 de Noviembre del 2021; </w:t>
      </w:r>
      <w:r w:rsidRPr="009A2301">
        <w:rPr>
          <w:rFonts w:eastAsia="Times New Roman"/>
          <w:szCs w:val="24"/>
          <w:lang w:val="es-ES" w:eastAsia="es-ES"/>
        </w:rPr>
        <w:t>y siendo el caso que dicha licencia el Seguro Social la paga en base a un sueldo equivalente a $ 1,000.00 y el salario de la señora Magaly de Chávez asciende a $1,300.00, viendo necesario completar el pago  del salario a favor de la referida señora;</w:t>
      </w:r>
    </w:p>
    <w:p w14:paraId="3BDF76A9" w14:textId="77777777" w:rsidR="009A2301" w:rsidRPr="009A2301" w:rsidRDefault="009A2301" w:rsidP="009A2301">
      <w:pPr>
        <w:spacing w:after="0" w:line="276" w:lineRule="auto"/>
        <w:ind w:left="11" w:right="-17" w:hanging="11"/>
        <w:jc w:val="both"/>
        <w:rPr>
          <w:rFonts w:eastAsia="Times New Roman"/>
          <w:szCs w:val="24"/>
          <w:lang w:val="es-ES" w:eastAsia="es-ES"/>
        </w:rPr>
      </w:pPr>
      <w:r w:rsidRPr="009A2301">
        <w:rPr>
          <w:rFonts w:eastAsia="Times New Roman"/>
          <w:szCs w:val="24"/>
          <w:lang w:val="es-ES" w:eastAsia="es-ES"/>
        </w:rPr>
        <w:t>POR TANTO, el Concejo Municipal en uso de las facultades que el Código Municipal les confiere ACUERDA:</w:t>
      </w:r>
    </w:p>
    <w:p w14:paraId="06D7F62F" w14:textId="77777777" w:rsidR="009A2301" w:rsidRPr="009A2301" w:rsidRDefault="009A2301" w:rsidP="009A2301">
      <w:pPr>
        <w:spacing w:after="0" w:line="276" w:lineRule="auto"/>
        <w:ind w:left="11" w:right="-17" w:hanging="11"/>
        <w:jc w:val="both"/>
        <w:rPr>
          <w:rFonts w:eastAsia="Times New Roman"/>
          <w:b/>
          <w:bCs/>
          <w:szCs w:val="24"/>
          <w:lang w:val="es-ES" w:eastAsia="es-ES"/>
        </w:rPr>
      </w:pPr>
    </w:p>
    <w:p w14:paraId="260C12D0" w14:textId="77777777" w:rsidR="009A2301" w:rsidRPr="009A2301" w:rsidRDefault="009A2301" w:rsidP="009A2301">
      <w:pPr>
        <w:spacing w:after="0" w:line="276" w:lineRule="auto"/>
        <w:ind w:left="11" w:right="-17" w:hanging="11"/>
        <w:jc w:val="both"/>
        <w:rPr>
          <w:rFonts w:eastAsia="Times New Roman"/>
          <w:szCs w:val="24"/>
          <w:lang w:val="es-ES" w:eastAsia="es-ES"/>
        </w:rPr>
      </w:pPr>
      <w:r w:rsidRPr="009A2301">
        <w:rPr>
          <w:rFonts w:eastAsia="Times New Roman"/>
          <w:b/>
          <w:bCs/>
          <w:szCs w:val="24"/>
          <w:lang w:val="es-ES" w:eastAsia="es-ES"/>
        </w:rPr>
        <w:t>EROGAR la suma de CIENTO DÍEZ/100 DÓLARES DE LOS ESTADOS UNIDOS DE AMÉRICA. ($110.00)</w:t>
      </w:r>
      <w:r w:rsidRPr="009A2301">
        <w:rPr>
          <w:rFonts w:eastAsia="Times New Roman"/>
          <w:szCs w:val="24"/>
          <w:lang w:val="es-ES" w:eastAsia="es-ES"/>
        </w:rPr>
        <w:t xml:space="preserve"> A favor de la Sra. </w:t>
      </w:r>
      <w:r w:rsidRPr="009A2301">
        <w:rPr>
          <w:rFonts w:eastAsia="Times New Roman"/>
          <w:b/>
          <w:szCs w:val="24"/>
          <w:lang w:eastAsia="es-ES"/>
        </w:rPr>
        <w:t xml:space="preserve">MAGALY ARELI CARCAMO DE </w:t>
      </w:r>
      <w:proofErr w:type="gramStart"/>
      <w:r w:rsidRPr="009A2301">
        <w:rPr>
          <w:rFonts w:eastAsia="Times New Roman"/>
          <w:b/>
          <w:szCs w:val="24"/>
          <w:lang w:eastAsia="es-ES"/>
        </w:rPr>
        <w:t>CHÁVEZ</w:t>
      </w:r>
      <w:r w:rsidRPr="009A2301">
        <w:rPr>
          <w:rFonts w:eastAsia="Times New Roman"/>
          <w:szCs w:val="24"/>
          <w:lang w:val="es-ES" w:eastAsia="es-ES"/>
        </w:rPr>
        <w:t>,  para</w:t>
      </w:r>
      <w:proofErr w:type="gramEnd"/>
      <w:r w:rsidRPr="009A2301">
        <w:rPr>
          <w:rFonts w:eastAsia="Times New Roman"/>
          <w:szCs w:val="24"/>
          <w:lang w:val="es-ES" w:eastAsia="es-ES"/>
        </w:rPr>
        <w:t xml:space="preserve"> efectos de completar el salario devengado durante el período de incapacidad, aplicando dicho gasto al código </w:t>
      </w:r>
      <w:proofErr w:type="spellStart"/>
      <w:r w:rsidRPr="009A2301">
        <w:rPr>
          <w:rFonts w:eastAsia="Times New Roman"/>
          <w:szCs w:val="24"/>
          <w:lang w:val="es-ES" w:eastAsia="es-ES"/>
        </w:rPr>
        <w:t>N°</w:t>
      </w:r>
      <w:proofErr w:type="spellEnd"/>
      <w:r w:rsidRPr="009A2301">
        <w:rPr>
          <w:rFonts w:eastAsia="Times New Roman"/>
          <w:szCs w:val="24"/>
          <w:lang w:val="es-ES" w:eastAsia="es-ES"/>
        </w:rPr>
        <w:t xml:space="preserve"> 51101 de la línea 0101, FONDOS PROPIOS.</w:t>
      </w:r>
    </w:p>
    <w:p w14:paraId="383A6FB5" w14:textId="77777777" w:rsidR="009A2301" w:rsidRPr="009A2301" w:rsidRDefault="009A2301" w:rsidP="009A2301">
      <w:pPr>
        <w:spacing w:after="0" w:line="240" w:lineRule="auto"/>
        <w:jc w:val="both"/>
        <w:rPr>
          <w:rFonts w:eastAsia="Times New Roman"/>
          <w:b/>
          <w:szCs w:val="24"/>
          <w:u w:val="single"/>
          <w:lang w:val="es-ES" w:eastAsia="es-ES"/>
        </w:rPr>
      </w:pPr>
    </w:p>
    <w:p w14:paraId="34DC4ACC"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CUARENTA Y TRES:</w:t>
      </w:r>
      <w:r w:rsidRPr="009A2301">
        <w:rPr>
          <w:rFonts w:eastAsia="Times New Roman"/>
          <w:szCs w:val="24"/>
          <w:lang w:val="es-ES" w:eastAsia="es-ES"/>
        </w:rPr>
        <w:tab/>
      </w:r>
    </w:p>
    <w:p w14:paraId="022E3800"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veintiuno de octubre al tres de noviembre del año dos mil veintiuno</w:t>
      </w:r>
      <w:r w:rsidRPr="009A2301">
        <w:rPr>
          <w:rFonts w:eastAsia="Times New Roman"/>
          <w:szCs w:val="24"/>
          <w:lang w:eastAsia="es-ES"/>
        </w:rPr>
        <w:t xml:space="preserve">; a la señora: </w:t>
      </w:r>
      <w:r w:rsidRPr="009A2301">
        <w:rPr>
          <w:rFonts w:eastAsia="Times New Roman"/>
          <w:b/>
          <w:szCs w:val="24"/>
          <w:lang w:eastAsia="es-ES"/>
        </w:rPr>
        <w:t xml:space="preserve">DELMY GUADALUPE ACOSTA; Ordenanza, Servicios Generales, </w:t>
      </w:r>
      <w:r w:rsidRPr="009A2301">
        <w:rPr>
          <w:rFonts w:eastAsia="Times New Roman"/>
          <w:szCs w:val="24"/>
          <w:lang w:eastAsia="es-ES"/>
        </w:rPr>
        <w:t xml:space="preserve">por motivo de </w:t>
      </w:r>
      <w:r w:rsidRPr="009A2301">
        <w:rPr>
          <w:rFonts w:eastAsia="Times New Roman"/>
          <w:b/>
          <w:szCs w:val="24"/>
          <w:lang w:eastAsia="es-ES"/>
        </w:rPr>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14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TREINTA Y CINCO 80/100 DÓLARES DE LOS ESTADOS UNIDOS DE AMÉRICA  ($35.80)</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4226FAD8" w14:textId="77777777" w:rsidR="009A2301" w:rsidRPr="009A2301" w:rsidRDefault="009A2301" w:rsidP="009A2301">
      <w:pPr>
        <w:spacing w:after="0" w:line="240" w:lineRule="auto"/>
        <w:contextualSpacing/>
        <w:jc w:val="both"/>
        <w:rPr>
          <w:rFonts w:eastAsia="Times New Roman"/>
          <w:b/>
          <w:szCs w:val="24"/>
          <w:lang w:eastAsia="es-ES"/>
        </w:rPr>
      </w:pPr>
    </w:p>
    <w:p w14:paraId="6C71F5B4" w14:textId="77777777" w:rsidR="009A2301" w:rsidRPr="009A2301" w:rsidRDefault="009A2301" w:rsidP="009A2301">
      <w:pPr>
        <w:jc w:val="both"/>
        <w:rPr>
          <w:rFonts w:eastAsia="Calibri"/>
          <w:b/>
          <w:szCs w:val="24"/>
          <w:u w:val="single"/>
        </w:rPr>
      </w:pPr>
      <w:r w:rsidRPr="009A2301">
        <w:rPr>
          <w:rFonts w:eastAsia="Calibri"/>
          <w:b/>
          <w:szCs w:val="24"/>
          <w:u w:val="single"/>
        </w:rPr>
        <w:t>ACUERDO NÚMERO CUARENTA Y CUATRO</w:t>
      </w:r>
      <w:r w:rsidRPr="009A2301">
        <w:rPr>
          <w:rFonts w:eastAsia="Calibri"/>
          <w:b/>
          <w:szCs w:val="24"/>
          <w:u w:val="single"/>
          <w:lang w:val="es-MX"/>
        </w:rPr>
        <w:t xml:space="preserve">: </w:t>
      </w:r>
    </w:p>
    <w:p w14:paraId="6AEBE4F0" w14:textId="77777777" w:rsidR="009A2301" w:rsidRPr="009A2301" w:rsidRDefault="009A2301" w:rsidP="009A2301">
      <w:pPr>
        <w:jc w:val="both"/>
        <w:rPr>
          <w:rFonts w:eastAsia="Calibri"/>
          <w:szCs w:val="24"/>
        </w:rPr>
      </w:pPr>
      <w:r w:rsidRPr="009A2301">
        <w:rPr>
          <w:rFonts w:eastAsia="Calibri"/>
          <w:szCs w:val="24"/>
        </w:rPr>
        <w:t>El Concejo Municipal CONSIDERANDO:</w:t>
      </w:r>
    </w:p>
    <w:p w14:paraId="76BAB06A" w14:textId="77777777" w:rsidR="009A2301" w:rsidRPr="009A2301" w:rsidRDefault="009A2301" w:rsidP="009A2301">
      <w:pPr>
        <w:jc w:val="both"/>
        <w:rPr>
          <w:rFonts w:eastAsia="Calibri"/>
          <w:bCs/>
          <w:szCs w:val="24"/>
        </w:rPr>
      </w:pPr>
      <w:r w:rsidRPr="009A2301">
        <w:rPr>
          <w:rFonts w:eastAsia="Calibri"/>
          <w:szCs w:val="24"/>
        </w:rPr>
        <w:t xml:space="preserve">Que debido a la incapacidad presentada por la señora: </w:t>
      </w:r>
      <w:r w:rsidRPr="009A2301">
        <w:rPr>
          <w:rFonts w:eastAsia="Times New Roman"/>
          <w:b/>
          <w:szCs w:val="24"/>
          <w:lang w:eastAsia="es-ES"/>
        </w:rPr>
        <w:t xml:space="preserve">DELMY GUADALUPE ACOSTA; Ordenanza, Servicios Generales, </w:t>
      </w:r>
      <w:r w:rsidRPr="009A2301">
        <w:rPr>
          <w:rFonts w:eastAsia="Times New Roman"/>
          <w:bCs/>
          <w:szCs w:val="24"/>
          <w:lang w:eastAsia="es-ES"/>
        </w:rPr>
        <w:t xml:space="preserve">se vuelve necesario nombrar a alguien que cubra sus funciones; </w:t>
      </w:r>
      <w:r w:rsidRPr="009A2301">
        <w:rPr>
          <w:rFonts w:eastAsia="Calibri"/>
          <w:szCs w:val="24"/>
        </w:rPr>
        <w:t xml:space="preserve">POR </w:t>
      </w:r>
      <w:proofErr w:type="gramStart"/>
      <w:r w:rsidRPr="009A2301">
        <w:rPr>
          <w:rFonts w:eastAsia="Calibri"/>
          <w:szCs w:val="24"/>
        </w:rPr>
        <w:t>TANTO</w:t>
      </w:r>
      <w:proofErr w:type="gramEnd"/>
      <w:r w:rsidRPr="009A2301">
        <w:rPr>
          <w:rFonts w:eastAsia="Calibri"/>
          <w:szCs w:val="24"/>
        </w:rPr>
        <w:t xml:space="preserve"> el Concejo Municipal en uso de las facultades que el Código Municipal les confiere ACUERDA:</w:t>
      </w:r>
    </w:p>
    <w:p w14:paraId="730EBBA1" w14:textId="334EC7E3" w:rsidR="009A2301" w:rsidRPr="009A2301" w:rsidRDefault="009A2301" w:rsidP="00F97F72">
      <w:pPr>
        <w:numPr>
          <w:ilvl w:val="0"/>
          <w:numId w:val="50"/>
        </w:numPr>
        <w:contextualSpacing/>
        <w:jc w:val="both"/>
        <w:rPr>
          <w:rFonts w:eastAsia="Times New Roman"/>
          <w:bCs/>
          <w:szCs w:val="24"/>
          <w:lang w:eastAsia="es-ES"/>
        </w:rPr>
      </w:pPr>
      <w:r w:rsidRPr="009A2301">
        <w:rPr>
          <w:rFonts w:eastAsia="Calibri"/>
          <w:szCs w:val="24"/>
        </w:rPr>
        <w:t xml:space="preserve">Nombrar de forma interina al </w:t>
      </w:r>
      <w:r w:rsidRPr="009A2301">
        <w:rPr>
          <w:rFonts w:eastAsia="Calibri"/>
          <w:b/>
          <w:szCs w:val="24"/>
        </w:rPr>
        <w:t>Sr.</w:t>
      </w:r>
      <w:r w:rsidRPr="009A2301">
        <w:rPr>
          <w:rFonts w:eastAsia="Calibri"/>
          <w:szCs w:val="24"/>
        </w:rPr>
        <w:t xml:space="preserve"> </w:t>
      </w:r>
      <w:r w:rsidRPr="009A2301">
        <w:rPr>
          <w:rFonts w:eastAsia="Calibri"/>
          <w:b/>
          <w:szCs w:val="24"/>
        </w:rPr>
        <w:t>EDICCIO ANTONIO FIGUEROA LÓPEZ</w:t>
      </w:r>
      <w:r w:rsidRPr="009A2301">
        <w:rPr>
          <w:rFonts w:eastAsia="Calibri"/>
          <w:szCs w:val="24"/>
        </w:rPr>
        <w:t xml:space="preserve">, con DUI </w:t>
      </w:r>
      <w:proofErr w:type="spellStart"/>
      <w:r w:rsidRPr="009A2301">
        <w:rPr>
          <w:rFonts w:eastAsia="Calibri"/>
          <w:szCs w:val="24"/>
        </w:rPr>
        <w:t>N°</w:t>
      </w:r>
      <w:proofErr w:type="spellEnd"/>
      <w:r w:rsidRPr="009A2301">
        <w:rPr>
          <w:rFonts w:eastAsia="Calibri"/>
          <w:szCs w:val="24"/>
        </w:rPr>
        <w:t xml:space="preserve"> </w:t>
      </w:r>
      <w:r w:rsidR="00A830DA">
        <w:rPr>
          <w:szCs w:val="24"/>
        </w:rPr>
        <w:t>XXXXXXX</w:t>
      </w:r>
      <w:r w:rsidR="00A830DA" w:rsidRPr="009A2301">
        <w:rPr>
          <w:rFonts w:eastAsia="Calibri"/>
          <w:szCs w:val="24"/>
        </w:rPr>
        <w:t xml:space="preserve"> </w:t>
      </w:r>
      <w:r w:rsidRPr="009A2301">
        <w:rPr>
          <w:rFonts w:eastAsia="Calibri"/>
          <w:szCs w:val="24"/>
        </w:rPr>
        <w:t>y NIT.</w:t>
      </w:r>
      <w:r w:rsidR="00A830DA" w:rsidRPr="00A830DA">
        <w:rPr>
          <w:szCs w:val="24"/>
        </w:rPr>
        <w:t xml:space="preserve"> </w:t>
      </w:r>
      <w:r w:rsidR="00A830DA">
        <w:rPr>
          <w:szCs w:val="24"/>
        </w:rPr>
        <w:t>XXXXXXXXXXX</w:t>
      </w:r>
      <w:r w:rsidRPr="009A2301">
        <w:rPr>
          <w:rFonts w:eastAsia="Calibri"/>
          <w:szCs w:val="24"/>
        </w:rPr>
        <w:t xml:space="preserve">, </w:t>
      </w:r>
      <w:r w:rsidRPr="009A2301">
        <w:rPr>
          <w:rFonts w:eastAsia="Times New Roman"/>
          <w:b/>
          <w:szCs w:val="24"/>
          <w:lang w:eastAsia="es-ES"/>
        </w:rPr>
        <w:t xml:space="preserve">Ordenanza en la unidad de Servicios Generales, </w:t>
      </w:r>
      <w:r w:rsidRPr="009A2301">
        <w:rPr>
          <w:rFonts w:eastAsia="Times New Roman"/>
          <w:bCs/>
          <w:szCs w:val="24"/>
          <w:lang w:eastAsia="es-ES"/>
        </w:rPr>
        <w:t xml:space="preserve">durante el periodo comprendido del 21 al 31 de </w:t>
      </w:r>
      <w:proofErr w:type="gramStart"/>
      <w:r w:rsidRPr="009A2301">
        <w:rPr>
          <w:rFonts w:eastAsia="Times New Roman"/>
          <w:bCs/>
          <w:szCs w:val="24"/>
          <w:lang w:eastAsia="es-ES"/>
        </w:rPr>
        <w:t>Octubre</w:t>
      </w:r>
      <w:proofErr w:type="gramEnd"/>
      <w:r w:rsidRPr="009A2301">
        <w:rPr>
          <w:rFonts w:eastAsia="Times New Roman"/>
          <w:bCs/>
          <w:szCs w:val="24"/>
          <w:lang w:eastAsia="es-ES"/>
        </w:rPr>
        <w:t xml:space="preserve"> del 2021, devengando la cantidad de </w:t>
      </w:r>
      <w:r w:rsidRPr="009A2301">
        <w:rPr>
          <w:rFonts w:eastAsia="Times New Roman"/>
          <w:b/>
          <w:bCs/>
          <w:szCs w:val="24"/>
          <w:lang w:eastAsia="es-ES"/>
        </w:rPr>
        <w:t xml:space="preserve">CIENTO CUARENTA Y UNO 90/100 </w:t>
      </w:r>
      <w:r w:rsidRPr="009A2301">
        <w:rPr>
          <w:rFonts w:eastAsia="Calibri"/>
          <w:b/>
          <w:szCs w:val="24"/>
          <w:lang w:val="es-MX"/>
        </w:rPr>
        <w:t>DÓLARES DE LOS ESTADOS UNIDOS DE AMÉRICA.</w:t>
      </w:r>
      <w:r w:rsidRPr="009A2301">
        <w:rPr>
          <w:rFonts w:eastAsia="Times New Roman"/>
          <w:b/>
          <w:bCs/>
          <w:szCs w:val="24"/>
          <w:lang w:eastAsia="es-ES"/>
        </w:rPr>
        <w:t xml:space="preserve"> ($141.90)</w:t>
      </w:r>
      <w:r w:rsidRPr="009A2301">
        <w:rPr>
          <w:rFonts w:eastAsia="Times New Roman"/>
          <w:bCs/>
          <w:szCs w:val="24"/>
          <w:lang w:eastAsia="es-ES"/>
        </w:rPr>
        <w:t xml:space="preserve">. Dicho gasto deberá aplicarse al código </w:t>
      </w:r>
      <w:proofErr w:type="spellStart"/>
      <w:r w:rsidRPr="009A2301">
        <w:rPr>
          <w:rFonts w:eastAsia="Times New Roman"/>
          <w:bCs/>
          <w:szCs w:val="24"/>
          <w:lang w:eastAsia="es-ES"/>
        </w:rPr>
        <w:t>N°</w:t>
      </w:r>
      <w:proofErr w:type="spellEnd"/>
      <w:r w:rsidRPr="009A2301">
        <w:rPr>
          <w:rFonts w:eastAsia="Times New Roman"/>
          <w:bCs/>
          <w:szCs w:val="24"/>
          <w:lang w:eastAsia="es-ES"/>
        </w:rPr>
        <w:t xml:space="preserve"> 51202 de la línea 0101</w:t>
      </w:r>
    </w:p>
    <w:p w14:paraId="174109B3" w14:textId="77777777" w:rsidR="009A2301" w:rsidRPr="009A2301" w:rsidRDefault="009A2301" w:rsidP="009A2301">
      <w:pPr>
        <w:rPr>
          <w:rFonts w:eastAsia="Calibri"/>
          <w:szCs w:val="24"/>
        </w:rPr>
      </w:pPr>
      <w:r w:rsidRPr="009A2301">
        <w:rPr>
          <w:rFonts w:eastAsia="Calibri"/>
          <w:szCs w:val="24"/>
        </w:rPr>
        <w:t xml:space="preserve">COMUNIQUESE. </w:t>
      </w:r>
    </w:p>
    <w:p w14:paraId="351DD565" w14:textId="77777777" w:rsidR="009A2301" w:rsidRPr="009A2301" w:rsidRDefault="009A2301" w:rsidP="009A2301">
      <w:pPr>
        <w:spacing w:after="0" w:line="240" w:lineRule="auto"/>
        <w:contextualSpacing/>
        <w:jc w:val="both"/>
        <w:rPr>
          <w:rFonts w:eastAsia="Times New Roman"/>
          <w:b/>
          <w:szCs w:val="24"/>
          <w:lang w:eastAsia="es-ES"/>
        </w:rPr>
      </w:pPr>
    </w:p>
    <w:p w14:paraId="54905477" w14:textId="77777777" w:rsidR="009A2301" w:rsidRPr="009A2301" w:rsidRDefault="009A2301" w:rsidP="009A2301">
      <w:pPr>
        <w:spacing w:after="0" w:line="240" w:lineRule="auto"/>
        <w:jc w:val="both"/>
        <w:rPr>
          <w:rFonts w:eastAsia="Times New Roman"/>
          <w:szCs w:val="24"/>
          <w:lang w:eastAsia="es-ES"/>
        </w:rPr>
      </w:pPr>
      <w:r w:rsidRPr="009A2301">
        <w:rPr>
          <w:rFonts w:eastAsia="Times New Roman"/>
          <w:b/>
          <w:szCs w:val="24"/>
          <w:u w:val="single"/>
          <w:lang w:val="es-ES" w:eastAsia="es-ES"/>
        </w:rPr>
        <w:t>ACUERDO NÚMERO CUARENTA Y CINCO:</w:t>
      </w:r>
      <w:r w:rsidRPr="009A2301">
        <w:rPr>
          <w:rFonts w:eastAsia="Times New Roman"/>
          <w:szCs w:val="24"/>
          <w:lang w:val="es-ES" w:eastAsia="es-ES"/>
        </w:rPr>
        <w:tab/>
      </w:r>
    </w:p>
    <w:p w14:paraId="40052BBA" w14:textId="77777777" w:rsidR="009A2301" w:rsidRPr="009A2301" w:rsidRDefault="009A2301" w:rsidP="009A2301">
      <w:pPr>
        <w:spacing w:after="0" w:line="240" w:lineRule="auto"/>
        <w:jc w:val="both"/>
        <w:rPr>
          <w:rFonts w:eastAsia="Times New Roman"/>
          <w:b/>
          <w:szCs w:val="24"/>
          <w:lang w:eastAsia="es-ES"/>
        </w:rPr>
      </w:pPr>
      <w:r w:rsidRPr="009A230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Times New Roman"/>
          <w:b/>
          <w:szCs w:val="24"/>
          <w:lang w:eastAsia="es-ES"/>
        </w:rPr>
        <w:t>ES CONFORME</w:t>
      </w:r>
      <w:r w:rsidRPr="009A2301">
        <w:rPr>
          <w:rFonts w:eastAsia="Times New Roman"/>
          <w:szCs w:val="24"/>
          <w:lang w:eastAsia="es-ES"/>
        </w:rPr>
        <w:t xml:space="preserve"> del Jefe de la respectiva dependencia; </w:t>
      </w:r>
      <w:r w:rsidRPr="009A2301">
        <w:rPr>
          <w:rFonts w:eastAsia="Times New Roman"/>
          <w:b/>
          <w:szCs w:val="24"/>
          <w:lang w:eastAsia="es-ES"/>
        </w:rPr>
        <w:t>ACUERDA</w:t>
      </w:r>
      <w:r w:rsidRPr="009A2301">
        <w:rPr>
          <w:rFonts w:eastAsia="Times New Roman"/>
          <w:szCs w:val="24"/>
          <w:lang w:eastAsia="es-ES"/>
        </w:rPr>
        <w:t xml:space="preserve">: conceder licencia con goce de sueldo, comprendidos del día </w:t>
      </w:r>
      <w:r w:rsidRPr="009A2301">
        <w:rPr>
          <w:rFonts w:eastAsia="Times New Roman"/>
          <w:b/>
          <w:szCs w:val="24"/>
          <w:lang w:eastAsia="es-ES"/>
        </w:rPr>
        <w:t>veintinueve de septiembre al doce de octubre del año dos mil veintiuno</w:t>
      </w:r>
      <w:r w:rsidRPr="009A2301">
        <w:rPr>
          <w:rFonts w:eastAsia="Times New Roman"/>
          <w:szCs w:val="24"/>
          <w:lang w:eastAsia="es-ES"/>
        </w:rPr>
        <w:t xml:space="preserve">; a la señora: </w:t>
      </w:r>
      <w:r w:rsidRPr="009A2301">
        <w:rPr>
          <w:rFonts w:eastAsia="Times New Roman"/>
          <w:b/>
          <w:szCs w:val="24"/>
          <w:lang w:eastAsia="es-ES"/>
        </w:rPr>
        <w:t xml:space="preserve">AZUCENA BEATRÍZ ORTIZ PORTILLO; Asistente, Atención al Público, </w:t>
      </w:r>
      <w:r w:rsidRPr="009A2301">
        <w:rPr>
          <w:rFonts w:eastAsia="Times New Roman"/>
          <w:szCs w:val="24"/>
          <w:lang w:eastAsia="es-ES"/>
        </w:rPr>
        <w:t xml:space="preserve">por motivo de </w:t>
      </w:r>
      <w:r w:rsidRPr="009A2301">
        <w:rPr>
          <w:rFonts w:eastAsia="Times New Roman"/>
          <w:b/>
          <w:szCs w:val="24"/>
          <w:lang w:eastAsia="es-ES"/>
        </w:rPr>
        <w:t xml:space="preserve">Enfermedad Común (INICIAL)  </w:t>
      </w:r>
      <w:r w:rsidRPr="009A2301">
        <w:rPr>
          <w:rFonts w:eastAsia="Times New Roman"/>
          <w:szCs w:val="24"/>
          <w:lang w:eastAsia="es-ES"/>
        </w:rPr>
        <w:t xml:space="preserve">con constancia de incapacidad; expedida por el Instituto Salvadoreño del Seguro Social </w:t>
      </w:r>
      <w:r w:rsidRPr="009A2301">
        <w:rPr>
          <w:rFonts w:eastAsia="Times New Roman"/>
          <w:b/>
          <w:szCs w:val="24"/>
          <w:lang w:eastAsia="es-ES"/>
        </w:rPr>
        <w:t xml:space="preserve">(I.S.S.S) </w:t>
      </w:r>
      <w:r w:rsidRPr="009A2301">
        <w:rPr>
          <w:rFonts w:eastAsia="Times New Roman"/>
          <w:szCs w:val="24"/>
          <w:lang w:eastAsia="es-ES"/>
        </w:rPr>
        <w:t xml:space="preserve">con un período de incapacidad de </w:t>
      </w:r>
      <w:r w:rsidRPr="009A2301">
        <w:rPr>
          <w:rFonts w:eastAsia="Times New Roman"/>
          <w:b/>
          <w:szCs w:val="24"/>
          <w:lang w:eastAsia="es-ES"/>
        </w:rPr>
        <w:t>14 días</w:t>
      </w:r>
      <w:r w:rsidRPr="009A2301">
        <w:rPr>
          <w:rFonts w:eastAsia="Times New Roman"/>
          <w:szCs w:val="24"/>
          <w:lang w:eastAsia="es-ES"/>
        </w:rPr>
        <w:t xml:space="preserve">, de los cuales solo se cancelará </w:t>
      </w:r>
      <w:r w:rsidRPr="009A2301">
        <w:rPr>
          <w:rFonts w:eastAsia="Times New Roman"/>
          <w:b/>
          <w:szCs w:val="24"/>
          <w:lang w:eastAsia="es-ES"/>
        </w:rPr>
        <w:t>el 25%</w:t>
      </w:r>
      <w:r w:rsidRPr="009A2301">
        <w:rPr>
          <w:rFonts w:eastAsia="Times New Roman"/>
          <w:szCs w:val="24"/>
          <w:lang w:eastAsia="es-ES"/>
        </w:rPr>
        <w:t xml:space="preserve"> Por lo tanto, devengará la cantidad de </w:t>
      </w:r>
      <w:r w:rsidRPr="009A2301">
        <w:rPr>
          <w:rFonts w:eastAsia="Times New Roman"/>
          <w:b/>
          <w:szCs w:val="24"/>
          <w:lang w:eastAsia="es-ES"/>
        </w:rPr>
        <w:t>DIECINUEVE 97/100 DÓLARES DE LOS ESTADOS UNIDOS DE AMÉRICA  ($19.97)</w:t>
      </w:r>
      <w:r w:rsidRPr="009A2301">
        <w:rPr>
          <w:rFonts w:eastAsia="Times New Roman"/>
          <w:szCs w:val="24"/>
          <w:lang w:eastAsia="es-ES"/>
        </w:rPr>
        <w:t>.- El gasto se aplicará al Código</w:t>
      </w:r>
      <w:r w:rsidRPr="009A2301">
        <w:rPr>
          <w:rFonts w:eastAsia="Times New Roman"/>
          <w:b/>
          <w:szCs w:val="24"/>
          <w:lang w:eastAsia="es-ES"/>
        </w:rPr>
        <w:t xml:space="preserve"> 51101 </w:t>
      </w:r>
      <w:r w:rsidRPr="009A2301">
        <w:rPr>
          <w:rFonts w:eastAsia="Times New Roman"/>
          <w:szCs w:val="24"/>
          <w:lang w:eastAsia="es-ES"/>
        </w:rPr>
        <w:t>de la línea</w:t>
      </w:r>
      <w:r w:rsidRPr="009A2301">
        <w:rPr>
          <w:rFonts w:eastAsia="Times New Roman"/>
          <w:b/>
          <w:szCs w:val="24"/>
          <w:lang w:eastAsia="es-ES"/>
        </w:rPr>
        <w:t xml:space="preserve"> 0101</w:t>
      </w:r>
      <w:r w:rsidRPr="009A2301">
        <w:rPr>
          <w:rFonts w:eastAsia="Times New Roman"/>
          <w:szCs w:val="24"/>
          <w:lang w:eastAsia="es-ES"/>
        </w:rPr>
        <w:t xml:space="preserve">, del Presupuesto Municipal vigente, autorizando a Tesorería a efectuar los pagos correspondientes.- </w:t>
      </w:r>
      <w:r w:rsidRPr="009A2301">
        <w:rPr>
          <w:rFonts w:eastAsia="Times New Roman"/>
          <w:b/>
          <w:szCs w:val="24"/>
          <w:lang w:eastAsia="es-ES"/>
        </w:rPr>
        <w:t>COMUNIQUESE.-</w:t>
      </w:r>
    </w:p>
    <w:p w14:paraId="216B57E3" w14:textId="77777777" w:rsidR="009A2301" w:rsidRPr="009A2301" w:rsidRDefault="009A2301" w:rsidP="009A2301">
      <w:pPr>
        <w:spacing w:after="0" w:line="240" w:lineRule="auto"/>
        <w:jc w:val="both"/>
        <w:rPr>
          <w:rFonts w:eastAsia="Times New Roman"/>
          <w:b/>
          <w:szCs w:val="24"/>
          <w:u w:val="single"/>
          <w:lang w:val="es-ES" w:eastAsia="es-ES"/>
        </w:rPr>
      </w:pPr>
    </w:p>
    <w:p w14:paraId="2E1766B9" w14:textId="77777777" w:rsidR="009A2301" w:rsidRPr="009A2301" w:rsidRDefault="009A2301" w:rsidP="009A2301">
      <w:pPr>
        <w:spacing w:after="0" w:line="240" w:lineRule="auto"/>
        <w:jc w:val="both"/>
        <w:rPr>
          <w:rFonts w:eastAsia="Calibri"/>
          <w:szCs w:val="24"/>
        </w:rPr>
      </w:pPr>
      <w:r w:rsidRPr="009A2301">
        <w:rPr>
          <w:rFonts w:eastAsia="Times New Roman"/>
          <w:b/>
          <w:szCs w:val="24"/>
          <w:u w:val="single"/>
          <w:lang w:val="es-ES" w:eastAsia="es-ES"/>
        </w:rPr>
        <w:t>ACUERDO NÚMERO CUARENTA Y SEIS:</w:t>
      </w:r>
    </w:p>
    <w:p w14:paraId="52CC9714" w14:textId="77777777" w:rsidR="009A2301" w:rsidRPr="009A2301" w:rsidRDefault="009A2301" w:rsidP="009A2301">
      <w:pPr>
        <w:spacing w:after="0" w:line="240" w:lineRule="auto"/>
        <w:contextualSpacing/>
        <w:jc w:val="both"/>
        <w:rPr>
          <w:rFonts w:eastAsia="Calibri"/>
          <w:b/>
          <w:szCs w:val="24"/>
        </w:rPr>
      </w:pPr>
      <w:r w:rsidRPr="009A2301">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Calibri"/>
          <w:b/>
          <w:szCs w:val="24"/>
        </w:rPr>
        <w:t>ES CONFORME</w:t>
      </w:r>
      <w:r w:rsidRPr="009A2301">
        <w:rPr>
          <w:rFonts w:eastAsia="Calibri"/>
          <w:szCs w:val="24"/>
        </w:rPr>
        <w:t xml:space="preserve"> del Jefe de la respectiva dependencia; </w:t>
      </w:r>
      <w:r w:rsidRPr="009A2301">
        <w:rPr>
          <w:rFonts w:eastAsia="Calibri"/>
          <w:b/>
          <w:szCs w:val="24"/>
        </w:rPr>
        <w:t>ACUERDA</w:t>
      </w:r>
      <w:r w:rsidRPr="009A2301">
        <w:rPr>
          <w:rFonts w:eastAsia="Calibri"/>
          <w:szCs w:val="24"/>
        </w:rPr>
        <w:t xml:space="preserve">: conceder licencia con goce de sueldo, comprendidos del día </w:t>
      </w:r>
      <w:r w:rsidRPr="009A2301">
        <w:rPr>
          <w:rFonts w:eastAsia="Times New Roman"/>
          <w:b/>
          <w:szCs w:val="24"/>
          <w:lang w:eastAsia="es-ES"/>
        </w:rPr>
        <w:t>diecisiete al treinta de septiembre del año dos mil veintiuno</w:t>
      </w:r>
      <w:r w:rsidRPr="009A2301">
        <w:rPr>
          <w:rFonts w:eastAsia="Calibri"/>
          <w:szCs w:val="24"/>
        </w:rPr>
        <w:t>; al señor:</w:t>
      </w:r>
      <w:r w:rsidRPr="009A2301">
        <w:rPr>
          <w:rFonts w:eastAsia="Calibri"/>
          <w:b/>
          <w:szCs w:val="24"/>
        </w:rPr>
        <w:t xml:space="preserve"> </w:t>
      </w:r>
      <w:r w:rsidRPr="009A2301">
        <w:rPr>
          <w:rFonts w:eastAsia="Times New Roman"/>
          <w:b/>
          <w:szCs w:val="24"/>
          <w:lang w:eastAsia="es-ES"/>
        </w:rPr>
        <w:t>NOE ANTONIO AGUILAR MANCIA</w:t>
      </w:r>
      <w:r w:rsidRPr="009A2301">
        <w:rPr>
          <w:rFonts w:eastAsia="Calibri"/>
          <w:b/>
          <w:szCs w:val="24"/>
        </w:rPr>
        <w:t xml:space="preserve">; </w:t>
      </w:r>
      <w:r w:rsidRPr="009A2301">
        <w:rPr>
          <w:rFonts w:eastAsia="Calibri"/>
          <w:szCs w:val="24"/>
        </w:rPr>
        <w:t xml:space="preserve">Auxiliar de Albañil, del proyecto 2110901 denominado “Reparación de pavimento adoquinado en Av. Linda Vista entre calle principal y calle antigua a San </w:t>
      </w:r>
      <w:proofErr w:type="spellStart"/>
      <w:r w:rsidRPr="009A2301">
        <w:rPr>
          <w:rFonts w:eastAsia="Calibri"/>
          <w:szCs w:val="24"/>
        </w:rPr>
        <w:t>Jeronimo</w:t>
      </w:r>
      <w:proofErr w:type="spellEnd"/>
      <w:r w:rsidRPr="009A2301">
        <w:rPr>
          <w:rFonts w:eastAsia="Calibri"/>
          <w:szCs w:val="24"/>
        </w:rPr>
        <w:t xml:space="preserve">, Colonia Linda Vista, Metapán” por motivo de </w:t>
      </w:r>
      <w:r w:rsidRPr="009A2301">
        <w:rPr>
          <w:rFonts w:eastAsia="Calibri"/>
          <w:b/>
          <w:szCs w:val="24"/>
        </w:rPr>
        <w:t xml:space="preserve">Enfermedad Común (INICIAL)  </w:t>
      </w:r>
      <w:r w:rsidRPr="009A2301">
        <w:rPr>
          <w:rFonts w:eastAsia="Calibri"/>
          <w:szCs w:val="24"/>
        </w:rPr>
        <w:t xml:space="preserve">con constancia de incapacidad; expedida por el Instituto Salvadoreño del Seguro Social </w:t>
      </w:r>
      <w:r w:rsidRPr="009A2301">
        <w:rPr>
          <w:rFonts w:eastAsia="Calibri"/>
          <w:b/>
          <w:szCs w:val="24"/>
        </w:rPr>
        <w:t xml:space="preserve">(I.S.S.S) </w:t>
      </w:r>
      <w:r w:rsidRPr="009A2301">
        <w:rPr>
          <w:rFonts w:eastAsia="Calibri"/>
          <w:szCs w:val="24"/>
        </w:rPr>
        <w:t xml:space="preserve">con un período de incapacidad de </w:t>
      </w:r>
      <w:r w:rsidRPr="009A2301">
        <w:rPr>
          <w:rFonts w:eastAsia="Calibri"/>
          <w:b/>
          <w:szCs w:val="24"/>
        </w:rPr>
        <w:t>14 días</w:t>
      </w:r>
      <w:r w:rsidRPr="009A2301">
        <w:rPr>
          <w:rFonts w:eastAsia="Calibri"/>
          <w:szCs w:val="24"/>
        </w:rPr>
        <w:t xml:space="preserve">, de los cuales solo se cancelará </w:t>
      </w:r>
      <w:r w:rsidRPr="009A2301">
        <w:rPr>
          <w:rFonts w:eastAsia="Calibri"/>
          <w:b/>
          <w:szCs w:val="24"/>
        </w:rPr>
        <w:t>el 25%</w:t>
      </w:r>
      <w:r w:rsidRPr="009A2301">
        <w:rPr>
          <w:rFonts w:eastAsia="Calibri"/>
          <w:szCs w:val="24"/>
        </w:rPr>
        <w:t xml:space="preserve"> por lo tanto devengará la cantidad de</w:t>
      </w:r>
      <w:r w:rsidRPr="009A2301">
        <w:rPr>
          <w:rFonts w:eastAsia="Calibri"/>
          <w:b/>
          <w:szCs w:val="24"/>
        </w:rPr>
        <w:t xml:space="preserve"> TREINTA Y TRES 00/100 DÓLARES DE LOS ESTADOS UNIDOS DE AMÉRICA ($33.00) </w:t>
      </w:r>
      <w:r w:rsidRPr="009A2301">
        <w:rPr>
          <w:rFonts w:eastAsia="Calibri"/>
          <w:szCs w:val="24"/>
        </w:rPr>
        <w:t xml:space="preserve">el gasto se aplicará al código </w:t>
      </w:r>
      <w:proofErr w:type="spellStart"/>
      <w:r w:rsidRPr="009A2301">
        <w:rPr>
          <w:rFonts w:eastAsia="Calibri"/>
          <w:szCs w:val="24"/>
        </w:rPr>
        <w:t>N°</w:t>
      </w:r>
      <w:proofErr w:type="spellEnd"/>
      <w:r w:rsidRPr="009A2301">
        <w:rPr>
          <w:rFonts w:eastAsia="Calibri"/>
          <w:szCs w:val="24"/>
        </w:rPr>
        <w:t xml:space="preserve"> </w:t>
      </w:r>
      <w:r w:rsidRPr="009A2301">
        <w:rPr>
          <w:rFonts w:eastAsia="Calibri"/>
          <w:b/>
          <w:szCs w:val="24"/>
        </w:rPr>
        <w:t xml:space="preserve">51201 </w:t>
      </w:r>
      <w:r w:rsidRPr="009A2301">
        <w:rPr>
          <w:rFonts w:eastAsia="Calibri"/>
          <w:szCs w:val="24"/>
        </w:rPr>
        <w:t>de la línea</w:t>
      </w:r>
      <w:r w:rsidRPr="009A2301">
        <w:rPr>
          <w:rFonts w:eastAsia="Calibri"/>
          <w:b/>
          <w:szCs w:val="24"/>
        </w:rPr>
        <w:t xml:space="preserve"> 0309</w:t>
      </w:r>
      <w:r w:rsidRPr="009A2301">
        <w:rPr>
          <w:rFonts w:eastAsia="Calibri"/>
          <w:szCs w:val="24"/>
        </w:rPr>
        <w:t xml:space="preserve">, del Presupuesto del proyecto en mención, autorizando a Tesorería a efectuar el pago correspondiente de la cuenta </w:t>
      </w:r>
      <w:proofErr w:type="spellStart"/>
      <w:r w:rsidRPr="009A2301">
        <w:rPr>
          <w:rFonts w:eastAsia="Calibri"/>
          <w:szCs w:val="24"/>
        </w:rPr>
        <w:t>N°</w:t>
      </w:r>
      <w:proofErr w:type="spellEnd"/>
      <w:r w:rsidRPr="009A2301">
        <w:rPr>
          <w:rFonts w:eastAsia="Calibri"/>
          <w:szCs w:val="24"/>
        </w:rPr>
        <w:t xml:space="preserve"> 00500006878. </w:t>
      </w:r>
      <w:r w:rsidRPr="009A2301">
        <w:rPr>
          <w:rFonts w:eastAsia="Calibri"/>
          <w:b/>
          <w:szCs w:val="24"/>
        </w:rPr>
        <w:t>COMUNIQUESE.</w:t>
      </w:r>
    </w:p>
    <w:p w14:paraId="0DCCCC3C" w14:textId="77777777" w:rsidR="009A2301" w:rsidRPr="009A2301" w:rsidRDefault="009A2301" w:rsidP="009A2301">
      <w:pPr>
        <w:spacing w:after="0" w:line="240" w:lineRule="auto"/>
        <w:contextualSpacing/>
        <w:jc w:val="both"/>
        <w:rPr>
          <w:rFonts w:eastAsia="Times New Roman"/>
          <w:b/>
          <w:szCs w:val="24"/>
          <w:lang w:eastAsia="es-ES"/>
        </w:rPr>
      </w:pPr>
    </w:p>
    <w:p w14:paraId="04C3D7D7" w14:textId="77777777" w:rsidR="009A2301" w:rsidRPr="009A2301" w:rsidRDefault="009A2301" w:rsidP="009A2301">
      <w:pPr>
        <w:spacing w:after="0" w:line="240" w:lineRule="auto"/>
        <w:jc w:val="both"/>
        <w:rPr>
          <w:rFonts w:eastAsia="Calibri"/>
          <w:szCs w:val="24"/>
        </w:rPr>
      </w:pPr>
      <w:r w:rsidRPr="009A2301">
        <w:rPr>
          <w:rFonts w:eastAsia="Times New Roman"/>
          <w:b/>
          <w:szCs w:val="24"/>
          <w:u w:val="single"/>
          <w:lang w:val="es-ES" w:eastAsia="es-ES"/>
        </w:rPr>
        <w:t>ACUERDO NÚMERO CUARENTA Y SIETE:</w:t>
      </w:r>
    </w:p>
    <w:p w14:paraId="683C15DD" w14:textId="77777777" w:rsidR="009A2301" w:rsidRPr="009A2301" w:rsidRDefault="009A2301" w:rsidP="009A2301">
      <w:pPr>
        <w:spacing w:after="0" w:line="240" w:lineRule="auto"/>
        <w:contextualSpacing/>
        <w:jc w:val="both"/>
        <w:rPr>
          <w:rFonts w:eastAsia="Calibri"/>
          <w:b/>
          <w:szCs w:val="24"/>
        </w:rPr>
      </w:pPr>
      <w:r w:rsidRPr="009A2301">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Calibri"/>
          <w:b/>
          <w:szCs w:val="24"/>
        </w:rPr>
        <w:t>ES CONFORME</w:t>
      </w:r>
      <w:r w:rsidRPr="009A2301">
        <w:rPr>
          <w:rFonts w:eastAsia="Calibri"/>
          <w:szCs w:val="24"/>
        </w:rPr>
        <w:t xml:space="preserve"> del Jefe de la respectiva dependencia; </w:t>
      </w:r>
      <w:r w:rsidRPr="009A2301">
        <w:rPr>
          <w:rFonts w:eastAsia="Calibri"/>
          <w:b/>
          <w:szCs w:val="24"/>
        </w:rPr>
        <w:t>ACUERDA</w:t>
      </w:r>
      <w:r w:rsidRPr="009A2301">
        <w:rPr>
          <w:rFonts w:eastAsia="Calibri"/>
          <w:szCs w:val="24"/>
        </w:rPr>
        <w:t xml:space="preserve">: conceder licencia con goce de sueldo, comprendidos del día </w:t>
      </w:r>
      <w:r w:rsidRPr="009A2301">
        <w:rPr>
          <w:rFonts w:eastAsia="Times New Roman"/>
          <w:b/>
          <w:szCs w:val="24"/>
          <w:lang w:eastAsia="es-ES"/>
        </w:rPr>
        <w:t>diecisiete al treinta de septiembre del año dos mil veintiuno</w:t>
      </w:r>
      <w:r w:rsidRPr="009A2301">
        <w:rPr>
          <w:rFonts w:eastAsia="Calibri"/>
          <w:szCs w:val="24"/>
        </w:rPr>
        <w:t>; al señor:</w:t>
      </w:r>
      <w:r w:rsidRPr="009A2301">
        <w:rPr>
          <w:rFonts w:eastAsia="Calibri"/>
          <w:b/>
          <w:szCs w:val="24"/>
        </w:rPr>
        <w:t xml:space="preserve"> </w:t>
      </w:r>
      <w:r w:rsidRPr="009A2301">
        <w:rPr>
          <w:rFonts w:eastAsia="Times New Roman"/>
          <w:b/>
          <w:szCs w:val="24"/>
          <w:lang w:eastAsia="es-ES"/>
        </w:rPr>
        <w:t>LUIS ERNESTO LUNA MIRA</w:t>
      </w:r>
      <w:r w:rsidRPr="009A2301">
        <w:rPr>
          <w:rFonts w:eastAsia="Calibri"/>
          <w:b/>
          <w:szCs w:val="24"/>
        </w:rPr>
        <w:t xml:space="preserve">; </w:t>
      </w:r>
      <w:r w:rsidRPr="009A2301">
        <w:rPr>
          <w:rFonts w:eastAsia="Calibri"/>
          <w:szCs w:val="24"/>
        </w:rPr>
        <w:t xml:space="preserve">Albañil, del proyecto 2110901 denominado “Reparación de pavimento adoquinado en Av. Linda Vista entre calle principal y calle antigua a San </w:t>
      </w:r>
      <w:proofErr w:type="spellStart"/>
      <w:r w:rsidRPr="009A2301">
        <w:rPr>
          <w:rFonts w:eastAsia="Calibri"/>
          <w:szCs w:val="24"/>
        </w:rPr>
        <w:t>Jeronimo</w:t>
      </w:r>
      <w:proofErr w:type="spellEnd"/>
      <w:r w:rsidRPr="009A2301">
        <w:rPr>
          <w:rFonts w:eastAsia="Calibri"/>
          <w:szCs w:val="24"/>
        </w:rPr>
        <w:t xml:space="preserve">, Colonia Linda Vista, Metapán” por motivo de </w:t>
      </w:r>
      <w:r w:rsidRPr="009A2301">
        <w:rPr>
          <w:rFonts w:eastAsia="Calibri"/>
          <w:b/>
          <w:szCs w:val="24"/>
        </w:rPr>
        <w:t xml:space="preserve">Enfermedad Común (INICIAL)  </w:t>
      </w:r>
      <w:r w:rsidRPr="009A2301">
        <w:rPr>
          <w:rFonts w:eastAsia="Calibri"/>
          <w:szCs w:val="24"/>
        </w:rPr>
        <w:t xml:space="preserve">con constancia de incapacidad; expedida por el Instituto Salvadoreño del Seguro Social </w:t>
      </w:r>
      <w:r w:rsidRPr="009A2301">
        <w:rPr>
          <w:rFonts w:eastAsia="Calibri"/>
          <w:b/>
          <w:szCs w:val="24"/>
        </w:rPr>
        <w:t xml:space="preserve">(I.S.S.S) </w:t>
      </w:r>
      <w:r w:rsidRPr="009A2301">
        <w:rPr>
          <w:rFonts w:eastAsia="Calibri"/>
          <w:szCs w:val="24"/>
        </w:rPr>
        <w:t xml:space="preserve">con un período de incapacidad de </w:t>
      </w:r>
      <w:r w:rsidRPr="009A2301">
        <w:rPr>
          <w:rFonts w:eastAsia="Calibri"/>
          <w:b/>
          <w:szCs w:val="24"/>
        </w:rPr>
        <w:t>14 días</w:t>
      </w:r>
      <w:r w:rsidRPr="009A2301">
        <w:rPr>
          <w:rFonts w:eastAsia="Calibri"/>
          <w:szCs w:val="24"/>
        </w:rPr>
        <w:t xml:space="preserve">, de los cuales solo se cancelará </w:t>
      </w:r>
      <w:r w:rsidRPr="009A2301">
        <w:rPr>
          <w:rFonts w:eastAsia="Calibri"/>
          <w:b/>
          <w:szCs w:val="24"/>
        </w:rPr>
        <w:t>el 25%</w:t>
      </w:r>
      <w:r w:rsidRPr="009A2301">
        <w:rPr>
          <w:rFonts w:eastAsia="Calibri"/>
          <w:szCs w:val="24"/>
        </w:rPr>
        <w:t xml:space="preserve"> por lo tanto devengará la cantidad de</w:t>
      </w:r>
      <w:r w:rsidRPr="009A2301">
        <w:rPr>
          <w:rFonts w:eastAsia="Calibri"/>
          <w:b/>
          <w:szCs w:val="24"/>
        </w:rPr>
        <w:t xml:space="preserve"> CUARENTA Y CUATRO 00/100 DÓLARES DE LOS ESTADOS UNIDOS DE AMÉRICA ($44.00) </w:t>
      </w:r>
      <w:r w:rsidRPr="009A2301">
        <w:rPr>
          <w:rFonts w:eastAsia="Calibri"/>
          <w:szCs w:val="24"/>
        </w:rPr>
        <w:t xml:space="preserve">el gasto se aplicará al código </w:t>
      </w:r>
      <w:proofErr w:type="spellStart"/>
      <w:r w:rsidRPr="009A2301">
        <w:rPr>
          <w:rFonts w:eastAsia="Calibri"/>
          <w:szCs w:val="24"/>
        </w:rPr>
        <w:t>N°</w:t>
      </w:r>
      <w:proofErr w:type="spellEnd"/>
      <w:r w:rsidRPr="009A2301">
        <w:rPr>
          <w:rFonts w:eastAsia="Calibri"/>
          <w:szCs w:val="24"/>
        </w:rPr>
        <w:t xml:space="preserve"> </w:t>
      </w:r>
      <w:r w:rsidRPr="009A2301">
        <w:rPr>
          <w:rFonts w:eastAsia="Calibri"/>
          <w:b/>
          <w:szCs w:val="24"/>
        </w:rPr>
        <w:t xml:space="preserve">51201 </w:t>
      </w:r>
      <w:r w:rsidRPr="009A2301">
        <w:rPr>
          <w:rFonts w:eastAsia="Calibri"/>
          <w:szCs w:val="24"/>
        </w:rPr>
        <w:t>de la línea</w:t>
      </w:r>
      <w:r w:rsidRPr="009A2301">
        <w:rPr>
          <w:rFonts w:eastAsia="Calibri"/>
          <w:b/>
          <w:szCs w:val="24"/>
        </w:rPr>
        <w:t xml:space="preserve"> 0309</w:t>
      </w:r>
      <w:r w:rsidRPr="009A2301">
        <w:rPr>
          <w:rFonts w:eastAsia="Calibri"/>
          <w:szCs w:val="24"/>
        </w:rPr>
        <w:t xml:space="preserve">, del Presupuesto del proyecto en mención, autorizando a Tesorería a efectuar el pago correspondiente de la cuenta </w:t>
      </w:r>
      <w:proofErr w:type="spellStart"/>
      <w:r w:rsidRPr="009A2301">
        <w:rPr>
          <w:rFonts w:eastAsia="Calibri"/>
          <w:szCs w:val="24"/>
        </w:rPr>
        <w:t>N°</w:t>
      </w:r>
      <w:proofErr w:type="spellEnd"/>
      <w:r w:rsidRPr="009A2301">
        <w:rPr>
          <w:rFonts w:eastAsia="Calibri"/>
          <w:szCs w:val="24"/>
        </w:rPr>
        <w:t xml:space="preserve"> 00500006878. </w:t>
      </w:r>
      <w:r w:rsidRPr="009A2301">
        <w:rPr>
          <w:rFonts w:eastAsia="Calibri"/>
          <w:b/>
          <w:szCs w:val="24"/>
        </w:rPr>
        <w:t>COMUNIQUESE.</w:t>
      </w:r>
    </w:p>
    <w:p w14:paraId="641FB96B" w14:textId="77777777" w:rsidR="009A2301" w:rsidRPr="009A2301" w:rsidRDefault="009A2301" w:rsidP="009A2301">
      <w:pPr>
        <w:spacing w:after="0" w:line="240" w:lineRule="auto"/>
        <w:contextualSpacing/>
        <w:jc w:val="both"/>
        <w:rPr>
          <w:rFonts w:eastAsia="Times New Roman"/>
          <w:b/>
          <w:szCs w:val="24"/>
          <w:lang w:eastAsia="es-ES"/>
        </w:rPr>
      </w:pPr>
    </w:p>
    <w:p w14:paraId="30191A8F" w14:textId="77777777" w:rsidR="009A2301" w:rsidRPr="009A2301" w:rsidRDefault="009A2301" w:rsidP="009A2301">
      <w:pPr>
        <w:spacing w:after="0" w:line="240" w:lineRule="auto"/>
        <w:jc w:val="both"/>
        <w:rPr>
          <w:rFonts w:eastAsia="Calibri"/>
          <w:szCs w:val="24"/>
        </w:rPr>
      </w:pPr>
      <w:r w:rsidRPr="009A2301">
        <w:rPr>
          <w:rFonts w:eastAsia="Times New Roman"/>
          <w:b/>
          <w:szCs w:val="24"/>
          <w:u w:val="single"/>
          <w:lang w:val="es-ES" w:eastAsia="es-ES"/>
        </w:rPr>
        <w:t>ACUERDO NÚMERO CUARENTA Y OCHO:</w:t>
      </w:r>
    </w:p>
    <w:p w14:paraId="4E1CADE0" w14:textId="77777777" w:rsidR="009A2301" w:rsidRPr="009A2301" w:rsidRDefault="009A2301" w:rsidP="009A2301">
      <w:pPr>
        <w:spacing w:after="0" w:line="240" w:lineRule="auto"/>
        <w:contextualSpacing/>
        <w:jc w:val="both"/>
        <w:rPr>
          <w:rFonts w:eastAsia="Calibri"/>
          <w:b/>
          <w:szCs w:val="24"/>
        </w:rPr>
      </w:pPr>
      <w:r w:rsidRPr="009A2301">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2301">
        <w:rPr>
          <w:rFonts w:eastAsia="Calibri"/>
          <w:b/>
          <w:szCs w:val="24"/>
        </w:rPr>
        <w:t>ES CONFORME</w:t>
      </w:r>
      <w:r w:rsidRPr="009A2301">
        <w:rPr>
          <w:rFonts w:eastAsia="Calibri"/>
          <w:szCs w:val="24"/>
        </w:rPr>
        <w:t xml:space="preserve"> del Jefe de la respectiva dependencia; </w:t>
      </w:r>
      <w:r w:rsidRPr="009A2301">
        <w:rPr>
          <w:rFonts w:eastAsia="Calibri"/>
          <w:b/>
          <w:szCs w:val="24"/>
        </w:rPr>
        <w:t>ACUERDA</w:t>
      </w:r>
      <w:r w:rsidRPr="009A2301">
        <w:rPr>
          <w:rFonts w:eastAsia="Calibri"/>
          <w:szCs w:val="24"/>
        </w:rPr>
        <w:t xml:space="preserve">: conceder licencia con goce de sueldo, comprendidos del día </w:t>
      </w:r>
      <w:r w:rsidRPr="009A2301">
        <w:rPr>
          <w:rFonts w:eastAsia="Times New Roman"/>
          <w:b/>
          <w:szCs w:val="24"/>
          <w:lang w:eastAsia="es-ES"/>
        </w:rPr>
        <w:t xml:space="preserve">veinticinco al </w:t>
      </w:r>
      <w:proofErr w:type="spellStart"/>
      <w:r w:rsidRPr="009A2301">
        <w:rPr>
          <w:rFonts w:eastAsia="Times New Roman"/>
          <w:b/>
          <w:szCs w:val="24"/>
          <w:lang w:eastAsia="es-ES"/>
        </w:rPr>
        <w:t>vientinueve</w:t>
      </w:r>
      <w:proofErr w:type="spellEnd"/>
      <w:r w:rsidRPr="009A2301">
        <w:rPr>
          <w:rFonts w:eastAsia="Times New Roman"/>
          <w:b/>
          <w:szCs w:val="24"/>
          <w:lang w:eastAsia="es-ES"/>
        </w:rPr>
        <w:t xml:space="preserve"> de octubre del año dos mil veintiuno</w:t>
      </w:r>
      <w:r w:rsidRPr="009A2301">
        <w:rPr>
          <w:rFonts w:eastAsia="Calibri"/>
          <w:szCs w:val="24"/>
        </w:rPr>
        <w:t>; al señor:</w:t>
      </w:r>
      <w:r w:rsidRPr="009A2301">
        <w:rPr>
          <w:rFonts w:eastAsia="Calibri"/>
          <w:b/>
          <w:szCs w:val="24"/>
        </w:rPr>
        <w:t xml:space="preserve"> </w:t>
      </w:r>
      <w:r w:rsidRPr="009A2301">
        <w:rPr>
          <w:rFonts w:eastAsia="Times New Roman"/>
          <w:b/>
          <w:szCs w:val="24"/>
          <w:lang w:eastAsia="es-ES"/>
        </w:rPr>
        <w:t>CARLOS AMILCAR RAMOS OLIVA</w:t>
      </w:r>
      <w:r w:rsidRPr="009A2301">
        <w:rPr>
          <w:rFonts w:eastAsia="Calibri"/>
          <w:b/>
          <w:szCs w:val="24"/>
        </w:rPr>
        <w:t xml:space="preserve">; </w:t>
      </w:r>
      <w:r w:rsidRPr="009A2301">
        <w:rPr>
          <w:rFonts w:eastAsia="Calibri"/>
          <w:szCs w:val="24"/>
        </w:rPr>
        <w:t xml:space="preserve">Auxiliar de Albañil, del proyecto 2110901 denominado “Reparación de pavimento adoquinado en Av. Linda Vista entre calle principal y calle antigua a San </w:t>
      </w:r>
      <w:proofErr w:type="spellStart"/>
      <w:r w:rsidRPr="009A2301">
        <w:rPr>
          <w:rFonts w:eastAsia="Calibri"/>
          <w:szCs w:val="24"/>
        </w:rPr>
        <w:t>Jeronimo</w:t>
      </w:r>
      <w:proofErr w:type="spellEnd"/>
      <w:r w:rsidRPr="009A2301">
        <w:rPr>
          <w:rFonts w:eastAsia="Calibri"/>
          <w:szCs w:val="24"/>
        </w:rPr>
        <w:t xml:space="preserve">, Colonia Linda Vista, Metapán” por motivo de </w:t>
      </w:r>
      <w:r w:rsidRPr="009A2301">
        <w:rPr>
          <w:rFonts w:eastAsia="Calibri"/>
          <w:b/>
          <w:szCs w:val="24"/>
        </w:rPr>
        <w:t xml:space="preserve">Accidente Común (INICIAL)  </w:t>
      </w:r>
      <w:r w:rsidRPr="009A2301">
        <w:rPr>
          <w:rFonts w:eastAsia="Calibri"/>
          <w:szCs w:val="24"/>
        </w:rPr>
        <w:t xml:space="preserve">con constancia de incapacidad; expedida por el Instituto Salvadoreño del Seguro Social </w:t>
      </w:r>
      <w:r w:rsidRPr="009A2301">
        <w:rPr>
          <w:rFonts w:eastAsia="Calibri"/>
          <w:b/>
          <w:szCs w:val="24"/>
        </w:rPr>
        <w:t xml:space="preserve">(I.S.S.S) </w:t>
      </w:r>
      <w:r w:rsidRPr="009A2301">
        <w:rPr>
          <w:rFonts w:eastAsia="Calibri"/>
          <w:szCs w:val="24"/>
        </w:rPr>
        <w:lastRenderedPageBreak/>
        <w:t xml:space="preserve">con un período de incapacidad de </w:t>
      </w:r>
      <w:r w:rsidRPr="009A2301">
        <w:rPr>
          <w:rFonts w:eastAsia="Calibri"/>
          <w:b/>
          <w:szCs w:val="24"/>
        </w:rPr>
        <w:t>5 días</w:t>
      </w:r>
      <w:r w:rsidRPr="009A2301">
        <w:rPr>
          <w:rFonts w:eastAsia="Calibri"/>
          <w:szCs w:val="24"/>
        </w:rPr>
        <w:t xml:space="preserve">, de los cuales solo se cancelará </w:t>
      </w:r>
      <w:r w:rsidRPr="009A2301">
        <w:rPr>
          <w:rFonts w:eastAsia="Calibri"/>
          <w:b/>
          <w:szCs w:val="24"/>
        </w:rPr>
        <w:t>el 25%</w:t>
      </w:r>
      <w:r w:rsidRPr="009A2301">
        <w:rPr>
          <w:rFonts w:eastAsia="Calibri"/>
          <w:szCs w:val="24"/>
        </w:rPr>
        <w:t xml:space="preserve"> por lo tanto devengará la cantidad de</w:t>
      </w:r>
      <w:r w:rsidRPr="009A2301">
        <w:rPr>
          <w:rFonts w:eastAsia="Calibri"/>
          <w:b/>
          <w:szCs w:val="24"/>
        </w:rPr>
        <w:t xml:space="preserve"> SEIS 00/100 DÓLARES DE LOS ESTADOS UNIDOS DE AMÉRICA ($6.00) </w:t>
      </w:r>
      <w:r w:rsidRPr="009A2301">
        <w:rPr>
          <w:rFonts w:eastAsia="Calibri"/>
          <w:szCs w:val="24"/>
        </w:rPr>
        <w:t xml:space="preserve">el gasto se aplicará al código </w:t>
      </w:r>
      <w:proofErr w:type="spellStart"/>
      <w:r w:rsidRPr="009A2301">
        <w:rPr>
          <w:rFonts w:eastAsia="Calibri"/>
          <w:szCs w:val="24"/>
        </w:rPr>
        <w:t>N°</w:t>
      </w:r>
      <w:proofErr w:type="spellEnd"/>
      <w:r w:rsidRPr="009A2301">
        <w:rPr>
          <w:rFonts w:eastAsia="Calibri"/>
          <w:szCs w:val="24"/>
        </w:rPr>
        <w:t xml:space="preserve"> </w:t>
      </w:r>
      <w:r w:rsidRPr="009A2301">
        <w:rPr>
          <w:rFonts w:eastAsia="Calibri"/>
          <w:b/>
          <w:szCs w:val="24"/>
        </w:rPr>
        <w:t xml:space="preserve">51201 </w:t>
      </w:r>
      <w:r w:rsidRPr="009A2301">
        <w:rPr>
          <w:rFonts w:eastAsia="Calibri"/>
          <w:szCs w:val="24"/>
        </w:rPr>
        <w:t>de la línea</w:t>
      </w:r>
      <w:r w:rsidRPr="009A2301">
        <w:rPr>
          <w:rFonts w:eastAsia="Calibri"/>
          <w:b/>
          <w:szCs w:val="24"/>
        </w:rPr>
        <w:t xml:space="preserve"> 0309</w:t>
      </w:r>
      <w:r w:rsidRPr="009A2301">
        <w:rPr>
          <w:rFonts w:eastAsia="Calibri"/>
          <w:szCs w:val="24"/>
        </w:rPr>
        <w:t xml:space="preserve">, del Presupuesto del proyecto en mención, autorizando a Tesorería a efectuar el pago correspondiente de la cuenta </w:t>
      </w:r>
      <w:proofErr w:type="spellStart"/>
      <w:r w:rsidRPr="009A2301">
        <w:rPr>
          <w:rFonts w:eastAsia="Calibri"/>
          <w:szCs w:val="24"/>
        </w:rPr>
        <w:t>N°</w:t>
      </w:r>
      <w:proofErr w:type="spellEnd"/>
      <w:r w:rsidRPr="009A2301">
        <w:rPr>
          <w:rFonts w:eastAsia="Calibri"/>
          <w:szCs w:val="24"/>
        </w:rPr>
        <w:t xml:space="preserve"> 00500006878. </w:t>
      </w:r>
      <w:r w:rsidRPr="009A2301">
        <w:rPr>
          <w:rFonts w:eastAsia="Calibri"/>
          <w:b/>
          <w:szCs w:val="24"/>
        </w:rPr>
        <w:t>COMUNIQUESE.</w:t>
      </w:r>
    </w:p>
    <w:p w14:paraId="3D47409E" w14:textId="77777777" w:rsidR="009A2301" w:rsidRPr="009A2301" w:rsidRDefault="009A2301" w:rsidP="009A2301">
      <w:pPr>
        <w:spacing w:after="0" w:line="240" w:lineRule="auto"/>
        <w:contextualSpacing/>
        <w:jc w:val="both"/>
        <w:rPr>
          <w:rFonts w:eastAsia="Calibri"/>
          <w:b/>
          <w:szCs w:val="24"/>
        </w:rPr>
      </w:pPr>
    </w:p>
    <w:p w14:paraId="7186C9DB" w14:textId="77777777" w:rsidR="009A2301" w:rsidRPr="009A2301" w:rsidRDefault="009A2301" w:rsidP="009A2301">
      <w:pPr>
        <w:spacing w:line="240" w:lineRule="auto"/>
        <w:jc w:val="both"/>
        <w:rPr>
          <w:rFonts w:eastAsia="Calibri"/>
          <w:b/>
          <w:sz w:val="26"/>
          <w:szCs w:val="26"/>
          <w:u w:val="single"/>
        </w:rPr>
      </w:pPr>
      <w:r w:rsidRPr="009A2301">
        <w:rPr>
          <w:rFonts w:eastAsia="Calibri"/>
          <w:b/>
          <w:szCs w:val="24"/>
          <w:u w:val="single"/>
        </w:rPr>
        <w:t>ACUERDO NÚMERO</w:t>
      </w:r>
      <w:r w:rsidRPr="009A2301">
        <w:rPr>
          <w:rFonts w:eastAsia="Times New Roman"/>
          <w:b/>
          <w:sz w:val="22"/>
          <w:u w:val="single"/>
          <w:lang w:val="es-ES" w:eastAsia="es-ES"/>
        </w:rPr>
        <w:t xml:space="preserve"> </w:t>
      </w:r>
      <w:r w:rsidRPr="009A2301">
        <w:rPr>
          <w:rFonts w:eastAsia="Times New Roman"/>
          <w:b/>
          <w:szCs w:val="24"/>
          <w:u w:val="single"/>
          <w:lang w:val="es-ES" w:eastAsia="es-ES"/>
        </w:rPr>
        <w:t>CUARENTA Y NUEVE</w:t>
      </w:r>
      <w:r w:rsidRPr="009A2301">
        <w:rPr>
          <w:rFonts w:eastAsia="Calibri"/>
          <w:b/>
          <w:u w:val="single"/>
        </w:rPr>
        <w:t xml:space="preserve">: </w:t>
      </w:r>
      <w:r w:rsidRPr="009A2301">
        <w:rPr>
          <w:rFonts w:eastAsia="Calibri"/>
          <w:b/>
          <w:sz w:val="26"/>
          <w:szCs w:val="26"/>
          <w:u w:val="single"/>
        </w:rPr>
        <w:t xml:space="preserve"> </w:t>
      </w:r>
    </w:p>
    <w:p w14:paraId="5AFADC4E" w14:textId="77777777" w:rsidR="009A2301" w:rsidRPr="009A2301" w:rsidRDefault="009A2301" w:rsidP="009A2301">
      <w:pPr>
        <w:spacing w:line="240" w:lineRule="auto"/>
        <w:contextualSpacing/>
        <w:jc w:val="both"/>
        <w:rPr>
          <w:rFonts w:eastAsia="Calibri"/>
          <w:bCs/>
          <w:szCs w:val="24"/>
        </w:rPr>
      </w:pPr>
      <w:r w:rsidRPr="009A2301">
        <w:rPr>
          <w:rFonts w:eastAsia="Calibri"/>
          <w:bCs/>
          <w:szCs w:val="24"/>
        </w:rPr>
        <w:t xml:space="preserve">El Concejo Municipal en uso de las facultades que el Código Municipal les confiere ACUERDA: </w:t>
      </w:r>
    </w:p>
    <w:p w14:paraId="64E27F04" w14:textId="77777777" w:rsidR="009A2301" w:rsidRPr="009A2301" w:rsidRDefault="009A2301" w:rsidP="009A2301">
      <w:pPr>
        <w:spacing w:line="240" w:lineRule="auto"/>
        <w:ind w:left="720"/>
        <w:contextualSpacing/>
        <w:jc w:val="both"/>
        <w:rPr>
          <w:rFonts w:eastAsia="Calibri"/>
          <w:bCs/>
          <w:szCs w:val="24"/>
        </w:rPr>
      </w:pPr>
    </w:p>
    <w:p w14:paraId="602F9EC2" w14:textId="0F48FE93" w:rsidR="009A2301" w:rsidRPr="009A2301" w:rsidRDefault="009A2301" w:rsidP="00F97F72">
      <w:pPr>
        <w:numPr>
          <w:ilvl w:val="0"/>
          <w:numId w:val="55"/>
        </w:numPr>
        <w:spacing w:line="240" w:lineRule="auto"/>
        <w:contextualSpacing/>
        <w:jc w:val="both"/>
        <w:rPr>
          <w:rFonts w:eastAsia="Calibri"/>
          <w:bCs/>
          <w:szCs w:val="24"/>
        </w:rPr>
      </w:pPr>
      <w:r w:rsidRPr="009A2301">
        <w:rPr>
          <w:rFonts w:eastAsia="Times New Roman"/>
          <w:color w:val="000000"/>
          <w:szCs w:val="24"/>
          <w:lang w:eastAsia="es-SV"/>
        </w:rPr>
        <w:t xml:space="preserve">Trasladar al Ing. Jonathan Rigoberto Moran Quijada, DUI </w:t>
      </w:r>
      <w:proofErr w:type="spellStart"/>
      <w:r w:rsidRPr="009A2301">
        <w:rPr>
          <w:rFonts w:eastAsia="Times New Roman"/>
          <w:color w:val="000000"/>
          <w:szCs w:val="24"/>
          <w:lang w:eastAsia="es-SV"/>
        </w:rPr>
        <w:t>N°</w:t>
      </w:r>
      <w:proofErr w:type="spellEnd"/>
      <w:r w:rsidR="0021406C" w:rsidRPr="0021406C">
        <w:rPr>
          <w:szCs w:val="24"/>
        </w:rPr>
        <w:t xml:space="preserve"> </w:t>
      </w:r>
      <w:r w:rsidR="0021406C">
        <w:rPr>
          <w:szCs w:val="24"/>
        </w:rPr>
        <w:t>XXXXXXX</w:t>
      </w:r>
      <w:r w:rsidRPr="009A2301">
        <w:rPr>
          <w:rFonts w:eastAsia="Times New Roman"/>
          <w:color w:val="000000"/>
          <w:szCs w:val="24"/>
          <w:lang w:eastAsia="es-SV"/>
        </w:rPr>
        <w:t>, NIT:</w:t>
      </w:r>
      <w:r w:rsidR="0021406C" w:rsidRPr="0021406C">
        <w:rPr>
          <w:szCs w:val="24"/>
        </w:rPr>
        <w:t xml:space="preserve"> </w:t>
      </w:r>
      <w:r w:rsidR="0021406C">
        <w:rPr>
          <w:szCs w:val="24"/>
        </w:rPr>
        <w:t>XXXXXXXXXXXX</w:t>
      </w:r>
      <w:r w:rsidRPr="009A2301">
        <w:rPr>
          <w:rFonts w:eastAsia="Times New Roman"/>
          <w:color w:val="000000"/>
          <w:szCs w:val="24"/>
          <w:lang w:eastAsia="es-SV"/>
        </w:rPr>
        <w:t>, a la plaza de Técnico en la Unidad de Informática, con un salario mensual de SETECIENTOS CINCUENTA 00/100 DÓLARES DE LOS ESTADOS UNIDOS DE AMÉRICA. ($750.00), a partir del día 15 de noviembre del 2021.</w:t>
      </w:r>
    </w:p>
    <w:p w14:paraId="1DEA5E4E" w14:textId="77777777" w:rsidR="009A2301" w:rsidRPr="009A2301" w:rsidRDefault="009A2301" w:rsidP="009A2301">
      <w:pPr>
        <w:spacing w:line="240" w:lineRule="auto"/>
        <w:ind w:left="720"/>
        <w:contextualSpacing/>
        <w:jc w:val="both"/>
        <w:rPr>
          <w:rFonts w:eastAsia="Calibri"/>
          <w:bCs/>
          <w:szCs w:val="24"/>
        </w:rPr>
      </w:pPr>
    </w:p>
    <w:p w14:paraId="56D7C4DE" w14:textId="2679911C" w:rsidR="00D65199" w:rsidRDefault="009A2301" w:rsidP="00D65199">
      <w:pPr>
        <w:numPr>
          <w:ilvl w:val="0"/>
          <w:numId w:val="55"/>
        </w:numPr>
        <w:spacing w:line="240" w:lineRule="auto"/>
        <w:contextualSpacing/>
        <w:jc w:val="both"/>
        <w:rPr>
          <w:rFonts w:eastAsia="Calibri"/>
          <w:bCs/>
          <w:szCs w:val="24"/>
        </w:rPr>
      </w:pPr>
      <w:r w:rsidRPr="009A2301">
        <w:rPr>
          <w:rFonts w:eastAsia="Times New Roman"/>
          <w:color w:val="000000"/>
          <w:szCs w:val="24"/>
          <w:lang w:eastAsia="es-SV"/>
        </w:rPr>
        <w:t xml:space="preserve">Nombrar a la licenciada Ana Iris Matamoros Ramos, con DUI </w:t>
      </w:r>
      <w:proofErr w:type="spellStart"/>
      <w:r w:rsidRPr="009A2301">
        <w:rPr>
          <w:rFonts w:eastAsia="Times New Roman"/>
          <w:color w:val="000000"/>
          <w:szCs w:val="24"/>
          <w:lang w:eastAsia="es-SV"/>
        </w:rPr>
        <w:t>N°</w:t>
      </w:r>
      <w:proofErr w:type="spellEnd"/>
      <w:r w:rsidR="0021406C" w:rsidRPr="0021406C">
        <w:rPr>
          <w:szCs w:val="24"/>
        </w:rPr>
        <w:t xml:space="preserve"> </w:t>
      </w:r>
      <w:r w:rsidR="0021406C">
        <w:rPr>
          <w:szCs w:val="24"/>
        </w:rPr>
        <w:t>XXXXXXX</w:t>
      </w:r>
      <w:r w:rsidRPr="009A2301">
        <w:rPr>
          <w:rFonts w:eastAsia="Times New Roman"/>
          <w:color w:val="000000"/>
          <w:szCs w:val="24"/>
          <w:lang w:eastAsia="es-SV"/>
        </w:rPr>
        <w:t>, NIT</w:t>
      </w:r>
      <w:r w:rsidR="0021406C" w:rsidRPr="0021406C">
        <w:rPr>
          <w:szCs w:val="24"/>
        </w:rPr>
        <w:t xml:space="preserve"> </w:t>
      </w:r>
      <w:r w:rsidR="0021406C">
        <w:rPr>
          <w:szCs w:val="24"/>
        </w:rPr>
        <w:t>XXXXXXXXXXXX</w:t>
      </w:r>
      <w:r w:rsidRPr="009A2301">
        <w:rPr>
          <w:rFonts w:eastAsia="Times New Roman"/>
          <w:color w:val="000000"/>
          <w:szCs w:val="24"/>
          <w:lang w:eastAsia="es-SV"/>
        </w:rPr>
        <w:t>, como “ENCARGADO DEL PLANTEL DE MAQUINARIA Y EQUIPO” con un salario mensual de SEISCIENTOS 00/100 DÓLARES DE LOS ESTADOS UNIDOS DE AMERICA ($600) A partir del día 15 de noviembre del 2021.</w:t>
      </w:r>
    </w:p>
    <w:p w14:paraId="3D0629FA" w14:textId="02356E5E" w:rsidR="009A2301" w:rsidRPr="00D65199" w:rsidRDefault="009A2301" w:rsidP="00D65199">
      <w:pPr>
        <w:spacing w:line="240" w:lineRule="auto"/>
        <w:contextualSpacing/>
        <w:jc w:val="both"/>
        <w:rPr>
          <w:rFonts w:eastAsia="Calibri"/>
          <w:bCs/>
          <w:szCs w:val="24"/>
        </w:rPr>
      </w:pPr>
      <w:proofErr w:type="gramStart"/>
      <w:r w:rsidRPr="00D65199">
        <w:rPr>
          <w:rFonts w:eastAsia="Calibri"/>
          <w:bCs/>
          <w:szCs w:val="24"/>
        </w:rPr>
        <w:t>COMUNÍQUESE.-</w:t>
      </w:r>
      <w:proofErr w:type="gramEnd"/>
    </w:p>
    <w:p w14:paraId="30853FA0" w14:textId="77777777" w:rsidR="009A2301" w:rsidRPr="009A2301" w:rsidRDefault="009A2301" w:rsidP="009A2301">
      <w:pPr>
        <w:spacing w:after="0" w:line="240" w:lineRule="auto"/>
        <w:contextualSpacing/>
        <w:jc w:val="both"/>
        <w:rPr>
          <w:rFonts w:eastAsia="Calibri"/>
          <w:b/>
          <w:szCs w:val="24"/>
        </w:rPr>
      </w:pPr>
    </w:p>
    <w:bookmarkEnd w:id="26"/>
    <w:p w14:paraId="02E6B4DF" w14:textId="77777777" w:rsidR="009A2301" w:rsidRPr="009A2301" w:rsidRDefault="009A2301" w:rsidP="009A2301">
      <w:pPr>
        <w:spacing w:after="0" w:line="240" w:lineRule="auto"/>
        <w:contextualSpacing/>
        <w:jc w:val="both"/>
        <w:rPr>
          <w:rFonts w:eastAsia="Times New Roman"/>
          <w:b/>
          <w:szCs w:val="24"/>
          <w:lang w:eastAsia="es-ES"/>
        </w:rPr>
      </w:pPr>
    </w:p>
    <w:p w14:paraId="67B57705" w14:textId="77777777" w:rsidR="009A2301" w:rsidRPr="009A2301" w:rsidRDefault="009A2301" w:rsidP="009A2301">
      <w:r w:rsidRPr="009A2301">
        <w:rPr>
          <w:rFonts w:eastAsia="Calibri"/>
          <w:b/>
          <w:u w:val="single"/>
        </w:rPr>
        <w:t xml:space="preserve">ACUERDO NÚMERO </w:t>
      </w:r>
      <w:r w:rsidRPr="009A2301">
        <w:rPr>
          <w:rFonts w:eastAsia="Times New Roman"/>
          <w:b/>
          <w:szCs w:val="24"/>
          <w:u w:val="single"/>
          <w:lang w:val="es-ES" w:eastAsia="es-ES"/>
        </w:rPr>
        <w:t>CINCUENTA</w:t>
      </w:r>
      <w:r w:rsidRPr="009A2301">
        <w:rPr>
          <w:rFonts w:eastAsia="Calibri"/>
          <w:b/>
          <w:u w:val="single"/>
        </w:rPr>
        <w:t xml:space="preserve">: </w:t>
      </w:r>
    </w:p>
    <w:p w14:paraId="37A3FADF" w14:textId="77777777" w:rsidR="009A2301" w:rsidRPr="009A2301" w:rsidRDefault="009A2301" w:rsidP="009A2301">
      <w:pPr>
        <w:spacing w:after="0" w:line="240" w:lineRule="auto"/>
        <w:jc w:val="both"/>
        <w:rPr>
          <w:rFonts w:eastAsia="Calibri"/>
        </w:rPr>
      </w:pPr>
      <w:r w:rsidRPr="009A2301">
        <w:rPr>
          <w:rFonts w:eastAsia="Calibri"/>
        </w:rPr>
        <w:t>El Concejo Municipal, CONSIDERANDO:</w:t>
      </w:r>
    </w:p>
    <w:p w14:paraId="28DC17C0" w14:textId="77777777" w:rsidR="009A2301" w:rsidRPr="009A2301" w:rsidRDefault="009A2301" w:rsidP="009A2301">
      <w:pPr>
        <w:tabs>
          <w:tab w:val="left" w:pos="2137"/>
        </w:tabs>
        <w:spacing w:after="0" w:line="240" w:lineRule="auto"/>
        <w:jc w:val="both"/>
        <w:rPr>
          <w:rFonts w:eastAsia="Calibri"/>
        </w:rPr>
      </w:pPr>
    </w:p>
    <w:p w14:paraId="1E87F951" w14:textId="77777777" w:rsidR="009A2301" w:rsidRPr="009A2301" w:rsidRDefault="009A2301" w:rsidP="009A2301">
      <w:pPr>
        <w:tabs>
          <w:tab w:val="left" w:pos="2137"/>
        </w:tabs>
        <w:spacing w:after="0" w:line="240" w:lineRule="auto"/>
        <w:jc w:val="both"/>
        <w:rPr>
          <w:rFonts w:eastAsia="Calibri"/>
        </w:rPr>
      </w:pPr>
      <w:r w:rsidRPr="009A2301">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617466B9" w14:textId="77777777" w:rsidR="009A2301" w:rsidRPr="009A2301" w:rsidRDefault="009A2301" w:rsidP="009A2301">
      <w:pPr>
        <w:tabs>
          <w:tab w:val="left" w:pos="3005"/>
        </w:tabs>
        <w:spacing w:after="0" w:line="240" w:lineRule="auto"/>
        <w:jc w:val="both"/>
        <w:rPr>
          <w:rFonts w:eastAsia="Calibri"/>
        </w:rPr>
      </w:pPr>
      <w:r w:rsidRPr="009A2301">
        <w:rPr>
          <w:rFonts w:eastAsia="Calibri"/>
        </w:rPr>
        <w:tab/>
      </w:r>
    </w:p>
    <w:p w14:paraId="4995C04A" w14:textId="77777777" w:rsidR="009A2301" w:rsidRPr="009A2301" w:rsidRDefault="009A2301" w:rsidP="009A2301">
      <w:pPr>
        <w:tabs>
          <w:tab w:val="left" w:pos="2137"/>
        </w:tabs>
        <w:spacing w:after="0" w:line="240" w:lineRule="auto"/>
        <w:jc w:val="both"/>
        <w:rPr>
          <w:rFonts w:eastAsia="Calibri"/>
        </w:rPr>
      </w:pPr>
      <w:r w:rsidRPr="009A2301">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10FEC51B" w14:textId="77777777" w:rsidR="009A2301" w:rsidRPr="009A2301" w:rsidRDefault="009A2301" w:rsidP="009A2301">
      <w:pPr>
        <w:tabs>
          <w:tab w:val="left" w:pos="2137"/>
        </w:tabs>
        <w:spacing w:after="0" w:line="240" w:lineRule="auto"/>
        <w:jc w:val="both"/>
        <w:rPr>
          <w:rFonts w:eastAsia="Calibri"/>
        </w:rPr>
      </w:pPr>
    </w:p>
    <w:p w14:paraId="18DC57B4" w14:textId="77777777" w:rsidR="009A2301" w:rsidRPr="009A2301" w:rsidRDefault="009A2301" w:rsidP="009A2301">
      <w:pPr>
        <w:tabs>
          <w:tab w:val="left" w:pos="2137"/>
        </w:tabs>
        <w:spacing w:after="0" w:line="240" w:lineRule="auto"/>
        <w:jc w:val="both"/>
        <w:rPr>
          <w:rFonts w:eastAsia="Calibri"/>
        </w:rPr>
      </w:pPr>
      <w:r w:rsidRPr="009A2301">
        <w:rPr>
          <w:rFonts w:eastAsia="Calibri"/>
        </w:rPr>
        <w:t>III.- Que se necesita realizar la construcción de planta de concreto en la Planta Trituradora, proyecto que fue priorizado por este Concejo con anterioridad; por lo cual es necesaria la creación, apertura y ejecución del proyecto;</w:t>
      </w:r>
    </w:p>
    <w:p w14:paraId="581D6563" w14:textId="77777777" w:rsidR="009A2301" w:rsidRPr="009A2301" w:rsidRDefault="009A2301" w:rsidP="009A2301">
      <w:pPr>
        <w:autoSpaceDE w:val="0"/>
        <w:autoSpaceDN w:val="0"/>
        <w:adjustRightInd w:val="0"/>
        <w:spacing w:after="0" w:line="240" w:lineRule="auto"/>
        <w:jc w:val="both"/>
        <w:rPr>
          <w:rFonts w:eastAsia="Calibri"/>
        </w:rPr>
      </w:pPr>
    </w:p>
    <w:p w14:paraId="7AC76E5D" w14:textId="77777777" w:rsidR="009A2301" w:rsidRPr="009A2301" w:rsidRDefault="009A2301" w:rsidP="009A2301">
      <w:pPr>
        <w:autoSpaceDE w:val="0"/>
        <w:autoSpaceDN w:val="0"/>
        <w:adjustRightInd w:val="0"/>
        <w:spacing w:after="0" w:line="240" w:lineRule="auto"/>
        <w:jc w:val="both"/>
        <w:rPr>
          <w:rFonts w:eastAsia="Calibri"/>
        </w:rPr>
      </w:pPr>
      <w:r w:rsidRPr="009A2301">
        <w:rPr>
          <w:rFonts w:eastAsia="Calibri"/>
        </w:rPr>
        <w:t xml:space="preserve">IV- Que la municipalidad cuenta con los recursos suficientes con fondos FODES, para la ejecución del proyecto: </w:t>
      </w:r>
    </w:p>
    <w:p w14:paraId="4FE1D919" w14:textId="77777777" w:rsidR="009A2301" w:rsidRPr="009A2301" w:rsidRDefault="009A2301" w:rsidP="009A2301">
      <w:pPr>
        <w:autoSpaceDE w:val="0"/>
        <w:autoSpaceDN w:val="0"/>
        <w:adjustRightInd w:val="0"/>
        <w:spacing w:after="0" w:line="240" w:lineRule="auto"/>
        <w:jc w:val="both"/>
        <w:rPr>
          <w:rFonts w:eastAsia="Calibri"/>
        </w:rPr>
      </w:pPr>
    </w:p>
    <w:p w14:paraId="265282E7" w14:textId="77777777" w:rsidR="009A2301" w:rsidRPr="009A2301" w:rsidRDefault="009A2301" w:rsidP="009A2301">
      <w:pPr>
        <w:rPr>
          <w:rFonts w:eastAsia="Calibri"/>
        </w:rPr>
      </w:pPr>
      <w:r w:rsidRPr="009A2301">
        <w:rPr>
          <w:rFonts w:eastAsia="Calibri"/>
          <w:b/>
        </w:rPr>
        <w:t>POR TANTO,</w:t>
      </w:r>
      <w:r w:rsidRPr="009A2301">
        <w:rPr>
          <w:rFonts w:eastAsia="Calibri"/>
        </w:rPr>
        <w:t xml:space="preserve"> El Concejo Municipal en uso de las facultades que el Código Municipal les confiere por unanimidad </w:t>
      </w:r>
      <w:r w:rsidRPr="009A2301">
        <w:rPr>
          <w:rFonts w:eastAsia="Calibri"/>
          <w:b/>
        </w:rPr>
        <w:t>ACUERDA:</w:t>
      </w:r>
    </w:p>
    <w:p w14:paraId="4674A432" w14:textId="77777777" w:rsidR="009A2301" w:rsidRPr="009A2301" w:rsidRDefault="009A2301" w:rsidP="009A2301">
      <w:pPr>
        <w:tabs>
          <w:tab w:val="left" w:pos="2137"/>
        </w:tabs>
        <w:spacing w:after="0" w:line="240" w:lineRule="auto"/>
        <w:jc w:val="both"/>
        <w:rPr>
          <w:rFonts w:eastAsia="Calibri"/>
          <w:highlight w:val="yellow"/>
        </w:rPr>
      </w:pPr>
    </w:p>
    <w:p w14:paraId="03CBE88F" w14:textId="77777777" w:rsidR="009A2301" w:rsidRPr="009A2301" w:rsidRDefault="009A2301" w:rsidP="00F97F72">
      <w:pPr>
        <w:numPr>
          <w:ilvl w:val="0"/>
          <w:numId w:val="53"/>
        </w:numPr>
        <w:spacing w:after="0" w:line="240" w:lineRule="auto"/>
        <w:contextualSpacing/>
        <w:jc w:val="both"/>
        <w:rPr>
          <w:rFonts w:eastAsia="Calibri"/>
          <w:b/>
          <w:color w:val="000000"/>
          <w:szCs w:val="24"/>
        </w:rPr>
      </w:pPr>
      <w:r w:rsidRPr="009A2301">
        <w:rPr>
          <w:rFonts w:eastAsia="Calibri"/>
          <w:color w:val="000000"/>
          <w:szCs w:val="24"/>
        </w:rPr>
        <w:t xml:space="preserve">Ejecutar el proyecto </w:t>
      </w:r>
      <w:r w:rsidRPr="009A2301">
        <w:rPr>
          <w:rFonts w:eastAsia="Calibri"/>
          <w:b/>
          <w:szCs w:val="24"/>
        </w:rPr>
        <w:t xml:space="preserve">CONSTRUCCION DE PUENTE VEHICULAR SOBRE QUEBRADA COMIZATE, CASERIO EL AHOGADO, CANTON LA ISLA </w:t>
      </w:r>
      <w:r w:rsidRPr="009A2301">
        <w:rPr>
          <w:rFonts w:eastAsia="Calibri"/>
          <w:color w:val="000000"/>
          <w:szCs w:val="24"/>
        </w:rPr>
        <w:t xml:space="preserve">Bajo la modalidad de ADMINISTRACIÓN, con fuente de financiamiento FONDOS </w:t>
      </w:r>
      <w:r w:rsidRPr="009A2301">
        <w:rPr>
          <w:rFonts w:eastAsia="Calibri"/>
          <w:color w:val="000000"/>
          <w:szCs w:val="24"/>
          <w:lang w:eastAsia="es-ES"/>
        </w:rPr>
        <w:t>FODES-LIBRE DISPONIBILIDAD</w:t>
      </w:r>
      <w:r w:rsidRPr="009A2301">
        <w:rPr>
          <w:rFonts w:eastAsia="Calibri"/>
          <w:color w:val="000000"/>
          <w:szCs w:val="24"/>
        </w:rPr>
        <w:t xml:space="preserve"> </w:t>
      </w:r>
      <w:r w:rsidRPr="009A2301">
        <w:rPr>
          <w:rFonts w:eastAsia="Calibri"/>
          <w:szCs w:val="24"/>
        </w:rPr>
        <w:t xml:space="preserve">El supervisor encargado para el proyecto antes relacionado será el Ing. </w:t>
      </w:r>
      <w:r w:rsidRPr="009A2301">
        <w:rPr>
          <w:rFonts w:eastAsia="Calibri"/>
          <w:color w:val="000000"/>
          <w:szCs w:val="24"/>
        </w:rPr>
        <w:t xml:space="preserve"> </w:t>
      </w:r>
      <w:r w:rsidRPr="009A2301">
        <w:rPr>
          <w:rFonts w:eastAsia="Calibri"/>
          <w:bCs/>
          <w:sz w:val="26"/>
          <w:szCs w:val="26"/>
        </w:rPr>
        <w:t>Amado Francisco Jerónimo Posadas</w:t>
      </w:r>
      <w:r w:rsidRPr="009A2301">
        <w:rPr>
          <w:rFonts w:eastAsia="Calibri"/>
        </w:rPr>
        <w:t>,</w:t>
      </w:r>
      <w:r w:rsidRPr="009A2301">
        <w:rPr>
          <w:rFonts w:eastAsia="Calibri"/>
          <w:szCs w:val="24"/>
        </w:rPr>
        <w:t xml:space="preserve"> el</w:t>
      </w:r>
      <w:r w:rsidRPr="009A2301">
        <w:rPr>
          <w:rFonts w:eastAsia="Calibri"/>
          <w:color w:val="000000"/>
          <w:szCs w:val="24"/>
        </w:rPr>
        <w:t xml:space="preserve"> formulador de la Carpeta Técnica del referido proyecto es el Ing. </w:t>
      </w:r>
      <w:proofErr w:type="spellStart"/>
      <w:r w:rsidRPr="009A2301">
        <w:rPr>
          <w:rFonts w:eastAsia="Calibri"/>
          <w:color w:val="000000"/>
          <w:szCs w:val="24"/>
        </w:rPr>
        <w:t>Maycol</w:t>
      </w:r>
      <w:proofErr w:type="spellEnd"/>
      <w:r w:rsidRPr="009A2301">
        <w:rPr>
          <w:rFonts w:eastAsia="Calibri"/>
          <w:color w:val="000000"/>
          <w:szCs w:val="24"/>
        </w:rPr>
        <w:t xml:space="preserve"> Martínez, quien además será el responsable de elaborar las Órdenes de Cambio y Obras Adicionales que fueren necesarias para la correcta ejecución del mismo;</w:t>
      </w:r>
    </w:p>
    <w:p w14:paraId="40A579FC" w14:textId="77777777" w:rsidR="009A2301" w:rsidRPr="009A2301" w:rsidRDefault="009A2301" w:rsidP="009A2301">
      <w:pPr>
        <w:tabs>
          <w:tab w:val="left" w:pos="-720"/>
        </w:tabs>
        <w:suppressAutoHyphens/>
        <w:spacing w:after="0" w:line="240" w:lineRule="auto"/>
        <w:jc w:val="both"/>
        <w:rPr>
          <w:rFonts w:eastAsia="Calibri"/>
          <w:b/>
          <w:sz w:val="22"/>
        </w:rPr>
      </w:pPr>
    </w:p>
    <w:p w14:paraId="27458FB1" w14:textId="7C219B0E" w:rsidR="009A2301" w:rsidRPr="009A2301" w:rsidRDefault="009A2301" w:rsidP="00F97F72">
      <w:pPr>
        <w:numPr>
          <w:ilvl w:val="0"/>
          <w:numId w:val="53"/>
        </w:numPr>
        <w:autoSpaceDE w:val="0"/>
        <w:autoSpaceDN w:val="0"/>
        <w:adjustRightInd w:val="0"/>
        <w:spacing w:after="0" w:line="240" w:lineRule="auto"/>
        <w:contextualSpacing/>
        <w:jc w:val="both"/>
        <w:rPr>
          <w:rFonts w:eastAsia="Calibri"/>
          <w:b/>
          <w:color w:val="FF0000"/>
          <w:szCs w:val="24"/>
        </w:rPr>
      </w:pPr>
      <w:r w:rsidRPr="009A2301">
        <w:rPr>
          <w:rFonts w:eastAsia="Calibri"/>
          <w:szCs w:val="24"/>
          <w:lang w:eastAsia="es-ES"/>
        </w:rPr>
        <w:lastRenderedPageBreak/>
        <w:t>Erogar la suma</w:t>
      </w:r>
      <w:r w:rsidR="006E4955">
        <w:rPr>
          <w:rFonts w:eastAsia="Calibri"/>
          <w:b/>
          <w:szCs w:val="24"/>
          <w:lang w:eastAsia="es-ES"/>
        </w:rPr>
        <w:t xml:space="preserve"> NOVENTA MIL DOSCIENTOS VEINTICUATRO 53/100 </w:t>
      </w:r>
      <w:r w:rsidRPr="009A2301">
        <w:rPr>
          <w:rFonts w:eastAsia="Calibri"/>
          <w:b/>
          <w:szCs w:val="24"/>
          <w:lang w:eastAsia="es-ES"/>
        </w:rPr>
        <w:t>DÓLARES DE LOS ESTADOS UNIDOS DE AMÉRICA. ($</w:t>
      </w:r>
      <w:r w:rsidR="006E4955">
        <w:rPr>
          <w:rFonts w:eastAsia="Calibri"/>
          <w:b/>
          <w:szCs w:val="24"/>
          <w:lang w:eastAsia="es-ES"/>
        </w:rPr>
        <w:t>90,224.53</w:t>
      </w:r>
      <w:r w:rsidRPr="009A2301">
        <w:rPr>
          <w:rFonts w:eastAsia="Calibri"/>
          <w:b/>
          <w:szCs w:val="24"/>
          <w:lang w:eastAsia="es-ES"/>
        </w:rPr>
        <w:t xml:space="preserve">) </w:t>
      </w:r>
      <w:r w:rsidRPr="009A2301">
        <w:rPr>
          <w:rFonts w:eastAsia="Calibri"/>
          <w:color w:val="000000"/>
          <w:szCs w:val="24"/>
          <w:lang w:eastAsia="es-ES"/>
        </w:rPr>
        <w:t xml:space="preserve">Para sufragar los gastos que ocasionara la ejecución del proyecto </w:t>
      </w:r>
      <w:r w:rsidRPr="009A2301">
        <w:rPr>
          <w:rFonts w:eastAsia="Calibri"/>
          <w:b/>
          <w:szCs w:val="24"/>
        </w:rPr>
        <w:t xml:space="preserve">CONSTRUCCION DE PUENTE VEHICULAR SOBRE QUEBRADA COMIZATE, CASERIO EL AHOGADO, CANTON LA ISLA. </w:t>
      </w:r>
      <w:r w:rsidRPr="009A2301">
        <w:rPr>
          <w:rFonts w:eastAsia="Calibri"/>
          <w:color w:val="000000"/>
          <w:szCs w:val="24"/>
          <w:lang w:eastAsia="es-ES"/>
        </w:rPr>
        <w:t xml:space="preserve">Bajo la modalidad de ADMINISTRACIÓN, con fuente de financiamiento FONDOS FODES 120 LIBRE DISPONIBILIDAD (FODES 75%). Código </w:t>
      </w:r>
      <w:proofErr w:type="spellStart"/>
      <w:r w:rsidRPr="009A2301">
        <w:rPr>
          <w:rFonts w:eastAsia="Calibri"/>
          <w:color w:val="000000"/>
          <w:szCs w:val="24"/>
          <w:lang w:eastAsia="es-ES"/>
        </w:rPr>
        <w:t>N°</w:t>
      </w:r>
      <w:proofErr w:type="spellEnd"/>
      <w:r w:rsidRPr="009A2301">
        <w:rPr>
          <w:rFonts w:eastAsia="Calibri"/>
          <w:color w:val="000000"/>
          <w:szCs w:val="24"/>
          <w:lang w:eastAsia="es-ES"/>
        </w:rPr>
        <w:t xml:space="preserve"> 211209 </w:t>
      </w:r>
      <w:r w:rsidRPr="009A2301">
        <w:rPr>
          <w:rFonts w:eastAsia="Calibri"/>
          <w:szCs w:val="24"/>
          <w:lang w:eastAsia="es-ES"/>
        </w:rPr>
        <w:t>el administrador de contrato y/</w:t>
      </w:r>
      <w:proofErr w:type="spellStart"/>
      <w:r w:rsidRPr="009A2301">
        <w:rPr>
          <w:rFonts w:eastAsia="Calibri"/>
          <w:szCs w:val="24"/>
          <w:lang w:eastAsia="es-ES"/>
        </w:rPr>
        <w:t>o</w:t>
      </w:r>
      <w:proofErr w:type="spellEnd"/>
      <w:r w:rsidRPr="009A2301">
        <w:rPr>
          <w:rFonts w:eastAsia="Calibri"/>
          <w:szCs w:val="24"/>
          <w:lang w:eastAsia="es-ES"/>
        </w:rPr>
        <w:t xml:space="preserve"> orden de compra será el Sr. </w:t>
      </w:r>
      <w:r w:rsidRPr="009A2301">
        <w:t>Benjamín Edgardo Flores Lemus.</w:t>
      </w:r>
    </w:p>
    <w:p w14:paraId="32A6364B" w14:textId="77777777" w:rsidR="009A2301" w:rsidRPr="009A2301" w:rsidRDefault="009A2301" w:rsidP="009A2301">
      <w:pPr>
        <w:autoSpaceDE w:val="0"/>
        <w:autoSpaceDN w:val="0"/>
        <w:adjustRightInd w:val="0"/>
        <w:spacing w:after="0" w:line="240" w:lineRule="auto"/>
        <w:ind w:left="720"/>
        <w:contextualSpacing/>
        <w:jc w:val="both"/>
        <w:rPr>
          <w:rFonts w:eastAsia="Calibri"/>
          <w:b/>
          <w:color w:val="FF0000"/>
          <w:szCs w:val="24"/>
        </w:rPr>
      </w:pPr>
    </w:p>
    <w:p w14:paraId="2D7DAF8B" w14:textId="08282336" w:rsidR="009A2301" w:rsidRPr="009A2301" w:rsidRDefault="009A2301" w:rsidP="00F97F72">
      <w:pPr>
        <w:numPr>
          <w:ilvl w:val="0"/>
          <w:numId w:val="53"/>
        </w:numPr>
        <w:spacing w:after="0" w:line="240" w:lineRule="auto"/>
        <w:contextualSpacing/>
        <w:jc w:val="both"/>
        <w:rPr>
          <w:rFonts w:eastAsia="Calibri"/>
          <w:color w:val="000000"/>
          <w:szCs w:val="24"/>
        </w:rPr>
      </w:pPr>
      <w:r w:rsidRPr="009A2301">
        <w:rPr>
          <w:rFonts w:eastAsia="Calibri"/>
          <w:color w:val="000000"/>
          <w:szCs w:val="24"/>
        </w:rPr>
        <w:t>Solicitar al Banco Hipotecario de El Salvador, Sucursal Metapán la apertura de la cuenta corriente a la vista a favor de esta Alcaldía, por la suma de</w:t>
      </w:r>
      <w:r w:rsidRPr="009A2301">
        <w:rPr>
          <w:rFonts w:eastAsia="Calibri"/>
          <w:b/>
          <w:szCs w:val="24"/>
          <w:lang w:eastAsia="es-ES"/>
        </w:rPr>
        <w:t xml:space="preserve"> </w:t>
      </w:r>
      <w:r w:rsidR="006E4955">
        <w:rPr>
          <w:rFonts w:eastAsia="Calibri"/>
          <w:b/>
          <w:szCs w:val="24"/>
          <w:lang w:eastAsia="es-ES"/>
        </w:rPr>
        <w:t xml:space="preserve">NOVENTA MIL DOSCIENTOS VEINTICUATRO 53/100 </w:t>
      </w:r>
      <w:r w:rsidR="006E4955" w:rsidRPr="009A2301">
        <w:rPr>
          <w:rFonts w:eastAsia="Calibri"/>
          <w:b/>
          <w:szCs w:val="24"/>
          <w:lang w:eastAsia="es-ES"/>
        </w:rPr>
        <w:t>DÓLARES DE LOS ESTADOS UNIDOS DE AMÉRICA. ($</w:t>
      </w:r>
      <w:r w:rsidR="006E4955">
        <w:rPr>
          <w:rFonts w:eastAsia="Calibri"/>
          <w:b/>
          <w:szCs w:val="24"/>
          <w:lang w:eastAsia="es-ES"/>
        </w:rPr>
        <w:t>90,224.53</w:t>
      </w:r>
      <w:r w:rsidR="006E4955" w:rsidRPr="009A2301">
        <w:rPr>
          <w:rFonts w:eastAsia="Calibri"/>
          <w:b/>
          <w:szCs w:val="24"/>
          <w:lang w:eastAsia="es-ES"/>
        </w:rPr>
        <w:t xml:space="preserve">) </w:t>
      </w:r>
      <w:r w:rsidRPr="009A2301">
        <w:rPr>
          <w:rFonts w:eastAsia="Calibri"/>
          <w:szCs w:val="24"/>
        </w:rPr>
        <w:t>para</w:t>
      </w:r>
      <w:r w:rsidRPr="009A2301">
        <w:rPr>
          <w:rFonts w:eastAsia="Calibri"/>
          <w:color w:val="000000"/>
          <w:szCs w:val="24"/>
        </w:rPr>
        <w:t xml:space="preserve"> sufragar los gastos que ocasionara la realización del proyecto</w:t>
      </w:r>
      <w:r w:rsidRPr="009A2301">
        <w:rPr>
          <w:rFonts w:eastAsia="Calibri"/>
          <w:b/>
          <w:color w:val="000000"/>
          <w:szCs w:val="24"/>
        </w:rPr>
        <w:t xml:space="preserve"> </w:t>
      </w:r>
      <w:r w:rsidRPr="009A2301">
        <w:rPr>
          <w:rFonts w:eastAsia="Calibri"/>
          <w:b/>
          <w:szCs w:val="24"/>
        </w:rPr>
        <w:t>CONSTRUCCION DE PUENTE VEHICULAR SOBRE QUEBRADA COMIZATE, CASERIO EL AHOGADO, CANTON LA ISLA</w:t>
      </w:r>
      <w:r w:rsidR="002A75C0">
        <w:rPr>
          <w:rFonts w:eastAsia="Calibri"/>
          <w:b/>
          <w:szCs w:val="24"/>
        </w:rPr>
        <w:t>.</w:t>
      </w:r>
    </w:p>
    <w:p w14:paraId="49C4283C" w14:textId="77777777" w:rsidR="009A2301" w:rsidRPr="009A2301" w:rsidRDefault="009A2301" w:rsidP="009A2301">
      <w:pPr>
        <w:spacing w:after="0" w:line="240" w:lineRule="auto"/>
        <w:ind w:left="720"/>
        <w:contextualSpacing/>
        <w:jc w:val="both"/>
        <w:rPr>
          <w:rFonts w:eastAsia="Calibri"/>
          <w:color w:val="000000"/>
          <w:szCs w:val="24"/>
        </w:rPr>
      </w:pPr>
    </w:p>
    <w:p w14:paraId="05485D3E" w14:textId="72ED270B" w:rsidR="009A2301" w:rsidRPr="009A2301" w:rsidRDefault="009A2301" w:rsidP="00F97F72">
      <w:pPr>
        <w:numPr>
          <w:ilvl w:val="0"/>
          <w:numId w:val="53"/>
        </w:numPr>
        <w:spacing w:after="0" w:line="240" w:lineRule="auto"/>
        <w:contextualSpacing/>
        <w:jc w:val="both"/>
        <w:rPr>
          <w:rFonts w:eastAsia="Calibri"/>
          <w:color w:val="000000"/>
          <w:szCs w:val="24"/>
        </w:rPr>
      </w:pPr>
      <w:r w:rsidRPr="009A2301">
        <w:rPr>
          <w:rFonts w:eastAsia="Calibri"/>
          <w:color w:val="000000"/>
          <w:szCs w:val="24"/>
        </w:rPr>
        <w:t xml:space="preserve">Asignar el nombre a la cuenta bancaria </w:t>
      </w:r>
      <w:r w:rsidRPr="009A2301">
        <w:rPr>
          <w:rFonts w:eastAsia="Calibri"/>
          <w:b/>
          <w:color w:val="000000"/>
          <w:szCs w:val="24"/>
        </w:rPr>
        <w:t xml:space="preserve">ALCALDIA MUNICIPAL DE METAPÁN/ </w:t>
      </w:r>
      <w:r w:rsidRPr="009A2301">
        <w:rPr>
          <w:rFonts w:eastAsia="Calibri"/>
          <w:b/>
          <w:szCs w:val="24"/>
        </w:rPr>
        <w:t xml:space="preserve">CONSTRUCCION DE PUENTE VEHICULAR SOBRE QUEBRADA COMIZATE, CASERIO EL AHOGADO, CANTON LA ISLA. </w:t>
      </w:r>
      <w:r w:rsidRPr="009A2301">
        <w:rPr>
          <w:bCs/>
        </w:rPr>
        <w:t xml:space="preserve">Nómbrese como refrendarios a los señores Denis Edgardo Pacheco Martínez, Primer Regidor Propietario, </w:t>
      </w:r>
      <w:proofErr w:type="spellStart"/>
      <w:r w:rsidRPr="009A2301">
        <w:rPr>
          <w:bCs/>
        </w:rPr>
        <w:t>Neftali</w:t>
      </w:r>
      <w:proofErr w:type="spellEnd"/>
      <w:r w:rsidRPr="009A2301">
        <w:rPr>
          <w:bCs/>
        </w:rPr>
        <w:t xml:space="preserve"> Rosales Peraza, Tercer Regidor Propietario, </w:t>
      </w:r>
      <w:r w:rsidRPr="009A2301">
        <w:t xml:space="preserve">como REFRENDARIOS para que indistintamente firmen los cheques que extienda la Tesorera Municipal Sra. Delmy </w:t>
      </w:r>
      <w:proofErr w:type="spellStart"/>
      <w:r w:rsidRPr="009A2301">
        <w:t>Marilin</w:t>
      </w:r>
      <w:proofErr w:type="spellEnd"/>
      <w:r w:rsidRPr="009A2301">
        <w:t xml:space="preserve"> Murillos Jerónimo, siendo indispensable la firma del  Sr. Israel Peraza Guerra, Alcalde Municipal y de la tesorera Delmy </w:t>
      </w:r>
      <w:proofErr w:type="spellStart"/>
      <w:r w:rsidRPr="009A2301">
        <w:t>Marilin</w:t>
      </w:r>
      <w:proofErr w:type="spellEnd"/>
      <w:r w:rsidRPr="009A2301">
        <w:t xml:space="preserve"> Murillos Jerónimo y los restantes indistintamente firmen los cheques, los cuales constaran de tres firmas.</w:t>
      </w:r>
      <w:r w:rsidRPr="009A2301">
        <w:rPr>
          <w:rFonts w:eastAsia="Calibri"/>
          <w:color w:val="000000"/>
          <w:szCs w:val="24"/>
        </w:rPr>
        <w:t xml:space="preserve"> Comuníquese al </w:t>
      </w:r>
      <w:r w:rsidRPr="009A2301">
        <w:rPr>
          <w:rFonts w:eastAsia="Calibri"/>
          <w:b/>
          <w:color w:val="000000"/>
          <w:szCs w:val="24"/>
        </w:rPr>
        <w:t xml:space="preserve">BANCO HIPOTECARIO DE EL SALVADOR, </w:t>
      </w:r>
      <w:r w:rsidRPr="009A2301">
        <w:rPr>
          <w:rFonts w:eastAsia="Calibri"/>
          <w:color w:val="000000"/>
          <w:szCs w:val="24"/>
        </w:rPr>
        <w:t xml:space="preserve">para la apertura de la cuenta en mención. Autorizando En este mismo acto a la Sra. Delmy </w:t>
      </w:r>
      <w:proofErr w:type="spellStart"/>
      <w:r w:rsidRPr="009A2301">
        <w:rPr>
          <w:rFonts w:eastAsia="Calibri"/>
          <w:color w:val="000000"/>
          <w:szCs w:val="24"/>
        </w:rPr>
        <w:t>Marilin</w:t>
      </w:r>
      <w:proofErr w:type="spellEnd"/>
      <w:r w:rsidRPr="009A2301">
        <w:rPr>
          <w:rFonts w:eastAsia="Calibri"/>
          <w:color w:val="000000"/>
          <w:szCs w:val="24"/>
        </w:rPr>
        <w:t xml:space="preserve"> Murillos para que emita cheque de la cuenta 00500006746 </w:t>
      </w:r>
      <w:r w:rsidRPr="009A2301">
        <w:rPr>
          <w:rFonts w:eastAsia="Calibri"/>
          <w:b/>
          <w:color w:val="000000"/>
          <w:szCs w:val="24"/>
        </w:rPr>
        <w:t>FODES</w:t>
      </w:r>
      <w:r w:rsidRPr="009A2301">
        <w:rPr>
          <w:rFonts w:eastAsia="Calibri"/>
          <w:b/>
          <w:bCs/>
          <w:color w:val="000000"/>
          <w:szCs w:val="24"/>
        </w:rPr>
        <w:t xml:space="preserve"> 75% FR 120 LIBRE DISPONIBILIDAD</w:t>
      </w:r>
      <w:r w:rsidRPr="009A2301">
        <w:rPr>
          <w:rFonts w:eastAsia="Calibri"/>
          <w:color w:val="000000"/>
          <w:szCs w:val="24"/>
        </w:rPr>
        <w:t xml:space="preserve"> </w:t>
      </w:r>
      <w:r w:rsidRPr="009A2301">
        <w:rPr>
          <w:rFonts w:eastAsia="Calibri"/>
          <w:b/>
          <w:color w:val="000000"/>
          <w:szCs w:val="24"/>
        </w:rPr>
        <w:t xml:space="preserve">del Banco Hipotecario, </w:t>
      </w:r>
      <w:r w:rsidRPr="009A2301">
        <w:rPr>
          <w:rFonts w:eastAsia="Calibri"/>
          <w:color w:val="000000"/>
          <w:szCs w:val="24"/>
        </w:rPr>
        <w:t xml:space="preserve">por la suma de </w:t>
      </w:r>
      <w:r w:rsidR="006E4955">
        <w:rPr>
          <w:rFonts w:eastAsia="Calibri"/>
          <w:b/>
          <w:szCs w:val="24"/>
          <w:lang w:eastAsia="es-ES"/>
        </w:rPr>
        <w:t xml:space="preserve">NOVENTA MIL DOSCIENTOS VEINTICUATRO 53/100 </w:t>
      </w:r>
      <w:r w:rsidR="006E4955" w:rsidRPr="009A2301">
        <w:rPr>
          <w:rFonts w:eastAsia="Calibri"/>
          <w:b/>
          <w:szCs w:val="24"/>
          <w:lang w:eastAsia="es-ES"/>
        </w:rPr>
        <w:t>DÓLARES DE LOS ESTADOS UNIDOS DE AMÉRICA. ($</w:t>
      </w:r>
      <w:r w:rsidR="006E4955">
        <w:rPr>
          <w:rFonts w:eastAsia="Calibri"/>
          <w:b/>
          <w:szCs w:val="24"/>
          <w:lang w:eastAsia="es-ES"/>
        </w:rPr>
        <w:t>90,224.53</w:t>
      </w:r>
      <w:r w:rsidR="006E4955" w:rsidRPr="009A2301">
        <w:rPr>
          <w:rFonts w:eastAsia="Calibri"/>
          <w:b/>
          <w:szCs w:val="24"/>
          <w:lang w:eastAsia="es-ES"/>
        </w:rPr>
        <w:t xml:space="preserve">) </w:t>
      </w:r>
      <w:r w:rsidRPr="009A2301">
        <w:rPr>
          <w:rFonts w:eastAsia="Calibri"/>
          <w:color w:val="000000"/>
          <w:szCs w:val="24"/>
        </w:rPr>
        <w:t>para apertura la cuenta del proyecto</w:t>
      </w:r>
      <w:r w:rsidRPr="009A2301">
        <w:rPr>
          <w:rFonts w:eastAsia="Calibri"/>
          <w:b/>
          <w:color w:val="000000"/>
          <w:szCs w:val="24"/>
        </w:rPr>
        <w:t xml:space="preserve"> </w:t>
      </w:r>
      <w:r w:rsidRPr="009A2301">
        <w:rPr>
          <w:rFonts w:eastAsia="Calibri"/>
          <w:b/>
          <w:szCs w:val="24"/>
        </w:rPr>
        <w:t xml:space="preserve">CONSTRUCCION DE PUENTE VEHICULAR SOBRE QUEBRADA COMIZATE, CASERIO EL AHOGADO, CANTON LA ISLA. </w:t>
      </w:r>
    </w:p>
    <w:p w14:paraId="442DC606" w14:textId="77777777" w:rsidR="009A2301" w:rsidRPr="009A2301" w:rsidRDefault="009A2301" w:rsidP="009A2301">
      <w:pPr>
        <w:spacing w:after="0" w:line="240" w:lineRule="auto"/>
        <w:ind w:left="720"/>
        <w:contextualSpacing/>
        <w:jc w:val="both"/>
        <w:rPr>
          <w:rFonts w:eastAsia="Calibri"/>
          <w:color w:val="000000"/>
          <w:szCs w:val="24"/>
        </w:rPr>
      </w:pPr>
      <w:r w:rsidRPr="009A2301">
        <w:rPr>
          <w:rFonts w:eastAsia="Calibri"/>
          <w:color w:val="000000"/>
          <w:szCs w:val="24"/>
        </w:rPr>
        <w:t xml:space="preserve"> </w:t>
      </w:r>
    </w:p>
    <w:p w14:paraId="2B12BE5B" w14:textId="77777777" w:rsidR="009A2301" w:rsidRPr="009A2301" w:rsidRDefault="009A2301" w:rsidP="00F97F72">
      <w:pPr>
        <w:numPr>
          <w:ilvl w:val="0"/>
          <w:numId w:val="53"/>
        </w:numPr>
        <w:spacing w:after="0" w:line="240" w:lineRule="auto"/>
        <w:contextualSpacing/>
        <w:jc w:val="both"/>
        <w:rPr>
          <w:rFonts w:eastAsia="Calibri"/>
          <w:color w:val="000000"/>
          <w:szCs w:val="24"/>
        </w:rPr>
      </w:pPr>
      <w:r w:rsidRPr="009A2301">
        <w:rPr>
          <w:rFonts w:eastAsia="Calibri"/>
          <w:szCs w:val="24"/>
        </w:rPr>
        <w:t>Autorizase a la jefatura de Presupuesto a realizar la siguiente Reprogramación Presupuestaria:</w:t>
      </w:r>
    </w:p>
    <w:p w14:paraId="091D6B4D" w14:textId="77777777" w:rsidR="009A2301" w:rsidRPr="009A2301" w:rsidRDefault="009A2301" w:rsidP="009A2301">
      <w:pPr>
        <w:spacing w:after="0" w:line="240" w:lineRule="auto"/>
        <w:ind w:left="720"/>
        <w:contextualSpacing/>
        <w:rPr>
          <w:rFonts w:eastAsia="Calibri"/>
          <w:color w:val="000000"/>
          <w:szCs w:val="24"/>
          <w:lang w:eastAsia="es-ES"/>
        </w:rPr>
      </w:pPr>
    </w:p>
    <w:p w14:paraId="48AA0BF7" w14:textId="77777777" w:rsidR="009A2301" w:rsidRPr="009A2301" w:rsidRDefault="009A2301" w:rsidP="009A2301">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9A2301" w:rsidRPr="009A2301" w14:paraId="28EDB53D"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3E99D5E7" w14:textId="77777777" w:rsidR="009A2301" w:rsidRPr="009A2301" w:rsidRDefault="009A2301" w:rsidP="009A2301">
            <w:pPr>
              <w:rPr>
                <w:rFonts w:eastAsia="Calibri"/>
                <w:sz w:val="20"/>
                <w:szCs w:val="20"/>
              </w:rPr>
            </w:pPr>
            <w:r w:rsidRPr="009A2301">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EAFCA39" w14:textId="77777777" w:rsidR="009A2301" w:rsidRPr="009A2301" w:rsidRDefault="009A2301" w:rsidP="009A2301">
            <w:pPr>
              <w:rPr>
                <w:rFonts w:eastAsia="Calibri"/>
                <w:sz w:val="20"/>
                <w:szCs w:val="20"/>
              </w:rPr>
            </w:pPr>
            <w:r w:rsidRPr="009A2301">
              <w:rPr>
                <w:rFonts w:eastAsia="Calibri"/>
                <w:sz w:val="20"/>
                <w:szCs w:val="20"/>
              </w:rPr>
              <w:t>211209</w:t>
            </w:r>
          </w:p>
        </w:tc>
      </w:tr>
      <w:tr w:rsidR="009A2301" w:rsidRPr="009A2301" w14:paraId="21771D7F" w14:textId="77777777" w:rsidTr="00D37477">
        <w:trPr>
          <w:trHeight w:val="590"/>
        </w:trPr>
        <w:tc>
          <w:tcPr>
            <w:tcW w:w="2405" w:type="dxa"/>
            <w:tcBorders>
              <w:top w:val="single" w:sz="4" w:space="0" w:color="auto"/>
              <w:left w:val="single" w:sz="4" w:space="0" w:color="auto"/>
              <w:bottom w:val="single" w:sz="4" w:space="0" w:color="auto"/>
              <w:right w:val="single" w:sz="4" w:space="0" w:color="auto"/>
            </w:tcBorders>
            <w:hideMark/>
          </w:tcPr>
          <w:p w14:paraId="424EB868" w14:textId="77777777" w:rsidR="009A2301" w:rsidRPr="009A2301" w:rsidRDefault="009A2301" w:rsidP="009A2301">
            <w:pPr>
              <w:rPr>
                <w:rFonts w:eastAsia="Calibri"/>
                <w:sz w:val="20"/>
                <w:szCs w:val="20"/>
              </w:rPr>
            </w:pPr>
            <w:r w:rsidRPr="009A2301">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6105400D" w14:textId="77777777" w:rsidR="009A2301" w:rsidRPr="009A2301" w:rsidRDefault="009A2301" w:rsidP="009A2301">
            <w:pPr>
              <w:contextualSpacing/>
              <w:jc w:val="both"/>
              <w:rPr>
                <w:rFonts w:eastAsia="Calibri"/>
                <w:bCs/>
                <w:color w:val="000000"/>
                <w:sz w:val="20"/>
                <w:szCs w:val="20"/>
              </w:rPr>
            </w:pPr>
            <w:r w:rsidRPr="009A2301">
              <w:rPr>
                <w:rFonts w:eastAsia="Calibri"/>
                <w:bCs/>
                <w:sz w:val="20"/>
                <w:szCs w:val="20"/>
              </w:rPr>
              <w:t>CONSTRUCCION DE PUENTE VEHICULAR SOBRE QUEBRADA COMIZATE, CASERIO EL AHOGADO, CANTON LA ISLA</w:t>
            </w:r>
          </w:p>
        </w:tc>
      </w:tr>
      <w:tr w:rsidR="009A2301" w:rsidRPr="009A2301" w14:paraId="035FC851"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1B364C1" w14:textId="77777777" w:rsidR="009A2301" w:rsidRPr="009A2301" w:rsidRDefault="009A2301" w:rsidP="009A2301">
            <w:pPr>
              <w:rPr>
                <w:rFonts w:eastAsia="Calibri"/>
                <w:sz w:val="20"/>
                <w:szCs w:val="20"/>
              </w:rPr>
            </w:pPr>
            <w:r w:rsidRPr="009A2301">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A2D353B" w14:textId="77777777" w:rsidR="009A2301" w:rsidRPr="009A2301" w:rsidRDefault="009A2301" w:rsidP="009A2301">
            <w:pPr>
              <w:jc w:val="both"/>
              <w:rPr>
                <w:rFonts w:eastAsia="Calibri"/>
                <w:bCs/>
                <w:sz w:val="20"/>
                <w:szCs w:val="20"/>
              </w:rPr>
            </w:pPr>
            <w:r w:rsidRPr="009A2301">
              <w:rPr>
                <w:rFonts w:eastAsia="Calibri"/>
                <w:bCs/>
                <w:sz w:val="20"/>
                <w:szCs w:val="20"/>
              </w:rPr>
              <w:t>3 DESARROLLO SOCIAL</w:t>
            </w:r>
          </w:p>
        </w:tc>
      </w:tr>
      <w:tr w:rsidR="009A2301" w:rsidRPr="009A2301" w14:paraId="1D16356C"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0C948187" w14:textId="77777777" w:rsidR="009A2301" w:rsidRPr="009A2301" w:rsidRDefault="009A2301" w:rsidP="009A2301">
            <w:pPr>
              <w:rPr>
                <w:rFonts w:eastAsia="Calibri"/>
                <w:sz w:val="20"/>
                <w:szCs w:val="20"/>
              </w:rPr>
            </w:pPr>
            <w:r w:rsidRPr="009A2301">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839D110" w14:textId="77777777" w:rsidR="009A2301" w:rsidRPr="009A2301" w:rsidRDefault="009A2301" w:rsidP="009A2301">
            <w:pPr>
              <w:jc w:val="both"/>
              <w:rPr>
                <w:rFonts w:eastAsia="Calibri"/>
                <w:bCs/>
                <w:sz w:val="20"/>
                <w:szCs w:val="20"/>
              </w:rPr>
            </w:pPr>
            <w:r w:rsidRPr="009A2301">
              <w:rPr>
                <w:rFonts w:eastAsia="Calibri"/>
                <w:bCs/>
                <w:sz w:val="20"/>
                <w:szCs w:val="20"/>
              </w:rPr>
              <w:t>0309 INVERSIÓN PARA EL DESARROLLO ECONÓMICO Y SOCIAL</w:t>
            </w:r>
          </w:p>
        </w:tc>
      </w:tr>
      <w:tr w:rsidR="009A2301" w:rsidRPr="009A2301" w14:paraId="5E043ABC"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80C2535" w14:textId="77777777" w:rsidR="009A2301" w:rsidRPr="009A2301" w:rsidRDefault="009A2301" w:rsidP="009A2301">
            <w:pPr>
              <w:rPr>
                <w:rFonts w:eastAsia="Calibri"/>
                <w:sz w:val="20"/>
                <w:szCs w:val="20"/>
              </w:rPr>
            </w:pPr>
            <w:r w:rsidRPr="009A2301">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4FC4C35" w14:textId="77777777" w:rsidR="009A2301" w:rsidRPr="009A2301" w:rsidRDefault="009A2301" w:rsidP="009A2301">
            <w:pPr>
              <w:rPr>
                <w:rFonts w:eastAsia="Calibri"/>
                <w:sz w:val="20"/>
                <w:szCs w:val="20"/>
              </w:rPr>
            </w:pPr>
            <w:r w:rsidRPr="009A2301">
              <w:rPr>
                <w:rFonts w:eastAsia="Calibri"/>
                <w:bCs/>
                <w:sz w:val="20"/>
                <w:szCs w:val="20"/>
              </w:rPr>
              <w:t>1 FONDO GENERAL – FODES</w:t>
            </w:r>
          </w:p>
        </w:tc>
      </w:tr>
      <w:tr w:rsidR="009A2301" w:rsidRPr="009A2301" w14:paraId="151C8709"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4E21F3" w14:textId="77777777" w:rsidR="009A2301" w:rsidRPr="009A2301" w:rsidRDefault="009A2301" w:rsidP="009A2301">
            <w:pPr>
              <w:rPr>
                <w:rFonts w:eastAsia="Calibri"/>
                <w:sz w:val="20"/>
                <w:szCs w:val="20"/>
              </w:rPr>
            </w:pPr>
            <w:r w:rsidRPr="009A2301">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7795772" w14:textId="77777777" w:rsidR="009A2301" w:rsidRPr="009A2301" w:rsidRDefault="009A2301" w:rsidP="009A2301">
            <w:pPr>
              <w:jc w:val="both"/>
              <w:rPr>
                <w:rFonts w:eastAsia="Calibri"/>
                <w:bCs/>
                <w:sz w:val="20"/>
                <w:szCs w:val="20"/>
              </w:rPr>
            </w:pPr>
            <w:r w:rsidRPr="009A2301">
              <w:rPr>
                <w:rFonts w:eastAsia="Calibri"/>
                <w:bCs/>
                <w:sz w:val="20"/>
                <w:szCs w:val="20"/>
              </w:rPr>
              <w:t>120- LIBRE DISPONIBILIDAD</w:t>
            </w:r>
          </w:p>
        </w:tc>
      </w:tr>
      <w:tr w:rsidR="009A2301" w:rsidRPr="009A2301" w14:paraId="7D803E26"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027516DA" w14:textId="77777777" w:rsidR="009A2301" w:rsidRPr="009A2301" w:rsidRDefault="009A2301" w:rsidP="009A2301">
            <w:pPr>
              <w:rPr>
                <w:rFonts w:eastAsia="Calibri"/>
                <w:bCs/>
                <w:sz w:val="20"/>
                <w:szCs w:val="20"/>
              </w:rPr>
            </w:pPr>
            <w:r w:rsidRPr="009A2301">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60FA4D9C" w14:textId="77777777" w:rsidR="009A2301" w:rsidRPr="009A2301" w:rsidRDefault="009A2301" w:rsidP="009A2301">
            <w:pPr>
              <w:jc w:val="both"/>
              <w:rPr>
                <w:rFonts w:eastAsia="Calibri"/>
                <w:bCs/>
                <w:sz w:val="20"/>
                <w:szCs w:val="20"/>
              </w:rPr>
            </w:pPr>
            <w:r w:rsidRPr="009A2301">
              <w:rPr>
                <w:rFonts w:eastAsia="Calibri"/>
                <w:bCs/>
                <w:sz w:val="20"/>
                <w:szCs w:val="20"/>
              </w:rPr>
              <w:t>ADMINISTRACION</w:t>
            </w:r>
          </w:p>
        </w:tc>
      </w:tr>
      <w:tr w:rsidR="009A2301" w:rsidRPr="009A2301" w14:paraId="1DADEE42"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3BDD3EE7" w14:textId="77777777" w:rsidR="009A2301" w:rsidRPr="009A2301" w:rsidRDefault="009A2301" w:rsidP="009A2301">
            <w:pPr>
              <w:rPr>
                <w:rFonts w:eastAsia="Calibri"/>
                <w:bCs/>
                <w:sz w:val="20"/>
                <w:szCs w:val="20"/>
              </w:rPr>
            </w:pPr>
            <w:r w:rsidRPr="009A2301">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31C2EA94" w14:textId="77777777" w:rsidR="009A2301" w:rsidRPr="009A2301" w:rsidRDefault="009A2301" w:rsidP="009A2301">
            <w:pPr>
              <w:jc w:val="both"/>
              <w:rPr>
                <w:rFonts w:eastAsia="Calibri"/>
                <w:bCs/>
                <w:sz w:val="20"/>
                <w:szCs w:val="20"/>
              </w:rPr>
            </w:pPr>
            <w:r w:rsidRPr="009A2301">
              <w:rPr>
                <w:rFonts w:eastAsia="Calibri"/>
                <w:bCs/>
                <w:sz w:val="20"/>
                <w:szCs w:val="20"/>
              </w:rPr>
              <w:t>DESARROLLO SOCIAL</w:t>
            </w:r>
          </w:p>
        </w:tc>
      </w:tr>
      <w:tr w:rsidR="009A2301" w:rsidRPr="009A2301" w14:paraId="5D07299E"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349A202F" w14:textId="77777777" w:rsidR="009A2301" w:rsidRPr="009A2301" w:rsidRDefault="009A2301" w:rsidP="009A2301">
            <w:pPr>
              <w:rPr>
                <w:rFonts w:eastAsia="Calibri"/>
                <w:bCs/>
                <w:sz w:val="20"/>
                <w:szCs w:val="20"/>
              </w:rPr>
            </w:pPr>
            <w:r w:rsidRPr="009A2301">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17D18C7C" w14:textId="77777777" w:rsidR="009A2301" w:rsidRPr="009A2301" w:rsidRDefault="009A2301" w:rsidP="009A2301">
            <w:pPr>
              <w:jc w:val="both"/>
              <w:rPr>
                <w:rFonts w:eastAsia="Calibri"/>
                <w:bCs/>
                <w:sz w:val="20"/>
                <w:szCs w:val="20"/>
              </w:rPr>
            </w:pPr>
            <w:r w:rsidRPr="009A2301">
              <w:rPr>
                <w:rFonts w:eastAsia="Calibri"/>
                <w:bCs/>
                <w:sz w:val="20"/>
                <w:szCs w:val="20"/>
              </w:rPr>
              <w:t>EJECUCIÓN</w:t>
            </w:r>
          </w:p>
        </w:tc>
      </w:tr>
      <w:tr w:rsidR="009A2301" w:rsidRPr="009A2301" w14:paraId="7E90F014"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6D4718E" w14:textId="77777777" w:rsidR="009A2301" w:rsidRPr="009A2301" w:rsidRDefault="009A2301" w:rsidP="009A2301">
            <w:pPr>
              <w:rPr>
                <w:rFonts w:eastAsia="Calibri"/>
                <w:bCs/>
                <w:sz w:val="20"/>
                <w:szCs w:val="20"/>
              </w:rPr>
            </w:pPr>
            <w:r w:rsidRPr="009A2301">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4F1548A6" w14:textId="77777777" w:rsidR="009A2301" w:rsidRPr="009A2301" w:rsidRDefault="009A2301" w:rsidP="009A2301">
            <w:pPr>
              <w:jc w:val="both"/>
              <w:rPr>
                <w:rFonts w:eastAsia="Calibri"/>
                <w:bCs/>
                <w:sz w:val="20"/>
                <w:szCs w:val="20"/>
              </w:rPr>
            </w:pPr>
            <w:r w:rsidRPr="009A2301">
              <w:rPr>
                <w:rFonts w:eastAsia="Calibri"/>
                <w:bCs/>
                <w:sz w:val="20"/>
                <w:szCs w:val="20"/>
              </w:rPr>
              <w:t>22 DE NOVIEMBRE 2021</w:t>
            </w:r>
          </w:p>
        </w:tc>
      </w:tr>
      <w:tr w:rsidR="009A2301" w:rsidRPr="009A2301" w14:paraId="059FD40B" w14:textId="77777777" w:rsidTr="00D37477">
        <w:trPr>
          <w:trHeight w:val="283"/>
        </w:trPr>
        <w:tc>
          <w:tcPr>
            <w:tcW w:w="2405" w:type="dxa"/>
            <w:hideMark/>
          </w:tcPr>
          <w:p w14:paraId="19571F10" w14:textId="77777777" w:rsidR="009A2301" w:rsidRPr="009A2301" w:rsidRDefault="009A2301" w:rsidP="009A2301">
            <w:pPr>
              <w:rPr>
                <w:rFonts w:eastAsia="Times New Roman"/>
                <w:bCs/>
                <w:sz w:val="20"/>
                <w:szCs w:val="20"/>
                <w:lang w:eastAsia="es-SV"/>
              </w:rPr>
            </w:pPr>
            <w:r w:rsidRPr="009A2301">
              <w:rPr>
                <w:rFonts w:eastAsia="Times New Roman"/>
                <w:bCs/>
                <w:sz w:val="20"/>
                <w:szCs w:val="20"/>
                <w:lang w:eastAsia="es-SV"/>
              </w:rPr>
              <w:t>Clasificación del Gastos:</w:t>
            </w:r>
          </w:p>
        </w:tc>
        <w:tc>
          <w:tcPr>
            <w:tcW w:w="6423" w:type="dxa"/>
            <w:hideMark/>
          </w:tcPr>
          <w:p w14:paraId="3E4F5C97" w14:textId="77777777" w:rsidR="009A2301" w:rsidRPr="009A2301" w:rsidRDefault="009A2301" w:rsidP="009A2301">
            <w:pPr>
              <w:rPr>
                <w:rFonts w:eastAsia="Times New Roman"/>
                <w:bCs/>
                <w:sz w:val="20"/>
                <w:szCs w:val="20"/>
                <w:lang w:eastAsia="es-SV"/>
              </w:rPr>
            </w:pPr>
            <w:r w:rsidRPr="009A2301">
              <w:rPr>
                <w:rFonts w:eastAsia="Times New Roman"/>
                <w:bCs/>
                <w:sz w:val="20"/>
                <w:szCs w:val="20"/>
                <w:lang w:eastAsia="es-SV"/>
              </w:rPr>
              <w:t>PROYECTOS DE CONSTRUCCIÓN DE INFRAESTRUCTURA VIAL</w:t>
            </w:r>
          </w:p>
        </w:tc>
      </w:tr>
    </w:tbl>
    <w:p w14:paraId="5F964C89" w14:textId="77777777" w:rsidR="009A2301" w:rsidRPr="009A2301" w:rsidRDefault="009A2301" w:rsidP="009A2301">
      <w:pPr>
        <w:spacing w:after="0" w:line="240" w:lineRule="auto"/>
        <w:rPr>
          <w:rFonts w:eastAsia="Calibri"/>
          <w:sz w:val="20"/>
          <w:szCs w:val="20"/>
          <w:lang w:val="es-MX"/>
        </w:rPr>
      </w:pPr>
    </w:p>
    <w:p w14:paraId="240319DC" w14:textId="77777777" w:rsidR="009A2301" w:rsidRPr="009A2301" w:rsidRDefault="009A2301" w:rsidP="009A2301">
      <w:pPr>
        <w:spacing w:after="0" w:line="240" w:lineRule="auto"/>
        <w:rPr>
          <w:rFonts w:eastAsia="Calibri"/>
          <w:sz w:val="20"/>
          <w:szCs w:val="20"/>
        </w:rPr>
      </w:pPr>
      <w:r w:rsidRPr="009A2301">
        <w:rPr>
          <w:rFonts w:eastAsia="Calibri"/>
          <w:sz w:val="20"/>
          <w:szCs w:val="20"/>
        </w:rPr>
        <w:t>Cifras Presupuestarias a reprogramar:</w:t>
      </w:r>
    </w:p>
    <w:tbl>
      <w:tblPr>
        <w:tblW w:w="8828" w:type="dxa"/>
        <w:tblCellMar>
          <w:left w:w="70" w:type="dxa"/>
          <w:right w:w="70" w:type="dxa"/>
        </w:tblCellMar>
        <w:tblLook w:val="04A0" w:firstRow="1" w:lastRow="0" w:firstColumn="1" w:lastColumn="0" w:noHBand="0" w:noVBand="1"/>
      </w:tblPr>
      <w:tblGrid>
        <w:gridCol w:w="566"/>
        <w:gridCol w:w="4247"/>
        <w:gridCol w:w="427"/>
        <w:gridCol w:w="222"/>
        <w:gridCol w:w="534"/>
        <w:gridCol w:w="336"/>
        <w:gridCol w:w="455"/>
        <w:gridCol w:w="1074"/>
        <w:gridCol w:w="967"/>
      </w:tblGrid>
      <w:tr w:rsidR="006A7463" w:rsidRPr="000839C8" w14:paraId="52180032" w14:textId="77777777" w:rsidTr="006A7463">
        <w:trPr>
          <w:trHeight w:val="30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6AB14"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COD</w:t>
            </w:r>
          </w:p>
        </w:tc>
        <w:tc>
          <w:tcPr>
            <w:tcW w:w="4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E26DC"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CUENTA</w:t>
            </w:r>
          </w:p>
        </w:tc>
        <w:tc>
          <w:tcPr>
            <w:tcW w:w="19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05A4DB"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Expresión Pres.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244B8"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DISMINUYE</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63148B"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AUMENTA</w:t>
            </w:r>
          </w:p>
        </w:tc>
      </w:tr>
      <w:tr w:rsidR="006A7463" w:rsidRPr="000839C8" w14:paraId="2BE4FCEE" w14:textId="77777777" w:rsidTr="006A7463">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CC66FC" w14:textId="77777777" w:rsidR="006A7463" w:rsidRPr="000839C8" w:rsidRDefault="006A7463" w:rsidP="006A7463">
            <w:pPr>
              <w:spacing w:after="0" w:line="240" w:lineRule="auto"/>
              <w:rPr>
                <w:rFonts w:eastAsia="Times New Roman"/>
                <w:b/>
                <w:bCs/>
                <w:color w:val="000000"/>
                <w:sz w:val="16"/>
                <w:szCs w:val="16"/>
                <w:lang w:eastAsia="es-SV"/>
              </w:rPr>
            </w:pPr>
          </w:p>
        </w:tc>
        <w:tc>
          <w:tcPr>
            <w:tcW w:w="4247" w:type="dxa"/>
            <w:vMerge/>
            <w:tcBorders>
              <w:top w:val="single" w:sz="4" w:space="0" w:color="auto"/>
              <w:left w:val="single" w:sz="4" w:space="0" w:color="auto"/>
              <w:bottom w:val="single" w:sz="4" w:space="0" w:color="auto"/>
              <w:right w:val="single" w:sz="4" w:space="0" w:color="auto"/>
            </w:tcBorders>
            <w:vAlign w:val="center"/>
            <w:hideMark/>
          </w:tcPr>
          <w:p w14:paraId="2597D62C" w14:textId="77777777" w:rsidR="006A7463" w:rsidRPr="000839C8" w:rsidRDefault="006A7463" w:rsidP="006A7463">
            <w:pPr>
              <w:spacing w:after="0" w:line="240" w:lineRule="auto"/>
              <w:rPr>
                <w:rFonts w:eastAsia="Times New Roman"/>
                <w:b/>
                <w:bCs/>
                <w:color w:val="000000"/>
                <w:sz w:val="16"/>
                <w:szCs w:val="16"/>
                <w:lang w:eastAsia="es-SV"/>
              </w:rPr>
            </w:pPr>
          </w:p>
        </w:tc>
        <w:tc>
          <w:tcPr>
            <w:tcW w:w="427" w:type="dxa"/>
            <w:tcBorders>
              <w:top w:val="nil"/>
              <w:left w:val="nil"/>
              <w:bottom w:val="single" w:sz="4" w:space="0" w:color="auto"/>
              <w:right w:val="single" w:sz="4" w:space="0" w:color="auto"/>
            </w:tcBorders>
            <w:shd w:val="clear" w:color="auto" w:fill="auto"/>
            <w:noWrap/>
            <w:vAlign w:val="center"/>
            <w:hideMark/>
          </w:tcPr>
          <w:p w14:paraId="4D001CF1"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AG</w:t>
            </w:r>
          </w:p>
        </w:tc>
        <w:tc>
          <w:tcPr>
            <w:tcW w:w="756" w:type="dxa"/>
            <w:gridSpan w:val="2"/>
            <w:tcBorders>
              <w:top w:val="nil"/>
              <w:left w:val="nil"/>
              <w:bottom w:val="single" w:sz="4" w:space="0" w:color="auto"/>
              <w:right w:val="single" w:sz="4" w:space="0" w:color="auto"/>
            </w:tcBorders>
            <w:shd w:val="clear" w:color="auto" w:fill="auto"/>
            <w:vAlign w:val="center"/>
            <w:hideMark/>
          </w:tcPr>
          <w:p w14:paraId="186323EB"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LT</w:t>
            </w:r>
          </w:p>
        </w:tc>
        <w:tc>
          <w:tcPr>
            <w:tcW w:w="336" w:type="dxa"/>
            <w:tcBorders>
              <w:top w:val="nil"/>
              <w:left w:val="nil"/>
              <w:bottom w:val="single" w:sz="4" w:space="0" w:color="auto"/>
              <w:right w:val="single" w:sz="4" w:space="0" w:color="auto"/>
            </w:tcBorders>
            <w:shd w:val="clear" w:color="auto" w:fill="auto"/>
            <w:vAlign w:val="center"/>
            <w:hideMark/>
          </w:tcPr>
          <w:p w14:paraId="2E65A419"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FF</w:t>
            </w:r>
          </w:p>
        </w:tc>
        <w:tc>
          <w:tcPr>
            <w:tcW w:w="455" w:type="dxa"/>
            <w:tcBorders>
              <w:top w:val="nil"/>
              <w:left w:val="nil"/>
              <w:bottom w:val="single" w:sz="4" w:space="0" w:color="auto"/>
              <w:right w:val="single" w:sz="4" w:space="0" w:color="auto"/>
            </w:tcBorders>
            <w:shd w:val="clear" w:color="auto" w:fill="auto"/>
            <w:vAlign w:val="center"/>
            <w:hideMark/>
          </w:tcPr>
          <w:p w14:paraId="0C550FA1"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FR</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36453DF9" w14:textId="77777777" w:rsidR="006A7463" w:rsidRPr="000839C8" w:rsidRDefault="006A7463" w:rsidP="006A7463">
            <w:pPr>
              <w:spacing w:after="0" w:line="240" w:lineRule="auto"/>
              <w:rPr>
                <w:rFonts w:eastAsia="Times New Roman"/>
                <w:b/>
                <w:bCs/>
                <w:color w:val="000000"/>
                <w:sz w:val="16"/>
                <w:szCs w:val="16"/>
                <w:lang w:eastAsia="es-SV"/>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96752ED" w14:textId="77777777" w:rsidR="006A7463" w:rsidRPr="000839C8" w:rsidRDefault="006A7463" w:rsidP="006A7463">
            <w:pPr>
              <w:spacing w:after="0" w:line="240" w:lineRule="auto"/>
              <w:rPr>
                <w:rFonts w:eastAsia="Times New Roman"/>
                <w:b/>
                <w:bCs/>
                <w:color w:val="000000"/>
                <w:sz w:val="16"/>
                <w:szCs w:val="16"/>
                <w:lang w:eastAsia="es-SV"/>
              </w:rPr>
            </w:pPr>
          </w:p>
        </w:tc>
      </w:tr>
      <w:tr w:rsidR="006A7463" w:rsidRPr="000839C8" w14:paraId="7E8EAEE5" w14:textId="77777777" w:rsidTr="006A7463">
        <w:trPr>
          <w:trHeight w:val="315"/>
        </w:trPr>
        <w:tc>
          <w:tcPr>
            <w:tcW w:w="7861" w:type="dxa"/>
            <w:gridSpan w:val="8"/>
            <w:tcBorders>
              <w:top w:val="single" w:sz="4" w:space="0" w:color="auto"/>
              <w:left w:val="nil"/>
              <w:bottom w:val="single" w:sz="4" w:space="0" w:color="auto"/>
              <w:right w:val="nil"/>
            </w:tcBorders>
            <w:shd w:val="clear" w:color="auto" w:fill="auto"/>
            <w:noWrap/>
            <w:vAlign w:val="bottom"/>
            <w:hideMark/>
          </w:tcPr>
          <w:p w14:paraId="0AC7FE19"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lastRenderedPageBreak/>
              <w:t>CUENTAS PRESUPUESTARIAS DE EGRESOS QUE SE AFECTAN: </w:t>
            </w:r>
          </w:p>
        </w:tc>
        <w:tc>
          <w:tcPr>
            <w:tcW w:w="967" w:type="dxa"/>
            <w:tcBorders>
              <w:top w:val="nil"/>
              <w:left w:val="nil"/>
              <w:bottom w:val="single" w:sz="4" w:space="0" w:color="auto"/>
              <w:right w:val="nil"/>
            </w:tcBorders>
            <w:shd w:val="clear" w:color="auto" w:fill="auto"/>
            <w:vAlign w:val="bottom"/>
            <w:hideMark/>
          </w:tcPr>
          <w:p w14:paraId="356BAB12" w14:textId="77777777" w:rsidR="006A7463" w:rsidRPr="000839C8" w:rsidRDefault="006A7463" w:rsidP="006A7463">
            <w:pPr>
              <w:spacing w:after="0" w:line="240" w:lineRule="auto"/>
              <w:jc w:val="center"/>
              <w:rPr>
                <w:rFonts w:eastAsia="Times New Roman"/>
                <w:b/>
                <w:bCs/>
                <w:color w:val="000000"/>
                <w:sz w:val="16"/>
                <w:szCs w:val="16"/>
                <w:lang w:eastAsia="es-SV"/>
              </w:rPr>
            </w:pPr>
            <w:r w:rsidRPr="000839C8">
              <w:rPr>
                <w:rFonts w:eastAsia="Times New Roman"/>
                <w:b/>
                <w:bCs/>
                <w:color w:val="000000"/>
                <w:sz w:val="16"/>
                <w:szCs w:val="16"/>
                <w:lang w:eastAsia="es-SV"/>
              </w:rPr>
              <w:t> </w:t>
            </w:r>
          </w:p>
        </w:tc>
      </w:tr>
      <w:tr w:rsidR="006A7463" w:rsidRPr="000839C8" w14:paraId="0EDED24F" w14:textId="77777777" w:rsidTr="006A7463">
        <w:trPr>
          <w:trHeight w:val="300"/>
        </w:trPr>
        <w:tc>
          <w:tcPr>
            <w:tcW w:w="566" w:type="dxa"/>
            <w:tcBorders>
              <w:top w:val="nil"/>
              <w:left w:val="nil"/>
              <w:bottom w:val="nil"/>
              <w:right w:val="nil"/>
            </w:tcBorders>
            <w:shd w:val="clear" w:color="auto" w:fill="auto"/>
            <w:noWrap/>
            <w:vAlign w:val="bottom"/>
            <w:hideMark/>
          </w:tcPr>
          <w:p w14:paraId="42D893D5" w14:textId="77777777" w:rsidR="006A7463" w:rsidRPr="000839C8" w:rsidRDefault="006A7463" w:rsidP="006A7463">
            <w:pPr>
              <w:spacing w:after="0" w:line="240" w:lineRule="auto"/>
              <w:jc w:val="center"/>
              <w:rPr>
                <w:rFonts w:eastAsia="Times New Roman"/>
                <w:b/>
                <w:bCs/>
                <w:color w:val="000000"/>
                <w:sz w:val="16"/>
                <w:szCs w:val="16"/>
                <w:lang w:eastAsia="es-SV"/>
              </w:rPr>
            </w:pPr>
          </w:p>
        </w:tc>
        <w:tc>
          <w:tcPr>
            <w:tcW w:w="4247" w:type="dxa"/>
            <w:tcBorders>
              <w:top w:val="nil"/>
              <w:left w:val="nil"/>
              <w:bottom w:val="nil"/>
              <w:right w:val="nil"/>
            </w:tcBorders>
            <w:shd w:val="clear" w:color="auto" w:fill="auto"/>
            <w:noWrap/>
            <w:vAlign w:val="bottom"/>
            <w:hideMark/>
          </w:tcPr>
          <w:p w14:paraId="09AC29F9" w14:textId="77777777" w:rsidR="006A7463" w:rsidRPr="000839C8" w:rsidRDefault="006A7463" w:rsidP="006A7463">
            <w:pPr>
              <w:spacing w:after="0" w:line="240" w:lineRule="auto"/>
              <w:rPr>
                <w:rFonts w:eastAsia="Times New Roman"/>
                <w:sz w:val="20"/>
                <w:szCs w:val="20"/>
                <w:lang w:eastAsia="es-SV"/>
              </w:rPr>
            </w:pPr>
          </w:p>
        </w:tc>
        <w:tc>
          <w:tcPr>
            <w:tcW w:w="649" w:type="dxa"/>
            <w:gridSpan w:val="2"/>
            <w:tcBorders>
              <w:top w:val="nil"/>
              <w:left w:val="nil"/>
              <w:bottom w:val="nil"/>
              <w:right w:val="nil"/>
            </w:tcBorders>
            <w:shd w:val="clear" w:color="auto" w:fill="auto"/>
            <w:noWrap/>
            <w:vAlign w:val="bottom"/>
            <w:hideMark/>
          </w:tcPr>
          <w:p w14:paraId="2CD2F5E6" w14:textId="77777777" w:rsidR="006A7463" w:rsidRPr="000839C8" w:rsidRDefault="006A7463" w:rsidP="006A7463">
            <w:pPr>
              <w:spacing w:after="0" w:line="240" w:lineRule="auto"/>
              <w:rPr>
                <w:rFonts w:eastAsia="Times New Roman"/>
                <w:sz w:val="20"/>
                <w:szCs w:val="20"/>
                <w:lang w:eastAsia="es-SV"/>
              </w:rPr>
            </w:pPr>
          </w:p>
        </w:tc>
        <w:tc>
          <w:tcPr>
            <w:tcW w:w="534" w:type="dxa"/>
            <w:tcBorders>
              <w:top w:val="nil"/>
              <w:left w:val="nil"/>
              <w:bottom w:val="nil"/>
              <w:right w:val="nil"/>
            </w:tcBorders>
            <w:shd w:val="clear" w:color="auto" w:fill="auto"/>
            <w:vAlign w:val="bottom"/>
            <w:hideMark/>
          </w:tcPr>
          <w:p w14:paraId="34303420" w14:textId="77777777" w:rsidR="006A7463" w:rsidRPr="000839C8" w:rsidRDefault="006A7463" w:rsidP="006A746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84C729D" w14:textId="77777777" w:rsidR="006A7463" w:rsidRPr="000839C8" w:rsidRDefault="006A7463" w:rsidP="006A7463">
            <w:pPr>
              <w:spacing w:after="0" w:line="240" w:lineRule="auto"/>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67D5B358" w14:textId="77777777" w:rsidR="006A7463" w:rsidRPr="000839C8" w:rsidRDefault="006A7463" w:rsidP="006A7463">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0C4E2DA9"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2E3A5515" w14:textId="77777777" w:rsidR="006A7463" w:rsidRPr="000839C8" w:rsidRDefault="006A7463" w:rsidP="006A7463">
            <w:pPr>
              <w:spacing w:after="0" w:line="240" w:lineRule="auto"/>
              <w:rPr>
                <w:rFonts w:eastAsia="Times New Roman"/>
                <w:sz w:val="20"/>
                <w:szCs w:val="20"/>
                <w:lang w:eastAsia="es-SV"/>
              </w:rPr>
            </w:pPr>
          </w:p>
        </w:tc>
      </w:tr>
      <w:tr w:rsidR="006A7463" w:rsidRPr="000839C8" w14:paraId="532253B1" w14:textId="77777777" w:rsidTr="006A7463">
        <w:trPr>
          <w:trHeight w:val="300"/>
        </w:trPr>
        <w:tc>
          <w:tcPr>
            <w:tcW w:w="566" w:type="dxa"/>
            <w:tcBorders>
              <w:top w:val="nil"/>
              <w:left w:val="nil"/>
              <w:bottom w:val="nil"/>
              <w:right w:val="nil"/>
            </w:tcBorders>
            <w:shd w:val="clear" w:color="auto" w:fill="auto"/>
            <w:noWrap/>
            <w:vAlign w:val="bottom"/>
            <w:hideMark/>
          </w:tcPr>
          <w:p w14:paraId="1536E5B6" w14:textId="77777777" w:rsidR="006A7463" w:rsidRPr="000839C8" w:rsidRDefault="006A7463" w:rsidP="006A7463">
            <w:pPr>
              <w:spacing w:after="0" w:line="240" w:lineRule="auto"/>
              <w:rPr>
                <w:rFonts w:eastAsia="Times New Roman"/>
                <w:b/>
                <w:bCs/>
                <w:sz w:val="16"/>
                <w:szCs w:val="16"/>
                <w:lang w:eastAsia="es-SV"/>
              </w:rPr>
            </w:pPr>
            <w:r w:rsidRPr="000839C8">
              <w:rPr>
                <w:rFonts w:eastAsia="Times New Roman"/>
                <w:b/>
                <w:bCs/>
                <w:sz w:val="16"/>
                <w:szCs w:val="16"/>
                <w:lang w:eastAsia="es-SV"/>
              </w:rPr>
              <w:t>61</w:t>
            </w:r>
          </w:p>
        </w:tc>
        <w:tc>
          <w:tcPr>
            <w:tcW w:w="4247" w:type="dxa"/>
            <w:tcBorders>
              <w:top w:val="nil"/>
              <w:left w:val="nil"/>
              <w:bottom w:val="nil"/>
              <w:right w:val="nil"/>
            </w:tcBorders>
            <w:shd w:val="clear" w:color="auto" w:fill="auto"/>
            <w:noWrap/>
            <w:vAlign w:val="bottom"/>
            <w:hideMark/>
          </w:tcPr>
          <w:p w14:paraId="761735C1" w14:textId="77777777" w:rsidR="006A7463" w:rsidRPr="000839C8" w:rsidRDefault="006A7463" w:rsidP="006A7463">
            <w:pPr>
              <w:spacing w:after="0" w:line="240" w:lineRule="auto"/>
              <w:rPr>
                <w:rFonts w:eastAsia="Times New Roman"/>
                <w:b/>
                <w:bCs/>
                <w:sz w:val="16"/>
                <w:szCs w:val="16"/>
                <w:lang w:eastAsia="es-SV"/>
              </w:rPr>
            </w:pPr>
            <w:r w:rsidRPr="000839C8">
              <w:rPr>
                <w:rFonts w:eastAsia="Times New Roman"/>
                <w:b/>
                <w:bCs/>
                <w:sz w:val="16"/>
                <w:szCs w:val="16"/>
                <w:lang w:eastAsia="es-SV"/>
              </w:rPr>
              <w:t xml:space="preserve"> INVERSIONES EN ACTIVOS FIOS </w:t>
            </w:r>
          </w:p>
        </w:tc>
        <w:tc>
          <w:tcPr>
            <w:tcW w:w="649" w:type="dxa"/>
            <w:gridSpan w:val="2"/>
            <w:tcBorders>
              <w:top w:val="nil"/>
              <w:left w:val="nil"/>
              <w:bottom w:val="nil"/>
              <w:right w:val="nil"/>
            </w:tcBorders>
            <w:shd w:val="clear" w:color="auto" w:fill="auto"/>
            <w:noWrap/>
            <w:vAlign w:val="bottom"/>
            <w:hideMark/>
          </w:tcPr>
          <w:p w14:paraId="7376279E" w14:textId="77777777" w:rsidR="006A7463" w:rsidRPr="000839C8" w:rsidRDefault="006A7463" w:rsidP="006A7463">
            <w:pPr>
              <w:spacing w:after="0" w:line="240" w:lineRule="auto"/>
              <w:rPr>
                <w:rFonts w:eastAsia="Times New Roman"/>
                <w:b/>
                <w:bCs/>
                <w:sz w:val="16"/>
                <w:szCs w:val="16"/>
                <w:lang w:eastAsia="es-SV"/>
              </w:rPr>
            </w:pPr>
          </w:p>
        </w:tc>
        <w:tc>
          <w:tcPr>
            <w:tcW w:w="534" w:type="dxa"/>
            <w:tcBorders>
              <w:top w:val="nil"/>
              <w:left w:val="nil"/>
              <w:bottom w:val="nil"/>
              <w:right w:val="nil"/>
            </w:tcBorders>
            <w:shd w:val="clear" w:color="auto" w:fill="auto"/>
            <w:vAlign w:val="bottom"/>
            <w:hideMark/>
          </w:tcPr>
          <w:p w14:paraId="16DAD801" w14:textId="77777777" w:rsidR="006A7463" w:rsidRPr="000839C8" w:rsidRDefault="006A7463" w:rsidP="006A746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49D5EBA" w14:textId="77777777" w:rsidR="006A7463" w:rsidRPr="000839C8" w:rsidRDefault="006A7463" w:rsidP="006A7463">
            <w:pPr>
              <w:spacing w:after="0" w:line="240" w:lineRule="auto"/>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0447E08A" w14:textId="77777777" w:rsidR="006A7463" w:rsidRPr="000839C8" w:rsidRDefault="006A7463" w:rsidP="006A7463">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547DAEE0"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74AAAFAC" w14:textId="77777777" w:rsidR="006A7463" w:rsidRPr="000839C8" w:rsidRDefault="006A7463" w:rsidP="006A7463">
            <w:pPr>
              <w:spacing w:after="0" w:line="240" w:lineRule="auto"/>
              <w:rPr>
                <w:rFonts w:eastAsia="Times New Roman"/>
                <w:sz w:val="20"/>
                <w:szCs w:val="20"/>
                <w:lang w:eastAsia="es-SV"/>
              </w:rPr>
            </w:pPr>
          </w:p>
        </w:tc>
      </w:tr>
      <w:tr w:rsidR="006A7463" w:rsidRPr="000839C8" w14:paraId="5D619F60" w14:textId="77777777" w:rsidTr="006A7463">
        <w:trPr>
          <w:trHeight w:val="300"/>
        </w:trPr>
        <w:tc>
          <w:tcPr>
            <w:tcW w:w="566" w:type="dxa"/>
            <w:tcBorders>
              <w:top w:val="nil"/>
              <w:left w:val="nil"/>
              <w:bottom w:val="nil"/>
              <w:right w:val="nil"/>
            </w:tcBorders>
            <w:shd w:val="clear" w:color="auto" w:fill="auto"/>
            <w:noWrap/>
            <w:vAlign w:val="bottom"/>
            <w:hideMark/>
          </w:tcPr>
          <w:p w14:paraId="66F19107" w14:textId="77777777" w:rsidR="006A7463" w:rsidRPr="000839C8" w:rsidRDefault="006A7463" w:rsidP="006A7463">
            <w:pPr>
              <w:spacing w:after="0" w:line="240" w:lineRule="auto"/>
              <w:rPr>
                <w:rFonts w:eastAsia="Times New Roman"/>
                <w:b/>
                <w:bCs/>
                <w:sz w:val="16"/>
                <w:szCs w:val="16"/>
                <w:lang w:eastAsia="es-SV"/>
              </w:rPr>
            </w:pPr>
            <w:r w:rsidRPr="000839C8">
              <w:rPr>
                <w:rFonts w:eastAsia="Times New Roman"/>
                <w:b/>
                <w:bCs/>
                <w:sz w:val="16"/>
                <w:szCs w:val="16"/>
                <w:lang w:eastAsia="es-SV"/>
              </w:rPr>
              <w:t>616</w:t>
            </w:r>
          </w:p>
        </w:tc>
        <w:tc>
          <w:tcPr>
            <w:tcW w:w="4247" w:type="dxa"/>
            <w:tcBorders>
              <w:top w:val="nil"/>
              <w:left w:val="nil"/>
              <w:bottom w:val="nil"/>
              <w:right w:val="nil"/>
            </w:tcBorders>
            <w:shd w:val="clear" w:color="auto" w:fill="auto"/>
            <w:noWrap/>
            <w:vAlign w:val="bottom"/>
            <w:hideMark/>
          </w:tcPr>
          <w:p w14:paraId="5C55B0AD" w14:textId="77777777" w:rsidR="006A7463" w:rsidRPr="000839C8" w:rsidRDefault="006A7463" w:rsidP="006A7463">
            <w:pPr>
              <w:spacing w:after="0" w:line="240" w:lineRule="auto"/>
              <w:rPr>
                <w:rFonts w:eastAsia="Times New Roman"/>
                <w:b/>
                <w:bCs/>
                <w:sz w:val="16"/>
                <w:szCs w:val="16"/>
                <w:lang w:eastAsia="es-SV"/>
              </w:rPr>
            </w:pPr>
            <w:r w:rsidRPr="000839C8">
              <w:rPr>
                <w:rFonts w:eastAsia="Times New Roman"/>
                <w:b/>
                <w:bCs/>
                <w:sz w:val="16"/>
                <w:szCs w:val="16"/>
                <w:lang w:eastAsia="es-SV"/>
              </w:rPr>
              <w:t xml:space="preserve"> INFRAESTRUCTURAS </w:t>
            </w:r>
          </w:p>
        </w:tc>
        <w:tc>
          <w:tcPr>
            <w:tcW w:w="649" w:type="dxa"/>
            <w:gridSpan w:val="2"/>
            <w:tcBorders>
              <w:top w:val="nil"/>
              <w:left w:val="nil"/>
              <w:bottom w:val="nil"/>
              <w:right w:val="nil"/>
            </w:tcBorders>
            <w:shd w:val="clear" w:color="auto" w:fill="auto"/>
            <w:noWrap/>
            <w:vAlign w:val="bottom"/>
            <w:hideMark/>
          </w:tcPr>
          <w:p w14:paraId="5E67D5B5" w14:textId="77777777" w:rsidR="006A7463" w:rsidRPr="000839C8" w:rsidRDefault="006A7463" w:rsidP="006A7463">
            <w:pPr>
              <w:spacing w:after="0" w:line="240" w:lineRule="auto"/>
              <w:rPr>
                <w:rFonts w:eastAsia="Times New Roman"/>
                <w:b/>
                <w:bCs/>
                <w:sz w:val="16"/>
                <w:szCs w:val="16"/>
                <w:lang w:eastAsia="es-SV"/>
              </w:rPr>
            </w:pPr>
          </w:p>
        </w:tc>
        <w:tc>
          <w:tcPr>
            <w:tcW w:w="534" w:type="dxa"/>
            <w:tcBorders>
              <w:top w:val="nil"/>
              <w:left w:val="nil"/>
              <w:bottom w:val="nil"/>
              <w:right w:val="nil"/>
            </w:tcBorders>
            <w:shd w:val="clear" w:color="auto" w:fill="auto"/>
            <w:vAlign w:val="bottom"/>
            <w:hideMark/>
          </w:tcPr>
          <w:p w14:paraId="507E5A11" w14:textId="77777777" w:rsidR="006A7463" w:rsidRPr="000839C8" w:rsidRDefault="006A7463" w:rsidP="006A746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A522BCC" w14:textId="77777777" w:rsidR="006A7463" w:rsidRPr="000839C8" w:rsidRDefault="006A7463" w:rsidP="006A7463">
            <w:pPr>
              <w:spacing w:after="0" w:line="240" w:lineRule="auto"/>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5D6700FB" w14:textId="77777777" w:rsidR="006A7463" w:rsidRPr="000839C8" w:rsidRDefault="006A7463" w:rsidP="006A7463">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539D8F26"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5E898935" w14:textId="77777777" w:rsidR="006A7463" w:rsidRPr="000839C8" w:rsidRDefault="006A7463" w:rsidP="006A7463">
            <w:pPr>
              <w:spacing w:after="0" w:line="240" w:lineRule="auto"/>
              <w:rPr>
                <w:rFonts w:eastAsia="Times New Roman"/>
                <w:sz w:val="20"/>
                <w:szCs w:val="20"/>
                <w:lang w:eastAsia="es-SV"/>
              </w:rPr>
            </w:pPr>
          </w:p>
        </w:tc>
      </w:tr>
      <w:tr w:rsidR="006A7463" w:rsidRPr="000839C8" w14:paraId="627EE160" w14:textId="77777777" w:rsidTr="006A7463">
        <w:trPr>
          <w:trHeight w:val="300"/>
        </w:trPr>
        <w:tc>
          <w:tcPr>
            <w:tcW w:w="566" w:type="dxa"/>
            <w:tcBorders>
              <w:top w:val="nil"/>
              <w:left w:val="nil"/>
              <w:bottom w:val="nil"/>
              <w:right w:val="nil"/>
            </w:tcBorders>
            <w:shd w:val="clear" w:color="auto" w:fill="auto"/>
            <w:noWrap/>
            <w:vAlign w:val="bottom"/>
            <w:hideMark/>
          </w:tcPr>
          <w:p w14:paraId="052C2003" w14:textId="77777777" w:rsidR="006A7463" w:rsidRPr="000839C8" w:rsidRDefault="006A7463" w:rsidP="006A7463">
            <w:pPr>
              <w:spacing w:after="0" w:line="240" w:lineRule="auto"/>
              <w:rPr>
                <w:rFonts w:eastAsia="Times New Roman"/>
                <w:sz w:val="16"/>
                <w:szCs w:val="16"/>
                <w:lang w:eastAsia="es-SV"/>
              </w:rPr>
            </w:pPr>
            <w:r w:rsidRPr="000839C8">
              <w:rPr>
                <w:rFonts w:eastAsia="Times New Roman"/>
                <w:sz w:val="16"/>
                <w:szCs w:val="16"/>
                <w:lang w:eastAsia="es-SV"/>
              </w:rPr>
              <w:t>61699</w:t>
            </w:r>
          </w:p>
        </w:tc>
        <w:tc>
          <w:tcPr>
            <w:tcW w:w="4247" w:type="dxa"/>
            <w:tcBorders>
              <w:top w:val="nil"/>
              <w:left w:val="nil"/>
              <w:bottom w:val="nil"/>
              <w:right w:val="nil"/>
            </w:tcBorders>
            <w:shd w:val="clear" w:color="auto" w:fill="auto"/>
            <w:noWrap/>
            <w:vAlign w:val="bottom"/>
            <w:hideMark/>
          </w:tcPr>
          <w:p w14:paraId="08D4C96B"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OBRAS DE INFRAESTRUCTURA DIVERSAS</w:t>
            </w:r>
          </w:p>
        </w:tc>
        <w:tc>
          <w:tcPr>
            <w:tcW w:w="649" w:type="dxa"/>
            <w:gridSpan w:val="2"/>
            <w:tcBorders>
              <w:top w:val="nil"/>
              <w:left w:val="nil"/>
              <w:bottom w:val="nil"/>
              <w:right w:val="nil"/>
            </w:tcBorders>
            <w:shd w:val="clear" w:color="auto" w:fill="auto"/>
            <w:noWrap/>
            <w:vAlign w:val="bottom"/>
            <w:hideMark/>
          </w:tcPr>
          <w:p w14:paraId="663FB56E"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35203991"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04D4C23"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206EBA1A"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vAlign w:val="bottom"/>
            <w:hideMark/>
          </w:tcPr>
          <w:p w14:paraId="52E633B0"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$90,224.53</w:t>
            </w:r>
          </w:p>
        </w:tc>
        <w:tc>
          <w:tcPr>
            <w:tcW w:w="967" w:type="dxa"/>
            <w:tcBorders>
              <w:top w:val="nil"/>
              <w:left w:val="nil"/>
              <w:bottom w:val="nil"/>
              <w:right w:val="nil"/>
            </w:tcBorders>
            <w:shd w:val="clear" w:color="auto" w:fill="auto"/>
            <w:vAlign w:val="bottom"/>
            <w:hideMark/>
          </w:tcPr>
          <w:p w14:paraId="6459C246" w14:textId="77777777" w:rsidR="006A7463" w:rsidRPr="000839C8" w:rsidRDefault="006A7463" w:rsidP="006A7463">
            <w:pPr>
              <w:spacing w:after="0" w:line="240" w:lineRule="auto"/>
              <w:jc w:val="right"/>
              <w:rPr>
                <w:rFonts w:eastAsia="Times New Roman"/>
                <w:color w:val="000000"/>
                <w:sz w:val="16"/>
                <w:szCs w:val="16"/>
                <w:lang w:eastAsia="es-SV"/>
              </w:rPr>
            </w:pPr>
          </w:p>
        </w:tc>
      </w:tr>
      <w:tr w:rsidR="006A7463" w:rsidRPr="000839C8" w14:paraId="6484BB8A" w14:textId="77777777" w:rsidTr="006A7463">
        <w:trPr>
          <w:trHeight w:val="300"/>
        </w:trPr>
        <w:tc>
          <w:tcPr>
            <w:tcW w:w="8828" w:type="dxa"/>
            <w:gridSpan w:val="9"/>
            <w:tcBorders>
              <w:top w:val="nil"/>
              <w:left w:val="nil"/>
              <w:bottom w:val="single" w:sz="4" w:space="0" w:color="auto"/>
              <w:right w:val="nil"/>
            </w:tcBorders>
            <w:shd w:val="clear" w:color="auto" w:fill="auto"/>
            <w:noWrap/>
            <w:vAlign w:val="bottom"/>
            <w:hideMark/>
          </w:tcPr>
          <w:p w14:paraId="389919EF"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CUENTAS PRESUPUESTARIAS DE EGRESOS QUE SE CREAN: </w:t>
            </w:r>
          </w:p>
        </w:tc>
      </w:tr>
      <w:tr w:rsidR="006A7463" w:rsidRPr="000839C8" w14:paraId="3654CC7C" w14:textId="77777777" w:rsidTr="006A7463">
        <w:trPr>
          <w:trHeight w:val="300"/>
        </w:trPr>
        <w:tc>
          <w:tcPr>
            <w:tcW w:w="566" w:type="dxa"/>
            <w:tcBorders>
              <w:top w:val="nil"/>
              <w:left w:val="nil"/>
              <w:bottom w:val="nil"/>
              <w:right w:val="nil"/>
            </w:tcBorders>
            <w:shd w:val="clear" w:color="auto" w:fill="auto"/>
            <w:noWrap/>
            <w:vAlign w:val="bottom"/>
            <w:hideMark/>
          </w:tcPr>
          <w:p w14:paraId="531B958B"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51</w:t>
            </w:r>
          </w:p>
        </w:tc>
        <w:tc>
          <w:tcPr>
            <w:tcW w:w="4247" w:type="dxa"/>
            <w:tcBorders>
              <w:top w:val="nil"/>
              <w:left w:val="nil"/>
              <w:bottom w:val="nil"/>
              <w:right w:val="nil"/>
            </w:tcBorders>
            <w:shd w:val="clear" w:color="auto" w:fill="auto"/>
            <w:noWrap/>
            <w:vAlign w:val="bottom"/>
            <w:hideMark/>
          </w:tcPr>
          <w:p w14:paraId="6444CB5D"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REMUNERACIONES</w:t>
            </w:r>
          </w:p>
        </w:tc>
        <w:tc>
          <w:tcPr>
            <w:tcW w:w="649" w:type="dxa"/>
            <w:gridSpan w:val="2"/>
            <w:tcBorders>
              <w:top w:val="nil"/>
              <w:left w:val="nil"/>
              <w:bottom w:val="nil"/>
              <w:right w:val="nil"/>
            </w:tcBorders>
            <w:shd w:val="clear" w:color="auto" w:fill="auto"/>
            <w:vAlign w:val="bottom"/>
            <w:hideMark/>
          </w:tcPr>
          <w:p w14:paraId="3E3A8EC5" w14:textId="77777777" w:rsidR="006A7463" w:rsidRPr="000839C8" w:rsidRDefault="006A7463" w:rsidP="006A7463">
            <w:pPr>
              <w:spacing w:after="0" w:line="240" w:lineRule="auto"/>
              <w:rPr>
                <w:rFonts w:eastAsia="Times New Roman"/>
                <w:b/>
                <w:bCs/>
                <w:color w:val="000000"/>
                <w:sz w:val="16"/>
                <w:szCs w:val="16"/>
                <w:lang w:eastAsia="es-SV"/>
              </w:rPr>
            </w:pPr>
          </w:p>
        </w:tc>
        <w:tc>
          <w:tcPr>
            <w:tcW w:w="534" w:type="dxa"/>
            <w:tcBorders>
              <w:top w:val="nil"/>
              <w:left w:val="nil"/>
              <w:bottom w:val="nil"/>
              <w:right w:val="nil"/>
            </w:tcBorders>
            <w:shd w:val="clear" w:color="auto" w:fill="auto"/>
            <w:vAlign w:val="bottom"/>
            <w:hideMark/>
          </w:tcPr>
          <w:p w14:paraId="6783E931" w14:textId="77777777" w:rsidR="006A7463" w:rsidRPr="000839C8" w:rsidRDefault="006A7463" w:rsidP="006A746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A95DD88" w14:textId="77777777" w:rsidR="006A7463" w:rsidRPr="000839C8" w:rsidRDefault="006A7463" w:rsidP="006A7463">
            <w:pPr>
              <w:spacing w:after="0" w:line="240" w:lineRule="auto"/>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72609759" w14:textId="77777777" w:rsidR="006A7463" w:rsidRPr="000839C8" w:rsidRDefault="006A7463" w:rsidP="006A7463">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7E9B3594"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23635F89" w14:textId="77777777" w:rsidR="006A7463" w:rsidRPr="000839C8" w:rsidRDefault="006A7463" w:rsidP="006A7463">
            <w:pPr>
              <w:spacing w:after="0" w:line="240" w:lineRule="auto"/>
              <w:rPr>
                <w:rFonts w:eastAsia="Times New Roman"/>
                <w:sz w:val="20"/>
                <w:szCs w:val="20"/>
                <w:lang w:eastAsia="es-SV"/>
              </w:rPr>
            </w:pPr>
          </w:p>
        </w:tc>
      </w:tr>
      <w:tr w:rsidR="006A7463" w:rsidRPr="000839C8" w14:paraId="01A023ED" w14:textId="77777777" w:rsidTr="006A7463">
        <w:trPr>
          <w:trHeight w:val="300"/>
        </w:trPr>
        <w:tc>
          <w:tcPr>
            <w:tcW w:w="566" w:type="dxa"/>
            <w:tcBorders>
              <w:top w:val="nil"/>
              <w:left w:val="nil"/>
              <w:bottom w:val="nil"/>
              <w:right w:val="nil"/>
            </w:tcBorders>
            <w:shd w:val="clear" w:color="auto" w:fill="auto"/>
            <w:noWrap/>
            <w:vAlign w:val="bottom"/>
            <w:hideMark/>
          </w:tcPr>
          <w:p w14:paraId="6E356FFC"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512</w:t>
            </w:r>
          </w:p>
        </w:tc>
        <w:tc>
          <w:tcPr>
            <w:tcW w:w="4247" w:type="dxa"/>
            <w:tcBorders>
              <w:top w:val="nil"/>
              <w:left w:val="nil"/>
              <w:bottom w:val="nil"/>
              <w:right w:val="nil"/>
            </w:tcBorders>
            <w:shd w:val="clear" w:color="auto" w:fill="auto"/>
            <w:noWrap/>
            <w:vAlign w:val="bottom"/>
            <w:hideMark/>
          </w:tcPr>
          <w:p w14:paraId="13160691"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REMUNERACIONES EVENTUALES</w:t>
            </w:r>
          </w:p>
        </w:tc>
        <w:tc>
          <w:tcPr>
            <w:tcW w:w="649" w:type="dxa"/>
            <w:gridSpan w:val="2"/>
            <w:tcBorders>
              <w:top w:val="nil"/>
              <w:left w:val="nil"/>
              <w:bottom w:val="nil"/>
              <w:right w:val="nil"/>
            </w:tcBorders>
            <w:shd w:val="clear" w:color="auto" w:fill="auto"/>
            <w:vAlign w:val="bottom"/>
            <w:hideMark/>
          </w:tcPr>
          <w:p w14:paraId="4F06B16E" w14:textId="77777777" w:rsidR="006A7463" w:rsidRPr="000839C8" w:rsidRDefault="006A7463" w:rsidP="006A7463">
            <w:pPr>
              <w:spacing w:after="0" w:line="240" w:lineRule="auto"/>
              <w:rPr>
                <w:rFonts w:eastAsia="Times New Roman"/>
                <w:b/>
                <w:bCs/>
                <w:color w:val="000000"/>
                <w:sz w:val="16"/>
                <w:szCs w:val="16"/>
                <w:lang w:eastAsia="es-SV"/>
              </w:rPr>
            </w:pPr>
          </w:p>
        </w:tc>
        <w:tc>
          <w:tcPr>
            <w:tcW w:w="534" w:type="dxa"/>
            <w:tcBorders>
              <w:top w:val="nil"/>
              <w:left w:val="nil"/>
              <w:bottom w:val="nil"/>
              <w:right w:val="nil"/>
            </w:tcBorders>
            <w:shd w:val="clear" w:color="auto" w:fill="auto"/>
            <w:vAlign w:val="bottom"/>
            <w:hideMark/>
          </w:tcPr>
          <w:p w14:paraId="4ED1B11C" w14:textId="77777777" w:rsidR="006A7463" w:rsidRPr="000839C8" w:rsidRDefault="006A7463" w:rsidP="006A746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D846B71" w14:textId="77777777" w:rsidR="006A7463" w:rsidRPr="000839C8" w:rsidRDefault="006A7463" w:rsidP="006A7463">
            <w:pPr>
              <w:spacing w:after="0" w:line="240" w:lineRule="auto"/>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3C1AB9F3" w14:textId="77777777" w:rsidR="006A7463" w:rsidRPr="000839C8" w:rsidRDefault="006A7463" w:rsidP="006A7463">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685C6855"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3C1B628A" w14:textId="77777777" w:rsidR="006A7463" w:rsidRPr="000839C8" w:rsidRDefault="006A7463" w:rsidP="006A7463">
            <w:pPr>
              <w:spacing w:after="0" w:line="240" w:lineRule="auto"/>
              <w:rPr>
                <w:rFonts w:eastAsia="Times New Roman"/>
                <w:sz w:val="20"/>
                <w:szCs w:val="20"/>
                <w:lang w:eastAsia="es-SV"/>
              </w:rPr>
            </w:pPr>
          </w:p>
        </w:tc>
      </w:tr>
      <w:tr w:rsidR="006A7463" w:rsidRPr="000839C8" w14:paraId="18D0F691" w14:textId="77777777" w:rsidTr="006A7463">
        <w:trPr>
          <w:trHeight w:val="300"/>
        </w:trPr>
        <w:tc>
          <w:tcPr>
            <w:tcW w:w="566" w:type="dxa"/>
            <w:tcBorders>
              <w:top w:val="nil"/>
              <w:left w:val="nil"/>
              <w:bottom w:val="nil"/>
              <w:right w:val="nil"/>
            </w:tcBorders>
            <w:shd w:val="clear" w:color="auto" w:fill="auto"/>
            <w:noWrap/>
            <w:vAlign w:val="bottom"/>
            <w:hideMark/>
          </w:tcPr>
          <w:p w14:paraId="778EDBC3"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51201</w:t>
            </w:r>
          </w:p>
        </w:tc>
        <w:tc>
          <w:tcPr>
            <w:tcW w:w="4247" w:type="dxa"/>
            <w:tcBorders>
              <w:top w:val="nil"/>
              <w:left w:val="nil"/>
              <w:bottom w:val="nil"/>
              <w:right w:val="nil"/>
            </w:tcBorders>
            <w:shd w:val="clear" w:color="auto" w:fill="auto"/>
            <w:noWrap/>
            <w:vAlign w:val="bottom"/>
            <w:hideMark/>
          </w:tcPr>
          <w:p w14:paraId="3E91CF89"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SUELDOS</w:t>
            </w:r>
          </w:p>
        </w:tc>
        <w:tc>
          <w:tcPr>
            <w:tcW w:w="649" w:type="dxa"/>
            <w:gridSpan w:val="2"/>
            <w:tcBorders>
              <w:top w:val="nil"/>
              <w:left w:val="nil"/>
              <w:bottom w:val="nil"/>
              <w:right w:val="nil"/>
            </w:tcBorders>
            <w:shd w:val="clear" w:color="auto" w:fill="auto"/>
            <w:noWrap/>
            <w:vAlign w:val="bottom"/>
            <w:hideMark/>
          </w:tcPr>
          <w:p w14:paraId="7AD39E59"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236EA589"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6D12D24"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01BDBD03"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6708C406"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56551344"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$24,640.00</w:t>
            </w:r>
          </w:p>
        </w:tc>
      </w:tr>
      <w:tr w:rsidR="006A7463" w:rsidRPr="000839C8" w14:paraId="5420D92B" w14:textId="77777777" w:rsidTr="006A7463">
        <w:trPr>
          <w:trHeight w:val="300"/>
        </w:trPr>
        <w:tc>
          <w:tcPr>
            <w:tcW w:w="566" w:type="dxa"/>
            <w:tcBorders>
              <w:top w:val="nil"/>
              <w:left w:val="nil"/>
              <w:bottom w:val="nil"/>
              <w:right w:val="nil"/>
            </w:tcBorders>
            <w:shd w:val="clear" w:color="auto" w:fill="auto"/>
            <w:noWrap/>
            <w:vAlign w:val="bottom"/>
            <w:hideMark/>
          </w:tcPr>
          <w:p w14:paraId="238FCA81"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514</w:t>
            </w:r>
          </w:p>
        </w:tc>
        <w:tc>
          <w:tcPr>
            <w:tcW w:w="5766" w:type="dxa"/>
            <w:gridSpan w:val="5"/>
            <w:tcBorders>
              <w:top w:val="nil"/>
              <w:left w:val="nil"/>
              <w:bottom w:val="nil"/>
              <w:right w:val="nil"/>
            </w:tcBorders>
            <w:shd w:val="clear" w:color="auto" w:fill="auto"/>
            <w:noWrap/>
            <w:vAlign w:val="bottom"/>
            <w:hideMark/>
          </w:tcPr>
          <w:p w14:paraId="5E5888AF"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CONTRIB. PATRONALES A INSTITUC. DE SEGURIDAD SOCIAL PÚB.</w:t>
            </w:r>
          </w:p>
        </w:tc>
        <w:tc>
          <w:tcPr>
            <w:tcW w:w="455" w:type="dxa"/>
            <w:tcBorders>
              <w:top w:val="nil"/>
              <w:left w:val="nil"/>
              <w:bottom w:val="nil"/>
              <w:right w:val="nil"/>
            </w:tcBorders>
            <w:shd w:val="clear" w:color="auto" w:fill="auto"/>
            <w:vAlign w:val="bottom"/>
            <w:hideMark/>
          </w:tcPr>
          <w:p w14:paraId="058088E7" w14:textId="77777777" w:rsidR="006A7463" w:rsidRPr="000839C8" w:rsidRDefault="006A7463" w:rsidP="006A7463">
            <w:pPr>
              <w:spacing w:after="0" w:line="240" w:lineRule="auto"/>
              <w:rPr>
                <w:rFonts w:eastAsia="Times New Roman"/>
                <w:b/>
                <w:bCs/>
                <w:color w:val="000000"/>
                <w:sz w:val="16"/>
                <w:szCs w:val="16"/>
                <w:lang w:eastAsia="es-SV"/>
              </w:rPr>
            </w:pPr>
          </w:p>
        </w:tc>
        <w:tc>
          <w:tcPr>
            <w:tcW w:w="1074" w:type="dxa"/>
            <w:tcBorders>
              <w:top w:val="nil"/>
              <w:left w:val="nil"/>
              <w:bottom w:val="nil"/>
              <w:right w:val="nil"/>
            </w:tcBorders>
            <w:shd w:val="clear" w:color="auto" w:fill="auto"/>
            <w:noWrap/>
            <w:vAlign w:val="bottom"/>
            <w:hideMark/>
          </w:tcPr>
          <w:p w14:paraId="2F10CBE7"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326B296C" w14:textId="77777777" w:rsidR="006A7463" w:rsidRPr="000839C8" w:rsidRDefault="006A7463" w:rsidP="006A7463">
            <w:pPr>
              <w:spacing w:after="0" w:line="240" w:lineRule="auto"/>
              <w:rPr>
                <w:rFonts w:eastAsia="Times New Roman"/>
                <w:sz w:val="16"/>
                <w:szCs w:val="16"/>
                <w:lang w:eastAsia="es-SV"/>
              </w:rPr>
            </w:pPr>
          </w:p>
        </w:tc>
      </w:tr>
      <w:tr w:rsidR="006A7463" w:rsidRPr="000839C8" w14:paraId="3F130350" w14:textId="77777777" w:rsidTr="006A7463">
        <w:trPr>
          <w:trHeight w:val="300"/>
        </w:trPr>
        <w:tc>
          <w:tcPr>
            <w:tcW w:w="566" w:type="dxa"/>
            <w:tcBorders>
              <w:top w:val="nil"/>
              <w:left w:val="nil"/>
              <w:bottom w:val="nil"/>
              <w:right w:val="nil"/>
            </w:tcBorders>
            <w:shd w:val="clear" w:color="auto" w:fill="auto"/>
            <w:noWrap/>
            <w:vAlign w:val="bottom"/>
            <w:hideMark/>
          </w:tcPr>
          <w:p w14:paraId="0B3824A9"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51402</w:t>
            </w:r>
          </w:p>
        </w:tc>
        <w:tc>
          <w:tcPr>
            <w:tcW w:w="4247" w:type="dxa"/>
            <w:tcBorders>
              <w:top w:val="nil"/>
              <w:left w:val="nil"/>
              <w:bottom w:val="nil"/>
              <w:right w:val="nil"/>
            </w:tcBorders>
            <w:shd w:val="clear" w:color="auto" w:fill="auto"/>
            <w:noWrap/>
            <w:vAlign w:val="bottom"/>
            <w:hideMark/>
          </w:tcPr>
          <w:p w14:paraId="03E3194D"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POR REMUNERACIONES EVENTUALES</w:t>
            </w:r>
          </w:p>
        </w:tc>
        <w:tc>
          <w:tcPr>
            <w:tcW w:w="649" w:type="dxa"/>
            <w:gridSpan w:val="2"/>
            <w:tcBorders>
              <w:top w:val="nil"/>
              <w:left w:val="nil"/>
              <w:bottom w:val="nil"/>
              <w:right w:val="nil"/>
            </w:tcBorders>
            <w:shd w:val="clear" w:color="auto" w:fill="auto"/>
            <w:noWrap/>
            <w:vAlign w:val="bottom"/>
            <w:hideMark/>
          </w:tcPr>
          <w:p w14:paraId="3A4E5166"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69959942"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B2565B3"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54BB4D02"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30861C6B"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23FD14C8"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$2,094.40</w:t>
            </w:r>
          </w:p>
        </w:tc>
      </w:tr>
      <w:tr w:rsidR="006A7463" w:rsidRPr="000839C8" w14:paraId="2632431C" w14:textId="77777777" w:rsidTr="006A7463">
        <w:trPr>
          <w:trHeight w:val="300"/>
        </w:trPr>
        <w:tc>
          <w:tcPr>
            <w:tcW w:w="566" w:type="dxa"/>
            <w:tcBorders>
              <w:top w:val="nil"/>
              <w:left w:val="nil"/>
              <w:bottom w:val="nil"/>
              <w:right w:val="nil"/>
            </w:tcBorders>
            <w:shd w:val="clear" w:color="auto" w:fill="auto"/>
            <w:noWrap/>
            <w:vAlign w:val="bottom"/>
            <w:hideMark/>
          </w:tcPr>
          <w:p w14:paraId="5772F8EA"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515</w:t>
            </w:r>
          </w:p>
        </w:tc>
        <w:tc>
          <w:tcPr>
            <w:tcW w:w="5766" w:type="dxa"/>
            <w:gridSpan w:val="5"/>
            <w:tcBorders>
              <w:top w:val="nil"/>
              <w:left w:val="nil"/>
              <w:bottom w:val="nil"/>
              <w:right w:val="nil"/>
            </w:tcBorders>
            <w:shd w:val="clear" w:color="auto" w:fill="auto"/>
            <w:noWrap/>
            <w:vAlign w:val="bottom"/>
            <w:hideMark/>
          </w:tcPr>
          <w:p w14:paraId="70C41594"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CONTRIB. PATRONALES A INSTITUC. DE SEGURIDAD SOCIAL PRIV.</w:t>
            </w:r>
          </w:p>
        </w:tc>
        <w:tc>
          <w:tcPr>
            <w:tcW w:w="455" w:type="dxa"/>
            <w:tcBorders>
              <w:top w:val="nil"/>
              <w:left w:val="nil"/>
              <w:bottom w:val="nil"/>
              <w:right w:val="nil"/>
            </w:tcBorders>
            <w:shd w:val="clear" w:color="auto" w:fill="auto"/>
            <w:vAlign w:val="bottom"/>
            <w:hideMark/>
          </w:tcPr>
          <w:p w14:paraId="2D7CB02D" w14:textId="77777777" w:rsidR="006A7463" w:rsidRPr="000839C8" w:rsidRDefault="006A7463" w:rsidP="006A7463">
            <w:pPr>
              <w:spacing w:after="0" w:line="240" w:lineRule="auto"/>
              <w:rPr>
                <w:rFonts w:eastAsia="Times New Roman"/>
                <w:b/>
                <w:bCs/>
                <w:color w:val="000000"/>
                <w:sz w:val="16"/>
                <w:szCs w:val="16"/>
                <w:lang w:eastAsia="es-SV"/>
              </w:rPr>
            </w:pPr>
          </w:p>
        </w:tc>
        <w:tc>
          <w:tcPr>
            <w:tcW w:w="1074" w:type="dxa"/>
            <w:tcBorders>
              <w:top w:val="nil"/>
              <w:left w:val="nil"/>
              <w:bottom w:val="nil"/>
              <w:right w:val="nil"/>
            </w:tcBorders>
            <w:shd w:val="clear" w:color="auto" w:fill="auto"/>
            <w:noWrap/>
            <w:vAlign w:val="bottom"/>
            <w:hideMark/>
          </w:tcPr>
          <w:p w14:paraId="237F66EC"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699C2487" w14:textId="77777777" w:rsidR="006A7463" w:rsidRPr="000839C8" w:rsidRDefault="006A7463" w:rsidP="006A7463">
            <w:pPr>
              <w:spacing w:after="0" w:line="240" w:lineRule="auto"/>
              <w:rPr>
                <w:rFonts w:eastAsia="Times New Roman"/>
                <w:sz w:val="16"/>
                <w:szCs w:val="16"/>
                <w:lang w:eastAsia="es-SV"/>
              </w:rPr>
            </w:pPr>
          </w:p>
        </w:tc>
      </w:tr>
      <w:tr w:rsidR="006A7463" w:rsidRPr="000839C8" w14:paraId="5BAEC993" w14:textId="77777777" w:rsidTr="006A7463">
        <w:trPr>
          <w:trHeight w:val="300"/>
        </w:trPr>
        <w:tc>
          <w:tcPr>
            <w:tcW w:w="566" w:type="dxa"/>
            <w:tcBorders>
              <w:top w:val="nil"/>
              <w:left w:val="nil"/>
              <w:bottom w:val="nil"/>
              <w:right w:val="nil"/>
            </w:tcBorders>
            <w:shd w:val="clear" w:color="auto" w:fill="auto"/>
            <w:noWrap/>
            <w:vAlign w:val="bottom"/>
            <w:hideMark/>
          </w:tcPr>
          <w:p w14:paraId="71454A82"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51502</w:t>
            </w:r>
          </w:p>
        </w:tc>
        <w:tc>
          <w:tcPr>
            <w:tcW w:w="4247" w:type="dxa"/>
            <w:tcBorders>
              <w:top w:val="nil"/>
              <w:left w:val="nil"/>
              <w:bottom w:val="nil"/>
              <w:right w:val="nil"/>
            </w:tcBorders>
            <w:shd w:val="clear" w:color="auto" w:fill="auto"/>
            <w:noWrap/>
            <w:vAlign w:val="bottom"/>
            <w:hideMark/>
          </w:tcPr>
          <w:p w14:paraId="0A48460E"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POR REMUNERACIONES EVENTUALES</w:t>
            </w:r>
          </w:p>
        </w:tc>
        <w:tc>
          <w:tcPr>
            <w:tcW w:w="649" w:type="dxa"/>
            <w:gridSpan w:val="2"/>
            <w:tcBorders>
              <w:top w:val="nil"/>
              <w:left w:val="nil"/>
              <w:bottom w:val="nil"/>
              <w:right w:val="nil"/>
            </w:tcBorders>
            <w:shd w:val="clear" w:color="auto" w:fill="auto"/>
            <w:noWrap/>
            <w:vAlign w:val="bottom"/>
            <w:hideMark/>
          </w:tcPr>
          <w:p w14:paraId="11B43F0F"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4AE3F039"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583A961"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4705AC94"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3FBA8867"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720F9AB3"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$1,909.60</w:t>
            </w:r>
          </w:p>
        </w:tc>
      </w:tr>
      <w:tr w:rsidR="006A7463" w:rsidRPr="000839C8" w14:paraId="7881E3DA" w14:textId="77777777" w:rsidTr="006A7463">
        <w:trPr>
          <w:trHeight w:val="300"/>
        </w:trPr>
        <w:tc>
          <w:tcPr>
            <w:tcW w:w="566" w:type="dxa"/>
            <w:tcBorders>
              <w:top w:val="nil"/>
              <w:left w:val="nil"/>
              <w:bottom w:val="nil"/>
              <w:right w:val="nil"/>
            </w:tcBorders>
            <w:shd w:val="clear" w:color="auto" w:fill="auto"/>
            <w:noWrap/>
            <w:vAlign w:val="bottom"/>
            <w:hideMark/>
          </w:tcPr>
          <w:p w14:paraId="5B77F2AE"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54</w:t>
            </w:r>
          </w:p>
        </w:tc>
        <w:tc>
          <w:tcPr>
            <w:tcW w:w="4247" w:type="dxa"/>
            <w:tcBorders>
              <w:top w:val="nil"/>
              <w:left w:val="nil"/>
              <w:bottom w:val="nil"/>
              <w:right w:val="nil"/>
            </w:tcBorders>
            <w:shd w:val="clear" w:color="auto" w:fill="auto"/>
            <w:noWrap/>
            <w:vAlign w:val="bottom"/>
            <w:hideMark/>
          </w:tcPr>
          <w:p w14:paraId="23A5D4BB"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ADQUISICIÓN DE BIENES Y SERVICIOS</w:t>
            </w:r>
          </w:p>
        </w:tc>
        <w:tc>
          <w:tcPr>
            <w:tcW w:w="649" w:type="dxa"/>
            <w:gridSpan w:val="2"/>
            <w:tcBorders>
              <w:top w:val="nil"/>
              <w:left w:val="nil"/>
              <w:bottom w:val="nil"/>
              <w:right w:val="nil"/>
            </w:tcBorders>
            <w:shd w:val="clear" w:color="auto" w:fill="auto"/>
            <w:vAlign w:val="bottom"/>
            <w:hideMark/>
          </w:tcPr>
          <w:p w14:paraId="2BDEC368" w14:textId="77777777" w:rsidR="006A7463" w:rsidRPr="000839C8" w:rsidRDefault="006A7463" w:rsidP="006A7463">
            <w:pPr>
              <w:spacing w:after="0" w:line="240" w:lineRule="auto"/>
              <w:rPr>
                <w:rFonts w:eastAsia="Times New Roman"/>
                <w:b/>
                <w:bCs/>
                <w:color w:val="000000"/>
                <w:sz w:val="16"/>
                <w:szCs w:val="16"/>
                <w:lang w:eastAsia="es-SV"/>
              </w:rPr>
            </w:pPr>
          </w:p>
        </w:tc>
        <w:tc>
          <w:tcPr>
            <w:tcW w:w="534" w:type="dxa"/>
            <w:tcBorders>
              <w:top w:val="nil"/>
              <w:left w:val="nil"/>
              <w:bottom w:val="nil"/>
              <w:right w:val="nil"/>
            </w:tcBorders>
            <w:shd w:val="clear" w:color="auto" w:fill="auto"/>
            <w:vAlign w:val="bottom"/>
            <w:hideMark/>
          </w:tcPr>
          <w:p w14:paraId="1BFB2C79" w14:textId="77777777" w:rsidR="006A7463" w:rsidRPr="000839C8" w:rsidRDefault="006A7463" w:rsidP="006A746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DE5E092" w14:textId="77777777" w:rsidR="006A7463" w:rsidRPr="000839C8" w:rsidRDefault="006A7463" w:rsidP="006A7463">
            <w:pPr>
              <w:spacing w:after="0" w:line="240" w:lineRule="auto"/>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46E506DF" w14:textId="77777777" w:rsidR="006A7463" w:rsidRPr="000839C8" w:rsidRDefault="006A7463" w:rsidP="006A7463">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5B457DF0"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13FD53BB" w14:textId="77777777" w:rsidR="006A7463" w:rsidRPr="000839C8" w:rsidRDefault="006A7463" w:rsidP="006A7463">
            <w:pPr>
              <w:spacing w:after="0" w:line="240" w:lineRule="auto"/>
              <w:rPr>
                <w:rFonts w:eastAsia="Times New Roman"/>
                <w:sz w:val="16"/>
                <w:szCs w:val="16"/>
                <w:lang w:eastAsia="es-SV"/>
              </w:rPr>
            </w:pPr>
          </w:p>
        </w:tc>
      </w:tr>
      <w:tr w:rsidR="006A7463" w:rsidRPr="000839C8" w14:paraId="6A40CA06" w14:textId="77777777" w:rsidTr="006A7463">
        <w:trPr>
          <w:trHeight w:val="300"/>
        </w:trPr>
        <w:tc>
          <w:tcPr>
            <w:tcW w:w="566" w:type="dxa"/>
            <w:tcBorders>
              <w:top w:val="nil"/>
              <w:left w:val="nil"/>
              <w:bottom w:val="nil"/>
              <w:right w:val="nil"/>
            </w:tcBorders>
            <w:shd w:val="clear" w:color="auto" w:fill="auto"/>
            <w:noWrap/>
            <w:vAlign w:val="bottom"/>
            <w:hideMark/>
          </w:tcPr>
          <w:p w14:paraId="2A0F27DE"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541</w:t>
            </w:r>
          </w:p>
        </w:tc>
        <w:tc>
          <w:tcPr>
            <w:tcW w:w="4247" w:type="dxa"/>
            <w:tcBorders>
              <w:top w:val="nil"/>
              <w:left w:val="nil"/>
              <w:bottom w:val="nil"/>
              <w:right w:val="nil"/>
            </w:tcBorders>
            <w:shd w:val="clear" w:color="auto" w:fill="auto"/>
            <w:noWrap/>
            <w:vAlign w:val="bottom"/>
            <w:hideMark/>
          </w:tcPr>
          <w:p w14:paraId="22794B4A"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BIENES DE USO Y CONSUMO</w:t>
            </w:r>
          </w:p>
        </w:tc>
        <w:tc>
          <w:tcPr>
            <w:tcW w:w="649" w:type="dxa"/>
            <w:gridSpan w:val="2"/>
            <w:tcBorders>
              <w:top w:val="nil"/>
              <w:left w:val="nil"/>
              <w:bottom w:val="nil"/>
              <w:right w:val="nil"/>
            </w:tcBorders>
            <w:shd w:val="clear" w:color="auto" w:fill="auto"/>
            <w:vAlign w:val="bottom"/>
            <w:hideMark/>
          </w:tcPr>
          <w:p w14:paraId="224A0EFB" w14:textId="77777777" w:rsidR="006A7463" w:rsidRPr="000839C8" w:rsidRDefault="006A7463" w:rsidP="006A7463">
            <w:pPr>
              <w:spacing w:after="0" w:line="240" w:lineRule="auto"/>
              <w:rPr>
                <w:rFonts w:eastAsia="Times New Roman"/>
                <w:b/>
                <w:bCs/>
                <w:color w:val="000000"/>
                <w:sz w:val="16"/>
                <w:szCs w:val="16"/>
                <w:lang w:eastAsia="es-SV"/>
              </w:rPr>
            </w:pPr>
          </w:p>
        </w:tc>
        <w:tc>
          <w:tcPr>
            <w:tcW w:w="534" w:type="dxa"/>
            <w:tcBorders>
              <w:top w:val="nil"/>
              <w:left w:val="nil"/>
              <w:bottom w:val="nil"/>
              <w:right w:val="nil"/>
            </w:tcBorders>
            <w:shd w:val="clear" w:color="auto" w:fill="auto"/>
            <w:vAlign w:val="bottom"/>
            <w:hideMark/>
          </w:tcPr>
          <w:p w14:paraId="0E2D7666" w14:textId="77777777" w:rsidR="006A7463" w:rsidRPr="000839C8" w:rsidRDefault="006A7463" w:rsidP="006A746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123D7E9" w14:textId="77777777" w:rsidR="006A7463" w:rsidRPr="000839C8" w:rsidRDefault="006A7463" w:rsidP="006A7463">
            <w:pPr>
              <w:spacing w:after="0" w:line="240" w:lineRule="auto"/>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571EC99A" w14:textId="77777777" w:rsidR="006A7463" w:rsidRPr="000839C8" w:rsidRDefault="006A7463" w:rsidP="006A7463">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53290F7B" w14:textId="77777777" w:rsidR="006A7463" w:rsidRPr="000839C8" w:rsidRDefault="006A7463" w:rsidP="006A7463">
            <w:pPr>
              <w:spacing w:after="0" w:line="240" w:lineRule="auto"/>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6943D49F" w14:textId="77777777" w:rsidR="006A7463" w:rsidRPr="000839C8" w:rsidRDefault="006A7463" w:rsidP="006A7463">
            <w:pPr>
              <w:spacing w:after="0" w:line="240" w:lineRule="auto"/>
              <w:rPr>
                <w:rFonts w:eastAsia="Times New Roman"/>
                <w:sz w:val="16"/>
                <w:szCs w:val="16"/>
                <w:lang w:eastAsia="es-SV"/>
              </w:rPr>
            </w:pPr>
          </w:p>
        </w:tc>
      </w:tr>
      <w:tr w:rsidR="006A7463" w:rsidRPr="000839C8" w14:paraId="52F965AB" w14:textId="77777777" w:rsidTr="006A7463">
        <w:trPr>
          <w:trHeight w:val="300"/>
        </w:trPr>
        <w:tc>
          <w:tcPr>
            <w:tcW w:w="566" w:type="dxa"/>
            <w:tcBorders>
              <w:top w:val="nil"/>
              <w:left w:val="nil"/>
              <w:bottom w:val="nil"/>
              <w:right w:val="nil"/>
            </w:tcBorders>
            <w:shd w:val="clear" w:color="auto" w:fill="auto"/>
            <w:noWrap/>
            <w:vAlign w:val="bottom"/>
            <w:hideMark/>
          </w:tcPr>
          <w:p w14:paraId="52934875"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54107</w:t>
            </w:r>
          </w:p>
        </w:tc>
        <w:tc>
          <w:tcPr>
            <w:tcW w:w="4247" w:type="dxa"/>
            <w:tcBorders>
              <w:top w:val="nil"/>
              <w:left w:val="nil"/>
              <w:bottom w:val="nil"/>
              <w:right w:val="nil"/>
            </w:tcBorders>
            <w:shd w:val="clear" w:color="auto" w:fill="auto"/>
            <w:noWrap/>
            <w:vAlign w:val="bottom"/>
            <w:hideMark/>
          </w:tcPr>
          <w:p w14:paraId="774F8924"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PRODUCTOS QUIMICOS</w:t>
            </w:r>
          </w:p>
        </w:tc>
        <w:tc>
          <w:tcPr>
            <w:tcW w:w="649" w:type="dxa"/>
            <w:gridSpan w:val="2"/>
            <w:tcBorders>
              <w:top w:val="nil"/>
              <w:left w:val="nil"/>
              <w:bottom w:val="nil"/>
              <w:right w:val="nil"/>
            </w:tcBorders>
            <w:shd w:val="clear" w:color="auto" w:fill="auto"/>
            <w:noWrap/>
            <w:vAlign w:val="bottom"/>
            <w:hideMark/>
          </w:tcPr>
          <w:p w14:paraId="414D25B6"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47AC85DE"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0986BD1"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326D066C"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1B9C1A61"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4EACB71B"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$177.66</w:t>
            </w:r>
          </w:p>
        </w:tc>
      </w:tr>
      <w:tr w:rsidR="006A7463" w:rsidRPr="000839C8" w14:paraId="3F6D9995" w14:textId="77777777" w:rsidTr="006A7463">
        <w:trPr>
          <w:trHeight w:val="300"/>
        </w:trPr>
        <w:tc>
          <w:tcPr>
            <w:tcW w:w="566" w:type="dxa"/>
            <w:tcBorders>
              <w:top w:val="nil"/>
              <w:left w:val="nil"/>
              <w:bottom w:val="nil"/>
              <w:right w:val="nil"/>
            </w:tcBorders>
            <w:shd w:val="clear" w:color="auto" w:fill="auto"/>
            <w:noWrap/>
            <w:vAlign w:val="bottom"/>
            <w:hideMark/>
          </w:tcPr>
          <w:p w14:paraId="44BE2950"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54111</w:t>
            </w:r>
          </w:p>
        </w:tc>
        <w:tc>
          <w:tcPr>
            <w:tcW w:w="4247" w:type="dxa"/>
            <w:tcBorders>
              <w:top w:val="nil"/>
              <w:left w:val="nil"/>
              <w:bottom w:val="nil"/>
              <w:right w:val="nil"/>
            </w:tcBorders>
            <w:shd w:val="clear" w:color="auto" w:fill="auto"/>
            <w:noWrap/>
            <w:vAlign w:val="bottom"/>
            <w:hideMark/>
          </w:tcPr>
          <w:p w14:paraId="4E43B3E2"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MINERALES NO METALICOS Y PRODUCTOS DERIVADOS</w:t>
            </w:r>
          </w:p>
        </w:tc>
        <w:tc>
          <w:tcPr>
            <w:tcW w:w="649" w:type="dxa"/>
            <w:gridSpan w:val="2"/>
            <w:tcBorders>
              <w:top w:val="nil"/>
              <w:left w:val="nil"/>
              <w:bottom w:val="nil"/>
              <w:right w:val="nil"/>
            </w:tcBorders>
            <w:shd w:val="clear" w:color="auto" w:fill="auto"/>
            <w:noWrap/>
            <w:vAlign w:val="bottom"/>
            <w:hideMark/>
          </w:tcPr>
          <w:p w14:paraId="1658CC6E"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67A75DF1"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ACBD96B"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1960A2CF"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2B5296DF"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1A72C148"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$25,896.19</w:t>
            </w:r>
          </w:p>
        </w:tc>
      </w:tr>
      <w:tr w:rsidR="006A7463" w:rsidRPr="000839C8" w14:paraId="74E3D71E" w14:textId="77777777" w:rsidTr="006A7463">
        <w:trPr>
          <w:trHeight w:val="300"/>
        </w:trPr>
        <w:tc>
          <w:tcPr>
            <w:tcW w:w="566" w:type="dxa"/>
            <w:tcBorders>
              <w:top w:val="nil"/>
              <w:left w:val="nil"/>
              <w:bottom w:val="nil"/>
              <w:right w:val="nil"/>
            </w:tcBorders>
            <w:shd w:val="clear" w:color="auto" w:fill="auto"/>
            <w:noWrap/>
            <w:vAlign w:val="bottom"/>
            <w:hideMark/>
          </w:tcPr>
          <w:p w14:paraId="6AA9CC55"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54112</w:t>
            </w:r>
          </w:p>
        </w:tc>
        <w:tc>
          <w:tcPr>
            <w:tcW w:w="4247" w:type="dxa"/>
            <w:tcBorders>
              <w:top w:val="nil"/>
              <w:left w:val="nil"/>
              <w:bottom w:val="nil"/>
              <w:right w:val="nil"/>
            </w:tcBorders>
            <w:shd w:val="clear" w:color="auto" w:fill="auto"/>
            <w:noWrap/>
            <w:vAlign w:val="bottom"/>
            <w:hideMark/>
          </w:tcPr>
          <w:p w14:paraId="0F10C59A"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MINERALES METALICOS Y PRODUCTOS DERIVADOS</w:t>
            </w:r>
          </w:p>
        </w:tc>
        <w:tc>
          <w:tcPr>
            <w:tcW w:w="649" w:type="dxa"/>
            <w:gridSpan w:val="2"/>
            <w:tcBorders>
              <w:top w:val="nil"/>
              <w:left w:val="nil"/>
              <w:bottom w:val="nil"/>
              <w:right w:val="nil"/>
            </w:tcBorders>
            <w:shd w:val="clear" w:color="auto" w:fill="auto"/>
            <w:noWrap/>
            <w:vAlign w:val="bottom"/>
            <w:hideMark/>
          </w:tcPr>
          <w:p w14:paraId="11796DEE"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7A7AF3C9"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9E76C4A"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1E323FE8"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08CA65C6"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57AF2323"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$24,640.96</w:t>
            </w:r>
          </w:p>
        </w:tc>
      </w:tr>
      <w:tr w:rsidR="006A7463" w:rsidRPr="000839C8" w14:paraId="39C4DBC4" w14:textId="77777777" w:rsidTr="006A7463">
        <w:trPr>
          <w:trHeight w:val="300"/>
        </w:trPr>
        <w:tc>
          <w:tcPr>
            <w:tcW w:w="566" w:type="dxa"/>
            <w:tcBorders>
              <w:top w:val="nil"/>
              <w:left w:val="nil"/>
              <w:bottom w:val="nil"/>
              <w:right w:val="nil"/>
            </w:tcBorders>
            <w:shd w:val="clear" w:color="auto" w:fill="auto"/>
            <w:noWrap/>
            <w:vAlign w:val="bottom"/>
            <w:hideMark/>
          </w:tcPr>
          <w:p w14:paraId="63C09F32"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54118</w:t>
            </w:r>
          </w:p>
        </w:tc>
        <w:tc>
          <w:tcPr>
            <w:tcW w:w="4247" w:type="dxa"/>
            <w:tcBorders>
              <w:top w:val="nil"/>
              <w:left w:val="nil"/>
              <w:bottom w:val="nil"/>
              <w:right w:val="nil"/>
            </w:tcBorders>
            <w:shd w:val="clear" w:color="auto" w:fill="auto"/>
            <w:noWrap/>
            <w:vAlign w:val="bottom"/>
            <w:hideMark/>
          </w:tcPr>
          <w:p w14:paraId="6FA82065"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HERRAMIENTAS, REPUESTOS Y ACCESORIOS</w:t>
            </w:r>
          </w:p>
        </w:tc>
        <w:tc>
          <w:tcPr>
            <w:tcW w:w="649" w:type="dxa"/>
            <w:gridSpan w:val="2"/>
            <w:tcBorders>
              <w:top w:val="nil"/>
              <w:left w:val="nil"/>
              <w:bottom w:val="nil"/>
              <w:right w:val="nil"/>
            </w:tcBorders>
            <w:shd w:val="clear" w:color="auto" w:fill="auto"/>
            <w:noWrap/>
            <w:vAlign w:val="bottom"/>
            <w:hideMark/>
          </w:tcPr>
          <w:p w14:paraId="1FEFBDBA"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4B4E45F0"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4DDD8F7"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1DD927DE"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2EDB229A"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27CB3534"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$1,123.22</w:t>
            </w:r>
          </w:p>
        </w:tc>
      </w:tr>
      <w:tr w:rsidR="006A7463" w:rsidRPr="000839C8" w14:paraId="78C14DC0" w14:textId="77777777" w:rsidTr="006A7463">
        <w:trPr>
          <w:trHeight w:val="300"/>
        </w:trPr>
        <w:tc>
          <w:tcPr>
            <w:tcW w:w="566" w:type="dxa"/>
            <w:tcBorders>
              <w:top w:val="nil"/>
              <w:left w:val="nil"/>
              <w:bottom w:val="nil"/>
              <w:right w:val="nil"/>
            </w:tcBorders>
            <w:shd w:val="clear" w:color="auto" w:fill="auto"/>
            <w:noWrap/>
            <w:vAlign w:val="bottom"/>
            <w:hideMark/>
          </w:tcPr>
          <w:p w14:paraId="502FB9CE"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54199</w:t>
            </w:r>
          </w:p>
        </w:tc>
        <w:tc>
          <w:tcPr>
            <w:tcW w:w="4247" w:type="dxa"/>
            <w:tcBorders>
              <w:top w:val="nil"/>
              <w:left w:val="nil"/>
              <w:bottom w:val="nil"/>
              <w:right w:val="nil"/>
            </w:tcBorders>
            <w:shd w:val="clear" w:color="auto" w:fill="auto"/>
            <w:noWrap/>
            <w:vAlign w:val="bottom"/>
            <w:hideMark/>
          </w:tcPr>
          <w:p w14:paraId="51F7F83D"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BIENES DE USO Y CONSUMO DIVERSO</w:t>
            </w:r>
          </w:p>
        </w:tc>
        <w:tc>
          <w:tcPr>
            <w:tcW w:w="649" w:type="dxa"/>
            <w:gridSpan w:val="2"/>
            <w:tcBorders>
              <w:top w:val="nil"/>
              <w:left w:val="nil"/>
              <w:bottom w:val="nil"/>
              <w:right w:val="nil"/>
            </w:tcBorders>
            <w:shd w:val="clear" w:color="auto" w:fill="auto"/>
            <w:noWrap/>
            <w:vAlign w:val="bottom"/>
            <w:hideMark/>
          </w:tcPr>
          <w:p w14:paraId="30FB2549"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2DD2354A"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4533491"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371492F7"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2B56E3F9"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3F74A3EB"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$6,332.50</w:t>
            </w:r>
          </w:p>
        </w:tc>
      </w:tr>
      <w:tr w:rsidR="006A7463" w:rsidRPr="000839C8" w14:paraId="0DB9C23A" w14:textId="77777777" w:rsidTr="006A7463">
        <w:trPr>
          <w:trHeight w:val="300"/>
        </w:trPr>
        <w:tc>
          <w:tcPr>
            <w:tcW w:w="566" w:type="dxa"/>
            <w:tcBorders>
              <w:top w:val="nil"/>
              <w:left w:val="nil"/>
              <w:bottom w:val="nil"/>
              <w:right w:val="nil"/>
            </w:tcBorders>
            <w:shd w:val="clear" w:color="auto" w:fill="auto"/>
            <w:noWrap/>
            <w:vAlign w:val="bottom"/>
            <w:hideMark/>
          </w:tcPr>
          <w:p w14:paraId="2AD0C7B8"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543</w:t>
            </w:r>
          </w:p>
        </w:tc>
        <w:tc>
          <w:tcPr>
            <w:tcW w:w="4247" w:type="dxa"/>
            <w:tcBorders>
              <w:top w:val="nil"/>
              <w:left w:val="nil"/>
              <w:bottom w:val="nil"/>
              <w:right w:val="nil"/>
            </w:tcBorders>
            <w:shd w:val="clear" w:color="auto" w:fill="auto"/>
            <w:noWrap/>
            <w:vAlign w:val="bottom"/>
            <w:hideMark/>
          </w:tcPr>
          <w:p w14:paraId="268AB92F"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 xml:space="preserve">SERVICIOS GENERALES Y ARRENDAMIENTOS </w:t>
            </w:r>
          </w:p>
        </w:tc>
        <w:tc>
          <w:tcPr>
            <w:tcW w:w="649" w:type="dxa"/>
            <w:gridSpan w:val="2"/>
            <w:tcBorders>
              <w:top w:val="nil"/>
              <w:left w:val="nil"/>
              <w:bottom w:val="nil"/>
              <w:right w:val="nil"/>
            </w:tcBorders>
            <w:shd w:val="clear" w:color="auto" w:fill="auto"/>
            <w:noWrap/>
            <w:vAlign w:val="bottom"/>
            <w:hideMark/>
          </w:tcPr>
          <w:p w14:paraId="32EF03A9" w14:textId="77777777" w:rsidR="006A7463" w:rsidRPr="000839C8" w:rsidRDefault="006A7463" w:rsidP="006A7463">
            <w:pPr>
              <w:spacing w:after="0" w:line="240" w:lineRule="auto"/>
              <w:rPr>
                <w:rFonts w:eastAsia="Times New Roman"/>
                <w:b/>
                <w:bCs/>
                <w:color w:val="000000"/>
                <w:sz w:val="16"/>
                <w:szCs w:val="16"/>
                <w:lang w:eastAsia="es-SV"/>
              </w:rPr>
            </w:pPr>
          </w:p>
        </w:tc>
        <w:tc>
          <w:tcPr>
            <w:tcW w:w="534" w:type="dxa"/>
            <w:tcBorders>
              <w:top w:val="nil"/>
              <w:left w:val="nil"/>
              <w:bottom w:val="nil"/>
              <w:right w:val="nil"/>
            </w:tcBorders>
            <w:shd w:val="clear" w:color="auto" w:fill="auto"/>
            <w:vAlign w:val="bottom"/>
            <w:hideMark/>
          </w:tcPr>
          <w:p w14:paraId="166C3E18" w14:textId="77777777" w:rsidR="006A7463" w:rsidRPr="000839C8" w:rsidRDefault="006A7463" w:rsidP="006A7463">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196CE13" w14:textId="77777777" w:rsidR="006A7463" w:rsidRPr="000839C8" w:rsidRDefault="006A7463" w:rsidP="006A7463">
            <w:pPr>
              <w:spacing w:after="0" w:line="240" w:lineRule="auto"/>
              <w:jc w:val="center"/>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216C80F3" w14:textId="77777777" w:rsidR="006A7463" w:rsidRPr="000839C8" w:rsidRDefault="006A7463" w:rsidP="006A7463">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5A9BC025" w14:textId="77777777" w:rsidR="006A7463" w:rsidRPr="000839C8" w:rsidRDefault="006A7463" w:rsidP="006A7463">
            <w:pPr>
              <w:spacing w:after="0" w:line="240" w:lineRule="auto"/>
              <w:jc w:val="center"/>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24272B6D" w14:textId="77777777" w:rsidR="006A7463" w:rsidRPr="000839C8" w:rsidRDefault="006A7463" w:rsidP="006A7463">
            <w:pPr>
              <w:spacing w:after="0" w:line="240" w:lineRule="auto"/>
              <w:rPr>
                <w:rFonts w:eastAsia="Times New Roman"/>
                <w:sz w:val="16"/>
                <w:szCs w:val="16"/>
                <w:lang w:eastAsia="es-SV"/>
              </w:rPr>
            </w:pPr>
          </w:p>
        </w:tc>
      </w:tr>
      <w:tr w:rsidR="006A7463" w:rsidRPr="000839C8" w14:paraId="02476FE0" w14:textId="77777777" w:rsidTr="006A7463">
        <w:trPr>
          <w:trHeight w:val="300"/>
        </w:trPr>
        <w:tc>
          <w:tcPr>
            <w:tcW w:w="566" w:type="dxa"/>
            <w:tcBorders>
              <w:top w:val="nil"/>
              <w:left w:val="nil"/>
              <w:bottom w:val="nil"/>
              <w:right w:val="nil"/>
            </w:tcBorders>
            <w:shd w:val="clear" w:color="auto" w:fill="auto"/>
            <w:noWrap/>
            <w:vAlign w:val="bottom"/>
            <w:hideMark/>
          </w:tcPr>
          <w:p w14:paraId="2A5CE571"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54316</w:t>
            </w:r>
          </w:p>
        </w:tc>
        <w:tc>
          <w:tcPr>
            <w:tcW w:w="4247" w:type="dxa"/>
            <w:tcBorders>
              <w:top w:val="nil"/>
              <w:left w:val="nil"/>
              <w:bottom w:val="nil"/>
              <w:right w:val="nil"/>
            </w:tcBorders>
            <w:shd w:val="clear" w:color="auto" w:fill="auto"/>
            <w:noWrap/>
            <w:vAlign w:val="bottom"/>
            <w:hideMark/>
          </w:tcPr>
          <w:p w14:paraId="48DAE6A2"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ARRENDAMIENTO DE BIENES MUEBLES</w:t>
            </w:r>
          </w:p>
        </w:tc>
        <w:tc>
          <w:tcPr>
            <w:tcW w:w="649" w:type="dxa"/>
            <w:gridSpan w:val="2"/>
            <w:tcBorders>
              <w:top w:val="nil"/>
              <w:left w:val="nil"/>
              <w:bottom w:val="nil"/>
              <w:right w:val="nil"/>
            </w:tcBorders>
            <w:shd w:val="clear" w:color="auto" w:fill="auto"/>
            <w:noWrap/>
            <w:vAlign w:val="bottom"/>
            <w:hideMark/>
          </w:tcPr>
          <w:p w14:paraId="10CEB2BD"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64ABC6FD"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CFDB8F2"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1CACD802"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2DE79221"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27DDC7D1"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$3,360.00</w:t>
            </w:r>
          </w:p>
        </w:tc>
      </w:tr>
      <w:tr w:rsidR="006A7463" w:rsidRPr="000839C8" w14:paraId="5D28FE81" w14:textId="77777777" w:rsidTr="006A7463">
        <w:trPr>
          <w:trHeight w:val="300"/>
        </w:trPr>
        <w:tc>
          <w:tcPr>
            <w:tcW w:w="566" w:type="dxa"/>
            <w:tcBorders>
              <w:top w:val="nil"/>
              <w:left w:val="nil"/>
              <w:bottom w:val="nil"/>
              <w:right w:val="nil"/>
            </w:tcBorders>
            <w:shd w:val="clear" w:color="auto" w:fill="auto"/>
            <w:noWrap/>
            <w:vAlign w:val="bottom"/>
            <w:hideMark/>
          </w:tcPr>
          <w:p w14:paraId="099B9AC7"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55</w:t>
            </w:r>
          </w:p>
        </w:tc>
        <w:tc>
          <w:tcPr>
            <w:tcW w:w="4247" w:type="dxa"/>
            <w:tcBorders>
              <w:top w:val="nil"/>
              <w:left w:val="nil"/>
              <w:bottom w:val="nil"/>
              <w:right w:val="nil"/>
            </w:tcBorders>
            <w:shd w:val="clear" w:color="auto" w:fill="auto"/>
            <w:noWrap/>
            <w:vAlign w:val="bottom"/>
            <w:hideMark/>
          </w:tcPr>
          <w:p w14:paraId="318D72D4"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GASTOS FINANCIEROS Y OTROS</w:t>
            </w:r>
          </w:p>
        </w:tc>
        <w:tc>
          <w:tcPr>
            <w:tcW w:w="649" w:type="dxa"/>
            <w:gridSpan w:val="2"/>
            <w:tcBorders>
              <w:top w:val="nil"/>
              <w:left w:val="nil"/>
              <w:bottom w:val="nil"/>
              <w:right w:val="nil"/>
            </w:tcBorders>
            <w:shd w:val="clear" w:color="auto" w:fill="auto"/>
            <w:noWrap/>
            <w:vAlign w:val="bottom"/>
            <w:hideMark/>
          </w:tcPr>
          <w:p w14:paraId="1A7AF1C5" w14:textId="77777777" w:rsidR="006A7463" w:rsidRPr="000839C8" w:rsidRDefault="006A7463" w:rsidP="006A7463">
            <w:pPr>
              <w:spacing w:after="0" w:line="240" w:lineRule="auto"/>
              <w:rPr>
                <w:rFonts w:eastAsia="Times New Roman"/>
                <w:b/>
                <w:bCs/>
                <w:color w:val="000000"/>
                <w:sz w:val="16"/>
                <w:szCs w:val="16"/>
                <w:lang w:eastAsia="es-SV"/>
              </w:rPr>
            </w:pPr>
          </w:p>
        </w:tc>
        <w:tc>
          <w:tcPr>
            <w:tcW w:w="534" w:type="dxa"/>
            <w:tcBorders>
              <w:top w:val="nil"/>
              <w:left w:val="nil"/>
              <w:bottom w:val="nil"/>
              <w:right w:val="nil"/>
            </w:tcBorders>
            <w:shd w:val="clear" w:color="auto" w:fill="auto"/>
            <w:vAlign w:val="bottom"/>
            <w:hideMark/>
          </w:tcPr>
          <w:p w14:paraId="7999D716" w14:textId="77777777" w:rsidR="006A7463" w:rsidRPr="000839C8" w:rsidRDefault="006A7463" w:rsidP="006A7463">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DDD5840" w14:textId="77777777" w:rsidR="006A7463" w:rsidRPr="000839C8" w:rsidRDefault="006A7463" w:rsidP="006A7463">
            <w:pPr>
              <w:spacing w:after="0" w:line="240" w:lineRule="auto"/>
              <w:jc w:val="center"/>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4F8F44AC" w14:textId="77777777" w:rsidR="006A7463" w:rsidRPr="000839C8" w:rsidRDefault="006A7463" w:rsidP="006A7463">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464A67E1" w14:textId="77777777" w:rsidR="006A7463" w:rsidRPr="000839C8" w:rsidRDefault="006A7463" w:rsidP="006A7463">
            <w:pPr>
              <w:spacing w:after="0" w:line="240" w:lineRule="auto"/>
              <w:jc w:val="center"/>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2F800412" w14:textId="77777777" w:rsidR="006A7463" w:rsidRPr="000839C8" w:rsidRDefault="006A7463" w:rsidP="006A7463">
            <w:pPr>
              <w:spacing w:after="0" w:line="240" w:lineRule="auto"/>
              <w:rPr>
                <w:rFonts w:eastAsia="Times New Roman"/>
                <w:sz w:val="16"/>
                <w:szCs w:val="16"/>
                <w:lang w:eastAsia="es-SV"/>
              </w:rPr>
            </w:pPr>
          </w:p>
        </w:tc>
      </w:tr>
      <w:tr w:rsidR="006A7463" w:rsidRPr="000839C8" w14:paraId="68D12427" w14:textId="77777777" w:rsidTr="006A7463">
        <w:trPr>
          <w:trHeight w:val="300"/>
        </w:trPr>
        <w:tc>
          <w:tcPr>
            <w:tcW w:w="566" w:type="dxa"/>
            <w:tcBorders>
              <w:top w:val="nil"/>
              <w:left w:val="nil"/>
              <w:bottom w:val="nil"/>
              <w:right w:val="nil"/>
            </w:tcBorders>
            <w:shd w:val="clear" w:color="auto" w:fill="auto"/>
            <w:noWrap/>
            <w:vAlign w:val="bottom"/>
            <w:hideMark/>
          </w:tcPr>
          <w:p w14:paraId="08B87E26"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556</w:t>
            </w:r>
          </w:p>
        </w:tc>
        <w:tc>
          <w:tcPr>
            <w:tcW w:w="4247" w:type="dxa"/>
            <w:tcBorders>
              <w:top w:val="nil"/>
              <w:left w:val="nil"/>
              <w:bottom w:val="nil"/>
              <w:right w:val="nil"/>
            </w:tcBorders>
            <w:shd w:val="clear" w:color="auto" w:fill="auto"/>
            <w:noWrap/>
            <w:vAlign w:val="bottom"/>
            <w:hideMark/>
          </w:tcPr>
          <w:p w14:paraId="28CC1EC5"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SEGUROS, COMISIONES Y GASTOS BANCARIOS</w:t>
            </w:r>
          </w:p>
        </w:tc>
        <w:tc>
          <w:tcPr>
            <w:tcW w:w="649" w:type="dxa"/>
            <w:gridSpan w:val="2"/>
            <w:tcBorders>
              <w:top w:val="nil"/>
              <w:left w:val="nil"/>
              <w:bottom w:val="nil"/>
              <w:right w:val="nil"/>
            </w:tcBorders>
            <w:shd w:val="clear" w:color="auto" w:fill="auto"/>
            <w:noWrap/>
            <w:vAlign w:val="bottom"/>
            <w:hideMark/>
          </w:tcPr>
          <w:p w14:paraId="39C5306D" w14:textId="77777777" w:rsidR="006A7463" w:rsidRPr="000839C8" w:rsidRDefault="006A7463" w:rsidP="006A7463">
            <w:pPr>
              <w:spacing w:after="0" w:line="240" w:lineRule="auto"/>
              <w:rPr>
                <w:rFonts w:eastAsia="Times New Roman"/>
                <w:b/>
                <w:bCs/>
                <w:color w:val="000000"/>
                <w:sz w:val="16"/>
                <w:szCs w:val="16"/>
                <w:lang w:eastAsia="es-SV"/>
              </w:rPr>
            </w:pPr>
          </w:p>
        </w:tc>
        <w:tc>
          <w:tcPr>
            <w:tcW w:w="534" w:type="dxa"/>
            <w:tcBorders>
              <w:top w:val="nil"/>
              <w:left w:val="nil"/>
              <w:bottom w:val="nil"/>
              <w:right w:val="nil"/>
            </w:tcBorders>
            <w:shd w:val="clear" w:color="auto" w:fill="auto"/>
            <w:vAlign w:val="bottom"/>
            <w:hideMark/>
          </w:tcPr>
          <w:p w14:paraId="5CDF9CAA" w14:textId="77777777" w:rsidR="006A7463" w:rsidRPr="000839C8" w:rsidRDefault="006A7463" w:rsidP="006A7463">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98A0226" w14:textId="77777777" w:rsidR="006A7463" w:rsidRPr="000839C8" w:rsidRDefault="006A7463" w:rsidP="006A7463">
            <w:pPr>
              <w:spacing w:after="0" w:line="240" w:lineRule="auto"/>
              <w:jc w:val="center"/>
              <w:rPr>
                <w:rFonts w:eastAsia="Times New Roman"/>
                <w:sz w:val="20"/>
                <w:szCs w:val="20"/>
                <w:lang w:eastAsia="es-SV"/>
              </w:rPr>
            </w:pPr>
          </w:p>
        </w:tc>
        <w:tc>
          <w:tcPr>
            <w:tcW w:w="455" w:type="dxa"/>
            <w:tcBorders>
              <w:top w:val="nil"/>
              <w:left w:val="nil"/>
              <w:bottom w:val="nil"/>
              <w:right w:val="nil"/>
            </w:tcBorders>
            <w:shd w:val="clear" w:color="auto" w:fill="auto"/>
            <w:vAlign w:val="bottom"/>
            <w:hideMark/>
          </w:tcPr>
          <w:p w14:paraId="0E811DDC" w14:textId="77777777" w:rsidR="006A7463" w:rsidRPr="000839C8" w:rsidRDefault="006A7463" w:rsidP="006A7463">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0A63414A" w14:textId="77777777" w:rsidR="006A7463" w:rsidRPr="000839C8" w:rsidRDefault="006A7463" w:rsidP="006A7463">
            <w:pPr>
              <w:spacing w:after="0" w:line="240" w:lineRule="auto"/>
              <w:jc w:val="center"/>
              <w:rPr>
                <w:rFonts w:eastAsia="Times New Roman"/>
                <w:sz w:val="20"/>
                <w:szCs w:val="20"/>
                <w:lang w:eastAsia="es-SV"/>
              </w:rPr>
            </w:pPr>
          </w:p>
        </w:tc>
        <w:tc>
          <w:tcPr>
            <w:tcW w:w="967" w:type="dxa"/>
            <w:tcBorders>
              <w:top w:val="nil"/>
              <w:left w:val="nil"/>
              <w:bottom w:val="nil"/>
              <w:right w:val="nil"/>
            </w:tcBorders>
            <w:shd w:val="clear" w:color="auto" w:fill="auto"/>
            <w:vAlign w:val="bottom"/>
            <w:hideMark/>
          </w:tcPr>
          <w:p w14:paraId="1CCC687C" w14:textId="77777777" w:rsidR="006A7463" w:rsidRPr="000839C8" w:rsidRDefault="006A7463" w:rsidP="006A7463">
            <w:pPr>
              <w:spacing w:after="0" w:line="240" w:lineRule="auto"/>
              <w:rPr>
                <w:rFonts w:eastAsia="Times New Roman"/>
                <w:sz w:val="16"/>
                <w:szCs w:val="16"/>
                <w:lang w:eastAsia="es-SV"/>
              </w:rPr>
            </w:pPr>
          </w:p>
        </w:tc>
      </w:tr>
      <w:tr w:rsidR="006A7463" w:rsidRPr="000839C8" w14:paraId="2B256250" w14:textId="77777777" w:rsidTr="006A7463">
        <w:trPr>
          <w:trHeight w:val="300"/>
        </w:trPr>
        <w:tc>
          <w:tcPr>
            <w:tcW w:w="566" w:type="dxa"/>
            <w:tcBorders>
              <w:top w:val="nil"/>
              <w:left w:val="nil"/>
              <w:bottom w:val="nil"/>
              <w:right w:val="nil"/>
            </w:tcBorders>
            <w:shd w:val="clear" w:color="auto" w:fill="auto"/>
            <w:noWrap/>
            <w:vAlign w:val="bottom"/>
            <w:hideMark/>
          </w:tcPr>
          <w:p w14:paraId="3A64D478"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55603</w:t>
            </w:r>
          </w:p>
        </w:tc>
        <w:tc>
          <w:tcPr>
            <w:tcW w:w="4247" w:type="dxa"/>
            <w:tcBorders>
              <w:top w:val="nil"/>
              <w:left w:val="nil"/>
              <w:bottom w:val="nil"/>
              <w:right w:val="nil"/>
            </w:tcBorders>
            <w:shd w:val="clear" w:color="auto" w:fill="auto"/>
            <w:noWrap/>
            <w:vAlign w:val="bottom"/>
            <w:hideMark/>
          </w:tcPr>
          <w:p w14:paraId="4937D370" w14:textId="77777777" w:rsidR="006A7463" w:rsidRPr="000839C8" w:rsidRDefault="006A7463" w:rsidP="006A7463">
            <w:pPr>
              <w:spacing w:after="0" w:line="240" w:lineRule="auto"/>
              <w:rPr>
                <w:rFonts w:eastAsia="Times New Roman"/>
                <w:color w:val="000000"/>
                <w:sz w:val="16"/>
                <w:szCs w:val="16"/>
                <w:lang w:eastAsia="es-SV"/>
              </w:rPr>
            </w:pPr>
            <w:r w:rsidRPr="000839C8">
              <w:rPr>
                <w:rFonts w:eastAsia="Times New Roman"/>
                <w:color w:val="000000"/>
                <w:sz w:val="16"/>
                <w:szCs w:val="16"/>
                <w:lang w:eastAsia="es-SV"/>
              </w:rPr>
              <w:t>COMISIONES Y GASTOS BANCARIOS</w:t>
            </w:r>
          </w:p>
        </w:tc>
        <w:tc>
          <w:tcPr>
            <w:tcW w:w="649" w:type="dxa"/>
            <w:gridSpan w:val="2"/>
            <w:tcBorders>
              <w:top w:val="nil"/>
              <w:left w:val="nil"/>
              <w:bottom w:val="nil"/>
              <w:right w:val="nil"/>
            </w:tcBorders>
            <w:shd w:val="clear" w:color="auto" w:fill="auto"/>
            <w:noWrap/>
            <w:vAlign w:val="bottom"/>
            <w:hideMark/>
          </w:tcPr>
          <w:p w14:paraId="7DB75357"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3</w:t>
            </w:r>
          </w:p>
        </w:tc>
        <w:tc>
          <w:tcPr>
            <w:tcW w:w="534" w:type="dxa"/>
            <w:tcBorders>
              <w:top w:val="nil"/>
              <w:left w:val="nil"/>
              <w:bottom w:val="nil"/>
              <w:right w:val="nil"/>
            </w:tcBorders>
            <w:shd w:val="clear" w:color="auto" w:fill="auto"/>
            <w:vAlign w:val="bottom"/>
            <w:hideMark/>
          </w:tcPr>
          <w:p w14:paraId="7D0520C5"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48C7229F"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w:t>
            </w:r>
          </w:p>
        </w:tc>
        <w:tc>
          <w:tcPr>
            <w:tcW w:w="455" w:type="dxa"/>
            <w:tcBorders>
              <w:top w:val="nil"/>
              <w:left w:val="nil"/>
              <w:bottom w:val="nil"/>
              <w:right w:val="nil"/>
            </w:tcBorders>
            <w:shd w:val="clear" w:color="auto" w:fill="auto"/>
            <w:vAlign w:val="bottom"/>
            <w:hideMark/>
          </w:tcPr>
          <w:p w14:paraId="1A880DBF" w14:textId="77777777" w:rsidR="006A7463" w:rsidRPr="000839C8" w:rsidRDefault="006A7463" w:rsidP="006A7463">
            <w:pPr>
              <w:spacing w:after="0" w:line="240" w:lineRule="auto"/>
              <w:jc w:val="center"/>
              <w:rPr>
                <w:rFonts w:eastAsia="Times New Roman"/>
                <w:color w:val="000000"/>
                <w:sz w:val="16"/>
                <w:szCs w:val="16"/>
                <w:lang w:eastAsia="es-SV"/>
              </w:rPr>
            </w:pPr>
            <w:r w:rsidRPr="000839C8">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70842603" w14:textId="77777777" w:rsidR="006A7463" w:rsidRPr="000839C8" w:rsidRDefault="006A7463" w:rsidP="006A7463">
            <w:pPr>
              <w:spacing w:after="0" w:line="240" w:lineRule="auto"/>
              <w:jc w:val="center"/>
              <w:rPr>
                <w:rFonts w:eastAsia="Times New Roman"/>
                <w:color w:val="000000"/>
                <w:sz w:val="16"/>
                <w:szCs w:val="16"/>
                <w:lang w:eastAsia="es-SV"/>
              </w:rPr>
            </w:pPr>
          </w:p>
        </w:tc>
        <w:tc>
          <w:tcPr>
            <w:tcW w:w="967" w:type="dxa"/>
            <w:tcBorders>
              <w:top w:val="nil"/>
              <w:left w:val="nil"/>
              <w:bottom w:val="nil"/>
              <w:right w:val="nil"/>
            </w:tcBorders>
            <w:shd w:val="clear" w:color="auto" w:fill="auto"/>
            <w:noWrap/>
            <w:vAlign w:val="bottom"/>
            <w:hideMark/>
          </w:tcPr>
          <w:p w14:paraId="18B321D3" w14:textId="77777777" w:rsidR="006A7463" w:rsidRPr="000839C8" w:rsidRDefault="006A7463" w:rsidP="006A7463">
            <w:pPr>
              <w:spacing w:after="0" w:line="240" w:lineRule="auto"/>
              <w:jc w:val="right"/>
              <w:rPr>
                <w:rFonts w:eastAsia="Times New Roman"/>
                <w:color w:val="000000"/>
                <w:sz w:val="16"/>
                <w:szCs w:val="16"/>
                <w:lang w:eastAsia="es-SV"/>
              </w:rPr>
            </w:pPr>
            <w:r w:rsidRPr="000839C8">
              <w:rPr>
                <w:rFonts w:eastAsia="Times New Roman"/>
                <w:color w:val="000000"/>
                <w:sz w:val="16"/>
                <w:szCs w:val="16"/>
                <w:lang w:eastAsia="es-SV"/>
              </w:rPr>
              <w:t>$50.00</w:t>
            </w:r>
          </w:p>
        </w:tc>
      </w:tr>
      <w:tr w:rsidR="006A7463" w:rsidRPr="000839C8" w14:paraId="5A49097E" w14:textId="77777777" w:rsidTr="006A7463">
        <w:trPr>
          <w:trHeight w:val="315"/>
        </w:trPr>
        <w:tc>
          <w:tcPr>
            <w:tcW w:w="566" w:type="dxa"/>
            <w:tcBorders>
              <w:top w:val="single" w:sz="4" w:space="0" w:color="auto"/>
              <w:left w:val="nil"/>
              <w:bottom w:val="double" w:sz="6" w:space="0" w:color="auto"/>
              <w:right w:val="nil"/>
            </w:tcBorders>
            <w:shd w:val="clear" w:color="auto" w:fill="auto"/>
            <w:noWrap/>
            <w:vAlign w:val="bottom"/>
            <w:hideMark/>
          </w:tcPr>
          <w:p w14:paraId="5439558D" w14:textId="77777777" w:rsidR="006A7463" w:rsidRPr="000839C8" w:rsidRDefault="006A7463" w:rsidP="006A7463">
            <w:pPr>
              <w:spacing w:after="0" w:line="240" w:lineRule="auto"/>
              <w:rPr>
                <w:rFonts w:ascii="Calibri" w:eastAsia="Times New Roman" w:hAnsi="Calibri" w:cs="Calibri"/>
                <w:color w:val="000000"/>
                <w:sz w:val="16"/>
                <w:szCs w:val="16"/>
                <w:lang w:eastAsia="es-SV"/>
              </w:rPr>
            </w:pPr>
            <w:r w:rsidRPr="000839C8">
              <w:rPr>
                <w:rFonts w:ascii="Calibri" w:eastAsia="Times New Roman" w:hAnsi="Calibri" w:cs="Calibri"/>
                <w:color w:val="000000"/>
                <w:sz w:val="16"/>
                <w:szCs w:val="16"/>
                <w:lang w:eastAsia="es-SV"/>
              </w:rPr>
              <w:t> </w:t>
            </w:r>
          </w:p>
        </w:tc>
        <w:tc>
          <w:tcPr>
            <w:tcW w:w="4247" w:type="dxa"/>
            <w:tcBorders>
              <w:top w:val="single" w:sz="4" w:space="0" w:color="auto"/>
              <w:left w:val="nil"/>
              <w:bottom w:val="double" w:sz="6" w:space="0" w:color="auto"/>
              <w:right w:val="nil"/>
            </w:tcBorders>
            <w:shd w:val="clear" w:color="auto" w:fill="auto"/>
            <w:noWrap/>
            <w:vAlign w:val="bottom"/>
            <w:hideMark/>
          </w:tcPr>
          <w:p w14:paraId="3693EECB" w14:textId="77777777" w:rsidR="006A7463" w:rsidRPr="000839C8" w:rsidRDefault="006A7463" w:rsidP="006A7463">
            <w:pPr>
              <w:spacing w:after="0" w:line="240" w:lineRule="auto"/>
              <w:rPr>
                <w:rFonts w:eastAsia="Times New Roman"/>
                <w:b/>
                <w:bCs/>
                <w:color w:val="000000"/>
                <w:sz w:val="16"/>
                <w:szCs w:val="16"/>
                <w:lang w:eastAsia="es-SV"/>
              </w:rPr>
            </w:pPr>
            <w:r w:rsidRPr="000839C8">
              <w:rPr>
                <w:rFonts w:eastAsia="Times New Roman"/>
                <w:b/>
                <w:bCs/>
                <w:color w:val="000000"/>
                <w:sz w:val="16"/>
                <w:szCs w:val="16"/>
                <w:lang w:eastAsia="es-SV"/>
              </w:rPr>
              <w:t>TOTALES</w:t>
            </w:r>
          </w:p>
        </w:tc>
        <w:tc>
          <w:tcPr>
            <w:tcW w:w="649" w:type="dxa"/>
            <w:gridSpan w:val="2"/>
            <w:tcBorders>
              <w:top w:val="single" w:sz="4" w:space="0" w:color="auto"/>
              <w:left w:val="nil"/>
              <w:bottom w:val="double" w:sz="6" w:space="0" w:color="auto"/>
              <w:right w:val="nil"/>
            </w:tcBorders>
            <w:shd w:val="clear" w:color="auto" w:fill="auto"/>
            <w:noWrap/>
            <w:vAlign w:val="bottom"/>
            <w:hideMark/>
          </w:tcPr>
          <w:p w14:paraId="643CC327" w14:textId="77777777" w:rsidR="006A7463" w:rsidRPr="000839C8" w:rsidRDefault="006A7463" w:rsidP="006A7463">
            <w:pPr>
              <w:spacing w:after="0" w:line="240" w:lineRule="auto"/>
              <w:rPr>
                <w:rFonts w:ascii="Calibri" w:eastAsia="Times New Roman" w:hAnsi="Calibri" w:cs="Calibri"/>
                <w:color w:val="000000"/>
                <w:sz w:val="16"/>
                <w:szCs w:val="16"/>
                <w:lang w:eastAsia="es-SV"/>
              </w:rPr>
            </w:pPr>
            <w:r w:rsidRPr="000839C8">
              <w:rPr>
                <w:rFonts w:ascii="Calibri" w:eastAsia="Times New Roman" w:hAnsi="Calibri" w:cs="Calibri"/>
                <w:color w:val="000000"/>
                <w:sz w:val="16"/>
                <w:szCs w:val="16"/>
                <w:lang w:eastAsia="es-SV"/>
              </w:rPr>
              <w:t> </w:t>
            </w:r>
          </w:p>
        </w:tc>
        <w:tc>
          <w:tcPr>
            <w:tcW w:w="534" w:type="dxa"/>
            <w:tcBorders>
              <w:top w:val="single" w:sz="4" w:space="0" w:color="auto"/>
              <w:left w:val="nil"/>
              <w:bottom w:val="double" w:sz="6" w:space="0" w:color="auto"/>
              <w:right w:val="nil"/>
            </w:tcBorders>
            <w:shd w:val="clear" w:color="auto" w:fill="auto"/>
            <w:noWrap/>
            <w:vAlign w:val="bottom"/>
            <w:hideMark/>
          </w:tcPr>
          <w:p w14:paraId="0A178E1B" w14:textId="77777777" w:rsidR="006A7463" w:rsidRPr="000839C8" w:rsidRDefault="006A7463" w:rsidP="006A7463">
            <w:pPr>
              <w:spacing w:after="0" w:line="240" w:lineRule="auto"/>
              <w:rPr>
                <w:rFonts w:ascii="Calibri" w:eastAsia="Times New Roman" w:hAnsi="Calibri" w:cs="Calibri"/>
                <w:color w:val="000000"/>
                <w:sz w:val="16"/>
                <w:szCs w:val="16"/>
                <w:lang w:eastAsia="es-SV"/>
              </w:rPr>
            </w:pPr>
            <w:r w:rsidRPr="000839C8">
              <w:rPr>
                <w:rFonts w:ascii="Calibri" w:eastAsia="Times New Roman" w:hAnsi="Calibri" w:cs="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44B35A9B" w14:textId="77777777" w:rsidR="006A7463" w:rsidRPr="000839C8" w:rsidRDefault="006A7463" w:rsidP="006A7463">
            <w:pPr>
              <w:spacing w:after="0" w:line="240" w:lineRule="auto"/>
              <w:rPr>
                <w:rFonts w:ascii="Calibri" w:eastAsia="Times New Roman" w:hAnsi="Calibri" w:cs="Calibri"/>
                <w:color w:val="000000"/>
                <w:sz w:val="16"/>
                <w:szCs w:val="16"/>
                <w:lang w:eastAsia="es-SV"/>
              </w:rPr>
            </w:pPr>
            <w:r w:rsidRPr="000839C8">
              <w:rPr>
                <w:rFonts w:ascii="Calibri" w:eastAsia="Times New Roman" w:hAnsi="Calibri" w:cs="Calibri"/>
                <w:color w:val="000000"/>
                <w:sz w:val="16"/>
                <w:szCs w:val="16"/>
                <w:lang w:eastAsia="es-SV"/>
              </w:rPr>
              <w:t> </w:t>
            </w:r>
          </w:p>
        </w:tc>
        <w:tc>
          <w:tcPr>
            <w:tcW w:w="455" w:type="dxa"/>
            <w:tcBorders>
              <w:top w:val="single" w:sz="4" w:space="0" w:color="auto"/>
              <w:left w:val="nil"/>
              <w:bottom w:val="double" w:sz="6" w:space="0" w:color="auto"/>
              <w:right w:val="nil"/>
            </w:tcBorders>
            <w:shd w:val="clear" w:color="auto" w:fill="auto"/>
            <w:noWrap/>
            <w:vAlign w:val="bottom"/>
            <w:hideMark/>
          </w:tcPr>
          <w:p w14:paraId="2FA7BA03" w14:textId="77777777" w:rsidR="006A7463" w:rsidRPr="000839C8" w:rsidRDefault="006A7463" w:rsidP="006A7463">
            <w:pPr>
              <w:spacing w:after="0" w:line="240" w:lineRule="auto"/>
              <w:rPr>
                <w:rFonts w:ascii="Calibri" w:eastAsia="Times New Roman" w:hAnsi="Calibri" w:cs="Calibri"/>
                <w:color w:val="000000"/>
                <w:sz w:val="16"/>
                <w:szCs w:val="16"/>
                <w:lang w:eastAsia="es-SV"/>
              </w:rPr>
            </w:pPr>
            <w:r w:rsidRPr="000839C8">
              <w:rPr>
                <w:rFonts w:ascii="Calibri" w:eastAsia="Times New Roman" w:hAnsi="Calibri" w:cs="Calibri"/>
                <w:color w:val="000000"/>
                <w:sz w:val="16"/>
                <w:szCs w:val="16"/>
                <w:lang w:eastAsia="es-SV"/>
              </w:rPr>
              <w:t> </w:t>
            </w:r>
          </w:p>
        </w:tc>
        <w:tc>
          <w:tcPr>
            <w:tcW w:w="1074" w:type="dxa"/>
            <w:tcBorders>
              <w:top w:val="single" w:sz="4" w:space="0" w:color="auto"/>
              <w:left w:val="nil"/>
              <w:bottom w:val="double" w:sz="6" w:space="0" w:color="auto"/>
              <w:right w:val="nil"/>
            </w:tcBorders>
            <w:shd w:val="clear" w:color="auto" w:fill="auto"/>
            <w:noWrap/>
            <w:vAlign w:val="bottom"/>
            <w:hideMark/>
          </w:tcPr>
          <w:p w14:paraId="5097C66D" w14:textId="77777777" w:rsidR="006A7463" w:rsidRPr="000839C8" w:rsidRDefault="006A7463" w:rsidP="006A7463">
            <w:pPr>
              <w:spacing w:after="0" w:line="240" w:lineRule="auto"/>
              <w:jc w:val="right"/>
              <w:rPr>
                <w:rFonts w:eastAsia="Times New Roman"/>
                <w:b/>
                <w:bCs/>
                <w:color w:val="000000"/>
                <w:sz w:val="16"/>
                <w:szCs w:val="16"/>
                <w:lang w:eastAsia="es-SV"/>
              </w:rPr>
            </w:pPr>
            <w:r w:rsidRPr="000839C8">
              <w:rPr>
                <w:rFonts w:eastAsia="Times New Roman"/>
                <w:b/>
                <w:bCs/>
                <w:color w:val="000000"/>
                <w:sz w:val="16"/>
                <w:szCs w:val="16"/>
                <w:lang w:eastAsia="es-SV"/>
              </w:rPr>
              <w:t>$90,224.53</w:t>
            </w:r>
          </w:p>
        </w:tc>
        <w:tc>
          <w:tcPr>
            <w:tcW w:w="967" w:type="dxa"/>
            <w:tcBorders>
              <w:top w:val="single" w:sz="4" w:space="0" w:color="auto"/>
              <w:left w:val="nil"/>
              <w:bottom w:val="double" w:sz="6" w:space="0" w:color="auto"/>
              <w:right w:val="nil"/>
            </w:tcBorders>
            <w:shd w:val="clear" w:color="auto" w:fill="auto"/>
            <w:noWrap/>
            <w:vAlign w:val="bottom"/>
            <w:hideMark/>
          </w:tcPr>
          <w:p w14:paraId="69A42C6C" w14:textId="77777777" w:rsidR="006A7463" w:rsidRPr="000839C8" w:rsidRDefault="006A7463" w:rsidP="006A7463">
            <w:pPr>
              <w:spacing w:after="0" w:line="240" w:lineRule="auto"/>
              <w:jc w:val="right"/>
              <w:rPr>
                <w:rFonts w:eastAsia="Times New Roman"/>
                <w:b/>
                <w:bCs/>
                <w:color w:val="000000"/>
                <w:sz w:val="16"/>
                <w:szCs w:val="16"/>
                <w:lang w:eastAsia="es-SV"/>
              </w:rPr>
            </w:pPr>
            <w:r w:rsidRPr="000839C8">
              <w:rPr>
                <w:rFonts w:eastAsia="Times New Roman"/>
                <w:b/>
                <w:bCs/>
                <w:color w:val="000000"/>
                <w:sz w:val="16"/>
                <w:szCs w:val="16"/>
                <w:lang w:eastAsia="es-SV"/>
              </w:rPr>
              <w:t>$90,224.53</w:t>
            </w:r>
          </w:p>
        </w:tc>
      </w:tr>
    </w:tbl>
    <w:p w14:paraId="2F00F9BA" w14:textId="77777777" w:rsidR="009A2301" w:rsidRPr="009A2301" w:rsidRDefault="009A2301" w:rsidP="009A2301">
      <w:pPr>
        <w:spacing w:after="0" w:line="240" w:lineRule="auto"/>
        <w:rPr>
          <w:rFonts w:eastAsia="Calibri"/>
          <w:sz w:val="20"/>
          <w:szCs w:val="20"/>
        </w:rPr>
      </w:pPr>
    </w:p>
    <w:p w14:paraId="53792F4F" w14:textId="77777777" w:rsidR="009A2301" w:rsidRPr="009A2301" w:rsidRDefault="009A2301" w:rsidP="009A2301">
      <w:pPr>
        <w:spacing w:after="0" w:line="240" w:lineRule="auto"/>
        <w:rPr>
          <w:rFonts w:eastAsia="Calibri"/>
          <w:sz w:val="20"/>
          <w:szCs w:val="20"/>
        </w:rPr>
      </w:pPr>
    </w:p>
    <w:p w14:paraId="6B18C243" w14:textId="77777777" w:rsidR="009A2301" w:rsidRPr="009A2301" w:rsidRDefault="009A2301" w:rsidP="009A2301">
      <w:pPr>
        <w:spacing w:after="0" w:line="240" w:lineRule="auto"/>
        <w:jc w:val="both"/>
        <w:rPr>
          <w:rFonts w:eastAsia="Calibri"/>
          <w:b/>
          <w:color w:val="000000"/>
          <w:sz w:val="20"/>
          <w:szCs w:val="20"/>
        </w:rPr>
      </w:pPr>
      <w:r w:rsidRPr="009A2301">
        <w:rPr>
          <w:rFonts w:eastAsia="Calibri"/>
          <w:b/>
          <w:color w:val="000000"/>
          <w:sz w:val="20"/>
          <w:szCs w:val="20"/>
        </w:rPr>
        <w:t>COMUNIQUESE. -</w:t>
      </w:r>
    </w:p>
    <w:p w14:paraId="2FE17901" w14:textId="77777777" w:rsidR="009A2301" w:rsidRPr="009A2301" w:rsidRDefault="009A2301" w:rsidP="009A2301">
      <w:pPr>
        <w:tabs>
          <w:tab w:val="left" w:pos="2137"/>
        </w:tabs>
        <w:spacing w:after="0" w:line="240" w:lineRule="auto"/>
        <w:jc w:val="both"/>
        <w:rPr>
          <w:rFonts w:eastAsia="Calibri"/>
          <w:b/>
          <w:sz w:val="22"/>
          <w:u w:val="single"/>
        </w:rPr>
      </w:pPr>
      <w:r w:rsidRPr="009A2301">
        <w:rPr>
          <w:rFonts w:eastAsia="Calibri"/>
          <w:b/>
          <w:u w:val="single"/>
        </w:rPr>
        <w:t xml:space="preserve">  </w:t>
      </w:r>
    </w:p>
    <w:p w14:paraId="77EBEE28" w14:textId="77777777" w:rsidR="009A2301" w:rsidRPr="009A2301" w:rsidRDefault="009A2301" w:rsidP="009A2301">
      <w:pPr>
        <w:spacing w:after="0" w:line="240" w:lineRule="auto"/>
        <w:jc w:val="both"/>
        <w:rPr>
          <w:rFonts w:eastAsia="Calibri"/>
        </w:rPr>
      </w:pPr>
    </w:p>
    <w:p w14:paraId="311C69B8" w14:textId="77777777" w:rsidR="009A2301" w:rsidRPr="009A2301" w:rsidRDefault="009A2301" w:rsidP="009A2301">
      <w:r w:rsidRPr="009A2301">
        <w:rPr>
          <w:rFonts w:eastAsia="Calibri"/>
          <w:b/>
          <w:u w:val="single"/>
        </w:rPr>
        <w:t xml:space="preserve">ACUERDO NÚMERO </w:t>
      </w:r>
      <w:r w:rsidRPr="009A2301">
        <w:rPr>
          <w:rFonts w:eastAsia="Times New Roman"/>
          <w:b/>
          <w:szCs w:val="24"/>
          <w:u w:val="single"/>
          <w:lang w:val="es-ES" w:eastAsia="es-ES"/>
        </w:rPr>
        <w:t>CINCUENTA Y UNO</w:t>
      </w:r>
      <w:r w:rsidRPr="009A2301">
        <w:rPr>
          <w:rFonts w:eastAsia="Calibri"/>
          <w:b/>
          <w:u w:val="single"/>
        </w:rPr>
        <w:t xml:space="preserve">: </w:t>
      </w:r>
    </w:p>
    <w:p w14:paraId="2A1094FB" w14:textId="77777777" w:rsidR="009A2301" w:rsidRPr="009A2301" w:rsidRDefault="009A2301" w:rsidP="009A2301">
      <w:pPr>
        <w:spacing w:after="0" w:line="240" w:lineRule="auto"/>
        <w:jc w:val="both"/>
        <w:rPr>
          <w:rFonts w:eastAsia="Calibri"/>
        </w:rPr>
      </w:pPr>
    </w:p>
    <w:p w14:paraId="5930328E" w14:textId="77777777" w:rsidR="009A2301" w:rsidRPr="009A2301" w:rsidRDefault="009A2301" w:rsidP="009A2301">
      <w:pPr>
        <w:spacing w:after="0" w:line="240" w:lineRule="auto"/>
        <w:jc w:val="both"/>
        <w:rPr>
          <w:rFonts w:eastAsia="Calibri"/>
        </w:rPr>
      </w:pPr>
      <w:r w:rsidRPr="009A2301">
        <w:rPr>
          <w:rFonts w:eastAsia="Calibri"/>
        </w:rPr>
        <w:t>El Concejo Municipal, CONSIDERANDO:</w:t>
      </w:r>
    </w:p>
    <w:p w14:paraId="29105578" w14:textId="77777777" w:rsidR="009A2301" w:rsidRPr="009A2301" w:rsidRDefault="009A2301" w:rsidP="009A2301">
      <w:pPr>
        <w:tabs>
          <w:tab w:val="left" w:pos="2137"/>
        </w:tabs>
        <w:spacing w:after="0" w:line="240" w:lineRule="auto"/>
        <w:jc w:val="both"/>
        <w:rPr>
          <w:rFonts w:eastAsia="Calibri"/>
        </w:rPr>
      </w:pPr>
    </w:p>
    <w:p w14:paraId="72AB94F0" w14:textId="77777777" w:rsidR="009A2301" w:rsidRPr="009A2301" w:rsidRDefault="009A2301" w:rsidP="009A2301">
      <w:pPr>
        <w:tabs>
          <w:tab w:val="left" w:pos="2137"/>
        </w:tabs>
        <w:spacing w:after="0" w:line="240" w:lineRule="auto"/>
        <w:jc w:val="both"/>
        <w:rPr>
          <w:rFonts w:eastAsia="Calibri"/>
        </w:rPr>
      </w:pPr>
      <w:r w:rsidRPr="009A2301">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3B7DABCE" w14:textId="77777777" w:rsidR="009A2301" w:rsidRPr="009A2301" w:rsidRDefault="009A2301" w:rsidP="009A2301">
      <w:pPr>
        <w:tabs>
          <w:tab w:val="left" w:pos="3005"/>
        </w:tabs>
        <w:spacing w:after="0" w:line="240" w:lineRule="auto"/>
        <w:jc w:val="both"/>
        <w:rPr>
          <w:rFonts w:eastAsia="Calibri"/>
        </w:rPr>
      </w:pPr>
      <w:r w:rsidRPr="009A2301">
        <w:rPr>
          <w:rFonts w:eastAsia="Calibri"/>
        </w:rPr>
        <w:tab/>
      </w:r>
    </w:p>
    <w:p w14:paraId="5F34D7F9" w14:textId="77777777" w:rsidR="009A2301" w:rsidRPr="009A2301" w:rsidRDefault="009A2301" w:rsidP="009A2301">
      <w:pPr>
        <w:tabs>
          <w:tab w:val="left" w:pos="2137"/>
        </w:tabs>
        <w:spacing w:after="0" w:line="240" w:lineRule="auto"/>
        <w:jc w:val="both"/>
        <w:rPr>
          <w:rFonts w:eastAsia="Calibri"/>
        </w:rPr>
      </w:pPr>
      <w:r w:rsidRPr="009A2301">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094E5901" w14:textId="77777777" w:rsidR="009A2301" w:rsidRPr="009A2301" w:rsidRDefault="009A2301" w:rsidP="009A2301">
      <w:pPr>
        <w:tabs>
          <w:tab w:val="left" w:pos="2137"/>
        </w:tabs>
        <w:spacing w:after="0" w:line="240" w:lineRule="auto"/>
        <w:jc w:val="both"/>
        <w:rPr>
          <w:rFonts w:eastAsia="Calibri"/>
        </w:rPr>
      </w:pPr>
    </w:p>
    <w:p w14:paraId="1DB94445" w14:textId="77777777" w:rsidR="009A2301" w:rsidRPr="009A2301" w:rsidRDefault="009A2301" w:rsidP="009A2301">
      <w:pPr>
        <w:tabs>
          <w:tab w:val="left" w:pos="2137"/>
        </w:tabs>
        <w:spacing w:after="0" w:line="240" w:lineRule="auto"/>
        <w:jc w:val="both"/>
        <w:rPr>
          <w:rFonts w:eastAsia="Calibri"/>
        </w:rPr>
      </w:pPr>
      <w:r w:rsidRPr="009A2301">
        <w:rPr>
          <w:rFonts w:eastAsia="Calibri"/>
        </w:rPr>
        <w:t>III.- Que se necesita realizar la construcción de planta de concreto en la Planta Trituradora, proyecto que fue priorizado por este Concejo con anterioridad; por lo cual es necesaria la creación, apertura y ejecución del proyecto;</w:t>
      </w:r>
    </w:p>
    <w:p w14:paraId="677CDACA" w14:textId="77777777" w:rsidR="009A2301" w:rsidRPr="009A2301" w:rsidRDefault="009A2301" w:rsidP="009A2301">
      <w:pPr>
        <w:autoSpaceDE w:val="0"/>
        <w:autoSpaceDN w:val="0"/>
        <w:adjustRightInd w:val="0"/>
        <w:spacing w:after="0" w:line="240" w:lineRule="auto"/>
        <w:jc w:val="both"/>
        <w:rPr>
          <w:rFonts w:eastAsia="Calibri"/>
        </w:rPr>
      </w:pPr>
    </w:p>
    <w:p w14:paraId="3BE25B6A" w14:textId="77777777" w:rsidR="009A2301" w:rsidRPr="009A2301" w:rsidRDefault="009A2301" w:rsidP="009A2301">
      <w:pPr>
        <w:autoSpaceDE w:val="0"/>
        <w:autoSpaceDN w:val="0"/>
        <w:adjustRightInd w:val="0"/>
        <w:spacing w:after="0" w:line="240" w:lineRule="auto"/>
        <w:jc w:val="both"/>
        <w:rPr>
          <w:rFonts w:eastAsia="Calibri"/>
        </w:rPr>
      </w:pPr>
      <w:r w:rsidRPr="009A2301">
        <w:rPr>
          <w:rFonts w:eastAsia="Calibri"/>
        </w:rPr>
        <w:t xml:space="preserve">IV- Que la municipalidad cuenta con los recursos suficientes con fondos FODES, para la ejecución del proyecto: </w:t>
      </w:r>
    </w:p>
    <w:p w14:paraId="75D9B7CA" w14:textId="77777777" w:rsidR="009A2301" w:rsidRPr="009A2301" w:rsidRDefault="009A2301" w:rsidP="009A2301">
      <w:pPr>
        <w:autoSpaceDE w:val="0"/>
        <w:autoSpaceDN w:val="0"/>
        <w:adjustRightInd w:val="0"/>
        <w:spacing w:after="0" w:line="240" w:lineRule="auto"/>
        <w:jc w:val="both"/>
        <w:rPr>
          <w:rFonts w:eastAsia="Calibri"/>
        </w:rPr>
      </w:pPr>
    </w:p>
    <w:p w14:paraId="3C6CA8C2" w14:textId="77777777" w:rsidR="009A2301" w:rsidRPr="009A2301" w:rsidRDefault="009A2301" w:rsidP="009A2301">
      <w:pPr>
        <w:rPr>
          <w:rFonts w:eastAsia="Calibri"/>
        </w:rPr>
      </w:pPr>
      <w:r w:rsidRPr="009A2301">
        <w:rPr>
          <w:rFonts w:eastAsia="Calibri"/>
          <w:b/>
        </w:rPr>
        <w:t>POR TANTO,</w:t>
      </w:r>
      <w:r w:rsidRPr="009A2301">
        <w:rPr>
          <w:rFonts w:eastAsia="Calibri"/>
        </w:rPr>
        <w:t xml:space="preserve"> El Concejo Municipal en uso de las facultades que el Código Municipal les confiere por unanimidad </w:t>
      </w:r>
      <w:r w:rsidRPr="009A2301">
        <w:rPr>
          <w:rFonts w:eastAsia="Calibri"/>
          <w:b/>
        </w:rPr>
        <w:t>ACUERDA:</w:t>
      </w:r>
    </w:p>
    <w:p w14:paraId="2F92F55E" w14:textId="77777777" w:rsidR="009A2301" w:rsidRPr="009A2301" w:rsidRDefault="009A2301" w:rsidP="009A2301">
      <w:pPr>
        <w:tabs>
          <w:tab w:val="left" w:pos="2137"/>
        </w:tabs>
        <w:spacing w:after="0" w:line="240" w:lineRule="auto"/>
        <w:jc w:val="both"/>
        <w:rPr>
          <w:rFonts w:eastAsia="Calibri"/>
          <w:highlight w:val="yellow"/>
        </w:rPr>
      </w:pPr>
    </w:p>
    <w:p w14:paraId="33DBD74A" w14:textId="77777777" w:rsidR="009A2301" w:rsidRPr="009A2301" w:rsidRDefault="009A2301" w:rsidP="00F97F72">
      <w:pPr>
        <w:numPr>
          <w:ilvl w:val="0"/>
          <w:numId w:val="53"/>
        </w:numPr>
        <w:spacing w:after="0" w:line="240" w:lineRule="auto"/>
        <w:contextualSpacing/>
        <w:jc w:val="both"/>
        <w:rPr>
          <w:rFonts w:eastAsia="Calibri"/>
          <w:b/>
          <w:color w:val="000000"/>
          <w:szCs w:val="24"/>
        </w:rPr>
      </w:pPr>
      <w:r w:rsidRPr="009A2301">
        <w:rPr>
          <w:rFonts w:eastAsia="Calibri"/>
          <w:color w:val="000000"/>
          <w:szCs w:val="24"/>
        </w:rPr>
        <w:lastRenderedPageBreak/>
        <w:t xml:space="preserve">Ejecutar el proyecto </w:t>
      </w:r>
      <w:r w:rsidRPr="009A2301">
        <w:rPr>
          <w:rFonts w:eastAsia="Calibri"/>
          <w:b/>
          <w:szCs w:val="24"/>
        </w:rPr>
        <w:t xml:space="preserve">PAVIMENTACION CON CONCRETO HIDRAULICO DE CALLE PRINCIPAL EN EL CASERIO EL COBANO, CANTÓN LAS PIEDRAS MUNICIPIO DE METAPAN </w:t>
      </w:r>
      <w:r w:rsidRPr="009A2301">
        <w:rPr>
          <w:rFonts w:eastAsia="Calibri"/>
          <w:color w:val="000000"/>
          <w:szCs w:val="24"/>
        </w:rPr>
        <w:t xml:space="preserve">Bajo la modalidad de ADMINISTRACIÓN, con fuente de financiamiento FONDOS </w:t>
      </w:r>
      <w:r w:rsidRPr="009A2301">
        <w:rPr>
          <w:rFonts w:eastAsia="Calibri"/>
          <w:color w:val="000000"/>
          <w:szCs w:val="24"/>
          <w:lang w:eastAsia="es-ES"/>
        </w:rPr>
        <w:t>FODES-LIBRE DISPONIBILIDAD</w:t>
      </w:r>
      <w:r w:rsidRPr="009A2301">
        <w:rPr>
          <w:rFonts w:eastAsia="Calibri"/>
          <w:color w:val="000000"/>
          <w:szCs w:val="24"/>
        </w:rPr>
        <w:t xml:space="preserve"> </w:t>
      </w:r>
      <w:r w:rsidRPr="009A2301">
        <w:rPr>
          <w:rFonts w:eastAsia="Calibri"/>
          <w:szCs w:val="24"/>
        </w:rPr>
        <w:t>El supervisor encargado para el proyecto antes relacionado será el</w:t>
      </w:r>
      <w:r w:rsidRPr="009A2301">
        <w:rPr>
          <w:rFonts w:eastAsia="Calibri"/>
          <w:color w:val="000000"/>
          <w:szCs w:val="24"/>
        </w:rPr>
        <w:t xml:space="preserve"> </w:t>
      </w:r>
      <w:proofErr w:type="spellStart"/>
      <w:r w:rsidRPr="009A2301">
        <w:rPr>
          <w:rFonts w:eastAsia="Calibri"/>
          <w:color w:val="000000"/>
          <w:szCs w:val="24"/>
        </w:rPr>
        <w:t>Téc</w:t>
      </w:r>
      <w:proofErr w:type="spellEnd"/>
      <w:r w:rsidRPr="009A2301">
        <w:rPr>
          <w:rFonts w:eastAsia="Calibri"/>
          <w:color w:val="000000"/>
          <w:szCs w:val="24"/>
        </w:rPr>
        <w:t>. Concepción Manuel Magaña Flores</w:t>
      </w:r>
      <w:r w:rsidRPr="009A2301">
        <w:rPr>
          <w:rFonts w:eastAsia="Calibri"/>
        </w:rPr>
        <w:t>,</w:t>
      </w:r>
      <w:r w:rsidRPr="009A2301">
        <w:rPr>
          <w:rFonts w:eastAsia="Calibri"/>
          <w:szCs w:val="24"/>
        </w:rPr>
        <w:t xml:space="preserve"> el</w:t>
      </w:r>
      <w:r w:rsidRPr="009A2301">
        <w:rPr>
          <w:rFonts w:eastAsia="Calibri"/>
          <w:color w:val="000000"/>
          <w:szCs w:val="24"/>
        </w:rPr>
        <w:t xml:space="preserve"> formulador de la Carpeta Técnica del referido proyecto es la arquitecta Karina Lisseth Arana Mancía, quien además será el responsable de elaborar las Órdenes de Cambio y Obras Adicionales que fueren necesarias para la correcta ejecución del mismo;</w:t>
      </w:r>
    </w:p>
    <w:p w14:paraId="13DEF7F2" w14:textId="77777777" w:rsidR="009A2301" w:rsidRPr="009A2301" w:rsidRDefault="009A2301" w:rsidP="009A2301">
      <w:pPr>
        <w:tabs>
          <w:tab w:val="left" w:pos="-720"/>
        </w:tabs>
        <w:suppressAutoHyphens/>
        <w:spacing w:after="0" w:line="240" w:lineRule="auto"/>
        <w:jc w:val="both"/>
        <w:rPr>
          <w:rFonts w:eastAsia="Calibri"/>
          <w:b/>
          <w:sz w:val="22"/>
        </w:rPr>
      </w:pPr>
    </w:p>
    <w:p w14:paraId="6BDAAC05" w14:textId="77777777" w:rsidR="009A2301" w:rsidRPr="009A2301" w:rsidRDefault="009A2301" w:rsidP="00F97F72">
      <w:pPr>
        <w:numPr>
          <w:ilvl w:val="0"/>
          <w:numId w:val="59"/>
        </w:numPr>
        <w:autoSpaceDE w:val="0"/>
        <w:autoSpaceDN w:val="0"/>
        <w:adjustRightInd w:val="0"/>
        <w:spacing w:after="0" w:line="240" w:lineRule="auto"/>
        <w:contextualSpacing/>
        <w:jc w:val="both"/>
        <w:rPr>
          <w:rFonts w:eastAsia="Calibri"/>
          <w:b/>
          <w:color w:val="FF0000"/>
          <w:szCs w:val="24"/>
        </w:rPr>
      </w:pPr>
      <w:r w:rsidRPr="009A2301">
        <w:rPr>
          <w:rFonts w:eastAsia="Calibri"/>
          <w:szCs w:val="24"/>
          <w:lang w:eastAsia="es-ES"/>
        </w:rPr>
        <w:t xml:space="preserve">Erogar la suma </w:t>
      </w:r>
      <w:r w:rsidRPr="009A2301">
        <w:rPr>
          <w:rFonts w:eastAsia="Calibri"/>
          <w:b/>
          <w:szCs w:val="24"/>
          <w:lang w:eastAsia="es-ES"/>
        </w:rPr>
        <w:t xml:space="preserve">CINCUENTA MIL OCHENTA Y SIETE 52/100 DÓLARES DE LOS ESTADOS UNIDOS DE AMÉRICA. ($50,087.52) </w:t>
      </w:r>
      <w:r w:rsidRPr="009A2301">
        <w:rPr>
          <w:rFonts w:eastAsia="Calibri"/>
          <w:color w:val="000000"/>
          <w:szCs w:val="24"/>
          <w:lang w:eastAsia="es-ES"/>
        </w:rPr>
        <w:t xml:space="preserve">Para sufragar los gastos que ocasionara la ejecución del proyecto </w:t>
      </w:r>
      <w:r w:rsidRPr="009A2301">
        <w:rPr>
          <w:rFonts w:eastAsia="Calibri"/>
          <w:b/>
          <w:szCs w:val="24"/>
        </w:rPr>
        <w:t xml:space="preserve">PAVIMENTACION CON CONCRETO HIDRAULICO DE CALLE PRINCIPAL EN EL CASERIO EL COBANO, CANTÓN LAS PIEDRAS MUNICIPIO DE METAPAN. </w:t>
      </w:r>
      <w:r w:rsidRPr="009A2301">
        <w:rPr>
          <w:rFonts w:eastAsia="Calibri"/>
          <w:color w:val="000000"/>
          <w:szCs w:val="24"/>
          <w:lang w:eastAsia="es-ES"/>
        </w:rPr>
        <w:t xml:space="preserve">Bajo la modalidad de ADMINISTRACIÓN, con fuente de financiamiento FONDOS FODES-LIBRE DISPONIBILIDAD 75%. Código </w:t>
      </w:r>
      <w:proofErr w:type="spellStart"/>
      <w:r w:rsidRPr="009A2301">
        <w:rPr>
          <w:rFonts w:eastAsia="Calibri"/>
          <w:color w:val="000000"/>
          <w:szCs w:val="24"/>
          <w:lang w:eastAsia="es-ES"/>
        </w:rPr>
        <w:t>N°</w:t>
      </w:r>
      <w:proofErr w:type="spellEnd"/>
      <w:r w:rsidRPr="009A2301">
        <w:rPr>
          <w:rFonts w:eastAsia="Calibri"/>
          <w:color w:val="000000"/>
          <w:szCs w:val="24"/>
          <w:lang w:eastAsia="es-ES"/>
        </w:rPr>
        <w:t xml:space="preserve"> 2112010 </w:t>
      </w:r>
      <w:r w:rsidRPr="009A2301">
        <w:rPr>
          <w:rFonts w:eastAsia="Calibri"/>
          <w:szCs w:val="24"/>
          <w:lang w:eastAsia="es-ES"/>
        </w:rPr>
        <w:t>el administrador de contrato y/</w:t>
      </w:r>
      <w:proofErr w:type="spellStart"/>
      <w:r w:rsidRPr="009A2301">
        <w:rPr>
          <w:rFonts w:eastAsia="Calibri"/>
          <w:szCs w:val="24"/>
          <w:lang w:eastAsia="es-ES"/>
        </w:rPr>
        <w:t>o</w:t>
      </w:r>
      <w:proofErr w:type="spellEnd"/>
      <w:r w:rsidRPr="009A2301">
        <w:rPr>
          <w:rFonts w:eastAsia="Calibri"/>
          <w:szCs w:val="24"/>
          <w:lang w:eastAsia="es-ES"/>
        </w:rPr>
        <w:t xml:space="preserve"> orden de compra será el </w:t>
      </w:r>
      <w:proofErr w:type="gramStart"/>
      <w:r w:rsidRPr="009A2301">
        <w:rPr>
          <w:rFonts w:eastAsia="Calibri"/>
          <w:szCs w:val="24"/>
          <w:lang w:eastAsia="es-ES"/>
        </w:rPr>
        <w:t>Sr  Edgardo</w:t>
      </w:r>
      <w:proofErr w:type="gramEnd"/>
      <w:r w:rsidRPr="009A2301">
        <w:rPr>
          <w:rFonts w:eastAsia="Calibri"/>
          <w:szCs w:val="24"/>
          <w:lang w:eastAsia="es-ES"/>
        </w:rPr>
        <w:t xml:space="preserve"> </w:t>
      </w:r>
      <w:proofErr w:type="spellStart"/>
      <w:r w:rsidRPr="009A2301">
        <w:rPr>
          <w:rFonts w:eastAsia="Calibri"/>
          <w:szCs w:val="24"/>
          <w:lang w:eastAsia="es-ES"/>
        </w:rPr>
        <w:t>Esau</w:t>
      </w:r>
      <w:proofErr w:type="spellEnd"/>
      <w:r w:rsidRPr="009A2301">
        <w:rPr>
          <w:rFonts w:eastAsia="Calibri"/>
          <w:szCs w:val="24"/>
          <w:lang w:eastAsia="es-ES"/>
        </w:rPr>
        <w:t xml:space="preserve"> Aldana Orellana </w:t>
      </w:r>
    </w:p>
    <w:p w14:paraId="3F0622FE" w14:textId="77777777" w:rsidR="009A2301" w:rsidRPr="009A2301" w:rsidRDefault="009A2301" w:rsidP="009A2301">
      <w:pPr>
        <w:autoSpaceDE w:val="0"/>
        <w:autoSpaceDN w:val="0"/>
        <w:adjustRightInd w:val="0"/>
        <w:spacing w:after="0" w:line="240" w:lineRule="auto"/>
        <w:ind w:left="720"/>
        <w:contextualSpacing/>
        <w:jc w:val="both"/>
        <w:rPr>
          <w:rFonts w:eastAsia="Calibri"/>
          <w:b/>
          <w:color w:val="FF0000"/>
          <w:szCs w:val="24"/>
        </w:rPr>
      </w:pPr>
    </w:p>
    <w:p w14:paraId="697948C1" w14:textId="77777777" w:rsidR="009A2301" w:rsidRPr="009A2301" w:rsidRDefault="009A2301" w:rsidP="009A2301">
      <w:pPr>
        <w:autoSpaceDE w:val="0"/>
        <w:autoSpaceDN w:val="0"/>
        <w:adjustRightInd w:val="0"/>
        <w:spacing w:after="0" w:line="240" w:lineRule="auto"/>
        <w:ind w:left="720"/>
        <w:contextualSpacing/>
        <w:jc w:val="both"/>
        <w:rPr>
          <w:rFonts w:eastAsia="Calibri"/>
          <w:b/>
          <w:color w:val="FF0000"/>
          <w:szCs w:val="24"/>
        </w:rPr>
      </w:pPr>
    </w:p>
    <w:p w14:paraId="6CE91630" w14:textId="77777777" w:rsidR="009A2301" w:rsidRPr="009A2301" w:rsidRDefault="009A2301" w:rsidP="00F97F72">
      <w:pPr>
        <w:numPr>
          <w:ilvl w:val="0"/>
          <w:numId w:val="53"/>
        </w:numPr>
        <w:spacing w:after="0" w:line="240" w:lineRule="auto"/>
        <w:contextualSpacing/>
        <w:jc w:val="both"/>
        <w:rPr>
          <w:rFonts w:eastAsia="Calibri"/>
          <w:color w:val="000000"/>
          <w:szCs w:val="24"/>
        </w:rPr>
      </w:pPr>
      <w:r w:rsidRPr="009A2301">
        <w:rPr>
          <w:rFonts w:eastAsia="Calibri"/>
          <w:color w:val="000000"/>
          <w:szCs w:val="24"/>
        </w:rPr>
        <w:t>Solicitar al Banco Hipotecario de El Salvador, Sucursal Metapán la apertura de la cuenta corriente a la vista a favor de esta Alcaldía, por la suma de</w:t>
      </w:r>
      <w:r w:rsidRPr="009A2301">
        <w:rPr>
          <w:rFonts w:eastAsia="Calibri"/>
          <w:b/>
          <w:szCs w:val="24"/>
          <w:lang w:eastAsia="es-ES"/>
        </w:rPr>
        <w:t xml:space="preserve"> CINCUENTA MIL OCHENTA Y SIETE 52/100 DÓLARES DE LOS ESTADOS UNIDOS DE AMÉRICA. ($50,087.52), </w:t>
      </w:r>
      <w:r w:rsidRPr="009A2301">
        <w:rPr>
          <w:rFonts w:eastAsia="Calibri"/>
          <w:color w:val="000000"/>
          <w:szCs w:val="24"/>
        </w:rPr>
        <w:t>para sufragar los gastos que ocasionara la realización del proyecto</w:t>
      </w:r>
      <w:r w:rsidRPr="009A2301">
        <w:rPr>
          <w:rFonts w:eastAsia="Calibri"/>
          <w:b/>
          <w:color w:val="000000"/>
          <w:szCs w:val="24"/>
        </w:rPr>
        <w:t xml:space="preserve"> </w:t>
      </w:r>
      <w:r w:rsidRPr="009A2301">
        <w:rPr>
          <w:rFonts w:eastAsia="Calibri"/>
          <w:b/>
          <w:szCs w:val="24"/>
        </w:rPr>
        <w:t>PAVIMENTACION CON CONCRETO HIDRAULICO DE CALLE PRINCIPAL EN EL CASERIO EL COBANO, CANTÓN LAS PIEDRAS MUNICIPIO DE METAPAN</w:t>
      </w:r>
    </w:p>
    <w:p w14:paraId="450515DD" w14:textId="77777777" w:rsidR="009A2301" w:rsidRPr="009A2301" w:rsidRDefault="009A2301" w:rsidP="009A2301">
      <w:pPr>
        <w:spacing w:after="0" w:line="240" w:lineRule="auto"/>
        <w:ind w:left="720"/>
        <w:contextualSpacing/>
        <w:jc w:val="both"/>
        <w:rPr>
          <w:rFonts w:eastAsia="Calibri"/>
          <w:color w:val="000000"/>
          <w:szCs w:val="24"/>
        </w:rPr>
      </w:pPr>
    </w:p>
    <w:p w14:paraId="6F24A4CF" w14:textId="77777777" w:rsidR="009A2301" w:rsidRPr="009A2301" w:rsidRDefault="009A2301" w:rsidP="00F97F72">
      <w:pPr>
        <w:numPr>
          <w:ilvl w:val="0"/>
          <w:numId w:val="53"/>
        </w:numPr>
        <w:spacing w:after="0" w:line="240" w:lineRule="auto"/>
        <w:contextualSpacing/>
        <w:jc w:val="both"/>
        <w:rPr>
          <w:rFonts w:eastAsia="Calibri"/>
          <w:color w:val="000000"/>
          <w:szCs w:val="24"/>
        </w:rPr>
      </w:pPr>
      <w:r w:rsidRPr="009A2301">
        <w:rPr>
          <w:rFonts w:eastAsia="Calibri"/>
          <w:color w:val="000000"/>
          <w:szCs w:val="24"/>
        </w:rPr>
        <w:t xml:space="preserve">Asignar el nombre a la cuenta bancaria </w:t>
      </w:r>
      <w:r w:rsidRPr="009A2301">
        <w:rPr>
          <w:rFonts w:eastAsia="Calibri"/>
          <w:b/>
          <w:color w:val="000000"/>
          <w:szCs w:val="24"/>
        </w:rPr>
        <w:t xml:space="preserve">ALCALDIA MUNICIPAL DE METAPÁN/ </w:t>
      </w:r>
      <w:r w:rsidRPr="009A2301">
        <w:rPr>
          <w:rFonts w:eastAsia="Calibri"/>
          <w:b/>
          <w:szCs w:val="24"/>
        </w:rPr>
        <w:t xml:space="preserve">PAVIMENTACION CON CONCRETO HIDRAULICO DE CALLE PRINCIPAL EN EL CASERIO EL COBANO, CANTÓN LAS PIEDRAS MUNICIPIO DE METAPAN. </w:t>
      </w:r>
    </w:p>
    <w:p w14:paraId="6BD39E1F" w14:textId="77777777" w:rsidR="009A2301" w:rsidRPr="009A2301" w:rsidRDefault="009A2301" w:rsidP="009A2301">
      <w:pPr>
        <w:ind w:left="720"/>
        <w:contextualSpacing/>
        <w:rPr>
          <w:bCs/>
        </w:rPr>
      </w:pPr>
    </w:p>
    <w:p w14:paraId="3065EE18" w14:textId="77777777" w:rsidR="009A2301" w:rsidRPr="009A2301" w:rsidRDefault="009A2301" w:rsidP="009A2301">
      <w:pPr>
        <w:spacing w:after="0" w:line="240" w:lineRule="auto"/>
        <w:ind w:left="720"/>
        <w:contextualSpacing/>
        <w:jc w:val="both"/>
        <w:rPr>
          <w:rFonts w:eastAsia="Calibri"/>
          <w:color w:val="000000"/>
          <w:szCs w:val="24"/>
        </w:rPr>
      </w:pPr>
      <w:r w:rsidRPr="009A2301">
        <w:rPr>
          <w:bCs/>
        </w:rPr>
        <w:t xml:space="preserve">Nómbrese como refrendarios a los señores Denis Edgardo Pacheco Martínez, Primer Regidor Propietario, </w:t>
      </w:r>
      <w:proofErr w:type="spellStart"/>
      <w:r w:rsidRPr="009A2301">
        <w:rPr>
          <w:bCs/>
        </w:rPr>
        <w:t>Neftali</w:t>
      </w:r>
      <w:proofErr w:type="spellEnd"/>
      <w:r w:rsidRPr="009A2301">
        <w:rPr>
          <w:bCs/>
        </w:rPr>
        <w:t xml:space="preserve"> Rosales Peraza, Tercer Regidor Propietario, </w:t>
      </w:r>
      <w:r w:rsidRPr="009A2301">
        <w:t xml:space="preserve">como REFRENDARIOS para que indistintamente firmen los cheques que extienda la Tesorera Municipal Sra. Delmy </w:t>
      </w:r>
      <w:proofErr w:type="spellStart"/>
      <w:r w:rsidRPr="009A2301">
        <w:t>Marilin</w:t>
      </w:r>
      <w:proofErr w:type="spellEnd"/>
      <w:r w:rsidRPr="009A2301">
        <w:t xml:space="preserve"> Murillos Jerónimo, siendo indispensable la firma del  Sr. Israel Peraza Guerra, Alcalde Municipal y de la tesorera Delmy </w:t>
      </w:r>
      <w:proofErr w:type="spellStart"/>
      <w:r w:rsidRPr="009A2301">
        <w:t>Marilin</w:t>
      </w:r>
      <w:proofErr w:type="spellEnd"/>
      <w:r w:rsidRPr="009A2301">
        <w:t xml:space="preserve"> Murillos Jerónimo y los restantes indistintamente firmen los cheques, los cuales constaran de tres firmas.</w:t>
      </w:r>
      <w:r w:rsidRPr="009A2301">
        <w:rPr>
          <w:rFonts w:eastAsia="Calibri"/>
          <w:color w:val="000000"/>
          <w:szCs w:val="24"/>
        </w:rPr>
        <w:t xml:space="preserve"> Comuníquese al </w:t>
      </w:r>
      <w:r w:rsidRPr="009A2301">
        <w:rPr>
          <w:rFonts w:eastAsia="Calibri"/>
          <w:b/>
          <w:color w:val="000000"/>
          <w:szCs w:val="24"/>
        </w:rPr>
        <w:t xml:space="preserve">BANCO HIPOTECARIO DE EL SALVADOR, </w:t>
      </w:r>
      <w:r w:rsidRPr="009A2301">
        <w:rPr>
          <w:rFonts w:eastAsia="Calibri"/>
          <w:color w:val="000000"/>
          <w:szCs w:val="24"/>
        </w:rPr>
        <w:t xml:space="preserve">para la apertura de la cuenta en mención. Autorizando En este mismo acto a la Sra. Delmy </w:t>
      </w:r>
      <w:proofErr w:type="spellStart"/>
      <w:r w:rsidRPr="009A2301">
        <w:rPr>
          <w:rFonts w:eastAsia="Calibri"/>
          <w:color w:val="000000"/>
          <w:szCs w:val="24"/>
        </w:rPr>
        <w:t>Marilin</w:t>
      </w:r>
      <w:proofErr w:type="spellEnd"/>
      <w:r w:rsidRPr="009A2301">
        <w:rPr>
          <w:rFonts w:eastAsia="Calibri"/>
          <w:color w:val="000000"/>
          <w:szCs w:val="24"/>
        </w:rPr>
        <w:t xml:space="preserve"> Murillos para que emita cheque de la cuenta 00500006746 </w:t>
      </w:r>
      <w:r w:rsidRPr="009A2301">
        <w:rPr>
          <w:rFonts w:eastAsia="Calibri"/>
          <w:b/>
          <w:bCs/>
          <w:color w:val="000000"/>
          <w:szCs w:val="24"/>
        </w:rPr>
        <w:t>FODES 75% FR 120 LIBRE DISPONIBILIDAD</w:t>
      </w:r>
      <w:r w:rsidRPr="009A2301">
        <w:rPr>
          <w:rFonts w:eastAsia="Calibri"/>
          <w:color w:val="000000"/>
          <w:szCs w:val="24"/>
        </w:rPr>
        <w:t xml:space="preserve"> </w:t>
      </w:r>
      <w:r w:rsidRPr="009A2301">
        <w:rPr>
          <w:rFonts w:eastAsia="Calibri"/>
          <w:b/>
          <w:color w:val="000000"/>
          <w:szCs w:val="24"/>
        </w:rPr>
        <w:t xml:space="preserve">del Banco Hipotecario, </w:t>
      </w:r>
      <w:r w:rsidRPr="009A2301">
        <w:rPr>
          <w:rFonts w:eastAsia="Calibri"/>
          <w:color w:val="000000"/>
          <w:szCs w:val="24"/>
        </w:rPr>
        <w:t xml:space="preserve">por la suma de </w:t>
      </w:r>
      <w:r w:rsidRPr="009A2301">
        <w:rPr>
          <w:rFonts w:eastAsia="Calibri"/>
          <w:b/>
          <w:szCs w:val="24"/>
          <w:lang w:eastAsia="es-ES"/>
        </w:rPr>
        <w:t xml:space="preserve">CINCUENTA MIL OCHENTA Y SIETE 52/100 DÓLARES DE LOS ESTADOS UNIDOS DE AMÉRICA. ($50,087.52) </w:t>
      </w:r>
      <w:r w:rsidRPr="009A2301">
        <w:rPr>
          <w:rFonts w:eastAsia="Calibri"/>
          <w:color w:val="000000"/>
          <w:szCs w:val="24"/>
        </w:rPr>
        <w:t>para apertura la cuenta del proyecto</w:t>
      </w:r>
      <w:r w:rsidRPr="009A2301">
        <w:rPr>
          <w:rFonts w:eastAsia="Calibri"/>
          <w:b/>
          <w:color w:val="000000"/>
          <w:szCs w:val="24"/>
        </w:rPr>
        <w:t xml:space="preserve"> </w:t>
      </w:r>
      <w:r w:rsidRPr="009A2301">
        <w:rPr>
          <w:rFonts w:eastAsia="Calibri"/>
          <w:b/>
          <w:szCs w:val="24"/>
        </w:rPr>
        <w:t xml:space="preserve">PAVIMENTACION CON CONCRETO HIDRAULICO DE CALLE PRINCIPAL EN EL CASERIO EL COBANO, CANTÓN LAS PIEDRAS MUNICIPIO DE METAPAN. </w:t>
      </w:r>
    </w:p>
    <w:p w14:paraId="516BD8AC" w14:textId="77777777" w:rsidR="009A2301" w:rsidRPr="009A2301" w:rsidRDefault="009A2301" w:rsidP="009A2301">
      <w:pPr>
        <w:spacing w:after="0" w:line="240" w:lineRule="auto"/>
        <w:ind w:left="720"/>
        <w:contextualSpacing/>
        <w:jc w:val="both"/>
        <w:rPr>
          <w:rFonts w:eastAsia="Calibri"/>
          <w:color w:val="000000"/>
          <w:szCs w:val="24"/>
        </w:rPr>
      </w:pPr>
      <w:r w:rsidRPr="009A2301">
        <w:rPr>
          <w:rFonts w:eastAsia="Calibri"/>
          <w:color w:val="000000"/>
          <w:szCs w:val="24"/>
        </w:rPr>
        <w:t xml:space="preserve"> </w:t>
      </w:r>
    </w:p>
    <w:p w14:paraId="3164230A" w14:textId="77777777" w:rsidR="009A2301" w:rsidRPr="009A2301" w:rsidRDefault="009A2301" w:rsidP="00F97F72">
      <w:pPr>
        <w:numPr>
          <w:ilvl w:val="0"/>
          <w:numId w:val="53"/>
        </w:numPr>
        <w:spacing w:after="0" w:line="240" w:lineRule="auto"/>
        <w:contextualSpacing/>
        <w:jc w:val="both"/>
        <w:rPr>
          <w:rFonts w:eastAsia="Calibri"/>
          <w:color w:val="000000"/>
          <w:szCs w:val="24"/>
        </w:rPr>
      </w:pPr>
      <w:r w:rsidRPr="009A2301">
        <w:rPr>
          <w:rFonts w:eastAsia="Calibri"/>
          <w:szCs w:val="24"/>
        </w:rPr>
        <w:t>Autorizase a la jefatura de Presupuesto a realizar la siguiente Reprogramación Presupuestaria:</w:t>
      </w:r>
    </w:p>
    <w:p w14:paraId="69A10754" w14:textId="77777777" w:rsidR="009A2301" w:rsidRPr="009A2301" w:rsidRDefault="009A2301" w:rsidP="009A2301">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9A2301" w:rsidRPr="009A2301" w14:paraId="688DDD39"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61A31368" w14:textId="77777777" w:rsidR="009A2301" w:rsidRPr="009A2301" w:rsidRDefault="009A2301" w:rsidP="009A2301">
            <w:pPr>
              <w:rPr>
                <w:rFonts w:eastAsia="Calibri"/>
                <w:sz w:val="20"/>
                <w:szCs w:val="20"/>
              </w:rPr>
            </w:pPr>
            <w:r w:rsidRPr="009A2301">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82C5A37" w14:textId="77777777" w:rsidR="009A2301" w:rsidRPr="009A2301" w:rsidRDefault="009A2301" w:rsidP="009A2301">
            <w:pPr>
              <w:rPr>
                <w:rFonts w:eastAsia="Calibri"/>
                <w:sz w:val="20"/>
                <w:szCs w:val="20"/>
              </w:rPr>
            </w:pPr>
            <w:r w:rsidRPr="009A2301">
              <w:rPr>
                <w:rFonts w:eastAsia="Calibri"/>
                <w:sz w:val="20"/>
                <w:szCs w:val="20"/>
              </w:rPr>
              <w:t>2112010</w:t>
            </w:r>
          </w:p>
        </w:tc>
      </w:tr>
      <w:tr w:rsidR="009A2301" w:rsidRPr="009A2301" w14:paraId="2CE96138" w14:textId="77777777" w:rsidTr="00D37477">
        <w:trPr>
          <w:trHeight w:val="827"/>
        </w:trPr>
        <w:tc>
          <w:tcPr>
            <w:tcW w:w="2405" w:type="dxa"/>
            <w:tcBorders>
              <w:top w:val="single" w:sz="4" w:space="0" w:color="auto"/>
              <w:left w:val="single" w:sz="4" w:space="0" w:color="auto"/>
              <w:bottom w:val="single" w:sz="4" w:space="0" w:color="auto"/>
              <w:right w:val="single" w:sz="4" w:space="0" w:color="auto"/>
            </w:tcBorders>
            <w:hideMark/>
          </w:tcPr>
          <w:p w14:paraId="256CCD78" w14:textId="77777777" w:rsidR="009A2301" w:rsidRPr="009A2301" w:rsidRDefault="009A2301" w:rsidP="009A2301">
            <w:pPr>
              <w:rPr>
                <w:rFonts w:eastAsia="Calibri"/>
                <w:sz w:val="20"/>
                <w:szCs w:val="20"/>
              </w:rPr>
            </w:pPr>
            <w:r w:rsidRPr="009A2301">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A132E70" w14:textId="77777777" w:rsidR="009A2301" w:rsidRPr="009A2301" w:rsidRDefault="009A2301" w:rsidP="009A2301">
            <w:pPr>
              <w:contextualSpacing/>
              <w:jc w:val="both"/>
              <w:rPr>
                <w:rFonts w:eastAsia="Calibri"/>
                <w:bCs/>
                <w:color w:val="000000"/>
                <w:sz w:val="20"/>
                <w:szCs w:val="20"/>
              </w:rPr>
            </w:pPr>
            <w:r w:rsidRPr="009A2301">
              <w:rPr>
                <w:rFonts w:eastAsia="Calibri"/>
                <w:bCs/>
                <w:sz w:val="20"/>
                <w:szCs w:val="20"/>
              </w:rPr>
              <w:t>PAVIMENTACION CON CONCRETO HIDRAULICO DE CALLE PRINCIPAL EN EL CASERIO EL COBANO, CANTÓN LAS PIEDRAS MUNICIPIO DE METAPAN</w:t>
            </w:r>
          </w:p>
        </w:tc>
      </w:tr>
      <w:tr w:rsidR="009A2301" w:rsidRPr="009A2301" w14:paraId="4DBEC5C2"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104375B7" w14:textId="77777777" w:rsidR="009A2301" w:rsidRPr="009A2301" w:rsidRDefault="009A2301" w:rsidP="009A2301">
            <w:pPr>
              <w:rPr>
                <w:rFonts w:eastAsia="Calibri"/>
                <w:sz w:val="20"/>
                <w:szCs w:val="20"/>
              </w:rPr>
            </w:pPr>
            <w:r w:rsidRPr="009A2301">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707B531" w14:textId="77777777" w:rsidR="009A2301" w:rsidRPr="009A2301" w:rsidRDefault="009A2301" w:rsidP="009A2301">
            <w:pPr>
              <w:jc w:val="both"/>
              <w:rPr>
                <w:rFonts w:eastAsia="Calibri"/>
                <w:bCs/>
                <w:sz w:val="20"/>
                <w:szCs w:val="20"/>
              </w:rPr>
            </w:pPr>
            <w:r w:rsidRPr="009A2301">
              <w:rPr>
                <w:rFonts w:eastAsia="Calibri"/>
                <w:bCs/>
                <w:sz w:val="20"/>
                <w:szCs w:val="20"/>
              </w:rPr>
              <w:t>3 DESARROLLO SOCIAL</w:t>
            </w:r>
          </w:p>
        </w:tc>
      </w:tr>
      <w:tr w:rsidR="009A2301" w:rsidRPr="009A2301" w14:paraId="7E146F58"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AB57CB8" w14:textId="77777777" w:rsidR="009A2301" w:rsidRPr="009A2301" w:rsidRDefault="009A2301" w:rsidP="009A2301">
            <w:pPr>
              <w:rPr>
                <w:rFonts w:eastAsia="Calibri"/>
                <w:sz w:val="20"/>
                <w:szCs w:val="20"/>
              </w:rPr>
            </w:pPr>
            <w:r w:rsidRPr="009A2301">
              <w:rPr>
                <w:rFonts w:eastAsia="Calibri"/>
                <w:bCs/>
                <w:sz w:val="20"/>
                <w:szCs w:val="20"/>
              </w:rPr>
              <w:lastRenderedPageBreak/>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0F7E5F23" w14:textId="77777777" w:rsidR="009A2301" w:rsidRPr="009A2301" w:rsidRDefault="009A2301" w:rsidP="009A2301">
            <w:pPr>
              <w:jc w:val="both"/>
              <w:rPr>
                <w:rFonts w:eastAsia="Calibri"/>
                <w:bCs/>
                <w:sz w:val="20"/>
                <w:szCs w:val="20"/>
              </w:rPr>
            </w:pPr>
            <w:r w:rsidRPr="009A2301">
              <w:rPr>
                <w:rFonts w:eastAsia="Calibri"/>
                <w:bCs/>
                <w:sz w:val="20"/>
                <w:szCs w:val="20"/>
              </w:rPr>
              <w:t>0309 INVERSIÓN PARA EL DESARROLLO ECONÓMICO Y SOCIAL</w:t>
            </w:r>
          </w:p>
        </w:tc>
      </w:tr>
      <w:tr w:rsidR="009A2301" w:rsidRPr="009A2301" w14:paraId="2A445DD1"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100748F" w14:textId="77777777" w:rsidR="009A2301" w:rsidRPr="009A2301" w:rsidRDefault="009A2301" w:rsidP="009A2301">
            <w:pPr>
              <w:rPr>
                <w:rFonts w:eastAsia="Calibri"/>
                <w:sz w:val="20"/>
                <w:szCs w:val="20"/>
              </w:rPr>
            </w:pPr>
            <w:r w:rsidRPr="009A2301">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98479E0" w14:textId="77777777" w:rsidR="009A2301" w:rsidRPr="009A2301" w:rsidRDefault="009A2301" w:rsidP="009A2301">
            <w:pPr>
              <w:rPr>
                <w:rFonts w:eastAsia="Calibri"/>
                <w:sz w:val="20"/>
                <w:szCs w:val="20"/>
              </w:rPr>
            </w:pPr>
            <w:r w:rsidRPr="009A2301">
              <w:rPr>
                <w:rFonts w:eastAsia="Calibri"/>
                <w:bCs/>
                <w:sz w:val="20"/>
                <w:szCs w:val="20"/>
              </w:rPr>
              <w:t>1 FONDO GENERAL – FODES</w:t>
            </w:r>
          </w:p>
        </w:tc>
      </w:tr>
      <w:tr w:rsidR="009A2301" w:rsidRPr="009A2301" w14:paraId="0C790E30"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CFF3CB" w14:textId="77777777" w:rsidR="009A2301" w:rsidRPr="009A2301" w:rsidRDefault="009A2301" w:rsidP="009A2301">
            <w:pPr>
              <w:rPr>
                <w:rFonts w:eastAsia="Calibri"/>
                <w:sz w:val="20"/>
                <w:szCs w:val="20"/>
              </w:rPr>
            </w:pPr>
            <w:r w:rsidRPr="009A2301">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3C8768F" w14:textId="77777777" w:rsidR="009A2301" w:rsidRPr="009A2301" w:rsidRDefault="009A2301" w:rsidP="009A2301">
            <w:pPr>
              <w:jc w:val="both"/>
              <w:rPr>
                <w:rFonts w:eastAsia="Calibri"/>
                <w:bCs/>
                <w:sz w:val="20"/>
                <w:szCs w:val="20"/>
              </w:rPr>
            </w:pPr>
            <w:r w:rsidRPr="009A2301">
              <w:rPr>
                <w:rFonts w:eastAsia="Calibri"/>
                <w:bCs/>
                <w:sz w:val="20"/>
                <w:szCs w:val="20"/>
              </w:rPr>
              <w:t>120- LIBRE DISPONIBILIDAD</w:t>
            </w:r>
          </w:p>
        </w:tc>
      </w:tr>
      <w:tr w:rsidR="009A2301" w:rsidRPr="009A2301" w14:paraId="48A818AC"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2210CB" w14:textId="77777777" w:rsidR="009A2301" w:rsidRPr="009A2301" w:rsidRDefault="009A2301" w:rsidP="009A2301">
            <w:pPr>
              <w:rPr>
                <w:rFonts w:eastAsia="Calibri"/>
                <w:bCs/>
                <w:sz w:val="20"/>
                <w:szCs w:val="20"/>
              </w:rPr>
            </w:pPr>
            <w:r w:rsidRPr="009A2301">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04EB0EEC" w14:textId="77777777" w:rsidR="009A2301" w:rsidRPr="009A2301" w:rsidRDefault="009A2301" w:rsidP="009A2301">
            <w:pPr>
              <w:jc w:val="both"/>
              <w:rPr>
                <w:rFonts w:eastAsia="Calibri"/>
                <w:bCs/>
                <w:sz w:val="20"/>
                <w:szCs w:val="20"/>
              </w:rPr>
            </w:pPr>
            <w:r w:rsidRPr="009A2301">
              <w:rPr>
                <w:rFonts w:eastAsia="Calibri"/>
                <w:bCs/>
                <w:sz w:val="20"/>
                <w:szCs w:val="20"/>
              </w:rPr>
              <w:t>ADMINISTRACION</w:t>
            </w:r>
          </w:p>
        </w:tc>
      </w:tr>
      <w:tr w:rsidR="009A2301" w:rsidRPr="009A2301" w14:paraId="79C56864"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3C76D60" w14:textId="77777777" w:rsidR="009A2301" w:rsidRPr="009A2301" w:rsidRDefault="009A2301" w:rsidP="009A2301">
            <w:pPr>
              <w:rPr>
                <w:rFonts w:eastAsia="Calibri"/>
                <w:bCs/>
                <w:sz w:val="20"/>
                <w:szCs w:val="20"/>
              </w:rPr>
            </w:pPr>
            <w:r w:rsidRPr="009A2301">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44BBF57C" w14:textId="77777777" w:rsidR="009A2301" w:rsidRPr="009A2301" w:rsidRDefault="009A2301" w:rsidP="009A2301">
            <w:pPr>
              <w:jc w:val="both"/>
              <w:rPr>
                <w:rFonts w:eastAsia="Calibri"/>
                <w:bCs/>
                <w:sz w:val="20"/>
                <w:szCs w:val="20"/>
              </w:rPr>
            </w:pPr>
            <w:r w:rsidRPr="009A2301">
              <w:rPr>
                <w:rFonts w:eastAsia="Calibri"/>
                <w:bCs/>
                <w:sz w:val="20"/>
                <w:szCs w:val="20"/>
              </w:rPr>
              <w:t xml:space="preserve">DESARROLLO SOCIAL </w:t>
            </w:r>
          </w:p>
        </w:tc>
      </w:tr>
      <w:tr w:rsidR="009A2301" w:rsidRPr="009A2301" w14:paraId="08C12E81"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542B612" w14:textId="77777777" w:rsidR="009A2301" w:rsidRPr="009A2301" w:rsidRDefault="009A2301" w:rsidP="009A2301">
            <w:pPr>
              <w:rPr>
                <w:rFonts w:eastAsia="Calibri"/>
                <w:bCs/>
                <w:sz w:val="20"/>
                <w:szCs w:val="20"/>
              </w:rPr>
            </w:pPr>
            <w:r w:rsidRPr="009A2301">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0B4FA031" w14:textId="77777777" w:rsidR="009A2301" w:rsidRPr="009A2301" w:rsidRDefault="009A2301" w:rsidP="009A2301">
            <w:pPr>
              <w:jc w:val="both"/>
              <w:rPr>
                <w:rFonts w:eastAsia="Calibri"/>
                <w:bCs/>
                <w:sz w:val="20"/>
                <w:szCs w:val="20"/>
              </w:rPr>
            </w:pPr>
            <w:r w:rsidRPr="009A2301">
              <w:rPr>
                <w:rFonts w:eastAsia="Calibri"/>
                <w:bCs/>
                <w:sz w:val="20"/>
                <w:szCs w:val="20"/>
              </w:rPr>
              <w:t>EJECUCIÓN</w:t>
            </w:r>
          </w:p>
        </w:tc>
      </w:tr>
      <w:tr w:rsidR="009A2301" w:rsidRPr="009A2301" w14:paraId="791904B4"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621AEE7" w14:textId="77777777" w:rsidR="009A2301" w:rsidRPr="009A2301" w:rsidRDefault="009A2301" w:rsidP="009A2301">
            <w:pPr>
              <w:rPr>
                <w:rFonts w:eastAsia="Calibri"/>
                <w:bCs/>
                <w:sz w:val="20"/>
                <w:szCs w:val="20"/>
              </w:rPr>
            </w:pPr>
            <w:r w:rsidRPr="009A2301">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53FBBEC" w14:textId="77777777" w:rsidR="009A2301" w:rsidRPr="009A2301" w:rsidRDefault="009A2301" w:rsidP="009A2301">
            <w:pPr>
              <w:jc w:val="both"/>
              <w:rPr>
                <w:rFonts w:eastAsia="Calibri"/>
                <w:bCs/>
                <w:sz w:val="20"/>
                <w:szCs w:val="20"/>
              </w:rPr>
            </w:pPr>
            <w:r w:rsidRPr="009A2301">
              <w:rPr>
                <w:rFonts w:eastAsia="Calibri"/>
                <w:bCs/>
                <w:sz w:val="20"/>
                <w:szCs w:val="20"/>
              </w:rPr>
              <w:t>22 DE NOVIEMBRE 2021</w:t>
            </w:r>
          </w:p>
        </w:tc>
      </w:tr>
      <w:tr w:rsidR="009A2301" w:rsidRPr="009A2301" w14:paraId="363EF890" w14:textId="77777777" w:rsidTr="00D37477">
        <w:trPr>
          <w:trHeight w:val="283"/>
        </w:trPr>
        <w:tc>
          <w:tcPr>
            <w:tcW w:w="2405" w:type="dxa"/>
            <w:hideMark/>
          </w:tcPr>
          <w:p w14:paraId="4FD66187" w14:textId="77777777" w:rsidR="009A2301" w:rsidRPr="009A2301" w:rsidRDefault="009A2301" w:rsidP="009A2301">
            <w:pPr>
              <w:rPr>
                <w:rFonts w:eastAsia="Times New Roman"/>
                <w:bCs/>
                <w:sz w:val="20"/>
                <w:szCs w:val="20"/>
                <w:lang w:eastAsia="es-SV"/>
              </w:rPr>
            </w:pPr>
            <w:r w:rsidRPr="009A2301">
              <w:rPr>
                <w:rFonts w:eastAsia="Times New Roman"/>
                <w:bCs/>
                <w:sz w:val="20"/>
                <w:szCs w:val="20"/>
                <w:lang w:eastAsia="es-SV"/>
              </w:rPr>
              <w:t>Clasificación del Gastos:</w:t>
            </w:r>
          </w:p>
        </w:tc>
        <w:tc>
          <w:tcPr>
            <w:tcW w:w="6423" w:type="dxa"/>
            <w:hideMark/>
          </w:tcPr>
          <w:p w14:paraId="6E6866DC" w14:textId="77777777" w:rsidR="009A2301" w:rsidRPr="009A2301" w:rsidRDefault="009A2301" w:rsidP="009A2301">
            <w:pPr>
              <w:rPr>
                <w:rFonts w:eastAsia="Times New Roman"/>
                <w:bCs/>
                <w:sz w:val="20"/>
                <w:szCs w:val="20"/>
                <w:lang w:eastAsia="es-SV"/>
              </w:rPr>
            </w:pPr>
            <w:r w:rsidRPr="009A2301">
              <w:rPr>
                <w:rFonts w:eastAsia="Times New Roman"/>
                <w:bCs/>
                <w:sz w:val="20"/>
                <w:szCs w:val="20"/>
                <w:lang w:eastAsia="es-SV"/>
              </w:rPr>
              <w:t>PROYECTOS DE CONSTRUCCIÓN DE INFRAESTRUCTURA VIAL</w:t>
            </w:r>
          </w:p>
        </w:tc>
      </w:tr>
    </w:tbl>
    <w:p w14:paraId="28D282DB" w14:textId="77777777" w:rsidR="009A2301" w:rsidRPr="009A2301" w:rsidRDefault="009A2301" w:rsidP="009A2301">
      <w:pPr>
        <w:spacing w:after="0" w:line="240" w:lineRule="auto"/>
        <w:rPr>
          <w:rFonts w:eastAsia="Calibri"/>
          <w:sz w:val="20"/>
          <w:szCs w:val="20"/>
          <w:lang w:val="es-MX"/>
        </w:rPr>
      </w:pPr>
    </w:p>
    <w:p w14:paraId="2EF2DD88" w14:textId="77777777" w:rsidR="009A2301" w:rsidRPr="009A2301" w:rsidRDefault="009A2301" w:rsidP="009A2301">
      <w:pPr>
        <w:spacing w:after="0" w:line="240" w:lineRule="auto"/>
        <w:rPr>
          <w:rFonts w:eastAsia="Calibri"/>
          <w:sz w:val="20"/>
          <w:szCs w:val="20"/>
        </w:rPr>
      </w:pPr>
      <w:r w:rsidRPr="009A2301">
        <w:rPr>
          <w:rFonts w:eastAsia="Calibri"/>
          <w:sz w:val="20"/>
          <w:szCs w:val="20"/>
        </w:rPr>
        <w:t>Cifras Presupuestarias a reprogramar:</w:t>
      </w:r>
    </w:p>
    <w:p w14:paraId="3629794F" w14:textId="77777777" w:rsidR="009A2301" w:rsidRPr="009A2301" w:rsidRDefault="009A2301" w:rsidP="009A2301">
      <w:pPr>
        <w:spacing w:after="0" w:line="240" w:lineRule="auto"/>
        <w:rPr>
          <w:rFonts w:eastAsia="Calibri"/>
          <w:sz w:val="20"/>
          <w:szCs w:val="20"/>
        </w:rPr>
      </w:pPr>
    </w:p>
    <w:tbl>
      <w:tblPr>
        <w:tblW w:w="8880" w:type="dxa"/>
        <w:tblCellMar>
          <w:left w:w="70" w:type="dxa"/>
          <w:right w:w="70" w:type="dxa"/>
        </w:tblCellMar>
        <w:tblLook w:val="04A0" w:firstRow="1" w:lastRow="0" w:firstColumn="1" w:lastColumn="0" w:noHBand="0" w:noVBand="1"/>
      </w:tblPr>
      <w:tblGrid>
        <w:gridCol w:w="680"/>
        <w:gridCol w:w="4420"/>
        <w:gridCol w:w="380"/>
        <w:gridCol w:w="540"/>
        <w:gridCol w:w="336"/>
        <w:gridCol w:w="440"/>
        <w:gridCol w:w="1080"/>
        <w:gridCol w:w="1080"/>
      </w:tblGrid>
      <w:tr w:rsidR="009A2301" w:rsidRPr="009A2301" w14:paraId="6B85DC0C" w14:textId="77777777" w:rsidTr="00D37477">
        <w:trPr>
          <w:trHeight w:val="30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F8970"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COD</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8814E"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CUENTA</w:t>
            </w:r>
          </w:p>
        </w:tc>
        <w:tc>
          <w:tcPr>
            <w:tcW w:w="16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B54B4D"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Expresión Pres.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6AB21"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DISMINUYE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FE8E2"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AUMENTA</w:t>
            </w:r>
          </w:p>
        </w:tc>
      </w:tr>
      <w:tr w:rsidR="009A2301" w:rsidRPr="009A2301" w14:paraId="11DCF2DA" w14:textId="77777777" w:rsidTr="00D37477">
        <w:trPr>
          <w:trHeight w:val="300"/>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957B02C" w14:textId="77777777" w:rsidR="009A2301" w:rsidRPr="009A2301" w:rsidRDefault="009A2301" w:rsidP="009A2301">
            <w:pPr>
              <w:spacing w:after="0" w:line="240" w:lineRule="auto"/>
              <w:rPr>
                <w:rFonts w:eastAsia="Times New Roman"/>
                <w:b/>
                <w:bCs/>
                <w:color w:val="000000"/>
                <w:sz w:val="16"/>
                <w:szCs w:val="16"/>
                <w:lang w:eastAsia="es-SV"/>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14:paraId="040E4C8C" w14:textId="77777777" w:rsidR="009A2301" w:rsidRPr="009A2301" w:rsidRDefault="009A2301" w:rsidP="009A2301">
            <w:pPr>
              <w:spacing w:after="0" w:line="240" w:lineRule="auto"/>
              <w:rPr>
                <w:rFonts w:eastAsia="Times New Roman"/>
                <w:b/>
                <w:bCs/>
                <w:color w:val="000000"/>
                <w:sz w:val="16"/>
                <w:szCs w:val="16"/>
                <w:lang w:eastAsia="es-SV"/>
              </w:rPr>
            </w:pPr>
          </w:p>
        </w:tc>
        <w:tc>
          <w:tcPr>
            <w:tcW w:w="360" w:type="dxa"/>
            <w:tcBorders>
              <w:top w:val="nil"/>
              <w:left w:val="nil"/>
              <w:bottom w:val="single" w:sz="4" w:space="0" w:color="auto"/>
              <w:right w:val="single" w:sz="4" w:space="0" w:color="auto"/>
            </w:tcBorders>
            <w:shd w:val="clear" w:color="auto" w:fill="auto"/>
            <w:noWrap/>
            <w:vAlign w:val="center"/>
            <w:hideMark/>
          </w:tcPr>
          <w:p w14:paraId="339B520E"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AG</w:t>
            </w:r>
          </w:p>
        </w:tc>
        <w:tc>
          <w:tcPr>
            <w:tcW w:w="540" w:type="dxa"/>
            <w:tcBorders>
              <w:top w:val="nil"/>
              <w:left w:val="nil"/>
              <w:bottom w:val="single" w:sz="4" w:space="0" w:color="auto"/>
              <w:right w:val="single" w:sz="4" w:space="0" w:color="auto"/>
            </w:tcBorders>
            <w:shd w:val="clear" w:color="auto" w:fill="auto"/>
            <w:vAlign w:val="center"/>
            <w:hideMark/>
          </w:tcPr>
          <w:p w14:paraId="68A7A997"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LT</w:t>
            </w:r>
          </w:p>
        </w:tc>
        <w:tc>
          <w:tcPr>
            <w:tcW w:w="280" w:type="dxa"/>
            <w:tcBorders>
              <w:top w:val="nil"/>
              <w:left w:val="nil"/>
              <w:bottom w:val="single" w:sz="4" w:space="0" w:color="auto"/>
              <w:right w:val="single" w:sz="4" w:space="0" w:color="auto"/>
            </w:tcBorders>
            <w:shd w:val="clear" w:color="auto" w:fill="auto"/>
            <w:vAlign w:val="center"/>
            <w:hideMark/>
          </w:tcPr>
          <w:p w14:paraId="03220324"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FF</w:t>
            </w:r>
          </w:p>
        </w:tc>
        <w:tc>
          <w:tcPr>
            <w:tcW w:w="440" w:type="dxa"/>
            <w:tcBorders>
              <w:top w:val="nil"/>
              <w:left w:val="nil"/>
              <w:bottom w:val="single" w:sz="4" w:space="0" w:color="auto"/>
              <w:right w:val="single" w:sz="4" w:space="0" w:color="auto"/>
            </w:tcBorders>
            <w:shd w:val="clear" w:color="auto" w:fill="auto"/>
            <w:vAlign w:val="center"/>
            <w:hideMark/>
          </w:tcPr>
          <w:p w14:paraId="4ADF242A"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FR</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D7B3FEA" w14:textId="77777777" w:rsidR="009A2301" w:rsidRPr="009A2301" w:rsidRDefault="009A2301" w:rsidP="009A2301">
            <w:pPr>
              <w:spacing w:after="0" w:line="240" w:lineRule="auto"/>
              <w:rPr>
                <w:rFonts w:eastAsia="Times New Roman"/>
                <w:b/>
                <w:bCs/>
                <w:color w:val="000000"/>
                <w:sz w:val="16"/>
                <w:szCs w:val="16"/>
                <w:lang w:eastAsia="es-SV"/>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C4FF0FD" w14:textId="77777777" w:rsidR="009A2301" w:rsidRPr="009A2301" w:rsidRDefault="009A2301" w:rsidP="009A2301">
            <w:pPr>
              <w:spacing w:after="0" w:line="240" w:lineRule="auto"/>
              <w:rPr>
                <w:rFonts w:eastAsia="Times New Roman"/>
                <w:b/>
                <w:bCs/>
                <w:color w:val="000000"/>
                <w:sz w:val="16"/>
                <w:szCs w:val="16"/>
                <w:lang w:eastAsia="es-SV"/>
              </w:rPr>
            </w:pPr>
          </w:p>
        </w:tc>
      </w:tr>
      <w:tr w:rsidR="009A2301" w:rsidRPr="009A2301" w14:paraId="710F4A99" w14:textId="77777777" w:rsidTr="00D37477">
        <w:trPr>
          <w:trHeight w:val="315"/>
        </w:trPr>
        <w:tc>
          <w:tcPr>
            <w:tcW w:w="5100" w:type="dxa"/>
            <w:gridSpan w:val="2"/>
            <w:tcBorders>
              <w:top w:val="nil"/>
              <w:left w:val="nil"/>
              <w:bottom w:val="single" w:sz="4" w:space="0" w:color="auto"/>
              <w:right w:val="nil"/>
            </w:tcBorders>
            <w:shd w:val="clear" w:color="auto" w:fill="auto"/>
            <w:noWrap/>
            <w:vAlign w:val="bottom"/>
            <w:hideMark/>
          </w:tcPr>
          <w:p w14:paraId="645D5FF9"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CUENTAS PRESUPUESTARIAS DE EGRESOS QUE SE AFECTAN:</w:t>
            </w:r>
          </w:p>
        </w:tc>
        <w:tc>
          <w:tcPr>
            <w:tcW w:w="360" w:type="dxa"/>
            <w:tcBorders>
              <w:top w:val="nil"/>
              <w:left w:val="nil"/>
              <w:bottom w:val="single" w:sz="4" w:space="0" w:color="auto"/>
              <w:right w:val="nil"/>
            </w:tcBorders>
            <w:shd w:val="clear" w:color="auto" w:fill="auto"/>
            <w:noWrap/>
            <w:vAlign w:val="bottom"/>
            <w:hideMark/>
          </w:tcPr>
          <w:p w14:paraId="6D37B7EF"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540" w:type="dxa"/>
            <w:tcBorders>
              <w:top w:val="nil"/>
              <w:left w:val="nil"/>
              <w:bottom w:val="single" w:sz="4" w:space="0" w:color="auto"/>
              <w:right w:val="nil"/>
            </w:tcBorders>
            <w:shd w:val="clear" w:color="auto" w:fill="auto"/>
            <w:vAlign w:val="bottom"/>
            <w:hideMark/>
          </w:tcPr>
          <w:p w14:paraId="0D983BEC"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 </w:t>
            </w:r>
          </w:p>
        </w:tc>
        <w:tc>
          <w:tcPr>
            <w:tcW w:w="280" w:type="dxa"/>
            <w:tcBorders>
              <w:top w:val="nil"/>
              <w:left w:val="nil"/>
              <w:bottom w:val="single" w:sz="4" w:space="0" w:color="auto"/>
              <w:right w:val="nil"/>
            </w:tcBorders>
            <w:shd w:val="clear" w:color="auto" w:fill="auto"/>
            <w:vAlign w:val="bottom"/>
            <w:hideMark/>
          </w:tcPr>
          <w:p w14:paraId="243F7606"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 </w:t>
            </w:r>
          </w:p>
        </w:tc>
        <w:tc>
          <w:tcPr>
            <w:tcW w:w="440" w:type="dxa"/>
            <w:tcBorders>
              <w:top w:val="nil"/>
              <w:left w:val="nil"/>
              <w:bottom w:val="single" w:sz="4" w:space="0" w:color="auto"/>
              <w:right w:val="nil"/>
            </w:tcBorders>
            <w:shd w:val="clear" w:color="auto" w:fill="auto"/>
            <w:vAlign w:val="bottom"/>
            <w:hideMark/>
          </w:tcPr>
          <w:p w14:paraId="319F7AE1"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 </w:t>
            </w:r>
          </w:p>
        </w:tc>
        <w:tc>
          <w:tcPr>
            <w:tcW w:w="1080" w:type="dxa"/>
            <w:tcBorders>
              <w:top w:val="nil"/>
              <w:left w:val="nil"/>
              <w:bottom w:val="single" w:sz="4" w:space="0" w:color="auto"/>
              <w:right w:val="nil"/>
            </w:tcBorders>
            <w:shd w:val="clear" w:color="auto" w:fill="auto"/>
            <w:vAlign w:val="bottom"/>
            <w:hideMark/>
          </w:tcPr>
          <w:p w14:paraId="4E39D424"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 </w:t>
            </w:r>
          </w:p>
        </w:tc>
        <w:tc>
          <w:tcPr>
            <w:tcW w:w="1080" w:type="dxa"/>
            <w:tcBorders>
              <w:top w:val="nil"/>
              <w:left w:val="nil"/>
              <w:bottom w:val="single" w:sz="4" w:space="0" w:color="auto"/>
              <w:right w:val="nil"/>
            </w:tcBorders>
            <w:shd w:val="clear" w:color="auto" w:fill="auto"/>
            <w:vAlign w:val="bottom"/>
            <w:hideMark/>
          </w:tcPr>
          <w:p w14:paraId="1B8C5115"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 </w:t>
            </w:r>
          </w:p>
        </w:tc>
      </w:tr>
      <w:tr w:rsidR="009A2301" w:rsidRPr="009A2301" w14:paraId="07577E42" w14:textId="77777777" w:rsidTr="00D37477">
        <w:trPr>
          <w:trHeight w:val="300"/>
        </w:trPr>
        <w:tc>
          <w:tcPr>
            <w:tcW w:w="680" w:type="dxa"/>
            <w:tcBorders>
              <w:top w:val="nil"/>
              <w:left w:val="nil"/>
              <w:bottom w:val="nil"/>
              <w:right w:val="nil"/>
            </w:tcBorders>
            <w:shd w:val="clear" w:color="auto" w:fill="auto"/>
            <w:noWrap/>
            <w:vAlign w:val="bottom"/>
            <w:hideMark/>
          </w:tcPr>
          <w:p w14:paraId="72ADC3B8" w14:textId="77777777" w:rsidR="009A2301" w:rsidRPr="009A2301" w:rsidRDefault="009A2301" w:rsidP="009A2301">
            <w:pPr>
              <w:spacing w:after="0" w:line="240" w:lineRule="auto"/>
              <w:rPr>
                <w:rFonts w:eastAsia="Times New Roman"/>
                <w:b/>
                <w:bCs/>
                <w:sz w:val="16"/>
                <w:szCs w:val="16"/>
                <w:lang w:eastAsia="es-SV"/>
              </w:rPr>
            </w:pPr>
            <w:r w:rsidRPr="009A2301">
              <w:rPr>
                <w:rFonts w:eastAsia="Times New Roman"/>
                <w:b/>
                <w:bCs/>
                <w:sz w:val="16"/>
                <w:szCs w:val="16"/>
                <w:lang w:eastAsia="es-SV"/>
              </w:rPr>
              <w:t>61</w:t>
            </w:r>
          </w:p>
        </w:tc>
        <w:tc>
          <w:tcPr>
            <w:tcW w:w="4420" w:type="dxa"/>
            <w:tcBorders>
              <w:top w:val="nil"/>
              <w:left w:val="nil"/>
              <w:bottom w:val="nil"/>
              <w:right w:val="nil"/>
            </w:tcBorders>
            <w:shd w:val="clear" w:color="auto" w:fill="auto"/>
            <w:noWrap/>
            <w:vAlign w:val="bottom"/>
            <w:hideMark/>
          </w:tcPr>
          <w:p w14:paraId="0F3A58AA" w14:textId="77777777" w:rsidR="009A2301" w:rsidRPr="009A2301" w:rsidRDefault="009A2301" w:rsidP="009A2301">
            <w:pPr>
              <w:spacing w:after="0" w:line="240" w:lineRule="auto"/>
              <w:rPr>
                <w:rFonts w:eastAsia="Times New Roman"/>
                <w:b/>
                <w:bCs/>
                <w:sz w:val="16"/>
                <w:szCs w:val="16"/>
                <w:lang w:eastAsia="es-SV"/>
              </w:rPr>
            </w:pPr>
            <w:r w:rsidRPr="009A2301">
              <w:rPr>
                <w:rFonts w:eastAsia="Times New Roman"/>
                <w:b/>
                <w:bCs/>
                <w:sz w:val="16"/>
                <w:szCs w:val="16"/>
                <w:lang w:eastAsia="es-SV"/>
              </w:rPr>
              <w:t xml:space="preserve"> INVERSIONES EN ACTIVOS FIOS </w:t>
            </w:r>
          </w:p>
        </w:tc>
        <w:tc>
          <w:tcPr>
            <w:tcW w:w="360" w:type="dxa"/>
            <w:tcBorders>
              <w:top w:val="nil"/>
              <w:left w:val="nil"/>
              <w:bottom w:val="nil"/>
              <w:right w:val="nil"/>
            </w:tcBorders>
            <w:shd w:val="clear" w:color="auto" w:fill="auto"/>
            <w:noWrap/>
            <w:vAlign w:val="bottom"/>
            <w:hideMark/>
          </w:tcPr>
          <w:p w14:paraId="4C683E1C" w14:textId="77777777" w:rsidR="009A2301" w:rsidRPr="009A2301" w:rsidRDefault="009A2301" w:rsidP="009A2301">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56239588"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2E2C68AF" w14:textId="77777777" w:rsidR="009A2301" w:rsidRPr="009A2301" w:rsidRDefault="009A2301" w:rsidP="009A230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78B8D916"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666D2730"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4854292"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41DBD7D6" w14:textId="77777777" w:rsidTr="00D37477">
        <w:trPr>
          <w:trHeight w:val="300"/>
        </w:trPr>
        <w:tc>
          <w:tcPr>
            <w:tcW w:w="680" w:type="dxa"/>
            <w:tcBorders>
              <w:top w:val="nil"/>
              <w:left w:val="nil"/>
              <w:bottom w:val="nil"/>
              <w:right w:val="nil"/>
            </w:tcBorders>
            <w:shd w:val="clear" w:color="auto" w:fill="auto"/>
            <w:noWrap/>
            <w:vAlign w:val="bottom"/>
            <w:hideMark/>
          </w:tcPr>
          <w:p w14:paraId="42936BB0" w14:textId="77777777" w:rsidR="009A2301" w:rsidRPr="009A2301" w:rsidRDefault="009A2301" w:rsidP="009A2301">
            <w:pPr>
              <w:spacing w:after="0" w:line="240" w:lineRule="auto"/>
              <w:rPr>
                <w:rFonts w:eastAsia="Times New Roman"/>
                <w:b/>
                <w:bCs/>
                <w:sz w:val="16"/>
                <w:szCs w:val="16"/>
                <w:lang w:eastAsia="es-SV"/>
              </w:rPr>
            </w:pPr>
            <w:r w:rsidRPr="009A2301">
              <w:rPr>
                <w:rFonts w:eastAsia="Times New Roman"/>
                <w:b/>
                <w:bCs/>
                <w:sz w:val="16"/>
                <w:szCs w:val="16"/>
                <w:lang w:eastAsia="es-SV"/>
              </w:rPr>
              <w:t>616</w:t>
            </w:r>
          </w:p>
        </w:tc>
        <w:tc>
          <w:tcPr>
            <w:tcW w:w="4420" w:type="dxa"/>
            <w:tcBorders>
              <w:top w:val="nil"/>
              <w:left w:val="nil"/>
              <w:bottom w:val="nil"/>
              <w:right w:val="nil"/>
            </w:tcBorders>
            <w:shd w:val="clear" w:color="auto" w:fill="auto"/>
            <w:noWrap/>
            <w:vAlign w:val="bottom"/>
            <w:hideMark/>
          </w:tcPr>
          <w:p w14:paraId="2C97243E" w14:textId="77777777" w:rsidR="009A2301" w:rsidRPr="009A2301" w:rsidRDefault="009A2301" w:rsidP="009A2301">
            <w:pPr>
              <w:spacing w:after="0" w:line="240" w:lineRule="auto"/>
              <w:rPr>
                <w:rFonts w:eastAsia="Times New Roman"/>
                <w:b/>
                <w:bCs/>
                <w:sz w:val="16"/>
                <w:szCs w:val="16"/>
                <w:lang w:eastAsia="es-SV"/>
              </w:rPr>
            </w:pPr>
            <w:r w:rsidRPr="009A2301">
              <w:rPr>
                <w:rFonts w:eastAsia="Times New Roman"/>
                <w:b/>
                <w:bCs/>
                <w:sz w:val="16"/>
                <w:szCs w:val="16"/>
                <w:lang w:eastAsia="es-SV"/>
              </w:rPr>
              <w:t xml:space="preserve"> INFRAESTRUCTURAS </w:t>
            </w:r>
          </w:p>
        </w:tc>
        <w:tc>
          <w:tcPr>
            <w:tcW w:w="360" w:type="dxa"/>
            <w:tcBorders>
              <w:top w:val="nil"/>
              <w:left w:val="nil"/>
              <w:bottom w:val="nil"/>
              <w:right w:val="nil"/>
            </w:tcBorders>
            <w:shd w:val="clear" w:color="auto" w:fill="auto"/>
            <w:noWrap/>
            <w:vAlign w:val="bottom"/>
            <w:hideMark/>
          </w:tcPr>
          <w:p w14:paraId="3D56282E" w14:textId="77777777" w:rsidR="009A2301" w:rsidRPr="009A2301" w:rsidRDefault="009A2301" w:rsidP="009A2301">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2D503565"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791D1E82" w14:textId="77777777" w:rsidR="009A2301" w:rsidRPr="009A2301" w:rsidRDefault="009A2301" w:rsidP="009A230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6D28519E"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ED005EC"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D7FFB63"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7489B5A8" w14:textId="77777777" w:rsidTr="00D37477">
        <w:trPr>
          <w:trHeight w:val="300"/>
        </w:trPr>
        <w:tc>
          <w:tcPr>
            <w:tcW w:w="680" w:type="dxa"/>
            <w:tcBorders>
              <w:top w:val="nil"/>
              <w:left w:val="nil"/>
              <w:bottom w:val="nil"/>
              <w:right w:val="nil"/>
            </w:tcBorders>
            <w:shd w:val="clear" w:color="auto" w:fill="auto"/>
            <w:noWrap/>
            <w:vAlign w:val="bottom"/>
            <w:hideMark/>
          </w:tcPr>
          <w:p w14:paraId="29F40289" w14:textId="77777777" w:rsidR="009A2301" w:rsidRPr="009A2301" w:rsidRDefault="009A2301" w:rsidP="009A2301">
            <w:pPr>
              <w:spacing w:after="0" w:line="240" w:lineRule="auto"/>
              <w:rPr>
                <w:rFonts w:eastAsia="Times New Roman"/>
                <w:sz w:val="16"/>
                <w:szCs w:val="16"/>
                <w:lang w:eastAsia="es-SV"/>
              </w:rPr>
            </w:pPr>
            <w:r w:rsidRPr="009A2301">
              <w:rPr>
                <w:rFonts w:eastAsia="Times New Roman"/>
                <w:sz w:val="16"/>
                <w:szCs w:val="16"/>
                <w:lang w:eastAsia="es-SV"/>
              </w:rPr>
              <w:t>61699</w:t>
            </w:r>
          </w:p>
        </w:tc>
        <w:tc>
          <w:tcPr>
            <w:tcW w:w="4420" w:type="dxa"/>
            <w:tcBorders>
              <w:top w:val="nil"/>
              <w:left w:val="nil"/>
              <w:bottom w:val="nil"/>
              <w:right w:val="nil"/>
            </w:tcBorders>
            <w:shd w:val="clear" w:color="auto" w:fill="auto"/>
            <w:noWrap/>
            <w:vAlign w:val="bottom"/>
            <w:hideMark/>
          </w:tcPr>
          <w:p w14:paraId="11121ACA"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OBRAS DE INFRAESTRUCTURA DIVERSAS</w:t>
            </w:r>
          </w:p>
        </w:tc>
        <w:tc>
          <w:tcPr>
            <w:tcW w:w="360" w:type="dxa"/>
            <w:tcBorders>
              <w:top w:val="nil"/>
              <w:left w:val="nil"/>
              <w:bottom w:val="nil"/>
              <w:right w:val="nil"/>
            </w:tcBorders>
            <w:shd w:val="clear" w:color="auto" w:fill="auto"/>
            <w:noWrap/>
            <w:vAlign w:val="bottom"/>
            <w:hideMark/>
          </w:tcPr>
          <w:p w14:paraId="7E9A62C3"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3CBD99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3E66339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vAlign w:val="bottom"/>
            <w:hideMark/>
          </w:tcPr>
          <w:p w14:paraId="71D51BB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1796083D"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$50,087.52</w:t>
            </w:r>
          </w:p>
        </w:tc>
        <w:tc>
          <w:tcPr>
            <w:tcW w:w="1080" w:type="dxa"/>
            <w:tcBorders>
              <w:top w:val="nil"/>
              <w:left w:val="nil"/>
              <w:bottom w:val="nil"/>
              <w:right w:val="nil"/>
            </w:tcBorders>
            <w:shd w:val="clear" w:color="auto" w:fill="auto"/>
            <w:vAlign w:val="bottom"/>
            <w:hideMark/>
          </w:tcPr>
          <w:p w14:paraId="71C6D942" w14:textId="77777777" w:rsidR="009A2301" w:rsidRPr="009A2301" w:rsidRDefault="009A2301" w:rsidP="009A2301">
            <w:pPr>
              <w:spacing w:after="0" w:line="240" w:lineRule="auto"/>
              <w:jc w:val="right"/>
              <w:rPr>
                <w:rFonts w:eastAsia="Times New Roman"/>
                <w:color w:val="000000"/>
                <w:sz w:val="16"/>
                <w:szCs w:val="16"/>
                <w:lang w:eastAsia="es-SV"/>
              </w:rPr>
            </w:pPr>
          </w:p>
        </w:tc>
      </w:tr>
      <w:tr w:rsidR="009A2301" w:rsidRPr="009A2301" w14:paraId="61EB9A02" w14:textId="77777777" w:rsidTr="00D37477">
        <w:trPr>
          <w:trHeight w:val="300"/>
        </w:trPr>
        <w:tc>
          <w:tcPr>
            <w:tcW w:w="5100" w:type="dxa"/>
            <w:gridSpan w:val="2"/>
            <w:tcBorders>
              <w:top w:val="nil"/>
              <w:left w:val="nil"/>
              <w:bottom w:val="single" w:sz="4" w:space="0" w:color="auto"/>
              <w:right w:val="nil"/>
            </w:tcBorders>
            <w:shd w:val="clear" w:color="auto" w:fill="auto"/>
            <w:noWrap/>
            <w:vAlign w:val="bottom"/>
            <w:hideMark/>
          </w:tcPr>
          <w:p w14:paraId="620AD176"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CUENTAS PRESUPUESTARIAS DE EGRESOS QUE SE CREAN:</w:t>
            </w:r>
          </w:p>
        </w:tc>
        <w:tc>
          <w:tcPr>
            <w:tcW w:w="360" w:type="dxa"/>
            <w:tcBorders>
              <w:top w:val="nil"/>
              <w:left w:val="nil"/>
              <w:bottom w:val="single" w:sz="4" w:space="0" w:color="auto"/>
              <w:right w:val="nil"/>
            </w:tcBorders>
            <w:shd w:val="clear" w:color="auto" w:fill="auto"/>
            <w:vAlign w:val="bottom"/>
            <w:hideMark/>
          </w:tcPr>
          <w:p w14:paraId="54127734"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540" w:type="dxa"/>
            <w:tcBorders>
              <w:top w:val="nil"/>
              <w:left w:val="nil"/>
              <w:bottom w:val="single" w:sz="4" w:space="0" w:color="auto"/>
              <w:right w:val="nil"/>
            </w:tcBorders>
            <w:shd w:val="clear" w:color="auto" w:fill="auto"/>
            <w:vAlign w:val="bottom"/>
            <w:hideMark/>
          </w:tcPr>
          <w:p w14:paraId="6373EFD6"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280" w:type="dxa"/>
            <w:tcBorders>
              <w:top w:val="nil"/>
              <w:left w:val="nil"/>
              <w:bottom w:val="single" w:sz="4" w:space="0" w:color="auto"/>
              <w:right w:val="nil"/>
            </w:tcBorders>
            <w:shd w:val="clear" w:color="auto" w:fill="auto"/>
            <w:vAlign w:val="bottom"/>
            <w:hideMark/>
          </w:tcPr>
          <w:p w14:paraId="71C4DECC"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440" w:type="dxa"/>
            <w:tcBorders>
              <w:top w:val="nil"/>
              <w:left w:val="nil"/>
              <w:bottom w:val="single" w:sz="4" w:space="0" w:color="auto"/>
              <w:right w:val="nil"/>
            </w:tcBorders>
            <w:shd w:val="clear" w:color="auto" w:fill="auto"/>
            <w:vAlign w:val="bottom"/>
            <w:hideMark/>
          </w:tcPr>
          <w:p w14:paraId="28A43431"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1080" w:type="dxa"/>
            <w:tcBorders>
              <w:top w:val="nil"/>
              <w:left w:val="nil"/>
              <w:bottom w:val="single" w:sz="4" w:space="0" w:color="auto"/>
              <w:right w:val="nil"/>
            </w:tcBorders>
            <w:shd w:val="clear" w:color="auto" w:fill="auto"/>
            <w:vAlign w:val="bottom"/>
            <w:hideMark/>
          </w:tcPr>
          <w:p w14:paraId="3E730DD9"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 </w:t>
            </w:r>
          </w:p>
        </w:tc>
        <w:tc>
          <w:tcPr>
            <w:tcW w:w="1080" w:type="dxa"/>
            <w:tcBorders>
              <w:top w:val="nil"/>
              <w:left w:val="nil"/>
              <w:bottom w:val="single" w:sz="4" w:space="0" w:color="auto"/>
              <w:right w:val="nil"/>
            </w:tcBorders>
            <w:shd w:val="clear" w:color="auto" w:fill="auto"/>
            <w:vAlign w:val="bottom"/>
            <w:hideMark/>
          </w:tcPr>
          <w:p w14:paraId="5EE713B3"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 </w:t>
            </w:r>
          </w:p>
        </w:tc>
      </w:tr>
      <w:tr w:rsidR="009A2301" w:rsidRPr="009A2301" w14:paraId="0962D710" w14:textId="77777777" w:rsidTr="00D37477">
        <w:trPr>
          <w:trHeight w:val="300"/>
        </w:trPr>
        <w:tc>
          <w:tcPr>
            <w:tcW w:w="680" w:type="dxa"/>
            <w:tcBorders>
              <w:top w:val="nil"/>
              <w:left w:val="nil"/>
              <w:bottom w:val="nil"/>
              <w:right w:val="nil"/>
            </w:tcBorders>
            <w:shd w:val="clear" w:color="auto" w:fill="auto"/>
            <w:noWrap/>
            <w:hideMark/>
          </w:tcPr>
          <w:p w14:paraId="268032B8"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51</w:t>
            </w:r>
          </w:p>
        </w:tc>
        <w:tc>
          <w:tcPr>
            <w:tcW w:w="4420" w:type="dxa"/>
            <w:tcBorders>
              <w:top w:val="nil"/>
              <w:left w:val="nil"/>
              <w:bottom w:val="nil"/>
              <w:right w:val="nil"/>
            </w:tcBorders>
            <w:shd w:val="clear" w:color="auto" w:fill="auto"/>
            <w:noWrap/>
            <w:hideMark/>
          </w:tcPr>
          <w:p w14:paraId="1F267737"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REMUNERACIONES</w:t>
            </w:r>
          </w:p>
        </w:tc>
        <w:tc>
          <w:tcPr>
            <w:tcW w:w="360" w:type="dxa"/>
            <w:tcBorders>
              <w:top w:val="nil"/>
              <w:left w:val="nil"/>
              <w:bottom w:val="nil"/>
              <w:right w:val="nil"/>
            </w:tcBorders>
            <w:shd w:val="clear" w:color="auto" w:fill="auto"/>
            <w:vAlign w:val="bottom"/>
            <w:hideMark/>
          </w:tcPr>
          <w:p w14:paraId="21B83F91" w14:textId="77777777" w:rsidR="009A2301" w:rsidRPr="009A2301" w:rsidRDefault="009A2301" w:rsidP="009A2301">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46B5533"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4B04FDC" w14:textId="77777777" w:rsidR="009A2301" w:rsidRPr="009A2301" w:rsidRDefault="009A2301" w:rsidP="009A230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4AF46597"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CEA3450"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FE5AE76"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3988C478" w14:textId="77777777" w:rsidTr="00D37477">
        <w:trPr>
          <w:trHeight w:val="300"/>
        </w:trPr>
        <w:tc>
          <w:tcPr>
            <w:tcW w:w="680" w:type="dxa"/>
            <w:tcBorders>
              <w:top w:val="nil"/>
              <w:left w:val="nil"/>
              <w:bottom w:val="nil"/>
              <w:right w:val="nil"/>
            </w:tcBorders>
            <w:shd w:val="clear" w:color="auto" w:fill="auto"/>
            <w:noWrap/>
            <w:hideMark/>
          </w:tcPr>
          <w:p w14:paraId="2FE12D65"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512</w:t>
            </w:r>
          </w:p>
        </w:tc>
        <w:tc>
          <w:tcPr>
            <w:tcW w:w="4420" w:type="dxa"/>
            <w:tcBorders>
              <w:top w:val="nil"/>
              <w:left w:val="nil"/>
              <w:bottom w:val="nil"/>
              <w:right w:val="nil"/>
            </w:tcBorders>
            <w:shd w:val="clear" w:color="auto" w:fill="auto"/>
            <w:noWrap/>
            <w:hideMark/>
          </w:tcPr>
          <w:p w14:paraId="6C975873"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REMUNERACIONES EVENTUALES</w:t>
            </w:r>
          </w:p>
        </w:tc>
        <w:tc>
          <w:tcPr>
            <w:tcW w:w="360" w:type="dxa"/>
            <w:tcBorders>
              <w:top w:val="nil"/>
              <w:left w:val="nil"/>
              <w:bottom w:val="nil"/>
              <w:right w:val="nil"/>
            </w:tcBorders>
            <w:shd w:val="clear" w:color="auto" w:fill="auto"/>
            <w:vAlign w:val="bottom"/>
            <w:hideMark/>
          </w:tcPr>
          <w:p w14:paraId="05292F0A" w14:textId="77777777" w:rsidR="009A2301" w:rsidRPr="009A2301" w:rsidRDefault="009A2301" w:rsidP="009A2301">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7FE3E78"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0FAF3F0A" w14:textId="77777777" w:rsidR="009A2301" w:rsidRPr="009A2301" w:rsidRDefault="009A2301" w:rsidP="009A2301">
            <w:pPr>
              <w:spacing w:after="0" w:line="240" w:lineRule="auto"/>
              <w:rPr>
                <w:rFonts w:eastAsia="Times New Roman"/>
                <w:sz w:val="20"/>
                <w:szCs w:val="20"/>
                <w:lang w:eastAsia="es-SV"/>
              </w:rPr>
            </w:pPr>
          </w:p>
        </w:tc>
        <w:tc>
          <w:tcPr>
            <w:tcW w:w="440" w:type="dxa"/>
            <w:tcBorders>
              <w:top w:val="nil"/>
              <w:left w:val="nil"/>
              <w:bottom w:val="nil"/>
              <w:right w:val="nil"/>
            </w:tcBorders>
            <w:shd w:val="clear" w:color="auto" w:fill="auto"/>
            <w:vAlign w:val="bottom"/>
            <w:hideMark/>
          </w:tcPr>
          <w:p w14:paraId="51121403"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D968577"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28AFFEB"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0B66F91E" w14:textId="77777777" w:rsidTr="00D37477">
        <w:trPr>
          <w:trHeight w:val="300"/>
        </w:trPr>
        <w:tc>
          <w:tcPr>
            <w:tcW w:w="680" w:type="dxa"/>
            <w:tcBorders>
              <w:top w:val="nil"/>
              <w:left w:val="nil"/>
              <w:bottom w:val="nil"/>
              <w:right w:val="nil"/>
            </w:tcBorders>
            <w:shd w:val="clear" w:color="auto" w:fill="auto"/>
            <w:noWrap/>
            <w:hideMark/>
          </w:tcPr>
          <w:p w14:paraId="4EE6113A"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51201</w:t>
            </w:r>
          </w:p>
        </w:tc>
        <w:tc>
          <w:tcPr>
            <w:tcW w:w="4420" w:type="dxa"/>
            <w:tcBorders>
              <w:top w:val="nil"/>
              <w:left w:val="nil"/>
              <w:bottom w:val="nil"/>
              <w:right w:val="nil"/>
            </w:tcBorders>
            <w:shd w:val="clear" w:color="auto" w:fill="auto"/>
            <w:noWrap/>
            <w:hideMark/>
          </w:tcPr>
          <w:p w14:paraId="6B2FAB8B"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SUELDOS</w:t>
            </w:r>
          </w:p>
        </w:tc>
        <w:tc>
          <w:tcPr>
            <w:tcW w:w="360" w:type="dxa"/>
            <w:tcBorders>
              <w:top w:val="nil"/>
              <w:left w:val="nil"/>
              <w:bottom w:val="nil"/>
              <w:right w:val="nil"/>
            </w:tcBorders>
            <w:shd w:val="clear" w:color="auto" w:fill="auto"/>
            <w:noWrap/>
            <w:hideMark/>
          </w:tcPr>
          <w:p w14:paraId="1ED4ECA8"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6987B7E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16A8099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4783CCE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659845B"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53374BE2"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$11,040.00</w:t>
            </w:r>
          </w:p>
        </w:tc>
      </w:tr>
      <w:tr w:rsidR="009A2301" w:rsidRPr="009A2301" w14:paraId="6C052A23" w14:textId="77777777" w:rsidTr="00D37477">
        <w:trPr>
          <w:trHeight w:val="450"/>
        </w:trPr>
        <w:tc>
          <w:tcPr>
            <w:tcW w:w="680" w:type="dxa"/>
            <w:tcBorders>
              <w:top w:val="nil"/>
              <w:left w:val="nil"/>
              <w:bottom w:val="nil"/>
              <w:right w:val="nil"/>
            </w:tcBorders>
            <w:shd w:val="clear" w:color="auto" w:fill="auto"/>
            <w:noWrap/>
            <w:hideMark/>
          </w:tcPr>
          <w:p w14:paraId="086FA97A"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514</w:t>
            </w:r>
          </w:p>
        </w:tc>
        <w:tc>
          <w:tcPr>
            <w:tcW w:w="4420" w:type="dxa"/>
            <w:tcBorders>
              <w:top w:val="nil"/>
              <w:left w:val="nil"/>
              <w:bottom w:val="nil"/>
              <w:right w:val="nil"/>
            </w:tcBorders>
            <w:shd w:val="clear" w:color="auto" w:fill="auto"/>
            <w:hideMark/>
          </w:tcPr>
          <w:p w14:paraId="3EC55BED"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CONTRIB. PATRONALES A INSTITUC. DE SEGURIDAD SOCIAL PÚB.</w:t>
            </w:r>
          </w:p>
        </w:tc>
        <w:tc>
          <w:tcPr>
            <w:tcW w:w="360" w:type="dxa"/>
            <w:tcBorders>
              <w:top w:val="nil"/>
              <w:left w:val="nil"/>
              <w:bottom w:val="nil"/>
              <w:right w:val="nil"/>
            </w:tcBorders>
            <w:shd w:val="clear" w:color="auto" w:fill="auto"/>
            <w:hideMark/>
          </w:tcPr>
          <w:p w14:paraId="34646C30"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0B974628"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456B2268"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3A13BA43"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1DD64F3"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hideMark/>
          </w:tcPr>
          <w:p w14:paraId="45767221"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23EA3CE1" w14:textId="77777777" w:rsidTr="00D37477">
        <w:trPr>
          <w:trHeight w:val="300"/>
        </w:trPr>
        <w:tc>
          <w:tcPr>
            <w:tcW w:w="680" w:type="dxa"/>
            <w:tcBorders>
              <w:top w:val="nil"/>
              <w:left w:val="nil"/>
              <w:bottom w:val="nil"/>
              <w:right w:val="nil"/>
            </w:tcBorders>
            <w:shd w:val="clear" w:color="auto" w:fill="auto"/>
            <w:noWrap/>
            <w:hideMark/>
          </w:tcPr>
          <w:p w14:paraId="1D2E6BDD"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51402</w:t>
            </w:r>
          </w:p>
        </w:tc>
        <w:tc>
          <w:tcPr>
            <w:tcW w:w="4420" w:type="dxa"/>
            <w:tcBorders>
              <w:top w:val="nil"/>
              <w:left w:val="nil"/>
              <w:bottom w:val="nil"/>
              <w:right w:val="nil"/>
            </w:tcBorders>
            <w:shd w:val="clear" w:color="auto" w:fill="auto"/>
            <w:noWrap/>
            <w:hideMark/>
          </w:tcPr>
          <w:p w14:paraId="18ECCD89"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hideMark/>
          </w:tcPr>
          <w:p w14:paraId="4F95C8D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404722FF"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04165546"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67D22097"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339299C"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42FDF69A"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$938.40</w:t>
            </w:r>
          </w:p>
        </w:tc>
      </w:tr>
      <w:tr w:rsidR="009A2301" w:rsidRPr="009A2301" w14:paraId="00880F4E" w14:textId="77777777" w:rsidTr="00D37477">
        <w:trPr>
          <w:trHeight w:val="450"/>
        </w:trPr>
        <w:tc>
          <w:tcPr>
            <w:tcW w:w="680" w:type="dxa"/>
            <w:tcBorders>
              <w:top w:val="nil"/>
              <w:left w:val="nil"/>
              <w:bottom w:val="nil"/>
              <w:right w:val="nil"/>
            </w:tcBorders>
            <w:shd w:val="clear" w:color="auto" w:fill="auto"/>
            <w:noWrap/>
            <w:hideMark/>
          </w:tcPr>
          <w:p w14:paraId="6C2E406E"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515</w:t>
            </w:r>
          </w:p>
        </w:tc>
        <w:tc>
          <w:tcPr>
            <w:tcW w:w="4420" w:type="dxa"/>
            <w:tcBorders>
              <w:top w:val="nil"/>
              <w:left w:val="nil"/>
              <w:bottom w:val="nil"/>
              <w:right w:val="nil"/>
            </w:tcBorders>
            <w:shd w:val="clear" w:color="auto" w:fill="auto"/>
            <w:hideMark/>
          </w:tcPr>
          <w:p w14:paraId="456A9ABF"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CONTRIB. PATRONALES A INSTITUC. DE SEGURIDAD SOCIAL PRIV.</w:t>
            </w:r>
          </w:p>
        </w:tc>
        <w:tc>
          <w:tcPr>
            <w:tcW w:w="360" w:type="dxa"/>
            <w:tcBorders>
              <w:top w:val="nil"/>
              <w:left w:val="nil"/>
              <w:bottom w:val="nil"/>
              <w:right w:val="nil"/>
            </w:tcBorders>
            <w:shd w:val="clear" w:color="auto" w:fill="auto"/>
            <w:hideMark/>
          </w:tcPr>
          <w:p w14:paraId="25BF62B0"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3A39B07C"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523467E0"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3F81EC9E"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65F46FB"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hideMark/>
          </w:tcPr>
          <w:p w14:paraId="4033065E"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7049FC1E" w14:textId="77777777" w:rsidTr="00D37477">
        <w:trPr>
          <w:trHeight w:val="300"/>
        </w:trPr>
        <w:tc>
          <w:tcPr>
            <w:tcW w:w="680" w:type="dxa"/>
            <w:tcBorders>
              <w:top w:val="nil"/>
              <w:left w:val="nil"/>
              <w:bottom w:val="nil"/>
              <w:right w:val="nil"/>
            </w:tcBorders>
            <w:shd w:val="clear" w:color="auto" w:fill="auto"/>
            <w:noWrap/>
            <w:hideMark/>
          </w:tcPr>
          <w:p w14:paraId="7EBFDDED"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51502</w:t>
            </w:r>
          </w:p>
        </w:tc>
        <w:tc>
          <w:tcPr>
            <w:tcW w:w="4420" w:type="dxa"/>
            <w:tcBorders>
              <w:top w:val="nil"/>
              <w:left w:val="nil"/>
              <w:bottom w:val="nil"/>
              <w:right w:val="nil"/>
            </w:tcBorders>
            <w:shd w:val="clear" w:color="auto" w:fill="auto"/>
            <w:noWrap/>
            <w:hideMark/>
          </w:tcPr>
          <w:p w14:paraId="21B1CEF4"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hideMark/>
          </w:tcPr>
          <w:p w14:paraId="3D5D1D6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383E3CE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46B2679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453DF71C"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53DB76C"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5BB2AAA9"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$855.60</w:t>
            </w:r>
          </w:p>
        </w:tc>
      </w:tr>
      <w:tr w:rsidR="009A2301" w:rsidRPr="009A2301" w14:paraId="1ECEEE4D" w14:textId="77777777" w:rsidTr="00D37477">
        <w:trPr>
          <w:trHeight w:val="300"/>
        </w:trPr>
        <w:tc>
          <w:tcPr>
            <w:tcW w:w="680" w:type="dxa"/>
            <w:tcBorders>
              <w:top w:val="nil"/>
              <w:left w:val="nil"/>
              <w:bottom w:val="nil"/>
              <w:right w:val="nil"/>
            </w:tcBorders>
            <w:shd w:val="clear" w:color="auto" w:fill="auto"/>
            <w:noWrap/>
            <w:hideMark/>
          </w:tcPr>
          <w:p w14:paraId="615A0C39"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54</w:t>
            </w:r>
          </w:p>
        </w:tc>
        <w:tc>
          <w:tcPr>
            <w:tcW w:w="4420" w:type="dxa"/>
            <w:tcBorders>
              <w:top w:val="nil"/>
              <w:left w:val="nil"/>
              <w:bottom w:val="nil"/>
              <w:right w:val="nil"/>
            </w:tcBorders>
            <w:shd w:val="clear" w:color="auto" w:fill="auto"/>
            <w:noWrap/>
            <w:hideMark/>
          </w:tcPr>
          <w:p w14:paraId="5693D453"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ADQUISICIÓN DE BIENES Y SERVICIOS</w:t>
            </w:r>
          </w:p>
        </w:tc>
        <w:tc>
          <w:tcPr>
            <w:tcW w:w="360" w:type="dxa"/>
            <w:tcBorders>
              <w:top w:val="nil"/>
              <w:left w:val="nil"/>
              <w:bottom w:val="nil"/>
              <w:right w:val="nil"/>
            </w:tcBorders>
            <w:shd w:val="clear" w:color="auto" w:fill="auto"/>
            <w:hideMark/>
          </w:tcPr>
          <w:p w14:paraId="00456A65"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020F49EF"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1F9413DE"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0ECAFCCA"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C507A1C"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hideMark/>
          </w:tcPr>
          <w:p w14:paraId="56694027"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3DDBD3A0" w14:textId="77777777" w:rsidTr="00D37477">
        <w:trPr>
          <w:trHeight w:val="300"/>
        </w:trPr>
        <w:tc>
          <w:tcPr>
            <w:tcW w:w="680" w:type="dxa"/>
            <w:tcBorders>
              <w:top w:val="nil"/>
              <w:left w:val="nil"/>
              <w:bottom w:val="nil"/>
              <w:right w:val="nil"/>
            </w:tcBorders>
            <w:shd w:val="clear" w:color="auto" w:fill="auto"/>
            <w:noWrap/>
            <w:hideMark/>
          </w:tcPr>
          <w:p w14:paraId="0398BEC4"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541</w:t>
            </w:r>
          </w:p>
        </w:tc>
        <w:tc>
          <w:tcPr>
            <w:tcW w:w="4420" w:type="dxa"/>
            <w:tcBorders>
              <w:top w:val="nil"/>
              <w:left w:val="nil"/>
              <w:bottom w:val="nil"/>
              <w:right w:val="nil"/>
            </w:tcBorders>
            <w:shd w:val="clear" w:color="auto" w:fill="auto"/>
            <w:noWrap/>
            <w:hideMark/>
          </w:tcPr>
          <w:p w14:paraId="15DB20ED"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hideMark/>
          </w:tcPr>
          <w:p w14:paraId="128ACEA9"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7226E376"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58F11D4D"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34FE017E"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F8C158B"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hideMark/>
          </w:tcPr>
          <w:p w14:paraId="0C233603"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2EB1F309" w14:textId="77777777" w:rsidTr="00D37477">
        <w:trPr>
          <w:trHeight w:val="300"/>
        </w:trPr>
        <w:tc>
          <w:tcPr>
            <w:tcW w:w="680" w:type="dxa"/>
            <w:tcBorders>
              <w:top w:val="nil"/>
              <w:left w:val="nil"/>
              <w:bottom w:val="nil"/>
              <w:right w:val="nil"/>
            </w:tcBorders>
            <w:shd w:val="clear" w:color="auto" w:fill="auto"/>
            <w:noWrap/>
            <w:hideMark/>
          </w:tcPr>
          <w:p w14:paraId="3552865B"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54107</w:t>
            </w:r>
          </w:p>
        </w:tc>
        <w:tc>
          <w:tcPr>
            <w:tcW w:w="4420" w:type="dxa"/>
            <w:tcBorders>
              <w:top w:val="nil"/>
              <w:left w:val="nil"/>
              <w:bottom w:val="nil"/>
              <w:right w:val="nil"/>
            </w:tcBorders>
            <w:shd w:val="clear" w:color="auto" w:fill="auto"/>
            <w:noWrap/>
            <w:hideMark/>
          </w:tcPr>
          <w:p w14:paraId="39F913BF"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PRODUCTOS QUIMICOS</w:t>
            </w:r>
          </w:p>
        </w:tc>
        <w:tc>
          <w:tcPr>
            <w:tcW w:w="360" w:type="dxa"/>
            <w:tcBorders>
              <w:top w:val="nil"/>
              <w:left w:val="nil"/>
              <w:bottom w:val="nil"/>
              <w:right w:val="nil"/>
            </w:tcBorders>
            <w:shd w:val="clear" w:color="auto" w:fill="auto"/>
            <w:noWrap/>
            <w:hideMark/>
          </w:tcPr>
          <w:p w14:paraId="2377533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33BF393F"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4A03F370"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149EE97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F6ED1D8"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497528FB"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$1,110.00</w:t>
            </w:r>
          </w:p>
        </w:tc>
      </w:tr>
      <w:tr w:rsidR="009A2301" w:rsidRPr="009A2301" w14:paraId="4BEA5EB2" w14:textId="77777777" w:rsidTr="00D37477">
        <w:trPr>
          <w:trHeight w:val="300"/>
        </w:trPr>
        <w:tc>
          <w:tcPr>
            <w:tcW w:w="680" w:type="dxa"/>
            <w:tcBorders>
              <w:top w:val="nil"/>
              <w:left w:val="nil"/>
              <w:bottom w:val="nil"/>
              <w:right w:val="nil"/>
            </w:tcBorders>
            <w:shd w:val="clear" w:color="auto" w:fill="auto"/>
            <w:noWrap/>
            <w:hideMark/>
          </w:tcPr>
          <w:p w14:paraId="7BC56F8A"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54111</w:t>
            </w:r>
          </w:p>
        </w:tc>
        <w:tc>
          <w:tcPr>
            <w:tcW w:w="4420" w:type="dxa"/>
            <w:tcBorders>
              <w:top w:val="nil"/>
              <w:left w:val="nil"/>
              <w:bottom w:val="nil"/>
              <w:right w:val="nil"/>
            </w:tcBorders>
            <w:shd w:val="clear" w:color="auto" w:fill="auto"/>
            <w:noWrap/>
            <w:hideMark/>
          </w:tcPr>
          <w:p w14:paraId="60550814"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MINERALES NO METALICOS Y PRODUCTOS DERIVADOS</w:t>
            </w:r>
          </w:p>
        </w:tc>
        <w:tc>
          <w:tcPr>
            <w:tcW w:w="360" w:type="dxa"/>
            <w:tcBorders>
              <w:top w:val="nil"/>
              <w:left w:val="nil"/>
              <w:bottom w:val="nil"/>
              <w:right w:val="nil"/>
            </w:tcBorders>
            <w:shd w:val="clear" w:color="auto" w:fill="auto"/>
            <w:noWrap/>
            <w:hideMark/>
          </w:tcPr>
          <w:p w14:paraId="3923C65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2C7D316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59DE0E6B"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36DC075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211B692"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6C95DA73"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$26,228.53</w:t>
            </w:r>
          </w:p>
        </w:tc>
      </w:tr>
      <w:tr w:rsidR="009A2301" w:rsidRPr="009A2301" w14:paraId="76E11F52" w14:textId="77777777" w:rsidTr="00D37477">
        <w:trPr>
          <w:trHeight w:val="300"/>
        </w:trPr>
        <w:tc>
          <w:tcPr>
            <w:tcW w:w="680" w:type="dxa"/>
            <w:tcBorders>
              <w:top w:val="nil"/>
              <w:left w:val="nil"/>
              <w:bottom w:val="nil"/>
              <w:right w:val="nil"/>
            </w:tcBorders>
            <w:shd w:val="clear" w:color="auto" w:fill="auto"/>
            <w:noWrap/>
            <w:hideMark/>
          </w:tcPr>
          <w:p w14:paraId="793FA24F"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54112</w:t>
            </w:r>
          </w:p>
        </w:tc>
        <w:tc>
          <w:tcPr>
            <w:tcW w:w="4420" w:type="dxa"/>
            <w:tcBorders>
              <w:top w:val="nil"/>
              <w:left w:val="nil"/>
              <w:bottom w:val="nil"/>
              <w:right w:val="nil"/>
            </w:tcBorders>
            <w:shd w:val="clear" w:color="auto" w:fill="auto"/>
            <w:noWrap/>
            <w:hideMark/>
          </w:tcPr>
          <w:p w14:paraId="1942B42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MINERALES METALICOS Y PRODUCTOS DERIVADOS</w:t>
            </w:r>
          </w:p>
        </w:tc>
        <w:tc>
          <w:tcPr>
            <w:tcW w:w="360" w:type="dxa"/>
            <w:tcBorders>
              <w:top w:val="nil"/>
              <w:left w:val="nil"/>
              <w:bottom w:val="nil"/>
              <w:right w:val="nil"/>
            </w:tcBorders>
            <w:shd w:val="clear" w:color="auto" w:fill="auto"/>
            <w:noWrap/>
            <w:hideMark/>
          </w:tcPr>
          <w:p w14:paraId="2F04FA2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6CFE8648"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7B72749C"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70F079A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4772A85"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7AA71517"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$879.75</w:t>
            </w:r>
          </w:p>
        </w:tc>
      </w:tr>
      <w:tr w:rsidR="009A2301" w:rsidRPr="009A2301" w14:paraId="7FE2DD0F" w14:textId="77777777" w:rsidTr="00D37477">
        <w:trPr>
          <w:trHeight w:val="300"/>
        </w:trPr>
        <w:tc>
          <w:tcPr>
            <w:tcW w:w="680" w:type="dxa"/>
            <w:tcBorders>
              <w:top w:val="nil"/>
              <w:left w:val="nil"/>
              <w:bottom w:val="nil"/>
              <w:right w:val="nil"/>
            </w:tcBorders>
            <w:shd w:val="clear" w:color="auto" w:fill="auto"/>
            <w:noWrap/>
            <w:hideMark/>
          </w:tcPr>
          <w:p w14:paraId="357B7251"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54118</w:t>
            </w:r>
          </w:p>
        </w:tc>
        <w:tc>
          <w:tcPr>
            <w:tcW w:w="4420" w:type="dxa"/>
            <w:tcBorders>
              <w:top w:val="nil"/>
              <w:left w:val="nil"/>
              <w:bottom w:val="nil"/>
              <w:right w:val="nil"/>
            </w:tcBorders>
            <w:shd w:val="clear" w:color="auto" w:fill="auto"/>
            <w:noWrap/>
            <w:hideMark/>
          </w:tcPr>
          <w:p w14:paraId="5BDD6C0F"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HERRAMIENTAS, REPUESTOS Y ACCESORIOS</w:t>
            </w:r>
          </w:p>
        </w:tc>
        <w:tc>
          <w:tcPr>
            <w:tcW w:w="360" w:type="dxa"/>
            <w:tcBorders>
              <w:top w:val="nil"/>
              <w:left w:val="nil"/>
              <w:bottom w:val="nil"/>
              <w:right w:val="nil"/>
            </w:tcBorders>
            <w:shd w:val="clear" w:color="auto" w:fill="auto"/>
            <w:noWrap/>
            <w:hideMark/>
          </w:tcPr>
          <w:p w14:paraId="58876519"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5D3E4E4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3A4D6CE8"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4757D0D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EF338F9"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23DD67C6"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$1,054.35</w:t>
            </w:r>
          </w:p>
        </w:tc>
      </w:tr>
      <w:tr w:rsidR="009A2301" w:rsidRPr="009A2301" w14:paraId="33C7D5F1" w14:textId="77777777" w:rsidTr="00D37477">
        <w:trPr>
          <w:trHeight w:val="300"/>
        </w:trPr>
        <w:tc>
          <w:tcPr>
            <w:tcW w:w="680" w:type="dxa"/>
            <w:tcBorders>
              <w:top w:val="nil"/>
              <w:left w:val="nil"/>
              <w:bottom w:val="nil"/>
              <w:right w:val="nil"/>
            </w:tcBorders>
            <w:shd w:val="clear" w:color="auto" w:fill="auto"/>
            <w:noWrap/>
            <w:hideMark/>
          </w:tcPr>
          <w:p w14:paraId="3D47894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54199</w:t>
            </w:r>
          </w:p>
        </w:tc>
        <w:tc>
          <w:tcPr>
            <w:tcW w:w="4420" w:type="dxa"/>
            <w:tcBorders>
              <w:top w:val="nil"/>
              <w:left w:val="nil"/>
              <w:bottom w:val="nil"/>
              <w:right w:val="nil"/>
            </w:tcBorders>
            <w:shd w:val="clear" w:color="auto" w:fill="auto"/>
            <w:noWrap/>
            <w:hideMark/>
          </w:tcPr>
          <w:p w14:paraId="7C693F6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BIENES DE USO Y CONSUMO DIVERSO</w:t>
            </w:r>
          </w:p>
        </w:tc>
        <w:tc>
          <w:tcPr>
            <w:tcW w:w="360" w:type="dxa"/>
            <w:tcBorders>
              <w:top w:val="nil"/>
              <w:left w:val="nil"/>
              <w:bottom w:val="nil"/>
              <w:right w:val="nil"/>
            </w:tcBorders>
            <w:shd w:val="clear" w:color="auto" w:fill="auto"/>
            <w:noWrap/>
            <w:hideMark/>
          </w:tcPr>
          <w:p w14:paraId="6CB151F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69A34A86"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386EDB0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0FD4BDE3"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F855EFD"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6A9A1295"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$1,950.14</w:t>
            </w:r>
          </w:p>
        </w:tc>
      </w:tr>
      <w:tr w:rsidR="009A2301" w:rsidRPr="009A2301" w14:paraId="2CF5E6EF" w14:textId="77777777" w:rsidTr="00D37477">
        <w:trPr>
          <w:trHeight w:val="300"/>
        </w:trPr>
        <w:tc>
          <w:tcPr>
            <w:tcW w:w="680" w:type="dxa"/>
            <w:tcBorders>
              <w:top w:val="nil"/>
              <w:left w:val="nil"/>
              <w:bottom w:val="nil"/>
              <w:right w:val="nil"/>
            </w:tcBorders>
            <w:shd w:val="clear" w:color="auto" w:fill="auto"/>
            <w:noWrap/>
            <w:hideMark/>
          </w:tcPr>
          <w:p w14:paraId="1467430A"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543</w:t>
            </w:r>
          </w:p>
        </w:tc>
        <w:tc>
          <w:tcPr>
            <w:tcW w:w="4420" w:type="dxa"/>
            <w:tcBorders>
              <w:top w:val="nil"/>
              <w:left w:val="nil"/>
              <w:bottom w:val="nil"/>
              <w:right w:val="nil"/>
            </w:tcBorders>
            <w:shd w:val="clear" w:color="auto" w:fill="auto"/>
            <w:noWrap/>
            <w:hideMark/>
          </w:tcPr>
          <w:p w14:paraId="58838ADB"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 xml:space="preserve">SERVICIOS GENERALES Y ARRENDAMIENTOS </w:t>
            </w:r>
          </w:p>
        </w:tc>
        <w:tc>
          <w:tcPr>
            <w:tcW w:w="360" w:type="dxa"/>
            <w:tcBorders>
              <w:top w:val="nil"/>
              <w:left w:val="nil"/>
              <w:bottom w:val="nil"/>
              <w:right w:val="nil"/>
            </w:tcBorders>
            <w:shd w:val="clear" w:color="auto" w:fill="auto"/>
            <w:noWrap/>
            <w:hideMark/>
          </w:tcPr>
          <w:p w14:paraId="4972E48D"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57B6CBC4"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1AB3F02D"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0411BD40"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795FDFE"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hideMark/>
          </w:tcPr>
          <w:p w14:paraId="103DC687"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135B7800" w14:textId="77777777" w:rsidTr="00D37477">
        <w:trPr>
          <w:trHeight w:val="300"/>
        </w:trPr>
        <w:tc>
          <w:tcPr>
            <w:tcW w:w="680" w:type="dxa"/>
            <w:tcBorders>
              <w:top w:val="nil"/>
              <w:left w:val="nil"/>
              <w:bottom w:val="nil"/>
              <w:right w:val="nil"/>
            </w:tcBorders>
            <w:shd w:val="clear" w:color="auto" w:fill="auto"/>
            <w:noWrap/>
            <w:hideMark/>
          </w:tcPr>
          <w:p w14:paraId="70A93A02"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54304</w:t>
            </w:r>
          </w:p>
        </w:tc>
        <w:tc>
          <w:tcPr>
            <w:tcW w:w="4420" w:type="dxa"/>
            <w:tcBorders>
              <w:top w:val="nil"/>
              <w:left w:val="nil"/>
              <w:bottom w:val="nil"/>
              <w:right w:val="nil"/>
            </w:tcBorders>
            <w:shd w:val="clear" w:color="auto" w:fill="auto"/>
            <w:noWrap/>
            <w:hideMark/>
          </w:tcPr>
          <w:p w14:paraId="2723611B"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TRANSPORTES, FLETES Y ALMACENAMIENTOS</w:t>
            </w:r>
          </w:p>
        </w:tc>
        <w:tc>
          <w:tcPr>
            <w:tcW w:w="360" w:type="dxa"/>
            <w:tcBorders>
              <w:top w:val="nil"/>
              <w:left w:val="nil"/>
              <w:bottom w:val="nil"/>
              <w:right w:val="nil"/>
            </w:tcBorders>
            <w:shd w:val="clear" w:color="auto" w:fill="auto"/>
            <w:noWrap/>
            <w:hideMark/>
          </w:tcPr>
          <w:p w14:paraId="1350FE63"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253BCA9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01D71C2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345EF6B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A2B33A1"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266888F9"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$2,580.75</w:t>
            </w:r>
          </w:p>
        </w:tc>
      </w:tr>
      <w:tr w:rsidR="009A2301" w:rsidRPr="009A2301" w14:paraId="46AC50FE" w14:textId="77777777" w:rsidTr="00D37477">
        <w:trPr>
          <w:trHeight w:val="300"/>
        </w:trPr>
        <w:tc>
          <w:tcPr>
            <w:tcW w:w="680" w:type="dxa"/>
            <w:tcBorders>
              <w:top w:val="nil"/>
              <w:left w:val="nil"/>
              <w:bottom w:val="nil"/>
              <w:right w:val="nil"/>
            </w:tcBorders>
            <w:shd w:val="clear" w:color="auto" w:fill="auto"/>
            <w:noWrap/>
            <w:hideMark/>
          </w:tcPr>
          <w:p w14:paraId="37174CAD"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54316</w:t>
            </w:r>
          </w:p>
        </w:tc>
        <w:tc>
          <w:tcPr>
            <w:tcW w:w="4420" w:type="dxa"/>
            <w:tcBorders>
              <w:top w:val="nil"/>
              <w:left w:val="nil"/>
              <w:bottom w:val="nil"/>
              <w:right w:val="nil"/>
            </w:tcBorders>
            <w:shd w:val="clear" w:color="auto" w:fill="auto"/>
            <w:noWrap/>
            <w:hideMark/>
          </w:tcPr>
          <w:p w14:paraId="13E556ED"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ARRENDAMIENTO DE BIENES MUEBLES</w:t>
            </w:r>
          </w:p>
        </w:tc>
        <w:tc>
          <w:tcPr>
            <w:tcW w:w="360" w:type="dxa"/>
            <w:tcBorders>
              <w:top w:val="nil"/>
              <w:left w:val="nil"/>
              <w:bottom w:val="nil"/>
              <w:right w:val="nil"/>
            </w:tcBorders>
            <w:shd w:val="clear" w:color="auto" w:fill="auto"/>
            <w:noWrap/>
            <w:hideMark/>
          </w:tcPr>
          <w:p w14:paraId="60447FE9"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3EEC083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00047935"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46AA9B7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1A1A89A3"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071EE10D"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$1,600.00</w:t>
            </w:r>
          </w:p>
        </w:tc>
      </w:tr>
      <w:tr w:rsidR="009A2301" w:rsidRPr="009A2301" w14:paraId="4E6537F6" w14:textId="77777777" w:rsidTr="00D37477">
        <w:trPr>
          <w:trHeight w:val="300"/>
        </w:trPr>
        <w:tc>
          <w:tcPr>
            <w:tcW w:w="680" w:type="dxa"/>
            <w:tcBorders>
              <w:top w:val="nil"/>
              <w:left w:val="nil"/>
              <w:bottom w:val="nil"/>
              <w:right w:val="nil"/>
            </w:tcBorders>
            <w:shd w:val="clear" w:color="auto" w:fill="auto"/>
            <w:noWrap/>
            <w:hideMark/>
          </w:tcPr>
          <w:p w14:paraId="5BABECA0"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55</w:t>
            </w:r>
          </w:p>
        </w:tc>
        <w:tc>
          <w:tcPr>
            <w:tcW w:w="4420" w:type="dxa"/>
            <w:tcBorders>
              <w:top w:val="nil"/>
              <w:left w:val="nil"/>
              <w:bottom w:val="nil"/>
              <w:right w:val="nil"/>
            </w:tcBorders>
            <w:shd w:val="clear" w:color="auto" w:fill="auto"/>
            <w:noWrap/>
            <w:hideMark/>
          </w:tcPr>
          <w:p w14:paraId="6DA1937C"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GASTOS FINANCIEROS Y OTROS</w:t>
            </w:r>
          </w:p>
        </w:tc>
        <w:tc>
          <w:tcPr>
            <w:tcW w:w="360" w:type="dxa"/>
            <w:tcBorders>
              <w:top w:val="nil"/>
              <w:left w:val="nil"/>
              <w:bottom w:val="nil"/>
              <w:right w:val="nil"/>
            </w:tcBorders>
            <w:shd w:val="clear" w:color="auto" w:fill="auto"/>
            <w:noWrap/>
            <w:hideMark/>
          </w:tcPr>
          <w:p w14:paraId="6AA3E252"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2C2E61BF"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0A689CD4"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6A552C95"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09C397A"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hideMark/>
          </w:tcPr>
          <w:p w14:paraId="6455E5FE"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636F9D12" w14:textId="77777777" w:rsidTr="00D37477">
        <w:trPr>
          <w:trHeight w:val="300"/>
        </w:trPr>
        <w:tc>
          <w:tcPr>
            <w:tcW w:w="680" w:type="dxa"/>
            <w:tcBorders>
              <w:top w:val="nil"/>
              <w:left w:val="nil"/>
              <w:bottom w:val="nil"/>
              <w:right w:val="nil"/>
            </w:tcBorders>
            <w:shd w:val="clear" w:color="auto" w:fill="auto"/>
            <w:noWrap/>
            <w:hideMark/>
          </w:tcPr>
          <w:p w14:paraId="1C20A76B"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556</w:t>
            </w:r>
          </w:p>
        </w:tc>
        <w:tc>
          <w:tcPr>
            <w:tcW w:w="4420" w:type="dxa"/>
            <w:tcBorders>
              <w:top w:val="nil"/>
              <w:left w:val="nil"/>
              <w:bottom w:val="nil"/>
              <w:right w:val="nil"/>
            </w:tcBorders>
            <w:shd w:val="clear" w:color="auto" w:fill="auto"/>
            <w:noWrap/>
            <w:hideMark/>
          </w:tcPr>
          <w:p w14:paraId="2BC37F8D"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SEGUROS, COMISIONES Y GASTOS BANCARIOS</w:t>
            </w:r>
          </w:p>
        </w:tc>
        <w:tc>
          <w:tcPr>
            <w:tcW w:w="360" w:type="dxa"/>
            <w:tcBorders>
              <w:top w:val="nil"/>
              <w:left w:val="nil"/>
              <w:bottom w:val="nil"/>
              <w:right w:val="nil"/>
            </w:tcBorders>
            <w:shd w:val="clear" w:color="auto" w:fill="auto"/>
            <w:noWrap/>
            <w:hideMark/>
          </w:tcPr>
          <w:p w14:paraId="0601093C"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70CC016F"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5D5FF9D5"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4600399E"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1AF490E"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hideMark/>
          </w:tcPr>
          <w:p w14:paraId="0C924BB9"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53ED676C" w14:textId="77777777" w:rsidTr="00D37477">
        <w:trPr>
          <w:trHeight w:val="300"/>
        </w:trPr>
        <w:tc>
          <w:tcPr>
            <w:tcW w:w="680" w:type="dxa"/>
            <w:tcBorders>
              <w:top w:val="nil"/>
              <w:left w:val="nil"/>
              <w:bottom w:val="nil"/>
              <w:right w:val="nil"/>
            </w:tcBorders>
            <w:shd w:val="clear" w:color="auto" w:fill="auto"/>
            <w:noWrap/>
            <w:hideMark/>
          </w:tcPr>
          <w:p w14:paraId="4BE9A377"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55603</w:t>
            </w:r>
          </w:p>
        </w:tc>
        <w:tc>
          <w:tcPr>
            <w:tcW w:w="4420" w:type="dxa"/>
            <w:tcBorders>
              <w:top w:val="nil"/>
              <w:left w:val="nil"/>
              <w:bottom w:val="nil"/>
              <w:right w:val="nil"/>
            </w:tcBorders>
            <w:shd w:val="clear" w:color="auto" w:fill="auto"/>
            <w:noWrap/>
            <w:hideMark/>
          </w:tcPr>
          <w:p w14:paraId="5D30E398"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COMISIONES Y GASTOS BANCARIOS</w:t>
            </w:r>
          </w:p>
        </w:tc>
        <w:tc>
          <w:tcPr>
            <w:tcW w:w="360" w:type="dxa"/>
            <w:tcBorders>
              <w:top w:val="nil"/>
              <w:left w:val="nil"/>
              <w:bottom w:val="nil"/>
              <w:right w:val="nil"/>
            </w:tcBorders>
            <w:shd w:val="clear" w:color="auto" w:fill="auto"/>
            <w:noWrap/>
            <w:hideMark/>
          </w:tcPr>
          <w:p w14:paraId="3798367B"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656ED49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67DF734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02559E38"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9A38BC2"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hideMark/>
          </w:tcPr>
          <w:p w14:paraId="02355AEA"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$50.00</w:t>
            </w:r>
          </w:p>
        </w:tc>
      </w:tr>
      <w:tr w:rsidR="009A2301" w:rsidRPr="009A2301" w14:paraId="13FD62CE" w14:textId="77777777" w:rsidTr="00D37477">
        <w:trPr>
          <w:trHeight w:val="300"/>
        </w:trPr>
        <w:tc>
          <w:tcPr>
            <w:tcW w:w="680" w:type="dxa"/>
            <w:tcBorders>
              <w:top w:val="nil"/>
              <w:left w:val="nil"/>
              <w:bottom w:val="nil"/>
              <w:right w:val="nil"/>
            </w:tcBorders>
            <w:shd w:val="clear" w:color="auto" w:fill="auto"/>
            <w:noWrap/>
            <w:hideMark/>
          </w:tcPr>
          <w:p w14:paraId="55A57EB7"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61</w:t>
            </w:r>
          </w:p>
        </w:tc>
        <w:tc>
          <w:tcPr>
            <w:tcW w:w="4420" w:type="dxa"/>
            <w:tcBorders>
              <w:top w:val="nil"/>
              <w:left w:val="nil"/>
              <w:bottom w:val="nil"/>
              <w:right w:val="nil"/>
            </w:tcBorders>
            <w:shd w:val="clear" w:color="auto" w:fill="auto"/>
            <w:noWrap/>
            <w:hideMark/>
          </w:tcPr>
          <w:p w14:paraId="48FB1336"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INVERSIONES EN ACTIVOS FIJOS</w:t>
            </w:r>
          </w:p>
        </w:tc>
        <w:tc>
          <w:tcPr>
            <w:tcW w:w="360" w:type="dxa"/>
            <w:tcBorders>
              <w:top w:val="nil"/>
              <w:left w:val="nil"/>
              <w:bottom w:val="nil"/>
              <w:right w:val="nil"/>
            </w:tcBorders>
            <w:shd w:val="clear" w:color="auto" w:fill="auto"/>
            <w:noWrap/>
            <w:hideMark/>
          </w:tcPr>
          <w:p w14:paraId="631CEB90"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6785D132"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13B75BDC"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7C4BC196"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14EA051"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hideMark/>
          </w:tcPr>
          <w:p w14:paraId="4068EA9D"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11EAE6CD" w14:textId="77777777" w:rsidTr="00D37477">
        <w:trPr>
          <w:trHeight w:val="300"/>
        </w:trPr>
        <w:tc>
          <w:tcPr>
            <w:tcW w:w="680" w:type="dxa"/>
            <w:tcBorders>
              <w:top w:val="nil"/>
              <w:left w:val="nil"/>
              <w:bottom w:val="nil"/>
              <w:right w:val="nil"/>
            </w:tcBorders>
            <w:shd w:val="clear" w:color="auto" w:fill="auto"/>
            <w:noWrap/>
            <w:hideMark/>
          </w:tcPr>
          <w:p w14:paraId="7AC428A3"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611</w:t>
            </w:r>
          </w:p>
        </w:tc>
        <w:tc>
          <w:tcPr>
            <w:tcW w:w="4420" w:type="dxa"/>
            <w:tcBorders>
              <w:top w:val="nil"/>
              <w:left w:val="nil"/>
              <w:bottom w:val="nil"/>
              <w:right w:val="nil"/>
            </w:tcBorders>
            <w:shd w:val="clear" w:color="auto" w:fill="auto"/>
            <w:noWrap/>
            <w:hideMark/>
          </w:tcPr>
          <w:p w14:paraId="5257F112"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BIENES MUEBLES</w:t>
            </w:r>
          </w:p>
        </w:tc>
        <w:tc>
          <w:tcPr>
            <w:tcW w:w="360" w:type="dxa"/>
            <w:tcBorders>
              <w:top w:val="nil"/>
              <w:left w:val="nil"/>
              <w:bottom w:val="nil"/>
              <w:right w:val="nil"/>
            </w:tcBorders>
            <w:shd w:val="clear" w:color="auto" w:fill="auto"/>
            <w:noWrap/>
            <w:hideMark/>
          </w:tcPr>
          <w:p w14:paraId="12C8231F"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22F81F1A"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23CDDCD2" w14:textId="77777777" w:rsidR="009A2301" w:rsidRPr="009A2301" w:rsidRDefault="009A2301" w:rsidP="009A2301">
            <w:pPr>
              <w:spacing w:after="0" w:line="240" w:lineRule="auto"/>
              <w:jc w:val="center"/>
              <w:rPr>
                <w:rFonts w:eastAsia="Times New Roman"/>
                <w:sz w:val="20"/>
                <w:szCs w:val="20"/>
                <w:lang w:eastAsia="es-SV"/>
              </w:rPr>
            </w:pPr>
          </w:p>
        </w:tc>
        <w:tc>
          <w:tcPr>
            <w:tcW w:w="440" w:type="dxa"/>
            <w:tcBorders>
              <w:top w:val="nil"/>
              <w:left w:val="nil"/>
              <w:bottom w:val="nil"/>
              <w:right w:val="nil"/>
            </w:tcBorders>
            <w:shd w:val="clear" w:color="auto" w:fill="auto"/>
            <w:hideMark/>
          </w:tcPr>
          <w:p w14:paraId="2B9D3CDB"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A346BDC"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hideMark/>
          </w:tcPr>
          <w:p w14:paraId="581AA9A4"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79BA702B" w14:textId="77777777" w:rsidTr="00D37477">
        <w:trPr>
          <w:trHeight w:val="300"/>
        </w:trPr>
        <w:tc>
          <w:tcPr>
            <w:tcW w:w="680" w:type="dxa"/>
            <w:tcBorders>
              <w:top w:val="nil"/>
              <w:left w:val="nil"/>
              <w:bottom w:val="nil"/>
              <w:right w:val="nil"/>
            </w:tcBorders>
            <w:shd w:val="clear" w:color="auto" w:fill="auto"/>
            <w:noWrap/>
            <w:hideMark/>
          </w:tcPr>
          <w:p w14:paraId="7BA5015D"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61102</w:t>
            </w:r>
          </w:p>
        </w:tc>
        <w:tc>
          <w:tcPr>
            <w:tcW w:w="4420" w:type="dxa"/>
            <w:tcBorders>
              <w:top w:val="nil"/>
              <w:left w:val="nil"/>
              <w:bottom w:val="nil"/>
              <w:right w:val="nil"/>
            </w:tcBorders>
            <w:shd w:val="clear" w:color="auto" w:fill="auto"/>
            <w:noWrap/>
            <w:hideMark/>
          </w:tcPr>
          <w:p w14:paraId="04324426"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MAQUINARIAS Y EQUIPOS</w:t>
            </w:r>
          </w:p>
        </w:tc>
        <w:tc>
          <w:tcPr>
            <w:tcW w:w="360" w:type="dxa"/>
            <w:tcBorders>
              <w:top w:val="nil"/>
              <w:left w:val="nil"/>
              <w:bottom w:val="nil"/>
              <w:right w:val="nil"/>
            </w:tcBorders>
            <w:shd w:val="clear" w:color="auto" w:fill="auto"/>
            <w:noWrap/>
            <w:hideMark/>
          </w:tcPr>
          <w:p w14:paraId="176D26EC"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517AD94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70EED68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40" w:type="dxa"/>
            <w:tcBorders>
              <w:top w:val="nil"/>
              <w:left w:val="nil"/>
              <w:bottom w:val="nil"/>
              <w:right w:val="nil"/>
            </w:tcBorders>
            <w:shd w:val="clear" w:color="auto" w:fill="auto"/>
            <w:hideMark/>
          </w:tcPr>
          <w:p w14:paraId="15A7FEE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8EB07C9"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noWrap/>
            <w:hideMark/>
          </w:tcPr>
          <w:p w14:paraId="1B968D61"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$1,800.00</w:t>
            </w:r>
          </w:p>
        </w:tc>
      </w:tr>
      <w:tr w:rsidR="009A2301" w:rsidRPr="009A2301" w14:paraId="354D51E4" w14:textId="77777777" w:rsidTr="00D37477">
        <w:trPr>
          <w:trHeight w:val="315"/>
        </w:trPr>
        <w:tc>
          <w:tcPr>
            <w:tcW w:w="680" w:type="dxa"/>
            <w:tcBorders>
              <w:top w:val="single" w:sz="4" w:space="0" w:color="auto"/>
              <w:left w:val="nil"/>
              <w:bottom w:val="double" w:sz="6" w:space="0" w:color="auto"/>
              <w:right w:val="nil"/>
            </w:tcBorders>
            <w:shd w:val="clear" w:color="auto" w:fill="auto"/>
            <w:noWrap/>
            <w:vAlign w:val="bottom"/>
            <w:hideMark/>
          </w:tcPr>
          <w:p w14:paraId="006E08BA"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4420" w:type="dxa"/>
            <w:tcBorders>
              <w:top w:val="single" w:sz="4" w:space="0" w:color="auto"/>
              <w:left w:val="nil"/>
              <w:bottom w:val="double" w:sz="6" w:space="0" w:color="auto"/>
              <w:right w:val="nil"/>
            </w:tcBorders>
            <w:shd w:val="clear" w:color="auto" w:fill="auto"/>
            <w:noWrap/>
            <w:vAlign w:val="bottom"/>
            <w:hideMark/>
          </w:tcPr>
          <w:p w14:paraId="185178A7"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088E512D"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56CCD44B"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0AF9387F"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440" w:type="dxa"/>
            <w:tcBorders>
              <w:top w:val="single" w:sz="4" w:space="0" w:color="auto"/>
              <w:left w:val="nil"/>
              <w:bottom w:val="double" w:sz="6" w:space="0" w:color="auto"/>
              <w:right w:val="nil"/>
            </w:tcBorders>
            <w:shd w:val="clear" w:color="auto" w:fill="auto"/>
            <w:noWrap/>
            <w:vAlign w:val="bottom"/>
            <w:hideMark/>
          </w:tcPr>
          <w:p w14:paraId="15F929DE"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12C7F94D" w14:textId="77777777" w:rsidR="009A2301" w:rsidRPr="009A2301" w:rsidRDefault="009A2301" w:rsidP="009A2301">
            <w:pPr>
              <w:spacing w:after="0" w:line="240" w:lineRule="auto"/>
              <w:jc w:val="right"/>
              <w:rPr>
                <w:rFonts w:eastAsia="Times New Roman"/>
                <w:b/>
                <w:bCs/>
                <w:color w:val="000000"/>
                <w:sz w:val="16"/>
                <w:szCs w:val="16"/>
                <w:lang w:eastAsia="es-SV"/>
              </w:rPr>
            </w:pPr>
            <w:r w:rsidRPr="009A2301">
              <w:rPr>
                <w:rFonts w:eastAsia="Times New Roman"/>
                <w:b/>
                <w:bCs/>
                <w:color w:val="000000"/>
                <w:sz w:val="16"/>
                <w:szCs w:val="16"/>
                <w:lang w:eastAsia="es-SV"/>
              </w:rPr>
              <w:t>$50,087.52</w:t>
            </w:r>
          </w:p>
        </w:tc>
        <w:tc>
          <w:tcPr>
            <w:tcW w:w="1080" w:type="dxa"/>
            <w:tcBorders>
              <w:top w:val="single" w:sz="4" w:space="0" w:color="auto"/>
              <w:left w:val="nil"/>
              <w:bottom w:val="double" w:sz="6" w:space="0" w:color="auto"/>
              <w:right w:val="nil"/>
            </w:tcBorders>
            <w:shd w:val="clear" w:color="auto" w:fill="auto"/>
            <w:noWrap/>
            <w:vAlign w:val="bottom"/>
            <w:hideMark/>
          </w:tcPr>
          <w:p w14:paraId="1CB3B5AC" w14:textId="77777777" w:rsidR="009A2301" w:rsidRPr="009A2301" w:rsidRDefault="009A2301" w:rsidP="009A2301">
            <w:pPr>
              <w:spacing w:after="0" w:line="240" w:lineRule="auto"/>
              <w:jc w:val="right"/>
              <w:rPr>
                <w:rFonts w:eastAsia="Times New Roman"/>
                <w:b/>
                <w:bCs/>
                <w:color w:val="000000"/>
                <w:sz w:val="16"/>
                <w:szCs w:val="16"/>
                <w:lang w:eastAsia="es-SV"/>
              </w:rPr>
            </w:pPr>
            <w:r w:rsidRPr="009A2301">
              <w:rPr>
                <w:rFonts w:eastAsia="Times New Roman"/>
                <w:b/>
                <w:bCs/>
                <w:color w:val="000000"/>
                <w:sz w:val="16"/>
                <w:szCs w:val="16"/>
                <w:lang w:eastAsia="es-SV"/>
              </w:rPr>
              <w:t>$50,087.52</w:t>
            </w:r>
          </w:p>
        </w:tc>
      </w:tr>
    </w:tbl>
    <w:p w14:paraId="724B5976" w14:textId="77777777" w:rsidR="009A2301" w:rsidRPr="009A2301" w:rsidRDefault="009A2301" w:rsidP="009A2301">
      <w:pPr>
        <w:spacing w:after="0" w:line="240" w:lineRule="auto"/>
        <w:rPr>
          <w:rFonts w:eastAsia="Calibri"/>
          <w:sz w:val="20"/>
          <w:szCs w:val="20"/>
        </w:rPr>
      </w:pPr>
    </w:p>
    <w:p w14:paraId="4FB40891" w14:textId="77777777" w:rsidR="009A2301" w:rsidRPr="009A2301" w:rsidRDefault="009A2301" w:rsidP="009A2301">
      <w:pPr>
        <w:spacing w:after="0" w:line="240" w:lineRule="auto"/>
        <w:rPr>
          <w:rFonts w:eastAsia="Calibri"/>
          <w:sz w:val="20"/>
          <w:szCs w:val="20"/>
        </w:rPr>
      </w:pPr>
      <w:r w:rsidRPr="009A2301">
        <w:rPr>
          <w:rFonts w:eastAsia="Calibri"/>
          <w:sz w:val="20"/>
          <w:szCs w:val="20"/>
        </w:rPr>
        <w:t>COMUNIQUESE. -</w:t>
      </w:r>
    </w:p>
    <w:p w14:paraId="48B97087" w14:textId="77777777" w:rsidR="009A2301" w:rsidRPr="009A2301" w:rsidRDefault="009A2301" w:rsidP="009A2301">
      <w:pPr>
        <w:spacing w:after="0" w:line="240" w:lineRule="auto"/>
        <w:rPr>
          <w:rFonts w:eastAsia="Calibri"/>
          <w:sz w:val="20"/>
          <w:szCs w:val="20"/>
        </w:rPr>
      </w:pPr>
    </w:p>
    <w:p w14:paraId="0D1EBA52" w14:textId="77777777" w:rsidR="009A2301" w:rsidRPr="009A2301" w:rsidRDefault="009A2301" w:rsidP="009A2301">
      <w:pPr>
        <w:spacing w:after="0" w:line="240" w:lineRule="auto"/>
        <w:jc w:val="both"/>
        <w:rPr>
          <w:rFonts w:eastAsia="Calibri"/>
          <w:b/>
          <w:color w:val="000000"/>
          <w:sz w:val="20"/>
          <w:szCs w:val="20"/>
        </w:rPr>
      </w:pPr>
    </w:p>
    <w:p w14:paraId="6EDE9601" w14:textId="77777777" w:rsidR="009A2301" w:rsidRPr="009A2301" w:rsidRDefault="009A2301" w:rsidP="009A2301">
      <w:r w:rsidRPr="009A2301">
        <w:rPr>
          <w:rFonts w:eastAsia="Calibri"/>
          <w:b/>
          <w:u w:val="single"/>
        </w:rPr>
        <w:t xml:space="preserve">ACUERDO NÚMERO </w:t>
      </w:r>
      <w:r w:rsidRPr="009A2301">
        <w:rPr>
          <w:rFonts w:eastAsia="Times New Roman"/>
          <w:b/>
          <w:szCs w:val="24"/>
          <w:u w:val="single"/>
          <w:lang w:val="es-ES" w:eastAsia="es-ES"/>
        </w:rPr>
        <w:t>CINCUENTA Y DOS</w:t>
      </w:r>
      <w:r w:rsidRPr="009A2301">
        <w:rPr>
          <w:rFonts w:eastAsia="Calibri"/>
          <w:b/>
          <w:u w:val="single"/>
        </w:rPr>
        <w:t xml:space="preserve">: </w:t>
      </w:r>
    </w:p>
    <w:p w14:paraId="6C2DA9BC" w14:textId="77777777" w:rsidR="009A2301" w:rsidRPr="009A2301" w:rsidRDefault="009A2301" w:rsidP="009A2301">
      <w:pPr>
        <w:spacing w:after="0" w:line="240" w:lineRule="auto"/>
        <w:jc w:val="both"/>
        <w:rPr>
          <w:rFonts w:eastAsia="Calibri"/>
        </w:rPr>
      </w:pPr>
    </w:p>
    <w:p w14:paraId="2ED5776D" w14:textId="77777777" w:rsidR="009A2301" w:rsidRPr="009A2301" w:rsidRDefault="009A2301" w:rsidP="009A2301">
      <w:pPr>
        <w:spacing w:after="0" w:line="240" w:lineRule="auto"/>
        <w:jc w:val="both"/>
        <w:rPr>
          <w:rFonts w:eastAsia="Calibri"/>
        </w:rPr>
      </w:pPr>
      <w:r w:rsidRPr="009A2301">
        <w:rPr>
          <w:rFonts w:eastAsia="Calibri"/>
        </w:rPr>
        <w:t>El Concejo Municipal, CONSIDERANDO:</w:t>
      </w:r>
    </w:p>
    <w:p w14:paraId="4E535A40" w14:textId="77777777" w:rsidR="009A2301" w:rsidRPr="009A2301" w:rsidRDefault="009A2301" w:rsidP="009A2301">
      <w:pPr>
        <w:tabs>
          <w:tab w:val="left" w:pos="2137"/>
        </w:tabs>
        <w:spacing w:after="0" w:line="240" w:lineRule="auto"/>
        <w:jc w:val="both"/>
        <w:rPr>
          <w:rFonts w:eastAsia="Calibri"/>
        </w:rPr>
      </w:pPr>
    </w:p>
    <w:p w14:paraId="6EBA384B" w14:textId="77777777" w:rsidR="009A2301" w:rsidRPr="009A2301" w:rsidRDefault="009A2301" w:rsidP="009A2301">
      <w:pPr>
        <w:tabs>
          <w:tab w:val="left" w:pos="2137"/>
        </w:tabs>
        <w:spacing w:after="0" w:line="240" w:lineRule="auto"/>
        <w:jc w:val="both"/>
        <w:rPr>
          <w:rFonts w:eastAsia="Calibri"/>
        </w:rPr>
      </w:pPr>
      <w:r w:rsidRPr="009A2301">
        <w:rPr>
          <w:rFonts w:eastAsia="Calibri"/>
        </w:rPr>
        <w:lastRenderedPageBreak/>
        <w:t>I.- Que de conformidad al artículo 4 del Código Municipal, les compete a los municipios la elaboración, aprobación y ejecución de planes de desarrollo local; así como el mantenimiento de obras de servicios básicos que beneficien al municipio;</w:t>
      </w:r>
    </w:p>
    <w:p w14:paraId="790E766D" w14:textId="77777777" w:rsidR="009A2301" w:rsidRPr="009A2301" w:rsidRDefault="009A2301" w:rsidP="009A2301">
      <w:pPr>
        <w:tabs>
          <w:tab w:val="left" w:pos="3005"/>
        </w:tabs>
        <w:spacing w:after="0" w:line="240" w:lineRule="auto"/>
        <w:jc w:val="both"/>
        <w:rPr>
          <w:rFonts w:eastAsia="Calibri"/>
        </w:rPr>
      </w:pPr>
      <w:r w:rsidRPr="009A2301">
        <w:rPr>
          <w:rFonts w:eastAsia="Calibri"/>
        </w:rPr>
        <w:tab/>
      </w:r>
    </w:p>
    <w:p w14:paraId="3AE22411" w14:textId="77777777" w:rsidR="009A2301" w:rsidRPr="009A2301" w:rsidRDefault="009A2301" w:rsidP="009A2301">
      <w:pPr>
        <w:tabs>
          <w:tab w:val="left" w:pos="2137"/>
        </w:tabs>
        <w:spacing w:after="0" w:line="240" w:lineRule="auto"/>
        <w:jc w:val="both"/>
        <w:rPr>
          <w:rFonts w:eastAsia="Calibri"/>
        </w:rPr>
      </w:pPr>
      <w:r w:rsidRPr="009A2301">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108E6C62" w14:textId="77777777" w:rsidR="009A2301" w:rsidRPr="009A2301" w:rsidRDefault="009A2301" w:rsidP="009A2301">
      <w:pPr>
        <w:tabs>
          <w:tab w:val="left" w:pos="2137"/>
        </w:tabs>
        <w:spacing w:after="0" w:line="240" w:lineRule="auto"/>
        <w:jc w:val="both"/>
        <w:rPr>
          <w:rFonts w:eastAsia="Calibri"/>
        </w:rPr>
      </w:pPr>
    </w:p>
    <w:p w14:paraId="42E094AA" w14:textId="77777777" w:rsidR="009A2301" w:rsidRPr="009A2301" w:rsidRDefault="009A2301" w:rsidP="009A2301">
      <w:pPr>
        <w:tabs>
          <w:tab w:val="left" w:pos="2137"/>
        </w:tabs>
        <w:spacing w:after="0" w:line="240" w:lineRule="auto"/>
        <w:jc w:val="both"/>
        <w:rPr>
          <w:rFonts w:eastAsia="Calibri"/>
        </w:rPr>
      </w:pPr>
      <w:r w:rsidRPr="009A2301">
        <w:rPr>
          <w:rFonts w:eastAsia="Calibri"/>
        </w:rPr>
        <w:t>III.- Que se necesita realizar la construcción de planta de concreto en la Planta Trituradora, proyecto que fue priorizado por este Concejo con anterioridad; por lo cual es necesaria la creación, apertura y ejecución del proyecto;</w:t>
      </w:r>
    </w:p>
    <w:p w14:paraId="3CB405EA" w14:textId="77777777" w:rsidR="009A2301" w:rsidRPr="009A2301" w:rsidRDefault="009A2301" w:rsidP="009A2301">
      <w:pPr>
        <w:autoSpaceDE w:val="0"/>
        <w:autoSpaceDN w:val="0"/>
        <w:adjustRightInd w:val="0"/>
        <w:spacing w:after="0" w:line="240" w:lineRule="auto"/>
        <w:jc w:val="both"/>
        <w:rPr>
          <w:rFonts w:eastAsia="Calibri"/>
        </w:rPr>
      </w:pPr>
    </w:p>
    <w:p w14:paraId="6153B8C6" w14:textId="77777777" w:rsidR="009A2301" w:rsidRPr="009A2301" w:rsidRDefault="009A2301" w:rsidP="009A2301">
      <w:pPr>
        <w:autoSpaceDE w:val="0"/>
        <w:autoSpaceDN w:val="0"/>
        <w:adjustRightInd w:val="0"/>
        <w:spacing w:after="0" w:line="240" w:lineRule="auto"/>
        <w:jc w:val="both"/>
        <w:rPr>
          <w:rFonts w:eastAsia="Calibri"/>
        </w:rPr>
      </w:pPr>
      <w:r w:rsidRPr="009A2301">
        <w:rPr>
          <w:rFonts w:eastAsia="Calibri"/>
        </w:rPr>
        <w:t xml:space="preserve">IV- Que la municipalidad cuenta con los recursos suficientes con fondos FODES, para la ejecución del proyecto: </w:t>
      </w:r>
    </w:p>
    <w:p w14:paraId="63E46ACE" w14:textId="77777777" w:rsidR="009A2301" w:rsidRPr="009A2301" w:rsidRDefault="009A2301" w:rsidP="009A2301">
      <w:pPr>
        <w:autoSpaceDE w:val="0"/>
        <w:autoSpaceDN w:val="0"/>
        <w:adjustRightInd w:val="0"/>
        <w:spacing w:after="0" w:line="240" w:lineRule="auto"/>
        <w:jc w:val="both"/>
        <w:rPr>
          <w:rFonts w:eastAsia="Calibri"/>
        </w:rPr>
      </w:pPr>
    </w:p>
    <w:p w14:paraId="4CE249BC" w14:textId="77777777" w:rsidR="009A2301" w:rsidRPr="009A2301" w:rsidRDefault="009A2301" w:rsidP="009A2301">
      <w:pPr>
        <w:rPr>
          <w:rFonts w:eastAsia="Calibri"/>
        </w:rPr>
      </w:pPr>
      <w:r w:rsidRPr="009A2301">
        <w:rPr>
          <w:rFonts w:eastAsia="Calibri"/>
          <w:b/>
        </w:rPr>
        <w:t>POR TANTO,</w:t>
      </w:r>
      <w:r w:rsidRPr="009A2301">
        <w:rPr>
          <w:rFonts w:eastAsia="Calibri"/>
        </w:rPr>
        <w:t xml:space="preserve"> El Concejo Municipal en uso de las facultades que el Código Municipal les confiere por unanimidad </w:t>
      </w:r>
      <w:r w:rsidRPr="009A2301">
        <w:rPr>
          <w:rFonts w:eastAsia="Calibri"/>
          <w:b/>
        </w:rPr>
        <w:t>ACUERDA:</w:t>
      </w:r>
    </w:p>
    <w:p w14:paraId="20339687" w14:textId="77777777" w:rsidR="009A2301" w:rsidRPr="009A2301" w:rsidRDefault="009A2301" w:rsidP="009A2301">
      <w:pPr>
        <w:tabs>
          <w:tab w:val="left" w:pos="2137"/>
        </w:tabs>
        <w:spacing w:after="0" w:line="240" w:lineRule="auto"/>
        <w:jc w:val="both"/>
        <w:rPr>
          <w:rFonts w:eastAsia="Calibri"/>
          <w:highlight w:val="yellow"/>
        </w:rPr>
      </w:pPr>
    </w:p>
    <w:p w14:paraId="76227BBA" w14:textId="77777777" w:rsidR="009A2301" w:rsidRPr="009A2301" w:rsidRDefault="009A2301" w:rsidP="00F97F72">
      <w:pPr>
        <w:numPr>
          <w:ilvl w:val="0"/>
          <w:numId w:val="54"/>
        </w:numPr>
        <w:spacing w:after="0" w:line="240" w:lineRule="auto"/>
        <w:contextualSpacing/>
        <w:jc w:val="both"/>
        <w:rPr>
          <w:rFonts w:eastAsia="Calibri"/>
          <w:b/>
          <w:color w:val="000000"/>
          <w:szCs w:val="24"/>
        </w:rPr>
      </w:pPr>
      <w:r w:rsidRPr="009A2301">
        <w:rPr>
          <w:rFonts w:eastAsia="Calibri"/>
          <w:color w:val="000000"/>
          <w:szCs w:val="24"/>
        </w:rPr>
        <w:t xml:space="preserve">Ejecutar el proyecto </w:t>
      </w:r>
      <w:r w:rsidRPr="009A2301">
        <w:rPr>
          <w:rFonts w:eastAsia="Calibri"/>
          <w:b/>
          <w:szCs w:val="24"/>
        </w:rPr>
        <w:t xml:space="preserve">REPARACION DE CAPA DE CONCRETO HIDRAULICO SOBRE EMPLANTILLADO DE PIEDRA EXISTENTE Y OBRAS COMPLEMENTARIAS EN TRAMOS DE CALLE, EN CANTON Y CASERIO EL SHISTE METAPAN, </w:t>
      </w:r>
      <w:r w:rsidRPr="009A2301">
        <w:rPr>
          <w:rFonts w:eastAsia="Calibri"/>
          <w:color w:val="000000"/>
          <w:szCs w:val="24"/>
        </w:rPr>
        <w:t xml:space="preserve">Bajo la modalidad de ADMINISTRACIÓN, con fuente de financiamiento FONDOS </w:t>
      </w:r>
      <w:r w:rsidRPr="009A2301">
        <w:rPr>
          <w:rFonts w:eastAsia="Calibri"/>
          <w:color w:val="000000"/>
          <w:szCs w:val="24"/>
          <w:lang w:eastAsia="es-ES"/>
        </w:rPr>
        <w:t>FODES-LIBRE DISPONIBILIDAD</w:t>
      </w:r>
      <w:r w:rsidRPr="009A2301">
        <w:rPr>
          <w:rFonts w:eastAsia="Calibri"/>
          <w:color w:val="000000"/>
          <w:szCs w:val="24"/>
        </w:rPr>
        <w:t xml:space="preserve"> </w:t>
      </w:r>
      <w:r w:rsidRPr="009A2301">
        <w:rPr>
          <w:rFonts w:eastAsia="Calibri"/>
          <w:szCs w:val="24"/>
        </w:rPr>
        <w:t xml:space="preserve">El supervisor encargado para el proyecto antes relacionado será el </w:t>
      </w:r>
      <w:proofErr w:type="spellStart"/>
      <w:r w:rsidRPr="009A2301">
        <w:rPr>
          <w:rFonts w:eastAsia="Calibri"/>
          <w:color w:val="000000"/>
          <w:szCs w:val="24"/>
        </w:rPr>
        <w:t>Téc</w:t>
      </w:r>
      <w:proofErr w:type="spellEnd"/>
      <w:r w:rsidRPr="009A2301">
        <w:rPr>
          <w:rFonts w:eastAsia="Calibri"/>
          <w:color w:val="000000"/>
          <w:szCs w:val="24"/>
        </w:rPr>
        <w:t>. Concepción Manuel Magaña Flores</w:t>
      </w:r>
      <w:r w:rsidRPr="009A2301">
        <w:rPr>
          <w:rFonts w:eastAsia="Calibri"/>
        </w:rPr>
        <w:t>,</w:t>
      </w:r>
      <w:r w:rsidRPr="009A2301">
        <w:rPr>
          <w:rFonts w:eastAsia="Calibri"/>
          <w:szCs w:val="24"/>
        </w:rPr>
        <w:t xml:space="preserve"> el</w:t>
      </w:r>
      <w:r w:rsidRPr="009A2301">
        <w:rPr>
          <w:rFonts w:eastAsia="Calibri"/>
          <w:color w:val="000000"/>
          <w:szCs w:val="24"/>
        </w:rPr>
        <w:t xml:space="preserve"> formulador de la Carpeta Técnica del referido proyecto es el </w:t>
      </w:r>
      <w:r w:rsidRPr="009A2301">
        <w:rPr>
          <w:rFonts w:eastAsia="Calibri"/>
          <w:szCs w:val="24"/>
        </w:rPr>
        <w:t>Ing</w:t>
      </w:r>
      <w:r w:rsidRPr="009A2301">
        <w:rPr>
          <w:rFonts w:eastAsia="Calibri"/>
          <w:sz w:val="22"/>
        </w:rPr>
        <w:t xml:space="preserve">. Wilson Antonio </w:t>
      </w:r>
      <w:proofErr w:type="spellStart"/>
      <w:r w:rsidRPr="009A2301">
        <w:rPr>
          <w:rFonts w:eastAsia="Calibri"/>
          <w:sz w:val="22"/>
        </w:rPr>
        <w:t>Gallardo</w:t>
      </w:r>
      <w:proofErr w:type="spellEnd"/>
      <w:r w:rsidRPr="009A2301">
        <w:rPr>
          <w:rFonts w:eastAsia="Calibri"/>
          <w:sz w:val="22"/>
        </w:rPr>
        <w:t xml:space="preserve"> Guardado</w:t>
      </w:r>
      <w:r w:rsidRPr="009A2301">
        <w:rPr>
          <w:rFonts w:eastAsia="Calibri"/>
          <w:color w:val="000000"/>
          <w:szCs w:val="24"/>
        </w:rPr>
        <w:t>, quien además será el responsable de elaborar las Órdenes de Cambio y Obras Adicionales que fueren necesarias para la correcta ejecución del mismo;</w:t>
      </w:r>
    </w:p>
    <w:p w14:paraId="23F181BD" w14:textId="77777777" w:rsidR="009A2301" w:rsidRPr="009A2301" w:rsidRDefault="009A2301" w:rsidP="009A2301">
      <w:pPr>
        <w:tabs>
          <w:tab w:val="left" w:pos="-720"/>
        </w:tabs>
        <w:suppressAutoHyphens/>
        <w:spacing w:after="0" w:line="240" w:lineRule="auto"/>
        <w:jc w:val="both"/>
        <w:rPr>
          <w:rFonts w:eastAsia="Calibri"/>
          <w:b/>
          <w:sz w:val="22"/>
        </w:rPr>
      </w:pPr>
    </w:p>
    <w:p w14:paraId="030AEA2F" w14:textId="77777777" w:rsidR="009A2301" w:rsidRPr="009A2301" w:rsidRDefault="009A2301" w:rsidP="00F97F72">
      <w:pPr>
        <w:numPr>
          <w:ilvl w:val="0"/>
          <w:numId w:val="54"/>
        </w:numPr>
        <w:autoSpaceDE w:val="0"/>
        <w:autoSpaceDN w:val="0"/>
        <w:adjustRightInd w:val="0"/>
        <w:spacing w:after="0" w:line="240" w:lineRule="auto"/>
        <w:contextualSpacing/>
        <w:jc w:val="both"/>
        <w:rPr>
          <w:rFonts w:eastAsia="Calibri"/>
          <w:b/>
          <w:color w:val="FF0000"/>
          <w:szCs w:val="24"/>
        </w:rPr>
      </w:pPr>
      <w:r w:rsidRPr="009A2301">
        <w:rPr>
          <w:rFonts w:eastAsia="Calibri"/>
          <w:szCs w:val="24"/>
          <w:lang w:eastAsia="es-ES"/>
        </w:rPr>
        <w:t xml:space="preserve">Erogar la suma </w:t>
      </w:r>
      <w:r w:rsidRPr="009A2301">
        <w:rPr>
          <w:rFonts w:eastAsia="Calibri"/>
          <w:b/>
          <w:szCs w:val="24"/>
          <w:lang w:eastAsia="es-ES"/>
        </w:rPr>
        <w:t xml:space="preserve">NOVENTA Y SEIS MIL VEINTIDOS 60/100 DÓLARES DE LOS ESTADOS UNIDOS DE AMÉRICA. ($96,022.60) </w:t>
      </w:r>
      <w:r w:rsidRPr="009A2301">
        <w:rPr>
          <w:rFonts w:eastAsia="Calibri"/>
          <w:color w:val="000000"/>
          <w:szCs w:val="24"/>
          <w:lang w:eastAsia="es-ES"/>
        </w:rPr>
        <w:t xml:space="preserve">Para sufragar los gastos que ocasionara la ejecución del proyecto </w:t>
      </w:r>
      <w:r w:rsidRPr="009A2301">
        <w:rPr>
          <w:rFonts w:eastAsia="Calibri"/>
          <w:b/>
          <w:szCs w:val="24"/>
        </w:rPr>
        <w:t xml:space="preserve">REPARACION DE CAPA DE CONCRETO HIDRAULICO SOBRE EMPLANTILLADO DE PIEDRA EXISTENTE Y OBRAS COMPLEMENTARIAS EN TRAMOS DE CALLE, EN CANTON Y CASERIO EL SHISTE METAPAN. </w:t>
      </w:r>
      <w:r w:rsidRPr="009A2301">
        <w:rPr>
          <w:rFonts w:eastAsia="Calibri"/>
          <w:color w:val="000000"/>
          <w:szCs w:val="24"/>
          <w:lang w:eastAsia="es-ES"/>
        </w:rPr>
        <w:t xml:space="preserve">Bajo la modalidad de ADMINISTRACIÓN, con fuente de financiamiento FONDOS FODES-LIBRE DISPONIBILIDAD 75%. Código </w:t>
      </w:r>
      <w:proofErr w:type="spellStart"/>
      <w:r w:rsidRPr="009A2301">
        <w:rPr>
          <w:rFonts w:eastAsia="Calibri"/>
          <w:color w:val="000000"/>
          <w:szCs w:val="24"/>
          <w:lang w:eastAsia="es-ES"/>
        </w:rPr>
        <w:t>N°</w:t>
      </w:r>
      <w:proofErr w:type="spellEnd"/>
      <w:r w:rsidRPr="009A2301">
        <w:rPr>
          <w:rFonts w:eastAsia="Calibri"/>
          <w:color w:val="000000"/>
          <w:szCs w:val="24"/>
          <w:lang w:eastAsia="es-ES"/>
        </w:rPr>
        <w:t xml:space="preserve"> 2112011 </w:t>
      </w:r>
      <w:r w:rsidRPr="009A2301">
        <w:rPr>
          <w:rFonts w:eastAsia="Calibri"/>
          <w:szCs w:val="24"/>
          <w:lang w:eastAsia="es-ES"/>
        </w:rPr>
        <w:t>el administrador de contrato y/</w:t>
      </w:r>
      <w:proofErr w:type="spellStart"/>
      <w:r w:rsidRPr="009A2301">
        <w:rPr>
          <w:rFonts w:eastAsia="Calibri"/>
          <w:szCs w:val="24"/>
          <w:lang w:eastAsia="es-ES"/>
        </w:rPr>
        <w:t>o</w:t>
      </w:r>
      <w:proofErr w:type="spellEnd"/>
      <w:r w:rsidRPr="009A2301">
        <w:rPr>
          <w:rFonts w:eastAsia="Calibri"/>
          <w:szCs w:val="24"/>
          <w:lang w:eastAsia="es-ES"/>
        </w:rPr>
        <w:t xml:space="preserve"> orden de compra será el Sr.</w:t>
      </w:r>
      <w:r w:rsidRPr="009A2301">
        <w:rPr>
          <w:rFonts w:eastAsia="Calibri"/>
          <w:color w:val="000000"/>
          <w:sz w:val="22"/>
        </w:rPr>
        <w:t xml:space="preserve"> </w:t>
      </w:r>
      <w:proofErr w:type="gramStart"/>
      <w:r w:rsidRPr="009A2301">
        <w:rPr>
          <w:rFonts w:eastAsia="Calibri"/>
          <w:color w:val="000000"/>
          <w:sz w:val="22"/>
        </w:rPr>
        <w:t>Carlos  Andrés</w:t>
      </w:r>
      <w:proofErr w:type="gramEnd"/>
      <w:r w:rsidRPr="009A2301">
        <w:rPr>
          <w:rFonts w:eastAsia="Calibri"/>
          <w:color w:val="000000"/>
          <w:sz w:val="22"/>
        </w:rPr>
        <w:t xml:space="preserve"> Peña. </w:t>
      </w:r>
    </w:p>
    <w:p w14:paraId="54C6BB3B" w14:textId="77777777" w:rsidR="009A2301" w:rsidRPr="009A2301" w:rsidRDefault="009A2301" w:rsidP="009A2301">
      <w:pPr>
        <w:autoSpaceDE w:val="0"/>
        <w:autoSpaceDN w:val="0"/>
        <w:adjustRightInd w:val="0"/>
        <w:spacing w:after="0" w:line="240" w:lineRule="auto"/>
        <w:ind w:left="720"/>
        <w:contextualSpacing/>
        <w:jc w:val="both"/>
        <w:rPr>
          <w:rFonts w:eastAsia="Calibri"/>
          <w:b/>
          <w:color w:val="FF0000"/>
          <w:szCs w:val="24"/>
        </w:rPr>
      </w:pPr>
    </w:p>
    <w:p w14:paraId="67099C14" w14:textId="77777777" w:rsidR="009A2301" w:rsidRPr="009A2301" w:rsidRDefault="009A2301" w:rsidP="00F97F72">
      <w:pPr>
        <w:numPr>
          <w:ilvl w:val="0"/>
          <w:numId w:val="54"/>
        </w:numPr>
        <w:spacing w:after="0" w:line="240" w:lineRule="auto"/>
        <w:contextualSpacing/>
        <w:jc w:val="both"/>
        <w:rPr>
          <w:rFonts w:eastAsia="Calibri"/>
          <w:color w:val="000000"/>
          <w:szCs w:val="24"/>
        </w:rPr>
      </w:pPr>
      <w:r w:rsidRPr="009A2301">
        <w:rPr>
          <w:rFonts w:eastAsia="Calibri"/>
          <w:color w:val="000000"/>
          <w:szCs w:val="24"/>
        </w:rPr>
        <w:t>Solicitar al Banco Hipotecario de El Salvador, Sucursal Metapán la apertura de la cuenta corriente a la vista a favor de esta Alcaldía, por la suma de</w:t>
      </w:r>
      <w:r w:rsidRPr="009A2301">
        <w:rPr>
          <w:rFonts w:eastAsia="Calibri"/>
          <w:b/>
          <w:szCs w:val="24"/>
          <w:lang w:eastAsia="es-ES"/>
        </w:rPr>
        <w:t xml:space="preserve"> NOVENTA Y SEIS MIL VEINTIDOS 60/100 DÓLARES DE LOS ESTADOS UNIDOS DE AMÉRICA. ($96,022.60) </w:t>
      </w:r>
      <w:r w:rsidRPr="009A2301">
        <w:rPr>
          <w:rFonts w:eastAsia="Calibri"/>
          <w:szCs w:val="24"/>
        </w:rPr>
        <w:t>para</w:t>
      </w:r>
      <w:r w:rsidRPr="009A2301">
        <w:rPr>
          <w:rFonts w:eastAsia="Calibri"/>
          <w:color w:val="000000"/>
          <w:szCs w:val="24"/>
        </w:rPr>
        <w:t xml:space="preserve"> sufragar los gastos que ocasionara la realización del proyecto</w:t>
      </w:r>
      <w:r w:rsidRPr="009A2301">
        <w:rPr>
          <w:rFonts w:eastAsia="Calibri"/>
          <w:b/>
          <w:color w:val="000000"/>
          <w:szCs w:val="24"/>
        </w:rPr>
        <w:t xml:space="preserve"> </w:t>
      </w:r>
      <w:r w:rsidRPr="009A2301">
        <w:rPr>
          <w:rFonts w:eastAsia="Calibri"/>
          <w:b/>
          <w:szCs w:val="24"/>
        </w:rPr>
        <w:t>REPARACION DE CAPA DE CONCRETO HIDRAULICO SOBRE EMPLANTILLADO DE PIEDRA EXISTENTE Y OBRAS COMPLEMENTARIAS EN TRAMOS DE CALLE, EN CANTON Y CASERIO EL SHISTE METAPAN</w:t>
      </w:r>
    </w:p>
    <w:p w14:paraId="76B58D58" w14:textId="77777777" w:rsidR="009A2301" w:rsidRPr="009A2301" w:rsidRDefault="009A2301" w:rsidP="009A2301">
      <w:pPr>
        <w:spacing w:after="0" w:line="240" w:lineRule="auto"/>
        <w:ind w:left="720"/>
        <w:contextualSpacing/>
        <w:jc w:val="both"/>
        <w:rPr>
          <w:rFonts w:eastAsia="Calibri"/>
          <w:color w:val="000000"/>
          <w:szCs w:val="24"/>
        </w:rPr>
      </w:pPr>
    </w:p>
    <w:p w14:paraId="2DFC6042" w14:textId="77777777" w:rsidR="009A2301" w:rsidRPr="009A2301" w:rsidRDefault="009A2301" w:rsidP="00F97F72">
      <w:pPr>
        <w:numPr>
          <w:ilvl w:val="0"/>
          <w:numId w:val="54"/>
        </w:numPr>
        <w:spacing w:after="0" w:line="240" w:lineRule="auto"/>
        <w:contextualSpacing/>
        <w:jc w:val="both"/>
        <w:rPr>
          <w:rFonts w:eastAsia="Calibri"/>
          <w:color w:val="000000"/>
          <w:szCs w:val="24"/>
        </w:rPr>
      </w:pPr>
      <w:r w:rsidRPr="009A2301">
        <w:rPr>
          <w:rFonts w:eastAsia="Calibri"/>
          <w:color w:val="000000"/>
          <w:szCs w:val="24"/>
        </w:rPr>
        <w:t xml:space="preserve">Asignar el nombre a la cuenta bancaria </w:t>
      </w:r>
      <w:r w:rsidRPr="009A2301">
        <w:rPr>
          <w:rFonts w:eastAsia="Calibri"/>
          <w:b/>
          <w:color w:val="000000"/>
          <w:szCs w:val="24"/>
        </w:rPr>
        <w:t xml:space="preserve">ALCALDIA MUNICIPAL DE METAPÁN/ </w:t>
      </w:r>
      <w:r w:rsidRPr="009A2301">
        <w:rPr>
          <w:rFonts w:eastAsia="Calibri"/>
          <w:b/>
          <w:szCs w:val="24"/>
        </w:rPr>
        <w:t xml:space="preserve">REPARACION DE CAPA DE CONCRETO HIDRAULICO SOBRE EMPLANTILLADO DE PIEDRA EXISTENTE Y OBRAS COMPLEMENTARIAS EN TRAMOS DE CALLE, EN CANTON Y CASERIO EL SHISTE METAPAN. </w:t>
      </w:r>
    </w:p>
    <w:p w14:paraId="46057E0C" w14:textId="77777777" w:rsidR="009A2301" w:rsidRPr="009A2301" w:rsidRDefault="009A2301" w:rsidP="009A2301">
      <w:pPr>
        <w:ind w:left="720"/>
        <w:contextualSpacing/>
        <w:rPr>
          <w:bCs/>
        </w:rPr>
      </w:pPr>
    </w:p>
    <w:p w14:paraId="5BC1636E" w14:textId="77777777" w:rsidR="009A2301" w:rsidRPr="009A2301" w:rsidRDefault="009A2301" w:rsidP="009A2301">
      <w:pPr>
        <w:spacing w:after="0" w:line="240" w:lineRule="auto"/>
        <w:ind w:left="720"/>
        <w:contextualSpacing/>
        <w:jc w:val="both"/>
        <w:rPr>
          <w:rFonts w:eastAsia="Calibri"/>
          <w:color w:val="000000"/>
          <w:szCs w:val="24"/>
        </w:rPr>
      </w:pPr>
      <w:r w:rsidRPr="009A2301">
        <w:rPr>
          <w:bCs/>
        </w:rPr>
        <w:t xml:space="preserve">Nómbrese como refrendarios a los señores Denis Edgardo Pacheco Martínez, Primer Regidor Propietario, </w:t>
      </w:r>
      <w:proofErr w:type="spellStart"/>
      <w:r w:rsidRPr="009A2301">
        <w:rPr>
          <w:bCs/>
        </w:rPr>
        <w:t>Neftali</w:t>
      </w:r>
      <w:proofErr w:type="spellEnd"/>
      <w:r w:rsidRPr="009A2301">
        <w:rPr>
          <w:bCs/>
        </w:rPr>
        <w:t xml:space="preserve"> Rosales Peraza, Tercer Regidor Propietario, </w:t>
      </w:r>
      <w:r w:rsidRPr="009A2301">
        <w:t xml:space="preserve">como </w:t>
      </w:r>
      <w:r w:rsidRPr="009A2301">
        <w:lastRenderedPageBreak/>
        <w:t xml:space="preserve">REFRENDARIOS para que indistintamente firmen los cheques que extienda la Tesorera Municipal Sra. Delmy </w:t>
      </w:r>
      <w:proofErr w:type="spellStart"/>
      <w:r w:rsidRPr="009A2301">
        <w:t>Marilin</w:t>
      </w:r>
      <w:proofErr w:type="spellEnd"/>
      <w:r w:rsidRPr="009A2301">
        <w:t xml:space="preserve"> Murillos Jerónimo, siendo indispensable la firma del  Sr. Israel Peraza Guerra, Alcalde Municipal y de la tesorera Delmy </w:t>
      </w:r>
      <w:proofErr w:type="spellStart"/>
      <w:r w:rsidRPr="009A2301">
        <w:t>Marilin</w:t>
      </w:r>
      <w:proofErr w:type="spellEnd"/>
      <w:r w:rsidRPr="009A2301">
        <w:t xml:space="preserve"> Murillos Jerónimo y los restantes indistintamente firmen los cheques, los cuales constaran de tres firmas.</w:t>
      </w:r>
      <w:r w:rsidRPr="009A2301">
        <w:rPr>
          <w:rFonts w:eastAsia="Calibri"/>
          <w:color w:val="000000"/>
          <w:szCs w:val="24"/>
        </w:rPr>
        <w:t xml:space="preserve"> Comuníquese al </w:t>
      </w:r>
      <w:r w:rsidRPr="009A2301">
        <w:rPr>
          <w:rFonts w:eastAsia="Calibri"/>
          <w:b/>
          <w:color w:val="000000"/>
          <w:szCs w:val="24"/>
        </w:rPr>
        <w:t xml:space="preserve">BANCO HIPOTECARIO DE EL SALVADOR, </w:t>
      </w:r>
      <w:r w:rsidRPr="009A2301">
        <w:rPr>
          <w:rFonts w:eastAsia="Calibri"/>
          <w:color w:val="000000"/>
          <w:szCs w:val="24"/>
        </w:rPr>
        <w:t xml:space="preserve">para la apertura de la cuenta en mención. Autorizando En este mismo acto a la Sra. Delmy </w:t>
      </w:r>
      <w:proofErr w:type="spellStart"/>
      <w:r w:rsidRPr="009A2301">
        <w:rPr>
          <w:rFonts w:eastAsia="Calibri"/>
          <w:color w:val="000000"/>
          <w:szCs w:val="24"/>
        </w:rPr>
        <w:t>Marilin</w:t>
      </w:r>
      <w:proofErr w:type="spellEnd"/>
      <w:r w:rsidRPr="009A2301">
        <w:rPr>
          <w:rFonts w:eastAsia="Calibri"/>
          <w:color w:val="000000"/>
          <w:szCs w:val="24"/>
        </w:rPr>
        <w:t xml:space="preserve"> Murillos para que emita cheque de la cuenta 00500006746 </w:t>
      </w:r>
      <w:r w:rsidRPr="009A2301">
        <w:rPr>
          <w:rFonts w:eastAsia="Calibri"/>
          <w:b/>
          <w:bCs/>
          <w:color w:val="000000"/>
          <w:szCs w:val="24"/>
        </w:rPr>
        <w:t>FODES 75% FR 120 LIBRE DISPONIBILIDAD</w:t>
      </w:r>
      <w:r w:rsidRPr="009A2301">
        <w:rPr>
          <w:rFonts w:eastAsia="Calibri"/>
          <w:color w:val="000000"/>
          <w:szCs w:val="24"/>
        </w:rPr>
        <w:t xml:space="preserve"> </w:t>
      </w:r>
      <w:r w:rsidRPr="009A2301">
        <w:rPr>
          <w:rFonts w:eastAsia="Calibri"/>
          <w:b/>
          <w:color w:val="000000"/>
          <w:szCs w:val="24"/>
        </w:rPr>
        <w:t xml:space="preserve">del Banco Hipotecario, </w:t>
      </w:r>
      <w:r w:rsidRPr="009A2301">
        <w:rPr>
          <w:rFonts w:eastAsia="Calibri"/>
          <w:color w:val="000000"/>
          <w:szCs w:val="24"/>
        </w:rPr>
        <w:t xml:space="preserve">por la suma de </w:t>
      </w:r>
      <w:r w:rsidRPr="009A2301">
        <w:rPr>
          <w:rFonts w:eastAsia="Calibri"/>
          <w:b/>
          <w:szCs w:val="24"/>
          <w:lang w:eastAsia="es-ES"/>
        </w:rPr>
        <w:t xml:space="preserve">NOVENTA Y SEIS MIL VEINTIDOS 60/100 DÓLARES DE LOS ESTADOS UNIDOS DE AMÉRICA. ($96,022.60) </w:t>
      </w:r>
      <w:r w:rsidRPr="009A2301">
        <w:rPr>
          <w:rFonts w:eastAsia="Calibri"/>
          <w:color w:val="000000"/>
          <w:szCs w:val="24"/>
        </w:rPr>
        <w:t>para apertura la cuenta del proyecto</w:t>
      </w:r>
      <w:r w:rsidRPr="009A2301">
        <w:rPr>
          <w:rFonts w:eastAsia="Calibri"/>
          <w:b/>
          <w:color w:val="000000"/>
          <w:szCs w:val="24"/>
        </w:rPr>
        <w:t xml:space="preserve"> </w:t>
      </w:r>
      <w:r w:rsidRPr="009A2301">
        <w:rPr>
          <w:rFonts w:eastAsia="Calibri"/>
          <w:b/>
          <w:szCs w:val="24"/>
        </w:rPr>
        <w:t xml:space="preserve">REPARACION DE CAPA DE CONCRETO HIDRAULICO SOBRE EMPLANTILLADO DE PIEDRA EXISTENTE Y OBRAS COMPLEMENTARIAS EN TRAMOS DE CALLE, EN CANTON Y CASERIO EL SHISTE METAPAN. </w:t>
      </w:r>
    </w:p>
    <w:p w14:paraId="25106155" w14:textId="77777777" w:rsidR="009A2301" w:rsidRPr="009A2301" w:rsidRDefault="009A2301" w:rsidP="009A2301">
      <w:pPr>
        <w:spacing w:after="0" w:line="240" w:lineRule="auto"/>
        <w:ind w:left="720"/>
        <w:contextualSpacing/>
        <w:jc w:val="both"/>
        <w:rPr>
          <w:rFonts w:eastAsia="Calibri"/>
          <w:color w:val="000000"/>
          <w:szCs w:val="24"/>
        </w:rPr>
      </w:pPr>
      <w:r w:rsidRPr="009A2301">
        <w:rPr>
          <w:rFonts w:eastAsia="Calibri"/>
          <w:color w:val="000000"/>
          <w:szCs w:val="24"/>
        </w:rPr>
        <w:t xml:space="preserve"> </w:t>
      </w:r>
    </w:p>
    <w:p w14:paraId="0072C2B7" w14:textId="77777777" w:rsidR="009A2301" w:rsidRPr="009A2301" w:rsidRDefault="009A2301" w:rsidP="00F97F72">
      <w:pPr>
        <w:numPr>
          <w:ilvl w:val="0"/>
          <w:numId w:val="54"/>
        </w:numPr>
        <w:spacing w:after="0" w:line="240" w:lineRule="auto"/>
        <w:contextualSpacing/>
        <w:jc w:val="both"/>
        <w:rPr>
          <w:rFonts w:eastAsia="Calibri"/>
          <w:color w:val="000000"/>
          <w:szCs w:val="24"/>
        </w:rPr>
      </w:pPr>
      <w:r w:rsidRPr="009A2301">
        <w:rPr>
          <w:rFonts w:eastAsia="Calibri"/>
          <w:szCs w:val="24"/>
        </w:rPr>
        <w:t>Autorizase a la jefatura de Presupuesto a realizar la siguiente Reprogramación Presupuestaria:</w:t>
      </w:r>
    </w:p>
    <w:p w14:paraId="4DA488DF" w14:textId="77777777" w:rsidR="009A2301" w:rsidRPr="009A2301" w:rsidRDefault="009A2301" w:rsidP="009A2301">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9A2301" w:rsidRPr="009A2301" w14:paraId="655B035E"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3C23BB2A" w14:textId="77777777" w:rsidR="009A2301" w:rsidRPr="009A2301" w:rsidRDefault="009A2301" w:rsidP="009A2301">
            <w:pPr>
              <w:rPr>
                <w:rFonts w:eastAsia="Calibri"/>
                <w:sz w:val="20"/>
                <w:szCs w:val="20"/>
              </w:rPr>
            </w:pPr>
            <w:r w:rsidRPr="009A2301">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41D00BA1" w14:textId="77777777" w:rsidR="009A2301" w:rsidRPr="009A2301" w:rsidRDefault="009A2301" w:rsidP="009A2301">
            <w:pPr>
              <w:rPr>
                <w:rFonts w:eastAsia="Calibri"/>
                <w:sz w:val="20"/>
                <w:szCs w:val="20"/>
              </w:rPr>
            </w:pPr>
            <w:r w:rsidRPr="009A2301">
              <w:rPr>
                <w:rFonts w:eastAsia="Calibri"/>
                <w:sz w:val="20"/>
                <w:szCs w:val="20"/>
              </w:rPr>
              <w:t>2112011</w:t>
            </w:r>
          </w:p>
        </w:tc>
      </w:tr>
      <w:tr w:rsidR="009A2301" w:rsidRPr="009A2301" w14:paraId="0DEBB57D" w14:textId="77777777" w:rsidTr="00D37477">
        <w:trPr>
          <w:trHeight w:val="827"/>
        </w:trPr>
        <w:tc>
          <w:tcPr>
            <w:tcW w:w="2405" w:type="dxa"/>
            <w:tcBorders>
              <w:top w:val="single" w:sz="4" w:space="0" w:color="auto"/>
              <w:left w:val="single" w:sz="4" w:space="0" w:color="auto"/>
              <w:bottom w:val="single" w:sz="4" w:space="0" w:color="auto"/>
              <w:right w:val="single" w:sz="4" w:space="0" w:color="auto"/>
            </w:tcBorders>
            <w:hideMark/>
          </w:tcPr>
          <w:p w14:paraId="6F9D0BDB" w14:textId="77777777" w:rsidR="009A2301" w:rsidRPr="009A2301" w:rsidRDefault="009A2301" w:rsidP="009A2301">
            <w:pPr>
              <w:rPr>
                <w:rFonts w:eastAsia="Calibri"/>
                <w:sz w:val="20"/>
                <w:szCs w:val="20"/>
              </w:rPr>
            </w:pPr>
            <w:r w:rsidRPr="009A2301">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76DCC12C" w14:textId="77777777" w:rsidR="009A2301" w:rsidRPr="009A2301" w:rsidRDefault="009A2301" w:rsidP="009A2301">
            <w:pPr>
              <w:contextualSpacing/>
              <w:jc w:val="both"/>
              <w:rPr>
                <w:rFonts w:eastAsia="Calibri"/>
                <w:bCs/>
                <w:color w:val="000000"/>
                <w:sz w:val="20"/>
                <w:szCs w:val="20"/>
              </w:rPr>
            </w:pPr>
            <w:r w:rsidRPr="009A2301">
              <w:rPr>
                <w:rFonts w:eastAsia="Calibri"/>
                <w:bCs/>
                <w:sz w:val="20"/>
                <w:szCs w:val="20"/>
              </w:rPr>
              <w:t>REPARACION DE CAPA DE CONCRETO HIDRAULICO SOBRE EMPLANTILLADO DE PIEDRA EXISTENTE Y OBRAS COMPLEMENTARIAS EN TRAMOS DE CALLE, EN CANTON Y CASERIO EL SHISTE METAPAN</w:t>
            </w:r>
          </w:p>
        </w:tc>
      </w:tr>
      <w:tr w:rsidR="009A2301" w:rsidRPr="009A2301" w14:paraId="535CF03D"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69E43AB" w14:textId="77777777" w:rsidR="009A2301" w:rsidRPr="009A2301" w:rsidRDefault="009A2301" w:rsidP="009A2301">
            <w:pPr>
              <w:rPr>
                <w:rFonts w:eastAsia="Calibri"/>
                <w:sz w:val="20"/>
                <w:szCs w:val="20"/>
              </w:rPr>
            </w:pPr>
            <w:r w:rsidRPr="009A2301">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2096C6FF" w14:textId="77777777" w:rsidR="009A2301" w:rsidRPr="009A2301" w:rsidRDefault="009A2301" w:rsidP="009A2301">
            <w:pPr>
              <w:jc w:val="both"/>
              <w:rPr>
                <w:rFonts w:eastAsia="Calibri"/>
                <w:bCs/>
                <w:sz w:val="20"/>
                <w:szCs w:val="20"/>
              </w:rPr>
            </w:pPr>
            <w:r w:rsidRPr="009A2301">
              <w:rPr>
                <w:rFonts w:eastAsia="Calibri"/>
                <w:bCs/>
                <w:sz w:val="20"/>
                <w:szCs w:val="20"/>
              </w:rPr>
              <w:t>3 DESARROLLO SOCIAL</w:t>
            </w:r>
          </w:p>
        </w:tc>
      </w:tr>
      <w:tr w:rsidR="009A2301" w:rsidRPr="009A2301" w14:paraId="21B7FD76"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F793891" w14:textId="77777777" w:rsidR="009A2301" w:rsidRPr="009A2301" w:rsidRDefault="009A2301" w:rsidP="009A2301">
            <w:pPr>
              <w:rPr>
                <w:rFonts w:eastAsia="Calibri"/>
                <w:sz w:val="20"/>
                <w:szCs w:val="20"/>
              </w:rPr>
            </w:pPr>
            <w:r w:rsidRPr="009A2301">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587BD570" w14:textId="77777777" w:rsidR="009A2301" w:rsidRPr="009A2301" w:rsidRDefault="009A2301" w:rsidP="009A2301">
            <w:pPr>
              <w:jc w:val="both"/>
              <w:rPr>
                <w:rFonts w:eastAsia="Calibri"/>
                <w:bCs/>
                <w:sz w:val="20"/>
                <w:szCs w:val="20"/>
              </w:rPr>
            </w:pPr>
            <w:r w:rsidRPr="009A2301">
              <w:rPr>
                <w:rFonts w:eastAsia="Calibri"/>
                <w:bCs/>
                <w:sz w:val="20"/>
                <w:szCs w:val="20"/>
              </w:rPr>
              <w:t>0309 INVERSIÓN PARA EL DESARROLLO ECONÓMICO Y SOCIAL</w:t>
            </w:r>
          </w:p>
        </w:tc>
      </w:tr>
      <w:tr w:rsidR="009A2301" w:rsidRPr="009A2301" w14:paraId="72A664CF"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A834E31" w14:textId="77777777" w:rsidR="009A2301" w:rsidRPr="009A2301" w:rsidRDefault="009A2301" w:rsidP="009A2301">
            <w:pPr>
              <w:rPr>
                <w:rFonts w:eastAsia="Calibri"/>
                <w:sz w:val="20"/>
                <w:szCs w:val="20"/>
              </w:rPr>
            </w:pPr>
            <w:r w:rsidRPr="009A2301">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A5B7BBB" w14:textId="77777777" w:rsidR="009A2301" w:rsidRPr="009A2301" w:rsidRDefault="009A2301" w:rsidP="009A2301">
            <w:pPr>
              <w:rPr>
                <w:rFonts w:eastAsia="Calibri"/>
                <w:sz w:val="20"/>
                <w:szCs w:val="20"/>
              </w:rPr>
            </w:pPr>
            <w:r w:rsidRPr="009A2301">
              <w:rPr>
                <w:rFonts w:eastAsia="Calibri"/>
                <w:bCs/>
                <w:sz w:val="20"/>
                <w:szCs w:val="20"/>
              </w:rPr>
              <w:t>1 FONDO GENERAL – FODES</w:t>
            </w:r>
          </w:p>
        </w:tc>
      </w:tr>
      <w:tr w:rsidR="009A2301" w:rsidRPr="009A2301" w14:paraId="714103BB"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74765C05" w14:textId="77777777" w:rsidR="009A2301" w:rsidRPr="009A2301" w:rsidRDefault="009A2301" w:rsidP="009A2301">
            <w:pPr>
              <w:rPr>
                <w:rFonts w:eastAsia="Calibri"/>
                <w:sz w:val="20"/>
                <w:szCs w:val="20"/>
              </w:rPr>
            </w:pPr>
            <w:r w:rsidRPr="009A2301">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7BB531B6" w14:textId="77777777" w:rsidR="009A2301" w:rsidRPr="009A2301" w:rsidRDefault="009A2301" w:rsidP="009A2301">
            <w:pPr>
              <w:jc w:val="both"/>
              <w:rPr>
                <w:rFonts w:eastAsia="Calibri"/>
                <w:bCs/>
                <w:sz w:val="20"/>
                <w:szCs w:val="20"/>
              </w:rPr>
            </w:pPr>
            <w:r w:rsidRPr="009A2301">
              <w:rPr>
                <w:rFonts w:eastAsia="Calibri"/>
                <w:bCs/>
                <w:sz w:val="20"/>
                <w:szCs w:val="20"/>
              </w:rPr>
              <w:t>120- LIBRE DISPONIBILIDAD</w:t>
            </w:r>
          </w:p>
        </w:tc>
      </w:tr>
      <w:tr w:rsidR="009A2301" w:rsidRPr="009A2301" w14:paraId="6868CBC9"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66391D6F" w14:textId="77777777" w:rsidR="009A2301" w:rsidRPr="009A2301" w:rsidRDefault="009A2301" w:rsidP="009A2301">
            <w:pPr>
              <w:rPr>
                <w:rFonts w:eastAsia="Calibri"/>
                <w:bCs/>
                <w:sz w:val="20"/>
                <w:szCs w:val="20"/>
              </w:rPr>
            </w:pPr>
            <w:r w:rsidRPr="009A2301">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382B18F2" w14:textId="77777777" w:rsidR="009A2301" w:rsidRPr="009A2301" w:rsidRDefault="009A2301" w:rsidP="009A2301">
            <w:pPr>
              <w:jc w:val="both"/>
              <w:rPr>
                <w:rFonts w:eastAsia="Calibri"/>
                <w:bCs/>
                <w:sz w:val="20"/>
                <w:szCs w:val="20"/>
              </w:rPr>
            </w:pPr>
            <w:r w:rsidRPr="009A2301">
              <w:rPr>
                <w:rFonts w:eastAsia="Calibri"/>
                <w:bCs/>
                <w:sz w:val="20"/>
                <w:szCs w:val="20"/>
              </w:rPr>
              <w:t>ADMINISTRACION</w:t>
            </w:r>
          </w:p>
        </w:tc>
      </w:tr>
      <w:tr w:rsidR="009A2301" w:rsidRPr="009A2301" w14:paraId="4AA58567"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175ECFFD" w14:textId="77777777" w:rsidR="009A2301" w:rsidRPr="009A2301" w:rsidRDefault="009A2301" w:rsidP="009A2301">
            <w:pPr>
              <w:rPr>
                <w:rFonts w:eastAsia="Calibri"/>
                <w:bCs/>
                <w:sz w:val="20"/>
                <w:szCs w:val="20"/>
              </w:rPr>
            </w:pPr>
            <w:r w:rsidRPr="009A2301">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2B5DDAF4" w14:textId="77777777" w:rsidR="009A2301" w:rsidRPr="009A2301" w:rsidRDefault="009A2301" w:rsidP="009A2301">
            <w:pPr>
              <w:jc w:val="both"/>
              <w:rPr>
                <w:rFonts w:eastAsia="Calibri"/>
                <w:bCs/>
                <w:sz w:val="20"/>
                <w:szCs w:val="20"/>
              </w:rPr>
            </w:pPr>
            <w:r w:rsidRPr="009A2301">
              <w:rPr>
                <w:rFonts w:eastAsia="Calibri"/>
                <w:bCs/>
                <w:sz w:val="20"/>
                <w:szCs w:val="20"/>
              </w:rPr>
              <w:t xml:space="preserve">DESARROLLO SOCIAL </w:t>
            </w:r>
          </w:p>
        </w:tc>
      </w:tr>
      <w:tr w:rsidR="009A2301" w:rsidRPr="009A2301" w14:paraId="7339E38C"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4AFB9430" w14:textId="77777777" w:rsidR="009A2301" w:rsidRPr="009A2301" w:rsidRDefault="009A2301" w:rsidP="009A2301">
            <w:pPr>
              <w:rPr>
                <w:rFonts w:eastAsia="Calibri"/>
                <w:bCs/>
                <w:sz w:val="20"/>
                <w:szCs w:val="20"/>
              </w:rPr>
            </w:pPr>
            <w:r w:rsidRPr="009A2301">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3070D220" w14:textId="77777777" w:rsidR="009A2301" w:rsidRPr="009A2301" w:rsidRDefault="009A2301" w:rsidP="009A2301">
            <w:pPr>
              <w:jc w:val="both"/>
              <w:rPr>
                <w:rFonts w:eastAsia="Calibri"/>
                <w:bCs/>
                <w:sz w:val="20"/>
                <w:szCs w:val="20"/>
              </w:rPr>
            </w:pPr>
            <w:r w:rsidRPr="009A2301">
              <w:rPr>
                <w:rFonts w:eastAsia="Calibri"/>
                <w:bCs/>
                <w:sz w:val="20"/>
                <w:szCs w:val="20"/>
              </w:rPr>
              <w:t>EJECUCIÓN</w:t>
            </w:r>
          </w:p>
        </w:tc>
      </w:tr>
      <w:tr w:rsidR="009A2301" w:rsidRPr="009A2301" w14:paraId="4015F08E" w14:textId="77777777" w:rsidTr="00D37477">
        <w:trPr>
          <w:trHeight w:val="283"/>
        </w:trPr>
        <w:tc>
          <w:tcPr>
            <w:tcW w:w="2405" w:type="dxa"/>
            <w:tcBorders>
              <w:top w:val="single" w:sz="4" w:space="0" w:color="auto"/>
              <w:left w:val="single" w:sz="4" w:space="0" w:color="auto"/>
              <w:bottom w:val="single" w:sz="4" w:space="0" w:color="auto"/>
              <w:right w:val="single" w:sz="4" w:space="0" w:color="auto"/>
            </w:tcBorders>
            <w:hideMark/>
          </w:tcPr>
          <w:p w14:paraId="0EDB6E78" w14:textId="77777777" w:rsidR="009A2301" w:rsidRPr="009A2301" w:rsidRDefault="009A2301" w:rsidP="009A2301">
            <w:pPr>
              <w:rPr>
                <w:rFonts w:eastAsia="Calibri"/>
                <w:bCs/>
                <w:sz w:val="20"/>
                <w:szCs w:val="20"/>
              </w:rPr>
            </w:pPr>
            <w:r w:rsidRPr="009A2301">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329A7C5" w14:textId="77777777" w:rsidR="009A2301" w:rsidRPr="009A2301" w:rsidRDefault="009A2301" w:rsidP="009A2301">
            <w:pPr>
              <w:jc w:val="both"/>
              <w:rPr>
                <w:rFonts w:eastAsia="Calibri"/>
                <w:bCs/>
                <w:sz w:val="20"/>
                <w:szCs w:val="20"/>
              </w:rPr>
            </w:pPr>
            <w:r w:rsidRPr="009A2301">
              <w:rPr>
                <w:rFonts w:eastAsia="Calibri"/>
                <w:bCs/>
                <w:sz w:val="20"/>
                <w:szCs w:val="20"/>
              </w:rPr>
              <w:t>22 DE NOVIEMBRE 2021</w:t>
            </w:r>
          </w:p>
        </w:tc>
      </w:tr>
      <w:tr w:rsidR="009A2301" w:rsidRPr="009A2301" w14:paraId="509C99AD" w14:textId="77777777" w:rsidTr="00D37477">
        <w:trPr>
          <w:trHeight w:val="283"/>
        </w:trPr>
        <w:tc>
          <w:tcPr>
            <w:tcW w:w="2405" w:type="dxa"/>
            <w:hideMark/>
          </w:tcPr>
          <w:p w14:paraId="24BA5613" w14:textId="77777777" w:rsidR="009A2301" w:rsidRPr="009A2301" w:rsidRDefault="009A2301" w:rsidP="009A2301">
            <w:pPr>
              <w:rPr>
                <w:rFonts w:eastAsia="Times New Roman"/>
                <w:bCs/>
                <w:sz w:val="20"/>
                <w:szCs w:val="20"/>
                <w:lang w:eastAsia="es-SV"/>
              </w:rPr>
            </w:pPr>
            <w:r w:rsidRPr="009A2301">
              <w:rPr>
                <w:rFonts w:eastAsia="Times New Roman"/>
                <w:bCs/>
                <w:sz w:val="20"/>
                <w:szCs w:val="20"/>
                <w:lang w:eastAsia="es-SV"/>
              </w:rPr>
              <w:t>Clasificación del Gastos:</w:t>
            </w:r>
          </w:p>
        </w:tc>
        <w:tc>
          <w:tcPr>
            <w:tcW w:w="6423" w:type="dxa"/>
            <w:hideMark/>
          </w:tcPr>
          <w:p w14:paraId="1B84CC41" w14:textId="77777777" w:rsidR="009A2301" w:rsidRPr="009A2301" w:rsidRDefault="009A2301" w:rsidP="009A2301">
            <w:pPr>
              <w:rPr>
                <w:rFonts w:eastAsia="Times New Roman"/>
                <w:bCs/>
                <w:sz w:val="20"/>
                <w:szCs w:val="20"/>
                <w:lang w:eastAsia="es-SV"/>
              </w:rPr>
            </w:pPr>
            <w:r w:rsidRPr="009A2301">
              <w:rPr>
                <w:rFonts w:eastAsia="Times New Roman"/>
                <w:bCs/>
                <w:sz w:val="20"/>
                <w:szCs w:val="20"/>
                <w:lang w:eastAsia="es-SV"/>
              </w:rPr>
              <w:t>PROYECTOS DE CONSTRUCCIÓN DE INFRAESTRUCTURA VIAL</w:t>
            </w:r>
          </w:p>
        </w:tc>
      </w:tr>
    </w:tbl>
    <w:p w14:paraId="22C0674D" w14:textId="77777777" w:rsidR="009A2301" w:rsidRPr="009A2301" w:rsidRDefault="009A2301" w:rsidP="009A2301">
      <w:pPr>
        <w:spacing w:after="0" w:line="240" w:lineRule="auto"/>
        <w:rPr>
          <w:rFonts w:eastAsia="Calibri"/>
          <w:sz w:val="20"/>
          <w:szCs w:val="20"/>
          <w:lang w:val="es-MX"/>
        </w:rPr>
      </w:pPr>
    </w:p>
    <w:p w14:paraId="4A47CC90" w14:textId="77777777" w:rsidR="009A2301" w:rsidRPr="009A2301" w:rsidRDefault="009A2301" w:rsidP="009A2301">
      <w:pPr>
        <w:spacing w:after="0" w:line="240" w:lineRule="auto"/>
        <w:rPr>
          <w:rFonts w:eastAsia="Calibri"/>
          <w:sz w:val="20"/>
          <w:szCs w:val="20"/>
        </w:rPr>
      </w:pPr>
      <w:r w:rsidRPr="009A2301">
        <w:rPr>
          <w:rFonts w:eastAsia="Calibri"/>
          <w:sz w:val="20"/>
          <w:szCs w:val="20"/>
        </w:rPr>
        <w:t>Cifras Presupuestarias a reprogramar:</w:t>
      </w:r>
    </w:p>
    <w:p w14:paraId="3F7F971D" w14:textId="77777777" w:rsidR="009A2301" w:rsidRPr="009A2301" w:rsidRDefault="009A2301" w:rsidP="009A2301">
      <w:pPr>
        <w:spacing w:after="0" w:line="240" w:lineRule="auto"/>
        <w:rPr>
          <w:rFonts w:eastAsia="Calibri"/>
          <w:sz w:val="20"/>
          <w:szCs w:val="20"/>
        </w:rPr>
      </w:pPr>
    </w:p>
    <w:tbl>
      <w:tblPr>
        <w:tblW w:w="8640" w:type="dxa"/>
        <w:tblCellMar>
          <w:left w:w="70" w:type="dxa"/>
          <w:right w:w="70" w:type="dxa"/>
        </w:tblCellMar>
        <w:tblLook w:val="04A0" w:firstRow="1" w:lastRow="0" w:firstColumn="1" w:lastColumn="0" w:noHBand="0" w:noVBand="1"/>
      </w:tblPr>
      <w:tblGrid>
        <w:gridCol w:w="640"/>
        <w:gridCol w:w="4420"/>
        <w:gridCol w:w="380"/>
        <w:gridCol w:w="540"/>
        <w:gridCol w:w="336"/>
        <w:gridCol w:w="400"/>
        <w:gridCol w:w="1080"/>
        <w:gridCol w:w="967"/>
      </w:tblGrid>
      <w:tr w:rsidR="009A2301" w:rsidRPr="009A2301" w14:paraId="06D010C7" w14:textId="77777777" w:rsidTr="00D37477">
        <w:trPr>
          <w:trHeight w:val="30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51578"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COD</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55F95"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CUENTA</w:t>
            </w:r>
          </w:p>
        </w:tc>
        <w:tc>
          <w:tcPr>
            <w:tcW w:w="15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4509971"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Expresión Pres.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B5460"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DISMINUYE</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0B5EE"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AUMENTA</w:t>
            </w:r>
          </w:p>
        </w:tc>
      </w:tr>
      <w:tr w:rsidR="009A2301" w:rsidRPr="009A2301" w14:paraId="1325FA04" w14:textId="77777777" w:rsidTr="00D37477">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720674D" w14:textId="77777777" w:rsidR="009A2301" w:rsidRPr="009A2301" w:rsidRDefault="009A2301" w:rsidP="009A2301">
            <w:pPr>
              <w:spacing w:after="0" w:line="240" w:lineRule="auto"/>
              <w:rPr>
                <w:rFonts w:eastAsia="Times New Roman"/>
                <w:b/>
                <w:bCs/>
                <w:color w:val="000000"/>
                <w:sz w:val="16"/>
                <w:szCs w:val="16"/>
                <w:lang w:eastAsia="es-SV"/>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14:paraId="3127D9FA" w14:textId="77777777" w:rsidR="009A2301" w:rsidRPr="009A2301" w:rsidRDefault="009A2301" w:rsidP="009A2301">
            <w:pPr>
              <w:spacing w:after="0" w:line="240" w:lineRule="auto"/>
              <w:rPr>
                <w:rFonts w:eastAsia="Times New Roman"/>
                <w:b/>
                <w:bCs/>
                <w:color w:val="000000"/>
                <w:sz w:val="16"/>
                <w:szCs w:val="16"/>
                <w:lang w:eastAsia="es-SV"/>
              </w:rPr>
            </w:pPr>
          </w:p>
        </w:tc>
        <w:tc>
          <w:tcPr>
            <w:tcW w:w="360" w:type="dxa"/>
            <w:tcBorders>
              <w:top w:val="nil"/>
              <w:left w:val="nil"/>
              <w:bottom w:val="single" w:sz="4" w:space="0" w:color="auto"/>
              <w:right w:val="single" w:sz="4" w:space="0" w:color="auto"/>
            </w:tcBorders>
            <w:shd w:val="clear" w:color="auto" w:fill="auto"/>
            <w:noWrap/>
            <w:vAlign w:val="center"/>
            <w:hideMark/>
          </w:tcPr>
          <w:p w14:paraId="60E21FF7"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AG</w:t>
            </w:r>
          </w:p>
        </w:tc>
        <w:tc>
          <w:tcPr>
            <w:tcW w:w="540" w:type="dxa"/>
            <w:tcBorders>
              <w:top w:val="nil"/>
              <w:left w:val="nil"/>
              <w:bottom w:val="single" w:sz="4" w:space="0" w:color="auto"/>
              <w:right w:val="single" w:sz="4" w:space="0" w:color="auto"/>
            </w:tcBorders>
            <w:shd w:val="clear" w:color="auto" w:fill="auto"/>
            <w:vAlign w:val="center"/>
            <w:hideMark/>
          </w:tcPr>
          <w:p w14:paraId="5DF11FE5"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LT</w:t>
            </w:r>
          </w:p>
        </w:tc>
        <w:tc>
          <w:tcPr>
            <w:tcW w:w="280" w:type="dxa"/>
            <w:tcBorders>
              <w:top w:val="nil"/>
              <w:left w:val="nil"/>
              <w:bottom w:val="single" w:sz="4" w:space="0" w:color="auto"/>
              <w:right w:val="single" w:sz="4" w:space="0" w:color="auto"/>
            </w:tcBorders>
            <w:shd w:val="clear" w:color="auto" w:fill="auto"/>
            <w:vAlign w:val="center"/>
            <w:hideMark/>
          </w:tcPr>
          <w:p w14:paraId="066173E1"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FF</w:t>
            </w:r>
          </w:p>
        </w:tc>
        <w:tc>
          <w:tcPr>
            <w:tcW w:w="400" w:type="dxa"/>
            <w:tcBorders>
              <w:top w:val="nil"/>
              <w:left w:val="nil"/>
              <w:bottom w:val="single" w:sz="4" w:space="0" w:color="auto"/>
              <w:right w:val="single" w:sz="4" w:space="0" w:color="auto"/>
            </w:tcBorders>
            <w:shd w:val="clear" w:color="auto" w:fill="auto"/>
            <w:vAlign w:val="center"/>
            <w:hideMark/>
          </w:tcPr>
          <w:p w14:paraId="63A7307D"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FR</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FC1CA1" w14:textId="77777777" w:rsidR="009A2301" w:rsidRPr="009A2301" w:rsidRDefault="009A2301" w:rsidP="009A2301">
            <w:pPr>
              <w:spacing w:after="0" w:line="240" w:lineRule="auto"/>
              <w:rPr>
                <w:rFonts w:eastAsia="Times New Roman"/>
                <w:b/>
                <w:bCs/>
                <w:color w:val="000000"/>
                <w:sz w:val="16"/>
                <w:szCs w:val="16"/>
                <w:lang w:eastAsia="es-SV"/>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25E31193" w14:textId="77777777" w:rsidR="009A2301" w:rsidRPr="009A2301" w:rsidRDefault="009A2301" w:rsidP="009A2301">
            <w:pPr>
              <w:spacing w:after="0" w:line="240" w:lineRule="auto"/>
              <w:rPr>
                <w:rFonts w:eastAsia="Times New Roman"/>
                <w:b/>
                <w:bCs/>
                <w:color w:val="000000"/>
                <w:sz w:val="16"/>
                <w:szCs w:val="16"/>
                <w:lang w:eastAsia="es-SV"/>
              </w:rPr>
            </w:pPr>
          </w:p>
        </w:tc>
      </w:tr>
      <w:tr w:rsidR="009A2301" w:rsidRPr="009A2301" w14:paraId="1384B9AA" w14:textId="77777777" w:rsidTr="00D37477">
        <w:trPr>
          <w:trHeight w:val="315"/>
        </w:trPr>
        <w:tc>
          <w:tcPr>
            <w:tcW w:w="5420" w:type="dxa"/>
            <w:gridSpan w:val="3"/>
            <w:tcBorders>
              <w:top w:val="single" w:sz="4" w:space="0" w:color="auto"/>
              <w:left w:val="nil"/>
              <w:bottom w:val="single" w:sz="4" w:space="0" w:color="auto"/>
              <w:right w:val="nil"/>
            </w:tcBorders>
            <w:shd w:val="clear" w:color="auto" w:fill="auto"/>
            <w:noWrap/>
            <w:vAlign w:val="bottom"/>
            <w:hideMark/>
          </w:tcPr>
          <w:p w14:paraId="32F5151D"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CUENTAS PRESUPUESTARIAS DE EGRESOS QUE SE AFECTAN:</w:t>
            </w:r>
          </w:p>
        </w:tc>
        <w:tc>
          <w:tcPr>
            <w:tcW w:w="540" w:type="dxa"/>
            <w:tcBorders>
              <w:top w:val="nil"/>
              <w:left w:val="nil"/>
              <w:bottom w:val="single" w:sz="4" w:space="0" w:color="auto"/>
              <w:right w:val="nil"/>
            </w:tcBorders>
            <w:shd w:val="clear" w:color="auto" w:fill="auto"/>
            <w:vAlign w:val="bottom"/>
            <w:hideMark/>
          </w:tcPr>
          <w:p w14:paraId="7F37D312"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 </w:t>
            </w:r>
          </w:p>
        </w:tc>
        <w:tc>
          <w:tcPr>
            <w:tcW w:w="280" w:type="dxa"/>
            <w:tcBorders>
              <w:top w:val="nil"/>
              <w:left w:val="nil"/>
              <w:bottom w:val="single" w:sz="4" w:space="0" w:color="auto"/>
              <w:right w:val="nil"/>
            </w:tcBorders>
            <w:shd w:val="clear" w:color="auto" w:fill="auto"/>
            <w:vAlign w:val="bottom"/>
            <w:hideMark/>
          </w:tcPr>
          <w:p w14:paraId="1BA95C11"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 </w:t>
            </w:r>
          </w:p>
        </w:tc>
        <w:tc>
          <w:tcPr>
            <w:tcW w:w="400" w:type="dxa"/>
            <w:tcBorders>
              <w:top w:val="nil"/>
              <w:left w:val="nil"/>
              <w:bottom w:val="single" w:sz="4" w:space="0" w:color="auto"/>
              <w:right w:val="nil"/>
            </w:tcBorders>
            <w:shd w:val="clear" w:color="auto" w:fill="auto"/>
            <w:vAlign w:val="bottom"/>
            <w:hideMark/>
          </w:tcPr>
          <w:p w14:paraId="4B3DBBD6"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 </w:t>
            </w:r>
          </w:p>
        </w:tc>
        <w:tc>
          <w:tcPr>
            <w:tcW w:w="1080" w:type="dxa"/>
            <w:tcBorders>
              <w:top w:val="nil"/>
              <w:left w:val="nil"/>
              <w:bottom w:val="single" w:sz="4" w:space="0" w:color="auto"/>
              <w:right w:val="nil"/>
            </w:tcBorders>
            <w:shd w:val="clear" w:color="auto" w:fill="auto"/>
            <w:vAlign w:val="bottom"/>
            <w:hideMark/>
          </w:tcPr>
          <w:p w14:paraId="1A5BDB68"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 </w:t>
            </w:r>
          </w:p>
        </w:tc>
        <w:tc>
          <w:tcPr>
            <w:tcW w:w="920" w:type="dxa"/>
            <w:tcBorders>
              <w:top w:val="nil"/>
              <w:left w:val="nil"/>
              <w:bottom w:val="single" w:sz="4" w:space="0" w:color="auto"/>
              <w:right w:val="nil"/>
            </w:tcBorders>
            <w:shd w:val="clear" w:color="auto" w:fill="auto"/>
            <w:vAlign w:val="bottom"/>
            <w:hideMark/>
          </w:tcPr>
          <w:p w14:paraId="50FCF661"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 </w:t>
            </w:r>
          </w:p>
        </w:tc>
      </w:tr>
      <w:tr w:rsidR="009A2301" w:rsidRPr="009A2301" w14:paraId="01D6AB49" w14:textId="77777777" w:rsidTr="00D37477">
        <w:trPr>
          <w:trHeight w:val="300"/>
        </w:trPr>
        <w:tc>
          <w:tcPr>
            <w:tcW w:w="640" w:type="dxa"/>
            <w:tcBorders>
              <w:top w:val="nil"/>
              <w:left w:val="nil"/>
              <w:bottom w:val="nil"/>
              <w:right w:val="nil"/>
            </w:tcBorders>
            <w:shd w:val="clear" w:color="auto" w:fill="auto"/>
            <w:noWrap/>
            <w:vAlign w:val="bottom"/>
            <w:hideMark/>
          </w:tcPr>
          <w:p w14:paraId="65D35ABD"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4420" w:type="dxa"/>
            <w:tcBorders>
              <w:top w:val="nil"/>
              <w:left w:val="nil"/>
              <w:bottom w:val="nil"/>
              <w:right w:val="nil"/>
            </w:tcBorders>
            <w:shd w:val="clear" w:color="auto" w:fill="auto"/>
            <w:noWrap/>
            <w:vAlign w:val="bottom"/>
            <w:hideMark/>
          </w:tcPr>
          <w:p w14:paraId="784CF666" w14:textId="77777777" w:rsidR="009A2301" w:rsidRPr="009A2301" w:rsidRDefault="009A2301" w:rsidP="009A2301">
            <w:pPr>
              <w:spacing w:after="0" w:line="240" w:lineRule="auto"/>
              <w:rPr>
                <w:rFonts w:eastAsia="Times New Roman"/>
                <w:sz w:val="20"/>
                <w:szCs w:val="20"/>
                <w:lang w:eastAsia="es-SV"/>
              </w:rPr>
            </w:pPr>
          </w:p>
        </w:tc>
        <w:tc>
          <w:tcPr>
            <w:tcW w:w="360" w:type="dxa"/>
            <w:tcBorders>
              <w:top w:val="nil"/>
              <w:left w:val="nil"/>
              <w:bottom w:val="nil"/>
              <w:right w:val="nil"/>
            </w:tcBorders>
            <w:shd w:val="clear" w:color="auto" w:fill="auto"/>
            <w:noWrap/>
            <w:vAlign w:val="bottom"/>
            <w:hideMark/>
          </w:tcPr>
          <w:p w14:paraId="3B959CEB" w14:textId="77777777" w:rsidR="009A2301" w:rsidRPr="009A2301" w:rsidRDefault="009A2301" w:rsidP="009A2301">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75B1B291"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3D1C64A7" w14:textId="77777777" w:rsidR="009A2301" w:rsidRPr="009A2301" w:rsidRDefault="009A2301" w:rsidP="009A2301">
            <w:pPr>
              <w:spacing w:after="0" w:line="240" w:lineRule="auto"/>
              <w:rPr>
                <w:rFonts w:eastAsia="Times New Roman"/>
                <w:sz w:val="20"/>
                <w:szCs w:val="20"/>
                <w:lang w:eastAsia="es-SV"/>
              </w:rPr>
            </w:pPr>
          </w:p>
        </w:tc>
        <w:tc>
          <w:tcPr>
            <w:tcW w:w="400" w:type="dxa"/>
            <w:tcBorders>
              <w:top w:val="nil"/>
              <w:left w:val="nil"/>
              <w:bottom w:val="nil"/>
              <w:right w:val="nil"/>
            </w:tcBorders>
            <w:shd w:val="clear" w:color="auto" w:fill="auto"/>
            <w:vAlign w:val="bottom"/>
            <w:hideMark/>
          </w:tcPr>
          <w:p w14:paraId="054E3DCD"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5A5A0DD"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vAlign w:val="bottom"/>
            <w:hideMark/>
          </w:tcPr>
          <w:p w14:paraId="5E190B63"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0B9DE457" w14:textId="77777777" w:rsidTr="00D37477">
        <w:trPr>
          <w:trHeight w:val="300"/>
        </w:trPr>
        <w:tc>
          <w:tcPr>
            <w:tcW w:w="640" w:type="dxa"/>
            <w:tcBorders>
              <w:top w:val="nil"/>
              <w:left w:val="nil"/>
              <w:bottom w:val="nil"/>
              <w:right w:val="nil"/>
            </w:tcBorders>
            <w:shd w:val="clear" w:color="auto" w:fill="auto"/>
            <w:noWrap/>
            <w:vAlign w:val="bottom"/>
            <w:hideMark/>
          </w:tcPr>
          <w:p w14:paraId="2375CC97" w14:textId="77777777" w:rsidR="009A2301" w:rsidRPr="009A2301" w:rsidRDefault="009A2301" w:rsidP="009A2301">
            <w:pPr>
              <w:spacing w:after="0" w:line="240" w:lineRule="auto"/>
              <w:rPr>
                <w:rFonts w:eastAsia="Times New Roman"/>
                <w:b/>
                <w:bCs/>
                <w:sz w:val="16"/>
                <w:szCs w:val="16"/>
                <w:lang w:eastAsia="es-SV"/>
              </w:rPr>
            </w:pPr>
            <w:r w:rsidRPr="009A2301">
              <w:rPr>
                <w:rFonts w:eastAsia="Times New Roman"/>
                <w:b/>
                <w:bCs/>
                <w:sz w:val="16"/>
                <w:szCs w:val="16"/>
                <w:lang w:eastAsia="es-SV"/>
              </w:rPr>
              <w:t>61</w:t>
            </w:r>
          </w:p>
        </w:tc>
        <w:tc>
          <w:tcPr>
            <w:tcW w:w="4420" w:type="dxa"/>
            <w:tcBorders>
              <w:top w:val="nil"/>
              <w:left w:val="nil"/>
              <w:bottom w:val="nil"/>
              <w:right w:val="nil"/>
            </w:tcBorders>
            <w:shd w:val="clear" w:color="auto" w:fill="auto"/>
            <w:noWrap/>
            <w:vAlign w:val="bottom"/>
            <w:hideMark/>
          </w:tcPr>
          <w:p w14:paraId="793671C1" w14:textId="77777777" w:rsidR="009A2301" w:rsidRPr="009A2301" w:rsidRDefault="009A2301" w:rsidP="009A2301">
            <w:pPr>
              <w:spacing w:after="0" w:line="240" w:lineRule="auto"/>
              <w:rPr>
                <w:rFonts w:eastAsia="Times New Roman"/>
                <w:b/>
                <w:bCs/>
                <w:sz w:val="16"/>
                <w:szCs w:val="16"/>
                <w:lang w:eastAsia="es-SV"/>
              </w:rPr>
            </w:pPr>
            <w:r w:rsidRPr="009A2301">
              <w:rPr>
                <w:rFonts w:eastAsia="Times New Roman"/>
                <w:b/>
                <w:bCs/>
                <w:sz w:val="16"/>
                <w:szCs w:val="16"/>
                <w:lang w:eastAsia="es-SV"/>
              </w:rPr>
              <w:t xml:space="preserve"> INVERSIONES EN ACTIVOS FIOS </w:t>
            </w:r>
          </w:p>
        </w:tc>
        <w:tc>
          <w:tcPr>
            <w:tcW w:w="360" w:type="dxa"/>
            <w:tcBorders>
              <w:top w:val="nil"/>
              <w:left w:val="nil"/>
              <w:bottom w:val="nil"/>
              <w:right w:val="nil"/>
            </w:tcBorders>
            <w:shd w:val="clear" w:color="auto" w:fill="auto"/>
            <w:noWrap/>
            <w:vAlign w:val="bottom"/>
            <w:hideMark/>
          </w:tcPr>
          <w:p w14:paraId="38B6F319" w14:textId="77777777" w:rsidR="009A2301" w:rsidRPr="009A2301" w:rsidRDefault="009A2301" w:rsidP="009A2301">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5D98D4D5"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B29C58C" w14:textId="77777777" w:rsidR="009A2301" w:rsidRPr="009A2301" w:rsidRDefault="009A2301" w:rsidP="009A2301">
            <w:pPr>
              <w:spacing w:after="0" w:line="240" w:lineRule="auto"/>
              <w:rPr>
                <w:rFonts w:eastAsia="Times New Roman"/>
                <w:sz w:val="20"/>
                <w:szCs w:val="20"/>
                <w:lang w:eastAsia="es-SV"/>
              </w:rPr>
            </w:pPr>
          </w:p>
        </w:tc>
        <w:tc>
          <w:tcPr>
            <w:tcW w:w="400" w:type="dxa"/>
            <w:tcBorders>
              <w:top w:val="nil"/>
              <w:left w:val="nil"/>
              <w:bottom w:val="nil"/>
              <w:right w:val="nil"/>
            </w:tcBorders>
            <w:shd w:val="clear" w:color="auto" w:fill="auto"/>
            <w:vAlign w:val="bottom"/>
            <w:hideMark/>
          </w:tcPr>
          <w:p w14:paraId="1C8C615B"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507F9D33"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vAlign w:val="bottom"/>
            <w:hideMark/>
          </w:tcPr>
          <w:p w14:paraId="4ABE8FC2"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178DFB15" w14:textId="77777777" w:rsidTr="00D37477">
        <w:trPr>
          <w:trHeight w:val="300"/>
        </w:trPr>
        <w:tc>
          <w:tcPr>
            <w:tcW w:w="640" w:type="dxa"/>
            <w:tcBorders>
              <w:top w:val="nil"/>
              <w:left w:val="nil"/>
              <w:bottom w:val="nil"/>
              <w:right w:val="nil"/>
            </w:tcBorders>
            <w:shd w:val="clear" w:color="auto" w:fill="auto"/>
            <w:noWrap/>
            <w:vAlign w:val="bottom"/>
            <w:hideMark/>
          </w:tcPr>
          <w:p w14:paraId="434D8F6F" w14:textId="77777777" w:rsidR="009A2301" w:rsidRPr="009A2301" w:rsidRDefault="009A2301" w:rsidP="009A2301">
            <w:pPr>
              <w:spacing w:after="0" w:line="240" w:lineRule="auto"/>
              <w:rPr>
                <w:rFonts w:eastAsia="Times New Roman"/>
                <w:b/>
                <w:bCs/>
                <w:sz w:val="16"/>
                <w:szCs w:val="16"/>
                <w:lang w:eastAsia="es-SV"/>
              </w:rPr>
            </w:pPr>
            <w:r w:rsidRPr="009A2301">
              <w:rPr>
                <w:rFonts w:eastAsia="Times New Roman"/>
                <w:b/>
                <w:bCs/>
                <w:sz w:val="16"/>
                <w:szCs w:val="16"/>
                <w:lang w:eastAsia="es-SV"/>
              </w:rPr>
              <w:t>616</w:t>
            </w:r>
          </w:p>
        </w:tc>
        <w:tc>
          <w:tcPr>
            <w:tcW w:w="4420" w:type="dxa"/>
            <w:tcBorders>
              <w:top w:val="nil"/>
              <w:left w:val="nil"/>
              <w:bottom w:val="nil"/>
              <w:right w:val="nil"/>
            </w:tcBorders>
            <w:shd w:val="clear" w:color="auto" w:fill="auto"/>
            <w:noWrap/>
            <w:vAlign w:val="bottom"/>
            <w:hideMark/>
          </w:tcPr>
          <w:p w14:paraId="11846726" w14:textId="77777777" w:rsidR="009A2301" w:rsidRPr="009A2301" w:rsidRDefault="009A2301" w:rsidP="009A2301">
            <w:pPr>
              <w:spacing w:after="0" w:line="240" w:lineRule="auto"/>
              <w:rPr>
                <w:rFonts w:eastAsia="Times New Roman"/>
                <w:b/>
                <w:bCs/>
                <w:sz w:val="16"/>
                <w:szCs w:val="16"/>
                <w:lang w:eastAsia="es-SV"/>
              </w:rPr>
            </w:pPr>
            <w:r w:rsidRPr="009A2301">
              <w:rPr>
                <w:rFonts w:eastAsia="Times New Roman"/>
                <w:b/>
                <w:bCs/>
                <w:sz w:val="16"/>
                <w:szCs w:val="16"/>
                <w:lang w:eastAsia="es-SV"/>
              </w:rPr>
              <w:t xml:space="preserve"> INFRAESTRUCTURAS </w:t>
            </w:r>
          </w:p>
        </w:tc>
        <w:tc>
          <w:tcPr>
            <w:tcW w:w="360" w:type="dxa"/>
            <w:tcBorders>
              <w:top w:val="nil"/>
              <w:left w:val="nil"/>
              <w:bottom w:val="nil"/>
              <w:right w:val="nil"/>
            </w:tcBorders>
            <w:shd w:val="clear" w:color="auto" w:fill="auto"/>
            <w:noWrap/>
            <w:vAlign w:val="bottom"/>
            <w:hideMark/>
          </w:tcPr>
          <w:p w14:paraId="1F75DDC5" w14:textId="77777777" w:rsidR="009A2301" w:rsidRPr="009A2301" w:rsidRDefault="009A2301" w:rsidP="009A2301">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07C9948E"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5B54B1B9" w14:textId="77777777" w:rsidR="009A2301" w:rsidRPr="009A2301" w:rsidRDefault="009A2301" w:rsidP="009A2301">
            <w:pPr>
              <w:spacing w:after="0" w:line="240" w:lineRule="auto"/>
              <w:rPr>
                <w:rFonts w:eastAsia="Times New Roman"/>
                <w:sz w:val="20"/>
                <w:szCs w:val="20"/>
                <w:lang w:eastAsia="es-SV"/>
              </w:rPr>
            </w:pPr>
          </w:p>
        </w:tc>
        <w:tc>
          <w:tcPr>
            <w:tcW w:w="400" w:type="dxa"/>
            <w:tcBorders>
              <w:top w:val="nil"/>
              <w:left w:val="nil"/>
              <w:bottom w:val="nil"/>
              <w:right w:val="nil"/>
            </w:tcBorders>
            <w:shd w:val="clear" w:color="auto" w:fill="auto"/>
            <w:vAlign w:val="bottom"/>
            <w:hideMark/>
          </w:tcPr>
          <w:p w14:paraId="5B32F181"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C67BFE6"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vAlign w:val="bottom"/>
            <w:hideMark/>
          </w:tcPr>
          <w:p w14:paraId="4339B2D2"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4D4BDA22" w14:textId="77777777" w:rsidTr="00D37477">
        <w:trPr>
          <w:trHeight w:val="300"/>
        </w:trPr>
        <w:tc>
          <w:tcPr>
            <w:tcW w:w="640" w:type="dxa"/>
            <w:tcBorders>
              <w:top w:val="nil"/>
              <w:left w:val="nil"/>
              <w:bottom w:val="nil"/>
              <w:right w:val="nil"/>
            </w:tcBorders>
            <w:shd w:val="clear" w:color="auto" w:fill="auto"/>
            <w:noWrap/>
            <w:vAlign w:val="bottom"/>
            <w:hideMark/>
          </w:tcPr>
          <w:p w14:paraId="3CE61179" w14:textId="77777777" w:rsidR="009A2301" w:rsidRPr="009A2301" w:rsidRDefault="009A2301" w:rsidP="009A2301">
            <w:pPr>
              <w:spacing w:after="0" w:line="240" w:lineRule="auto"/>
              <w:rPr>
                <w:rFonts w:eastAsia="Times New Roman"/>
                <w:sz w:val="16"/>
                <w:szCs w:val="16"/>
                <w:lang w:eastAsia="es-SV"/>
              </w:rPr>
            </w:pPr>
            <w:r w:rsidRPr="009A2301">
              <w:rPr>
                <w:rFonts w:eastAsia="Times New Roman"/>
                <w:sz w:val="16"/>
                <w:szCs w:val="16"/>
                <w:lang w:eastAsia="es-SV"/>
              </w:rPr>
              <w:t>61699</w:t>
            </w:r>
          </w:p>
        </w:tc>
        <w:tc>
          <w:tcPr>
            <w:tcW w:w="4420" w:type="dxa"/>
            <w:tcBorders>
              <w:top w:val="nil"/>
              <w:left w:val="nil"/>
              <w:bottom w:val="nil"/>
              <w:right w:val="nil"/>
            </w:tcBorders>
            <w:shd w:val="clear" w:color="auto" w:fill="auto"/>
            <w:noWrap/>
            <w:vAlign w:val="bottom"/>
            <w:hideMark/>
          </w:tcPr>
          <w:p w14:paraId="6139155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OBRAS DE INFRAESTRUCTURA DIVERSAS</w:t>
            </w:r>
          </w:p>
        </w:tc>
        <w:tc>
          <w:tcPr>
            <w:tcW w:w="360" w:type="dxa"/>
            <w:tcBorders>
              <w:top w:val="nil"/>
              <w:left w:val="nil"/>
              <w:bottom w:val="nil"/>
              <w:right w:val="nil"/>
            </w:tcBorders>
            <w:shd w:val="clear" w:color="auto" w:fill="auto"/>
            <w:noWrap/>
            <w:vAlign w:val="bottom"/>
            <w:hideMark/>
          </w:tcPr>
          <w:p w14:paraId="65F38D67"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B84A579"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3ACCF2D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vAlign w:val="bottom"/>
            <w:hideMark/>
          </w:tcPr>
          <w:p w14:paraId="638DF54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58089630"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$96,022.60</w:t>
            </w:r>
          </w:p>
        </w:tc>
        <w:tc>
          <w:tcPr>
            <w:tcW w:w="920" w:type="dxa"/>
            <w:tcBorders>
              <w:top w:val="nil"/>
              <w:left w:val="nil"/>
              <w:bottom w:val="nil"/>
              <w:right w:val="nil"/>
            </w:tcBorders>
            <w:shd w:val="clear" w:color="auto" w:fill="auto"/>
            <w:vAlign w:val="bottom"/>
            <w:hideMark/>
          </w:tcPr>
          <w:p w14:paraId="5C769C02" w14:textId="77777777" w:rsidR="009A2301" w:rsidRPr="009A2301" w:rsidRDefault="009A2301" w:rsidP="009A2301">
            <w:pPr>
              <w:spacing w:after="0" w:line="240" w:lineRule="auto"/>
              <w:jc w:val="right"/>
              <w:rPr>
                <w:rFonts w:eastAsia="Times New Roman"/>
                <w:color w:val="000000"/>
                <w:sz w:val="16"/>
                <w:szCs w:val="16"/>
                <w:lang w:eastAsia="es-SV"/>
              </w:rPr>
            </w:pPr>
          </w:p>
        </w:tc>
      </w:tr>
      <w:tr w:rsidR="009A2301" w:rsidRPr="009A2301" w14:paraId="7BE4703F" w14:textId="77777777" w:rsidTr="00D37477">
        <w:trPr>
          <w:trHeight w:val="300"/>
        </w:trPr>
        <w:tc>
          <w:tcPr>
            <w:tcW w:w="5060" w:type="dxa"/>
            <w:gridSpan w:val="2"/>
            <w:tcBorders>
              <w:top w:val="nil"/>
              <w:left w:val="nil"/>
              <w:bottom w:val="single" w:sz="4" w:space="0" w:color="auto"/>
              <w:right w:val="nil"/>
            </w:tcBorders>
            <w:shd w:val="clear" w:color="auto" w:fill="auto"/>
            <w:noWrap/>
            <w:vAlign w:val="bottom"/>
            <w:hideMark/>
          </w:tcPr>
          <w:p w14:paraId="71FC2948"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CUENTAS PRESUPUESTARIAS DE EGRESOS QUE SE CREAN:</w:t>
            </w:r>
          </w:p>
        </w:tc>
        <w:tc>
          <w:tcPr>
            <w:tcW w:w="360" w:type="dxa"/>
            <w:tcBorders>
              <w:top w:val="nil"/>
              <w:left w:val="nil"/>
              <w:bottom w:val="single" w:sz="4" w:space="0" w:color="auto"/>
              <w:right w:val="nil"/>
            </w:tcBorders>
            <w:shd w:val="clear" w:color="auto" w:fill="auto"/>
            <w:vAlign w:val="bottom"/>
            <w:hideMark/>
          </w:tcPr>
          <w:p w14:paraId="71C8B4AD"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540" w:type="dxa"/>
            <w:tcBorders>
              <w:top w:val="nil"/>
              <w:left w:val="nil"/>
              <w:bottom w:val="single" w:sz="4" w:space="0" w:color="auto"/>
              <w:right w:val="nil"/>
            </w:tcBorders>
            <w:shd w:val="clear" w:color="auto" w:fill="auto"/>
            <w:vAlign w:val="bottom"/>
            <w:hideMark/>
          </w:tcPr>
          <w:p w14:paraId="3BC8451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280" w:type="dxa"/>
            <w:tcBorders>
              <w:top w:val="nil"/>
              <w:left w:val="nil"/>
              <w:bottom w:val="single" w:sz="4" w:space="0" w:color="auto"/>
              <w:right w:val="nil"/>
            </w:tcBorders>
            <w:shd w:val="clear" w:color="auto" w:fill="auto"/>
            <w:vAlign w:val="bottom"/>
            <w:hideMark/>
          </w:tcPr>
          <w:p w14:paraId="0D0E462A"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400" w:type="dxa"/>
            <w:tcBorders>
              <w:top w:val="nil"/>
              <w:left w:val="nil"/>
              <w:bottom w:val="single" w:sz="4" w:space="0" w:color="auto"/>
              <w:right w:val="nil"/>
            </w:tcBorders>
            <w:shd w:val="clear" w:color="auto" w:fill="auto"/>
            <w:vAlign w:val="bottom"/>
            <w:hideMark/>
          </w:tcPr>
          <w:p w14:paraId="77A67A71"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 </w:t>
            </w:r>
          </w:p>
        </w:tc>
        <w:tc>
          <w:tcPr>
            <w:tcW w:w="1080" w:type="dxa"/>
            <w:tcBorders>
              <w:top w:val="nil"/>
              <w:left w:val="nil"/>
              <w:bottom w:val="single" w:sz="4" w:space="0" w:color="auto"/>
              <w:right w:val="nil"/>
            </w:tcBorders>
            <w:shd w:val="clear" w:color="auto" w:fill="auto"/>
            <w:vAlign w:val="bottom"/>
            <w:hideMark/>
          </w:tcPr>
          <w:p w14:paraId="48B4424D"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 </w:t>
            </w:r>
          </w:p>
        </w:tc>
        <w:tc>
          <w:tcPr>
            <w:tcW w:w="920" w:type="dxa"/>
            <w:tcBorders>
              <w:top w:val="nil"/>
              <w:left w:val="nil"/>
              <w:bottom w:val="single" w:sz="4" w:space="0" w:color="auto"/>
              <w:right w:val="nil"/>
            </w:tcBorders>
            <w:shd w:val="clear" w:color="auto" w:fill="auto"/>
            <w:vAlign w:val="bottom"/>
            <w:hideMark/>
          </w:tcPr>
          <w:p w14:paraId="46606A8D" w14:textId="77777777" w:rsidR="009A2301" w:rsidRPr="009A2301" w:rsidRDefault="009A2301" w:rsidP="009A2301">
            <w:pPr>
              <w:spacing w:after="0" w:line="240" w:lineRule="auto"/>
              <w:jc w:val="center"/>
              <w:rPr>
                <w:rFonts w:eastAsia="Times New Roman"/>
                <w:b/>
                <w:bCs/>
                <w:color w:val="000000"/>
                <w:sz w:val="16"/>
                <w:szCs w:val="16"/>
                <w:lang w:eastAsia="es-SV"/>
              </w:rPr>
            </w:pPr>
            <w:r w:rsidRPr="009A2301">
              <w:rPr>
                <w:rFonts w:eastAsia="Times New Roman"/>
                <w:b/>
                <w:bCs/>
                <w:color w:val="000000"/>
                <w:sz w:val="16"/>
                <w:szCs w:val="16"/>
                <w:lang w:eastAsia="es-SV"/>
              </w:rPr>
              <w:t> </w:t>
            </w:r>
          </w:p>
        </w:tc>
      </w:tr>
      <w:tr w:rsidR="009A2301" w:rsidRPr="009A2301" w14:paraId="69E4BCDB" w14:textId="77777777" w:rsidTr="00D37477">
        <w:trPr>
          <w:trHeight w:val="300"/>
        </w:trPr>
        <w:tc>
          <w:tcPr>
            <w:tcW w:w="640" w:type="dxa"/>
            <w:tcBorders>
              <w:top w:val="nil"/>
              <w:left w:val="nil"/>
              <w:bottom w:val="nil"/>
              <w:right w:val="nil"/>
            </w:tcBorders>
            <w:shd w:val="clear" w:color="auto" w:fill="auto"/>
            <w:noWrap/>
            <w:hideMark/>
          </w:tcPr>
          <w:p w14:paraId="05B3169A"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51</w:t>
            </w:r>
          </w:p>
        </w:tc>
        <w:tc>
          <w:tcPr>
            <w:tcW w:w="4420" w:type="dxa"/>
            <w:tcBorders>
              <w:top w:val="nil"/>
              <w:left w:val="nil"/>
              <w:bottom w:val="nil"/>
              <w:right w:val="nil"/>
            </w:tcBorders>
            <w:shd w:val="clear" w:color="auto" w:fill="auto"/>
            <w:noWrap/>
            <w:hideMark/>
          </w:tcPr>
          <w:p w14:paraId="4276D335"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REMUNERACIONES</w:t>
            </w:r>
          </w:p>
        </w:tc>
        <w:tc>
          <w:tcPr>
            <w:tcW w:w="360" w:type="dxa"/>
            <w:tcBorders>
              <w:top w:val="nil"/>
              <w:left w:val="nil"/>
              <w:bottom w:val="nil"/>
              <w:right w:val="nil"/>
            </w:tcBorders>
            <w:shd w:val="clear" w:color="auto" w:fill="auto"/>
            <w:vAlign w:val="bottom"/>
            <w:hideMark/>
          </w:tcPr>
          <w:p w14:paraId="63917A1C" w14:textId="77777777" w:rsidR="009A2301" w:rsidRPr="009A2301" w:rsidRDefault="009A2301" w:rsidP="009A2301">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F06668D"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13991C06" w14:textId="77777777" w:rsidR="009A2301" w:rsidRPr="009A2301" w:rsidRDefault="009A2301" w:rsidP="009A2301">
            <w:pPr>
              <w:spacing w:after="0" w:line="240" w:lineRule="auto"/>
              <w:rPr>
                <w:rFonts w:eastAsia="Times New Roman"/>
                <w:sz w:val="20"/>
                <w:szCs w:val="20"/>
                <w:lang w:eastAsia="es-SV"/>
              </w:rPr>
            </w:pPr>
          </w:p>
        </w:tc>
        <w:tc>
          <w:tcPr>
            <w:tcW w:w="400" w:type="dxa"/>
            <w:tcBorders>
              <w:top w:val="nil"/>
              <w:left w:val="nil"/>
              <w:bottom w:val="nil"/>
              <w:right w:val="nil"/>
            </w:tcBorders>
            <w:shd w:val="clear" w:color="auto" w:fill="auto"/>
            <w:vAlign w:val="bottom"/>
            <w:hideMark/>
          </w:tcPr>
          <w:p w14:paraId="73D4BBC3"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33420C6"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vAlign w:val="bottom"/>
            <w:hideMark/>
          </w:tcPr>
          <w:p w14:paraId="41DA2C5D"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1F198E6E" w14:textId="77777777" w:rsidTr="00D37477">
        <w:trPr>
          <w:trHeight w:val="300"/>
        </w:trPr>
        <w:tc>
          <w:tcPr>
            <w:tcW w:w="640" w:type="dxa"/>
            <w:tcBorders>
              <w:top w:val="nil"/>
              <w:left w:val="nil"/>
              <w:bottom w:val="nil"/>
              <w:right w:val="nil"/>
            </w:tcBorders>
            <w:shd w:val="clear" w:color="auto" w:fill="auto"/>
            <w:noWrap/>
            <w:hideMark/>
          </w:tcPr>
          <w:p w14:paraId="072E0BEF"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512</w:t>
            </w:r>
          </w:p>
        </w:tc>
        <w:tc>
          <w:tcPr>
            <w:tcW w:w="4420" w:type="dxa"/>
            <w:tcBorders>
              <w:top w:val="nil"/>
              <w:left w:val="nil"/>
              <w:bottom w:val="nil"/>
              <w:right w:val="nil"/>
            </w:tcBorders>
            <w:shd w:val="clear" w:color="auto" w:fill="auto"/>
            <w:noWrap/>
            <w:hideMark/>
          </w:tcPr>
          <w:p w14:paraId="0C8C724B"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REMUNERACIONES EVENTUALES</w:t>
            </w:r>
          </w:p>
        </w:tc>
        <w:tc>
          <w:tcPr>
            <w:tcW w:w="360" w:type="dxa"/>
            <w:tcBorders>
              <w:top w:val="nil"/>
              <w:left w:val="nil"/>
              <w:bottom w:val="nil"/>
              <w:right w:val="nil"/>
            </w:tcBorders>
            <w:shd w:val="clear" w:color="auto" w:fill="auto"/>
            <w:vAlign w:val="bottom"/>
            <w:hideMark/>
          </w:tcPr>
          <w:p w14:paraId="03097001" w14:textId="77777777" w:rsidR="009A2301" w:rsidRPr="009A2301" w:rsidRDefault="009A2301" w:rsidP="009A2301">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C1A9827" w14:textId="77777777" w:rsidR="009A2301" w:rsidRPr="009A2301" w:rsidRDefault="009A2301" w:rsidP="009A2301">
            <w:pPr>
              <w:spacing w:after="0" w:line="240" w:lineRule="auto"/>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34BD614" w14:textId="77777777" w:rsidR="009A2301" w:rsidRPr="009A2301" w:rsidRDefault="009A2301" w:rsidP="009A2301">
            <w:pPr>
              <w:spacing w:after="0" w:line="240" w:lineRule="auto"/>
              <w:rPr>
                <w:rFonts w:eastAsia="Times New Roman"/>
                <w:sz w:val="20"/>
                <w:szCs w:val="20"/>
                <w:lang w:eastAsia="es-SV"/>
              </w:rPr>
            </w:pPr>
          </w:p>
        </w:tc>
        <w:tc>
          <w:tcPr>
            <w:tcW w:w="400" w:type="dxa"/>
            <w:tcBorders>
              <w:top w:val="nil"/>
              <w:left w:val="nil"/>
              <w:bottom w:val="nil"/>
              <w:right w:val="nil"/>
            </w:tcBorders>
            <w:shd w:val="clear" w:color="auto" w:fill="auto"/>
            <w:vAlign w:val="bottom"/>
            <w:hideMark/>
          </w:tcPr>
          <w:p w14:paraId="4F6099CD" w14:textId="77777777" w:rsidR="009A2301" w:rsidRPr="009A2301" w:rsidRDefault="009A2301" w:rsidP="009A2301">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7F933D3"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vAlign w:val="bottom"/>
            <w:hideMark/>
          </w:tcPr>
          <w:p w14:paraId="3E460423" w14:textId="77777777" w:rsidR="009A2301" w:rsidRPr="009A2301" w:rsidRDefault="009A2301" w:rsidP="009A2301">
            <w:pPr>
              <w:spacing w:after="0" w:line="240" w:lineRule="auto"/>
              <w:rPr>
                <w:rFonts w:eastAsia="Times New Roman"/>
                <w:sz w:val="20"/>
                <w:szCs w:val="20"/>
                <w:lang w:eastAsia="es-SV"/>
              </w:rPr>
            </w:pPr>
          </w:p>
        </w:tc>
      </w:tr>
      <w:tr w:rsidR="009A2301" w:rsidRPr="009A2301" w14:paraId="1C1D3DE6" w14:textId="77777777" w:rsidTr="00D37477">
        <w:trPr>
          <w:trHeight w:val="300"/>
        </w:trPr>
        <w:tc>
          <w:tcPr>
            <w:tcW w:w="640" w:type="dxa"/>
            <w:tcBorders>
              <w:top w:val="nil"/>
              <w:left w:val="nil"/>
              <w:bottom w:val="nil"/>
              <w:right w:val="nil"/>
            </w:tcBorders>
            <w:shd w:val="clear" w:color="auto" w:fill="auto"/>
            <w:noWrap/>
            <w:hideMark/>
          </w:tcPr>
          <w:p w14:paraId="3279D207"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51201</w:t>
            </w:r>
          </w:p>
        </w:tc>
        <w:tc>
          <w:tcPr>
            <w:tcW w:w="4420" w:type="dxa"/>
            <w:tcBorders>
              <w:top w:val="nil"/>
              <w:left w:val="nil"/>
              <w:bottom w:val="nil"/>
              <w:right w:val="nil"/>
            </w:tcBorders>
            <w:shd w:val="clear" w:color="auto" w:fill="auto"/>
            <w:noWrap/>
            <w:hideMark/>
          </w:tcPr>
          <w:p w14:paraId="067B15A3"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SUELDOS</w:t>
            </w:r>
          </w:p>
        </w:tc>
        <w:tc>
          <w:tcPr>
            <w:tcW w:w="360" w:type="dxa"/>
            <w:tcBorders>
              <w:top w:val="nil"/>
              <w:left w:val="nil"/>
              <w:bottom w:val="nil"/>
              <w:right w:val="nil"/>
            </w:tcBorders>
            <w:shd w:val="clear" w:color="auto" w:fill="auto"/>
            <w:noWrap/>
            <w:hideMark/>
          </w:tcPr>
          <w:p w14:paraId="3AF9BF7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1A3238DB"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13BBE52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2A51E5F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2F06A22"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7C246AAC"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$20,600.00</w:t>
            </w:r>
          </w:p>
        </w:tc>
      </w:tr>
      <w:tr w:rsidR="009A2301" w:rsidRPr="009A2301" w14:paraId="0BDD33F5" w14:textId="77777777" w:rsidTr="00D37477">
        <w:trPr>
          <w:trHeight w:val="450"/>
        </w:trPr>
        <w:tc>
          <w:tcPr>
            <w:tcW w:w="640" w:type="dxa"/>
            <w:tcBorders>
              <w:top w:val="nil"/>
              <w:left w:val="nil"/>
              <w:bottom w:val="nil"/>
              <w:right w:val="nil"/>
            </w:tcBorders>
            <w:shd w:val="clear" w:color="auto" w:fill="auto"/>
            <w:noWrap/>
            <w:hideMark/>
          </w:tcPr>
          <w:p w14:paraId="28DC6C4F"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514</w:t>
            </w:r>
          </w:p>
        </w:tc>
        <w:tc>
          <w:tcPr>
            <w:tcW w:w="4420" w:type="dxa"/>
            <w:tcBorders>
              <w:top w:val="nil"/>
              <w:left w:val="nil"/>
              <w:bottom w:val="nil"/>
              <w:right w:val="nil"/>
            </w:tcBorders>
            <w:shd w:val="clear" w:color="auto" w:fill="auto"/>
            <w:hideMark/>
          </w:tcPr>
          <w:p w14:paraId="2B33DEAE"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CONTRIB. PATRONALES A INSTITUC. DE SEGURIDAD SOCIAL PÚB.</w:t>
            </w:r>
          </w:p>
        </w:tc>
        <w:tc>
          <w:tcPr>
            <w:tcW w:w="360" w:type="dxa"/>
            <w:tcBorders>
              <w:top w:val="nil"/>
              <w:left w:val="nil"/>
              <w:bottom w:val="nil"/>
              <w:right w:val="nil"/>
            </w:tcBorders>
            <w:shd w:val="clear" w:color="auto" w:fill="auto"/>
            <w:hideMark/>
          </w:tcPr>
          <w:p w14:paraId="7FF273BA"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134EA175"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4A94B4C9"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hideMark/>
          </w:tcPr>
          <w:p w14:paraId="45E84E19"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C08EF11"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hideMark/>
          </w:tcPr>
          <w:p w14:paraId="7DC86525"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4A286ACC" w14:textId="77777777" w:rsidTr="00D37477">
        <w:trPr>
          <w:trHeight w:val="300"/>
        </w:trPr>
        <w:tc>
          <w:tcPr>
            <w:tcW w:w="640" w:type="dxa"/>
            <w:tcBorders>
              <w:top w:val="nil"/>
              <w:left w:val="nil"/>
              <w:bottom w:val="nil"/>
              <w:right w:val="nil"/>
            </w:tcBorders>
            <w:shd w:val="clear" w:color="auto" w:fill="auto"/>
            <w:noWrap/>
            <w:hideMark/>
          </w:tcPr>
          <w:p w14:paraId="401EE6B1"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51402</w:t>
            </w:r>
          </w:p>
        </w:tc>
        <w:tc>
          <w:tcPr>
            <w:tcW w:w="4420" w:type="dxa"/>
            <w:tcBorders>
              <w:top w:val="nil"/>
              <w:left w:val="nil"/>
              <w:bottom w:val="nil"/>
              <w:right w:val="nil"/>
            </w:tcBorders>
            <w:shd w:val="clear" w:color="auto" w:fill="auto"/>
            <w:hideMark/>
          </w:tcPr>
          <w:p w14:paraId="7C84DFFA"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hideMark/>
          </w:tcPr>
          <w:p w14:paraId="1091653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34E3EDE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2729ABD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04B29F3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393C738"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674E83F0"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$1,751.00</w:t>
            </w:r>
          </w:p>
        </w:tc>
      </w:tr>
      <w:tr w:rsidR="009A2301" w:rsidRPr="009A2301" w14:paraId="1CEED5B0" w14:textId="77777777" w:rsidTr="00D37477">
        <w:trPr>
          <w:trHeight w:val="450"/>
        </w:trPr>
        <w:tc>
          <w:tcPr>
            <w:tcW w:w="640" w:type="dxa"/>
            <w:tcBorders>
              <w:top w:val="nil"/>
              <w:left w:val="nil"/>
              <w:bottom w:val="nil"/>
              <w:right w:val="nil"/>
            </w:tcBorders>
            <w:shd w:val="clear" w:color="auto" w:fill="auto"/>
            <w:noWrap/>
            <w:hideMark/>
          </w:tcPr>
          <w:p w14:paraId="0B96016F"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515</w:t>
            </w:r>
          </w:p>
        </w:tc>
        <w:tc>
          <w:tcPr>
            <w:tcW w:w="4420" w:type="dxa"/>
            <w:tcBorders>
              <w:top w:val="nil"/>
              <w:left w:val="nil"/>
              <w:bottom w:val="nil"/>
              <w:right w:val="nil"/>
            </w:tcBorders>
            <w:shd w:val="clear" w:color="auto" w:fill="auto"/>
            <w:hideMark/>
          </w:tcPr>
          <w:p w14:paraId="14C1B354"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CONTRIB. PATRONALES A INSTITUC. DE SEGURIDAD SOCIAL PRIV.</w:t>
            </w:r>
          </w:p>
        </w:tc>
        <w:tc>
          <w:tcPr>
            <w:tcW w:w="360" w:type="dxa"/>
            <w:tcBorders>
              <w:top w:val="nil"/>
              <w:left w:val="nil"/>
              <w:bottom w:val="nil"/>
              <w:right w:val="nil"/>
            </w:tcBorders>
            <w:shd w:val="clear" w:color="auto" w:fill="auto"/>
            <w:hideMark/>
          </w:tcPr>
          <w:p w14:paraId="6609533D"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0ECB2E12"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23B31307"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hideMark/>
          </w:tcPr>
          <w:p w14:paraId="27EDA6A5"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31EDD22"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hideMark/>
          </w:tcPr>
          <w:p w14:paraId="32164F59"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5EFD9B96" w14:textId="77777777" w:rsidTr="00D37477">
        <w:trPr>
          <w:trHeight w:val="300"/>
        </w:trPr>
        <w:tc>
          <w:tcPr>
            <w:tcW w:w="640" w:type="dxa"/>
            <w:tcBorders>
              <w:top w:val="nil"/>
              <w:left w:val="nil"/>
              <w:bottom w:val="nil"/>
              <w:right w:val="nil"/>
            </w:tcBorders>
            <w:shd w:val="clear" w:color="auto" w:fill="auto"/>
            <w:noWrap/>
            <w:hideMark/>
          </w:tcPr>
          <w:p w14:paraId="118877F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51502</w:t>
            </w:r>
          </w:p>
        </w:tc>
        <w:tc>
          <w:tcPr>
            <w:tcW w:w="4420" w:type="dxa"/>
            <w:tcBorders>
              <w:top w:val="nil"/>
              <w:left w:val="nil"/>
              <w:bottom w:val="nil"/>
              <w:right w:val="nil"/>
            </w:tcBorders>
            <w:shd w:val="clear" w:color="auto" w:fill="auto"/>
            <w:hideMark/>
          </w:tcPr>
          <w:p w14:paraId="3B6DF21A"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POR REMUNERACIONES EVENTUALES</w:t>
            </w:r>
          </w:p>
        </w:tc>
        <w:tc>
          <w:tcPr>
            <w:tcW w:w="360" w:type="dxa"/>
            <w:tcBorders>
              <w:top w:val="nil"/>
              <w:left w:val="nil"/>
              <w:bottom w:val="nil"/>
              <w:right w:val="nil"/>
            </w:tcBorders>
            <w:shd w:val="clear" w:color="auto" w:fill="auto"/>
            <w:noWrap/>
            <w:hideMark/>
          </w:tcPr>
          <w:p w14:paraId="03EDA6F7"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4F2B0B33"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4159899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22FFDBB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C9DCDDB"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5CEF2F7C"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$1,596.50</w:t>
            </w:r>
          </w:p>
        </w:tc>
      </w:tr>
      <w:tr w:rsidR="009A2301" w:rsidRPr="009A2301" w14:paraId="2A857F95" w14:textId="77777777" w:rsidTr="00D37477">
        <w:trPr>
          <w:trHeight w:val="300"/>
        </w:trPr>
        <w:tc>
          <w:tcPr>
            <w:tcW w:w="640" w:type="dxa"/>
            <w:tcBorders>
              <w:top w:val="nil"/>
              <w:left w:val="nil"/>
              <w:bottom w:val="nil"/>
              <w:right w:val="nil"/>
            </w:tcBorders>
            <w:shd w:val="clear" w:color="auto" w:fill="auto"/>
            <w:noWrap/>
            <w:hideMark/>
          </w:tcPr>
          <w:p w14:paraId="4246A6C7"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54</w:t>
            </w:r>
          </w:p>
        </w:tc>
        <w:tc>
          <w:tcPr>
            <w:tcW w:w="4420" w:type="dxa"/>
            <w:tcBorders>
              <w:top w:val="nil"/>
              <w:left w:val="nil"/>
              <w:bottom w:val="nil"/>
              <w:right w:val="nil"/>
            </w:tcBorders>
            <w:shd w:val="clear" w:color="auto" w:fill="auto"/>
            <w:hideMark/>
          </w:tcPr>
          <w:p w14:paraId="2B78FF9A"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ADQUISICIÓN DE BIENES Y SERVICIOS</w:t>
            </w:r>
          </w:p>
        </w:tc>
        <w:tc>
          <w:tcPr>
            <w:tcW w:w="360" w:type="dxa"/>
            <w:tcBorders>
              <w:top w:val="nil"/>
              <w:left w:val="nil"/>
              <w:bottom w:val="nil"/>
              <w:right w:val="nil"/>
            </w:tcBorders>
            <w:shd w:val="clear" w:color="auto" w:fill="auto"/>
            <w:hideMark/>
          </w:tcPr>
          <w:p w14:paraId="5BF29295"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03EE3D97"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65BD8D10"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hideMark/>
          </w:tcPr>
          <w:p w14:paraId="33D99C65"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E5192A7"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hideMark/>
          </w:tcPr>
          <w:p w14:paraId="5A73E0D7"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6818065D" w14:textId="77777777" w:rsidTr="00D37477">
        <w:trPr>
          <w:trHeight w:val="300"/>
        </w:trPr>
        <w:tc>
          <w:tcPr>
            <w:tcW w:w="640" w:type="dxa"/>
            <w:tcBorders>
              <w:top w:val="nil"/>
              <w:left w:val="nil"/>
              <w:bottom w:val="nil"/>
              <w:right w:val="nil"/>
            </w:tcBorders>
            <w:shd w:val="clear" w:color="auto" w:fill="auto"/>
            <w:noWrap/>
            <w:hideMark/>
          </w:tcPr>
          <w:p w14:paraId="5E7C4B0C"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541</w:t>
            </w:r>
          </w:p>
        </w:tc>
        <w:tc>
          <w:tcPr>
            <w:tcW w:w="4420" w:type="dxa"/>
            <w:tcBorders>
              <w:top w:val="nil"/>
              <w:left w:val="nil"/>
              <w:bottom w:val="nil"/>
              <w:right w:val="nil"/>
            </w:tcBorders>
            <w:shd w:val="clear" w:color="auto" w:fill="auto"/>
            <w:hideMark/>
          </w:tcPr>
          <w:p w14:paraId="6157F5FB"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BIENES DE USO Y CONSUMO</w:t>
            </w:r>
          </w:p>
        </w:tc>
        <w:tc>
          <w:tcPr>
            <w:tcW w:w="360" w:type="dxa"/>
            <w:tcBorders>
              <w:top w:val="nil"/>
              <w:left w:val="nil"/>
              <w:bottom w:val="nil"/>
              <w:right w:val="nil"/>
            </w:tcBorders>
            <w:shd w:val="clear" w:color="auto" w:fill="auto"/>
            <w:hideMark/>
          </w:tcPr>
          <w:p w14:paraId="06848A3C"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25B7D06D"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17C3BB05"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hideMark/>
          </w:tcPr>
          <w:p w14:paraId="4AEA64FD"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D312444" w14:textId="77777777" w:rsidR="009A2301" w:rsidRPr="009A2301" w:rsidRDefault="009A2301" w:rsidP="009A2301">
            <w:pPr>
              <w:spacing w:after="0" w:line="240" w:lineRule="auto"/>
              <w:rPr>
                <w:rFonts w:eastAsia="Times New Roman"/>
                <w:sz w:val="20"/>
                <w:szCs w:val="20"/>
                <w:lang w:eastAsia="es-SV"/>
              </w:rPr>
            </w:pPr>
          </w:p>
        </w:tc>
        <w:tc>
          <w:tcPr>
            <w:tcW w:w="920" w:type="dxa"/>
            <w:tcBorders>
              <w:top w:val="nil"/>
              <w:left w:val="nil"/>
              <w:bottom w:val="nil"/>
              <w:right w:val="nil"/>
            </w:tcBorders>
            <w:shd w:val="clear" w:color="auto" w:fill="auto"/>
            <w:hideMark/>
          </w:tcPr>
          <w:p w14:paraId="0148FCD4"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3DA3B7AD" w14:textId="77777777" w:rsidTr="00D37477">
        <w:trPr>
          <w:trHeight w:val="300"/>
        </w:trPr>
        <w:tc>
          <w:tcPr>
            <w:tcW w:w="640" w:type="dxa"/>
            <w:tcBorders>
              <w:top w:val="nil"/>
              <w:left w:val="nil"/>
              <w:bottom w:val="nil"/>
              <w:right w:val="nil"/>
            </w:tcBorders>
            <w:shd w:val="clear" w:color="auto" w:fill="auto"/>
            <w:noWrap/>
            <w:hideMark/>
          </w:tcPr>
          <w:p w14:paraId="7CB90436"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54106</w:t>
            </w:r>
          </w:p>
        </w:tc>
        <w:tc>
          <w:tcPr>
            <w:tcW w:w="4420" w:type="dxa"/>
            <w:tcBorders>
              <w:top w:val="nil"/>
              <w:left w:val="nil"/>
              <w:bottom w:val="nil"/>
              <w:right w:val="nil"/>
            </w:tcBorders>
            <w:shd w:val="clear" w:color="auto" w:fill="auto"/>
            <w:hideMark/>
          </w:tcPr>
          <w:p w14:paraId="60E37C88"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PRODUCTOS DE CUERO Y CAUCHO</w:t>
            </w:r>
          </w:p>
        </w:tc>
        <w:tc>
          <w:tcPr>
            <w:tcW w:w="360" w:type="dxa"/>
            <w:tcBorders>
              <w:top w:val="nil"/>
              <w:left w:val="nil"/>
              <w:bottom w:val="nil"/>
              <w:right w:val="nil"/>
            </w:tcBorders>
            <w:shd w:val="clear" w:color="auto" w:fill="auto"/>
            <w:noWrap/>
            <w:hideMark/>
          </w:tcPr>
          <w:p w14:paraId="122D636C"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724BDCE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6367873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15BBA426"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5A9504BE"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21E3DD0B"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$60.00</w:t>
            </w:r>
          </w:p>
        </w:tc>
      </w:tr>
      <w:tr w:rsidR="009A2301" w:rsidRPr="009A2301" w14:paraId="427FD5A5" w14:textId="77777777" w:rsidTr="00D37477">
        <w:trPr>
          <w:trHeight w:val="300"/>
        </w:trPr>
        <w:tc>
          <w:tcPr>
            <w:tcW w:w="640" w:type="dxa"/>
            <w:tcBorders>
              <w:top w:val="nil"/>
              <w:left w:val="nil"/>
              <w:bottom w:val="nil"/>
              <w:right w:val="nil"/>
            </w:tcBorders>
            <w:shd w:val="clear" w:color="auto" w:fill="auto"/>
            <w:noWrap/>
            <w:hideMark/>
          </w:tcPr>
          <w:p w14:paraId="4CCA4907"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54107</w:t>
            </w:r>
          </w:p>
        </w:tc>
        <w:tc>
          <w:tcPr>
            <w:tcW w:w="4420" w:type="dxa"/>
            <w:tcBorders>
              <w:top w:val="nil"/>
              <w:left w:val="nil"/>
              <w:bottom w:val="nil"/>
              <w:right w:val="nil"/>
            </w:tcBorders>
            <w:shd w:val="clear" w:color="auto" w:fill="auto"/>
            <w:hideMark/>
          </w:tcPr>
          <w:p w14:paraId="076081F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PRODUCTOS QUIMICOS</w:t>
            </w:r>
          </w:p>
        </w:tc>
        <w:tc>
          <w:tcPr>
            <w:tcW w:w="360" w:type="dxa"/>
            <w:tcBorders>
              <w:top w:val="nil"/>
              <w:left w:val="nil"/>
              <w:bottom w:val="nil"/>
              <w:right w:val="nil"/>
            </w:tcBorders>
            <w:shd w:val="clear" w:color="auto" w:fill="auto"/>
            <w:noWrap/>
            <w:hideMark/>
          </w:tcPr>
          <w:p w14:paraId="1C659959"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00B8B7E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4974318C"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099DA1C7"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F540D08"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5684DF85"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$746.75</w:t>
            </w:r>
          </w:p>
        </w:tc>
      </w:tr>
      <w:tr w:rsidR="009A2301" w:rsidRPr="009A2301" w14:paraId="241019C4" w14:textId="77777777" w:rsidTr="00D37477">
        <w:trPr>
          <w:trHeight w:val="300"/>
        </w:trPr>
        <w:tc>
          <w:tcPr>
            <w:tcW w:w="640" w:type="dxa"/>
            <w:tcBorders>
              <w:top w:val="nil"/>
              <w:left w:val="nil"/>
              <w:bottom w:val="nil"/>
              <w:right w:val="nil"/>
            </w:tcBorders>
            <w:shd w:val="clear" w:color="auto" w:fill="auto"/>
            <w:noWrap/>
            <w:hideMark/>
          </w:tcPr>
          <w:p w14:paraId="3D33FD19"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lastRenderedPageBreak/>
              <w:t>54108</w:t>
            </w:r>
          </w:p>
        </w:tc>
        <w:tc>
          <w:tcPr>
            <w:tcW w:w="4420" w:type="dxa"/>
            <w:tcBorders>
              <w:top w:val="nil"/>
              <w:left w:val="nil"/>
              <w:bottom w:val="nil"/>
              <w:right w:val="nil"/>
            </w:tcBorders>
            <w:shd w:val="clear" w:color="auto" w:fill="auto"/>
            <w:hideMark/>
          </w:tcPr>
          <w:p w14:paraId="0E817FFA"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PRODUCTOS FARMACEUTICOS Y MEDICINALES</w:t>
            </w:r>
          </w:p>
        </w:tc>
        <w:tc>
          <w:tcPr>
            <w:tcW w:w="360" w:type="dxa"/>
            <w:tcBorders>
              <w:top w:val="nil"/>
              <w:left w:val="nil"/>
              <w:bottom w:val="nil"/>
              <w:right w:val="nil"/>
            </w:tcBorders>
            <w:shd w:val="clear" w:color="auto" w:fill="auto"/>
            <w:noWrap/>
            <w:hideMark/>
          </w:tcPr>
          <w:p w14:paraId="19174FC5"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2E5C0A0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1BF8FFF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3A7F74C7"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6AFC0EC"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5F88F446"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$59.00</w:t>
            </w:r>
          </w:p>
        </w:tc>
      </w:tr>
      <w:tr w:rsidR="009A2301" w:rsidRPr="009A2301" w14:paraId="664612DB" w14:textId="77777777" w:rsidTr="00D37477">
        <w:trPr>
          <w:trHeight w:val="300"/>
        </w:trPr>
        <w:tc>
          <w:tcPr>
            <w:tcW w:w="640" w:type="dxa"/>
            <w:tcBorders>
              <w:top w:val="nil"/>
              <w:left w:val="nil"/>
              <w:bottom w:val="nil"/>
              <w:right w:val="nil"/>
            </w:tcBorders>
            <w:shd w:val="clear" w:color="auto" w:fill="auto"/>
            <w:noWrap/>
            <w:hideMark/>
          </w:tcPr>
          <w:p w14:paraId="18B9431B"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54110</w:t>
            </w:r>
          </w:p>
        </w:tc>
        <w:tc>
          <w:tcPr>
            <w:tcW w:w="4420" w:type="dxa"/>
            <w:tcBorders>
              <w:top w:val="nil"/>
              <w:left w:val="nil"/>
              <w:bottom w:val="nil"/>
              <w:right w:val="nil"/>
            </w:tcBorders>
            <w:shd w:val="clear" w:color="auto" w:fill="auto"/>
            <w:hideMark/>
          </w:tcPr>
          <w:p w14:paraId="1650208D"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COMBUSTIBLES Y LUBRICANTES</w:t>
            </w:r>
          </w:p>
        </w:tc>
        <w:tc>
          <w:tcPr>
            <w:tcW w:w="360" w:type="dxa"/>
            <w:tcBorders>
              <w:top w:val="nil"/>
              <w:left w:val="nil"/>
              <w:bottom w:val="nil"/>
              <w:right w:val="nil"/>
            </w:tcBorders>
            <w:shd w:val="clear" w:color="auto" w:fill="auto"/>
            <w:noWrap/>
            <w:hideMark/>
          </w:tcPr>
          <w:p w14:paraId="1AFD8E7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0C4F9C37"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65289EC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626120D9"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433600C5"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09C85A8A"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$153.00</w:t>
            </w:r>
          </w:p>
        </w:tc>
      </w:tr>
      <w:tr w:rsidR="009A2301" w:rsidRPr="009A2301" w14:paraId="2605B2AB" w14:textId="77777777" w:rsidTr="00D37477">
        <w:trPr>
          <w:trHeight w:val="465"/>
        </w:trPr>
        <w:tc>
          <w:tcPr>
            <w:tcW w:w="640" w:type="dxa"/>
            <w:tcBorders>
              <w:top w:val="nil"/>
              <w:left w:val="nil"/>
              <w:bottom w:val="nil"/>
              <w:right w:val="nil"/>
            </w:tcBorders>
            <w:shd w:val="clear" w:color="auto" w:fill="auto"/>
            <w:noWrap/>
            <w:hideMark/>
          </w:tcPr>
          <w:p w14:paraId="294E5AA4"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54111</w:t>
            </w:r>
          </w:p>
        </w:tc>
        <w:tc>
          <w:tcPr>
            <w:tcW w:w="4420" w:type="dxa"/>
            <w:tcBorders>
              <w:top w:val="nil"/>
              <w:left w:val="nil"/>
              <w:bottom w:val="nil"/>
              <w:right w:val="nil"/>
            </w:tcBorders>
            <w:shd w:val="clear" w:color="auto" w:fill="auto"/>
            <w:hideMark/>
          </w:tcPr>
          <w:p w14:paraId="3DF7FB74"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MINERALES NO METALICOS Y PRODUCTOS DERIVADOS</w:t>
            </w:r>
          </w:p>
        </w:tc>
        <w:tc>
          <w:tcPr>
            <w:tcW w:w="360" w:type="dxa"/>
            <w:tcBorders>
              <w:top w:val="nil"/>
              <w:left w:val="nil"/>
              <w:bottom w:val="nil"/>
              <w:right w:val="nil"/>
            </w:tcBorders>
            <w:shd w:val="clear" w:color="auto" w:fill="auto"/>
            <w:noWrap/>
            <w:hideMark/>
          </w:tcPr>
          <w:p w14:paraId="6D765B9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70A5AB5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1EAC0F70"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49D910E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76975BC"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13D679A7"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$52,296.00</w:t>
            </w:r>
          </w:p>
        </w:tc>
      </w:tr>
      <w:tr w:rsidR="009A2301" w:rsidRPr="009A2301" w14:paraId="53945C16" w14:textId="77777777" w:rsidTr="00D37477">
        <w:trPr>
          <w:trHeight w:val="300"/>
        </w:trPr>
        <w:tc>
          <w:tcPr>
            <w:tcW w:w="640" w:type="dxa"/>
            <w:tcBorders>
              <w:top w:val="nil"/>
              <w:left w:val="nil"/>
              <w:bottom w:val="nil"/>
              <w:right w:val="nil"/>
            </w:tcBorders>
            <w:shd w:val="clear" w:color="auto" w:fill="auto"/>
            <w:noWrap/>
            <w:hideMark/>
          </w:tcPr>
          <w:p w14:paraId="43A40A09"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54112</w:t>
            </w:r>
          </w:p>
        </w:tc>
        <w:tc>
          <w:tcPr>
            <w:tcW w:w="4420" w:type="dxa"/>
            <w:tcBorders>
              <w:top w:val="nil"/>
              <w:left w:val="nil"/>
              <w:bottom w:val="nil"/>
              <w:right w:val="nil"/>
            </w:tcBorders>
            <w:shd w:val="clear" w:color="auto" w:fill="auto"/>
            <w:hideMark/>
          </w:tcPr>
          <w:p w14:paraId="0721D2CA"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MINERALES METALICOS Y PRODUCTOS DERIVADOS</w:t>
            </w:r>
          </w:p>
        </w:tc>
        <w:tc>
          <w:tcPr>
            <w:tcW w:w="360" w:type="dxa"/>
            <w:tcBorders>
              <w:top w:val="nil"/>
              <w:left w:val="nil"/>
              <w:bottom w:val="nil"/>
              <w:right w:val="nil"/>
            </w:tcBorders>
            <w:shd w:val="clear" w:color="auto" w:fill="auto"/>
            <w:noWrap/>
            <w:hideMark/>
          </w:tcPr>
          <w:p w14:paraId="37A048DB"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1B17B940"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782A8EDC"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13B77A1F"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00D4B5D5"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7B505330"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$6,969.05</w:t>
            </w:r>
          </w:p>
        </w:tc>
      </w:tr>
      <w:tr w:rsidR="009A2301" w:rsidRPr="009A2301" w14:paraId="421B72A8" w14:textId="77777777" w:rsidTr="00D37477">
        <w:trPr>
          <w:trHeight w:val="465"/>
        </w:trPr>
        <w:tc>
          <w:tcPr>
            <w:tcW w:w="640" w:type="dxa"/>
            <w:tcBorders>
              <w:top w:val="nil"/>
              <w:left w:val="nil"/>
              <w:bottom w:val="nil"/>
              <w:right w:val="nil"/>
            </w:tcBorders>
            <w:shd w:val="clear" w:color="auto" w:fill="auto"/>
            <w:noWrap/>
            <w:hideMark/>
          </w:tcPr>
          <w:p w14:paraId="7D9DA2E9"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54113</w:t>
            </w:r>
          </w:p>
        </w:tc>
        <w:tc>
          <w:tcPr>
            <w:tcW w:w="4420" w:type="dxa"/>
            <w:tcBorders>
              <w:top w:val="nil"/>
              <w:left w:val="nil"/>
              <w:bottom w:val="nil"/>
              <w:right w:val="nil"/>
            </w:tcBorders>
            <w:shd w:val="clear" w:color="auto" w:fill="auto"/>
            <w:hideMark/>
          </w:tcPr>
          <w:p w14:paraId="237FCC91"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MATERIAL E INSTRUMENTAL DE LABORATORIOS Y USO MEDICO</w:t>
            </w:r>
          </w:p>
        </w:tc>
        <w:tc>
          <w:tcPr>
            <w:tcW w:w="360" w:type="dxa"/>
            <w:tcBorders>
              <w:top w:val="nil"/>
              <w:left w:val="nil"/>
              <w:bottom w:val="nil"/>
              <w:right w:val="nil"/>
            </w:tcBorders>
            <w:shd w:val="clear" w:color="auto" w:fill="auto"/>
            <w:noWrap/>
            <w:hideMark/>
          </w:tcPr>
          <w:p w14:paraId="78D79D5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02BBAAB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7491B4A7"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14CC5A0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7EA612DB"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442E5FBB"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$312.00</w:t>
            </w:r>
          </w:p>
        </w:tc>
      </w:tr>
      <w:tr w:rsidR="009A2301" w:rsidRPr="009A2301" w14:paraId="59CB4B83" w14:textId="77777777" w:rsidTr="00D37477">
        <w:trPr>
          <w:trHeight w:val="300"/>
        </w:trPr>
        <w:tc>
          <w:tcPr>
            <w:tcW w:w="640" w:type="dxa"/>
            <w:tcBorders>
              <w:top w:val="nil"/>
              <w:left w:val="nil"/>
              <w:bottom w:val="nil"/>
              <w:right w:val="nil"/>
            </w:tcBorders>
            <w:shd w:val="clear" w:color="auto" w:fill="auto"/>
            <w:noWrap/>
            <w:hideMark/>
          </w:tcPr>
          <w:p w14:paraId="320A7C3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54118</w:t>
            </w:r>
          </w:p>
        </w:tc>
        <w:tc>
          <w:tcPr>
            <w:tcW w:w="4420" w:type="dxa"/>
            <w:tcBorders>
              <w:top w:val="nil"/>
              <w:left w:val="nil"/>
              <w:bottom w:val="nil"/>
              <w:right w:val="nil"/>
            </w:tcBorders>
            <w:shd w:val="clear" w:color="auto" w:fill="auto"/>
            <w:hideMark/>
          </w:tcPr>
          <w:p w14:paraId="574AF927"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HERRAMIENTAS, REPUESTOS Y ACCESORIOS</w:t>
            </w:r>
          </w:p>
        </w:tc>
        <w:tc>
          <w:tcPr>
            <w:tcW w:w="360" w:type="dxa"/>
            <w:tcBorders>
              <w:top w:val="nil"/>
              <w:left w:val="nil"/>
              <w:bottom w:val="nil"/>
              <w:right w:val="nil"/>
            </w:tcBorders>
            <w:shd w:val="clear" w:color="auto" w:fill="auto"/>
            <w:noWrap/>
            <w:hideMark/>
          </w:tcPr>
          <w:p w14:paraId="72454473"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665FF69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0A83368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66D08E3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9EBFF3C"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1DAB904B"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$1,243.93</w:t>
            </w:r>
          </w:p>
        </w:tc>
      </w:tr>
      <w:tr w:rsidR="009A2301" w:rsidRPr="009A2301" w14:paraId="5267355B" w14:textId="77777777" w:rsidTr="00D37477">
        <w:trPr>
          <w:trHeight w:val="300"/>
        </w:trPr>
        <w:tc>
          <w:tcPr>
            <w:tcW w:w="640" w:type="dxa"/>
            <w:tcBorders>
              <w:top w:val="nil"/>
              <w:left w:val="nil"/>
              <w:bottom w:val="nil"/>
              <w:right w:val="nil"/>
            </w:tcBorders>
            <w:shd w:val="clear" w:color="auto" w:fill="auto"/>
            <w:noWrap/>
            <w:hideMark/>
          </w:tcPr>
          <w:p w14:paraId="671CB841"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54199</w:t>
            </w:r>
          </w:p>
        </w:tc>
        <w:tc>
          <w:tcPr>
            <w:tcW w:w="4420" w:type="dxa"/>
            <w:tcBorders>
              <w:top w:val="nil"/>
              <w:left w:val="nil"/>
              <w:bottom w:val="nil"/>
              <w:right w:val="nil"/>
            </w:tcBorders>
            <w:shd w:val="clear" w:color="auto" w:fill="auto"/>
            <w:hideMark/>
          </w:tcPr>
          <w:p w14:paraId="53D58362"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BIENES DE USO Y CONSUMO DIVERSO</w:t>
            </w:r>
          </w:p>
        </w:tc>
        <w:tc>
          <w:tcPr>
            <w:tcW w:w="360" w:type="dxa"/>
            <w:tcBorders>
              <w:top w:val="nil"/>
              <w:left w:val="nil"/>
              <w:bottom w:val="nil"/>
              <w:right w:val="nil"/>
            </w:tcBorders>
            <w:shd w:val="clear" w:color="auto" w:fill="auto"/>
            <w:noWrap/>
            <w:hideMark/>
          </w:tcPr>
          <w:p w14:paraId="411E2469"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3C67B9D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72525EC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5D0BC08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26E6D896"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010FB389"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$3,752.42</w:t>
            </w:r>
          </w:p>
        </w:tc>
      </w:tr>
      <w:tr w:rsidR="009A2301" w:rsidRPr="009A2301" w14:paraId="0D851868" w14:textId="77777777" w:rsidTr="00D37477">
        <w:trPr>
          <w:trHeight w:val="300"/>
        </w:trPr>
        <w:tc>
          <w:tcPr>
            <w:tcW w:w="640" w:type="dxa"/>
            <w:tcBorders>
              <w:top w:val="nil"/>
              <w:left w:val="nil"/>
              <w:bottom w:val="nil"/>
              <w:right w:val="nil"/>
            </w:tcBorders>
            <w:shd w:val="clear" w:color="auto" w:fill="auto"/>
            <w:noWrap/>
            <w:hideMark/>
          </w:tcPr>
          <w:p w14:paraId="5C76D2CD"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543</w:t>
            </w:r>
          </w:p>
        </w:tc>
        <w:tc>
          <w:tcPr>
            <w:tcW w:w="4420" w:type="dxa"/>
            <w:tcBorders>
              <w:top w:val="nil"/>
              <w:left w:val="nil"/>
              <w:bottom w:val="nil"/>
              <w:right w:val="nil"/>
            </w:tcBorders>
            <w:shd w:val="clear" w:color="auto" w:fill="auto"/>
            <w:hideMark/>
          </w:tcPr>
          <w:p w14:paraId="5581F99C"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 xml:space="preserve">SERVICIOS GENERALES Y ARRENDAMIENTOS </w:t>
            </w:r>
          </w:p>
        </w:tc>
        <w:tc>
          <w:tcPr>
            <w:tcW w:w="360" w:type="dxa"/>
            <w:tcBorders>
              <w:top w:val="nil"/>
              <w:left w:val="nil"/>
              <w:bottom w:val="nil"/>
              <w:right w:val="nil"/>
            </w:tcBorders>
            <w:shd w:val="clear" w:color="auto" w:fill="auto"/>
            <w:noWrap/>
            <w:hideMark/>
          </w:tcPr>
          <w:p w14:paraId="7651A82A"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35AD52F0"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55538871"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hideMark/>
          </w:tcPr>
          <w:p w14:paraId="00A64D4B"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6EFDB7D" w14:textId="77777777" w:rsidR="009A2301" w:rsidRPr="009A2301" w:rsidRDefault="009A2301" w:rsidP="009A2301">
            <w:pPr>
              <w:spacing w:after="0" w:line="240" w:lineRule="auto"/>
              <w:jc w:val="center"/>
              <w:rPr>
                <w:rFonts w:eastAsia="Times New Roman"/>
                <w:sz w:val="20"/>
                <w:szCs w:val="20"/>
                <w:lang w:eastAsia="es-SV"/>
              </w:rPr>
            </w:pPr>
          </w:p>
        </w:tc>
        <w:tc>
          <w:tcPr>
            <w:tcW w:w="920" w:type="dxa"/>
            <w:tcBorders>
              <w:top w:val="nil"/>
              <w:left w:val="nil"/>
              <w:bottom w:val="nil"/>
              <w:right w:val="nil"/>
            </w:tcBorders>
            <w:shd w:val="clear" w:color="auto" w:fill="auto"/>
            <w:hideMark/>
          </w:tcPr>
          <w:p w14:paraId="3AC40874"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26FF7645" w14:textId="77777777" w:rsidTr="00D37477">
        <w:trPr>
          <w:trHeight w:val="300"/>
        </w:trPr>
        <w:tc>
          <w:tcPr>
            <w:tcW w:w="640" w:type="dxa"/>
            <w:tcBorders>
              <w:top w:val="nil"/>
              <w:left w:val="nil"/>
              <w:bottom w:val="nil"/>
              <w:right w:val="nil"/>
            </w:tcBorders>
            <w:shd w:val="clear" w:color="auto" w:fill="auto"/>
            <w:noWrap/>
            <w:hideMark/>
          </w:tcPr>
          <w:p w14:paraId="460609E0"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54304</w:t>
            </w:r>
          </w:p>
        </w:tc>
        <w:tc>
          <w:tcPr>
            <w:tcW w:w="4420" w:type="dxa"/>
            <w:tcBorders>
              <w:top w:val="nil"/>
              <w:left w:val="nil"/>
              <w:bottom w:val="nil"/>
              <w:right w:val="nil"/>
            </w:tcBorders>
            <w:shd w:val="clear" w:color="auto" w:fill="auto"/>
            <w:hideMark/>
          </w:tcPr>
          <w:p w14:paraId="70B5A3C6"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TRANSPORTES, FLETES Y ALMACENAMIENTOS</w:t>
            </w:r>
          </w:p>
        </w:tc>
        <w:tc>
          <w:tcPr>
            <w:tcW w:w="360" w:type="dxa"/>
            <w:tcBorders>
              <w:top w:val="nil"/>
              <w:left w:val="nil"/>
              <w:bottom w:val="nil"/>
              <w:right w:val="nil"/>
            </w:tcBorders>
            <w:shd w:val="clear" w:color="auto" w:fill="auto"/>
            <w:noWrap/>
            <w:hideMark/>
          </w:tcPr>
          <w:p w14:paraId="0358D520"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01F4D936"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293DA304"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3CA3A55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D0B3074"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614ECC46"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$3,651.00</w:t>
            </w:r>
          </w:p>
        </w:tc>
      </w:tr>
      <w:tr w:rsidR="009A2301" w:rsidRPr="009A2301" w14:paraId="4AFA5FC1" w14:textId="77777777" w:rsidTr="00D37477">
        <w:trPr>
          <w:trHeight w:val="300"/>
        </w:trPr>
        <w:tc>
          <w:tcPr>
            <w:tcW w:w="640" w:type="dxa"/>
            <w:tcBorders>
              <w:top w:val="nil"/>
              <w:left w:val="nil"/>
              <w:bottom w:val="nil"/>
              <w:right w:val="nil"/>
            </w:tcBorders>
            <w:shd w:val="clear" w:color="auto" w:fill="auto"/>
            <w:noWrap/>
            <w:hideMark/>
          </w:tcPr>
          <w:p w14:paraId="3168EA91"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54316</w:t>
            </w:r>
          </w:p>
        </w:tc>
        <w:tc>
          <w:tcPr>
            <w:tcW w:w="4420" w:type="dxa"/>
            <w:tcBorders>
              <w:top w:val="nil"/>
              <w:left w:val="nil"/>
              <w:bottom w:val="nil"/>
              <w:right w:val="nil"/>
            </w:tcBorders>
            <w:shd w:val="clear" w:color="auto" w:fill="auto"/>
            <w:hideMark/>
          </w:tcPr>
          <w:p w14:paraId="20FB8AAE"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ARRENDAMIENTO DE BIENES MUEBLES</w:t>
            </w:r>
          </w:p>
        </w:tc>
        <w:tc>
          <w:tcPr>
            <w:tcW w:w="360" w:type="dxa"/>
            <w:tcBorders>
              <w:top w:val="nil"/>
              <w:left w:val="nil"/>
              <w:bottom w:val="nil"/>
              <w:right w:val="nil"/>
            </w:tcBorders>
            <w:shd w:val="clear" w:color="auto" w:fill="auto"/>
            <w:noWrap/>
            <w:hideMark/>
          </w:tcPr>
          <w:p w14:paraId="6D03EC0E"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4A83D3CA"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3E60CC37"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22874009"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39B05BE2"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3DC1B2EF"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$2,186.95</w:t>
            </w:r>
          </w:p>
        </w:tc>
      </w:tr>
      <w:tr w:rsidR="009A2301" w:rsidRPr="009A2301" w14:paraId="77210E52" w14:textId="77777777" w:rsidTr="00D37477">
        <w:trPr>
          <w:trHeight w:val="300"/>
        </w:trPr>
        <w:tc>
          <w:tcPr>
            <w:tcW w:w="640" w:type="dxa"/>
            <w:tcBorders>
              <w:top w:val="nil"/>
              <w:left w:val="nil"/>
              <w:bottom w:val="nil"/>
              <w:right w:val="nil"/>
            </w:tcBorders>
            <w:shd w:val="clear" w:color="auto" w:fill="auto"/>
            <w:noWrap/>
            <w:hideMark/>
          </w:tcPr>
          <w:p w14:paraId="02383C4B"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55</w:t>
            </w:r>
          </w:p>
        </w:tc>
        <w:tc>
          <w:tcPr>
            <w:tcW w:w="4420" w:type="dxa"/>
            <w:tcBorders>
              <w:top w:val="nil"/>
              <w:left w:val="nil"/>
              <w:bottom w:val="nil"/>
              <w:right w:val="nil"/>
            </w:tcBorders>
            <w:shd w:val="clear" w:color="auto" w:fill="auto"/>
            <w:hideMark/>
          </w:tcPr>
          <w:p w14:paraId="426DC02B"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GASTOS FINANCIEROS Y OTROS</w:t>
            </w:r>
          </w:p>
        </w:tc>
        <w:tc>
          <w:tcPr>
            <w:tcW w:w="360" w:type="dxa"/>
            <w:tcBorders>
              <w:top w:val="nil"/>
              <w:left w:val="nil"/>
              <w:bottom w:val="nil"/>
              <w:right w:val="nil"/>
            </w:tcBorders>
            <w:shd w:val="clear" w:color="auto" w:fill="auto"/>
            <w:noWrap/>
            <w:hideMark/>
          </w:tcPr>
          <w:p w14:paraId="077210F0"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3E006D1A"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316654D7"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hideMark/>
          </w:tcPr>
          <w:p w14:paraId="3DD18024"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92DBC39" w14:textId="77777777" w:rsidR="009A2301" w:rsidRPr="009A2301" w:rsidRDefault="009A2301" w:rsidP="009A2301">
            <w:pPr>
              <w:spacing w:after="0" w:line="240" w:lineRule="auto"/>
              <w:jc w:val="center"/>
              <w:rPr>
                <w:rFonts w:eastAsia="Times New Roman"/>
                <w:sz w:val="20"/>
                <w:szCs w:val="20"/>
                <w:lang w:eastAsia="es-SV"/>
              </w:rPr>
            </w:pPr>
          </w:p>
        </w:tc>
        <w:tc>
          <w:tcPr>
            <w:tcW w:w="920" w:type="dxa"/>
            <w:tcBorders>
              <w:top w:val="nil"/>
              <w:left w:val="nil"/>
              <w:bottom w:val="nil"/>
              <w:right w:val="nil"/>
            </w:tcBorders>
            <w:shd w:val="clear" w:color="auto" w:fill="auto"/>
            <w:hideMark/>
          </w:tcPr>
          <w:p w14:paraId="5A9A93B3"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36A7062B" w14:textId="77777777" w:rsidTr="00D37477">
        <w:trPr>
          <w:trHeight w:val="300"/>
        </w:trPr>
        <w:tc>
          <w:tcPr>
            <w:tcW w:w="640" w:type="dxa"/>
            <w:tcBorders>
              <w:top w:val="nil"/>
              <w:left w:val="nil"/>
              <w:bottom w:val="nil"/>
              <w:right w:val="nil"/>
            </w:tcBorders>
            <w:shd w:val="clear" w:color="auto" w:fill="auto"/>
            <w:noWrap/>
            <w:hideMark/>
          </w:tcPr>
          <w:p w14:paraId="4A2F46E4"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556</w:t>
            </w:r>
          </w:p>
        </w:tc>
        <w:tc>
          <w:tcPr>
            <w:tcW w:w="4420" w:type="dxa"/>
            <w:tcBorders>
              <w:top w:val="nil"/>
              <w:left w:val="nil"/>
              <w:bottom w:val="nil"/>
              <w:right w:val="nil"/>
            </w:tcBorders>
            <w:shd w:val="clear" w:color="auto" w:fill="auto"/>
            <w:hideMark/>
          </w:tcPr>
          <w:p w14:paraId="12BF7046"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SEGUROS, COMISIONES Y GASTOS BANCARIOS</w:t>
            </w:r>
          </w:p>
        </w:tc>
        <w:tc>
          <w:tcPr>
            <w:tcW w:w="360" w:type="dxa"/>
            <w:tcBorders>
              <w:top w:val="nil"/>
              <w:left w:val="nil"/>
              <w:bottom w:val="nil"/>
              <w:right w:val="nil"/>
            </w:tcBorders>
            <w:shd w:val="clear" w:color="auto" w:fill="auto"/>
            <w:noWrap/>
            <w:hideMark/>
          </w:tcPr>
          <w:p w14:paraId="5542DFEE" w14:textId="77777777" w:rsidR="009A2301" w:rsidRPr="009A2301" w:rsidRDefault="009A2301" w:rsidP="009A2301">
            <w:pPr>
              <w:spacing w:after="0" w:line="240" w:lineRule="auto"/>
              <w:jc w:val="center"/>
              <w:rPr>
                <w:rFonts w:eastAsia="Times New Roman"/>
                <w:b/>
                <w:bCs/>
                <w:color w:val="000000"/>
                <w:sz w:val="16"/>
                <w:szCs w:val="16"/>
                <w:lang w:eastAsia="es-SV"/>
              </w:rPr>
            </w:pPr>
          </w:p>
        </w:tc>
        <w:tc>
          <w:tcPr>
            <w:tcW w:w="540" w:type="dxa"/>
            <w:tcBorders>
              <w:top w:val="nil"/>
              <w:left w:val="nil"/>
              <w:bottom w:val="nil"/>
              <w:right w:val="nil"/>
            </w:tcBorders>
            <w:shd w:val="clear" w:color="auto" w:fill="auto"/>
            <w:hideMark/>
          </w:tcPr>
          <w:p w14:paraId="019597A3"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hideMark/>
          </w:tcPr>
          <w:p w14:paraId="62E70A73"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hideMark/>
          </w:tcPr>
          <w:p w14:paraId="5488CD7F"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1F405FC6" w14:textId="77777777" w:rsidR="009A2301" w:rsidRPr="009A2301" w:rsidRDefault="009A2301" w:rsidP="009A2301">
            <w:pPr>
              <w:spacing w:after="0" w:line="240" w:lineRule="auto"/>
              <w:jc w:val="center"/>
              <w:rPr>
                <w:rFonts w:eastAsia="Times New Roman"/>
                <w:sz w:val="20"/>
                <w:szCs w:val="20"/>
                <w:lang w:eastAsia="es-SV"/>
              </w:rPr>
            </w:pPr>
          </w:p>
        </w:tc>
        <w:tc>
          <w:tcPr>
            <w:tcW w:w="920" w:type="dxa"/>
            <w:tcBorders>
              <w:top w:val="nil"/>
              <w:left w:val="nil"/>
              <w:bottom w:val="nil"/>
              <w:right w:val="nil"/>
            </w:tcBorders>
            <w:shd w:val="clear" w:color="auto" w:fill="auto"/>
            <w:hideMark/>
          </w:tcPr>
          <w:p w14:paraId="03A6F238"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717E98F8" w14:textId="77777777" w:rsidTr="00D37477">
        <w:trPr>
          <w:trHeight w:val="300"/>
        </w:trPr>
        <w:tc>
          <w:tcPr>
            <w:tcW w:w="640" w:type="dxa"/>
            <w:tcBorders>
              <w:top w:val="nil"/>
              <w:left w:val="nil"/>
              <w:bottom w:val="nil"/>
              <w:right w:val="nil"/>
            </w:tcBorders>
            <w:shd w:val="clear" w:color="auto" w:fill="auto"/>
            <w:noWrap/>
            <w:hideMark/>
          </w:tcPr>
          <w:p w14:paraId="40A45F76"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55603</w:t>
            </w:r>
          </w:p>
        </w:tc>
        <w:tc>
          <w:tcPr>
            <w:tcW w:w="4420" w:type="dxa"/>
            <w:tcBorders>
              <w:top w:val="nil"/>
              <w:left w:val="nil"/>
              <w:bottom w:val="nil"/>
              <w:right w:val="nil"/>
            </w:tcBorders>
            <w:shd w:val="clear" w:color="auto" w:fill="auto"/>
            <w:hideMark/>
          </w:tcPr>
          <w:p w14:paraId="7CEF0269"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COMISIONES Y GASTOS BANCARIOS</w:t>
            </w:r>
          </w:p>
        </w:tc>
        <w:tc>
          <w:tcPr>
            <w:tcW w:w="360" w:type="dxa"/>
            <w:tcBorders>
              <w:top w:val="nil"/>
              <w:left w:val="nil"/>
              <w:bottom w:val="nil"/>
              <w:right w:val="nil"/>
            </w:tcBorders>
            <w:shd w:val="clear" w:color="auto" w:fill="auto"/>
            <w:noWrap/>
            <w:hideMark/>
          </w:tcPr>
          <w:p w14:paraId="783C8076"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hideMark/>
          </w:tcPr>
          <w:p w14:paraId="441914B2"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hideMark/>
          </w:tcPr>
          <w:p w14:paraId="113BC4D0"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hideMark/>
          </w:tcPr>
          <w:p w14:paraId="3CFA125D"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609F5978"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5C3828B5"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$50.00</w:t>
            </w:r>
          </w:p>
        </w:tc>
      </w:tr>
      <w:tr w:rsidR="009A2301" w:rsidRPr="009A2301" w14:paraId="1B5E6A12" w14:textId="77777777" w:rsidTr="00D37477">
        <w:trPr>
          <w:trHeight w:val="300"/>
        </w:trPr>
        <w:tc>
          <w:tcPr>
            <w:tcW w:w="640" w:type="dxa"/>
            <w:tcBorders>
              <w:top w:val="nil"/>
              <w:left w:val="nil"/>
              <w:bottom w:val="nil"/>
              <w:right w:val="nil"/>
            </w:tcBorders>
            <w:shd w:val="clear" w:color="auto" w:fill="auto"/>
            <w:noWrap/>
            <w:hideMark/>
          </w:tcPr>
          <w:p w14:paraId="20BF4D8B"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61</w:t>
            </w:r>
          </w:p>
        </w:tc>
        <w:tc>
          <w:tcPr>
            <w:tcW w:w="4420" w:type="dxa"/>
            <w:tcBorders>
              <w:top w:val="nil"/>
              <w:left w:val="nil"/>
              <w:bottom w:val="nil"/>
              <w:right w:val="nil"/>
            </w:tcBorders>
            <w:shd w:val="clear" w:color="auto" w:fill="auto"/>
            <w:hideMark/>
          </w:tcPr>
          <w:p w14:paraId="660E9341"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INVERSIONES EN ACTIVOS FIJOS</w:t>
            </w:r>
          </w:p>
        </w:tc>
        <w:tc>
          <w:tcPr>
            <w:tcW w:w="360" w:type="dxa"/>
            <w:tcBorders>
              <w:top w:val="nil"/>
              <w:left w:val="nil"/>
              <w:bottom w:val="nil"/>
              <w:right w:val="nil"/>
            </w:tcBorders>
            <w:shd w:val="clear" w:color="auto" w:fill="auto"/>
            <w:noWrap/>
            <w:vAlign w:val="bottom"/>
            <w:hideMark/>
          </w:tcPr>
          <w:p w14:paraId="58340292" w14:textId="77777777" w:rsidR="009A2301" w:rsidRPr="009A2301" w:rsidRDefault="009A2301" w:rsidP="009A2301">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E5392B3"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472FB9F0"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vAlign w:val="bottom"/>
            <w:hideMark/>
          </w:tcPr>
          <w:p w14:paraId="0CFD0F05"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6335FCB2" w14:textId="77777777" w:rsidR="009A2301" w:rsidRPr="009A2301" w:rsidRDefault="009A2301" w:rsidP="009A2301">
            <w:pPr>
              <w:spacing w:after="0" w:line="240" w:lineRule="auto"/>
              <w:jc w:val="center"/>
              <w:rPr>
                <w:rFonts w:eastAsia="Times New Roman"/>
                <w:sz w:val="20"/>
                <w:szCs w:val="20"/>
                <w:lang w:eastAsia="es-SV"/>
              </w:rPr>
            </w:pPr>
          </w:p>
        </w:tc>
        <w:tc>
          <w:tcPr>
            <w:tcW w:w="920" w:type="dxa"/>
            <w:tcBorders>
              <w:top w:val="nil"/>
              <w:left w:val="nil"/>
              <w:bottom w:val="nil"/>
              <w:right w:val="nil"/>
            </w:tcBorders>
            <w:shd w:val="clear" w:color="auto" w:fill="auto"/>
            <w:hideMark/>
          </w:tcPr>
          <w:p w14:paraId="292C1640"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4D738AD6" w14:textId="77777777" w:rsidTr="00D37477">
        <w:trPr>
          <w:trHeight w:val="300"/>
        </w:trPr>
        <w:tc>
          <w:tcPr>
            <w:tcW w:w="640" w:type="dxa"/>
            <w:tcBorders>
              <w:top w:val="nil"/>
              <w:left w:val="nil"/>
              <w:bottom w:val="nil"/>
              <w:right w:val="nil"/>
            </w:tcBorders>
            <w:shd w:val="clear" w:color="auto" w:fill="auto"/>
            <w:noWrap/>
            <w:hideMark/>
          </w:tcPr>
          <w:p w14:paraId="1017FFB2"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611</w:t>
            </w:r>
          </w:p>
        </w:tc>
        <w:tc>
          <w:tcPr>
            <w:tcW w:w="4420" w:type="dxa"/>
            <w:tcBorders>
              <w:top w:val="nil"/>
              <w:left w:val="nil"/>
              <w:bottom w:val="nil"/>
              <w:right w:val="nil"/>
            </w:tcBorders>
            <w:shd w:val="clear" w:color="auto" w:fill="auto"/>
            <w:hideMark/>
          </w:tcPr>
          <w:p w14:paraId="03B90A43"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BIENES MUEBLES</w:t>
            </w:r>
          </w:p>
        </w:tc>
        <w:tc>
          <w:tcPr>
            <w:tcW w:w="360" w:type="dxa"/>
            <w:tcBorders>
              <w:top w:val="nil"/>
              <w:left w:val="nil"/>
              <w:bottom w:val="nil"/>
              <w:right w:val="nil"/>
            </w:tcBorders>
            <w:shd w:val="clear" w:color="auto" w:fill="auto"/>
            <w:noWrap/>
            <w:vAlign w:val="bottom"/>
            <w:hideMark/>
          </w:tcPr>
          <w:p w14:paraId="6CCB6176" w14:textId="77777777" w:rsidR="009A2301" w:rsidRPr="009A2301" w:rsidRDefault="009A2301" w:rsidP="009A2301">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166E3C0" w14:textId="77777777" w:rsidR="009A2301" w:rsidRPr="009A2301" w:rsidRDefault="009A2301" w:rsidP="009A2301">
            <w:pPr>
              <w:spacing w:after="0" w:line="240" w:lineRule="auto"/>
              <w:jc w:val="center"/>
              <w:rPr>
                <w:rFonts w:eastAsia="Times New Roman"/>
                <w:sz w:val="20"/>
                <w:szCs w:val="20"/>
                <w:lang w:eastAsia="es-SV"/>
              </w:rPr>
            </w:pPr>
          </w:p>
        </w:tc>
        <w:tc>
          <w:tcPr>
            <w:tcW w:w="280" w:type="dxa"/>
            <w:tcBorders>
              <w:top w:val="nil"/>
              <w:left w:val="nil"/>
              <w:bottom w:val="nil"/>
              <w:right w:val="nil"/>
            </w:tcBorders>
            <w:shd w:val="clear" w:color="auto" w:fill="auto"/>
            <w:vAlign w:val="bottom"/>
            <w:hideMark/>
          </w:tcPr>
          <w:p w14:paraId="733C2E90" w14:textId="77777777" w:rsidR="009A2301" w:rsidRPr="009A2301" w:rsidRDefault="009A2301" w:rsidP="009A2301">
            <w:pPr>
              <w:spacing w:after="0" w:line="240" w:lineRule="auto"/>
              <w:jc w:val="center"/>
              <w:rPr>
                <w:rFonts w:eastAsia="Times New Roman"/>
                <w:sz w:val="20"/>
                <w:szCs w:val="20"/>
                <w:lang w:eastAsia="es-SV"/>
              </w:rPr>
            </w:pPr>
          </w:p>
        </w:tc>
        <w:tc>
          <w:tcPr>
            <w:tcW w:w="400" w:type="dxa"/>
            <w:tcBorders>
              <w:top w:val="nil"/>
              <w:left w:val="nil"/>
              <w:bottom w:val="nil"/>
              <w:right w:val="nil"/>
            </w:tcBorders>
            <w:shd w:val="clear" w:color="auto" w:fill="auto"/>
            <w:vAlign w:val="bottom"/>
            <w:hideMark/>
          </w:tcPr>
          <w:p w14:paraId="66D34724" w14:textId="77777777" w:rsidR="009A2301" w:rsidRPr="009A2301" w:rsidRDefault="009A2301" w:rsidP="009A2301">
            <w:pPr>
              <w:spacing w:after="0" w:line="240" w:lineRule="auto"/>
              <w:jc w:val="center"/>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525D2198" w14:textId="77777777" w:rsidR="009A2301" w:rsidRPr="009A2301" w:rsidRDefault="009A2301" w:rsidP="009A2301">
            <w:pPr>
              <w:spacing w:after="0" w:line="240" w:lineRule="auto"/>
              <w:jc w:val="center"/>
              <w:rPr>
                <w:rFonts w:eastAsia="Times New Roman"/>
                <w:sz w:val="20"/>
                <w:szCs w:val="20"/>
                <w:lang w:eastAsia="es-SV"/>
              </w:rPr>
            </w:pPr>
          </w:p>
        </w:tc>
        <w:tc>
          <w:tcPr>
            <w:tcW w:w="920" w:type="dxa"/>
            <w:tcBorders>
              <w:top w:val="nil"/>
              <w:left w:val="nil"/>
              <w:bottom w:val="nil"/>
              <w:right w:val="nil"/>
            </w:tcBorders>
            <w:shd w:val="clear" w:color="auto" w:fill="auto"/>
            <w:hideMark/>
          </w:tcPr>
          <w:p w14:paraId="59DEA52D" w14:textId="77777777" w:rsidR="009A2301" w:rsidRPr="009A2301" w:rsidRDefault="009A2301" w:rsidP="009A2301">
            <w:pPr>
              <w:spacing w:after="0" w:line="240" w:lineRule="auto"/>
              <w:jc w:val="right"/>
              <w:rPr>
                <w:rFonts w:eastAsia="Times New Roman"/>
                <w:sz w:val="20"/>
                <w:szCs w:val="20"/>
                <w:lang w:eastAsia="es-SV"/>
              </w:rPr>
            </w:pPr>
          </w:p>
        </w:tc>
      </w:tr>
      <w:tr w:rsidR="009A2301" w:rsidRPr="009A2301" w14:paraId="26F06393" w14:textId="77777777" w:rsidTr="00D37477">
        <w:trPr>
          <w:trHeight w:val="300"/>
        </w:trPr>
        <w:tc>
          <w:tcPr>
            <w:tcW w:w="640" w:type="dxa"/>
            <w:tcBorders>
              <w:top w:val="nil"/>
              <w:left w:val="nil"/>
              <w:bottom w:val="nil"/>
              <w:right w:val="nil"/>
            </w:tcBorders>
            <w:shd w:val="clear" w:color="auto" w:fill="auto"/>
            <w:noWrap/>
            <w:hideMark/>
          </w:tcPr>
          <w:p w14:paraId="64A20543"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61109</w:t>
            </w:r>
          </w:p>
        </w:tc>
        <w:tc>
          <w:tcPr>
            <w:tcW w:w="4420" w:type="dxa"/>
            <w:tcBorders>
              <w:top w:val="nil"/>
              <w:left w:val="nil"/>
              <w:bottom w:val="nil"/>
              <w:right w:val="nil"/>
            </w:tcBorders>
            <w:shd w:val="clear" w:color="auto" w:fill="auto"/>
            <w:hideMark/>
          </w:tcPr>
          <w:p w14:paraId="36B0CD28" w14:textId="77777777" w:rsidR="009A2301" w:rsidRPr="009A2301" w:rsidRDefault="009A2301" w:rsidP="009A2301">
            <w:pPr>
              <w:spacing w:after="0" w:line="240" w:lineRule="auto"/>
              <w:rPr>
                <w:rFonts w:eastAsia="Times New Roman"/>
                <w:color w:val="000000"/>
                <w:sz w:val="16"/>
                <w:szCs w:val="16"/>
                <w:lang w:eastAsia="es-SV"/>
              </w:rPr>
            </w:pPr>
            <w:r w:rsidRPr="009A2301">
              <w:rPr>
                <w:rFonts w:eastAsia="Times New Roman"/>
                <w:color w:val="000000"/>
                <w:sz w:val="16"/>
                <w:szCs w:val="16"/>
                <w:lang w:eastAsia="es-SV"/>
              </w:rPr>
              <w:t>MAQUINARIAS Y EQUIPOS</w:t>
            </w:r>
          </w:p>
        </w:tc>
        <w:tc>
          <w:tcPr>
            <w:tcW w:w="360" w:type="dxa"/>
            <w:tcBorders>
              <w:top w:val="nil"/>
              <w:left w:val="nil"/>
              <w:bottom w:val="nil"/>
              <w:right w:val="nil"/>
            </w:tcBorders>
            <w:shd w:val="clear" w:color="auto" w:fill="auto"/>
            <w:noWrap/>
            <w:vAlign w:val="bottom"/>
            <w:hideMark/>
          </w:tcPr>
          <w:p w14:paraId="37BB4E00"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7AC2101"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0309</w:t>
            </w:r>
          </w:p>
        </w:tc>
        <w:tc>
          <w:tcPr>
            <w:tcW w:w="280" w:type="dxa"/>
            <w:tcBorders>
              <w:top w:val="nil"/>
              <w:left w:val="nil"/>
              <w:bottom w:val="nil"/>
              <w:right w:val="nil"/>
            </w:tcBorders>
            <w:shd w:val="clear" w:color="auto" w:fill="auto"/>
            <w:vAlign w:val="bottom"/>
            <w:hideMark/>
          </w:tcPr>
          <w:p w14:paraId="117AF663"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w:t>
            </w:r>
          </w:p>
        </w:tc>
        <w:tc>
          <w:tcPr>
            <w:tcW w:w="400" w:type="dxa"/>
            <w:tcBorders>
              <w:top w:val="nil"/>
              <w:left w:val="nil"/>
              <w:bottom w:val="nil"/>
              <w:right w:val="nil"/>
            </w:tcBorders>
            <w:shd w:val="clear" w:color="auto" w:fill="auto"/>
            <w:vAlign w:val="bottom"/>
            <w:hideMark/>
          </w:tcPr>
          <w:p w14:paraId="354AF155" w14:textId="77777777" w:rsidR="009A2301" w:rsidRPr="009A2301" w:rsidRDefault="009A2301" w:rsidP="009A2301">
            <w:pPr>
              <w:spacing w:after="0" w:line="240" w:lineRule="auto"/>
              <w:jc w:val="center"/>
              <w:rPr>
                <w:rFonts w:eastAsia="Times New Roman"/>
                <w:color w:val="000000"/>
                <w:sz w:val="16"/>
                <w:szCs w:val="16"/>
                <w:lang w:eastAsia="es-SV"/>
              </w:rPr>
            </w:pPr>
            <w:r w:rsidRPr="009A2301">
              <w:rPr>
                <w:rFonts w:eastAsia="Times New Roman"/>
                <w:color w:val="000000"/>
                <w:sz w:val="16"/>
                <w:szCs w:val="16"/>
                <w:lang w:eastAsia="es-SV"/>
              </w:rPr>
              <w:t>120</w:t>
            </w:r>
          </w:p>
        </w:tc>
        <w:tc>
          <w:tcPr>
            <w:tcW w:w="1080" w:type="dxa"/>
            <w:tcBorders>
              <w:top w:val="nil"/>
              <w:left w:val="nil"/>
              <w:bottom w:val="nil"/>
              <w:right w:val="nil"/>
            </w:tcBorders>
            <w:shd w:val="clear" w:color="auto" w:fill="auto"/>
            <w:noWrap/>
            <w:vAlign w:val="bottom"/>
            <w:hideMark/>
          </w:tcPr>
          <w:p w14:paraId="17191AA8" w14:textId="77777777" w:rsidR="009A2301" w:rsidRPr="009A2301" w:rsidRDefault="009A2301" w:rsidP="009A2301">
            <w:pPr>
              <w:spacing w:after="0" w:line="240" w:lineRule="auto"/>
              <w:jc w:val="center"/>
              <w:rPr>
                <w:rFonts w:eastAsia="Times New Roman"/>
                <w:color w:val="000000"/>
                <w:sz w:val="16"/>
                <w:szCs w:val="16"/>
                <w:lang w:eastAsia="es-SV"/>
              </w:rPr>
            </w:pPr>
          </w:p>
        </w:tc>
        <w:tc>
          <w:tcPr>
            <w:tcW w:w="920" w:type="dxa"/>
            <w:tcBorders>
              <w:top w:val="nil"/>
              <w:left w:val="nil"/>
              <w:bottom w:val="nil"/>
              <w:right w:val="nil"/>
            </w:tcBorders>
            <w:shd w:val="clear" w:color="auto" w:fill="auto"/>
            <w:hideMark/>
          </w:tcPr>
          <w:p w14:paraId="39204B2A" w14:textId="77777777" w:rsidR="009A2301" w:rsidRPr="009A2301" w:rsidRDefault="009A2301" w:rsidP="009A2301">
            <w:pPr>
              <w:spacing w:after="0" w:line="240" w:lineRule="auto"/>
              <w:jc w:val="right"/>
              <w:rPr>
                <w:rFonts w:eastAsia="Times New Roman"/>
                <w:color w:val="000000"/>
                <w:sz w:val="16"/>
                <w:szCs w:val="16"/>
                <w:lang w:eastAsia="es-SV"/>
              </w:rPr>
            </w:pPr>
            <w:r w:rsidRPr="009A2301">
              <w:rPr>
                <w:rFonts w:eastAsia="Times New Roman"/>
                <w:color w:val="000000"/>
                <w:sz w:val="16"/>
                <w:szCs w:val="16"/>
                <w:lang w:eastAsia="es-SV"/>
              </w:rPr>
              <w:t>$595.00</w:t>
            </w:r>
          </w:p>
        </w:tc>
      </w:tr>
      <w:tr w:rsidR="009A2301" w:rsidRPr="009A2301" w14:paraId="6629A49A" w14:textId="77777777" w:rsidTr="00D37477">
        <w:trPr>
          <w:trHeight w:val="315"/>
        </w:trPr>
        <w:tc>
          <w:tcPr>
            <w:tcW w:w="640" w:type="dxa"/>
            <w:tcBorders>
              <w:top w:val="single" w:sz="4" w:space="0" w:color="auto"/>
              <w:left w:val="nil"/>
              <w:bottom w:val="double" w:sz="6" w:space="0" w:color="auto"/>
              <w:right w:val="nil"/>
            </w:tcBorders>
            <w:shd w:val="clear" w:color="auto" w:fill="auto"/>
            <w:noWrap/>
            <w:vAlign w:val="bottom"/>
            <w:hideMark/>
          </w:tcPr>
          <w:p w14:paraId="6F28C5A8"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4420" w:type="dxa"/>
            <w:tcBorders>
              <w:top w:val="single" w:sz="4" w:space="0" w:color="auto"/>
              <w:left w:val="nil"/>
              <w:bottom w:val="double" w:sz="6" w:space="0" w:color="auto"/>
              <w:right w:val="nil"/>
            </w:tcBorders>
            <w:shd w:val="clear" w:color="auto" w:fill="auto"/>
            <w:noWrap/>
            <w:vAlign w:val="bottom"/>
            <w:hideMark/>
          </w:tcPr>
          <w:p w14:paraId="0A33B446" w14:textId="77777777" w:rsidR="009A2301" w:rsidRPr="009A2301" w:rsidRDefault="009A2301" w:rsidP="009A2301">
            <w:pPr>
              <w:spacing w:after="0" w:line="240" w:lineRule="auto"/>
              <w:rPr>
                <w:rFonts w:eastAsia="Times New Roman"/>
                <w:b/>
                <w:bCs/>
                <w:color w:val="000000"/>
                <w:sz w:val="16"/>
                <w:szCs w:val="16"/>
                <w:lang w:eastAsia="es-SV"/>
              </w:rPr>
            </w:pPr>
            <w:r w:rsidRPr="009A2301">
              <w:rPr>
                <w:rFonts w:eastAsia="Times New Roman"/>
                <w:b/>
                <w:bCs/>
                <w:color w:val="000000"/>
                <w:sz w:val="16"/>
                <w:szCs w:val="16"/>
                <w:lang w:eastAsia="es-SV"/>
              </w:rPr>
              <w:t>TOTALES</w:t>
            </w:r>
          </w:p>
        </w:tc>
        <w:tc>
          <w:tcPr>
            <w:tcW w:w="360" w:type="dxa"/>
            <w:tcBorders>
              <w:top w:val="single" w:sz="4" w:space="0" w:color="auto"/>
              <w:left w:val="nil"/>
              <w:bottom w:val="double" w:sz="6" w:space="0" w:color="auto"/>
              <w:right w:val="nil"/>
            </w:tcBorders>
            <w:shd w:val="clear" w:color="auto" w:fill="auto"/>
            <w:noWrap/>
            <w:vAlign w:val="bottom"/>
            <w:hideMark/>
          </w:tcPr>
          <w:p w14:paraId="7C9786D1"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5C1BF244"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280" w:type="dxa"/>
            <w:tcBorders>
              <w:top w:val="single" w:sz="4" w:space="0" w:color="auto"/>
              <w:left w:val="nil"/>
              <w:bottom w:val="double" w:sz="6" w:space="0" w:color="auto"/>
              <w:right w:val="nil"/>
            </w:tcBorders>
            <w:shd w:val="clear" w:color="auto" w:fill="auto"/>
            <w:noWrap/>
            <w:vAlign w:val="bottom"/>
            <w:hideMark/>
          </w:tcPr>
          <w:p w14:paraId="3729FBBC"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400" w:type="dxa"/>
            <w:tcBorders>
              <w:top w:val="single" w:sz="4" w:space="0" w:color="auto"/>
              <w:left w:val="nil"/>
              <w:bottom w:val="double" w:sz="6" w:space="0" w:color="auto"/>
              <w:right w:val="nil"/>
            </w:tcBorders>
            <w:shd w:val="clear" w:color="auto" w:fill="auto"/>
            <w:noWrap/>
            <w:vAlign w:val="bottom"/>
            <w:hideMark/>
          </w:tcPr>
          <w:p w14:paraId="60AB3DC0" w14:textId="77777777" w:rsidR="009A2301" w:rsidRPr="009A2301" w:rsidRDefault="009A2301" w:rsidP="009A2301">
            <w:pPr>
              <w:spacing w:after="0" w:line="240" w:lineRule="auto"/>
              <w:rPr>
                <w:rFonts w:ascii="Calibri" w:eastAsia="Times New Roman" w:hAnsi="Calibri" w:cs="Calibri"/>
                <w:color w:val="000000"/>
                <w:sz w:val="16"/>
                <w:szCs w:val="16"/>
                <w:lang w:eastAsia="es-SV"/>
              </w:rPr>
            </w:pPr>
            <w:r w:rsidRPr="009A2301">
              <w:rPr>
                <w:rFonts w:ascii="Calibri" w:eastAsia="Times New Roman" w:hAnsi="Calibri" w:cs="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246CE284" w14:textId="77777777" w:rsidR="009A2301" w:rsidRPr="009A2301" w:rsidRDefault="009A2301" w:rsidP="009A2301">
            <w:pPr>
              <w:spacing w:after="0" w:line="240" w:lineRule="auto"/>
              <w:jc w:val="right"/>
              <w:rPr>
                <w:rFonts w:eastAsia="Times New Roman"/>
                <w:b/>
                <w:bCs/>
                <w:color w:val="000000"/>
                <w:sz w:val="16"/>
                <w:szCs w:val="16"/>
                <w:lang w:eastAsia="es-SV"/>
              </w:rPr>
            </w:pPr>
            <w:r w:rsidRPr="009A2301">
              <w:rPr>
                <w:rFonts w:eastAsia="Times New Roman"/>
                <w:b/>
                <w:bCs/>
                <w:color w:val="000000"/>
                <w:sz w:val="16"/>
                <w:szCs w:val="16"/>
                <w:lang w:eastAsia="es-SV"/>
              </w:rPr>
              <w:t>$96,022.60</w:t>
            </w:r>
          </w:p>
        </w:tc>
        <w:tc>
          <w:tcPr>
            <w:tcW w:w="920" w:type="dxa"/>
            <w:tcBorders>
              <w:top w:val="single" w:sz="4" w:space="0" w:color="auto"/>
              <w:left w:val="nil"/>
              <w:bottom w:val="double" w:sz="6" w:space="0" w:color="auto"/>
              <w:right w:val="nil"/>
            </w:tcBorders>
            <w:shd w:val="clear" w:color="auto" w:fill="auto"/>
            <w:noWrap/>
            <w:vAlign w:val="bottom"/>
            <w:hideMark/>
          </w:tcPr>
          <w:p w14:paraId="003AADC9" w14:textId="77777777" w:rsidR="009A2301" w:rsidRPr="009A2301" w:rsidRDefault="009A2301" w:rsidP="009A2301">
            <w:pPr>
              <w:spacing w:after="0" w:line="240" w:lineRule="auto"/>
              <w:jc w:val="right"/>
              <w:rPr>
                <w:rFonts w:eastAsia="Times New Roman"/>
                <w:b/>
                <w:bCs/>
                <w:color w:val="000000"/>
                <w:sz w:val="16"/>
                <w:szCs w:val="16"/>
                <w:lang w:eastAsia="es-SV"/>
              </w:rPr>
            </w:pPr>
            <w:r w:rsidRPr="009A2301">
              <w:rPr>
                <w:rFonts w:eastAsia="Times New Roman"/>
                <w:b/>
                <w:bCs/>
                <w:color w:val="000000"/>
                <w:sz w:val="16"/>
                <w:szCs w:val="16"/>
                <w:lang w:eastAsia="es-SV"/>
              </w:rPr>
              <w:t>$96,022.60</w:t>
            </w:r>
          </w:p>
        </w:tc>
      </w:tr>
    </w:tbl>
    <w:p w14:paraId="669C84B5" w14:textId="77777777" w:rsidR="009A2301" w:rsidRPr="009A2301" w:rsidRDefault="009A2301" w:rsidP="009A2301">
      <w:pPr>
        <w:spacing w:after="0" w:line="240" w:lineRule="auto"/>
        <w:rPr>
          <w:rFonts w:eastAsia="Calibri"/>
          <w:sz w:val="20"/>
          <w:szCs w:val="20"/>
        </w:rPr>
      </w:pPr>
    </w:p>
    <w:p w14:paraId="1D9BF709" w14:textId="77777777" w:rsidR="009A2301" w:rsidRPr="009A2301" w:rsidRDefault="009A2301" w:rsidP="009A2301">
      <w:pPr>
        <w:spacing w:after="0" w:line="240" w:lineRule="auto"/>
        <w:rPr>
          <w:rFonts w:eastAsia="Calibri"/>
          <w:sz w:val="20"/>
          <w:szCs w:val="20"/>
        </w:rPr>
      </w:pPr>
      <w:r w:rsidRPr="009A2301">
        <w:rPr>
          <w:rFonts w:eastAsia="Calibri"/>
          <w:sz w:val="20"/>
          <w:szCs w:val="20"/>
        </w:rPr>
        <w:t>COMUNIQUESE. -</w:t>
      </w:r>
    </w:p>
    <w:p w14:paraId="0360E199" w14:textId="77777777" w:rsidR="009A2301" w:rsidRPr="009A2301" w:rsidRDefault="009A2301" w:rsidP="009A2301">
      <w:pPr>
        <w:spacing w:after="0" w:line="240" w:lineRule="auto"/>
        <w:rPr>
          <w:rFonts w:eastAsia="Calibri"/>
          <w:sz w:val="20"/>
          <w:szCs w:val="20"/>
        </w:rPr>
      </w:pPr>
    </w:p>
    <w:p w14:paraId="36BB6F71" w14:textId="77777777" w:rsidR="009A2301" w:rsidRPr="009A2301" w:rsidRDefault="009A2301" w:rsidP="009A2301">
      <w:pPr>
        <w:spacing w:after="0" w:line="240" w:lineRule="auto"/>
        <w:jc w:val="both"/>
        <w:rPr>
          <w:rFonts w:eastAsia="Calibri"/>
          <w:b/>
          <w:color w:val="000000"/>
          <w:sz w:val="20"/>
          <w:szCs w:val="20"/>
        </w:rPr>
      </w:pPr>
    </w:p>
    <w:p w14:paraId="4FAF191E" w14:textId="77777777" w:rsidR="009A2301" w:rsidRPr="009A2301" w:rsidRDefault="009A2301" w:rsidP="009A2301">
      <w:pPr>
        <w:spacing w:after="0" w:line="240" w:lineRule="auto"/>
        <w:jc w:val="both"/>
        <w:rPr>
          <w:rFonts w:eastAsia="Calibri"/>
          <w:bCs/>
          <w:sz w:val="26"/>
          <w:szCs w:val="26"/>
        </w:rPr>
      </w:pPr>
    </w:p>
    <w:p w14:paraId="0B63704A" w14:textId="77777777" w:rsidR="009A2301" w:rsidRPr="009A2301" w:rsidRDefault="009A2301" w:rsidP="009A2301">
      <w:pPr>
        <w:spacing w:line="240" w:lineRule="auto"/>
        <w:jc w:val="both"/>
        <w:rPr>
          <w:rFonts w:eastAsia="Calibri"/>
          <w:b/>
          <w:color w:val="000000"/>
          <w:szCs w:val="24"/>
          <w:u w:val="single"/>
        </w:rPr>
      </w:pPr>
      <w:r w:rsidRPr="009A2301">
        <w:rPr>
          <w:rFonts w:eastAsia="Calibri"/>
          <w:b/>
          <w:color w:val="000000"/>
          <w:szCs w:val="24"/>
          <w:u w:val="single"/>
        </w:rPr>
        <w:t xml:space="preserve">VOTOS EN CONTRA: </w:t>
      </w:r>
    </w:p>
    <w:p w14:paraId="00D778F0" w14:textId="77777777" w:rsidR="009A2301" w:rsidRPr="009A2301" w:rsidRDefault="009A2301" w:rsidP="009A2301">
      <w:pPr>
        <w:spacing w:line="240" w:lineRule="auto"/>
        <w:jc w:val="both"/>
        <w:rPr>
          <w:rFonts w:eastAsia="Calibri"/>
          <w:b/>
          <w:bCs/>
          <w:szCs w:val="24"/>
          <w:u w:val="single"/>
          <w:lang w:val="es-ES"/>
        </w:rPr>
      </w:pPr>
      <w:r w:rsidRPr="009A2301">
        <w:rPr>
          <w:rFonts w:eastAsia="Calibri"/>
          <w:b/>
          <w:bCs/>
          <w:szCs w:val="24"/>
          <w:u w:val="single"/>
          <w:lang w:val="es-ES"/>
        </w:rPr>
        <w:t xml:space="preserve">ACUERDO NÚMERO UNO – REQUERIMIENTOS DE COMPRA:  </w:t>
      </w:r>
    </w:p>
    <w:p w14:paraId="65474F8D" w14:textId="77777777" w:rsidR="009A2301" w:rsidRPr="009A2301" w:rsidRDefault="009A2301" w:rsidP="009A2301">
      <w:pPr>
        <w:spacing w:line="240" w:lineRule="auto"/>
        <w:jc w:val="both"/>
        <w:rPr>
          <w:rFonts w:eastAsia="Calibri"/>
          <w:b/>
          <w:bCs/>
          <w:szCs w:val="24"/>
          <w:lang w:val="es-MX"/>
        </w:rPr>
      </w:pPr>
    </w:p>
    <w:p w14:paraId="7BC3AF2F" w14:textId="77777777" w:rsidR="009A2301" w:rsidRPr="009A2301" w:rsidRDefault="009A2301" w:rsidP="009A2301">
      <w:pPr>
        <w:spacing w:line="360" w:lineRule="auto"/>
        <w:jc w:val="both"/>
        <w:rPr>
          <w:szCs w:val="24"/>
        </w:rPr>
      </w:pPr>
      <w:r w:rsidRPr="009A2301">
        <w:rPr>
          <w:rFonts w:eastAsia="Calibri"/>
          <w:b/>
          <w:bCs/>
          <w:szCs w:val="24"/>
          <w:lang w:val="es-MX"/>
        </w:rPr>
        <w:t>Lic. Daniel Antonio Salazar Villatoro,</w:t>
      </w:r>
      <w:r w:rsidRPr="009A2301">
        <w:rPr>
          <w:rFonts w:eastAsia="Calibri"/>
          <w:szCs w:val="24"/>
          <w:lang w:val="es-MX"/>
        </w:rPr>
        <w:t xml:space="preserve"> Noveno Regidor Propietario, En el punto de lectura y aprobación de requerimientos de compra, </w:t>
      </w:r>
      <w:r w:rsidRPr="009A2301">
        <w:rPr>
          <w:rFonts w:eastAsia="Calibri"/>
          <w:szCs w:val="24"/>
        </w:rPr>
        <w:t xml:space="preserve">VOTO EN CONTRA </w:t>
      </w:r>
      <w:r w:rsidRPr="009A2301">
        <w:rPr>
          <w:szCs w:val="24"/>
        </w:rPr>
        <w:t>VOTO EN CONTRA en base a los argumentos planteados en el acta 21, de fecha 22 de septiembre del 2021.</w:t>
      </w:r>
    </w:p>
    <w:p w14:paraId="1D249703" w14:textId="77777777" w:rsidR="009A2301" w:rsidRPr="009A2301" w:rsidRDefault="009A2301" w:rsidP="009A2301">
      <w:pPr>
        <w:spacing w:line="360" w:lineRule="auto"/>
        <w:jc w:val="both"/>
        <w:rPr>
          <w:szCs w:val="24"/>
          <w:lang w:eastAsia="es-ES_tradnl"/>
        </w:rPr>
      </w:pPr>
      <w:r w:rsidRPr="009A2301">
        <w:rPr>
          <w:rFonts w:eastAsia="Calibri"/>
          <w:b/>
          <w:bCs/>
          <w:szCs w:val="24"/>
          <w:lang w:val="es-ES"/>
        </w:rPr>
        <w:t>LICDA. YANIRA MARLENE PERAZA DE SALAZAR</w:t>
      </w:r>
      <w:r w:rsidRPr="009A2301">
        <w:rPr>
          <w:rFonts w:eastAsia="Calibri"/>
          <w:szCs w:val="24"/>
          <w:lang w:val="es-ES"/>
        </w:rPr>
        <w:t xml:space="preserve">, Séptima Regidora Propietaria </w:t>
      </w:r>
      <w:r w:rsidRPr="009A2301">
        <w:rPr>
          <w:szCs w:val="24"/>
          <w:lang w:eastAsia="es-ES_tradnl"/>
        </w:rPr>
        <w:t xml:space="preserve">Voto en contra en todos los requerimientos bajo el mismo argumento del acta del viernes 5 de noviembre 2021. </w:t>
      </w:r>
    </w:p>
    <w:p w14:paraId="1FC20829" w14:textId="77777777" w:rsidR="009A2301" w:rsidRPr="009A2301" w:rsidRDefault="009A2301" w:rsidP="009A2301">
      <w:pPr>
        <w:spacing w:after="0" w:line="360" w:lineRule="auto"/>
        <w:jc w:val="both"/>
        <w:rPr>
          <w:szCs w:val="24"/>
        </w:rPr>
      </w:pPr>
      <w:r w:rsidRPr="009A2301">
        <w:rPr>
          <w:rFonts w:eastAsia="Calibri"/>
          <w:b/>
          <w:bCs/>
          <w:spacing w:val="-3"/>
          <w:szCs w:val="24"/>
          <w:lang w:val="es-ES"/>
        </w:rPr>
        <w:t xml:space="preserve">Kelvin </w:t>
      </w:r>
      <w:proofErr w:type="spellStart"/>
      <w:r w:rsidRPr="009A2301">
        <w:rPr>
          <w:rFonts w:eastAsia="Calibri"/>
          <w:b/>
          <w:bCs/>
          <w:spacing w:val="-3"/>
          <w:szCs w:val="24"/>
          <w:lang w:val="es-ES"/>
        </w:rPr>
        <w:t>Elias</w:t>
      </w:r>
      <w:proofErr w:type="spellEnd"/>
      <w:r w:rsidRPr="009A2301">
        <w:rPr>
          <w:rFonts w:eastAsia="Calibri"/>
          <w:b/>
          <w:bCs/>
          <w:spacing w:val="-3"/>
          <w:szCs w:val="24"/>
          <w:lang w:val="es-ES"/>
        </w:rPr>
        <w:t xml:space="preserve"> Ramos Santos,</w:t>
      </w:r>
      <w:r w:rsidRPr="009A2301">
        <w:rPr>
          <w:rFonts w:eastAsia="Calibri"/>
          <w:spacing w:val="-3"/>
          <w:szCs w:val="24"/>
          <w:lang w:val="es-ES"/>
        </w:rPr>
        <w:t xml:space="preserve"> Décimo Regidor Propietario, VOTA EN CONTRA: </w:t>
      </w:r>
      <w:r w:rsidRPr="009A2301">
        <w:rPr>
          <w:szCs w:val="24"/>
        </w:rPr>
        <w:t>Voto en contra en todos los requerimientos bajo el mismo argumento del acta del viernes 5 de noviembre del presente año.</w:t>
      </w:r>
    </w:p>
    <w:p w14:paraId="71BFDDF7" w14:textId="77777777" w:rsidR="009A2301" w:rsidRPr="009A2301" w:rsidRDefault="009A2301" w:rsidP="009A2301">
      <w:pPr>
        <w:spacing w:line="240" w:lineRule="auto"/>
        <w:jc w:val="both"/>
        <w:rPr>
          <w:rFonts w:eastAsia="Calibri"/>
          <w:b/>
          <w:color w:val="000000"/>
          <w:szCs w:val="24"/>
          <w:u w:val="single"/>
        </w:rPr>
      </w:pPr>
    </w:p>
    <w:p w14:paraId="68B33B19" w14:textId="77777777" w:rsidR="009A2301" w:rsidRPr="009A2301" w:rsidRDefault="009A2301" w:rsidP="009A2301">
      <w:pPr>
        <w:spacing w:line="240" w:lineRule="auto"/>
        <w:jc w:val="both"/>
        <w:rPr>
          <w:rFonts w:eastAsia="Calibri"/>
          <w:b/>
          <w:color w:val="000000"/>
          <w:szCs w:val="24"/>
          <w:u w:val="single"/>
        </w:rPr>
      </w:pPr>
      <w:r w:rsidRPr="009A2301">
        <w:rPr>
          <w:rFonts w:eastAsia="Calibri"/>
          <w:b/>
          <w:color w:val="000000"/>
          <w:szCs w:val="24"/>
          <w:u w:val="single"/>
        </w:rPr>
        <w:t xml:space="preserve">ACUERDO NÚMERO DOS Y TRES – EROGACION DE FACTURAS: </w:t>
      </w:r>
    </w:p>
    <w:p w14:paraId="3EEF1D5A" w14:textId="77777777" w:rsidR="009A2301" w:rsidRPr="009A2301" w:rsidRDefault="009A2301" w:rsidP="009A2301">
      <w:pPr>
        <w:spacing w:line="240" w:lineRule="auto"/>
        <w:jc w:val="both"/>
        <w:rPr>
          <w:szCs w:val="24"/>
        </w:rPr>
      </w:pPr>
      <w:r w:rsidRPr="009A2301">
        <w:rPr>
          <w:rFonts w:eastAsia="Calibri"/>
          <w:szCs w:val="24"/>
          <w:lang w:val="es-MX"/>
        </w:rPr>
        <w:t>Lic. Daniel Antonio Salazar Villatoro, Noveno Regidor Propietario</w:t>
      </w:r>
      <w:r w:rsidRPr="009A2301">
        <w:rPr>
          <w:b/>
          <w:bCs/>
          <w:szCs w:val="24"/>
          <w:lang w:val="es-MX"/>
        </w:rPr>
        <w:t xml:space="preserve"> VOTA EN CONTRA Y ARGUMENTA: </w:t>
      </w:r>
      <w:r w:rsidRPr="009A2301">
        <w:rPr>
          <w:rFonts w:eastAsia="Calibri"/>
          <w:spacing w:val="-3"/>
          <w:szCs w:val="24"/>
          <w:lang w:val="es-MX"/>
        </w:rPr>
        <w:t>En concordancia a lo argumentado sobre los requerimientos de compras, en el</w:t>
      </w:r>
      <w:r w:rsidRPr="009A2301">
        <w:rPr>
          <w:rFonts w:eastAsia="Calibri"/>
          <w:b/>
          <w:bCs/>
          <w:spacing w:val="-3"/>
          <w:szCs w:val="24"/>
          <w:lang w:val="es-MX"/>
        </w:rPr>
        <w:t xml:space="preserve"> ACUERDO NÚMERO UNO </w:t>
      </w:r>
      <w:r w:rsidRPr="009A2301">
        <w:rPr>
          <w:rFonts w:eastAsia="Calibri"/>
          <w:spacing w:val="-3"/>
          <w:szCs w:val="24"/>
          <w:lang w:val="es-MX"/>
        </w:rPr>
        <w:t xml:space="preserve">de la presente acta, VOTO EN CONTRA del pago de facturas por los argumentos expuestos en el </w:t>
      </w:r>
      <w:r w:rsidRPr="009A2301">
        <w:rPr>
          <w:szCs w:val="24"/>
        </w:rPr>
        <w:t xml:space="preserve">acta número 21 de fecha 22 de septiembre del 2021 y por la </w:t>
      </w:r>
      <w:proofErr w:type="spellStart"/>
      <w:r w:rsidRPr="009A2301">
        <w:rPr>
          <w:szCs w:val="24"/>
        </w:rPr>
        <w:t>exclusion</w:t>
      </w:r>
      <w:proofErr w:type="spellEnd"/>
      <w:r w:rsidRPr="009A2301">
        <w:rPr>
          <w:szCs w:val="24"/>
        </w:rPr>
        <w:t xml:space="preserve"> que se hace de mi persona en la toma de decisiones y </w:t>
      </w:r>
      <w:proofErr w:type="spellStart"/>
      <w:r w:rsidRPr="009A2301">
        <w:rPr>
          <w:szCs w:val="24"/>
        </w:rPr>
        <w:t>planificacion</w:t>
      </w:r>
      <w:proofErr w:type="spellEnd"/>
      <w:r w:rsidRPr="009A2301">
        <w:rPr>
          <w:szCs w:val="24"/>
        </w:rPr>
        <w:t xml:space="preserve"> </w:t>
      </w:r>
      <w:proofErr w:type="spellStart"/>
      <w:r w:rsidRPr="009A2301">
        <w:rPr>
          <w:szCs w:val="24"/>
        </w:rPr>
        <w:t>estrategica</w:t>
      </w:r>
      <w:proofErr w:type="spellEnd"/>
      <w:r w:rsidRPr="009A2301">
        <w:rPr>
          <w:szCs w:val="24"/>
        </w:rPr>
        <w:t xml:space="preserve"> de proyectos.  </w:t>
      </w:r>
    </w:p>
    <w:p w14:paraId="7645D56B" w14:textId="77777777" w:rsidR="009A2301" w:rsidRPr="009A2301" w:rsidRDefault="009A2301" w:rsidP="009A2301">
      <w:pPr>
        <w:spacing w:before="100" w:beforeAutospacing="1" w:after="100" w:afterAutospacing="1" w:line="240" w:lineRule="auto"/>
        <w:rPr>
          <w:rFonts w:eastAsia="Times New Roman"/>
          <w:szCs w:val="24"/>
          <w:lang w:eastAsia="es-ES_tradnl"/>
        </w:rPr>
      </w:pPr>
      <w:r w:rsidRPr="009A2301">
        <w:rPr>
          <w:rFonts w:eastAsia="Calibri"/>
          <w:b/>
          <w:bCs/>
          <w:spacing w:val="-3"/>
          <w:szCs w:val="24"/>
          <w:lang w:val="es-MX" w:eastAsia="es-ES"/>
        </w:rPr>
        <w:t xml:space="preserve">Lic. Yanira Marlene Peraza de Salazar, séptima regidora propietaria, </w:t>
      </w:r>
      <w:r w:rsidRPr="009A2301">
        <w:rPr>
          <w:rFonts w:eastAsia="Times New Roman"/>
          <w:szCs w:val="24"/>
          <w:lang w:val="es-ES" w:eastAsia="es-ES"/>
        </w:rPr>
        <w:t xml:space="preserve">FACTURAS, PARA SU RESPECTIVA EROGACIÓN. </w:t>
      </w:r>
      <w:r w:rsidRPr="009A2301">
        <w:rPr>
          <w:rFonts w:eastAsia="Times New Roman"/>
          <w:szCs w:val="24"/>
          <w:lang w:eastAsia="es-ES_tradnl"/>
        </w:rPr>
        <w:t xml:space="preserve">Voto en contra en todas las erogaciones bajo el mismo argumento del acta del viernes 5 de noviembre 2021. </w:t>
      </w:r>
    </w:p>
    <w:p w14:paraId="70194DE6" w14:textId="77777777" w:rsidR="009A2301" w:rsidRPr="009A2301" w:rsidRDefault="009A2301" w:rsidP="009A2301">
      <w:pPr>
        <w:spacing w:line="240" w:lineRule="auto"/>
        <w:jc w:val="both"/>
        <w:rPr>
          <w:szCs w:val="24"/>
        </w:rPr>
      </w:pPr>
      <w:r w:rsidRPr="009A2301">
        <w:rPr>
          <w:rFonts w:eastAsia="Calibri"/>
          <w:b/>
          <w:bCs/>
          <w:spacing w:val="-3"/>
          <w:szCs w:val="24"/>
          <w:lang w:val="es-ES"/>
        </w:rPr>
        <w:lastRenderedPageBreak/>
        <w:t xml:space="preserve">Kelvin </w:t>
      </w:r>
      <w:proofErr w:type="spellStart"/>
      <w:r w:rsidRPr="009A2301">
        <w:rPr>
          <w:rFonts w:eastAsia="Calibri"/>
          <w:b/>
          <w:bCs/>
          <w:spacing w:val="-3"/>
          <w:szCs w:val="24"/>
          <w:lang w:val="es-ES"/>
        </w:rPr>
        <w:t>Elias</w:t>
      </w:r>
      <w:proofErr w:type="spellEnd"/>
      <w:r w:rsidRPr="009A2301">
        <w:rPr>
          <w:rFonts w:eastAsia="Calibri"/>
          <w:b/>
          <w:bCs/>
          <w:spacing w:val="-3"/>
          <w:szCs w:val="24"/>
          <w:lang w:val="es-ES"/>
        </w:rPr>
        <w:t xml:space="preserve"> Ramos Santos, Décimo Regidor Propietario</w:t>
      </w:r>
      <w:r w:rsidRPr="009A2301">
        <w:rPr>
          <w:rFonts w:eastAsia="Calibri"/>
          <w:spacing w:val="-3"/>
          <w:szCs w:val="24"/>
          <w:lang w:val="es-ES"/>
        </w:rPr>
        <w:t xml:space="preserve">, VOTA EN CONTRA: </w:t>
      </w:r>
      <w:r w:rsidRPr="009A2301">
        <w:rPr>
          <w:szCs w:val="24"/>
        </w:rPr>
        <w:t>Voto en contra en todas las erogaciones bajo el mismo argumento del acta del viernes 5 de noviembre del presente año.</w:t>
      </w:r>
    </w:p>
    <w:p w14:paraId="15CE5D47" w14:textId="77777777" w:rsidR="009A2301" w:rsidRPr="009A2301" w:rsidRDefault="009A2301" w:rsidP="009A2301">
      <w:pPr>
        <w:spacing w:line="240" w:lineRule="auto"/>
        <w:jc w:val="both"/>
        <w:rPr>
          <w:rFonts w:eastAsia="Calibri"/>
          <w:szCs w:val="24"/>
        </w:rPr>
      </w:pPr>
    </w:p>
    <w:p w14:paraId="28DD35DA" w14:textId="77777777" w:rsidR="009A2301" w:rsidRPr="009A2301" w:rsidRDefault="009A2301" w:rsidP="009A2301">
      <w:pPr>
        <w:spacing w:line="240" w:lineRule="auto"/>
        <w:jc w:val="both"/>
        <w:rPr>
          <w:rFonts w:eastAsia="Calibri"/>
          <w:b/>
          <w:bCs/>
          <w:szCs w:val="24"/>
          <w:u w:val="single"/>
          <w:lang w:val="es-MX"/>
        </w:rPr>
      </w:pPr>
      <w:r w:rsidRPr="009A2301">
        <w:rPr>
          <w:rFonts w:eastAsia="Calibri"/>
          <w:b/>
          <w:bCs/>
          <w:szCs w:val="24"/>
          <w:u w:val="single"/>
          <w:lang w:val="es-MX"/>
        </w:rPr>
        <w:t xml:space="preserve">ACUERDO NÚMERO NUEVE: </w:t>
      </w:r>
    </w:p>
    <w:p w14:paraId="4967A37E" w14:textId="77777777" w:rsidR="009A2301" w:rsidRPr="009A2301" w:rsidRDefault="009A2301" w:rsidP="009A2301">
      <w:pPr>
        <w:jc w:val="both"/>
        <w:rPr>
          <w:szCs w:val="24"/>
        </w:rPr>
      </w:pPr>
      <w:r w:rsidRPr="009A2301">
        <w:rPr>
          <w:rFonts w:eastAsia="Calibri"/>
          <w:b/>
          <w:bCs/>
          <w:szCs w:val="24"/>
          <w:lang w:val="es-MX"/>
        </w:rPr>
        <w:t xml:space="preserve">Lic. Daniel Antonio Salazar Villatoro, </w:t>
      </w:r>
      <w:r w:rsidRPr="009A2301">
        <w:rPr>
          <w:rFonts w:eastAsia="Calibri"/>
          <w:szCs w:val="24"/>
          <w:lang w:val="es-MX"/>
        </w:rPr>
        <w:t>Noveno Regidor Propietario</w:t>
      </w:r>
      <w:r w:rsidRPr="009A2301">
        <w:rPr>
          <w:b/>
          <w:bCs/>
          <w:szCs w:val="24"/>
          <w:lang w:val="es-MX"/>
        </w:rPr>
        <w:t xml:space="preserve"> VOTA EN CONTRA Y ARGUMENTA: </w:t>
      </w:r>
      <w:r w:rsidRPr="009A2301">
        <w:rPr>
          <w:szCs w:val="24"/>
        </w:rPr>
        <w:t xml:space="preserve">En la actual administración no se me toma en cuenta para la planificación, diseño, presupuesto, </w:t>
      </w:r>
      <w:proofErr w:type="spellStart"/>
      <w:r w:rsidRPr="009A2301">
        <w:rPr>
          <w:szCs w:val="24"/>
        </w:rPr>
        <w:t>ejecusión</w:t>
      </w:r>
      <w:proofErr w:type="spellEnd"/>
      <w:r w:rsidRPr="009A2301">
        <w:rPr>
          <w:szCs w:val="24"/>
        </w:rPr>
        <w:t xml:space="preserve"> y fiscalización de la obra, por tal motivo VOTO EN CONTRA.  </w:t>
      </w:r>
    </w:p>
    <w:p w14:paraId="27F7F490" w14:textId="77777777" w:rsidR="009A2301" w:rsidRPr="009A2301" w:rsidRDefault="009A2301" w:rsidP="009A2301">
      <w:pPr>
        <w:spacing w:before="100" w:beforeAutospacing="1" w:after="100" w:afterAutospacing="1" w:line="240" w:lineRule="auto"/>
        <w:jc w:val="both"/>
        <w:rPr>
          <w:rFonts w:eastAsia="Times New Roman"/>
          <w:szCs w:val="24"/>
          <w:lang w:val="es-ES" w:eastAsia="es-ES"/>
        </w:rPr>
      </w:pPr>
      <w:r w:rsidRPr="009A2301">
        <w:rPr>
          <w:rFonts w:eastAsia="Calibri"/>
          <w:b/>
          <w:bCs/>
          <w:szCs w:val="24"/>
          <w:lang w:val="es-ES" w:eastAsia="es-ES"/>
        </w:rPr>
        <w:t>LICDA. YANIRA MARLENE PERAZA DE SALAZAR</w:t>
      </w:r>
      <w:r w:rsidRPr="009A2301">
        <w:rPr>
          <w:rFonts w:eastAsia="Calibri"/>
          <w:szCs w:val="24"/>
          <w:lang w:val="es-ES" w:eastAsia="es-ES"/>
        </w:rPr>
        <w:t xml:space="preserve">, Séptima Regidora Propietaria.  </w:t>
      </w:r>
      <w:r w:rsidRPr="009A2301">
        <w:rPr>
          <w:rFonts w:ascii="TimesNewRomanPSMT" w:eastAsia="Times New Roman" w:hAnsi="TimesNewRomanPSMT"/>
          <w:szCs w:val="24"/>
          <w:lang w:val="es-ES" w:eastAsia="es-ES"/>
        </w:rPr>
        <w:t xml:space="preserve">Por lo antes mencionado y en base al </w:t>
      </w:r>
      <w:proofErr w:type="spellStart"/>
      <w:r w:rsidRPr="009A2301">
        <w:rPr>
          <w:rFonts w:ascii="TimesNewRomanPSMT" w:eastAsia="Times New Roman" w:hAnsi="TimesNewRomanPSMT"/>
          <w:szCs w:val="24"/>
          <w:lang w:val="es-ES" w:eastAsia="es-ES"/>
        </w:rPr>
        <w:t>Artículo</w:t>
      </w:r>
      <w:proofErr w:type="spellEnd"/>
      <w:r w:rsidRPr="009A2301">
        <w:rPr>
          <w:rFonts w:ascii="TimesNewRomanPSMT" w:eastAsia="Times New Roman" w:hAnsi="TimesNewRomanPSMT"/>
          <w:szCs w:val="24"/>
          <w:lang w:val="es-ES" w:eastAsia="es-ES"/>
        </w:rPr>
        <w:t xml:space="preserve"> cuarenta y cinco del </w:t>
      </w:r>
      <w:proofErr w:type="spellStart"/>
      <w:r w:rsidRPr="009A2301">
        <w:rPr>
          <w:rFonts w:ascii="TimesNewRomanPSMT" w:eastAsia="Times New Roman" w:hAnsi="TimesNewRomanPSMT"/>
          <w:szCs w:val="24"/>
          <w:lang w:val="es-ES" w:eastAsia="es-ES"/>
        </w:rPr>
        <w:t>Código</w:t>
      </w:r>
      <w:proofErr w:type="spellEnd"/>
      <w:r w:rsidRPr="009A2301">
        <w:rPr>
          <w:rFonts w:ascii="TimesNewRomanPSMT" w:eastAsia="Times New Roman" w:hAnsi="TimesNewRomanPSMT"/>
          <w:szCs w:val="24"/>
          <w:lang w:val="es-ES" w:eastAsia="es-ES"/>
        </w:rPr>
        <w:t xml:space="preserve"> Municipal SALVO MI VOTO, y voto en contra: </w:t>
      </w:r>
    </w:p>
    <w:p w14:paraId="6E6DFF58" w14:textId="77777777" w:rsidR="009A2301" w:rsidRPr="009A2301" w:rsidRDefault="009A2301" w:rsidP="009A2301">
      <w:pPr>
        <w:spacing w:before="100" w:beforeAutospacing="1" w:after="100" w:afterAutospacing="1" w:line="240" w:lineRule="auto"/>
        <w:jc w:val="both"/>
        <w:rPr>
          <w:rFonts w:ascii="TimesNewRomanPSMT" w:eastAsia="Times New Roman" w:hAnsi="TimesNewRomanPSMT"/>
          <w:szCs w:val="24"/>
          <w:lang w:val="es-ES" w:eastAsia="es-ES"/>
        </w:rPr>
      </w:pPr>
      <w:r w:rsidRPr="009A2301">
        <w:rPr>
          <w:rFonts w:ascii="TimesNewRomanPSMT" w:eastAsia="Times New Roman" w:hAnsi="TimesNewRomanPSMT"/>
          <w:szCs w:val="24"/>
          <w:lang w:val="es-ES" w:eastAsia="es-ES"/>
        </w:rPr>
        <w:t xml:space="preserve">No estoy en contra de brindar el apoyo a la UNIDAD DE SALUD DE METAPAN EN LA CONSTRUCCION DEL TECHO, pero se ha informado que ese proyecto se </w:t>
      </w:r>
      <w:proofErr w:type="spellStart"/>
      <w:r w:rsidRPr="009A2301">
        <w:rPr>
          <w:rFonts w:ascii="TimesNewRomanPSMT" w:eastAsia="Times New Roman" w:hAnsi="TimesNewRomanPSMT"/>
          <w:szCs w:val="24"/>
          <w:lang w:val="es-ES" w:eastAsia="es-ES"/>
        </w:rPr>
        <w:t>hara</w:t>
      </w:r>
      <w:proofErr w:type="spellEnd"/>
      <w:r w:rsidRPr="009A2301">
        <w:rPr>
          <w:rFonts w:ascii="TimesNewRomanPSMT" w:eastAsia="Times New Roman" w:hAnsi="TimesNewRomanPSMT"/>
          <w:szCs w:val="24"/>
          <w:lang w:val="es-ES" w:eastAsia="es-ES"/>
        </w:rPr>
        <w:t xml:space="preserve">́ en convenio con la FUNDACION HOLCIM, y hasta la fecha no se ha firmado dicho convenio y no se conoce </w:t>
      </w:r>
      <w:proofErr w:type="spellStart"/>
      <w:r w:rsidRPr="009A2301">
        <w:rPr>
          <w:rFonts w:ascii="TimesNewRomanPSMT" w:eastAsia="Times New Roman" w:hAnsi="TimesNewRomanPSMT"/>
          <w:szCs w:val="24"/>
          <w:lang w:val="es-ES" w:eastAsia="es-ES"/>
        </w:rPr>
        <w:t>cuáles</w:t>
      </w:r>
      <w:proofErr w:type="spellEnd"/>
      <w:r w:rsidRPr="009A2301">
        <w:rPr>
          <w:rFonts w:ascii="TimesNewRomanPSMT" w:eastAsia="Times New Roman" w:hAnsi="TimesNewRomanPSMT"/>
          <w:szCs w:val="24"/>
          <w:lang w:val="es-ES" w:eastAsia="es-ES"/>
        </w:rPr>
        <w:t xml:space="preserve"> </w:t>
      </w:r>
      <w:proofErr w:type="spellStart"/>
      <w:r w:rsidRPr="009A2301">
        <w:rPr>
          <w:rFonts w:ascii="TimesNewRomanPSMT" w:eastAsia="Times New Roman" w:hAnsi="TimesNewRomanPSMT"/>
          <w:szCs w:val="24"/>
          <w:lang w:val="es-ES" w:eastAsia="es-ES"/>
        </w:rPr>
        <w:t>serán</w:t>
      </w:r>
      <w:proofErr w:type="spellEnd"/>
      <w:r w:rsidRPr="009A2301">
        <w:rPr>
          <w:rFonts w:ascii="TimesNewRomanPSMT" w:eastAsia="Times New Roman" w:hAnsi="TimesNewRomanPSMT"/>
          <w:szCs w:val="24"/>
          <w:lang w:val="es-ES" w:eastAsia="es-ES"/>
        </w:rPr>
        <w:t xml:space="preserve"> las </w:t>
      </w:r>
      <w:proofErr w:type="spellStart"/>
      <w:r w:rsidRPr="009A2301">
        <w:rPr>
          <w:rFonts w:ascii="TimesNewRomanPSMT" w:eastAsia="Times New Roman" w:hAnsi="TimesNewRomanPSMT"/>
          <w:szCs w:val="24"/>
          <w:lang w:val="es-ES" w:eastAsia="es-ES"/>
        </w:rPr>
        <w:t>cláusulas</w:t>
      </w:r>
      <w:proofErr w:type="spellEnd"/>
      <w:r w:rsidRPr="009A2301">
        <w:rPr>
          <w:rFonts w:ascii="TimesNewRomanPSMT" w:eastAsia="Times New Roman" w:hAnsi="TimesNewRomanPSMT"/>
          <w:szCs w:val="24"/>
          <w:lang w:val="es-ES" w:eastAsia="es-ES"/>
        </w:rPr>
        <w:t xml:space="preserve"> con las que contará dicho documento, por lo cual voto en contra. </w:t>
      </w:r>
    </w:p>
    <w:p w14:paraId="0CE9B44E" w14:textId="77777777" w:rsidR="009A2301" w:rsidRPr="009A2301" w:rsidRDefault="009A2301" w:rsidP="009A2301">
      <w:pPr>
        <w:jc w:val="both"/>
      </w:pPr>
      <w:r w:rsidRPr="009A2301">
        <w:rPr>
          <w:rFonts w:eastAsia="Calibri"/>
          <w:b/>
          <w:bCs/>
          <w:spacing w:val="-3"/>
          <w:szCs w:val="24"/>
          <w:lang w:val="es-ES"/>
        </w:rPr>
        <w:t xml:space="preserve">Kelvin </w:t>
      </w:r>
      <w:proofErr w:type="spellStart"/>
      <w:r w:rsidRPr="009A2301">
        <w:rPr>
          <w:rFonts w:eastAsia="Calibri"/>
          <w:b/>
          <w:bCs/>
          <w:spacing w:val="-3"/>
          <w:szCs w:val="24"/>
          <w:lang w:val="es-ES"/>
        </w:rPr>
        <w:t>Elias</w:t>
      </w:r>
      <w:proofErr w:type="spellEnd"/>
      <w:r w:rsidRPr="009A2301">
        <w:rPr>
          <w:rFonts w:eastAsia="Calibri"/>
          <w:b/>
          <w:bCs/>
          <w:spacing w:val="-3"/>
          <w:szCs w:val="24"/>
          <w:lang w:val="es-ES"/>
        </w:rPr>
        <w:t xml:space="preserve"> Ramos Santos, Décimo Regidor Propietario</w:t>
      </w:r>
      <w:r w:rsidRPr="009A2301">
        <w:t xml:space="preserve">. Voto en contra en la aprobación de la carpeta denominada “CONSTRUCCIÓN DE TECHO EN UNIDAD DE SALUD DEL MUNICIPIO DE METAPÁN” considero que es un costo muy inflado y que aún falta que se tome en cuenta la iluminación; es decir, esta puede tener cambios a futuro. En reunión de concejo se habló de crear un convenio con HOLCIM para que ellos pagaran la mitad de los materiales, este convenio al parecer no se realizó ya que no hay evidencia de </w:t>
      </w:r>
      <w:proofErr w:type="spellStart"/>
      <w:r w:rsidRPr="009A2301">
        <w:t>el</w:t>
      </w:r>
      <w:proofErr w:type="spellEnd"/>
      <w:r w:rsidRPr="009A2301">
        <w:t>.</w:t>
      </w:r>
    </w:p>
    <w:p w14:paraId="7CB6C603" w14:textId="77777777" w:rsidR="009A2301" w:rsidRPr="009A2301" w:rsidRDefault="009A2301" w:rsidP="009A2301">
      <w:pPr>
        <w:spacing w:before="100" w:beforeAutospacing="1" w:after="100" w:afterAutospacing="1" w:line="240" w:lineRule="auto"/>
        <w:jc w:val="both"/>
        <w:rPr>
          <w:rFonts w:ascii="TimesNewRomanPSMT" w:eastAsia="Times New Roman" w:hAnsi="TimesNewRomanPSMT"/>
          <w:szCs w:val="24"/>
          <w:lang w:val="es-ES" w:eastAsia="es-ES"/>
        </w:rPr>
      </w:pPr>
      <w:r w:rsidRPr="009A2301">
        <w:rPr>
          <w:rFonts w:eastAsia="Times New Roman"/>
          <w:b/>
          <w:bCs/>
          <w:szCs w:val="24"/>
          <w:lang w:val="es-MX" w:eastAsia="es-ES"/>
        </w:rPr>
        <w:t>Licenciado Ramon Alberto Calderón Hernández, octavo Regidor Propietario</w:t>
      </w:r>
      <w:r w:rsidRPr="009A2301">
        <w:rPr>
          <w:rFonts w:eastAsia="Times New Roman"/>
          <w:szCs w:val="24"/>
          <w:lang w:val="es-MX" w:eastAsia="es-ES"/>
        </w:rPr>
        <w:t xml:space="preserve">, Manifiesta que no </w:t>
      </w:r>
      <w:proofErr w:type="spellStart"/>
      <w:r w:rsidRPr="009A2301">
        <w:rPr>
          <w:rFonts w:eastAsia="Times New Roman"/>
          <w:szCs w:val="24"/>
          <w:lang w:val="es-MX" w:eastAsia="es-ES"/>
        </w:rPr>
        <w:t>esta</w:t>
      </w:r>
      <w:proofErr w:type="spellEnd"/>
      <w:r w:rsidRPr="009A2301">
        <w:rPr>
          <w:rFonts w:eastAsia="Times New Roman"/>
          <w:szCs w:val="24"/>
          <w:lang w:val="es-MX" w:eastAsia="es-ES"/>
        </w:rPr>
        <w:t xml:space="preserve"> en contra que se apoye a la UNIDAD DE SALUD DE METAPAN EN LA CONSTRUCCION DE TECHO, pero se ha informado que ese proyecto se hará convenio con la FUNDACION </w:t>
      </w:r>
      <w:proofErr w:type="gramStart"/>
      <w:r w:rsidRPr="009A2301">
        <w:rPr>
          <w:rFonts w:eastAsia="Times New Roman"/>
          <w:szCs w:val="24"/>
          <w:lang w:val="es-MX" w:eastAsia="es-ES"/>
        </w:rPr>
        <w:t>HOLCIM  y</w:t>
      </w:r>
      <w:proofErr w:type="gramEnd"/>
      <w:r w:rsidRPr="009A2301">
        <w:rPr>
          <w:rFonts w:eastAsia="Times New Roman"/>
          <w:szCs w:val="24"/>
          <w:lang w:val="es-MX" w:eastAsia="es-ES"/>
        </w:rPr>
        <w:t xml:space="preserve"> a la fecha no se ha firmado ese convenio y se desconoce las </w:t>
      </w:r>
      <w:proofErr w:type="spellStart"/>
      <w:r w:rsidRPr="009A2301">
        <w:rPr>
          <w:rFonts w:eastAsia="Times New Roman"/>
          <w:szCs w:val="24"/>
          <w:lang w:val="es-MX" w:eastAsia="es-ES"/>
        </w:rPr>
        <w:t>clausulas</w:t>
      </w:r>
      <w:proofErr w:type="spellEnd"/>
      <w:r w:rsidRPr="009A2301">
        <w:rPr>
          <w:rFonts w:eastAsia="Times New Roman"/>
          <w:szCs w:val="24"/>
          <w:lang w:val="es-MX" w:eastAsia="es-ES"/>
        </w:rPr>
        <w:t xml:space="preserve"> que </w:t>
      </w:r>
      <w:proofErr w:type="spellStart"/>
      <w:r w:rsidRPr="009A2301">
        <w:rPr>
          <w:rFonts w:eastAsia="Times New Roman"/>
          <w:szCs w:val="24"/>
          <w:lang w:val="es-MX" w:eastAsia="es-ES"/>
        </w:rPr>
        <w:t>iran</w:t>
      </w:r>
      <w:proofErr w:type="spellEnd"/>
      <w:r w:rsidRPr="009A2301">
        <w:rPr>
          <w:rFonts w:eastAsia="Times New Roman"/>
          <w:szCs w:val="24"/>
          <w:lang w:val="es-MX" w:eastAsia="es-ES"/>
        </w:rPr>
        <w:t xml:space="preserve"> en el referido documento, por lo que VOTA EN CONTRA</w:t>
      </w:r>
    </w:p>
    <w:p w14:paraId="0AD74B57" w14:textId="77777777" w:rsidR="009A2301" w:rsidRPr="009A2301" w:rsidRDefault="009A2301" w:rsidP="009A2301">
      <w:pPr>
        <w:spacing w:line="240" w:lineRule="auto"/>
        <w:jc w:val="both"/>
        <w:rPr>
          <w:rFonts w:eastAsia="Calibri"/>
          <w:b/>
          <w:bCs/>
          <w:szCs w:val="24"/>
          <w:u w:val="single"/>
          <w:lang w:val="es-MX"/>
        </w:rPr>
      </w:pPr>
      <w:r w:rsidRPr="009A2301">
        <w:rPr>
          <w:rFonts w:eastAsia="Calibri"/>
          <w:b/>
          <w:bCs/>
          <w:szCs w:val="24"/>
          <w:u w:val="single"/>
          <w:lang w:val="es-MX"/>
        </w:rPr>
        <w:t xml:space="preserve">ACUERDO NÚMERO CATORCE: </w:t>
      </w:r>
    </w:p>
    <w:p w14:paraId="007211F7" w14:textId="77777777" w:rsidR="009A2301" w:rsidRPr="009A2301" w:rsidRDefault="009A2301" w:rsidP="009A2301">
      <w:pPr>
        <w:spacing w:line="256" w:lineRule="auto"/>
        <w:jc w:val="both"/>
        <w:rPr>
          <w:szCs w:val="24"/>
        </w:rPr>
      </w:pPr>
      <w:r w:rsidRPr="009A2301">
        <w:rPr>
          <w:rFonts w:eastAsia="Calibri"/>
          <w:b/>
          <w:bCs/>
          <w:szCs w:val="24"/>
          <w:lang w:val="es-MX"/>
        </w:rPr>
        <w:t>Lic. Daniel Antonio Salazar Villatoro, Noveno Regidor Propietario,</w:t>
      </w:r>
      <w:r w:rsidRPr="009A2301">
        <w:rPr>
          <w:rFonts w:eastAsia="Calibri"/>
          <w:szCs w:val="24"/>
          <w:lang w:val="es-MX"/>
        </w:rPr>
        <w:t xml:space="preserve"> </w:t>
      </w:r>
      <w:r w:rsidRPr="009A2301">
        <w:rPr>
          <w:b/>
          <w:bCs/>
          <w:szCs w:val="24"/>
        </w:rPr>
        <w:t xml:space="preserve">A) ANULACIÓN DE CHEQUE 0000117 A </w:t>
      </w:r>
      <w:proofErr w:type="gramStart"/>
      <w:r w:rsidRPr="009A2301">
        <w:rPr>
          <w:b/>
          <w:bCs/>
          <w:szCs w:val="24"/>
        </w:rPr>
        <w:t>NOMBRE  DE</w:t>
      </w:r>
      <w:proofErr w:type="gramEnd"/>
      <w:r w:rsidRPr="009A2301">
        <w:rPr>
          <w:b/>
          <w:bCs/>
          <w:szCs w:val="24"/>
        </w:rPr>
        <w:t xml:space="preserve"> SOLUCIONES DIGITALES S.A DE C.V. POR UN MONTO DE $641.27 DE LA CUENTA BANCARIA 00500006770 CELEBRACION DE LAS FIESTAS PATRONALES EN HONOR A SAN PEDRO APOSTOL, METAPAN</w:t>
      </w:r>
      <w:r w:rsidRPr="009A2301">
        <w:rPr>
          <w:b/>
          <w:bCs/>
          <w:szCs w:val="24"/>
        </w:rPr>
        <w:softHyphen/>
        <w:t>/PARA EL AÑO 2021. B) CIERRE DE PROYECTO DENOMINADO CELEBRACION DE LAS FIESTAS PATRONALES EN HONOR A SAN PREDRO APOSTOL. METAPAN/PARA EL AÑO 2021. EN LA CIUDAD DE METAPÁN. CUENTA 00500006770.</w:t>
      </w:r>
      <w:r w:rsidRPr="009A2301">
        <w:rPr>
          <w:szCs w:val="24"/>
        </w:rPr>
        <w:t xml:space="preserve">  </w:t>
      </w:r>
    </w:p>
    <w:p w14:paraId="3327DD8A" w14:textId="77777777" w:rsidR="009A2301" w:rsidRPr="009A2301" w:rsidRDefault="009A2301" w:rsidP="009A2301">
      <w:pPr>
        <w:jc w:val="both"/>
        <w:rPr>
          <w:szCs w:val="24"/>
        </w:rPr>
      </w:pPr>
      <w:r w:rsidRPr="009A2301">
        <w:rPr>
          <w:szCs w:val="24"/>
        </w:rPr>
        <w:t xml:space="preserve">Respecto a la </w:t>
      </w:r>
      <w:proofErr w:type="spellStart"/>
      <w:r w:rsidRPr="009A2301">
        <w:rPr>
          <w:szCs w:val="24"/>
        </w:rPr>
        <w:t>anulacion</w:t>
      </w:r>
      <w:proofErr w:type="spellEnd"/>
      <w:r w:rsidRPr="009A2301">
        <w:rPr>
          <w:szCs w:val="24"/>
        </w:rPr>
        <w:t xml:space="preserve"> del cheque 0000117 a </w:t>
      </w:r>
      <w:proofErr w:type="gramStart"/>
      <w:r w:rsidRPr="009A2301">
        <w:rPr>
          <w:szCs w:val="24"/>
        </w:rPr>
        <w:t>nombre  de</w:t>
      </w:r>
      <w:proofErr w:type="gramEnd"/>
      <w:r w:rsidRPr="009A2301">
        <w:rPr>
          <w:szCs w:val="24"/>
        </w:rPr>
        <w:t xml:space="preserve"> soluciones digitales </w:t>
      </w:r>
      <w:proofErr w:type="spellStart"/>
      <w:r w:rsidRPr="009A2301">
        <w:rPr>
          <w:szCs w:val="24"/>
        </w:rPr>
        <w:t>s.a</w:t>
      </w:r>
      <w:proofErr w:type="spellEnd"/>
      <w:r w:rsidRPr="009A2301">
        <w:rPr>
          <w:szCs w:val="24"/>
        </w:rPr>
        <w:t xml:space="preserve"> de </w:t>
      </w:r>
      <w:proofErr w:type="spellStart"/>
      <w:r w:rsidRPr="009A2301">
        <w:rPr>
          <w:szCs w:val="24"/>
        </w:rPr>
        <w:t>c.v.</w:t>
      </w:r>
      <w:proofErr w:type="spellEnd"/>
      <w:r w:rsidRPr="009A2301">
        <w:rPr>
          <w:szCs w:val="24"/>
        </w:rPr>
        <w:t xml:space="preserve"> y el cierre de las fiestas patronales, me abstengo de votar debido al voto en contra que </w:t>
      </w:r>
      <w:proofErr w:type="spellStart"/>
      <w:r w:rsidRPr="009A2301">
        <w:rPr>
          <w:szCs w:val="24"/>
        </w:rPr>
        <w:t>emiti</w:t>
      </w:r>
      <w:proofErr w:type="spellEnd"/>
      <w:r w:rsidRPr="009A2301">
        <w:rPr>
          <w:szCs w:val="24"/>
        </w:rPr>
        <w:t xml:space="preserve"> en  la aprobación de la </w:t>
      </w:r>
      <w:proofErr w:type="spellStart"/>
      <w:r w:rsidRPr="009A2301">
        <w:rPr>
          <w:szCs w:val="24"/>
        </w:rPr>
        <w:t>celebracion</w:t>
      </w:r>
      <w:proofErr w:type="spellEnd"/>
      <w:r w:rsidRPr="009A2301">
        <w:rPr>
          <w:szCs w:val="24"/>
        </w:rPr>
        <w:t xml:space="preserve"> de las fiestas patronales, tal como consta en el acta de fecha 3 de mayo del 2021.</w:t>
      </w:r>
    </w:p>
    <w:p w14:paraId="1B6AC271" w14:textId="77777777" w:rsidR="009A2301" w:rsidRPr="009A2301" w:rsidRDefault="009A2301" w:rsidP="009A2301">
      <w:pPr>
        <w:spacing w:line="240" w:lineRule="auto"/>
        <w:jc w:val="both"/>
        <w:rPr>
          <w:szCs w:val="24"/>
        </w:rPr>
      </w:pPr>
      <w:r w:rsidRPr="009A2301">
        <w:rPr>
          <w:b/>
          <w:bCs/>
          <w:szCs w:val="24"/>
          <w:u w:val="single"/>
        </w:rPr>
        <w:t xml:space="preserve">VOTOS EN CONTRA DE ACUERDOS NÚMERO CINCUENTA, CINCUENTA Y UNO Y CINCUENTA Y DOS – APROBACIONES DE CARPETAS DE PROYECTOS: </w:t>
      </w:r>
    </w:p>
    <w:p w14:paraId="69B216B8" w14:textId="77777777" w:rsidR="009A2301" w:rsidRPr="009A2301" w:rsidRDefault="009A2301" w:rsidP="009A2301">
      <w:pPr>
        <w:spacing w:line="240" w:lineRule="auto"/>
        <w:jc w:val="both"/>
        <w:rPr>
          <w:b/>
          <w:bCs/>
          <w:szCs w:val="24"/>
        </w:rPr>
      </w:pPr>
      <w:r w:rsidRPr="009A2301">
        <w:rPr>
          <w:rFonts w:eastAsia="Calibri"/>
          <w:b/>
          <w:bCs/>
          <w:szCs w:val="24"/>
          <w:lang w:val="es-MX"/>
        </w:rPr>
        <w:t>Lic. Daniel Antonio Salazar Villatoro,</w:t>
      </w:r>
      <w:r w:rsidRPr="009A2301">
        <w:rPr>
          <w:rFonts w:eastAsia="Calibri"/>
          <w:szCs w:val="24"/>
          <w:lang w:val="es-MX"/>
        </w:rPr>
        <w:t xml:space="preserve"> Noveno Regidor Propietario, </w:t>
      </w:r>
      <w:r w:rsidRPr="009A2301">
        <w:rPr>
          <w:b/>
          <w:bCs/>
          <w:szCs w:val="24"/>
        </w:rPr>
        <w:t xml:space="preserve">VOTA EN CONTRA EN LOS TERMINOS SIGUIENTES: </w:t>
      </w:r>
    </w:p>
    <w:p w14:paraId="701E72BC" w14:textId="77777777" w:rsidR="009A2301" w:rsidRPr="009A2301" w:rsidRDefault="009A2301" w:rsidP="00F97F72">
      <w:pPr>
        <w:numPr>
          <w:ilvl w:val="6"/>
          <w:numId w:val="56"/>
        </w:numPr>
        <w:spacing w:line="360" w:lineRule="auto"/>
        <w:contextualSpacing/>
        <w:jc w:val="both"/>
        <w:rPr>
          <w:b/>
          <w:bCs/>
          <w:szCs w:val="24"/>
        </w:rPr>
      </w:pPr>
      <w:r w:rsidRPr="009A2301">
        <w:rPr>
          <w:b/>
          <w:bCs/>
          <w:szCs w:val="24"/>
        </w:rPr>
        <w:lastRenderedPageBreak/>
        <w:t>REPARACION DE CAPA DE CONCRETO HIDRAULICO SOBRE EMPLANTILLADO DE PIEDRA EXISTENTE Y OBRAS COMPLEMENTARIAS EN TRAMOS DE CALLE, EN CANTÓN Y CASERIO EL SHISTE, METAPÁN. POR UN MONTO DE $96,022.60</w:t>
      </w:r>
    </w:p>
    <w:p w14:paraId="5B248F61" w14:textId="77777777" w:rsidR="009A2301" w:rsidRPr="009A2301" w:rsidRDefault="009A2301" w:rsidP="009A2301">
      <w:pPr>
        <w:ind w:left="720"/>
        <w:contextualSpacing/>
        <w:jc w:val="both"/>
        <w:rPr>
          <w:szCs w:val="24"/>
        </w:rPr>
      </w:pPr>
      <w:r w:rsidRPr="009A2301">
        <w:rPr>
          <w:szCs w:val="24"/>
        </w:rPr>
        <w:t xml:space="preserve">En la actual administración no se me toma en cuenta para la planificación, diseño, presupuesto, </w:t>
      </w:r>
      <w:proofErr w:type="spellStart"/>
      <w:r w:rsidRPr="009A2301">
        <w:rPr>
          <w:szCs w:val="24"/>
        </w:rPr>
        <w:t>ejecusión</w:t>
      </w:r>
      <w:proofErr w:type="spellEnd"/>
      <w:r w:rsidRPr="009A2301">
        <w:rPr>
          <w:szCs w:val="24"/>
        </w:rPr>
        <w:t xml:space="preserve"> y fiscalización de la obra, por tal motivo VOTO EN CONTRA.  </w:t>
      </w:r>
    </w:p>
    <w:p w14:paraId="249D6A76" w14:textId="77777777" w:rsidR="009A2301" w:rsidRPr="009A2301" w:rsidRDefault="009A2301" w:rsidP="009A2301">
      <w:pPr>
        <w:spacing w:line="360" w:lineRule="auto"/>
        <w:ind w:left="720"/>
        <w:contextualSpacing/>
        <w:jc w:val="both"/>
        <w:rPr>
          <w:b/>
          <w:bCs/>
          <w:szCs w:val="24"/>
        </w:rPr>
      </w:pPr>
    </w:p>
    <w:p w14:paraId="4609EBC3" w14:textId="77777777" w:rsidR="009A2301" w:rsidRPr="009A2301" w:rsidRDefault="009A2301" w:rsidP="00F97F72">
      <w:pPr>
        <w:numPr>
          <w:ilvl w:val="6"/>
          <w:numId w:val="56"/>
        </w:numPr>
        <w:spacing w:line="360" w:lineRule="auto"/>
        <w:contextualSpacing/>
        <w:jc w:val="both"/>
        <w:rPr>
          <w:b/>
          <w:bCs/>
          <w:szCs w:val="24"/>
        </w:rPr>
      </w:pPr>
      <w:r w:rsidRPr="009A2301">
        <w:rPr>
          <w:b/>
          <w:bCs/>
          <w:szCs w:val="24"/>
        </w:rPr>
        <w:t>PAVIMENTACION CON CONCRETO HIDRAULICO DE CALLE EN EL CASERIO EL COBANO CANTON LAS PIEDRAS, MUNICIPIO DE METAPÁN. POR UN MONTO DE $ 50,087.52</w:t>
      </w:r>
    </w:p>
    <w:p w14:paraId="05A668D7" w14:textId="77777777" w:rsidR="009A2301" w:rsidRPr="009A2301" w:rsidRDefault="009A2301" w:rsidP="009A2301">
      <w:pPr>
        <w:ind w:left="720"/>
        <w:contextualSpacing/>
        <w:jc w:val="both"/>
        <w:rPr>
          <w:szCs w:val="24"/>
        </w:rPr>
      </w:pPr>
      <w:r w:rsidRPr="009A2301">
        <w:rPr>
          <w:szCs w:val="24"/>
        </w:rPr>
        <w:t xml:space="preserve">En la actual administración no se me toma en cuenta para la planificación, diseño, presupuesto, </w:t>
      </w:r>
      <w:proofErr w:type="spellStart"/>
      <w:r w:rsidRPr="009A2301">
        <w:rPr>
          <w:szCs w:val="24"/>
        </w:rPr>
        <w:t>ejecusión</w:t>
      </w:r>
      <w:proofErr w:type="spellEnd"/>
      <w:r w:rsidRPr="009A2301">
        <w:rPr>
          <w:szCs w:val="24"/>
        </w:rPr>
        <w:t xml:space="preserve"> y fiscalización de la obra, por tal motivo VOTO EN CONTRA.  </w:t>
      </w:r>
    </w:p>
    <w:p w14:paraId="5C10C124" w14:textId="77777777" w:rsidR="009A2301" w:rsidRPr="009A2301" w:rsidRDefault="009A2301" w:rsidP="009A2301">
      <w:pPr>
        <w:spacing w:line="360" w:lineRule="auto"/>
        <w:ind w:left="720"/>
        <w:contextualSpacing/>
        <w:jc w:val="both"/>
        <w:rPr>
          <w:b/>
          <w:bCs/>
          <w:szCs w:val="24"/>
        </w:rPr>
      </w:pPr>
    </w:p>
    <w:p w14:paraId="09CE7565" w14:textId="77777777" w:rsidR="009A2301" w:rsidRPr="009A2301" w:rsidRDefault="009A2301" w:rsidP="00F97F72">
      <w:pPr>
        <w:numPr>
          <w:ilvl w:val="6"/>
          <w:numId w:val="56"/>
        </w:numPr>
        <w:spacing w:line="360" w:lineRule="auto"/>
        <w:contextualSpacing/>
        <w:jc w:val="both"/>
        <w:rPr>
          <w:b/>
          <w:bCs/>
          <w:szCs w:val="24"/>
        </w:rPr>
      </w:pPr>
      <w:r w:rsidRPr="009A2301">
        <w:rPr>
          <w:b/>
          <w:bCs/>
          <w:szCs w:val="24"/>
        </w:rPr>
        <w:t>CONSTRUCCION DE PUENTE VEHICULAR CASERIO EL AHOGADO, CANTÓN LA ISLA. POR UN MONTO DE $ 87,132.50</w:t>
      </w:r>
    </w:p>
    <w:p w14:paraId="507A6C12" w14:textId="77777777" w:rsidR="009A2301" w:rsidRPr="009A2301" w:rsidRDefault="009A2301" w:rsidP="009A2301">
      <w:pPr>
        <w:ind w:left="720"/>
        <w:contextualSpacing/>
        <w:jc w:val="both"/>
        <w:rPr>
          <w:szCs w:val="24"/>
        </w:rPr>
      </w:pPr>
      <w:r w:rsidRPr="009A2301">
        <w:rPr>
          <w:szCs w:val="24"/>
        </w:rPr>
        <w:t xml:space="preserve">En la actual administración no se me toma en cuenta para la planificación, diseño, presupuesto, </w:t>
      </w:r>
      <w:proofErr w:type="spellStart"/>
      <w:r w:rsidRPr="009A2301">
        <w:rPr>
          <w:szCs w:val="24"/>
        </w:rPr>
        <w:t>ejecusión</w:t>
      </w:r>
      <w:proofErr w:type="spellEnd"/>
      <w:r w:rsidRPr="009A2301">
        <w:rPr>
          <w:szCs w:val="24"/>
        </w:rPr>
        <w:t xml:space="preserve"> y fiscalización de la obra, por tal motivo VOTO EN CONTRA.  </w:t>
      </w:r>
    </w:p>
    <w:p w14:paraId="0390DA37" w14:textId="77777777" w:rsidR="009A2301" w:rsidRPr="009A2301" w:rsidRDefault="009A2301" w:rsidP="009A2301">
      <w:pPr>
        <w:spacing w:line="240" w:lineRule="auto"/>
        <w:jc w:val="both"/>
        <w:rPr>
          <w:szCs w:val="24"/>
        </w:rPr>
      </w:pPr>
    </w:p>
    <w:p w14:paraId="67102421" w14:textId="77777777" w:rsidR="009A2301" w:rsidRPr="009A2301" w:rsidRDefault="009A2301" w:rsidP="009A2301">
      <w:pPr>
        <w:spacing w:before="100" w:beforeAutospacing="1" w:after="100" w:afterAutospacing="1" w:line="240" w:lineRule="auto"/>
        <w:jc w:val="both"/>
        <w:rPr>
          <w:rFonts w:eastAsia="Times New Roman"/>
          <w:szCs w:val="24"/>
          <w:lang w:val="es-ES" w:eastAsia="es-ES"/>
        </w:rPr>
      </w:pPr>
      <w:r w:rsidRPr="009A2301">
        <w:rPr>
          <w:rFonts w:eastAsia="Calibri"/>
          <w:b/>
          <w:bCs/>
          <w:szCs w:val="24"/>
          <w:lang w:val="es-ES" w:eastAsia="es-ES"/>
        </w:rPr>
        <w:t>LICDA. YANIRA MARLENE PERAZA DE SALAZAR</w:t>
      </w:r>
      <w:r w:rsidRPr="009A2301">
        <w:rPr>
          <w:rFonts w:eastAsia="Calibri"/>
          <w:szCs w:val="24"/>
          <w:lang w:val="es-ES" w:eastAsia="es-ES"/>
        </w:rPr>
        <w:t>, Séptima Regidora Propietaria</w:t>
      </w:r>
      <w:r w:rsidRPr="009A2301">
        <w:rPr>
          <w:rFonts w:eastAsia="Times New Roman"/>
          <w:szCs w:val="24"/>
          <w:lang w:val="es-ES" w:eastAsia="es-ES"/>
        </w:rPr>
        <w:t xml:space="preserve">. VOTO EN CONTRA </w:t>
      </w:r>
      <w:r w:rsidRPr="009A2301">
        <w:rPr>
          <w:rFonts w:ascii="TimesNewRomanPSMT" w:eastAsia="Times New Roman" w:hAnsi="TimesNewRomanPSMT"/>
          <w:szCs w:val="24"/>
          <w:lang w:val="es-ES" w:eastAsia="es-ES"/>
        </w:rPr>
        <w:t xml:space="preserve">Por lo antes mencionado y en base al Articulo cuarenta y cinco del Código Municipal SALVO MI VOTO, y voto en contra de la aprobación de los tres proyectos que se detallan en los acuerdos por las razones siguientes: </w:t>
      </w:r>
    </w:p>
    <w:p w14:paraId="7146F002" w14:textId="77777777" w:rsidR="009A2301" w:rsidRPr="009A2301" w:rsidRDefault="009A2301" w:rsidP="009A2301">
      <w:pPr>
        <w:spacing w:before="100" w:beforeAutospacing="1" w:after="100" w:afterAutospacing="1" w:line="240" w:lineRule="auto"/>
        <w:jc w:val="both"/>
        <w:rPr>
          <w:rFonts w:eastAsia="Times New Roman"/>
          <w:szCs w:val="24"/>
          <w:lang w:val="es-ES" w:eastAsia="es-ES"/>
        </w:rPr>
      </w:pPr>
      <w:r w:rsidRPr="009A2301">
        <w:rPr>
          <w:rFonts w:ascii="TimesNewRomanPSMT" w:eastAsia="Times New Roman" w:hAnsi="TimesNewRomanPSMT"/>
          <w:szCs w:val="24"/>
          <w:lang w:val="es-ES" w:eastAsia="es-ES"/>
        </w:rPr>
        <w:t xml:space="preserve">En </w:t>
      </w:r>
      <w:proofErr w:type="spellStart"/>
      <w:r w:rsidRPr="009A2301">
        <w:rPr>
          <w:rFonts w:ascii="TimesNewRomanPSMT" w:eastAsia="Times New Roman" w:hAnsi="TimesNewRomanPSMT"/>
          <w:szCs w:val="24"/>
          <w:lang w:val="es-ES" w:eastAsia="es-ES"/>
        </w:rPr>
        <w:t>reunión</w:t>
      </w:r>
      <w:proofErr w:type="spellEnd"/>
      <w:r w:rsidRPr="009A2301">
        <w:rPr>
          <w:rFonts w:ascii="TimesNewRomanPSMT" w:eastAsia="Times New Roman" w:hAnsi="TimesNewRomanPSMT"/>
          <w:szCs w:val="24"/>
          <w:lang w:val="es-ES" w:eastAsia="es-ES"/>
        </w:rPr>
        <w:t xml:space="preserve"> de Consejo Municipal, con fecha doce de noviembre 2021, se expuso como punto </w:t>
      </w:r>
      <w:proofErr w:type="spellStart"/>
      <w:r w:rsidRPr="009A2301">
        <w:rPr>
          <w:rFonts w:ascii="TimesNewRomanPSMT" w:eastAsia="Times New Roman" w:hAnsi="TimesNewRomanPSMT"/>
          <w:szCs w:val="24"/>
          <w:lang w:val="es-ES" w:eastAsia="es-ES"/>
        </w:rPr>
        <w:t>número</w:t>
      </w:r>
      <w:proofErr w:type="spellEnd"/>
      <w:r w:rsidRPr="009A2301">
        <w:rPr>
          <w:rFonts w:ascii="TimesNewRomanPSMT" w:eastAsia="Times New Roman" w:hAnsi="TimesNewRomanPSMT"/>
          <w:szCs w:val="24"/>
          <w:lang w:val="es-ES" w:eastAsia="es-ES"/>
        </w:rPr>
        <w:t xml:space="preserve"> ONCE, la aprobación las carpetas de los siguientes proyectos: </w:t>
      </w:r>
    </w:p>
    <w:p w14:paraId="49727DC1" w14:textId="77777777" w:rsidR="009A2301" w:rsidRPr="009A2301" w:rsidRDefault="009A2301" w:rsidP="009A2301">
      <w:pPr>
        <w:spacing w:before="100" w:beforeAutospacing="1" w:after="100" w:afterAutospacing="1" w:line="240" w:lineRule="auto"/>
        <w:jc w:val="both"/>
        <w:rPr>
          <w:rFonts w:eastAsia="Times New Roman"/>
          <w:szCs w:val="24"/>
          <w:lang w:val="es-ES" w:eastAsia="es-ES"/>
        </w:rPr>
      </w:pPr>
      <w:r w:rsidRPr="009A2301">
        <w:rPr>
          <w:rFonts w:ascii="TimesNewRomanPSMT" w:eastAsia="Times New Roman" w:hAnsi="TimesNewRomanPSMT"/>
          <w:szCs w:val="24"/>
          <w:lang w:val="es-ES" w:eastAsia="es-ES"/>
        </w:rPr>
        <w:t xml:space="preserve">a) </w:t>
      </w:r>
      <w:proofErr w:type="spellStart"/>
      <w:r w:rsidRPr="009A2301">
        <w:rPr>
          <w:rFonts w:ascii="TimesNewRomanPSMT" w:eastAsia="Times New Roman" w:hAnsi="TimesNewRomanPSMT"/>
          <w:szCs w:val="24"/>
          <w:lang w:val="es-ES" w:eastAsia="es-ES"/>
        </w:rPr>
        <w:t>Construcción</w:t>
      </w:r>
      <w:proofErr w:type="spellEnd"/>
      <w:r w:rsidRPr="009A2301">
        <w:rPr>
          <w:rFonts w:ascii="TimesNewRomanPSMT" w:eastAsia="Times New Roman" w:hAnsi="TimesNewRomanPSMT"/>
          <w:szCs w:val="24"/>
          <w:lang w:val="es-ES" w:eastAsia="es-ES"/>
        </w:rPr>
        <w:t xml:space="preserve"> de Puente Vehicular, </w:t>
      </w:r>
      <w:proofErr w:type="spellStart"/>
      <w:r w:rsidRPr="009A2301">
        <w:rPr>
          <w:rFonts w:ascii="TimesNewRomanPSMT" w:eastAsia="Times New Roman" w:hAnsi="TimesNewRomanPSMT"/>
          <w:szCs w:val="24"/>
          <w:lang w:val="es-ES" w:eastAsia="es-ES"/>
        </w:rPr>
        <w:t>Caserío</w:t>
      </w:r>
      <w:proofErr w:type="spellEnd"/>
      <w:r w:rsidRPr="009A2301">
        <w:rPr>
          <w:rFonts w:ascii="TimesNewRomanPSMT" w:eastAsia="Times New Roman" w:hAnsi="TimesNewRomanPSMT"/>
          <w:szCs w:val="24"/>
          <w:lang w:val="es-ES" w:eastAsia="es-ES"/>
        </w:rPr>
        <w:t xml:space="preserve"> El Ahogado, </w:t>
      </w:r>
      <w:proofErr w:type="spellStart"/>
      <w:r w:rsidRPr="009A2301">
        <w:rPr>
          <w:rFonts w:ascii="TimesNewRomanPSMT" w:eastAsia="Times New Roman" w:hAnsi="TimesNewRomanPSMT"/>
          <w:szCs w:val="24"/>
          <w:lang w:val="es-ES" w:eastAsia="es-ES"/>
        </w:rPr>
        <w:t>Cantón</w:t>
      </w:r>
      <w:proofErr w:type="spellEnd"/>
      <w:r w:rsidRPr="009A2301">
        <w:rPr>
          <w:rFonts w:ascii="TimesNewRomanPSMT" w:eastAsia="Times New Roman" w:hAnsi="TimesNewRomanPSMT"/>
          <w:szCs w:val="24"/>
          <w:lang w:val="es-ES" w:eastAsia="es-ES"/>
        </w:rPr>
        <w:t xml:space="preserve"> La Isla. </w:t>
      </w:r>
    </w:p>
    <w:p w14:paraId="484F26DC" w14:textId="77777777" w:rsidR="009A2301" w:rsidRPr="009A2301" w:rsidRDefault="009A2301" w:rsidP="009A2301">
      <w:pPr>
        <w:spacing w:before="100" w:beforeAutospacing="1" w:after="100" w:afterAutospacing="1" w:line="240" w:lineRule="auto"/>
        <w:jc w:val="both"/>
        <w:rPr>
          <w:rFonts w:eastAsia="Times New Roman"/>
          <w:szCs w:val="24"/>
          <w:lang w:val="es-ES" w:eastAsia="es-ES"/>
        </w:rPr>
      </w:pPr>
      <w:r w:rsidRPr="009A2301">
        <w:rPr>
          <w:rFonts w:ascii="TimesNewRomanPSMT" w:eastAsia="Times New Roman" w:hAnsi="TimesNewRomanPSMT"/>
          <w:szCs w:val="24"/>
          <w:lang w:val="es-ES" w:eastAsia="es-ES"/>
        </w:rPr>
        <w:t xml:space="preserve">b) </w:t>
      </w:r>
      <w:proofErr w:type="spellStart"/>
      <w:r w:rsidRPr="009A2301">
        <w:rPr>
          <w:rFonts w:ascii="TimesNewRomanPSMT" w:eastAsia="Times New Roman" w:hAnsi="TimesNewRomanPSMT"/>
          <w:szCs w:val="24"/>
          <w:lang w:val="es-ES" w:eastAsia="es-ES"/>
        </w:rPr>
        <w:t>Reparación</w:t>
      </w:r>
      <w:proofErr w:type="spellEnd"/>
      <w:r w:rsidRPr="009A2301">
        <w:rPr>
          <w:rFonts w:ascii="TimesNewRomanPSMT" w:eastAsia="Times New Roman" w:hAnsi="TimesNewRomanPSMT"/>
          <w:szCs w:val="24"/>
          <w:lang w:val="es-ES" w:eastAsia="es-ES"/>
        </w:rPr>
        <w:t xml:space="preserve"> de capa de concreto </w:t>
      </w:r>
      <w:proofErr w:type="spellStart"/>
      <w:r w:rsidRPr="009A2301">
        <w:rPr>
          <w:rFonts w:ascii="TimesNewRomanPSMT" w:eastAsia="Times New Roman" w:hAnsi="TimesNewRomanPSMT"/>
          <w:szCs w:val="24"/>
          <w:lang w:val="es-ES" w:eastAsia="es-ES"/>
        </w:rPr>
        <w:t>hidráulico</w:t>
      </w:r>
      <w:proofErr w:type="spellEnd"/>
      <w:r w:rsidRPr="009A2301">
        <w:rPr>
          <w:rFonts w:ascii="TimesNewRomanPSMT" w:eastAsia="Times New Roman" w:hAnsi="TimesNewRomanPSMT"/>
          <w:szCs w:val="24"/>
          <w:lang w:val="es-ES" w:eastAsia="es-ES"/>
        </w:rPr>
        <w:t xml:space="preserve"> sobre </w:t>
      </w:r>
      <w:proofErr w:type="spellStart"/>
      <w:r w:rsidRPr="009A2301">
        <w:rPr>
          <w:rFonts w:ascii="TimesNewRomanPSMT" w:eastAsia="Times New Roman" w:hAnsi="TimesNewRomanPSMT"/>
          <w:szCs w:val="24"/>
          <w:lang w:val="es-ES" w:eastAsia="es-ES"/>
        </w:rPr>
        <w:t>emplatillado</w:t>
      </w:r>
      <w:proofErr w:type="spellEnd"/>
      <w:r w:rsidRPr="009A2301">
        <w:rPr>
          <w:rFonts w:ascii="TimesNewRomanPSMT" w:eastAsia="Times New Roman" w:hAnsi="TimesNewRomanPSMT"/>
          <w:szCs w:val="24"/>
          <w:lang w:val="es-ES" w:eastAsia="es-ES"/>
        </w:rPr>
        <w:t xml:space="preserve"> de piedra existente y obras complementarias en tramos de calle, </w:t>
      </w:r>
      <w:proofErr w:type="spellStart"/>
      <w:r w:rsidRPr="009A2301">
        <w:rPr>
          <w:rFonts w:ascii="TimesNewRomanPSMT" w:eastAsia="Times New Roman" w:hAnsi="TimesNewRomanPSMT"/>
          <w:szCs w:val="24"/>
          <w:lang w:val="es-ES" w:eastAsia="es-ES"/>
        </w:rPr>
        <w:t>Cantón</w:t>
      </w:r>
      <w:proofErr w:type="spellEnd"/>
      <w:r w:rsidRPr="009A2301">
        <w:rPr>
          <w:rFonts w:ascii="TimesNewRomanPSMT" w:eastAsia="Times New Roman" w:hAnsi="TimesNewRomanPSMT"/>
          <w:szCs w:val="24"/>
          <w:lang w:val="es-ES" w:eastAsia="es-ES"/>
        </w:rPr>
        <w:t xml:space="preserve"> y </w:t>
      </w:r>
      <w:proofErr w:type="spellStart"/>
      <w:r w:rsidRPr="009A2301">
        <w:rPr>
          <w:rFonts w:ascii="TimesNewRomanPSMT" w:eastAsia="Times New Roman" w:hAnsi="TimesNewRomanPSMT"/>
          <w:szCs w:val="24"/>
          <w:lang w:val="es-ES" w:eastAsia="es-ES"/>
        </w:rPr>
        <w:t>Caserío</w:t>
      </w:r>
      <w:proofErr w:type="spellEnd"/>
      <w:r w:rsidRPr="009A2301">
        <w:rPr>
          <w:rFonts w:ascii="TimesNewRomanPSMT" w:eastAsia="Times New Roman" w:hAnsi="TimesNewRomanPSMT"/>
          <w:szCs w:val="24"/>
          <w:lang w:val="es-ES" w:eastAsia="es-ES"/>
        </w:rPr>
        <w:t xml:space="preserve"> El </w:t>
      </w:r>
      <w:proofErr w:type="spellStart"/>
      <w:r w:rsidRPr="009A2301">
        <w:rPr>
          <w:rFonts w:ascii="TimesNewRomanPSMT" w:eastAsia="Times New Roman" w:hAnsi="TimesNewRomanPSMT"/>
          <w:szCs w:val="24"/>
          <w:lang w:val="es-ES" w:eastAsia="es-ES"/>
        </w:rPr>
        <w:t>Shiste</w:t>
      </w:r>
      <w:proofErr w:type="spellEnd"/>
      <w:r w:rsidRPr="009A2301">
        <w:rPr>
          <w:rFonts w:ascii="TimesNewRomanPSMT" w:eastAsia="Times New Roman" w:hAnsi="TimesNewRomanPSMT"/>
          <w:szCs w:val="24"/>
          <w:lang w:val="es-ES" w:eastAsia="es-ES"/>
        </w:rPr>
        <w:t xml:space="preserve">. </w:t>
      </w:r>
    </w:p>
    <w:p w14:paraId="1F92A648" w14:textId="77777777" w:rsidR="009A2301" w:rsidRPr="009A2301" w:rsidRDefault="009A2301" w:rsidP="009A2301">
      <w:pPr>
        <w:spacing w:before="100" w:beforeAutospacing="1" w:after="100" w:afterAutospacing="1" w:line="240" w:lineRule="auto"/>
        <w:jc w:val="both"/>
        <w:rPr>
          <w:rFonts w:eastAsia="Times New Roman"/>
          <w:szCs w:val="24"/>
          <w:lang w:val="es-ES" w:eastAsia="es-ES"/>
        </w:rPr>
      </w:pPr>
      <w:r w:rsidRPr="009A2301">
        <w:rPr>
          <w:rFonts w:ascii="TimesNewRomanPSMT" w:eastAsia="Times New Roman" w:hAnsi="TimesNewRomanPSMT"/>
          <w:szCs w:val="24"/>
          <w:lang w:val="es-ES" w:eastAsia="es-ES"/>
        </w:rPr>
        <w:t xml:space="preserve">c) </w:t>
      </w:r>
      <w:proofErr w:type="spellStart"/>
      <w:r w:rsidRPr="009A2301">
        <w:rPr>
          <w:rFonts w:ascii="TimesNewRomanPSMT" w:eastAsia="Times New Roman" w:hAnsi="TimesNewRomanPSMT"/>
          <w:szCs w:val="24"/>
          <w:lang w:val="es-ES" w:eastAsia="es-ES"/>
        </w:rPr>
        <w:t>Pavimentación</w:t>
      </w:r>
      <w:proofErr w:type="spellEnd"/>
      <w:r w:rsidRPr="009A2301">
        <w:rPr>
          <w:rFonts w:ascii="TimesNewRomanPSMT" w:eastAsia="Times New Roman" w:hAnsi="TimesNewRomanPSMT"/>
          <w:szCs w:val="24"/>
          <w:lang w:val="es-ES" w:eastAsia="es-ES"/>
        </w:rPr>
        <w:t xml:space="preserve"> con Concreto </w:t>
      </w:r>
      <w:proofErr w:type="spellStart"/>
      <w:r w:rsidRPr="009A2301">
        <w:rPr>
          <w:rFonts w:ascii="TimesNewRomanPSMT" w:eastAsia="Times New Roman" w:hAnsi="TimesNewRomanPSMT"/>
          <w:szCs w:val="24"/>
          <w:lang w:val="es-ES" w:eastAsia="es-ES"/>
        </w:rPr>
        <w:t>Hidráulico</w:t>
      </w:r>
      <w:proofErr w:type="spellEnd"/>
      <w:r w:rsidRPr="009A2301">
        <w:rPr>
          <w:rFonts w:ascii="TimesNewRomanPSMT" w:eastAsia="Times New Roman" w:hAnsi="TimesNewRomanPSMT"/>
          <w:szCs w:val="24"/>
          <w:lang w:val="es-ES" w:eastAsia="es-ES"/>
        </w:rPr>
        <w:t xml:space="preserve"> de calle en el </w:t>
      </w:r>
      <w:proofErr w:type="spellStart"/>
      <w:r w:rsidRPr="009A2301">
        <w:rPr>
          <w:rFonts w:ascii="TimesNewRomanPSMT" w:eastAsia="Times New Roman" w:hAnsi="TimesNewRomanPSMT"/>
          <w:szCs w:val="24"/>
          <w:lang w:val="es-ES" w:eastAsia="es-ES"/>
        </w:rPr>
        <w:t>Caserío</w:t>
      </w:r>
      <w:proofErr w:type="spellEnd"/>
      <w:r w:rsidRPr="009A2301">
        <w:rPr>
          <w:rFonts w:ascii="TimesNewRomanPSMT" w:eastAsia="Times New Roman" w:hAnsi="TimesNewRomanPSMT"/>
          <w:szCs w:val="24"/>
          <w:lang w:val="es-ES" w:eastAsia="es-ES"/>
        </w:rPr>
        <w:t xml:space="preserve"> El </w:t>
      </w:r>
      <w:proofErr w:type="spellStart"/>
      <w:r w:rsidRPr="009A2301">
        <w:rPr>
          <w:rFonts w:ascii="TimesNewRomanPSMT" w:eastAsia="Times New Roman" w:hAnsi="TimesNewRomanPSMT"/>
          <w:szCs w:val="24"/>
          <w:lang w:val="es-ES" w:eastAsia="es-ES"/>
        </w:rPr>
        <w:t>Cobano</w:t>
      </w:r>
      <w:proofErr w:type="spellEnd"/>
      <w:r w:rsidRPr="009A2301">
        <w:rPr>
          <w:rFonts w:ascii="TimesNewRomanPSMT" w:eastAsia="Times New Roman" w:hAnsi="TimesNewRomanPSMT"/>
          <w:szCs w:val="24"/>
          <w:lang w:val="es-ES" w:eastAsia="es-ES"/>
        </w:rPr>
        <w:t xml:space="preserve">, </w:t>
      </w:r>
      <w:proofErr w:type="spellStart"/>
      <w:r w:rsidRPr="009A2301">
        <w:rPr>
          <w:rFonts w:ascii="TimesNewRomanPSMT" w:eastAsia="Times New Roman" w:hAnsi="TimesNewRomanPSMT"/>
          <w:szCs w:val="24"/>
          <w:lang w:val="es-ES" w:eastAsia="es-ES"/>
        </w:rPr>
        <w:t>Cantón</w:t>
      </w:r>
      <w:proofErr w:type="spellEnd"/>
      <w:r w:rsidRPr="009A2301">
        <w:rPr>
          <w:rFonts w:ascii="TimesNewRomanPSMT" w:eastAsia="Times New Roman" w:hAnsi="TimesNewRomanPSMT"/>
          <w:szCs w:val="24"/>
          <w:lang w:val="es-ES" w:eastAsia="es-ES"/>
        </w:rPr>
        <w:t xml:space="preserve"> Las Piedras. </w:t>
      </w:r>
    </w:p>
    <w:p w14:paraId="5801E242" w14:textId="77777777" w:rsidR="009A2301" w:rsidRPr="009A2301" w:rsidRDefault="009A2301" w:rsidP="009A2301">
      <w:pPr>
        <w:spacing w:before="100" w:beforeAutospacing="1" w:after="100" w:afterAutospacing="1" w:line="240" w:lineRule="auto"/>
        <w:jc w:val="both"/>
        <w:rPr>
          <w:rFonts w:eastAsia="Times New Roman"/>
          <w:szCs w:val="24"/>
          <w:lang w:val="es-ES" w:eastAsia="es-ES"/>
        </w:rPr>
      </w:pPr>
      <w:r w:rsidRPr="009A2301">
        <w:rPr>
          <w:rFonts w:ascii="TimesNewRomanPSMT" w:eastAsia="Times New Roman" w:hAnsi="TimesNewRomanPSMT"/>
          <w:szCs w:val="24"/>
          <w:lang w:val="es-ES" w:eastAsia="es-ES"/>
        </w:rPr>
        <w:t xml:space="preserve">Por lo antes mencionado y en base al </w:t>
      </w:r>
      <w:proofErr w:type="spellStart"/>
      <w:r w:rsidRPr="009A2301">
        <w:rPr>
          <w:rFonts w:ascii="TimesNewRomanPSMT" w:eastAsia="Times New Roman" w:hAnsi="TimesNewRomanPSMT"/>
          <w:szCs w:val="24"/>
          <w:lang w:val="es-ES" w:eastAsia="es-ES"/>
        </w:rPr>
        <w:t>Artículo</w:t>
      </w:r>
      <w:proofErr w:type="spellEnd"/>
      <w:r w:rsidRPr="009A2301">
        <w:rPr>
          <w:rFonts w:ascii="TimesNewRomanPSMT" w:eastAsia="Times New Roman" w:hAnsi="TimesNewRomanPSMT"/>
          <w:szCs w:val="24"/>
          <w:lang w:val="es-ES" w:eastAsia="es-ES"/>
        </w:rPr>
        <w:t xml:space="preserve"> cuarenta y cinco del </w:t>
      </w:r>
      <w:proofErr w:type="spellStart"/>
      <w:r w:rsidRPr="009A2301">
        <w:rPr>
          <w:rFonts w:ascii="TimesNewRomanPSMT" w:eastAsia="Times New Roman" w:hAnsi="TimesNewRomanPSMT"/>
          <w:szCs w:val="24"/>
          <w:lang w:val="es-ES" w:eastAsia="es-ES"/>
        </w:rPr>
        <w:t>Código</w:t>
      </w:r>
      <w:proofErr w:type="spellEnd"/>
      <w:r w:rsidRPr="009A2301">
        <w:rPr>
          <w:rFonts w:ascii="TimesNewRomanPSMT" w:eastAsia="Times New Roman" w:hAnsi="TimesNewRomanPSMT"/>
          <w:szCs w:val="24"/>
          <w:lang w:val="es-ES" w:eastAsia="es-ES"/>
        </w:rPr>
        <w:t xml:space="preserve"> Municipal SALVO MI VOTO, y voto en contra: </w:t>
      </w:r>
    </w:p>
    <w:p w14:paraId="5B51F077" w14:textId="77777777" w:rsidR="009A2301" w:rsidRPr="009A2301" w:rsidRDefault="009A2301" w:rsidP="00F97F72">
      <w:pPr>
        <w:numPr>
          <w:ilvl w:val="0"/>
          <w:numId w:val="57"/>
        </w:numPr>
        <w:spacing w:before="100" w:beforeAutospacing="1" w:after="100" w:afterAutospacing="1" w:line="240" w:lineRule="auto"/>
        <w:jc w:val="both"/>
        <w:rPr>
          <w:rFonts w:ascii="TimesNewRomanPSMT" w:eastAsia="Times New Roman" w:hAnsi="TimesNewRomanPSMT"/>
          <w:szCs w:val="24"/>
          <w:lang w:val="es-ES" w:eastAsia="es-ES"/>
        </w:rPr>
      </w:pPr>
      <w:r w:rsidRPr="009A2301">
        <w:rPr>
          <w:rFonts w:ascii="TimesNewRomanPSMT" w:eastAsia="Times New Roman" w:hAnsi="TimesNewRomanPSMT"/>
          <w:szCs w:val="24"/>
          <w:lang w:val="es-ES" w:eastAsia="es-ES"/>
        </w:rPr>
        <w:t xml:space="preserve">No me encuentro en contra que se Aprueben Proyectos, pero respecto a la </w:t>
      </w:r>
      <w:proofErr w:type="spellStart"/>
      <w:r w:rsidRPr="009A2301">
        <w:rPr>
          <w:rFonts w:ascii="TimesNewRomanPSMT" w:eastAsia="Times New Roman" w:hAnsi="TimesNewRomanPSMT"/>
          <w:szCs w:val="24"/>
          <w:lang w:val="es-ES" w:eastAsia="es-ES"/>
        </w:rPr>
        <w:t>Aprobación</w:t>
      </w:r>
      <w:proofErr w:type="spellEnd"/>
      <w:r w:rsidRPr="009A2301">
        <w:rPr>
          <w:rFonts w:ascii="TimesNewRomanPSMT" w:eastAsia="Times New Roman" w:hAnsi="TimesNewRomanPSMT"/>
          <w:szCs w:val="24"/>
          <w:lang w:val="es-ES" w:eastAsia="es-ES"/>
        </w:rPr>
        <w:t xml:space="preserve"> de las Carpetas antes mencionadas, voto en contra ya que al revisar las diferentes carpetas existen entre ellas diferencias en los precios de los Materiales a utilizar, no obstante ser de los mismos. A parte </w:t>
      </w:r>
      <w:proofErr w:type="gramStart"/>
      <w:r w:rsidRPr="009A2301">
        <w:rPr>
          <w:rFonts w:ascii="TimesNewRomanPSMT" w:eastAsia="Times New Roman" w:hAnsi="TimesNewRomanPSMT"/>
          <w:szCs w:val="24"/>
          <w:lang w:val="es-ES" w:eastAsia="es-ES"/>
        </w:rPr>
        <w:t>el salario de los auxiliares difieren</w:t>
      </w:r>
      <w:proofErr w:type="gramEnd"/>
      <w:r w:rsidRPr="009A2301">
        <w:rPr>
          <w:rFonts w:ascii="TimesNewRomanPSMT" w:eastAsia="Times New Roman" w:hAnsi="TimesNewRomanPSMT"/>
          <w:szCs w:val="24"/>
          <w:lang w:val="es-ES" w:eastAsia="es-ES"/>
        </w:rPr>
        <w:t xml:space="preserve">, por lo que voto en contra </w:t>
      </w:r>
    </w:p>
    <w:p w14:paraId="7182F40C" w14:textId="77777777" w:rsidR="009A2301" w:rsidRPr="009A2301" w:rsidRDefault="009A2301" w:rsidP="009A2301">
      <w:r w:rsidRPr="009A2301">
        <w:rPr>
          <w:rFonts w:eastAsia="Calibri"/>
          <w:b/>
          <w:bCs/>
          <w:spacing w:val="-3"/>
          <w:szCs w:val="24"/>
          <w:lang w:val="es-ES"/>
        </w:rPr>
        <w:lastRenderedPageBreak/>
        <w:t xml:space="preserve">Kelvin </w:t>
      </w:r>
      <w:proofErr w:type="spellStart"/>
      <w:r w:rsidRPr="009A2301">
        <w:rPr>
          <w:rFonts w:eastAsia="Calibri"/>
          <w:b/>
          <w:bCs/>
          <w:spacing w:val="-3"/>
          <w:szCs w:val="24"/>
          <w:lang w:val="es-ES"/>
        </w:rPr>
        <w:t>Elias</w:t>
      </w:r>
      <w:proofErr w:type="spellEnd"/>
      <w:r w:rsidRPr="009A2301">
        <w:rPr>
          <w:rFonts w:eastAsia="Calibri"/>
          <w:b/>
          <w:bCs/>
          <w:spacing w:val="-3"/>
          <w:szCs w:val="24"/>
          <w:lang w:val="es-ES"/>
        </w:rPr>
        <w:t xml:space="preserve"> Ramos Santos, Décimo Regidor Propietario</w:t>
      </w:r>
      <w:r w:rsidRPr="009A2301">
        <w:t>. Voto en contra en la aprobación de las carpetas siguientes:</w:t>
      </w:r>
    </w:p>
    <w:p w14:paraId="47D96300" w14:textId="77777777" w:rsidR="009A2301" w:rsidRPr="009A2301" w:rsidRDefault="009A2301" w:rsidP="00F97F72">
      <w:pPr>
        <w:numPr>
          <w:ilvl w:val="0"/>
          <w:numId w:val="58"/>
        </w:numPr>
        <w:spacing w:line="360" w:lineRule="auto"/>
        <w:contextualSpacing/>
        <w:jc w:val="both"/>
      </w:pPr>
      <w:r w:rsidRPr="009A2301">
        <w:t>CONSTRUCCIÓN DE PUENTE VEHICULAR CASERIO EL AHOGADO, CANTÓN LA ISLA.</w:t>
      </w:r>
    </w:p>
    <w:p w14:paraId="79B7CD8A" w14:textId="77777777" w:rsidR="009A2301" w:rsidRPr="009A2301" w:rsidRDefault="009A2301" w:rsidP="00F97F72">
      <w:pPr>
        <w:numPr>
          <w:ilvl w:val="0"/>
          <w:numId w:val="58"/>
        </w:numPr>
        <w:spacing w:line="360" w:lineRule="auto"/>
        <w:contextualSpacing/>
        <w:jc w:val="both"/>
      </w:pPr>
      <w:r w:rsidRPr="009A2301">
        <w:t>REPARACIÓN DE CAPA DE CONCRETO HIDRAULICO SOBRE EMPLATILLADO DE PIEDRA EXISTENTE Y OBRAS COMPLEMENTARIAS EN TRAMOS DE CALLE, CANTÓN Y CASERIO EL SHISTE.</w:t>
      </w:r>
    </w:p>
    <w:p w14:paraId="1B551F78" w14:textId="77777777" w:rsidR="009A2301" w:rsidRPr="009A2301" w:rsidRDefault="009A2301" w:rsidP="00F97F72">
      <w:pPr>
        <w:numPr>
          <w:ilvl w:val="0"/>
          <w:numId w:val="58"/>
        </w:numPr>
        <w:spacing w:line="360" w:lineRule="auto"/>
        <w:contextualSpacing/>
        <w:jc w:val="both"/>
      </w:pPr>
      <w:r w:rsidRPr="009A2301">
        <w:t>PAVIMENTACIÓN CON CONCRETO HIDRAULICO DE CALLE EN EL CASERIO EL COBANO, CANTON LAS PIEDRAS MUNICIPIO DE METAPÁN.</w:t>
      </w:r>
    </w:p>
    <w:p w14:paraId="2BA50DA5" w14:textId="77777777" w:rsidR="009A2301" w:rsidRPr="009A2301" w:rsidRDefault="009A2301" w:rsidP="009A2301">
      <w:pPr>
        <w:spacing w:line="240" w:lineRule="auto"/>
        <w:jc w:val="both"/>
        <w:rPr>
          <w:rFonts w:eastAsia="Calibri"/>
          <w:szCs w:val="24"/>
          <w:highlight w:val="magenta"/>
        </w:rPr>
      </w:pPr>
      <w:r w:rsidRPr="009A2301">
        <w:t>Ya que estas carpetas al igual que la carpeta de la construcción de techo en unidad de salud del municipio de Metapán, hasta la fecha de esta reunión no tiene la codificación correspondiente del área de presupuesto; es decir, no se ha seguido el debido proceso y esto se puede prestar para diferentes especulaciones. Por esta razón voto en contra.</w:t>
      </w:r>
    </w:p>
    <w:p w14:paraId="76093E9E" w14:textId="77777777" w:rsidR="009A2301" w:rsidRPr="009A2301" w:rsidRDefault="009A2301" w:rsidP="009A2301">
      <w:pPr>
        <w:spacing w:after="0" w:line="240" w:lineRule="auto"/>
        <w:jc w:val="both"/>
        <w:rPr>
          <w:rFonts w:eastAsia="Times New Roman"/>
          <w:szCs w:val="24"/>
          <w:lang w:val="es-ES" w:eastAsia="es-ES"/>
        </w:rPr>
      </w:pPr>
      <w:r w:rsidRPr="009A2301">
        <w:rPr>
          <w:rFonts w:eastAsia="Times New Roman"/>
          <w:szCs w:val="24"/>
          <w:lang w:val="es-ES" w:eastAsia="es-ES"/>
        </w:rPr>
        <w:t xml:space="preserve">No habiendo más que hacer constar se da por terminada la presente Acta, a las diecisiete horas con treinta y cinco minutos del día cinco de noviembre del año dos mil veintiuno, la cual firmamos de conformidad para efectos legales consiguientes. </w:t>
      </w:r>
    </w:p>
    <w:p w14:paraId="5BB41EC5" w14:textId="77777777" w:rsidR="009A2301" w:rsidRPr="009A2301" w:rsidRDefault="009A2301" w:rsidP="009A2301">
      <w:pPr>
        <w:spacing w:after="0" w:line="240" w:lineRule="auto"/>
        <w:jc w:val="both"/>
        <w:rPr>
          <w:rFonts w:eastAsia="Times New Roman"/>
          <w:szCs w:val="24"/>
          <w:lang w:val="es-ES" w:eastAsia="es-ES"/>
        </w:rPr>
      </w:pPr>
    </w:p>
    <w:p w14:paraId="280D50A5" w14:textId="77777777" w:rsidR="009A2301" w:rsidRPr="009A2301" w:rsidRDefault="009A2301" w:rsidP="009A2301">
      <w:pPr>
        <w:spacing w:after="0" w:line="240" w:lineRule="auto"/>
        <w:jc w:val="both"/>
        <w:rPr>
          <w:lang w:val="es-MX"/>
        </w:rPr>
      </w:pPr>
      <w:r w:rsidRPr="009A2301">
        <w:rPr>
          <w:b/>
          <w:bCs/>
          <w:szCs w:val="24"/>
          <w:lang w:val="es-MX"/>
        </w:rPr>
        <w:t>Licenciado Ramon Alberto Calderón Hernández, octavo Regidor Propietario</w:t>
      </w:r>
      <w:r w:rsidRPr="009A2301">
        <w:rPr>
          <w:lang w:val="es-MX"/>
        </w:rPr>
        <w:t xml:space="preserve">, MANIFESTO QUE: </w:t>
      </w:r>
    </w:p>
    <w:p w14:paraId="21DBA50E" w14:textId="77777777" w:rsidR="009A2301" w:rsidRPr="009A2301" w:rsidRDefault="009A2301" w:rsidP="009A2301">
      <w:pPr>
        <w:spacing w:after="0" w:line="240" w:lineRule="auto"/>
        <w:jc w:val="both"/>
        <w:rPr>
          <w:rFonts w:eastAsia="Times New Roman"/>
          <w:szCs w:val="24"/>
          <w:lang w:val="es-ES" w:eastAsia="es-ES"/>
        </w:rPr>
      </w:pPr>
      <w:r w:rsidRPr="009A2301">
        <w:rPr>
          <w:lang w:val="es-MX"/>
        </w:rPr>
        <w:t xml:space="preserve">En Reunión de Concejo Municipal de fecha doce de noviembre de dos mil veintiuno, se </w:t>
      </w:r>
      <w:proofErr w:type="spellStart"/>
      <w:r w:rsidRPr="009A2301">
        <w:rPr>
          <w:lang w:val="es-MX"/>
        </w:rPr>
        <w:t>llevo</w:t>
      </w:r>
      <w:proofErr w:type="spellEnd"/>
      <w:r w:rsidRPr="009A2301">
        <w:rPr>
          <w:lang w:val="es-MX"/>
        </w:rPr>
        <w:t xml:space="preserve"> como punto vario la </w:t>
      </w:r>
      <w:proofErr w:type="spellStart"/>
      <w:r w:rsidRPr="009A2301">
        <w:rPr>
          <w:lang w:val="es-MX"/>
        </w:rPr>
        <w:t>aprobacion</w:t>
      </w:r>
      <w:proofErr w:type="spellEnd"/>
      <w:r w:rsidRPr="009A2301">
        <w:rPr>
          <w:lang w:val="es-MX"/>
        </w:rPr>
        <w:t xml:space="preserve"> de Carpeta de los Proyectos: </w:t>
      </w:r>
    </w:p>
    <w:p w14:paraId="0257DF22" w14:textId="77777777" w:rsidR="009A2301" w:rsidRPr="009A2301" w:rsidRDefault="009A2301" w:rsidP="009A2301">
      <w:pPr>
        <w:spacing w:after="0" w:line="240" w:lineRule="auto"/>
        <w:jc w:val="center"/>
        <w:rPr>
          <w:rFonts w:eastAsia="Times New Roman"/>
          <w:szCs w:val="24"/>
          <w:lang w:val="es-ES" w:eastAsia="es-ES"/>
        </w:rPr>
      </w:pPr>
    </w:p>
    <w:p w14:paraId="0017D50D" w14:textId="77777777" w:rsidR="009A2301" w:rsidRPr="009A2301" w:rsidRDefault="009A2301" w:rsidP="00F97F72">
      <w:pPr>
        <w:numPr>
          <w:ilvl w:val="0"/>
          <w:numId w:val="58"/>
        </w:numPr>
        <w:spacing w:line="360" w:lineRule="auto"/>
        <w:contextualSpacing/>
        <w:jc w:val="both"/>
      </w:pPr>
      <w:r w:rsidRPr="009A2301">
        <w:t>CONSTRUCCIÓN DE PUENTE VEHICULAR CASERIO EL AHOGADO, CANTÓN LA ISLA.</w:t>
      </w:r>
    </w:p>
    <w:p w14:paraId="2D5501F5" w14:textId="77777777" w:rsidR="009A2301" w:rsidRPr="009A2301" w:rsidRDefault="009A2301" w:rsidP="00F97F72">
      <w:pPr>
        <w:numPr>
          <w:ilvl w:val="0"/>
          <w:numId w:val="58"/>
        </w:numPr>
        <w:spacing w:line="360" w:lineRule="auto"/>
        <w:contextualSpacing/>
        <w:jc w:val="both"/>
      </w:pPr>
      <w:r w:rsidRPr="009A2301">
        <w:t>REPARACIÓN DE CAPA DE CONCRETO HIDRAULICO SOBRE EMPLATILLADO DE PIEDRA EXISTENTE Y OBRAS COMPLEMENTARIAS EN TRAMOS DE CALLE, CANTÓN Y CASERIO EL SHISTE.</w:t>
      </w:r>
    </w:p>
    <w:p w14:paraId="3138E140" w14:textId="77777777" w:rsidR="009A2301" w:rsidRPr="009A2301" w:rsidRDefault="009A2301" w:rsidP="00F97F72">
      <w:pPr>
        <w:numPr>
          <w:ilvl w:val="0"/>
          <w:numId w:val="58"/>
        </w:numPr>
        <w:spacing w:line="360" w:lineRule="auto"/>
        <w:contextualSpacing/>
        <w:jc w:val="both"/>
      </w:pPr>
      <w:r w:rsidRPr="009A2301">
        <w:t>PAVIMENTACIÓN CON CONCRETO HIDRAULICO DE CALLE EN EL CASERIO EL COBANO, CANTON LAS PIEDRAS MUNICIPIO DE METAPÁN.</w:t>
      </w:r>
    </w:p>
    <w:p w14:paraId="6E262788" w14:textId="77777777" w:rsidR="009A2301" w:rsidRPr="009A2301" w:rsidRDefault="009A2301" w:rsidP="009A2301">
      <w:pPr>
        <w:spacing w:after="0" w:line="240" w:lineRule="auto"/>
        <w:jc w:val="both"/>
        <w:rPr>
          <w:rFonts w:eastAsia="Times New Roman"/>
          <w:szCs w:val="24"/>
          <w:lang w:val="es-ES" w:eastAsia="es-ES"/>
        </w:rPr>
      </w:pPr>
      <w:r w:rsidRPr="009A2301">
        <w:rPr>
          <w:rFonts w:eastAsia="Times New Roman"/>
          <w:szCs w:val="24"/>
          <w:lang w:val="es-ES" w:eastAsia="es-ES"/>
        </w:rPr>
        <w:t xml:space="preserve">No estoy en contra que se aprueben Proyectos; pero Respecto a la Aprobación de las Carpetas antes mencionadas, VOTO EN CONTRA ya que al revisar las diferentes carpetas existen diferencias en los precios de los Materiales a utilizar, no obstante ser de los mismos. </w:t>
      </w:r>
      <w:proofErr w:type="gramStart"/>
      <w:r w:rsidRPr="009A2301">
        <w:rPr>
          <w:rFonts w:eastAsia="Times New Roman"/>
          <w:szCs w:val="24"/>
          <w:lang w:val="es-ES" w:eastAsia="es-ES"/>
        </w:rPr>
        <w:t>Además</w:t>
      </w:r>
      <w:proofErr w:type="gramEnd"/>
      <w:r w:rsidRPr="009A2301">
        <w:rPr>
          <w:rFonts w:eastAsia="Times New Roman"/>
          <w:szCs w:val="24"/>
          <w:lang w:val="es-ES" w:eastAsia="es-ES"/>
        </w:rPr>
        <w:t xml:space="preserve"> el salario de los auxiliares difieren, por lo que voto en contra. </w:t>
      </w:r>
    </w:p>
    <w:p w14:paraId="48C77558" w14:textId="77777777" w:rsidR="009A2301" w:rsidRPr="009A2301" w:rsidRDefault="009A2301" w:rsidP="009A2301">
      <w:pPr>
        <w:spacing w:after="0" w:line="240" w:lineRule="auto"/>
        <w:jc w:val="center"/>
        <w:rPr>
          <w:rFonts w:eastAsia="Times New Roman"/>
          <w:szCs w:val="24"/>
          <w:lang w:val="es-ES" w:eastAsia="es-ES"/>
        </w:rPr>
      </w:pPr>
    </w:p>
    <w:p w14:paraId="26ED869D" w14:textId="3E168338" w:rsidR="009A2301" w:rsidRDefault="009A2301" w:rsidP="009A2301">
      <w:pPr>
        <w:spacing w:after="0" w:line="240" w:lineRule="auto"/>
        <w:jc w:val="center"/>
        <w:rPr>
          <w:rFonts w:eastAsia="Times New Roman"/>
          <w:szCs w:val="24"/>
          <w:lang w:val="es-ES" w:eastAsia="es-ES"/>
        </w:rPr>
      </w:pPr>
    </w:p>
    <w:p w14:paraId="022618CD" w14:textId="3B9CECE8" w:rsidR="009A2301" w:rsidRPr="00717E6B" w:rsidRDefault="009A2301" w:rsidP="009A2301">
      <w:pPr>
        <w:spacing w:after="0" w:line="240" w:lineRule="auto"/>
        <w:jc w:val="both"/>
        <w:rPr>
          <w:rFonts w:eastAsia="Times New Roman"/>
          <w:szCs w:val="24"/>
          <w:lang w:val="es-ES" w:eastAsia="es-ES"/>
        </w:rPr>
      </w:pPr>
      <w:r w:rsidRPr="001337FA">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diecisiete horas con treinta y cinco minutos </w:t>
      </w:r>
      <w:r w:rsidRPr="001337FA">
        <w:rPr>
          <w:rFonts w:eastAsia="Times New Roman"/>
          <w:szCs w:val="24"/>
          <w:lang w:val="es-ES" w:eastAsia="es-ES"/>
        </w:rPr>
        <w:t xml:space="preserve">del día </w:t>
      </w:r>
      <w:r>
        <w:rPr>
          <w:rFonts w:eastAsia="Times New Roman"/>
          <w:szCs w:val="24"/>
          <w:lang w:val="es-ES" w:eastAsia="es-ES"/>
        </w:rPr>
        <w:t>doce</w:t>
      </w:r>
      <w:r w:rsidRPr="001337FA">
        <w:rPr>
          <w:rFonts w:eastAsia="Times New Roman"/>
          <w:szCs w:val="24"/>
          <w:lang w:val="es-ES" w:eastAsia="es-ES"/>
        </w:rPr>
        <w:t xml:space="preserve"> de </w:t>
      </w:r>
      <w:r>
        <w:rPr>
          <w:rFonts w:eastAsia="Times New Roman"/>
          <w:szCs w:val="24"/>
          <w:lang w:val="es-ES" w:eastAsia="es-ES"/>
        </w:rPr>
        <w:t>noviembre</w:t>
      </w:r>
      <w:r w:rsidRPr="001337FA">
        <w:rPr>
          <w:rFonts w:eastAsia="Times New Roman"/>
          <w:szCs w:val="24"/>
          <w:lang w:val="es-ES" w:eastAsia="es-ES"/>
        </w:rPr>
        <w:t xml:space="preserve"> del año dos mil veintiuno, la cual firmamos de conformidad para efectos legales consiguientes.</w:t>
      </w:r>
      <w:r w:rsidRPr="00717E6B">
        <w:rPr>
          <w:rFonts w:eastAsia="Times New Roman"/>
          <w:szCs w:val="24"/>
          <w:lang w:val="es-ES" w:eastAsia="es-ES"/>
        </w:rPr>
        <w:t xml:space="preserve"> </w:t>
      </w:r>
    </w:p>
    <w:p w14:paraId="00B4CF31" w14:textId="337D4818" w:rsidR="009A2301" w:rsidRDefault="009A2301" w:rsidP="009A2301">
      <w:pPr>
        <w:spacing w:after="0" w:line="240" w:lineRule="auto"/>
        <w:jc w:val="center"/>
        <w:rPr>
          <w:rFonts w:eastAsia="Times New Roman"/>
          <w:szCs w:val="24"/>
          <w:lang w:val="es-ES" w:eastAsia="es-ES"/>
        </w:rPr>
      </w:pPr>
    </w:p>
    <w:p w14:paraId="68438A86" w14:textId="77777777" w:rsidR="009A2301" w:rsidRPr="009A2301" w:rsidRDefault="009A2301" w:rsidP="009A2301">
      <w:pPr>
        <w:spacing w:after="0" w:line="240" w:lineRule="auto"/>
        <w:jc w:val="center"/>
        <w:rPr>
          <w:rFonts w:eastAsia="Times New Roman"/>
          <w:szCs w:val="24"/>
          <w:lang w:val="es-ES" w:eastAsia="es-ES"/>
        </w:rPr>
      </w:pPr>
    </w:p>
    <w:p w14:paraId="0152001E" w14:textId="77777777" w:rsidR="009A2301" w:rsidRPr="009A2301" w:rsidRDefault="009A2301" w:rsidP="009A2301">
      <w:pPr>
        <w:spacing w:after="0" w:line="240" w:lineRule="auto"/>
        <w:jc w:val="center"/>
        <w:rPr>
          <w:rFonts w:eastAsia="Times New Roman"/>
          <w:szCs w:val="24"/>
          <w:lang w:val="es-ES" w:eastAsia="es-ES"/>
        </w:rPr>
      </w:pPr>
    </w:p>
    <w:p w14:paraId="41DB3286" w14:textId="77777777" w:rsidR="009A2301" w:rsidRPr="009A2301" w:rsidRDefault="009A2301" w:rsidP="009A2301">
      <w:pPr>
        <w:spacing w:after="0" w:line="240" w:lineRule="auto"/>
        <w:jc w:val="center"/>
        <w:rPr>
          <w:rFonts w:eastAsia="Times New Roman"/>
          <w:szCs w:val="24"/>
          <w:lang w:val="es-ES" w:eastAsia="es-ES"/>
        </w:rPr>
      </w:pPr>
      <w:r w:rsidRPr="009A2301">
        <w:rPr>
          <w:rFonts w:eastAsia="Times New Roman"/>
          <w:szCs w:val="24"/>
          <w:lang w:val="es-ES" w:eastAsia="es-ES"/>
        </w:rPr>
        <w:t>Sr. Israel Peraza Guerra</w:t>
      </w:r>
    </w:p>
    <w:p w14:paraId="112E1E4B" w14:textId="77777777" w:rsidR="009A2301" w:rsidRPr="009A2301" w:rsidRDefault="009A2301" w:rsidP="009A2301">
      <w:pPr>
        <w:spacing w:after="0" w:line="240" w:lineRule="auto"/>
        <w:jc w:val="center"/>
        <w:rPr>
          <w:rFonts w:eastAsia="Times New Roman"/>
          <w:szCs w:val="24"/>
          <w:lang w:val="es-ES" w:eastAsia="es-ES"/>
        </w:rPr>
      </w:pPr>
      <w:r w:rsidRPr="009A2301">
        <w:rPr>
          <w:rFonts w:eastAsia="Times New Roman"/>
          <w:szCs w:val="24"/>
          <w:lang w:val="es-ES" w:eastAsia="es-ES"/>
        </w:rPr>
        <w:t>Alcalde Municipal</w:t>
      </w:r>
    </w:p>
    <w:p w14:paraId="314CD97F" w14:textId="77777777" w:rsidR="009A2301" w:rsidRPr="009A2301" w:rsidRDefault="009A2301" w:rsidP="009A2301">
      <w:pPr>
        <w:spacing w:after="0" w:line="240" w:lineRule="auto"/>
        <w:jc w:val="center"/>
        <w:rPr>
          <w:rFonts w:eastAsia="Times New Roman"/>
          <w:szCs w:val="24"/>
          <w:lang w:val="es-ES" w:eastAsia="es-ES"/>
        </w:rPr>
      </w:pPr>
    </w:p>
    <w:p w14:paraId="6C40A417" w14:textId="77777777" w:rsidR="009A2301" w:rsidRPr="009A2301" w:rsidRDefault="009A2301" w:rsidP="009A2301">
      <w:pPr>
        <w:spacing w:after="0" w:line="240" w:lineRule="auto"/>
        <w:jc w:val="center"/>
        <w:rPr>
          <w:rFonts w:eastAsia="Times New Roman"/>
          <w:szCs w:val="24"/>
          <w:lang w:val="es-ES" w:eastAsia="es-ES"/>
        </w:rPr>
      </w:pPr>
    </w:p>
    <w:p w14:paraId="06E40716" w14:textId="77777777" w:rsidR="009A2301" w:rsidRPr="009A2301" w:rsidRDefault="009A2301" w:rsidP="009A2301">
      <w:pPr>
        <w:spacing w:after="0" w:line="240" w:lineRule="auto"/>
        <w:jc w:val="center"/>
        <w:rPr>
          <w:rFonts w:eastAsia="Times New Roman"/>
          <w:szCs w:val="24"/>
          <w:lang w:val="es-ES" w:eastAsia="es-ES"/>
        </w:rPr>
      </w:pPr>
    </w:p>
    <w:p w14:paraId="74F08CDD" w14:textId="77777777" w:rsidR="009A2301" w:rsidRPr="009A2301" w:rsidRDefault="009A2301" w:rsidP="009A2301">
      <w:pPr>
        <w:spacing w:after="0" w:line="240" w:lineRule="auto"/>
        <w:jc w:val="center"/>
        <w:rPr>
          <w:rFonts w:eastAsia="Times New Roman"/>
          <w:szCs w:val="24"/>
          <w:lang w:val="es-ES" w:eastAsia="es-ES"/>
        </w:rPr>
      </w:pPr>
    </w:p>
    <w:p w14:paraId="4B58EB20" w14:textId="77777777" w:rsidR="009A2301" w:rsidRPr="009A2301" w:rsidRDefault="009A2301" w:rsidP="009A2301">
      <w:pPr>
        <w:spacing w:after="0" w:line="240" w:lineRule="auto"/>
        <w:jc w:val="center"/>
        <w:rPr>
          <w:rFonts w:eastAsia="Times New Roman"/>
          <w:szCs w:val="24"/>
          <w:lang w:eastAsia="es-ES"/>
        </w:rPr>
      </w:pPr>
      <w:r w:rsidRPr="009A2301">
        <w:rPr>
          <w:rFonts w:eastAsia="Times New Roman"/>
          <w:szCs w:val="24"/>
          <w:lang w:eastAsia="es-ES"/>
        </w:rPr>
        <w:t xml:space="preserve">Lic. David </w:t>
      </w:r>
      <w:proofErr w:type="spellStart"/>
      <w:r w:rsidRPr="009A2301">
        <w:rPr>
          <w:rFonts w:eastAsia="Times New Roman"/>
          <w:szCs w:val="24"/>
          <w:lang w:eastAsia="es-ES"/>
        </w:rPr>
        <w:t>Ruben</w:t>
      </w:r>
      <w:proofErr w:type="spellEnd"/>
      <w:r w:rsidRPr="009A2301">
        <w:rPr>
          <w:rFonts w:eastAsia="Times New Roman"/>
          <w:szCs w:val="24"/>
          <w:lang w:eastAsia="es-ES"/>
        </w:rPr>
        <w:t xml:space="preserve"> </w:t>
      </w:r>
      <w:proofErr w:type="spellStart"/>
      <w:r w:rsidRPr="009A2301">
        <w:rPr>
          <w:rFonts w:eastAsia="Times New Roman"/>
          <w:szCs w:val="24"/>
          <w:lang w:eastAsia="es-ES"/>
        </w:rPr>
        <w:t>Deras</w:t>
      </w:r>
      <w:proofErr w:type="spellEnd"/>
      <w:r w:rsidRPr="009A2301">
        <w:rPr>
          <w:rFonts w:eastAsia="Times New Roman"/>
          <w:szCs w:val="24"/>
          <w:lang w:eastAsia="es-ES"/>
        </w:rPr>
        <w:t xml:space="preserve"> Landaverde</w:t>
      </w:r>
    </w:p>
    <w:p w14:paraId="2D4119BF" w14:textId="77777777" w:rsidR="009A2301" w:rsidRPr="009A2301" w:rsidRDefault="009A2301" w:rsidP="009A2301">
      <w:pPr>
        <w:spacing w:after="0" w:line="240" w:lineRule="auto"/>
        <w:jc w:val="center"/>
        <w:rPr>
          <w:rFonts w:eastAsia="Times New Roman"/>
          <w:szCs w:val="24"/>
          <w:lang w:eastAsia="es-ES"/>
        </w:rPr>
      </w:pPr>
      <w:r w:rsidRPr="009A2301">
        <w:rPr>
          <w:rFonts w:eastAsia="Times New Roman"/>
          <w:szCs w:val="24"/>
          <w:lang w:eastAsia="es-ES"/>
        </w:rPr>
        <w:lastRenderedPageBreak/>
        <w:t>Síndico Municipal</w:t>
      </w:r>
    </w:p>
    <w:p w14:paraId="3585762D" w14:textId="77777777" w:rsidR="009A2301" w:rsidRPr="009A2301" w:rsidRDefault="009A2301" w:rsidP="009A2301">
      <w:pPr>
        <w:spacing w:after="0" w:line="240" w:lineRule="auto"/>
        <w:contextualSpacing/>
        <w:jc w:val="both"/>
        <w:rPr>
          <w:rFonts w:eastAsia="Times New Roman"/>
          <w:szCs w:val="24"/>
          <w:lang w:eastAsia="es-ES"/>
        </w:rPr>
      </w:pPr>
    </w:p>
    <w:p w14:paraId="5C136241" w14:textId="77777777" w:rsidR="009A2301" w:rsidRPr="009A2301" w:rsidRDefault="009A2301" w:rsidP="009A2301">
      <w:pPr>
        <w:spacing w:line="256" w:lineRule="auto"/>
        <w:rPr>
          <w:rFonts w:eastAsia="Calibri"/>
        </w:rPr>
      </w:pPr>
    </w:p>
    <w:p w14:paraId="6EAD4382" w14:textId="77777777" w:rsidR="009A2301" w:rsidRPr="009A2301" w:rsidRDefault="009A2301" w:rsidP="009A2301">
      <w:pPr>
        <w:spacing w:line="256" w:lineRule="auto"/>
        <w:rPr>
          <w:rFonts w:eastAsia="Calibri"/>
        </w:rPr>
      </w:pPr>
    </w:p>
    <w:p w14:paraId="0803C1A6" w14:textId="77777777" w:rsidR="009A2301" w:rsidRPr="009A2301" w:rsidRDefault="009A2301" w:rsidP="009A2301">
      <w:pPr>
        <w:spacing w:after="0" w:line="240" w:lineRule="auto"/>
        <w:rPr>
          <w:rFonts w:eastAsia="Calibri"/>
        </w:rPr>
      </w:pPr>
      <w:r w:rsidRPr="009A2301">
        <w:rPr>
          <w:rFonts w:eastAsia="Calibri"/>
        </w:rPr>
        <w:t>Sr. Denis Edgardo Pacheco Martínez                   Sra. Clelia Madelin Guevara de Galdámez</w:t>
      </w:r>
    </w:p>
    <w:p w14:paraId="1328B4AE" w14:textId="77777777" w:rsidR="009A2301" w:rsidRPr="009A2301" w:rsidRDefault="009A2301" w:rsidP="009A2301">
      <w:pPr>
        <w:spacing w:after="0" w:line="240" w:lineRule="auto"/>
        <w:rPr>
          <w:rFonts w:eastAsia="Calibri"/>
        </w:rPr>
      </w:pPr>
      <w:r w:rsidRPr="009A2301">
        <w:rPr>
          <w:rFonts w:eastAsia="Calibri"/>
        </w:rPr>
        <w:t xml:space="preserve">     Primer Regidor Propietario                                             Segunda Regidora Propietaria</w:t>
      </w:r>
    </w:p>
    <w:p w14:paraId="1BA8339B" w14:textId="77777777" w:rsidR="009A2301" w:rsidRPr="009A2301" w:rsidRDefault="009A2301" w:rsidP="009A2301">
      <w:pPr>
        <w:spacing w:after="0" w:line="240" w:lineRule="auto"/>
        <w:rPr>
          <w:rFonts w:eastAsia="Calibri"/>
        </w:rPr>
      </w:pPr>
      <w:r w:rsidRPr="009A2301">
        <w:rPr>
          <w:rFonts w:eastAsia="Calibri"/>
        </w:rPr>
        <w:t xml:space="preserve">   Secretario Municipal Interino </w:t>
      </w:r>
    </w:p>
    <w:p w14:paraId="1ED08439" w14:textId="77777777" w:rsidR="009A2301" w:rsidRPr="009A2301" w:rsidRDefault="009A2301" w:rsidP="009A2301">
      <w:pPr>
        <w:spacing w:after="0" w:line="240" w:lineRule="auto"/>
        <w:rPr>
          <w:rFonts w:eastAsia="Calibri"/>
        </w:rPr>
      </w:pPr>
      <w:r w:rsidRPr="009A2301">
        <w:rPr>
          <w:rFonts w:eastAsia="Calibri"/>
        </w:rPr>
        <w:t xml:space="preserve">            AD HONOREM</w:t>
      </w:r>
    </w:p>
    <w:p w14:paraId="406D3A0D" w14:textId="77777777" w:rsidR="009A2301" w:rsidRPr="009A2301" w:rsidRDefault="009A2301" w:rsidP="009A2301">
      <w:pPr>
        <w:spacing w:line="256" w:lineRule="auto"/>
        <w:rPr>
          <w:rFonts w:eastAsia="Calibri"/>
        </w:rPr>
      </w:pPr>
    </w:p>
    <w:p w14:paraId="3958D92B" w14:textId="77777777" w:rsidR="009A2301" w:rsidRPr="009A2301" w:rsidRDefault="009A2301" w:rsidP="009A2301">
      <w:pPr>
        <w:spacing w:line="256" w:lineRule="auto"/>
        <w:rPr>
          <w:rFonts w:eastAsia="Calibri"/>
        </w:rPr>
      </w:pPr>
    </w:p>
    <w:p w14:paraId="2090154C" w14:textId="77777777" w:rsidR="009A2301" w:rsidRPr="009A2301" w:rsidRDefault="009A2301" w:rsidP="009A2301">
      <w:pPr>
        <w:spacing w:line="256" w:lineRule="auto"/>
        <w:rPr>
          <w:rFonts w:eastAsia="Calibri"/>
        </w:rPr>
      </w:pPr>
    </w:p>
    <w:p w14:paraId="528DD3CF" w14:textId="77777777" w:rsidR="009A2301" w:rsidRPr="009A2301" w:rsidRDefault="009A2301" w:rsidP="009A2301">
      <w:pPr>
        <w:spacing w:line="256" w:lineRule="auto"/>
        <w:rPr>
          <w:rFonts w:eastAsia="Calibri"/>
        </w:rPr>
      </w:pPr>
    </w:p>
    <w:p w14:paraId="260385D1" w14:textId="77777777" w:rsidR="009A2301" w:rsidRPr="009A2301" w:rsidRDefault="009A2301" w:rsidP="009A2301">
      <w:pPr>
        <w:spacing w:after="0" w:line="256" w:lineRule="auto"/>
        <w:rPr>
          <w:rFonts w:eastAsia="Calibri"/>
        </w:rPr>
      </w:pPr>
      <w:r w:rsidRPr="009A2301">
        <w:rPr>
          <w:rFonts w:eastAsia="Calibri"/>
        </w:rPr>
        <w:t xml:space="preserve">Sr. </w:t>
      </w:r>
      <w:proofErr w:type="spellStart"/>
      <w:r w:rsidRPr="009A2301">
        <w:rPr>
          <w:rFonts w:eastAsia="Calibri"/>
        </w:rPr>
        <w:t>Neftali</w:t>
      </w:r>
      <w:proofErr w:type="spellEnd"/>
      <w:r w:rsidRPr="009A2301">
        <w:rPr>
          <w:rFonts w:eastAsia="Calibri"/>
        </w:rPr>
        <w:t xml:space="preserve"> Rosales Peraza                                     Sr. Adolfo Fajardo Alvarado</w:t>
      </w:r>
    </w:p>
    <w:p w14:paraId="70315FB1" w14:textId="77777777" w:rsidR="009A2301" w:rsidRPr="009A2301" w:rsidRDefault="009A2301" w:rsidP="009A2301">
      <w:pPr>
        <w:spacing w:after="0" w:line="256" w:lineRule="auto"/>
        <w:rPr>
          <w:rFonts w:eastAsia="Calibri"/>
        </w:rPr>
      </w:pPr>
      <w:r w:rsidRPr="009A2301">
        <w:rPr>
          <w:rFonts w:eastAsia="Calibri"/>
        </w:rPr>
        <w:t>Tercer Regidor Propietario                                    Cuarto Regidor Propietario</w:t>
      </w:r>
    </w:p>
    <w:p w14:paraId="3130EF0E" w14:textId="77777777" w:rsidR="009A2301" w:rsidRPr="009A2301" w:rsidRDefault="009A2301" w:rsidP="009A2301">
      <w:pPr>
        <w:spacing w:line="256" w:lineRule="auto"/>
        <w:rPr>
          <w:rFonts w:eastAsia="Calibri"/>
        </w:rPr>
      </w:pPr>
    </w:p>
    <w:p w14:paraId="3D4FB956" w14:textId="77777777" w:rsidR="009A2301" w:rsidRPr="009A2301" w:rsidRDefault="009A2301" w:rsidP="009A2301">
      <w:pPr>
        <w:spacing w:line="256" w:lineRule="auto"/>
        <w:rPr>
          <w:rFonts w:eastAsia="Calibri"/>
        </w:rPr>
      </w:pPr>
    </w:p>
    <w:p w14:paraId="3685FC7F" w14:textId="77777777" w:rsidR="009A2301" w:rsidRPr="009A2301" w:rsidRDefault="009A2301" w:rsidP="009A2301">
      <w:pPr>
        <w:spacing w:line="256" w:lineRule="auto"/>
        <w:rPr>
          <w:rFonts w:eastAsia="Calibri"/>
        </w:rPr>
      </w:pPr>
    </w:p>
    <w:p w14:paraId="4D346F53" w14:textId="77777777" w:rsidR="009A2301" w:rsidRPr="009A2301" w:rsidRDefault="009A2301" w:rsidP="009A2301">
      <w:pPr>
        <w:spacing w:line="256" w:lineRule="auto"/>
        <w:rPr>
          <w:rFonts w:eastAsia="Calibri"/>
        </w:rPr>
      </w:pPr>
    </w:p>
    <w:p w14:paraId="6F9F9F29" w14:textId="77777777" w:rsidR="009A2301" w:rsidRPr="009A2301" w:rsidRDefault="009A2301" w:rsidP="009A2301">
      <w:pPr>
        <w:spacing w:after="0" w:line="240" w:lineRule="auto"/>
        <w:rPr>
          <w:rFonts w:eastAsia="Calibri"/>
        </w:rPr>
      </w:pPr>
      <w:r w:rsidRPr="009A2301">
        <w:rPr>
          <w:rFonts w:eastAsia="Calibri"/>
        </w:rPr>
        <w:t>Sr. Mario Antonio Arriola Figueroa                      Sr. Juan Ramón Ochoa Morales</w:t>
      </w:r>
    </w:p>
    <w:p w14:paraId="59A9EA32" w14:textId="77777777" w:rsidR="009A2301" w:rsidRPr="009A2301" w:rsidRDefault="009A2301" w:rsidP="009A2301">
      <w:pPr>
        <w:spacing w:after="0" w:line="240" w:lineRule="auto"/>
        <w:rPr>
          <w:rFonts w:eastAsia="Calibri"/>
        </w:rPr>
      </w:pPr>
      <w:r w:rsidRPr="009A2301">
        <w:rPr>
          <w:rFonts w:eastAsia="Calibri"/>
        </w:rPr>
        <w:t>Quinto Regidor Propietario                                    Sexto Regidor Propietario</w:t>
      </w:r>
    </w:p>
    <w:p w14:paraId="668A5535" w14:textId="77777777" w:rsidR="009A2301" w:rsidRPr="009A2301" w:rsidRDefault="009A2301" w:rsidP="009A2301">
      <w:pPr>
        <w:spacing w:line="256" w:lineRule="auto"/>
        <w:rPr>
          <w:rFonts w:eastAsia="Calibri"/>
        </w:rPr>
      </w:pPr>
    </w:p>
    <w:p w14:paraId="63F3B24F" w14:textId="77777777" w:rsidR="009A2301" w:rsidRPr="009A2301" w:rsidRDefault="009A2301" w:rsidP="009A2301">
      <w:pPr>
        <w:spacing w:line="256" w:lineRule="auto"/>
        <w:rPr>
          <w:rFonts w:eastAsia="Calibri"/>
        </w:rPr>
      </w:pPr>
    </w:p>
    <w:p w14:paraId="170C7BA9" w14:textId="77777777" w:rsidR="009A2301" w:rsidRPr="009A2301" w:rsidRDefault="009A2301" w:rsidP="009A2301">
      <w:pPr>
        <w:spacing w:line="256" w:lineRule="auto"/>
        <w:rPr>
          <w:rFonts w:eastAsia="Calibri"/>
        </w:rPr>
      </w:pPr>
    </w:p>
    <w:p w14:paraId="54F0B8A4" w14:textId="77777777" w:rsidR="009A2301" w:rsidRPr="009A2301" w:rsidRDefault="009A2301" w:rsidP="009A2301">
      <w:pPr>
        <w:spacing w:line="256" w:lineRule="auto"/>
        <w:rPr>
          <w:rFonts w:eastAsia="Calibri"/>
        </w:rPr>
      </w:pPr>
    </w:p>
    <w:p w14:paraId="31E858E6" w14:textId="77777777" w:rsidR="009A2301" w:rsidRPr="009A2301" w:rsidRDefault="009A2301" w:rsidP="009A2301">
      <w:pPr>
        <w:spacing w:line="256" w:lineRule="auto"/>
        <w:rPr>
          <w:rFonts w:eastAsia="Calibri"/>
        </w:rPr>
      </w:pPr>
    </w:p>
    <w:p w14:paraId="39A749EB" w14:textId="77777777" w:rsidR="009A2301" w:rsidRPr="009A2301" w:rsidRDefault="009A2301" w:rsidP="009A2301">
      <w:pPr>
        <w:spacing w:after="0" w:line="256" w:lineRule="auto"/>
        <w:rPr>
          <w:rFonts w:eastAsia="Calibri"/>
        </w:rPr>
      </w:pPr>
      <w:r w:rsidRPr="009A2301">
        <w:rPr>
          <w:rFonts w:eastAsia="Calibri"/>
        </w:rPr>
        <w:t>Licda. Yanira Marlene Peraza de Salazar            Lic. Ramón Alberto Calderón Hernández</w:t>
      </w:r>
    </w:p>
    <w:p w14:paraId="61CB9875" w14:textId="77777777" w:rsidR="009A2301" w:rsidRPr="009A2301" w:rsidRDefault="009A2301" w:rsidP="009A2301">
      <w:pPr>
        <w:spacing w:after="0" w:line="256" w:lineRule="auto"/>
        <w:rPr>
          <w:rFonts w:eastAsia="Calibri"/>
        </w:rPr>
      </w:pPr>
      <w:r w:rsidRPr="009A2301">
        <w:rPr>
          <w:rFonts w:eastAsia="Calibri"/>
        </w:rPr>
        <w:t>Séptima Regidora Propietaria                                Octavo Regidor Propietario</w:t>
      </w:r>
    </w:p>
    <w:p w14:paraId="5AA4A368" w14:textId="77777777" w:rsidR="009A2301" w:rsidRPr="009A2301" w:rsidRDefault="009A2301" w:rsidP="009A2301">
      <w:pPr>
        <w:spacing w:after="0" w:line="256" w:lineRule="auto"/>
        <w:rPr>
          <w:rFonts w:eastAsia="Calibri"/>
        </w:rPr>
      </w:pPr>
    </w:p>
    <w:p w14:paraId="791DC3FD" w14:textId="77777777" w:rsidR="009A2301" w:rsidRPr="009A2301" w:rsidRDefault="009A2301" w:rsidP="009A2301">
      <w:pPr>
        <w:spacing w:after="0" w:line="256" w:lineRule="auto"/>
        <w:rPr>
          <w:rFonts w:eastAsia="Calibri"/>
        </w:rPr>
      </w:pPr>
    </w:p>
    <w:p w14:paraId="05F4C0BE" w14:textId="77777777" w:rsidR="009A2301" w:rsidRPr="009A2301" w:rsidRDefault="009A2301" w:rsidP="009A2301">
      <w:pPr>
        <w:spacing w:after="0" w:line="256" w:lineRule="auto"/>
        <w:rPr>
          <w:rFonts w:eastAsia="Calibri"/>
        </w:rPr>
      </w:pPr>
    </w:p>
    <w:p w14:paraId="1992E802" w14:textId="77777777" w:rsidR="009A2301" w:rsidRPr="009A2301" w:rsidRDefault="009A2301" w:rsidP="009A2301">
      <w:pPr>
        <w:spacing w:after="0" w:line="256" w:lineRule="auto"/>
        <w:rPr>
          <w:rFonts w:eastAsia="Calibri"/>
        </w:rPr>
      </w:pPr>
    </w:p>
    <w:p w14:paraId="33DB43EF" w14:textId="77777777" w:rsidR="009A2301" w:rsidRPr="009A2301" w:rsidRDefault="009A2301" w:rsidP="009A2301">
      <w:pPr>
        <w:spacing w:after="0" w:line="256" w:lineRule="auto"/>
        <w:rPr>
          <w:rFonts w:eastAsia="Calibri"/>
        </w:rPr>
      </w:pPr>
      <w:r w:rsidRPr="009A2301">
        <w:rPr>
          <w:rFonts w:eastAsia="Calibri"/>
        </w:rPr>
        <w:t xml:space="preserve">Lic. Daniel Antonio Salazar Villatoro                     Sr. Kelvin </w:t>
      </w:r>
      <w:proofErr w:type="spellStart"/>
      <w:r w:rsidRPr="009A2301">
        <w:rPr>
          <w:rFonts w:eastAsia="Calibri"/>
        </w:rPr>
        <w:t>Elias</w:t>
      </w:r>
      <w:proofErr w:type="spellEnd"/>
      <w:r w:rsidRPr="009A2301">
        <w:rPr>
          <w:rFonts w:eastAsia="Calibri"/>
        </w:rPr>
        <w:t xml:space="preserve"> Ramos Santos</w:t>
      </w:r>
    </w:p>
    <w:p w14:paraId="7DC9EBEE" w14:textId="77777777" w:rsidR="009A2301" w:rsidRPr="009A2301" w:rsidRDefault="009A2301" w:rsidP="009A2301">
      <w:pPr>
        <w:spacing w:after="0" w:line="256" w:lineRule="auto"/>
        <w:rPr>
          <w:rFonts w:eastAsia="Calibri"/>
        </w:rPr>
      </w:pPr>
      <w:r w:rsidRPr="009A2301">
        <w:rPr>
          <w:rFonts w:eastAsia="Calibri"/>
        </w:rPr>
        <w:t>Noveno Regidor Propietario                                   Décimo Regidor Propietario</w:t>
      </w:r>
    </w:p>
    <w:p w14:paraId="466D0DEF" w14:textId="77777777" w:rsidR="009A2301" w:rsidRPr="009A2301" w:rsidRDefault="009A2301" w:rsidP="009A2301">
      <w:pPr>
        <w:spacing w:after="0" w:line="256" w:lineRule="auto"/>
        <w:rPr>
          <w:rFonts w:eastAsia="Calibri"/>
        </w:rPr>
      </w:pPr>
    </w:p>
    <w:p w14:paraId="60BC690E" w14:textId="77777777" w:rsidR="009A2301" w:rsidRPr="009A2301" w:rsidRDefault="009A2301" w:rsidP="009A2301">
      <w:pPr>
        <w:spacing w:after="0" w:line="256" w:lineRule="auto"/>
        <w:rPr>
          <w:rFonts w:eastAsia="Calibri"/>
        </w:rPr>
      </w:pPr>
    </w:p>
    <w:p w14:paraId="3717391E" w14:textId="77777777" w:rsidR="009A2301" w:rsidRPr="009A2301" w:rsidRDefault="009A2301" w:rsidP="009A2301">
      <w:pPr>
        <w:spacing w:after="0" w:line="256" w:lineRule="auto"/>
        <w:rPr>
          <w:rFonts w:eastAsia="Calibri"/>
        </w:rPr>
      </w:pPr>
    </w:p>
    <w:p w14:paraId="10F7177B" w14:textId="77777777" w:rsidR="009A2301" w:rsidRPr="009A2301" w:rsidRDefault="009A2301" w:rsidP="009A2301">
      <w:pPr>
        <w:spacing w:after="0" w:line="256" w:lineRule="auto"/>
        <w:rPr>
          <w:rFonts w:eastAsia="Calibri"/>
        </w:rPr>
      </w:pPr>
    </w:p>
    <w:p w14:paraId="724C8C84" w14:textId="77777777" w:rsidR="009A2301" w:rsidRPr="009A2301" w:rsidRDefault="009A2301" w:rsidP="009A2301">
      <w:pPr>
        <w:spacing w:after="0" w:line="256" w:lineRule="auto"/>
        <w:rPr>
          <w:rFonts w:eastAsia="Calibri"/>
        </w:rPr>
      </w:pPr>
      <w:r w:rsidRPr="009A2301">
        <w:rPr>
          <w:rFonts w:eastAsia="Calibri"/>
        </w:rPr>
        <w:t>Sr. Blas Aldana Hernández                                   Sra. Silvia Lorena Villafuerte de Acevedo</w:t>
      </w:r>
    </w:p>
    <w:p w14:paraId="7DB7A50D" w14:textId="77777777" w:rsidR="009A2301" w:rsidRPr="009A2301" w:rsidRDefault="009A2301" w:rsidP="009A2301">
      <w:pPr>
        <w:spacing w:after="0" w:line="256" w:lineRule="auto"/>
        <w:rPr>
          <w:rFonts w:eastAsia="Calibri"/>
        </w:rPr>
      </w:pPr>
      <w:r w:rsidRPr="009A2301">
        <w:rPr>
          <w:rFonts w:eastAsia="Calibri"/>
        </w:rPr>
        <w:t>Primer Regidor Suplente                                       Segunda Regidora Suplente</w:t>
      </w:r>
    </w:p>
    <w:p w14:paraId="0943E2BB" w14:textId="77777777" w:rsidR="009A2301" w:rsidRPr="009A2301" w:rsidRDefault="009A2301" w:rsidP="009A2301">
      <w:pPr>
        <w:spacing w:after="0" w:line="256" w:lineRule="auto"/>
        <w:rPr>
          <w:rFonts w:eastAsia="Calibri"/>
        </w:rPr>
      </w:pPr>
    </w:p>
    <w:p w14:paraId="0C5DCEEB" w14:textId="77777777" w:rsidR="009A2301" w:rsidRPr="009A2301" w:rsidRDefault="009A2301" w:rsidP="009A2301">
      <w:pPr>
        <w:spacing w:after="0" w:line="256" w:lineRule="auto"/>
        <w:rPr>
          <w:rFonts w:eastAsia="Calibri"/>
        </w:rPr>
      </w:pPr>
    </w:p>
    <w:p w14:paraId="05D7BC94" w14:textId="77777777" w:rsidR="009A2301" w:rsidRPr="009A2301" w:rsidRDefault="009A2301" w:rsidP="009A2301">
      <w:pPr>
        <w:spacing w:after="0" w:line="256" w:lineRule="auto"/>
        <w:rPr>
          <w:rFonts w:eastAsia="Calibri"/>
        </w:rPr>
      </w:pPr>
    </w:p>
    <w:p w14:paraId="406A3DE0" w14:textId="77777777" w:rsidR="009A2301" w:rsidRPr="009A2301" w:rsidRDefault="009A2301" w:rsidP="009A2301">
      <w:pPr>
        <w:spacing w:after="0" w:line="256" w:lineRule="auto"/>
        <w:rPr>
          <w:rFonts w:eastAsia="Calibri"/>
        </w:rPr>
      </w:pPr>
      <w:r w:rsidRPr="009A2301">
        <w:rPr>
          <w:rFonts w:eastAsia="Calibri"/>
        </w:rPr>
        <w:t>Sr. Carlos Armando Sandoval Salazar                  Lic. Bonifacio Antonio Martínez Moreno</w:t>
      </w:r>
    </w:p>
    <w:p w14:paraId="46D4987C" w14:textId="77777777" w:rsidR="009A2301" w:rsidRPr="009A2301" w:rsidRDefault="009A2301" w:rsidP="009A2301">
      <w:pPr>
        <w:spacing w:after="0" w:line="256" w:lineRule="auto"/>
        <w:rPr>
          <w:rFonts w:eastAsia="Calibri"/>
        </w:rPr>
      </w:pPr>
      <w:r w:rsidRPr="009A2301">
        <w:rPr>
          <w:rFonts w:eastAsia="Calibri"/>
        </w:rPr>
        <w:t xml:space="preserve">Tercer Regidor Suplente                                        Cuarto Regidor Suplente </w:t>
      </w:r>
    </w:p>
    <w:p w14:paraId="64EAAC47" w14:textId="77777777" w:rsidR="009A2301" w:rsidRPr="009A2301" w:rsidRDefault="009A2301" w:rsidP="009A2301">
      <w:pPr>
        <w:spacing w:line="256" w:lineRule="auto"/>
        <w:rPr>
          <w:rFonts w:eastAsia="Calibri"/>
        </w:rPr>
      </w:pPr>
    </w:p>
    <w:p w14:paraId="19E01AD4" w14:textId="77777777" w:rsidR="009A2301" w:rsidRPr="009A2301" w:rsidRDefault="009A2301" w:rsidP="009A2301">
      <w:pPr>
        <w:spacing w:line="256" w:lineRule="auto"/>
        <w:rPr>
          <w:rFonts w:eastAsia="Calibri"/>
        </w:rPr>
      </w:pPr>
    </w:p>
    <w:p w14:paraId="4571F43B" w14:textId="77777777" w:rsidR="009A2301" w:rsidRPr="009A2301" w:rsidRDefault="009A2301" w:rsidP="009A2301">
      <w:pPr>
        <w:spacing w:line="256" w:lineRule="auto"/>
        <w:rPr>
          <w:rFonts w:eastAsia="Calibri"/>
        </w:rPr>
      </w:pPr>
    </w:p>
    <w:p w14:paraId="3FB364A2" w14:textId="77777777" w:rsidR="009A2301" w:rsidRPr="009A2301" w:rsidRDefault="009A2301" w:rsidP="009A2301">
      <w:pPr>
        <w:spacing w:line="256" w:lineRule="auto"/>
        <w:rPr>
          <w:rFonts w:eastAsia="Calibri"/>
        </w:rPr>
      </w:pPr>
    </w:p>
    <w:p w14:paraId="60287597" w14:textId="6D8B0F49" w:rsidR="009A2301" w:rsidRPr="0009558C" w:rsidRDefault="00214590" w:rsidP="0009558C">
      <w:pPr>
        <w:spacing w:line="360" w:lineRule="auto"/>
        <w:jc w:val="both"/>
        <w:rPr>
          <w:szCs w:val="24"/>
        </w:rPr>
      </w:pPr>
      <w:r>
        <w:rPr>
          <w:rFonts w:eastAsia="Calibri"/>
          <w:b/>
          <w:szCs w:val="24"/>
        </w:rPr>
        <w:t xml:space="preserve">ACTA NÚMERO VEINTINUEVE:   </w:t>
      </w:r>
      <w:r>
        <w:rPr>
          <w:rFonts w:eastAsia="Calibri"/>
          <w:szCs w:val="24"/>
        </w:rPr>
        <w:t xml:space="preserve">En las instalaciones del Centro de Formación y Atención Integral Municipal, Ubicado en la Carretera Internacional a </w:t>
      </w:r>
      <w:proofErr w:type="spellStart"/>
      <w:r>
        <w:rPr>
          <w:rFonts w:eastAsia="Calibri"/>
          <w:szCs w:val="24"/>
        </w:rPr>
        <w:t>Anguitu</w:t>
      </w:r>
      <w:proofErr w:type="spellEnd"/>
      <w:r>
        <w:rPr>
          <w:rFonts w:eastAsia="Calibri"/>
          <w:szCs w:val="24"/>
        </w:rPr>
        <w:t>, CA</w:t>
      </w:r>
      <w:r>
        <w:rPr>
          <w:szCs w:val="24"/>
        </w:rPr>
        <w:t>-12 Km. 114</w:t>
      </w:r>
      <w:r>
        <w:rPr>
          <w:rFonts w:eastAsia="Calibri"/>
          <w:szCs w:val="24"/>
        </w:rPr>
        <w:t xml:space="preserve">; a las </w:t>
      </w:r>
      <w:r w:rsidR="00DD2BFA">
        <w:rPr>
          <w:rFonts w:eastAsia="Calibri"/>
          <w:szCs w:val="24"/>
        </w:rPr>
        <w:t xml:space="preserve">trece </w:t>
      </w:r>
      <w:r>
        <w:rPr>
          <w:rFonts w:eastAsia="Calibri"/>
          <w:szCs w:val="24"/>
        </w:rPr>
        <w:t>horas</w:t>
      </w:r>
      <w:r w:rsidR="00DD2BFA">
        <w:rPr>
          <w:rFonts w:eastAsia="Calibri"/>
          <w:szCs w:val="24"/>
        </w:rPr>
        <w:t xml:space="preserve"> con treinta minutos</w:t>
      </w:r>
      <w:r>
        <w:rPr>
          <w:rFonts w:eastAsia="Calibri"/>
          <w:szCs w:val="24"/>
        </w:rPr>
        <w:t xml:space="preserve"> del </w:t>
      </w:r>
      <w:r w:rsidR="00DD2BFA">
        <w:rPr>
          <w:rFonts w:eastAsia="Calibri"/>
          <w:szCs w:val="24"/>
        </w:rPr>
        <w:t>día diecinueve</w:t>
      </w:r>
      <w:r>
        <w:rPr>
          <w:rFonts w:eastAsia="Calibri"/>
          <w:szCs w:val="24"/>
        </w:rPr>
        <w:t xml:space="preserve"> de noviembre del dos </w:t>
      </w:r>
      <w:proofErr w:type="gramStart"/>
      <w:r>
        <w:rPr>
          <w:rFonts w:eastAsia="Calibri"/>
          <w:szCs w:val="24"/>
        </w:rPr>
        <w:t>mil veintiuno</w:t>
      </w:r>
      <w:proofErr w:type="gramEnd"/>
      <w:r>
        <w:rPr>
          <w:rFonts w:eastAsia="Calibri"/>
          <w:szCs w:val="24"/>
        </w:rPr>
        <w:t xml:space="preserve">. Reunidos los señores: Israel Peraza Guerra, Alcalde Municipal, Lic. David </w:t>
      </w:r>
      <w:proofErr w:type="spellStart"/>
      <w:r>
        <w:rPr>
          <w:rFonts w:eastAsia="Calibri"/>
          <w:szCs w:val="24"/>
        </w:rPr>
        <w:t>Ruben</w:t>
      </w:r>
      <w:proofErr w:type="spellEnd"/>
      <w:r>
        <w:rPr>
          <w:rFonts w:eastAsia="Calibri"/>
          <w:szCs w:val="24"/>
        </w:rPr>
        <w:t xml:space="preserve"> </w:t>
      </w:r>
      <w:proofErr w:type="spellStart"/>
      <w:r>
        <w:rPr>
          <w:rFonts w:eastAsia="Calibri"/>
          <w:szCs w:val="24"/>
        </w:rPr>
        <w:t>Deras</w:t>
      </w:r>
      <w:proofErr w:type="spellEnd"/>
      <w:r>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Pr>
          <w:rFonts w:eastAsia="Calibri"/>
          <w:szCs w:val="24"/>
        </w:rPr>
        <w:t>Neftali</w:t>
      </w:r>
      <w:proofErr w:type="spellEnd"/>
      <w:r>
        <w:rPr>
          <w:rFonts w:eastAsia="Calibri"/>
          <w:szCs w:val="24"/>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Pr>
          <w:szCs w:val="24"/>
        </w:rPr>
        <w:t xml:space="preserve">Kelvin </w:t>
      </w:r>
      <w:proofErr w:type="spellStart"/>
      <w:r>
        <w:rPr>
          <w:szCs w:val="24"/>
        </w:rPr>
        <w:t>Elias</w:t>
      </w:r>
      <w:proofErr w:type="spellEnd"/>
      <w:r>
        <w:rPr>
          <w:szCs w:val="24"/>
        </w:rPr>
        <w:t xml:space="preserve"> Ramos Santos, Décimo Regidor Propietario</w:t>
      </w:r>
      <w:r>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Pr>
          <w:rFonts w:eastAsia="Calibri"/>
          <w:szCs w:val="24"/>
          <w:u w:val="single"/>
        </w:rPr>
        <w:t>sesión ordinaria</w:t>
      </w:r>
      <w:r>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Y discutido cada uno de los puntos contenidos en esta, se emiten los siguientes acuerdos:</w:t>
      </w:r>
      <w:r w:rsidR="00FE437E">
        <w:rPr>
          <w:rFonts w:eastAsia="Calibri"/>
          <w:szCs w:val="24"/>
        </w:rPr>
        <w:t xml:space="preserve"> </w:t>
      </w:r>
      <w:r w:rsidR="00FE437E" w:rsidRPr="0036660E">
        <w:rPr>
          <w:szCs w:val="24"/>
        </w:rPr>
        <w:t>1.- Establecimiento de Quórum.</w:t>
      </w:r>
      <w:r w:rsidR="00FE437E">
        <w:rPr>
          <w:szCs w:val="24"/>
        </w:rPr>
        <w:t xml:space="preserve"> </w:t>
      </w:r>
      <w:r w:rsidR="00FE437E" w:rsidRPr="0036660E">
        <w:rPr>
          <w:szCs w:val="24"/>
        </w:rPr>
        <w:t>2.- Lectura y aprobación de la agenda</w:t>
      </w:r>
      <w:r w:rsidR="00FE437E">
        <w:rPr>
          <w:szCs w:val="24"/>
        </w:rPr>
        <w:t xml:space="preserve"> </w:t>
      </w:r>
      <w:r w:rsidR="00FE437E" w:rsidRPr="0036660E">
        <w:rPr>
          <w:szCs w:val="24"/>
        </w:rPr>
        <w:t>3.- Lectura y aprobación del acta anterior.</w:t>
      </w:r>
      <w:r w:rsidR="00FE437E">
        <w:rPr>
          <w:szCs w:val="24"/>
        </w:rPr>
        <w:t xml:space="preserve"> </w:t>
      </w:r>
      <w:r w:rsidR="00FE437E" w:rsidRPr="0036660E">
        <w:rPr>
          <w:szCs w:val="24"/>
        </w:rPr>
        <w:t xml:space="preserve">4.- Lectura y aprobación de requerimientos de compra. </w:t>
      </w:r>
      <w:r w:rsidR="00FE437E">
        <w:rPr>
          <w:szCs w:val="24"/>
        </w:rPr>
        <w:t xml:space="preserve"> </w:t>
      </w:r>
      <w:r w:rsidR="00FE437E" w:rsidRPr="0036660E">
        <w:rPr>
          <w:szCs w:val="24"/>
        </w:rPr>
        <w:t>5.- Lectura y aprobación de</w:t>
      </w:r>
      <w:r w:rsidR="00FE437E">
        <w:rPr>
          <w:szCs w:val="24"/>
        </w:rPr>
        <w:t xml:space="preserve"> </w:t>
      </w:r>
      <w:r w:rsidR="00FE437E" w:rsidRPr="0036660E">
        <w:rPr>
          <w:szCs w:val="24"/>
        </w:rPr>
        <w:t>facturas, para su respectiva erogación.</w:t>
      </w:r>
      <w:r w:rsidR="00FE437E">
        <w:rPr>
          <w:szCs w:val="24"/>
        </w:rPr>
        <w:t xml:space="preserve"> 6.- Intervención de los Ingenieros: Francis Figueroa, Héctor Barrientos, Carlos Chavarría; en relación a mediciones de resistencia de los equipos de bombeo de la Planta de Tratamiento de Aguas Residuales.  7- Solicitud de estudios requeridos para legalización de pozo en Caserío El Pinito, presentado por la Ing. Irma Magaña.  8.- Acuerdo Municipal para realizar erogación de planilla del proyecto de “Trabajadores en el parque central de Metapán” del 01 al 18 de noviembre 2021.  9.- Solicitud de inicio de proceso de despido de 2 empleados municipales, presentado por la Unidad de Recursos Humanos.  10.- Acuerdo Municipal para adjudicar el proceso </w:t>
      </w:r>
      <w:r w:rsidR="00FE437E" w:rsidRPr="007B1E1E">
        <w:rPr>
          <w:szCs w:val="24"/>
        </w:rPr>
        <w:t>de Licitación Pública para la compra de 1 retroexcavadora nueva</w:t>
      </w:r>
      <w:r w:rsidR="00FE437E">
        <w:rPr>
          <w:szCs w:val="24"/>
        </w:rPr>
        <w:t xml:space="preserve">. 11.- Acuerdo Municipal para adjudicar el proceso de libre gestión, correspondiente al arrendamiento de 5 camiones de </w:t>
      </w:r>
      <w:r w:rsidR="00FE437E">
        <w:rPr>
          <w:szCs w:val="24"/>
        </w:rPr>
        <w:lastRenderedPageBreak/>
        <w:t xml:space="preserve">volteo.  12.- Lectura de nota enviada por la Ing. Melany Calderón Quevedo, jefe de la Unidad de Medio Ambiente.  </w:t>
      </w:r>
      <w:r w:rsidR="00FE437E" w:rsidRPr="0036660E">
        <w:rPr>
          <w:b/>
          <w:bCs/>
          <w:szCs w:val="24"/>
        </w:rPr>
        <w:t>PUNTOS VARIOS.</w:t>
      </w:r>
      <w:r w:rsidR="00FE437E">
        <w:rPr>
          <w:b/>
          <w:bCs/>
          <w:szCs w:val="24"/>
        </w:rPr>
        <w:t xml:space="preserve"> – </w:t>
      </w:r>
      <w:r w:rsidR="00FE437E">
        <w:rPr>
          <w:szCs w:val="24"/>
        </w:rPr>
        <w:t xml:space="preserve">aprobación y apertura del proyecto “Pavimentación en Valle Los Quijadas, </w:t>
      </w:r>
      <w:proofErr w:type="spellStart"/>
      <w:r w:rsidR="00FE437E">
        <w:rPr>
          <w:szCs w:val="24"/>
        </w:rPr>
        <w:t>Metpapán</w:t>
      </w:r>
      <w:proofErr w:type="spellEnd"/>
      <w:r w:rsidR="00FE437E">
        <w:rPr>
          <w:szCs w:val="24"/>
        </w:rPr>
        <w:t>”, - acuerdo municipal para dejar sin efecto la adjudicación de los servicios de decoración navideña, por no presentarse a firmar contrato –</w:t>
      </w:r>
      <w:r w:rsidR="00B75306">
        <w:rPr>
          <w:szCs w:val="24"/>
        </w:rPr>
        <w:t xml:space="preserve"> Acuerdo Municipal para llevar a cabo audiencia de arreglo directo con la empresa Innovación </w:t>
      </w:r>
      <w:r w:rsidR="00EC4393">
        <w:rPr>
          <w:szCs w:val="24"/>
        </w:rPr>
        <w:t>Hídrica</w:t>
      </w:r>
      <w:r w:rsidR="00B75306">
        <w:rPr>
          <w:szCs w:val="24"/>
        </w:rPr>
        <w:t xml:space="preserve"> El Salvador, S.</w:t>
      </w:r>
      <w:r w:rsidR="0045194A">
        <w:rPr>
          <w:szCs w:val="24"/>
        </w:rPr>
        <w:t>A</w:t>
      </w:r>
      <w:r w:rsidR="00B75306">
        <w:rPr>
          <w:szCs w:val="24"/>
        </w:rPr>
        <w:t>. de C.V.</w:t>
      </w:r>
      <w:r>
        <w:rPr>
          <w:rFonts w:eastAsia="Calibri"/>
          <w:bCs/>
          <w:szCs w:val="24"/>
        </w:rPr>
        <w:t xml:space="preserve">; </w:t>
      </w:r>
      <w:r>
        <w:rPr>
          <w:rFonts w:eastAsia="Calibri"/>
          <w:szCs w:val="24"/>
        </w:rPr>
        <w:t>Y discutido cada uno de los puntos contenidos en esta, se emiten los siguientes acuerdos:</w:t>
      </w:r>
    </w:p>
    <w:p w14:paraId="2AABEFA4" w14:textId="77777777" w:rsidR="0029242F" w:rsidRPr="0035035A" w:rsidRDefault="0029242F" w:rsidP="0029242F">
      <w:pPr>
        <w:rPr>
          <w:rFonts w:eastAsia="Calibri"/>
          <w:b/>
          <w:bCs/>
          <w:u w:val="single"/>
        </w:rPr>
      </w:pPr>
      <w:r w:rsidRPr="0035035A">
        <w:rPr>
          <w:rFonts w:eastAsia="Calibri"/>
          <w:b/>
          <w:bCs/>
          <w:u w:val="single"/>
        </w:rPr>
        <w:t>ACUERDO NÚMERO UNO:</w:t>
      </w:r>
    </w:p>
    <w:p w14:paraId="21153A0D" w14:textId="77777777" w:rsidR="0029242F" w:rsidRPr="0035035A" w:rsidRDefault="0029242F" w:rsidP="0029242F">
      <w:pPr>
        <w:spacing w:after="0" w:line="240" w:lineRule="auto"/>
        <w:jc w:val="both"/>
        <w:rPr>
          <w:bCs/>
          <w:color w:val="000000"/>
          <w:szCs w:val="24"/>
        </w:rPr>
      </w:pPr>
      <w:r w:rsidRPr="0035035A">
        <w:rPr>
          <w:bCs/>
          <w:color w:val="000000"/>
          <w:szCs w:val="24"/>
        </w:rPr>
        <w:t>El Concejo Municipal CONSIDERANDO:</w:t>
      </w:r>
    </w:p>
    <w:p w14:paraId="4660C589" w14:textId="77777777" w:rsidR="0029242F" w:rsidRPr="0035035A" w:rsidRDefault="0029242F" w:rsidP="0029242F">
      <w:pPr>
        <w:spacing w:after="0" w:line="240" w:lineRule="auto"/>
        <w:jc w:val="both"/>
        <w:rPr>
          <w:bCs/>
          <w:color w:val="000000"/>
          <w:szCs w:val="24"/>
        </w:rPr>
      </w:pPr>
    </w:p>
    <w:p w14:paraId="0986F72F" w14:textId="77777777" w:rsidR="0029242F" w:rsidRPr="0035035A" w:rsidRDefault="0029242F" w:rsidP="0029242F">
      <w:pPr>
        <w:numPr>
          <w:ilvl w:val="12"/>
          <w:numId w:val="0"/>
        </w:numPr>
        <w:tabs>
          <w:tab w:val="left" w:pos="-720"/>
        </w:tabs>
        <w:suppressAutoHyphens/>
        <w:jc w:val="both"/>
        <w:rPr>
          <w:rFonts w:eastAsia="Calibri"/>
          <w:spacing w:val="-3"/>
          <w:szCs w:val="24"/>
        </w:rPr>
      </w:pPr>
      <w:r w:rsidRPr="0035035A">
        <w:rPr>
          <w:rFonts w:eastAsia="Calibri"/>
          <w:spacing w:val="-3"/>
          <w:szCs w:val="24"/>
        </w:rPr>
        <w:t>I.- Que la Unidad de Adquisiciones y Contrataciones Institucional (UACI) ha recibido una serie de solicitudes o requerimientos de Obras, Bienes o Servicios, de las distintas dependencias municipales;</w:t>
      </w:r>
    </w:p>
    <w:p w14:paraId="19C57475" w14:textId="77777777" w:rsidR="0029242F" w:rsidRPr="0035035A" w:rsidRDefault="0029242F" w:rsidP="0029242F">
      <w:pPr>
        <w:numPr>
          <w:ilvl w:val="12"/>
          <w:numId w:val="0"/>
        </w:numPr>
        <w:tabs>
          <w:tab w:val="left" w:pos="-720"/>
        </w:tabs>
        <w:suppressAutoHyphens/>
        <w:jc w:val="both"/>
        <w:rPr>
          <w:rFonts w:eastAsia="Calibri"/>
          <w:spacing w:val="-3"/>
          <w:szCs w:val="24"/>
        </w:rPr>
      </w:pPr>
      <w:r w:rsidRPr="0035035A">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471170B0" w14:textId="77777777" w:rsidR="0029242F" w:rsidRPr="0035035A" w:rsidRDefault="0029242F" w:rsidP="0029242F">
      <w:pPr>
        <w:numPr>
          <w:ilvl w:val="12"/>
          <w:numId w:val="0"/>
        </w:numPr>
        <w:tabs>
          <w:tab w:val="left" w:pos="-720"/>
        </w:tabs>
        <w:suppressAutoHyphens/>
        <w:jc w:val="both"/>
        <w:rPr>
          <w:rFonts w:eastAsia="Calibri"/>
          <w:spacing w:val="-3"/>
          <w:szCs w:val="24"/>
        </w:rPr>
      </w:pPr>
      <w:r w:rsidRPr="0035035A">
        <w:rPr>
          <w:rFonts w:eastAsia="Calibri"/>
          <w:spacing w:val="-3"/>
          <w:szCs w:val="24"/>
        </w:rPr>
        <w:t>III.- Que para cada solicitud se debe verificar que exista crédito presupuestario, previo al inicio del proceso adquisitivo;</w:t>
      </w:r>
    </w:p>
    <w:p w14:paraId="031CF505" w14:textId="77777777" w:rsidR="0029242F" w:rsidRPr="0035035A" w:rsidRDefault="0029242F" w:rsidP="0029242F">
      <w:pPr>
        <w:numPr>
          <w:ilvl w:val="12"/>
          <w:numId w:val="0"/>
        </w:numPr>
        <w:tabs>
          <w:tab w:val="left" w:pos="-720"/>
        </w:tabs>
        <w:suppressAutoHyphens/>
        <w:jc w:val="both"/>
        <w:rPr>
          <w:rFonts w:eastAsia="Calibri"/>
          <w:spacing w:val="-3"/>
          <w:szCs w:val="24"/>
        </w:rPr>
      </w:pPr>
      <w:r w:rsidRPr="0035035A">
        <w:rPr>
          <w:rFonts w:eastAsia="Calibri"/>
          <w:spacing w:val="-3"/>
          <w:szCs w:val="24"/>
        </w:rPr>
        <w:t xml:space="preserve">POR TANTO, en uso de las facultades que le confiere el Código Municipal y la Ley de Adquisiciones y Contrataciones de la Administración Pública el Concejo Municipal ACUERDA: </w:t>
      </w:r>
    </w:p>
    <w:p w14:paraId="08F07592" w14:textId="77777777" w:rsidR="0029242F" w:rsidRPr="0035035A" w:rsidRDefault="0029242F" w:rsidP="0029242F">
      <w:pPr>
        <w:spacing w:after="0" w:line="240" w:lineRule="auto"/>
        <w:jc w:val="both"/>
        <w:rPr>
          <w:rFonts w:eastAsia="Calibri"/>
          <w:spacing w:val="-3"/>
          <w:szCs w:val="24"/>
        </w:rPr>
      </w:pPr>
      <w:r w:rsidRPr="0035035A">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35035A">
        <w:rPr>
          <w:szCs w:val="24"/>
        </w:rPr>
        <w:t xml:space="preserve">para lo cual se utiliza el modelo planteado en el </w:t>
      </w:r>
      <w:r w:rsidRPr="0035035A">
        <w:rPr>
          <w:bCs/>
          <w:szCs w:val="24"/>
        </w:rPr>
        <w:t xml:space="preserve">manual de procedimientos </w:t>
      </w:r>
      <w:r w:rsidRPr="0035035A">
        <w:rPr>
          <w:szCs w:val="24"/>
        </w:rPr>
        <w:t xml:space="preserve"> para el ciclo de gestión de adquisiciones y contrataciones de las instituciones de la administración pública - anexo b4 – solicitud o requerimiento de obra, bien o servicio; </w:t>
      </w:r>
      <w:r w:rsidRPr="0035035A">
        <w:rPr>
          <w:rFonts w:eastAsia="Calibri"/>
          <w:spacing w:val="-3"/>
          <w:szCs w:val="24"/>
        </w:rPr>
        <w:t>según el siguiente detalle:</w:t>
      </w:r>
    </w:p>
    <w:p w14:paraId="0BDB10BA" w14:textId="77777777" w:rsidR="0029242F" w:rsidRPr="0035035A" w:rsidRDefault="0029242F" w:rsidP="0029242F">
      <w:pPr>
        <w:spacing w:after="0" w:line="240" w:lineRule="auto"/>
        <w:jc w:val="both"/>
        <w:rPr>
          <w:rFonts w:eastAsia="Calibri"/>
          <w:spacing w:val="-3"/>
          <w:szCs w:val="24"/>
        </w:rPr>
      </w:pPr>
    </w:p>
    <w:p w14:paraId="0B33FA6D" w14:textId="77777777" w:rsidR="009A2301" w:rsidRPr="009A2301" w:rsidRDefault="009A2301" w:rsidP="009A2301"/>
    <w:p w14:paraId="203D8478"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bienes de uso y consumo diversos, por un monto de $534.50, para uso en ADESCO La Perla, </w:t>
      </w:r>
      <w:proofErr w:type="spellStart"/>
      <w:r w:rsidRPr="006B5D76">
        <w:rPr>
          <w:rFonts w:eastAsia="Calibri"/>
          <w:szCs w:val="24"/>
          <w:lang w:eastAsia="es-ES"/>
        </w:rPr>
        <w:t>Canton</w:t>
      </w:r>
      <w:proofErr w:type="spellEnd"/>
      <w:r w:rsidRPr="006B5D76">
        <w:rPr>
          <w:rFonts w:eastAsia="Calibri"/>
          <w:szCs w:val="24"/>
          <w:lang w:eastAsia="es-ES"/>
        </w:rPr>
        <w:t xml:space="preserve"> </w:t>
      </w:r>
      <w:proofErr w:type="spellStart"/>
      <w:r w:rsidRPr="006B5D76">
        <w:rPr>
          <w:rFonts w:eastAsia="Calibri"/>
          <w:szCs w:val="24"/>
          <w:lang w:eastAsia="es-ES"/>
        </w:rPr>
        <w:t>Belen</w:t>
      </w:r>
      <w:proofErr w:type="spellEnd"/>
      <w:r w:rsidRPr="006B5D76">
        <w:rPr>
          <w:rFonts w:eastAsia="Calibri"/>
          <w:szCs w:val="24"/>
          <w:lang w:eastAsia="es-ES"/>
        </w:rPr>
        <w:t xml:space="preserve"> </w:t>
      </w:r>
      <w:proofErr w:type="spellStart"/>
      <w:r w:rsidRPr="006B5D76">
        <w:rPr>
          <w:rFonts w:eastAsia="Calibri"/>
          <w:szCs w:val="24"/>
          <w:lang w:eastAsia="es-ES"/>
        </w:rPr>
        <w:t>Guijat</w:t>
      </w:r>
      <w:proofErr w:type="spellEnd"/>
      <w:r w:rsidRPr="006B5D76">
        <w:rPr>
          <w:rFonts w:eastAsia="Calibri"/>
          <w:szCs w:val="24"/>
          <w:lang w:eastAsia="es-ES"/>
        </w:rPr>
        <w:t>, Según certificación de crédito presupuestario No. 1696</w:t>
      </w:r>
    </w:p>
    <w:p w14:paraId="730FB25A"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de papel y </w:t>
      </w:r>
      <w:proofErr w:type="spellStart"/>
      <w:r w:rsidRPr="006B5D76">
        <w:rPr>
          <w:rFonts w:eastAsia="Calibri"/>
          <w:szCs w:val="24"/>
          <w:lang w:eastAsia="es-ES"/>
        </w:rPr>
        <w:t>carton</w:t>
      </w:r>
      <w:proofErr w:type="spellEnd"/>
      <w:r w:rsidRPr="006B5D76">
        <w:rPr>
          <w:rFonts w:eastAsia="Calibri"/>
          <w:szCs w:val="24"/>
          <w:lang w:eastAsia="es-ES"/>
        </w:rPr>
        <w:t xml:space="preserve">, materiales de oficina, materiales </w:t>
      </w:r>
      <w:proofErr w:type="spellStart"/>
      <w:r w:rsidRPr="006B5D76">
        <w:rPr>
          <w:rFonts w:eastAsia="Calibri"/>
          <w:szCs w:val="24"/>
          <w:lang w:eastAsia="es-ES"/>
        </w:rPr>
        <w:t>informaticos</w:t>
      </w:r>
      <w:proofErr w:type="spellEnd"/>
      <w:r w:rsidRPr="006B5D76">
        <w:rPr>
          <w:rFonts w:eastAsia="Calibri"/>
          <w:szCs w:val="24"/>
          <w:lang w:eastAsia="es-ES"/>
        </w:rPr>
        <w:t>, mobiliario, por un monto de $1,666.35, para uso en UACI, Según certificación de crédito presupuestario No. 1697</w:t>
      </w:r>
    </w:p>
    <w:p w14:paraId="3C3A20D4"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minerales </w:t>
      </w:r>
      <w:proofErr w:type="spellStart"/>
      <w:r w:rsidRPr="006B5D76">
        <w:rPr>
          <w:rFonts w:eastAsia="Calibri"/>
          <w:szCs w:val="24"/>
          <w:lang w:eastAsia="es-ES"/>
        </w:rPr>
        <w:t>metalicos</w:t>
      </w:r>
      <w:proofErr w:type="spellEnd"/>
      <w:r w:rsidRPr="006B5D76">
        <w:rPr>
          <w:rFonts w:eastAsia="Calibri"/>
          <w:szCs w:val="24"/>
          <w:lang w:eastAsia="es-ES"/>
        </w:rPr>
        <w:t xml:space="preserve"> y productos </w:t>
      </w:r>
      <w:proofErr w:type="gramStart"/>
      <w:r w:rsidRPr="006B5D76">
        <w:rPr>
          <w:rFonts w:eastAsia="Calibri"/>
          <w:szCs w:val="24"/>
          <w:lang w:eastAsia="es-ES"/>
        </w:rPr>
        <w:t>derivados ,</w:t>
      </w:r>
      <w:proofErr w:type="gramEnd"/>
      <w:r w:rsidRPr="006B5D76">
        <w:rPr>
          <w:rFonts w:eastAsia="Calibri"/>
          <w:szCs w:val="24"/>
          <w:lang w:eastAsia="es-ES"/>
        </w:rPr>
        <w:t xml:space="preserve"> materiales eléctricos, por un monto de $222.08, para uso en ADESCO El Nazareno </w:t>
      </w:r>
      <w:proofErr w:type="spellStart"/>
      <w:r w:rsidRPr="006B5D76">
        <w:rPr>
          <w:rFonts w:eastAsia="Calibri"/>
          <w:szCs w:val="24"/>
          <w:lang w:eastAsia="es-ES"/>
        </w:rPr>
        <w:t>Canton</w:t>
      </w:r>
      <w:proofErr w:type="spellEnd"/>
      <w:r w:rsidRPr="006B5D76">
        <w:rPr>
          <w:rFonts w:eastAsia="Calibri"/>
          <w:szCs w:val="24"/>
          <w:lang w:eastAsia="es-ES"/>
        </w:rPr>
        <w:t xml:space="preserve"> San </w:t>
      </w:r>
      <w:proofErr w:type="spellStart"/>
      <w:r w:rsidRPr="006B5D76">
        <w:rPr>
          <w:rFonts w:eastAsia="Calibri"/>
          <w:szCs w:val="24"/>
          <w:lang w:eastAsia="es-ES"/>
        </w:rPr>
        <w:t>Jose</w:t>
      </w:r>
      <w:proofErr w:type="spellEnd"/>
      <w:r w:rsidRPr="006B5D76">
        <w:rPr>
          <w:rFonts w:eastAsia="Calibri"/>
          <w:szCs w:val="24"/>
          <w:lang w:eastAsia="es-ES"/>
        </w:rPr>
        <w:t xml:space="preserve"> Ingenio, Según certificación de crédito presupuestario No. 1698</w:t>
      </w:r>
    </w:p>
    <w:p w14:paraId="1D0A41DB"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$559.00, para uso en equipo #129, Según certificación de crédito presupuestario No. 1699</w:t>
      </w:r>
    </w:p>
    <w:p w14:paraId="2D8D240F"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bienes de uso y consumo diversos, por un monto de $295.00, para uso en taller obra de banco, Según certificación de crédito presupuestario No. 1700</w:t>
      </w:r>
    </w:p>
    <w:p w14:paraId="1AAD2174"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herramientas repuestos y accesorios, mantenimientos y reparaciones de </w:t>
      </w:r>
      <w:proofErr w:type="spellStart"/>
      <w:r w:rsidRPr="006B5D76">
        <w:rPr>
          <w:rFonts w:eastAsia="Calibri"/>
          <w:szCs w:val="24"/>
          <w:lang w:eastAsia="es-ES"/>
        </w:rPr>
        <w:t>vehiculos</w:t>
      </w:r>
      <w:proofErr w:type="spellEnd"/>
      <w:r w:rsidRPr="006B5D76">
        <w:rPr>
          <w:rFonts w:eastAsia="Calibri"/>
          <w:szCs w:val="24"/>
          <w:lang w:eastAsia="es-ES"/>
        </w:rPr>
        <w:t>, por un monto de $1,401.04, para uso en equipo #37, Según certificación de crédito presupuestario No. 1701</w:t>
      </w:r>
    </w:p>
    <w:p w14:paraId="7EE915FC"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lastRenderedPageBreak/>
        <w:t>Proceso por compra de herramientas repuestos y accesorios, por un monto de $270.00, para uso en equipo #85, Según certificación de crédito presupuestario No. 1702</w:t>
      </w:r>
    </w:p>
    <w:p w14:paraId="4EFD6340"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$270.00, para uso en equipo #86, Según certificación de crédito presupuestario No. 1703</w:t>
      </w:r>
    </w:p>
    <w:p w14:paraId="69D56E15"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bienes de uso y consumo diversos, maquinaria y equipo de </w:t>
      </w:r>
      <w:proofErr w:type="spellStart"/>
      <w:r w:rsidRPr="006B5D76">
        <w:rPr>
          <w:rFonts w:eastAsia="Calibri"/>
          <w:szCs w:val="24"/>
          <w:lang w:eastAsia="es-ES"/>
        </w:rPr>
        <w:t>produccion</w:t>
      </w:r>
      <w:proofErr w:type="spellEnd"/>
      <w:r w:rsidRPr="006B5D76">
        <w:rPr>
          <w:rFonts w:eastAsia="Calibri"/>
          <w:szCs w:val="24"/>
          <w:lang w:eastAsia="es-ES"/>
        </w:rPr>
        <w:t xml:space="preserve"> para apoyo institucional, por un monto de $851.51, para uso en bienes municipales, Según certificación de crédito presupuestario No. 1704</w:t>
      </w:r>
    </w:p>
    <w:p w14:paraId="3BED01AF"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productos de cuero y caucho, por un monto de $347.50, para uso en plantel de maquinaria y equipo, Según certificación de crédito presupuestario No. 1705</w:t>
      </w:r>
    </w:p>
    <w:p w14:paraId="0E665930"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talonarios de </w:t>
      </w:r>
      <w:proofErr w:type="spellStart"/>
      <w:r w:rsidRPr="006B5D76">
        <w:rPr>
          <w:rFonts w:eastAsia="Calibri"/>
          <w:szCs w:val="24"/>
          <w:lang w:eastAsia="es-ES"/>
        </w:rPr>
        <w:t>envio</w:t>
      </w:r>
      <w:proofErr w:type="spellEnd"/>
      <w:r w:rsidRPr="006B5D76">
        <w:rPr>
          <w:rFonts w:eastAsia="Calibri"/>
          <w:szCs w:val="24"/>
          <w:lang w:eastAsia="es-ES"/>
        </w:rPr>
        <w:t xml:space="preserve"> de materiales, por un monto de $515.28, para uso en plantel de maquinaria y </w:t>
      </w:r>
      <w:proofErr w:type="spellStart"/>
      <w:r w:rsidRPr="006B5D76">
        <w:rPr>
          <w:rFonts w:eastAsia="Calibri"/>
          <w:szCs w:val="24"/>
          <w:lang w:eastAsia="es-ES"/>
        </w:rPr>
        <w:t>ewuipo</w:t>
      </w:r>
      <w:proofErr w:type="spellEnd"/>
      <w:r w:rsidRPr="006B5D76">
        <w:rPr>
          <w:rFonts w:eastAsia="Calibri"/>
          <w:szCs w:val="24"/>
          <w:lang w:eastAsia="es-ES"/>
        </w:rPr>
        <w:t>, Según certificación de crédito presupuestario No. 1706</w:t>
      </w:r>
    </w:p>
    <w:p w14:paraId="07784C46"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$611.00, para uso en equipo #13, Según certificación de crédito presupuestario No. 1707</w:t>
      </w:r>
    </w:p>
    <w:p w14:paraId="2D12D7FF"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$129.20, para uso en equipo #74, Según certificación de crédito presupuestario No. 1708</w:t>
      </w:r>
    </w:p>
    <w:p w14:paraId="46F51ED0"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$129.20, para uso en equipo #102, Según certificación de crédito presupuestario No. 1709</w:t>
      </w:r>
    </w:p>
    <w:p w14:paraId="44ABEED9"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$129.20, para uso en equipo #136, Según certificación de crédito presupuestario No. 1710</w:t>
      </w:r>
    </w:p>
    <w:p w14:paraId="12F6DA25"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w:t>
      </w:r>
      <w:proofErr w:type="spellStart"/>
      <w:r w:rsidRPr="006B5D76">
        <w:rPr>
          <w:rFonts w:eastAsia="Calibri"/>
          <w:szCs w:val="24"/>
          <w:lang w:eastAsia="es-ES"/>
        </w:rPr>
        <w:t>quimicos</w:t>
      </w:r>
      <w:proofErr w:type="spellEnd"/>
      <w:r w:rsidRPr="006B5D76">
        <w:rPr>
          <w:rFonts w:eastAsia="Calibri"/>
          <w:szCs w:val="24"/>
          <w:lang w:eastAsia="es-ES"/>
        </w:rPr>
        <w:t xml:space="preserve">, minerales </w:t>
      </w:r>
      <w:proofErr w:type="spellStart"/>
      <w:r w:rsidRPr="006B5D76">
        <w:rPr>
          <w:rFonts w:eastAsia="Calibri"/>
          <w:szCs w:val="24"/>
          <w:lang w:eastAsia="es-ES"/>
        </w:rPr>
        <w:t>metalicos</w:t>
      </w:r>
      <w:proofErr w:type="spellEnd"/>
      <w:r w:rsidRPr="006B5D76">
        <w:rPr>
          <w:rFonts w:eastAsia="Calibri"/>
          <w:szCs w:val="24"/>
          <w:lang w:eastAsia="es-ES"/>
        </w:rPr>
        <w:t xml:space="preserve"> y productos </w:t>
      </w:r>
      <w:proofErr w:type="gramStart"/>
      <w:r w:rsidRPr="006B5D76">
        <w:rPr>
          <w:rFonts w:eastAsia="Calibri"/>
          <w:szCs w:val="24"/>
          <w:lang w:eastAsia="es-ES"/>
        </w:rPr>
        <w:t>derivados ,</w:t>
      </w:r>
      <w:proofErr w:type="gramEnd"/>
      <w:r w:rsidRPr="006B5D76">
        <w:rPr>
          <w:rFonts w:eastAsia="Calibri"/>
          <w:szCs w:val="24"/>
          <w:lang w:eastAsia="es-ES"/>
        </w:rPr>
        <w:t xml:space="preserve"> herramientas, repuestos y accesorios, bienes de uso y consumo diversos, por un monto de $384.32, para uso en plantel de maquinaria y equipo, Según certificación de crédito presupuestario No. 1711</w:t>
      </w:r>
    </w:p>
    <w:p w14:paraId="231B72B8"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textiles y vestuarios, productos de cuero y caucho, productos </w:t>
      </w:r>
      <w:proofErr w:type="spellStart"/>
      <w:r w:rsidRPr="006B5D76">
        <w:rPr>
          <w:rFonts w:eastAsia="Calibri"/>
          <w:szCs w:val="24"/>
          <w:lang w:eastAsia="es-ES"/>
        </w:rPr>
        <w:t>quimicos</w:t>
      </w:r>
      <w:proofErr w:type="spellEnd"/>
      <w:r w:rsidRPr="006B5D76">
        <w:rPr>
          <w:rFonts w:eastAsia="Calibri"/>
          <w:szCs w:val="24"/>
          <w:lang w:eastAsia="es-ES"/>
        </w:rPr>
        <w:t xml:space="preserve">, minerales </w:t>
      </w:r>
      <w:proofErr w:type="spellStart"/>
      <w:r w:rsidRPr="006B5D76">
        <w:rPr>
          <w:rFonts w:eastAsia="Calibri"/>
          <w:szCs w:val="24"/>
          <w:lang w:eastAsia="es-ES"/>
        </w:rPr>
        <w:t>metalicos</w:t>
      </w:r>
      <w:proofErr w:type="spellEnd"/>
      <w:r w:rsidRPr="006B5D76">
        <w:rPr>
          <w:rFonts w:eastAsia="Calibri"/>
          <w:szCs w:val="24"/>
          <w:lang w:eastAsia="es-ES"/>
        </w:rPr>
        <w:t xml:space="preserve"> y productos </w:t>
      </w:r>
      <w:proofErr w:type="gramStart"/>
      <w:r w:rsidRPr="006B5D76">
        <w:rPr>
          <w:rFonts w:eastAsia="Calibri"/>
          <w:szCs w:val="24"/>
          <w:lang w:eastAsia="es-ES"/>
        </w:rPr>
        <w:t>derivados ,</w:t>
      </w:r>
      <w:proofErr w:type="gramEnd"/>
      <w:r w:rsidRPr="006B5D76">
        <w:rPr>
          <w:rFonts w:eastAsia="Calibri"/>
          <w:szCs w:val="24"/>
          <w:lang w:eastAsia="es-ES"/>
        </w:rPr>
        <w:t xml:space="preserve"> herramientas repuestos y accesorios, bienes de uso y consumo diversos, por un monto de $585.56, para uso en bienes municipales, Según certificación de crédito presupuestario No. 1712</w:t>
      </w:r>
    </w:p>
    <w:p w14:paraId="6F0CB5F0"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de cuero y caucho, minerales </w:t>
      </w:r>
      <w:proofErr w:type="spellStart"/>
      <w:r w:rsidRPr="006B5D76">
        <w:rPr>
          <w:rFonts w:eastAsia="Calibri"/>
          <w:szCs w:val="24"/>
          <w:lang w:eastAsia="es-ES"/>
        </w:rPr>
        <w:t>metalicos</w:t>
      </w:r>
      <w:proofErr w:type="spellEnd"/>
      <w:r w:rsidRPr="006B5D76">
        <w:rPr>
          <w:rFonts w:eastAsia="Calibri"/>
          <w:szCs w:val="24"/>
          <w:lang w:eastAsia="es-ES"/>
        </w:rPr>
        <w:t xml:space="preserve"> y productos </w:t>
      </w:r>
      <w:proofErr w:type="gramStart"/>
      <w:r w:rsidRPr="006B5D76">
        <w:rPr>
          <w:rFonts w:eastAsia="Calibri"/>
          <w:szCs w:val="24"/>
          <w:lang w:eastAsia="es-ES"/>
        </w:rPr>
        <w:t>derivados ,</w:t>
      </w:r>
      <w:proofErr w:type="gramEnd"/>
      <w:r w:rsidRPr="006B5D76">
        <w:rPr>
          <w:rFonts w:eastAsia="Calibri"/>
          <w:szCs w:val="24"/>
          <w:lang w:eastAsia="es-ES"/>
        </w:rPr>
        <w:t xml:space="preserve"> herramientas repuestos y accesorios, bienes de uso y consumo diversos, por un monto de $312.23, para uso en taller obra de banco, Según certificación de crédito presupuestario No. 1713</w:t>
      </w:r>
    </w:p>
    <w:p w14:paraId="55ACA1C3"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$8,200.01, para uso en equipo #139, Según certificación de crédito presupuestario No. 1714</w:t>
      </w:r>
    </w:p>
    <w:p w14:paraId="5AC68D21"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$62.45, para uso en equipo 85, Según certificación de crédito presupuestario No. 1715</w:t>
      </w:r>
    </w:p>
    <w:p w14:paraId="0E211C49"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$62.45, para uso en equipo #163, Según certificación de crédito presupuestario No. 1716</w:t>
      </w:r>
    </w:p>
    <w:p w14:paraId="2746C236"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w:t>
      </w:r>
      <w:proofErr w:type="spellStart"/>
      <w:r w:rsidRPr="006B5D76">
        <w:rPr>
          <w:rFonts w:eastAsia="Calibri"/>
          <w:szCs w:val="24"/>
          <w:lang w:eastAsia="es-ES"/>
        </w:rPr>
        <w:t>quimicos</w:t>
      </w:r>
      <w:proofErr w:type="spellEnd"/>
      <w:r w:rsidRPr="006B5D76">
        <w:rPr>
          <w:rFonts w:eastAsia="Calibri"/>
          <w:szCs w:val="24"/>
          <w:lang w:eastAsia="es-ES"/>
        </w:rPr>
        <w:t xml:space="preserve">, herramientas repuestos y accesorios, bienes de uso y consumo diversos, mantenimientos y reparaciones de </w:t>
      </w:r>
      <w:proofErr w:type="spellStart"/>
      <w:r w:rsidRPr="006B5D76">
        <w:rPr>
          <w:rFonts w:eastAsia="Calibri"/>
          <w:szCs w:val="24"/>
          <w:lang w:eastAsia="es-ES"/>
        </w:rPr>
        <w:t>vehiculos</w:t>
      </w:r>
      <w:proofErr w:type="spellEnd"/>
      <w:r w:rsidRPr="006B5D76">
        <w:rPr>
          <w:rFonts w:eastAsia="Calibri"/>
          <w:szCs w:val="24"/>
          <w:lang w:eastAsia="es-ES"/>
        </w:rPr>
        <w:t>, por un monto de $293.26, para uso en equipo #84, Según certificación de crédito presupuestario No. 1717</w:t>
      </w:r>
    </w:p>
    <w:p w14:paraId="6095531A"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w:t>
      </w:r>
      <w:proofErr w:type="spellStart"/>
      <w:r w:rsidRPr="006B5D76">
        <w:rPr>
          <w:rFonts w:eastAsia="Calibri"/>
          <w:szCs w:val="24"/>
          <w:lang w:eastAsia="es-ES"/>
        </w:rPr>
        <w:t>quimicos</w:t>
      </w:r>
      <w:proofErr w:type="spellEnd"/>
      <w:r w:rsidRPr="006B5D76">
        <w:rPr>
          <w:rFonts w:eastAsia="Calibri"/>
          <w:szCs w:val="24"/>
          <w:lang w:eastAsia="es-ES"/>
        </w:rPr>
        <w:t>, por un monto de $101.46, para uso en equipo #74, Según certificación de crédito presupuestario No. 1718</w:t>
      </w:r>
    </w:p>
    <w:p w14:paraId="5BA20335"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lastRenderedPageBreak/>
        <w:t>Proceso por compra de herramientas repuestos y accesorios, por un monto de $291.64, para uso en equipo #115, Según certificación de crédito presupuestario No. 1719</w:t>
      </w:r>
    </w:p>
    <w:p w14:paraId="7161DE45"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$53.44, para uso en equipo #150, Según certificación de crédito presupuestario No. 1720</w:t>
      </w:r>
    </w:p>
    <w:p w14:paraId="5298EAFC"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$51.88, para uso en equipo #101, Según certificación de crédito presupuestario No. 1721</w:t>
      </w:r>
    </w:p>
    <w:p w14:paraId="4F7BB15E"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w:t>
      </w:r>
      <w:proofErr w:type="spellStart"/>
      <w:r w:rsidRPr="006B5D76">
        <w:rPr>
          <w:rFonts w:eastAsia="Calibri"/>
          <w:szCs w:val="24"/>
          <w:lang w:eastAsia="es-ES"/>
        </w:rPr>
        <w:t>quimicos</w:t>
      </w:r>
      <w:proofErr w:type="spellEnd"/>
      <w:r w:rsidRPr="006B5D76">
        <w:rPr>
          <w:rFonts w:eastAsia="Calibri"/>
          <w:szCs w:val="24"/>
          <w:lang w:eastAsia="es-ES"/>
        </w:rPr>
        <w:t>, herramientas repuestos y accesorios, por un monto de $165.39, para uso en equipo #110, Según certificación de crédito presupuestario No. 1722</w:t>
      </w:r>
    </w:p>
    <w:p w14:paraId="57504B99"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$53.44, para uso en equipo #156, Según certificación de crédito presupuestario No. 1723</w:t>
      </w:r>
    </w:p>
    <w:p w14:paraId="3E710E5D"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$53.44, para uso en equipo #129, Según certificación de crédito presupuestario No. 1724</w:t>
      </w:r>
    </w:p>
    <w:p w14:paraId="1240E133"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$42.66, para uso en equipo #162, Según certificación de crédito presupuestario No. 1725</w:t>
      </w:r>
    </w:p>
    <w:p w14:paraId="5E0C2C14"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de pago por </w:t>
      </w:r>
      <w:proofErr w:type="spellStart"/>
      <w:r w:rsidRPr="006B5D76">
        <w:rPr>
          <w:rFonts w:eastAsia="Calibri"/>
          <w:szCs w:val="24"/>
          <w:lang w:eastAsia="es-ES"/>
        </w:rPr>
        <w:t>poralizado</w:t>
      </w:r>
      <w:proofErr w:type="spellEnd"/>
      <w:r w:rsidRPr="006B5D76">
        <w:rPr>
          <w:rFonts w:eastAsia="Calibri"/>
          <w:szCs w:val="24"/>
          <w:lang w:eastAsia="es-ES"/>
        </w:rPr>
        <w:t>, por un monto de $33.90, para uso en equipo #87, Según certificación de crédito presupuestario No. 1726</w:t>
      </w:r>
    </w:p>
    <w:p w14:paraId="1403F135"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w:t>
      </w:r>
      <w:proofErr w:type="spellStart"/>
      <w:r w:rsidRPr="006B5D76">
        <w:rPr>
          <w:rFonts w:eastAsia="Calibri"/>
          <w:szCs w:val="24"/>
          <w:lang w:eastAsia="es-ES"/>
        </w:rPr>
        <w:t>quimicos</w:t>
      </w:r>
      <w:proofErr w:type="spellEnd"/>
      <w:r w:rsidRPr="006B5D76">
        <w:rPr>
          <w:rFonts w:eastAsia="Calibri"/>
          <w:szCs w:val="24"/>
          <w:lang w:eastAsia="es-ES"/>
        </w:rPr>
        <w:t xml:space="preserve">, combustibles y lubricantes, minerales </w:t>
      </w:r>
      <w:proofErr w:type="spellStart"/>
      <w:r w:rsidRPr="006B5D76">
        <w:rPr>
          <w:rFonts w:eastAsia="Calibri"/>
          <w:szCs w:val="24"/>
          <w:lang w:eastAsia="es-ES"/>
        </w:rPr>
        <w:t>metalicos</w:t>
      </w:r>
      <w:proofErr w:type="spellEnd"/>
      <w:r w:rsidRPr="006B5D76">
        <w:rPr>
          <w:rFonts w:eastAsia="Calibri"/>
          <w:szCs w:val="24"/>
          <w:lang w:eastAsia="es-ES"/>
        </w:rPr>
        <w:t xml:space="preserve"> y productos </w:t>
      </w:r>
      <w:proofErr w:type="gramStart"/>
      <w:r w:rsidRPr="006B5D76">
        <w:rPr>
          <w:rFonts w:eastAsia="Calibri"/>
          <w:szCs w:val="24"/>
          <w:lang w:eastAsia="es-ES"/>
        </w:rPr>
        <w:t>derivados ,</w:t>
      </w:r>
      <w:proofErr w:type="gramEnd"/>
      <w:r w:rsidRPr="006B5D76">
        <w:rPr>
          <w:rFonts w:eastAsia="Calibri"/>
          <w:szCs w:val="24"/>
          <w:lang w:eastAsia="es-ES"/>
        </w:rPr>
        <w:t xml:space="preserve"> herramientas repuestos y accesorios, mantenimientos y reparaciones de </w:t>
      </w:r>
      <w:proofErr w:type="spellStart"/>
      <w:r w:rsidRPr="006B5D76">
        <w:rPr>
          <w:rFonts w:eastAsia="Calibri"/>
          <w:szCs w:val="24"/>
          <w:lang w:eastAsia="es-ES"/>
        </w:rPr>
        <w:t>vehiculos</w:t>
      </w:r>
      <w:proofErr w:type="spellEnd"/>
      <w:r w:rsidRPr="006B5D76">
        <w:rPr>
          <w:rFonts w:eastAsia="Calibri"/>
          <w:szCs w:val="24"/>
          <w:lang w:eastAsia="es-ES"/>
        </w:rPr>
        <w:t>, por un monto de $133.75, para uso en equipo #140, Según certificación de crédito presupuestario No. 1727</w:t>
      </w:r>
    </w:p>
    <w:p w14:paraId="76492DFB"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$98.00, para uso en equipo #46, Según certificación de crédito presupuestario No. 1728</w:t>
      </w:r>
    </w:p>
    <w:p w14:paraId="7075EB12"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$150.00, para uso en equipo #102, Según certificación de crédito presupuestario No. 1729</w:t>
      </w:r>
    </w:p>
    <w:p w14:paraId="76C7F929"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$47.00, para uso en equipo #137, Según certificación de crédito presupuestario No. 1730</w:t>
      </w:r>
    </w:p>
    <w:p w14:paraId="70AEA230"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w:t>
      </w:r>
      <w:proofErr w:type="spellStart"/>
      <w:r w:rsidRPr="006B5D76">
        <w:rPr>
          <w:rFonts w:eastAsia="Calibri"/>
          <w:szCs w:val="24"/>
          <w:lang w:eastAsia="es-ES"/>
        </w:rPr>
        <w:t>quimicos</w:t>
      </w:r>
      <w:proofErr w:type="spellEnd"/>
      <w:r w:rsidRPr="006B5D76">
        <w:rPr>
          <w:rFonts w:eastAsia="Calibri"/>
          <w:szCs w:val="24"/>
          <w:lang w:eastAsia="es-ES"/>
        </w:rPr>
        <w:t xml:space="preserve">, herramientas repuestos y accesorios, mantenimientos y reparaciones de </w:t>
      </w:r>
      <w:proofErr w:type="spellStart"/>
      <w:proofErr w:type="gramStart"/>
      <w:r w:rsidRPr="006B5D76">
        <w:rPr>
          <w:rFonts w:eastAsia="Calibri"/>
          <w:szCs w:val="24"/>
          <w:lang w:eastAsia="es-ES"/>
        </w:rPr>
        <w:t>vehiculos</w:t>
      </w:r>
      <w:proofErr w:type="spellEnd"/>
      <w:r w:rsidRPr="006B5D76">
        <w:rPr>
          <w:rFonts w:eastAsia="Calibri"/>
          <w:szCs w:val="24"/>
          <w:lang w:eastAsia="es-ES"/>
        </w:rPr>
        <w:t>,  por</w:t>
      </w:r>
      <w:proofErr w:type="gramEnd"/>
      <w:r w:rsidRPr="006B5D76">
        <w:rPr>
          <w:rFonts w:eastAsia="Calibri"/>
          <w:szCs w:val="24"/>
          <w:lang w:eastAsia="es-ES"/>
        </w:rPr>
        <w:t xml:space="preserve"> un monto de $563.10, para uso en equipo #148, Según certificación de crédito presupuestario No. 1731</w:t>
      </w:r>
    </w:p>
    <w:p w14:paraId="7690F4DC"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$40.00, para uso en equipo #136, Según certificación de crédito presupuestario No. 1732</w:t>
      </w:r>
    </w:p>
    <w:p w14:paraId="320E8BA4"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$51.50, para uso en equipo #87, Según certificación de crédito presupuestario No. 1733</w:t>
      </w:r>
    </w:p>
    <w:p w14:paraId="730FE5D2"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herramientas repuestos y accesorios, mantenimientos y reparaciones de </w:t>
      </w:r>
      <w:proofErr w:type="spellStart"/>
      <w:r w:rsidRPr="006B5D76">
        <w:rPr>
          <w:rFonts w:eastAsia="Calibri"/>
          <w:szCs w:val="24"/>
          <w:lang w:eastAsia="es-ES"/>
        </w:rPr>
        <w:t>vehiculos</w:t>
      </w:r>
      <w:proofErr w:type="spellEnd"/>
      <w:r w:rsidRPr="006B5D76">
        <w:rPr>
          <w:rFonts w:eastAsia="Calibri"/>
          <w:szCs w:val="24"/>
          <w:lang w:eastAsia="es-ES"/>
        </w:rPr>
        <w:t>, por un monto de $255.00, para uso en equipo #174, Según certificación de crédito presupuestario No. 1734</w:t>
      </w:r>
    </w:p>
    <w:p w14:paraId="43F0A1EC"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$67.00, para uso en equipo #91, Según certificación de crédito presupuestario No. 1735</w:t>
      </w:r>
    </w:p>
    <w:p w14:paraId="0180C5A9"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de pago por mantenimientos y reparaciones de </w:t>
      </w:r>
      <w:proofErr w:type="spellStart"/>
      <w:r w:rsidRPr="006B5D76">
        <w:rPr>
          <w:rFonts w:eastAsia="Calibri"/>
          <w:szCs w:val="24"/>
          <w:lang w:eastAsia="es-ES"/>
        </w:rPr>
        <w:t>vehiculos</w:t>
      </w:r>
      <w:proofErr w:type="spellEnd"/>
      <w:r w:rsidRPr="006B5D76">
        <w:rPr>
          <w:rFonts w:eastAsia="Calibri"/>
          <w:szCs w:val="24"/>
          <w:lang w:eastAsia="es-ES"/>
        </w:rPr>
        <w:t>, por un monto de $22.60, para uso en equipo #101, Según certificación de crédito presupuestario No. 1736</w:t>
      </w:r>
    </w:p>
    <w:p w14:paraId="442B9F97"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$184.00, para uso en equipo #58, Según certificación de crédito presupuestario No. 1737</w:t>
      </w:r>
    </w:p>
    <w:p w14:paraId="58962A5D"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lastRenderedPageBreak/>
        <w:t>Proceso por compra de herramientas repuestos y accesorios, por un monto de $52.25, para uso en equipo #44, Según certificación de crédito presupuestario No. 1738</w:t>
      </w:r>
    </w:p>
    <w:p w14:paraId="13E4142B"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$58.50, para uso en equipo #02, Según certificación de crédito presupuestario No. 1739</w:t>
      </w:r>
    </w:p>
    <w:p w14:paraId="2FE67C0E"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herramientas repuestos y accesorios, mantenimientos y reparaciones de </w:t>
      </w:r>
      <w:proofErr w:type="spellStart"/>
      <w:r w:rsidRPr="006B5D76">
        <w:rPr>
          <w:rFonts w:eastAsia="Calibri"/>
          <w:szCs w:val="24"/>
          <w:lang w:eastAsia="es-ES"/>
        </w:rPr>
        <w:t>vehiculos</w:t>
      </w:r>
      <w:proofErr w:type="spellEnd"/>
      <w:r w:rsidRPr="006B5D76">
        <w:rPr>
          <w:rFonts w:eastAsia="Calibri"/>
          <w:szCs w:val="24"/>
          <w:lang w:eastAsia="es-ES"/>
        </w:rPr>
        <w:t>, por un monto de $118.95, para uso en equipo #166, Según certificación de crédito presupuestario No. 1740</w:t>
      </w:r>
    </w:p>
    <w:p w14:paraId="3831F509"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herramientas repuestos y accesorios, mantenimientos y reparaciones de </w:t>
      </w:r>
      <w:proofErr w:type="spellStart"/>
      <w:r w:rsidRPr="006B5D76">
        <w:rPr>
          <w:rFonts w:eastAsia="Calibri"/>
          <w:szCs w:val="24"/>
          <w:lang w:eastAsia="es-ES"/>
        </w:rPr>
        <w:t>vehiculos</w:t>
      </w:r>
      <w:proofErr w:type="spellEnd"/>
      <w:r w:rsidRPr="006B5D76">
        <w:rPr>
          <w:rFonts w:eastAsia="Calibri"/>
          <w:szCs w:val="24"/>
          <w:lang w:eastAsia="es-ES"/>
        </w:rPr>
        <w:t>, por un monto de $36.95, para uso en equipo #134, Según certificación de crédito presupuestario No. 1741</w:t>
      </w:r>
    </w:p>
    <w:p w14:paraId="6F922CD7"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$95.00, para uso en equipo #174, Según certificación de crédito presupuestario No. 1742</w:t>
      </w:r>
    </w:p>
    <w:p w14:paraId="55CF1463"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$60.00, para uso en equipo #150, Según certificación de crédito presupuestario No. 1743</w:t>
      </w:r>
    </w:p>
    <w:p w14:paraId="044E038B"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$90.50, para uso en equipo #148, Según certificación de crédito presupuestario No. 1744</w:t>
      </w:r>
    </w:p>
    <w:p w14:paraId="3FEA9C5A"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$27.00, para uso en equipo #86, Según certificación de crédito presupuestario No. 1745</w:t>
      </w:r>
    </w:p>
    <w:p w14:paraId="267CECA8"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$62.00, para uso en equipo #112, Según certificación de crédito presupuestario No. 1746</w:t>
      </w:r>
    </w:p>
    <w:p w14:paraId="218FB935"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$190.00, para uso en equipo #159, Según certificación de crédito presupuestario No. 1747</w:t>
      </w:r>
    </w:p>
    <w:p w14:paraId="21C0E75E"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herramientas repuestos y accesorios, por un monto de $539.50, para uso en equipo #118, Según certificación de crédito presupuestario No. 1748</w:t>
      </w:r>
    </w:p>
    <w:p w14:paraId="0078D513"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Proceso por compra de combustibles y lubricantes, por un monto de $188.00, para uso en plantel de maquinaria y equipo, Según certificación de crédito presupuestario No. 1749</w:t>
      </w:r>
    </w:p>
    <w:p w14:paraId="3692D7CD"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equipos </w:t>
      </w:r>
      <w:proofErr w:type="spellStart"/>
      <w:r w:rsidRPr="006B5D76">
        <w:rPr>
          <w:rFonts w:eastAsia="Calibri"/>
          <w:szCs w:val="24"/>
          <w:lang w:eastAsia="es-ES"/>
        </w:rPr>
        <w:t>informaticos</w:t>
      </w:r>
      <w:proofErr w:type="spellEnd"/>
      <w:r w:rsidRPr="006B5D76">
        <w:rPr>
          <w:rFonts w:eastAsia="Calibri"/>
          <w:szCs w:val="24"/>
          <w:lang w:eastAsia="es-ES"/>
        </w:rPr>
        <w:t>, por un monto de $3,997.00, para uso en unidad de administración tributaria, Según certificación de crédito presupuestario No. 1750</w:t>
      </w:r>
    </w:p>
    <w:p w14:paraId="3A6D9928"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materiales </w:t>
      </w:r>
      <w:proofErr w:type="spellStart"/>
      <w:r w:rsidRPr="006B5D76">
        <w:rPr>
          <w:rFonts w:eastAsia="Calibri"/>
          <w:szCs w:val="24"/>
          <w:lang w:eastAsia="es-ES"/>
        </w:rPr>
        <w:t>electricos</w:t>
      </w:r>
      <w:proofErr w:type="spellEnd"/>
      <w:r w:rsidRPr="006B5D76">
        <w:rPr>
          <w:rFonts w:eastAsia="Calibri"/>
          <w:szCs w:val="24"/>
          <w:lang w:eastAsia="es-ES"/>
        </w:rPr>
        <w:t xml:space="preserve">, por un monto de $185.06, para uso en </w:t>
      </w:r>
      <w:proofErr w:type="spellStart"/>
      <w:r w:rsidRPr="006B5D76">
        <w:rPr>
          <w:rFonts w:eastAsia="Calibri"/>
          <w:szCs w:val="24"/>
          <w:lang w:eastAsia="es-ES"/>
        </w:rPr>
        <w:t>mtto</w:t>
      </w:r>
      <w:proofErr w:type="spellEnd"/>
      <w:r w:rsidRPr="006B5D76">
        <w:rPr>
          <w:rFonts w:eastAsia="Calibri"/>
          <w:szCs w:val="24"/>
          <w:lang w:eastAsia="es-ES"/>
        </w:rPr>
        <w:t>. De bienes municipales, Según certificación de crédito presupuestario No. 1751</w:t>
      </w:r>
    </w:p>
    <w:p w14:paraId="199975FD"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minerales </w:t>
      </w:r>
      <w:proofErr w:type="spellStart"/>
      <w:r w:rsidRPr="006B5D76">
        <w:rPr>
          <w:rFonts w:eastAsia="Calibri"/>
          <w:szCs w:val="24"/>
          <w:lang w:eastAsia="es-ES"/>
        </w:rPr>
        <w:t>metalicos</w:t>
      </w:r>
      <w:proofErr w:type="spellEnd"/>
      <w:r w:rsidRPr="006B5D76">
        <w:rPr>
          <w:rFonts w:eastAsia="Calibri"/>
          <w:szCs w:val="24"/>
          <w:lang w:eastAsia="es-ES"/>
        </w:rPr>
        <w:t xml:space="preserve"> y productos </w:t>
      </w:r>
      <w:proofErr w:type="gramStart"/>
      <w:r w:rsidRPr="006B5D76">
        <w:rPr>
          <w:rFonts w:eastAsia="Calibri"/>
          <w:szCs w:val="24"/>
          <w:lang w:eastAsia="es-ES"/>
        </w:rPr>
        <w:t>derivados ,</w:t>
      </w:r>
      <w:proofErr w:type="gramEnd"/>
      <w:r w:rsidRPr="006B5D76">
        <w:rPr>
          <w:rFonts w:eastAsia="Calibri"/>
          <w:szCs w:val="24"/>
          <w:lang w:eastAsia="es-ES"/>
        </w:rPr>
        <w:t xml:space="preserve"> por un monto de $592.00, para uso en planta de mezcla </w:t>
      </w:r>
      <w:proofErr w:type="spellStart"/>
      <w:r w:rsidRPr="006B5D76">
        <w:rPr>
          <w:rFonts w:eastAsia="Calibri"/>
          <w:szCs w:val="24"/>
          <w:lang w:eastAsia="es-ES"/>
        </w:rPr>
        <w:t>asfaltica</w:t>
      </w:r>
      <w:proofErr w:type="spellEnd"/>
      <w:r w:rsidRPr="006B5D76">
        <w:rPr>
          <w:rFonts w:eastAsia="Calibri"/>
          <w:szCs w:val="24"/>
          <w:lang w:eastAsia="es-ES"/>
        </w:rPr>
        <w:t>, Según certificación de crédito presupuestario No. 1752</w:t>
      </w:r>
    </w:p>
    <w:p w14:paraId="2F503850"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herramientas, repuestos y </w:t>
      </w:r>
      <w:proofErr w:type="gramStart"/>
      <w:r w:rsidRPr="006B5D76">
        <w:rPr>
          <w:rFonts w:eastAsia="Calibri"/>
          <w:szCs w:val="24"/>
          <w:lang w:eastAsia="es-ES"/>
        </w:rPr>
        <w:t>accesorios ,</w:t>
      </w:r>
      <w:proofErr w:type="gramEnd"/>
      <w:r w:rsidRPr="006B5D76">
        <w:rPr>
          <w:rFonts w:eastAsia="Calibri"/>
          <w:szCs w:val="24"/>
          <w:lang w:eastAsia="es-ES"/>
        </w:rPr>
        <w:t xml:space="preserve"> por un monto de $203.64, para uso en planta de mezcla </w:t>
      </w:r>
      <w:proofErr w:type="spellStart"/>
      <w:r w:rsidRPr="006B5D76">
        <w:rPr>
          <w:rFonts w:eastAsia="Calibri"/>
          <w:szCs w:val="24"/>
          <w:lang w:eastAsia="es-ES"/>
        </w:rPr>
        <w:t>asfaltica</w:t>
      </w:r>
      <w:proofErr w:type="spellEnd"/>
      <w:r w:rsidRPr="006B5D76">
        <w:rPr>
          <w:rFonts w:eastAsia="Calibri"/>
          <w:szCs w:val="24"/>
          <w:lang w:eastAsia="es-ES"/>
        </w:rPr>
        <w:t>, Según certificación de crédito presupuestario No. 1753</w:t>
      </w:r>
    </w:p>
    <w:p w14:paraId="338D20E4"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materiales </w:t>
      </w:r>
      <w:proofErr w:type="spellStart"/>
      <w:r w:rsidRPr="006B5D76">
        <w:rPr>
          <w:rFonts w:eastAsia="Calibri"/>
          <w:szCs w:val="24"/>
          <w:lang w:eastAsia="es-ES"/>
        </w:rPr>
        <w:t>informaticos</w:t>
      </w:r>
      <w:proofErr w:type="spellEnd"/>
      <w:r w:rsidRPr="006B5D76">
        <w:rPr>
          <w:rFonts w:eastAsia="Calibri"/>
          <w:szCs w:val="24"/>
          <w:lang w:eastAsia="es-ES"/>
        </w:rPr>
        <w:t xml:space="preserve">, herramientas, repuestos y </w:t>
      </w:r>
      <w:proofErr w:type="gramStart"/>
      <w:r w:rsidRPr="006B5D76">
        <w:rPr>
          <w:rFonts w:eastAsia="Calibri"/>
          <w:szCs w:val="24"/>
          <w:lang w:eastAsia="es-ES"/>
        </w:rPr>
        <w:t>accesorios ,</w:t>
      </w:r>
      <w:proofErr w:type="gramEnd"/>
      <w:r w:rsidRPr="006B5D76">
        <w:rPr>
          <w:rFonts w:eastAsia="Calibri"/>
          <w:szCs w:val="24"/>
          <w:lang w:eastAsia="es-ES"/>
        </w:rPr>
        <w:t xml:space="preserve"> por un monto de $258.75, para uso en unidad de ingeniería y arquitectura, Según certificación de crédito presupuestario No. 1754</w:t>
      </w:r>
    </w:p>
    <w:p w14:paraId="48339DC6"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de papel y </w:t>
      </w:r>
      <w:proofErr w:type="spellStart"/>
      <w:r w:rsidRPr="006B5D76">
        <w:rPr>
          <w:rFonts w:eastAsia="Calibri"/>
          <w:szCs w:val="24"/>
          <w:lang w:eastAsia="es-ES"/>
        </w:rPr>
        <w:t>carton</w:t>
      </w:r>
      <w:proofErr w:type="spellEnd"/>
      <w:r w:rsidRPr="006B5D76">
        <w:rPr>
          <w:rFonts w:eastAsia="Calibri"/>
          <w:szCs w:val="24"/>
          <w:lang w:eastAsia="es-ES"/>
        </w:rPr>
        <w:t xml:space="preserve">, productos </w:t>
      </w:r>
      <w:proofErr w:type="spellStart"/>
      <w:r w:rsidRPr="006B5D76">
        <w:rPr>
          <w:rFonts w:eastAsia="Calibri"/>
          <w:szCs w:val="24"/>
          <w:lang w:eastAsia="es-ES"/>
        </w:rPr>
        <w:t>quimicos</w:t>
      </w:r>
      <w:proofErr w:type="spellEnd"/>
      <w:r w:rsidRPr="006B5D76">
        <w:rPr>
          <w:rFonts w:eastAsia="Calibri"/>
          <w:szCs w:val="24"/>
          <w:lang w:eastAsia="es-ES"/>
        </w:rPr>
        <w:t>, bienes de uso y consumo diversos, por un monto de $7,464.52, para uso en mercados municipales, Según certificación de crédito presupuestario No. 1755</w:t>
      </w:r>
    </w:p>
    <w:p w14:paraId="7F3891B0"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t xml:space="preserve">Proceso por compra de productos textiles y vestuarios, por un monto de $1,171.81, para uso en planta de mezcla </w:t>
      </w:r>
      <w:proofErr w:type="spellStart"/>
      <w:r w:rsidRPr="006B5D76">
        <w:rPr>
          <w:rFonts w:eastAsia="Calibri"/>
          <w:szCs w:val="24"/>
          <w:lang w:eastAsia="es-ES"/>
        </w:rPr>
        <w:t>asfaltica</w:t>
      </w:r>
      <w:proofErr w:type="spellEnd"/>
      <w:r w:rsidRPr="006B5D76">
        <w:rPr>
          <w:rFonts w:eastAsia="Calibri"/>
          <w:szCs w:val="24"/>
          <w:lang w:eastAsia="es-ES"/>
        </w:rPr>
        <w:t>, Según certificación de crédito presupuestario No. 1756</w:t>
      </w:r>
    </w:p>
    <w:p w14:paraId="383A0832" w14:textId="77777777" w:rsidR="006B5D76" w:rsidRPr="006B5D76" w:rsidRDefault="006B5D76" w:rsidP="006B5D76">
      <w:pPr>
        <w:numPr>
          <w:ilvl w:val="0"/>
          <w:numId w:val="61"/>
        </w:numPr>
        <w:spacing w:after="0" w:line="240" w:lineRule="auto"/>
        <w:contextualSpacing/>
        <w:jc w:val="both"/>
        <w:rPr>
          <w:rFonts w:eastAsia="Calibri"/>
          <w:szCs w:val="24"/>
          <w:lang w:val="es-ES" w:eastAsia="es-ES"/>
        </w:rPr>
      </w:pPr>
      <w:r w:rsidRPr="006B5D76">
        <w:rPr>
          <w:rFonts w:eastAsia="Calibri"/>
          <w:szCs w:val="24"/>
          <w:lang w:eastAsia="es-ES"/>
        </w:rPr>
        <w:lastRenderedPageBreak/>
        <w:t xml:space="preserve">Proceso por compra de productos </w:t>
      </w:r>
      <w:proofErr w:type="spellStart"/>
      <w:r w:rsidRPr="006B5D76">
        <w:rPr>
          <w:rFonts w:eastAsia="Calibri"/>
          <w:szCs w:val="24"/>
          <w:lang w:eastAsia="es-ES"/>
        </w:rPr>
        <w:t>quimicos</w:t>
      </w:r>
      <w:proofErr w:type="spellEnd"/>
      <w:r w:rsidRPr="006B5D76">
        <w:rPr>
          <w:rFonts w:eastAsia="Calibri"/>
          <w:szCs w:val="24"/>
          <w:lang w:eastAsia="es-ES"/>
        </w:rPr>
        <w:t xml:space="preserve">, minerales </w:t>
      </w:r>
      <w:proofErr w:type="spellStart"/>
      <w:r w:rsidRPr="006B5D76">
        <w:rPr>
          <w:rFonts w:eastAsia="Calibri"/>
          <w:szCs w:val="24"/>
          <w:lang w:eastAsia="es-ES"/>
        </w:rPr>
        <w:t>metalicos</w:t>
      </w:r>
      <w:proofErr w:type="spellEnd"/>
      <w:r w:rsidRPr="006B5D76">
        <w:rPr>
          <w:rFonts w:eastAsia="Calibri"/>
          <w:szCs w:val="24"/>
          <w:lang w:eastAsia="es-ES"/>
        </w:rPr>
        <w:t xml:space="preserve"> y productos </w:t>
      </w:r>
      <w:proofErr w:type="gramStart"/>
      <w:r w:rsidRPr="006B5D76">
        <w:rPr>
          <w:rFonts w:eastAsia="Calibri"/>
          <w:szCs w:val="24"/>
          <w:lang w:eastAsia="es-ES"/>
        </w:rPr>
        <w:t>derivados ,</w:t>
      </w:r>
      <w:proofErr w:type="gramEnd"/>
      <w:r w:rsidRPr="006B5D76">
        <w:rPr>
          <w:rFonts w:eastAsia="Calibri"/>
          <w:szCs w:val="24"/>
          <w:lang w:eastAsia="es-ES"/>
        </w:rPr>
        <w:t xml:space="preserve"> herramientas, repuestos y accesorios, bienes de uso y consumo diversos, maquinaria y equipo de </w:t>
      </w:r>
      <w:proofErr w:type="spellStart"/>
      <w:r w:rsidRPr="006B5D76">
        <w:rPr>
          <w:rFonts w:eastAsia="Calibri"/>
          <w:szCs w:val="24"/>
          <w:lang w:eastAsia="es-ES"/>
        </w:rPr>
        <w:t>produccion</w:t>
      </w:r>
      <w:proofErr w:type="spellEnd"/>
      <w:r w:rsidRPr="006B5D76">
        <w:rPr>
          <w:rFonts w:eastAsia="Calibri"/>
          <w:szCs w:val="24"/>
          <w:lang w:eastAsia="es-ES"/>
        </w:rPr>
        <w:t xml:space="preserve"> para apoyo institucional, por un monto de $2,101.91, para uso en mercados municipales, Según certificación de crédito presupuestario No. 1757</w:t>
      </w:r>
    </w:p>
    <w:p w14:paraId="641ACF88" w14:textId="6B7FFB23" w:rsidR="009A2301" w:rsidRPr="006B5D76" w:rsidRDefault="006B5D76" w:rsidP="009A2301">
      <w:pPr>
        <w:rPr>
          <w:lang w:val="es-ES"/>
        </w:rPr>
      </w:pPr>
      <w:r>
        <w:rPr>
          <w:lang w:val="es-ES"/>
        </w:rPr>
        <w:t xml:space="preserve">COMUNIQUESE. </w:t>
      </w:r>
    </w:p>
    <w:p w14:paraId="27BA7660" w14:textId="77777777" w:rsidR="000C608C" w:rsidRPr="0062733A" w:rsidRDefault="000C608C" w:rsidP="000C608C">
      <w:pPr>
        <w:spacing w:line="256" w:lineRule="auto"/>
        <w:rPr>
          <w:rFonts w:eastAsia="Calibri"/>
        </w:rPr>
      </w:pPr>
    </w:p>
    <w:p w14:paraId="42F1CA4B" w14:textId="77777777" w:rsidR="00260878" w:rsidRDefault="00260878" w:rsidP="00260878">
      <w:pPr>
        <w:tabs>
          <w:tab w:val="left" w:pos="8789"/>
        </w:tabs>
        <w:spacing w:after="0" w:line="240" w:lineRule="auto"/>
        <w:jc w:val="both"/>
        <w:rPr>
          <w:rFonts w:eastAsia="Calibri"/>
          <w:b/>
          <w:szCs w:val="24"/>
          <w:u w:val="single"/>
        </w:rPr>
      </w:pPr>
    </w:p>
    <w:p w14:paraId="50EA71BE" w14:textId="0B5F8EC2" w:rsidR="00260878" w:rsidRPr="00AB3243" w:rsidRDefault="00260878" w:rsidP="00260878">
      <w:pPr>
        <w:tabs>
          <w:tab w:val="left" w:pos="8789"/>
        </w:tabs>
        <w:spacing w:after="0" w:line="240" w:lineRule="auto"/>
        <w:jc w:val="both"/>
        <w:rPr>
          <w:rFonts w:eastAsia="Calibri"/>
          <w:b/>
          <w:szCs w:val="24"/>
          <w:u w:val="single"/>
        </w:rPr>
      </w:pPr>
      <w:bookmarkStart w:id="27" w:name="_Hlk88476499"/>
      <w:r w:rsidRPr="00AB3243">
        <w:rPr>
          <w:rFonts w:eastAsia="Calibri"/>
          <w:b/>
          <w:szCs w:val="24"/>
          <w:u w:val="single"/>
        </w:rPr>
        <w:t>ACUERDO NÚMERO</w:t>
      </w:r>
      <w:r>
        <w:rPr>
          <w:rFonts w:eastAsia="Calibri"/>
          <w:b/>
          <w:szCs w:val="24"/>
          <w:u w:val="single"/>
        </w:rPr>
        <w:t xml:space="preserve"> DOS: </w:t>
      </w:r>
    </w:p>
    <w:p w14:paraId="4D1A5F56" w14:textId="58048CDC" w:rsidR="00260878" w:rsidRDefault="00260878" w:rsidP="00260878">
      <w:pPr>
        <w:jc w:val="both"/>
        <w:rPr>
          <w:rFonts w:eastAsia="Calibri"/>
          <w:szCs w:val="24"/>
        </w:rPr>
      </w:pPr>
      <w:r w:rsidRPr="00AB3243">
        <w:rPr>
          <w:rFonts w:eastAsia="Calibri"/>
          <w:szCs w:val="24"/>
        </w:rPr>
        <w:t>El Concejo Municipal en uso de las facultades que el Código Municipal les confiere ACUERDA</w:t>
      </w:r>
      <w:r>
        <w:rPr>
          <w:rFonts w:eastAsia="Calibri"/>
          <w:szCs w:val="24"/>
        </w:rPr>
        <w:t xml:space="preserve">, erogar las cantidades siguientes: </w:t>
      </w:r>
    </w:p>
    <w:p w14:paraId="07C853DE" w14:textId="77777777" w:rsidR="00260878" w:rsidRDefault="00260878" w:rsidP="00260878">
      <w:pPr>
        <w:numPr>
          <w:ilvl w:val="0"/>
          <w:numId w:val="62"/>
        </w:numPr>
        <w:tabs>
          <w:tab w:val="left" w:pos="1425"/>
          <w:tab w:val="left" w:pos="7654"/>
        </w:tabs>
        <w:spacing w:after="0" w:line="240" w:lineRule="auto"/>
        <w:contextualSpacing/>
        <w:jc w:val="both"/>
        <w:rPr>
          <w:rFonts w:eastAsia="Times New Roman"/>
          <w:b/>
          <w:szCs w:val="24"/>
          <w:lang w:val="es-ES" w:eastAsia="es-ES"/>
        </w:rPr>
      </w:pPr>
      <w:r w:rsidRPr="00AC243F">
        <w:rPr>
          <w:rFonts w:eastAsia="Times New Roman"/>
          <w:szCs w:val="24"/>
          <w:lang w:val="es-ES" w:eastAsia="es-ES"/>
        </w:rPr>
        <w:t xml:space="preserve">EROGAR la cantidad de </w:t>
      </w:r>
      <w:r>
        <w:rPr>
          <w:rFonts w:eastAsia="Times New Roman"/>
          <w:b/>
          <w:szCs w:val="24"/>
          <w:lang w:val="es-ES" w:eastAsia="es-ES"/>
        </w:rPr>
        <w:t>CINCUENTA Y SEIS 50</w:t>
      </w:r>
      <w:r w:rsidRPr="00AC243F">
        <w:rPr>
          <w:rFonts w:eastAsia="Times New Roman"/>
          <w:b/>
          <w:szCs w:val="24"/>
          <w:lang w:val="es-ES" w:eastAsia="es-ES"/>
        </w:rPr>
        <w:t>/100 DÓLARES DE</w:t>
      </w:r>
      <w:r w:rsidRPr="00AC243F">
        <w:rPr>
          <w:rFonts w:eastAsia="Times New Roman"/>
          <w:szCs w:val="24"/>
          <w:lang w:val="es-ES" w:eastAsia="es-ES"/>
        </w:rPr>
        <w:t xml:space="preserve"> </w:t>
      </w:r>
      <w:r w:rsidRPr="00AC243F">
        <w:rPr>
          <w:rFonts w:eastAsia="Times New Roman"/>
          <w:b/>
          <w:szCs w:val="24"/>
          <w:lang w:val="es-ES" w:eastAsia="es-ES"/>
        </w:rPr>
        <w:t>LOS ESTA</w:t>
      </w:r>
      <w:r>
        <w:rPr>
          <w:rFonts w:eastAsia="Times New Roman"/>
          <w:b/>
          <w:szCs w:val="24"/>
          <w:lang w:val="es-ES" w:eastAsia="es-ES"/>
        </w:rPr>
        <w:t>DOS UNIDOS DE AMÉRICA ($56.50</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Pr>
          <w:rFonts w:eastAsia="Times New Roman"/>
          <w:b/>
          <w:szCs w:val="24"/>
          <w:lang w:val="es-ES" w:eastAsia="es-ES"/>
        </w:rPr>
        <w:t>FUNDACIÓN SALVADOREÑA PARA EL DESARROLLO ECONOMICO Y SOCIAL</w:t>
      </w:r>
      <w:r w:rsidRPr="00AC243F">
        <w:rPr>
          <w:rFonts w:eastAsia="Times New Roman"/>
          <w:b/>
          <w:szCs w:val="24"/>
          <w:lang w:val="es-ES" w:eastAsia="es-ES"/>
        </w:rPr>
        <w:t xml:space="preserve"> V/ </w:t>
      </w:r>
      <w:r w:rsidRPr="00AC243F">
        <w:rPr>
          <w:rFonts w:eastAsia="Times New Roman"/>
          <w:szCs w:val="24"/>
          <w:lang w:val="es-ES" w:eastAsia="es-ES"/>
        </w:rPr>
        <w:t xml:space="preserve">Pago por </w:t>
      </w:r>
      <w:r>
        <w:rPr>
          <w:rFonts w:eastAsia="Times New Roman"/>
          <w:szCs w:val="24"/>
          <w:lang w:val="es-ES" w:eastAsia="es-ES"/>
        </w:rPr>
        <w:t>consultorías, estudios e investigaciones diversas, para análisis de agua consumida en la Alcaldía Municipal de Metapán, gestionado por la unidad de medio ambiente</w:t>
      </w:r>
      <w:r w:rsidRPr="00AC243F">
        <w:rPr>
          <w:rFonts w:eastAsia="Times New Roman"/>
          <w:szCs w:val="24"/>
          <w:lang w:val="es-ES" w:eastAsia="es-ES"/>
        </w:rPr>
        <w:t>, según</w:t>
      </w:r>
      <w:r>
        <w:rPr>
          <w:rFonts w:eastAsia="Times New Roman"/>
          <w:szCs w:val="24"/>
          <w:lang w:val="es-ES" w:eastAsia="es-ES"/>
        </w:rPr>
        <w:t xml:space="preserve"> Orden  No.-173944</w:t>
      </w:r>
      <w:r w:rsidRPr="00AC243F">
        <w:rPr>
          <w:rFonts w:eastAsia="Times New Roman"/>
          <w:szCs w:val="24"/>
          <w:lang w:val="es-ES" w:eastAsia="es-ES"/>
        </w:rPr>
        <w:t xml:space="preserve"> Aplicando dicho gasto a</w:t>
      </w:r>
      <w:r>
        <w:rPr>
          <w:rFonts w:eastAsia="Times New Roman"/>
          <w:szCs w:val="24"/>
          <w:lang w:val="es-ES" w:eastAsia="es-ES"/>
        </w:rPr>
        <w:t xml:space="preserve"> la línea 0101 del código  54599</w:t>
      </w:r>
      <w:r w:rsidRPr="00AC243F">
        <w:rPr>
          <w:rFonts w:eastAsia="Times New Roman"/>
          <w:szCs w:val="24"/>
          <w:lang w:val="es-ES" w:eastAsia="es-ES"/>
        </w:rPr>
        <w:t>, del presupuesto municipal vigente</w:t>
      </w:r>
    </w:p>
    <w:p w14:paraId="2B461529" w14:textId="77777777" w:rsidR="00260878" w:rsidRPr="00A31365" w:rsidRDefault="00260878" w:rsidP="00260878">
      <w:pPr>
        <w:tabs>
          <w:tab w:val="left" w:pos="1425"/>
          <w:tab w:val="left" w:pos="7654"/>
        </w:tabs>
        <w:spacing w:after="0" w:line="240" w:lineRule="auto"/>
        <w:ind w:left="720"/>
        <w:contextualSpacing/>
        <w:jc w:val="both"/>
        <w:rPr>
          <w:rFonts w:eastAsia="Times New Roman"/>
          <w:b/>
          <w:szCs w:val="24"/>
          <w:lang w:val="es-ES" w:eastAsia="es-ES"/>
        </w:rPr>
      </w:pPr>
    </w:p>
    <w:p w14:paraId="3AA6917F" w14:textId="77777777" w:rsidR="00260878" w:rsidRPr="00E24AFD" w:rsidRDefault="00260878" w:rsidP="00260878">
      <w:pPr>
        <w:numPr>
          <w:ilvl w:val="0"/>
          <w:numId w:val="62"/>
        </w:numPr>
        <w:tabs>
          <w:tab w:val="left" w:pos="1425"/>
          <w:tab w:val="left" w:pos="7654"/>
        </w:tabs>
        <w:spacing w:after="0" w:line="240" w:lineRule="auto"/>
        <w:contextualSpacing/>
        <w:jc w:val="both"/>
        <w:rPr>
          <w:rFonts w:eastAsia="Times New Roman"/>
          <w:b/>
          <w:szCs w:val="24"/>
          <w:lang w:val="es-ES" w:eastAsia="es-ES"/>
        </w:rPr>
      </w:pPr>
      <w:r w:rsidRPr="00AC243F">
        <w:rPr>
          <w:rFonts w:eastAsia="Times New Roman"/>
          <w:szCs w:val="24"/>
          <w:lang w:val="es-ES" w:eastAsia="es-ES"/>
        </w:rPr>
        <w:t xml:space="preserve">EROGAR la cantidad de </w:t>
      </w:r>
      <w:r>
        <w:rPr>
          <w:rFonts w:eastAsia="Times New Roman"/>
          <w:b/>
          <w:szCs w:val="24"/>
          <w:lang w:val="es-ES" w:eastAsia="es-ES"/>
        </w:rPr>
        <w:t>DOS MIL CUATROCIENTOS 00</w:t>
      </w:r>
      <w:r w:rsidRPr="00AC243F">
        <w:rPr>
          <w:rFonts w:eastAsia="Times New Roman"/>
          <w:b/>
          <w:szCs w:val="24"/>
          <w:lang w:val="es-ES" w:eastAsia="es-ES"/>
        </w:rPr>
        <w:t>/100 DÓLARES DE</w:t>
      </w:r>
      <w:r w:rsidRPr="00AC243F">
        <w:rPr>
          <w:rFonts w:eastAsia="Times New Roman"/>
          <w:szCs w:val="24"/>
          <w:lang w:val="es-ES" w:eastAsia="es-ES"/>
        </w:rPr>
        <w:t xml:space="preserve"> </w:t>
      </w:r>
      <w:r w:rsidRPr="00AC243F">
        <w:rPr>
          <w:rFonts w:eastAsia="Times New Roman"/>
          <w:b/>
          <w:szCs w:val="24"/>
          <w:lang w:val="es-ES" w:eastAsia="es-ES"/>
        </w:rPr>
        <w:t>LOS ESTA</w:t>
      </w:r>
      <w:r>
        <w:rPr>
          <w:rFonts w:eastAsia="Times New Roman"/>
          <w:b/>
          <w:szCs w:val="24"/>
          <w:lang w:val="es-ES" w:eastAsia="es-ES"/>
        </w:rPr>
        <w:t>DOS UNIDOS DE AMÉRICA ($2,400.00</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Pr>
          <w:rFonts w:eastAsia="Times New Roman"/>
          <w:b/>
          <w:szCs w:val="24"/>
          <w:lang w:val="es-ES" w:eastAsia="es-ES"/>
        </w:rPr>
        <w:t>MARIA CANDELARIA GUZMÁN CASTILLO</w:t>
      </w:r>
      <w:r w:rsidRPr="00AC243F">
        <w:rPr>
          <w:rFonts w:eastAsia="Times New Roman"/>
          <w:b/>
          <w:szCs w:val="24"/>
          <w:lang w:val="es-ES" w:eastAsia="es-ES"/>
        </w:rPr>
        <w:t xml:space="preserve"> V/ </w:t>
      </w:r>
      <w:r w:rsidRPr="00AC243F">
        <w:rPr>
          <w:rFonts w:eastAsia="Times New Roman"/>
          <w:szCs w:val="24"/>
          <w:lang w:val="es-ES" w:eastAsia="es-ES"/>
        </w:rPr>
        <w:t xml:space="preserve">Pago por compra de </w:t>
      </w:r>
      <w:r>
        <w:rPr>
          <w:rFonts w:eastAsia="Times New Roman"/>
          <w:szCs w:val="24"/>
          <w:lang w:val="es-ES" w:eastAsia="es-ES"/>
        </w:rPr>
        <w:t>productos textiles y vestuarios, para diferentes actividades deportivas del municipio de Metapán, gestionado por el concejo municipal</w:t>
      </w:r>
      <w:r w:rsidRPr="00AC243F">
        <w:rPr>
          <w:rFonts w:eastAsia="Times New Roman"/>
          <w:szCs w:val="24"/>
          <w:lang w:val="es-ES" w:eastAsia="es-ES"/>
        </w:rPr>
        <w:t>, según</w:t>
      </w:r>
      <w:r>
        <w:rPr>
          <w:rFonts w:eastAsia="Times New Roman"/>
          <w:szCs w:val="24"/>
          <w:lang w:val="es-ES" w:eastAsia="es-ES"/>
        </w:rPr>
        <w:t xml:space="preserve"> Orden  No.-173933</w:t>
      </w:r>
      <w:r w:rsidRPr="00AC243F">
        <w:rPr>
          <w:rFonts w:eastAsia="Times New Roman"/>
          <w:szCs w:val="24"/>
          <w:lang w:val="es-ES" w:eastAsia="es-ES"/>
        </w:rPr>
        <w:t xml:space="preserve"> Aplicando dicho gasto a</w:t>
      </w:r>
      <w:r>
        <w:rPr>
          <w:rFonts w:eastAsia="Times New Roman"/>
          <w:szCs w:val="24"/>
          <w:lang w:val="es-ES" w:eastAsia="es-ES"/>
        </w:rPr>
        <w:t xml:space="preserve"> la línea 0101 del código  54104</w:t>
      </w:r>
      <w:r w:rsidRPr="00AC243F">
        <w:rPr>
          <w:rFonts w:eastAsia="Times New Roman"/>
          <w:szCs w:val="24"/>
          <w:lang w:val="es-ES" w:eastAsia="es-ES"/>
        </w:rPr>
        <w:t>, del presupuesto municipal vigente</w:t>
      </w:r>
    </w:p>
    <w:p w14:paraId="2328998B" w14:textId="77777777" w:rsidR="00260878" w:rsidRPr="00E24AFD" w:rsidRDefault="00260878" w:rsidP="00260878">
      <w:pPr>
        <w:tabs>
          <w:tab w:val="left" w:pos="1425"/>
          <w:tab w:val="left" w:pos="7654"/>
        </w:tabs>
        <w:spacing w:after="0" w:line="240" w:lineRule="auto"/>
        <w:ind w:left="720"/>
        <w:contextualSpacing/>
        <w:jc w:val="both"/>
        <w:rPr>
          <w:rFonts w:eastAsia="Times New Roman"/>
          <w:b/>
          <w:szCs w:val="24"/>
          <w:lang w:val="es-ES" w:eastAsia="es-ES"/>
        </w:rPr>
      </w:pPr>
    </w:p>
    <w:p w14:paraId="67972C41" w14:textId="77777777" w:rsidR="00260878" w:rsidRDefault="00260878" w:rsidP="00260878">
      <w:pPr>
        <w:numPr>
          <w:ilvl w:val="0"/>
          <w:numId w:val="62"/>
        </w:numPr>
        <w:tabs>
          <w:tab w:val="left" w:pos="1425"/>
          <w:tab w:val="left" w:pos="7654"/>
        </w:tabs>
        <w:spacing w:after="0" w:line="240" w:lineRule="auto"/>
        <w:contextualSpacing/>
        <w:jc w:val="both"/>
        <w:rPr>
          <w:rFonts w:eastAsia="Times New Roman"/>
          <w:b/>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UN MIL DOSCIENTOS SESENTA Y TRES</w:t>
      </w:r>
      <w:r w:rsidRPr="00AC243F">
        <w:rPr>
          <w:rFonts w:eastAsia="Times New Roman"/>
          <w:szCs w:val="24"/>
          <w:lang w:val="es-ES" w:eastAsia="es-ES"/>
        </w:rPr>
        <w:t xml:space="preserve"> </w:t>
      </w:r>
      <w:r w:rsidRPr="00AC243F">
        <w:rPr>
          <w:rFonts w:eastAsia="Times New Roman"/>
          <w:b/>
          <w:szCs w:val="24"/>
          <w:lang w:val="es-ES" w:eastAsia="es-ES"/>
        </w:rPr>
        <w:t>68/100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($1,263.68</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sidRPr="00AC243F">
        <w:rPr>
          <w:rFonts w:eastAsia="Times New Roman"/>
          <w:b/>
          <w:szCs w:val="24"/>
          <w:lang w:val="es-ES" w:eastAsia="es-ES"/>
        </w:rPr>
        <w:t xml:space="preserve">CONSTRUMARKET S.A. DE C.V. V/ </w:t>
      </w:r>
      <w:r w:rsidRPr="00AC243F">
        <w:rPr>
          <w:rFonts w:eastAsia="Times New Roman"/>
          <w:szCs w:val="24"/>
          <w:lang w:val="es-ES" w:eastAsia="es-ES"/>
        </w:rPr>
        <w:t>Pago por compra de herramientas, repuestos y accesorios, para uso en eq.102, 137, según factura  No.-875-874 Aplicando dicho gasto a la línea 0101 del código  54118, del presupuesto municipal vigente</w:t>
      </w:r>
    </w:p>
    <w:p w14:paraId="2D89B3BF" w14:textId="77777777" w:rsidR="00260878" w:rsidRPr="00AC243F" w:rsidRDefault="00260878" w:rsidP="00260878">
      <w:pPr>
        <w:tabs>
          <w:tab w:val="left" w:pos="1425"/>
          <w:tab w:val="left" w:pos="7654"/>
        </w:tabs>
        <w:spacing w:after="0" w:line="240" w:lineRule="auto"/>
        <w:contextualSpacing/>
        <w:jc w:val="both"/>
        <w:rPr>
          <w:rFonts w:eastAsia="Times New Roman"/>
          <w:b/>
          <w:szCs w:val="24"/>
          <w:lang w:val="es-ES" w:eastAsia="es-ES"/>
        </w:rPr>
      </w:pPr>
    </w:p>
    <w:p w14:paraId="16C18313" w14:textId="77777777" w:rsidR="00260878" w:rsidRPr="00AC243F" w:rsidRDefault="00260878" w:rsidP="00260878">
      <w:pPr>
        <w:numPr>
          <w:ilvl w:val="0"/>
          <w:numId w:val="62"/>
        </w:numPr>
        <w:spacing w:after="0" w:line="240" w:lineRule="auto"/>
        <w:contextualSpacing/>
        <w:jc w:val="both"/>
        <w:rPr>
          <w:rFonts w:eastAsia="Times New Roman"/>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CINCUENTA Y DOS 64/100 ($52.64) DÓLARES DE LOS ESTADOS UNIDOS DE AMÉRICA</w:t>
      </w:r>
      <w:r w:rsidRPr="00AC243F">
        <w:rPr>
          <w:rFonts w:eastAsia="Times New Roman"/>
          <w:szCs w:val="24"/>
          <w:lang w:val="es-ES" w:eastAsia="es-ES"/>
        </w:rPr>
        <w:t xml:space="preserve">. A favor de </w:t>
      </w:r>
      <w:r w:rsidRPr="00AC243F">
        <w:rPr>
          <w:rFonts w:eastAsia="Times New Roman"/>
          <w:b/>
          <w:szCs w:val="24"/>
          <w:lang w:val="es-ES" w:eastAsia="es-ES"/>
        </w:rPr>
        <w:t xml:space="preserve">ELECTRO INDUSTRIALES PACIFICO, S.A. DE C.V. </w:t>
      </w:r>
      <w:r w:rsidRPr="00AC243F">
        <w:rPr>
          <w:rFonts w:eastAsia="Times New Roman"/>
          <w:szCs w:val="24"/>
          <w:lang w:val="es-ES" w:eastAsia="es-ES"/>
        </w:rPr>
        <w:t xml:space="preserve">V/ Pago por compra de productos de cuero y caucho, minerales </w:t>
      </w:r>
      <w:proofErr w:type="spellStart"/>
      <w:r w:rsidRPr="00AC243F">
        <w:rPr>
          <w:rFonts w:eastAsia="Times New Roman"/>
          <w:szCs w:val="24"/>
          <w:lang w:val="es-ES" w:eastAsia="es-ES"/>
        </w:rPr>
        <w:t>metalicos</w:t>
      </w:r>
      <w:proofErr w:type="spellEnd"/>
      <w:r w:rsidRPr="00AC243F">
        <w:rPr>
          <w:rFonts w:eastAsia="Times New Roman"/>
          <w:szCs w:val="24"/>
          <w:lang w:val="es-ES" w:eastAsia="es-ES"/>
        </w:rPr>
        <w:t xml:space="preserve"> y productos derivados, </w:t>
      </w:r>
      <w:r w:rsidRPr="00AC243F">
        <w:rPr>
          <w:rFonts w:eastAsia="Calibri"/>
          <w:szCs w:val="24"/>
          <w:lang w:val="es-ES" w:eastAsia="es-ES"/>
        </w:rPr>
        <w:t xml:space="preserve">para uso en </w:t>
      </w:r>
      <w:r w:rsidRPr="00AC243F">
        <w:rPr>
          <w:rFonts w:eastAsia="Times New Roman"/>
          <w:szCs w:val="24"/>
          <w:lang w:val="es-ES" w:eastAsia="es-ES"/>
        </w:rPr>
        <w:t>ADESCO Guadalupe Col. Guadalupe, según facturas, líneas y códigos que se detallan a continuación:</w:t>
      </w:r>
    </w:p>
    <w:p w14:paraId="18CE3DD5" w14:textId="77777777" w:rsidR="00260878" w:rsidRPr="00AC243F" w:rsidRDefault="00260878" w:rsidP="00260878">
      <w:pPr>
        <w:tabs>
          <w:tab w:val="left" w:pos="709"/>
          <w:tab w:val="left" w:pos="7797"/>
        </w:tabs>
        <w:spacing w:after="0" w:line="240" w:lineRule="auto"/>
        <w:jc w:val="both"/>
        <w:rPr>
          <w:rFonts w:eastAsia="Calibri"/>
          <w:b/>
          <w:szCs w:val="24"/>
          <w:u w:val="single"/>
          <w:lang w:val="es-ES"/>
        </w:rPr>
      </w:pPr>
    </w:p>
    <w:p w14:paraId="3B26C442" w14:textId="77777777" w:rsidR="00260878" w:rsidRPr="00AC243F" w:rsidRDefault="00260878" w:rsidP="00260878">
      <w:pPr>
        <w:tabs>
          <w:tab w:val="left" w:pos="709"/>
          <w:tab w:val="left" w:pos="7797"/>
        </w:tabs>
        <w:spacing w:after="0" w:line="240" w:lineRule="auto"/>
        <w:jc w:val="both"/>
        <w:rPr>
          <w:rFonts w:eastAsia="Calibri"/>
          <w:b/>
          <w:szCs w:val="24"/>
          <w:u w:val="single"/>
          <w:lang w:val="es-ES"/>
        </w:rPr>
      </w:pPr>
      <w:r w:rsidRPr="00AC243F">
        <w:rPr>
          <w:rFonts w:eastAsia="Calibri"/>
          <w:b/>
          <w:szCs w:val="24"/>
          <w:u w:val="single"/>
          <w:lang w:val="es-ES"/>
        </w:rPr>
        <w:t>LINEA 0101</w:t>
      </w:r>
    </w:p>
    <w:p w14:paraId="5943F470" w14:textId="77777777" w:rsidR="00260878" w:rsidRPr="00AC243F" w:rsidRDefault="00260878" w:rsidP="00260878">
      <w:pPr>
        <w:tabs>
          <w:tab w:val="left" w:pos="922"/>
          <w:tab w:val="left" w:pos="7797"/>
        </w:tabs>
        <w:spacing w:after="0" w:line="240" w:lineRule="auto"/>
        <w:contextualSpacing/>
        <w:jc w:val="both"/>
        <w:rPr>
          <w:rFonts w:eastAsia="Calibri"/>
          <w:szCs w:val="24"/>
          <w:lang w:val="es-ES"/>
        </w:rPr>
      </w:pPr>
      <w:r w:rsidRPr="00AC243F">
        <w:rPr>
          <w:rFonts w:eastAsia="Calibri"/>
          <w:b/>
          <w:szCs w:val="24"/>
          <w:lang w:val="es-ES"/>
        </w:rPr>
        <w:t>Factura Nos.-</w:t>
      </w:r>
      <w:r w:rsidRPr="001B4759">
        <w:rPr>
          <w:rFonts w:eastAsia="Calibri"/>
          <w:b/>
          <w:szCs w:val="24"/>
          <w:lang w:val="es-ES"/>
        </w:rPr>
        <w:t>06340</w:t>
      </w:r>
      <w:r w:rsidRPr="00AC243F">
        <w:rPr>
          <w:rFonts w:eastAsia="Calibri"/>
          <w:szCs w:val="24"/>
          <w:lang w:val="es-ES"/>
        </w:rPr>
        <w:t xml:space="preserve"> </w:t>
      </w:r>
    </w:p>
    <w:p w14:paraId="1F054C13" w14:textId="77777777" w:rsidR="00260878" w:rsidRPr="00AC243F" w:rsidRDefault="00260878" w:rsidP="00260878">
      <w:pPr>
        <w:spacing w:after="0" w:line="240" w:lineRule="auto"/>
        <w:contextualSpacing/>
        <w:jc w:val="both"/>
        <w:rPr>
          <w:rFonts w:eastAsia="Calibri"/>
          <w:szCs w:val="24"/>
          <w:lang w:val="es-ES"/>
        </w:rPr>
      </w:pPr>
      <w:r w:rsidRPr="00AC243F">
        <w:rPr>
          <w:rFonts w:eastAsia="Calibri"/>
          <w:szCs w:val="24"/>
          <w:lang w:val="es-ES"/>
        </w:rPr>
        <w:t>Códigos Nos.-54106……</w:t>
      </w:r>
      <w:proofErr w:type="gramStart"/>
      <w:r w:rsidRPr="00AC243F">
        <w:rPr>
          <w:rFonts w:eastAsia="Calibri"/>
          <w:szCs w:val="24"/>
          <w:lang w:val="es-ES"/>
        </w:rPr>
        <w:t>…….</w:t>
      </w:r>
      <w:proofErr w:type="gramEnd"/>
      <w:r w:rsidRPr="00AC243F">
        <w:rPr>
          <w:rFonts w:eastAsia="Calibri"/>
          <w:szCs w:val="24"/>
          <w:lang w:val="es-ES"/>
        </w:rPr>
        <w:t>…………………….......................................$        2.47</w:t>
      </w:r>
    </w:p>
    <w:p w14:paraId="29443125" w14:textId="77777777" w:rsidR="00260878" w:rsidRPr="00AC243F" w:rsidRDefault="00260878" w:rsidP="00260878">
      <w:pPr>
        <w:spacing w:after="0" w:line="240" w:lineRule="auto"/>
        <w:contextualSpacing/>
        <w:jc w:val="both"/>
        <w:rPr>
          <w:rFonts w:eastAsia="Calibri"/>
          <w:szCs w:val="24"/>
          <w:lang w:val="es-ES"/>
        </w:rPr>
      </w:pPr>
      <w:r w:rsidRPr="00AC243F">
        <w:rPr>
          <w:rFonts w:eastAsia="Calibri"/>
          <w:szCs w:val="24"/>
          <w:lang w:val="es-ES"/>
        </w:rPr>
        <w:t>Códigos Nos.-54112……</w:t>
      </w:r>
      <w:proofErr w:type="gramStart"/>
      <w:r w:rsidRPr="00AC243F">
        <w:rPr>
          <w:rFonts w:eastAsia="Calibri"/>
          <w:szCs w:val="24"/>
          <w:lang w:val="es-ES"/>
        </w:rPr>
        <w:t>…….</w:t>
      </w:r>
      <w:proofErr w:type="gramEnd"/>
      <w:r w:rsidRPr="00AC243F">
        <w:rPr>
          <w:rFonts w:eastAsia="Calibri"/>
          <w:szCs w:val="24"/>
          <w:lang w:val="es-ES"/>
        </w:rPr>
        <w:t>…………………….......................................$      50.17</w:t>
      </w:r>
    </w:p>
    <w:p w14:paraId="381E33C8" w14:textId="77777777" w:rsidR="00260878" w:rsidRPr="00AC243F" w:rsidRDefault="00260878" w:rsidP="00260878">
      <w:pPr>
        <w:spacing w:after="0" w:line="240" w:lineRule="auto"/>
        <w:contextualSpacing/>
        <w:jc w:val="both"/>
        <w:rPr>
          <w:b/>
          <w:szCs w:val="24"/>
        </w:rPr>
      </w:pPr>
      <w:r w:rsidRPr="00AC243F">
        <w:rPr>
          <w:b/>
          <w:szCs w:val="24"/>
        </w:rPr>
        <w:t>Total…………………</w:t>
      </w:r>
      <w:proofErr w:type="gramStart"/>
      <w:r w:rsidRPr="00AC243F">
        <w:rPr>
          <w:b/>
          <w:szCs w:val="24"/>
        </w:rPr>
        <w:t>…….</w:t>
      </w:r>
      <w:proofErr w:type="gramEnd"/>
      <w:r w:rsidRPr="00AC243F">
        <w:rPr>
          <w:b/>
          <w:szCs w:val="24"/>
        </w:rPr>
        <w:t>.……………………......……............................$      52.64</w:t>
      </w:r>
    </w:p>
    <w:p w14:paraId="79B5433D" w14:textId="77777777" w:rsidR="00260878" w:rsidRPr="00AC243F" w:rsidRDefault="00260878" w:rsidP="00260878">
      <w:pPr>
        <w:spacing w:after="0" w:line="240" w:lineRule="auto"/>
        <w:contextualSpacing/>
        <w:jc w:val="both"/>
        <w:rPr>
          <w:b/>
          <w:szCs w:val="24"/>
        </w:rPr>
      </w:pPr>
    </w:p>
    <w:p w14:paraId="39E17538" w14:textId="77777777" w:rsidR="00260878" w:rsidRPr="00AC243F" w:rsidRDefault="00260878" w:rsidP="00260878">
      <w:pPr>
        <w:spacing w:after="0" w:line="240" w:lineRule="auto"/>
        <w:contextualSpacing/>
        <w:jc w:val="both"/>
        <w:rPr>
          <w:b/>
          <w:szCs w:val="24"/>
        </w:rPr>
      </w:pPr>
    </w:p>
    <w:p w14:paraId="195ABB24" w14:textId="77777777" w:rsidR="00260878" w:rsidRDefault="00260878" w:rsidP="00260878">
      <w:pPr>
        <w:numPr>
          <w:ilvl w:val="0"/>
          <w:numId w:val="62"/>
        </w:numPr>
        <w:spacing w:after="0" w:line="240" w:lineRule="auto"/>
        <w:contextualSpacing/>
        <w:jc w:val="both"/>
        <w:rPr>
          <w:rFonts w:eastAsia="Calibri"/>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UN MIL TRESCIENTOS OCHENTA Y TRES 20/100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($1,383.20)</w:t>
      </w:r>
      <w:r w:rsidRPr="00AC243F">
        <w:rPr>
          <w:rFonts w:eastAsia="Times New Roman"/>
          <w:szCs w:val="24"/>
          <w:lang w:val="es-ES" w:eastAsia="es-ES"/>
        </w:rPr>
        <w:t xml:space="preserve">  a favor de </w:t>
      </w:r>
      <w:r w:rsidRPr="00AC243F">
        <w:rPr>
          <w:rFonts w:eastAsia="Times New Roman"/>
          <w:b/>
          <w:szCs w:val="24"/>
          <w:lang w:val="es-ES" w:eastAsia="es-ES"/>
        </w:rPr>
        <w:t xml:space="preserve">SRA. DELFINA DE JESUS GALDAMEZ HERRERA/IMPRENTA METAPANECA V/ </w:t>
      </w:r>
      <w:r w:rsidRPr="00AC243F">
        <w:rPr>
          <w:rFonts w:eastAsia="Times New Roman"/>
          <w:szCs w:val="24"/>
          <w:lang w:val="es-ES" w:eastAsia="es-ES"/>
        </w:rPr>
        <w:t xml:space="preserve">Pago por compra de fichas, </w:t>
      </w:r>
      <w:proofErr w:type="spellStart"/>
      <w:r w:rsidRPr="00AC243F">
        <w:rPr>
          <w:rFonts w:eastAsia="Times New Roman"/>
          <w:szCs w:val="24"/>
          <w:lang w:val="es-ES" w:eastAsia="es-ES"/>
        </w:rPr>
        <w:t>guias</w:t>
      </w:r>
      <w:proofErr w:type="spellEnd"/>
      <w:r w:rsidRPr="00AC243F">
        <w:rPr>
          <w:rFonts w:eastAsia="Times New Roman"/>
          <w:szCs w:val="24"/>
          <w:lang w:val="es-ES" w:eastAsia="es-ES"/>
        </w:rPr>
        <w:t xml:space="preserve"> de conducción de ganado,  libros de control de destace, tarjeta de refrenda para destazador de ganado y comerciante, para uso en administración tributaria, ganadería, según factura  No.-0014-0015 Aplicando dicho gasto a la línea 0101  del código  54313, del presupuesto municipal vigente</w:t>
      </w:r>
    </w:p>
    <w:p w14:paraId="48CA06BB" w14:textId="77777777" w:rsidR="00260878" w:rsidRPr="00AC243F" w:rsidRDefault="00260878" w:rsidP="00260878">
      <w:pPr>
        <w:spacing w:after="0" w:line="240" w:lineRule="auto"/>
        <w:ind w:left="720"/>
        <w:contextualSpacing/>
        <w:jc w:val="both"/>
        <w:rPr>
          <w:rFonts w:eastAsia="Calibri"/>
          <w:szCs w:val="24"/>
          <w:lang w:val="es-ES" w:eastAsia="es-ES"/>
        </w:rPr>
      </w:pPr>
    </w:p>
    <w:p w14:paraId="097105AF" w14:textId="77777777" w:rsidR="00260878" w:rsidRPr="00AC243F" w:rsidRDefault="00260878" w:rsidP="00260878">
      <w:pPr>
        <w:numPr>
          <w:ilvl w:val="0"/>
          <w:numId w:val="62"/>
        </w:numPr>
        <w:spacing w:after="0" w:line="240" w:lineRule="auto"/>
        <w:contextualSpacing/>
        <w:jc w:val="both"/>
        <w:rPr>
          <w:rFonts w:eastAsia="Calibri"/>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CIENTO CUATRO</w:t>
      </w:r>
      <w:r w:rsidRPr="00AC243F">
        <w:rPr>
          <w:rFonts w:eastAsia="Times New Roman"/>
          <w:szCs w:val="24"/>
          <w:lang w:val="es-ES" w:eastAsia="es-ES"/>
        </w:rPr>
        <w:t xml:space="preserve"> </w:t>
      </w:r>
      <w:r w:rsidRPr="00AC243F">
        <w:rPr>
          <w:rFonts w:eastAsia="Times New Roman"/>
          <w:b/>
          <w:szCs w:val="24"/>
          <w:lang w:val="es-ES" w:eastAsia="es-ES"/>
        </w:rPr>
        <w:t>00/100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($104.00</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sidRPr="00AC243F">
        <w:rPr>
          <w:rFonts w:eastAsia="Times New Roman"/>
          <w:b/>
          <w:szCs w:val="24"/>
          <w:lang w:val="es-ES" w:eastAsia="es-ES"/>
        </w:rPr>
        <w:t xml:space="preserve">Sra. IRMA GUADALUPE SANABRIA DE HERRERA/HERRERA CAR BOUTIQUE  V/ </w:t>
      </w:r>
      <w:r w:rsidRPr="00AC243F">
        <w:rPr>
          <w:rFonts w:eastAsia="Times New Roman"/>
          <w:szCs w:val="24"/>
          <w:lang w:val="es-ES" w:eastAsia="es-ES"/>
        </w:rPr>
        <w:t>Pago por compra de herramientas, repuestos y accesorios, para uso en eq.117, según factura  No.-2942 Aplicando dicho gasto a la línea 0101 del código  54118, del presupuesto municipal vigente</w:t>
      </w:r>
    </w:p>
    <w:p w14:paraId="4FF3C491" w14:textId="77777777" w:rsidR="00260878" w:rsidRPr="00AC243F" w:rsidRDefault="00260878" w:rsidP="00260878">
      <w:pPr>
        <w:spacing w:after="0" w:line="240" w:lineRule="auto"/>
        <w:ind w:left="720"/>
        <w:contextualSpacing/>
        <w:rPr>
          <w:rFonts w:eastAsia="Calibri"/>
          <w:szCs w:val="24"/>
          <w:lang w:val="es-ES" w:eastAsia="es-ES"/>
        </w:rPr>
      </w:pPr>
    </w:p>
    <w:p w14:paraId="55C8DF24" w14:textId="77777777" w:rsidR="00260878" w:rsidRDefault="00260878" w:rsidP="00260878">
      <w:pPr>
        <w:numPr>
          <w:ilvl w:val="0"/>
          <w:numId w:val="62"/>
        </w:numPr>
        <w:spacing w:after="0" w:line="240" w:lineRule="auto"/>
        <w:contextualSpacing/>
        <w:jc w:val="both"/>
        <w:rPr>
          <w:rFonts w:eastAsia="Calibri"/>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SETENTA Y CINCO</w:t>
      </w:r>
      <w:r w:rsidRPr="00AC243F">
        <w:rPr>
          <w:rFonts w:eastAsia="Times New Roman"/>
          <w:szCs w:val="24"/>
          <w:lang w:val="es-ES" w:eastAsia="es-ES"/>
        </w:rPr>
        <w:t xml:space="preserve"> </w:t>
      </w:r>
      <w:r w:rsidRPr="00AC243F">
        <w:rPr>
          <w:rFonts w:eastAsia="Times New Roman"/>
          <w:b/>
          <w:szCs w:val="24"/>
          <w:lang w:val="es-ES" w:eastAsia="es-ES"/>
        </w:rPr>
        <w:t>00/100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($75.00</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sidRPr="00AC243F">
        <w:rPr>
          <w:rFonts w:eastAsia="Times New Roman"/>
          <w:b/>
          <w:szCs w:val="24"/>
          <w:lang w:val="es-ES" w:eastAsia="es-ES"/>
        </w:rPr>
        <w:t xml:space="preserve">Sr. DAVID HERRERA GALDAMEZ/HERRERA IMPORT  V/ </w:t>
      </w:r>
      <w:r w:rsidRPr="00AC243F">
        <w:rPr>
          <w:rFonts w:eastAsia="Times New Roman"/>
          <w:szCs w:val="24"/>
          <w:lang w:val="es-ES" w:eastAsia="es-ES"/>
        </w:rPr>
        <w:t>Pago por compra de herramientas, repuestos y accesorios, para uso en eq.13, según factura  No.-000824 Aplicando dicho gasto a la línea 0101 del código  54118, del presupuesto municipal vigente</w:t>
      </w:r>
    </w:p>
    <w:p w14:paraId="16255A92" w14:textId="77777777" w:rsidR="00260878" w:rsidRPr="00AC243F" w:rsidRDefault="00260878" w:rsidP="00260878">
      <w:pPr>
        <w:spacing w:after="0" w:line="240" w:lineRule="auto"/>
        <w:contextualSpacing/>
        <w:jc w:val="both"/>
        <w:rPr>
          <w:rFonts w:eastAsia="Calibri"/>
          <w:szCs w:val="24"/>
          <w:lang w:val="es-ES" w:eastAsia="es-ES"/>
        </w:rPr>
      </w:pPr>
    </w:p>
    <w:p w14:paraId="32105B7F" w14:textId="77777777" w:rsidR="00260878" w:rsidRPr="00AC243F" w:rsidRDefault="00260878" w:rsidP="00260878">
      <w:pPr>
        <w:numPr>
          <w:ilvl w:val="0"/>
          <w:numId w:val="62"/>
        </w:numPr>
        <w:spacing w:after="0" w:line="240" w:lineRule="auto"/>
        <w:contextualSpacing/>
        <w:jc w:val="both"/>
        <w:rPr>
          <w:rFonts w:eastAsia="Calibri"/>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CUATROCIENTOS CINCUENTA Y CUATRO</w:t>
      </w:r>
      <w:r w:rsidRPr="00AC243F">
        <w:rPr>
          <w:rFonts w:eastAsia="Times New Roman"/>
          <w:szCs w:val="24"/>
          <w:lang w:val="es-ES" w:eastAsia="es-ES"/>
        </w:rPr>
        <w:t xml:space="preserve"> </w:t>
      </w:r>
      <w:r w:rsidRPr="00AC243F">
        <w:rPr>
          <w:rFonts w:eastAsia="Times New Roman"/>
          <w:b/>
          <w:szCs w:val="24"/>
          <w:lang w:val="es-ES" w:eastAsia="es-ES"/>
        </w:rPr>
        <w:t>52/100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($454.52</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sidRPr="00AC243F">
        <w:rPr>
          <w:rFonts w:eastAsia="Times New Roman"/>
          <w:b/>
          <w:szCs w:val="24"/>
          <w:lang w:val="es-ES" w:eastAsia="es-ES"/>
        </w:rPr>
        <w:t xml:space="preserve">PLUS MAKERS S.A. DE C.V.  V/ </w:t>
      </w:r>
      <w:r w:rsidRPr="00AC243F">
        <w:rPr>
          <w:rFonts w:eastAsia="Times New Roman"/>
          <w:szCs w:val="24"/>
          <w:lang w:val="es-ES" w:eastAsia="es-ES"/>
        </w:rPr>
        <w:t xml:space="preserve">Pago por compra de productos </w:t>
      </w:r>
      <w:proofErr w:type="spellStart"/>
      <w:r w:rsidRPr="00AC243F">
        <w:rPr>
          <w:rFonts w:eastAsia="Times New Roman"/>
          <w:szCs w:val="24"/>
          <w:lang w:val="es-ES" w:eastAsia="es-ES"/>
        </w:rPr>
        <w:t>quimicos</w:t>
      </w:r>
      <w:proofErr w:type="spellEnd"/>
      <w:r w:rsidRPr="00AC243F">
        <w:rPr>
          <w:rFonts w:eastAsia="Times New Roman"/>
          <w:szCs w:val="24"/>
          <w:lang w:val="es-ES" w:eastAsia="es-ES"/>
        </w:rPr>
        <w:t xml:space="preserve">, para uso en Unidad de </w:t>
      </w:r>
      <w:proofErr w:type="spellStart"/>
      <w:r w:rsidRPr="00AC243F">
        <w:rPr>
          <w:rFonts w:eastAsia="Times New Roman"/>
          <w:szCs w:val="24"/>
          <w:lang w:val="es-ES" w:eastAsia="es-ES"/>
        </w:rPr>
        <w:t>Ganaderia</w:t>
      </w:r>
      <w:proofErr w:type="spellEnd"/>
      <w:r w:rsidRPr="00AC243F">
        <w:rPr>
          <w:rFonts w:eastAsia="Times New Roman"/>
          <w:szCs w:val="24"/>
          <w:lang w:val="es-ES" w:eastAsia="es-ES"/>
        </w:rPr>
        <w:t xml:space="preserve">, según </w:t>
      </w:r>
      <w:proofErr w:type="gramStart"/>
      <w:r w:rsidRPr="00AC243F">
        <w:rPr>
          <w:rFonts w:eastAsia="Times New Roman"/>
          <w:szCs w:val="24"/>
          <w:lang w:val="es-ES" w:eastAsia="es-ES"/>
        </w:rPr>
        <w:t>factura  No</w:t>
      </w:r>
      <w:proofErr w:type="gramEnd"/>
      <w:r w:rsidRPr="00AC243F">
        <w:rPr>
          <w:rFonts w:eastAsia="Times New Roman"/>
          <w:szCs w:val="24"/>
          <w:lang w:val="es-ES" w:eastAsia="es-ES"/>
        </w:rPr>
        <w:t>.-858 Aplicando dicho gasto a la línea 0101 del código  54107, del presupuesto municipal vigente</w:t>
      </w:r>
    </w:p>
    <w:p w14:paraId="3892E36A" w14:textId="77777777" w:rsidR="00260878" w:rsidRPr="00AC243F" w:rsidRDefault="00260878" w:rsidP="00260878">
      <w:pPr>
        <w:jc w:val="both"/>
        <w:rPr>
          <w:rFonts w:eastAsia="Calibri"/>
        </w:rPr>
      </w:pPr>
    </w:p>
    <w:p w14:paraId="762B2FE6" w14:textId="77777777" w:rsidR="00260878" w:rsidRPr="00AC243F" w:rsidRDefault="00260878" w:rsidP="00260878">
      <w:pPr>
        <w:numPr>
          <w:ilvl w:val="0"/>
          <w:numId w:val="62"/>
        </w:numPr>
        <w:spacing w:after="0" w:line="240" w:lineRule="auto"/>
        <w:contextualSpacing/>
        <w:jc w:val="both"/>
        <w:rPr>
          <w:rFonts w:eastAsia="Calibri"/>
          <w:szCs w:val="24"/>
          <w:lang w:val="es-ES" w:eastAsia="es-ES"/>
        </w:rPr>
      </w:pPr>
      <w:r w:rsidRPr="00AC243F">
        <w:rPr>
          <w:rFonts w:eastAsia="Calibri"/>
          <w:szCs w:val="24"/>
          <w:lang w:eastAsia="es-ES"/>
        </w:rPr>
        <w:t xml:space="preserve">EROGAR la cantidad de </w:t>
      </w:r>
      <w:r w:rsidRPr="00AC243F">
        <w:rPr>
          <w:rFonts w:eastAsia="Calibri"/>
          <w:b/>
          <w:szCs w:val="24"/>
          <w:lang w:eastAsia="es-ES"/>
        </w:rPr>
        <w:t>CUATROCIENTOS CUARENTA Y CINCO 00/100 DÓLARES DE</w:t>
      </w:r>
      <w:r w:rsidRPr="00AC243F">
        <w:rPr>
          <w:rFonts w:eastAsia="Calibri"/>
          <w:szCs w:val="24"/>
          <w:lang w:eastAsia="es-ES"/>
        </w:rPr>
        <w:t xml:space="preserve"> </w:t>
      </w:r>
      <w:r w:rsidRPr="00AC243F">
        <w:rPr>
          <w:rFonts w:eastAsia="Calibri"/>
          <w:b/>
          <w:szCs w:val="24"/>
          <w:lang w:eastAsia="es-ES"/>
        </w:rPr>
        <w:t>LOS ESTADOS UNIDOS DE AMÉRICA ($445.00</w:t>
      </w:r>
      <w:proofErr w:type="gramStart"/>
      <w:r w:rsidRPr="00AC243F">
        <w:rPr>
          <w:rFonts w:eastAsia="Calibri"/>
          <w:b/>
          <w:szCs w:val="24"/>
          <w:lang w:eastAsia="es-ES"/>
        </w:rPr>
        <w:t>)</w:t>
      </w:r>
      <w:r w:rsidRPr="00AC243F">
        <w:rPr>
          <w:rFonts w:eastAsia="Calibri"/>
          <w:szCs w:val="24"/>
          <w:lang w:eastAsia="es-ES"/>
        </w:rPr>
        <w:t xml:space="preserve">  a</w:t>
      </w:r>
      <w:proofErr w:type="gramEnd"/>
      <w:r w:rsidRPr="00AC243F">
        <w:rPr>
          <w:rFonts w:eastAsia="Calibri"/>
          <w:szCs w:val="24"/>
          <w:lang w:eastAsia="es-ES"/>
        </w:rPr>
        <w:t xml:space="preserve"> favor del </w:t>
      </w:r>
      <w:r w:rsidRPr="00AC243F">
        <w:rPr>
          <w:rFonts w:eastAsia="Calibri"/>
          <w:b/>
          <w:szCs w:val="24"/>
          <w:lang w:eastAsia="es-ES"/>
        </w:rPr>
        <w:t xml:space="preserve">SR. JORGE ALBERTO PALACIOS GARCÍA “FUMIGADORA OCCIDENTAL” V/ </w:t>
      </w:r>
      <w:r w:rsidRPr="00AC243F">
        <w:rPr>
          <w:rFonts w:eastAsia="Calibri"/>
          <w:szCs w:val="24"/>
          <w:lang w:eastAsia="es-ES"/>
        </w:rPr>
        <w:t>Pago por fumigaciones en mercados municipales, según factura No. 0153. Aplicando dicho gasto a la línea 0101 del código 54307, del presupuesto municipal vigente</w:t>
      </w:r>
    </w:p>
    <w:p w14:paraId="71D974F3" w14:textId="77777777" w:rsidR="00260878" w:rsidRPr="00AC243F" w:rsidRDefault="00260878" w:rsidP="00260878">
      <w:pPr>
        <w:spacing w:after="0" w:line="240" w:lineRule="auto"/>
        <w:ind w:left="720"/>
        <w:contextualSpacing/>
        <w:rPr>
          <w:rFonts w:eastAsia="Calibri"/>
          <w:szCs w:val="24"/>
          <w:lang w:val="es-ES" w:eastAsia="es-ES"/>
        </w:rPr>
      </w:pPr>
    </w:p>
    <w:p w14:paraId="3E688BC8" w14:textId="77777777" w:rsidR="00260878" w:rsidRPr="00AC243F" w:rsidRDefault="00260878" w:rsidP="00260878">
      <w:pPr>
        <w:numPr>
          <w:ilvl w:val="0"/>
          <w:numId w:val="62"/>
        </w:numPr>
        <w:tabs>
          <w:tab w:val="left" w:pos="709"/>
          <w:tab w:val="left" w:pos="7797"/>
        </w:tabs>
        <w:spacing w:after="0" w:line="240" w:lineRule="auto"/>
        <w:contextualSpacing/>
        <w:jc w:val="both"/>
        <w:rPr>
          <w:rFonts w:eastAsia="Times New Roman"/>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 xml:space="preserve">DOS MIL </w:t>
      </w:r>
      <w:r>
        <w:rPr>
          <w:rFonts w:eastAsia="Times New Roman"/>
          <w:b/>
          <w:szCs w:val="24"/>
          <w:lang w:val="es-ES" w:eastAsia="es-ES"/>
        </w:rPr>
        <w:t>CUATROCIENTOS VEINTISÉIS 53</w:t>
      </w:r>
      <w:r w:rsidRPr="00AC243F">
        <w:rPr>
          <w:rFonts w:eastAsia="Times New Roman"/>
          <w:b/>
          <w:szCs w:val="24"/>
          <w:lang w:val="es-ES" w:eastAsia="es-ES"/>
        </w:rPr>
        <w:t>/100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w:t>
      </w:r>
      <w:r>
        <w:rPr>
          <w:rFonts w:eastAsia="Times New Roman"/>
          <w:b/>
          <w:szCs w:val="24"/>
          <w:lang w:val="es-ES" w:eastAsia="es-ES"/>
        </w:rPr>
        <w:t>2,426.53</w:t>
      </w:r>
      <w:r w:rsidRPr="00AC243F">
        <w:rPr>
          <w:rFonts w:eastAsia="Times New Roman"/>
          <w:b/>
          <w:szCs w:val="24"/>
          <w:lang w:val="es-ES" w:eastAsia="es-ES"/>
        </w:rPr>
        <w:t>)</w:t>
      </w:r>
      <w:r w:rsidRPr="00AC243F">
        <w:rPr>
          <w:rFonts w:eastAsia="Times New Roman"/>
          <w:szCs w:val="24"/>
          <w:lang w:val="es-ES" w:eastAsia="es-ES"/>
        </w:rPr>
        <w:t xml:space="preserve"> a favor de </w:t>
      </w:r>
      <w:r w:rsidRPr="00AC243F">
        <w:rPr>
          <w:rFonts w:eastAsia="Times New Roman"/>
          <w:b/>
          <w:szCs w:val="24"/>
          <w:lang w:val="es-ES" w:eastAsia="es-ES"/>
        </w:rPr>
        <w:t>AUTO RESPUESTOS HERRERA S.A. DE C.V.</w:t>
      </w:r>
      <w:r w:rsidRPr="00AC243F">
        <w:rPr>
          <w:rFonts w:eastAsia="Times New Roman"/>
          <w:szCs w:val="24"/>
          <w:lang w:val="es-ES" w:eastAsia="es-ES"/>
        </w:rPr>
        <w:t xml:space="preserve"> </w:t>
      </w:r>
      <w:r w:rsidRPr="00AC243F">
        <w:rPr>
          <w:rFonts w:eastAsia="Times New Roman"/>
          <w:b/>
          <w:szCs w:val="24"/>
          <w:lang w:val="es-ES" w:eastAsia="es-ES"/>
        </w:rPr>
        <w:t xml:space="preserve">V/ </w:t>
      </w:r>
      <w:r w:rsidRPr="00AC243F">
        <w:rPr>
          <w:rFonts w:eastAsia="Times New Roman"/>
          <w:szCs w:val="24"/>
          <w:lang w:val="es-ES" w:eastAsia="es-ES"/>
        </w:rPr>
        <w:t>Pago por compra de</w:t>
      </w:r>
      <w:r>
        <w:rPr>
          <w:rFonts w:eastAsia="Times New Roman"/>
          <w:szCs w:val="24"/>
          <w:lang w:val="es-ES" w:eastAsia="es-ES"/>
        </w:rPr>
        <w:t xml:space="preserve"> productos químicos,</w:t>
      </w:r>
      <w:r w:rsidRPr="00AC243F">
        <w:rPr>
          <w:rFonts w:eastAsia="Times New Roman"/>
          <w:szCs w:val="24"/>
          <w:lang w:val="es-ES" w:eastAsia="es-ES"/>
        </w:rPr>
        <w:t xml:space="preserve"> minerales </w:t>
      </w:r>
      <w:proofErr w:type="spellStart"/>
      <w:r w:rsidRPr="00AC243F">
        <w:rPr>
          <w:rFonts w:eastAsia="Times New Roman"/>
          <w:szCs w:val="24"/>
          <w:lang w:val="es-ES" w:eastAsia="es-ES"/>
        </w:rPr>
        <w:t>metalicos</w:t>
      </w:r>
      <w:proofErr w:type="spellEnd"/>
      <w:r w:rsidRPr="00AC243F">
        <w:rPr>
          <w:rFonts w:eastAsia="Times New Roman"/>
          <w:szCs w:val="24"/>
          <w:lang w:val="es-ES" w:eastAsia="es-ES"/>
        </w:rPr>
        <w:t xml:space="preserve"> y productos </w:t>
      </w:r>
      <w:proofErr w:type="gramStart"/>
      <w:r w:rsidRPr="00AC243F">
        <w:rPr>
          <w:rFonts w:eastAsia="Times New Roman"/>
          <w:szCs w:val="24"/>
          <w:lang w:val="es-ES" w:eastAsia="es-ES"/>
        </w:rPr>
        <w:t>derivados ,</w:t>
      </w:r>
      <w:proofErr w:type="gramEnd"/>
      <w:r w:rsidRPr="00AC243F">
        <w:rPr>
          <w:rFonts w:eastAsia="Times New Roman"/>
          <w:szCs w:val="24"/>
          <w:lang w:val="es-ES" w:eastAsia="es-ES"/>
        </w:rPr>
        <w:t xml:space="preserve"> herramientas, repuestos y accesorios, materiales eléctricos, bienes de uso y consumo diversos, mantenimientos y reparaciones de </w:t>
      </w:r>
      <w:proofErr w:type="spellStart"/>
      <w:r w:rsidRPr="00AC243F">
        <w:rPr>
          <w:rFonts w:eastAsia="Times New Roman"/>
          <w:szCs w:val="24"/>
          <w:lang w:val="es-ES" w:eastAsia="es-ES"/>
        </w:rPr>
        <w:t>vehiculos</w:t>
      </w:r>
      <w:proofErr w:type="spellEnd"/>
      <w:r w:rsidRPr="00AC243F">
        <w:rPr>
          <w:rFonts w:eastAsia="Times New Roman"/>
          <w:szCs w:val="24"/>
          <w:lang w:val="es-ES" w:eastAsia="es-ES"/>
        </w:rPr>
        <w:t xml:space="preserve">, para uso en </w:t>
      </w:r>
      <w:proofErr w:type="spellStart"/>
      <w:r w:rsidRPr="00AC243F">
        <w:rPr>
          <w:rFonts w:eastAsia="Times New Roman"/>
          <w:szCs w:val="24"/>
          <w:lang w:val="es-ES" w:eastAsia="es-ES"/>
        </w:rPr>
        <w:t>eq</w:t>
      </w:r>
      <w:proofErr w:type="spellEnd"/>
      <w:r w:rsidRPr="00AC243F">
        <w:rPr>
          <w:rFonts w:eastAsia="Times New Roman"/>
          <w:szCs w:val="24"/>
          <w:lang w:val="es-ES" w:eastAsia="es-ES"/>
        </w:rPr>
        <w:t>.</w:t>
      </w:r>
      <w:r>
        <w:rPr>
          <w:rFonts w:eastAsia="Times New Roman"/>
          <w:szCs w:val="24"/>
          <w:lang w:val="es-ES" w:eastAsia="es-ES"/>
        </w:rPr>
        <w:t xml:space="preserve"> 44, </w:t>
      </w:r>
      <w:r w:rsidRPr="00AC243F">
        <w:rPr>
          <w:rFonts w:eastAsia="Times New Roman"/>
          <w:szCs w:val="24"/>
          <w:lang w:val="es-ES" w:eastAsia="es-ES"/>
        </w:rPr>
        <w:t>149, 137, 106, 125, 119, 135, 108, 47, 84, 82, 128, 13, 160, 119, 96, según facturas, líneas y códigos que se detallan a continuación:</w:t>
      </w:r>
    </w:p>
    <w:p w14:paraId="4BC75B16" w14:textId="77777777" w:rsidR="00260878" w:rsidRPr="00AC243F" w:rsidRDefault="00260878" w:rsidP="00260878">
      <w:pPr>
        <w:tabs>
          <w:tab w:val="left" w:pos="3592"/>
        </w:tabs>
        <w:spacing w:after="0" w:line="240" w:lineRule="auto"/>
        <w:ind w:left="720"/>
        <w:jc w:val="both"/>
        <w:rPr>
          <w:b/>
        </w:rPr>
      </w:pPr>
      <w:r w:rsidRPr="00AC243F">
        <w:rPr>
          <w:b/>
        </w:rPr>
        <w:tab/>
      </w:r>
    </w:p>
    <w:p w14:paraId="39FE3641" w14:textId="77777777" w:rsidR="00260878" w:rsidRPr="00AC243F" w:rsidRDefault="00260878" w:rsidP="00260878">
      <w:pPr>
        <w:tabs>
          <w:tab w:val="left" w:pos="922"/>
          <w:tab w:val="left" w:pos="2806"/>
        </w:tabs>
        <w:spacing w:after="0" w:line="240" w:lineRule="auto"/>
        <w:ind w:left="1080"/>
        <w:jc w:val="both"/>
        <w:rPr>
          <w:b/>
          <w:szCs w:val="24"/>
          <w:u w:val="single"/>
        </w:rPr>
      </w:pPr>
      <w:r w:rsidRPr="00AC243F">
        <w:rPr>
          <w:b/>
          <w:szCs w:val="24"/>
          <w:u w:val="single"/>
        </w:rPr>
        <w:t>LINEA 0101</w:t>
      </w:r>
    </w:p>
    <w:p w14:paraId="68743E97" w14:textId="77777777" w:rsidR="00260878" w:rsidRPr="00AC243F" w:rsidRDefault="00260878" w:rsidP="00260878">
      <w:pPr>
        <w:tabs>
          <w:tab w:val="left" w:pos="922"/>
          <w:tab w:val="left" w:pos="7797"/>
        </w:tabs>
        <w:spacing w:after="0" w:line="240" w:lineRule="auto"/>
        <w:jc w:val="both"/>
        <w:rPr>
          <w:szCs w:val="24"/>
        </w:rPr>
      </w:pPr>
      <w:r w:rsidRPr="00AC243F">
        <w:rPr>
          <w:szCs w:val="24"/>
        </w:rPr>
        <w:t xml:space="preserve">                 Facturas Nos.-</w:t>
      </w:r>
      <w:r>
        <w:rPr>
          <w:szCs w:val="24"/>
        </w:rPr>
        <w:t>7227-7226-</w:t>
      </w:r>
      <w:r w:rsidRPr="00AC243F">
        <w:rPr>
          <w:szCs w:val="24"/>
        </w:rPr>
        <w:t>7295-7296-72</w:t>
      </w:r>
      <w:r>
        <w:rPr>
          <w:szCs w:val="24"/>
        </w:rPr>
        <w:t>97-7298-7299-7300-7301-7302</w:t>
      </w:r>
    </w:p>
    <w:p w14:paraId="4E922509" w14:textId="77777777" w:rsidR="00260878" w:rsidRDefault="00260878" w:rsidP="00260878">
      <w:pPr>
        <w:tabs>
          <w:tab w:val="left" w:pos="922"/>
          <w:tab w:val="left" w:pos="7797"/>
        </w:tabs>
        <w:spacing w:after="0" w:line="240" w:lineRule="auto"/>
        <w:jc w:val="both"/>
        <w:rPr>
          <w:szCs w:val="24"/>
        </w:rPr>
      </w:pPr>
      <w:r w:rsidRPr="00AC243F">
        <w:rPr>
          <w:szCs w:val="24"/>
        </w:rPr>
        <w:t xml:space="preserve">                                         </w:t>
      </w:r>
      <w:r>
        <w:rPr>
          <w:szCs w:val="24"/>
        </w:rPr>
        <w:t>7282-</w:t>
      </w:r>
      <w:r w:rsidRPr="00AC243F">
        <w:rPr>
          <w:szCs w:val="24"/>
        </w:rPr>
        <w:t xml:space="preserve">7283-7284-7285-7287-7288-7290-7292-7294 </w:t>
      </w:r>
    </w:p>
    <w:p w14:paraId="57A39F9D" w14:textId="77777777" w:rsidR="00260878" w:rsidRPr="00AC243F" w:rsidRDefault="00260878" w:rsidP="00260878">
      <w:pPr>
        <w:spacing w:after="0" w:line="240" w:lineRule="auto"/>
        <w:contextualSpacing/>
        <w:jc w:val="both"/>
        <w:rPr>
          <w:rFonts w:eastAsia="Calibri"/>
          <w:szCs w:val="24"/>
          <w:lang w:val="es-ES"/>
        </w:rPr>
      </w:pPr>
      <w:r>
        <w:rPr>
          <w:rFonts w:eastAsia="Calibri"/>
          <w:szCs w:val="24"/>
          <w:lang w:val="es-ES"/>
        </w:rPr>
        <w:t xml:space="preserve">                 Códigos Nos.-54107……</w:t>
      </w:r>
      <w:proofErr w:type="gramStart"/>
      <w:r>
        <w:rPr>
          <w:rFonts w:eastAsia="Calibri"/>
          <w:szCs w:val="24"/>
          <w:lang w:val="es-ES"/>
        </w:rPr>
        <w:t>…….</w:t>
      </w:r>
      <w:proofErr w:type="gramEnd"/>
      <w:r w:rsidRPr="00F131CF">
        <w:rPr>
          <w:rFonts w:eastAsia="Calibri"/>
          <w:szCs w:val="24"/>
          <w:lang w:val="es-ES"/>
        </w:rPr>
        <w:t>…………</w:t>
      </w:r>
      <w:r>
        <w:rPr>
          <w:rFonts w:eastAsia="Calibri"/>
          <w:szCs w:val="24"/>
          <w:lang w:val="es-ES"/>
        </w:rPr>
        <w:t>……............................</w:t>
      </w:r>
      <w:r w:rsidRPr="00F131CF">
        <w:rPr>
          <w:rFonts w:eastAsia="Calibri"/>
          <w:szCs w:val="24"/>
          <w:lang w:val="es-ES"/>
        </w:rPr>
        <w:t>........</w:t>
      </w:r>
      <w:r>
        <w:rPr>
          <w:rFonts w:eastAsia="Calibri"/>
          <w:szCs w:val="24"/>
          <w:lang w:val="es-ES"/>
        </w:rPr>
        <w:t xml:space="preserve">.$      16.00    </w:t>
      </w:r>
    </w:p>
    <w:p w14:paraId="3B2F1F9B" w14:textId="77777777" w:rsidR="00260878" w:rsidRPr="00AC243F" w:rsidRDefault="00260878" w:rsidP="00260878">
      <w:pPr>
        <w:tabs>
          <w:tab w:val="left" w:pos="1425"/>
        </w:tabs>
        <w:spacing w:after="0" w:line="240" w:lineRule="auto"/>
        <w:jc w:val="both"/>
        <w:rPr>
          <w:szCs w:val="24"/>
        </w:rPr>
      </w:pPr>
      <w:r w:rsidRPr="00AC243F">
        <w:rPr>
          <w:b/>
          <w:szCs w:val="24"/>
        </w:rPr>
        <w:t xml:space="preserve">                 </w:t>
      </w:r>
      <w:r w:rsidRPr="00AC243F">
        <w:rPr>
          <w:szCs w:val="24"/>
        </w:rPr>
        <w:t>Códigos Nos.-54112……</w:t>
      </w:r>
      <w:proofErr w:type="gramStart"/>
      <w:r w:rsidRPr="00AC243F">
        <w:rPr>
          <w:szCs w:val="24"/>
        </w:rPr>
        <w:t>…….</w:t>
      </w:r>
      <w:proofErr w:type="gramEnd"/>
      <w:r w:rsidRPr="00AC243F">
        <w:rPr>
          <w:szCs w:val="24"/>
        </w:rPr>
        <w:t xml:space="preserve">……………………............................ $        1.00          </w:t>
      </w:r>
    </w:p>
    <w:p w14:paraId="19DC416C" w14:textId="77777777" w:rsidR="00260878" w:rsidRPr="00AC243F" w:rsidRDefault="00260878" w:rsidP="00260878">
      <w:pPr>
        <w:tabs>
          <w:tab w:val="left" w:pos="1425"/>
        </w:tabs>
        <w:spacing w:after="0" w:line="240" w:lineRule="auto"/>
        <w:jc w:val="both"/>
        <w:rPr>
          <w:szCs w:val="24"/>
        </w:rPr>
      </w:pPr>
      <w:r w:rsidRPr="00AC243F">
        <w:rPr>
          <w:szCs w:val="24"/>
        </w:rPr>
        <w:t xml:space="preserve">                 Códigos Nos.-54118……</w:t>
      </w:r>
      <w:proofErr w:type="gramStart"/>
      <w:r w:rsidRPr="00AC243F">
        <w:rPr>
          <w:szCs w:val="24"/>
        </w:rPr>
        <w:t>…….</w:t>
      </w:r>
      <w:proofErr w:type="gramEnd"/>
      <w:r w:rsidRPr="00AC243F">
        <w:rPr>
          <w:szCs w:val="24"/>
        </w:rPr>
        <w:t xml:space="preserve">……………………............................ $ </w:t>
      </w:r>
      <w:r>
        <w:rPr>
          <w:szCs w:val="24"/>
        </w:rPr>
        <w:t>2,153.68</w:t>
      </w:r>
      <w:r w:rsidRPr="00AC243F">
        <w:rPr>
          <w:szCs w:val="24"/>
        </w:rPr>
        <w:t xml:space="preserve">     </w:t>
      </w:r>
    </w:p>
    <w:p w14:paraId="31C683FB" w14:textId="77777777" w:rsidR="00260878" w:rsidRPr="00AC243F" w:rsidRDefault="00260878" w:rsidP="00260878">
      <w:pPr>
        <w:tabs>
          <w:tab w:val="left" w:pos="1425"/>
        </w:tabs>
        <w:spacing w:after="0" w:line="240" w:lineRule="auto"/>
        <w:jc w:val="both"/>
        <w:rPr>
          <w:szCs w:val="24"/>
        </w:rPr>
      </w:pPr>
      <w:r w:rsidRPr="00AC243F">
        <w:rPr>
          <w:szCs w:val="24"/>
        </w:rPr>
        <w:t xml:space="preserve">                 Códigos Nos.-54119……</w:t>
      </w:r>
      <w:proofErr w:type="gramStart"/>
      <w:r w:rsidRPr="00AC243F">
        <w:rPr>
          <w:szCs w:val="24"/>
        </w:rPr>
        <w:t>…….</w:t>
      </w:r>
      <w:proofErr w:type="gramEnd"/>
      <w:r w:rsidRPr="00AC243F">
        <w:rPr>
          <w:szCs w:val="24"/>
        </w:rPr>
        <w:t>……………………............................ $      19.50</w:t>
      </w:r>
    </w:p>
    <w:p w14:paraId="27C2136B" w14:textId="77777777" w:rsidR="00260878" w:rsidRPr="00AC243F" w:rsidRDefault="00260878" w:rsidP="00260878">
      <w:pPr>
        <w:tabs>
          <w:tab w:val="left" w:pos="1425"/>
        </w:tabs>
        <w:spacing w:after="0" w:line="240" w:lineRule="auto"/>
        <w:jc w:val="both"/>
        <w:rPr>
          <w:szCs w:val="24"/>
        </w:rPr>
      </w:pPr>
      <w:r w:rsidRPr="00AC243F">
        <w:rPr>
          <w:szCs w:val="24"/>
        </w:rPr>
        <w:t xml:space="preserve">                 Códigos Nos.-54199……</w:t>
      </w:r>
      <w:proofErr w:type="gramStart"/>
      <w:r w:rsidRPr="00AC243F">
        <w:rPr>
          <w:szCs w:val="24"/>
        </w:rPr>
        <w:t>…….</w:t>
      </w:r>
      <w:proofErr w:type="gramEnd"/>
      <w:r w:rsidRPr="00AC243F">
        <w:rPr>
          <w:szCs w:val="24"/>
        </w:rPr>
        <w:t xml:space="preserve">……………………............................ $        5.60  </w:t>
      </w:r>
    </w:p>
    <w:p w14:paraId="5B6FC48A" w14:textId="77777777" w:rsidR="00260878" w:rsidRPr="00AC243F" w:rsidRDefault="00260878" w:rsidP="00260878">
      <w:pPr>
        <w:tabs>
          <w:tab w:val="left" w:pos="1425"/>
        </w:tabs>
        <w:spacing w:after="0" w:line="240" w:lineRule="auto"/>
        <w:jc w:val="both"/>
        <w:rPr>
          <w:szCs w:val="24"/>
        </w:rPr>
      </w:pPr>
      <w:r w:rsidRPr="00AC243F">
        <w:rPr>
          <w:b/>
          <w:szCs w:val="24"/>
        </w:rPr>
        <w:t xml:space="preserve">                 </w:t>
      </w:r>
      <w:r w:rsidRPr="00AC243F">
        <w:rPr>
          <w:szCs w:val="24"/>
        </w:rPr>
        <w:t>Códigos Nos.-54302…</w:t>
      </w:r>
      <w:proofErr w:type="gramStart"/>
      <w:r w:rsidRPr="00AC243F">
        <w:rPr>
          <w:szCs w:val="24"/>
        </w:rPr>
        <w:t>…….</w:t>
      </w:r>
      <w:proofErr w:type="gramEnd"/>
      <w:r w:rsidRPr="00AC243F">
        <w:rPr>
          <w:szCs w:val="24"/>
        </w:rPr>
        <w:t xml:space="preserve">…………………….................................$  </w:t>
      </w:r>
      <w:r>
        <w:rPr>
          <w:szCs w:val="24"/>
        </w:rPr>
        <w:t xml:space="preserve">  230.7</w:t>
      </w:r>
      <w:r w:rsidRPr="00AC243F">
        <w:rPr>
          <w:szCs w:val="24"/>
        </w:rPr>
        <w:t>5</w:t>
      </w:r>
    </w:p>
    <w:p w14:paraId="69D3C5B6" w14:textId="77777777" w:rsidR="00260878" w:rsidRDefault="00260878" w:rsidP="00260878">
      <w:pPr>
        <w:tabs>
          <w:tab w:val="left" w:pos="1425"/>
        </w:tabs>
        <w:spacing w:after="0" w:line="240" w:lineRule="auto"/>
        <w:jc w:val="both"/>
        <w:rPr>
          <w:b/>
          <w:szCs w:val="24"/>
        </w:rPr>
      </w:pPr>
      <w:r w:rsidRPr="00AC243F">
        <w:rPr>
          <w:b/>
          <w:szCs w:val="24"/>
        </w:rPr>
        <w:t xml:space="preserve">                 </w:t>
      </w:r>
      <w:r w:rsidRPr="00AC243F">
        <w:rPr>
          <w:szCs w:val="24"/>
        </w:rPr>
        <w:t>Total…………………</w:t>
      </w:r>
      <w:proofErr w:type="gramStart"/>
      <w:r w:rsidRPr="00AC243F">
        <w:rPr>
          <w:szCs w:val="24"/>
        </w:rPr>
        <w:t>…….</w:t>
      </w:r>
      <w:proofErr w:type="gramEnd"/>
      <w:r w:rsidRPr="00AC243F">
        <w:rPr>
          <w:szCs w:val="24"/>
        </w:rPr>
        <w:t>.……………………......……...................</w:t>
      </w:r>
      <w:r w:rsidRPr="00AC243F">
        <w:rPr>
          <w:b/>
          <w:szCs w:val="24"/>
        </w:rPr>
        <w:t xml:space="preserve">$ </w:t>
      </w:r>
      <w:r>
        <w:rPr>
          <w:b/>
          <w:szCs w:val="24"/>
        </w:rPr>
        <w:t>2,426.53</w:t>
      </w:r>
    </w:p>
    <w:p w14:paraId="7C54C050" w14:textId="77777777" w:rsidR="00260878" w:rsidRPr="00AC243F" w:rsidRDefault="00260878" w:rsidP="00260878">
      <w:pPr>
        <w:tabs>
          <w:tab w:val="left" w:pos="1425"/>
        </w:tabs>
        <w:spacing w:after="0" w:line="240" w:lineRule="auto"/>
        <w:jc w:val="both"/>
        <w:rPr>
          <w:b/>
          <w:szCs w:val="24"/>
        </w:rPr>
      </w:pPr>
    </w:p>
    <w:p w14:paraId="5A62BE2A" w14:textId="77777777" w:rsidR="00260878" w:rsidRPr="00AC243F" w:rsidRDefault="00260878" w:rsidP="00260878">
      <w:pPr>
        <w:numPr>
          <w:ilvl w:val="0"/>
          <w:numId w:val="62"/>
        </w:numPr>
        <w:spacing w:after="0" w:line="240" w:lineRule="auto"/>
        <w:contextualSpacing/>
        <w:jc w:val="both"/>
        <w:rPr>
          <w:rFonts w:eastAsia="Calibri"/>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UN MIL TRESCIENTOS SESENTA 53/100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($1,360.53</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sidRPr="00AC243F">
        <w:rPr>
          <w:rFonts w:eastAsia="Times New Roman"/>
          <w:b/>
          <w:szCs w:val="24"/>
          <w:lang w:val="es-ES" w:eastAsia="es-ES"/>
        </w:rPr>
        <w:t xml:space="preserve">INDUSTRIAL PARTS, S.A. DE C.V. V/ </w:t>
      </w:r>
      <w:r w:rsidRPr="00AC243F">
        <w:rPr>
          <w:rFonts w:eastAsia="Times New Roman"/>
          <w:szCs w:val="24"/>
          <w:lang w:val="es-ES" w:eastAsia="es-ES"/>
        </w:rPr>
        <w:t>Pago por compra de herramientas, repuestos y accesorios, para uso en compresor de plantel de maquinaria y equipo, eq.171, según factura  No.-0219-0265-0236 Aplicando dicho gasto a la línea 0101 del código  54118, del presupuesto municipal vigente</w:t>
      </w:r>
    </w:p>
    <w:p w14:paraId="192629E7" w14:textId="77777777" w:rsidR="00260878" w:rsidRPr="00AC243F" w:rsidRDefault="00260878" w:rsidP="00260878">
      <w:pPr>
        <w:spacing w:after="0" w:line="240" w:lineRule="auto"/>
        <w:contextualSpacing/>
        <w:jc w:val="both"/>
        <w:rPr>
          <w:rFonts w:eastAsia="Times New Roman"/>
          <w:szCs w:val="24"/>
          <w:lang w:val="es-ES" w:eastAsia="es-ES"/>
        </w:rPr>
      </w:pPr>
    </w:p>
    <w:p w14:paraId="682231D2" w14:textId="77777777" w:rsidR="00260878" w:rsidRPr="00AC243F" w:rsidRDefault="00260878" w:rsidP="00260878">
      <w:pPr>
        <w:numPr>
          <w:ilvl w:val="0"/>
          <w:numId w:val="62"/>
        </w:numPr>
        <w:spacing w:after="0" w:line="240" w:lineRule="auto"/>
        <w:contextualSpacing/>
        <w:jc w:val="both"/>
        <w:rPr>
          <w:rFonts w:eastAsia="Calibri"/>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CUARENTA Y SIETE</w:t>
      </w:r>
      <w:r w:rsidRPr="00AC243F">
        <w:rPr>
          <w:rFonts w:eastAsia="Times New Roman"/>
          <w:szCs w:val="24"/>
          <w:lang w:val="es-ES" w:eastAsia="es-ES"/>
        </w:rPr>
        <w:t xml:space="preserve"> </w:t>
      </w:r>
      <w:r w:rsidRPr="00AC243F">
        <w:rPr>
          <w:rFonts w:eastAsia="Times New Roman"/>
          <w:b/>
          <w:szCs w:val="24"/>
          <w:lang w:val="es-ES" w:eastAsia="es-ES"/>
        </w:rPr>
        <w:t>00/100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($47.00</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sidRPr="00AC243F">
        <w:rPr>
          <w:rFonts w:eastAsia="Times New Roman"/>
          <w:b/>
          <w:szCs w:val="24"/>
          <w:lang w:val="es-ES" w:eastAsia="es-ES"/>
        </w:rPr>
        <w:t xml:space="preserve">DISTRIBUIDORA </w:t>
      </w:r>
      <w:r w:rsidRPr="00AC243F">
        <w:rPr>
          <w:rFonts w:eastAsia="Times New Roman"/>
          <w:b/>
          <w:szCs w:val="24"/>
          <w:lang w:val="es-ES" w:eastAsia="es-ES"/>
        </w:rPr>
        <w:lastRenderedPageBreak/>
        <w:t xml:space="preserve">FERRETERA SALVADOREÑA S.A. DE C.V.  V/ </w:t>
      </w:r>
      <w:r w:rsidRPr="00AC243F">
        <w:rPr>
          <w:rFonts w:eastAsia="Times New Roman"/>
          <w:szCs w:val="24"/>
          <w:lang w:val="es-ES" w:eastAsia="es-ES"/>
        </w:rPr>
        <w:t xml:space="preserve">Pago por compra de herramientas, repuestos y accesorios, para uso en ADESCO Altos de San Juan, según </w:t>
      </w:r>
      <w:proofErr w:type="gramStart"/>
      <w:r w:rsidRPr="00AC243F">
        <w:rPr>
          <w:rFonts w:eastAsia="Times New Roman"/>
          <w:szCs w:val="24"/>
          <w:lang w:val="es-ES" w:eastAsia="es-ES"/>
        </w:rPr>
        <w:t>factura  No</w:t>
      </w:r>
      <w:proofErr w:type="gramEnd"/>
      <w:r w:rsidRPr="00AC243F">
        <w:rPr>
          <w:rFonts w:eastAsia="Times New Roman"/>
          <w:szCs w:val="24"/>
          <w:lang w:val="es-ES" w:eastAsia="es-ES"/>
        </w:rPr>
        <w:t>.-32050 Aplicando dicho gasto a la línea 0101 del código  54118, del presupuesto municipal vigente</w:t>
      </w:r>
    </w:p>
    <w:p w14:paraId="02DE3A42" w14:textId="77777777" w:rsidR="00260878" w:rsidRPr="00AC243F" w:rsidRDefault="00260878" w:rsidP="00260878">
      <w:pPr>
        <w:spacing w:after="0" w:line="240" w:lineRule="auto"/>
        <w:ind w:left="720"/>
        <w:contextualSpacing/>
        <w:jc w:val="both"/>
        <w:rPr>
          <w:rFonts w:eastAsia="Calibri"/>
          <w:szCs w:val="24"/>
          <w:lang w:val="es-ES" w:eastAsia="es-ES"/>
        </w:rPr>
      </w:pPr>
    </w:p>
    <w:p w14:paraId="226D97D9" w14:textId="77777777" w:rsidR="00260878" w:rsidRPr="00AC243F" w:rsidRDefault="00260878" w:rsidP="00260878">
      <w:pPr>
        <w:numPr>
          <w:ilvl w:val="0"/>
          <w:numId w:val="62"/>
        </w:numPr>
        <w:spacing w:after="0" w:line="240" w:lineRule="auto"/>
        <w:contextualSpacing/>
        <w:jc w:val="both"/>
        <w:rPr>
          <w:rFonts w:eastAsia="Calibri"/>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CIENTO DOCE</w:t>
      </w:r>
      <w:r w:rsidRPr="00AC243F">
        <w:rPr>
          <w:rFonts w:eastAsia="Times New Roman"/>
          <w:szCs w:val="24"/>
          <w:lang w:val="es-ES" w:eastAsia="es-ES"/>
        </w:rPr>
        <w:t xml:space="preserve"> </w:t>
      </w:r>
      <w:r w:rsidRPr="00AC243F">
        <w:rPr>
          <w:rFonts w:eastAsia="Times New Roman"/>
          <w:b/>
          <w:szCs w:val="24"/>
          <w:lang w:val="es-ES" w:eastAsia="es-ES"/>
        </w:rPr>
        <w:t>00/100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($112.00</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sidRPr="00AC243F">
        <w:rPr>
          <w:rFonts w:eastAsia="Times New Roman"/>
          <w:b/>
          <w:szCs w:val="24"/>
          <w:lang w:val="es-ES" w:eastAsia="es-ES"/>
        </w:rPr>
        <w:t xml:space="preserve">Sr. MARVIN SILVA GARCIA/PITS MOTORS SERVICE  V/ </w:t>
      </w:r>
      <w:r w:rsidRPr="00AC243F">
        <w:rPr>
          <w:rFonts w:eastAsia="Times New Roman"/>
          <w:szCs w:val="24"/>
          <w:lang w:val="es-ES" w:eastAsia="es-ES"/>
        </w:rPr>
        <w:t xml:space="preserve">Pago por lavados, para uso en </w:t>
      </w:r>
      <w:proofErr w:type="spellStart"/>
      <w:r w:rsidRPr="00AC243F">
        <w:rPr>
          <w:rFonts w:eastAsia="Times New Roman"/>
          <w:szCs w:val="24"/>
          <w:lang w:val="es-ES" w:eastAsia="es-ES"/>
        </w:rPr>
        <w:t>vehiculos</w:t>
      </w:r>
      <w:proofErr w:type="spellEnd"/>
      <w:r w:rsidRPr="00AC243F">
        <w:rPr>
          <w:rFonts w:eastAsia="Times New Roman"/>
          <w:szCs w:val="24"/>
          <w:lang w:val="es-ES" w:eastAsia="es-ES"/>
        </w:rPr>
        <w:t xml:space="preserve"> de alcaldía municipal, según factura  No.-0037 Aplicando dicho gasto a la línea 0101 del código  54399, del presupuesto municipal vigente</w:t>
      </w:r>
    </w:p>
    <w:p w14:paraId="61671734" w14:textId="77777777" w:rsidR="00260878" w:rsidRPr="00AC243F" w:rsidRDefault="00260878" w:rsidP="00260878">
      <w:pPr>
        <w:jc w:val="both"/>
        <w:rPr>
          <w:rFonts w:eastAsia="Calibri"/>
        </w:rPr>
      </w:pPr>
    </w:p>
    <w:p w14:paraId="4AF21FA6" w14:textId="77777777" w:rsidR="00260878" w:rsidRPr="00AC243F" w:rsidRDefault="00260878" w:rsidP="00260878">
      <w:pPr>
        <w:numPr>
          <w:ilvl w:val="0"/>
          <w:numId w:val="62"/>
        </w:numPr>
        <w:spacing w:after="0" w:line="240" w:lineRule="auto"/>
        <w:contextualSpacing/>
        <w:jc w:val="both"/>
        <w:rPr>
          <w:rFonts w:eastAsia="Calibri"/>
          <w:szCs w:val="24"/>
          <w:lang w:val="es-ES" w:eastAsia="es-ES"/>
        </w:rPr>
      </w:pPr>
      <w:r w:rsidRPr="00AC243F">
        <w:rPr>
          <w:rFonts w:eastAsia="Times New Roman"/>
          <w:szCs w:val="24"/>
          <w:lang w:val="es-ES" w:eastAsia="es-ES"/>
        </w:rPr>
        <w:t xml:space="preserve">EROGAR la cantidad de </w:t>
      </w:r>
      <w:r w:rsidRPr="00AC243F">
        <w:rPr>
          <w:rFonts w:eastAsia="Times New Roman"/>
          <w:b/>
          <w:szCs w:val="24"/>
          <w:lang w:val="es-ES" w:eastAsia="es-ES"/>
        </w:rPr>
        <w:t>CUATRO MIL SETECIENTOS CUARENTA Y UNO</w:t>
      </w:r>
      <w:r w:rsidRPr="00AC243F">
        <w:rPr>
          <w:rFonts w:eastAsia="Times New Roman"/>
          <w:szCs w:val="24"/>
          <w:lang w:val="es-ES" w:eastAsia="es-ES"/>
        </w:rPr>
        <w:t xml:space="preserve"> </w:t>
      </w:r>
      <w:r w:rsidRPr="00AC243F">
        <w:rPr>
          <w:rFonts w:eastAsia="Times New Roman"/>
          <w:b/>
          <w:szCs w:val="24"/>
          <w:lang w:val="es-ES" w:eastAsia="es-ES"/>
        </w:rPr>
        <w:t>05/100 DÓLARES DE</w:t>
      </w:r>
      <w:r w:rsidRPr="00AC243F">
        <w:rPr>
          <w:rFonts w:eastAsia="Times New Roman"/>
          <w:szCs w:val="24"/>
          <w:lang w:val="es-ES" w:eastAsia="es-ES"/>
        </w:rPr>
        <w:t xml:space="preserve"> </w:t>
      </w:r>
      <w:r w:rsidRPr="00AC243F">
        <w:rPr>
          <w:rFonts w:eastAsia="Times New Roman"/>
          <w:b/>
          <w:szCs w:val="24"/>
          <w:lang w:val="es-ES" w:eastAsia="es-ES"/>
        </w:rPr>
        <w:t>LOS ESTADOS UNIDOS DE AMÉRICA ($4,741.05</w:t>
      </w:r>
      <w:proofErr w:type="gramStart"/>
      <w:r w:rsidRPr="00AC243F">
        <w:rPr>
          <w:rFonts w:eastAsia="Times New Roman"/>
          <w:b/>
          <w:szCs w:val="24"/>
          <w:lang w:val="es-ES" w:eastAsia="es-ES"/>
        </w:rPr>
        <w:t>)</w:t>
      </w:r>
      <w:r w:rsidRPr="00AC243F">
        <w:rPr>
          <w:rFonts w:eastAsia="Times New Roman"/>
          <w:szCs w:val="24"/>
          <w:lang w:val="es-ES" w:eastAsia="es-ES"/>
        </w:rPr>
        <w:t xml:space="preserve">  a</w:t>
      </w:r>
      <w:proofErr w:type="gramEnd"/>
      <w:r w:rsidRPr="00AC243F">
        <w:rPr>
          <w:rFonts w:eastAsia="Times New Roman"/>
          <w:szCs w:val="24"/>
          <w:lang w:val="es-ES" w:eastAsia="es-ES"/>
        </w:rPr>
        <w:t xml:space="preserve"> favor de </w:t>
      </w:r>
      <w:r w:rsidRPr="00AC243F">
        <w:rPr>
          <w:rFonts w:eastAsia="Times New Roman"/>
          <w:b/>
          <w:szCs w:val="24"/>
          <w:lang w:val="es-ES" w:eastAsia="es-ES"/>
        </w:rPr>
        <w:t xml:space="preserve">TOROGOZ S.A. DE C.V. V/ </w:t>
      </w:r>
      <w:r w:rsidRPr="00AC243F">
        <w:rPr>
          <w:rFonts w:eastAsia="Times New Roman"/>
          <w:szCs w:val="24"/>
          <w:lang w:val="es-ES" w:eastAsia="es-ES"/>
        </w:rPr>
        <w:t>Pago por compra de trofeos, medallas, lamina, para uso en Torneos municipales, según orden  No.-173863-173864 Aplicando dicho gasto a la línea 0101 del código  54199, del presupuesto municipal vigente</w:t>
      </w:r>
    </w:p>
    <w:p w14:paraId="45B50383" w14:textId="77777777" w:rsidR="00260878" w:rsidRPr="00AC243F" w:rsidRDefault="00260878" w:rsidP="00260878">
      <w:pPr>
        <w:spacing w:after="0" w:line="240" w:lineRule="auto"/>
        <w:ind w:left="720"/>
        <w:contextualSpacing/>
        <w:rPr>
          <w:rFonts w:eastAsia="Calibri"/>
          <w:szCs w:val="24"/>
          <w:lang w:val="es-ES" w:eastAsia="es-ES"/>
        </w:rPr>
      </w:pPr>
    </w:p>
    <w:p w14:paraId="4C549B1F" w14:textId="77777777" w:rsidR="00260878" w:rsidRPr="00AC243F" w:rsidRDefault="00260878" w:rsidP="008F36E7">
      <w:pPr>
        <w:numPr>
          <w:ilvl w:val="0"/>
          <w:numId w:val="62"/>
        </w:numPr>
        <w:spacing w:after="0" w:line="240" w:lineRule="auto"/>
        <w:contextualSpacing/>
        <w:jc w:val="both"/>
        <w:rPr>
          <w:rFonts w:eastAsia="Calibri"/>
          <w:szCs w:val="24"/>
          <w:lang w:val="es-ES" w:eastAsia="es-ES"/>
        </w:rPr>
      </w:pPr>
      <w:r w:rsidRPr="00AC243F">
        <w:rPr>
          <w:rFonts w:eastAsia="Calibri"/>
          <w:szCs w:val="24"/>
          <w:lang w:eastAsia="es-ES"/>
        </w:rPr>
        <w:t xml:space="preserve">EROGAR la cantidad de </w:t>
      </w:r>
      <w:r w:rsidRPr="00AC243F">
        <w:rPr>
          <w:rFonts w:eastAsia="Calibri"/>
          <w:b/>
          <w:szCs w:val="24"/>
          <w:lang w:eastAsia="es-ES"/>
        </w:rPr>
        <w:t>SEISCIENTOS CINCUENTA 88/100 DÓLARES DE</w:t>
      </w:r>
      <w:r w:rsidRPr="00AC243F">
        <w:rPr>
          <w:rFonts w:eastAsia="Calibri"/>
          <w:szCs w:val="24"/>
          <w:lang w:eastAsia="es-ES"/>
        </w:rPr>
        <w:t xml:space="preserve"> </w:t>
      </w:r>
      <w:r w:rsidRPr="00AC243F">
        <w:rPr>
          <w:rFonts w:eastAsia="Calibri"/>
          <w:b/>
          <w:szCs w:val="24"/>
          <w:lang w:eastAsia="es-ES"/>
        </w:rPr>
        <w:t>LOS ESTADOS UNIDOS DE AMÉRICA ($650.88</w:t>
      </w:r>
      <w:proofErr w:type="gramStart"/>
      <w:r w:rsidRPr="00AC243F">
        <w:rPr>
          <w:rFonts w:eastAsia="Calibri"/>
          <w:b/>
          <w:szCs w:val="24"/>
          <w:lang w:eastAsia="es-ES"/>
        </w:rPr>
        <w:t>)</w:t>
      </w:r>
      <w:r w:rsidRPr="00AC243F">
        <w:rPr>
          <w:rFonts w:eastAsia="Calibri"/>
          <w:szCs w:val="24"/>
          <w:lang w:eastAsia="es-ES"/>
        </w:rPr>
        <w:t xml:space="preserve">  a</w:t>
      </w:r>
      <w:proofErr w:type="gramEnd"/>
      <w:r w:rsidRPr="00AC243F">
        <w:rPr>
          <w:rFonts w:eastAsia="Calibri"/>
          <w:szCs w:val="24"/>
          <w:lang w:eastAsia="es-ES"/>
        </w:rPr>
        <w:t xml:space="preserve"> favor de </w:t>
      </w:r>
      <w:r w:rsidRPr="00AC243F">
        <w:rPr>
          <w:rFonts w:eastAsia="Calibri"/>
          <w:b/>
          <w:szCs w:val="24"/>
          <w:lang w:eastAsia="es-ES"/>
        </w:rPr>
        <w:t xml:space="preserve">MARCA LA CALIDAD DEPORTIVA Y PROMOCIONAL, S.A. DE C.V. V/ </w:t>
      </w:r>
      <w:r w:rsidRPr="00AC243F">
        <w:rPr>
          <w:rFonts w:eastAsia="Calibri"/>
          <w:szCs w:val="24"/>
          <w:lang w:eastAsia="es-ES"/>
        </w:rPr>
        <w:t>Pago por compra de productos textiles y vestuarios, para torneos municipales, según Orden No. 173865. Aplicando dicho gasto a la línea 0101 del código 54104, del presupuesto municipal vigente</w:t>
      </w:r>
    </w:p>
    <w:p w14:paraId="64CFC8A1" w14:textId="77777777" w:rsidR="00260878" w:rsidRPr="00AC243F" w:rsidRDefault="00260878" w:rsidP="00260878">
      <w:pPr>
        <w:spacing w:after="0" w:line="240" w:lineRule="auto"/>
        <w:ind w:left="720"/>
        <w:contextualSpacing/>
        <w:rPr>
          <w:rFonts w:eastAsia="Calibri"/>
          <w:szCs w:val="24"/>
          <w:lang w:val="es-ES" w:eastAsia="es-ES"/>
        </w:rPr>
      </w:pPr>
    </w:p>
    <w:p w14:paraId="1250B690" w14:textId="77777777" w:rsidR="00260878" w:rsidRPr="00AC243F" w:rsidRDefault="00260878" w:rsidP="008F36E7">
      <w:pPr>
        <w:numPr>
          <w:ilvl w:val="0"/>
          <w:numId w:val="62"/>
        </w:numPr>
        <w:tabs>
          <w:tab w:val="left" w:pos="709"/>
          <w:tab w:val="left" w:pos="7797"/>
        </w:tabs>
        <w:spacing w:after="0" w:line="240" w:lineRule="auto"/>
        <w:contextualSpacing/>
        <w:jc w:val="both"/>
        <w:rPr>
          <w:rFonts w:eastAsia="Times New Roman"/>
          <w:szCs w:val="24"/>
          <w:lang w:val="es-ES" w:eastAsia="es-ES"/>
        </w:rPr>
      </w:pPr>
      <w:r w:rsidRPr="00AC243F">
        <w:rPr>
          <w:rFonts w:eastAsia="Calibri"/>
          <w:szCs w:val="24"/>
          <w:lang w:eastAsia="es-ES"/>
        </w:rPr>
        <w:t xml:space="preserve">EROGAR la cantidad de </w:t>
      </w:r>
      <w:r w:rsidRPr="00AC243F">
        <w:rPr>
          <w:rFonts w:eastAsia="Calibri"/>
          <w:b/>
          <w:szCs w:val="24"/>
          <w:lang w:eastAsia="es-ES"/>
        </w:rPr>
        <w:t>CUATRO MIL QUINIENTOS VEINTITRES 42/100 DÓLARES DE</w:t>
      </w:r>
      <w:r w:rsidRPr="00AC243F">
        <w:rPr>
          <w:rFonts w:eastAsia="Calibri"/>
          <w:szCs w:val="24"/>
          <w:lang w:eastAsia="es-ES"/>
        </w:rPr>
        <w:t xml:space="preserve"> </w:t>
      </w:r>
      <w:r w:rsidRPr="00AC243F">
        <w:rPr>
          <w:rFonts w:eastAsia="Times New Roman"/>
          <w:b/>
          <w:szCs w:val="24"/>
          <w:lang w:val="es-ES" w:eastAsia="es-ES"/>
        </w:rPr>
        <w:t>LOS ESTADOS UNIDOS DE AMÉRICA ($4,523.42)</w:t>
      </w:r>
      <w:r w:rsidRPr="00AC243F">
        <w:rPr>
          <w:rFonts w:eastAsia="Times New Roman"/>
          <w:szCs w:val="24"/>
          <w:lang w:val="es-ES" w:eastAsia="es-ES"/>
        </w:rPr>
        <w:t xml:space="preserve"> a favor de </w:t>
      </w:r>
      <w:r w:rsidRPr="00AC243F">
        <w:rPr>
          <w:rFonts w:eastAsia="Times New Roman"/>
          <w:b/>
          <w:szCs w:val="24"/>
          <w:lang w:val="es-ES" w:eastAsia="es-ES"/>
        </w:rPr>
        <w:t>ALMACENES VIDRI S.A. DE C.V.</w:t>
      </w:r>
      <w:r w:rsidRPr="00AC243F">
        <w:rPr>
          <w:rFonts w:eastAsia="Times New Roman"/>
          <w:szCs w:val="24"/>
          <w:lang w:val="es-ES" w:eastAsia="es-ES"/>
        </w:rPr>
        <w:t xml:space="preserve"> </w:t>
      </w:r>
      <w:r w:rsidRPr="00AC243F">
        <w:rPr>
          <w:rFonts w:eastAsia="Times New Roman"/>
          <w:b/>
          <w:szCs w:val="24"/>
          <w:lang w:val="es-ES" w:eastAsia="es-ES"/>
        </w:rPr>
        <w:t xml:space="preserve">V/ </w:t>
      </w:r>
      <w:r w:rsidRPr="00AC243F">
        <w:rPr>
          <w:rFonts w:eastAsia="Times New Roman"/>
          <w:szCs w:val="24"/>
          <w:lang w:val="es-ES" w:eastAsia="es-ES"/>
        </w:rPr>
        <w:t xml:space="preserve">Pago por compra de minerales </w:t>
      </w:r>
      <w:proofErr w:type="spellStart"/>
      <w:r w:rsidRPr="00AC243F">
        <w:rPr>
          <w:rFonts w:eastAsia="Times New Roman"/>
          <w:szCs w:val="24"/>
          <w:lang w:val="es-ES" w:eastAsia="es-ES"/>
        </w:rPr>
        <w:t>metalicos</w:t>
      </w:r>
      <w:proofErr w:type="spellEnd"/>
      <w:r w:rsidRPr="00AC243F">
        <w:rPr>
          <w:rFonts w:eastAsia="Times New Roman"/>
          <w:szCs w:val="24"/>
          <w:lang w:val="es-ES" w:eastAsia="es-ES"/>
        </w:rPr>
        <w:t xml:space="preserve"> y productos derivados, herramientas, repuestos y accesorios, bienes de uso y consumo diversos, maquinaria y equipo de </w:t>
      </w:r>
      <w:proofErr w:type="spellStart"/>
      <w:r w:rsidRPr="00AC243F">
        <w:rPr>
          <w:rFonts w:eastAsia="Times New Roman"/>
          <w:szCs w:val="24"/>
          <w:lang w:val="es-ES" w:eastAsia="es-ES"/>
        </w:rPr>
        <w:t>produccion</w:t>
      </w:r>
      <w:proofErr w:type="spellEnd"/>
      <w:r w:rsidRPr="00AC243F">
        <w:rPr>
          <w:rFonts w:eastAsia="Times New Roman"/>
          <w:szCs w:val="24"/>
          <w:lang w:val="es-ES" w:eastAsia="es-ES"/>
        </w:rPr>
        <w:t xml:space="preserve"> para apoyo institucional, para uso en plantel municipal, parque central, taller obra de banco, eq.19, 32, 54, 08, ADESCO Llano San Marcos, ADESCO </w:t>
      </w:r>
      <w:proofErr w:type="spellStart"/>
      <w:r w:rsidRPr="00AC243F">
        <w:rPr>
          <w:rFonts w:eastAsia="Times New Roman"/>
          <w:szCs w:val="24"/>
          <w:lang w:val="es-ES" w:eastAsia="es-ES"/>
        </w:rPr>
        <w:t>Caserio</w:t>
      </w:r>
      <w:proofErr w:type="spellEnd"/>
      <w:r w:rsidRPr="00AC243F">
        <w:rPr>
          <w:rFonts w:eastAsia="Times New Roman"/>
          <w:szCs w:val="24"/>
          <w:lang w:val="es-ES" w:eastAsia="es-ES"/>
        </w:rPr>
        <w:t xml:space="preserve"> Las </w:t>
      </w:r>
      <w:proofErr w:type="spellStart"/>
      <w:r w:rsidRPr="00AC243F">
        <w:rPr>
          <w:rFonts w:eastAsia="Times New Roman"/>
          <w:szCs w:val="24"/>
          <w:lang w:val="es-ES" w:eastAsia="es-ES"/>
        </w:rPr>
        <w:t>Marias</w:t>
      </w:r>
      <w:proofErr w:type="spellEnd"/>
      <w:r w:rsidRPr="00AC243F">
        <w:rPr>
          <w:rFonts w:eastAsia="Times New Roman"/>
          <w:szCs w:val="24"/>
          <w:lang w:val="es-ES" w:eastAsia="es-ES"/>
        </w:rPr>
        <w:t>, promoción social,</w:t>
      </w:r>
      <w:r w:rsidRPr="00AC243F">
        <w:rPr>
          <w:rFonts w:ascii="Calisto MT" w:eastAsia="Times New Roman" w:hAnsi="Calisto MT"/>
          <w:sz w:val="20"/>
          <w:szCs w:val="20"/>
          <w:lang w:val="es-ES" w:eastAsia="es-ES"/>
        </w:rPr>
        <w:t xml:space="preserve"> </w:t>
      </w:r>
      <w:r w:rsidRPr="00AC243F">
        <w:rPr>
          <w:rFonts w:eastAsia="Times New Roman"/>
          <w:szCs w:val="24"/>
          <w:lang w:val="es-ES" w:eastAsia="es-ES"/>
        </w:rPr>
        <w:t>según facturas, líneas y códigos que se detallan a continuación:</w:t>
      </w:r>
    </w:p>
    <w:p w14:paraId="3D785F45" w14:textId="77777777" w:rsidR="00260878" w:rsidRPr="00AC243F" w:rsidRDefault="00260878" w:rsidP="00260878">
      <w:pPr>
        <w:tabs>
          <w:tab w:val="left" w:pos="3592"/>
        </w:tabs>
        <w:ind w:left="720"/>
        <w:jc w:val="both"/>
        <w:rPr>
          <w:b/>
        </w:rPr>
      </w:pPr>
      <w:r w:rsidRPr="00AC243F">
        <w:rPr>
          <w:b/>
        </w:rPr>
        <w:tab/>
      </w:r>
    </w:p>
    <w:p w14:paraId="4DEBB34E" w14:textId="77777777" w:rsidR="00260878" w:rsidRPr="00AC243F" w:rsidRDefault="00260878" w:rsidP="00260878">
      <w:pPr>
        <w:tabs>
          <w:tab w:val="left" w:pos="922"/>
          <w:tab w:val="left" w:pos="7797"/>
        </w:tabs>
        <w:spacing w:after="0" w:line="240" w:lineRule="auto"/>
        <w:ind w:left="1080"/>
        <w:jc w:val="both"/>
        <w:rPr>
          <w:b/>
          <w:szCs w:val="24"/>
          <w:u w:val="single"/>
        </w:rPr>
      </w:pPr>
      <w:r w:rsidRPr="00AC243F">
        <w:rPr>
          <w:b/>
          <w:szCs w:val="24"/>
          <w:u w:val="single"/>
        </w:rPr>
        <w:t>LINEA 0101</w:t>
      </w:r>
    </w:p>
    <w:p w14:paraId="664A9DFC" w14:textId="77777777" w:rsidR="00260878" w:rsidRPr="00AC243F" w:rsidRDefault="00260878" w:rsidP="00260878">
      <w:pPr>
        <w:tabs>
          <w:tab w:val="left" w:pos="922"/>
          <w:tab w:val="left" w:pos="7797"/>
        </w:tabs>
        <w:spacing w:after="0" w:line="240" w:lineRule="auto"/>
        <w:jc w:val="both"/>
        <w:rPr>
          <w:szCs w:val="24"/>
        </w:rPr>
      </w:pPr>
      <w:r w:rsidRPr="00AC243F">
        <w:rPr>
          <w:szCs w:val="24"/>
        </w:rPr>
        <w:t xml:space="preserve">                 Facturas Nos.- 735950-735542-735534-735532-735530-735528-735526</w:t>
      </w:r>
    </w:p>
    <w:p w14:paraId="579BC6E7" w14:textId="77777777" w:rsidR="00260878" w:rsidRPr="00AC243F" w:rsidRDefault="00260878" w:rsidP="00260878">
      <w:pPr>
        <w:tabs>
          <w:tab w:val="left" w:pos="922"/>
          <w:tab w:val="left" w:pos="7797"/>
        </w:tabs>
        <w:spacing w:after="0" w:line="240" w:lineRule="auto"/>
        <w:jc w:val="both"/>
        <w:rPr>
          <w:szCs w:val="24"/>
        </w:rPr>
      </w:pPr>
      <w:r w:rsidRPr="00AC243F">
        <w:rPr>
          <w:szCs w:val="24"/>
        </w:rPr>
        <w:t xml:space="preserve">                                         735762-735761-735760</w:t>
      </w:r>
    </w:p>
    <w:p w14:paraId="0E2A7D83" w14:textId="77777777" w:rsidR="00260878" w:rsidRPr="00AC243F" w:rsidRDefault="00260878" w:rsidP="00260878">
      <w:pPr>
        <w:tabs>
          <w:tab w:val="left" w:pos="1425"/>
        </w:tabs>
        <w:spacing w:after="0" w:line="240" w:lineRule="auto"/>
        <w:jc w:val="both"/>
        <w:rPr>
          <w:szCs w:val="24"/>
        </w:rPr>
      </w:pPr>
      <w:r w:rsidRPr="00AC243F">
        <w:rPr>
          <w:b/>
          <w:szCs w:val="24"/>
        </w:rPr>
        <w:t xml:space="preserve">                 </w:t>
      </w:r>
      <w:r w:rsidRPr="00AC243F">
        <w:rPr>
          <w:szCs w:val="24"/>
        </w:rPr>
        <w:t>Códigos Nos.-54112……</w:t>
      </w:r>
      <w:proofErr w:type="gramStart"/>
      <w:r w:rsidRPr="00AC243F">
        <w:rPr>
          <w:szCs w:val="24"/>
        </w:rPr>
        <w:t>…….</w:t>
      </w:r>
      <w:proofErr w:type="gramEnd"/>
      <w:r w:rsidRPr="00AC243F">
        <w:rPr>
          <w:szCs w:val="24"/>
        </w:rPr>
        <w:t xml:space="preserve">……………………............................ </w:t>
      </w:r>
      <w:proofErr w:type="gramStart"/>
      <w:r w:rsidRPr="00AC243F">
        <w:rPr>
          <w:szCs w:val="24"/>
        </w:rPr>
        <w:t>$  1,736.04</w:t>
      </w:r>
      <w:proofErr w:type="gramEnd"/>
      <w:r w:rsidRPr="00AC243F">
        <w:rPr>
          <w:szCs w:val="24"/>
        </w:rPr>
        <w:t xml:space="preserve">     </w:t>
      </w:r>
    </w:p>
    <w:p w14:paraId="0F1DCC28" w14:textId="77777777" w:rsidR="00260878" w:rsidRPr="00AC243F" w:rsidRDefault="00260878" w:rsidP="00260878">
      <w:pPr>
        <w:tabs>
          <w:tab w:val="left" w:pos="1425"/>
        </w:tabs>
        <w:spacing w:after="0" w:line="240" w:lineRule="auto"/>
        <w:jc w:val="both"/>
        <w:rPr>
          <w:szCs w:val="24"/>
        </w:rPr>
      </w:pPr>
      <w:r w:rsidRPr="00AC243F">
        <w:rPr>
          <w:szCs w:val="24"/>
        </w:rPr>
        <w:t xml:space="preserve">                 Códigos Nos.-54118……</w:t>
      </w:r>
      <w:proofErr w:type="gramStart"/>
      <w:r w:rsidRPr="00AC243F">
        <w:rPr>
          <w:szCs w:val="24"/>
        </w:rPr>
        <w:t>…….</w:t>
      </w:r>
      <w:proofErr w:type="gramEnd"/>
      <w:r w:rsidRPr="00AC243F">
        <w:rPr>
          <w:szCs w:val="24"/>
        </w:rPr>
        <w:t xml:space="preserve">……………………............................ $     488.48  </w:t>
      </w:r>
    </w:p>
    <w:p w14:paraId="052DCB8A" w14:textId="77777777" w:rsidR="00260878" w:rsidRPr="00AC243F" w:rsidRDefault="00260878" w:rsidP="00260878">
      <w:pPr>
        <w:tabs>
          <w:tab w:val="left" w:pos="1425"/>
        </w:tabs>
        <w:spacing w:after="0" w:line="240" w:lineRule="auto"/>
        <w:jc w:val="both"/>
        <w:rPr>
          <w:szCs w:val="24"/>
        </w:rPr>
      </w:pPr>
      <w:r w:rsidRPr="00AC243F">
        <w:rPr>
          <w:szCs w:val="24"/>
        </w:rPr>
        <w:t xml:space="preserve">                 Códigos Nos.-54199……</w:t>
      </w:r>
      <w:proofErr w:type="gramStart"/>
      <w:r w:rsidRPr="00AC243F">
        <w:rPr>
          <w:szCs w:val="24"/>
        </w:rPr>
        <w:t>…….</w:t>
      </w:r>
      <w:proofErr w:type="gramEnd"/>
      <w:r w:rsidRPr="00AC243F">
        <w:rPr>
          <w:szCs w:val="24"/>
        </w:rPr>
        <w:t>……………………............................ $     927.75</w:t>
      </w:r>
    </w:p>
    <w:p w14:paraId="48E618AA" w14:textId="77777777" w:rsidR="00260878" w:rsidRPr="00AC243F" w:rsidRDefault="00260878" w:rsidP="00260878">
      <w:pPr>
        <w:tabs>
          <w:tab w:val="left" w:pos="1425"/>
        </w:tabs>
        <w:spacing w:after="0" w:line="240" w:lineRule="auto"/>
        <w:jc w:val="both"/>
        <w:rPr>
          <w:szCs w:val="24"/>
        </w:rPr>
      </w:pPr>
      <w:r w:rsidRPr="00AC243F">
        <w:rPr>
          <w:b/>
          <w:szCs w:val="24"/>
        </w:rPr>
        <w:t xml:space="preserve">                 </w:t>
      </w:r>
      <w:r w:rsidRPr="00AC243F">
        <w:rPr>
          <w:szCs w:val="24"/>
        </w:rPr>
        <w:t>Códigos Nos.-61109…</w:t>
      </w:r>
      <w:proofErr w:type="gramStart"/>
      <w:r w:rsidRPr="00AC243F">
        <w:rPr>
          <w:szCs w:val="24"/>
        </w:rPr>
        <w:t>…….</w:t>
      </w:r>
      <w:proofErr w:type="gramEnd"/>
      <w:r w:rsidRPr="00AC243F">
        <w:rPr>
          <w:szCs w:val="24"/>
        </w:rPr>
        <w:t>…………………….................................$  1,371.15</w:t>
      </w:r>
    </w:p>
    <w:p w14:paraId="3E4D200D" w14:textId="77777777" w:rsidR="00260878" w:rsidRDefault="00260878" w:rsidP="00260878">
      <w:pPr>
        <w:tabs>
          <w:tab w:val="left" w:pos="1425"/>
        </w:tabs>
        <w:spacing w:after="0" w:line="240" w:lineRule="auto"/>
        <w:jc w:val="both"/>
        <w:rPr>
          <w:b/>
          <w:szCs w:val="24"/>
        </w:rPr>
      </w:pPr>
      <w:r w:rsidRPr="00AC243F">
        <w:rPr>
          <w:b/>
          <w:szCs w:val="24"/>
        </w:rPr>
        <w:t xml:space="preserve">                 </w:t>
      </w:r>
      <w:r w:rsidRPr="00AC243F">
        <w:rPr>
          <w:szCs w:val="24"/>
        </w:rPr>
        <w:t>Total…………………</w:t>
      </w:r>
      <w:proofErr w:type="gramStart"/>
      <w:r w:rsidRPr="00AC243F">
        <w:rPr>
          <w:szCs w:val="24"/>
        </w:rPr>
        <w:t>…….</w:t>
      </w:r>
      <w:proofErr w:type="gramEnd"/>
      <w:r w:rsidRPr="00AC243F">
        <w:rPr>
          <w:szCs w:val="24"/>
        </w:rPr>
        <w:t>.……………………..……......…….........</w:t>
      </w:r>
      <w:r w:rsidRPr="00AC243F">
        <w:rPr>
          <w:b/>
          <w:szCs w:val="24"/>
        </w:rPr>
        <w:t>$ 4,523.42</w:t>
      </w:r>
    </w:p>
    <w:p w14:paraId="2FD37AF3" w14:textId="77777777" w:rsidR="00260878" w:rsidRPr="002B4155" w:rsidRDefault="00260878" w:rsidP="00260878">
      <w:pPr>
        <w:tabs>
          <w:tab w:val="left" w:pos="1425"/>
        </w:tabs>
        <w:spacing w:after="0" w:line="240" w:lineRule="auto"/>
        <w:jc w:val="both"/>
        <w:rPr>
          <w:b/>
          <w:szCs w:val="24"/>
        </w:rPr>
      </w:pPr>
    </w:p>
    <w:p w14:paraId="5F208927" w14:textId="77777777" w:rsidR="00260878" w:rsidRPr="002B4155" w:rsidRDefault="00260878" w:rsidP="008F36E7">
      <w:pPr>
        <w:pStyle w:val="Prrafodelista"/>
        <w:numPr>
          <w:ilvl w:val="0"/>
          <w:numId w:val="62"/>
        </w:numPr>
        <w:spacing w:after="0" w:line="240" w:lineRule="auto"/>
        <w:jc w:val="both"/>
        <w:rPr>
          <w:rFonts w:ascii="Calibri" w:hAnsi="Calibri" w:cs="Calibri"/>
          <w:sz w:val="22"/>
          <w:lang w:eastAsia="es-SV"/>
        </w:rPr>
      </w:pPr>
      <w:r w:rsidRPr="0034587C">
        <w:t>EROGAR la cantidad de</w:t>
      </w:r>
      <w:r>
        <w:t xml:space="preserve"> </w:t>
      </w:r>
      <w:r w:rsidRPr="002B4155">
        <w:rPr>
          <w:b/>
        </w:rPr>
        <w:t>SEISCIENTOS CINCUENTA Y SIETE 24/100 DÓLARES DE</w:t>
      </w:r>
      <w:r w:rsidRPr="0034587C">
        <w:t xml:space="preserve"> </w:t>
      </w:r>
      <w:r w:rsidRPr="002B4155">
        <w:rPr>
          <w:b/>
        </w:rPr>
        <w:t>LOS ESTADOS UNIDOS DE AMÉRICA ($657.24</w:t>
      </w:r>
      <w:proofErr w:type="gramStart"/>
      <w:r w:rsidRPr="002B4155">
        <w:rPr>
          <w:b/>
        </w:rPr>
        <w:t>)</w:t>
      </w:r>
      <w:r w:rsidRPr="0034587C">
        <w:t xml:space="preserve"> </w:t>
      </w:r>
      <w:r>
        <w:t xml:space="preserve"> </w:t>
      </w:r>
      <w:r w:rsidRPr="0034587C">
        <w:t>a</w:t>
      </w:r>
      <w:proofErr w:type="gramEnd"/>
      <w:r w:rsidRPr="0034587C">
        <w:t xml:space="preserve"> favor de</w:t>
      </w:r>
      <w:r>
        <w:t xml:space="preserve"> </w:t>
      </w:r>
      <w:r w:rsidRPr="002B4155">
        <w:rPr>
          <w:b/>
        </w:rPr>
        <w:t xml:space="preserve">CEK DE CENTROAMERICA (EL SALVADOR) S.A.  V/ </w:t>
      </w:r>
      <w:r>
        <w:t xml:space="preserve">Pago por compra de productos de papel y cartón, para uso en Centro Municipal de Formación Atención Integral, gestionado por la unidad de la mujer, según </w:t>
      </w:r>
      <w:proofErr w:type="gramStart"/>
      <w:r>
        <w:t xml:space="preserve">orden  </w:t>
      </w:r>
      <w:r w:rsidRPr="0034587C">
        <w:t>No</w:t>
      </w:r>
      <w:proofErr w:type="gramEnd"/>
      <w:r w:rsidRPr="0034587C">
        <w:t>.</w:t>
      </w:r>
      <w:r>
        <w:t xml:space="preserve">-173815 </w:t>
      </w:r>
      <w:r w:rsidRPr="0034587C">
        <w:t>Aplicando dicho gasto a la línea</w:t>
      </w:r>
      <w:r>
        <w:t xml:space="preserve"> 0101 del código  54105, del presupuesto municipal vigente</w:t>
      </w:r>
    </w:p>
    <w:p w14:paraId="7E3A84F1" w14:textId="77777777" w:rsidR="00260878" w:rsidRDefault="00260878" w:rsidP="00260878">
      <w:pPr>
        <w:spacing w:after="0"/>
        <w:jc w:val="both"/>
        <w:rPr>
          <w:rFonts w:eastAsia="Calibri"/>
          <w:sz w:val="23"/>
          <w:szCs w:val="23"/>
        </w:rPr>
      </w:pPr>
    </w:p>
    <w:p w14:paraId="260B0158" w14:textId="77777777" w:rsidR="00260878" w:rsidRPr="00346CFC" w:rsidRDefault="00260878" w:rsidP="008F36E7">
      <w:pPr>
        <w:pStyle w:val="Prrafodelista"/>
        <w:numPr>
          <w:ilvl w:val="0"/>
          <w:numId w:val="62"/>
        </w:numPr>
        <w:spacing w:after="0" w:line="240" w:lineRule="auto"/>
        <w:jc w:val="both"/>
        <w:rPr>
          <w:rFonts w:ascii="Calibri" w:hAnsi="Calibri" w:cs="Calibri"/>
          <w:sz w:val="22"/>
          <w:lang w:eastAsia="es-SV"/>
        </w:rPr>
      </w:pPr>
      <w:r w:rsidRPr="0034587C">
        <w:t>EROGAR la cantidad de</w:t>
      </w:r>
      <w:r>
        <w:t xml:space="preserve"> </w:t>
      </w:r>
      <w:r>
        <w:rPr>
          <w:b/>
        </w:rPr>
        <w:t>QUINIENTOS TREINTA Y DOS 42</w:t>
      </w:r>
      <w:r w:rsidRPr="004E76C0">
        <w:rPr>
          <w:b/>
        </w:rPr>
        <w:t>/100 DÓLARES DE</w:t>
      </w:r>
      <w:r w:rsidRPr="0034587C">
        <w:t xml:space="preserve"> </w:t>
      </w:r>
      <w:r w:rsidRPr="004E76C0">
        <w:rPr>
          <w:b/>
        </w:rPr>
        <w:t>LOS ESTADOS UNIDOS DE AMÉRICA ($</w:t>
      </w:r>
      <w:r>
        <w:rPr>
          <w:b/>
        </w:rPr>
        <w:t>532.42</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COMPAÑÍA GENERAL DE EQUIPOS, S.A. DE C.V.</w:t>
      </w:r>
      <w:r w:rsidRPr="004E76C0">
        <w:rPr>
          <w:b/>
        </w:rPr>
        <w:t xml:space="preserve">  V/ </w:t>
      </w:r>
      <w:r>
        <w:t xml:space="preserve">Pago por compra de herramientas repuestos y accesorios, para uso en equipo #73, según </w:t>
      </w:r>
      <w:proofErr w:type="gramStart"/>
      <w:r>
        <w:t xml:space="preserve">factura  </w:t>
      </w:r>
      <w:r w:rsidRPr="0034587C">
        <w:t>No</w:t>
      </w:r>
      <w:proofErr w:type="gramEnd"/>
      <w:r w:rsidRPr="0034587C">
        <w:t>.</w:t>
      </w:r>
      <w:r>
        <w:t xml:space="preserve">-185287 </w:t>
      </w:r>
      <w:r w:rsidRPr="0034587C">
        <w:t>Aplicando dicho gasto a la línea</w:t>
      </w:r>
      <w:r>
        <w:t xml:space="preserve"> 0101 del código  54118, del presupuesto municipal vigente</w:t>
      </w:r>
    </w:p>
    <w:p w14:paraId="0F3F671C" w14:textId="77777777" w:rsidR="00260878" w:rsidRPr="00346CFC" w:rsidRDefault="00260878" w:rsidP="00260878">
      <w:pPr>
        <w:pStyle w:val="Prrafodelista"/>
        <w:rPr>
          <w:rFonts w:ascii="Calibri" w:hAnsi="Calibri" w:cs="Calibri"/>
          <w:sz w:val="22"/>
          <w:lang w:eastAsia="es-SV"/>
        </w:rPr>
      </w:pPr>
    </w:p>
    <w:p w14:paraId="0E63645B" w14:textId="77777777" w:rsidR="00260878" w:rsidRPr="00174E69" w:rsidRDefault="00260878" w:rsidP="008F36E7">
      <w:pPr>
        <w:pStyle w:val="Prrafodelista"/>
        <w:numPr>
          <w:ilvl w:val="0"/>
          <w:numId w:val="62"/>
        </w:numPr>
        <w:spacing w:after="0" w:line="240" w:lineRule="auto"/>
        <w:jc w:val="both"/>
        <w:rPr>
          <w:rFonts w:ascii="Calibri" w:hAnsi="Calibri" w:cs="Calibri"/>
          <w:sz w:val="22"/>
          <w:lang w:eastAsia="es-SV"/>
        </w:rPr>
      </w:pPr>
      <w:r w:rsidRPr="0034587C">
        <w:lastRenderedPageBreak/>
        <w:t>EROGAR la cantidad de</w:t>
      </w:r>
      <w:r>
        <w:t xml:space="preserve"> </w:t>
      </w:r>
      <w:r>
        <w:rPr>
          <w:b/>
        </w:rPr>
        <w:t>OCHENTA Y CINCO 00</w:t>
      </w:r>
      <w:r w:rsidRPr="004E76C0">
        <w:rPr>
          <w:b/>
        </w:rPr>
        <w:t>/100 DÓLARES DE</w:t>
      </w:r>
      <w:r w:rsidRPr="0034587C">
        <w:t xml:space="preserve"> </w:t>
      </w:r>
      <w:r w:rsidRPr="004E76C0">
        <w:rPr>
          <w:b/>
        </w:rPr>
        <w:t>LOS ESTADOS UNIDOS DE AMÉRICA ($</w:t>
      </w:r>
      <w:r>
        <w:rPr>
          <w:b/>
        </w:rPr>
        <w:t>85.00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BATRES AUTO PARTS, S.A. DE C.V.</w:t>
      </w:r>
      <w:r w:rsidRPr="004E76C0">
        <w:rPr>
          <w:b/>
        </w:rPr>
        <w:t xml:space="preserve">  V/ </w:t>
      </w:r>
      <w:r>
        <w:t xml:space="preserve">Pago por compra de combustibles y lubricantes, para uso de la unidad de plantel de maquinaria y equipo, según </w:t>
      </w:r>
      <w:proofErr w:type="gramStart"/>
      <w:r>
        <w:t xml:space="preserve">factura  </w:t>
      </w:r>
      <w:r w:rsidRPr="0034587C">
        <w:t>No</w:t>
      </w:r>
      <w:proofErr w:type="gramEnd"/>
      <w:r w:rsidRPr="0034587C">
        <w:t>.</w:t>
      </w:r>
      <w:r>
        <w:t xml:space="preserve">-002280 </w:t>
      </w:r>
      <w:r w:rsidRPr="0034587C">
        <w:t>Aplicando dicho gasto a la línea</w:t>
      </w:r>
      <w:r>
        <w:t xml:space="preserve"> 0101 del código  54110, del presupuesto municipal vigente</w:t>
      </w:r>
    </w:p>
    <w:p w14:paraId="160DBFF7" w14:textId="77777777" w:rsidR="00260878" w:rsidRPr="00174E69" w:rsidRDefault="00260878" w:rsidP="00260878">
      <w:pPr>
        <w:spacing w:after="0"/>
        <w:jc w:val="both"/>
        <w:rPr>
          <w:rFonts w:ascii="Calibri" w:hAnsi="Calibri" w:cs="Calibri"/>
          <w:lang w:eastAsia="es-SV"/>
        </w:rPr>
      </w:pPr>
    </w:p>
    <w:p w14:paraId="288A3675" w14:textId="77777777" w:rsidR="00260878" w:rsidRDefault="00260878" w:rsidP="008F36E7">
      <w:pPr>
        <w:pStyle w:val="Prrafodelista"/>
        <w:numPr>
          <w:ilvl w:val="0"/>
          <w:numId w:val="62"/>
        </w:numPr>
        <w:spacing w:after="0" w:line="240" w:lineRule="auto"/>
        <w:jc w:val="both"/>
        <w:rPr>
          <w:rFonts w:eastAsia="Calibri"/>
        </w:rPr>
      </w:pPr>
      <w:r w:rsidRPr="001F3E83">
        <w:rPr>
          <w:rFonts w:eastAsia="Calibri"/>
        </w:rPr>
        <w:t xml:space="preserve">EROGAR la cantidad de </w:t>
      </w:r>
      <w:r>
        <w:rPr>
          <w:rFonts w:eastAsia="Calibri"/>
          <w:b/>
        </w:rPr>
        <w:t>CIENTO VEINTE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120.00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 xml:space="preserve">SR. JOSÉ MANUEL CHÁVEZ RAMOS “DELICIOUS CATERING SERVICE” </w:t>
      </w:r>
      <w:r w:rsidRPr="001F3E83">
        <w:rPr>
          <w:rFonts w:eastAsia="Calibri"/>
          <w:b/>
        </w:rPr>
        <w:t xml:space="preserve">V/ </w:t>
      </w:r>
      <w:r w:rsidRPr="001F3E83">
        <w:rPr>
          <w:rFonts w:eastAsia="Calibri"/>
        </w:rPr>
        <w:t xml:space="preserve">Pago por compra de </w:t>
      </w:r>
      <w:r>
        <w:rPr>
          <w:rFonts w:eastAsia="Calibri"/>
        </w:rPr>
        <w:t xml:space="preserve">productos alimenticios para personas, para contribución a Asociación de Desarrollo Comunal Belén </w:t>
      </w:r>
      <w:proofErr w:type="spellStart"/>
      <w:r>
        <w:rPr>
          <w:rFonts w:eastAsia="Calibri"/>
        </w:rPr>
        <w:t>Güijat</w:t>
      </w:r>
      <w:proofErr w:type="spellEnd"/>
      <w:r>
        <w:rPr>
          <w:rFonts w:eastAsia="Calibri"/>
        </w:rPr>
        <w:t xml:space="preserve">, Lotificación </w:t>
      </w:r>
      <w:proofErr w:type="spellStart"/>
      <w:r>
        <w:rPr>
          <w:rFonts w:eastAsia="Calibri"/>
        </w:rPr>
        <w:t>Galdámez,Metapán</w:t>
      </w:r>
      <w:proofErr w:type="spellEnd"/>
      <w:r w:rsidRPr="001F3E83">
        <w:rPr>
          <w:rFonts w:eastAsia="Calibri"/>
        </w:rPr>
        <w:t xml:space="preserve">, según factura No. </w:t>
      </w:r>
      <w:r>
        <w:rPr>
          <w:rFonts w:eastAsia="Calibri"/>
        </w:rPr>
        <w:t xml:space="preserve">00022.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5957E42B" w14:textId="77777777" w:rsidR="00260878" w:rsidRPr="002B4155" w:rsidRDefault="00260878" w:rsidP="00260878">
      <w:pPr>
        <w:spacing w:after="0" w:line="240" w:lineRule="auto"/>
        <w:jc w:val="both"/>
        <w:rPr>
          <w:rFonts w:eastAsia="Calibri"/>
        </w:rPr>
      </w:pPr>
    </w:p>
    <w:p w14:paraId="1BD93245" w14:textId="77777777" w:rsidR="00260878" w:rsidRDefault="00260878" w:rsidP="008F36E7">
      <w:pPr>
        <w:pStyle w:val="Prrafodelista"/>
        <w:numPr>
          <w:ilvl w:val="0"/>
          <w:numId w:val="62"/>
        </w:numPr>
        <w:spacing w:after="0" w:line="240" w:lineRule="auto"/>
        <w:jc w:val="both"/>
        <w:rPr>
          <w:rFonts w:eastAsia="Calibri"/>
        </w:rPr>
      </w:pPr>
      <w:r w:rsidRPr="001F3E83">
        <w:rPr>
          <w:rFonts w:eastAsia="Calibri"/>
        </w:rPr>
        <w:t xml:space="preserve">EROGAR la cantidad de </w:t>
      </w:r>
      <w:r>
        <w:rPr>
          <w:rFonts w:eastAsia="Calibri"/>
          <w:b/>
        </w:rPr>
        <w:t>TRESCIENTOS QUINCE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315.00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ALMACENES BOU, S.A. DE C.V. </w:t>
      </w:r>
      <w:r w:rsidRPr="001F3E83">
        <w:rPr>
          <w:rFonts w:eastAsia="Calibri"/>
          <w:b/>
        </w:rPr>
        <w:t xml:space="preserve">V/ </w:t>
      </w:r>
      <w:r w:rsidRPr="001F3E83">
        <w:rPr>
          <w:rFonts w:eastAsia="Calibri"/>
        </w:rPr>
        <w:t xml:space="preserve">Pago por compra </w:t>
      </w:r>
      <w:r>
        <w:rPr>
          <w:rFonts w:eastAsia="Calibri"/>
        </w:rPr>
        <w:t>de productos químicos, para uso en canchas deportivas municipales, gestionado por la unidad de mantenimiento de Bienes Municipales</w:t>
      </w:r>
      <w:r w:rsidRPr="001F3E83">
        <w:rPr>
          <w:rFonts w:eastAsia="Calibri"/>
        </w:rPr>
        <w:t xml:space="preserve">, según factura No. </w:t>
      </w:r>
      <w:r>
        <w:rPr>
          <w:rFonts w:eastAsia="Calibri"/>
        </w:rPr>
        <w:t xml:space="preserve">006945.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766A4313" w14:textId="77777777" w:rsidR="00260878" w:rsidRPr="00FE5021" w:rsidRDefault="00260878" w:rsidP="00260878">
      <w:pPr>
        <w:jc w:val="both"/>
        <w:rPr>
          <w:rFonts w:eastAsia="Calibri"/>
        </w:rPr>
      </w:pPr>
    </w:p>
    <w:p w14:paraId="659C3114" w14:textId="77777777" w:rsidR="00260878" w:rsidRDefault="00260878" w:rsidP="008F36E7">
      <w:pPr>
        <w:pStyle w:val="Prrafodelista"/>
        <w:numPr>
          <w:ilvl w:val="0"/>
          <w:numId w:val="62"/>
        </w:numPr>
        <w:spacing w:after="0" w:line="240" w:lineRule="auto"/>
        <w:jc w:val="both"/>
        <w:rPr>
          <w:rFonts w:eastAsia="Calibri"/>
        </w:rPr>
      </w:pPr>
      <w:r w:rsidRPr="001F3E83">
        <w:rPr>
          <w:rFonts w:eastAsia="Calibri"/>
        </w:rPr>
        <w:t xml:space="preserve">EROGAR la cantidad de </w:t>
      </w:r>
      <w:r>
        <w:rPr>
          <w:rFonts w:eastAsia="Calibri"/>
          <w:b/>
        </w:rPr>
        <w:t>DOSCIENTOS CINCUENTA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250.00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JOAQUIN GARCIA SALAZAR “SERVICIO SALAZAR” </w:t>
      </w:r>
      <w:r w:rsidRPr="001F3E83">
        <w:rPr>
          <w:rFonts w:eastAsia="Calibri"/>
          <w:b/>
        </w:rPr>
        <w:t xml:space="preserve">V/ </w:t>
      </w:r>
      <w:r w:rsidRPr="001F3E83">
        <w:rPr>
          <w:rFonts w:eastAsia="Calibri"/>
        </w:rPr>
        <w:t xml:space="preserve">Pago por compra de </w:t>
      </w:r>
      <w:r>
        <w:rPr>
          <w:rFonts w:eastAsia="Calibri"/>
        </w:rPr>
        <w:t>herramientas repuestos y accesorios, para equipo #102</w:t>
      </w:r>
      <w:r w:rsidRPr="001F3E83">
        <w:rPr>
          <w:rFonts w:eastAsia="Calibri"/>
        </w:rPr>
        <w:t xml:space="preserve">, según factura No. </w:t>
      </w:r>
      <w:r>
        <w:rPr>
          <w:rFonts w:eastAsia="Calibri"/>
        </w:rPr>
        <w:t xml:space="preserve">000016.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3413ABCD" w14:textId="77777777" w:rsidR="00260878" w:rsidRPr="00526646" w:rsidRDefault="00260878" w:rsidP="00260878">
      <w:pPr>
        <w:spacing w:after="0"/>
        <w:jc w:val="both"/>
        <w:rPr>
          <w:rFonts w:eastAsia="Calibri"/>
        </w:rPr>
      </w:pPr>
    </w:p>
    <w:p w14:paraId="71B2A1A6" w14:textId="77777777" w:rsidR="00260878" w:rsidRPr="006943B4" w:rsidRDefault="00260878" w:rsidP="008F36E7">
      <w:pPr>
        <w:pStyle w:val="Prrafodelista"/>
        <w:numPr>
          <w:ilvl w:val="0"/>
          <w:numId w:val="62"/>
        </w:numPr>
        <w:spacing w:after="0" w:line="240" w:lineRule="auto"/>
        <w:jc w:val="both"/>
      </w:pPr>
      <w:r w:rsidRPr="00912D66">
        <w:t xml:space="preserve">EROGAR la cantidad de </w:t>
      </w:r>
      <w:r>
        <w:rPr>
          <w:b/>
        </w:rPr>
        <w:t>UN MIL CUATROCIENTOS OCHENTA Y CINCO 60</w:t>
      </w:r>
      <w:r w:rsidRPr="00A101C3">
        <w:rPr>
          <w:b/>
        </w:rPr>
        <w:t>/100 ($</w:t>
      </w:r>
      <w:r>
        <w:rPr>
          <w:b/>
        </w:rPr>
        <w:t>1,485.60</w:t>
      </w:r>
      <w:r w:rsidRPr="00A101C3">
        <w:rPr>
          <w:b/>
        </w:rPr>
        <w:t>) DÓLARES DE LOS ESTADOS UNIDOS DE AMÉRICA</w:t>
      </w:r>
      <w:r w:rsidRPr="00912D66">
        <w:t xml:space="preserve">. A favor de </w:t>
      </w:r>
      <w:r>
        <w:rPr>
          <w:b/>
        </w:rPr>
        <w:t>ING. ROBERTO CARLOS GARCÍA RAMÍREZ “DIGITAL SOLUTIONS”</w:t>
      </w:r>
      <w:r w:rsidRPr="00A101C3">
        <w:rPr>
          <w:b/>
        </w:rPr>
        <w:t xml:space="preserve"> </w:t>
      </w:r>
      <w:r w:rsidRPr="00912D66">
        <w:t xml:space="preserve">V/ Pago por </w:t>
      </w:r>
      <w:r>
        <w:t>compra de materiales informáticos, materiales eléctricos, para uso en la unidad de administración tributaria municipal, para impresora de uso en la unidad de la niñez y adolescencia y para instalaciones de telefonía en la unidad de promoción social</w:t>
      </w:r>
      <w:r w:rsidRPr="00912D66">
        <w:t>, según facturas, líneas y códigos que se detallan a continuación:</w:t>
      </w:r>
    </w:p>
    <w:p w14:paraId="6CF056C3" w14:textId="77777777" w:rsidR="00260878" w:rsidRDefault="00260878" w:rsidP="00260878">
      <w:pPr>
        <w:tabs>
          <w:tab w:val="left" w:pos="709"/>
          <w:tab w:val="left" w:pos="7797"/>
        </w:tabs>
        <w:spacing w:after="0" w:line="240" w:lineRule="auto"/>
        <w:jc w:val="both"/>
        <w:rPr>
          <w:rFonts w:eastAsia="Calibri"/>
          <w:b/>
          <w:szCs w:val="24"/>
          <w:u w:val="single"/>
          <w:lang w:val="es-ES"/>
        </w:rPr>
      </w:pPr>
    </w:p>
    <w:p w14:paraId="5B3D619D" w14:textId="77777777" w:rsidR="00260878" w:rsidRPr="00F131CF" w:rsidRDefault="00260878" w:rsidP="00260878">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CD697BB" w14:textId="77777777" w:rsidR="00260878" w:rsidRPr="00F131CF" w:rsidRDefault="00260878" w:rsidP="00260878">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3370-3369-3372</w:t>
      </w:r>
    </w:p>
    <w:p w14:paraId="2F87B6A7" w14:textId="77777777" w:rsidR="00260878" w:rsidRPr="00F131CF" w:rsidRDefault="00260878" w:rsidP="00260878">
      <w:pPr>
        <w:spacing w:after="0" w:line="240" w:lineRule="auto"/>
        <w:contextualSpacing/>
        <w:jc w:val="both"/>
        <w:rPr>
          <w:rFonts w:eastAsia="Calibri"/>
          <w:szCs w:val="24"/>
          <w:lang w:val="es-ES"/>
        </w:rPr>
      </w:pPr>
      <w:r>
        <w:rPr>
          <w:rFonts w:eastAsia="Calibri"/>
          <w:szCs w:val="24"/>
          <w:lang w:val="es-ES"/>
        </w:rPr>
        <w:t>Códigos Nos.-54115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.$ 1,209.75   </w:t>
      </w:r>
    </w:p>
    <w:p w14:paraId="0476F6B8" w14:textId="77777777" w:rsidR="00260878" w:rsidRDefault="00260878" w:rsidP="00260878">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275.85</w:t>
      </w:r>
    </w:p>
    <w:p w14:paraId="62E3A059" w14:textId="77777777" w:rsidR="00260878" w:rsidRDefault="00260878" w:rsidP="00260878">
      <w:pPr>
        <w:jc w:val="both"/>
        <w:rPr>
          <w:b/>
          <w:szCs w:val="24"/>
        </w:rPr>
      </w:pPr>
      <w:r w:rsidRPr="00526646">
        <w:rPr>
          <w:b/>
          <w:szCs w:val="24"/>
        </w:rPr>
        <w:t>Total…………………</w:t>
      </w:r>
      <w:proofErr w:type="gramStart"/>
      <w:r w:rsidRPr="00526646">
        <w:rPr>
          <w:b/>
          <w:szCs w:val="24"/>
        </w:rPr>
        <w:t>…….</w:t>
      </w:r>
      <w:proofErr w:type="gramEnd"/>
      <w:r w:rsidRPr="00526646">
        <w:rPr>
          <w:b/>
          <w:szCs w:val="24"/>
        </w:rPr>
        <w:t>.……………………......……............................$</w:t>
      </w:r>
      <w:r>
        <w:rPr>
          <w:b/>
          <w:szCs w:val="24"/>
        </w:rPr>
        <w:t xml:space="preserve"> 1,485.60</w:t>
      </w:r>
    </w:p>
    <w:p w14:paraId="518B5650" w14:textId="77777777" w:rsidR="00260878" w:rsidRPr="006943B4" w:rsidRDefault="00260878" w:rsidP="008F36E7">
      <w:pPr>
        <w:pStyle w:val="Prrafodelista"/>
        <w:numPr>
          <w:ilvl w:val="0"/>
          <w:numId w:val="62"/>
        </w:numPr>
        <w:spacing w:after="0" w:line="240" w:lineRule="auto"/>
        <w:jc w:val="both"/>
      </w:pPr>
      <w:r w:rsidRPr="00912D66">
        <w:t xml:space="preserve">EROGAR la cantidad de </w:t>
      </w:r>
      <w:r>
        <w:rPr>
          <w:b/>
        </w:rPr>
        <w:t>CUATROCIENTOS DIECINUEVE 3</w:t>
      </w:r>
      <w:r w:rsidRPr="00ED09DA">
        <w:rPr>
          <w:b/>
        </w:rPr>
        <w:t>0/100 ($</w:t>
      </w:r>
      <w:r>
        <w:rPr>
          <w:b/>
        </w:rPr>
        <w:t>419.3</w:t>
      </w:r>
      <w:r w:rsidRPr="00ED09DA">
        <w:rPr>
          <w:b/>
        </w:rPr>
        <w:t>0) DÓLARES DE LOS ESTADOS UNIDOS DE AMÉRICA</w:t>
      </w:r>
      <w:r w:rsidRPr="00912D66">
        <w:t xml:space="preserve">. A favor de </w:t>
      </w:r>
      <w:r>
        <w:rPr>
          <w:b/>
        </w:rPr>
        <w:t>LILIAN DEL SOCORRO DUARTE BARRIENTOS “FERRETERIA URBINA”</w:t>
      </w:r>
      <w:r w:rsidRPr="00ED09DA">
        <w:rPr>
          <w:b/>
        </w:rPr>
        <w:t xml:space="preserve"> </w:t>
      </w:r>
      <w:r w:rsidRPr="00912D66">
        <w:t xml:space="preserve">V/ Pago por </w:t>
      </w:r>
      <w:r>
        <w:t xml:space="preserve">compra de </w:t>
      </w:r>
      <w:proofErr w:type="spellStart"/>
      <w:r>
        <w:rPr>
          <w:rFonts w:eastAsia="Calibri"/>
          <w:sz w:val="23"/>
          <w:szCs w:val="23"/>
        </w:rPr>
        <w:t>masking</w:t>
      </w:r>
      <w:proofErr w:type="spellEnd"/>
      <w:r>
        <w:rPr>
          <w:rFonts w:eastAsia="Calibri"/>
          <w:sz w:val="23"/>
          <w:szCs w:val="23"/>
        </w:rPr>
        <w:t xml:space="preserve"> tape, masilla plástica, lijas de agua, transparente EBT, reductor universal, endurecedor p/primario, plástica pintable, </w:t>
      </w:r>
      <w:proofErr w:type="spellStart"/>
      <w:r>
        <w:rPr>
          <w:rFonts w:eastAsia="Calibri"/>
          <w:sz w:val="23"/>
          <w:szCs w:val="23"/>
        </w:rPr>
        <w:t>excelbase</w:t>
      </w:r>
      <w:proofErr w:type="spellEnd"/>
      <w:r>
        <w:rPr>
          <w:rFonts w:eastAsia="Calibri"/>
          <w:sz w:val="23"/>
          <w:szCs w:val="23"/>
        </w:rPr>
        <w:t xml:space="preserve"> monocapa, reductor universal, base automotriz, </w:t>
      </w:r>
      <w:proofErr w:type="spellStart"/>
      <w:r>
        <w:rPr>
          <w:rFonts w:eastAsia="Calibri"/>
          <w:sz w:val="23"/>
          <w:szCs w:val="23"/>
        </w:rPr>
        <w:t>thinner</w:t>
      </w:r>
      <w:proofErr w:type="spellEnd"/>
      <w:r>
        <w:rPr>
          <w:rFonts w:eastAsia="Calibri"/>
          <w:sz w:val="23"/>
          <w:szCs w:val="23"/>
        </w:rPr>
        <w:t xml:space="preserve"> corriente, recipiente plástico, lija </w:t>
      </w:r>
      <w:proofErr w:type="spellStart"/>
      <w:r>
        <w:rPr>
          <w:rFonts w:eastAsia="Calibri"/>
          <w:sz w:val="23"/>
          <w:szCs w:val="23"/>
        </w:rPr>
        <w:t>trizact</w:t>
      </w:r>
      <w:proofErr w:type="spellEnd"/>
      <w:r>
        <w:rPr>
          <w:rFonts w:eastAsia="Calibri"/>
          <w:sz w:val="23"/>
          <w:szCs w:val="23"/>
        </w:rPr>
        <w:t xml:space="preserve">, </w:t>
      </w:r>
      <w:proofErr w:type="spellStart"/>
      <w:r>
        <w:rPr>
          <w:rFonts w:eastAsia="Calibri"/>
          <w:sz w:val="23"/>
          <w:szCs w:val="23"/>
        </w:rPr>
        <w:t>rubbing</w:t>
      </w:r>
      <w:proofErr w:type="spellEnd"/>
      <w:r>
        <w:rPr>
          <w:rFonts w:eastAsia="Calibri"/>
          <w:sz w:val="23"/>
          <w:szCs w:val="23"/>
        </w:rPr>
        <w:t xml:space="preserve"> </w:t>
      </w:r>
      <w:proofErr w:type="spellStart"/>
      <w:r>
        <w:rPr>
          <w:rFonts w:eastAsia="Calibri"/>
          <w:sz w:val="23"/>
          <w:szCs w:val="23"/>
        </w:rPr>
        <w:t>compound</w:t>
      </w:r>
      <w:proofErr w:type="spellEnd"/>
      <w:r>
        <w:t>, para uso en equipo #106</w:t>
      </w:r>
      <w:r w:rsidRPr="00912D66">
        <w:t>, según facturas, líneas y códigos que se detallan a continuación:</w:t>
      </w:r>
    </w:p>
    <w:p w14:paraId="697B2F0D" w14:textId="77777777" w:rsidR="00260878" w:rsidRDefault="00260878" w:rsidP="00260878">
      <w:pPr>
        <w:tabs>
          <w:tab w:val="left" w:pos="709"/>
          <w:tab w:val="left" w:pos="7797"/>
        </w:tabs>
        <w:spacing w:after="0" w:line="240" w:lineRule="auto"/>
        <w:jc w:val="both"/>
        <w:rPr>
          <w:rFonts w:eastAsia="Calibri"/>
          <w:b/>
          <w:szCs w:val="24"/>
          <w:u w:val="single"/>
          <w:lang w:val="es-ES"/>
        </w:rPr>
      </w:pPr>
    </w:p>
    <w:p w14:paraId="35C8E675" w14:textId="77777777" w:rsidR="00260878" w:rsidRPr="00F131CF" w:rsidRDefault="00260878" w:rsidP="00260878">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73DDD15" w14:textId="77777777" w:rsidR="00260878" w:rsidRPr="00F131CF" w:rsidRDefault="00260878" w:rsidP="00260878">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33460-33455-33458-33457</w:t>
      </w:r>
    </w:p>
    <w:p w14:paraId="1B5772E1" w14:textId="77777777" w:rsidR="00260878" w:rsidRPr="00F131CF" w:rsidRDefault="00260878" w:rsidP="00260878">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.$ 321.40  </w:t>
      </w:r>
    </w:p>
    <w:p w14:paraId="04DEEC25" w14:textId="77777777" w:rsidR="00260878" w:rsidRDefault="00260878" w:rsidP="00260878">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97.90</w:t>
      </w:r>
    </w:p>
    <w:p w14:paraId="77160913" w14:textId="77777777" w:rsidR="00260878" w:rsidRDefault="00260878" w:rsidP="00260878">
      <w:pPr>
        <w:jc w:val="both"/>
        <w:rPr>
          <w:b/>
          <w:szCs w:val="24"/>
        </w:rPr>
      </w:pPr>
      <w:r w:rsidRPr="00526646">
        <w:rPr>
          <w:b/>
          <w:szCs w:val="24"/>
        </w:rPr>
        <w:t>Total…………………</w:t>
      </w:r>
      <w:proofErr w:type="gramStart"/>
      <w:r w:rsidRPr="00526646">
        <w:rPr>
          <w:b/>
          <w:szCs w:val="24"/>
        </w:rPr>
        <w:t>…….</w:t>
      </w:r>
      <w:proofErr w:type="gramEnd"/>
      <w:r w:rsidRPr="00526646">
        <w:rPr>
          <w:b/>
          <w:szCs w:val="24"/>
        </w:rPr>
        <w:t>.……………………......……............................$</w:t>
      </w:r>
      <w:r>
        <w:rPr>
          <w:b/>
          <w:szCs w:val="24"/>
        </w:rPr>
        <w:t xml:space="preserve"> 419.30</w:t>
      </w:r>
    </w:p>
    <w:p w14:paraId="2367229A" w14:textId="77777777" w:rsidR="00260878" w:rsidRPr="006943B4" w:rsidRDefault="00260878" w:rsidP="008F36E7">
      <w:pPr>
        <w:pStyle w:val="Prrafodelista"/>
        <w:numPr>
          <w:ilvl w:val="0"/>
          <w:numId w:val="62"/>
        </w:numPr>
        <w:spacing w:after="0" w:line="240" w:lineRule="auto"/>
        <w:jc w:val="both"/>
      </w:pPr>
      <w:r w:rsidRPr="00912D66">
        <w:lastRenderedPageBreak/>
        <w:t xml:space="preserve">EROGAR la cantidad de </w:t>
      </w:r>
      <w:r>
        <w:rPr>
          <w:b/>
        </w:rPr>
        <w:t>TRES MIL SEISCIENTOS OCHENTA Y TRES 78</w:t>
      </w:r>
      <w:r w:rsidRPr="0079611D">
        <w:rPr>
          <w:b/>
        </w:rPr>
        <w:t>/100 ($</w:t>
      </w:r>
      <w:r>
        <w:rPr>
          <w:b/>
        </w:rPr>
        <w:t>3,683.78</w:t>
      </w:r>
      <w:r w:rsidRPr="0079611D">
        <w:rPr>
          <w:b/>
        </w:rPr>
        <w:t>) DÓLARES DE LOS ESTADOS UNIDOS DE AMÉRICA</w:t>
      </w:r>
      <w:r w:rsidRPr="00912D66">
        <w:t xml:space="preserve">. A favor de </w:t>
      </w:r>
      <w:r>
        <w:rPr>
          <w:b/>
        </w:rPr>
        <w:t>MERLIN ANTONIO FLORES GARCÍA “MANGUERAS Y CILINDROS”</w:t>
      </w:r>
      <w:r w:rsidRPr="0079611D">
        <w:rPr>
          <w:b/>
        </w:rPr>
        <w:t xml:space="preserve"> </w:t>
      </w:r>
      <w:r w:rsidRPr="00912D66">
        <w:t xml:space="preserve">V/ Pago por </w:t>
      </w:r>
      <w:r>
        <w:t xml:space="preserve">compra de </w:t>
      </w:r>
      <w:r>
        <w:rPr>
          <w:rFonts w:eastAsia="Calibri"/>
          <w:sz w:val="23"/>
          <w:szCs w:val="23"/>
        </w:rPr>
        <w:t>herramientas repuestos y accesorios, pago por mantenimientos y reparaciones de vehículos, para equipos #102 y 135</w:t>
      </w:r>
      <w:r w:rsidRPr="00912D66">
        <w:t>, según facturas, líneas y códigos que se detallan a continuación:</w:t>
      </w:r>
    </w:p>
    <w:p w14:paraId="46A73BCC" w14:textId="77777777" w:rsidR="00260878" w:rsidRDefault="00260878" w:rsidP="00260878">
      <w:pPr>
        <w:tabs>
          <w:tab w:val="left" w:pos="709"/>
          <w:tab w:val="left" w:pos="7797"/>
        </w:tabs>
        <w:spacing w:after="0" w:line="240" w:lineRule="auto"/>
        <w:jc w:val="both"/>
        <w:rPr>
          <w:rFonts w:eastAsia="Calibri"/>
          <w:b/>
          <w:szCs w:val="24"/>
          <w:u w:val="single"/>
          <w:lang w:val="es-ES"/>
        </w:rPr>
      </w:pPr>
    </w:p>
    <w:p w14:paraId="18ADD063" w14:textId="77777777" w:rsidR="00260878" w:rsidRPr="00F131CF" w:rsidRDefault="00260878" w:rsidP="00260878">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F20202F" w14:textId="77777777" w:rsidR="00260878" w:rsidRPr="00F131CF" w:rsidRDefault="00260878" w:rsidP="00260878">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0023-0024</w:t>
      </w:r>
    </w:p>
    <w:p w14:paraId="6E7F8A15" w14:textId="77777777" w:rsidR="00260878" w:rsidRPr="00F131CF" w:rsidRDefault="00260878" w:rsidP="00260878">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.$ 3,118.78 </w:t>
      </w:r>
    </w:p>
    <w:p w14:paraId="2DE12DC2" w14:textId="77777777" w:rsidR="00260878" w:rsidRDefault="00260878" w:rsidP="00260878">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565.00</w:t>
      </w:r>
    </w:p>
    <w:p w14:paraId="32A53522" w14:textId="77777777" w:rsidR="00260878" w:rsidRDefault="00260878" w:rsidP="00260878">
      <w:pPr>
        <w:jc w:val="both"/>
        <w:rPr>
          <w:b/>
          <w:szCs w:val="24"/>
        </w:rPr>
      </w:pPr>
      <w:r w:rsidRPr="00526646">
        <w:rPr>
          <w:b/>
          <w:szCs w:val="24"/>
        </w:rPr>
        <w:t>Total…………………</w:t>
      </w:r>
      <w:proofErr w:type="gramStart"/>
      <w:r w:rsidRPr="00526646">
        <w:rPr>
          <w:b/>
          <w:szCs w:val="24"/>
        </w:rPr>
        <w:t>…….</w:t>
      </w:r>
      <w:proofErr w:type="gramEnd"/>
      <w:r w:rsidRPr="00526646">
        <w:rPr>
          <w:b/>
          <w:szCs w:val="24"/>
        </w:rPr>
        <w:t>.……………………......……............................$</w:t>
      </w:r>
      <w:r>
        <w:rPr>
          <w:b/>
          <w:szCs w:val="24"/>
        </w:rPr>
        <w:t xml:space="preserve"> 3,683.78</w:t>
      </w:r>
    </w:p>
    <w:p w14:paraId="06F42209" w14:textId="77777777" w:rsidR="00260878" w:rsidRPr="00A41A10" w:rsidRDefault="00260878" w:rsidP="008F36E7">
      <w:pPr>
        <w:pStyle w:val="Prrafodelista"/>
        <w:numPr>
          <w:ilvl w:val="0"/>
          <w:numId w:val="62"/>
        </w:numPr>
        <w:tabs>
          <w:tab w:val="left" w:pos="709"/>
          <w:tab w:val="left" w:pos="7797"/>
        </w:tabs>
        <w:spacing w:after="0" w:line="240" w:lineRule="auto"/>
        <w:jc w:val="both"/>
      </w:pPr>
      <w:r w:rsidRPr="003D74C2">
        <w:t xml:space="preserve">EROGAR la cantidad de </w:t>
      </w:r>
      <w:r>
        <w:rPr>
          <w:b/>
        </w:rPr>
        <w:t>TRES MIL CUATROCIENTOS VEINTIDÓS 00</w:t>
      </w:r>
      <w:r w:rsidRPr="006E69F0">
        <w:rPr>
          <w:b/>
        </w:rPr>
        <w:t>/100 ($</w:t>
      </w:r>
      <w:r>
        <w:rPr>
          <w:b/>
        </w:rPr>
        <w:t>3,422.00</w:t>
      </w:r>
      <w:r w:rsidRPr="006E69F0">
        <w:rPr>
          <w:b/>
        </w:rPr>
        <w:t>) DÓLARES DE LOS ESTADOS UNIDOS DE AMÉRICA</w:t>
      </w:r>
      <w:r>
        <w:t>. A favor de</w:t>
      </w:r>
      <w:r w:rsidRPr="003D74C2">
        <w:t xml:space="preserve"> </w:t>
      </w:r>
      <w:r w:rsidRPr="006E69F0">
        <w:rPr>
          <w:b/>
        </w:rPr>
        <w:t>TRANSPORTES PESADOS, S.A. DE C.V.</w:t>
      </w:r>
      <w:r w:rsidRPr="003D74C2">
        <w:t xml:space="preserve"> V/ Pago por compra </w:t>
      </w:r>
      <w:r>
        <w:t xml:space="preserve">de minerales metálicos y productos derivados, herramientas repuestos y accesorios, pago por mantenimientos y reparaciones de vehículos, </w:t>
      </w:r>
      <w:r>
        <w:rPr>
          <w:rFonts w:eastAsia="Calibri"/>
          <w:sz w:val="23"/>
          <w:szCs w:val="23"/>
        </w:rPr>
        <w:t>para equipos #149, 117, 101, 151, 159, 53, 46, 72, 75, 149, 94, 54, 125</w:t>
      </w:r>
      <w:r w:rsidRPr="003D74C2">
        <w:t xml:space="preserve">, </w:t>
      </w:r>
      <w:r w:rsidRPr="00A41A10">
        <w:t xml:space="preserve">según facturas, líneas y códigos que se detallan a continuación: </w:t>
      </w:r>
    </w:p>
    <w:p w14:paraId="5ECA6E16" w14:textId="77777777" w:rsidR="00260878" w:rsidRPr="006A5417" w:rsidRDefault="00260878" w:rsidP="00260878">
      <w:pPr>
        <w:tabs>
          <w:tab w:val="left" w:pos="709"/>
          <w:tab w:val="left" w:pos="7797"/>
        </w:tabs>
        <w:spacing w:after="0" w:line="240" w:lineRule="auto"/>
        <w:ind w:left="720"/>
        <w:contextualSpacing/>
        <w:jc w:val="both"/>
        <w:rPr>
          <w:rFonts w:eastAsia="Calibri"/>
          <w:b/>
          <w:szCs w:val="24"/>
          <w:u w:val="single"/>
          <w:lang w:val="es-ES"/>
        </w:rPr>
      </w:pPr>
    </w:p>
    <w:p w14:paraId="16EE3263" w14:textId="77777777" w:rsidR="00260878" w:rsidRPr="006A5417" w:rsidRDefault="00260878" w:rsidP="0026087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B0FC520" w14:textId="77777777" w:rsidR="00260878" w:rsidRDefault="00260878" w:rsidP="0026087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2547-2553-2551-2550-2549-2548-2562-2561</w:t>
      </w:r>
    </w:p>
    <w:p w14:paraId="370A2934" w14:textId="77777777" w:rsidR="00260878" w:rsidRPr="004D150B" w:rsidRDefault="00260878" w:rsidP="0026087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2560-2559-2558-2557-2556-2555-2554-2552</w:t>
      </w:r>
    </w:p>
    <w:p w14:paraId="1BDB7BCC"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36.00   </w:t>
      </w:r>
    </w:p>
    <w:p w14:paraId="4E28F4A9" w14:textId="77777777" w:rsidR="00260878" w:rsidRPr="006A5417"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3,306.00 </w:t>
      </w:r>
    </w:p>
    <w:p w14:paraId="143ED00A" w14:textId="77777777" w:rsidR="00260878" w:rsidRDefault="00260878" w:rsidP="00260878">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80.00</w:t>
      </w:r>
    </w:p>
    <w:p w14:paraId="48BFBE8A" w14:textId="77777777" w:rsidR="00260878" w:rsidRDefault="00260878" w:rsidP="00260878">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3,422.00</w:t>
      </w:r>
    </w:p>
    <w:p w14:paraId="7EFD82BB" w14:textId="77777777" w:rsidR="00260878" w:rsidRPr="00027D0B" w:rsidRDefault="00260878" w:rsidP="008F36E7">
      <w:pPr>
        <w:pStyle w:val="Prrafodelista"/>
        <w:numPr>
          <w:ilvl w:val="0"/>
          <w:numId w:val="62"/>
        </w:numPr>
        <w:tabs>
          <w:tab w:val="left" w:pos="709"/>
          <w:tab w:val="left" w:pos="7797"/>
        </w:tabs>
        <w:spacing w:after="0" w:line="240" w:lineRule="auto"/>
        <w:jc w:val="both"/>
      </w:pPr>
      <w:r w:rsidRPr="00027D0B">
        <w:t xml:space="preserve">EROGAR la cantidad de </w:t>
      </w:r>
      <w:r>
        <w:rPr>
          <w:b/>
        </w:rPr>
        <w:t>UN MIL NOVECIENTOS VEINTITRÉS 75</w:t>
      </w:r>
      <w:r w:rsidRPr="00027D0B">
        <w:rPr>
          <w:b/>
        </w:rPr>
        <w:t>/100 ($</w:t>
      </w:r>
      <w:r>
        <w:rPr>
          <w:b/>
        </w:rPr>
        <w:t>1,923.75</w:t>
      </w:r>
      <w:r w:rsidRPr="00027D0B">
        <w:rPr>
          <w:b/>
        </w:rPr>
        <w:t>) DÓLARES DE LOS ESTADOS UNIDOS DE AMÉRICA</w:t>
      </w:r>
      <w:r w:rsidRPr="00027D0B">
        <w:t xml:space="preserve">. A favor del </w:t>
      </w:r>
      <w:r w:rsidRPr="00027D0B">
        <w:rPr>
          <w:b/>
        </w:rPr>
        <w:t xml:space="preserve">AUTOREPUESTOS EL LEON, S.A. DE C.V. </w:t>
      </w:r>
      <w:r w:rsidRPr="00027D0B">
        <w:t>V/ Pago compra de</w:t>
      </w:r>
      <w:r>
        <w:t xml:space="preserve"> productos químicos, minerales metálicos y productos derivados, herramientas repuestos y accesorios, materiales eléctricos, pago por mantenimientos y reparaciones de vehículos, servicios generales y arrendamientos diversos, para equipos #84, 149, 148, 116, 67, 120, 115, 114, 140, 72 y para mantenimiento de equipos varios en la unidad de plantel de maquinaria y equipo</w:t>
      </w:r>
      <w:r w:rsidRPr="00027D0B">
        <w:t xml:space="preserve">, según facturas, líneas y códigos que se detallan a continuación: </w:t>
      </w:r>
    </w:p>
    <w:p w14:paraId="5E8D2E87" w14:textId="77777777" w:rsidR="00260878" w:rsidRPr="00BA16ED" w:rsidRDefault="00260878" w:rsidP="00260878">
      <w:pPr>
        <w:tabs>
          <w:tab w:val="left" w:pos="709"/>
          <w:tab w:val="left" w:pos="7797"/>
        </w:tabs>
        <w:spacing w:after="0" w:line="240" w:lineRule="auto"/>
        <w:ind w:left="720"/>
        <w:contextualSpacing/>
        <w:jc w:val="both"/>
        <w:rPr>
          <w:rFonts w:eastAsia="Calibri"/>
          <w:b/>
          <w:szCs w:val="24"/>
          <w:u w:val="single"/>
          <w:lang w:val="es-ES"/>
        </w:rPr>
      </w:pPr>
    </w:p>
    <w:p w14:paraId="693ECEC7" w14:textId="77777777" w:rsidR="00260878" w:rsidRPr="00BA16ED" w:rsidRDefault="00260878" w:rsidP="00260878">
      <w:pPr>
        <w:tabs>
          <w:tab w:val="left" w:pos="709"/>
          <w:tab w:val="left" w:pos="7797"/>
        </w:tabs>
        <w:spacing w:after="0" w:line="240" w:lineRule="auto"/>
        <w:jc w:val="both"/>
        <w:rPr>
          <w:rFonts w:eastAsia="Calibri"/>
          <w:b/>
          <w:szCs w:val="24"/>
          <w:u w:val="single"/>
          <w:lang w:val="es-ES"/>
        </w:rPr>
      </w:pPr>
      <w:r w:rsidRPr="00BA16ED">
        <w:rPr>
          <w:rFonts w:eastAsia="Calibri"/>
          <w:b/>
          <w:szCs w:val="24"/>
          <w:u w:val="single"/>
          <w:lang w:val="es-ES"/>
        </w:rPr>
        <w:t>LINEA 0101</w:t>
      </w:r>
    </w:p>
    <w:p w14:paraId="298F8B0D" w14:textId="77777777" w:rsidR="00260878" w:rsidRPr="00BA16ED" w:rsidRDefault="00260878" w:rsidP="00260878">
      <w:pPr>
        <w:tabs>
          <w:tab w:val="left" w:pos="922"/>
          <w:tab w:val="left" w:pos="7797"/>
        </w:tabs>
        <w:spacing w:after="0" w:line="240" w:lineRule="auto"/>
        <w:contextualSpacing/>
        <w:jc w:val="both"/>
        <w:rPr>
          <w:rFonts w:eastAsia="Calibri"/>
          <w:b/>
          <w:szCs w:val="24"/>
          <w:lang w:val="es-ES"/>
        </w:rPr>
      </w:pPr>
      <w:r w:rsidRPr="00BA16ED">
        <w:rPr>
          <w:rFonts w:eastAsia="Calibri"/>
          <w:b/>
          <w:szCs w:val="24"/>
          <w:lang w:val="es-ES"/>
        </w:rPr>
        <w:t>Factura Nos.-</w:t>
      </w:r>
      <w:r w:rsidRPr="00BA16ED">
        <w:rPr>
          <w:rFonts w:eastAsia="Calibri"/>
          <w:szCs w:val="24"/>
          <w:lang w:val="es-ES"/>
        </w:rPr>
        <w:t xml:space="preserve"> </w:t>
      </w:r>
      <w:r>
        <w:rPr>
          <w:rFonts w:eastAsia="Calibri"/>
          <w:b/>
          <w:szCs w:val="24"/>
          <w:lang w:val="es-ES"/>
        </w:rPr>
        <w:t>6836-6830-6829-6837-6834-6833-6825-6826-6831-6828-6832</w:t>
      </w:r>
    </w:p>
    <w:p w14:paraId="02D634A3" w14:textId="77777777" w:rsidR="00260878" w:rsidRDefault="00260878" w:rsidP="00260878">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Nos.-54107……</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543.25      </w:t>
      </w:r>
    </w:p>
    <w:p w14:paraId="6EAE0C8E" w14:textId="77777777" w:rsidR="00260878" w:rsidRPr="00BA16ED"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BA16ED">
        <w:rPr>
          <w:rFonts w:eastAsia="Calibri"/>
          <w:szCs w:val="24"/>
          <w:lang w:val="es-ES"/>
        </w:rPr>
        <w:t>……</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56.84</w:t>
      </w:r>
    </w:p>
    <w:p w14:paraId="26249E66" w14:textId="77777777" w:rsidR="00260878" w:rsidRDefault="00260878" w:rsidP="00260878">
      <w:pPr>
        <w:spacing w:after="0" w:line="240" w:lineRule="auto"/>
        <w:contextualSpacing/>
        <w:jc w:val="both"/>
        <w:rPr>
          <w:rFonts w:eastAsia="Calibri"/>
          <w:szCs w:val="24"/>
          <w:lang w:val="es-ES"/>
        </w:rPr>
      </w:pPr>
      <w:r w:rsidRPr="00BA16ED">
        <w:rPr>
          <w:rFonts w:eastAsia="Calibri"/>
          <w:szCs w:val="24"/>
          <w:lang w:val="es-ES"/>
        </w:rPr>
        <w:t>Códigos Nos.-54118……</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...........................$ 1,104.39</w:t>
      </w:r>
    </w:p>
    <w:p w14:paraId="65DD6E5E" w14:textId="77777777" w:rsidR="00260878" w:rsidRPr="00BA16ED" w:rsidRDefault="00260878" w:rsidP="00260878">
      <w:pPr>
        <w:spacing w:after="0" w:line="240" w:lineRule="auto"/>
        <w:contextualSpacing/>
        <w:jc w:val="both"/>
        <w:rPr>
          <w:rFonts w:eastAsia="Calibri"/>
          <w:szCs w:val="24"/>
          <w:lang w:val="es-ES"/>
        </w:rPr>
      </w:pPr>
      <w:r>
        <w:rPr>
          <w:rFonts w:eastAsia="Calibri"/>
          <w:szCs w:val="24"/>
          <w:lang w:val="es-ES"/>
        </w:rPr>
        <w:t>Códigos Nos.-54119</w:t>
      </w:r>
      <w:r w:rsidRPr="00BA16ED">
        <w:rPr>
          <w:rFonts w:eastAsia="Calibri"/>
          <w:szCs w:val="24"/>
          <w:lang w:val="es-ES"/>
        </w:rPr>
        <w:t>……</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49.32</w:t>
      </w:r>
    </w:p>
    <w:p w14:paraId="7ADFF8A4" w14:textId="77777777" w:rsidR="00260878" w:rsidRPr="00BA16ED" w:rsidRDefault="00260878" w:rsidP="00260878">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Nos.-54199……</w:t>
      </w:r>
      <w:proofErr w:type="gramStart"/>
      <w:r w:rsidRPr="00BA16ED">
        <w:rPr>
          <w:rFonts w:eastAsia="Calibri"/>
          <w:szCs w:val="24"/>
          <w:lang w:val="es-ES"/>
        </w:rPr>
        <w:t>…….</w:t>
      </w:r>
      <w:proofErr w:type="gramEnd"/>
      <w:r w:rsidRPr="00BA16ED">
        <w:rPr>
          <w:rFonts w:eastAsia="Calibri"/>
          <w:szCs w:val="24"/>
          <w:lang w:val="es-ES"/>
        </w:rPr>
        <w:t xml:space="preserve">…………………….......................................$   </w:t>
      </w:r>
      <w:r>
        <w:rPr>
          <w:rFonts w:eastAsia="Calibri"/>
          <w:szCs w:val="24"/>
          <w:lang w:val="es-ES"/>
        </w:rPr>
        <w:t xml:space="preserve">   </w:t>
      </w:r>
      <w:r w:rsidRPr="00BA16ED">
        <w:rPr>
          <w:rFonts w:eastAsia="Calibri"/>
          <w:szCs w:val="24"/>
          <w:lang w:val="es-ES"/>
        </w:rPr>
        <w:t xml:space="preserve">  </w:t>
      </w:r>
      <w:r>
        <w:rPr>
          <w:rFonts w:eastAsia="Calibri"/>
          <w:szCs w:val="24"/>
          <w:lang w:val="es-ES"/>
        </w:rPr>
        <w:t xml:space="preserve">1.58  </w:t>
      </w:r>
      <w:r w:rsidRPr="00BA16ED">
        <w:rPr>
          <w:rFonts w:eastAsia="Calibri"/>
          <w:szCs w:val="24"/>
          <w:lang w:val="es-ES"/>
        </w:rPr>
        <w:t xml:space="preserve"> </w:t>
      </w:r>
    </w:p>
    <w:p w14:paraId="7D52AC60" w14:textId="77777777" w:rsidR="00260878" w:rsidRDefault="00260878" w:rsidP="00260878">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Nos.-54302……</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73.45</w:t>
      </w:r>
    </w:p>
    <w:p w14:paraId="67ABE85E" w14:textId="77777777" w:rsidR="00260878" w:rsidRPr="00BA16ED"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Nos.-54399</w:t>
      </w:r>
      <w:r w:rsidRPr="00BA16ED">
        <w:rPr>
          <w:rFonts w:eastAsia="Calibri"/>
          <w:szCs w:val="24"/>
          <w:lang w:val="es-ES"/>
        </w:rPr>
        <w:t>……</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w:t>
      </w:r>
      <w:r w:rsidRPr="00BA16ED">
        <w:rPr>
          <w:rFonts w:eastAsia="Calibri"/>
          <w:szCs w:val="24"/>
          <w:lang w:val="es-ES"/>
        </w:rPr>
        <w:t xml:space="preserve">   </w:t>
      </w:r>
      <w:r>
        <w:rPr>
          <w:rFonts w:eastAsia="Calibri"/>
          <w:szCs w:val="24"/>
          <w:lang w:val="es-ES"/>
        </w:rPr>
        <w:t xml:space="preserve"> </w:t>
      </w:r>
      <w:r w:rsidRPr="00BA16ED">
        <w:rPr>
          <w:rFonts w:eastAsia="Calibri"/>
          <w:szCs w:val="24"/>
          <w:lang w:val="es-ES"/>
        </w:rPr>
        <w:t xml:space="preserve"> </w:t>
      </w:r>
      <w:r>
        <w:rPr>
          <w:rFonts w:eastAsia="Calibri"/>
          <w:szCs w:val="24"/>
          <w:lang w:val="es-ES"/>
        </w:rPr>
        <w:t>94.92</w:t>
      </w:r>
    </w:p>
    <w:p w14:paraId="48FE43FA" w14:textId="77777777" w:rsidR="00260878" w:rsidRPr="00404C1B" w:rsidRDefault="00260878" w:rsidP="00260878">
      <w:pPr>
        <w:jc w:val="both"/>
        <w:rPr>
          <w:rFonts w:eastAsia="Calibri"/>
          <w:b/>
          <w:szCs w:val="24"/>
        </w:rPr>
      </w:pPr>
      <w:r w:rsidRPr="00424400">
        <w:rPr>
          <w:rFonts w:eastAsia="Calibri"/>
          <w:b/>
          <w:szCs w:val="24"/>
        </w:rPr>
        <w:t>Total…………………</w:t>
      </w:r>
      <w:proofErr w:type="gramStart"/>
      <w:r w:rsidRPr="00424400">
        <w:rPr>
          <w:rFonts w:eastAsia="Calibri"/>
          <w:b/>
          <w:szCs w:val="24"/>
        </w:rPr>
        <w:t>…….</w:t>
      </w:r>
      <w:proofErr w:type="gramEnd"/>
      <w:r w:rsidRPr="00424400">
        <w:rPr>
          <w:rFonts w:eastAsia="Calibri"/>
          <w:b/>
          <w:szCs w:val="24"/>
        </w:rPr>
        <w:t>.……………………......……............................$</w:t>
      </w:r>
      <w:r>
        <w:rPr>
          <w:rFonts w:eastAsia="Calibri"/>
          <w:b/>
          <w:szCs w:val="24"/>
        </w:rPr>
        <w:t xml:space="preserve"> 1,923.75</w:t>
      </w:r>
    </w:p>
    <w:p w14:paraId="5D82A1E3" w14:textId="77777777" w:rsidR="00260878" w:rsidRPr="002B4155" w:rsidRDefault="00260878" w:rsidP="008F36E7">
      <w:pPr>
        <w:pStyle w:val="Prrafodelista"/>
        <w:numPr>
          <w:ilvl w:val="0"/>
          <w:numId w:val="62"/>
        </w:numPr>
        <w:spacing w:after="0" w:line="240" w:lineRule="auto"/>
        <w:jc w:val="both"/>
        <w:rPr>
          <w:rFonts w:eastAsia="Calibri"/>
        </w:rPr>
      </w:pPr>
      <w:r w:rsidRPr="002B4155">
        <w:rPr>
          <w:rFonts w:eastAsia="Calibri"/>
        </w:rPr>
        <w:t xml:space="preserve">EROGAR la cantidad de </w:t>
      </w:r>
      <w:r w:rsidRPr="002B4155">
        <w:rPr>
          <w:rFonts w:eastAsia="Calibri"/>
          <w:b/>
        </w:rPr>
        <w:t>SETENTA Y CINCO 00/100 DÓLARES DE</w:t>
      </w:r>
      <w:r w:rsidRPr="002B4155">
        <w:rPr>
          <w:rFonts w:eastAsia="Calibri"/>
        </w:rPr>
        <w:t xml:space="preserve"> </w:t>
      </w:r>
      <w:r w:rsidRPr="002B4155">
        <w:rPr>
          <w:rFonts w:eastAsia="Calibri"/>
          <w:b/>
        </w:rPr>
        <w:t>LOS ESTADOS UNIDOS DE AMÉRICA ($75.00</w:t>
      </w:r>
      <w:proofErr w:type="gramStart"/>
      <w:r w:rsidRPr="002B4155">
        <w:rPr>
          <w:rFonts w:eastAsia="Calibri"/>
          <w:b/>
        </w:rPr>
        <w:t>)</w:t>
      </w:r>
      <w:r w:rsidRPr="002B4155">
        <w:rPr>
          <w:rFonts w:eastAsia="Calibri"/>
        </w:rPr>
        <w:t xml:space="preserve">  a</w:t>
      </w:r>
      <w:proofErr w:type="gramEnd"/>
      <w:r w:rsidRPr="002B4155">
        <w:rPr>
          <w:rFonts w:eastAsia="Calibri"/>
        </w:rPr>
        <w:t xml:space="preserve"> favor de </w:t>
      </w:r>
      <w:r w:rsidRPr="002B4155">
        <w:rPr>
          <w:rFonts w:eastAsia="Calibri"/>
          <w:b/>
        </w:rPr>
        <w:t xml:space="preserve">LUIS GUSTAVO NÁJERA VASQUEZ “TIENDA AGROPECUARIA EL CHAPARRAL V/ </w:t>
      </w:r>
      <w:r w:rsidRPr="002B4155">
        <w:rPr>
          <w:rFonts w:eastAsia="Calibri"/>
        </w:rPr>
        <w:t xml:space="preserve">Pago por compra de bienes de uso y consumo diversos, para contribución a Asociación de Desarrollo Comunal Nueva </w:t>
      </w:r>
      <w:proofErr w:type="spellStart"/>
      <w:r w:rsidRPr="002B4155">
        <w:rPr>
          <w:rFonts w:eastAsia="Calibri"/>
        </w:rPr>
        <w:t>Jerusalen</w:t>
      </w:r>
      <w:proofErr w:type="spellEnd"/>
      <w:r w:rsidRPr="002B4155">
        <w:rPr>
          <w:rFonts w:eastAsia="Calibri"/>
        </w:rPr>
        <w:t>, Colonia Trinidad, Metapán, según factura No. 8397. Aplicando dicho gasto a la línea 0101 del código 54199, del presupuesto municipal vigente.</w:t>
      </w:r>
    </w:p>
    <w:p w14:paraId="77897A05" w14:textId="77777777" w:rsidR="00260878" w:rsidRDefault="00260878" w:rsidP="00260878">
      <w:pPr>
        <w:pStyle w:val="Prrafodelista"/>
        <w:jc w:val="both"/>
        <w:rPr>
          <w:rFonts w:eastAsia="Calibri"/>
        </w:rPr>
      </w:pPr>
    </w:p>
    <w:p w14:paraId="701B1BFB" w14:textId="77777777" w:rsidR="00260878" w:rsidRDefault="00260878" w:rsidP="008F36E7">
      <w:pPr>
        <w:pStyle w:val="Prrafodelista"/>
        <w:numPr>
          <w:ilvl w:val="0"/>
          <w:numId w:val="62"/>
        </w:numPr>
        <w:spacing w:after="0" w:line="240" w:lineRule="auto"/>
        <w:jc w:val="both"/>
        <w:rPr>
          <w:rFonts w:eastAsia="Calibri"/>
        </w:rPr>
      </w:pPr>
      <w:r w:rsidRPr="00B605BE">
        <w:rPr>
          <w:rFonts w:eastAsia="Calibri"/>
        </w:rPr>
        <w:lastRenderedPageBreak/>
        <w:t xml:space="preserve">EROGAR la cantidad de </w:t>
      </w:r>
      <w:r>
        <w:rPr>
          <w:rFonts w:eastAsia="Calibri"/>
          <w:b/>
        </w:rPr>
        <w:t>SETECIENTOS QUINCE</w:t>
      </w:r>
      <w:r w:rsidRPr="00B605BE">
        <w:rPr>
          <w:rFonts w:eastAsia="Calibri"/>
          <w:b/>
        </w:rPr>
        <w:t xml:space="preserve"> 00/100 DÓLARES DE</w:t>
      </w:r>
      <w:r w:rsidRPr="00B605BE">
        <w:rPr>
          <w:rFonts w:eastAsia="Calibri"/>
        </w:rPr>
        <w:t xml:space="preserve"> </w:t>
      </w:r>
      <w:r w:rsidRPr="00B605BE">
        <w:rPr>
          <w:rFonts w:eastAsia="Calibri"/>
          <w:b/>
        </w:rPr>
        <w:t>LOS ESTADOS UNIDOS DE AMÉRICA ($</w:t>
      </w:r>
      <w:r>
        <w:rPr>
          <w:rFonts w:eastAsia="Calibri"/>
          <w:b/>
        </w:rPr>
        <w:t>715</w:t>
      </w:r>
      <w:r w:rsidRPr="00B605BE">
        <w:rPr>
          <w:rFonts w:eastAsia="Calibri"/>
          <w:b/>
        </w:rPr>
        <w:t>.00</w:t>
      </w:r>
      <w:proofErr w:type="gramStart"/>
      <w:r w:rsidRPr="00B605BE">
        <w:rPr>
          <w:rFonts w:eastAsia="Calibri"/>
          <w:b/>
        </w:rPr>
        <w:t>)</w:t>
      </w:r>
      <w:r w:rsidRPr="00B605BE">
        <w:rPr>
          <w:rFonts w:eastAsia="Calibri"/>
        </w:rPr>
        <w:t xml:space="preserve">  a</w:t>
      </w:r>
      <w:proofErr w:type="gramEnd"/>
      <w:r w:rsidRPr="00B605BE">
        <w:rPr>
          <w:rFonts w:eastAsia="Calibri"/>
        </w:rPr>
        <w:t xml:space="preserve"> favor del</w:t>
      </w:r>
      <w:r w:rsidRPr="00B605BE">
        <w:rPr>
          <w:rFonts w:eastAsia="Calibri"/>
          <w:b/>
        </w:rPr>
        <w:t xml:space="preserve"> SR. MAURICIO ARNOLDO CALDERÓN GENOVEZ “PROQUIMAS” V/ </w:t>
      </w:r>
      <w:r w:rsidRPr="00B605BE">
        <w:rPr>
          <w:rFonts w:eastAsia="Calibri"/>
        </w:rPr>
        <w:t>Pago por compra de</w:t>
      </w:r>
      <w:r>
        <w:t xml:space="preserve"> productos químicos, para uso en la unidad de Ganadería</w:t>
      </w:r>
      <w:r w:rsidRPr="00B605BE">
        <w:rPr>
          <w:rFonts w:eastAsia="Calibri"/>
        </w:rPr>
        <w:t xml:space="preserve">, según factura No. </w:t>
      </w:r>
      <w:r>
        <w:rPr>
          <w:rFonts w:eastAsia="Calibri"/>
        </w:rPr>
        <w:t>0068</w:t>
      </w:r>
      <w:r w:rsidRPr="00B605BE">
        <w:rPr>
          <w:rFonts w:eastAsia="Calibri"/>
        </w:rPr>
        <w:t>. Aplicando dicho gasto a la línea 0101 del código 54107, del presupuesto municipal vigente</w:t>
      </w:r>
    </w:p>
    <w:p w14:paraId="5B0D6A49" w14:textId="77777777" w:rsidR="00260878" w:rsidRPr="00B605BE" w:rsidRDefault="00260878" w:rsidP="00260878">
      <w:pPr>
        <w:pStyle w:val="Prrafodelista"/>
        <w:rPr>
          <w:rFonts w:eastAsia="Calibri"/>
        </w:rPr>
      </w:pPr>
    </w:p>
    <w:p w14:paraId="2CB36756" w14:textId="77777777" w:rsidR="00260878" w:rsidRDefault="00260878" w:rsidP="008F36E7">
      <w:pPr>
        <w:pStyle w:val="Prrafodelista"/>
        <w:numPr>
          <w:ilvl w:val="0"/>
          <w:numId w:val="62"/>
        </w:numPr>
        <w:spacing w:after="0" w:line="240" w:lineRule="auto"/>
        <w:jc w:val="both"/>
        <w:rPr>
          <w:rFonts w:eastAsia="Calibri"/>
        </w:rPr>
      </w:pPr>
      <w:r w:rsidRPr="005D6FA7">
        <w:rPr>
          <w:rFonts w:eastAsia="Calibri"/>
        </w:rPr>
        <w:t xml:space="preserve">EROGAR la cantidad de </w:t>
      </w:r>
      <w:r>
        <w:rPr>
          <w:rFonts w:eastAsia="Calibri"/>
          <w:b/>
        </w:rPr>
        <w:t>CINCUENTA 85</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50.85</w:t>
      </w:r>
      <w:proofErr w:type="gramStart"/>
      <w:r w:rsidRPr="005D6FA7">
        <w:rPr>
          <w:rFonts w:eastAsia="Calibri"/>
          <w:b/>
        </w:rPr>
        <w:t>)</w:t>
      </w:r>
      <w:r>
        <w:rPr>
          <w:rFonts w:eastAsia="Calibri"/>
        </w:rPr>
        <w:t xml:space="preserve">  a</w:t>
      </w:r>
      <w:proofErr w:type="gramEnd"/>
      <w:r>
        <w:rPr>
          <w:rFonts w:eastAsia="Calibri"/>
        </w:rPr>
        <w:t xml:space="preserve"> favor de</w:t>
      </w:r>
      <w:r>
        <w:rPr>
          <w:rFonts w:eastAsia="Calibri"/>
          <w:b/>
        </w:rPr>
        <w:t xml:space="preserve"> PBS EL SALVADOR, S.A. DE C.V.</w:t>
      </w:r>
      <w:r w:rsidRPr="005D6FA7">
        <w:rPr>
          <w:rFonts w:eastAsia="Calibri"/>
          <w:b/>
        </w:rPr>
        <w:t xml:space="preserve"> V/ </w:t>
      </w:r>
      <w:r w:rsidRPr="005D6FA7">
        <w:rPr>
          <w:rFonts w:eastAsia="Calibri"/>
        </w:rPr>
        <w:t xml:space="preserve">Pago por </w:t>
      </w:r>
      <w:r>
        <w:rPr>
          <w:rFonts w:eastAsia="Calibri"/>
        </w:rPr>
        <w:t>mantenimientos y reparaciones de bienes muebles, para mantenimiento de impresora del registro del estado familiar, según factura</w:t>
      </w:r>
      <w:r w:rsidRPr="005D6FA7">
        <w:rPr>
          <w:rFonts w:eastAsia="Calibri"/>
        </w:rPr>
        <w:t xml:space="preserve"> No. </w:t>
      </w:r>
      <w:r>
        <w:rPr>
          <w:rFonts w:eastAsia="Calibri"/>
        </w:rPr>
        <w:t xml:space="preserve">28409. </w:t>
      </w:r>
      <w:r w:rsidRPr="005D6FA7">
        <w:rPr>
          <w:rFonts w:eastAsia="Calibri"/>
        </w:rPr>
        <w:t>Aplicando dicho gasto a</w:t>
      </w:r>
      <w:r>
        <w:rPr>
          <w:rFonts w:eastAsia="Calibri"/>
        </w:rPr>
        <w:t xml:space="preserve"> la línea 0101 del código 54301</w:t>
      </w:r>
      <w:r w:rsidRPr="005D6FA7">
        <w:rPr>
          <w:rFonts w:eastAsia="Calibri"/>
        </w:rPr>
        <w:t>, del presupuesto municipal vigente</w:t>
      </w:r>
    </w:p>
    <w:p w14:paraId="79900889" w14:textId="77777777" w:rsidR="00260878" w:rsidRPr="005D04DC" w:rsidRDefault="00260878" w:rsidP="00260878">
      <w:pPr>
        <w:spacing w:after="0" w:line="240" w:lineRule="auto"/>
        <w:jc w:val="both"/>
        <w:rPr>
          <w:rFonts w:eastAsia="Calibri"/>
        </w:rPr>
      </w:pPr>
    </w:p>
    <w:p w14:paraId="25A455C0" w14:textId="77777777" w:rsidR="00260878" w:rsidRPr="006943B4" w:rsidRDefault="00260878" w:rsidP="008F36E7">
      <w:pPr>
        <w:pStyle w:val="Prrafodelista"/>
        <w:numPr>
          <w:ilvl w:val="0"/>
          <w:numId w:val="62"/>
        </w:numPr>
        <w:spacing w:after="0" w:line="240" w:lineRule="auto"/>
        <w:jc w:val="both"/>
      </w:pPr>
      <w:r w:rsidRPr="00912D66">
        <w:t xml:space="preserve">EROGAR la cantidad de </w:t>
      </w:r>
      <w:r>
        <w:rPr>
          <w:b/>
        </w:rPr>
        <w:t>SETECIENTOS VEINTITRÉS 24</w:t>
      </w:r>
      <w:r w:rsidRPr="0079611D">
        <w:rPr>
          <w:b/>
        </w:rPr>
        <w:t>/100 ($</w:t>
      </w:r>
      <w:r>
        <w:rPr>
          <w:b/>
        </w:rPr>
        <w:t>723.24</w:t>
      </w:r>
      <w:r w:rsidRPr="0079611D">
        <w:rPr>
          <w:b/>
        </w:rPr>
        <w:t>) DÓLARES DE LOS ESTADOS UNIDOS DE AMÉRICA</w:t>
      </w:r>
      <w:r w:rsidRPr="00912D66">
        <w:t xml:space="preserve">. A favor de </w:t>
      </w:r>
      <w:r>
        <w:rPr>
          <w:b/>
        </w:rPr>
        <w:t>HIGTQUALITY NEGOCIOS DIVERSOS, S.A. DE C.V.</w:t>
      </w:r>
      <w:r w:rsidRPr="0079611D">
        <w:rPr>
          <w:b/>
        </w:rPr>
        <w:t xml:space="preserve"> </w:t>
      </w:r>
      <w:r w:rsidRPr="00912D66">
        <w:t xml:space="preserve">V/ Pago por </w:t>
      </w:r>
      <w:r>
        <w:t xml:space="preserve">compra de </w:t>
      </w:r>
      <w:r>
        <w:rPr>
          <w:rFonts w:eastAsia="Calibri"/>
          <w:sz w:val="23"/>
          <w:szCs w:val="23"/>
        </w:rPr>
        <w:t>minerales metálicos y productos derivados, herramientas repuestos y accesorios, para usos varios de la unidad de plantel de maquinaria y equipo, para uso en equipo #108, 77, 74</w:t>
      </w:r>
      <w:r w:rsidRPr="00912D66">
        <w:t>, según facturas, líneas y códigos que se detallan a continuación:</w:t>
      </w:r>
    </w:p>
    <w:p w14:paraId="2C7A6278" w14:textId="77777777" w:rsidR="00260878" w:rsidRDefault="00260878" w:rsidP="00260878">
      <w:pPr>
        <w:tabs>
          <w:tab w:val="left" w:pos="709"/>
          <w:tab w:val="left" w:pos="7797"/>
        </w:tabs>
        <w:spacing w:after="0" w:line="240" w:lineRule="auto"/>
        <w:jc w:val="both"/>
        <w:rPr>
          <w:rFonts w:eastAsia="Calibri"/>
          <w:b/>
          <w:szCs w:val="24"/>
          <w:u w:val="single"/>
          <w:lang w:val="es-ES"/>
        </w:rPr>
      </w:pPr>
    </w:p>
    <w:p w14:paraId="6E206684" w14:textId="77777777" w:rsidR="00260878" w:rsidRPr="00F131CF" w:rsidRDefault="00260878" w:rsidP="00260878">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C09B662" w14:textId="77777777" w:rsidR="00260878" w:rsidRPr="00F131CF" w:rsidRDefault="00260878" w:rsidP="00260878">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00039-00040-00042-00041</w:t>
      </w:r>
    </w:p>
    <w:p w14:paraId="4BA6C51D" w14:textId="77777777" w:rsidR="00260878" w:rsidRDefault="00260878" w:rsidP="00260878">
      <w:pPr>
        <w:spacing w:after="0" w:line="240" w:lineRule="auto"/>
        <w:contextualSpacing/>
        <w:jc w:val="both"/>
        <w:rPr>
          <w:rFonts w:eastAsia="Calibri"/>
          <w:szCs w:val="24"/>
          <w:lang w:val="es-ES"/>
        </w:rPr>
      </w:pPr>
      <w:r>
        <w:rPr>
          <w:rFonts w:eastAsia="Calibri"/>
          <w:szCs w:val="24"/>
          <w:lang w:val="es-ES"/>
        </w:rPr>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42.00 </w:t>
      </w:r>
    </w:p>
    <w:p w14:paraId="57E4B895" w14:textId="77777777" w:rsidR="00260878" w:rsidRPr="00F131CF" w:rsidRDefault="00260878" w:rsidP="00260878">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.$ 663.84</w:t>
      </w:r>
    </w:p>
    <w:p w14:paraId="7C8A1E2B" w14:textId="77777777" w:rsidR="00260878" w:rsidRDefault="00260878" w:rsidP="00260878">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17.40</w:t>
      </w:r>
    </w:p>
    <w:p w14:paraId="59B442FE" w14:textId="77777777" w:rsidR="00260878" w:rsidRDefault="00260878" w:rsidP="00260878">
      <w:pPr>
        <w:jc w:val="both"/>
        <w:rPr>
          <w:b/>
          <w:szCs w:val="24"/>
        </w:rPr>
      </w:pPr>
      <w:r w:rsidRPr="005D04DC">
        <w:rPr>
          <w:b/>
          <w:szCs w:val="24"/>
        </w:rPr>
        <w:t>Total…………………</w:t>
      </w:r>
      <w:proofErr w:type="gramStart"/>
      <w:r w:rsidRPr="005D04DC">
        <w:rPr>
          <w:b/>
          <w:szCs w:val="24"/>
        </w:rPr>
        <w:t>…….</w:t>
      </w:r>
      <w:proofErr w:type="gramEnd"/>
      <w:r w:rsidRPr="005D04DC">
        <w:rPr>
          <w:b/>
          <w:szCs w:val="24"/>
        </w:rPr>
        <w:t>.……………………......……............................$</w:t>
      </w:r>
      <w:r>
        <w:rPr>
          <w:b/>
          <w:szCs w:val="24"/>
        </w:rPr>
        <w:t xml:space="preserve"> 723.24</w:t>
      </w:r>
    </w:p>
    <w:p w14:paraId="737AEF59" w14:textId="77777777" w:rsidR="00260878" w:rsidRPr="006943B4" w:rsidRDefault="00260878" w:rsidP="008F36E7">
      <w:pPr>
        <w:pStyle w:val="Prrafodelista"/>
        <w:numPr>
          <w:ilvl w:val="0"/>
          <w:numId w:val="62"/>
        </w:numPr>
        <w:spacing w:after="0" w:line="240" w:lineRule="auto"/>
        <w:jc w:val="both"/>
      </w:pPr>
      <w:r w:rsidRPr="00912D66">
        <w:t xml:space="preserve">EROGAR la cantidad de </w:t>
      </w:r>
      <w:r>
        <w:rPr>
          <w:b/>
        </w:rPr>
        <w:t>CIENTO NOVENTA Y UNO 00</w:t>
      </w:r>
      <w:r w:rsidRPr="00A6229A">
        <w:rPr>
          <w:b/>
        </w:rPr>
        <w:t>/100 ($</w:t>
      </w:r>
      <w:r>
        <w:rPr>
          <w:b/>
        </w:rPr>
        <w:t>191.00</w:t>
      </w:r>
      <w:r w:rsidRPr="00A6229A">
        <w:rPr>
          <w:b/>
        </w:rPr>
        <w:t>) DÓLARES DE LOS ESTADOS UNIDOS DE AMÉRICA</w:t>
      </w:r>
      <w:r w:rsidRPr="00912D66">
        <w:t xml:space="preserve">. A favor de </w:t>
      </w:r>
      <w:r>
        <w:rPr>
          <w:b/>
        </w:rPr>
        <w:t>DAVID EMMANUEL UMAÑA GUTIERREZ “CENTRO DE PINTURA UMAÑA”</w:t>
      </w:r>
      <w:r w:rsidRPr="00A6229A">
        <w:rPr>
          <w:b/>
        </w:rPr>
        <w:t xml:space="preserve"> </w:t>
      </w:r>
      <w:r w:rsidRPr="00912D66">
        <w:t xml:space="preserve">V/ Pago por </w:t>
      </w:r>
      <w:r>
        <w:t xml:space="preserve">compra de </w:t>
      </w:r>
      <w:r>
        <w:rPr>
          <w:rFonts w:eastAsia="Calibri"/>
          <w:sz w:val="23"/>
          <w:szCs w:val="23"/>
        </w:rPr>
        <w:t>productos de papel y cartón, productos químicos, tirro verde, lijas, para uso en equipo #58</w:t>
      </w:r>
      <w:r w:rsidRPr="00912D66">
        <w:t>, según facturas, líneas y códigos que se detallan a continuación:</w:t>
      </w:r>
    </w:p>
    <w:p w14:paraId="4E3D2ACF" w14:textId="77777777" w:rsidR="00260878" w:rsidRDefault="00260878" w:rsidP="00260878">
      <w:pPr>
        <w:tabs>
          <w:tab w:val="left" w:pos="709"/>
          <w:tab w:val="left" w:pos="7797"/>
        </w:tabs>
        <w:spacing w:after="0" w:line="240" w:lineRule="auto"/>
        <w:jc w:val="both"/>
        <w:rPr>
          <w:rFonts w:eastAsia="Calibri"/>
          <w:b/>
          <w:szCs w:val="24"/>
          <w:u w:val="single"/>
          <w:lang w:val="es-ES"/>
        </w:rPr>
      </w:pPr>
    </w:p>
    <w:p w14:paraId="1BA01C3F" w14:textId="77777777" w:rsidR="00260878" w:rsidRPr="00F131CF" w:rsidRDefault="00260878" w:rsidP="00260878">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8685694" w14:textId="77777777" w:rsidR="00260878" w:rsidRPr="00F131CF" w:rsidRDefault="00260878" w:rsidP="00260878">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0646-0645</w:t>
      </w:r>
    </w:p>
    <w:p w14:paraId="05CE66BA" w14:textId="77777777" w:rsidR="00260878" w:rsidRDefault="00260878" w:rsidP="00260878">
      <w:pPr>
        <w:spacing w:after="0" w:line="240" w:lineRule="auto"/>
        <w:contextualSpacing/>
        <w:jc w:val="both"/>
        <w:rPr>
          <w:rFonts w:eastAsia="Calibri"/>
          <w:szCs w:val="24"/>
          <w:lang w:val="es-ES"/>
        </w:rPr>
      </w:pPr>
      <w:r>
        <w:rPr>
          <w:rFonts w:eastAsia="Calibri"/>
          <w:szCs w:val="24"/>
          <w:lang w:val="es-ES"/>
        </w:rPr>
        <w:t>Códigos Nos.-54105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6.00</w:t>
      </w:r>
    </w:p>
    <w:p w14:paraId="5A47A3D1" w14:textId="77777777" w:rsidR="00260878" w:rsidRPr="00F131CF" w:rsidRDefault="00260878" w:rsidP="00260878">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.$ 146.00</w:t>
      </w:r>
    </w:p>
    <w:p w14:paraId="09647640" w14:textId="77777777" w:rsidR="00260878" w:rsidRDefault="00260878" w:rsidP="00260878">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39.00</w:t>
      </w:r>
    </w:p>
    <w:p w14:paraId="6E19293F" w14:textId="77777777" w:rsidR="00260878" w:rsidRDefault="00260878" w:rsidP="00260878">
      <w:pPr>
        <w:jc w:val="both"/>
        <w:rPr>
          <w:b/>
          <w:szCs w:val="24"/>
        </w:rPr>
      </w:pPr>
      <w:r w:rsidRPr="005D04DC">
        <w:rPr>
          <w:b/>
          <w:szCs w:val="24"/>
        </w:rPr>
        <w:t>Total…………………</w:t>
      </w:r>
      <w:proofErr w:type="gramStart"/>
      <w:r w:rsidRPr="005D04DC">
        <w:rPr>
          <w:b/>
          <w:szCs w:val="24"/>
        </w:rPr>
        <w:t>…….</w:t>
      </w:r>
      <w:proofErr w:type="gramEnd"/>
      <w:r w:rsidRPr="005D04DC">
        <w:rPr>
          <w:b/>
          <w:szCs w:val="24"/>
        </w:rPr>
        <w:t>.……………………......……............................$</w:t>
      </w:r>
      <w:r>
        <w:rPr>
          <w:b/>
          <w:szCs w:val="24"/>
        </w:rPr>
        <w:t xml:space="preserve"> 191.00</w:t>
      </w:r>
    </w:p>
    <w:p w14:paraId="56505856" w14:textId="77777777" w:rsidR="00260878" w:rsidRPr="00A41A10" w:rsidRDefault="00260878" w:rsidP="008F36E7">
      <w:pPr>
        <w:pStyle w:val="Prrafodelista"/>
        <w:numPr>
          <w:ilvl w:val="0"/>
          <w:numId w:val="62"/>
        </w:numPr>
        <w:tabs>
          <w:tab w:val="left" w:pos="709"/>
          <w:tab w:val="left" w:pos="7797"/>
        </w:tabs>
        <w:spacing w:after="0" w:line="240" w:lineRule="auto"/>
        <w:jc w:val="both"/>
      </w:pPr>
      <w:r w:rsidRPr="003D74C2">
        <w:t xml:space="preserve">EROGAR la cantidad de </w:t>
      </w:r>
      <w:r>
        <w:rPr>
          <w:b/>
        </w:rPr>
        <w:t>TRES MIL NOVECIENTOS SIETE 62</w:t>
      </w:r>
      <w:r w:rsidRPr="009203D5">
        <w:rPr>
          <w:b/>
        </w:rPr>
        <w:t>/100 ($</w:t>
      </w:r>
      <w:r>
        <w:rPr>
          <w:b/>
        </w:rPr>
        <w:t>3,907.62</w:t>
      </w:r>
      <w:r w:rsidRPr="009203D5">
        <w:rPr>
          <w:b/>
        </w:rPr>
        <w:t>) DÓLARES DE LOS ESTADOS UNIDOS DE AMÉRICA</w:t>
      </w:r>
      <w:r>
        <w:t>. A favor de</w:t>
      </w:r>
      <w:r w:rsidRPr="003D74C2">
        <w:t xml:space="preserve"> </w:t>
      </w:r>
      <w:r w:rsidRPr="009203D5">
        <w:rPr>
          <w:b/>
        </w:rPr>
        <w:t>INVERSIONES EL INDIO, S.A. DE C.V. (LA BODEGA DEL CONSTRUCTOR”</w:t>
      </w:r>
      <w:r w:rsidRPr="003D74C2">
        <w:t xml:space="preserve"> V/ Pago por compra </w:t>
      </w:r>
      <w:r>
        <w:t xml:space="preserve">de </w:t>
      </w:r>
      <w:r>
        <w:rPr>
          <w:rFonts w:eastAsia="Calibri"/>
          <w:sz w:val="23"/>
          <w:szCs w:val="23"/>
        </w:rPr>
        <w:t xml:space="preserve">productos textiles y vestuarios, productos de cuero y caucho, productos químicos, minerales metálicos y productos derivados, materiales de oficina, herramientas repuestos y accesorios, bienes de uso y consumo diversos, maquinaria y equipo de producción para apoyo institucional, para usos varios en la unidad de mantenimiento de bienes municipales, para taller de obra de banco, contribución a asociación de desarrollo comunal el triunfo, cas. el llano, cantón belén </w:t>
      </w:r>
      <w:proofErr w:type="spellStart"/>
      <w:r>
        <w:rPr>
          <w:rFonts w:eastAsia="Calibri"/>
          <w:sz w:val="23"/>
          <w:szCs w:val="23"/>
        </w:rPr>
        <w:t>güijat</w:t>
      </w:r>
      <w:proofErr w:type="spellEnd"/>
      <w:r>
        <w:rPr>
          <w:rFonts w:eastAsia="Calibri"/>
          <w:sz w:val="23"/>
          <w:szCs w:val="23"/>
        </w:rPr>
        <w:t xml:space="preserve">, </w:t>
      </w:r>
      <w:proofErr w:type="spellStart"/>
      <w:r>
        <w:rPr>
          <w:rFonts w:eastAsia="Calibri"/>
          <w:sz w:val="23"/>
          <w:szCs w:val="23"/>
        </w:rPr>
        <w:t>metapán</w:t>
      </w:r>
      <w:proofErr w:type="spellEnd"/>
      <w:r>
        <w:rPr>
          <w:rFonts w:eastAsia="Calibri"/>
          <w:sz w:val="23"/>
          <w:szCs w:val="23"/>
        </w:rPr>
        <w:t xml:space="preserve"> y asociación de desarrollo comunal san </w:t>
      </w:r>
      <w:proofErr w:type="spellStart"/>
      <w:r>
        <w:rPr>
          <w:rFonts w:eastAsia="Calibri"/>
          <w:sz w:val="23"/>
          <w:szCs w:val="23"/>
        </w:rPr>
        <w:t>josé</w:t>
      </w:r>
      <w:proofErr w:type="spellEnd"/>
      <w:r>
        <w:rPr>
          <w:rFonts w:eastAsia="Calibri"/>
          <w:sz w:val="23"/>
          <w:szCs w:val="23"/>
        </w:rPr>
        <w:t xml:space="preserve"> </w:t>
      </w:r>
      <w:proofErr w:type="spellStart"/>
      <w:r>
        <w:rPr>
          <w:rFonts w:eastAsia="Calibri"/>
          <w:sz w:val="23"/>
          <w:szCs w:val="23"/>
        </w:rPr>
        <w:t>camulián</w:t>
      </w:r>
      <w:proofErr w:type="spellEnd"/>
      <w:r>
        <w:rPr>
          <w:rFonts w:eastAsia="Calibri"/>
          <w:sz w:val="23"/>
          <w:szCs w:val="23"/>
        </w:rPr>
        <w:t xml:space="preserve">, </w:t>
      </w:r>
      <w:proofErr w:type="spellStart"/>
      <w:r>
        <w:rPr>
          <w:rFonts w:eastAsia="Calibri"/>
          <w:sz w:val="23"/>
          <w:szCs w:val="23"/>
        </w:rPr>
        <w:t>metapán</w:t>
      </w:r>
      <w:proofErr w:type="spellEnd"/>
      <w:r>
        <w:rPr>
          <w:rFonts w:eastAsia="Calibri"/>
          <w:sz w:val="23"/>
          <w:szCs w:val="23"/>
        </w:rPr>
        <w:t xml:space="preserve"> y para reparaciones en instalaciones de la unidad de administración tributaria municipal</w:t>
      </w:r>
      <w:r w:rsidRPr="003D74C2">
        <w:t xml:space="preserve">, </w:t>
      </w:r>
      <w:r w:rsidRPr="00A41A10">
        <w:t xml:space="preserve">según facturas, líneas y códigos que se detallan a continuación: </w:t>
      </w:r>
    </w:p>
    <w:p w14:paraId="6359BE38" w14:textId="77777777" w:rsidR="00260878" w:rsidRPr="006A5417" w:rsidRDefault="00260878" w:rsidP="00260878">
      <w:pPr>
        <w:tabs>
          <w:tab w:val="left" w:pos="709"/>
          <w:tab w:val="left" w:pos="7797"/>
        </w:tabs>
        <w:spacing w:after="0" w:line="240" w:lineRule="auto"/>
        <w:ind w:left="720"/>
        <w:contextualSpacing/>
        <w:jc w:val="both"/>
        <w:rPr>
          <w:rFonts w:eastAsia="Calibri"/>
          <w:b/>
          <w:szCs w:val="24"/>
          <w:u w:val="single"/>
          <w:lang w:val="es-ES"/>
        </w:rPr>
      </w:pPr>
    </w:p>
    <w:p w14:paraId="04E36887" w14:textId="77777777" w:rsidR="00260878" w:rsidRPr="006A5417" w:rsidRDefault="00260878" w:rsidP="00260878">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32DB206" w14:textId="77777777" w:rsidR="00260878" w:rsidRPr="004D150B" w:rsidRDefault="00260878" w:rsidP="00260878">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9927-9783-9785-9780-9779-9656-9730-9657-9925-9778</w:t>
      </w:r>
    </w:p>
    <w:p w14:paraId="2B1365C0"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Nos.-54104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8.50      </w:t>
      </w:r>
    </w:p>
    <w:p w14:paraId="22333ADD"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Nos.-54106</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61.44</w:t>
      </w:r>
    </w:p>
    <w:p w14:paraId="2265E809"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112.04      </w:t>
      </w:r>
    </w:p>
    <w:p w14:paraId="3A835A24"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lastRenderedPageBreak/>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2,742.55</w:t>
      </w:r>
    </w:p>
    <w:p w14:paraId="5C25EBBF"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       </w:t>
      </w:r>
    </w:p>
    <w:p w14:paraId="35D1E1F8"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178.30</w:t>
      </w:r>
    </w:p>
    <w:p w14:paraId="4FD6A9EE"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597.79</w:t>
      </w:r>
    </w:p>
    <w:p w14:paraId="7941EA32" w14:textId="77777777" w:rsidR="00260878" w:rsidRDefault="00260878" w:rsidP="00260878">
      <w:pPr>
        <w:tabs>
          <w:tab w:val="left" w:pos="709"/>
          <w:tab w:val="left" w:pos="7797"/>
        </w:tabs>
        <w:spacing w:after="0" w:line="240" w:lineRule="auto"/>
        <w:jc w:val="both"/>
        <w:rPr>
          <w:rFonts w:eastAsia="Calibri"/>
          <w:szCs w:val="24"/>
          <w:lang w:val="es-ES"/>
        </w:rPr>
      </w:pPr>
      <w:r>
        <w:rPr>
          <w:rFonts w:eastAsia="Calibri"/>
          <w:szCs w:val="24"/>
          <w:lang w:val="es-ES"/>
        </w:rPr>
        <w:t>Códigos Nos.-61109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205.00 </w:t>
      </w:r>
    </w:p>
    <w:p w14:paraId="70C27F17" w14:textId="77777777" w:rsidR="00260878" w:rsidRDefault="00260878" w:rsidP="00260878">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3,907.62</w:t>
      </w:r>
    </w:p>
    <w:p w14:paraId="70928A2B" w14:textId="77777777" w:rsidR="00260878" w:rsidRPr="00404C1B" w:rsidRDefault="00260878" w:rsidP="008F36E7">
      <w:pPr>
        <w:pStyle w:val="Prrafodelista"/>
        <w:numPr>
          <w:ilvl w:val="0"/>
          <w:numId w:val="62"/>
        </w:numPr>
        <w:tabs>
          <w:tab w:val="left" w:pos="709"/>
          <w:tab w:val="left" w:pos="7797"/>
        </w:tabs>
        <w:spacing w:after="0" w:line="240" w:lineRule="auto"/>
        <w:jc w:val="both"/>
        <w:rPr>
          <w:rFonts w:eastAsia="Calibri"/>
        </w:rPr>
      </w:pPr>
      <w:r w:rsidRPr="00404C1B">
        <w:rPr>
          <w:rFonts w:eastAsia="Calibri"/>
        </w:rPr>
        <w:t xml:space="preserve">EROGAR la cantidad de </w:t>
      </w:r>
      <w:r w:rsidRPr="00404C1B">
        <w:rPr>
          <w:rFonts w:eastAsia="Calibri"/>
          <w:b/>
        </w:rPr>
        <w:t>DIECISÉIS MIL DOSCIENTOS CATORCE 40/100 DÓLARES DE LOS ESTADOS UNIDOS DE AMÉRICA</w:t>
      </w:r>
      <w:r w:rsidRPr="00404C1B">
        <w:rPr>
          <w:rFonts w:eastAsia="Calibri"/>
        </w:rPr>
        <w:t>.</w:t>
      </w:r>
      <w:r w:rsidRPr="00404C1B">
        <w:rPr>
          <w:rFonts w:eastAsia="Calibri"/>
          <w:b/>
        </w:rPr>
        <w:t xml:space="preserve"> ($16,214.40</w:t>
      </w:r>
      <w:proofErr w:type="gramStart"/>
      <w:r w:rsidRPr="00404C1B">
        <w:rPr>
          <w:rFonts w:eastAsia="Calibri"/>
          <w:b/>
        </w:rPr>
        <w:t xml:space="preserve">) </w:t>
      </w:r>
      <w:r w:rsidRPr="00404C1B">
        <w:rPr>
          <w:rFonts w:eastAsia="Calibri"/>
        </w:rPr>
        <w:t xml:space="preserve"> A</w:t>
      </w:r>
      <w:proofErr w:type="gramEnd"/>
      <w:r w:rsidRPr="00404C1B">
        <w:rPr>
          <w:rFonts w:eastAsia="Calibri"/>
        </w:rPr>
        <w:t xml:space="preserve"> favor de </w:t>
      </w:r>
      <w:r w:rsidRPr="00404C1B">
        <w:rPr>
          <w:rFonts w:eastAsia="Calibri"/>
          <w:b/>
        </w:rPr>
        <w:t xml:space="preserve">FARMACEUTICOS EQUIVALENTES, S.A. DE C.V. </w:t>
      </w:r>
      <w:r w:rsidRPr="00404C1B">
        <w:rPr>
          <w:rFonts w:eastAsia="Calibri"/>
        </w:rPr>
        <w:t xml:space="preserve">V/ en concepto de pago por compra de productos farmacéuticos y medicinales, para clínica Municipal de Tahuilapa. De conformidad a Licitación Pública </w:t>
      </w:r>
      <w:proofErr w:type="spellStart"/>
      <w:r w:rsidRPr="00404C1B">
        <w:rPr>
          <w:rFonts w:eastAsia="WenQuanYi Micro Hei" w:cs="Lohit Hindi"/>
          <w:kern w:val="3"/>
          <w:sz w:val="22"/>
          <w:lang w:eastAsia="zh-CN" w:bidi="hi-IN"/>
        </w:rPr>
        <w:t>N°</w:t>
      </w:r>
      <w:proofErr w:type="spellEnd"/>
      <w:r w:rsidRPr="00404C1B">
        <w:rPr>
          <w:rFonts w:eastAsia="WenQuanYi Micro Hei" w:cs="Lohit Hindi"/>
          <w:kern w:val="3"/>
          <w:sz w:val="22"/>
          <w:lang w:eastAsia="zh-CN" w:bidi="hi-IN"/>
        </w:rPr>
        <w:t xml:space="preserve"> 11/2021</w:t>
      </w:r>
      <w:r w:rsidRPr="00404C1B">
        <w:rPr>
          <w:rFonts w:eastAsia="Calibri"/>
        </w:rPr>
        <w:t xml:space="preserve">, compra de suministro de medicamentos para Clínica Municipal de Metapán, Conforme a facturas </w:t>
      </w:r>
      <w:proofErr w:type="spellStart"/>
      <w:r w:rsidRPr="00404C1B">
        <w:rPr>
          <w:rFonts w:eastAsia="Calibri"/>
        </w:rPr>
        <w:t>N°</w:t>
      </w:r>
      <w:proofErr w:type="spellEnd"/>
      <w:r w:rsidRPr="00404C1B">
        <w:rPr>
          <w:rFonts w:eastAsia="Calibri"/>
        </w:rPr>
        <w:t xml:space="preserve"> 3533-3535-3536-3538-3549. Aplicando dicho gasto al código No. 54108 de la línea 0101, del Presupuesto Municipal Vigente</w:t>
      </w:r>
    </w:p>
    <w:p w14:paraId="40CB745B" w14:textId="77777777" w:rsidR="00260878" w:rsidRDefault="00260878" w:rsidP="00260878">
      <w:pPr>
        <w:pStyle w:val="Prrafodelista"/>
        <w:tabs>
          <w:tab w:val="left" w:pos="709"/>
          <w:tab w:val="left" w:pos="7797"/>
        </w:tabs>
        <w:ind w:left="785"/>
        <w:jc w:val="both"/>
        <w:rPr>
          <w:rFonts w:eastAsia="Calibri"/>
        </w:rPr>
      </w:pPr>
    </w:p>
    <w:p w14:paraId="583B8DB7" w14:textId="77777777" w:rsidR="00260878" w:rsidRPr="002B4155" w:rsidRDefault="00260878" w:rsidP="008F36E7">
      <w:pPr>
        <w:pStyle w:val="Prrafodelista"/>
        <w:numPr>
          <w:ilvl w:val="0"/>
          <w:numId w:val="62"/>
        </w:numPr>
        <w:tabs>
          <w:tab w:val="left" w:pos="709"/>
          <w:tab w:val="left" w:pos="7797"/>
        </w:tabs>
        <w:spacing w:after="0" w:line="240" w:lineRule="auto"/>
        <w:jc w:val="both"/>
        <w:rPr>
          <w:rFonts w:eastAsia="Calibri"/>
        </w:rPr>
      </w:pPr>
      <w:r w:rsidRPr="00B023C7">
        <w:rPr>
          <w:rFonts w:eastAsia="Calibri"/>
        </w:rPr>
        <w:t xml:space="preserve">EROGAR la cantidad de </w:t>
      </w:r>
      <w:r>
        <w:rPr>
          <w:rFonts w:eastAsia="Calibri"/>
          <w:b/>
        </w:rPr>
        <w:t>DOS MIL OCHOCIENTOS SETENTA 02</w:t>
      </w:r>
      <w:r w:rsidRPr="00B023C7">
        <w:rPr>
          <w:rFonts w:eastAsia="Calibri"/>
          <w:b/>
        </w:rPr>
        <w:t>/100 DÓLARES DE LOS ESTADOS UNIDOS DE AMÉRICA</w:t>
      </w:r>
      <w:r w:rsidRPr="00B023C7">
        <w:rPr>
          <w:rFonts w:eastAsia="Calibri"/>
        </w:rPr>
        <w:t>.</w:t>
      </w:r>
      <w:r>
        <w:rPr>
          <w:rFonts w:eastAsia="Calibri"/>
          <w:b/>
        </w:rPr>
        <w:t xml:space="preserve"> ($2,870.02</w:t>
      </w:r>
      <w:proofErr w:type="gramStart"/>
      <w:r w:rsidRPr="00B023C7">
        <w:rPr>
          <w:rFonts w:eastAsia="Calibri"/>
          <w:b/>
        </w:rPr>
        <w:t xml:space="preserve">) </w:t>
      </w:r>
      <w:r w:rsidRPr="00B023C7">
        <w:rPr>
          <w:rFonts w:eastAsia="Calibri"/>
        </w:rPr>
        <w:t xml:space="preserve"> A</w:t>
      </w:r>
      <w:proofErr w:type="gramEnd"/>
      <w:r w:rsidRPr="00B023C7">
        <w:rPr>
          <w:rFonts w:eastAsia="Calibri"/>
        </w:rPr>
        <w:t xml:space="preserve"> favor de </w:t>
      </w:r>
      <w:r>
        <w:rPr>
          <w:rFonts w:eastAsia="Calibri"/>
          <w:b/>
        </w:rPr>
        <w:t>JOSÉ AMADEO ALFARO “INNOVACIÓN, CALIDAD Y RESPONSABILIDAD GARANTIZADA”</w:t>
      </w:r>
      <w:r w:rsidRPr="00B023C7">
        <w:rPr>
          <w:rFonts w:eastAsia="Calibri"/>
          <w:b/>
        </w:rPr>
        <w:t xml:space="preserve"> </w:t>
      </w:r>
      <w:r w:rsidRPr="00B023C7">
        <w:rPr>
          <w:rFonts w:eastAsia="Calibri"/>
        </w:rPr>
        <w:t xml:space="preserve">V/ en concepto de pago por compra de </w:t>
      </w:r>
      <w:r>
        <w:rPr>
          <w:rFonts w:eastAsia="Calibri"/>
        </w:rPr>
        <w:t>productos textiles y vestuarios</w:t>
      </w:r>
      <w:r w:rsidRPr="00B023C7">
        <w:rPr>
          <w:rFonts w:eastAsia="Calibri"/>
        </w:rPr>
        <w:t xml:space="preserve">, para </w:t>
      </w:r>
      <w:r>
        <w:rPr>
          <w:rFonts w:eastAsia="Calibri"/>
        </w:rPr>
        <w:t>personal de las unidades del mercado y aseo público</w:t>
      </w:r>
      <w:r w:rsidRPr="00B023C7">
        <w:rPr>
          <w:rFonts w:eastAsia="Calibri"/>
        </w:rPr>
        <w:t>. De conformidad a</w:t>
      </w:r>
      <w:r>
        <w:rPr>
          <w:rFonts w:eastAsia="Calibri"/>
          <w:color w:val="FF0000"/>
        </w:rPr>
        <w:t xml:space="preserve"> </w:t>
      </w:r>
      <w:r w:rsidRPr="00207A43">
        <w:rPr>
          <w:rFonts w:eastAsia="Calibri"/>
        </w:rPr>
        <w:t>proceso de libre gestión por compra de uniformes</w:t>
      </w:r>
      <w:r w:rsidRPr="00B023C7">
        <w:rPr>
          <w:rFonts w:eastAsia="Calibri"/>
        </w:rPr>
        <w:t xml:space="preserve">, Conforme a facturas </w:t>
      </w:r>
      <w:proofErr w:type="spellStart"/>
      <w:r w:rsidRPr="00B023C7">
        <w:rPr>
          <w:rFonts w:eastAsia="Calibri"/>
        </w:rPr>
        <w:t>N°</w:t>
      </w:r>
      <w:proofErr w:type="spellEnd"/>
      <w:r w:rsidRPr="00B023C7">
        <w:rPr>
          <w:rFonts w:eastAsia="Calibri"/>
        </w:rPr>
        <w:t xml:space="preserve"> </w:t>
      </w:r>
      <w:r>
        <w:rPr>
          <w:rFonts w:eastAsia="Calibri"/>
        </w:rPr>
        <w:t>131</w:t>
      </w:r>
      <w:r w:rsidRPr="00B023C7">
        <w:rPr>
          <w:rFonts w:eastAsia="Calibri"/>
        </w:rPr>
        <w:t>. Aplicando</w:t>
      </w:r>
      <w:r>
        <w:rPr>
          <w:rFonts w:eastAsia="Calibri"/>
        </w:rPr>
        <w:t xml:space="preserve"> dicho gasto al código No. 54104</w:t>
      </w:r>
      <w:r w:rsidRPr="00B023C7">
        <w:rPr>
          <w:rFonts w:eastAsia="Calibri"/>
        </w:rPr>
        <w:t xml:space="preserve"> de la línea 0101, del Presupuesto Municipal Vigente</w:t>
      </w:r>
    </w:p>
    <w:p w14:paraId="7FB88A55" w14:textId="77777777" w:rsidR="00260878" w:rsidRDefault="00260878" w:rsidP="00260878">
      <w:pPr>
        <w:jc w:val="both"/>
        <w:rPr>
          <w:b/>
          <w:szCs w:val="24"/>
        </w:rPr>
      </w:pPr>
    </w:p>
    <w:p w14:paraId="659FCB73" w14:textId="77777777" w:rsidR="00260878" w:rsidRPr="003130E9" w:rsidRDefault="00260878" w:rsidP="008F36E7">
      <w:pPr>
        <w:pStyle w:val="Prrafodelista"/>
        <w:numPr>
          <w:ilvl w:val="0"/>
          <w:numId w:val="62"/>
        </w:numPr>
        <w:tabs>
          <w:tab w:val="left" w:pos="1425"/>
        </w:tabs>
        <w:spacing w:after="0" w:line="240" w:lineRule="auto"/>
        <w:jc w:val="both"/>
        <w:rPr>
          <w:b/>
        </w:rPr>
      </w:pPr>
      <w:r w:rsidRPr="00674A49">
        <w:t xml:space="preserve">EROGAR la cantidad de </w:t>
      </w:r>
      <w:r>
        <w:rPr>
          <w:b/>
        </w:rPr>
        <w:t>QUINIENTOS VEINTINCINCO 45</w:t>
      </w:r>
      <w:r w:rsidRPr="00674A49">
        <w:rPr>
          <w:b/>
        </w:rPr>
        <w:t>/100 DÓLARES DE</w:t>
      </w:r>
      <w:r w:rsidRPr="00674A49">
        <w:t xml:space="preserve"> </w:t>
      </w:r>
      <w:r w:rsidRPr="00674A49">
        <w:rPr>
          <w:b/>
        </w:rPr>
        <w:t>LOS ES</w:t>
      </w:r>
      <w:r>
        <w:rPr>
          <w:b/>
        </w:rPr>
        <w:t>TADOS UNIDOS DE AMÉRICA ($525.45</w:t>
      </w:r>
      <w:proofErr w:type="gramStart"/>
      <w:r w:rsidRPr="00674A49">
        <w:rPr>
          <w:b/>
        </w:rPr>
        <w:t>)</w:t>
      </w:r>
      <w:r w:rsidRPr="00674A49">
        <w:t xml:space="preserve">  a</w:t>
      </w:r>
      <w:proofErr w:type="gramEnd"/>
      <w:r w:rsidRPr="00674A49">
        <w:t xml:space="preserve"> favor de </w:t>
      </w:r>
      <w:r w:rsidRPr="00674A49">
        <w:rPr>
          <w:b/>
        </w:rPr>
        <w:t xml:space="preserve">INTELFON S.A. DE C.V.  V/ </w:t>
      </w:r>
      <w:r w:rsidRPr="00674A49">
        <w:t xml:space="preserve">Pago por servicio de arrendamiento de 20 radios en uso del cuerpo de agentes municipales durante el mes de </w:t>
      </w:r>
      <w:r>
        <w:t xml:space="preserve">Octubre 2021, según </w:t>
      </w:r>
      <w:proofErr w:type="gramStart"/>
      <w:r>
        <w:t>factura  No</w:t>
      </w:r>
      <w:proofErr w:type="gramEnd"/>
      <w:r>
        <w:t>.-2998</w:t>
      </w:r>
      <w:r w:rsidRPr="00674A49">
        <w:t xml:space="preserve"> Aplicando dicho gasto a la línea 0101 del código 54316, del presupuesto municipal vigente</w:t>
      </w:r>
      <w:r>
        <w:t>.</w:t>
      </w:r>
    </w:p>
    <w:p w14:paraId="3E4CDC42" w14:textId="77777777" w:rsidR="00260878" w:rsidRPr="003130E9" w:rsidRDefault="00260878" w:rsidP="00260878">
      <w:pPr>
        <w:pStyle w:val="Prrafodelista"/>
        <w:tabs>
          <w:tab w:val="left" w:pos="1425"/>
        </w:tabs>
        <w:ind w:left="785"/>
        <w:jc w:val="both"/>
        <w:rPr>
          <w:b/>
        </w:rPr>
      </w:pPr>
    </w:p>
    <w:p w14:paraId="25AAB5E2" w14:textId="77777777" w:rsidR="00260878" w:rsidRPr="002473BD" w:rsidRDefault="00260878" w:rsidP="008F36E7">
      <w:pPr>
        <w:pStyle w:val="Prrafodelista"/>
        <w:numPr>
          <w:ilvl w:val="0"/>
          <w:numId w:val="62"/>
        </w:numPr>
        <w:tabs>
          <w:tab w:val="left" w:pos="1425"/>
        </w:tabs>
        <w:spacing w:after="0" w:line="240" w:lineRule="auto"/>
        <w:jc w:val="both"/>
        <w:rPr>
          <w:rFonts w:eastAsia="Calibri"/>
          <w:b/>
        </w:rPr>
      </w:pPr>
      <w:r w:rsidRPr="002473BD">
        <w:t xml:space="preserve">EROGAR la suma de </w:t>
      </w:r>
      <w:r>
        <w:rPr>
          <w:b/>
          <w:bCs/>
        </w:rPr>
        <w:t>VEINTITRÉS MIL SETECIENTOS DOS 89</w:t>
      </w:r>
      <w:r w:rsidRPr="002473BD">
        <w:rPr>
          <w:b/>
          <w:bCs/>
        </w:rPr>
        <w:t>/100 DÓLARES ($</w:t>
      </w:r>
      <w:r>
        <w:rPr>
          <w:b/>
          <w:bCs/>
        </w:rPr>
        <w:t>23,702.89</w:t>
      </w:r>
      <w:r w:rsidRPr="002473BD">
        <w:rPr>
          <w:b/>
          <w:bCs/>
        </w:rPr>
        <w:t>)</w:t>
      </w:r>
      <w:r>
        <w:t xml:space="preserve"> A favor de </w:t>
      </w:r>
      <w:r w:rsidRPr="002473BD">
        <w:rPr>
          <w:rFonts w:eastAsia="Calibri"/>
          <w:b/>
        </w:rPr>
        <w:t>GASOLINERA METAPÁN</w:t>
      </w:r>
      <w:r w:rsidRPr="002473BD">
        <w:rPr>
          <w:rFonts w:eastAsia="Calibri"/>
        </w:rPr>
        <w:t xml:space="preserve"> “</w:t>
      </w:r>
      <w:r w:rsidRPr="002473BD">
        <w:rPr>
          <w:rFonts w:eastAsia="Calibri"/>
          <w:b/>
        </w:rPr>
        <w:t xml:space="preserve">JOSÉ ADÁN </w:t>
      </w:r>
      <w:proofErr w:type="gramStart"/>
      <w:r w:rsidRPr="002473BD">
        <w:rPr>
          <w:rFonts w:eastAsia="Calibri"/>
          <w:b/>
        </w:rPr>
        <w:t>SALAZAR”</w:t>
      </w:r>
      <w:r w:rsidRPr="002473BD">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01 al 11 de noviembre de</w:t>
      </w:r>
      <w:r w:rsidRPr="002473BD">
        <w:t xml:space="preserve"> 2021.- Para equipos propiedad de esta Alcaldía. Según facturas números:</w:t>
      </w:r>
    </w:p>
    <w:p w14:paraId="211053C7" w14:textId="77777777" w:rsidR="00260878" w:rsidRDefault="00260878" w:rsidP="00260878">
      <w:pPr>
        <w:tabs>
          <w:tab w:val="left" w:pos="5408"/>
        </w:tabs>
        <w:spacing w:after="0" w:line="240" w:lineRule="auto"/>
        <w:jc w:val="both"/>
        <w:rPr>
          <w:rFonts w:eastAsia="Times New Roman"/>
          <w:b/>
          <w:szCs w:val="24"/>
          <w:lang w:val="es-ES" w:eastAsia="es-ES"/>
        </w:rPr>
      </w:pPr>
    </w:p>
    <w:p w14:paraId="0A6AC75F" w14:textId="77777777" w:rsidR="00260878" w:rsidRPr="00976548" w:rsidRDefault="00260878" w:rsidP="00260878">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3D6F4554" w14:textId="77777777" w:rsidR="00260878" w:rsidRDefault="00260878" w:rsidP="00260878">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18600-18581-18519-18559-18419-18461-18334-18377-18140</w:t>
      </w:r>
    </w:p>
    <w:p w14:paraId="70C37BBB" w14:textId="77777777" w:rsidR="00260878" w:rsidRDefault="00260878" w:rsidP="00260878">
      <w:pPr>
        <w:tabs>
          <w:tab w:val="left" w:pos="5408"/>
        </w:tabs>
        <w:spacing w:after="0" w:line="240" w:lineRule="auto"/>
        <w:jc w:val="both"/>
        <w:rPr>
          <w:b/>
          <w:sz w:val="32"/>
          <w:szCs w:val="32"/>
        </w:rPr>
      </w:pPr>
      <w:r>
        <w:rPr>
          <w:rFonts w:eastAsia="Times New Roman"/>
          <w:b/>
          <w:szCs w:val="24"/>
          <w:lang w:eastAsia="es-ES"/>
        </w:rPr>
        <w:t xml:space="preserve">                       18125-18078-17941-17886-17711-17679-18022-18039</w:t>
      </w:r>
    </w:p>
    <w:p w14:paraId="166EBB6F" w14:textId="77777777" w:rsidR="00260878" w:rsidRDefault="00260878" w:rsidP="00260878">
      <w:pPr>
        <w:tabs>
          <w:tab w:val="left" w:pos="1425"/>
        </w:tabs>
        <w:jc w:val="both"/>
        <w:rPr>
          <w:b/>
          <w:sz w:val="32"/>
          <w:szCs w:val="32"/>
        </w:rPr>
      </w:pPr>
      <w:proofErr w:type="gramStart"/>
      <w:r w:rsidRPr="003130E9">
        <w:rPr>
          <w:b/>
          <w:sz w:val="32"/>
          <w:szCs w:val="32"/>
        </w:rPr>
        <w:t>TOTAL</w:t>
      </w:r>
      <w:proofErr w:type="gramEnd"/>
      <w:r w:rsidRPr="003130E9">
        <w:rPr>
          <w:b/>
          <w:sz w:val="32"/>
          <w:szCs w:val="32"/>
        </w:rPr>
        <w:t xml:space="preserve"> GENERAL…………………………$</w:t>
      </w:r>
      <w:r>
        <w:rPr>
          <w:b/>
          <w:sz w:val="32"/>
          <w:szCs w:val="32"/>
        </w:rPr>
        <w:t xml:space="preserve"> 23,702.89</w:t>
      </w:r>
    </w:p>
    <w:p w14:paraId="31B63B0B" w14:textId="77777777" w:rsidR="00260878" w:rsidRPr="002D518D" w:rsidRDefault="00260878" w:rsidP="00260878">
      <w:pPr>
        <w:tabs>
          <w:tab w:val="left" w:pos="1425"/>
        </w:tabs>
        <w:jc w:val="both"/>
        <w:rPr>
          <w:b/>
          <w:szCs w:val="24"/>
        </w:rPr>
      </w:pPr>
      <w:r w:rsidRPr="002D518D">
        <w:rPr>
          <w:szCs w:val="24"/>
        </w:rPr>
        <w:t xml:space="preserve">Autorizando a Tesorería a efectuar los pagos correspondientes FONDOS PROPIOS. Cuenta </w:t>
      </w:r>
      <w:proofErr w:type="spellStart"/>
      <w:r w:rsidRPr="002D518D">
        <w:rPr>
          <w:szCs w:val="24"/>
        </w:rPr>
        <w:t>N°</w:t>
      </w:r>
      <w:proofErr w:type="spellEnd"/>
      <w:r w:rsidRPr="002D518D">
        <w:rPr>
          <w:szCs w:val="24"/>
        </w:rPr>
        <w:t xml:space="preserve"> 00500003666 </w:t>
      </w:r>
    </w:p>
    <w:p w14:paraId="73977E9A" w14:textId="77777777" w:rsidR="00A0407C" w:rsidRPr="002D518D" w:rsidRDefault="00A0407C" w:rsidP="00A0407C">
      <w:pPr>
        <w:tabs>
          <w:tab w:val="left" w:pos="1425"/>
        </w:tabs>
        <w:jc w:val="both"/>
      </w:pPr>
      <w:proofErr w:type="spellStart"/>
      <w:proofErr w:type="gramStart"/>
      <w:r w:rsidRPr="002D518D">
        <w:rPr>
          <w:sz w:val="32"/>
          <w:szCs w:val="32"/>
        </w:rPr>
        <w:t>Comuniquese</w:t>
      </w:r>
      <w:proofErr w:type="spellEnd"/>
      <w:r w:rsidRPr="002D518D">
        <w:rPr>
          <w:sz w:val="32"/>
          <w:szCs w:val="32"/>
        </w:rPr>
        <w:t>.-</w:t>
      </w:r>
      <w:proofErr w:type="gramEnd"/>
      <w:r w:rsidRPr="002D518D">
        <w:rPr>
          <w:sz w:val="32"/>
          <w:szCs w:val="32"/>
        </w:rPr>
        <w:t xml:space="preserve"> </w:t>
      </w:r>
    </w:p>
    <w:bookmarkEnd w:id="27"/>
    <w:p w14:paraId="7380C13F" w14:textId="6776FF1C" w:rsidR="009F6074" w:rsidRDefault="00401B52">
      <w:pPr>
        <w:rPr>
          <w:rFonts w:eastAsia="Calibri"/>
          <w:b/>
          <w:color w:val="000000"/>
          <w:szCs w:val="24"/>
          <w:u w:val="single"/>
        </w:rPr>
      </w:pPr>
      <w:r>
        <w:rPr>
          <w:rFonts w:eastAsia="Calibri"/>
          <w:b/>
          <w:color w:val="000000"/>
          <w:szCs w:val="24"/>
          <w:u w:val="single"/>
        </w:rPr>
        <w:t>ACUERDO NÚMERO TRES:</w:t>
      </w:r>
    </w:p>
    <w:p w14:paraId="5B25B23B" w14:textId="63EAEC70" w:rsidR="007D7B5F" w:rsidRDefault="007D7B5F">
      <w:pPr>
        <w:rPr>
          <w:rFonts w:eastAsia="Calibri"/>
          <w:bCs/>
          <w:color w:val="000000"/>
          <w:szCs w:val="24"/>
        </w:rPr>
      </w:pPr>
      <w:r>
        <w:rPr>
          <w:rFonts w:eastAsia="Calibri"/>
          <w:bCs/>
          <w:color w:val="000000"/>
          <w:szCs w:val="24"/>
        </w:rPr>
        <w:t>CONSIDERANDO:</w:t>
      </w:r>
    </w:p>
    <w:p w14:paraId="6D17C1A6" w14:textId="5F65F53E" w:rsidR="00727D54" w:rsidRDefault="007D7B5F" w:rsidP="007D7B5F">
      <w:pPr>
        <w:jc w:val="both"/>
        <w:rPr>
          <w:rFonts w:eastAsia="Calibri"/>
          <w:bCs/>
          <w:color w:val="000000"/>
          <w:szCs w:val="24"/>
        </w:rPr>
      </w:pPr>
      <w:r>
        <w:rPr>
          <w:rFonts w:eastAsia="Calibri"/>
          <w:bCs/>
          <w:color w:val="000000"/>
          <w:szCs w:val="24"/>
        </w:rPr>
        <w:t xml:space="preserve">I.- Que según nota por la Ing. Irma Leticia Magaña Portillo, Supervisora del Proyecto, Sr. Edgar Esaú Aldana, Administrador del Proyecto, Ing. Francisco Jerónimo, Jefe del Departamento de Ingeniería y Arquitectura, en relación al proyecto </w:t>
      </w:r>
      <w:r w:rsidR="00292DD7">
        <w:rPr>
          <w:rFonts w:eastAsia="Calibri"/>
          <w:bCs/>
          <w:color w:val="000000"/>
          <w:szCs w:val="24"/>
        </w:rPr>
        <w:t>“PERFORACIÓN</w:t>
      </w:r>
      <w:r>
        <w:rPr>
          <w:rFonts w:eastAsia="Calibri"/>
          <w:bCs/>
          <w:color w:val="000000"/>
          <w:szCs w:val="24"/>
        </w:rPr>
        <w:t xml:space="preserve"> DE POZO PROFUNDO (300M) Y EQUIPAMIENTO ELECTROMECANICO EN CASERIO PINITOS, CANTÓN MAL PASO, METAPAN, CÓDIGO </w:t>
      </w:r>
      <w:proofErr w:type="spellStart"/>
      <w:r>
        <w:rPr>
          <w:rFonts w:eastAsia="Calibri"/>
          <w:bCs/>
          <w:color w:val="000000"/>
          <w:szCs w:val="24"/>
        </w:rPr>
        <w:t>N°</w:t>
      </w:r>
      <w:proofErr w:type="spellEnd"/>
      <w:r>
        <w:rPr>
          <w:rFonts w:eastAsia="Calibri"/>
          <w:bCs/>
          <w:color w:val="000000"/>
          <w:szCs w:val="24"/>
        </w:rPr>
        <w:t xml:space="preserve"> 20013</w:t>
      </w:r>
      <w:r w:rsidR="00292DD7">
        <w:rPr>
          <w:rFonts w:eastAsia="Calibri"/>
          <w:bCs/>
          <w:color w:val="000000"/>
          <w:szCs w:val="24"/>
        </w:rPr>
        <w:t xml:space="preserve">; en la cual citan lo </w:t>
      </w:r>
      <w:r w:rsidR="00292DD7">
        <w:rPr>
          <w:rFonts w:eastAsia="Calibri"/>
          <w:bCs/>
          <w:color w:val="000000"/>
          <w:szCs w:val="24"/>
        </w:rPr>
        <w:lastRenderedPageBreak/>
        <w:t xml:space="preserve">siguiente: </w:t>
      </w:r>
      <w:r w:rsidR="00500ACA">
        <w:rPr>
          <w:rFonts w:eastAsia="Calibri"/>
          <w:bCs/>
          <w:color w:val="000000"/>
          <w:szCs w:val="24"/>
        </w:rPr>
        <w:t>“</w:t>
      </w:r>
      <w:r w:rsidR="00292DD7">
        <w:rPr>
          <w:rFonts w:eastAsia="Calibri"/>
          <w:bCs/>
          <w:color w:val="000000"/>
          <w:szCs w:val="24"/>
        </w:rPr>
        <w:t>“““</w:t>
      </w:r>
      <w:r w:rsidR="00500ACA">
        <w:rPr>
          <w:rFonts w:eastAsia="Calibri"/>
          <w:bCs/>
          <w:color w:val="000000"/>
          <w:szCs w:val="24"/>
        </w:rPr>
        <w:t>M</w:t>
      </w:r>
      <w:r w:rsidR="00292DD7">
        <w:rPr>
          <w:rFonts w:eastAsia="Calibri"/>
          <w:bCs/>
          <w:color w:val="000000"/>
          <w:szCs w:val="24"/>
        </w:rPr>
        <w:t xml:space="preserve">e dirijo a ustedes para comunicarles acerca de un factor que influye directamente en el desarrollo y puesta en marcha del proyecto “ INTRODUCCIÓN DEL SISTEMA DE AGUA POTABLE A CASERIOS PINITOS Y  MAL PASO, METAPAN, CÓDIGO </w:t>
      </w:r>
      <w:proofErr w:type="spellStart"/>
      <w:r w:rsidR="00292DD7">
        <w:rPr>
          <w:rFonts w:eastAsia="Calibri"/>
          <w:bCs/>
          <w:color w:val="000000"/>
          <w:szCs w:val="24"/>
        </w:rPr>
        <w:t>N°</w:t>
      </w:r>
      <w:proofErr w:type="spellEnd"/>
      <w:r w:rsidR="00292DD7">
        <w:rPr>
          <w:rFonts w:eastAsia="Calibri"/>
          <w:bCs/>
          <w:color w:val="000000"/>
          <w:szCs w:val="24"/>
        </w:rPr>
        <w:t xml:space="preserve"> 20041</w:t>
      </w:r>
      <w:r w:rsidR="00727D54">
        <w:rPr>
          <w:rFonts w:eastAsia="Calibri"/>
          <w:bCs/>
          <w:color w:val="000000"/>
          <w:szCs w:val="24"/>
        </w:rPr>
        <w:t xml:space="preserve">, para el cual he sido nombrada supervisora a través del acuerdo 22 con fecha 28 de julio 2021” el proyecto mencionado contempla la construcción del tanque de almacenamiento y la instalación de la red de agua potable; la fuente que abastecerá dicha red consiste en un pozo perforado a una profundidad de aprox. 260m, realizado a través de otro proyecto, nombrado  “PERFORACIÓN DE POZO PROFUNDO (300M) Y EQUIPAMIENTO ELECTROMECANICO EN CASERIO PINITOS, CANTÓN MAL PASO, METAPAN, CÓDIGO </w:t>
      </w:r>
      <w:proofErr w:type="spellStart"/>
      <w:r w:rsidR="00727D54">
        <w:rPr>
          <w:rFonts w:eastAsia="Calibri"/>
          <w:bCs/>
          <w:color w:val="000000"/>
          <w:szCs w:val="24"/>
        </w:rPr>
        <w:t>N°</w:t>
      </w:r>
      <w:proofErr w:type="spellEnd"/>
      <w:r w:rsidR="00727D54">
        <w:rPr>
          <w:rFonts w:eastAsia="Calibri"/>
          <w:bCs/>
          <w:color w:val="000000"/>
          <w:szCs w:val="24"/>
        </w:rPr>
        <w:t xml:space="preserve"> 20013”. Cuyo cierre tuvo lugar el día 07 de julio del 2021, sin embargo, a través de dicho proyecto no se realizaron los estudios requeridos para la puesta en marcha y legalización de dicho pozo, entre </w:t>
      </w:r>
      <w:proofErr w:type="gramStart"/>
      <w:r w:rsidR="00727D54">
        <w:rPr>
          <w:rFonts w:eastAsia="Calibri"/>
          <w:bCs/>
          <w:color w:val="000000"/>
          <w:szCs w:val="24"/>
        </w:rPr>
        <w:t>ellos :</w:t>
      </w:r>
      <w:proofErr w:type="gramEnd"/>
      <w:r w:rsidR="00727D54">
        <w:rPr>
          <w:rFonts w:eastAsia="Calibri"/>
          <w:bCs/>
          <w:color w:val="000000"/>
          <w:szCs w:val="24"/>
        </w:rPr>
        <w:t xml:space="preserve">- análisis microbiológico, físico y químico del agua; - carta de no afectación  a otras fuentes ( con todos sus requisitos) – gestión de permiso ambiental ( con todos sus requisitos). En base a lo anterior, y considerando que: - los elementos que componen el sistema de agua potable, desde su captación, almacenamiento y distribución están completados; - la introducción de energía eléctrica para el funcionamiento del pozo se encuentra instalada y en proceso de legalización, esperando culmine en las próximas semanas ; - las actividades del proyecto “ INTRODUCCIÓN DEL SISTEMA DE AGUA POTABLE A CASERIOS PINITOS Y  MAL PASO, METAPAN, CÓDIGO </w:t>
      </w:r>
      <w:proofErr w:type="spellStart"/>
      <w:r w:rsidR="00727D54">
        <w:rPr>
          <w:rFonts w:eastAsia="Calibri"/>
          <w:bCs/>
          <w:color w:val="000000"/>
          <w:szCs w:val="24"/>
        </w:rPr>
        <w:t>N°</w:t>
      </w:r>
      <w:proofErr w:type="spellEnd"/>
      <w:r w:rsidR="00727D54">
        <w:rPr>
          <w:rFonts w:eastAsia="Calibri"/>
          <w:bCs/>
          <w:color w:val="000000"/>
          <w:szCs w:val="24"/>
        </w:rPr>
        <w:t xml:space="preserve"> 20041” se encuentran a punto de finalizar, y no es necesario realizar más compras para el proyecto, - a la fecha, el estado presupuestario del proyecto “ INTRODUCCIÓN DEL SISTEMA DE AGUA POTABLE A CASERIOS PINITOS Y  MAL PASO, METAPAN, CÓDIGO </w:t>
      </w:r>
      <w:proofErr w:type="spellStart"/>
      <w:r w:rsidR="00727D54">
        <w:rPr>
          <w:rFonts w:eastAsia="Calibri"/>
          <w:bCs/>
          <w:color w:val="000000"/>
          <w:szCs w:val="24"/>
        </w:rPr>
        <w:t>N°</w:t>
      </w:r>
      <w:proofErr w:type="spellEnd"/>
      <w:r w:rsidR="00727D54">
        <w:rPr>
          <w:rFonts w:eastAsia="Calibri"/>
          <w:bCs/>
          <w:color w:val="000000"/>
          <w:szCs w:val="24"/>
        </w:rPr>
        <w:t xml:space="preserve"> 20041” cuentan con el dinero suficiente para financiar los estudios necesarios para la legalización y puesta en marcha del pozo.  </w:t>
      </w:r>
    </w:p>
    <w:p w14:paraId="4EB2085A" w14:textId="2EDAC30F" w:rsidR="00727D54" w:rsidRDefault="00727D54" w:rsidP="007D7B5F">
      <w:pPr>
        <w:jc w:val="both"/>
        <w:rPr>
          <w:rFonts w:eastAsia="Calibri"/>
          <w:bCs/>
          <w:color w:val="000000"/>
          <w:szCs w:val="24"/>
        </w:rPr>
      </w:pPr>
      <w:r>
        <w:rPr>
          <w:rFonts w:eastAsia="Calibri"/>
          <w:bCs/>
          <w:color w:val="000000"/>
          <w:szCs w:val="24"/>
        </w:rPr>
        <w:t xml:space="preserve">Por lo anterior, y en base a que para cumplir el propósito fundamental del proyecto                     </w:t>
      </w:r>
      <w:proofErr w:type="gramStart"/>
      <w:r>
        <w:rPr>
          <w:rFonts w:eastAsia="Calibri"/>
          <w:bCs/>
          <w:color w:val="000000"/>
          <w:szCs w:val="24"/>
        </w:rPr>
        <w:t xml:space="preserve">   “</w:t>
      </w:r>
      <w:proofErr w:type="gramEnd"/>
      <w:r>
        <w:rPr>
          <w:rFonts w:eastAsia="Calibri"/>
          <w:bCs/>
          <w:color w:val="000000"/>
          <w:szCs w:val="24"/>
        </w:rPr>
        <w:t xml:space="preserve">INTRODUCCIÓN DEL SISTEMA DE AGUA POTABLE A CASERIOS PINITOS Y  MAL PASO, METAPAN, CÓDIGO </w:t>
      </w:r>
      <w:proofErr w:type="spellStart"/>
      <w:r>
        <w:rPr>
          <w:rFonts w:eastAsia="Calibri"/>
          <w:bCs/>
          <w:color w:val="000000"/>
          <w:szCs w:val="24"/>
        </w:rPr>
        <w:t>N°</w:t>
      </w:r>
      <w:proofErr w:type="spellEnd"/>
      <w:r>
        <w:rPr>
          <w:rFonts w:eastAsia="Calibri"/>
          <w:bCs/>
          <w:color w:val="000000"/>
          <w:szCs w:val="24"/>
        </w:rPr>
        <w:t xml:space="preserve"> 20041”</w:t>
      </w:r>
      <w:r w:rsidR="00C03016">
        <w:rPr>
          <w:rFonts w:eastAsia="Calibri"/>
          <w:bCs/>
          <w:color w:val="000000"/>
          <w:szCs w:val="24"/>
        </w:rPr>
        <w:t xml:space="preserve"> de abastecer de agua potable a las familias beneficiadas es necesario que el pozo opere legalmente, por lo cual solicito: </w:t>
      </w:r>
    </w:p>
    <w:p w14:paraId="1979F310" w14:textId="3D600254" w:rsidR="00C03016" w:rsidRDefault="00C03016" w:rsidP="005866CB">
      <w:pPr>
        <w:pStyle w:val="Prrafodelista"/>
        <w:numPr>
          <w:ilvl w:val="0"/>
          <w:numId w:val="58"/>
        </w:numPr>
        <w:jc w:val="both"/>
        <w:rPr>
          <w:rFonts w:eastAsia="Calibri"/>
          <w:bCs/>
          <w:color w:val="000000"/>
          <w:szCs w:val="24"/>
        </w:rPr>
      </w:pPr>
      <w:r>
        <w:rPr>
          <w:rFonts w:eastAsia="Calibri"/>
          <w:bCs/>
          <w:color w:val="000000"/>
          <w:szCs w:val="24"/>
        </w:rPr>
        <w:t xml:space="preserve">Una reprogramación presupuestaria y uso de los fondos de imprevistos del </w:t>
      </w:r>
      <w:proofErr w:type="gramStart"/>
      <w:r>
        <w:rPr>
          <w:rFonts w:eastAsia="Calibri"/>
          <w:bCs/>
          <w:color w:val="000000"/>
          <w:szCs w:val="24"/>
        </w:rPr>
        <w:t>proyecto</w:t>
      </w:r>
      <w:r w:rsidR="006E67C4">
        <w:rPr>
          <w:rFonts w:eastAsia="Calibri"/>
          <w:bCs/>
          <w:color w:val="000000"/>
          <w:szCs w:val="24"/>
        </w:rPr>
        <w:t>“ INTRODUCCIÓN</w:t>
      </w:r>
      <w:proofErr w:type="gramEnd"/>
      <w:r w:rsidR="006E67C4">
        <w:rPr>
          <w:rFonts w:eastAsia="Calibri"/>
          <w:bCs/>
          <w:color w:val="000000"/>
          <w:szCs w:val="24"/>
        </w:rPr>
        <w:t xml:space="preserve"> DEL SISTEMA DE AGUA POTABLE A CASERIOS PINITOS Y  MAL PASO, METAPAN, CÓDIGO </w:t>
      </w:r>
      <w:proofErr w:type="spellStart"/>
      <w:r w:rsidR="006E67C4">
        <w:rPr>
          <w:rFonts w:eastAsia="Calibri"/>
          <w:bCs/>
          <w:color w:val="000000"/>
          <w:szCs w:val="24"/>
        </w:rPr>
        <w:t>N°</w:t>
      </w:r>
      <w:proofErr w:type="spellEnd"/>
      <w:r w:rsidR="006E67C4">
        <w:rPr>
          <w:rFonts w:eastAsia="Calibri"/>
          <w:bCs/>
          <w:color w:val="000000"/>
          <w:szCs w:val="24"/>
        </w:rPr>
        <w:t xml:space="preserve"> 20041”, para financiar los estudios requeridos por un monto estimado inicialmente de $ 10,500.00 el cual puede ser incrementado debido a nuevos requisitos que surjan durante el proceso.</w:t>
      </w:r>
    </w:p>
    <w:p w14:paraId="281B3AB2" w14:textId="2A2C7650" w:rsidR="006E67C4" w:rsidRDefault="006E67C4" w:rsidP="006E67C4">
      <w:pPr>
        <w:jc w:val="both"/>
        <w:rPr>
          <w:rFonts w:eastAsia="Calibri"/>
          <w:bCs/>
          <w:color w:val="000000"/>
          <w:szCs w:val="24"/>
        </w:rPr>
      </w:pPr>
      <w:r>
        <w:rPr>
          <w:rFonts w:eastAsia="Calibri"/>
          <w:bCs/>
          <w:color w:val="000000"/>
          <w:szCs w:val="24"/>
        </w:rPr>
        <w:t>Dicha reprogramación servirá para:</w:t>
      </w:r>
    </w:p>
    <w:p w14:paraId="06C3A997" w14:textId="230BB1AB" w:rsidR="006E67C4" w:rsidRDefault="006E67C4" w:rsidP="006E67C4">
      <w:pPr>
        <w:pStyle w:val="Prrafodelista"/>
        <w:numPr>
          <w:ilvl w:val="0"/>
          <w:numId w:val="60"/>
        </w:numPr>
        <w:jc w:val="both"/>
        <w:rPr>
          <w:rFonts w:eastAsia="Calibri"/>
          <w:bCs/>
          <w:color w:val="000000"/>
          <w:szCs w:val="24"/>
        </w:rPr>
      </w:pPr>
      <w:r>
        <w:rPr>
          <w:rFonts w:eastAsia="Calibri"/>
          <w:bCs/>
          <w:color w:val="000000"/>
          <w:szCs w:val="24"/>
        </w:rPr>
        <w:t>Evaluación de impacto ambiental………………</w:t>
      </w:r>
      <w:proofErr w:type="gramStart"/>
      <w:r>
        <w:rPr>
          <w:rFonts w:eastAsia="Calibri"/>
          <w:bCs/>
          <w:color w:val="000000"/>
          <w:szCs w:val="24"/>
        </w:rPr>
        <w:t>…….</w:t>
      </w:r>
      <w:proofErr w:type="gramEnd"/>
      <w:r>
        <w:rPr>
          <w:rFonts w:eastAsia="Calibri"/>
          <w:bCs/>
          <w:color w:val="000000"/>
          <w:szCs w:val="24"/>
        </w:rPr>
        <w:t>…………$7,300.00</w:t>
      </w:r>
    </w:p>
    <w:p w14:paraId="4E60310C" w14:textId="77BC7AE5" w:rsidR="006E67C4" w:rsidRDefault="006E67C4" w:rsidP="006E67C4">
      <w:pPr>
        <w:pStyle w:val="Prrafodelista"/>
        <w:numPr>
          <w:ilvl w:val="0"/>
          <w:numId w:val="60"/>
        </w:numPr>
        <w:jc w:val="both"/>
        <w:rPr>
          <w:rFonts w:eastAsia="Calibri"/>
          <w:bCs/>
          <w:color w:val="000000"/>
          <w:szCs w:val="24"/>
        </w:rPr>
      </w:pPr>
      <w:r>
        <w:rPr>
          <w:rFonts w:eastAsia="Calibri"/>
          <w:bCs/>
          <w:color w:val="000000"/>
          <w:szCs w:val="24"/>
        </w:rPr>
        <w:t>Análisis microbiológico, físico y químico del agua………</w:t>
      </w:r>
      <w:proofErr w:type="gramStart"/>
      <w:r>
        <w:rPr>
          <w:rFonts w:eastAsia="Calibri"/>
          <w:bCs/>
          <w:color w:val="000000"/>
          <w:szCs w:val="24"/>
        </w:rPr>
        <w:t>…….</w:t>
      </w:r>
      <w:proofErr w:type="gramEnd"/>
      <w:r>
        <w:rPr>
          <w:rFonts w:eastAsia="Calibri"/>
          <w:bCs/>
          <w:color w:val="000000"/>
          <w:szCs w:val="24"/>
        </w:rPr>
        <w:t>$1,300.00</w:t>
      </w:r>
    </w:p>
    <w:p w14:paraId="71F02675" w14:textId="50B41231" w:rsidR="006E67C4" w:rsidRDefault="006E67C4" w:rsidP="006E67C4">
      <w:pPr>
        <w:pStyle w:val="Prrafodelista"/>
        <w:numPr>
          <w:ilvl w:val="0"/>
          <w:numId w:val="60"/>
        </w:numPr>
        <w:jc w:val="both"/>
        <w:rPr>
          <w:rFonts w:eastAsia="Calibri"/>
          <w:bCs/>
          <w:color w:val="000000"/>
          <w:szCs w:val="24"/>
        </w:rPr>
      </w:pPr>
      <w:r>
        <w:rPr>
          <w:rFonts w:eastAsia="Calibri"/>
          <w:bCs/>
          <w:color w:val="000000"/>
          <w:szCs w:val="24"/>
        </w:rPr>
        <w:t>Certificado de verificación de aforo otorgado por ANDA………$ 624.00</w:t>
      </w:r>
    </w:p>
    <w:p w14:paraId="272ABBA4" w14:textId="31619B64" w:rsidR="006E67C4" w:rsidRDefault="006E67C4" w:rsidP="006E67C4">
      <w:pPr>
        <w:pStyle w:val="Prrafodelista"/>
        <w:numPr>
          <w:ilvl w:val="0"/>
          <w:numId w:val="60"/>
        </w:numPr>
        <w:jc w:val="both"/>
        <w:rPr>
          <w:rFonts w:eastAsia="Calibri"/>
          <w:bCs/>
          <w:color w:val="000000"/>
          <w:szCs w:val="24"/>
        </w:rPr>
      </w:pPr>
      <w:r>
        <w:rPr>
          <w:rFonts w:eastAsia="Calibri"/>
          <w:bCs/>
          <w:color w:val="000000"/>
          <w:szCs w:val="24"/>
        </w:rPr>
        <w:t>Certificado de no afectación………………………………</w:t>
      </w:r>
      <w:proofErr w:type="gramStart"/>
      <w:r>
        <w:rPr>
          <w:rFonts w:eastAsia="Calibri"/>
          <w:bCs/>
          <w:color w:val="000000"/>
          <w:szCs w:val="24"/>
        </w:rPr>
        <w:t>…….</w:t>
      </w:r>
      <w:proofErr w:type="gramEnd"/>
      <w:r>
        <w:rPr>
          <w:rFonts w:eastAsia="Calibri"/>
          <w:bCs/>
          <w:color w:val="000000"/>
          <w:szCs w:val="24"/>
        </w:rPr>
        <w:t>.$1,243.00</w:t>
      </w:r>
    </w:p>
    <w:p w14:paraId="08931B94" w14:textId="670E5044" w:rsidR="006E67C4" w:rsidRDefault="006E67C4" w:rsidP="006E67C4">
      <w:pPr>
        <w:pStyle w:val="Prrafodelista"/>
        <w:numPr>
          <w:ilvl w:val="0"/>
          <w:numId w:val="60"/>
        </w:numPr>
        <w:jc w:val="both"/>
        <w:rPr>
          <w:rFonts w:eastAsia="Calibri"/>
          <w:bCs/>
          <w:color w:val="000000"/>
          <w:szCs w:val="24"/>
        </w:rPr>
      </w:pPr>
      <w:r>
        <w:rPr>
          <w:rFonts w:eastAsia="Calibri"/>
          <w:bCs/>
          <w:color w:val="000000"/>
          <w:szCs w:val="24"/>
        </w:rPr>
        <w:t>Apertura de cuentas en ANDA y solvencia ANDA………………</w:t>
      </w:r>
      <w:proofErr w:type="gramStart"/>
      <w:r>
        <w:rPr>
          <w:rFonts w:eastAsia="Calibri"/>
          <w:bCs/>
          <w:color w:val="000000"/>
          <w:szCs w:val="24"/>
        </w:rPr>
        <w:t>$  17.00</w:t>
      </w:r>
      <w:proofErr w:type="gramEnd"/>
    </w:p>
    <w:p w14:paraId="2B2A28EE" w14:textId="483F4C97" w:rsidR="006E67C4" w:rsidRDefault="006E67C4" w:rsidP="006E67C4">
      <w:pPr>
        <w:pStyle w:val="Prrafodelista"/>
        <w:numPr>
          <w:ilvl w:val="0"/>
          <w:numId w:val="60"/>
        </w:numPr>
        <w:jc w:val="both"/>
        <w:rPr>
          <w:rFonts w:eastAsia="Calibri"/>
          <w:bCs/>
          <w:color w:val="000000"/>
          <w:szCs w:val="24"/>
        </w:rPr>
      </w:pPr>
      <w:r>
        <w:rPr>
          <w:rFonts w:eastAsia="Calibri"/>
          <w:bCs/>
          <w:color w:val="000000"/>
          <w:szCs w:val="24"/>
        </w:rPr>
        <w:t>Calificación del lugar……………………………………………...</w:t>
      </w:r>
      <w:proofErr w:type="gramStart"/>
      <w:r>
        <w:rPr>
          <w:rFonts w:eastAsia="Calibri"/>
          <w:bCs/>
          <w:color w:val="000000"/>
          <w:szCs w:val="24"/>
        </w:rPr>
        <w:t>$  16.00</w:t>
      </w:r>
      <w:proofErr w:type="gramEnd"/>
    </w:p>
    <w:p w14:paraId="22ADB95C" w14:textId="6545B552" w:rsidR="005866CB" w:rsidRDefault="006E67C4" w:rsidP="005866CB">
      <w:pPr>
        <w:ind w:left="360"/>
        <w:jc w:val="both"/>
        <w:rPr>
          <w:rFonts w:eastAsia="Calibri"/>
          <w:bCs/>
          <w:color w:val="000000"/>
          <w:szCs w:val="24"/>
        </w:rPr>
      </w:pPr>
      <w:r>
        <w:rPr>
          <w:rFonts w:eastAsia="Calibri"/>
          <w:bCs/>
          <w:color w:val="000000"/>
          <w:szCs w:val="24"/>
        </w:rPr>
        <w:t>Total……………………………………………………………</w:t>
      </w:r>
      <w:proofErr w:type="gramStart"/>
      <w:r>
        <w:rPr>
          <w:rFonts w:eastAsia="Calibri"/>
          <w:bCs/>
          <w:color w:val="000000"/>
          <w:szCs w:val="24"/>
        </w:rPr>
        <w:t>…….</w:t>
      </w:r>
      <w:proofErr w:type="gramEnd"/>
      <w:r>
        <w:rPr>
          <w:rFonts w:eastAsia="Calibri"/>
          <w:bCs/>
          <w:color w:val="000000"/>
          <w:szCs w:val="24"/>
        </w:rPr>
        <w:t>.$10,500.00</w:t>
      </w:r>
    </w:p>
    <w:p w14:paraId="3E49EDC5" w14:textId="7D785E53" w:rsidR="005866CB" w:rsidRDefault="005866CB" w:rsidP="005866CB">
      <w:pPr>
        <w:pStyle w:val="Prrafodelista"/>
        <w:numPr>
          <w:ilvl w:val="0"/>
          <w:numId w:val="58"/>
        </w:numPr>
        <w:jc w:val="both"/>
        <w:rPr>
          <w:rFonts w:eastAsia="Calibri"/>
          <w:bCs/>
          <w:color w:val="000000"/>
          <w:szCs w:val="24"/>
        </w:rPr>
      </w:pPr>
      <w:r>
        <w:rPr>
          <w:rFonts w:eastAsia="Calibri"/>
          <w:bCs/>
          <w:color w:val="000000"/>
          <w:szCs w:val="24"/>
        </w:rPr>
        <w:t>Girar instrucciones a la Unidad de Medio Ambiente para la gestión del permiso ambiental para el pozo.</w:t>
      </w:r>
    </w:p>
    <w:p w14:paraId="0DC7820D" w14:textId="5C7DDE51" w:rsidR="005866CB" w:rsidRDefault="005866CB" w:rsidP="005866CB">
      <w:pPr>
        <w:pStyle w:val="Prrafodelista"/>
        <w:numPr>
          <w:ilvl w:val="0"/>
          <w:numId w:val="58"/>
        </w:numPr>
        <w:jc w:val="both"/>
        <w:rPr>
          <w:rFonts w:eastAsia="Calibri"/>
          <w:bCs/>
          <w:color w:val="000000"/>
          <w:szCs w:val="24"/>
        </w:rPr>
      </w:pPr>
      <w:r>
        <w:rPr>
          <w:rFonts w:eastAsia="Calibri"/>
          <w:bCs/>
          <w:color w:val="000000"/>
          <w:szCs w:val="24"/>
        </w:rPr>
        <w:t>Girar instrucciones a UACI para que realice las licitación y adjudicaciones necesarias para llevar a cabo los estudios</w:t>
      </w:r>
    </w:p>
    <w:p w14:paraId="63C6AE47" w14:textId="7CDEC604" w:rsidR="005866CB" w:rsidRPr="005866CB" w:rsidRDefault="005866CB" w:rsidP="005866CB">
      <w:pPr>
        <w:jc w:val="both"/>
        <w:rPr>
          <w:rFonts w:eastAsia="Calibri"/>
          <w:bCs/>
          <w:color w:val="000000"/>
          <w:szCs w:val="24"/>
        </w:rPr>
      </w:pPr>
      <w:r>
        <w:rPr>
          <w:rFonts w:eastAsia="Calibri"/>
          <w:bCs/>
          <w:color w:val="000000"/>
          <w:szCs w:val="24"/>
        </w:rPr>
        <w:t xml:space="preserve">Nota: en esta reprogramación no se contemplan costos que podrán surgir de la resolución emitida por las entidades referente a los permisos requeridos </w:t>
      </w:r>
      <w:r w:rsidR="001D3B99">
        <w:rPr>
          <w:rFonts w:eastAsia="Calibri"/>
          <w:bCs/>
          <w:color w:val="000000"/>
          <w:szCs w:val="24"/>
        </w:rPr>
        <w:t>(como</w:t>
      </w:r>
      <w:r>
        <w:rPr>
          <w:rFonts w:eastAsia="Calibri"/>
          <w:bCs/>
          <w:color w:val="000000"/>
          <w:szCs w:val="24"/>
        </w:rPr>
        <w:t xml:space="preserve"> por ejemplo un plan de manejo resultante para </w:t>
      </w:r>
      <w:r w:rsidR="001D3B99">
        <w:rPr>
          <w:rFonts w:eastAsia="Calibri"/>
          <w:bCs/>
          <w:color w:val="000000"/>
          <w:szCs w:val="24"/>
        </w:rPr>
        <w:t>compensar los</w:t>
      </w:r>
      <w:r>
        <w:rPr>
          <w:rFonts w:eastAsia="Calibri"/>
          <w:bCs/>
          <w:color w:val="000000"/>
          <w:szCs w:val="24"/>
        </w:rPr>
        <w:t xml:space="preserve"> daños resultantes de un estudio de impacto ambiental), además no se contempla el monto de fianza o fianzas que podrían ser necesarias</w:t>
      </w:r>
      <w:proofErr w:type="gramStart"/>
      <w:r>
        <w:rPr>
          <w:rFonts w:eastAsia="Calibri"/>
          <w:bCs/>
          <w:color w:val="000000"/>
          <w:szCs w:val="24"/>
        </w:rPr>
        <w:t>. ”</w:t>
      </w:r>
      <w:proofErr w:type="gramEnd"/>
      <w:r>
        <w:rPr>
          <w:rFonts w:eastAsia="Calibri"/>
          <w:bCs/>
          <w:color w:val="000000"/>
          <w:szCs w:val="24"/>
        </w:rPr>
        <w:t xml:space="preserve">”””” </w:t>
      </w:r>
    </w:p>
    <w:p w14:paraId="6CDA0AEF" w14:textId="27896DB3" w:rsidR="00F32CFC" w:rsidRPr="00BC1BCB" w:rsidRDefault="00F32CFC" w:rsidP="00F32CFC">
      <w:pPr>
        <w:tabs>
          <w:tab w:val="left" w:pos="1425"/>
        </w:tabs>
        <w:spacing w:after="0" w:line="240" w:lineRule="auto"/>
        <w:contextualSpacing/>
        <w:jc w:val="both"/>
        <w:rPr>
          <w:rFonts w:eastAsia="Calibri"/>
          <w:bCs/>
          <w:szCs w:val="24"/>
          <w:lang w:val="es-ES" w:eastAsia="es-ES"/>
        </w:rPr>
      </w:pPr>
      <w:bookmarkStart w:id="28" w:name="_Hlk85532154"/>
      <w:r w:rsidRPr="00BC1BCB">
        <w:rPr>
          <w:rFonts w:eastAsia="Calibri"/>
          <w:bCs/>
          <w:szCs w:val="24"/>
          <w:lang w:val="es-ES" w:eastAsia="es-ES"/>
        </w:rPr>
        <w:lastRenderedPageBreak/>
        <w:t xml:space="preserve">POR TANTO, El Concejo </w:t>
      </w:r>
      <w:r w:rsidR="00B774BC" w:rsidRPr="00BC1BCB">
        <w:rPr>
          <w:rFonts w:eastAsia="Calibri"/>
          <w:bCs/>
          <w:szCs w:val="24"/>
          <w:lang w:val="es-ES" w:eastAsia="es-ES"/>
        </w:rPr>
        <w:t>Municipal en</w:t>
      </w:r>
      <w:r w:rsidRPr="00BC1BCB">
        <w:rPr>
          <w:rFonts w:eastAsia="Calibri"/>
          <w:bCs/>
          <w:szCs w:val="24"/>
          <w:lang w:val="es-ES" w:eastAsia="es-ES"/>
        </w:rPr>
        <w:t xml:space="preserve"> uso de las facultades que el Código Municipal les confiere, ACUERDA:</w:t>
      </w:r>
    </w:p>
    <w:bookmarkEnd w:id="28"/>
    <w:p w14:paraId="483140AB" w14:textId="6B924096" w:rsidR="00C13F4E" w:rsidRDefault="00F32CFC" w:rsidP="00C13F4E">
      <w:pPr>
        <w:pStyle w:val="Prrafodelista"/>
        <w:numPr>
          <w:ilvl w:val="1"/>
          <w:numId w:val="57"/>
        </w:numPr>
        <w:rPr>
          <w:rFonts w:eastAsia="Calibri"/>
          <w:bCs/>
          <w:color w:val="000000"/>
          <w:szCs w:val="24"/>
        </w:rPr>
      </w:pPr>
      <w:r>
        <w:rPr>
          <w:rFonts w:eastAsia="Calibri"/>
          <w:bCs/>
          <w:color w:val="000000"/>
          <w:szCs w:val="24"/>
        </w:rPr>
        <w:t>Autorizar a la Unidad de Presupuesto a realizar la reprogramación presupuestaria conforme a detalle siguiente:</w:t>
      </w:r>
    </w:p>
    <w:tbl>
      <w:tblPr>
        <w:tblW w:w="8606" w:type="dxa"/>
        <w:tblCellMar>
          <w:left w:w="70" w:type="dxa"/>
          <w:right w:w="70" w:type="dxa"/>
        </w:tblCellMar>
        <w:tblLook w:val="04A0" w:firstRow="1" w:lastRow="0" w:firstColumn="1" w:lastColumn="0" w:noHBand="0" w:noVBand="1"/>
      </w:tblPr>
      <w:tblGrid>
        <w:gridCol w:w="1200"/>
        <w:gridCol w:w="3610"/>
        <w:gridCol w:w="380"/>
        <w:gridCol w:w="540"/>
        <w:gridCol w:w="336"/>
        <w:gridCol w:w="380"/>
        <w:gridCol w:w="1080"/>
        <w:gridCol w:w="1080"/>
      </w:tblGrid>
      <w:tr w:rsidR="009E75AA" w:rsidRPr="009E75AA" w14:paraId="49B3DF8D" w14:textId="77777777" w:rsidTr="00547413">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F7AF9E"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COD</w:t>
            </w: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191359"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007F3BB"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1E21D3"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DISMINUYE</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049424"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AUMENTA</w:t>
            </w:r>
          </w:p>
        </w:tc>
      </w:tr>
      <w:tr w:rsidR="009E75AA" w:rsidRPr="009E75AA" w14:paraId="012092CB" w14:textId="77777777" w:rsidTr="0054741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4940016" w14:textId="77777777" w:rsidR="009E75AA" w:rsidRPr="009E75AA" w:rsidRDefault="009E75AA" w:rsidP="009E75AA">
            <w:pPr>
              <w:spacing w:after="0" w:line="240" w:lineRule="auto"/>
              <w:rPr>
                <w:rFonts w:eastAsia="Times New Roman"/>
                <w:b/>
                <w:bCs/>
                <w:color w:val="000000"/>
                <w:sz w:val="16"/>
                <w:szCs w:val="16"/>
                <w:lang w:eastAsia="es-SV"/>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0CD419FF" w14:textId="77777777" w:rsidR="009E75AA" w:rsidRPr="009E75AA" w:rsidRDefault="009E75AA" w:rsidP="009E75AA">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3FF6027C"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5BCA2763"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7555E0B8"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7A9AF84A"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6341C0E" w14:textId="77777777" w:rsidR="009E75AA" w:rsidRPr="009E75AA" w:rsidRDefault="009E75AA" w:rsidP="009E75AA">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38251197" w14:textId="77777777" w:rsidR="009E75AA" w:rsidRPr="009E75AA" w:rsidRDefault="009E75AA" w:rsidP="009E75AA">
            <w:pPr>
              <w:spacing w:after="0" w:line="240" w:lineRule="auto"/>
              <w:rPr>
                <w:rFonts w:eastAsia="Times New Roman"/>
                <w:b/>
                <w:bCs/>
                <w:color w:val="000000"/>
                <w:sz w:val="16"/>
                <w:szCs w:val="16"/>
                <w:lang w:eastAsia="es-SV"/>
              </w:rPr>
            </w:pPr>
          </w:p>
        </w:tc>
      </w:tr>
      <w:tr w:rsidR="009E75AA" w:rsidRPr="009E75AA" w14:paraId="43D3F676" w14:textId="77777777" w:rsidTr="00547413">
        <w:trPr>
          <w:trHeight w:val="315"/>
        </w:trPr>
        <w:tc>
          <w:tcPr>
            <w:tcW w:w="4810" w:type="dxa"/>
            <w:gridSpan w:val="2"/>
            <w:tcBorders>
              <w:top w:val="single" w:sz="8" w:space="0" w:color="auto"/>
              <w:left w:val="nil"/>
              <w:bottom w:val="single" w:sz="8" w:space="0" w:color="auto"/>
              <w:right w:val="nil"/>
            </w:tcBorders>
            <w:shd w:val="clear" w:color="auto" w:fill="auto"/>
            <w:noWrap/>
            <w:vAlign w:val="bottom"/>
            <w:hideMark/>
          </w:tcPr>
          <w:p w14:paraId="59AC2D6B" w14:textId="77777777" w:rsidR="009E75AA" w:rsidRPr="009E75AA" w:rsidRDefault="009E75AA" w:rsidP="009E75AA">
            <w:pPr>
              <w:spacing w:after="0" w:line="240" w:lineRule="auto"/>
              <w:rPr>
                <w:rFonts w:eastAsia="Times New Roman"/>
                <w:b/>
                <w:bCs/>
                <w:color w:val="000000"/>
                <w:sz w:val="16"/>
                <w:szCs w:val="16"/>
                <w:lang w:eastAsia="es-SV"/>
              </w:rPr>
            </w:pPr>
            <w:r w:rsidRPr="009E75AA">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3D573A23" w14:textId="77777777" w:rsidR="009E75AA" w:rsidRPr="009E75AA" w:rsidRDefault="009E75AA" w:rsidP="009E75AA">
            <w:pPr>
              <w:spacing w:after="0" w:line="240" w:lineRule="auto"/>
              <w:rPr>
                <w:rFonts w:eastAsia="Times New Roman"/>
                <w:color w:val="000000"/>
                <w:sz w:val="16"/>
                <w:szCs w:val="16"/>
                <w:lang w:eastAsia="es-SV"/>
              </w:rPr>
            </w:pPr>
            <w:r w:rsidRPr="009E75AA">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565E34F8"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7722E947"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115C4B2C"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1CBC8C90"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08691EEC"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 </w:t>
            </w:r>
          </w:p>
        </w:tc>
      </w:tr>
      <w:tr w:rsidR="009E75AA" w:rsidRPr="009E75AA" w14:paraId="5542F4A8" w14:textId="77777777" w:rsidTr="00547413">
        <w:trPr>
          <w:trHeight w:val="300"/>
        </w:trPr>
        <w:tc>
          <w:tcPr>
            <w:tcW w:w="1200" w:type="dxa"/>
            <w:tcBorders>
              <w:top w:val="nil"/>
              <w:left w:val="nil"/>
              <w:bottom w:val="nil"/>
              <w:right w:val="nil"/>
            </w:tcBorders>
            <w:shd w:val="clear" w:color="auto" w:fill="auto"/>
            <w:noWrap/>
            <w:vAlign w:val="bottom"/>
            <w:hideMark/>
          </w:tcPr>
          <w:p w14:paraId="35A2E595" w14:textId="6049B7A1" w:rsidR="009E75AA" w:rsidRPr="009E75AA" w:rsidRDefault="009E75AA" w:rsidP="009E75AA">
            <w:pPr>
              <w:spacing w:after="0" w:line="240" w:lineRule="auto"/>
              <w:rPr>
                <w:rFonts w:eastAsia="Times New Roman"/>
                <w:b/>
                <w:bCs/>
                <w:color w:val="000000"/>
                <w:sz w:val="16"/>
                <w:szCs w:val="16"/>
                <w:lang w:eastAsia="es-SV"/>
              </w:rPr>
            </w:pPr>
            <w:r>
              <w:rPr>
                <w:rFonts w:eastAsia="Times New Roman"/>
                <w:b/>
                <w:bCs/>
                <w:color w:val="000000"/>
                <w:sz w:val="16"/>
                <w:szCs w:val="16"/>
                <w:lang w:eastAsia="es-SV"/>
              </w:rPr>
              <w:t>54</w:t>
            </w:r>
          </w:p>
        </w:tc>
        <w:tc>
          <w:tcPr>
            <w:tcW w:w="3610" w:type="dxa"/>
            <w:tcBorders>
              <w:top w:val="nil"/>
              <w:left w:val="nil"/>
              <w:bottom w:val="nil"/>
              <w:right w:val="nil"/>
            </w:tcBorders>
            <w:shd w:val="clear" w:color="auto" w:fill="auto"/>
            <w:noWrap/>
            <w:vAlign w:val="bottom"/>
            <w:hideMark/>
          </w:tcPr>
          <w:p w14:paraId="454E615E" w14:textId="487AFFB6" w:rsidR="009E75AA" w:rsidRPr="009E75AA" w:rsidRDefault="009E75AA" w:rsidP="009E75AA">
            <w:pPr>
              <w:spacing w:after="0" w:line="240" w:lineRule="auto"/>
              <w:rPr>
                <w:rFonts w:eastAsia="Times New Roman"/>
                <w:sz w:val="20"/>
                <w:szCs w:val="20"/>
                <w:lang w:eastAsia="es-SV"/>
              </w:rPr>
            </w:pPr>
            <w:r>
              <w:rPr>
                <w:rFonts w:eastAsia="Times New Roman"/>
                <w:sz w:val="20"/>
                <w:szCs w:val="20"/>
                <w:lang w:eastAsia="es-SV"/>
              </w:rPr>
              <w:t>ADQUISICIONES DE BIENES Y SERVICIOS</w:t>
            </w:r>
          </w:p>
        </w:tc>
        <w:tc>
          <w:tcPr>
            <w:tcW w:w="380" w:type="dxa"/>
            <w:tcBorders>
              <w:top w:val="nil"/>
              <w:left w:val="nil"/>
              <w:bottom w:val="nil"/>
              <w:right w:val="nil"/>
            </w:tcBorders>
            <w:shd w:val="clear" w:color="auto" w:fill="auto"/>
            <w:noWrap/>
            <w:vAlign w:val="bottom"/>
            <w:hideMark/>
          </w:tcPr>
          <w:p w14:paraId="6AFA1DA0" w14:textId="77777777" w:rsidR="009E75AA" w:rsidRPr="009E75AA" w:rsidRDefault="009E75AA" w:rsidP="009E75AA">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184F7219" w14:textId="77777777" w:rsidR="009E75AA" w:rsidRPr="009E75AA" w:rsidRDefault="009E75AA" w:rsidP="009E75AA">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AD8DD02"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CA36AD9"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446C780"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A60239B" w14:textId="77777777" w:rsidR="009E75AA" w:rsidRPr="009E75AA" w:rsidRDefault="009E75AA" w:rsidP="009E75AA">
            <w:pPr>
              <w:spacing w:after="0" w:line="240" w:lineRule="auto"/>
              <w:rPr>
                <w:rFonts w:eastAsia="Times New Roman"/>
                <w:sz w:val="20"/>
                <w:szCs w:val="20"/>
                <w:lang w:eastAsia="es-SV"/>
              </w:rPr>
            </w:pPr>
          </w:p>
        </w:tc>
      </w:tr>
      <w:tr w:rsidR="009E75AA" w:rsidRPr="009E75AA" w14:paraId="167B4E03" w14:textId="77777777" w:rsidTr="009E75AA">
        <w:trPr>
          <w:trHeight w:val="300"/>
        </w:trPr>
        <w:tc>
          <w:tcPr>
            <w:tcW w:w="1200" w:type="dxa"/>
            <w:tcBorders>
              <w:top w:val="nil"/>
              <w:left w:val="nil"/>
              <w:bottom w:val="nil"/>
              <w:right w:val="nil"/>
            </w:tcBorders>
            <w:shd w:val="clear" w:color="auto" w:fill="auto"/>
            <w:noWrap/>
            <w:vAlign w:val="bottom"/>
          </w:tcPr>
          <w:p w14:paraId="596FBC32" w14:textId="7E2176FA" w:rsidR="009E75AA" w:rsidRPr="009E75AA" w:rsidRDefault="009E75AA" w:rsidP="009E75AA">
            <w:pPr>
              <w:spacing w:after="0" w:line="240" w:lineRule="auto"/>
              <w:rPr>
                <w:rFonts w:eastAsia="Times New Roman"/>
                <w:sz w:val="16"/>
                <w:szCs w:val="16"/>
                <w:lang w:eastAsia="es-SV"/>
              </w:rPr>
            </w:pPr>
            <w:r>
              <w:rPr>
                <w:rFonts w:eastAsia="Times New Roman"/>
                <w:sz w:val="16"/>
                <w:szCs w:val="16"/>
                <w:lang w:eastAsia="es-SV"/>
              </w:rPr>
              <w:t>541</w:t>
            </w:r>
          </w:p>
        </w:tc>
        <w:tc>
          <w:tcPr>
            <w:tcW w:w="3610" w:type="dxa"/>
            <w:tcBorders>
              <w:top w:val="nil"/>
              <w:left w:val="nil"/>
              <w:bottom w:val="nil"/>
              <w:right w:val="nil"/>
            </w:tcBorders>
            <w:shd w:val="clear" w:color="auto" w:fill="auto"/>
            <w:noWrap/>
            <w:vAlign w:val="bottom"/>
          </w:tcPr>
          <w:p w14:paraId="2E939FF5" w14:textId="3F2DDC0A" w:rsidR="009E75AA" w:rsidRPr="009E75AA" w:rsidRDefault="009E75AA" w:rsidP="009E75AA">
            <w:pPr>
              <w:spacing w:after="0" w:line="240" w:lineRule="auto"/>
              <w:rPr>
                <w:rFonts w:eastAsia="Times New Roman"/>
                <w:color w:val="000000"/>
                <w:sz w:val="16"/>
                <w:szCs w:val="16"/>
                <w:lang w:eastAsia="es-SV"/>
              </w:rPr>
            </w:pPr>
            <w:r>
              <w:rPr>
                <w:rFonts w:eastAsia="Times New Roman"/>
                <w:color w:val="000000"/>
                <w:sz w:val="16"/>
                <w:szCs w:val="16"/>
                <w:lang w:eastAsia="es-SV"/>
              </w:rPr>
              <w:t xml:space="preserve">BIENES DE USO Y CONSUMO </w:t>
            </w:r>
          </w:p>
        </w:tc>
        <w:tc>
          <w:tcPr>
            <w:tcW w:w="380" w:type="dxa"/>
            <w:tcBorders>
              <w:top w:val="nil"/>
              <w:left w:val="nil"/>
              <w:bottom w:val="nil"/>
              <w:right w:val="nil"/>
            </w:tcBorders>
            <w:shd w:val="clear" w:color="auto" w:fill="auto"/>
            <w:noWrap/>
            <w:vAlign w:val="bottom"/>
          </w:tcPr>
          <w:p w14:paraId="706C5304" w14:textId="33364F0B" w:rsidR="009E75AA" w:rsidRPr="009E75AA" w:rsidRDefault="009E75AA" w:rsidP="009E75AA">
            <w:pPr>
              <w:spacing w:after="0" w:line="240" w:lineRule="auto"/>
              <w:jc w:val="center"/>
              <w:rPr>
                <w:rFonts w:eastAsia="Times New Roman"/>
                <w:color w:val="000000"/>
                <w:sz w:val="16"/>
                <w:szCs w:val="16"/>
                <w:lang w:eastAsia="es-SV"/>
              </w:rPr>
            </w:pPr>
          </w:p>
        </w:tc>
        <w:tc>
          <w:tcPr>
            <w:tcW w:w="540" w:type="dxa"/>
            <w:tcBorders>
              <w:top w:val="nil"/>
              <w:left w:val="nil"/>
              <w:bottom w:val="nil"/>
              <w:right w:val="nil"/>
            </w:tcBorders>
            <w:shd w:val="clear" w:color="auto" w:fill="auto"/>
            <w:vAlign w:val="bottom"/>
          </w:tcPr>
          <w:p w14:paraId="06B9B891" w14:textId="30B1E1F5" w:rsidR="009E75AA" w:rsidRPr="009E75AA" w:rsidRDefault="009E75AA" w:rsidP="009E75AA">
            <w:pPr>
              <w:spacing w:after="0" w:line="240" w:lineRule="auto"/>
              <w:jc w:val="center"/>
              <w:rPr>
                <w:rFonts w:eastAsia="Times New Roman"/>
                <w:color w:val="000000"/>
                <w:sz w:val="16"/>
                <w:szCs w:val="16"/>
                <w:lang w:eastAsia="es-SV"/>
              </w:rPr>
            </w:pPr>
          </w:p>
        </w:tc>
        <w:tc>
          <w:tcPr>
            <w:tcW w:w="336" w:type="dxa"/>
            <w:tcBorders>
              <w:top w:val="nil"/>
              <w:left w:val="nil"/>
              <w:bottom w:val="nil"/>
              <w:right w:val="nil"/>
            </w:tcBorders>
            <w:shd w:val="clear" w:color="auto" w:fill="auto"/>
            <w:vAlign w:val="bottom"/>
          </w:tcPr>
          <w:p w14:paraId="1DEA4CBF" w14:textId="36CB4F67" w:rsidR="009E75AA" w:rsidRPr="009E75AA" w:rsidRDefault="009E75AA" w:rsidP="009E75AA">
            <w:pPr>
              <w:spacing w:after="0" w:line="240" w:lineRule="auto"/>
              <w:jc w:val="center"/>
              <w:rPr>
                <w:rFonts w:eastAsia="Times New Roman"/>
                <w:color w:val="000000"/>
                <w:sz w:val="16"/>
                <w:szCs w:val="16"/>
                <w:lang w:eastAsia="es-SV"/>
              </w:rPr>
            </w:pPr>
          </w:p>
        </w:tc>
        <w:tc>
          <w:tcPr>
            <w:tcW w:w="380" w:type="dxa"/>
            <w:tcBorders>
              <w:top w:val="nil"/>
              <w:left w:val="nil"/>
              <w:bottom w:val="nil"/>
              <w:right w:val="nil"/>
            </w:tcBorders>
            <w:shd w:val="clear" w:color="auto" w:fill="auto"/>
            <w:vAlign w:val="bottom"/>
          </w:tcPr>
          <w:p w14:paraId="408F0C76" w14:textId="3EAE10E7" w:rsidR="009E75AA" w:rsidRPr="009E75AA" w:rsidRDefault="009E75AA" w:rsidP="009E75AA">
            <w:pPr>
              <w:spacing w:after="0" w:line="240" w:lineRule="auto"/>
              <w:jc w:val="center"/>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tcPr>
          <w:p w14:paraId="4ADDD2DF" w14:textId="56741748" w:rsidR="009E75AA" w:rsidRPr="009E75AA" w:rsidRDefault="009E75AA" w:rsidP="009E75AA">
            <w:pPr>
              <w:spacing w:after="0" w:line="240" w:lineRule="auto"/>
              <w:jc w:val="right"/>
              <w:rPr>
                <w:rFonts w:eastAsia="Times New Roman"/>
                <w:color w:val="000000"/>
                <w:sz w:val="16"/>
                <w:szCs w:val="16"/>
                <w:lang w:eastAsia="es-SV"/>
              </w:rPr>
            </w:pPr>
          </w:p>
        </w:tc>
        <w:tc>
          <w:tcPr>
            <w:tcW w:w="1080" w:type="dxa"/>
            <w:tcBorders>
              <w:top w:val="nil"/>
              <w:left w:val="nil"/>
              <w:bottom w:val="nil"/>
              <w:right w:val="nil"/>
            </w:tcBorders>
            <w:shd w:val="clear" w:color="auto" w:fill="auto"/>
            <w:vAlign w:val="bottom"/>
            <w:hideMark/>
          </w:tcPr>
          <w:p w14:paraId="3AEFA435" w14:textId="77777777" w:rsidR="009E75AA" w:rsidRPr="009E75AA" w:rsidRDefault="009E75AA" w:rsidP="009E75AA">
            <w:pPr>
              <w:spacing w:after="0" w:line="240" w:lineRule="auto"/>
              <w:jc w:val="right"/>
              <w:rPr>
                <w:rFonts w:eastAsia="Times New Roman"/>
                <w:color w:val="000000"/>
                <w:sz w:val="16"/>
                <w:szCs w:val="16"/>
                <w:lang w:eastAsia="es-SV"/>
              </w:rPr>
            </w:pPr>
          </w:p>
        </w:tc>
      </w:tr>
      <w:tr w:rsidR="009E75AA" w:rsidRPr="009E75AA" w14:paraId="3917E700" w14:textId="77777777" w:rsidTr="00547413">
        <w:trPr>
          <w:trHeight w:val="300"/>
        </w:trPr>
        <w:tc>
          <w:tcPr>
            <w:tcW w:w="1200" w:type="dxa"/>
            <w:tcBorders>
              <w:top w:val="nil"/>
              <w:left w:val="nil"/>
              <w:bottom w:val="nil"/>
              <w:right w:val="nil"/>
            </w:tcBorders>
            <w:shd w:val="clear" w:color="auto" w:fill="auto"/>
            <w:noWrap/>
            <w:vAlign w:val="bottom"/>
            <w:hideMark/>
          </w:tcPr>
          <w:p w14:paraId="136C8AE1" w14:textId="53DDE2EB" w:rsidR="009E75AA" w:rsidRPr="009E75AA" w:rsidRDefault="009E75AA" w:rsidP="009E75AA">
            <w:pPr>
              <w:spacing w:after="0" w:line="240" w:lineRule="auto"/>
              <w:rPr>
                <w:rFonts w:eastAsia="Times New Roman"/>
                <w:sz w:val="20"/>
                <w:szCs w:val="20"/>
                <w:lang w:eastAsia="es-SV"/>
              </w:rPr>
            </w:pPr>
            <w:r>
              <w:rPr>
                <w:rFonts w:eastAsia="Times New Roman"/>
                <w:sz w:val="20"/>
                <w:szCs w:val="20"/>
                <w:lang w:eastAsia="es-SV"/>
              </w:rPr>
              <w:t>54199</w:t>
            </w:r>
          </w:p>
        </w:tc>
        <w:tc>
          <w:tcPr>
            <w:tcW w:w="3610" w:type="dxa"/>
            <w:tcBorders>
              <w:top w:val="nil"/>
              <w:left w:val="nil"/>
              <w:bottom w:val="nil"/>
              <w:right w:val="nil"/>
            </w:tcBorders>
            <w:shd w:val="clear" w:color="auto" w:fill="auto"/>
            <w:noWrap/>
            <w:vAlign w:val="bottom"/>
            <w:hideMark/>
          </w:tcPr>
          <w:p w14:paraId="46189FA5" w14:textId="3E3554FD" w:rsidR="009E75AA" w:rsidRPr="009E75AA" w:rsidRDefault="009E75AA" w:rsidP="009E75AA">
            <w:pPr>
              <w:spacing w:after="0" w:line="240" w:lineRule="auto"/>
              <w:rPr>
                <w:rFonts w:eastAsia="Times New Roman"/>
                <w:sz w:val="20"/>
                <w:szCs w:val="20"/>
                <w:lang w:eastAsia="es-SV"/>
              </w:rPr>
            </w:pPr>
            <w:r>
              <w:rPr>
                <w:rFonts w:eastAsia="Times New Roman"/>
                <w:sz w:val="20"/>
                <w:szCs w:val="20"/>
                <w:lang w:eastAsia="es-SV"/>
              </w:rPr>
              <w:t>BIENES DE USO Y CONSUMO DIVERSOS</w:t>
            </w:r>
          </w:p>
        </w:tc>
        <w:tc>
          <w:tcPr>
            <w:tcW w:w="380" w:type="dxa"/>
            <w:tcBorders>
              <w:top w:val="nil"/>
              <w:left w:val="nil"/>
              <w:bottom w:val="nil"/>
              <w:right w:val="nil"/>
            </w:tcBorders>
            <w:shd w:val="clear" w:color="auto" w:fill="auto"/>
            <w:noWrap/>
            <w:vAlign w:val="bottom"/>
            <w:hideMark/>
          </w:tcPr>
          <w:p w14:paraId="39B168D7" w14:textId="77777777" w:rsidR="009E75AA" w:rsidRPr="009E75AA" w:rsidRDefault="009E75AA" w:rsidP="009E75AA">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660FC929" w14:textId="77777777" w:rsidR="009E75AA" w:rsidRPr="009E75AA" w:rsidRDefault="009E75AA" w:rsidP="009E75AA">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6A5078F"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41FAE61"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4E715FE8" w14:textId="22637E6E" w:rsidR="009E75AA" w:rsidRPr="009E75AA" w:rsidRDefault="00503236" w:rsidP="009E75AA">
            <w:pPr>
              <w:spacing w:after="0" w:line="240" w:lineRule="auto"/>
              <w:rPr>
                <w:rFonts w:eastAsia="Times New Roman"/>
                <w:sz w:val="20"/>
                <w:szCs w:val="20"/>
                <w:lang w:eastAsia="es-SV"/>
              </w:rPr>
            </w:pPr>
            <w:r>
              <w:rPr>
                <w:rFonts w:eastAsia="Times New Roman"/>
                <w:sz w:val="20"/>
                <w:szCs w:val="20"/>
                <w:lang w:eastAsia="es-SV"/>
              </w:rPr>
              <w:t>$10,500.00</w:t>
            </w:r>
          </w:p>
        </w:tc>
        <w:tc>
          <w:tcPr>
            <w:tcW w:w="1080" w:type="dxa"/>
            <w:tcBorders>
              <w:top w:val="nil"/>
              <w:left w:val="nil"/>
              <w:bottom w:val="nil"/>
              <w:right w:val="nil"/>
            </w:tcBorders>
            <w:shd w:val="clear" w:color="auto" w:fill="auto"/>
            <w:vAlign w:val="bottom"/>
            <w:hideMark/>
          </w:tcPr>
          <w:p w14:paraId="6E79289C" w14:textId="77777777" w:rsidR="009E75AA" w:rsidRPr="009E75AA" w:rsidRDefault="009E75AA" w:rsidP="009E75AA">
            <w:pPr>
              <w:spacing w:after="0" w:line="240" w:lineRule="auto"/>
              <w:rPr>
                <w:rFonts w:eastAsia="Times New Roman"/>
                <w:sz w:val="20"/>
                <w:szCs w:val="20"/>
                <w:lang w:eastAsia="es-SV"/>
              </w:rPr>
            </w:pPr>
          </w:p>
        </w:tc>
      </w:tr>
      <w:tr w:rsidR="009E75AA" w:rsidRPr="009E75AA" w14:paraId="4D83E1F1" w14:textId="77777777" w:rsidTr="00547413">
        <w:trPr>
          <w:trHeight w:val="315"/>
        </w:trPr>
        <w:tc>
          <w:tcPr>
            <w:tcW w:w="4810" w:type="dxa"/>
            <w:gridSpan w:val="2"/>
            <w:tcBorders>
              <w:top w:val="nil"/>
              <w:left w:val="nil"/>
              <w:bottom w:val="single" w:sz="8" w:space="0" w:color="auto"/>
              <w:right w:val="nil"/>
            </w:tcBorders>
            <w:shd w:val="clear" w:color="auto" w:fill="auto"/>
            <w:noWrap/>
            <w:vAlign w:val="bottom"/>
            <w:hideMark/>
          </w:tcPr>
          <w:p w14:paraId="6505CE6E" w14:textId="40DA8410" w:rsidR="009E75AA" w:rsidRPr="009E75AA" w:rsidRDefault="009E75AA" w:rsidP="009E75AA">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nil"/>
            </w:tcBorders>
            <w:shd w:val="clear" w:color="auto" w:fill="auto"/>
            <w:vAlign w:val="bottom"/>
            <w:hideMark/>
          </w:tcPr>
          <w:p w14:paraId="2ACD2D3A" w14:textId="77777777" w:rsidR="009E75AA" w:rsidRPr="009E75AA" w:rsidRDefault="009E75AA" w:rsidP="009E75AA">
            <w:pPr>
              <w:spacing w:after="0" w:line="240" w:lineRule="auto"/>
              <w:jc w:val="center"/>
              <w:rPr>
                <w:rFonts w:eastAsia="Times New Roman"/>
                <w:color w:val="000000"/>
                <w:sz w:val="16"/>
                <w:szCs w:val="16"/>
                <w:lang w:eastAsia="es-SV"/>
              </w:rPr>
            </w:pPr>
            <w:r w:rsidRPr="009E75AA">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1C4CC6B1" w14:textId="77777777" w:rsidR="009E75AA" w:rsidRPr="009E75AA" w:rsidRDefault="009E75AA" w:rsidP="009E75AA">
            <w:pPr>
              <w:spacing w:after="0" w:line="240" w:lineRule="auto"/>
              <w:jc w:val="center"/>
              <w:rPr>
                <w:rFonts w:eastAsia="Times New Roman"/>
                <w:color w:val="000000"/>
                <w:sz w:val="16"/>
                <w:szCs w:val="16"/>
                <w:lang w:eastAsia="es-SV"/>
              </w:rPr>
            </w:pPr>
            <w:r w:rsidRPr="009E75AA">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486F25C1" w14:textId="77777777" w:rsidR="009E75AA" w:rsidRPr="009E75AA" w:rsidRDefault="009E75AA" w:rsidP="009E75AA">
            <w:pPr>
              <w:spacing w:after="0" w:line="240" w:lineRule="auto"/>
              <w:jc w:val="center"/>
              <w:rPr>
                <w:rFonts w:eastAsia="Times New Roman"/>
                <w:color w:val="000000"/>
                <w:sz w:val="16"/>
                <w:szCs w:val="16"/>
                <w:lang w:eastAsia="es-SV"/>
              </w:rPr>
            </w:pPr>
            <w:r w:rsidRPr="009E75AA">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6B083274" w14:textId="77777777" w:rsidR="009E75AA" w:rsidRPr="009E75AA" w:rsidRDefault="009E75AA" w:rsidP="009E75AA">
            <w:pPr>
              <w:spacing w:after="0" w:line="240" w:lineRule="auto"/>
              <w:jc w:val="center"/>
              <w:rPr>
                <w:rFonts w:eastAsia="Times New Roman"/>
                <w:color w:val="000000"/>
                <w:sz w:val="16"/>
                <w:szCs w:val="16"/>
                <w:lang w:eastAsia="es-SV"/>
              </w:rPr>
            </w:pPr>
            <w:r w:rsidRPr="009E75AA">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4848813" w14:textId="77777777" w:rsidR="009E75AA" w:rsidRPr="009E75AA" w:rsidRDefault="009E75AA" w:rsidP="009E75AA">
            <w:pPr>
              <w:spacing w:after="0" w:line="240" w:lineRule="auto"/>
              <w:jc w:val="right"/>
              <w:rPr>
                <w:rFonts w:eastAsia="Times New Roman"/>
                <w:color w:val="000000"/>
                <w:sz w:val="16"/>
                <w:szCs w:val="16"/>
                <w:lang w:eastAsia="es-SV"/>
              </w:rPr>
            </w:pPr>
            <w:r w:rsidRPr="009E75AA">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5B650529" w14:textId="77777777" w:rsidR="009E75AA" w:rsidRPr="009E75AA" w:rsidRDefault="009E75AA" w:rsidP="009E75AA">
            <w:pPr>
              <w:spacing w:after="0" w:line="240" w:lineRule="auto"/>
              <w:jc w:val="center"/>
              <w:rPr>
                <w:rFonts w:eastAsia="Times New Roman"/>
                <w:b/>
                <w:bCs/>
                <w:color w:val="000000"/>
                <w:sz w:val="16"/>
                <w:szCs w:val="16"/>
                <w:lang w:eastAsia="es-SV"/>
              </w:rPr>
            </w:pPr>
            <w:r w:rsidRPr="009E75AA">
              <w:rPr>
                <w:rFonts w:eastAsia="Times New Roman"/>
                <w:b/>
                <w:bCs/>
                <w:color w:val="000000"/>
                <w:sz w:val="16"/>
                <w:szCs w:val="16"/>
                <w:lang w:eastAsia="es-SV"/>
              </w:rPr>
              <w:t> </w:t>
            </w:r>
          </w:p>
        </w:tc>
      </w:tr>
      <w:tr w:rsidR="009E75AA" w:rsidRPr="009E75AA" w14:paraId="77CB29BB" w14:textId="77777777" w:rsidTr="00547413">
        <w:trPr>
          <w:trHeight w:val="300"/>
        </w:trPr>
        <w:tc>
          <w:tcPr>
            <w:tcW w:w="1200" w:type="dxa"/>
            <w:tcBorders>
              <w:top w:val="nil"/>
              <w:left w:val="nil"/>
              <w:bottom w:val="nil"/>
              <w:right w:val="nil"/>
            </w:tcBorders>
            <w:shd w:val="clear" w:color="auto" w:fill="auto"/>
            <w:noWrap/>
            <w:vAlign w:val="bottom"/>
            <w:hideMark/>
          </w:tcPr>
          <w:p w14:paraId="577FB18B" w14:textId="77777777" w:rsidR="009E75AA" w:rsidRPr="009E75AA" w:rsidRDefault="009E75AA" w:rsidP="009E75AA">
            <w:pPr>
              <w:pStyle w:val="Default"/>
              <w:jc w:val="center"/>
              <w:rPr>
                <w:rFonts w:eastAsia="Times New Roman"/>
                <w:b/>
                <w:bCs/>
                <w:sz w:val="16"/>
                <w:szCs w:val="16"/>
                <w:lang w:eastAsia="es-SV"/>
              </w:rPr>
            </w:pPr>
          </w:p>
        </w:tc>
        <w:tc>
          <w:tcPr>
            <w:tcW w:w="3610" w:type="dxa"/>
            <w:tcBorders>
              <w:top w:val="nil"/>
              <w:left w:val="nil"/>
              <w:bottom w:val="nil"/>
              <w:right w:val="nil"/>
            </w:tcBorders>
            <w:shd w:val="clear" w:color="auto" w:fill="auto"/>
            <w:noWrap/>
            <w:vAlign w:val="bottom"/>
            <w:hideMark/>
          </w:tcPr>
          <w:p w14:paraId="58CAF6EA"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D6F4B8A" w14:textId="77777777" w:rsidR="009E75AA" w:rsidRPr="009E75AA" w:rsidRDefault="009E75AA" w:rsidP="009E75AA">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31B1F9D9" w14:textId="77777777" w:rsidR="009E75AA" w:rsidRPr="009E75AA" w:rsidRDefault="009E75AA" w:rsidP="009E75AA">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3CAD878"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7DF36E1"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94933EC"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859CAF1" w14:textId="77777777" w:rsidR="009E75AA" w:rsidRPr="009E75AA" w:rsidRDefault="009E75AA" w:rsidP="009E75AA">
            <w:pPr>
              <w:spacing w:after="0" w:line="240" w:lineRule="auto"/>
              <w:rPr>
                <w:rFonts w:eastAsia="Times New Roman"/>
                <w:sz w:val="20"/>
                <w:szCs w:val="20"/>
                <w:lang w:eastAsia="es-SV"/>
              </w:rPr>
            </w:pPr>
          </w:p>
        </w:tc>
      </w:tr>
      <w:tr w:rsidR="009E75AA" w:rsidRPr="009E75AA" w14:paraId="0FDD75BC" w14:textId="77777777" w:rsidTr="00547413">
        <w:trPr>
          <w:trHeight w:val="300"/>
        </w:trPr>
        <w:tc>
          <w:tcPr>
            <w:tcW w:w="1200" w:type="dxa"/>
            <w:tcBorders>
              <w:top w:val="nil"/>
              <w:left w:val="nil"/>
              <w:bottom w:val="nil"/>
              <w:right w:val="nil"/>
            </w:tcBorders>
            <w:shd w:val="clear" w:color="auto" w:fill="auto"/>
            <w:noWrap/>
            <w:vAlign w:val="bottom"/>
            <w:hideMark/>
          </w:tcPr>
          <w:p w14:paraId="480CF540" w14:textId="77777777" w:rsidR="009E75AA" w:rsidRPr="009E75AA" w:rsidRDefault="009E75AA" w:rsidP="009E75AA">
            <w:pPr>
              <w:spacing w:after="0" w:line="240" w:lineRule="auto"/>
              <w:rPr>
                <w:rFonts w:eastAsia="Times New Roman"/>
                <w:b/>
                <w:bCs/>
                <w:color w:val="000000"/>
                <w:sz w:val="16"/>
                <w:szCs w:val="16"/>
                <w:lang w:eastAsia="es-SV"/>
              </w:rPr>
            </w:pPr>
            <w:r w:rsidRPr="009E75AA">
              <w:rPr>
                <w:rFonts w:eastAsia="Times New Roman"/>
                <w:b/>
                <w:bCs/>
                <w:color w:val="000000"/>
                <w:sz w:val="16"/>
                <w:szCs w:val="16"/>
                <w:lang w:eastAsia="es-SV"/>
              </w:rPr>
              <w:t>54</w:t>
            </w:r>
          </w:p>
        </w:tc>
        <w:tc>
          <w:tcPr>
            <w:tcW w:w="3610" w:type="dxa"/>
            <w:tcBorders>
              <w:top w:val="nil"/>
              <w:left w:val="nil"/>
              <w:bottom w:val="nil"/>
              <w:right w:val="nil"/>
            </w:tcBorders>
            <w:shd w:val="clear" w:color="auto" w:fill="auto"/>
            <w:noWrap/>
            <w:vAlign w:val="bottom"/>
            <w:hideMark/>
          </w:tcPr>
          <w:p w14:paraId="34297E14" w14:textId="77777777" w:rsidR="009E75AA" w:rsidRPr="009E75AA" w:rsidRDefault="009E75AA" w:rsidP="009E75AA">
            <w:pPr>
              <w:spacing w:after="0" w:line="240" w:lineRule="auto"/>
              <w:rPr>
                <w:rFonts w:eastAsia="Times New Roman"/>
                <w:b/>
                <w:bCs/>
                <w:color w:val="000000"/>
                <w:sz w:val="16"/>
                <w:szCs w:val="16"/>
                <w:lang w:eastAsia="es-SV"/>
              </w:rPr>
            </w:pPr>
            <w:r w:rsidRPr="009E75AA">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36D69956" w14:textId="77777777" w:rsidR="009E75AA" w:rsidRPr="009E75AA" w:rsidRDefault="009E75AA" w:rsidP="009E75AA">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1C54A70" w14:textId="77777777" w:rsidR="009E75AA" w:rsidRPr="009E75AA" w:rsidRDefault="009E75AA" w:rsidP="009E75AA">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8C58E7D"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DF84F83"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A0F4954"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777CF55A" w14:textId="77777777" w:rsidR="009E75AA" w:rsidRPr="009E75AA" w:rsidRDefault="009E75AA" w:rsidP="009E75AA">
            <w:pPr>
              <w:spacing w:after="0" w:line="240" w:lineRule="auto"/>
              <w:rPr>
                <w:rFonts w:eastAsia="Times New Roman"/>
                <w:sz w:val="20"/>
                <w:szCs w:val="20"/>
                <w:lang w:eastAsia="es-SV"/>
              </w:rPr>
            </w:pPr>
          </w:p>
        </w:tc>
      </w:tr>
      <w:tr w:rsidR="009E75AA" w:rsidRPr="009E75AA" w14:paraId="678B19C1" w14:textId="77777777" w:rsidTr="00547413">
        <w:trPr>
          <w:trHeight w:val="300"/>
        </w:trPr>
        <w:tc>
          <w:tcPr>
            <w:tcW w:w="1200" w:type="dxa"/>
            <w:tcBorders>
              <w:top w:val="nil"/>
              <w:left w:val="nil"/>
              <w:bottom w:val="nil"/>
              <w:right w:val="nil"/>
            </w:tcBorders>
            <w:shd w:val="clear" w:color="auto" w:fill="auto"/>
            <w:noWrap/>
            <w:vAlign w:val="bottom"/>
            <w:hideMark/>
          </w:tcPr>
          <w:p w14:paraId="3DFA6079" w14:textId="77777777" w:rsidR="009E75AA" w:rsidRPr="009E75AA" w:rsidRDefault="009E75AA" w:rsidP="009E75AA">
            <w:pPr>
              <w:spacing w:after="0" w:line="240" w:lineRule="auto"/>
              <w:rPr>
                <w:rFonts w:eastAsia="Times New Roman"/>
                <w:b/>
                <w:bCs/>
                <w:color w:val="000000"/>
                <w:sz w:val="16"/>
                <w:szCs w:val="16"/>
                <w:lang w:eastAsia="es-SV"/>
              </w:rPr>
            </w:pPr>
            <w:r w:rsidRPr="009E75AA">
              <w:rPr>
                <w:rFonts w:eastAsia="Times New Roman"/>
                <w:b/>
                <w:bCs/>
                <w:color w:val="000000"/>
                <w:sz w:val="16"/>
                <w:szCs w:val="16"/>
                <w:lang w:eastAsia="es-SV"/>
              </w:rPr>
              <w:t>541</w:t>
            </w:r>
          </w:p>
        </w:tc>
        <w:tc>
          <w:tcPr>
            <w:tcW w:w="3610" w:type="dxa"/>
            <w:tcBorders>
              <w:top w:val="nil"/>
              <w:left w:val="nil"/>
              <w:bottom w:val="nil"/>
              <w:right w:val="nil"/>
            </w:tcBorders>
            <w:shd w:val="clear" w:color="auto" w:fill="auto"/>
            <w:noWrap/>
            <w:vAlign w:val="bottom"/>
            <w:hideMark/>
          </w:tcPr>
          <w:p w14:paraId="4953DE1E" w14:textId="77777777" w:rsidR="009E75AA" w:rsidRPr="009E75AA" w:rsidRDefault="009E75AA" w:rsidP="009E75AA">
            <w:pPr>
              <w:spacing w:after="0" w:line="240" w:lineRule="auto"/>
              <w:rPr>
                <w:rFonts w:eastAsia="Times New Roman"/>
                <w:b/>
                <w:bCs/>
                <w:color w:val="000000"/>
                <w:sz w:val="16"/>
                <w:szCs w:val="16"/>
                <w:lang w:eastAsia="es-SV"/>
              </w:rPr>
            </w:pPr>
            <w:r w:rsidRPr="009E75AA">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317D0EC6" w14:textId="77777777" w:rsidR="009E75AA" w:rsidRPr="009E75AA" w:rsidRDefault="009E75AA" w:rsidP="009E75AA">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25AC8EA8" w14:textId="77777777" w:rsidR="009E75AA" w:rsidRPr="009E75AA" w:rsidRDefault="009E75AA" w:rsidP="009E75AA">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7E99CDE"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833E8B0"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4A725AF7"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201883F5" w14:textId="77777777" w:rsidR="009E75AA" w:rsidRPr="009E75AA" w:rsidRDefault="009E75AA" w:rsidP="009E75AA">
            <w:pPr>
              <w:spacing w:after="0" w:line="240" w:lineRule="auto"/>
              <w:rPr>
                <w:rFonts w:eastAsia="Times New Roman"/>
                <w:sz w:val="20"/>
                <w:szCs w:val="20"/>
                <w:lang w:eastAsia="es-SV"/>
              </w:rPr>
            </w:pPr>
          </w:p>
        </w:tc>
      </w:tr>
      <w:tr w:rsidR="009E75AA" w:rsidRPr="009E75AA" w14:paraId="3C5F9790" w14:textId="77777777" w:rsidTr="00547413">
        <w:trPr>
          <w:trHeight w:val="300"/>
        </w:trPr>
        <w:tc>
          <w:tcPr>
            <w:tcW w:w="1200" w:type="dxa"/>
            <w:tcBorders>
              <w:top w:val="nil"/>
              <w:left w:val="nil"/>
              <w:bottom w:val="nil"/>
              <w:right w:val="nil"/>
            </w:tcBorders>
            <w:shd w:val="clear" w:color="auto" w:fill="auto"/>
            <w:noWrap/>
            <w:vAlign w:val="bottom"/>
          </w:tcPr>
          <w:p w14:paraId="3EE299BA" w14:textId="71534D9D" w:rsidR="009E75AA" w:rsidRPr="009E75AA" w:rsidRDefault="009E75AA" w:rsidP="009E75AA">
            <w:pPr>
              <w:spacing w:after="0" w:line="240" w:lineRule="auto"/>
              <w:rPr>
                <w:rFonts w:eastAsia="Times New Roman"/>
                <w:b/>
                <w:bCs/>
                <w:color w:val="000000"/>
                <w:sz w:val="16"/>
                <w:szCs w:val="16"/>
                <w:lang w:eastAsia="es-SV"/>
              </w:rPr>
            </w:pPr>
            <w:r>
              <w:rPr>
                <w:rFonts w:eastAsia="Times New Roman"/>
                <w:b/>
                <w:bCs/>
                <w:color w:val="000000"/>
                <w:sz w:val="16"/>
                <w:szCs w:val="16"/>
                <w:lang w:eastAsia="es-SV"/>
              </w:rPr>
              <w:t>54599</w:t>
            </w:r>
          </w:p>
        </w:tc>
        <w:tc>
          <w:tcPr>
            <w:tcW w:w="3610" w:type="dxa"/>
            <w:tcBorders>
              <w:top w:val="nil"/>
              <w:left w:val="nil"/>
              <w:bottom w:val="nil"/>
              <w:right w:val="nil"/>
            </w:tcBorders>
            <w:shd w:val="clear" w:color="auto" w:fill="auto"/>
            <w:noWrap/>
            <w:vAlign w:val="bottom"/>
          </w:tcPr>
          <w:p w14:paraId="16304CEA" w14:textId="74449173" w:rsidR="009E75AA" w:rsidRPr="009E75AA" w:rsidRDefault="009E75AA" w:rsidP="009E75AA">
            <w:pPr>
              <w:spacing w:after="0" w:line="240" w:lineRule="auto"/>
              <w:rPr>
                <w:rFonts w:eastAsia="Times New Roman"/>
                <w:b/>
                <w:bCs/>
                <w:color w:val="000000"/>
                <w:sz w:val="16"/>
                <w:szCs w:val="16"/>
                <w:lang w:eastAsia="es-SV"/>
              </w:rPr>
            </w:pPr>
            <w:r>
              <w:rPr>
                <w:rFonts w:eastAsia="Times New Roman"/>
                <w:b/>
                <w:bCs/>
                <w:color w:val="000000"/>
                <w:sz w:val="16"/>
                <w:szCs w:val="16"/>
                <w:lang w:eastAsia="es-SV"/>
              </w:rPr>
              <w:t>CONSULTORIAS, ESTUDIOS E INVESTIGACIONES DIVERSAS</w:t>
            </w:r>
          </w:p>
        </w:tc>
        <w:tc>
          <w:tcPr>
            <w:tcW w:w="380" w:type="dxa"/>
            <w:tcBorders>
              <w:top w:val="nil"/>
              <w:left w:val="nil"/>
              <w:bottom w:val="nil"/>
              <w:right w:val="nil"/>
            </w:tcBorders>
            <w:shd w:val="clear" w:color="auto" w:fill="auto"/>
            <w:vAlign w:val="bottom"/>
          </w:tcPr>
          <w:p w14:paraId="56036667" w14:textId="77777777" w:rsidR="009E75AA" w:rsidRPr="009E75AA" w:rsidRDefault="009E75AA" w:rsidP="009E75AA">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tcPr>
          <w:p w14:paraId="5B7C5C80" w14:textId="77777777" w:rsidR="009E75AA" w:rsidRPr="009E75AA" w:rsidRDefault="009E75AA" w:rsidP="009E75AA">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tcPr>
          <w:p w14:paraId="4CF58798"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tcPr>
          <w:p w14:paraId="025FBE0B"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tcPr>
          <w:p w14:paraId="2E0A6E16"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tcPr>
          <w:p w14:paraId="612DFD69" w14:textId="3475429F" w:rsidR="009E75AA" w:rsidRPr="009E75AA" w:rsidRDefault="00503236" w:rsidP="009E75AA">
            <w:pPr>
              <w:spacing w:after="0" w:line="240" w:lineRule="auto"/>
              <w:rPr>
                <w:rFonts w:eastAsia="Times New Roman"/>
                <w:sz w:val="20"/>
                <w:szCs w:val="20"/>
                <w:lang w:eastAsia="es-SV"/>
              </w:rPr>
            </w:pPr>
            <w:r>
              <w:rPr>
                <w:rFonts w:eastAsia="Times New Roman"/>
                <w:sz w:val="20"/>
                <w:szCs w:val="20"/>
                <w:lang w:eastAsia="es-SV"/>
              </w:rPr>
              <w:t>$10,500.00</w:t>
            </w:r>
          </w:p>
        </w:tc>
      </w:tr>
      <w:tr w:rsidR="009E75AA" w:rsidRPr="009E75AA" w14:paraId="21C0075C" w14:textId="77777777" w:rsidTr="00547413">
        <w:trPr>
          <w:trHeight w:val="300"/>
        </w:trPr>
        <w:tc>
          <w:tcPr>
            <w:tcW w:w="1200" w:type="dxa"/>
            <w:tcBorders>
              <w:top w:val="nil"/>
              <w:left w:val="nil"/>
              <w:bottom w:val="nil"/>
              <w:right w:val="nil"/>
            </w:tcBorders>
            <w:shd w:val="clear" w:color="auto" w:fill="auto"/>
            <w:noWrap/>
            <w:vAlign w:val="bottom"/>
            <w:hideMark/>
          </w:tcPr>
          <w:p w14:paraId="0F057D73" w14:textId="25BC39F1" w:rsidR="009E75AA" w:rsidRPr="009E75AA" w:rsidRDefault="009E75AA" w:rsidP="00503236">
            <w:pPr>
              <w:spacing w:after="0" w:line="240" w:lineRule="auto"/>
              <w:jc w:val="center"/>
              <w:rPr>
                <w:rFonts w:eastAsia="Times New Roman"/>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60AA6849"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46FAB9D" w14:textId="77777777" w:rsidR="009E75AA" w:rsidRPr="009E75AA" w:rsidRDefault="009E75AA" w:rsidP="009E75AA">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4B175983" w14:textId="77777777" w:rsidR="009E75AA" w:rsidRPr="009E75AA" w:rsidRDefault="009E75AA" w:rsidP="009E75AA">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59D1C843" w14:textId="77777777" w:rsidR="009E75AA" w:rsidRPr="009E75AA" w:rsidRDefault="009E75AA" w:rsidP="009E75AA">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5FFC8BBA"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6895328" w14:textId="77777777" w:rsidR="009E75AA" w:rsidRPr="009E75AA" w:rsidRDefault="009E75AA" w:rsidP="009E75AA">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0D4817A7" w14:textId="77777777" w:rsidR="009E75AA" w:rsidRPr="009E75AA" w:rsidRDefault="009E75AA" w:rsidP="009E75AA">
            <w:pPr>
              <w:spacing w:after="0" w:line="240" w:lineRule="auto"/>
              <w:rPr>
                <w:rFonts w:eastAsia="Times New Roman"/>
                <w:sz w:val="20"/>
                <w:szCs w:val="20"/>
                <w:lang w:eastAsia="es-SV"/>
              </w:rPr>
            </w:pPr>
          </w:p>
        </w:tc>
      </w:tr>
      <w:tr w:rsidR="009E75AA" w:rsidRPr="009E75AA" w14:paraId="70D2A857" w14:textId="77777777" w:rsidTr="00547413">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5EE715E8" w14:textId="77777777" w:rsidR="009E75AA" w:rsidRPr="009E75AA" w:rsidRDefault="009E75AA" w:rsidP="009E75AA">
            <w:pPr>
              <w:spacing w:after="0" w:line="240" w:lineRule="auto"/>
              <w:rPr>
                <w:rFonts w:ascii="Calibri" w:eastAsia="Times New Roman" w:hAnsi="Calibri"/>
                <w:color w:val="000000"/>
                <w:sz w:val="16"/>
                <w:szCs w:val="16"/>
                <w:lang w:eastAsia="es-SV"/>
              </w:rPr>
            </w:pPr>
            <w:r w:rsidRPr="009E75AA">
              <w:rPr>
                <w:rFonts w:ascii="Calibri" w:eastAsia="Times New Roman" w:hAnsi="Calibri"/>
                <w:color w:val="000000"/>
                <w:sz w:val="16"/>
                <w:szCs w:val="16"/>
                <w:lang w:eastAsia="es-SV"/>
              </w:rPr>
              <w:t> </w:t>
            </w:r>
          </w:p>
        </w:tc>
        <w:tc>
          <w:tcPr>
            <w:tcW w:w="3610" w:type="dxa"/>
            <w:tcBorders>
              <w:top w:val="single" w:sz="4" w:space="0" w:color="auto"/>
              <w:left w:val="nil"/>
              <w:bottom w:val="double" w:sz="6" w:space="0" w:color="auto"/>
              <w:right w:val="nil"/>
            </w:tcBorders>
            <w:shd w:val="clear" w:color="auto" w:fill="auto"/>
            <w:noWrap/>
            <w:vAlign w:val="bottom"/>
            <w:hideMark/>
          </w:tcPr>
          <w:p w14:paraId="62405C0A" w14:textId="77777777" w:rsidR="009E75AA" w:rsidRPr="009E75AA" w:rsidRDefault="009E75AA" w:rsidP="009E75AA">
            <w:pPr>
              <w:spacing w:after="0" w:line="240" w:lineRule="auto"/>
              <w:rPr>
                <w:rFonts w:eastAsia="Times New Roman"/>
                <w:b/>
                <w:bCs/>
                <w:color w:val="000000"/>
                <w:sz w:val="16"/>
                <w:szCs w:val="16"/>
                <w:lang w:eastAsia="es-SV"/>
              </w:rPr>
            </w:pPr>
            <w:r w:rsidRPr="009E75AA">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5A17E803" w14:textId="77777777" w:rsidR="009E75AA" w:rsidRPr="009E75AA" w:rsidRDefault="009E75AA" w:rsidP="009E75AA">
            <w:pPr>
              <w:spacing w:after="0" w:line="240" w:lineRule="auto"/>
              <w:rPr>
                <w:rFonts w:ascii="Calibri" w:eastAsia="Times New Roman" w:hAnsi="Calibri"/>
                <w:color w:val="000000"/>
                <w:sz w:val="16"/>
                <w:szCs w:val="16"/>
                <w:lang w:eastAsia="es-SV"/>
              </w:rPr>
            </w:pPr>
            <w:r w:rsidRPr="009E75AA">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622CA902" w14:textId="77777777" w:rsidR="009E75AA" w:rsidRPr="009E75AA" w:rsidRDefault="009E75AA" w:rsidP="009E75AA">
            <w:pPr>
              <w:spacing w:after="0" w:line="240" w:lineRule="auto"/>
              <w:rPr>
                <w:rFonts w:ascii="Calibri" w:eastAsia="Times New Roman" w:hAnsi="Calibri"/>
                <w:color w:val="000000"/>
                <w:sz w:val="16"/>
                <w:szCs w:val="16"/>
                <w:lang w:eastAsia="es-SV"/>
              </w:rPr>
            </w:pPr>
            <w:r w:rsidRPr="009E75AA">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665C9D79" w14:textId="77777777" w:rsidR="009E75AA" w:rsidRPr="009E75AA" w:rsidRDefault="009E75AA" w:rsidP="009E75AA">
            <w:pPr>
              <w:spacing w:after="0" w:line="240" w:lineRule="auto"/>
              <w:rPr>
                <w:rFonts w:ascii="Calibri" w:eastAsia="Times New Roman" w:hAnsi="Calibri"/>
                <w:color w:val="000000"/>
                <w:sz w:val="16"/>
                <w:szCs w:val="16"/>
                <w:lang w:eastAsia="es-SV"/>
              </w:rPr>
            </w:pPr>
            <w:r w:rsidRPr="009E75AA">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0A120C71" w14:textId="77777777" w:rsidR="009E75AA" w:rsidRPr="009E75AA" w:rsidRDefault="009E75AA" w:rsidP="009E75AA">
            <w:pPr>
              <w:spacing w:after="0" w:line="240" w:lineRule="auto"/>
              <w:rPr>
                <w:rFonts w:ascii="Calibri" w:eastAsia="Times New Roman" w:hAnsi="Calibri"/>
                <w:color w:val="000000"/>
                <w:sz w:val="16"/>
                <w:szCs w:val="16"/>
                <w:lang w:eastAsia="es-SV"/>
              </w:rPr>
            </w:pPr>
            <w:r w:rsidRPr="009E75AA">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71740A96" w14:textId="04C6D7C4" w:rsidR="009E75AA" w:rsidRPr="009E75AA" w:rsidRDefault="009E75AA" w:rsidP="009E75AA">
            <w:pPr>
              <w:spacing w:after="0" w:line="240" w:lineRule="auto"/>
              <w:jc w:val="right"/>
              <w:rPr>
                <w:rFonts w:eastAsia="Times New Roman"/>
                <w:b/>
                <w:bCs/>
                <w:color w:val="000000"/>
                <w:sz w:val="16"/>
                <w:szCs w:val="16"/>
                <w:lang w:eastAsia="es-SV"/>
              </w:rPr>
            </w:pPr>
            <w:r w:rsidRPr="009E75AA">
              <w:rPr>
                <w:rFonts w:eastAsia="Times New Roman"/>
                <w:b/>
                <w:bCs/>
                <w:color w:val="000000"/>
                <w:sz w:val="16"/>
                <w:szCs w:val="16"/>
                <w:lang w:eastAsia="es-SV"/>
              </w:rPr>
              <w:t>$</w:t>
            </w:r>
            <w:r w:rsidR="00503236">
              <w:rPr>
                <w:rFonts w:eastAsia="Times New Roman"/>
                <w:b/>
                <w:bCs/>
                <w:color w:val="000000"/>
                <w:sz w:val="16"/>
                <w:szCs w:val="16"/>
                <w:lang w:eastAsia="es-SV"/>
              </w:rPr>
              <w:t>10,500.00</w:t>
            </w:r>
          </w:p>
        </w:tc>
        <w:tc>
          <w:tcPr>
            <w:tcW w:w="1080" w:type="dxa"/>
            <w:tcBorders>
              <w:top w:val="single" w:sz="4" w:space="0" w:color="auto"/>
              <w:left w:val="nil"/>
              <w:bottom w:val="double" w:sz="6" w:space="0" w:color="auto"/>
              <w:right w:val="nil"/>
            </w:tcBorders>
            <w:shd w:val="clear" w:color="auto" w:fill="auto"/>
            <w:noWrap/>
            <w:vAlign w:val="bottom"/>
            <w:hideMark/>
          </w:tcPr>
          <w:p w14:paraId="0BC71DE6" w14:textId="754BC5D4" w:rsidR="009E75AA" w:rsidRPr="009E75AA" w:rsidRDefault="009E75AA" w:rsidP="009E75AA">
            <w:pPr>
              <w:spacing w:after="0" w:line="240" w:lineRule="auto"/>
              <w:jc w:val="right"/>
              <w:rPr>
                <w:rFonts w:eastAsia="Times New Roman"/>
                <w:b/>
                <w:bCs/>
                <w:color w:val="000000"/>
                <w:sz w:val="16"/>
                <w:szCs w:val="16"/>
                <w:lang w:eastAsia="es-SV"/>
              </w:rPr>
            </w:pPr>
            <w:r w:rsidRPr="009E75AA">
              <w:rPr>
                <w:rFonts w:eastAsia="Times New Roman"/>
                <w:b/>
                <w:bCs/>
                <w:color w:val="000000"/>
                <w:sz w:val="16"/>
                <w:szCs w:val="16"/>
                <w:lang w:eastAsia="es-SV"/>
              </w:rPr>
              <w:t>$</w:t>
            </w:r>
            <w:r w:rsidR="00503236">
              <w:rPr>
                <w:rFonts w:eastAsia="Times New Roman"/>
                <w:b/>
                <w:bCs/>
                <w:color w:val="000000"/>
                <w:sz w:val="16"/>
                <w:szCs w:val="16"/>
                <w:lang w:eastAsia="es-SV"/>
              </w:rPr>
              <w:t>10,500.00</w:t>
            </w:r>
          </w:p>
        </w:tc>
      </w:tr>
    </w:tbl>
    <w:p w14:paraId="64C4B692" w14:textId="67069313" w:rsidR="009E75AA" w:rsidRPr="009E75AA" w:rsidRDefault="009E75AA" w:rsidP="009E75AA">
      <w:pPr>
        <w:rPr>
          <w:rFonts w:eastAsia="Calibri"/>
          <w:bCs/>
          <w:color w:val="000000"/>
          <w:szCs w:val="24"/>
        </w:rPr>
      </w:pPr>
    </w:p>
    <w:p w14:paraId="755BC285" w14:textId="532D729A" w:rsidR="00C13F4E" w:rsidRPr="00C13F4E" w:rsidRDefault="00C13F4E" w:rsidP="00C13F4E">
      <w:pPr>
        <w:pStyle w:val="Prrafodelista"/>
        <w:numPr>
          <w:ilvl w:val="1"/>
          <w:numId w:val="57"/>
        </w:numPr>
        <w:rPr>
          <w:rFonts w:eastAsia="Calibri"/>
          <w:bCs/>
          <w:color w:val="000000"/>
          <w:szCs w:val="24"/>
        </w:rPr>
      </w:pPr>
      <w:r w:rsidRPr="002B1D83">
        <w:rPr>
          <w:rFonts w:eastAsia="Calibri"/>
          <w:bCs/>
        </w:rPr>
        <w:t>Autorizar a la Unidad de Adqu</w:t>
      </w:r>
      <w:r>
        <w:rPr>
          <w:rFonts w:eastAsia="Calibri"/>
          <w:bCs/>
        </w:rPr>
        <w:t>i</w:t>
      </w:r>
      <w:r w:rsidRPr="002B1D83">
        <w:rPr>
          <w:rFonts w:eastAsia="Calibri"/>
          <w:bCs/>
        </w:rPr>
        <w:t>siciones y Contrataciones Institucionales a realizar los procesos de compra necesarios</w:t>
      </w:r>
      <w:r w:rsidR="009E1D60">
        <w:rPr>
          <w:rFonts w:eastAsia="Calibri"/>
          <w:bCs/>
        </w:rPr>
        <w:t xml:space="preserve"> o adquisiciones de bienes y servicios</w:t>
      </w:r>
      <w:r w:rsidRPr="002B1D83">
        <w:rPr>
          <w:rFonts w:eastAsia="Calibri"/>
          <w:bCs/>
        </w:rPr>
        <w:t xml:space="preserve"> para dar continuidad al proyecto</w:t>
      </w:r>
    </w:p>
    <w:p w14:paraId="4E31990E" w14:textId="79D68807" w:rsidR="00C13F4E" w:rsidRDefault="00C13F4E" w:rsidP="00C13F4E">
      <w:pPr>
        <w:pStyle w:val="Prrafodelista"/>
        <w:numPr>
          <w:ilvl w:val="1"/>
          <w:numId w:val="57"/>
        </w:numPr>
        <w:rPr>
          <w:rFonts w:eastAsia="Calibri"/>
          <w:bCs/>
          <w:color w:val="000000"/>
          <w:szCs w:val="24"/>
        </w:rPr>
      </w:pPr>
      <w:r>
        <w:rPr>
          <w:rFonts w:eastAsia="Calibri"/>
          <w:bCs/>
        </w:rPr>
        <w:t xml:space="preserve">Girar instrucciones a la Unidad de Medio Ambiente para que realice la gestión del permiso ambiental para el pozo del proyecto </w:t>
      </w:r>
      <w:r>
        <w:rPr>
          <w:rFonts w:eastAsia="Calibri"/>
          <w:bCs/>
          <w:color w:val="000000"/>
          <w:szCs w:val="24"/>
        </w:rPr>
        <w:t xml:space="preserve">INTRODUCCIÓN DEL SISTEMA DE AGUA POTABLE A CASERIOS PINITOS </w:t>
      </w:r>
      <w:proofErr w:type="gramStart"/>
      <w:r>
        <w:rPr>
          <w:rFonts w:eastAsia="Calibri"/>
          <w:bCs/>
          <w:color w:val="000000"/>
          <w:szCs w:val="24"/>
        </w:rPr>
        <w:t>Y  MAL</w:t>
      </w:r>
      <w:proofErr w:type="gramEnd"/>
      <w:r>
        <w:rPr>
          <w:rFonts w:eastAsia="Calibri"/>
          <w:bCs/>
          <w:color w:val="000000"/>
          <w:szCs w:val="24"/>
        </w:rPr>
        <w:t xml:space="preserve"> PASO, METAPAN, CÓDIGO </w:t>
      </w:r>
      <w:proofErr w:type="spellStart"/>
      <w:r>
        <w:rPr>
          <w:rFonts w:eastAsia="Calibri"/>
          <w:bCs/>
          <w:color w:val="000000"/>
          <w:szCs w:val="24"/>
        </w:rPr>
        <w:t>N°</w:t>
      </w:r>
      <w:proofErr w:type="spellEnd"/>
      <w:r>
        <w:rPr>
          <w:rFonts w:eastAsia="Calibri"/>
          <w:bCs/>
          <w:color w:val="000000"/>
          <w:szCs w:val="24"/>
        </w:rPr>
        <w:t xml:space="preserve"> 20041”</w:t>
      </w:r>
    </w:p>
    <w:p w14:paraId="5C2B4440" w14:textId="724EC815" w:rsidR="0031608B" w:rsidRDefault="00C13F4E" w:rsidP="00C13F4E">
      <w:pPr>
        <w:rPr>
          <w:rFonts w:eastAsia="Calibri"/>
          <w:bCs/>
          <w:color w:val="000000"/>
          <w:szCs w:val="24"/>
        </w:rPr>
      </w:pPr>
      <w:r>
        <w:rPr>
          <w:rFonts w:eastAsia="Calibri"/>
          <w:bCs/>
          <w:color w:val="000000"/>
          <w:szCs w:val="24"/>
        </w:rPr>
        <w:t>Comuníquese.</w:t>
      </w:r>
    </w:p>
    <w:p w14:paraId="55BBCBE7" w14:textId="77777777" w:rsidR="0031608B" w:rsidRPr="00C13F4E" w:rsidRDefault="0031608B" w:rsidP="00C13F4E">
      <w:pPr>
        <w:rPr>
          <w:rFonts w:eastAsia="Calibri"/>
          <w:bCs/>
          <w:color w:val="000000"/>
          <w:szCs w:val="24"/>
        </w:rPr>
      </w:pPr>
    </w:p>
    <w:p w14:paraId="19B026B0" w14:textId="0C61DDE7" w:rsidR="00401B52" w:rsidRPr="00C13F4E" w:rsidRDefault="00401B52" w:rsidP="00C13F4E">
      <w:pPr>
        <w:rPr>
          <w:rFonts w:eastAsia="Calibri"/>
          <w:bCs/>
          <w:color w:val="000000"/>
          <w:szCs w:val="24"/>
        </w:rPr>
      </w:pPr>
      <w:r w:rsidRPr="00C13F4E">
        <w:rPr>
          <w:rFonts w:eastAsia="Calibri"/>
          <w:b/>
          <w:color w:val="000000"/>
          <w:szCs w:val="24"/>
          <w:u w:val="single"/>
        </w:rPr>
        <w:t>ACUERO NÚMERO CUATRO:</w:t>
      </w:r>
    </w:p>
    <w:p w14:paraId="667BB6E0" w14:textId="1EE4F4AC" w:rsidR="003561FC" w:rsidRDefault="003561FC">
      <w:pPr>
        <w:rPr>
          <w:rFonts w:eastAsia="Calibri"/>
          <w:bCs/>
          <w:color w:val="000000"/>
          <w:szCs w:val="24"/>
        </w:rPr>
      </w:pPr>
      <w:r>
        <w:rPr>
          <w:rFonts w:eastAsia="Calibri"/>
          <w:bCs/>
          <w:color w:val="000000"/>
          <w:szCs w:val="24"/>
        </w:rPr>
        <w:t>CONSIDERANDO:</w:t>
      </w:r>
    </w:p>
    <w:p w14:paraId="508B1C29" w14:textId="5656E0CE" w:rsidR="003561FC" w:rsidRDefault="003561FC" w:rsidP="003561FC">
      <w:pPr>
        <w:jc w:val="both"/>
        <w:rPr>
          <w:rFonts w:eastAsia="Calibri"/>
          <w:szCs w:val="24"/>
          <w:lang w:eastAsia="es-ES"/>
        </w:rPr>
      </w:pPr>
      <w:r>
        <w:rPr>
          <w:rFonts w:eastAsia="Calibri"/>
          <w:bCs/>
          <w:color w:val="000000"/>
          <w:szCs w:val="24"/>
        </w:rPr>
        <w:t xml:space="preserve">I.-Que según acuerdo número quince del acta número veinticuatro de fecha quince de octubre del </w:t>
      </w:r>
      <w:proofErr w:type="gramStart"/>
      <w:r>
        <w:rPr>
          <w:rFonts w:eastAsia="Calibri"/>
          <w:bCs/>
          <w:color w:val="000000"/>
          <w:szCs w:val="24"/>
        </w:rPr>
        <w:t xml:space="preserve">2021 </w:t>
      </w:r>
      <w:r>
        <w:rPr>
          <w:rFonts w:eastAsia="Calibri"/>
          <w:szCs w:val="24"/>
          <w:lang w:eastAsia="es-ES"/>
        </w:rPr>
        <w:t xml:space="preserve"> se</w:t>
      </w:r>
      <w:proofErr w:type="gramEnd"/>
      <w:r>
        <w:rPr>
          <w:rFonts w:eastAsia="Calibri"/>
          <w:szCs w:val="24"/>
          <w:lang w:eastAsia="es-ES"/>
        </w:rPr>
        <w:t xml:space="preserve"> g</w:t>
      </w:r>
      <w:r w:rsidRPr="005F0BD1">
        <w:rPr>
          <w:rFonts w:eastAsia="Calibri"/>
          <w:szCs w:val="24"/>
          <w:lang w:eastAsia="es-ES"/>
        </w:rPr>
        <w:t>ira</w:t>
      </w:r>
      <w:r>
        <w:rPr>
          <w:rFonts w:eastAsia="Calibri"/>
          <w:szCs w:val="24"/>
          <w:lang w:eastAsia="es-ES"/>
        </w:rPr>
        <w:t>ron</w:t>
      </w:r>
      <w:r w:rsidRPr="005F0BD1">
        <w:rPr>
          <w:rFonts w:eastAsia="Calibri"/>
          <w:szCs w:val="24"/>
          <w:lang w:eastAsia="es-ES"/>
        </w:rPr>
        <w:t xml:space="preserve"> instrucciones a la Unidad de Recursos Humanos, para que elabore contrato de trabajo, para la contratación de 6 personas;  2 albañiles y 4 auxiliares, para que realicen trabajos de mantenimiento en el parque central de Metapán, y en el parquecito contiguo al Palacio Municipal, durante el período del 18 de octubre al 18 de noviembre del 2021</w:t>
      </w:r>
      <w:r>
        <w:rPr>
          <w:rFonts w:eastAsia="Calibri"/>
          <w:szCs w:val="24"/>
          <w:lang w:eastAsia="es-ES"/>
        </w:rPr>
        <w:t>;</w:t>
      </w:r>
    </w:p>
    <w:p w14:paraId="5DFB2A0F" w14:textId="49010798" w:rsidR="003561FC" w:rsidRDefault="003561FC" w:rsidP="003561FC">
      <w:pPr>
        <w:jc w:val="both"/>
        <w:rPr>
          <w:rFonts w:eastAsia="Calibri"/>
          <w:szCs w:val="24"/>
          <w:lang w:eastAsia="es-ES"/>
        </w:rPr>
      </w:pPr>
      <w:r>
        <w:rPr>
          <w:rFonts w:eastAsia="Calibri"/>
          <w:szCs w:val="24"/>
          <w:lang w:eastAsia="es-ES"/>
        </w:rPr>
        <w:t>II.- Que los trabajos aún no han sido culminados, volviéndose necesario prorrogar por un mes más</w:t>
      </w:r>
      <w:r w:rsidR="00DC42F4">
        <w:rPr>
          <w:rFonts w:eastAsia="Calibri"/>
          <w:szCs w:val="24"/>
          <w:lang w:eastAsia="es-ES"/>
        </w:rPr>
        <w:t>;</w:t>
      </w:r>
    </w:p>
    <w:p w14:paraId="016E655C" w14:textId="77777777" w:rsidR="00DC42F4" w:rsidRPr="005F0BD1" w:rsidRDefault="00DC42F4" w:rsidP="00DC42F4">
      <w:pPr>
        <w:jc w:val="both"/>
        <w:rPr>
          <w:rFonts w:eastAsia="Calibri"/>
        </w:rPr>
      </w:pPr>
      <w:r w:rsidRPr="005F0BD1">
        <w:rPr>
          <w:rFonts w:eastAsia="Calibri"/>
        </w:rPr>
        <w:t xml:space="preserve">POR TANTO, el Concejo Municipal en uso de las facultades que el Código Municipal les confiere ACUERDA: </w:t>
      </w:r>
    </w:p>
    <w:p w14:paraId="03333399" w14:textId="030E5821" w:rsidR="00DC42F4" w:rsidRPr="005F0BD1" w:rsidRDefault="00DC42F4" w:rsidP="00102E24">
      <w:pPr>
        <w:numPr>
          <w:ilvl w:val="0"/>
          <w:numId w:val="79"/>
        </w:numPr>
        <w:contextualSpacing/>
        <w:jc w:val="both"/>
        <w:rPr>
          <w:rFonts w:eastAsia="Calibri"/>
          <w:szCs w:val="24"/>
        </w:rPr>
      </w:pPr>
      <w:r w:rsidRPr="005F0BD1">
        <w:rPr>
          <w:rFonts w:eastAsia="Calibri"/>
          <w:szCs w:val="24"/>
          <w:lang w:eastAsia="es-ES"/>
        </w:rPr>
        <w:t xml:space="preserve">Girar instrucciones a la Unidad de Recursos Humanos, para que elabore </w:t>
      </w:r>
      <w:r>
        <w:rPr>
          <w:rFonts w:eastAsia="Calibri"/>
          <w:szCs w:val="24"/>
          <w:lang w:eastAsia="es-ES"/>
        </w:rPr>
        <w:t xml:space="preserve">prorroga </w:t>
      </w:r>
      <w:r w:rsidR="002A07B8">
        <w:rPr>
          <w:rFonts w:eastAsia="Calibri"/>
          <w:szCs w:val="24"/>
          <w:lang w:eastAsia="es-ES"/>
        </w:rPr>
        <w:t>de contrato</w:t>
      </w:r>
      <w:r w:rsidRPr="005F0BD1">
        <w:rPr>
          <w:rFonts w:eastAsia="Calibri"/>
          <w:szCs w:val="24"/>
          <w:lang w:eastAsia="es-ES"/>
        </w:rPr>
        <w:t xml:space="preserve"> de trabajo, </w:t>
      </w:r>
      <w:r>
        <w:rPr>
          <w:rFonts w:eastAsia="Calibri"/>
          <w:szCs w:val="24"/>
          <w:lang w:eastAsia="es-ES"/>
        </w:rPr>
        <w:t xml:space="preserve">de </w:t>
      </w:r>
      <w:r w:rsidR="002A07B8">
        <w:rPr>
          <w:rFonts w:eastAsia="Calibri"/>
          <w:szCs w:val="24"/>
          <w:lang w:eastAsia="es-ES"/>
        </w:rPr>
        <w:t xml:space="preserve">las </w:t>
      </w:r>
      <w:r w:rsidR="002A07B8" w:rsidRPr="005F0BD1">
        <w:rPr>
          <w:rFonts w:eastAsia="Calibri"/>
          <w:szCs w:val="24"/>
          <w:lang w:eastAsia="es-ES"/>
        </w:rPr>
        <w:t>6</w:t>
      </w:r>
      <w:r w:rsidRPr="005F0BD1">
        <w:rPr>
          <w:rFonts w:eastAsia="Calibri"/>
          <w:szCs w:val="24"/>
          <w:lang w:eastAsia="es-ES"/>
        </w:rPr>
        <w:t xml:space="preserve"> personas</w:t>
      </w:r>
      <w:r w:rsidR="002A07B8">
        <w:rPr>
          <w:rFonts w:eastAsia="Calibri"/>
          <w:szCs w:val="24"/>
          <w:lang w:eastAsia="es-ES"/>
        </w:rPr>
        <w:t xml:space="preserve"> que se encuentran </w:t>
      </w:r>
      <w:proofErr w:type="gramStart"/>
      <w:r w:rsidR="002A07B8">
        <w:rPr>
          <w:rFonts w:eastAsia="Calibri"/>
          <w:szCs w:val="24"/>
          <w:lang w:eastAsia="es-ES"/>
        </w:rPr>
        <w:t>trabajando</w:t>
      </w:r>
      <w:r w:rsidRPr="005F0BD1">
        <w:rPr>
          <w:rFonts w:eastAsia="Calibri"/>
          <w:szCs w:val="24"/>
          <w:lang w:eastAsia="es-ES"/>
        </w:rPr>
        <w:t>;  2</w:t>
      </w:r>
      <w:proofErr w:type="gramEnd"/>
      <w:r w:rsidRPr="005F0BD1">
        <w:rPr>
          <w:rFonts w:eastAsia="Calibri"/>
          <w:szCs w:val="24"/>
          <w:lang w:eastAsia="es-ES"/>
        </w:rPr>
        <w:t xml:space="preserve"> albañiles y 4 auxiliares, para que realicen trabajos de mantenimiento en el parque central de Metapán, y en el parquecito contiguo al Palacio Municipal, durante el período del 1</w:t>
      </w:r>
      <w:r>
        <w:rPr>
          <w:rFonts w:eastAsia="Calibri"/>
          <w:szCs w:val="24"/>
          <w:lang w:eastAsia="es-ES"/>
        </w:rPr>
        <w:t>9</w:t>
      </w:r>
      <w:r w:rsidRPr="005F0BD1">
        <w:rPr>
          <w:rFonts w:eastAsia="Calibri"/>
          <w:szCs w:val="24"/>
          <w:lang w:eastAsia="es-ES"/>
        </w:rPr>
        <w:t xml:space="preserve"> de </w:t>
      </w:r>
      <w:r>
        <w:rPr>
          <w:rFonts w:eastAsia="Calibri"/>
          <w:szCs w:val="24"/>
          <w:lang w:eastAsia="es-ES"/>
        </w:rPr>
        <w:t>noviembre</w:t>
      </w:r>
      <w:r w:rsidRPr="005F0BD1">
        <w:rPr>
          <w:rFonts w:eastAsia="Calibri"/>
          <w:szCs w:val="24"/>
          <w:lang w:eastAsia="es-ES"/>
        </w:rPr>
        <w:t xml:space="preserve"> al </w:t>
      </w:r>
      <w:r>
        <w:rPr>
          <w:rFonts w:eastAsia="Calibri"/>
          <w:szCs w:val="24"/>
          <w:lang w:eastAsia="es-ES"/>
        </w:rPr>
        <w:t>19 de diciembre 2021</w:t>
      </w:r>
      <w:r w:rsidRPr="005F0BD1">
        <w:rPr>
          <w:rFonts w:eastAsia="Calibri"/>
          <w:szCs w:val="24"/>
          <w:lang w:eastAsia="es-ES"/>
        </w:rPr>
        <w:t xml:space="preserve">,  se establece que los albañiles devengaran la cantidad diaria de $16.00 y los auxiliares $12.00 dólares diario. </w:t>
      </w:r>
      <w:r w:rsidRPr="005F0BD1">
        <w:rPr>
          <w:rFonts w:eastAsia="Calibri"/>
          <w:szCs w:val="24"/>
          <w:lang w:eastAsia="es-ES"/>
        </w:rPr>
        <w:lastRenderedPageBreak/>
        <w:t xml:space="preserve">Dicho gasto deberá aplicarse al código </w:t>
      </w:r>
      <w:proofErr w:type="spellStart"/>
      <w:r w:rsidRPr="005F0BD1">
        <w:rPr>
          <w:rFonts w:eastAsia="Calibri"/>
          <w:szCs w:val="24"/>
          <w:lang w:eastAsia="es-ES"/>
        </w:rPr>
        <w:t>N°</w:t>
      </w:r>
      <w:proofErr w:type="spellEnd"/>
      <w:r w:rsidRPr="005F0BD1">
        <w:rPr>
          <w:rFonts w:eastAsia="Calibri"/>
          <w:szCs w:val="24"/>
          <w:lang w:eastAsia="es-ES"/>
        </w:rPr>
        <w:t xml:space="preserve"> 51202 de la línea 0101 FONDOS PROPIOS. </w:t>
      </w:r>
    </w:p>
    <w:p w14:paraId="5E4F1866" w14:textId="77777777" w:rsidR="00DC42F4" w:rsidRPr="005F0BD1" w:rsidRDefault="00DC42F4" w:rsidP="00DC42F4">
      <w:pPr>
        <w:ind w:left="720"/>
        <w:contextualSpacing/>
        <w:jc w:val="both"/>
        <w:rPr>
          <w:rFonts w:eastAsia="Calibri"/>
          <w:szCs w:val="24"/>
        </w:rPr>
      </w:pPr>
    </w:p>
    <w:p w14:paraId="1B67DFA7" w14:textId="77777777" w:rsidR="00DC42F4" w:rsidRPr="005F0BD1" w:rsidRDefault="00DC42F4" w:rsidP="00102E24">
      <w:pPr>
        <w:numPr>
          <w:ilvl w:val="0"/>
          <w:numId w:val="79"/>
        </w:numPr>
        <w:contextualSpacing/>
        <w:jc w:val="both"/>
        <w:rPr>
          <w:rFonts w:eastAsia="Calibri"/>
          <w:szCs w:val="24"/>
        </w:rPr>
      </w:pPr>
      <w:r w:rsidRPr="005F0BD1">
        <w:rPr>
          <w:rFonts w:eastAsia="Calibri"/>
          <w:szCs w:val="24"/>
        </w:rPr>
        <w:t>Girar instrucciones a la Unidad de Recursos Humanos para que elabore contrato de trabajo de las personas a contratar.</w:t>
      </w:r>
    </w:p>
    <w:p w14:paraId="7AFBC5AF" w14:textId="77777777" w:rsidR="00DC42F4" w:rsidRPr="005F0BD1" w:rsidRDefault="00DC42F4" w:rsidP="00DC42F4">
      <w:pPr>
        <w:ind w:left="720"/>
        <w:contextualSpacing/>
        <w:rPr>
          <w:rFonts w:eastAsia="Calibri"/>
          <w:szCs w:val="24"/>
        </w:rPr>
      </w:pPr>
    </w:p>
    <w:p w14:paraId="27DBB75F" w14:textId="5857AACD" w:rsidR="00DC42F4" w:rsidRDefault="00DC42F4" w:rsidP="00102E24">
      <w:pPr>
        <w:numPr>
          <w:ilvl w:val="0"/>
          <w:numId w:val="79"/>
        </w:numPr>
        <w:contextualSpacing/>
        <w:jc w:val="both"/>
        <w:rPr>
          <w:rFonts w:eastAsia="Calibri"/>
          <w:szCs w:val="24"/>
        </w:rPr>
      </w:pPr>
      <w:r w:rsidRPr="005F0BD1">
        <w:rPr>
          <w:rFonts w:eastAsia="Calibri"/>
          <w:szCs w:val="24"/>
        </w:rPr>
        <w:t xml:space="preserve">Nombrar a la Lic. Darwin </w:t>
      </w:r>
      <w:proofErr w:type="gramStart"/>
      <w:r w:rsidRPr="005F0BD1">
        <w:rPr>
          <w:rFonts w:eastAsia="Calibri"/>
          <w:szCs w:val="24"/>
        </w:rPr>
        <w:t>Sandoval ,</w:t>
      </w:r>
      <w:proofErr w:type="gramEnd"/>
      <w:r w:rsidRPr="005F0BD1">
        <w:rPr>
          <w:rFonts w:eastAsia="Calibri"/>
          <w:szCs w:val="24"/>
        </w:rPr>
        <w:t xml:space="preserve"> como encargado de los trabajos a realizarse.</w:t>
      </w:r>
    </w:p>
    <w:p w14:paraId="364058E3" w14:textId="0E1A2491" w:rsidR="002A07B8" w:rsidRPr="005F0BD1" w:rsidRDefault="002A07B8" w:rsidP="002A07B8">
      <w:pPr>
        <w:contextualSpacing/>
        <w:jc w:val="both"/>
        <w:rPr>
          <w:rFonts w:eastAsia="Calibri"/>
          <w:szCs w:val="24"/>
        </w:rPr>
      </w:pPr>
      <w:r>
        <w:rPr>
          <w:rFonts w:eastAsia="Calibri"/>
          <w:szCs w:val="24"/>
        </w:rPr>
        <w:t xml:space="preserve">Comuníquese. </w:t>
      </w:r>
    </w:p>
    <w:p w14:paraId="7B6BF876" w14:textId="77777777" w:rsidR="003561FC" w:rsidRDefault="003561FC" w:rsidP="003561FC">
      <w:pPr>
        <w:spacing w:after="0" w:line="240" w:lineRule="auto"/>
        <w:jc w:val="both"/>
        <w:rPr>
          <w:rFonts w:eastAsia="Times New Roman"/>
          <w:lang w:eastAsia="es-ES"/>
        </w:rPr>
      </w:pPr>
    </w:p>
    <w:p w14:paraId="259FB83E" w14:textId="77777777" w:rsidR="003561FC" w:rsidRDefault="003561FC">
      <w:pPr>
        <w:rPr>
          <w:rFonts w:eastAsia="Calibri"/>
          <w:bCs/>
          <w:color w:val="000000"/>
          <w:szCs w:val="24"/>
        </w:rPr>
      </w:pPr>
    </w:p>
    <w:p w14:paraId="199A5DBC" w14:textId="774177D9" w:rsidR="00401B52" w:rsidRDefault="00401B52">
      <w:pPr>
        <w:rPr>
          <w:rFonts w:eastAsia="Calibri"/>
          <w:b/>
          <w:color w:val="000000"/>
          <w:szCs w:val="24"/>
          <w:u w:val="single"/>
        </w:rPr>
      </w:pPr>
      <w:r>
        <w:rPr>
          <w:rFonts w:eastAsia="Calibri"/>
          <w:b/>
          <w:color w:val="000000"/>
          <w:szCs w:val="24"/>
          <w:u w:val="single"/>
        </w:rPr>
        <w:t>ACUERDO NÚMERO CINCO:</w:t>
      </w:r>
    </w:p>
    <w:p w14:paraId="2E7A459E" w14:textId="77777777" w:rsidR="0031608B" w:rsidRPr="0031608B" w:rsidRDefault="0031608B" w:rsidP="0031608B">
      <w:pPr>
        <w:jc w:val="both"/>
        <w:rPr>
          <w:bCs/>
          <w:iCs/>
          <w:lang w:val="es-ES_tradnl"/>
        </w:rPr>
      </w:pPr>
      <w:r w:rsidRPr="0031608B">
        <w:rPr>
          <w:bCs/>
          <w:iCs/>
          <w:lang w:val="es-ES_tradnl"/>
        </w:rPr>
        <w:t xml:space="preserve">El Concejo Municipal de Metapán CONSIDERANDO: </w:t>
      </w:r>
    </w:p>
    <w:p w14:paraId="23CD8BA7" w14:textId="77777777" w:rsidR="0031608B" w:rsidRPr="0031608B" w:rsidRDefault="0031608B" w:rsidP="0031608B">
      <w:pPr>
        <w:jc w:val="both"/>
        <w:rPr>
          <w:b/>
          <w:i/>
          <w:lang w:val="es-ES_tradnl"/>
        </w:rPr>
      </w:pPr>
    </w:p>
    <w:p w14:paraId="1F734390" w14:textId="77777777" w:rsidR="0031608B" w:rsidRPr="0031608B" w:rsidRDefault="0031608B" w:rsidP="00102E24">
      <w:pPr>
        <w:pStyle w:val="Prrafodelista"/>
        <w:numPr>
          <w:ilvl w:val="0"/>
          <w:numId w:val="67"/>
        </w:numPr>
        <w:spacing w:after="0" w:line="240" w:lineRule="auto"/>
        <w:jc w:val="both"/>
        <w:rPr>
          <w:b/>
          <w:iCs/>
          <w:lang w:val="es-ES_tradnl"/>
        </w:rPr>
      </w:pPr>
      <w:r w:rsidRPr="0031608B">
        <w:rPr>
          <w:bCs/>
          <w:iCs/>
          <w:lang w:val="es-ES_tradnl"/>
        </w:rPr>
        <w:t xml:space="preserve">Que se ha recibido informe suscrito por el Jefe de la Unidad de Recursos Humanos, Licenciado Nelson Monzón, en el cual se establecen la falta cometida por el señor: </w:t>
      </w:r>
      <w:r w:rsidRPr="0031608B">
        <w:rPr>
          <w:color w:val="000000"/>
        </w:rPr>
        <w:t xml:space="preserve">Salvador Ernesto Fuentes Hernández, quien labora en el Cuerpo de agentes Municipales Metapán, quien se desempeña como Agente en el </w:t>
      </w:r>
      <w:proofErr w:type="gramStart"/>
      <w:r w:rsidRPr="0031608B">
        <w:rPr>
          <w:color w:val="000000"/>
        </w:rPr>
        <w:t>C.A.M.M.</w:t>
      </w:r>
      <w:r w:rsidRPr="0031608B">
        <w:rPr>
          <w:bCs/>
          <w:iCs/>
          <w:lang w:val="es-ES_tradnl"/>
        </w:rPr>
        <w:t>.</w:t>
      </w:r>
      <w:proofErr w:type="gramEnd"/>
      <w:r w:rsidRPr="0031608B">
        <w:rPr>
          <w:bCs/>
          <w:iCs/>
          <w:lang w:val="es-ES_tradnl"/>
        </w:rPr>
        <w:t xml:space="preserve"> </w:t>
      </w:r>
    </w:p>
    <w:p w14:paraId="23F3A024" w14:textId="77777777" w:rsidR="0031608B" w:rsidRPr="0031608B" w:rsidRDefault="0031608B" w:rsidP="00102E24">
      <w:pPr>
        <w:pStyle w:val="Prrafodelista"/>
        <w:numPr>
          <w:ilvl w:val="0"/>
          <w:numId w:val="67"/>
        </w:numPr>
        <w:spacing w:after="0" w:line="240" w:lineRule="auto"/>
        <w:jc w:val="both"/>
        <w:rPr>
          <w:b/>
          <w:iCs/>
          <w:lang w:val="es-ES_tradnl"/>
        </w:rPr>
      </w:pPr>
      <w:r w:rsidRPr="0031608B">
        <w:rPr>
          <w:bCs/>
          <w:iCs/>
          <w:lang w:val="es-ES_tradnl"/>
        </w:rPr>
        <w:t>Que el informe antes referido establece lo siguiente respecto de la falta cometida</w:t>
      </w:r>
      <w:proofErr w:type="gramStart"/>
      <w:r w:rsidRPr="0031608B">
        <w:rPr>
          <w:bCs/>
          <w:iCs/>
          <w:lang w:val="es-ES_tradnl"/>
        </w:rPr>
        <w:t>:  “</w:t>
      </w:r>
      <w:proofErr w:type="gramEnd"/>
      <w:r w:rsidRPr="0031608B">
        <w:rPr>
          <w:bCs/>
          <w:iCs/>
          <w:lang w:val="es-ES_tradnl"/>
        </w:rPr>
        <w:t xml:space="preserve">””””””” </w:t>
      </w:r>
      <w:r w:rsidRPr="0031608B">
        <w:rPr>
          <w:color w:val="000000"/>
          <w:sz w:val="14"/>
          <w:szCs w:val="14"/>
        </w:rPr>
        <w:t>         </w:t>
      </w:r>
      <w:r w:rsidRPr="0031608B">
        <w:rPr>
          <w:color w:val="000000"/>
        </w:rPr>
        <w:t>II.</w:t>
      </w:r>
      <w:r w:rsidRPr="0031608B">
        <w:rPr>
          <w:color w:val="000000"/>
          <w:sz w:val="14"/>
          <w:szCs w:val="14"/>
        </w:rPr>
        <w:t>      </w:t>
      </w:r>
      <w:r w:rsidRPr="0031608B">
        <w:rPr>
          <w:color w:val="000000"/>
        </w:rPr>
        <w:t>Se ha recibido informe por parte del Sargento Mayor de Brigada Ricardo Noé Mezquita en el cual manifiesta que el día 16 de Noviembre del corriente año, el empleado Salvador Ernesto Fuentes Hernández, quien se desempeña como Agente en el C.A.M.M., tuvo un comportamiento desobediente, agresivo y amenazador a la hora de estarle notificando una AMONESTACIÓN ESCRITA la cual se negó a firmar, dicha sanción consistía a que el empleado ese mismo día no quiso darle cumplimiento a la norma de salud y seguridad ocupacional establecida en el CAMM:  “DESPEJAR EL ARMA DE EQUIPO CUANDO ENTRA A LAS INSTALACIONES, ASÍ COMO REALIZAR EL PROCEDIMIENTO DE SANITIZACION”, por el comportamiento agresivo que el trabajador presento al momento de la notificación el Agente Felipe Neri Osorio, quien se encontraba como testigo en la oficina del director del CAMM, le pidió al Sr. Fuentes que se calmara, provocando que el empleado reaccionará de manera aún más agresiva mostrando intenciones de golpear al Sr. Felipe Osorio. Por otra parte, el sargento Mezquita informa que el empleado constantemente ha faltado a otras normas de esta institución como, por ejemplo, portar distintivos políticos, a pesar de que el director le ha manifestado de forma verbal que no está correcto. </w:t>
      </w:r>
    </w:p>
    <w:p w14:paraId="54533ABA" w14:textId="77777777" w:rsidR="0031608B" w:rsidRPr="0031608B" w:rsidRDefault="0031608B" w:rsidP="0031608B">
      <w:pPr>
        <w:shd w:val="clear" w:color="auto" w:fill="FFFFFF"/>
        <w:spacing w:line="330" w:lineRule="atLeast"/>
        <w:jc w:val="both"/>
        <w:rPr>
          <w:color w:val="000000"/>
          <w:sz w:val="22"/>
          <w:lang w:eastAsia="es-SV"/>
        </w:rPr>
      </w:pPr>
      <w:r w:rsidRPr="0031608B">
        <w:rPr>
          <w:color w:val="000000"/>
          <w:lang w:eastAsia="es-SV"/>
        </w:rPr>
        <w:t> </w:t>
      </w:r>
    </w:p>
    <w:p w14:paraId="1800CD83" w14:textId="77777777" w:rsidR="0031608B" w:rsidRPr="0031608B" w:rsidRDefault="0031608B" w:rsidP="0031608B">
      <w:pPr>
        <w:shd w:val="clear" w:color="auto" w:fill="FFFFFF"/>
        <w:spacing w:line="330" w:lineRule="atLeast"/>
        <w:ind w:left="426"/>
        <w:jc w:val="both"/>
        <w:rPr>
          <w:color w:val="000000"/>
          <w:sz w:val="22"/>
          <w:lang w:eastAsia="es-SV"/>
        </w:rPr>
      </w:pPr>
      <w:r w:rsidRPr="0031608B">
        <w:rPr>
          <w:color w:val="000000"/>
          <w:lang w:eastAsia="es-SV"/>
        </w:rPr>
        <w:t>Las faltas cometidas por el Agente Fuentes son consideradas faltas muy graves y teniendo a la vista su expediente laboral, se comprueba que además cuenta con múltiples informes de mala conducta, los cuales se anexan a la presente, por lo que se recomiendo tomar fuertes medidas sancionatorias, por infracciones a la normativa laboral vigente. </w:t>
      </w:r>
    </w:p>
    <w:p w14:paraId="71D8C931" w14:textId="77777777" w:rsidR="0031608B" w:rsidRPr="0031608B" w:rsidRDefault="0031608B" w:rsidP="0031608B">
      <w:pPr>
        <w:shd w:val="clear" w:color="auto" w:fill="FFFFFF"/>
        <w:spacing w:line="330" w:lineRule="atLeast"/>
        <w:jc w:val="both"/>
        <w:rPr>
          <w:color w:val="000000"/>
          <w:sz w:val="22"/>
          <w:lang w:eastAsia="es-SV"/>
        </w:rPr>
      </w:pPr>
      <w:r w:rsidRPr="0031608B">
        <w:rPr>
          <w:color w:val="000000"/>
          <w:lang w:eastAsia="es-SV"/>
        </w:rPr>
        <w:t> </w:t>
      </w:r>
      <w:r w:rsidRPr="0031608B">
        <w:rPr>
          <w:b/>
          <w:bCs/>
          <w:i/>
          <w:iCs/>
          <w:color w:val="000000"/>
          <w:sz w:val="22"/>
          <w:lang w:eastAsia="es-SV"/>
        </w:rPr>
        <w:t>Ley de la Carrera Administrativa Municipal </w:t>
      </w:r>
    </w:p>
    <w:p w14:paraId="24AB5C41" w14:textId="77777777" w:rsidR="0031608B" w:rsidRPr="0031608B" w:rsidRDefault="0031608B" w:rsidP="0031608B">
      <w:pPr>
        <w:shd w:val="clear" w:color="auto" w:fill="FFFFFF"/>
        <w:spacing w:line="330" w:lineRule="atLeast"/>
        <w:jc w:val="both"/>
        <w:rPr>
          <w:color w:val="000000"/>
          <w:sz w:val="22"/>
          <w:lang w:eastAsia="es-SV"/>
        </w:rPr>
      </w:pPr>
      <w:r w:rsidRPr="0031608B">
        <w:rPr>
          <w:b/>
          <w:bCs/>
          <w:color w:val="000000"/>
          <w:sz w:val="22"/>
          <w:lang w:eastAsia="es-SV"/>
        </w:rPr>
        <w:t>Obligaciones  </w:t>
      </w:r>
    </w:p>
    <w:p w14:paraId="5CFF0267" w14:textId="77777777" w:rsidR="0031608B" w:rsidRPr="0031608B" w:rsidRDefault="0031608B" w:rsidP="0031608B">
      <w:pPr>
        <w:shd w:val="clear" w:color="auto" w:fill="FFFFFF"/>
        <w:spacing w:line="330" w:lineRule="atLeast"/>
        <w:jc w:val="both"/>
        <w:rPr>
          <w:color w:val="000000"/>
          <w:sz w:val="22"/>
          <w:lang w:eastAsia="es-SV"/>
        </w:rPr>
      </w:pPr>
      <w:r w:rsidRPr="0031608B">
        <w:rPr>
          <w:color w:val="000000"/>
          <w:sz w:val="22"/>
          <w:lang w:eastAsia="es-SV"/>
        </w:rPr>
        <w:t>Art. 60.- Son obligaciones de los funcionarios y empleados de carrera, las siguientes: </w:t>
      </w:r>
    </w:p>
    <w:p w14:paraId="3E0C0CA0" w14:textId="77777777" w:rsidR="0031608B" w:rsidRPr="0031608B" w:rsidRDefault="0031608B" w:rsidP="00102E24">
      <w:pPr>
        <w:numPr>
          <w:ilvl w:val="0"/>
          <w:numId w:val="68"/>
        </w:numPr>
        <w:shd w:val="clear" w:color="auto" w:fill="FFFFFF"/>
        <w:spacing w:before="100" w:beforeAutospacing="1" w:after="100" w:afterAutospacing="1" w:line="240" w:lineRule="auto"/>
        <w:ind w:left="945"/>
        <w:rPr>
          <w:color w:val="000000"/>
          <w:lang w:eastAsia="es-SV"/>
        </w:rPr>
      </w:pPr>
      <w:r w:rsidRPr="0031608B">
        <w:rPr>
          <w:color w:val="000000"/>
          <w:lang w:eastAsia="es-SV"/>
        </w:rPr>
        <w:t>Respetar con dignidad a sus superiores jerárquicos, obedecer sus órdenes en asuntos de trabajo y observar seriedad en el desempeño de su cargo; </w:t>
      </w:r>
    </w:p>
    <w:p w14:paraId="6F4D1C7B" w14:textId="77777777" w:rsidR="0031608B" w:rsidRPr="0031608B" w:rsidRDefault="0031608B" w:rsidP="00102E24">
      <w:pPr>
        <w:numPr>
          <w:ilvl w:val="0"/>
          <w:numId w:val="68"/>
        </w:numPr>
        <w:shd w:val="clear" w:color="auto" w:fill="FFFFFF"/>
        <w:spacing w:before="100" w:beforeAutospacing="1" w:after="100" w:afterAutospacing="1" w:line="240" w:lineRule="auto"/>
        <w:ind w:left="945"/>
        <w:rPr>
          <w:color w:val="000000"/>
          <w:lang w:eastAsia="es-SV"/>
        </w:rPr>
      </w:pPr>
      <w:r w:rsidRPr="0031608B">
        <w:rPr>
          <w:color w:val="000000"/>
          <w:lang w:eastAsia="es-SV"/>
        </w:rPr>
        <w:t>Conducirse con la debida corrección y respeto en las relaciones con los demás funcionarios, empleados y trabajadores; </w:t>
      </w:r>
    </w:p>
    <w:p w14:paraId="7C4A8A06" w14:textId="77777777" w:rsidR="0031608B" w:rsidRPr="0031608B" w:rsidRDefault="0031608B" w:rsidP="0031608B">
      <w:pPr>
        <w:shd w:val="clear" w:color="auto" w:fill="FFFFFF"/>
        <w:spacing w:line="330" w:lineRule="atLeast"/>
        <w:jc w:val="both"/>
        <w:rPr>
          <w:color w:val="000000"/>
          <w:sz w:val="22"/>
          <w:lang w:eastAsia="es-SV"/>
        </w:rPr>
      </w:pPr>
      <w:r w:rsidRPr="0031608B">
        <w:rPr>
          <w:b/>
          <w:bCs/>
          <w:color w:val="000000"/>
          <w:sz w:val="22"/>
          <w:lang w:eastAsia="es-SV"/>
        </w:rPr>
        <w:t>Prohibiciones </w:t>
      </w:r>
    </w:p>
    <w:p w14:paraId="529E0562" w14:textId="77777777" w:rsidR="0031608B" w:rsidRPr="0031608B" w:rsidRDefault="0031608B" w:rsidP="0031608B">
      <w:pPr>
        <w:shd w:val="clear" w:color="auto" w:fill="FFFFFF"/>
        <w:spacing w:line="330" w:lineRule="atLeast"/>
        <w:jc w:val="both"/>
        <w:rPr>
          <w:color w:val="000000"/>
          <w:sz w:val="22"/>
          <w:lang w:eastAsia="es-SV"/>
        </w:rPr>
      </w:pPr>
      <w:r w:rsidRPr="0031608B">
        <w:rPr>
          <w:color w:val="000000"/>
          <w:sz w:val="22"/>
          <w:lang w:eastAsia="es-SV"/>
        </w:rPr>
        <w:lastRenderedPageBreak/>
        <w:t>Art. 61.- Se prohíbe a los funcionarios y empleados de carrera: </w:t>
      </w:r>
    </w:p>
    <w:p w14:paraId="13416E86" w14:textId="77777777" w:rsidR="0031608B" w:rsidRPr="0031608B" w:rsidRDefault="0031608B" w:rsidP="00102E24">
      <w:pPr>
        <w:numPr>
          <w:ilvl w:val="0"/>
          <w:numId w:val="69"/>
        </w:numPr>
        <w:shd w:val="clear" w:color="auto" w:fill="FFFFFF"/>
        <w:spacing w:before="100" w:beforeAutospacing="1" w:after="100" w:afterAutospacing="1" w:line="240" w:lineRule="auto"/>
        <w:ind w:left="945"/>
        <w:rPr>
          <w:color w:val="000000"/>
          <w:lang w:eastAsia="es-SV"/>
        </w:rPr>
      </w:pPr>
      <w:r w:rsidRPr="0031608B">
        <w:rPr>
          <w:color w:val="000000"/>
          <w:lang w:eastAsia="es-SV"/>
        </w:rPr>
        <w:t>Ostentar en las oficinas donde trabajan distintivos o emblemas que los acrediten como miembros de un partido político; </w:t>
      </w:r>
    </w:p>
    <w:p w14:paraId="5039D010" w14:textId="77777777" w:rsidR="0031608B" w:rsidRPr="0031608B" w:rsidRDefault="0031608B" w:rsidP="0031608B">
      <w:pPr>
        <w:shd w:val="clear" w:color="auto" w:fill="FFFFFF"/>
        <w:spacing w:line="330" w:lineRule="atLeast"/>
        <w:jc w:val="both"/>
        <w:rPr>
          <w:color w:val="000000"/>
          <w:sz w:val="22"/>
          <w:lang w:eastAsia="es-SV"/>
        </w:rPr>
      </w:pPr>
      <w:r w:rsidRPr="0031608B">
        <w:rPr>
          <w:b/>
          <w:bCs/>
          <w:i/>
          <w:iCs/>
          <w:color w:val="000000"/>
          <w:sz w:val="22"/>
          <w:lang w:eastAsia="es-SV"/>
        </w:rPr>
        <w:t> Reglamento Interno de trabajo </w:t>
      </w:r>
    </w:p>
    <w:p w14:paraId="54EFD74B" w14:textId="77777777" w:rsidR="0031608B" w:rsidRPr="0031608B" w:rsidRDefault="0031608B" w:rsidP="0031608B">
      <w:pPr>
        <w:shd w:val="clear" w:color="auto" w:fill="FFFFFF"/>
        <w:spacing w:line="330" w:lineRule="atLeast"/>
        <w:jc w:val="both"/>
        <w:rPr>
          <w:color w:val="000000"/>
          <w:sz w:val="22"/>
          <w:lang w:eastAsia="es-SV"/>
        </w:rPr>
      </w:pPr>
      <w:r w:rsidRPr="0031608B">
        <w:rPr>
          <w:b/>
          <w:bCs/>
          <w:color w:val="000000"/>
          <w:sz w:val="22"/>
          <w:lang w:eastAsia="es-SV"/>
        </w:rPr>
        <w:t>Art. 39.- </w:t>
      </w:r>
      <w:r w:rsidRPr="0031608B">
        <w:rPr>
          <w:color w:val="000000"/>
          <w:sz w:val="22"/>
          <w:lang w:eastAsia="es-SV"/>
        </w:rPr>
        <w:t>Sin perjuicio de las obligaciones establecidas en el art. 60 de la ley de la Carrera Administrativa, los empleados municipales están obligados a: </w:t>
      </w:r>
    </w:p>
    <w:p w14:paraId="10233E27" w14:textId="77777777" w:rsidR="0031608B" w:rsidRPr="0031608B" w:rsidRDefault="0031608B" w:rsidP="00102E24">
      <w:pPr>
        <w:numPr>
          <w:ilvl w:val="0"/>
          <w:numId w:val="70"/>
        </w:numPr>
        <w:shd w:val="clear" w:color="auto" w:fill="FFFFFF"/>
        <w:spacing w:before="100" w:beforeAutospacing="1" w:after="100" w:afterAutospacing="1" w:line="240" w:lineRule="auto"/>
        <w:ind w:left="945"/>
        <w:rPr>
          <w:color w:val="000000"/>
          <w:lang w:eastAsia="es-SV"/>
        </w:rPr>
      </w:pPr>
      <w:r w:rsidRPr="0031608B">
        <w:rPr>
          <w:color w:val="000000"/>
          <w:lang w:eastAsia="es-SV"/>
        </w:rPr>
        <w:t>Obedecer las instrucciones indicadas u órdenes que reciba de sus superiores en lo relativo al desempeño de sus labores. </w:t>
      </w:r>
    </w:p>
    <w:p w14:paraId="331412D8" w14:textId="77777777" w:rsidR="0031608B" w:rsidRPr="0031608B" w:rsidRDefault="0031608B" w:rsidP="00102E24">
      <w:pPr>
        <w:numPr>
          <w:ilvl w:val="0"/>
          <w:numId w:val="70"/>
        </w:numPr>
        <w:shd w:val="clear" w:color="auto" w:fill="FFFFFF"/>
        <w:spacing w:before="100" w:beforeAutospacing="1" w:after="100" w:afterAutospacing="1" w:line="240" w:lineRule="auto"/>
        <w:ind w:left="945"/>
        <w:rPr>
          <w:color w:val="000000"/>
          <w:lang w:eastAsia="es-SV"/>
        </w:rPr>
      </w:pPr>
      <w:r w:rsidRPr="0031608B">
        <w:rPr>
          <w:color w:val="000000"/>
          <w:lang w:eastAsia="es-SV"/>
        </w:rPr>
        <w:t>Desempeñar el trabajo con diligencia y eficiencia apropiadas y en la forma, tiempo y lugar convenidos. </w:t>
      </w:r>
    </w:p>
    <w:p w14:paraId="2423B68C" w14:textId="77777777" w:rsidR="0031608B" w:rsidRPr="0031608B" w:rsidRDefault="0031608B" w:rsidP="00102E24">
      <w:pPr>
        <w:numPr>
          <w:ilvl w:val="0"/>
          <w:numId w:val="70"/>
        </w:numPr>
        <w:shd w:val="clear" w:color="auto" w:fill="FFFFFF"/>
        <w:spacing w:before="100" w:beforeAutospacing="1" w:after="100" w:afterAutospacing="1" w:line="240" w:lineRule="auto"/>
        <w:ind w:left="945"/>
        <w:rPr>
          <w:color w:val="000000"/>
          <w:lang w:eastAsia="es-SV"/>
        </w:rPr>
      </w:pPr>
      <w:r w:rsidRPr="0031608B">
        <w:rPr>
          <w:color w:val="000000"/>
          <w:lang w:eastAsia="es-SV"/>
        </w:rPr>
        <w:t>Guardar el debido respeto, cortesía y consideración a sus jefes, compañeros, subalternos y sobre todo al público en general que requiere de los servicios municipales. </w:t>
      </w:r>
    </w:p>
    <w:p w14:paraId="091ED6AE" w14:textId="77777777" w:rsidR="0031608B" w:rsidRPr="0031608B" w:rsidRDefault="0031608B" w:rsidP="00102E24">
      <w:pPr>
        <w:numPr>
          <w:ilvl w:val="0"/>
          <w:numId w:val="70"/>
        </w:numPr>
        <w:shd w:val="clear" w:color="auto" w:fill="FFFFFF"/>
        <w:spacing w:before="100" w:beforeAutospacing="1" w:after="100" w:afterAutospacing="1" w:line="240" w:lineRule="auto"/>
        <w:ind w:left="945"/>
        <w:rPr>
          <w:color w:val="000000"/>
          <w:lang w:eastAsia="es-SV"/>
        </w:rPr>
      </w:pPr>
      <w:r w:rsidRPr="0031608B">
        <w:rPr>
          <w:color w:val="000000"/>
          <w:lang w:eastAsia="es-SV"/>
        </w:rPr>
        <w:t>Desempeñar sus funciones con probidad y diligencia, especialmente en el uso y utilización adecuada de material y equipo. </w:t>
      </w:r>
    </w:p>
    <w:p w14:paraId="7F1E7F10" w14:textId="77777777" w:rsidR="0031608B" w:rsidRPr="0031608B" w:rsidRDefault="0031608B" w:rsidP="0031608B">
      <w:pPr>
        <w:rPr>
          <w:color w:val="000000"/>
          <w:sz w:val="22"/>
          <w:lang w:eastAsia="es-SV"/>
        </w:rPr>
      </w:pPr>
      <w:r w:rsidRPr="0031608B">
        <w:rPr>
          <w:b/>
          <w:bCs/>
          <w:color w:val="000000"/>
          <w:sz w:val="22"/>
          <w:lang w:eastAsia="es-SV"/>
        </w:rPr>
        <w:t>Art. 40.-</w:t>
      </w:r>
      <w:r w:rsidRPr="0031608B">
        <w:rPr>
          <w:color w:val="000000"/>
          <w:sz w:val="22"/>
          <w:lang w:eastAsia="es-SV"/>
        </w:rPr>
        <w:t> Se prohíbe a los empleados: </w:t>
      </w:r>
    </w:p>
    <w:p w14:paraId="4FFD8F4F" w14:textId="77777777" w:rsidR="0031608B" w:rsidRPr="0031608B" w:rsidRDefault="0031608B" w:rsidP="00102E24">
      <w:pPr>
        <w:numPr>
          <w:ilvl w:val="0"/>
          <w:numId w:val="71"/>
        </w:numPr>
        <w:shd w:val="clear" w:color="auto" w:fill="FFFFFF"/>
        <w:spacing w:before="100" w:beforeAutospacing="1" w:after="100" w:afterAutospacing="1" w:line="240" w:lineRule="auto"/>
        <w:ind w:left="945"/>
        <w:rPr>
          <w:color w:val="000000"/>
          <w:lang w:eastAsia="es-SV"/>
        </w:rPr>
      </w:pPr>
      <w:r w:rsidRPr="0031608B">
        <w:rPr>
          <w:color w:val="000000"/>
          <w:lang w:eastAsia="es-SV"/>
        </w:rPr>
        <w:t>Hacer propaganda de cualquier naturaleza en el lugar de trabajo o en el desempeño de sus labores. </w:t>
      </w:r>
    </w:p>
    <w:p w14:paraId="4D6FA556" w14:textId="77777777" w:rsidR="0031608B" w:rsidRPr="0031608B" w:rsidRDefault="0031608B" w:rsidP="00102E24">
      <w:pPr>
        <w:numPr>
          <w:ilvl w:val="0"/>
          <w:numId w:val="71"/>
        </w:numPr>
        <w:shd w:val="clear" w:color="auto" w:fill="FFFFFF"/>
        <w:spacing w:before="100" w:beforeAutospacing="1" w:after="100" w:afterAutospacing="1" w:line="240" w:lineRule="auto"/>
        <w:ind w:left="945"/>
        <w:rPr>
          <w:color w:val="000000"/>
          <w:lang w:eastAsia="es-SV"/>
        </w:rPr>
      </w:pPr>
      <w:r w:rsidRPr="0031608B">
        <w:rPr>
          <w:color w:val="000000"/>
          <w:lang w:eastAsia="es-SV"/>
        </w:rPr>
        <w:t>Portar armas de cualquier clase en el lugar de trabajo, a menos que ellas sean necesarias para la prestación de los servicios. </w:t>
      </w:r>
    </w:p>
    <w:p w14:paraId="4F26B3B3" w14:textId="77777777" w:rsidR="0031608B" w:rsidRPr="0031608B" w:rsidRDefault="0031608B" w:rsidP="00102E24">
      <w:pPr>
        <w:numPr>
          <w:ilvl w:val="0"/>
          <w:numId w:val="71"/>
        </w:numPr>
        <w:shd w:val="clear" w:color="auto" w:fill="FFFFFF"/>
        <w:spacing w:before="100" w:beforeAutospacing="1" w:after="100" w:afterAutospacing="1" w:line="240" w:lineRule="auto"/>
        <w:ind w:left="945"/>
        <w:rPr>
          <w:color w:val="000000"/>
          <w:lang w:eastAsia="es-SV"/>
        </w:rPr>
      </w:pPr>
      <w:r w:rsidRPr="0031608B">
        <w:rPr>
          <w:color w:val="000000"/>
          <w:lang w:eastAsia="es-SV"/>
        </w:rPr>
        <w:t>Provocar, causas, permitir o participar en riñas o pelas en sus horas laborales. </w:t>
      </w:r>
    </w:p>
    <w:p w14:paraId="1AC8C39B" w14:textId="77777777" w:rsidR="0031608B" w:rsidRPr="0031608B" w:rsidRDefault="0031608B" w:rsidP="0031608B">
      <w:pPr>
        <w:shd w:val="clear" w:color="auto" w:fill="FFFFFF"/>
        <w:spacing w:line="330" w:lineRule="atLeast"/>
        <w:jc w:val="both"/>
        <w:rPr>
          <w:color w:val="000000"/>
          <w:sz w:val="22"/>
          <w:lang w:eastAsia="es-SV"/>
        </w:rPr>
      </w:pPr>
      <w:r w:rsidRPr="0031608B">
        <w:rPr>
          <w:color w:val="000000"/>
          <w:sz w:val="22"/>
          <w:lang w:eastAsia="es-SV"/>
        </w:rPr>
        <w:t> </w:t>
      </w:r>
      <w:r w:rsidRPr="0031608B">
        <w:rPr>
          <w:b/>
          <w:bCs/>
          <w:i/>
          <w:iCs/>
          <w:color w:val="000000"/>
          <w:sz w:val="22"/>
          <w:lang w:eastAsia="es-SV"/>
        </w:rPr>
        <w:t>Sanciones </w:t>
      </w:r>
    </w:p>
    <w:p w14:paraId="2304C22A" w14:textId="77777777" w:rsidR="0031608B" w:rsidRPr="0031608B" w:rsidRDefault="0031608B" w:rsidP="0031608B">
      <w:pPr>
        <w:shd w:val="clear" w:color="auto" w:fill="FFFFFF"/>
        <w:spacing w:line="330" w:lineRule="atLeast"/>
        <w:jc w:val="both"/>
        <w:rPr>
          <w:color w:val="000000"/>
          <w:sz w:val="22"/>
          <w:lang w:eastAsia="es-SV"/>
        </w:rPr>
      </w:pPr>
      <w:r w:rsidRPr="0031608B">
        <w:rPr>
          <w:color w:val="000000"/>
          <w:sz w:val="22"/>
          <w:lang w:eastAsia="es-SV"/>
        </w:rPr>
        <w:t>Art. 62.- Sin perjuicio de las penas a que sean acreedores de conformidad con las leyes comunes, los funcionarios y empleados que no cumplan debidamente con sus obligaciones o incurran en las prohibiciones contempladas en esta ley, quedarán sujetos a las sanciones disciplinarias siguientes: </w:t>
      </w:r>
    </w:p>
    <w:p w14:paraId="08998939" w14:textId="77777777" w:rsidR="0031608B" w:rsidRPr="0031608B" w:rsidRDefault="0031608B" w:rsidP="00102E24">
      <w:pPr>
        <w:numPr>
          <w:ilvl w:val="0"/>
          <w:numId w:val="72"/>
        </w:numPr>
        <w:shd w:val="clear" w:color="auto" w:fill="FFFFFF"/>
        <w:spacing w:before="100" w:beforeAutospacing="1" w:after="100" w:afterAutospacing="1" w:line="240" w:lineRule="auto"/>
        <w:ind w:left="945"/>
        <w:rPr>
          <w:color w:val="000000"/>
          <w:lang w:eastAsia="es-SV"/>
        </w:rPr>
      </w:pPr>
      <w:r w:rsidRPr="0031608B">
        <w:rPr>
          <w:color w:val="000000"/>
          <w:lang w:eastAsia="es-SV"/>
        </w:rPr>
        <w:t>Amonestación oral privada;  </w:t>
      </w:r>
    </w:p>
    <w:p w14:paraId="0531F985" w14:textId="77777777" w:rsidR="0031608B" w:rsidRPr="0031608B" w:rsidRDefault="0031608B" w:rsidP="00102E24">
      <w:pPr>
        <w:numPr>
          <w:ilvl w:val="0"/>
          <w:numId w:val="72"/>
        </w:numPr>
        <w:shd w:val="clear" w:color="auto" w:fill="FFFFFF"/>
        <w:spacing w:before="100" w:beforeAutospacing="1" w:after="100" w:afterAutospacing="1" w:line="240" w:lineRule="auto"/>
        <w:ind w:left="945"/>
        <w:rPr>
          <w:color w:val="000000"/>
          <w:lang w:eastAsia="es-SV"/>
        </w:rPr>
      </w:pPr>
      <w:r w:rsidRPr="0031608B">
        <w:rPr>
          <w:color w:val="000000"/>
          <w:lang w:eastAsia="es-SV"/>
        </w:rPr>
        <w:t>Amonestación escrita;  </w:t>
      </w:r>
    </w:p>
    <w:p w14:paraId="693E246D" w14:textId="77777777" w:rsidR="0031608B" w:rsidRPr="0031608B" w:rsidRDefault="0031608B" w:rsidP="00102E24">
      <w:pPr>
        <w:numPr>
          <w:ilvl w:val="0"/>
          <w:numId w:val="72"/>
        </w:numPr>
        <w:shd w:val="clear" w:color="auto" w:fill="FFFFFF"/>
        <w:spacing w:before="100" w:beforeAutospacing="1" w:after="100" w:afterAutospacing="1" w:line="240" w:lineRule="auto"/>
        <w:ind w:left="945"/>
        <w:rPr>
          <w:color w:val="000000"/>
          <w:lang w:eastAsia="es-SV"/>
        </w:rPr>
      </w:pPr>
      <w:r w:rsidRPr="0031608B">
        <w:rPr>
          <w:color w:val="000000"/>
          <w:lang w:eastAsia="es-SV"/>
        </w:rPr>
        <w:t>Suspensión sin goce de sueldo;  </w:t>
      </w:r>
    </w:p>
    <w:p w14:paraId="100863E2" w14:textId="77777777" w:rsidR="0031608B" w:rsidRPr="0031608B" w:rsidRDefault="0031608B" w:rsidP="00102E24">
      <w:pPr>
        <w:numPr>
          <w:ilvl w:val="0"/>
          <w:numId w:val="72"/>
        </w:numPr>
        <w:shd w:val="clear" w:color="auto" w:fill="FFFFFF"/>
        <w:spacing w:before="100" w:beforeAutospacing="1" w:after="100" w:afterAutospacing="1" w:line="240" w:lineRule="auto"/>
        <w:ind w:left="945"/>
        <w:rPr>
          <w:color w:val="000000"/>
          <w:lang w:eastAsia="es-SV"/>
        </w:rPr>
      </w:pPr>
      <w:r w:rsidRPr="0031608B">
        <w:rPr>
          <w:color w:val="000000"/>
          <w:lang w:eastAsia="es-SV"/>
        </w:rPr>
        <w:t>Postergación del derecho de ascenso; </w:t>
      </w:r>
    </w:p>
    <w:p w14:paraId="2CEC995D" w14:textId="77777777" w:rsidR="0031608B" w:rsidRPr="0031608B" w:rsidRDefault="0031608B" w:rsidP="00102E24">
      <w:pPr>
        <w:numPr>
          <w:ilvl w:val="0"/>
          <w:numId w:val="72"/>
        </w:numPr>
        <w:shd w:val="clear" w:color="auto" w:fill="FFFFFF"/>
        <w:spacing w:before="100" w:beforeAutospacing="1" w:after="100" w:afterAutospacing="1" w:line="240" w:lineRule="auto"/>
        <w:ind w:left="945"/>
        <w:rPr>
          <w:color w:val="000000"/>
          <w:lang w:eastAsia="es-SV"/>
        </w:rPr>
      </w:pPr>
      <w:r w:rsidRPr="0031608B">
        <w:rPr>
          <w:color w:val="000000"/>
          <w:lang w:eastAsia="es-SV"/>
        </w:rPr>
        <w:t>Despido del cargo o empleo. </w:t>
      </w:r>
    </w:p>
    <w:p w14:paraId="0BC44A79" w14:textId="77777777" w:rsidR="0031608B" w:rsidRPr="0031608B" w:rsidRDefault="0031608B" w:rsidP="0031608B">
      <w:pPr>
        <w:shd w:val="clear" w:color="auto" w:fill="FFFFFF"/>
        <w:spacing w:line="330" w:lineRule="atLeast"/>
        <w:jc w:val="both"/>
        <w:rPr>
          <w:color w:val="000000"/>
          <w:sz w:val="22"/>
          <w:lang w:eastAsia="es-SV"/>
        </w:rPr>
      </w:pPr>
      <w:r w:rsidRPr="0031608B">
        <w:rPr>
          <w:b/>
          <w:bCs/>
          <w:i/>
          <w:iCs/>
          <w:color w:val="000000"/>
          <w:sz w:val="22"/>
          <w:lang w:eastAsia="es-SV"/>
        </w:rPr>
        <w:t>Causales de despido </w:t>
      </w:r>
    </w:p>
    <w:p w14:paraId="0469B497" w14:textId="77777777" w:rsidR="0031608B" w:rsidRPr="0031608B" w:rsidRDefault="0031608B" w:rsidP="0031608B">
      <w:pPr>
        <w:shd w:val="clear" w:color="auto" w:fill="FFFFFF"/>
        <w:spacing w:line="330" w:lineRule="atLeast"/>
        <w:jc w:val="both"/>
        <w:rPr>
          <w:color w:val="000000"/>
          <w:sz w:val="22"/>
          <w:lang w:eastAsia="es-SV"/>
        </w:rPr>
      </w:pPr>
      <w:r w:rsidRPr="0031608B">
        <w:rPr>
          <w:color w:val="000000"/>
          <w:sz w:val="22"/>
          <w:lang w:eastAsia="es-SV"/>
        </w:rPr>
        <w:t>Art. 68.- Son causales de despido, las siguientes </w:t>
      </w:r>
    </w:p>
    <w:p w14:paraId="6641B3E9" w14:textId="77777777" w:rsidR="0031608B" w:rsidRPr="0031608B" w:rsidRDefault="0031608B" w:rsidP="00102E24">
      <w:pPr>
        <w:numPr>
          <w:ilvl w:val="0"/>
          <w:numId w:val="73"/>
        </w:numPr>
        <w:shd w:val="clear" w:color="auto" w:fill="FFFFFF"/>
        <w:spacing w:before="100" w:beforeAutospacing="1" w:after="100" w:afterAutospacing="1" w:line="240" w:lineRule="auto"/>
        <w:ind w:left="945"/>
        <w:jc w:val="both"/>
        <w:rPr>
          <w:color w:val="000000"/>
          <w:lang w:eastAsia="es-SV"/>
        </w:rPr>
      </w:pPr>
      <w:r w:rsidRPr="0031608B">
        <w:rPr>
          <w:color w:val="000000"/>
          <w:lang w:eastAsia="es-SV"/>
        </w:rPr>
        <w:t>Incumplimiento de las obligaciones comprendidas en el Art. 60 o incumplimiento de las prohibiciones comprendidas en el Art. 61, cuando con dicho incumplimiento se cause grave trastorno a la disciplina interna, al normal desarrollo de las actividades de la oficina de que se trate o al desarrollo de funciones de la administración</w:t>
      </w:r>
      <w:r w:rsidRPr="0031608B">
        <w:rPr>
          <w:color w:val="000000"/>
          <w:sz w:val="22"/>
          <w:lang w:eastAsia="es-SV"/>
        </w:rPr>
        <w:t>. “”””””””””””””””””””</w:t>
      </w:r>
    </w:p>
    <w:p w14:paraId="019FCE2F" w14:textId="77777777" w:rsidR="0031608B" w:rsidRPr="0031608B" w:rsidRDefault="0031608B" w:rsidP="00102E24">
      <w:pPr>
        <w:pStyle w:val="Prrafodelista"/>
        <w:numPr>
          <w:ilvl w:val="0"/>
          <w:numId w:val="67"/>
        </w:numPr>
        <w:shd w:val="clear" w:color="auto" w:fill="FFFFFF"/>
        <w:spacing w:after="0" w:line="330" w:lineRule="atLeast"/>
        <w:jc w:val="both"/>
        <w:rPr>
          <w:color w:val="000000"/>
          <w:sz w:val="22"/>
        </w:rPr>
      </w:pPr>
      <w:r w:rsidRPr="0031608B">
        <w:rPr>
          <w:color w:val="000000"/>
        </w:rPr>
        <w:t xml:space="preserve">EN EL INFORME EL JEFE DE RECURSOS HUMANOS TAMBIEN ESTABLECE: “”””Por todo lo anteriormente expuesto y considerando lo estipulado en el art. 68 numeral “1” de la Ley de la Carrera Administrativa Municipal solicito al concejo municipal valorar y acordar si iniciar el procedimiento sancionatorio de despido o interponer otro tipo de sanción </w:t>
      </w:r>
      <w:r w:rsidRPr="0031608B">
        <w:rPr>
          <w:color w:val="000000"/>
        </w:rPr>
        <w:lastRenderedPageBreak/>
        <w:t>estipulada en el art. 62 de la referida ley, por lo cual anexo a la presente todos los documentos que se tienen con evidencia del mal comportamiento que los empleados han tenido dentro de la municipalidad </w:t>
      </w:r>
      <w:r w:rsidRPr="0031608B">
        <w:rPr>
          <w:color w:val="000000"/>
          <w:sz w:val="22"/>
        </w:rPr>
        <w:t xml:space="preserve"> </w:t>
      </w:r>
      <w:r w:rsidRPr="0031608B">
        <w:rPr>
          <w:color w:val="000000"/>
          <w:sz w:val="22"/>
          <w:lang w:eastAsia="es-SV"/>
        </w:rPr>
        <w:t>“”””””””””””””””””””</w:t>
      </w:r>
    </w:p>
    <w:p w14:paraId="6AB5A110" w14:textId="77777777" w:rsidR="0031608B" w:rsidRPr="0031608B" w:rsidRDefault="0031608B" w:rsidP="00102E24">
      <w:pPr>
        <w:pStyle w:val="Prrafodelista"/>
        <w:numPr>
          <w:ilvl w:val="0"/>
          <w:numId w:val="67"/>
        </w:numPr>
        <w:shd w:val="clear" w:color="auto" w:fill="FFFFFF"/>
        <w:spacing w:before="100" w:beforeAutospacing="1" w:after="100" w:afterAutospacing="1" w:line="240" w:lineRule="auto"/>
        <w:jc w:val="both"/>
        <w:rPr>
          <w:color w:val="000000"/>
          <w:lang w:eastAsia="es-SV"/>
        </w:rPr>
      </w:pPr>
      <w:r w:rsidRPr="0031608B">
        <w:rPr>
          <w:bCs/>
          <w:iCs/>
          <w:lang w:val="es-ES_tradnl"/>
        </w:rPr>
        <w:t>Que se ha determinado en el informe y por la valoración de este concejo que la conducta descrita constituye una causal de despido, por establecerse que se ha incumplido con las obligaciones contempladas en el Art. 60 y 61 de la LCAM</w:t>
      </w:r>
      <w:r w:rsidRPr="0031608B">
        <w:rPr>
          <w:color w:val="000000"/>
          <w:lang w:eastAsia="es-SV"/>
        </w:rPr>
        <w:t xml:space="preserve">; Y LO ESTABLECIDO EN EL Art. 39 y 40 del Reglamento Interno de </w:t>
      </w:r>
      <w:proofErr w:type="gramStart"/>
      <w:r w:rsidRPr="0031608B">
        <w:rPr>
          <w:color w:val="000000"/>
          <w:lang w:eastAsia="es-SV"/>
        </w:rPr>
        <w:t>Trabajo;  LO</w:t>
      </w:r>
      <w:proofErr w:type="gramEnd"/>
      <w:r w:rsidRPr="0031608B">
        <w:rPr>
          <w:color w:val="000000"/>
          <w:lang w:eastAsia="es-SV"/>
        </w:rPr>
        <w:t xml:space="preserve"> CUAL CONSTITUYE UNA CAUSAL DE DESPIDO DE CONFORMIDAD CON EL ART. 68 LCAM. </w:t>
      </w:r>
    </w:p>
    <w:p w14:paraId="54F0C14C" w14:textId="77777777" w:rsidR="0031608B" w:rsidRPr="0031608B" w:rsidRDefault="0031608B" w:rsidP="00102E24">
      <w:pPr>
        <w:pStyle w:val="Prrafodelista"/>
        <w:numPr>
          <w:ilvl w:val="0"/>
          <w:numId w:val="67"/>
        </w:numPr>
        <w:spacing w:after="0" w:line="240" w:lineRule="auto"/>
        <w:jc w:val="both"/>
        <w:rPr>
          <w:b/>
          <w:iCs/>
          <w:lang w:val="es-ES_tradnl"/>
        </w:rPr>
      </w:pPr>
      <w:r w:rsidRPr="0031608B">
        <w:rPr>
          <w:bCs/>
          <w:iCs/>
          <w:lang w:val="es-ES_tradnl"/>
        </w:rPr>
        <w:t>Que el Articulo 71 de la Ley de la Carrera Administrativa establece el procedimiento a seguir en caso de Despido, debiéndose solicitar la autorización de despido al Juez Competente de acuerdo con la disposición legal citada.</w:t>
      </w:r>
    </w:p>
    <w:p w14:paraId="333467C9" w14:textId="77777777" w:rsidR="0031608B" w:rsidRPr="0031608B" w:rsidRDefault="0031608B" w:rsidP="00102E24">
      <w:pPr>
        <w:pStyle w:val="Prrafodelista"/>
        <w:numPr>
          <w:ilvl w:val="0"/>
          <w:numId w:val="67"/>
        </w:numPr>
        <w:spacing w:after="0" w:line="240" w:lineRule="auto"/>
        <w:jc w:val="both"/>
        <w:rPr>
          <w:b/>
          <w:iCs/>
          <w:lang w:val="es-ES_tradnl"/>
        </w:rPr>
      </w:pPr>
      <w:r w:rsidRPr="0031608B">
        <w:rPr>
          <w:bCs/>
          <w:iCs/>
          <w:lang w:val="es-ES_tradnl"/>
        </w:rPr>
        <w:t xml:space="preserve">Que lo establecido en el Informe hace valorar que el comportamiento al que se ha hecho referencia constituye un problema para el normal funcionamiento de la unidad para la que labora el empleado, ya que su conducta altera el orden y la disciplina del lugar del trabajo. </w:t>
      </w:r>
    </w:p>
    <w:p w14:paraId="7C7E686D" w14:textId="77777777" w:rsidR="0031608B" w:rsidRPr="0031608B" w:rsidRDefault="0031608B" w:rsidP="00102E24">
      <w:pPr>
        <w:pStyle w:val="Prrafodelista"/>
        <w:numPr>
          <w:ilvl w:val="0"/>
          <w:numId w:val="67"/>
        </w:numPr>
        <w:spacing w:after="0" w:line="240" w:lineRule="auto"/>
        <w:jc w:val="both"/>
        <w:rPr>
          <w:b/>
          <w:iCs/>
          <w:lang w:val="es-ES_tradnl"/>
        </w:rPr>
      </w:pPr>
      <w:r w:rsidRPr="0031608B">
        <w:rPr>
          <w:bCs/>
          <w:iCs/>
          <w:lang w:val="es-ES_tradnl"/>
        </w:rPr>
        <w:t>Que el Art. 72 inciso 1 de la Ley de la Carrera Administrativa establece: LA SUSPENSION PREVIA, siendo que: En los casos de faltas graves en que la permanencia del infractor constituya grave peligro o problema para el normal funcionamiento de la administración, se podrá acordar la suspensión previa del funcionario o empleado, debiéndose iniciar el proceso de despido dentro de los tres días hábiles de haber sido emitido el Acuerdo Municipal o Administrativo según corresponda.</w:t>
      </w:r>
    </w:p>
    <w:p w14:paraId="78B59C03" w14:textId="77777777" w:rsidR="0031608B" w:rsidRPr="0031608B" w:rsidRDefault="0031608B" w:rsidP="0031608B">
      <w:pPr>
        <w:jc w:val="both"/>
        <w:rPr>
          <w:i/>
          <w:lang w:val="es-ES_tradnl"/>
        </w:rPr>
      </w:pPr>
      <w:r w:rsidRPr="0031608B">
        <w:rPr>
          <w:i/>
          <w:lang w:val="es-ES_tradnl"/>
        </w:rPr>
        <w:t xml:space="preserve">POR TANTO: El Concejo Municipal de conformidad a los artículos antes señalados y en base al Art. 71 de la Ley de la Carrera Administrativa Municipal, en uso de sus facultades legales ACUERDA: </w:t>
      </w:r>
    </w:p>
    <w:p w14:paraId="6A2F0B22" w14:textId="77777777" w:rsidR="0031608B" w:rsidRPr="0031608B" w:rsidRDefault="0031608B" w:rsidP="00102E24">
      <w:pPr>
        <w:pStyle w:val="Prrafodelista"/>
        <w:numPr>
          <w:ilvl w:val="0"/>
          <w:numId w:val="66"/>
        </w:numPr>
        <w:spacing w:after="0" w:line="240" w:lineRule="auto"/>
        <w:jc w:val="both"/>
        <w:rPr>
          <w:i/>
          <w:lang w:val="es-ES_tradnl"/>
        </w:rPr>
      </w:pPr>
      <w:r w:rsidRPr="0031608B">
        <w:rPr>
          <w:i/>
          <w:lang w:val="es-ES_tradnl"/>
        </w:rPr>
        <w:t xml:space="preserve">Solicitar al Juez competente en esta jurisdicción, </w:t>
      </w:r>
      <w:r w:rsidRPr="0031608B">
        <w:rPr>
          <w:b/>
          <w:i/>
          <w:lang w:val="es-ES_tradnl"/>
        </w:rPr>
        <w:t>LA AUTORIZACIÓN DE DESPIDO</w:t>
      </w:r>
      <w:r w:rsidRPr="0031608B">
        <w:rPr>
          <w:i/>
          <w:lang w:val="es-ES_tradnl"/>
        </w:rPr>
        <w:t xml:space="preserve">, del señor </w:t>
      </w:r>
      <w:r w:rsidRPr="0031608B">
        <w:rPr>
          <w:b/>
          <w:color w:val="000000"/>
        </w:rPr>
        <w:t>SALVADOR ERNESTO FUENTES HERNÁNDEZ</w:t>
      </w:r>
      <w:r w:rsidRPr="0031608B">
        <w:rPr>
          <w:color w:val="000000"/>
        </w:rPr>
        <w:t>, quien labora en el Cuerpo de agentes Municipales Metapán, quien se desempeña como Agente en el C.A.M.M.</w:t>
      </w:r>
      <w:r w:rsidRPr="0031608B">
        <w:rPr>
          <w:i/>
          <w:lang w:val="es-ES_tradnl"/>
        </w:rPr>
        <w:t xml:space="preserve">, por las causales antes señaladas. </w:t>
      </w:r>
    </w:p>
    <w:p w14:paraId="29CB14DC" w14:textId="77777777" w:rsidR="0031608B" w:rsidRPr="0031608B" w:rsidRDefault="0031608B" w:rsidP="00102E24">
      <w:pPr>
        <w:pStyle w:val="Prrafodelista"/>
        <w:numPr>
          <w:ilvl w:val="0"/>
          <w:numId w:val="66"/>
        </w:numPr>
        <w:spacing w:after="0" w:line="240" w:lineRule="auto"/>
        <w:jc w:val="both"/>
        <w:rPr>
          <w:i/>
          <w:lang w:val="es-ES_tradnl"/>
        </w:rPr>
      </w:pPr>
      <w:r w:rsidRPr="0031608B">
        <w:rPr>
          <w:i/>
          <w:lang w:val="es-ES_tradnl"/>
        </w:rPr>
        <w:t>Autorizar Licenciada Zoila Clara Guadalupe Solís Barrera, para que presenten la respectiva solicitud ante el Juez competente de conformidad con lo establecido en el Art. 71 de la LCAM.</w:t>
      </w:r>
    </w:p>
    <w:p w14:paraId="6EEBF8E9" w14:textId="0A82226C" w:rsidR="0031608B" w:rsidRPr="0031608B" w:rsidRDefault="0031608B" w:rsidP="00102E24">
      <w:pPr>
        <w:pStyle w:val="Prrafodelista"/>
        <w:numPr>
          <w:ilvl w:val="0"/>
          <w:numId w:val="66"/>
        </w:numPr>
        <w:spacing w:after="0" w:line="240" w:lineRule="auto"/>
        <w:jc w:val="both"/>
        <w:rPr>
          <w:i/>
          <w:lang w:val="es-ES_tradnl"/>
        </w:rPr>
      </w:pPr>
      <w:r w:rsidRPr="0031608B">
        <w:rPr>
          <w:i/>
          <w:lang w:val="es-ES_tradnl"/>
        </w:rPr>
        <w:t>Suspender sin goce de sueldo al Señor</w:t>
      </w:r>
      <w:r w:rsidR="00B86565" w:rsidRPr="00B86565">
        <w:rPr>
          <w:b/>
          <w:color w:val="000000"/>
        </w:rPr>
        <w:t xml:space="preserve"> </w:t>
      </w:r>
      <w:r w:rsidR="00B86565" w:rsidRPr="0031608B">
        <w:rPr>
          <w:b/>
          <w:color w:val="000000"/>
        </w:rPr>
        <w:t>SALVADOR ERNESTO FUENTES HERNÁNDEZ</w:t>
      </w:r>
      <w:r w:rsidRPr="0031608B">
        <w:rPr>
          <w:i/>
          <w:lang w:val="es-ES_tradnl"/>
        </w:rPr>
        <w:t xml:space="preserve">, POR EL TIEMPO QUE DURE LA TRAMITACION DE LA SOLICITUD DE AUTORIZACION DE DESPIDO. SUSPENSIÓN QUE INICIARÁ A PARTIR DE LA FECHA DE NOTIFICACIÓN DEL PRESENTE ACUERDO. </w:t>
      </w:r>
    </w:p>
    <w:p w14:paraId="6DB8FD4D" w14:textId="77777777" w:rsidR="0031608B" w:rsidRPr="0031608B" w:rsidRDefault="0031608B" w:rsidP="00102E24">
      <w:pPr>
        <w:pStyle w:val="Prrafodelista"/>
        <w:numPr>
          <w:ilvl w:val="0"/>
          <w:numId w:val="66"/>
        </w:numPr>
        <w:spacing w:after="0" w:line="240" w:lineRule="auto"/>
        <w:jc w:val="both"/>
        <w:rPr>
          <w:i/>
          <w:lang w:val="es-ES_tradnl"/>
        </w:rPr>
      </w:pPr>
      <w:r w:rsidRPr="0031608B">
        <w:rPr>
          <w:i/>
          <w:lang w:val="es-ES_tradnl"/>
        </w:rPr>
        <w:t xml:space="preserve">Se gire instrucciones al </w:t>
      </w:r>
      <w:proofErr w:type="gramStart"/>
      <w:r w:rsidRPr="0031608B">
        <w:rPr>
          <w:i/>
          <w:lang w:val="es-ES_tradnl"/>
        </w:rPr>
        <w:t>Jefe</w:t>
      </w:r>
      <w:proofErr w:type="gramEnd"/>
      <w:r w:rsidRPr="0031608B">
        <w:rPr>
          <w:i/>
          <w:lang w:val="es-ES_tradnl"/>
        </w:rPr>
        <w:t xml:space="preserve"> de Recursos Humanos para hacer las notificaciones pertinentes del presente acuerdo y de tramite al presente acuerdo.</w:t>
      </w:r>
    </w:p>
    <w:p w14:paraId="6CDA5A26" w14:textId="77777777" w:rsidR="0031608B" w:rsidRPr="0031608B" w:rsidRDefault="0031608B" w:rsidP="0031608B">
      <w:pPr>
        <w:jc w:val="both"/>
        <w:rPr>
          <w:i/>
          <w:lang w:val="es-ES_tradnl"/>
        </w:rPr>
      </w:pPr>
    </w:p>
    <w:p w14:paraId="49C347FB" w14:textId="482F9465" w:rsidR="0031608B" w:rsidRPr="007A152E" w:rsidRDefault="0031608B" w:rsidP="007A152E">
      <w:pPr>
        <w:jc w:val="both"/>
        <w:rPr>
          <w:i/>
          <w:lang w:val="es-ES_tradnl"/>
        </w:rPr>
      </w:pPr>
      <w:r w:rsidRPr="0031608B">
        <w:rPr>
          <w:i/>
          <w:lang w:val="es-ES_tradnl"/>
        </w:rPr>
        <w:t>Comuníquese.</w:t>
      </w:r>
    </w:p>
    <w:p w14:paraId="6BAB8781" w14:textId="77777777" w:rsidR="0031608B" w:rsidRDefault="0031608B">
      <w:pPr>
        <w:rPr>
          <w:rFonts w:eastAsia="Calibri"/>
          <w:bCs/>
          <w:color w:val="000000"/>
          <w:szCs w:val="24"/>
        </w:rPr>
      </w:pPr>
    </w:p>
    <w:p w14:paraId="7272FB6A" w14:textId="52E1252C" w:rsidR="00401B52" w:rsidRDefault="00401B52">
      <w:pPr>
        <w:rPr>
          <w:rFonts w:eastAsia="Calibri"/>
          <w:b/>
          <w:color w:val="000000"/>
          <w:szCs w:val="24"/>
          <w:u w:val="single"/>
        </w:rPr>
      </w:pPr>
      <w:r>
        <w:rPr>
          <w:rFonts w:eastAsia="Calibri"/>
          <w:b/>
          <w:color w:val="000000"/>
          <w:szCs w:val="24"/>
          <w:u w:val="single"/>
        </w:rPr>
        <w:t>ACUERDO NÚMERO SEIS:</w:t>
      </w:r>
    </w:p>
    <w:p w14:paraId="7EED577E" w14:textId="77777777" w:rsidR="003A71F8" w:rsidRPr="00466878" w:rsidRDefault="003A71F8" w:rsidP="003A71F8">
      <w:pPr>
        <w:jc w:val="both"/>
        <w:rPr>
          <w:rFonts w:ascii="Calibri Light" w:hAnsi="Calibri Light" w:cs="Calibri Light"/>
          <w:bCs/>
          <w:iCs/>
          <w:lang w:val="es-ES_tradnl"/>
        </w:rPr>
      </w:pPr>
      <w:r>
        <w:rPr>
          <w:rFonts w:ascii="Calibri Light" w:hAnsi="Calibri Light" w:cs="Calibri Light"/>
          <w:bCs/>
          <w:iCs/>
          <w:lang w:val="es-ES_tradnl"/>
        </w:rPr>
        <w:t xml:space="preserve">El Concejo Municipal de Metapán CONSIDERANDO: </w:t>
      </w:r>
    </w:p>
    <w:p w14:paraId="72426FEF" w14:textId="77777777" w:rsidR="003A71F8" w:rsidRDefault="003A71F8" w:rsidP="003A71F8">
      <w:pPr>
        <w:jc w:val="both"/>
        <w:rPr>
          <w:rFonts w:ascii="Calibri Light" w:hAnsi="Calibri Light" w:cs="Calibri Light"/>
          <w:b/>
          <w:i/>
          <w:lang w:val="es-ES_tradnl"/>
        </w:rPr>
      </w:pPr>
    </w:p>
    <w:p w14:paraId="79CD2B11" w14:textId="77777777" w:rsidR="003A71F8" w:rsidRPr="00466878" w:rsidRDefault="003A71F8" w:rsidP="00102E24">
      <w:pPr>
        <w:pStyle w:val="Prrafodelista"/>
        <w:numPr>
          <w:ilvl w:val="0"/>
          <w:numId w:val="77"/>
        </w:numPr>
        <w:spacing w:after="0" w:line="240" w:lineRule="auto"/>
        <w:jc w:val="both"/>
        <w:rPr>
          <w:rFonts w:ascii="Calibri Light" w:hAnsi="Calibri Light" w:cs="Calibri Light"/>
          <w:b/>
          <w:iCs/>
          <w:lang w:val="es-ES_tradnl"/>
        </w:rPr>
      </w:pPr>
      <w:r>
        <w:rPr>
          <w:rFonts w:ascii="Calibri Light" w:hAnsi="Calibri Light" w:cs="Calibri Light"/>
          <w:bCs/>
          <w:iCs/>
          <w:lang w:val="es-ES_tradnl"/>
        </w:rPr>
        <w:t xml:space="preserve">Que se ha recibido informe suscrito por el </w:t>
      </w:r>
      <w:proofErr w:type="gramStart"/>
      <w:r>
        <w:rPr>
          <w:rFonts w:ascii="Calibri Light" w:hAnsi="Calibri Light" w:cs="Calibri Light"/>
          <w:bCs/>
          <w:iCs/>
          <w:lang w:val="es-ES_tradnl"/>
        </w:rPr>
        <w:t>Jefe</w:t>
      </w:r>
      <w:proofErr w:type="gramEnd"/>
      <w:r>
        <w:rPr>
          <w:rFonts w:ascii="Calibri Light" w:hAnsi="Calibri Light" w:cs="Calibri Light"/>
          <w:bCs/>
          <w:iCs/>
          <w:lang w:val="es-ES_tradnl"/>
        </w:rPr>
        <w:t xml:space="preserve"> de la Unidad de Recursos Humanos, Licenciado Nelson Monzón, en el cual se establecen la falta cometida por el señor: RANDOLFO FIGUEROA PERAZA, quien labora en la Unidad de Plantel de Maquinaria y Equipo de la Municipalidad, desempeñándose como motorista. </w:t>
      </w:r>
    </w:p>
    <w:p w14:paraId="4EFA2622" w14:textId="77777777" w:rsidR="003A71F8" w:rsidRPr="001975A6" w:rsidRDefault="003A71F8" w:rsidP="00102E24">
      <w:pPr>
        <w:pStyle w:val="NormalWeb"/>
        <w:numPr>
          <w:ilvl w:val="0"/>
          <w:numId w:val="77"/>
        </w:numPr>
        <w:shd w:val="clear" w:color="auto" w:fill="FFFFFF"/>
        <w:spacing w:before="0" w:beforeAutospacing="0" w:after="0" w:afterAutospacing="0" w:line="330" w:lineRule="atLeast"/>
        <w:jc w:val="both"/>
        <w:rPr>
          <w:rFonts w:ascii="Calibri" w:hAnsi="Calibri" w:cs="Calibri"/>
          <w:color w:val="000000"/>
          <w:sz w:val="22"/>
          <w:szCs w:val="22"/>
        </w:rPr>
      </w:pPr>
      <w:r>
        <w:rPr>
          <w:rFonts w:ascii="Calibri Light" w:hAnsi="Calibri Light" w:cs="Calibri Light"/>
          <w:bCs/>
          <w:iCs/>
          <w:lang w:val="es-ES_tradnl"/>
        </w:rPr>
        <w:t xml:space="preserve">Que el informe antes referido establece lo siguiente respecto de la falta cometida:  “””””””” </w:t>
      </w:r>
      <w:r w:rsidRPr="001975A6">
        <w:rPr>
          <w:color w:val="000000"/>
          <w:sz w:val="14"/>
          <w:szCs w:val="14"/>
        </w:rPr>
        <w:t>         </w:t>
      </w:r>
      <w:r w:rsidRPr="001975A6">
        <w:rPr>
          <w:rFonts w:ascii="Calibri" w:hAnsi="Calibri" w:cs="Calibri"/>
          <w:color w:val="000000"/>
          <w:sz w:val="22"/>
          <w:szCs w:val="22"/>
        </w:rPr>
        <w:t xml:space="preserve">Se nos informa que el día 17 de noviembre del 2021 el </w:t>
      </w:r>
      <w:r w:rsidRPr="001975A6">
        <w:rPr>
          <w:rFonts w:ascii="Calibri" w:hAnsi="Calibri" w:cs="Calibri"/>
          <w:color w:val="000000"/>
          <w:sz w:val="22"/>
          <w:szCs w:val="22"/>
        </w:rPr>
        <w:lastRenderedPageBreak/>
        <w:t xml:space="preserve">trabajador Randolfo Figueroa Peraza, quien se desempeña como Motorista en la unidad de Plantel Municipal de Maquinaria presento un comportamiento irrespetuoso e insubordinado con el señor Denis Edgardo Pacheco, regidor de esta municipalidad; al momento que el Señor Pacheco le cuestionó la razón por la cual el equipo que utiliza presentaba desperfectos mecánicos constantemente y que eso además provocaba que el trabajador permaneciera mucho tiempo en las instalaciones del plantel, ante lo cual, el empleado se dirigió de forma molesta y con un tono inadecuado de vos, lo que </w:t>
      </w:r>
      <w:proofErr w:type="spellStart"/>
      <w:r w:rsidRPr="001975A6">
        <w:rPr>
          <w:rFonts w:ascii="Calibri" w:hAnsi="Calibri" w:cs="Calibri"/>
          <w:color w:val="000000"/>
          <w:sz w:val="22"/>
          <w:szCs w:val="22"/>
        </w:rPr>
        <w:t>provoco</w:t>
      </w:r>
      <w:proofErr w:type="spellEnd"/>
      <w:r w:rsidRPr="001975A6">
        <w:rPr>
          <w:rFonts w:ascii="Calibri" w:hAnsi="Calibri" w:cs="Calibri"/>
          <w:color w:val="000000"/>
          <w:sz w:val="22"/>
          <w:szCs w:val="22"/>
        </w:rPr>
        <w:t xml:space="preserve"> que en la discusión le manifestará que si era despedido “las cosas no se iban a quedar así y que no lo conocía a él”. </w:t>
      </w:r>
    </w:p>
    <w:p w14:paraId="6D95C309" w14:textId="77777777" w:rsidR="003A71F8" w:rsidRPr="001975A6" w:rsidRDefault="003A71F8" w:rsidP="003A71F8">
      <w:pPr>
        <w:shd w:val="clear" w:color="auto" w:fill="FFFFFF"/>
        <w:spacing w:line="330" w:lineRule="atLeast"/>
        <w:ind w:left="66"/>
        <w:jc w:val="both"/>
        <w:rPr>
          <w:rFonts w:ascii="Calibri" w:hAnsi="Calibri" w:cs="Calibri"/>
          <w:color w:val="000000"/>
          <w:sz w:val="22"/>
          <w:lang w:eastAsia="es-SV"/>
        </w:rPr>
      </w:pPr>
      <w:r w:rsidRPr="001975A6">
        <w:rPr>
          <w:rFonts w:ascii="Calibri" w:hAnsi="Calibri" w:cs="Calibri"/>
          <w:color w:val="000000"/>
          <w:sz w:val="22"/>
          <w:lang w:eastAsia="es-SV"/>
        </w:rPr>
        <w:t> </w:t>
      </w:r>
    </w:p>
    <w:p w14:paraId="2568248F" w14:textId="77777777" w:rsidR="003A71F8" w:rsidRPr="001975A6" w:rsidRDefault="003A71F8" w:rsidP="003A71F8">
      <w:pPr>
        <w:shd w:val="clear" w:color="auto" w:fill="FFFFFF"/>
        <w:spacing w:line="330" w:lineRule="atLeast"/>
        <w:ind w:left="990"/>
        <w:jc w:val="both"/>
        <w:rPr>
          <w:rFonts w:ascii="Calibri" w:hAnsi="Calibri" w:cs="Calibri"/>
          <w:color w:val="000000"/>
          <w:sz w:val="22"/>
          <w:lang w:eastAsia="es-SV"/>
        </w:rPr>
      </w:pPr>
      <w:r w:rsidRPr="001975A6">
        <w:rPr>
          <w:rFonts w:ascii="Calibri" w:hAnsi="Calibri" w:cs="Calibri"/>
          <w:color w:val="000000"/>
          <w:sz w:val="22"/>
          <w:lang w:eastAsia="es-SV"/>
        </w:rPr>
        <w:t>Ante dicha situación el empleado cometió faltas disciplinarias graves en su trabajo, las cuales deben ser sancionadas, ya que la falta de respeto y amenazas a los superiores</w:t>
      </w:r>
      <w:r w:rsidRPr="001975A6">
        <w:rPr>
          <w:rFonts w:ascii="Calibri" w:hAnsi="Calibri" w:cs="Calibri"/>
          <w:color w:val="000000"/>
          <w:lang w:eastAsia="es-SV"/>
        </w:rPr>
        <w:t> </w:t>
      </w:r>
      <w:r w:rsidRPr="001975A6">
        <w:rPr>
          <w:rFonts w:ascii="Calibri" w:hAnsi="Calibri" w:cs="Calibri"/>
          <w:color w:val="000000"/>
          <w:sz w:val="22"/>
          <w:lang w:eastAsia="es-SV"/>
        </w:rPr>
        <w:t>jerárquicos, así como el descuido de los bienes municipales son consideradas como obligaciones en la ley de la carrera administrativa y reglamento interno de trabajo: </w:t>
      </w:r>
    </w:p>
    <w:p w14:paraId="274F5832" w14:textId="77777777" w:rsidR="003A71F8" w:rsidRPr="001975A6" w:rsidRDefault="003A71F8" w:rsidP="003A71F8">
      <w:pPr>
        <w:rPr>
          <w:lang w:eastAsia="es-SV"/>
        </w:rPr>
      </w:pPr>
      <w:r w:rsidRPr="001975A6">
        <w:rPr>
          <w:rFonts w:ascii="Calibri" w:hAnsi="Calibri" w:cs="Calibri"/>
          <w:color w:val="000000"/>
          <w:lang w:eastAsia="es-SV"/>
        </w:rPr>
        <w:br/>
      </w:r>
    </w:p>
    <w:p w14:paraId="29F72C44" w14:textId="77777777" w:rsidR="003A71F8" w:rsidRPr="001975A6" w:rsidRDefault="003A71F8" w:rsidP="003A71F8">
      <w:pPr>
        <w:shd w:val="clear" w:color="auto" w:fill="FFFFFF"/>
        <w:spacing w:line="330" w:lineRule="atLeast"/>
        <w:ind w:left="66"/>
        <w:jc w:val="both"/>
        <w:rPr>
          <w:rFonts w:ascii="Calibri" w:hAnsi="Calibri" w:cs="Calibri"/>
          <w:color w:val="000000"/>
          <w:sz w:val="22"/>
          <w:lang w:eastAsia="es-SV"/>
        </w:rPr>
      </w:pPr>
      <w:r w:rsidRPr="001975A6">
        <w:rPr>
          <w:rFonts w:ascii="Calibri" w:hAnsi="Calibri" w:cs="Calibri"/>
          <w:b/>
          <w:bCs/>
          <w:i/>
          <w:iCs/>
          <w:color w:val="000000"/>
          <w:sz w:val="22"/>
          <w:lang w:eastAsia="es-SV"/>
        </w:rPr>
        <w:t>Ley de la carrera administrativa municipal </w:t>
      </w:r>
    </w:p>
    <w:p w14:paraId="0A69E5BA" w14:textId="77777777" w:rsidR="003A71F8" w:rsidRPr="001975A6" w:rsidRDefault="003A71F8" w:rsidP="003A71F8">
      <w:pPr>
        <w:shd w:val="clear" w:color="auto" w:fill="FFFFFF"/>
        <w:spacing w:line="330" w:lineRule="atLeast"/>
        <w:ind w:left="66"/>
        <w:jc w:val="both"/>
        <w:rPr>
          <w:rFonts w:ascii="Calibri" w:hAnsi="Calibri" w:cs="Calibri"/>
          <w:color w:val="000000"/>
          <w:sz w:val="22"/>
          <w:lang w:eastAsia="es-SV"/>
        </w:rPr>
      </w:pPr>
      <w:r w:rsidRPr="001975A6">
        <w:rPr>
          <w:rFonts w:ascii="Calibri" w:hAnsi="Calibri" w:cs="Calibri"/>
          <w:b/>
          <w:bCs/>
          <w:color w:val="000000"/>
          <w:sz w:val="22"/>
          <w:lang w:eastAsia="es-SV"/>
        </w:rPr>
        <w:t>Obligaciones Art. 60.-  </w:t>
      </w:r>
    </w:p>
    <w:p w14:paraId="1B9ECCD1" w14:textId="77777777" w:rsidR="003A71F8" w:rsidRPr="001975A6" w:rsidRDefault="003A71F8" w:rsidP="003A71F8">
      <w:pPr>
        <w:shd w:val="clear" w:color="auto" w:fill="FFFFFF"/>
        <w:spacing w:line="330" w:lineRule="atLeast"/>
        <w:ind w:left="66"/>
        <w:jc w:val="both"/>
        <w:rPr>
          <w:rFonts w:ascii="Calibri" w:hAnsi="Calibri" w:cs="Calibri"/>
          <w:color w:val="000000"/>
          <w:sz w:val="22"/>
          <w:lang w:eastAsia="es-SV"/>
        </w:rPr>
      </w:pPr>
      <w:r w:rsidRPr="001975A6">
        <w:rPr>
          <w:rFonts w:ascii="Calibri" w:hAnsi="Calibri" w:cs="Calibri"/>
          <w:color w:val="000000"/>
          <w:sz w:val="22"/>
          <w:lang w:eastAsia="es-SV"/>
        </w:rPr>
        <w:t>Son obligaciones de los funcionarios y empleados de carrera, las siguientes:</w:t>
      </w:r>
      <w:r w:rsidRPr="001975A6">
        <w:rPr>
          <w:rFonts w:ascii="Calibri" w:hAnsi="Calibri" w:cs="Calibri"/>
          <w:color w:val="000000"/>
          <w:lang w:eastAsia="es-SV"/>
        </w:rPr>
        <w:t> </w:t>
      </w:r>
    </w:p>
    <w:p w14:paraId="362422E7" w14:textId="77777777" w:rsidR="003A71F8" w:rsidRPr="001975A6" w:rsidRDefault="003A71F8" w:rsidP="00102E24">
      <w:pPr>
        <w:numPr>
          <w:ilvl w:val="0"/>
          <w:numId w:val="74"/>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Desempeñar con celo, diligencia y probidad las funciones inherentes a su cargo o empleo y en estricto apego a la Constitución de la República y normativa pertinente; </w:t>
      </w:r>
    </w:p>
    <w:p w14:paraId="235BBB81" w14:textId="77777777" w:rsidR="003A71F8" w:rsidRPr="001975A6" w:rsidRDefault="003A71F8" w:rsidP="00102E24">
      <w:pPr>
        <w:numPr>
          <w:ilvl w:val="0"/>
          <w:numId w:val="74"/>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Respetar con dignidad a sus superiores jerárquicos, obedecer sus órdenes en asuntos de trabajo y observar seriedad en el desempeño de su cargo; </w:t>
      </w:r>
    </w:p>
    <w:p w14:paraId="11351790"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color w:val="000000"/>
          <w:lang w:eastAsia="es-SV"/>
        </w:rPr>
        <w:t> </w:t>
      </w:r>
    </w:p>
    <w:p w14:paraId="3CD59EAB"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b/>
          <w:bCs/>
          <w:i/>
          <w:iCs/>
          <w:color w:val="000000"/>
          <w:sz w:val="22"/>
          <w:lang w:eastAsia="es-SV"/>
        </w:rPr>
        <w:t>Reglamento Interno de trabajo </w:t>
      </w:r>
    </w:p>
    <w:p w14:paraId="6A34D82A"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b/>
          <w:bCs/>
          <w:color w:val="000000"/>
          <w:sz w:val="22"/>
          <w:lang w:eastAsia="es-SV"/>
        </w:rPr>
        <w:t>Art. 39.- </w:t>
      </w:r>
      <w:r w:rsidRPr="001975A6">
        <w:rPr>
          <w:rFonts w:ascii="Calibri" w:hAnsi="Calibri" w:cs="Calibri"/>
          <w:color w:val="000000"/>
          <w:sz w:val="22"/>
          <w:lang w:eastAsia="es-SV"/>
        </w:rPr>
        <w:t>Sin perjuicio de las obligaciones establecidas en el art. 60 de la ley de la Carrera Administrativa, los empleados municipales están obligados a: </w:t>
      </w:r>
    </w:p>
    <w:p w14:paraId="0855BF7E" w14:textId="77777777" w:rsidR="003A71F8" w:rsidRPr="001975A6" w:rsidRDefault="003A71F8" w:rsidP="00102E24">
      <w:pPr>
        <w:numPr>
          <w:ilvl w:val="0"/>
          <w:numId w:val="75"/>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Obedecer las instrucciones indicadas u órdenes que reciba de sus superiores en lo relativo al desempeño de sus labores. </w:t>
      </w:r>
    </w:p>
    <w:p w14:paraId="5C9FFE64" w14:textId="77777777" w:rsidR="003A71F8" w:rsidRPr="001975A6" w:rsidRDefault="003A71F8" w:rsidP="00102E24">
      <w:pPr>
        <w:numPr>
          <w:ilvl w:val="0"/>
          <w:numId w:val="75"/>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Desempeñar el trabajo con diligencia y eficiencia apropiadas y en la forma, tiempo y lugar convenidos. </w:t>
      </w:r>
    </w:p>
    <w:p w14:paraId="00EF3652" w14:textId="77777777" w:rsidR="003A71F8" w:rsidRPr="001975A6" w:rsidRDefault="003A71F8" w:rsidP="00102E24">
      <w:pPr>
        <w:numPr>
          <w:ilvl w:val="0"/>
          <w:numId w:val="75"/>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Guardar el debido respeto, cortesía y consideración a sus jefes, compañeros, subalternos y sobre todo al público en general que requiere de los servicios municipales. </w:t>
      </w:r>
    </w:p>
    <w:p w14:paraId="7403A228" w14:textId="77777777" w:rsidR="003A71F8" w:rsidRPr="001975A6" w:rsidRDefault="003A71F8" w:rsidP="00102E24">
      <w:pPr>
        <w:numPr>
          <w:ilvl w:val="0"/>
          <w:numId w:val="75"/>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Desempeñar sus funciones con probidad y diligencia, especialmente en el uso y utilización adecuada de material y equipo. </w:t>
      </w:r>
    </w:p>
    <w:p w14:paraId="4A70C57A"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color w:val="000000"/>
          <w:sz w:val="22"/>
          <w:lang w:eastAsia="es-SV"/>
        </w:rPr>
        <w:t> </w:t>
      </w:r>
      <w:r w:rsidRPr="001975A6">
        <w:rPr>
          <w:rFonts w:ascii="Calibri" w:hAnsi="Calibri" w:cs="Calibri"/>
          <w:b/>
          <w:bCs/>
          <w:i/>
          <w:iCs/>
          <w:color w:val="000000"/>
          <w:sz w:val="22"/>
          <w:lang w:eastAsia="es-SV"/>
        </w:rPr>
        <w:t>Sanciones </w:t>
      </w:r>
    </w:p>
    <w:p w14:paraId="6354C2BE"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color w:val="000000"/>
          <w:sz w:val="22"/>
          <w:lang w:eastAsia="es-SV"/>
        </w:rPr>
        <w:t>Art. 62.- Sin perjuicio de las penas a que sean acreedores de conformidad con las leyes comunes, los funcionarios y empleados que no cumplan debidamente con sus obligaciones o incurran en las prohibiciones contempladas en esta ley, quedarán sujetos a las sanciones disciplinarias siguientes: </w:t>
      </w:r>
    </w:p>
    <w:p w14:paraId="45BFE2AB" w14:textId="77777777" w:rsidR="003A71F8" w:rsidRPr="001975A6" w:rsidRDefault="003A71F8" w:rsidP="00102E24">
      <w:pPr>
        <w:numPr>
          <w:ilvl w:val="0"/>
          <w:numId w:val="76"/>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lastRenderedPageBreak/>
        <w:t>Amonestación oral privada;  </w:t>
      </w:r>
    </w:p>
    <w:p w14:paraId="6D678652" w14:textId="77777777" w:rsidR="003A71F8" w:rsidRPr="001975A6" w:rsidRDefault="003A71F8" w:rsidP="00102E24">
      <w:pPr>
        <w:numPr>
          <w:ilvl w:val="0"/>
          <w:numId w:val="76"/>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Amonestación escrita;  </w:t>
      </w:r>
    </w:p>
    <w:p w14:paraId="3798ED94" w14:textId="77777777" w:rsidR="003A71F8" w:rsidRPr="001975A6" w:rsidRDefault="003A71F8" w:rsidP="00102E24">
      <w:pPr>
        <w:numPr>
          <w:ilvl w:val="0"/>
          <w:numId w:val="76"/>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Suspensión sin goce de sueldo;  </w:t>
      </w:r>
    </w:p>
    <w:p w14:paraId="00DF0EED" w14:textId="77777777" w:rsidR="003A71F8" w:rsidRPr="001975A6" w:rsidRDefault="003A71F8" w:rsidP="00102E24">
      <w:pPr>
        <w:numPr>
          <w:ilvl w:val="0"/>
          <w:numId w:val="76"/>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Postergación del derecho de ascenso; </w:t>
      </w:r>
    </w:p>
    <w:p w14:paraId="084C4A81" w14:textId="77777777" w:rsidR="003A71F8" w:rsidRPr="001975A6" w:rsidRDefault="003A71F8" w:rsidP="00102E24">
      <w:pPr>
        <w:numPr>
          <w:ilvl w:val="0"/>
          <w:numId w:val="76"/>
        </w:numPr>
        <w:shd w:val="clear" w:color="auto" w:fill="FFFFFF"/>
        <w:spacing w:before="100" w:beforeAutospacing="1" w:after="100" w:afterAutospacing="1" w:line="240" w:lineRule="auto"/>
        <w:ind w:left="945"/>
        <w:rPr>
          <w:rFonts w:ascii="Calibri" w:hAnsi="Calibri" w:cs="Calibri"/>
          <w:color w:val="000000"/>
          <w:lang w:eastAsia="es-SV"/>
        </w:rPr>
      </w:pPr>
      <w:r w:rsidRPr="001975A6">
        <w:rPr>
          <w:rFonts w:ascii="Calibri" w:hAnsi="Calibri" w:cs="Calibri"/>
          <w:color w:val="000000"/>
          <w:lang w:eastAsia="es-SV"/>
        </w:rPr>
        <w:t>Despido del cargo o empleo. </w:t>
      </w:r>
    </w:p>
    <w:p w14:paraId="71D2F760" w14:textId="77777777" w:rsidR="003A71F8" w:rsidRPr="001975A6" w:rsidRDefault="003A71F8" w:rsidP="003A71F8">
      <w:pPr>
        <w:rPr>
          <w:rFonts w:ascii="Calibri" w:hAnsi="Calibri" w:cs="Calibri"/>
          <w:color w:val="000000"/>
          <w:sz w:val="22"/>
          <w:lang w:eastAsia="es-SV"/>
        </w:rPr>
      </w:pPr>
      <w:r w:rsidRPr="001975A6">
        <w:rPr>
          <w:rFonts w:ascii="Calibri" w:hAnsi="Calibri" w:cs="Calibri"/>
          <w:color w:val="000000"/>
          <w:lang w:eastAsia="es-SV"/>
        </w:rPr>
        <w:br/>
      </w:r>
      <w:r w:rsidRPr="001975A6">
        <w:rPr>
          <w:rFonts w:ascii="Calibri" w:hAnsi="Calibri" w:cs="Calibri"/>
          <w:b/>
          <w:bCs/>
          <w:i/>
          <w:iCs/>
          <w:color w:val="000000"/>
          <w:sz w:val="22"/>
          <w:lang w:eastAsia="es-SV"/>
        </w:rPr>
        <w:t>Causales de despido </w:t>
      </w:r>
    </w:p>
    <w:p w14:paraId="45691247"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color w:val="000000"/>
          <w:sz w:val="22"/>
          <w:lang w:eastAsia="es-SV"/>
        </w:rPr>
        <w:t>Art. 68.- Son caus</w:t>
      </w:r>
      <w:r>
        <w:rPr>
          <w:rFonts w:ascii="Calibri" w:hAnsi="Calibri" w:cs="Calibri"/>
          <w:color w:val="000000"/>
          <w:sz w:val="22"/>
          <w:lang w:eastAsia="es-SV"/>
        </w:rPr>
        <w:t xml:space="preserve">ales de despido, las siguientes: </w:t>
      </w:r>
    </w:p>
    <w:p w14:paraId="6AEEFB57" w14:textId="77777777" w:rsidR="003A71F8" w:rsidRPr="001975A6" w:rsidRDefault="003A71F8" w:rsidP="003A71F8">
      <w:pPr>
        <w:shd w:val="clear" w:color="auto" w:fill="FFFFFF"/>
        <w:spacing w:line="330" w:lineRule="atLeast"/>
        <w:jc w:val="both"/>
        <w:rPr>
          <w:rFonts w:ascii="Calibri" w:hAnsi="Calibri" w:cs="Calibri"/>
          <w:color w:val="000000"/>
          <w:lang w:eastAsia="es-SV"/>
        </w:rPr>
      </w:pPr>
      <w:r w:rsidRPr="001975A6">
        <w:rPr>
          <w:rFonts w:ascii="Calibri" w:hAnsi="Calibri" w:cs="Calibri"/>
          <w:color w:val="000000"/>
          <w:sz w:val="22"/>
          <w:lang w:eastAsia="es-SV"/>
        </w:rPr>
        <w:t> </w:t>
      </w:r>
      <w:r w:rsidRPr="001975A6">
        <w:rPr>
          <w:rFonts w:ascii="Calibri" w:hAnsi="Calibri" w:cs="Calibri"/>
          <w:color w:val="000000"/>
          <w:lang w:eastAsia="es-SV"/>
        </w:rPr>
        <w:t>Incumplimiento de las obligaciones comprendidas en el Art. 60 o incumplimiento de las prohibiciones comprendidas en el Art. 61, cuando con dicho incumplimiento se cause grave trastorno a la disciplina interna, al normal desarrollo de las actividades de la oficina de que se trate o al desarrollo de funciones de la administración; </w:t>
      </w:r>
    </w:p>
    <w:p w14:paraId="6D2D38BB"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color w:val="000000"/>
          <w:sz w:val="22"/>
          <w:lang w:eastAsia="es-SV"/>
        </w:rPr>
        <w:t> </w:t>
      </w:r>
    </w:p>
    <w:p w14:paraId="7AE64F26"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b/>
          <w:bCs/>
          <w:i/>
          <w:iCs/>
          <w:color w:val="000000"/>
          <w:sz w:val="22"/>
          <w:lang w:eastAsia="es-SV"/>
        </w:rPr>
        <w:t>Procedimiento en caso de despido </w:t>
      </w:r>
    </w:p>
    <w:p w14:paraId="70775053" w14:textId="77777777" w:rsidR="003A71F8" w:rsidRPr="001975A6"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color w:val="000000"/>
          <w:sz w:val="22"/>
          <w:lang w:eastAsia="es-SV"/>
        </w:rPr>
        <w:t>Art. 71.- Para la imposición de la sanción de despido se observará el procedimiento siguiente: </w:t>
      </w:r>
    </w:p>
    <w:p w14:paraId="2C51732B" w14:textId="77777777" w:rsidR="003A71F8" w:rsidRDefault="003A71F8" w:rsidP="003A71F8">
      <w:pPr>
        <w:shd w:val="clear" w:color="auto" w:fill="FFFFFF"/>
        <w:spacing w:line="330" w:lineRule="atLeast"/>
        <w:jc w:val="both"/>
        <w:rPr>
          <w:rFonts w:ascii="Calibri" w:hAnsi="Calibri" w:cs="Calibri"/>
          <w:color w:val="000000"/>
          <w:sz w:val="22"/>
          <w:lang w:eastAsia="es-SV"/>
        </w:rPr>
      </w:pPr>
      <w:r w:rsidRPr="001975A6">
        <w:rPr>
          <w:rFonts w:ascii="Calibri" w:hAnsi="Calibri" w:cs="Calibri"/>
          <w:color w:val="000000"/>
          <w:sz w:val="22"/>
          <w:lang w:eastAsia="es-SV"/>
        </w:rPr>
        <w:t xml:space="preserve">El Concejo, el </w:t>
      </w:r>
      <w:proofErr w:type="gramStart"/>
      <w:r w:rsidRPr="001975A6">
        <w:rPr>
          <w:rFonts w:ascii="Calibri" w:hAnsi="Calibri" w:cs="Calibri"/>
          <w:color w:val="000000"/>
          <w:sz w:val="22"/>
          <w:lang w:eastAsia="es-SV"/>
        </w:rPr>
        <w:t>Alcalde</w:t>
      </w:r>
      <w:proofErr w:type="gramEnd"/>
      <w:r w:rsidRPr="001975A6">
        <w:rPr>
          <w:rFonts w:ascii="Calibri" w:hAnsi="Calibri" w:cs="Calibri"/>
          <w:color w:val="000000"/>
          <w:sz w:val="22"/>
          <w:lang w:eastAsia="es-SV"/>
        </w:rPr>
        <w:t xml:space="preserve"> o la Máxima Autoridad Administrativa comunicará por escrito en original y copia al correspondiente Juez de lo Laboral o Jueces con competencia en esa materia del municipio de que se trate, su decisión de despedir al funcionario o empleado, expresando las razones legales que tuviere para ello, los hechos en que la funda y ofreciendo la prueba de éstos. </w:t>
      </w:r>
      <w:r>
        <w:rPr>
          <w:rFonts w:ascii="Calibri" w:hAnsi="Calibri" w:cs="Calibri"/>
          <w:color w:val="000000"/>
          <w:sz w:val="22"/>
          <w:lang w:eastAsia="es-SV"/>
        </w:rPr>
        <w:t>“”””””””””””””””””””</w:t>
      </w:r>
    </w:p>
    <w:p w14:paraId="4BBC0B91" w14:textId="77777777" w:rsidR="003A71F8" w:rsidRDefault="003A71F8" w:rsidP="003A71F8">
      <w:pPr>
        <w:shd w:val="clear" w:color="auto" w:fill="FFFFFF"/>
        <w:spacing w:line="330" w:lineRule="atLeast"/>
        <w:jc w:val="both"/>
        <w:rPr>
          <w:rFonts w:ascii="Calibri" w:hAnsi="Calibri" w:cs="Calibri"/>
          <w:color w:val="000000"/>
          <w:sz w:val="22"/>
          <w:lang w:eastAsia="es-SV"/>
        </w:rPr>
      </w:pPr>
    </w:p>
    <w:p w14:paraId="08149671" w14:textId="77777777" w:rsidR="003A71F8" w:rsidRPr="0047359F" w:rsidRDefault="003A71F8" w:rsidP="00102E24">
      <w:pPr>
        <w:pStyle w:val="Prrafodelista"/>
        <w:numPr>
          <w:ilvl w:val="0"/>
          <w:numId w:val="77"/>
        </w:numPr>
        <w:shd w:val="clear" w:color="auto" w:fill="FFFFFF"/>
        <w:spacing w:after="0" w:line="330" w:lineRule="atLeast"/>
        <w:jc w:val="both"/>
        <w:rPr>
          <w:rFonts w:ascii="Calibri" w:hAnsi="Calibri" w:cs="Calibri"/>
          <w:color w:val="000000"/>
          <w:sz w:val="22"/>
        </w:rPr>
      </w:pPr>
      <w:r w:rsidRPr="0047359F">
        <w:rPr>
          <w:rFonts w:ascii="Calibri" w:hAnsi="Calibri" w:cs="Calibri"/>
          <w:color w:val="000000"/>
        </w:rPr>
        <w:t>EN EL INFORME EL JEFE DE RECURSOS HUMANOS TAMBIEN ESTABLECE: “”””Por todo lo anteriormente expuesto y considerando lo estipulado en el art. 68 numeral “1” de la Ley de la Carrera Administrativa Municipal solicito al concejo municipal valorar y acordar si iniciar el procedimiento sancionatorio de despido o interponer otro tipo de sanción estipulada en el art. 62 de la referida ley, por lo cual anexo a la presente todos los documentos que se tienen con evidencia del mal comportamiento que los empleados han tenido dentro de la municipalidad </w:t>
      </w:r>
      <w:r w:rsidRPr="0047359F">
        <w:rPr>
          <w:rFonts w:ascii="Calibri" w:hAnsi="Calibri" w:cs="Calibri"/>
          <w:color w:val="000000"/>
          <w:sz w:val="22"/>
        </w:rPr>
        <w:t xml:space="preserve"> </w:t>
      </w:r>
      <w:r w:rsidRPr="0047359F">
        <w:rPr>
          <w:rFonts w:ascii="Calibri" w:hAnsi="Calibri" w:cs="Calibri"/>
          <w:color w:val="000000"/>
          <w:sz w:val="22"/>
          <w:lang w:eastAsia="es-SV"/>
        </w:rPr>
        <w:t>“”””””””””””””””””””</w:t>
      </w:r>
    </w:p>
    <w:p w14:paraId="18DC1B95" w14:textId="1754EAA9" w:rsidR="003A71F8" w:rsidRPr="001975A6" w:rsidRDefault="003A71F8" w:rsidP="00102E24">
      <w:pPr>
        <w:pStyle w:val="Prrafodelista"/>
        <w:numPr>
          <w:ilvl w:val="0"/>
          <w:numId w:val="77"/>
        </w:numPr>
        <w:shd w:val="clear" w:color="auto" w:fill="FFFFFF"/>
        <w:spacing w:before="100" w:beforeAutospacing="1" w:after="100" w:afterAutospacing="1" w:line="240" w:lineRule="auto"/>
        <w:jc w:val="both"/>
        <w:rPr>
          <w:rFonts w:ascii="Calibri" w:hAnsi="Calibri" w:cs="Calibri"/>
          <w:color w:val="000000"/>
          <w:lang w:eastAsia="es-SV"/>
        </w:rPr>
      </w:pPr>
      <w:r w:rsidRPr="001975A6">
        <w:rPr>
          <w:rFonts w:ascii="Calibri Light" w:hAnsi="Calibri Light" w:cs="Calibri Light"/>
          <w:bCs/>
          <w:iCs/>
          <w:lang w:val="es-ES_tradnl"/>
        </w:rPr>
        <w:t>Que se ha determinado en el informe y por la valoración de este concejo que la conducta descrita constituye una causal de despido, por establecerse que se ha incumplido con la obligación contemplada en el Art. 60 “”””</w:t>
      </w:r>
      <w:r w:rsidRPr="001975A6">
        <w:rPr>
          <w:rFonts w:ascii="Calibri" w:hAnsi="Calibri" w:cs="Calibri"/>
          <w:color w:val="000000"/>
          <w:lang w:eastAsia="es-SV"/>
        </w:rPr>
        <w:t>Respetar con dignidad a sus superiores jerárquicos, obedecer sus órdenes en asuntos de trabajo y observar seriedad en el desempeño de su cargo””””; Y LO EST</w:t>
      </w:r>
      <w:r w:rsidR="008A4613">
        <w:rPr>
          <w:rFonts w:ascii="Calibri" w:hAnsi="Calibri" w:cs="Calibri"/>
          <w:color w:val="000000"/>
          <w:lang w:eastAsia="es-SV"/>
        </w:rPr>
        <w:t>ABLECIDO</w:t>
      </w:r>
      <w:r w:rsidRPr="001975A6">
        <w:rPr>
          <w:rFonts w:ascii="Calibri" w:hAnsi="Calibri" w:cs="Calibri"/>
          <w:color w:val="000000"/>
          <w:lang w:eastAsia="es-SV"/>
        </w:rPr>
        <w:t xml:space="preserve"> EN EL Art. 39 del Reglamento Interno de Trabajo: “”””Guardar el debido respeto, cortesía y consideración a sus jefes, compañeros, subalternos y sobre todo al público en general que requiere de los servicios municipales””””</w:t>
      </w:r>
      <w:r>
        <w:rPr>
          <w:rFonts w:ascii="Calibri" w:hAnsi="Calibri" w:cs="Calibri"/>
          <w:color w:val="000000"/>
          <w:lang w:eastAsia="es-SV"/>
        </w:rPr>
        <w:t xml:space="preserve"> LO CUAL CONSTITUYE UNA CAUSAL DE DESPIDO DE CONFORMIDAD CON EL ART. 68 LCAM</w:t>
      </w:r>
      <w:r w:rsidRPr="001975A6">
        <w:rPr>
          <w:rFonts w:ascii="Calibri" w:hAnsi="Calibri" w:cs="Calibri"/>
          <w:color w:val="000000"/>
          <w:lang w:eastAsia="es-SV"/>
        </w:rPr>
        <w:t>. </w:t>
      </w:r>
    </w:p>
    <w:p w14:paraId="4F1AF540" w14:textId="77777777" w:rsidR="003A71F8" w:rsidRPr="00466878" w:rsidRDefault="003A71F8" w:rsidP="00102E24">
      <w:pPr>
        <w:pStyle w:val="Prrafodelista"/>
        <w:numPr>
          <w:ilvl w:val="0"/>
          <w:numId w:val="77"/>
        </w:numPr>
        <w:spacing w:after="0" w:line="240" w:lineRule="auto"/>
        <w:jc w:val="both"/>
        <w:rPr>
          <w:rFonts w:ascii="Calibri Light" w:hAnsi="Calibri Light" w:cs="Calibri Light"/>
          <w:b/>
          <w:iCs/>
          <w:lang w:val="es-ES_tradnl"/>
        </w:rPr>
      </w:pPr>
      <w:r>
        <w:rPr>
          <w:rFonts w:ascii="Calibri Light" w:hAnsi="Calibri Light" w:cs="Calibri Light"/>
          <w:bCs/>
          <w:iCs/>
          <w:lang w:val="es-ES_tradnl"/>
        </w:rPr>
        <w:t>Que el Articulo 71 de la Ley de la Carrera Administrativa establece el procedimiento a seguir en caso de Despido, debiéndose solicitar la autorización de despido al Juez Competente de acuerdo con la disposición legal citada.</w:t>
      </w:r>
    </w:p>
    <w:p w14:paraId="583F7516" w14:textId="77777777" w:rsidR="003A71F8" w:rsidRPr="00466878" w:rsidRDefault="003A71F8" w:rsidP="00102E24">
      <w:pPr>
        <w:pStyle w:val="Prrafodelista"/>
        <w:numPr>
          <w:ilvl w:val="0"/>
          <w:numId w:val="77"/>
        </w:numPr>
        <w:spacing w:after="0" w:line="240" w:lineRule="auto"/>
        <w:jc w:val="both"/>
        <w:rPr>
          <w:rFonts w:ascii="Calibri Light" w:hAnsi="Calibri Light" w:cs="Calibri Light"/>
          <w:b/>
          <w:iCs/>
          <w:lang w:val="es-ES_tradnl"/>
        </w:rPr>
      </w:pPr>
      <w:r>
        <w:rPr>
          <w:rFonts w:ascii="Calibri Light" w:hAnsi="Calibri Light" w:cs="Calibri Light"/>
          <w:bCs/>
          <w:iCs/>
          <w:lang w:val="es-ES_tradnl"/>
        </w:rPr>
        <w:t xml:space="preserve">Que lo establecido en el Informe hace valorar que el comportamiento al que se ha hecho referencia constituye un problema para el normal funcionamiento de la unidad para la que labora el empleado, ya que su conducta altera el orden y la disciplina del lugar del trabajo. </w:t>
      </w:r>
    </w:p>
    <w:p w14:paraId="157BA8DB" w14:textId="77777777" w:rsidR="003A71F8" w:rsidRPr="00466878" w:rsidRDefault="003A71F8" w:rsidP="00102E24">
      <w:pPr>
        <w:pStyle w:val="Prrafodelista"/>
        <w:numPr>
          <w:ilvl w:val="0"/>
          <w:numId w:val="77"/>
        </w:numPr>
        <w:spacing w:after="0" w:line="240" w:lineRule="auto"/>
        <w:jc w:val="both"/>
        <w:rPr>
          <w:rFonts w:ascii="Calibri Light" w:hAnsi="Calibri Light" w:cs="Calibri Light"/>
          <w:b/>
          <w:iCs/>
          <w:lang w:val="es-ES_tradnl"/>
        </w:rPr>
      </w:pPr>
      <w:r>
        <w:rPr>
          <w:rFonts w:ascii="Calibri Light" w:hAnsi="Calibri Light" w:cs="Calibri Light"/>
          <w:bCs/>
          <w:iCs/>
          <w:lang w:val="es-ES_tradnl"/>
        </w:rPr>
        <w:lastRenderedPageBreak/>
        <w:t>Que el Art. 72 inciso 1 de la Ley de la Carrera Administrativa establece: LA SUSPENSION PREVIA, siendo que: En los casos de faltas graves en que la permanencia del infractor constituya grave peligro o problema para el normal funcionamiento de la administración, se podrá acordar la suspensión previa del funcionario o empleado, debiéndose iniciar el proceso de despido dentro de los tres días hábiles de haber sido emitido el Acuerdo Municipal o Administrativo según corresponda.</w:t>
      </w:r>
    </w:p>
    <w:p w14:paraId="4409A78F" w14:textId="77777777" w:rsidR="003A71F8" w:rsidRDefault="003A71F8" w:rsidP="003A71F8">
      <w:pPr>
        <w:jc w:val="both"/>
        <w:rPr>
          <w:rFonts w:ascii="Calibri Light" w:hAnsi="Calibri Light" w:cs="Calibri Light"/>
          <w:b/>
          <w:iCs/>
          <w:lang w:val="es-ES_tradnl"/>
        </w:rPr>
      </w:pPr>
    </w:p>
    <w:p w14:paraId="416DF629" w14:textId="77777777" w:rsidR="003A71F8" w:rsidRPr="00E46A9E" w:rsidRDefault="003A71F8" w:rsidP="003A71F8">
      <w:pPr>
        <w:jc w:val="both"/>
        <w:rPr>
          <w:rFonts w:ascii="Calibri Light" w:hAnsi="Calibri Light" w:cstheme="majorHAnsi"/>
          <w:i/>
          <w:lang w:val="es-ES_tradnl"/>
        </w:rPr>
      </w:pPr>
      <w:r>
        <w:rPr>
          <w:rFonts w:ascii="Calibri Light" w:hAnsi="Calibri Light" w:cstheme="majorHAnsi"/>
          <w:i/>
          <w:lang w:val="es-ES_tradnl"/>
        </w:rPr>
        <w:t>POR TANTO: E</w:t>
      </w:r>
      <w:r w:rsidRPr="00E46A9E">
        <w:rPr>
          <w:rFonts w:ascii="Calibri Light" w:hAnsi="Calibri Light" w:cstheme="majorHAnsi"/>
          <w:i/>
          <w:lang w:val="es-ES_tradnl"/>
        </w:rPr>
        <w:t xml:space="preserve">l Concejo Municipal de conformidad a los artículos antes señalados y en base al Art. 71 de la Ley de la Carrera Administrativa Municipal, en uso de sus facultades legales ACUERDA: </w:t>
      </w:r>
    </w:p>
    <w:p w14:paraId="32895B3C" w14:textId="77777777" w:rsidR="003A71F8" w:rsidRPr="00E46A9E" w:rsidRDefault="003A71F8" w:rsidP="00102E24">
      <w:pPr>
        <w:pStyle w:val="Prrafodelista"/>
        <w:numPr>
          <w:ilvl w:val="0"/>
          <w:numId w:val="78"/>
        </w:numPr>
        <w:spacing w:after="0" w:line="240" w:lineRule="auto"/>
        <w:jc w:val="both"/>
        <w:rPr>
          <w:rFonts w:ascii="Calibri Light" w:hAnsi="Calibri Light" w:cstheme="majorHAnsi"/>
          <w:i/>
          <w:lang w:val="es-ES_tradnl"/>
        </w:rPr>
      </w:pPr>
      <w:r w:rsidRPr="00E46A9E">
        <w:rPr>
          <w:rFonts w:ascii="Calibri Light" w:hAnsi="Calibri Light" w:cstheme="majorHAnsi"/>
          <w:i/>
          <w:lang w:val="es-ES_tradnl"/>
        </w:rPr>
        <w:t xml:space="preserve">Solicitar al Juez competente en esta jurisdicción, </w:t>
      </w:r>
      <w:r w:rsidRPr="00E46A9E">
        <w:rPr>
          <w:rFonts w:ascii="Calibri Light" w:hAnsi="Calibri Light" w:cstheme="majorHAnsi"/>
          <w:b/>
          <w:i/>
          <w:lang w:val="es-ES_tradnl"/>
        </w:rPr>
        <w:t>LA AUTORIZACIÓN DE DESPIDO</w:t>
      </w:r>
      <w:r w:rsidRPr="00E46A9E">
        <w:rPr>
          <w:rFonts w:ascii="Calibri Light" w:hAnsi="Calibri Light" w:cstheme="majorHAnsi"/>
          <w:i/>
          <w:lang w:val="es-ES_tradnl"/>
        </w:rPr>
        <w:t xml:space="preserve">, del </w:t>
      </w:r>
      <w:r>
        <w:rPr>
          <w:rFonts w:ascii="Calibri Light" w:hAnsi="Calibri Light" w:cstheme="majorHAnsi"/>
          <w:b/>
          <w:i/>
          <w:lang w:val="es-ES_tradnl"/>
        </w:rPr>
        <w:t>SEÑOR RANDOLFO FIGUEROA PERAZA</w:t>
      </w:r>
      <w:r w:rsidRPr="00E46A9E">
        <w:rPr>
          <w:rFonts w:ascii="Calibri Light" w:hAnsi="Calibri Light" w:cstheme="majorHAnsi"/>
          <w:i/>
          <w:lang w:val="es-ES_tradnl"/>
        </w:rPr>
        <w:t xml:space="preserve">, quien labora como </w:t>
      </w:r>
      <w:r>
        <w:rPr>
          <w:rFonts w:ascii="Calibri Light" w:hAnsi="Calibri Light" w:cstheme="majorHAnsi"/>
          <w:i/>
          <w:lang w:val="es-ES_tradnl"/>
        </w:rPr>
        <w:t>MOTORISTA EN LA UNIDAD DE PLANTEL DE MAQUINARIA Y EQUIPO, de</w:t>
      </w:r>
      <w:r w:rsidRPr="00E46A9E">
        <w:rPr>
          <w:rFonts w:ascii="Calibri Light" w:hAnsi="Calibri Light" w:cstheme="majorHAnsi"/>
          <w:i/>
          <w:lang w:val="es-ES_tradnl"/>
        </w:rPr>
        <w:t xml:space="preserve"> esta municipalidad, por las causales antes señaladas. </w:t>
      </w:r>
    </w:p>
    <w:p w14:paraId="5A7DEC8E" w14:textId="77777777" w:rsidR="003A71F8" w:rsidRDefault="003A71F8" w:rsidP="00102E24">
      <w:pPr>
        <w:pStyle w:val="Prrafodelista"/>
        <w:numPr>
          <w:ilvl w:val="0"/>
          <w:numId w:val="78"/>
        </w:numPr>
        <w:spacing w:after="0" w:line="240" w:lineRule="auto"/>
        <w:jc w:val="both"/>
        <w:rPr>
          <w:rFonts w:ascii="Calibri Light" w:hAnsi="Calibri Light" w:cstheme="majorHAnsi"/>
          <w:i/>
          <w:lang w:val="es-ES_tradnl"/>
        </w:rPr>
      </w:pPr>
      <w:r w:rsidRPr="00E46A9E">
        <w:rPr>
          <w:rFonts w:ascii="Calibri Light" w:hAnsi="Calibri Light" w:cstheme="majorHAnsi"/>
          <w:i/>
          <w:lang w:val="es-ES_tradnl"/>
        </w:rPr>
        <w:t xml:space="preserve">Autorizar </w:t>
      </w:r>
      <w:r>
        <w:rPr>
          <w:rFonts w:ascii="Calibri Light" w:hAnsi="Calibri Light" w:cstheme="majorHAnsi"/>
          <w:i/>
          <w:lang w:val="es-ES_tradnl"/>
        </w:rPr>
        <w:t>Licenciada Zoila Clara Guadalupe Solís Barrera</w:t>
      </w:r>
      <w:r w:rsidRPr="00E46A9E">
        <w:rPr>
          <w:rFonts w:ascii="Calibri Light" w:hAnsi="Calibri Light" w:cstheme="majorHAnsi"/>
          <w:i/>
          <w:lang w:val="es-ES_tradnl"/>
        </w:rPr>
        <w:t>, para que presenten la respectiv</w:t>
      </w:r>
      <w:r>
        <w:rPr>
          <w:rFonts w:ascii="Calibri Light" w:hAnsi="Calibri Light" w:cstheme="majorHAnsi"/>
          <w:i/>
          <w:lang w:val="es-ES_tradnl"/>
        </w:rPr>
        <w:t>a</w:t>
      </w:r>
      <w:r w:rsidRPr="00E46A9E">
        <w:rPr>
          <w:rFonts w:ascii="Calibri Light" w:hAnsi="Calibri Light" w:cstheme="majorHAnsi"/>
          <w:i/>
          <w:lang w:val="es-ES_tradnl"/>
        </w:rPr>
        <w:t xml:space="preserve"> solicitud ante el Juez competente</w:t>
      </w:r>
      <w:r>
        <w:rPr>
          <w:rFonts w:ascii="Calibri Light" w:hAnsi="Calibri Light" w:cstheme="majorHAnsi"/>
          <w:i/>
          <w:lang w:val="es-ES_tradnl"/>
        </w:rPr>
        <w:t xml:space="preserve"> de conformidad con lo establecido en el Art. 71 de la LCAM</w:t>
      </w:r>
      <w:r w:rsidRPr="00E46A9E">
        <w:rPr>
          <w:rFonts w:ascii="Calibri Light" w:hAnsi="Calibri Light" w:cstheme="majorHAnsi"/>
          <w:i/>
          <w:lang w:val="es-ES_tradnl"/>
        </w:rPr>
        <w:t>.</w:t>
      </w:r>
    </w:p>
    <w:p w14:paraId="2BE8E2AC" w14:textId="3D19250F" w:rsidR="003A71F8" w:rsidRDefault="003A71F8" w:rsidP="00102E24">
      <w:pPr>
        <w:pStyle w:val="Prrafodelista"/>
        <w:numPr>
          <w:ilvl w:val="0"/>
          <w:numId w:val="78"/>
        </w:numPr>
        <w:spacing w:after="0" w:line="240" w:lineRule="auto"/>
        <w:jc w:val="both"/>
        <w:rPr>
          <w:rFonts w:ascii="Calibri Light" w:hAnsi="Calibri Light" w:cstheme="majorHAnsi"/>
          <w:i/>
          <w:lang w:val="es-ES_tradnl"/>
        </w:rPr>
      </w:pPr>
      <w:r>
        <w:rPr>
          <w:rFonts w:ascii="Calibri Light" w:hAnsi="Calibri Light" w:cstheme="majorHAnsi"/>
          <w:i/>
          <w:lang w:val="es-ES_tradnl"/>
        </w:rPr>
        <w:t xml:space="preserve">Suspender sin goce de sueldo al Señor RANDOLFO FIGUEROA PERAZA, </w:t>
      </w:r>
      <w:r w:rsidRPr="00E46A9E">
        <w:rPr>
          <w:rFonts w:ascii="Calibri Light" w:hAnsi="Calibri Light" w:cstheme="majorHAnsi"/>
          <w:i/>
          <w:lang w:val="es-ES_tradnl"/>
        </w:rPr>
        <w:t>POR</w:t>
      </w:r>
      <w:r>
        <w:rPr>
          <w:rFonts w:ascii="Calibri Light" w:hAnsi="Calibri Light" w:cstheme="majorHAnsi"/>
          <w:i/>
          <w:lang w:val="es-ES_tradnl"/>
        </w:rPr>
        <w:t xml:space="preserve"> EL TIEMPO QUE DURE LA TRAMITACION DE LA SOLICITUD DE AUTORIZACION DE DESPIDO.</w:t>
      </w:r>
      <w:r w:rsidR="002356ED" w:rsidRPr="002356ED">
        <w:rPr>
          <w:i/>
          <w:lang w:val="es-ES_tradnl"/>
        </w:rPr>
        <w:t xml:space="preserve"> SUSPENSIÓN QUE INICIARÁ A PARTIR DE LA FECHA DE NOTIFICACIÓN DEL PRESENTE ACUERDO</w:t>
      </w:r>
      <w:r w:rsidR="002356ED" w:rsidRPr="0031608B">
        <w:rPr>
          <w:i/>
          <w:lang w:val="es-ES_tradnl"/>
        </w:rPr>
        <w:t>.</w:t>
      </w:r>
    </w:p>
    <w:p w14:paraId="204CA738" w14:textId="77777777" w:rsidR="003A71F8" w:rsidRDefault="003A71F8" w:rsidP="00102E24">
      <w:pPr>
        <w:pStyle w:val="Prrafodelista"/>
        <w:numPr>
          <w:ilvl w:val="0"/>
          <w:numId w:val="78"/>
        </w:numPr>
        <w:spacing w:after="0" w:line="240" w:lineRule="auto"/>
        <w:jc w:val="both"/>
        <w:rPr>
          <w:rFonts w:ascii="Calibri Light" w:hAnsi="Calibri Light" w:cstheme="majorHAnsi"/>
          <w:i/>
          <w:lang w:val="es-ES_tradnl"/>
        </w:rPr>
      </w:pPr>
      <w:r>
        <w:rPr>
          <w:rFonts w:ascii="Calibri Light" w:hAnsi="Calibri Light" w:cstheme="majorHAnsi"/>
          <w:i/>
          <w:lang w:val="es-ES_tradnl"/>
        </w:rPr>
        <w:t xml:space="preserve">Se gire instrucciones al </w:t>
      </w:r>
      <w:proofErr w:type="gramStart"/>
      <w:r>
        <w:rPr>
          <w:rFonts w:ascii="Calibri Light" w:hAnsi="Calibri Light" w:cstheme="majorHAnsi"/>
          <w:i/>
          <w:lang w:val="es-ES_tradnl"/>
        </w:rPr>
        <w:t>Jefe</w:t>
      </w:r>
      <w:proofErr w:type="gramEnd"/>
      <w:r>
        <w:rPr>
          <w:rFonts w:ascii="Calibri Light" w:hAnsi="Calibri Light" w:cstheme="majorHAnsi"/>
          <w:i/>
          <w:lang w:val="es-ES_tradnl"/>
        </w:rPr>
        <w:t xml:space="preserve"> de Recursos Humanos para hacer las notificaciones pertinentes del presente acuerdo y de tramite al presente acuerdo.</w:t>
      </w:r>
    </w:p>
    <w:p w14:paraId="37B7D4CE" w14:textId="77777777" w:rsidR="003A71F8" w:rsidRDefault="003A71F8" w:rsidP="003A71F8">
      <w:pPr>
        <w:jc w:val="both"/>
        <w:rPr>
          <w:rFonts w:ascii="Calibri Light" w:hAnsi="Calibri Light" w:cstheme="majorHAnsi"/>
          <w:i/>
          <w:lang w:val="es-ES_tradnl"/>
        </w:rPr>
      </w:pPr>
    </w:p>
    <w:p w14:paraId="225BF230" w14:textId="213990AF" w:rsidR="00F719D1" w:rsidRPr="003561FC" w:rsidRDefault="002356ED" w:rsidP="003561FC">
      <w:pPr>
        <w:jc w:val="both"/>
        <w:rPr>
          <w:rFonts w:ascii="Calibri Light" w:hAnsi="Calibri Light" w:cstheme="majorHAnsi"/>
          <w:i/>
          <w:lang w:val="es-ES_tradnl"/>
        </w:rPr>
      </w:pPr>
      <w:proofErr w:type="gramStart"/>
      <w:r>
        <w:rPr>
          <w:rFonts w:ascii="Calibri Light" w:hAnsi="Calibri Light" w:cstheme="majorHAnsi"/>
          <w:i/>
          <w:lang w:val="es-ES_tradnl"/>
        </w:rPr>
        <w:t>Comuníquese</w:t>
      </w:r>
      <w:r w:rsidR="003A71F8">
        <w:rPr>
          <w:rFonts w:ascii="Calibri Light" w:hAnsi="Calibri Light" w:cstheme="majorHAnsi"/>
          <w:i/>
          <w:lang w:val="es-ES_tradnl"/>
        </w:rPr>
        <w:t>.-</w:t>
      </w:r>
      <w:proofErr w:type="gramEnd"/>
    </w:p>
    <w:p w14:paraId="3EB099C8" w14:textId="5B7DC85D" w:rsidR="00401B52" w:rsidRDefault="00401B52">
      <w:pPr>
        <w:rPr>
          <w:rFonts w:eastAsia="Calibri"/>
          <w:b/>
          <w:color w:val="000000"/>
          <w:szCs w:val="24"/>
          <w:u w:val="single"/>
        </w:rPr>
      </w:pPr>
      <w:r>
        <w:rPr>
          <w:rFonts w:eastAsia="Calibri"/>
          <w:b/>
          <w:color w:val="000000"/>
          <w:szCs w:val="24"/>
          <w:u w:val="single"/>
        </w:rPr>
        <w:t>ACUERDO NÚMERO SIETE:</w:t>
      </w:r>
    </w:p>
    <w:p w14:paraId="037C89E8" w14:textId="1457018D" w:rsidR="00FD5E1D" w:rsidRDefault="00FD5E1D">
      <w:pPr>
        <w:rPr>
          <w:rFonts w:eastAsia="Calibri"/>
          <w:bCs/>
          <w:color w:val="000000"/>
          <w:szCs w:val="24"/>
        </w:rPr>
      </w:pPr>
      <w:r>
        <w:rPr>
          <w:rFonts w:eastAsia="Calibri"/>
          <w:bCs/>
          <w:color w:val="000000"/>
          <w:szCs w:val="24"/>
        </w:rPr>
        <w:t>CONSIDERANDO:</w:t>
      </w:r>
    </w:p>
    <w:p w14:paraId="1382E485" w14:textId="368CF1E3" w:rsidR="00FD5E1D" w:rsidRPr="00FD5E1D" w:rsidRDefault="00FD5E1D" w:rsidP="00FD5E1D">
      <w:pPr>
        <w:jc w:val="both"/>
        <w:rPr>
          <w:rFonts w:eastAsia="Calibri"/>
          <w:bCs/>
          <w:color w:val="000000"/>
          <w:szCs w:val="24"/>
        </w:rPr>
      </w:pPr>
      <w:r>
        <w:rPr>
          <w:rFonts w:eastAsia="Calibri"/>
          <w:bCs/>
          <w:color w:val="000000"/>
          <w:szCs w:val="24"/>
        </w:rPr>
        <w:t xml:space="preserve">I.- Que según acuerdo número treinta y dos del acta número dieciocho de fecha dos de septiembre del 2021 se priorizo </w:t>
      </w:r>
      <w:r w:rsidRPr="007B1E1E">
        <w:rPr>
          <w:szCs w:val="24"/>
        </w:rPr>
        <w:t>el proceso de Licitación Pública para la compra de 1 retroexcavadora nueva, equivalente de capacidad 416 o 420, el equipo debe de incluir línea para martillo.</w:t>
      </w:r>
    </w:p>
    <w:p w14:paraId="09C63B7D" w14:textId="739F7FBB" w:rsidR="009B07B7" w:rsidRDefault="00FD5E1D" w:rsidP="00FD5E1D">
      <w:pPr>
        <w:spacing w:after="0" w:line="240" w:lineRule="auto"/>
        <w:jc w:val="both"/>
        <w:rPr>
          <w:rFonts w:eastAsia="Times New Roman"/>
          <w:color w:val="000000"/>
          <w:lang w:eastAsia="es-SV"/>
        </w:rPr>
      </w:pPr>
      <w:r>
        <w:rPr>
          <w:szCs w:val="24"/>
        </w:rPr>
        <w:t>I</w:t>
      </w:r>
      <w:r w:rsidR="009B07B7">
        <w:rPr>
          <w:szCs w:val="24"/>
        </w:rPr>
        <w:t>I</w:t>
      </w:r>
      <w:r>
        <w:rPr>
          <w:szCs w:val="24"/>
        </w:rPr>
        <w:t xml:space="preserve">.- Que según acuerdo número diez del acta número veinticuatro de fecha quince de octubre del 2021, se aprobaron las Bases </w:t>
      </w:r>
      <w:r w:rsidRPr="00716F62">
        <w:rPr>
          <w:szCs w:val="24"/>
        </w:rPr>
        <w:t xml:space="preserve">de la </w:t>
      </w:r>
      <w:r w:rsidRPr="00716F62">
        <w:rPr>
          <w:rFonts w:eastAsia="Times New Roman"/>
          <w:color w:val="000000"/>
          <w:lang w:eastAsia="es-SV"/>
        </w:rPr>
        <w:t>Licitación Pública 14/2021 COMPRA DE RETROEXCAVADORA</w:t>
      </w:r>
      <w:r w:rsidR="009B07B7">
        <w:rPr>
          <w:rFonts w:eastAsia="Times New Roman"/>
          <w:color w:val="000000"/>
          <w:lang w:eastAsia="es-SV"/>
        </w:rPr>
        <w:t xml:space="preserve">, se estableció el precio de venta en $50.00 dólares y se </w:t>
      </w:r>
      <w:proofErr w:type="spellStart"/>
      <w:r w:rsidR="009B07B7">
        <w:rPr>
          <w:rFonts w:eastAsia="Times New Roman"/>
          <w:color w:val="000000"/>
          <w:lang w:eastAsia="es-SV"/>
        </w:rPr>
        <w:t>autorizo</w:t>
      </w:r>
      <w:proofErr w:type="spellEnd"/>
      <w:r w:rsidR="009B07B7">
        <w:rPr>
          <w:rFonts w:eastAsia="Times New Roman"/>
          <w:color w:val="000000"/>
          <w:lang w:eastAsia="es-SV"/>
        </w:rPr>
        <w:t xml:space="preserve"> a UACI a realizar las publicaciones correspondientes. </w:t>
      </w:r>
    </w:p>
    <w:p w14:paraId="69774F63" w14:textId="35EBE42A" w:rsidR="009B07B7" w:rsidRDefault="009B07B7" w:rsidP="00FD5E1D">
      <w:pPr>
        <w:spacing w:after="0" w:line="240" w:lineRule="auto"/>
        <w:jc w:val="both"/>
        <w:rPr>
          <w:rFonts w:eastAsia="Times New Roman"/>
          <w:color w:val="000000"/>
          <w:lang w:eastAsia="es-SV"/>
        </w:rPr>
      </w:pPr>
    </w:p>
    <w:p w14:paraId="359CFAAC" w14:textId="48F41069" w:rsidR="009B07B7" w:rsidRDefault="009B07B7" w:rsidP="00FD5E1D">
      <w:pPr>
        <w:spacing w:after="0" w:line="240" w:lineRule="auto"/>
        <w:jc w:val="both"/>
        <w:rPr>
          <w:rFonts w:eastAsia="Times New Roman"/>
          <w:color w:val="000000"/>
          <w:lang w:eastAsia="es-SV"/>
        </w:rPr>
      </w:pPr>
      <w:r>
        <w:rPr>
          <w:rFonts w:eastAsia="Times New Roman"/>
          <w:color w:val="000000"/>
          <w:lang w:eastAsia="es-SV"/>
        </w:rPr>
        <w:t>III.- Que el día 19 de octubre del 2021 se realizó la convocatoria en el Sistema de Compras Públicas CO</w:t>
      </w:r>
      <w:r w:rsidR="00190F9F">
        <w:rPr>
          <w:rFonts w:eastAsia="Times New Roman"/>
          <w:color w:val="000000"/>
          <w:lang w:eastAsia="es-SV"/>
        </w:rPr>
        <w:t>M</w:t>
      </w:r>
      <w:r>
        <w:rPr>
          <w:rFonts w:eastAsia="Times New Roman"/>
          <w:color w:val="000000"/>
          <w:lang w:eastAsia="es-SV"/>
        </w:rPr>
        <w:t xml:space="preserve">PRASAL y la publicación en el periódico EL MUNDO. </w:t>
      </w:r>
    </w:p>
    <w:p w14:paraId="0F84D9EC" w14:textId="76A8E156" w:rsidR="009B07B7" w:rsidRDefault="009B07B7" w:rsidP="00FD5E1D">
      <w:pPr>
        <w:spacing w:after="0" w:line="240" w:lineRule="auto"/>
        <w:jc w:val="both"/>
        <w:rPr>
          <w:rFonts w:eastAsia="Times New Roman"/>
          <w:color w:val="000000"/>
          <w:lang w:eastAsia="es-SV"/>
        </w:rPr>
      </w:pPr>
    </w:p>
    <w:p w14:paraId="47D99FB2" w14:textId="5BAFEDC6" w:rsidR="009B07B7" w:rsidRDefault="009B07B7" w:rsidP="00FD5E1D">
      <w:pPr>
        <w:spacing w:after="0" w:line="240" w:lineRule="auto"/>
        <w:jc w:val="both"/>
        <w:rPr>
          <w:rFonts w:eastAsia="Times New Roman"/>
          <w:color w:val="000000"/>
          <w:lang w:eastAsia="es-SV"/>
        </w:rPr>
      </w:pPr>
      <w:r>
        <w:rPr>
          <w:rFonts w:eastAsia="Times New Roman"/>
          <w:color w:val="000000"/>
          <w:lang w:eastAsia="es-SV"/>
        </w:rPr>
        <w:t xml:space="preserve">IV.- Que al finalizar el tiempo de venta y descarga de bases se tenía un registro de 3 empresas; el día 10 de noviembre del 2021 en la apertura de ofertas, se presentaron las empresas COMPAÑÍA SALVADOREÑA DE MAQUINARIA, S.A. DE C.V., CONSTRUMARKET, S.A. DE C.V. para ofertar. Cuyos montos ofertados son de $94,807.00 por la empresa CONSTRUMARKET, S.A. DE C.V. y $126,900.00 por la empresa COMPAÑÍA SALVADOREÑA DE MAQUINARIA, S.A. DE C.V. </w:t>
      </w:r>
    </w:p>
    <w:p w14:paraId="0741BB65" w14:textId="7FBECBD5" w:rsidR="003317C7" w:rsidRDefault="003317C7" w:rsidP="00FD5E1D">
      <w:pPr>
        <w:spacing w:after="0" w:line="240" w:lineRule="auto"/>
        <w:jc w:val="both"/>
        <w:rPr>
          <w:rFonts w:eastAsia="Times New Roman"/>
          <w:color w:val="000000"/>
          <w:lang w:eastAsia="es-SV"/>
        </w:rPr>
      </w:pPr>
    </w:p>
    <w:p w14:paraId="559EA8C8" w14:textId="423066FA" w:rsidR="003317C7" w:rsidRDefault="003317C7" w:rsidP="00FD5E1D">
      <w:pPr>
        <w:spacing w:after="0" w:line="240" w:lineRule="auto"/>
        <w:jc w:val="both"/>
        <w:rPr>
          <w:rFonts w:eastAsia="Times New Roman"/>
          <w:color w:val="000000"/>
          <w:lang w:eastAsia="es-SV"/>
        </w:rPr>
      </w:pPr>
      <w:r>
        <w:rPr>
          <w:rFonts w:eastAsia="Times New Roman"/>
          <w:color w:val="000000"/>
          <w:lang w:eastAsia="es-SV"/>
        </w:rPr>
        <w:t xml:space="preserve">V- Que la Comisión de Evaluación de Ofertas, realizó el proceso de evaluación y ambas empresas cumplen con todas las etapas, y la empresa CONSTRUMARKET, S.A. DE C.V. es la que ha obtenido el puntaje mayor en la evaluación final y es la que ha ofertado por un costo menor, el cual </w:t>
      </w:r>
      <w:proofErr w:type="spellStart"/>
      <w:r>
        <w:rPr>
          <w:rFonts w:eastAsia="Times New Roman"/>
          <w:color w:val="000000"/>
          <w:lang w:eastAsia="es-SV"/>
        </w:rPr>
        <w:t>esta</w:t>
      </w:r>
      <w:proofErr w:type="spellEnd"/>
      <w:r>
        <w:rPr>
          <w:rFonts w:eastAsia="Times New Roman"/>
          <w:color w:val="000000"/>
          <w:lang w:eastAsia="es-SV"/>
        </w:rPr>
        <w:t xml:space="preserve"> dentro del presupuesto. </w:t>
      </w:r>
    </w:p>
    <w:p w14:paraId="55EB6CAB" w14:textId="43B4D2E2" w:rsidR="001C331E" w:rsidRDefault="001C331E" w:rsidP="00FD5E1D">
      <w:pPr>
        <w:spacing w:after="0" w:line="240" w:lineRule="auto"/>
        <w:jc w:val="both"/>
        <w:rPr>
          <w:rFonts w:eastAsia="Times New Roman"/>
          <w:color w:val="000000"/>
          <w:lang w:eastAsia="es-SV"/>
        </w:rPr>
      </w:pPr>
    </w:p>
    <w:p w14:paraId="0B0AFE1F" w14:textId="302EED04" w:rsidR="001C331E" w:rsidRDefault="001C331E" w:rsidP="00FD5E1D">
      <w:pPr>
        <w:spacing w:after="0" w:line="240" w:lineRule="auto"/>
        <w:jc w:val="both"/>
        <w:rPr>
          <w:rFonts w:eastAsia="Times New Roman"/>
          <w:color w:val="000000"/>
          <w:lang w:eastAsia="es-SV"/>
        </w:rPr>
      </w:pPr>
      <w:r>
        <w:rPr>
          <w:rFonts w:eastAsia="Times New Roman"/>
          <w:color w:val="000000"/>
          <w:lang w:eastAsia="es-SV"/>
        </w:rPr>
        <w:t>VI.-. Que la Comisión de Evaluación de Ofertas, con base al Art. 56 de la Ley de Adquisiciones y Contrataciones de la Administración Pública RECOMIENDA:  al titular ADJUDICAR la LICITACIÓN PÚBLICA 14/2021 “COMPRA DE RETROEXCAVADORA” a la empresa CONSTRUMARKET, S.A. DE C.V. por un monto de NOVENTA Y CUATRO MIL OCHOCIENTOS SIETE 00/100 DÓLARES DE LOS ESTADOS UNIDOS DE AMÉRICA. ($</w:t>
      </w:r>
      <w:r w:rsidR="004D14E7">
        <w:rPr>
          <w:rFonts w:eastAsia="Times New Roman"/>
          <w:color w:val="000000"/>
          <w:lang w:eastAsia="es-SV"/>
        </w:rPr>
        <w:t>94,807.00)</w:t>
      </w:r>
    </w:p>
    <w:p w14:paraId="5103F13E" w14:textId="77777777" w:rsidR="009B07B7" w:rsidRPr="009B07B7" w:rsidRDefault="009B07B7" w:rsidP="00FD5E1D">
      <w:pPr>
        <w:spacing w:after="0" w:line="240" w:lineRule="auto"/>
        <w:jc w:val="both"/>
        <w:rPr>
          <w:rFonts w:eastAsia="Times New Roman"/>
          <w:color w:val="000000"/>
          <w:lang w:eastAsia="es-SV"/>
        </w:rPr>
      </w:pPr>
    </w:p>
    <w:p w14:paraId="3B38623E" w14:textId="7A3DD596" w:rsidR="00624C53" w:rsidRDefault="00624C53" w:rsidP="00624C53">
      <w:pPr>
        <w:autoSpaceDE w:val="0"/>
        <w:autoSpaceDN w:val="0"/>
        <w:adjustRightInd w:val="0"/>
        <w:spacing w:after="0" w:line="240" w:lineRule="auto"/>
        <w:jc w:val="both"/>
        <w:rPr>
          <w:szCs w:val="24"/>
        </w:rPr>
      </w:pPr>
      <w:r w:rsidRPr="003C155C">
        <w:rPr>
          <w:szCs w:val="24"/>
        </w:rPr>
        <w:t>POR TANTO, en uso de sus facultades establecidas en el Código Municipal y las disposiciones emanadas de la Ley de Adquisiciones y Contrataciones de la Administración Pública, el Concejo Municipal</w:t>
      </w:r>
      <w:r w:rsidR="00AD08F9">
        <w:rPr>
          <w:szCs w:val="24"/>
        </w:rPr>
        <w:t xml:space="preserve"> </w:t>
      </w:r>
      <w:r w:rsidRPr="003C155C">
        <w:rPr>
          <w:szCs w:val="24"/>
        </w:rPr>
        <w:t>ACUERDA:</w:t>
      </w:r>
    </w:p>
    <w:p w14:paraId="3CC584D7" w14:textId="00860054" w:rsidR="00624C53" w:rsidRDefault="00624C53" w:rsidP="00624C53">
      <w:pPr>
        <w:autoSpaceDE w:val="0"/>
        <w:autoSpaceDN w:val="0"/>
        <w:adjustRightInd w:val="0"/>
        <w:spacing w:after="0" w:line="240" w:lineRule="auto"/>
        <w:jc w:val="both"/>
        <w:rPr>
          <w:szCs w:val="24"/>
        </w:rPr>
      </w:pPr>
    </w:p>
    <w:p w14:paraId="3D1F689D" w14:textId="43C78125" w:rsidR="00624C53" w:rsidRPr="00766E61" w:rsidRDefault="00624C53" w:rsidP="00102E24">
      <w:pPr>
        <w:pStyle w:val="Prrafodelista"/>
        <w:numPr>
          <w:ilvl w:val="2"/>
          <w:numId w:val="73"/>
        </w:numPr>
        <w:spacing w:after="0" w:line="240" w:lineRule="auto"/>
        <w:jc w:val="both"/>
        <w:rPr>
          <w:rFonts w:eastAsia="Times New Roman"/>
          <w:b/>
          <w:bCs/>
          <w:color w:val="000000"/>
          <w:lang w:eastAsia="es-SV"/>
        </w:rPr>
      </w:pPr>
      <w:r w:rsidRPr="00766E61">
        <w:rPr>
          <w:szCs w:val="24"/>
        </w:rPr>
        <w:t xml:space="preserve">ADJUDICAR la Licitación Pública </w:t>
      </w:r>
      <w:r w:rsidRPr="00766E61">
        <w:rPr>
          <w:rFonts w:eastAsia="Times New Roman"/>
          <w:color w:val="000000"/>
          <w:lang w:eastAsia="es-SV"/>
        </w:rPr>
        <w:t xml:space="preserve">14/2021 COMPRA DE RETROEXCAVADORA a la empresa </w:t>
      </w:r>
      <w:r w:rsidRPr="00766E61">
        <w:rPr>
          <w:rFonts w:eastAsia="Times New Roman"/>
          <w:b/>
          <w:bCs/>
          <w:color w:val="000000"/>
          <w:lang w:eastAsia="es-SV"/>
        </w:rPr>
        <w:t xml:space="preserve">CONSTRUMARKET, S.A. DE C.V. </w:t>
      </w:r>
      <w:r w:rsidRPr="00766E61">
        <w:rPr>
          <w:rFonts w:eastAsia="Times New Roman"/>
          <w:color w:val="000000"/>
          <w:lang w:eastAsia="es-SV"/>
        </w:rPr>
        <w:t xml:space="preserve">por un monto de </w:t>
      </w:r>
      <w:r w:rsidRPr="00766E61">
        <w:rPr>
          <w:rFonts w:eastAsia="Times New Roman"/>
          <w:b/>
          <w:bCs/>
          <w:color w:val="000000"/>
          <w:lang w:eastAsia="es-SV"/>
        </w:rPr>
        <w:t>NOVENTA Y CUATRO MIL OCHOCIENTOS SIETE 00/100 DÓLARES DE LOS ESTADOS UNIDOS DE AMÉRICA. ($94,807.00).</w:t>
      </w:r>
    </w:p>
    <w:p w14:paraId="65EDB401" w14:textId="77777777" w:rsidR="007553F5" w:rsidRDefault="007553F5" w:rsidP="007553F5">
      <w:pPr>
        <w:pStyle w:val="Prrafodelista"/>
        <w:spacing w:after="0" w:line="240" w:lineRule="auto"/>
        <w:ind w:left="1440"/>
        <w:jc w:val="both"/>
        <w:rPr>
          <w:rFonts w:eastAsia="Times New Roman"/>
          <w:b/>
          <w:bCs/>
          <w:color w:val="000000"/>
          <w:lang w:eastAsia="es-SV"/>
        </w:rPr>
      </w:pPr>
    </w:p>
    <w:p w14:paraId="06C86209" w14:textId="39303346" w:rsidR="00624C53" w:rsidRPr="00766E61" w:rsidRDefault="00624C53" w:rsidP="00102E24">
      <w:pPr>
        <w:pStyle w:val="Prrafodelista"/>
        <w:numPr>
          <w:ilvl w:val="2"/>
          <w:numId w:val="73"/>
        </w:numPr>
        <w:spacing w:after="0" w:line="240" w:lineRule="auto"/>
        <w:jc w:val="both"/>
        <w:rPr>
          <w:rFonts w:eastAsia="Times New Roman"/>
          <w:b/>
          <w:bCs/>
          <w:color w:val="000000"/>
          <w:lang w:eastAsia="es-SV"/>
        </w:rPr>
      </w:pPr>
      <w:r w:rsidRPr="00766E61">
        <w:rPr>
          <w:szCs w:val="24"/>
        </w:rPr>
        <w:t xml:space="preserve">Se Autoriza al Sr. Israel Peraza Guerra, </w:t>
      </w:r>
      <w:proofErr w:type="gramStart"/>
      <w:r w:rsidRPr="00766E61">
        <w:rPr>
          <w:szCs w:val="24"/>
        </w:rPr>
        <w:t>Alcalde</w:t>
      </w:r>
      <w:proofErr w:type="gramEnd"/>
      <w:r w:rsidRPr="00766E61">
        <w:rPr>
          <w:szCs w:val="24"/>
        </w:rPr>
        <w:t xml:space="preserve"> Municipal para </w:t>
      </w:r>
      <w:r w:rsidR="00C92828" w:rsidRPr="00766E61">
        <w:rPr>
          <w:szCs w:val="24"/>
        </w:rPr>
        <w:t>que,</w:t>
      </w:r>
      <w:r w:rsidRPr="00766E61">
        <w:rPr>
          <w:szCs w:val="24"/>
        </w:rPr>
        <w:t xml:space="preserve"> en nombre y representación del Municipio de Metapán, firme contrato con la empresa </w:t>
      </w:r>
      <w:r w:rsidRPr="00766E61">
        <w:rPr>
          <w:rFonts w:eastAsia="Times New Roman"/>
          <w:color w:val="000000"/>
          <w:lang w:eastAsia="es-SV"/>
        </w:rPr>
        <w:t>CONSTRUMARKET, S.A. DE C.V.</w:t>
      </w:r>
    </w:p>
    <w:p w14:paraId="342774BF" w14:textId="77777777" w:rsidR="00624C53" w:rsidRPr="00624C53" w:rsidRDefault="00624C53" w:rsidP="00624C53">
      <w:pPr>
        <w:pStyle w:val="Prrafodelista"/>
        <w:rPr>
          <w:rFonts w:eastAsia="Times New Roman"/>
          <w:b/>
          <w:bCs/>
          <w:color w:val="000000"/>
          <w:lang w:eastAsia="es-SV"/>
        </w:rPr>
      </w:pPr>
    </w:p>
    <w:p w14:paraId="00CC2EAE" w14:textId="64EF4C48" w:rsidR="00624C53" w:rsidRPr="00766E61" w:rsidRDefault="00624C53" w:rsidP="00102E24">
      <w:pPr>
        <w:pStyle w:val="Prrafodelista"/>
        <w:numPr>
          <w:ilvl w:val="2"/>
          <w:numId w:val="73"/>
        </w:numPr>
        <w:spacing w:after="0" w:line="240" w:lineRule="auto"/>
        <w:jc w:val="both"/>
        <w:rPr>
          <w:rFonts w:eastAsia="Times New Roman"/>
          <w:b/>
          <w:bCs/>
          <w:color w:val="000000"/>
          <w:lang w:eastAsia="es-SV"/>
        </w:rPr>
      </w:pPr>
      <w:r w:rsidRPr="00766E61">
        <w:rPr>
          <w:rFonts w:eastAsia="Times New Roman"/>
          <w:color w:val="000000"/>
          <w:lang w:eastAsia="es-SV"/>
        </w:rPr>
        <w:t xml:space="preserve">Nombrar como administrador de contrato al </w:t>
      </w:r>
      <w:r w:rsidR="0028755A" w:rsidRPr="00766E61">
        <w:rPr>
          <w:rFonts w:eastAsia="Times New Roman"/>
          <w:color w:val="000000"/>
          <w:lang w:eastAsia="es-SV"/>
        </w:rPr>
        <w:t>Licdo. Darwin Francisco Sandoval</w:t>
      </w:r>
    </w:p>
    <w:p w14:paraId="5065B4C2" w14:textId="77777777" w:rsidR="00624C53" w:rsidRPr="003C155C" w:rsidRDefault="00624C53" w:rsidP="00624C53">
      <w:pPr>
        <w:ind w:left="720"/>
        <w:contextualSpacing/>
        <w:rPr>
          <w:szCs w:val="24"/>
        </w:rPr>
      </w:pPr>
    </w:p>
    <w:p w14:paraId="20459BA3" w14:textId="77777777" w:rsidR="00624C53" w:rsidRPr="003C155C" w:rsidRDefault="00624C53" w:rsidP="00624C53">
      <w:pPr>
        <w:ind w:left="720"/>
        <w:contextualSpacing/>
        <w:rPr>
          <w:szCs w:val="24"/>
        </w:rPr>
      </w:pPr>
    </w:p>
    <w:p w14:paraId="29707756" w14:textId="77777777" w:rsidR="00624C53" w:rsidRPr="003C155C" w:rsidRDefault="00624C53" w:rsidP="00624C53">
      <w:pPr>
        <w:spacing w:after="0" w:line="240" w:lineRule="auto"/>
        <w:rPr>
          <w:szCs w:val="24"/>
        </w:rPr>
      </w:pPr>
      <w:r w:rsidRPr="003C155C">
        <w:rPr>
          <w:szCs w:val="24"/>
        </w:rPr>
        <w:t xml:space="preserve">COMUNIQUESE. </w:t>
      </w:r>
    </w:p>
    <w:p w14:paraId="6066EE5B" w14:textId="55D2828E" w:rsidR="00FD5E1D" w:rsidRDefault="00FD5E1D" w:rsidP="00FD5E1D">
      <w:pPr>
        <w:spacing w:after="0" w:line="240" w:lineRule="auto"/>
        <w:jc w:val="both"/>
        <w:rPr>
          <w:sz w:val="28"/>
          <w:szCs w:val="24"/>
        </w:rPr>
      </w:pPr>
    </w:p>
    <w:p w14:paraId="07E754C3" w14:textId="50AB61C7" w:rsidR="00624C53" w:rsidRPr="005042B6" w:rsidRDefault="00624C53" w:rsidP="00FD5E1D">
      <w:pPr>
        <w:spacing w:after="0" w:line="240" w:lineRule="auto"/>
        <w:jc w:val="both"/>
        <w:rPr>
          <w:b/>
          <w:bCs/>
          <w:szCs w:val="24"/>
          <w:u w:val="single"/>
        </w:rPr>
      </w:pPr>
    </w:p>
    <w:p w14:paraId="59D2FE30" w14:textId="70EA5CD6" w:rsidR="00624C53" w:rsidRDefault="005042B6" w:rsidP="00FD5E1D">
      <w:pPr>
        <w:spacing w:after="0" w:line="240" w:lineRule="auto"/>
        <w:jc w:val="both"/>
        <w:rPr>
          <w:b/>
          <w:bCs/>
          <w:szCs w:val="24"/>
          <w:u w:val="single"/>
        </w:rPr>
      </w:pPr>
      <w:r w:rsidRPr="005042B6">
        <w:rPr>
          <w:b/>
          <w:bCs/>
          <w:szCs w:val="24"/>
          <w:u w:val="single"/>
        </w:rPr>
        <w:t>ACUERDO NÚMERO OCHO:</w:t>
      </w:r>
    </w:p>
    <w:p w14:paraId="69F8642B" w14:textId="77777777" w:rsidR="005042B6" w:rsidRPr="005042B6" w:rsidRDefault="005042B6" w:rsidP="00FD5E1D">
      <w:pPr>
        <w:spacing w:after="0" w:line="240" w:lineRule="auto"/>
        <w:jc w:val="both"/>
        <w:rPr>
          <w:b/>
          <w:bCs/>
          <w:szCs w:val="24"/>
          <w:u w:val="single"/>
        </w:rPr>
      </w:pPr>
    </w:p>
    <w:p w14:paraId="2653843B" w14:textId="7927AB25" w:rsidR="005042B6" w:rsidRDefault="005042B6" w:rsidP="00FD5E1D">
      <w:pPr>
        <w:spacing w:after="0" w:line="240" w:lineRule="auto"/>
        <w:jc w:val="both"/>
        <w:rPr>
          <w:szCs w:val="24"/>
        </w:rPr>
      </w:pPr>
      <w:r w:rsidRPr="005042B6">
        <w:rPr>
          <w:szCs w:val="24"/>
        </w:rPr>
        <w:t>CONSIDERANDO:</w:t>
      </w:r>
    </w:p>
    <w:p w14:paraId="01DDAF5E" w14:textId="77777777" w:rsidR="005042B6" w:rsidRDefault="005042B6" w:rsidP="00FD5E1D">
      <w:pPr>
        <w:spacing w:after="0" w:line="240" w:lineRule="auto"/>
        <w:jc w:val="both"/>
        <w:rPr>
          <w:szCs w:val="24"/>
        </w:rPr>
      </w:pPr>
    </w:p>
    <w:p w14:paraId="7FDEA011" w14:textId="1916B893" w:rsidR="005042B6" w:rsidRDefault="005042B6" w:rsidP="005042B6">
      <w:pPr>
        <w:spacing w:after="0" w:line="240" w:lineRule="auto"/>
        <w:jc w:val="both"/>
        <w:rPr>
          <w:rFonts w:eastAsia="Times New Roman"/>
          <w:lang w:eastAsia="es-ES"/>
        </w:rPr>
      </w:pPr>
      <w:r w:rsidRPr="005042B6">
        <w:rPr>
          <w:szCs w:val="24"/>
        </w:rPr>
        <w:t xml:space="preserve">I.- </w:t>
      </w:r>
      <w:r>
        <w:rPr>
          <w:szCs w:val="24"/>
        </w:rPr>
        <w:t>Que según acuerdo número diecinueve del acta número veintisiete de fecha cinco de noviembre del 2021, se a</w:t>
      </w:r>
      <w:r w:rsidRPr="00FD304F">
        <w:rPr>
          <w:rFonts w:eastAsia="Tw Cen MT"/>
          <w:szCs w:val="24"/>
          <w:lang w:eastAsia="es-SV" w:bidi="es-SV"/>
        </w:rPr>
        <w:t>djudic</w:t>
      </w:r>
      <w:r>
        <w:rPr>
          <w:rFonts w:eastAsia="Tw Cen MT"/>
          <w:szCs w:val="24"/>
          <w:lang w:eastAsia="es-SV" w:bidi="es-SV"/>
        </w:rPr>
        <w:t>ó</w:t>
      </w:r>
      <w:r w:rsidRPr="00FD304F">
        <w:rPr>
          <w:rFonts w:eastAsia="Tw Cen MT"/>
          <w:b/>
          <w:szCs w:val="24"/>
          <w:lang w:eastAsia="es-SV" w:bidi="es-SV"/>
        </w:rPr>
        <w:t xml:space="preserve"> </w:t>
      </w:r>
      <w:r w:rsidRPr="00FD304F">
        <w:rPr>
          <w:rFonts w:eastAsia="Tw Cen MT"/>
          <w:szCs w:val="24"/>
          <w:lang w:eastAsia="es-SV" w:bidi="es-SV"/>
        </w:rPr>
        <w:t xml:space="preserve">en forma TOTAL la libre de gestión al oferente </w:t>
      </w:r>
      <w:r w:rsidRPr="00FD304F">
        <w:t>EVENTO, S.A. DE C.V.</w:t>
      </w:r>
      <w:r w:rsidRPr="00FD304F">
        <w:rPr>
          <w:rFonts w:eastAsia="Tw Cen MT"/>
          <w:szCs w:val="24"/>
          <w:lang w:eastAsia="es-SV" w:bidi="es-SV"/>
        </w:rPr>
        <w:t xml:space="preserve"> por la cantidad de CINCUENTA Y SEIS MIL OCHOCIENTOS OCHENTA Y NUEVE 00/100 dólares de los Estados Unidos de América ($56,889.00).</w:t>
      </w:r>
      <w:r>
        <w:rPr>
          <w:rFonts w:eastAsia="Tw Cen MT"/>
          <w:szCs w:val="24"/>
          <w:lang w:eastAsia="es-SV" w:bidi="es-SV"/>
        </w:rPr>
        <w:t xml:space="preserve"> del proyecto </w:t>
      </w:r>
      <w:r w:rsidRPr="00FD304F">
        <w:rPr>
          <w:rFonts w:eastAsia="Times New Roman"/>
          <w:lang w:eastAsia="es-ES"/>
        </w:rPr>
        <w:t>“CELEBRACIÓN Y DECORACIÓN UNA NUEVA NAVIDAD 2021, MUNICIPIO DE METAPÁN, DEPARTAMENTO DE SANTA ANA”</w:t>
      </w:r>
      <w:r>
        <w:rPr>
          <w:rFonts w:eastAsia="Times New Roman"/>
          <w:lang w:eastAsia="es-ES"/>
        </w:rPr>
        <w:t xml:space="preserve"> código </w:t>
      </w:r>
      <w:proofErr w:type="spellStart"/>
      <w:r>
        <w:rPr>
          <w:rFonts w:eastAsia="Times New Roman"/>
          <w:lang w:eastAsia="es-ES"/>
        </w:rPr>
        <w:t>N°</w:t>
      </w:r>
      <w:proofErr w:type="spellEnd"/>
      <w:r>
        <w:rPr>
          <w:rFonts w:eastAsia="Times New Roman"/>
          <w:lang w:eastAsia="es-ES"/>
        </w:rPr>
        <w:t xml:space="preserve"> 2120003</w:t>
      </w:r>
      <w:r w:rsidR="00CA1AF6">
        <w:rPr>
          <w:rFonts w:eastAsia="Times New Roman"/>
          <w:lang w:eastAsia="es-ES"/>
        </w:rPr>
        <w:t>.</w:t>
      </w:r>
    </w:p>
    <w:p w14:paraId="17B39D4C" w14:textId="60A6216F" w:rsidR="00CA1AF6" w:rsidRDefault="00CA1AF6" w:rsidP="005042B6">
      <w:pPr>
        <w:spacing w:after="0" w:line="240" w:lineRule="auto"/>
        <w:jc w:val="both"/>
        <w:rPr>
          <w:rFonts w:eastAsia="Times New Roman"/>
          <w:lang w:eastAsia="es-ES"/>
        </w:rPr>
      </w:pPr>
    </w:p>
    <w:p w14:paraId="34218E4E" w14:textId="6872DB05" w:rsidR="00CA1AF6" w:rsidRDefault="00CA1AF6" w:rsidP="00CA1AF6">
      <w:pPr>
        <w:spacing w:after="0" w:line="240" w:lineRule="auto"/>
        <w:jc w:val="both"/>
        <w:rPr>
          <w:rFonts w:eastAsia="Times New Roman"/>
          <w:lang w:eastAsia="es-ES"/>
        </w:rPr>
      </w:pPr>
      <w:r>
        <w:rPr>
          <w:rFonts w:eastAsia="Times New Roman"/>
          <w:lang w:eastAsia="es-ES"/>
        </w:rPr>
        <w:t>II.- Que con fecha 19 de noviembre del 2021, se recibió nota suscrita por la Lic</w:t>
      </w:r>
      <w:r w:rsidR="008F6AF9">
        <w:rPr>
          <w:rFonts w:eastAsia="Times New Roman"/>
          <w:lang w:eastAsia="es-ES"/>
        </w:rPr>
        <w:t>.</w:t>
      </w:r>
      <w:r>
        <w:rPr>
          <w:rFonts w:eastAsia="Times New Roman"/>
          <w:lang w:eastAsia="es-ES"/>
        </w:rPr>
        <w:t xml:space="preserve"> Heidi Marisol Chinchilla, Jefe de UACI, en la cual informa lo siguiente: “““  </w:t>
      </w:r>
      <w:r w:rsidR="00DD34E2">
        <w:rPr>
          <w:rFonts w:eastAsia="Times New Roman"/>
          <w:lang w:eastAsia="es-ES"/>
        </w:rPr>
        <w:t>*</w:t>
      </w:r>
      <w:r>
        <w:rPr>
          <w:rFonts w:eastAsia="Times New Roman"/>
          <w:lang w:eastAsia="es-ES"/>
        </w:rPr>
        <w:t xml:space="preserve">Que se ha realizado el proceso de Libre Gestión, para la contratación de servicios de decoración navideña dentro del proyecto </w:t>
      </w:r>
      <w:r w:rsidRPr="00FD304F">
        <w:rPr>
          <w:rFonts w:eastAsia="Times New Roman"/>
          <w:lang w:eastAsia="es-ES"/>
        </w:rPr>
        <w:t>“CELEBRACIÓN Y DECORACIÓN UNA NUEVA NAVIDAD 2021, MUNICIPIO DE METAPÁN, DEPARTAMENTO DE SANTA ANA”</w:t>
      </w:r>
      <w:r>
        <w:rPr>
          <w:rFonts w:eastAsia="Times New Roman"/>
          <w:lang w:eastAsia="es-ES"/>
        </w:rPr>
        <w:t xml:space="preserve"> código </w:t>
      </w:r>
      <w:proofErr w:type="spellStart"/>
      <w:r>
        <w:rPr>
          <w:rFonts w:eastAsia="Times New Roman"/>
          <w:lang w:eastAsia="es-ES"/>
        </w:rPr>
        <w:t>N°</w:t>
      </w:r>
      <w:proofErr w:type="spellEnd"/>
      <w:r>
        <w:rPr>
          <w:rFonts w:eastAsia="Times New Roman"/>
          <w:lang w:eastAsia="es-ES"/>
        </w:rPr>
        <w:t xml:space="preserve"> 2120003</w:t>
      </w:r>
      <w:r w:rsidR="00DD34E2">
        <w:rPr>
          <w:rFonts w:eastAsia="Times New Roman"/>
          <w:lang w:eastAsia="es-ES"/>
        </w:rPr>
        <w:t xml:space="preserve">, en el cual resulto adjudicada la empresa EVENTO, S.A. DE C.V. según acuerdo número 19 del acta número 27 de fecha 05 de noviembre del 2021. * Que dicho acuerdo fue recibido en UACI el día 08 de noviembre y notificado a la </w:t>
      </w:r>
      <w:r w:rsidR="001E2873">
        <w:rPr>
          <w:rFonts w:eastAsia="Times New Roman"/>
          <w:lang w:eastAsia="es-ES"/>
        </w:rPr>
        <w:t>empresa el</w:t>
      </w:r>
      <w:r w:rsidR="00DD34E2">
        <w:rPr>
          <w:rFonts w:eastAsia="Times New Roman"/>
          <w:lang w:eastAsia="es-ES"/>
        </w:rPr>
        <w:t xml:space="preserve"> 09 de noviembre; * Que por parte del administrador de contrato se emite nota aclarando que se otorga como última fecha para cumplir el 17 del presente mes; * Que luego de haber transcurrido el plazo establecido en el art. 81 de la LACAP, la empresa no se </w:t>
      </w:r>
      <w:proofErr w:type="spellStart"/>
      <w:r w:rsidR="00DD34E2">
        <w:rPr>
          <w:rFonts w:eastAsia="Times New Roman"/>
          <w:lang w:eastAsia="es-ES"/>
        </w:rPr>
        <w:t>presento</w:t>
      </w:r>
      <w:proofErr w:type="spellEnd"/>
      <w:r w:rsidR="00DD34E2">
        <w:rPr>
          <w:rFonts w:eastAsia="Times New Roman"/>
          <w:lang w:eastAsia="es-ES"/>
        </w:rPr>
        <w:t xml:space="preserve"> a firmar el contrato, ni entrego la respectiva documentación legal</w:t>
      </w:r>
      <w:r w:rsidR="008F6AF9">
        <w:rPr>
          <w:rFonts w:eastAsia="Times New Roman"/>
          <w:lang w:eastAsia="es-ES"/>
        </w:rPr>
        <w:t>.”””</w:t>
      </w:r>
    </w:p>
    <w:p w14:paraId="342B8A3E" w14:textId="05634099" w:rsidR="00290491" w:rsidRDefault="00290491" w:rsidP="00CA1AF6">
      <w:pPr>
        <w:spacing w:after="0" w:line="240" w:lineRule="auto"/>
        <w:jc w:val="both"/>
        <w:rPr>
          <w:rFonts w:eastAsia="Times New Roman"/>
          <w:lang w:eastAsia="es-ES"/>
        </w:rPr>
      </w:pPr>
    </w:p>
    <w:p w14:paraId="4BB1D96A" w14:textId="4BC745D2" w:rsidR="00290491" w:rsidRDefault="00290491" w:rsidP="00CA1AF6">
      <w:pPr>
        <w:spacing w:after="0" w:line="240" w:lineRule="auto"/>
        <w:jc w:val="both"/>
        <w:rPr>
          <w:rFonts w:eastAsia="Times New Roman"/>
          <w:lang w:eastAsia="es-ES"/>
        </w:rPr>
      </w:pPr>
      <w:r>
        <w:rPr>
          <w:rFonts w:eastAsia="Times New Roman"/>
          <w:lang w:eastAsia="es-ES"/>
        </w:rPr>
        <w:t xml:space="preserve">III.- Que este Concejo considera dejar sin efecto la resolución de adjudicación y concederla al ofertante que en la evaluación ocupase el segundo lugar; sin </w:t>
      </w:r>
      <w:r w:rsidR="00FE58F5">
        <w:rPr>
          <w:rFonts w:eastAsia="Times New Roman"/>
          <w:lang w:eastAsia="es-ES"/>
        </w:rPr>
        <w:t>embargo,</w:t>
      </w:r>
      <w:r>
        <w:rPr>
          <w:rFonts w:eastAsia="Times New Roman"/>
          <w:lang w:eastAsia="es-ES"/>
        </w:rPr>
        <w:t xml:space="preserve"> las otras ofertas presentadas en este proceso superan los montos de la libre gestión, lo cual nos mandata a realizar un segundo proceso.</w:t>
      </w:r>
    </w:p>
    <w:p w14:paraId="08AA0796" w14:textId="3CC4FA1A" w:rsidR="00290491" w:rsidRDefault="00290491" w:rsidP="00CA1AF6">
      <w:pPr>
        <w:spacing w:after="0" w:line="240" w:lineRule="auto"/>
        <w:jc w:val="both"/>
        <w:rPr>
          <w:rFonts w:eastAsia="Times New Roman"/>
          <w:lang w:eastAsia="es-ES"/>
        </w:rPr>
      </w:pPr>
    </w:p>
    <w:p w14:paraId="17371E62" w14:textId="562F37BE" w:rsidR="00290491" w:rsidRDefault="00290491" w:rsidP="00290491">
      <w:pPr>
        <w:jc w:val="both"/>
      </w:pPr>
      <w:r w:rsidRPr="003F3047">
        <w:t xml:space="preserve">POR </w:t>
      </w:r>
      <w:proofErr w:type="gramStart"/>
      <w:r w:rsidRPr="003F3047">
        <w:t>TANTO</w:t>
      </w:r>
      <w:proofErr w:type="gramEnd"/>
      <w:r w:rsidRPr="003F3047">
        <w:t xml:space="preserve"> el Concejo Municipal en uso de las facultades que le confiere el Código Municipal y la Ley de Adquisiciones y Contrataciones de la Administración Pública, ACUERDA:</w:t>
      </w:r>
    </w:p>
    <w:p w14:paraId="39EDC0F7" w14:textId="3C108F7B" w:rsidR="008709EC" w:rsidRDefault="008709EC" w:rsidP="00102E24">
      <w:pPr>
        <w:pStyle w:val="Prrafodelista"/>
        <w:numPr>
          <w:ilvl w:val="0"/>
          <w:numId w:val="63"/>
        </w:numPr>
        <w:spacing w:after="0" w:line="240" w:lineRule="auto"/>
        <w:jc w:val="both"/>
        <w:rPr>
          <w:rFonts w:eastAsia="Times New Roman"/>
          <w:lang w:eastAsia="es-ES"/>
        </w:rPr>
      </w:pPr>
      <w:r>
        <w:t xml:space="preserve">Dejar sin efecto el acuerdo número </w:t>
      </w:r>
      <w:r w:rsidRPr="008709EC">
        <w:rPr>
          <w:szCs w:val="24"/>
        </w:rPr>
        <w:t xml:space="preserve">diecinueve del acta número veintisiete de fecha cinco de noviembre del 2021, </w:t>
      </w:r>
      <w:r>
        <w:rPr>
          <w:szCs w:val="24"/>
        </w:rPr>
        <w:t xml:space="preserve">donde se </w:t>
      </w:r>
      <w:r w:rsidR="001E2873">
        <w:rPr>
          <w:szCs w:val="24"/>
        </w:rPr>
        <w:t xml:space="preserve">adjudicó </w:t>
      </w:r>
      <w:r w:rsidRPr="008709EC">
        <w:rPr>
          <w:rFonts w:eastAsia="Tw Cen MT"/>
          <w:szCs w:val="24"/>
          <w:lang w:eastAsia="es-SV" w:bidi="es-SV"/>
        </w:rPr>
        <w:t xml:space="preserve">la libre de gestión al oferente </w:t>
      </w:r>
      <w:r w:rsidRPr="00FD304F">
        <w:t>EVENTO, S.A. DE C.V.</w:t>
      </w:r>
      <w:r w:rsidRPr="008709EC">
        <w:rPr>
          <w:rFonts w:eastAsia="Tw Cen MT"/>
          <w:szCs w:val="24"/>
          <w:lang w:eastAsia="es-SV" w:bidi="es-SV"/>
        </w:rPr>
        <w:t xml:space="preserve"> por la cantidad de CINCUENTA Y SEIS MIL OCHOCIENTOS OCHENTA Y NUEVE 00/100 dólares de los Estados Unidos de América ($56,889.00). del proyecto </w:t>
      </w:r>
      <w:r w:rsidRPr="008709EC">
        <w:rPr>
          <w:rFonts w:eastAsia="Times New Roman"/>
          <w:lang w:eastAsia="es-ES"/>
        </w:rPr>
        <w:t xml:space="preserve">“CELEBRACIÓN Y DECORACIÓN UNA NUEVA NAVIDAD 2021, MUNICIPIO DE METAPÁN, DEPARTAMENTO DE SANTA ANA” código </w:t>
      </w:r>
      <w:proofErr w:type="spellStart"/>
      <w:r w:rsidRPr="008709EC">
        <w:rPr>
          <w:rFonts w:eastAsia="Times New Roman"/>
          <w:lang w:eastAsia="es-ES"/>
        </w:rPr>
        <w:t>N°</w:t>
      </w:r>
      <w:proofErr w:type="spellEnd"/>
      <w:r w:rsidRPr="008709EC">
        <w:rPr>
          <w:rFonts w:eastAsia="Times New Roman"/>
          <w:lang w:eastAsia="es-ES"/>
        </w:rPr>
        <w:t xml:space="preserve"> 2120003.</w:t>
      </w:r>
      <w:r>
        <w:rPr>
          <w:rFonts w:eastAsia="Times New Roman"/>
          <w:lang w:eastAsia="es-ES"/>
        </w:rPr>
        <w:t xml:space="preserve"> Debido a que no se </w:t>
      </w:r>
      <w:proofErr w:type="spellStart"/>
      <w:r>
        <w:rPr>
          <w:rFonts w:eastAsia="Times New Roman"/>
          <w:lang w:eastAsia="es-ES"/>
        </w:rPr>
        <w:t>presento</w:t>
      </w:r>
      <w:proofErr w:type="spellEnd"/>
      <w:r>
        <w:rPr>
          <w:rFonts w:eastAsia="Times New Roman"/>
          <w:lang w:eastAsia="es-ES"/>
        </w:rPr>
        <w:t xml:space="preserve"> a firmar contrato ni entregó la respectiva documentación legal;</w:t>
      </w:r>
    </w:p>
    <w:p w14:paraId="4AC10277" w14:textId="61A09082" w:rsidR="008709EC" w:rsidRDefault="001E2873" w:rsidP="00102E24">
      <w:pPr>
        <w:pStyle w:val="Prrafodelista"/>
        <w:numPr>
          <w:ilvl w:val="0"/>
          <w:numId w:val="63"/>
        </w:numPr>
        <w:spacing w:after="0" w:line="240" w:lineRule="auto"/>
        <w:jc w:val="both"/>
        <w:rPr>
          <w:rFonts w:eastAsia="Times New Roman"/>
          <w:lang w:eastAsia="es-ES"/>
        </w:rPr>
      </w:pPr>
      <w:r>
        <w:rPr>
          <w:rFonts w:eastAsia="Times New Roman"/>
          <w:lang w:eastAsia="es-ES"/>
        </w:rPr>
        <w:t xml:space="preserve">Girar instrucciones a </w:t>
      </w:r>
      <w:r w:rsidR="00856295">
        <w:rPr>
          <w:rFonts w:eastAsia="Times New Roman"/>
          <w:lang w:eastAsia="es-ES"/>
        </w:rPr>
        <w:t xml:space="preserve">la </w:t>
      </w:r>
      <w:r>
        <w:rPr>
          <w:rFonts w:eastAsia="Times New Roman"/>
          <w:lang w:eastAsia="es-ES"/>
        </w:rPr>
        <w:t xml:space="preserve">UACI para que inicie un nuevo proceso </w:t>
      </w:r>
      <w:r w:rsidR="00856295" w:rsidRPr="009C7546">
        <w:rPr>
          <w:rFonts w:eastAsia="Times New Roman"/>
          <w:lang w:eastAsia="es-ES"/>
        </w:rPr>
        <w:t xml:space="preserve">para </w:t>
      </w:r>
      <w:r w:rsidR="00856295">
        <w:rPr>
          <w:rFonts w:eastAsia="Times New Roman"/>
          <w:lang w:eastAsia="es-ES"/>
        </w:rPr>
        <w:t xml:space="preserve">la contratación de </w:t>
      </w:r>
      <w:r>
        <w:rPr>
          <w:rFonts w:eastAsia="Times New Roman"/>
          <w:lang w:eastAsia="es-ES"/>
        </w:rPr>
        <w:t xml:space="preserve">los Servicios de Decoración Navideña dentro del proyecto </w:t>
      </w:r>
      <w:r w:rsidRPr="008709EC">
        <w:rPr>
          <w:rFonts w:eastAsia="Times New Roman"/>
          <w:lang w:eastAsia="es-ES"/>
        </w:rPr>
        <w:t xml:space="preserve">“CELEBRACIÓN Y DECORACIÓN UNA NUEVA NAVIDAD 2021, MUNICIPIO DE METAPÁN, DEPARTAMENTO DE SANTA ANA” código </w:t>
      </w:r>
      <w:proofErr w:type="spellStart"/>
      <w:r w:rsidRPr="008709EC">
        <w:rPr>
          <w:rFonts w:eastAsia="Times New Roman"/>
          <w:lang w:eastAsia="es-ES"/>
        </w:rPr>
        <w:t>N°</w:t>
      </w:r>
      <w:proofErr w:type="spellEnd"/>
      <w:r w:rsidRPr="008709EC">
        <w:rPr>
          <w:rFonts w:eastAsia="Times New Roman"/>
          <w:lang w:eastAsia="es-ES"/>
        </w:rPr>
        <w:t xml:space="preserve"> 2120003.</w:t>
      </w:r>
    </w:p>
    <w:p w14:paraId="04848E79" w14:textId="6CA00940" w:rsidR="001E2873" w:rsidRDefault="001E2873" w:rsidP="001E2873">
      <w:pPr>
        <w:spacing w:after="0" w:line="240" w:lineRule="auto"/>
        <w:ind w:left="360"/>
        <w:jc w:val="both"/>
        <w:rPr>
          <w:rFonts w:eastAsia="Times New Roman"/>
          <w:lang w:eastAsia="es-ES"/>
        </w:rPr>
      </w:pPr>
    </w:p>
    <w:p w14:paraId="528FC06E" w14:textId="5BAC496D" w:rsidR="001E2873" w:rsidRDefault="00707DD7" w:rsidP="001E2873">
      <w:pPr>
        <w:spacing w:after="0" w:line="240" w:lineRule="auto"/>
        <w:ind w:left="360"/>
        <w:jc w:val="both"/>
        <w:rPr>
          <w:rFonts w:eastAsia="Times New Roman"/>
          <w:lang w:eastAsia="es-ES"/>
        </w:rPr>
      </w:pPr>
      <w:r>
        <w:rPr>
          <w:rFonts w:eastAsia="Times New Roman"/>
          <w:lang w:eastAsia="es-ES"/>
        </w:rPr>
        <w:t>Comuníquese</w:t>
      </w:r>
      <w:r w:rsidR="001E2873">
        <w:rPr>
          <w:rFonts w:eastAsia="Times New Roman"/>
          <w:lang w:eastAsia="es-ES"/>
        </w:rPr>
        <w:t xml:space="preserve">. </w:t>
      </w:r>
    </w:p>
    <w:p w14:paraId="7B89C119" w14:textId="6EC1C880" w:rsidR="001A604B" w:rsidRDefault="001A604B" w:rsidP="001E2873">
      <w:pPr>
        <w:spacing w:after="0" w:line="240" w:lineRule="auto"/>
        <w:ind w:left="360"/>
        <w:jc w:val="both"/>
        <w:rPr>
          <w:rFonts w:eastAsia="Times New Roman"/>
          <w:lang w:eastAsia="es-ES"/>
        </w:rPr>
      </w:pPr>
      <w:bookmarkStart w:id="29" w:name="_Hlk88487379"/>
    </w:p>
    <w:p w14:paraId="1B35D069" w14:textId="55D7E132" w:rsidR="001A604B" w:rsidRDefault="001A604B" w:rsidP="00EA610C">
      <w:pPr>
        <w:spacing w:after="0" w:line="240" w:lineRule="auto"/>
        <w:jc w:val="both"/>
        <w:rPr>
          <w:rFonts w:eastAsia="Times New Roman"/>
          <w:b/>
          <w:bCs/>
          <w:u w:val="single"/>
          <w:lang w:eastAsia="es-ES"/>
        </w:rPr>
      </w:pPr>
      <w:r w:rsidRPr="001A604B">
        <w:rPr>
          <w:rFonts w:eastAsia="Times New Roman"/>
          <w:b/>
          <w:bCs/>
          <w:u w:val="single"/>
          <w:lang w:eastAsia="es-ES"/>
        </w:rPr>
        <w:t>ACUERDO NÚMERO NUEVE:</w:t>
      </w:r>
    </w:p>
    <w:p w14:paraId="55E7221D" w14:textId="77777777" w:rsidR="001A604B" w:rsidRDefault="001A604B" w:rsidP="001E2873">
      <w:pPr>
        <w:spacing w:after="0" w:line="240" w:lineRule="auto"/>
        <w:ind w:left="360"/>
        <w:jc w:val="both"/>
        <w:rPr>
          <w:rFonts w:eastAsia="Times New Roman"/>
          <w:b/>
          <w:bCs/>
          <w:u w:val="single"/>
          <w:lang w:eastAsia="es-ES"/>
        </w:rPr>
      </w:pPr>
    </w:p>
    <w:p w14:paraId="78486327" w14:textId="56A3E257" w:rsidR="001A604B" w:rsidRDefault="001A604B" w:rsidP="006573F5">
      <w:pPr>
        <w:spacing w:after="0" w:line="240" w:lineRule="auto"/>
        <w:jc w:val="both"/>
        <w:rPr>
          <w:rFonts w:eastAsia="Times New Roman"/>
          <w:lang w:eastAsia="es-ES"/>
        </w:rPr>
      </w:pPr>
      <w:r>
        <w:rPr>
          <w:rFonts w:eastAsia="Times New Roman"/>
          <w:lang w:eastAsia="es-ES"/>
        </w:rPr>
        <w:t>CONSIDERANDO:</w:t>
      </w:r>
    </w:p>
    <w:p w14:paraId="682F139F" w14:textId="77777777" w:rsidR="006573F5" w:rsidRDefault="006573F5" w:rsidP="006573F5">
      <w:pPr>
        <w:spacing w:after="0" w:line="240" w:lineRule="auto"/>
        <w:jc w:val="both"/>
        <w:rPr>
          <w:rFonts w:eastAsia="Times New Roman"/>
          <w:lang w:eastAsia="es-ES"/>
        </w:rPr>
      </w:pPr>
    </w:p>
    <w:p w14:paraId="2B41508C" w14:textId="6184FF9D" w:rsidR="006573F5" w:rsidRDefault="00A34F94" w:rsidP="006573F5">
      <w:pPr>
        <w:spacing w:after="0" w:line="240" w:lineRule="auto"/>
        <w:contextualSpacing/>
        <w:jc w:val="both"/>
        <w:rPr>
          <w:rFonts w:eastAsia="Calibri"/>
          <w:szCs w:val="24"/>
        </w:rPr>
      </w:pPr>
      <w:r>
        <w:rPr>
          <w:rFonts w:eastAsia="Times New Roman"/>
          <w:lang w:eastAsia="es-ES"/>
        </w:rPr>
        <w:t>I.-. Que según acuerdo número seis del acta número veinticinco de fecha veintidós de octubre del 2021</w:t>
      </w:r>
      <w:r w:rsidR="006573F5">
        <w:rPr>
          <w:rFonts w:eastAsia="Times New Roman"/>
          <w:lang w:eastAsia="es-ES"/>
        </w:rPr>
        <w:t xml:space="preserve">, se giraron instrucciones </w:t>
      </w:r>
      <w:r w:rsidR="006573F5" w:rsidRPr="00801893">
        <w:t>a la Unidad de Adquisiciones y Contrataciones Institucionales para que realice el proceso de libre gestión, para</w:t>
      </w:r>
      <w:r w:rsidR="006573F5" w:rsidRPr="00801893">
        <w:rPr>
          <w:rFonts w:eastAsia="Calibri"/>
          <w:szCs w:val="24"/>
        </w:rPr>
        <w:t xml:space="preserve"> el arrendamiento de 5 camiones de volteo, para uso en trasporte de materiales de construcción de proyectos que se encuentran en ejecución, así como para el transporte de materiales utilizados en el  mantenimiento de calles y caminos vecinales, en el Municipio de Metapán, dicho arrendamiento deberá incluir motorista, combustible, el costo del servicio arrendamiento deberá ser por día, correspondiente a un período de dos meses</w:t>
      </w:r>
      <w:r w:rsidR="006573F5">
        <w:rPr>
          <w:rFonts w:eastAsia="Calibri"/>
          <w:szCs w:val="24"/>
        </w:rPr>
        <w:t xml:space="preserve">; </w:t>
      </w:r>
    </w:p>
    <w:p w14:paraId="464F2511" w14:textId="654DE0C1" w:rsidR="00EA610C" w:rsidRDefault="00EA610C" w:rsidP="006573F5">
      <w:pPr>
        <w:spacing w:after="0" w:line="240" w:lineRule="auto"/>
        <w:contextualSpacing/>
        <w:jc w:val="both"/>
        <w:rPr>
          <w:rFonts w:eastAsia="Calibri"/>
          <w:szCs w:val="24"/>
        </w:rPr>
      </w:pPr>
    </w:p>
    <w:p w14:paraId="77B4354F" w14:textId="4831358B" w:rsidR="00EA610C" w:rsidRDefault="00EA610C" w:rsidP="006573F5">
      <w:pPr>
        <w:spacing w:after="0" w:line="240" w:lineRule="auto"/>
        <w:contextualSpacing/>
        <w:jc w:val="both"/>
        <w:rPr>
          <w:rFonts w:eastAsia="Calibri"/>
          <w:szCs w:val="24"/>
        </w:rPr>
      </w:pPr>
      <w:r>
        <w:rPr>
          <w:rFonts w:eastAsia="Calibri"/>
          <w:szCs w:val="24"/>
        </w:rPr>
        <w:t>II.- Que la UACI realizó la publicación en la plataforma de COMPRASAL con el correlativo 20210282 en segunda convocatoria, puesto que en la primera se recibió solo una oferta;</w:t>
      </w:r>
    </w:p>
    <w:p w14:paraId="22E0024B" w14:textId="06C4C733" w:rsidR="00EA610C" w:rsidRDefault="00EA610C" w:rsidP="006573F5">
      <w:pPr>
        <w:spacing w:after="0" w:line="240" w:lineRule="auto"/>
        <w:contextualSpacing/>
        <w:jc w:val="both"/>
        <w:rPr>
          <w:rFonts w:eastAsia="Calibri"/>
          <w:szCs w:val="24"/>
        </w:rPr>
      </w:pPr>
    </w:p>
    <w:p w14:paraId="72D0F2B5" w14:textId="6295B602" w:rsidR="00B14662" w:rsidRDefault="00EA610C" w:rsidP="006573F5">
      <w:pPr>
        <w:spacing w:after="0" w:line="240" w:lineRule="auto"/>
        <w:contextualSpacing/>
        <w:jc w:val="both"/>
        <w:rPr>
          <w:rFonts w:eastAsia="Calibri"/>
          <w:szCs w:val="24"/>
        </w:rPr>
      </w:pPr>
      <w:r>
        <w:rPr>
          <w:rFonts w:eastAsia="Calibri"/>
          <w:szCs w:val="24"/>
        </w:rPr>
        <w:t>III.- Que se presentaron 4 empresas para ofertar; TRANSPORTES VARELA, TRANSPORTES GALDAMEZ, S.A. DE C.V.; TRANSPORTES MARTINEZ MENDEZ Y JULIO ALBERTO CHAVEZ MENDEZ;</w:t>
      </w:r>
    </w:p>
    <w:p w14:paraId="24744A30" w14:textId="37BA3589" w:rsidR="00B14662" w:rsidRDefault="00B14662" w:rsidP="006573F5">
      <w:pPr>
        <w:spacing w:after="0" w:line="240" w:lineRule="auto"/>
        <w:contextualSpacing/>
        <w:jc w:val="both"/>
        <w:rPr>
          <w:rFonts w:eastAsia="Calibri"/>
          <w:szCs w:val="24"/>
        </w:rPr>
      </w:pPr>
    </w:p>
    <w:p w14:paraId="7DA48E86" w14:textId="39EA23A8" w:rsidR="00B14662" w:rsidRDefault="00B14662" w:rsidP="006573F5">
      <w:pPr>
        <w:spacing w:after="0" w:line="240" w:lineRule="auto"/>
        <w:contextualSpacing/>
        <w:jc w:val="both"/>
        <w:rPr>
          <w:rFonts w:eastAsia="Calibri"/>
          <w:szCs w:val="24"/>
        </w:rPr>
      </w:pPr>
      <w:r>
        <w:rPr>
          <w:rFonts w:eastAsia="Calibri"/>
          <w:szCs w:val="24"/>
        </w:rPr>
        <w:t>IV.- Que la Comisión de Evaluación de Ofertas, analizando las propuestas presentadas por los oferentes determino que: el Sr Julio Alberto Chávez Méndez, cumple con todas las especificaciones requeridas, ya que ofrece un menor precio y es de calidad requerida por estar acorde al presupuesto; y además es la que recomienda el especialista en la materia, ya que incluye combustible, operador, tal como se solicitaba;</w:t>
      </w:r>
    </w:p>
    <w:p w14:paraId="0E62A267" w14:textId="78FCF28D" w:rsidR="00EA610C" w:rsidRDefault="00EA610C" w:rsidP="006573F5">
      <w:pPr>
        <w:spacing w:after="0" w:line="240" w:lineRule="auto"/>
        <w:contextualSpacing/>
        <w:jc w:val="both"/>
        <w:rPr>
          <w:rFonts w:eastAsia="Calibri"/>
          <w:szCs w:val="24"/>
        </w:rPr>
      </w:pPr>
    </w:p>
    <w:p w14:paraId="236BDDF5" w14:textId="77777777" w:rsidR="008F2D74" w:rsidRPr="003F3047" w:rsidRDefault="008F2D74" w:rsidP="008F2D74">
      <w:pPr>
        <w:jc w:val="both"/>
      </w:pPr>
      <w:r w:rsidRPr="003F3047">
        <w:t xml:space="preserve">POR </w:t>
      </w:r>
      <w:proofErr w:type="gramStart"/>
      <w:r w:rsidRPr="003F3047">
        <w:t>TANTO</w:t>
      </w:r>
      <w:proofErr w:type="gramEnd"/>
      <w:r w:rsidRPr="003F3047">
        <w:t xml:space="preserve"> el Concejo Municipal en uso de las facultades que le confiere el Código Municipal y la Ley de Adquisiciones y Contrataciones de la Administración Pública, ACUERDA:</w:t>
      </w:r>
    </w:p>
    <w:p w14:paraId="1AF200B6" w14:textId="0D6A2668" w:rsidR="00EA610C" w:rsidRDefault="008F2D74" w:rsidP="00102E24">
      <w:pPr>
        <w:pStyle w:val="Prrafodelista"/>
        <w:numPr>
          <w:ilvl w:val="0"/>
          <w:numId w:val="64"/>
        </w:numPr>
        <w:spacing w:after="0" w:line="240" w:lineRule="auto"/>
        <w:jc w:val="both"/>
        <w:rPr>
          <w:rFonts w:eastAsia="Calibri"/>
          <w:szCs w:val="24"/>
        </w:rPr>
      </w:pPr>
      <w:r>
        <w:rPr>
          <w:rFonts w:eastAsia="Calibri"/>
          <w:szCs w:val="24"/>
        </w:rPr>
        <w:t>ADJUDICAR el proceso de libre gestión, referente al arrendamiento de 5 camiones de volteo al Sr. Julio Alberto Chávez Ménde</w:t>
      </w:r>
      <w:r w:rsidR="003D7B84">
        <w:rPr>
          <w:rFonts w:eastAsia="Calibri"/>
          <w:szCs w:val="24"/>
        </w:rPr>
        <w:t>z, por la cantidad de NOVECIENTOS OCHENTA Y OCHO CON 75/100 DÓLARES DE LOS ESTADOS UNIDOS DE AMÉRICA. ($988.75), incluyendo los impuestos correspondientes, por día, por 5 camiones, combustible y operador incluido.</w:t>
      </w:r>
    </w:p>
    <w:p w14:paraId="3C502618" w14:textId="01EA6085" w:rsidR="003D7B84" w:rsidRDefault="003D7B84" w:rsidP="00102E24">
      <w:pPr>
        <w:pStyle w:val="Prrafodelista"/>
        <w:numPr>
          <w:ilvl w:val="0"/>
          <w:numId w:val="64"/>
        </w:numPr>
        <w:spacing w:after="0" w:line="240" w:lineRule="auto"/>
        <w:jc w:val="both"/>
        <w:rPr>
          <w:rFonts w:eastAsia="Calibri"/>
          <w:szCs w:val="24"/>
        </w:rPr>
      </w:pPr>
      <w:r>
        <w:rPr>
          <w:rFonts w:eastAsia="Calibri"/>
          <w:szCs w:val="24"/>
        </w:rPr>
        <w:t xml:space="preserve">Autorizar al Sr. Israel Peraza Guerra, </w:t>
      </w:r>
      <w:proofErr w:type="gramStart"/>
      <w:r>
        <w:rPr>
          <w:rFonts w:eastAsia="Calibri"/>
          <w:szCs w:val="24"/>
        </w:rPr>
        <w:t>Alcalde</w:t>
      </w:r>
      <w:proofErr w:type="gramEnd"/>
      <w:r>
        <w:rPr>
          <w:rFonts w:eastAsia="Calibri"/>
          <w:szCs w:val="24"/>
        </w:rPr>
        <w:t xml:space="preserve"> Municipal; para que en nombre y representación del Municipio firme contrato con el Sr.</w:t>
      </w:r>
      <w:r w:rsidRPr="003D7B84">
        <w:rPr>
          <w:rFonts w:eastAsia="Calibri"/>
          <w:szCs w:val="24"/>
        </w:rPr>
        <w:t xml:space="preserve"> </w:t>
      </w:r>
      <w:r>
        <w:rPr>
          <w:rFonts w:eastAsia="Calibri"/>
          <w:szCs w:val="24"/>
        </w:rPr>
        <w:t xml:space="preserve">Julio Alberto Chávez Méndez, </w:t>
      </w:r>
      <w:r w:rsidR="002801BC">
        <w:rPr>
          <w:rFonts w:eastAsia="Calibri"/>
          <w:szCs w:val="24"/>
        </w:rPr>
        <w:lastRenderedPageBreak/>
        <w:t>por un período de dos meses, estableciendo</w:t>
      </w:r>
      <w:r>
        <w:rPr>
          <w:rFonts w:eastAsia="Calibri"/>
          <w:szCs w:val="24"/>
        </w:rPr>
        <w:t xml:space="preserve"> como fecha de inicio el día 24 de noviembre del 2021, </w:t>
      </w:r>
    </w:p>
    <w:p w14:paraId="62BABDA6" w14:textId="3EAE3D83" w:rsidR="00A34F94" w:rsidRDefault="0036727F" w:rsidP="00102E24">
      <w:pPr>
        <w:pStyle w:val="Prrafodelista"/>
        <w:numPr>
          <w:ilvl w:val="0"/>
          <w:numId w:val="64"/>
        </w:numPr>
        <w:spacing w:after="0" w:line="240" w:lineRule="auto"/>
        <w:jc w:val="both"/>
        <w:rPr>
          <w:rFonts w:eastAsia="Calibri"/>
          <w:szCs w:val="24"/>
        </w:rPr>
      </w:pPr>
      <w:r>
        <w:rPr>
          <w:rFonts w:eastAsia="Calibri"/>
          <w:szCs w:val="24"/>
        </w:rPr>
        <w:t>Se nombra al Lic. Darwin Francisco Sandoval como administrador de contrato.</w:t>
      </w:r>
    </w:p>
    <w:p w14:paraId="3D7AB164" w14:textId="2970ECDB" w:rsidR="00D506DF" w:rsidRDefault="00D506DF" w:rsidP="00102E24">
      <w:pPr>
        <w:pStyle w:val="Prrafodelista"/>
        <w:numPr>
          <w:ilvl w:val="0"/>
          <w:numId w:val="64"/>
        </w:numPr>
        <w:spacing w:after="0" w:line="240" w:lineRule="auto"/>
        <w:jc w:val="both"/>
        <w:rPr>
          <w:rFonts w:eastAsia="Calibri"/>
          <w:szCs w:val="24"/>
        </w:rPr>
      </w:pPr>
      <w:r>
        <w:rPr>
          <w:rFonts w:eastAsia="Calibri"/>
          <w:szCs w:val="24"/>
        </w:rPr>
        <w:t xml:space="preserve">Se establece que la forma de pago se realizara contra factura consumidor final, amparada con boletas de transporte de los materiales, con fuente de financiamiento FONDOS PROPIOS. </w:t>
      </w:r>
    </w:p>
    <w:p w14:paraId="6C3B62D3" w14:textId="0A51E8D5" w:rsidR="00D506DF" w:rsidRPr="00D506DF" w:rsidRDefault="00D506DF" w:rsidP="00D506DF">
      <w:pPr>
        <w:spacing w:after="0" w:line="240" w:lineRule="auto"/>
        <w:ind w:left="360"/>
        <w:jc w:val="both"/>
        <w:rPr>
          <w:rFonts w:eastAsia="Calibri"/>
          <w:szCs w:val="24"/>
        </w:rPr>
      </w:pPr>
      <w:r>
        <w:rPr>
          <w:rFonts w:eastAsia="Calibri"/>
          <w:szCs w:val="24"/>
        </w:rPr>
        <w:t xml:space="preserve">Comuníquese y certifíquese. </w:t>
      </w:r>
    </w:p>
    <w:bookmarkEnd w:id="29"/>
    <w:p w14:paraId="7F4DBC3C" w14:textId="1D54F9BB" w:rsidR="00132104" w:rsidRPr="00132104" w:rsidRDefault="00132104" w:rsidP="00132104">
      <w:pPr>
        <w:pStyle w:val="Prrafodelista"/>
        <w:spacing w:after="0" w:line="240" w:lineRule="auto"/>
        <w:jc w:val="both"/>
        <w:rPr>
          <w:rFonts w:eastAsia="Calibri"/>
          <w:szCs w:val="24"/>
        </w:rPr>
      </w:pPr>
    </w:p>
    <w:p w14:paraId="6898DDDF" w14:textId="4B849917" w:rsidR="008F6AF9" w:rsidRDefault="008F6AF9" w:rsidP="00CA1AF6">
      <w:pPr>
        <w:spacing w:after="0" w:line="240" w:lineRule="auto"/>
        <w:jc w:val="both"/>
        <w:rPr>
          <w:rFonts w:eastAsia="Times New Roman"/>
          <w:lang w:eastAsia="es-ES"/>
        </w:rPr>
      </w:pPr>
    </w:p>
    <w:p w14:paraId="784CB71D" w14:textId="7E4F0505" w:rsidR="00401B52" w:rsidRPr="00B930E7" w:rsidRDefault="00B930E7">
      <w:pPr>
        <w:rPr>
          <w:rFonts w:eastAsia="Times New Roman"/>
          <w:b/>
          <w:bCs/>
          <w:u w:val="single"/>
          <w:lang w:eastAsia="es-ES"/>
        </w:rPr>
      </w:pPr>
      <w:r w:rsidRPr="00B930E7">
        <w:rPr>
          <w:rFonts w:eastAsia="Times New Roman"/>
          <w:b/>
          <w:bCs/>
          <w:u w:val="single"/>
          <w:lang w:eastAsia="es-ES"/>
        </w:rPr>
        <w:t>ACUERDO NÚMERO DIEZ:</w:t>
      </w:r>
    </w:p>
    <w:p w14:paraId="4618DF42" w14:textId="77777777" w:rsidR="00B930E7" w:rsidRPr="00CA4889" w:rsidRDefault="00B930E7" w:rsidP="00B930E7">
      <w:pPr>
        <w:spacing w:after="0" w:line="240" w:lineRule="auto"/>
        <w:jc w:val="both"/>
        <w:rPr>
          <w:rFonts w:eastAsia="Times New Roman"/>
          <w:szCs w:val="24"/>
        </w:rPr>
      </w:pPr>
      <w:r w:rsidRPr="00CA4889">
        <w:rPr>
          <w:rFonts w:eastAsia="Times New Roman"/>
          <w:szCs w:val="24"/>
        </w:rPr>
        <w:t xml:space="preserve">El Concejo Municipal de Metapán, en uso de las facultades que el código municipal les confiere </w:t>
      </w:r>
      <w:r w:rsidRPr="00CA4889">
        <w:rPr>
          <w:rFonts w:eastAsia="Times New Roman"/>
          <w:b/>
          <w:szCs w:val="24"/>
        </w:rPr>
        <w:t>ACUERDA:</w:t>
      </w:r>
      <w:r w:rsidRPr="00CA4889">
        <w:rPr>
          <w:rFonts w:eastAsia="Times New Roman"/>
          <w:szCs w:val="24"/>
        </w:rPr>
        <w:t xml:space="preserve"> </w:t>
      </w:r>
    </w:p>
    <w:p w14:paraId="4339BF64" w14:textId="77777777" w:rsidR="00B930E7" w:rsidRPr="00CA4889" w:rsidRDefault="00B930E7" w:rsidP="00B930E7">
      <w:pPr>
        <w:spacing w:after="0" w:line="240" w:lineRule="auto"/>
        <w:jc w:val="both"/>
        <w:rPr>
          <w:rFonts w:eastAsia="Times New Roman"/>
          <w:szCs w:val="24"/>
        </w:rPr>
      </w:pPr>
    </w:p>
    <w:p w14:paraId="1970460F" w14:textId="77777777" w:rsidR="00B930E7" w:rsidRPr="00CA4889" w:rsidRDefault="00B930E7" w:rsidP="00102E24">
      <w:pPr>
        <w:numPr>
          <w:ilvl w:val="0"/>
          <w:numId w:val="65"/>
        </w:numPr>
        <w:shd w:val="clear" w:color="auto" w:fill="FFFFFF"/>
        <w:spacing w:after="0" w:line="240" w:lineRule="auto"/>
        <w:contextualSpacing/>
        <w:jc w:val="both"/>
        <w:rPr>
          <w:rFonts w:eastAsia="Calibri"/>
        </w:rPr>
      </w:pPr>
      <w:r w:rsidRPr="00CA4889">
        <w:rPr>
          <w:rFonts w:eastAsia="Calibri"/>
        </w:rPr>
        <w:t xml:space="preserve">EROGAR la cantidad de </w:t>
      </w:r>
      <w:r>
        <w:rPr>
          <w:rFonts w:eastAsia="Calibri"/>
          <w:b/>
        </w:rPr>
        <w:t>UN MIL CUATROCIENTOS CUARENTA</w:t>
      </w:r>
      <w:r w:rsidRPr="00CA4889">
        <w:rPr>
          <w:rFonts w:eastAsia="Calibri"/>
          <w:b/>
        </w:rPr>
        <w:t xml:space="preserve"> 00/100 DÓLARES DE LOS </w:t>
      </w:r>
      <w:r>
        <w:rPr>
          <w:rFonts w:eastAsia="Calibri"/>
          <w:b/>
        </w:rPr>
        <w:t>ESTADOS UNIDOS DE AMÉRICA ($1,44</w:t>
      </w:r>
      <w:r w:rsidRPr="00CA4889">
        <w:rPr>
          <w:rFonts w:eastAsia="Calibri"/>
          <w:b/>
        </w:rPr>
        <w:t xml:space="preserve">0.00) </w:t>
      </w:r>
      <w:r w:rsidRPr="00CA4889">
        <w:rPr>
          <w:rFonts w:eastAsia="Calibri"/>
        </w:rPr>
        <w:t>V/ Pago de planilla de trabajos de mantenimiento en el parque Central de Metapán y en el parquecito contiguo al Palacio Municipal, C</w:t>
      </w:r>
      <w:r>
        <w:rPr>
          <w:rFonts w:eastAsia="Calibri"/>
        </w:rPr>
        <w:t xml:space="preserve">orrespondiente al período del 01 al </w:t>
      </w:r>
      <w:r w:rsidRPr="00CA4889">
        <w:rPr>
          <w:rFonts w:eastAsia="Calibri"/>
        </w:rPr>
        <w:t>1</w:t>
      </w:r>
      <w:r>
        <w:rPr>
          <w:rFonts w:eastAsia="Calibri"/>
        </w:rPr>
        <w:t xml:space="preserve">8 de </w:t>
      </w:r>
      <w:proofErr w:type="gramStart"/>
      <w:r>
        <w:rPr>
          <w:rFonts w:eastAsia="Calibri"/>
        </w:rPr>
        <w:t>Noviembre</w:t>
      </w:r>
      <w:proofErr w:type="gramEnd"/>
      <w:r w:rsidRPr="00CA4889">
        <w:rPr>
          <w:rFonts w:eastAsia="Calibri"/>
        </w:rPr>
        <w:t xml:space="preserve"> del 2021. Aplicando dicho gasto al código </w:t>
      </w:r>
      <w:r w:rsidRPr="00CA4889">
        <w:rPr>
          <w:rFonts w:eastAsia="Calibri"/>
          <w:b/>
        </w:rPr>
        <w:t xml:space="preserve">51202 </w:t>
      </w:r>
      <w:r w:rsidRPr="00CA4889">
        <w:rPr>
          <w:rFonts w:eastAsia="Calibri"/>
        </w:rPr>
        <w:t xml:space="preserve">de la línea </w:t>
      </w:r>
      <w:r w:rsidRPr="00CA4889">
        <w:rPr>
          <w:rFonts w:eastAsia="Calibri"/>
          <w:b/>
        </w:rPr>
        <w:t>0101</w:t>
      </w:r>
      <w:r w:rsidRPr="00CA4889">
        <w:rPr>
          <w:rFonts w:eastAsia="Calibri"/>
        </w:rPr>
        <w:t xml:space="preserve"> del Presupuesto Municipal vigente, según se detalla a continuación:</w:t>
      </w:r>
    </w:p>
    <w:p w14:paraId="033C620E" w14:textId="77777777" w:rsidR="00B930E7" w:rsidRPr="00CA4889" w:rsidRDefault="00B930E7" w:rsidP="00B930E7">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B930E7" w:rsidRPr="00CA4889" w14:paraId="6D557FF4" w14:textId="77777777" w:rsidTr="00D506D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3E8A53D4" w14:textId="77777777" w:rsidR="00B930E7" w:rsidRPr="00CA4889" w:rsidRDefault="00B930E7" w:rsidP="00D506DF">
            <w:pPr>
              <w:spacing w:after="0" w:line="240" w:lineRule="auto"/>
              <w:rPr>
                <w:rFonts w:eastAsia="Times New Roman"/>
                <w:b/>
                <w:bCs/>
                <w:color w:val="000000"/>
                <w:lang w:eastAsia="es-SV"/>
              </w:rPr>
            </w:pPr>
            <w:proofErr w:type="spellStart"/>
            <w:r w:rsidRPr="00CA4889">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5BBED451" w14:textId="77777777" w:rsidR="00B930E7" w:rsidRPr="00CA4889" w:rsidRDefault="00B930E7" w:rsidP="00D506DF">
            <w:pPr>
              <w:spacing w:after="0" w:line="240" w:lineRule="auto"/>
              <w:rPr>
                <w:rFonts w:eastAsia="Times New Roman"/>
                <w:b/>
                <w:bCs/>
                <w:color w:val="000000"/>
                <w:lang w:eastAsia="es-SV"/>
              </w:rPr>
            </w:pPr>
            <w:r w:rsidRPr="00CA4889">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42E41246" w14:textId="77777777" w:rsidR="00B930E7" w:rsidRPr="00CA4889" w:rsidRDefault="00B930E7" w:rsidP="00D506DF">
            <w:pPr>
              <w:spacing w:after="0" w:line="240" w:lineRule="auto"/>
              <w:rPr>
                <w:rFonts w:eastAsia="Times New Roman"/>
                <w:b/>
                <w:bCs/>
                <w:color w:val="000000"/>
                <w:lang w:eastAsia="es-SV"/>
              </w:rPr>
            </w:pPr>
            <w:r w:rsidRPr="00CA4889">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429DE205" w14:textId="77777777" w:rsidR="00B930E7" w:rsidRPr="00CA4889" w:rsidRDefault="00B930E7" w:rsidP="00D506DF">
            <w:pPr>
              <w:spacing w:after="0" w:line="240" w:lineRule="auto"/>
              <w:rPr>
                <w:rFonts w:eastAsia="Times New Roman"/>
                <w:b/>
                <w:bCs/>
                <w:color w:val="000000"/>
                <w:lang w:eastAsia="es-SV"/>
              </w:rPr>
            </w:pPr>
            <w:r w:rsidRPr="00CA4889">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3DF4A472" w14:textId="77777777" w:rsidR="00B930E7" w:rsidRPr="00CA4889" w:rsidRDefault="00B930E7" w:rsidP="00D506DF">
            <w:pPr>
              <w:spacing w:after="0" w:line="240" w:lineRule="auto"/>
              <w:rPr>
                <w:rFonts w:eastAsia="Times New Roman"/>
                <w:b/>
                <w:bCs/>
                <w:color w:val="000000"/>
                <w:lang w:eastAsia="es-SV"/>
              </w:rPr>
            </w:pPr>
            <w:r w:rsidRPr="00CA4889">
              <w:rPr>
                <w:rFonts w:eastAsia="Times New Roman"/>
                <w:b/>
                <w:bCs/>
                <w:color w:val="000000"/>
                <w:lang w:eastAsia="es-SV"/>
              </w:rPr>
              <w:t>LIQUIDO</w:t>
            </w:r>
          </w:p>
        </w:tc>
      </w:tr>
      <w:tr w:rsidR="00B930E7" w:rsidRPr="00CA4889" w14:paraId="364A3168" w14:textId="77777777" w:rsidTr="00D506D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41AABFB" w14:textId="77777777" w:rsidR="00B930E7" w:rsidRPr="00CA4889" w:rsidRDefault="00B930E7" w:rsidP="00D506DF">
            <w:pPr>
              <w:spacing w:after="0" w:line="240" w:lineRule="auto"/>
              <w:rPr>
                <w:rFonts w:eastAsia="Times New Roman"/>
                <w:bCs/>
                <w:color w:val="000000"/>
                <w:szCs w:val="24"/>
                <w:lang w:eastAsia="es-SV"/>
              </w:rPr>
            </w:pPr>
            <w:r w:rsidRPr="00CA4889">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0E4464DF"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 xml:space="preserve">Marvin </w:t>
            </w:r>
            <w:proofErr w:type="spellStart"/>
            <w:r w:rsidRPr="00CA4889">
              <w:rPr>
                <w:rFonts w:eastAsia="Times New Roman"/>
                <w:color w:val="000000"/>
                <w:szCs w:val="24"/>
                <w:lang w:eastAsia="es-SV"/>
              </w:rPr>
              <w:t>Esau</w:t>
            </w:r>
            <w:proofErr w:type="spellEnd"/>
            <w:r w:rsidRPr="00CA4889">
              <w:rPr>
                <w:rFonts w:eastAsia="Times New Roman"/>
                <w:color w:val="000000"/>
                <w:szCs w:val="24"/>
                <w:lang w:eastAsia="es-SV"/>
              </w:rPr>
              <w:t xml:space="preserve"> Castro Fajardo</w:t>
            </w:r>
          </w:p>
        </w:tc>
        <w:tc>
          <w:tcPr>
            <w:tcW w:w="1407" w:type="dxa"/>
            <w:tcBorders>
              <w:top w:val="single" w:sz="4" w:space="0" w:color="auto"/>
              <w:left w:val="nil"/>
              <w:bottom w:val="single" w:sz="4" w:space="0" w:color="auto"/>
              <w:right w:val="single" w:sz="4" w:space="0" w:color="auto"/>
            </w:tcBorders>
            <w:noWrap/>
            <w:vAlign w:val="bottom"/>
          </w:tcPr>
          <w:p w14:paraId="70DE8AB0"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247B6D50"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288</w:t>
            </w:r>
            <w:r w:rsidRPr="00CA4889">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2E1D54C7"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258.48</w:t>
            </w:r>
          </w:p>
        </w:tc>
      </w:tr>
      <w:tr w:rsidR="00B930E7" w:rsidRPr="00CA4889" w14:paraId="06381E33" w14:textId="77777777" w:rsidTr="00D506D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75637D3" w14:textId="77777777" w:rsidR="00B930E7" w:rsidRPr="00CA4889" w:rsidRDefault="00B930E7" w:rsidP="00D506DF">
            <w:pPr>
              <w:spacing w:after="0" w:line="240" w:lineRule="auto"/>
              <w:rPr>
                <w:rFonts w:eastAsia="Times New Roman"/>
                <w:bCs/>
                <w:color w:val="000000"/>
                <w:szCs w:val="24"/>
                <w:lang w:eastAsia="es-SV"/>
              </w:rPr>
            </w:pPr>
            <w:r w:rsidRPr="00CA4889">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21A879B6"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José Enrique Maldonado Peña</w:t>
            </w:r>
          </w:p>
        </w:tc>
        <w:tc>
          <w:tcPr>
            <w:tcW w:w="1407" w:type="dxa"/>
            <w:tcBorders>
              <w:top w:val="single" w:sz="4" w:space="0" w:color="auto"/>
              <w:left w:val="nil"/>
              <w:bottom w:val="single" w:sz="4" w:space="0" w:color="auto"/>
              <w:right w:val="single" w:sz="4" w:space="0" w:color="auto"/>
            </w:tcBorders>
            <w:noWrap/>
            <w:vAlign w:val="bottom"/>
          </w:tcPr>
          <w:p w14:paraId="57520FB6"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023195BC"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288</w:t>
            </w:r>
            <w:r w:rsidRPr="00CA4889">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4349EDE4"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258.48</w:t>
            </w:r>
          </w:p>
        </w:tc>
      </w:tr>
      <w:tr w:rsidR="00B930E7" w:rsidRPr="00CA4889" w14:paraId="3D735B4E" w14:textId="77777777" w:rsidTr="00D506D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1EB30E4" w14:textId="77777777" w:rsidR="00B930E7" w:rsidRPr="00CA4889" w:rsidRDefault="00B930E7" w:rsidP="00D506DF">
            <w:pPr>
              <w:spacing w:after="0" w:line="240" w:lineRule="auto"/>
              <w:rPr>
                <w:rFonts w:eastAsia="Times New Roman"/>
                <w:bCs/>
                <w:color w:val="000000"/>
                <w:szCs w:val="24"/>
                <w:lang w:eastAsia="es-SV"/>
              </w:rPr>
            </w:pPr>
            <w:r w:rsidRPr="00CA4889">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26BF74AB"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 xml:space="preserve">Hugo Ernesto Landaverde </w:t>
            </w:r>
            <w:proofErr w:type="spellStart"/>
            <w:r w:rsidRPr="00CA4889">
              <w:rPr>
                <w:rFonts w:eastAsia="Times New Roman"/>
                <w:color w:val="000000"/>
                <w:szCs w:val="24"/>
                <w:lang w:eastAsia="es-SV"/>
              </w:rPr>
              <w:t>Ortíz</w:t>
            </w:r>
            <w:proofErr w:type="spellEnd"/>
          </w:p>
        </w:tc>
        <w:tc>
          <w:tcPr>
            <w:tcW w:w="1407" w:type="dxa"/>
            <w:tcBorders>
              <w:top w:val="single" w:sz="4" w:space="0" w:color="auto"/>
              <w:left w:val="nil"/>
              <w:bottom w:val="single" w:sz="4" w:space="0" w:color="auto"/>
              <w:right w:val="single" w:sz="4" w:space="0" w:color="auto"/>
            </w:tcBorders>
            <w:noWrap/>
            <w:vAlign w:val="bottom"/>
          </w:tcPr>
          <w:p w14:paraId="19EB95CC"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7DDE6622"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216</w:t>
            </w:r>
            <w:r w:rsidRPr="00CA4889">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58011AF0"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193.86</w:t>
            </w:r>
          </w:p>
        </w:tc>
      </w:tr>
      <w:tr w:rsidR="00B930E7" w:rsidRPr="00CA4889" w14:paraId="7F7075F8" w14:textId="77777777" w:rsidTr="00D506D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D828B51" w14:textId="77777777" w:rsidR="00B930E7" w:rsidRPr="00CA4889" w:rsidRDefault="00B930E7" w:rsidP="00D506DF">
            <w:pPr>
              <w:spacing w:after="0" w:line="240" w:lineRule="auto"/>
              <w:rPr>
                <w:rFonts w:eastAsia="Times New Roman"/>
                <w:bCs/>
                <w:color w:val="000000"/>
                <w:szCs w:val="24"/>
                <w:lang w:eastAsia="es-SV"/>
              </w:rPr>
            </w:pPr>
            <w:r w:rsidRPr="00CA4889">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64275CF1"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 xml:space="preserve">Erick Alexander Carrillos </w:t>
            </w:r>
            <w:proofErr w:type="spellStart"/>
            <w:r w:rsidRPr="00CA4889">
              <w:rPr>
                <w:rFonts w:eastAsia="Times New Roman"/>
                <w:color w:val="000000"/>
                <w:szCs w:val="24"/>
                <w:lang w:eastAsia="es-SV"/>
              </w:rPr>
              <w:t>Marin</w:t>
            </w:r>
            <w:proofErr w:type="spellEnd"/>
          </w:p>
        </w:tc>
        <w:tc>
          <w:tcPr>
            <w:tcW w:w="1407" w:type="dxa"/>
            <w:tcBorders>
              <w:top w:val="single" w:sz="4" w:space="0" w:color="auto"/>
              <w:left w:val="nil"/>
              <w:bottom w:val="single" w:sz="4" w:space="0" w:color="auto"/>
              <w:right w:val="single" w:sz="4" w:space="0" w:color="auto"/>
            </w:tcBorders>
            <w:noWrap/>
            <w:vAlign w:val="bottom"/>
          </w:tcPr>
          <w:p w14:paraId="5525846F"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1B566BF8"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216</w:t>
            </w:r>
            <w:r w:rsidRPr="00CA4889">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5D78D42C"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193.86</w:t>
            </w:r>
          </w:p>
        </w:tc>
      </w:tr>
      <w:tr w:rsidR="00B930E7" w:rsidRPr="00CA4889" w14:paraId="4E527A29" w14:textId="77777777" w:rsidTr="00D506D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86AB111" w14:textId="77777777" w:rsidR="00B930E7" w:rsidRPr="00CA4889" w:rsidRDefault="00B930E7" w:rsidP="00D506DF">
            <w:pPr>
              <w:spacing w:after="0" w:line="240" w:lineRule="auto"/>
              <w:rPr>
                <w:rFonts w:eastAsia="Times New Roman"/>
                <w:bCs/>
                <w:color w:val="000000"/>
                <w:szCs w:val="24"/>
                <w:lang w:eastAsia="es-SV"/>
              </w:rPr>
            </w:pPr>
            <w:r w:rsidRPr="00CA4889">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5017AA53"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Pedro Antonio Pacheco Martínez</w:t>
            </w:r>
          </w:p>
        </w:tc>
        <w:tc>
          <w:tcPr>
            <w:tcW w:w="1407" w:type="dxa"/>
            <w:tcBorders>
              <w:top w:val="single" w:sz="4" w:space="0" w:color="auto"/>
              <w:left w:val="nil"/>
              <w:bottom w:val="single" w:sz="4" w:space="0" w:color="auto"/>
              <w:right w:val="single" w:sz="4" w:space="0" w:color="auto"/>
            </w:tcBorders>
            <w:noWrap/>
            <w:vAlign w:val="bottom"/>
          </w:tcPr>
          <w:p w14:paraId="36EE0121"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63AE13B2"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216</w:t>
            </w:r>
            <w:r w:rsidRPr="00CA4889">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28368329"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193.86</w:t>
            </w:r>
          </w:p>
        </w:tc>
      </w:tr>
      <w:tr w:rsidR="00B930E7" w:rsidRPr="00CA4889" w14:paraId="18642EEB" w14:textId="77777777" w:rsidTr="00D506DF">
        <w:trPr>
          <w:trHeight w:val="252"/>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D254E8F" w14:textId="77777777" w:rsidR="00B930E7" w:rsidRPr="00CA4889" w:rsidRDefault="00B930E7" w:rsidP="00D506DF">
            <w:pPr>
              <w:spacing w:after="0" w:line="240" w:lineRule="auto"/>
              <w:rPr>
                <w:rFonts w:eastAsia="Times New Roman"/>
                <w:bCs/>
                <w:color w:val="000000"/>
                <w:szCs w:val="24"/>
                <w:lang w:eastAsia="es-SV"/>
              </w:rPr>
            </w:pPr>
            <w:r w:rsidRPr="00CA4889">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2B43B1B9"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Daniel Alonso Rodríguez Villacorta</w:t>
            </w:r>
          </w:p>
        </w:tc>
        <w:tc>
          <w:tcPr>
            <w:tcW w:w="1407" w:type="dxa"/>
            <w:tcBorders>
              <w:top w:val="single" w:sz="4" w:space="0" w:color="auto"/>
              <w:left w:val="nil"/>
              <w:bottom w:val="single" w:sz="4" w:space="0" w:color="auto"/>
              <w:right w:val="single" w:sz="4" w:space="0" w:color="auto"/>
            </w:tcBorders>
            <w:noWrap/>
            <w:vAlign w:val="bottom"/>
          </w:tcPr>
          <w:p w14:paraId="5F05BDA7" w14:textId="77777777" w:rsidR="00B930E7" w:rsidRPr="00CA4889" w:rsidRDefault="00B930E7" w:rsidP="00D506DF">
            <w:pPr>
              <w:spacing w:after="0" w:line="240" w:lineRule="auto"/>
              <w:rPr>
                <w:rFonts w:eastAsia="Times New Roman"/>
                <w:color w:val="000000"/>
                <w:szCs w:val="24"/>
                <w:lang w:eastAsia="es-SV"/>
              </w:rPr>
            </w:pPr>
            <w:r w:rsidRPr="00CA4889">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7A499963"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216</w:t>
            </w:r>
            <w:r w:rsidRPr="00CA4889">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748E767A" w14:textId="77777777" w:rsidR="00B930E7" w:rsidRPr="00CA4889" w:rsidRDefault="00B930E7" w:rsidP="00D506DF">
            <w:pPr>
              <w:spacing w:after="0" w:line="240" w:lineRule="auto"/>
              <w:rPr>
                <w:rFonts w:eastAsia="Times New Roman"/>
                <w:color w:val="000000"/>
                <w:szCs w:val="24"/>
                <w:lang w:eastAsia="es-SV"/>
              </w:rPr>
            </w:pPr>
            <w:r>
              <w:rPr>
                <w:rFonts w:eastAsia="Times New Roman"/>
                <w:color w:val="000000"/>
                <w:szCs w:val="24"/>
                <w:lang w:eastAsia="es-SV"/>
              </w:rPr>
              <w:t>$    193.86</w:t>
            </w:r>
          </w:p>
        </w:tc>
      </w:tr>
      <w:tr w:rsidR="00B930E7" w:rsidRPr="00CA4889" w14:paraId="630235A0" w14:textId="77777777" w:rsidTr="00D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53" w:type="dxa"/>
            <w:gridSpan w:val="3"/>
          </w:tcPr>
          <w:p w14:paraId="5668A5F1" w14:textId="77777777" w:rsidR="00B930E7" w:rsidRPr="00CA4889" w:rsidRDefault="00B930E7" w:rsidP="00D506DF">
            <w:pPr>
              <w:tabs>
                <w:tab w:val="left" w:pos="709"/>
                <w:tab w:val="left" w:pos="7797"/>
              </w:tabs>
              <w:spacing w:after="200"/>
              <w:jc w:val="both"/>
              <w:rPr>
                <w:rFonts w:eastAsia="Calibri"/>
                <w:b/>
                <w:szCs w:val="24"/>
              </w:rPr>
            </w:pPr>
            <w:r w:rsidRPr="00CA4889">
              <w:rPr>
                <w:rFonts w:eastAsia="Calibri"/>
                <w:b/>
                <w:szCs w:val="24"/>
              </w:rPr>
              <w:t>TOTAL</w:t>
            </w:r>
          </w:p>
        </w:tc>
        <w:tc>
          <w:tcPr>
            <w:tcW w:w="1706" w:type="dxa"/>
            <w:shd w:val="clear" w:color="auto" w:fill="auto"/>
            <w:vAlign w:val="bottom"/>
          </w:tcPr>
          <w:p w14:paraId="07B2EDB7" w14:textId="77777777" w:rsidR="00B930E7" w:rsidRPr="00CA4889" w:rsidRDefault="00B930E7" w:rsidP="00D506DF">
            <w:pPr>
              <w:spacing w:after="0" w:line="240" w:lineRule="auto"/>
              <w:rPr>
                <w:rFonts w:eastAsia="Times New Roman"/>
                <w:b/>
                <w:color w:val="000000"/>
                <w:szCs w:val="24"/>
                <w:lang w:eastAsia="es-SV"/>
              </w:rPr>
            </w:pPr>
            <w:r>
              <w:rPr>
                <w:rFonts w:eastAsia="Times New Roman"/>
                <w:b/>
                <w:color w:val="000000"/>
                <w:szCs w:val="24"/>
                <w:lang w:eastAsia="es-SV"/>
              </w:rPr>
              <w:t>$ 1,440</w:t>
            </w:r>
            <w:r w:rsidRPr="00CA4889">
              <w:rPr>
                <w:rFonts w:eastAsia="Times New Roman"/>
                <w:b/>
                <w:color w:val="000000"/>
                <w:szCs w:val="24"/>
                <w:lang w:eastAsia="es-SV"/>
              </w:rPr>
              <w:t>.00</w:t>
            </w:r>
          </w:p>
        </w:tc>
        <w:tc>
          <w:tcPr>
            <w:tcW w:w="1227" w:type="dxa"/>
            <w:shd w:val="clear" w:color="auto" w:fill="auto"/>
            <w:vAlign w:val="bottom"/>
          </w:tcPr>
          <w:p w14:paraId="76562CD1" w14:textId="77777777" w:rsidR="00B930E7" w:rsidRPr="00CA4889" w:rsidRDefault="00B930E7" w:rsidP="00D506DF">
            <w:pPr>
              <w:spacing w:after="0" w:line="240" w:lineRule="auto"/>
              <w:rPr>
                <w:rFonts w:eastAsia="Times New Roman"/>
                <w:b/>
                <w:color w:val="000000"/>
                <w:szCs w:val="24"/>
                <w:lang w:eastAsia="es-SV"/>
              </w:rPr>
            </w:pPr>
            <w:r>
              <w:rPr>
                <w:rFonts w:eastAsia="Times New Roman"/>
                <w:b/>
                <w:color w:val="000000"/>
                <w:szCs w:val="24"/>
                <w:lang w:eastAsia="es-SV"/>
              </w:rPr>
              <w:t>$ 1,292.40</w:t>
            </w:r>
          </w:p>
        </w:tc>
      </w:tr>
    </w:tbl>
    <w:p w14:paraId="66D023F3" w14:textId="77777777" w:rsidR="00B930E7" w:rsidRPr="00CA4889" w:rsidRDefault="00B930E7" w:rsidP="00B930E7">
      <w:pPr>
        <w:shd w:val="clear" w:color="auto" w:fill="FFFFFF"/>
        <w:spacing w:after="0" w:line="240" w:lineRule="auto"/>
        <w:jc w:val="both"/>
        <w:rPr>
          <w:rFonts w:eastAsia="Times New Roman"/>
          <w:szCs w:val="24"/>
          <w:lang w:val="es-ES" w:eastAsia="es-ES"/>
        </w:rPr>
      </w:pPr>
    </w:p>
    <w:p w14:paraId="59FFFF89" w14:textId="77777777" w:rsidR="00B930E7" w:rsidRDefault="00B930E7" w:rsidP="00B930E7">
      <w:pPr>
        <w:jc w:val="both"/>
        <w:rPr>
          <w:rFonts w:eastAsia="Times New Roman"/>
          <w:szCs w:val="24"/>
          <w:lang w:val="es-ES" w:eastAsia="es-ES"/>
        </w:rPr>
      </w:pPr>
      <w:r w:rsidRPr="00CA4889">
        <w:rPr>
          <w:rFonts w:eastAsia="Calibri"/>
          <w:szCs w:val="24"/>
        </w:rPr>
        <w:t xml:space="preserve">Autorizando a tesorería a efectuar los pagos correspondientes FONDOS PROPIOS. Cuenta </w:t>
      </w:r>
      <w:proofErr w:type="spellStart"/>
      <w:r w:rsidRPr="00CA4889">
        <w:rPr>
          <w:rFonts w:eastAsia="Calibri"/>
          <w:szCs w:val="24"/>
        </w:rPr>
        <w:t>N°</w:t>
      </w:r>
      <w:proofErr w:type="spellEnd"/>
      <w:r w:rsidRPr="00CA4889">
        <w:rPr>
          <w:rFonts w:eastAsia="Calibri"/>
          <w:szCs w:val="24"/>
        </w:rPr>
        <w:t xml:space="preserve"> 00500003666. </w:t>
      </w:r>
      <w:proofErr w:type="gramStart"/>
      <w:r w:rsidRPr="00CA4889">
        <w:rPr>
          <w:rFonts w:eastAsia="Times New Roman"/>
          <w:szCs w:val="24"/>
          <w:lang w:val="es-ES" w:eastAsia="es-ES"/>
        </w:rPr>
        <w:t>COMUNIQUESE.-</w:t>
      </w:r>
      <w:proofErr w:type="gramEnd"/>
    </w:p>
    <w:p w14:paraId="4CFB17F1" w14:textId="3B1B55D3" w:rsidR="00B930E7" w:rsidRDefault="00B930E7" w:rsidP="00B930E7">
      <w:pPr>
        <w:jc w:val="both"/>
        <w:rPr>
          <w:rFonts w:eastAsia="Times New Roman"/>
          <w:szCs w:val="24"/>
          <w:lang w:val="es-ES" w:eastAsia="es-ES"/>
        </w:rPr>
      </w:pPr>
    </w:p>
    <w:p w14:paraId="22B858F8" w14:textId="683E01F6" w:rsidR="009B26A0" w:rsidRPr="009B26A0" w:rsidRDefault="009B26A0" w:rsidP="00B930E7">
      <w:pPr>
        <w:jc w:val="both"/>
        <w:rPr>
          <w:rFonts w:eastAsia="Times New Roman"/>
          <w:b/>
          <w:bCs/>
          <w:szCs w:val="24"/>
          <w:u w:val="single"/>
          <w:lang w:val="es-ES" w:eastAsia="es-ES"/>
        </w:rPr>
      </w:pPr>
      <w:r w:rsidRPr="009B26A0">
        <w:rPr>
          <w:rFonts w:eastAsia="Times New Roman"/>
          <w:b/>
          <w:bCs/>
          <w:szCs w:val="24"/>
          <w:u w:val="single"/>
          <w:lang w:val="es-ES" w:eastAsia="es-ES"/>
        </w:rPr>
        <w:t xml:space="preserve">ACUERDO NÚMERO ONCE: </w:t>
      </w:r>
    </w:p>
    <w:p w14:paraId="4013A45A" w14:textId="0E4ABC2C" w:rsidR="009B26A0" w:rsidRPr="00FD389C" w:rsidRDefault="009B26A0" w:rsidP="009B26A0">
      <w:pPr>
        <w:jc w:val="both"/>
        <w:rPr>
          <w:b/>
          <w:szCs w:val="24"/>
          <w:u w:val="single"/>
        </w:rPr>
      </w:pPr>
      <w:r w:rsidRPr="00FD389C">
        <w:rPr>
          <w:rFonts w:eastAsia="Times New Roman"/>
          <w:color w:val="000000"/>
          <w:szCs w:val="24"/>
          <w:lang w:val="es-ES" w:eastAsia="es-MX"/>
        </w:rPr>
        <w:t xml:space="preserve">El Concejo Municipal en uso de las facultades que el Código Municipal les confiere POR UNANIMIDAD ACUERDA: </w:t>
      </w:r>
      <w:r w:rsidRPr="00FD389C">
        <w:rPr>
          <w:b/>
          <w:bCs/>
          <w:szCs w:val="24"/>
        </w:rPr>
        <w:t xml:space="preserve">AUTORIZAR </w:t>
      </w:r>
      <w:r w:rsidRPr="00FD389C">
        <w:rPr>
          <w:szCs w:val="24"/>
        </w:rPr>
        <w:t xml:space="preserve">al Sr. Israel Peraza Guerra, </w:t>
      </w:r>
      <w:proofErr w:type="gramStart"/>
      <w:r w:rsidRPr="00FD389C">
        <w:rPr>
          <w:szCs w:val="24"/>
        </w:rPr>
        <w:t>Alcalde</w:t>
      </w:r>
      <w:proofErr w:type="gramEnd"/>
      <w:r w:rsidRPr="00FD389C">
        <w:rPr>
          <w:szCs w:val="24"/>
        </w:rPr>
        <w:t xml:space="preserve"> Municipal, para que en nombre y representación de este municipio, otorgue </w:t>
      </w:r>
      <w:r w:rsidRPr="00FD389C">
        <w:rPr>
          <w:b/>
          <w:szCs w:val="24"/>
        </w:rPr>
        <w:t>PODER</w:t>
      </w:r>
      <w:r w:rsidRPr="00FD389C">
        <w:rPr>
          <w:b/>
          <w:bCs/>
          <w:szCs w:val="24"/>
        </w:rPr>
        <w:t xml:space="preserve"> GENERAL JUDICIAL Y ADMINISTRATIVO, CON CLAUSULAS ESPECIALES, </w:t>
      </w:r>
      <w:r>
        <w:rPr>
          <w:bCs/>
          <w:szCs w:val="24"/>
        </w:rPr>
        <w:t xml:space="preserve">al licenciado José Rafael Manzano Méndez. </w:t>
      </w:r>
      <w:r w:rsidRPr="00FD389C">
        <w:rPr>
          <w:bCs/>
          <w:szCs w:val="24"/>
        </w:rPr>
        <w:t xml:space="preserve"> </w:t>
      </w:r>
    </w:p>
    <w:p w14:paraId="4C94E3B7" w14:textId="2187ACB2" w:rsidR="009B26A0" w:rsidRDefault="009B26A0" w:rsidP="009B26A0">
      <w:pPr>
        <w:jc w:val="both"/>
        <w:rPr>
          <w:szCs w:val="24"/>
        </w:rPr>
      </w:pPr>
      <w:r w:rsidRPr="00FD389C">
        <w:rPr>
          <w:szCs w:val="24"/>
        </w:rPr>
        <w:t>COMUNIQUESE.</w:t>
      </w:r>
    </w:p>
    <w:p w14:paraId="6CF8E428" w14:textId="77777777" w:rsidR="005F658D" w:rsidRDefault="005F658D" w:rsidP="009B26A0">
      <w:pPr>
        <w:jc w:val="both"/>
        <w:rPr>
          <w:szCs w:val="24"/>
        </w:rPr>
      </w:pPr>
    </w:p>
    <w:p w14:paraId="2C6D219A" w14:textId="668F4645" w:rsidR="005F658D" w:rsidRPr="005F658D" w:rsidRDefault="005F658D" w:rsidP="009B26A0">
      <w:pPr>
        <w:jc w:val="both"/>
        <w:rPr>
          <w:b/>
          <w:bCs/>
          <w:szCs w:val="24"/>
          <w:u w:val="single"/>
        </w:rPr>
      </w:pPr>
      <w:r w:rsidRPr="005F658D">
        <w:rPr>
          <w:b/>
          <w:bCs/>
          <w:szCs w:val="24"/>
          <w:u w:val="single"/>
        </w:rPr>
        <w:t xml:space="preserve">ACUERDO NÚMERO DOCE: </w:t>
      </w:r>
    </w:p>
    <w:p w14:paraId="25B7AC47" w14:textId="77777777" w:rsidR="005F658D" w:rsidRPr="00FB2E8A" w:rsidRDefault="005F658D" w:rsidP="005F658D">
      <w:pPr>
        <w:jc w:val="both"/>
        <w:rPr>
          <w:b/>
          <w:i/>
          <w:szCs w:val="24"/>
          <w:lang w:val="es-ES_tradnl"/>
        </w:rPr>
      </w:pPr>
      <w:r w:rsidRPr="00FB2E8A">
        <w:rPr>
          <w:i/>
          <w:szCs w:val="24"/>
          <w:lang w:val="es-ES_tradnl"/>
        </w:rPr>
        <w:t>El Concejo Municipal considerando:</w:t>
      </w:r>
    </w:p>
    <w:p w14:paraId="1258DC0A" w14:textId="77777777" w:rsidR="005F658D" w:rsidRPr="00FB2E8A" w:rsidRDefault="005F658D" w:rsidP="005F658D">
      <w:pPr>
        <w:jc w:val="both"/>
        <w:rPr>
          <w:i/>
          <w:szCs w:val="24"/>
          <w:lang w:val="es-ES_tradnl"/>
        </w:rPr>
      </w:pPr>
    </w:p>
    <w:p w14:paraId="75FE209B" w14:textId="77777777" w:rsidR="005F658D" w:rsidRPr="00FB2E8A" w:rsidRDefault="005F658D" w:rsidP="00102E24">
      <w:pPr>
        <w:pStyle w:val="Prrafodelista"/>
        <w:numPr>
          <w:ilvl w:val="0"/>
          <w:numId w:val="81"/>
        </w:numPr>
        <w:spacing w:after="0" w:line="240" w:lineRule="auto"/>
        <w:jc w:val="both"/>
        <w:rPr>
          <w:i/>
          <w:szCs w:val="24"/>
          <w:lang w:val="es-ES_tradnl"/>
        </w:rPr>
      </w:pPr>
      <w:r w:rsidRPr="00FB2E8A">
        <w:rPr>
          <w:i/>
          <w:szCs w:val="24"/>
          <w:lang w:val="es-ES_tradnl"/>
        </w:rPr>
        <w:t xml:space="preserve">Que, se ha recibido documentación presentada por INHIDRICA S.A DE C.V. en la cual se solicita por parte de la empresa ARREGLO DIRECTO de conformidad a lo establecido en el Art. 163 y 164 de la LACAP. </w:t>
      </w:r>
    </w:p>
    <w:p w14:paraId="3135C442" w14:textId="77777777" w:rsidR="005F658D" w:rsidRPr="00FB2E8A" w:rsidRDefault="005F658D" w:rsidP="00102E24">
      <w:pPr>
        <w:pStyle w:val="Prrafodelista"/>
        <w:numPr>
          <w:ilvl w:val="0"/>
          <w:numId w:val="81"/>
        </w:numPr>
        <w:spacing w:after="0" w:line="240" w:lineRule="auto"/>
        <w:jc w:val="both"/>
        <w:rPr>
          <w:i/>
          <w:szCs w:val="24"/>
          <w:lang w:val="es-ES_tradnl"/>
        </w:rPr>
      </w:pPr>
      <w:r w:rsidRPr="00FB2E8A">
        <w:rPr>
          <w:i/>
          <w:szCs w:val="24"/>
          <w:lang w:val="es-ES_tradnl"/>
        </w:rPr>
        <w:t xml:space="preserve">En la nota suscrita por el Ingeniero MARIO </w:t>
      </w:r>
      <w:proofErr w:type="gramStart"/>
      <w:r w:rsidRPr="00FB2E8A">
        <w:rPr>
          <w:i/>
          <w:szCs w:val="24"/>
          <w:lang w:val="es-ES_tradnl"/>
        </w:rPr>
        <w:t>JOSÉ  SORTO</w:t>
      </w:r>
      <w:proofErr w:type="gramEnd"/>
      <w:r w:rsidRPr="00FB2E8A">
        <w:rPr>
          <w:i/>
          <w:szCs w:val="24"/>
          <w:lang w:val="es-ES_tradnl"/>
        </w:rPr>
        <w:t xml:space="preserve"> DIAZ, Representante Legal de Innovación Hídrica El Salvador S.A DE C.V; misma que ha sido remitida </w:t>
      </w:r>
      <w:r w:rsidRPr="00FB2E8A">
        <w:rPr>
          <w:i/>
          <w:szCs w:val="24"/>
          <w:lang w:val="es-ES_tradnl"/>
        </w:rPr>
        <w:lastRenderedPageBreak/>
        <w:t xml:space="preserve">por el administrador de contrato a este concejo, se  puntualiza  las razones por las cuales solicita EL ARREGLO DIRECTO. Exponiendo en la parte petitoria lo siguiente: 1. Se Admita el escrito; b) Se me tenga por parte en la calidad en mi calidad de Administrador </w:t>
      </w:r>
      <w:proofErr w:type="spellStart"/>
      <w:r w:rsidRPr="00FB2E8A">
        <w:rPr>
          <w:i/>
          <w:szCs w:val="24"/>
          <w:lang w:val="es-ES_tradnl"/>
        </w:rPr>
        <w:t>Unico</w:t>
      </w:r>
      <w:proofErr w:type="spellEnd"/>
      <w:r w:rsidRPr="00FB2E8A">
        <w:rPr>
          <w:i/>
          <w:szCs w:val="24"/>
          <w:lang w:val="es-ES_tradnl"/>
        </w:rPr>
        <w:t xml:space="preserve"> Propietario y por lo tanto, Representante Legal de la Sociedad INNOVACIÓN HÍD</w:t>
      </w:r>
      <w:r>
        <w:rPr>
          <w:i/>
          <w:lang w:val="es-ES_tradnl"/>
        </w:rPr>
        <w:t>RI</w:t>
      </w:r>
      <w:r w:rsidRPr="00FB2E8A">
        <w:rPr>
          <w:i/>
          <w:szCs w:val="24"/>
          <w:lang w:val="es-ES_tradnl"/>
        </w:rPr>
        <w:t xml:space="preserve">CA EL SALVADOR, SOCIEDAD ANÓNIMA DE CAPITAL VARIABLE, que puede abreviarse INNOVACIÓN HÍDRICA EL SALVADOR, S.A DE C.V.; Y C) Se inicie con el proceso de Arreglo Directo a fin de llegar a un acuerdo sobre los puntos en discordia antes expuestos, a fin de concluir la ejecución del contrato: “SUMINISTRO DE SISTEMA DE CONTROL E INSTALACION DE EQUIPO DE BOMBEO, PARA LA PLANTA DE TRATAMIENTO DE LAS AGUAS RESIDUALES DE LA CIUDAD DE METAPÁN”, celebrado en la Alcaldía de Metapán y mi representada INNOVACIÓN HÍDRICA EL SALVADOR, SOCIEDAD ANONIMA DE CAPITAL VARIABLE, que puede abreviarse INNOVACIÓN HÍDRICA EL SALVADOR, S.A DE C.V.; y se señale lugar, día y hora para la audiencia de Arreglo Directo. </w:t>
      </w:r>
    </w:p>
    <w:p w14:paraId="76B6EBD1" w14:textId="77777777" w:rsidR="005F658D" w:rsidRPr="00FB2E8A" w:rsidRDefault="005F658D" w:rsidP="00102E24">
      <w:pPr>
        <w:pStyle w:val="Prrafodelista"/>
        <w:numPr>
          <w:ilvl w:val="0"/>
          <w:numId w:val="81"/>
        </w:numPr>
        <w:spacing w:after="0" w:line="240" w:lineRule="auto"/>
        <w:jc w:val="both"/>
        <w:rPr>
          <w:i/>
          <w:szCs w:val="24"/>
          <w:lang w:val="es-ES_tradnl"/>
        </w:rPr>
      </w:pPr>
      <w:r w:rsidRPr="00FB2E8A">
        <w:rPr>
          <w:i/>
          <w:szCs w:val="24"/>
          <w:lang w:val="es-ES_tradnl"/>
        </w:rPr>
        <w:t xml:space="preserve">Que en esta reunión se ha PRESENTADO INFORME TECNICO DE AVANCE DE LA OBRA EN PLANTA DE TRATAMIENTO DE AGUAS RESIDUALES DE LA CIUDAD DE METAPAN, CON RELACION A LA EMPRESA INNOVACIÓN HIDRICA S.A DE C.V.  por parte del equipo técnico INGENIERO FRANCIS FIGUEROA – ADMINISTRADOR DE CONTRATO Y EL INGENIERO HECTOR BARRIENTOS- SUPERVISOR GENERAL DEL PROYECTO.  </w:t>
      </w:r>
    </w:p>
    <w:p w14:paraId="6281BAF1" w14:textId="77777777" w:rsidR="005F658D" w:rsidRPr="00FB2E8A" w:rsidRDefault="005F658D" w:rsidP="00102E24">
      <w:pPr>
        <w:pStyle w:val="Prrafodelista"/>
        <w:numPr>
          <w:ilvl w:val="0"/>
          <w:numId w:val="81"/>
        </w:numPr>
        <w:spacing w:after="0" w:line="240" w:lineRule="auto"/>
        <w:jc w:val="both"/>
        <w:rPr>
          <w:i/>
          <w:szCs w:val="24"/>
          <w:lang w:val="es-ES_tradnl"/>
        </w:rPr>
      </w:pPr>
      <w:r w:rsidRPr="00FB2E8A">
        <w:rPr>
          <w:i/>
          <w:szCs w:val="24"/>
          <w:lang w:val="es-ES_tradnl"/>
        </w:rPr>
        <w:t xml:space="preserve">Que de acuerdo a la exposición del equipo técnico y a partir de los solicitado y planteado por la empresa, se establece la necesidad de llevar a cabo y acceder al ARREGLO DIRECTO SOLICITADO. DE CONFORMIDAD CON LO ESTABLECIDO EN EL Art. 163 y 164 de la LACAP. </w:t>
      </w:r>
    </w:p>
    <w:p w14:paraId="25ED9FDF" w14:textId="77777777" w:rsidR="005F658D" w:rsidRPr="00FB2E8A" w:rsidRDefault="005F658D" w:rsidP="005F658D">
      <w:pPr>
        <w:jc w:val="both"/>
        <w:rPr>
          <w:i/>
          <w:szCs w:val="24"/>
          <w:lang w:val="es-ES_tradnl"/>
        </w:rPr>
      </w:pPr>
    </w:p>
    <w:p w14:paraId="281AEC34" w14:textId="77777777" w:rsidR="005F658D" w:rsidRPr="00FB2E8A" w:rsidRDefault="005F658D" w:rsidP="005F658D">
      <w:pPr>
        <w:jc w:val="both"/>
        <w:rPr>
          <w:i/>
          <w:szCs w:val="24"/>
        </w:rPr>
      </w:pPr>
      <w:r w:rsidRPr="00FB2E8A">
        <w:rPr>
          <w:b/>
          <w:i/>
          <w:szCs w:val="24"/>
        </w:rPr>
        <w:t>POR TANTO</w:t>
      </w:r>
      <w:r w:rsidRPr="00FB2E8A">
        <w:rPr>
          <w:i/>
          <w:szCs w:val="24"/>
        </w:rPr>
        <w:t xml:space="preserve"> y de conformidad a los considerandos antes mencionados en uso de sus facultades legales el concejo Municipal </w:t>
      </w:r>
      <w:r w:rsidRPr="00FB2E8A">
        <w:rPr>
          <w:b/>
          <w:i/>
          <w:szCs w:val="24"/>
        </w:rPr>
        <w:t>ACUERDA:</w:t>
      </w:r>
      <w:r w:rsidRPr="00FB2E8A">
        <w:rPr>
          <w:i/>
          <w:szCs w:val="24"/>
        </w:rPr>
        <w:t xml:space="preserve"> </w:t>
      </w:r>
    </w:p>
    <w:p w14:paraId="2BE45797" w14:textId="77777777" w:rsidR="005F658D" w:rsidRPr="00FB2E8A" w:rsidRDefault="005F658D" w:rsidP="00102E24">
      <w:pPr>
        <w:pStyle w:val="Prrafodelista"/>
        <w:numPr>
          <w:ilvl w:val="0"/>
          <w:numId w:val="80"/>
        </w:numPr>
        <w:spacing w:after="0" w:line="240" w:lineRule="auto"/>
        <w:jc w:val="both"/>
        <w:rPr>
          <w:b/>
          <w:bCs/>
          <w:szCs w:val="24"/>
        </w:rPr>
      </w:pPr>
      <w:r w:rsidRPr="00FB2E8A">
        <w:rPr>
          <w:i/>
          <w:szCs w:val="24"/>
          <w:lang w:val="es-ES_tradnl" w:eastAsia="es-SV"/>
        </w:rPr>
        <w:t xml:space="preserve">Autorizar al señor </w:t>
      </w:r>
      <w:proofErr w:type="gramStart"/>
      <w:r w:rsidRPr="00FB2E8A">
        <w:rPr>
          <w:i/>
          <w:szCs w:val="24"/>
          <w:lang w:val="es-ES_tradnl" w:eastAsia="es-SV"/>
        </w:rPr>
        <w:t>Alcalde</w:t>
      </w:r>
      <w:proofErr w:type="gramEnd"/>
      <w:r w:rsidRPr="00FB2E8A">
        <w:rPr>
          <w:i/>
          <w:szCs w:val="24"/>
          <w:lang w:val="es-ES_tradnl" w:eastAsia="es-SV"/>
        </w:rPr>
        <w:t xml:space="preserve"> Municipal para que fije día, hora y lugar para llevar a cabo la Audiencia de Arreglo Directo, la cual será dirigida por su persona en calidad de Representante Legal y Administrativo del Municipio; </w:t>
      </w:r>
    </w:p>
    <w:p w14:paraId="72010761" w14:textId="77777777" w:rsidR="005F658D" w:rsidRPr="00FB2E8A" w:rsidRDefault="005F658D" w:rsidP="00102E24">
      <w:pPr>
        <w:pStyle w:val="Prrafodelista"/>
        <w:numPr>
          <w:ilvl w:val="0"/>
          <w:numId w:val="80"/>
        </w:numPr>
        <w:spacing w:after="0" w:line="240" w:lineRule="auto"/>
        <w:jc w:val="both"/>
        <w:rPr>
          <w:b/>
          <w:bCs/>
          <w:szCs w:val="24"/>
        </w:rPr>
      </w:pPr>
      <w:r w:rsidRPr="00FB2E8A">
        <w:rPr>
          <w:i/>
          <w:szCs w:val="24"/>
          <w:lang w:val="es-ES_tradnl" w:eastAsia="es-SV"/>
        </w:rPr>
        <w:t xml:space="preserve">Se autoriza al </w:t>
      </w:r>
      <w:proofErr w:type="gramStart"/>
      <w:r w:rsidRPr="00FB2E8A">
        <w:rPr>
          <w:i/>
          <w:szCs w:val="24"/>
          <w:lang w:val="es-ES_tradnl" w:eastAsia="es-SV"/>
        </w:rPr>
        <w:t>Alcalde</w:t>
      </w:r>
      <w:proofErr w:type="gramEnd"/>
      <w:r w:rsidRPr="00FB2E8A">
        <w:rPr>
          <w:i/>
          <w:szCs w:val="24"/>
          <w:lang w:val="es-ES_tradnl" w:eastAsia="es-SV"/>
        </w:rPr>
        <w:t xml:space="preserve"> municipal para que designe los intervinientes en la audiencia por parte del Concejo Municipal; y para que convoque la presencia del Administrador de Contrato, Supervisor de Proyecto y Encargado de la Planta, Jefe de UACI y Asesores de la Municipalidad.  </w:t>
      </w:r>
    </w:p>
    <w:p w14:paraId="2C85180A" w14:textId="77777777" w:rsidR="005F658D" w:rsidRPr="00FB2E8A" w:rsidRDefault="005F658D" w:rsidP="00102E24">
      <w:pPr>
        <w:pStyle w:val="Prrafodelista"/>
        <w:numPr>
          <w:ilvl w:val="0"/>
          <w:numId w:val="80"/>
        </w:numPr>
        <w:spacing w:after="0" w:line="240" w:lineRule="auto"/>
        <w:jc w:val="both"/>
        <w:rPr>
          <w:i/>
          <w:szCs w:val="24"/>
          <w:lang w:val="es-ES_tradnl"/>
        </w:rPr>
      </w:pPr>
      <w:r w:rsidRPr="00FB2E8A">
        <w:rPr>
          <w:i/>
          <w:szCs w:val="24"/>
        </w:rPr>
        <w:t xml:space="preserve">Girar instrucciones a la UACI para que notifique y coordine con la empresa </w:t>
      </w:r>
      <w:r w:rsidRPr="00FB2E8A">
        <w:rPr>
          <w:i/>
          <w:szCs w:val="24"/>
          <w:lang w:val="es-ES_tradnl"/>
        </w:rPr>
        <w:t xml:space="preserve">INNOVACIÓN HÍDRICA EL SALVADOR, S.A DE C.V, la fecha, hora y lugar establecida por el </w:t>
      </w:r>
      <w:proofErr w:type="gramStart"/>
      <w:r w:rsidRPr="00FB2E8A">
        <w:rPr>
          <w:i/>
          <w:szCs w:val="24"/>
          <w:lang w:val="es-ES_tradnl"/>
        </w:rPr>
        <w:t>Alcalde</w:t>
      </w:r>
      <w:proofErr w:type="gramEnd"/>
      <w:r w:rsidRPr="00FB2E8A">
        <w:rPr>
          <w:i/>
          <w:szCs w:val="24"/>
          <w:lang w:val="es-ES_tradnl"/>
        </w:rPr>
        <w:t xml:space="preserve"> Municipal para llevar a cabo la Audiencia de Arreglo Directo. </w:t>
      </w:r>
    </w:p>
    <w:p w14:paraId="08F7FE98" w14:textId="77777777" w:rsidR="005F658D" w:rsidRPr="00FB2E8A" w:rsidRDefault="005F658D" w:rsidP="005F658D">
      <w:pPr>
        <w:pStyle w:val="Prrafodelista"/>
        <w:jc w:val="both"/>
        <w:rPr>
          <w:i/>
          <w:szCs w:val="24"/>
          <w:lang w:val="es-ES_tradnl"/>
        </w:rPr>
      </w:pPr>
    </w:p>
    <w:p w14:paraId="2CEEC138" w14:textId="77777777" w:rsidR="005F658D" w:rsidRPr="00FB2E8A" w:rsidRDefault="005F658D" w:rsidP="005F658D">
      <w:pPr>
        <w:jc w:val="both"/>
        <w:rPr>
          <w:i/>
          <w:szCs w:val="24"/>
          <w:lang w:val="es-ES_tradnl"/>
        </w:rPr>
      </w:pPr>
      <w:r w:rsidRPr="00FB2E8A">
        <w:rPr>
          <w:i/>
          <w:szCs w:val="24"/>
          <w:lang w:val="es-ES_tradnl"/>
        </w:rPr>
        <w:t xml:space="preserve">Comuníquese. - </w:t>
      </w:r>
    </w:p>
    <w:p w14:paraId="3354F061" w14:textId="272FCCFD" w:rsidR="004267F8" w:rsidRPr="009A2301" w:rsidRDefault="004267F8" w:rsidP="004267F8">
      <w:r w:rsidRPr="009A2301">
        <w:rPr>
          <w:rFonts w:eastAsia="Calibri"/>
          <w:b/>
          <w:u w:val="single"/>
        </w:rPr>
        <w:t xml:space="preserve">ACUERDO NÚMERO </w:t>
      </w:r>
      <w:r>
        <w:rPr>
          <w:rFonts w:eastAsia="Times New Roman"/>
          <w:b/>
          <w:szCs w:val="24"/>
          <w:u w:val="single"/>
          <w:lang w:val="es-ES" w:eastAsia="es-ES"/>
        </w:rPr>
        <w:t xml:space="preserve">TRECE: </w:t>
      </w:r>
      <w:r w:rsidRPr="009A2301">
        <w:rPr>
          <w:rFonts w:eastAsia="Calibri"/>
          <w:b/>
          <w:u w:val="single"/>
        </w:rPr>
        <w:t xml:space="preserve"> </w:t>
      </w:r>
    </w:p>
    <w:p w14:paraId="18670E80" w14:textId="77777777" w:rsidR="004267F8" w:rsidRPr="009A2301" w:rsidRDefault="004267F8" w:rsidP="004267F8">
      <w:pPr>
        <w:spacing w:after="0" w:line="240" w:lineRule="auto"/>
        <w:jc w:val="both"/>
        <w:rPr>
          <w:rFonts w:eastAsia="Calibri"/>
        </w:rPr>
      </w:pPr>
      <w:r w:rsidRPr="009A2301">
        <w:rPr>
          <w:rFonts w:eastAsia="Calibri"/>
        </w:rPr>
        <w:t>El Concejo Municipal, CONSIDERANDO:</w:t>
      </w:r>
    </w:p>
    <w:p w14:paraId="44A3FD98" w14:textId="77777777" w:rsidR="004267F8" w:rsidRPr="009A2301" w:rsidRDefault="004267F8" w:rsidP="004267F8">
      <w:pPr>
        <w:tabs>
          <w:tab w:val="left" w:pos="2137"/>
        </w:tabs>
        <w:spacing w:after="0" w:line="240" w:lineRule="auto"/>
        <w:jc w:val="both"/>
        <w:rPr>
          <w:rFonts w:eastAsia="Calibri"/>
        </w:rPr>
      </w:pPr>
    </w:p>
    <w:p w14:paraId="624499CA" w14:textId="77777777" w:rsidR="004267F8" w:rsidRPr="009A2301" w:rsidRDefault="004267F8" w:rsidP="004267F8">
      <w:pPr>
        <w:tabs>
          <w:tab w:val="left" w:pos="2137"/>
        </w:tabs>
        <w:spacing w:after="0" w:line="240" w:lineRule="auto"/>
        <w:jc w:val="both"/>
        <w:rPr>
          <w:rFonts w:eastAsia="Calibri"/>
        </w:rPr>
      </w:pPr>
      <w:r w:rsidRPr="009A2301">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7CCCD7F6" w14:textId="77777777" w:rsidR="004267F8" w:rsidRPr="009A2301" w:rsidRDefault="004267F8" w:rsidP="004267F8">
      <w:pPr>
        <w:tabs>
          <w:tab w:val="left" w:pos="3005"/>
        </w:tabs>
        <w:spacing w:after="0" w:line="240" w:lineRule="auto"/>
        <w:jc w:val="both"/>
        <w:rPr>
          <w:rFonts w:eastAsia="Calibri"/>
        </w:rPr>
      </w:pPr>
      <w:r w:rsidRPr="009A2301">
        <w:rPr>
          <w:rFonts w:eastAsia="Calibri"/>
        </w:rPr>
        <w:tab/>
      </w:r>
    </w:p>
    <w:p w14:paraId="5985E2B0" w14:textId="77777777" w:rsidR="004267F8" w:rsidRPr="009A2301" w:rsidRDefault="004267F8" w:rsidP="004267F8">
      <w:pPr>
        <w:tabs>
          <w:tab w:val="left" w:pos="2137"/>
        </w:tabs>
        <w:spacing w:after="0" w:line="240" w:lineRule="auto"/>
        <w:jc w:val="both"/>
        <w:rPr>
          <w:rFonts w:eastAsia="Calibri"/>
        </w:rPr>
      </w:pPr>
      <w:r w:rsidRPr="009A2301">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0056708E" w14:textId="77777777" w:rsidR="004267F8" w:rsidRPr="009A2301" w:rsidRDefault="004267F8" w:rsidP="004267F8">
      <w:pPr>
        <w:tabs>
          <w:tab w:val="left" w:pos="2137"/>
        </w:tabs>
        <w:spacing w:after="0" w:line="240" w:lineRule="auto"/>
        <w:jc w:val="both"/>
        <w:rPr>
          <w:rFonts w:eastAsia="Calibri"/>
        </w:rPr>
      </w:pPr>
    </w:p>
    <w:p w14:paraId="0F28994F" w14:textId="0F95308D" w:rsidR="004267F8" w:rsidRPr="009A2301" w:rsidRDefault="004267F8" w:rsidP="004267F8">
      <w:pPr>
        <w:tabs>
          <w:tab w:val="left" w:pos="2137"/>
        </w:tabs>
        <w:spacing w:after="0" w:line="240" w:lineRule="auto"/>
        <w:jc w:val="both"/>
        <w:rPr>
          <w:rFonts w:eastAsia="Calibri"/>
        </w:rPr>
      </w:pPr>
      <w:r w:rsidRPr="009A2301">
        <w:rPr>
          <w:rFonts w:eastAsia="Calibri"/>
        </w:rPr>
        <w:t xml:space="preserve">III.- Que </w:t>
      </w:r>
      <w:r w:rsidR="000F4528">
        <w:rPr>
          <w:rFonts w:eastAsia="Calibri"/>
        </w:rPr>
        <w:t xml:space="preserve">es necesario realizar la pavimentación de un tramo de calle del Caserío Valle Los Quijadas, tramo con pendiente pronunciada y considerando que en tiempo de lluvia estas son </w:t>
      </w:r>
      <w:r w:rsidR="000F4528">
        <w:rPr>
          <w:rFonts w:eastAsia="Calibri"/>
        </w:rPr>
        <w:lastRenderedPageBreak/>
        <w:t xml:space="preserve">de difícil acceso, tanto a los habitantes como para los demás caseríos, como San Jorge, Caserío El Despoblado, por lo cual este Concejo considera necesaria la ejecución de la obra; </w:t>
      </w:r>
    </w:p>
    <w:p w14:paraId="238E1523" w14:textId="77777777" w:rsidR="004267F8" w:rsidRPr="009A2301" w:rsidRDefault="004267F8" w:rsidP="004267F8">
      <w:pPr>
        <w:autoSpaceDE w:val="0"/>
        <w:autoSpaceDN w:val="0"/>
        <w:adjustRightInd w:val="0"/>
        <w:spacing w:after="0" w:line="240" w:lineRule="auto"/>
        <w:jc w:val="both"/>
        <w:rPr>
          <w:rFonts w:eastAsia="Calibri"/>
        </w:rPr>
      </w:pPr>
    </w:p>
    <w:p w14:paraId="1CCDB2B8" w14:textId="471F171F" w:rsidR="004267F8" w:rsidRPr="009A2301" w:rsidRDefault="004267F8" w:rsidP="004267F8">
      <w:pPr>
        <w:autoSpaceDE w:val="0"/>
        <w:autoSpaceDN w:val="0"/>
        <w:adjustRightInd w:val="0"/>
        <w:spacing w:after="0" w:line="240" w:lineRule="auto"/>
        <w:jc w:val="both"/>
        <w:rPr>
          <w:rFonts w:eastAsia="Calibri"/>
        </w:rPr>
      </w:pPr>
      <w:r w:rsidRPr="009A2301">
        <w:rPr>
          <w:rFonts w:eastAsia="Calibri"/>
        </w:rPr>
        <w:t xml:space="preserve">IV- Que la municipalidad cuenta con los recursos suficientes con </w:t>
      </w:r>
      <w:r w:rsidR="000F4528" w:rsidRPr="009A2301">
        <w:rPr>
          <w:rFonts w:eastAsia="Calibri"/>
          <w:color w:val="000000"/>
          <w:szCs w:val="24"/>
        </w:rPr>
        <w:t xml:space="preserve">FONDOS </w:t>
      </w:r>
      <w:r w:rsidR="000F4528" w:rsidRPr="009A2301">
        <w:rPr>
          <w:rFonts w:eastAsia="Calibri"/>
          <w:color w:val="000000"/>
          <w:szCs w:val="24"/>
          <w:lang w:eastAsia="es-ES"/>
        </w:rPr>
        <w:t>FODES-LIBRE DISPONIBILIDAD</w:t>
      </w:r>
      <w:r w:rsidR="000F4528" w:rsidRPr="009A2301">
        <w:rPr>
          <w:rFonts w:eastAsia="Calibri"/>
          <w:color w:val="000000"/>
          <w:szCs w:val="24"/>
        </w:rPr>
        <w:t xml:space="preserve"> </w:t>
      </w:r>
      <w:r w:rsidRPr="009A2301">
        <w:rPr>
          <w:rFonts w:eastAsia="Calibri"/>
        </w:rPr>
        <w:t xml:space="preserve">para la ejecución del proyecto: </w:t>
      </w:r>
    </w:p>
    <w:p w14:paraId="1A4E0215" w14:textId="77777777" w:rsidR="004267F8" w:rsidRPr="009A2301" w:rsidRDefault="004267F8" w:rsidP="004267F8">
      <w:pPr>
        <w:autoSpaceDE w:val="0"/>
        <w:autoSpaceDN w:val="0"/>
        <w:adjustRightInd w:val="0"/>
        <w:spacing w:after="0" w:line="240" w:lineRule="auto"/>
        <w:jc w:val="both"/>
        <w:rPr>
          <w:rFonts w:eastAsia="Calibri"/>
        </w:rPr>
      </w:pPr>
    </w:p>
    <w:p w14:paraId="3DB28CD0" w14:textId="77777777" w:rsidR="004267F8" w:rsidRPr="009A2301" w:rsidRDefault="004267F8" w:rsidP="004267F8">
      <w:pPr>
        <w:rPr>
          <w:rFonts w:eastAsia="Calibri"/>
        </w:rPr>
      </w:pPr>
      <w:r w:rsidRPr="009A2301">
        <w:rPr>
          <w:rFonts w:eastAsia="Calibri"/>
          <w:b/>
        </w:rPr>
        <w:t>POR TANTO,</w:t>
      </w:r>
      <w:r w:rsidRPr="009A2301">
        <w:rPr>
          <w:rFonts w:eastAsia="Calibri"/>
        </w:rPr>
        <w:t xml:space="preserve"> El Concejo Municipal en uso de las facultades que el Código Municipal les confiere por unanimidad </w:t>
      </w:r>
      <w:r w:rsidRPr="009A2301">
        <w:rPr>
          <w:rFonts w:eastAsia="Calibri"/>
          <w:b/>
        </w:rPr>
        <w:t>ACUERDA:</w:t>
      </w:r>
    </w:p>
    <w:p w14:paraId="05D0CF59" w14:textId="77777777" w:rsidR="004267F8" w:rsidRPr="009A2301" w:rsidRDefault="004267F8" w:rsidP="004267F8">
      <w:pPr>
        <w:tabs>
          <w:tab w:val="left" w:pos="2137"/>
        </w:tabs>
        <w:spacing w:after="0" w:line="240" w:lineRule="auto"/>
        <w:jc w:val="both"/>
        <w:rPr>
          <w:rFonts w:eastAsia="Calibri"/>
          <w:highlight w:val="yellow"/>
        </w:rPr>
      </w:pPr>
    </w:p>
    <w:p w14:paraId="36AF3D42" w14:textId="69ACCFA1" w:rsidR="004267F8" w:rsidRPr="009A2301" w:rsidRDefault="004267F8" w:rsidP="00102E24">
      <w:pPr>
        <w:numPr>
          <w:ilvl w:val="0"/>
          <w:numId w:val="82"/>
        </w:numPr>
        <w:spacing w:after="0" w:line="240" w:lineRule="auto"/>
        <w:contextualSpacing/>
        <w:jc w:val="both"/>
        <w:rPr>
          <w:rFonts w:eastAsia="Calibri"/>
          <w:b/>
          <w:color w:val="000000"/>
          <w:szCs w:val="24"/>
        </w:rPr>
      </w:pPr>
      <w:r w:rsidRPr="009A2301">
        <w:rPr>
          <w:rFonts w:eastAsia="Calibri"/>
          <w:color w:val="000000"/>
          <w:szCs w:val="24"/>
        </w:rPr>
        <w:t xml:space="preserve">Ejecutar el proyecto </w:t>
      </w:r>
      <w:r w:rsidR="003050F7">
        <w:rPr>
          <w:rFonts w:eastAsia="Calibri"/>
          <w:b/>
          <w:szCs w:val="24"/>
        </w:rPr>
        <w:t>PAVIMENTACIÓN CON CONCRETO HIDRÁULICO EN CALLE PRINCIPAL A CASERIO VALLE LOS QUIJADA, METAPÁN.</w:t>
      </w:r>
      <w:r w:rsidRPr="009A2301">
        <w:rPr>
          <w:rFonts w:eastAsia="Calibri"/>
          <w:b/>
          <w:szCs w:val="24"/>
        </w:rPr>
        <w:t xml:space="preserve"> </w:t>
      </w:r>
      <w:r w:rsidRPr="009A2301">
        <w:rPr>
          <w:rFonts w:eastAsia="Calibri"/>
          <w:color w:val="000000"/>
          <w:szCs w:val="24"/>
        </w:rPr>
        <w:t xml:space="preserve">Bajo la modalidad de ADMINISTRACIÓN, con fuente de financiamiento FONDOS </w:t>
      </w:r>
      <w:r w:rsidRPr="009A2301">
        <w:rPr>
          <w:rFonts w:eastAsia="Calibri"/>
          <w:color w:val="000000"/>
          <w:szCs w:val="24"/>
          <w:lang w:eastAsia="es-ES"/>
        </w:rPr>
        <w:t>FODES-LIBRE DISPONIBILIDAD</w:t>
      </w:r>
      <w:r w:rsidRPr="009A2301">
        <w:rPr>
          <w:rFonts w:eastAsia="Calibri"/>
          <w:color w:val="000000"/>
          <w:szCs w:val="24"/>
        </w:rPr>
        <w:t xml:space="preserve"> </w:t>
      </w:r>
      <w:r w:rsidRPr="009A2301">
        <w:rPr>
          <w:rFonts w:eastAsia="Calibri"/>
          <w:szCs w:val="24"/>
        </w:rPr>
        <w:t xml:space="preserve">El supervisor encargado para el proyecto antes relacionado será el </w:t>
      </w:r>
      <w:r w:rsidRPr="009A2301">
        <w:rPr>
          <w:rFonts w:eastAsia="Calibri"/>
          <w:color w:val="000000"/>
          <w:szCs w:val="24"/>
        </w:rPr>
        <w:t>Téc</w:t>
      </w:r>
      <w:r w:rsidR="003377D0">
        <w:rPr>
          <w:rFonts w:eastAsia="Calibri"/>
          <w:color w:val="000000"/>
          <w:szCs w:val="24"/>
        </w:rPr>
        <w:t xml:space="preserve">nico </w:t>
      </w:r>
      <w:r w:rsidRPr="009A2301">
        <w:rPr>
          <w:rFonts w:eastAsia="Calibri"/>
          <w:color w:val="000000"/>
          <w:szCs w:val="24"/>
        </w:rPr>
        <w:t>Concepción Manuel Magaña Flores</w:t>
      </w:r>
      <w:r w:rsidRPr="009A2301">
        <w:rPr>
          <w:rFonts w:eastAsia="Calibri"/>
        </w:rPr>
        <w:t>,</w:t>
      </w:r>
      <w:r w:rsidRPr="009A2301">
        <w:rPr>
          <w:rFonts w:eastAsia="Calibri"/>
          <w:szCs w:val="24"/>
        </w:rPr>
        <w:t xml:space="preserve"> el</w:t>
      </w:r>
      <w:r w:rsidRPr="009A2301">
        <w:rPr>
          <w:rFonts w:eastAsia="Calibri"/>
          <w:color w:val="000000"/>
          <w:szCs w:val="24"/>
        </w:rPr>
        <w:t xml:space="preserve"> formulador de la Carpeta Técnica del referido proyecto es el </w:t>
      </w:r>
      <w:r w:rsidRPr="009A2301">
        <w:rPr>
          <w:rFonts w:eastAsia="Calibri"/>
          <w:szCs w:val="24"/>
        </w:rPr>
        <w:t>Ing</w:t>
      </w:r>
      <w:r w:rsidRPr="009A2301">
        <w:rPr>
          <w:rFonts w:eastAsia="Calibri"/>
          <w:sz w:val="22"/>
        </w:rPr>
        <w:t xml:space="preserve">. </w:t>
      </w:r>
      <w:proofErr w:type="spellStart"/>
      <w:r w:rsidR="003050F7">
        <w:rPr>
          <w:rFonts w:eastAsia="Calibri"/>
          <w:sz w:val="22"/>
        </w:rPr>
        <w:t>Maycol</w:t>
      </w:r>
      <w:proofErr w:type="spellEnd"/>
      <w:r w:rsidR="003050F7">
        <w:rPr>
          <w:rFonts w:eastAsia="Calibri"/>
          <w:sz w:val="22"/>
        </w:rPr>
        <w:t xml:space="preserve"> Martínez</w:t>
      </w:r>
      <w:r w:rsidRPr="009A2301">
        <w:rPr>
          <w:rFonts w:eastAsia="Calibri"/>
          <w:color w:val="000000"/>
          <w:szCs w:val="24"/>
        </w:rPr>
        <w:t>, quien además será el responsable de elaborar las Órdenes de Cambio y Obras Adicionales que fueren necesarias para la correcta ejecución del mismo;</w:t>
      </w:r>
    </w:p>
    <w:p w14:paraId="7BCDE217" w14:textId="77777777" w:rsidR="004267F8" w:rsidRPr="009A2301" w:rsidRDefault="004267F8" w:rsidP="004267F8">
      <w:pPr>
        <w:tabs>
          <w:tab w:val="left" w:pos="-720"/>
        </w:tabs>
        <w:suppressAutoHyphens/>
        <w:spacing w:after="0" w:line="240" w:lineRule="auto"/>
        <w:jc w:val="both"/>
        <w:rPr>
          <w:rFonts w:eastAsia="Calibri"/>
          <w:b/>
          <w:sz w:val="22"/>
        </w:rPr>
      </w:pPr>
    </w:p>
    <w:p w14:paraId="246799BF" w14:textId="031A937B" w:rsidR="004267F8" w:rsidRPr="009A2301" w:rsidRDefault="004267F8" w:rsidP="00102E24">
      <w:pPr>
        <w:numPr>
          <w:ilvl w:val="0"/>
          <w:numId w:val="82"/>
        </w:numPr>
        <w:autoSpaceDE w:val="0"/>
        <w:autoSpaceDN w:val="0"/>
        <w:adjustRightInd w:val="0"/>
        <w:spacing w:after="0" w:line="240" w:lineRule="auto"/>
        <w:contextualSpacing/>
        <w:jc w:val="both"/>
        <w:rPr>
          <w:rFonts w:eastAsia="Calibri"/>
          <w:b/>
          <w:color w:val="FF0000"/>
          <w:szCs w:val="24"/>
        </w:rPr>
      </w:pPr>
      <w:r w:rsidRPr="009A2301">
        <w:rPr>
          <w:rFonts w:eastAsia="Calibri"/>
          <w:szCs w:val="24"/>
          <w:lang w:eastAsia="es-ES"/>
        </w:rPr>
        <w:t xml:space="preserve">Erogar la suma </w:t>
      </w:r>
      <w:r w:rsidR="003050F7">
        <w:rPr>
          <w:rFonts w:eastAsia="Calibri"/>
          <w:b/>
          <w:szCs w:val="24"/>
          <w:lang w:eastAsia="es-ES"/>
        </w:rPr>
        <w:t>CIENTO CINCUENTA MIL CIENTO DIECISÉIS 37/100</w:t>
      </w:r>
      <w:r w:rsidRPr="009A2301">
        <w:rPr>
          <w:rFonts w:eastAsia="Calibri"/>
          <w:b/>
          <w:szCs w:val="24"/>
          <w:lang w:eastAsia="es-ES"/>
        </w:rPr>
        <w:t xml:space="preserve"> DÓLARES DE LOS ESTADOS UNIDOS DE AMÉRICA. ($</w:t>
      </w:r>
      <w:r w:rsidR="003050F7">
        <w:rPr>
          <w:rFonts w:eastAsia="Calibri"/>
          <w:b/>
          <w:szCs w:val="24"/>
          <w:lang w:eastAsia="es-ES"/>
        </w:rPr>
        <w:t>150,116.37</w:t>
      </w:r>
      <w:r w:rsidRPr="009A2301">
        <w:rPr>
          <w:rFonts w:eastAsia="Calibri"/>
          <w:b/>
          <w:szCs w:val="24"/>
          <w:lang w:eastAsia="es-ES"/>
        </w:rPr>
        <w:t xml:space="preserve">) </w:t>
      </w:r>
      <w:r w:rsidRPr="009A2301">
        <w:rPr>
          <w:rFonts w:eastAsia="Calibri"/>
          <w:color w:val="000000"/>
          <w:szCs w:val="24"/>
          <w:lang w:eastAsia="es-ES"/>
        </w:rPr>
        <w:t>Para sufragar los gastos que ocasionara la ejecución del proyecto</w:t>
      </w:r>
      <w:r w:rsidR="003050F7">
        <w:rPr>
          <w:rFonts w:eastAsia="Calibri"/>
          <w:color w:val="000000"/>
          <w:szCs w:val="24"/>
          <w:lang w:eastAsia="es-ES"/>
        </w:rPr>
        <w:t xml:space="preserve"> </w:t>
      </w:r>
      <w:r w:rsidR="003050F7">
        <w:rPr>
          <w:rFonts w:eastAsia="Calibri"/>
          <w:b/>
          <w:szCs w:val="24"/>
        </w:rPr>
        <w:t>PAVIMENTACIÓN CON CONCRETO HIDRÁULICO EN CALLE PRINCIPAL A CASERIO VALLE LOS QUIJADA, METAPÁN</w:t>
      </w:r>
      <w:r w:rsidR="00FF44AC">
        <w:rPr>
          <w:rFonts w:eastAsia="Calibri"/>
          <w:b/>
          <w:szCs w:val="24"/>
        </w:rPr>
        <w:t>.</w:t>
      </w:r>
      <w:r w:rsidRPr="009A2301">
        <w:rPr>
          <w:rFonts w:eastAsia="Calibri"/>
          <w:color w:val="000000"/>
          <w:szCs w:val="24"/>
          <w:lang w:eastAsia="es-ES"/>
        </w:rPr>
        <w:t xml:space="preserve"> Bajo la modalidad de ADMINISTRACIÓN, con fuente de financiamiento FONDOS FODES-LIBRE DISPONIBILIDAD 75%. Código </w:t>
      </w:r>
      <w:proofErr w:type="spellStart"/>
      <w:r w:rsidRPr="009A2301">
        <w:rPr>
          <w:rFonts w:eastAsia="Calibri"/>
          <w:color w:val="000000"/>
          <w:szCs w:val="24"/>
          <w:lang w:eastAsia="es-ES"/>
        </w:rPr>
        <w:t>N°</w:t>
      </w:r>
      <w:proofErr w:type="spellEnd"/>
      <w:r w:rsidRPr="009A2301">
        <w:rPr>
          <w:rFonts w:eastAsia="Calibri"/>
          <w:color w:val="000000"/>
          <w:szCs w:val="24"/>
          <w:lang w:eastAsia="es-ES"/>
        </w:rPr>
        <w:t xml:space="preserve"> 211201</w:t>
      </w:r>
      <w:r w:rsidR="003050F7">
        <w:rPr>
          <w:rFonts w:eastAsia="Calibri"/>
          <w:color w:val="000000"/>
          <w:szCs w:val="24"/>
          <w:lang w:eastAsia="es-ES"/>
        </w:rPr>
        <w:t>2</w:t>
      </w:r>
      <w:r w:rsidRPr="009A2301">
        <w:rPr>
          <w:rFonts w:eastAsia="Calibri"/>
          <w:color w:val="000000"/>
          <w:szCs w:val="24"/>
          <w:lang w:eastAsia="es-ES"/>
        </w:rPr>
        <w:t xml:space="preserve"> </w:t>
      </w:r>
      <w:r w:rsidRPr="009A2301">
        <w:rPr>
          <w:rFonts w:eastAsia="Calibri"/>
          <w:szCs w:val="24"/>
          <w:lang w:eastAsia="es-ES"/>
        </w:rPr>
        <w:t>el administrador de contrato y/</w:t>
      </w:r>
      <w:proofErr w:type="spellStart"/>
      <w:r w:rsidRPr="009A2301">
        <w:rPr>
          <w:rFonts w:eastAsia="Calibri"/>
          <w:szCs w:val="24"/>
          <w:lang w:eastAsia="es-ES"/>
        </w:rPr>
        <w:t>o</w:t>
      </w:r>
      <w:proofErr w:type="spellEnd"/>
      <w:r w:rsidRPr="009A2301">
        <w:rPr>
          <w:rFonts w:eastAsia="Calibri"/>
          <w:szCs w:val="24"/>
          <w:lang w:eastAsia="es-ES"/>
        </w:rPr>
        <w:t xml:space="preserve"> orden de compra será el Sr.</w:t>
      </w:r>
      <w:r w:rsidRPr="009A2301">
        <w:rPr>
          <w:rFonts w:eastAsia="Calibri"/>
          <w:color w:val="000000"/>
          <w:sz w:val="22"/>
        </w:rPr>
        <w:t xml:space="preserve"> </w:t>
      </w:r>
      <w:r w:rsidR="003050F7" w:rsidRPr="003377D0">
        <w:rPr>
          <w:rFonts w:eastAsia="Calibri"/>
          <w:color w:val="000000"/>
          <w:szCs w:val="24"/>
        </w:rPr>
        <w:t>Rigoberto Monzón</w:t>
      </w:r>
      <w:r w:rsidRPr="003377D0">
        <w:rPr>
          <w:rFonts w:eastAsia="Calibri"/>
          <w:color w:val="000000"/>
          <w:szCs w:val="24"/>
        </w:rPr>
        <w:t>.</w:t>
      </w:r>
      <w:r w:rsidRPr="009A2301">
        <w:rPr>
          <w:rFonts w:eastAsia="Calibri"/>
          <w:color w:val="000000"/>
          <w:sz w:val="22"/>
        </w:rPr>
        <w:t xml:space="preserve"> </w:t>
      </w:r>
    </w:p>
    <w:p w14:paraId="358204F0" w14:textId="77777777" w:rsidR="004267F8" w:rsidRPr="009A2301" w:rsidRDefault="004267F8" w:rsidP="004267F8">
      <w:pPr>
        <w:autoSpaceDE w:val="0"/>
        <w:autoSpaceDN w:val="0"/>
        <w:adjustRightInd w:val="0"/>
        <w:spacing w:after="0" w:line="240" w:lineRule="auto"/>
        <w:ind w:left="720"/>
        <w:contextualSpacing/>
        <w:jc w:val="both"/>
        <w:rPr>
          <w:rFonts w:eastAsia="Calibri"/>
          <w:b/>
          <w:color w:val="FF0000"/>
          <w:szCs w:val="24"/>
        </w:rPr>
      </w:pPr>
    </w:p>
    <w:p w14:paraId="580428C7" w14:textId="51BE4574" w:rsidR="004267F8" w:rsidRPr="009A2301" w:rsidRDefault="004267F8" w:rsidP="00102E24">
      <w:pPr>
        <w:numPr>
          <w:ilvl w:val="0"/>
          <w:numId w:val="82"/>
        </w:numPr>
        <w:spacing w:after="0" w:line="240" w:lineRule="auto"/>
        <w:contextualSpacing/>
        <w:jc w:val="both"/>
        <w:rPr>
          <w:rFonts w:eastAsia="Calibri"/>
          <w:color w:val="000000"/>
          <w:szCs w:val="24"/>
        </w:rPr>
      </w:pPr>
      <w:r w:rsidRPr="009A2301">
        <w:rPr>
          <w:rFonts w:eastAsia="Calibri"/>
          <w:color w:val="000000"/>
          <w:szCs w:val="24"/>
        </w:rPr>
        <w:t>Solicitar al Banco Hipotecario de El Salvador, Sucursal Metapán la apertura de la cuenta corriente a la vista a favor de esta Alcaldía, por la suma de</w:t>
      </w:r>
      <w:r w:rsidRPr="009A2301">
        <w:rPr>
          <w:rFonts w:eastAsia="Calibri"/>
          <w:b/>
          <w:szCs w:val="24"/>
          <w:lang w:eastAsia="es-ES"/>
        </w:rPr>
        <w:t xml:space="preserve"> </w:t>
      </w:r>
      <w:r w:rsidR="00FF44AC">
        <w:rPr>
          <w:rFonts w:eastAsia="Calibri"/>
          <w:b/>
          <w:szCs w:val="24"/>
          <w:lang w:eastAsia="es-ES"/>
        </w:rPr>
        <w:t>CIENTO CINCUENTA MIL CIENTO DIECISÉIS 37/100</w:t>
      </w:r>
      <w:r w:rsidR="00FF44AC" w:rsidRPr="009A2301">
        <w:rPr>
          <w:rFonts w:eastAsia="Calibri"/>
          <w:b/>
          <w:szCs w:val="24"/>
          <w:lang w:eastAsia="es-ES"/>
        </w:rPr>
        <w:t xml:space="preserve"> DÓLARES DE LOS ESTADOS UNIDOS DE AMÉRICA. ($</w:t>
      </w:r>
      <w:r w:rsidR="00FF44AC">
        <w:rPr>
          <w:rFonts w:eastAsia="Calibri"/>
          <w:b/>
          <w:szCs w:val="24"/>
          <w:lang w:eastAsia="es-ES"/>
        </w:rPr>
        <w:t>150,116.37</w:t>
      </w:r>
      <w:r w:rsidR="00FF44AC" w:rsidRPr="009A2301">
        <w:rPr>
          <w:rFonts w:eastAsia="Calibri"/>
          <w:b/>
          <w:szCs w:val="24"/>
          <w:lang w:eastAsia="es-ES"/>
        </w:rPr>
        <w:t>)</w:t>
      </w:r>
      <w:r w:rsidR="00FF44AC">
        <w:rPr>
          <w:rFonts w:eastAsia="Calibri"/>
          <w:b/>
          <w:szCs w:val="24"/>
          <w:lang w:eastAsia="es-ES"/>
        </w:rPr>
        <w:t xml:space="preserve"> </w:t>
      </w:r>
      <w:r w:rsidRPr="009A2301">
        <w:rPr>
          <w:rFonts w:eastAsia="Calibri"/>
          <w:szCs w:val="24"/>
        </w:rPr>
        <w:t>para</w:t>
      </w:r>
      <w:r w:rsidRPr="009A2301">
        <w:rPr>
          <w:rFonts w:eastAsia="Calibri"/>
          <w:color w:val="000000"/>
          <w:szCs w:val="24"/>
        </w:rPr>
        <w:t xml:space="preserve"> sufragar los gastos que ocasionara la realización del proyecto</w:t>
      </w:r>
      <w:r w:rsidRPr="009A2301">
        <w:rPr>
          <w:rFonts w:eastAsia="Calibri"/>
          <w:b/>
          <w:color w:val="000000"/>
          <w:szCs w:val="24"/>
        </w:rPr>
        <w:t xml:space="preserve"> </w:t>
      </w:r>
      <w:r w:rsidR="00FF44AC">
        <w:rPr>
          <w:rFonts w:eastAsia="Calibri"/>
          <w:b/>
          <w:szCs w:val="24"/>
        </w:rPr>
        <w:t>PAVIMENTACIÓN CON CONCRETO HIDRÁULICO EN CALLE PRINCIPAL A CASERIO VALLE LOS QUIJADA, METAPÁN.</w:t>
      </w:r>
    </w:p>
    <w:p w14:paraId="329D3FF9" w14:textId="77777777" w:rsidR="004267F8" w:rsidRPr="009A2301" w:rsidRDefault="004267F8" w:rsidP="004267F8">
      <w:pPr>
        <w:spacing w:after="0" w:line="240" w:lineRule="auto"/>
        <w:ind w:left="720"/>
        <w:contextualSpacing/>
        <w:jc w:val="both"/>
        <w:rPr>
          <w:rFonts w:eastAsia="Calibri"/>
          <w:color w:val="000000"/>
          <w:szCs w:val="24"/>
        </w:rPr>
      </w:pPr>
    </w:p>
    <w:p w14:paraId="4192F04B" w14:textId="592CE5BA" w:rsidR="004267F8" w:rsidRPr="00FF44AC" w:rsidRDefault="004267F8" w:rsidP="00102E24">
      <w:pPr>
        <w:numPr>
          <w:ilvl w:val="0"/>
          <w:numId w:val="82"/>
        </w:numPr>
        <w:spacing w:after="0" w:line="240" w:lineRule="auto"/>
        <w:contextualSpacing/>
        <w:jc w:val="both"/>
        <w:rPr>
          <w:bCs/>
        </w:rPr>
      </w:pPr>
      <w:r w:rsidRPr="00FF44AC">
        <w:rPr>
          <w:rFonts w:eastAsia="Calibri"/>
          <w:color w:val="000000"/>
          <w:szCs w:val="24"/>
        </w:rPr>
        <w:t xml:space="preserve">Asignar el nombre a la cuenta bancaria </w:t>
      </w:r>
      <w:r w:rsidRPr="00FF44AC">
        <w:rPr>
          <w:rFonts w:eastAsia="Calibri"/>
          <w:b/>
          <w:color w:val="000000"/>
          <w:szCs w:val="24"/>
        </w:rPr>
        <w:t xml:space="preserve">ALCALDIA MUNICIPAL DE METAPÁN/ </w:t>
      </w:r>
      <w:r w:rsidR="00FF44AC">
        <w:rPr>
          <w:rFonts w:eastAsia="Calibri"/>
          <w:b/>
          <w:szCs w:val="24"/>
        </w:rPr>
        <w:t>PAVIMENTACIÓN CON CONCRETO HIDRÁULICO EN CALLE PRINCIPAL A CASERIO VALLE LOS QUIJADA, METAPÁN</w:t>
      </w:r>
    </w:p>
    <w:p w14:paraId="0891D11D" w14:textId="77777777" w:rsidR="00FF44AC" w:rsidRDefault="00FF44AC" w:rsidP="00FF44AC">
      <w:pPr>
        <w:pStyle w:val="Prrafodelista"/>
        <w:rPr>
          <w:bCs/>
        </w:rPr>
      </w:pPr>
    </w:p>
    <w:p w14:paraId="2A75E9A9" w14:textId="77777777" w:rsidR="00FF44AC" w:rsidRPr="00FF44AC" w:rsidRDefault="00FF44AC" w:rsidP="00FF44AC">
      <w:pPr>
        <w:spacing w:after="0" w:line="240" w:lineRule="auto"/>
        <w:ind w:left="720"/>
        <w:contextualSpacing/>
        <w:jc w:val="both"/>
        <w:rPr>
          <w:bCs/>
        </w:rPr>
      </w:pPr>
    </w:p>
    <w:p w14:paraId="3D19504D" w14:textId="60B5442F" w:rsidR="004267F8" w:rsidRPr="009A2301" w:rsidRDefault="004267F8" w:rsidP="004267F8">
      <w:pPr>
        <w:spacing w:after="0" w:line="240" w:lineRule="auto"/>
        <w:ind w:left="720"/>
        <w:contextualSpacing/>
        <w:jc w:val="both"/>
        <w:rPr>
          <w:rFonts w:eastAsia="Calibri"/>
          <w:color w:val="000000"/>
          <w:szCs w:val="24"/>
        </w:rPr>
      </w:pPr>
      <w:r w:rsidRPr="009A2301">
        <w:rPr>
          <w:bCs/>
        </w:rPr>
        <w:t xml:space="preserve">Nómbrese como refrendarios a los señores Denis Edgardo Pacheco Martínez, Primer Regidor Propietario, </w:t>
      </w:r>
      <w:proofErr w:type="spellStart"/>
      <w:r w:rsidRPr="009A2301">
        <w:rPr>
          <w:bCs/>
        </w:rPr>
        <w:t>Neftali</w:t>
      </w:r>
      <w:proofErr w:type="spellEnd"/>
      <w:r w:rsidRPr="009A2301">
        <w:rPr>
          <w:bCs/>
        </w:rPr>
        <w:t xml:space="preserve"> Rosales Peraza, Tercer Regidor Propietario, </w:t>
      </w:r>
      <w:r w:rsidRPr="009A2301">
        <w:t xml:space="preserve">como REFRENDARIOS para que indistintamente firmen los cheques que extienda la Tesorera Municipal Sra. Delmy </w:t>
      </w:r>
      <w:proofErr w:type="spellStart"/>
      <w:r w:rsidRPr="009A2301">
        <w:t>Marilin</w:t>
      </w:r>
      <w:proofErr w:type="spellEnd"/>
      <w:r w:rsidRPr="009A2301">
        <w:t xml:space="preserve"> Murillos Jerónimo, siendo indispensable la firma del  Sr. Israel Peraza Guerra, Alcalde Municipal y de la tesorera Delmy </w:t>
      </w:r>
      <w:proofErr w:type="spellStart"/>
      <w:r w:rsidRPr="009A2301">
        <w:t>Marilin</w:t>
      </w:r>
      <w:proofErr w:type="spellEnd"/>
      <w:r w:rsidRPr="009A2301">
        <w:t xml:space="preserve"> Murillos Jerónimo y los restantes indistintamente firmen los cheques, los cuales constaran de tres firmas.</w:t>
      </w:r>
      <w:r w:rsidRPr="009A2301">
        <w:rPr>
          <w:rFonts w:eastAsia="Calibri"/>
          <w:color w:val="000000"/>
          <w:szCs w:val="24"/>
        </w:rPr>
        <w:t xml:space="preserve"> Comuníquese al </w:t>
      </w:r>
      <w:r w:rsidRPr="009A2301">
        <w:rPr>
          <w:rFonts w:eastAsia="Calibri"/>
          <w:b/>
          <w:color w:val="000000"/>
          <w:szCs w:val="24"/>
        </w:rPr>
        <w:t xml:space="preserve">BANCO HIPOTECARIO DE EL SALVADOR, </w:t>
      </w:r>
      <w:r w:rsidRPr="009A2301">
        <w:rPr>
          <w:rFonts w:eastAsia="Calibri"/>
          <w:color w:val="000000"/>
          <w:szCs w:val="24"/>
        </w:rPr>
        <w:t xml:space="preserve">para la apertura de la cuenta en mención. Autorizando En este mismo acto a la Sra. Delmy </w:t>
      </w:r>
      <w:proofErr w:type="spellStart"/>
      <w:r w:rsidRPr="009A2301">
        <w:rPr>
          <w:rFonts w:eastAsia="Calibri"/>
          <w:color w:val="000000"/>
          <w:szCs w:val="24"/>
        </w:rPr>
        <w:t>Marilin</w:t>
      </w:r>
      <w:proofErr w:type="spellEnd"/>
      <w:r w:rsidRPr="009A2301">
        <w:rPr>
          <w:rFonts w:eastAsia="Calibri"/>
          <w:color w:val="000000"/>
          <w:szCs w:val="24"/>
        </w:rPr>
        <w:t xml:space="preserve"> Murillos para que emita cheque de la cuenta 00500006746 </w:t>
      </w:r>
      <w:r w:rsidRPr="009A2301">
        <w:rPr>
          <w:rFonts w:eastAsia="Calibri"/>
          <w:b/>
          <w:bCs/>
          <w:color w:val="000000"/>
          <w:szCs w:val="24"/>
        </w:rPr>
        <w:t>FODES 75% FR 120 LIBRE DISPONIBILIDAD</w:t>
      </w:r>
      <w:r w:rsidRPr="009A2301">
        <w:rPr>
          <w:rFonts w:eastAsia="Calibri"/>
          <w:color w:val="000000"/>
          <w:szCs w:val="24"/>
        </w:rPr>
        <w:t xml:space="preserve"> </w:t>
      </w:r>
      <w:r w:rsidRPr="009A2301">
        <w:rPr>
          <w:rFonts w:eastAsia="Calibri"/>
          <w:b/>
          <w:color w:val="000000"/>
          <w:szCs w:val="24"/>
        </w:rPr>
        <w:t xml:space="preserve">del Banco Hipotecario, </w:t>
      </w:r>
      <w:r w:rsidRPr="009A2301">
        <w:rPr>
          <w:rFonts w:eastAsia="Calibri"/>
          <w:color w:val="000000"/>
          <w:szCs w:val="24"/>
        </w:rPr>
        <w:t>por la suma de</w:t>
      </w:r>
      <w:r w:rsidR="00A63B6D">
        <w:rPr>
          <w:rFonts w:eastAsia="Calibri"/>
          <w:color w:val="000000"/>
          <w:szCs w:val="24"/>
        </w:rPr>
        <w:t xml:space="preserve"> </w:t>
      </w:r>
      <w:r w:rsidR="00A63B6D">
        <w:rPr>
          <w:rFonts w:eastAsia="Calibri"/>
          <w:b/>
          <w:szCs w:val="24"/>
          <w:lang w:eastAsia="es-ES"/>
        </w:rPr>
        <w:t>CIENTO CINCUENTA MIL CIENTO DIECISÉIS 37/100</w:t>
      </w:r>
      <w:r w:rsidR="00A63B6D" w:rsidRPr="009A2301">
        <w:rPr>
          <w:rFonts w:eastAsia="Calibri"/>
          <w:b/>
          <w:szCs w:val="24"/>
          <w:lang w:eastAsia="es-ES"/>
        </w:rPr>
        <w:t xml:space="preserve"> DÓLARES DE LOS ESTADOS UNIDOS DE AMÉRICA. ($</w:t>
      </w:r>
      <w:r w:rsidR="00A63B6D">
        <w:rPr>
          <w:rFonts w:eastAsia="Calibri"/>
          <w:b/>
          <w:szCs w:val="24"/>
          <w:lang w:eastAsia="es-ES"/>
        </w:rPr>
        <w:t>150,116.37</w:t>
      </w:r>
      <w:r w:rsidR="00A63B6D" w:rsidRPr="009A2301">
        <w:rPr>
          <w:rFonts w:eastAsia="Calibri"/>
          <w:b/>
          <w:szCs w:val="24"/>
          <w:lang w:eastAsia="es-ES"/>
        </w:rPr>
        <w:t>)</w:t>
      </w:r>
      <w:r w:rsidRPr="009A2301">
        <w:rPr>
          <w:rFonts w:eastAsia="Calibri"/>
          <w:b/>
          <w:szCs w:val="24"/>
          <w:lang w:eastAsia="es-ES"/>
        </w:rPr>
        <w:t xml:space="preserve"> </w:t>
      </w:r>
      <w:r w:rsidRPr="009A2301">
        <w:rPr>
          <w:rFonts w:eastAsia="Calibri"/>
          <w:color w:val="000000"/>
          <w:szCs w:val="24"/>
        </w:rPr>
        <w:t>para apertura la cuenta del proyecto</w:t>
      </w:r>
      <w:r w:rsidRPr="009A2301">
        <w:rPr>
          <w:rFonts w:eastAsia="Calibri"/>
          <w:b/>
          <w:color w:val="000000"/>
          <w:szCs w:val="24"/>
        </w:rPr>
        <w:t xml:space="preserve"> </w:t>
      </w:r>
      <w:r w:rsidR="00E455DE">
        <w:rPr>
          <w:rFonts w:eastAsia="Calibri"/>
          <w:b/>
          <w:szCs w:val="24"/>
        </w:rPr>
        <w:t>PAVIMENTACIÓN CON CONCRETO HIDRÁULICO EN CALLE PRINCIPAL A CASERIO VALLE LOS QUIJADA, METAPÁN</w:t>
      </w:r>
      <w:r w:rsidR="000D601F">
        <w:rPr>
          <w:rFonts w:eastAsia="Calibri"/>
          <w:b/>
          <w:szCs w:val="24"/>
        </w:rPr>
        <w:t>.</w:t>
      </w:r>
    </w:p>
    <w:p w14:paraId="0F2A78C3" w14:textId="77777777" w:rsidR="004267F8" w:rsidRPr="009A2301" w:rsidRDefault="004267F8" w:rsidP="004267F8">
      <w:pPr>
        <w:spacing w:after="0" w:line="240" w:lineRule="auto"/>
        <w:ind w:left="720"/>
        <w:contextualSpacing/>
        <w:jc w:val="both"/>
        <w:rPr>
          <w:rFonts w:eastAsia="Calibri"/>
          <w:color w:val="000000"/>
          <w:szCs w:val="24"/>
        </w:rPr>
      </w:pPr>
      <w:r w:rsidRPr="009A2301">
        <w:rPr>
          <w:rFonts w:eastAsia="Calibri"/>
          <w:color w:val="000000"/>
          <w:szCs w:val="24"/>
        </w:rPr>
        <w:t xml:space="preserve"> </w:t>
      </w:r>
    </w:p>
    <w:p w14:paraId="6B677BB2" w14:textId="77777777" w:rsidR="004267F8" w:rsidRPr="009A2301" w:rsidRDefault="004267F8" w:rsidP="00102E24">
      <w:pPr>
        <w:numPr>
          <w:ilvl w:val="0"/>
          <w:numId w:val="82"/>
        </w:numPr>
        <w:spacing w:after="0" w:line="240" w:lineRule="auto"/>
        <w:contextualSpacing/>
        <w:jc w:val="both"/>
        <w:rPr>
          <w:rFonts w:eastAsia="Calibri"/>
          <w:color w:val="000000"/>
          <w:szCs w:val="24"/>
        </w:rPr>
      </w:pPr>
      <w:r w:rsidRPr="009A2301">
        <w:rPr>
          <w:rFonts w:eastAsia="Calibri"/>
          <w:szCs w:val="24"/>
        </w:rPr>
        <w:lastRenderedPageBreak/>
        <w:t>Autorizase a la jefatura de Presupuesto a realizar la siguiente Reprogramación Presupuestaria:</w:t>
      </w:r>
    </w:p>
    <w:p w14:paraId="7C0157F7" w14:textId="77777777" w:rsidR="004267F8" w:rsidRPr="009A2301" w:rsidRDefault="004267F8" w:rsidP="004267F8">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263"/>
        <w:gridCol w:w="6423"/>
      </w:tblGrid>
      <w:tr w:rsidR="004267F8" w:rsidRPr="009A2301" w14:paraId="34BC7628"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5A98AC1E" w14:textId="77777777" w:rsidR="004267F8" w:rsidRPr="009A2301" w:rsidRDefault="004267F8" w:rsidP="00547413">
            <w:pPr>
              <w:rPr>
                <w:rFonts w:eastAsia="Calibri"/>
                <w:sz w:val="20"/>
                <w:szCs w:val="20"/>
              </w:rPr>
            </w:pPr>
            <w:r w:rsidRPr="009A2301">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E0FF1D0" w14:textId="22FCF5E1" w:rsidR="004267F8" w:rsidRPr="009A2301" w:rsidRDefault="004267F8" w:rsidP="00547413">
            <w:pPr>
              <w:rPr>
                <w:rFonts w:eastAsia="Calibri"/>
                <w:sz w:val="20"/>
                <w:szCs w:val="20"/>
              </w:rPr>
            </w:pPr>
            <w:r w:rsidRPr="009A2301">
              <w:rPr>
                <w:rFonts w:eastAsia="Calibri"/>
                <w:sz w:val="20"/>
                <w:szCs w:val="20"/>
              </w:rPr>
              <w:t>211201</w:t>
            </w:r>
            <w:r w:rsidR="00B96157">
              <w:rPr>
                <w:rFonts w:eastAsia="Calibri"/>
                <w:sz w:val="20"/>
                <w:szCs w:val="20"/>
              </w:rPr>
              <w:t>2</w:t>
            </w:r>
          </w:p>
        </w:tc>
      </w:tr>
      <w:tr w:rsidR="004267F8" w:rsidRPr="009A2301" w14:paraId="53BF732B" w14:textId="77777777" w:rsidTr="003377D0">
        <w:trPr>
          <w:trHeight w:val="827"/>
        </w:trPr>
        <w:tc>
          <w:tcPr>
            <w:tcW w:w="2263" w:type="dxa"/>
            <w:tcBorders>
              <w:top w:val="single" w:sz="4" w:space="0" w:color="auto"/>
              <w:left w:val="single" w:sz="4" w:space="0" w:color="auto"/>
              <w:bottom w:val="single" w:sz="4" w:space="0" w:color="auto"/>
              <w:right w:val="single" w:sz="4" w:space="0" w:color="auto"/>
            </w:tcBorders>
            <w:hideMark/>
          </w:tcPr>
          <w:p w14:paraId="3D0D9BD9" w14:textId="77777777" w:rsidR="004267F8" w:rsidRPr="009A2301" w:rsidRDefault="004267F8" w:rsidP="00547413">
            <w:pPr>
              <w:rPr>
                <w:rFonts w:eastAsia="Calibri"/>
                <w:sz w:val="20"/>
                <w:szCs w:val="20"/>
              </w:rPr>
            </w:pPr>
            <w:r w:rsidRPr="009A2301">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4E2099F7" w14:textId="022311F4" w:rsidR="004267F8" w:rsidRPr="00A63B6D" w:rsidRDefault="00A63B6D" w:rsidP="00547413">
            <w:pPr>
              <w:contextualSpacing/>
              <w:jc w:val="both"/>
              <w:rPr>
                <w:rFonts w:eastAsia="Calibri"/>
                <w:bCs/>
                <w:color w:val="000000"/>
                <w:sz w:val="20"/>
                <w:szCs w:val="20"/>
              </w:rPr>
            </w:pPr>
            <w:r w:rsidRPr="00A63B6D">
              <w:rPr>
                <w:rFonts w:eastAsia="Calibri"/>
                <w:bCs/>
                <w:szCs w:val="24"/>
              </w:rPr>
              <w:t>PAVIMENTACIÓN CON CONCRETO HIDRÁULICO EN CALLE PRINCIPAL A CASERIO VALLE LOS QUIJADA, METAPÁN</w:t>
            </w:r>
          </w:p>
        </w:tc>
      </w:tr>
      <w:tr w:rsidR="004267F8" w:rsidRPr="009A2301" w14:paraId="6B250A25"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72B21BAC" w14:textId="77777777" w:rsidR="004267F8" w:rsidRPr="009A2301" w:rsidRDefault="004267F8" w:rsidP="00547413">
            <w:pPr>
              <w:rPr>
                <w:rFonts w:eastAsia="Calibri"/>
                <w:sz w:val="20"/>
                <w:szCs w:val="20"/>
              </w:rPr>
            </w:pPr>
            <w:r w:rsidRPr="009A2301">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35DC9AA2" w14:textId="77777777" w:rsidR="004267F8" w:rsidRPr="009A2301" w:rsidRDefault="004267F8" w:rsidP="00547413">
            <w:pPr>
              <w:jc w:val="both"/>
              <w:rPr>
                <w:rFonts w:eastAsia="Calibri"/>
                <w:bCs/>
                <w:sz w:val="20"/>
                <w:szCs w:val="20"/>
              </w:rPr>
            </w:pPr>
            <w:r w:rsidRPr="009A2301">
              <w:rPr>
                <w:rFonts w:eastAsia="Calibri"/>
                <w:bCs/>
                <w:sz w:val="20"/>
                <w:szCs w:val="20"/>
              </w:rPr>
              <w:t>3 DESARROLLO SOCIAL</w:t>
            </w:r>
          </w:p>
        </w:tc>
      </w:tr>
      <w:tr w:rsidR="004267F8" w:rsidRPr="009A2301" w14:paraId="206829F2"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070330B8" w14:textId="77777777" w:rsidR="004267F8" w:rsidRPr="009A2301" w:rsidRDefault="004267F8" w:rsidP="00547413">
            <w:pPr>
              <w:rPr>
                <w:rFonts w:eastAsia="Calibri"/>
                <w:sz w:val="20"/>
                <w:szCs w:val="20"/>
              </w:rPr>
            </w:pPr>
            <w:r w:rsidRPr="009A2301">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2070BF50" w14:textId="77777777" w:rsidR="004267F8" w:rsidRPr="009A2301" w:rsidRDefault="004267F8" w:rsidP="00547413">
            <w:pPr>
              <w:jc w:val="both"/>
              <w:rPr>
                <w:rFonts w:eastAsia="Calibri"/>
                <w:bCs/>
                <w:sz w:val="20"/>
                <w:szCs w:val="20"/>
              </w:rPr>
            </w:pPr>
            <w:r w:rsidRPr="009A2301">
              <w:rPr>
                <w:rFonts w:eastAsia="Calibri"/>
                <w:bCs/>
                <w:sz w:val="20"/>
                <w:szCs w:val="20"/>
              </w:rPr>
              <w:t>0309 INVERSIÓN PARA EL DESARROLLO ECONÓMICO Y SOCIAL</w:t>
            </w:r>
          </w:p>
        </w:tc>
      </w:tr>
      <w:tr w:rsidR="004267F8" w:rsidRPr="009A2301" w14:paraId="345919EC"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571DE023" w14:textId="77777777" w:rsidR="004267F8" w:rsidRPr="009A2301" w:rsidRDefault="004267F8" w:rsidP="00547413">
            <w:pPr>
              <w:rPr>
                <w:rFonts w:eastAsia="Calibri"/>
                <w:sz w:val="20"/>
                <w:szCs w:val="20"/>
              </w:rPr>
            </w:pPr>
            <w:r w:rsidRPr="009A2301">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02C7389" w14:textId="77777777" w:rsidR="004267F8" w:rsidRPr="009A2301" w:rsidRDefault="004267F8" w:rsidP="00547413">
            <w:pPr>
              <w:rPr>
                <w:rFonts w:eastAsia="Calibri"/>
                <w:sz w:val="20"/>
                <w:szCs w:val="20"/>
              </w:rPr>
            </w:pPr>
            <w:r w:rsidRPr="009A2301">
              <w:rPr>
                <w:rFonts w:eastAsia="Calibri"/>
                <w:bCs/>
                <w:sz w:val="20"/>
                <w:szCs w:val="20"/>
              </w:rPr>
              <w:t>1 FONDO GENERAL – FODES</w:t>
            </w:r>
          </w:p>
        </w:tc>
      </w:tr>
      <w:tr w:rsidR="004267F8" w:rsidRPr="009A2301" w14:paraId="45CB7EE8"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594453B1" w14:textId="77777777" w:rsidR="004267F8" w:rsidRPr="009A2301" w:rsidRDefault="004267F8" w:rsidP="00547413">
            <w:pPr>
              <w:rPr>
                <w:rFonts w:eastAsia="Calibri"/>
                <w:sz w:val="20"/>
                <w:szCs w:val="20"/>
              </w:rPr>
            </w:pPr>
            <w:r w:rsidRPr="009A2301">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2D4B88CA" w14:textId="77777777" w:rsidR="004267F8" w:rsidRPr="009A2301" w:rsidRDefault="004267F8" w:rsidP="00547413">
            <w:pPr>
              <w:jc w:val="both"/>
              <w:rPr>
                <w:rFonts w:eastAsia="Calibri"/>
                <w:bCs/>
                <w:sz w:val="20"/>
                <w:szCs w:val="20"/>
              </w:rPr>
            </w:pPr>
            <w:r w:rsidRPr="009A2301">
              <w:rPr>
                <w:rFonts w:eastAsia="Calibri"/>
                <w:bCs/>
                <w:sz w:val="20"/>
                <w:szCs w:val="20"/>
              </w:rPr>
              <w:t>120- LIBRE DISPONIBILIDAD</w:t>
            </w:r>
          </w:p>
        </w:tc>
      </w:tr>
      <w:tr w:rsidR="004267F8" w:rsidRPr="009A2301" w14:paraId="66AFA134"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2AD055BC" w14:textId="77777777" w:rsidR="004267F8" w:rsidRPr="009A2301" w:rsidRDefault="004267F8" w:rsidP="00547413">
            <w:pPr>
              <w:rPr>
                <w:rFonts w:eastAsia="Calibri"/>
                <w:bCs/>
                <w:sz w:val="20"/>
                <w:szCs w:val="20"/>
              </w:rPr>
            </w:pPr>
            <w:r w:rsidRPr="009A2301">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1575E3C4" w14:textId="77777777" w:rsidR="004267F8" w:rsidRPr="009A2301" w:rsidRDefault="004267F8" w:rsidP="00547413">
            <w:pPr>
              <w:jc w:val="both"/>
              <w:rPr>
                <w:rFonts w:eastAsia="Calibri"/>
                <w:bCs/>
                <w:sz w:val="20"/>
                <w:szCs w:val="20"/>
              </w:rPr>
            </w:pPr>
            <w:r w:rsidRPr="009A2301">
              <w:rPr>
                <w:rFonts w:eastAsia="Calibri"/>
                <w:bCs/>
                <w:sz w:val="20"/>
                <w:szCs w:val="20"/>
              </w:rPr>
              <w:t>ADMINISTRACION</w:t>
            </w:r>
          </w:p>
        </w:tc>
      </w:tr>
      <w:tr w:rsidR="004267F8" w:rsidRPr="009A2301" w14:paraId="292F3BBE"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7AC84145" w14:textId="77777777" w:rsidR="004267F8" w:rsidRPr="009A2301" w:rsidRDefault="004267F8" w:rsidP="00547413">
            <w:pPr>
              <w:rPr>
                <w:rFonts w:eastAsia="Calibri"/>
                <w:bCs/>
                <w:sz w:val="20"/>
                <w:szCs w:val="20"/>
              </w:rPr>
            </w:pPr>
            <w:r w:rsidRPr="009A2301">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6F7CFE28" w14:textId="77777777" w:rsidR="004267F8" w:rsidRPr="009A2301" w:rsidRDefault="004267F8" w:rsidP="00547413">
            <w:pPr>
              <w:jc w:val="both"/>
              <w:rPr>
                <w:rFonts w:eastAsia="Calibri"/>
                <w:bCs/>
                <w:sz w:val="20"/>
                <w:szCs w:val="20"/>
              </w:rPr>
            </w:pPr>
            <w:r w:rsidRPr="009A2301">
              <w:rPr>
                <w:rFonts w:eastAsia="Calibri"/>
                <w:bCs/>
                <w:sz w:val="20"/>
                <w:szCs w:val="20"/>
              </w:rPr>
              <w:t xml:space="preserve">DESARROLLO SOCIAL </w:t>
            </w:r>
          </w:p>
        </w:tc>
      </w:tr>
      <w:tr w:rsidR="004267F8" w:rsidRPr="009A2301" w14:paraId="6B4144D4"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1413C191" w14:textId="77777777" w:rsidR="004267F8" w:rsidRPr="009A2301" w:rsidRDefault="004267F8" w:rsidP="00547413">
            <w:pPr>
              <w:rPr>
                <w:rFonts w:eastAsia="Calibri"/>
                <w:bCs/>
                <w:sz w:val="20"/>
                <w:szCs w:val="20"/>
              </w:rPr>
            </w:pPr>
            <w:r w:rsidRPr="009A2301">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54F58D79" w14:textId="77777777" w:rsidR="004267F8" w:rsidRPr="009A2301" w:rsidRDefault="004267F8" w:rsidP="00547413">
            <w:pPr>
              <w:jc w:val="both"/>
              <w:rPr>
                <w:rFonts w:eastAsia="Calibri"/>
                <w:bCs/>
                <w:sz w:val="20"/>
                <w:szCs w:val="20"/>
              </w:rPr>
            </w:pPr>
            <w:r w:rsidRPr="009A2301">
              <w:rPr>
                <w:rFonts w:eastAsia="Calibri"/>
                <w:bCs/>
                <w:sz w:val="20"/>
                <w:szCs w:val="20"/>
              </w:rPr>
              <w:t>EJECUCIÓN</w:t>
            </w:r>
          </w:p>
        </w:tc>
      </w:tr>
      <w:tr w:rsidR="004267F8" w:rsidRPr="009A2301" w14:paraId="35A1AEFA" w14:textId="77777777" w:rsidTr="003377D0">
        <w:trPr>
          <w:trHeight w:val="283"/>
        </w:trPr>
        <w:tc>
          <w:tcPr>
            <w:tcW w:w="2263" w:type="dxa"/>
            <w:tcBorders>
              <w:top w:val="single" w:sz="4" w:space="0" w:color="auto"/>
              <w:left w:val="single" w:sz="4" w:space="0" w:color="auto"/>
              <w:bottom w:val="single" w:sz="4" w:space="0" w:color="auto"/>
              <w:right w:val="single" w:sz="4" w:space="0" w:color="auto"/>
            </w:tcBorders>
            <w:hideMark/>
          </w:tcPr>
          <w:p w14:paraId="41FA6C1B" w14:textId="77777777" w:rsidR="004267F8" w:rsidRPr="009A2301" w:rsidRDefault="004267F8" w:rsidP="00547413">
            <w:pPr>
              <w:rPr>
                <w:rFonts w:eastAsia="Calibri"/>
                <w:bCs/>
                <w:sz w:val="20"/>
                <w:szCs w:val="20"/>
              </w:rPr>
            </w:pPr>
            <w:r w:rsidRPr="009A2301">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3F1221A6" w14:textId="08800C14" w:rsidR="004267F8" w:rsidRPr="009A2301" w:rsidRDefault="003050F7" w:rsidP="00547413">
            <w:pPr>
              <w:jc w:val="both"/>
              <w:rPr>
                <w:rFonts w:eastAsia="Calibri"/>
                <w:bCs/>
                <w:sz w:val="20"/>
                <w:szCs w:val="20"/>
              </w:rPr>
            </w:pPr>
            <w:r>
              <w:rPr>
                <w:rFonts w:eastAsia="Calibri"/>
                <w:bCs/>
                <w:sz w:val="20"/>
                <w:szCs w:val="20"/>
              </w:rPr>
              <w:t>30</w:t>
            </w:r>
            <w:r w:rsidR="004267F8" w:rsidRPr="009A2301">
              <w:rPr>
                <w:rFonts w:eastAsia="Calibri"/>
                <w:bCs/>
                <w:sz w:val="20"/>
                <w:szCs w:val="20"/>
              </w:rPr>
              <w:t xml:space="preserve"> DE NOVIEMBRE 2021</w:t>
            </w:r>
          </w:p>
        </w:tc>
      </w:tr>
      <w:tr w:rsidR="004267F8" w:rsidRPr="009A2301" w14:paraId="016B913A" w14:textId="77777777" w:rsidTr="003377D0">
        <w:trPr>
          <w:trHeight w:val="283"/>
        </w:trPr>
        <w:tc>
          <w:tcPr>
            <w:tcW w:w="2263" w:type="dxa"/>
            <w:hideMark/>
          </w:tcPr>
          <w:p w14:paraId="16C28636" w14:textId="77777777" w:rsidR="004267F8" w:rsidRPr="009A2301" w:rsidRDefault="004267F8" w:rsidP="00547413">
            <w:pPr>
              <w:rPr>
                <w:rFonts w:eastAsia="Times New Roman"/>
                <w:bCs/>
                <w:sz w:val="20"/>
                <w:szCs w:val="20"/>
                <w:lang w:eastAsia="es-SV"/>
              </w:rPr>
            </w:pPr>
            <w:r w:rsidRPr="009A2301">
              <w:rPr>
                <w:rFonts w:eastAsia="Times New Roman"/>
                <w:bCs/>
                <w:sz w:val="20"/>
                <w:szCs w:val="20"/>
                <w:lang w:eastAsia="es-SV"/>
              </w:rPr>
              <w:t>Clasificación del Gastos:</w:t>
            </w:r>
          </w:p>
        </w:tc>
        <w:tc>
          <w:tcPr>
            <w:tcW w:w="6423" w:type="dxa"/>
            <w:hideMark/>
          </w:tcPr>
          <w:p w14:paraId="3FA393D8" w14:textId="77777777" w:rsidR="004267F8" w:rsidRPr="009A2301" w:rsidRDefault="004267F8" w:rsidP="00547413">
            <w:pPr>
              <w:rPr>
                <w:rFonts w:eastAsia="Times New Roman"/>
                <w:bCs/>
                <w:sz w:val="20"/>
                <w:szCs w:val="20"/>
                <w:lang w:eastAsia="es-SV"/>
              </w:rPr>
            </w:pPr>
            <w:r w:rsidRPr="009A2301">
              <w:rPr>
                <w:rFonts w:eastAsia="Times New Roman"/>
                <w:bCs/>
                <w:sz w:val="20"/>
                <w:szCs w:val="20"/>
                <w:lang w:eastAsia="es-SV"/>
              </w:rPr>
              <w:t>PROYECTOS DE CONSTRUCCIÓN DE INFRAESTRUCTURA VIAL</w:t>
            </w:r>
          </w:p>
        </w:tc>
      </w:tr>
    </w:tbl>
    <w:p w14:paraId="16AF03B0" w14:textId="77777777" w:rsidR="004267F8" w:rsidRPr="003377D0" w:rsidRDefault="004267F8" w:rsidP="004267F8">
      <w:pPr>
        <w:spacing w:after="0" w:line="240" w:lineRule="auto"/>
        <w:rPr>
          <w:rFonts w:eastAsia="Calibri"/>
          <w:szCs w:val="24"/>
          <w:lang w:val="es-MX"/>
        </w:rPr>
      </w:pPr>
    </w:p>
    <w:p w14:paraId="532D3175" w14:textId="46F93730" w:rsidR="004267F8" w:rsidRDefault="004267F8" w:rsidP="004267F8">
      <w:pPr>
        <w:spacing w:after="0" w:line="240" w:lineRule="auto"/>
        <w:rPr>
          <w:rFonts w:eastAsia="Calibri"/>
          <w:sz w:val="20"/>
          <w:szCs w:val="20"/>
        </w:rPr>
      </w:pPr>
      <w:r w:rsidRPr="003377D0">
        <w:rPr>
          <w:rFonts w:eastAsia="Calibri"/>
          <w:szCs w:val="24"/>
        </w:rPr>
        <w:t>Cifras Presupuestarias a reprogramar</w:t>
      </w:r>
      <w:r w:rsidRPr="009A2301">
        <w:rPr>
          <w:rFonts w:eastAsia="Calibri"/>
          <w:sz w:val="20"/>
          <w:szCs w:val="20"/>
        </w:rPr>
        <w:t>:</w:t>
      </w:r>
    </w:p>
    <w:p w14:paraId="61C702C1" w14:textId="2AC197EE" w:rsidR="003377D0" w:rsidRDefault="003377D0" w:rsidP="004267F8">
      <w:pPr>
        <w:spacing w:after="0" w:line="240" w:lineRule="auto"/>
        <w:rPr>
          <w:rFonts w:eastAsia="Calibri"/>
          <w:sz w:val="20"/>
          <w:szCs w:val="20"/>
        </w:rPr>
      </w:pPr>
    </w:p>
    <w:tbl>
      <w:tblPr>
        <w:tblW w:w="8985" w:type="dxa"/>
        <w:tblCellMar>
          <w:left w:w="70" w:type="dxa"/>
          <w:right w:w="70" w:type="dxa"/>
        </w:tblCellMar>
        <w:tblLook w:val="04A0" w:firstRow="1" w:lastRow="0" w:firstColumn="1" w:lastColumn="0" w:noHBand="0" w:noVBand="1"/>
      </w:tblPr>
      <w:tblGrid>
        <w:gridCol w:w="1200"/>
        <w:gridCol w:w="3610"/>
        <w:gridCol w:w="380"/>
        <w:gridCol w:w="540"/>
        <w:gridCol w:w="336"/>
        <w:gridCol w:w="380"/>
        <w:gridCol w:w="1341"/>
        <w:gridCol w:w="1417"/>
      </w:tblGrid>
      <w:tr w:rsidR="003377D0" w:rsidRPr="003377D0" w14:paraId="2C80A601" w14:textId="77777777" w:rsidTr="003377D0">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04B0D3"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COD</w:t>
            </w: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003610"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CUENTA</w:t>
            </w:r>
          </w:p>
        </w:tc>
        <w:tc>
          <w:tcPr>
            <w:tcW w:w="1417"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626F27B"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Expresión Pres.</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314B40"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DISMINUYE</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20A5AD"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AUMENTA</w:t>
            </w:r>
          </w:p>
        </w:tc>
      </w:tr>
      <w:tr w:rsidR="003377D0" w:rsidRPr="003377D0" w14:paraId="2690A5D3" w14:textId="77777777" w:rsidTr="003377D0">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E6D4B21" w14:textId="77777777" w:rsidR="003377D0" w:rsidRPr="003377D0" w:rsidRDefault="003377D0" w:rsidP="003377D0">
            <w:pPr>
              <w:spacing w:after="0" w:line="240" w:lineRule="auto"/>
              <w:rPr>
                <w:rFonts w:eastAsia="Times New Roman"/>
                <w:b/>
                <w:bCs/>
                <w:color w:val="000000"/>
                <w:sz w:val="16"/>
                <w:szCs w:val="16"/>
                <w:lang w:eastAsia="es-SV"/>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21E817DE" w14:textId="77777777" w:rsidR="003377D0" w:rsidRPr="003377D0" w:rsidRDefault="003377D0" w:rsidP="003377D0">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5FE8622F"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710B8A4D"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62C59505"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FF</w:t>
            </w:r>
          </w:p>
        </w:tc>
        <w:tc>
          <w:tcPr>
            <w:tcW w:w="161" w:type="dxa"/>
            <w:tcBorders>
              <w:top w:val="nil"/>
              <w:left w:val="nil"/>
              <w:bottom w:val="single" w:sz="8" w:space="0" w:color="auto"/>
              <w:right w:val="single" w:sz="8" w:space="0" w:color="auto"/>
            </w:tcBorders>
            <w:shd w:val="clear" w:color="auto" w:fill="auto"/>
            <w:vAlign w:val="center"/>
            <w:hideMark/>
          </w:tcPr>
          <w:p w14:paraId="50F2D421"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FR</w:t>
            </w:r>
          </w:p>
        </w:tc>
        <w:tc>
          <w:tcPr>
            <w:tcW w:w="1341" w:type="dxa"/>
            <w:vMerge/>
            <w:tcBorders>
              <w:top w:val="single" w:sz="8" w:space="0" w:color="auto"/>
              <w:left w:val="single" w:sz="8" w:space="0" w:color="auto"/>
              <w:bottom w:val="single" w:sz="8" w:space="0" w:color="000000"/>
              <w:right w:val="single" w:sz="8" w:space="0" w:color="auto"/>
            </w:tcBorders>
            <w:vAlign w:val="center"/>
            <w:hideMark/>
          </w:tcPr>
          <w:p w14:paraId="0EC0E4BC" w14:textId="77777777" w:rsidR="003377D0" w:rsidRPr="003377D0" w:rsidRDefault="003377D0" w:rsidP="003377D0">
            <w:pPr>
              <w:spacing w:after="0" w:line="240" w:lineRule="auto"/>
              <w:rPr>
                <w:rFonts w:eastAsia="Times New Roman"/>
                <w:b/>
                <w:bCs/>
                <w:color w:val="000000"/>
                <w:sz w:val="16"/>
                <w:szCs w:val="16"/>
                <w:lang w:eastAsia="es-SV"/>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913C59C" w14:textId="77777777" w:rsidR="003377D0" w:rsidRPr="003377D0" w:rsidRDefault="003377D0" w:rsidP="003377D0">
            <w:pPr>
              <w:spacing w:after="0" w:line="240" w:lineRule="auto"/>
              <w:rPr>
                <w:rFonts w:eastAsia="Times New Roman"/>
                <w:b/>
                <w:bCs/>
                <w:color w:val="000000"/>
                <w:sz w:val="16"/>
                <w:szCs w:val="16"/>
                <w:lang w:eastAsia="es-SV"/>
              </w:rPr>
            </w:pPr>
          </w:p>
        </w:tc>
      </w:tr>
      <w:tr w:rsidR="003377D0" w:rsidRPr="003377D0" w14:paraId="19D4C581" w14:textId="77777777" w:rsidTr="003377D0">
        <w:trPr>
          <w:trHeight w:val="315"/>
        </w:trPr>
        <w:tc>
          <w:tcPr>
            <w:tcW w:w="4810" w:type="dxa"/>
            <w:gridSpan w:val="2"/>
            <w:tcBorders>
              <w:top w:val="single" w:sz="8" w:space="0" w:color="auto"/>
              <w:left w:val="nil"/>
              <w:bottom w:val="single" w:sz="8" w:space="0" w:color="auto"/>
              <w:right w:val="nil"/>
            </w:tcBorders>
            <w:shd w:val="clear" w:color="auto" w:fill="auto"/>
            <w:noWrap/>
            <w:vAlign w:val="bottom"/>
            <w:hideMark/>
          </w:tcPr>
          <w:p w14:paraId="16365351"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3D26FEBA"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1C06F72B"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5244FF0B"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 </w:t>
            </w:r>
          </w:p>
        </w:tc>
        <w:tc>
          <w:tcPr>
            <w:tcW w:w="161" w:type="dxa"/>
            <w:tcBorders>
              <w:top w:val="nil"/>
              <w:left w:val="nil"/>
              <w:bottom w:val="single" w:sz="8" w:space="0" w:color="auto"/>
              <w:right w:val="nil"/>
            </w:tcBorders>
            <w:shd w:val="clear" w:color="auto" w:fill="auto"/>
            <w:vAlign w:val="bottom"/>
            <w:hideMark/>
          </w:tcPr>
          <w:p w14:paraId="3BF91B58"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 </w:t>
            </w:r>
          </w:p>
        </w:tc>
        <w:tc>
          <w:tcPr>
            <w:tcW w:w="1341" w:type="dxa"/>
            <w:tcBorders>
              <w:top w:val="nil"/>
              <w:left w:val="nil"/>
              <w:bottom w:val="single" w:sz="8" w:space="0" w:color="auto"/>
              <w:right w:val="nil"/>
            </w:tcBorders>
            <w:shd w:val="clear" w:color="auto" w:fill="auto"/>
            <w:vAlign w:val="bottom"/>
            <w:hideMark/>
          </w:tcPr>
          <w:p w14:paraId="5E9ACA58"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 </w:t>
            </w:r>
          </w:p>
        </w:tc>
        <w:tc>
          <w:tcPr>
            <w:tcW w:w="1417" w:type="dxa"/>
            <w:tcBorders>
              <w:top w:val="nil"/>
              <w:left w:val="nil"/>
              <w:bottom w:val="single" w:sz="8" w:space="0" w:color="auto"/>
              <w:right w:val="nil"/>
            </w:tcBorders>
            <w:shd w:val="clear" w:color="auto" w:fill="auto"/>
            <w:vAlign w:val="bottom"/>
            <w:hideMark/>
          </w:tcPr>
          <w:p w14:paraId="735187D4"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 </w:t>
            </w:r>
          </w:p>
        </w:tc>
      </w:tr>
      <w:tr w:rsidR="003377D0" w:rsidRPr="003377D0" w14:paraId="27CD5B3E" w14:textId="77777777" w:rsidTr="003377D0">
        <w:trPr>
          <w:trHeight w:val="300"/>
        </w:trPr>
        <w:tc>
          <w:tcPr>
            <w:tcW w:w="1200" w:type="dxa"/>
            <w:tcBorders>
              <w:top w:val="nil"/>
              <w:left w:val="nil"/>
              <w:bottom w:val="nil"/>
              <w:right w:val="nil"/>
            </w:tcBorders>
            <w:shd w:val="clear" w:color="auto" w:fill="auto"/>
            <w:noWrap/>
            <w:vAlign w:val="bottom"/>
            <w:hideMark/>
          </w:tcPr>
          <w:p w14:paraId="12A9B883" w14:textId="77777777" w:rsidR="003377D0" w:rsidRPr="003377D0" w:rsidRDefault="003377D0" w:rsidP="003377D0">
            <w:pPr>
              <w:spacing w:after="0" w:line="240" w:lineRule="auto"/>
              <w:jc w:val="center"/>
              <w:rPr>
                <w:rFonts w:eastAsia="Times New Roman"/>
                <w:b/>
                <w:bCs/>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14183A7B" w14:textId="77777777" w:rsidR="003377D0" w:rsidRPr="003377D0" w:rsidRDefault="003377D0" w:rsidP="003377D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0883FB4" w14:textId="77777777" w:rsidR="003377D0" w:rsidRPr="003377D0" w:rsidRDefault="003377D0" w:rsidP="003377D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060086A7"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D3A793A"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27499320"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4C9E002D"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6479981C"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14117355" w14:textId="77777777" w:rsidTr="003377D0">
        <w:trPr>
          <w:trHeight w:val="300"/>
        </w:trPr>
        <w:tc>
          <w:tcPr>
            <w:tcW w:w="1200" w:type="dxa"/>
            <w:tcBorders>
              <w:top w:val="nil"/>
              <w:left w:val="nil"/>
              <w:bottom w:val="nil"/>
              <w:right w:val="nil"/>
            </w:tcBorders>
            <w:shd w:val="clear" w:color="auto" w:fill="auto"/>
            <w:noWrap/>
            <w:vAlign w:val="bottom"/>
            <w:hideMark/>
          </w:tcPr>
          <w:p w14:paraId="0C3210AD" w14:textId="77777777" w:rsidR="003377D0" w:rsidRPr="003377D0" w:rsidRDefault="003377D0" w:rsidP="003377D0">
            <w:pPr>
              <w:spacing w:after="0" w:line="240" w:lineRule="auto"/>
              <w:rPr>
                <w:rFonts w:eastAsia="Times New Roman"/>
                <w:b/>
                <w:bCs/>
                <w:sz w:val="16"/>
                <w:szCs w:val="16"/>
                <w:lang w:eastAsia="es-SV"/>
              </w:rPr>
            </w:pPr>
            <w:r w:rsidRPr="003377D0">
              <w:rPr>
                <w:rFonts w:eastAsia="Times New Roman"/>
                <w:b/>
                <w:bCs/>
                <w:sz w:val="16"/>
                <w:szCs w:val="16"/>
                <w:lang w:eastAsia="es-SV"/>
              </w:rPr>
              <w:t>61</w:t>
            </w:r>
          </w:p>
        </w:tc>
        <w:tc>
          <w:tcPr>
            <w:tcW w:w="3610" w:type="dxa"/>
            <w:tcBorders>
              <w:top w:val="nil"/>
              <w:left w:val="nil"/>
              <w:bottom w:val="nil"/>
              <w:right w:val="nil"/>
            </w:tcBorders>
            <w:shd w:val="clear" w:color="auto" w:fill="auto"/>
            <w:noWrap/>
            <w:vAlign w:val="bottom"/>
            <w:hideMark/>
          </w:tcPr>
          <w:p w14:paraId="77B66455" w14:textId="77777777" w:rsidR="003377D0" w:rsidRPr="003377D0" w:rsidRDefault="003377D0" w:rsidP="003377D0">
            <w:pPr>
              <w:spacing w:after="0" w:line="240" w:lineRule="auto"/>
              <w:rPr>
                <w:rFonts w:eastAsia="Times New Roman"/>
                <w:b/>
                <w:bCs/>
                <w:sz w:val="16"/>
                <w:szCs w:val="16"/>
                <w:lang w:eastAsia="es-SV"/>
              </w:rPr>
            </w:pPr>
            <w:r w:rsidRPr="003377D0">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2B340685" w14:textId="77777777" w:rsidR="003377D0" w:rsidRPr="003377D0" w:rsidRDefault="003377D0" w:rsidP="003377D0">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05EAD6B0"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D3AE486"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775DA033"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5DD7B538"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37500660"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4BD5F2B4" w14:textId="77777777" w:rsidTr="003377D0">
        <w:trPr>
          <w:trHeight w:val="300"/>
        </w:trPr>
        <w:tc>
          <w:tcPr>
            <w:tcW w:w="1200" w:type="dxa"/>
            <w:tcBorders>
              <w:top w:val="nil"/>
              <w:left w:val="nil"/>
              <w:bottom w:val="nil"/>
              <w:right w:val="nil"/>
            </w:tcBorders>
            <w:shd w:val="clear" w:color="auto" w:fill="auto"/>
            <w:noWrap/>
            <w:vAlign w:val="bottom"/>
            <w:hideMark/>
          </w:tcPr>
          <w:p w14:paraId="7C825147" w14:textId="77777777" w:rsidR="003377D0" w:rsidRPr="003377D0" w:rsidRDefault="003377D0" w:rsidP="003377D0">
            <w:pPr>
              <w:spacing w:after="0" w:line="240" w:lineRule="auto"/>
              <w:rPr>
                <w:rFonts w:eastAsia="Times New Roman"/>
                <w:b/>
                <w:bCs/>
                <w:sz w:val="16"/>
                <w:szCs w:val="16"/>
                <w:lang w:eastAsia="es-SV"/>
              </w:rPr>
            </w:pPr>
            <w:r w:rsidRPr="003377D0">
              <w:rPr>
                <w:rFonts w:eastAsia="Times New Roman"/>
                <w:b/>
                <w:bCs/>
                <w:sz w:val="16"/>
                <w:szCs w:val="16"/>
                <w:lang w:eastAsia="es-SV"/>
              </w:rPr>
              <w:t>616</w:t>
            </w:r>
          </w:p>
        </w:tc>
        <w:tc>
          <w:tcPr>
            <w:tcW w:w="3610" w:type="dxa"/>
            <w:tcBorders>
              <w:top w:val="nil"/>
              <w:left w:val="nil"/>
              <w:bottom w:val="nil"/>
              <w:right w:val="nil"/>
            </w:tcBorders>
            <w:shd w:val="clear" w:color="auto" w:fill="auto"/>
            <w:noWrap/>
            <w:vAlign w:val="bottom"/>
            <w:hideMark/>
          </w:tcPr>
          <w:p w14:paraId="2E7502FC" w14:textId="77777777" w:rsidR="003377D0" w:rsidRPr="003377D0" w:rsidRDefault="003377D0" w:rsidP="003377D0">
            <w:pPr>
              <w:spacing w:after="0" w:line="240" w:lineRule="auto"/>
              <w:rPr>
                <w:rFonts w:eastAsia="Times New Roman"/>
                <w:b/>
                <w:bCs/>
                <w:sz w:val="16"/>
                <w:szCs w:val="16"/>
                <w:lang w:eastAsia="es-SV"/>
              </w:rPr>
            </w:pPr>
            <w:r w:rsidRPr="003377D0">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5A00507E" w14:textId="77777777" w:rsidR="003377D0" w:rsidRPr="003377D0" w:rsidRDefault="003377D0" w:rsidP="003377D0">
            <w:pPr>
              <w:spacing w:after="0" w:line="240" w:lineRule="auto"/>
              <w:rPr>
                <w:rFonts w:eastAsia="Times New Roman"/>
                <w:b/>
                <w:bCs/>
                <w:sz w:val="16"/>
                <w:szCs w:val="16"/>
                <w:lang w:eastAsia="es-SV"/>
              </w:rPr>
            </w:pPr>
          </w:p>
        </w:tc>
        <w:tc>
          <w:tcPr>
            <w:tcW w:w="540" w:type="dxa"/>
            <w:tcBorders>
              <w:top w:val="nil"/>
              <w:left w:val="nil"/>
              <w:bottom w:val="nil"/>
              <w:right w:val="nil"/>
            </w:tcBorders>
            <w:shd w:val="clear" w:color="auto" w:fill="auto"/>
            <w:vAlign w:val="bottom"/>
            <w:hideMark/>
          </w:tcPr>
          <w:p w14:paraId="591CCE89"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12C32AA"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57A075E1"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41D71593"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73638443"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4F121C23" w14:textId="77777777" w:rsidTr="003377D0">
        <w:trPr>
          <w:trHeight w:val="300"/>
        </w:trPr>
        <w:tc>
          <w:tcPr>
            <w:tcW w:w="1200" w:type="dxa"/>
            <w:tcBorders>
              <w:top w:val="nil"/>
              <w:left w:val="nil"/>
              <w:bottom w:val="nil"/>
              <w:right w:val="nil"/>
            </w:tcBorders>
            <w:shd w:val="clear" w:color="auto" w:fill="auto"/>
            <w:noWrap/>
            <w:vAlign w:val="bottom"/>
            <w:hideMark/>
          </w:tcPr>
          <w:p w14:paraId="69CCC0AD" w14:textId="77777777" w:rsidR="003377D0" w:rsidRPr="003377D0" w:rsidRDefault="003377D0" w:rsidP="003377D0">
            <w:pPr>
              <w:spacing w:after="0" w:line="240" w:lineRule="auto"/>
              <w:rPr>
                <w:rFonts w:eastAsia="Times New Roman"/>
                <w:sz w:val="16"/>
                <w:szCs w:val="16"/>
                <w:lang w:eastAsia="es-SV"/>
              </w:rPr>
            </w:pPr>
            <w:r w:rsidRPr="003377D0">
              <w:rPr>
                <w:rFonts w:eastAsia="Times New Roman"/>
                <w:sz w:val="16"/>
                <w:szCs w:val="16"/>
                <w:lang w:eastAsia="es-SV"/>
              </w:rPr>
              <w:t>61699</w:t>
            </w:r>
          </w:p>
        </w:tc>
        <w:tc>
          <w:tcPr>
            <w:tcW w:w="3610" w:type="dxa"/>
            <w:tcBorders>
              <w:top w:val="nil"/>
              <w:left w:val="nil"/>
              <w:bottom w:val="nil"/>
              <w:right w:val="nil"/>
            </w:tcBorders>
            <w:shd w:val="clear" w:color="auto" w:fill="auto"/>
            <w:noWrap/>
            <w:vAlign w:val="bottom"/>
            <w:hideMark/>
          </w:tcPr>
          <w:p w14:paraId="6F088C27"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35F5B62B"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E5A6F28"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E671BB5"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349EE837"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vAlign w:val="bottom"/>
            <w:hideMark/>
          </w:tcPr>
          <w:p w14:paraId="4F3F4A51" w14:textId="77777777" w:rsidR="003377D0" w:rsidRPr="003377D0" w:rsidRDefault="003377D0" w:rsidP="003377D0">
            <w:pPr>
              <w:spacing w:after="0" w:line="240" w:lineRule="auto"/>
              <w:jc w:val="right"/>
              <w:rPr>
                <w:rFonts w:eastAsia="Times New Roman"/>
                <w:color w:val="000000"/>
                <w:sz w:val="16"/>
                <w:szCs w:val="16"/>
                <w:lang w:eastAsia="es-SV"/>
              </w:rPr>
            </w:pPr>
            <w:r w:rsidRPr="003377D0">
              <w:rPr>
                <w:rFonts w:eastAsia="Times New Roman"/>
                <w:color w:val="000000"/>
                <w:sz w:val="16"/>
                <w:szCs w:val="16"/>
                <w:lang w:eastAsia="es-SV"/>
              </w:rPr>
              <w:t xml:space="preserve"> $150,116.37 </w:t>
            </w:r>
          </w:p>
        </w:tc>
        <w:tc>
          <w:tcPr>
            <w:tcW w:w="1417" w:type="dxa"/>
            <w:tcBorders>
              <w:top w:val="nil"/>
              <w:left w:val="nil"/>
              <w:bottom w:val="nil"/>
              <w:right w:val="nil"/>
            </w:tcBorders>
            <w:shd w:val="clear" w:color="auto" w:fill="auto"/>
            <w:vAlign w:val="bottom"/>
            <w:hideMark/>
          </w:tcPr>
          <w:p w14:paraId="4A12D214" w14:textId="77777777" w:rsidR="003377D0" w:rsidRPr="003377D0" w:rsidRDefault="003377D0" w:rsidP="003377D0">
            <w:pPr>
              <w:spacing w:after="0" w:line="240" w:lineRule="auto"/>
              <w:jc w:val="right"/>
              <w:rPr>
                <w:rFonts w:eastAsia="Times New Roman"/>
                <w:color w:val="000000"/>
                <w:sz w:val="16"/>
                <w:szCs w:val="16"/>
                <w:lang w:eastAsia="es-SV"/>
              </w:rPr>
            </w:pPr>
          </w:p>
        </w:tc>
      </w:tr>
      <w:tr w:rsidR="003377D0" w:rsidRPr="003377D0" w14:paraId="29C77B8E" w14:textId="77777777" w:rsidTr="003377D0">
        <w:trPr>
          <w:trHeight w:val="300"/>
        </w:trPr>
        <w:tc>
          <w:tcPr>
            <w:tcW w:w="1200" w:type="dxa"/>
            <w:tcBorders>
              <w:top w:val="nil"/>
              <w:left w:val="nil"/>
              <w:bottom w:val="nil"/>
              <w:right w:val="nil"/>
            </w:tcBorders>
            <w:shd w:val="clear" w:color="auto" w:fill="auto"/>
            <w:noWrap/>
            <w:vAlign w:val="bottom"/>
            <w:hideMark/>
          </w:tcPr>
          <w:p w14:paraId="04CE4083" w14:textId="77777777" w:rsidR="003377D0" w:rsidRPr="003377D0" w:rsidRDefault="003377D0" w:rsidP="003377D0">
            <w:pPr>
              <w:spacing w:after="0" w:line="240" w:lineRule="auto"/>
              <w:rPr>
                <w:rFonts w:eastAsia="Times New Roman"/>
                <w:sz w:val="20"/>
                <w:szCs w:val="20"/>
                <w:lang w:eastAsia="es-SV"/>
              </w:rPr>
            </w:pPr>
          </w:p>
        </w:tc>
        <w:tc>
          <w:tcPr>
            <w:tcW w:w="3610" w:type="dxa"/>
            <w:tcBorders>
              <w:top w:val="nil"/>
              <w:left w:val="nil"/>
              <w:bottom w:val="nil"/>
              <w:right w:val="nil"/>
            </w:tcBorders>
            <w:shd w:val="clear" w:color="auto" w:fill="auto"/>
            <w:noWrap/>
            <w:vAlign w:val="bottom"/>
            <w:hideMark/>
          </w:tcPr>
          <w:p w14:paraId="778D943D" w14:textId="77777777" w:rsidR="003377D0" w:rsidRPr="003377D0" w:rsidRDefault="003377D0" w:rsidP="003377D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D7CE046" w14:textId="77777777" w:rsidR="003377D0" w:rsidRPr="003377D0" w:rsidRDefault="003377D0" w:rsidP="003377D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0AB49781"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D24DA92"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19E20169"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0E5CE1FA"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1C55FC94"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25F27AA1" w14:textId="77777777" w:rsidTr="003377D0">
        <w:trPr>
          <w:trHeight w:val="315"/>
        </w:trPr>
        <w:tc>
          <w:tcPr>
            <w:tcW w:w="4810" w:type="dxa"/>
            <w:gridSpan w:val="2"/>
            <w:tcBorders>
              <w:top w:val="nil"/>
              <w:left w:val="nil"/>
              <w:bottom w:val="single" w:sz="8" w:space="0" w:color="auto"/>
              <w:right w:val="nil"/>
            </w:tcBorders>
            <w:shd w:val="clear" w:color="auto" w:fill="auto"/>
            <w:noWrap/>
            <w:vAlign w:val="bottom"/>
            <w:hideMark/>
          </w:tcPr>
          <w:p w14:paraId="64DBBC7E"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5CDB19AB"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5C74A48A"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01D91FCC"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 </w:t>
            </w:r>
          </w:p>
        </w:tc>
        <w:tc>
          <w:tcPr>
            <w:tcW w:w="161" w:type="dxa"/>
            <w:tcBorders>
              <w:top w:val="nil"/>
              <w:left w:val="nil"/>
              <w:bottom w:val="single" w:sz="8" w:space="0" w:color="auto"/>
              <w:right w:val="nil"/>
            </w:tcBorders>
            <w:shd w:val="clear" w:color="auto" w:fill="auto"/>
            <w:vAlign w:val="bottom"/>
            <w:hideMark/>
          </w:tcPr>
          <w:p w14:paraId="01A58A8A"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 </w:t>
            </w:r>
          </w:p>
        </w:tc>
        <w:tc>
          <w:tcPr>
            <w:tcW w:w="1341" w:type="dxa"/>
            <w:tcBorders>
              <w:top w:val="nil"/>
              <w:left w:val="nil"/>
              <w:bottom w:val="single" w:sz="8" w:space="0" w:color="auto"/>
              <w:right w:val="nil"/>
            </w:tcBorders>
            <w:shd w:val="clear" w:color="auto" w:fill="auto"/>
            <w:vAlign w:val="bottom"/>
            <w:hideMark/>
          </w:tcPr>
          <w:p w14:paraId="46C070CE" w14:textId="77777777" w:rsidR="003377D0" w:rsidRPr="003377D0" w:rsidRDefault="003377D0" w:rsidP="003377D0">
            <w:pPr>
              <w:spacing w:after="0" w:line="240" w:lineRule="auto"/>
              <w:jc w:val="right"/>
              <w:rPr>
                <w:rFonts w:eastAsia="Times New Roman"/>
                <w:color w:val="000000"/>
                <w:sz w:val="16"/>
                <w:szCs w:val="16"/>
                <w:lang w:eastAsia="es-SV"/>
              </w:rPr>
            </w:pPr>
            <w:r w:rsidRPr="003377D0">
              <w:rPr>
                <w:rFonts w:eastAsia="Times New Roman"/>
                <w:color w:val="000000"/>
                <w:sz w:val="16"/>
                <w:szCs w:val="16"/>
                <w:lang w:eastAsia="es-SV"/>
              </w:rPr>
              <w:t> </w:t>
            </w:r>
          </w:p>
        </w:tc>
        <w:tc>
          <w:tcPr>
            <w:tcW w:w="1417" w:type="dxa"/>
            <w:tcBorders>
              <w:top w:val="nil"/>
              <w:left w:val="nil"/>
              <w:bottom w:val="single" w:sz="8" w:space="0" w:color="auto"/>
              <w:right w:val="nil"/>
            </w:tcBorders>
            <w:shd w:val="clear" w:color="auto" w:fill="auto"/>
            <w:vAlign w:val="bottom"/>
            <w:hideMark/>
          </w:tcPr>
          <w:p w14:paraId="5FB460CD" w14:textId="77777777" w:rsidR="003377D0" w:rsidRPr="003377D0" w:rsidRDefault="003377D0" w:rsidP="003377D0">
            <w:pPr>
              <w:spacing w:after="0" w:line="240" w:lineRule="auto"/>
              <w:jc w:val="center"/>
              <w:rPr>
                <w:rFonts w:eastAsia="Times New Roman"/>
                <w:b/>
                <w:bCs/>
                <w:color w:val="000000"/>
                <w:sz w:val="16"/>
                <w:szCs w:val="16"/>
                <w:lang w:eastAsia="es-SV"/>
              </w:rPr>
            </w:pPr>
            <w:r w:rsidRPr="003377D0">
              <w:rPr>
                <w:rFonts w:eastAsia="Times New Roman"/>
                <w:b/>
                <w:bCs/>
                <w:color w:val="000000"/>
                <w:sz w:val="16"/>
                <w:szCs w:val="16"/>
                <w:lang w:eastAsia="es-SV"/>
              </w:rPr>
              <w:t> </w:t>
            </w:r>
          </w:p>
        </w:tc>
      </w:tr>
      <w:tr w:rsidR="003377D0" w:rsidRPr="003377D0" w14:paraId="1CB0089B" w14:textId="77777777" w:rsidTr="003377D0">
        <w:trPr>
          <w:trHeight w:val="300"/>
        </w:trPr>
        <w:tc>
          <w:tcPr>
            <w:tcW w:w="1200" w:type="dxa"/>
            <w:tcBorders>
              <w:top w:val="nil"/>
              <w:left w:val="nil"/>
              <w:bottom w:val="nil"/>
              <w:right w:val="nil"/>
            </w:tcBorders>
            <w:shd w:val="clear" w:color="auto" w:fill="auto"/>
            <w:noWrap/>
            <w:vAlign w:val="bottom"/>
            <w:hideMark/>
          </w:tcPr>
          <w:p w14:paraId="62574A61" w14:textId="77777777" w:rsidR="003377D0" w:rsidRPr="003377D0" w:rsidRDefault="003377D0" w:rsidP="003377D0">
            <w:pPr>
              <w:spacing w:after="0" w:line="240" w:lineRule="auto"/>
              <w:jc w:val="center"/>
              <w:rPr>
                <w:rFonts w:eastAsia="Times New Roman"/>
                <w:b/>
                <w:bCs/>
                <w:color w:val="000000"/>
                <w:sz w:val="16"/>
                <w:szCs w:val="16"/>
                <w:lang w:eastAsia="es-SV"/>
              </w:rPr>
            </w:pPr>
          </w:p>
        </w:tc>
        <w:tc>
          <w:tcPr>
            <w:tcW w:w="3610" w:type="dxa"/>
            <w:tcBorders>
              <w:top w:val="nil"/>
              <w:left w:val="nil"/>
              <w:bottom w:val="nil"/>
              <w:right w:val="nil"/>
            </w:tcBorders>
            <w:shd w:val="clear" w:color="auto" w:fill="auto"/>
            <w:noWrap/>
            <w:vAlign w:val="bottom"/>
            <w:hideMark/>
          </w:tcPr>
          <w:p w14:paraId="49CD478D" w14:textId="77777777" w:rsidR="003377D0" w:rsidRPr="003377D0" w:rsidRDefault="003377D0" w:rsidP="003377D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33EBDAB" w14:textId="77777777" w:rsidR="003377D0" w:rsidRPr="003377D0" w:rsidRDefault="003377D0" w:rsidP="003377D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78FF33F7"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1798BAE"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5EF08347"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vAlign w:val="bottom"/>
            <w:hideMark/>
          </w:tcPr>
          <w:p w14:paraId="4BE91861"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4859160F"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29998085" w14:textId="77777777" w:rsidTr="003377D0">
        <w:trPr>
          <w:trHeight w:val="300"/>
        </w:trPr>
        <w:tc>
          <w:tcPr>
            <w:tcW w:w="1200" w:type="dxa"/>
            <w:tcBorders>
              <w:top w:val="nil"/>
              <w:left w:val="nil"/>
              <w:bottom w:val="nil"/>
              <w:right w:val="nil"/>
            </w:tcBorders>
            <w:shd w:val="clear" w:color="auto" w:fill="auto"/>
            <w:noWrap/>
            <w:vAlign w:val="bottom"/>
            <w:hideMark/>
          </w:tcPr>
          <w:p w14:paraId="2846DCE7"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51</w:t>
            </w:r>
          </w:p>
        </w:tc>
        <w:tc>
          <w:tcPr>
            <w:tcW w:w="3610" w:type="dxa"/>
            <w:tcBorders>
              <w:top w:val="nil"/>
              <w:left w:val="nil"/>
              <w:bottom w:val="nil"/>
              <w:right w:val="nil"/>
            </w:tcBorders>
            <w:shd w:val="clear" w:color="auto" w:fill="auto"/>
            <w:noWrap/>
            <w:vAlign w:val="bottom"/>
            <w:hideMark/>
          </w:tcPr>
          <w:p w14:paraId="41956568"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vAlign w:val="bottom"/>
            <w:hideMark/>
          </w:tcPr>
          <w:p w14:paraId="1B60184E" w14:textId="77777777" w:rsidR="003377D0" w:rsidRPr="003377D0" w:rsidRDefault="003377D0" w:rsidP="003377D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09133CA"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D7CA2D9"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61805032"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129187A0"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740CC975"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0C270C9C" w14:textId="77777777" w:rsidTr="003377D0">
        <w:trPr>
          <w:trHeight w:val="300"/>
        </w:trPr>
        <w:tc>
          <w:tcPr>
            <w:tcW w:w="1200" w:type="dxa"/>
            <w:tcBorders>
              <w:top w:val="nil"/>
              <w:left w:val="nil"/>
              <w:bottom w:val="nil"/>
              <w:right w:val="nil"/>
            </w:tcBorders>
            <w:shd w:val="clear" w:color="auto" w:fill="auto"/>
            <w:noWrap/>
            <w:vAlign w:val="bottom"/>
            <w:hideMark/>
          </w:tcPr>
          <w:p w14:paraId="00E44144"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512</w:t>
            </w:r>
          </w:p>
        </w:tc>
        <w:tc>
          <w:tcPr>
            <w:tcW w:w="3610" w:type="dxa"/>
            <w:tcBorders>
              <w:top w:val="nil"/>
              <w:left w:val="nil"/>
              <w:bottom w:val="nil"/>
              <w:right w:val="nil"/>
            </w:tcBorders>
            <w:shd w:val="clear" w:color="auto" w:fill="auto"/>
            <w:noWrap/>
            <w:vAlign w:val="bottom"/>
            <w:hideMark/>
          </w:tcPr>
          <w:p w14:paraId="4FA8841A"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vAlign w:val="bottom"/>
            <w:hideMark/>
          </w:tcPr>
          <w:p w14:paraId="0EE0AE58" w14:textId="77777777" w:rsidR="003377D0" w:rsidRPr="003377D0" w:rsidRDefault="003377D0" w:rsidP="003377D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C8D1D31"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CA5B59F"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6C355FEA"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56AD74F7"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576D035E"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2A56DDDE" w14:textId="77777777" w:rsidTr="003377D0">
        <w:trPr>
          <w:trHeight w:val="300"/>
        </w:trPr>
        <w:tc>
          <w:tcPr>
            <w:tcW w:w="1200" w:type="dxa"/>
            <w:tcBorders>
              <w:top w:val="nil"/>
              <w:left w:val="nil"/>
              <w:bottom w:val="nil"/>
              <w:right w:val="nil"/>
            </w:tcBorders>
            <w:shd w:val="clear" w:color="auto" w:fill="auto"/>
            <w:noWrap/>
            <w:vAlign w:val="bottom"/>
            <w:hideMark/>
          </w:tcPr>
          <w:p w14:paraId="511B7FE2"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51201</w:t>
            </w:r>
          </w:p>
        </w:tc>
        <w:tc>
          <w:tcPr>
            <w:tcW w:w="3610" w:type="dxa"/>
            <w:tcBorders>
              <w:top w:val="nil"/>
              <w:left w:val="nil"/>
              <w:bottom w:val="nil"/>
              <w:right w:val="nil"/>
            </w:tcBorders>
            <w:shd w:val="clear" w:color="auto" w:fill="auto"/>
            <w:noWrap/>
            <w:vAlign w:val="bottom"/>
            <w:hideMark/>
          </w:tcPr>
          <w:p w14:paraId="2705D852"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264885C0"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73FE6EC"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98AD335"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5DD59289"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65637C64"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34A7F460"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12,960.00 </w:t>
            </w:r>
          </w:p>
        </w:tc>
      </w:tr>
      <w:tr w:rsidR="003377D0" w:rsidRPr="003377D0" w14:paraId="071D6333" w14:textId="77777777" w:rsidTr="003377D0">
        <w:trPr>
          <w:trHeight w:val="300"/>
        </w:trPr>
        <w:tc>
          <w:tcPr>
            <w:tcW w:w="1200" w:type="dxa"/>
            <w:tcBorders>
              <w:top w:val="nil"/>
              <w:left w:val="nil"/>
              <w:bottom w:val="nil"/>
              <w:right w:val="nil"/>
            </w:tcBorders>
            <w:shd w:val="clear" w:color="auto" w:fill="auto"/>
            <w:noWrap/>
            <w:vAlign w:val="bottom"/>
            <w:hideMark/>
          </w:tcPr>
          <w:p w14:paraId="618A6311"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514</w:t>
            </w:r>
          </w:p>
        </w:tc>
        <w:tc>
          <w:tcPr>
            <w:tcW w:w="3990" w:type="dxa"/>
            <w:gridSpan w:val="2"/>
            <w:tcBorders>
              <w:top w:val="nil"/>
              <w:left w:val="nil"/>
              <w:bottom w:val="nil"/>
              <w:right w:val="nil"/>
            </w:tcBorders>
            <w:shd w:val="clear" w:color="auto" w:fill="auto"/>
            <w:noWrap/>
            <w:vAlign w:val="bottom"/>
            <w:hideMark/>
          </w:tcPr>
          <w:p w14:paraId="15075FB7"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CONTRIB. PATRONALES A INSTITUC. DE SEGURIDAD SOCIAL PÚB.</w:t>
            </w:r>
          </w:p>
        </w:tc>
        <w:tc>
          <w:tcPr>
            <w:tcW w:w="540" w:type="dxa"/>
            <w:tcBorders>
              <w:top w:val="nil"/>
              <w:left w:val="nil"/>
              <w:bottom w:val="nil"/>
              <w:right w:val="nil"/>
            </w:tcBorders>
            <w:shd w:val="clear" w:color="auto" w:fill="auto"/>
            <w:vAlign w:val="bottom"/>
            <w:hideMark/>
          </w:tcPr>
          <w:p w14:paraId="56EFAF78" w14:textId="77777777" w:rsidR="003377D0" w:rsidRPr="003377D0" w:rsidRDefault="003377D0" w:rsidP="003377D0">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442B6D14"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510473FA"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32E22440"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28956A57"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0C69991D" w14:textId="77777777" w:rsidTr="003377D0">
        <w:trPr>
          <w:trHeight w:val="300"/>
        </w:trPr>
        <w:tc>
          <w:tcPr>
            <w:tcW w:w="1200" w:type="dxa"/>
            <w:tcBorders>
              <w:top w:val="nil"/>
              <w:left w:val="nil"/>
              <w:bottom w:val="nil"/>
              <w:right w:val="nil"/>
            </w:tcBorders>
            <w:shd w:val="clear" w:color="auto" w:fill="auto"/>
            <w:noWrap/>
            <w:vAlign w:val="bottom"/>
            <w:hideMark/>
          </w:tcPr>
          <w:p w14:paraId="0D735BF8"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51402</w:t>
            </w:r>
          </w:p>
        </w:tc>
        <w:tc>
          <w:tcPr>
            <w:tcW w:w="3610" w:type="dxa"/>
            <w:tcBorders>
              <w:top w:val="nil"/>
              <w:left w:val="nil"/>
              <w:bottom w:val="nil"/>
              <w:right w:val="nil"/>
            </w:tcBorders>
            <w:shd w:val="clear" w:color="auto" w:fill="auto"/>
            <w:noWrap/>
            <w:vAlign w:val="bottom"/>
            <w:hideMark/>
          </w:tcPr>
          <w:p w14:paraId="1D9BF4AA"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0305E0BF"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38BC1B4"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392C05A"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5FEA22BF"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3443E283"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2B558F5C"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1,101.60 </w:t>
            </w:r>
          </w:p>
        </w:tc>
      </w:tr>
      <w:tr w:rsidR="003377D0" w:rsidRPr="003377D0" w14:paraId="4B4FE8E1" w14:textId="77777777" w:rsidTr="003377D0">
        <w:trPr>
          <w:trHeight w:val="300"/>
        </w:trPr>
        <w:tc>
          <w:tcPr>
            <w:tcW w:w="1200" w:type="dxa"/>
            <w:tcBorders>
              <w:top w:val="nil"/>
              <w:left w:val="nil"/>
              <w:bottom w:val="nil"/>
              <w:right w:val="nil"/>
            </w:tcBorders>
            <w:shd w:val="clear" w:color="auto" w:fill="auto"/>
            <w:noWrap/>
            <w:vAlign w:val="bottom"/>
            <w:hideMark/>
          </w:tcPr>
          <w:p w14:paraId="4A239519"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515</w:t>
            </w:r>
          </w:p>
        </w:tc>
        <w:tc>
          <w:tcPr>
            <w:tcW w:w="3990" w:type="dxa"/>
            <w:gridSpan w:val="2"/>
            <w:tcBorders>
              <w:top w:val="nil"/>
              <w:left w:val="nil"/>
              <w:bottom w:val="nil"/>
              <w:right w:val="nil"/>
            </w:tcBorders>
            <w:shd w:val="clear" w:color="auto" w:fill="auto"/>
            <w:noWrap/>
            <w:vAlign w:val="bottom"/>
            <w:hideMark/>
          </w:tcPr>
          <w:p w14:paraId="521BB653"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CONTRIB. PATRONALES A INSTITUC. DE SEGURIDAD SOCIAL PRIV.</w:t>
            </w:r>
          </w:p>
        </w:tc>
        <w:tc>
          <w:tcPr>
            <w:tcW w:w="540" w:type="dxa"/>
            <w:tcBorders>
              <w:top w:val="nil"/>
              <w:left w:val="nil"/>
              <w:bottom w:val="nil"/>
              <w:right w:val="nil"/>
            </w:tcBorders>
            <w:shd w:val="clear" w:color="auto" w:fill="auto"/>
            <w:vAlign w:val="bottom"/>
            <w:hideMark/>
          </w:tcPr>
          <w:p w14:paraId="0C2E6A9E" w14:textId="77777777" w:rsidR="003377D0" w:rsidRPr="003377D0" w:rsidRDefault="003377D0" w:rsidP="003377D0">
            <w:pPr>
              <w:spacing w:after="0" w:line="240" w:lineRule="auto"/>
              <w:rPr>
                <w:rFonts w:eastAsia="Times New Roman"/>
                <w:b/>
                <w:bCs/>
                <w:color w:val="000000"/>
                <w:sz w:val="16"/>
                <w:szCs w:val="16"/>
                <w:lang w:eastAsia="es-SV"/>
              </w:rPr>
            </w:pPr>
          </w:p>
        </w:tc>
        <w:tc>
          <w:tcPr>
            <w:tcW w:w="336" w:type="dxa"/>
            <w:tcBorders>
              <w:top w:val="nil"/>
              <w:left w:val="nil"/>
              <w:bottom w:val="nil"/>
              <w:right w:val="nil"/>
            </w:tcBorders>
            <w:shd w:val="clear" w:color="auto" w:fill="auto"/>
            <w:vAlign w:val="bottom"/>
            <w:hideMark/>
          </w:tcPr>
          <w:p w14:paraId="6BBCE86B"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492D337A"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661CAAA8"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74CBD8FA"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730AB028" w14:textId="77777777" w:rsidTr="003377D0">
        <w:trPr>
          <w:trHeight w:val="300"/>
        </w:trPr>
        <w:tc>
          <w:tcPr>
            <w:tcW w:w="1200" w:type="dxa"/>
            <w:tcBorders>
              <w:top w:val="nil"/>
              <w:left w:val="nil"/>
              <w:bottom w:val="nil"/>
              <w:right w:val="nil"/>
            </w:tcBorders>
            <w:shd w:val="clear" w:color="auto" w:fill="auto"/>
            <w:noWrap/>
            <w:vAlign w:val="bottom"/>
            <w:hideMark/>
          </w:tcPr>
          <w:p w14:paraId="53A5D588"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51502</w:t>
            </w:r>
          </w:p>
        </w:tc>
        <w:tc>
          <w:tcPr>
            <w:tcW w:w="3610" w:type="dxa"/>
            <w:tcBorders>
              <w:top w:val="nil"/>
              <w:left w:val="nil"/>
              <w:bottom w:val="nil"/>
              <w:right w:val="nil"/>
            </w:tcBorders>
            <w:shd w:val="clear" w:color="auto" w:fill="auto"/>
            <w:noWrap/>
            <w:vAlign w:val="bottom"/>
            <w:hideMark/>
          </w:tcPr>
          <w:p w14:paraId="1BFD9B6C"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6B404FFB"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D49308B"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BD80EC1"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4ABAB5D0"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77DDD323"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13F9D91C"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1,004.40 </w:t>
            </w:r>
          </w:p>
        </w:tc>
      </w:tr>
      <w:tr w:rsidR="003377D0" w:rsidRPr="003377D0" w14:paraId="25D04F2D" w14:textId="77777777" w:rsidTr="003377D0">
        <w:trPr>
          <w:trHeight w:val="300"/>
        </w:trPr>
        <w:tc>
          <w:tcPr>
            <w:tcW w:w="1200" w:type="dxa"/>
            <w:tcBorders>
              <w:top w:val="nil"/>
              <w:left w:val="nil"/>
              <w:bottom w:val="nil"/>
              <w:right w:val="nil"/>
            </w:tcBorders>
            <w:shd w:val="clear" w:color="auto" w:fill="auto"/>
            <w:noWrap/>
            <w:vAlign w:val="bottom"/>
            <w:hideMark/>
          </w:tcPr>
          <w:p w14:paraId="7C14D614"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54</w:t>
            </w:r>
          </w:p>
        </w:tc>
        <w:tc>
          <w:tcPr>
            <w:tcW w:w="3610" w:type="dxa"/>
            <w:tcBorders>
              <w:top w:val="nil"/>
              <w:left w:val="nil"/>
              <w:bottom w:val="nil"/>
              <w:right w:val="nil"/>
            </w:tcBorders>
            <w:shd w:val="clear" w:color="auto" w:fill="auto"/>
            <w:noWrap/>
            <w:vAlign w:val="bottom"/>
            <w:hideMark/>
          </w:tcPr>
          <w:p w14:paraId="4665BEAB"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48507445" w14:textId="77777777" w:rsidR="003377D0" w:rsidRPr="003377D0" w:rsidRDefault="003377D0" w:rsidP="003377D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1896637"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F231C15"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20F90BC7"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0D4582F9"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3EBE4E58"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5549B335" w14:textId="77777777" w:rsidTr="003377D0">
        <w:trPr>
          <w:trHeight w:val="300"/>
        </w:trPr>
        <w:tc>
          <w:tcPr>
            <w:tcW w:w="1200" w:type="dxa"/>
            <w:tcBorders>
              <w:top w:val="nil"/>
              <w:left w:val="nil"/>
              <w:bottom w:val="nil"/>
              <w:right w:val="nil"/>
            </w:tcBorders>
            <w:shd w:val="clear" w:color="auto" w:fill="auto"/>
            <w:noWrap/>
            <w:vAlign w:val="bottom"/>
            <w:hideMark/>
          </w:tcPr>
          <w:p w14:paraId="437A3695"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541</w:t>
            </w:r>
          </w:p>
        </w:tc>
        <w:tc>
          <w:tcPr>
            <w:tcW w:w="3610" w:type="dxa"/>
            <w:tcBorders>
              <w:top w:val="nil"/>
              <w:left w:val="nil"/>
              <w:bottom w:val="nil"/>
              <w:right w:val="nil"/>
            </w:tcBorders>
            <w:shd w:val="clear" w:color="auto" w:fill="auto"/>
            <w:noWrap/>
            <w:vAlign w:val="bottom"/>
            <w:hideMark/>
          </w:tcPr>
          <w:p w14:paraId="428CC5AD"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2D8845A1" w14:textId="77777777" w:rsidR="003377D0" w:rsidRPr="003377D0" w:rsidRDefault="003377D0" w:rsidP="003377D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FE40BC6"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AA4A669"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2990F12C"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3880F575"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4655667D"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5E0E2ED6" w14:textId="77777777" w:rsidTr="003377D0">
        <w:trPr>
          <w:trHeight w:val="300"/>
        </w:trPr>
        <w:tc>
          <w:tcPr>
            <w:tcW w:w="1200" w:type="dxa"/>
            <w:tcBorders>
              <w:top w:val="nil"/>
              <w:left w:val="nil"/>
              <w:bottom w:val="nil"/>
              <w:right w:val="nil"/>
            </w:tcBorders>
            <w:shd w:val="clear" w:color="auto" w:fill="auto"/>
            <w:noWrap/>
            <w:vAlign w:val="bottom"/>
            <w:hideMark/>
          </w:tcPr>
          <w:p w14:paraId="076CE461"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54107</w:t>
            </w:r>
          </w:p>
        </w:tc>
        <w:tc>
          <w:tcPr>
            <w:tcW w:w="3610" w:type="dxa"/>
            <w:tcBorders>
              <w:top w:val="nil"/>
              <w:left w:val="nil"/>
              <w:bottom w:val="nil"/>
              <w:right w:val="nil"/>
            </w:tcBorders>
            <w:shd w:val="clear" w:color="auto" w:fill="auto"/>
            <w:noWrap/>
            <w:vAlign w:val="bottom"/>
            <w:hideMark/>
          </w:tcPr>
          <w:p w14:paraId="778214D5"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PRODUCTOS QUIMICOS</w:t>
            </w:r>
          </w:p>
        </w:tc>
        <w:tc>
          <w:tcPr>
            <w:tcW w:w="380" w:type="dxa"/>
            <w:tcBorders>
              <w:top w:val="nil"/>
              <w:left w:val="nil"/>
              <w:bottom w:val="nil"/>
              <w:right w:val="nil"/>
            </w:tcBorders>
            <w:shd w:val="clear" w:color="auto" w:fill="auto"/>
            <w:noWrap/>
            <w:vAlign w:val="bottom"/>
            <w:hideMark/>
          </w:tcPr>
          <w:p w14:paraId="5466270A"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6DF4879E"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903A232"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7B724448"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69B2827A"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00447A23"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5,157.73 </w:t>
            </w:r>
          </w:p>
        </w:tc>
      </w:tr>
      <w:tr w:rsidR="003377D0" w:rsidRPr="003377D0" w14:paraId="6F7CC658" w14:textId="77777777" w:rsidTr="003377D0">
        <w:trPr>
          <w:trHeight w:val="300"/>
        </w:trPr>
        <w:tc>
          <w:tcPr>
            <w:tcW w:w="1200" w:type="dxa"/>
            <w:tcBorders>
              <w:top w:val="nil"/>
              <w:left w:val="nil"/>
              <w:bottom w:val="nil"/>
              <w:right w:val="nil"/>
            </w:tcBorders>
            <w:shd w:val="clear" w:color="auto" w:fill="auto"/>
            <w:noWrap/>
            <w:vAlign w:val="bottom"/>
            <w:hideMark/>
          </w:tcPr>
          <w:p w14:paraId="6127A255"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54111</w:t>
            </w:r>
          </w:p>
        </w:tc>
        <w:tc>
          <w:tcPr>
            <w:tcW w:w="3610" w:type="dxa"/>
            <w:tcBorders>
              <w:top w:val="nil"/>
              <w:left w:val="nil"/>
              <w:bottom w:val="nil"/>
              <w:right w:val="nil"/>
            </w:tcBorders>
            <w:shd w:val="clear" w:color="auto" w:fill="auto"/>
            <w:noWrap/>
            <w:vAlign w:val="bottom"/>
            <w:hideMark/>
          </w:tcPr>
          <w:p w14:paraId="488B6FE5"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285075F1"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1C9588C"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456BCF7"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5E9C1BDB"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25E58F61"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72BA4883"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90,871.15 </w:t>
            </w:r>
          </w:p>
        </w:tc>
      </w:tr>
      <w:tr w:rsidR="003377D0" w:rsidRPr="003377D0" w14:paraId="4D0AA38A" w14:textId="77777777" w:rsidTr="003377D0">
        <w:trPr>
          <w:trHeight w:val="300"/>
        </w:trPr>
        <w:tc>
          <w:tcPr>
            <w:tcW w:w="1200" w:type="dxa"/>
            <w:tcBorders>
              <w:top w:val="nil"/>
              <w:left w:val="nil"/>
              <w:bottom w:val="nil"/>
              <w:right w:val="nil"/>
            </w:tcBorders>
            <w:shd w:val="clear" w:color="auto" w:fill="auto"/>
            <w:noWrap/>
            <w:vAlign w:val="bottom"/>
            <w:hideMark/>
          </w:tcPr>
          <w:p w14:paraId="20D20872"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54112</w:t>
            </w:r>
          </w:p>
        </w:tc>
        <w:tc>
          <w:tcPr>
            <w:tcW w:w="3610" w:type="dxa"/>
            <w:tcBorders>
              <w:top w:val="nil"/>
              <w:left w:val="nil"/>
              <w:bottom w:val="nil"/>
              <w:right w:val="nil"/>
            </w:tcBorders>
            <w:shd w:val="clear" w:color="auto" w:fill="auto"/>
            <w:noWrap/>
            <w:vAlign w:val="bottom"/>
            <w:hideMark/>
          </w:tcPr>
          <w:p w14:paraId="349AB53D"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2E27A500"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1F1C18C"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29AFBD0"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3EBB403E"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309C50BC"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77D1F756"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8,073.73 </w:t>
            </w:r>
          </w:p>
        </w:tc>
      </w:tr>
      <w:tr w:rsidR="003377D0" w:rsidRPr="003377D0" w14:paraId="3F897856" w14:textId="77777777" w:rsidTr="003377D0">
        <w:trPr>
          <w:trHeight w:val="300"/>
        </w:trPr>
        <w:tc>
          <w:tcPr>
            <w:tcW w:w="1200" w:type="dxa"/>
            <w:tcBorders>
              <w:top w:val="nil"/>
              <w:left w:val="nil"/>
              <w:bottom w:val="nil"/>
              <w:right w:val="nil"/>
            </w:tcBorders>
            <w:shd w:val="clear" w:color="auto" w:fill="auto"/>
            <w:noWrap/>
            <w:vAlign w:val="bottom"/>
            <w:hideMark/>
          </w:tcPr>
          <w:p w14:paraId="2C30C45E"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54118</w:t>
            </w:r>
          </w:p>
        </w:tc>
        <w:tc>
          <w:tcPr>
            <w:tcW w:w="3610" w:type="dxa"/>
            <w:tcBorders>
              <w:top w:val="nil"/>
              <w:left w:val="nil"/>
              <w:bottom w:val="nil"/>
              <w:right w:val="nil"/>
            </w:tcBorders>
            <w:shd w:val="clear" w:color="auto" w:fill="auto"/>
            <w:noWrap/>
            <w:vAlign w:val="bottom"/>
            <w:hideMark/>
          </w:tcPr>
          <w:p w14:paraId="65EA1ED1"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61AD1B81"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49050D10"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1D2F98D"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75BC6EC9"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58F309AF"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7EC7515E"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2,507.88 </w:t>
            </w:r>
          </w:p>
        </w:tc>
      </w:tr>
      <w:tr w:rsidR="003377D0" w:rsidRPr="003377D0" w14:paraId="75687DBC" w14:textId="77777777" w:rsidTr="003377D0">
        <w:trPr>
          <w:trHeight w:val="300"/>
        </w:trPr>
        <w:tc>
          <w:tcPr>
            <w:tcW w:w="1200" w:type="dxa"/>
            <w:tcBorders>
              <w:top w:val="nil"/>
              <w:left w:val="nil"/>
              <w:bottom w:val="nil"/>
              <w:right w:val="nil"/>
            </w:tcBorders>
            <w:shd w:val="clear" w:color="auto" w:fill="auto"/>
            <w:noWrap/>
            <w:vAlign w:val="bottom"/>
            <w:hideMark/>
          </w:tcPr>
          <w:p w14:paraId="17DA5861"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54199</w:t>
            </w:r>
          </w:p>
        </w:tc>
        <w:tc>
          <w:tcPr>
            <w:tcW w:w="3610" w:type="dxa"/>
            <w:tcBorders>
              <w:top w:val="nil"/>
              <w:left w:val="nil"/>
              <w:bottom w:val="nil"/>
              <w:right w:val="nil"/>
            </w:tcBorders>
            <w:shd w:val="clear" w:color="auto" w:fill="auto"/>
            <w:noWrap/>
            <w:vAlign w:val="bottom"/>
            <w:hideMark/>
          </w:tcPr>
          <w:p w14:paraId="2E7D529D"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18D70E8E"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0D5615EF"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A943C14"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63D1A554"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7CC06E17"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7D4C5BBE"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7,155.68 </w:t>
            </w:r>
          </w:p>
        </w:tc>
      </w:tr>
      <w:tr w:rsidR="003377D0" w:rsidRPr="003377D0" w14:paraId="542F30BB" w14:textId="77777777" w:rsidTr="003377D0">
        <w:trPr>
          <w:trHeight w:val="300"/>
        </w:trPr>
        <w:tc>
          <w:tcPr>
            <w:tcW w:w="1200" w:type="dxa"/>
            <w:tcBorders>
              <w:top w:val="nil"/>
              <w:left w:val="nil"/>
              <w:bottom w:val="nil"/>
              <w:right w:val="nil"/>
            </w:tcBorders>
            <w:shd w:val="clear" w:color="auto" w:fill="auto"/>
            <w:noWrap/>
            <w:vAlign w:val="bottom"/>
            <w:hideMark/>
          </w:tcPr>
          <w:p w14:paraId="44AC7CEC"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543</w:t>
            </w:r>
          </w:p>
        </w:tc>
        <w:tc>
          <w:tcPr>
            <w:tcW w:w="3610" w:type="dxa"/>
            <w:tcBorders>
              <w:top w:val="nil"/>
              <w:left w:val="nil"/>
              <w:bottom w:val="nil"/>
              <w:right w:val="nil"/>
            </w:tcBorders>
            <w:shd w:val="clear" w:color="auto" w:fill="auto"/>
            <w:noWrap/>
            <w:vAlign w:val="bottom"/>
            <w:hideMark/>
          </w:tcPr>
          <w:p w14:paraId="28414BAB"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 xml:space="preserve">SERVICIOS GENERALES Y ARRENDAMIENTOS </w:t>
            </w:r>
          </w:p>
        </w:tc>
        <w:tc>
          <w:tcPr>
            <w:tcW w:w="380" w:type="dxa"/>
            <w:tcBorders>
              <w:top w:val="nil"/>
              <w:left w:val="nil"/>
              <w:bottom w:val="nil"/>
              <w:right w:val="nil"/>
            </w:tcBorders>
            <w:shd w:val="clear" w:color="auto" w:fill="auto"/>
            <w:noWrap/>
            <w:vAlign w:val="bottom"/>
            <w:hideMark/>
          </w:tcPr>
          <w:p w14:paraId="6C00A21B" w14:textId="77777777" w:rsidR="003377D0" w:rsidRPr="003377D0" w:rsidRDefault="003377D0" w:rsidP="003377D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6F57CE7B" w14:textId="77777777" w:rsidR="003377D0" w:rsidRPr="003377D0" w:rsidRDefault="003377D0" w:rsidP="003377D0">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6993B73" w14:textId="77777777" w:rsidR="003377D0" w:rsidRPr="003377D0" w:rsidRDefault="003377D0" w:rsidP="003377D0">
            <w:pPr>
              <w:spacing w:after="0" w:line="240" w:lineRule="auto"/>
              <w:jc w:val="center"/>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0F8A5A83" w14:textId="77777777" w:rsidR="003377D0" w:rsidRPr="003377D0" w:rsidRDefault="003377D0" w:rsidP="003377D0">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49BEFBC0" w14:textId="77777777" w:rsidR="003377D0" w:rsidRPr="003377D0" w:rsidRDefault="003377D0" w:rsidP="003377D0">
            <w:pPr>
              <w:spacing w:after="0" w:line="240" w:lineRule="auto"/>
              <w:jc w:val="center"/>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3ECCDC60"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4E4D54E6" w14:textId="77777777" w:rsidTr="003377D0">
        <w:trPr>
          <w:trHeight w:val="300"/>
        </w:trPr>
        <w:tc>
          <w:tcPr>
            <w:tcW w:w="1200" w:type="dxa"/>
            <w:tcBorders>
              <w:top w:val="nil"/>
              <w:left w:val="nil"/>
              <w:bottom w:val="nil"/>
              <w:right w:val="nil"/>
            </w:tcBorders>
            <w:shd w:val="clear" w:color="auto" w:fill="auto"/>
            <w:noWrap/>
            <w:vAlign w:val="bottom"/>
            <w:hideMark/>
          </w:tcPr>
          <w:p w14:paraId="316D5851"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54304</w:t>
            </w:r>
          </w:p>
        </w:tc>
        <w:tc>
          <w:tcPr>
            <w:tcW w:w="3610" w:type="dxa"/>
            <w:tcBorders>
              <w:top w:val="nil"/>
              <w:left w:val="nil"/>
              <w:bottom w:val="nil"/>
              <w:right w:val="nil"/>
            </w:tcBorders>
            <w:shd w:val="clear" w:color="auto" w:fill="auto"/>
            <w:noWrap/>
            <w:vAlign w:val="bottom"/>
            <w:hideMark/>
          </w:tcPr>
          <w:p w14:paraId="4AE1E1DC"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TRANSPORTES FLETES Y ALMACENAMIENTOS</w:t>
            </w:r>
          </w:p>
        </w:tc>
        <w:tc>
          <w:tcPr>
            <w:tcW w:w="380" w:type="dxa"/>
            <w:tcBorders>
              <w:top w:val="nil"/>
              <w:left w:val="nil"/>
              <w:bottom w:val="nil"/>
              <w:right w:val="nil"/>
            </w:tcBorders>
            <w:shd w:val="clear" w:color="auto" w:fill="auto"/>
            <w:noWrap/>
            <w:vAlign w:val="bottom"/>
            <w:hideMark/>
          </w:tcPr>
          <w:p w14:paraId="56A284DF"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33D03195"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50B0169"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224202A5"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596C4430"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2980D3E2"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4,734.20 </w:t>
            </w:r>
          </w:p>
        </w:tc>
      </w:tr>
      <w:tr w:rsidR="003377D0" w:rsidRPr="003377D0" w14:paraId="75992AAF" w14:textId="77777777" w:rsidTr="003377D0">
        <w:trPr>
          <w:trHeight w:val="300"/>
        </w:trPr>
        <w:tc>
          <w:tcPr>
            <w:tcW w:w="1200" w:type="dxa"/>
            <w:tcBorders>
              <w:top w:val="nil"/>
              <w:left w:val="nil"/>
              <w:bottom w:val="nil"/>
              <w:right w:val="nil"/>
            </w:tcBorders>
            <w:shd w:val="clear" w:color="auto" w:fill="auto"/>
            <w:noWrap/>
            <w:vAlign w:val="bottom"/>
            <w:hideMark/>
          </w:tcPr>
          <w:p w14:paraId="07BEE68E"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54316</w:t>
            </w:r>
          </w:p>
        </w:tc>
        <w:tc>
          <w:tcPr>
            <w:tcW w:w="3610" w:type="dxa"/>
            <w:tcBorders>
              <w:top w:val="nil"/>
              <w:left w:val="nil"/>
              <w:bottom w:val="nil"/>
              <w:right w:val="nil"/>
            </w:tcBorders>
            <w:shd w:val="clear" w:color="auto" w:fill="auto"/>
            <w:noWrap/>
            <w:vAlign w:val="bottom"/>
            <w:hideMark/>
          </w:tcPr>
          <w:p w14:paraId="419F97BF"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ARRENDAMIENTO DE BIENES MUEBLES</w:t>
            </w:r>
          </w:p>
        </w:tc>
        <w:tc>
          <w:tcPr>
            <w:tcW w:w="380" w:type="dxa"/>
            <w:tcBorders>
              <w:top w:val="nil"/>
              <w:left w:val="nil"/>
              <w:bottom w:val="nil"/>
              <w:right w:val="nil"/>
            </w:tcBorders>
            <w:shd w:val="clear" w:color="auto" w:fill="auto"/>
            <w:noWrap/>
            <w:vAlign w:val="bottom"/>
            <w:hideMark/>
          </w:tcPr>
          <w:p w14:paraId="228D6323"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25210D02"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FFCD0A7"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20DD8916"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6DE0D28D"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64FA68F3"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16,500.00 </w:t>
            </w:r>
          </w:p>
        </w:tc>
      </w:tr>
      <w:tr w:rsidR="003377D0" w:rsidRPr="003377D0" w14:paraId="7F480AE0" w14:textId="77777777" w:rsidTr="003377D0">
        <w:trPr>
          <w:trHeight w:val="300"/>
        </w:trPr>
        <w:tc>
          <w:tcPr>
            <w:tcW w:w="1200" w:type="dxa"/>
            <w:tcBorders>
              <w:top w:val="nil"/>
              <w:left w:val="nil"/>
              <w:bottom w:val="nil"/>
              <w:right w:val="nil"/>
            </w:tcBorders>
            <w:shd w:val="clear" w:color="auto" w:fill="auto"/>
            <w:noWrap/>
            <w:vAlign w:val="bottom"/>
            <w:hideMark/>
          </w:tcPr>
          <w:p w14:paraId="100777CF"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55</w:t>
            </w:r>
          </w:p>
        </w:tc>
        <w:tc>
          <w:tcPr>
            <w:tcW w:w="3610" w:type="dxa"/>
            <w:tcBorders>
              <w:top w:val="nil"/>
              <w:left w:val="nil"/>
              <w:bottom w:val="nil"/>
              <w:right w:val="nil"/>
            </w:tcBorders>
            <w:shd w:val="clear" w:color="auto" w:fill="auto"/>
            <w:noWrap/>
            <w:vAlign w:val="bottom"/>
            <w:hideMark/>
          </w:tcPr>
          <w:p w14:paraId="098BF9F9"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5A017AA8" w14:textId="77777777" w:rsidR="003377D0" w:rsidRPr="003377D0" w:rsidRDefault="003377D0" w:rsidP="003377D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05CB5787" w14:textId="77777777" w:rsidR="003377D0" w:rsidRPr="003377D0" w:rsidRDefault="003377D0" w:rsidP="003377D0">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4E97702" w14:textId="77777777" w:rsidR="003377D0" w:rsidRPr="003377D0" w:rsidRDefault="003377D0" w:rsidP="003377D0">
            <w:pPr>
              <w:spacing w:after="0" w:line="240" w:lineRule="auto"/>
              <w:jc w:val="center"/>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6B8784EE" w14:textId="77777777" w:rsidR="003377D0" w:rsidRPr="003377D0" w:rsidRDefault="003377D0" w:rsidP="003377D0">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49038C4E" w14:textId="77777777" w:rsidR="003377D0" w:rsidRPr="003377D0" w:rsidRDefault="003377D0" w:rsidP="003377D0">
            <w:pPr>
              <w:spacing w:after="0" w:line="240" w:lineRule="auto"/>
              <w:jc w:val="center"/>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282A7144"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5F7B0C20" w14:textId="77777777" w:rsidTr="003377D0">
        <w:trPr>
          <w:trHeight w:val="300"/>
        </w:trPr>
        <w:tc>
          <w:tcPr>
            <w:tcW w:w="1200" w:type="dxa"/>
            <w:tcBorders>
              <w:top w:val="nil"/>
              <w:left w:val="nil"/>
              <w:bottom w:val="nil"/>
              <w:right w:val="nil"/>
            </w:tcBorders>
            <w:shd w:val="clear" w:color="auto" w:fill="auto"/>
            <w:noWrap/>
            <w:vAlign w:val="bottom"/>
            <w:hideMark/>
          </w:tcPr>
          <w:p w14:paraId="09D63707"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556</w:t>
            </w:r>
          </w:p>
        </w:tc>
        <w:tc>
          <w:tcPr>
            <w:tcW w:w="3610" w:type="dxa"/>
            <w:tcBorders>
              <w:top w:val="nil"/>
              <w:left w:val="nil"/>
              <w:bottom w:val="nil"/>
              <w:right w:val="nil"/>
            </w:tcBorders>
            <w:shd w:val="clear" w:color="auto" w:fill="auto"/>
            <w:noWrap/>
            <w:vAlign w:val="bottom"/>
            <w:hideMark/>
          </w:tcPr>
          <w:p w14:paraId="7A09C08F"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632D36EB" w14:textId="77777777" w:rsidR="003377D0" w:rsidRPr="003377D0" w:rsidRDefault="003377D0" w:rsidP="003377D0">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8A0B0B5" w14:textId="77777777" w:rsidR="003377D0" w:rsidRPr="003377D0" w:rsidRDefault="003377D0" w:rsidP="003377D0">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7A7F9B4" w14:textId="77777777" w:rsidR="003377D0" w:rsidRPr="003377D0" w:rsidRDefault="003377D0" w:rsidP="003377D0">
            <w:pPr>
              <w:spacing w:after="0" w:line="240" w:lineRule="auto"/>
              <w:jc w:val="center"/>
              <w:rPr>
                <w:rFonts w:eastAsia="Times New Roman"/>
                <w:sz w:val="20"/>
                <w:szCs w:val="20"/>
                <w:lang w:eastAsia="es-SV"/>
              </w:rPr>
            </w:pPr>
          </w:p>
        </w:tc>
        <w:tc>
          <w:tcPr>
            <w:tcW w:w="161" w:type="dxa"/>
            <w:tcBorders>
              <w:top w:val="nil"/>
              <w:left w:val="nil"/>
              <w:bottom w:val="nil"/>
              <w:right w:val="nil"/>
            </w:tcBorders>
            <w:shd w:val="clear" w:color="auto" w:fill="auto"/>
            <w:vAlign w:val="bottom"/>
            <w:hideMark/>
          </w:tcPr>
          <w:p w14:paraId="72234215" w14:textId="77777777" w:rsidR="003377D0" w:rsidRPr="003377D0" w:rsidRDefault="003377D0" w:rsidP="003377D0">
            <w:pPr>
              <w:spacing w:after="0" w:line="240" w:lineRule="auto"/>
              <w:jc w:val="center"/>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4DAB1BB6" w14:textId="77777777" w:rsidR="003377D0" w:rsidRPr="003377D0" w:rsidRDefault="003377D0" w:rsidP="003377D0">
            <w:pPr>
              <w:spacing w:after="0" w:line="240" w:lineRule="auto"/>
              <w:jc w:val="center"/>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3852E72A"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4715B3B0" w14:textId="77777777" w:rsidTr="003377D0">
        <w:trPr>
          <w:trHeight w:val="300"/>
        </w:trPr>
        <w:tc>
          <w:tcPr>
            <w:tcW w:w="1200" w:type="dxa"/>
            <w:tcBorders>
              <w:top w:val="nil"/>
              <w:left w:val="nil"/>
              <w:bottom w:val="nil"/>
              <w:right w:val="nil"/>
            </w:tcBorders>
            <w:shd w:val="clear" w:color="auto" w:fill="auto"/>
            <w:noWrap/>
            <w:vAlign w:val="bottom"/>
            <w:hideMark/>
          </w:tcPr>
          <w:p w14:paraId="0E8D079D"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55603</w:t>
            </w:r>
          </w:p>
        </w:tc>
        <w:tc>
          <w:tcPr>
            <w:tcW w:w="3610" w:type="dxa"/>
            <w:tcBorders>
              <w:top w:val="nil"/>
              <w:left w:val="nil"/>
              <w:bottom w:val="nil"/>
              <w:right w:val="nil"/>
            </w:tcBorders>
            <w:shd w:val="clear" w:color="auto" w:fill="auto"/>
            <w:noWrap/>
            <w:vAlign w:val="bottom"/>
            <w:hideMark/>
          </w:tcPr>
          <w:p w14:paraId="5369B94C" w14:textId="77777777" w:rsidR="003377D0" w:rsidRPr="003377D0" w:rsidRDefault="003377D0" w:rsidP="003377D0">
            <w:pPr>
              <w:spacing w:after="0" w:line="240" w:lineRule="auto"/>
              <w:rPr>
                <w:rFonts w:eastAsia="Times New Roman"/>
                <w:color w:val="000000"/>
                <w:sz w:val="16"/>
                <w:szCs w:val="16"/>
                <w:lang w:eastAsia="es-SV"/>
              </w:rPr>
            </w:pPr>
            <w:r w:rsidRPr="003377D0">
              <w:rPr>
                <w:rFonts w:eastAsia="Times New Roman"/>
                <w:color w:val="000000"/>
                <w:sz w:val="16"/>
                <w:szCs w:val="16"/>
                <w:lang w:eastAsia="es-SV"/>
              </w:rPr>
              <w:t>COMISIONES Y GASTOS BANCARIOS</w:t>
            </w:r>
          </w:p>
        </w:tc>
        <w:tc>
          <w:tcPr>
            <w:tcW w:w="380" w:type="dxa"/>
            <w:tcBorders>
              <w:top w:val="nil"/>
              <w:left w:val="nil"/>
              <w:bottom w:val="nil"/>
              <w:right w:val="nil"/>
            </w:tcBorders>
            <w:shd w:val="clear" w:color="auto" w:fill="auto"/>
            <w:noWrap/>
            <w:vAlign w:val="bottom"/>
            <w:hideMark/>
          </w:tcPr>
          <w:p w14:paraId="19F67958"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3</w:t>
            </w:r>
          </w:p>
        </w:tc>
        <w:tc>
          <w:tcPr>
            <w:tcW w:w="540" w:type="dxa"/>
            <w:tcBorders>
              <w:top w:val="nil"/>
              <w:left w:val="nil"/>
              <w:bottom w:val="nil"/>
              <w:right w:val="nil"/>
            </w:tcBorders>
            <w:shd w:val="clear" w:color="auto" w:fill="auto"/>
            <w:vAlign w:val="bottom"/>
            <w:hideMark/>
          </w:tcPr>
          <w:p w14:paraId="1F99EB8E"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6EEE5E1B"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w:t>
            </w:r>
          </w:p>
        </w:tc>
        <w:tc>
          <w:tcPr>
            <w:tcW w:w="161" w:type="dxa"/>
            <w:tcBorders>
              <w:top w:val="nil"/>
              <w:left w:val="nil"/>
              <w:bottom w:val="nil"/>
              <w:right w:val="nil"/>
            </w:tcBorders>
            <w:shd w:val="clear" w:color="auto" w:fill="auto"/>
            <w:vAlign w:val="bottom"/>
            <w:hideMark/>
          </w:tcPr>
          <w:p w14:paraId="499D2280" w14:textId="77777777" w:rsidR="003377D0" w:rsidRPr="003377D0" w:rsidRDefault="003377D0" w:rsidP="003377D0">
            <w:pPr>
              <w:spacing w:after="0" w:line="240" w:lineRule="auto"/>
              <w:jc w:val="center"/>
              <w:rPr>
                <w:rFonts w:eastAsia="Times New Roman"/>
                <w:color w:val="000000"/>
                <w:sz w:val="16"/>
                <w:szCs w:val="16"/>
                <w:lang w:eastAsia="es-SV"/>
              </w:rPr>
            </w:pPr>
            <w:r w:rsidRPr="003377D0">
              <w:rPr>
                <w:rFonts w:eastAsia="Times New Roman"/>
                <w:color w:val="000000"/>
                <w:sz w:val="16"/>
                <w:szCs w:val="16"/>
                <w:lang w:eastAsia="es-SV"/>
              </w:rPr>
              <w:t>120</w:t>
            </w:r>
          </w:p>
        </w:tc>
        <w:tc>
          <w:tcPr>
            <w:tcW w:w="1341" w:type="dxa"/>
            <w:tcBorders>
              <w:top w:val="nil"/>
              <w:left w:val="nil"/>
              <w:bottom w:val="nil"/>
              <w:right w:val="nil"/>
            </w:tcBorders>
            <w:shd w:val="clear" w:color="auto" w:fill="auto"/>
            <w:noWrap/>
            <w:vAlign w:val="bottom"/>
            <w:hideMark/>
          </w:tcPr>
          <w:p w14:paraId="2C416989" w14:textId="77777777" w:rsidR="003377D0" w:rsidRPr="003377D0" w:rsidRDefault="003377D0" w:rsidP="003377D0">
            <w:pPr>
              <w:spacing w:after="0" w:line="240" w:lineRule="auto"/>
              <w:jc w:val="center"/>
              <w:rPr>
                <w:rFonts w:eastAsia="Times New Roman"/>
                <w:color w:val="000000"/>
                <w:sz w:val="16"/>
                <w:szCs w:val="16"/>
                <w:lang w:eastAsia="es-SV"/>
              </w:rPr>
            </w:pPr>
          </w:p>
        </w:tc>
        <w:tc>
          <w:tcPr>
            <w:tcW w:w="1417" w:type="dxa"/>
            <w:tcBorders>
              <w:top w:val="nil"/>
              <w:left w:val="nil"/>
              <w:bottom w:val="nil"/>
              <w:right w:val="nil"/>
            </w:tcBorders>
            <w:shd w:val="clear" w:color="auto" w:fill="auto"/>
            <w:noWrap/>
            <w:vAlign w:val="bottom"/>
            <w:hideMark/>
          </w:tcPr>
          <w:p w14:paraId="647A68DC" w14:textId="77777777" w:rsidR="003377D0" w:rsidRPr="003377D0" w:rsidRDefault="003377D0" w:rsidP="003377D0">
            <w:pPr>
              <w:spacing w:after="0" w:line="240" w:lineRule="auto"/>
              <w:rPr>
                <w:rFonts w:eastAsia="Times New Roman"/>
                <w:color w:val="000000"/>
                <w:sz w:val="20"/>
                <w:szCs w:val="20"/>
                <w:lang w:eastAsia="es-SV"/>
              </w:rPr>
            </w:pPr>
            <w:r w:rsidRPr="003377D0">
              <w:rPr>
                <w:rFonts w:eastAsia="Times New Roman"/>
                <w:color w:val="000000"/>
                <w:sz w:val="20"/>
                <w:szCs w:val="20"/>
                <w:lang w:eastAsia="es-SV"/>
              </w:rPr>
              <w:t xml:space="preserve"> $            50.00 </w:t>
            </w:r>
          </w:p>
        </w:tc>
      </w:tr>
      <w:tr w:rsidR="003377D0" w:rsidRPr="003377D0" w14:paraId="0D4A64C1" w14:textId="77777777" w:rsidTr="003377D0">
        <w:trPr>
          <w:trHeight w:val="300"/>
        </w:trPr>
        <w:tc>
          <w:tcPr>
            <w:tcW w:w="1200" w:type="dxa"/>
            <w:tcBorders>
              <w:top w:val="nil"/>
              <w:left w:val="nil"/>
              <w:bottom w:val="nil"/>
              <w:right w:val="nil"/>
            </w:tcBorders>
            <w:shd w:val="clear" w:color="auto" w:fill="auto"/>
            <w:noWrap/>
            <w:vAlign w:val="bottom"/>
            <w:hideMark/>
          </w:tcPr>
          <w:p w14:paraId="269B32C4" w14:textId="77777777" w:rsidR="003377D0" w:rsidRPr="003377D0" w:rsidRDefault="003377D0" w:rsidP="003377D0">
            <w:pPr>
              <w:spacing w:after="0" w:line="240" w:lineRule="auto"/>
              <w:rPr>
                <w:rFonts w:eastAsia="Times New Roman"/>
                <w:color w:val="000000"/>
                <w:sz w:val="20"/>
                <w:szCs w:val="20"/>
                <w:lang w:eastAsia="es-SV"/>
              </w:rPr>
            </w:pPr>
          </w:p>
        </w:tc>
        <w:tc>
          <w:tcPr>
            <w:tcW w:w="3610" w:type="dxa"/>
            <w:tcBorders>
              <w:top w:val="nil"/>
              <w:left w:val="nil"/>
              <w:bottom w:val="nil"/>
              <w:right w:val="nil"/>
            </w:tcBorders>
            <w:shd w:val="clear" w:color="auto" w:fill="auto"/>
            <w:noWrap/>
            <w:vAlign w:val="bottom"/>
            <w:hideMark/>
          </w:tcPr>
          <w:p w14:paraId="2AF75C26" w14:textId="77777777" w:rsidR="003377D0" w:rsidRPr="003377D0" w:rsidRDefault="003377D0" w:rsidP="003377D0">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E96FA90" w14:textId="77777777" w:rsidR="003377D0" w:rsidRPr="003377D0" w:rsidRDefault="003377D0" w:rsidP="003377D0">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31176192" w14:textId="77777777" w:rsidR="003377D0" w:rsidRPr="003377D0" w:rsidRDefault="003377D0" w:rsidP="003377D0">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6906F03C" w14:textId="77777777" w:rsidR="003377D0" w:rsidRPr="003377D0" w:rsidRDefault="003377D0" w:rsidP="003377D0">
            <w:pPr>
              <w:spacing w:after="0" w:line="240" w:lineRule="auto"/>
              <w:rPr>
                <w:rFonts w:eastAsia="Times New Roman"/>
                <w:sz w:val="20"/>
                <w:szCs w:val="20"/>
                <w:lang w:eastAsia="es-SV"/>
              </w:rPr>
            </w:pPr>
          </w:p>
        </w:tc>
        <w:tc>
          <w:tcPr>
            <w:tcW w:w="161" w:type="dxa"/>
            <w:tcBorders>
              <w:top w:val="nil"/>
              <w:left w:val="nil"/>
              <w:bottom w:val="nil"/>
              <w:right w:val="nil"/>
            </w:tcBorders>
            <w:shd w:val="clear" w:color="auto" w:fill="auto"/>
            <w:noWrap/>
            <w:vAlign w:val="bottom"/>
            <w:hideMark/>
          </w:tcPr>
          <w:p w14:paraId="4A3B119A" w14:textId="77777777" w:rsidR="003377D0" w:rsidRPr="003377D0" w:rsidRDefault="003377D0" w:rsidP="003377D0">
            <w:pPr>
              <w:spacing w:after="0" w:line="240" w:lineRule="auto"/>
              <w:rPr>
                <w:rFonts w:eastAsia="Times New Roman"/>
                <w:sz w:val="20"/>
                <w:szCs w:val="20"/>
                <w:lang w:eastAsia="es-SV"/>
              </w:rPr>
            </w:pPr>
          </w:p>
        </w:tc>
        <w:tc>
          <w:tcPr>
            <w:tcW w:w="1341" w:type="dxa"/>
            <w:tcBorders>
              <w:top w:val="nil"/>
              <w:left w:val="nil"/>
              <w:bottom w:val="nil"/>
              <w:right w:val="nil"/>
            </w:tcBorders>
            <w:shd w:val="clear" w:color="auto" w:fill="auto"/>
            <w:noWrap/>
            <w:vAlign w:val="bottom"/>
            <w:hideMark/>
          </w:tcPr>
          <w:p w14:paraId="571F18AF" w14:textId="77777777" w:rsidR="003377D0" w:rsidRPr="003377D0" w:rsidRDefault="003377D0" w:rsidP="003377D0">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vAlign w:val="bottom"/>
            <w:hideMark/>
          </w:tcPr>
          <w:p w14:paraId="5F02E650" w14:textId="77777777" w:rsidR="003377D0" w:rsidRPr="003377D0" w:rsidRDefault="003377D0" w:rsidP="003377D0">
            <w:pPr>
              <w:spacing w:after="0" w:line="240" w:lineRule="auto"/>
              <w:rPr>
                <w:rFonts w:eastAsia="Times New Roman"/>
                <w:sz w:val="20"/>
                <w:szCs w:val="20"/>
                <w:lang w:eastAsia="es-SV"/>
              </w:rPr>
            </w:pPr>
          </w:p>
        </w:tc>
      </w:tr>
      <w:tr w:rsidR="003377D0" w:rsidRPr="003377D0" w14:paraId="7CE7C88A" w14:textId="77777777" w:rsidTr="003377D0">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7A0803D8" w14:textId="77777777" w:rsidR="003377D0" w:rsidRPr="003377D0" w:rsidRDefault="003377D0" w:rsidP="003377D0">
            <w:pPr>
              <w:spacing w:after="0" w:line="240" w:lineRule="auto"/>
              <w:rPr>
                <w:rFonts w:ascii="Calibri" w:eastAsia="Times New Roman" w:hAnsi="Calibri" w:cs="Arial"/>
                <w:color w:val="000000"/>
                <w:sz w:val="16"/>
                <w:szCs w:val="16"/>
                <w:lang w:eastAsia="es-SV"/>
              </w:rPr>
            </w:pPr>
            <w:r w:rsidRPr="003377D0">
              <w:rPr>
                <w:rFonts w:ascii="Calibri" w:eastAsia="Times New Roman" w:hAnsi="Calibri" w:cs="Arial"/>
                <w:color w:val="000000"/>
                <w:sz w:val="16"/>
                <w:szCs w:val="16"/>
                <w:lang w:eastAsia="es-SV"/>
              </w:rPr>
              <w:lastRenderedPageBreak/>
              <w:t> </w:t>
            </w:r>
          </w:p>
        </w:tc>
        <w:tc>
          <w:tcPr>
            <w:tcW w:w="3610" w:type="dxa"/>
            <w:tcBorders>
              <w:top w:val="single" w:sz="4" w:space="0" w:color="auto"/>
              <w:left w:val="nil"/>
              <w:bottom w:val="double" w:sz="6" w:space="0" w:color="auto"/>
              <w:right w:val="nil"/>
            </w:tcBorders>
            <w:shd w:val="clear" w:color="auto" w:fill="auto"/>
            <w:noWrap/>
            <w:vAlign w:val="bottom"/>
            <w:hideMark/>
          </w:tcPr>
          <w:p w14:paraId="20887D77" w14:textId="77777777" w:rsidR="003377D0" w:rsidRPr="003377D0" w:rsidRDefault="003377D0" w:rsidP="003377D0">
            <w:pPr>
              <w:spacing w:after="0" w:line="240" w:lineRule="auto"/>
              <w:rPr>
                <w:rFonts w:eastAsia="Times New Roman"/>
                <w:b/>
                <w:bCs/>
                <w:color w:val="000000"/>
                <w:sz w:val="16"/>
                <w:szCs w:val="16"/>
                <w:lang w:eastAsia="es-SV"/>
              </w:rPr>
            </w:pPr>
            <w:r w:rsidRPr="003377D0">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2F420BC8" w14:textId="77777777" w:rsidR="003377D0" w:rsidRPr="003377D0" w:rsidRDefault="003377D0" w:rsidP="003377D0">
            <w:pPr>
              <w:spacing w:after="0" w:line="240" w:lineRule="auto"/>
              <w:rPr>
                <w:rFonts w:ascii="Calibri" w:eastAsia="Times New Roman" w:hAnsi="Calibri" w:cs="Arial"/>
                <w:color w:val="000000"/>
                <w:sz w:val="16"/>
                <w:szCs w:val="16"/>
                <w:lang w:eastAsia="es-SV"/>
              </w:rPr>
            </w:pPr>
            <w:r w:rsidRPr="003377D0">
              <w:rPr>
                <w:rFonts w:ascii="Calibri" w:eastAsia="Times New Roman" w:hAnsi="Calibri" w:cs="Arial"/>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13CAD16C" w14:textId="77777777" w:rsidR="003377D0" w:rsidRPr="003377D0" w:rsidRDefault="003377D0" w:rsidP="003377D0">
            <w:pPr>
              <w:spacing w:after="0" w:line="240" w:lineRule="auto"/>
              <w:rPr>
                <w:rFonts w:ascii="Calibri" w:eastAsia="Times New Roman" w:hAnsi="Calibri" w:cs="Arial"/>
                <w:color w:val="000000"/>
                <w:sz w:val="16"/>
                <w:szCs w:val="16"/>
                <w:lang w:eastAsia="es-SV"/>
              </w:rPr>
            </w:pPr>
            <w:r w:rsidRPr="003377D0">
              <w:rPr>
                <w:rFonts w:ascii="Calibri" w:eastAsia="Times New Roman" w:hAnsi="Calibri" w:cs="Arial"/>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66D0E6F0" w14:textId="77777777" w:rsidR="003377D0" w:rsidRPr="003377D0" w:rsidRDefault="003377D0" w:rsidP="003377D0">
            <w:pPr>
              <w:spacing w:after="0" w:line="240" w:lineRule="auto"/>
              <w:rPr>
                <w:rFonts w:ascii="Calibri" w:eastAsia="Times New Roman" w:hAnsi="Calibri" w:cs="Arial"/>
                <w:color w:val="000000"/>
                <w:sz w:val="16"/>
                <w:szCs w:val="16"/>
                <w:lang w:eastAsia="es-SV"/>
              </w:rPr>
            </w:pPr>
            <w:r w:rsidRPr="003377D0">
              <w:rPr>
                <w:rFonts w:ascii="Calibri" w:eastAsia="Times New Roman" w:hAnsi="Calibri" w:cs="Arial"/>
                <w:color w:val="000000"/>
                <w:sz w:val="16"/>
                <w:szCs w:val="16"/>
                <w:lang w:eastAsia="es-SV"/>
              </w:rPr>
              <w:t> </w:t>
            </w:r>
          </w:p>
        </w:tc>
        <w:tc>
          <w:tcPr>
            <w:tcW w:w="161" w:type="dxa"/>
            <w:tcBorders>
              <w:top w:val="single" w:sz="4" w:space="0" w:color="auto"/>
              <w:left w:val="nil"/>
              <w:bottom w:val="double" w:sz="6" w:space="0" w:color="auto"/>
              <w:right w:val="nil"/>
            </w:tcBorders>
            <w:shd w:val="clear" w:color="auto" w:fill="auto"/>
            <w:noWrap/>
            <w:vAlign w:val="bottom"/>
            <w:hideMark/>
          </w:tcPr>
          <w:p w14:paraId="773862B2" w14:textId="77777777" w:rsidR="003377D0" w:rsidRPr="003377D0" w:rsidRDefault="003377D0" w:rsidP="003377D0">
            <w:pPr>
              <w:spacing w:after="0" w:line="240" w:lineRule="auto"/>
              <w:rPr>
                <w:rFonts w:ascii="Calibri" w:eastAsia="Times New Roman" w:hAnsi="Calibri" w:cs="Arial"/>
                <w:color w:val="000000"/>
                <w:sz w:val="16"/>
                <w:szCs w:val="16"/>
                <w:lang w:eastAsia="es-SV"/>
              </w:rPr>
            </w:pPr>
            <w:r w:rsidRPr="003377D0">
              <w:rPr>
                <w:rFonts w:ascii="Calibri" w:eastAsia="Times New Roman" w:hAnsi="Calibri" w:cs="Arial"/>
                <w:color w:val="000000"/>
                <w:sz w:val="16"/>
                <w:szCs w:val="16"/>
                <w:lang w:eastAsia="es-SV"/>
              </w:rPr>
              <w:t> </w:t>
            </w:r>
          </w:p>
        </w:tc>
        <w:tc>
          <w:tcPr>
            <w:tcW w:w="1341" w:type="dxa"/>
            <w:tcBorders>
              <w:top w:val="single" w:sz="4" w:space="0" w:color="auto"/>
              <w:left w:val="nil"/>
              <w:bottom w:val="double" w:sz="6" w:space="0" w:color="auto"/>
              <w:right w:val="nil"/>
            </w:tcBorders>
            <w:shd w:val="clear" w:color="auto" w:fill="auto"/>
            <w:noWrap/>
            <w:vAlign w:val="bottom"/>
            <w:hideMark/>
          </w:tcPr>
          <w:p w14:paraId="492F3AE1" w14:textId="77777777" w:rsidR="003377D0" w:rsidRPr="003377D0" w:rsidRDefault="003377D0" w:rsidP="003377D0">
            <w:pPr>
              <w:spacing w:after="0" w:line="240" w:lineRule="auto"/>
              <w:jc w:val="right"/>
              <w:rPr>
                <w:rFonts w:eastAsia="Times New Roman"/>
                <w:b/>
                <w:bCs/>
                <w:color w:val="000000"/>
                <w:sz w:val="16"/>
                <w:szCs w:val="16"/>
                <w:lang w:eastAsia="es-SV"/>
              </w:rPr>
            </w:pPr>
            <w:r w:rsidRPr="003377D0">
              <w:rPr>
                <w:rFonts w:eastAsia="Times New Roman"/>
                <w:b/>
                <w:bCs/>
                <w:color w:val="000000"/>
                <w:sz w:val="16"/>
                <w:szCs w:val="16"/>
                <w:lang w:eastAsia="es-SV"/>
              </w:rPr>
              <w:t>$150,116.37</w:t>
            </w:r>
          </w:p>
        </w:tc>
        <w:tc>
          <w:tcPr>
            <w:tcW w:w="1417" w:type="dxa"/>
            <w:tcBorders>
              <w:top w:val="single" w:sz="4" w:space="0" w:color="auto"/>
              <w:left w:val="nil"/>
              <w:bottom w:val="double" w:sz="6" w:space="0" w:color="auto"/>
              <w:right w:val="nil"/>
            </w:tcBorders>
            <w:shd w:val="clear" w:color="auto" w:fill="auto"/>
            <w:noWrap/>
            <w:vAlign w:val="bottom"/>
            <w:hideMark/>
          </w:tcPr>
          <w:p w14:paraId="33F29917" w14:textId="77777777" w:rsidR="003377D0" w:rsidRPr="003377D0" w:rsidRDefault="003377D0" w:rsidP="003377D0">
            <w:pPr>
              <w:spacing w:after="0" w:line="240" w:lineRule="auto"/>
              <w:jc w:val="right"/>
              <w:rPr>
                <w:rFonts w:eastAsia="Times New Roman"/>
                <w:b/>
                <w:bCs/>
                <w:color w:val="000000"/>
                <w:sz w:val="16"/>
                <w:szCs w:val="16"/>
                <w:lang w:eastAsia="es-SV"/>
              </w:rPr>
            </w:pPr>
            <w:r w:rsidRPr="003377D0">
              <w:rPr>
                <w:rFonts w:eastAsia="Times New Roman"/>
                <w:b/>
                <w:bCs/>
                <w:color w:val="000000"/>
                <w:sz w:val="16"/>
                <w:szCs w:val="16"/>
                <w:lang w:eastAsia="es-SV"/>
              </w:rPr>
              <w:t>$150,116.37</w:t>
            </w:r>
          </w:p>
        </w:tc>
      </w:tr>
    </w:tbl>
    <w:p w14:paraId="5FEE5BED" w14:textId="77777777" w:rsidR="003377D0" w:rsidRPr="009A2301" w:rsidRDefault="003377D0" w:rsidP="004267F8">
      <w:pPr>
        <w:spacing w:after="0" w:line="240" w:lineRule="auto"/>
        <w:rPr>
          <w:rFonts w:eastAsia="Calibri"/>
          <w:sz w:val="20"/>
          <w:szCs w:val="20"/>
        </w:rPr>
      </w:pPr>
    </w:p>
    <w:p w14:paraId="07CF3587" w14:textId="77777777" w:rsidR="004267F8" w:rsidRPr="009A2301" w:rsidRDefault="004267F8" w:rsidP="004267F8">
      <w:pPr>
        <w:spacing w:after="0" w:line="240" w:lineRule="auto"/>
        <w:rPr>
          <w:rFonts w:eastAsia="Calibri"/>
          <w:sz w:val="20"/>
          <w:szCs w:val="20"/>
        </w:rPr>
      </w:pPr>
    </w:p>
    <w:p w14:paraId="2E334B53" w14:textId="77777777" w:rsidR="004267F8" w:rsidRPr="009A2301" w:rsidRDefault="004267F8" w:rsidP="004267F8">
      <w:pPr>
        <w:spacing w:after="0" w:line="240" w:lineRule="auto"/>
        <w:rPr>
          <w:rFonts w:eastAsia="Calibri"/>
          <w:sz w:val="20"/>
          <w:szCs w:val="20"/>
        </w:rPr>
      </w:pPr>
    </w:p>
    <w:p w14:paraId="00DD6BA0" w14:textId="77777777" w:rsidR="004267F8" w:rsidRPr="009A2301" w:rsidRDefault="004267F8" w:rsidP="004267F8">
      <w:pPr>
        <w:spacing w:after="0" w:line="240" w:lineRule="auto"/>
        <w:rPr>
          <w:rFonts w:eastAsia="Calibri"/>
          <w:sz w:val="20"/>
          <w:szCs w:val="20"/>
        </w:rPr>
      </w:pPr>
      <w:r w:rsidRPr="009A2301">
        <w:rPr>
          <w:rFonts w:eastAsia="Calibri"/>
          <w:sz w:val="20"/>
          <w:szCs w:val="20"/>
        </w:rPr>
        <w:t>COMUNIQUESE. -</w:t>
      </w:r>
    </w:p>
    <w:p w14:paraId="39D10887" w14:textId="77777777" w:rsidR="007953EA" w:rsidRPr="0062733A" w:rsidRDefault="007953EA" w:rsidP="007953EA">
      <w:pPr>
        <w:spacing w:line="256" w:lineRule="auto"/>
        <w:jc w:val="both"/>
        <w:rPr>
          <w:rFonts w:eastAsia="Calibri"/>
          <w:b/>
          <w:color w:val="000000"/>
          <w:sz w:val="32"/>
          <w:szCs w:val="32"/>
          <w:u w:val="single"/>
        </w:rPr>
      </w:pPr>
      <w:r w:rsidRPr="0062733A">
        <w:rPr>
          <w:rFonts w:eastAsia="Calibri"/>
          <w:b/>
          <w:color w:val="000000"/>
          <w:sz w:val="32"/>
          <w:szCs w:val="32"/>
          <w:u w:val="single"/>
        </w:rPr>
        <w:t xml:space="preserve">ACUERDO NÚMERO UNO: </w:t>
      </w:r>
    </w:p>
    <w:p w14:paraId="2340FD69" w14:textId="77777777" w:rsidR="007953EA" w:rsidRPr="0062733A" w:rsidRDefault="007953EA" w:rsidP="007953EA">
      <w:pPr>
        <w:spacing w:line="256" w:lineRule="auto"/>
        <w:jc w:val="both"/>
        <w:rPr>
          <w:rFonts w:eastAsia="Calibri"/>
          <w:szCs w:val="24"/>
        </w:rPr>
      </w:pPr>
      <w:r w:rsidRPr="0062733A">
        <w:rPr>
          <w:rFonts w:eastAsia="Calibri"/>
          <w:szCs w:val="24"/>
          <w:lang w:val="es-MX"/>
        </w:rPr>
        <w:t xml:space="preserve">Lic. Daniel Antonio Salazar Villatoro, Noveno Regidor Propietario, En el punto de lectura y aprobación de requerimientos de compra, </w:t>
      </w:r>
      <w:r w:rsidRPr="0062733A">
        <w:rPr>
          <w:rFonts w:eastAsia="Calibri"/>
          <w:szCs w:val="24"/>
        </w:rPr>
        <w:t xml:space="preserve">VOTO EN CONTRA en base a los argumentos planteados en el acuerdo uno acta 21, de fecha 22 de septiembre del 2021, </w:t>
      </w:r>
      <w:proofErr w:type="gramStart"/>
      <w:r w:rsidRPr="0062733A">
        <w:rPr>
          <w:rFonts w:eastAsia="Calibri"/>
          <w:szCs w:val="24"/>
        </w:rPr>
        <w:t>y</w:t>
      </w:r>
      <w:proofErr w:type="gramEnd"/>
      <w:r w:rsidRPr="0062733A">
        <w:rPr>
          <w:rFonts w:eastAsia="Calibri"/>
          <w:szCs w:val="24"/>
        </w:rPr>
        <w:t xml:space="preserve"> además, considero que hay requerimientos de compras de materiales diversos que deberían estarse comprando en base a la carpeta que se ha formulado para los diversos proyectos. </w:t>
      </w:r>
    </w:p>
    <w:p w14:paraId="0F465ADF" w14:textId="77777777" w:rsidR="007953EA" w:rsidRPr="0062733A" w:rsidRDefault="007953EA" w:rsidP="007953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eastAsia="Calibri" w:hAnsi="Helvetica Neue" w:cs="Helvetica Neue"/>
          <w:sz w:val="26"/>
          <w:szCs w:val="26"/>
        </w:rPr>
      </w:pPr>
    </w:p>
    <w:p w14:paraId="67D43B47" w14:textId="685A24C3" w:rsidR="007E5343" w:rsidRDefault="007E5343" w:rsidP="007953EA">
      <w:pPr>
        <w:spacing w:line="256" w:lineRule="auto"/>
        <w:jc w:val="both"/>
        <w:rPr>
          <w:rFonts w:eastAsia="Calibri"/>
          <w:szCs w:val="24"/>
          <w:lang w:val="es-ES"/>
        </w:rPr>
      </w:pPr>
      <w:r>
        <w:t>YANIRA MARLENE PERAZA DE SALAZAR,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t xml:space="preserve">, en calidad de Séptima Regidora Propietaria para el período 2021 – 2024, en el pleno uso y goce de mis facultades Legales MANIFIESTO: 1. REQUERIMIENTOS. VOTO EN CONTRA de los requerimientos de compra debido a que no existe un mecanismo de control adecuado que permita garantizar la necesidad de estos, </w:t>
      </w:r>
      <w:proofErr w:type="gramStart"/>
      <w:r>
        <w:t>y</w:t>
      </w:r>
      <w:proofErr w:type="gramEnd"/>
      <w:r>
        <w:t xml:space="preserve">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3FB28735" w14:textId="77777777" w:rsidR="007E5343" w:rsidRDefault="007E5343" w:rsidP="007953EA">
      <w:pPr>
        <w:spacing w:line="256" w:lineRule="auto"/>
        <w:jc w:val="both"/>
        <w:rPr>
          <w:rFonts w:eastAsia="Calibri"/>
          <w:szCs w:val="24"/>
          <w:lang w:val="es-ES"/>
        </w:rPr>
      </w:pPr>
    </w:p>
    <w:p w14:paraId="419E9B79" w14:textId="295D03AE" w:rsidR="007953EA" w:rsidRDefault="007953EA" w:rsidP="007953EA">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62733A">
        <w:rPr>
          <w:rFonts w:eastAsia="Calibri"/>
        </w:rPr>
        <w:t>vacios</w:t>
      </w:r>
      <w:proofErr w:type="spellEnd"/>
      <w:r w:rsidRPr="0062733A">
        <w:rPr>
          <w:rFonts w:eastAsia="Calibri"/>
        </w:rPr>
        <w:t xml:space="preserve">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w:t>
      </w:r>
      <w:r w:rsidR="007E5343" w:rsidRPr="0062733A">
        <w:rPr>
          <w:rFonts w:eastAsia="Calibri"/>
        </w:rPr>
        <w:t>también</w:t>
      </w:r>
      <w:r w:rsidRPr="0062733A">
        <w:rPr>
          <w:rFonts w:eastAsia="Calibri"/>
        </w:rPr>
        <w:t xml:space="preserve"> se ha prestado para presunciones de robo o </w:t>
      </w:r>
      <w:proofErr w:type="spellStart"/>
      <w:r w:rsidRPr="0062733A">
        <w:rPr>
          <w:rFonts w:eastAsia="Calibri"/>
        </w:rPr>
        <w:t>desvios</w:t>
      </w:r>
      <w:proofErr w:type="spellEnd"/>
      <w:r w:rsidRPr="0062733A">
        <w:rPr>
          <w:rFonts w:eastAsia="Calibri"/>
        </w:rPr>
        <w:t xml:space="preserve"> de fondos, por esta </w:t>
      </w:r>
      <w:r w:rsidR="007E5343" w:rsidRPr="0062733A">
        <w:rPr>
          <w:rFonts w:eastAsia="Calibri"/>
        </w:rPr>
        <w:t>razón</w:t>
      </w:r>
      <w:r w:rsidRPr="0062733A">
        <w:rPr>
          <w:rFonts w:eastAsia="Calibri"/>
        </w:rPr>
        <w:t xml:space="preserve"> voto en contra. </w:t>
      </w:r>
    </w:p>
    <w:p w14:paraId="4FE8D39F" w14:textId="77777777" w:rsidR="007E5343" w:rsidRPr="0062733A" w:rsidRDefault="007E5343" w:rsidP="007953EA">
      <w:pPr>
        <w:spacing w:line="256" w:lineRule="auto"/>
        <w:jc w:val="both"/>
        <w:rPr>
          <w:rFonts w:eastAsia="Calibri"/>
        </w:rPr>
      </w:pPr>
    </w:p>
    <w:p w14:paraId="7CBF4459" w14:textId="77777777" w:rsidR="007953EA" w:rsidRPr="0062733A" w:rsidRDefault="007953EA" w:rsidP="007953EA">
      <w:pPr>
        <w:spacing w:line="360" w:lineRule="auto"/>
        <w:jc w:val="both"/>
        <w:rPr>
          <w:rFonts w:eastAsia="Calibri"/>
          <w:b/>
          <w:bCs/>
          <w:sz w:val="32"/>
          <w:szCs w:val="32"/>
          <w:u w:val="single"/>
          <w:lang w:val="es-ES"/>
        </w:rPr>
      </w:pPr>
      <w:r w:rsidRPr="0062733A">
        <w:rPr>
          <w:rFonts w:eastAsia="Calibri"/>
          <w:b/>
          <w:bCs/>
          <w:sz w:val="32"/>
          <w:szCs w:val="32"/>
          <w:u w:val="single"/>
          <w:lang w:val="es-ES"/>
        </w:rPr>
        <w:t xml:space="preserve">ACUERDO NÚMERO DOS:  </w:t>
      </w:r>
    </w:p>
    <w:p w14:paraId="50AE10E7" w14:textId="20BA09A1" w:rsidR="007953EA" w:rsidRPr="0062733A" w:rsidRDefault="007953EA" w:rsidP="007953EA">
      <w:pPr>
        <w:spacing w:line="240" w:lineRule="auto"/>
        <w:jc w:val="both"/>
        <w:rPr>
          <w:rFonts w:eastAsia="Calibri"/>
          <w:spacing w:val="-3"/>
          <w:szCs w:val="24"/>
          <w:lang w:val="es-MX"/>
        </w:rPr>
      </w:pPr>
      <w:r w:rsidRPr="0062733A">
        <w:rPr>
          <w:rFonts w:eastAsia="Calibri"/>
          <w:szCs w:val="24"/>
          <w:lang w:val="es-MX"/>
        </w:rPr>
        <w:t xml:space="preserve">Lic. Daniel Antonio Salazar Villatoro, Noveno Regidor Propietario, </w:t>
      </w:r>
      <w:r w:rsidRPr="0062733A">
        <w:rPr>
          <w:rFonts w:eastAsia="Calibri"/>
          <w:szCs w:val="24"/>
        </w:rPr>
        <w:t>VOTO EN CONTRA</w:t>
      </w:r>
      <w:r w:rsidRPr="0062733A">
        <w:rPr>
          <w:rFonts w:eastAsia="Calibri"/>
          <w:b/>
          <w:bCs/>
          <w:szCs w:val="24"/>
          <w:u w:val="single"/>
          <w:lang w:val="es-ES"/>
        </w:rPr>
        <w:t xml:space="preserve"> </w:t>
      </w:r>
      <w:r w:rsidRPr="0062733A">
        <w:rPr>
          <w:rFonts w:eastAsia="Calibri"/>
          <w:spacing w:val="-3"/>
          <w:szCs w:val="24"/>
          <w:lang w:val="es-MX"/>
        </w:rPr>
        <w:t>En concordancia a lo argumentado sobre los requerimientos de compras, en el</w:t>
      </w:r>
      <w:r w:rsidRPr="0062733A">
        <w:rPr>
          <w:rFonts w:eastAsia="Calibri"/>
          <w:b/>
          <w:bCs/>
          <w:spacing w:val="-3"/>
          <w:szCs w:val="24"/>
          <w:lang w:val="es-MX"/>
        </w:rPr>
        <w:t xml:space="preserve"> ACUERDO NÚMERO UNO </w:t>
      </w:r>
      <w:r w:rsidRPr="0062733A">
        <w:rPr>
          <w:rFonts w:eastAsia="Calibri"/>
          <w:spacing w:val="-3"/>
          <w:szCs w:val="24"/>
          <w:lang w:val="es-MX"/>
        </w:rPr>
        <w:t>de la presente acta, En concordancia a lo argumentado sobre los requerimientos de compras, en el</w:t>
      </w:r>
      <w:r w:rsidRPr="0062733A">
        <w:rPr>
          <w:rFonts w:eastAsia="Calibri"/>
          <w:b/>
          <w:bCs/>
          <w:spacing w:val="-3"/>
          <w:szCs w:val="24"/>
          <w:lang w:val="es-MX"/>
        </w:rPr>
        <w:t xml:space="preserve"> ACUERDO NÚMERO DOS </w:t>
      </w:r>
      <w:r w:rsidRPr="0062733A">
        <w:rPr>
          <w:rFonts w:eastAsia="Calibri"/>
          <w:spacing w:val="-3"/>
          <w:szCs w:val="24"/>
          <w:lang w:val="es-MX"/>
        </w:rPr>
        <w:t xml:space="preserve">de la presente acta, VOTO EN CONTRA ,  por los argumentos expuestos en el </w:t>
      </w:r>
      <w:r w:rsidRPr="0062733A">
        <w:rPr>
          <w:rFonts w:eastAsia="Calibri"/>
          <w:szCs w:val="24"/>
        </w:rPr>
        <w:t xml:space="preserve">acta número 21 de fecha 22 de septiembre del 2021 y por la </w:t>
      </w:r>
      <w:r w:rsidR="00CF6432" w:rsidRPr="0062733A">
        <w:rPr>
          <w:rFonts w:eastAsia="Calibri"/>
          <w:szCs w:val="24"/>
        </w:rPr>
        <w:t>exclusión</w:t>
      </w:r>
      <w:r w:rsidRPr="0062733A">
        <w:rPr>
          <w:rFonts w:eastAsia="Calibri"/>
          <w:szCs w:val="24"/>
        </w:rPr>
        <w:t xml:space="preserve"> que se hace de mi persona en la toma de decisiones y </w:t>
      </w:r>
      <w:r w:rsidR="00CF6432" w:rsidRPr="0062733A">
        <w:rPr>
          <w:rFonts w:eastAsia="Calibri"/>
          <w:szCs w:val="24"/>
        </w:rPr>
        <w:t>planificación</w:t>
      </w:r>
      <w:r w:rsidRPr="0062733A">
        <w:rPr>
          <w:rFonts w:eastAsia="Calibri"/>
          <w:szCs w:val="24"/>
        </w:rPr>
        <w:t xml:space="preserve"> </w:t>
      </w:r>
      <w:r w:rsidR="00CF6432" w:rsidRPr="0062733A">
        <w:rPr>
          <w:rFonts w:eastAsia="Calibri"/>
          <w:szCs w:val="24"/>
        </w:rPr>
        <w:t>estratégica</w:t>
      </w:r>
      <w:r w:rsidRPr="0062733A">
        <w:rPr>
          <w:rFonts w:eastAsia="Calibri"/>
          <w:szCs w:val="24"/>
        </w:rPr>
        <w:t xml:space="preserve"> de proyectos.</w:t>
      </w:r>
    </w:p>
    <w:p w14:paraId="40CB5073" w14:textId="77777777" w:rsidR="007953EA" w:rsidRPr="0062733A" w:rsidRDefault="007953EA" w:rsidP="007953EA">
      <w:pPr>
        <w:spacing w:line="256" w:lineRule="auto"/>
        <w:jc w:val="both"/>
        <w:rPr>
          <w:rFonts w:eastAsia="Calibri"/>
          <w:szCs w:val="24"/>
          <w:lang w:val="es-MX"/>
        </w:rPr>
      </w:pPr>
    </w:p>
    <w:p w14:paraId="63EAB9AC" w14:textId="77777777" w:rsidR="00B27A60" w:rsidRDefault="00B27A60" w:rsidP="007953EA">
      <w:pPr>
        <w:spacing w:line="256" w:lineRule="auto"/>
        <w:jc w:val="both"/>
        <w:rPr>
          <w:rFonts w:eastAsia="Calibri"/>
          <w:spacing w:val="-3"/>
          <w:sz w:val="28"/>
          <w:szCs w:val="28"/>
          <w:lang w:val="es-ES"/>
        </w:rPr>
      </w:pPr>
    </w:p>
    <w:p w14:paraId="7B2BA704" w14:textId="77777777" w:rsidR="00B27A60" w:rsidRDefault="00B27A60" w:rsidP="007953EA">
      <w:pPr>
        <w:spacing w:line="256" w:lineRule="auto"/>
        <w:jc w:val="both"/>
        <w:rPr>
          <w:rFonts w:eastAsia="Calibri"/>
          <w:spacing w:val="-3"/>
          <w:sz w:val="28"/>
          <w:szCs w:val="28"/>
          <w:lang w:val="es-ES"/>
        </w:rPr>
      </w:pPr>
    </w:p>
    <w:p w14:paraId="7BBF99D0" w14:textId="77777777" w:rsidR="00B27A60" w:rsidRDefault="00B27A60" w:rsidP="007953EA">
      <w:pPr>
        <w:spacing w:line="256" w:lineRule="auto"/>
        <w:jc w:val="both"/>
        <w:rPr>
          <w:rFonts w:eastAsia="Calibri"/>
          <w:spacing w:val="-3"/>
          <w:sz w:val="28"/>
          <w:szCs w:val="28"/>
          <w:lang w:val="es-ES"/>
        </w:rPr>
      </w:pPr>
    </w:p>
    <w:p w14:paraId="1591FB6C" w14:textId="77777777" w:rsidR="00BA60FF" w:rsidRDefault="00BA60FF" w:rsidP="007953EA">
      <w:pPr>
        <w:spacing w:line="256" w:lineRule="auto"/>
        <w:jc w:val="both"/>
        <w:rPr>
          <w:rFonts w:eastAsia="Calibri"/>
          <w:spacing w:val="-3"/>
          <w:sz w:val="28"/>
          <w:szCs w:val="28"/>
          <w:lang w:val="es-ES"/>
        </w:rPr>
      </w:pPr>
    </w:p>
    <w:p w14:paraId="3A5E566F" w14:textId="72C9DE67" w:rsidR="00BA60FF" w:rsidRDefault="00BA60FF" w:rsidP="007953EA">
      <w:pPr>
        <w:spacing w:line="256" w:lineRule="auto"/>
        <w:jc w:val="both"/>
        <w:rPr>
          <w:rFonts w:eastAsia="Calibri"/>
          <w:spacing w:val="-3"/>
          <w:sz w:val="28"/>
          <w:szCs w:val="28"/>
          <w:lang w:val="es-ES"/>
        </w:rPr>
      </w:pPr>
      <w:r>
        <w:lastRenderedPageBreak/>
        <w:t>YANIRA MARLENE PERAZA DE SALAZAR,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t xml:space="preserve">, en calidad de Séptima Regidora Propietaria para el período 2021 – 2024, en el pleno uso y goce de mis facultades Legales MANIFIESTO: </w:t>
      </w:r>
      <w:r w:rsidR="009D61A5">
        <w:t xml:space="preserve">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009D61A5">
        <w:t>metapaneca</w:t>
      </w:r>
      <w:proofErr w:type="spellEnd"/>
      <w:r w:rsidR="009D61A5">
        <w:t>; también se ha prestado para presunciones de robo o desvíos de fondos, por esta razón VOTO EN CONTRA.</w:t>
      </w:r>
    </w:p>
    <w:p w14:paraId="7DD40542" w14:textId="77777777" w:rsidR="00BA60FF" w:rsidRDefault="00BA60FF" w:rsidP="007953EA">
      <w:pPr>
        <w:spacing w:line="256" w:lineRule="auto"/>
        <w:jc w:val="both"/>
        <w:rPr>
          <w:rFonts w:eastAsia="Calibri"/>
          <w:spacing w:val="-3"/>
          <w:sz w:val="28"/>
          <w:szCs w:val="28"/>
          <w:lang w:val="es-ES"/>
        </w:rPr>
      </w:pPr>
    </w:p>
    <w:p w14:paraId="15101984" w14:textId="4A17603E" w:rsidR="007953EA" w:rsidRPr="0062733A" w:rsidRDefault="007953EA" w:rsidP="007953EA">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62733A">
        <w:rPr>
          <w:rFonts w:eastAsia="Calibri"/>
        </w:rPr>
        <w:t>vacios</w:t>
      </w:r>
      <w:proofErr w:type="spellEnd"/>
      <w:r w:rsidRPr="0062733A">
        <w:rPr>
          <w:rFonts w:eastAsia="Calibri"/>
        </w:rPr>
        <w:t xml:space="preserve">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también se ha prestado para presunciones de robo o desvíos de fondos, por esta razón voto en contra. </w:t>
      </w:r>
    </w:p>
    <w:p w14:paraId="38809D75" w14:textId="3EBDFEAD" w:rsidR="00B930E7" w:rsidRDefault="00B930E7">
      <w:pPr>
        <w:rPr>
          <w:rFonts w:eastAsia="Calibri"/>
          <w:b/>
          <w:color w:val="000000"/>
          <w:szCs w:val="24"/>
          <w:u w:val="single"/>
        </w:rPr>
      </w:pPr>
    </w:p>
    <w:p w14:paraId="19DFF8C2" w14:textId="4056F003" w:rsidR="000179D1" w:rsidRDefault="000179D1">
      <w:pPr>
        <w:rPr>
          <w:rFonts w:eastAsia="Calibri"/>
          <w:b/>
          <w:color w:val="000000"/>
          <w:szCs w:val="24"/>
          <w:u w:val="single"/>
        </w:rPr>
      </w:pPr>
    </w:p>
    <w:p w14:paraId="293BA51A" w14:textId="4EED6146" w:rsidR="000179D1" w:rsidRPr="000179D1" w:rsidRDefault="000179D1" w:rsidP="000179D1">
      <w:pPr>
        <w:jc w:val="both"/>
        <w:rPr>
          <w:b/>
          <w:bCs/>
          <w:szCs w:val="24"/>
          <w:u w:val="single"/>
        </w:rPr>
      </w:pPr>
      <w:r w:rsidRPr="000179D1">
        <w:rPr>
          <w:b/>
          <w:bCs/>
          <w:szCs w:val="24"/>
          <w:u w:val="single"/>
        </w:rPr>
        <w:t xml:space="preserve">ACUERDO NÚMERO TRES, REPROGRAMACIÓN DEL </w:t>
      </w:r>
      <w:proofErr w:type="gramStart"/>
      <w:r w:rsidRPr="000179D1">
        <w:rPr>
          <w:b/>
          <w:bCs/>
          <w:szCs w:val="24"/>
          <w:u w:val="single"/>
        </w:rPr>
        <w:t>PROYECTO  “</w:t>
      </w:r>
      <w:proofErr w:type="gramEnd"/>
      <w:r w:rsidRPr="000179D1">
        <w:rPr>
          <w:rFonts w:eastAsia="Calibri"/>
          <w:b/>
          <w:bCs/>
          <w:szCs w:val="24"/>
          <w:u w:val="single"/>
        </w:rPr>
        <w:t>INTRODUCCIÓN DE AGUA POTABLE EN CASERÍO MAL PASO Y PINITOS, CANTÓN MAL PASO, METAPÁN”</w:t>
      </w:r>
      <w:r w:rsidRPr="000179D1">
        <w:rPr>
          <w:rFonts w:eastAsia="Calibri"/>
          <w:bCs/>
          <w:szCs w:val="24"/>
          <w:u w:val="single"/>
        </w:rPr>
        <w:t>,</w:t>
      </w:r>
    </w:p>
    <w:p w14:paraId="03CA3D78" w14:textId="289CD3EA" w:rsidR="002D0DA5" w:rsidRDefault="000179D1" w:rsidP="002D0DA5">
      <w:pPr>
        <w:jc w:val="both"/>
        <w:rPr>
          <w:b/>
          <w:bCs/>
          <w:sz w:val="28"/>
          <w:szCs w:val="28"/>
          <w:u w:val="single"/>
        </w:rPr>
      </w:pPr>
      <w:r w:rsidRPr="006E2D7C">
        <w:rPr>
          <w:szCs w:val="24"/>
          <w:lang w:val="es-MX"/>
        </w:rPr>
        <w:t xml:space="preserve">Lic. Daniel Antonio Salazar Villatoro, Noveno Regidor </w:t>
      </w:r>
      <w:bookmarkStart w:id="30" w:name="_Hlk59607734"/>
      <w:r w:rsidRPr="006E2D7C">
        <w:rPr>
          <w:szCs w:val="24"/>
          <w:lang w:val="es-MX"/>
        </w:rPr>
        <w:t xml:space="preserve">Propietario </w:t>
      </w:r>
      <w:r>
        <w:rPr>
          <w:szCs w:val="24"/>
          <w:lang w:val="es-MX"/>
        </w:rPr>
        <w:t xml:space="preserve">VOTO EN CONTRA, </w:t>
      </w:r>
      <w:bookmarkEnd w:id="30"/>
      <w:r w:rsidRPr="006E2D7C">
        <w:rPr>
          <w:rFonts w:eastAsia="Calibri"/>
          <w:bCs/>
          <w:szCs w:val="24"/>
        </w:rPr>
        <w:t>en base a lo razonado</w:t>
      </w:r>
      <w:r w:rsidR="002D0DA5">
        <w:rPr>
          <w:rFonts w:eastAsia="Calibri"/>
          <w:bCs/>
          <w:szCs w:val="24"/>
        </w:rPr>
        <w:t xml:space="preserve"> en el acuerdo</w:t>
      </w:r>
      <w:r w:rsidRPr="006E2D7C">
        <w:rPr>
          <w:rFonts w:eastAsia="Calibri"/>
          <w:bCs/>
          <w:szCs w:val="24"/>
        </w:rPr>
        <w:t xml:space="preserve"> </w:t>
      </w:r>
      <w:r w:rsidR="002D0DA5">
        <w:rPr>
          <w:rFonts w:eastAsia="Calibri"/>
          <w:spacing w:val="-3"/>
          <w:szCs w:val="24"/>
          <w:lang w:val="es-MX"/>
        </w:rPr>
        <w:t xml:space="preserve">ocho del acta número nueve de fecha veinticuatro de junio del 2021. </w:t>
      </w:r>
    </w:p>
    <w:p w14:paraId="30E39C59" w14:textId="77777777" w:rsidR="000179D1" w:rsidRDefault="000179D1" w:rsidP="000179D1">
      <w:pPr>
        <w:jc w:val="both"/>
        <w:rPr>
          <w:b/>
          <w:bCs/>
          <w:sz w:val="32"/>
          <w:szCs w:val="32"/>
          <w:u w:val="single"/>
        </w:rPr>
      </w:pPr>
    </w:p>
    <w:p w14:paraId="26F1DA60" w14:textId="32E662F5" w:rsidR="000179D1" w:rsidRDefault="000179D1" w:rsidP="000179D1">
      <w:pPr>
        <w:jc w:val="both"/>
      </w:pPr>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t xml:space="preserve">, Voto en contra en la </w:t>
      </w:r>
      <w:r w:rsidR="005C4480">
        <w:t>reprogra</w:t>
      </w:r>
      <w:r w:rsidR="00CF6432">
        <w:t>ma</w:t>
      </w:r>
      <w:r w:rsidR="005C4480">
        <w:t>ción</w:t>
      </w:r>
      <w:r>
        <w:t xml:space="preserve"> de fondos a la introducción de agua potable en caserío mal paso y pinitos, cantón mal paso, Metapán. Antes de hacer dicha acción es necesaria la auditoria de la carpeta, ya que esta existía desde el periodo pasado y es necesario profundizar en el presupuesto y hacer uno nuevo.</w:t>
      </w:r>
    </w:p>
    <w:p w14:paraId="275358C3" w14:textId="77777777" w:rsidR="000179D1" w:rsidRDefault="000179D1" w:rsidP="000179D1">
      <w:pPr>
        <w:jc w:val="both"/>
        <w:rPr>
          <w:b/>
          <w:sz w:val="28"/>
          <w:szCs w:val="28"/>
          <w:u w:val="single"/>
        </w:rPr>
      </w:pPr>
    </w:p>
    <w:p w14:paraId="4380FA0B" w14:textId="77777777" w:rsidR="000179D1" w:rsidRDefault="000179D1" w:rsidP="000179D1">
      <w:pPr>
        <w:jc w:val="both"/>
        <w:rPr>
          <w:b/>
          <w:bCs/>
          <w:sz w:val="28"/>
          <w:szCs w:val="28"/>
          <w:u w:val="single"/>
        </w:rPr>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 xml:space="preserve"> en </w:t>
      </w:r>
      <w:proofErr w:type="gramStart"/>
      <w:r>
        <w:rPr>
          <w:rFonts w:eastAsia="Calibri"/>
          <w:spacing w:val="-3"/>
          <w:szCs w:val="24"/>
          <w:lang w:val="es-MX"/>
        </w:rPr>
        <w:t>los traslado</w:t>
      </w:r>
      <w:proofErr w:type="gramEnd"/>
      <w:r>
        <w:rPr>
          <w:rFonts w:eastAsia="Calibri"/>
          <w:spacing w:val="-3"/>
          <w:szCs w:val="24"/>
          <w:lang w:val="es-MX"/>
        </w:rPr>
        <w:t xml:space="preserve"> de fondos a los proyectos de conformidad a argumento emitido en acuerdo número ocho del acta número nueve de fecha veinticuatro de junio del 2021. </w:t>
      </w:r>
    </w:p>
    <w:p w14:paraId="62426C25" w14:textId="46563F6C" w:rsidR="000179D1" w:rsidRDefault="000179D1">
      <w:pPr>
        <w:rPr>
          <w:rFonts w:eastAsia="Calibri"/>
          <w:b/>
          <w:color w:val="000000"/>
          <w:szCs w:val="24"/>
          <w:u w:val="single"/>
        </w:rPr>
      </w:pPr>
    </w:p>
    <w:p w14:paraId="1CFC4789" w14:textId="77777777" w:rsidR="00BF283E" w:rsidRDefault="00B97B5F">
      <w:pPr>
        <w:rPr>
          <w:rFonts w:eastAsia="Calibri"/>
          <w:b/>
          <w:color w:val="000000"/>
          <w:szCs w:val="24"/>
          <w:u w:val="single"/>
        </w:rPr>
      </w:pPr>
      <w:r>
        <w:rPr>
          <w:rFonts w:eastAsia="Calibri"/>
          <w:b/>
          <w:color w:val="000000"/>
          <w:szCs w:val="24"/>
          <w:u w:val="single"/>
        </w:rPr>
        <w:t xml:space="preserve">ACUERDO NÚMERO CUATRO: </w:t>
      </w:r>
    </w:p>
    <w:p w14:paraId="75CBF5F6" w14:textId="0FDAA6E5" w:rsidR="00B97B5F" w:rsidRDefault="00BF283E">
      <w:pPr>
        <w:rPr>
          <w:rFonts w:eastAsia="Calibri"/>
          <w:b/>
          <w:color w:val="000000"/>
          <w:szCs w:val="24"/>
          <w:u w:val="single"/>
        </w:rPr>
      </w:pPr>
      <w:r>
        <w:rPr>
          <w:rFonts w:eastAsia="Calibri"/>
          <w:b/>
          <w:color w:val="000000"/>
          <w:szCs w:val="24"/>
          <w:u w:val="single"/>
        </w:rPr>
        <w:t xml:space="preserve">PRORROGA DE </w:t>
      </w:r>
      <w:r w:rsidR="00E60628">
        <w:rPr>
          <w:rFonts w:eastAsia="Calibri"/>
          <w:b/>
          <w:color w:val="000000"/>
          <w:szCs w:val="24"/>
          <w:u w:val="single"/>
        </w:rPr>
        <w:t xml:space="preserve">CONTRATO DE </w:t>
      </w:r>
      <w:r>
        <w:rPr>
          <w:rFonts w:eastAsia="Calibri"/>
          <w:b/>
          <w:color w:val="000000"/>
          <w:szCs w:val="24"/>
          <w:u w:val="single"/>
        </w:rPr>
        <w:t>PERSONAL TRABAJANDO EN PARQUE Y PARQUECITO.</w:t>
      </w:r>
    </w:p>
    <w:p w14:paraId="4FB4D0BC" w14:textId="155114EF" w:rsidR="00957F53" w:rsidRDefault="00957F53" w:rsidP="00957F53">
      <w:pPr>
        <w:spacing w:line="256" w:lineRule="auto"/>
        <w:jc w:val="both"/>
        <w:rPr>
          <w:rFonts w:eastAsia="Calibri"/>
          <w:spacing w:val="-3"/>
          <w:szCs w:val="24"/>
        </w:rPr>
      </w:pPr>
      <w:r w:rsidRPr="0062733A">
        <w:rPr>
          <w:rFonts w:eastAsia="Calibri"/>
          <w:szCs w:val="24"/>
          <w:lang w:val="es-MX"/>
        </w:rPr>
        <w:t xml:space="preserve">Lic. Daniel Antonio Salazar Villatoro, Noveno Regidor Propietario, </w:t>
      </w:r>
      <w:r w:rsidRPr="0062733A">
        <w:rPr>
          <w:rFonts w:eastAsia="Calibri"/>
          <w:szCs w:val="24"/>
        </w:rPr>
        <w:t xml:space="preserve">VOTO EN CONTRA </w:t>
      </w:r>
      <w:r w:rsidRPr="0062733A">
        <w:rPr>
          <w:rFonts w:eastAsia="Calibri"/>
          <w:spacing w:val="-3"/>
          <w:szCs w:val="24"/>
        </w:rPr>
        <w:t xml:space="preserve">de conformidad al argumento emitido en el acuerdo número quince del acta número veinticuatro </w:t>
      </w:r>
      <w:r w:rsidRPr="0062733A">
        <w:rPr>
          <w:rFonts w:eastAsia="Calibri"/>
          <w:spacing w:val="-3"/>
          <w:szCs w:val="24"/>
        </w:rPr>
        <w:lastRenderedPageBreak/>
        <w:t xml:space="preserve">de fecha quince de octubre del 2021, en relación al pago de </w:t>
      </w:r>
      <w:r>
        <w:rPr>
          <w:rFonts w:eastAsia="Calibri"/>
          <w:spacing w:val="-3"/>
          <w:szCs w:val="24"/>
        </w:rPr>
        <w:t>renovación de contrato</w:t>
      </w:r>
      <w:r w:rsidRPr="0062733A">
        <w:rPr>
          <w:rFonts w:eastAsia="Calibri"/>
          <w:spacing w:val="-3"/>
          <w:szCs w:val="24"/>
        </w:rPr>
        <w:t xml:space="preserve"> en el parque central de Metapán y en el parquecito, contiguo al Palacio Municipal.</w:t>
      </w:r>
    </w:p>
    <w:p w14:paraId="629CD735" w14:textId="11643691" w:rsidR="00BF283E" w:rsidRDefault="00BF283E" w:rsidP="00957F53">
      <w:pPr>
        <w:spacing w:line="256" w:lineRule="auto"/>
        <w:jc w:val="both"/>
        <w:rPr>
          <w:rFonts w:eastAsia="Calibri"/>
          <w:b/>
          <w:bCs/>
          <w:spacing w:val="-3"/>
          <w:szCs w:val="24"/>
          <w:u w:val="single"/>
        </w:rPr>
      </w:pPr>
    </w:p>
    <w:p w14:paraId="4C8E0FF9" w14:textId="2EF43F27" w:rsidR="00725CA7" w:rsidRDefault="00725CA7" w:rsidP="00957F53">
      <w:pPr>
        <w:spacing w:line="256" w:lineRule="auto"/>
        <w:jc w:val="both"/>
        <w:rPr>
          <w:rFonts w:eastAsia="Calibri"/>
          <w:b/>
          <w:bCs/>
          <w:spacing w:val="-3"/>
          <w:szCs w:val="24"/>
          <w:u w:val="single"/>
        </w:rPr>
      </w:pPr>
      <w:r>
        <w:rPr>
          <w:rFonts w:eastAsia="Calibri"/>
          <w:b/>
          <w:bCs/>
          <w:spacing w:val="-3"/>
          <w:szCs w:val="24"/>
          <w:u w:val="single"/>
        </w:rPr>
        <w:t>ACUERDO NÚMERO CINCO:</w:t>
      </w:r>
    </w:p>
    <w:p w14:paraId="23F8D050" w14:textId="16BDB3B8" w:rsidR="00725CA7" w:rsidRPr="00725CA7" w:rsidRDefault="00725CA7" w:rsidP="00957F53">
      <w:pPr>
        <w:spacing w:line="256" w:lineRule="auto"/>
        <w:jc w:val="both"/>
        <w:rPr>
          <w:rFonts w:eastAsia="Calibri"/>
          <w:spacing w:val="-3"/>
          <w:szCs w:val="24"/>
        </w:rPr>
      </w:pPr>
      <w:r>
        <w:rPr>
          <w:rFonts w:eastAsia="Calibri"/>
          <w:spacing w:val="-3"/>
          <w:szCs w:val="24"/>
        </w:rPr>
        <w:t xml:space="preserve">SOLICITAR AL JUEZ LA AUTORIZACIÓN DE DESPIDO DEL SR. SALVADOR ERNESTO FUENTES HERNÁNDEZ. El Sr. </w:t>
      </w:r>
      <w:r w:rsidRPr="00725CA7">
        <w:rPr>
          <w:rFonts w:eastAsia="Calibri"/>
          <w:spacing w:val="-3"/>
          <w:szCs w:val="24"/>
          <w:lang w:val="es-ES"/>
        </w:rPr>
        <w:t>Kelvin Elías Ramos Santos, Décimo Regidor Propietario</w:t>
      </w:r>
      <w:r w:rsidRPr="00725CA7">
        <w:rPr>
          <w:szCs w:val="24"/>
        </w:rPr>
        <w:t xml:space="preserve"> SE ABSTIENE DE VOTAR</w:t>
      </w:r>
      <w:r>
        <w:rPr>
          <w:b/>
          <w:bCs/>
          <w:szCs w:val="24"/>
        </w:rPr>
        <w:t>.</w:t>
      </w:r>
    </w:p>
    <w:p w14:paraId="7A208B91" w14:textId="4D972067" w:rsidR="00725CA7" w:rsidRDefault="00725CA7" w:rsidP="00957F53">
      <w:pPr>
        <w:spacing w:line="256" w:lineRule="auto"/>
        <w:jc w:val="both"/>
        <w:rPr>
          <w:rFonts w:eastAsia="Calibri"/>
          <w:b/>
          <w:bCs/>
          <w:spacing w:val="-3"/>
          <w:szCs w:val="24"/>
          <w:u w:val="single"/>
        </w:rPr>
      </w:pPr>
    </w:p>
    <w:p w14:paraId="39C2EA75" w14:textId="53E5B8ED" w:rsidR="00725CA7" w:rsidRDefault="00725CA7" w:rsidP="00957F53">
      <w:pPr>
        <w:spacing w:line="256" w:lineRule="auto"/>
        <w:jc w:val="both"/>
        <w:rPr>
          <w:rFonts w:eastAsia="Calibri"/>
          <w:b/>
          <w:bCs/>
          <w:spacing w:val="-3"/>
          <w:szCs w:val="24"/>
          <w:u w:val="single"/>
        </w:rPr>
      </w:pPr>
      <w:r>
        <w:rPr>
          <w:rFonts w:eastAsia="Calibri"/>
          <w:b/>
          <w:bCs/>
          <w:spacing w:val="-3"/>
          <w:szCs w:val="24"/>
          <w:u w:val="single"/>
        </w:rPr>
        <w:t xml:space="preserve">ACUERDO NÚMERO SEIS: </w:t>
      </w:r>
    </w:p>
    <w:p w14:paraId="7C5A472C" w14:textId="4AFC65BF" w:rsidR="00725CA7" w:rsidRPr="00725CA7" w:rsidRDefault="00725CA7" w:rsidP="00725CA7">
      <w:pPr>
        <w:spacing w:line="256" w:lineRule="auto"/>
        <w:jc w:val="both"/>
        <w:rPr>
          <w:rFonts w:eastAsia="Calibri"/>
          <w:spacing w:val="-3"/>
          <w:szCs w:val="24"/>
        </w:rPr>
      </w:pPr>
      <w:r>
        <w:rPr>
          <w:rFonts w:eastAsia="Calibri"/>
          <w:spacing w:val="-3"/>
          <w:szCs w:val="24"/>
        </w:rPr>
        <w:t xml:space="preserve">SOLICITAR AL JUEZ LA AUTORIZACIÓN DE DESPIDO DEL SR. RANDOLFO FIGUEROA PERAZA, El Sr. </w:t>
      </w:r>
      <w:r w:rsidRPr="00725CA7">
        <w:rPr>
          <w:rFonts w:eastAsia="Calibri"/>
          <w:spacing w:val="-3"/>
          <w:szCs w:val="24"/>
          <w:lang w:val="es-ES"/>
        </w:rPr>
        <w:t>Kelvin Elías Ramos Santos, Décimo Regidor Propietario</w:t>
      </w:r>
      <w:r w:rsidRPr="00725CA7">
        <w:rPr>
          <w:szCs w:val="24"/>
        </w:rPr>
        <w:t xml:space="preserve"> SE ABSTIENE DE VOTAR</w:t>
      </w:r>
      <w:r>
        <w:rPr>
          <w:b/>
          <w:bCs/>
          <w:szCs w:val="24"/>
        </w:rPr>
        <w:t>.</w:t>
      </w:r>
    </w:p>
    <w:p w14:paraId="182E3E37" w14:textId="77777777" w:rsidR="00725CA7" w:rsidRDefault="00725CA7" w:rsidP="00957F53">
      <w:pPr>
        <w:spacing w:line="256" w:lineRule="auto"/>
        <w:jc w:val="both"/>
        <w:rPr>
          <w:rFonts w:eastAsia="Calibri"/>
          <w:b/>
          <w:bCs/>
          <w:spacing w:val="-3"/>
          <w:szCs w:val="24"/>
          <w:u w:val="single"/>
        </w:rPr>
      </w:pPr>
    </w:p>
    <w:p w14:paraId="2DFDFA93" w14:textId="13870C88" w:rsidR="00BF283E" w:rsidRDefault="00BF283E" w:rsidP="00957F53">
      <w:pPr>
        <w:spacing w:line="256" w:lineRule="auto"/>
        <w:jc w:val="both"/>
        <w:rPr>
          <w:rFonts w:eastAsia="Calibri"/>
          <w:b/>
          <w:bCs/>
          <w:spacing w:val="-3"/>
          <w:szCs w:val="24"/>
          <w:u w:val="single"/>
        </w:rPr>
      </w:pPr>
      <w:r w:rsidRPr="00BF283E">
        <w:rPr>
          <w:rFonts w:eastAsia="Calibri"/>
          <w:b/>
          <w:bCs/>
          <w:spacing w:val="-3"/>
          <w:szCs w:val="24"/>
          <w:u w:val="single"/>
        </w:rPr>
        <w:t xml:space="preserve">ACUERDO NÚMERO OCHO: </w:t>
      </w:r>
    </w:p>
    <w:p w14:paraId="3EF867BE" w14:textId="1B21FEAA" w:rsidR="00BF283E" w:rsidRPr="00D44538" w:rsidRDefault="00BF283E" w:rsidP="00957F53">
      <w:pPr>
        <w:spacing w:line="256" w:lineRule="auto"/>
        <w:jc w:val="both"/>
        <w:rPr>
          <w:rFonts w:eastAsia="Calibri"/>
          <w:spacing w:val="-3"/>
          <w:szCs w:val="24"/>
          <w:u w:val="single"/>
        </w:rPr>
      </w:pPr>
      <w:r w:rsidRPr="00D44538">
        <w:rPr>
          <w:rFonts w:eastAsia="Calibri"/>
          <w:spacing w:val="-3"/>
          <w:szCs w:val="24"/>
          <w:u w:val="single"/>
        </w:rPr>
        <w:t>DEJAR SIN EFECTO EL PROCESO DE CONTRATACIÓN DE DECORACIÓN NAVIDEÑA</w:t>
      </w:r>
    </w:p>
    <w:p w14:paraId="573B807D" w14:textId="485CE8FD" w:rsidR="005C3FE9" w:rsidRPr="00717E6B" w:rsidRDefault="005C3FE9" w:rsidP="005C3FE9">
      <w:pPr>
        <w:spacing w:line="240" w:lineRule="auto"/>
        <w:jc w:val="both"/>
        <w:rPr>
          <w:szCs w:val="24"/>
        </w:rPr>
      </w:pPr>
      <w:r w:rsidRPr="00E145C7">
        <w:rPr>
          <w:rFonts w:eastAsia="Calibri"/>
          <w:b/>
          <w:bCs/>
          <w:szCs w:val="24"/>
          <w:lang w:val="es-MX"/>
        </w:rPr>
        <w:t>Lic. Daniel Antonio Salazar Villatoro</w:t>
      </w:r>
      <w:r w:rsidRPr="00717E6B">
        <w:rPr>
          <w:rFonts w:eastAsia="Calibri"/>
          <w:szCs w:val="24"/>
          <w:lang w:val="es-MX"/>
        </w:rPr>
        <w:t>, Noveno Regidor Propietario</w:t>
      </w:r>
      <w:r w:rsidRPr="00717E6B">
        <w:rPr>
          <w:b/>
          <w:bCs/>
          <w:color w:val="000000" w:themeColor="text1"/>
          <w:szCs w:val="24"/>
        </w:rPr>
        <w:t xml:space="preserve">, </w:t>
      </w:r>
      <w:r w:rsidRPr="00717E6B">
        <w:rPr>
          <w:szCs w:val="24"/>
        </w:rPr>
        <w:t>VOTO EN CONTRA en base a lo argumentado en el ACTA 24 del día 15 de octubre del 2021.</w:t>
      </w:r>
      <w:r>
        <w:rPr>
          <w:szCs w:val="24"/>
        </w:rPr>
        <w:t xml:space="preserve">acuerdo 16. </w:t>
      </w:r>
    </w:p>
    <w:p w14:paraId="20BD2BA8" w14:textId="27B17F0C" w:rsidR="005C3FE9" w:rsidRPr="00717E6B" w:rsidRDefault="005C3FE9" w:rsidP="005C3FE9">
      <w:pPr>
        <w:spacing w:line="240" w:lineRule="auto"/>
        <w:jc w:val="both"/>
        <w:rPr>
          <w:szCs w:val="24"/>
          <w:lang w:val="es-MX"/>
        </w:rPr>
      </w:pPr>
      <w:r w:rsidRPr="00E145C7">
        <w:rPr>
          <w:b/>
          <w:bCs/>
          <w:szCs w:val="24"/>
        </w:rPr>
        <w:t xml:space="preserve">Licenciado Ramon Alberto Calderón </w:t>
      </w:r>
      <w:r w:rsidRPr="00E145C7">
        <w:rPr>
          <w:b/>
          <w:bCs/>
          <w:szCs w:val="24"/>
          <w:lang w:val="es-MX"/>
        </w:rPr>
        <w:t>Hernández</w:t>
      </w:r>
      <w:r w:rsidRPr="00717E6B">
        <w:rPr>
          <w:szCs w:val="24"/>
          <w:lang w:val="es-MX"/>
        </w:rPr>
        <w:t>, octavo Regidor Propietario VOTA EN CONTRA porque en reunión de Concejo Municipal de fecha 15 de octubre del 2021,</w:t>
      </w:r>
      <w:r>
        <w:rPr>
          <w:szCs w:val="24"/>
          <w:lang w:val="es-MX"/>
        </w:rPr>
        <w:t xml:space="preserve"> en acuerdo 16. </w:t>
      </w:r>
      <w:r w:rsidRPr="00717E6B">
        <w:rPr>
          <w:szCs w:val="24"/>
          <w:lang w:val="es-MX"/>
        </w:rPr>
        <w:t xml:space="preserve"> vote en contra razonando por qué no estaba de acuerdo con el gasto de la Decoración de la Fiesta Navideña y fin de año. </w:t>
      </w:r>
    </w:p>
    <w:p w14:paraId="14408342" w14:textId="02194884" w:rsidR="005C3FE9" w:rsidRPr="00717E6B" w:rsidRDefault="005C3FE9" w:rsidP="005C3FE9">
      <w:pPr>
        <w:spacing w:line="240" w:lineRule="auto"/>
        <w:jc w:val="both"/>
        <w:rPr>
          <w:szCs w:val="24"/>
          <w:lang w:val="es-MX"/>
        </w:rPr>
      </w:pPr>
      <w:r>
        <w:rPr>
          <w:rFonts w:eastAsia="Calibri"/>
          <w:b/>
          <w:bCs/>
          <w:szCs w:val="24"/>
          <w:lang w:val="es-ES"/>
        </w:rPr>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Pr>
          <w:szCs w:val="24"/>
          <w:lang w:val="es-MX"/>
        </w:rPr>
        <w:t xml:space="preserve"> </w:t>
      </w:r>
      <w:r>
        <w:t>QUEMA DE POLVORA NAVIDEÑA VOTO EN CONTRA en base a lo argumentado en el ACTA 24 del día 15 de octubre del 2021. Acuerdo 16</w:t>
      </w:r>
    </w:p>
    <w:p w14:paraId="09F82970" w14:textId="4BD26928" w:rsidR="005C3FE9" w:rsidRDefault="005C3FE9" w:rsidP="005C3FE9">
      <w:pPr>
        <w:spacing w:line="240" w:lineRule="auto"/>
        <w:jc w:val="both"/>
      </w:pPr>
      <w:r w:rsidRPr="001337FA">
        <w:rPr>
          <w:rFonts w:eastAsia="Calibri"/>
          <w:b/>
          <w:bCs/>
          <w:spacing w:val="-3"/>
          <w:szCs w:val="24"/>
          <w:lang w:val="es-ES"/>
        </w:rPr>
        <w:t>Kelvin Elías Ramos Santos, Décimo Regidor Propietario</w:t>
      </w:r>
      <w:r>
        <w:rPr>
          <w:b/>
          <w:bCs/>
          <w:szCs w:val="24"/>
        </w:rPr>
        <w:t xml:space="preserve"> VOTA EN CONTRA </w:t>
      </w:r>
      <w:r>
        <w:t xml:space="preserve">en base a lo argumentado en el ACTA 24 del día 15 de octubre del 2021, acuerdo 16. </w:t>
      </w:r>
    </w:p>
    <w:p w14:paraId="6218F799" w14:textId="72DFA124" w:rsidR="00895839" w:rsidRDefault="00895839" w:rsidP="005C3FE9">
      <w:pPr>
        <w:spacing w:line="240" w:lineRule="auto"/>
        <w:jc w:val="both"/>
      </w:pPr>
    </w:p>
    <w:p w14:paraId="0835C5E3" w14:textId="20F723BE" w:rsidR="00895839" w:rsidRDefault="00895839" w:rsidP="005C3FE9">
      <w:pPr>
        <w:spacing w:line="240" w:lineRule="auto"/>
        <w:jc w:val="both"/>
        <w:rPr>
          <w:b/>
          <w:bCs/>
          <w:u w:val="single"/>
        </w:rPr>
      </w:pPr>
      <w:r w:rsidRPr="00895839">
        <w:rPr>
          <w:b/>
          <w:bCs/>
          <w:u w:val="single"/>
        </w:rPr>
        <w:t>ACUERDO NÚMERO NUEVE:</w:t>
      </w:r>
      <w:r>
        <w:rPr>
          <w:b/>
          <w:bCs/>
          <w:u w:val="single"/>
        </w:rPr>
        <w:t xml:space="preserve"> </w:t>
      </w:r>
    </w:p>
    <w:p w14:paraId="4422F003" w14:textId="3E6C899C" w:rsidR="00895839" w:rsidRPr="00895839" w:rsidRDefault="00895839" w:rsidP="005C3FE9">
      <w:pPr>
        <w:spacing w:line="240" w:lineRule="auto"/>
        <w:jc w:val="both"/>
      </w:pPr>
      <w:r w:rsidRPr="00895839">
        <w:t>ADJUDICACIÓN DEL PROCESO DE</w:t>
      </w:r>
      <w:r w:rsidR="00207CC2">
        <w:t xml:space="preserve"> ADJUDICACIÓN DE</w:t>
      </w:r>
      <w:r w:rsidRPr="00895839">
        <w:t xml:space="preserve"> ARRENDAMIENTO DE 5 CAMIONES DE VOLTEO.</w:t>
      </w:r>
    </w:p>
    <w:p w14:paraId="2974A28E" w14:textId="142F8714" w:rsidR="000F1314" w:rsidRDefault="000F1314" w:rsidP="000F1314">
      <w:pPr>
        <w:jc w:val="both"/>
      </w:pPr>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rsidRPr="006928AF">
        <w:t xml:space="preserve"> </w:t>
      </w:r>
      <w:r>
        <w:t>Voto en contra en la</w:t>
      </w:r>
      <w:r w:rsidR="00207CC2">
        <w:t xml:space="preserve"> adjudicación del </w:t>
      </w:r>
      <w:r w:rsidR="002415A7">
        <w:t>proceso libre</w:t>
      </w:r>
      <w:r>
        <w:t xml:space="preserve"> gestión para el arrendamiento de 5 camiones de volteo, ya que la municipalidad tiene la capacidad suficiente para solventar las necesidades que se presenten.</w:t>
      </w:r>
    </w:p>
    <w:p w14:paraId="7A8CFC05" w14:textId="77777777" w:rsidR="000F1314" w:rsidRDefault="000F1314" w:rsidP="000F1314">
      <w:pPr>
        <w:jc w:val="both"/>
      </w:pPr>
    </w:p>
    <w:p w14:paraId="0DAD553D" w14:textId="6E020292" w:rsidR="000F1314" w:rsidRDefault="000F1314" w:rsidP="000F1314">
      <w:pPr>
        <w:spacing w:line="240" w:lineRule="auto"/>
        <w:jc w:val="both"/>
        <w:rPr>
          <w:rFonts w:eastAsia="Calibri"/>
          <w:bCs/>
          <w:szCs w:val="24"/>
        </w:rPr>
      </w:pPr>
      <w:r>
        <w:rPr>
          <w:rFonts w:eastAsia="Calibri"/>
          <w:bCs/>
          <w:szCs w:val="24"/>
        </w:rPr>
        <w:t xml:space="preserve">Lic. Daniel Antonio Salazar Villatoro, Noveno Regidor Propietario, </w:t>
      </w:r>
      <w:r w:rsidRPr="00014966">
        <w:rPr>
          <w:rFonts w:eastAsia="Calibri"/>
          <w:bCs/>
          <w:szCs w:val="24"/>
        </w:rPr>
        <w:t xml:space="preserve">Sobre </w:t>
      </w:r>
      <w:r w:rsidR="00182433">
        <w:rPr>
          <w:rFonts w:eastAsia="Calibri"/>
          <w:bCs/>
          <w:szCs w:val="24"/>
        </w:rPr>
        <w:t xml:space="preserve">la adjudicación </w:t>
      </w:r>
      <w:proofErr w:type="gramStart"/>
      <w:r w:rsidR="00182433">
        <w:rPr>
          <w:rFonts w:eastAsia="Calibri"/>
          <w:bCs/>
          <w:szCs w:val="24"/>
        </w:rPr>
        <w:t xml:space="preserve">del </w:t>
      </w:r>
      <w:r w:rsidRPr="00014966">
        <w:rPr>
          <w:rFonts w:eastAsia="Calibri"/>
          <w:bCs/>
          <w:szCs w:val="24"/>
        </w:rPr>
        <w:t xml:space="preserve"> </w:t>
      </w:r>
      <w:r w:rsidRPr="00014966">
        <w:rPr>
          <w:rFonts w:eastAsia="Calibri"/>
          <w:b/>
          <w:szCs w:val="24"/>
        </w:rPr>
        <w:t>ARRENDAMIENTO</w:t>
      </w:r>
      <w:proofErr w:type="gramEnd"/>
      <w:r w:rsidRPr="00014966">
        <w:rPr>
          <w:rFonts w:eastAsia="Calibri"/>
          <w:b/>
          <w:szCs w:val="24"/>
        </w:rPr>
        <w:t xml:space="preserve"> DE 5 CAMIONES DE VOLTEO</w:t>
      </w:r>
      <w:r w:rsidRPr="00014966">
        <w:rPr>
          <w:rFonts w:eastAsia="Calibri"/>
          <w:bCs/>
          <w:szCs w:val="24"/>
        </w:rPr>
        <w:t xml:space="preserve">, para transporte de materiales de construcción, por un período de 2 meses, VOTO EN CONTRA porque considero que la municipalidad tiene la maquinaria suficiente para realizar los proyecto que se decidan ejecutar, y porque, no </w:t>
      </w:r>
      <w:proofErr w:type="spellStart"/>
      <w:r w:rsidRPr="00014966">
        <w:rPr>
          <w:rFonts w:eastAsia="Calibri"/>
          <w:bCs/>
          <w:szCs w:val="24"/>
        </w:rPr>
        <w:t>esta</w:t>
      </w:r>
      <w:proofErr w:type="spellEnd"/>
      <w:r w:rsidRPr="00014966">
        <w:rPr>
          <w:rFonts w:eastAsia="Calibri"/>
          <w:bCs/>
          <w:szCs w:val="24"/>
        </w:rPr>
        <w:t xml:space="preserve"> claro que proyectos u obra especifica es en la </w:t>
      </w:r>
      <w:r w:rsidRPr="00014966">
        <w:rPr>
          <w:rFonts w:eastAsia="Calibri"/>
          <w:bCs/>
          <w:szCs w:val="24"/>
        </w:rPr>
        <w:tab/>
        <w:t xml:space="preserve">que se van utilizar dichos materiales . </w:t>
      </w:r>
    </w:p>
    <w:p w14:paraId="4DABBDBB" w14:textId="77777777" w:rsidR="000F1314" w:rsidRDefault="000F1314" w:rsidP="000F1314">
      <w:pPr>
        <w:spacing w:line="240" w:lineRule="auto"/>
        <w:jc w:val="both"/>
        <w:rPr>
          <w:rFonts w:eastAsia="Calibri"/>
          <w:bCs/>
          <w:szCs w:val="24"/>
        </w:rPr>
      </w:pPr>
    </w:p>
    <w:p w14:paraId="509A8E18" w14:textId="12657F17" w:rsidR="000F1314" w:rsidRDefault="000F1314" w:rsidP="000F1314">
      <w:pPr>
        <w:spacing w:line="240" w:lineRule="auto"/>
        <w:jc w:val="both"/>
        <w:rPr>
          <w:rFonts w:eastAsia="Calibri"/>
          <w:bCs/>
          <w:szCs w:val="24"/>
        </w:rPr>
      </w:pPr>
      <w:r>
        <w:rPr>
          <w:rFonts w:eastAsia="Calibri"/>
          <w:szCs w:val="24"/>
          <w:lang w:val="es-ES"/>
        </w:rPr>
        <w:lastRenderedPageBreak/>
        <w:t>Ramon Alberto Calderón Hernández, mayor de edad, abogado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Pr>
          <w:rFonts w:eastAsia="Calibri"/>
          <w:szCs w:val="24"/>
          <w:lang w:val="es-ES"/>
        </w:rPr>
        <w:t>, en calidad de Octavo Regidor Propietario para el período 2021-2024 en el pleno uso y goce de mis facultades  VOTO EN CONTRA, En</w:t>
      </w:r>
      <w:r w:rsidR="002415A7">
        <w:rPr>
          <w:rFonts w:eastAsia="Calibri"/>
          <w:szCs w:val="24"/>
          <w:lang w:val="es-ES"/>
        </w:rPr>
        <w:t xml:space="preserve"> la adjudicación </w:t>
      </w:r>
      <w:r>
        <w:rPr>
          <w:rFonts w:eastAsia="Calibri"/>
          <w:szCs w:val="24"/>
          <w:lang w:val="es-ES"/>
        </w:rPr>
        <w:t xml:space="preserve"> </w:t>
      </w:r>
      <w:r w:rsidR="002415A7">
        <w:rPr>
          <w:rFonts w:eastAsia="Calibri"/>
          <w:szCs w:val="24"/>
          <w:lang w:val="es-ES"/>
        </w:rPr>
        <w:t>d</w:t>
      </w:r>
      <w:r>
        <w:rPr>
          <w:rFonts w:eastAsia="Calibri"/>
          <w:szCs w:val="24"/>
          <w:lang w:val="es-ES"/>
        </w:rPr>
        <w:t xml:space="preserve">el arrendamiento de camiones de volteo, para el transporte de materiales de construcción, porque soy parte del Concejo Saliente, y a la fecha no hay una resolución definitiva sobre ese aporte económico, por lo que vota en contra. </w:t>
      </w:r>
    </w:p>
    <w:p w14:paraId="5449FC6B" w14:textId="77777777" w:rsidR="000F1314" w:rsidRPr="00C37AB7" w:rsidRDefault="000F1314" w:rsidP="000F1314">
      <w:pPr>
        <w:jc w:val="both"/>
        <w:rPr>
          <w:szCs w:val="24"/>
          <w:lang w:val="es-MX"/>
        </w:rPr>
      </w:pPr>
    </w:p>
    <w:p w14:paraId="35657C93" w14:textId="3C88120C" w:rsidR="000F1314" w:rsidRDefault="000F1314" w:rsidP="000F1314">
      <w:pPr>
        <w:spacing w:line="240" w:lineRule="auto"/>
        <w:jc w:val="both"/>
        <w:rPr>
          <w:szCs w:val="24"/>
        </w:rPr>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 xml:space="preserve">, </w:t>
      </w:r>
      <w:r w:rsidR="002415A7">
        <w:rPr>
          <w:rFonts w:eastAsia="Calibri"/>
          <w:spacing w:val="-3"/>
          <w:szCs w:val="24"/>
          <w:lang w:val="es-MX"/>
        </w:rPr>
        <w:t>en la adjudicación del arrendamiento de 5 camiones de volteo</w:t>
      </w:r>
      <w:r>
        <w:rPr>
          <w:rFonts w:eastAsia="Calibri"/>
          <w:spacing w:val="-3"/>
          <w:szCs w:val="24"/>
          <w:lang w:val="es-MX"/>
        </w:rPr>
        <w:t xml:space="preserve">, para evitar observaciones de </w:t>
      </w:r>
      <w:proofErr w:type="gramStart"/>
      <w:r>
        <w:rPr>
          <w:rFonts w:eastAsia="Calibri"/>
          <w:spacing w:val="-3"/>
          <w:szCs w:val="24"/>
          <w:lang w:val="es-MX"/>
        </w:rPr>
        <w:t>la  Corte</w:t>
      </w:r>
      <w:proofErr w:type="gramEnd"/>
      <w:r>
        <w:rPr>
          <w:rFonts w:eastAsia="Calibri"/>
          <w:spacing w:val="-3"/>
          <w:szCs w:val="24"/>
          <w:lang w:val="es-MX"/>
        </w:rPr>
        <w:t xml:space="preserve"> de Cuentas en el </w:t>
      </w:r>
      <w:r w:rsidR="002415A7">
        <w:rPr>
          <w:rFonts w:eastAsia="Calibri"/>
          <w:spacing w:val="-3"/>
          <w:szCs w:val="24"/>
          <w:lang w:val="es-MX"/>
        </w:rPr>
        <w:t>arrendamiento</w:t>
      </w:r>
      <w:r>
        <w:rPr>
          <w:rFonts w:eastAsia="Calibri"/>
          <w:spacing w:val="-3"/>
          <w:szCs w:val="24"/>
          <w:lang w:val="es-MX"/>
        </w:rPr>
        <w:t xml:space="preserve"> de camiones de volteo para el transporte de materiales de construcción, ya que en ocasiones anteriores ha habido observaciones por lo que voto en contra. </w:t>
      </w:r>
    </w:p>
    <w:p w14:paraId="3116F92D" w14:textId="77777777" w:rsidR="00895839" w:rsidRDefault="00895839" w:rsidP="005C3FE9">
      <w:pPr>
        <w:spacing w:line="240" w:lineRule="auto"/>
        <w:jc w:val="both"/>
      </w:pPr>
    </w:p>
    <w:p w14:paraId="6972E101" w14:textId="38EA2E3F" w:rsidR="00BF283E" w:rsidRDefault="00997134" w:rsidP="00957F53">
      <w:pPr>
        <w:spacing w:line="256" w:lineRule="auto"/>
        <w:jc w:val="both"/>
        <w:rPr>
          <w:rFonts w:eastAsia="Calibri"/>
          <w:b/>
          <w:bCs/>
          <w:sz w:val="28"/>
          <w:szCs w:val="28"/>
          <w:u w:val="single"/>
        </w:rPr>
      </w:pPr>
      <w:r>
        <w:rPr>
          <w:rFonts w:eastAsia="Calibri"/>
          <w:b/>
          <w:bCs/>
          <w:sz w:val="28"/>
          <w:szCs w:val="28"/>
          <w:u w:val="single"/>
        </w:rPr>
        <w:t xml:space="preserve">ACUERDO NÚMERO DIEZ: </w:t>
      </w:r>
    </w:p>
    <w:p w14:paraId="0AFCEE73" w14:textId="4668E69D" w:rsidR="00997134" w:rsidRDefault="00997134" w:rsidP="00957F53">
      <w:pPr>
        <w:spacing w:line="256" w:lineRule="auto"/>
        <w:jc w:val="both"/>
        <w:rPr>
          <w:rFonts w:eastAsia="Calibri"/>
          <w:sz w:val="28"/>
          <w:szCs w:val="28"/>
        </w:rPr>
      </w:pPr>
      <w:r>
        <w:rPr>
          <w:rFonts w:eastAsia="Calibri"/>
          <w:sz w:val="28"/>
          <w:szCs w:val="28"/>
        </w:rPr>
        <w:t xml:space="preserve">PAGO DE PLANILLA DE PERSONAL TRABAJANDO EN PARQUE Y PARQUECITO </w:t>
      </w:r>
    </w:p>
    <w:p w14:paraId="31B03A78" w14:textId="77777777" w:rsidR="00997134" w:rsidRPr="0062733A" w:rsidRDefault="00997134" w:rsidP="00997134">
      <w:pPr>
        <w:spacing w:line="256" w:lineRule="auto"/>
        <w:jc w:val="both"/>
        <w:rPr>
          <w:rFonts w:eastAsia="Calibri"/>
          <w:b/>
          <w:bCs/>
          <w:sz w:val="28"/>
          <w:szCs w:val="28"/>
          <w:u w:val="single"/>
          <w:lang w:val="es-MX"/>
        </w:rPr>
      </w:pPr>
      <w:r w:rsidRPr="0062733A">
        <w:rPr>
          <w:rFonts w:eastAsia="Calibri"/>
          <w:szCs w:val="24"/>
          <w:lang w:val="es-MX"/>
        </w:rPr>
        <w:t xml:space="preserve">Lic. Daniel Antonio Salazar Villatoro, Noveno Regidor Propietario, </w:t>
      </w:r>
      <w:r w:rsidRPr="0062733A">
        <w:rPr>
          <w:rFonts w:eastAsia="Calibri"/>
          <w:szCs w:val="24"/>
        </w:rPr>
        <w:t xml:space="preserve">VOTO EN CONTRA </w:t>
      </w:r>
      <w:r w:rsidRPr="0062733A">
        <w:rPr>
          <w:rFonts w:eastAsia="Calibri"/>
          <w:spacing w:val="-3"/>
          <w:szCs w:val="24"/>
        </w:rPr>
        <w:t>de conformidad al argumento emitido en el acuerdo número quince del acta número veinticuatro de fecha quince de octubre del 2021, en relación al pago de planilla de mantenimiento en el parque central de Metapán y en el parquecito, contiguo al Palacio Municipal.</w:t>
      </w:r>
    </w:p>
    <w:p w14:paraId="4163EE0D" w14:textId="77777777" w:rsidR="00997134" w:rsidRPr="00997134" w:rsidRDefault="00997134" w:rsidP="00957F53">
      <w:pPr>
        <w:spacing w:line="256" w:lineRule="auto"/>
        <w:jc w:val="both"/>
        <w:rPr>
          <w:rFonts w:eastAsia="Calibri"/>
          <w:sz w:val="28"/>
          <w:szCs w:val="28"/>
          <w:lang w:val="es-MX"/>
        </w:rPr>
      </w:pPr>
    </w:p>
    <w:p w14:paraId="529C42A0" w14:textId="0F7BC6A6" w:rsidR="00957F53" w:rsidRDefault="00997134">
      <w:pPr>
        <w:rPr>
          <w:rFonts w:eastAsia="Calibri"/>
          <w:b/>
          <w:color w:val="000000"/>
          <w:szCs w:val="24"/>
          <w:u w:val="single"/>
          <w:lang w:val="es-MX"/>
        </w:rPr>
      </w:pPr>
      <w:r>
        <w:rPr>
          <w:rFonts w:eastAsia="Calibri"/>
          <w:b/>
          <w:color w:val="000000"/>
          <w:szCs w:val="24"/>
          <w:u w:val="single"/>
          <w:lang w:val="es-MX"/>
        </w:rPr>
        <w:t>ACUERDO NÚMERO TRECE:</w:t>
      </w:r>
    </w:p>
    <w:p w14:paraId="1A8076D8" w14:textId="76DAFE0E" w:rsidR="00997134" w:rsidRDefault="00997134" w:rsidP="00997134">
      <w:pPr>
        <w:jc w:val="both"/>
        <w:rPr>
          <w:rFonts w:eastAsia="Calibri"/>
          <w:bCs/>
          <w:szCs w:val="24"/>
        </w:rPr>
      </w:pPr>
      <w:r w:rsidRPr="00997134">
        <w:rPr>
          <w:rFonts w:eastAsia="Calibri"/>
          <w:bCs/>
          <w:szCs w:val="24"/>
        </w:rPr>
        <w:t>APROBACIÓN DEL PROYECTO PAVIMENTACIÓN CON CONCRETO HIDRÁULICO EN CALLE PRINCIPAL A CASERIO VALLE LOS QUIJADA, METAPÁN</w:t>
      </w:r>
      <w:r w:rsidR="004F0C6E">
        <w:rPr>
          <w:rFonts w:eastAsia="Calibri"/>
          <w:bCs/>
          <w:szCs w:val="24"/>
        </w:rPr>
        <w:t>.</w:t>
      </w:r>
    </w:p>
    <w:p w14:paraId="0E525B51" w14:textId="63D18D29" w:rsidR="00151C3B" w:rsidRDefault="004F0C6E" w:rsidP="00151C3B">
      <w:pPr>
        <w:spacing w:line="360" w:lineRule="auto"/>
        <w:jc w:val="both"/>
      </w:pPr>
      <w:r w:rsidRPr="0062733A">
        <w:rPr>
          <w:rFonts w:eastAsia="Calibri"/>
          <w:szCs w:val="24"/>
          <w:lang w:val="es-MX"/>
        </w:rPr>
        <w:t xml:space="preserve">Lic. Daniel Antonio Salazar Villatoro, Noveno Regidor Propietario, </w:t>
      </w:r>
      <w:r w:rsidRPr="0062733A">
        <w:rPr>
          <w:rFonts w:eastAsia="Calibri"/>
          <w:szCs w:val="24"/>
        </w:rPr>
        <w:t>VOTO EN CONTRA</w:t>
      </w:r>
      <w:r w:rsidR="00151C3B">
        <w:rPr>
          <w:rFonts w:eastAsia="Calibri"/>
          <w:szCs w:val="24"/>
        </w:rPr>
        <w:t xml:space="preserve">: </w:t>
      </w:r>
      <w:r w:rsidR="00151C3B">
        <w:t xml:space="preserve">En la carpeta técnica consta que “La </w:t>
      </w:r>
      <w:r w:rsidR="008B6796">
        <w:t>Alcaldía</w:t>
      </w:r>
      <w:r w:rsidR="00151C3B">
        <w:t xml:space="preserve"> a través de su alcalde y concejo municipal han tomado la decisión de hacerlo por etapas comprendiendo la primera etapa con la pavimentación de 440ml. los cuales según inspección de campo son los más afectados en época de invierno.”. Hago constar que en ningún momento se ha discutido esta decisión en el Concejo Municipal, por lo </w:t>
      </w:r>
      <w:proofErr w:type="gramStart"/>
      <w:r w:rsidR="00151C3B">
        <w:t>tanto</w:t>
      </w:r>
      <w:proofErr w:type="gramEnd"/>
      <w:r w:rsidR="00151C3B">
        <w:t xml:space="preserve"> no es cierto lo afirmado. Además sugiero al concejo que se cambie la decisión y se apruebe la realización de la pavimentación de los 1,400ml solicitados por la </w:t>
      </w:r>
      <w:proofErr w:type="spellStart"/>
      <w:r w:rsidR="00151C3B">
        <w:t>Adesco</w:t>
      </w:r>
      <w:proofErr w:type="spellEnd"/>
      <w:r w:rsidR="00151C3B">
        <w:t xml:space="preserve"> en una sola etapa, es decir, realizar la carpeta técnica y proceder a pavimentar los 1,400 ml. de una sola </w:t>
      </w:r>
      <w:proofErr w:type="gramStart"/>
      <w:r w:rsidR="00151C3B">
        <w:t>ve</w:t>
      </w:r>
      <w:r w:rsidR="008B6796">
        <w:t xml:space="preserve">z, </w:t>
      </w:r>
      <w:r w:rsidR="00151C3B">
        <w:t xml:space="preserve"> Por</w:t>
      </w:r>
      <w:proofErr w:type="gramEnd"/>
      <w:r w:rsidR="00151C3B">
        <w:t xml:space="preserve"> ello, VOTO EN CONTRA. </w:t>
      </w:r>
    </w:p>
    <w:p w14:paraId="4A514D74" w14:textId="7E5559F6" w:rsidR="004F0C6E" w:rsidRDefault="00CF6432" w:rsidP="00997134">
      <w:pPr>
        <w:jc w:val="both"/>
        <w:rPr>
          <w:rFonts w:eastAsia="Calibri"/>
          <w:bCs/>
          <w:color w:val="000000"/>
          <w:szCs w:val="24"/>
          <w:u w:val="single"/>
          <w:lang w:val="es-MX"/>
        </w:rPr>
      </w:pPr>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rsidRPr="006928AF">
        <w:t xml:space="preserve"> </w:t>
      </w:r>
      <w:r>
        <w:t xml:space="preserve">Voto en contra en la carpeta para la pavimentación en Valle Los Quijadas, ya que existe una solicitud de la comunidad, donde esta requiere de 1.4 km, de pavimentación y solo se realizarán 400m. cabe mencionar, que dicha decisión se toma sin consultar en reunión de Concejo. Considero que existe la capacidad de pavimentar más territorio ya que dicho proyecto beneficiaría a más comunidades que utilizan esta calle. </w:t>
      </w:r>
    </w:p>
    <w:p w14:paraId="24AF3194" w14:textId="722506AB" w:rsidR="00547413" w:rsidRDefault="006337B5" w:rsidP="00997134">
      <w:pPr>
        <w:jc w:val="both"/>
        <w:rPr>
          <w:rFonts w:eastAsia="Calibri"/>
          <w:spacing w:val="-3"/>
          <w:szCs w:val="24"/>
          <w:lang w:val="es-MX"/>
        </w:rPr>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w:t>
      </w:r>
      <w:r w:rsidRPr="006337B5">
        <w:t xml:space="preserve"> </w:t>
      </w:r>
      <w:r>
        <w:t xml:space="preserve">En la carpeta técnica consta que “La Alcaldía a través de su alcalde y concejo municipal han tomado la decisión de hacerlo por etapas comprendiendo la primera etapa con la </w:t>
      </w:r>
      <w:r>
        <w:lastRenderedPageBreak/>
        <w:t xml:space="preserve">pavimentación de 440ml. los cuales según inspección de campo son los más afectados en época de invierno.”. Hago constar que en ningún momento se ha discutido esta decisión en el Concejo Municipal, por lo tanto, no es cierto lo afirmado. Además sugiero al concejo que se cambie la decisión y se apruebe la realización de la pavimentación de los 1,400ml solicitados por la </w:t>
      </w:r>
      <w:proofErr w:type="spellStart"/>
      <w:r>
        <w:t>Adesco</w:t>
      </w:r>
      <w:proofErr w:type="spellEnd"/>
      <w:r>
        <w:t xml:space="preserve"> en una sola etapa, es decir, realizar la carpeta técnica y proceder a pavimentar los 1,400 ml. de una sola </w:t>
      </w:r>
      <w:proofErr w:type="gramStart"/>
      <w:r>
        <w:t>vez,  Por</w:t>
      </w:r>
      <w:proofErr w:type="gramEnd"/>
      <w:r>
        <w:t xml:space="preserve"> ello, VOTO EN CONTRA.</w:t>
      </w:r>
    </w:p>
    <w:p w14:paraId="3A8A1B96" w14:textId="6AC3381E" w:rsidR="003416FF" w:rsidRDefault="003416FF" w:rsidP="003416FF">
      <w:pPr>
        <w:jc w:val="both"/>
        <w:rPr>
          <w:rFonts w:eastAsia="Calibri"/>
          <w:spacing w:val="-3"/>
          <w:szCs w:val="24"/>
          <w:lang w:val="es-MX"/>
        </w:rPr>
      </w:pPr>
      <w:r>
        <w:rPr>
          <w:rFonts w:eastAsia="Calibri"/>
          <w:szCs w:val="24"/>
          <w:lang w:val="es-ES"/>
        </w:rPr>
        <w:t>Ramon Alberto Calderón Hernández, mayor de edad, abogado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Pr>
          <w:rFonts w:eastAsia="Calibri"/>
          <w:szCs w:val="24"/>
          <w:lang w:val="es-ES"/>
        </w:rPr>
        <w:t xml:space="preserve">, en calidad de Octavo Regidor Propietario para el período 2021-2024 en el pleno uso y goce de mis facultades  VOTO EN CONTRA: </w:t>
      </w:r>
      <w:r>
        <w:t xml:space="preserve">En la carpeta técnica consta que “La Alcaldía a través de su alcalde y concejo municipal han tomado la decisión de hacerlo por etapas comprendiendo la primera etapa con la pavimentación de 440ml. los cuales según inspección de campo son los más afectados en época de invierno.”. Hago constar que en ningún momento se ha discutido esta decisión en el Concejo Municipal, por lo tanto, no es cierto lo afirmado. Además sugiero al concejo que se cambie la decisión y se apruebe la realización de la pavimentación de los 1,400ml solicitados por la </w:t>
      </w:r>
      <w:proofErr w:type="spellStart"/>
      <w:r>
        <w:t>Adesco</w:t>
      </w:r>
      <w:proofErr w:type="spellEnd"/>
      <w:r>
        <w:t xml:space="preserve"> en una sola etapa, es decir, realizar la carpeta técnica y proceder a pavimentar los 1,400 ml. de una sola </w:t>
      </w:r>
      <w:proofErr w:type="gramStart"/>
      <w:r>
        <w:t>vez,  Por</w:t>
      </w:r>
      <w:proofErr w:type="gramEnd"/>
      <w:r>
        <w:t xml:space="preserve"> ello, VOTO EN CONTRA.</w:t>
      </w:r>
    </w:p>
    <w:p w14:paraId="3B8B61B9" w14:textId="5F512E58" w:rsidR="006337B5" w:rsidRDefault="006337B5" w:rsidP="00997134">
      <w:pPr>
        <w:jc w:val="both"/>
        <w:rPr>
          <w:rFonts w:eastAsia="Calibri"/>
          <w:spacing w:val="-3"/>
          <w:szCs w:val="24"/>
          <w:lang w:val="es-MX"/>
        </w:rPr>
      </w:pPr>
    </w:p>
    <w:p w14:paraId="324F38A1" w14:textId="1E4C31DD" w:rsidR="00547413" w:rsidRPr="0062733A" w:rsidRDefault="00547413" w:rsidP="00547413">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Pr>
          <w:rFonts w:eastAsia="Times New Roman"/>
          <w:szCs w:val="24"/>
          <w:lang w:val="es-ES" w:eastAsia="es-ES"/>
        </w:rPr>
        <w:t>quince</w:t>
      </w:r>
      <w:r w:rsidRPr="0062733A">
        <w:rPr>
          <w:rFonts w:eastAsia="Times New Roman"/>
          <w:szCs w:val="24"/>
          <w:lang w:val="es-ES" w:eastAsia="es-ES"/>
        </w:rPr>
        <w:t xml:space="preserve"> </w:t>
      </w:r>
      <w:proofErr w:type="gramStart"/>
      <w:r w:rsidRPr="0062733A">
        <w:rPr>
          <w:rFonts w:eastAsia="Times New Roman"/>
          <w:szCs w:val="24"/>
          <w:lang w:val="es-ES" w:eastAsia="es-ES"/>
        </w:rPr>
        <w:t>horas  del</w:t>
      </w:r>
      <w:proofErr w:type="gramEnd"/>
      <w:r w:rsidRPr="0062733A">
        <w:rPr>
          <w:rFonts w:eastAsia="Times New Roman"/>
          <w:szCs w:val="24"/>
          <w:lang w:val="es-ES" w:eastAsia="es-ES"/>
        </w:rPr>
        <w:t xml:space="preserve"> día </w:t>
      </w:r>
      <w:r>
        <w:rPr>
          <w:rFonts w:eastAsia="Times New Roman"/>
          <w:szCs w:val="24"/>
          <w:lang w:val="es-ES" w:eastAsia="es-ES"/>
        </w:rPr>
        <w:t>diecinueve de noviembre</w:t>
      </w:r>
      <w:r w:rsidRPr="0062733A">
        <w:rPr>
          <w:rFonts w:eastAsia="Times New Roman"/>
          <w:szCs w:val="24"/>
          <w:lang w:val="es-ES" w:eastAsia="es-ES"/>
        </w:rPr>
        <w:t xml:space="preserve"> del año dos mil veintiuno, la cual firmamos de conformidad para efectos legales consiguientes. </w:t>
      </w:r>
    </w:p>
    <w:p w14:paraId="243C4DD5" w14:textId="77777777" w:rsidR="00547413" w:rsidRPr="0062733A" w:rsidRDefault="00547413" w:rsidP="00547413">
      <w:pPr>
        <w:spacing w:after="0" w:line="240" w:lineRule="auto"/>
        <w:jc w:val="center"/>
        <w:rPr>
          <w:rFonts w:eastAsia="Times New Roman"/>
          <w:szCs w:val="24"/>
          <w:lang w:val="es-ES" w:eastAsia="es-ES"/>
        </w:rPr>
      </w:pPr>
    </w:p>
    <w:p w14:paraId="3882B9F3" w14:textId="77777777" w:rsidR="00547413" w:rsidRDefault="00547413" w:rsidP="00547413">
      <w:pPr>
        <w:spacing w:after="0" w:line="240" w:lineRule="auto"/>
        <w:jc w:val="center"/>
        <w:rPr>
          <w:rFonts w:eastAsia="Times New Roman"/>
          <w:szCs w:val="24"/>
          <w:lang w:val="es-ES" w:eastAsia="es-ES"/>
        </w:rPr>
      </w:pPr>
    </w:p>
    <w:p w14:paraId="0A246364" w14:textId="77777777" w:rsidR="00547413" w:rsidRDefault="00547413" w:rsidP="00547413">
      <w:pPr>
        <w:spacing w:after="0" w:line="240" w:lineRule="auto"/>
        <w:jc w:val="center"/>
        <w:rPr>
          <w:rFonts w:eastAsia="Times New Roman"/>
          <w:szCs w:val="24"/>
          <w:lang w:val="es-ES" w:eastAsia="es-ES"/>
        </w:rPr>
      </w:pPr>
    </w:p>
    <w:p w14:paraId="3105AB13" w14:textId="77777777" w:rsidR="00547413" w:rsidRPr="0062733A" w:rsidRDefault="00547413" w:rsidP="00547413">
      <w:pPr>
        <w:spacing w:after="0" w:line="240" w:lineRule="auto"/>
        <w:jc w:val="center"/>
        <w:rPr>
          <w:rFonts w:eastAsia="Times New Roman"/>
          <w:szCs w:val="24"/>
          <w:lang w:val="es-ES" w:eastAsia="es-ES"/>
        </w:rPr>
      </w:pPr>
    </w:p>
    <w:p w14:paraId="4180D723" w14:textId="77777777" w:rsidR="00547413" w:rsidRPr="0062733A" w:rsidRDefault="00547413" w:rsidP="00547413">
      <w:pPr>
        <w:spacing w:after="0" w:line="240" w:lineRule="auto"/>
        <w:jc w:val="center"/>
        <w:rPr>
          <w:rFonts w:eastAsia="Times New Roman"/>
          <w:szCs w:val="24"/>
          <w:lang w:val="es-ES" w:eastAsia="es-ES"/>
        </w:rPr>
      </w:pPr>
    </w:p>
    <w:p w14:paraId="06CA2E63" w14:textId="77777777" w:rsidR="00547413" w:rsidRPr="0062733A" w:rsidRDefault="00547413" w:rsidP="00547413">
      <w:pPr>
        <w:spacing w:after="0" w:line="240" w:lineRule="auto"/>
        <w:jc w:val="center"/>
        <w:rPr>
          <w:rFonts w:eastAsia="Times New Roman"/>
          <w:szCs w:val="24"/>
          <w:lang w:val="es-ES" w:eastAsia="es-ES"/>
        </w:rPr>
      </w:pPr>
      <w:r w:rsidRPr="0062733A">
        <w:rPr>
          <w:rFonts w:eastAsia="Times New Roman"/>
          <w:szCs w:val="24"/>
          <w:lang w:val="es-ES" w:eastAsia="es-ES"/>
        </w:rPr>
        <w:t>Sr. Israel Peraza Guerra</w:t>
      </w:r>
    </w:p>
    <w:p w14:paraId="1562492F" w14:textId="77777777" w:rsidR="00547413" w:rsidRPr="0062733A" w:rsidRDefault="00547413" w:rsidP="00547413">
      <w:pPr>
        <w:spacing w:after="0" w:line="240" w:lineRule="auto"/>
        <w:jc w:val="center"/>
        <w:rPr>
          <w:rFonts w:eastAsia="Times New Roman"/>
          <w:szCs w:val="24"/>
          <w:lang w:val="es-ES" w:eastAsia="es-ES"/>
        </w:rPr>
      </w:pPr>
      <w:r w:rsidRPr="0062733A">
        <w:rPr>
          <w:rFonts w:eastAsia="Times New Roman"/>
          <w:szCs w:val="24"/>
          <w:lang w:val="es-ES" w:eastAsia="es-ES"/>
        </w:rPr>
        <w:t>Alcalde Municipal</w:t>
      </w:r>
    </w:p>
    <w:p w14:paraId="769E52E8" w14:textId="77777777" w:rsidR="00547413" w:rsidRDefault="00547413" w:rsidP="00547413">
      <w:pPr>
        <w:spacing w:after="0" w:line="240" w:lineRule="auto"/>
        <w:jc w:val="center"/>
        <w:rPr>
          <w:rFonts w:eastAsia="Times New Roman"/>
          <w:szCs w:val="24"/>
          <w:lang w:val="es-ES" w:eastAsia="es-ES"/>
        </w:rPr>
      </w:pPr>
    </w:p>
    <w:p w14:paraId="32DF8F62" w14:textId="77777777" w:rsidR="00547413" w:rsidRPr="0062733A" w:rsidRDefault="00547413" w:rsidP="00547413">
      <w:pPr>
        <w:spacing w:after="0" w:line="240" w:lineRule="auto"/>
        <w:jc w:val="center"/>
        <w:rPr>
          <w:rFonts w:eastAsia="Times New Roman"/>
          <w:szCs w:val="24"/>
          <w:lang w:val="es-ES" w:eastAsia="es-ES"/>
        </w:rPr>
      </w:pPr>
    </w:p>
    <w:p w14:paraId="458C7B3E" w14:textId="77777777" w:rsidR="00547413" w:rsidRPr="0062733A" w:rsidRDefault="00547413" w:rsidP="00547413">
      <w:pPr>
        <w:spacing w:after="0" w:line="240" w:lineRule="auto"/>
        <w:jc w:val="center"/>
        <w:rPr>
          <w:rFonts w:eastAsia="Times New Roman"/>
          <w:szCs w:val="24"/>
          <w:lang w:val="es-ES" w:eastAsia="es-ES"/>
        </w:rPr>
      </w:pPr>
    </w:p>
    <w:p w14:paraId="3960CECB" w14:textId="77777777" w:rsidR="00547413" w:rsidRPr="0062733A" w:rsidRDefault="00547413" w:rsidP="00547413">
      <w:pPr>
        <w:spacing w:after="0" w:line="240" w:lineRule="auto"/>
        <w:jc w:val="center"/>
        <w:rPr>
          <w:rFonts w:eastAsia="Times New Roman"/>
          <w:szCs w:val="24"/>
          <w:lang w:val="es-ES" w:eastAsia="es-ES"/>
        </w:rPr>
      </w:pPr>
    </w:p>
    <w:p w14:paraId="51EA1058" w14:textId="77777777" w:rsidR="00547413" w:rsidRPr="0062733A" w:rsidRDefault="00547413" w:rsidP="00547413">
      <w:pPr>
        <w:spacing w:after="0" w:line="240" w:lineRule="auto"/>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1B81EE91" w14:textId="77777777" w:rsidR="00547413" w:rsidRPr="0062733A" w:rsidRDefault="00547413" w:rsidP="00547413">
      <w:pPr>
        <w:spacing w:after="0" w:line="240" w:lineRule="auto"/>
        <w:jc w:val="center"/>
        <w:rPr>
          <w:rFonts w:eastAsia="Times New Roman"/>
          <w:szCs w:val="24"/>
          <w:lang w:eastAsia="es-ES"/>
        </w:rPr>
      </w:pPr>
      <w:r w:rsidRPr="0062733A">
        <w:rPr>
          <w:rFonts w:eastAsia="Times New Roman"/>
          <w:szCs w:val="24"/>
          <w:lang w:eastAsia="es-ES"/>
        </w:rPr>
        <w:t>Síndico Municipal</w:t>
      </w:r>
    </w:p>
    <w:p w14:paraId="62A9E80C" w14:textId="77777777" w:rsidR="00547413" w:rsidRPr="0062733A" w:rsidRDefault="00547413" w:rsidP="00547413">
      <w:pPr>
        <w:spacing w:after="0" w:line="240" w:lineRule="auto"/>
        <w:contextualSpacing/>
        <w:jc w:val="both"/>
        <w:rPr>
          <w:rFonts w:eastAsia="Times New Roman"/>
          <w:szCs w:val="24"/>
          <w:lang w:eastAsia="es-ES"/>
        </w:rPr>
      </w:pPr>
    </w:p>
    <w:p w14:paraId="2B37F71E" w14:textId="77777777" w:rsidR="00547413" w:rsidRPr="0062733A" w:rsidRDefault="00547413" w:rsidP="00547413">
      <w:pPr>
        <w:spacing w:line="256" w:lineRule="auto"/>
        <w:rPr>
          <w:rFonts w:eastAsia="Calibri"/>
        </w:rPr>
      </w:pPr>
    </w:p>
    <w:p w14:paraId="1D0FFCD0" w14:textId="77777777" w:rsidR="00547413" w:rsidRDefault="00547413" w:rsidP="00547413">
      <w:pPr>
        <w:spacing w:line="256" w:lineRule="auto"/>
        <w:rPr>
          <w:rFonts w:eastAsia="Calibri"/>
        </w:rPr>
      </w:pPr>
    </w:p>
    <w:p w14:paraId="096272E9" w14:textId="77777777" w:rsidR="00547413" w:rsidRPr="0062733A" w:rsidRDefault="00547413" w:rsidP="00547413">
      <w:pPr>
        <w:spacing w:line="256" w:lineRule="auto"/>
        <w:rPr>
          <w:rFonts w:eastAsia="Calibri"/>
        </w:rPr>
      </w:pPr>
    </w:p>
    <w:p w14:paraId="20DF02BA" w14:textId="77777777" w:rsidR="00547413" w:rsidRPr="0062733A" w:rsidRDefault="00547413" w:rsidP="00547413">
      <w:pPr>
        <w:spacing w:line="256" w:lineRule="auto"/>
        <w:rPr>
          <w:rFonts w:eastAsia="Calibri"/>
        </w:rPr>
      </w:pPr>
      <w:r w:rsidRPr="0062733A">
        <w:rPr>
          <w:rFonts w:eastAsia="Calibri"/>
        </w:rPr>
        <w:t>Sr. Denis Edgardo Pacheco Martínez                   Sra. Clelia Madelin Guevara de Galdámez</w:t>
      </w:r>
    </w:p>
    <w:p w14:paraId="2678683F" w14:textId="77777777" w:rsidR="00547413" w:rsidRPr="0062733A" w:rsidRDefault="00547413" w:rsidP="00547413">
      <w:pPr>
        <w:spacing w:line="256" w:lineRule="auto"/>
        <w:rPr>
          <w:rFonts w:eastAsia="Calibri"/>
        </w:rPr>
      </w:pPr>
      <w:r w:rsidRPr="0062733A">
        <w:rPr>
          <w:rFonts w:eastAsia="Calibri"/>
        </w:rPr>
        <w:t>Primer Regidor Propietario                                       Segunda Regidora Propietaria</w:t>
      </w:r>
    </w:p>
    <w:p w14:paraId="74440815" w14:textId="77777777" w:rsidR="00547413" w:rsidRPr="0062733A" w:rsidRDefault="00547413" w:rsidP="00547413">
      <w:pPr>
        <w:spacing w:line="256" w:lineRule="auto"/>
        <w:rPr>
          <w:rFonts w:eastAsia="Calibri"/>
        </w:rPr>
      </w:pPr>
    </w:p>
    <w:p w14:paraId="70F70D9B" w14:textId="77777777" w:rsidR="00547413" w:rsidRDefault="00547413" w:rsidP="00547413">
      <w:pPr>
        <w:spacing w:line="256" w:lineRule="auto"/>
        <w:rPr>
          <w:rFonts w:eastAsia="Calibri"/>
        </w:rPr>
      </w:pPr>
    </w:p>
    <w:p w14:paraId="50D1D670" w14:textId="77777777" w:rsidR="00547413" w:rsidRPr="0062733A" w:rsidRDefault="00547413" w:rsidP="00547413">
      <w:pPr>
        <w:spacing w:line="256" w:lineRule="auto"/>
        <w:rPr>
          <w:rFonts w:eastAsia="Calibri"/>
        </w:rPr>
      </w:pPr>
    </w:p>
    <w:p w14:paraId="1D1C6C84" w14:textId="77777777" w:rsidR="00547413" w:rsidRPr="0062733A" w:rsidRDefault="00547413" w:rsidP="00547413">
      <w:pPr>
        <w:spacing w:line="256" w:lineRule="auto"/>
        <w:rPr>
          <w:rFonts w:eastAsia="Calibri"/>
        </w:rPr>
      </w:pPr>
    </w:p>
    <w:p w14:paraId="667BD805" w14:textId="77777777" w:rsidR="00547413" w:rsidRPr="0062733A" w:rsidRDefault="00547413" w:rsidP="00547413">
      <w:pPr>
        <w:spacing w:line="256" w:lineRule="auto"/>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381B3060" w14:textId="77777777" w:rsidR="00547413" w:rsidRPr="0062733A" w:rsidRDefault="00547413" w:rsidP="00547413">
      <w:pPr>
        <w:spacing w:line="256" w:lineRule="auto"/>
        <w:rPr>
          <w:rFonts w:eastAsia="Calibri"/>
        </w:rPr>
      </w:pPr>
      <w:r w:rsidRPr="0062733A">
        <w:rPr>
          <w:rFonts w:eastAsia="Calibri"/>
        </w:rPr>
        <w:t>Tercer Regidor Propietario                                    Cuarto Regidor Propietario</w:t>
      </w:r>
    </w:p>
    <w:p w14:paraId="061BB6AF" w14:textId="77777777" w:rsidR="00547413" w:rsidRPr="0062733A" w:rsidRDefault="00547413" w:rsidP="00547413">
      <w:pPr>
        <w:spacing w:line="256" w:lineRule="auto"/>
        <w:rPr>
          <w:rFonts w:eastAsia="Calibri"/>
        </w:rPr>
      </w:pPr>
    </w:p>
    <w:p w14:paraId="39213E4B" w14:textId="77777777" w:rsidR="00547413" w:rsidRPr="0062733A" w:rsidRDefault="00547413" w:rsidP="00547413">
      <w:pPr>
        <w:spacing w:line="256" w:lineRule="auto"/>
        <w:rPr>
          <w:rFonts w:eastAsia="Calibri"/>
        </w:rPr>
      </w:pPr>
    </w:p>
    <w:p w14:paraId="4B5F94EB" w14:textId="77777777" w:rsidR="00547413" w:rsidRPr="0062733A" w:rsidRDefault="00547413" w:rsidP="00547413">
      <w:pPr>
        <w:spacing w:line="256" w:lineRule="auto"/>
        <w:rPr>
          <w:rFonts w:eastAsia="Calibri"/>
        </w:rPr>
      </w:pPr>
    </w:p>
    <w:p w14:paraId="2CE0D4C3" w14:textId="77777777" w:rsidR="00547413" w:rsidRPr="0062733A" w:rsidRDefault="00547413" w:rsidP="00547413">
      <w:pPr>
        <w:spacing w:line="256" w:lineRule="auto"/>
        <w:rPr>
          <w:rFonts w:eastAsia="Calibri"/>
        </w:rPr>
      </w:pPr>
      <w:r w:rsidRPr="0062733A">
        <w:rPr>
          <w:rFonts w:eastAsia="Calibri"/>
        </w:rPr>
        <w:t>Sr. Mario Antonio Arriola Figueroa                      Sr. Juan Ramón Ochoa Morales</w:t>
      </w:r>
    </w:p>
    <w:p w14:paraId="484F0B11" w14:textId="77777777" w:rsidR="00547413" w:rsidRPr="0062733A" w:rsidRDefault="00547413" w:rsidP="00547413">
      <w:pPr>
        <w:spacing w:line="256" w:lineRule="auto"/>
        <w:rPr>
          <w:rFonts w:eastAsia="Calibri"/>
        </w:rPr>
      </w:pPr>
      <w:r w:rsidRPr="0062733A">
        <w:rPr>
          <w:rFonts w:eastAsia="Calibri"/>
        </w:rPr>
        <w:t>Quinto Regidor Propietario                                    Sexto Regidor Propietario</w:t>
      </w:r>
    </w:p>
    <w:p w14:paraId="1B6856EE" w14:textId="77777777" w:rsidR="00547413" w:rsidRDefault="00547413" w:rsidP="00547413">
      <w:pPr>
        <w:spacing w:line="256" w:lineRule="auto"/>
        <w:rPr>
          <w:rFonts w:eastAsia="Calibri"/>
        </w:rPr>
      </w:pPr>
    </w:p>
    <w:p w14:paraId="63A60D91" w14:textId="77777777" w:rsidR="00547413" w:rsidRPr="0062733A" w:rsidRDefault="00547413" w:rsidP="00547413">
      <w:pPr>
        <w:spacing w:line="256" w:lineRule="auto"/>
        <w:rPr>
          <w:rFonts w:eastAsia="Calibri"/>
        </w:rPr>
      </w:pPr>
    </w:p>
    <w:p w14:paraId="74636E8E" w14:textId="77777777" w:rsidR="00547413" w:rsidRPr="0062733A" w:rsidRDefault="00547413" w:rsidP="00547413">
      <w:pPr>
        <w:spacing w:line="256" w:lineRule="auto"/>
        <w:rPr>
          <w:rFonts w:eastAsia="Calibri"/>
        </w:rPr>
      </w:pPr>
    </w:p>
    <w:p w14:paraId="25953998" w14:textId="77777777" w:rsidR="00547413" w:rsidRPr="0062733A" w:rsidRDefault="00547413" w:rsidP="00547413">
      <w:pPr>
        <w:spacing w:line="256" w:lineRule="auto"/>
        <w:rPr>
          <w:rFonts w:eastAsia="Calibri"/>
        </w:rPr>
      </w:pPr>
      <w:r w:rsidRPr="0062733A">
        <w:rPr>
          <w:rFonts w:eastAsia="Calibri"/>
        </w:rPr>
        <w:t>Licda. Yanira Marlene Peraza de Salazar            Lic. Ramón Alberto Calderón Hernández</w:t>
      </w:r>
    </w:p>
    <w:p w14:paraId="68CF475F" w14:textId="77777777" w:rsidR="00547413" w:rsidRPr="0062733A" w:rsidRDefault="00547413" w:rsidP="00547413">
      <w:pPr>
        <w:spacing w:line="256" w:lineRule="auto"/>
        <w:rPr>
          <w:rFonts w:eastAsia="Calibri"/>
        </w:rPr>
      </w:pPr>
      <w:r w:rsidRPr="0062733A">
        <w:rPr>
          <w:rFonts w:eastAsia="Calibri"/>
        </w:rPr>
        <w:t>Séptima Regidora Propietaria                                Octavo Regidor Propietario</w:t>
      </w:r>
    </w:p>
    <w:p w14:paraId="72F1E877" w14:textId="77777777" w:rsidR="00547413" w:rsidRPr="0062733A" w:rsidRDefault="00547413" w:rsidP="00547413">
      <w:pPr>
        <w:spacing w:line="256" w:lineRule="auto"/>
        <w:rPr>
          <w:rFonts w:eastAsia="Calibri"/>
        </w:rPr>
      </w:pPr>
    </w:p>
    <w:p w14:paraId="45701F15" w14:textId="77777777" w:rsidR="00547413" w:rsidRDefault="00547413" w:rsidP="00547413">
      <w:pPr>
        <w:spacing w:line="256" w:lineRule="auto"/>
        <w:rPr>
          <w:rFonts w:eastAsia="Calibri"/>
        </w:rPr>
      </w:pPr>
    </w:p>
    <w:p w14:paraId="3B77957E" w14:textId="77777777" w:rsidR="00547413" w:rsidRPr="0062733A" w:rsidRDefault="00547413" w:rsidP="00547413">
      <w:pPr>
        <w:spacing w:line="256" w:lineRule="auto"/>
        <w:rPr>
          <w:rFonts w:eastAsia="Calibri"/>
        </w:rPr>
      </w:pPr>
    </w:p>
    <w:p w14:paraId="75AED51E" w14:textId="77777777" w:rsidR="00547413" w:rsidRPr="0062733A" w:rsidRDefault="00547413" w:rsidP="00547413">
      <w:pPr>
        <w:spacing w:line="256" w:lineRule="auto"/>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4F32D1A4" w14:textId="77777777" w:rsidR="00547413" w:rsidRPr="0062733A" w:rsidRDefault="00547413" w:rsidP="00547413">
      <w:pPr>
        <w:spacing w:line="256" w:lineRule="auto"/>
        <w:rPr>
          <w:rFonts w:eastAsia="Calibri"/>
        </w:rPr>
      </w:pPr>
      <w:r w:rsidRPr="0062733A">
        <w:rPr>
          <w:rFonts w:eastAsia="Calibri"/>
        </w:rPr>
        <w:t>Noveno Regidor Propietario                                   Décimo Regidor Propietario</w:t>
      </w:r>
    </w:p>
    <w:p w14:paraId="6BA15039" w14:textId="77777777" w:rsidR="00547413" w:rsidRPr="0062733A" w:rsidRDefault="00547413" w:rsidP="00547413">
      <w:pPr>
        <w:spacing w:line="256" w:lineRule="auto"/>
        <w:rPr>
          <w:rFonts w:eastAsia="Calibri"/>
        </w:rPr>
      </w:pPr>
    </w:p>
    <w:p w14:paraId="268F9E22" w14:textId="77777777" w:rsidR="00547413" w:rsidRDefault="00547413" w:rsidP="00547413">
      <w:pPr>
        <w:spacing w:line="256" w:lineRule="auto"/>
        <w:rPr>
          <w:rFonts w:eastAsia="Calibri"/>
        </w:rPr>
      </w:pPr>
    </w:p>
    <w:p w14:paraId="6EB248E7" w14:textId="77777777" w:rsidR="00547413" w:rsidRPr="0062733A" w:rsidRDefault="00547413" w:rsidP="00547413">
      <w:pPr>
        <w:spacing w:line="256" w:lineRule="auto"/>
        <w:rPr>
          <w:rFonts w:eastAsia="Calibri"/>
        </w:rPr>
      </w:pPr>
    </w:p>
    <w:p w14:paraId="48A3BBDB" w14:textId="77777777" w:rsidR="00547413" w:rsidRPr="0062733A" w:rsidRDefault="00547413" w:rsidP="00547413">
      <w:pPr>
        <w:spacing w:line="256" w:lineRule="auto"/>
        <w:rPr>
          <w:rFonts w:eastAsia="Calibri"/>
        </w:rPr>
      </w:pPr>
    </w:p>
    <w:p w14:paraId="4C6A96CD" w14:textId="77777777" w:rsidR="00547413" w:rsidRPr="0062733A" w:rsidRDefault="00547413" w:rsidP="00547413">
      <w:pPr>
        <w:spacing w:line="256" w:lineRule="auto"/>
        <w:rPr>
          <w:rFonts w:eastAsia="Calibri"/>
        </w:rPr>
      </w:pPr>
      <w:r w:rsidRPr="0062733A">
        <w:rPr>
          <w:rFonts w:eastAsia="Calibri"/>
        </w:rPr>
        <w:t>Sr. Blas Aldana Hernández                                   Sra. Silvia Lorena Villafuerte de Acevedo</w:t>
      </w:r>
    </w:p>
    <w:p w14:paraId="302812EF" w14:textId="77777777" w:rsidR="00547413" w:rsidRPr="0062733A" w:rsidRDefault="00547413" w:rsidP="00547413">
      <w:pPr>
        <w:spacing w:line="256" w:lineRule="auto"/>
        <w:rPr>
          <w:rFonts w:eastAsia="Calibri"/>
        </w:rPr>
      </w:pPr>
      <w:r w:rsidRPr="0062733A">
        <w:rPr>
          <w:rFonts w:eastAsia="Calibri"/>
        </w:rPr>
        <w:t>Primer Regidor Suplente                                       Segunda Regidora Suplente</w:t>
      </w:r>
    </w:p>
    <w:p w14:paraId="0C6B3A36" w14:textId="77777777" w:rsidR="00547413" w:rsidRPr="0062733A" w:rsidRDefault="00547413" w:rsidP="00547413">
      <w:pPr>
        <w:spacing w:line="256" w:lineRule="auto"/>
        <w:rPr>
          <w:rFonts w:eastAsia="Calibri"/>
        </w:rPr>
      </w:pPr>
    </w:p>
    <w:p w14:paraId="08A4E5DD" w14:textId="77777777" w:rsidR="00547413" w:rsidRPr="0062733A" w:rsidRDefault="00547413" w:rsidP="00547413">
      <w:pPr>
        <w:spacing w:line="256" w:lineRule="auto"/>
        <w:rPr>
          <w:rFonts w:eastAsia="Calibri"/>
        </w:rPr>
      </w:pPr>
    </w:p>
    <w:p w14:paraId="39130443" w14:textId="77777777" w:rsidR="00547413" w:rsidRPr="0062733A" w:rsidRDefault="00547413" w:rsidP="00547413">
      <w:pPr>
        <w:spacing w:line="256" w:lineRule="auto"/>
        <w:rPr>
          <w:rFonts w:eastAsia="Calibri"/>
        </w:rPr>
      </w:pPr>
    </w:p>
    <w:p w14:paraId="299741ED" w14:textId="77777777" w:rsidR="00547413" w:rsidRPr="0062733A" w:rsidRDefault="00547413" w:rsidP="00547413">
      <w:pPr>
        <w:spacing w:line="256" w:lineRule="auto"/>
        <w:rPr>
          <w:rFonts w:eastAsia="Calibri"/>
        </w:rPr>
      </w:pPr>
      <w:r w:rsidRPr="0062733A">
        <w:rPr>
          <w:rFonts w:eastAsia="Calibri"/>
        </w:rPr>
        <w:t>Sr. Carlos Armando Sandoval Salazar                  Lic. Bonifacio Antonio Martínez Moreno</w:t>
      </w:r>
    </w:p>
    <w:p w14:paraId="2AC8F4CB" w14:textId="77777777" w:rsidR="00547413" w:rsidRPr="0062733A" w:rsidRDefault="00547413" w:rsidP="00547413">
      <w:pPr>
        <w:spacing w:line="256" w:lineRule="auto"/>
        <w:rPr>
          <w:rFonts w:eastAsia="Calibri"/>
        </w:rPr>
      </w:pPr>
      <w:r w:rsidRPr="0062733A">
        <w:rPr>
          <w:rFonts w:eastAsia="Calibri"/>
        </w:rPr>
        <w:t xml:space="preserve">Tercer Regidor Suplente                                        Cuarto Regidor Suplente </w:t>
      </w:r>
    </w:p>
    <w:p w14:paraId="7A63E576" w14:textId="77777777" w:rsidR="00547413" w:rsidRPr="0062733A" w:rsidRDefault="00547413" w:rsidP="00547413">
      <w:pPr>
        <w:spacing w:line="256" w:lineRule="auto"/>
        <w:rPr>
          <w:rFonts w:eastAsia="Calibri"/>
        </w:rPr>
      </w:pPr>
    </w:p>
    <w:p w14:paraId="6566D846" w14:textId="77777777" w:rsidR="00547413" w:rsidRPr="0062733A" w:rsidRDefault="00547413" w:rsidP="00547413">
      <w:pPr>
        <w:spacing w:line="256" w:lineRule="auto"/>
        <w:rPr>
          <w:rFonts w:eastAsia="Calibri"/>
        </w:rPr>
      </w:pPr>
    </w:p>
    <w:p w14:paraId="3583F1BD" w14:textId="77777777" w:rsidR="00547413" w:rsidRPr="0062733A" w:rsidRDefault="00547413" w:rsidP="00547413">
      <w:pPr>
        <w:spacing w:line="256" w:lineRule="auto"/>
        <w:rPr>
          <w:rFonts w:eastAsia="Calibri"/>
        </w:rPr>
      </w:pPr>
    </w:p>
    <w:p w14:paraId="21DDA040" w14:textId="77777777" w:rsidR="00547413" w:rsidRPr="0062733A" w:rsidRDefault="00547413" w:rsidP="00547413">
      <w:pPr>
        <w:spacing w:line="256" w:lineRule="auto"/>
        <w:rPr>
          <w:rFonts w:eastAsia="Calibri"/>
        </w:rPr>
      </w:pPr>
    </w:p>
    <w:p w14:paraId="4E5980C1" w14:textId="77777777" w:rsidR="00547413" w:rsidRPr="0062733A" w:rsidRDefault="00547413" w:rsidP="00547413">
      <w:pPr>
        <w:spacing w:line="256" w:lineRule="auto"/>
        <w:jc w:val="center"/>
        <w:rPr>
          <w:rFonts w:eastAsia="Calibri"/>
        </w:rPr>
      </w:pPr>
      <w:r w:rsidRPr="0062733A">
        <w:rPr>
          <w:rFonts w:eastAsia="Calibri"/>
        </w:rPr>
        <w:t>Licda. Magaly Areli Cárcamo de Chávez</w:t>
      </w:r>
    </w:p>
    <w:p w14:paraId="5AAD4D38" w14:textId="77777777" w:rsidR="00547413" w:rsidRPr="0062733A" w:rsidRDefault="00547413" w:rsidP="00547413">
      <w:pPr>
        <w:spacing w:line="256" w:lineRule="auto"/>
        <w:jc w:val="center"/>
        <w:rPr>
          <w:rFonts w:eastAsia="Calibri"/>
        </w:rPr>
      </w:pPr>
      <w:r w:rsidRPr="0062733A">
        <w:rPr>
          <w:rFonts w:eastAsia="Calibri"/>
        </w:rPr>
        <w:t xml:space="preserve">Secretaria Municipal </w:t>
      </w:r>
    </w:p>
    <w:p w14:paraId="73C04620" w14:textId="3C9831DC" w:rsidR="00547413" w:rsidRDefault="00547413" w:rsidP="00997134">
      <w:pPr>
        <w:jc w:val="both"/>
        <w:rPr>
          <w:rFonts w:eastAsia="Calibri"/>
          <w:bCs/>
          <w:color w:val="000000"/>
          <w:szCs w:val="24"/>
          <w:u w:val="single"/>
          <w:lang w:val="es-MX"/>
        </w:rPr>
      </w:pPr>
    </w:p>
    <w:p w14:paraId="35BDAAFA" w14:textId="4854FB6E" w:rsidR="00BE56DB" w:rsidRDefault="00BE56DB" w:rsidP="00997134">
      <w:pPr>
        <w:jc w:val="both"/>
        <w:rPr>
          <w:rFonts w:eastAsia="Calibri"/>
          <w:bCs/>
          <w:color w:val="000000"/>
          <w:szCs w:val="24"/>
          <w:u w:val="single"/>
          <w:lang w:val="es-MX"/>
        </w:rPr>
      </w:pPr>
    </w:p>
    <w:p w14:paraId="7F3E9727" w14:textId="1F39BE76" w:rsidR="00BE56DB" w:rsidRDefault="00BE56DB" w:rsidP="00997134">
      <w:pPr>
        <w:jc w:val="both"/>
        <w:rPr>
          <w:rFonts w:eastAsia="Calibri"/>
          <w:bCs/>
          <w:color w:val="000000"/>
          <w:szCs w:val="24"/>
          <w:u w:val="single"/>
          <w:lang w:val="es-MX"/>
        </w:rPr>
      </w:pPr>
    </w:p>
    <w:p w14:paraId="054C821F" w14:textId="63289D27" w:rsidR="00BE56DB" w:rsidRPr="00604053" w:rsidRDefault="00BE56DB" w:rsidP="00997134">
      <w:pPr>
        <w:jc w:val="both"/>
        <w:rPr>
          <w:rFonts w:eastAsia="Calibri"/>
          <w:bCs/>
          <w:color w:val="000000"/>
          <w:sz w:val="28"/>
          <w:szCs w:val="28"/>
          <w:u w:val="single"/>
          <w:lang w:val="es-MX"/>
        </w:rPr>
      </w:pPr>
    </w:p>
    <w:p w14:paraId="2B470819" w14:textId="20E1AB2F" w:rsidR="00604053" w:rsidRPr="00604053" w:rsidRDefault="00BE56DB" w:rsidP="00604053">
      <w:pPr>
        <w:spacing w:line="360" w:lineRule="auto"/>
        <w:jc w:val="both"/>
        <w:rPr>
          <w:rFonts w:eastAsia="Calibri"/>
          <w:sz w:val="28"/>
          <w:szCs w:val="28"/>
        </w:rPr>
      </w:pPr>
      <w:r w:rsidRPr="00604053">
        <w:rPr>
          <w:rFonts w:eastAsia="Calibri"/>
          <w:b/>
          <w:sz w:val="28"/>
          <w:szCs w:val="28"/>
        </w:rPr>
        <w:t xml:space="preserve">ACTA NÚMERO TREINTA:    </w:t>
      </w:r>
      <w:r w:rsidRPr="00604053">
        <w:rPr>
          <w:rFonts w:eastAsia="Calibri"/>
          <w:sz w:val="28"/>
          <w:szCs w:val="28"/>
        </w:rPr>
        <w:t xml:space="preserve">En las instalaciones del Centro de Formación y Atención Integral Municipal, Ubicado en la Carretera Internacional a </w:t>
      </w:r>
      <w:proofErr w:type="spellStart"/>
      <w:r w:rsidRPr="00604053">
        <w:rPr>
          <w:rFonts w:eastAsia="Calibri"/>
          <w:sz w:val="28"/>
          <w:szCs w:val="28"/>
        </w:rPr>
        <w:t>Anguitu</w:t>
      </w:r>
      <w:proofErr w:type="spellEnd"/>
      <w:r w:rsidRPr="00604053">
        <w:rPr>
          <w:rFonts w:eastAsia="Calibri"/>
          <w:sz w:val="28"/>
          <w:szCs w:val="28"/>
        </w:rPr>
        <w:t>, CA</w:t>
      </w:r>
      <w:r w:rsidRPr="00604053">
        <w:rPr>
          <w:sz w:val="28"/>
          <w:szCs w:val="28"/>
        </w:rPr>
        <w:t>-12 Km. 114</w:t>
      </w:r>
      <w:r w:rsidRPr="00604053">
        <w:rPr>
          <w:rFonts w:eastAsia="Calibri"/>
          <w:sz w:val="28"/>
          <w:szCs w:val="28"/>
        </w:rPr>
        <w:t xml:space="preserve">; a las trece horas con treinta minutos del día veintiséis de noviembre del dos </w:t>
      </w:r>
      <w:proofErr w:type="gramStart"/>
      <w:r w:rsidRPr="00604053">
        <w:rPr>
          <w:rFonts w:eastAsia="Calibri"/>
          <w:sz w:val="28"/>
          <w:szCs w:val="28"/>
        </w:rPr>
        <w:t>mil veintiuno</w:t>
      </w:r>
      <w:proofErr w:type="gramEnd"/>
      <w:r w:rsidRPr="00604053">
        <w:rPr>
          <w:rFonts w:eastAsia="Calibri"/>
          <w:sz w:val="28"/>
          <w:szCs w:val="28"/>
        </w:rPr>
        <w:t xml:space="preserve">. Reunidos los señores: Israel Peraza Guerra, Alcalde Municipal, Lic. David </w:t>
      </w:r>
      <w:proofErr w:type="spellStart"/>
      <w:r w:rsidRPr="00604053">
        <w:rPr>
          <w:rFonts w:eastAsia="Calibri"/>
          <w:sz w:val="28"/>
          <w:szCs w:val="28"/>
        </w:rPr>
        <w:t>Ruben</w:t>
      </w:r>
      <w:proofErr w:type="spellEnd"/>
      <w:r w:rsidRPr="00604053">
        <w:rPr>
          <w:rFonts w:eastAsia="Calibri"/>
          <w:sz w:val="28"/>
          <w:szCs w:val="28"/>
        </w:rPr>
        <w:t xml:space="preserve"> </w:t>
      </w:r>
      <w:proofErr w:type="spellStart"/>
      <w:r w:rsidRPr="00604053">
        <w:rPr>
          <w:rFonts w:eastAsia="Calibri"/>
          <w:sz w:val="28"/>
          <w:szCs w:val="28"/>
        </w:rPr>
        <w:t>Deras</w:t>
      </w:r>
      <w:proofErr w:type="spellEnd"/>
      <w:r w:rsidRPr="00604053">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604053">
        <w:rPr>
          <w:rFonts w:eastAsia="Calibri"/>
          <w:sz w:val="28"/>
          <w:szCs w:val="28"/>
        </w:rPr>
        <w:t>Neftali</w:t>
      </w:r>
      <w:proofErr w:type="spellEnd"/>
      <w:r w:rsidRPr="00604053">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604053">
        <w:rPr>
          <w:sz w:val="28"/>
          <w:szCs w:val="28"/>
        </w:rPr>
        <w:t xml:space="preserve">Kelvin </w:t>
      </w:r>
      <w:proofErr w:type="spellStart"/>
      <w:r w:rsidRPr="00604053">
        <w:rPr>
          <w:sz w:val="28"/>
          <w:szCs w:val="28"/>
        </w:rPr>
        <w:t>Elias</w:t>
      </w:r>
      <w:proofErr w:type="spellEnd"/>
      <w:r w:rsidRPr="00604053">
        <w:rPr>
          <w:sz w:val="28"/>
          <w:szCs w:val="28"/>
        </w:rPr>
        <w:t xml:space="preserve"> Ramos Santos, Décimo Regidor Propietario</w:t>
      </w:r>
      <w:r w:rsidRPr="00604053">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604053">
        <w:rPr>
          <w:rFonts w:eastAsia="Calibri"/>
          <w:sz w:val="28"/>
          <w:szCs w:val="28"/>
          <w:u w:val="single"/>
        </w:rPr>
        <w:t>sesión ordinaria</w:t>
      </w:r>
      <w:r w:rsidRPr="00604053">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Y discutido cada uno de los puntos contenidos en esta, se emiten los siguientes acuerdos: </w:t>
      </w:r>
      <w:r w:rsidRPr="00604053">
        <w:rPr>
          <w:sz w:val="28"/>
          <w:szCs w:val="28"/>
        </w:rPr>
        <w:t>V.</w:t>
      </w:r>
      <w:r w:rsidRPr="00604053">
        <w:rPr>
          <w:rFonts w:eastAsia="Calibri"/>
          <w:bCs/>
          <w:sz w:val="28"/>
          <w:szCs w:val="28"/>
        </w:rPr>
        <w:t xml:space="preserve">; </w:t>
      </w:r>
      <w:r w:rsidRPr="00604053">
        <w:rPr>
          <w:rFonts w:eastAsia="Calibri"/>
          <w:sz w:val="28"/>
          <w:szCs w:val="28"/>
        </w:rPr>
        <w:t>Y discutido cada uno de los puntos contenidos en esta, se emiten los siguientes acuerdos:</w:t>
      </w:r>
      <w:r w:rsidR="00604053" w:rsidRPr="00604053">
        <w:rPr>
          <w:rFonts w:eastAsia="Calibri"/>
          <w:sz w:val="28"/>
          <w:szCs w:val="28"/>
        </w:rPr>
        <w:t xml:space="preserve"> </w:t>
      </w:r>
      <w:r w:rsidR="00604053" w:rsidRPr="00604053">
        <w:rPr>
          <w:sz w:val="28"/>
          <w:szCs w:val="28"/>
        </w:rPr>
        <w:t>1.- Establecimiento de Quórum.</w:t>
      </w:r>
      <w:r w:rsidR="00604053" w:rsidRPr="00604053">
        <w:rPr>
          <w:rFonts w:eastAsia="Calibri"/>
          <w:sz w:val="28"/>
          <w:szCs w:val="28"/>
        </w:rPr>
        <w:t xml:space="preserve"> </w:t>
      </w:r>
      <w:r w:rsidR="00604053" w:rsidRPr="00604053">
        <w:rPr>
          <w:sz w:val="28"/>
          <w:szCs w:val="28"/>
        </w:rPr>
        <w:t>2.- Lectura y aprobación de la agenda</w:t>
      </w:r>
      <w:r w:rsidR="00604053" w:rsidRPr="00604053">
        <w:rPr>
          <w:rFonts w:eastAsia="Calibri"/>
          <w:sz w:val="28"/>
          <w:szCs w:val="28"/>
        </w:rPr>
        <w:t xml:space="preserve"> </w:t>
      </w:r>
      <w:r w:rsidR="00604053" w:rsidRPr="00604053">
        <w:rPr>
          <w:sz w:val="28"/>
          <w:szCs w:val="28"/>
        </w:rPr>
        <w:t>3.- Lectura y aprobación del acta anterior.</w:t>
      </w:r>
      <w:r w:rsidR="00604053" w:rsidRPr="00604053">
        <w:rPr>
          <w:rFonts w:eastAsia="Calibri"/>
          <w:sz w:val="28"/>
          <w:szCs w:val="28"/>
        </w:rPr>
        <w:t xml:space="preserve"> </w:t>
      </w:r>
      <w:r w:rsidR="00604053" w:rsidRPr="00604053">
        <w:rPr>
          <w:sz w:val="28"/>
          <w:szCs w:val="28"/>
        </w:rPr>
        <w:t xml:space="preserve">4.- Lectura y aprobación de requerimientos de compra. </w:t>
      </w:r>
      <w:r w:rsidR="00604053" w:rsidRPr="00604053">
        <w:rPr>
          <w:rFonts w:eastAsia="Calibri"/>
          <w:sz w:val="28"/>
          <w:szCs w:val="28"/>
        </w:rPr>
        <w:t xml:space="preserve"> </w:t>
      </w:r>
      <w:r w:rsidR="00604053" w:rsidRPr="00604053">
        <w:rPr>
          <w:sz w:val="28"/>
          <w:szCs w:val="28"/>
        </w:rPr>
        <w:t>5.- Lectura y aprobación de facturas, para su respectiva erogación.</w:t>
      </w:r>
      <w:r w:rsidR="00604053" w:rsidRPr="00604053">
        <w:rPr>
          <w:rFonts w:eastAsia="Calibri"/>
          <w:sz w:val="28"/>
          <w:szCs w:val="28"/>
        </w:rPr>
        <w:t xml:space="preserve"> </w:t>
      </w:r>
      <w:r w:rsidR="00604053" w:rsidRPr="00604053">
        <w:rPr>
          <w:sz w:val="28"/>
          <w:szCs w:val="28"/>
        </w:rPr>
        <w:t xml:space="preserve">6.- Acuerdo Municipal para pago de vacaciones a empleados municipales, correspondiente </w:t>
      </w:r>
      <w:r w:rsidR="00604053" w:rsidRPr="00604053">
        <w:rPr>
          <w:sz w:val="28"/>
          <w:szCs w:val="28"/>
        </w:rPr>
        <w:lastRenderedPageBreak/>
        <w:t>al mes de diciembre 2021.</w:t>
      </w:r>
      <w:r w:rsidR="00604053" w:rsidRPr="00604053">
        <w:rPr>
          <w:rFonts w:eastAsia="Calibri"/>
          <w:sz w:val="28"/>
          <w:szCs w:val="28"/>
        </w:rPr>
        <w:t xml:space="preserve"> </w:t>
      </w:r>
      <w:r w:rsidR="00604053" w:rsidRPr="00604053">
        <w:rPr>
          <w:sz w:val="28"/>
          <w:szCs w:val="28"/>
        </w:rPr>
        <w:t xml:space="preserve">7.- Acuerdo Municipal para realizar la adjudicación del proceso de libre gestión, para la compra de repuestos para “máquina asfaltadora </w:t>
      </w:r>
      <w:proofErr w:type="spellStart"/>
      <w:r w:rsidR="00604053" w:rsidRPr="00604053">
        <w:rPr>
          <w:sz w:val="28"/>
          <w:szCs w:val="28"/>
        </w:rPr>
        <w:t>caterpillar</w:t>
      </w:r>
      <w:proofErr w:type="spellEnd"/>
      <w:r w:rsidR="00604053" w:rsidRPr="00604053">
        <w:rPr>
          <w:sz w:val="28"/>
          <w:szCs w:val="28"/>
        </w:rPr>
        <w:t xml:space="preserve">”. </w:t>
      </w:r>
      <w:r w:rsidR="00604053" w:rsidRPr="00604053">
        <w:rPr>
          <w:rFonts w:eastAsia="Calibri"/>
          <w:sz w:val="28"/>
          <w:szCs w:val="28"/>
        </w:rPr>
        <w:t xml:space="preserve"> </w:t>
      </w:r>
      <w:r w:rsidR="00604053" w:rsidRPr="00604053">
        <w:rPr>
          <w:sz w:val="28"/>
          <w:szCs w:val="28"/>
        </w:rPr>
        <w:t>8.- Acuerdo Municipal para realizar la adjudicación del proceso de libre gestión para “compra de barriles plásticos con capacidad de 55 galones (usados), para uso en diversas áreas del Municipio de Metapán.</w:t>
      </w:r>
      <w:r w:rsidR="00604053" w:rsidRPr="00604053">
        <w:rPr>
          <w:rFonts w:eastAsia="Calibri"/>
          <w:sz w:val="28"/>
          <w:szCs w:val="28"/>
        </w:rPr>
        <w:t xml:space="preserve"> </w:t>
      </w:r>
      <w:r w:rsidR="00604053" w:rsidRPr="00604053">
        <w:rPr>
          <w:sz w:val="28"/>
          <w:szCs w:val="28"/>
        </w:rPr>
        <w:t>9.- Acuerdo Municipal para realizar la liquidación de fondo circulante, correspondiente al mes de noviembre 2021, por el monto de $3,974.17</w:t>
      </w:r>
      <w:r w:rsidR="00604053" w:rsidRPr="00604053">
        <w:rPr>
          <w:rFonts w:eastAsia="Calibri"/>
          <w:sz w:val="28"/>
          <w:szCs w:val="28"/>
        </w:rPr>
        <w:t xml:space="preserve"> </w:t>
      </w:r>
      <w:r w:rsidR="00604053" w:rsidRPr="00604053">
        <w:rPr>
          <w:sz w:val="28"/>
          <w:szCs w:val="28"/>
        </w:rPr>
        <w:t xml:space="preserve">10.- Acuerdo Municipal para realizar pagos de las siguientes planillas: - Trabajos de mantenimiento en el parque central de Metapán y parquecito contiguo al Palacio </w:t>
      </w:r>
      <w:proofErr w:type="gramStart"/>
      <w:r w:rsidR="00604053" w:rsidRPr="00604053">
        <w:rPr>
          <w:sz w:val="28"/>
          <w:szCs w:val="28"/>
        </w:rPr>
        <w:t>Municipal.-</w:t>
      </w:r>
      <w:proofErr w:type="gramEnd"/>
      <w:r w:rsidR="00604053" w:rsidRPr="00604053">
        <w:rPr>
          <w:sz w:val="28"/>
          <w:szCs w:val="28"/>
        </w:rPr>
        <w:t xml:space="preserve"> Realizando actividades de mantenimiento de bienes municipales.  - Proyecto de Modernización en </w:t>
      </w:r>
      <w:proofErr w:type="gramStart"/>
      <w:r w:rsidR="00604053" w:rsidRPr="00604053">
        <w:rPr>
          <w:sz w:val="28"/>
          <w:szCs w:val="28"/>
        </w:rPr>
        <w:t>UATM.-</w:t>
      </w:r>
      <w:proofErr w:type="gramEnd"/>
      <w:r w:rsidR="00604053" w:rsidRPr="00604053">
        <w:rPr>
          <w:sz w:val="28"/>
          <w:szCs w:val="28"/>
        </w:rPr>
        <w:t xml:space="preserve"> Realizando Trabajos en Planta de Concreto. 11.- Acuerdo Municipal para realizar la adjudicación del proceso de libre gestión, denominado “Decoración Navideña” del proyecto </w:t>
      </w:r>
      <w:r w:rsidR="00604053" w:rsidRPr="00604053">
        <w:rPr>
          <w:rFonts w:eastAsia="Times New Roman"/>
          <w:color w:val="000000"/>
          <w:sz w:val="28"/>
          <w:szCs w:val="28"/>
          <w:lang w:val="es-ES" w:eastAsia="es-ES"/>
        </w:rPr>
        <w:t>Celebración y decoración una nueva navidad 2021, Municipio de Metapán, Departamento de Santa Ana.12.- Acuerdo Municipal para realizar el nombramiento del nuevo Jefe del Registro del Estado Familiar.13.- Nota enviada por la Lic. Esmeralda Rodríguez, Encargada de Inventario y Activo Fijo, solicitando ingreso al inventario municipal de 4 avalúos que fueron realizados a zonas verdes municipales.</w:t>
      </w:r>
      <w:r w:rsidR="00604053">
        <w:rPr>
          <w:rFonts w:eastAsia="Calibri"/>
          <w:sz w:val="28"/>
          <w:szCs w:val="28"/>
        </w:rPr>
        <w:t xml:space="preserve"> </w:t>
      </w:r>
      <w:r w:rsidR="00604053" w:rsidRPr="00604053">
        <w:rPr>
          <w:rFonts w:eastAsia="Times New Roman"/>
          <w:color w:val="000000"/>
          <w:sz w:val="28"/>
          <w:szCs w:val="28"/>
          <w:lang w:val="es-ES" w:eastAsia="es-ES"/>
        </w:rPr>
        <w:t xml:space="preserve">PUNTOS </w:t>
      </w:r>
      <w:proofErr w:type="gramStart"/>
      <w:r w:rsidR="00604053" w:rsidRPr="00604053">
        <w:rPr>
          <w:rFonts w:eastAsia="Times New Roman"/>
          <w:color w:val="000000"/>
          <w:sz w:val="28"/>
          <w:szCs w:val="28"/>
          <w:lang w:val="es-ES" w:eastAsia="es-ES"/>
        </w:rPr>
        <w:t>VARIOS</w:t>
      </w:r>
      <w:r w:rsidR="00604053">
        <w:rPr>
          <w:rFonts w:eastAsia="Times New Roman"/>
          <w:color w:val="000000"/>
          <w:sz w:val="28"/>
          <w:szCs w:val="28"/>
          <w:lang w:val="es-ES" w:eastAsia="es-ES"/>
        </w:rPr>
        <w:t>:-</w:t>
      </w:r>
      <w:proofErr w:type="gramEnd"/>
      <w:r w:rsidR="00604053">
        <w:rPr>
          <w:rFonts w:eastAsia="Times New Roman"/>
          <w:color w:val="000000"/>
          <w:sz w:val="28"/>
          <w:szCs w:val="28"/>
          <w:lang w:val="es-ES" w:eastAsia="es-ES"/>
        </w:rPr>
        <w:t xml:space="preserve"> Acuerdo municipal para ratificación de código de proyecto 2120002 a 2120003, correspondiente a </w:t>
      </w:r>
      <w:proofErr w:type="spellStart"/>
      <w:r w:rsidR="00604053">
        <w:rPr>
          <w:rFonts w:eastAsia="Times New Roman"/>
          <w:color w:val="000000"/>
          <w:sz w:val="28"/>
          <w:szCs w:val="28"/>
          <w:lang w:val="es-ES" w:eastAsia="es-ES"/>
        </w:rPr>
        <w:t>ordenes</w:t>
      </w:r>
      <w:proofErr w:type="spellEnd"/>
      <w:r w:rsidR="00604053">
        <w:rPr>
          <w:rFonts w:eastAsia="Times New Roman"/>
          <w:color w:val="000000"/>
          <w:sz w:val="28"/>
          <w:szCs w:val="28"/>
          <w:lang w:val="es-ES" w:eastAsia="es-ES"/>
        </w:rPr>
        <w:t xml:space="preserve"> de compra del proyecto de celebración navideña. – permiso sin goce de sueldo presentado por la </w:t>
      </w:r>
      <w:proofErr w:type="spellStart"/>
      <w:r w:rsidR="00604053">
        <w:rPr>
          <w:rFonts w:eastAsia="Times New Roman"/>
          <w:color w:val="000000"/>
          <w:sz w:val="28"/>
          <w:szCs w:val="28"/>
          <w:lang w:val="es-ES" w:eastAsia="es-ES"/>
        </w:rPr>
        <w:t>prof.</w:t>
      </w:r>
      <w:proofErr w:type="spellEnd"/>
      <w:r w:rsidR="00604053">
        <w:rPr>
          <w:rFonts w:eastAsia="Times New Roman"/>
          <w:color w:val="000000"/>
          <w:sz w:val="28"/>
          <w:szCs w:val="28"/>
          <w:lang w:val="es-ES" w:eastAsia="es-ES"/>
        </w:rPr>
        <w:t xml:space="preserve"> Idalia Ayala, - Intervención de representantes de ASAPROSAR en relación a la construcción de Centro de Interpretación Biocultural de Metapán.- acuerdo municipal para priorizar el proyecto “pavimentación con concreto hidráulico de calles entre lotificación el progreso y lotificación santa fe, </w:t>
      </w:r>
      <w:proofErr w:type="spellStart"/>
      <w:r w:rsidR="00604053">
        <w:rPr>
          <w:rFonts w:eastAsia="Times New Roman"/>
          <w:color w:val="000000"/>
          <w:sz w:val="28"/>
          <w:szCs w:val="28"/>
          <w:lang w:val="es-ES" w:eastAsia="es-ES"/>
        </w:rPr>
        <w:t>Metapan</w:t>
      </w:r>
      <w:proofErr w:type="spellEnd"/>
      <w:r w:rsidR="00604053">
        <w:rPr>
          <w:rFonts w:eastAsia="Times New Roman"/>
          <w:color w:val="000000"/>
          <w:sz w:val="28"/>
          <w:szCs w:val="28"/>
          <w:lang w:val="es-ES" w:eastAsia="es-ES"/>
        </w:rPr>
        <w:t>” -Contratación interina del agente Jorge Huberto Castro Granadino.- Solicitud de la Sra. Doris Yanira Leiva, Jefa del Registro del Estado Familiar; en el sentido de dejar sin efecto su renuncia voluntaria.</w:t>
      </w:r>
      <w:r w:rsidR="00604053" w:rsidRPr="00604053">
        <w:rPr>
          <w:rFonts w:eastAsia="Times New Roman"/>
          <w:color w:val="000000"/>
          <w:sz w:val="28"/>
          <w:szCs w:val="28"/>
          <w:lang w:val="es-ES" w:eastAsia="es-ES"/>
        </w:rPr>
        <w:t xml:space="preserve"> </w:t>
      </w:r>
      <w:r w:rsidR="00604053" w:rsidRPr="00604053">
        <w:rPr>
          <w:rFonts w:eastAsia="Calibri"/>
          <w:sz w:val="28"/>
          <w:szCs w:val="28"/>
        </w:rPr>
        <w:t>Y discutido cada uno de los puntos contenidos en esta, se emiten los siguientes acuerdos:</w:t>
      </w:r>
    </w:p>
    <w:p w14:paraId="3077C671" w14:textId="7C1EBF1A" w:rsidR="00604053" w:rsidRPr="00604053" w:rsidRDefault="00604053" w:rsidP="00BE56DB">
      <w:pPr>
        <w:spacing w:line="360" w:lineRule="auto"/>
        <w:jc w:val="both"/>
        <w:rPr>
          <w:sz w:val="28"/>
          <w:szCs w:val="28"/>
        </w:rPr>
      </w:pPr>
    </w:p>
    <w:p w14:paraId="42963863" w14:textId="17FE1631" w:rsidR="00604053" w:rsidRPr="00604053" w:rsidRDefault="00604053" w:rsidP="00BE56DB">
      <w:pPr>
        <w:spacing w:line="360" w:lineRule="auto"/>
        <w:jc w:val="both"/>
        <w:rPr>
          <w:sz w:val="28"/>
          <w:szCs w:val="28"/>
        </w:rPr>
      </w:pPr>
    </w:p>
    <w:p w14:paraId="09A622AE" w14:textId="458D2EA0" w:rsidR="00604053" w:rsidRDefault="00604053" w:rsidP="00BE56DB">
      <w:pPr>
        <w:spacing w:line="360" w:lineRule="auto"/>
        <w:jc w:val="both"/>
        <w:rPr>
          <w:szCs w:val="24"/>
        </w:rPr>
      </w:pPr>
    </w:p>
    <w:p w14:paraId="5442798E" w14:textId="77777777" w:rsidR="00604053" w:rsidRPr="0009558C" w:rsidRDefault="00604053" w:rsidP="00BE56DB">
      <w:pPr>
        <w:spacing w:line="360" w:lineRule="auto"/>
        <w:jc w:val="both"/>
        <w:rPr>
          <w:szCs w:val="24"/>
        </w:rPr>
      </w:pPr>
    </w:p>
    <w:p w14:paraId="10D24D7B" w14:textId="77777777" w:rsidR="00BE56DB" w:rsidRPr="0035035A" w:rsidRDefault="00BE56DB" w:rsidP="00BE56DB">
      <w:pPr>
        <w:rPr>
          <w:rFonts w:eastAsia="Calibri"/>
          <w:b/>
          <w:bCs/>
          <w:u w:val="single"/>
        </w:rPr>
      </w:pPr>
      <w:r w:rsidRPr="0035035A">
        <w:rPr>
          <w:rFonts w:eastAsia="Calibri"/>
          <w:b/>
          <w:bCs/>
          <w:u w:val="single"/>
        </w:rPr>
        <w:t>ACUERDO NÚMERO UNO:</w:t>
      </w:r>
    </w:p>
    <w:p w14:paraId="6EF31649" w14:textId="77777777" w:rsidR="00BE56DB" w:rsidRPr="0035035A" w:rsidRDefault="00BE56DB" w:rsidP="00BE56DB">
      <w:pPr>
        <w:spacing w:after="0" w:line="240" w:lineRule="auto"/>
        <w:jc w:val="both"/>
        <w:rPr>
          <w:bCs/>
          <w:color w:val="000000"/>
          <w:szCs w:val="24"/>
        </w:rPr>
      </w:pPr>
      <w:r w:rsidRPr="0035035A">
        <w:rPr>
          <w:bCs/>
          <w:color w:val="000000"/>
          <w:szCs w:val="24"/>
        </w:rPr>
        <w:t>El Concejo Municipal CONSIDERANDO:</w:t>
      </w:r>
    </w:p>
    <w:p w14:paraId="7EAAEDF8" w14:textId="77777777" w:rsidR="00BE56DB" w:rsidRPr="0035035A" w:rsidRDefault="00BE56DB" w:rsidP="00BE56DB">
      <w:pPr>
        <w:spacing w:after="0" w:line="240" w:lineRule="auto"/>
        <w:jc w:val="both"/>
        <w:rPr>
          <w:bCs/>
          <w:color w:val="000000"/>
          <w:szCs w:val="24"/>
        </w:rPr>
      </w:pPr>
    </w:p>
    <w:p w14:paraId="7E78423E" w14:textId="77777777" w:rsidR="00BE56DB" w:rsidRPr="0035035A" w:rsidRDefault="00BE56DB" w:rsidP="00BE56DB">
      <w:pPr>
        <w:numPr>
          <w:ilvl w:val="12"/>
          <w:numId w:val="0"/>
        </w:numPr>
        <w:tabs>
          <w:tab w:val="left" w:pos="-720"/>
        </w:tabs>
        <w:suppressAutoHyphens/>
        <w:jc w:val="both"/>
        <w:rPr>
          <w:rFonts w:eastAsia="Calibri"/>
          <w:spacing w:val="-3"/>
          <w:szCs w:val="24"/>
        </w:rPr>
      </w:pPr>
      <w:r w:rsidRPr="0035035A">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6924E2A" w14:textId="77777777" w:rsidR="00BE56DB" w:rsidRPr="0035035A" w:rsidRDefault="00BE56DB" w:rsidP="00BE56DB">
      <w:pPr>
        <w:numPr>
          <w:ilvl w:val="12"/>
          <w:numId w:val="0"/>
        </w:numPr>
        <w:tabs>
          <w:tab w:val="left" w:pos="-720"/>
        </w:tabs>
        <w:suppressAutoHyphens/>
        <w:jc w:val="both"/>
        <w:rPr>
          <w:rFonts w:eastAsia="Calibri"/>
          <w:spacing w:val="-3"/>
          <w:szCs w:val="24"/>
        </w:rPr>
      </w:pPr>
      <w:r w:rsidRPr="0035035A">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5CD9506" w14:textId="77777777" w:rsidR="00BE56DB" w:rsidRPr="0035035A" w:rsidRDefault="00BE56DB" w:rsidP="00BE56DB">
      <w:pPr>
        <w:numPr>
          <w:ilvl w:val="12"/>
          <w:numId w:val="0"/>
        </w:numPr>
        <w:tabs>
          <w:tab w:val="left" w:pos="-720"/>
        </w:tabs>
        <w:suppressAutoHyphens/>
        <w:jc w:val="both"/>
        <w:rPr>
          <w:rFonts w:eastAsia="Calibri"/>
          <w:spacing w:val="-3"/>
          <w:szCs w:val="24"/>
        </w:rPr>
      </w:pPr>
      <w:r w:rsidRPr="0035035A">
        <w:rPr>
          <w:rFonts w:eastAsia="Calibri"/>
          <w:spacing w:val="-3"/>
          <w:szCs w:val="24"/>
        </w:rPr>
        <w:t>III.- Que para cada solicitud se debe verificar que exista crédito presupuestario, previo al inicio del proceso adquisitivo;</w:t>
      </w:r>
    </w:p>
    <w:p w14:paraId="0ADAD303" w14:textId="77777777" w:rsidR="00BE56DB" w:rsidRPr="0035035A" w:rsidRDefault="00BE56DB" w:rsidP="00BE56DB">
      <w:pPr>
        <w:numPr>
          <w:ilvl w:val="12"/>
          <w:numId w:val="0"/>
        </w:numPr>
        <w:tabs>
          <w:tab w:val="left" w:pos="-720"/>
        </w:tabs>
        <w:suppressAutoHyphens/>
        <w:jc w:val="both"/>
        <w:rPr>
          <w:rFonts w:eastAsia="Calibri"/>
          <w:spacing w:val="-3"/>
          <w:szCs w:val="24"/>
        </w:rPr>
      </w:pPr>
      <w:r w:rsidRPr="0035035A">
        <w:rPr>
          <w:rFonts w:eastAsia="Calibri"/>
          <w:spacing w:val="-3"/>
          <w:szCs w:val="24"/>
        </w:rPr>
        <w:t xml:space="preserve">POR TANTO, en uso de las facultades que le confiere el Código Municipal y la Ley de Adquisiciones y Contrataciones de la Administración Pública el Concejo Municipal ACUERDA: </w:t>
      </w:r>
    </w:p>
    <w:p w14:paraId="07DDC6AD" w14:textId="77777777" w:rsidR="00BE56DB" w:rsidRPr="0035035A" w:rsidRDefault="00BE56DB" w:rsidP="00BE56DB">
      <w:pPr>
        <w:spacing w:after="0" w:line="240" w:lineRule="auto"/>
        <w:jc w:val="both"/>
        <w:rPr>
          <w:rFonts w:eastAsia="Calibri"/>
          <w:spacing w:val="-3"/>
          <w:szCs w:val="24"/>
        </w:rPr>
      </w:pPr>
      <w:r w:rsidRPr="0035035A">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35035A">
        <w:rPr>
          <w:szCs w:val="24"/>
        </w:rPr>
        <w:t xml:space="preserve">para lo cual se utiliza el modelo planteado en el </w:t>
      </w:r>
      <w:r w:rsidRPr="0035035A">
        <w:rPr>
          <w:bCs/>
          <w:szCs w:val="24"/>
        </w:rPr>
        <w:t xml:space="preserve">manual de procedimientos </w:t>
      </w:r>
      <w:r w:rsidRPr="0035035A">
        <w:rPr>
          <w:szCs w:val="24"/>
        </w:rPr>
        <w:t xml:space="preserve"> para el ciclo de gestión de adquisiciones y contrataciones de las instituciones de la administración pública - anexo b4 – solicitud o requerimiento de obra, bien o servicio; </w:t>
      </w:r>
      <w:r w:rsidRPr="0035035A">
        <w:rPr>
          <w:rFonts w:eastAsia="Calibri"/>
          <w:spacing w:val="-3"/>
          <w:szCs w:val="24"/>
        </w:rPr>
        <w:t>según el siguiente detalle:</w:t>
      </w:r>
    </w:p>
    <w:p w14:paraId="621B913E" w14:textId="065C9E5D" w:rsidR="00BE56DB" w:rsidRDefault="00BE56DB" w:rsidP="00BE56DB">
      <w:pPr>
        <w:spacing w:after="0" w:line="240" w:lineRule="auto"/>
        <w:jc w:val="both"/>
        <w:rPr>
          <w:rFonts w:eastAsia="Calibri"/>
          <w:spacing w:val="-3"/>
          <w:szCs w:val="24"/>
        </w:rPr>
      </w:pPr>
    </w:p>
    <w:p w14:paraId="2A33F914" w14:textId="26E73CF3" w:rsidR="003566E7" w:rsidRDefault="003566E7" w:rsidP="00BE56DB">
      <w:pPr>
        <w:spacing w:after="0" w:line="240" w:lineRule="auto"/>
        <w:jc w:val="both"/>
        <w:rPr>
          <w:rFonts w:eastAsia="Calibri"/>
          <w:spacing w:val="-3"/>
          <w:szCs w:val="24"/>
        </w:rPr>
      </w:pPr>
    </w:p>
    <w:p w14:paraId="24D8528D" w14:textId="77777777" w:rsidR="003566E7" w:rsidRPr="004953E4"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de papel y </w:t>
      </w:r>
      <w:proofErr w:type="spellStart"/>
      <w:r>
        <w:rPr>
          <w:rFonts w:eastAsia="Calibri"/>
        </w:rPr>
        <w:t>carton</w:t>
      </w:r>
      <w:proofErr w:type="spellEnd"/>
      <w:r>
        <w:rPr>
          <w:rFonts w:eastAsia="Calibri"/>
        </w:rPr>
        <w:t>, por un monto de $965.02</w:t>
      </w:r>
      <w:r w:rsidRPr="004953E4">
        <w:rPr>
          <w:rFonts w:eastAsia="Calibri"/>
        </w:rPr>
        <w:t>, para u</w:t>
      </w:r>
      <w:r>
        <w:rPr>
          <w:rFonts w:eastAsia="Calibri"/>
        </w:rPr>
        <w:t>so en bienes municipales</w:t>
      </w:r>
      <w:r w:rsidRPr="004953E4">
        <w:rPr>
          <w:rFonts w:eastAsia="Calibri"/>
        </w:rPr>
        <w:t>, Según certificación de</w:t>
      </w:r>
      <w:r>
        <w:rPr>
          <w:rFonts w:eastAsia="Calibri"/>
        </w:rPr>
        <w:t xml:space="preserve"> crédito presupuestario No. 1758</w:t>
      </w:r>
    </w:p>
    <w:p w14:paraId="19E3C0B8" w14:textId="77777777" w:rsidR="003566E7" w:rsidRPr="00CD0E25"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de cuero y caucho, productos </w:t>
      </w:r>
      <w:proofErr w:type="spellStart"/>
      <w:r>
        <w:rPr>
          <w:rFonts w:eastAsia="Calibri"/>
        </w:rPr>
        <w:t>quimicos</w:t>
      </w:r>
      <w:proofErr w:type="spellEnd"/>
      <w:r>
        <w:rPr>
          <w:rFonts w:eastAsia="Calibri"/>
        </w:rPr>
        <w:t xml:space="preserv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herramientas, repuestos y accesorios , por un monto de $473.47, para uso en eq.85 plantel de maquinaria y equipo, Según certificación de crédito presupuestario No. 1759</w:t>
      </w:r>
    </w:p>
    <w:p w14:paraId="51650FFC" w14:textId="77777777" w:rsidR="003566E7" w:rsidRPr="007107A4"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xml:space="preserve">, herramientas, repuestos y </w:t>
      </w:r>
      <w:proofErr w:type="gramStart"/>
      <w:r>
        <w:rPr>
          <w:rFonts w:eastAsia="Calibri"/>
        </w:rPr>
        <w:t>accesorios ,</w:t>
      </w:r>
      <w:proofErr w:type="gramEnd"/>
      <w:r>
        <w:rPr>
          <w:rFonts w:eastAsia="Calibri"/>
        </w:rPr>
        <w:t xml:space="preserve"> por un monto de $375.49, para uso en eq.149 plantel de maquinaria y equipo, Según certificación de crédito presupuestario No. 1760</w:t>
      </w:r>
    </w:p>
    <w:p w14:paraId="2D2318C8" w14:textId="77777777" w:rsidR="003566E7" w:rsidRPr="005C46B8"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$643.82, para uso en eq.84 plantel de maquinaria y equipo, Según certificación de crédito presupuestario No. 1761</w:t>
      </w:r>
    </w:p>
    <w:p w14:paraId="367A6927" w14:textId="77777777" w:rsidR="003566E7" w:rsidRPr="002850DE"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$523.03, para uso en eq.115 plantel de maquinaria y equipo, Según certificación de crédito presupuestario No. 1762</w:t>
      </w:r>
    </w:p>
    <w:p w14:paraId="1120D55D" w14:textId="77777777" w:rsidR="003566E7" w:rsidRPr="00155CB9"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$47.18, para uso en eq.117 plantel de maquinaria y equipo, Según certificación de crédito presupuestario No. 1763</w:t>
      </w:r>
    </w:p>
    <w:p w14:paraId="33A5FC3F" w14:textId="77777777" w:rsidR="003566E7" w:rsidRPr="00F27F62"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$169.50, para uso en eq.82 plantel de maquinaria y equipo, Según certificación de crédito presupuestario No. 1764</w:t>
      </w:r>
    </w:p>
    <w:p w14:paraId="01CABDDB" w14:textId="77777777" w:rsidR="003566E7" w:rsidRPr="00E10EC6"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$600.00, para uso en eq.63 plantel de maquinaria y equipo, Según certificación de crédito presupuestario No. 1765</w:t>
      </w:r>
    </w:p>
    <w:p w14:paraId="59E21A2D" w14:textId="77777777" w:rsidR="003566E7" w:rsidRPr="00E10EC6"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$150.00, para uso en eq.140 plantel de maquinaria y equipo, Según certificación de crédito presupuestario No. 1766</w:t>
      </w:r>
    </w:p>
    <w:p w14:paraId="52132337" w14:textId="77777777" w:rsidR="003566E7" w:rsidRPr="00AA64F1" w:rsidRDefault="003566E7" w:rsidP="00DE2584">
      <w:pPr>
        <w:pStyle w:val="Prrafodelista"/>
        <w:numPr>
          <w:ilvl w:val="0"/>
          <w:numId w:val="92"/>
        </w:numPr>
        <w:spacing w:after="0" w:line="240" w:lineRule="auto"/>
        <w:jc w:val="both"/>
        <w:rPr>
          <w:rFonts w:eastAsia="Calibri"/>
        </w:rPr>
      </w:pPr>
      <w:r>
        <w:rPr>
          <w:rFonts w:eastAsia="Calibri"/>
        </w:rPr>
        <w:lastRenderedPageBreak/>
        <w:t xml:space="preserve">Proceso de pago por mantenimientos y reparaciones de </w:t>
      </w:r>
      <w:proofErr w:type="spellStart"/>
      <w:r>
        <w:rPr>
          <w:rFonts w:eastAsia="Calibri"/>
        </w:rPr>
        <w:t>vehiculos</w:t>
      </w:r>
      <w:proofErr w:type="spellEnd"/>
      <w:r>
        <w:rPr>
          <w:rFonts w:eastAsia="Calibri"/>
        </w:rPr>
        <w:t>, por un monto de $30.75, para uso en eq.91 plantel de maquinaria y equipo, Según certificación de crédito presupuestario No. 1767</w:t>
      </w:r>
    </w:p>
    <w:p w14:paraId="433AD0EB" w14:textId="77777777" w:rsidR="003566E7" w:rsidRPr="0078102E"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$87.10, para uso en eq.37 plantel de maquinaria y equipo, Según certificación de crédito presupuestario No. 1768</w:t>
      </w:r>
    </w:p>
    <w:p w14:paraId="426D9C57" w14:textId="77777777" w:rsidR="003566E7" w:rsidRPr="0078102E"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$19.20, para uso en eq.84 plantel de maquinaria y equipo, Según certificación de crédito presupuestario No. 1769</w:t>
      </w:r>
    </w:p>
    <w:p w14:paraId="02138EB3" w14:textId="77777777" w:rsidR="003566E7" w:rsidRPr="0078102E"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$174.55, para uso en eq.96 plantel de maquinaria y equipo, Según certificación de crédito presupuestario No. 1770</w:t>
      </w:r>
    </w:p>
    <w:p w14:paraId="43561B61" w14:textId="77777777" w:rsidR="003566E7" w:rsidRPr="009C0CF2"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$60.00, para uso en eq.96 plantel de maquinaria y equipo, Según certificación de crédito presupuestario No. 1771</w:t>
      </w:r>
    </w:p>
    <w:p w14:paraId="5965347A" w14:textId="77777777" w:rsidR="003566E7" w:rsidRPr="00E35423"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$670.90, para uso en eq.47 plantel de maquinaria y equipo, Según certificación de crédito presupuestario No. 1772</w:t>
      </w:r>
    </w:p>
    <w:p w14:paraId="1A9B0DCE" w14:textId="77777777" w:rsidR="003566E7" w:rsidRPr="00812832"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w:t>
      </w:r>
      <w:proofErr w:type="gramStart"/>
      <w:r>
        <w:rPr>
          <w:rFonts w:eastAsia="Calibri"/>
        </w:rPr>
        <w:t>lavados ,</w:t>
      </w:r>
      <w:proofErr w:type="gramEnd"/>
      <w:r>
        <w:rPr>
          <w:rFonts w:eastAsia="Calibri"/>
        </w:rPr>
        <w:t xml:space="preserve"> por un monto de $112.00, para uso en plantel de maquinaria y equipo, Según certificación de crédito presupuestario No. 1773</w:t>
      </w:r>
    </w:p>
    <w:p w14:paraId="496D5760" w14:textId="77777777" w:rsidR="003566E7" w:rsidRPr="00ED20E7"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$73.00, para uso en eq.149 plantel de maquinaria y equipo, Según certificación de crédito presupuestario No. 1774</w:t>
      </w:r>
    </w:p>
    <w:p w14:paraId="02BDD8EB" w14:textId="77777777" w:rsidR="003566E7" w:rsidRPr="00960525"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xml:space="preserve">, herramientas, repuestos y </w:t>
      </w:r>
      <w:proofErr w:type="gramStart"/>
      <w:r>
        <w:rPr>
          <w:rFonts w:eastAsia="Calibri"/>
        </w:rPr>
        <w:t>accesorios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$33.56, para uso en eq.122 plantel de maquinaria y equipo, Según certificación de crédito presupuestario No. 1775</w:t>
      </w:r>
    </w:p>
    <w:p w14:paraId="48375715" w14:textId="77777777" w:rsidR="003566E7" w:rsidRPr="00743FC1"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$255.00, para uso en eq.126 plantel de maquinaria y equipo, Según certificación de crédito presupuestario No. 1776</w:t>
      </w:r>
    </w:p>
    <w:p w14:paraId="0E14A4D0" w14:textId="77777777" w:rsidR="003566E7" w:rsidRPr="00743FC1"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$12.00, para uso en eq.54 plantel de maquinaria y equipo, Según certificación de crédito presupuestario No. 1777</w:t>
      </w:r>
    </w:p>
    <w:p w14:paraId="4903846C" w14:textId="77777777" w:rsidR="003566E7" w:rsidRPr="000F3A1C"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proofErr w:type="gramStart"/>
      <w:r>
        <w:rPr>
          <w:rFonts w:eastAsia="Calibri"/>
        </w:rPr>
        <w:t>vehiculos</w:t>
      </w:r>
      <w:proofErr w:type="spellEnd"/>
      <w:r>
        <w:rPr>
          <w:rFonts w:eastAsia="Calibri"/>
        </w:rPr>
        <w:t xml:space="preserve"> ,</w:t>
      </w:r>
      <w:proofErr w:type="gramEnd"/>
      <w:r>
        <w:rPr>
          <w:rFonts w:eastAsia="Calibri"/>
        </w:rPr>
        <w:t xml:space="preserve"> por un monto de $84.75, para uso en eq.115 plantel de maquinaria y equipo, Según certificación de crédito presupuestario No. 1778</w:t>
      </w:r>
    </w:p>
    <w:p w14:paraId="26FBFA4E" w14:textId="77777777" w:rsidR="003566E7" w:rsidRPr="00763AB4"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maquinaria y equipo de </w:t>
      </w:r>
      <w:proofErr w:type="spellStart"/>
      <w:r>
        <w:rPr>
          <w:rFonts w:eastAsia="Calibri"/>
        </w:rPr>
        <w:t>produccion</w:t>
      </w:r>
      <w:proofErr w:type="spellEnd"/>
      <w:r>
        <w:rPr>
          <w:rFonts w:eastAsia="Calibri"/>
        </w:rPr>
        <w:t xml:space="preserve"> para apoyo </w:t>
      </w:r>
      <w:proofErr w:type="gramStart"/>
      <w:r>
        <w:rPr>
          <w:rFonts w:eastAsia="Calibri"/>
        </w:rPr>
        <w:t>institucional ,</w:t>
      </w:r>
      <w:proofErr w:type="gramEnd"/>
      <w:r>
        <w:rPr>
          <w:rFonts w:eastAsia="Calibri"/>
        </w:rPr>
        <w:t xml:space="preserve"> por un monto de $97.00, para uso en plantel de maquinaria y equipo, Según certificación de crédito presupuestario No. 1779</w:t>
      </w:r>
    </w:p>
    <w:p w14:paraId="2BBE385C" w14:textId="77777777" w:rsidR="003566E7" w:rsidRPr="000D2EFF" w:rsidRDefault="003566E7" w:rsidP="00DE2584">
      <w:pPr>
        <w:pStyle w:val="Prrafodelista"/>
        <w:numPr>
          <w:ilvl w:val="0"/>
          <w:numId w:val="92"/>
        </w:numPr>
        <w:spacing w:after="0" w:line="240" w:lineRule="auto"/>
        <w:jc w:val="both"/>
        <w:rPr>
          <w:rFonts w:eastAsia="Calibri"/>
        </w:rPr>
      </w:pPr>
      <w:r>
        <w:rPr>
          <w:rFonts w:eastAsia="Calibri"/>
        </w:rPr>
        <w:t>Proceso por compra de productos de cuero y caucho, por un monto de $1,341.60, para uso en bienes municipales, Según certificación de crédito presupuestario No. 1780</w:t>
      </w:r>
    </w:p>
    <w:p w14:paraId="3B84F9D6" w14:textId="77777777" w:rsidR="003566E7" w:rsidRPr="000D2EF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w:t>
      </w:r>
      <w:proofErr w:type="gramStart"/>
      <w:r>
        <w:rPr>
          <w:rFonts w:eastAsia="Calibri"/>
        </w:rPr>
        <w:t>fumigación ,</w:t>
      </w:r>
      <w:proofErr w:type="gramEnd"/>
      <w:r>
        <w:rPr>
          <w:rFonts w:eastAsia="Calibri"/>
        </w:rPr>
        <w:t xml:space="preserve"> por un monto de $445.00, para uso en mercados municipales, Según certificación de crédito presupuestario No. 1781</w:t>
      </w:r>
    </w:p>
    <w:p w14:paraId="77716D77" w14:textId="77777777" w:rsidR="003566E7" w:rsidRPr="00361515" w:rsidRDefault="003566E7" w:rsidP="00DE2584">
      <w:pPr>
        <w:pStyle w:val="Prrafodelista"/>
        <w:numPr>
          <w:ilvl w:val="0"/>
          <w:numId w:val="92"/>
        </w:numPr>
        <w:spacing w:after="0" w:line="240" w:lineRule="auto"/>
        <w:jc w:val="both"/>
        <w:rPr>
          <w:rFonts w:eastAsia="Calibri"/>
        </w:rPr>
      </w:pPr>
      <w:r>
        <w:rPr>
          <w:rFonts w:eastAsia="Calibri"/>
        </w:rPr>
        <w:t>Proceso de pago por lavados, por un monto de $112.00, para uso en plantel de maquinaria y equipo, Según certificación de crédito presupuestario No. 1782</w:t>
      </w:r>
    </w:p>
    <w:p w14:paraId="55816F8E" w14:textId="77777777" w:rsidR="003566E7" w:rsidRPr="005F384C"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$153.44, para uso en eq.46 plantel de maquinaria y equipo, Según certificación de crédito presupuestario No. 1783</w:t>
      </w:r>
    </w:p>
    <w:p w14:paraId="61A18834" w14:textId="77777777" w:rsidR="003566E7" w:rsidRPr="00DD0A81"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$602.03, para uso en eq.51 plantel de maquinaria y equipo, Según certificación de crédito presupuestario No. 1784</w:t>
      </w:r>
    </w:p>
    <w:p w14:paraId="0CF32922" w14:textId="77777777" w:rsidR="003566E7" w:rsidRPr="00DD0A81"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accesorios, mantenimientos y reparaciones de </w:t>
      </w:r>
      <w:proofErr w:type="spellStart"/>
      <w:r>
        <w:rPr>
          <w:rFonts w:eastAsia="Calibri"/>
        </w:rPr>
        <w:t>vehiculos</w:t>
      </w:r>
      <w:proofErr w:type="spellEnd"/>
      <w:r>
        <w:rPr>
          <w:rFonts w:eastAsia="Calibri"/>
        </w:rPr>
        <w:t>, por un monto de $950.35, para uso en eq.151 plantel de maquinaria y equipo, Según certificación de crédito presupuestario No. 1785</w:t>
      </w:r>
    </w:p>
    <w:p w14:paraId="677DA297" w14:textId="77777777" w:rsidR="003566E7" w:rsidRPr="00C33F82"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materiales eléctricos, por un monto de $436.80, para uso en plantel de maquinaria y equipo, Según certificación de crédito presupuestario No. 1786</w:t>
      </w:r>
    </w:p>
    <w:p w14:paraId="59D35F42" w14:textId="77777777" w:rsidR="003566E7" w:rsidRPr="00D5395B" w:rsidRDefault="003566E7" w:rsidP="00DE2584">
      <w:pPr>
        <w:pStyle w:val="Prrafodelista"/>
        <w:numPr>
          <w:ilvl w:val="0"/>
          <w:numId w:val="92"/>
        </w:numPr>
        <w:spacing w:after="0" w:line="240" w:lineRule="auto"/>
        <w:jc w:val="both"/>
        <w:rPr>
          <w:rFonts w:eastAsia="Calibri"/>
        </w:rPr>
      </w:pPr>
      <w:r>
        <w:rPr>
          <w:rFonts w:eastAsia="Calibri"/>
        </w:rPr>
        <w:lastRenderedPageBreak/>
        <w:t xml:space="preserve">Proceso por compra de herramientas, repuestos y </w:t>
      </w:r>
      <w:proofErr w:type="gramStart"/>
      <w:r>
        <w:rPr>
          <w:rFonts w:eastAsia="Calibri"/>
        </w:rPr>
        <w:t>accesorios ,</w:t>
      </w:r>
      <w:proofErr w:type="gramEnd"/>
      <w:r>
        <w:rPr>
          <w:rFonts w:eastAsia="Calibri"/>
        </w:rPr>
        <w:t xml:space="preserve"> por un monto de $130.00, para uso en eq.162 plantel de maquinaria y equipo, Según certificación de crédito presupuestario No. 1787</w:t>
      </w:r>
    </w:p>
    <w:p w14:paraId="1CFA501A" w14:textId="77777777" w:rsidR="003566E7" w:rsidRPr="007259A3"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por un monto de $1,859.00, para uso en ADESCO Tahuilapa, Según certificación de crédito presupuestario No. 1788</w:t>
      </w:r>
    </w:p>
    <w:p w14:paraId="49DFC937" w14:textId="77777777" w:rsidR="003566E7" w:rsidRPr="00040D5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de cuero y caucho, combustibles y lubricantes,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materiales eléctricos, bienes de uso y consumo diversos, maquinarias y equipo, por un monto de $2,058.00, para uso en ADESCO Divina Providencia </w:t>
      </w:r>
      <w:proofErr w:type="spellStart"/>
      <w:r>
        <w:rPr>
          <w:rFonts w:eastAsia="Calibri"/>
        </w:rPr>
        <w:t>canton</w:t>
      </w:r>
      <w:proofErr w:type="spellEnd"/>
      <w:r>
        <w:rPr>
          <w:rFonts w:eastAsia="Calibri"/>
        </w:rPr>
        <w:t xml:space="preserve"> Las Piedras, Según certificación de crédito presupuestario No. 1789</w:t>
      </w:r>
    </w:p>
    <w:p w14:paraId="29371FAB" w14:textId="77777777" w:rsidR="003566E7" w:rsidRPr="003369CD"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mantenimientos y reparaciones de </w:t>
      </w:r>
      <w:proofErr w:type="spellStart"/>
      <w:r>
        <w:rPr>
          <w:rFonts w:eastAsia="Calibri"/>
        </w:rPr>
        <w:t>vehiculos</w:t>
      </w:r>
      <w:proofErr w:type="spellEnd"/>
      <w:r>
        <w:rPr>
          <w:rFonts w:eastAsia="Calibri"/>
        </w:rPr>
        <w:t xml:space="preserve">, por un monto de $274.10, para uso en </w:t>
      </w:r>
      <w:proofErr w:type="spellStart"/>
      <w:r>
        <w:rPr>
          <w:rFonts w:eastAsia="Calibri"/>
        </w:rPr>
        <w:t>Policia</w:t>
      </w:r>
      <w:proofErr w:type="spellEnd"/>
      <w:r>
        <w:rPr>
          <w:rFonts w:eastAsia="Calibri"/>
        </w:rPr>
        <w:t xml:space="preserve"> Nacional Civil,  Según certificación de crédito presupuestario No. 1790</w:t>
      </w:r>
    </w:p>
    <w:p w14:paraId="42C6B10C" w14:textId="77777777" w:rsidR="003566E7" w:rsidRPr="003369CD"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textiles y vestuarios, bienes de uso y consumo </w:t>
      </w:r>
      <w:proofErr w:type="gramStart"/>
      <w:r>
        <w:rPr>
          <w:rFonts w:eastAsia="Calibri"/>
        </w:rPr>
        <w:t>diversos,  por</w:t>
      </w:r>
      <w:proofErr w:type="gramEnd"/>
      <w:r>
        <w:rPr>
          <w:rFonts w:eastAsia="Calibri"/>
        </w:rPr>
        <w:t xml:space="preserve"> un monto de $316.00, para uso en ADESCO San Francisco de </w:t>
      </w:r>
      <w:proofErr w:type="spellStart"/>
      <w:r>
        <w:rPr>
          <w:rFonts w:eastAsia="Calibri"/>
        </w:rPr>
        <w:t>Asis</w:t>
      </w:r>
      <w:proofErr w:type="spellEnd"/>
      <w:r>
        <w:rPr>
          <w:rFonts w:eastAsia="Calibri"/>
        </w:rPr>
        <w:t xml:space="preserve"> </w:t>
      </w:r>
      <w:proofErr w:type="spellStart"/>
      <w:r>
        <w:rPr>
          <w:rFonts w:eastAsia="Calibri"/>
        </w:rPr>
        <w:t>canton</w:t>
      </w:r>
      <w:proofErr w:type="spellEnd"/>
      <w:r>
        <w:rPr>
          <w:rFonts w:eastAsia="Calibri"/>
        </w:rPr>
        <w:t xml:space="preserve"> El </w:t>
      </w:r>
      <w:proofErr w:type="spellStart"/>
      <w:r>
        <w:rPr>
          <w:rFonts w:eastAsia="Calibri"/>
        </w:rPr>
        <w:t>Capulin</w:t>
      </w:r>
      <w:proofErr w:type="spellEnd"/>
      <w:r>
        <w:rPr>
          <w:rFonts w:eastAsia="Calibri"/>
        </w:rPr>
        <w:t>, Según certificación de crédito presupuestario No. 1791</w:t>
      </w:r>
    </w:p>
    <w:p w14:paraId="5B82EF9A" w14:textId="77777777" w:rsidR="003566E7" w:rsidRPr="00AA1BB5"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por un monto de $188.00, para uso en ADESCO </w:t>
      </w:r>
      <w:proofErr w:type="spellStart"/>
      <w:r>
        <w:rPr>
          <w:rFonts w:eastAsia="Calibri"/>
        </w:rPr>
        <w:t>Caserio</w:t>
      </w:r>
      <w:proofErr w:type="spellEnd"/>
      <w:r>
        <w:rPr>
          <w:rFonts w:eastAsia="Calibri"/>
        </w:rPr>
        <w:t xml:space="preserve"> Piletas Según certificación de crédito presupuestario No. 1792</w:t>
      </w:r>
    </w:p>
    <w:p w14:paraId="492EC368" w14:textId="77777777" w:rsidR="003566E7" w:rsidRPr="00A83892"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de cuero y caucho, por un monto de $242.00, para uso en ADESCO Santa Cruz </w:t>
      </w:r>
      <w:proofErr w:type="spellStart"/>
      <w:r>
        <w:rPr>
          <w:rFonts w:eastAsia="Calibri"/>
        </w:rPr>
        <w:t>canton</w:t>
      </w:r>
      <w:proofErr w:type="spellEnd"/>
      <w:r>
        <w:rPr>
          <w:rFonts w:eastAsia="Calibri"/>
        </w:rPr>
        <w:t xml:space="preserve"> La Joya, Según certificación de crédito presupuestario No. 1793</w:t>
      </w:r>
    </w:p>
    <w:p w14:paraId="220B4C2B" w14:textId="77777777" w:rsidR="003566E7" w:rsidRPr="00E6784F" w:rsidRDefault="003566E7" w:rsidP="00DE2584">
      <w:pPr>
        <w:pStyle w:val="Prrafodelista"/>
        <w:numPr>
          <w:ilvl w:val="0"/>
          <w:numId w:val="92"/>
        </w:numPr>
        <w:spacing w:after="0" w:line="240" w:lineRule="auto"/>
        <w:jc w:val="both"/>
        <w:rPr>
          <w:rFonts w:eastAsia="Calibri"/>
        </w:rPr>
      </w:pPr>
      <w:r>
        <w:rPr>
          <w:rFonts w:eastAsia="Calibri"/>
        </w:rPr>
        <w:t xml:space="preserve">Proceso de pago por derechos de conexión trifilar en baja </w:t>
      </w:r>
      <w:proofErr w:type="spellStart"/>
      <w:r>
        <w:rPr>
          <w:rFonts w:eastAsia="Calibri"/>
        </w:rPr>
        <w:t>tension</w:t>
      </w:r>
      <w:proofErr w:type="spellEnd"/>
      <w:r>
        <w:rPr>
          <w:rFonts w:eastAsia="Calibri"/>
        </w:rPr>
        <w:t xml:space="preserve">, por un monto de $149.26, para uso en ADESCO Buenos Aires </w:t>
      </w:r>
      <w:proofErr w:type="spellStart"/>
      <w:r>
        <w:rPr>
          <w:rFonts w:eastAsia="Calibri"/>
        </w:rPr>
        <w:t>canton</w:t>
      </w:r>
      <w:proofErr w:type="spellEnd"/>
      <w:r>
        <w:rPr>
          <w:rFonts w:eastAsia="Calibri"/>
        </w:rPr>
        <w:t xml:space="preserve"> San Antonio La Junta, Según certificación de crédito presupuestario No. 1794</w:t>
      </w:r>
    </w:p>
    <w:p w14:paraId="2675C9DE" w14:textId="77777777" w:rsidR="003566E7" w:rsidRPr="00840915"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$183.00, para uso en eq.96 plantel de maquinaria y equipo, Según certificación de crédito presupuestario No. 1795</w:t>
      </w:r>
    </w:p>
    <w:p w14:paraId="0FCDFEA0" w14:textId="77777777" w:rsidR="003566E7" w:rsidRPr="004D0584"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alimenticios para personas, productos de papel y </w:t>
      </w:r>
      <w:proofErr w:type="spellStart"/>
      <w:r>
        <w:rPr>
          <w:rFonts w:eastAsia="Calibri"/>
        </w:rPr>
        <w:t>carton</w:t>
      </w:r>
      <w:proofErr w:type="spellEnd"/>
      <w:r>
        <w:rPr>
          <w:rFonts w:eastAsia="Calibri"/>
        </w:rPr>
        <w:t xml:space="preserve">, productos </w:t>
      </w:r>
      <w:proofErr w:type="spellStart"/>
      <w:r>
        <w:rPr>
          <w:rFonts w:eastAsia="Calibri"/>
        </w:rPr>
        <w:t>quimicos</w:t>
      </w:r>
      <w:proofErr w:type="spellEnd"/>
      <w:r>
        <w:rPr>
          <w:rFonts w:eastAsia="Calibri"/>
        </w:rPr>
        <w:t xml:space="preserve">, bienes de uso y consumo diversos, por un monto de $1,297.60, para uso </w:t>
      </w:r>
      <w:proofErr w:type="gramStart"/>
      <w:r>
        <w:rPr>
          <w:rFonts w:eastAsia="Calibri"/>
        </w:rPr>
        <w:t>en  plantel</w:t>
      </w:r>
      <w:proofErr w:type="gramEnd"/>
      <w:r>
        <w:rPr>
          <w:rFonts w:eastAsia="Calibri"/>
        </w:rPr>
        <w:t xml:space="preserve"> de maquinaria y equipo, Según certificación de crédito presupuestario No. 1796</w:t>
      </w:r>
    </w:p>
    <w:p w14:paraId="6CAE03B5" w14:textId="77777777" w:rsidR="003566E7" w:rsidRPr="00FA114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$179.21, para uso en eq.164 plantel de maquinaria y equipo, Según certificación de crédito presupuestario No. 1797</w:t>
      </w:r>
    </w:p>
    <w:p w14:paraId="6AD130CF" w14:textId="77777777" w:rsidR="003566E7" w:rsidRPr="00265220"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w:t>
      </w:r>
      <w:proofErr w:type="gramStart"/>
      <w:r>
        <w:rPr>
          <w:rFonts w:eastAsia="Calibri"/>
        </w:rPr>
        <w:t>mobiliario ,</w:t>
      </w:r>
      <w:proofErr w:type="gramEnd"/>
      <w:r>
        <w:rPr>
          <w:rFonts w:eastAsia="Calibri"/>
        </w:rPr>
        <w:t xml:space="preserve"> por un monto de $489.58, para uso en unidad de presupuesto, Según certificación de crédito presupuestario No. 1798</w:t>
      </w:r>
    </w:p>
    <w:p w14:paraId="764A715A" w14:textId="77777777" w:rsidR="003566E7" w:rsidRPr="00265220"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por un monto de $199.50, para uso en ADESCO San Pedro 2, Según certificación de crédito presupuestario No. 1799</w:t>
      </w:r>
    </w:p>
    <w:p w14:paraId="20EB8927" w14:textId="77777777" w:rsidR="003566E7" w:rsidRPr="00265220"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$586.05, para uso en eq.135 plantel de maquinaria y equipo, Según certificación de crédito presupuestario No. 1800</w:t>
      </w:r>
    </w:p>
    <w:p w14:paraId="06F94F99" w14:textId="77777777" w:rsidR="003566E7" w:rsidRPr="00C976F6"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bienes de uso y consumo diversos, por un monto de $48.00, para uso en ADESCO El Triunfo, </w:t>
      </w:r>
      <w:proofErr w:type="spellStart"/>
      <w:r>
        <w:rPr>
          <w:rFonts w:eastAsia="Calibri"/>
        </w:rPr>
        <w:t>Canton</w:t>
      </w:r>
      <w:proofErr w:type="spellEnd"/>
      <w:r>
        <w:rPr>
          <w:rFonts w:eastAsia="Calibri"/>
        </w:rPr>
        <w:t xml:space="preserve"> </w:t>
      </w:r>
      <w:proofErr w:type="spellStart"/>
      <w:r>
        <w:rPr>
          <w:rFonts w:eastAsia="Calibri"/>
        </w:rPr>
        <w:t>Belen</w:t>
      </w:r>
      <w:proofErr w:type="spellEnd"/>
      <w:r>
        <w:rPr>
          <w:rFonts w:eastAsia="Calibri"/>
        </w:rPr>
        <w:t xml:space="preserve"> </w:t>
      </w:r>
      <w:proofErr w:type="spellStart"/>
      <w:r>
        <w:rPr>
          <w:rFonts w:eastAsia="Calibri"/>
        </w:rPr>
        <w:t>Gujat</w:t>
      </w:r>
      <w:proofErr w:type="spellEnd"/>
      <w:r>
        <w:rPr>
          <w:rFonts w:eastAsia="Calibri"/>
        </w:rPr>
        <w:t>, Según certificación de crédito presupuestario No. 1801</w:t>
      </w:r>
    </w:p>
    <w:p w14:paraId="256F5D6D" w14:textId="77777777" w:rsidR="003566E7" w:rsidRPr="00BE0BF9"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bienes de uso y consumo diversos, por un monto de $581.55, para uso en ADESCO La </w:t>
      </w:r>
      <w:proofErr w:type="spellStart"/>
      <w:r>
        <w:rPr>
          <w:rFonts w:eastAsia="Calibri"/>
        </w:rPr>
        <w:t>Bendicion</w:t>
      </w:r>
      <w:proofErr w:type="spellEnd"/>
      <w:r>
        <w:rPr>
          <w:rFonts w:eastAsia="Calibri"/>
        </w:rPr>
        <w:t xml:space="preserve"> </w:t>
      </w:r>
      <w:proofErr w:type="spellStart"/>
      <w:r>
        <w:rPr>
          <w:rFonts w:eastAsia="Calibri"/>
        </w:rPr>
        <w:t>caserio</w:t>
      </w:r>
      <w:proofErr w:type="spellEnd"/>
      <w:r>
        <w:rPr>
          <w:rFonts w:eastAsia="Calibri"/>
        </w:rPr>
        <w:t xml:space="preserve"> el </w:t>
      </w:r>
      <w:proofErr w:type="spellStart"/>
      <w:r>
        <w:rPr>
          <w:rFonts w:eastAsia="Calibri"/>
        </w:rPr>
        <w:t>Cramen</w:t>
      </w:r>
      <w:proofErr w:type="spellEnd"/>
      <w:r>
        <w:rPr>
          <w:rFonts w:eastAsia="Calibri"/>
        </w:rPr>
        <w:t xml:space="preserve"> </w:t>
      </w:r>
      <w:proofErr w:type="spellStart"/>
      <w:r>
        <w:rPr>
          <w:rFonts w:eastAsia="Calibri"/>
        </w:rPr>
        <w:t>canton</w:t>
      </w:r>
      <w:proofErr w:type="spellEnd"/>
      <w:r>
        <w:rPr>
          <w:rFonts w:eastAsia="Calibri"/>
        </w:rPr>
        <w:t xml:space="preserve"> El Panal, Según certificación de crédito presupuestario No. 1802</w:t>
      </w:r>
    </w:p>
    <w:p w14:paraId="3C5FE4F5" w14:textId="77777777" w:rsidR="003566E7" w:rsidRPr="00703479" w:rsidRDefault="003566E7" w:rsidP="00DE2584">
      <w:pPr>
        <w:pStyle w:val="Prrafodelista"/>
        <w:numPr>
          <w:ilvl w:val="0"/>
          <w:numId w:val="92"/>
        </w:numPr>
        <w:spacing w:after="0" w:line="240" w:lineRule="auto"/>
        <w:jc w:val="both"/>
        <w:rPr>
          <w:rFonts w:eastAsia="Calibri"/>
        </w:rPr>
      </w:pPr>
      <w:r>
        <w:rPr>
          <w:rFonts w:eastAsia="Calibri"/>
        </w:rPr>
        <w:t>Proceso de pago por mantenimientos y reparaciones de bienes muebles, por un monto de $135.60, para uso en registro del Estado Familiar, Según certificación de crédito presupuestario No. 1803</w:t>
      </w:r>
    </w:p>
    <w:p w14:paraId="45DF53FC" w14:textId="77777777" w:rsidR="003566E7" w:rsidRPr="00703479"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alimenticios para personas, productos de papel y </w:t>
      </w:r>
      <w:proofErr w:type="spellStart"/>
      <w:r>
        <w:rPr>
          <w:rFonts w:eastAsia="Calibri"/>
        </w:rPr>
        <w:t>carton</w:t>
      </w:r>
      <w:proofErr w:type="spellEnd"/>
      <w:r>
        <w:rPr>
          <w:rFonts w:eastAsia="Calibri"/>
        </w:rPr>
        <w:t>, por un monto de $570.05, para uso en CAMM, Según certificación de crédito presupuestario No. 1804</w:t>
      </w:r>
    </w:p>
    <w:p w14:paraId="23A5C13E" w14:textId="77777777" w:rsidR="003566E7" w:rsidRPr="00703479" w:rsidRDefault="003566E7" w:rsidP="00DE2584">
      <w:pPr>
        <w:pStyle w:val="Prrafodelista"/>
        <w:numPr>
          <w:ilvl w:val="0"/>
          <w:numId w:val="92"/>
        </w:numPr>
        <w:spacing w:after="0" w:line="240" w:lineRule="auto"/>
        <w:jc w:val="both"/>
        <w:rPr>
          <w:rFonts w:eastAsia="Calibri"/>
        </w:rPr>
      </w:pPr>
      <w:r>
        <w:rPr>
          <w:rFonts w:eastAsia="Calibri"/>
        </w:rPr>
        <w:lastRenderedPageBreak/>
        <w:t xml:space="preserve">Proceso por compra de maquinaria y equipo de </w:t>
      </w:r>
      <w:proofErr w:type="spellStart"/>
      <w:r>
        <w:rPr>
          <w:rFonts w:eastAsia="Calibri"/>
        </w:rPr>
        <w:t>produccion</w:t>
      </w:r>
      <w:proofErr w:type="spellEnd"/>
      <w:r>
        <w:rPr>
          <w:rFonts w:eastAsia="Calibri"/>
        </w:rPr>
        <w:t xml:space="preserve"> para apoyo institucional, por un monto de $529.00, para uso en CAMM, Según certificación de crédito presupuestario No. 1805</w:t>
      </w:r>
    </w:p>
    <w:p w14:paraId="28F32112" w14:textId="77777777" w:rsidR="003566E7" w:rsidRPr="00C5357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bienes de uso y consumo diversos, por un monto de $63.75, para uso en </w:t>
      </w:r>
      <w:proofErr w:type="spellStart"/>
      <w:r>
        <w:rPr>
          <w:rFonts w:eastAsia="Calibri"/>
        </w:rPr>
        <w:t>mtto</w:t>
      </w:r>
      <w:proofErr w:type="spellEnd"/>
      <w:r>
        <w:rPr>
          <w:rFonts w:eastAsia="Calibri"/>
        </w:rPr>
        <w:t xml:space="preserve"> de bienes municipales, Según certificación de crédito presupuestario No. 1806</w:t>
      </w:r>
    </w:p>
    <w:p w14:paraId="12487633" w14:textId="77777777" w:rsidR="003566E7" w:rsidRPr="00331CE7" w:rsidRDefault="003566E7" w:rsidP="00DE2584">
      <w:pPr>
        <w:pStyle w:val="Prrafodelista"/>
        <w:numPr>
          <w:ilvl w:val="0"/>
          <w:numId w:val="92"/>
        </w:numPr>
        <w:spacing w:after="0" w:line="240" w:lineRule="auto"/>
        <w:jc w:val="both"/>
        <w:rPr>
          <w:rFonts w:eastAsia="Calibri"/>
        </w:rPr>
      </w:pPr>
      <w:r>
        <w:rPr>
          <w:rFonts w:eastAsia="Calibri"/>
        </w:rPr>
        <w:t>Proceso por compra de productos alimenticios para personas, por un monto de $375.00, para uso en unidad de la mujer, Según certificación de crédito presupuestario No. 1807</w:t>
      </w:r>
    </w:p>
    <w:p w14:paraId="00EB4106" w14:textId="77777777" w:rsidR="003566E7" w:rsidRPr="00A434D2"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equipos </w:t>
      </w:r>
      <w:proofErr w:type="spellStart"/>
      <w:r>
        <w:rPr>
          <w:rFonts w:eastAsia="Calibri"/>
        </w:rPr>
        <w:t>informaticos</w:t>
      </w:r>
      <w:proofErr w:type="spellEnd"/>
      <w:r>
        <w:rPr>
          <w:rFonts w:eastAsia="Calibri"/>
        </w:rPr>
        <w:t>, por un monto de $1,048.74, para uso en presupuesto, Según certificación de crédito presupuestario No. 1808</w:t>
      </w:r>
    </w:p>
    <w:p w14:paraId="5C2A2306" w14:textId="77777777" w:rsidR="003566E7" w:rsidRPr="00C755F7"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maquinaria y equipo de </w:t>
      </w:r>
      <w:proofErr w:type="spellStart"/>
      <w:r>
        <w:rPr>
          <w:rFonts w:eastAsia="Calibri"/>
        </w:rPr>
        <w:t>produccion</w:t>
      </w:r>
      <w:proofErr w:type="spellEnd"/>
      <w:r>
        <w:rPr>
          <w:rFonts w:eastAsia="Calibri"/>
        </w:rPr>
        <w:t xml:space="preserve"> para apoyo institucional, por un monto de $570.00, para uso en planta trituradora asfalto y </w:t>
      </w:r>
      <w:proofErr w:type="spellStart"/>
      <w:r>
        <w:rPr>
          <w:rFonts w:eastAsia="Calibri"/>
        </w:rPr>
        <w:t>bloquera</w:t>
      </w:r>
      <w:proofErr w:type="spellEnd"/>
      <w:r>
        <w:rPr>
          <w:rFonts w:eastAsia="Calibri"/>
        </w:rPr>
        <w:t>, Según certificación de crédito presupuestario No. 1809</w:t>
      </w:r>
    </w:p>
    <w:p w14:paraId="578E7E96" w14:textId="77777777" w:rsidR="003566E7" w:rsidRPr="005C5662" w:rsidRDefault="003566E7" w:rsidP="00DE2584">
      <w:pPr>
        <w:pStyle w:val="Prrafodelista"/>
        <w:numPr>
          <w:ilvl w:val="0"/>
          <w:numId w:val="92"/>
        </w:numPr>
        <w:spacing w:after="0" w:line="240" w:lineRule="auto"/>
        <w:jc w:val="both"/>
        <w:rPr>
          <w:rFonts w:eastAsia="Calibri"/>
        </w:rPr>
      </w:pPr>
      <w:r>
        <w:rPr>
          <w:rFonts w:eastAsia="Calibri"/>
        </w:rPr>
        <w:t>Proceso de pago por mantenimientos y reparaciones de bienes muebles, por un monto de $50.85, para uso en recursos humanos, Según certificación de crédito presupuestario No. 1810</w:t>
      </w:r>
    </w:p>
    <w:p w14:paraId="109B2AE5" w14:textId="77777777" w:rsidR="003566E7" w:rsidRPr="0097539C"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equipos </w:t>
      </w:r>
      <w:proofErr w:type="spellStart"/>
      <w:r>
        <w:rPr>
          <w:rFonts w:eastAsia="Calibri"/>
        </w:rPr>
        <w:t>informaticos</w:t>
      </w:r>
      <w:proofErr w:type="spellEnd"/>
      <w:r>
        <w:rPr>
          <w:rFonts w:eastAsia="Calibri"/>
        </w:rPr>
        <w:t xml:space="preserve">, por un monto de $1,235.95, para uso en unidad de </w:t>
      </w:r>
      <w:proofErr w:type="spellStart"/>
      <w:r>
        <w:rPr>
          <w:rFonts w:eastAsia="Calibri"/>
        </w:rPr>
        <w:t>informatica</w:t>
      </w:r>
      <w:proofErr w:type="spellEnd"/>
      <w:r>
        <w:rPr>
          <w:rFonts w:eastAsia="Calibri"/>
        </w:rPr>
        <w:t>, Según certificación de crédito presupuestario No. 1811</w:t>
      </w:r>
    </w:p>
    <w:p w14:paraId="2BC943F9" w14:textId="77777777" w:rsidR="003566E7" w:rsidRPr="00813406"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$450.00, para uso en eq.159 plantel de maquinaria y equipo, Según certificación de crédito presupuestario No. 1812</w:t>
      </w:r>
    </w:p>
    <w:p w14:paraId="63416472" w14:textId="77777777" w:rsidR="003566E7" w:rsidRPr="0018266A"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$100.00, para uso en plantel de maquinaria y equipo, Según certificación de crédito presupuestario No. 1813</w:t>
      </w:r>
    </w:p>
    <w:p w14:paraId="5EB76412" w14:textId="77777777" w:rsidR="003566E7" w:rsidRPr="002F5BBD"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$395.50, para uso en eq.54 plantel de maquinaria y equipo, Según certificación de crédito presupuestario No. 1814</w:t>
      </w:r>
    </w:p>
    <w:p w14:paraId="3C86EDA4" w14:textId="77777777" w:rsidR="003566E7" w:rsidRPr="00B44D67"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$856.00, para uso en eq.117 plantel de maquinaria y equipo, Según certificación de crédito presupuestario No. 1815</w:t>
      </w:r>
    </w:p>
    <w:p w14:paraId="1F578406" w14:textId="77777777" w:rsidR="003566E7" w:rsidRPr="00B47618"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$103.50, para uso en eq.79 plantel de maquinaria y equipo, Según certificación de crédito presupuestario No. 1816</w:t>
      </w:r>
    </w:p>
    <w:p w14:paraId="7B708CAE" w14:textId="77777777" w:rsidR="003566E7" w:rsidRPr="003C4A09"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$125.00, para uso en eq.25 plantel de maquinaria y equipo, Según certificación de crédito presupuestario No. 1817</w:t>
      </w:r>
    </w:p>
    <w:p w14:paraId="27D1D963" w14:textId="77777777" w:rsidR="003566E7" w:rsidRPr="003C4A09"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$122.00, para uso en eq.100 plantel de maquinaria y equipo, Según certificación de crédito presupuestario No. 1818</w:t>
      </w:r>
    </w:p>
    <w:p w14:paraId="388D6D47" w14:textId="77777777" w:rsidR="003566E7" w:rsidRPr="003F4B7B"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$753.20, para uso en eq.37 plantel de maquinaria y equipo, Según certificación de crédito presupuestario No. 1819</w:t>
      </w:r>
    </w:p>
    <w:p w14:paraId="24A60D1E" w14:textId="77777777" w:rsidR="003566E7" w:rsidRPr="003F4B7B"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$65.25, para uso en eq.75 plantel de maquinaria y equipo, Según certificación de crédito presupuestario No. 1820</w:t>
      </w:r>
    </w:p>
    <w:p w14:paraId="115206F3" w14:textId="77777777" w:rsidR="003566E7" w:rsidRPr="003F4B7B"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$65.00, para uso en eq.129 plantel de maquinaria y equipo, Según certificación de crédito presupuestario No. 1821</w:t>
      </w:r>
    </w:p>
    <w:p w14:paraId="12E163F5" w14:textId="77777777" w:rsidR="003566E7" w:rsidRPr="003F4B7B"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$241.60, para uso en eq.164 plantel de maquinaria y equipo, Según certificación de crédito presupuestario No. 1822</w:t>
      </w:r>
    </w:p>
    <w:p w14:paraId="6BC47303" w14:textId="77777777" w:rsidR="003566E7" w:rsidRPr="00F1244E"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$158.00, para uso en eq.85 plantel de maquinaria y equipo, Según certificación de crédito presupuestario No. 1823</w:t>
      </w:r>
    </w:p>
    <w:p w14:paraId="6A7D1F17" w14:textId="77777777" w:rsidR="003566E7" w:rsidRPr="003A28DD" w:rsidRDefault="003566E7" w:rsidP="00DE2584">
      <w:pPr>
        <w:pStyle w:val="Prrafodelista"/>
        <w:numPr>
          <w:ilvl w:val="0"/>
          <w:numId w:val="92"/>
        </w:numPr>
        <w:spacing w:after="0" w:line="240" w:lineRule="auto"/>
        <w:jc w:val="both"/>
        <w:rPr>
          <w:rFonts w:eastAsia="Calibri"/>
        </w:rPr>
      </w:pPr>
      <w:r>
        <w:rPr>
          <w:rFonts w:eastAsia="Calibri"/>
        </w:rPr>
        <w:lastRenderedPageBreak/>
        <w:t xml:space="preserve">Proceso por compra de herramientas, repuestos y </w:t>
      </w:r>
      <w:proofErr w:type="gramStart"/>
      <w:r>
        <w:rPr>
          <w:rFonts w:eastAsia="Calibri"/>
        </w:rPr>
        <w:t>accesorios ,</w:t>
      </w:r>
      <w:proofErr w:type="gramEnd"/>
      <w:r>
        <w:rPr>
          <w:rFonts w:eastAsia="Calibri"/>
        </w:rPr>
        <w:t xml:space="preserve"> por un monto de $90.50, para uso en eq.177 plantel de maquinaria y equipo, Según certificación de crédito presupuestario No. 1824</w:t>
      </w:r>
    </w:p>
    <w:p w14:paraId="5D1EAFDD" w14:textId="77777777" w:rsidR="003566E7" w:rsidRPr="00292876"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$105.00, para uso en eq.91 plantel de maquinaria y equipo, Según certificación de crédito presupuestario No. 1825</w:t>
      </w:r>
    </w:p>
    <w:p w14:paraId="7D4D8A72" w14:textId="77777777" w:rsidR="003566E7" w:rsidRPr="00C7526C"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$31.00, para uso en eq.119 plantel de maquinaria y equipo, Según certificación de crédito presupuestario No. 1826</w:t>
      </w:r>
    </w:p>
    <w:p w14:paraId="22C53D76" w14:textId="77777777" w:rsidR="003566E7" w:rsidRPr="00C7526C"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xml:space="preserve">, herramientas, repuestos y </w:t>
      </w:r>
      <w:proofErr w:type="gramStart"/>
      <w:r>
        <w:rPr>
          <w:rFonts w:eastAsia="Calibri"/>
        </w:rPr>
        <w:t>accesorios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$291.40, para uso en eq.07 plantel de maquinaria y equipo, Según certificación de crédito presupuestario No. 1827</w:t>
      </w:r>
    </w:p>
    <w:p w14:paraId="03D3B010" w14:textId="77777777" w:rsidR="003566E7" w:rsidRPr="00C41970"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$325.00, para uso en eq.166 plantel de maquinaria y equipo, Según certificación de crédito presupuestario No. 1828</w:t>
      </w:r>
    </w:p>
    <w:p w14:paraId="6B160145" w14:textId="77777777" w:rsidR="003566E7" w:rsidRPr="002B21D4"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$41.70, para uso en eq.86 plantel de maquinaria y equipo, Según certificación de crédito presupuestario No. 1829</w:t>
      </w:r>
    </w:p>
    <w:p w14:paraId="463B9B64" w14:textId="77777777" w:rsidR="003566E7" w:rsidRPr="00633917"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$92.00, para uso en eq.135 plantel de maquinaria y equipo, Según certificación de crédito presupuestario No. 1830</w:t>
      </w:r>
    </w:p>
    <w:p w14:paraId="77C537BF" w14:textId="77777777" w:rsidR="003566E7" w:rsidRPr="0012161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$130.00, para uso en eq.13 plantel de maquinaria y equipo, Según certificación de crédito presupuestario No. 1831</w:t>
      </w:r>
    </w:p>
    <w:p w14:paraId="63F89438" w14:textId="77777777" w:rsidR="003566E7" w:rsidRPr="0012161F" w:rsidRDefault="003566E7" w:rsidP="00DE2584">
      <w:pPr>
        <w:pStyle w:val="Prrafodelista"/>
        <w:numPr>
          <w:ilvl w:val="0"/>
          <w:numId w:val="92"/>
        </w:numPr>
        <w:spacing w:after="0" w:line="240" w:lineRule="auto"/>
        <w:jc w:val="both"/>
        <w:rPr>
          <w:rFonts w:eastAsia="Calibri"/>
        </w:rPr>
      </w:pPr>
      <w:r>
        <w:rPr>
          <w:rFonts w:eastAsia="Calibri"/>
        </w:rPr>
        <w:t xml:space="preserve">Proceso de pago por mantenimientos y reparaciones de </w:t>
      </w:r>
      <w:proofErr w:type="spellStart"/>
      <w:r>
        <w:rPr>
          <w:rFonts w:eastAsia="Calibri"/>
        </w:rPr>
        <w:t>vehiculos</w:t>
      </w:r>
      <w:proofErr w:type="spellEnd"/>
      <w:r>
        <w:rPr>
          <w:rFonts w:eastAsia="Calibri"/>
        </w:rPr>
        <w:t>, por un monto de $75.00, para uso en eq.44 plantel de maquinaria y equipo, Según certificación de crédito presupuestario No. 1832</w:t>
      </w:r>
    </w:p>
    <w:p w14:paraId="525B0FAB" w14:textId="77777777" w:rsidR="003566E7" w:rsidRPr="00B5150C"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xml:space="preserve">, herramientas, repuestos y </w:t>
      </w:r>
      <w:proofErr w:type="gramStart"/>
      <w:r>
        <w:rPr>
          <w:rFonts w:eastAsia="Calibri"/>
        </w:rPr>
        <w:t>accesorios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$182.35, para uso en eq.115 plantel de maquinaria y equipo, Según certificación de crédito presupuestario No. 1833</w:t>
      </w:r>
    </w:p>
    <w:p w14:paraId="0A74FF79" w14:textId="77777777" w:rsidR="003566E7" w:rsidRPr="00D656B0"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$54.50, para uso en eq.71 plantel de maquinaria y equipo, Según certificación de crédito presupuestario No. 1834</w:t>
      </w:r>
    </w:p>
    <w:p w14:paraId="45796B18" w14:textId="77777777" w:rsidR="003566E7" w:rsidRPr="00F73FD9"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por un monto de $70.81, para uso en plantel de maquinaria y equipo, Según certificación de crédito presupuestario No. 1835</w:t>
      </w:r>
    </w:p>
    <w:p w14:paraId="5E0E6304" w14:textId="77777777" w:rsidR="003566E7" w:rsidRPr="00AD7D03"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$51.88, para uso en eq.177 plantel de maquinaria y equipo, Según certificación de crédito presupuestario No. 1836</w:t>
      </w:r>
    </w:p>
    <w:p w14:paraId="68F96E7C" w14:textId="77777777" w:rsidR="003566E7" w:rsidRPr="008B1D90"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xml:space="preserve">, herramientas, repuestos y </w:t>
      </w:r>
      <w:proofErr w:type="gramStart"/>
      <w:r>
        <w:rPr>
          <w:rFonts w:eastAsia="Calibri"/>
        </w:rPr>
        <w:t>accesorios ,</w:t>
      </w:r>
      <w:proofErr w:type="gramEnd"/>
      <w:r>
        <w:rPr>
          <w:rFonts w:eastAsia="Calibri"/>
        </w:rPr>
        <w:t xml:space="preserve"> por un monto de $98.04, para uso en eq.130 plantel de maquinaria y equipo, Según certificación de crédito presupuestario No. 1837</w:t>
      </w:r>
    </w:p>
    <w:p w14:paraId="441089AD" w14:textId="77777777" w:rsidR="003566E7" w:rsidRPr="008B1D90"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$245.67, para uso en eq.19 plantel de maquinaria y equipo, Según certificación de crédito presupuestario No. 1838</w:t>
      </w:r>
    </w:p>
    <w:p w14:paraId="497E8AA3" w14:textId="77777777" w:rsidR="003566E7" w:rsidRPr="00C563F5"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$252.66, para uso en eq.01 plantel de maquinaria y equipo, Según certificación de crédito presupuestario No. 1839</w:t>
      </w:r>
    </w:p>
    <w:p w14:paraId="1699726C" w14:textId="77777777" w:rsidR="003566E7" w:rsidRPr="00083C6B"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xml:space="preserve">, herramientas, repuestos y </w:t>
      </w:r>
      <w:proofErr w:type="gramStart"/>
      <w:r>
        <w:rPr>
          <w:rFonts w:eastAsia="Calibri"/>
        </w:rPr>
        <w:t>accesorios ,</w:t>
      </w:r>
      <w:proofErr w:type="gramEnd"/>
      <w:r>
        <w:rPr>
          <w:rFonts w:eastAsia="Calibri"/>
        </w:rPr>
        <w:t xml:space="preserve"> por un monto de $89.10, para uso en eq.25 plantel de maquinaria y equipo, Según certificación de crédito presupuestario No. 1840</w:t>
      </w:r>
    </w:p>
    <w:p w14:paraId="17C75F98" w14:textId="77777777" w:rsidR="003566E7" w:rsidRPr="008C672B"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$69.54, para uso en eq.140 plantel de maquinaria y equipo, Según certificación de crédito presupuestario No. 1841</w:t>
      </w:r>
    </w:p>
    <w:p w14:paraId="56AB1333" w14:textId="77777777" w:rsidR="003566E7" w:rsidRPr="007D1081" w:rsidRDefault="003566E7" w:rsidP="00DE2584">
      <w:pPr>
        <w:pStyle w:val="Prrafodelista"/>
        <w:numPr>
          <w:ilvl w:val="0"/>
          <w:numId w:val="92"/>
        </w:numPr>
        <w:spacing w:after="0" w:line="240" w:lineRule="auto"/>
        <w:jc w:val="both"/>
        <w:rPr>
          <w:rFonts w:eastAsia="Calibri"/>
        </w:rPr>
      </w:pPr>
      <w:r>
        <w:rPr>
          <w:rFonts w:eastAsia="Calibri"/>
        </w:rPr>
        <w:lastRenderedPageBreak/>
        <w:t xml:space="preserve">Proceso por compra de productos </w:t>
      </w:r>
      <w:proofErr w:type="spellStart"/>
      <w:r>
        <w:rPr>
          <w:rFonts w:eastAsia="Calibri"/>
        </w:rPr>
        <w:t>quimicos</w:t>
      </w:r>
      <w:proofErr w:type="spellEnd"/>
      <w:r>
        <w:rPr>
          <w:rFonts w:eastAsia="Calibri"/>
        </w:rPr>
        <w:t xml:space="preserve">, herramientas, repuestos y </w:t>
      </w:r>
      <w:proofErr w:type="gramStart"/>
      <w:r>
        <w:rPr>
          <w:rFonts w:eastAsia="Calibri"/>
        </w:rPr>
        <w:t>accesorios ,</w:t>
      </w:r>
      <w:proofErr w:type="gramEnd"/>
      <w:r>
        <w:rPr>
          <w:rFonts w:eastAsia="Calibri"/>
        </w:rPr>
        <w:t xml:space="preserve"> mantenimientos y reparaciones de </w:t>
      </w:r>
      <w:proofErr w:type="spellStart"/>
      <w:r>
        <w:rPr>
          <w:rFonts w:eastAsia="Calibri"/>
        </w:rPr>
        <w:t>vehiculos</w:t>
      </w:r>
      <w:proofErr w:type="spellEnd"/>
      <w:r>
        <w:rPr>
          <w:rFonts w:eastAsia="Calibri"/>
        </w:rPr>
        <w:t>, por un monto de $213.52, para uso en eq.140 plantel de maquinaria y equipo, Según certificación de crédito presupuestario No. 1842</w:t>
      </w:r>
    </w:p>
    <w:p w14:paraId="7C0C6237" w14:textId="77777777" w:rsidR="003566E7" w:rsidRPr="001B76D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$6,490.00, para uso en eq.91 plantel de maquinaria y equipo, Según certificación de crédito presupuestario No. 1843</w:t>
      </w:r>
    </w:p>
    <w:p w14:paraId="0220DE42" w14:textId="77777777" w:rsidR="003566E7" w:rsidRPr="001B76D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$1,047.00, para uso en eq.137 plantel de maquinaria y equipo, Según certificación de crédito presupuestario No. 1844</w:t>
      </w:r>
    </w:p>
    <w:p w14:paraId="41FB2A45" w14:textId="77777777" w:rsidR="003566E7" w:rsidRPr="001B76D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por un monto de $217.02, para uso en eq.128 plantel de maquinaria y equipo, Según certificación de crédito presupuestario No. 1845</w:t>
      </w:r>
    </w:p>
    <w:p w14:paraId="5B917DEC" w14:textId="77777777" w:rsidR="003566E7" w:rsidRPr="00DA3541"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de cuero y caucho, productos </w:t>
      </w:r>
      <w:proofErr w:type="spellStart"/>
      <w:r>
        <w:rPr>
          <w:rFonts w:eastAsia="Calibri"/>
        </w:rPr>
        <w:t>quimicos</w:t>
      </w:r>
      <w:proofErr w:type="spellEnd"/>
      <w:r>
        <w:rPr>
          <w:rFonts w:eastAsia="Calibri"/>
        </w:rPr>
        <w:t xml:space="preserv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bienes de uso y consumo diversos, por un monto de $504.90, para uso en bienes municipales, Según certificación de crédito presupuestario No. 1846</w:t>
      </w:r>
    </w:p>
    <w:p w14:paraId="7798A3F1" w14:textId="77777777" w:rsidR="003566E7" w:rsidRPr="00EE0876"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xml:space="preserv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herramientas, repuestos y accesorios , bienes de uso y consumo diversos, por un monto de $326.89, para uso en bienes municipales Según certificación de crédito presupuestario No. 1847</w:t>
      </w:r>
    </w:p>
    <w:p w14:paraId="35D65341" w14:textId="77777777" w:rsidR="003566E7" w:rsidRPr="001461AB" w:rsidRDefault="003566E7" w:rsidP="00DE2584">
      <w:pPr>
        <w:pStyle w:val="Prrafodelista"/>
        <w:numPr>
          <w:ilvl w:val="0"/>
          <w:numId w:val="92"/>
        </w:numPr>
        <w:spacing w:after="0" w:line="240" w:lineRule="auto"/>
        <w:jc w:val="both"/>
        <w:rPr>
          <w:rFonts w:eastAsia="Calibri"/>
        </w:rPr>
      </w:pPr>
      <w:r>
        <w:rPr>
          <w:rFonts w:eastAsia="Calibri"/>
        </w:rPr>
        <w:t>Proceso por compra de combustibles y lubricantes, por un monto de $419.40, para uso en bienes municipales, Según certificación de crédito presupuestario No. 1848</w:t>
      </w:r>
    </w:p>
    <w:p w14:paraId="7A44C471" w14:textId="77777777" w:rsidR="003566E7" w:rsidRPr="001461AB"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$590.00, para uso en eq.139 plantel de maquinaria y equipo, Según certificación de crédito presupuestario No. 1849</w:t>
      </w:r>
    </w:p>
    <w:p w14:paraId="3B312F78" w14:textId="77777777" w:rsidR="003566E7" w:rsidRPr="001A70A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$485.00, para uso en eq.137 plantel de maquinaria y equipo, Según certificación de crédito presupuestario No. 1850</w:t>
      </w:r>
    </w:p>
    <w:p w14:paraId="68F6D15A" w14:textId="77777777" w:rsidR="003566E7" w:rsidRPr="001A70A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$485.00, para uso en eq.136 plantel de maquinaria y equipo, Según certificación de crédito presupuestario No. 1851</w:t>
      </w:r>
    </w:p>
    <w:p w14:paraId="5FCA63D4" w14:textId="77777777" w:rsidR="003566E7" w:rsidRPr="001A70A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$485.00, para uso en eq.102 plantel de maquinaria y equipo, Según certificación de crédito presupuestario No. 1852</w:t>
      </w:r>
    </w:p>
    <w:p w14:paraId="726498B3" w14:textId="77777777" w:rsidR="003566E7" w:rsidRPr="001A70A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$485.00, para uso en eq.91 plantel de maquinaria y equipo, Según certificación de crédito presupuestario No. 1853</w:t>
      </w:r>
    </w:p>
    <w:p w14:paraId="1842FF52" w14:textId="77777777" w:rsidR="003566E7" w:rsidRPr="001A70A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$56.00, para uso en eq.111 plantel de maquinaria y equipo, Según certificación de crédito presupuestario No. 1854</w:t>
      </w:r>
    </w:p>
    <w:p w14:paraId="5D499CAB" w14:textId="77777777" w:rsidR="003566E7" w:rsidRPr="001A70A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$54.34, para uso en eq.111 plantel de maquinaria y equipo, Según certificación de crédito presupuestario No. 1855</w:t>
      </w:r>
    </w:p>
    <w:p w14:paraId="6C0C2895" w14:textId="77777777" w:rsidR="003566E7" w:rsidRPr="001A70A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$417.06, para uso en eq.101 plantel de maquinaria y equipo, Según certificación de crédito presupuestario No. 1856</w:t>
      </w:r>
    </w:p>
    <w:p w14:paraId="297DBB84" w14:textId="77777777" w:rsidR="003566E7" w:rsidRPr="00E40638"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$486.19, para uso en eq.149 plantel de maquinaria y equipo, Según certificación de crédito presupuestario No. 1857</w:t>
      </w:r>
    </w:p>
    <w:p w14:paraId="578F7345" w14:textId="77777777" w:rsidR="003566E7" w:rsidRPr="000976F7"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$80.00, para uso en eq.46 plantel de maquinaria y equipo, Según certificación de crédito presupuestario No. 1858</w:t>
      </w:r>
    </w:p>
    <w:p w14:paraId="35460060" w14:textId="77777777" w:rsidR="003566E7" w:rsidRPr="000E339C"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$127.77, para uso en eq.72 plantel de maquinaria y equipo, Según certificación de crédito presupuestario No. 1859</w:t>
      </w:r>
    </w:p>
    <w:p w14:paraId="59892257" w14:textId="77777777" w:rsidR="003566E7" w:rsidRPr="00C34476" w:rsidRDefault="003566E7" w:rsidP="00DE2584">
      <w:pPr>
        <w:pStyle w:val="Prrafodelista"/>
        <w:numPr>
          <w:ilvl w:val="0"/>
          <w:numId w:val="92"/>
        </w:numPr>
        <w:spacing w:after="0" w:line="240" w:lineRule="auto"/>
        <w:jc w:val="both"/>
        <w:rPr>
          <w:rFonts w:eastAsia="Calibri"/>
        </w:rPr>
      </w:pPr>
      <w:r>
        <w:rPr>
          <w:rFonts w:eastAsia="Calibri"/>
        </w:rPr>
        <w:lastRenderedPageBreak/>
        <w:t xml:space="preserve">Proceso por compra de herramientas, repuestos y </w:t>
      </w:r>
      <w:proofErr w:type="gramStart"/>
      <w:r>
        <w:rPr>
          <w:rFonts w:eastAsia="Calibri"/>
        </w:rPr>
        <w:t>accesorios ,</w:t>
      </w:r>
      <w:proofErr w:type="gramEnd"/>
      <w:r>
        <w:rPr>
          <w:rFonts w:eastAsia="Calibri"/>
        </w:rPr>
        <w:t xml:space="preserve"> por un monto de $1,022.05, para uso en eq.164 plantel de maquinaria y equipo, Según certificación de crédito presupuestario No. 1860</w:t>
      </w:r>
    </w:p>
    <w:p w14:paraId="7CF737AC" w14:textId="77777777" w:rsidR="003566E7" w:rsidRPr="00633D4B"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$463.24, para uso en eq.118 plantel de maquinaria y equipo, Según certificación de crédito presupuestario No. 1861</w:t>
      </w:r>
    </w:p>
    <w:p w14:paraId="331FBA0C" w14:textId="77777777" w:rsidR="003566E7" w:rsidRPr="008639DC"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$35.75, para uso en eq.137 plantel de maquinaria y equipo, Según certificación de crédito presupuestario No. 1862</w:t>
      </w:r>
    </w:p>
    <w:p w14:paraId="63311BE0" w14:textId="77777777" w:rsidR="003566E7" w:rsidRPr="008639DC"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$37.16, para uso en eq.100 plantel de maquinaria y equipo, Según certificación de crédito presupuestario No. 1863</w:t>
      </w:r>
    </w:p>
    <w:p w14:paraId="6E073F15" w14:textId="77777777" w:rsidR="003566E7" w:rsidRPr="001F40C1"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w:t>
      </w:r>
      <w:proofErr w:type="spellStart"/>
      <w:r>
        <w:rPr>
          <w:rFonts w:eastAsia="Calibri"/>
        </w:rPr>
        <w:t>quimicos</w:t>
      </w:r>
      <w:proofErr w:type="spellEnd"/>
      <w:r>
        <w:rPr>
          <w:rFonts w:eastAsia="Calibri"/>
        </w:rPr>
        <w:t xml:space="preserv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herramientas, repuestos y accesorios , bienes de uso y consumo diversos, por un monto de $1,296.65, para uso en taller plantel de maquinaria y equipo, Según certificación de crédito presupuestario No. 1864</w:t>
      </w:r>
    </w:p>
    <w:p w14:paraId="270BF93F" w14:textId="77777777" w:rsidR="003566E7" w:rsidRPr="005B00BE"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$95.00, para uso en eq.81 plantel de maquinaria y equipo, Según certificación de crédito presupuestario No. 1865</w:t>
      </w:r>
    </w:p>
    <w:p w14:paraId="1165C007" w14:textId="77777777" w:rsidR="003566E7" w:rsidRPr="005B00BE"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$172.00, para uso en eq.85 plantel de maquinaria y equipo, Según certificación de crédito presupuestario No. 1866</w:t>
      </w:r>
    </w:p>
    <w:p w14:paraId="078493BB" w14:textId="77777777" w:rsidR="003566E7" w:rsidRPr="00EC3143"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herramientas, repuestos y </w:t>
      </w:r>
      <w:proofErr w:type="gramStart"/>
      <w:r>
        <w:rPr>
          <w:rFonts w:eastAsia="Calibri"/>
        </w:rPr>
        <w:t>accesorios ,</w:t>
      </w:r>
      <w:proofErr w:type="gramEnd"/>
      <w:r>
        <w:rPr>
          <w:rFonts w:eastAsia="Calibri"/>
        </w:rPr>
        <w:t xml:space="preserve"> por un monto de $36.00, para uso en eq.137 plantel de maquinaria y equipo, Según certificación de crédito presupuestario No. 1867</w:t>
      </w:r>
    </w:p>
    <w:p w14:paraId="04240F7B" w14:textId="77777777" w:rsidR="003566E7" w:rsidRPr="00EC3143"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maquinaria y equipo de </w:t>
      </w:r>
      <w:proofErr w:type="spellStart"/>
      <w:r>
        <w:rPr>
          <w:rFonts w:eastAsia="Calibri"/>
        </w:rPr>
        <w:t>produccion</w:t>
      </w:r>
      <w:proofErr w:type="spellEnd"/>
      <w:r>
        <w:rPr>
          <w:rFonts w:eastAsia="Calibri"/>
        </w:rPr>
        <w:t xml:space="preserve"> para apoyo </w:t>
      </w:r>
      <w:proofErr w:type="gramStart"/>
      <w:r>
        <w:rPr>
          <w:rFonts w:eastAsia="Calibri"/>
        </w:rPr>
        <w:t>institucional ,</w:t>
      </w:r>
      <w:proofErr w:type="gramEnd"/>
      <w:r>
        <w:rPr>
          <w:rFonts w:eastAsia="Calibri"/>
        </w:rPr>
        <w:t xml:space="preserve"> por un monto de $536.75, para uso en taller obra de banco, Según certificación de crédito presupuestario No. 1868</w:t>
      </w:r>
    </w:p>
    <w:p w14:paraId="76728B0B" w14:textId="77777777" w:rsidR="003566E7" w:rsidRPr="00EC3143"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por un monto de $1,062.00, para uso en planta de mezcla asfáltica, trituradora y </w:t>
      </w:r>
      <w:proofErr w:type="spellStart"/>
      <w:r>
        <w:rPr>
          <w:rFonts w:eastAsia="Calibri"/>
        </w:rPr>
        <w:t>bloquera</w:t>
      </w:r>
      <w:proofErr w:type="spellEnd"/>
      <w:r>
        <w:rPr>
          <w:rFonts w:eastAsia="Calibri"/>
        </w:rPr>
        <w:t>, Según certificación de crédito presupuestario No. 1869</w:t>
      </w:r>
    </w:p>
    <w:p w14:paraId="234D0907" w14:textId="77777777" w:rsidR="003566E7" w:rsidRPr="00EC3143"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por un monto de $162.66, para uso en planta de mezcla asfáltica, trituradora y </w:t>
      </w:r>
      <w:proofErr w:type="spellStart"/>
      <w:r>
        <w:rPr>
          <w:rFonts w:eastAsia="Calibri"/>
        </w:rPr>
        <w:t>bloquera</w:t>
      </w:r>
      <w:proofErr w:type="spellEnd"/>
      <w:r>
        <w:rPr>
          <w:rFonts w:eastAsia="Calibri"/>
        </w:rPr>
        <w:t>, Según certificación de crédito presupuestario No. 1870</w:t>
      </w:r>
    </w:p>
    <w:p w14:paraId="5D6017E6" w14:textId="77777777" w:rsidR="003566E7" w:rsidRPr="008A0B70"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productos de cuero y </w:t>
      </w:r>
      <w:proofErr w:type="gramStart"/>
      <w:r>
        <w:rPr>
          <w:rFonts w:eastAsia="Calibri"/>
        </w:rPr>
        <w:t>caucho ,</w:t>
      </w:r>
      <w:proofErr w:type="gramEnd"/>
      <w:r>
        <w:rPr>
          <w:rFonts w:eastAsia="Calibri"/>
        </w:rPr>
        <w:t xml:space="preserve"> combustibles y lubricantes, herramientas, repuestos y accesorios, materiales eléctricos, maquinarias y equipo, por un monto de $4,848.90, para uso en </w:t>
      </w:r>
      <w:proofErr w:type="spellStart"/>
      <w:r>
        <w:rPr>
          <w:rFonts w:eastAsia="Calibri"/>
        </w:rPr>
        <w:t>Asociacion</w:t>
      </w:r>
      <w:proofErr w:type="spellEnd"/>
      <w:r>
        <w:rPr>
          <w:rFonts w:eastAsia="Calibri"/>
        </w:rPr>
        <w:t xml:space="preserve"> de usuarios de Agua Potable </w:t>
      </w:r>
      <w:proofErr w:type="spellStart"/>
      <w:r>
        <w:rPr>
          <w:rFonts w:eastAsia="Calibri"/>
        </w:rPr>
        <w:t>Belen</w:t>
      </w:r>
      <w:proofErr w:type="spellEnd"/>
      <w:r>
        <w:rPr>
          <w:rFonts w:eastAsia="Calibri"/>
        </w:rPr>
        <w:t xml:space="preserve"> </w:t>
      </w:r>
      <w:proofErr w:type="spellStart"/>
      <w:r>
        <w:rPr>
          <w:rFonts w:eastAsia="Calibri"/>
        </w:rPr>
        <w:t>Guijat</w:t>
      </w:r>
      <w:proofErr w:type="spellEnd"/>
      <w:r>
        <w:rPr>
          <w:rFonts w:eastAsia="Calibri"/>
        </w:rPr>
        <w:t xml:space="preserve">, </w:t>
      </w:r>
      <w:proofErr w:type="spellStart"/>
      <w:r>
        <w:rPr>
          <w:rFonts w:eastAsia="Calibri"/>
        </w:rPr>
        <w:t>Canton</w:t>
      </w:r>
      <w:proofErr w:type="spellEnd"/>
      <w:r>
        <w:rPr>
          <w:rFonts w:eastAsia="Calibri"/>
        </w:rPr>
        <w:t xml:space="preserve"> </w:t>
      </w:r>
      <w:proofErr w:type="spellStart"/>
      <w:r>
        <w:rPr>
          <w:rFonts w:eastAsia="Calibri"/>
        </w:rPr>
        <w:t>Belen</w:t>
      </w:r>
      <w:proofErr w:type="spellEnd"/>
      <w:r>
        <w:rPr>
          <w:rFonts w:eastAsia="Calibri"/>
        </w:rPr>
        <w:t xml:space="preserve"> </w:t>
      </w:r>
      <w:proofErr w:type="spellStart"/>
      <w:r>
        <w:rPr>
          <w:rFonts w:eastAsia="Calibri"/>
        </w:rPr>
        <w:t>Guijat</w:t>
      </w:r>
      <w:proofErr w:type="spellEnd"/>
      <w:r>
        <w:rPr>
          <w:rFonts w:eastAsia="Calibri"/>
        </w:rPr>
        <w:t>, Según certificación de crédito presupuestario No. 1871</w:t>
      </w:r>
    </w:p>
    <w:p w14:paraId="4A81C1E6" w14:textId="77777777" w:rsidR="003566E7" w:rsidRPr="00C5357F" w:rsidRDefault="003566E7" w:rsidP="00DE2584">
      <w:pPr>
        <w:pStyle w:val="Prrafodelista"/>
        <w:numPr>
          <w:ilvl w:val="0"/>
          <w:numId w:val="92"/>
        </w:numPr>
        <w:spacing w:after="0" w:line="240" w:lineRule="auto"/>
        <w:jc w:val="both"/>
        <w:rPr>
          <w:rFonts w:eastAsia="Calibri"/>
        </w:rPr>
      </w:pPr>
      <w:r>
        <w:rPr>
          <w:rFonts w:eastAsia="Calibri"/>
        </w:rPr>
        <w:t xml:space="preserve">Proceso por compra de minerales </w:t>
      </w:r>
      <w:proofErr w:type="spellStart"/>
      <w:r>
        <w:rPr>
          <w:rFonts w:eastAsia="Calibri"/>
        </w:rPr>
        <w:t>metalicos</w:t>
      </w:r>
      <w:proofErr w:type="spellEnd"/>
      <w:r>
        <w:rPr>
          <w:rFonts w:eastAsia="Calibri"/>
        </w:rPr>
        <w:t xml:space="preserve"> y productos </w:t>
      </w:r>
      <w:proofErr w:type="gramStart"/>
      <w:r>
        <w:rPr>
          <w:rFonts w:eastAsia="Calibri"/>
        </w:rPr>
        <w:t>derivados ,</w:t>
      </w:r>
      <w:proofErr w:type="gramEnd"/>
      <w:r>
        <w:rPr>
          <w:rFonts w:eastAsia="Calibri"/>
        </w:rPr>
        <w:t xml:space="preserve"> materiales eléctricos, por un monto de $1,428.75, para uso en ADESCO Colonia Guadalupe, Según certificación de crédito presupuestario No. 1872</w:t>
      </w:r>
    </w:p>
    <w:p w14:paraId="1019F119" w14:textId="11A0B0CB" w:rsidR="003566E7" w:rsidRDefault="003566E7" w:rsidP="00BE56DB">
      <w:pPr>
        <w:spacing w:after="0" w:line="240" w:lineRule="auto"/>
        <w:jc w:val="both"/>
        <w:rPr>
          <w:rFonts w:eastAsia="Calibri"/>
          <w:spacing w:val="-3"/>
          <w:szCs w:val="24"/>
        </w:rPr>
      </w:pPr>
      <w:r>
        <w:rPr>
          <w:rFonts w:eastAsia="Calibri"/>
          <w:spacing w:val="-3"/>
          <w:szCs w:val="24"/>
        </w:rPr>
        <w:t xml:space="preserve">Comuníquese. </w:t>
      </w:r>
    </w:p>
    <w:p w14:paraId="7EB41BB1" w14:textId="5E97483D" w:rsidR="003566E7" w:rsidRDefault="003566E7" w:rsidP="00BE56DB">
      <w:pPr>
        <w:spacing w:after="0" w:line="240" w:lineRule="auto"/>
        <w:jc w:val="both"/>
        <w:rPr>
          <w:rFonts w:eastAsia="Calibri"/>
          <w:spacing w:val="-3"/>
          <w:szCs w:val="24"/>
        </w:rPr>
      </w:pPr>
    </w:p>
    <w:p w14:paraId="6CBB3E93" w14:textId="77777777" w:rsidR="003566E7" w:rsidRPr="0035035A" w:rsidRDefault="003566E7" w:rsidP="00BE56DB">
      <w:pPr>
        <w:spacing w:after="0" w:line="240" w:lineRule="auto"/>
        <w:jc w:val="both"/>
        <w:rPr>
          <w:rFonts w:eastAsia="Calibri"/>
          <w:spacing w:val="-3"/>
          <w:szCs w:val="24"/>
        </w:rPr>
      </w:pPr>
    </w:p>
    <w:p w14:paraId="2821BC5C" w14:textId="4C89836A" w:rsidR="00BE56DB" w:rsidRDefault="00BE56DB" w:rsidP="00997134">
      <w:pPr>
        <w:jc w:val="both"/>
        <w:rPr>
          <w:rFonts w:eastAsia="Calibri"/>
          <w:b/>
          <w:color w:val="000000"/>
          <w:szCs w:val="24"/>
          <w:u w:val="single"/>
        </w:rPr>
      </w:pPr>
      <w:r w:rsidRPr="00C45555">
        <w:rPr>
          <w:rFonts w:eastAsia="Calibri"/>
          <w:b/>
          <w:color w:val="000000"/>
          <w:szCs w:val="24"/>
          <w:u w:val="single"/>
        </w:rPr>
        <w:t>ACUERDO NÚMERO DOS:</w:t>
      </w:r>
    </w:p>
    <w:p w14:paraId="52834F4D" w14:textId="35BFAF34" w:rsidR="00C45555" w:rsidRDefault="00C45555" w:rsidP="00997134">
      <w:pPr>
        <w:jc w:val="both"/>
        <w:rPr>
          <w:rFonts w:eastAsia="Calibri"/>
          <w:bCs/>
          <w:color w:val="000000"/>
          <w:szCs w:val="24"/>
        </w:rPr>
      </w:pPr>
      <w:r>
        <w:rPr>
          <w:rFonts w:eastAsia="Calibri"/>
          <w:bCs/>
          <w:color w:val="000000"/>
          <w:szCs w:val="24"/>
        </w:rPr>
        <w:t xml:space="preserve">El Concejo Municipal en uso de las facultades que el Código Municipal les confiere y luego de haber aprobado las solicitudes y autorizado a UACI para que realizara los procedimientos de adquisiciones y contrataciones de bienes y servicios y teniendo a la vista factura correspondiente a las adquisiciones de bienes y servicios, ACUERDA: Erogar las cantidades de conformidad a detalle siguiente: </w:t>
      </w:r>
    </w:p>
    <w:p w14:paraId="6034EA37" w14:textId="77777777" w:rsidR="00C87326" w:rsidRPr="00C87326" w:rsidRDefault="00C87326" w:rsidP="00C87326">
      <w:pPr>
        <w:jc w:val="both"/>
        <w:rPr>
          <w:rFonts w:eastAsia="SimSun"/>
          <w:szCs w:val="24"/>
          <w:lang w:eastAsia="es-SV"/>
        </w:rPr>
      </w:pPr>
    </w:p>
    <w:p w14:paraId="690A1F10" w14:textId="77777777" w:rsidR="00C87326" w:rsidRPr="00C87326" w:rsidRDefault="00C87326" w:rsidP="00102E24">
      <w:pPr>
        <w:numPr>
          <w:ilvl w:val="0"/>
          <w:numId w:val="89"/>
        </w:numPr>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CIENTO NOVENTA Y TRES 00/100 DÓLARES DE</w:t>
      </w:r>
      <w:r w:rsidRPr="00C87326">
        <w:rPr>
          <w:rFonts w:eastAsia="Calibri"/>
          <w:szCs w:val="24"/>
          <w:lang w:eastAsia="es-ES"/>
        </w:rPr>
        <w:t xml:space="preserve"> </w:t>
      </w:r>
      <w:r w:rsidRPr="00C87326">
        <w:rPr>
          <w:rFonts w:eastAsia="Calibri"/>
          <w:b/>
          <w:szCs w:val="24"/>
          <w:lang w:eastAsia="es-ES"/>
        </w:rPr>
        <w:t>LOS ESTADOS UNIDOS DE AMÉRICA ($193.00</w:t>
      </w:r>
      <w:proofErr w:type="gramStart"/>
      <w:r w:rsidRPr="00C87326">
        <w:rPr>
          <w:rFonts w:eastAsia="Calibri"/>
          <w:b/>
          <w:szCs w:val="24"/>
          <w:lang w:eastAsia="es-ES"/>
        </w:rPr>
        <w:t>)</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SERVICIOS PROFESIONALES DE MAQUINARIA, S.A. DE C.V. V/ </w:t>
      </w:r>
      <w:r w:rsidRPr="00C87326">
        <w:rPr>
          <w:rFonts w:eastAsia="Calibri"/>
          <w:szCs w:val="24"/>
          <w:lang w:eastAsia="es-ES"/>
        </w:rPr>
        <w:t xml:space="preserve">Pago por compra de </w:t>
      </w:r>
      <w:r w:rsidRPr="00C87326">
        <w:rPr>
          <w:rFonts w:eastAsia="Calibri"/>
          <w:szCs w:val="24"/>
          <w:lang w:eastAsia="es-ES"/>
        </w:rPr>
        <w:lastRenderedPageBreak/>
        <w:t>herramientas repuestos y accesorios, para equipos #47 y 73, según factura No.161-154. Aplicando dicho gasto a la línea 0101 del código 54118, del presupuesto municipal vigente.</w:t>
      </w:r>
    </w:p>
    <w:p w14:paraId="445695E8" w14:textId="77777777" w:rsidR="00C87326" w:rsidRPr="00C87326" w:rsidRDefault="00C87326" w:rsidP="00C87326">
      <w:pPr>
        <w:spacing w:after="0" w:line="240" w:lineRule="auto"/>
        <w:ind w:left="720"/>
        <w:contextualSpacing/>
        <w:jc w:val="both"/>
        <w:rPr>
          <w:rFonts w:eastAsia="Calibri"/>
          <w:szCs w:val="24"/>
          <w:lang w:eastAsia="es-ES"/>
        </w:rPr>
      </w:pPr>
    </w:p>
    <w:p w14:paraId="48C1D11A" w14:textId="77777777" w:rsidR="00C87326" w:rsidRPr="00C87326" w:rsidRDefault="00C87326" w:rsidP="00102E24">
      <w:pPr>
        <w:numPr>
          <w:ilvl w:val="0"/>
          <w:numId w:val="89"/>
        </w:numPr>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CUATROCIENTOS SETENTA Y CUATRO 28/100 DÓLARES DE</w:t>
      </w:r>
      <w:r w:rsidRPr="00C87326">
        <w:rPr>
          <w:rFonts w:eastAsia="Calibri"/>
          <w:szCs w:val="24"/>
          <w:lang w:eastAsia="es-ES"/>
        </w:rPr>
        <w:t xml:space="preserve"> </w:t>
      </w:r>
      <w:r w:rsidRPr="00C87326">
        <w:rPr>
          <w:rFonts w:eastAsia="Calibri"/>
          <w:b/>
          <w:szCs w:val="24"/>
          <w:lang w:eastAsia="es-ES"/>
        </w:rPr>
        <w:t>LOS ESTADOS UNIDOS DE AMÉRICA ($474.28</w:t>
      </w:r>
      <w:proofErr w:type="gramStart"/>
      <w:r w:rsidRPr="00C87326">
        <w:rPr>
          <w:rFonts w:eastAsia="Calibri"/>
          <w:b/>
          <w:szCs w:val="24"/>
          <w:lang w:eastAsia="es-ES"/>
        </w:rPr>
        <w:t>)</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VICTOR MANUEL RODRÍGUEZ UMAÑA “STICK ART” V/ </w:t>
      </w:r>
      <w:r w:rsidRPr="00C87326">
        <w:rPr>
          <w:rFonts w:eastAsia="Calibri"/>
          <w:szCs w:val="24"/>
          <w:lang w:eastAsia="es-ES"/>
        </w:rPr>
        <w:t>Pago por impresiones, publicaciones y reproducciones, para ser ubicados en los diferentes cementerios del municipio de Metapán, según factura No.00046. Aplicando dicho gasto a la línea 0101 del código 54313, del presupuesto municipal vigente.</w:t>
      </w:r>
    </w:p>
    <w:p w14:paraId="4E7FBAE5" w14:textId="77777777" w:rsidR="00C87326" w:rsidRPr="00C87326" w:rsidRDefault="00C87326" w:rsidP="00C87326">
      <w:pPr>
        <w:jc w:val="both"/>
        <w:rPr>
          <w:rFonts w:ascii="Calibri" w:eastAsia="Calibri" w:hAnsi="Calibri"/>
          <w:sz w:val="22"/>
        </w:rPr>
      </w:pPr>
    </w:p>
    <w:p w14:paraId="1531C4FA" w14:textId="77777777" w:rsidR="00C87326" w:rsidRPr="00C87326" w:rsidRDefault="00C87326" w:rsidP="00102E24">
      <w:pPr>
        <w:numPr>
          <w:ilvl w:val="0"/>
          <w:numId w:val="89"/>
        </w:numPr>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UN MIL OCHOCIENTOS OCHO 00/100 DÓLARES DE</w:t>
      </w:r>
      <w:r w:rsidRPr="00C87326">
        <w:rPr>
          <w:rFonts w:eastAsia="Calibri"/>
          <w:szCs w:val="24"/>
          <w:lang w:eastAsia="es-ES"/>
        </w:rPr>
        <w:t xml:space="preserve"> </w:t>
      </w:r>
      <w:r w:rsidRPr="00C87326">
        <w:rPr>
          <w:rFonts w:eastAsia="Calibri"/>
          <w:b/>
          <w:szCs w:val="24"/>
          <w:lang w:eastAsia="es-ES"/>
        </w:rPr>
        <w:t>LOS ESTADOS UNIDOS DE AMÉRICA ($1,808.00</w:t>
      </w:r>
      <w:proofErr w:type="gramStart"/>
      <w:r w:rsidRPr="00C87326">
        <w:rPr>
          <w:rFonts w:eastAsia="Calibri"/>
          <w:b/>
          <w:szCs w:val="24"/>
          <w:lang w:eastAsia="es-ES"/>
        </w:rPr>
        <w:t>)</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CONSTRUMARKET, S.A. DE C.V. V/ </w:t>
      </w:r>
      <w:r w:rsidRPr="00C87326">
        <w:rPr>
          <w:rFonts w:eastAsia="Calibri"/>
          <w:szCs w:val="24"/>
          <w:lang w:eastAsia="es-ES"/>
        </w:rPr>
        <w:t>Pago por compra de herramientas repuestos y accesorios, para equipo #137, según factura No.928. Aplicando dicho gasto a la línea 0101 del código 54118, del presupuesto municipal vigente.</w:t>
      </w:r>
    </w:p>
    <w:p w14:paraId="315E5FDF" w14:textId="77777777" w:rsidR="00C87326" w:rsidRPr="00C87326" w:rsidRDefault="00C87326" w:rsidP="00C87326">
      <w:pPr>
        <w:jc w:val="both"/>
        <w:rPr>
          <w:rFonts w:ascii="Calibri" w:eastAsia="Calibri" w:hAnsi="Calibri"/>
          <w:sz w:val="22"/>
        </w:rPr>
      </w:pPr>
    </w:p>
    <w:p w14:paraId="0C90B892" w14:textId="77777777" w:rsidR="00C87326" w:rsidRPr="00C87326" w:rsidRDefault="00C87326" w:rsidP="00102E24">
      <w:pPr>
        <w:numPr>
          <w:ilvl w:val="0"/>
          <w:numId w:val="89"/>
        </w:numPr>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QUINIENTOS CUARENTA 00/100 DÓLARES DE</w:t>
      </w:r>
      <w:r w:rsidRPr="00C87326">
        <w:rPr>
          <w:rFonts w:eastAsia="Calibri"/>
          <w:szCs w:val="24"/>
          <w:lang w:eastAsia="es-ES"/>
        </w:rPr>
        <w:t xml:space="preserve"> </w:t>
      </w:r>
      <w:r w:rsidRPr="00C87326">
        <w:rPr>
          <w:rFonts w:eastAsia="Calibri"/>
          <w:b/>
          <w:szCs w:val="24"/>
          <w:lang w:eastAsia="es-ES"/>
        </w:rPr>
        <w:t>LOS ESTADOS UNIDOS DE AMÉRICA ($540.00</w:t>
      </w:r>
      <w:proofErr w:type="gramStart"/>
      <w:r w:rsidRPr="00C87326">
        <w:rPr>
          <w:rFonts w:eastAsia="Calibri"/>
          <w:b/>
          <w:szCs w:val="24"/>
          <w:lang w:eastAsia="es-ES"/>
        </w:rPr>
        <w:t>)</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WILBER ARMANDO MIRA GONZALEZ “AL HORNO” V/ </w:t>
      </w:r>
      <w:r w:rsidRPr="00C87326">
        <w:rPr>
          <w:rFonts w:eastAsia="Calibri"/>
          <w:szCs w:val="24"/>
          <w:lang w:eastAsia="es-ES"/>
        </w:rPr>
        <w:t>Pago por compra de productos alimenticios para personas, para actividad denominada: Feria de Salud Integral, gestionado por la unidad de la mujer, según factura No.26. Aplicando dicho gasto a la línea 0101 del código 54101, del presupuesto municipal vigente.</w:t>
      </w:r>
    </w:p>
    <w:p w14:paraId="27056240" w14:textId="77777777" w:rsidR="00C87326" w:rsidRPr="00C87326" w:rsidRDefault="00C87326" w:rsidP="00C87326">
      <w:pPr>
        <w:rPr>
          <w:rFonts w:ascii="Calibri" w:eastAsia="Calibri" w:hAnsi="Calibri"/>
          <w:sz w:val="22"/>
        </w:rPr>
      </w:pPr>
    </w:p>
    <w:p w14:paraId="14970758" w14:textId="77777777" w:rsidR="00C87326" w:rsidRPr="00C87326" w:rsidRDefault="00C87326" w:rsidP="00102E24">
      <w:pPr>
        <w:numPr>
          <w:ilvl w:val="0"/>
          <w:numId w:val="89"/>
        </w:numPr>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TRESCIENTOS CUARENTA 00/100 DÓLARES DE</w:t>
      </w:r>
      <w:r w:rsidRPr="00C87326">
        <w:rPr>
          <w:rFonts w:eastAsia="Calibri"/>
          <w:szCs w:val="24"/>
          <w:lang w:eastAsia="es-ES"/>
        </w:rPr>
        <w:t xml:space="preserve"> </w:t>
      </w:r>
      <w:r w:rsidRPr="00C87326">
        <w:rPr>
          <w:rFonts w:eastAsia="Calibri"/>
          <w:b/>
          <w:szCs w:val="24"/>
          <w:lang w:eastAsia="es-ES"/>
        </w:rPr>
        <w:t>LOS ESTADOS UNIDOS DE AMÉRICA ($340.00</w:t>
      </w:r>
      <w:proofErr w:type="gramStart"/>
      <w:r w:rsidRPr="00C87326">
        <w:rPr>
          <w:rFonts w:eastAsia="Calibri"/>
          <w:b/>
          <w:szCs w:val="24"/>
          <w:lang w:eastAsia="es-ES"/>
        </w:rPr>
        <w:t>)</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AGUSTIN DE JESUS TOBAR VENTURA “NEGOCIOS SAN AGUSTIN” V/ </w:t>
      </w:r>
      <w:r w:rsidRPr="00C87326">
        <w:rPr>
          <w:rFonts w:eastAsia="Calibri"/>
          <w:szCs w:val="24"/>
          <w:lang w:eastAsia="es-ES"/>
        </w:rPr>
        <w:t>Pago por compra de productos alimenticios para personas, para consumo de empleados de Alcaldía Municipal y personas visitantes, según factura No.95. Aplicando dicho gasto a la línea 0101 del código 54101, del presupuesto municipal vigente.</w:t>
      </w:r>
    </w:p>
    <w:p w14:paraId="0101897F" w14:textId="77777777" w:rsidR="00C87326" w:rsidRPr="00C87326" w:rsidRDefault="00C87326" w:rsidP="00C87326">
      <w:pPr>
        <w:jc w:val="both"/>
        <w:rPr>
          <w:rFonts w:ascii="Calibri" w:eastAsia="Calibri" w:hAnsi="Calibri"/>
          <w:sz w:val="22"/>
        </w:rPr>
      </w:pPr>
    </w:p>
    <w:p w14:paraId="33048E66" w14:textId="77777777" w:rsidR="00C87326" w:rsidRPr="00C87326" w:rsidRDefault="00C87326" w:rsidP="00102E24">
      <w:pPr>
        <w:numPr>
          <w:ilvl w:val="0"/>
          <w:numId w:val="89"/>
        </w:numPr>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DOSCIENTOS OCHENTA Y CUATRO 75/100 DÓLARES DE</w:t>
      </w:r>
      <w:r w:rsidRPr="00C87326">
        <w:rPr>
          <w:rFonts w:eastAsia="Calibri"/>
          <w:szCs w:val="24"/>
          <w:lang w:eastAsia="es-ES"/>
        </w:rPr>
        <w:t xml:space="preserve"> </w:t>
      </w:r>
      <w:r w:rsidRPr="00C87326">
        <w:rPr>
          <w:rFonts w:eastAsia="Calibri"/>
          <w:b/>
          <w:szCs w:val="24"/>
          <w:lang w:eastAsia="es-ES"/>
        </w:rPr>
        <w:t>LOS ESTADOS UNIDOS DE AMÉRICA ($284.75</w:t>
      </w:r>
      <w:proofErr w:type="gramStart"/>
      <w:r w:rsidRPr="00C87326">
        <w:rPr>
          <w:rFonts w:eastAsia="Calibri"/>
          <w:b/>
          <w:szCs w:val="24"/>
          <w:lang w:eastAsia="es-ES"/>
        </w:rPr>
        <w:t>)</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ALMACENES VIDRI, S.A. DE C.V. V/ </w:t>
      </w:r>
      <w:r w:rsidRPr="00C87326">
        <w:rPr>
          <w:rFonts w:eastAsia="Calibri"/>
          <w:szCs w:val="24"/>
          <w:lang w:eastAsia="es-ES"/>
        </w:rPr>
        <w:t xml:space="preserve">Pago por compra de 5 ventiladores de techo industrial, para contribución </w:t>
      </w:r>
      <w:r w:rsidRPr="00C87326">
        <w:rPr>
          <w:rFonts w:eastAsia="Times New Roman"/>
          <w:szCs w:val="24"/>
          <w:lang w:val="es-ES" w:eastAsia="es-SV"/>
        </w:rPr>
        <w:t xml:space="preserve">a Asociación de Desarrollo Comunal Bajo Lempa, Cas. Lempa, Cantón </w:t>
      </w:r>
      <w:proofErr w:type="spellStart"/>
      <w:r w:rsidRPr="00C87326">
        <w:rPr>
          <w:rFonts w:eastAsia="Times New Roman"/>
          <w:szCs w:val="24"/>
          <w:lang w:val="es-ES" w:eastAsia="es-SV"/>
        </w:rPr>
        <w:t>Cuyuiscat</w:t>
      </w:r>
      <w:proofErr w:type="spellEnd"/>
      <w:r w:rsidRPr="00C87326">
        <w:rPr>
          <w:rFonts w:eastAsia="Times New Roman"/>
          <w:szCs w:val="24"/>
          <w:lang w:val="es-ES" w:eastAsia="es-SV"/>
        </w:rPr>
        <w:t>, Metapán</w:t>
      </w:r>
      <w:r w:rsidRPr="00C87326">
        <w:rPr>
          <w:rFonts w:eastAsia="Calibri"/>
          <w:szCs w:val="24"/>
          <w:lang w:eastAsia="es-ES"/>
        </w:rPr>
        <w:t>, según factura No. 589882. Aplicando dicho gasto a la línea 0101 del código 54199, del presupuesto municipal vigente.</w:t>
      </w:r>
    </w:p>
    <w:p w14:paraId="50D7C0E9" w14:textId="77777777" w:rsidR="00C87326" w:rsidRPr="00C87326" w:rsidRDefault="00C87326" w:rsidP="00C87326">
      <w:pPr>
        <w:jc w:val="both"/>
        <w:rPr>
          <w:rFonts w:ascii="Calibri" w:eastAsia="Calibri" w:hAnsi="Calibri"/>
          <w:sz w:val="22"/>
        </w:rPr>
      </w:pPr>
    </w:p>
    <w:p w14:paraId="00109888" w14:textId="77777777" w:rsidR="00C87326" w:rsidRPr="00C87326" w:rsidRDefault="00C87326" w:rsidP="00102E24">
      <w:pPr>
        <w:numPr>
          <w:ilvl w:val="0"/>
          <w:numId w:val="89"/>
        </w:numPr>
        <w:tabs>
          <w:tab w:val="left" w:pos="1425"/>
        </w:tabs>
        <w:spacing w:after="0" w:line="240" w:lineRule="auto"/>
        <w:contextualSpacing/>
        <w:jc w:val="both"/>
        <w:rPr>
          <w:rFonts w:eastAsia="Calibri"/>
          <w:b/>
          <w:szCs w:val="24"/>
          <w:lang w:val="es-ES" w:eastAsia="es-ES"/>
        </w:rPr>
      </w:pPr>
      <w:r w:rsidRPr="00C87326">
        <w:rPr>
          <w:rFonts w:eastAsia="Calibri"/>
          <w:szCs w:val="24"/>
          <w:lang w:val="es-ES" w:eastAsia="es-ES"/>
        </w:rPr>
        <w:t xml:space="preserve">EROGAR la cantidad de </w:t>
      </w:r>
      <w:r w:rsidRPr="00C87326">
        <w:rPr>
          <w:rFonts w:eastAsia="Calibri"/>
          <w:b/>
          <w:szCs w:val="24"/>
          <w:lang w:val="es-ES" w:eastAsia="es-ES"/>
        </w:rPr>
        <w:t>CIENTO CUARENTA Y NUEVE 50/100 DÓLARES DE</w:t>
      </w:r>
      <w:r w:rsidRPr="00C87326">
        <w:rPr>
          <w:rFonts w:eastAsia="Calibri"/>
          <w:szCs w:val="24"/>
          <w:lang w:val="es-ES" w:eastAsia="es-ES"/>
        </w:rPr>
        <w:t xml:space="preserve"> </w:t>
      </w:r>
      <w:r w:rsidRPr="00C87326">
        <w:rPr>
          <w:rFonts w:eastAsia="Calibri"/>
          <w:b/>
          <w:szCs w:val="24"/>
          <w:lang w:val="es-ES" w:eastAsia="es-ES"/>
        </w:rPr>
        <w:t>LOS ESTADOS UNIDOS DE AMÉRICA ($149.50</w:t>
      </w:r>
      <w:proofErr w:type="gramStart"/>
      <w:r w:rsidRPr="00C87326">
        <w:rPr>
          <w:rFonts w:eastAsia="Calibri"/>
          <w:b/>
          <w:szCs w:val="24"/>
          <w:lang w:val="es-ES" w:eastAsia="es-ES"/>
        </w:rPr>
        <w:t>)</w:t>
      </w:r>
      <w:r w:rsidRPr="00C87326">
        <w:rPr>
          <w:rFonts w:eastAsia="Calibri"/>
          <w:szCs w:val="24"/>
          <w:lang w:val="es-ES" w:eastAsia="es-ES"/>
        </w:rPr>
        <w:t xml:space="preserve">  a</w:t>
      </w:r>
      <w:proofErr w:type="gramEnd"/>
      <w:r w:rsidRPr="00C87326">
        <w:rPr>
          <w:rFonts w:eastAsia="Calibri"/>
          <w:szCs w:val="24"/>
          <w:lang w:val="es-ES" w:eastAsia="es-ES"/>
        </w:rPr>
        <w:t xml:space="preserve"> favor de  </w:t>
      </w:r>
      <w:r w:rsidRPr="00C87326">
        <w:rPr>
          <w:rFonts w:eastAsia="Calibri"/>
          <w:b/>
          <w:szCs w:val="24"/>
          <w:lang w:val="es-ES" w:eastAsia="es-ES"/>
        </w:rPr>
        <w:t xml:space="preserve">INVERSIONES EL INDIO, S.A. DE C.V. “LA BODEGA DEL CONSTRUCTOR”  V/ </w:t>
      </w:r>
      <w:r w:rsidRPr="00C87326">
        <w:rPr>
          <w:rFonts w:eastAsia="Calibri"/>
          <w:szCs w:val="24"/>
          <w:lang w:val="es-ES" w:eastAsia="es-ES"/>
        </w:rPr>
        <w:t xml:space="preserve">Pago por compra de 1 </w:t>
      </w:r>
      <w:proofErr w:type="spellStart"/>
      <w:r w:rsidRPr="00C87326">
        <w:rPr>
          <w:rFonts w:eastAsia="Calibri"/>
          <w:szCs w:val="24"/>
          <w:lang w:val="es-ES" w:eastAsia="es-ES"/>
        </w:rPr>
        <w:t>valvula</w:t>
      </w:r>
      <w:proofErr w:type="spellEnd"/>
      <w:r w:rsidRPr="00C87326">
        <w:rPr>
          <w:rFonts w:eastAsia="Calibri"/>
          <w:szCs w:val="24"/>
          <w:lang w:val="es-ES" w:eastAsia="es-ES"/>
        </w:rPr>
        <w:t xml:space="preserve"> de bola, </w:t>
      </w:r>
      <w:r w:rsidRPr="00C87326">
        <w:rPr>
          <w:rFonts w:eastAsia="Times New Roman"/>
          <w:szCs w:val="24"/>
          <w:lang w:val="es-ES" w:eastAsia="es-SV"/>
        </w:rPr>
        <w:t>para contribución a Asociación de Desarrollo Comunal Bonanza, Cas. Bonanza, Cantón San Jerónimo, Metapán</w:t>
      </w:r>
      <w:r w:rsidRPr="00C87326">
        <w:rPr>
          <w:rFonts w:eastAsia="Calibri"/>
          <w:szCs w:val="24"/>
          <w:lang w:val="es-ES" w:eastAsia="es-ES"/>
        </w:rPr>
        <w:t xml:space="preserve">, </w:t>
      </w:r>
      <w:r w:rsidRPr="00C87326">
        <w:rPr>
          <w:rFonts w:eastAsia="Times New Roman"/>
          <w:szCs w:val="24"/>
          <w:lang w:val="es-ES" w:eastAsia="es-SV"/>
        </w:rPr>
        <w:t xml:space="preserve">según factura No.10047 </w:t>
      </w:r>
      <w:r w:rsidRPr="00C87326">
        <w:rPr>
          <w:rFonts w:eastAsia="Calibri"/>
          <w:szCs w:val="24"/>
          <w:lang w:val="es-ES" w:eastAsia="es-ES"/>
        </w:rPr>
        <w:t xml:space="preserve">Aplicando dicho gasto a la línea 0101 del </w:t>
      </w:r>
      <w:proofErr w:type="gramStart"/>
      <w:r w:rsidRPr="00C87326">
        <w:rPr>
          <w:rFonts w:eastAsia="Calibri"/>
          <w:szCs w:val="24"/>
          <w:lang w:val="es-ES" w:eastAsia="es-ES"/>
        </w:rPr>
        <w:t>código  54112</w:t>
      </w:r>
      <w:proofErr w:type="gramEnd"/>
      <w:r w:rsidRPr="00C87326">
        <w:rPr>
          <w:rFonts w:eastAsia="Calibri"/>
          <w:szCs w:val="24"/>
          <w:lang w:val="es-ES" w:eastAsia="es-ES"/>
        </w:rPr>
        <w:t xml:space="preserve">, del presupuesto municipal vigente </w:t>
      </w:r>
    </w:p>
    <w:p w14:paraId="17B8482A" w14:textId="77777777" w:rsidR="00C87326" w:rsidRPr="00C87326" w:rsidRDefault="00C87326" w:rsidP="00C87326">
      <w:pPr>
        <w:tabs>
          <w:tab w:val="left" w:pos="1425"/>
        </w:tabs>
        <w:spacing w:after="0" w:line="240" w:lineRule="auto"/>
        <w:jc w:val="both"/>
        <w:rPr>
          <w:rFonts w:ascii="Calibri" w:eastAsia="Calibri" w:hAnsi="Calibri"/>
          <w:b/>
          <w:sz w:val="22"/>
          <w:lang w:val="es-MX"/>
        </w:rPr>
      </w:pPr>
    </w:p>
    <w:p w14:paraId="13B533ED" w14:textId="77777777" w:rsidR="00C87326" w:rsidRPr="00C87326" w:rsidRDefault="00C87326" w:rsidP="00102E24">
      <w:pPr>
        <w:numPr>
          <w:ilvl w:val="0"/>
          <w:numId w:val="89"/>
        </w:numPr>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SEISCIENTOS VEINTICUATRO 46/100 DÓLARES DE</w:t>
      </w:r>
      <w:r w:rsidRPr="00C87326">
        <w:rPr>
          <w:rFonts w:eastAsia="Calibri"/>
          <w:szCs w:val="24"/>
          <w:lang w:eastAsia="es-ES"/>
        </w:rPr>
        <w:t xml:space="preserve"> </w:t>
      </w:r>
      <w:r w:rsidRPr="00C87326">
        <w:rPr>
          <w:rFonts w:eastAsia="Calibri"/>
          <w:b/>
          <w:szCs w:val="24"/>
          <w:lang w:eastAsia="es-ES"/>
        </w:rPr>
        <w:t>LOS ESTADOS UNIDOS DE AMÉRICA ($624.46</w:t>
      </w:r>
      <w:proofErr w:type="gramStart"/>
      <w:r w:rsidRPr="00C87326">
        <w:rPr>
          <w:rFonts w:eastAsia="Calibri"/>
          <w:b/>
          <w:szCs w:val="24"/>
          <w:lang w:eastAsia="es-ES"/>
        </w:rPr>
        <w:t>)</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ENMANUEL, S.A. DE C.V. V/ </w:t>
      </w:r>
      <w:r w:rsidRPr="00C87326">
        <w:rPr>
          <w:rFonts w:eastAsia="Calibri"/>
          <w:szCs w:val="24"/>
          <w:lang w:eastAsia="es-ES"/>
        </w:rPr>
        <w:t xml:space="preserve">Pago por </w:t>
      </w:r>
      <w:r w:rsidRPr="00C87326">
        <w:rPr>
          <w:rFonts w:eastAsia="Calibri"/>
          <w:szCs w:val="24"/>
          <w:lang w:val="es-ES" w:eastAsia="es-ES"/>
        </w:rPr>
        <w:t xml:space="preserve">Servicio </w:t>
      </w:r>
      <w:proofErr w:type="spellStart"/>
      <w:r w:rsidRPr="00C87326">
        <w:rPr>
          <w:rFonts w:eastAsia="Calibri"/>
          <w:szCs w:val="24"/>
          <w:lang w:val="es-ES" w:eastAsia="es-ES"/>
        </w:rPr>
        <w:t>desodorizador</w:t>
      </w:r>
      <w:proofErr w:type="spellEnd"/>
      <w:r w:rsidRPr="00C87326">
        <w:rPr>
          <w:rFonts w:eastAsia="Calibri"/>
          <w:szCs w:val="24"/>
          <w:lang w:val="es-ES" w:eastAsia="es-ES"/>
        </w:rPr>
        <w:t xml:space="preserve">, servicio aromatizador, </w:t>
      </w:r>
      <w:proofErr w:type="spellStart"/>
      <w:r w:rsidRPr="00C87326">
        <w:rPr>
          <w:rFonts w:eastAsia="Calibri"/>
          <w:szCs w:val="24"/>
          <w:lang w:val="es-ES" w:eastAsia="es-ES"/>
        </w:rPr>
        <w:t>deposito</w:t>
      </w:r>
      <w:proofErr w:type="spellEnd"/>
      <w:r w:rsidRPr="00C87326">
        <w:rPr>
          <w:rFonts w:eastAsia="Calibri"/>
          <w:szCs w:val="24"/>
          <w:lang w:val="es-ES" w:eastAsia="es-ES"/>
        </w:rPr>
        <w:t xml:space="preserve"> de higiene femenina, servicio de alfombra 6x8 </w:t>
      </w:r>
      <w:proofErr w:type="spellStart"/>
      <w:r w:rsidRPr="00C87326">
        <w:rPr>
          <w:rFonts w:eastAsia="Calibri"/>
          <w:szCs w:val="24"/>
          <w:lang w:val="es-ES" w:eastAsia="es-ES"/>
        </w:rPr>
        <w:t>dark</w:t>
      </w:r>
      <w:proofErr w:type="spellEnd"/>
      <w:r w:rsidRPr="00C87326">
        <w:rPr>
          <w:rFonts w:eastAsia="Calibri"/>
          <w:szCs w:val="24"/>
          <w:lang w:val="es-ES" w:eastAsia="es-ES"/>
        </w:rPr>
        <w:t xml:space="preserve"> </w:t>
      </w:r>
      <w:proofErr w:type="spellStart"/>
      <w:r w:rsidRPr="00C87326">
        <w:rPr>
          <w:rFonts w:eastAsia="Calibri"/>
          <w:szCs w:val="24"/>
          <w:lang w:val="es-ES" w:eastAsia="es-ES"/>
        </w:rPr>
        <w:t>granite</w:t>
      </w:r>
      <w:proofErr w:type="spellEnd"/>
      <w:r w:rsidRPr="00C87326">
        <w:rPr>
          <w:rFonts w:eastAsia="Calibri"/>
          <w:szCs w:val="24"/>
          <w:lang w:val="es-ES" w:eastAsia="es-ES"/>
        </w:rPr>
        <w:t>, para uso en la diferentes áreas de la municipalidad, correspondiente al mes de Octubre de 2021</w:t>
      </w:r>
      <w:r w:rsidRPr="00C87326">
        <w:rPr>
          <w:rFonts w:eastAsia="Calibri"/>
          <w:szCs w:val="24"/>
          <w:lang w:eastAsia="es-ES"/>
        </w:rPr>
        <w:t>, según factura No. 571. Aplicando dicho gasto a la línea 0101 del código 54399, del presupuesto municipal vigente.</w:t>
      </w:r>
    </w:p>
    <w:p w14:paraId="2995C2DD" w14:textId="77777777" w:rsidR="00C87326" w:rsidRPr="00C87326" w:rsidRDefault="00C87326" w:rsidP="00C87326">
      <w:pPr>
        <w:jc w:val="both"/>
        <w:rPr>
          <w:rFonts w:ascii="Calibri" w:eastAsia="Calibri" w:hAnsi="Calibri"/>
          <w:sz w:val="22"/>
        </w:rPr>
      </w:pPr>
    </w:p>
    <w:p w14:paraId="71616FAB"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Times New Roman"/>
          <w:szCs w:val="24"/>
          <w:lang w:val="es-ES" w:eastAsia="es-SV"/>
        </w:rPr>
      </w:pPr>
      <w:r w:rsidRPr="00C87326">
        <w:rPr>
          <w:rFonts w:eastAsia="Times New Roman"/>
          <w:szCs w:val="24"/>
          <w:lang w:val="es-ES" w:eastAsia="es-ES"/>
        </w:rPr>
        <w:lastRenderedPageBreak/>
        <w:t xml:space="preserve">EROGAR la cantidad de </w:t>
      </w:r>
      <w:r w:rsidRPr="00C87326">
        <w:rPr>
          <w:rFonts w:eastAsia="Times New Roman"/>
          <w:b/>
          <w:szCs w:val="24"/>
          <w:lang w:val="es-ES" w:eastAsia="es-ES"/>
        </w:rPr>
        <w:t>UN MIL OCHOCIENTOS DOCE 43/100 DÓLARES DE</w:t>
      </w:r>
      <w:r w:rsidRPr="00C87326">
        <w:rPr>
          <w:rFonts w:eastAsia="Times New Roman"/>
          <w:szCs w:val="24"/>
          <w:lang w:val="es-ES" w:eastAsia="es-ES"/>
        </w:rPr>
        <w:t xml:space="preserve"> </w:t>
      </w:r>
      <w:r w:rsidRPr="00C87326">
        <w:rPr>
          <w:rFonts w:eastAsia="Times New Roman"/>
          <w:b/>
          <w:szCs w:val="24"/>
          <w:lang w:val="es-ES" w:eastAsia="es-ES"/>
        </w:rPr>
        <w:t>LOS ESTADOS UNIDOS DE AMÉRICA ($1,812.43)</w:t>
      </w:r>
      <w:r w:rsidRPr="00C87326">
        <w:rPr>
          <w:rFonts w:eastAsia="Times New Roman"/>
          <w:szCs w:val="24"/>
          <w:lang w:val="es-ES" w:eastAsia="es-ES"/>
        </w:rPr>
        <w:t xml:space="preserve"> a favor de </w:t>
      </w:r>
      <w:r w:rsidRPr="00C87326">
        <w:rPr>
          <w:rFonts w:eastAsia="Times New Roman"/>
          <w:b/>
          <w:szCs w:val="24"/>
          <w:lang w:val="es-ES" w:eastAsia="es-ES"/>
        </w:rPr>
        <w:t xml:space="preserve">REPUESTOS MANCIA, S.A. DE C.V. V/ </w:t>
      </w:r>
      <w:r w:rsidRPr="00C87326">
        <w:rPr>
          <w:rFonts w:eastAsia="Times New Roman"/>
          <w:szCs w:val="24"/>
          <w:lang w:val="es-ES" w:eastAsia="es-ES"/>
        </w:rPr>
        <w:t>Pago por compra de herramientas repuestos y accesorios</w:t>
      </w:r>
      <w:r w:rsidRPr="00C87326">
        <w:rPr>
          <w:rFonts w:eastAsia="Calibri"/>
          <w:szCs w:val="24"/>
          <w:lang w:val="es-ES" w:eastAsia="es-ES"/>
        </w:rPr>
        <w:t>, para uso en equipos #89, 101, 76, 149</w:t>
      </w:r>
      <w:r w:rsidRPr="00C87326">
        <w:rPr>
          <w:rFonts w:eastAsia="Times New Roman"/>
          <w:szCs w:val="24"/>
          <w:lang w:val="es-ES" w:eastAsia="es-ES"/>
        </w:rPr>
        <w:t xml:space="preserve">, según </w:t>
      </w:r>
      <w:proofErr w:type="gramStart"/>
      <w:r w:rsidRPr="00C87326">
        <w:rPr>
          <w:rFonts w:eastAsia="Times New Roman"/>
          <w:szCs w:val="24"/>
          <w:lang w:val="es-ES" w:eastAsia="es-ES"/>
        </w:rPr>
        <w:t>factura  No</w:t>
      </w:r>
      <w:proofErr w:type="gramEnd"/>
      <w:r w:rsidRPr="00C87326">
        <w:rPr>
          <w:rFonts w:eastAsia="Times New Roman"/>
          <w:szCs w:val="24"/>
          <w:lang w:val="es-ES" w:eastAsia="es-ES"/>
        </w:rPr>
        <w:t xml:space="preserve">.-37261-37255-37257-37258-37259-37260. Aplicando dicho gasto a la línea 0101 del </w:t>
      </w:r>
      <w:proofErr w:type="gramStart"/>
      <w:r w:rsidRPr="00C87326">
        <w:rPr>
          <w:rFonts w:eastAsia="Times New Roman"/>
          <w:szCs w:val="24"/>
          <w:lang w:val="es-ES" w:eastAsia="es-ES"/>
        </w:rPr>
        <w:t>código  54118</w:t>
      </w:r>
      <w:proofErr w:type="gramEnd"/>
      <w:r w:rsidRPr="00C87326">
        <w:rPr>
          <w:rFonts w:eastAsia="Times New Roman"/>
          <w:szCs w:val="24"/>
          <w:lang w:val="es-ES" w:eastAsia="es-ES"/>
        </w:rPr>
        <w:t>, del presupuesto municipal vigente.</w:t>
      </w:r>
    </w:p>
    <w:p w14:paraId="4205E384" w14:textId="77777777" w:rsidR="00C87326" w:rsidRPr="00C87326" w:rsidRDefault="00C87326" w:rsidP="00C87326">
      <w:pPr>
        <w:spacing w:after="0"/>
        <w:jc w:val="both"/>
        <w:rPr>
          <w:rFonts w:ascii="Calibri" w:eastAsia="Calibri" w:hAnsi="Calibri"/>
          <w:sz w:val="22"/>
        </w:rPr>
      </w:pPr>
    </w:p>
    <w:p w14:paraId="76F6041C"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Times New Roman"/>
          <w:szCs w:val="24"/>
          <w:lang w:val="es-ES" w:eastAsia="es-ES"/>
        </w:rPr>
      </w:pPr>
      <w:r w:rsidRPr="00C87326">
        <w:rPr>
          <w:rFonts w:eastAsia="Times New Roman"/>
          <w:szCs w:val="24"/>
          <w:lang w:val="es-ES" w:eastAsia="es-ES"/>
        </w:rPr>
        <w:t xml:space="preserve">EROGAR la cantidad de </w:t>
      </w:r>
      <w:r w:rsidRPr="00C87326">
        <w:rPr>
          <w:rFonts w:eastAsia="Times New Roman"/>
          <w:b/>
          <w:szCs w:val="24"/>
          <w:lang w:val="es-ES" w:eastAsia="es-ES"/>
        </w:rPr>
        <w:t>UN MIL CIENTO CUARENTA Y OCHO 50/100 ($1,148.50) DÓLARES DE LOS ESTADOS UNIDOS DE AMÉRICA</w:t>
      </w:r>
      <w:r w:rsidRPr="00C87326">
        <w:rPr>
          <w:rFonts w:eastAsia="Times New Roman"/>
          <w:szCs w:val="24"/>
          <w:lang w:val="es-ES" w:eastAsia="es-ES"/>
        </w:rPr>
        <w:t xml:space="preserve">. A favor del </w:t>
      </w:r>
      <w:r w:rsidRPr="00C87326">
        <w:rPr>
          <w:rFonts w:eastAsia="Times New Roman"/>
          <w:b/>
          <w:szCs w:val="24"/>
          <w:lang w:val="es-ES" w:eastAsia="es-ES"/>
        </w:rPr>
        <w:t>SR. MAURICIO ARNOLDO CALDERÓN GENOVEZ “PROQUIMAS”</w:t>
      </w:r>
      <w:r w:rsidRPr="00C87326">
        <w:rPr>
          <w:rFonts w:eastAsia="Times New Roman"/>
          <w:szCs w:val="24"/>
          <w:lang w:val="es-ES" w:eastAsia="es-ES"/>
        </w:rPr>
        <w:t xml:space="preserve"> V/ Pago por compra de </w:t>
      </w:r>
      <w:r w:rsidRPr="00C87326">
        <w:rPr>
          <w:rFonts w:eastAsia="Times New Roman"/>
          <w:szCs w:val="24"/>
          <w:lang w:val="es-ES" w:eastAsia="es-SV"/>
        </w:rPr>
        <w:t xml:space="preserve">saca agua,  lejía, desinfectante de triple acción, aceite atrapa polvo, </w:t>
      </w:r>
      <w:proofErr w:type="spellStart"/>
      <w:r w:rsidRPr="00C87326">
        <w:rPr>
          <w:rFonts w:eastAsia="Times New Roman"/>
          <w:szCs w:val="24"/>
          <w:lang w:val="es-ES" w:eastAsia="es-SV"/>
        </w:rPr>
        <w:t>bactol</w:t>
      </w:r>
      <w:proofErr w:type="spellEnd"/>
      <w:r w:rsidRPr="00C87326">
        <w:rPr>
          <w:rFonts w:eastAsia="Times New Roman"/>
          <w:szCs w:val="24"/>
          <w:lang w:val="es-ES" w:eastAsia="es-SV"/>
        </w:rPr>
        <w:t xml:space="preserve">, jabón </w:t>
      </w:r>
      <w:proofErr w:type="spellStart"/>
      <w:r w:rsidRPr="00C87326">
        <w:rPr>
          <w:rFonts w:eastAsia="Times New Roman"/>
          <w:szCs w:val="24"/>
          <w:lang w:val="es-ES" w:eastAsia="es-SV"/>
        </w:rPr>
        <w:t>liquido</w:t>
      </w:r>
      <w:proofErr w:type="spellEnd"/>
      <w:r w:rsidRPr="00C87326">
        <w:rPr>
          <w:rFonts w:eastAsia="Times New Roman"/>
          <w:szCs w:val="24"/>
          <w:lang w:val="es-ES" w:eastAsia="es-SV"/>
        </w:rPr>
        <w:t xml:space="preserve">, mopas, mango de aluminio, toallas microfibra, </w:t>
      </w:r>
      <w:proofErr w:type="spellStart"/>
      <w:r w:rsidRPr="00C87326">
        <w:rPr>
          <w:rFonts w:eastAsia="Times New Roman"/>
          <w:szCs w:val="24"/>
          <w:lang w:val="es-ES" w:eastAsia="es-SV"/>
        </w:rPr>
        <w:t>escovas</w:t>
      </w:r>
      <w:proofErr w:type="spellEnd"/>
      <w:r w:rsidRPr="00C87326">
        <w:rPr>
          <w:rFonts w:eastAsia="Times New Roman"/>
          <w:szCs w:val="24"/>
          <w:lang w:val="es-ES" w:eastAsia="es-SV"/>
        </w:rPr>
        <w:t xml:space="preserve"> plásticas, pastillas para servicio, guantes de hule, deposito para basura</w:t>
      </w:r>
      <w:r w:rsidRPr="00C87326">
        <w:rPr>
          <w:rFonts w:eastAsia="Times New Roman"/>
          <w:szCs w:val="24"/>
          <w:lang w:val="es-ES" w:eastAsia="es-ES"/>
        </w:rPr>
        <w:t xml:space="preserve">, para uso en instalaciones de la Alcaldía Municipal de Metapán y para instalaciones de la unidad de cuerpo de agentes municipales de Metapán, según facturas, líneas y códigos que se detallan a continuación: </w:t>
      </w:r>
    </w:p>
    <w:p w14:paraId="5708991C" w14:textId="77777777" w:rsidR="00C87326" w:rsidRPr="00C87326" w:rsidRDefault="00C87326" w:rsidP="00C87326">
      <w:pPr>
        <w:tabs>
          <w:tab w:val="left" w:pos="709"/>
          <w:tab w:val="left" w:pos="7797"/>
        </w:tabs>
        <w:spacing w:after="0" w:line="240" w:lineRule="auto"/>
        <w:ind w:left="720"/>
        <w:contextualSpacing/>
        <w:jc w:val="both"/>
        <w:rPr>
          <w:rFonts w:eastAsia="Calibri"/>
          <w:b/>
          <w:szCs w:val="24"/>
          <w:u w:val="single"/>
          <w:lang w:val="es-ES"/>
        </w:rPr>
      </w:pPr>
    </w:p>
    <w:p w14:paraId="7FE6B995" w14:textId="77777777" w:rsidR="00C87326" w:rsidRPr="00C87326" w:rsidRDefault="00C87326" w:rsidP="00C87326">
      <w:pPr>
        <w:tabs>
          <w:tab w:val="left" w:pos="709"/>
          <w:tab w:val="left" w:pos="7797"/>
        </w:tabs>
        <w:spacing w:after="0" w:line="240" w:lineRule="auto"/>
        <w:jc w:val="both"/>
        <w:rPr>
          <w:rFonts w:eastAsia="Calibri"/>
          <w:b/>
          <w:szCs w:val="24"/>
          <w:u w:val="single"/>
          <w:lang w:val="es-ES"/>
        </w:rPr>
      </w:pPr>
      <w:r w:rsidRPr="00C87326">
        <w:rPr>
          <w:rFonts w:eastAsia="Calibri"/>
          <w:b/>
          <w:szCs w:val="24"/>
          <w:u w:val="single"/>
          <w:lang w:val="es-ES"/>
        </w:rPr>
        <w:t>LINEA 0101</w:t>
      </w:r>
    </w:p>
    <w:p w14:paraId="516A9758" w14:textId="77777777" w:rsidR="00C87326" w:rsidRPr="00C87326" w:rsidRDefault="00C87326" w:rsidP="00C87326">
      <w:pPr>
        <w:tabs>
          <w:tab w:val="left" w:pos="922"/>
          <w:tab w:val="left" w:pos="7797"/>
        </w:tabs>
        <w:spacing w:after="0" w:line="240" w:lineRule="auto"/>
        <w:contextualSpacing/>
        <w:jc w:val="both"/>
        <w:rPr>
          <w:rFonts w:eastAsia="Calibri"/>
          <w:b/>
          <w:szCs w:val="24"/>
          <w:lang w:val="es-ES"/>
        </w:rPr>
      </w:pPr>
      <w:r w:rsidRPr="00C87326">
        <w:rPr>
          <w:rFonts w:eastAsia="Calibri"/>
          <w:b/>
          <w:szCs w:val="24"/>
          <w:lang w:val="es-ES"/>
        </w:rPr>
        <w:t>Facturas Nos.-</w:t>
      </w:r>
      <w:r w:rsidRPr="00C87326">
        <w:rPr>
          <w:rFonts w:eastAsia="Calibri"/>
          <w:szCs w:val="24"/>
          <w:lang w:val="es-ES"/>
        </w:rPr>
        <w:t xml:space="preserve"> </w:t>
      </w:r>
      <w:r w:rsidRPr="00C87326">
        <w:rPr>
          <w:rFonts w:eastAsia="Calibri"/>
          <w:b/>
          <w:szCs w:val="24"/>
          <w:lang w:val="es-ES"/>
        </w:rPr>
        <w:t>0071-0070</w:t>
      </w:r>
    </w:p>
    <w:p w14:paraId="013CDB85"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Nos.-54107……</w:t>
      </w:r>
      <w:proofErr w:type="gramStart"/>
      <w:r w:rsidRPr="00C87326">
        <w:rPr>
          <w:rFonts w:eastAsia="Calibri"/>
          <w:szCs w:val="24"/>
          <w:lang w:val="es-ES"/>
        </w:rPr>
        <w:t>…….</w:t>
      </w:r>
      <w:proofErr w:type="gramEnd"/>
      <w:r w:rsidRPr="00C87326">
        <w:rPr>
          <w:rFonts w:eastAsia="Calibri"/>
          <w:szCs w:val="24"/>
          <w:lang w:val="es-ES"/>
        </w:rPr>
        <w:t>…………………….......................................$    749.70</w:t>
      </w:r>
    </w:p>
    <w:p w14:paraId="16BE3AE9"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Nos.-54199……</w:t>
      </w:r>
      <w:proofErr w:type="gramStart"/>
      <w:r w:rsidRPr="00C87326">
        <w:rPr>
          <w:rFonts w:eastAsia="Calibri"/>
          <w:szCs w:val="24"/>
          <w:lang w:val="es-ES"/>
        </w:rPr>
        <w:t>…….</w:t>
      </w:r>
      <w:proofErr w:type="gramEnd"/>
      <w:r w:rsidRPr="00C87326">
        <w:rPr>
          <w:rFonts w:eastAsia="Calibri"/>
          <w:szCs w:val="24"/>
          <w:lang w:val="es-ES"/>
        </w:rPr>
        <w:t>…………………….......................................$    398.80</w:t>
      </w:r>
    </w:p>
    <w:p w14:paraId="1AE6BBF6" w14:textId="77777777" w:rsidR="00C87326" w:rsidRPr="00C87326" w:rsidRDefault="00C87326" w:rsidP="00C87326">
      <w:pPr>
        <w:jc w:val="both"/>
        <w:rPr>
          <w:rFonts w:eastAsia="SimSun"/>
          <w:b/>
          <w:szCs w:val="24"/>
          <w:lang w:val="es-MX"/>
        </w:rPr>
      </w:pPr>
      <w:r w:rsidRPr="00C87326">
        <w:rPr>
          <w:rFonts w:eastAsia="SimSun"/>
          <w:b/>
          <w:szCs w:val="24"/>
          <w:lang w:val="es-MX"/>
        </w:rPr>
        <w:t>Total…………………</w:t>
      </w:r>
      <w:proofErr w:type="gramStart"/>
      <w:r w:rsidRPr="00C87326">
        <w:rPr>
          <w:rFonts w:eastAsia="SimSun"/>
          <w:b/>
          <w:szCs w:val="24"/>
          <w:lang w:val="es-MX"/>
        </w:rPr>
        <w:t>…….</w:t>
      </w:r>
      <w:proofErr w:type="gramEnd"/>
      <w:r w:rsidRPr="00C87326">
        <w:rPr>
          <w:rFonts w:eastAsia="SimSun"/>
          <w:b/>
          <w:szCs w:val="24"/>
          <w:lang w:val="es-MX"/>
        </w:rPr>
        <w:t>.……………………......……............................$ 1,148.50</w:t>
      </w:r>
    </w:p>
    <w:p w14:paraId="20C59E01"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Times New Roman"/>
          <w:szCs w:val="24"/>
          <w:lang w:val="es-ES" w:eastAsia="es-ES"/>
        </w:rPr>
      </w:pPr>
      <w:r w:rsidRPr="00C87326">
        <w:rPr>
          <w:rFonts w:eastAsia="Times New Roman"/>
          <w:szCs w:val="24"/>
          <w:lang w:val="es-ES" w:eastAsia="es-ES"/>
        </w:rPr>
        <w:t xml:space="preserve">EROGAR la cantidad de </w:t>
      </w:r>
      <w:r w:rsidRPr="00C87326">
        <w:rPr>
          <w:rFonts w:eastAsia="Times New Roman"/>
          <w:b/>
          <w:szCs w:val="24"/>
          <w:lang w:val="es-ES" w:eastAsia="es-ES"/>
        </w:rPr>
        <w:t>UN MIL QUINIENTOS OCHENTA Y UNO 25/100 ($1,581.25) DÓLARES DE LOS ESTADOS UNIDOS DE AMÉRICA</w:t>
      </w:r>
      <w:r w:rsidRPr="00C87326">
        <w:rPr>
          <w:rFonts w:eastAsia="Times New Roman"/>
          <w:szCs w:val="24"/>
          <w:lang w:val="es-ES" w:eastAsia="es-ES"/>
        </w:rPr>
        <w:t xml:space="preserve">. A favor de la </w:t>
      </w:r>
      <w:r w:rsidRPr="00C87326">
        <w:rPr>
          <w:rFonts w:eastAsia="Times New Roman"/>
          <w:b/>
          <w:szCs w:val="24"/>
          <w:lang w:val="es-ES" w:eastAsia="es-ES"/>
        </w:rPr>
        <w:t xml:space="preserve">SRA. LILIAN DEL SOCORRO DUARTE BARRIENTOS “FERRETERIA URBINA” </w:t>
      </w:r>
      <w:r w:rsidRPr="00C87326">
        <w:rPr>
          <w:rFonts w:eastAsia="Times New Roman"/>
          <w:szCs w:val="24"/>
          <w:lang w:val="es-ES" w:eastAsia="es-ES"/>
        </w:rPr>
        <w:t xml:space="preserve">V/ Pago por compra de productos de cuero y caucho, productos químicos, herramientas repuestos y accesorios, </w:t>
      </w:r>
      <w:r w:rsidRPr="00C87326">
        <w:rPr>
          <w:rFonts w:eastAsia="Times New Roman"/>
          <w:szCs w:val="24"/>
          <w:lang w:val="es-ES" w:eastAsia="es-SV"/>
        </w:rPr>
        <w:t xml:space="preserve">para uso en la unidad de planta de mezcla asfáltica, trituradora y </w:t>
      </w:r>
      <w:proofErr w:type="spellStart"/>
      <w:r w:rsidRPr="00C87326">
        <w:rPr>
          <w:rFonts w:eastAsia="Times New Roman"/>
          <w:szCs w:val="24"/>
          <w:lang w:val="es-ES" w:eastAsia="es-SV"/>
        </w:rPr>
        <w:t>bloquera</w:t>
      </w:r>
      <w:proofErr w:type="spellEnd"/>
      <w:r w:rsidRPr="00C87326">
        <w:rPr>
          <w:rFonts w:eastAsia="Times New Roman"/>
          <w:szCs w:val="24"/>
          <w:lang w:val="es-ES" w:eastAsia="es-SV"/>
        </w:rPr>
        <w:t xml:space="preserve">, para uso de taller municipal y contribuciones a las Asociaciones de Desarrollo Comunal San Miguelito, Cantón El Ronco, Metapán y </w:t>
      </w:r>
      <w:proofErr w:type="spellStart"/>
      <w:r w:rsidRPr="00C87326">
        <w:rPr>
          <w:rFonts w:eastAsia="Times New Roman"/>
          <w:szCs w:val="24"/>
          <w:lang w:val="es-ES" w:eastAsia="es-SV"/>
        </w:rPr>
        <w:t>Agroambientalista</w:t>
      </w:r>
      <w:proofErr w:type="spellEnd"/>
      <w:r w:rsidRPr="00C87326">
        <w:rPr>
          <w:rFonts w:eastAsia="Times New Roman"/>
          <w:szCs w:val="24"/>
          <w:lang w:val="es-ES" w:eastAsia="es-SV"/>
        </w:rPr>
        <w:t xml:space="preserve">, Cantón San </w:t>
      </w:r>
      <w:proofErr w:type="spellStart"/>
      <w:r w:rsidRPr="00C87326">
        <w:rPr>
          <w:rFonts w:eastAsia="Times New Roman"/>
          <w:szCs w:val="24"/>
          <w:lang w:val="es-ES" w:eastAsia="es-SV"/>
        </w:rPr>
        <w:t>Jeronimo</w:t>
      </w:r>
      <w:proofErr w:type="spellEnd"/>
      <w:r w:rsidRPr="00C87326">
        <w:rPr>
          <w:rFonts w:eastAsia="Times New Roman"/>
          <w:szCs w:val="24"/>
          <w:lang w:val="es-ES" w:eastAsia="es-SV"/>
        </w:rPr>
        <w:t>, Metapán</w:t>
      </w:r>
      <w:r w:rsidRPr="00C87326">
        <w:rPr>
          <w:rFonts w:eastAsia="Times New Roman"/>
          <w:szCs w:val="24"/>
          <w:lang w:val="es-ES" w:eastAsia="es-ES"/>
        </w:rPr>
        <w:t xml:space="preserve">, según facturas, líneas y códigos que se detallan a continuación: </w:t>
      </w:r>
    </w:p>
    <w:p w14:paraId="584B4F16" w14:textId="77777777" w:rsidR="00C87326" w:rsidRPr="00C87326" w:rsidRDefault="00C87326" w:rsidP="00C87326">
      <w:pPr>
        <w:tabs>
          <w:tab w:val="left" w:pos="709"/>
          <w:tab w:val="left" w:pos="7797"/>
        </w:tabs>
        <w:spacing w:after="0" w:line="240" w:lineRule="auto"/>
        <w:ind w:left="720"/>
        <w:contextualSpacing/>
        <w:jc w:val="both"/>
        <w:rPr>
          <w:rFonts w:eastAsia="Calibri"/>
          <w:b/>
          <w:szCs w:val="24"/>
          <w:u w:val="single"/>
          <w:lang w:val="es-ES"/>
        </w:rPr>
      </w:pPr>
    </w:p>
    <w:p w14:paraId="5C25E275" w14:textId="77777777" w:rsidR="00C87326" w:rsidRPr="00C87326" w:rsidRDefault="00C87326" w:rsidP="00C87326">
      <w:pPr>
        <w:tabs>
          <w:tab w:val="left" w:pos="709"/>
          <w:tab w:val="left" w:pos="7797"/>
        </w:tabs>
        <w:spacing w:after="0" w:line="240" w:lineRule="auto"/>
        <w:jc w:val="both"/>
        <w:rPr>
          <w:rFonts w:eastAsia="Calibri"/>
          <w:b/>
          <w:szCs w:val="24"/>
          <w:u w:val="single"/>
          <w:lang w:val="es-ES"/>
        </w:rPr>
      </w:pPr>
      <w:r w:rsidRPr="00C87326">
        <w:rPr>
          <w:rFonts w:eastAsia="Calibri"/>
          <w:b/>
          <w:szCs w:val="24"/>
          <w:u w:val="single"/>
          <w:lang w:val="es-ES"/>
        </w:rPr>
        <w:t>LINEA 0101</w:t>
      </w:r>
    </w:p>
    <w:p w14:paraId="346D9465" w14:textId="77777777" w:rsidR="00C87326" w:rsidRPr="00C87326" w:rsidRDefault="00C87326" w:rsidP="00C87326">
      <w:pPr>
        <w:tabs>
          <w:tab w:val="left" w:pos="922"/>
          <w:tab w:val="left" w:pos="7797"/>
        </w:tabs>
        <w:spacing w:after="0" w:line="240" w:lineRule="auto"/>
        <w:contextualSpacing/>
        <w:jc w:val="both"/>
        <w:rPr>
          <w:rFonts w:eastAsia="Calibri"/>
          <w:b/>
          <w:szCs w:val="24"/>
          <w:lang w:val="es-ES"/>
        </w:rPr>
      </w:pPr>
      <w:r w:rsidRPr="00C87326">
        <w:rPr>
          <w:rFonts w:eastAsia="Calibri"/>
          <w:b/>
          <w:szCs w:val="24"/>
          <w:lang w:val="es-ES"/>
        </w:rPr>
        <w:t>Facturas Nos.-</w:t>
      </w:r>
      <w:r w:rsidRPr="00C87326">
        <w:rPr>
          <w:rFonts w:eastAsia="Calibri"/>
          <w:szCs w:val="24"/>
          <w:lang w:val="es-ES"/>
        </w:rPr>
        <w:t xml:space="preserve"> </w:t>
      </w:r>
      <w:r w:rsidRPr="00C87326">
        <w:rPr>
          <w:rFonts w:eastAsia="Calibri"/>
          <w:b/>
          <w:szCs w:val="24"/>
          <w:lang w:val="es-ES"/>
        </w:rPr>
        <w:t>34413-34712-34240-34238</w:t>
      </w:r>
    </w:p>
    <w:p w14:paraId="6AE2C420"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Nos.-54106……</w:t>
      </w:r>
      <w:proofErr w:type="gramStart"/>
      <w:r w:rsidRPr="00C87326">
        <w:rPr>
          <w:rFonts w:eastAsia="Calibri"/>
          <w:szCs w:val="24"/>
          <w:lang w:val="es-ES"/>
        </w:rPr>
        <w:t>…….</w:t>
      </w:r>
      <w:proofErr w:type="gramEnd"/>
      <w:r w:rsidRPr="00C87326">
        <w:rPr>
          <w:rFonts w:eastAsia="Calibri"/>
          <w:szCs w:val="24"/>
          <w:lang w:val="es-ES"/>
        </w:rPr>
        <w:t xml:space="preserve">…………………….......................................$      71.25            </w:t>
      </w:r>
    </w:p>
    <w:p w14:paraId="188AECE0"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Nos.-54107…</w:t>
      </w:r>
      <w:proofErr w:type="gramStart"/>
      <w:r w:rsidRPr="00C87326">
        <w:rPr>
          <w:rFonts w:eastAsia="Calibri"/>
          <w:szCs w:val="24"/>
          <w:lang w:val="es-ES"/>
        </w:rPr>
        <w:t>…….</w:t>
      </w:r>
      <w:proofErr w:type="gramEnd"/>
      <w:r w:rsidRPr="00C87326">
        <w:rPr>
          <w:rFonts w:eastAsia="Calibri"/>
          <w:szCs w:val="24"/>
          <w:lang w:val="es-ES"/>
        </w:rPr>
        <w:t>……………………...........................................$ 1,384.10</w:t>
      </w:r>
    </w:p>
    <w:p w14:paraId="24ADFA8F"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Nos.-54118……</w:t>
      </w:r>
      <w:proofErr w:type="gramStart"/>
      <w:r w:rsidRPr="00C87326">
        <w:rPr>
          <w:rFonts w:eastAsia="Calibri"/>
          <w:szCs w:val="24"/>
          <w:lang w:val="es-ES"/>
        </w:rPr>
        <w:t>…….</w:t>
      </w:r>
      <w:proofErr w:type="gramEnd"/>
      <w:r w:rsidRPr="00C87326">
        <w:rPr>
          <w:rFonts w:eastAsia="Calibri"/>
          <w:szCs w:val="24"/>
          <w:lang w:val="es-ES"/>
        </w:rPr>
        <w:t>…………………….......................................$      98.70</w:t>
      </w:r>
    </w:p>
    <w:p w14:paraId="417207BB"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Nos.-54199…</w:t>
      </w:r>
      <w:proofErr w:type="gramStart"/>
      <w:r w:rsidRPr="00C87326">
        <w:rPr>
          <w:rFonts w:eastAsia="Calibri"/>
          <w:szCs w:val="24"/>
          <w:lang w:val="es-ES"/>
        </w:rPr>
        <w:t>…….</w:t>
      </w:r>
      <w:proofErr w:type="gramEnd"/>
      <w:r w:rsidRPr="00C87326">
        <w:rPr>
          <w:rFonts w:eastAsia="Calibri"/>
          <w:szCs w:val="24"/>
          <w:lang w:val="es-ES"/>
        </w:rPr>
        <w:t xml:space="preserve">……………………...........................................$      27.20             </w:t>
      </w:r>
    </w:p>
    <w:p w14:paraId="4E9F6B39" w14:textId="77777777" w:rsidR="00C87326" w:rsidRPr="00C87326" w:rsidRDefault="00C87326" w:rsidP="00C87326">
      <w:pPr>
        <w:jc w:val="both"/>
        <w:rPr>
          <w:rFonts w:eastAsia="SimSun"/>
          <w:b/>
          <w:szCs w:val="24"/>
          <w:lang w:val="es-MX"/>
        </w:rPr>
      </w:pPr>
      <w:r w:rsidRPr="00C87326">
        <w:rPr>
          <w:rFonts w:eastAsia="SimSun"/>
          <w:b/>
          <w:szCs w:val="24"/>
          <w:lang w:val="es-MX"/>
        </w:rPr>
        <w:t>Total…………………</w:t>
      </w:r>
      <w:proofErr w:type="gramStart"/>
      <w:r w:rsidRPr="00C87326">
        <w:rPr>
          <w:rFonts w:eastAsia="SimSun"/>
          <w:b/>
          <w:szCs w:val="24"/>
          <w:lang w:val="es-MX"/>
        </w:rPr>
        <w:t>…….</w:t>
      </w:r>
      <w:proofErr w:type="gramEnd"/>
      <w:r w:rsidRPr="00C87326">
        <w:rPr>
          <w:rFonts w:eastAsia="SimSun"/>
          <w:b/>
          <w:szCs w:val="24"/>
          <w:lang w:val="es-MX"/>
        </w:rPr>
        <w:t>.……………………......……............................$ 1,581.25</w:t>
      </w:r>
    </w:p>
    <w:p w14:paraId="54E13ED3" w14:textId="77777777" w:rsidR="00C87326" w:rsidRPr="00C87326" w:rsidRDefault="00C87326" w:rsidP="00102E24">
      <w:pPr>
        <w:numPr>
          <w:ilvl w:val="0"/>
          <w:numId w:val="89"/>
        </w:numPr>
        <w:spacing w:after="0" w:line="240" w:lineRule="auto"/>
        <w:contextualSpacing/>
        <w:jc w:val="both"/>
        <w:rPr>
          <w:rFonts w:eastAsia="Times New Roman"/>
          <w:szCs w:val="24"/>
          <w:lang w:val="es-ES" w:eastAsia="es-ES"/>
        </w:rPr>
      </w:pPr>
      <w:r w:rsidRPr="00C87326">
        <w:rPr>
          <w:rFonts w:eastAsia="Calibri"/>
          <w:szCs w:val="24"/>
          <w:lang w:eastAsia="es-ES"/>
        </w:rPr>
        <w:t xml:space="preserve">EROGAR la cantidad de </w:t>
      </w:r>
      <w:r w:rsidRPr="00C87326">
        <w:rPr>
          <w:rFonts w:eastAsia="Calibri"/>
          <w:b/>
          <w:szCs w:val="24"/>
          <w:lang w:eastAsia="es-ES"/>
        </w:rPr>
        <w:t>SEISCIENTOS DÍEZ 69/100 DÓLARES DE</w:t>
      </w:r>
      <w:r w:rsidRPr="00C87326">
        <w:rPr>
          <w:rFonts w:eastAsia="Calibri"/>
          <w:szCs w:val="24"/>
          <w:lang w:eastAsia="es-ES"/>
        </w:rPr>
        <w:t xml:space="preserve"> </w:t>
      </w:r>
      <w:r w:rsidRPr="00C87326">
        <w:rPr>
          <w:rFonts w:eastAsia="Calibri"/>
          <w:b/>
          <w:szCs w:val="24"/>
          <w:lang w:eastAsia="es-ES"/>
        </w:rPr>
        <w:t>LOS ESTADOS UNIDOS DE AMÉRICA ($610.69)</w:t>
      </w:r>
      <w:r w:rsidRPr="00C87326">
        <w:rPr>
          <w:rFonts w:eastAsia="Calibri"/>
          <w:szCs w:val="24"/>
          <w:lang w:eastAsia="es-ES"/>
        </w:rPr>
        <w:t xml:space="preserve">  a favor del </w:t>
      </w:r>
      <w:r w:rsidRPr="00C87326">
        <w:rPr>
          <w:rFonts w:eastAsia="Calibri"/>
          <w:b/>
          <w:szCs w:val="24"/>
          <w:lang w:eastAsia="es-ES"/>
        </w:rPr>
        <w:t xml:space="preserve">SR. MARCO TULIO RAFAEL FUENTES LINARES “OFFICE EXPRESS DELIVERY” V/ </w:t>
      </w:r>
      <w:r w:rsidRPr="00C87326">
        <w:rPr>
          <w:rFonts w:eastAsia="Calibri"/>
          <w:szCs w:val="24"/>
          <w:lang w:eastAsia="es-ES"/>
        </w:rPr>
        <w:t xml:space="preserve">Pago por compra de productos de papel y cartón, materiales de oficina, </w:t>
      </w:r>
      <w:r w:rsidRPr="00C87326">
        <w:rPr>
          <w:rFonts w:eastAsia="Times New Roman"/>
          <w:szCs w:val="24"/>
          <w:lang w:val="es-ES" w:eastAsia="es-SV"/>
        </w:rPr>
        <w:t xml:space="preserve">para uso en la unidad de promoción social, para uso administrativo en la unidad de administración tributaria municipal y para uso administrativo en la unidad de planta de mezcla asfáltica, trituradora y </w:t>
      </w:r>
      <w:proofErr w:type="spellStart"/>
      <w:r w:rsidRPr="00C87326">
        <w:rPr>
          <w:rFonts w:eastAsia="Times New Roman"/>
          <w:szCs w:val="24"/>
          <w:lang w:val="es-ES" w:eastAsia="es-SV"/>
        </w:rPr>
        <w:t>bloquera</w:t>
      </w:r>
      <w:proofErr w:type="spellEnd"/>
      <w:r w:rsidRPr="00C87326">
        <w:rPr>
          <w:rFonts w:eastAsia="Calibri"/>
          <w:szCs w:val="24"/>
          <w:lang w:eastAsia="es-ES"/>
        </w:rPr>
        <w:t xml:space="preserve">, </w:t>
      </w:r>
      <w:r w:rsidRPr="00C87326">
        <w:rPr>
          <w:rFonts w:eastAsia="Times New Roman"/>
          <w:szCs w:val="24"/>
          <w:lang w:val="es-ES" w:eastAsia="es-ES"/>
        </w:rPr>
        <w:t>según facturas, líneas y códigos que se detallan a continuación:</w:t>
      </w:r>
    </w:p>
    <w:p w14:paraId="60340BAD" w14:textId="77777777" w:rsidR="00C87326" w:rsidRPr="00C87326" w:rsidRDefault="00C87326" w:rsidP="00C87326">
      <w:pPr>
        <w:tabs>
          <w:tab w:val="left" w:pos="709"/>
          <w:tab w:val="left" w:pos="7797"/>
        </w:tabs>
        <w:spacing w:after="0" w:line="240" w:lineRule="auto"/>
        <w:jc w:val="both"/>
        <w:rPr>
          <w:rFonts w:ascii="Calibri" w:eastAsia="Calibri" w:hAnsi="Calibri"/>
          <w:b/>
          <w:sz w:val="22"/>
          <w:szCs w:val="24"/>
          <w:u w:val="single"/>
          <w:lang w:val="es-ES"/>
        </w:rPr>
      </w:pPr>
    </w:p>
    <w:p w14:paraId="47B0E2AF" w14:textId="77777777" w:rsidR="00C87326" w:rsidRPr="00C87326" w:rsidRDefault="00C87326" w:rsidP="00C87326">
      <w:pPr>
        <w:tabs>
          <w:tab w:val="left" w:pos="709"/>
          <w:tab w:val="left" w:pos="7797"/>
        </w:tabs>
        <w:spacing w:after="0" w:line="240" w:lineRule="auto"/>
        <w:jc w:val="both"/>
        <w:rPr>
          <w:rFonts w:eastAsia="Calibri"/>
          <w:b/>
          <w:szCs w:val="24"/>
          <w:u w:val="single"/>
          <w:lang w:val="es-ES"/>
        </w:rPr>
      </w:pPr>
      <w:r w:rsidRPr="00C87326">
        <w:rPr>
          <w:rFonts w:eastAsia="Calibri"/>
          <w:b/>
          <w:szCs w:val="24"/>
          <w:u w:val="single"/>
          <w:lang w:val="es-ES"/>
        </w:rPr>
        <w:t>LINEA 0101</w:t>
      </w:r>
    </w:p>
    <w:p w14:paraId="67F5308F" w14:textId="77777777" w:rsidR="00C87326" w:rsidRPr="00C87326" w:rsidRDefault="00C87326" w:rsidP="00C87326">
      <w:pPr>
        <w:tabs>
          <w:tab w:val="left" w:pos="922"/>
          <w:tab w:val="left" w:pos="7797"/>
        </w:tabs>
        <w:spacing w:after="0" w:line="240" w:lineRule="auto"/>
        <w:contextualSpacing/>
        <w:jc w:val="both"/>
        <w:rPr>
          <w:rFonts w:eastAsia="Calibri"/>
          <w:b/>
          <w:szCs w:val="24"/>
          <w:lang w:val="es-ES"/>
        </w:rPr>
      </w:pPr>
      <w:r w:rsidRPr="00C87326">
        <w:rPr>
          <w:rFonts w:eastAsia="Calibri"/>
          <w:b/>
          <w:szCs w:val="24"/>
          <w:lang w:val="es-ES"/>
        </w:rPr>
        <w:t>Factura Nos.-</w:t>
      </w:r>
      <w:r w:rsidRPr="00C87326">
        <w:rPr>
          <w:rFonts w:eastAsia="Calibri"/>
          <w:szCs w:val="24"/>
          <w:lang w:val="es-ES"/>
        </w:rPr>
        <w:t xml:space="preserve"> </w:t>
      </w:r>
      <w:r w:rsidRPr="00C87326">
        <w:rPr>
          <w:rFonts w:eastAsia="Times New Roman"/>
          <w:b/>
          <w:szCs w:val="24"/>
          <w:lang w:val="es-MX" w:eastAsia="es-ES"/>
        </w:rPr>
        <w:t>0998-1000-1021-0999</w:t>
      </w:r>
    </w:p>
    <w:p w14:paraId="4454C7BF" w14:textId="77777777" w:rsidR="00C87326" w:rsidRPr="00C87326" w:rsidRDefault="00C87326" w:rsidP="00C87326">
      <w:pPr>
        <w:spacing w:after="0" w:line="240" w:lineRule="auto"/>
        <w:contextualSpacing/>
        <w:jc w:val="both"/>
        <w:rPr>
          <w:rFonts w:eastAsia="Calibri"/>
          <w:szCs w:val="24"/>
          <w:lang w:val="es-ES"/>
        </w:rPr>
      </w:pPr>
      <w:r w:rsidRPr="00C87326">
        <w:rPr>
          <w:rFonts w:eastAsia="Calibri"/>
          <w:szCs w:val="24"/>
          <w:lang w:val="es-ES"/>
        </w:rPr>
        <w:t>Códigos Nos.-54105……</w:t>
      </w:r>
      <w:proofErr w:type="gramStart"/>
      <w:r w:rsidRPr="00C87326">
        <w:rPr>
          <w:rFonts w:eastAsia="Calibri"/>
          <w:szCs w:val="24"/>
          <w:lang w:val="es-ES"/>
        </w:rPr>
        <w:t>…….</w:t>
      </w:r>
      <w:proofErr w:type="gramEnd"/>
      <w:r w:rsidRPr="00C87326">
        <w:rPr>
          <w:rFonts w:eastAsia="Calibri"/>
          <w:szCs w:val="24"/>
          <w:lang w:val="es-ES"/>
        </w:rPr>
        <w:t xml:space="preserve">…………………….......................................$ 213.05    </w:t>
      </w:r>
    </w:p>
    <w:p w14:paraId="037FD683" w14:textId="77777777" w:rsidR="00C87326" w:rsidRPr="00C87326" w:rsidRDefault="00C87326" w:rsidP="00C87326">
      <w:pPr>
        <w:spacing w:after="0" w:line="240" w:lineRule="auto"/>
        <w:contextualSpacing/>
        <w:jc w:val="both"/>
        <w:rPr>
          <w:rFonts w:eastAsia="Calibri"/>
          <w:szCs w:val="24"/>
          <w:lang w:val="es-ES"/>
        </w:rPr>
      </w:pPr>
      <w:r w:rsidRPr="00C87326">
        <w:rPr>
          <w:rFonts w:eastAsia="Calibri"/>
          <w:szCs w:val="24"/>
          <w:lang w:val="es-ES"/>
        </w:rPr>
        <w:t>Códigos Nos.-54114……</w:t>
      </w:r>
      <w:proofErr w:type="gramStart"/>
      <w:r w:rsidRPr="00C87326">
        <w:rPr>
          <w:rFonts w:eastAsia="Calibri"/>
          <w:szCs w:val="24"/>
          <w:lang w:val="es-ES"/>
        </w:rPr>
        <w:t>…….</w:t>
      </w:r>
      <w:proofErr w:type="gramEnd"/>
      <w:r w:rsidRPr="00C87326">
        <w:rPr>
          <w:rFonts w:eastAsia="Calibri"/>
          <w:szCs w:val="24"/>
          <w:lang w:val="es-ES"/>
        </w:rPr>
        <w:t>…………………….......................................$ 349.64</w:t>
      </w:r>
    </w:p>
    <w:p w14:paraId="5A55172F" w14:textId="77777777" w:rsidR="00C87326" w:rsidRPr="00C87326" w:rsidRDefault="00C87326" w:rsidP="00C87326">
      <w:pPr>
        <w:spacing w:after="0" w:line="240" w:lineRule="auto"/>
        <w:contextualSpacing/>
        <w:jc w:val="both"/>
        <w:rPr>
          <w:rFonts w:eastAsia="Calibri"/>
          <w:szCs w:val="24"/>
          <w:lang w:val="es-ES"/>
        </w:rPr>
      </w:pPr>
      <w:r w:rsidRPr="00C87326">
        <w:rPr>
          <w:rFonts w:eastAsia="Calibri"/>
          <w:szCs w:val="24"/>
          <w:lang w:val="es-ES"/>
        </w:rPr>
        <w:t>Códigos Nos.-54199……</w:t>
      </w:r>
      <w:proofErr w:type="gramStart"/>
      <w:r w:rsidRPr="00C87326">
        <w:rPr>
          <w:rFonts w:eastAsia="Calibri"/>
          <w:szCs w:val="24"/>
          <w:lang w:val="es-ES"/>
        </w:rPr>
        <w:t>…….</w:t>
      </w:r>
      <w:proofErr w:type="gramEnd"/>
      <w:r w:rsidRPr="00C87326">
        <w:rPr>
          <w:rFonts w:eastAsia="Calibri"/>
          <w:szCs w:val="24"/>
          <w:lang w:val="es-ES"/>
        </w:rPr>
        <w:t>…………………….......................................$   48.00</w:t>
      </w:r>
    </w:p>
    <w:p w14:paraId="0D675DBD" w14:textId="77777777" w:rsidR="00C87326" w:rsidRPr="00C87326" w:rsidRDefault="00C87326" w:rsidP="00C87326">
      <w:pPr>
        <w:jc w:val="both"/>
        <w:rPr>
          <w:rFonts w:eastAsia="SimSun"/>
          <w:b/>
          <w:szCs w:val="24"/>
          <w:lang w:val="es-MX"/>
        </w:rPr>
      </w:pPr>
      <w:r w:rsidRPr="00C87326">
        <w:rPr>
          <w:rFonts w:eastAsia="SimSun"/>
          <w:b/>
          <w:szCs w:val="24"/>
          <w:lang w:val="es-MX"/>
        </w:rPr>
        <w:t>Total…………………</w:t>
      </w:r>
      <w:proofErr w:type="gramStart"/>
      <w:r w:rsidRPr="00C87326">
        <w:rPr>
          <w:rFonts w:eastAsia="SimSun"/>
          <w:b/>
          <w:szCs w:val="24"/>
          <w:lang w:val="es-MX"/>
        </w:rPr>
        <w:t>…….</w:t>
      </w:r>
      <w:proofErr w:type="gramEnd"/>
      <w:r w:rsidRPr="00C87326">
        <w:rPr>
          <w:rFonts w:eastAsia="SimSun"/>
          <w:b/>
          <w:szCs w:val="24"/>
          <w:lang w:val="es-MX"/>
        </w:rPr>
        <w:t>.……………………......……............................$ 610.69</w:t>
      </w:r>
    </w:p>
    <w:p w14:paraId="5183D235"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Times New Roman"/>
          <w:szCs w:val="24"/>
          <w:lang w:val="es-ES" w:eastAsia="es-ES"/>
        </w:rPr>
      </w:pPr>
      <w:r w:rsidRPr="00C87326">
        <w:rPr>
          <w:rFonts w:eastAsia="Times New Roman"/>
          <w:szCs w:val="24"/>
          <w:lang w:val="es-ES" w:eastAsia="es-ES"/>
        </w:rPr>
        <w:t xml:space="preserve">EROGAR la cantidad de </w:t>
      </w:r>
      <w:r w:rsidRPr="00C87326">
        <w:rPr>
          <w:rFonts w:eastAsia="Times New Roman"/>
          <w:b/>
          <w:szCs w:val="24"/>
          <w:lang w:val="es-ES" w:eastAsia="es-ES"/>
        </w:rPr>
        <w:t>DOS MIL NOVECIENTOS NOVENTA Y CUATRO 95/100 ($2,994.95) DÓLARES DE LOS ESTADOS UNIDOS DE AMÉRICA</w:t>
      </w:r>
      <w:r w:rsidRPr="00C87326">
        <w:rPr>
          <w:rFonts w:eastAsia="Times New Roman"/>
          <w:szCs w:val="24"/>
          <w:lang w:val="es-ES" w:eastAsia="es-ES"/>
        </w:rPr>
        <w:t xml:space="preserve">. A </w:t>
      </w:r>
      <w:r w:rsidRPr="00C87326">
        <w:rPr>
          <w:rFonts w:eastAsia="Times New Roman"/>
          <w:szCs w:val="24"/>
          <w:lang w:val="es-ES" w:eastAsia="es-ES"/>
        </w:rPr>
        <w:lastRenderedPageBreak/>
        <w:t xml:space="preserve">favor del </w:t>
      </w:r>
      <w:r w:rsidRPr="00C87326">
        <w:rPr>
          <w:rFonts w:eastAsia="Times New Roman"/>
          <w:b/>
          <w:szCs w:val="24"/>
          <w:lang w:val="es-ES" w:eastAsia="es-ES"/>
        </w:rPr>
        <w:t>SR. LUIS UVALDO ARMANDO MENDOZA COLOCHO “TALLER MENDOZA”</w:t>
      </w:r>
      <w:r w:rsidRPr="00C87326">
        <w:rPr>
          <w:rFonts w:eastAsia="Times New Roman"/>
          <w:szCs w:val="24"/>
          <w:lang w:val="es-ES" w:eastAsia="es-ES"/>
        </w:rPr>
        <w:t xml:space="preserve"> V/ Pago por compra de minerales metálicos y productos derivados, pago por mantenimientos y reparaciones de vehículos, </w:t>
      </w:r>
      <w:r w:rsidRPr="00C87326">
        <w:rPr>
          <w:rFonts w:eastAsia="Times New Roman"/>
          <w:szCs w:val="24"/>
          <w:lang w:val="es-ES" w:eastAsia="es-SV"/>
        </w:rPr>
        <w:t>para equipos #137, 73, 89, 114, 171, 77, 156, 149</w:t>
      </w:r>
      <w:r w:rsidRPr="00C87326">
        <w:rPr>
          <w:rFonts w:eastAsia="Times New Roman"/>
          <w:szCs w:val="24"/>
          <w:lang w:val="es-ES" w:eastAsia="es-ES"/>
        </w:rPr>
        <w:t xml:space="preserve">, según facturas, líneas y códigos que se detallan a continuación: </w:t>
      </w:r>
    </w:p>
    <w:p w14:paraId="49241E16" w14:textId="77777777" w:rsidR="00C87326" w:rsidRPr="00C87326" w:rsidRDefault="00C87326" w:rsidP="00C87326">
      <w:pPr>
        <w:tabs>
          <w:tab w:val="left" w:pos="709"/>
          <w:tab w:val="left" w:pos="7797"/>
        </w:tabs>
        <w:spacing w:after="0" w:line="240" w:lineRule="auto"/>
        <w:ind w:left="720"/>
        <w:contextualSpacing/>
        <w:jc w:val="both"/>
        <w:rPr>
          <w:rFonts w:eastAsia="Calibri"/>
          <w:b/>
          <w:szCs w:val="24"/>
          <w:u w:val="single"/>
          <w:lang w:val="es-ES"/>
        </w:rPr>
      </w:pPr>
    </w:p>
    <w:p w14:paraId="09A2FBE0" w14:textId="77777777" w:rsidR="00C87326" w:rsidRPr="00C87326" w:rsidRDefault="00C87326" w:rsidP="00C87326">
      <w:pPr>
        <w:tabs>
          <w:tab w:val="left" w:pos="709"/>
          <w:tab w:val="left" w:pos="7797"/>
        </w:tabs>
        <w:spacing w:after="0" w:line="240" w:lineRule="auto"/>
        <w:jc w:val="both"/>
        <w:rPr>
          <w:rFonts w:eastAsia="Calibri"/>
          <w:b/>
          <w:szCs w:val="24"/>
          <w:u w:val="single"/>
          <w:lang w:val="es-ES"/>
        </w:rPr>
      </w:pPr>
      <w:r w:rsidRPr="00C87326">
        <w:rPr>
          <w:rFonts w:eastAsia="Calibri"/>
          <w:b/>
          <w:szCs w:val="24"/>
          <w:u w:val="single"/>
          <w:lang w:val="es-ES"/>
        </w:rPr>
        <w:t>LINEA 0101</w:t>
      </w:r>
    </w:p>
    <w:p w14:paraId="4CA57799" w14:textId="77777777" w:rsidR="00C87326" w:rsidRPr="00C87326" w:rsidRDefault="00C87326" w:rsidP="00C87326">
      <w:pPr>
        <w:tabs>
          <w:tab w:val="left" w:pos="922"/>
          <w:tab w:val="left" w:pos="7797"/>
        </w:tabs>
        <w:spacing w:after="0" w:line="240" w:lineRule="auto"/>
        <w:contextualSpacing/>
        <w:jc w:val="both"/>
        <w:rPr>
          <w:rFonts w:eastAsia="Calibri"/>
          <w:b/>
          <w:szCs w:val="24"/>
          <w:lang w:val="es-ES"/>
        </w:rPr>
      </w:pPr>
      <w:r w:rsidRPr="00C87326">
        <w:rPr>
          <w:rFonts w:eastAsia="Calibri"/>
          <w:b/>
          <w:szCs w:val="24"/>
          <w:lang w:val="es-ES"/>
        </w:rPr>
        <w:t>Facturas Nos.-</w:t>
      </w:r>
      <w:r w:rsidRPr="00C87326">
        <w:rPr>
          <w:rFonts w:eastAsia="Calibri"/>
          <w:szCs w:val="24"/>
          <w:lang w:val="es-ES"/>
        </w:rPr>
        <w:t xml:space="preserve"> </w:t>
      </w:r>
      <w:r w:rsidRPr="00C87326">
        <w:rPr>
          <w:rFonts w:eastAsia="Calibri"/>
          <w:b/>
          <w:szCs w:val="24"/>
          <w:lang w:val="es-ES"/>
        </w:rPr>
        <w:t>246-240-238-239-242-243-244-245-247</w:t>
      </w:r>
    </w:p>
    <w:p w14:paraId="02E9FD68"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Nos.-54112……</w:t>
      </w:r>
      <w:proofErr w:type="gramStart"/>
      <w:r w:rsidRPr="00C87326">
        <w:rPr>
          <w:rFonts w:eastAsia="Calibri"/>
          <w:szCs w:val="24"/>
          <w:lang w:val="es-ES"/>
        </w:rPr>
        <w:t>…….</w:t>
      </w:r>
      <w:proofErr w:type="gramEnd"/>
      <w:r w:rsidRPr="00C87326">
        <w:rPr>
          <w:rFonts w:eastAsia="Calibri"/>
          <w:szCs w:val="24"/>
          <w:lang w:val="es-ES"/>
        </w:rPr>
        <w:t xml:space="preserve">…………………….......................................$    331.05   </w:t>
      </w:r>
    </w:p>
    <w:p w14:paraId="65AB2392" w14:textId="77777777" w:rsidR="00C87326" w:rsidRPr="00C87326" w:rsidRDefault="00C87326" w:rsidP="00C87326">
      <w:pPr>
        <w:spacing w:after="0" w:line="240" w:lineRule="auto"/>
        <w:contextualSpacing/>
        <w:jc w:val="both"/>
        <w:rPr>
          <w:rFonts w:eastAsia="Calibri"/>
          <w:szCs w:val="24"/>
          <w:lang w:val="es-ES"/>
        </w:rPr>
      </w:pPr>
      <w:r w:rsidRPr="00C87326">
        <w:rPr>
          <w:rFonts w:eastAsia="Calibri"/>
          <w:szCs w:val="24"/>
          <w:lang w:val="es-ES"/>
        </w:rPr>
        <w:t>Códigos Nos.-54302……</w:t>
      </w:r>
      <w:proofErr w:type="gramStart"/>
      <w:r w:rsidRPr="00C87326">
        <w:rPr>
          <w:rFonts w:eastAsia="Calibri"/>
          <w:szCs w:val="24"/>
          <w:lang w:val="es-ES"/>
        </w:rPr>
        <w:t>…….</w:t>
      </w:r>
      <w:proofErr w:type="gramEnd"/>
      <w:r w:rsidRPr="00C87326">
        <w:rPr>
          <w:rFonts w:eastAsia="Calibri"/>
          <w:szCs w:val="24"/>
          <w:lang w:val="es-ES"/>
        </w:rPr>
        <w:t>…………………….......................................$ 2,663.90</w:t>
      </w:r>
    </w:p>
    <w:p w14:paraId="718078FF" w14:textId="77777777" w:rsidR="00C87326" w:rsidRPr="00C87326" w:rsidRDefault="00C87326" w:rsidP="00C87326">
      <w:pPr>
        <w:jc w:val="both"/>
        <w:rPr>
          <w:rFonts w:eastAsia="SimSun"/>
          <w:b/>
          <w:szCs w:val="24"/>
          <w:lang w:val="es-MX"/>
        </w:rPr>
      </w:pPr>
      <w:r w:rsidRPr="00C87326">
        <w:rPr>
          <w:rFonts w:eastAsia="SimSun"/>
          <w:b/>
          <w:szCs w:val="24"/>
          <w:lang w:val="es-MX"/>
        </w:rPr>
        <w:t>Total…………………</w:t>
      </w:r>
      <w:proofErr w:type="gramStart"/>
      <w:r w:rsidRPr="00C87326">
        <w:rPr>
          <w:rFonts w:eastAsia="SimSun"/>
          <w:b/>
          <w:szCs w:val="24"/>
          <w:lang w:val="es-MX"/>
        </w:rPr>
        <w:t>…….</w:t>
      </w:r>
      <w:proofErr w:type="gramEnd"/>
      <w:r w:rsidRPr="00C87326">
        <w:rPr>
          <w:rFonts w:eastAsia="SimSun"/>
          <w:b/>
          <w:szCs w:val="24"/>
          <w:lang w:val="es-MX"/>
        </w:rPr>
        <w:t>.……………………......……............................$ 2,994.95</w:t>
      </w:r>
    </w:p>
    <w:p w14:paraId="68AEC120"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Times New Roman"/>
          <w:szCs w:val="24"/>
          <w:lang w:val="es-ES" w:eastAsia="es-ES"/>
        </w:rPr>
      </w:pPr>
      <w:r w:rsidRPr="00C87326">
        <w:rPr>
          <w:rFonts w:eastAsia="Times New Roman"/>
          <w:szCs w:val="24"/>
          <w:lang w:val="es-ES" w:eastAsia="es-ES"/>
        </w:rPr>
        <w:t xml:space="preserve">EROGAR la cantidad de </w:t>
      </w:r>
      <w:r w:rsidRPr="00C87326">
        <w:rPr>
          <w:rFonts w:eastAsia="Times New Roman"/>
          <w:b/>
          <w:szCs w:val="24"/>
          <w:lang w:val="es-ES" w:eastAsia="es-ES"/>
        </w:rPr>
        <w:t>CINCO MIL OCHOCIENTOS SETENTA 30/100 ($5,870.30) DÓLARES DE LOS ESTADOS UNIDOS DE AMÉRICA</w:t>
      </w:r>
      <w:r w:rsidRPr="00C87326">
        <w:rPr>
          <w:rFonts w:eastAsia="Times New Roman"/>
          <w:szCs w:val="24"/>
          <w:lang w:val="es-ES" w:eastAsia="es-ES"/>
        </w:rPr>
        <w:t xml:space="preserve">. A favor del </w:t>
      </w:r>
      <w:r w:rsidRPr="00C87326">
        <w:rPr>
          <w:rFonts w:eastAsia="Times New Roman"/>
          <w:b/>
          <w:szCs w:val="24"/>
          <w:lang w:val="es-ES" w:eastAsia="es-ES"/>
        </w:rPr>
        <w:t>SR. MERLIN ANTONIO FLORES GARCÍA “MANGUERAS Y CILINDROS”</w:t>
      </w:r>
      <w:r w:rsidRPr="00C87326">
        <w:rPr>
          <w:rFonts w:eastAsia="Times New Roman"/>
          <w:szCs w:val="24"/>
          <w:lang w:val="es-ES" w:eastAsia="es-ES"/>
        </w:rPr>
        <w:t xml:space="preserve"> V/ Pago por compra de herramientas repuestos y accesorios, pago por mantenimientos y reparaciones de vehículos, para uso en equipos #135, 96, según facturas, líneas y códigos que se detallan a continuación: </w:t>
      </w:r>
    </w:p>
    <w:p w14:paraId="1333D772" w14:textId="77777777" w:rsidR="00C87326" w:rsidRPr="00C87326" w:rsidRDefault="00C87326" w:rsidP="00C87326">
      <w:pPr>
        <w:tabs>
          <w:tab w:val="left" w:pos="709"/>
          <w:tab w:val="left" w:pos="7797"/>
        </w:tabs>
        <w:spacing w:after="0" w:line="240" w:lineRule="auto"/>
        <w:ind w:left="720"/>
        <w:contextualSpacing/>
        <w:jc w:val="both"/>
        <w:rPr>
          <w:rFonts w:eastAsia="Calibri"/>
          <w:b/>
          <w:szCs w:val="24"/>
          <w:u w:val="single"/>
          <w:lang w:val="es-ES"/>
        </w:rPr>
      </w:pPr>
    </w:p>
    <w:p w14:paraId="46DCFCB1" w14:textId="77777777" w:rsidR="00C87326" w:rsidRPr="00C87326" w:rsidRDefault="00C87326" w:rsidP="00C87326">
      <w:pPr>
        <w:tabs>
          <w:tab w:val="left" w:pos="709"/>
          <w:tab w:val="left" w:pos="7797"/>
        </w:tabs>
        <w:spacing w:after="0" w:line="240" w:lineRule="auto"/>
        <w:jc w:val="both"/>
        <w:rPr>
          <w:rFonts w:eastAsia="Calibri"/>
          <w:b/>
          <w:szCs w:val="24"/>
          <w:u w:val="single"/>
          <w:lang w:val="es-ES"/>
        </w:rPr>
      </w:pPr>
      <w:r w:rsidRPr="00C87326">
        <w:rPr>
          <w:rFonts w:eastAsia="Calibri"/>
          <w:b/>
          <w:szCs w:val="24"/>
          <w:u w:val="single"/>
          <w:lang w:val="es-ES"/>
        </w:rPr>
        <w:t>LINEA 0101</w:t>
      </w:r>
    </w:p>
    <w:p w14:paraId="26D6E8B2" w14:textId="77777777" w:rsidR="00C87326" w:rsidRPr="00C87326" w:rsidRDefault="00C87326" w:rsidP="00C87326">
      <w:pPr>
        <w:tabs>
          <w:tab w:val="left" w:pos="922"/>
          <w:tab w:val="left" w:pos="7797"/>
        </w:tabs>
        <w:spacing w:after="0" w:line="240" w:lineRule="auto"/>
        <w:contextualSpacing/>
        <w:jc w:val="both"/>
        <w:rPr>
          <w:rFonts w:eastAsia="Calibri"/>
          <w:b/>
          <w:szCs w:val="24"/>
          <w:lang w:val="es-ES"/>
        </w:rPr>
      </w:pPr>
      <w:r w:rsidRPr="00C87326">
        <w:rPr>
          <w:rFonts w:eastAsia="Calibri"/>
          <w:b/>
          <w:szCs w:val="24"/>
          <w:lang w:val="es-ES"/>
        </w:rPr>
        <w:t>Facturas Nos.-</w:t>
      </w:r>
      <w:r w:rsidRPr="00C87326">
        <w:rPr>
          <w:rFonts w:eastAsia="Calibri"/>
          <w:szCs w:val="24"/>
          <w:lang w:val="es-ES"/>
        </w:rPr>
        <w:t xml:space="preserve"> </w:t>
      </w:r>
      <w:r w:rsidRPr="00C87326">
        <w:rPr>
          <w:rFonts w:eastAsia="Calibri"/>
          <w:b/>
          <w:szCs w:val="24"/>
          <w:lang w:val="es-ES"/>
        </w:rPr>
        <w:t>27-28</w:t>
      </w:r>
    </w:p>
    <w:p w14:paraId="1DA9B8B4"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Nos.-54118……</w:t>
      </w:r>
      <w:proofErr w:type="gramStart"/>
      <w:r w:rsidRPr="00C87326">
        <w:rPr>
          <w:rFonts w:eastAsia="Calibri"/>
          <w:szCs w:val="24"/>
          <w:lang w:val="es-ES"/>
        </w:rPr>
        <w:t>…….</w:t>
      </w:r>
      <w:proofErr w:type="gramEnd"/>
      <w:r w:rsidRPr="00C87326">
        <w:rPr>
          <w:rFonts w:eastAsia="Calibri"/>
          <w:szCs w:val="24"/>
          <w:lang w:val="es-ES"/>
        </w:rPr>
        <w:t xml:space="preserve">…………………….......................................$ 5,090.30 </w:t>
      </w:r>
    </w:p>
    <w:p w14:paraId="131F822C" w14:textId="77777777" w:rsidR="00C87326" w:rsidRPr="00C87326" w:rsidRDefault="00C87326" w:rsidP="00C87326">
      <w:pPr>
        <w:spacing w:after="0" w:line="240" w:lineRule="auto"/>
        <w:contextualSpacing/>
        <w:jc w:val="both"/>
        <w:rPr>
          <w:rFonts w:eastAsia="Calibri"/>
          <w:szCs w:val="24"/>
          <w:lang w:val="es-ES"/>
        </w:rPr>
      </w:pPr>
      <w:r w:rsidRPr="00C87326">
        <w:rPr>
          <w:rFonts w:eastAsia="Calibri"/>
          <w:szCs w:val="24"/>
          <w:lang w:val="es-ES"/>
        </w:rPr>
        <w:t>Códigos Nos.-54302……</w:t>
      </w:r>
      <w:proofErr w:type="gramStart"/>
      <w:r w:rsidRPr="00C87326">
        <w:rPr>
          <w:rFonts w:eastAsia="Calibri"/>
          <w:szCs w:val="24"/>
          <w:lang w:val="es-ES"/>
        </w:rPr>
        <w:t>…….</w:t>
      </w:r>
      <w:proofErr w:type="gramEnd"/>
      <w:r w:rsidRPr="00C87326">
        <w:rPr>
          <w:rFonts w:eastAsia="Calibri"/>
          <w:szCs w:val="24"/>
          <w:lang w:val="es-ES"/>
        </w:rPr>
        <w:t xml:space="preserve">…………………….......................................$    780.00 </w:t>
      </w:r>
    </w:p>
    <w:p w14:paraId="3AD18EFA" w14:textId="77777777" w:rsidR="00C87326" w:rsidRPr="00C87326" w:rsidRDefault="00C87326" w:rsidP="00C87326">
      <w:pPr>
        <w:jc w:val="both"/>
        <w:rPr>
          <w:rFonts w:eastAsia="SimSun"/>
          <w:b/>
          <w:szCs w:val="24"/>
          <w:lang w:val="es-MX"/>
        </w:rPr>
      </w:pPr>
      <w:r w:rsidRPr="00C87326">
        <w:rPr>
          <w:rFonts w:eastAsia="SimSun"/>
          <w:b/>
          <w:szCs w:val="24"/>
          <w:lang w:val="es-MX"/>
        </w:rPr>
        <w:t>Total…………………</w:t>
      </w:r>
      <w:proofErr w:type="gramStart"/>
      <w:r w:rsidRPr="00C87326">
        <w:rPr>
          <w:rFonts w:eastAsia="SimSun"/>
          <w:b/>
          <w:szCs w:val="24"/>
          <w:lang w:val="es-MX"/>
        </w:rPr>
        <w:t>…….</w:t>
      </w:r>
      <w:proofErr w:type="gramEnd"/>
      <w:r w:rsidRPr="00C87326">
        <w:rPr>
          <w:rFonts w:eastAsia="SimSun"/>
          <w:b/>
          <w:szCs w:val="24"/>
          <w:lang w:val="es-MX"/>
        </w:rPr>
        <w:t>.……………………......……............................$ 5,870.30</w:t>
      </w:r>
    </w:p>
    <w:p w14:paraId="1466E11E"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Times New Roman"/>
          <w:szCs w:val="24"/>
          <w:lang w:val="es-ES" w:eastAsia="es-ES"/>
        </w:rPr>
      </w:pPr>
      <w:r w:rsidRPr="00C87326">
        <w:rPr>
          <w:rFonts w:eastAsia="Times New Roman"/>
          <w:szCs w:val="24"/>
          <w:lang w:val="es-ES" w:eastAsia="es-ES"/>
        </w:rPr>
        <w:t xml:space="preserve">EROGAR la cantidad de </w:t>
      </w:r>
      <w:r w:rsidRPr="00C87326">
        <w:rPr>
          <w:rFonts w:eastAsia="Times New Roman"/>
          <w:b/>
          <w:szCs w:val="24"/>
          <w:lang w:val="es-ES" w:eastAsia="es-ES"/>
        </w:rPr>
        <w:t>SEISCIENTOS TREINTA 75/100 ($630.75) DÓLARES DE LOS ESTADOS UNIDOS DE AMÉRICA</w:t>
      </w:r>
      <w:r w:rsidRPr="00C87326">
        <w:rPr>
          <w:rFonts w:eastAsia="Times New Roman"/>
          <w:szCs w:val="24"/>
          <w:lang w:val="es-ES" w:eastAsia="es-ES"/>
        </w:rPr>
        <w:t xml:space="preserve">. A favor del </w:t>
      </w:r>
      <w:r w:rsidRPr="00C87326">
        <w:rPr>
          <w:rFonts w:eastAsia="Times New Roman"/>
          <w:b/>
          <w:szCs w:val="24"/>
          <w:lang w:val="es-ES" w:eastAsia="es-ES"/>
        </w:rPr>
        <w:t>SR. MANUEL ORLANDO URBINA VENTURA “FERRETERIA Y CERRAJERIA URBINA”</w:t>
      </w:r>
      <w:r w:rsidRPr="00C87326">
        <w:rPr>
          <w:rFonts w:eastAsia="Times New Roman"/>
          <w:szCs w:val="24"/>
          <w:lang w:val="es-ES" w:eastAsia="es-ES"/>
        </w:rPr>
        <w:t xml:space="preserve"> V/ Pago por compra de productos textiles y vestuarios, productos de cuero y caucho, productos químicos, minerales metálicos y productos derivados, herramientas repuestos y accesorios, </w:t>
      </w:r>
      <w:r w:rsidRPr="00C87326">
        <w:rPr>
          <w:rFonts w:eastAsia="Times New Roman"/>
          <w:sz w:val="23"/>
          <w:szCs w:val="23"/>
          <w:lang w:val="es-ES" w:eastAsia="es-SV"/>
        </w:rPr>
        <w:t>para uso en la unidad de mantenimiento de bienes municipales, para mantenimiento de equipos en la unidad de plantel de maquinaria y equipo</w:t>
      </w:r>
      <w:r w:rsidRPr="00C87326">
        <w:rPr>
          <w:rFonts w:eastAsia="Times New Roman"/>
          <w:szCs w:val="24"/>
          <w:lang w:val="es-ES" w:eastAsia="es-ES"/>
        </w:rPr>
        <w:t xml:space="preserve">, según facturas, líneas y códigos que se detallan a continuación: </w:t>
      </w:r>
    </w:p>
    <w:p w14:paraId="49D6FCA3" w14:textId="77777777" w:rsidR="00C87326" w:rsidRPr="00C87326" w:rsidRDefault="00C87326" w:rsidP="00C87326">
      <w:pPr>
        <w:tabs>
          <w:tab w:val="left" w:pos="709"/>
          <w:tab w:val="left" w:pos="7797"/>
        </w:tabs>
        <w:spacing w:after="0" w:line="240" w:lineRule="auto"/>
        <w:ind w:left="720"/>
        <w:contextualSpacing/>
        <w:jc w:val="both"/>
        <w:rPr>
          <w:rFonts w:eastAsia="Calibri"/>
          <w:b/>
          <w:szCs w:val="24"/>
          <w:u w:val="single"/>
          <w:lang w:val="es-ES"/>
        </w:rPr>
      </w:pPr>
    </w:p>
    <w:p w14:paraId="57A6D0A8" w14:textId="77777777" w:rsidR="00C87326" w:rsidRPr="00C87326" w:rsidRDefault="00C87326" w:rsidP="00C87326">
      <w:pPr>
        <w:tabs>
          <w:tab w:val="left" w:pos="709"/>
          <w:tab w:val="left" w:pos="7797"/>
        </w:tabs>
        <w:spacing w:after="0" w:line="240" w:lineRule="auto"/>
        <w:jc w:val="both"/>
        <w:rPr>
          <w:rFonts w:eastAsia="Calibri"/>
          <w:b/>
          <w:szCs w:val="24"/>
          <w:u w:val="single"/>
          <w:lang w:val="es-ES"/>
        </w:rPr>
      </w:pPr>
      <w:r w:rsidRPr="00C87326">
        <w:rPr>
          <w:rFonts w:eastAsia="Calibri"/>
          <w:b/>
          <w:szCs w:val="24"/>
          <w:u w:val="single"/>
          <w:lang w:val="es-ES"/>
        </w:rPr>
        <w:t>LINEA 0101</w:t>
      </w:r>
    </w:p>
    <w:p w14:paraId="359F95E6" w14:textId="77777777" w:rsidR="00C87326" w:rsidRPr="00C87326" w:rsidRDefault="00C87326" w:rsidP="00C87326">
      <w:pPr>
        <w:tabs>
          <w:tab w:val="left" w:pos="922"/>
          <w:tab w:val="left" w:pos="7797"/>
        </w:tabs>
        <w:spacing w:after="0" w:line="240" w:lineRule="auto"/>
        <w:contextualSpacing/>
        <w:jc w:val="both"/>
        <w:rPr>
          <w:rFonts w:eastAsia="Calibri"/>
          <w:b/>
          <w:szCs w:val="24"/>
          <w:lang w:val="es-ES"/>
        </w:rPr>
      </w:pPr>
      <w:r w:rsidRPr="00C87326">
        <w:rPr>
          <w:rFonts w:eastAsia="Calibri"/>
          <w:b/>
          <w:szCs w:val="24"/>
          <w:lang w:val="es-ES"/>
        </w:rPr>
        <w:t>Facturas Nos.-</w:t>
      </w:r>
      <w:r w:rsidRPr="00C87326">
        <w:rPr>
          <w:rFonts w:eastAsia="Calibri"/>
          <w:szCs w:val="24"/>
          <w:lang w:val="es-ES"/>
        </w:rPr>
        <w:t xml:space="preserve"> </w:t>
      </w:r>
      <w:r w:rsidRPr="00C87326">
        <w:rPr>
          <w:rFonts w:eastAsia="Calibri"/>
          <w:b/>
          <w:szCs w:val="24"/>
          <w:lang w:val="es-ES"/>
        </w:rPr>
        <w:t>590-591-578-579-588-589-581-182-585-586</w:t>
      </w:r>
    </w:p>
    <w:p w14:paraId="46465C5D"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Nos.-54104……</w:t>
      </w:r>
      <w:proofErr w:type="gramStart"/>
      <w:r w:rsidRPr="00C87326">
        <w:rPr>
          <w:rFonts w:eastAsia="Calibri"/>
          <w:szCs w:val="24"/>
          <w:lang w:val="es-ES"/>
        </w:rPr>
        <w:t>…….</w:t>
      </w:r>
      <w:proofErr w:type="gramEnd"/>
      <w:r w:rsidRPr="00C87326">
        <w:rPr>
          <w:rFonts w:eastAsia="Calibri"/>
          <w:szCs w:val="24"/>
          <w:lang w:val="es-ES"/>
        </w:rPr>
        <w:t xml:space="preserve">…………………….......................................$   12.00 </w:t>
      </w:r>
    </w:p>
    <w:p w14:paraId="14524463" w14:textId="77777777" w:rsidR="00C87326" w:rsidRPr="00C87326" w:rsidRDefault="00C87326" w:rsidP="00C87326">
      <w:pPr>
        <w:spacing w:after="0" w:line="240" w:lineRule="auto"/>
        <w:contextualSpacing/>
        <w:jc w:val="both"/>
        <w:rPr>
          <w:rFonts w:eastAsia="Calibri"/>
          <w:szCs w:val="24"/>
          <w:lang w:val="es-ES"/>
        </w:rPr>
      </w:pPr>
      <w:r w:rsidRPr="00C87326">
        <w:rPr>
          <w:rFonts w:eastAsia="Calibri"/>
          <w:szCs w:val="24"/>
          <w:lang w:val="es-ES"/>
        </w:rPr>
        <w:t>Códigos Nos.-54106……</w:t>
      </w:r>
      <w:proofErr w:type="gramStart"/>
      <w:r w:rsidRPr="00C87326">
        <w:rPr>
          <w:rFonts w:eastAsia="Calibri"/>
          <w:szCs w:val="24"/>
          <w:lang w:val="es-ES"/>
        </w:rPr>
        <w:t>…….</w:t>
      </w:r>
      <w:proofErr w:type="gramEnd"/>
      <w:r w:rsidRPr="00C87326">
        <w:rPr>
          <w:rFonts w:eastAsia="Calibri"/>
          <w:szCs w:val="24"/>
          <w:lang w:val="es-ES"/>
        </w:rPr>
        <w:t>…………………….......................................$   22.25</w:t>
      </w:r>
    </w:p>
    <w:p w14:paraId="33165352" w14:textId="77777777" w:rsidR="00C87326" w:rsidRPr="00C87326" w:rsidRDefault="00C87326" w:rsidP="00C87326">
      <w:pPr>
        <w:spacing w:after="0" w:line="240" w:lineRule="auto"/>
        <w:contextualSpacing/>
        <w:jc w:val="both"/>
        <w:rPr>
          <w:rFonts w:eastAsia="Calibri"/>
          <w:szCs w:val="24"/>
          <w:lang w:val="es-ES"/>
        </w:rPr>
      </w:pPr>
      <w:r w:rsidRPr="00C87326">
        <w:rPr>
          <w:rFonts w:eastAsia="Calibri"/>
          <w:szCs w:val="24"/>
          <w:lang w:val="es-ES"/>
        </w:rPr>
        <w:t>Códigos Nos.-54107……</w:t>
      </w:r>
      <w:proofErr w:type="gramStart"/>
      <w:r w:rsidRPr="00C87326">
        <w:rPr>
          <w:rFonts w:eastAsia="Calibri"/>
          <w:szCs w:val="24"/>
          <w:lang w:val="es-ES"/>
        </w:rPr>
        <w:t>…….</w:t>
      </w:r>
      <w:proofErr w:type="gramEnd"/>
      <w:r w:rsidRPr="00C87326">
        <w:rPr>
          <w:rFonts w:eastAsia="Calibri"/>
          <w:szCs w:val="24"/>
          <w:lang w:val="es-ES"/>
        </w:rPr>
        <w:t xml:space="preserve">…………………….......................................$   16.50 </w:t>
      </w:r>
    </w:p>
    <w:p w14:paraId="7A8743F5"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Nos.-54112……</w:t>
      </w:r>
      <w:proofErr w:type="gramStart"/>
      <w:r w:rsidRPr="00C87326">
        <w:rPr>
          <w:rFonts w:eastAsia="Calibri"/>
          <w:szCs w:val="24"/>
          <w:lang w:val="es-ES"/>
        </w:rPr>
        <w:t>…….</w:t>
      </w:r>
      <w:proofErr w:type="gramEnd"/>
      <w:r w:rsidRPr="00C87326">
        <w:rPr>
          <w:rFonts w:eastAsia="Calibri"/>
          <w:szCs w:val="24"/>
          <w:lang w:val="es-ES"/>
        </w:rPr>
        <w:t>…………………….......................................$   52.25</w:t>
      </w:r>
    </w:p>
    <w:p w14:paraId="3246FFAC"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Nos.-54118……</w:t>
      </w:r>
      <w:proofErr w:type="gramStart"/>
      <w:r w:rsidRPr="00C87326">
        <w:rPr>
          <w:rFonts w:eastAsia="Calibri"/>
          <w:szCs w:val="24"/>
          <w:lang w:val="es-ES"/>
        </w:rPr>
        <w:t>…….</w:t>
      </w:r>
      <w:proofErr w:type="gramEnd"/>
      <w:r w:rsidRPr="00C87326">
        <w:rPr>
          <w:rFonts w:eastAsia="Calibri"/>
          <w:szCs w:val="24"/>
          <w:lang w:val="es-ES"/>
        </w:rPr>
        <w:t xml:space="preserve">…………………….......................................$ 467.50  </w:t>
      </w:r>
    </w:p>
    <w:p w14:paraId="68CB3216" w14:textId="77777777" w:rsidR="00C87326" w:rsidRPr="00C87326" w:rsidRDefault="00C87326" w:rsidP="00C87326">
      <w:pPr>
        <w:tabs>
          <w:tab w:val="left" w:pos="709"/>
          <w:tab w:val="left" w:pos="7797"/>
        </w:tabs>
        <w:spacing w:after="0" w:line="240" w:lineRule="auto"/>
        <w:jc w:val="both"/>
        <w:rPr>
          <w:rFonts w:eastAsia="Calibri"/>
          <w:szCs w:val="24"/>
          <w:lang w:val="es-ES"/>
        </w:rPr>
      </w:pPr>
      <w:r w:rsidRPr="00C87326">
        <w:rPr>
          <w:rFonts w:eastAsia="Calibri"/>
          <w:szCs w:val="24"/>
          <w:lang w:val="es-ES"/>
        </w:rPr>
        <w:t>Códigos Nos.-54199……</w:t>
      </w:r>
      <w:proofErr w:type="gramStart"/>
      <w:r w:rsidRPr="00C87326">
        <w:rPr>
          <w:rFonts w:eastAsia="Calibri"/>
          <w:szCs w:val="24"/>
          <w:lang w:val="es-ES"/>
        </w:rPr>
        <w:t>…….</w:t>
      </w:r>
      <w:proofErr w:type="gramEnd"/>
      <w:r w:rsidRPr="00C87326">
        <w:rPr>
          <w:rFonts w:eastAsia="Calibri"/>
          <w:szCs w:val="24"/>
          <w:lang w:val="es-ES"/>
        </w:rPr>
        <w:t xml:space="preserve">…………………….......................................$   60.25         </w:t>
      </w:r>
    </w:p>
    <w:p w14:paraId="564D7691" w14:textId="77777777" w:rsidR="00C87326" w:rsidRPr="00C87326" w:rsidRDefault="00C87326" w:rsidP="00C87326">
      <w:pPr>
        <w:jc w:val="both"/>
        <w:rPr>
          <w:rFonts w:eastAsia="Calibri"/>
          <w:szCs w:val="24"/>
        </w:rPr>
      </w:pPr>
      <w:r w:rsidRPr="00C87326">
        <w:rPr>
          <w:rFonts w:eastAsia="SimSun"/>
          <w:b/>
          <w:szCs w:val="24"/>
          <w:lang w:val="es-MX"/>
        </w:rPr>
        <w:t>Total…………………</w:t>
      </w:r>
      <w:proofErr w:type="gramStart"/>
      <w:r w:rsidRPr="00C87326">
        <w:rPr>
          <w:rFonts w:eastAsia="SimSun"/>
          <w:b/>
          <w:szCs w:val="24"/>
          <w:lang w:val="es-MX"/>
        </w:rPr>
        <w:t>…….</w:t>
      </w:r>
      <w:proofErr w:type="gramEnd"/>
      <w:r w:rsidRPr="00C87326">
        <w:rPr>
          <w:rFonts w:eastAsia="SimSun"/>
          <w:b/>
          <w:szCs w:val="24"/>
          <w:lang w:val="es-MX"/>
        </w:rPr>
        <w:t>.……………………......……............................$ 630.75</w:t>
      </w:r>
    </w:p>
    <w:p w14:paraId="74CA8D30" w14:textId="77777777" w:rsidR="00C87326" w:rsidRPr="00C87326" w:rsidRDefault="00C87326" w:rsidP="00102E24">
      <w:pPr>
        <w:numPr>
          <w:ilvl w:val="0"/>
          <w:numId w:val="89"/>
        </w:numPr>
        <w:tabs>
          <w:tab w:val="left" w:pos="1425"/>
        </w:tabs>
        <w:spacing w:after="0" w:line="240" w:lineRule="auto"/>
        <w:contextualSpacing/>
        <w:jc w:val="both"/>
        <w:rPr>
          <w:rFonts w:eastAsia="Calibri"/>
          <w:b/>
          <w:szCs w:val="24"/>
          <w:lang w:val="es-ES" w:eastAsia="es-ES"/>
        </w:rPr>
      </w:pPr>
      <w:r w:rsidRPr="00C87326">
        <w:rPr>
          <w:rFonts w:eastAsia="Calibri"/>
          <w:szCs w:val="24"/>
          <w:lang w:val="es-ES" w:eastAsia="es-ES"/>
        </w:rPr>
        <w:t xml:space="preserve">Erogar la suma de </w:t>
      </w:r>
      <w:r w:rsidRPr="00C87326">
        <w:rPr>
          <w:rFonts w:eastAsia="Calibri"/>
          <w:b/>
          <w:szCs w:val="24"/>
          <w:lang w:val="es-ES" w:eastAsia="es-ES"/>
        </w:rPr>
        <w:t xml:space="preserve">OCHO MIL CUATROCIENTOS TREINTA Y SEIS 49/100 DÓLARES DE LOS ESTADOS UNIDOS DE AMERICA ($8,436.49)  a favor de ASOCIACIÓN ECOLÓGICA DE LOS MUNICIPIOS DE SANTA ANA (ASEMUSA) </w:t>
      </w:r>
      <w:r w:rsidRPr="00C87326">
        <w:rPr>
          <w:rFonts w:eastAsia="Calibri"/>
          <w:szCs w:val="24"/>
          <w:lang w:val="es-ES" w:eastAsia="es-ES"/>
        </w:rPr>
        <w:t xml:space="preserve">En concepto de pago por servicios de disposición final de desechos durante el período 01 al 15 de noviembre del dos mil veintiuno por la cantidad de 466.62 toneladas métricas, a un valor de $ 18.08 por tonelada según </w:t>
      </w:r>
      <w:r w:rsidRPr="00C87326">
        <w:rPr>
          <w:rFonts w:eastAsia="Calibri"/>
          <w:b/>
          <w:szCs w:val="24"/>
          <w:lang w:val="es-ES" w:eastAsia="es-ES"/>
        </w:rPr>
        <w:t xml:space="preserve">factura </w:t>
      </w:r>
      <w:proofErr w:type="spellStart"/>
      <w:r w:rsidRPr="00C87326">
        <w:rPr>
          <w:rFonts w:eastAsia="Calibri"/>
          <w:b/>
          <w:szCs w:val="24"/>
          <w:lang w:val="es-ES" w:eastAsia="es-ES"/>
        </w:rPr>
        <w:t>N°</w:t>
      </w:r>
      <w:proofErr w:type="spellEnd"/>
      <w:r w:rsidRPr="00C87326">
        <w:rPr>
          <w:rFonts w:eastAsia="Calibri"/>
          <w:b/>
          <w:szCs w:val="24"/>
          <w:lang w:val="es-ES" w:eastAsia="es-ES"/>
        </w:rPr>
        <w:t xml:space="preserve"> 00404 </w:t>
      </w:r>
      <w:r w:rsidRPr="00C87326">
        <w:rPr>
          <w:rFonts w:eastAsia="Calibri"/>
          <w:szCs w:val="24"/>
          <w:lang w:val="es-ES" w:eastAsia="es-ES"/>
        </w:rPr>
        <w:t>Dicho gasto se aplicará a la línea</w:t>
      </w:r>
      <w:r w:rsidRPr="00C87326">
        <w:rPr>
          <w:rFonts w:eastAsia="Calibri"/>
          <w:b/>
          <w:szCs w:val="24"/>
          <w:lang w:val="es-ES" w:eastAsia="es-ES"/>
        </w:rPr>
        <w:t xml:space="preserve"> 0101</w:t>
      </w:r>
      <w:r w:rsidRPr="00C87326">
        <w:rPr>
          <w:rFonts w:eastAsia="Calibri"/>
          <w:szCs w:val="24"/>
          <w:lang w:val="es-ES" w:eastAsia="es-ES"/>
        </w:rPr>
        <w:t xml:space="preserve"> del código </w:t>
      </w:r>
      <w:r w:rsidRPr="00C87326">
        <w:rPr>
          <w:rFonts w:eastAsia="Calibri"/>
          <w:b/>
          <w:szCs w:val="24"/>
          <w:lang w:val="es-ES" w:eastAsia="es-ES"/>
        </w:rPr>
        <w:t>54602</w:t>
      </w:r>
      <w:r w:rsidRPr="00C87326">
        <w:rPr>
          <w:rFonts w:eastAsia="Calibri"/>
          <w:szCs w:val="24"/>
          <w:lang w:val="es-ES" w:eastAsia="es-ES"/>
        </w:rPr>
        <w:t>, de la cuenta FONDOS PROPIOS</w:t>
      </w:r>
      <w:r w:rsidRPr="00C87326">
        <w:rPr>
          <w:rFonts w:eastAsia="Calibri"/>
          <w:b/>
          <w:szCs w:val="24"/>
          <w:lang w:val="es-ES" w:eastAsia="es-ES"/>
        </w:rPr>
        <w:t xml:space="preserve"> </w:t>
      </w:r>
      <w:r w:rsidRPr="00C87326">
        <w:rPr>
          <w:rFonts w:eastAsia="Calibri"/>
          <w:szCs w:val="24"/>
          <w:lang w:val="es-ES" w:eastAsia="es-ES"/>
        </w:rPr>
        <w:t xml:space="preserve">del Presupuesto Municipal vigente. </w:t>
      </w:r>
    </w:p>
    <w:p w14:paraId="19975596" w14:textId="77777777" w:rsidR="00C87326" w:rsidRPr="00C87326" w:rsidRDefault="00C87326" w:rsidP="00C87326">
      <w:pPr>
        <w:tabs>
          <w:tab w:val="left" w:pos="1425"/>
        </w:tabs>
        <w:spacing w:after="0" w:line="240" w:lineRule="auto"/>
        <w:ind w:left="720"/>
        <w:contextualSpacing/>
        <w:jc w:val="both"/>
        <w:rPr>
          <w:rFonts w:eastAsia="Calibri"/>
          <w:b/>
          <w:szCs w:val="24"/>
          <w:lang w:val="es-ES" w:eastAsia="es-ES"/>
        </w:rPr>
      </w:pPr>
    </w:p>
    <w:p w14:paraId="5DBB2BBD" w14:textId="77777777" w:rsidR="00C87326" w:rsidRPr="00C87326" w:rsidRDefault="00C87326" w:rsidP="00102E24">
      <w:pPr>
        <w:numPr>
          <w:ilvl w:val="0"/>
          <w:numId w:val="89"/>
        </w:numPr>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TRES MIL SEISCIENTOS DOCE 00/100 DÓLARES DE</w:t>
      </w:r>
      <w:r w:rsidRPr="00C87326">
        <w:rPr>
          <w:rFonts w:eastAsia="Calibri"/>
          <w:szCs w:val="24"/>
          <w:lang w:eastAsia="es-ES"/>
        </w:rPr>
        <w:t xml:space="preserve"> </w:t>
      </w:r>
      <w:r w:rsidRPr="00C87326">
        <w:rPr>
          <w:rFonts w:eastAsia="Calibri"/>
          <w:b/>
          <w:szCs w:val="24"/>
          <w:lang w:eastAsia="es-ES"/>
        </w:rPr>
        <w:t>LOS ESTADOS UNIDOS DE AMÉRICA ($3,612.00</w:t>
      </w:r>
      <w:proofErr w:type="gramStart"/>
      <w:r w:rsidRPr="00C87326">
        <w:rPr>
          <w:rFonts w:eastAsia="Calibri"/>
          <w:b/>
          <w:szCs w:val="24"/>
          <w:lang w:eastAsia="es-ES"/>
        </w:rPr>
        <w:t>)</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JAIME SALVADOR DEL VALLE GUERRA V/ </w:t>
      </w:r>
      <w:r w:rsidRPr="00C87326">
        <w:rPr>
          <w:rFonts w:eastAsia="Calibri"/>
          <w:szCs w:val="24"/>
          <w:lang w:eastAsia="es-ES"/>
        </w:rPr>
        <w:t xml:space="preserve">Pago por el 60% contra presentación del estudio de impacto ambiental del proyecto adecuación permanente del rastro </w:t>
      </w:r>
      <w:r w:rsidRPr="00C87326">
        <w:rPr>
          <w:rFonts w:eastAsia="Calibri"/>
          <w:szCs w:val="24"/>
          <w:lang w:eastAsia="es-ES"/>
        </w:rPr>
        <w:lastRenderedPageBreak/>
        <w:t>municipal de Metapán, según factura No. 132 Aplicando dicho gasto a la línea 0101 del código 54599, del presupuesto municipal vigente.</w:t>
      </w:r>
    </w:p>
    <w:p w14:paraId="7089E01A" w14:textId="77777777" w:rsidR="00C87326" w:rsidRPr="00C87326" w:rsidRDefault="00C87326" w:rsidP="00C87326">
      <w:pPr>
        <w:jc w:val="both"/>
        <w:rPr>
          <w:rFonts w:ascii="Calibri" w:eastAsia="Calibri" w:hAnsi="Calibri"/>
          <w:sz w:val="22"/>
        </w:rPr>
      </w:pPr>
    </w:p>
    <w:p w14:paraId="74673B9B" w14:textId="77777777" w:rsidR="00C87326" w:rsidRPr="00C87326" w:rsidRDefault="00C87326" w:rsidP="00102E24">
      <w:pPr>
        <w:numPr>
          <w:ilvl w:val="0"/>
          <w:numId w:val="89"/>
        </w:numPr>
        <w:spacing w:after="0" w:line="240" w:lineRule="auto"/>
        <w:contextualSpacing/>
        <w:jc w:val="both"/>
        <w:rPr>
          <w:rFonts w:eastAsia="SimSun"/>
          <w:b/>
          <w:sz w:val="32"/>
          <w:szCs w:val="32"/>
        </w:rPr>
      </w:pPr>
      <w:r w:rsidRPr="00C87326">
        <w:rPr>
          <w:rFonts w:eastAsia="SimSun"/>
        </w:rPr>
        <w:t xml:space="preserve">EROGAR la cantidad de </w:t>
      </w:r>
      <w:r w:rsidRPr="00C87326">
        <w:rPr>
          <w:rFonts w:eastAsia="SimSun"/>
          <w:b/>
        </w:rPr>
        <w:t>UN MIL</w:t>
      </w:r>
      <w:r w:rsidRPr="00C87326">
        <w:rPr>
          <w:rFonts w:eastAsia="SimSun"/>
        </w:rPr>
        <w:t xml:space="preserve"> </w:t>
      </w:r>
      <w:r w:rsidRPr="00C87326">
        <w:rPr>
          <w:rFonts w:eastAsia="SimSun"/>
          <w:b/>
        </w:rPr>
        <w:t>00/100 DÓLARES DE</w:t>
      </w:r>
      <w:r w:rsidRPr="00C87326">
        <w:rPr>
          <w:rFonts w:eastAsia="SimSun"/>
        </w:rPr>
        <w:t xml:space="preserve"> </w:t>
      </w:r>
      <w:r w:rsidRPr="00C87326">
        <w:rPr>
          <w:rFonts w:eastAsia="SimSun"/>
          <w:b/>
        </w:rPr>
        <w:t>LOS ESTADOS UNIDOS DE AMÉRICA ($1,000.00</w:t>
      </w:r>
      <w:proofErr w:type="gramStart"/>
      <w:r w:rsidRPr="00C87326">
        <w:rPr>
          <w:rFonts w:eastAsia="SimSun"/>
          <w:b/>
        </w:rPr>
        <w:t>)</w:t>
      </w:r>
      <w:r w:rsidRPr="00C87326">
        <w:rPr>
          <w:rFonts w:eastAsia="SimSun"/>
        </w:rPr>
        <w:t xml:space="preserve">  a</w:t>
      </w:r>
      <w:proofErr w:type="gramEnd"/>
      <w:r w:rsidRPr="00C87326">
        <w:rPr>
          <w:rFonts w:eastAsia="SimSun"/>
        </w:rPr>
        <w:t xml:space="preserve"> favor de </w:t>
      </w:r>
      <w:r w:rsidRPr="00C87326">
        <w:rPr>
          <w:rFonts w:eastAsia="SimSun"/>
          <w:b/>
        </w:rPr>
        <w:t xml:space="preserve">EDWIN ERNESTO PORTILLO VASQUEZ RUIZ V/ </w:t>
      </w:r>
      <w:r w:rsidRPr="00C87326">
        <w:rPr>
          <w:rFonts w:eastAsia="SimSun"/>
        </w:rPr>
        <w:t xml:space="preserve">Pago por servicios profesionales y asesoría en general en el área de </w:t>
      </w:r>
      <w:proofErr w:type="spellStart"/>
      <w:r w:rsidRPr="00C87326">
        <w:rPr>
          <w:rFonts w:eastAsia="SimSun"/>
        </w:rPr>
        <w:t>recreacion</w:t>
      </w:r>
      <w:proofErr w:type="spellEnd"/>
      <w:r w:rsidRPr="00C87326">
        <w:rPr>
          <w:rFonts w:eastAsia="SimSun"/>
        </w:rPr>
        <w:t xml:space="preserve"> cultura y deporte correspondiente al periodo del 20 de octubre al 20 de noviembre 2021, según factura  No.-00007 Aplicando dicho gasto a la línea 0101 del código  54399, del presupuesto municipal vigente</w:t>
      </w:r>
    </w:p>
    <w:p w14:paraId="37669462" w14:textId="77777777" w:rsidR="00C87326" w:rsidRPr="00C87326" w:rsidRDefault="00C87326" w:rsidP="00C87326">
      <w:pPr>
        <w:tabs>
          <w:tab w:val="left" w:pos="1425"/>
        </w:tabs>
        <w:spacing w:after="0" w:line="240" w:lineRule="auto"/>
        <w:ind w:left="720"/>
        <w:contextualSpacing/>
        <w:jc w:val="both"/>
        <w:rPr>
          <w:rFonts w:eastAsia="Calibri"/>
          <w:color w:val="FF0000"/>
          <w:szCs w:val="24"/>
          <w:lang w:eastAsia="es-ES"/>
        </w:rPr>
      </w:pPr>
    </w:p>
    <w:p w14:paraId="75573CCE" w14:textId="77777777" w:rsidR="00C87326" w:rsidRPr="00C87326" w:rsidRDefault="00C87326" w:rsidP="00102E24">
      <w:pPr>
        <w:numPr>
          <w:ilvl w:val="0"/>
          <w:numId w:val="89"/>
        </w:numPr>
        <w:tabs>
          <w:tab w:val="left" w:pos="709"/>
          <w:tab w:val="left" w:pos="7797"/>
        </w:tabs>
        <w:spacing w:after="200" w:line="240" w:lineRule="auto"/>
        <w:contextualSpacing/>
        <w:jc w:val="both"/>
        <w:rPr>
          <w:rFonts w:eastAsia="Times New Roman"/>
          <w:szCs w:val="24"/>
          <w:lang w:val="es-ES" w:eastAsia="es-ES"/>
        </w:rPr>
      </w:pPr>
      <w:r w:rsidRPr="00C87326">
        <w:rPr>
          <w:rFonts w:eastAsia="Calibri"/>
          <w:szCs w:val="24"/>
          <w:lang w:val="es-ES" w:eastAsia="es-ES"/>
        </w:rPr>
        <w:t xml:space="preserve">Erogar la suma de </w:t>
      </w:r>
      <w:r w:rsidRPr="00C87326">
        <w:rPr>
          <w:rFonts w:eastAsia="Calibri"/>
          <w:b/>
          <w:szCs w:val="24"/>
          <w:lang w:val="es-ES" w:eastAsia="es-ES"/>
        </w:rPr>
        <w:t>SETECIENTOS SETENTA Y CUATRO 55/100 DÓLARES DE LOS ESTADOS UNIDOS DE AMÉRICA ($774.55</w:t>
      </w:r>
      <w:proofErr w:type="gramStart"/>
      <w:r w:rsidRPr="00C87326">
        <w:rPr>
          <w:rFonts w:eastAsia="Calibri"/>
          <w:b/>
          <w:szCs w:val="24"/>
          <w:lang w:val="es-ES" w:eastAsia="es-ES"/>
        </w:rPr>
        <w:t>)  a</w:t>
      </w:r>
      <w:proofErr w:type="gramEnd"/>
      <w:r w:rsidRPr="00C87326">
        <w:rPr>
          <w:rFonts w:eastAsia="Calibri"/>
          <w:b/>
          <w:szCs w:val="24"/>
          <w:lang w:val="es-ES" w:eastAsia="es-ES"/>
        </w:rPr>
        <w:t xml:space="preserve"> favor de MANEJO INTEGRAL DE DESECHOS SOLIDOS (S.E.M. DE C.V.)  </w:t>
      </w:r>
      <w:r w:rsidRPr="00C87326">
        <w:rPr>
          <w:rFonts w:eastAsia="Calibri"/>
          <w:szCs w:val="24"/>
          <w:lang w:val="es-ES" w:eastAsia="es-ES"/>
        </w:rPr>
        <w:t xml:space="preserve">En concepto de pago por 12.1835 toneladas de desechos especiales, servicio de tratamiento y disposición final de desechos especiales correspondientes al periodo del 01 al 15 de noviembre de 2021, del rastro municipal, según </w:t>
      </w:r>
      <w:r w:rsidRPr="00C87326">
        <w:rPr>
          <w:rFonts w:eastAsia="Calibri"/>
          <w:b/>
          <w:szCs w:val="24"/>
          <w:lang w:val="es-ES" w:eastAsia="es-ES"/>
        </w:rPr>
        <w:t xml:space="preserve">factura </w:t>
      </w:r>
      <w:proofErr w:type="spellStart"/>
      <w:r w:rsidRPr="00C87326">
        <w:rPr>
          <w:rFonts w:eastAsia="Calibri"/>
          <w:b/>
          <w:szCs w:val="24"/>
          <w:lang w:val="es-ES" w:eastAsia="es-ES"/>
        </w:rPr>
        <w:t>N°</w:t>
      </w:r>
      <w:proofErr w:type="spellEnd"/>
      <w:r w:rsidRPr="00C87326">
        <w:rPr>
          <w:rFonts w:eastAsia="Calibri"/>
          <w:b/>
          <w:szCs w:val="24"/>
          <w:lang w:val="es-ES" w:eastAsia="es-ES"/>
        </w:rPr>
        <w:t xml:space="preserve"> 00382. </w:t>
      </w:r>
      <w:r w:rsidRPr="00C87326">
        <w:rPr>
          <w:rFonts w:eastAsia="Calibri"/>
          <w:szCs w:val="24"/>
          <w:lang w:val="es-ES" w:eastAsia="es-ES"/>
        </w:rPr>
        <w:t>Dicho gasto se aplicará a la línea</w:t>
      </w:r>
      <w:r w:rsidRPr="00C87326">
        <w:rPr>
          <w:rFonts w:eastAsia="Calibri"/>
          <w:b/>
          <w:szCs w:val="24"/>
          <w:lang w:val="es-ES" w:eastAsia="es-ES"/>
        </w:rPr>
        <w:t xml:space="preserve"> 0101</w:t>
      </w:r>
      <w:r w:rsidRPr="00C87326">
        <w:rPr>
          <w:rFonts w:eastAsia="Calibri"/>
          <w:szCs w:val="24"/>
          <w:lang w:val="es-ES" w:eastAsia="es-ES"/>
        </w:rPr>
        <w:t xml:space="preserve"> del código </w:t>
      </w:r>
      <w:r w:rsidRPr="00C87326">
        <w:rPr>
          <w:rFonts w:eastAsia="Calibri"/>
          <w:b/>
          <w:szCs w:val="24"/>
          <w:lang w:val="es-ES" w:eastAsia="es-ES"/>
        </w:rPr>
        <w:t>54602</w:t>
      </w:r>
      <w:r w:rsidRPr="00C87326">
        <w:rPr>
          <w:rFonts w:eastAsia="Calibri"/>
          <w:szCs w:val="24"/>
          <w:lang w:val="es-ES" w:eastAsia="es-ES"/>
        </w:rPr>
        <w:t>, del Presupuesto Municipal Vigente</w:t>
      </w:r>
    </w:p>
    <w:p w14:paraId="2EC4966F" w14:textId="77777777" w:rsidR="00C87326" w:rsidRPr="00C87326" w:rsidRDefault="00C87326" w:rsidP="00C87326">
      <w:pPr>
        <w:tabs>
          <w:tab w:val="left" w:pos="709"/>
          <w:tab w:val="left" w:pos="7797"/>
        </w:tabs>
        <w:spacing w:after="0" w:line="240" w:lineRule="auto"/>
        <w:jc w:val="both"/>
        <w:rPr>
          <w:rFonts w:ascii="Calibri" w:eastAsia="SimSun" w:hAnsi="Calibri"/>
          <w:sz w:val="22"/>
          <w:lang w:val="es-MX"/>
        </w:rPr>
      </w:pPr>
    </w:p>
    <w:p w14:paraId="46CBF3DF"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Calibri"/>
          <w:szCs w:val="24"/>
          <w:lang w:val="es-ES" w:eastAsia="es-ES"/>
        </w:rPr>
      </w:pPr>
      <w:r w:rsidRPr="00C87326">
        <w:rPr>
          <w:rFonts w:eastAsia="Calibri"/>
          <w:szCs w:val="24"/>
          <w:lang w:val="es-ES" w:eastAsia="es-ES"/>
        </w:rPr>
        <w:t xml:space="preserve">EROGAR la cantidad de </w:t>
      </w:r>
      <w:r w:rsidRPr="00C87326">
        <w:rPr>
          <w:rFonts w:eastAsia="Calibri"/>
          <w:b/>
          <w:szCs w:val="24"/>
          <w:lang w:val="es-ES" w:eastAsia="es-ES"/>
        </w:rPr>
        <w:t>UN MIL SEISCIENTOS TREINTA Y TRES 00/100 DÓLARES DE LOS ESTADOS UNIDOS DE AMÉRICA</w:t>
      </w:r>
      <w:r w:rsidRPr="00C87326">
        <w:rPr>
          <w:rFonts w:eastAsia="Calibri"/>
          <w:szCs w:val="24"/>
          <w:lang w:val="es-ES" w:eastAsia="es-ES"/>
        </w:rPr>
        <w:t>.</w:t>
      </w:r>
      <w:r w:rsidRPr="00C87326">
        <w:rPr>
          <w:rFonts w:eastAsia="Calibri"/>
          <w:b/>
          <w:szCs w:val="24"/>
          <w:lang w:val="es-ES" w:eastAsia="es-ES"/>
        </w:rPr>
        <w:t xml:space="preserve"> ($1,633.00</w:t>
      </w:r>
      <w:proofErr w:type="gramStart"/>
      <w:r w:rsidRPr="00C87326">
        <w:rPr>
          <w:rFonts w:eastAsia="Calibri"/>
          <w:b/>
          <w:szCs w:val="24"/>
          <w:lang w:val="es-ES" w:eastAsia="es-ES"/>
        </w:rPr>
        <w:t xml:space="preserve">) </w:t>
      </w:r>
      <w:r w:rsidRPr="00C87326">
        <w:rPr>
          <w:rFonts w:eastAsia="Calibri"/>
          <w:szCs w:val="24"/>
          <w:lang w:val="es-ES" w:eastAsia="es-ES"/>
        </w:rPr>
        <w:t xml:space="preserve"> A</w:t>
      </w:r>
      <w:proofErr w:type="gramEnd"/>
      <w:r w:rsidRPr="00C87326">
        <w:rPr>
          <w:rFonts w:eastAsia="Calibri"/>
          <w:szCs w:val="24"/>
          <w:lang w:val="es-ES" w:eastAsia="es-ES"/>
        </w:rPr>
        <w:t xml:space="preserve"> favor de </w:t>
      </w:r>
      <w:r w:rsidRPr="00C87326">
        <w:rPr>
          <w:rFonts w:eastAsia="Calibri"/>
          <w:b/>
          <w:szCs w:val="24"/>
          <w:lang w:val="es-ES" w:eastAsia="es-ES"/>
        </w:rPr>
        <w:t>JOSÉ ATILIO ESCOBAR GÓMEZ</w:t>
      </w:r>
      <w:r w:rsidRPr="00C87326">
        <w:rPr>
          <w:rFonts w:eastAsia="Calibri"/>
          <w:szCs w:val="24"/>
          <w:lang w:val="es-ES" w:eastAsia="es-ES"/>
        </w:rPr>
        <w:t xml:space="preserve"> V/ en concepto de pago por servicios profesionales, por servicios técnicos en proyectos de electrificación, correspondiente al mes de noviembre de 2021, Conforme a factura </w:t>
      </w:r>
      <w:proofErr w:type="spellStart"/>
      <w:r w:rsidRPr="00C87326">
        <w:rPr>
          <w:rFonts w:eastAsia="Calibri"/>
          <w:szCs w:val="24"/>
          <w:lang w:val="es-ES" w:eastAsia="es-ES"/>
        </w:rPr>
        <w:t>N°</w:t>
      </w:r>
      <w:proofErr w:type="spellEnd"/>
      <w:r w:rsidRPr="00C87326">
        <w:rPr>
          <w:rFonts w:eastAsia="Calibri"/>
          <w:szCs w:val="24"/>
          <w:lang w:val="es-ES" w:eastAsia="es-ES"/>
        </w:rPr>
        <w:t xml:space="preserve"> 0006. Aplicando dicho gasto al código No. 54399 de la línea 0101, del Presupuesto Municipal Vigente</w:t>
      </w:r>
    </w:p>
    <w:p w14:paraId="195779CC" w14:textId="77777777" w:rsidR="00C87326" w:rsidRPr="00C87326" w:rsidRDefault="00C87326" w:rsidP="00C87326">
      <w:pPr>
        <w:tabs>
          <w:tab w:val="left" w:pos="709"/>
          <w:tab w:val="left" w:pos="7797"/>
        </w:tabs>
        <w:jc w:val="both"/>
        <w:rPr>
          <w:rFonts w:ascii="Calibri" w:eastAsia="Calibri" w:hAnsi="Calibri"/>
          <w:sz w:val="22"/>
          <w:lang w:val="es-MX"/>
        </w:rPr>
      </w:pPr>
    </w:p>
    <w:p w14:paraId="4BE83B09" w14:textId="77777777" w:rsidR="00C87326" w:rsidRPr="00C87326" w:rsidRDefault="00C87326" w:rsidP="00102E24">
      <w:pPr>
        <w:numPr>
          <w:ilvl w:val="0"/>
          <w:numId w:val="89"/>
        </w:numPr>
        <w:tabs>
          <w:tab w:val="left" w:pos="1425"/>
        </w:tabs>
        <w:spacing w:after="0" w:line="240" w:lineRule="auto"/>
        <w:contextualSpacing/>
        <w:jc w:val="both"/>
        <w:rPr>
          <w:rFonts w:eastAsia="Calibri"/>
          <w:b/>
          <w:szCs w:val="24"/>
          <w:lang w:val="es-ES" w:eastAsia="es-ES"/>
        </w:rPr>
      </w:pPr>
      <w:r w:rsidRPr="00C87326">
        <w:rPr>
          <w:rFonts w:eastAsia="Calibri"/>
          <w:szCs w:val="24"/>
          <w:lang w:val="es-ES" w:eastAsia="es-ES"/>
        </w:rPr>
        <w:t xml:space="preserve">Erogar la suma de </w:t>
      </w:r>
      <w:r w:rsidRPr="00C87326">
        <w:rPr>
          <w:rFonts w:eastAsia="Calibri"/>
          <w:b/>
          <w:szCs w:val="24"/>
          <w:lang w:val="es-ES" w:eastAsia="es-ES"/>
        </w:rPr>
        <w:t>UN MIL 00/</w:t>
      </w:r>
      <w:proofErr w:type="gramStart"/>
      <w:r w:rsidRPr="00C87326">
        <w:rPr>
          <w:rFonts w:eastAsia="Calibri"/>
          <w:b/>
          <w:szCs w:val="24"/>
          <w:lang w:val="es-ES" w:eastAsia="es-ES"/>
        </w:rPr>
        <w:t>100  DÓLARES</w:t>
      </w:r>
      <w:proofErr w:type="gramEnd"/>
      <w:r w:rsidRPr="00C87326">
        <w:rPr>
          <w:rFonts w:eastAsia="Calibri"/>
          <w:b/>
          <w:szCs w:val="24"/>
          <w:lang w:val="es-ES" w:eastAsia="es-ES"/>
        </w:rPr>
        <w:t xml:space="preserve"> DE LOS ESTADOS UNIDOS DE AMÉRICA ($1,000.00) a favor de la ASOCIACION DE USUARIOS DEL AGUA POTABLE BELEN GUIJAT (ASUAPBEGUI)</w:t>
      </w:r>
      <w:r w:rsidRPr="00C87326">
        <w:rPr>
          <w:rFonts w:eastAsia="Calibri"/>
          <w:szCs w:val="24"/>
          <w:lang w:val="es-ES" w:eastAsia="es-ES"/>
        </w:rPr>
        <w:t xml:space="preserve"> en concepto de contribución de agua para llenado de pipas de Alcaldía Municipal de Metapán, para abastecer al Municipio de Metapán, correspondiente al mes de Noviembre del año 2021, según recibo de pago número 00002. Aplicando dicho gasto al código 56304 de la línea 0101 del presupuesto Municipal Vigente</w:t>
      </w:r>
    </w:p>
    <w:p w14:paraId="272D9D64" w14:textId="77777777" w:rsidR="00C87326" w:rsidRPr="00C87326" w:rsidRDefault="00C87326" w:rsidP="00C87326">
      <w:pPr>
        <w:spacing w:after="0" w:line="240" w:lineRule="auto"/>
        <w:ind w:left="720"/>
        <w:contextualSpacing/>
        <w:rPr>
          <w:rFonts w:eastAsia="Calibri"/>
          <w:b/>
          <w:szCs w:val="24"/>
          <w:lang w:val="es-ES" w:eastAsia="es-ES"/>
        </w:rPr>
      </w:pPr>
    </w:p>
    <w:p w14:paraId="1BFBC5FE"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OCHO MIL SEISCIENTOS OCHENTA Y SEIS 50/100 DÓLARES DE LOS ESTADOS UNIDOS DE AMÉRICA</w:t>
      </w:r>
      <w:r w:rsidRPr="00C87326">
        <w:rPr>
          <w:rFonts w:eastAsia="Calibri"/>
          <w:szCs w:val="24"/>
          <w:lang w:eastAsia="es-ES"/>
        </w:rPr>
        <w:t>.</w:t>
      </w:r>
      <w:r w:rsidRPr="00C87326">
        <w:rPr>
          <w:rFonts w:eastAsia="Calibri"/>
          <w:b/>
          <w:szCs w:val="24"/>
          <w:lang w:eastAsia="es-ES"/>
        </w:rPr>
        <w:t xml:space="preserve"> ($8,686.50</w:t>
      </w:r>
      <w:proofErr w:type="gramStart"/>
      <w:r w:rsidRPr="00C87326">
        <w:rPr>
          <w:rFonts w:eastAsia="Calibri"/>
          <w:b/>
          <w:szCs w:val="24"/>
          <w:lang w:eastAsia="es-ES"/>
        </w:rPr>
        <w:t xml:space="preserve">) </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INDUSTRIAS JJ MELGAR, S.A. DE C.V. </w:t>
      </w:r>
      <w:r w:rsidRPr="00C87326">
        <w:rPr>
          <w:rFonts w:eastAsia="Calibri"/>
          <w:szCs w:val="24"/>
          <w:lang w:eastAsia="es-ES"/>
        </w:rPr>
        <w:t xml:space="preserve">V/ en concepto de pago por compra de productos textiles y vestuarios, </w:t>
      </w:r>
      <w:r w:rsidRPr="00C87326">
        <w:rPr>
          <w:rFonts w:eastAsia="Times New Roman"/>
          <w:szCs w:val="24"/>
          <w:lang w:val="es-ES" w:eastAsia="es-SV"/>
        </w:rPr>
        <w:t>para agentes municipales y de personal de la unidad de plantel de maquinaria y equipo, para uso en el año 2022</w:t>
      </w:r>
      <w:r w:rsidRPr="00C87326">
        <w:rPr>
          <w:rFonts w:eastAsia="Calibri"/>
          <w:szCs w:val="24"/>
          <w:lang w:eastAsia="es-ES"/>
        </w:rPr>
        <w:t>. De conformidad a</w:t>
      </w:r>
      <w:r w:rsidRPr="00C87326">
        <w:rPr>
          <w:rFonts w:eastAsia="Calibri"/>
          <w:color w:val="FF0000"/>
          <w:szCs w:val="24"/>
          <w:lang w:eastAsia="es-ES"/>
        </w:rPr>
        <w:t xml:space="preserve"> </w:t>
      </w:r>
      <w:r w:rsidRPr="00C87326">
        <w:rPr>
          <w:rFonts w:eastAsia="Calibri"/>
          <w:szCs w:val="24"/>
          <w:lang w:eastAsia="es-ES"/>
        </w:rPr>
        <w:t xml:space="preserve">proceso de libre gestión por compra de uniformes, Conforme a facturas </w:t>
      </w:r>
      <w:proofErr w:type="spellStart"/>
      <w:r w:rsidRPr="00C87326">
        <w:rPr>
          <w:rFonts w:eastAsia="Calibri"/>
          <w:szCs w:val="24"/>
          <w:lang w:eastAsia="es-ES"/>
        </w:rPr>
        <w:t>N°</w:t>
      </w:r>
      <w:proofErr w:type="spellEnd"/>
      <w:r w:rsidRPr="00C87326">
        <w:rPr>
          <w:rFonts w:eastAsia="Calibri"/>
          <w:szCs w:val="24"/>
          <w:lang w:eastAsia="es-ES"/>
        </w:rPr>
        <w:t xml:space="preserve"> 0003-0004. Aplicando dicho gasto al código No. 54104 de la línea 0101, del Presupuesto Municipal Vigente</w:t>
      </w:r>
    </w:p>
    <w:p w14:paraId="24E771C0" w14:textId="77777777" w:rsidR="00C87326" w:rsidRPr="00C87326" w:rsidRDefault="00C87326" w:rsidP="00C87326">
      <w:pPr>
        <w:jc w:val="both"/>
        <w:rPr>
          <w:rFonts w:eastAsia="SimSun"/>
          <w:b/>
          <w:szCs w:val="24"/>
          <w:lang w:val="es-MX"/>
        </w:rPr>
      </w:pPr>
    </w:p>
    <w:p w14:paraId="5E03895F" w14:textId="77777777" w:rsidR="00C87326" w:rsidRPr="00C87326" w:rsidRDefault="00C87326" w:rsidP="00102E24">
      <w:pPr>
        <w:numPr>
          <w:ilvl w:val="0"/>
          <w:numId w:val="89"/>
        </w:numPr>
        <w:tabs>
          <w:tab w:val="left" w:pos="709"/>
          <w:tab w:val="left" w:pos="7797"/>
        </w:tabs>
        <w:spacing w:after="0" w:line="240" w:lineRule="auto"/>
        <w:contextualSpacing/>
        <w:jc w:val="both"/>
        <w:rPr>
          <w:rFonts w:eastAsia="Calibri"/>
          <w:szCs w:val="24"/>
          <w:lang w:eastAsia="es-ES"/>
        </w:rPr>
      </w:pPr>
      <w:r w:rsidRPr="00C87326">
        <w:rPr>
          <w:rFonts w:eastAsia="Calibri"/>
          <w:szCs w:val="24"/>
          <w:lang w:eastAsia="es-ES"/>
        </w:rPr>
        <w:t xml:space="preserve">EROGAR la cantidad de </w:t>
      </w:r>
      <w:r w:rsidRPr="00C87326">
        <w:rPr>
          <w:rFonts w:eastAsia="Calibri"/>
          <w:b/>
          <w:szCs w:val="24"/>
          <w:lang w:eastAsia="es-ES"/>
        </w:rPr>
        <w:t>SIETE MIL QUINIENTOS NOVENTA Y TRES 86/100 DÓLARES DE LOS ESTADOS UNIDOS DE AMÉRICA</w:t>
      </w:r>
      <w:r w:rsidRPr="00C87326">
        <w:rPr>
          <w:rFonts w:eastAsia="Calibri"/>
          <w:szCs w:val="24"/>
          <w:lang w:eastAsia="es-ES"/>
        </w:rPr>
        <w:t>.</w:t>
      </w:r>
      <w:r w:rsidRPr="00C87326">
        <w:rPr>
          <w:rFonts w:eastAsia="Calibri"/>
          <w:b/>
          <w:szCs w:val="24"/>
          <w:lang w:eastAsia="es-ES"/>
        </w:rPr>
        <w:t xml:space="preserve"> ($7,593.86</w:t>
      </w:r>
      <w:proofErr w:type="gramStart"/>
      <w:r w:rsidRPr="00C87326">
        <w:rPr>
          <w:rFonts w:eastAsia="Calibri"/>
          <w:b/>
          <w:szCs w:val="24"/>
          <w:lang w:eastAsia="es-ES"/>
        </w:rPr>
        <w:t xml:space="preserve">) </w:t>
      </w:r>
      <w:r w:rsidRPr="00C87326">
        <w:rPr>
          <w:rFonts w:eastAsia="Calibri"/>
          <w:szCs w:val="24"/>
          <w:lang w:eastAsia="es-ES"/>
        </w:rPr>
        <w:t xml:space="preserve"> A</w:t>
      </w:r>
      <w:proofErr w:type="gramEnd"/>
      <w:r w:rsidRPr="00C87326">
        <w:rPr>
          <w:rFonts w:eastAsia="Calibri"/>
          <w:szCs w:val="24"/>
          <w:lang w:eastAsia="es-ES"/>
        </w:rPr>
        <w:t xml:space="preserve"> favor de </w:t>
      </w:r>
      <w:r w:rsidRPr="00C87326">
        <w:rPr>
          <w:rFonts w:eastAsia="Calibri"/>
          <w:b/>
          <w:szCs w:val="24"/>
          <w:lang w:eastAsia="es-ES"/>
        </w:rPr>
        <w:t xml:space="preserve">BLANCA ELENA TOBAR DE BARRIERE </w:t>
      </w:r>
      <w:r w:rsidRPr="00C87326">
        <w:rPr>
          <w:rFonts w:eastAsia="Calibri"/>
          <w:szCs w:val="24"/>
          <w:lang w:eastAsia="es-ES"/>
        </w:rPr>
        <w:t xml:space="preserve">V/ en concepto de pago por compra de productos textiles y vestuarios, </w:t>
      </w:r>
      <w:r w:rsidRPr="00C87326">
        <w:rPr>
          <w:rFonts w:eastAsia="Times New Roman"/>
          <w:szCs w:val="24"/>
          <w:lang w:val="es-ES" w:eastAsia="es-SV"/>
        </w:rPr>
        <w:t xml:space="preserve">uniformes administrativos para empleados municipales para uso en el año 2022, </w:t>
      </w:r>
      <w:r w:rsidRPr="00C87326">
        <w:rPr>
          <w:rFonts w:eastAsia="Calibri"/>
          <w:szCs w:val="24"/>
          <w:lang w:eastAsia="es-ES"/>
        </w:rPr>
        <w:t>De conformidad a</w:t>
      </w:r>
      <w:r w:rsidRPr="00C87326">
        <w:rPr>
          <w:rFonts w:eastAsia="Calibri"/>
          <w:color w:val="FF0000"/>
          <w:szCs w:val="24"/>
          <w:lang w:eastAsia="es-ES"/>
        </w:rPr>
        <w:t xml:space="preserve"> </w:t>
      </w:r>
      <w:r w:rsidRPr="00C87326">
        <w:rPr>
          <w:rFonts w:eastAsia="Calibri"/>
          <w:szCs w:val="24"/>
          <w:lang w:eastAsia="es-ES"/>
        </w:rPr>
        <w:t xml:space="preserve">proceso de libre gestión por compra de uniformes, Conforme a facturas </w:t>
      </w:r>
      <w:proofErr w:type="spellStart"/>
      <w:r w:rsidRPr="00C87326">
        <w:rPr>
          <w:rFonts w:eastAsia="Calibri"/>
          <w:szCs w:val="24"/>
          <w:lang w:eastAsia="es-ES"/>
        </w:rPr>
        <w:t>N°</w:t>
      </w:r>
      <w:proofErr w:type="spellEnd"/>
      <w:r w:rsidRPr="00C87326">
        <w:rPr>
          <w:rFonts w:eastAsia="Calibri"/>
          <w:szCs w:val="24"/>
          <w:lang w:eastAsia="es-ES"/>
        </w:rPr>
        <w:t xml:space="preserve"> 371. Aplicando dicho gasto al código No. 54104 de la línea 0101, del Presupuesto Municipal Vigente. </w:t>
      </w:r>
    </w:p>
    <w:p w14:paraId="48B9EB4F" w14:textId="77777777" w:rsidR="00C87326" w:rsidRPr="00C87326" w:rsidRDefault="00C87326" w:rsidP="00C87326">
      <w:pPr>
        <w:spacing w:after="0" w:line="240" w:lineRule="auto"/>
        <w:ind w:left="720"/>
        <w:contextualSpacing/>
        <w:rPr>
          <w:rFonts w:eastAsia="Calibri"/>
          <w:szCs w:val="24"/>
          <w:lang w:eastAsia="es-ES"/>
        </w:rPr>
      </w:pPr>
    </w:p>
    <w:p w14:paraId="1F8521D3" w14:textId="77777777" w:rsidR="00C87326" w:rsidRPr="00C87326" w:rsidRDefault="00C87326" w:rsidP="00102E24">
      <w:pPr>
        <w:numPr>
          <w:ilvl w:val="0"/>
          <w:numId w:val="89"/>
        </w:numPr>
        <w:tabs>
          <w:tab w:val="left" w:pos="709"/>
          <w:tab w:val="left" w:pos="1425"/>
          <w:tab w:val="left" w:pos="7797"/>
        </w:tabs>
        <w:spacing w:after="0" w:line="240" w:lineRule="auto"/>
        <w:contextualSpacing/>
        <w:jc w:val="both"/>
        <w:rPr>
          <w:rFonts w:eastAsia="Calibri"/>
          <w:szCs w:val="24"/>
        </w:rPr>
      </w:pPr>
      <w:r w:rsidRPr="00C87326">
        <w:rPr>
          <w:rFonts w:eastAsia="SimSun"/>
        </w:rPr>
        <w:t xml:space="preserve">EROGAR la suma de </w:t>
      </w:r>
      <w:r w:rsidRPr="00C87326">
        <w:rPr>
          <w:rFonts w:eastAsia="SimSun"/>
          <w:b/>
          <w:bCs/>
        </w:rPr>
        <w:t>DOS MIL DOSCIENTOS OCHENTA Y TRES 00/100 DÓLARES DE LOS ESTADOS UNIDOS DE AMÉRICA. ($2,283.00</w:t>
      </w:r>
      <w:r w:rsidRPr="00C87326">
        <w:rPr>
          <w:rFonts w:eastAsia="SimSun"/>
        </w:rPr>
        <w:t xml:space="preserve">) a favor de </w:t>
      </w:r>
      <w:r w:rsidRPr="00C87326">
        <w:rPr>
          <w:rFonts w:eastAsia="SimSun"/>
          <w:b/>
          <w:bCs/>
        </w:rPr>
        <w:t>GRUPO DALE, S.A. DE C.V</w:t>
      </w:r>
      <w:r w:rsidRPr="00C87326">
        <w:rPr>
          <w:rFonts w:eastAsia="SimSun"/>
        </w:rPr>
        <w:t xml:space="preserve">. pago por servicios de asesoría en comunicaciones y relación públicas, durante el mes de </w:t>
      </w:r>
      <w:proofErr w:type="gramStart"/>
      <w:r w:rsidRPr="00C87326">
        <w:rPr>
          <w:rFonts w:eastAsia="SimSun"/>
        </w:rPr>
        <w:t>Noviembre</w:t>
      </w:r>
      <w:proofErr w:type="gramEnd"/>
      <w:r w:rsidRPr="00C87326">
        <w:rPr>
          <w:rFonts w:eastAsia="SimSun"/>
        </w:rPr>
        <w:t xml:space="preserve"> del 2021, conforme a factura </w:t>
      </w:r>
      <w:proofErr w:type="spellStart"/>
      <w:r w:rsidRPr="00C87326">
        <w:rPr>
          <w:rFonts w:eastAsia="SimSun"/>
        </w:rPr>
        <w:t>N°</w:t>
      </w:r>
      <w:proofErr w:type="spellEnd"/>
      <w:r w:rsidRPr="00C87326">
        <w:rPr>
          <w:rFonts w:eastAsia="SimSun"/>
        </w:rPr>
        <w:t xml:space="preserve"> </w:t>
      </w:r>
      <w:r w:rsidRPr="00C87326">
        <w:rPr>
          <w:rFonts w:eastAsia="SimSun"/>
        </w:rPr>
        <w:lastRenderedPageBreak/>
        <w:t xml:space="preserve">0000370, aplicando dicho gasto al código </w:t>
      </w:r>
      <w:proofErr w:type="spellStart"/>
      <w:r w:rsidRPr="00C87326">
        <w:rPr>
          <w:rFonts w:eastAsia="SimSun"/>
        </w:rPr>
        <w:t>N°</w:t>
      </w:r>
      <w:proofErr w:type="spellEnd"/>
      <w:r w:rsidRPr="00C87326">
        <w:rPr>
          <w:rFonts w:eastAsia="SimSun"/>
        </w:rPr>
        <w:t xml:space="preserve"> 54399 de la línea 0101 </w:t>
      </w:r>
      <w:r w:rsidRPr="00C87326">
        <w:rPr>
          <w:rFonts w:eastAsia="Calibri"/>
          <w:szCs w:val="24"/>
          <w:lang w:val="es-ES" w:eastAsia="es-ES"/>
        </w:rPr>
        <w:t>de</w:t>
      </w:r>
      <w:r w:rsidRPr="00C87326">
        <w:rPr>
          <w:rFonts w:eastAsia="Calibri"/>
          <w:szCs w:val="24"/>
          <w:lang w:val="es-MX"/>
        </w:rPr>
        <w:t>l presupuesto Municipal Vigente</w:t>
      </w:r>
    </w:p>
    <w:p w14:paraId="516F5340" w14:textId="77777777" w:rsidR="00C87326" w:rsidRPr="00C87326" w:rsidRDefault="00C87326" w:rsidP="00C87326">
      <w:pPr>
        <w:spacing w:after="0" w:line="240" w:lineRule="auto"/>
        <w:ind w:left="720"/>
        <w:contextualSpacing/>
        <w:rPr>
          <w:rFonts w:eastAsia="Calibri"/>
          <w:szCs w:val="24"/>
          <w:lang w:eastAsia="es-ES"/>
        </w:rPr>
      </w:pPr>
    </w:p>
    <w:p w14:paraId="36D98F8C" w14:textId="77777777" w:rsidR="00C87326" w:rsidRPr="00C87326" w:rsidRDefault="00C87326" w:rsidP="00102E24">
      <w:pPr>
        <w:numPr>
          <w:ilvl w:val="0"/>
          <w:numId w:val="89"/>
        </w:numPr>
        <w:tabs>
          <w:tab w:val="left" w:pos="709"/>
          <w:tab w:val="left" w:pos="1425"/>
          <w:tab w:val="left" w:pos="7797"/>
        </w:tabs>
        <w:spacing w:after="0" w:line="240" w:lineRule="auto"/>
        <w:contextualSpacing/>
        <w:jc w:val="both"/>
        <w:rPr>
          <w:rFonts w:eastAsia="Calibri"/>
          <w:szCs w:val="24"/>
        </w:rPr>
      </w:pPr>
      <w:r w:rsidRPr="00C87326">
        <w:rPr>
          <w:rFonts w:eastAsia="Calibri"/>
          <w:szCs w:val="24"/>
        </w:rPr>
        <w:t xml:space="preserve">EROGAR la suma de </w:t>
      </w:r>
      <w:r w:rsidRPr="00C87326">
        <w:rPr>
          <w:rFonts w:eastAsia="Calibri"/>
          <w:b/>
          <w:bCs/>
          <w:szCs w:val="24"/>
        </w:rPr>
        <w:t>OCHOCIENTOS TRECE 60/100 DÓLARES DE LOS ESTADOS UNIDOS DE AMÉRICA. ($813.60)</w:t>
      </w:r>
      <w:r w:rsidRPr="00C87326">
        <w:rPr>
          <w:rFonts w:eastAsia="Calibri"/>
          <w:szCs w:val="24"/>
        </w:rPr>
        <w:t xml:space="preserve"> DÓLARES DE LOS ESTADOS UNIDOS DE AMÉRICA.  a favor de </w:t>
      </w:r>
      <w:r w:rsidRPr="00C87326">
        <w:rPr>
          <w:rFonts w:eastAsia="Calibri"/>
          <w:b/>
          <w:bCs/>
          <w:szCs w:val="24"/>
        </w:rPr>
        <w:t>INDUPAL, S.A. DE C.V.</w:t>
      </w:r>
      <w:r w:rsidRPr="00C87326">
        <w:rPr>
          <w:rFonts w:eastAsia="Calibri"/>
          <w:szCs w:val="24"/>
        </w:rPr>
        <w:t xml:space="preserve"> v/ pago por la compra de cepillo cilindro duro y limpiador </w:t>
      </w:r>
      <w:proofErr w:type="spellStart"/>
      <w:r w:rsidRPr="00C87326">
        <w:rPr>
          <w:rFonts w:eastAsia="Calibri"/>
          <w:szCs w:val="24"/>
        </w:rPr>
        <w:t>decapate</w:t>
      </w:r>
      <w:proofErr w:type="spellEnd"/>
      <w:r w:rsidRPr="00C87326">
        <w:rPr>
          <w:rFonts w:eastAsia="Calibri"/>
          <w:szCs w:val="24"/>
        </w:rPr>
        <w:t xml:space="preserve"> profesional para uso en polideportivo, gestionado por la unidad de mantenimiento de bienes municipales, conforme a orden de compra </w:t>
      </w:r>
      <w:proofErr w:type="spellStart"/>
      <w:r w:rsidRPr="00C87326">
        <w:rPr>
          <w:rFonts w:eastAsia="Calibri"/>
          <w:szCs w:val="24"/>
        </w:rPr>
        <w:t>N°</w:t>
      </w:r>
      <w:proofErr w:type="spellEnd"/>
      <w:r w:rsidRPr="00C87326">
        <w:rPr>
          <w:rFonts w:eastAsia="Calibri"/>
          <w:szCs w:val="24"/>
        </w:rPr>
        <w:t xml:space="preserve"> 174035, dicho gasto deberá aplicarse conforme a detalle siguiente:</w:t>
      </w:r>
    </w:p>
    <w:p w14:paraId="5364CAC5" w14:textId="77777777" w:rsidR="00C87326" w:rsidRPr="00C87326" w:rsidRDefault="00C87326" w:rsidP="00C87326">
      <w:pPr>
        <w:ind w:left="357"/>
        <w:contextualSpacing/>
        <w:rPr>
          <w:rFonts w:ascii="Calibri" w:eastAsia="Calibri" w:hAnsi="Calibri"/>
          <w:sz w:val="22"/>
        </w:rPr>
      </w:pPr>
      <w:r w:rsidRPr="00C87326">
        <w:rPr>
          <w:rFonts w:ascii="Calibri" w:eastAsia="Calibri" w:hAnsi="Calibri"/>
          <w:sz w:val="22"/>
        </w:rPr>
        <w:t xml:space="preserve">Código </w:t>
      </w:r>
      <w:proofErr w:type="spellStart"/>
      <w:r w:rsidRPr="00C87326">
        <w:rPr>
          <w:rFonts w:ascii="Calibri" w:eastAsia="Calibri" w:hAnsi="Calibri"/>
          <w:sz w:val="22"/>
        </w:rPr>
        <w:t>N°</w:t>
      </w:r>
      <w:proofErr w:type="spellEnd"/>
      <w:r w:rsidRPr="00C87326">
        <w:rPr>
          <w:rFonts w:ascii="Calibri" w:eastAsia="Calibri" w:hAnsi="Calibri"/>
          <w:sz w:val="22"/>
        </w:rPr>
        <w:t xml:space="preserve"> 54107………………………………………………………………………………………………$406.80</w:t>
      </w:r>
    </w:p>
    <w:p w14:paraId="5CC3CA65" w14:textId="77777777" w:rsidR="00C87326" w:rsidRPr="00C87326" w:rsidRDefault="00C87326" w:rsidP="00C87326">
      <w:pPr>
        <w:ind w:left="357"/>
        <w:contextualSpacing/>
        <w:rPr>
          <w:rFonts w:ascii="Calibri" w:eastAsia="Calibri" w:hAnsi="Calibri"/>
          <w:sz w:val="22"/>
        </w:rPr>
      </w:pPr>
      <w:r w:rsidRPr="00C87326">
        <w:rPr>
          <w:rFonts w:ascii="Calibri" w:eastAsia="Calibri" w:hAnsi="Calibri"/>
          <w:sz w:val="22"/>
        </w:rPr>
        <w:t xml:space="preserve">Código </w:t>
      </w:r>
      <w:proofErr w:type="spellStart"/>
      <w:r w:rsidRPr="00C87326">
        <w:rPr>
          <w:rFonts w:ascii="Calibri" w:eastAsia="Calibri" w:hAnsi="Calibri"/>
          <w:sz w:val="22"/>
        </w:rPr>
        <w:t>N°</w:t>
      </w:r>
      <w:proofErr w:type="spellEnd"/>
      <w:r w:rsidRPr="00C87326">
        <w:rPr>
          <w:rFonts w:ascii="Calibri" w:eastAsia="Calibri" w:hAnsi="Calibri"/>
          <w:sz w:val="22"/>
        </w:rPr>
        <w:t xml:space="preserve"> 54199…………………………………………………………………………………………</w:t>
      </w:r>
      <w:proofErr w:type="gramStart"/>
      <w:r w:rsidRPr="00C87326">
        <w:rPr>
          <w:rFonts w:ascii="Calibri" w:eastAsia="Calibri" w:hAnsi="Calibri"/>
          <w:sz w:val="22"/>
        </w:rPr>
        <w:t>…….</w:t>
      </w:r>
      <w:proofErr w:type="gramEnd"/>
      <w:r w:rsidRPr="00C87326">
        <w:rPr>
          <w:rFonts w:ascii="Calibri" w:eastAsia="Calibri" w:hAnsi="Calibri"/>
          <w:sz w:val="22"/>
        </w:rPr>
        <w:t>$406.80</w:t>
      </w:r>
    </w:p>
    <w:p w14:paraId="5E3874EF" w14:textId="77777777" w:rsidR="00C87326" w:rsidRPr="00C87326" w:rsidRDefault="00C87326" w:rsidP="00C87326">
      <w:pPr>
        <w:ind w:left="357"/>
        <w:contextualSpacing/>
        <w:rPr>
          <w:rFonts w:ascii="Calibri" w:eastAsia="Calibri" w:hAnsi="Calibri"/>
          <w:sz w:val="22"/>
        </w:rPr>
      </w:pPr>
      <w:r w:rsidRPr="00C87326">
        <w:rPr>
          <w:rFonts w:ascii="Calibri" w:eastAsia="Calibri" w:hAnsi="Calibri"/>
          <w:sz w:val="22"/>
        </w:rPr>
        <w:t>Total…………………………………………………………………………………………………………</w:t>
      </w:r>
      <w:proofErr w:type="gramStart"/>
      <w:r w:rsidRPr="00C87326">
        <w:rPr>
          <w:rFonts w:ascii="Calibri" w:eastAsia="Calibri" w:hAnsi="Calibri"/>
          <w:sz w:val="22"/>
        </w:rPr>
        <w:t>…….</w:t>
      </w:r>
      <w:proofErr w:type="gramEnd"/>
      <w:r w:rsidRPr="00C87326">
        <w:rPr>
          <w:rFonts w:ascii="Calibri" w:eastAsia="Calibri" w:hAnsi="Calibri"/>
          <w:sz w:val="22"/>
        </w:rPr>
        <w:t>.$813.60</w:t>
      </w:r>
    </w:p>
    <w:p w14:paraId="36EAD269" w14:textId="77777777" w:rsidR="00C87326" w:rsidRPr="00C87326" w:rsidRDefault="00C87326" w:rsidP="00C87326">
      <w:pPr>
        <w:tabs>
          <w:tab w:val="left" w:pos="709"/>
          <w:tab w:val="left" w:pos="1425"/>
          <w:tab w:val="left" w:pos="7797"/>
        </w:tabs>
        <w:spacing w:after="0" w:line="240" w:lineRule="auto"/>
        <w:contextualSpacing/>
        <w:jc w:val="both"/>
        <w:rPr>
          <w:rFonts w:eastAsia="Calibri"/>
          <w:szCs w:val="24"/>
        </w:rPr>
      </w:pPr>
    </w:p>
    <w:p w14:paraId="6996DAF6" w14:textId="77777777" w:rsidR="00C87326" w:rsidRPr="00C87326" w:rsidRDefault="00C87326" w:rsidP="00C87326">
      <w:pPr>
        <w:tabs>
          <w:tab w:val="left" w:pos="709"/>
          <w:tab w:val="left" w:pos="7797"/>
        </w:tabs>
        <w:spacing w:after="0" w:line="240" w:lineRule="auto"/>
        <w:ind w:left="720"/>
        <w:contextualSpacing/>
        <w:jc w:val="both"/>
        <w:rPr>
          <w:rFonts w:eastAsia="Calibri"/>
          <w:szCs w:val="24"/>
          <w:lang w:eastAsia="es-ES"/>
        </w:rPr>
      </w:pPr>
    </w:p>
    <w:p w14:paraId="09CA5F95" w14:textId="77777777" w:rsidR="00BF3CFA" w:rsidRPr="00BF3CFA" w:rsidRDefault="00BF3CFA" w:rsidP="00BF3CFA">
      <w:pPr>
        <w:numPr>
          <w:ilvl w:val="0"/>
          <w:numId w:val="89"/>
        </w:numPr>
        <w:tabs>
          <w:tab w:val="left" w:pos="709"/>
          <w:tab w:val="left" w:pos="7797"/>
        </w:tabs>
        <w:spacing w:after="0" w:line="240" w:lineRule="auto"/>
        <w:contextualSpacing/>
        <w:jc w:val="both"/>
        <w:rPr>
          <w:rFonts w:eastAsia="Calibri"/>
          <w:szCs w:val="24"/>
          <w:lang w:eastAsia="es-ES"/>
        </w:rPr>
      </w:pPr>
      <w:r w:rsidRPr="00BF3CFA">
        <w:rPr>
          <w:rFonts w:eastAsia="Times New Roman"/>
          <w:szCs w:val="24"/>
          <w:lang w:val="es-ES" w:eastAsia="es-ES"/>
        </w:rPr>
        <w:t xml:space="preserve">EROGAR la suma de </w:t>
      </w:r>
      <w:r w:rsidRPr="00BF3CFA">
        <w:rPr>
          <w:rFonts w:eastAsia="Times New Roman"/>
          <w:b/>
          <w:bCs/>
          <w:szCs w:val="24"/>
          <w:lang w:val="es-ES" w:eastAsia="es-ES"/>
        </w:rPr>
        <w:t>VEINTITRÉS MIL TRESCIENTOS NOVENTA Y CUATRO 33/100 DÓLARES ($23,394.33)</w:t>
      </w:r>
      <w:r w:rsidRPr="00BF3CFA">
        <w:rPr>
          <w:rFonts w:eastAsia="Times New Roman"/>
          <w:szCs w:val="24"/>
          <w:lang w:val="es-ES" w:eastAsia="es-ES"/>
        </w:rPr>
        <w:t xml:space="preserve"> A favor de </w:t>
      </w:r>
      <w:r w:rsidRPr="00BF3CFA">
        <w:rPr>
          <w:rFonts w:eastAsia="Calibri"/>
          <w:b/>
          <w:szCs w:val="24"/>
          <w:lang w:val="es-ES" w:eastAsia="es-ES"/>
        </w:rPr>
        <w:t>GASOLINERA METAPÁN</w:t>
      </w:r>
      <w:r w:rsidRPr="00BF3CFA">
        <w:rPr>
          <w:rFonts w:eastAsia="Calibri"/>
          <w:szCs w:val="24"/>
          <w:lang w:val="es-ES" w:eastAsia="es-ES"/>
        </w:rPr>
        <w:t xml:space="preserve"> “</w:t>
      </w:r>
      <w:r w:rsidRPr="00BF3CFA">
        <w:rPr>
          <w:rFonts w:eastAsia="Calibri"/>
          <w:b/>
          <w:szCs w:val="24"/>
          <w:lang w:val="es-ES" w:eastAsia="es-ES"/>
        </w:rPr>
        <w:t xml:space="preserve">JOSÉ ADÁN </w:t>
      </w:r>
      <w:proofErr w:type="gramStart"/>
      <w:r w:rsidRPr="00BF3CFA">
        <w:rPr>
          <w:rFonts w:eastAsia="Calibri"/>
          <w:b/>
          <w:szCs w:val="24"/>
          <w:lang w:val="es-ES" w:eastAsia="es-ES"/>
        </w:rPr>
        <w:t>SALAZAR”</w:t>
      </w:r>
      <w:r w:rsidRPr="00BF3CFA">
        <w:rPr>
          <w:rFonts w:eastAsia="Calibri"/>
          <w:szCs w:val="24"/>
          <w:lang w:val="es-ES" w:eastAsia="es-ES"/>
        </w:rPr>
        <w:t xml:space="preserve"> </w:t>
      </w:r>
      <w:r w:rsidRPr="00BF3CFA">
        <w:rPr>
          <w:rFonts w:eastAsia="Times New Roman"/>
          <w:szCs w:val="24"/>
          <w:lang w:val="es-ES" w:eastAsia="es-ES"/>
        </w:rPr>
        <w:t xml:space="preserve"> V</w:t>
      </w:r>
      <w:proofErr w:type="gramEnd"/>
      <w:r w:rsidRPr="00BF3CFA">
        <w:rPr>
          <w:rFonts w:eastAsia="Times New Roman"/>
          <w:szCs w:val="24"/>
          <w:lang w:val="es-ES" w:eastAsia="es-ES"/>
        </w:rPr>
        <w:t>/ Pago  por  la  compra  de combustible periodo del 13 al 22 de noviembre de 2021.- Para equipos propiedad de esta Alcaldía. Según facturas números:</w:t>
      </w:r>
    </w:p>
    <w:p w14:paraId="33C19791" w14:textId="77777777" w:rsidR="00BF3CFA" w:rsidRPr="00BF3CFA" w:rsidRDefault="00BF3CFA" w:rsidP="00BF3CFA">
      <w:pPr>
        <w:tabs>
          <w:tab w:val="left" w:pos="709"/>
          <w:tab w:val="left" w:pos="7797"/>
        </w:tabs>
        <w:spacing w:after="0" w:line="240" w:lineRule="auto"/>
        <w:ind w:left="720"/>
        <w:contextualSpacing/>
        <w:jc w:val="both"/>
        <w:rPr>
          <w:rFonts w:eastAsia="Times New Roman"/>
          <w:szCs w:val="24"/>
          <w:lang w:val="es-ES" w:eastAsia="es-ES"/>
        </w:rPr>
      </w:pPr>
    </w:p>
    <w:p w14:paraId="24E0779C" w14:textId="77777777" w:rsidR="00BF3CFA" w:rsidRPr="00BF3CFA" w:rsidRDefault="00BF3CFA" w:rsidP="00BF3CFA">
      <w:pPr>
        <w:tabs>
          <w:tab w:val="left" w:pos="709"/>
          <w:tab w:val="left" w:pos="7797"/>
        </w:tabs>
        <w:jc w:val="both"/>
        <w:rPr>
          <w:rFonts w:eastAsia="Calibri"/>
          <w:sz w:val="28"/>
          <w:szCs w:val="28"/>
        </w:rPr>
      </w:pPr>
      <w:r w:rsidRPr="00BF3CFA">
        <w:rPr>
          <w:rFonts w:eastAsia="SimSun"/>
          <w:b/>
          <w:sz w:val="28"/>
          <w:szCs w:val="28"/>
          <w:u w:val="single"/>
          <w:lang w:val="es-MX"/>
        </w:rPr>
        <w:t xml:space="preserve">LINEA 0101 </w:t>
      </w:r>
    </w:p>
    <w:p w14:paraId="52595EA8" w14:textId="77777777" w:rsidR="00BF3CFA" w:rsidRPr="00BF3CFA" w:rsidRDefault="00BF3CFA" w:rsidP="00DE2584">
      <w:pPr>
        <w:numPr>
          <w:ilvl w:val="0"/>
          <w:numId w:val="94"/>
        </w:numPr>
        <w:tabs>
          <w:tab w:val="left" w:pos="5408"/>
        </w:tabs>
        <w:spacing w:after="0" w:line="240" w:lineRule="auto"/>
        <w:contextualSpacing/>
        <w:jc w:val="both"/>
        <w:rPr>
          <w:rFonts w:eastAsia="Times New Roman"/>
          <w:szCs w:val="24"/>
          <w:u w:val="single"/>
          <w:lang w:val="es-ES" w:eastAsia="es-ES"/>
        </w:rPr>
      </w:pPr>
      <w:r w:rsidRPr="00BF3CFA">
        <w:rPr>
          <w:rFonts w:eastAsia="Times New Roman"/>
          <w:szCs w:val="24"/>
          <w:lang w:val="es-ES" w:eastAsia="es-ES"/>
        </w:rPr>
        <w:t xml:space="preserve">Código </w:t>
      </w:r>
      <w:proofErr w:type="spellStart"/>
      <w:r w:rsidRPr="00BF3CFA">
        <w:rPr>
          <w:rFonts w:eastAsia="Times New Roman"/>
          <w:szCs w:val="24"/>
          <w:lang w:val="es-ES" w:eastAsia="es-ES"/>
        </w:rPr>
        <w:t>N°</w:t>
      </w:r>
      <w:proofErr w:type="spellEnd"/>
      <w:r w:rsidRPr="00BF3CFA">
        <w:rPr>
          <w:rFonts w:eastAsia="Times New Roman"/>
          <w:szCs w:val="24"/>
          <w:lang w:val="es-ES" w:eastAsia="es-ES"/>
        </w:rPr>
        <w:t xml:space="preserve"> 54110</w:t>
      </w:r>
    </w:p>
    <w:p w14:paraId="49913BB5" w14:textId="77777777" w:rsidR="00BF3CFA" w:rsidRPr="00BF3CFA" w:rsidRDefault="00BF3CFA" w:rsidP="00BF3CFA">
      <w:pPr>
        <w:tabs>
          <w:tab w:val="left" w:pos="5408"/>
        </w:tabs>
        <w:spacing w:after="0" w:line="240" w:lineRule="auto"/>
        <w:jc w:val="both"/>
        <w:rPr>
          <w:rFonts w:eastAsia="Times New Roman"/>
          <w:b/>
          <w:szCs w:val="24"/>
          <w:lang w:val="es-MX" w:eastAsia="es-ES"/>
        </w:rPr>
      </w:pPr>
    </w:p>
    <w:p w14:paraId="63AC5F13" w14:textId="77777777" w:rsidR="00BF3CFA" w:rsidRPr="00BF3CFA" w:rsidRDefault="00BF3CFA" w:rsidP="00BF3CFA">
      <w:pPr>
        <w:tabs>
          <w:tab w:val="left" w:pos="5408"/>
        </w:tabs>
        <w:spacing w:after="0" w:line="240" w:lineRule="auto"/>
        <w:jc w:val="both"/>
        <w:rPr>
          <w:rFonts w:eastAsia="Times New Roman"/>
          <w:b/>
          <w:szCs w:val="24"/>
          <w:lang w:val="es-MX" w:eastAsia="es-ES"/>
        </w:rPr>
      </w:pPr>
      <w:r w:rsidRPr="00BF3CFA">
        <w:rPr>
          <w:rFonts w:eastAsia="Times New Roman"/>
          <w:b/>
          <w:szCs w:val="24"/>
          <w:lang w:val="es-MX" w:eastAsia="es-ES"/>
        </w:rPr>
        <w:t xml:space="preserve">      Facturas </w:t>
      </w:r>
      <w:proofErr w:type="spellStart"/>
      <w:r w:rsidRPr="00BF3CFA">
        <w:rPr>
          <w:rFonts w:eastAsia="Times New Roman"/>
          <w:b/>
          <w:szCs w:val="24"/>
          <w:lang w:val="es-MX" w:eastAsia="es-ES"/>
        </w:rPr>
        <w:t>N°</w:t>
      </w:r>
      <w:proofErr w:type="spellEnd"/>
      <w:r w:rsidRPr="00BF3CFA">
        <w:rPr>
          <w:rFonts w:eastAsia="Times New Roman"/>
          <w:b/>
          <w:szCs w:val="24"/>
          <w:lang w:val="es-MX" w:eastAsia="es-ES"/>
        </w:rPr>
        <w:t>- 18708-18709-18710-18790-18791-18795-18794-18796</w:t>
      </w:r>
    </w:p>
    <w:p w14:paraId="66C85150" w14:textId="77777777" w:rsidR="00BF3CFA" w:rsidRPr="00BF3CFA" w:rsidRDefault="00BF3CFA" w:rsidP="00BF3CFA">
      <w:pPr>
        <w:tabs>
          <w:tab w:val="left" w:pos="5408"/>
        </w:tabs>
        <w:spacing w:after="0" w:line="240" w:lineRule="auto"/>
        <w:jc w:val="both"/>
        <w:rPr>
          <w:rFonts w:eastAsia="SimSun"/>
          <w:b/>
          <w:sz w:val="32"/>
          <w:szCs w:val="32"/>
          <w:lang w:val="es-MX"/>
        </w:rPr>
      </w:pPr>
      <w:r w:rsidRPr="00BF3CFA">
        <w:rPr>
          <w:rFonts w:eastAsia="Times New Roman"/>
          <w:b/>
          <w:szCs w:val="24"/>
          <w:lang w:val="es-MX" w:eastAsia="es-ES"/>
        </w:rPr>
        <w:t xml:space="preserve">                             18798-18801-18802-18804-18806-18807-18808-18809</w:t>
      </w:r>
    </w:p>
    <w:p w14:paraId="2DE45C1B" w14:textId="77777777" w:rsidR="00BF3CFA" w:rsidRPr="00BF3CFA" w:rsidRDefault="00BF3CFA" w:rsidP="00BF3CFA">
      <w:pPr>
        <w:jc w:val="both"/>
        <w:rPr>
          <w:rFonts w:eastAsia="SimSun"/>
          <w:b/>
          <w:sz w:val="32"/>
          <w:szCs w:val="32"/>
          <w:lang w:val="es-MX"/>
        </w:rPr>
      </w:pPr>
      <w:r w:rsidRPr="00BF3CFA">
        <w:rPr>
          <w:rFonts w:eastAsia="SimSun"/>
          <w:b/>
          <w:sz w:val="32"/>
          <w:szCs w:val="32"/>
          <w:lang w:val="es-MX"/>
        </w:rPr>
        <w:t xml:space="preserve">    </w:t>
      </w:r>
      <w:proofErr w:type="gramStart"/>
      <w:r w:rsidRPr="00BF3CFA">
        <w:rPr>
          <w:rFonts w:eastAsia="SimSun"/>
          <w:b/>
          <w:sz w:val="32"/>
          <w:szCs w:val="32"/>
          <w:lang w:val="es-MX"/>
        </w:rPr>
        <w:t>TOTAL</w:t>
      </w:r>
      <w:proofErr w:type="gramEnd"/>
      <w:r w:rsidRPr="00BF3CFA">
        <w:rPr>
          <w:rFonts w:eastAsia="SimSun"/>
          <w:b/>
          <w:sz w:val="32"/>
          <w:szCs w:val="32"/>
          <w:lang w:val="es-MX"/>
        </w:rPr>
        <w:t xml:space="preserve"> GENERAL…………………………$ 23,394.33</w:t>
      </w:r>
    </w:p>
    <w:p w14:paraId="2CAE3CD2" w14:textId="77777777" w:rsidR="00BF3CFA" w:rsidRPr="00BF3CFA" w:rsidRDefault="00BF3CFA" w:rsidP="00DE2584">
      <w:pPr>
        <w:numPr>
          <w:ilvl w:val="0"/>
          <w:numId w:val="94"/>
        </w:numPr>
        <w:spacing w:after="0" w:line="240" w:lineRule="auto"/>
        <w:contextualSpacing/>
        <w:jc w:val="both"/>
        <w:rPr>
          <w:rFonts w:eastAsia="Times New Roman"/>
          <w:szCs w:val="24"/>
          <w:lang w:val="es-ES" w:eastAsia="es-ES"/>
        </w:rPr>
      </w:pPr>
      <w:r w:rsidRPr="00BF3CFA">
        <w:rPr>
          <w:rFonts w:eastAsia="Times New Roman"/>
          <w:szCs w:val="24"/>
          <w:lang w:val="es-ES" w:eastAsia="es-ES"/>
        </w:rPr>
        <w:t xml:space="preserve">Código No. 54110 </w:t>
      </w:r>
      <w:r w:rsidRPr="00BF3CFA">
        <w:rPr>
          <w:rFonts w:eastAsia="Calibri"/>
          <w:b/>
          <w:szCs w:val="24"/>
          <w:lang w:val="es-ES" w:eastAsia="es-ES"/>
        </w:rPr>
        <w:t>GASOLINERA METAPÁN</w:t>
      </w:r>
      <w:r w:rsidRPr="00BF3CFA">
        <w:rPr>
          <w:rFonts w:eastAsia="Calibri"/>
          <w:szCs w:val="24"/>
          <w:lang w:val="es-ES" w:eastAsia="es-ES"/>
        </w:rPr>
        <w:t xml:space="preserve"> “</w:t>
      </w:r>
      <w:r w:rsidRPr="00BF3CFA">
        <w:rPr>
          <w:rFonts w:eastAsia="Calibri"/>
          <w:b/>
          <w:szCs w:val="24"/>
          <w:lang w:val="es-ES" w:eastAsia="es-ES"/>
        </w:rPr>
        <w:t xml:space="preserve">JOSÉ ADÁN </w:t>
      </w:r>
      <w:proofErr w:type="gramStart"/>
      <w:r w:rsidRPr="00BF3CFA">
        <w:rPr>
          <w:rFonts w:eastAsia="Calibri"/>
          <w:b/>
          <w:szCs w:val="24"/>
          <w:lang w:val="es-ES" w:eastAsia="es-ES"/>
        </w:rPr>
        <w:t>SALAZAR”</w:t>
      </w:r>
      <w:r w:rsidRPr="00BF3CFA">
        <w:rPr>
          <w:rFonts w:eastAsia="Calibri"/>
          <w:szCs w:val="24"/>
          <w:lang w:val="es-ES" w:eastAsia="es-ES"/>
        </w:rPr>
        <w:t xml:space="preserve"> </w:t>
      </w:r>
      <w:r w:rsidRPr="00BF3CFA">
        <w:rPr>
          <w:rFonts w:eastAsia="Times New Roman"/>
          <w:szCs w:val="24"/>
          <w:lang w:val="es-ES" w:eastAsia="es-ES"/>
        </w:rPr>
        <w:t xml:space="preserve"> EROGAR</w:t>
      </w:r>
      <w:proofErr w:type="gramEnd"/>
      <w:r w:rsidRPr="00BF3CFA">
        <w:rPr>
          <w:rFonts w:eastAsia="Times New Roman"/>
          <w:szCs w:val="24"/>
          <w:lang w:val="es-ES" w:eastAsia="es-ES"/>
        </w:rPr>
        <w:t xml:space="preserve"> la suma de </w:t>
      </w:r>
      <w:r w:rsidRPr="00BF3CFA">
        <w:rPr>
          <w:rFonts w:eastAsia="Times New Roman"/>
          <w:b/>
          <w:bCs/>
          <w:szCs w:val="24"/>
          <w:lang w:val="es-ES" w:eastAsia="es-ES"/>
        </w:rPr>
        <w:t xml:space="preserve">CIENTO CUARENTA Y TRES 20/100 DÓLARES ($143.20) </w:t>
      </w:r>
      <w:r w:rsidRPr="00BF3CFA">
        <w:rPr>
          <w:rFonts w:eastAsia="Times New Roman"/>
          <w:szCs w:val="24"/>
          <w:lang w:val="es-ES" w:eastAsia="es-ES"/>
        </w:rPr>
        <w:t>V/ Pago  Por  la  compra  de combustible, para contribución a Ministerio de Salud, Región Occidental, UCSFI, Metapán. Según facturas números:</w:t>
      </w:r>
    </w:p>
    <w:p w14:paraId="336002EE" w14:textId="77777777" w:rsidR="00BF3CFA" w:rsidRPr="00BF3CFA" w:rsidRDefault="00BF3CFA" w:rsidP="00BF3CFA">
      <w:pPr>
        <w:tabs>
          <w:tab w:val="left" w:pos="5408"/>
        </w:tabs>
        <w:spacing w:after="0" w:line="240" w:lineRule="auto"/>
        <w:jc w:val="both"/>
        <w:rPr>
          <w:rFonts w:eastAsia="Times New Roman"/>
          <w:b/>
          <w:szCs w:val="24"/>
          <w:u w:val="single"/>
          <w:lang w:val="es-MX" w:eastAsia="es-ES"/>
        </w:rPr>
      </w:pPr>
    </w:p>
    <w:p w14:paraId="055D389C" w14:textId="77777777" w:rsidR="00BF3CFA" w:rsidRPr="00BF3CFA" w:rsidRDefault="00BF3CFA" w:rsidP="00BF3CFA">
      <w:pPr>
        <w:tabs>
          <w:tab w:val="left" w:pos="5408"/>
        </w:tabs>
        <w:spacing w:after="0" w:line="240" w:lineRule="auto"/>
        <w:jc w:val="both"/>
        <w:rPr>
          <w:rFonts w:eastAsia="Times New Roman"/>
          <w:b/>
          <w:szCs w:val="24"/>
          <w:lang w:val="es-MX" w:eastAsia="es-ES"/>
        </w:rPr>
      </w:pPr>
      <w:r w:rsidRPr="00BF3CFA">
        <w:rPr>
          <w:rFonts w:eastAsia="Times New Roman"/>
          <w:b/>
          <w:szCs w:val="24"/>
          <w:lang w:val="es-MX" w:eastAsia="es-ES"/>
        </w:rPr>
        <w:t xml:space="preserve">       Facturas </w:t>
      </w:r>
      <w:proofErr w:type="spellStart"/>
      <w:r w:rsidRPr="00BF3CFA">
        <w:rPr>
          <w:rFonts w:eastAsia="Times New Roman"/>
          <w:b/>
          <w:szCs w:val="24"/>
          <w:lang w:val="es-MX" w:eastAsia="es-ES"/>
        </w:rPr>
        <w:t>N°</w:t>
      </w:r>
      <w:proofErr w:type="spellEnd"/>
      <w:r w:rsidRPr="00BF3CFA">
        <w:rPr>
          <w:rFonts w:eastAsia="Times New Roman"/>
          <w:b/>
          <w:szCs w:val="24"/>
          <w:lang w:val="es-MX" w:eastAsia="es-ES"/>
        </w:rPr>
        <w:t>- 18792-18793</w:t>
      </w:r>
    </w:p>
    <w:p w14:paraId="64516B79" w14:textId="77777777" w:rsidR="00BF3CFA" w:rsidRPr="00BF3CFA" w:rsidRDefault="00BF3CFA" w:rsidP="00BF3CFA">
      <w:pPr>
        <w:spacing w:after="0" w:line="240" w:lineRule="auto"/>
        <w:jc w:val="both"/>
        <w:rPr>
          <w:rFonts w:eastAsia="Times New Roman"/>
          <w:b/>
          <w:sz w:val="32"/>
          <w:szCs w:val="32"/>
          <w:lang w:val="es-MX" w:eastAsia="es-ES"/>
        </w:rPr>
      </w:pPr>
    </w:p>
    <w:p w14:paraId="2294E0A5" w14:textId="77777777" w:rsidR="00BF3CFA" w:rsidRPr="00BF3CFA" w:rsidRDefault="00BF3CFA" w:rsidP="00BF3CFA">
      <w:pPr>
        <w:jc w:val="both"/>
        <w:rPr>
          <w:rFonts w:eastAsia="SimSun"/>
          <w:b/>
          <w:sz w:val="32"/>
          <w:szCs w:val="32"/>
          <w:lang w:val="es-MX"/>
        </w:rPr>
      </w:pPr>
      <w:r w:rsidRPr="00BF3CFA">
        <w:rPr>
          <w:rFonts w:eastAsia="Times New Roman"/>
          <w:b/>
          <w:sz w:val="32"/>
          <w:szCs w:val="32"/>
          <w:lang w:val="es-MX" w:eastAsia="es-ES"/>
        </w:rPr>
        <w:t xml:space="preserve">     </w:t>
      </w:r>
      <w:proofErr w:type="gramStart"/>
      <w:r w:rsidRPr="00BF3CFA">
        <w:rPr>
          <w:rFonts w:eastAsia="Times New Roman"/>
          <w:b/>
          <w:sz w:val="32"/>
          <w:szCs w:val="32"/>
          <w:lang w:val="es-MX" w:eastAsia="es-ES"/>
        </w:rPr>
        <w:t>TOTAL</w:t>
      </w:r>
      <w:proofErr w:type="gramEnd"/>
      <w:r w:rsidRPr="00BF3CFA">
        <w:rPr>
          <w:rFonts w:eastAsia="Times New Roman"/>
          <w:b/>
          <w:sz w:val="32"/>
          <w:szCs w:val="32"/>
          <w:lang w:val="es-MX" w:eastAsia="es-ES"/>
        </w:rPr>
        <w:t xml:space="preserve"> GENERAL…………………………$ 143.20</w:t>
      </w:r>
    </w:p>
    <w:p w14:paraId="7774F4A8" w14:textId="77777777" w:rsidR="00BF3CFA" w:rsidRDefault="00BF3CFA" w:rsidP="00BF3CFA">
      <w:pPr>
        <w:pStyle w:val="Prrafodelista"/>
        <w:spacing w:after="0" w:line="240" w:lineRule="auto"/>
        <w:jc w:val="both"/>
        <w:rPr>
          <w:rFonts w:eastAsia="Calibri"/>
          <w:szCs w:val="24"/>
        </w:rPr>
      </w:pPr>
    </w:p>
    <w:p w14:paraId="0DADD2BF" w14:textId="762EAB77" w:rsidR="00D471E1" w:rsidRPr="00D471E1" w:rsidRDefault="00D471E1" w:rsidP="00102E24">
      <w:pPr>
        <w:pStyle w:val="Prrafodelista"/>
        <w:numPr>
          <w:ilvl w:val="0"/>
          <w:numId w:val="89"/>
        </w:numPr>
        <w:spacing w:after="0" w:line="240" w:lineRule="auto"/>
        <w:jc w:val="both"/>
        <w:rPr>
          <w:rFonts w:eastAsia="Calibri"/>
          <w:szCs w:val="24"/>
        </w:rPr>
      </w:pPr>
      <w:r w:rsidRPr="00D471E1">
        <w:rPr>
          <w:rFonts w:eastAsia="Calibri"/>
          <w:szCs w:val="24"/>
        </w:rPr>
        <w:t xml:space="preserve">EROGAR la cantidad de </w:t>
      </w:r>
      <w:r w:rsidRPr="00D471E1">
        <w:rPr>
          <w:rFonts w:eastAsia="Calibri"/>
          <w:b/>
          <w:szCs w:val="24"/>
        </w:rPr>
        <w:t>UN MIL DOSCIENTOS 00/100 DÓLARES DE LOS ESTADOS UNIDOS DE AMÉRICA. ($1,200.00) A</w:t>
      </w:r>
      <w:r w:rsidRPr="00D471E1">
        <w:rPr>
          <w:rFonts w:eastAsia="Calibri"/>
          <w:szCs w:val="24"/>
        </w:rPr>
        <w:t xml:space="preserve"> favor de la </w:t>
      </w:r>
      <w:r w:rsidRPr="00D471E1">
        <w:rPr>
          <w:rFonts w:eastAsia="Calibri"/>
          <w:b/>
          <w:szCs w:val="24"/>
        </w:rPr>
        <w:t>ASOCIACIÓN PROBIENESTAR Y DESARROLLO DEL CUERPO DE BOMBEROS DE EL SALVADOR</w:t>
      </w:r>
      <w:proofErr w:type="gramStart"/>
      <w:r w:rsidRPr="00D471E1">
        <w:rPr>
          <w:rFonts w:eastAsia="Calibri"/>
          <w:b/>
          <w:szCs w:val="24"/>
        </w:rPr>
        <w:t xml:space="preserve">   (</w:t>
      </w:r>
      <w:proofErr w:type="gramEnd"/>
      <w:r w:rsidRPr="00D471E1">
        <w:rPr>
          <w:rFonts w:eastAsia="Calibri"/>
          <w:b/>
          <w:szCs w:val="24"/>
        </w:rPr>
        <w:t xml:space="preserve">APROBOMBEROS). </w:t>
      </w:r>
      <w:r w:rsidRPr="00D471E1">
        <w:rPr>
          <w:rFonts w:eastAsia="Calibri"/>
          <w:szCs w:val="24"/>
        </w:rPr>
        <w:t xml:space="preserve">En concepto de contribución correspondiente al mes de </w:t>
      </w:r>
      <w:proofErr w:type="gramStart"/>
      <w:r>
        <w:rPr>
          <w:rFonts w:eastAsia="Calibri"/>
          <w:szCs w:val="24"/>
        </w:rPr>
        <w:t xml:space="preserve">noviembre </w:t>
      </w:r>
      <w:r w:rsidRPr="00D471E1">
        <w:rPr>
          <w:rFonts w:eastAsia="Calibri"/>
          <w:szCs w:val="24"/>
        </w:rPr>
        <w:t xml:space="preserve"> 2021</w:t>
      </w:r>
      <w:proofErr w:type="gramEnd"/>
      <w:r w:rsidRPr="00D471E1">
        <w:rPr>
          <w:rFonts w:eastAsia="Calibri"/>
          <w:szCs w:val="24"/>
        </w:rPr>
        <w:t>, conforme a comprobante de donación N°4</w:t>
      </w:r>
      <w:r>
        <w:rPr>
          <w:rFonts w:eastAsia="Calibri"/>
          <w:szCs w:val="24"/>
        </w:rPr>
        <w:t>76</w:t>
      </w:r>
      <w:r w:rsidRPr="00D471E1">
        <w:rPr>
          <w:rFonts w:eastAsia="Calibri"/>
          <w:szCs w:val="24"/>
        </w:rPr>
        <w:t xml:space="preserve">,  por apoyo para gastos de funcionamiento para Asociación Pro bienestar y Desarrollo del Cuerpo de Bomberos de El Salvador, aplicando dicho gasto al código </w:t>
      </w:r>
      <w:proofErr w:type="spellStart"/>
      <w:r w:rsidRPr="00D471E1">
        <w:rPr>
          <w:rFonts w:eastAsia="Calibri"/>
          <w:szCs w:val="24"/>
        </w:rPr>
        <w:t>N°</w:t>
      </w:r>
      <w:proofErr w:type="spellEnd"/>
      <w:r w:rsidRPr="00D471E1">
        <w:rPr>
          <w:rFonts w:eastAsia="Calibri"/>
          <w:szCs w:val="24"/>
        </w:rPr>
        <w:t xml:space="preserve"> 56303 de la línea 0101, FONDOS PROPIOS.</w:t>
      </w:r>
    </w:p>
    <w:p w14:paraId="5C88F863" w14:textId="77777777" w:rsidR="00D471E1" w:rsidRPr="00C87326" w:rsidRDefault="00D471E1" w:rsidP="00C87326">
      <w:pPr>
        <w:jc w:val="both"/>
        <w:rPr>
          <w:rFonts w:eastAsia="SimSun"/>
          <w:b/>
          <w:sz w:val="32"/>
          <w:szCs w:val="32"/>
        </w:rPr>
      </w:pPr>
    </w:p>
    <w:p w14:paraId="47550F3B" w14:textId="77777777" w:rsidR="00C87326" w:rsidRPr="00C87326" w:rsidRDefault="00C87326" w:rsidP="00C87326">
      <w:pPr>
        <w:tabs>
          <w:tab w:val="left" w:pos="709"/>
          <w:tab w:val="left" w:pos="7797"/>
        </w:tabs>
        <w:jc w:val="both"/>
        <w:rPr>
          <w:rFonts w:eastAsia="Calibri"/>
          <w:szCs w:val="24"/>
        </w:rPr>
      </w:pPr>
      <w:r w:rsidRPr="00C87326">
        <w:rPr>
          <w:rFonts w:eastAsia="Calibri"/>
          <w:szCs w:val="24"/>
        </w:rPr>
        <w:t xml:space="preserve">Autorizando a tesorería a efectuar los pagos correspondientes FONDOS PROPIOS. Cuenta </w:t>
      </w:r>
      <w:proofErr w:type="spellStart"/>
      <w:r w:rsidRPr="00C87326">
        <w:rPr>
          <w:rFonts w:eastAsia="Calibri"/>
          <w:szCs w:val="24"/>
        </w:rPr>
        <w:t>N°</w:t>
      </w:r>
      <w:proofErr w:type="spellEnd"/>
      <w:r w:rsidRPr="00C87326">
        <w:rPr>
          <w:rFonts w:eastAsia="Calibri"/>
          <w:szCs w:val="24"/>
        </w:rPr>
        <w:t xml:space="preserve"> 00500003666</w:t>
      </w:r>
    </w:p>
    <w:p w14:paraId="25361D75" w14:textId="77777777" w:rsidR="00C87326" w:rsidRPr="00C87326" w:rsidRDefault="00C87326" w:rsidP="00C87326">
      <w:pPr>
        <w:jc w:val="both"/>
        <w:rPr>
          <w:rFonts w:eastAsia="SimSun"/>
          <w:szCs w:val="24"/>
          <w:lang w:eastAsia="es-SV"/>
        </w:rPr>
      </w:pPr>
      <w:proofErr w:type="gramStart"/>
      <w:r w:rsidRPr="00C87326">
        <w:rPr>
          <w:rFonts w:eastAsia="SimSun"/>
          <w:szCs w:val="24"/>
          <w:lang w:eastAsia="es-SV"/>
        </w:rPr>
        <w:t>COMUNIQUESE.-</w:t>
      </w:r>
      <w:proofErr w:type="gramEnd"/>
    </w:p>
    <w:p w14:paraId="15B12BE5" w14:textId="2744BD5B" w:rsidR="00C87326" w:rsidRDefault="00C87326" w:rsidP="00997134">
      <w:pPr>
        <w:jc w:val="both"/>
        <w:rPr>
          <w:rFonts w:eastAsia="Calibri"/>
          <w:bCs/>
          <w:color w:val="000000"/>
          <w:szCs w:val="24"/>
        </w:rPr>
      </w:pPr>
    </w:p>
    <w:p w14:paraId="132105AE" w14:textId="74E3B1D5" w:rsidR="00E17927" w:rsidRDefault="00E17927" w:rsidP="00997134">
      <w:pPr>
        <w:jc w:val="both"/>
        <w:rPr>
          <w:rFonts w:eastAsia="Calibri"/>
          <w:bCs/>
          <w:color w:val="000000"/>
          <w:szCs w:val="24"/>
        </w:rPr>
      </w:pPr>
    </w:p>
    <w:p w14:paraId="5E2A3F79" w14:textId="77777777" w:rsidR="00E17927" w:rsidRDefault="00E17927" w:rsidP="00997134">
      <w:pPr>
        <w:jc w:val="both"/>
        <w:rPr>
          <w:rFonts w:eastAsia="Calibri"/>
          <w:bCs/>
          <w:color w:val="000000"/>
          <w:szCs w:val="24"/>
        </w:rPr>
      </w:pPr>
    </w:p>
    <w:p w14:paraId="14B8C2A0" w14:textId="04301A1A" w:rsidR="00BE56DB" w:rsidRPr="001C27E3" w:rsidRDefault="00BE56DB" w:rsidP="00997134">
      <w:pPr>
        <w:jc w:val="both"/>
        <w:rPr>
          <w:rFonts w:eastAsia="Calibri"/>
          <w:b/>
          <w:color w:val="000000"/>
          <w:szCs w:val="24"/>
          <w:u w:val="single"/>
        </w:rPr>
      </w:pPr>
      <w:r w:rsidRPr="001C27E3">
        <w:rPr>
          <w:rFonts w:eastAsia="Calibri"/>
          <w:b/>
          <w:color w:val="000000"/>
          <w:szCs w:val="24"/>
          <w:u w:val="single"/>
        </w:rPr>
        <w:t>ACUERDO NÚMERO TRES:</w:t>
      </w:r>
    </w:p>
    <w:p w14:paraId="7195F617" w14:textId="77777777" w:rsidR="00573AA9" w:rsidRPr="00573AA9" w:rsidRDefault="00573AA9" w:rsidP="00573AA9">
      <w:pPr>
        <w:spacing w:after="0" w:line="240" w:lineRule="auto"/>
        <w:rPr>
          <w:rFonts w:eastAsia="Times New Roman"/>
          <w:szCs w:val="24"/>
          <w:lang w:val="es-ES" w:eastAsia="es-ES"/>
        </w:rPr>
      </w:pPr>
      <w:r w:rsidRPr="00573AA9">
        <w:rPr>
          <w:rFonts w:eastAsia="Times New Roman"/>
          <w:szCs w:val="24"/>
          <w:lang w:val="es-ES" w:eastAsia="es-ES"/>
        </w:rPr>
        <w:t>El Concejo Municipal de Metapán, en uso de las facultades que el Código Municipal les confiere y de conformidad al artículo 26 de las disp</w:t>
      </w:r>
      <w:r w:rsidRPr="00573AA9">
        <w:rPr>
          <w:rFonts w:eastAsia="Times New Roman"/>
          <w:b/>
          <w:szCs w:val="24"/>
          <w:lang w:val="es-ES" w:eastAsia="es-ES"/>
        </w:rPr>
        <w:t>o</w:t>
      </w:r>
      <w:r w:rsidRPr="00573AA9">
        <w:rPr>
          <w:rFonts w:eastAsia="Times New Roman"/>
          <w:szCs w:val="24"/>
          <w:lang w:val="es-ES" w:eastAsia="es-ES"/>
        </w:rPr>
        <w:t xml:space="preserve">siciones generales del Presupuesto Municipal vigente, </w:t>
      </w:r>
      <w:r w:rsidRPr="00573AA9">
        <w:rPr>
          <w:rFonts w:eastAsia="Times New Roman"/>
          <w:b/>
          <w:szCs w:val="24"/>
          <w:lang w:val="es-ES" w:eastAsia="es-ES"/>
        </w:rPr>
        <w:t>ACUERDA:</w:t>
      </w:r>
    </w:p>
    <w:p w14:paraId="210EB62F" w14:textId="77777777" w:rsidR="00573AA9" w:rsidRPr="00573AA9" w:rsidRDefault="00573AA9" w:rsidP="00573AA9">
      <w:pPr>
        <w:spacing w:after="0" w:line="240" w:lineRule="auto"/>
        <w:rPr>
          <w:rFonts w:eastAsia="Times New Roman"/>
          <w:szCs w:val="24"/>
          <w:lang w:val="es-ES" w:eastAsia="es-ES"/>
        </w:rPr>
      </w:pPr>
    </w:p>
    <w:p w14:paraId="4C6FFD38" w14:textId="77777777" w:rsidR="00573AA9" w:rsidRPr="00573AA9" w:rsidRDefault="00573AA9" w:rsidP="00644B11">
      <w:pPr>
        <w:numPr>
          <w:ilvl w:val="0"/>
          <w:numId w:val="99"/>
        </w:numPr>
        <w:spacing w:after="0" w:line="240" w:lineRule="auto"/>
        <w:contextualSpacing/>
        <w:rPr>
          <w:rFonts w:eastAsia="Times New Roman"/>
          <w:szCs w:val="24"/>
          <w:lang w:val="es-ES" w:eastAsia="es-ES"/>
        </w:rPr>
      </w:pPr>
      <w:r w:rsidRPr="00573AA9">
        <w:rPr>
          <w:rFonts w:eastAsia="Times New Roman"/>
          <w:szCs w:val="24"/>
          <w:lang w:val="es-ES" w:eastAsia="es-ES"/>
        </w:rPr>
        <w:t xml:space="preserve">Conceder quince días de vacaciones durante el período comprendido del </w:t>
      </w:r>
      <w:r w:rsidRPr="00573AA9">
        <w:rPr>
          <w:rFonts w:eastAsia="Times New Roman"/>
          <w:b/>
          <w:szCs w:val="24"/>
          <w:lang w:val="es-ES" w:eastAsia="es-ES"/>
        </w:rPr>
        <w:t xml:space="preserve">01 al 15 de </w:t>
      </w:r>
      <w:proofErr w:type="gramStart"/>
      <w:r w:rsidRPr="00573AA9">
        <w:rPr>
          <w:rFonts w:eastAsia="Times New Roman"/>
          <w:b/>
          <w:szCs w:val="24"/>
          <w:lang w:val="es-ES" w:eastAsia="es-ES"/>
        </w:rPr>
        <w:t>Diciembre</w:t>
      </w:r>
      <w:proofErr w:type="gramEnd"/>
      <w:r w:rsidRPr="00573AA9">
        <w:rPr>
          <w:rFonts w:eastAsia="Times New Roman"/>
          <w:b/>
          <w:szCs w:val="24"/>
          <w:lang w:val="es-ES" w:eastAsia="es-ES"/>
        </w:rPr>
        <w:t xml:space="preserve"> 2021</w:t>
      </w:r>
      <w:r w:rsidRPr="00573AA9">
        <w:rPr>
          <w:rFonts w:eastAsia="Times New Roman"/>
          <w:szCs w:val="24"/>
          <w:lang w:val="es-ES" w:eastAsia="es-ES"/>
        </w:rPr>
        <w:t>, cancelándosele el salario base más el 30% de su sueldo al siguiente empleado:</w:t>
      </w:r>
    </w:p>
    <w:p w14:paraId="7F522681" w14:textId="77777777" w:rsidR="00573AA9" w:rsidRPr="00573AA9" w:rsidRDefault="00573AA9" w:rsidP="00573AA9">
      <w:pPr>
        <w:spacing w:after="0" w:line="240" w:lineRule="auto"/>
        <w:rPr>
          <w:rFonts w:eastAsia="Times New Roman"/>
          <w:szCs w:val="24"/>
          <w:lang w:val="es-ES" w:eastAsia="es-ES"/>
        </w:rPr>
      </w:pPr>
    </w:p>
    <w:p w14:paraId="0D9C28EA" w14:textId="77777777" w:rsidR="00573AA9" w:rsidRPr="00573AA9" w:rsidRDefault="00573AA9" w:rsidP="00573AA9">
      <w:pPr>
        <w:spacing w:after="0" w:line="240" w:lineRule="auto"/>
        <w:rPr>
          <w:rFonts w:eastAsia="Times New Roman"/>
          <w:szCs w:val="24"/>
          <w:lang w:val="es-ES" w:eastAsia="es-ES"/>
        </w:rPr>
      </w:pPr>
    </w:p>
    <w:tbl>
      <w:tblPr>
        <w:tblW w:w="23700" w:type="dxa"/>
        <w:tblInd w:w="70" w:type="dxa"/>
        <w:tblCellMar>
          <w:left w:w="70" w:type="dxa"/>
          <w:right w:w="70" w:type="dxa"/>
        </w:tblCellMar>
        <w:tblLook w:val="04A0" w:firstRow="1" w:lastRow="0" w:firstColumn="1" w:lastColumn="0" w:noHBand="0" w:noVBand="1"/>
      </w:tblPr>
      <w:tblGrid>
        <w:gridCol w:w="640"/>
        <w:gridCol w:w="2029"/>
        <w:gridCol w:w="400"/>
        <w:gridCol w:w="1200"/>
        <w:gridCol w:w="1366"/>
        <w:gridCol w:w="935"/>
        <w:gridCol w:w="260"/>
        <w:gridCol w:w="560"/>
        <w:gridCol w:w="286"/>
        <w:gridCol w:w="959"/>
        <w:gridCol w:w="1227"/>
        <w:gridCol w:w="1200"/>
        <w:gridCol w:w="2046"/>
        <w:gridCol w:w="146"/>
        <w:gridCol w:w="2046"/>
        <w:gridCol w:w="1200"/>
        <w:gridCol w:w="1200"/>
        <w:gridCol w:w="1200"/>
        <w:gridCol w:w="1200"/>
        <w:gridCol w:w="1200"/>
        <w:gridCol w:w="1200"/>
        <w:gridCol w:w="1200"/>
      </w:tblGrid>
      <w:tr w:rsidR="00573AA9" w:rsidRPr="00573AA9" w14:paraId="3FE88BF0" w14:textId="77777777" w:rsidTr="00E17927">
        <w:trPr>
          <w:trHeight w:val="319"/>
        </w:trPr>
        <w:tc>
          <w:tcPr>
            <w:tcW w:w="56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DA4AD6"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LINEA 0101</w:t>
            </w:r>
          </w:p>
        </w:tc>
        <w:tc>
          <w:tcPr>
            <w:tcW w:w="4227" w:type="dxa"/>
            <w:gridSpan w:val="6"/>
            <w:tcBorders>
              <w:top w:val="single" w:sz="4" w:space="0" w:color="auto"/>
              <w:left w:val="nil"/>
              <w:bottom w:val="single" w:sz="4" w:space="0" w:color="auto"/>
              <w:right w:val="single" w:sz="4" w:space="0" w:color="auto"/>
            </w:tcBorders>
            <w:shd w:val="clear" w:color="auto" w:fill="auto"/>
            <w:vAlign w:val="center"/>
            <w:hideMark/>
          </w:tcPr>
          <w:p w14:paraId="6375C590"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CODIGO 51107</w:t>
            </w:r>
          </w:p>
        </w:tc>
        <w:tc>
          <w:tcPr>
            <w:tcW w:w="1200" w:type="dxa"/>
            <w:tcBorders>
              <w:top w:val="nil"/>
              <w:left w:val="nil"/>
              <w:bottom w:val="nil"/>
              <w:right w:val="nil"/>
            </w:tcBorders>
            <w:shd w:val="clear" w:color="auto" w:fill="auto"/>
            <w:noWrap/>
            <w:vAlign w:val="bottom"/>
            <w:hideMark/>
          </w:tcPr>
          <w:p w14:paraId="38290CA4"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9D6B590" w14:textId="77777777" w:rsidR="00573AA9" w:rsidRPr="00573AA9" w:rsidRDefault="00573AA9" w:rsidP="00573AA9">
            <w:pPr>
              <w:spacing w:after="0" w:line="240" w:lineRule="auto"/>
              <w:jc w:val="center"/>
              <w:rPr>
                <w:rFonts w:eastAsia="Times New Roman"/>
                <w:sz w:val="20"/>
                <w:szCs w:val="20"/>
                <w:lang w:val="es-ES" w:eastAsia="es-ES"/>
              </w:rPr>
            </w:pPr>
          </w:p>
        </w:tc>
        <w:tc>
          <w:tcPr>
            <w:tcW w:w="2192" w:type="dxa"/>
            <w:gridSpan w:val="2"/>
            <w:tcBorders>
              <w:top w:val="nil"/>
              <w:left w:val="nil"/>
              <w:bottom w:val="nil"/>
              <w:right w:val="nil"/>
            </w:tcBorders>
            <w:shd w:val="clear" w:color="auto" w:fill="auto"/>
            <w:noWrap/>
            <w:vAlign w:val="center"/>
            <w:hideMark/>
          </w:tcPr>
          <w:p w14:paraId="5D0021D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691E13DC"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41ECBCF5"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3219DB45"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4FDBEDC"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58FBAC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5FCB78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B1AD84B"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D1C349E" w14:textId="77777777" w:rsidTr="00E17927">
        <w:trPr>
          <w:trHeight w:val="1365"/>
        </w:trPr>
        <w:tc>
          <w:tcPr>
            <w:tcW w:w="640" w:type="dxa"/>
            <w:tcBorders>
              <w:top w:val="nil"/>
              <w:left w:val="single" w:sz="4" w:space="0" w:color="auto"/>
              <w:bottom w:val="nil"/>
              <w:right w:val="nil"/>
            </w:tcBorders>
            <w:shd w:val="clear" w:color="auto" w:fill="auto"/>
            <w:vAlign w:val="center"/>
            <w:hideMark/>
          </w:tcPr>
          <w:p w14:paraId="574D5618"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roofErr w:type="spellStart"/>
            <w:r w:rsidRPr="00573AA9">
              <w:rPr>
                <w:rFonts w:ascii="Book Antiqua" w:eastAsia="Times New Roman" w:hAnsi="Book Antiqua" w:cs="Calibri"/>
                <w:b/>
                <w:bCs/>
                <w:color w:val="000000"/>
                <w:szCs w:val="24"/>
                <w:lang w:val="es-ES" w:eastAsia="es-ES"/>
              </w:rPr>
              <w:t>N°</w:t>
            </w:r>
            <w:proofErr w:type="spellEnd"/>
          </w:p>
        </w:tc>
        <w:tc>
          <w:tcPr>
            <w:tcW w:w="2429" w:type="dxa"/>
            <w:gridSpan w:val="2"/>
            <w:tcBorders>
              <w:top w:val="single" w:sz="4" w:space="0" w:color="auto"/>
              <w:left w:val="single" w:sz="4" w:space="0" w:color="auto"/>
              <w:bottom w:val="nil"/>
              <w:right w:val="single" w:sz="4" w:space="0" w:color="auto"/>
            </w:tcBorders>
            <w:shd w:val="clear" w:color="auto" w:fill="auto"/>
            <w:vAlign w:val="center"/>
            <w:hideMark/>
          </w:tcPr>
          <w:p w14:paraId="4CECC3BD"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Nombre</w:t>
            </w:r>
          </w:p>
        </w:tc>
        <w:tc>
          <w:tcPr>
            <w:tcW w:w="2566" w:type="dxa"/>
            <w:gridSpan w:val="2"/>
            <w:tcBorders>
              <w:top w:val="single" w:sz="4" w:space="0" w:color="auto"/>
              <w:left w:val="nil"/>
              <w:bottom w:val="nil"/>
              <w:right w:val="single" w:sz="4" w:space="0" w:color="auto"/>
            </w:tcBorders>
            <w:shd w:val="clear" w:color="auto" w:fill="auto"/>
            <w:vAlign w:val="center"/>
            <w:hideMark/>
          </w:tcPr>
          <w:p w14:paraId="321E0E84"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Cargo y                            Departamento</w:t>
            </w:r>
          </w:p>
        </w:tc>
        <w:tc>
          <w:tcPr>
            <w:tcW w:w="3000" w:type="dxa"/>
            <w:gridSpan w:val="5"/>
            <w:tcBorders>
              <w:top w:val="single" w:sz="4" w:space="0" w:color="auto"/>
              <w:left w:val="nil"/>
              <w:bottom w:val="single" w:sz="4" w:space="0" w:color="auto"/>
              <w:right w:val="single" w:sz="4" w:space="0" w:color="auto"/>
            </w:tcBorders>
            <w:shd w:val="clear" w:color="auto" w:fill="auto"/>
            <w:vAlign w:val="center"/>
            <w:hideMark/>
          </w:tcPr>
          <w:p w14:paraId="461FA429"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Cálculo</w:t>
            </w:r>
          </w:p>
        </w:tc>
        <w:tc>
          <w:tcPr>
            <w:tcW w:w="1227" w:type="dxa"/>
            <w:tcBorders>
              <w:top w:val="nil"/>
              <w:left w:val="nil"/>
              <w:bottom w:val="single" w:sz="4" w:space="0" w:color="auto"/>
              <w:right w:val="single" w:sz="4" w:space="0" w:color="auto"/>
            </w:tcBorders>
            <w:shd w:val="clear" w:color="auto" w:fill="auto"/>
            <w:vAlign w:val="center"/>
            <w:hideMark/>
          </w:tcPr>
          <w:p w14:paraId="46E99A4D"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Valor de Recargo por Vacación</w:t>
            </w:r>
          </w:p>
        </w:tc>
        <w:tc>
          <w:tcPr>
            <w:tcW w:w="1200" w:type="dxa"/>
            <w:tcBorders>
              <w:top w:val="nil"/>
              <w:left w:val="nil"/>
              <w:bottom w:val="nil"/>
              <w:right w:val="nil"/>
            </w:tcBorders>
            <w:shd w:val="clear" w:color="auto" w:fill="auto"/>
            <w:noWrap/>
            <w:vAlign w:val="bottom"/>
            <w:hideMark/>
          </w:tcPr>
          <w:p w14:paraId="0AD15AE9"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C995571" w14:textId="77777777" w:rsidR="00573AA9" w:rsidRPr="00573AA9" w:rsidRDefault="00573AA9" w:rsidP="00573AA9">
            <w:pPr>
              <w:spacing w:after="0" w:line="240" w:lineRule="auto"/>
              <w:jc w:val="center"/>
              <w:rPr>
                <w:rFonts w:eastAsia="Times New Roman"/>
                <w:sz w:val="20"/>
                <w:szCs w:val="20"/>
                <w:lang w:val="es-ES" w:eastAsia="es-ES"/>
              </w:rPr>
            </w:pPr>
          </w:p>
        </w:tc>
        <w:tc>
          <w:tcPr>
            <w:tcW w:w="2192" w:type="dxa"/>
            <w:gridSpan w:val="2"/>
            <w:tcBorders>
              <w:top w:val="nil"/>
              <w:left w:val="nil"/>
              <w:bottom w:val="nil"/>
              <w:right w:val="nil"/>
            </w:tcBorders>
            <w:shd w:val="clear" w:color="auto" w:fill="auto"/>
            <w:noWrap/>
            <w:vAlign w:val="center"/>
            <w:hideMark/>
          </w:tcPr>
          <w:p w14:paraId="416F9DC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7203B673"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137B429B"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7AB6EC47"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69353EE"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D07C04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D68566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6C8B6DF"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36C18D3" w14:textId="77777777" w:rsidTr="00E17927">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B86A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9E580"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Pedro Enrique Rodríguez</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13B62CC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Motorista</w:t>
            </w:r>
          </w:p>
        </w:tc>
        <w:tc>
          <w:tcPr>
            <w:tcW w:w="935" w:type="dxa"/>
            <w:tcBorders>
              <w:top w:val="nil"/>
              <w:left w:val="nil"/>
              <w:bottom w:val="nil"/>
              <w:right w:val="nil"/>
            </w:tcBorders>
            <w:shd w:val="clear" w:color="auto" w:fill="auto"/>
            <w:vAlign w:val="center"/>
            <w:hideMark/>
          </w:tcPr>
          <w:p w14:paraId="4EDFA60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$465,00</w:t>
            </w:r>
          </w:p>
        </w:tc>
        <w:tc>
          <w:tcPr>
            <w:tcW w:w="260" w:type="dxa"/>
            <w:tcBorders>
              <w:top w:val="nil"/>
              <w:left w:val="nil"/>
              <w:bottom w:val="nil"/>
              <w:right w:val="nil"/>
            </w:tcBorders>
            <w:shd w:val="clear" w:color="auto" w:fill="auto"/>
            <w:vAlign w:val="center"/>
            <w:hideMark/>
          </w:tcPr>
          <w:p w14:paraId="74F04F8C"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4228B03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DFDC9B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7C31064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$232,50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7FCA37C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$69,75</w:t>
            </w:r>
          </w:p>
        </w:tc>
        <w:tc>
          <w:tcPr>
            <w:tcW w:w="1200" w:type="dxa"/>
            <w:tcBorders>
              <w:top w:val="nil"/>
              <w:left w:val="nil"/>
              <w:bottom w:val="nil"/>
              <w:right w:val="nil"/>
            </w:tcBorders>
            <w:shd w:val="clear" w:color="auto" w:fill="auto"/>
            <w:noWrap/>
            <w:vAlign w:val="bottom"/>
            <w:hideMark/>
          </w:tcPr>
          <w:p w14:paraId="0BCB3F8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F514E0E" w14:textId="77777777" w:rsidR="00573AA9" w:rsidRPr="00573AA9" w:rsidRDefault="00573AA9" w:rsidP="00573AA9">
            <w:pPr>
              <w:spacing w:after="0" w:line="240" w:lineRule="auto"/>
              <w:jc w:val="center"/>
              <w:rPr>
                <w:rFonts w:eastAsia="Times New Roman"/>
                <w:sz w:val="20"/>
                <w:szCs w:val="20"/>
                <w:lang w:val="es-ES" w:eastAsia="es-ES"/>
              </w:rPr>
            </w:pPr>
          </w:p>
        </w:tc>
        <w:tc>
          <w:tcPr>
            <w:tcW w:w="2192" w:type="dxa"/>
            <w:gridSpan w:val="2"/>
            <w:tcBorders>
              <w:top w:val="nil"/>
              <w:left w:val="nil"/>
              <w:bottom w:val="nil"/>
              <w:right w:val="nil"/>
            </w:tcBorders>
            <w:shd w:val="clear" w:color="auto" w:fill="auto"/>
            <w:noWrap/>
            <w:vAlign w:val="center"/>
            <w:hideMark/>
          </w:tcPr>
          <w:p w14:paraId="3D2C160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5F56B595"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1C80EC33"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18F2168E"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A57F7A4"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BC40EF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B7E0E8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DFFA50F"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0F176CA" w14:textId="77777777" w:rsidTr="00E17927">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5013177"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29D381C4"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3226066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Plantel de </w:t>
            </w:r>
            <w:proofErr w:type="spellStart"/>
            <w:r w:rsidRPr="00573AA9">
              <w:rPr>
                <w:rFonts w:ascii="Book Antiqua" w:eastAsia="Times New Roman" w:hAnsi="Book Antiqua" w:cs="Calibri"/>
                <w:color w:val="000000"/>
                <w:szCs w:val="24"/>
                <w:lang w:val="es-ES" w:eastAsia="es-ES"/>
              </w:rPr>
              <w:t>Maquinaría</w:t>
            </w:r>
            <w:proofErr w:type="spellEnd"/>
            <w:r w:rsidRPr="00573AA9">
              <w:rPr>
                <w:rFonts w:ascii="Book Antiqua" w:eastAsia="Times New Roman" w:hAnsi="Book Antiqua" w:cs="Calibri"/>
                <w:color w:val="000000"/>
                <w:szCs w:val="24"/>
                <w:lang w:val="es-ES" w:eastAsia="es-ES"/>
              </w:rPr>
              <w:t xml:space="preserve"> y Equipo</w:t>
            </w:r>
          </w:p>
        </w:tc>
        <w:tc>
          <w:tcPr>
            <w:tcW w:w="935" w:type="dxa"/>
            <w:tcBorders>
              <w:top w:val="nil"/>
              <w:left w:val="nil"/>
              <w:bottom w:val="single" w:sz="4" w:space="0" w:color="auto"/>
              <w:right w:val="nil"/>
            </w:tcBorders>
            <w:shd w:val="clear" w:color="auto" w:fill="auto"/>
            <w:vAlign w:val="center"/>
            <w:hideMark/>
          </w:tcPr>
          <w:p w14:paraId="77CFB0B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$232,50</w:t>
            </w:r>
          </w:p>
        </w:tc>
        <w:tc>
          <w:tcPr>
            <w:tcW w:w="260" w:type="dxa"/>
            <w:tcBorders>
              <w:top w:val="nil"/>
              <w:left w:val="nil"/>
              <w:bottom w:val="single" w:sz="4" w:space="0" w:color="auto"/>
              <w:right w:val="nil"/>
            </w:tcBorders>
            <w:shd w:val="clear" w:color="auto" w:fill="auto"/>
            <w:vAlign w:val="center"/>
            <w:hideMark/>
          </w:tcPr>
          <w:p w14:paraId="75BA875C"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0FE7C77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49DAE6A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6DCEB19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$69,75</w:t>
            </w:r>
          </w:p>
        </w:tc>
        <w:tc>
          <w:tcPr>
            <w:tcW w:w="1227" w:type="dxa"/>
            <w:vMerge/>
            <w:tcBorders>
              <w:top w:val="nil"/>
              <w:left w:val="single" w:sz="4" w:space="0" w:color="auto"/>
              <w:bottom w:val="single" w:sz="4" w:space="0" w:color="000000"/>
              <w:right w:val="single" w:sz="4" w:space="0" w:color="auto"/>
            </w:tcBorders>
            <w:vAlign w:val="center"/>
            <w:hideMark/>
          </w:tcPr>
          <w:p w14:paraId="2D80A8EE"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3BDD84A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C3704D6" w14:textId="77777777" w:rsidR="00573AA9" w:rsidRPr="00573AA9" w:rsidRDefault="00573AA9" w:rsidP="00573AA9">
            <w:pPr>
              <w:spacing w:after="0" w:line="240" w:lineRule="auto"/>
              <w:jc w:val="center"/>
              <w:rPr>
                <w:rFonts w:eastAsia="Times New Roman"/>
                <w:sz w:val="20"/>
                <w:szCs w:val="20"/>
                <w:lang w:val="es-ES" w:eastAsia="es-ES"/>
              </w:rPr>
            </w:pPr>
          </w:p>
        </w:tc>
        <w:tc>
          <w:tcPr>
            <w:tcW w:w="2192" w:type="dxa"/>
            <w:gridSpan w:val="2"/>
            <w:tcBorders>
              <w:top w:val="nil"/>
              <w:left w:val="nil"/>
              <w:bottom w:val="nil"/>
              <w:right w:val="nil"/>
            </w:tcBorders>
            <w:shd w:val="clear" w:color="auto" w:fill="auto"/>
            <w:noWrap/>
            <w:vAlign w:val="center"/>
            <w:hideMark/>
          </w:tcPr>
          <w:p w14:paraId="25C15D7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062C2C6D"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67B104EC"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0D16BBD6"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C30BC03"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4A98C9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782697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11515C9"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6488077"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A671B1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831ED"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roofErr w:type="spellStart"/>
            <w:r w:rsidRPr="00573AA9">
              <w:rPr>
                <w:rFonts w:ascii="Book Antiqua" w:eastAsia="Times New Roman" w:hAnsi="Book Antiqua" w:cs="Calibri"/>
                <w:color w:val="000000"/>
                <w:szCs w:val="24"/>
                <w:lang w:val="es-ES" w:eastAsia="es-ES"/>
              </w:rPr>
              <w:t>Estid</w:t>
            </w:r>
            <w:proofErr w:type="spellEnd"/>
            <w:r w:rsidRPr="00573AA9">
              <w:rPr>
                <w:rFonts w:ascii="Book Antiqua" w:eastAsia="Times New Roman" w:hAnsi="Book Antiqua" w:cs="Calibri"/>
                <w:color w:val="000000"/>
                <w:szCs w:val="24"/>
                <w:lang w:val="es-ES" w:eastAsia="es-ES"/>
              </w:rPr>
              <w:t xml:space="preserve"> Antonio Recinos Aguilar</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63F03DD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Motorista</w:t>
            </w:r>
          </w:p>
        </w:tc>
        <w:tc>
          <w:tcPr>
            <w:tcW w:w="935" w:type="dxa"/>
            <w:tcBorders>
              <w:top w:val="nil"/>
              <w:left w:val="nil"/>
              <w:bottom w:val="nil"/>
              <w:right w:val="nil"/>
            </w:tcBorders>
            <w:shd w:val="clear" w:color="auto" w:fill="auto"/>
            <w:vAlign w:val="center"/>
            <w:hideMark/>
          </w:tcPr>
          <w:p w14:paraId="12806A4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6379AFC2"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4E58856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501EDA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2605D19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847609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$60,00</w:t>
            </w:r>
          </w:p>
        </w:tc>
        <w:tc>
          <w:tcPr>
            <w:tcW w:w="1200" w:type="dxa"/>
            <w:tcBorders>
              <w:top w:val="nil"/>
              <w:left w:val="nil"/>
              <w:bottom w:val="nil"/>
              <w:right w:val="nil"/>
            </w:tcBorders>
            <w:shd w:val="clear" w:color="auto" w:fill="auto"/>
            <w:noWrap/>
            <w:vAlign w:val="bottom"/>
            <w:hideMark/>
          </w:tcPr>
          <w:p w14:paraId="7551FBB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5327A6A"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5C8F13BE"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7F534B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4F34DE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4FF9A0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CC446C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0DCD48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2D31A5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7A62B6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CDC30CA"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2F260583" w14:textId="77777777" w:rsidTr="00E17927">
        <w:trPr>
          <w:trHeight w:val="615"/>
        </w:trPr>
        <w:tc>
          <w:tcPr>
            <w:tcW w:w="640" w:type="dxa"/>
            <w:vMerge/>
            <w:tcBorders>
              <w:top w:val="nil"/>
              <w:left w:val="single" w:sz="4" w:space="0" w:color="auto"/>
              <w:bottom w:val="single" w:sz="4" w:space="0" w:color="auto"/>
              <w:right w:val="single" w:sz="4" w:space="0" w:color="auto"/>
            </w:tcBorders>
            <w:vAlign w:val="center"/>
            <w:hideMark/>
          </w:tcPr>
          <w:p w14:paraId="767508DA"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02E1992C"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23BDD7C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Plantel de </w:t>
            </w:r>
            <w:proofErr w:type="spellStart"/>
            <w:r w:rsidRPr="00573AA9">
              <w:rPr>
                <w:rFonts w:ascii="Book Antiqua" w:eastAsia="Times New Roman" w:hAnsi="Book Antiqua" w:cs="Calibri"/>
                <w:color w:val="000000"/>
                <w:szCs w:val="24"/>
                <w:lang w:val="es-ES" w:eastAsia="es-ES"/>
              </w:rPr>
              <w:t>Maquinaría</w:t>
            </w:r>
            <w:proofErr w:type="spellEnd"/>
            <w:r w:rsidRPr="00573AA9">
              <w:rPr>
                <w:rFonts w:ascii="Book Antiqua" w:eastAsia="Times New Roman" w:hAnsi="Book Antiqua" w:cs="Calibri"/>
                <w:color w:val="000000"/>
                <w:szCs w:val="24"/>
                <w:lang w:val="es-ES" w:eastAsia="es-ES"/>
              </w:rPr>
              <w:t xml:space="preserve"> y Equipo</w:t>
            </w:r>
          </w:p>
        </w:tc>
        <w:tc>
          <w:tcPr>
            <w:tcW w:w="935" w:type="dxa"/>
            <w:tcBorders>
              <w:top w:val="nil"/>
              <w:left w:val="nil"/>
              <w:bottom w:val="single" w:sz="4" w:space="0" w:color="auto"/>
              <w:right w:val="nil"/>
            </w:tcBorders>
            <w:shd w:val="clear" w:color="auto" w:fill="auto"/>
            <w:vAlign w:val="center"/>
            <w:hideMark/>
          </w:tcPr>
          <w:p w14:paraId="450B6F8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$200,00</w:t>
            </w:r>
          </w:p>
        </w:tc>
        <w:tc>
          <w:tcPr>
            <w:tcW w:w="260" w:type="dxa"/>
            <w:tcBorders>
              <w:top w:val="nil"/>
              <w:left w:val="nil"/>
              <w:bottom w:val="single" w:sz="4" w:space="0" w:color="auto"/>
              <w:right w:val="nil"/>
            </w:tcBorders>
            <w:shd w:val="clear" w:color="auto" w:fill="auto"/>
            <w:vAlign w:val="center"/>
            <w:hideMark/>
          </w:tcPr>
          <w:p w14:paraId="62C30335"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6E5EEEA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4AF76EA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115D478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$60,00</w:t>
            </w:r>
          </w:p>
        </w:tc>
        <w:tc>
          <w:tcPr>
            <w:tcW w:w="1227" w:type="dxa"/>
            <w:vMerge/>
            <w:tcBorders>
              <w:top w:val="nil"/>
              <w:left w:val="single" w:sz="4" w:space="0" w:color="auto"/>
              <w:bottom w:val="single" w:sz="4" w:space="0" w:color="000000"/>
              <w:right w:val="single" w:sz="4" w:space="0" w:color="auto"/>
            </w:tcBorders>
            <w:vAlign w:val="center"/>
            <w:hideMark/>
          </w:tcPr>
          <w:p w14:paraId="428CC7E0"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2DDCB61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7416DEA"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4226546"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6694224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BF3840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81C43D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F63D71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43F5F7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E3EA82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4C5E26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68B0AB1"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2E7ACD1"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0AE4AEE"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r w:rsidRPr="00573AA9">
              <w:rPr>
                <w:rFonts w:ascii="Book Antiqua" w:eastAsia="Times New Roman" w:hAnsi="Book Antiqua" w:cs="Calibri"/>
                <w:color w:val="000000"/>
                <w:szCs w:val="24"/>
                <w:lang w:val="es-ES" w:eastAsia="es-ES"/>
              </w:rPr>
              <w:t>Luis Ernesto Mejía</w:t>
            </w:r>
          </w:p>
        </w:tc>
        <w:tc>
          <w:tcPr>
            <w:tcW w:w="935" w:type="dxa"/>
            <w:tcBorders>
              <w:top w:val="nil"/>
              <w:left w:val="nil"/>
              <w:bottom w:val="nil"/>
              <w:right w:val="nil"/>
            </w:tcBorders>
            <w:shd w:val="clear" w:color="auto" w:fill="auto"/>
            <w:noWrap/>
            <w:vAlign w:val="bottom"/>
            <w:hideMark/>
          </w:tcPr>
          <w:p w14:paraId="197D6C39"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7BAD7F6D"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49FE65B1"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3F90231F"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17A044B7"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7A78DBE5"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0998E1F9"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4921B1A6"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CA8FCE1"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69FA19D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ABDCEE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EB75B8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B3FC55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82F01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240F5C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12183D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DCBEA47"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3A19012"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5CDD9914" w14:textId="1C8679C4"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3C46753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760BE731"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41B13AB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7253D6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7AB0FBC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$200,00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72B88C1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$200,00</w:t>
            </w:r>
          </w:p>
        </w:tc>
        <w:tc>
          <w:tcPr>
            <w:tcW w:w="1200" w:type="dxa"/>
            <w:tcBorders>
              <w:top w:val="nil"/>
              <w:left w:val="nil"/>
              <w:bottom w:val="nil"/>
              <w:right w:val="nil"/>
            </w:tcBorders>
            <w:shd w:val="clear" w:color="auto" w:fill="auto"/>
            <w:noWrap/>
            <w:vAlign w:val="bottom"/>
            <w:hideMark/>
          </w:tcPr>
          <w:p w14:paraId="2CE407A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43059643"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48625BF6"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006EBB1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30D441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EF915A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4C1302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2602C8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E98302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F7CE39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5352A38"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B41D1C5"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820C168" w14:textId="41DD03D3"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r w:rsidR="0021406C">
              <w:rPr>
                <w:szCs w:val="24"/>
              </w:rPr>
              <w:t>XXXXXXXXXXX</w:t>
            </w:r>
          </w:p>
        </w:tc>
        <w:tc>
          <w:tcPr>
            <w:tcW w:w="935" w:type="dxa"/>
            <w:tcBorders>
              <w:top w:val="nil"/>
              <w:left w:val="nil"/>
              <w:bottom w:val="single" w:sz="4" w:space="0" w:color="auto"/>
              <w:right w:val="nil"/>
            </w:tcBorders>
            <w:shd w:val="clear" w:color="auto" w:fill="auto"/>
            <w:vAlign w:val="center"/>
            <w:hideMark/>
          </w:tcPr>
          <w:p w14:paraId="5BA8757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68AF4965"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279F888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2E44640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10BF207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nil"/>
              <w:bottom w:val="single" w:sz="4" w:space="0" w:color="000000"/>
              <w:right w:val="single" w:sz="4" w:space="0" w:color="auto"/>
            </w:tcBorders>
            <w:vAlign w:val="center"/>
            <w:hideMark/>
          </w:tcPr>
          <w:p w14:paraId="0F4E261E"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4419040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EBD0E37"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05D6FCE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3B0976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8AD762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9A9C4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36AD93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51AEE8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53CFCE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FBEA6D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0139B83"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5E15D94"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71962F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63C88"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José Manuel Martínez Ruíz</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187CD39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Operador</w:t>
            </w:r>
          </w:p>
        </w:tc>
        <w:tc>
          <w:tcPr>
            <w:tcW w:w="935" w:type="dxa"/>
            <w:tcBorders>
              <w:top w:val="nil"/>
              <w:left w:val="nil"/>
              <w:bottom w:val="nil"/>
              <w:right w:val="nil"/>
            </w:tcBorders>
            <w:shd w:val="clear" w:color="auto" w:fill="auto"/>
            <w:vAlign w:val="center"/>
            <w:hideMark/>
          </w:tcPr>
          <w:p w14:paraId="07CF46A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$550,00</w:t>
            </w:r>
          </w:p>
        </w:tc>
        <w:tc>
          <w:tcPr>
            <w:tcW w:w="260" w:type="dxa"/>
            <w:tcBorders>
              <w:top w:val="nil"/>
              <w:left w:val="nil"/>
              <w:bottom w:val="nil"/>
              <w:right w:val="nil"/>
            </w:tcBorders>
            <w:shd w:val="clear" w:color="auto" w:fill="auto"/>
            <w:vAlign w:val="center"/>
            <w:hideMark/>
          </w:tcPr>
          <w:p w14:paraId="35D6C1AC"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0AD0BC2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4CDECE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6B05DBC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$275,00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5ACDC2F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$82,50</w:t>
            </w:r>
          </w:p>
        </w:tc>
        <w:tc>
          <w:tcPr>
            <w:tcW w:w="1200" w:type="dxa"/>
            <w:tcBorders>
              <w:top w:val="nil"/>
              <w:left w:val="nil"/>
              <w:bottom w:val="nil"/>
              <w:right w:val="nil"/>
            </w:tcBorders>
            <w:shd w:val="clear" w:color="auto" w:fill="auto"/>
            <w:noWrap/>
            <w:vAlign w:val="bottom"/>
            <w:hideMark/>
          </w:tcPr>
          <w:p w14:paraId="22BDCE8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6AA0057"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2DBF2E2"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6B01837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41C80D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48846A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B0C0AA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017E2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C51CE6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968014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6062C61"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ABAE991" w14:textId="77777777" w:rsidTr="00E17927">
        <w:trPr>
          <w:trHeight w:val="615"/>
        </w:trPr>
        <w:tc>
          <w:tcPr>
            <w:tcW w:w="640" w:type="dxa"/>
            <w:vMerge/>
            <w:tcBorders>
              <w:top w:val="nil"/>
              <w:left w:val="single" w:sz="4" w:space="0" w:color="auto"/>
              <w:bottom w:val="single" w:sz="4" w:space="0" w:color="auto"/>
              <w:right w:val="single" w:sz="4" w:space="0" w:color="auto"/>
            </w:tcBorders>
            <w:vAlign w:val="center"/>
            <w:hideMark/>
          </w:tcPr>
          <w:p w14:paraId="41CFD686"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5D65B1C3"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216172F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Plantel de </w:t>
            </w:r>
            <w:proofErr w:type="spellStart"/>
            <w:r w:rsidRPr="00573AA9">
              <w:rPr>
                <w:rFonts w:ascii="Book Antiqua" w:eastAsia="Times New Roman" w:hAnsi="Book Antiqua" w:cs="Calibri"/>
                <w:color w:val="000000"/>
                <w:szCs w:val="24"/>
                <w:lang w:val="es-ES" w:eastAsia="es-ES"/>
              </w:rPr>
              <w:t>Maquinaría</w:t>
            </w:r>
            <w:proofErr w:type="spellEnd"/>
            <w:r w:rsidRPr="00573AA9">
              <w:rPr>
                <w:rFonts w:ascii="Book Antiqua" w:eastAsia="Times New Roman" w:hAnsi="Book Antiqua" w:cs="Calibri"/>
                <w:color w:val="000000"/>
                <w:szCs w:val="24"/>
                <w:lang w:val="es-ES" w:eastAsia="es-ES"/>
              </w:rPr>
              <w:t xml:space="preserve"> y Equipo</w:t>
            </w:r>
          </w:p>
        </w:tc>
        <w:tc>
          <w:tcPr>
            <w:tcW w:w="935" w:type="dxa"/>
            <w:tcBorders>
              <w:top w:val="nil"/>
              <w:left w:val="nil"/>
              <w:bottom w:val="single" w:sz="4" w:space="0" w:color="auto"/>
              <w:right w:val="nil"/>
            </w:tcBorders>
            <w:shd w:val="clear" w:color="auto" w:fill="auto"/>
            <w:vAlign w:val="center"/>
            <w:hideMark/>
          </w:tcPr>
          <w:p w14:paraId="328326A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$275,00</w:t>
            </w:r>
          </w:p>
        </w:tc>
        <w:tc>
          <w:tcPr>
            <w:tcW w:w="260" w:type="dxa"/>
            <w:tcBorders>
              <w:top w:val="nil"/>
              <w:left w:val="nil"/>
              <w:bottom w:val="single" w:sz="4" w:space="0" w:color="auto"/>
              <w:right w:val="nil"/>
            </w:tcBorders>
            <w:shd w:val="clear" w:color="auto" w:fill="auto"/>
            <w:vAlign w:val="center"/>
            <w:hideMark/>
          </w:tcPr>
          <w:p w14:paraId="6C6E7064"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63DA8E1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28AA3A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2BB55BE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$82,50</w:t>
            </w:r>
          </w:p>
        </w:tc>
        <w:tc>
          <w:tcPr>
            <w:tcW w:w="1227" w:type="dxa"/>
            <w:vMerge/>
            <w:tcBorders>
              <w:top w:val="nil"/>
              <w:left w:val="single" w:sz="4" w:space="0" w:color="auto"/>
              <w:bottom w:val="single" w:sz="4" w:space="0" w:color="000000"/>
              <w:right w:val="single" w:sz="4" w:space="0" w:color="auto"/>
            </w:tcBorders>
            <w:vAlign w:val="center"/>
            <w:hideMark/>
          </w:tcPr>
          <w:p w14:paraId="679411D2"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367CA21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6644A43"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081E5BA"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0256CDF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72740F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7F3EFD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445E19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7ECB58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EFBC03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B09300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A856685"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588969E"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F9F0CB6"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r w:rsidRPr="00573AA9">
              <w:rPr>
                <w:rFonts w:ascii="Book Antiqua" w:eastAsia="Times New Roman" w:hAnsi="Book Antiqua" w:cs="Calibri"/>
                <w:color w:val="000000"/>
                <w:szCs w:val="24"/>
                <w:lang w:val="es-ES" w:eastAsia="es-ES"/>
              </w:rPr>
              <w:t>Oscar Alejandro Martínez Ruiz</w:t>
            </w:r>
          </w:p>
        </w:tc>
        <w:tc>
          <w:tcPr>
            <w:tcW w:w="935" w:type="dxa"/>
            <w:tcBorders>
              <w:top w:val="nil"/>
              <w:left w:val="nil"/>
              <w:bottom w:val="nil"/>
              <w:right w:val="nil"/>
            </w:tcBorders>
            <w:shd w:val="clear" w:color="auto" w:fill="auto"/>
            <w:noWrap/>
            <w:vAlign w:val="bottom"/>
            <w:hideMark/>
          </w:tcPr>
          <w:p w14:paraId="63B75BF6"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0C4FCEE7"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6CC121EC"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483F48CE"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3ED8DA3B"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2038E9A5"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42681B1C"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2EE4D58B"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BE0FD34"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15E873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275FBD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34BE73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1F1D69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5C3104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753C24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350821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29ABE70"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03DDF79"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7407139F" w14:textId="33AD3CBF"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4E88AE0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$550,00</w:t>
            </w:r>
          </w:p>
        </w:tc>
        <w:tc>
          <w:tcPr>
            <w:tcW w:w="260" w:type="dxa"/>
            <w:tcBorders>
              <w:top w:val="nil"/>
              <w:left w:val="nil"/>
              <w:bottom w:val="nil"/>
              <w:right w:val="nil"/>
            </w:tcBorders>
            <w:shd w:val="clear" w:color="auto" w:fill="auto"/>
            <w:vAlign w:val="center"/>
            <w:hideMark/>
          </w:tcPr>
          <w:p w14:paraId="6C881DEC"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3CF0E47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0797B4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4F7B28A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$275,00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42D3BB6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$275,00</w:t>
            </w:r>
          </w:p>
        </w:tc>
        <w:tc>
          <w:tcPr>
            <w:tcW w:w="1200" w:type="dxa"/>
            <w:tcBorders>
              <w:top w:val="nil"/>
              <w:left w:val="nil"/>
              <w:bottom w:val="nil"/>
              <w:right w:val="nil"/>
            </w:tcBorders>
            <w:shd w:val="clear" w:color="auto" w:fill="auto"/>
            <w:noWrap/>
            <w:vAlign w:val="bottom"/>
            <w:hideMark/>
          </w:tcPr>
          <w:p w14:paraId="4FC8515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52E4DC3B"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0E19FAC"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5AB753F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61CF35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FB0047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EA7CAA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61653D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19A492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6F60B6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8214AC3"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2B34ED3"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0B30D7B" w14:textId="774B9D5B"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r w:rsidR="0021406C">
              <w:rPr>
                <w:szCs w:val="24"/>
              </w:rPr>
              <w:t>XXXXXXXXXXX</w:t>
            </w:r>
          </w:p>
        </w:tc>
        <w:tc>
          <w:tcPr>
            <w:tcW w:w="935" w:type="dxa"/>
            <w:tcBorders>
              <w:top w:val="nil"/>
              <w:left w:val="nil"/>
              <w:bottom w:val="single" w:sz="4" w:space="0" w:color="auto"/>
              <w:right w:val="nil"/>
            </w:tcBorders>
            <w:shd w:val="clear" w:color="auto" w:fill="auto"/>
            <w:vAlign w:val="center"/>
            <w:hideMark/>
          </w:tcPr>
          <w:p w14:paraId="2019107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7C9849C3"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7952BD1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62C1F7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15C141C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nil"/>
              <w:bottom w:val="single" w:sz="4" w:space="0" w:color="000000"/>
              <w:right w:val="single" w:sz="4" w:space="0" w:color="auto"/>
            </w:tcBorders>
            <w:vAlign w:val="center"/>
            <w:hideMark/>
          </w:tcPr>
          <w:p w14:paraId="32042AE8"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64EEDD0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AA2FC3D"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9B372B3"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443FBE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F2342E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6C97E8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B0854F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9AF6F1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A46123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D356C5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589634C"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BA3B5AF"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3E3C40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31B8C"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Denis Antonio Arriola Guerra</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6AA4CB1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Ordenanza</w:t>
            </w:r>
          </w:p>
        </w:tc>
        <w:tc>
          <w:tcPr>
            <w:tcW w:w="935" w:type="dxa"/>
            <w:tcBorders>
              <w:top w:val="nil"/>
              <w:left w:val="nil"/>
              <w:bottom w:val="nil"/>
              <w:right w:val="nil"/>
            </w:tcBorders>
            <w:shd w:val="clear" w:color="auto" w:fill="auto"/>
            <w:vAlign w:val="center"/>
            <w:hideMark/>
          </w:tcPr>
          <w:p w14:paraId="4F10D7C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$550,00</w:t>
            </w:r>
          </w:p>
        </w:tc>
        <w:tc>
          <w:tcPr>
            <w:tcW w:w="260" w:type="dxa"/>
            <w:tcBorders>
              <w:top w:val="nil"/>
              <w:left w:val="nil"/>
              <w:bottom w:val="nil"/>
              <w:right w:val="nil"/>
            </w:tcBorders>
            <w:shd w:val="clear" w:color="auto" w:fill="auto"/>
            <w:vAlign w:val="center"/>
            <w:hideMark/>
          </w:tcPr>
          <w:p w14:paraId="5431ADC6"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10E47AA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841CD2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7F6745D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$275,00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37F088E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$82,50</w:t>
            </w:r>
          </w:p>
        </w:tc>
        <w:tc>
          <w:tcPr>
            <w:tcW w:w="1200" w:type="dxa"/>
            <w:tcBorders>
              <w:top w:val="nil"/>
              <w:left w:val="nil"/>
              <w:bottom w:val="nil"/>
              <w:right w:val="nil"/>
            </w:tcBorders>
            <w:shd w:val="clear" w:color="auto" w:fill="auto"/>
            <w:noWrap/>
            <w:vAlign w:val="bottom"/>
            <w:hideMark/>
          </w:tcPr>
          <w:p w14:paraId="21BFE5C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59DF9694"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1A092F0"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383205F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21B831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481B3B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ED87F1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28FBE9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F8F73A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D54D4E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A78E988"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34684DF" w14:textId="77777777" w:rsidTr="00E17927">
        <w:trPr>
          <w:trHeight w:val="315"/>
        </w:trPr>
        <w:tc>
          <w:tcPr>
            <w:tcW w:w="640" w:type="dxa"/>
            <w:vMerge/>
            <w:tcBorders>
              <w:top w:val="nil"/>
              <w:left w:val="single" w:sz="4" w:space="0" w:color="auto"/>
              <w:bottom w:val="single" w:sz="4" w:space="0" w:color="auto"/>
              <w:right w:val="single" w:sz="4" w:space="0" w:color="auto"/>
            </w:tcBorders>
            <w:vAlign w:val="center"/>
            <w:hideMark/>
          </w:tcPr>
          <w:p w14:paraId="327DEC04"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23D42F72"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1E2CE1A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Servicios Generales</w:t>
            </w:r>
          </w:p>
        </w:tc>
        <w:tc>
          <w:tcPr>
            <w:tcW w:w="935" w:type="dxa"/>
            <w:tcBorders>
              <w:top w:val="nil"/>
              <w:left w:val="nil"/>
              <w:bottom w:val="single" w:sz="4" w:space="0" w:color="auto"/>
              <w:right w:val="nil"/>
            </w:tcBorders>
            <w:shd w:val="clear" w:color="auto" w:fill="auto"/>
            <w:vAlign w:val="center"/>
            <w:hideMark/>
          </w:tcPr>
          <w:p w14:paraId="3AD9E18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$275,00</w:t>
            </w:r>
          </w:p>
        </w:tc>
        <w:tc>
          <w:tcPr>
            <w:tcW w:w="260" w:type="dxa"/>
            <w:tcBorders>
              <w:top w:val="nil"/>
              <w:left w:val="nil"/>
              <w:bottom w:val="single" w:sz="4" w:space="0" w:color="auto"/>
              <w:right w:val="nil"/>
            </w:tcBorders>
            <w:shd w:val="clear" w:color="auto" w:fill="auto"/>
            <w:vAlign w:val="center"/>
            <w:hideMark/>
          </w:tcPr>
          <w:p w14:paraId="53AE6078"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63B7C6A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C4D574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5E1916E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$82,50</w:t>
            </w:r>
          </w:p>
        </w:tc>
        <w:tc>
          <w:tcPr>
            <w:tcW w:w="1227" w:type="dxa"/>
            <w:vMerge/>
            <w:tcBorders>
              <w:top w:val="nil"/>
              <w:left w:val="single" w:sz="4" w:space="0" w:color="auto"/>
              <w:bottom w:val="single" w:sz="4" w:space="0" w:color="000000"/>
              <w:right w:val="single" w:sz="4" w:space="0" w:color="auto"/>
            </w:tcBorders>
            <w:vAlign w:val="center"/>
            <w:hideMark/>
          </w:tcPr>
          <w:p w14:paraId="038F8D69"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3530963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23FE8D40"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77D939C"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794ACD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DB6FCE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01048F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BCBDD8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6FF88C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42ED4E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3AA1B2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FE159FF"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6A62543"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36434F5"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proofErr w:type="spellStart"/>
            <w:r w:rsidRPr="00573AA9">
              <w:rPr>
                <w:rFonts w:ascii="Book Antiqua" w:eastAsia="Times New Roman" w:hAnsi="Book Antiqua" w:cs="Calibri"/>
                <w:color w:val="000000"/>
                <w:szCs w:val="24"/>
                <w:lang w:val="es-ES" w:eastAsia="es-ES"/>
              </w:rPr>
              <w:t>Ever</w:t>
            </w:r>
            <w:proofErr w:type="spellEnd"/>
            <w:r w:rsidRPr="00573AA9">
              <w:rPr>
                <w:rFonts w:ascii="Book Antiqua" w:eastAsia="Times New Roman" w:hAnsi="Book Antiqua" w:cs="Calibri"/>
                <w:color w:val="000000"/>
                <w:szCs w:val="24"/>
                <w:lang w:val="es-ES" w:eastAsia="es-ES"/>
              </w:rPr>
              <w:t xml:space="preserve"> Ronaldo Aguilar Flores</w:t>
            </w:r>
          </w:p>
        </w:tc>
        <w:tc>
          <w:tcPr>
            <w:tcW w:w="935" w:type="dxa"/>
            <w:tcBorders>
              <w:top w:val="nil"/>
              <w:left w:val="nil"/>
              <w:bottom w:val="nil"/>
              <w:right w:val="nil"/>
            </w:tcBorders>
            <w:shd w:val="clear" w:color="auto" w:fill="auto"/>
            <w:noWrap/>
            <w:vAlign w:val="bottom"/>
            <w:hideMark/>
          </w:tcPr>
          <w:p w14:paraId="26505B98"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73D69FB8"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0BBA5D51"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079AAF7E"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544B17B0"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5FD8AD80"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1684FD4A"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6F5C80B"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E07FE67"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33B775E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034145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8FDF2A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152B35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CB776D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557B6B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109F17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581FBCF"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0C33BE07"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5EF07F36" w14:textId="045DBBB6"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4B4D2ED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$550,00</w:t>
            </w:r>
          </w:p>
        </w:tc>
        <w:tc>
          <w:tcPr>
            <w:tcW w:w="260" w:type="dxa"/>
            <w:tcBorders>
              <w:top w:val="nil"/>
              <w:left w:val="nil"/>
              <w:bottom w:val="nil"/>
              <w:right w:val="nil"/>
            </w:tcBorders>
            <w:shd w:val="clear" w:color="auto" w:fill="auto"/>
            <w:vAlign w:val="center"/>
            <w:hideMark/>
          </w:tcPr>
          <w:p w14:paraId="6B0A70A7"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0A90974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807515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7BC816F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$275,00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46263A4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$275,00</w:t>
            </w:r>
          </w:p>
        </w:tc>
        <w:tc>
          <w:tcPr>
            <w:tcW w:w="1200" w:type="dxa"/>
            <w:tcBorders>
              <w:top w:val="nil"/>
              <w:left w:val="nil"/>
              <w:bottom w:val="nil"/>
              <w:right w:val="nil"/>
            </w:tcBorders>
            <w:shd w:val="clear" w:color="auto" w:fill="auto"/>
            <w:noWrap/>
            <w:vAlign w:val="bottom"/>
            <w:hideMark/>
          </w:tcPr>
          <w:p w14:paraId="43969E5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444722E"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50DCFFA3"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948018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A6EA44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1A11FA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D47CD5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69D58A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D5DB9A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FA933F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93B1F7D"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F371BF3"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80DCE30" w14:textId="20CB1C5C"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r w:rsidR="0021406C">
              <w:rPr>
                <w:szCs w:val="24"/>
              </w:rPr>
              <w:t>XXXXXXX</w:t>
            </w:r>
            <w:r w:rsidR="0021406C">
              <w:rPr>
                <w:rFonts w:ascii="Book Antiqua" w:eastAsia="Times New Roman" w:hAnsi="Book Antiqua" w:cs="Calibri"/>
                <w:color w:val="000000"/>
                <w:szCs w:val="24"/>
                <w:lang w:val="es-ES" w:eastAsia="es-ES"/>
              </w:rPr>
              <w:t>XXX</w:t>
            </w:r>
          </w:p>
        </w:tc>
        <w:tc>
          <w:tcPr>
            <w:tcW w:w="935" w:type="dxa"/>
            <w:tcBorders>
              <w:top w:val="nil"/>
              <w:left w:val="nil"/>
              <w:bottom w:val="single" w:sz="4" w:space="0" w:color="auto"/>
              <w:right w:val="nil"/>
            </w:tcBorders>
            <w:shd w:val="clear" w:color="auto" w:fill="auto"/>
            <w:vAlign w:val="center"/>
            <w:hideMark/>
          </w:tcPr>
          <w:p w14:paraId="04ABD16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4E8CCDE2"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0AC327C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BDAAEF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0F78707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nil"/>
              <w:bottom w:val="single" w:sz="4" w:space="0" w:color="000000"/>
              <w:right w:val="single" w:sz="4" w:space="0" w:color="auto"/>
            </w:tcBorders>
            <w:vAlign w:val="center"/>
            <w:hideMark/>
          </w:tcPr>
          <w:p w14:paraId="1A7E3FA6"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785C774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E59C76D"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5445D37"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AB8DEC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1480D7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438F0B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7773A3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401A12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D9140F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75589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8D42FB6"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4343A13"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0383A6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473E0"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roofErr w:type="spellStart"/>
            <w:r w:rsidRPr="00573AA9">
              <w:rPr>
                <w:rFonts w:ascii="Book Antiqua" w:eastAsia="Times New Roman" w:hAnsi="Book Antiqua" w:cs="Calibri"/>
                <w:color w:val="000000"/>
                <w:szCs w:val="24"/>
                <w:lang w:val="es-ES" w:eastAsia="es-ES"/>
              </w:rPr>
              <w:t>Victor</w:t>
            </w:r>
            <w:proofErr w:type="spellEnd"/>
            <w:r w:rsidRPr="00573AA9">
              <w:rPr>
                <w:rFonts w:ascii="Book Antiqua" w:eastAsia="Times New Roman" w:hAnsi="Book Antiqua" w:cs="Calibri"/>
                <w:color w:val="000000"/>
                <w:szCs w:val="24"/>
                <w:lang w:val="es-ES" w:eastAsia="es-ES"/>
              </w:rPr>
              <w:t xml:space="preserve"> Manuel Marcos</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297E540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Supervisor</w:t>
            </w:r>
          </w:p>
        </w:tc>
        <w:tc>
          <w:tcPr>
            <w:tcW w:w="935" w:type="dxa"/>
            <w:tcBorders>
              <w:top w:val="nil"/>
              <w:left w:val="nil"/>
              <w:bottom w:val="nil"/>
              <w:right w:val="nil"/>
            </w:tcBorders>
            <w:shd w:val="clear" w:color="auto" w:fill="auto"/>
            <w:vAlign w:val="center"/>
            <w:hideMark/>
          </w:tcPr>
          <w:p w14:paraId="6E699F7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$700,00</w:t>
            </w:r>
          </w:p>
        </w:tc>
        <w:tc>
          <w:tcPr>
            <w:tcW w:w="260" w:type="dxa"/>
            <w:tcBorders>
              <w:top w:val="nil"/>
              <w:left w:val="nil"/>
              <w:bottom w:val="nil"/>
              <w:right w:val="nil"/>
            </w:tcBorders>
            <w:shd w:val="clear" w:color="auto" w:fill="auto"/>
            <w:vAlign w:val="center"/>
            <w:hideMark/>
          </w:tcPr>
          <w:p w14:paraId="6517E17C"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60324E0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4E93A2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0269374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$350,00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19794B7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$105,00</w:t>
            </w:r>
          </w:p>
        </w:tc>
        <w:tc>
          <w:tcPr>
            <w:tcW w:w="1200" w:type="dxa"/>
            <w:tcBorders>
              <w:top w:val="nil"/>
              <w:left w:val="nil"/>
              <w:bottom w:val="nil"/>
              <w:right w:val="nil"/>
            </w:tcBorders>
            <w:shd w:val="clear" w:color="auto" w:fill="auto"/>
            <w:noWrap/>
            <w:vAlign w:val="bottom"/>
            <w:hideMark/>
          </w:tcPr>
          <w:p w14:paraId="5D52184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17A8E80"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vMerge w:val="restart"/>
            <w:tcBorders>
              <w:top w:val="nil"/>
              <w:left w:val="nil"/>
              <w:bottom w:val="nil"/>
              <w:right w:val="nil"/>
            </w:tcBorders>
            <w:shd w:val="clear" w:color="auto" w:fill="auto"/>
            <w:noWrap/>
            <w:vAlign w:val="bottom"/>
            <w:hideMark/>
          </w:tcPr>
          <w:p w14:paraId="45B9802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vMerge w:val="restart"/>
            <w:tcBorders>
              <w:top w:val="nil"/>
              <w:left w:val="nil"/>
              <w:bottom w:val="nil"/>
              <w:right w:val="nil"/>
            </w:tcBorders>
            <w:shd w:val="clear" w:color="auto" w:fill="auto"/>
            <w:noWrap/>
            <w:vAlign w:val="bottom"/>
            <w:hideMark/>
          </w:tcPr>
          <w:p w14:paraId="7875D56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vMerge w:val="restart"/>
            <w:tcBorders>
              <w:top w:val="nil"/>
              <w:left w:val="nil"/>
              <w:bottom w:val="nil"/>
              <w:right w:val="nil"/>
            </w:tcBorders>
            <w:shd w:val="clear" w:color="auto" w:fill="auto"/>
            <w:noWrap/>
            <w:vAlign w:val="bottom"/>
            <w:hideMark/>
          </w:tcPr>
          <w:p w14:paraId="5B88683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vMerge w:val="restart"/>
            <w:tcBorders>
              <w:top w:val="nil"/>
              <w:left w:val="nil"/>
              <w:bottom w:val="nil"/>
              <w:right w:val="nil"/>
            </w:tcBorders>
            <w:shd w:val="clear" w:color="auto" w:fill="auto"/>
            <w:noWrap/>
            <w:vAlign w:val="bottom"/>
            <w:hideMark/>
          </w:tcPr>
          <w:p w14:paraId="1B1409B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vMerge w:val="restart"/>
            <w:tcBorders>
              <w:top w:val="nil"/>
              <w:left w:val="nil"/>
              <w:bottom w:val="nil"/>
              <w:right w:val="nil"/>
            </w:tcBorders>
            <w:shd w:val="clear" w:color="auto" w:fill="auto"/>
            <w:noWrap/>
            <w:vAlign w:val="bottom"/>
            <w:hideMark/>
          </w:tcPr>
          <w:p w14:paraId="6AC64AC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vMerge w:val="restart"/>
            <w:tcBorders>
              <w:top w:val="nil"/>
              <w:left w:val="nil"/>
              <w:bottom w:val="nil"/>
              <w:right w:val="nil"/>
            </w:tcBorders>
            <w:shd w:val="clear" w:color="auto" w:fill="auto"/>
            <w:noWrap/>
            <w:vAlign w:val="bottom"/>
            <w:hideMark/>
          </w:tcPr>
          <w:p w14:paraId="542EF00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7BB50F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1E5A2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F74F052"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0B8D4CA0" w14:textId="77777777" w:rsidTr="00E17927">
        <w:trPr>
          <w:trHeight w:val="615"/>
        </w:trPr>
        <w:tc>
          <w:tcPr>
            <w:tcW w:w="640" w:type="dxa"/>
            <w:vMerge/>
            <w:tcBorders>
              <w:top w:val="nil"/>
              <w:left w:val="single" w:sz="4" w:space="0" w:color="auto"/>
              <w:bottom w:val="single" w:sz="4" w:space="0" w:color="auto"/>
              <w:right w:val="single" w:sz="4" w:space="0" w:color="auto"/>
            </w:tcBorders>
            <w:vAlign w:val="center"/>
            <w:hideMark/>
          </w:tcPr>
          <w:p w14:paraId="42A4E543"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4AFC0691"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4194D09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Mantenimiento de Bienes Municipales</w:t>
            </w:r>
          </w:p>
        </w:tc>
        <w:tc>
          <w:tcPr>
            <w:tcW w:w="935" w:type="dxa"/>
            <w:tcBorders>
              <w:top w:val="nil"/>
              <w:left w:val="nil"/>
              <w:bottom w:val="single" w:sz="4" w:space="0" w:color="auto"/>
              <w:right w:val="nil"/>
            </w:tcBorders>
            <w:shd w:val="clear" w:color="auto" w:fill="auto"/>
            <w:vAlign w:val="center"/>
            <w:hideMark/>
          </w:tcPr>
          <w:p w14:paraId="05137B5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$350,00</w:t>
            </w:r>
          </w:p>
        </w:tc>
        <w:tc>
          <w:tcPr>
            <w:tcW w:w="260" w:type="dxa"/>
            <w:tcBorders>
              <w:top w:val="nil"/>
              <w:left w:val="nil"/>
              <w:bottom w:val="single" w:sz="4" w:space="0" w:color="auto"/>
              <w:right w:val="nil"/>
            </w:tcBorders>
            <w:shd w:val="clear" w:color="auto" w:fill="auto"/>
            <w:vAlign w:val="center"/>
            <w:hideMark/>
          </w:tcPr>
          <w:p w14:paraId="576E7DF5"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44E30E4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5A861D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37BE1B9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$105,00</w:t>
            </w:r>
          </w:p>
        </w:tc>
        <w:tc>
          <w:tcPr>
            <w:tcW w:w="1227" w:type="dxa"/>
            <w:vMerge/>
            <w:tcBorders>
              <w:top w:val="nil"/>
              <w:left w:val="single" w:sz="4" w:space="0" w:color="auto"/>
              <w:bottom w:val="single" w:sz="4" w:space="0" w:color="000000"/>
              <w:right w:val="single" w:sz="4" w:space="0" w:color="auto"/>
            </w:tcBorders>
            <w:vAlign w:val="center"/>
            <w:hideMark/>
          </w:tcPr>
          <w:p w14:paraId="1336642D"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vAlign w:val="bottom"/>
            <w:hideMark/>
          </w:tcPr>
          <w:p w14:paraId="28ADDBC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vAlign w:val="bottom"/>
            <w:hideMark/>
          </w:tcPr>
          <w:p w14:paraId="30D53B6F"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vMerge/>
            <w:tcBorders>
              <w:top w:val="nil"/>
              <w:left w:val="nil"/>
              <w:bottom w:val="nil"/>
              <w:right w:val="nil"/>
            </w:tcBorders>
            <w:vAlign w:val="center"/>
            <w:hideMark/>
          </w:tcPr>
          <w:p w14:paraId="7F55D881" w14:textId="77777777" w:rsidR="00573AA9" w:rsidRPr="00573AA9" w:rsidRDefault="00573AA9" w:rsidP="00573AA9">
            <w:pPr>
              <w:spacing w:after="0" w:line="240" w:lineRule="auto"/>
              <w:rPr>
                <w:rFonts w:eastAsia="Times New Roman"/>
                <w:sz w:val="20"/>
                <w:szCs w:val="20"/>
                <w:lang w:val="es-ES" w:eastAsia="es-ES"/>
              </w:rPr>
            </w:pPr>
          </w:p>
        </w:tc>
        <w:tc>
          <w:tcPr>
            <w:tcW w:w="2046" w:type="dxa"/>
            <w:vMerge/>
            <w:tcBorders>
              <w:top w:val="nil"/>
              <w:left w:val="nil"/>
              <w:bottom w:val="nil"/>
              <w:right w:val="nil"/>
            </w:tcBorders>
            <w:vAlign w:val="center"/>
            <w:hideMark/>
          </w:tcPr>
          <w:p w14:paraId="1B5FBC22" w14:textId="77777777" w:rsidR="00573AA9" w:rsidRPr="00573AA9" w:rsidRDefault="00573AA9" w:rsidP="00573AA9">
            <w:pPr>
              <w:spacing w:after="0" w:line="240" w:lineRule="auto"/>
              <w:rPr>
                <w:rFonts w:eastAsia="Times New Roman"/>
                <w:sz w:val="20"/>
                <w:szCs w:val="20"/>
                <w:lang w:val="es-ES" w:eastAsia="es-ES"/>
              </w:rPr>
            </w:pPr>
          </w:p>
        </w:tc>
        <w:tc>
          <w:tcPr>
            <w:tcW w:w="1200" w:type="dxa"/>
            <w:vMerge/>
            <w:tcBorders>
              <w:top w:val="nil"/>
              <w:left w:val="nil"/>
              <w:bottom w:val="nil"/>
              <w:right w:val="nil"/>
            </w:tcBorders>
            <w:vAlign w:val="center"/>
            <w:hideMark/>
          </w:tcPr>
          <w:p w14:paraId="42C13426" w14:textId="77777777" w:rsidR="00573AA9" w:rsidRPr="00573AA9" w:rsidRDefault="00573AA9" w:rsidP="00573AA9">
            <w:pPr>
              <w:spacing w:after="0" w:line="240" w:lineRule="auto"/>
              <w:rPr>
                <w:rFonts w:eastAsia="Times New Roman"/>
                <w:sz w:val="20"/>
                <w:szCs w:val="20"/>
                <w:lang w:val="es-ES" w:eastAsia="es-ES"/>
              </w:rPr>
            </w:pPr>
          </w:p>
        </w:tc>
        <w:tc>
          <w:tcPr>
            <w:tcW w:w="1200" w:type="dxa"/>
            <w:vMerge/>
            <w:tcBorders>
              <w:top w:val="nil"/>
              <w:left w:val="nil"/>
              <w:bottom w:val="nil"/>
              <w:right w:val="nil"/>
            </w:tcBorders>
            <w:vAlign w:val="center"/>
            <w:hideMark/>
          </w:tcPr>
          <w:p w14:paraId="08FA80CE" w14:textId="77777777" w:rsidR="00573AA9" w:rsidRPr="00573AA9" w:rsidRDefault="00573AA9" w:rsidP="00573AA9">
            <w:pPr>
              <w:spacing w:after="0" w:line="240" w:lineRule="auto"/>
              <w:rPr>
                <w:rFonts w:eastAsia="Times New Roman"/>
                <w:sz w:val="20"/>
                <w:szCs w:val="20"/>
                <w:lang w:val="es-ES" w:eastAsia="es-ES"/>
              </w:rPr>
            </w:pPr>
          </w:p>
        </w:tc>
        <w:tc>
          <w:tcPr>
            <w:tcW w:w="1200" w:type="dxa"/>
            <w:vMerge/>
            <w:tcBorders>
              <w:top w:val="nil"/>
              <w:left w:val="nil"/>
              <w:bottom w:val="nil"/>
              <w:right w:val="nil"/>
            </w:tcBorders>
            <w:vAlign w:val="center"/>
            <w:hideMark/>
          </w:tcPr>
          <w:p w14:paraId="0D2C2100" w14:textId="77777777" w:rsidR="00573AA9" w:rsidRPr="00573AA9" w:rsidRDefault="00573AA9" w:rsidP="00573AA9">
            <w:pPr>
              <w:spacing w:after="0" w:line="240" w:lineRule="auto"/>
              <w:rPr>
                <w:rFonts w:eastAsia="Times New Roman"/>
                <w:sz w:val="20"/>
                <w:szCs w:val="20"/>
                <w:lang w:val="es-ES" w:eastAsia="es-ES"/>
              </w:rPr>
            </w:pPr>
          </w:p>
        </w:tc>
        <w:tc>
          <w:tcPr>
            <w:tcW w:w="1200" w:type="dxa"/>
            <w:vMerge/>
            <w:tcBorders>
              <w:top w:val="nil"/>
              <w:left w:val="nil"/>
              <w:bottom w:val="nil"/>
              <w:right w:val="nil"/>
            </w:tcBorders>
            <w:vAlign w:val="center"/>
            <w:hideMark/>
          </w:tcPr>
          <w:p w14:paraId="70FABF62"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5E8D104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64B57EF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21D53635"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4978237" w14:textId="77777777" w:rsidTr="00E17927">
        <w:trPr>
          <w:trHeight w:val="315"/>
        </w:trPr>
        <w:tc>
          <w:tcPr>
            <w:tcW w:w="640" w:type="dxa"/>
            <w:tcBorders>
              <w:top w:val="nil"/>
              <w:left w:val="nil"/>
              <w:bottom w:val="nil"/>
              <w:right w:val="nil"/>
            </w:tcBorders>
            <w:shd w:val="clear" w:color="auto" w:fill="auto"/>
            <w:noWrap/>
            <w:vAlign w:val="bottom"/>
            <w:hideMark/>
          </w:tcPr>
          <w:p w14:paraId="46C14089" w14:textId="77777777" w:rsidR="00573AA9" w:rsidRPr="00573AA9" w:rsidRDefault="00573AA9" w:rsidP="00573AA9">
            <w:pPr>
              <w:spacing w:after="0" w:line="240" w:lineRule="auto"/>
              <w:jc w:val="center"/>
              <w:rPr>
                <w:rFonts w:eastAsia="Times New Roman"/>
                <w:sz w:val="20"/>
                <w:szCs w:val="20"/>
                <w:lang w:val="es-ES" w:eastAsia="es-ES"/>
              </w:rPr>
            </w:pPr>
          </w:p>
        </w:tc>
        <w:tc>
          <w:tcPr>
            <w:tcW w:w="2029" w:type="dxa"/>
            <w:tcBorders>
              <w:top w:val="nil"/>
              <w:left w:val="nil"/>
              <w:bottom w:val="nil"/>
              <w:right w:val="nil"/>
            </w:tcBorders>
            <w:shd w:val="clear" w:color="auto" w:fill="auto"/>
            <w:noWrap/>
            <w:vAlign w:val="bottom"/>
            <w:hideMark/>
          </w:tcPr>
          <w:p w14:paraId="7ED59A43" w14:textId="77777777" w:rsidR="00573AA9" w:rsidRPr="00573AA9" w:rsidRDefault="00573AA9" w:rsidP="00573AA9">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638BFC04"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C501314" w14:textId="77777777" w:rsidR="00573AA9" w:rsidRPr="00573AA9" w:rsidRDefault="00573AA9" w:rsidP="00573AA9">
            <w:pPr>
              <w:spacing w:after="0" w:line="240" w:lineRule="auto"/>
              <w:rPr>
                <w:rFonts w:eastAsia="Times New Roman"/>
                <w:sz w:val="20"/>
                <w:szCs w:val="20"/>
                <w:lang w:val="es-ES" w:eastAsia="es-ES"/>
              </w:rPr>
            </w:pPr>
          </w:p>
        </w:tc>
        <w:tc>
          <w:tcPr>
            <w:tcW w:w="1366" w:type="dxa"/>
            <w:tcBorders>
              <w:top w:val="nil"/>
              <w:left w:val="nil"/>
              <w:bottom w:val="nil"/>
              <w:right w:val="nil"/>
            </w:tcBorders>
            <w:shd w:val="clear" w:color="auto" w:fill="auto"/>
            <w:noWrap/>
            <w:vAlign w:val="bottom"/>
            <w:hideMark/>
          </w:tcPr>
          <w:p w14:paraId="76F88FC6" w14:textId="77777777" w:rsidR="00573AA9" w:rsidRPr="00573AA9" w:rsidRDefault="00573AA9" w:rsidP="00573AA9">
            <w:pPr>
              <w:spacing w:after="0" w:line="240" w:lineRule="auto"/>
              <w:rPr>
                <w:rFonts w:eastAsia="Times New Roman"/>
                <w:sz w:val="20"/>
                <w:szCs w:val="20"/>
                <w:lang w:val="es-ES" w:eastAsia="es-ES"/>
              </w:rPr>
            </w:pPr>
          </w:p>
        </w:tc>
        <w:tc>
          <w:tcPr>
            <w:tcW w:w="935" w:type="dxa"/>
            <w:tcBorders>
              <w:top w:val="nil"/>
              <w:left w:val="nil"/>
              <w:bottom w:val="nil"/>
              <w:right w:val="nil"/>
            </w:tcBorders>
            <w:shd w:val="clear" w:color="auto" w:fill="auto"/>
            <w:noWrap/>
            <w:vAlign w:val="bottom"/>
            <w:hideMark/>
          </w:tcPr>
          <w:p w14:paraId="38B090E5" w14:textId="77777777" w:rsidR="00573AA9" w:rsidRPr="00573AA9" w:rsidRDefault="00573AA9" w:rsidP="00573AA9">
            <w:pPr>
              <w:spacing w:after="0" w:line="240" w:lineRule="auto"/>
              <w:rPr>
                <w:rFonts w:eastAsia="Times New Roman"/>
                <w:sz w:val="20"/>
                <w:szCs w:val="20"/>
                <w:lang w:val="es-ES" w:eastAsia="es-ES"/>
              </w:rPr>
            </w:pPr>
          </w:p>
        </w:tc>
        <w:tc>
          <w:tcPr>
            <w:tcW w:w="260" w:type="dxa"/>
            <w:tcBorders>
              <w:top w:val="nil"/>
              <w:left w:val="nil"/>
              <w:bottom w:val="nil"/>
              <w:right w:val="nil"/>
            </w:tcBorders>
            <w:shd w:val="clear" w:color="auto" w:fill="auto"/>
            <w:noWrap/>
            <w:vAlign w:val="bottom"/>
            <w:hideMark/>
          </w:tcPr>
          <w:p w14:paraId="68B385AB" w14:textId="77777777" w:rsidR="00573AA9" w:rsidRPr="00573AA9" w:rsidRDefault="00573AA9" w:rsidP="00573AA9">
            <w:pPr>
              <w:spacing w:after="0" w:line="240" w:lineRule="auto"/>
              <w:rPr>
                <w:rFonts w:eastAsia="Times New Roman"/>
                <w:sz w:val="20"/>
                <w:szCs w:val="20"/>
                <w:lang w:val="es-ES" w:eastAsia="es-ES"/>
              </w:rPr>
            </w:pPr>
          </w:p>
        </w:tc>
        <w:tc>
          <w:tcPr>
            <w:tcW w:w="560" w:type="dxa"/>
            <w:tcBorders>
              <w:top w:val="nil"/>
              <w:left w:val="nil"/>
              <w:bottom w:val="nil"/>
              <w:right w:val="nil"/>
            </w:tcBorders>
            <w:shd w:val="clear" w:color="auto" w:fill="auto"/>
            <w:noWrap/>
            <w:vAlign w:val="bottom"/>
            <w:hideMark/>
          </w:tcPr>
          <w:p w14:paraId="4A1BE137"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2A9BCAA2"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nil"/>
            </w:tcBorders>
            <w:shd w:val="clear" w:color="auto" w:fill="auto"/>
            <w:noWrap/>
            <w:vAlign w:val="bottom"/>
            <w:hideMark/>
          </w:tcPr>
          <w:p w14:paraId="35B95F8D" w14:textId="77777777" w:rsidR="00573AA9" w:rsidRPr="00573AA9" w:rsidRDefault="00573AA9" w:rsidP="00573AA9">
            <w:pPr>
              <w:spacing w:after="0" w:line="240" w:lineRule="auto"/>
              <w:rPr>
                <w:rFonts w:eastAsia="Times New Roman"/>
                <w:sz w:val="20"/>
                <w:szCs w:val="20"/>
                <w:lang w:val="es-ES" w:eastAsia="es-ES"/>
              </w:rPr>
            </w:pPr>
          </w:p>
        </w:tc>
        <w:tc>
          <w:tcPr>
            <w:tcW w:w="1227" w:type="dxa"/>
            <w:tcBorders>
              <w:top w:val="nil"/>
              <w:left w:val="nil"/>
              <w:bottom w:val="nil"/>
              <w:right w:val="nil"/>
            </w:tcBorders>
            <w:shd w:val="clear" w:color="auto" w:fill="auto"/>
            <w:noWrap/>
            <w:vAlign w:val="bottom"/>
            <w:hideMark/>
          </w:tcPr>
          <w:p w14:paraId="23936EA1"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A07D820" w14:textId="77777777" w:rsidR="00573AA9" w:rsidRPr="00573AA9" w:rsidRDefault="00573AA9" w:rsidP="00573AA9">
            <w:pPr>
              <w:spacing w:after="0" w:line="240" w:lineRule="auto"/>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9FB21F6" w14:textId="77777777" w:rsidR="00573AA9" w:rsidRPr="00573AA9" w:rsidRDefault="00573AA9" w:rsidP="00573AA9">
            <w:pPr>
              <w:spacing w:after="0" w:line="240" w:lineRule="auto"/>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4252A825" w14:textId="77777777" w:rsidR="00573AA9" w:rsidRPr="00573AA9" w:rsidRDefault="00573AA9" w:rsidP="00573AA9">
            <w:pPr>
              <w:spacing w:after="0" w:line="240" w:lineRule="auto"/>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8095BBE"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A11931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F44B7F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A534E8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8F9A22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4BCDD8A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32FC700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vAlign w:val="bottom"/>
            <w:hideMark/>
          </w:tcPr>
          <w:p w14:paraId="1961B633"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2F4CE8D4" w14:textId="77777777" w:rsidTr="00E17927">
        <w:trPr>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B60F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35CD6"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Gerardo Enrique Ramos Martínez</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39BD62A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Administrador</w:t>
            </w:r>
          </w:p>
        </w:tc>
        <w:tc>
          <w:tcPr>
            <w:tcW w:w="935" w:type="dxa"/>
            <w:tcBorders>
              <w:top w:val="single" w:sz="4" w:space="0" w:color="auto"/>
              <w:left w:val="nil"/>
              <w:bottom w:val="nil"/>
              <w:right w:val="nil"/>
            </w:tcBorders>
            <w:shd w:val="clear" w:color="auto" w:fill="auto"/>
            <w:vAlign w:val="center"/>
            <w:hideMark/>
          </w:tcPr>
          <w:p w14:paraId="317F2DA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$800,00</w:t>
            </w:r>
          </w:p>
        </w:tc>
        <w:tc>
          <w:tcPr>
            <w:tcW w:w="260" w:type="dxa"/>
            <w:tcBorders>
              <w:top w:val="single" w:sz="4" w:space="0" w:color="auto"/>
              <w:left w:val="nil"/>
              <w:bottom w:val="nil"/>
              <w:right w:val="nil"/>
            </w:tcBorders>
            <w:shd w:val="clear" w:color="auto" w:fill="auto"/>
            <w:vAlign w:val="center"/>
            <w:hideMark/>
          </w:tcPr>
          <w:p w14:paraId="770789AD"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single" w:sz="4" w:space="0" w:color="auto"/>
              <w:left w:val="nil"/>
              <w:bottom w:val="nil"/>
              <w:right w:val="nil"/>
            </w:tcBorders>
            <w:shd w:val="clear" w:color="auto" w:fill="auto"/>
            <w:vAlign w:val="center"/>
            <w:hideMark/>
          </w:tcPr>
          <w:p w14:paraId="7739B78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single" w:sz="4" w:space="0" w:color="auto"/>
              <w:left w:val="nil"/>
              <w:bottom w:val="nil"/>
              <w:right w:val="nil"/>
            </w:tcBorders>
            <w:shd w:val="clear" w:color="auto" w:fill="auto"/>
            <w:vAlign w:val="center"/>
            <w:hideMark/>
          </w:tcPr>
          <w:p w14:paraId="7C4244F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single" w:sz="4" w:space="0" w:color="auto"/>
              <w:left w:val="nil"/>
              <w:bottom w:val="nil"/>
              <w:right w:val="single" w:sz="4" w:space="0" w:color="auto"/>
            </w:tcBorders>
            <w:shd w:val="clear" w:color="auto" w:fill="auto"/>
            <w:vAlign w:val="center"/>
            <w:hideMark/>
          </w:tcPr>
          <w:p w14:paraId="155C242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$400,00</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E49C9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$120,00</w:t>
            </w:r>
          </w:p>
        </w:tc>
        <w:tc>
          <w:tcPr>
            <w:tcW w:w="1200" w:type="dxa"/>
            <w:tcBorders>
              <w:top w:val="nil"/>
              <w:left w:val="nil"/>
              <w:bottom w:val="nil"/>
              <w:right w:val="nil"/>
            </w:tcBorders>
            <w:shd w:val="clear" w:color="auto" w:fill="auto"/>
            <w:noWrap/>
            <w:vAlign w:val="bottom"/>
            <w:hideMark/>
          </w:tcPr>
          <w:p w14:paraId="7F589A0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519254F"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0B8EE70"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1A0150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552AAC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F6F090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1B974B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2BF1B9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91856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1B6D62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E431A18"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3081E49" w14:textId="77777777" w:rsidTr="00E17927">
        <w:trPr>
          <w:trHeight w:val="31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48CEC40"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1D5027EC"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271845F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Mercados</w:t>
            </w:r>
          </w:p>
        </w:tc>
        <w:tc>
          <w:tcPr>
            <w:tcW w:w="935" w:type="dxa"/>
            <w:tcBorders>
              <w:top w:val="nil"/>
              <w:left w:val="nil"/>
              <w:bottom w:val="single" w:sz="4" w:space="0" w:color="auto"/>
              <w:right w:val="nil"/>
            </w:tcBorders>
            <w:shd w:val="clear" w:color="auto" w:fill="auto"/>
            <w:vAlign w:val="center"/>
            <w:hideMark/>
          </w:tcPr>
          <w:p w14:paraId="6940647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$400,00</w:t>
            </w:r>
          </w:p>
        </w:tc>
        <w:tc>
          <w:tcPr>
            <w:tcW w:w="260" w:type="dxa"/>
            <w:tcBorders>
              <w:top w:val="nil"/>
              <w:left w:val="nil"/>
              <w:bottom w:val="single" w:sz="4" w:space="0" w:color="auto"/>
              <w:right w:val="nil"/>
            </w:tcBorders>
            <w:shd w:val="clear" w:color="auto" w:fill="auto"/>
            <w:vAlign w:val="center"/>
            <w:hideMark/>
          </w:tcPr>
          <w:p w14:paraId="665B770E"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5DF3530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AC48EC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41A554D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$120,00</w:t>
            </w:r>
          </w:p>
        </w:tc>
        <w:tc>
          <w:tcPr>
            <w:tcW w:w="1227" w:type="dxa"/>
            <w:vMerge/>
            <w:tcBorders>
              <w:top w:val="single" w:sz="4" w:space="0" w:color="auto"/>
              <w:left w:val="single" w:sz="4" w:space="0" w:color="auto"/>
              <w:bottom w:val="single" w:sz="4" w:space="0" w:color="000000"/>
              <w:right w:val="single" w:sz="4" w:space="0" w:color="auto"/>
            </w:tcBorders>
            <w:vAlign w:val="center"/>
            <w:hideMark/>
          </w:tcPr>
          <w:p w14:paraId="7EB45D98"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687797D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4F08E441"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3296097"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056B459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F5894C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451877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6C6B7F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08C99D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CF65A1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1EA284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F17E710"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464B3CBC"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97ECFAE"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r w:rsidRPr="00573AA9">
              <w:rPr>
                <w:rFonts w:ascii="Book Antiqua" w:eastAsia="Times New Roman" w:hAnsi="Book Antiqua" w:cs="Calibri"/>
                <w:color w:val="000000"/>
                <w:szCs w:val="24"/>
                <w:lang w:val="es-ES" w:eastAsia="es-ES"/>
              </w:rPr>
              <w:t>Roberto Carlos Martínez Linares</w:t>
            </w:r>
          </w:p>
        </w:tc>
        <w:tc>
          <w:tcPr>
            <w:tcW w:w="935" w:type="dxa"/>
            <w:tcBorders>
              <w:top w:val="nil"/>
              <w:left w:val="nil"/>
              <w:bottom w:val="nil"/>
              <w:right w:val="nil"/>
            </w:tcBorders>
            <w:shd w:val="clear" w:color="auto" w:fill="auto"/>
            <w:noWrap/>
            <w:vAlign w:val="bottom"/>
            <w:hideMark/>
          </w:tcPr>
          <w:p w14:paraId="30F2151D"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5220B746"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4C23EC0B"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19234641"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794AE06F"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489104B3"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7E6E22F6"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24032B3"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53E5D644"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3359D55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85AD80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01F5C5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E2550F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8A0D15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C8C42A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BE5321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2BEA19F"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24EF2C00"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4F65C852" w14:textId="7CA86B34"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0EC2CB5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$800,00</w:t>
            </w:r>
          </w:p>
        </w:tc>
        <w:tc>
          <w:tcPr>
            <w:tcW w:w="260" w:type="dxa"/>
            <w:tcBorders>
              <w:top w:val="nil"/>
              <w:left w:val="nil"/>
              <w:bottom w:val="nil"/>
              <w:right w:val="nil"/>
            </w:tcBorders>
            <w:shd w:val="clear" w:color="auto" w:fill="auto"/>
            <w:vAlign w:val="center"/>
            <w:hideMark/>
          </w:tcPr>
          <w:p w14:paraId="61FF31AD"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1621A3B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392BCF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4F66F6A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$400,00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3C11A96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$400,00</w:t>
            </w:r>
          </w:p>
        </w:tc>
        <w:tc>
          <w:tcPr>
            <w:tcW w:w="1200" w:type="dxa"/>
            <w:tcBorders>
              <w:top w:val="nil"/>
              <w:left w:val="nil"/>
              <w:bottom w:val="nil"/>
              <w:right w:val="nil"/>
            </w:tcBorders>
            <w:shd w:val="clear" w:color="auto" w:fill="auto"/>
            <w:noWrap/>
            <w:vAlign w:val="bottom"/>
            <w:hideMark/>
          </w:tcPr>
          <w:p w14:paraId="0C9DBA5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A02DCEC"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AE2157C"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E5F286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39D3F0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2869F1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192291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F40561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233834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D40FDB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52EA31"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4F5950D"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677B972"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p>
        </w:tc>
        <w:tc>
          <w:tcPr>
            <w:tcW w:w="935" w:type="dxa"/>
            <w:tcBorders>
              <w:top w:val="nil"/>
              <w:left w:val="nil"/>
              <w:bottom w:val="single" w:sz="4" w:space="0" w:color="auto"/>
              <w:right w:val="nil"/>
            </w:tcBorders>
            <w:shd w:val="clear" w:color="auto" w:fill="auto"/>
            <w:vAlign w:val="center"/>
            <w:hideMark/>
          </w:tcPr>
          <w:p w14:paraId="3A11FBC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5EF5691F"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07CEA3F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1D748B6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1B13C38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nil"/>
              <w:bottom w:val="single" w:sz="4" w:space="0" w:color="000000"/>
              <w:right w:val="single" w:sz="4" w:space="0" w:color="auto"/>
            </w:tcBorders>
            <w:vAlign w:val="center"/>
            <w:hideMark/>
          </w:tcPr>
          <w:p w14:paraId="60401FB3"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170D0F3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B0C7342"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57AEAE79"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63684FC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3C8FD0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0A0B65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07EE5B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F3E8DD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DD4698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8E0C2D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19ED245"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B65124D"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C641AD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7</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5B0F2"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Albino Aguilar Batres</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134218C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Mozo</w:t>
            </w:r>
          </w:p>
        </w:tc>
        <w:tc>
          <w:tcPr>
            <w:tcW w:w="935" w:type="dxa"/>
            <w:tcBorders>
              <w:top w:val="nil"/>
              <w:left w:val="nil"/>
              <w:bottom w:val="nil"/>
              <w:right w:val="nil"/>
            </w:tcBorders>
            <w:shd w:val="clear" w:color="auto" w:fill="auto"/>
            <w:vAlign w:val="center"/>
            <w:hideMark/>
          </w:tcPr>
          <w:p w14:paraId="69BD03E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134C6415"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74A829F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25E7BE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2DC486A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76F0CA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$56,25</w:t>
            </w:r>
          </w:p>
        </w:tc>
        <w:tc>
          <w:tcPr>
            <w:tcW w:w="1200" w:type="dxa"/>
            <w:tcBorders>
              <w:top w:val="nil"/>
              <w:left w:val="nil"/>
              <w:bottom w:val="nil"/>
              <w:right w:val="nil"/>
            </w:tcBorders>
            <w:shd w:val="clear" w:color="auto" w:fill="auto"/>
            <w:noWrap/>
            <w:vAlign w:val="bottom"/>
            <w:hideMark/>
          </w:tcPr>
          <w:p w14:paraId="2A46891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F06FAD1"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9D12998"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6835AE3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E6979E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F7576E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85FE89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26BC7A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BD7D5E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23585C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A5B4B51"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CBCF7EC" w14:textId="77777777" w:rsidTr="00E17927">
        <w:trPr>
          <w:trHeight w:val="315"/>
        </w:trPr>
        <w:tc>
          <w:tcPr>
            <w:tcW w:w="640" w:type="dxa"/>
            <w:vMerge/>
            <w:tcBorders>
              <w:top w:val="nil"/>
              <w:left w:val="single" w:sz="4" w:space="0" w:color="auto"/>
              <w:bottom w:val="single" w:sz="4" w:space="0" w:color="auto"/>
              <w:right w:val="single" w:sz="4" w:space="0" w:color="auto"/>
            </w:tcBorders>
            <w:vAlign w:val="center"/>
            <w:hideMark/>
          </w:tcPr>
          <w:p w14:paraId="1F7C16CD"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76836FA4"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2B5ED71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Aseo Público</w:t>
            </w:r>
          </w:p>
        </w:tc>
        <w:tc>
          <w:tcPr>
            <w:tcW w:w="935" w:type="dxa"/>
            <w:tcBorders>
              <w:top w:val="nil"/>
              <w:left w:val="nil"/>
              <w:bottom w:val="single" w:sz="4" w:space="0" w:color="auto"/>
              <w:right w:val="nil"/>
            </w:tcBorders>
            <w:shd w:val="clear" w:color="auto" w:fill="auto"/>
            <w:vAlign w:val="center"/>
            <w:hideMark/>
          </w:tcPr>
          <w:p w14:paraId="706F938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$187,50</w:t>
            </w:r>
          </w:p>
        </w:tc>
        <w:tc>
          <w:tcPr>
            <w:tcW w:w="260" w:type="dxa"/>
            <w:tcBorders>
              <w:top w:val="nil"/>
              <w:left w:val="nil"/>
              <w:bottom w:val="single" w:sz="4" w:space="0" w:color="auto"/>
              <w:right w:val="nil"/>
            </w:tcBorders>
            <w:shd w:val="clear" w:color="auto" w:fill="auto"/>
            <w:vAlign w:val="center"/>
            <w:hideMark/>
          </w:tcPr>
          <w:p w14:paraId="037AB480"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56B571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1F7BC0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27F45F3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$56,25</w:t>
            </w:r>
          </w:p>
        </w:tc>
        <w:tc>
          <w:tcPr>
            <w:tcW w:w="1227" w:type="dxa"/>
            <w:vMerge/>
            <w:tcBorders>
              <w:top w:val="nil"/>
              <w:left w:val="single" w:sz="4" w:space="0" w:color="auto"/>
              <w:bottom w:val="single" w:sz="4" w:space="0" w:color="000000"/>
              <w:right w:val="single" w:sz="4" w:space="0" w:color="auto"/>
            </w:tcBorders>
            <w:vAlign w:val="center"/>
            <w:hideMark/>
          </w:tcPr>
          <w:p w14:paraId="64F657B6"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598FD5E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7E0EEC1D"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D8520E1"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74B137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636406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A52760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886E1F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998223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C647AA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5C1619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6CA5F76"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EF706C3"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8801292"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r w:rsidRPr="00573AA9">
              <w:rPr>
                <w:rFonts w:ascii="Book Antiqua" w:eastAsia="Times New Roman" w:hAnsi="Book Antiqua" w:cs="Calibri"/>
                <w:color w:val="000000"/>
                <w:szCs w:val="24"/>
                <w:lang w:val="es-ES" w:eastAsia="es-ES"/>
              </w:rPr>
              <w:t xml:space="preserve">María del Rosario </w:t>
            </w:r>
            <w:proofErr w:type="spellStart"/>
            <w:r w:rsidRPr="00573AA9">
              <w:rPr>
                <w:rFonts w:ascii="Book Antiqua" w:eastAsia="Times New Roman" w:hAnsi="Book Antiqua" w:cs="Calibri"/>
                <w:color w:val="000000"/>
                <w:szCs w:val="24"/>
                <w:lang w:val="es-ES" w:eastAsia="es-ES"/>
              </w:rPr>
              <w:t>Badío</w:t>
            </w:r>
            <w:proofErr w:type="spellEnd"/>
            <w:r w:rsidRPr="00573AA9">
              <w:rPr>
                <w:rFonts w:ascii="Book Antiqua" w:eastAsia="Times New Roman" w:hAnsi="Book Antiqua" w:cs="Calibri"/>
                <w:color w:val="000000"/>
                <w:szCs w:val="24"/>
                <w:lang w:val="es-ES" w:eastAsia="es-ES"/>
              </w:rPr>
              <w:t xml:space="preserve"> García</w:t>
            </w:r>
          </w:p>
        </w:tc>
        <w:tc>
          <w:tcPr>
            <w:tcW w:w="935" w:type="dxa"/>
            <w:tcBorders>
              <w:top w:val="nil"/>
              <w:left w:val="nil"/>
              <w:bottom w:val="nil"/>
              <w:right w:val="nil"/>
            </w:tcBorders>
            <w:shd w:val="clear" w:color="auto" w:fill="auto"/>
            <w:noWrap/>
            <w:vAlign w:val="bottom"/>
            <w:hideMark/>
          </w:tcPr>
          <w:p w14:paraId="54552C00"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6285E858"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462F6AD5"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242258AE"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54B0C2E2"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1C31305F"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26195EF1"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65C0065"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0287E90E"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330460B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9FEB01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AB60C8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50BEE1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5B9A7A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E62379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8FC82D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A342EE0"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2EDB2E68"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45CB5A4E" w14:textId="0D3B7A52"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lastRenderedPageBreak/>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255438A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2B0E4219"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5D0A945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9E9D6F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1AE8001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51586E1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$187,50</w:t>
            </w:r>
          </w:p>
        </w:tc>
        <w:tc>
          <w:tcPr>
            <w:tcW w:w="1200" w:type="dxa"/>
            <w:tcBorders>
              <w:top w:val="nil"/>
              <w:left w:val="nil"/>
              <w:bottom w:val="nil"/>
              <w:right w:val="nil"/>
            </w:tcBorders>
            <w:shd w:val="clear" w:color="auto" w:fill="auto"/>
            <w:noWrap/>
            <w:vAlign w:val="bottom"/>
            <w:hideMark/>
          </w:tcPr>
          <w:p w14:paraId="4883316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C0A40B6"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6061643A"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34EE44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499590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9F85EF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85F2CB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6449C7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1343FF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C87281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81AFFFC"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2FA0CB3"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99006AD" w14:textId="6A82E962"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r w:rsidR="0021406C">
              <w:rPr>
                <w:szCs w:val="24"/>
              </w:rPr>
              <w:t>XXXXXXXXXXX</w:t>
            </w:r>
          </w:p>
        </w:tc>
        <w:tc>
          <w:tcPr>
            <w:tcW w:w="935" w:type="dxa"/>
            <w:tcBorders>
              <w:top w:val="nil"/>
              <w:left w:val="nil"/>
              <w:bottom w:val="single" w:sz="4" w:space="0" w:color="auto"/>
              <w:right w:val="nil"/>
            </w:tcBorders>
            <w:shd w:val="clear" w:color="auto" w:fill="auto"/>
            <w:vAlign w:val="center"/>
            <w:hideMark/>
          </w:tcPr>
          <w:p w14:paraId="155CEBD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28D0A4DF"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6751CBF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480A8B1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57879CD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single" w:sz="4" w:space="0" w:color="auto"/>
              <w:bottom w:val="single" w:sz="4" w:space="0" w:color="000000"/>
              <w:right w:val="single" w:sz="4" w:space="0" w:color="auto"/>
            </w:tcBorders>
            <w:vAlign w:val="center"/>
            <w:hideMark/>
          </w:tcPr>
          <w:p w14:paraId="0898E4FC"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6C955B3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8D8DAEB"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2533B1D"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E0FCE4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F68843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7A5A59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8CDBF9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83BA66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36B66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A52C45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4426A6F"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0CBC1DBC"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DC609E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8</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73C82"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Edwin Alexander Martínez Ramos</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065933A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Mozo</w:t>
            </w:r>
          </w:p>
        </w:tc>
        <w:tc>
          <w:tcPr>
            <w:tcW w:w="935" w:type="dxa"/>
            <w:tcBorders>
              <w:top w:val="nil"/>
              <w:left w:val="nil"/>
              <w:bottom w:val="nil"/>
              <w:right w:val="nil"/>
            </w:tcBorders>
            <w:shd w:val="clear" w:color="auto" w:fill="auto"/>
            <w:vAlign w:val="center"/>
            <w:hideMark/>
          </w:tcPr>
          <w:p w14:paraId="271F3AD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$365,00</w:t>
            </w:r>
          </w:p>
        </w:tc>
        <w:tc>
          <w:tcPr>
            <w:tcW w:w="260" w:type="dxa"/>
            <w:tcBorders>
              <w:top w:val="nil"/>
              <w:left w:val="nil"/>
              <w:bottom w:val="nil"/>
              <w:right w:val="nil"/>
            </w:tcBorders>
            <w:shd w:val="clear" w:color="auto" w:fill="auto"/>
            <w:vAlign w:val="center"/>
            <w:hideMark/>
          </w:tcPr>
          <w:p w14:paraId="742184F9"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44F7451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D23185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266A95C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200E60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$54,75</w:t>
            </w:r>
          </w:p>
        </w:tc>
        <w:tc>
          <w:tcPr>
            <w:tcW w:w="1200" w:type="dxa"/>
            <w:tcBorders>
              <w:top w:val="nil"/>
              <w:left w:val="nil"/>
              <w:bottom w:val="nil"/>
              <w:right w:val="nil"/>
            </w:tcBorders>
            <w:shd w:val="clear" w:color="auto" w:fill="auto"/>
            <w:noWrap/>
            <w:vAlign w:val="bottom"/>
            <w:hideMark/>
          </w:tcPr>
          <w:p w14:paraId="5784B81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9970A46"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5271D09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35BC3F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2799A6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E25E3F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EA8816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1794F7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5EA7C9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FBAB06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80F444D"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A06B723" w14:textId="77777777" w:rsidTr="00E17927">
        <w:trPr>
          <w:trHeight w:val="315"/>
        </w:trPr>
        <w:tc>
          <w:tcPr>
            <w:tcW w:w="640" w:type="dxa"/>
            <w:vMerge/>
            <w:tcBorders>
              <w:top w:val="nil"/>
              <w:left w:val="single" w:sz="4" w:space="0" w:color="auto"/>
              <w:bottom w:val="single" w:sz="4" w:space="0" w:color="auto"/>
              <w:right w:val="single" w:sz="4" w:space="0" w:color="auto"/>
            </w:tcBorders>
            <w:vAlign w:val="center"/>
            <w:hideMark/>
          </w:tcPr>
          <w:p w14:paraId="27CD6E05"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0F027C8D"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6D70F2A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Aseo Público</w:t>
            </w:r>
          </w:p>
        </w:tc>
        <w:tc>
          <w:tcPr>
            <w:tcW w:w="935" w:type="dxa"/>
            <w:tcBorders>
              <w:top w:val="nil"/>
              <w:left w:val="nil"/>
              <w:bottom w:val="single" w:sz="4" w:space="0" w:color="auto"/>
              <w:right w:val="nil"/>
            </w:tcBorders>
            <w:shd w:val="clear" w:color="auto" w:fill="auto"/>
            <w:vAlign w:val="center"/>
            <w:hideMark/>
          </w:tcPr>
          <w:p w14:paraId="211AE5A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$182,50</w:t>
            </w:r>
          </w:p>
        </w:tc>
        <w:tc>
          <w:tcPr>
            <w:tcW w:w="260" w:type="dxa"/>
            <w:tcBorders>
              <w:top w:val="nil"/>
              <w:left w:val="nil"/>
              <w:bottom w:val="single" w:sz="4" w:space="0" w:color="auto"/>
              <w:right w:val="nil"/>
            </w:tcBorders>
            <w:shd w:val="clear" w:color="auto" w:fill="auto"/>
            <w:vAlign w:val="center"/>
            <w:hideMark/>
          </w:tcPr>
          <w:p w14:paraId="1FE96654"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5807678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F1A822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2700C8A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$54,75</w:t>
            </w:r>
          </w:p>
        </w:tc>
        <w:tc>
          <w:tcPr>
            <w:tcW w:w="1227" w:type="dxa"/>
            <w:vMerge/>
            <w:tcBorders>
              <w:top w:val="nil"/>
              <w:left w:val="single" w:sz="4" w:space="0" w:color="auto"/>
              <w:bottom w:val="single" w:sz="4" w:space="0" w:color="000000"/>
              <w:right w:val="single" w:sz="4" w:space="0" w:color="auto"/>
            </w:tcBorders>
            <w:vAlign w:val="center"/>
            <w:hideMark/>
          </w:tcPr>
          <w:p w14:paraId="641F3D88"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1D887C7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81B0CCA"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60C6600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355E9A5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9533B5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917721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381744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85705B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D83E8D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878CD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333EC8D"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E5CE5A5"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EAC925B"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proofErr w:type="spellStart"/>
            <w:r w:rsidRPr="00573AA9">
              <w:rPr>
                <w:rFonts w:ascii="Book Antiqua" w:eastAsia="Times New Roman" w:hAnsi="Book Antiqua" w:cs="Calibri"/>
                <w:color w:val="000000"/>
                <w:szCs w:val="24"/>
                <w:lang w:val="es-ES" w:eastAsia="es-ES"/>
              </w:rPr>
              <w:t>Ediccio</w:t>
            </w:r>
            <w:proofErr w:type="spellEnd"/>
            <w:r w:rsidRPr="00573AA9">
              <w:rPr>
                <w:rFonts w:ascii="Book Antiqua" w:eastAsia="Times New Roman" w:hAnsi="Book Antiqua" w:cs="Calibri"/>
                <w:color w:val="000000"/>
                <w:szCs w:val="24"/>
                <w:lang w:val="es-ES" w:eastAsia="es-ES"/>
              </w:rPr>
              <w:t xml:space="preserve"> Antonio Figueroa López</w:t>
            </w:r>
          </w:p>
        </w:tc>
        <w:tc>
          <w:tcPr>
            <w:tcW w:w="935" w:type="dxa"/>
            <w:tcBorders>
              <w:top w:val="nil"/>
              <w:left w:val="nil"/>
              <w:bottom w:val="nil"/>
              <w:right w:val="nil"/>
            </w:tcBorders>
            <w:shd w:val="clear" w:color="auto" w:fill="auto"/>
            <w:noWrap/>
            <w:vAlign w:val="bottom"/>
            <w:hideMark/>
          </w:tcPr>
          <w:p w14:paraId="4D778254"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7CCF9F1D"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44180A21"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94971B9"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419CA8F6"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320ACEA5"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63A64B48"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center"/>
            <w:hideMark/>
          </w:tcPr>
          <w:p w14:paraId="7DA303F6"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1DBE967"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C960A22"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30F7B9D"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40617E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8CF683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7DDA60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D3810A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AE4690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79F1E5F"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3C5DD66"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7CE2E18D" w14:textId="2E303271"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26F3CCB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$365,00</w:t>
            </w:r>
          </w:p>
        </w:tc>
        <w:tc>
          <w:tcPr>
            <w:tcW w:w="260" w:type="dxa"/>
            <w:tcBorders>
              <w:top w:val="nil"/>
              <w:left w:val="nil"/>
              <w:bottom w:val="nil"/>
              <w:right w:val="nil"/>
            </w:tcBorders>
            <w:shd w:val="clear" w:color="auto" w:fill="auto"/>
            <w:vAlign w:val="center"/>
            <w:hideMark/>
          </w:tcPr>
          <w:p w14:paraId="72026BDD"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61F0EB2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27935E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2F16458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0476E94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$182,50</w:t>
            </w:r>
          </w:p>
        </w:tc>
        <w:tc>
          <w:tcPr>
            <w:tcW w:w="1200" w:type="dxa"/>
            <w:tcBorders>
              <w:top w:val="nil"/>
              <w:left w:val="nil"/>
              <w:bottom w:val="nil"/>
              <w:right w:val="nil"/>
            </w:tcBorders>
            <w:shd w:val="clear" w:color="auto" w:fill="auto"/>
            <w:noWrap/>
            <w:vAlign w:val="bottom"/>
            <w:hideMark/>
          </w:tcPr>
          <w:p w14:paraId="60E0CF7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center"/>
            <w:hideMark/>
          </w:tcPr>
          <w:p w14:paraId="2B84E82C"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4CB99D5" w14:textId="77777777" w:rsidR="00573AA9" w:rsidRPr="00573AA9" w:rsidRDefault="00573AA9" w:rsidP="00573AA9">
            <w:pPr>
              <w:spacing w:after="0" w:line="240" w:lineRule="auto"/>
              <w:ind w:firstLineChars="1500" w:firstLine="3000"/>
              <w:rPr>
                <w:rFonts w:eastAsia="Times New Roman"/>
                <w:sz w:val="20"/>
                <w:szCs w:val="20"/>
                <w:lang w:val="es-ES" w:eastAsia="es-ES"/>
              </w:rPr>
            </w:pPr>
          </w:p>
        </w:tc>
        <w:tc>
          <w:tcPr>
            <w:tcW w:w="2046" w:type="dxa"/>
            <w:tcBorders>
              <w:top w:val="nil"/>
              <w:left w:val="nil"/>
              <w:bottom w:val="nil"/>
              <w:right w:val="nil"/>
            </w:tcBorders>
            <w:shd w:val="clear" w:color="auto" w:fill="auto"/>
            <w:noWrap/>
            <w:vAlign w:val="center"/>
            <w:hideMark/>
          </w:tcPr>
          <w:p w14:paraId="31D93C8C"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5F49B3A" w14:textId="77777777" w:rsidR="00573AA9" w:rsidRPr="00573AA9" w:rsidRDefault="00573AA9" w:rsidP="00573AA9">
            <w:pPr>
              <w:spacing w:after="0" w:line="240" w:lineRule="auto"/>
              <w:ind w:firstLineChars="1500" w:firstLine="3000"/>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3F3EE2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003AE7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849382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BFC85C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A5789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40F8DF7"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95DAF9E"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8CB7363" w14:textId="7C7CD079"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r w:rsidR="0021406C">
              <w:rPr>
                <w:szCs w:val="24"/>
              </w:rPr>
              <w:t>XXXXXXXXXXX</w:t>
            </w:r>
          </w:p>
        </w:tc>
        <w:tc>
          <w:tcPr>
            <w:tcW w:w="935" w:type="dxa"/>
            <w:tcBorders>
              <w:top w:val="nil"/>
              <w:left w:val="nil"/>
              <w:bottom w:val="single" w:sz="4" w:space="0" w:color="auto"/>
              <w:right w:val="nil"/>
            </w:tcBorders>
            <w:shd w:val="clear" w:color="auto" w:fill="auto"/>
            <w:vAlign w:val="center"/>
            <w:hideMark/>
          </w:tcPr>
          <w:p w14:paraId="701674E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2890B1BE"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51FF936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54C7886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05C9908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single" w:sz="4" w:space="0" w:color="auto"/>
              <w:bottom w:val="single" w:sz="4" w:space="0" w:color="000000"/>
              <w:right w:val="single" w:sz="4" w:space="0" w:color="auto"/>
            </w:tcBorders>
            <w:vAlign w:val="center"/>
            <w:hideMark/>
          </w:tcPr>
          <w:p w14:paraId="20BB0142"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412C15D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center"/>
            <w:hideMark/>
          </w:tcPr>
          <w:p w14:paraId="534FDE22"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A099B30" w14:textId="77777777" w:rsidR="00573AA9" w:rsidRPr="00573AA9" w:rsidRDefault="00573AA9" w:rsidP="00573AA9">
            <w:pPr>
              <w:spacing w:after="0" w:line="240" w:lineRule="auto"/>
              <w:ind w:firstLineChars="1500" w:firstLine="3000"/>
              <w:rPr>
                <w:rFonts w:eastAsia="Times New Roman"/>
                <w:sz w:val="20"/>
                <w:szCs w:val="20"/>
                <w:lang w:val="es-ES" w:eastAsia="es-ES"/>
              </w:rPr>
            </w:pPr>
          </w:p>
        </w:tc>
        <w:tc>
          <w:tcPr>
            <w:tcW w:w="2046" w:type="dxa"/>
            <w:tcBorders>
              <w:top w:val="nil"/>
              <w:left w:val="nil"/>
              <w:bottom w:val="nil"/>
              <w:right w:val="nil"/>
            </w:tcBorders>
            <w:shd w:val="clear" w:color="auto" w:fill="auto"/>
            <w:noWrap/>
            <w:vAlign w:val="center"/>
            <w:hideMark/>
          </w:tcPr>
          <w:p w14:paraId="1D935C4D"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948C3F9" w14:textId="77777777" w:rsidR="00573AA9" w:rsidRPr="00573AA9" w:rsidRDefault="00573AA9" w:rsidP="00573AA9">
            <w:pPr>
              <w:spacing w:after="0" w:line="240" w:lineRule="auto"/>
              <w:ind w:firstLineChars="1500" w:firstLine="3000"/>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79304A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E26EC7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64A4AA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B1DBB3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EA3CD5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D09BB28"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82F8418" w14:textId="77777777" w:rsidTr="00E17927">
        <w:trPr>
          <w:trHeight w:val="330"/>
        </w:trPr>
        <w:tc>
          <w:tcPr>
            <w:tcW w:w="640" w:type="dxa"/>
            <w:tcBorders>
              <w:top w:val="nil"/>
              <w:left w:val="nil"/>
              <w:bottom w:val="nil"/>
              <w:right w:val="nil"/>
            </w:tcBorders>
            <w:shd w:val="clear" w:color="auto" w:fill="auto"/>
            <w:noWrap/>
            <w:vAlign w:val="bottom"/>
            <w:hideMark/>
          </w:tcPr>
          <w:p w14:paraId="4A27222E" w14:textId="77777777" w:rsidR="00573AA9" w:rsidRPr="00573AA9" w:rsidRDefault="00573AA9" w:rsidP="00573AA9">
            <w:pPr>
              <w:spacing w:after="0" w:line="240" w:lineRule="auto"/>
              <w:jc w:val="center"/>
              <w:rPr>
                <w:rFonts w:eastAsia="Times New Roman"/>
                <w:sz w:val="20"/>
                <w:szCs w:val="20"/>
                <w:lang w:val="es-ES" w:eastAsia="es-ES"/>
              </w:rPr>
            </w:pPr>
          </w:p>
        </w:tc>
        <w:tc>
          <w:tcPr>
            <w:tcW w:w="2029" w:type="dxa"/>
            <w:tcBorders>
              <w:top w:val="nil"/>
              <w:left w:val="nil"/>
              <w:bottom w:val="nil"/>
              <w:right w:val="nil"/>
            </w:tcBorders>
            <w:shd w:val="clear" w:color="auto" w:fill="auto"/>
            <w:noWrap/>
            <w:vAlign w:val="bottom"/>
            <w:hideMark/>
          </w:tcPr>
          <w:p w14:paraId="5A571A1F" w14:textId="77777777" w:rsidR="00573AA9" w:rsidRPr="00573AA9" w:rsidRDefault="00573AA9" w:rsidP="00573AA9">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5A92082D"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F509C49" w14:textId="77777777" w:rsidR="00573AA9" w:rsidRPr="00573AA9" w:rsidRDefault="00573AA9" w:rsidP="00573AA9">
            <w:pPr>
              <w:spacing w:after="0" w:line="240" w:lineRule="auto"/>
              <w:rPr>
                <w:rFonts w:eastAsia="Times New Roman"/>
                <w:sz w:val="20"/>
                <w:szCs w:val="20"/>
                <w:lang w:val="es-ES" w:eastAsia="es-ES"/>
              </w:rPr>
            </w:pPr>
          </w:p>
        </w:tc>
        <w:tc>
          <w:tcPr>
            <w:tcW w:w="1366" w:type="dxa"/>
            <w:tcBorders>
              <w:top w:val="nil"/>
              <w:left w:val="nil"/>
              <w:bottom w:val="nil"/>
              <w:right w:val="nil"/>
            </w:tcBorders>
            <w:shd w:val="clear" w:color="auto" w:fill="auto"/>
            <w:noWrap/>
            <w:vAlign w:val="bottom"/>
            <w:hideMark/>
          </w:tcPr>
          <w:p w14:paraId="4288729D" w14:textId="77777777" w:rsidR="00573AA9" w:rsidRPr="00573AA9" w:rsidRDefault="00573AA9" w:rsidP="00573AA9">
            <w:pPr>
              <w:spacing w:after="0" w:line="240" w:lineRule="auto"/>
              <w:rPr>
                <w:rFonts w:eastAsia="Times New Roman"/>
                <w:sz w:val="20"/>
                <w:szCs w:val="20"/>
                <w:lang w:val="es-ES" w:eastAsia="es-ES"/>
              </w:rPr>
            </w:pPr>
          </w:p>
        </w:tc>
        <w:tc>
          <w:tcPr>
            <w:tcW w:w="935" w:type="dxa"/>
            <w:tcBorders>
              <w:top w:val="nil"/>
              <w:left w:val="nil"/>
              <w:bottom w:val="nil"/>
              <w:right w:val="nil"/>
            </w:tcBorders>
            <w:shd w:val="clear" w:color="auto" w:fill="auto"/>
            <w:vAlign w:val="center"/>
            <w:hideMark/>
          </w:tcPr>
          <w:p w14:paraId="07A1BF90" w14:textId="77777777" w:rsidR="00573AA9" w:rsidRPr="00573AA9" w:rsidRDefault="00573AA9" w:rsidP="00573AA9">
            <w:pPr>
              <w:spacing w:after="0" w:line="240" w:lineRule="auto"/>
              <w:rPr>
                <w:rFonts w:eastAsia="Times New Roman"/>
                <w:sz w:val="20"/>
                <w:szCs w:val="20"/>
                <w:lang w:val="es-ES" w:eastAsia="es-ES"/>
              </w:rPr>
            </w:pPr>
          </w:p>
        </w:tc>
        <w:tc>
          <w:tcPr>
            <w:tcW w:w="260" w:type="dxa"/>
            <w:tcBorders>
              <w:top w:val="nil"/>
              <w:left w:val="nil"/>
              <w:bottom w:val="nil"/>
              <w:right w:val="nil"/>
            </w:tcBorders>
            <w:shd w:val="clear" w:color="auto" w:fill="auto"/>
            <w:vAlign w:val="center"/>
            <w:hideMark/>
          </w:tcPr>
          <w:p w14:paraId="633EB893" w14:textId="77777777" w:rsidR="00573AA9" w:rsidRPr="00573AA9" w:rsidRDefault="00573AA9" w:rsidP="00573AA9">
            <w:pPr>
              <w:spacing w:after="0" w:line="240" w:lineRule="auto"/>
              <w:jc w:val="center"/>
              <w:rPr>
                <w:rFonts w:eastAsia="Times New Roman"/>
                <w:sz w:val="20"/>
                <w:szCs w:val="20"/>
                <w:lang w:val="es-ES" w:eastAsia="es-ES"/>
              </w:rPr>
            </w:pPr>
          </w:p>
        </w:tc>
        <w:tc>
          <w:tcPr>
            <w:tcW w:w="560" w:type="dxa"/>
            <w:tcBorders>
              <w:top w:val="nil"/>
              <w:left w:val="nil"/>
              <w:bottom w:val="nil"/>
              <w:right w:val="nil"/>
            </w:tcBorders>
            <w:shd w:val="clear" w:color="auto" w:fill="auto"/>
            <w:vAlign w:val="center"/>
            <w:hideMark/>
          </w:tcPr>
          <w:p w14:paraId="783BC141" w14:textId="77777777" w:rsidR="00573AA9" w:rsidRPr="00573AA9" w:rsidRDefault="00573AA9" w:rsidP="00573AA9">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2771E35C" w14:textId="77777777" w:rsidR="00573AA9" w:rsidRPr="00573AA9" w:rsidRDefault="00573AA9" w:rsidP="00573AA9">
            <w:pPr>
              <w:spacing w:after="0" w:line="240" w:lineRule="auto"/>
              <w:jc w:val="center"/>
              <w:rPr>
                <w:rFonts w:eastAsia="Times New Roman"/>
                <w:sz w:val="20"/>
                <w:szCs w:val="20"/>
                <w:lang w:val="es-ES" w:eastAsia="es-ES"/>
              </w:rPr>
            </w:pPr>
          </w:p>
        </w:tc>
        <w:tc>
          <w:tcPr>
            <w:tcW w:w="959" w:type="dxa"/>
            <w:tcBorders>
              <w:top w:val="nil"/>
              <w:left w:val="nil"/>
              <w:bottom w:val="nil"/>
              <w:right w:val="nil"/>
            </w:tcBorders>
            <w:shd w:val="clear" w:color="auto" w:fill="auto"/>
            <w:vAlign w:val="center"/>
            <w:hideMark/>
          </w:tcPr>
          <w:p w14:paraId="572C06EE" w14:textId="77777777" w:rsidR="00573AA9" w:rsidRPr="00573AA9" w:rsidRDefault="00573AA9" w:rsidP="00573AA9">
            <w:pPr>
              <w:spacing w:after="0" w:line="240" w:lineRule="auto"/>
              <w:jc w:val="center"/>
              <w:rPr>
                <w:rFonts w:eastAsia="Times New Roman"/>
                <w:sz w:val="20"/>
                <w:szCs w:val="20"/>
                <w:lang w:val="es-ES" w:eastAsia="es-ES"/>
              </w:rPr>
            </w:pPr>
          </w:p>
        </w:tc>
        <w:tc>
          <w:tcPr>
            <w:tcW w:w="1227" w:type="dxa"/>
            <w:tcBorders>
              <w:top w:val="nil"/>
              <w:left w:val="nil"/>
              <w:bottom w:val="nil"/>
              <w:right w:val="nil"/>
            </w:tcBorders>
            <w:shd w:val="clear" w:color="auto" w:fill="auto"/>
            <w:vAlign w:val="center"/>
            <w:hideMark/>
          </w:tcPr>
          <w:p w14:paraId="4F12AF6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ADEEAB1"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4DE4298"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0DADA733"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59F40B3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26040D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A325A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AE788E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F7CCB1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88B0F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3F8B0C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6A23747"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CD88551" w14:textId="77777777" w:rsidTr="00E17927">
        <w:trPr>
          <w:trHeight w:val="315"/>
        </w:trPr>
        <w:tc>
          <w:tcPr>
            <w:tcW w:w="640" w:type="dxa"/>
            <w:tcBorders>
              <w:top w:val="nil"/>
              <w:left w:val="nil"/>
              <w:bottom w:val="nil"/>
              <w:right w:val="nil"/>
            </w:tcBorders>
            <w:shd w:val="clear" w:color="auto" w:fill="auto"/>
            <w:vAlign w:val="center"/>
            <w:hideMark/>
          </w:tcPr>
          <w:p w14:paraId="51EB7CBC" w14:textId="77777777" w:rsidR="00573AA9" w:rsidRPr="00573AA9" w:rsidRDefault="00573AA9" w:rsidP="00573AA9">
            <w:pPr>
              <w:spacing w:after="0" w:line="240" w:lineRule="auto"/>
              <w:jc w:val="center"/>
              <w:rPr>
                <w:rFonts w:eastAsia="Times New Roman"/>
                <w:sz w:val="20"/>
                <w:szCs w:val="20"/>
                <w:lang w:val="es-ES" w:eastAsia="es-ES"/>
              </w:rPr>
            </w:pPr>
          </w:p>
        </w:tc>
        <w:tc>
          <w:tcPr>
            <w:tcW w:w="2029" w:type="dxa"/>
            <w:tcBorders>
              <w:top w:val="nil"/>
              <w:left w:val="nil"/>
              <w:bottom w:val="nil"/>
              <w:right w:val="nil"/>
            </w:tcBorders>
            <w:shd w:val="clear" w:color="auto" w:fill="auto"/>
            <w:vAlign w:val="center"/>
            <w:hideMark/>
          </w:tcPr>
          <w:p w14:paraId="521D276A" w14:textId="77777777" w:rsidR="00573AA9" w:rsidRPr="00573AA9" w:rsidRDefault="00573AA9" w:rsidP="00573AA9">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vAlign w:val="center"/>
            <w:hideMark/>
          </w:tcPr>
          <w:p w14:paraId="437DF5A9"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center"/>
            <w:hideMark/>
          </w:tcPr>
          <w:p w14:paraId="52461A4D" w14:textId="77777777" w:rsidR="00573AA9" w:rsidRPr="00573AA9" w:rsidRDefault="00573AA9" w:rsidP="00573AA9">
            <w:pPr>
              <w:spacing w:after="0" w:line="240" w:lineRule="auto"/>
              <w:rPr>
                <w:rFonts w:eastAsia="Times New Roman"/>
                <w:sz w:val="20"/>
                <w:szCs w:val="20"/>
                <w:lang w:val="es-ES" w:eastAsia="es-ES"/>
              </w:rPr>
            </w:pPr>
          </w:p>
        </w:tc>
        <w:tc>
          <w:tcPr>
            <w:tcW w:w="1366" w:type="dxa"/>
            <w:tcBorders>
              <w:top w:val="nil"/>
              <w:left w:val="nil"/>
              <w:bottom w:val="nil"/>
              <w:right w:val="nil"/>
            </w:tcBorders>
            <w:shd w:val="clear" w:color="auto" w:fill="auto"/>
            <w:vAlign w:val="center"/>
            <w:hideMark/>
          </w:tcPr>
          <w:p w14:paraId="666BE7DE" w14:textId="77777777" w:rsidR="00573AA9" w:rsidRPr="00573AA9" w:rsidRDefault="00573AA9" w:rsidP="00573AA9">
            <w:pPr>
              <w:spacing w:after="0" w:line="240" w:lineRule="auto"/>
              <w:jc w:val="center"/>
              <w:rPr>
                <w:rFonts w:eastAsia="Times New Roman"/>
                <w:sz w:val="20"/>
                <w:szCs w:val="20"/>
                <w:lang w:val="es-ES" w:eastAsia="es-ES"/>
              </w:rPr>
            </w:pPr>
          </w:p>
        </w:tc>
        <w:tc>
          <w:tcPr>
            <w:tcW w:w="935" w:type="dxa"/>
            <w:tcBorders>
              <w:top w:val="nil"/>
              <w:left w:val="nil"/>
              <w:bottom w:val="nil"/>
              <w:right w:val="nil"/>
            </w:tcBorders>
            <w:shd w:val="clear" w:color="auto" w:fill="auto"/>
            <w:vAlign w:val="center"/>
            <w:hideMark/>
          </w:tcPr>
          <w:p w14:paraId="54AB1F11" w14:textId="77777777" w:rsidR="00573AA9" w:rsidRPr="00573AA9" w:rsidRDefault="00573AA9" w:rsidP="00573AA9">
            <w:pPr>
              <w:spacing w:after="0" w:line="240" w:lineRule="auto"/>
              <w:jc w:val="center"/>
              <w:rPr>
                <w:rFonts w:eastAsia="Times New Roman"/>
                <w:sz w:val="20"/>
                <w:szCs w:val="20"/>
                <w:lang w:val="es-ES" w:eastAsia="es-ES"/>
              </w:rPr>
            </w:pPr>
          </w:p>
        </w:tc>
        <w:tc>
          <w:tcPr>
            <w:tcW w:w="260" w:type="dxa"/>
            <w:tcBorders>
              <w:top w:val="nil"/>
              <w:left w:val="nil"/>
              <w:bottom w:val="nil"/>
              <w:right w:val="nil"/>
            </w:tcBorders>
            <w:shd w:val="clear" w:color="auto" w:fill="auto"/>
            <w:vAlign w:val="center"/>
            <w:hideMark/>
          </w:tcPr>
          <w:p w14:paraId="43D3ACD6" w14:textId="77777777" w:rsidR="00573AA9" w:rsidRPr="00573AA9" w:rsidRDefault="00573AA9" w:rsidP="00573AA9">
            <w:pPr>
              <w:spacing w:after="0" w:line="240" w:lineRule="auto"/>
              <w:jc w:val="center"/>
              <w:rPr>
                <w:rFonts w:eastAsia="Times New Roman"/>
                <w:sz w:val="20"/>
                <w:szCs w:val="20"/>
                <w:lang w:val="es-ES" w:eastAsia="es-ES"/>
              </w:rPr>
            </w:pPr>
          </w:p>
        </w:tc>
        <w:tc>
          <w:tcPr>
            <w:tcW w:w="560" w:type="dxa"/>
            <w:tcBorders>
              <w:top w:val="nil"/>
              <w:left w:val="nil"/>
              <w:bottom w:val="nil"/>
              <w:right w:val="nil"/>
            </w:tcBorders>
            <w:shd w:val="clear" w:color="auto" w:fill="auto"/>
            <w:vAlign w:val="center"/>
            <w:hideMark/>
          </w:tcPr>
          <w:p w14:paraId="2A9A6988" w14:textId="77777777" w:rsidR="00573AA9" w:rsidRPr="00573AA9" w:rsidRDefault="00573AA9" w:rsidP="00573AA9">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00CF4D71" w14:textId="77777777" w:rsidR="00573AA9" w:rsidRPr="00573AA9" w:rsidRDefault="00573AA9" w:rsidP="00573AA9">
            <w:pPr>
              <w:spacing w:after="0" w:line="240" w:lineRule="auto"/>
              <w:jc w:val="center"/>
              <w:rPr>
                <w:rFonts w:eastAsia="Times New Roman"/>
                <w:sz w:val="20"/>
                <w:szCs w:val="20"/>
                <w:lang w:val="es-ES" w:eastAsia="es-ES"/>
              </w:rPr>
            </w:pPr>
          </w:p>
        </w:tc>
        <w:tc>
          <w:tcPr>
            <w:tcW w:w="959" w:type="dxa"/>
            <w:tcBorders>
              <w:top w:val="nil"/>
              <w:left w:val="nil"/>
              <w:bottom w:val="nil"/>
              <w:right w:val="nil"/>
            </w:tcBorders>
            <w:shd w:val="clear" w:color="auto" w:fill="auto"/>
            <w:vAlign w:val="center"/>
            <w:hideMark/>
          </w:tcPr>
          <w:p w14:paraId="2BDAA305" w14:textId="77777777" w:rsidR="00573AA9" w:rsidRPr="00573AA9" w:rsidRDefault="00573AA9" w:rsidP="00573AA9">
            <w:pPr>
              <w:spacing w:after="0" w:line="240" w:lineRule="auto"/>
              <w:jc w:val="center"/>
              <w:rPr>
                <w:rFonts w:eastAsia="Times New Roman"/>
                <w:sz w:val="20"/>
                <w:szCs w:val="20"/>
                <w:lang w:val="es-ES" w:eastAsia="es-ES"/>
              </w:rPr>
            </w:pPr>
          </w:p>
        </w:tc>
        <w:tc>
          <w:tcPr>
            <w:tcW w:w="1227" w:type="dxa"/>
            <w:tcBorders>
              <w:top w:val="nil"/>
              <w:left w:val="nil"/>
              <w:bottom w:val="nil"/>
              <w:right w:val="nil"/>
            </w:tcBorders>
            <w:shd w:val="clear" w:color="auto" w:fill="auto"/>
            <w:vAlign w:val="center"/>
            <w:hideMark/>
          </w:tcPr>
          <w:p w14:paraId="7DACCE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985BD6F"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AC14DC6"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4D187D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554ED9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62B936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0C265D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CCA461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6EEED4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711238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78D5D2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53C1403"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38FD4F7" w14:textId="77777777" w:rsidTr="00E17927">
        <w:trPr>
          <w:trHeight w:val="319"/>
        </w:trPr>
        <w:tc>
          <w:tcPr>
            <w:tcW w:w="9862" w:type="dxa"/>
            <w:gridSpan w:val="11"/>
            <w:tcBorders>
              <w:top w:val="nil"/>
              <w:left w:val="nil"/>
              <w:bottom w:val="nil"/>
              <w:right w:val="nil"/>
            </w:tcBorders>
            <w:shd w:val="clear" w:color="auto" w:fill="auto"/>
            <w:noWrap/>
            <w:vAlign w:val="center"/>
            <w:hideMark/>
          </w:tcPr>
          <w:p w14:paraId="597F402D" w14:textId="77777777" w:rsidR="00573AA9" w:rsidRPr="00573AA9" w:rsidRDefault="00573AA9" w:rsidP="00644B11">
            <w:pPr>
              <w:numPr>
                <w:ilvl w:val="0"/>
                <w:numId w:val="99"/>
              </w:numPr>
              <w:spacing w:after="0" w:line="240" w:lineRule="auto"/>
              <w:contextualSpacing/>
              <w:rPr>
                <w:rFonts w:ascii="Book Antiqua" w:eastAsia="Times New Roman" w:hAnsi="Book Antiqua" w:cs="Calibri"/>
                <w:b/>
                <w:bCs/>
                <w:color w:val="000000"/>
                <w:szCs w:val="24"/>
                <w:u w:val="single"/>
                <w:lang w:val="es-ES" w:eastAsia="es-ES"/>
              </w:rPr>
            </w:pPr>
            <w:r w:rsidRPr="00573AA9">
              <w:rPr>
                <w:rFonts w:eastAsia="Times New Roman"/>
                <w:szCs w:val="24"/>
                <w:lang w:val="es-ES" w:eastAsia="es-ES"/>
              </w:rPr>
              <w:t xml:space="preserve">Conceder quince días de vacaciones durante el período comprendido del </w:t>
            </w:r>
            <w:r w:rsidRPr="00573AA9">
              <w:rPr>
                <w:rFonts w:eastAsia="Times New Roman"/>
                <w:b/>
                <w:szCs w:val="24"/>
                <w:lang w:val="es-ES" w:eastAsia="es-ES"/>
              </w:rPr>
              <w:t xml:space="preserve">16 al 30 de </w:t>
            </w:r>
            <w:proofErr w:type="gramStart"/>
            <w:r w:rsidRPr="00573AA9">
              <w:rPr>
                <w:rFonts w:eastAsia="Times New Roman"/>
                <w:b/>
                <w:szCs w:val="24"/>
                <w:lang w:val="es-ES" w:eastAsia="es-ES"/>
              </w:rPr>
              <w:t>Diciembre</w:t>
            </w:r>
            <w:proofErr w:type="gramEnd"/>
            <w:r w:rsidRPr="00573AA9">
              <w:rPr>
                <w:rFonts w:eastAsia="Times New Roman"/>
                <w:b/>
                <w:szCs w:val="24"/>
                <w:lang w:val="es-ES" w:eastAsia="es-ES"/>
              </w:rPr>
              <w:t xml:space="preserve"> 2021</w:t>
            </w:r>
            <w:r w:rsidRPr="00573AA9">
              <w:rPr>
                <w:rFonts w:eastAsia="Times New Roman"/>
                <w:szCs w:val="24"/>
                <w:lang w:val="es-ES" w:eastAsia="es-ES"/>
              </w:rPr>
              <w:t>, cancelándosele el salario base más el 30% de su sueldo al siguiente empleado:</w:t>
            </w:r>
          </w:p>
        </w:tc>
        <w:tc>
          <w:tcPr>
            <w:tcW w:w="1200" w:type="dxa"/>
            <w:tcBorders>
              <w:top w:val="nil"/>
              <w:left w:val="nil"/>
              <w:bottom w:val="nil"/>
              <w:right w:val="nil"/>
            </w:tcBorders>
            <w:shd w:val="clear" w:color="auto" w:fill="auto"/>
            <w:noWrap/>
            <w:vAlign w:val="bottom"/>
            <w:hideMark/>
          </w:tcPr>
          <w:p w14:paraId="01CDF0B1" w14:textId="77777777" w:rsidR="00573AA9" w:rsidRPr="00573AA9" w:rsidRDefault="00573AA9" w:rsidP="00573AA9">
            <w:pPr>
              <w:spacing w:after="0" w:line="240" w:lineRule="auto"/>
              <w:jc w:val="center"/>
              <w:rPr>
                <w:rFonts w:ascii="Book Antiqua" w:eastAsia="Times New Roman" w:hAnsi="Book Antiqua" w:cs="Calibri"/>
                <w:b/>
                <w:bCs/>
                <w:color w:val="000000"/>
                <w:szCs w:val="24"/>
                <w:u w:val="single"/>
                <w:lang w:val="es-ES" w:eastAsia="es-ES"/>
              </w:rPr>
            </w:pPr>
          </w:p>
        </w:tc>
        <w:tc>
          <w:tcPr>
            <w:tcW w:w="2046" w:type="dxa"/>
            <w:tcBorders>
              <w:top w:val="nil"/>
              <w:left w:val="nil"/>
              <w:bottom w:val="nil"/>
              <w:right w:val="nil"/>
            </w:tcBorders>
            <w:shd w:val="clear" w:color="auto" w:fill="auto"/>
            <w:noWrap/>
            <w:vAlign w:val="bottom"/>
            <w:hideMark/>
          </w:tcPr>
          <w:p w14:paraId="549770D2" w14:textId="77777777" w:rsidR="00573AA9" w:rsidRPr="00573AA9" w:rsidRDefault="00573AA9" w:rsidP="00573AA9">
            <w:pPr>
              <w:spacing w:after="0" w:line="240" w:lineRule="auto"/>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50CFFCCF"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56227DD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442AFD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D60CC4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589C5B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171E17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8E3FE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DB202F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2996ED"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13504A7" w14:textId="77777777" w:rsidTr="00E17927">
        <w:trPr>
          <w:trHeight w:val="319"/>
        </w:trPr>
        <w:tc>
          <w:tcPr>
            <w:tcW w:w="640" w:type="dxa"/>
            <w:tcBorders>
              <w:top w:val="nil"/>
              <w:left w:val="nil"/>
              <w:bottom w:val="nil"/>
              <w:right w:val="nil"/>
            </w:tcBorders>
            <w:shd w:val="clear" w:color="auto" w:fill="auto"/>
            <w:noWrap/>
            <w:vAlign w:val="center"/>
            <w:hideMark/>
          </w:tcPr>
          <w:p w14:paraId="6FEA03E2" w14:textId="77777777" w:rsidR="00573AA9" w:rsidRPr="00573AA9" w:rsidRDefault="00573AA9" w:rsidP="00573AA9">
            <w:pPr>
              <w:spacing w:after="0" w:line="240" w:lineRule="auto"/>
              <w:jc w:val="center"/>
              <w:rPr>
                <w:rFonts w:eastAsia="Times New Roman"/>
                <w:sz w:val="20"/>
                <w:szCs w:val="20"/>
                <w:lang w:val="es-ES" w:eastAsia="es-ES"/>
              </w:rPr>
            </w:pPr>
          </w:p>
        </w:tc>
        <w:tc>
          <w:tcPr>
            <w:tcW w:w="2029" w:type="dxa"/>
            <w:tcBorders>
              <w:top w:val="nil"/>
              <w:left w:val="nil"/>
              <w:bottom w:val="nil"/>
              <w:right w:val="nil"/>
            </w:tcBorders>
            <w:shd w:val="clear" w:color="auto" w:fill="auto"/>
            <w:noWrap/>
            <w:vAlign w:val="center"/>
            <w:hideMark/>
          </w:tcPr>
          <w:p w14:paraId="7FA3F48D" w14:textId="77777777" w:rsidR="00573AA9" w:rsidRPr="00573AA9" w:rsidRDefault="00573AA9" w:rsidP="00573AA9">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noWrap/>
            <w:vAlign w:val="center"/>
            <w:hideMark/>
          </w:tcPr>
          <w:p w14:paraId="4FE9C46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center"/>
            <w:hideMark/>
          </w:tcPr>
          <w:p w14:paraId="561F7A27" w14:textId="77777777" w:rsidR="00573AA9" w:rsidRPr="00573AA9" w:rsidRDefault="00573AA9" w:rsidP="00573AA9">
            <w:pPr>
              <w:spacing w:after="0" w:line="240" w:lineRule="auto"/>
              <w:jc w:val="center"/>
              <w:rPr>
                <w:rFonts w:eastAsia="Times New Roman"/>
                <w:sz w:val="20"/>
                <w:szCs w:val="20"/>
                <w:lang w:val="es-ES" w:eastAsia="es-ES"/>
              </w:rPr>
            </w:pPr>
          </w:p>
        </w:tc>
        <w:tc>
          <w:tcPr>
            <w:tcW w:w="1366" w:type="dxa"/>
            <w:tcBorders>
              <w:top w:val="nil"/>
              <w:left w:val="nil"/>
              <w:bottom w:val="nil"/>
              <w:right w:val="nil"/>
            </w:tcBorders>
            <w:shd w:val="clear" w:color="auto" w:fill="auto"/>
            <w:noWrap/>
            <w:vAlign w:val="center"/>
            <w:hideMark/>
          </w:tcPr>
          <w:p w14:paraId="109E1DDC" w14:textId="77777777" w:rsidR="00573AA9" w:rsidRPr="00573AA9" w:rsidRDefault="00573AA9" w:rsidP="00573AA9">
            <w:pPr>
              <w:spacing w:after="0" w:line="240" w:lineRule="auto"/>
              <w:jc w:val="center"/>
              <w:rPr>
                <w:rFonts w:eastAsia="Times New Roman"/>
                <w:sz w:val="20"/>
                <w:szCs w:val="20"/>
                <w:lang w:val="es-ES" w:eastAsia="es-ES"/>
              </w:rPr>
            </w:pPr>
          </w:p>
        </w:tc>
        <w:tc>
          <w:tcPr>
            <w:tcW w:w="935" w:type="dxa"/>
            <w:tcBorders>
              <w:top w:val="nil"/>
              <w:left w:val="nil"/>
              <w:bottom w:val="nil"/>
              <w:right w:val="nil"/>
            </w:tcBorders>
            <w:shd w:val="clear" w:color="auto" w:fill="auto"/>
            <w:noWrap/>
            <w:vAlign w:val="center"/>
            <w:hideMark/>
          </w:tcPr>
          <w:p w14:paraId="1CEC45C9" w14:textId="77777777" w:rsidR="00573AA9" w:rsidRPr="00573AA9" w:rsidRDefault="00573AA9" w:rsidP="00573AA9">
            <w:pPr>
              <w:spacing w:after="0" w:line="240" w:lineRule="auto"/>
              <w:jc w:val="center"/>
              <w:rPr>
                <w:rFonts w:eastAsia="Times New Roman"/>
                <w:sz w:val="20"/>
                <w:szCs w:val="20"/>
                <w:lang w:val="es-ES" w:eastAsia="es-ES"/>
              </w:rPr>
            </w:pPr>
          </w:p>
        </w:tc>
        <w:tc>
          <w:tcPr>
            <w:tcW w:w="260" w:type="dxa"/>
            <w:tcBorders>
              <w:top w:val="nil"/>
              <w:left w:val="nil"/>
              <w:bottom w:val="nil"/>
              <w:right w:val="nil"/>
            </w:tcBorders>
            <w:shd w:val="clear" w:color="auto" w:fill="auto"/>
            <w:noWrap/>
            <w:vAlign w:val="center"/>
            <w:hideMark/>
          </w:tcPr>
          <w:p w14:paraId="2F3DE0B9" w14:textId="77777777" w:rsidR="00573AA9" w:rsidRPr="00573AA9" w:rsidRDefault="00573AA9" w:rsidP="00573AA9">
            <w:pPr>
              <w:spacing w:after="0" w:line="240" w:lineRule="auto"/>
              <w:jc w:val="center"/>
              <w:rPr>
                <w:rFonts w:eastAsia="Times New Roman"/>
                <w:sz w:val="20"/>
                <w:szCs w:val="20"/>
                <w:lang w:val="es-ES" w:eastAsia="es-ES"/>
              </w:rPr>
            </w:pPr>
          </w:p>
        </w:tc>
        <w:tc>
          <w:tcPr>
            <w:tcW w:w="560" w:type="dxa"/>
            <w:tcBorders>
              <w:top w:val="nil"/>
              <w:left w:val="nil"/>
              <w:bottom w:val="nil"/>
              <w:right w:val="nil"/>
            </w:tcBorders>
            <w:shd w:val="clear" w:color="auto" w:fill="auto"/>
            <w:noWrap/>
            <w:vAlign w:val="center"/>
            <w:hideMark/>
          </w:tcPr>
          <w:p w14:paraId="73E2F597" w14:textId="77777777" w:rsidR="00573AA9" w:rsidRPr="00573AA9" w:rsidRDefault="00573AA9" w:rsidP="00573AA9">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noWrap/>
            <w:vAlign w:val="center"/>
            <w:hideMark/>
          </w:tcPr>
          <w:p w14:paraId="64F4A0A2" w14:textId="77777777" w:rsidR="00573AA9" w:rsidRPr="00573AA9" w:rsidRDefault="00573AA9" w:rsidP="00573AA9">
            <w:pPr>
              <w:spacing w:after="0" w:line="240" w:lineRule="auto"/>
              <w:jc w:val="center"/>
              <w:rPr>
                <w:rFonts w:eastAsia="Times New Roman"/>
                <w:sz w:val="20"/>
                <w:szCs w:val="20"/>
                <w:lang w:val="es-ES" w:eastAsia="es-ES"/>
              </w:rPr>
            </w:pPr>
          </w:p>
        </w:tc>
        <w:tc>
          <w:tcPr>
            <w:tcW w:w="959" w:type="dxa"/>
            <w:tcBorders>
              <w:top w:val="nil"/>
              <w:left w:val="nil"/>
              <w:bottom w:val="nil"/>
              <w:right w:val="nil"/>
            </w:tcBorders>
            <w:shd w:val="clear" w:color="auto" w:fill="auto"/>
            <w:noWrap/>
            <w:vAlign w:val="center"/>
            <w:hideMark/>
          </w:tcPr>
          <w:p w14:paraId="17C34D95" w14:textId="77777777" w:rsidR="00573AA9" w:rsidRPr="00573AA9" w:rsidRDefault="00573AA9" w:rsidP="00573AA9">
            <w:pPr>
              <w:spacing w:after="0" w:line="240" w:lineRule="auto"/>
              <w:jc w:val="center"/>
              <w:rPr>
                <w:rFonts w:eastAsia="Times New Roman"/>
                <w:sz w:val="20"/>
                <w:szCs w:val="20"/>
                <w:lang w:val="es-ES" w:eastAsia="es-ES"/>
              </w:rPr>
            </w:pPr>
          </w:p>
        </w:tc>
        <w:tc>
          <w:tcPr>
            <w:tcW w:w="1227" w:type="dxa"/>
            <w:tcBorders>
              <w:top w:val="nil"/>
              <w:left w:val="nil"/>
              <w:bottom w:val="nil"/>
              <w:right w:val="nil"/>
            </w:tcBorders>
            <w:shd w:val="clear" w:color="auto" w:fill="auto"/>
            <w:noWrap/>
            <w:vAlign w:val="center"/>
            <w:hideMark/>
          </w:tcPr>
          <w:p w14:paraId="3A8401B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5432A0A"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CB0A9EF" w14:textId="77777777" w:rsidR="00573AA9" w:rsidRPr="00573AA9" w:rsidRDefault="00573AA9" w:rsidP="00573AA9">
            <w:pPr>
              <w:spacing w:after="0" w:line="240" w:lineRule="auto"/>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07409AC"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EA3C8C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C5A441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DF349B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95F30F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3E664E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8B8A37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E64E28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F523E84"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9B13791" w14:textId="77777777" w:rsidTr="00E17927">
        <w:trPr>
          <w:trHeight w:val="319"/>
        </w:trPr>
        <w:tc>
          <w:tcPr>
            <w:tcW w:w="56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004512"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LINEA 0101</w:t>
            </w:r>
          </w:p>
        </w:tc>
        <w:tc>
          <w:tcPr>
            <w:tcW w:w="4227" w:type="dxa"/>
            <w:gridSpan w:val="6"/>
            <w:tcBorders>
              <w:top w:val="single" w:sz="4" w:space="0" w:color="auto"/>
              <w:left w:val="nil"/>
              <w:bottom w:val="single" w:sz="4" w:space="0" w:color="auto"/>
              <w:right w:val="single" w:sz="4" w:space="0" w:color="auto"/>
            </w:tcBorders>
            <w:shd w:val="clear" w:color="auto" w:fill="auto"/>
            <w:vAlign w:val="center"/>
            <w:hideMark/>
          </w:tcPr>
          <w:p w14:paraId="5766AB8A"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CODIGO 51107</w:t>
            </w:r>
          </w:p>
        </w:tc>
        <w:tc>
          <w:tcPr>
            <w:tcW w:w="1200" w:type="dxa"/>
            <w:tcBorders>
              <w:top w:val="nil"/>
              <w:left w:val="nil"/>
              <w:bottom w:val="nil"/>
              <w:right w:val="nil"/>
            </w:tcBorders>
            <w:shd w:val="clear" w:color="auto" w:fill="auto"/>
            <w:noWrap/>
            <w:vAlign w:val="bottom"/>
            <w:hideMark/>
          </w:tcPr>
          <w:p w14:paraId="18CFAB78"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71F1E85E" w14:textId="77777777" w:rsidR="00573AA9" w:rsidRPr="00573AA9" w:rsidRDefault="00573AA9" w:rsidP="00573AA9">
            <w:pPr>
              <w:spacing w:after="0" w:line="240" w:lineRule="auto"/>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686C4CD1"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DCBD2B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F5F28F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0B47DC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74B000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34D15B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F47BD8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E3F34D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9DC0B7B"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FB52B92" w14:textId="77777777" w:rsidTr="00E17927">
        <w:trPr>
          <w:trHeight w:val="1290"/>
        </w:trPr>
        <w:tc>
          <w:tcPr>
            <w:tcW w:w="640" w:type="dxa"/>
            <w:tcBorders>
              <w:top w:val="nil"/>
              <w:left w:val="single" w:sz="4" w:space="0" w:color="auto"/>
              <w:bottom w:val="nil"/>
              <w:right w:val="nil"/>
            </w:tcBorders>
            <w:shd w:val="clear" w:color="auto" w:fill="auto"/>
            <w:vAlign w:val="center"/>
            <w:hideMark/>
          </w:tcPr>
          <w:p w14:paraId="3EAD6CE6"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roofErr w:type="spellStart"/>
            <w:r w:rsidRPr="00573AA9">
              <w:rPr>
                <w:rFonts w:ascii="Book Antiqua" w:eastAsia="Times New Roman" w:hAnsi="Book Antiqua" w:cs="Calibri"/>
                <w:b/>
                <w:bCs/>
                <w:color w:val="000000"/>
                <w:szCs w:val="24"/>
                <w:lang w:val="es-ES" w:eastAsia="es-ES"/>
              </w:rPr>
              <w:t>N°</w:t>
            </w:r>
            <w:proofErr w:type="spellEnd"/>
          </w:p>
        </w:tc>
        <w:tc>
          <w:tcPr>
            <w:tcW w:w="2429" w:type="dxa"/>
            <w:gridSpan w:val="2"/>
            <w:tcBorders>
              <w:top w:val="single" w:sz="4" w:space="0" w:color="auto"/>
              <w:left w:val="single" w:sz="4" w:space="0" w:color="auto"/>
              <w:bottom w:val="nil"/>
              <w:right w:val="single" w:sz="4" w:space="0" w:color="auto"/>
            </w:tcBorders>
            <w:shd w:val="clear" w:color="auto" w:fill="auto"/>
            <w:vAlign w:val="center"/>
            <w:hideMark/>
          </w:tcPr>
          <w:p w14:paraId="1E378860"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Nombre</w:t>
            </w:r>
          </w:p>
        </w:tc>
        <w:tc>
          <w:tcPr>
            <w:tcW w:w="2566" w:type="dxa"/>
            <w:gridSpan w:val="2"/>
            <w:tcBorders>
              <w:top w:val="single" w:sz="4" w:space="0" w:color="auto"/>
              <w:left w:val="nil"/>
              <w:bottom w:val="nil"/>
              <w:right w:val="single" w:sz="4" w:space="0" w:color="auto"/>
            </w:tcBorders>
            <w:shd w:val="clear" w:color="auto" w:fill="auto"/>
            <w:vAlign w:val="center"/>
            <w:hideMark/>
          </w:tcPr>
          <w:p w14:paraId="53779607"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Cargo y                            Departamento</w:t>
            </w:r>
          </w:p>
        </w:tc>
        <w:tc>
          <w:tcPr>
            <w:tcW w:w="3000" w:type="dxa"/>
            <w:gridSpan w:val="5"/>
            <w:tcBorders>
              <w:top w:val="single" w:sz="4" w:space="0" w:color="auto"/>
              <w:left w:val="nil"/>
              <w:bottom w:val="single" w:sz="4" w:space="0" w:color="auto"/>
              <w:right w:val="single" w:sz="4" w:space="0" w:color="auto"/>
            </w:tcBorders>
            <w:shd w:val="clear" w:color="auto" w:fill="auto"/>
            <w:vAlign w:val="center"/>
            <w:hideMark/>
          </w:tcPr>
          <w:p w14:paraId="2DC36B80"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Cálculo</w:t>
            </w:r>
          </w:p>
        </w:tc>
        <w:tc>
          <w:tcPr>
            <w:tcW w:w="1227" w:type="dxa"/>
            <w:tcBorders>
              <w:top w:val="nil"/>
              <w:left w:val="nil"/>
              <w:bottom w:val="single" w:sz="4" w:space="0" w:color="auto"/>
              <w:right w:val="single" w:sz="4" w:space="0" w:color="auto"/>
            </w:tcBorders>
            <w:shd w:val="clear" w:color="auto" w:fill="auto"/>
            <w:vAlign w:val="center"/>
            <w:hideMark/>
          </w:tcPr>
          <w:p w14:paraId="3CFFE8FD"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Valor de Recargo por Vacación</w:t>
            </w:r>
          </w:p>
        </w:tc>
        <w:tc>
          <w:tcPr>
            <w:tcW w:w="1200" w:type="dxa"/>
            <w:tcBorders>
              <w:top w:val="nil"/>
              <w:left w:val="nil"/>
              <w:bottom w:val="nil"/>
              <w:right w:val="nil"/>
            </w:tcBorders>
            <w:shd w:val="clear" w:color="auto" w:fill="auto"/>
            <w:noWrap/>
            <w:vAlign w:val="bottom"/>
            <w:hideMark/>
          </w:tcPr>
          <w:p w14:paraId="409A036F"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F8284C6" w14:textId="77777777" w:rsidR="00573AA9" w:rsidRPr="00573AA9" w:rsidRDefault="00573AA9" w:rsidP="00573AA9">
            <w:pPr>
              <w:spacing w:after="0" w:line="240" w:lineRule="auto"/>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D2C9CC2"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3386AFF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11A844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15286C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609E72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4F568A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5BBED4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589F81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8FF282D"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4DCB52E1" w14:textId="77777777" w:rsidTr="00E17927">
        <w:trPr>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558F7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D2218"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Jonny Armando Magaña Mejía</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12C1BB1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Motorista</w:t>
            </w:r>
          </w:p>
        </w:tc>
        <w:tc>
          <w:tcPr>
            <w:tcW w:w="935" w:type="dxa"/>
            <w:tcBorders>
              <w:top w:val="nil"/>
              <w:left w:val="nil"/>
              <w:bottom w:val="nil"/>
              <w:right w:val="nil"/>
            </w:tcBorders>
            <w:shd w:val="clear" w:color="auto" w:fill="auto"/>
            <w:vAlign w:val="center"/>
            <w:hideMark/>
          </w:tcPr>
          <w:p w14:paraId="2D3399C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$450,00</w:t>
            </w:r>
          </w:p>
        </w:tc>
        <w:tc>
          <w:tcPr>
            <w:tcW w:w="260" w:type="dxa"/>
            <w:tcBorders>
              <w:top w:val="nil"/>
              <w:left w:val="nil"/>
              <w:bottom w:val="nil"/>
              <w:right w:val="nil"/>
            </w:tcBorders>
            <w:shd w:val="clear" w:color="auto" w:fill="auto"/>
            <w:vAlign w:val="center"/>
            <w:hideMark/>
          </w:tcPr>
          <w:p w14:paraId="2F9E5BA1"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692DF32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2D5D37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001E743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$225,00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2B5C4E3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$67,50</w:t>
            </w:r>
          </w:p>
        </w:tc>
        <w:tc>
          <w:tcPr>
            <w:tcW w:w="1200" w:type="dxa"/>
            <w:tcBorders>
              <w:top w:val="nil"/>
              <w:left w:val="nil"/>
              <w:bottom w:val="nil"/>
              <w:right w:val="nil"/>
            </w:tcBorders>
            <w:shd w:val="clear" w:color="auto" w:fill="auto"/>
            <w:noWrap/>
            <w:vAlign w:val="bottom"/>
            <w:hideMark/>
          </w:tcPr>
          <w:p w14:paraId="0F31B30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0AEF9DB"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53B3EAE6"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3847571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3E4007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CF3A90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AA867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9A22F6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E019B1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EA8D52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E05C109"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1DC3506" w14:textId="77777777" w:rsidTr="00E17927">
        <w:trPr>
          <w:trHeight w:val="66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C376F10"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45AC6CD0"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02D743A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Plantel de </w:t>
            </w:r>
            <w:proofErr w:type="spellStart"/>
            <w:r w:rsidRPr="00573AA9">
              <w:rPr>
                <w:rFonts w:ascii="Book Antiqua" w:eastAsia="Times New Roman" w:hAnsi="Book Antiqua" w:cs="Calibri"/>
                <w:color w:val="000000"/>
                <w:szCs w:val="24"/>
                <w:lang w:val="es-ES" w:eastAsia="es-ES"/>
              </w:rPr>
              <w:t>Maquinaría</w:t>
            </w:r>
            <w:proofErr w:type="spellEnd"/>
            <w:r w:rsidRPr="00573AA9">
              <w:rPr>
                <w:rFonts w:ascii="Book Antiqua" w:eastAsia="Times New Roman" w:hAnsi="Book Antiqua" w:cs="Calibri"/>
                <w:color w:val="000000"/>
                <w:szCs w:val="24"/>
                <w:lang w:val="es-ES" w:eastAsia="es-ES"/>
              </w:rPr>
              <w:t xml:space="preserve"> y Equipo</w:t>
            </w:r>
          </w:p>
        </w:tc>
        <w:tc>
          <w:tcPr>
            <w:tcW w:w="935" w:type="dxa"/>
            <w:tcBorders>
              <w:top w:val="nil"/>
              <w:left w:val="nil"/>
              <w:bottom w:val="single" w:sz="4" w:space="0" w:color="auto"/>
              <w:right w:val="nil"/>
            </w:tcBorders>
            <w:shd w:val="clear" w:color="auto" w:fill="auto"/>
            <w:vAlign w:val="center"/>
            <w:hideMark/>
          </w:tcPr>
          <w:p w14:paraId="174B1A3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$225,00</w:t>
            </w:r>
          </w:p>
        </w:tc>
        <w:tc>
          <w:tcPr>
            <w:tcW w:w="260" w:type="dxa"/>
            <w:tcBorders>
              <w:top w:val="nil"/>
              <w:left w:val="nil"/>
              <w:bottom w:val="single" w:sz="4" w:space="0" w:color="auto"/>
              <w:right w:val="nil"/>
            </w:tcBorders>
            <w:shd w:val="clear" w:color="auto" w:fill="auto"/>
            <w:vAlign w:val="center"/>
            <w:hideMark/>
          </w:tcPr>
          <w:p w14:paraId="37395A78"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2E5077B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600CDA2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6819F8F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$67,50</w:t>
            </w:r>
          </w:p>
        </w:tc>
        <w:tc>
          <w:tcPr>
            <w:tcW w:w="1227" w:type="dxa"/>
            <w:vMerge/>
            <w:tcBorders>
              <w:top w:val="nil"/>
              <w:left w:val="single" w:sz="4" w:space="0" w:color="auto"/>
              <w:bottom w:val="single" w:sz="4" w:space="0" w:color="000000"/>
              <w:right w:val="single" w:sz="4" w:space="0" w:color="auto"/>
            </w:tcBorders>
            <w:vAlign w:val="center"/>
            <w:hideMark/>
          </w:tcPr>
          <w:p w14:paraId="4771CE30"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73FFDDD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9EDF86A"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95FD1A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6BFAB0A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B5817D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D9761D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391E4B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F00891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2970E5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0D1BA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9EADAE5"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0575E069"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7EAD2A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9F9E8B"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José Eliú Paz </w:t>
            </w:r>
            <w:proofErr w:type="spellStart"/>
            <w:r w:rsidRPr="00573AA9">
              <w:rPr>
                <w:rFonts w:ascii="Book Antiqua" w:eastAsia="Times New Roman" w:hAnsi="Book Antiqua" w:cs="Calibri"/>
                <w:color w:val="000000"/>
                <w:szCs w:val="24"/>
                <w:lang w:val="es-ES" w:eastAsia="es-ES"/>
              </w:rPr>
              <w:t>Dominguez</w:t>
            </w:r>
            <w:proofErr w:type="spellEnd"/>
          </w:p>
        </w:tc>
        <w:tc>
          <w:tcPr>
            <w:tcW w:w="2566" w:type="dxa"/>
            <w:gridSpan w:val="2"/>
            <w:tcBorders>
              <w:top w:val="single" w:sz="4" w:space="0" w:color="auto"/>
              <w:left w:val="nil"/>
              <w:bottom w:val="nil"/>
              <w:right w:val="single" w:sz="4" w:space="0" w:color="000000"/>
            </w:tcBorders>
            <w:shd w:val="clear" w:color="auto" w:fill="auto"/>
            <w:vAlign w:val="center"/>
            <w:hideMark/>
          </w:tcPr>
          <w:p w14:paraId="0492007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Albañil</w:t>
            </w:r>
          </w:p>
        </w:tc>
        <w:tc>
          <w:tcPr>
            <w:tcW w:w="935" w:type="dxa"/>
            <w:tcBorders>
              <w:top w:val="nil"/>
              <w:left w:val="nil"/>
              <w:bottom w:val="nil"/>
              <w:right w:val="nil"/>
            </w:tcBorders>
            <w:shd w:val="clear" w:color="auto" w:fill="auto"/>
            <w:vAlign w:val="center"/>
            <w:hideMark/>
          </w:tcPr>
          <w:p w14:paraId="70293B2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$465,00</w:t>
            </w:r>
          </w:p>
        </w:tc>
        <w:tc>
          <w:tcPr>
            <w:tcW w:w="260" w:type="dxa"/>
            <w:tcBorders>
              <w:top w:val="nil"/>
              <w:left w:val="nil"/>
              <w:bottom w:val="nil"/>
              <w:right w:val="nil"/>
            </w:tcBorders>
            <w:shd w:val="clear" w:color="auto" w:fill="auto"/>
            <w:vAlign w:val="center"/>
            <w:hideMark/>
          </w:tcPr>
          <w:p w14:paraId="78D0655E"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6DCDCB8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B06923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16238E5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$232,50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D19457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$69,75</w:t>
            </w:r>
          </w:p>
        </w:tc>
        <w:tc>
          <w:tcPr>
            <w:tcW w:w="1200" w:type="dxa"/>
            <w:tcBorders>
              <w:top w:val="nil"/>
              <w:left w:val="nil"/>
              <w:bottom w:val="nil"/>
              <w:right w:val="nil"/>
            </w:tcBorders>
            <w:shd w:val="clear" w:color="auto" w:fill="auto"/>
            <w:noWrap/>
            <w:vAlign w:val="bottom"/>
            <w:hideMark/>
          </w:tcPr>
          <w:p w14:paraId="7D8B1BE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5CBB65BB"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C3AA2E8"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0886E4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CFC7FE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DC2908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C2FC1A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F24A3A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BA7B0F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B3C9F0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FAE1C05"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856B905" w14:textId="77777777" w:rsidTr="00E17927">
        <w:trPr>
          <w:trHeight w:val="645"/>
        </w:trPr>
        <w:tc>
          <w:tcPr>
            <w:tcW w:w="640" w:type="dxa"/>
            <w:vMerge/>
            <w:tcBorders>
              <w:top w:val="nil"/>
              <w:left w:val="single" w:sz="4" w:space="0" w:color="auto"/>
              <w:bottom w:val="single" w:sz="4" w:space="0" w:color="auto"/>
              <w:right w:val="single" w:sz="4" w:space="0" w:color="auto"/>
            </w:tcBorders>
            <w:vAlign w:val="center"/>
            <w:hideMark/>
          </w:tcPr>
          <w:p w14:paraId="162EC189"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1AC370C0"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nil"/>
              <w:bottom w:val="single" w:sz="4" w:space="0" w:color="auto"/>
              <w:right w:val="single" w:sz="4" w:space="0" w:color="000000"/>
            </w:tcBorders>
            <w:shd w:val="clear" w:color="auto" w:fill="auto"/>
            <w:vAlign w:val="center"/>
            <w:hideMark/>
          </w:tcPr>
          <w:p w14:paraId="56C9304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Mantenimiento de Bienes Municipales</w:t>
            </w:r>
          </w:p>
        </w:tc>
        <w:tc>
          <w:tcPr>
            <w:tcW w:w="935" w:type="dxa"/>
            <w:tcBorders>
              <w:top w:val="nil"/>
              <w:left w:val="nil"/>
              <w:bottom w:val="single" w:sz="4" w:space="0" w:color="auto"/>
              <w:right w:val="nil"/>
            </w:tcBorders>
            <w:shd w:val="clear" w:color="auto" w:fill="auto"/>
            <w:vAlign w:val="center"/>
            <w:hideMark/>
          </w:tcPr>
          <w:p w14:paraId="7F4D9B9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$232,50</w:t>
            </w:r>
          </w:p>
        </w:tc>
        <w:tc>
          <w:tcPr>
            <w:tcW w:w="260" w:type="dxa"/>
            <w:tcBorders>
              <w:top w:val="nil"/>
              <w:left w:val="nil"/>
              <w:bottom w:val="single" w:sz="4" w:space="0" w:color="auto"/>
              <w:right w:val="nil"/>
            </w:tcBorders>
            <w:shd w:val="clear" w:color="auto" w:fill="auto"/>
            <w:vAlign w:val="center"/>
            <w:hideMark/>
          </w:tcPr>
          <w:p w14:paraId="5F569F22"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923CCD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D77419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331CB2C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$69,75</w:t>
            </w:r>
          </w:p>
        </w:tc>
        <w:tc>
          <w:tcPr>
            <w:tcW w:w="1227" w:type="dxa"/>
            <w:vMerge/>
            <w:tcBorders>
              <w:top w:val="nil"/>
              <w:left w:val="single" w:sz="4" w:space="0" w:color="auto"/>
              <w:bottom w:val="single" w:sz="4" w:space="0" w:color="000000"/>
              <w:right w:val="single" w:sz="4" w:space="0" w:color="auto"/>
            </w:tcBorders>
            <w:vAlign w:val="center"/>
            <w:hideMark/>
          </w:tcPr>
          <w:p w14:paraId="6F040DA1"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098BCB4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530345E1"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F9C9AB6"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5E80704"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162088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8EF233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9263F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B69B6D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198587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C8742A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C13A2BC"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0F33AD63"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204F3E5"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r w:rsidRPr="00573AA9">
              <w:rPr>
                <w:rFonts w:ascii="Book Antiqua" w:eastAsia="Times New Roman" w:hAnsi="Book Antiqua" w:cs="Calibri"/>
                <w:color w:val="000000"/>
                <w:szCs w:val="24"/>
                <w:lang w:val="es-ES" w:eastAsia="es-ES"/>
              </w:rPr>
              <w:t>José Rafael Paz Morales</w:t>
            </w:r>
          </w:p>
        </w:tc>
        <w:tc>
          <w:tcPr>
            <w:tcW w:w="935" w:type="dxa"/>
            <w:tcBorders>
              <w:top w:val="nil"/>
              <w:left w:val="nil"/>
              <w:bottom w:val="nil"/>
              <w:right w:val="nil"/>
            </w:tcBorders>
            <w:shd w:val="clear" w:color="auto" w:fill="auto"/>
            <w:noWrap/>
            <w:vAlign w:val="bottom"/>
            <w:hideMark/>
          </w:tcPr>
          <w:p w14:paraId="730D746D"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66386A70"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1D5839CF"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5CAE7BFC"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2CD75ED2"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5D5D63D2"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62CB5EB5"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2EFD236A"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4044754C"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D54ABA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44993E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5BC299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E9528F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B50E5F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9931FF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C3DAA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4CD9E02"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357DFB0"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4C8F6FC7" w14:textId="29AFAD31"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35C003B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$465,00</w:t>
            </w:r>
          </w:p>
        </w:tc>
        <w:tc>
          <w:tcPr>
            <w:tcW w:w="260" w:type="dxa"/>
            <w:tcBorders>
              <w:top w:val="nil"/>
              <w:left w:val="nil"/>
              <w:bottom w:val="nil"/>
              <w:right w:val="nil"/>
            </w:tcBorders>
            <w:shd w:val="clear" w:color="auto" w:fill="auto"/>
            <w:vAlign w:val="center"/>
            <w:hideMark/>
          </w:tcPr>
          <w:p w14:paraId="225AE523"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141533E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C74E3A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7B4D98F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$232,50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6AF210C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$232,50</w:t>
            </w:r>
          </w:p>
        </w:tc>
        <w:tc>
          <w:tcPr>
            <w:tcW w:w="1200" w:type="dxa"/>
            <w:tcBorders>
              <w:top w:val="nil"/>
              <w:left w:val="nil"/>
              <w:bottom w:val="nil"/>
              <w:right w:val="nil"/>
            </w:tcBorders>
            <w:shd w:val="clear" w:color="auto" w:fill="auto"/>
            <w:noWrap/>
            <w:vAlign w:val="bottom"/>
            <w:hideMark/>
          </w:tcPr>
          <w:p w14:paraId="637A5C1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82AAD73"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484CF43C"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B428B5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2E992B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5AED3E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F03C85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F2A7F4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C61015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07D0B7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82DE284"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2AE362A"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D2D0E9F" w14:textId="7445314A"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r w:rsidR="0021406C">
              <w:rPr>
                <w:szCs w:val="24"/>
              </w:rPr>
              <w:t>XXXXXXXXXXX</w:t>
            </w:r>
          </w:p>
        </w:tc>
        <w:tc>
          <w:tcPr>
            <w:tcW w:w="935" w:type="dxa"/>
            <w:tcBorders>
              <w:top w:val="nil"/>
              <w:left w:val="nil"/>
              <w:bottom w:val="single" w:sz="4" w:space="0" w:color="auto"/>
              <w:right w:val="nil"/>
            </w:tcBorders>
            <w:shd w:val="clear" w:color="auto" w:fill="auto"/>
            <w:vAlign w:val="center"/>
            <w:hideMark/>
          </w:tcPr>
          <w:p w14:paraId="3496BFA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16426379"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0BEEE69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6710C2D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09105ED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nil"/>
              <w:bottom w:val="single" w:sz="4" w:space="0" w:color="000000"/>
              <w:right w:val="single" w:sz="4" w:space="0" w:color="auto"/>
            </w:tcBorders>
            <w:vAlign w:val="center"/>
            <w:hideMark/>
          </w:tcPr>
          <w:p w14:paraId="54144888"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292F7A1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D6BF21E"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513424FD"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587BF1A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5F345A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0C4D0C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98AD88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EA0C81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92A2AE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1BC0B9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616C5C8"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0819A721"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060BF0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E2EBC"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Patricia Mercedes </w:t>
            </w:r>
            <w:proofErr w:type="spellStart"/>
            <w:r w:rsidRPr="00573AA9">
              <w:rPr>
                <w:rFonts w:ascii="Book Antiqua" w:eastAsia="Times New Roman" w:hAnsi="Book Antiqua" w:cs="Calibri"/>
                <w:color w:val="000000"/>
                <w:szCs w:val="24"/>
                <w:lang w:val="es-ES" w:eastAsia="es-ES"/>
              </w:rPr>
              <w:t>Jimenez</w:t>
            </w:r>
            <w:proofErr w:type="spellEnd"/>
            <w:r w:rsidRPr="00573AA9">
              <w:rPr>
                <w:rFonts w:ascii="Book Antiqua" w:eastAsia="Times New Roman" w:hAnsi="Book Antiqua" w:cs="Calibri"/>
                <w:color w:val="000000"/>
                <w:szCs w:val="24"/>
                <w:lang w:val="es-ES" w:eastAsia="es-ES"/>
              </w:rPr>
              <w:t xml:space="preserve"> Paredes</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3BA3DA6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Asistente</w:t>
            </w:r>
          </w:p>
        </w:tc>
        <w:tc>
          <w:tcPr>
            <w:tcW w:w="935" w:type="dxa"/>
            <w:tcBorders>
              <w:top w:val="nil"/>
              <w:left w:val="nil"/>
              <w:bottom w:val="nil"/>
              <w:right w:val="nil"/>
            </w:tcBorders>
            <w:shd w:val="clear" w:color="auto" w:fill="auto"/>
            <w:vAlign w:val="center"/>
            <w:hideMark/>
          </w:tcPr>
          <w:p w14:paraId="17FEA83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$365,00</w:t>
            </w:r>
          </w:p>
        </w:tc>
        <w:tc>
          <w:tcPr>
            <w:tcW w:w="260" w:type="dxa"/>
            <w:tcBorders>
              <w:top w:val="nil"/>
              <w:left w:val="nil"/>
              <w:bottom w:val="nil"/>
              <w:right w:val="nil"/>
            </w:tcBorders>
            <w:shd w:val="clear" w:color="auto" w:fill="auto"/>
            <w:vAlign w:val="center"/>
            <w:hideMark/>
          </w:tcPr>
          <w:p w14:paraId="1F88170E"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42E93C1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8B32D8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5CE742F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$182,50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2F0158F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$54,75</w:t>
            </w:r>
          </w:p>
        </w:tc>
        <w:tc>
          <w:tcPr>
            <w:tcW w:w="1200" w:type="dxa"/>
            <w:tcBorders>
              <w:top w:val="nil"/>
              <w:left w:val="nil"/>
              <w:bottom w:val="nil"/>
              <w:right w:val="nil"/>
            </w:tcBorders>
            <w:shd w:val="clear" w:color="auto" w:fill="auto"/>
            <w:noWrap/>
            <w:vAlign w:val="bottom"/>
            <w:hideMark/>
          </w:tcPr>
          <w:p w14:paraId="61BF0E5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7996F1AE"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EC28FA1"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90CF13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08EFA7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82B6A4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499888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1177AC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CCCCF7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83FAA6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D7A4E45"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6025D68" w14:textId="77777777" w:rsidTr="00E17927">
        <w:trPr>
          <w:trHeight w:val="315"/>
        </w:trPr>
        <w:tc>
          <w:tcPr>
            <w:tcW w:w="640" w:type="dxa"/>
            <w:vMerge/>
            <w:tcBorders>
              <w:top w:val="nil"/>
              <w:left w:val="single" w:sz="4" w:space="0" w:color="auto"/>
              <w:bottom w:val="single" w:sz="4" w:space="0" w:color="auto"/>
              <w:right w:val="single" w:sz="4" w:space="0" w:color="auto"/>
            </w:tcBorders>
            <w:vAlign w:val="center"/>
            <w:hideMark/>
          </w:tcPr>
          <w:p w14:paraId="5B2D4C6B"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73D97DE2"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79BF3F3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Promoción Social</w:t>
            </w:r>
          </w:p>
        </w:tc>
        <w:tc>
          <w:tcPr>
            <w:tcW w:w="935" w:type="dxa"/>
            <w:tcBorders>
              <w:top w:val="nil"/>
              <w:left w:val="nil"/>
              <w:bottom w:val="single" w:sz="4" w:space="0" w:color="auto"/>
              <w:right w:val="nil"/>
            </w:tcBorders>
            <w:shd w:val="clear" w:color="auto" w:fill="auto"/>
            <w:vAlign w:val="center"/>
            <w:hideMark/>
          </w:tcPr>
          <w:p w14:paraId="38E8DB0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$182,50</w:t>
            </w:r>
          </w:p>
        </w:tc>
        <w:tc>
          <w:tcPr>
            <w:tcW w:w="260" w:type="dxa"/>
            <w:tcBorders>
              <w:top w:val="nil"/>
              <w:left w:val="nil"/>
              <w:bottom w:val="single" w:sz="4" w:space="0" w:color="auto"/>
              <w:right w:val="nil"/>
            </w:tcBorders>
            <w:shd w:val="clear" w:color="auto" w:fill="auto"/>
            <w:vAlign w:val="center"/>
            <w:hideMark/>
          </w:tcPr>
          <w:p w14:paraId="582852DE"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E0003F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1A5C5A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4F9B2DE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$54,75</w:t>
            </w:r>
          </w:p>
        </w:tc>
        <w:tc>
          <w:tcPr>
            <w:tcW w:w="1227" w:type="dxa"/>
            <w:vMerge/>
            <w:tcBorders>
              <w:top w:val="nil"/>
              <w:left w:val="single" w:sz="4" w:space="0" w:color="auto"/>
              <w:bottom w:val="single" w:sz="4" w:space="0" w:color="000000"/>
              <w:right w:val="single" w:sz="4" w:space="0" w:color="auto"/>
            </w:tcBorders>
            <w:vAlign w:val="center"/>
            <w:hideMark/>
          </w:tcPr>
          <w:p w14:paraId="0F3C6876"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1B8033A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2049B39B"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467C0E69"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041A87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1E89A4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37430E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B83BDF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81C911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AF6F4B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F164C9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5854DB1"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B835F3D"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53C66461"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r w:rsidRPr="00573AA9">
              <w:rPr>
                <w:rFonts w:ascii="Book Antiqua" w:eastAsia="Times New Roman" w:hAnsi="Book Antiqua" w:cs="Calibri"/>
                <w:color w:val="000000"/>
                <w:szCs w:val="24"/>
                <w:lang w:val="es-ES" w:eastAsia="es-ES"/>
              </w:rPr>
              <w:t xml:space="preserve">Lizbeth Xiomara </w:t>
            </w:r>
            <w:proofErr w:type="spellStart"/>
            <w:r w:rsidRPr="00573AA9">
              <w:rPr>
                <w:rFonts w:ascii="Book Antiqua" w:eastAsia="Times New Roman" w:hAnsi="Book Antiqua" w:cs="Calibri"/>
                <w:color w:val="000000"/>
                <w:szCs w:val="24"/>
                <w:lang w:val="es-ES" w:eastAsia="es-ES"/>
              </w:rPr>
              <w:t>Dominguez</w:t>
            </w:r>
            <w:proofErr w:type="spellEnd"/>
            <w:r w:rsidRPr="00573AA9">
              <w:rPr>
                <w:rFonts w:ascii="Book Antiqua" w:eastAsia="Times New Roman" w:hAnsi="Book Antiqua" w:cs="Calibri"/>
                <w:color w:val="000000"/>
                <w:szCs w:val="24"/>
                <w:lang w:val="es-ES" w:eastAsia="es-ES"/>
              </w:rPr>
              <w:t xml:space="preserve"> Mejía</w:t>
            </w:r>
          </w:p>
        </w:tc>
        <w:tc>
          <w:tcPr>
            <w:tcW w:w="935" w:type="dxa"/>
            <w:tcBorders>
              <w:top w:val="nil"/>
              <w:left w:val="nil"/>
              <w:bottom w:val="nil"/>
              <w:right w:val="nil"/>
            </w:tcBorders>
            <w:shd w:val="clear" w:color="auto" w:fill="auto"/>
            <w:noWrap/>
            <w:vAlign w:val="bottom"/>
            <w:hideMark/>
          </w:tcPr>
          <w:p w14:paraId="7D05B1FB"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5E89D4BB"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68B2EF29"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338DE0F2"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64FB70B7"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1D1FFD4A"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6F44CD6E"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D89F517"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08C3E3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F3B62B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446592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9D6E4C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413048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8A07F6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044C1F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8D25DB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961799D"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51EA93F"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59E993E1" w14:textId="72115473"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70DB0E1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$365,00</w:t>
            </w:r>
          </w:p>
        </w:tc>
        <w:tc>
          <w:tcPr>
            <w:tcW w:w="260" w:type="dxa"/>
            <w:tcBorders>
              <w:top w:val="nil"/>
              <w:left w:val="nil"/>
              <w:bottom w:val="nil"/>
              <w:right w:val="nil"/>
            </w:tcBorders>
            <w:shd w:val="clear" w:color="auto" w:fill="auto"/>
            <w:vAlign w:val="center"/>
            <w:hideMark/>
          </w:tcPr>
          <w:p w14:paraId="1EB81253"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16A3B3C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134808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7634A85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$182,50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5D2A185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$182,50</w:t>
            </w:r>
          </w:p>
        </w:tc>
        <w:tc>
          <w:tcPr>
            <w:tcW w:w="1200" w:type="dxa"/>
            <w:tcBorders>
              <w:top w:val="nil"/>
              <w:left w:val="nil"/>
              <w:bottom w:val="nil"/>
              <w:right w:val="nil"/>
            </w:tcBorders>
            <w:shd w:val="clear" w:color="auto" w:fill="auto"/>
            <w:noWrap/>
            <w:vAlign w:val="bottom"/>
            <w:hideMark/>
          </w:tcPr>
          <w:p w14:paraId="32F5D28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B9B1D21"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8B92D6B"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63101EB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C7718D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000B91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6C957D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53B743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4E6A14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EC5C9D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4DD9EB7"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962C155"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144FBCC4" w14:textId="12EF8EB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r w:rsidR="0021406C">
              <w:rPr>
                <w:szCs w:val="24"/>
              </w:rPr>
              <w:t>XXXXXXXXXXX</w:t>
            </w:r>
          </w:p>
        </w:tc>
        <w:tc>
          <w:tcPr>
            <w:tcW w:w="935" w:type="dxa"/>
            <w:tcBorders>
              <w:top w:val="nil"/>
              <w:left w:val="nil"/>
              <w:bottom w:val="single" w:sz="4" w:space="0" w:color="auto"/>
              <w:right w:val="nil"/>
            </w:tcBorders>
            <w:shd w:val="clear" w:color="auto" w:fill="auto"/>
            <w:vAlign w:val="center"/>
            <w:hideMark/>
          </w:tcPr>
          <w:p w14:paraId="52096DB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4EC3D0E3"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49317D8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0AA8FDC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101BB5E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nil"/>
              <w:bottom w:val="single" w:sz="4" w:space="0" w:color="000000"/>
              <w:right w:val="single" w:sz="4" w:space="0" w:color="auto"/>
            </w:tcBorders>
            <w:vAlign w:val="center"/>
            <w:hideMark/>
          </w:tcPr>
          <w:p w14:paraId="121EEC4A"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475B864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D3B693A"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0B408D39"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6766B3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7FB2C7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9E4A54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3A5271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1D8EA0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996FE7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0ADC31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5236190"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43FFD20B"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C9FA28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4</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C2922"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Yesenia Del Carmen Salazar Figueroa</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2032C77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Mozo</w:t>
            </w:r>
          </w:p>
        </w:tc>
        <w:tc>
          <w:tcPr>
            <w:tcW w:w="935" w:type="dxa"/>
            <w:tcBorders>
              <w:top w:val="nil"/>
              <w:left w:val="nil"/>
              <w:bottom w:val="nil"/>
              <w:right w:val="nil"/>
            </w:tcBorders>
            <w:shd w:val="clear" w:color="auto" w:fill="auto"/>
            <w:vAlign w:val="center"/>
            <w:hideMark/>
          </w:tcPr>
          <w:p w14:paraId="571A9FA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336AD24F"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2412ECF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51A093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52E0470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01113B9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$56,25</w:t>
            </w:r>
          </w:p>
        </w:tc>
        <w:tc>
          <w:tcPr>
            <w:tcW w:w="1200" w:type="dxa"/>
            <w:tcBorders>
              <w:top w:val="nil"/>
              <w:left w:val="nil"/>
              <w:bottom w:val="nil"/>
              <w:right w:val="nil"/>
            </w:tcBorders>
            <w:shd w:val="clear" w:color="auto" w:fill="auto"/>
            <w:noWrap/>
            <w:vAlign w:val="bottom"/>
            <w:hideMark/>
          </w:tcPr>
          <w:p w14:paraId="0D28199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5669F0B2"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943CF4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97349C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6E15A1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E49EA4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4ACF83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ABC053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A20ECA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C232B5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C437C2D"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815D096" w14:textId="77777777" w:rsidTr="00E17927">
        <w:trPr>
          <w:trHeight w:val="315"/>
        </w:trPr>
        <w:tc>
          <w:tcPr>
            <w:tcW w:w="640" w:type="dxa"/>
            <w:vMerge/>
            <w:tcBorders>
              <w:top w:val="nil"/>
              <w:left w:val="single" w:sz="4" w:space="0" w:color="auto"/>
              <w:bottom w:val="single" w:sz="4" w:space="0" w:color="auto"/>
              <w:right w:val="single" w:sz="4" w:space="0" w:color="auto"/>
            </w:tcBorders>
            <w:vAlign w:val="center"/>
            <w:hideMark/>
          </w:tcPr>
          <w:p w14:paraId="4829C809"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05EBEB86"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46B7168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Aseo Público</w:t>
            </w:r>
          </w:p>
        </w:tc>
        <w:tc>
          <w:tcPr>
            <w:tcW w:w="935" w:type="dxa"/>
            <w:tcBorders>
              <w:top w:val="nil"/>
              <w:left w:val="nil"/>
              <w:bottom w:val="single" w:sz="4" w:space="0" w:color="auto"/>
              <w:right w:val="nil"/>
            </w:tcBorders>
            <w:shd w:val="clear" w:color="auto" w:fill="auto"/>
            <w:vAlign w:val="center"/>
            <w:hideMark/>
          </w:tcPr>
          <w:p w14:paraId="78E7D7E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$187,50</w:t>
            </w:r>
          </w:p>
        </w:tc>
        <w:tc>
          <w:tcPr>
            <w:tcW w:w="260" w:type="dxa"/>
            <w:tcBorders>
              <w:top w:val="nil"/>
              <w:left w:val="nil"/>
              <w:bottom w:val="single" w:sz="4" w:space="0" w:color="auto"/>
              <w:right w:val="nil"/>
            </w:tcBorders>
            <w:shd w:val="clear" w:color="auto" w:fill="auto"/>
            <w:vAlign w:val="center"/>
            <w:hideMark/>
          </w:tcPr>
          <w:p w14:paraId="7152FF8D"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822B27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6247A6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4077D991"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$56,25</w:t>
            </w:r>
          </w:p>
        </w:tc>
        <w:tc>
          <w:tcPr>
            <w:tcW w:w="1227" w:type="dxa"/>
            <w:vMerge/>
            <w:tcBorders>
              <w:top w:val="nil"/>
              <w:left w:val="single" w:sz="4" w:space="0" w:color="auto"/>
              <w:bottom w:val="single" w:sz="4" w:space="0" w:color="000000"/>
              <w:right w:val="single" w:sz="4" w:space="0" w:color="auto"/>
            </w:tcBorders>
            <w:vAlign w:val="center"/>
            <w:hideMark/>
          </w:tcPr>
          <w:p w14:paraId="50E272F4"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1A60EE5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3A3F7BE"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463E4BB"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574A8FF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281826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D75299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2C9AD8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E139AF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12CDE0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4EACC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2462569"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3348258"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57EFE11C"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r w:rsidRPr="00573AA9">
              <w:rPr>
                <w:rFonts w:ascii="Book Antiqua" w:eastAsia="Times New Roman" w:hAnsi="Book Antiqua" w:cs="Calibri"/>
                <w:color w:val="000000"/>
                <w:szCs w:val="24"/>
                <w:lang w:val="es-ES" w:eastAsia="es-ES"/>
              </w:rPr>
              <w:t xml:space="preserve">María del Rosario </w:t>
            </w:r>
            <w:proofErr w:type="spellStart"/>
            <w:r w:rsidRPr="00573AA9">
              <w:rPr>
                <w:rFonts w:ascii="Book Antiqua" w:eastAsia="Times New Roman" w:hAnsi="Book Antiqua" w:cs="Calibri"/>
                <w:color w:val="000000"/>
                <w:szCs w:val="24"/>
                <w:lang w:val="es-ES" w:eastAsia="es-ES"/>
              </w:rPr>
              <w:t>Badío</w:t>
            </w:r>
            <w:proofErr w:type="spellEnd"/>
            <w:r w:rsidRPr="00573AA9">
              <w:rPr>
                <w:rFonts w:ascii="Book Antiqua" w:eastAsia="Times New Roman" w:hAnsi="Book Antiqua" w:cs="Calibri"/>
                <w:color w:val="000000"/>
                <w:szCs w:val="24"/>
                <w:lang w:val="es-ES" w:eastAsia="es-ES"/>
              </w:rPr>
              <w:t xml:space="preserve"> García</w:t>
            </w:r>
          </w:p>
        </w:tc>
        <w:tc>
          <w:tcPr>
            <w:tcW w:w="935" w:type="dxa"/>
            <w:tcBorders>
              <w:top w:val="nil"/>
              <w:left w:val="nil"/>
              <w:bottom w:val="nil"/>
              <w:right w:val="nil"/>
            </w:tcBorders>
            <w:shd w:val="clear" w:color="auto" w:fill="auto"/>
            <w:noWrap/>
            <w:vAlign w:val="bottom"/>
            <w:hideMark/>
          </w:tcPr>
          <w:p w14:paraId="289BDF1E"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7ECB439B"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56ED9CF9" w14:textId="77777777" w:rsidR="00573AA9" w:rsidRPr="00573AA9" w:rsidRDefault="00573AA9" w:rsidP="00573AA9">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74ABEC79" w14:textId="77777777" w:rsidR="00573AA9" w:rsidRPr="00573AA9" w:rsidRDefault="00573AA9" w:rsidP="00573AA9">
            <w:pPr>
              <w:spacing w:after="0" w:line="240" w:lineRule="auto"/>
              <w:rPr>
                <w:rFonts w:eastAsia="Times New Roman"/>
                <w:sz w:val="20"/>
                <w:szCs w:val="20"/>
                <w:lang w:val="es-ES" w:eastAsia="es-ES"/>
              </w:rPr>
            </w:pPr>
          </w:p>
        </w:tc>
        <w:tc>
          <w:tcPr>
            <w:tcW w:w="959" w:type="dxa"/>
            <w:tcBorders>
              <w:top w:val="nil"/>
              <w:left w:val="nil"/>
              <w:bottom w:val="nil"/>
              <w:right w:val="single" w:sz="4" w:space="0" w:color="auto"/>
            </w:tcBorders>
            <w:shd w:val="clear" w:color="auto" w:fill="auto"/>
            <w:noWrap/>
            <w:vAlign w:val="bottom"/>
            <w:hideMark/>
          </w:tcPr>
          <w:p w14:paraId="029BCD01"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nil"/>
              <w:left w:val="nil"/>
              <w:bottom w:val="nil"/>
              <w:right w:val="single" w:sz="4" w:space="0" w:color="auto"/>
            </w:tcBorders>
            <w:shd w:val="clear" w:color="auto" w:fill="auto"/>
            <w:vAlign w:val="center"/>
            <w:hideMark/>
          </w:tcPr>
          <w:p w14:paraId="2E145A55"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5DDA46D8"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9DCC6C1"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45C19E5F"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FE58E8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49ADAF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3CE24F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66D1AA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2A378D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45FAE9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5B9B29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004621A"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117911F"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40795065" w14:textId="1BD20C94"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090E183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7CC3FAE6"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057D529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3D699F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4ADD5F2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$187,50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29989E3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$187,50</w:t>
            </w:r>
          </w:p>
        </w:tc>
        <w:tc>
          <w:tcPr>
            <w:tcW w:w="1200" w:type="dxa"/>
            <w:tcBorders>
              <w:top w:val="nil"/>
              <w:left w:val="nil"/>
              <w:bottom w:val="nil"/>
              <w:right w:val="nil"/>
            </w:tcBorders>
            <w:shd w:val="clear" w:color="auto" w:fill="auto"/>
            <w:noWrap/>
            <w:vAlign w:val="bottom"/>
            <w:hideMark/>
          </w:tcPr>
          <w:p w14:paraId="5EFA29D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E2363F0"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6EBDB152"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E488D66"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065709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E9C8E3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709CE5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E3ED0E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AE1F9B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A352D8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5217F26"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0498FD5A"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0273492" w14:textId="2957B726"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NIT:</w:t>
            </w:r>
            <w:r w:rsidRPr="00573AA9">
              <w:rPr>
                <w:rFonts w:ascii="Book Antiqua" w:eastAsia="Times New Roman" w:hAnsi="Book Antiqua" w:cs="Calibri"/>
                <w:color w:val="000000"/>
                <w:szCs w:val="24"/>
                <w:lang w:val="es-ES" w:eastAsia="es-ES"/>
              </w:rPr>
              <w:t xml:space="preserve"> </w:t>
            </w:r>
            <w:r w:rsidR="0021406C">
              <w:rPr>
                <w:szCs w:val="24"/>
              </w:rPr>
              <w:t>XXXXXXXXXXX</w:t>
            </w:r>
          </w:p>
        </w:tc>
        <w:tc>
          <w:tcPr>
            <w:tcW w:w="935" w:type="dxa"/>
            <w:tcBorders>
              <w:top w:val="nil"/>
              <w:left w:val="nil"/>
              <w:bottom w:val="single" w:sz="4" w:space="0" w:color="auto"/>
              <w:right w:val="nil"/>
            </w:tcBorders>
            <w:shd w:val="clear" w:color="auto" w:fill="auto"/>
            <w:vAlign w:val="center"/>
            <w:hideMark/>
          </w:tcPr>
          <w:p w14:paraId="6B18848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26A01CEF"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6782CF2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2052965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1B5F3D4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single" w:sz="4" w:space="0" w:color="auto"/>
              <w:bottom w:val="single" w:sz="4" w:space="0" w:color="000000"/>
              <w:right w:val="single" w:sz="4" w:space="0" w:color="auto"/>
            </w:tcBorders>
            <w:vAlign w:val="center"/>
            <w:hideMark/>
          </w:tcPr>
          <w:p w14:paraId="2FBEE8A5"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49EFD49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10BB65BF"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003B0F68"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4CAB30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F43718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968449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01CB6F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8A4E93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994C77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BB5E9B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CD2F8A1"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0843A4B" w14:textId="77777777" w:rsidTr="00E17927">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C3C166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42371"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Alfredo Antonio Recinos Fajardo</w:t>
            </w:r>
          </w:p>
        </w:tc>
        <w:tc>
          <w:tcPr>
            <w:tcW w:w="2566" w:type="dxa"/>
            <w:gridSpan w:val="2"/>
            <w:tcBorders>
              <w:top w:val="single" w:sz="4" w:space="0" w:color="auto"/>
              <w:left w:val="single" w:sz="4" w:space="0" w:color="auto"/>
              <w:bottom w:val="nil"/>
              <w:right w:val="single" w:sz="4" w:space="0" w:color="000000"/>
            </w:tcBorders>
            <w:shd w:val="clear" w:color="auto" w:fill="auto"/>
            <w:vAlign w:val="center"/>
            <w:hideMark/>
          </w:tcPr>
          <w:p w14:paraId="73407E8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Liniero</w:t>
            </w:r>
          </w:p>
        </w:tc>
        <w:tc>
          <w:tcPr>
            <w:tcW w:w="935" w:type="dxa"/>
            <w:tcBorders>
              <w:top w:val="nil"/>
              <w:left w:val="nil"/>
              <w:bottom w:val="nil"/>
              <w:right w:val="nil"/>
            </w:tcBorders>
            <w:shd w:val="clear" w:color="auto" w:fill="auto"/>
            <w:vAlign w:val="center"/>
            <w:hideMark/>
          </w:tcPr>
          <w:p w14:paraId="0C4361D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$600,00</w:t>
            </w:r>
          </w:p>
        </w:tc>
        <w:tc>
          <w:tcPr>
            <w:tcW w:w="260" w:type="dxa"/>
            <w:tcBorders>
              <w:top w:val="nil"/>
              <w:left w:val="nil"/>
              <w:bottom w:val="nil"/>
              <w:right w:val="nil"/>
            </w:tcBorders>
            <w:shd w:val="clear" w:color="auto" w:fill="auto"/>
            <w:vAlign w:val="center"/>
            <w:hideMark/>
          </w:tcPr>
          <w:p w14:paraId="100CD8DC"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57E8376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2A24F3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27C516C5"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$300,00</w:t>
            </w:r>
          </w:p>
        </w:tc>
        <w:tc>
          <w:tcPr>
            <w:tcW w:w="1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F0742BC"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$90,00</w:t>
            </w:r>
          </w:p>
        </w:tc>
        <w:tc>
          <w:tcPr>
            <w:tcW w:w="1200" w:type="dxa"/>
            <w:tcBorders>
              <w:top w:val="nil"/>
              <w:left w:val="nil"/>
              <w:bottom w:val="nil"/>
              <w:right w:val="nil"/>
            </w:tcBorders>
            <w:shd w:val="clear" w:color="auto" w:fill="auto"/>
            <w:noWrap/>
            <w:vAlign w:val="bottom"/>
            <w:hideMark/>
          </w:tcPr>
          <w:p w14:paraId="6497F57F"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4B1E2C1"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754C2E2"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79C5177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92309E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03EACC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F76C59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A877C1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AB03B5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5E199C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AD535F9"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60108473" w14:textId="77777777" w:rsidTr="00E17927">
        <w:trPr>
          <w:trHeight w:val="315"/>
        </w:trPr>
        <w:tc>
          <w:tcPr>
            <w:tcW w:w="640" w:type="dxa"/>
            <w:vMerge/>
            <w:tcBorders>
              <w:top w:val="nil"/>
              <w:left w:val="single" w:sz="4" w:space="0" w:color="auto"/>
              <w:bottom w:val="single" w:sz="4" w:space="0" w:color="auto"/>
              <w:right w:val="single" w:sz="4" w:space="0" w:color="auto"/>
            </w:tcBorders>
            <w:vAlign w:val="center"/>
            <w:hideMark/>
          </w:tcPr>
          <w:p w14:paraId="5BBD28DC"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02D5630E"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566" w:type="dxa"/>
            <w:gridSpan w:val="2"/>
            <w:tcBorders>
              <w:top w:val="nil"/>
              <w:left w:val="single" w:sz="4" w:space="0" w:color="auto"/>
              <w:bottom w:val="single" w:sz="4" w:space="0" w:color="auto"/>
              <w:right w:val="single" w:sz="4" w:space="0" w:color="000000"/>
            </w:tcBorders>
            <w:shd w:val="clear" w:color="auto" w:fill="auto"/>
            <w:vAlign w:val="center"/>
            <w:hideMark/>
          </w:tcPr>
          <w:p w14:paraId="4F45CF7A"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Ingeniería Eléctrica</w:t>
            </w:r>
          </w:p>
        </w:tc>
        <w:tc>
          <w:tcPr>
            <w:tcW w:w="935" w:type="dxa"/>
            <w:tcBorders>
              <w:top w:val="nil"/>
              <w:left w:val="nil"/>
              <w:bottom w:val="single" w:sz="4" w:space="0" w:color="auto"/>
              <w:right w:val="nil"/>
            </w:tcBorders>
            <w:shd w:val="clear" w:color="auto" w:fill="auto"/>
            <w:vAlign w:val="center"/>
            <w:hideMark/>
          </w:tcPr>
          <w:p w14:paraId="4435486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$300,00</w:t>
            </w:r>
          </w:p>
        </w:tc>
        <w:tc>
          <w:tcPr>
            <w:tcW w:w="260" w:type="dxa"/>
            <w:tcBorders>
              <w:top w:val="nil"/>
              <w:left w:val="nil"/>
              <w:bottom w:val="single" w:sz="4" w:space="0" w:color="auto"/>
              <w:right w:val="nil"/>
            </w:tcBorders>
            <w:shd w:val="clear" w:color="auto" w:fill="auto"/>
            <w:vAlign w:val="center"/>
            <w:hideMark/>
          </w:tcPr>
          <w:p w14:paraId="4B28448E"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62DAD5F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04EA75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single" w:sz="4" w:space="0" w:color="auto"/>
              <w:right w:val="single" w:sz="4" w:space="0" w:color="auto"/>
            </w:tcBorders>
            <w:shd w:val="clear" w:color="auto" w:fill="auto"/>
            <w:vAlign w:val="center"/>
            <w:hideMark/>
          </w:tcPr>
          <w:p w14:paraId="64777DB0"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$90,00</w:t>
            </w:r>
          </w:p>
        </w:tc>
        <w:tc>
          <w:tcPr>
            <w:tcW w:w="1227" w:type="dxa"/>
            <w:vMerge/>
            <w:tcBorders>
              <w:top w:val="nil"/>
              <w:left w:val="single" w:sz="4" w:space="0" w:color="auto"/>
              <w:bottom w:val="single" w:sz="4" w:space="0" w:color="000000"/>
              <w:right w:val="single" w:sz="4" w:space="0" w:color="auto"/>
            </w:tcBorders>
            <w:vAlign w:val="center"/>
            <w:hideMark/>
          </w:tcPr>
          <w:p w14:paraId="571DC026"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2B6159A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50B9526E"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709C1BFA"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FEA33BE"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6CFC57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BD7E82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4F1422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682EDC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7E842C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455DC0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CE7B4D0"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C1B1AC4" w14:textId="77777777" w:rsidTr="00E17927">
        <w:trPr>
          <w:trHeight w:val="330"/>
        </w:trPr>
        <w:tc>
          <w:tcPr>
            <w:tcW w:w="640" w:type="dxa"/>
            <w:tcBorders>
              <w:top w:val="nil"/>
              <w:left w:val="nil"/>
              <w:bottom w:val="nil"/>
              <w:right w:val="nil"/>
            </w:tcBorders>
            <w:shd w:val="clear" w:color="auto" w:fill="auto"/>
            <w:noWrap/>
            <w:vAlign w:val="bottom"/>
            <w:hideMark/>
          </w:tcPr>
          <w:p w14:paraId="74B61766" w14:textId="77777777" w:rsidR="00573AA9" w:rsidRPr="00573AA9" w:rsidRDefault="00573AA9" w:rsidP="00573AA9">
            <w:pPr>
              <w:spacing w:after="0" w:line="240" w:lineRule="auto"/>
              <w:jc w:val="center"/>
              <w:rPr>
                <w:rFonts w:eastAsia="Times New Roman"/>
                <w:sz w:val="20"/>
                <w:szCs w:val="20"/>
                <w:lang w:val="es-ES" w:eastAsia="es-ES"/>
              </w:rPr>
            </w:pPr>
          </w:p>
        </w:tc>
        <w:tc>
          <w:tcPr>
            <w:tcW w:w="2029" w:type="dxa"/>
            <w:tcBorders>
              <w:top w:val="nil"/>
              <w:left w:val="nil"/>
              <w:bottom w:val="nil"/>
              <w:right w:val="nil"/>
            </w:tcBorders>
            <w:shd w:val="clear" w:color="auto" w:fill="auto"/>
            <w:noWrap/>
            <w:vAlign w:val="bottom"/>
            <w:hideMark/>
          </w:tcPr>
          <w:p w14:paraId="08ACAC47" w14:textId="77777777" w:rsidR="00573AA9" w:rsidRPr="00573AA9" w:rsidRDefault="00573AA9" w:rsidP="00573AA9">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6359DBF5"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95840BD" w14:textId="77777777" w:rsidR="00573AA9" w:rsidRPr="00573AA9" w:rsidRDefault="00573AA9" w:rsidP="00573AA9">
            <w:pPr>
              <w:spacing w:after="0" w:line="240" w:lineRule="auto"/>
              <w:rPr>
                <w:rFonts w:eastAsia="Times New Roman"/>
                <w:sz w:val="20"/>
                <w:szCs w:val="20"/>
                <w:lang w:val="es-ES" w:eastAsia="es-ES"/>
              </w:rPr>
            </w:pPr>
          </w:p>
        </w:tc>
        <w:tc>
          <w:tcPr>
            <w:tcW w:w="1366" w:type="dxa"/>
            <w:tcBorders>
              <w:top w:val="nil"/>
              <w:left w:val="nil"/>
              <w:bottom w:val="nil"/>
              <w:right w:val="nil"/>
            </w:tcBorders>
            <w:shd w:val="clear" w:color="auto" w:fill="auto"/>
            <w:noWrap/>
            <w:vAlign w:val="bottom"/>
            <w:hideMark/>
          </w:tcPr>
          <w:p w14:paraId="19B85A5F" w14:textId="77777777" w:rsidR="00573AA9" w:rsidRPr="00573AA9" w:rsidRDefault="00573AA9" w:rsidP="00573AA9">
            <w:pPr>
              <w:spacing w:after="0" w:line="240" w:lineRule="auto"/>
              <w:rPr>
                <w:rFonts w:eastAsia="Times New Roman"/>
                <w:sz w:val="20"/>
                <w:szCs w:val="20"/>
                <w:lang w:val="es-ES" w:eastAsia="es-ES"/>
              </w:rPr>
            </w:pPr>
          </w:p>
        </w:tc>
        <w:tc>
          <w:tcPr>
            <w:tcW w:w="935" w:type="dxa"/>
            <w:tcBorders>
              <w:top w:val="nil"/>
              <w:left w:val="nil"/>
              <w:bottom w:val="nil"/>
              <w:right w:val="nil"/>
            </w:tcBorders>
            <w:shd w:val="clear" w:color="auto" w:fill="auto"/>
            <w:vAlign w:val="center"/>
            <w:hideMark/>
          </w:tcPr>
          <w:p w14:paraId="506F9B78" w14:textId="77777777" w:rsidR="00573AA9" w:rsidRPr="00573AA9" w:rsidRDefault="00573AA9" w:rsidP="00573AA9">
            <w:pPr>
              <w:spacing w:after="0" w:line="240" w:lineRule="auto"/>
              <w:rPr>
                <w:rFonts w:eastAsia="Times New Roman"/>
                <w:sz w:val="20"/>
                <w:szCs w:val="20"/>
                <w:lang w:val="es-ES" w:eastAsia="es-ES"/>
              </w:rPr>
            </w:pPr>
          </w:p>
        </w:tc>
        <w:tc>
          <w:tcPr>
            <w:tcW w:w="260" w:type="dxa"/>
            <w:tcBorders>
              <w:top w:val="nil"/>
              <w:left w:val="nil"/>
              <w:bottom w:val="nil"/>
              <w:right w:val="nil"/>
            </w:tcBorders>
            <w:shd w:val="clear" w:color="auto" w:fill="auto"/>
            <w:vAlign w:val="center"/>
            <w:hideMark/>
          </w:tcPr>
          <w:p w14:paraId="64AC23D5" w14:textId="77777777" w:rsidR="00573AA9" w:rsidRPr="00573AA9" w:rsidRDefault="00573AA9" w:rsidP="00573AA9">
            <w:pPr>
              <w:spacing w:after="0" w:line="240" w:lineRule="auto"/>
              <w:jc w:val="center"/>
              <w:rPr>
                <w:rFonts w:eastAsia="Times New Roman"/>
                <w:sz w:val="20"/>
                <w:szCs w:val="20"/>
                <w:lang w:val="es-ES" w:eastAsia="es-ES"/>
              </w:rPr>
            </w:pPr>
          </w:p>
        </w:tc>
        <w:tc>
          <w:tcPr>
            <w:tcW w:w="560" w:type="dxa"/>
            <w:tcBorders>
              <w:top w:val="nil"/>
              <w:left w:val="nil"/>
              <w:bottom w:val="nil"/>
              <w:right w:val="nil"/>
            </w:tcBorders>
            <w:shd w:val="clear" w:color="auto" w:fill="auto"/>
            <w:vAlign w:val="center"/>
            <w:hideMark/>
          </w:tcPr>
          <w:p w14:paraId="3AE78908" w14:textId="77777777" w:rsidR="00573AA9" w:rsidRPr="00573AA9" w:rsidRDefault="00573AA9" w:rsidP="00573AA9">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5F80CBE6" w14:textId="77777777" w:rsidR="00573AA9" w:rsidRPr="00573AA9" w:rsidRDefault="00573AA9" w:rsidP="00573AA9">
            <w:pPr>
              <w:spacing w:after="0" w:line="240" w:lineRule="auto"/>
              <w:jc w:val="center"/>
              <w:rPr>
                <w:rFonts w:eastAsia="Times New Roman"/>
                <w:sz w:val="20"/>
                <w:szCs w:val="20"/>
                <w:lang w:val="es-ES" w:eastAsia="es-ES"/>
              </w:rPr>
            </w:pPr>
          </w:p>
        </w:tc>
        <w:tc>
          <w:tcPr>
            <w:tcW w:w="959" w:type="dxa"/>
            <w:tcBorders>
              <w:top w:val="nil"/>
              <w:left w:val="nil"/>
              <w:bottom w:val="nil"/>
              <w:right w:val="nil"/>
            </w:tcBorders>
            <w:shd w:val="clear" w:color="auto" w:fill="auto"/>
            <w:vAlign w:val="center"/>
            <w:hideMark/>
          </w:tcPr>
          <w:p w14:paraId="6B1B2825" w14:textId="77777777" w:rsidR="00573AA9" w:rsidRPr="00573AA9" w:rsidRDefault="00573AA9" w:rsidP="00573AA9">
            <w:pPr>
              <w:spacing w:after="0" w:line="240" w:lineRule="auto"/>
              <w:jc w:val="center"/>
              <w:rPr>
                <w:rFonts w:eastAsia="Times New Roman"/>
                <w:sz w:val="20"/>
                <w:szCs w:val="20"/>
                <w:lang w:val="es-ES" w:eastAsia="es-ES"/>
              </w:rPr>
            </w:pPr>
          </w:p>
        </w:tc>
        <w:tc>
          <w:tcPr>
            <w:tcW w:w="1227" w:type="dxa"/>
            <w:tcBorders>
              <w:top w:val="nil"/>
              <w:left w:val="nil"/>
              <w:bottom w:val="nil"/>
              <w:right w:val="nil"/>
            </w:tcBorders>
            <w:shd w:val="clear" w:color="auto" w:fill="auto"/>
            <w:vAlign w:val="center"/>
            <w:hideMark/>
          </w:tcPr>
          <w:p w14:paraId="0BDFFB5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ABB1C97"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6744A5B8"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4F966E04"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5907780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E957A7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787143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41F9A0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B642D9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D37000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2081F0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C9A0768"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59756103" w14:textId="77777777" w:rsidTr="00E17927">
        <w:trPr>
          <w:trHeight w:val="315"/>
        </w:trPr>
        <w:tc>
          <w:tcPr>
            <w:tcW w:w="9862" w:type="dxa"/>
            <w:gridSpan w:val="11"/>
            <w:tcBorders>
              <w:top w:val="nil"/>
              <w:left w:val="nil"/>
              <w:bottom w:val="nil"/>
              <w:right w:val="nil"/>
            </w:tcBorders>
            <w:shd w:val="clear" w:color="auto" w:fill="auto"/>
            <w:vAlign w:val="bottom"/>
            <w:hideMark/>
          </w:tcPr>
          <w:p w14:paraId="56DE9FF4"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35AB29CF"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26FBFB2"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419CCCF"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3CD2DD1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077CB0B"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EB50DC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2DD9E1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B07FE0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CA8AD1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E04B900"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639FB95"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11D5B289" w14:textId="77777777" w:rsidTr="00E17927">
        <w:trPr>
          <w:trHeight w:val="935"/>
        </w:trPr>
        <w:tc>
          <w:tcPr>
            <w:tcW w:w="9862" w:type="dxa"/>
            <w:gridSpan w:val="11"/>
            <w:tcBorders>
              <w:top w:val="nil"/>
              <w:left w:val="nil"/>
              <w:bottom w:val="nil"/>
              <w:right w:val="nil"/>
            </w:tcBorders>
            <w:shd w:val="clear" w:color="auto" w:fill="auto"/>
            <w:vAlign w:val="bottom"/>
            <w:hideMark/>
          </w:tcPr>
          <w:p w14:paraId="0717A0C9" w14:textId="77777777" w:rsidR="00573AA9" w:rsidRPr="00573AA9" w:rsidRDefault="00573AA9" w:rsidP="00573AA9">
            <w:pPr>
              <w:spacing w:after="0" w:line="240" w:lineRule="auto"/>
              <w:jc w:val="both"/>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3.- Que debido a que las vacaciones del Sr. Rigoberto Rosales Oliva quien se desempeña como motorista en el Plantel de </w:t>
            </w:r>
            <w:proofErr w:type="spellStart"/>
            <w:r w:rsidRPr="00573AA9">
              <w:rPr>
                <w:rFonts w:ascii="Book Antiqua" w:eastAsia="Times New Roman" w:hAnsi="Book Antiqua" w:cs="Calibri"/>
                <w:color w:val="000000"/>
                <w:szCs w:val="24"/>
                <w:lang w:val="es-ES" w:eastAsia="es-ES"/>
              </w:rPr>
              <w:t>Maquinaría</w:t>
            </w:r>
            <w:proofErr w:type="spellEnd"/>
            <w:r w:rsidRPr="00573AA9">
              <w:rPr>
                <w:rFonts w:ascii="Book Antiqua" w:eastAsia="Times New Roman" w:hAnsi="Book Antiqua" w:cs="Calibri"/>
                <w:color w:val="000000"/>
                <w:szCs w:val="24"/>
                <w:lang w:val="es-ES" w:eastAsia="es-ES"/>
              </w:rPr>
              <w:t xml:space="preserve"> y Equipo fueron programadas para el periodo comprendido del 16 al 30 de noviembre del 202, es necesaria la contratación de una persona que cubra dicho periodo de acuerdo al siguiente detalle:</w:t>
            </w:r>
          </w:p>
        </w:tc>
        <w:tc>
          <w:tcPr>
            <w:tcW w:w="1200" w:type="dxa"/>
            <w:tcBorders>
              <w:top w:val="nil"/>
              <w:left w:val="nil"/>
              <w:bottom w:val="nil"/>
              <w:right w:val="nil"/>
            </w:tcBorders>
            <w:shd w:val="clear" w:color="auto" w:fill="auto"/>
            <w:noWrap/>
            <w:vAlign w:val="bottom"/>
            <w:hideMark/>
          </w:tcPr>
          <w:p w14:paraId="307FF9B1"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389AB765"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227A6B18"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D6B438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70B24C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18FCF9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51BF57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CA51B8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51D7AC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6FB3C3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F41FEB8"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45166ECF" w14:textId="77777777" w:rsidTr="00E17927">
        <w:trPr>
          <w:trHeight w:val="330"/>
        </w:trPr>
        <w:tc>
          <w:tcPr>
            <w:tcW w:w="640" w:type="dxa"/>
            <w:tcBorders>
              <w:top w:val="nil"/>
              <w:left w:val="nil"/>
              <w:bottom w:val="nil"/>
              <w:right w:val="nil"/>
            </w:tcBorders>
            <w:shd w:val="clear" w:color="auto" w:fill="auto"/>
            <w:noWrap/>
            <w:vAlign w:val="bottom"/>
            <w:hideMark/>
          </w:tcPr>
          <w:p w14:paraId="4E2EF581" w14:textId="77777777" w:rsidR="00573AA9" w:rsidRPr="00573AA9" w:rsidRDefault="00573AA9" w:rsidP="00573AA9">
            <w:pPr>
              <w:spacing w:after="0" w:line="240" w:lineRule="auto"/>
              <w:jc w:val="center"/>
              <w:rPr>
                <w:rFonts w:eastAsia="Times New Roman"/>
                <w:sz w:val="20"/>
                <w:szCs w:val="20"/>
                <w:lang w:val="es-ES" w:eastAsia="es-ES"/>
              </w:rPr>
            </w:pPr>
          </w:p>
        </w:tc>
        <w:tc>
          <w:tcPr>
            <w:tcW w:w="2029" w:type="dxa"/>
            <w:tcBorders>
              <w:top w:val="nil"/>
              <w:left w:val="nil"/>
              <w:bottom w:val="nil"/>
              <w:right w:val="nil"/>
            </w:tcBorders>
            <w:shd w:val="clear" w:color="auto" w:fill="auto"/>
            <w:noWrap/>
            <w:vAlign w:val="bottom"/>
            <w:hideMark/>
          </w:tcPr>
          <w:p w14:paraId="7A8D377E" w14:textId="77777777" w:rsidR="00573AA9" w:rsidRPr="00573AA9" w:rsidRDefault="00573AA9" w:rsidP="00573AA9">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1696D09E" w14:textId="77777777" w:rsidR="00573AA9" w:rsidRPr="00573AA9" w:rsidRDefault="00573AA9" w:rsidP="00573AA9">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2CDE9FB" w14:textId="77777777" w:rsidR="00573AA9" w:rsidRPr="00573AA9" w:rsidRDefault="00573AA9" w:rsidP="00573AA9">
            <w:pPr>
              <w:spacing w:after="0" w:line="240" w:lineRule="auto"/>
              <w:rPr>
                <w:rFonts w:eastAsia="Times New Roman"/>
                <w:sz w:val="20"/>
                <w:szCs w:val="20"/>
                <w:lang w:val="es-ES" w:eastAsia="es-ES"/>
              </w:rPr>
            </w:pPr>
          </w:p>
        </w:tc>
        <w:tc>
          <w:tcPr>
            <w:tcW w:w="1366" w:type="dxa"/>
            <w:tcBorders>
              <w:top w:val="nil"/>
              <w:left w:val="nil"/>
              <w:bottom w:val="nil"/>
              <w:right w:val="nil"/>
            </w:tcBorders>
            <w:shd w:val="clear" w:color="auto" w:fill="auto"/>
            <w:noWrap/>
            <w:vAlign w:val="bottom"/>
            <w:hideMark/>
          </w:tcPr>
          <w:p w14:paraId="20961EF2" w14:textId="77777777" w:rsidR="00573AA9" w:rsidRPr="00573AA9" w:rsidRDefault="00573AA9" w:rsidP="00573AA9">
            <w:pPr>
              <w:spacing w:after="0" w:line="240" w:lineRule="auto"/>
              <w:rPr>
                <w:rFonts w:eastAsia="Times New Roman"/>
                <w:sz w:val="20"/>
                <w:szCs w:val="20"/>
                <w:lang w:val="es-ES" w:eastAsia="es-ES"/>
              </w:rPr>
            </w:pPr>
          </w:p>
        </w:tc>
        <w:tc>
          <w:tcPr>
            <w:tcW w:w="935" w:type="dxa"/>
            <w:tcBorders>
              <w:top w:val="nil"/>
              <w:left w:val="nil"/>
              <w:bottom w:val="nil"/>
              <w:right w:val="nil"/>
            </w:tcBorders>
            <w:shd w:val="clear" w:color="auto" w:fill="auto"/>
            <w:vAlign w:val="center"/>
            <w:hideMark/>
          </w:tcPr>
          <w:p w14:paraId="3A2DFECF" w14:textId="77777777" w:rsidR="00573AA9" w:rsidRPr="00573AA9" w:rsidRDefault="00573AA9" w:rsidP="00573AA9">
            <w:pPr>
              <w:spacing w:after="0" w:line="240" w:lineRule="auto"/>
              <w:rPr>
                <w:rFonts w:eastAsia="Times New Roman"/>
                <w:sz w:val="20"/>
                <w:szCs w:val="20"/>
                <w:lang w:val="es-ES" w:eastAsia="es-ES"/>
              </w:rPr>
            </w:pPr>
          </w:p>
        </w:tc>
        <w:tc>
          <w:tcPr>
            <w:tcW w:w="260" w:type="dxa"/>
            <w:tcBorders>
              <w:top w:val="nil"/>
              <w:left w:val="nil"/>
              <w:bottom w:val="nil"/>
              <w:right w:val="nil"/>
            </w:tcBorders>
            <w:shd w:val="clear" w:color="auto" w:fill="auto"/>
            <w:vAlign w:val="center"/>
            <w:hideMark/>
          </w:tcPr>
          <w:p w14:paraId="11951D53" w14:textId="77777777" w:rsidR="00573AA9" w:rsidRPr="00573AA9" w:rsidRDefault="00573AA9" w:rsidP="00573AA9">
            <w:pPr>
              <w:spacing w:after="0" w:line="240" w:lineRule="auto"/>
              <w:jc w:val="center"/>
              <w:rPr>
                <w:rFonts w:eastAsia="Times New Roman"/>
                <w:sz w:val="20"/>
                <w:szCs w:val="20"/>
                <w:lang w:val="es-ES" w:eastAsia="es-ES"/>
              </w:rPr>
            </w:pPr>
          </w:p>
        </w:tc>
        <w:tc>
          <w:tcPr>
            <w:tcW w:w="560" w:type="dxa"/>
            <w:tcBorders>
              <w:top w:val="nil"/>
              <w:left w:val="nil"/>
              <w:bottom w:val="nil"/>
              <w:right w:val="nil"/>
            </w:tcBorders>
            <w:shd w:val="clear" w:color="auto" w:fill="auto"/>
            <w:vAlign w:val="center"/>
            <w:hideMark/>
          </w:tcPr>
          <w:p w14:paraId="2092AFA1" w14:textId="77777777" w:rsidR="00573AA9" w:rsidRPr="00573AA9" w:rsidRDefault="00573AA9" w:rsidP="00573AA9">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366868FD" w14:textId="77777777" w:rsidR="00573AA9" w:rsidRPr="00573AA9" w:rsidRDefault="00573AA9" w:rsidP="00573AA9">
            <w:pPr>
              <w:spacing w:after="0" w:line="240" w:lineRule="auto"/>
              <w:jc w:val="center"/>
              <w:rPr>
                <w:rFonts w:eastAsia="Times New Roman"/>
                <w:sz w:val="20"/>
                <w:szCs w:val="20"/>
                <w:lang w:val="es-ES" w:eastAsia="es-ES"/>
              </w:rPr>
            </w:pPr>
          </w:p>
        </w:tc>
        <w:tc>
          <w:tcPr>
            <w:tcW w:w="959" w:type="dxa"/>
            <w:tcBorders>
              <w:top w:val="nil"/>
              <w:left w:val="nil"/>
              <w:bottom w:val="nil"/>
              <w:right w:val="nil"/>
            </w:tcBorders>
            <w:shd w:val="clear" w:color="auto" w:fill="auto"/>
            <w:vAlign w:val="center"/>
            <w:hideMark/>
          </w:tcPr>
          <w:p w14:paraId="5E907FE9" w14:textId="77777777" w:rsidR="00573AA9" w:rsidRPr="00573AA9" w:rsidRDefault="00573AA9" w:rsidP="00573AA9">
            <w:pPr>
              <w:spacing w:after="0" w:line="240" w:lineRule="auto"/>
              <w:jc w:val="center"/>
              <w:rPr>
                <w:rFonts w:eastAsia="Times New Roman"/>
                <w:sz w:val="20"/>
                <w:szCs w:val="20"/>
                <w:lang w:val="es-ES" w:eastAsia="es-ES"/>
              </w:rPr>
            </w:pPr>
          </w:p>
        </w:tc>
        <w:tc>
          <w:tcPr>
            <w:tcW w:w="1227" w:type="dxa"/>
            <w:tcBorders>
              <w:top w:val="nil"/>
              <w:left w:val="nil"/>
              <w:bottom w:val="nil"/>
              <w:right w:val="nil"/>
            </w:tcBorders>
            <w:shd w:val="clear" w:color="auto" w:fill="auto"/>
            <w:vAlign w:val="center"/>
            <w:hideMark/>
          </w:tcPr>
          <w:p w14:paraId="6887EAD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149ABE6"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42547650"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D4BBA26"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D310A8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D6E159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33F2A4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946D44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D4A1E0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F6FD86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0CDAEA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DB2F2B9"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682751D" w14:textId="77777777" w:rsidTr="00E17927">
        <w:trPr>
          <w:trHeight w:val="330"/>
        </w:trPr>
        <w:tc>
          <w:tcPr>
            <w:tcW w:w="563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8A5DF9B" w14:textId="77777777"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xml:space="preserve">SUSTITUTO: </w:t>
            </w:r>
            <w:r w:rsidRPr="00573AA9">
              <w:rPr>
                <w:rFonts w:ascii="Book Antiqua" w:eastAsia="Times New Roman" w:hAnsi="Book Antiqua" w:cs="Calibri"/>
                <w:color w:val="000000"/>
                <w:szCs w:val="24"/>
                <w:lang w:val="es-ES" w:eastAsia="es-ES"/>
              </w:rPr>
              <w:t xml:space="preserve">Luis </w:t>
            </w:r>
            <w:proofErr w:type="spellStart"/>
            <w:r w:rsidRPr="00573AA9">
              <w:rPr>
                <w:rFonts w:ascii="Book Antiqua" w:eastAsia="Times New Roman" w:hAnsi="Book Antiqua" w:cs="Calibri"/>
                <w:color w:val="000000"/>
                <w:szCs w:val="24"/>
                <w:lang w:val="es-ES" w:eastAsia="es-ES"/>
              </w:rPr>
              <w:t>Ernrique</w:t>
            </w:r>
            <w:proofErr w:type="spellEnd"/>
            <w:r w:rsidRPr="00573AA9">
              <w:rPr>
                <w:rFonts w:ascii="Book Antiqua" w:eastAsia="Times New Roman" w:hAnsi="Book Antiqua" w:cs="Calibri"/>
                <w:color w:val="000000"/>
                <w:szCs w:val="24"/>
                <w:lang w:val="es-ES" w:eastAsia="es-ES"/>
              </w:rPr>
              <w:t xml:space="preserve"> </w:t>
            </w:r>
            <w:proofErr w:type="spellStart"/>
            <w:r w:rsidRPr="00573AA9">
              <w:rPr>
                <w:rFonts w:ascii="Book Antiqua" w:eastAsia="Times New Roman" w:hAnsi="Book Antiqua" w:cs="Calibri"/>
                <w:color w:val="000000"/>
                <w:szCs w:val="24"/>
                <w:lang w:val="es-ES" w:eastAsia="es-ES"/>
              </w:rPr>
              <w:t>Nuñez</w:t>
            </w:r>
            <w:proofErr w:type="spellEnd"/>
            <w:r w:rsidRPr="00573AA9">
              <w:rPr>
                <w:rFonts w:ascii="Book Antiqua" w:eastAsia="Times New Roman" w:hAnsi="Book Antiqua" w:cs="Calibri"/>
                <w:color w:val="000000"/>
                <w:szCs w:val="24"/>
                <w:lang w:val="es-ES" w:eastAsia="es-ES"/>
              </w:rPr>
              <w:t xml:space="preserve"> Escobar</w:t>
            </w:r>
          </w:p>
        </w:tc>
        <w:tc>
          <w:tcPr>
            <w:tcW w:w="935" w:type="dxa"/>
            <w:tcBorders>
              <w:top w:val="single" w:sz="4" w:space="0" w:color="auto"/>
              <w:left w:val="nil"/>
              <w:bottom w:val="nil"/>
              <w:right w:val="nil"/>
            </w:tcBorders>
            <w:shd w:val="clear" w:color="auto" w:fill="auto"/>
            <w:noWrap/>
            <w:vAlign w:val="bottom"/>
            <w:hideMark/>
          </w:tcPr>
          <w:p w14:paraId="5E800011"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60" w:type="dxa"/>
            <w:tcBorders>
              <w:top w:val="single" w:sz="4" w:space="0" w:color="auto"/>
              <w:left w:val="nil"/>
              <w:bottom w:val="nil"/>
              <w:right w:val="nil"/>
            </w:tcBorders>
            <w:shd w:val="clear" w:color="auto" w:fill="auto"/>
            <w:noWrap/>
            <w:vAlign w:val="bottom"/>
            <w:hideMark/>
          </w:tcPr>
          <w:p w14:paraId="6F8F864E"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single" w:sz="4" w:space="0" w:color="auto"/>
              <w:left w:val="nil"/>
              <w:bottom w:val="nil"/>
              <w:right w:val="nil"/>
            </w:tcBorders>
            <w:shd w:val="clear" w:color="auto" w:fill="auto"/>
            <w:noWrap/>
            <w:vAlign w:val="bottom"/>
            <w:hideMark/>
          </w:tcPr>
          <w:p w14:paraId="70206162"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286" w:type="dxa"/>
            <w:tcBorders>
              <w:top w:val="single" w:sz="4" w:space="0" w:color="auto"/>
              <w:left w:val="nil"/>
              <w:bottom w:val="nil"/>
              <w:right w:val="nil"/>
            </w:tcBorders>
            <w:shd w:val="clear" w:color="auto" w:fill="auto"/>
            <w:noWrap/>
            <w:vAlign w:val="bottom"/>
            <w:hideMark/>
          </w:tcPr>
          <w:p w14:paraId="2544E0F8"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959" w:type="dxa"/>
            <w:tcBorders>
              <w:top w:val="single" w:sz="4" w:space="0" w:color="auto"/>
              <w:left w:val="nil"/>
              <w:bottom w:val="nil"/>
              <w:right w:val="single" w:sz="4" w:space="0" w:color="auto"/>
            </w:tcBorders>
            <w:shd w:val="clear" w:color="auto" w:fill="auto"/>
            <w:noWrap/>
            <w:vAlign w:val="bottom"/>
            <w:hideMark/>
          </w:tcPr>
          <w:p w14:paraId="5E774104" w14:textId="77777777" w:rsidR="00573AA9" w:rsidRPr="00573AA9" w:rsidRDefault="00573AA9" w:rsidP="00573AA9">
            <w:pPr>
              <w:spacing w:after="0" w:line="240" w:lineRule="auto"/>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1227" w:type="dxa"/>
            <w:tcBorders>
              <w:top w:val="single" w:sz="4" w:space="0" w:color="auto"/>
              <w:left w:val="nil"/>
              <w:bottom w:val="nil"/>
              <w:right w:val="single" w:sz="4" w:space="0" w:color="auto"/>
            </w:tcBorders>
            <w:shd w:val="clear" w:color="auto" w:fill="auto"/>
            <w:vAlign w:val="center"/>
            <w:hideMark/>
          </w:tcPr>
          <w:p w14:paraId="200615C4"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SUELDO:</w:t>
            </w:r>
          </w:p>
        </w:tc>
        <w:tc>
          <w:tcPr>
            <w:tcW w:w="1200" w:type="dxa"/>
            <w:tcBorders>
              <w:top w:val="nil"/>
              <w:left w:val="nil"/>
              <w:bottom w:val="nil"/>
              <w:right w:val="nil"/>
            </w:tcBorders>
            <w:shd w:val="clear" w:color="auto" w:fill="auto"/>
            <w:noWrap/>
            <w:vAlign w:val="bottom"/>
            <w:hideMark/>
          </w:tcPr>
          <w:p w14:paraId="247DB57B"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05A7E8C8"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159A03DF"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509332D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A13329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D895AD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96EF7F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12AD2D5"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2E7200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7C38C0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3E07F59"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799394F0" w14:textId="77777777" w:rsidTr="00E17927">
        <w:trPr>
          <w:trHeight w:val="330"/>
        </w:trPr>
        <w:tc>
          <w:tcPr>
            <w:tcW w:w="5635" w:type="dxa"/>
            <w:gridSpan w:val="5"/>
            <w:tcBorders>
              <w:top w:val="nil"/>
              <w:left w:val="single" w:sz="4" w:space="0" w:color="auto"/>
              <w:bottom w:val="nil"/>
              <w:right w:val="single" w:sz="4" w:space="0" w:color="000000"/>
            </w:tcBorders>
            <w:shd w:val="clear" w:color="auto" w:fill="auto"/>
            <w:noWrap/>
            <w:vAlign w:val="center"/>
            <w:hideMark/>
          </w:tcPr>
          <w:p w14:paraId="45D3B612" w14:textId="6F3C1F1D"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DUI:</w:t>
            </w:r>
            <w:r w:rsidRPr="00573AA9">
              <w:rPr>
                <w:rFonts w:ascii="Book Antiqua" w:eastAsia="Times New Roman" w:hAnsi="Book Antiqua" w:cs="Calibri"/>
                <w:color w:val="000000"/>
                <w:szCs w:val="24"/>
                <w:lang w:val="es-ES" w:eastAsia="es-ES"/>
              </w:rPr>
              <w:t xml:space="preserve"> </w:t>
            </w:r>
            <w:r w:rsidR="0021406C">
              <w:rPr>
                <w:szCs w:val="24"/>
              </w:rPr>
              <w:t>XXXXXXX</w:t>
            </w:r>
          </w:p>
        </w:tc>
        <w:tc>
          <w:tcPr>
            <w:tcW w:w="935" w:type="dxa"/>
            <w:tcBorders>
              <w:top w:val="nil"/>
              <w:left w:val="nil"/>
              <w:bottom w:val="nil"/>
              <w:right w:val="nil"/>
            </w:tcBorders>
            <w:shd w:val="clear" w:color="auto" w:fill="auto"/>
            <w:vAlign w:val="center"/>
            <w:hideMark/>
          </w:tcPr>
          <w:p w14:paraId="65FCB6E4"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$500,00</w:t>
            </w:r>
          </w:p>
        </w:tc>
        <w:tc>
          <w:tcPr>
            <w:tcW w:w="260" w:type="dxa"/>
            <w:tcBorders>
              <w:top w:val="nil"/>
              <w:left w:val="nil"/>
              <w:bottom w:val="nil"/>
              <w:right w:val="nil"/>
            </w:tcBorders>
            <w:shd w:val="clear" w:color="auto" w:fill="auto"/>
            <w:vAlign w:val="center"/>
            <w:hideMark/>
          </w:tcPr>
          <w:p w14:paraId="2B012750"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664E03C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9F3A95B"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w:t>
            </w:r>
          </w:p>
        </w:tc>
        <w:tc>
          <w:tcPr>
            <w:tcW w:w="959" w:type="dxa"/>
            <w:tcBorders>
              <w:top w:val="nil"/>
              <w:left w:val="nil"/>
              <w:bottom w:val="nil"/>
              <w:right w:val="single" w:sz="4" w:space="0" w:color="auto"/>
            </w:tcBorders>
            <w:shd w:val="clear" w:color="auto" w:fill="auto"/>
            <w:vAlign w:val="center"/>
            <w:hideMark/>
          </w:tcPr>
          <w:p w14:paraId="73B4ED82"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$250,00</w:t>
            </w:r>
          </w:p>
        </w:tc>
        <w:tc>
          <w:tcPr>
            <w:tcW w:w="1227" w:type="dxa"/>
            <w:vMerge w:val="restart"/>
            <w:tcBorders>
              <w:top w:val="nil"/>
              <w:left w:val="nil"/>
              <w:bottom w:val="single" w:sz="4" w:space="0" w:color="000000"/>
              <w:right w:val="single" w:sz="4" w:space="0" w:color="auto"/>
            </w:tcBorders>
            <w:shd w:val="clear" w:color="auto" w:fill="auto"/>
            <w:vAlign w:val="center"/>
            <w:hideMark/>
          </w:tcPr>
          <w:p w14:paraId="7F08922D"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$250,00</w:t>
            </w:r>
          </w:p>
        </w:tc>
        <w:tc>
          <w:tcPr>
            <w:tcW w:w="1200" w:type="dxa"/>
            <w:tcBorders>
              <w:top w:val="nil"/>
              <w:left w:val="nil"/>
              <w:bottom w:val="nil"/>
              <w:right w:val="nil"/>
            </w:tcBorders>
            <w:shd w:val="clear" w:color="auto" w:fill="auto"/>
            <w:noWrap/>
            <w:vAlign w:val="bottom"/>
            <w:hideMark/>
          </w:tcPr>
          <w:p w14:paraId="06DCD597"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60FAC477"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0F4FF56E"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09873B8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403773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4017CA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8170BC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72C6CB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E54BAD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390DA0C"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709AF36"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046D8FFB" w14:textId="77777777" w:rsidTr="00E17927">
        <w:trPr>
          <w:trHeight w:val="330"/>
        </w:trPr>
        <w:tc>
          <w:tcPr>
            <w:tcW w:w="5635"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DC5B1BA" w14:textId="301B33C3" w:rsidR="00573AA9" w:rsidRPr="00573AA9" w:rsidRDefault="00573AA9" w:rsidP="00573AA9">
            <w:pPr>
              <w:spacing w:after="0" w:line="240" w:lineRule="auto"/>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lastRenderedPageBreak/>
              <w:t>NIT:</w:t>
            </w:r>
            <w:r w:rsidRPr="00573AA9">
              <w:rPr>
                <w:rFonts w:ascii="Book Antiqua" w:eastAsia="Times New Roman" w:hAnsi="Book Antiqua" w:cs="Calibri"/>
                <w:color w:val="000000"/>
                <w:szCs w:val="24"/>
                <w:lang w:val="es-ES" w:eastAsia="es-ES"/>
              </w:rPr>
              <w:t xml:space="preserve"> </w:t>
            </w:r>
            <w:r w:rsidR="0021406C">
              <w:rPr>
                <w:szCs w:val="24"/>
              </w:rPr>
              <w:t>XXXXXXXXXXX</w:t>
            </w:r>
          </w:p>
        </w:tc>
        <w:tc>
          <w:tcPr>
            <w:tcW w:w="935" w:type="dxa"/>
            <w:tcBorders>
              <w:top w:val="nil"/>
              <w:left w:val="nil"/>
              <w:bottom w:val="single" w:sz="4" w:space="0" w:color="auto"/>
              <w:right w:val="nil"/>
            </w:tcBorders>
            <w:shd w:val="clear" w:color="auto" w:fill="auto"/>
            <w:vAlign w:val="center"/>
            <w:hideMark/>
          </w:tcPr>
          <w:p w14:paraId="143FEDD6"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7393E63C" w14:textId="77777777" w:rsidR="00573AA9" w:rsidRPr="00573AA9" w:rsidRDefault="00573AA9" w:rsidP="00573AA9">
            <w:pPr>
              <w:spacing w:after="0" w:line="240" w:lineRule="auto"/>
              <w:jc w:val="center"/>
              <w:rPr>
                <w:rFonts w:ascii="Calibri" w:eastAsia="Times New Roman" w:hAnsi="Calibri" w:cs="Calibri"/>
                <w:color w:val="000000"/>
                <w:szCs w:val="24"/>
                <w:lang w:val="es-ES" w:eastAsia="es-ES"/>
              </w:rPr>
            </w:pPr>
            <w:r w:rsidRPr="00573AA9">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0BF46E2E"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3B33A138"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959" w:type="dxa"/>
            <w:tcBorders>
              <w:top w:val="nil"/>
              <w:left w:val="nil"/>
              <w:bottom w:val="single" w:sz="4" w:space="0" w:color="auto"/>
              <w:right w:val="single" w:sz="4" w:space="0" w:color="auto"/>
            </w:tcBorders>
            <w:shd w:val="clear" w:color="auto" w:fill="auto"/>
            <w:vAlign w:val="center"/>
            <w:hideMark/>
          </w:tcPr>
          <w:p w14:paraId="46BCB843"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w:t>
            </w:r>
          </w:p>
        </w:tc>
        <w:tc>
          <w:tcPr>
            <w:tcW w:w="1227" w:type="dxa"/>
            <w:vMerge/>
            <w:tcBorders>
              <w:top w:val="nil"/>
              <w:left w:val="nil"/>
              <w:bottom w:val="single" w:sz="4" w:space="0" w:color="000000"/>
              <w:right w:val="single" w:sz="4" w:space="0" w:color="auto"/>
            </w:tcBorders>
            <w:vAlign w:val="center"/>
            <w:hideMark/>
          </w:tcPr>
          <w:p w14:paraId="50F5B0CA"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1200" w:type="dxa"/>
            <w:tcBorders>
              <w:top w:val="nil"/>
              <w:left w:val="nil"/>
              <w:bottom w:val="nil"/>
              <w:right w:val="nil"/>
            </w:tcBorders>
            <w:shd w:val="clear" w:color="auto" w:fill="auto"/>
            <w:noWrap/>
            <w:vAlign w:val="bottom"/>
            <w:hideMark/>
          </w:tcPr>
          <w:p w14:paraId="7C8C1609" w14:textId="77777777" w:rsidR="00573AA9" w:rsidRPr="00573AA9" w:rsidRDefault="00573AA9" w:rsidP="00573AA9">
            <w:pPr>
              <w:spacing w:after="0" w:line="240" w:lineRule="auto"/>
              <w:jc w:val="center"/>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2536639D"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29839C1"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14EC720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DDFA3B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798017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D7CFA3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E98BEF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44E3DF07"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4EFF7C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5010D72"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4F45189E" w14:textId="77777777" w:rsidTr="00E17927">
        <w:trPr>
          <w:trHeight w:val="330"/>
        </w:trPr>
        <w:tc>
          <w:tcPr>
            <w:tcW w:w="9862" w:type="dxa"/>
            <w:gridSpan w:val="11"/>
            <w:tcBorders>
              <w:top w:val="single" w:sz="4" w:space="0" w:color="auto"/>
              <w:left w:val="nil"/>
              <w:bottom w:val="nil"/>
              <w:right w:val="nil"/>
            </w:tcBorders>
            <w:shd w:val="clear" w:color="auto" w:fill="auto"/>
            <w:noWrap/>
            <w:vAlign w:val="bottom"/>
            <w:hideMark/>
          </w:tcPr>
          <w:p w14:paraId="7A39412F"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r w:rsidRPr="00573AA9">
              <w:rPr>
                <w:rFonts w:ascii="Book Antiqua" w:eastAsia="Times New Roman" w:hAnsi="Book Antiqua" w:cs="Calibri"/>
                <w:b/>
                <w:bCs/>
                <w:color w:val="000000"/>
                <w:szCs w:val="24"/>
                <w:lang w:val="es-ES" w:eastAsia="es-ES"/>
              </w:rPr>
              <w:t> </w:t>
            </w:r>
          </w:p>
        </w:tc>
        <w:tc>
          <w:tcPr>
            <w:tcW w:w="1200" w:type="dxa"/>
            <w:tcBorders>
              <w:top w:val="nil"/>
              <w:left w:val="nil"/>
              <w:bottom w:val="nil"/>
              <w:right w:val="nil"/>
            </w:tcBorders>
            <w:shd w:val="clear" w:color="auto" w:fill="auto"/>
            <w:noWrap/>
            <w:vAlign w:val="bottom"/>
            <w:hideMark/>
          </w:tcPr>
          <w:p w14:paraId="0186A057" w14:textId="77777777" w:rsidR="00573AA9" w:rsidRPr="00573AA9" w:rsidRDefault="00573AA9" w:rsidP="00573AA9">
            <w:pPr>
              <w:spacing w:after="0" w:line="240" w:lineRule="auto"/>
              <w:jc w:val="center"/>
              <w:rPr>
                <w:rFonts w:ascii="Book Antiqua" w:eastAsia="Times New Roman" w:hAnsi="Book Antiqua" w:cs="Calibri"/>
                <w:b/>
                <w:bCs/>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24C1CB40"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99F1F15"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28783CE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7C4A0F1"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D5EF42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ECA25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2C1855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3C9F915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0971BC8"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011A072" w14:textId="77777777" w:rsidR="00573AA9" w:rsidRPr="00573AA9" w:rsidRDefault="00573AA9" w:rsidP="00573AA9">
            <w:pPr>
              <w:spacing w:after="0" w:line="240" w:lineRule="auto"/>
              <w:jc w:val="center"/>
              <w:rPr>
                <w:rFonts w:eastAsia="Times New Roman"/>
                <w:sz w:val="20"/>
                <w:szCs w:val="20"/>
                <w:lang w:val="es-ES" w:eastAsia="es-ES"/>
              </w:rPr>
            </w:pPr>
          </w:p>
        </w:tc>
      </w:tr>
      <w:tr w:rsidR="00573AA9" w:rsidRPr="00573AA9" w14:paraId="3B3E428B" w14:textId="77777777" w:rsidTr="00E17927">
        <w:trPr>
          <w:trHeight w:val="1320"/>
        </w:trPr>
        <w:tc>
          <w:tcPr>
            <w:tcW w:w="9862" w:type="dxa"/>
            <w:gridSpan w:val="11"/>
            <w:tcBorders>
              <w:top w:val="nil"/>
              <w:left w:val="nil"/>
              <w:bottom w:val="nil"/>
              <w:right w:val="nil"/>
            </w:tcBorders>
            <w:shd w:val="clear" w:color="auto" w:fill="auto"/>
            <w:vAlign w:val="bottom"/>
            <w:hideMark/>
          </w:tcPr>
          <w:p w14:paraId="28CE521F" w14:textId="77777777" w:rsidR="00573AA9" w:rsidRPr="00573AA9" w:rsidRDefault="00573AA9" w:rsidP="00573AA9">
            <w:pPr>
              <w:spacing w:after="0" w:line="240" w:lineRule="auto"/>
              <w:jc w:val="both"/>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4.- Qué en nota enviada por la jefe de Administración Tributaria Municipal, informa que debido a la carga laboral el </w:t>
            </w:r>
            <w:r w:rsidRPr="00573AA9">
              <w:rPr>
                <w:rFonts w:ascii="Book Antiqua" w:eastAsia="Times New Roman" w:hAnsi="Book Antiqua" w:cs="Calibri"/>
                <w:b/>
                <w:bCs/>
                <w:color w:val="000000"/>
                <w:szCs w:val="24"/>
                <w:lang w:val="es-ES" w:eastAsia="es-ES"/>
              </w:rPr>
              <w:t xml:space="preserve">Sr. Gerson Mejía </w:t>
            </w:r>
            <w:proofErr w:type="spellStart"/>
            <w:r w:rsidRPr="00573AA9">
              <w:rPr>
                <w:rFonts w:ascii="Book Antiqua" w:eastAsia="Times New Roman" w:hAnsi="Book Antiqua" w:cs="Calibri"/>
                <w:b/>
                <w:bCs/>
                <w:color w:val="000000"/>
                <w:szCs w:val="24"/>
                <w:lang w:val="es-ES" w:eastAsia="es-ES"/>
              </w:rPr>
              <w:t>Gutierrez</w:t>
            </w:r>
            <w:proofErr w:type="spellEnd"/>
            <w:r w:rsidRPr="00573AA9">
              <w:rPr>
                <w:rFonts w:ascii="Book Antiqua" w:eastAsia="Times New Roman" w:hAnsi="Book Antiqua" w:cs="Calibri"/>
                <w:b/>
                <w:bCs/>
                <w:color w:val="000000"/>
                <w:szCs w:val="24"/>
                <w:lang w:val="es-ES" w:eastAsia="es-ES"/>
              </w:rPr>
              <w:t xml:space="preserve"> </w:t>
            </w:r>
            <w:r w:rsidRPr="00573AA9">
              <w:rPr>
                <w:rFonts w:ascii="Book Antiqua" w:eastAsia="Times New Roman" w:hAnsi="Book Antiqua" w:cs="Calibri"/>
                <w:color w:val="000000"/>
                <w:szCs w:val="24"/>
                <w:lang w:val="es-ES" w:eastAsia="es-ES"/>
              </w:rPr>
              <w:t xml:space="preserve">quien se encuentra nombrado como </w:t>
            </w:r>
            <w:r w:rsidRPr="00573AA9">
              <w:rPr>
                <w:rFonts w:ascii="Book Antiqua" w:eastAsia="Times New Roman" w:hAnsi="Book Antiqua" w:cs="Calibri"/>
                <w:b/>
                <w:bCs/>
                <w:color w:val="000000"/>
                <w:szCs w:val="24"/>
                <w:lang w:val="es-ES" w:eastAsia="es-ES"/>
              </w:rPr>
              <w:t xml:space="preserve">Revisador </w:t>
            </w:r>
            <w:r w:rsidRPr="00573AA9">
              <w:rPr>
                <w:rFonts w:ascii="Book Antiqua" w:eastAsia="Times New Roman" w:hAnsi="Book Antiqua" w:cs="Calibri"/>
                <w:color w:val="000000"/>
                <w:szCs w:val="24"/>
                <w:lang w:val="es-ES" w:eastAsia="es-ES"/>
              </w:rPr>
              <w:t>en la misma unidad; no pudo gozar sus vacaciones en la fecha programada, por lo anterior estas serán reprogramadas para el periodo comprendido del 16 al 30 de diciembre del 2021.</w:t>
            </w:r>
          </w:p>
          <w:p w14:paraId="0E31383F" w14:textId="7044E2FB" w:rsidR="00573AA9" w:rsidRPr="00573AA9" w:rsidRDefault="00573AA9" w:rsidP="00573AA9">
            <w:pPr>
              <w:spacing w:after="0" w:line="240" w:lineRule="auto"/>
              <w:jc w:val="both"/>
              <w:rPr>
                <w:rFonts w:ascii="Book Antiqua" w:eastAsia="Times New Roman" w:hAnsi="Book Antiqua" w:cs="Calibri"/>
                <w:color w:val="000000"/>
                <w:szCs w:val="24"/>
                <w:lang w:val="es-ES" w:eastAsia="es-ES"/>
              </w:rPr>
            </w:pPr>
            <w:r w:rsidRPr="00573AA9">
              <w:rPr>
                <w:rFonts w:ascii="Book Antiqua" w:eastAsia="Times New Roman" w:hAnsi="Book Antiqua" w:cs="Calibri"/>
                <w:color w:val="000000"/>
                <w:szCs w:val="24"/>
                <w:lang w:val="es-ES" w:eastAsia="es-ES"/>
              </w:rPr>
              <w:t xml:space="preserve">Comuníquese y certifíquese. </w:t>
            </w:r>
          </w:p>
        </w:tc>
        <w:tc>
          <w:tcPr>
            <w:tcW w:w="1200" w:type="dxa"/>
            <w:tcBorders>
              <w:top w:val="nil"/>
              <w:left w:val="nil"/>
              <w:bottom w:val="nil"/>
              <w:right w:val="nil"/>
            </w:tcBorders>
            <w:shd w:val="clear" w:color="auto" w:fill="auto"/>
            <w:noWrap/>
            <w:vAlign w:val="bottom"/>
            <w:hideMark/>
          </w:tcPr>
          <w:p w14:paraId="11477938" w14:textId="77777777" w:rsidR="00573AA9" w:rsidRPr="00573AA9" w:rsidRDefault="00573AA9" w:rsidP="00573AA9">
            <w:pPr>
              <w:spacing w:after="0" w:line="240" w:lineRule="auto"/>
              <w:rPr>
                <w:rFonts w:ascii="Book Antiqua" w:eastAsia="Times New Roman" w:hAnsi="Book Antiqua" w:cs="Calibri"/>
                <w:color w:val="000000"/>
                <w:szCs w:val="24"/>
                <w:lang w:val="es-ES" w:eastAsia="es-ES"/>
              </w:rPr>
            </w:pPr>
          </w:p>
        </w:tc>
        <w:tc>
          <w:tcPr>
            <w:tcW w:w="2046" w:type="dxa"/>
            <w:tcBorders>
              <w:top w:val="nil"/>
              <w:left w:val="nil"/>
              <w:bottom w:val="nil"/>
              <w:right w:val="nil"/>
            </w:tcBorders>
            <w:shd w:val="clear" w:color="auto" w:fill="auto"/>
            <w:noWrap/>
            <w:vAlign w:val="bottom"/>
            <w:hideMark/>
          </w:tcPr>
          <w:p w14:paraId="7E0212E3" w14:textId="77777777" w:rsidR="00573AA9" w:rsidRPr="00573AA9" w:rsidRDefault="00573AA9" w:rsidP="00573AA9">
            <w:pPr>
              <w:spacing w:after="0" w:line="240" w:lineRule="auto"/>
              <w:jc w:val="center"/>
              <w:rPr>
                <w:rFonts w:eastAsia="Times New Roman"/>
                <w:sz w:val="20"/>
                <w:szCs w:val="20"/>
                <w:lang w:val="es-ES" w:eastAsia="es-ES"/>
              </w:rPr>
            </w:pPr>
          </w:p>
        </w:tc>
        <w:tc>
          <w:tcPr>
            <w:tcW w:w="146" w:type="dxa"/>
            <w:tcBorders>
              <w:top w:val="nil"/>
              <w:left w:val="nil"/>
              <w:bottom w:val="nil"/>
              <w:right w:val="nil"/>
            </w:tcBorders>
            <w:shd w:val="clear" w:color="auto" w:fill="auto"/>
            <w:noWrap/>
            <w:vAlign w:val="bottom"/>
            <w:hideMark/>
          </w:tcPr>
          <w:p w14:paraId="309B7B7D" w14:textId="77777777" w:rsidR="00573AA9" w:rsidRPr="00573AA9" w:rsidRDefault="00573AA9" w:rsidP="00573AA9">
            <w:pPr>
              <w:spacing w:after="0" w:line="240" w:lineRule="auto"/>
              <w:jc w:val="center"/>
              <w:rPr>
                <w:rFonts w:eastAsia="Times New Roman"/>
                <w:sz w:val="20"/>
                <w:szCs w:val="20"/>
                <w:lang w:val="es-ES" w:eastAsia="es-ES"/>
              </w:rPr>
            </w:pPr>
          </w:p>
        </w:tc>
        <w:tc>
          <w:tcPr>
            <w:tcW w:w="2046" w:type="dxa"/>
            <w:tcBorders>
              <w:top w:val="nil"/>
              <w:left w:val="nil"/>
              <w:bottom w:val="nil"/>
              <w:right w:val="nil"/>
            </w:tcBorders>
            <w:shd w:val="clear" w:color="auto" w:fill="auto"/>
            <w:noWrap/>
            <w:vAlign w:val="bottom"/>
            <w:hideMark/>
          </w:tcPr>
          <w:p w14:paraId="57DD28F9"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5A79CBFF"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0D93D2ED"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B0F870A"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1DBC8CA3"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56C0262"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7BA45A24" w14:textId="77777777" w:rsidR="00573AA9" w:rsidRPr="00573AA9" w:rsidRDefault="00573AA9" w:rsidP="00573AA9">
            <w:pPr>
              <w:spacing w:after="0" w:line="240" w:lineRule="auto"/>
              <w:jc w:val="center"/>
              <w:rPr>
                <w:rFonts w:eastAsia="Times New Roman"/>
                <w:sz w:val="20"/>
                <w:szCs w:val="20"/>
                <w:lang w:val="es-ES" w:eastAsia="es-ES"/>
              </w:rPr>
            </w:pPr>
          </w:p>
        </w:tc>
        <w:tc>
          <w:tcPr>
            <w:tcW w:w="1200" w:type="dxa"/>
            <w:tcBorders>
              <w:top w:val="nil"/>
              <w:left w:val="nil"/>
              <w:bottom w:val="nil"/>
              <w:right w:val="nil"/>
            </w:tcBorders>
            <w:shd w:val="clear" w:color="auto" w:fill="auto"/>
            <w:noWrap/>
            <w:vAlign w:val="bottom"/>
            <w:hideMark/>
          </w:tcPr>
          <w:p w14:paraId="6B231089" w14:textId="77777777" w:rsidR="00573AA9" w:rsidRPr="00573AA9" w:rsidRDefault="00573AA9" w:rsidP="00573AA9">
            <w:pPr>
              <w:spacing w:after="0" w:line="240" w:lineRule="auto"/>
              <w:jc w:val="center"/>
              <w:rPr>
                <w:rFonts w:eastAsia="Times New Roman"/>
                <w:sz w:val="20"/>
                <w:szCs w:val="20"/>
                <w:lang w:val="es-ES" w:eastAsia="es-ES"/>
              </w:rPr>
            </w:pPr>
          </w:p>
        </w:tc>
      </w:tr>
    </w:tbl>
    <w:p w14:paraId="5E8BA231" w14:textId="77777777" w:rsidR="00573AA9" w:rsidRPr="00573AA9" w:rsidRDefault="00573AA9" w:rsidP="00573AA9">
      <w:pPr>
        <w:spacing w:after="0" w:line="240" w:lineRule="auto"/>
        <w:rPr>
          <w:rFonts w:eastAsia="Times New Roman"/>
          <w:szCs w:val="24"/>
          <w:lang w:val="es-ES" w:eastAsia="es-ES"/>
        </w:rPr>
      </w:pPr>
    </w:p>
    <w:p w14:paraId="274E5AA7" w14:textId="77777777" w:rsidR="00573AA9" w:rsidRPr="00573AA9" w:rsidRDefault="00573AA9" w:rsidP="00573AA9">
      <w:pPr>
        <w:spacing w:after="0" w:line="240" w:lineRule="auto"/>
        <w:rPr>
          <w:rFonts w:eastAsia="Times New Roman"/>
          <w:szCs w:val="24"/>
          <w:lang w:val="es-ES" w:eastAsia="es-ES"/>
        </w:rPr>
      </w:pPr>
    </w:p>
    <w:p w14:paraId="7BF1C7D7" w14:textId="058C7DFE" w:rsidR="00BE56DB" w:rsidRDefault="00BE56DB" w:rsidP="00997134">
      <w:pPr>
        <w:jc w:val="both"/>
        <w:rPr>
          <w:rFonts w:eastAsia="Calibri"/>
          <w:bCs/>
          <w:color w:val="000000"/>
          <w:szCs w:val="24"/>
          <w:u w:val="single"/>
        </w:rPr>
      </w:pPr>
    </w:p>
    <w:p w14:paraId="79CA288D" w14:textId="38A56E67" w:rsidR="00BE56DB" w:rsidRPr="00BE56DB" w:rsidRDefault="00BE56DB" w:rsidP="00997134">
      <w:pPr>
        <w:jc w:val="both"/>
        <w:rPr>
          <w:rFonts w:eastAsia="Calibri"/>
          <w:b/>
          <w:color w:val="000000"/>
          <w:szCs w:val="24"/>
          <w:u w:val="single"/>
        </w:rPr>
      </w:pPr>
      <w:r w:rsidRPr="00BE56DB">
        <w:rPr>
          <w:rFonts w:eastAsia="Calibri"/>
          <w:b/>
          <w:color w:val="000000"/>
          <w:szCs w:val="24"/>
          <w:u w:val="single"/>
        </w:rPr>
        <w:t>ACUERDO NÚMERO CUATRO:</w:t>
      </w:r>
    </w:p>
    <w:p w14:paraId="49EBEAB6" w14:textId="77777777" w:rsidR="00BE56DB" w:rsidRPr="00EE767A" w:rsidRDefault="00BE56DB" w:rsidP="00BE56DB">
      <w:pPr>
        <w:jc w:val="both"/>
        <w:rPr>
          <w:rFonts w:eastAsia="Times New Roman"/>
          <w:szCs w:val="24"/>
          <w:lang w:eastAsia="es-ES"/>
        </w:rPr>
      </w:pPr>
      <w:r w:rsidRPr="00EE767A">
        <w:rPr>
          <w:rFonts w:eastAsia="Times New Roman"/>
          <w:szCs w:val="24"/>
          <w:lang w:eastAsia="es-ES"/>
        </w:rPr>
        <w:t>El Concejo Municipal CONSIDERANDO:</w:t>
      </w:r>
    </w:p>
    <w:p w14:paraId="3C5DE304" w14:textId="290E493E" w:rsidR="00BE56DB" w:rsidRPr="00EE767A" w:rsidRDefault="00BE56DB" w:rsidP="00663642">
      <w:pPr>
        <w:spacing w:after="0" w:line="240" w:lineRule="auto"/>
        <w:jc w:val="both"/>
        <w:rPr>
          <w:szCs w:val="24"/>
        </w:rPr>
      </w:pPr>
      <w:r w:rsidRPr="00EE767A">
        <w:rPr>
          <w:rFonts w:eastAsia="Times New Roman"/>
          <w:szCs w:val="24"/>
          <w:lang w:eastAsia="es-ES"/>
        </w:rPr>
        <w:t>I.- Que la Unidad de Adquisiciones y contrataciones Institucionales, realizó el proceso de libre gestión para la compra de</w:t>
      </w:r>
      <w:r w:rsidR="00663642">
        <w:rPr>
          <w:rFonts w:eastAsia="Times New Roman"/>
          <w:szCs w:val="24"/>
          <w:lang w:eastAsia="es-ES"/>
        </w:rPr>
        <w:t xml:space="preserve"> “Repuestos para máquina asfaltadora </w:t>
      </w:r>
      <w:proofErr w:type="spellStart"/>
      <w:r w:rsidR="00663642">
        <w:rPr>
          <w:rFonts w:eastAsia="Times New Roman"/>
          <w:szCs w:val="24"/>
          <w:lang w:eastAsia="es-ES"/>
        </w:rPr>
        <w:t>caterpillar</w:t>
      </w:r>
      <w:proofErr w:type="spellEnd"/>
      <w:r w:rsidR="00663642">
        <w:rPr>
          <w:rFonts w:eastAsia="Times New Roman"/>
          <w:szCs w:val="24"/>
          <w:lang w:eastAsia="es-ES"/>
        </w:rPr>
        <w:t xml:space="preserve">” con el correlativo </w:t>
      </w:r>
      <w:proofErr w:type="spellStart"/>
      <w:r w:rsidR="00663642">
        <w:rPr>
          <w:rFonts w:eastAsia="Times New Roman"/>
          <w:szCs w:val="24"/>
          <w:lang w:eastAsia="es-ES"/>
        </w:rPr>
        <w:t>N°</w:t>
      </w:r>
      <w:proofErr w:type="spellEnd"/>
      <w:r w:rsidR="00663642">
        <w:rPr>
          <w:rFonts w:eastAsia="Times New Roman"/>
          <w:szCs w:val="24"/>
          <w:lang w:eastAsia="es-ES"/>
        </w:rPr>
        <w:t xml:space="preserve"> 20210297</w:t>
      </w:r>
    </w:p>
    <w:p w14:paraId="78DAF215" w14:textId="77777777" w:rsidR="00BE56DB" w:rsidRPr="00EE767A" w:rsidRDefault="00BE56DB" w:rsidP="00BE56DB">
      <w:pPr>
        <w:spacing w:after="0" w:line="240" w:lineRule="auto"/>
        <w:jc w:val="both"/>
        <w:rPr>
          <w:rFonts w:eastAsia="Times New Roman"/>
          <w:szCs w:val="24"/>
          <w:lang w:val="es-ES" w:eastAsia="es-ES"/>
        </w:rPr>
      </w:pPr>
    </w:p>
    <w:p w14:paraId="02860379" w14:textId="4161051D" w:rsidR="00BE56DB" w:rsidRPr="00EE767A" w:rsidRDefault="00BE56DB" w:rsidP="00BE56DB">
      <w:pPr>
        <w:spacing w:after="0" w:line="240" w:lineRule="auto"/>
        <w:jc w:val="both"/>
        <w:rPr>
          <w:szCs w:val="24"/>
        </w:rPr>
      </w:pPr>
      <w:r w:rsidRPr="00EE767A">
        <w:rPr>
          <w:rFonts w:eastAsia="Times New Roman"/>
          <w:szCs w:val="24"/>
          <w:lang w:val="es-ES" w:eastAsia="es-ES"/>
        </w:rPr>
        <w:t xml:space="preserve">II.- Que se </w:t>
      </w:r>
      <w:r w:rsidRPr="00EE767A">
        <w:rPr>
          <w:szCs w:val="24"/>
        </w:rPr>
        <w:t xml:space="preserve">genero libre competencia, posteriormente a la convocatoria en COMPRASAL, de las cuales se tienen las ofertas siguientes: </w:t>
      </w:r>
      <w:r w:rsidR="00663642">
        <w:rPr>
          <w:szCs w:val="24"/>
        </w:rPr>
        <w:t xml:space="preserve">INDUSTRIAL PARTS, S.A. DE C.V.: RAMATER/MADISAL, S.A. DE C.V. Y TÉCNICA UNIVERSAL SALVADOREÑA, S.A. DE C.V. (TECUN). </w:t>
      </w:r>
    </w:p>
    <w:p w14:paraId="6A3FE58A" w14:textId="77777777" w:rsidR="00BE56DB" w:rsidRPr="00EE767A" w:rsidRDefault="00BE56DB" w:rsidP="00BE56DB">
      <w:pPr>
        <w:spacing w:after="0" w:line="240" w:lineRule="auto"/>
        <w:jc w:val="both"/>
        <w:rPr>
          <w:szCs w:val="24"/>
        </w:rPr>
      </w:pPr>
    </w:p>
    <w:p w14:paraId="3055BBE6" w14:textId="7D73BAC1" w:rsidR="00BE56DB" w:rsidRPr="00EE767A" w:rsidRDefault="00BE56DB" w:rsidP="00BE56DB">
      <w:pPr>
        <w:spacing w:after="0" w:line="240" w:lineRule="auto"/>
        <w:jc w:val="both"/>
        <w:rPr>
          <w:szCs w:val="24"/>
        </w:rPr>
      </w:pPr>
      <w:r w:rsidRPr="00EE767A">
        <w:rPr>
          <w:szCs w:val="24"/>
        </w:rPr>
        <w:t xml:space="preserve">III.- Que la Comisión de Evaluación de Ofertas, después de realizar el análisis y evaluación de las propuestas presentadas; determino que la oferta presentada </w:t>
      </w:r>
      <w:r w:rsidR="00663642">
        <w:rPr>
          <w:szCs w:val="24"/>
        </w:rPr>
        <w:t xml:space="preserve">por INDUSTRIAL PARTS, S.A. DE C.V. es la oferta que presenta los mejores precios de mercado para la compra de repuestos, los cuales servirán para la reparación del equipo </w:t>
      </w:r>
      <w:proofErr w:type="spellStart"/>
      <w:r w:rsidR="00663642">
        <w:rPr>
          <w:szCs w:val="24"/>
        </w:rPr>
        <w:t>N°</w:t>
      </w:r>
      <w:proofErr w:type="spellEnd"/>
      <w:r w:rsidR="00663642">
        <w:rPr>
          <w:szCs w:val="24"/>
        </w:rPr>
        <w:t xml:space="preserve"> 139 (máquina asfaltadora </w:t>
      </w:r>
      <w:proofErr w:type="spellStart"/>
      <w:r w:rsidR="00663642">
        <w:rPr>
          <w:szCs w:val="24"/>
        </w:rPr>
        <w:t>caterpillar</w:t>
      </w:r>
      <w:proofErr w:type="spellEnd"/>
      <w:r w:rsidR="00663642">
        <w:rPr>
          <w:szCs w:val="24"/>
        </w:rPr>
        <w:t xml:space="preserve"> año 2016), por otra parte la empresa seleccionada ofrece repuestos de excelente calidad según evaluación realizada por el especialista en la materia y por la experiencia en compras anteriormente a realizadas a la misma empresa.</w:t>
      </w:r>
    </w:p>
    <w:p w14:paraId="64162C16" w14:textId="77777777" w:rsidR="00BE56DB" w:rsidRPr="00EE767A" w:rsidRDefault="00BE56DB" w:rsidP="00BE56DB">
      <w:pPr>
        <w:spacing w:after="0" w:line="240" w:lineRule="auto"/>
        <w:jc w:val="both"/>
        <w:rPr>
          <w:szCs w:val="24"/>
        </w:rPr>
      </w:pPr>
    </w:p>
    <w:p w14:paraId="41A63769" w14:textId="77777777" w:rsidR="00BE56DB" w:rsidRPr="00EE767A" w:rsidRDefault="00BE56DB" w:rsidP="00BE56DB">
      <w:pPr>
        <w:jc w:val="both"/>
        <w:rPr>
          <w:szCs w:val="24"/>
        </w:rPr>
      </w:pPr>
      <w:r w:rsidRPr="00EE767A">
        <w:rPr>
          <w:szCs w:val="24"/>
        </w:rPr>
        <w:t xml:space="preserve">POR </w:t>
      </w:r>
      <w:proofErr w:type="gramStart"/>
      <w:r w:rsidRPr="00EE767A">
        <w:rPr>
          <w:szCs w:val="24"/>
        </w:rPr>
        <w:t>TANTO</w:t>
      </w:r>
      <w:proofErr w:type="gramEnd"/>
      <w:r w:rsidRPr="00EE767A">
        <w:rPr>
          <w:szCs w:val="24"/>
        </w:rPr>
        <w:t xml:space="preserve"> el Concejo Municipal en uso de las facultades que le confiere el Código Municipal y la Ley de Adquisiciones y Contrataciones de la Administración Pública, ACUERDA:</w:t>
      </w:r>
    </w:p>
    <w:p w14:paraId="20A894CF" w14:textId="0BDADC68" w:rsidR="00BE56DB" w:rsidRDefault="00BE56DB" w:rsidP="00102E24">
      <w:pPr>
        <w:numPr>
          <w:ilvl w:val="0"/>
          <w:numId w:val="87"/>
        </w:numPr>
        <w:spacing w:after="0" w:line="240" w:lineRule="auto"/>
        <w:contextualSpacing/>
        <w:jc w:val="both"/>
        <w:rPr>
          <w:rFonts w:eastAsia="Times New Roman"/>
          <w:szCs w:val="24"/>
          <w:lang w:eastAsia="es-ES"/>
        </w:rPr>
      </w:pPr>
      <w:r w:rsidRPr="00EE767A">
        <w:rPr>
          <w:rFonts w:eastAsia="Times New Roman"/>
          <w:szCs w:val="24"/>
          <w:lang w:val="es-ES" w:eastAsia="es-ES"/>
        </w:rPr>
        <w:t xml:space="preserve">ADJUDICAR a la </w:t>
      </w:r>
      <w:r w:rsidR="00780C81" w:rsidRPr="00EE767A">
        <w:rPr>
          <w:rFonts w:eastAsia="Times New Roman"/>
          <w:szCs w:val="24"/>
          <w:lang w:val="es-ES" w:eastAsia="es-ES"/>
        </w:rPr>
        <w:t xml:space="preserve">empresa </w:t>
      </w:r>
      <w:r w:rsidR="00780C81">
        <w:rPr>
          <w:rFonts w:eastAsia="Times New Roman"/>
          <w:b/>
          <w:bCs/>
          <w:szCs w:val="24"/>
          <w:lang w:val="es-ES" w:eastAsia="es-ES"/>
        </w:rPr>
        <w:t>INDUSTRIAL</w:t>
      </w:r>
      <w:r w:rsidR="00C331C5" w:rsidRPr="00C331C5">
        <w:rPr>
          <w:b/>
          <w:bCs/>
          <w:szCs w:val="24"/>
        </w:rPr>
        <w:t xml:space="preserve"> PARTS, S.A. DE C.V</w:t>
      </w:r>
      <w:r w:rsidR="00C331C5">
        <w:rPr>
          <w:b/>
          <w:bCs/>
          <w:szCs w:val="24"/>
        </w:rPr>
        <w:t xml:space="preserve">. </w:t>
      </w:r>
      <w:r w:rsidR="00C331C5">
        <w:rPr>
          <w:szCs w:val="24"/>
        </w:rPr>
        <w:t>por el monto de OCHO MIL DOSCIENTOS 01/100 DÓLARES DE LOS ESTADOS UNIDOS DE AMÉRICA.</w:t>
      </w:r>
      <w:r w:rsidR="00780C81">
        <w:rPr>
          <w:szCs w:val="24"/>
        </w:rPr>
        <w:t xml:space="preserve"> ($8,200.01)</w:t>
      </w:r>
      <w:r w:rsidR="00C331C5">
        <w:rPr>
          <w:szCs w:val="24"/>
        </w:rPr>
        <w:t xml:space="preserve"> </w:t>
      </w:r>
      <w:r w:rsidR="00780C81">
        <w:rPr>
          <w:szCs w:val="24"/>
        </w:rPr>
        <w:t xml:space="preserve">incluyendo los impuestos municipales, correspondiente a la compra de </w:t>
      </w:r>
      <w:r w:rsidR="00780C81">
        <w:rPr>
          <w:rFonts w:eastAsia="Times New Roman"/>
          <w:szCs w:val="24"/>
          <w:lang w:eastAsia="es-ES"/>
        </w:rPr>
        <w:t xml:space="preserve">Repuestos para máquina asfaltadora </w:t>
      </w:r>
      <w:proofErr w:type="spellStart"/>
      <w:r w:rsidR="00780C81">
        <w:rPr>
          <w:rFonts w:eastAsia="Times New Roman"/>
          <w:szCs w:val="24"/>
          <w:lang w:eastAsia="es-ES"/>
        </w:rPr>
        <w:t>caterpillar</w:t>
      </w:r>
      <w:proofErr w:type="spellEnd"/>
      <w:r w:rsidR="00C86D37">
        <w:rPr>
          <w:rFonts w:eastAsia="Times New Roman"/>
          <w:szCs w:val="24"/>
          <w:lang w:eastAsia="es-ES"/>
        </w:rPr>
        <w:t>. Equipo 139</w:t>
      </w:r>
      <w:r w:rsidR="00780C81">
        <w:rPr>
          <w:rFonts w:eastAsia="Times New Roman"/>
          <w:szCs w:val="24"/>
          <w:lang w:eastAsia="es-ES"/>
        </w:rPr>
        <w:t>”.</w:t>
      </w:r>
    </w:p>
    <w:p w14:paraId="694137DE" w14:textId="77777777" w:rsidR="00780C81" w:rsidRPr="00EE767A" w:rsidRDefault="00780C81" w:rsidP="00780C81">
      <w:pPr>
        <w:spacing w:after="0" w:line="240" w:lineRule="auto"/>
        <w:ind w:left="720"/>
        <w:contextualSpacing/>
        <w:jc w:val="both"/>
        <w:rPr>
          <w:rFonts w:eastAsia="Times New Roman"/>
          <w:szCs w:val="24"/>
          <w:lang w:eastAsia="es-ES"/>
        </w:rPr>
      </w:pPr>
    </w:p>
    <w:p w14:paraId="7E617E9F" w14:textId="77777777" w:rsidR="00BE56DB" w:rsidRPr="00EE767A" w:rsidRDefault="00BE56DB" w:rsidP="00BE56DB">
      <w:pPr>
        <w:spacing w:after="0" w:line="240" w:lineRule="auto"/>
        <w:jc w:val="both"/>
        <w:rPr>
          <w:rFonts w:eastAsia="Times New Roman"/>
          <w:szCs w:val="24"/>
          <w:lang w:eastAsia="es-ES"/>
        </w:rPr>
      </w:pPr>
      <w:r w:rsidRPr="00EE767A">
        <w:rPr>
          <w:rFonts w:eastAsia="Times New Roman"/>
          <w:szCs w:val="24"/>
          <w:lang w:eastAsia="es-ES"/>
        </w:rPr>
        <w:t xml:space="preserve">Comuníquese. </w:t>
      </w:r>
    </w:p>
    <w:p w14:paraId="553AE3C1" w14:textId="70B5CE28" w:rsidR="00BE56DB" w:rsidRDefault="00BE56DB" w:rsidP="00997134">
      <w:pPr>
        <w:jc w:val="both"/>
        <w:rPr>
          <w:rFonts w:eastAsia="Calibri"/>
          <w:bCs/>
          <w:color w:val="000000"/>
          <w:szCs w:val="24"/>
          <w:u w:val="single"/>
        </w:rPr>
      </w:pPr>
    </w:p>
    <w:p w14:paraId="22D7132C" w14:textId="18628C6F" w:rsidR="0065792A" w:rsidRPr="00BE56DB" w:rsidRDefault="0065792A" w:rsidP="0065792A">
      <w:pPr>
        <w:jc w:val="both"/>
        <w:rPr>
          <w:rFonts w:eastAsia="Calibri"/>
          <w:b/>
          <w:color w:val="000000"/>
          <w:szCs w:val="24"/>
          <w:u w:val="single"/>
        </w:rPr>
      </w:pPr>
      <w:r w:rsidRPr="00BE56DB">
        <w:rPr>
          <w:rFonts w:eastAsia="Calibri"/>
          <w:b/>
          <w:color w:val="000000"/>
          <w:szCs w:val="24"/>
          <w:u w:val="single"/>
        </w:rPr>
        <w:t xml:space="preserve">ACUERDO NÚMERO </w:t>
      </w:r>
      <w:r>
        <w:rPr>
          <w:rFonts w:eastAsia="Calibri"/>
          <w:b/>
          <w:color w:val="000000"/>
          <w:szCs w:val="24"/>
          <w:u w:val="single"/>
        </w:rPr>
        <w:t xml:space="preserve">CINCO: </w:t>
      </w:r>
    </w:p>
    <w:p w14:paraId="300754DA" w14:textId="77777777" w:rsidR="0065792A" w:rsidRPr="00EE767A" w:rsidRDefault="0065792A" w:rsidP="0065792A">
      <w:pPr>
        <w:jc w:val="both"/>
        <w:rPr>
          <w:rFonts w:eastAsia="Times New Roman"/>
          <w:szCs w:val="24"/>
          <w:lang w:eastAsia="es-ES"/>
        </w:rPr>
      </w:pPr>
      <w:r w:rsidRPr="00EE767A">
        <w:rPr>
          <w:rFonts w:eastAsia="Times New Roman"/>
          <w:szCs w:val="24"/>
          <w:lang w:eastAsia="es-ES"/>
        </w:rPr>
        <w:t>El Concejo Municipal CONSIDERANDO:</w:t>
      </w:r>
    </w:p>
    <w:p w14:paraId="244F0F2E" w14:textId="12E97DCB" w:rsidR="0065792A" w:rsidRPr="00EE767A" w:rsidRDefault="0065792A" w:rsidP="0065792A">
      <w:pPr>
        <w:spacing w:after="0" w:line="240" w:lineRule="auto"/>
        <w:jc w:val="both"/>
        <w:rPr>
          <w:szCs w:val="24"/>
        </w:rPr>
      </w:pPr>
      <w:r w:rsidRPr="00EE767A">
        <w:rPr>
          <w:rFonts w:eastAsia="Times New Roman"/>
          <w:szCs w:val="24"/>
          <w:lang w:eastAsia="es-ES"/>
        </w:rPr>
        <w:t>I.- Que la Unidad de Adquisiciones y contrataciones Institucionales, realizó el proceso de libre gestión para la compra de</w:t>
      </w:r>
      <w:r>
        <w:rPr>
          <w:rFonts w:eastAsia="Times New Roman"/>
          <w:szCs w:val="24"/>
          <w:lang w:eastAsia="es-ES"/>
        </w:rPr>
        <w:t xml:space="preserve"> </w:t>
      </w:r>
      <w:r w:rsidR="00620023">
        <w:rPr>
          <w:rFonts w:eastAsia="Times New Roman"/>
          <w:szCs w:val="24"/>
          <w:lang w:eastAsia="es-ES"/>
        </w:rPr>
        <w:t>“Barriles</w:t>
      </w:r>
      <w:r>
        <w:rPr>
          <w:rFonts w:eastAsia="Times New Roman"/>
          <w:szCs w:val="24"/>
          <w:lang w:eastAsia="es-ES"/>
        </w:rPr>
        <w:t xml:space="preserve"> plástico</w:t>
      </w:r>
      <w:r w:rsidR="00C1141C">
        <w:rPr>
          <w:rFonts w:eastAsia="Times New Roman"/>
          <w:szCs w:val="24"/>
          <w:lang w:eastAsia="es-ES"/>
        </w:rPr>
        <w:t>s con capacidad de 55 galones usados”</w:t>
      </w:r>
      <w:r w:rsidR="00620023">
        <w:rPr>
          <w:rFonts w:eastAsia="Times New Roman"/>
          <w:szCs w:val="24"/>
          <w:lang w:eastAsia="es-ES"/>
        </w:rPr>
        <w:t xml:space="preserve"> con el correlativo 20210293. </w:t>
      </w:r>
    </w:p>
    <w:p w14:paraId="08062557" w14:textId="77777777" w:rsidR="0065792A" w:rsidRPr="00EE767A" w:rsidRDefault="0065792A" w:rsidP="0065792A">
      <w:pPr>
        <w:spacing w:after="0" w:line="240" w:lineRule="auto"/>
        <w:jc w:val="both"/>
        <w:rPr>
          <w:rFonts w:eastAsia="Times New Roman"/>
          <w:szCs w:val="24"/>
          <w:lang w:val="es-ES" w:eastAsia="es-ES"/>
        </w:rPr>
      </w:pPr>
    </w:p>
    <w:p w14:paraId="6ED334F9" w14:textId="63300D6C" w:rsidR="0065792A" w:rsidRPr="00EE767A" w:rsidRDefault="0065792A" w:rsidP="0065792A">
      <w:pPr>
        <w:spacing w:after="0" w:line="240" w:lineRule="auto"/>
        <w:jc w:val="both"/>
        <w:rPr>
          <w:szCs w:val="24"/>
        </w:rPr>
      </w:pPr>
      <w:r w:rsidRPr="00EE767A">
        <w:rPr>
          <w:rFonts w:eastAsia="Times New Roman"/>
          <w:szCs w:val="24"/>
          <w:lang w:val="es-ES" w:eastAsia="es-ES"/>
        </w:rPr>
        <w:t xml:space="preserve">II.- Que se </w:t>
      </w:r>
      <w:r w:rsidRPr="00EE767A">
        <w:rPr>
          <w:szCs w:val="24"/>
        </w:rPr>
        <w:t xml:space="preserve">genero libre competencia, posteriormente a la convocatoria en COMPRASAL, de las cuales se tienen las ofertas siguientes: </w:t>
      </w:r>
      <w:r w:rsidR="00620023">
        <w:rPr>
          <w:szCs w:val="24"/>
        </w:rPr>
        <w:t>LUZ MONTERROZA ACOSTA Y RONALD STANLEY RENDEROS ALVARADO.</w:t>
      </w:r>
      <w:r w:rsidR="00AE11E1">
        <w:rPr>
          <w:szCs w:val="24"/>
        </w:rPr>
        <w:t xml:space="preserve"> (barriles nuevos) </w:t>
      </w:r>
    </w:p>
    <w:p w14:paraId="37A42167" w14:textId="77777777" w:rsidR="0065792A" w:rsidRPr="00EE767A" w:rsidRDefault="0065792A" w:rsidP="0065792A">
      <w:pPr>
        <w:spacing w:after="0" w:line="240" w:lineRule="auto"/>
        <w:jc w:val="both"/>
        <w:rPr>
          <w:szCs w:val="24"/>
        </w:rPr>
      </w:pPr>
    </w:p>
    <w:p w14:paraId="2EA24A74" w14:textId="2F72DBD9" w:rsidR="0065792A" w:rsidRPr="00EE767A" w:rsidRDefault="0065792A" w:rsidP="0065792A">
      <w:pPr>
        <w:spacing w:after="0" w:line="240" w:lineRule="auto"/>
        <w:jc w:val="both"/>
        <w:rPr>
          <w:szCs w:val="24"/>
        </w:rPr>
      </w:pPr>
      <w:r w:rsidRPr="00EE767A">
        <w:rPr>
          <w:szCs w:val="24"/>
        </w:rPr>
        <w:lastRenderedPageBreak/>
        <w:t xml:space="preserve">III.- Que la Comisión de Evaluación de Ofertas, después de realizar el análisis y evaluación de las propuestas presentadas; determino </w:t>
      </w:r>
      <w:r w:rsidR="002F2BC0">
        <w:rPr>
          <w:szCs w:val="24"/>
        </w:rPr>
        <w:t xml:space="preserve">que la oferta presentada por la Sra. Luz Monterroza Acosta, es la que ofrece un producto de acuerdo a las necesidades y por ofertarlo a un precio acorde al presupuesto institucional. </w:t>
      </w:r>
      <w:r w:rsidR="00673BB6">
        <w:rPr>
          <w:szCs w:val="24"/>
        </w:rPr>
        <w:t>Además,</w:t>
      </w:r>
      <w:r w:rsidR="006E7061">
        <w:rPr>
          <w:szCs w:val="24"/>
        </w:rPr>
        <w:t xml:space="preserve"> el proveedor se compromete con la Municipalidad a entregar 100 barriles en 20 días después de recibida la orden de compra y el complemento un mes después. </w:t>
      </w:r>
    </w:p>
    <w:p w14:paraId="230F1C69" w14:textId="77777777" w:rsidR="0065792A" w:rsidRPr="00EE767A" w:rsidRDefault="0065792A" w:rsidP="0065792A">
      <w:pPr>
        <w:spacing w:after="0" w:line="240" w:lineRule="auto"/>
        <w:jc w:val="both"/>
        <w:rPr>
          <w:szCs w:val="24"/>
        </w:rPr>
      </w:pPr>
    </w:p>
    <w:p w14:paraId="15C19A93" w14:textId="77777777" w:rsidR="0065792A" w:rsidRPr="00EE767A" w:rsidRDefault="0065792A" w:rsidP="0065792A">
      <w:pPr>
        <w:jc w:val="both"/>
        <w:rPr>
          <w:szCs w:val="24"/>
        </w:rPr>
      </w:pPr>
      <w:r w:rsidRPr="00EE767A">
        <w:rPr>
          <w:szCs w:val="24"/>
        </w:rPr>
        <w:t xml:space="preserve">POR </w:t>
      </w:r>
      <w:proofErr w:type="gramStart"/>
      <w:r w:rsidRPr="00EE767A">
        <w:rPr>
          <w:szCs w:val="24"/>
        </w:rPr>
        <w:t>TANTO</w:t>
      </w:r>
      <w:proofErr w:type="gramEnd"/>
      <w:r w:rsidRPr="00EE767A">
        <w:rPr>
          <w:szCs w:val="24"/>
        </w:rPr>
        <w:t xml:space="preserve"> el Concejo Municipal en uso de las facultades que le confiere el Código Municipal y la Ley de Adquisiciones y Contrataciones de la Administración Pública, ACUERDA:</w:t>
      </w:r>
    </w:p>
    <w:p w14:paraId="0983553F" w14:textId="64D9B493" w:rsidR="0065792A" w:rsidRPr="006E7061" w:rsidRDefault="0065792A" w:rsidP="00102E24">
      <w:pPr>
        <w:numPr>
          <w:ilvl w:val="0"/>
          <w:numId w:val="88"/>
        </w:numPr>
        <w:spacing w:after="0" w:line="240" w:lineRule="auto"/>
        <w:contextualSpacing/>
        <w:jc w:val="both"/>
        <w:rPr>
          <w:rFonts w:eastAsia="Times New Roman"/>
          <w:b/>
          <w:bCs/>
          <w:szCs w:val="24"/>
          <w:lang w:eastAsia="es-ES"/>
        </w:rPr>
      </w:pPr>
      <w:r w:rsidRPr="002127E9">
        <w:rPr>
          <w:rFonts w:eastAsia="Times New Roman"/>
          <w:szCs w:val="24"/>
          <w:lang w:val="es-ES" w:eastAsia="es-ES"/>
        </w:rPr>
        <w:t xml:space="preserve">ADJUDICAR a la </w:t>
      </w:r>
      <w:r w:rsidR="002127E9">
        <w:rPr>
          <w:rFonts w:eastAsia="Times New Roman"/>
          <w:szCs w:val="24"/>
          <w:lang w:val="es-ES" w:eastAsia="es-ES"/>
        </w:rPr>
        <w:t xml:space="preserve">señora </w:t>
      </w:r>
      <w:r w:rsidR="002127E9" w:rsidRPr="00DC1A93">
        <w:rPr>
          <w:rFonts w:eastAsia="Times New Roman"/>
          <w:b/>
          <w:bCs/>
          <w:szCs w:val="24"/>
          <w:lang w:val="es-ES" w:eastAsia="es-ES"/>
        </w:rPr>
        <w:t xml:space="preserve">LUZ </w:t>
      </w:r>
      <w:r w:rsidR="006E7061" w:rsidRPr="00DC1A93">
        <w:rPr>
          <w:rFonts w:eastAsia="Times New Roman"/>
          <w:b/>
          <w:bCs/>
          <w:szCs w:val="24"/>
          <w:lang w:val="es-ES" w:eastAsia="es-ES"/>
        </w:rPr>
        <w:t>MONTERROZA ACOSTA</w:t>
      </w:r>
      <w:r w:rsidR="002127E9" w:rsidRPr="00DC1A93">
        <w:rPr>
          <w:rFonts w:eastAsia="Times New Roman"/>
          <w:b/>
          <w:bCs/>
          <w:szCs w:val="24"/>
          <w:lang w:val="es-ES" w:eastAsia="es-ES"/>
        </w:rPr>
        <w:t>,</w:t>
      </w:r>
      <w:r w:rsidR="002127E9">
        <w:rPr>
          <w:rFonts w:eastAsia="Times New Roman"/>
          <w:szCs w:val="24"/>
          <w:lang w:val="es-ES" w:eastAsia="es-ES"/>
        </w:rPr>
        <w:t xml:space="preserve"> por el monto de </w:t>
      </w:r>
      <w:r w:rsidR="002127E9" w:rsidRPr="006E7061">
        <w:rPr>
          <w:rFonts w:eastAsia="Times New Roman"/>
          <w:b/>
          <w:bCs/>
          <w:szCs w:val="24"/>
          <w:lang w:val="es-ES" w:eastAsia="es-ES"/>
        </w:rPr>
        <w:t>SIETE MIL NOVECIENTOS DIEZ 00/100 ($7,910.00)</w:t>
      </w:r>
      <w:r w:rsidR="00AE11E1">
        <w:rPr>
          <w:rFonts w:eastAsia="Times New Roman"/>
          <w:b/>
          <w:bCs/>
          <w:szCs w:val="24"/>
          <w:lang w:val="es-ES" w:eastAsia="es-ES"/>
        </w:rPr>
        <w:t xml:space="preserve"> </w:t>
      </w:r>
      <w:r w:rsidR="00AE11E1">
        <w:rPr>
          <w:rFonts w:eastAsia="Times New Roman"/>
          <w:szCs w:val="24"/>
          <w:lang w:val="es-ES" w:eastAsia="es-ES"/>
        </w:rPr>
        <w:t xml:space="preserve">incluyendo </w:t>
      </w:r>
      <w:r w:rsidR="0000224A">
        <w:rPr>
          <w:rFonts w:eastAsia="Times New Roman"/>
          <w:szCs w:val="24"/>
          <w:lang w:val="es-ES" w:eastAsia="es-ES"/>
        </w:rPr>
        <w:t xml:space="preserve">impuestos, </w:t>
      </w:r>
      <w:r w:rsidR="0000224A" w:rsidRPr="0000224A">
        <w:rPr>
          <w:rFonts w:eastAsia="Times New Roman"/>
          <w:szCs w:val="24"/>
          <w:lang w:val="es-ES" w:eastAsia="es-ES"/>
        </w:rPr>
        <w:t>para</w:t>
      </w:r>
      <w:r w:rsidR="006E7061">
        <w:rPr>
          <w:rFonts w:eastAsia="Times New Roman"/>
          <w:szCs w:val="24"/>
          <w:lang w:val="es-ES" w:eastAsia="es-ES"/>
        </w:rPr>
        <w:t xml:space="preserve"> el suministro de 200 barriles de plástico usados, para ser utilizado en diferentes comunidades en el área de Metapán, </w:t>
      </w:r>
    </w:p>
    <w:p w14:paraId="0E6A1ADF" w14:textId="77777777" w:rsidR="0065792A" w:rsidRPr="006E7061" w:rsidRDefault="0065792A" w:rsidP="0065792A">
      <w:pPr>
        <w:spacing w:after="0" w:line="240" w:lineRule="auto"/>
        <w:jc w:val="both"/>
        <w:rPr>
          <w:rFonts w:eastAsia="Times New Roman"/>
          <w:szCs w:val="24"/>
          <w:lang w:eastAsia="es-ES"/>
        </w:rPr>
      </w:pPr>
      <w:r w:rsidRPr="006E7061">
        <w:rPr>
          <w:rFonts w:eastAsia="Times New Roman"/>
          <w:szCs w:val="24"/>
          <w:lang w:eastAsia="es-ES"/>
        </w:rPr>
        <w:t xml:space="preserve">Comuníquese. </w:t>
      </w:r>
    </w:p>
    <w:p w14:paraId="17958D58" w14:textId="1D6389F1" w:rsidR="0065792A" w:rsidRDefault="0065792A" w:rsidP="0065792A">
      <w:pPr>
        <w:jc w:val="both"/>
        <w:rPr>
          <w:rFonts w:eastAsia="Calibri"/>
          <w:bCs/>
          <w:color w:val="000000"/>
          <w:szCs w:val="24"/>
          <w:u w:val="single"/>
        </w:rPr>
      </w:pPr>
    </w:p>
    <w:p w14:paraId="0EAFB653" w14:textId="7C4843CB" w:rsidR="0061206D" w:rsidRDefault="0061206D" w:rsidP="0065792A">
      <w:pPr>
        <w:jc w:val="both"/>
        <w:rPr>
          <w:rFonts w:eastAsia="Calibri"/>
          <w:b/>
          <w:color w:val="000000"/>
          <w:szCs w:val="24"/>
          <w:u w:val="single"/>
        </w:rPr>
      </w:pPr>
      <w:bookmarkStart w:id="31" w:name="_Hlk89087773"/>
      <w:r w:rsidRPr="0061206D">
        <w:rPr>
          <w:rFonts w:eastAsia="Calibri"/>
          <w:b/>
          <w:color w:val="000000"/>
          <w:szCs w:val="24"/>
          <w:u w:val="single"/>
        </w:rPr>
        <w:t>ACUERDO NÚMERO SEIS:</w:t>
      </w:r>
    </w:p>
    <w:p w14:paraId="1838A2AA" w14:textId="77777777" w:rsidR="00450F1B" w:rsidRDefault="00450F1B" w:rsidP="00450F1B">
      <w:pPr>
        <w:autoSpaceDE w:val="0"/>
        <w:autoSpaceDN w:val="0"/>
        <w:adjustRightInd w:val="0"/>
        <w:spacing w:after="0" w:line="240" w:lineRule="auto"/>
        <w:jc w:val="both"/>
        <w:rPr>
          <w:rFonts w:eastAsia="Calibri"/>
          <w:szCs w:val="24"/>
        </w:rPr>
      </w:pPr>
      <w:r w:rsidRPr="0008269D">
        <w:rPr>
          <w:rFonts w:eastAsia="Calibri"/>
          <w:szCs w:val="24"/>
        </w:rPr>
        <w:t xml:space="preserve">El Concejo Municipal de Metapán, CONSIDERANDO </w:t>
      </w:r>
    </w:p>
    <w:p w14:paraId="4FC505A9" w14:textId="77777777" w:rsidR="00450F1B" w:rsidRPr="0008269D" w:rsidRDefault="00450F1B" w:rsidP="00450F1B">
      <w:pPr>
        <w:autoSpaceDE w:val="0"/>
        <w:autoSpaceDN w:val="0"/>
        <w:adjustRightInd w:val="0"/>
        <w:spacing w:after="0" w:line="240" w:lineRule="auto"/>
        <w:jc w:val="both"/>
        <w:rPr>
          <w:rFonts w:eastAsia="Calibri"/>
          <w:szCs w:val="24"/>
        </w:rPr>
      </w:pPr>
    </w:p>
    <w:p w14:paraId="5476FD2F" w14:textId="77777777" w:rsidR="00450F1B" w:rsidRPr="0008269D" w:rsidRDefault="00450F1B" w:rsidP="00450F1B">
      <w:pPr>
        <w:autoSpaceDE w:val="0"/>
        <w:autoSpaceDN w:val="0"/>
        <w:adjustRightInd w:val="0"/>
        <w:spacing w:after="0" w:line="240" w:lineRule="auto"/>
        <w:jc w:val="both"/>
        <w:rPr>
          <w:rFonts w:eastAsia="Calibri"/>
          <w:color w:val="000000"/>
          <w:szCs w:val="24"/>
        </w:rPr>
      </w:pPr>
      <w:r w:rsidRPr="0008269D">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73DBD747" w14:textId="77777777" w:rsidR="00450F1B" w:rsidRPr="0008269D" w:rsidRDefault="00450F1B" w:rsidP="00450F1B">
      <w:pPr>
        <w:autoSpaceDE w:val="0"/>
        <w:autoSpaceDN w:val="0"/>
        <w:adjustRightInd w:val="0"/>
        <w:spacing w:after="0" w:line="240" w:lineRule="auto"/>
        <w:jc w:val="both"/>
        <w:rPr>
          <w:rFonts w:eastAsia="Calibri"/>
          <w:color w:val="000000"/>
          <w:szCs w:val="24"/>
        </w:rPr>
      </w:pPr>
    </w:p>
    <w:p w14:paraId="53DEAB83" w14:textId="77777777" w:rsidR="00450F1B" w:rsidRPr="0008269D" w:rsidRDefault="00450F1B" w:rsidP="00450F1B">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II.- Que según el Art. 18 de las Disposiciones Generales del Presupuesto Municipal del año 2021 queda establecido que los reintegros al Fondo por pagos y gastos efectuados se harán por lo menos cada mes, previa autorización correspondiente; </w:t>
      </w:r>
    </w:p>
    <w:p w14:paraId="2066B003" w14:textId="77777777" w:rsidR="00450F1B" w:rsidRPr="0008269D" w:rsidRDefault="00450F1B" w:rsidP="00450F1B">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 </w:t>
      </w:r>
    </w:p>
    <w:p w14:paraId="1E7B1A64" w14:textId="77777777" w:rsidR="00450F1B" w:rsidRPr="0008269D" w:rsidRDefault="00450F1B" w:rsidP="00450F1B">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08269D">
        <w:rPr>
          <w:rFonts w:eastAsia="Calibri"/>
          <w:b/>
          <w:color w:val="000000"/>
          <w:szCs w:val="24"/>
        </w:rPr>
        <w:t xml:space="preserve"> </w:t>
      </w:r>
      <w:r w:rsidRPr="0008269D">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73B023C0" w14:textId="77777777" w:rsidR="00450F1B" w:rsidRPr="0008269D" w:rsidRDefault="00450F1B" w:rsidP="00450F1B">
      <w:pPr>
        <w:autoSpaceDE w:val="0"/>
        <w:autoSpaceDN w:val="0"/>
        <w:adjustRightInd w:val="0"/>
        <w:spacing w:after="0" w:line="240" w:lineRule="auto"/>
        <w:jc w:val="both"/>
        <w:rPr>
          <w:rFonts w:eastAsia="Calibri"/>
          <w:b/>
          <w:szCs w:val="24"/>
        </w:rPr>
      </w:pPr>
    </w:p>
    <w:p w14:paraId="47586A25" w14:textId="77777777" w:rsidR="00450F1B" w:rsidRPr="0008269D" w:rsidRDefault="00450F1B" w:rsidP="00450F1B">
      <w:pPr>
        <w:autoSpaceDE w:val="0"/>
        <w:autoSpaceDN w:val="0"/>
        <w:adjustRightInd w:val="0"/>
        <w:spacing w:after="0" w:line="240" w:lineRule="auto"/>
        <w:jc w:val="both"/>
        <w:rPr>
          <w:rFonts w:eastAsia="Calibri"/>
          <w:szCs w:val="24"/>
        </w:rPr>
      </w:pPr>
      <w:r w:rsidRPr="0008269D">
        <w:rPr>
          <w:rFonts w:eastAsia="Calibri"/>
          <w:b/>
          <w:szCs w:val="24"/>
        </w:rPr>
        <w:t>POR TANTO</w:t>
      </w:r>
      <w:r w:rsidRPr="0008269D">
        <w:rPr>
          <w:rFonts w:eastAsia="Calibri"/>
          <w:szCs w:val="24"/>
        </w:rPr>
        <w:t>, en cumplimiento del Código Municipal y las Disposiciones Generales del Presupuesto</w:t>
      </w:r>
      <w:r w:rsidRPr="0008269D">
        <w:rPr>
          <w:rFonts w:eastAsia="Calibri"/>
          <w:spacing w:val="-3"/>
          <w:szCs w:val="24"/>
        </w:rPr>
        <w:t xml:space="preserve"> ACUERDA: </w:t>
      </w:r>
      <w:r w:rsidRPr="0008269D">
        <w:rPr>
          <w:rFonts w:eastAsia="Times New Roman"/>
          <w:szCs w:val="24"/>
          <w:lang w:eastAsia="es-ES"/>
        </w:rPr>
        <w:t>Erogar las cantidades siguientes:</w:t>
      </w:r>
    </w:p>
    <w:p w14:paraId="25ECEEC6" w14:textId="77777777" w:rsidR="00450F1B" w:rsidRDefault="00450F1B" w:rsidP="00450F1B">
      <w:pPr>
        <w:autoSpaceDE w:val="0"/>
        <w:autoSpaceDN w:val="0"/>
        <w:adjustRightInd w:val="0"/>
        <w:spacing w:after="0" w:line="240" w:lineRule="auto"/>
        <w:jc w:val="both"/>
        <w:rPr>
          <w:rFonts w:eastAsia="Calibri"/>
          <w:szCs w:val="24"/>
        </w:rPr>
      </w:pPr>
    </w:p>
    <w:p w14:paraId="0D90F9E6" w14:textId="3D4D32E0" w:rsidR="00450F1B" w:rsidRDefault="00450F1B" w:rsidP="00450F1B">
      <w:pPr>
        <w:autoSpaceDE w:val="0"/>
        <w:autoSpaceDN w:val="0"/>
        <w:adjustRightInd w:val="0"/>
        <w:spacing w:after="0" w:line="240" w:lineRule="auto"/>
        <w:jc w:val="both"/>
        <w:rPr>
          <w:rFonts w:eastAsia="Calibri"/>
          <w:szCs w:val="24"/>
        </w:rPr>
      </w:pPr>
      <w:r w:rsidRPr="0008269D">
        <w:rPr>
          <w:rFonts w:eastAsia="Calibri"/>
          <w:b/>
          <w:szCs w:val="24"/>
        </w:rPr>
        <w:t>EROGAR</w:t>
      </w:r>
      <w:r w:rsidRPr="0008269D">
        <w:rPr>
          <w:rFonts w:eastAsia="Calibri"/>
          <w:szCs w:val="24"/>
        </w:rPr>
        <w:t xml:space="preserve"> la suma de </w:t>
      </w:r>
      <w:r>
        <w:rPr>
          <w:rFonts w:eastAsia="Calibri"/>
          <w:b/>
          <w:szCs w:val="24"/>
        </w:rPr>
        <w:t xml:space="preserve">TRES MIL </w:t>
      </w:r>
      <w:r w:rsidR="00F41701">
        <w:rPr>
          <w:rFonts w:eastAsia="Calibri"/>
          <w:b/>
          <w:szCs w:val="24"/>
        </w:rPr>
        <w:t>NOVECIENTOS SETENTA Y CUATRO 17/100</w:t>
      </w:r>
      <w:r>
        <w:rPr>
          <w:rFonts w:eastAsia="Calibri"/>
          <w:b/>
          <w:szCs w:val="24"/>
        </w:rPr>
        <w:t xml:space="preserve"> </w:t>
      </w:r>
      <w:r w:rsidRPr="0008269D">
        <w:rPr>
          <w:rFonts w:eastAsia="Calibri"/>
          <w:b/>
          <w:szCs w:val="24"/>
        </w:rPr>
        <w:t>DÓLARES DE LOS ESTADOS UNIDOS DE AMÉRICA ($3,9</w:t>
      </w:r>
      <w:r w:rsidR="00F41701">
        <w:rPr>
          <w:rFonts w:eastAsia="Calibri"/>
          <w:b/>
          <w:szCs w:val="24"/>
        </w:rPr>
        <w:t>74.17</w:t>
      </w:r>
      <w:r w:rsidRPr="0008269D">
        <w:rPr>
          <w:rFonts w:eastAsia="Calibri"/>
          <w:b/>
          <w:szCs w:val="24"/>
        </w:rPr>
        <w:t xml:space="preserve">) </w:t>
      </w:r>
      <w:r w:rsidRPr="0008269D">
        <w:rPr>
          <w:rFonts w:eastAsia="Calibri"/>
          <w:szCs w:val="24"/>
        </w:rPr>
        <w:t>correspondient</w:t>
      </w:r>
      <w:r w:rsidRPr="0008269D">
        <w:rPr>
          <w:rFonts w:eastAsia="Calibri"/>
          <w:b/>
          <w:szCs w:val="24"/>
        </w:rPr>
        <w:t>e</w:t>
      </w:r>
      <w:r w:rsidRPr="0008269D">
        <w:rPr>
          <w:rFonts w:eastAsia="Calibri"/>
          <w:szCs w:val="24"/>
        </w:rPr>
        <w:t xml:space="preserve"> a la liquidación del mes de</w:t>
      </w:r>
      <w:r>
        <w:rPr>
          <w:rFonts w:eastAsia="Calibri"/>
          <w:szCs w:val="24"/>
        </w:rPr>
        <w:t xml:space="preserve">l mes de </w:t>
      </w:r>
      <w:r w:rsidR="00F41701">
        <w:rPr>
          <w:rFonts w:eastAsia="Calibri"/>
          <w:szCs w:val="24"/>
        </w:rPr>
        <w:t xml:space="preserve">noviembre </w:t>
      </w:r>
      <w:r>
        <w:rPr>
          <w:rFonts w:eastAsia="Calibri"/>
          <w:szCs w:val="24"/>
        </w:rPr>
        <w:t xml:space="preserve">del 2021. </w:t>
      </w:r>
      <w:r w:rsidRPr="0008269D">
        <w:rPr>
          <w:rFonts w:eastAsia="Calibri"/>
          <w:szCs w:val="24"/>
        </w:rPr>
        <w:t>Dichos gastos serán aplicados a la línea de Trabajo 0101 de FONDOS PROPIOS y Códigos Presupuestarios, según detalle siguiente:</w:t>
      </w:r>
    </w:p>
    <w:p w14:paraId="55A589AD" w14:textId="77777777" w:rsidR="006558D3" w:rsidRPr="0008269D" w:rsidRDefault="006558D3" w:rsidP="00450F1B">
      <w:pPr>
        <w:autoSpaceDE w:val="0"/>
        <w:autoSpaceDN w:val="0"/>
        <w:adjustRightInd w:val="0"/>
        <w:spacing w:after="0" w:line="240" w:lineRule="auto"/>
        <w:jc w:val="both"/>
        <w:rPr>
          <w:rFonts w:eastAsia="Calibri"/>
          <w:szCs w:val="24"/>
        </w:rPr>
      </w:pPr>
    </w:p>
    <w:tbl>
      <w:tblPr>
        <w:tblStyle w:val="Tablaconcuadrcula"/>
        <w:tblW w:w="0" w:type="auto"/>
        <w:tblLook w:val="04A0" w:firstRow="1" w:lastRow="0" w:firstColumn="1" w:lastColumn="0" w:noHBand="0" w:noVBand="1"/>
      </w:tblPr>
      <w:tblGrid>
        <w:gridCol w:w="2405"/>
        <w:gridCol w:w="4117"/>
        <w:gridCol w:w="2120"/>
      </w:tblGrid>
      <w:tr w:rsidR="006558D3" w:rsidRPr="006558D3" w14:paraId="0005A36F" w14:textId="77777777" w:rsidTr="006558D3">
        <w:trPr>
          <w:trHeight w:val="300"/>
        </w:trPr>
        <w:tc>
          <w:tcPr>
            <w:tcW w:w="2405" w:type="dxa"/>
            <w:noWrap/>
            <w:hideMark/>
          </w:tcPr>
          <w:p w14:paraId="2F243F73" w14:textId="77777777" w:rsidR="006558D3" w:rsidRPr="006558D3" w:rsidRDefault="006558D3" w:rsidP="006558D3">
            <w:pPr>
              <w:jc w:val="both"/>
              <w:rPr>
                <w:rFonts w:eastAsia="Calibri"/>
                <w:b/>
                <w:bCs/>
                <w:color w:val="000000"/>
                <w:szCs w:val="24"/>
              </w:rPr>
            </w:pPr>
            <w:r w:rsidRPr="006558D3">
              <w:rPr>
                <w:rFonts w:eastAsia="Calibri"/>
                <w:b/>
                <w:bCs/>
                <w:color w:val="000000"/>
                <w:szCs w:val="24"/>
              </w:rPr>
              <w:t> </w:t>
            </w:r>
          </w:p>
        </w:tc>
        <w:tc>
          <w:tcPr>
            <w:tcW w:w="4117" w:type="dxa"/>
            <w:noWrap/>
            <w:hideMark/>
          </w:tcPr>
          <w:p w14:paraId="1CA2FB04" w14:textId="77777777" w:rsidR="006558D3" w:rsidRPr="006558D3" w:rsidRDefault="006558D3" w:rsidP="006558D3">
            <w:pPr>
              <w:jc w:val="both"/>
              <w:rPr>
                <w:rFonts w:eastAsia="Calibri"/>
                <w:b/>
                <w:bCs/>
                <w:color w:val="000000"/>
                <w:szCs w:val="24"/>
              </w:rPr>
            </w:pPr>
            <w:r w:rsidRPr="006558D3">
              <w:rPr>
                <w:rFonts w:eastAsia="Calibri"/>
                <w:b/>
                <w:bCs/>
                <w:color w:val="000000"/>
                <w:szCs w:val="24"/>
              </w:rPr>
              <w:t>LINEA  0101</w:t>
            </w:r>
          </w:p>
        </w:tc>
        <w:tc>
          <w:tcPr>
            <w:tcW w:w="2120" w:type="dxa"/>
            <w:noWrap/>
            <w:hideMark/>
          </w:tcPr>
          <w:p w14:paraId="338492EF" w14:textId="77777777" w:rsidR="006558D3" w:rsidRPr="006558D3" w:rsidRDefault="006558D3" w:rsidP="006558D3">
            <w:pPr>
              <w:jc w:val="both"/>
              <w:rPr>
                <w:rFonts w:eastAsia="Calibri"/>
                <w:b/>
                <w:bCs/>
                <w:color w:val="000000"/>
                <w:szCs w:val="24"/>
              </w:rPr>
            </w:pPr>
            <w:r w:rsidRPr="006558D3">
              <w:rPr>
                <w:rFonts w:eastAsia="Calibri"/>
                <w:b/>
                <w:bCs/>
                <w:color w:val="000000"/>
                <w:szCs w:val="24"/>
              </w:rPr>
              <w:t> </w:t>
            </w:r>
          </w:p>
        </w:tc>
      </w:tr>
      <w:tr w:rsidR="006558D3" w:rsidRPr="006558D3" w14:paraId="587F7CB1" w14:textId="77777777" w:rsidTr="006558D3">
        <w:trPr>
          <w:trHeight w:val="330"/>
        </w:trPr>
        <w:tc>
          <w:tcPr>
            <w:tcW w:w="2405" w:type="dxa"/>
            <w:noWrap/>
            <w:hideMark/>
          </w:tcPr>
          <w:p w14:paraId="735B8D2C" w14:textId="77777777" w:rsidR="006558D3" w:rsidRPr="006558D3" w:rsidRDefault="006558D3" w:rsidP="006558D3">
            <w:pPr>
              <w:jc w:val="both"/>
              <w:rPr>
                <w:rFonts w:eastAsia="Calibri"/>
                <w:bCs/>
                <w:color w:val="000000"/>
                <w:szCs w:val="24"/>
              </w:rPr>
            </w:pPr>
            <w:r w:rsidRPr="006558D3">
              <w:rPr>
                <w:rFonts w:eastAsia="Calibri"/>
                <w:bCs/>
                <w:color w:val="000000"/>
                <w:szCs w:val="24"/>
              </w:rPr>
              <w:t>CIFRA PRESUPUESTADA</w:t>
            </w:r>
          </w:p>
        </w:tc>
        <w:tc>
          <w:tcPr>
            <w:tcW w:w="4117" w:type="dxa"/>
            <w:hideMark/>
          </w:tcPr>
          <w:p w14:paraId="1A43C580" w14:textId="77777777" w:rsidR="006558D3" w:rsidRPr="006558D3" w:rsidRDefault="006558D3" w:rsidP="006558D3">
            <w:pPr>
              <w:jc w:val="both"/>
              <w:rPr>
                <w:rFonts w:eastAsia="Calibri"/>
                <w:bCs/>
                <w:color w:val="000000"/>
                <w:szCs w:val="24"/>
              </w:rPr>
            </w:pPr>
            <w:r w:rsidRPr="006558D3">
              <w:rPr>
                <w:rFonts w:eastAsia="Calibri"/>
                <w:bCs/>
                <w:color w:val="000000"/>
                <w:szCs w:val="24"/>
              </w:rPr>
              <w:t>CONCEPTO</w:t>
            </w:r>
          </w:p>
        </w:tc>
        <w:tc>
          <w:tcPr>
            <w:tcW w:w="2120" w:type="dxa"/>
            <w:noWrap/>
            <w:hideMark/>
          </w:tcPr>
          <w:p w14:paraId="34FC9226" w14:textId="77777777" w:rsidR="006558D3" w:rsidRPr="006558D3" w:rsidRDefault="006558D3" w:rsidP="006558D3">
            <w:pPr>
              <w:jc w:val="both"/>
              <w:rPr>
                <w:rFonts w:eastAsia="Calibri"/>
                <w:bCs/>
                <w:color w:val="000000"/>
                <w:szCs w:val="24"/>
              </w:rPr>
            </w:pPr>
            <w:r w:rsidRPr="006558D3">
              <w:rPr>
                <w:rFonts w:eastAsia="Calibri"/>
                <w:bCs/>
                <w:color w:val="000000"/>
                <w:szCs w:val="24"/>
              </w:rPr>
              <w:t>VALOR</w:t>
            </w:r>
          </w:p>
        </w:tc>
      </w:tr>
      <w:tr w:rsidR="006558D3" w:rsidRPr="006558D3" w14:paraId="159AB79B" w14:textId="77777777" w:rsidTr="006558D3">
        <w:trPr>
          <w:trHeight w:val="300"/>
        </w:trPr>
        <w:tc>
          <w:tcPr>
            <w:tcW w:w="2405" w:type="dxa"/>
            <w:noWrap/>
            <w:hideMark/>
          </w:tcPr>
          <w:p w14:paraId="2DDF77AE" w14:textId="77777777" w:rsidR="006558D3" w:rsidRPr="006558D3" w:rsidRDefault="006558D3" w:rsidP="006558D3">
            <w:pPr>
              <w:jc w:val="both"/>
              <w:rPr>
                <w:rFonts w:eastAsia="Calibri"/>
                <w:bCs/>
                <w:color w:val="000000"/>
                <w:szCs w:val="24"/>
              </w:rPr>
            </w:pPr>
            <w:r w:rsidRPr="006558D3">
              <w:rPr>
                <w:rFonts w:eastAsia="Calibri"/>
                <w:bCs/>
                <w:color w:val="000000"/>
                <w:szCs w:val="24"/>
              </w:rPr>
              <w:t>54101</w:t>
            </w:r>
          </w:p>
        </w:tc>
        <w:tc>
          <w:tcPr>
            <w:tcW w:w="4117" w:type="dxa"/>
            <w:noWrap/>
            <w:hideMark/>
          </w:tcPr>
          <w:p w14:paraId="70FF1ED5" w14:textId="77777777" w:rsidR="006558D3" w:rsidRPr="006558D3" w:rsidRDefault="006558D3" w:rsidP="006558D3">
            <w:pPr>
              <w:jc w:val="both"/>
              <w:rPr>
                <w:rFonts w:eastAsia="Calibri"/>
                <w:bCs/>
                <w:color w:val="000000"/>
                <w:szCs w:val="24"/>
              </w:rPr>
            </w:pPr>
            <w:r w:rsidRPr="006558D3">
              <w:rPr>
                <w:rFonts w:eastAsia="Calibri"/>
                <w:bCs/>
                <w:color w:val="000000"/>
                <w:szCs w:val="24"/>
              </w:rPr>
              <w:t>Productos alimenticios</w:t>
            </w:r>
          </w:p>
        </w:tc>
        <w:tc>
          <w:tcPr>
            <w:tcW w:w="2120" w:type="dxa"/>
            <w:noWrap/>
            <w:hideMark/>
          </w:tcPr>
          <w:p w14:paraId="064EBC4E"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773.40 </w:t>
            </w:r>
          </w:p>
        </w:tc>
      </w:tr>
      <w:tr w:rsidR="006558D3" w:rsidRPr="006558D3" w14:paraId="13B4E5C2" w14:textId="77777777" w:rsidTr="006558D3">
        <w:trPr>
          <w:trHeight w:val="300"/>
        </w:trPr>
        <w:tc>
          <w:tcPr>
            <w:tcW w:w="2405" w:type="dxa"/>
            <w:noWrap/>
            <w:hideMark/>
          </w:tcPr>
          <w:p w14:paraId="6B8282C8" w14:textId="77777777" w:rsidR="006558D3" w:rsidRPr="006558D3" w:rsidRDefault="006558D3" w:rsidP="006558D3">
            <w:pPr>
              <w:jc w:val="both"/>
              <w:rPr>
                <w:rFonts w:eastAsia="Calibri"/>
                <w:bCs/>
                <w:color w:val="000000"/>
                <w:szCs w:val="24"/>
              </w:rPr>
            </w:pPr>
            <w:r w:rsidRPr="006558D3">
              <w:rPr>
                <w:rFonts w:eastAsia="Calibri"/>
                <w:bCs/>
                <w:color w:val="000000"/>
                <w:szCs w:val="24"/>
              </w:rPr>
              <w:t>54107</w:t>
            </w:r>
          </w:p>
        </w:tc>
        <w:tc>
          <w:tcPr>
            <w:tcW w:w="4117" w:type="dxa"/>
            <w:noWrap/>
            <w:hideMark/>
          </w:tcPr>
          <w:p w14:paraId="08E02BD2" w14:textId="74D89157" w:rsidR="006558D3" w:rsidRPr="006558D3" w:rsidRDefault="006558D3" w:rsidP="006558D3">
            <w:pPr>
              <w:jc w:val="both"/>
              <w:rPr>
                <w:rFonts w:eastAsia="Calibri"/>
                <w:bCs/>
                <w:color w:val="000000"/>
                <w:szCs w:val="24"/>
              </w:rPr>
            </w:pPr>
            <w:r w:rsidRPr="006558D3">
              <w:rPr>
                <w:rFonts w:eastAsia="Calibri"/>
                <w:bCs/>
                <w:color w:val="000000"/>
                <w:szCs w:val="24"/>
              </w:rPr>
              <w:t xml:space="preserve">productos </w:t>
            </w:r>
            <w:r w:rsidR="00A733C1" w:rsidRPr="006558D3">
              <w:rPr>
                <w:rFonts w:eastAsia="Calibri"/>
                <w:bCs/>
                <w:color w:val="000000"/>
                <w:szCs w:val="24"/>
              </w:rPr>
              <w:t>químicos</w:t>
            </w:r>
          </w:p>
        </w:tc>
        <w:tc>
          <w:tcPr>
            <w:tcW w:w="2120" w:type="dxa"/>
            <w:noWrap/>
            <w:hideMark/>
          </w:tcPr>
          <w:p w14:paraId="1AFDBFD4"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278.75 </w:t>
            </w:r>
          </w:p>
        </w:tc>
      </w:tr>
      <w:tr w:rsidR="006558D3" w:rsidRPr="006558D3" w14:paraId="061E741F" w14:textId="77777777" w:rsidTr="006558D3">
        <w:trPr>
          <w:trHeight w:val="300"/>
        </w:trPr>
        <w:tc>
          <w:tcPr>
            <w:tcW w:w="2405" w:type="dxa"/>
            <w:noWrap/>
            <w:hideMark/>
          </w:tcPr>
          <w:p w14:paraId="1DDF10BB" w14:textId="77777777" w:rsidR="006558D3" w:rsidRPr="006558D3" w:rsidRDefault="006558D3" w:rsidP="006558D3">
            <w:pPr>
              <w:jc w:val="both"/>
              <w:rPr>
                <w:rFonts w:eastAsia="Calibri"/>
                <w:bCs/>
                <w:color w:val="000000"/>
                <w:szCs w:val="24"/>
              </w:rPr>
            </w:pPr>
            <w:r w:rsidRPr="006558D3">
              <w:rPr>
                <w:rFonts w:eastAsia="Calibri"/>
                <w:bCs/>
                <w:color w:val="000000"/>
                <w:szCs w:val="24"/>
              </w:rPr>
              <w:lastRenderedPageBreak/>
              <w:t>54114</w:t>
            </w:r>
          </w:p>
        </w:tc>
        <w:tc>
          <w:tcPr>
            <w:tcW w:w="4117" w:type="dxa"/>
            <w:noWrap/>
            <w:hideMark/>
          </w:tcPr>
          <w:p w14:paraId="119193D4" w14:textId="77777777" w:rsidR="006558D3" w:rsidRPr="006558D3" w:rsidRDefault="006558D3" w:rsidP="006558D3">
            <w:pPr>
              <w:jc w:val="both"/>
              <w:rPr>
                <w:rFonts w:eastAsia="Calibri"/>
                <w:bCs/>
                <w:color w:val="000000"/>
                <w:szCs w:val="24"/>
              </w:rPr>
            </w:pPr>
            <w:r w:rsidRPr="006558D3">
              <w:rPr>
                <w:rFonts w:eastAsia="Calibri"/>
                <w:bCs/>
                <w:color w:val="000000"/>
                <w:szCs w:val="24"/>
              </w:rPr>
              <w:t>materiales de oficina</w:t>
            </w:r>
          </w:p>
        </w:tc>
        <w:tc>
          <w:tcPr>
            <w:tcW w:w="2120" w:type="dxa"/>
            <w:noWrap/>
            <w:hideMark/>
          </w:tcPr>
          <w:p w14:paraId="18E0E0D8"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107.02 </w:t>
            </w:r>
          </w:p>
        </w:tc>
      </w:tr>
      <w:tr w:rsidR="006558D3" w:rsidRPr="006558D3" w14:paraId="068018F9" w14:textId="77777777" w:rsidTr="006558D3">
        <w:trPr>
          <w:trHeight w:val="300"/>
        </w:trPr>
        <w:tc>
          <w:tcPr>
            <w:tcW w:w="2405" w:type="dxa"/>
            <w:noWrap/>
            <w:hideMark/>
          </w:tcPr>
          <w:p w14:paraId="59597ED6" w14:textId="77777777" w:rsidR="006558D3" w:rsidRPr="006558D3" w:rsidRDefault="006558D3" w:rsidP="006558D3">
            <w:pPr>
              <w:jc w:val="both"/>
              <w:rPr>
                <w:rFonts w:eastAsia="Calibri"/>
                <w:bCs/>
                <w:color w:val="000000"/>
                <w:szCs w:val="24"/>
              </w:rPr>
            </w:pPr>
            <w:r w:rsidRPr="006558D3">
              <w:rPr>
                <w:rFonts w:eastAsia="Calibri"/>
                <w:bCs/>
                <w:color w:val="000000"/>
                <w:szCs w:val="24"/>
              </w:rPr>
              <w:t>54115</w:t>
            </w:r>
          </w:p>
        </w:tc>
        <w:tc>
          <w:tcPr>
            <w:tcW w:w="4117" w:type="dxa"/>
            <w:noWrap/>
            <w:hideMark/>
          </w:tcPr>
          <w:p w14:paraId="5963ACB6"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materiales </w:t>
            </w:r>
            <w:proofErr w:type="spellStart"/>
            <w:r w:rsidRPr="006558D3">
              <w:rPr>
                <w:rFonts w:eastAsia="Calibri"/>
                <w:bCs/>
                <w:color w:val="000000"/>
                <w:szCs w:val="24"/>
              </w:rPr>
              <w:t>informaticos</w:t>
            </w:r>
            <w:proofErr w:type="spellEnd"/>
          </w:p>
        </w:tc>
        <w:tc>
          <w:tcPr>
            <w:tcW w:w="2120" w:type="dxa"/>
            <w:noWrap/>
            <w:hideMark/>
          </w:tcPr>
          <w:p w14:paraId="5FE59B35"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142.00 </w:t>
            </w:r>
          </w:p>
        </w:tc>
      </w:tr>
      <w:tr w:rsidR="006558D3" w:rsidRPr="006558D3" w14:paraId="25026593" w14:textId="77777777" w:rsidTr="006558D3">
        <w:trPr>
          <w:trHeight w:val="300"/>
        </w:trPr>
        <w:tc>
          <w:tcPr>
            <w:tcW w:w="2405" w:type="dxa"/>
            <w:noWrap/>
            <w:hideMark/>
          </w:tcPr>
          <w:p w14:paraId="7B4ABE54" w14:textId="77777777" w:rsidR="006558D3" w:rsidRPr="006558D3" w:rsidRDefault="006558D3" w:rsidP="006558D3">
            <w:pPr>
              <w:jc w:val="both"/>
              <w:rPr>
                <w:rFonts w:eastAsia="Calibri"/>
                <w:bCs/>
                <w:color w:val="000000"/>
                <w:szCs w:val="24"/>
              </w:rPr>
            </w:pPr>
            <w:r w:rsidRPr="006558D3">
              <w:rPr>
                <w:rFonts w:eastAsia="Calibri"/>
                <w:bCs/>
                <w:color w:val="000000"/>
                <w:szCs w:val="24"/>
              </w:rPr>
              <w:t>54118</w:t>
            </w:r>
          </w:p>
        </w:tc>
        <w:tc>
          <w:tcPr>
            <w:tcW w:w="4117" w:type="dxa"/>
            <w:noWrap/>
            <w:hideMark/>
          </w:tcPr>
          <w:p w14:paraId="7D748D5B" w14:textId="77777777" w:rsidR="006558D3" w:rsidRPr="006558D3" w:rsidRDefault="006558D3" w:rsidP="006558D3">
            <w:pPr>
              <w:jc w:val="both"/>
              <w:rPr>
                <w:rFonts w:eastAsia="Calibri"/>
                <w:bCs/>
                <w:color w:val="000000"/>
                <w:szCs w:val="24"/>
              </w:rPr>
            </w:pPr>
            <w:r w:rsidRPr="006558D3">
              <w:rPr>
                <w:rFonts w:eastAsia="Calibri"/>
                <w:bCs/>
                <w:color w:val="000000"/>
                <w:szCs w:val="24"/>
              </w:rPr>
              <w:t>Herramientas, repuestos y accesorios</w:t>
            </w:r>
          </w:p>
        </w:tc>
        <w:tc>
          <w:tcPr>
            <w:tcW w:w="2120" w:type="dxa"/>
            <w:noWrap/>
            <w:hideMark/>
          </w:tcPr>
          <w:p w14:paraId="7B5FCB2D"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1,594.52 </w:t>
            </w:r>
          </w:p>
        </w:tc>
      </w:tr>
      <w:tr w:rsidR="006558D3" w:rsidRPr="006558D3" w14:paraId="423FA3EF" w14:textId="77777777" w:rsidTr="006558D3">
        <w:trPr>
          <w:trHeight w:val="300"/>
        </w:trPr>
        <w:tc>
          <w:tcPr>
            <w:tcW w:w="2405" w:type="dxa"/>
            <w:noWrap/>
            <w:hideMark/>
          </w:tcPr>
          <w:p w14:paraId="67FF855A" w14:textId="77777777" w:rsidR="006558D3" w:rsidRPr="006558D3" w:rsidRDefault="006558D3" w:rsidP="006558D3">
            <w:pPr>
              <w:jc w:val="both"/>
              <w:rPr>
                <w:rFonts w:eastAsia="Calibri"/>
                <w:bCs/>
                <w:color w:val="000000"/>
                <w:szCs w:val="24"/>
              </w:rPr>
            </w:pPr>
            <w:r w:rsidRPr="006558D3">
              <w:rPr>
                <w:rFonts w:eastAsia="Calibri"/>
                <w:bCs/>
                <w:color w:val="000000"/>
                <w:szCs w:val="24"/>
              </w:rPr>
              <w:t>54119</w:t>
            </w:r>
          </w:p>
        </w:tc>
        <w:tc>
          <w:tcPr>
            <w:tcW w:w="4117" w:type="dxa"/>
            <w:noWrap/>
            <w:hideMark/>
          </w:tcPr>
          <w:p w14:paraId="50ABBC70"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materiales </w:t>
            </w:r>
            <w:proofErr w:type="spellStart"/>
            <w:r w:rsidRPr="006558D3">
              <w:rPr>
                <w:rFonts w:eastAsia="Calibri"/>
                <w:bCs/>
                <w:color w:val="000000"/>
                <w:szCs w:val="24"/>
              </w:rPr>
              <w:t>electricos</w:t>
            </w:r>
            <w:proofErr w:type="spellEnd"/>
          </w:p>
        </w:tc>
        <w:tc>
          <w:tcPr>
            <w:tcW w:w="2120" w:type="dxa"/>
            <w:noWrap/>
            <w:hideMark/>
          </w:tcPr>
          <w:p w14:paraId="6769005B"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89.68 </w:t>
            </w:r>
          </w:p>
        </w:tc>
      </w:tr>
      <w:tr w:rsidR="006558D3" w:rsidRPr="006558D3" w14:paraId="5E801FB7" w14:textId="77777777" w:rsidTr="006558D3">
        <w:trPr>
          <w:trHeight w:val="300"/>
        </w:trPr>
        <w:tc>
          <w:tcPr>
            <w:tcW w:w="2405" w:type="dxa"/>
            <w:noWrap/>
            <w:hideMark/>
          </w:tcPr>
          <w:p w14:paraId="1E80F1DA" w14:textId="77777777" w:rsidR="006558D3" w:rsidRPr="006558D3" w:rsidRDefault="006558D3" w:rsidP="006558D3">
            <w:pPr>
              <w:jc w:val="both"/>
              <w:rPr>
                <w:rFonts w:eastAsia="Calibri"/>
                <w:bCs/>
                <w:color w:val="000000"/>
                <w:szCs w:val="24"/>
              </w:rPr>
            </w:pPr>
            <w:r w:rsidRPr="006558D3">
              <w:rPr>
                <w:rFonts w:eastAsia="Calibri"/>
                <w:bCs/>
                <w:color w:val="000000"/>
                <w:szCs w:val="24"/>
              </w:rPr>
              <w:t>54199</w:t>
            </w:r>
          </w:p>
        </w:tc>
        <w:tc>
          <w:tcPr>
            <w:tcW w:w="4117" w:type="dxa"/>
            <w:noWrap/>
            <w:hideMark/>
          </w:tcPr>
          <w:p w14:paraId="53CAEC7F" w14:textId="77777777" w:rsidR="006558D3" w:rsidRPr="006558D3" w:rsidRDefault="006558D3" w:rsidP="006558D3">
            <w:pPr>
              <w:jc w:val="both"/>
              <w:rPr>
                <w:rFonts w:eastAsia="Calibri"/>
                <w:bCs/>
                <w:color w:val="000000"/>
                <w:szCs w:val="24"/>
              </w:rPr>
            </w:pPr>
            <w:r w:rsidRPr="006558D3">
              <w:rPr>
                <w:rFonts w:eastAsia="Calibri"/>
                <w:bCs/>
                <w:color w:val="000000"/>
                <w:szCs w:val="24"/>
              </w:rPr>
              <w:t>Bienes de Uso y Consumo Diversos</w:t>
            </w:r>
          </w:p>
        </w:tc>
        <w:tc>
          <w:tcPr>
            <w:tcW w:w="2120" w:type="dxa"/>
            <w:noWrap/>
            <w:hideMark/>
          </w:tcPr>
          <w:p w14:paraId="2ADF95BC"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516.95 </w:t>
            </w:r>
          </w:p>
        </w:tc>
      </w:tr>
      <w:tr w:rsidR="006558D3" w:rsidRPr="006558D3" w14:paraId="0465CD7D" w14:textId="77777777" w:rsidTr="006558D3">
        <w:trPr>
          <w:trHeight w:val="300"/>
        </w:trPr>
        <w:tc>
          <w:tcPr>
            <w:tcW w:w="2405" w:type="dxa"/>
            <w:noWrap/>
            <w:hideMark/>
          </w:tcPr>
          <w:p w14:paraId="744DA830" w14:textId="77777777" w:rsidR="006558D3" w:rsidRPr="006558D3" w:rsidRDefault="006558D3" w:rsidP="006558D3">
            <w:pPr>
              <w:jc w:val="both"/>
              <w:rPr>
                <w:rFonts w:eastAsia="Calibri"/>
                <w:bCs/>
                <w:color w:val="000000"/>
                <w:szCs w:val="24"/>
              </w:rPr>
            </w:pPr>
            <w:r w:rsidRPr="006558D3">
              <w:rPr>
                <w:rFonts w:eastAsia="Calibri"/>
                <w:bCs/>
                <w:color w:val="000000"/>
                <w:szCs w:val="24"/>
              </w:rPr>
              <w:t>54313</w:t>
            </w:r>
          </w:p>
        </w:tc>
        <w:tc>
          <w:tcPr>
            <w:tcW w:w="4117" w:type="dxa"/>
            <w:noWrap/>
            <w:hideMark/>
          </w:tcPr>
          <w:p w14:paraId="623A2B2D" w14:textId="77777777" w:rsidR="006558D3" w:rsidRPr="006558D3" w:rsidRDefault="006558D3" w:rsidP="006558D3">
            <w:pPr>
              <w:jc w:val="both"/>
              <w:rPr>
                <w:rFonts w:eastAsia="Calibri"/>
                <w:bCs/>
                <w:color w:val="000000"/>
                <w:szCs w:val="24"/>
              </w:rPr>
            </w:pPr>
            <w:r w:rsidRPr="006558D3">
              <w:rPr>
                <w:rFonts w:eastAsia="Calibri"/>
                <w:bCs/>
                <w:color w:val="000000"/>
                <w:szCs w:val="24"/>
              </w:rPr>
              <w:t>impresiones, publicaciones y reproducciones</w:t>
            </w:r>
          </w:p>
        </w:tc>
        <w:tc>
          <w:tcPr>
            <w:tcW w:w="2120" w:type="dxa"/>
            <w:noWrap/>
            <w:hideMark/>
          </w:tcPr>
          <w:p w14:paraId="6C97535B"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172.10 </w:t>
            </w:r>
          </w:p>
        </w:tc>
      </w:tr>
      <w:tr w:rsidR="006558D3" w:rsidRPr="006558D3" w14:paraId="014C31AC" w14:textId="77777777" w:rsidTr="006558D3">
        <w:trPr>
          <w:trHeight w:val="300"/>
        </w:trPr>
        <w:tc>
          <w:tcPr>
            <w:tcW w:w="2405" w:type="dxa"/>
            <w:noWrap/>
            <w:hideMark/>
          </w:tcPr>
          <w:p w14:paraId="5088D89A" w14:textId="77777777" w:rsidR="006558D3" w:rsidRPr="006558D3" w:rsidRDefault="006558D3" w:rsidP="006558D3">
            <w:pPr>
              <w:jc w:val="both"/>
              <w:rPr>
                <w:rFonts w:eastAsia="Calibri"/>
                <w:bCs/>
                <w:color w:val="000000"/>
                <w:szCs w:val="24"/>
              </w:rPr>
            </w:pPr>
            <w:r w:rsidRPr="006558D3">
              <w:rPr>
                <w:rFonts w:eastAsia="Calibri"/>
                <w:bCs/>
                <w:color w:val="000000"/>
                <w:szCs w:val="24"/>
              </w:rPr>
              <w:t>54314</w:t>
            </w:r>
          </w:p>
        </w:tc>
        <w:tc>
          <w:tcPr>
            <w:tcW w:w="4117" w:type="dxa"/>
            <w:noWrap/>
            <w:hideMark/>
          </w:tcPr>
          <w:p w14:paraId="2CEA5B85" w14:textId="77777777" w:rsidR="006558D3" w:rsidRPr="006558D3" w:rsidRDefault="006558D3" w:rsidP="006558D3">
            <w:pPr>
              <w:jc w:val="both"/>
              <w:rPr>
                <w:rFonts w:eastAsia="Calibri"/>
                <w:bCs/>
                <w:color w:val="000000"/>
                <w:szCs w:val="24"/>
              </w:rPr>
            </w:pPr>
            <w:r w:rsidRPr="006558D3">
              <w:rPr>
                <w:rFonts w:eastAsia="Calibri"/>
                <w:bCs/>
                <w:color w:val="000000"/>
                <w:szCs w:val="24"/>
              </w:rPr>
              <w:t>atenciones oficiales</w:t>
            </w:r>
          </w:p>
        </w:tc>
        <w:tc>
          <w:tcPr>
            <w:tcW w:w="2120" w:type="dxa"/>
            <w:noWrap/>
            <w:hideMark/>
          </w:tcPr>
          <w:p w14:paraId="35C5D369"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97.50 </w:t>
            </w:r>
          </w:p>
        </w:tc>
      </w:tr>
      <w:tr w:rsidR="006558D3" w:rsidRPr="006558D3" w14:paraId="32743FEE" w14:textId="77777777" w:rsidTr="006558D3">
        <w:trPr>
          <w:trHeight w:val="300"/>
        </w:trPr>
        <w:tc>
          <w:tcPr>
            <w:tcW w:w="2405" w:type="dxa"/>
            <w:noWrap/>
            <w:hideMark/>
          </w:tcPr>
          <w:p w14:paraId="631A54BF" w14:textId="77777777" w:rsidR="006558D3" w:rsidRPr="006558D3" w:rsidRDefault="006558D3" w:rsidP="006558D3">
            <w:pPr>
              <w:jc w:val="both"/>
              <w:rPr>
                <w:rFonts w:eastAsia="Calibri"/>
                <w:bCs/>
                <w:color w:val="000000"/>
                <w:szCs w:val="24"/>
              </w:rPr>
            </w:pPr>
            <w:r w:rsidRPr="006558D3">
              <w:rPr>
                <w:rFonts w:eastAsia="Calibri"/>
                <w:bCs/>
                <w:color w:val="000000"/>
                <w:szCs w:val="24"/>
              </w:rPr>
              <w:t>54399</w:t>
            </w:r>
          </w:p>
        </w:tc>
        <w:tc>
          <w:tcPr>
            <w:tcW w:w="4117" w:type="dxa"/>
            <w:noWrap/>
            <w:hideMark/>
          </w:tcPr>
          <w:p w14:paraId="04320540" w14:textId="77777777" w:rsidR="006558D3" w:rsidRPr="006558D3" w:rsidRDefault="006558D3" w:rsidP="006558D3">
            <w:pPr>
              <w:jc w:val="both"/>
              <w:rPr>
                <w:rFonts w:eastAsia="Calibri"/>
                <w:bCs/>
                <w:color w:val="000000"/>
                <w:szCs w:val="24"/>
              </w:rPr>
            </w:pPr>
            <w:r w:rsidRPr="006558D3">
              <w:rPr>
                <w:rFonts w:eastAsia="Calibri"/>
                <w:bCs/>
                <w:color w:val="000000"/>
                <w:szCs w:val="24"/>
              </w:rPr>
              <w:t>Servicios Generales y Arrendamientos diversos</w:t>
            </w:r>
          </w:p>
        </w:tc>
        <w:tc>
          <w:tcPr>
            <w:tcW w:w="2120" w:type="dxa"/>
            <w:noWrap/>
            <w:hideMark/>
          </w:tcPr>
          <w:p w14:paraId="0E00095F"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28.25 </w:t>
            </w:r>
          </w:p>
        </w:tc>
      </w:tr>
      <w:tr w:rsidR="006558D3" w:rsidRPr="006558D3" w14:paraId="30603020" w14:textId="77777777" w:rsidTr="006558D3">
        <w:trPr>
          <w:trHeight w:val="300"/>
        </w:trPr>
        <w:tc>
          <w:tcPr>
            <w:tcW w:w="2405" w:type="dxa"/>
            <w:noWrap/>
            <w:hideMark/>
          </w:tcPr>
          <w:p w14:paraId="30C54CB4" w14:textId="77777777" w:rsidR="006558D3" w:rsidRPr="006558D3" w:rsidRDefault="006558D3" w:rsidP="006558D3">
            <w:pPr>
              <w:jc w:val="both"/>
              <w:rPr>
                <w:rFonts w:eastAsia="Calibri"/>
                <w:bCs/>
                <w:color w:val="000000"/>
                <w:szCs w:val="24"/>
              </w:rPr>
            </w:pPr>
            <w:r w:rsidRPr="006558D3">
              <w:rPr>
                <w:rFonts w:eastAsia="Calibri"/>
                <w:bCs/>
                <w:color w:val="000000"/>
                <w:szCs w:val="24"/>
              </w:rPr>
              <w:t>54403</w:t>
            </w:r>
          </w:p>
        </w:tc>
        <w:tc>
          <w:tcPr>
            <w:tcW w:w="4117" w:type="dxa"/>
            <w:noWrap/>
            <w:hideMark/>
          </w:tcPr>
          <w:p w14:paraId="1C1C548F" w14:textId="0B21A18F" w:rsidR="006558D3" w:rsidRPr="006558D3" w:rsidRDefault="00A733C1" w:rsidP="006558D3">
            <w:pPr>
              <w:jc w:val="both"/>
              <w:rPr>
                <w:rFonts w:eastAsia="Calibri"/>
                <w:bCs/>
                <w:color w:val="000000"/>
                <w:szCs w:val="24"/>
              </w:rPr>
            </w:pPr>
            <w:r w:rsidRPr="006558D3">
              <w:rPr>
                <w:rFonts w:eastAsia="Calibri"/>
                <w:bCs/>
                <w:color w:val="000000"/>
                <w:szCs w:val="24"/>
              </w:rPr>
              <w:t>viáticos</w:t>
            </w:r>
            <w:r w:rsidR="006558D3" w:rsidRPr="006558D3">
              <w:rPr>
                <w:rFonts w:eastAsia="Calibri"/>
                <w:bCs/>
                <w:color w:val="000000"/>
                <w:szCs w:val="24"/>
              </w:rPr>
              <w:t xml:space="preserve"> por </w:t>
            </w:r>
            <w:r w:rsidRPr="006558D3">
              <w:rPr>
                <w:rFonts w:eastAsia="Calibri"/>
                <w:bCs/>
                <w:color w:val="000000"/>
                <w:szCs w:val="24"/>
              </w:rPr>
              <w:t>comisión</w:t>
            </w:r>
            <w:r w:rsidR="006558D3" w:rsidRPr="006558D3">
              <w:rPr>
                <w:rFonts w:eastAsia="Calibri"/>
                <w:bCs/>
                <w:color w:val="000000"/>
                <w:szCs w:val="24"/>
              </w:rPr>
              <w:t xml:space="preserve"> interna</w:t>
            </w:r>
          </w:p>
        </w:tc>
        <w:tc>
          <w:tcPr>
            <w:tcW w:w="2120" w:type="dxa"/>
            <w:noWrap/>
            <w:hideMark/>
          </w:tcPr>
          <w:p w14:paraId="05E4AA26" w14:textId="77777777" w:rsidR="006558D3" w:rsidRPr="006558D3" w:rsidRDefault="006558D3" w:rsidP="006558D3">
            <w:pPr>
              <w:jc w:val="both"/>
              <w:rPr>
                <w:rFonts w:eastAsia="Calibri"/>
                <w:bCs/>
                <w:color w:val="000000"/>
                <w:szCs w:val="24"/>
              </w:rPr>
            </w:pPr>
            <w:r w:rsidRPr="006558D3">
              <w:rPr>
                <w:rFonts w:eastAsia="Calibri"/>
                <w:bCs/>
                <w:color w:val="000000"/>
                <w:szCs w:val="24"/>
              </w:rPr>
              <w:t xml:space="preserve"> $                    174.00 </w:t>
            </w:r>
          </w:p>
        </w:tc>
      </w:tr>
      <w:tr w:rsidR="006558D3" w:rsidRPr="006558D3" w14:paraId="29C87DE5" w14:textId="77777777" w:rsidTr="006558D3">
        <w:trPr>
          <w:trHeight w:val="300"/>
        </w:trPr>
        <w:tc>
          <w:tcPr>
            <w:tcW w:w="2405" w:type="dxa"/>
            <w:noWrap/>
            <w:hideMark/>
          </w:tcPr>
          <w:p w14:paraId="7522F791" w14:textId="77777777" w:rsidR="006558D3" w:rsidRPr="006558D3" w:rsidRDefault="006558D3" w:rsidP="006558D3">
            <w:pPr>
              <w:jc w:val="both"/>
              <w:rPr>
                <w:rFonts w:eastAsia="Calibri"/>
                <w:bCs/>
                <w:color w:val="000000"/>
                <w:szCs w:val="24"/>
              </w:rPr>
            </w:pPr>
            <w:r w:rsidRPr="006558D3">
              <w:rPr>
                <w:rFonts w:eastAsia="Calibri"/>
                <w:bCs/>
                <w:color w:val="000000"/>
                <w:szCs w:val="24"/>
              </w:rPr>
              <w:t> </w:t>
            </w:r>
          </w:p>
        </w:tc>
        <w:tc>
          <w:tcPr>
            <w:tcW w:w="4117" w:type="dxa"/>
            <w:noWrap/>
            <w:hideMark/>
          </w:tcPr>
          <w:p w14:paraId="59805B81" w14:textId="77777777" w:rsidR="006558D3" w:rsidRPr="006558D3" w:rsidRDefault="006558D3" w:rsidP="006558D3">
            <w:pPr>
              <w:jc w:val="both"/>
              <w:rPr>
                <w:rFonts w:eastAsia="Calibri"/>
                <w:b/>
                <w:bCs/>
                <w:color w:val="000000"/>
                <w:szCs w:val="24"/>
              </w:rPr>
            </w:pPr>
            <w:r w:rsidRPr="006558D3">
              <w:rPr>
                <w:rFonts w:eastAsia="Calibri"/>
                <w:b/>
                <w:bCs/>
                <w:color w:val="000000"/>
                <w:szCs w:val="24"/>
              </w:rPr>
              <w:t>TOTAL………………...………………</w:t>
            </w:r>
          </w:p>
        </w:tc>
        <w:tc>
          <w:tcPr>
            <w:tcW w:w="2120" w:type="dxa"/>
            <w:noWrap/>
            <w:hideMark/>
          </w:tcPr>
          <w:p w14:paraId="2C433802" w14:textId="77777777" w:rsidR="006558D3" w:rsidRPr="006558D3" w:rsidRDefault="006558D3" w:rsidP="006558D3">
            <w:pPr>
              <w:jc w:val="both"/>
              <w:rPr>
                <w:rFonts w:eastAsia="Calibri"/>
                <w:b/>
                <w:bCs/>
                <w:color w:val="000000"/>
                <w:szCs w:val="24"/>
              </w:rPr>
            </w:pPr>
            <w:r w:rsidRPr="006558D3">
              <w:rPr>
                <w:rFonts w:eastAsia="Calibri"/>
                <w:b/>
                <w:bCs/>
                <w:color w:val="000000"/>
                <w:szCs w:val="24"/>
              </w:rPr>
              <w:t xml:space="preserve"> $       3,974.17 </w:t>
            </w:r>
          </w:p>
        </w:tc>
      </w:tr>
    </w:tbl>
    <w:p w14:paraId="5BADF050" w14:textId="7A7BFB9F" w:rsidR="0061206D" w:rsidRDefault="0061206D" w:rsidP="0065792A">
      <w:pPr>
        <w:jc w:val="both"/>
        <w:rPr>
          <w:rFonts w:eastAsia="Calibri"/>
          <w:bCs/>
          <w:color w:val="000000"/>
          <w:szCs w:val="24"/>
        </w:rPr>
      </w:pPr>
    </w:p>
    <w:p w14:paraId="0170F901" w14:textId="159FC458" w:rsidR="00450F1B" w:rsidRDefault="006558D3" w:rsidP="0065792A">
      <w:pPr>
        <w:jc w:val="both"/>
        <w:rPr>
          <w:rFonts w:eastAsia="Calibri"/>
          <w:bCs/>
          <w:color w:val="000000"/>
          <w:szCs w:val="24"/>
        </w:rPr>
      </w:pPr>
      <w:r>
        <w:rPr>
          <w:rFonts w:eastAsia="Calibri"/>
          <w:bCs/>
          <w:color w:val="000000"/>
          <w:szCs w:val="24"/>
        </w:rPr>
        <w:t xml:space="preserve">COMUNIQUESE. </w:t>
      </w:r>
    </w:p>
    <w:p w14:paraId="2D3C2130" w14:textId="77777777" w:rsidR="00B56E88" w:rsidRDefault="00B56E88" w:rsidP="0065792A">
      <w:pPr>
        <w:jc w:val="both"/>
        <w:rPr>
          <w:rFonts w:eastAsia="Calibri"/>
          <w:bCs/>
          <w:color w:val="000000"/>
          <w:szCs w:val="24"/>
        </w:rPr>
      </w:pPr>
    </w:p>
    <w:bookmarkEnd w:id="31"/>
    <w:p w14:paraId="1B47203C" w14:textId="69824AC2" w:rsidR="0061206D" w:rsidRDefault="0061206D" w:rsidP="0065792A">
      <w:pPr>
        <w:jc w:val="both"/>
        <w:rPr>
          <w:rFonts w:eastAsia="Calibri"/>
          <w:b/>
          <w:color w:val="000000"/>
          <w:szCs w:val="24"/>
          <w:u w:val="single"/>
        </w:rPr>
      </w:pPr>
      <w:r w:rsidRPr="0061206D">
        <w:rPr>
          <w:rFonts w:eastAsia="Calibri"/>
          <w:b/>
          <w:color w:val="000000"/>
          <w:szCs w:val="24"/>
          <w:u w:val="single"/>
        </w:rPr>
        <w:t>ACUERDO NÚMERO SIETE:</w:t>
      </w:r>
    </w:p>
    <w:p w14:paraId="11ED1AB0" w14:textId="77777777" w:rsidR="0013297B" w:rsidRPr="0013297B" w:rsidRDefault="0013297B" w:rsidP="0013297B">
      <w:pPr>
        <w:spacing w:after="0" w:line="240" w:lineRule="auto"/>
        <w:jc w:val="both"/>
        <w:rPr>
          <w:rFonts w:eastAsia="Calibri"/>
          <w:b/>
          <w:u w:val="single"/>
        </w:rPr>
      </w:pPr>
      <w:r w:rsidRPr="0013297B">
        <w:rPr>
          <w:rFonts w:eastAsia="Times New Roman"/>
          <w:szCs w:val="24"/>
        </w:rPr>
        <w:t xml:space="preserve">El Concejo Municipal de Metapán, en uso de las facultades que el código municipal les confiere </w:t>
      </w:r>
      <w:r w:rsidRPr="0013297B">
        <w:rPr>
          <w:rFonts w:eastAsia="Times New Roman"/>
          <w:b/>
          <w:szCs w:val="24"/>
        </w:rPr>
        <w:t>ACUERDA:</w:t>
      </w:r>
      <w:r w:rsidRPr="0013297B">
        <w:rPr>
          <w:rFonts w:eastAsia="Times New Roman"/>
          <w:szCs w:val="24"/>
        </w:rPr>
        <w:t xml:space="preserve"> </w:t>
      </w:r>
    </w:p>
    <w:p w14:paraId="5025949F" w14:textId="77777777" w:rsidR="0013297B" w:rsidRPr="0013297B" w:rsidRDefault="0013297B" w:rsidP="0013297B">
      <w:pPr>
        <w:spacing w:after="0" w:line="240" w:lineRule="auto"/>
        <w:jc w:val="both"/>
        <w:rPr>
          <w:rFonts w:eastAsia="Times New Roman"/>
          <w:szCs w:val="24"/>
        </w:rPr>
      </w:pPr>
    </w:p>
    <w:p w14:paraId="4CC38AED" w14:textId="77777777" w:rsidR="0013297B" w:rsidRPr="0013297B" w:rsidRDefault="0013297B" w:rsidP="00102E24">
      <w:pPr>
        <w:numPr>
          <w:ilvl w:val="0"/>
          <w:numId w:val="90"/>
        </w:numPr>
        <w:shd w:val="clear" w:color="auto" w:fill="FFFFFF"/>
        <w:spacing w:after="0" w:line="240" w:lineRule="auto"/>
        <w:contextualSpacing/>
        <w:jc w:val="both"/>
        <w:rPr>
          <w:rFonts w:eastAsia="Calibri"/>
        </w:rPr>
      </w:pPr>
      <w:r w:rsidRPr="0013297B">
        <w:rPr>
          <w:rFonts w:eastAsia="Calibri"/>
        </w:rPr>
        <w:t xml:space="preserve">EROGAR la cantidad de </w:t>
      </w:r>
      <w:r w:rsidRPr="0013297B">
        <w:rPr>
          <w:rFonts w:eastAsia="Calibri"/>
          <w:b/>
        </w:rPr>
        <w:t xml:space="preserve">TRES MIL SEISCIENTOS VEINTICINCO 16/100 DÓLARES DE LOS ESTADOS UNIDOS DE AMÉRICA ($3,625.16) </w:t>
      </w:r>
      <w:r w:rsidRPr="0013297B">
        <w:rPr>
          <w:rFonts w:eastAsia="Calibri"/>
        </w:rPr>
        <w:t xml:space="preserve">V/ Pago de planilla de proyecto de modernización en unidad de Administración Tributaria Municipal, Correspondiente al período del 01 al 30 de </w:t>
      </w:r>
      <w:proofErr w:type="gramStart"/>
      <w:r w:rsidRPr="0013297B">
        <w:rPr>
          <w:rFonts w:eastAsia="Calibri"/>
        </w:rPr>
        <w:t>Noviembre</w:t>
      </w:r>
      <w:proofErr w:type="gramEnd"/>
      <w:r w:rsidRPr="0013297B">
        <w:rPr>
          <w:rFonts w:eastAsia="Calibri"/>
        </w:rPr>
        <w:t xml:space="preserve"> del 2021. Aplicando dicho gasto al código </w:t>
      </w:r>
      <w:r w:rsidRPr="0013297B">
        <w:rPr>
          <w:rFonts w:eastAsia="Calibri"/>
          <w:b/>
        </w:rPr>
        <w:t xml:space="preserve">51201 </w:t>
      </w:r>
      <w:r w:rsidRPr="0013297B">
        <w:rPr>
          <w:rFonts w:eastAsia="Calibri"/>
        </w:rPr>
        <w:t xml:space="preserve">de la línea </w:t>
      </w:r>
      <w:r w:rsidRPr="0013297B">
        <w:rPr>
          <w:rFonts w:eastAsia="Calibri"/>
          <w:b/>
        </w:rPr>
        <w:t>0101</w:t>
      </w:r>
      <w:r w:rsidRPr="0013297B">
        <w:rPr>
          <w:rFonts w:eastAsia="Calibri"/>
        </w:rPr>
        <w:t xml:space="preserve"> del Presupuesto Municipal vigente, según se detalla a continuación:</w:t>
      </w:r>
    </w:p>
    <w:p w14:paraId="04B586E9" w14:textId="77777777" w:rsidR="0013297B" w:rsidRPr="0013297B" w:rsidRDefault="0013297B" w:rsidP="0013297B">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13297B" w:rsidRPr="0013297B" w14:paraId="07B9550D"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3053FD5" w14:textId="77777777" w:rsidR="0013297B" w:rsidRPr="0013297B" w:rsidRDefault="0013297B" w:rsidP="0013297B">
            <w:pPr>
              <w:spacing w:after="0" w:line="240" w:lineRule="auto"/>
              <w:rPr>
                <w:rFonts w:eastAsia="Times New Roman"/>
                <w:b/>
                <w:bCs/>
                <w:color w:val="000000"/>
                <w:lang w:eastAsia="es-SV"/>
              </w:rPr>
            </w:pPr>
            <w:proofErr w:type="spellStart"/>
            <w:r w:rsidRPr="0013297B">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3B6EA825"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1F355E26"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5D698EF3"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359DF47E"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LIQUIDO</w:t>
            </w:r>
          </w:p>
        </w:tc>
      </w:tr>
      <w:tr w:rsidR="0013297B" w:rsidRPr="0013297B" w14:paraId="770682B0"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6C008DF1"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hideMark/>
          </w:tcPr>
          <w:p w14:paraId="6C52358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Jeannette Beatriz Castaneda de Estrada</w:t>
            </w:r>
          </w:p>
        </w:tc>
        <w:tc>
          <w:tcPr>
            <w:tcW w:w="1407" w:type="dxa"/>
            <w:tcBorders>
              <w:top w:val="single" w:sz="4" w:space="0" w:color="auto"/>
              <w:left w:val="nil"/>
              <w:bottom w:val="single" w:sz="4" w:space="0" w:color="auto"/>
              <w:right w:val="single" w:sz="4" w:space="0" w:color="auto"/>
            </w:tcBorders>
            <w:noWrap/>
            <w:vAlign w:val="bottom"/>
            <w:hideMark/>
          </w:tcPr>
          <w:p w14:paraId="28DD9514" w14:textId="77777777" w:rsidR="0013297B" w:rsidRPr="0013297B" w:rsidRDefault="0013297B" w:rsidP="0013297B">
            <w:pPr>
              <w:spacing w:after="0" w:line="240" w:lineRule="auto"/>
              <w:rPr>
                <w:rFonts w:eastAsia="Times New Roman"/>
                <w:color w:val="000000"/>
                <w:szCs w:val="24"/>
                <w:lang w:eastAsia="es-SV"/>
              </w:rPr>
            </w:pPr>
            <w:proofErr w:type="spellStart"/>
            <w:r w:rsidRPr="0013297B">
              <w:rPr>
                <w:rFonts w:eastAsia="Times New Roman"/>
                <w:color w:val="000000"/>
                <w:szCs w:val="24"/>
                <w:lang w:eastAsia="es-SV"/>
              </w:rPr>
              <w:t>Enc</w:t>
            </w:r>
            <w:proofErr w:type="spellEnd"/>
            <w:r w:rsidRPr="0013297B">
              <w:rPr>
                <w:rFonts w:eastAsia="Times New Roman"/>
                <w:color w:val="000000"/>
                <w:szCs w:val="24"/>
                <w:lang w:eastAsia="es-SV"/>
              </w:rPr>
              <w:t xml:space="preserve">. De </w:t>
            </w:r>
            <w:proofErr w:type="spellStart"/>
            <w:r w:rsidRPr="0013297B">
              <w:rPr>
                <w:rFonts w:eastAsia="Times New Roman"/>
                <w:color w:val="000000"/>
                <w:szCs w:val="24"/>
                <w:lang w:eastAsia="es-SV"/>
              </w:rPr>
              <w:t>rec.</w:t>
            </w:r>
            <w:proofErr w:type="spellEnd"/>
            <w:r w:rsidRPr="0013297B">
              <w:rPr>
                <w:rFonts w:eastAsia="Times New Roman"/>
                <w:color w:val="000000"/>
                <w:szCs w:val="24"/>
                <w:lang w:eastAsia="es-SV"/>
              </w:rPr>
              <w:t xml:space="preserve"> De mora </w:t>
            </w:r>
            <w:proofErr w:type="spellStart"/>
            <w:r w:rsidRPr="0013297B">
              <w:rPr>
                <w:rFonts w:eastAsia="Times New Roman"/>
                <w:color w:val="000000"/>
                <w:szCs w:val="24"/>
                <w:lang w:eastAsia="es-SV"/>
              </w:rPr>
              <w:t>trib</w:t>
            </w:r>
            <w:proofErr w:type="spellEnd"/>
            <w:r w:rsidRPr="0013297B">
              <w:rPr>
                <w:rFonts w:eastAsia="Times New Roman"/>
                <w:color w:val="000000"/>
                <w:szCs w:val="24"/>
                <w:lang w:eastAsia="es-SV"/>
              </w:rPr>
              <w:t>.</w:t>
            </w:r>
          </w:p>
        </w:tc>
        <w:tc>
          <w:tcPr>
            <w:tcW w:w="1706" w:type="dxa"/>
            <w:tcBorders>
              <w:top w:val="single" w:sz="4" w:space="0" w:color="auto"/>
              <w:left w:val="nil"/>
              <w:bottom w:val="single" w:sz="4" w:space="0" w:color="auto"/>
              <w:right w:val="single" w:sz="4" w:space="0" w:color="auto"/>
            </w:tcBorders>
            <w:noWrap/>
            <w:vAlign w:val="bottom"/>
            <w:hideMark/>
          </w:tcPr>
          <w:p w14:paraId="57ACE9E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500.00</w:t>
            </w:r>
          </w:p>
        </w:tc>
        <w:tc>
          <w:tcPr>
            <w:tcW w:w="1227" w:type="dxa"/>
            <w:tcBorders>
              <w:top w:val="single" w:sz="4" w:space="0" w:color="auto"/>
              <w:left w:val="nil"/>
              <w:bottom w:val="single" w:sz="4" w:space="0" w:color="auto"/>
              <w:right w:val="single" w:sz="4" w:space="0" w:color="auto"/>
            </w:tcBorders>
            <w:noWrap/>
            <w:vAlign w:val="bottom"/>
            <w:hideMark/>
          </w:tcPr>
          <w:p w14:paraId="1F96CB6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448.75</w:t>
            </w:r>
          </w:p>
        </w:tc>
      </w:tr>
      <w:tr w:rsidR="0013297B" w:rsidRPr="0013297B" w14:paraId="2EDBF313"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FD08A54"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hideMark/>
          </w:tcPr>
          <w:p w14:paraId="0E57A40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Brenda Milena Martínez Murcia</w:t>
            </w:r>
          </w:p>
        </w:tc>
        <w:tc>
          <w:tcPr>
            <w:tcW w:w="1407" w:type="dxa"/>
            <w:tcBorders>
              <w:top w:val="single" w:sz="4" w:space="0" w:color="auto"/>
              <w:left w:val="nil"/>
              <w:bottom w:val="single" w:sz="4" w:space="0" w:color="auto"/>
              <w:right w:val="single" w:sz="4" w:space="0" w:color="auto"/>
            </w:tcBorders>
            <w:noWrap/>
            <w:vAlign w:val="bottom"/>
            <w:hideMark/>
          </w:tcPr>
          <w:p w14:paraId="533CE035" w14:textId="77777777" w:rsidR="0013297B" w:rsidRPr="0013297B" w:rsidRDefault="0013297B" w:rsidP="0013297B">
            <w:pPr>
              <w:spacing w:after="0" w:line="240" w:lineRule="auto"/>
              <w:rPr>
                <w:rFonts w:eastAsia="Times New Roman"/>
                <w:color w:val="000000"/>
                <w:szCs w:val="24"/>
                <w:lang w:eastAsia="es-SV"/>
              </w:rPr>
            </w:pPr>
            <w:proofErr w:type="spellStart"/>
            <w:r w:rsidRPr="0013297B">
              <w:rPr>
                <w:rFonts w:eastAsia="Times New Roman"/>
                <w:color w:val="000000"/>
                <w:szCs w:val="24"/>
                <w:lang w:eastAsia="es-SV"/>
              </w:rPr>
              <w:t>Insp</w:t>
            </w:r>
            <w:proofErr w:type="spellEnd"/>
            <w:r w:rsidRPr="0013297B">
              <w:rPr>
                <w:rFonts w:eastAsia="Times New Roman"/>
                <w:color w:val="000000"/>
                <w:szCs w:val="24"/>
                <w:lang w:eastAsia="es-SV"/>
              </w:rPr>
              <w:t>. De Empresas</w:t>
            </w:r>
          </w:p>
        </w:tc>
        <w:tc>
          <w:tcPr>
            <w:tcW w:w="1706" w:type="dxa"/>
            <w:tcBorders>
              <w:top w:val="single" w:sz="4" w:space="0" w:color="auto"/>
              <w:left w:val="nil"/>
              <w:bottom w:val="single" w:sz="4" w:space="0" w:color="auto"/>
              <w:right w:val="single" w:sz="4" w:space="0" w:color="auto"/>
            </w:tcBorders>
            <w:noWrap/>
            <w:vAlign w:val="bottom"/>
            <w:hideMark/>
          </w:tcPr>
          <w:p w14:paraId="61724385"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77951F3A"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403.87</w:t>
            </w:r>
          </w:p>
        </w:tc>
      </w:tr>
      <w:tr w:rsidR="0013297B" w:rsidRPr="0013297B" w14:paraId="3D3F0384"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708F53F"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hideMark/>
          </w:tcPr>
          <w:p w14:paraId="3DB54775"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Wendy Johanna Estrada Escobar</w:t>
            </w:r>
          </w:p>
        </w:tc>
        <w:tc>
          <w:tcPr>
            <w:tcW w:w="1407" w:type="dxa"/>
            <w:tcBorders>
              <w:top w:val="single" w:sz="4" w:space="0" w:color="auto"/>
              <w:left w:val="nil"/>
              <w:bottom w:val="single" w:sz="4" w:space="0" w:color="auto"/>
              <w:right w:val="single" w:sz="4" w:space="0" w:color="auto"/>
            </w:tcBorders>
            <w:noWrap/>
            <w:vAlign w:val="bottom"/>
            <w:hideMark/>
          </w:tcPr>
          <w:p w14:paraId="6E83179C"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362DC025"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hideMark/>
          </w:tcPr>
          <w:p w14:paraId="14312AA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74E216C6"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3576C289"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hideMark/>
          </w:tcPr>
          <w:p w14:paraId="2811C49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Daniel Gustavo Quijada Galdámez</w:t>
            </w:r>
          </w:p>
        </w:tc>
        <w:tc>
          <w:tcPr>
            <w:tcW w:w="1407" w:type="dxa"/>
            <w:tcBorders>
              <w:top w:val="single" w:sz="4" w:space="0" w:color="auto"/>
              <w:left w:val="nil"/>
              <w:bottom w:val="single" w:sz="4" w:space="0" w:color="auto"/>
              <w:right w:val="single" w:sz="4" w:space="0" w:color="auto"/>
            </w:tcBorders>
            <w:noWrap/>
            <w:vAlign w:val="bottom"/>
            <w:hideMark/>
          </w:tcPr>
          <w:p w14:paraId="4CB0490C"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21EF29ED"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hideMark/>
          </w:tcPr>
          <w:p w14:paraId="6F283765"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2C1B6C2D"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0909827"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hideMark/>
          </w:tcPr>
          <w:p w14:paraId="6629CB22"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Raúl Ramos Duarte</w:t>
            </w:r>
          </w:p>
        </w:tc>
        <w:tc>
          <w:tcPr>
            <w:tcW w:w="1407" w:type="dxa"/>
            <w:tcBorders>
              <w:top w:val="single" w:sz="4" w:space="0" w:color="auto"/>
              <w:left w:val="nil"/>
              <w:bottom w:val="single" w:sz="4" w:space="0" w:color="auto"/>
              <w:right w:val="single" w:sz="4" w:space="0" w:color="auto"/>
            </w:tcBorders>
            <w:noWrap/>
            <w:vAlign w:val="bottom"/>
            <w:hideMark/>
          </w:tcPr>
          <w:p w14:paraId="6C62D5AE" w14:textId="77777777" w:rsidR="0013297B" w:rsidRPr="0013297B" w:rsidRDefault="0013297B" w:rsidP="0013297B">
            <w:pPr>
              <w:spacing w:after="0" w:line="240" w:lineRule="auto"/>
              <w:rPr>
                <w:rFonts w:eastAsia="Times New Roman"/>
                <w:color w:val="000000"/>
                <w:szCs w:val="24"/>
                <w:lang w:eastAsia="es-SV"/>
              </w:rPr>
            </w:pPr>
            <w:proofErr w:type="spellStart"/>
            <w:r w:rsidRPr="0013297B">
              <w:rPr>
                <w:rFonts w:eastAsia="Times New Roman"/>
                <w:color w:val="000000"/>
                <w:szCs w:val="24"/>
                <w:lang w:eastAsia="es-SV"/>
              </w:rPr>
              <w:t>Enc</w:t>
            </w:r>
            <w:proofErr w:type="spellEnd"/>
            <w:r w:rsidRPr="0013297B">
              <w:rPr>
                <w:rFonts w:eastAsia="Times New Roman"/>
                <w:color w:val="000000"/>
                <w:szCs w:val="24"/>
                <w:lang w:eastAsia="es-SV"/>
              </w:rPr>
              <w:t>. De Fiscalización</w:t>
            </w:r>
          </w:p>
        </w:tc>
        <w:tc>
          <w:tcPr>
            <w:tcW w:w="1706" w:type="dxa"/>
            <w:tcBorders>
              <w:top w:val="single" w:sz="4" w:space="0" w:color="auto"/>
              <w:left w:val="nil"/>
              <w:bottom w:val="single" w:sz="4" w:space="0" w:color="auto"/>
              <w:right w:val="single" w:sz="4" w:space="0" w:color="auto"/>
            </w:tcBorders>
            <w:noWrap/>
            <w:vAlign w:val="bottom"/>
            <w:hideMark/>
          </w:tcPr>
          <w:p w14:paraId="26AC577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500.00</w:t>
            </w:r>
          </w:p>
        </w:tc>
        <w:tc>
          <w:tcPr>
            <w:tcW w:w="1227" w:type="dxa"/>
            <w:tcBorders>
              <w:top w:val="single" w:sz="4" w:space="0" w:color="auto"/>
              <w:left w:val="nil"/>
              <w:bottom w:val="single" w:sz="4" w:space="0" w:color="auto"/>
              <w:right w:val="single" w:sz="4" w:space="0" w:color="auto"/>
            </w:tcBorders>
            <w:noWrap/>
            <w:vAlign w:val="bottom"/>
            <w:hideMark/>
          </w:tcPr>
          <w:p w14:paraId="3CA54A2D"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448.75</w:t>
            </w:r>
          </w:p>
        </w:tc>
      </w:tr>
      <w:tr w:rsidR="0013297B" w:rsidRPr="0013297B" w14:paraId="20909A0D"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3311CD4B"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hideMark/>
          </w:tcPr>
          <w:p w14:paraId="4CFD9302"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xml:space="preserve">Sergio Armando </w:t>
            </w:r>
            <w:proofErr w:type="spellStart"/>
            <w:r w:rsidRPr="0013297B">
              <w:rPr>
                <w:rFonts w:eastAsia="Times New Roman"/>
                <w:color w:val="000000"/>
                <w:szCs w:val="24"/>
                <w:lang w:eastAsia="es-SV"/>
              </w:rPr>
              <w:t>Mendez</w:t>
            </w:r>
            <w:proofErr w:type="spellEnd"/>
            <w:r w:rsidRPr="0013297B">
              <w:rPr>
                <w:rFonts w:eastAsia="Times New Roman"/>
                <w:color w:val="000000"/>
                <w:szCs w:val="24"/>
                <w:lang w:eastAsia="es-SV"/>
              </w:rPr>
              <w:t xml:space="preserve"> Arriola</w:t>
            </w:r>
          </w:p>
        </w:tc>
        <w:tc>
          <w:tcPr>
            <w:tcW w:w="1407" w:type="dxa"/>
            <w:tcBorders>
              <w:top w:val="single" w:sz="4" w:space="0" w:color="auto"/>
              <w:left w:val="nil"/>
              <w:bottom w:val="single" w:sz="4" w:space="0" w:color="auto"/>
              <w:right w:val="single" w:sz="4" w:space="0" w:color="auto"/>
            </w:tcBorders>
            <w:noWrap/>
            <w:vAlign w:val="bottom"/>
            <w:hideMark/>
          </w:tcPr>
          <w:p w14:paraId="36FD889F" w14:textId="77777777" w:rsidR="0013297B" w:rsidRPr="0013297B" w:rsidRDefault="0013297B" w:rsidP="0013297B">
            <w:pPr>
              <w:spacing w:after="0" w:line="240" w:lineRule="auto"/>
              <w:rPr>
                <w:rFonts w:eastAsia="Times New Roman"/>
                <w:color w:val="000000"/>
                <w:szCs w:val="24"/>
                <w:lang w:eastAsia="es-SV"/>
              </w:rPr>
            </w:pPr>
            <w:proofErr w:type="spellStart"/>
            <w:r w:rsidRPr="0013297B">
              <w:rPr>
                <w:rFonts w:eastAsia="Times New Roman"/>
                <w:color w:val="000000"/>
                <w:szCs w:val="24"/>
                <w:lang w:eastAsia="es-SV"/>
              </w:rPr>
              <w:t>Insp</w:t>
            </w:r>
            <w:proofErr w:type="spellEnd"/>
            <w:r w:rsidRPr="0013297B">
              <w:rPr>
                <w:rFonts w:eastAsia="Times New Roman"/>
                <w:color w:val="000000"/>
                <w:szCs w:val="24"/>
                <w:lang w:eastAsia="es-SV"/>
              </w:rPr>
              <w:t>. De Inmuebles</w:t>
            </w:r>
          </w:p>
        </w:tc>
        <w:tc>
          <w:tcPr>
            <w:tcW w:w="1706" w:type="dxa"/>
            <w:tcBorders>
              <w:top w:val="single" w:sz="4" w:space="0" w:color="auto"/>
              <w:left w:val="nil"/>
              <w:bottom w:val="single" w:sz="4" w:space="0" w:color="auto"/>
              <w:right w:val="single" w:sz="4" w:space="0" w:color="auto"/>
            </w:tcBorders>
            <w:noWrap/>
            <w:vAlign w:val="bottom"/>
            <w:hideMark/>
          </w:tcPr>
          <w:p w14:paraId="376F0DE2"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3A7473F0"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403.87</w:t>
            </w:r>
          </w:p>
        </w:tc>
      </w:tr>
      <w:tr w:rsidR="0013297B" w:rsidRPr="0013297B" w14:paraId="604AD519"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672B2B9"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593F406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José Alberto Martínez Molina</w:t>
            </w:r>
          </w:p>
        </w:tc>
        <w:tc>
          <w:tcPr>
            <w:tcW w:w="1407" w:type="dxa"/>
            <w:tcBorders>
              <w:top w:val="single" w:sz="4" w:space="0" w:color="auto"/>
              <w:left w:val="nil"/>
              <w:bottom w:val="single" w:sz="4" w:space="0" w:color="auto"/>
              <w:right w:val="single" w:sz="4" w:space="0" w:color="auto"/>
            </w:tcBorders>
            <w:noWrap/>
            <w:vAlign w:val="bottom"/>
          </w:tcPr>
          <w:p w14:paraId="6A972136"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42E1F460"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279.83</w:t>
            </w:r>
          </w:p>
        </w:tc>
        <w:tc>
          <w:tcPr>
            <w:tcW w:w="1227" w:type="dxa"/>
            <w:tcBorders>
              <w:top w:val="single" w:sz="4" w:space="0" w:color="auto"/>
              <w:left w:val="nil"/>
              <w:bottom w:val="single" w:sz="4" w:space="0" w:color="auto"/>
              <w:right w:val="single" w:sz="4" w:space="0" w:color="auto"/>
            </w:tcBorders>
            <w:noWrap/>
            <w:vAlign w:val="bottom"/>
          </w:tcPr>
          <w:p w14:paraId="7168E5F5"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251.14</w:t>
            </w:r>
          </w:p>
        </w:tc>
      </w:tr>
      <w:tr w:rsidR="0013297B" w:rsidRPr="0013297B" w14:paraId="35AC5E09"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1DE0BE8"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2E7B855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Henry Alexis Linares Mancía</w:t>
            </w:r>
          </w:p>
        </w:tc>
        <w:tc>
          <w:tcPr>
            <w:tcW w:w="1407" w:type="dxa"/>
            <w:tcBorders>
              <w:top w:val="single" w:sz="4" w:space="0" w:color="auto"/>
              <w:left w:val="nil"/>
              <w:bottom w:val="single" w:sz="4" w:space="0" w:color="auto"/>
              <w:right w:val="single" w:sz="4" w:space="0" w:color="auto"/>
            </w:tcBorders>
            <w:noWrap/>
            <w:vAlign w:val="bottom"/>
          </w:tcPr>
          <w:p w14:paraId="53B848E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5FD2ADD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279.83</w:t>
            </w:r>
          </w:p>
        </w:tc>
        <w:tc>
          <w:tcPr>
            <w:tcW w:w="1227" w:type="dxa"/>
            <w:tcBorders>
              <w:top w:val="single" w:sz="4" w:space="0" w:color="auto"/>
              <w:left w:val="nil"/>
              <w:bottom w:val="single" w:sz="4" w:space="0" w:color="auto"/>
              <w:right w:val="single" w:sz="4" w:space="0" w:color="auto"/>
            </w:tcBorders>
            <w:noWrap/>
            <w:vAlign w:val="bottom"/>
          </w:tcPr>
          <w:p w14:paraId="306534E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251.14</w:t>
            </w:r>
          </w:p>
        </w:tc>
      </w:tr>
      <w:tr w:rsidR="0013297B" w:rsidRPr="0013297B" w14:paraId="2C4DF29B"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0A0555D"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9</w:t>
            </w:r>
          </w:p>
        </w:tc>
        <w:tc>
          <w:tcPr>
            <w:tcW w:w="4693" w:type="dxa"/>
            <w:tcBorders>
              <w:top w:val="single" w:sz="4" w:space="0" w:color="auto"/>
              <w:left w:val="nil"/>
              <w:bottom w:val="single" w:sz="4" w:space="0" w:color="auto"/>
              <w:right w:val="single" w:sz="4" w:space="0" w:color="auto"/>
            </w:tcBorders>
            <w:noWrap/>
            <w:vAlign w:val="bottom"/>
          </w:tcPr>
          <w:p w14:paraId="11F79F50"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Luis Ernesto Salguero Pérez</w:t>
            </w:r>
          </w:p>
        </w:tc>
        <w:tc>
          <w:tcPr>
            <w:tcW w:w="1407" w:type="dxa"/>
            <w:tcBorders>
              <w:top w:val="single" w:sz="4" w:space="0" w:color="auto"/>
              <w:left w:val="nil"/>
              <w:bottom w:val="single" w:sz="4" w:space="0" w:color="auto"/>
              <w:right w:val="single" w:sz="4" w:space="0" w:color="auto"/>
            </w:tcBorders>
            <w:noWrap/>
            <w:vAlign w:val="bottom"/>
          </w:tcPr>
          <w:p w14:paraId="63A78153"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2C192F03"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255.50</w:t>
            </w:r>
          </w:p>
        </w:tc>
        <w:tc>
          <w:tcPr>
            <w:tcW w:w="1227" w:type="dxa"/>
            <w:tcBorders>
              <w:top w:val="single" w:sz="4" w:space="0" w:color="auto"/>
              <w:left w:val="nil"/>
              <w:bottom w:val="single" w:sz="4" w:space="0" w:color="auto"/>
              <w:right w:val="single" w:sz="4" w:space="0" w:color="auto"/>
            </w:tcBorders>
            <w:noWrap/>
            <w:vAlign w:val="bottom"/>
          </w:tcPr>
          <w:p w14:paraId="5D2D421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229.31</w:t>
            </w:r>
          </w:p>
        </w:tc>
      </w:tr>
      <w:tr w:rsidR="0013297B" w:rsidRPr="0013297B" w14:paraId="61E4A688"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560F442"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10</w:t>
            </w:r>
          </w:p>
        </w:tc>
        <w:tc>
          <w:tcPr>
            <w:tcW w:w="4693" w:type="dxa"/>
            <w:tcBorders>
              <w:top w:val="single" w:sz="4" w:space="0" w:color="auto"/>
              <w:left w:val="nil"/>
              <w:bottom w:val="single" w:sz="4" w:space="0" w:color="auto"/>
              <w:right w:val="single" w:sz="4" w:space="0" w:color="auto"/>
            </w:tcBorders>
            <w:noWrap/>
            <w:vAlign w:val="bottom"/>
          </w:tcPr>
          <w:p w14:paraId="33875A8C"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Santiago Eli Cartagena Mancía</w:t>
            </w:r>
          </w:p>
        </w:tc>
        <w:tc>
          <w:tcPr>
            <w:tcW w:w="1407" w:type="dxa"/>
            <w:tcBorders>
              <w:top w:val="single" w:sz="4" w:space="0" w:color="auto"/>
              <w:left w:val="nil"/>
              <w:bottom w:val="single" w:sz="4" w:space="0" w:color="auto"/>
              <w:right w:val="single" w:sz="4" w:space="0" w:color="auto"/>
            </w:tcBorders>
            <w:noWrap/>
            <w:vAlign w:val="bottom"/>
          </w:tcPr>
          <w:p w14:paraId="6AA98D24"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05988795"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180.00</w:t>
            </w:r>
          </w:p>
        </w:tc>
        <w:tc>
          <w:tcPr>
            <w:tcW w:w="1227" w:type="dxa"/>
            <w:tcBorders>
              <w:top w:val="single" w:sz="4" w:space="0" w:color="auto"/>
              <w:left w:val="nil"/>
              <w:bottom w:val="single" w:sz="4" w:space="0" w:color="auto"/>
              <w:right w:val="single" w:sz="4" w:space="0" w:color="auto"/>
            </w:tcBorders>
            <w:noWrap/>
            <w:vAlign w:val="bottom"/>
          </w:tcPr>
          <w:p w14:paraId="47960904"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161.55</w:t>
            </w:r>
          </w:p>
        </w:tc>
      </w:tr>
      <w:tr w:rsidR="0013297B" w:rsidRPr="0013297B" w14:paraId="262D8E8E" w14:textId="77777777" w:rsidTr="005A0423">
        <w:trPr>
          <w:trHeight w:val="316"/>
          <w:jc w:val="center"/>
        </w:trPr>
        <w:tc>
          <w:tcPr>
            <w:tcW w:w="6553" w:type="dxa"/>
            <w:gridSpan w:val="3"/>
            <w:tcBorders>
              <w:top w:val="single" w:sz="4" w:space="0" w:color="auto"/>
              <w:left w:val="single" w:sz="4" w:space="0" w:color="auto"/>
              <w:bottom w:val="single" w:sz="4" w:space="0" w:color="auto"/>
              <w:right w:val="single" w:sz="4" w:space="0" w:color="auto"/>
            </w:tcBorders>
            <w:hideMark/>
          </w:tcPr>
          <w:p w14:paraId="1BD5A592" w14:textId="77777777" w:rsidR="0013297B" w:rsidRPr="0013297B" w:rsidRDefault="0013297B" w:rsidP="0013297B">
            <w:pPr>
              <w:tabs>
                <w:tab w:val="left" w:pos="709"/>
                <w:tab w:val="left" w:pos="7797"/>
              </w:tabs>
              <w:spacing w:after="200" w:line="254" w:lineRule="auto"/>
              <w:jc w:val="both"/>
              <w:rPr>
                <w:rFonts w:eastAsia="Calibri"/>
                <w:b/>
                <w:szCs w:val="24"/>
              </w:rPr>
            </w:pPr>
            <w:r w:rsidRPr="0013297B">
              <w:rPr>
                <w:rFonts w:eastAsia="Calibri"/>
                <w:b/>
                <w:szCs w:val="24"/>
              </w:rPr>
              <w:t>TOTAL</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E3D96AC" w14:textId="77777777" w:rsidR="0013297B" w:rsidRPr="0013297B" w:rsidRDefault="0013297B" w:rsidP="0013297B">
            <w:pPr>
              <w:spacing w:after="0" w:line="240" w:lineRule="auto"/>
              <w:rPr>
                <w:rFonts w:eastAsia="Times New Roman"/>
                <w:b/>
                <w:color w:val="000000"/>
                <w:szCs w:val="24"/>
                <w:lang w:eastAsia="es-SV"/>
              </w:rPr>
            </w:pPr>
            <w:r w:rsidRPr="0013297B">
              <w:rPr>
                <w:rFonts w:eastAsia="Times New Roman"/>
                <w:b/>
                <w:color w:val="000000"/>
                <w:szCs w:val="24"/>
                <w:lang w:eastAsia="es-SV"/>
              </w:rPr>
              <w:t>$ 3,625.16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BCA2D02" w14:textId="77777777" w:rsidR="0013297B" w:rsidRPr="0013297B" w:rsidRDefault="0013297B" w:rsidP="0013297B">
            <w:pPr>
              <w:spacing w:after="0" w:line="240" w:lineRule="auto"/>
              <w:rPr>
                <w:rFonts w:eastAsia="Times New Roman"/>
                <w:b/>
                <w:color w:val="000000"/>
                <w:szCs w:val="24"/>
                <w:lang w:eastAsia="es-SV"/>
              </w:rPr>
            </w:pPr>
            <w:r w:rsidRPr="0013297B">
              <w:rPr>
                <w:rFonts w:eastAsia="Times New Roman"/>
                <w:b/>
                <w:color w:val="000000"/>
                <w:szCs w:val="24"/>
                <w:lang w:eastAsia="es-SV"/>
              </w:rPr>
              <w:t>$ 3,253.56</w:t>
            </w:r>
          </w:p>
        </w:tc>
      </w:tr>
    </w:tbl>
    <w:p w14:paraId="3CC2957C" w14:textId="77777777" w:rsidR="0013297B" w:rsidRPr="0013297B" w:rsidRDefault="0013297B" w:rsidP="0013297B">
      <w:pPr>
        <w:tabs>
          <w:tab w:val="left" w:pos="922"/>
          <w:tab w:val="left" w:pos="7513"/>
          <w:tab w:val="left" w:pos="7797"/>
        </w:tabs>
        <w:spacing w:after="0" w:line="240" w:lineRule="auto"/>
        <w:jc w:val="both"/>
        <w:rPr>
          <w:rFonts w:eastAsia="Calibri"/>
          <w:szCs w:val="24"/>
        </w:rPr>
      </w:pPr>
    </w:p>
    <w:p w14:paraId="0FED7CDB" w14:textId="77777777" w:rsidR="0013297B" w:rsidRPr="0013297B" w:rsidRDefault="0013297B" w:rsidP="00102E24">
      <w:pPr>
        <w:numPr>
          <w:ilvl w:val="0"/>
          <w:numId w:val="90"/>
        </w:numPr>
        <w:shd w:val="clear" w:color="auto" w:fill="FFFFFF"/>
        <w:spacing w:after="0" w:line="240" w:lineRule="auto"/>
        <w:contextualSpacing/>
        <w:jc w:val="both"/>
        <w:rPr>
          <w:rFonts w:eastAsia="Calibri"/>
        </w:rPr>
      </w:pPr>
      <w:r w:rsidRPr="0013297B">
        <w:rPr>
          <w:rFonts w:eastAsia="Calibri"/>
        </w:rPr>
        <w:t xml:space="preserve">EROGAR la cantidad de </w:t>
      </w:r>
      <w:r w:rsidRPr="0013297B">
        <w:rPr>
          <w:rFonts w:eastAsia="Calibri"/>
          <w:b/>
        </w:rPr>
        <w:t xml:space="preserve">DOS MIL NOVECIENTOS VEINTE 00/100 DÓLARES DE LOS ESTADOS UNIDOS DE AMÉRICA ($2,920.00) </w:t>
      </w:r>
      <w:r w:rsidRPr="0013297B">
        <w:rPr>
          <w:rFonts w:eastAsia="Calibri"/>
        </w:rPr>
        <w:t xml:space="preserve">V/ Pago de planilla de personal para realizar actividades de mantenimiento de Bienes Municipales, </w:t>
      </w:r>
      <w:r w:rsidRPr="0013297B">
        <w:rPr>
          <w:rFonts w:eastAsia="Calibri"/>
        </w:rPr>
        <w:lastRenderedPageBreak/>
        <w:t xml:space="preserve">Correspondiente al período del 01 al 30 de </w:t>
      </w:r>
      <w:proofErr w:type="gramStart"/>
      <w:r w:rsidRPr="0013297B">
        <w:rPr>
          <w:rFonts w:eastAsia="Calibri"/>
        </w:rPr>
        <w:t>Noviembre</w:t>
      </w:r>
      <w:proofErr w:type="gramEnd"/>
      <w:r w:rsidRPr="0013297B">
        <w:rPr>
          <w:rFonts w:eastAsia="Calibri"/>
        </w:rPr>
        <w:t xml:space="preserve"> del 2021. Aplicando dicho gasto al código </w:t>
      </w:r>
      <w:r w:rsidRPr="0013297B">
        <w:rPr>
          <w:rFonts w:eastAsia="Calibri"/>
          <w:b/>
        </w:rPr>
        <w:t xml:space="preserve">51202 </w:t>
      </w:r>
      <w:r w:rsidRPr="0013297B">
        <w:rPr>
          <w:rFonts w:eastAsia="Calibri"/>
        </w:rPr>
        <w:t xml:space="preserve">de la línea </w:t>
      </w:r>
      <w:r w:rsidRPr="0013297B">
        <w:rPr>
          <w:rFonts w:eastAsia="Calibri"/>
          <w:b/>
        </w:rPr>
        <w:t>0101</w:t>
      </w:r>
      <w:r w:rsidRPr="0013297B">
        <w:rPr>
          <w:rFonts w:eastAsia="Calibri"/>
        </w:rPr>
        <w:t xml:space="preserve"> del Presupuesto Municipal vigente, según se detalla a continuación:</w:t>
      </w:r>
    </w:p>
    <w:p w14:paraId="24DBA9FD" w14:textId="77777777" w:rsidR="0013297B" w:rsidRPr="0013297B" w:rsidRDefault="0013297B" w:rsidP="0013297B">
      <w:pPr>
        <w:spacing w:after="0" w:line="240" w:lineRule="auto"/>
        <w:ind w:left="360"/>
        <w:contextualSpacing/>
        <w:jc w:val="both"/>
        <w:rPr>
          <w:rFonts w:eastAsia="Calibri"/>
          <w:b/>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13297B" w:rsidRPr="0013297B" w14:paraId="4AC6758F"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A150CE1" w14:textId="77777777" w:rsidR="0013297B" w:rsidRPr="0013297B" w:rsidRDefault="0013297B" w:rsidP="0013297B">
            <w:pPr>
              <w:spacing w:after="0" w:line="240" w:lineRule="auto"/>
              <w:rPr>
                <w:rFonts w:eastAsia="Times New Roman"/>
                <w:b/>
                <w:bCs/>
                <w:color w:val="000000"/>
                <w:lang w:eastAsia="es-SV"/>
              </w:rPr>
            </w:pPr>
            <w:proofErr w:type="spellStart"/>
            <w:r w:rsidRPr="0013297B">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349BCF88"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58756C4C"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2BC87BEC"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546DE2E"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LIQUIDO</w:t>
            </w:r>
          </w:p>
        </w:tc>
      </w:tr>
      <w:tr w:rsidR="0013297B" w:rsidRPr="0013297B" w14:paraId="678CCD26"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A98C98A"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12787DC4"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Elmer Omar López Cabrera</w:t>
            </w:r>
          </w:p>
        </w:tc>
        <w:tc>
          <w:tcPr>
            <w:tcW w:w="1380" w:type="dxa"/>
            <w:tcBorders>
              <w:top w:val="single" w:sz="4" w:space="0" w:color="auto"/>
              <w:left w:val="nil"/>
              <w:bottom w:val="single" w:sz="4" w:space="0" w:color="auto"/>
              <w:right w:val="single" w:sz="4" w:space="0" w:color="auto"/>
            </w:tcBorders>
            <w:noWrap/>
            <w:vAlign w:val="bottom"/>
          </w:tcPr>
          <w:p w14:paraId="337D7862" w14:textId="77777777" w:rsidR="0013297B" w:rsidRPr="0013297B" w:rsidRDefault="0013297B" w:rsidP="0013297B">
            <w:pPr>
              <w:spacing w:after="0" w:line="240" w:lineRule="auto"/>
              <w:jc w:val="center"/>
              <w:rPr>
                <w:rFonts w:eastAsia="Times New Roman"/>
                <w:color w:val="000000"/>
                <w:szCs w:val="24"/>
                <w:lang w:eastAsia="es-SV"/>
              </w:rPr>
            </w:pPr>
            <w:r w:rsidRPr="0013297B">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6F801992"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2061EB4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761D83BE"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FA72564"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6A522718"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xml:space="preserve">René Antonio Argueta Cartagena </w:t>
            </w:r>
          </w:p>
        </w:tc>
        <w:tc>
          <w:tcPr>
            <w:tcW w:w="1380" w:type="dxa"/>
            <w:tcBorders>
              <w:top w:val="single" w:sz="4" w:space="0" w:color="auto"/>
              <w:left w:val="nil"/>
              <w:bottom w:val="single" w:sz="4" w:space="0" w:color="auto"/>
              <w:right w:val="single" w:sz="4" w:space="0" w:color="auto"/>
            </w:tcBorders>
            <w:noWrap/>
            <w:vAlign w:val="bottom"/>
          </w:tcPr>
          <w:p w14:paraId="6CB2C5A4" w14:textId="77777777" w:rsidR="0013297B" w:rsidRPr="0013297B" w:rsidRDefault="0013297B" w:rsidP="0013297B">
            <w:pPr>
              <w:spacing w:after="0" w:line="240" w:lineRule="auto"/>
              <w:jc w:val="center"/>
              <w:rPr>
                <w:rFonts w:eastAsia="Times New Roman"/>
                <w:color w:val="000000"/>
                <w:szCs w:val="24"/>
                <w:lang w:eastAsia="es-SV"/>
              </w:rPr>
            </w:pPr>
            <w:r w:rsidRPr="0013297B">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2155236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5A3D20B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5852E202"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553F9BF"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61A0F99D"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Alfredo Noé Herrera Rivera</w:t>
            </w:r>
          </w:p>
        </w:tc>
        <w:tc>
          <w:tcPr>
            <w:tcW w:w="1380" w:type="dxa"/>
            <w:tcBorders>
              <w:top w:val="single" w:sz="4" w:space="0" w:color="auto"/>
              <w:left w:val="nil"/>
              <w:bottom w:val="single" w:sz="4" w:space="0" w:color="auto"/>
              <w:right w:val="single" w:sz="4" w:space="0" w:color="auto"/>
            </w:tcBorders>
            <w:noWrap/>
            <w:vAlign w:val="bottom"/>
          </w:tcPr>
          <w:p w14:paraId="7794E515" w14:textId="77777777" w:rsidR="0013297B" w:rsidRPr="0013297B" w:rsidRDefault="0013297B" w:rsidP="0013297B">
            <w:pPr>
              <w:spacing w:after="0" w:line="240" w:lineRule="auto"/>
              <w:jc w:val="center"/>
              <w:rPr>
                <w:rFonts w:eastAsia="Times New Roman"/>
                <w:color w:val="000000"/>
                <w:szCs w:val="24"/>
                <w:lang w:eastAsia="es-SV"/>
              </w:rPr>
            </w:pPr>
            <w:r w:rsidRPr="0013297B">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262549CC"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7F8CD1A0"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2A5B34E4"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EB53C5E"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09D9D398"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Francisco Santos Ramos</w:t>
            </w:r>
          </w:p>
        </w:tc>
        <w:tc>
          <w:tcPr>
            <w:tcW w:w="1380" w:type="dxa"/>
            <w:tcBorders>
              <w:top w:val="single" w:sz="4" w:space="0" w:color="auto"/>
              <w:left w:val="nil"/>
              <w:bottom w:val="single" w:sz="4" w:space="0" w:color="auto"/>
              <w:right w:val="single" w:sz="4" w:space="0" w:color="auto"/>
            </w:tcBorders>
            <w:noWrap/>
            <w:vAlign w:val="bottom"/>
          </w:tcPr>
          <w:p w14:paraId="04972200" w14:textId="77777777" w:rsidR="0013297B" w:rsidRPr="0013297B" w:rsidRDefault="0013297B" w:rsidP="0013297B">
            <w:pPr>
              <w:spacing w:after="0" w:line="240" w:lineRule="auto"/>
              <w:jc w:val="center"/>
              <w:rPr>
                <w:rFonts w:eastAsia="Times New Roman"/>
                <w:color w:val="000000"/>
                <w:szCs w:val="24"/>
                <w:lang w:eastAsia="es-SV"/>
              </w:rPr>
            </w:pPr>
            <w:r w:rsidRPr="0013297B">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34FFFAD2"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5B461331"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1180AA7F"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808CC7F"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5499EA6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Francisco Noel Barillas Guerra</w:t>
            </w:r>
          </w:p>
        </w:tc>
        <w:tc>
          <w:tcPr>
            <w:tcW w:w="1380" w:type="dxa"/>
            <w:tcBorders>
              <w:top w:val="single" w:sz="4" w:space="0" w:color="auto"/>
              <w:left w:val="nil"/>
              <w:bottom w:val="single" w:sz="4" w:space="0" w:color="auto"/>
              <w:right w:val="single" w:sz="4" w:space="0" w:color="auto"/>
            </w:tcBorders>
            <w:noWrap/>
            <w:vAlign w:val="bottom"/>
          </w:tcPr>
          <w:p w14:paraId="2FC2F33F" w14:textId="77777777" w:rsidR="0013297B" w:rsidRPr="0013297B" w:rsidRDefault="0013297B" w:rsidP="0013297B">
            <w:pPr>
              <w:spacing w:after="0" w:line="240" w:lineRule="auto"/>
              <w:jc w:val="center"/>
              <w:rPr>
                <w:rFonts w:eastAsia="Times New Roman"/>
                <w:color w:val="000000"/>
                <w:szCs w:val="24"/>
                <w:lang w:eastAsia="es-SV"/>
              </w:rPr>
            </w:pPr>
            <w:r w:rsidRPr="0013297B">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64FA92B3"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7BDABC8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57C38B96"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0197706"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3BF7CD17"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Juan José Espinoza Ramírez</w:t>
            </w:r>
          </w:p>
        </w:tc>
        <w:tc>
          <w:tcPr>
            <w:tcW w:w="1380" w:type="dxa"/>
            <w:tcBorders>
              <w:top w:val="single" w:sz="4" w:space="0" w:color="auto"/>
              <w:left w:val="nil"/>
              <w:bottom w:val="single" w:sz="4" w:space="0" w:color="auto"/>
              <w:right w:val="single" w:sz="4" w:space="0" w:color="auto"/>
            </w:tcBorders>
            <w:noWrap/>
            <w:vAlign w:val="bottom"/>
          </w:tcPr>
          <w:p w14:paraId="2C83AFC4" w14:textId="77777777" w:rsidR="0013297B" w:rsidRPr="0013297B" w:rsidRDefault="0013297B" w:rsidP="0013297B">
            <w:pPr>
              <w:spacing w:after="0" w:line="240" w:lineRule="auto"/>
              <w:jc w:val="center"/>
              <w:rPr>
                <w:rFonts w:eastAsia="Times New Roman"/>
                <w:color w:val="000000"/>
                <w:szCs w:val="24"/>
                <w:lang w:eastAsia="es-SV"/>
              </w:rPr>
            </w:pPr>
            <w:r w:rsidRPr="0013297B">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52FAC5D3"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7983FE66"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296F6403"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3CECF24"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2FED3CCB"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Jorge Alberto Orellana Vásquez</w:t>
            </w:r>
          </w:p>
        </w:tc>
        <w:tc>
          <w:tcPr>
            <w:tcW w:w="1380" w:type="dxa"/>
            <w:tcBorders>
              <w:top w:val="single" w:sz="4" w:space="0" w:color="auto"/>
              <w:left w:val="nil"/>
              <w:bottom w:val="single" w:sz="4" w:space="0" w:color="auto"/>
              <w:right w:val="single" w:sz="4" w:space="0" w:color="auto"/>
            </w:tcBorders>
            <w:noWrap/>
            <w:vAlign w:val="bottom"/>
          </w:tcPr>
          <w:p w14:paraId="3B4211BC" w14:textId="77777777" w:rsidR="0013297B" w:rsidRPr="0013297B" w:rsidRDefault="0013297B" w:rsidP="0013297B">
            <w:pPr>
              <w:spacing w:after="0" w:line="240" w:lineRule="auto"/>
              <w:jc w:val="center"/>
              <w:rPr>
                <w:rFonts w:eastAsia="Times New Roman"/>
                <w:color w:val="000000"/>
                <w:szCs w:val="24"/>
                <w:lang w:eastAsia="es-SV"/>
              </w:rPr>
            </w:pPr>
            <w:r w:rsidRPr="0013297B">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70AF38E7"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0D26ED6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72905405"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15C92C5"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47775493"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Carlos Daniel Arriola Cabrera</w:t>
            </w:r>
          </w:p>
        </w:tc>
        <w:tc>
          <w:tcPr>
            <w:tcW w:w="1380" w:type="dxa"/>
            <w:tcBorders>
              <w:top w:val="single" w:sz="4" w:space="0" w:color="auto"/>
              <w:left w:val="nil"/>
              <w:bottom w:val="single" w:sz="4" w:space="0" w:color="auto"/>
              <w:right w:val="single" w:sz="4" w:space="0" w:color="auto"/>
            </w:tcBorders>
            <w:noWrap/>
            <w:vAlign w:val="bottom"/>
          </w:tcPr>
          <w:p w14:paraId="47F47068" w14:textId="77777777" w:rsidR="0013297B" w:rsidRPr="0013297B" w:rsidRDefault="0013297B" w:rsidP="0013297B">
            <w:pPr>
              <w:spacing w:after="0" w:line="240" w:lineRule="auto"/>
              <w:jc w:val="center"/>
              <w:rPr>
                <w:rFonts w:eastAsia="Times New Roman"/>
                <w:color w:val="000000"/>
                <w:szCs w:val="24"/>
                <w:lang w:eastAsia="es-SV"/>
              </w:rPr>
            </w:pPr>
            <w:r w:rsidRPr="0013297B">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078919E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31B47243"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327.59</w:t>
            </w:r>
          </w:p>
        </w:tc>
      </w:tr>
      <w:tr w:rsidR="0013297B" w:rsidRPr="0013297B" w14:paraId="695A4308" w14:textId="77777777" w:rsidTr="005A0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25F4424C" w14:textId="77777777" w:rsidR="0013297B" w:rsidRPr="0013297B" w:rsidRDefault="0013297B" w:rsidP="0013297B">
            <w:pPr>
              <w:tabs>
                <w:tab w:val="left" w:pos="709"/>
                <w:tab w:val="left" w:pos="7797"/>
              </w:tabs>
              <w:spacing w:after="200"/>
              <w:jc w:val="both"/>
              <w:rPr>
                <w:rFonts w:eastAsia="Calibri"/>
                <w:b/>
                <w:szCs w:val="24"/>
              </w:rPr>
            </w:pPr>
            <w:r w:rsidRPr="0013297B">
              <w:rPr>
                <w:rFonts w:eastAsia="Calibri"/>
                <w:b/>
                <w:szCs w:val="24"/>
              </w:rPr>
              <w:t>TOTAL</w:t>
            </w:r>
          </w:p>
        </w:tc>
        <w:tc>
          <w:tcPr>
            <w:tcW w:w="1706" w:type="dxa"/>
            <w:shd w:val="clear" w:color="auto" w:fill="auto"/>
            <w:vAlign w:val="bottom"/>
          </w:tcPr>
          <w:p w14:paraId="26A02877" w14:textId="77777777" w:rsidR="0013297B" w:rsidRPr="0013297B" w:rsidRDefault="0013297B" w:rsidP="0013297B">
            <w:pPr>
              <w:spacing w:after="0" w:line="240" w:lineRule="auto"/>
              <w:rPr>
                <w:rFonts w:eastAsia="Times New Roman"/>
                <w:b/>
                <w:color w:val="000000"/>
                <w:szCs w:val="24"/>
                <w:lang w:eastAsia="es-SV"/>
              </w:rPr>
            </w:pPr>
            <w:r w:rsidRPr="0013297B">
              <w:rPr>
                <w:rFonts w:eastAsia="Times New Roman"/>
                <w:b/>
                <w:color w:val="000000"/>
                <w:szCs w:val="24"/>
                <w:lang w:eastAsia="es-SV"/>
              </w:rPr>
              <w:t>$ 2,920.00</w:t>
            </w:r>
          </w:p>
        </w:tc>
        <w:tc>
          <w:tcPr>
            <w:tcW w:w="1227" w:type="dxa"/>
            <w:shd w:val="clear" w:color="auto" w:fill="auto"/>
            <w:vAlign w:val="bottom"/>
          </w:tcPr>
          <w:p w14:paraId="693D2250" w14:textId="77777777" w:rsidR="0013297B" w:rsidRPr="0013297B" w:rsidRDefault="0013297B" w:rsidP="0013297B">
            <w:pPr>
              <w:spacing w:after="0" w:line="240" w:lineRule="auto"/>
              <w:rPr>
                <w:rFonts w:eastAsia="Times New Roman"/>
                <w:b/>
                <w:color w:val="000000"/>
                <w:szCs w:val="24"/>
                <w:lang w:eastAsia="es-SV"/>
              </w:rPr>
            </w:pPr>
            <w:r w:rsidRPr="0013297B">
              <w:rPr>
                <w:rFonts w:eastAsia="Times New Roman"/>
                <w:b/>
                <w:color w:val="000000"/>
                <w:szCs w:val="24"/>
                <w:lang w:eastAsia="es-SV"/>
              </w:rPr>
              <w:t>$ 2,620.72</w:t>
            </w:r>
          </w:p>
        </w:tc>
      </w:tr>
    </w:tbl>
    <w:p w14:paraId="46CA804B" w14:textId="77777777" w:rsidR="0013297B" w:rsidRPr="0013297B" w:rsidRDefault="0013297B" w:rsidP="0013297B">
      <w:pPr>
        <w:tabs>
          <w:tab w:val="left" w:pos="922"/>
          <w:tab w:val="left" w:pos="7513"/>
          <w:tab w:val="left" w:pos="7797"/>
        </w:tabs>
        <w:spacing w:after="0" w:line="240" w:lineRule="auto"/>
        <w:jc w:val="both"/>
        <w:rPr>
          <w:rFonts w:eastAsia="Calibri"/>
          <w:szCs w:val="24"/>
        </w:rPr>
      </w:pPr>
    </w:p>
    <w:p w14:paraId="61A896C9" w14:textId="77777777" w:rsidR="0013297B" w:rsidRPr="0013297B" w:rsidRDefault="0013297B" w:rsidP="00102E24">
      <w:pPr>
        <w:numPr>
          <w:ilvl w:val="0"/>
          <w:numId w:val="90"/>
        </w:numPr>
        <w:shd w:val="clear" w:color="auto" w:fill="FFFFFF"/>
        <w:spacing w:after="0" w:line="240" w:lineRule="auto"/>
        <w:contextualSpacing/>
        <w:jc w:val="both"/>
        <w:rPr>
          <w:rFonts w:eastAsia="Calibri"/>
        </w:rPr>
      </w:pPr>
      <w:r w:rsidRPr="0013297B">
        <w:rPr>
          <w:rFonts w:eastAsia="Calibri"/>
        </w:rPr>
        <w:t xml:space="preserve">EROGAR la cantidad de </w:t>
      </w:r>
      <w:r w:rsidRPr="0013297B">
        <w:rPr>
          <w:rFonts w:eastAsia="Calibri"/>
          <w:b/>
        </w:rPr>
        <w:t xml:space="preserve">CUATROCIENTOS OCHENTA 00/100 DÓLARES DE LOS ESTADOS UNIDOS DE AMÉRICA ($480.00) </w:t>
      </w:r>
      <w:r w:rsidRPr="0013297B">
        <w:rPr>
          <w:rFonts w:eastAsia="Calibri"/>
        </w:rPr>
        <w:t xml:space="preserve">V/ Pago de planilla de personal para realizar trabajos en planta de concreto, Correspondiente al período del 01 al 30 de </w:t>
      </w:r>
      <w:proofErr w:type="gramStart"/>
      <w:r w:rsidRPr="0013297B">
        <w:rPr>
          <w:rFonts w:eastAsia="Calibri"/>
        </w:rPr>
        <w:t>Noviembre</w:t>
      </w:r>
      <w:proofErr w:type="gramEnd"/>
      <w:r w:rsidRPr="0013297B">
        <w:rPr>
          <w:rFonts w:eastAsia="Calibri"/>
        </w:rPr>
        <w:t xml:space="preserve"> del 2021. Aplicando dicho gasto al código </w:t>
      </w:r>
      <w:r w:rsidRPr="0013297B">
        <w:rPr>
          <w:rFonts w:eastAsia="Calibri"/>
          <w:b/>
        </w:rPr>
        <w:t xml:space="preserve">51202 </w:t>
      </w:r>
      <w:r w:rsidRPr="0013297B">
        <w:rPr>
          <w:rFonts w:eastAsia="Calibri"/>
        </w:rPr>
        <w:t xml:space="preserve">de la línea </w:t>
      </w:r>
      <w:r w:rsidRPr="0013297B">
        <w:rPr>
          <w:rFonts w:eastAsia="Calibri"/>
          <w:b/>
        </w:rPr>
        <w:t>0101</w:t>
      </w:r>
      <w:r w:rsidRPr="0013297B">
        <w:rPr>
          <w:rFonts w:eastAsia="Calibri"/>
        </w:rPr>
        <w:t xml:space="preserve"> del Presupuesto Municipal vigente, según se detalla a continuación:</w:t>
      </w:r>
    </w:p>
    <w:p w14:paraId="1BAD792F" w14:textId="77777777" w:rsidR="0013297B" w:rsidRPr="0013297B" w:rsidRDefault="0013297B" w:rsidP="0013297B">
      <w:pPr>
        <w:spacing w:after="0" w:line="240" w:lineRule="auto"/>
        <w:ind w:left="360"/>
        <w:contextualSpacing/>
        <w:jc w:val="both"/>
        <w:rPr>
          <w:rFonts w:eastAsia="Calibri"/>
          <w:b/>
          <w:szCs w:val="24"/>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13297B" w:rsidRPr="0013297B" w14:paraId="366C1269"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690EC395" w14:textId="77777777" w:rsidR="0013297B" w:rsidRPr="0013297B" w:rsidRDefault="0013297B" w:rsidP="0013297B">
            <w:pPr>
              <w:spacing w:after="0" w:line="240" w:lineRule="auto"/>
              <w:rPr>
                <w:rFonts w:eastAsia="Times New Roman"/>
                <w:b/>
                <w:bCs/>
                <w:color w:val="000000"/>
                <w:szCs w:val="24"/>
                <w:lang w:eastAsia="es-SV"/>
              </w:rPr>
            </w:pPr>
            <w:proofErr w:type="spellStart"/>
            <w:r w:rsidRPr="0013297B">
              <w:rPr>
                <w:rFonts w:eastAsia="Times New Roman"/>
                <w:b/>
                <w:bCs/>
                <w:color w:val="000000"/>
                <w:szCs w:val="24"/>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76721E37" w14:textId="77777777" w:rsidR="0013297B" w:rsidRPr="0013297B" w:rsidRDefault="0013297B" w:rsidP="0013297B">
            <w:pPr>
              <w:spacing w:after="0" w:line="240" w:lineRule="auto"/>
              <w:rPr>
                <w:rFonts w:eastAsia="Times New Roman"/>
                <w:b/>
                <w:bCs/>
                <w:color w:val="000000"/>
                <w:szCs w:val="24"/>
                <w:lang w:eastAsia="es-SV"/>
              </w:rPr>
            </w:pPr>
            <w:r w:rsidRPr="0013297B">
              <w:rPr>
                <w:rFonts w:eastAsia="Times New Roman"/>
                <w:b/>
                <w:bCs/>
                <w:color w:val="000000"/>
                <w:szCs w:val="24"/>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12FE2430" w14:textId="77777777" w:rsidR="0013297B" w:rsidRPr="0013297B" w:rsidRDefault="0013297B" w:rsidP="0013297B">
            <w:pPr>
              <w:spacing w:after="0" w:line="240" w:lineRule="auto"/>
              <w:rPr>
                <w:rFonts w:eastAsia="Times New Roman"/>
                <w:b/>
                <w:bCs/>
                <w:color w:val="000000"/>
                <w:szCs w:val="24"/>
                <w:lang w:eastAsia="es-SV"/>
              </w:rPr>
            </w:pPr>
            <w:r w:rsidRPr="0013297B">
              <w:rPr>
                <w:rFonts w:eastAsia="Times New Roman"/>
                <w:b/>
                <w:bCs/>
                <w:color w:val="000000"/>
                <w:szCs w:val="24"/>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3ABEF0D2" w14:textId="77777777" w:rsidR="0013297B" w:rsidRPr="0013297B" w:rsidRDefault="0013297B" w:rsidP="0013297B">
            <w:pPr>
              <w:spacing w:after="0" w:line="240" w:lineRule="auto"/>
              <w:rPr>
                <w:rFonts w:eastAsia="Times New Roman"/>
                <w:b/>
                <w:bCs/>
                <w:color w:val="000000"/>
                <w:szCs w:val="24"/>
                <w:lang w:eastAsia="es-SV"/>
              </w:rPr>
            </w:pPr>
            <w:r w:rsidRPr="0013297B">
              <w:rPr>
                <w:rFonts w:eastAsia="Times New Roman"/>
                <w:b/>
                <w:bCs/>
                <w:color w:val="000000"/>
                <w:szCs w:val="24"/>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A2988A6" w14:textId="77777777" w:rsidR="0013297B" w:rsidRPr="0013297B" w:rsidRDefault="0013297B" w:rsidP="0013297B">
            <w:pPr>
              <w:spacing w:after="0" w:line="240" w:lineRule="auto"/>
              <w:rPr>
                <w:rFonts w:eastAsia="Times New Roman"/>
                <w:b/>
                <w:bCs/>
                <w:color w:val="000000"/>
                <w:szCs w:val="24"/>
                <w:lang w:eastAsia="es-SV"/>
              </w:rPr>
            </w:pPr>
            <w:r w:rsidRPr="0013297B">
              <w:rPr>
                <w:rFonts w:eastAsia="Times New Roman"/>
                <w:b/>
                <w:bCs/>
                <w:color w:val="000000"/>
                <w:szCs w:val="24"/>
                <w:lang w:eastAsia="es-SV"/>
              </w:rPr>
              <w:t>LIQUIDO</w:t>
            </w:r>
          </w:p>
        </w:tc>
      </w:tr>
      <w:tr w:rsidR="0013297B" w:rsidRPr="0013297B" w14:paraId="1DA01DB4"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B0B1245"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22C8CFE3"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Mauricio Edilberto López Cisneros</w:t>
            </w:r>
          </w:p>
        </w:tc>
        <w:tc>
          <w:tcPr>
            <w:tcW w:w="1380" w:type="dxa"/>
            <w:tcBorders>
              <w:top w:val="single" w:sz="4" w:space="0" w:color="auto"/>
              <w:left w:val="nil"/>
              <w:bottom w:val="single" w:sz="4" w:space="0" w:color="auto"/>
              <w:right w:val="single" w:sz="4" w:space="0" w:color="auto"/>
            </w:tcBorders>
            <w:noWrap/>
            <w:vAlign w:val="bottom"/>
          </w:tcPr>
          <w:p w14:paraId="0CDC03D2"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6F8B4649"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xml:space="preserve"> $    480.00</w:t>
            </w:r>
          </w:p>
        </w:tc>
        <w:tc>
          <w:tcPr>
            <w:tcW w:w="1227" w:type="dxa"/>
            <w:tcBorders>
              <w:top w:val="single" w:sz="4" w:space="0" w:color="auto"/>
              <w:left w:val="nil"/>
              <w:bottom w:val="single" w:sz="4" w:space="0" w:color="auto"/>
              <w:right w:val="single" w:sz="4" w:space="0" w:color="auto"/>
            </w:tcBorders>
            <w:noWrap/>
            <w:vAlign w:val="bottom"/>
          </w:tcPr>
          <w:p w14:paraId="4D1444CC"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430.80</w:t>
            </w:r>
          </w:p>
        </w:tc>
      </w:tr>
      <w:tr w:rsidR="0013297B" w:rsidRPr="0013297B" w14:paraId="35EFEC2A" w14:textId="77777777" w:rsidTr="005A0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22A042D5" w14:textId="77777777" w:rsidR="0013297B" w:rsidRPr="0013297B" w:rsidRDefault="0013297B" w:rsidP="0013297B">
            <w:pPr>
              <w:tabs>
                <w:tab w:val="left" w:pos="709"/>
                <w:tab w:val="left" w:pos="7797"/>
              </w:tabs>
              <w:spacing w:after="200"/>
              <w:jc w:val="both"/>
              <w:rPr>
                <w:rFonts w:eastAsia="Calibri"/>
                <w:b/>
                <w:szCs w:val="24"/>
              </w:rPr>
            </w:pPr>
            <w:r w:rsidRPr="0013297B">
              <w:rPr>
                <w:rFonts w:eastAsia="Calibri"/>
                <w:b/>
                <w:szCs w:val="24"/>
              </w:rPr>
              <w:t>TOTAL</w:t>
            </w:r>
          </w:p>
        </w:tc>
        <w:tc>
          <w:tcPr>
            <w:tcW w:w="1706" w:type="dxa"/>
            <w:shd w:val="clear" w:color="auto" w:fill="auto"/>
            <w:vAlign w:val="bottom"/>
          </w:tcPr>
          <w:p w14:paraId="7930A0F2" w14:textId="77777777" w:rsidR="0013297B" w:rsidRPr="0013297B" w:rsidRDefault="0013297B" w:rsidP="0013297B">
            <w:pPr>
              <w:spacing w:after="0" w:line="240" w:lineRule="auto"/>
              <w:rPr>
                <w:rFonts w:eastAsia="Times New Roman"/>
                <w:b/>
                <w:color w:val="000000"/>
                <w:szCs w:val="24"/>
                <w:lang w:eastAsia="es-SV"/>
              </w:rPr>
            </w:pPr>
            <w:r w:rsidRPr="0013297B">
              <w:rPr>
                <w:rFonts w:eastAsia="Times New Roman"/>
                <w:b/>
                <w:color w:val="000000"/>
                <w:szCs w:val="24"/>
                <w:lang w:eastAsia="es-SV"/>
              </w:rPr>
              <w:t xml:space="preserve"> $    480.00 </w:t>
            </w:r>
          </w:p>
        </w:tc>
        <w:tc>
          <w:tcPr>
            <w:tcW w:w="1227" w:type="dxa"/>
            <w:shd w:val="clear" w:color="auto" w:fill="auto"/>
            <w:vAlign w:val="bottom"/>
          </w:tcPr>
          <w:p w14:paraId="599B4D43" w14:textId="77777777" w:rsidR="0013297B" w:rsidRPr="0013297B" w:rsidRDefault="0013297B" w:rsidP="0013297B">
            <w:pPr>
              <w:spacing w:after="0" w:line="240" w:lineRule="auto"/>
              <w:rPr>
                <w:rFonts w:eastAsia="Times New Roman"/>
                <w:b/>
                <w:color w:val="000000"/>
                <w:szCs w:val="24"/>
                <w:lang w:eastAsia="es-SV"/>
              </w:rPr>
            </w:pPr>
            <w:r w:rsidRPr="0013297B">
              <w:rPr>
                <w:rFonts w:eastAsia="Times New Roman"/>
                <w:b/>
                <w:color w:val="000000"/>
                <w:szCs w:val="24"/>
                <w:lang w:eastAsia="es-SV"/>
              </w:rPr>
              <w:t xml:space="preserve"> $   430.80</w:t>
            </w:r>
          </w:p>
        </w:tc>
      </w:tr>
    </w:tbl>
    <w:p w14:paraId="5043E584" w14:textId="77777777" w:rsidR="0013297B" w:rsidRPr="0013297B" w:rsidRDefault="0013297B" w:rsidP="0013297B">
      <w:pPr>
        <w:tabs>
          <w:tab w:val="left" w:pos="922"/>
          <w:tab w:val="left" w:pos="7513"/>
          <w:tab w:val="left" w:pos="7797"/>
        </w:tabs>
        <w:spacing w:after="0" w:line="240" w:lineRule="auto"/>
        <w:jc w:val="both"/>
        <w:rPr>
          <w:rFonts w:eastAsia="Calibri"/>
          <w:szCs w:val="24"/>
        </w:rPr>
      </w:pPr>
    </w:p>
    <w:p w14:paraId="57C8E61F" w14:textId="77777777" w:rsidR="0013297B" w:rsidRPr="0013297B" w:rsidRDefault="0013297B" w:rsidP="00102E24">
      <w:pPr>
        <w:numPr>
          <w:ilvl w:val="0"/>
          <w:numId w:val="90"/>
        </w:numPr>
        <w:shd w:val="clear" w:color="auto" w:fill="FFFFFF"/>
        <w:spacing w:after="0" w:line="240" w:lineRule="auto"/>
        <w:contextualSpacing/>
        <w:jc w:val="both"/>
        <w:rPr>
          <w:rFonts w:eastAsia="Calibri"/>
        </w:rPr>
      </w:pPr>
      <w:r w:rsidRPr="0013297B">
        <w:rPr>
          <w:rFonts w:eastAsia="Calibri"/>
        </w:rPr>
        <w:t xml:space="preserve">EROGAR la cantidad de </w:t>
      </w:r>
      <w:r w:rsidRPr="0013297B">
        <w:rPr>
          <w:rFonts w:eastAsia="Calibri"/>
          <w:b/>
        </w:rPr>
        <w:t xml:space="preserve">NOVECIENTOS SESENTA 00/100 DÓLARES DE LOS ESTADOS UNIDOS DE AMÉRICA ($960.00) </w:t>
      </w:r>
      <w:r w:rsidRPr="0013297B">
        <w:rPr>
          <w:rFonts w:eastAsia="Calibri"/>
        </w:rPr>
        <w:t xml:space="preserve">V/ Pago de planilla de trabajos de mantenimiento en el parque Central de Metapán y en el parquecito contiguo al Palacio Municipal, Correspondiente al período del 19 al 30 de </w:t>
      </w:r>
      <w:proofErr w:type="gramStart"/>
      <w:r w:rsidRPr="0013297B">
        <w:rPr>
          <w:rFonts w:eastAsia="Calibri"/>
        </w:rPr>
        <w:t>Noviembre</w:t>
      </w:r>
      <w:proofErr w:type="gramEnd"/>
      <w:r w:rsidRPr="0013297B">
        <w:rPr>
          <w:rFonts w:eastAsia="Calibri"/>
        </w:rPr>
        <w:t xml:space="preserve"> del 2021. Aplicando dicho gasto al código </w:t>
      </w:r>
      <w:r w:rsidRPr="0013297B">
        <w:rPr>
          <w:rFonts w:eastAsia="Calibri"/>
          <w:b/>
        </w:rPr>
        <w:t xml:space="preserve">51202 </w:t>
      </w:r>
      <w:r w:rsidRPr="0013297B">
        <w:rPr>
          <w:rFonts w:eastAsia="Calibri"/>
        </w:rPr>
        <w:t xml:space="preserve">de la línea </w:t>
      </w:r>
      <w:r w:rsidRPr="0013297B">
        <w:rPr>
          <w:rFonts w:eastAsia="Calibri"/>
          <w:b/>
        </w:rPr>
        <w:t>0101</w:t>
      </w:r>
      <w:r w:rsidRPr="0013297B">
        <w:rPr>
          <w:rFonts w:eastAsia="Calibri"/>
        </w:rPr>
        <w:t xml:space="preserve"> del Presupuesto Municipal vigente, según se detalla a continuación:</w:t>
      </w:r>
    </w:p>
    <w:p w14:paraId="5131260D" w14:textId="77777777" w:rsidR="0013297B" w:rsidRPr="0013297B" w:rsidRDefault="0013297B" w:rsidP="0013297B">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13297B" w:rsidRPr="0013297B" w14:paraId="14C26339"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658DA50D" w14:textId="77777777" w:rsidR="0013297B" w:rsidRPr="0013297B" w:rsidRDefault="0013297B" w:rsidP="0013297B">
            <w:pPr>
              <w:spacing w:after="0" w:line="240" w:lineRule="auto"/>
              <w:rPr>
                <w:rFonts w:eastAsia="Times New Roman"/>
                <w:b/>
                <w:bCs/>
                <w:color w:val="000000"/>
                <w:lang w:eastAsia="es-SV"/>
              </w:rPr>
            </w:pPr>
            <w:proofErr w:type="spellStart"/>
            <w:r w:rsidRPr="0013297B">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0601C5E2"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0D1120A2"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651D9CCC"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3C1535EC" w14:textId="77777777" w:rsidR="0013297B" w:rsidRPr="0013297B" w:rsidRDefault="0013297B" w:rsidP="0013297B">
            <w:pPr>
              <w:spacing w:after="0" w:line="240" w:lineRule="auto"/>
              <w:rPr>
                <w:rFonts w:eastAsia="Times New Roman"/>
                <w:b/>
                <w:bCs/>
                <w:color w:val="000000"/>
                <w:lang w:eastAsia="es-SV"/>
              </w:rPr>
            </w:pPr>
            <w:r w:rsidRPr="0013297B">
              <w:rPr>
                <w:rFonts w:eastAsia="Times New Roman"/>
                <w:b/>
                <w:bCs/>
                <w:color w:val="000000"/>
                <w:lang w:eastAsia="es-SV"/>
              </w:rPr>
              <w:t>LIQUIDO</w:t>
            </w:r>
          </w:p>
        </w:tc>
      </w:tr>
      <w:tr w:rsidR="0013297B" w:rsidRPr="0013297B" w14:paraId="2BDCBD97"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06535F0"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45D2DC74"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Marvin Esaú Castro Fajardo</w:t>
            </w:r>
          </w:p>
        </w:tc>
        <w:tc>
          <w:tcPr>
            <w:tcW w:w="1407" w:type="dxa"/>
            <w:tcBorders>
              <w:top w:val="single" w:sz="4" w:space="0" w:color="auto"/>
              <w:left w:val="nil"/>
              <w:bottom w:val="single" w:sz="4" w:space="0" w:color="auto"/>
              <w:right w:val="single" w:sz="4" w:space="0" w:color="auto"/>
            </w:tcBorders>
            <w:noWrap/>
            <w:vAlign w:val="bottom"/>
          </w:tcPr>
          <w:p w14:paraId="456024A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146C2DE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192.00</w:t>
            </w:r>
          </w:p>
        </w:tc>
        <w:tc>
          <w:tcPr>
            <w:tcW w:w="1227" w:type="dxa"/>
            <w:tcBorders>
              <w:top w:val="single" w:sz="4" w:space="0" w:color="auto"/>
              <w:left w:val="nil"/>
              <w:bottom w:val="single" w:sz="4" w:space="0" w:color="auto"/>
              <w:right w:val="single" w:sz="4" w:space="0" w:color="auto"/>
            </w:tcBorders>
            <w:noWrap/>
            <w:vAlign w:val="bottom"/>
          </w:tcPr>
          <w:p w14:paraId="152AF3E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172.32</w:t>
            </w:r>
          </w:p>
        </w:tc>
      </w:tr>
      <w:tr w:rsidR="0013297B" w:rsidRPr="0013297B" w14:paraId="58BD21F6"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E621250"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23655357"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José Enrique Maldonado Peña</w:t>
            </w:r>
          </w:p>
        </w:tc>
        <w:tc>
          <w:tcPr>
            <w:tcW w:w="1407" w:type="dxa"/>
            <w:tcBorders>
              <w:top w:val="single" w:sz="4" w:space="0" w:color="auto"/>
              <w:left w:val="nil"/>
              <w:bottom w:val="single" w:sz="4" w:space="0" w:color="auto"/>
              <w:right w:val="single" w:sz="4" w:space="0" w:color="auto"/>
            </w:tcBorders>
            <w:noWrap/>
            <w:vAlign w:val="bottom"/>
          </w:tcPr>
          <w:p w14:paraId="013B0700"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50884F09"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192.00</w:t>
            </w:r>
          </w:p>
        </w:tc>
        <w:tc>
          <w:tcPr>
            <w:tcW w:w="1227" w:type="dxa"/>
            <w:tcBorders>
              <w:top w:val="single" w:sz="4" w:space="0" w:color="auto"/>
              <w:left w:val="nil"/>
              <w:bottom w:val="single" w:sz="4" w:space="0" w:color="auto"/>
              <w:right w:val="single" w:sz="4" w:space="0" w:color="auto"/>
            </w:tcBorders>
            <w:noWrap/>
            <w:vAlign w:val="bottom"/>
          </w:tcPr>
          <w:p w14:paraId="184CE36A"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172.32</w:t>
            </w:r>
          </w:p>
        </w:tc>
      </w:tr>
      <w:tr w:rsidR="0013297B" w:rsidRPr="0013297B" w14:paraId="21C0884F"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ACCCD01"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4DE19C1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Hugo Ernesto Landaverde Ortiz</w:t>
            </w:r>
          </w:p>
        </w:tc>
        <w:tc>
          <w:tcPr>
            <w:tcW w:w="1407" w:type="dxa"/>
            <w:tcBorders>
              <w:top w:val="single" w:sz="4" w:space="0" w:color="auto"/>
              <w:left w:val="nil"/>
              <w:bottom w:val="single" w:sz="4" w:space="0" w:color="auto"/>
              <w:right w:val="single" w:sz="4" w:space="0" w:color="auto"/>
            </w:tcBorders>
            <w:noWrap/>
            <w:vAlign w:val="bottom"/>
          </w:tcPr>
          <w:p w14:paraId="632F155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2053BBA0"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144.00</w:t>
            </w:r>
          </w:p>
        </w:tc>
        <w:tc>
          <w:tcPr>
            <w:tcW w:w="1227" w:type="dxa"/>
            <w:tcBorders>
              <w:top w:val="single" w:sz="4" w:space="0" w:color="auto"/>
              <w:left w:val="nil"/>
              <w:bottom w:val="single" w:sz="4" w:space="0" w:color="auto"/>
              <w:right w:val="single" w:sz="4" w:space="0" w:color="auto"/>
            </w:tcBorders>
            <w:noWrap/>
            <w:vAlign w:val="bottom"/>
          </w:tcPr>
          <w:p w14:paraId="4751A1FF"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129.24</w:t>
            </w:r>
          </w:p>
        </w:tc>
      </w:tr>
      <w:tr w:rsidR="0013297B" w:rsidRPr="0013297B" w14:paraId="765E2E80"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239FBEA"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35822935"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Erick Alexander Carrillos Marín</w:t>
            </w:r>
          </w:p>
        </w:tc>
        <w:tc>
          <w:tcPr>
            <w:tcW w:w="1407" w:type="dxa"/>
            <w:tcBorders>
              <w:top w:val="single" w:sz="4" w:space="0" w:color="auto"/>
              <w:left w:val="nil"/>
              <w:bottom w:val="single" w:sz="4" w:space="0" w:color="auto"/>
              <w:right w:val="single" w:sz="4" w:space="0" w:color="auto"/>
            </w:tcBorders>
            <w:noWrap/>
            <w:vAlign w:val="bottom"/>
          </w:tcPr>
          <w:p w14:paraId="5D73B0F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3A59D8D7"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144.00</w:t>
            </w:r>
          </w:p>
        </w:tc>
        <w:tc>
          <w:tcPr>
            <w:tcW w:w="1227" w:type="dxa"/>
            <w:tcBorders>
              <w:top w:val="single" w:sz="4" w:space="0" w:color="auto"/>
              <w:left w:val="nil"/>
              <w:bottom w:val="single" w:sz="4" w:space="0" w:color="auto"/>
              <w:right w:val="single" w:sz="4" w:space="0" w:color="auto"/>
            </w:tcBorders>
            <w:noWrap/>
            <w:vAlign w:val="bottom"/>
          </w:tcPr>
          <w:p w14:paraId="23E07E68"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129.24</w:t>
            </w:r>
          </w:p>
        </w:tc>
      </w:tr>
      <w:tr w:rsidR="0013297B" w:rsidRPr="0013297B" w14:paraId="301FFD78"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62AD2B9"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03E2BE2E"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Pedro Antonio Pacheco Martínez</w:t>
            </w:r>
          </w:p>
        </w:tc>
        <w:tc>
          <w:tcPr>
            <w:tcW w:w="1407" w:type="dxa"/>
            <w:tcBorders>
              <w:top w:val="single" w:sz="4" w:space="0" w:color="auto"/>
              <w:left w:val="nil"/>
              <w:bottom w:val="single" w:sz="4" w:space="0" w:color="auto"/>
              <w:right w:val="single" w:sz="4" w:space="0" w:color="auto"/>
            </w:tcBorders>
            <w:noWrap/>
            <w:vAlign w:val="bottom"/>
          </w:tcPr>
          <w:p w14:paraId="2CA69C51"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0EC78C59"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144.00</w:t>
            </w:r>
          </w:p>
        </w:tc>
        <w:tc>
          <w:tcPr>
            <w:tcW w:w="1227" w:type="dxa"/>
            <w:tcBorders>
              <w:top w:val="single" w:sz="4" w:space="0" w:color="auto"/>
              <w:left w:val="nil"/>
              <w:bottom w:val="single" w:sz="4" w:space="0" w:color="auto"/>
              <w:right w:val="single" w:sz="4" w:space="0" w:color="auto"/>
            </w:tcBorders>
            <w:noWrap/>
            <w:vAlign w:val="bottom"/>
          </w:tcPr>
          <w:p w14:paraId="185FD94C"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129.24</w:t>
            </w:r>
          </w:p>
        </w:tc>
      </w:tr>
      <w:tr w:rsidR="0013297B" w:rsidRPr="0013297B" w14:paraId="08FF1A3B" w14:textId="77777777" w:rsidTr="005A04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64BBBA9" w14:textId="77777777" w:rsidR="0013297B" w:rsidRPr="0013297B" w:rsidRDefault="0013297B" w:rsidP="0013297B">
            <w:pPr>
              <w:spacing w:after="0" w:line="240" w:lineRule="auto"/>
              <w:rPr>
                <w:rFonts w:eastAsia="Times New Roman"/>
                <w:bCs/>
                <w:color w:val="000000"/>
                <w:szCs w:val="24"/>
                <w:lang w:eastAsia="es-SV"/>
              </w:rPr>
            </w:pPr>
            <w:r w:rsidRPr="0013297B">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326B1EC8"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Daniel Alonso Rodríguez Villacorta</w:t>
            </w:r>
          </w:p>
        </w:tc>
        <w:tc>
          <w:tcPr>
            <w:tcW w:w="1407" w:type="dxa"/>
            <w:tcBorders>
              <w:top w:val="single" w:sz="4" w:space="0" w:color="auto"/>
              <w:left w:val="nil"/>
              <w:bottom w:val="single" w:sz="4" w:space="0" w:color="auto"/>
              <w:right w:val="single" w:sz="4" w:space="0" w:color="auto"/>
            </w:tcBorders>
            <w:noWrap/>
            <w:vAlign w:val="bottom"/>
          </w:tcPr>
          <w:p w14:paraId="5288B712"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61E41444"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144.00</w:t>
            </w:r>
          </w:p>
        </w:tc>
        <w:tc>
          <w:tcPr>
            <w:tcW w:w="1227" w:type="dxa"/>
            <w:tcBorders>
              <w:top w:val="single" w:sz="4" w:space="0" w:color="auto"/>
              <w:left w:val="nil"/>
              <w:bottom w:val="single" w:sz="4" w:space="0" w:color="auto"/>
              <w:right w:val="single" w:sz="4" w:space="0" w:color="auto"/>
            </w:tcBorders>
            <w:noWrap/>
            <w:vAlign w:val="bottom"/>
          </w:tcPr>
          <w:p w14:paraId="05EA4FAC" w14:textId="77777777" w:rsidR="0013297B" w:rsidRPr="0013297B" w:rsidRDefault="0013297B" w:rsidP="0013297B">
            <w:pPr>
              <w:spacing w:after="0" w:line="240" w:lineRule="auto"/>
              <w:rPr>
                <w:rFonts w:eastAsia="Times New Roman"/>
                <w:color w:val="000000"/>
                <w:szCs w:val="24"/>
                <w:lang w:eastAsia="es-SV"/>
              </w:rPr>
            </w:pPr>
            <w:r w:rsidRPr="0013297B">
              <w:rPr>
                <w:rFonts w:eastAsia="Times New Roman"/>
                <w:color w:val="000000"/>
                <w:szCs w:val="24"/>
                <w:lang w:eastAsia="es-SV"/>
              </w:rPr>
              <w:t>$    129.24</w:t>
            </w:r>
          </w:p>
        </w:tc>
      </w:tr>
      <w:tr w:rsidR="0013297B" w:rsidRPr="0013297B" w14:paraId="546CAB6F" w14:textId="77777777" w:rsidTr="005A0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53" w:type="dxa"/>
            <w:gridSpan w:val="3"/>
          </w:tcPr>
          <w:p w14:paraId="3D9E0B5F" w14:textId="77777777" w:rsidR="0013297B" w:rsidRPr="0013297B" w:rsidRDefault="0013297B" w:rsidP="0013297B">
            <w:pPr>
              <w:tabs>
                <w:tab w:val="left" w:pos="709"/>
                <w:tab w:val="left" w:pos="7797"/>
              </w:tabs>
              <w:spacing w:after="200"/>
              <w:jc w:val="both"/>
              <w:rPr>
                <w:rFonts w:eastAsia="Calibri"/>
                <w:b/>
                <w:szCs w:val="24"/>
              </w:rPr>
            </w:pPr>
            <w:r w:rsidRPr="0013297B">
              <w:rPr>
                <w:rFonts w:eastAsia="Calibri"/>
                <w:b/>
                <w:szCs w:val="24"/>
              </w:rPr>
              <w:t>TOTAL</w:t>
            </w:r>
          </w:p>
        </w:tc>
        <w:tc>
          <w:tcPr>
            <w:tcW w:w="1706" w:type="dxa"/>
            <w:shd w:val="clear" w:color="auto" w:fill="auto"/>
            <w:vAlign w:val="bottom"/>
          </w:tcPr>
          <w:p w14:paraId="73270F5B" w14:textId="77777777" w:rsidR="0013297B" w:rsidRPr="0013297B" w:rsidRDefault="0013297B" w:rsidP="0013297B">
            <w:pPr>
              <w:spacing w:after="0" w:line="240" w:lineRule="auto"/>
              <w:rPr>
                <w:rFonts w:eastAsia="Times New Roman"/>
                <w:b/>
                <w:color w:val="000000"/>
                <w:szCs w:val="24"/>
                <w:lang w:eastAsia="es-SV"/>
              </w:rPr>
            </w:pPr>
            <w:r w:rsidRPr="0013297B">
              <w:rPr>
                <w:rFonts w:eastAsia="Times New Roman"/>
                <w:b/>
                <w:color w:val="000000"/>
                <w:szCs w:val="24"/>
                <w:lang w:eastAsia="es-SV"/>
              </w:rPr>
              <w:t>$    960.00</w:t>
            </w:r>
          </w:p>
        </w:tc>
        <w:tc>
          <w:tcPr>
            <w:tcW w:w="1227" w:type="dxa"/>
            <w:shd w:val="clear" w:color="auto" w:fill="auto"/>
            <w:vAlign w:val="bottom"/>
          </w:tcPr>
          <w:p w14:paraId="3C84F9B7" w14:textId="77777777" w:rsidR="0013297B" w:rsidRPr="0013297B" w:rsidRDefault="0013297B" w:rsidP="0013297B">
            <w:pPr>
              <w:spacing w:after="0" w:line="240" w:lineRule="auto"/>
              <w:rPr>
                <w:rFonts w:eastAsia="Times New Roman"/>
                <w:b/>
                <w:color w:val="000000"/>
                <w:szCs w:val="24"/>
                <w:lang w:eastAsia="es-SV"/>
              </w:rPr>
            </w:pPr>
            <w:r w:rsidRPr="0013297B">
              <w:rPr>
                <w:rFonts w:eastAsia="Times New Roman"/>
                <w:b/>
                <w:color w:val="000000"/>
                <w:szCs w:val="24"/>
                <w:lang w:eastAsia="es-SV"/>
              </w:rPr>
              <w:t>$     861.60</w:t>
            </w:r>
          </w:p>
        </w:tc>
      </w:tr>
    </w:tbl>
    <w:p w14:paraId="67F9A5E0" w14:textId="77777777" w:rsidR="0013297B" w:rsidRPr="0013297B" w:rsidRDefault="0013297B" w:rsidP="0013297B">
      <w:pPr>
        <w:shd w:val="clear" w:color="auto" w:fill="FFFFFF"/>
        <w:spacing w:after="0" w:line="240" w:lineRule="auto"/>
        <w:jc w:val="both"/>
        <w:rPr>
          <w:rFonts w:eastAsia="Times New Roman"/>
          <w:szCs w:val="24"/>
          <w:lang w:val="es-ES" w:eastAsia="es-ES"/>
        </w:rPr>
      </w:pPr>
    </w:p>
    <w:p w14:paraId="6F5D796F" w14:textId="77777777" w:rsidR="0013297B" w:rsidRPr="0013297B" w:rsidRDefault="0013297B" w:rsidP="0013297B">
      <w:pPr>
        <w:tabs>
          <w:tab w:val="left" w:pos="922"/>
          <w:tab w:val="left" w:pos="7513"/>
          <w:tab w:val="left" w:pos="7797"/>
        </w:tabs>
        <w:spacing w:after="0" w:line="240" w:lineRule="auto"/>
        <w:jc w:val="both"/>
        <w:rPr>
          <w:rFonts w:eastAsia="Calibri"/>
          <w:szCs w:val="24"/>
        </w:rPr>
      </w:pPr>
      <w:r w:rsidRPr="0013297B">
        <w:rPr>
          <w:rFonts w:eastAsia="Calibri"/>
          <w:szCs w:val="24"/>
        </w:rPr>
        <w:t xml:space="preserve">Autorizando a tesorería a efectuar los pagos correspondientes FONDOS PROPIOS. Cuenta </w:t>
      </w:r>
      <w:proofErr w:type="spellStart"/>
      <w:r w:rsidRPr="0013297B">
        <w:rPr>
          <w:rFonts w:eastAsia="Calibri"/>
          <w:szCs w:val="24"/>
        </w:rPr>
        <w:t>N°</w:t>
      </w:r>
      <w:proofErr w:type="spellEnd"/>
      <w:r w:rsidRPr="0013297B">
        <w:rPr>
          <w:rFonts w:eastAsia="Calibri"/>
          <w:szCs w:val="24"/>
        </w:rPr>
        <w:t xml:space="preserve"> 00500003666. </w:t>
      </w:r>
      <w:proofErr w:type="gramStart"/>
      <w:r w:rsidRPr="0013297B">
        <w:rPr>
          <w:rFonts w:eastAsia="Times New Roman"/>
          <w:szCs w:val="24"/>
          <w:lang w:val="es-ES" w:eastAsia="es-ES"/>
        </w:rPr>
        <w:t>COMUNIQUESE.-</w:t>
      </w:r>
      <w:proofErr w:type="gramEnd"/>
    </w:p>
    <w:p w14:paraId="70088936" w14:textId="77777777" w:rsidR="0013297B" w:rsidRPr="0013297B" w:rsidRDefault="0013297B" w:rsidP="0013297B">
      <w:pPr>
        <w:rPr>
          <w:rFonts w:ascii="Calibri" w:eastAsia="Calibri" w:hAnsi="Calibri"/>
          <w:sz w:val="22"/>
          <w:lang w:val="es-MX"/>
        </w:rPr>
      </w:pPr>
    </w:p>
    <w:p w14:paraId="1E619C16" w14:textId="1C4F645A" w:rsidR="0061206D" w:rsidRDefault="0061206D" w:rsidP="0065792A">
      <w:pPr>
        <w:jc w:val="both"/>
        <w:rPr>
          <w:rFonts w:eastAsia="Calibri"/>
          <w:b/>
          <w:color w:val="000000"/>
          <w:szCs w:val="24"/>
          <w:u w:val="single"/>
        </w:rPr>
      </w:pPr>
      <w:r w:rsidRPr="0061206D">
        <w:rPr>
          <w:rFonts w:eastAsia="Calibri"/>
          <w:b/>
          <w:color w:val="000000"/>
          <w:szCs w:val="24"/>
          <w:u w:val="single"/>
        </w:rPr>
        <w:t>ACUERDO NÚMERO OCHO:</w:t>
      </w:r>
    </w:p>
    <w:p w14:paraId="6FB9F453" w14:textId="77777777" w:rsidR="00450029" w:rsidRPr="00FD304F" w:rsidRDefault="00450029" w:rsidP="00450029">
      <w:pPr>
        <w:jc w:val="both"/>
      </w:pPr>
      <w:r>
        <w:t>El Concejo Municipal</w:t>
      </w:r>
      <w:r w:rsidRPr="00FD304F">
        <w:t xml:space="preserve"> CONSIDERANDO: </w:t>
      </w:r>
    </w:p>
    <w:p w14:paraId="4BDEF509" w14:textId="022844F4" w:rsidR="00450029" w:rsidRPr="00FD304F" w:rsidRDefault="00450029" w:rsidP="00450029">
      <w:pPr>
        <w:spacing w:after="0" w:line="240" w:lineRule="auto"/>
        <w:contextualSpacing/>
        <w:jc w:val="both"/>
        <w:rPr>
          <w:szCs w:val="24"/>
        </w:rPr>
      </w:pPr>
      <w:r w:rsidRPr="00FD304F">
        <w:rPr>
          <w:rFonts w:eastAsia="Times New Roman"/>
          <w:lang w:eastAsia="es-ES"/>
        </w:rPr>
        <w:t xml:space="preserve">I.- Que la Unidad de Adquisiciones y contrataciones Institucionales, realizó el proceso de libre gestión para la “CELEBRACIÓN Y DECORACIÓN UNA NUEVA NAVIDAD 2021, </w:t>
      </w:r>
      <w:r w:rsidRPr="00FD304F">
        <w:rPr>
          <w:rFonts w:eastAsia="Times New Roman"/>
          <w:lang w:eastAsia="es-ES"/>
        </w:rPr>
        <w:lastRenderedPageBreak/>
        <w:t>MUNICIPIO DE METAPÁN, DEPARTAMENTO DE SANTA ANA” según correlativo 2021</w:t>
      </w:r>
      <w:r>
        <w:rPr>
          <w:rFonts w:eastAsia="Times New Roman"/>
          <w:lang w:eastAsia="es-ES"/>
        </w:rPr>
        <w:t xml:space="preserve">0294, correspondiente a la segunda convocatoria. </w:t>
      </w:r>
    </w:p>
    <w:p w14:paraId="436B2EDD" w14:textId="77777777" w:rsidR="00450029" w:rsidRPr="00FD304F" w:rsidRDefault="00450029" w:rsidP="00450029">
      <w:pPr>
        <w:spacing w:after="0" w:line="240" w:lineRule="auto"/>
        <w:jc w:val="both"/>
        <w:rPr>
          <w:rFonts w:eastAsia="Times New Roman"/>
          <w:lang w:eastAsia="es-ES"/>
        </w:rPr>
      </w:pPr>
    </w:p>
    <w:p w14:paraId="01F1B0E7" w14:textId="61C187C0" w:rsidR="00450029" w:rsidRPr="00FD304F" w:rsidRDefault="00450029" w:rsidP="00450029">
      <w:pPr>
        <w:spacing w:after="0" w:line="240" w:lineRule="auto"/>
        <w:jc w:val="both"/>
      </w:pPr>
      <w:r w:rsidRPr="00FD304F">
        <w:rPr>
          <w:rFonts w:eastAsia="Times New Roman"/>
          <w:lang w:val="es-ES" w:eastAsia="es-ES"/>
        </w:rPr>
        <w:t xml:space="preserve">II.- Que se </w:t>
      </w:r>
      <w:r w:rsidRPr="00FD304F">
        <w:t xml:space="preserve">genero libre competencia, posteriormente a la convocatoria en COMPRASAL, de las cuales se tienen las ofertas siguientes: </w:t>
      </w:r>
      <w:r>
        <w:t>PROMOCIONES Y EVENTOS, S.A. DE C.V.; KREA EVENTOS (NINOSHKA DE MATA) Y PROMHOTUR</w:t>
      </w:r>
    </w:p>
    <w:p w14:paraId="301C2E83" w14:textId="77777777" w:rsidR="00450029" w:rsidRPr="00FD304F" w:rsidRDefault="00450029" w:rsidP="00450029">
      <w:pPr>
        <w:spacing w:after="0" w:line="240" w:lineRule="auto"/>
        <w:jc w:val="both"/>
      </w:pPr>
    </w:p>
    <w:p w14:paraId="443131F5" w14:textId="1FA499DB" w:rsidR="00450029" w:rsidRPr="00FD304F" w:rsidRDefault="00450029" w:rsidP="00450029">
      <w:pPr>
        <w:spacing w:after="0" w:line="240" w:lineRule="auto"/>
        <w:jc w:val="both"/>
      </w:pPr>
      <w:r w:rsidRPr="00FD304F">
        <w:t xml:space="preserve">III.- Que la Comisión de Evaluación de Ofertas, después de realizar el análisis y evaluación de las propuestas presentadas determino que las ofertas presentada por los ofertantes, </w:t>
      </w:r>
      <w:r w:rsidR="00F5540B">
        <w:t xml:space="preserve"> recomienda adjudicar a la empresa </w:t>
      </w:r>
      <w:r>
        <w:t>PROMOCIONES Y EVENTOS, S.A. DE C.V.;</w:t>
      </w:r>
      <w:r w:rsidR="00F5540B">
        <w:t xml:space="preserve"> </w:t>
      </w:r>
      <w:r w:rsidR="00310F6D">
        <w:t xml:space="preserve"> tomando en cuenta que: </w:t>
      </w:r>
      <w:r w:rsidR="00F5540B">
        <w:t xml:space="preserve">es la empresa que ha ofertado por un costo más bajo en comparación a los otros dos participantes, ha presentado oferta con el detalle de los lugares específicos a decorar según lo solicitado en los respectivos términos de referencia, es una empresa con trayectoria nacional realizando este tipo de actividades, el costo ofertado </w:t>
      </w:r>
      <w:proofErr w:type="spellStart"/>
      <w:r w:rsidR="00F5540B">
        <w:t>esta</w:t>
      </w:r>
      <w:proofErr w:type="spellEnd"/>
      <w:r w:rsidR="00F5540B">
        <w:t xml:space="preserve"> dentro del monto presupuestado en la carpeta técnica del proyecto, el especialista en la materia ha revisado la oferta y recomienda a esta empresa</w:t>
      </w:r>
      <w:r w:rsidR="00310F6D">
        <w:t xml:space="preserve">, </w:t>
      </w:r>
      <w:r w:rsidR="00F5540B">
        <w:t xml:space="preserve"> por cumplir con todo lo requerido en cuanto al servicio de decoración.</w:t>
      </w:r>
    </w:p>
    <w:p w14:paraId="2E5650BB" w14:textId="77777777" w:rsidR="00450029" w:rsidRPr="00FD304F" w:rsidRDefault="00450029" w:rsidP="00450029">
      <w:pPr>
        <w:spacing w:after="0" w:line="240" w:lineRule="auto"/>
        <w:jc w:val="both"/>
      </w:pPr>
    </w:p>
    <w:p w14:paraId="4063EFC6" w14:textId="77777777" w:rsidR="00450029" w:rsidRPr="00FD304F" w:rsidRDefault="00450029" w:rsidP="00450029">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54F2509A" w14:textId="6DA76C35" w:rsidR="00450029" w:rsidRPr="00FD304F" w:rsidRDefault="00450029" w:rsidP="00DE2584">
      <w:pPr>
        <w:numPr>
          <w:ilvl w:val="0"/>
          <w:numId w:val="91"/>
        </w:numPr>
        <w:contextualSpacing/>
        <w:jc w:val="both"/>
      </w:pPr>
      <w:r w:rsidRPr="00FD304F">
        <w:rPr>
          <w:rFonts w:eastAsia="Tw Cen MT"/>
          <w:szCs w:val="24"/>
          <w:lang w:eastAsia="es-SV" w:bidi="es-SV"/>
        </w:rPr>
        <w:t>Adjudicar</w:t>
      </w:r>
      <w:r w:rsidRPr="00FD304F">
        <w:rPr>
          <w:rFonts w:eastAsia="Tw Cen MT"/>
          <w:b/>
          <w:szCs w:val="24"/>
          <w:lang w:eastAsia="es-SV" w:bidi="es-SV"/>
        </w:rPr>
        <w:t xml:space="preserve"> </w:t>
      </w:r>
      <w:r w:rsidRPr="00FD304F">
        <w:rPr>
          <w:rFonts w:eastAsia="Tw Cen MT"/>
          <w:szCs w:val="24"/>
          <w:lang w:eastAsia="es-SV" w:bidi="es-SV"/>
        </w:rPr>
        <w:t>en forma TOTAL la libre de gestión</w:t>
      </w:r>
      <w:r w:rsidR="00524AC9">
        <w:rPr>
          <w:rFonts w:eastAsia="Tw Cen MT"/>
          <w:szCs w:val="24"/>
          <w:lang w:eastAsia="es-SV" w:bidi="es-SV"/>
        </w:rPr>
        <w:t xml:space="preserve">, correspondiente a la segunda convocatoria del proceso de libre gestión </w:t>
      </w:r>
      <w:r w:rsidR="00524AC9" w:rsidRPr="00FD304F">
        <w:rPr>
          <w:rFonts w:eastAsia="Times New Roman"/>
          <w:lang w:eastAsia="es-ES"/>
        </w:rPr>
        <w:t xml:space="preserve">“CELEBRACIÓN Y DECORACIÓN UNA NUEVA NAVIDAD 2021, MUNICIPIO DE METAPÁN, DEPARTAMENTO DE SANTA ANA” </w:t>
      </w:r>
      <w:r w:rsidR="00524AC9" w:rsidRPr="00FD304F">
        <w:rPr>
          <w:rFonts w:eastAsia="Tw Cen MT"/>
          <w:szCs w:val="24"/>
          <w:lang w:eastAsia="es-SV" w:bidi="es-SV"/>
        </w:rPr>
        <w:t>al</w:t>
      </w:r>
      <w:r w:rsidRPr="00FD304F">
        <w:rPr>
          <w:rFonts w:eastAsia="Tw Cen MT"/>
          <w:szCs w:val="24"/>
          <w:lang w:eastAsia="es-SV" w:bidi="es-SV"/>
        </w:rPr>
        <w:t xml:space="preserve"> oferente</w:t>
      </w:r>
      <w:r w:rsidRPr="00FD304F">
        <w:t>.</w:t>
      </w:r>
      <w:r w:rsidRPr="00FD304F">
        <w:rPr>
          <w:rFonts w:eastAsia="Tw Cen MT"/>
          <w:szCs w:val="24"/>
          <w:lang w:eastAsia="es-SV" w:bidi="es-SV"/>
        </w:rPr>
        <w:t xml:space="preserve"> </w:t>
      </w:r>
      <w:r w:rsidR="00310F6D" w:rsidRPr="00310F6D">
        <w:rPr>
          <w:b/>
          <w:bCs/>
        </w:rPr>
        <w:t xml:space="preserve">PROMOCIONES Y EVENTOS, S.A. DE C.V.; </w:t>
      </w:r>
      <w:r w:rsidR="00310F6D" w:rsidRPr="00310F6D">
        <w:t>Por</w:t>
      </w:r>
      <w:r w:rsidRPr="00FD304F">
        <w:rPr>
          <w:rFonts w:eastAsia="Tw Cen MT"/>
          <w:szCs w:val="24"/>
          <w:lang w:eastAsia="es-SV" w:bidi="es-SV"/>
        </w:rPr>
        <w:t xml:space="preserve"> </w:t>
      </w:r>
      <w:r w:rsidR="00524AC9">
        <w:rPr>
          <w:rFonts w:eastAsia="Tw Cen MT"/>
          <w:szCs w:val="24"/>
          <w:lang w:eastAsia="es-SV" w:bidi="es-SV"/>
        </w:rPr>
        <w:t>cumplir con los requisitos de evaluación técnica y por ser precios acor</w:t>
      </w:r>
      <w:r w:rsidR="00B93BBC">
        <w:rPr>
          <w:rFonts w:eastAsia="Tw Cen MT"/>
          <w:szCs w:val="24"/>
          <w:lang w:eastAsia="es-SV" w:bidi="es-SV"/>
        </w:rPr>
        <w:t>d</w:t>
      </w:r>
      <w:r w:rsidR="00524AC9">
        <w:rPr>
          <w:rFonts w:eastAsia="Tw Cen MT"/>
          <w:szCs w:val="24"/>
          <w:lang w:eastAsia="es-SV" w:bidi="es-SV"/>
        </w:rPr>
        <w:t xml:space="preserve">es al presupuesto institucional, incluyendo impuestos correspondientes. </w:t>
      </w:r>
      <w:r w:rsidRPr="00FD304F">
        <w:rPr>
          <w:rFonts w:eastAsia="Tw Cen MT"/>
          <w:szCs w:val="24"/>
          <w:lang w:eastAsia="es-SV" w:bidi="es-SV"/>
        </w:rPr>
        <w:t xml:space="preserve"> </w:t>
      </w:r>
      <w:r w:rsidR="00524AC9">
        <w:rPr>
          <w:rFonts w:eastAsia="Tw Cen MT"/>
          <w:szCs w:val="24"/>
          <w:lang w:eastAsia="es-SV" w:bidi="es-SV"/>
        </w:rPr>
        <w:t>P</w:t>
      </w:r>
      <w:r w:rsidRPr="00FD304F">
        <w:rPr>
          <w:rFonts w:eastAsia="Tw Cen MT"/>
          <w:szCs w:val="24"/>
          <w:lang w:eastAsia="es-SV" w:bidi="es-SV"/>
        </w:rPr>
        <w:t xml:space="preserve">or la cantidad de </w:t>
      </w:r>
      <w:r w:rsidR="00524AC9" w:rsidRPr="00524AC9">
        <w:rPr>
          <w:rFonts w:eastAsia="Tw Cen MT"/>
          <w:b/>
          <w:bCs/>
          <w:szCs w:val="24"/>
          <w:lang w:eastAsia="es-SV" w:bidi="es-SV"/>
        </w:rPr>
        <w:t xml:space="preserve">CINCUENTA Y SIETE MIL </w:t>
      </w:r>
      <w:r w:rsidRPr="00524AC9">
        <w:rPr>
          <w:rFonts w:eastAsia="Tw Cen MT"/>
          <w:b/>
          <w:bCs/>
          <w:szCs w:val="24"/>
          <w:lang w:eastAsia="es-SV" w:bidi="es-SV"/>
        </w:rPr>
        <w:t xml:space="preserve"> 00/100 dólares de los Estados Unidos de América ($5</w:t>
      </w:r>
      <w:r w:rsidR="00524AC9" w:rsidRPr="00524AC9">
        <w:rPr>
          <w:rFonts w:eastAsia="Tw Cen MT"/>
          <w:b/>
          <w:bCs/>
          <w:szCs w:val="24"/>
          <w:lang w:eastAsia="es-SV" w:bidi="es-SV"/>
        </w:rPr>
        <w:t>7,000.00</w:t>
      </w:r>
      <w:r w:rsidRPr="00524AC9">
        <w:rPr>
          <w:rFonts w:eastAsia="Tw Cen MT"/>
          <w:b/>
          <w:bCs/>
          <w:szCs w:val="24"/>
          <w:lang w:eastAsia="es-SV" w:bidi="es-SV"/>
        </w:rPr>
        <w:t>).</w:t>
      </w:r>
    </w:p>
    <w:p w14:paraId="6F0AFD55" w14:textId="77777777" w:rsidR="00450029" w:rsidRPr="00FD304F" w:rsidRDefault="00450029" w:rsidP="00450029">
      <w:pPr>
        <w:contextualSpacing/>
        <w:jc w:val="both"/>
      </w:pPr>
    </w:p>
    <w:p w14:paraId="13A59A78" w14:textId="6A5481BC" w:rsidR="00450029" w:rsidRPr="00FD304F" w:rsidRDefault="00450029" w:rsidP="00DE2584">
      <w:pPr>
        <w:numPr>
          <w:ilvl w:val="0"/>
          <w:numId w:val="91"/>
        </w:numPr>
        <w:contextualSpacing/>
        <w:jc w:val="both"/>
      </w:pPr>
      <w:r w:rsidRPr="00FD304F">
        <w:t>Autorizar</w:t>
      </w:r>
      <w:r w:rsidRPr="00FD304F">
        <w:rPr>
          <w:bCs/>
        </w:rPr>
        <w:t xml:space="preserve"> al Sr. Israel Peraza Guerra, </w:t>
      </w:r>
      <w:proofErr w:type="gramStart"/>
      <w:r w:rsidRPr="00FD304F">
        <w:rPr>
          <w:bCs/>
        </w:rPr>
        <w:t>Alcalde</w:t>
      </w:r>
      <w:proofErr w:type="gramEnd"/>
      <w:r w:rsidRPr="00FD304F">
        <w:rPr>
          <w:bCs/>
        </w:rPr>
        <w:t xml:space="preserve"> Municipal; para que en nombre y representación del Municipio firme contrato con la empresa descrita en literal anterior. </w:t>
      </w:r>
    </w:p>
    <w:p w14:paraId="5323B958" w14:textId="77777777" w:rsidR="00450029" w:rsidRPr="00FD304F" w:rsidRDefault="00450029" w:rsidP="00450029">
      <w:pPr>
        <w:ind w:left="720"/>
        <w:contextualSpacing/>
        <w:jc w:val="both"/>
      </w:pPr>
    </w:p>
    <w:p w14:paraId="1C8A5750" w14:textId="77777777" w:rsidR="00450029" w:rsidRPr="00FD304F" w:rsidRDefault="00450029" w:rsidP="00DE2584">
      <w:pPr>
        <w:numPr>
          <w:ilvl w:val="0"/>
          <w:numId w:val="91"/>
        </w:numPr>
        <w:contextualSpacing/>
        <w:jc w:val="both"/>
      </w:pPr>
      <w:r w:rsidRPr="00FD304F">
        <w:t>Nombrar</w:t>
      </w:r>
      <w:r w:rsidRPr="00FD304F">
        <w:rPr>
          <w:bCs/>
        </w:rPr>
        <w:t xml:space="preserve"> como administrador de contrato al Lic. Wendy </w:t>
      </w:r>
      <w:proofErr w:type="spellStart"/>
      <w:r w:rsidRPr="00FD304F">
        <w:rPr>
          <w:bCs/>
        </w:rPr>
        <w:t>Margoth</w:t>
      </w:r>
      <w:proofErr w:type="spellEnd"/>
      <w:r w:rsidRPr="00FD304F">
        <w:rPr>
          <w:bCs/>
        </w:rPr>
        <w:t xml:space="preserve"> </w:t>
      </w:r>
      <w:proofErr w:type="spellStart"/>
      <w:r w:rsidRPr="00FD304F">
        <w:rPr>
          <w:bCs/>
        </w:rPr>
        <w:t>Verganza</w:t>
      </w:r>
      <w:proofErr w:type="spellEnd"/>
      <w:r w:rsidRPr="00FD304F">
        <w:rPr>
          <w:bCs/>
        </w:rPr>
        <w:t xml:space="preserve"> Flores, jefe de la unidad de Promoción Social</w:t>
      </w:r>
    </w:p>
    <w:p w14:paraId="2CC9A25E" w14:textId="118AC547" w:rsidR="00450029" w:rsidRPr="00B93BBC" w:rsidRDefault="00B93BBC" w:rsidP="0065792A">
      <w:pPr>
        <w:jc w:val="both"/>
        <w:rPr>
          <w:rFonts w:eastAsia="Calibri"/>
          <w:bCs/>
          <w:color w:val="000000"/>
          <w:szCs w:val="24"/>
        </w:rPr>
      </w:pPr>
      <w:r>
        <w:rPr>
          <w:rFonts w:eastAsia="Calibri"/>
          <w:bCs/>
          <w:color w:val="000000"/>
          <w:szCs w:val="24"/>
        </w:rPr>
        <w:t xml:space="preserve">Comuníquese. </w:t>
      </w:r>
    </w:p>
    <w:p w14:paraId="584E815B" w14:textId="77777777" w:rsidR="00450029" w:rsidRDefault="00450029" w:rsidP="0065792A">
      <w:pPr>
        <w:jc w:val="both"/>
        <w:rPr>
          <w:rFonts w:eastAsia="Calibri"/>
          <w:b/>
          <w:color w:val="000000"/>
          <w:szCs w:val="24"/>
          <w:u w:val="single"/>
        </w:rPr>
      </w:pPr>
    </w:p>
    <w:p w14:paraId="362B7872" w14:textId="53CB29C3" w:rsidR="0061206D" w:rsidRPr="0061206D" w:rsidRDefault="0061206D" w:rsidP="0065792A">
      <w:pPr>
        <w:jc w:val="both"/>
        <w:rPr>
          <w:rFonts w:eastAsia="Calibri"/>
          <w:b/>
          <w:color w:val="000000"/>
          <w:szCs w:val="24"/>
          <w:u w:val="single"/>
        </w:rPr>
      </w:pPr>
      <w:r w:rsidRPr="0061206D">
        <w:rPr>
          <w:rFonts w:eastAsia="Calibri"/>
          <w:b/>
          <w:color w:val="000000"/>
          <w:szCs w:val="24"/>
          <w:u w:val="single"/>
        </w:rPr>
        <w:t>ACUERDO NÚMERO NUEVE:</w:t>
      </w:r>
    </w:p>
    <w:p w14:paraId="1FAFED23" w14:textId="77777777" w:rsidR="00A235E4" w:rsidRDefault="00A235E4" w:rsidP="00A235E4">
      <w:pPr>
        <w:spacing w:after="0" w:line="240" w:lineRule="auto"/>
        <w:jc w:val="both"/>
        <w:rPr>
          <w:rFonts w:eastAsia="Calibri"/>
        </w:rPr>
      </w:pPr>
      <w:r>
        <w:rPr>
          <w:rFonts w:eastAsia="Calibri"/>
        </w:rPr>
        <w:t>El Concejo Municipal, CONSIDERANDO:</w:t>
      </w:r>
    </w:p>
    <w:p w14:paraId="3B2929C3" w14:textId="77777777" w:rsidR="00A235E4" w:rsidRDefault="00A235E4" w:rsidP="00A235E4">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3533FF36" w14:textId="77777777" w:rsidR="00A235E4" w:rsidRDefault="00A235E4" w:rsidP="00A235E4">
      <w:pPr>
        <w:spacing w:after="0" w:line="240" w:lineRule="auto"/>
        <w:jc w:val="both"/>
        <w:rPr>
          <w:rFonts w:eastAsia="Calibri"/>
        </w:rPr>
      </w:pPr>
    </w:p>
    <w:p w14:paraId="26D282DA" w14:textId="77777777" w:rsidR="00A235E4" w:rsidRDefault="00A235E4" w:rsidP="00A235E4">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74F29C90" w14:textId="77777777" w:rsidR="00A235E4" w:rsidRDefault="00A235E4" w:rsidP="00A235E4">
      <w:pPr>
        <w:spacing w:after="0" w:line="240" w:lineRule="auto"/>
        <w:jc w:val="both"/>
        <w:rPr>
          <w:rFonts w:eastAsia="Calibri"/>
          <w:color w:val="000000"/>
        </w:rPr>
      </w:pPr>
    </w:p>
    <w:p w14:paraId="1A6D496F" w14:textId="77777777" w:rsidR="00A235E4" w:rsidRDefault="00A235E4" w:rsidP="00A235E4">
      <w:pPr>
        <w:spacing w:after="0" w:line="240" w:lineRule="auto"/>
        <w:jc w:val="both"/>
        <w:rPr>
          <w:rFonts w:eastAsia="Times New Roman"/>
          <w:lang w:eastAsia="es-ES"/>
        </w:rPr>
      </w:pPr>
      <w:r>
        <w:rPr>
          <w:rFonts w:eastAsia="Calibri"/>
          <w:color w:val="000000"/>
        </w:rPr>
        <w:lastRenderedPageBreak/>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6DA6EA62" w14:textId="77777777" w:rsidR="00A235E4" w:rsidRDefault="00A235E4" w:rsidP="00A235E4">
      <w:pPr>
        <w:spacing w:after="0" w:line="240" w:lineRule="auto"/>
        <w:jc w:val="both"/>
        <w:rPr>
          <w:rFonts w:eastAsia="Times New Roman"/>
          <w:lang w:eastAsia="es-ES"/>
        </w:rPr>
      </w:pPr>
    </w:p>
    <w:p w14:paraId="377AA13F" w14:textId="77777777" w:rsidR="00A235E4" w:rsidRDefault="00A235E4" w:rsidP="00A235E4">
      <w:pPr>
        <w:spacing w:after="0" w:line="240" w:lineRule="auto"/>
        <w:jc w:val="both"/>
        <w:rPr>
          <w:rFonts w:eastAsia="Times New Roman"/>
          <w:lang w:eastAsia="es-ES"/>
        </w:rPr>
      </w:pPr>
      <w:r>
        <w:rPr>
          <w:rFonts w:eastAsia="Times New Roman"/>
          <w:lang w:eastAsia="es-ES"/>
        </w:rPr>
        <w:t xml:space="preserve">IV.- Que con fecha siete de julio del dos mil veintiuno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y que presente sus liquidaciones en tiempo y forma; por  lo que este Concejo considera conveniente reanudar los aportes hacia la Asociación; </w:t>
      </w:r>
    </w:p>
    <w:p w14:paraId="7688BA3C" w14:textId="77777777" w:rsidR="00A235E4" w:rsidRDefault="00A235E4" w:rsidP="00A235E4">
      <w:pPr>
        <w:spacing w:after="0" w:line="240" w:lineRule="auto"/>
        <w:jc w:val="both"/>
        <w:rPr>
          <w:rFonts w:eastAsia="Times New Roman"/>
          <w:lang w:eastAsia="es-ES"/>
        </w:rPr>
      </w:pPr>
    </w:p>
    <w:p w14:paraId="765D9385" w14:textId="77777777" w:rsidR="00A235E4" w:rsidRDefault="00A235E4" w:rsidP="00A235E4">
      <w:pPr>
        <w:spacing w:after="0" w:line="240" w:lineRule="auto"/>
        <w:jc w:val="both"/>
        <w:rPr>
          <w:rFonts w:eastAsia="Calibri"/>
        </w:rPr>
      </w:pPr>
      <w:r>
        <w:rPr>
          <w:rFonts w:eastAsia="Times New Roman"/>
          <w:lang w:eastAsia="es-ES"/>
        </w:rPr>
        <w:t xml:space="preserve">POR </w:t>
      </w:r>
      <w:proofErr w:type="gramStart"/>
      <w:r>
        <w:rPr>
          <w:rFonts w:eastAsia="Times New Roman"/>
          <w:lang w:eastAsia="es-ES"/>
        </w:rPr>
        <w:t>TANTO</w:t>
      </w:r>
      <w:proofErr w:type="gramEnd"/>
      <w:r>
        <w:rPr>
          <w:rFonts w:eastAsia="Times New Roman"/>
          <w:lang w:eastAsia="es-ES"/>
        </w:rPr>
        <w:t xml:space="preserve"> el Concejo Municipal en uso de las facultades que el Código Municipal les confiere ACUERDA:</w:t>
      </w:r>
      <w:r>
        <w:rPr>
          <w:rFonts w:eastAsia="Calibri"/>
        </w:rPr>
        <w:t xml:space="preserve"> </w:t>
      </w:r>
    </w:p>
    <w:p w14:paraId="7EF13BBD" w14:textId="77777777" w:rsidR="00A235E4" w:rsidRDefault="00A235E4" w:rsidP="00A235E4">
      <w:pPr>
        <w:spacing w:after="0" w:line="240" w:lineRule="auto"/>
        <w:jc w:val="both"/>
        <w:rPr>
          <w:rFonts w:eastAsia="Calibri"/>
        </w:rPr>
      </w:pPr>
    </w:p>
    <w:p w14:paraId="078DCD8E" w14:textId="7FC03D94" w:rsidR="00A235E4" w:rsidRDefault="00A235E4" w:rsidP="00A235E4">
      <w:pPr>
        <w:tabs>
          <w:tab w:val="left" w:pos="5750"/>
        </w:tabs>
        <w:jc w:val="both"/>
        <w:rPr>
          <w:rFonts w:eastAsia="Times New Roman"/>
          <w:lang w:eastAsia="es-ES"/>
        </w:rPr>
      </w:pPr>
      <w:r>
        <w:rPr>
          <w:rFonts w:eastAsia="Times New Roman"/>
          <w:lang w:eastAsia="es-ES"/>
        </w:rPr>
        <w:t xml:space="preserve">Erogar la cantidad de </w:t>
      </w:r>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NOVIEMBRE del dos mil </w:t>
      </w:r>
      <w:proofErr w:type="gramStart"/>
      <w:r>
        <w:rPr>
          <w:rFonts w:eastAsia="Times New Roman"/>
          <w:lang w:eastAsia="es-ES"/>
        </w:rPr>
        <w:t xml:space="preserve">veintiuno;   </w:t>
      </w:r>
      <w:proofErr w:type="gramEnd"/>
      <w:r>
        <w:rPr>
          <w:rFonts w:eastAsia="Times New Roman"/>
          <w:lang w:eastAsia="es-ES"/>
        </w:rPr>
        <w:t xml:space="preserve">según recibo </w:t>
      </w:r>
      <w:proofErr w:type="spellStart"/>
      <w:r>
        <w:rPr>
          <w:rFonts w:eastAsia="Times New Roman"/>
          <w:lang w:eastAsia="es-ES"/>
        </w:rPr>
        <w:t>N°</w:t>
      </w:r>
      <w:proofErr w:type="spellEnd"/>
      <w:r>
        <w:rPr>
          <w:rFonts w:eastAsia="Times New Roman"/>
          <w:lang w:eastAsia="es-ES"/>
        </w:rPr>
        <w:t xml:space="preserve"> 489. Aplicando dicho gasto al código 56303 de la línea 0101 del Presupuesto Municipal vigente, autorizando a tesorería a realizar el pago correspondiente con FONDOS PROPIOS</w:t>
      </w:r>
    </w:p>
    <w:p w14:paraId="661378DB" w14:textId="77777777" w:rsidR="00A235E4" w:rsidRDefault="00A235E4" w:rsidP="00A235E4">
      <w:pPr>
        <w:tabs>
          <w:tab w:val="left" w:pos="5750"/>
        </w:tabs>
        <w:jc w:val="both"/>
        <w:rPr>
          <w:rFonts w:eastAsia="Times New Roman"/>
          <w:lang w:eastAsia="es-ES"/>
        </w:rPr>
      </w:pPr>
      <w:r>
        <w:rPr>
          <w:rFonts w:eastAsia="Times New Roman"/>
          <w:lang w:eastAsia="es-ES"/>
        </w:rPr>
        <w:t xml:space="preserve">COMUNIQUESE. </w:t>
      </w:r>
    </w:p>
    <w:p w14:paraId="340E00E5" w14:textId="18452FFA" w:rsidR="0061206D" w:rsidRPr="0061206D" w:rsidRDefault="0061206D" w:rsidP="0065792A">
      <w:pPr>
        <w:jc w:val="both"/>
        <w:rPr>
          <w:rFonts w:eastAsia="Calibri"/>
          <w:b/>
          <w:color w:val="000000"/>
          <w:szCs w:val="24"/>
          <w:u w:val="single"/>
        </w:rPr>
      </w:pPr>
    </w:p>
    <w:p w14:paraId="314E5B0B" w14:textId="70C28EAE" w:rsidR="0061206D" w:rsidRDefault="0061206D" w:rsidP="0065792A">
      <w:pPr>
        <w:jc w:val="both"/>
        <w:rPr>
          <w:rFonts w:eastAsia="Calibri"/>
          <w:b/>
          <w:color w:val="000000"/>
          <w:szCs w:val="24"/>
          <w:u w:val="single"/>
        </w:rPr>
      </w:pPr>
      <w:r w:rsidRPr="0061206D">
        <w:rPr>
          <w:rFonts w:eastAsia="Calibri"/>
          <w:b/>
          <w:color w:val="000000"/>
          <w:szCs w:val="24"/>
          <w:u w:val="single"/>
        </w:rPr>
        <w:t xml:space="preserve">ACUERDO NÚMERO DIEZ: </w:t>
      </w:r>
    </w:p>
    <w:p w14:paraId="4A2BA2D5" w14:textId="566D09E2" w:rsidR="00E75267" w:rsidRDefault="00E75267" w:rsidP="0065792A">
      <w:pPr>
        <w:jc w:val="both"/>
        <w:rPr>
          <w:rFonts w:eastAsia="Calibri"/>
          <w:bCs/>
          <w:color w:val="000000"/>
          <w:szCs w:val="24"/>
        </w:rPr>
      </w:pPr>
      <w:r>
        <w:rPr>
          <w:rFonts w:eastAsia="Calibri"/>
          <w:bCs/>
          <w:color w:val="000000"/>
          <w:szCs w:val="24"/>
        </w:rPr>
        <w:t>CONSIDERANDO:</w:t>
      </w:r>
    </w:p>
    <w:p w14:paraId="2599F26D" w14:textId="77777777" w:rsidR="00E53E57" w:rsidRPr="00AD7211" w:rsidRDefault="00E53E57" w:rsidP="00E53E57">
      <w:pPr>
        <w:autoSpaceDE w:val="0"/>
        <w:autoSpaceDN w:val="0"/>
        <w:adjustRightInd w:val="0"/>
        <w:spacing w:after="0" w:line="240" w:lineRule="auto"/>
        <w:jc w:val="both"/>
        <w:rPr>
          <w:rFonts w:eastAsia="Calibri"/>
          <w:szCs w:val="24"/>
        </w:rPr>
      </w:pPr>
      <w:r w:rsidRPr="00AD7211">
        <w:rPr>
          <w:rFonts w:eastAsia="Calibri"/>
          <w:szCs w:val="24"/>
        </w:rPr>
        <w:t>I.- Que el Código Municipal establece en el artículo 61, numeral 2 que son bienes municipales, los bienes muebles o inmuebles, derechos o acciones que por cualquier título ingresen al patrimonio municipal o haya adquirido o adquiera el Municipio o se hayan destinado o se destinen a algún establecimiento público municipal.</w:t>
      </w:r>
    </w:p>
    <w:p w14:paraId="0904F67F" w14:textId="1314BD8A" w:rsidR="000D66C1" w:rsidRDefault="000D66C1" w:rsidP="0065792A">
      <w:pPr>
        <w:jc w:val="both"/>
        <w:rPr>
          <w:rFonts w:eastAsia="Calibri"/>
          <w:bCs/>
          <w:color w:val="000000"/>
          <w:szCs w:val="24"/>
        </w:rPr>
      </w:pPr>
      <w:r>
        <w:rPr>
          <w:rFonts w:eastAsia="Calibri"/>
          <w:bCs/>
          <w:color w:val="000000"/>
          <w:szCs w:val="24"/>
        </w:rPr>
        <w:t>I</w:t>
      </w:r>
      <w:r w:rsidR="00E53E57">
        <w:rPr>
          <w:rFonts w:eastAsia="Calibri"/>
          <w:bCs/>
          <w:color w:val="000000"/>
          <w:szCs w:val="24"/>
        </w:rPr>
        <w:t>I</w:t>
      </w:r>
      <w:r>
        <w:rPr>
          <w:rFonts w:eastAsia="Calibri"/>
          <w:bCs/>
          <w:color w:val="000000"/>
          <w:szCs w:val="24"/>
        </w:rPr>
        <w:t>.- Que de conformidad a nota suscrita por la Lic. Esmeralda Rodríguez de Contreras, Encargada de Inventario y Activo Fijo, en la cual hace referencia a 4 avalúos de zonas verdes</w:t>
      </w:r>
      <w:r w:rsidR="00E53E57">
        <w:rPr>
          <w:rFonts w:eastAsia="Calibri"/>
          <w:bCs/>
          <w:color w:val="000000"/>
          <w:szCs w:val="24"/>
        </w:rPr>
        <w:t xml:space="preserve">, de las cuales es necesario cargarlas al Inventario Municipal; </w:t>
      </w:r>
    </w:p>
    <w:p w14:paraId="3B981085" w14:textId="42016285" w:rsidR="00E53E57" w:rsidRDefault="00225082" w:rsidP="0065792A">
      <w:pPr>
        <w:jc w:val="both"/>
        <w:rPr>
          <w:rFonts w:eastAsia="Calibri"/>
          <w:bCs/>
          <w:color w:val="000000"/>
          <w:szCs w:val="24"/>
        </w:rPr>
      </w:pPr>
      <w:r>
        <w:rPr>
          <w:rFonts w:eastAsia="Calibri"/>
          <w:bCs/>
          <w:color w:val="000000"/>
          <w:szCs w:val="24"/>
        </w:rPr>
        <w:t xml:space="preserve">POR </w:t>
      </w:r>
      <w:r w:rsidR="000F0D4C">
        <w:rPr>
          <w:rFonts w:eastAsia="Calibri"/>
          <w:bCs/>
          <w:color w:val="000000"/>
          <w:szCs w:val="24"/>
        </w:rPr>
        <w:t>TANTO,</w:t>
      </w:r>
      <w:r>
        <w:rPr>
          <w:rFonts w:eastAsia="Calibri"/>
          <w:bCs/>
          <w:color w:val="000000"/>
          <w:szCs w:val="24"/>
        </w:rPr>
        <w:t xml:space="preserve"> el Concejo Municipal en uso de las facultades que el Código Municipal les confiere ACUERDA:</w:t>
      </w:r>
    </w:p>
    <w:p w14:paraId="3ABDA408" w14:textId="64DBA857" w:rsidR="00086F95" w:rsidRDefault="00086F95" w:rsidP="00086F95">
      <w:pPr>
        <w:spacing w:after="0" w:line="240" w:lineRule="auto"/>
        <w:jc w:val="both"/>
        <w:rPr>
          <w:rFonts w:eastAsia="Calibri"/>
          <w:szCs w:val="24"/>
        </w:rPr>
      </w:pPr>
      <w:r w:rsidRPr="00AD7211">
        <w:rPr>
          <w:rFonts w:eastAsia="Calibri"/>
          <w:szCs w:val="24"/>
        </w:rPr>
        <w:t xml:space="preserve">1.- APROBAR los </w:t>
      </w:r>
      <w:r>
        <w:rPr>
          <w:rFonts w:eastAsia="Calibri"/>
          <w:szCs w:val="24"/>
        </w:rPr>
        <w:t xml:space="preserve">avalúos </w:t>
      </w:r>
      <w:r w:rsidRPr="00AD7211">
        <w:rPr>
          <w:rFonts w:eastAsia="Calibri"/>
          <w:szCs w:val="24"/>
        </w:rPr>
        <w:t>de los bienes inmuebles</w:t>
      </w:r>
      <w:r w:rsidR="001D1F48">
        <w:rPr>
          <w:rFonts w:eastAsia="Calibri"/>
          <w:szCs w:val="24"/>
        </w:rPr>
        <w:t>, correspondiente a zonas verdes</w:t>
      </w:r>
      <w:r w:rsidRPr="00AD7211">
        <w:rPr>
          <w:rFonts w:eastAsia="Calibri"/>
          <w:szCs w:val="24"/>
        </w:rPr>
        <w:t xml:space="preserve"> de conformidad </w:t>
      </w:r>
      <w:r>
        <w:rPr>
          <w:rFonts w:eastAsia="Calibri"/>
          <w:szCs w:val="24"/>
        </w:rPr>
        <w:t xml:space="preserve">a detalle siguiente: </w:t>
      </w:r>
    </w:p>
    <w:p w14:paraId="162408B6" w14:textId="77777777" w:rsidR="001B21CA" w:rsidRPr="00AD7211" w:rsidRDefault="001B21CA" w:rsidP="00086F95">
      <w:pPr>
        <w:spacing w:after="0" w:line="240" w:lineRule="auto"/>
        <w:jc w:val="both"/>
        <w:rPr>
          <w:rFonts w:eastAsia="Calibri"/>
          <w:szCs w:val="24"/>
        </w:rPr>
      </w:pPr>
    </w:p>
    <w:p w14:paraId="5DE24D7E" w14:textId="7F6EDBBF" w:rsidR="001B21CA" w:rsidRDefault="001B21CA" w:rsidP="001B21CA">
      <w:pPr>
        <w:jc w:val="both"/>
      </w:pPr>
      <w:r>
        <w:t xml:space="preserve">Zona verde, Lotificación vista al lago 1 con un área de 1,067.44 metros cuadrados. Valuado en la </w:t>
      </w:r>
      <w:r w:rsidRPr="00D20922">
        <w:rPr>
          <w:b/>
        </w:rPr>
        <w:t>cantidad de $53,933.00</w:t>
      </w:r>
    </w:p>
    <w:p w14:paraId="4DC3BAFB" w14:textId="77777777" w:rsidR="001B21CA" w:rsidRDefault="001B21CA" w:rsidP="001B21CA">
      <w:pPr>
        <w:jc w:val="both"/>
      </w:pPr>
      <w:r>
        <w:t xml:space="preserve">Zona verde, lotificación vista al lago 2 con un área de 2,063.52 metros cuadrados. Valuado en la </w:t>
      </w:r>
      <w:r w:rsidRPr="00D20922">
        <w:rPr>
          <w:b/>
        </w:rPr>
        <w:t>cantidad de $107,152.40</w:t>
      </w:r>
    </w:p>
    <w:p w14:paraId="68E911B6" w14:textId="77777777" w:rsidR="001B21CA" w:rsidRDefault="001B21CA" w:rsidP="001B21CA">
      <w:pPr>
        <w:jc w:val="both"/>
      </w:pPr>
      <w:r>
        <w:t xml:space="preserve">Zona verde, urbanización las américas con un área de 980.38 metros cuadrados. Valuado en la </w:t>
      </w:r>
      <w:r w:rsidRPr="00D20922">
        <w:rPr>
          <w:b/>
        </w:rPr>
        <w:t>cantidad de $ 87,435.75</w:t>
      </w:r>
    </w:p>
    <w:p w14:paraId="50596DD9" w14:textId="77777777" w:rsidR="001B21CA" w:rsidRDefault="001B21CA" w:rsidP="001B21CA">
      <w:pPr>
        <w:jc w:val="both"/>
      </w:pPr>
      <w:r>
        <w:t xml:space="preserve">Zona Verde, lotificación hacienda la paz, con un área de 421.12 metro cuadrados. Valuado en la </w:t>
      </w:r>
      <w:r w:rsidRPr="00EF2E85">
        <w:rPr>
          <w:b/>
        </w:rPr>
        <w:t>cantidad de $36,153.00</w:t>
      </w:r>
    </w:p>
    <w:p w14:paraId="29136319" w14:textId="67CD728C" w:rsidR="00086F95" w:rsidRDefault="00086F95" w:rsidP="0065792A">
      <w:pPr>
        <w:jc w:val="both"/>
        <w:rPr>
          <w:rFonts w:eastAsia="Calibri"/>
          <w:bCs/>
          <w:color w:val="000000"/>
          <w:szCs w:val="24"/>
        </w:rPr>
      </w:pPr>
    </w:p>
    <w:p w14:paraId="18C09E4F" w14:textId="01B09357" w:rsidR="00F87039" w:rsidRDefault="00EC1CE2" w:rsidP="00EC1CE2">
      <w:pPr>
        <w:spacing w:after="0" w:line="240" w:lineRule="auto"/>
        <w:contextualSpacing/>
        <w:jc w:val="both"/>
      </w:pPr>
      <w:r>
        <w:t xml:space="preserve">2.- </w:t>
      </w:r>
      <w:r w:rsidR="00F87039" w:rsidRPr="00707F01">
        <w:t xml:space="preserve">AUTORIZAR a la Contadora Municipal </w:t>
      </w:r>
      <w:r w:rsidR="00130F6F">
        <w:t xml:space="preserve">y a la Encargada de Inventario y Activo Fijo </w:t>
      </w:r>
      <w:r w:rsidR="00F87039">
        <w:t xml:space="preserve">cargar al Inventario de Bienes Inmuebles los </w:t>
      </w:r>
      <w:r w:rsidR="00130F6F">
        <w:t>avalúos</w:t>
      </w:r>
      <w:r w:rsidR="00F87039">
        <w:t xml:space="preserve"> </w:t>
      </w:r>
      <w:r w:rsidR="001B21CA">
        <w:t xml:space="preserve">de conformidad al numeral anterior. </w:t>
      </w:r>
    </w:p>
    <w:p w14:paraId="6E11202F" w14:textId="77777777" w:rsidR="00FD1BC8" w:rsidRDefault="00FD1BC8" w:rsidP="00EC1CE2">
      <w:pPr>
        <w:spacing w:after="0" w:line="240" w:lineRule="auto"/>
        <w:contextualSpacing/>
        <w:jc w:val="both"/>
      </w:pPr>
    </w:p>
    <w:p w14:paraId="02A12B5A" w14:textId="6347924A" w:rsidR="001B21CA" w:rsidRDefault="001B21CA" w:rsidP="00EC1CE2">
      <w:pPr>
        <w:spacing w:after="0" w:line="240" w:lineRule="auto"/>
        <w:contextualSpacing/>
        <w:jc w:val="both"/>
      </w:pPr>
      <w:r>
        <w:t xml:space="preserve">Comuníquese. </w:t>
      </w:r>
    </w:p>
    <w:p w14:paraId="38087D85" w14:textId="38C42A56" w:rsidR="00B56E88" w:rsidRDefault="00B56E88" w:rsidP="0065792A">
      <w:pPr>
        <w:jc w:val="both"/>
        <w:rPr>
          <w:rFonts w:eastAsia="Calibri"/>
          <w:bCs/>
          <w:color w:val="000000"/>
          <w:szCs w:val="24"/>
        </w:rPr>
      </w:pPr>
    </w:p>
    <w:p w14:paraId="589908F8" w14:textId="5F077C99" w:rsidR="00B56E88" w:rsidRDefault="00B56E88" w:rsidP="0065792A">
      <w:pPr>
        <w:jc w:val="both"/>
        <w:rPr>
          <w:rFonts w:eastAsia="Calibri"/>
          <w:b/>
          <w:color w:val="000000"/>
          <w:szCs w:val="24"/>
          <w:u w:val="single"/>
        </w:rPr>
      </w:pPr>
      <w:r w:rsidRPr="00B56E88">
        <w:rPr>
          <w:rFonts w:eastAsia="Calibri"/>
          <w:b/>
          <w:color w:val="000000"/>
          <w:szCs w:val="24"/>
          <w:u w:val="single"/>
        </w:rPr>
        <w:t>ACUERDO NÚMERO ONCE:</w:t>
      </w:r>
    </w:p>
    <w:p w14:paraId="67935AA6" w14:textId="77777777" w:rsidR="002B2659" w:rsidRPr="009A2301" w:rsidRDefault="002B2659" w:rsidP="002B2659">
      <w:pPr>
        <w:spacing w:after="0" w:line="240" w:lineRule="auto"/>
        <w:jc w:val="both"/>
        <w:rPr>
          <w:rFonts w:eastAsia="Calibri"/>
        </w:rPr>
      </w:pPr>
      <w:r w:rsidRPr="009A2301">
        <w:rPr>
          <w:rFonts w:eastAsia="Calibri"/>
        </w:rPr>
        <w:t>El Concejo Municipal, CONSIDERANDO:</w:t>
      </w:r>
    </w:p>
    <w:p w14:paraId="1B0983AC" w14:textId="77777777" w:rsidR="002B2659" w:rsidRPr="009A2301" w:rsidRDefault="002B2659" w:rsidP="002B2659">
      <w:pPr>
        <w:tabs>
          <w:tab w:val="left" w:pos="2137"/>
        </w:tabs>
        <w:spacing w:after="0" w:line="240" w:lineRule="auto"/>
        <w:jc w:val="both"/>
        <w:rPr>
          <w:rFonts w:eastAsia="Calibri"/>
        </w:rPr>
      </w:pPr>
    </w:p>
    <w:p w14:paraId="570D3081" w14:textId="77777777" w:rsidR="002B2659" w:rsidRPr="009A2301" w:rsidRDefault="002B2659" w:rsidP="002B2659">
      <w:pPr>
        <w:tabs>
          <w:tab w:val="left" w:pos="2137"/>
        </w:tabs>
        <w:spacing w:after="0" w:line="240" w:lineRule="auto"/>
        <w:jc w:val="both"/>
        <w:rPr>
          <w:rFonts w:eastAsia="Calibri"/>
        </w:rPr>
      </w:pPr>
      <w:r w:rsidRPr="009A2301">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300AA898" w14:textId="77777777" w:rsidR="002B2659" w:rsidRPr="009A2301" w:rsidRDefault="002B2659" w:rsidP="002B2659">
      <w:pPr>
        <w:tabs>
          <w:tab w:val="left" w:pos="3005"/>
        </w:tabs>
        <w:spacing w:after="0" w:line="240" w:lineRule="auto"/>
        <w:jc w:val="both"/>
        <w:rPr>
          <w:rFonts w:eastAsia="Calibri"/>
        </w:rPr>
      </w:pPr>
      <w:r w:rsidRPr="009A2301">
        <w:rPr>
          <w:rFonts w:eastAsia="Calibri"/>
        </w:rPr>
        <w:tab/>
      </w:r>
    </w:p>
    <w:p w14:paraId="23F29FFE" w14:textId="77777777" w:rsidR="002B2659" w:rsidRPr="009A2301" w:rsidRDefault="002B2659" w:rsidP="002B2659">
      <w:pPr>
        <w:tabs>
          <w:tab w:val="left" w:pos="2137"/>
        </w:tabs>
        <w:spacing w:after="0" w:line="240" w:lineRule="auto"/>
        <w:jc w:val="both"/>
        <w:rPr>
          <w:rFonts w:eastAsia="Calibri"/>
        </w:rPr>
      </w:pPr>
      <w:r w:rsidRPr="009A2301">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2DF0A5C5" w14:textId="77777777" w:rsidR="002B2659" w:rsidRPr="009A2301" w:rsidRDefault="002B2659" w:rsidP="002B2659">
      <w:pPr>
        <w:tabs>
          <w:tab w:val="left" w:pos="2137"/>
        </w:tabs>
        <w:spacing w:after="0" w:line="240" w:lineRule="auto"/>
        <w:jc w:val="both"/>
        <w:rPr>
          <w:rFonts w:eastAsia="Calibri"/>
        </w:rPr>
      </w:pPr>
    </w:p>
    <w:p w14:paraId="4869B360" w14:textId="1F34E430" w:rsidR="009A0DC8" w:rsidRPr="009A0DC8" w:rsidRDefault="002B2659" w:rsidP="009A0DC8">
      <w:pPr>
        <w:spacing w:after="0" w:line="240" w:lineRule="auto"/>
        <w:jc w:val="both"/>
        <w:rPr>
          <w:rFonts w:eastAsia="Calibri"/>
          <w:b/>
          <w:color w:val="000000"/>
        </w:rPr>
      </w:pPr>
      <w:r w:rsidRPr="009A2301">
        <w:rPr>
          <w:rFonts w:eastAsia="Calibri"/>
        </w:rPr>
        <w:t xml:space="preserve">III.- </w:t>
      </w:r>
      <w:r w:rsidR="009A0DC8">
        <w:rPr>
          <w:rFonts w:eastAsia="Calibri"/>
          <w:bCs/>
          <w:color w:val="000000"/>
        </w:rPr>
        <w:t>Que según acuerdo número diecinueve del acta número trece de fecha veintiocho de julio del corriente año, se</w:t>
      </w:r>
      <w:r w:rsidR="009A0DC8" w:rsidRPr="00346ED0">
        <w:rPr>
          <w:rFonts w:eastAsia="Times New Roman"/>
          <w:lang w:val="es-ES" w:eastAsia="es-ES"/>
        </w:rPr>
        <w:t xml:space="preserve"> </w:t>
      </w:r>
      <w:r w:rsidR="009A0DC8">
        <w:rPr>
          <w:rFonts w:eastAsia="Times New Roman"/>
          <w:lang w:val="es-ES" w:eastAsia="es-ES"/>
        </w:rPr>
        <w:t>giraron</w:t>
      </w:r>
      <w:r w:rsidR="009A0DC8" w:rsidRPr="00C20955">
        <w:rPr>
          <w:rFonts w:eastAsia="Times New Roman"/>
          <w:lang w:val="es-ES" w:eastAsia="es-ES"/>
        </w:rPr>
        <w:t xml:space="preserve"> </w:t>
      </w:r>
      <w:r w:rsidR="009A0DC8">
        <w:rPr>
          <w:rFonts w:eastAsia="Times New Roman"/>
          <w:lang w:val="es-ES" w:eastAsia="es-ES"/>
        </w:rPr>
        <w:t>i</w:t>
      </w:r>
      <w:r w:rsidR="009A0DC8" w:rsidRPr="00C20955">
        <w:rPr>
          <w:rFonts w:eastAsia="Times New Roman"/>
          <w:lang w:val="es-ES" w:eastAsia="es-ES"/>
        </w:rPr>
        <w:t xml:space="preserve">nstrucciones a la Unidad de Ingeniería y Arquitectura para que formule carpeta técnica de Oficinas Administrativas para ser utilizada por la Unidad de Recreación, Cultura y Deporte y Mejoras de Infraestructura al Complejo Deportivo. </w:t>
      </w:r>
    </w:p>
    <w:p w14:paraId="04144FE3" w14:textId="1A133721" w:rsidR="002B2659" w:rsidRPr="009A0DC8" w:rsidRDefault="002B2659" w:rsidP="002B2659">
      <w:pPr>
        <w:tabs>
          <w:tab w:val="left" w:pos="2137"/>
        </w:tabs>
        <w:spacing w:after="0" w:line="240" w:lineRule="auto"/>
        <w:jc w:val="both"/>
        <w:rPr>
          <w:rFonts w:eastAsia="Calibri"/>
          <w:lang w:val="es-ES"/>
        </w:rPr>
      </w:pPr>
    </w:p>
    <w:p w14:paraId="0ACF914D" w14:textId="65A30FBC" w:rsidR="002B2659" w:rsidRPr="009A2301" w:rsidRDefault="002B2659" w:rsidP="002B2659">
      <w:pPr>
        <w:autoSpaceDE w:val="0"/>
        <w:autoSpaceDN w:val="0"/>
        <w:adjustRightInd w:val="0"/>
        <w:spacing w:after="0" w:line="240" w:lineRule="auto"/>
        <w:jc w:val="both"/>
        <w:rPr>
          <w:rFonts w:eastAsia="Calibri"/>
        </w:rPr>
      </w:pPr>
      <w:r w:rsidRPr="009A2301">
        <w:rPr>
          <w:rFonts w:eastAsia="Calibri"/>
        </w:rPr>
        <w:t>IV- Que la municipalidad cuenta con los recursos suficientes para la ejecución del proyecto</w:t>
      </w:r>
      <w:r w:rsidR="009A0DC8">
        <w:rPr>
          <w:rFonts w:eastAsia="Calibri"/>
        </w:rPr>
        <w:t xml:space="preserve">, con el objetivo de solventar la necesidad actual que existe en gran parte de jóvenes y adultos que practican deportes en el Municipio de Metapán, y así brindar mejores condiciones y espacios adaptados para cubrir necesidades. </w:t>
      </w:r>
    </w:p>
    <w:p w14:paraId="5805DC36" w14:textId="77777777" w:rsidR="002B2659" w:rsidRPr="009A2301" w:rsidRDefault="002B2659" w:rsidP="002B2659">
      <w:pPr>
        <w:autoSpaceDE w:val="0"/>
        <w:autoSpaceDN w:val="0"/>
        <w:adjustRightInd w:val="0"/>
        <w:spacing w:after="0" w:line="240" w:lineRule="auto"/>
        <w:jc w:val="both"/>
        <w:rPr>
          <w:rFonts w:eastAsia="Calibri"/>
        </w:rPr>
      </w:pPr>
    </w:p>
    <w:p w14:paraId="73DDE805" w14:textId="7CD03327" w:rsidR="002B2659" w:rsidRDefault="002B2659" w:rsidP="002B2659">
      <w:pPr>
        <w:rPr>
          <w:rFonts w:eastAsia="Calibri"/>
          <w:b/>
        </w:rPr>
      </w:pPr>
      <w:r w:rsidRPr="009A2301">
        <w:rPr>
          <w:rFonts w:eastAsia="Calibri"/>
          <w:b/>
        </w:rPr>
        <w:t>POR TANTO,</w:t>
      </w:r>
      <w:r w:rsidRPr="009A2301">
        <w:rPr>
          <w:rFonts w:eastAsia="Calibri"/>
        </w:rPr>
        <w:t xml:space="preserve"> El Concejo Municipal en uso de las facultades que el Código Municipal les confiere por unanimidad </w:t>
      </w:r>
      <w:r w:rsidRPr="009A2301">
        <w:rPr>
          <w:rFonts w:eastAsia="Calibri"/>
          <w:b/>
        </w:rPr>
        <w:t>ACUERDA:</w:t>
      </w:r>
    </w:p>
    <w:p w14:paraId="5A4755EE" w14:textId="7DB8618D" w:rsidR="00C212B0" w:rsidRDefault="00C212B0" w:rsidP="002B2659">
      <w:pPr>
        <w:rPr>
          <w:rFonts w:eastAsia="Calibri"/>
          <w:b/>
        </w:rPr>
      </w:pPr>
    </w:p>
    <w:p w14:paraId="0D124C1C" w14:textId="116DF3DE" w:rsidR="00C212B0" w:rsidRPr="00726F56" w:rsidRDefault="00C212B0" w:rsidP="00DE2584">
      <w:pPr>
        <w:numPr>
          <w:ilvl w:val="0"/>
          <w:numId w:val="96"/>
        </w:numPr>
        <w:spacing w:after="0" w:line="240" w:lineRule="auto"/>
        <w:contextualSpacing/>
        <w:jc w:val="both"/>
        <w:rPr>
          <w:rFonts w:eastAsia="Times New Roman"/>
          <w:b/>
          <w:color w:val="000000"/>
          <w:szCs w:val="24"/>
          <w:lang w:eastAsia="es-ES"/>
        </w:rPr>
      </w:pPr>
      <w:r w:rsidRPr="00726F56">
        <w:rPr>
          <w:rFonts w:eastAsia="Calibri"/>
          <w:color w:val="000000"/>
          <w:szCs w:val="24"/>
        </w:rPr>
        <w:t xml:space="preserve">Ejecutar el </w:t>
      </w:r>
      <w:bookmarkStart w:id="32" w:name="_Hlk86400494"/>
      <w:r w:rsidR="0009511F" w:rsidRPr="00726F56">
        <w:rPr>
          <w:rFonts w:eastAsia="Calibri"/>
          <w:color w:val="000000"/>
          <w:szCs w:val="24"/>
        </w:rPr>
        <w:t xml:space="preserve">proyecto </w:t>
      </w:r>
      <w:r w:rsidR="0009511F" w:rsidRPr="00726F56">
        <w:rPr>
          <w:rFonts w:eastAsia="Calibri"/>
          <w:b/>
          <w:color w:val="000000"/>
          <w:szCs w:val="24"/>
        </w:rPr>
        <w:t>CONSTRUCCIÓN</w:t>
      </w:r>
      <w:r>
        <w:rPr>
          <w:rFonts w:eastAsia="Calibri"/>
          <w:b/>
          <w:color w:val="000000"/>
          <w:szCs w:val="24"/>
        </w:rPr>
        <w:t xml:space="preserve"> DE OFICINA DEL DEPORTE EN COMPLEJO DEPORTIVO OSCAR A. SANDOVAL, DE LA CIUDAD DE METAPÁN. </w:t>
      </w:r>
      <w:r w:rsidRPr="00726F56">
        <w:rPr>
          <w:rFonts w:eastAsia="Calibri"/>
          <w:color w:val="000000"/>
          <w:szCs w:val="24"/>
        </w:rPr>
        <w:t xml:space="preserve">FONDOS PROPIOS, y línea de trabajo 0301. </w:t>
      </w:r>
      <w:proofErr w:type="gramStart"/>
      <w:r w:rsidRPr="00726F56">
        <w:rPr>
          <w:rFonts w:eastAsia="Calibri"/>
          <w:color w:val="000000"/>
          <w:szCs w:val="24"/>
        </w:rPr>
        <w:t>FONDOS  PROPIOS</w:t>
      </w:r>
      <w:proofErr w:type="gramEnd"/>
      <w:r w:rsidRPr="00726F56">
        <w:rPr>
          <w:rFonts w:eastAsia="Calibri"/>
          <w:color w:val="000000"/>
          <w:szCs w:val="24"/>
        </w:rPr>
        <w:t xml:space="preserve">. </w:t>
      </w:r>
      <w:r w:rsidR="0009511F">
        <w:rPr>
          <w:rFonts w:eastAsia="Calibri"/>
          <w:color w:val="000000"/>
          <w:szCs w:val="24"/>
        </w:rPr>
        <w:t xml:space="preserve">el supervisor del proyecto será el </w:t>
      </w:r>
      <w:proofErr w:type="spellStart"/>
      <w:r w:rsidR="0009511F">
        <w:rPr>
          <w:rFonts w:eastAsia="Calibri"/>
          <w:color w:val="000000"/>
          <w:szCs w:val="24"/>
        </w:rPr>
        <w:t>Tec</w:t>
      </w:r>
      <w:proofErr w:type="spellEnd"/>
      <w:r w:rsidR="0009511F">
        <w:rPr>
          <w:rFonts w:eastAsia="Calibri"/>
          <w:color w:val="000000"/>
          <w:szCs w:val="24"/>
        </w:rPr>
        <w:t xml:space="preserve">. Concepción Manuel Magaña </w:t>
      </w:r>
      <w:r w:rsidR="00E9421A">
        <w:rPr>
          <w:rFonts w:eastAsia="Calibri"/>
          <w:color w:val="000000"/>
          <w:szCs w:val="24"/>
        </w:rPr>
        <w:t xml:space="preserve">Flores, </w:t>
      </w:r>
      <w:r w:rsidR="00E9421A" w:rsidRPr="00726F56">
        <w:rPr>
          <w:rFonts w:eastAsia="Calibri"/>
          <w:color w:val="000000"/>
          <w:szCs w:val="24"/>
        </w:rPr>
        <w:t>el</w:t>
      </w:r>
      <w:r w:rsidRPr="00726F56">
        <w:rPr>
          <w:rFonts w:eastAsia="Calibri"/>
          <w:color w:val="000000"/>
          <w:szCs w:val="24"/>
        </w:rPr>
        <w:t xml:space="preserve"> formulador de la Carpeta Técnica del referido proyecto </w:t>
      </w:r>
      <w:r w:rsidR="0009511F">
        <w:rPr>
          <w:rFonts w:eastAsia="Calibri"/>
          <w:color w:val="000000"/>
          <w:szCs w:val="24"/>
        </w:rPr>
        <w:t xml:space="preserve">es la arquitecta Karina Lisseth Arana, </w:t>
      </w:r>
      <w:r w:rsidRPr="00726F56">
        <w:rPr>
          <w:rFonts w:eastAsia="Calibri"/>
          <w:color w:val="000000"/>
          <w:szCs w:val="24"/>
        </w:rPr>
        <w:t xml:space="preserve">quien además será la responsable de elaborar las Órdenes de Cambio que fueren necesarias para la correcta ejecución del mismo. </w:t>
      </w:r>
      <w:r w:rsidR="00DE1C9C">
        <w:rPr>
          <w:rFonts w:eastAsia="Calibri"/>
          <w:color w:val="000000"/>
          <w:szCs w:val="24"/>
        </w:rPr>
        <w:t>El</w:t>
      </w:r>
      <w:r w:rsidR="00DE1C9C" w:rsidRPr="00726F56">
        <w:rPr>
          <w:rFonts w:eastAsia="Calibri"/>
          <w:color w:val="000000"/>
          <w:szCs w:val="24"/>
        </w:rPr>
        <w:t xml:space="preserve"> administrador</w:t>
      </w:r>
      <w:r w:rsidRPr="00726F56">
        <w:rPr>
          <w:rFonts w:eastAsia="Calibri"/>
          <w:color w:val="000000"/>
          <w:szCs w:val="24"/>
        </w:rPr>
        <w:t xml:space="preserve"> de contrato del proyecto será </w:t>
      </w:r>
      <w:r w:rsidR="00F833BE">
        <w:rPr>
          <w:rFonts w:eastAsia="Calibri"/>
          <w:color w:val="000000"/>
          <w:szCs w:val="24"/>
        </w:rPr>
        <w:t xml:space="preserve">el Sr. Carlos Andrés Peña. </w:t>
      </w:r>
    </w:p>
    <w:p w14:paraId="11FE79C9" w14:textId="77777777" w:rsidR="00C212B0" w:rsidRPr="00726F56" w:rsidRDefault="00C212B0" w:rsidP="00C212B0">
      <w:pPr>
        <w:spacing w:after="0" w:line="240" w:lineRule="auto"/>
        <w:ind w:left="1080"/>
        <w:contextualSpacing/>
        <w:jc w:val="both"/>
        <w:rPr>
          <w:rFonts w:eastAsia="Times New Roman"/>
          <w:b/>
          <w:color w:val="000000"/>
          <w:szCs w:val="24"/>
          <w:lang w:eastAsia="es-ES"/>
        </w:rPr>
      </w:pPr>
    </w:p>
    <w:p w14:paraId="6A92BC8E" w14:textId="03D58791" w:rsidR="00C212B0" w:rsidRPr="00726F56" w:rsidRDefault="00C212B0" w:rsidP="00DE2584">
      <w:pPr>
        <w:numPr>
          <w:ilvl w:val="0"/>
          <w:numId w:val="96"/>
        </w:numPr>
        <w:spacing w:after="0" w:line="240" w:lineRule="auto"/>
        <w:contextualSpacing/>
        <w:jc w:val="both"/>
        <w:rPr>
          <w:rFonts w:eastAsia="Times New Roman"/>
          <w:b/>
          <w:color w:val="000000"/>
          <w:szCs w:val="24"/>
          <w:lang w:eastAsia="es-ES"/>
        </w:rPr>
      </w:pPr>
      <w:r w:rsidRPr="00726F56">
        <w:rPr>
          <w:rFonts w:eastAsia="Calibri"/>
          <w:color w:val="000000"/>
          <w:szCs w:val="24"/>
        </w:rPr>
        <w:t xml:space="preserve">Erogar la suma </w:t>
      </w:r>
      <w:r w:rsidR="0009511F">
        <w:rPr>
          <w:rFonts w:eastAsia="Calibri"/>
          <w:b/>
          <w:color w:val="000000"/>
          <w:szCs w:val="24"/>
        </w:rPr>
        <w:t>CINCUENTA Y UN MIL NOVECIENTOS CINCUENTA Y NUEVE 66/100</w:t>
      </w:r>
      <w:r w:rsidRPr="00726F56">
        <w:rPr>
          <w:rFonts w:eastAsia="Calibri"/>
          <w:b/>
          <w:color w:val="000000"/>
          <w:szCs w:val="24"/>
        </w:rPr>
        <w:t xml:space="preserve"> DÓLARES DE LOS ESTADOS UNIDOS DE AMÉRICA ($</w:t>
      </w:r>
      <w:r w:rsidR="00494294">
        <w:rPr>
          <w:rFonts w:eastAsia="Calibri"/>
          <w:b/>
          <w:color w:val="000000"/>
          <w:szCs w:val="24"/>
        </w:rPr>
        <w:t>51,959.66</w:t>
      </w:r>
      <w:r w:rsidRPr="00726F56">
        <w:rPr>
          <w:rFonts w:eastAsia="Calibri"/>
          <w:b/>
          <w:color w:val="000000"/>
          <w:szCs w:val="24"/>
        </w:rPr>
        <w:t xml:space="preserve">) </w:t>
      </w:r>
      <w:r w:rsidRPr="00726F56">
        <w:rPr>
          <w:rFonts w:eastAsia="Calibri"/>
          <w:color w:val="000000"/>
          <w:szCs w:val="24"/>
        </w:rPr>
        <w:t>Para sufragar los gastos que ocasionara la ejecución del proyecto</w:t>
      </w:r>
      <w:r w:rsidR="00F833BE">
        <w:rPr>
          <w:rFonts w:eastAsia="Calibri"/>
          <w:color w:val="000000"/>
          <w:szCs w:val="24"/>
        </w:rPr>
        <w:t xml:space="preserve"> </w:t>
      </w:r>
      <w:r w:rsidR="00F833BE" w:rsidRPr="00726F56">
        <w:rPr>
          <w:rFonts w:eastAsia="Calibri"/>
          <w:b/>
          <w:color w:val="000000"/>
          <w:szCs w:val="24"/>
        </w:rPr>
        <w:t>CONSTRUCCIÓN</w:t>
      </w:r>
      <w:r w:rsidR="00F833BE">
        <w:rPr>
          <w:rFonts w:eastAsia="Calibri"/>
          <w:b/>
          <w:color w:val="000000"/>
          <w:szCs w:val="24"/>
        </w:rPr>
        <w:t xml:space="preserve"> DE OFICINA DEL DEPORTE EN COMPLEJO DEPORTIVO OSCAR A. SANDOVAL, DE LA CIUDAD DE METAPÁN. </w:t>
      </w:r>
      <w:r w:rsidRPr="00726F56">
        <w:rPr>
          <w:rFonts w:eastAsia="Calibri"/>
          <w:color w:val="000000"/>
          <w:szCs w:val="24"/>
        </w:rPr>
        <w:t xml:space="preserve">  bajo la modalidad de ADMINISTRACIÓN, con fuente de financiamiento FONDOS PROPIOS, Código </w:t>
      </w:r>
      <w:proofErr w:type="spellStart"/>
      <w:r w:rsidRPr="00726F56">
        <w:rPr>
          <w:rFonts w:eastAsia="Calibri"/>
          <w:color w:val="000000"/>
          <w:szCs w:val="24"/>
        </w:rPr>
        <w:t>N°</w:t>
      </w:r>
      <w:proofErr w:type="spellEnd"/>
      <w:r w:rsidRPr="00A877E8">
        <w:rPr>
          <w:rFonts w:eastAsia="Calibri"/>
          <w:color w:val="000000"/>
          <w:szCs w:val="24"/>
        </w:rPr>
        <w:t xml:space="preserve"> </w:t>
      </w:r>
      <w:r w:rsidRPr="00A877E8">
        <w:rPr>
          <w:rFonts w:eastAsia="Calibri"/>
          <w:szCs w:val="24"/>
        </w:rPr>
        <w:t>212000</w:t>
      </w:r>
      <w:r w:rsidR="00F833BE" w:rsidRPr="00A877E8">
        <w:rPr>
          <w:rFonts w:eastAsia="Calibri"/>
          <w:szCs w:val="24"/>
        </w:rPr>
        <w:t>4</w:t>
      </w:r>
    </w:p>
    <w:bookmarkEnd w:id="32"/>
    <w:p w14:paraId="1A5877B1" w14:textId="77777777" w:rsidR="00C212B0" w:rsidRPr="00726F56" w:rsidRDefault="00C212B0" w:rsidP="00C212B0">
      <w:pPr>
        <w:ind w:left="720"/>
        <w:contextualSpacing/>
        <w:rPr>
          <w:rFonts w:eastAsia="Calibri"/>
          <w:color w:val="000000"/>
          <w:szCs w:val="24"/>
        </w:rPr>
      </w:pPr>
    </w:p>
    <w:p w14:paraId="4EF48E8D" w14:textId="209C064E" w:rsidR="00C212B0" w:rsidRPr="00726F56" w:rsidRDefault="00C212B0" w:rsidP="00DE2584">
      <w:pPr>
        <w:numPr>
          <w:ilvl w:val="0"/>
          <w:numId w:val="96"/>
        </w:numPr>
        <w:spacing w:after="0" w:line="240" w:lineRule="auto"/>
        <w:contextualSpacing/>
        <w:jc w:val="both"/>
        <w:rPr>
          <w:rFonts w:eastAsia="Times New Roman"/>
          <w:b/>
          <w:color w:val="000000"/>
          <w:szCs w:val="24"/>
          <w:lang w:eastAsia="es-ES"/>
        </w:rPr>
      </w:pPr>
      <w:r w:rsidRPr="00726F56">
        <w:rPr>
          <w:rFonts w:eastAsia="Calibri"/>
          <w:color w:val="000000"/>
          <w:szCs w:val="24"/>
        </w:rPr>
        <w:t xml:space="preserve">Solicitar al Banco Hipotecario de El Salvador, Sucursal Metapán la apertura de la cuenta corriente a la vista a favor de esta Alcaldía, por la suma </w:t>
      </w:r>
      <w:r w:rsidRPr="00726F56">
        <w:rPr>
          <w:rFonts w:eastAsia="Calibri"/>
          <w:szCs w:val="24"/>
        </w:rPr>
        <w:t>de</w:t>
      </w:r>
      <w:r w:rsidR="00A877E8">
        <w:rPr>
          <w:rFonts w:eastAsia="Calibri"/>
          <w:szCs w:val="24"/>
        </w:rPr>
        <w:t xml:space="preserve"> </w:t>
      </w:r>
      <w:r w:rsidR="00A877E8">
        <w:rPr>
          <w:rFonts w:eastAsia="Calibri"/>
          <w:b/>
          <w:color w:val="000000"/>
          <w:szCs w:val="24"/>
        </w:rPr>
        <w:t>CINCUENTA Y UN MIL NOVECIENTOS CINCUENTA Y NUEVE 66/100</w:t>
      </w:r>
      <w:r w:rsidR="00A877E8" w:rsidRPr="00726F56">
        <w:rPr>
          <w:rFonts w:eastAsia="Calibri"/>
          <w:b/>
          <w:color w:val="000000"/>
          <w:szCs w:val="24"/>
        </w:rPr>
        <w:t xml:space="preserve"> DÓLARES DE LOS ESTADOS UNIDOS DE AMÉRICA ($</w:t>
      </w:r>
      <w:r w:rsidR="00A877E8">
        <w:rPr>
          <w:rFonts w:eastAsia="Calibri"/>
          <w:b/>
          <w:color w:val="000000"/>
          <w:szCs w:val="24"/>
        </w:rPr>
        <w:t>51,959.66</w:t>
      </w:r>
      <w:r w:rsidR="00A877E8" w:rsidRPr="00726F56">
        <w:rPr>
          <w:rFonts w:eastAsia="Calibri"/>
          <w:b/>
          <w:color w:val="000000"/>
          <w:szCs w:val="24"/>
        </w:rPr>
        <w:t>)</w:t>
      </w:r>
      <w:r w:rsidR="002E7E64">
        <w:rPr>
          <w:rFonts w:eastAsia="Calibri"/>
          <w:b/>
          <w:color w:val="000000"/>
          <w:szCs w:val="24"/>
        </w:rPr>
        <w:t xml:space="preserve"> </w:t>
      </w:r>
      <w:r w:rsidRPr="00726F56">
        <w:rPr>
          <w:rFonts w:eastAsia="Calibri"/>
          <w:color w:val="000000"/>
          <w:szCs w:val="24"/>
        </w:rPr>
        <w:t>para sufragar los gastos que ocasionara la realización del proyecto</w:t>
      </w:r>
      <w:r w:rsidRPr="00726F56">
        <w:rPr>
          <w:rFonts w:eastAsia="Calibri"/>
          <w:b/>
          <w:color w:val="000000"/>
          <w:szCs w:val="24"/>
        </w:rPr>
        <w:t>.</w:t>
      </w:r>
    </w:p>
    <w:p w14:paraId="170D9B7B" w14:textId="77777777" w:rsidR="00C212B0" w:rsidRPr="00726F56" w:rsidRDefault="00C212B0" w:rsidP="00C212B0">
      <w:pPr>
        <w:spacing w:after="0" w:line="240" w:lineRule="auto"/>
        <w:ind w:left="1080"/>
        <w:contextualSpacing/>
        <w:jc w:val="both"/>
        <w:rPr>
          <w:rFonts w:eastAsia="Times New Roman"/>
          <w:b/>
          <w:color w:val="000000"/>
          <w:szCs w:val="24"/>
          <w:lang w:eastAsia="es-ES"/>
        </w:rPr>
      </w:pPr>
    </w:p>
    <w:p w14:paraId="63B59814" w14:textId="77777777" w:rsidR="00A877E8" w:rsidRDefault="00C212B0" w:rsidP="00DE2584">
      <w:pPr>
        <w:numPr>
          <w:ilvl w:val="0"/>
          <w:numId w:val="96"/>
        </w:numPr>
        <w:spacing w:after="0" w:line="240" w:lineRule="auto"/>
        <w:contextualSpacing/>
        <w:jc w:val="both"/>
        <w:rPr>
          <w:rFonts w:eastAsia="Times New Roman"/>
          <w:b/>
          <w:color w:val="000000"/>
          <w:szCs w:val="24"/>
          <w:lang w:eastAsia="es-ES"/>
        </w:rPr>
      </w:pPr>
      <w:r w:rsidRPr="00726F56">
        <w:rPr>
          <w:rFonts w:eastAsia="Calibri"/>
          <w:color w:val="000000"/>
          <w:szCs w:val="24"/>
        </w:rPr>
        <w:t xml:space="preserve">Asignar el nombre a la cuenta bancaria </w:t>
      </w:r>
      <w:r w:rsidRPr="00726F56">
        <w:rPr>
          <w:rFonts w:eastAsia="Calibri"/>
          <w:b/>
          <w:color w:val="000000"/>
          <w:szCs w:val="24"/>
        </w:rPr>
        <w:t xml:space="preserve">ALCALDIA MUNICIPAL DE METAPÁN/ </w:t>
      </w:r>
      <w:r w:rsidR="00A877E8" w:rsidRPr="00726F56">
        <w:rPr>
          <w:rFonts w:eastAsia="Calibri"/>
          <w:b/>
          <w:color w:val="000000"/>
          <w:szCs w:val="24"/>
        </w:rPr>
        <w:t>CONSTRUCCIÓN</w:t>
      </w:r>
      <w:r w:rsidR="00A877E8">
        <w:rPr>
          <w:rFonts w:eastAsia="Calibri"/>
          <w:b/>
          <w:color w:val="000000"/>
          <w:szCs w:val="24"/>
        </w:rPr>
        <w:t xml:space="preserve"> DE OFICINA DEL DEPORTE EN COMPLEJO DEPORTIVO OSCAR A. SANDOVAL, DE LA CIUDAD DE METAPÁN. </w:t>
      </w:r>
      <w:r w:rsidR="00A877E8" w:rsidRPr="00726F56">
        <w:rPr>
          <w:rFonts w:eastAsia="Calibri"/>
          <w:color w:val="000000"/>
          <w:szCs w:val="24"/>
        </w:rPr>
        <w:t xml:space="preserve">  </w:t>
      </w:r>
    </w:p>
    <w:p w14:paraId="48982BDB" w14:textId="77777777" w:rsidR="00A877E8" w:rsidRDefault="00A877E8" w:rsidP="00A877E8">
      <w:pPr>
        <w:pStyle w:val="Prrafodelista"/>
        <w:rPr>
          <w:bCs/>
          <w:color w:val="000000"/>
          <w:szCs w:val="24"/>
        </w:rPr>
      </w:pPr>
    </w:p>
    <w:p w14:paraId="5DFC2FF5" w14:textId="597749E7" w:rsidR="002E7E64" w:rsidRDefault="00A877E8" w:rsidP="00DE2584">
      <w:pPr>
        <w:numPr>
          <w:ilvl w:val="0"/>
          <w:numId w:val="96"/>
        </w:numPr>
        <w:spacing w:after="0" w:line="240" w:lineRule="auto"/>
        <w:contextualSpacing/>
        <w:jc w:val="both"/>
        <w:rPr>
          <w:rFonts w:eastAsia="Times New Roman"/>
          <w:b/>
          <w:color w:val="000000"/>
          <w:szCs w:val="24"/>
          <w:lang w:eastAsia="es-ES"/>
        </w:rPr>
      </w:pPr>
      <w:r w:rsidRPr="00A877E8">
        <w:rPr>
          <w:bCs/>
          <w:color w:val="000000"/>
          <w:szCs w:val="24"/>
        </w:rPr>
        <w:t xml:space="preserve">Nómbrese como refrendarios a los señores Denis Edgardo Pacheco Martínez, Primer Regidor Propietario, </w:t>
      </w:r>
      <w:proofErr w:type="spellStart"/>
      <w:r w:rsidRPr="00A877E8">
        <w:rPr>
          <w:bCs/>
          <w:color w:val="000000"/>
          <w:szCs w:val="24"/>
        </w:rPr>
        <w:t>Neftali</w:t>
      </w:r>
      <w:proofErr w:type="spellEnd"/>
      <w:r w:rsidRPr="00A877E8">
        <w:rPr>
          <w:bCs/>
          <w:color w:val="000000"/>
          <w:szCs w:val="24"/>
        </w:rPr>
        <w:t xml:space="preserve"> Rosales Peraza, Tercer Regidor Propietario, </w:t>
      </w:r>
      <w:r w:rsidRPr="00A877E8">
        <w:rPr>
          <w:color w:val="000000"/>
          <w:szCs w:val="24"/>
        </w:rPr>
        <w:t xml:space="preserve">como REFRENDARIOS para que indistintamente firmen los cheques que extienda la Tesorera Municipal Sra. Delmy </w:t>
      </w:r>
      <w:proofErr w:type="spellStart"/>
      <w:r w:rsidRPr="00A877E8">
        <w:rPr>
          <w:color w:val="000000"/>
          <w:szCs w:val="24"/>
        </w:rPr>
        <w:t>Marilin</w:t>
      </w:r>
      <w:proofErr w:type="spellEnd"/>
      <w:r w:rsidRPr="00A877E8">
        <w:rPr>
          <w:color w:val="000000"/>
          <w:szCs w:val="24"/>
        </w:rPr>
        <w:t xml:space="preserve"> Murillos Jerónimo, siendo indispensable la firma del  Sr. Israel Peraza Guerra, Alcalde Municipal y de la tesorera Delmy </w:t>
      </w:r>
      <w:proofErr w:type="spellStart"/>
      <w:r w:rsidRPr="00A877E8">
        <w:rPr>
          <w:color w:val="000000"/>
          <w:szCs w:val="24"/>
        </w:rPr>
        <w:t>Marilin</w:t>
      </w:r>
      <w:proofErr w:type="spellEnd"/>
      <w:r w:rsidRPr="00A877E8">
        <w:rPr>
          <w:color w:val="000000"/>
          <w:szCs w:val="24"/>
        </w:rPr>
        <w:t xml:space="preserve"> Murillos Jerónimo y los restantes indistintamente firmen los cheques, los cuales constaran de tres firmas. </w:t>
      </w:r>
      <w:r w:rsidRPr="00A877E8">
        <w:rPr>
          <w:rFonts w:eastAsia="Calibri"/>
          <w:color w:val="000000"/>
          <w:szCs w:val="24"/>
        </w:rPr>
        <w:t xml:space="preserve">Comuníquese al </w:t>
      </w:r>
      <w:r w:rsidRPr="00A877E8">
        <w:rPr>
          <w:rFonts w:eastAsia="Calibri"/>
          <w:bCs/>
          <w:color w:val="000000"/>
          <w:szCs w:val="24"/>
        </w:rPr>
        <w:t>BANCO HIPOTECARIO DE EL SALVADOR</w:t>
      </w:r>
      <w:r w:rsidRPr="00A877E8">
        <w:rPr>
          <w:rFonts w:eastAsia="Calibri"/>
          <w:b/>
          <w:color w:val="000000"/>
          <w:szCs w:val="24"/>
        </w:rPr>
        <w:t xml:space="preserve">, </w:t>
      </w:r>
      <w:r w:rsidRPr="00A877E8">
        <w:rPr>
          <w:rFonts w:eastAsia="Calibri"/>
          <w:color w:val="000000"/>
          <w:szCs w:val="24"/>
        </w:rPr>
        <w:t xml:space="preserve">para la apertura de la cuenta en mención. Autorizando En este mismo acto a la Sra. Delmy </w:t>
      </w:r>
      <w:proofErr w:type="spellStart"/>
      <w:r w:rsidRPr="00A877E8">
        <w:rPr>
          <w:rFonts w:eastAsia="Calibri"/>
          <w:color w:val="000000"/>
          <w:szCs w:val="24"/>
        </w:rPr>
        <w:t>Marilin</w:t>
      </w:r>
      <w:proofErr w:type="spellEnd"/>
      <w:r w:rsidRPr="00A877E8">
        <w:rPr>
          <w:rFonts w:eastAsia="Calibri"/>
          <w:color w:val="000000"/>
          <w:szCs w:val="24"/>
        </w:rPr>
        <w:t xml:space="preserve"> Murillos para que emita cheque de la cuenta </w:t>
      </w:r>
      <w:r w:rsidRPr="00A877E8">
        <w:rPr>
          <w:rFonts w:eastAsia="Times New Roman"/>
          <w:color w:val="000000"/>
          <w:szCs w:val="24"/>
          <w:lang w:eastAsia="es-ES"/>
        </w:rPr>
        <w:t xml:space="preserve">FONDOS PARA INVERSIÓN EN PROYECTOS DE DESARROLLO LOCAL FONDOS PROPIOS </w:t>
      </w:r>
      <w:proofErr w:type="spellStart"/>
      <w:r w:rsidRPr="00A877E8">
        <w:rPr>
          <w:rFonts w:eastAsia="Times New Roman"/>
          <w:color w:val="000000"/>
          <w:szCs w:val="24"/>
          <w:lang w:eastAsia="es-SV"/>
        </w:rPr>
        <w:t>N°</w:t>
      </w:r>
      <w:proofErr w:type="spellEnd"/>
      <w:r w:rsidRPr="00A877E8">
        <w:rPr>
          <w:rFonts w:eastAsia="Times New Roman"/>
          <w:color w:val="000000"/>
          <w:szCs w:val="24"/>
          <w:lang w:eastAsia="es-SV"/>
        </w:rPr>
        <w:t xml:space="preserve"> </w:t>
      </w:r>
      <w:r w:rsidRPr="00A877E8">
        <w:rPr>
          <w:rFonts w:eastAsia="Times New Roman"/>
          <w:color w:val="000000"/>
          <w:szCs w:val="24"/>
          <w:lang w:eastAsia="es-ES"/>
        </w:rPr>
        <w:t xml:space="preserve">00500006835. </w:t>
      </w:r>
      <w:r w:rsidRPr="00A877E8">
        <w:rPr>
          <w:rFonts w:eastAsia="Calibri"/>
          <w:color w:val="000000"/>
          <w:szCs w:val="24"/>
        </w:rPr>
        <w:t>del Banco Hipotecario, por la suma de</w:t>
      </w:r>
      <w:r w:rsidR="002E7E64">
        <w:rPr>
          <w:rFonts w:eastAsia="Calibri"/>
          <w:color w:val="000000"/>
          <w:szCs w:val="24"/>
        </w:rPr>
        <w:t xml:space="preserve"> </w:t>
      </w:r>
      <w:r w:rsidR="002E7E64">
        <w:rPr>
          <w:rFonts w:eastAsia="Calibri"/>
          <w:b/>
          <w:color w:val="000000"/>
          <w:szCs w:val="24"/>
        </w:rPr>
        <w:t>CINCUENTA Y UN MIL NOVECIENTOS CINCUENTA Y NUEVE 66/100</w:t>
      </w:r>
      <w:r w:rsidR="002E7E64" w:rsidRPr="00726F56">
        <w:rPr>
          <w:rFonts w:eastAsia="Calibri"/>
          <w:b/>
          <w:color w:val="000000"/>
          <w:szCs w:val="24"/>
        </w:rPr>
        <w:t xml:space="preserve"> DÓLARES DE LOS ESTADOS UNIDOS DE AMÉRICA ($</w:t>
      </w:r>
      <w:r w:rsidR="002E7E64">
        <w:rPr>
          <w:rFonts w:eastAsia="Calibri"/>
          <w:b/>
          <w:color w:val="000000"/>
          <w:szCs w:val="24"/>
        </w:rPr>
        <w:t>51,959.66</w:t>
      </w:r>
      <w:r w:rsidR="002E7E64" w:rsidRPr="00726F56">
        <w:rPr>
          <w:rFonts w:eastAsia="Calibri"/>
          <w:b/>
          <w:color w:val="000000"/>
          <w:szCs w:val="24"/>
        </w:rPr>
        <w:t>)</w:t>
      </w:r>
      <w:r w:rsidRPr="00A877E8">
        <w:rPr>
          <w:rFonts w:eastAsia="Calibri"/>
          <w:color w:val="000000"/>
          <w:szCs w:val="24"/>
        </w:rPr>
        <w:t xml:space="preserve"> </w:t>
      </w:r>
      <w:r w:rsidRPr="00A877E8">
        <w:rPr>
          <w:rFonts w:eastAsia="Calibri"/>
          <w:bCs/>
          <w:color w:val="000000"/>
          <w:szCs w:val="24"/>
        </w:rPr>
        <w:t>para</w:t>
      </w:r>
      <w:r w:rsidRPr="00A877E8">
        <w:rPr>
          <w:rFonts w:eastAsia="Calibri"/>
          <w:color w:val="000000"/>
          <w:szCs w:val="24"/>
        </w:rPr>
        <w:t xml:space="preserve"> la apertura de la cuenta del proyecto</w:t>
      </w:r>
      <w:r w:rsidRPr="00A877E8">
        <w:rPr>
          <w:rFonts w:eastAsia="Calibri"/>
          <w:b/>
          <w:color w:val="000000"/>
          <w:szCs w:val="24"/>
        </w:rPr>
        <w:t xml:space="preserve"> </w:t>
      </w:r>
      <w:r w:rsidR="002E7E64" w:rsidRPr="00726F56">
        <w:rPr>
          <w:rFonts w:eastAsia="Calibri"/>
          <w:b/>
          <w:color w:val="000000"/>
          <w:szCs w:val="24"/>
        </w:rPr>
        <w:t>CONSTRUCCIÓN</w:t>
      </w:r>
      <w:r w:rsidR="002E7E64">
        <w:rPr>
          <w:rFonts w:eastAsia="Calibri"/>
          <w:b/>
          <w:color w:val="000000"/>
          <w:szCs w:val="24"/>
        </w:rPr>
        <w:t xml:space="preserve"> DE OFICINA DEL DEPORTE EN COMPLEJO DEPORTIVO OSCAR A. SANDOVAL, DE LA CIUDAD DE METAPÁN. </w:t>
      </w:r>
      <w:r w:rsidR="002E7E64" w:rsidRPr="00726F56">
        <w:rPr>
          <w:rFonts w:eastAsia="Calibri"/>
          <w:color w:val="000000"/>
          <w:szCs w:val="24"/>
        </w:rPr>
        <w:t xml:space="preserve">  </w:t>
      </w:r>
    </w:p>
    <w:p w14:paraId="76DF80AE" w14:textId="2EC8A0B3" w:rsidR="00A877E8" w:rsidRPr="00A877E8" w:rsidRDefault="00A877E8" w:rsidP="002E7E64">
      <w:pPr>
        <w:spacing w:after="0" w:line="240" w:lineRule="auto"/>
        <w:ind w:left="1080"/>
        <w:contextualSpacing/>
        <w:jc w:val="both"/>
        <w:rPr>
          <w:rFonts w:eastAsia="Times New Roman"/>
          <w:b/>
          <w:color w:val="000000"/>
          <w:szCs w:val="24"/>
          <w:lang w:eastAsia="es-ES"/>
        </w:rPr>
      </w:pPr>
    </w:p>
    <w:p w14:paraId="2B1A2AB0" w14:textId="77777777" w:rsidR="00C212B0" w:rsidRPr="00726F56" w:rsidRDefault="00C212B0" w:rsidP="002E7E64">
      <w:pPr>
        <w:contextualSpacing/>
        <w:rPr>
          <w:rFonts w:eastAsia="Calibri"/>
          <w:color w:val="000000"/>
          <w:szCs w:val="24"/>
        </w:rPr>
      </w:pPr>
    </w:p>
    <w:p w14:paraId="25E47D47" w14:textId="77777777" w:rsidR="00C212B0" w:rsidRPr="00726F56" w:rsidRDefault="00C212B0" w:rsidP="00DE2584">
      <w:pPr>
        <w:numPr>
          <w:ilvl w:val="0"/>
          <w:numId w:val="96"/>
        </w:numPr>
        <w:spacing w:after="0" w:line="240" w:lineRule="auto"/>
        <w:contextualSpacing/>
        <w:jc w:val="both"/>
        <w:rPr>
          <w:rFonts w:eastAsia="Times New Roman"/>
          <w:b/>
          <w:color w:val="000000"/>
          <w:szCs w:val="24"/>
          <w:lang w:eastAsia="es-ES"/>
        </w:rPr>
      </w:pPr>
      <w:r w:rsidRPr="00726F56">
        <w:rPr>
          <w:rFonts w:eastAsia="Calibri"/>
          <w:color w:val="000000"/>
          <w:szCs w:val="24"/>
        </w:rPr>
        <w:t>Autorizar al Departamento de Presupuesto a realizar la siguiente Reprogramación Presupuestaria</w:t>
      </w:r>
    </w:p>
    <w:p w14:paraId="49A6D061" w14:textId="77777777" w:rsidR="00C212B0" w:rsidRPr="00726F56" w:rsidRDefault="00C212B0" w:rsidP="00C212B0">
      <w:pPr>
        <w:spacing w:after="0" w:line="240" w:lineRule="auto"/>
        <w:contextualSpacing/>
        <w:jc w:val="both"/>
        <w:rPr>
          <w:rFonts w:eastAsia="Calibri"/>
          <w:b/>
          <w:color w:val="000000"/>
          <w:szCs w:val="24"/>
        </w:rPr>
      </w:pPr>
    </w:p>
    <w:tbl>
      <w:tblPr>
        <w:tblStyle w:val="Tablaconcuadrcula52"/>
        <w:tblW w:w="8926" w:type="dxa"/>
        <w:tblLook w:val="04A0" w:firstRow="1" w:lastRow="0" w:firstColumn="1" w:lastColumn="0" w:noHBand="0" w:noVBand="1"/>
      </w:tblPr>
      <w:tblGrid>
        <w:gridCol w:w="2405"/>
        <w:gridCol w:w="6521"/>
      </w:tblGrid>
      <w:tr w:rsidR="00C212B0" w:rsidRPr="00726F56" w14:paraId="069B408C"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1F94ECEF" w14:textId="77777777" w:rsidR="00C212B0" w:rsidRPr="00726F56" w:rsidRDefault="00C212B0" w:rsidP="00E17927">
            <w:pPr>
              <w:rPr>
                <w:sz w:val="20"/>
              </w:rPr>
            </w:pPr>
            <w:r w:rsidRPr="00726F56">
              <w:rPr>
                <w:sz w:val="20"/>
              </w:rPr>
              <w:t>Número del Proyecto:</w:t>
            </w:r>
          </w:p>
        </w:tc>
        <w:tc>
          <w:tcPr>
            <w:tcW w:w="6521" w:type="dxa"/>
            <w:tcBorders>
              <w:top w:val="single" w:sz="4" w:space="0" w:color="auto"/>
              <w:left w:val="single" w:sz="4" w:space="0" w:color="auto"/>
              <w:bottom w:val="single" w:sz="4" w:space="0" w:color="auto"/>
              <w:right w:val="single" w:sz="4" w:space="0" w:color="auto"/>
            </w:tcBorders>
            <w:hideMark/>
          </w:tcPr>
          <w:p w14:paraId="2F52628B" w14:textId="2C31950B" w:rsidR="00C212B0" w:rsidRPr="00726F56" w:rsidRDefault="00C212B0" w:rsidP="00E17927">
            <w:pPr>
              <w:rPr>
                <w:sz w:val="20"/>
              </w:rPr>
            </w:pPr>
            <w:r w:rsidRPr="00726F56">
              <w:rPr>
                <w:sz w:val="20"/>
              </w:rPr>
              <w:t>212000</w:t>
            </w:r>
            <w:r w:rsidR="00A877E8">
              <w:rPr>
                <w:sz w:val="20"/>
              </w:rPr>
              <w:t>4</w:t>
            </w:r>
          </w:p>
        </w:tc>
      </w:tr>
      <w:tr w:rsidR="00C212B0" w:rsidRPr="00726F56" w14:paraId="139D7889"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0D07EA5E" w14:textId="77777777" w:rsidR="00C212B0" w:rsidRPr="00726F56" w:rsidRDefault="00C212B0" w:rsidP="00E17927">
            <w:pPr>
              <w:rPr>
                <w:sz w:val="20"/>
              </w:rPr>
            </w:pPr>
            <w:r w:rsidRPr="00726F56">
              <w:rPr>
                <w:sz w:val="20"/>
              </w:rPr>
              <w:t>Nombre del Proyecto:</w:t>
            </w:r>
          </w:p>
        </w:tc>
        <w:tc>
          <w:tcPr>
            <w:tcW w:w="6521" w:type="dxa"/>
            <w:tcBorders>
              <w:top w:val="single" w:sz="4" w:space="0" w:color="auto"/>
              <w:left w:val="single" w:sz="4" w:space="0" w:color="auto"/>
              <w:bottom w:val="single" w:sz="4" w:space="0" w:color="auto"/>
              <w:right w:val="single" w:sz="4" w:space="0" w:color="auto"/>
            </w:tcBorders>
            <w:hideMark/>
          </w:tcPr>
          <w:p w14:paraId="0A88797A" w14:textId="77777777" w:rsidR="00A877E8" w:rsidRPr="00A877E8" w:rsidRDefault="00A877E8" w:rsidP="00A877E8">
            <w:pPr>
              <w:contextualSpacing/>
              <w:jc w:val="both"/>
              <w:rPr>
                <w:rFonts w:eastAsia="Times New Roman"/>
                <w:bCs/>
                <w:color w:val="000000"/>
                <w:szCs w:val="24"/>
                <w:lang w:eastAsia="es-ES"/>
              </w:rPr>
            </w:pPr>
            <w:r w:rsidRPr="00A877E8">
              <w:rPr>
                <w:rFonts w:eastAsia="Calibri"/>
                <w:bCs/>
                <w:color w:val="000000"/>
                <w:szCs w:val="24"/>
              </w:rPr>
              <w:t xml:space="preserve">CONSTRUCCIÓN DE OFICINA DEL DEPORTE EN COMPLEJO DEPORTIVO OSCAR A. SANDOVAL, DE LA CIUDAD DE METAPÁN.   </w:t>
            </w:r>
          </w:p>
          <w:p w14:paraId="179A4032" w14:textId="77777777" w:rsidR="00C212B0" w:rsidRPr="00726F56" w:rsidRDefault="00C212B0" w:rsidP="00A877E8">
            <w:pPr>
              <w:jc w:val="both"/>
              <w:rPr>
                <w:bCs/>
                <w:sz w:val="20"/>
                <w:szCs w:val="20"/>
              </w:rPr>
            </w:pPr>
          </w:p>
        </w:tc>
      </w:tr>
      <w:tr w:rsidR="00C212B0" w:rsidRPr="00726F56" w14:paraId="42A16675"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25E65B" w14:textId="77777777" w:rsidR="00C212B0" w:rsidRPr="00726F56" w:rsidRDefault="00C212B0" w:rsidP="00E17927">
            <w:pPr>
              <w:rPr>
                <w:sz w:val="20"/>
              </w:rPr>
            </w:pPr>
            <w:r w:rsidRPr="00726F56">
              <w:rPr>
                <w:bCs/>
                <w:sz w:val="20"/>
                <w:lang w:eastAsia="es-SV"/>
              </w:rPr>
              <w:t>Área de Gestión:</w:t>
            </w:r>
          </w:p>
        </w:tc>
        <w:tc>
          <w:tcPr>
            <w:tcW w:w="6521" w:type="dxa"/>
            <w:tcBorders>
              <w:top w:val="single" w:sz="4" w:space="0" w:color="auto"/>
              <w:left w:val="single" w:sz="4" w:space="0" w:color="auto"/>
              <w:bottom w:val="single" w:sz="4" w:space="0" w:color="auto"/>
              <w:right w:val="single" w:sz="4" w:space="0" w:color="auto"/>
            </w:tcBorders>
            <w:hideMark/>
          </w:tcPr>
          <w:p w14:paraId="1802E895" w14:textId="77777777" w:rsidR="00C212B0" w:rsidRPr="00726F56" w:rsidRDefault="00C212B0" w:rsidP="00E17927">
            <w:pPr>
              <w:rPr>
                <w:bCs/>
                <w:sz w:val="20"/>
                <w:lang w:eastAsia="es-SV"/>
              </w:rPr>
            </w:pPr>
            <w:r w:rsidRPr="00726F56">
              <w:rPr>
                <w:bCs/>
                <w:sz w:val="20"/>
                <w:lang w:eastAsia="es-SV"/>
              </w:rPr>
              <w:t>03 DESARROLLO SOCIAL</w:t>
            </w:r>
          </w:p>
        </w:tc>
      </w:tr>
      <w:tr w:rsidR="00C212B0" w:rsidRPr="00726F56" w14:paraId="78316F78"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44E47789" w14:textId="77777777" w:rsidR="00C212B0" w:rsidRPr="00726F56" w:rsidRDefault="00C212B0" w:rsidP="00E17927">
            <w:pPr>
              <w:rPr>
                <w:sz w:val="20"/>
              </w:rPr>
            </w:pPr>
            <w:r w:rsidRPr="00726F56">
              <w:rPr>
                <w:bCs/>
                <w:sz w:val="20"/>
                <w:lang w:eastAsia="es-SV"/>
              </w:rPr>
              <w:t>Línea de Trabajo:</w:t>
            </w:r>
          </w:p>
        </w:tc>
        <w:tc>
          <w:tcPr>
            <w:tcW w:w="6521" w:type="dxa"/>
            <w:tcBorders>
              <w:top w:val="single" w:sz="4" w:space="0" w:color="auto"/>
              <w:left w:val="single" w:sz="4" w:space="0" w:color="auto"/>
              <w:bottom w:val="single" w:sz="4" w:space="0" w:color="auto"/>
              <w:right w:val="single" w:sz="4" w:space="0" w:color="auto"/>
            </w:tcBorders>
            <w:hideMark/>
          </w:tcPr>
          <w:p w14:paraId="0BCAA53B" w14:textId="77777777" w:rsidR="00C212B0" w:rsidRPr="00726F56" w:rsidRDefault="00C212B0" w:rsidP="00E17927">
            <w:pPr>
              <w:rPr>
                <w:bCs/>
                <w:sz w:val="20"/>
                <w:lang w:eastAsia="es-SV"/>
              </w:rPr>
            </w:pPr>
            <w:r w:rsidRPr="00726F56">
              <w:rPr>
                <w:bCs/>
                <w:sz w:val="20"/>
                <w:lang w:eastAsia="es-SV"/>
              </w:rPr>
              <w:t xml:space="preserve">0301 INVERSIÓN PARA EL DESARROLLO ECONÓMICO Y SOCIAL </w:t>
            </w:r>
          </w:p>
        </w:tc>
      </w:tr>
      <w:tr w:rsidR="00C212B0" w:rsidRPr="00726F56" w14:paraId="4181AD7E"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1B8E40C9" w14:textId="77777777" w:rsidR="00C212B0" w:rsidRPr="00726F56" w:rsidRDefault="00C212B0" w:rsidP="00E17927">
            <w:pPr>
              <w:rPr>
                <w:sz w:val="20"/>
              </w:rPr>
            </w:pPr>
            <w:r w:rsidRPr="00726F56">
              <w:rPr>
                <w:bCs/>
                <w:sz w:val="20"/>
                <w:lang w:eastAsia="es-SV"/>
              </w:rPr>
              <w:t>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3B5831F7" w14:textId="77777777" w:rsidR="00C212B0" w:rsidRPr="00726F56" w:rsidRDefault="00C212B0" w:rsidP="00E17927">
            <w:pPr>
              <w:rPr>
                <w:sz w:val="20"/>
              </w:rPr>
            </w:pPr>
            <w:r w:rsidRPr="00726F56">
              <w:rPr>
                <w:bCs/>
                <w:sz w:val="20"/>
                <w:lang w:eastAsia="es-SV"/>
              </w:rPr>
              <w:t xml:space="preserve">2 FONDOS PROPIOS </w:t>
            </w:r>
          </w:p>
        </w:tc>
      </w:tr>
      <w:tr w:rsidR="00C212B0" w:rsidRPr="00726F56" w14:paraId="59EDD85C"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26E98FAB" w14:textId="77777777" w:rsidR="00C212B0" w:rsidRPr="00726F56" w:rsidRDefault="00C212B0" w:rsidP="00E17927">
            <w:pPr>
              <w:rPr>
                <w:sz w:val="20"/>
              </w:rPr>
            </w:pPr>
            <w:r w:rsidRPr="00726F56">
              <w:rPr>
                <w:bCs/>
                <w:sz w:val="20"/>
                <w:lang w:eastAsia="es-SV"/>
              </w:rPr>
              <w:t>Sub-Fuente de Financiamiento:</w:t>
            </w:r>
          </w:p>
        </w:tc>
        <w:tc>
          <w:tcPr>
            <w:tcW w:w="6521" w:type="dxa"/>
            <w:tcBorders>
              <w:top w:val="single" w:sz="4" w:space="0" w:color="auto"/>
              <w:left w:val="single" w:sz="4" w:space="0" w:color="auto"/>
              <w:bottom w:val="single" w:sz="4" w:space="0" w:color="auto"/>
              <w:right w:val="single" w:sz="4" w:space="0" w:color="auto"/>
            </w:tcBorders>
            <w:hideMark/>
          </w:tcPr>
          <w:p w14:paraId="6939653E" w14:textId="77777777" w:rsidR="00C212B0" w:rsidRPr="00726F56" w:rsidRDefault="00C212B0" w:rsidP="00E17927">
            <w:pPr>
              <w:rPr>
                <w:sz w:val="20"/>
              </w:rPr>
            </w:pPr>
            <w:r w:rsidRPr="00726F56">
              <w:rPr>
                <w:bCs/>
                <w:sz w:val="20"/>
                <w:lang w:eastAsia="es-SV"/>
              </w:rPr>
              <w:t>000 FONDOS PROPIOS</w:t>
            </w:r>
          </w:p>
        </w:tc>
      </w:tr>
      <w:tr w:rsidR="00C212B0" w:rsidRPr="00726F56" w14:paraId="22169688"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14921D49" w14:textId="77777777" w:rsidR="00C212B0" w:rsidRPr="00726F56" w:rsidRDefault="00C212B0" w:rsidP="00E17927">
            <w:pPr>
              <w:rPr>
                <w:bCs/>
                <w:sz w:val="20"/>
                <w:lang w:eastAsia="es-SV"/>
              </w:rPr>
            </w:pPr>
            <w:r w:rsidRPr="00726F56">
              <w:rPr>
                <w:bCs/>
                <w:sz w:val="20"/>
                <w:lang w:eastAsia="es-SV"/>
              </w:rPr>
              <w:t>Tipo:</w:t>
            </w:r>
          </w:p>
        </w:tc>
        <w:tc>
          <w:tcPr>
            <w:tcW w:w="6521" w:type="dxa"/>
            <w:tcBorders>
              <w:top w:val="single" w:sz="4" w:space="0" w:color="auto"/>
              <w:left w:val="single" w:sz="4" w:space="0" w:color="auto"/>
              <w:bottom w:val="single" w:sz="4" w:space="0" w:color="auto"/>
              <w:right w:val="single" w:sz="4" w:space="0" w:color="auto"/>
            </w:tcBorders>
            <w:hideMark/>
          </w:tcPr>
          <w:p w14:paraId="447A4785" w14:textId="77777777" w:rsidR="00C212B0" w:rsidRPr="00726F56" w:rsidRDefault="00C212B0" w:rsidP="00E17927">
            <w:pPr>
              <w:rPr>
                <w:bCs/>
                <w:sz w:val="20"/>
                <w:lang w:eastAsia="es-SV"/>
              </w:rPr>
            </w:pPr>
            <w:r w:rsidRPr="00726F56">
              <w:rPr>
                <w:bCs/>
                <w:sz w:val="20"/>
                <w:lang w:eastAsia="es-SV"/>
              </w:rPr>
              <w:t xml:space="preserve">ADMINISTRACIÓN </w:t>
            </w:r>
          </w:p>
        </w:tc>
      </w:tr>
      <w:tr w:rsidR="00C212B0" w:rsidRPr="00726F56" w14:paraId="61F77481"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57999162" w14:textId="77777777" w:rsidR="00C212B0" w:rsidRPr="00726F56" w:rsidRDefault="00C212B0" w:rsidP="00E17927">
            <w:pPr>
              <w:rPr>
                <w:bCs/>
                <w:sz w:val="20"/>
                <w:lang w:eastAsia="es-SV"/>
              </w:rPr>
            </w:pPr>
            <w:r w:rsidRPr="00726F56">
              <w:rPr>
                <w:bCs/>
                <w:sz w:val="20"/>
                <w:lang w:eastAsia="es-SV"/>
              </w:rPr>
              <w:t>Naturaleza:</w:t>
            </w:r>
          </w:p>
        </w:tc>
        <w:tc>
          <w:tcPr>
            <w:tcW w:w="6521" w:type="dxa"/>
            <w:tcBorders>
              <w:top w:val="single" w:sz="4" w:space="0" w:color="auto"/>
              <w:left w:val="single" w:sz="4" w:space="0" w:color="auto"/>
              <w:bottom w:val="single" w:sz="4" w:space="0" w:color="auto"/>
              <w:right w:val="single" w:sz="4" w:space="0" w:color="auto"/>
            </w:tcBorders>
            <w:hideMark/>
          </w:tcPr>
          <w:p w14:paraId="396B3C5C" w14:textId="21728E3A" w:rsidR="00C212B0" w:rsidRPr="00726F56" w:rsidRDefault="00504B98" w:rsidP="00E17927">
            <w:pPr>
              <w:rPr>
                <w:bCs/>
                <w:sz w:val="20"/>
                <w:lang w:eastAsia="es-SV"/>
              </w:rPr>
            </w:pPr>
            <w:r>
              <w:rPr>
                <w:bCs/>
                <w:sz w:val="20"/>
                <w:lang w:eastAsia="es-SV"/>
              </w:rPr>
              <w:t>PRIVATI</w:t>
            </w:r>
            <w:r w:rsidR="003D53AE">
              <w:rPr>
                <w:bCs/>
                <w:sz w:val="20"/>
                <w:lang w:eastAsia="es-SV"/>
              </w:rPr>
              <w:t>V</w:t>
            </w:r>
            <w:r>
              <w:rPr>
                <w:bCs/>
                <w:sz w:val="20"/>
                <w:lang w:eastAsia="es-SV"/>
              </w:rPr>
              <w:t>O</w:t>
            </w:r>
            <w:r w:rsidR="00C212B0" w:rsidRPr="00726F56">
              <w:rPr>
                <w:bCs/>
                <w:sz w:val="20"/>
                <w:lang w:eastAsia="es-SV"/>
              </w:rPr>
              <w:t xml:space="preserve"> </w:t>
            </w:r>
          </w:p>
        </w:tc>
      </w:tr>
      <w:tr w:rsidR="00C212B0" w:rsidRPr="00726F56" w14:paraId="4E05AE2D"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6D3D65F5" w14:textId="77777777" w:rsidR="00C212B0" w:rsidRPr="00726F56" w:rsidRDefault="00C212B0" w:rsidP="00E17927">
            <w:pPr>
              <w:rPr>
                <w:bCs/>
                <w:sz w:val="20"/>
                <w:lang w:eastAsia="es-SV"/>
              </w:rPr>
            </w:pPr>
            <w:r w:rsidRPr="00726F56">
              <w:rPr>
                <w:bCs/>
                <w:sz w:val="20"/>
                <w:lang w:eastAsia="es-SV"/>
              </w:rPr>
              <w:t>Fase:</w:t>
            </w:r>
          </w:p>
        </w:tc>
        <w:tc>
          <w:tcPr>
            <w:tcW w:w="6521" w:type="dxa"/>
            <w:tcBorders>
              <w:top w:val="single" w:sz="4" w:space="0" w:color="auto"/>
              <w:left w:val="single" w:sz="4" w:space="0" w:color="auto"/>
              <w:bottom w:val="single" w:sz="4" w:space="0" w:color="auto"/>
              <w:right w:val="single" w:sz="4" w:space="0" w:color="auto"/>
            </w:tcBorders>
            <w:hideMark/>
          </w:tcPr>
          <w:p w14:paraId="677D53D3" w14:textId="77777777" w:rsidR="00C212B0" w:rsidRPr="00726F56" w:rsidRDefault="00C212B0" w:rsidP="00E17927">
            <w:pPr>
              <w:rPr>
                <w:bCs/>
                <w:sz w:val="20"/>
                <w:lang w:eastAsia="es-SV"/>
              </w:rPr>
            </w:pPr>
            <w:r w:rsidRPr="00726F56">
              <w:rPr>
                <w:bCs/>
                <w:sz w:val="20"/>
                <w:lang w:eastAsia="es-SV"/>
              </w:rPr>
              <w:t>EJECUCIÓN</w:t>
            </w:r>
          </w:p>
        </w:tc>
      </w:tr>
      <w:tr w:rsidR="00C212B0" w:rsidRPr="00726F56" w14:paraId="242B30CE" w14:textId="77777777" w:rsidTr="00E17927">
        <w:trPr>
          <w:trHeight w:val="283"/>
        </w:trPr>
        <w:tc>
          <w:tcPr>
            <w:tcW w:w="2405" w:type="dxa"/>
            <w:tcBorders>
              <w:top w:val="single" w:sz="4" w:space="0" w:color="auto"/>
              <w:left w:val="single" w:sz="4" w:space="0" w:color="auto"/>
              <w:bottom w:val="single" w:sz="4" w:space="0" w:color="auto"/>
              <w:right w:val="single" w:sz="4" w:space="0" w:color="auto"/>
            </w:tcBorders>
            <w:hideMark/>
          </w:tcPr>
          <w:p w14:paraId="4AF7DD19" w14:textId="77777777" w:rsidR="00C212B0" w:rsidRPr="00726F56" w:rsidRDefault="00C212B0" w:rsidP="00E17927">
            <w:pPr>
              <w:rPr>
                <w:bCs/>
                <w:sz w:val="20"/>
                <w:lang w:eastAsia="es-SV"/>
              </w:rPr>
            </w:pPr>
            <w:r w:rsidRPr="00726F56">
              <w:rPr>
                <w:bCs/>
                <w:sz w:val="20"/>
                <w:lang w:eastAsia="es-SV"/>
              </w:rPr>
              <w:t>Fecha Probable de Inicio:</w:t>
            </w:r>
          </w:p>
        </w:tc>
        <w:tc>
          <w:tcPr>
            <w:tcW w:w="6521" w:type="dxa"/>
            <w:tcBorders>
              <w:top w:val="single" w:sz="4" w:space="0" w:color="auto"/>
              <w:left w:val="single" w:sz="4" w:space="0" w:color="auto"/>
              <w:bottom w:val="single" w:sz="4" w:space="0" w:color="auto"/>
              <w:right w:val="single" w:sz="4" w:space="0" w:color="auto"/>
            </w:tcBorders>
            <w:hideMark/>
          </w:tcPr>
          <w:p w14:paraId="21E9DF60" w14:textId="70BA38F4" w:rsidR="00C212B0" w:rsidRPr="00726F56" w:rsidRDefault="005007AF" w:rsidP="00E17927">
            <w:pPr>
              <w:rPr>
                <w:bCs/>
                <w:sz w:val="20"/>
                <w:lang w:eastAsia="es-SV"/>
              </w:rPr>
            </w:pPr>
            <w:r>
              <w:rPr>
                <w:bCs/>
                <w:sz w:val="20"/>
                <w:lang w:eastAsia="es-SV"/>
              </w:rPr>
              <w:t xml:space="preserve">24 de enero 2022. </w:t>
            </w:r>
          </w:p>
        </w:tc>
      </w:tr>
    </w:tbl>
    <w:p w14:paraId="619E89AB" w14:textId="77777777" w:rsidR="00C212B0" w:rsidRPr="00726F56" w:rsidRDefault="00C212B0" w:rsidP="00C212B0">
      <w:pPr>
        <w:spacing w:after="0" w:line="240" w:lineRule="auto"/>
        <w:rPr>
          <w:rFonts w:eastAsia="Calibri"/>
          <w:szCs w:val="24"/>
        </w:rPr>
      </w:pPr>
    </w:p>
    <w:p w14:paraId="1A14530B" w14:textId="77777777" w:rsidR="00C212B0" w:rsidRPr="00726F56" w:rsidRDefault="00C212B0" w:rsidP="00C212B0">
      <w:pPr>
        <w:spacing w:after="0" w:line="240" w:lineRule="auto"/>
        <w:rPr>
          <w:rFonts w:eastAsia="Calibri"/>
          <w:szCs w:val="24"/>
        </w:rPr>
      </w:pPr>
      <w:r w:rsidRPr="00726F56">
        <w:rPr>
          <w:rFonts w:eastAsia="Calibri"/>
          <w:szCs w:val="24"/>
        </w:rPr>
        <w:t>Cifras Presupuestarias a reprogramar:</w:t>
      </w:r>
    </w:p>
    <w:p w14:paraId="2583531D" w14:textId="3A1840CC" w:rsidR="00C212B0" w:rsidRDefault="00C212B0" w:rsidP="002B2659">
      <w:pPr>
        <w:rPr>
          <w:rFonts w:eastAsia="Calibri"/>
          <w:b/>
        </w:rPr>
      </w:pPr>
    </w:p>
    <w:tbl>
      <w:tblPr>
        <w:tblW w:w="9033" w:type="dxa"/>
        <w:tblLayout w:type="fixed"/>
        <w:tblCellMar>
          <w:left w:w="70" w:type="dxa"/>
          <w:right w:w="70" w:type="dxa"/>
        </w:tblCellMar>
        <w:tblLook w:val="04A0" w:firstRow="1" w:lastRow="0" w:firstColumn="1" w:lastColumn="0" w:noHBand="0" w:noVBand="1"/>
      </w:tblPr>
      <w:tblGrid>
        <w:gridCol w:w="1159"/>
        <w:gridCol w:w="3509"/>
        <w:gridCol w:w="480"/>
        <w:gridCol w:w="540"/>
        <w:gridCol w:w="520"/>
        <w:gridCol w:w="460"/>
        <w:gridCol w:w="835"/>
        <w:gridCol w:w="1530"/>
      </w:tblGrid>
      <w:tr w:rsidR="003A3439" w:rsidRPr="003A3439" w14:paraId="59F5C285" w14:textId="77777777" w:rsidTr="003A3439">
        <w:trPr>
          <w:trHeight w:val="270"/>
        </w:trPr>
        <w:tc>
          <w:tcPr>
            <w:tcW w:w="11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6DE0CB"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COD</w:t>
            </w:r>
          </w:p>
        </w:tc>
        <w:tc>
          <w:tcPr>
            <w:tcW w:w="35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55D0D3"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CUENTA</w:t>
            </w:r>
          </w:p>
        </w:tc>
        <w:tc>
          <w:tcPr>
            <w:tcW w:w="20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F38E99F"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Expresión Pres.</w:t>
            </w:r>
          </w:p>
        </w:tc>
        <w:tc>
          <w:tcPr>
            <w:tcW w:w="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6750BB"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 xml:space="preserve"> DISMINUYE </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90D2DB"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 xml:space="preserve"> AUMENTA </w:t>
            </w:r>
          </w:p>
        </w:tc>
      </w:tr>
      <w:tr w:rsidR="003A3439" w:rsidRPr="003A3439" w14:paraId="335F3476" w14:textId="77777777" w:rsidTr="003A3439">
        <w:trPr>
          <w:trHeight w:val="270"/>
        </w:trPr>
        <w:tc>
          <w:tcPr>
            <w:tcW w:w="1159" w:type="dxa"/>
            <w:vMerge/>
            <w:tcBorders>
              <w:top w:val="single" w:sz="8" w:space="0" w:color="auto"/>
              <w:left w:val="single" w:sz="8" w:space="0" w:color="auto"/>
              <w:bottom w:val="single" w:sz="8" w:space="0" w:color="000000"/>
              <w:right w:val="single" w:sz="8" w:space="0" w:color="auto"/>
            </w:tcBorders>
            <w:vAlign w:val="center"/>
            <w:hideMark/>
          </w:tcPr>
          <w:p w14:paraId="4434538A" w14:textId="77777777" w:rsidR="003A3439" w:rsidRPr="003A3439" w:rsidRDefault="003A3439" w:rsidP="003A3439">
            <w:pPr>
              <w:spacing w:after="0" w:line="240" w:lineRule="auto"/>
              <w:rPr>
                <w:rFonts w:eastAsia="Times New Roman"/>
                <w:b/>
                <w:bCs/>
                <w:color w:val="000000"/>
                <w:sz w:val="18"/>
                <w:szCs w:val="18"/>
                <w:lang w:eastAsia="es-SV"/>
              </w:rPr>
            </w:pPr>
          </w:p>
        </w:tc>
        <w:tc>
          <w:tcPr>
            <w:tcW w:w="3509" w:type="dxa"/>
            <w:vMerge/>
            <w:tcBorders>
              <w:top w:val="single" w:sz="8" w:space="0" w:color="auto"/>
              <w:left w:val="single" w:sz="8" w:space="0" w:color="auto"/>
              <w:bottom w:val="single" w:sz="8" w:space="0" w:color="000000"/>
              <w:right w:val="single" w:sz="8" w:space="0" w:color="auto"/>
            </w:tcBorders>
            <w:vAlign w:val="center"/>
            <w:hideMark/>
          </w:tcPr>
          <w:p w14:paraId="2675AC34" w14:textId="77777777" w:rsidR="003A3439" w:rsidRPr="003A3439" w:rsidRDefault="003A3439" w:rsidP="003A3439">
            <w:pPr>
              <w:spacing w:after="0" w:line="240" w:lineRule="auto"/>
              <w:rPr>
                <w:rFonts w:eastAsia="Times New Roman"/>
                <w:b/>
                <w:bCs/>
                <w:color w:val="000000"/>
                <w:sz w:val="18"/>
                <w:szCs w:val="18"/>
                <w:lang w:eastAsia="es-SV"/>
              </w:rPr>
            </w:pPr>
          </w:p>
        </w:tc>
        <w:tc>
          <w:tcPr>
            <w:tcW w:w="480" w:type="dxa"/>
            <w:tcBorders>
              <w:top w:val="nil"/>
              <w:left w:val="nil"/>
              <w:bottom w:val="single" w:sz="8" w:space="0" w:color="auto"/>
              <w:right w:val="single" w:sz="8" w:space="0" w:color="auto"/>
            </w:tcBorders>
            <w:shd w:val="clear" w:color="auto" w:fill="auto"/>
            <w:noWrap/>
            <w:vAlign w:val="center"/>
            <w:hideMark/>
          </w:tcPr>
          <w:p w14:paraId="0B5BFCEB"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6302756C"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LT</w:t>
            </w:r>
          </w:p>
        </w:tc>
        <w:tc>
          <w:tcPr>
            <w:tcW w:w="520" w:type="dxa"/>
            <w:tcBorders>
              <w:top w:val="nil"/>
              <w:left w:val="nil"/>
              <w:bottom w:val="single" w:sz="8" w:space="0" w:color="auto"/>
              <w:right w:val="single" w:sz="8" w:space="0" w:color="auto"/>
            </w:tcBorders>
            <w:shd w:val="clear" w:color="auto" w:fill="auto"/>
            <w:vAlign w:val="center"/>
            <w:hideMark/>
          </w:tcPr>
          <w:p w14:paraId="705F96F5"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FF</w:t>
            </w:r>
          </w:p>
        </w:tc>
        <w:tc>
          <w:tcPr>
            <w:tcW w:w="460" w:type="dxa"/>
            <w:tcBorders>
              <w:top w:val="nil"/>
              <w:left w:val="nil"/>
              <w:bottom w:val="single" w:sz="8" w:space="0" w:color="auto"/>
              <w:right w:val="single" w:sz="8" w:space="0" w:color="auto"/>
            </w:tcBorders>
            <w:shd w:val="clear" w:color="auto" w:fill="auto"/>
            <w:vAlign w:val="center"/>
            <w:hideMark/>
          </w:tcPr>
          <w:p w14:paraId="1E2F3655"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FR</w:t>
            </w:r>
          </w:p>
        </w:tc>
        <w:tc>
          <w:tcPr>
            <w:tcW w:w="835" w:type="dxa"/>
            <w:vMerge/>
            <w:tcBorders>
              <w:top w:val="single" w:sz="8" w:space="0" w:color="auto"/>
              <w:left w:val="single" w:sz="8" w:space="0" w:color="auto"/>
              <w:bottom w:val="single" w:sz="8" w:space="0" w:color="000000"/>
              <w:right w:val="single" w:sz="8" w:space="0" w:color="auto"/>
            </w:tcBorders>
            <w:vAlign w:val="center"/>
            <w:hideMark/>
          </w:tcPr>
          <w:p w14:paraId="14442224" w14:textId="77777777" w:rsidR="003A3439" w:rsidRPr="003A3439" w:rsidRDefault="003A3439" w:rsidP="003A3439">
            <w:pPr>
              <w:spacing w:after="0" w:line="240" w:lineRule="auto"/>
              <w:rPr>
                <w:rFonts w:eastAsia="Times New Roman"/>
                <w:b/>
                <w:bCs/>
                <w:color w:val="000000"/>
                <w:sz w:val="18"/>
                <w:szCs w:val="18"/>
                <w:lang w:eastAsia="es-SV"/>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14DE6897" w14:textId="77777777" w:rsidR="003A3439" w:rsidRPr="003A3439" w:rsidRDefault="003A3439" w:rsidP="003A3439">
            <w:pPr>
              <w:spacing w:after="0" w:line="240" w:lineRule="auto"/>
              <w:rPr>
                <w:rFonts w:eastAsia="Times New Roman"/>
                <w:b/>
                <w:bCs/>
                <w:color w:val="000000"/>
                <w:sz w:val="18"/>
                <w:szCs w:val="18"/>
                <w:lang w:eastAsia="es-SV"/>
              </w:rPr>
            </w:pPr>
          </w:p>
        </w:tc>
      </w:tr>
      <w:tr w:rsidR="003A3439" w:rsidRPr="003A3439" w14:paraId="462958C8" w14:textId="77777777" w:rsidTr="003A3439">
        <w:trPr>
          <w:trHeight w:val="270"/>
        </w:trPr>
        <w:tc>
          <w:tcPr>
            <w:tcW w:w="4668" w:type="dxa"/>
            <w:gridSpan w:val="2"/>
            <w:tcBorders>
              <w:top w:val="single" w:sz="8" w:space="0" w:color="auto"/>
              <w:left w:val="nil"/>
              <w:bottom w:val="single" w:sz="8" w:space="0" w:color="auto"/>
              <w:right w:val="nil"/>
            </w:tcBorders>
            <w:shd w:val="clear" w:color="auto" w:fill="auto"/>
            <w:noWrap/>
            <w:vAlign w:val="bottom"/>
            <w:hideMark/>
          </w:tcPr>
          <w:p w14:paraId="666C50E8"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CUENTAS PRESUPUESTARIAS DE EGRESOS QUE SE AFECTAN:</w:t>
            </w:r>
          </w:p>
        </w:tc>
        <w:tc>
          <w:tcPr>
            <w:tcW w:w="480" w:type="dxa"/>
            <w:tcBorders>
              <w:top w:val="nil"/>
              <w:left w:val="nil"/>
              <w:bottom w:val="single" w:sz="8" w:space="0" w:color="auto"/>
              <w:right w:val="nil"/>
            </w:tcBorders>
            <w:shd w:val="clear" w:color="auto" w:fill="auto"/>
            <w:noWrap/>
            <w:vAlign w:val="bottom"/>
            <w:hideMark/>
          </w:tcPr>
          <w:p w14:paraId="6468BD6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w:t>
            </w:r>
          </w:p>
        </w:tc>
        <w:tc>
          <w:tcPr>
            <w:tcW w:w="540" w:type="dxa"/>
            <w:tcBorders>
              <w:top w:val="nil"/>
              <w:left w:val="nil"/>
              <w:bottom w:val="single" w:sz="8" w:space="0" w:color="auto"/>
              <w:right w:val="nil"/>
            </w:tcBorders>
            <w:shd w:val="clear" w:color="auto" w:fill="auto"/>
            <w:vAlign w:val="bottom"/>
            <w:hideMark/>
          </w:tcPr>
          <w:p w14:paraId="2137128E"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 </w:t>
            </w:r>
          </w:p>
        </w:tc>
        <w:tc>
          <w:tcPr>
            <w:tcW w:w="520" w:type="dxa"/>
            <w:tcBorders>
              <w:top w:val="nil"/>
              <w:left w:val="nil"/>
              <w:bottom w:val="single" w:sz="8" w:space="0" w:color="auto"/>
              <w:right w:val="nil"/>
            </w:tcBorders>
            <w:shd w:val="clear" w:color="auto" w:fill="auto"/>
            <w:vAlign w:val="bottom"/>
            <w:hideMark/>
          </w:tcPr>
          <w:p w14:paraId="58CF87E8"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 </w:t>
            </w:r>
          </w:p>
        </w:tc>
        <w:tc>
          <w:tcPr>
            <w:tcW w:w="460" w:type="dxa"/>
            <w:tcBorders>
              <w:top w:val="nil"/>
              <w:left w:val="nil"/>
              <w:bottom w:val="single" w:sz="8" w:space="0" w:color="auto"/>
              <w:right w:val="nil"/>
            </w:tcBorders>
            <w:shd w:val="clear" w:color="auto" w:fill="auto"/>
            <w:vAlign w:val="bottom"/>
            <w:hideMark/>
          </w:tcPr>
          <w:p w14:paraId="2C9DC392"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 </w:t>
            </w:r>
          </w:p>
        </w:tc>
        <w:tc>
          <w:tcPr>
            <w:tcW w:w="835" w:type="dxa"/>
            <w:tcBorders>
              <w:top w:val="nil"/>
              <w:left w:val="nil"/>
              <w:bottom w:val="single" w:sz="8" w:space="0" w:color="auto"/>
              <w:right w:val="nil"/>
            </w:tcBorders>
            <w:shd w:val="clear" w:color="auto" w:fill="auto"/>
            <w:vAlign w:val="bottom"/>
            <w:hideMark/>
          </w:tcPr>
          <w:p w14:paraId="3B648E48"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 </w:t>
            </w:r>
          </w:p>
        </w:tc>
        <w:tc>
          <w:tcPr>
            <w:tcW w:w="1530" w:type="dxa"/>
            <w:tcBorders>
              <w:top w:val="nil"/>
              <w:left w:val="nil"/>
              <w:bottom w:val="single" w:sz="8" w:space="0" w:color="auto"/>
              <w:right w:val="nil"/>
            </w:tcBorders>
            <w:shd w:val="clear" w:color="auto" w:fill="auto"/>
            <w:vAlign w:val="bottom"/>
            <w:hideMark/>
          </w:tcPr>
          <w:p w14:paraId="1BB33C9F"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 </w:t>
            </w:r>
          </w:p>
        </w:tc>
      </w:tr>
      <w:tr w:rsidR="003A3439" w:rsidRPr="003A3439" w14:paraId="6DA04CB7" w14:textId="77777777" w:rsidTr="003A3439">
        <w:trPr>
          <w:trHeight w:val="255"/>
        </w:trPr>
        <w:tc>
          <w:tcPr>
            <w:tcW w:w="1159" w:type="dxa"/>
            <w:tcBorders>
              <w:top w:val="nil"/>
              <w:left w:val="nil"/>
              <w:bottom w:val="nil"/>
              <w:right w:val="nil"/>
            </w:tcBorders>
            <w:shd w:val="clear" w:color="auto" w:fill="auto"/>
            <w:noWrap/>
            <w:vAlign w:val="bottom"/>
            <w:hideMark/>
          </w:tcPr>
          <w:p w14:paraId="3B3FD343" w14:textId="77777777" w:rsidR="003A3439" w:rsidRPr="003A3439" w:rsidRDefault="003A3439" w:rsidP="003A3439">
            <w:pPr>
              <w:spacing w:after="0" w:line="240" w:lineRule="auto"/>
              <w:jc w:val="center"/>
              <w:rPr>
                <w:rFonts w:eastAsia="Times New Roman"/>
                <w:b/>
                <w:bCs/>
                <w:color w:val="000000"/>
                <w:sz w:val="18"/>
                <w:szCs w:val="18"/>
                <w:lang w:eastAsia="es-SV"/>
              </w:rPr>
            </w:pPr>
          </w:p>
        </w:tc>
        <w:tc>
          <w:tcPr>
            <w:tcW w:w="3509" w:type="dxa"/>
            <w:tcBorders>
              <w:top w:val="nil"/>
              <w:left w:val="nil"/>
              <w:bottom w:val="nil"/>
              <w:right w:val="nil"/>
            </w:tcBorders>
            <w:shd w:val="clear" w:color="auto" w:fill="auto"/>
            <w:noWrap/>
            <w:vAlign w:val="bottom"/>
            <w:hideMark/>
          </w:tcPr>
          <w:p w14:paraId="1A988CAE" w14:textId="77777777" w:rsidR="003A3439" w:rsidRPr="003A3439" w:rsidRDefault="003A3439" w:rsidP="003A3439">
            <w:pPr>
              <w:spacing w:after="0" w:line="240" w:lineRule="auto"/>
              <w:rPr>
                <w:rFonts w:eastAsia="Times New Roman"/>
                <w:sz w:val="18"/>
                <w:szCs w:val="18"/>
                <w:lang w:eastAsia="es-SV"/>
              </w:rPr>
            </w:pPr>
          </w:p>
        </w:tc>
        <w:tc>
          <w:tcPr>
            <w:tcW w:w="480" w:type="dxa"/>
            <w:tcBorders>
              <w:top w:val="nil"/>
              <w:left w:val="nil"/>
              <w:bottom w:val="nil"/>
              <w:right w:val="nil"/>
            </w:tcBorders>
            <w:shd w:val="clear" w:color="auto" w:fill="auto"/>
            <w:noWrap/>
            <w:vAlign w:val="bottom"/>
            <w:hideMark/>
          </w:tcPr>
          <w:p w14:paraId="6959B2CB" w14:textId="77777777" w:rsidR="003A3439" w:rsidRPr="003A3439" w:rsidRDefault="003A3439" w:rsidP="003A3439">
            <w:pPr>
              <w:spacing w:after="0" w:line="240" w:lineRule="auto"/>
              <w:rPr>
                <w:rFonts w:eastAsia="Times New Roman"/>
                <w:sz w:val="18"/>
                <w:szCs w:val="18"/>
                <w:lang w:eastAsia="es-SV"/>
              </w:rPr>
            </w:pPr>
          </w:p>
        </w:tc>
        <w:tc>
          <w:tcPr>
            <w:tcW w:w="540" w:type="dxa"/>
            <w:tcBorders>
              <w:top w:val="nil"/>
              <w:left w:val="nil"/>
              <w:bottom w:val="nil"/>
              <w:right w:val="nil"/>
            </w:tcBorders>
            <w:shd w:val="clear" w:color="auto" w:fill="auto"/>
            <w:vAlign w:val="bottom"/>
            <w:hideMark/>
          </w:tcPr>
          <w:p w14:paraId="312D0FCE"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28C4278E"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082E44A3"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720BD0B7"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vAlign w:val="bottom"/>
            <w:hideMark/>
          </w:tcPr>
          <w:p w14:paraId="4A5302D4"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303136E6" w14:textId="77777777" w:rsidTr="003A3439">
        <w:trPr>
          <w:trHeight w:val="345"/>
        </w:trPr>
        <w:tc>
          <w:tcPr>
            <w:tcW w:w="1159" w:type="dxa"/>
            <w:tcBorders>
              <w:top w:val="nil"/>
              <w:left w:val="nil"/>
              <w:bottom w:val="nil"/>
              <w:right w:val="nil"/>
            </w:tcBorders>
            <w:shd w:val="clear" w:color="auto" w:fill="auto"/>
            <w:noWrap/>
            <w:vAlign w:val="bottom"/>
            <w:hideMark/>
          </w:tcPr>
          <w:p w14:paraId="39ABF02F"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61</w:t>
            </w:r>
          </w:p>
        </w:tc>
        <w:tc>
          <w:tcPr>
            <w:tcW w:w="3509" w:type="dxa"/>
            <w:tcBorders>
              <w:top w:val="nil"/>
              <w:left w:val="nil"/>
              <w:bottom w:val="nil"/>
              <w:right w:val="nil"/>
            </w:tcBorders>
            <w:shd w:val="clear" w:color="auto" w:fill="auto"/>
            <w:noWrap/>
            <w:vAlign w:val="bottom"/>
            <w:hideMark/>
          </w:tcPr>
          <w:p w14:paraId="1429FD8A"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GASTOS FINANCIEROS Y OTROS</w:t>
            </w:r>
          </w:p>
        </w:tc>
        <w:tc>
          <w:tcPr>
            <w:tcW w:w="480" w:type="dxa"/>
            <w:tcBorders>
              <w:top w:val="nil"/>
              <w:left w:val="nil"/>
              <w:bottom w:val="nil"/>
              <w:right w:val="nil"/>
            </w:tcBorders>
            <w:shd w:val="clear" w:color="auto" w:fill="auto"/>
            <w:noWrap/>
            <w:vAlign w:val="bottom"/>
            <w:hideMark/>
          </w:tcPr>
          <w:p w14:paraId="29F04F08"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0314ACB8"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4B32B4E8"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73530C9C"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5417B5D4"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vAlign w:val="bottom"/>
            <w:hideMark/>
          </w:tcPr>
          <w:p w14:paraId="2CA77B48"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4E478033" w14:textId="77777777" w:rsidTr="003A3439">
        <w:trPr>
          <w:trHeight w:val="330"/>
        </w:trPr>
        <w:tc>
          <w:tcPr>
            <w:tcW w:w="1159" w:type="dxa"/>
            <w:tcBorders>
              <w:top w:val="nil"/>
              <w:left w:val="nil"/>
              <w:bottom w:val="nil"/>
              <w:right w:val="nil"/>
            </w:tcBorders>
            <w:shd w:val="clear" w:color="auto" w:fill="auto"/>
            <w:noWrap/>
            <w:vAlign w:val="bottom"/>
            <w:hideMark/>
          </w:tcPr>
          <w:p w14:paraId="6B13E2CE" w14:textId="77777777" w:rsidR="003A3439" w:rsidRPr="003A3439" w:rsidRDefault="003A3439" w:rsidP="003A3439">
            <w:pPr>
              <w:spacing w:after="0" w:line="240" w:lineRule="auto"/>
              <w:rPr>
                <w:rFonts w:eastAsia="Times New Roman"/>
                <w:b/>
                <w:bCs/>
                <w:sz w:val="18"/>
                <w:szCs w:val="18"/>
                <w:lang w:eastAsia="es-SV"/>
              </w:rPr>
            </w:pPr>
            <w:r w:rsidRPr="003A3439">
              <w:rPr>
                <w:rFonts w:eastAsia="Times New Roman"/>
                <w:b/>
                <w:bCs/>
                <w:sz w:val="18"/>
                <w:szCs w:val="18"/>
                <w:lang w:eastAsia="es-SV"/>
              </w:rPr>
              <w:t>616</w:t>
            </w:r>
          </w:p>
        </w:tc>
        <w:tc>
          <w:tcPr>
            <w:tcW w:w="3509" w:type="dxa"/>
            <w:tcBorders>
              <w:top w:val="nil"/>
              <w:left w:val="nil"/>
              <w:bottom w:val="nil"/>
              <w:right w:val="nil"/>
            </w:tcBorders>
            <w:shd w:val="clear" w:color="auto" w:fill="auto"/>
            <w:noWrap/>
            <w:vAlign w:val="center"/>
            <w:hideMark/>
          </w:tcPr>
          <w:p w14:paraId="74F0DD16"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INFRAESTRUCTURAS</w:t>
            </w:r>
          </w:p>
        </w:tc>
        <w:tc>
          <w:tcPr>
            <w:tcW w:w="480" w:type="dxa"/>
            <w:tcBorders>
              <w:top w:val="nil"/>
              <w:left w:val="nil"/>
              <w:bottom w:val="nil"/>
              <w:right w:val="nil"/>
            </w:tcBorders>
            <w:shd w:val="clear" w:color="auto" w:fill="auto"/>
            <w:noWrap/>
            <w:vAlign w:val="bottom"/>
            <w:hideMark/>
          </w:tcPr>
          <w:p w14:paraId="575E96B1"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62C7EE53"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2B0EC0D1"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7007E385"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79B05E19"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vAlign w:val="bottom"/>
            <w:hideMark/>
          </w:tcPr>
          <w:p w14:paraId="7E16DDCA" w14:textId="77777777" w:rsidR="003A3439" w:rsidRPr="003A3439" w:rsidRDefault="003A3439" w:rsidP="003A3439">
            <w:pPr>
              <w:spacing w:after="0" w:line="240" w:lineRule="auto"/>
              <w:jc w:val="right"/>
              <w:rPr>
                <w:rFonts w:eastAsia="Times New Roman"/>
                <w:sz w:val="18"/>
                <w:szCs w:val="18"/>
                <w:lang w:eastAsia="es-SV"/>
              </w:rPr>
            </w:pPr>
          </w:p>
        </w:tc>
      </w:tr>
      <w:tr w:rsidR="003A3439" w:rsidRPr="003A3439" w14:paraId="0E2D8E71" w14:textId="77777777" w:rsidTr="003A3439">
        <w:trPr>
          <w:trHeight w:val="345"/>
        </w:trPr>
        <w:tc>
          <w:tcPr>
            <w:tcW w:w="1159" w:type="dxa"/>
            <w:tcBorders>
              <w:top w:val="nil"/>
              <w:left w:val="nil"/>
              <w:bottom w:val="nil"/>
              <w:right w:val="nil"/>
            </w:tcBorders>
            <w:shd w:val="clear" w:color="auto" w:fill="auto"/>
            <w:noWrap/>
            <w:vAlign w:val="bottom"/>
            <w:hideMark/>
          </w:tcPr>
          <w:p w14:paraId="280DFB12"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61699</w:t>
            </w:r>
          </w:p>
        </w:tc>
        <w:tc>
          <w:tcPr>
            <w:tcW w:w="3509" w:type="dxa"/>
            <w:tcBorders>
              <w:top w:val="nil"/>
              <w:left w:val="nil"/>
              <w:bottom w:val="nil"/>
              <w:right w:val="nil"/>
            </w:tcBorders>
            <w:shd w:val="clear" w:color="auto" w:fill="auto"/>
            <w:noWrap/>
            <w:vAlign w:val="bottom"/>
            <w:hideMark/>
          </w:tcPr>
          <w:p w14:paraId="3B65B383"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OBRAS DE INFRAESTRUCTURA DIVERSAS</w:t>
            </w:r>
          </w:p>
        </w:tc>
        <w:tc>
          <w:tcPr>
            <w:tcW w:w="480" w:type="dxa"/>
            <w:tcBorders>
              <w:top w:val="nil"/>
              <w:left w:val="nil"/>
              <w:bottom w:val="nil"/>
              <w:right w:val="nil"/>
            </w:tcBorders>
            <w:shd w:val="clear" w:color="auto" w:fill="auto"/>
            <w:noWrap/>
            <w:vAlign w:val="bottom"/>
            <w:hideMark/>
          </w:tcPr>
          <w:p w14:paraId="47A4777D"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0B88DA85"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1C33C735"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096DFA26"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vAlign w:val="bottom"/>
            <w:hideMark/>
          </w:tcPr>
          <w:p w14:paraId="5B2238A1"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vAlign w:val="bottom"/>
            <w:hideMark/>
          </w:tcPr>
          <w:p w14:paraId="4AE35480" w14:textId="77777777" w:rsidR="003A3439" w:rsidRPr="003A3439" w:rsidRDefault="003A3439" w:rsidP="003A3439">
            <w:pPr>
              <w:spacing w:after="0" w:line="240" w:lineRule="auto"/>
              <w:jc w:val="right"/>
              <w:rPr>
                <w:rFonts w:eastAsia="Times New Roman"/>
                <w:sz w:val="18"/>
                <w:szCs w:val="18"/>
                <w:lang w:eastAsia="es-SV"/>
              </w:rPr>
            </w:pPr>
          </w:p>
        </w:tc>
      </w:tr>
      <w:tr w:rsidR="003A3439" w:rsidRPr="003A3439" w14:paraId="39B6E078" w14:textId="77777777" w:rsidTr="003A3439">
        <w:trPr>
          <w:trHeight w:val="255"/>
        </w:trPr>
        <w:tc>
          <w:tcPr>
            <w:tcW w:w="1159" w:type="dxa"/>
            <w:tcBorders>
              <w:top w:val="nil"/>
              <w:left w:val="nil"/>
              <w:bottom w:val="nil"/>
              <w:right w:val="nil"/>
            </w:tcBorders>
            <w:shd w:val="clear" w:color="auto" w:fill="auto"/>
            <w:noWrap/>
            <w:vAlign w:val="bottom"/>
            <w:hideMark/>
          </w:tcPr>
          <w:p w14:paraId="04BE33A9" w14:textId="77777777" w:rsidR="003A3439" w:rsidRPr="003A3439" w:rsidRDefault="003A3439" w:rsidP="003A3439">
            <w:pPr>
              <w:spacing w:after="0" w:line="240" w:lineRule="auto"/>
              <w:rPr>
                <w:rFonts w:eastAsia="Times New Roman"/>
                <w:sz w:val="18"/>
                <w:szCs w:val="18"/>
                <w:lang w:eastAsia="es-SV"/>
              </w:rPr>
            </w:pPr>
          </w:p>
        </w:tc>
        <w:tc>
          <w:tcPr>
            <w:tcW w:w="3509" w:type="dxa"/>
            <w:tcBorders>
              <w:top w:val="nil"/>
              <w:left w:val="nil"/>
              <w:bottom w:val="nil"/>
              <w:right w:val="nil"/>
            </w:tcBorders>
            <w:shd w:val="clear" w:color="auto" w:fill="auto"/>
            <w:noWrap/>
            <w:vAlign w:val="bottom"/>
            <w:hideMark/>
          </w:tcPr>
          <w:p w14:paraId="0FD08D20" w14:textId="77777777" w:rsidR="003A3439" w:rsidRPr="003A3439" w:rsidRDefault="003A3439" w:rsidP="003A3439">
            <w:pPr>
              <w:spacing w:after="0" w:line="240" w:lineRule="auto"/>
              <w:rPr>
                <w:rFonts w:eastAsia="Times New Roman"/>
                <w:sz w:val="18"/>
                <w:szCs w:val="18"/>
                <w:lang w:eastAsia="es-SV"/>
              </w:rPr>
            </w:pPr>
          </w:p>
        </w:tc>
        <w:tc>
          <w:tcPr>
            <w:tcW w:w="480" w:type="dxa"/>
            <w:tcBorders>
              <w:top w:val="nil"/>
              <w:left w:val="nil"/>
              <w:bottom w:val="nil"/>
              <w:right w:val="nil"/>
            </w:tcBorders>
            <w:shd w:val="clear" w:color="auto" w:fill="auto"/>
            <w:noWrap/>
            <w:vAlign w:val="bottom"/>
            <w:hideMark/>
          </w:tcPr>
          <w:p w14:paraId="4EC2B6FA" w14:textId="77777777" w:rsidR="003A3439" w:rsidRPr="003A3439" w:rsidRDefault="003A3439" w:rsidP="003A3439">
            <w:pPr>
              <w:spacing w:after="0" w:line="240" w:lineRule="auto"/>
              <w:rPr>
                <w:rFonts w:eastAsia="Times New Roman"/>
                <w:sz w:val="18"/>
                <w:szCs w:val="18"/>
                <w:lang w:eastAsia="es-SV"/>
              </w:rPr>
            </w:pPr>
          </w:p>
        </w:tc>
        <w:tc>
          <w:tcPr>
            <w:tcW w:w="540" w:type="dxa"/>
            <w:tcBorders>
              <w:top w:val="nil"/>
              <w:left w:val="nil"/>
              <w:bottom w:val="nil"/>
              <w:right w:val="nil"/>
            </w:tcBorders>
            <w:shd w:val="clear" w:color="auto" w:fill="auto"/>
            <w:vAlign w:val="bottom"/>
            <w:hideMark/>
          </w:tcPr>
          <w:p w14:paraId="1EF2710F"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55E816ED"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43C47111"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62327363"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vAlign w:val="bottom"/>
            <w:hideMark/>
          </w:tcPr>
          <w:p w14:paraId="4481917A"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7ACF2814" w14:textId="77777777" w:rsidTr="003A3439">
        <w:trPr>
          <w:trHeight w:val="285"/>
        </w:trPr>
        <w:tc>
          <w:tcPr>
            <w:tcW w:w="4668" w:type="dxa"/>
            <w:gridSpan w:val="2"/>
            <w:tcBorders>
              <w:top w:val="nil"/>
              <w:left w:val="nil"/>
              <w:bottom w:val="single" w:sz="8" w:space="0" w:color="auto"/>
              <w:right w:val="nil"/>
            </w:tcBorders>
            <w:shd w:val="clear" w:color="auto" w:fill="auto"/>
            <w:noWrap/>
            <w:vAlign w:val="bottom"/>
            <w:hideMark/>
          </w:tcPr>
          <w:p w14:paraId="37CE2BB1"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CUENTAS PRESUPUESTARIAS DE EGRESOS QUE SE CREAN:</w:t>
            </w:r>
          </w:p>
        </w:tc>
        <w:tc>
          <w:tcPr>
            <w:tcW w:w="480" w:type="dxa"/>
            <w:tcBorders>
              <w:top w:val="nil"/>
              <w:left w:val="nil"/>
              <w:bottom w:val="single" w:sz="8" w:space="0" w:color="auto"/>
              <w:right w:val="nil"/>
            </w:tcBorders>
            <w:shd w:val="clear" w:color="auto" w:fill="auto"/>
            <w:vAlign w:val="bottom"/>
            <w:hideMark/>
          </w:tcPr>
          <w:p w14:paraId="7B6F05CE"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 </w:t>
            </w:r>
          </w:p>
        </w:tc>
        <w:tc>
          <w:tcPr>
            <w:tcW w:w="540" w:type="dxa"/>
            <w:tcBorders>
              <w:top w:val="nil"/>
              <w:left w:val="nil"/>
              <w:bottom w:val="single" w:sz="8" w:space="0" w:color="auto"/>
              <w:right w:val="nil"/>
            </w:tcBorders>
            <w:shd w:val="clear" w:color="auto" w:fill="auto"/>
            <w:vAlign w:val="bottom"/>
            <w:hideMark/>
          </w:tcPr>
          <w:p w14:paraId="6D3EAE3D"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 </w:t>
            </w:r>
          </w:p>
        </w:tc>
        <w:tc>
          <w:tcPr>
            <w:tcW w:w="520" w:type="dxa"/>
            <w:tcBorders>
              <w:top w:val="nil"/>
              <w:left w:val="nil"/>
              <w:bottom w:val="single" w:sz="8" w:space="0" w:color="auto"/>
              <w:right w:val="nil"/>
            </w:tcBorders>
            <w:shd w:val="clear" w:color="auto" w:fill="auto"/>
            <w:vAlign w:val="bottom"/>
            <w:hideMark/>
          </w:tcPr>
          <w:p w14:paraId="18AF447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 </w:t>
            </w:r>
          </w:p>
        </w:tc>
        <w:tc>
          <w:tcPr>
            <w:tcW w:w="460" w:type="dxa"/>
            <w:tcBorders>
              <w:top w:val="nil"/>
              <w:left w:val="nil"/>
              <w:bottom w:val="single" w:sz="8" w:space="0" w:color="auto"/>
              <w:right w:val="nil"/>
            </w:tcBorders>
            <w:shd w:val="clear" w:color="auto" w:fill="auto"/>
            <w:vAlign w:val="bottom"/>
            <w:hideMark/>
          </w:tcPr>
          <w:p w14:paraId="16E3194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 </w:t>
            </w:r>
          </w:p>
        </w:tc>
        <w:tc>
          <w:tcPr>
            <w:tcW w:w="835" w:type="dxa"/>
            <w:tcBorders>
              <w:top w:val="nil"/>
              <w:left w:val="nil"/>
              <w:bottom w:val="single" w:sz="8" w:space="0" w:color="auto"/>
              <w:right w:val="nil"/>
            </w:tcBorders>
            <w:shd w:val="clear" w:color="auto" w:fill="auto"/>
            <w:vAlign w:val="bottom"/>
            <w:hideMark/>
          </w:tcPr>
          <w:p w14:paraId="214E40B1" w14:textId="77777777" w:rsidR="003A3439" w:rsidRPr="003A3439" w:rsidRDefault="003A3439" w:rsidP="003A3439">
            <w:pPr>
              <w:spacing w:after="0" w:line="240" w:lineRule="auto"/>
              <w:jc w:val="right"/>
              <w:rPr>
                <w:rFonts w:eastAsia="Times New Roman"/>
                <w:color w:val="000000"/>
                <w:sz w:val="18"/>
                <w:szCs w:val="18"/>
                <w:lang w:eastAsia="es-SV"/>
              </w:rPr>
            </w:pPr>
            <w:r w:rsidRPr="003A3439">
              <w:rPr>
                <w:rFonts w:eastAsia="Times New Roman"/>
                <w:color w:val="000000"/>
                <w:sz w:val="18"/>
                <w:szCs w:val="18"/>
                <w:lang w:eastAsia="es-SV"/>
              </w:rPr>
              <w:t> </w:t>
            </w:r>
          </w:p>
        </w:tc>
        <w:tc>
          <w:tcPr>
            <w:tcW w:w="1530" w:type="dxa"/>
            <w:tcBorders>
              <w:top w:val="nil"/>
              <w:left w:val="nil"/>
              <w:bottom w:val="single" w:sz="8" w:space="0" w:color="auto"/>
              <w:right w:val="nil"/>
            </w:tcBorders>
            <w:shd w:val="clear" w:color="auto" w:fill="auto"/>
            <w:vAlign w:val="bottom"/>
            <w:hideMark/>
          </w:tcPr>
          <w:p w14:paraId="52149619" w14:textId="77777777" w:rsidR="003A3439" w:rsidRPr="003A3439" w:rsidRDefault="003A3439" w:rsidP="003A3439">
            <w:pPr>
              <w:spacing w:after="0" w:line="240" w:lineRule="auto"/>
              <w:jc w:val="center"/>
              <w:rPr>
                <w:rFonts w:eastAsia="Times New Roman"/>
                <w:b/>
                <w:bCs/>
                <w:color w:val="000000"/>
                <w:sz w:val="18"/>
                <w:szCs w:val="18"/>
                <w:lang w:eastAsia="es-SV"/>
              </w:rPr>
            </w:pPr>
            <w:r w:rsidRPr="003A3439">
              <w:rPr>
                <w:rFonts w:eastAsia="Times New Roman"/>
                <w:b/>
                <w:bCs/>
                <w:color w:val="000000"/>
                <w:sz w:val="18"/>
                <w:szCs w:val="18"/>
                <w:lang w:eastAsia="es-SV"/>
              </w:rPr>
              <w:t> </w:t>
            </w:r>
          </w:p>
        </w:tc>
      </w:tr>
      <w:tr w:rsidR="003A3439" w:rsidRPr="003A3439" w14:paraId="2A808AAF" w14:textId="77777777" w:rsidTr="003A3439">
        <w:trPr>
          <w:trHeight w:val="300"/>
        </w:trPr>
        <w:tc>
          <w:tcPr>
            <w:tcW w:w="1159" w:type="dxa"/>
            <w:tcBorders>
              <w:top w:val="nil"/>
              <w:left w:val="nil"/>
              <w:bottom w:val="nil"/>
              <w:right w:val="nil"/>
            </w:tcBorders>
            <w:shd w:val="clear" w:color="auto" w:fill="auto"/>
            <w:noWrap/>
            <w:vAlign w:val="bottom"/>
            <w:hideMark/>
          </w:tcPr>
          <w:p w14:paraId="78416FCA" w14:textId="77777777" w:rsidR="003A3439" w:rsidRPr="003A3439" w:rsidRDefault="003A3439" w:rsidP="003A3439">
            <w:pPr>
              <w:spacing w:after="0" w:line="240" w:lineRule="auto"/>
              <w:jc w:val="center"/>
              <w:rPr>
                <w:rFonts w:eastAsia="Times New Roman"/>
                <w:b/>
                <w:bCs/>
                <w:color w:val="000000"/>
                <w:sz w:val="18"/>
                <w:szCs w:val="18"/>
                <w:lang w:eastAsia="es-SV"/>
              </w:rPr>
            </w:pPr>
          </w:p>
        </w:tc>
        <w:tc>
          <w:tcPr>
            <w:tcW w:w="3509" w:type="dxa"/>
            <w:tcBorders>
              <w:top w:val="nil"/>
              <w:left w:val="nil"/>
              <w:bottom w:val="nil"/>
              <w:right w:val="nil"/>
            </w:tcBorders>
            <w:shd w:val="clear" w:color="auto" w:fill="auto"/>
            <w:noWrap/>
            <w:vAlign w:val="bottom"/>
            <w:hideMark/>
          </w:tcPr>
          <w:p w14:paraId="016A8136" w14:textId="77777777" w:rsidR="003A3439" w:rsidRPr="003A3439" w:rsidRDefault="003A3439" w:rsidP="003A3439">
            <w:pPr>
              <w:spacing w:after="0" w:line="240" w:lineRule="auto"/>
              <w:rPr>
                <w:rFonts w:eastAsia="Times New Roman"/>
                <w:sz w:val="18"/>
                <w:szCs w:val="18"/>
                <w:lang w:eastAsia="es-SV"/>
              </w:rPr>
            </w:pPr>
          </w:p>
        </w:tc>
        <w:tc>
          <w:tcPr>
            <w:tcW w:w="480" w:type="dxa"/>
            <w:tcBorders>
              <w:top w:val="nil"/>
              <w:left w:val="nil"/>
              <w:bottom w:val="nil"/>
              <w:right w:val="nil"/>
            </w:tcBorders>
            <w:shd w:val="clear" w:color="auto" w:fill="auto"/>
            <w:noWrap/>
            <w:vAlign w:val="bottom"/>
            <w:hideMark/>
          </w:tcPr>
          <w:p w14:paraId="6DEBAC96" w14:textId="77777777" w:rsidR="003A3439" w:rsidRPr="003A3439" w:rsidRDefault="003A3439" w:rsidP="003A3439">
            <w:pPr>
              <w:spacing w:after="0" w:line="240" w:lineRule="auto"/>
              <w:rPr>
                <w:rFonts w:eastAsia="Times New Roman"/>
                <w:sz w:val="18"/>
                <w:szCs w:val="18"/>
                <w:lang w:eastAsia="es-SV"/>
              </w:rPr>
            </w:pPr>
          </w:p>
        </w:tc>
        <w:tc>
          <w:tcPr>
            <w:tcW w:w="540" w:type="dxa"/>
            <w:tcBorders>
              <w:top w:val="nil"/>
              <w:left w:val="nil"/>
              <w:bottom w:val="nil"/>
              <w:right w:val="nil"/>
            </w:tcBorders>
            <w:shd w:val="clear" w:color="auto" w:fill="auto"/>
            <w:vAlign w:val="bottom"/>
            <w:hideMark/>
          </w:tcPr>
          <w:p w14:paraId="0548EAA3"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595E1CB2"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0A7FBC53"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61685F97"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vAlign w:val="bottom"/>
            <w:hideMark/>
          </w:tcPr>
          <w:p w14:paraId="7C2820D5"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3EA8D131" w14:textId="77777777" w:rsidTr="003A3439">
        <w:trPr>
          <w:trHeight w:val="375"/>
        </w:trPr>
        <w:tc>
          <w:tcPr>
            <w:tcW w:w="1159" w:type="dxa"/>
            <w:tcBorders>
              <w:top w:val="nil"/>
              <w:left w:val="nil"/>
              <w:bottom w:val="nil"/>
              <w:right w:val="nil"/>
            </w:tcBorders>
            <w:shd w:val="clear" w:color="auto" w:fill="auto"/>
            <w:noWrap/>
            <w:vAlign w:val="bottom"/>
            <w:hideMark/>
          </w:tcPr>
          <w:p w14:paraId="2055266E"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51</w:t>
            </w:r>
          </w:p>
        </w:tc>
        <w:tc>
          <w:tcPr>
            <w:tcW w:w="3509" w:type="dxa"/>
            <w:tcBorders>
              <w:top w:val="nil"/>
              <w:left w:val="nil"/>
              <w:bottom w:val="nil"/>
              <w:right w:val="nil"/>
            </w:tcBorders>
            <w:shd w:val="clear" w:color="auto" w:fill="auto"/>
            <w:noWrap/>
            <w:vAlign w:val="bottom"/>
            <w:hideMark/>
          </w:tcPr>
          <w:p w14:paraId="7DB00F0B"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REMUNERACIONES</w:t>
            </w:r>
          </w:p>
        </w:tc>
        <w:tc>
          <w:tcPr>
            <w:tcW w:w="480" w:type="dxa"/>
            <w:tcBorders>
              <w:top w:val="nil"/>
              <w:left w:val="nil"/>
              <w:bottom w:val="nil"/>
              <w:right w:val="nil"/>
            </w:tcBorders>
            <w:shd w:val="clear" w:color="auto" w:fill="auto"/>
            <w:noWrap/>
            <w:vAlign w:val="bottom"/>
            <w:hideMark/>
          </w:tcPr>
          <w:p w14:paraId="663E04F7"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74516E30"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72FD2E4E"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75E664BD"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22B390FC"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vAlign w:val="bottom"/>
            <w:hideMark/>
          </w:tcPr>
          <w:p w14:paraId="5DCDE3CB"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6C8A20A8" w14:textId="77777777" w:rsidTr="003A3439">
        <w:trPr>
          <w:trHeight w:val="330"/>
        </w:trPr>
        <w:tc>
          <w:tcPr>
            <w:tcW w:w="1159" w:type="dxa"/>
            <w:tcBorders>
              <w:top w:val="nil"/>
              <w:left w:val="nil"/>
              <w:bottom w:val="nil"/>
              <w:right w:val="nil"/>
            </w:tcBorders>
            <w:shd w:val="clear" w:color="auto" w:fill="auto"/>
            <w:noWrap/>
            <w:vAlign w:val="bottom"/>
            <w:hideMark/>
          </w:tcPr>
          <w:p w14:paraId="6D6E1499"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512</w:t>
            </w:r>
          </w:p>
        </w:tc>
        <w:tc>
          <w:tcPr>
            <w:tcW w:w="3509" w:type="dxa"/>
            <w:tcBorders>
              <w:top w:val="nil"/>
              <w:left w:val="nil"/>
              <w:bottom w:val="nil"/>
              <w:right w:val="nil"/>
            </w:tcBorders>
            <w:shd w:val="clear" w:color="auto" w:fill="auto"/>
            <w:noWrap/>
            <w:vAlign w:val="center"/>
            <w:hideMark/>
          </w:tcPr>
          <w:p w14:paraId="33191C95"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REMUNERACIONES EVENTUALES</w:t>
            </w:r>
          </w:p>
        </w:tc>
        <w:tc>
          <w:tcPr>
            <w:tcW w:w="480" w:type="dxa"/>
            <w:tcBorders>
              <w:top w:val="nil"/>
              <w:left w:val="nil"/>
              <w:bottom w:val="nil"/>
              <w:right w:val="nil"/>
            </w:tcBorders>
            <w:shd w:val="clear" w:color="auto" w:fill="auto"/>
            <w:noWrap/>
            <w:vAlign w:val="bottom"/>
            <w:hideMark/>
          </w:tcPr>
          <w:p w14:paraId="656A424A"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387DF9A2"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53DE9324"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1CBFBD5F"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02D0B191"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vAlign w:val="bottom"/>
            <w:hideMark/>
          </w:tcPr>
          <w:p w14:paraId="1B38C92A"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05AF57D7" w14:textId="77777777" w:rsidTr="003A3439">
        <w:trPr>
          <w:trHeight w:val="360"/>
        </w:trPr>
        <w:tc>
          <w:tcPr>
            <w:tcW w:w="1159" w:type="dxa"/>
            <w:tcBorders>
              <w:top w:val="nil"/>
              <w:left w:val="nil"/>
              <w:bottom w:val="nil"/>
              <w:right w:val="nil"/>
            </w:tcBorders>
            <w:shd w:val="clear" w:color="auto" w:fill="auto"/>
            <w:noWrap/>
            <w:vAlign w:val="bottom"/>
            <w:hideMark/>
          </w:tcPr>
          <w:p w14:paraId="0A13BA0E"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51201</w:t>
            </w:r>
          </w:p>
        </w:tc>
        <w:tc>
          <w:tcPr>
            <w:tcW w:w="3509" w:type="dxa"/>
            <w:tcBorders>
              <w:top w:val="nil"/>
              <w:left w:val="nil"/>
              <w:bottom w:val="nil"/>
              <w:right w:val="nil"/>
            </w:tcBorders>
            <w:shd w:val="clear" w:color="auto" w:fill="auto"/>
            <w:noWrap/>
            <w:vAlign w:val="bottom"/>
            <w:hideMark/>
          </w:tcPr>
          <w:p w14:paraId="31D569A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SUELDOS</w:t>
            </w:r>
          </w:p>
        </w:tc>
        <w:tc>
          <w:tcPr>
            <w:tcW w:w="480" w:type="dxa"/>
            <w:tcBorders>
              <w:top w:val="nil"/>
              <w:left w:val="nil"/>
              <w:bottom w:val="nil"/>
              <w:right w:val="nil"/>
            </w:tcBorders>
            <w:shd w:val="clear" w:color="auto" w:fill="auto"/>
            <w:noWrap/>
            <w:vAlign w:val="bottom"/>
            <w:hideMark/>
          </w:tcPr>
          <w:p w14:paraId="6342F8D8"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1B5153C2"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1A06F26D"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178EF4E0"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vAlign w:val="bottom"/>
            <w:hideMark/>
          </w:tcPr>
          <w:p w14:paraId="6254EE78"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6F4D5B2A"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14,480.00 </w:t>
            </w:r>
          </w:p>
        </w:tc>
      </w:tr>
      <w:tr w:rsidR="003A3439" w:rsidRPr="003A3439" w14:paraId="63A54873" w14:textId="77777777" w:rsidTr="003A3439">
        <w:trPr>
          <w:trHeight w:val="345"/>
        </w:trPr>
        <w:tc>
          <w:tcPr>
            <w:tcW w:w="1159" w:type="dxa"/>
            <w:tcBorders>
              <w:top w:val="nil"/>
              <w:left w:val="nil"/>
              <w:bottom w:val="nil"/>
              <w:right w:val="nil"/>
            </w:tcBorders>
            <w:shd w:val="clear" w:color="auto" w:fill="auto"/>
            <w:noWrap/>
            <w:vAlign w:val="bottom"/>
            <w:hideMark/>
          </w:tcPr>
          <w:p w14:paraId="32C99711"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514</w:t>
            </w:r>
          </w:p>
        </w:tc>
        <w:tc>
          <w:tcPr>
            <w:tcW w:w="3509" w:type="dxa"/>
            <w:tcBorders>
              <w:top w:val="nil"/>
              <w:left w:val="nil"/>
              <w:bottom w:val="nil"/>
              <w:right w:val="nil"/>
            </w:tcBorders>
            <w:shd w:val="clear" w:color="auto" w:fill="auto"/>
            <w:noWrap/>
            <w:vAlign w:val="center"/>
            <w:hideMark/>
          </w:tcPr>
          <w:p w14:paraId="7AB53759"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CONTRIBUCIONES PATRONALES A INST. PÚBLICAS</w:t>
            </w:r>
          </w:p>
        </w:tc>
        <w:tc>
          <w:tcPr>
            <w:tcW w:w="480" w:type="dxa"/>
            <w:tcBorders>
              <w:top w:val="nil"/>
              <w:left w:val="nil"/>
              <w:bottom w:val="nil"/>
              <w:right w:val="nil"/>
            </w:tcBorders>
            <w:shd w:val="clear" w:color="auto" w:fill="auto"/>
            <w:noWrap/>
            <w:vAlign w:val="bottom"/>
            <w:hideMark/>
          </w:tcPr>
          <w:p w14:paraId="151938D0"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03A53133"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735D1664"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5530E241"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4F64AF0E"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649C84F3"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2612AAF7" w14:textId="77777777" w:rsidTr="003A3439">
        <w:trPr>
          <w:trHeight w:val="330"/>
        </w:trPr>
        <w:tc>
          <w:tcPr>
            <w:tcW w:w="1159" w:type="dxa"/>
            <w:tcBorders>
              <w:top w:val="nil"/>
              <w:left w:val="nil"/>
              <w:bottom w:val="nil"/>
              <w:right w:val="nil"/>
            </w:tcBorders>
            <w:shd w:val="clear" w:color="auto" w:fill="auto"/>
            <w:noWrap/>
            <w:vAlign w:val="bottom"/>
            <w:hideMark/>
          </w:tcPr>
          <w:p w14:paraId="56D94C60"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lastRenderedPageBreak/>
              <w:t>51402</w:t>
            </w:r>
          </w:p>
        </w:tc>
        <w:tc>
          <w:tcPr>
            <w:tcW w:w="3509" w:type="dxa"/>
            <w:tcBorders>
              <w:top w:val="nil"/>
              <w:left w:val="nil"/>
              <w:bottom w:val="nil"/>
              <w:right w:val="nil"/>
            </w:tcBorders>
            <w:shd w:val="clear" w:color="auto" w:fill="auto"/>
            <w:noWrap/>
            <w:vAlign w:val="bottom"/>
            <w:hideMark/>
          </w:tcPr>
          <w:p w14:paraId="6953EE9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POR REMUNERACIONES EVENTUALES</w:t>
            </w:r>
          </w:p>
        </w:tc>
        <w:tc>
          <w:tcPr>
            <w:tcW w:w="480" w:type="dxa"/>
            <w:tcBorders>
              <w:top w:val="nil"/>
              <w:left w:val="nil"/>
              <w:bottom w:val="nil"/>
              <w:right w:val="nil"/>
            </w:tcBorders>
            <w:shd w:val="clear" w:color="auto" w:fill="auto"/>
            <w:noWrap/>
            <w:vAlign w:val="bottom"/>
            <w:hideMark/>
          </w:tcPr>
          <w:p w14:paraId="53F51063"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7B8297A1"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5BFFEA61"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03CF84DA"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vAlign w:val="bottom"/>
            <w:hideMark/>
          </w:tcPr>
          <w:p w14:paraId="4B284B1A"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63D60F3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1,230.80 </w:t>
            </w:r>
          </w:p>
        </w:tc>
      </w:tr>
      <w:tr w:rsidR="003A3439" w:rsidRPr="003A3439" w14:paraId="3574752B" w14:textId="77777777" w:rsidTr="003A3439">
        <w:trPr>
          <w:trHeight w:val="375"/>
        </w:trPr>
        <w:tc>
          <w:tcPr>
            <w:tcW w:w="1159" w:type="dxa"/>
            <w:tcBorders>
              <w:top w:val="nil"/>
              <w:left w:val="nil"/>
              <w:bottom w:val="nil"/>
              <w:right w:val="nil"/>
            </w:tcBorders>
            <w:shd w:val="clear" w:color="auto" w:fill="auto"/>
            <w:noWrap/>
            <w:vAlign w:val="bottom"/>
            <w:hideMark/>
          </w:tcPr>
          <w:p w14:paraId="3535947B"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515</w:t>
            </w:r>
          </w:p>
        </w:tc>
        <w:tc>
          <w:tcPr>
            <w:tcW w:w="3509" w:type="dxa"/>
            <w:tcBorders>
              <w:top w:val="nil"/>
              <w:left w:val="nil"/>
              <w:bottom w:val="nil"/>
              <w:right w:val="nil"/>
            </w:tcBorders>
            <w:shd w:val="clear" w:color="auto" w:fill="auto"/>
            <w:noWrap/>
            <w:vAlign w:val="center"/>
            <w:hideMark/>
          </w:tcPr>
          <w:p w14:paraId="638E08D9"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CONTRIBUCIONES PATRONALES A INST. PRIVADAS</w:t>
            </w:r>
          </w:p>
        </w:tc>
        <w:tc>
          <w:tcPr>
            <w:tcW w:w="480" w:type="dxa"/>
            <w:tcBorders>
              <w:top w:val="nil"/>
              <w:left w:val="nil"/>
              <w:bottom w:val="nil"/>
              <w:right w:val="nil"/>
            </w:tcBorders>
            <w:shd w:val="clear" w:color="auto" w:fill="auto"/>
            <w:noWrap/>
            <w:vAlign w:val="bottom"/>
            <w:hideMark/>
          </w:tcPr>
          <w:p w14:paraId="5AF668B0"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3A1B0B71"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3A92D048"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2D4D3904"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vAlign w:val="bottom"/>
            <w:hideMark/>
          </w:tcPr>
          <w:p w14:paraId="069126A6"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098459C4"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110A0A37" w14:textId="77777777" w:rsidTr="003A3439">
        <w:trPr>
          <w:trHeight w:val="330"/>
        </w:trPr>
        <w:tc>
          <w:tcPr>
            <w:tcW w:w="1159" w:type="dxa"/>
            <w:tcBorders>
              <w:top w:val="nil"/>
              <w:left w:val="nil"/>
              <w:bottom w:val="nil"/>
              <w:right w:val="nil"/>
            </w:tcBorders>
            <w:shd w:val="clear" w:color="auto" w:fill="auto"/>
            <w:noWrap/>
            <w:vAlign w:val="bottom"/>
            <w:hideMark/>
          </w:tcPr>
          <w:p w14:paraId="4FBFB89A"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51502</w:t>
            </w:r>
          </w:p>
        </w:tc>
        <w:tc>
          <w:tcPr>
            <w:tcW w:w="3509" w:type="dxa"/>
            <w:tcBorders>
              <w:top w:val="nil"/>
              <w:left w:val="nil"/>
              <w:bottom w:val="nil"/>
              <w:right w:val="nil"/>
            </w:tcBorders>
            <w:shd w:val="clear" w:color="auto" w:fill="auto"/>
            <w:noWrap/>
            <w:vAlign w:val="bottom"/>
            <w:hideMark/>
          </w:tcPr>
          <w:p w14:paraId="0919DED0"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POR REMUNERACIONES EVENTUALES</w:t>
            </w:r>
          </w:p>
        </w:tc>
        <w:tc>
          <w:tcPr>
            <w:tcW w:w="480" w:type="dxa"/>
            <w:tcBorders>
              <w:top w:val="nil"/>
              <w:left w:val="nil"/>
              <w:bottom w:val="nil"/>
              <w:right w:val="nil"/>
            </w:tcBorders>
            <w:shd w:val="clear" w:color="auto" w:fill="auto"/>
            <w:noWrap/>
            <w:vAlign w:val="bottom"/>
            <w:hideMark/>
          </w:tcPr>
          <w:p w14:paraId="4085967F"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5FEB642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646EC43F"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086BA40B"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vAlign w:val="bottom"/>
            <w:hideMark/>
          </w:tcPr>
          <w:p w14:paraId="2480F6D7"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028A5C78"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1,122.20 </w:t>
            </w:r>
          </w:p>
        </w:tc>
      </w:tr>
      <w:tr w:rsidR="003A3439" w:rsidRPr="003A3439" w14:paraId="7903E4E3" w14:textId="77777777" w:rsidTr="003A3439">
        <w:trPr>
          <w:trHeight w:val="330"/>
        </w:trPr>
        <w:tc>
          <w:tcPr>
            <w:tcW w:w="1159" w:type="dxa"/>
            <w:tcBorders>
              <w:top w:val="nil"/>
              <w:left w:val="nil"/>
              <w:bottom w:val="nil"/>
              <w:right w:val="nil"/>
            </w:tcBorders>
            <w:shd w:val="clear" w:color="auto" w:fill="auto"/>
            <w:noWrap/>
            <w:vAlign w:val="bottom"/>
            <w:hideMark/>
          </w:tcPr>
          <w:p w14:paraId="49369050"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54</w:t>
            </w:r>
          </w:p>
        </w:tc>
        <w:tc>
          <w:tcPr>
            <w:tcW w:w="3509" w:type="dxa"/>
            <w:tcBorders>
              <w:top w:val="nil"/>
              <w:left w:val="nil"/>
              <w:bottom w:val="nil"/>
              <w:right w:val="nil"/>
            </w:tcBorders>
            <w:shd w:val="clear" w:color="auto" w:fill="auto"/>
            <w:noWrap/>
            <w:vAlign w:val="bottom"/>
            <w:hideMark/>
          </w:tcPr>
          <w:p w14:paraId="4D4B1D9C"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ADQUISICIÓN DE BIENES Y SERVICIOS</w:t>
            </w:r>
          </w:p>
        </w:tc>
        <w:tc>
          <w:tcPr>
            <w:tcW w:w="480" w:type="dxa"/>
            <w:tcBorders>
              <w:top w:val="nil"/>
              <w:left w:val="nil"/>
              <w:bottom w:val="nil"/>
              <w:right w:val="nil"/>
            </w:tcBorders>
            <w:shd w:val="clear" w:color="auto" w:fill="auto"/>
            <w:vAlign w:val="bottom"/>
            <w:hideMark/>
          </w:tcPr>
          <w:p w14:paraId="55BBCDA0"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20CC58CE"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5A779CF8"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39CDB088"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22FA3477"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73BB71A6"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2243D538" w14:textId="77777777" w:rsidTr="003A3439">
        <w:trPr>
          <w:trHeight w:val="300"/>
        </w:trPr>
        <w:tc>
          <w:tcPr>
            <w:tcW w:w="1159" w:type="dxa"/>
            <w:tcBorders>
              <w:top w:val="nil"/>
              <w:left w:val="nil"/>
              <w:bottom w:val="nil"/>
              <w:right w:val="nil"/>
            </w:tcBorders>
            <w:shd w:val="clear" w:color="auto" w:fill="auto"/>
            <w:noWrap/>
            <w:vAlign w:val="bottom"/>
            <w:hideMark/>
          </w:tcPr>
          <w:p w14:paraId="2570D4C6"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541</w:t>
            </w:r>
          </w:p>
        </w:tc>
        <w:tc>
          <w:tcPr>
            <w:tcW w:w="3509" w:type="dxa"/>
            <w:tcBorders>
              <w:top w:val="nil"/>
              <w:left w:val="nil"/>
              <w:bottom w:val="nil"/>
              <w:right w:val="nil"/>
            </w:tcBorders>
            <w:shd w:val="clear" w:color="auto" w:fill="auto"/>
            <w:noWrap/>
            <w:vAlign w:val="bottom"/>
            <w:hideMark/>
          </w:tcPr>
          <w:p w14:paraId="749F7097"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BIENES DE USO Y CONSUMO</w:t>
            </w:r>
          </w:p>
        </w:tc>
        <w:tc>
          <w:tcPr>
            <w:tcW w:w="480" w:type="dxa"/>
            <w:tcBorders>
              <w:top w:val="nil"/>
              <w:left w:val="nil"/>
              <w:bottom w:val="nil"/>
              <w:right w:val="nil"/>
            </w:tcBorders>
            <w:shd w:val="clear" w:color="auto" w:fill="auto"/>
            <w:vAlign w:val="bottom"/>
            <w:hideMark/>
          </w:tcPr>
          <w:p w14:paraId="23AF47B2"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165E2E71" w14:textId="77777777" w:rsidR="003A3439" w:rsidRPr="003A3439" w:rsidRDefault="003A3439" w:rsidP="003A3439">
            <w:pPr>
              <w:spacing w:after="0" w:line="240" w:lineRule="auto"/>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36285010" w14:textId="77777777" w:rsidR="003A3439" w:rsidRPr="003A3439" w:rsidRDefault="003A3439" w:rsidP="003A3439">
            <w:pPr>
              <w:spacing w:after="0" w:line="240" w:lineRule="auto"/>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43943354" w14:textId="77777777" w:rsidR="003A3439" w:rsidRPr="003A3439" w:rsidRDefault="003A3439" w:rsidP="003A3439">
            <w:pPr>
              <w:spacing w:after="0" w:line="240" w:lineRule="auto"/>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2781FC3A" w14:textId="77777777" w:rsidR="003A3439" w:rsidRPr="003A3439" w:rsidRDefault="003A3439" w:rsidP="003A3439">
            <w:pPr>
              <w:spacing w:after="0" w:line="240" w:lineRule="auto"/>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40B60753"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612B1CB2" w14:textId="77777777" w:rsidTr="003A3439">
        <w:trPr>
          <w:trHeight w:val="375"/>
        </w:trPr>
        <w:tc>
          <w:tcPr>
            <w:tcW w:w="1159" w:type="dxa"/>
            <w:tcBorders>
              <w:top w:val="nil"/>
              <w:left w:val="nil"/>
              <w:bottom w:val="nil"/>
              <w:right w:val="nil"/>
            </w:tcBorders>
            <w:shd w:val="clear" w:color="auto" w:fill="auto"/>
            <w:noWrap/>
            <w:vAlign w:val="bottom"/>
            <w:hideMark/>
          </w:tcPr>
          <w:p w14:paraId="1F57858F"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54106</w:t>
            </w:r>
          </w:p>
        </w:tc>
        <w:tc>
          <w:tcPr>
            <w:tcW w:w="3509" w:type="dxa"/>
            <w:tcBorders>
              <w:top w:val="nil"/>
              <w:left w:val="nil"/>
              <w:bottom w:val="nil"/>
              <w:right w:val="nil"/>
            </w:tcBorders>
            <w:shd w:val="clear" w:color="auto" w:fill="auto"/>
            <w:noWrap/>
            <w:vAlign w:val="bottom"/>
            <w:hideMark/>
          </w:tcPr>
          <w:p w14:paraId="7BAB8BF9"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PRODUCTOS DE CUERO Y CAUCHO</w:t>
            </w:r>
          </w:p>
        </w:tc>
        <w:tc>
          <w:tcPr>
            <w:tcW w:w="480" w:type="dxa"/>
            <w:tcBorders>
              <w:top w:val="nil"/>
              <w:left w:val="nil"/>
              <w:bottom w:val="nil"/>
              <w:right w:val="nil"/>
            </w:tcBorders>
            <w:shd w:val="clear" w:color="auto" w:fill="auto"/>
            <w:noWrap/>
            <w:vAlign w:val="bottom"/>
            <w:hideMark/>
          </w:tcPr>
          <w:p w14:paraId="7F25C52A"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6709EA3F"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026C54D2"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10FEBF47"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17FCC91C"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57BBF822"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443.50 </w:t>
            </w:r>
          </w:p>
        </w:tc>
      </w:tr>
      <w:tr w:rsidR="003A3439" w:rsidRPr="003A3439" w14:paraId="451CB02E" w14:textId="77777777" w:rsidTr="003A3439">
        <w:trPr>
          <w:trHeight w:val="300"/>
        </w:trPr>
        <w:tc>
          <w:tcPr>
            <w:tcW w:w="1159" w:type="dxa"/>
            <w:tcBorders>
              <w:top w:val="nil"/>
              <w:left w:val="nil"/>
              <w:bottom w:val="nil"/>
              <w:right w:val="nil"/>
            </w:tcBorders>
            <w:shd w:val="clear" w:color="auto" w:fill="auto"/>
            <w:noWrap/>
            <w:vAlign w:val="bottom"/>
            <w:hideMark/>
          </w:tcPr>
          <w:p w14:paraId="4DF8CB8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54107</w:t>
            </w:r>
          </w:p>
        </w:tc>
        <w:tc>
          <w:tcPr>
            <w:tcW w:w="3509" w:type="dxa"/>
            <w:tcBorders>
              <w:top w:val="nil"/>
              <w:left w:val="nil"/>
              <w:bottom w:val="nil"/>
              <w:right w:val="nil"/>
            </w:tcBorders>
            <w:shd w:val="clear" w:color="auto" w:fill="auto"/>
            <w:noWrap/>
            <w:vAlign w:val="bottom"/>
            <w:hideMark/>
          </w:tcPr>
          <w:p w14:paraId="5CA4E55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PRODUCTOS QUIMICOS</w:t>
            </w:r>
          </w:p>
        </w:tc>
        <w:tc>
          <w:tcPr>
            <w:tcW w:w="480" w:type="dxa"/>
            <w:tcBorders>
              <w:top w:val="nil"/>
              <w:left w:val="nil"/>
              <w:bottom w:val="nil"/>
              <w:right w:val="nil"/>
            </w:tcBorders>
            <w:shd w:val="clear" w:color="auto" w:fill="auto"/>
            <w:noWrap/>
            <w:vAlign w:val="bottom"/>
            <w:hideMark/>
          </w:tcPr>
          <w:p w14:paraId="3CFF18A4"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216123D9"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26A8EE43"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39C93D2F"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783CFA6E"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56603D4E"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1,640.35 </w:t>
            </w:r>
          </w:p>
        </w:tc>
      </w:tr>
      <w:tr w:rsidR="003A3439" w:rsidRPr="003A3439" w14:paraId="71F336BB" w14:textId="77777777" w:rsidTr="003A3439">
        <w:trPr>
          <w:trHeight w:val="345"/>
        </w:trPr>
        <w:tc>
          <w:tcPr>
            <w:tcW w:w="1159" w:type="dxa"/>
            <w:tcBorders>
              <w:top w:val="nil"/>
              <w:left w:val="nil"/>
              <w:bottom w:val="nil"/>
              <w:right w:val="nil"/>
            </w:tcBorders>
            <w:shd w:val="clear" w:color="auto" w:fill="auto"/>
            <w:noWrap/>
            <w:vAlign w:val="bottom"/>
            <w:hideMark/>
          </w:tcPr>
          <w:p w14:paraId="789F9C30"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54111</w:t>
            </w:r>
          </w:p>
        </w:tc>
        <w:tc>
          <w:tcPr>
            <w:tcW w:w="3509" w:type="dxa"/>
            <w:tcBorders>
              <w:top w:val="nil"/>
              <w:left w:val="nil"/>
              <w:bottom w:val="nil"/>
              <w:right w:val="nil"/>
            </w:tcBorders>
            <w:shd w:val="clear" w:color="auto" w:fill="auto"/>
            <w:noWrap/>
            <w:vAlign w:val="bottom"/>
            <w:hideMark/>
          </w:tcPr>
          <w:p w14:paraId="1E37E895"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MINERALES NO METALICOS Y PROD.DERIVADOS</w:t>
            </w:r>
          </w:p>
        </w:tc>
        <w:tc>
          <w:tcPr>
            <w:tcW w:w="480" w:type="dxa"/>
            <w:tcBorders>
              <w:top w:val="nil"/>
              <w:left w:val="nil"/>
              <w:bottom w:val="nil"/>
              <w:right w:val="nil"/>
            </w:tcBorders>
            <w:shd w:val="clear" w:color="auto" w:fill="auto"/>
            <w:noWrap/>
            <w:vAlign w:val="bottom"/>
            <w:hideMark/>
          </w:tcPr>
          <w:p w14:paraId="61E25B71"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43DAEA8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4064D74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77A461A9"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7843958A"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53CCC6CB"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12,089.85 </w:t>
            </w:r>
          </w:p>
        </w:tc>
      </w:tr>
      <w:tr w:rsidR="003A3439" w:rsidRPr="003A3439" w14:paraId="56CA6AA5" w14:textId="77777777" w:rsidTr="003A3439">
        <w:trPr>
          <w:trHeight w:val="315"/>
        </w:trPr>
        <w:tc>
          <w:tcPr>
            <w:tcW w:w="1159" w:type="dxa"/>
            <w:tcBorders>
              <w:top w:val="nil"/>
              <w:left w:val="nil"/>
              <w:bottom w:val="nil"/>
              <w:right w:val="nil"/>
            </w:tcBorders>
            <w:shd w:val="clear" w:color="auto" w:fill="auto"/>
            <w:noWrap/>
            <w:vAlign w:val="bottom"/>
            <w:hideMark/>
          </w:tcPr>
          <w:p w14:paraId="1A878DBC"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54112</w:t>
            </w:r>
          </w:p>
        </w:tc>
        <w:tc>
          <w:tcPr>
            <w:tcW w:w="3509" w:type="dxa"/>
            <w:tcBorders>
              <w:top w:val="nil"/>
              <w:left w:val="nil"/>
              <w:bottom w:val="nil"/>
              <w:right w:val="nil"/>
            </w:tcBorders>
            <w:shd w:val="clear" w:color="auto" w:fill="auto"/>
            <w:noWrap/>
            <w:vAlign w:val="bottom"/>
            <w:hideMark/>
          </w:tcPr>
          <w:p w14:paraId="5D552B0E"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MINERALES METALICOS Y PRODUCTOS DERV.</w:t>
            </w:r>
          </w:p>
        </w:tc>
        <w:tc>
          <w:tcPr>
            <w:tcW w:w="480" w:type="dxa"/>
            <w:tcBorders>
              <w:top w:val="nil"/>
              <w:left w:val="nil"/>
              <w:bottom w:val="nil"/>
              <w:right w:val="nil"/>
            </w:tcBorders>
            <w:shd w:val="clear" w:color="auto" w:fill="auto"/>
            <w:noWrap/>
            <w:vAlign w:val="bottom"/>
            <w:hideMark/>
          </w:tcPr>
          <w:p w14:paraId="2761960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65C61BA8"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7C1FD8F0"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6CD27861"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6161118E"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63EB5936"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6,368.14 </w:t>
            </w:r>
          </w:p>
        </w:tc>
      </w:tr>
      <w:tr w:rsidR="003A3439" w:rsidRPr="003A3439" w14:paraId="3C31FD94" w14:textId="77777777" w:rsidTr="003A3439">
        <w:trPr>
          <w:trHeight w:val="315"/>
        </w:trPr>
        <w:tc>
          <w:tcPr>
            <w:tcW w:w="1159" w:type="dxa"/>
            <w:tcBorders>
              <w:top w:val="nil"/>
              <w:left w:val="nil"/>
              <w:bottom w:val="nil"/>
              <w:right w:val="nil"/>
            </w:tcBorders>
            <w:shd w:val="clear" w:color="auto" w:fill="auto"/>
            <w:noWrap/>
            <w:vAlign w:val="bottom"/>
            <w:hideMark/>
          </w:tcPr>
          <w:p w14:paraId="2E6A29B6"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54115</w:t>
            </w:r>
          </w:p>
        </w:tc>
        <w:tc>
          <w:tcPr>
            <w:tcW w:w="3509" w:type="dxa"/>
            <w:tcBorders>
              <w:top w:val="nil"/>
              <w:left w:val="nil"/>
              <w:bottom w:val="nil"/>
              <w:right w:val="nil"/>
            </w:tcBorders>
            <w:shd w:val="clear" w:color="auto" w:fill="auto"/>
            <w:noWrap/>
            <w:vAlign w:val="bottom"/>
            <w:hideMark/>
          </w:tcPr>
          <w:p w14:paraId="39CF08EE"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MATERIALES INFORMATICOS</w:t>
            </w:r>
          </w:p>
        </w:tc>
        <w:tc>
          <w:tcPr>
            <w:tcW w:w="480" w:type="dxa"/>
            <w:tcBorders>
              <w:top w:val="nil"/>
              <w:left w:val="nil"/>
              <w:bottom w:val="nil"/>
              <w:right w:val="nil"/>
            </w:tcBorders>
            <w:shd w:val="clear" w:color="auto" w:fill="auto"/>
            <w:noWrap/>
            <w:vAlign w:val="bottom"/>
            <w:hideMark/>
          </w:tcPr>
          <w:p w14:paraId="569655D2"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60673E71"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73D35721"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0DC28447"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7A5951DC"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4FA65C5B"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889.75 </w:t>
            </w:r>
          </w:p>
        </w:tc>
      </w:tr>
      <w:tr w:rsidR="003A3439" w:rsidRPr="003A3439" w14:paraId="30667A16" w14:textId="77777777" w:rsidTr="003A3439">
        <w:trPr>
          <w:trHeight w:val="375"/>
        </w:trPr>
        <w:tc>
          <w:tcPr>
            <w:tcW w:w="1159" w:type="dxa"/>
            <w:tcBorders>
              <w:top w:val="nil"/>
              <w:left w:val="nil"/>
              <w:bottom w:val="nil"/>
              <w:right w:val="nil"/>
            </w:tcBorders>
            <w:shd w:val="clear" w:color="auto" w:fill="auto"/>
            <w:noWrap/>
            <w:vAlign w:val="bottom"/>
            <w:hideMark/>
          </w:tcPr>
          <w:p w14:paraId="64D9ED88"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54118</w:t>
            </w:r>
          </w:p>
        </w:tc>
        <w:tc>
          <w:tcPr>
            <w:tcW w:w="3509" w:type="dxa"/>
            <w:tcBorders>
              <w:top w:val="nil"/>
              <w:left w:val="nil"/>
              <w:bottom w:val="nil"/>
              <w:right w:val="nil"/>
            </w:tcBorders>
            <w:shd w:val="clear" w:color="auto" w:fill="auto"/>
            <w:noWrap/>
            <w:vAlign w:val="bottom"/>
            <w:hideMark/>
          </w:tcPr>
          <w:p w14:paraId="177A6149"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HERRAMIENTAS, REPUESTOS Y ACCESORIOS</w:t>
            </w:r>
          </w:p>
        </w:tc>
        <w:tc>
          <w:tcPr>
            <w:tcW w:w="480" w:type="dxa"/>
            <w:tcBorders>
              <w:top w:val="nil"/>
              <w:left w:val="nil"/>
              <w:bottom w:val="nil"/>
              <w:right w:val="nil"/>
            </w:tcBorders>
            <w:shd w:val="clear" w:color="auto" w:fill="auto"/>
            <w:noWrap/>
            <w:vAlign w:val="bottom"/>
            <w:hideMark/>
          </w:tcPr>
          <w:p w14:paraId="4CF2F00E"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1EF02E51"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7F2D9C1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13CAD157"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66CDB11F"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7C10ED24"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648.61 </w:t>
            </w:r>
          </w:p>
        </w:tc>
      </w:tr>
      <w:tr w:rsidR="003A3439" w:rsidRPr="003A3439" w14:paraId="41D96973" w14:textId="77777777" w:rsidTr="003A3439">
        <w:trPr>
          <w:trHeight w:val="300"/>
        </w:trPr>
        <w:tc>
          <w:tcPr>
            <w:tcW w:w="1159" w:type="dxa"/>
            <w:tcBorders>
              <w:top w:val="nil"/>
              <w:left w:val="nil"/>
              <w:bottom w:val="nil"/>
              <w:right w:val="nil"/>
            </w:tcBorders>
            <w:shd w:val="clear" w:color="auto" w:fill="auto"/>
            <w:noWrap/>
            <w:vAlign w:val="bottom"/>
            <w:hideMark/>
          </w:tcPr>
          <w:p w14:paraId="66666925"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54119</w:t>
            </w:r>
          </w:p>
        </w:tc>
        <w:tc>
          <w:tcPr>
            <w:tcW w:w="3509" w:type="dxa"/>
            <w:tcBorders>
              <w:top w:val="nil"/>
              <w:left w:val="nil"/>
              <w:bottom w:val="nil"/>
              <w:right w:val="nil"/>
            </w:tcBorders>
            <w:shd w:val="clear" w:color="auto" w:fill="auto"/>
            <w:noWrap/>
            <w:vAlign w:val="bottom"/>
            <w:hideMark/>
          </w:tcPr>
          <w:p w14:paraId="01DC916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MATERIALES ELECTRICOS</w:t>
            </w:r>
          </w:p>
        </w:tc>
        <w:tc>
          <w:tcPr>
            <w:tcW w:w="480" w:type="dxa"/>
            <w:tcBorders>
              <w:top w:val="nil"/>
              <w:left w:val="nil"/>
              <w:bottom w:val="nil"/>
              <w:right w:val="nil"/>
            </w:tcBorders>
            <w:shd w:val="clear" w:color="auto" w:fill="auto"/>
            <w:noWrap/>
            <w:vAlign w:val="bottom"/>
            <w:hideMark/>
          </w:tcPr>
          <w:p w14:paraId="05C2D18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1DED9306"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3E2E0943"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072633DC"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5FA038EA"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20B4597A"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5,404.20 </w:t>
            </w:r>
          </w:p>
        </w:tc>
      </w:tr>
      <w:tr w:rsidR="003A3439" w:rsidRPr="003A3439" w14:paraId="38D7F39A" w14:textId="77777777" w:rsidTr="003A3439">
        <w:trPr>
          <w:trHeight w:val="405"/>
        </w:trPr>
        <w:tc>
          <w:tcPr>
            <w:tcW w:w="1159" w:type="dxa"/>
            <w:tcBorders>
              <w:top w:val="nil"/>
              <w:left w:val="nil"/>
              <w:bottom w:val="nil"/>
              <w:right w:val="nil"/>
            </w:tcBorders>
            <w:shd w:val="clear" w:color="auto" w:fill="auto"/>
            <w:noWrap/>
            <w:vAlign w:val="bottom"/>
            <w:hideMark/>
          </w:tcPr>
          <w:p w14:paraId="4CAF293C"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54199</w:t>
            </w:r>
          </w:p>
        </w:tc>
        <w:tc>
          <w:tcPr>
            <w:tcW w:w="3509" w:type="dxa"/>
            <w:tcBorders>
              <w:top w:val="nil"/>
              <w:left w:val="nil"/>
              <w:bottom w:val="nil"/>
              <w:right w:val="nil"/>
            </w:tcBorders>
            <w:shd w:val="clear" w:color="auto" w:fill="auto"/>
            <w:noWrap/>
            <w:vAlign w:val="bottom"/>
            <w:hideMark/>
          </w:tcPr>
          <w:p w14:paraId="76CDAF12"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BIENES DE USO Y CONSUMO DIVERSO</w:t>
            </w:r>
          </w:p>
        </w:tc>
        <w:tc>
          <w:tcPr>
            <w:tcW w:w="480" w:type="dxa"/>
            <w:tcBorders>
              <w:top w:val="nil"/>
              <w:left w:val="nil"/>
              <w:bottom w:val="nil"/>
              <w:right w:val="nil"/>
            </w:tcBorders>
            <w:shd w:val="clear" w:color="auto" w:fill="auto"/>
            <w:noWrap/>
            <w:vAlign w:val="bottom"/>
            <w:hideMark/>
          </w:tcPr>
          <w:p w14:paraId="4BC2424B"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767621B7"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2CF86DF5"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519F08E0"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5D244E0B"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54D2DF93"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3,146.87 </w:t>
            </w:r>
          </w:p>
        </w:tc>
      </w:tr>
      <w:tr w:rsidR="003A3439" w:rsidRPr="003A3439" w14:paraId="213A5469" w14:textId="77777777" w:rsidTr="003A3439">
        <w:trPr>
          <w:trHeight w:val="330"/>
        </w:trPr>
        <w:tc>
          <w:tcPr>
            <w:tcW w:w="1159" w:type="dxa"/>
            <w:tcBorders>
              <w:top w:val="nil"/>
              <w:left w:val="nil"/>
              <w:bottom w:val="nil"/>
              <w:right w:val="nil"/>
            </w:tcBorders>
            <w:shd w:val="clear" w:color="auto" w:fill="auto"/>
            <w:noWrap/>
            <w:vAlign w:val="bottom"/>
            <w:hideMark/>
          </w:tcPr>
          <w:p w14:paraId="4FA935AF"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543</w:t>
            </w:r>
          </w:p>
        </w:tc>
        <w:tc>
          <w:tcPr>
            <w:tcW w:w="3509" w:type="dxa"/>
            <w:tcBorders>
              <w:top w:val="nil"/>
              <w:left w:val="nil"/>
              <w:bottom w:val="nil"/>
              <w:right w:val="nil"/>
            </w:tcBorders>
            <w:shd w:val="clear" w:color="auto" w:fill="auto"/>
            <w:noWrap/>
            <w:vAlign w:val="bottom"/>
            <w:hideMark/>
          </w:tcPr>
          <w:p w14:paraId="297D5324"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 xml:space="preserve">SERVICIOS GENERALES Y ARRENDAMIENTOS </w:t>
            </w:r>
          </w:p>
        </w:tc>
        <w:tc>
          <w:tcPr>
            <w:tcW w:w="480" w:type="dxa"/>
            <w:tcBorders>
              <w:top w:val="nil"/>
              <w:left w:val="nil"/>
              <w:bottom w:val="nil"/>
              <w:right w:val="nil"/>
            </w:tcBorders>
            <w:shd w:val="clear" w:color="auto" w:fill="auto"/>
            <w:noWrap/>
            <w:vAlign w:val="bottom"/>
            <w:hideMark/>
          </w:tcPr>
          <w:p w14:paraId="47EB5A61"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2AF70DF6"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62DF5E39"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2E2E91F7"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4BA281BA"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3457A3F9"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7FDDDB4B" w14:textId="77777777" w:rsidTr="003A3439">
        <w:trPr>
          <w:trHeight w:val="375"/>
        </w:trPr>
        <w:tc>
          <w:tcPr>
            <w:tcW w:w="1159" w:type="dxa"/>
            <w:tcBorders>
              <w:top w:val="nil"/>
              <w:left w:val="nil"/>
              <w:bottom w:val="nil"/>
              <w:right w:val="nil"/>
            </w:tcBorders>
            <w:shd w:val="clear" w:color="auto" w:fill="auto"/>
            <w:noWrap/>
            <w:vAlign w:val="bottom"/>
            <w:hideMark/>
          </w:tcPr>
          <w:p w14:paraId="55C50886"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54316</w:t>
            </w:r>
          </w:p>
        </w:tc>
        <w:tc>
          <w:tcPr>
            <w:tcW w:w="3509" w:type="dxa"/>
            <w:tcBorders>
              <w:top w:val="nil"/>
              <w:left w:val="nil"/>
              <w:bottom w:val="nil"/>
              <w:right w:val="nil"/>
            </w:tcBorders>
            <w:shd w:val="clear" w:color="auto" w:fill="auto"/>
            <w:noWrap/>
            <w:vAlign w:val="bottom"/>
            <w:hideMark/>
          </w:tcPr>
          <w:p w14:paraId="02E4E85B"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ARRENDAMIENTO DE BIENES MUEBLES</w:t>
            </w:r>
          </w:p>
        </w:tc>
        <w:tc>
          <w:tcPr>
            <w:tcW w:w="480" w:type="dxa"/>
            <w:tcBorders>
              <w:top w:val="nil"/>
              <w:left w:val="nil"/>
              <w:bottom w:val="nil"/>
              <w:right w:val="nil"/>
            </w:tcBorders>
            <w:shd w:val="clear" w:color="auto" w:fill="auto"/>
            <w:noWrap/>
            <w:vAlign w:val="bottom"/>
            <w:hideMark/>
          </w:tcPr>
          <w:p w14:paraId="22B29F36"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39929E48"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48CEFB75"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4791A666"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39A96A4D"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335FDE3F"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640.00 </w:t>
            </w:r>
          </w:p>
        </w:tc>
      </w:tr>
      <w:tr w:rsidR="003A3439" w:rsidRPr="003A3439" w14:paraId="1D6F9FB0" w14:textId="77777777" w:rsidTr="003A3439">
        <w:trPr>
          <w:trHeight w:val="315"/>
        </w:trPr>
        <w:tc>
          <w:tcPr>
            <w:tcW w:w="1159" w:type="dxa"/>
            <w:tcBorders>
              <w:top w:val="nil"/>
              <w:left w:val="nil"/>
              <w:bottom w:val="nil"/>
              <w:right w:val="nil"/>
            </w:tcBorders>
            <w:shd w:val="clear" w:color="auto" w:fill="auto"/>
            <w:noWrap/>
            <w:vAlign w:val="bottom"/>
            <w:hideMark/>
          </w:tcPr>
          <w:p w14:paraId="7D32C63A" w14:textId="77777777" w:rsidR="003A3439" w:rsidRPr="003A3439" w:rsidRDefault="003A3439" w:rsidP="003A3439">
            <w:pPr>
              <w:spacing w:after="0" w:line="240" w:lineRule="auto"/>
              <w:rPr>
                <w:rFonts w:eastAsia="Times New Roman"/>
                <w:sz w:val="18"/>
                <w:szCs w:val="18"/>
                <w:lang w:eastAsia="es-SV"/>
              </w:rPr>
            </w:pPr>
            <w:r w:rsidRPr="003A3439">
              <w:rPr>
                <w:rFonts w:eastAsia="Times New Roman"/>
                <w:sz w:val="18"/>
                <w:szCs w:val="18"/>
                <w:lang w:eastAsia="es-SV"/>
              </w:rPr>
              <w:t>54399</w:t>
            </w:r>
          </w:p>
        </w:tc>
        <w:tc>
          <w:tcPr>
            <w:tcW w:w="3509" w:type="dxa"/>
            <w:tcBorders>
              <w:top w:val="nil"/>
              <w:left w:val="nil"/>
              <w:bottom w:val="nil"/>
              <w:right w:val="nil"/>
            </w:tcBorders>
            <w:shd w:val="clear" w:color="auto" w:fill="auto"/>
            <w:noWrap/>
            <w:vAlign w:val="bottom"/>
            <w:hideMark/>
          </w:tcPr>
          <w:p w14:paraId="1FEB942F"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SERVICIOS GENERALES Y ARRENDAMIENTOS DIVERSOS</w:t>
            </w:r>
          </w:p>
        </w:tc>
        <w:tc>
          <w:tcPr>
            <w:tcW w:w="480" w:type="dxa"/>
            <w:tcBorders>
              <w:top w:val="nil"/>
              <w:left w:val="nil"/>
              <w:bottom w:val="nil"/>
              <w:right w:val="nil"/>
            </w:tcBorders>
            <w:shd w:val="clear" w:color="auto" w:fill="auto"/>
            <w:noWrap/>
            <w:vAlign w:val="bottom"/>
            <w:hideMark/>
          </w:tcPr>
          <w:p w14:paraId="2BA0A551" w14:textId="77777777" w:rsidR="003A3439" w:rsidRPr="003A3439" w:rsidRDefault="003A3439" w:rsidP="003A3439">
            <w:pPr>
              <w:spacing w:after="0" w:line="240" w:lineRule="auto"/>
              <w:rPr>
                <w:rFonts w:eastAsia="Times New Roman"/>
                <w:color w:val="000000"/>
                <w:sz w:val="18"/>
                <w:szCs w:val="18"/>
                <w:lang w:eastAsia="es-SV"/>
              </w:rPr>
            </w:pPr>
          </w:p>
        </w:tc>
        <w:tc>
          <w:tcPr>
            <w:tcW w:w="540" w:type="dxa"/>
            <w:tcBorders>
              <w:top w:val="nil"/>
              <w:left w:val="nil"/>
              <w:bottom w:val="nil"/>
              <w:right w:val="nil"/>
            </w:tcBorders>
            <w:shd w:val="clear" w:color="auto" w:fill="auto"/>
            <w:vAlign w:val="bottom"/>
            <w:hideMark/>
          </w:tcPr>
          <w:p w14:paraId="4CF2F0E3"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1F1013DA"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46D64E70"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268BFA07"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6303A220"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42.00 </w:t>
            </w:r>
          </w:p>
        </w:tc>
      </w:tr>
      <w:tr w:rsidR="003A3439" w:rsidRPr="003A3439" w14:paraId="7D15F7F7" w14:textId="77777777" w:rsidTr="003A3439">
        <w:trPr>
          <w:trHeight w:val="330"/>
        </w:trPr>
        <w:tc>
          <w:tcPr>
            <w:tcW w:w="1159" w:type="dxa"/>
            <w:tcBorders>
              <w:top w:val="nil"/>
              <w:left w:val="nil"/>
              <w:bottom w:val="nil"/>
              <w:right w:val="nil"/>
            </w:tcBorders>
            <w:shd w:val="clear" w:color="auto" w:fill="auto"/>
            <w:noWrap/>
            <w:vAlign w:val="bottom"/>
            <w:hideMark/>
          </w:tcPr>
          <w:p w14:paraId="5E4DD24A" w14:textId="77777777" w:rsidR="003A3439" w:rsidRPr="003A3439" w:rsidRDefault="003A3439" w:rsidP="003A3439">
            <w:pPr>
              <w:spacing w:after="0" w:line="240" w:lineRule="auto"/>
              <w:rPr>
                <w:rFonts w:eastAsia="Times New Roman"/>
                <w:b/>
                <w:bCs/>
                <w:sz w:val="18"/>
                <w:szCs w:val="18"/>
                <w:lang w:eastAsia="es-SV"/>
              </w:rPr>
            </w:pPr>
            <w:r w:rsidRPr="003A3439">
              <w:rPr>
                <w:rFonts w:eastAsia="Times New Roman"/>
                <w:b/>
                <w:bCs/>
                <w:sz w:val="18"/>
                <w:szCs w:val="18"/>
                <w:lang w:eastAsia="es-SV"/>
              </w:rPr>
              <w:t>55</w:t>
            </w:r>
          </w:p>
        </w:tc>
        <w:tc>
          <w:tcPr>
            <w:tcW w:w="3509" w:type="dxa"/>
            <w:tcBorders>
              <w:top w:val="nil"/>
              <w:left w:val="nil"/>
              <w:bottom w:val="nil"/>
              <w:right w:val="nil"/>
            </w:tcBorders>
            <w:shd w:val="clear" w:color="auto" w:fill="auto"/>
            <w:noWrap/>
            <w:vAlign w:val="bottom"/>
            <w:hideMark/>
          </w:tcPr>
          <w:p w14:paraId="6A89594A"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GASTOS FINANCIEROS Y OTROS</w:t>
            </w:r>
          </w:p>
        </w:tc>
        <w:tc>
          <w:tcPr>
            <w:tcW w:w="480" w:type="dxa"/>
            <w:tcBorders>
              <w:top w:val="nil"/>
              <w:left w:val="nil"/>
              <w:bottom w:val="nil"/>
              <w:right w:val="nil"/>
            </w:tcBorders>
            <w:shd w:val="clear" w:color="auto" w:fill="auto"/>
            <w:noWrap/>
            <w:vAlign w:val="bottom"/>
            <w:hideMark/>
          </w:tcPr>
          <w:p w14:paraId="3233681D"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792E0084"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74D6BBF0"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6CF4ED48"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0B3FD02E"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2A223347"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320A785B" w14:textId="77777777" w:rsidTr="003A3439">
        <w:trPr>
          <w:trHeight w:val="390"/>
        </w:trPr>
        <w:tc>
          <w:tcPr>
            <w:tcW w:w="1159" w:type="dxa"/>
            <w:tcBorders>
              <w:top w:val="nil"/>
              <w:left w:val="nil"/>
              <w:bottom w:val="nil"/>
              <w:right w:val="nil"/>
            </w:tcBorders>
            <w:shd w:val="clear" w:color="auto" w:fill="auto"/>
            <w:noWrap/>
            <w:vAlign w:val="bottom"/>
            <w:hideMark/>
          </w:tcPr>
          <w:p w14:paraId="4ED6C261" w14:textId="77777777" w:rsidR="003A3439" w:rsidRPr="003A3439" w:rsidRDefault="003A3439" w:rsidP="003A3439">
            <w:pPr>
              <w:spacing w:after="0" w:line="240" w:lineRule="auto"/>
              <w:rPr>
                <w:rFonts w:eastAsia="Times New Roman"/>
                <w:b/>
                <w:bCs/>
                <w:sz w:val="18"/>
                <w:szCs w:val="18"/>
                <w:lang w:eastAsia="es-SV"/>
              </w:rPr>
            </w:pPr>
            <w:r w:rsidRPr="003A3439">
              <w:rPr>
                <w:rFonts w:eastAsia="Times New Roman"/>
                <w:b/>
                <w:bCs/>
                <w:sz w:val="18"/>
                <w:szCs w:val="18"/>
                <w:lang w:eastAsia="es-SV"/>
              </w:rPr>
              <w:t>556</w:t>
            </w:r>
          </w:p>
        </w:tc>
        <w:tc>
          <w:tcPr>
            <w:tcW w:w="3509" w:type="dxa"/>
            <w:tcBorders>
              <w:top w:val="nil"/>
              <w:left w:val="nil"/>
              <w:bottom w:val="nil"/>
              <w:right w:val="nil"/>
            </w:tcBorders>
            <w:shd w:val="clear" w:color="auto" w:fill="auto"/>
            <w:noWrap/>
            <w:vAlign w:val="bottom"/>
            <w:hideMark/>
          </w:tcPr>
          <w:p w14:paraId="1FEBE2A0"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SEGUROS, COMISIONES Y GASTOS BANCARIOS</w:t>
            </w:r>
          </w:p>
        </w:tc>
        <w:tc>
          <w:tcPr>
            <w:tcW w:w="480" w:type="dxa"/>
            <w:tcBorders>
              <w:top w:val="nil"/>
              <w:left w:val="nil"/>
              <w:bottom w:val="nil"/>
              <w:right w:val="nil"/>
            </w:tcBorders>
            <w:shd w:val="clear" w:color="auto" w:fill="auto"/>
            <w:noWrap/>
            <w:vAlign w:val="bottom"/>
            <w:hideMark/>
          </w:tcPr>
          <w:p w14:paraId="3761D05E"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3E83817D"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560B5BFF"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0CD51956"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6639A798"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4CDF6AA1"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7D8FD766" w14:textId="77777777" w:rsidTr="003A3439">
        <w:trPr>
          <w:trHeight w:val="330"/>
        </w:trPr>
        <w:tc>
          <w:tcPr>
            <w:tcW w:w="1159" w:type="dxa"/>
            <w:tcBorders>
              <w:top w:val="nil"/>
              <w:left w:val="nil"/>
              <w:bottom w:val="nil"/>
              <w:right w:val="nil"/>
            </w:tcBorders>
            <w:shd w:val="clear" w:color="auto" w:fill="auto"/>
            <w:noWrap/>
            <w:vAlign w:val="center"/>
            <w:hideMark/>
          </w:tcPr>
          <w:p w14:paraId="56B81B0A"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55603</w:t>
            </w:r>
          </w:p>
        </w:tc>
        <w:tc>
          <w:tcPr>
            <w:tcW w:w="3509" w:type="dxa"/>
            <w:tcBorders>
              <w:top w:val="nil"/>
              <w:left w:val="nil"/>
              <w:bottom w:val="nil"/>
              <w:right w:val="nil"/>
            </w:tcBorders>
            <w:shd w:val="clear" w:color="auto" w:fill="auto"/>
            <w:noWrap/>
            <w:vAlign w:val="center"/>
            <w:hideMark/>
          </w:tcPr>
          <w:p w14:paraId="6FF2429F"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COMISIÓN Y GASTOS BANCARIOS</w:t>
            </w:r>
          </w:p>
        </w:tc>
        <w:tc>
          <w:tcPr>
            <w:tcW w:w="480" w:type="dxa"/>
            <w:tcBorders>
              <w:top w:val="nil"/>
              <w:left w:val="nil"/>
              <w:bottom w:val="nil"/>
              <w:right w:val="nil"/>
            </w:tcBorders>
            <w:shd w:val="clear" w:color="auto" w:fill="auto"/>
            <w:noWrap/>
            <w:vAlign w:val="bottom"/>
            <w:hideMark/>
          </w:tcPr>
          <w:p w14:paraId="3BF2AE7F"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681D04CB"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3C4DC49A"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0E7C0E28"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4837CF93"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2023195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100.00 </w:t>
            </w:r>
          </w:p>
        </w:tc>
      </w:tr>
      <w:tr w:rsidR="003A3439" w:rsidRPr="003A3439" w14:paraId="51072D7F" w14:textId="77777777" w:rsidTr="003A3439">
        <w:trPr>
          <w:trHeight w:val="330"/>
        </w:trPr>
        <w:tc>
          <w:tcPr>
            <w:tcW w:w="1159" w:type="dxa"/>
            <w:tcBorders>
              <w:top w:val="nil"/>
              <w:left w:val="nil"/>
              <w:bottom w:val="nil"/>
              <w:right w:val="nil"/>
            </w:tcBorders>
            <w:shd w:val="clear" w:color="auto" w:fill="auto"/>
            <w:noWrap/>
            <w:vAlign w:val="center"/>
            <w:hideMark/>
          </w:tcPr>
          <w:p w14:paraId="1247581F"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61</w:t>
            </w:r>
          </w:p>
        </w:tc>
        <w:tc>
          <w:tcPr>
            <w:tcW w:w="3509" w:type="dxa"/>
            <w:tcBorders>
              <w:top w:val="nil"/>
              <w:left w:val="nil"/>
              <w:bottom w:val="nil"/>
              <w:right w:val="nil"/>
            </w:tcBorders>
            <w:shd w:val="clear" w:color="auto" w:fill="auto"/>
            <w:noWrap/>
            <w:vAlign w:val="center"/>
            <w:hideMark/>
          </w:tcPr>
          <w:p w14:paraId="560C5EAC"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INVERSIONES EN ACTIVOS FIJOS</w:t>
            </w:r>
          </w:p>
        </w:tc>
        <w:tc>
          <w:tcPr>
            <w:tcW w:w="480" w:type="dxa"/>
            <w:tcBorders>
              <w:top w:val="nil"/>
              <w:left w:val="nil"/>
              <w:bottom w:val="nil"/>
              <w:right w:val="nil"/>
            </w:tcBorders>
            <w:shd w:val="clear" w:color="auto" w:fill="auto"/>
            <w:noWrap/>
            <w:vAlign w:val="bottom"/>
            <w:hideMark/>
          </w:tcPr>
          <w:p w14:paraId="3398DC47"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0A4769EF"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70B7BD01"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53DABEA2"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09D01CA7"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0FE7F74E"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32B50DD3" w14:textId="77777777" w:rsidTr="003A3439">
        <w:trPr>
          <w:trHeight w:val="330"/>
        </w:trPr>
        <w:tc>
          <w:tcPr>
            <w:tcW w:w="1159" w:type="dxa"/>
            <w:tcBorders>
              <w:top w:val="nil"/>
              <w:left w:val="nil"/>
              <w:bottom w:val="nil"/>
              <w:right w:val="nil"/>
            </w:tcBorders>
            <w:shd w:val="clear" w:color="auto" w:fill="auto"/>
            <w:noWrap/>
            <w:vAlign w:val="center"/>
            <w:hideMark/>
          </w:tcPr>
          <w:p w14:paraId="1B6949E4"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611</w:t>
            </w:r>
          </w:p>
        </w:tc>
        <w:tc>
          <w:tcPr>
            <w:tcW w:w="3509" w:type="dxa"/>
            <w:tcBorders>
              <w:top w:val="nil"/>
              <w:left w:val="nil"/>
              <w:bottom w:val="nil"/>
              <w:right w:val="nil"/>
            </w:tcBorders>
            <w:shd w:val="clear" w:color="auto" w:fill="auto"/>
            <w:noWrap/>
            <w:vAlign w:val="center"/>
            <w:hideMark/>
          </w:tcPr>
          <w:p w14:paraId="314460C2"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BIENES MUEBLES</w:t>
            </w:r>
          </w:p>
        </w:tc>
        <w:tc>
          <w:tcPr>
            <w:tcW w:w="480" w:type="dxa"/>
            <w:tcBorders>
              <w:top w:val="nil"/>
              <w:left w:val="nil"/>
              <w:bottom w:val="nil"/>
              <w:right w:val="nil"/>
            </w:tcBorders>
            <w:shd w:val="clear" w:color="auto" w:fill="auto"/>
            <w:noWrap/>
            <w:vAlign w:val="bottom"/>
            <w:hideMark/>
          </w:tcPr>
          <w:p w14:paraId="2740BD68"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79AF0AD5"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4B3F753B"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5C8128FB"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620E0923"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4F816964"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0481630E" w14:textId="77777777" w:rsidTr="003A3439">
        <w:trPr>
          <w:trHeight w:val="375"/>
        </w:trPr>
        <w:tc>
          <w:tcPr>
            <w:tcW w:w="1159" w:type="dxa"/>
            <w:tcBorders>
              <w:top w:val="nil"/>
              <w:left w:val="nil"/>
              <w:bottom w:val="nil"/>
              <w:right w:val="nil"/>
            </w:tcBorders>
            <w:shd w:val="clear" w:color="auto" w:fill="auto"/>
            <w:noWrap/>
            <w:vAlign w:val="center"/>
            <w:hideMark/>
          </w:tcPr>
          <w:p w14:paraId="66E0321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61102</w:t>
            </w:r>
          </w:p>
        </w:tc>
        <w:tc>
          <w:tcPr>
            <w:tcW w:w="3509" w:type="dxa"/>
            <w:tcBorders>
              <w:top w:val="nil"/>
              <w:left w:val="nil"/>
              <w:bottom w:val="nil"/>
              <w:right w:val="nil"/>
            </w:tcBorders>
            <w:shd w:val="clear" w:color="auto" w:fill="auto"/>
            <w:noWrap/>
            <w:vAlign w:val="bottom"/>
            <w:hideMark/>
          </w:tcPr>
          <w:p w14:paraId="41EE7F69"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MAQUINARIA Y EQUIPO</w:t>
            </w:r>
          </w:p>
        </w:tc>
        <w:tc>
          <w:tcPr>
            <w:tcW w:w="480" w:type="dxa"/>
            <w:tcBorders>
              <w:top w:val="nil"/>
              <w:left w:val="nil"/>
              <w:bottom w:val="nil"/>
              <w:right w:val="nil"/>
            </w:tcBorders>
            <w:shd w:val="clear" w:color="auto" w:fill="auto"/>
            <w:noWrap/>
            <w:vAlign w:val="bottom"/>
            <w:hideMark/>
          </w:tcPr>
          <w:p w14:paraId="759ABDED"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4C7524AF"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450D2384"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241865E8"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570A3EC9"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3F178621"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2,200.00 </w:t>
            </w:r>
          </w:p>
        </w:tc>
      </w:tr>
      <w:tr w:rsidR="003A3439" w:rsidRPr="003A3439" w14:paraId="719ADD69" w14:textId="77777777" w:rsidTr="003A3439">
        <w:trPr>
          <w:trHeight w:val="375"/>
        </w:trPr>
        <w:tc>
          <w:tcPr>
            <w:tcW w:w="1159" w:type="dxa"/>
            <w:tcBorders>
              <w:top w:val="nil"/>
              <w:left w:val="nil"/>
              <w:bottom w:val="nil"/>
              <w:right w:val="nil"/>
            </w:tcBorders>
            <w:shd w:val="clear" w:color="auto" w:fill="auto"/>
            <w:noWrap/>
            <w:vAlign w:val="bottom"/>
            <w:hideMark/>
          </w:tcPr>
          <w:p w14:paraId="72C1B300"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616</w:t>
            </w:r>
          </w:p>
        </w:tc>
        <w:tc>
          <w:tcPr>
            <w:tcW w:w="3509" w:type="dxa"/>
            <w:tcBorders>
              <w:top w:val="nil"/>
              <w:left w:val="nil"/>
              <w:bottom w:val="nil"/>
              <w:right w:val="nil"/>
            </w:tcBorders>
            <w:shd w:val="clear" w:color="auto" w:fill="auto"/>
            <w:noWrap/>
            <w:vAlign w:val="center"/>
            <w:hideMark/>
          </w:tcPr>
          <w:p w14:paraId="0BFCF992"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INFRAESTRUCTURAS</w:t>
            </w:r>
          </w:p>
        </w:tc>
        <w:tc>
          <w:tcPr>
            <w:tcW w:w="480" w:type="dxa"/>
            <w:tcBorders>
              <w:top w:val="nil"/>
              <w:left w:val="nil"/>
              <w:bottom w:val="nil"/>
              <w:right w:val="nil"/>
            </w:tcBorders>
            <w:shd w:val="clear" w:color="auto" w:fill="auto"/>
            <w:noWrap/>
            <w:vAlign w:val="bottom"/>
            <w:hideMark/>
          </w:tcPr>
          <w:p w14:paraId="02FEFF2E" w14:textId="77777777" w:rsidR="003A3439" w:rsidRPr="003A3439" w:rsidRDefault="003A3439" w:rsidP="003A3439">
            <w:pPr>
              <w:spacing w:after="0" w:line="240" w:lineRule="auto"/>
              <w:rPr>
                <w:rFonts w:eastAsia="Times New Roman"/>
                <w:b/>
                <w:bCs/>
                <w:color w:val="000000"/>
                <w:sz w:val="18"/>
                <w:szCs w:val="18"/>
                <w:lang w:eastAsia="es-SV"/>
              </w:rPr>
            </w:pPr>
          </w:p>
        </w:tc>
        <w:tc>
          <w:tcPr>
            <w:tcW w:w="540" w:type="dxa"/>
            <w:tcBorders>
              <w:top w:val="nil"/>
              <w:left w:val="nil"/>
              <w:bottom w:val="nil"/>
              <w:right w:val="nil"/>
            </w:tcBorders>
            <w:shd w:val="clear" w:color="auto" w:fill="auto"/>
            <w:vAlign w:val="bottom"/>
            <w:hideMark/>
          </w:tcPr>
          <w:p w14:paraId="0B90307A"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35A0649B"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65406630"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729D32D3"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13B3BE5E"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0A60D1F9" w14:textId="77777777" w:rsidTr="003A3439">
        <w:trPr>
          <w:trHeight w:val="375"/>
        </w:trPr>
        <w:tc>
          <w:tcPr>
            <w:tcW w:w="1159" w:type="dxa"/>
            <w:tcBorders>
              <w:top w:val="nil"/>
              <w:left w:val="nil"/>
              <w:bottom w:val="nil"/>
              <w:right w:val="nil"/>
            </w:tcBorders>
            <w:shd w:val="clear" w:color="auto" w:fill="auto"/>
            <w:noWrap/>
            <w:vAlign w:val="center"/>
            <w:hideMark/>
          </w:tcPr>
          <w:p w14:paraId="5D2CE700"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61699</w:t>
            </w:r>
          </w:p>
        </w:tc>
        <w:tc>
          <w:tcPr>
            <w:tcW w:w="3509" w:type="dxa"/>
            <w:tcBorders>
              <w:top w:val="nil"/>
              <w:left w:val="nil"/>
              <w:bottom w:val="nil"/>
              <w:right w:val="nil"/>
            </w:tcBorders>
            <w:shd w:val="clear" w:color="auto" w:fill="auto"/>
            <w:noWrap/>
            <w:vAlign w:val="bottom"/>
            <w:hideMark/>
          </w:tcPr>
          <w:p w14:paraId="1EA6CD88"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OBRAS DE INFRAESTRUCTURA DIVERSA</w:t>
            </w:r>
          </w:p>
        </w:tc>
        <w:tc>
          <w:tcPr>
            <w:tcW w:w="480" w:type="dxa"/>
            <w:tcBorders>
              <w:top w:val="nil"/>
              <w:left w:val="nil"/>
              <w:bottom w:val="nil"/>
              <w:right w:val="nil"/>
            </w:tcBorders>
            <w:shd w:val="clear" w:color="auto" w:fill="auto"/>
            <w:noWrap/>
            <w:vAlign w:val="bottom"/>
            <w:hideMark/>
          </w:tcPr>
          <w:p w14:paraId="0027AEC8"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3</w:t>
            </w:r>
          </w:p>
        </w:tc>
        <w:tc>
          <w:tcPr>
            <w:tcW w:w="540" w:type="dxa"/>
            <w:tcBorders>
              <w:top w:val="nil"/>
              <w:left w:val="nil"/>
              <w:bottom w:val="nil"/>
              <w:right w:val="nil"/>
            </w:tcBorders>
            <w:shd w:val="clear" w:color="auto" w:fill="auto"/>
            <w:vAlign w:val="bottom"/>
            <w:hideMark/>
          </w:tcPr>
          <w:p w14:paraId="0D68D001"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0301</w:t>
            </w:r>
          </w:p>
        </w:tc>
        <w:tc>
          <w:tcPr>
            <w:tcW w:w="520" w:type="dxa"/>
            <w:tcBorders>
              <w:top w:val="nil"/>
              <w:left w:val="nil"/>
              <w:bottom w:val="nil"/>
              <w:right w:val="nil"/>
            </w:tcBorders>
            <w:shd w:val="clear" w:color="auto" w:fill="auto"/>
            <w:vAlign w:val="bottom"/>
            <w:hideMark/>
          </w:tcPr>
          <w:p w14:paraId="09006353"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2</w:t>
            </w:r>
          </w:p>
        </w:tc>
        <w:tc>
          <w:tcPr>
            <w:tcW w:w="460" w:type="dxa"/>
            <w:tcBorders>
              <w:top w:val="nil"/>
              <w:left w:val="nil"/>
              <w:bottom w:val="nil"/>
              <w:right w:val="nil"/>
            </w:tcBorders>
            <w:shd w:val="clear" w:color="auto" w:fill="auto"/>
            <w:vAlign w:val="bottom"/>
            <w:hideMark/>
          </w:tcPr>
          <w:p w14:paraId="6EEF2865" w14:textId="77777777" w:rsidR="003A3439" w:rsidRPr="003A3439" w:rsidRDefault="003A3439" w:rsidP="003A3439">
            <w:pPr>
              <w:spacing w:after="0" w:line="240" w:lineRule="auto"/>
              <w:jc w:val="center"/>
              <w:rPr>
                <w:rFonts w:eastAsia="Times New Roman"/>
                <w:color w:val="000000"/>
                <w:sz w:val="18"/>
                <w:szCs w:val="18"/>
                <w:lang w:eastAsia="es-SV"/>
              </w:rPr>
            </w:pPr>
            <w:r w:rsidRPr="003A3439">
              <w:rPr>
                <w:rFonts w:eastAsia="Times New Roman"/>
                <w:color w:val="000000"/>
                <w:sz w:val="18"/>
                <w:szCs w:val="18"/>
                <w:lang w:eastAsia="es-SV"/>
              </w:rPr>
              <w:t>000</w:t>
            </w:r>
          </w:p>
        </w:tc>
        <w:tc>
          <w:tcPr>
            <w:tcW w:w="835" w:type="dxa"/>
            <w:tcBorders>
              <w:top w:val="nil"/>
              <w:left w:val="nil"/>
              <w:bottom w:val="nil"/>
              <w:right w:val="nil"/>
            </w:tcBorders>
            <w:shd w:val="clear" w:color="auto" w:fill="auto"/>
            <w:noWrap/>
            <w:vAlign w:val="bottom"/>
            <w:hideMark/>
          </w:tcPr>
          <w:p w14:paraId="67ED9465" w14:textId="77777777" w:rsidR="003A3439" w:rsidRPr="003A3439" w:rsidRDefault="003A3439" w:rsidP="003A3439">
            <w:pPr>
              <w:spacing w:after="0" w:line="240" w:lineRule="auto"/>
              <w:jc w:val="center"/>
              <w:rPr>
                <w:rFonts w:eastAsia="Times New Roman"/>
                <w:color w:val="000000"/>
                <w:sz w:val="18"/>
                <w:szCs w:val="18"/>
                <w:lang w:eastAsia="es-SV"/>
              </w:rPr>
            </w:pPr>
          </w:p>
        </w:tc>
        <w:tc>
          <w:tcPr>
            <w:tcW w:w="1530" w:type="dxa"/>
            <w:tcBorders>
              <w:top w:val="nil"/>
              <w:left w:val="nil"/>
              <w:bottom w:val="nil"/>
              <w:right w:val="nil"/>
            </w:tcBorders>
            <w:shd w:val="clear" w:color="auto" w:fill="auto"/>
            <w:noWrap/>
            <w:vAlign w:val="bottom"/>
            <w:hideMark/>
          </w:tcPr>
          <w:p w14:paraId="2062D3B7"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xml:space="preserve"> $             1,513.39 </w:t>
            </w:r>
          </w:p>
        </w:tc>
      </w:tr>
      <w:tr w:rsidR="003A3439" w:rsidRPr="003A3439" w14:paraId="5AE8CD58" w14:textId="77777777" w:rsidTr="003A3439">
        <w:trPr>
          <w:trHeight w:val="375"/>
        </w:trPr>
        <w:tc>
          <w:tcPr>
            <w:tcW w:w="1159" w:type="dxa"/>
            <w:tcBorders>
              <w:top w:val="nil"/>
              <w:left w:val="nil"/>
              <w:bottom w:val="nil"/>
              <w:right w:val="nil"/>
            </w:tcBorders>
            <w:shd w:val="clear" w:color="auto" w:fill="auto"/>
            <w:noWrap/>
            <w:vAlign w:val="center"/>
            <w:hideMark/>
          </w:tcPr>
          <w:p w14:paraId="3F6403AA" w14:textId="77777777" w:rsidR="003A3439" w:rsidRPr="003A3439" w:rsidRDefault="003A3439" w:rsidP="003A3439">
            <w:pPr>
              <w:spacing w:after="0" w:line="240" w:lineRule="auto"/>
              <w:rPr>
                <w:rFonts w:eastAsia="Times New Roman"/>
                <w:color w:val="000000"/>
                <w:sz w:val="18"/>
                <w:szCs w:val="18"/>
                <w:lang w:eastAsia="es-SV"/>
              </w:rPr>
            </w:pPr>
          </w:p>
        </w:tc>
        <w:tc>
          <w:tcPr>
            <w:tcW w:w="3509" w:type="dxa"/>
            <w:tcBorders>
              <w:top w:val="nil"/>
              <w:left w:val="nil"/>
              <w:bottom w:val="nil"/>
              <w:right w:val="nil"/>
            </w:tcBorders>
            <w:shd w:val="clear" w:color="auto" w:fill="auto"/>
            <w:noWrap/>
            <w:vAlign w:val="bottom"/>
            <w:hideMark/>
          </w:tcPr>
          <w:p w14:paraId="7AED7229" w14:textId="77777777" w:rsidR="003A3439" w:rsidRPr="003A3439" w:rsidRDefault="003A3439" w:rsidP="003A3439">
            <w:pPr>
              <w:spacing w:after="0" w:line="240" w:lineRule="auto"/>
              <w:rPr>
                <w:rFonts w:eastAsia="Times New Roman"/>
                <w:sz w:val="18"/>
                <w:szCs w:val="18"/>
                <w:lang w:eastAsia="es-SV"/>
              </w:rPr>
            </w:pPr>
          </w:p>
        </w:tc>
        <w:tc>
          <w:tcPr>
            <w:tcW w:w="480" w:type="dxa"/>
            <w:tcBorders>
              <w:top w:val="nil"/>
              <w:left w:val="nil"/>
              <w:bottom w:val="nil"/>
              <w:right w:val="nil"/>
            </w:tcBorders>
            <w:shd w:val="clear" w:color="auto" w:fill="auto"/>
            <w:noWrap/>
            <w:vAlign w:val="bottom"/>
            <w:hideMark/>
          </w:tcPr>
          <w:p w14:paraId="02419432" w14:textId="77777777" w:rsidR="003A3439" w:rsidRPr="003A3439" w:rsidRDefault="003A3439" w:rsidP="003A3439">
            <w:pPr>
              <w:spacing w:after="0" w:line="240" w:lineRule="auto"/>
              <w:rPr>
                <w:rFonts w:eastAsia="Times New Roman"/>
                <w:sz w:val="18"/>
                <w:szCs w:val="18"/>
                <w:lang w:eastAsia="es-SV"/>
              </w:rPr>
            </w:pPr>
          </w:p>
        </w:tc>
        <w:tc>
          <w:tcPr>
            <w:tcW w:w="540" w:type="dxa"/>
            <w:tcBorders>
              <w:top w:val="nil"/>
              <w:left w:val="nil"/>
              <w:bottom w:val="nil"/>
              <w:right w:val="nil"/>
            </w:tcBorders>
            <w:shd w:val="clear" w:color="auto" w:fill="auto"/>
            <w:vAlign w:val="bottom"/>
            <w:hideMark/>
          </w:tcPr>
          <w:p w14:paraId="28DEFB09" w14:textId="77777777" w:rsidR="003A3439" w:rsidRPr="003A3439" w:rsidRDefault="003A3439" w:rsidP="003A3439">
            <w:pPr>
              <w:spacing w:after="0" w:line="240" w:lineRule="auto"/>
              <w:jc w:val="center"/>
              <w:rPr>
                <w:rFonts w:eastAsia="Times New Roman"/>
                <w:sz w:val="18"/>
                <w:szCs w:val="18"/>
                <w:lang w:eastAsia="es-SV"/>
              </w:rPr>
            </w:pPr>
          </w:p>
        </w:tc>
        <w:tc>
          <w:tcPr>
            <w:tcW w:w="520" w:type="dxa"/>
            <w:tcBorders>
              <w:top w:val="nil"/>
              <w:left w:val="nil"/>
              <w:bottom w:val="nil"/>
              <w:right w:val="nil"/>
            </w:tcBorders>
            <w:shd w:val="clear" w:color="auto" w:fill="auto"/>
            <w:vAlign w:val="bottom"/>
            <w:hideMark/>
          </w:tcPr>
          <w:p w14:paraId="0D515CF2" w14:textId="77777777" w:rsidR="003A3439" w:rsidRPr="003A3439" w:rsidRDefault="003A3439" w:rsidP="003A3439">
            <w:pPr>
              <w:spacing w:after="0" w:line="240" w:lineRule="auto"/>
              <w:jc w:val="center"/>
              <w:rPr>
                <w:rFonts w:eastAsia="Times New Roman"/>
                <w:sz w:val="18"/>
                <w:szCs w:val="18"/>
                <w:lang w:eastAsia="es-SV"/>
              </w:rPr>
            </w:pPr>
          </w:p>
        </w:tc>
        <w:tc>
          <w:tcPr>
            <w:tcW w:w="460" w:type="dxa"/>
            <w:tcBorders>
              <w:top w:val="nil"/>
              <w:left w:val="nil"/>
              <w:bottom w:val="nil"/>
              <w:right w:val="nil"/>
            </w:tcBorders>
            <w:shd w:val="clear" w:color="auto" w:fill="auto"/>
            <w:vAlign w:val="bottom"/>
            <w:hideMark/>
          </w:tcPr>
          <w:p w14:paraId="05675DC6" w14:textId="77777777" w:rsidR="003A3439" w:rsidRPr="003A3439" w:rsidRDefault="003A3439" w:rsidP="003A3439">
            <w:pPr>
              <w:spacing w:after="0" w:line="240" w:lineRule="auto"/>
              <w:jc w:val="center"/>
              <w:rPr>
                <w:rFonts w:eastAsia="Times New Roman"/>
                <w:sz w:val="18"/>
                <w:szCs w:val="18"/>
                <w:lang w:eastAsia="es-SV"/>
              </w:rPr>
            </w:pPr>
          </w:p>
        </w:tc>
        <w:tc>
          <w:tcPr>
            <w:tcW w:w="835" w:type="dxa"/>
            <w:tcBorders>
              <w:top w:val="nil"/>
              <w:left w:val="nil"/>
              <w:bottom w:val="nil"/>
              <w:right w:val="nil"/>
            </w:tcBorders>
            <w:shd w:val="clear" w:color="auto" w:fill="auto"/>
            <w:noWrap/>
            <w:vAlign w:val="bottom"/>
            <w:hideMark/>
          </w:tcPr>
          <w:p w14:paraId="69852EB2" w14:textId="77777777" w:rsidR="003A3439" w:rsidRPr="003A3439" w:rsidRDefault="003A3439" w:rsidP="003A3439">
            <w:pPr>
              <w:spacing w:after="0" w:line="240" w:lineRule="auto"/>
              <w:jc w:val="center"/>
              <w:rPr>
                <w:rFonts w:eastAsia="Times New Roman"/>
                <w:sz w:val="18"/>
                <w:szCs w:val="18"/>
                <w:lang w:eastAsia="es-SV"/>
              </w:rPr>
            </w:pPr>
          </w:p>
        </w:tc>
        <w:tc>
          <w:tcPr>
            <w:tcW w:w="1530" w:type="dxa"/>
            <w:tcBorders>
              <w:top w:val="nil"/>
              <w:left w:val="nil"/>
              <w:bottom w:val="nil"/>
              <w:right w:val="nil"/>
            </w:tcBorders>
            <w:shd w:val="clear" w:color="auto" w:fill="auto"/>
            <w:noWrap/>
            <w:vAlign w:val="bottom"/>
            <w:hideMark/>
          </w:tcPr>
          <w:p w14:paraId="355D6497" w14:textId="77777777" w:rsidR="003A3439" w:rsidRPr="003A3439" w:rsidRDefault="003A3439" w:rsidP="003A3439">
            <w:pPr>
              <w:spacing w:after="0" w:line="240" w:lineRule="auto"/>
              <w:rPr>
                <w:rFonts w:eastAsia="Times New Roman"/>
                <w:sz w:val="18"/>
                <w:szCs w:val="18"/>
                <w:lang w:eastAsia="es-SV"/>
              </w:rPr>
            </w:pPr>
          </w:p>
        </w:tc>
      </w:tr>
      <w:tr w:rsidR="003A3439" w:rsidRPr="003A3439" w14:paraId="5A23B89A" w14:textId="77777777" w:rsidTr="003A3439">
        <w:trPr>
          <w:trHeight w:val="270"/>
        </w:trPr>
        <w:tc>
          <w:tcPr>
            <w:tcW w:w="1159" w:type="dxa"/>
            <w:tcBorders>
              <w:top w:val="single" w:sz="4" w:space="0" w:color="auto"/>
              <w:left w:val="nil"/>
              <w:bottom w:val="double" w:sz="6" w:space="0" w:color="auto"/>
              <w:right w:val="nil"/>
            </w:tcBorders>
            <w:shd w:val="clear" w:color="auto" w:fill="auto"/>
            <w:noWrap/>
            <w:vAlign w:val="bottom"/>
            <w:hideMark/>
          </w:tcPr>
          <w:p w14:paraId="301A96AA"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w:t>
            </w:r>
          </w:p>
        </w:tc>
        <w:tc>
          <w:tcPr>
            <w:tcW w:w="3509" w:type="dxa"/>
            <w:tcBorders>
              <w:top w:val="single" w:sz="4" w:space="0" w:color="auto"/>
              <w:left w:val="nil"/>
              <w:bottom w:val="double" w:sz="6" w:space="0" w:color="auto"/>
              <w:right w:val="nil"/>
            </w:tcBorders>
            <w:shd w:val="clear" w:color="auto" w:fill="auto"/>
            <w:noWrap/>
            <w:vAlign w:val="bottom"/>
            <w:hideMark/>
          </w:tcPr>
          <w:p w14:paraId="0712CE9A"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TOTALES</w:t>
            </w:r>
          </w:p>
        </w:tc>
        <w:tc>
          <w:tcPr>
            <w:tcW w:w="480" w:type="dxa"/>
            <w:tcBorders>
              <w:top w:val="single" w:sz="4" w:space="0" w:color="auto"/>
              <w:left w:val="nil"/>
              <w:bottom w:val="double" w:sz="6" w:space="0" w:color="auto"/>
              <w:right w:val="nil"/>
            </w:tcBorders>
            <w:shd w:val="clear" w:color="auto" w:fill="auto"/>
            <w:noWrap/>
            <w:vAlign w:val="bottom"/>
            <w:hideMark/>
          </w:tcPr>
          <w:p w14:paraId="778CB16D"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6B7F8760"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w:t>
            </w:r>
          </w:p>
        </w:tc>
        <w:tc>
          <w:tcPr>
            <w:tcW w:w="520" w:type="dxa"/>
            <w:tcBorders>
              <w:top w:val="single" w:sz="4" w:space="0" w:color="auto"/>
              <w:left w:val="nil"/>
              <w:bottom w:val="double" w:sz="6" w:space="0" w:color="auto"/>
              <w:right w:val="nil"/>
            </w:tcBorders>
            <w:shd w:val="clear" w:color="auto" w:fill="auto"/>
            <w:noWrap/>
            <w:vAlign w:val="bottom"/>
            <w:hideMark/>
          </w:tcPr>
          <w:p w14:paraId="1679538E"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w:t>
            </w:r>
          </w:p>
        </w:tc>
        <w:tc>
          <w:tcPr>
            <w:tcW w:w="460" w:type="dxa"/>
            <w:tcBorders>
              <w:top w:val="single" w:sz="4" w:space="0" w:color="auto"/>
              <w:left w:val="nil"/>
              <w:bottom w:val="double" w:sz="6" w:space="0" w:color="auto"/>
              <w:right w:val="nil"/>
            </w:tcBorders>
            <w:shd w:val="clear" w:color="auto" w:fill="auto"/>
            <w:noWrap/>
            <w:vAlign w:val="bottom"/>
            <w:hideMark/>
          </w:tcPr>
          <w:p w14:paraId="478734CB" w14:textId="77777777" w:rsidR="003A3439" w:rsidRPr="003A3439" w:rsidRDefault="003A3439" w:rsidP="003A3439">
            <w:pPr>
              <w:spacing w:after="0" w:line="240" w:lineRule="auto"/>
              <w:rPr>
                <w:rFonts w:eastAsia="Times New Roman"/>
                <w:color w:val="000000"/>
                <w:sz w:val="18"/>
                <w:szCs w:val="18"/>
                <w:lang w:eastAsia="es-SV"/>
              </w:rPr>
            </w:pPr>
            <w:r w:rsidRPr="003A3439">
              <w:rPr>
                <w:rFonts w:eastAsia="Times New Roman"/>
                <w:color w:val="000000"/>
                <w:sz w:val="18"/>
                <w:szCs w:val="18"/>
                <w:lang w:eastAsia="es-SV"/>
              </w:rPr>
              <w:t> </w:t>
            </w:r>
          </w:p>
        </w:tc>
        <w:tc>
          <w:tcPr>
            <w:tcW w:w="835" w:type="dxa"/>
            <w:tcBorders>
              <w:top w:val="single" w:sz="4" w:space="0" w:color="auto"/>
              <w:left w:val="nil"/>
              <w:bottom w:val="double" w:sz="6" w:space="0" w:color="auto"/>
              <w:right w:val="nil"/>
            </w:tcBorders>
            <w:shd w:val="clear" w:color="auto" w:fill="auto"/>
            <w:noWrap/>
            <w:vAlign w:val="bottom"/>
            <w:hideMark/>
          </w:tcPr>
          <w:p w14:paraId="29013128"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 xml:space="preserve"> $                   -   </w:t>
            </w:r>
          </w:p>
        </w:tc>
        <w:tc>
          <w:tcPr>
            <w:tcW w:w="1530" w:type="dxa"/>
            <w:tcBorders>
              <w:top w:val="single" w:sz="4" w:space="0" w:color="auto"/>
              <w:left w:val="nil"/>
              <w:bottom w:val="double" w:sz="6" w:space="0" w:color="auto"/>
              <w:right w:val="nil"/>
            </w:tcBorders>
            <w:shd w:val="clear" w:color="auto" w:fill="auto"/>
            <w:noWrap/>
            <w:vAlign w:val="bottom"/>
            <w:hideMark/>
          </w:tcPr>
          <w:p w14:paraId="2DC7841B" w14:textId="77777777" w:rsidR="003A3439" w:rsidRPr="003A3439" w:rsidRDefault="003A3439" w:rsidP="003A3439">
            <w:pPr>
              <w:spacing w:after="0" w:line="240" w:lineRule="auto"/>
              <w:rPr>
                <w:rFonts w:eastAsia="Times New Roman"/>
                <w:b/>
                <w:bCs/>
                <w:color w:val="000000"/>
                <w:sz w:val="18"/>
                <w:szCs w:val="18"/>
                <w:lang w:eastAsia="es-SV"/>
              </w:rPr>
            </w:pPr>
            <w:r w:rsidRPr="003A3439">
              <w:rPr>
                <w:rFonts w:eastAsia="Times New Roman"/>
                <w:b/>
                <w:bCs/>
                <w:color w:val="000000"/>
                <w:sz w:val="18"/>
                <w:szCs w:val="18"/>
                <w:lang w:eastAsia="es-SV"/>
              </w:rPr>
              <w:t xml:space="preserve"> $        51,959.66 </w:t>
            </w:r>
          </w:p>
        </w:tc>
      </w:tr>
    </w:tbl>
    <w:p w14:paraId="2BE8F3A0" w14:textId="27CD725D" w:rsidR="0065792A" w:rsidRDefault="003A3439" w:rsidP="00997134">
      <w:pPr>
        <w:jc w:val="both"/>
        <w:rPr>
          <w:rFonts w:eastAsia="Calibri"/>
          <w:bCs/>
        </w:rPr>
      </w:pPr>
      <w:r w:rsidRPr="003A3439">
        <w:rPr>
          <w:rFonts w:eastAsia="Calibri"/>
          <w:bCs/>
        </w:rPr>
        <w:t xml:space="preserve">Comuníquese. </w:t>
      </w:r>
    </w:p>
    <w:p w14:paraId="0FA910C9" w14:textId="77777777" w:rsidR="003A3439" w:rsidRPr="003A3439" w:rsidRDefault="003A3439" w:rsidP="00997134">
      <w:pPr>
        <w:jc w:val="both"/>
        <w:rPr>
          <w:rFonts w:eastAsia="Calibri"/>
          <w:bCs/>
          <w:color w:val="000000"/>
          <w:szCs w:val="24"/>
          <w:u w:val="single"/>
        </w:rPr>
      </w:pPr>
    </w:p>
    <w:p w14:paraId="251CC4A7" w14:textId="3CDAC895" w:rsidR="007D5498" w:rsidRDefault="007D5498" w:rsidP="00997134">
      <w:pPr>
        <w:jc w:val="both"/>
        <w:rPr>
          <w:rFonts w:eastAsia="Calibri"/>
          <w:b/>
          <w:color w:val="000000"/>
          <w:szCs w:val="24"/>
          <w:u w:val="single"/>
        </w:rPr>
      </w:pPr>
      <w:r w:rsidRPr="007D5498">
        <w:rPr>
          <w:rFonts w:eastAsia="Calibri"/>
          <w:b/>
          <w:color w:val="000000"/>
          <w:szCs w:val="24"/>
          <w:u w:val="single"/>
        </w:rPr>
        <w:t>ACUERDO NÚMERO DOCE:</w:t>
      </w:r>
    </w:p>
    <w:p w14:paraId="2C62901E" w14:textId="69F7EC06" w:rsidR="007D5498" w:rsidRDefault="007D5498" w:rsidP="00997134">
      <w:pPr>
        <w:jc w:val="both"/>
        <w:rPr>
          <w:rFonts w:eastAsia="Calibri"/>
          <w:bCs/>
          <w:color w:val="000000"/>
          <w:szCs w:val="24"/>
        </w:rPr>
      </w:pPr>
      <w:r>
        <w:rPr>
          <w:rFonts w:eastAsia="Calibri"/>
          <w:bCs/>
          <w:color w:val="000000"/>
          <w:szCs w:val="24"/>
        </w:rPr>
        <w:t xml:space="preserve">CONSIDERANDO: Que debido a que el agente Oscar Alexander Rodríguez Rosales, actualmente se encuentra detenido, razón por la cual se ha emitido una suspensión por medida cautelar hasta que se emita una resolución judicial definitoria por parte de la entidad correspondiente, por ello el </w:t>
      </w:r>
      <w:proofErr w:type="gramStart"/>
      <w:r>
        <w:rPr>
          <w:rFonts w:eastAsia="Calibri"/>
          <w:bCs/>
          <w:color w:val="000000"/>
          <w:szCs w:val="24"/>
        </w:rPr>
        <w:t>Director</w:t>
      </w:r>
      <w:proofErr w:type="gramEnd"/>
      <w:r>
        <w:rPr>
          <w:rFonts w:eastAsia="Calibri"/>
          <w:bCs/>
          <w:color w:val="000000"/>
          <w:szCs w:val="24"/>
        </w:rPr>
        <w:t xml:space="preserve"> del CAMM, solicita contratar de manera interina, POR TANTO, El Concejo Municipal ACUERDA:</w:t>
      </w:r>
    </w:p>
    <w:p w14:paraId="67269EA2" w14:textId="73279B22" w:rsidR="007D5498" w:rsidRDefault="007D5498" w:rsidP="00997134">
      <w:pPr>
        <w:jc w:val="both"/>
        <w:rPr>
          <w:rFonts w:eastAsia="Calibri"/>
          <w:bCs/>
          <w:color w:val="000000"/>
          <w:szCs w:val="24"/>
        </w:rPr>
      </w:pPr>
      <w:r>
        <w:rPr>
          <w:rFonts w:eastAsia="Calibri"/>
          <w:bCs/>
          <w:color w:val="000000"/>
          <w:szCs w:val="24"/>
        </w:rPr>
        <w:t xml:space="preserve">Contratar de forma interina al Sr. Jorge Huberto Castro Granadino con DUI </w:t>
      </w:r>
      <w:proofErr w:type="spellStart"/>
      <w:r>
        <w:rPr>
          <w:rFonts w:eastAsia="Calibri"/>
          <w:bCs/>
          <w:color w:val="000000"/>
          <w:szCs w:val="24"/>
        </w:rPr>
        <w:t>N°</w:t>
      </w:r>
      <w:proofErr w:type="spellEnd"/>
      <w:r>
        <w:rPr>
          <w:rFonts w:eastAsia="Calibri"/>
          <w:bCs/>
          <w:color w:val="000000"/>
          <w:szCs w:val="24"/>
        </w:rPr>
        <w:t xml:space="preserve"> </w:t>
      </w:r>
      <w:r w:rsidR="0021406C">
        <w:rPr>
          <w:szCs w:val="24"/>
        </w:rPr>
        <w:t>XXXXXXX</w:t>
      </w:r>
      <w:r w:rsidR="0021406C">
        <w:rPr>
          <w:rFonts w:eastAsia="Calibri"/>
          <w:bCs/>
          <w:color w:val="000000"/>
          <w:szCs w:val="24"/>
        </w:rPr>
        <w:t xml:space="preserve"> </w:t>
      </w:r>
      <w:r>
        <w:rPr>
          <w:rFonts w:eastAsia="Calibri"/>
          <w:bCs/>
          <w:color w:val="000000"/>
          <w:szCs w:val="24"/>
        </w:rPr>
        <w:t xml:space="preserve">NIT. </w:t>
      </w:r>
      <w:r w:rsidR="0021406C">
        <w:rPr>
          <w:szCs w:val="24"/>
        </w:rPr>
        <w:t>XXXXXXX</w:t>
      </w:r>
      <w:r w:rsidR="0021406C">
        <w:rPr>
          <w:rFonts w:eastAsia="Calibri"/>
          <w:bCs/>
          <w:color w:val="000000"/>
          <w:szCs w:val="24"/>
        </w:rPr>
        <w:t xml:space="preserve"> XXXX </w:t>
      </w:r>
      <w:r>
        <w:rPr>
          <w:rFonts w:eastAsia="Calibri"/>
          <w:bCs/>
          <w:color w:val="000000"/>
          <w:szCs w:val="24"/>
        </w:rPr>
        <w:t xml:space="preserve">AGENTE INTERINO, </w:t>
      </w:r>
      <w:r w:rsidR="005E1B18">
        <w:rPr>
          <w:rFonts w:eastAsia="Calibri"/>
          <w:bCs/>
          <w:color w:val="000000"/>
          <w:szCs w:val="24"/>
        </w:rPr>
        <w:t xml:space="preserve">a partir del 23 de noviembre 2021 y durante el tiempo que dure el proceso del Sr. </w:t>
      </w:r>
      <w:r w:rsidR="00133360">
        <w:rPr>
          <w:rFonts w:eastAsia="Calibri"/>
          <w:bCs/>
          <w:color w:val="000000"/>
          <w:szCs w:val="24"/>
        </w:rPr>
        <w:t>Rodríguez</w:t>
      </w:r>
      <w:r w:rsidR="005E1B18">
        <w:rPr>
          <w:rFonts w:eastAsia="Calibri"/>
          <w:bCs/>
          <w:color w:val="000000"/>
          <w:szCs w:val="24"/>
        </w:rPr>
        <w:t xml:space="preserve">, quien </w:t>
      </w:r>
      <w:r w:rsidR="00133360">
        <w:rPr>
          <w:rFonts w:eastAsia="Calibri"/>
          <w:bCs/>
          <w:color w:val="000000"/>
          <w:szCs w:val="24"/>
        </w:rPr>
        <w:t>devengará</w:t>
      </w:r>
      <w:r w:rsidR="005E1B18">
        <w:rPr>
          <w:rFonts w:eastAsia="Calibri"/>
          <w:bCs/>
          <w:color w:val="000000"/>
          <w:szCs w:val="24"/>
        </w:rPr>
        <w:t xml:space="preserve"> la cantidad de CUATROCIENTOS 00/100 DÓLARES MENSUALES ($400.00) dicho gasto deberá aplicarse al código </w:t>
      </w:r>
      <w:proofErr w:type="spellStart"/>
      <w:r w:rsidR="005E1B18">
        <w:rPr>
          <w:rFonts w:eastAsia="Calibri"/>
          <w:bCs/>
          <w:color w:val="000000"/>
          <w:szCs w:val="24"/>
        </w:rPr>
        <w:t>N°</w:t>
      </w:r>
      <w:proofErr w:type="spellEnd"/>
      <w:r w:rsidR="005E1B18">
        <w:rPr>
          <w:rFonts w:eastAsia="Calibri"/>
          <w:bCs/>
          <w:color w:val="000000"/>
          <w:szCs w:val="24"/>
        </w:rPr>
        <w:t xml:space="preserve"> 51101 de la línea 0101 FONDOS PROPIOS.</w:t>
      </w:r>
    </w:p>
    <w:p w14:paraId="45BB3F3B" w14:textId="4242B314" w:rsidR="005E1B18" w:rsidRPr="007D5498" w:rsidRDefault="005E1B18" w:rsidP="00997134">
      <w:pPr>
        <w:jc w:val="both"/>
        <w:rPr>
          <w:rFonts w:eastAsia="Calibri"/>
          <w:bCs/>
          <w:color w:val="000000"/>
          <w:szCs w:val="24"/>
        </w:rPr>
      </w:pPr>
      <w:r>
        <w:rPr>
          <w:rFonts w:eastAsia="Calibri"/>
          <w:bCs/>
          <w:color w:val="000000"/>
          <w:szCs w:val="24"/>
        </w:rPr>
        <w:t xml:space="preserve">Comuníquese. </w:t>
      </w:r>
    </w:p>
    <w:p w14:paraId="13123729" w14:textId="4972E95B" w:rsidR="007D5498" w:rsidRDefault="007D5498" w:rsidP="00997134">
      <w:pPr>
        <w:jc w:val="both"/>
        <w:rPr>
          <w:rFonts w:eastAsia="Calibri"/>
          <w:bCs/>
          <w:color w:val="000000"/>
          <w:szCs w:val="24"/>
          <w:u w:val="single"/>
        </w:rPr>
      </w:pPr>
    </w:p>
    <w:p w14:paraId="3A7FC5B6" w14:textId="56DCE2DD" w:rsidR="000346C1" w:rsidRDefault="000346C1" w:rsidP="000346C1">
      <w:pPr>
        <w:spacing w:line="240" w:lineRule="auto"/>
        <w:rPr>
          <w:b/>
          <w:bCs/>
          <w:u w:val="single"/>
        </w:rPr>
      </w:pPr>
      <w:r>
        <w:rPr>
          <w:b/>
          <w:bCs/>
          <w:u w:val="single"/>
        </w:rPr>
        <w:t xml:space="preserve">ACUERDO NÚMERO TRECE: </w:t>
      </w:r>
    </w:p>
    <w:p w14:paraId="52D0A006" w14:textId="05187DA1" w:rsidR="000346C1" w:rsidRPr="001C20B2" w:rsidRDefault="000346C1" w:rsidP="000346C1">
      <w:pPr>
        <w:spacing w:after="200" w:line="240" w:lineRule="auto"/>
        <w:contextualSpacing/>
        <w:jc w:val="both"/>
        <w:rPr>
          <w:rFonts w:eastAsia="Calibri"/>
          <w:bCs/>
          <w:szCs w:val="24"/>
        </w:rPr>
      </w:pPr>
      <w:r w:rsidRPr="001C20B2">
        <w:rPr>
          <w:rFonts w:eastAsia="Calibri"/>
          <w:bCs/>
          <w:szCs w:val="24"/>
        </w:rPr>
        <w:lastRenderedPageBreak/>
        <w:t xml:space="preserve">El Concejo Municipal en uso de las facultades que el Código Municipal les confiere y teniendo hoy a la vista solicitud de permiso personal sin goce de sueldo, presentada por </w:t>
      </w:r>
      <w:r>
        <w:rPr>
          <w:rFonts w:eastAsia="Calibri"/>
          <w:bCs/>
          <w:szCs w:val="24"/>
        </w:rPr>
        <w:t>la</w:t>
      </w:r>
      <w:r w:rsidRPr="001C20B2">
        <w:rPr>
          <w:rFonts w:eastAsia="Calibri"/>
          <w:bCs/>
          <w:szCs w:val="24"/>
        </w:rPr>
        <w:t xml:space="preserve"> siguiente emplead</w:t>
      </w:r>
      <w:r>
        <w:rPr>
          <w:rFonts w:eastAsia="Calibri"/>
          <w:bCs/>
          <w:szCs w:val="24"/>
        </w:rPr>
        <w:t>a</w:t>
      </w:r>
      <w:r w:rsidRPr="001C20B2">
        <w:rPr>
          <w:rFonts w:eastAsia="Calibri"/>
          <w:bCs/>
          <w:szCs w:val="24"/>
        </w:rPr>
        <w:t xml:space="preserve">: </w:t>
      </w:r>
      <w:r>
        <w:rPr>
          <w:rFonts w:eastAsia="Calibri"/>
          <w:bCs/>
          <w:szCs w:val="24"/>
        </w:rPr>
        <w:t xml:space="preserve">Idalia Vanessa Ayala Martínez, quien se desempeña como profesor en la Unidad de Promoción Social: </w:t>
      </w:r>
    </w:p>
    <w:p w14:paraId="2897D5E8" w14:textId="77777777" w:rsidR="000346C1" w:rsidRPr="001C20B2" w:rsidRDefault="000346C1" w:rsidP="000346C1">
      <w:pPr>
        <w:spacing w:after="200" w:line="240" w:lineRule="auto"/>
        <w:contextualSpacing/>
        <w:jc w:val="both"/>
        <w:rPr>
          <w:rFonts w:eastAsia="Calibri"/>
          <w:bCs/>
          <w:szCs w:val="24"/>
        </w:rPr>
      </w:pPr>
    </w:p>
    <w:p w14:paraId="63F5E2F2" w14:textId="77777777" w:rsidR="000346C1" w:rsidRDefault="000346C1" w:rsidP="000346C1">
      <w:pPr>
        <w:spacing w:after="200" w:line="240" w:lineRule="auto"/>
        <w:contextualSpacing/>
        <w:jc w:val="both"/>
        <w:rPr>
          <w:rFonts w:eastAsia="Calibri"/>
          <w:bCs/>
          <w:szCs w:val="24"/>
        </w:rPr>
      </w:pPr>
      <w:r w:rsidRPr="001C20B2">
        <w:rPr>
          <w:rFonts w:eastAsia="Calibri"/>
          <w:bCs/>
          <w:szCs w:val="24"/>
        </w:rPr>
        <w:t xml:space="preserve">POR TANTO y de conformidad al Ar. 29 literal l) del Reglamento Interno de Trabajo para </w:t>
      </w:r>
      <w:proofErr w:type="gramStart"/>
      <w:r w:rsidRPr="001C20B2">
        <w:rPr>
          <w:rFonts w:eastAsia="Calibri"/>
          <w:bCs/>
          <w:szCs w:val="24"/>
        </w:rPr>
        <w:t>Funcionarios</w:t>
      </w:r>
      <w:proofErr w:type="gramEnd"/>
      <w:r w:rsidRPr="001C20B2">
        <w:rPr>
          <w:rFonts w:eastAsia="Calibri"/>
          <w:bCs/>
          <w:szCs w:val="24"/>
        </w:rPr>
        <w:t xml:space="preserve"> y Empleados de la alcaldía Municipal de Metapán, Departamento de Santa Ana, aprobado, según decreto número veintiocho de fecha uno de diciembre del 2017, este Concejo ACUERDA: </w:t>
      </w:r>
    </w:p>
    <w:p w14:paraId="6B104A8F" w14:textId="77777777" w:rsidR="000346C1" w:rsidRPr="001C20B2" w:rsidRDefault="000346C1" w:rsidP="000346C1">
      <w:pPr>
        <w:spacing w:after="200" w:line="240" w:lineRule="auto"/>
        <w:contextualSpacing/>
        <w:jc w:val="both"/>
        <w:rPr>
          <w:rFonts w:eastAsia="Calibri"/>
          <w:bCs/>
          <w:szCs w:val="24"/>
        </w:rPr>
      </w:pPr>
    </w:p>
    <w:p w14:paraId="5BC2A30A" w14:textId="125BBA93" w:rsidR="000346C1" w:rsidRDefault="000346C1" w:rsidP="000346C1">
      <w:pPr>
        <w:spacing w:after="200" w:line="240" w:lineRule="auto"/>
        <w:contextualSpacing/>
        <w:jc w:val="both"/>
        <w:rPr>
          <w:rFonts w:eastAsia="Calibri"/>
          <w:bCs/>
          <w:szCs w:val="24"/>
        </w:rPr>
      </w:pPr>
      <w:r w:rsidRPr="001C20B2">
        <w:rPr>
          <w:rFonts w:eastAsia="Calibri"/>
          <w:bCs/>
          <w:szCs w:val="24"/>
        </w:rPr>
        <w:t>1.- AUTORIZAR el permiso personal sin goce de sueldo, presentad</w:t>
      </w:r>
      <w:r>
        <w:rPr>
          <w:rFonts w:eastAsia="Calibri"/>
          <w:bCs/>
          <w:szCs w:val="24"/>
        </w:rPr>
        <w:t xml:space="preserve">o </w:t>
      </w:r>
      <w:r w:rsidRPr="001C20B2">
        <w:rPr>
          <w:rFonts w:eastAsia="Calibri"/>
          <w:bCs/>
          <w:szCs w:val="24"/>
        </w:rPr>
        <w:t xml:space="preserve">por </w:t>
      </w:r>
      <w:r>
        <w:rPr>
          <w:rFonts w:eastAsia="Calibri"/>
          <w:bCs/>
          <w:szCs w:val="24"/>
        </w:rPr>
        <w:t>Idalia Vanessa Ayala Martínez, quien se desempeña como profesor en la Unidad de Promoción Social, durante el período del 01 al 31 de diciembre del 2021, por motivos personales.</w:t>
      </w:r>
    </w:p>
    <w:p w14:paraId="64116694" w14:textId="41DF7BB7" w:rsidR="000346C1" w:rsidRDefault="000346C1" w:rsidP="000346C1">
      <w:pPr>
        <w:spacing w:after="200" w:line="240" w:lineRule="auto"/>
        <w:contextualSpacing/>
        <w:jc w:val="both"/>
        <w:rPr>
          <w:rFonts w:eastAsia="Calibri"/>
          <w:bCs/>
          <w:szCs w:val="24"/>
        </w:rPr>
      </w:pPr>
      <w:r>
        <w:rPr>
          <w:rFonts w:eastAsia="Calibri"/>
          <w:bCs/>
          <w:szCs w:val="24"/>
        </w:rPr>
        <w:t xml:space="preserve">Comuníquese. </w:t>
      </w:r>
    </w:p>
    <w:p w14:paraId="3599E570" w14:textId="6C03B7E0" w:rsidR="003C76FE" w:rsidRDefault="003C76FE" w:rsidP="000346C1">
      <w:pPr>
        <w:spacing w:after="200" w:line="240" w:lineRule="auto"/>
        <w:contextualSpacing/>
        <w:jc w:val="both"/>
        <w:rPr>
          <w:rFonts w:eastAsia="Calibri"/>
          <w:bCs/>
          <w:szCs w:val="24"/>
        </w:rPr>
      </w:pPr>
    </w:p>
    <w:p w14:paraId="65B2036F" w14:textId="793AAB49" w:rsidR="003C76FE" w:rsidRDefault="003C76FE" w:rsidP="000346C1">
      <w:pPr>
        <w:spacing w:after="200" w:line="240" w:lineRule="auto"/>
        <w:contextualSpacing/>
        <w:jc w:val="both"/>
        <w:rPr>
          <w:rFonts w:eastAsia="Calibri"/>
          <w:bCs/>
          <w:szCs w:val="24"/>
        </w:rPr>
      </w:pPr>
    </w:p>
    <w:p w14:paraId="5ACA1A49" w14:textId="3B8AB9F5" w:rsidR="003C76FE" w:rsidRDefault="003C76FE" w:rsidP="000346C1">
      <w:pPr>
        <w:spacing w:after="200" w:line="240" w:lineRule="auto"/>
        <w:contextualSpacing/>
        <w:jc w:val="both"/>
        <w:rPr>
          <w:rFonts w:eastAsia="Calibri"/>
          <w:b/>
          <w:szCs w:val="24"/>
          <w:u w:val="single"/>
        </w:rPr>
      </w:pPr>
      <w:r w:rsidRPr="003C76FE">
        <w:rPr>
          <w:rFonts w:eastAsia="Calibri"/>
          <w:b/>
          <w:szCs w:val="24"/>
          <w:u w:val="single"/>
        </w:rPr>
        <w:t>ACUERDO NÚMERO CATORCE:</w:t>
      </w:r>
    </w:p>
    <w:p w14:paraId="0CA7249E" w14:textId="77777777" w:rsidR="003C76FE" w:rsidRPr="00DE6AFF" w:rsidRDefault="003C76FE" w:rsidP="003C76FE">
      <w:pPr>
        <w:jc w:val="both"/>
        <w:rPr>
          <w:rFonts w:eastAsia="Calibri"/>
          <w:b/>
          <w:i/>
          <w:szCs w:val="24"/>
        </w:rPr>
      </w:pPr>
      <w:r w:rsidRPr="00DE6AFF">
        <w:rPr>
          <w:rFonts w:eastAsia="Calibri"/>
          <w:szCs w:val="24"/>
        </w:rPr>
        <w:t>El Concejo Municipal de Metapán en uso de las facultades que le confiere La Constitución de la República y el Código Municipal; y CONSIDERANDO:</w:t>
      </w:r>
    </w:p>
    <w:p w14:paraId="033487AF" w14:textId="77777777" w:rsidR="003C76FE" w:rsidRPr="00DE6AFF" w:rsidRDefault="003C76FE" w:rsidP="00DE2584">
      <w:pPr>
        <w:widowControl w:val="0"/>
        <w:numPr>
          <w:ilvl w:val="0"/>
          <w:numId w:val="93"/>
        </w:numPr>
        <w:suppressAutoHyphens/>
        <w:autoSpaceDN w:val="0"/>
        <w:spacing w:after="0" w:line="240" w:lineRule="auto"/>
        <w:jc w:val="both"/>
        <w:textAlignment w:val="baseline"/>
        <w:rPr>
          <w:rFonts w:eastAsia="WenQuanYi Micro Hei"/>
          <w:kern w:val="3"/>
          <w:szCs w:val="24"/>
          <w:lang w:eastAsia="zh-CN" w:bidi="hi-IN"/>
        </w:rPr>
      </w:pPr>
      <w:r w:rsidRPr="00DE6AFF">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11460697" w14:textId="16D61FA8" w:rsidR="003C76FE" w:rsidRDefault="003C76FE" w:rsidP="00DE2584">
      <w:pPr>
        <w:widowControl w:val="0"/>
        <w:numPr>
          <w:ilvl w:val="0"/>
          <w:numId w:val="93"/>
        </w:numPr>
        <w:suppressAutoHyphens/>
        <w:autoSpaceDN w:val="0"/>
        <w:spacing w:after="0" w:line="240" w:lineRule="auto"/>
        <w:jc w:val="both"/>
        <w:textAlignment w:val="baseline"/>
        <w:rPr>
          <w:rFonts w:eastAsia="WenQuanYi Micro Hei"/>
          <w:kern w:val="3"/>
          <w:szCs w:val="24"/>
          <w:lang w:eastAsia="zh-CN" w:bidi="hi-IN"/>
        </w:rPr>
      </w:pPr>
      <w:r w:rsidRPr="00DE6AFF">
        <w:rPr>
          <w:rFonts w:eastAsia="WenQuanYi Micro Hei"/>
          <w:kern w:val="3"/>
          <w:szCs w:val="24"/>
          <w:lang w:eastAsia="zh-CN" w:bidi="hi-IN"/>
        </w:rPr>
        <w:t xml:space="preserve"> Que de conformidad al Artículo 30 numeral 8 faculta a los Concejo Municipales a aprobar los contratos administrativos y de interés local cuya celebración convenga al municipio;</w:t>
      </w:r>
    </w:p>
    <w:p w14:paraId="2F89211C" w14:textId="00D2A290" w:rsidR="003C76FE" w:rsidRDefault="003034DA" w:rsidP="00DE2584">
      <w:pPr>
        <w:widowControl w:val="0"/>
        <w:numPr>
          <w:ilvl w:val="0"/>
          <w:numId w:val="93"/>
        </w:numPr>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 xml:space="preserve">Que con fecha 25de noviembre del 2021, se recibió nota suscrita por la </w:t>
      </w:r>
      <w:r w:rsidR="00C63C29">
        <w:rPr>
          <w:rFonts w:eastAsia="WenQuanYi Micro Hei"/>
          <w:kern w:val="3"/>
          <w:szCs w:val="24"/>
          <w:lang w:eastAsia="zh-CN" w:bidi="hi-IN"/>
        </w:rPr>
        <w:t xml:space="preserve">ASOCIACIÓN SALVADOREÑA PRO </w:t>
      </w:r>
      <w:r>
        <w:rPr>
          <w:rFonts w:eastAsia="WenQuanYi Micro Hei"/>
          <w:kern w:val="3"/>
          <w:szCs w:val="24"/>
          <w:lang w:eastAsia="zh-CN" w:bidi="hi-IN"/>
        </w:rPr>
        <w:t xml:space="preserve">SALUD RURAL, emitida por el Lic. Diego Sebastián Mena Mejía, Gerente de Niñez y Juventud, en la cual expone en contexto “““ que el desarrollo del proyecto Juventud Emprendedora, liderado por ASAPROSAR y la Fundación Ayuda en Acción, el cual se encuentra en plena ejecución y los resultados a la fecha les llena de satisfacción mencionar que se ha culminado con un diagnostico biocultural que recoge toda la riqueza medioambiental, gastronómica, histórica y arquitectónica del municipio, todo esto convertido en un mapa digital como instrumento de promoción turística.  </w:t>
      </w:r>
    </w:p>
    <w:p w14:paraId="59A90EFA" w14:textId="77777777" w:rsidR="003034DA" w:rsidRDefault="003034DA" w:rsidP="003034DA">
      <w:pPr>
        <w:widowControl w:val="0"/>
        <w:suppressAutoHyphens/>
        <w:autoSpaceDN w:val="0"/>
        <w:spacing w:after="0" w:line="240" w:lineRule="auto"/>
        <w:ind w:left="1080"/>
        <w:jc w:val="both"/>
        <w:textAlignment w:val="baseline"/>
        <w:rPr>
          <w:rFonts w:eastAsia="WenQuanYi Micro Hei"/>
          <w:kern w:val="3"/>
          <w:szCs w:val="24"/>
          <w:lang w:eastAsia="zh-CN" w:bidi="hi-IN"/>
        </w:rPr>
      </w:pPr>
      <w:r>
        <w:rPr>
          <w:rFonts w:eastAsia="WenQuanYi Micro Hei"/>
          <w:kern w:val="3"/>
          <w:szCs w:val="24"/>
          <w:lang w:eastAsia="zh-CN" w:bidi="hi-IN"/>
        </w:rPr>
        <w:t>Como parte del proceso lógico del desarrollo culturar del proyecto, el resultado del diagnóstico pone en evidencia la importancia de la dinamización de espacios públicos para el sano esparcimiento de la comunidad y el rescato de la cultura local.</w:t>
      </w:r>
    </w:p>
    <w:p w14:paraId="12279817" w14:textId="1D391585" w:rsidR="003034DA" w:rsidRDefault="003034DA" w:rsidP="003034DA">
      <w:pPr>
        <w:widowControl w:val="0"/>
        <w:suppressAutoHyphens/>
        <w:autoSpaceDN w:val="0"/>
        <w:spacing w:after="0" w:line="240" w:lineRule="auto"/>
        <w:ind w:left="1080"/>
        <w:jc w:val="both"/>
        <w:textAlignment w:val="baseline"/>
        <w:rPr>
          <w:rFonts w:eastAsia="WenQuanYi Micro Hei"/>
          <w:kern w:val="3"/>
          <w:szCs w:val="24"/>
          <w:lang w:eastAsia="zh-CN" w:bidi="hi-IN"/>
        </w:rPr>
      </w:pPr>
      <w:r>
        <w:rPr>
          <w:rFonts w:eastAsia="WenQuanYi Micro Hei"/>
          <w:kern w:val="3"/>
          <w:szCs w:val="24"/>
          <w:lang w:eastAsia="zh-CN" w:bidi="hi-IN"/>
        </w:rPr>
        <w:t xml:space="preserve">Por tanto, por este medio, ponemos a disposición del Municipio de Metapán y de este honorable Concejo, el desarrollo de un centro de interpretación biocultural, el cual representa para el proyecto Juventud Emprendedora un esfuerzo enorme debido a la gestión ante nuestros cooperantes y que busca dentro de nuestros indicadores promover un espacio cultural y de sana esparcimiento para toda la población </w:t>
      </w:r>
      <w:proofErr w:type="spellStart"/>
      <w:r>
        <w:rPr>
          <w:rFonts w:eastAsia="WenQuanYi Micro Hei"/>
          <w:kern w:val="3"/>
          <w:szCs w:val="24"/>
          <w:lang w:eastAsia="zh-CN" w:bidi="hi-IN"/>
        </w:rPr>
        <w:t>metapaneca</w:t>
      </w:r>
      <w:proofErr w:type="spellEnd"/>
      <w:r>
        <w:rPr>
          <w:rFonts w:eastAsia="WenQuanYi Micro Hei"/>
          <w:kern w:val="3"/>
          <w:szCs w:val="24"/>
          <w:lang w:eastAsia="zh-CN" w:bidi="hi-IN"/>
        </w:rPr>
        <w:t xml:space="preserve">, por tanto, exponemos la siguiente partida presupuestaria ( los detalle </w:t>
      </w:r>
      <w:r w:rsidR="003454AA">
        <w:rPr>
          <w:rFonts w:eastAsia="WenQuanYi Micro Hei"/>
          <w:kern w:val="3"/>
          <w:szCs w:val="24"/>
          <w:lang w:eastAsia="zh-CN" w:bidi="hi-IN"/>
        </w:rPr>
        <w:t>técnicos</w:t>
      </w:r>
      <w:r>
        <w:rPr>
          <w:rFonts w:eastAsia="WenQuanYi Micro Hei"/>
          <w:kern w:val="3"/>
          <w:szCs w:val="24"/>
          <w:lang w:eastAsia="zh-CN" w:bidi="hi-IN"/>
        </w:rPr>
        <w:t xml:space="preserve">, arquitectónicos y sociales, son puestos a disposición, si así lo decido este honorable Concejo)  </w:t>
      </w:r>
    </w:p>
    <w:p w14:paraId="31FB48B6" w14:textId="13B6D67B" w:rsidR="003454AA" w:rsidRDefault="003454AA" w:rsidP="003034DA">
      <w:pPr>
        <w:widowControl w:val="0"/>
        <w:suppressAutoHyphens/>
        <w:autoSpaceDN w:val="0"/>
        <w:spacing w:after="0" w:line="240" w:lineRule="auto"/>
        <w:ind w:left="1080"/>
        <w:jc w:val="both"/>
        <w:textAlignment w:val="baseline"/>
        <w:rPr>
          <w:rFonts w:eastAsia="WenQuanYi Micro Hei"/>
          <w:b/>
          <w:bCs/>
          <w:i/>
          <w:iCs/>
          <w:kern w:val="3"/>
          <w:szCs w:val="24"/>
          <w:lang w:eastAsia="zh-CN" w:bidi="hi-IN"/>
        </w:rPr>
      </w:pPr>
      <w:r w:rsidRPr="003454AA">
        <w:rPr>
          <w:rFonts w:eastAsia="WenQuanYi Micro Hei"/>
          <w:b/>
          <w:bCs/>
          <w:i/>
          <w:iCs/>
          <w:kern w:val="3"/>
          <w:szCs w:val="24"/>
          <w:lang w:eastAsia="zh-CN" w:bidi="hi-IN"/>
        </w:rPr>
        <w:t>Ofrecimiento de aportación del proyecto Juventud Emprendedora para el Desarrollo de un Centro de Interpretación Biocultural de Metapán: $28,</w:t>
      </w:r>
      <w:r>
        <w:rPr>
          <w:rFonts w:eastAsia="WenQuanYi Micro Hei"/>
          <w:b/>
          <w:bCs/>
          <w:i/>
          <w:iCs/>
          <w:kern w:val="3"/>
          <w:szCs w:val="24"/>
          <w:lang w:eastAsia="zh-CN" w:bidi="hi-IN"/>
        </w:rPr>
        <w:t>6</w:t>
      </w:r>
      <w:r w:rsidR="00A16EAD">
        <w:rPr>
          <w:rFonts w:eastAsia="WenQuanYi Micro Hei"/>
          <w:b/>
          <w:bCs/>
          <w:i/>
          <w:iCs/>
          <w:kern w:val="3"/>
          <w:szCs w:val="24"/>
          <w:lang w:eastAsia="zh-CN" w:bidi="hi-IN"/>
        </w:rPr>
        <w:t>35.16</w:t>
      </w:r>
      <w:r w:rsidRPr="003454AA">
        <w:rPr>
          <w:rFonts w:eastAsia="WenQuanYi Micro Hei"/>
          <w:b/>
          <w:bCs/>
          <w:i/>
          <w:iCs/>
          <w:kern w:val="3"/>
          <w:szCs w:val="24"/>
          <w:lang w:eastAsia="zh-CN" w:bidi="hi-IN"/>
        </w:rPr>
        <w:t xml:space="preserve"> USD</w:t>
      </w:r>
    </w:p>
    <w:p w14:paraId="007A60C3" w14:textId="17718920" w:rsidR="003454AA" w:rsidRDefault="003454AA" w:rsidP="003034DA">
      <w:pPr>
        <w:widowControl w:val="0"/>
        <w:suppressAutoHyphens/>
        <w:autoSpaceDN w:val="0"/>
        <w:spacing w:after="0" w:line="240" w:lineRule="auto"/>
        <w:ind w:left="1080"/>
        <w:jc w:val="both"/>
        <w:textAlignment w:val="baseline"/>
        <w:rPr>
          <w:rFonts w:eastAsia="WenQuanYi Micro Hei"/>
          <w:kern w:val="3"/>
          <w:szCs w:val="24"/>
          <w:lang w:eastAsia="zh-CN" w:bidi="hi-IN"/>
        </w:rPr>
      </w:pPr>
      <w:r>
        <w:rPr>
          <w:rFonts w:eastAsia="WenQuanYi Micro Hei"/>
          <w:kern w:val="3"/>
          <w:szCs w:val="24"/>
          <w:lang w:eastAsia="zh-CN" w:bidi="hi-IN"/>
        </w:rPr>
        <w:t xml:space="preserve">La continuidad del desarrollo de esta obra social y pública, </w:t>
      </w:r>
      <w:proofErr w:type="spellStart"/>
      <w:r>
        <w:rPr>
          <w:rFonts w:eastAsia="WenQuanYi Micro Hei"/>
          <w:kern w:val="3"/>
          <w:szCs w:val="24"/>
          <w:lang w:eastAsia="zh-CN" w:bidi="hi-IN"/>
        </w:rPr>
        <w:t>esta</w:t>
      </w:r>
      <w:proofErr w:type="spellEnd"/>
      <w:r>
        <w:rPr>
          <w:rFonts w:eastAsia="WenQuanYi Micro Hei"/>
          <w:kern w:val="3"/>
          <w:szCs w:val="24"/>
          <w:lang w:eastAsia="zh-CN" w:bidi="hi-IN"/>
        </w:rPr>
        <w:t xml:space="preserve"> ligada a la apertura y la gran apuesta de un ejemplar gobierno local por el bienestar de la juventud y la creación de oportunidades que han sido evidenciadas desde el primer día de ejecución del presente proyecto, por lo tanto, agradecemos y esperamos que muchos otros municipios puedan adoptar posiciones en favor de la juventud con apuestas similares a las de este honorable Concejo. Debido a la mencionada apertura y con la mayor humildad, nos dirigimos ante el </w:t>
      </w:r>
      <w:r>
        <w:rPr>
          <w:rFonts w:eastAsia="WenQuanYi Micro Hei"/>
          <w:kern w:val="3"/>
          <w:szCs w:val="24"/>
          <w:lang w:eastAsia="zh-CN" w:bidi="hi-IN"/>
        </w:rPr>
        <w:lastRenderedPageBreak/>
        <w:t xml:space="preserve">excelentísimo Sr. </w:t>
      </w:r>
      <w:proofErr w:type="gramStart"/>
      <w:r>
        <w:rPr>
          <w:rFonts w:eastAsia="WenQuanYi Micro Hei"/>
          <w:kern w:val="3"/>
          <w:szCs w:val="24"/>
          <w:lang w:eastAsia="zh-CN" w:bidi="hi-IN"/>
        </w:rPr>
        <w:t>Alcalde</w:t>
      </w:r>
      <w:proofErr w:type="gramEnd"/>
      <w:r>
        <w:rPr>
          <w:rFonts w:eastAsia="WenQuanYi Micro Hei"/>
          <w:kern w:val="3"/>
          <w:szCs w:val="24"/>
          <w:lang w:eastAsia="zh-CN" w:bidi="hi-IN"/>
        </w:rPr>
        <w:t xml:space="preserve">, Don Israel Peraza y su Concejo Municipal, para solicitar </w:t>
      </w:r>
      <w:r w:rsidR="00F47C94">
        <w:rPr>
          <w:rFonts w:eastAsia="WenQuanYi Micro Hei"/>
          <w:kern w:val="3"/>
          <w:szCs w:val="24"/>
          <w:lang w:eastAsia="zh-CN" w:bidi="hi-IN"/>
        </w:rPr>
        <w:t>para la construcción y adecuación total de este centro de interpretación, la cual esperamos luego de una presentación formal, se considera y si es tomado a bien, aprobada la siguiente solicitud.</w:t>
      </w:r>
    </w:p>
    <w:p w14:paraId="79A64EE3" w14:textId="6D5244D9" w:rsidR="00057B3D" w:rsidRDefault="00057B3D" w:rsidP="003034DA">
      <w:pPr>
        <w:widowControl w:val="0"/>
        <w:suppressAutoHyphens/>
        <w:autoSpaceDN w:val="0"/>
        <w:spacing w:after="0" w:line="240" w:lineRule="auto"/>
        <w:ind w:left="1080"/>
        <w:jc w:val="both"/>
        <w:textAlignment w:val="baseline"/>
        <w:rPr>
          <w:rFonts w:eastAsia="WenQuanYi Micro Hei"/>
          <w:b/>
          <w:bCs/>
          <w:i/>
          <w:iCs/>
          <w:kern w:val="3"/>
          <w:szCs w:val="24"/>
          <w:lang w:eastAsia="zh-CN" w:bidi="hi-IN"/>
        </w:rPr>
      </w:pPr>
      <w:r w:rsidRPr="00057B3D">
        <w:rPr>
          <w:rFonts w:eastAsia="WenQuanYi Micro Hei"/>
          <w:b/>
          <w:bCs/>
          <w:i/>
          <w:iCs/>
          <w:kern w:val="3"/>
          <w:szCs w:val="24"/>
          <w:lang w:eastAsia="zh-CN" w:bidi="hi-IN"/>
        </w:rPr>
        <w:t>Solicitud de aportación de Alcaldía Municipal de Metapán, para el desarrollo de un Centro de Interpretación Biocultural de Metapán $ 33,814.62</w:t>
      </w:r>
    </w:p>
    <w:p w14:paraId="08283571" w14:textId="3DEED467" w:rsidR="00057B3D" w:rsidRDefault="00057B3D" w:rsidP="00057B3D">
      <w:pPr>
        <w:widowControl w:val="0"/>
        <w:suppressAutoHyphens/>
        <w:autoSpaceDN w:val="0"/>
        <w:spacing w:after="0" w:line="240" w:lineRule="auto"/>
        <w:jc w:val="both"/>
        <w:textAlignment w:val="baseline"/>
        <w:rPr>
          <w:rFonts w:eastAsia="WenQuanYi Micro Hei"/>
          <w:b/>
          <w:bCs/>
          <w:i/>
          <w:iCs/>
          <w:kern w:val="3"/>
          <w:szCs w:val="24"/>
          <w:lang w:eastAsia="zh-CN" w:bidi="hi-IN"/>
        </w:rPr>
      </w:pPr>
      <w:r>
        <w:rPr>
          <w:rFonts w:eastAsia="WenQuanYi Micro Hei"/>
          <w:b/>
          <w:bCs/>
          <w:i/>
          <w:iCs/>
          <w:kern w:val="3"/>
          <w:szCs w:val="24"/>
          <w:lang w:eastAsia="zh-CN" w:bidi="hi-IN"/>
        </w:rPr>
        <w:t xml:space="preserve">      </w:t>
      </w:r>
      <w:r>
        <w:rPr>
          <w:rFonts w:eastAsia="WenQuanYi Micro Hei"/>
          <w:b/>
          <w:bCs/>
          <w:i/>
          <w:iCs/>
          <w:kern w:val="3"/>
          <w:szCs w:val="24"/>
          <w:lang w:eastAsia="zh-CN" w:bidi="hi-IN"/>
        </w:rPr>
        <w:tab/>
        <w:t xml:space="preserve">      Haciendo un total de ambas contribuciones la cantidad de $ 62,449</w:t>
      </w:r>
      <w:r w:rsidR="00A16EAD">
        <w:rPr>
          <w:rFonts w:eastAsia="WenQuanYi Micro Hei"/>
          <w:b/>
          <w:bCs/>
          <w:i/>
          <w:iCs/>
          <w:kern w:val="3"/>
          <w:szCs w:val="24"/>
          <w:lang w:eastAsia="zh-CN" w:bidi="hi-IN"/>
        </w:rPr>
        <w:t>.78</w:t>
      </w:r>
    </w:p>
    <w:p w14:paraId="0E573BA7" w14:textId="38A8FC6F"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Con desglose de líneas presupuestarias de la siguiente manera:</w:t>
      </w:r>
    </w:p>
    <w:p w14:paraId="45E8FA61" w14:textId="53689DCD"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MATERIALES DE CONTRUCCIÓN Y MOBILIARIO……………</w:t>
      </w:r>
      <w:proofErr w:type="gramStart"/>
      <w:r>
        <w:rPr>
          <w:rFonts w:eastAsia="WenQuanYi Micro Hei"/>
          <w:kern w:val="3"/>
          <w:szCs w:val="24"/>
          <w:lang w:eastAsia="zh-CN" w:bidi="hi-IN"/>
        </w:rPr>
        <w:t>…….</w:t>
      </w:r>
      <w:proofErr w:type="gramEnd"/>
      <w:r>
        <w:rPr>
          <w:rFonts w:eastAsia="WenQuanYi Micro Hei"/>
          <w:kern w:val="3"/>
          <w:szCs w:val="24"/>
          <w:lang w:eastAsia="zh-CN" w:bidi="hi-IN"/>
        </w:rPr>
        <w:t>.$36,882.17</w:t>
      </w:r>
    </w:p>
    <w:p w14:paraId="6F7AAD5E" w14:textId="6615DB6D"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(aportación 30%) ASAPROSAR</w:t>
      </w:r>
    </w:p>
    <w:p w14:paraId="6F8FCB66" w14:textId="7A7AE9FC"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p>
    <w:p w14:paraId="586F51F8" w14:textId="42E9AA08"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EQUIPAMIENTO TECNOLOGICO…………………………………</w:t>
      </w:r>
      <w:proofErr w:type="gramStart"/>
      <w:r>
        <w:rPr>
          <w:rFonts w:eastAsia="WenQuanYi Micro Hei"/>
          <w:kern w:val="3"/>
          <w:szCs w:val="24"/>
          <w:lang w:eastAsia="zh-CN" w:bidi="hi-IN"/>
        </w:rPr>
        <w:t>…….</w:t>
      </w:r>
      <w:proofErr w:type="gramEnd"/>
      <w:r>
        <w:rPr>
          <w:rFonts w:eastAsia="WenQuanYi Micro Hei"/>
          <w:kern w:val="3"/>
          <w:szCs w:val="24"/>
          <w:lang w:eastAsia="zh-CN" w:bidi="hi-IN"/>
        </w:rPr>
        <w:t>$4,334.19</w:t>
      </w:r>
    </w:p>
    <w:p w14:paraId="192CCE4C" w14:textId="3A7D80D1"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(aportación 100% ASAPROSAR)</w:t>
      </w:r>
    </w:p>
    <w:p w14:paraId="7BC3AB50" w14:textId="1C9010A7"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p>
    <w:p w14:paraId="5DDBA26B" w14:textId="3384B351" w:rsidR="00B635DD" w:rsidRDefault="00F61993"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SERVICIOS Y</w:t>
      </w:r>
      <w:r w:rsidR="00B635DD">
        <w:rPr>
          <w:rFonts w:eastAsia="WenQuanYi Micro Hei"/>
          <w:kern w:val="3"/>
          <w:szCs w:val="24"/>
          <w:lang w:eastAsia="zh-CN" w:bidi="hi-IN"/>
        </w:rPr>
        <w:t xml:space="preserve"> PROMOCIÓN………………………………………</w:t>
      </w:r>
      <w:proofErr w:type="gramStart"/>
      <w:r w:rsidR="00B635DD">
        <w:rPr>
          <w:rFonts w:eastAsia="WenQuanYi Micro Hei"/>
          <w:kern w:val="3"/>
          <w:szCs w:val="24"/>
          <w:lang w:eastAsia="zh-CN" w:bidi="hi-IN"/>
        </w:rPr>
        <w:t>…….</w:t>
      </w:r>
      <w:proofErr w:type="gramEnd"/>
      <w:r w:rsidR="00B635DD">
        <w:rPr>
          <w:rFonts w:eastAsia="WenQuanYi Micro Hei"/>
          <w:kern w:val="3"/>
          <w:szCs w:val="24"/>
          <w:lang w:eastAsia="zh-CN" w:bidi="hi-IN"/>
        </w:rPr>
        <w:t>.$13,233.42</w:t>
      </w:r>
    </w:p>
    <w:p w14:paraId="7BAB0A51" w14:textId="48F661FA"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(aportación 100% ASAPROSAR)</w:t>
      </w:r>
    </w:p>
    <w:p w14:paraId="2F199348" w14:textId="0333F45F"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p>
    <w:p w14:paraId="7B32915D" w14:textId="19E6B73C"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MANO DE OBRA……………………………………………………</w:t>
      </w:r>
      <w:proofErr w:type="gramStart"/>
      <w:r>
        <w:rPr>
          <w:rFonts w:eastAsia="WenQuanYi Micro Hei"/>
          <w:kern w:val="3"/>
          <w:szCs w:val="24"/>
          <w:lang w:eastAsia="zh-CN" w:bidi="hi-IN"/>
        </w:rPr>
        <w:t>…….</w:t>
      </w:r>
      <w:proofErr w:type="gramEnd"/>
      <w:r>
        <w:rPr>
          <w:rFonts w:eastAsia="WenQuanYi Micro Hei"/>
          <w:kern w:val="3"/>
          <w:szCs w:val="24"/>
          <w:lang w:eastAsia="zh-CN" w:bidi="hi-IN"/>
        </w:rPr>
        <w:t>$8,000.00</w:t>
      </w:r>
    </w:p>
    <w:p w14:paraId="43103F01" w14:textId="1B383364"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r>
        <w:rPr>
          <w:rFonts w:eastAsia="WenQuanYi Micro Hei"/>
          <w:kern w:val="3"/>
          <w:szCs w:val="24"/>
          <w:lang w:eastAsia="zh-CN" w:bidi="hi-IN"/>
        </w:rPr>
        <w:t>(solicitud de aportación total de Alcaldía de Metapán)</w:t>
      </w:r>
    </w:p>
    <w:p w14:paraId="56184BA2" w14:textId="7D1A6A8D" w:rsidR="00B635DD" w:rsidRDefault="00B635DD" w:rsidP="00057B3D">
      <w:pPr>
        <w:widowControl w:val="0"/>
        <w:suppressAutoHyphens/>
        <w:autoSpaceDN w:val="0"/>
        <w:spacing w:after="0" w:line="240" w:lineRule="auto"/>
        <w:jc w:val="both"/>
        <w:textAlignment w:val="baseline"/>
        <w:rPr>
          <w:rFonts w:eastAsia="WenQuanYi Micro Hei"/>
          <w:kern w:val="3"/>
          <w:szCs w:val="24"/>
          <w:lang w:eastAsia="zh-CN" w:bidi="hi-IN"/>
        </w:rPr>
      </w:pPr>
    </w:p>
    <w:p w14:paraId="7976A838" w14:textId="4020DF13" w:rsidR="00B635DD" w:rsidRPr="004E2498" w:rsidRDefault="00B635DD" w:rsidP="00057B3D">
      <w:pPr>
        <w:widowControl w:val="0"/>
        <w:suppressAutoHyphens/>
        <w:autoSpaceDN w:val="0"/>
        <w:spacing w:after="0" w:line="240" w:lineRule="auto"/>
        <w:jc w:val="both"/>
        <w:textAlignment w:val="baseline"/>
        <w:rPr>
          <w:rFonts w:eastAsia="WenQuanYi Micro Hei"/>
          <w:b/>
          <w:bCs/>
          <w:kern w:val="3"/>
          <w:szCs w:val="24"/>
          <w:lang w:eastAsia="zh-CN" w:bidi="hi-IN"/>
        </w:rPr>
      </w:pPr>
      <w:r w:rsidRPr="004E2498">
        <w:rPr>
          <w:rFonts w:eastAsia="WenQuanYi Micro Hei"/>
          <w:b/>
          <w:bCs/>
          <w:kern w:val="3"/>
          <w:szCs w:val="24"/>
          <w:lang w:eastAsia="zh-CN" w:bidi="hi-IN"/>
        </w:rPr>
        <w:t>Total…………………………………………………………………………</w:t>
      </w:r>
      <w:r w:rsidR="004E2498" w:rsidRPr="004E2498">
        <w:rPr>
          <w:rFonts w:eastAsia="WenQuanYi Micro Hei"/>
          <w:b/>
          <w:bCs/>
          <w:kern w:val="3"/>
          <w:szCs w:val="24"/>
          <w:lang w:eastAsia="zh-CN" w:bidi="hi-IN"/>
        </w:rPr>
        <w:t>$</w:t>
      </w:r>
      <w:proofErr w:type="gramStart"/>
      <w:r w:rsidR="004E2498" w:rsidRPr="004E2498">
        <w:rPr>
          <w:rFonts w:eastAsia="WenQuanYi Micro Hei"/>
          <w:b/>
          <w:bCs/>
          <w:kern w:val="3"/>
          <w:szCs w:val="24"/>
          <w:lang w:eastAsia="zh-CN" w:bidi="hi-IN"/>
        </w:rPr>
        <w:t>64,449.78</w:t>
      </w:r>
      <w:r w:rsidR="00023A4C" w:rsidRPr="00023A4C">
        <w:rPr>
          <w:rFonts w:eastAsia="WenQuanYi Micro Hei"/>
          <w:kern w:val="3"/>
          <w:szCs w:val="24"/>
          <w:lang w:eastAsia="zh-CN" w:bidi="hi-IN"/>
        </w:rPr>
        <w:t xml:space="preserve"> </w:t>
      </w:r>
      <w:r w:rsidR="0069760A">
        <w:rPr>
          <w:rFonts w:eastAsia="WenQuanYi Micro Hei"/>
          <w:kern w:val="3"/>
          <w:szCs w:val="24"/>
          <w:lang w:eastAsia="zh-CN" w:bidi="hi-IN"/>
        </w:rPr>
        <w:t>”</w:t>
      </w:r>
      <w:proofErr w:type="gramEnd"/>
      <w:r w:rsidR="0069760A">
        <w:rPr>
          <w:rFonts w:eastAsia="WenQuanYi Micro Hei"/>
          <w:kern w:val="3"/>
          <w:szCs w:val="24"/>
          <w:lang w:eastAsia="zh-CN" w:bidi="hi-IN"/>
        </w:rPr>
        <w:t>”</w:t>
      </w:r>
      <w:r w:rsidR="00023A4C" w:rsidRPr="00023A4C">
        <w:rPr>
          <w:rFonts w:eastAsia="WenQuanYi Micro Hei"/>
          <w:kern w:val="3"/>
          <w:szCs w:val="24"/>
          <w:lang w:eastAsia="zh-CN" w:bidi="hi-IN"/>
        </w:rPr>
        <w:t>”””</w:t>
      </w:r>
      <w:r w:rsidR="00240508">
        <w:rPr>
          <w:rFonts w:eastAsia="WenQuanYi Micro Hei"/>
          <w:kern w:val="3"/>
          <w:szCs w:val="24"/>
          <w:lang w:eastAsia="zh-CN" w:bidi="hi-IN"/>
        </w:rPr>
        <w:t>.</w:t>
      </w:r>
    </w:p>
    <w:p w14:paraId="71F53DDF" w14:textId="77777777" w:rsidR="003C76FE" w:rsidRPr="00DE6AFF" w:rsidRDefault="003C76FE" w:rsidP="003C76FE">
      <w:pPr>
        <w:widowControl w:val="0"/>
        <w:suppressAutoHyphens/>
        <w:autoSpaceDN w:val="0"/>
        <w:spacing w:after="0" w:line="240" w:lineRule="auto"/>
        <w:ind w:left="1080"/>
        <w:jc w:val="both"/>
        <w:textAlignment w:val="baseline"/>
        <w:rPr>
          <w:rFonts w:eastAsia="WenQuanYi Micro Hei"/>
          <w:kern w:val="3"/>
          <w:szCs w:val="24"/>
          <w:lang w:eastAsia="zh-CN" w:bidi="hi-IN"/>
        </w:rPr>
      </w:pPr>
    </w:p>
    <w:p w14:paraId="68537B7C" w14:textId="412A1363" w:rsidR="003C76FE" w:rsidRDefault="003C76FE" w:rsidP="003C76FE">
      <w:pPr>
        <w:spacing w:after="0" w:line="240" w:lineRule="auto"/>
        <w:jc w:val="both"/>
        <w:rPr>
          <w:rFonts w:eastAsia="Calibri"/>
          <w:szCs w:val="24"/>
        </w:rPr>
      </w:pPr>
      <w:r w:rsidRPr="00DE6AFF">
        <w:rPr>
          <w:rFonts w:eastAsia="Calibri"/>
          <w:szCs w:val="24"/>
        </w:rPr>
        <w:t>POR TANTO, en uso de las facultades que le confiere el Código Municipal, el Concejo Municipal por unanimidad ACUERDA:</w:t>
      </w:r>
    </w:p>
    <w:p w14:paraId="0636A1F9" w14:textId="78F07B3C" w:rsidR="00F31CF6" w:rsidRDefault="00F31CF6" w:rsidP="003C76FE">
      <w:pPr>
        <w:spacing w:after="0" w:line="240" w:lineRule="auto"/>
        <w:jc w:val="both"/>
        <w:rPr>
          <w:rFonts w:eastAsia="Calibri"/>
          <w:szCs w:val="24"/>
        </w:rPr>
      </w:pPr>
    </w:p>
    <w:p w14:paraId="3CB4AC53" w14:textId="60137359" w:rsidR="00F31CF6" w:rsidRPr="00C63C29" w:rsidRDefault="00F31CF6" w:rsidP="00C63C29">
      <w:pPr>
        <w:pStyle w:val="Prrafodelista"/>
        <w:numPr>
          <w:ilvl w:val="1"/>
          <w:numId w:val="70"/>
        </w:numPr>
        <w:spacing w:after="0" w:line="240" w:lineRule="auto"/>
        <w:jc w:val="both"/>
        <w:rPr>
          <w:rFonts w:eastAsia="Calibri"/>
          <w:szCs w:val="24"/>
        </w:rPr>
      </w:pPr>
      <w:r>
        <w:rPr>
          <w:rFonts w:eastAsia="Calibri"/>
          <w:szCs w:val="24"/>
        </w:rPr>
        <w:t xml:space="preserve">APROBAR la solicitud presentada por la </w:t>
      </w:r>
      <w:r w:rsidR="00C63C29">
        <w:rPr>
          <w:rFonts w:eastAsia="WenQuanYi Micro Hei"/>
          <w:kern w:val="3"/>
          <w:szCs w:val="24"/>
          <w:lang w:eastAsia="zh-CN" w:bidi="hi-IN"/>
        </w:rPr>
        <w:t>ASOCIACIÓN SALVADOREÑA</w:t>
      </w:r>
      <w:r>
        <w:rPr>
          <w:rFonts w:eastAsia="WenQuanYi Micro Hei"/>
          <w:kern w:val="3"/>
          <w:szCs w:val="24"/>
          <w:lang w:eastAsia="zh-CN" w:bidi="hi-IN"/>
        </w:rPr>
        <w:t xml:space="preserve"> PRO SALUD RURAL, para la construcción de </w:t>
      </w:r>
      <w:r w:rsidR="00C63C29">
        <w:rPr>
          <w:rFonts w:eastAsia="WenQuanYi Micro Hei"/>
          <w:kern w:val="3"/>
          <w:szCs w:val="24"/>
          <w:lang w:eastAsia="zh-CN" w:bidi="hi-IN"/>
        </w:rPr>
        <w:t>un Centro de Interpretación Biocultural de Metapán, en cual será construido en el Parque Municipal de la Familia; en conjunto con la Alcaldía Municipal de Metapán.</w:t>
      </w:r>
    </w:p>
    <w:p w14:paraId="2638B377" w14:textId="0FEB78FF" w:rsidR="00C63C29" w:rsidRPr="00B635DD" w:rsidRDefault="00CE2B98" w:rsidP="00F31CF6">
      <w:pPr>
        <w:pStyle w:val="Prrafodelista"/>
        <w:numPr>
          <w:ilvl w:val="1"/>
          <w:numId w:val="70"/>
        </w:numPr>
        <w:spacing w:after="0" w:line="240" w:lineRule="auto"/>
        <w:jc w:val="both"/>
        <w:rPr>
          <w:rFonts w:eastAsia="Calibri"/>
          <w:szCs w:val="24"/>
        </w:rPr>
      </w:pPr>
      <w:r>
        <w:rPr>
          <w:rFonts w:eastAsia="Calibri"/>
          <w:szCs w:val="24"/>
        </w:rPr>
        <w:t xml:space="preserve">Girar instrucciones a la Unidad Jurídica, para que elabore convenio para la ejecución del </w:t>
      </w:r>
      <w:r>
        <w:rPr>
          <w:rFonts w:eastAsia="WenQuanYi Micro Hei"/>
          <w:kern w:val="3"/>
          <w:szCs w:val="24"/>
          <w:lang w:eastAsia="zh-CN" w:bidi="hi-IN"/>
        </w:rPr>
        <w:t xml:space="preserve">Centro de Interpretación Biocultural de Metapán, </w:t>
      </w:r>
      <w:r w:rsidR="000C19FE">
        <w:rPr>
          <w:rFonts w:eastAsia="WenQuanYi Micro Hei"/>
          <w:kern w:val="3"/>
          <w:szCs w:val="24"/>
          <w:lang w:eastAsia="zh-CN" w:bidi="hi-IN"/>
        </w:rPr>
        <w:t xml:space="preserve">entre la Alcaldía Municipal de Metapán y la </w:t>
      </w:r>
      <w:r w:rsidR="007A75A5">
        <w:rPr>
          <w:rFonts w:eastAsia="WenQuanYi Micro Hei"/>
          <w:kern w:val="3"/>
          <w:szCs w:val="24"/>
          <w:lang w:eastAsia="zh-CN" w:bidi="hi-IN"/>
        </w:rPr>
        <w:t>A</w:t>
      </w:r>
      <w:r w:rsidR="000C19FE">
        <w:rPr>
          <w:rFonts w:eastAsia="WenQuanYi Micro Hei"/>
          <w:kern w:val="3"/>
          <w:szCs w:val="24"/>
          <w:lang w:eastAsia="zh-CN" w:bidi="hi-IN"/>
        </w:rPr>
        <w:t>SOCIACIÓN SALVADOREÑA PRO SALUD RURAL.</w:t>
      </w:r>
    </w:p>
    <w:p w14:paraId="578D8C4D" w14:textId="117E8632" w:rsidR="00B635DD" w:rsidRPr="000C19FE" w:rsidRDefault="00B635DD" w:rsidP="00F31CF6">
      <w:pPr>
        <w:pStyle w:val="Prrafodelista"/>
        <w:numPr>
          <w:ilvl w:val="1"/>
          <w:numId w:val="70"/>
        </w:numPr>
        <w:spacing w:after="0" w:line="240" w:lineRule="auto"/>
        <w:jc w:val="both"/>
        <w:rPr>
          <w:rFonts w:eastAsia="Calibri"/>
          <w:szCs w:val="24"/>
        </w:rPr>
      </w:pPr>
      <w:r>
        <w:rPr>
          <w:rFonts w:eastAsia="WenQuanYi Micro Hei"/>
          <w:kern w:val="3"/>
          <w:szCs w:val="24"/>
          <w:lang w:eastAsia="zh-CN" w:bidi="hi-IN"/>
        </w:rPr>
        <w:t xml:space="preserve">Se autoriza al Sr. Israel Peraza Guerra, </w:t>
      </w:r>
      <w:proofErr w:type="gramStart"/>
      <w:r>
        <w:rPr>
          <w:rFonts w:eastAsia="WenQuanYi Micro Hei"/>
          <w:kern w:val="3"/>
          <w:szCs w:val="24"/>
          <w:lang w:eastAsia="zh-CN" w:bidi="hi-IN"/>
        </w:rPr>
        <w:t>Alcalde</w:t>
      </w:r>
      <w:proofErr w:type="gramEnd"/>
      <w:r>
        <w:rPr>
          <w:rFonts w:eastAsia="WenQuanYi Micro Hei"/>
          <w:kern w:val="3"/>
          <w:szCs w:val="24"/>
          <w:lang w:eastAsia="zh-CN" w:bidi="hi-IN"/>
        </w:rPr>
        <w:t xml:space="preserve"> Municipal para que firme convenio con la ASOCIACIÓN SALVADOREÑA PRO SALUD RURAL.</w:t>
      </w:r>
    </w:p>
    <w:p w14:paraId="34A30B65" w14:textId="748373E6" w:rsidR="000C19FE" w:rsidRPr="002F55CC" w:rsidRDefault="000C19FE" w:rsidP="00F31CF6">
      <w:pPr>
        <w:pStyle w:val="Prrafodelista"/>
        <w:numPr>
          <w:ilvl w:val="1"/>
          <w:numId w:val="70"/>
        </w:numPr>
        <w:spacing w:after="0" w:line="240" w:lineRule="auto"/>
        <w:jc w:val="both"/>
        <w:rPr>
          <w:rFonts w:eastAsia="Calibri"/>
          <w:szCs w:val="24"/>
        </w:rPr>
      </w:pPr>
      <w:r>
        <w:rPr>
          <w:rFonts w:eastAsia="WenQuanYi Micro Hei"/>
          <w:kern w:val="3"/>
          <w:szCs w:val="24"/>
          <w:lang w:eastAsia="zh-CN" w:bidi="hi-IN"/>
        </w:rPr>
        <w:t>Girar instrucciones a la Unidad de Ingeniería y Arquitectura, para que elaboren la carpeta técnica correspondiente a la parte de la Municipalidad para la formulación del Centro Interpretación Biocultural de Metapán</w:t>
      </w:r>
      <w:r w:rsidR="002F55CC">
        <w:rPr>
          <w:rFonts w:eastAsia="WenQuanYi Micro Hei"/>
          <w:kern w:val="3"/>
          <w:szCs w:val="24"/>
          <w:lang w:eastAsia="zh-CN" w:bidi="hi-IN"/>
        </w:rPr>
        <w:t>.</w:t>
      </w:r>
    </w:p>
    <w:p w14:paraId="72023025" w14:textId="60DC9493" w:rsidR="002F55CC" w:rsidRPr="002F55CC" w:rsidRDefault="002F55CC" w:rsidP="002F55CC">
      <w:pPr>
        <w:spacing w:after="0" w:line="240" w:lineRule="auto"/>
        <w:jc w:val="both"/>
        <w:rPr>
          <w:rFonts w:eastAsia="Calibri"/>
          <w:szCs w:val="24"/>
        </w:rPr>
      </w:pPr>
      <w:r>
        <w:rPr>
          <w:rFonts w:eastAsia="Calibri"/>
          <w:szCs w:val="24"/>
        </w:rPr>
        <w:t xml:space="preserve">COMUNIQUESE. </w:t>
      </w:r>
    </w:p>
    <w:p w14:paraId="7A4EB50B" w14:textId="77777777" w:rsidR="003C76FE" w:rsidRPr="003C76FE" w:rsidRDefault="003C76FE" w:rsidP="000346C1">
      <w:pPr>
        <w:spacing w:after="200" w:line="240" w:lineRule="auto"/>
        <w:contextualSpacing/>
        <w:jc w:val="both"/>
        <w:rPr>
          <w:rFonts w:eastAsia="Calibri"/>
          <w:bCs/>
          <w:szCs w:val="24"/>
        </w:rPr>
      </w:pPr>
    </w:p>
    <w:p w14:paraId="36963562" w14:textId="77777777" w:rsidR="003C76FE" w:rsidRDefault="003C76FE" w:rsidP="000346C1">
      <w:pPr>
        <w:spacing w:after="200" w:line="240" w:lineRule="auto"/>
        <w:contextualSpacing/>
        <w:jc w:val="both"/>
        <w:rPr>
          <w:rFonts w:eastAsia="Calibri"/>
          <w:bCs/>
          <w:szCs w:val="24"/>
        </w:rPr>
      </w:pPr>
    </w:p>
    <w:p w14:paraId="586F2232" w14:textId="64908421" w:rsidR="000346C1" w:rsidRDefault="00701332" w:rsidP="00997134">
      <w:pPr>
        <w:jc w:val="both"/>
        <w:rPr>
          <w:rFonts w:eastAsia="Calibri"/>
          <w:b/>
          <w:szCs w:val="24"/>
          <w:u w:val="single"/>
        </w:rPr>
      </w:pPr>
      <w:r w:rsidRPr="00701332">
        <w:rPr>
          <w:rFonts w:eastAsia="Calibri"/>
          <w:b/>
          <w:szCs w:val="24"/>
          <w:u w:val="single"/>
        </w:rPr>
        <w:t>ACUERDO NÚMERO QUINCE:</w:t>
      </w:r>
    </w:p>
    <w:p w14:paraId="1729C9A5" w14:textId="4EDD074B" w:rsidR="00701332" w:rsidRDefault="00701332" w:rsidP="00997134">
      <w:pPr>
        <w:jc w:val="both"/>
        <w:rPr>
          <w:rFonts w:eastAsia="Calibri"/>
          <w:bCs/>
          <w:szCs w:val="24"/>
        </w:rPr>
      </w:pPr>
      <w:r>
        <w:rPr>
          <w:rFonts w:eastAsia="Calibri"/>
          <w:bCs/>
          <w:szCs w:val="24"/>
        </w:rPr>
        <w:t>CONSIDERANDO:</w:t>
      </w:r>
    </w:p>
    <w:p w14:paraId="5605ACF0" w14:textId="572F30A5" w:rsidR="00CC78C8" w:rsidRDefault="00701332" w:rsidP="00CC78C8">
      <w:pPr>
        <w:contextualSpacing/>
        <w:jc w:val="both"/>
      </w:pPr>
      <w:r>
        <w:rPr>
          <w:rFonts w:eastAsia="Calibri"/>
          <w:bCs/>
          <w:szCs w:val="24"/>
        </w:rPr>
        <w:t xml:space="preserve">I.- </w:t>
      </w:r>
      <w:r w:rsidR="004671ED">
        <w:rPr>
          <w:rFonts w:eastAsia="Calibri"/>
          <w:bCs/>
          <w:szCs w:val="24"/>
        </w:rPr>
        <w:t>Que según acuerdo número nueve del acta número veintiséis de fecha veintisiete de octubre del 2021</w:t>
      </w:r>
      <w:r w:rsidR="00CC78C8">
        <w:rPr>
          <w:rFonts w:eastAsia="Calibri"/>
          <w:bCs/>
          <w:color w:val="000000"/>
          <w:szCs w:val="24"/>
        </w:rPr>
        <w:t xml:space="preserve">, se acordó </w:t>
      </w:r>
      <w:r w:rsidR="00026CE3">
        <w:rPr>
          <w:rFonts w:eastAsia="Calibri"/>
          <w:bCs/>
          <w:color w:val="000000"/>
          <w:szCs w:val="24"/>
        </w:rPr>
        <w:t>ratificar</w:t>
      </w:r>
      <w:r w:rsidR="00CC78C8" w:rsidRPr="0078535D">
        <w:rPr>
          <w:rFonts w:eastAsia="Calibri"/>
          <w:bCs/>
          <w:color w:val="000000"/>
          <w:szCs w:val="24"/>
        </w:rPr>
        <w:t xml:space="preserve"> el código </w:t>
      </w:r>
      <w:proofErr w:type="spellStart"/>
      <w:r w:rsidR="00CC78C8" w:rsidRPr="0078535D">
        <w:rPr>
          <w:rFonts w:eastAsia="Calibri"/>
          <w:bCs/>
          <w:color w:val="000000"/>
          <w:szCs w:val="24"/>
        </w:rPr>
        <w:t>N°</w:t>
      </w:r>
      <w:proofErr w:type="spellEnd"/>
      <w:r w:rsidR="00CC78C8" w:rsidRPr="0078535D">
        <w:rPr>
          <w:rFonts w:eastAsia="Calibri"/>
          <w:bCs/>
          <w:color w:val="000000"/>
          <w:szCs w:val="24"/>
        </w:rPr>
        <w:t xml:space="preserve"> </w:t>
      </w:r>
      <w:r w:rsidR="00CC78C8" w:rsidRPr="0078535D">
        <w:rPr>
          <w:rFonts w:eastAsia="Calibri"/>
          <w:szCs w:val="24"/>
        </w:rPr>
        <w:t xml:space="preserve">2120003 al proyecto </w:t>
      </w:r>
      <w:r w:rsidR="00CC78C8" w:rsidRPr="0078535D">
        <w:rPr>
          <w:rFonts w:eastAsia="Calibri"/>
          <w:b/>
          <w:color w:val="000000"/>
          <w:szCs w:val="24"/>
        </w:rPr>
        <w:t>CELEBRACIÓN Y DECORACIÓN UNA NUEVA NAVIDAD 2021, MUNICIPIO DE METAPÁN, DEPARTAMENTO DE SANTA ANA,</w:t>
      </w:r>
      <w:r w:rsidR="00970E36">
        <w:rPr>
          <w:rFonts w:eastAsia="Calibri"/>
          <w:b/>
          <w:color w:val="000000"/>
          <w:szCs w:val="24"/>
        </w:rPr>
        <w:t xml:space="preserve"> </w:t>
      </w:r>
      <w:r w:rsidR="00970E36">
        <w:rPr>
          <w:rFonts w:eastAsia="Calibri"/>
          <w:bCs/>
          <w:color w:val="000000"/>
          <w:szCs w:val="24"/>
        </w:rPr>
        <w:t xml:space="preserve">debido a que de forma errónea se </w:t>
      </w:r>
      <w:r w:rsidR="006D51CF">
        <w:rPr>
          <w:rFonts w:eastAsia="Calibri"/>
          <w:bCs/>
          <w:color w:val="000000"/>
          <w:szCs w:val="24"/>
        </w:rPr>
        <w:t>d</w:t>
      </w:r>
      <w:r w:rsidR="00970E36">
        <w:rPr>
          <w:rFonts w:eastAsia="Calibri"/>
          <w:bCs/>
          <w:color w:val="000000"/>
          <w:szCs w:val="24"/>
        </w:rPr>
        <w:t>u</w:t>
      </w:r>
      <w:r w:rsidR="006D51CF">
        <w:rPr>
          <w:rFonts w:eastAsia="Calibri"/>
          <w:bCs/>
          <w:color w:val="000000"/>
          <w:szCs w:val="24"/>
        </w:rPr>
        <w:t>plicaba</w:t>
      </w:r>
      <w:r w:rsidR="00970E36">
        <w:rPr>
          <w:rFonts w:eastAsia="Calibri"/>
          <w:bCs/>
          <w:color w:val="000000"/>
          <w:szCs w:val="24"/>
        </w:rPr>
        <w:t xml:space="preserve"> con el proyecto </w:t>
      </w:r>
      <w:r w:rsidR="00970E36" w:rsidRPr="0078535D">
        <w:t>ATENCION A EMERGENCIAS EN CASO DE DESASTRES NATURALES EN EL MUNICIPIO DE METAPAN</w:t>
      </w:r>
      <w:r w:rsidR="00472910">
        <w:t>;</w:t>
      </w:r>
    </w:p>
    <w:p w14:paraId="0ED6E9F8" w14:textId="77777777" w:rsidR="00472910" w:rsidRDefault="00472910" w:rsidP="00CC78C8">
      <w:pPr>
        <w:contextualSpacing/>
        <w:jc w:val="both"/>
      </w:pPr>
    </w:p>
    <w:p w14:paraId="36BB13BD" w14:textId="42BAF36F" w:rsidR="00472910" w:rsidRDefault="00472910" w:rsidP="00CC78C8">
      <w:pPr>
        <w:contextualSpacing/>
        <w:jc w:val="both"/>
      </w:pPr>
      <w:r>
        <w:t xml:space="preserve">II.- Que la </w:t>
      </w:r>
      <w:r w:rsidR="006D51CF">
        <w:t>UACI realizó</w:t>
      </w:r>
      <w:r>
        <w:t xml:space="preserve"> procesos de requerimientos y </w:t>
      </w:r>
      <w:proofErr w:type="spellStart"/>
      <w:r>
        <w:t>ordenes</w:t>
      </w:r>
      <w:proofErr w:type="spellEnd"/>
      <w:r>
        <w:t xml:space="preserve"> de compra</w:t>
      </w:r>
      <w:r w:rsidR="006D51CF">
        <w:t xml:space="preserve"> con el código 212002, volviéndose necesario ratificarlo;</w:t>
      </w:r>
    </w:p>
    <w:p w14:paraId="41180E39" w14:textId="77777777" w:rsidR="006D51CF" w:rsidRDefault="006D51CF" w:rsidP="00CC78C8">
      <w:pPr>
        <w:contextualSpacing/>
        <w:jc w:val="both"/>
      </w:pPr>
    </w:p>
    <w:p w14:paraId="4F064A14" w14:textId="1919B741" w:rsidR="006D51CF" w:rsidRDefault="006D51CF" w:rsidP="00CC78C8">
      <w:pPr>
        <w:contextualSpacing/>
        <w:jc w:val="both"/>
      </w:pPr>
      <w:r>
        <w:lastRenderedPageBreak/>
        <w:t>POR TANTO, El Concejo Municipal en uso de las facultades que el Código Municipal les confiere ACUERDA:</w:t>
      </w:r>
    </w:p>
    <w:p w14:paraId="0A97E87F" w14:textId="29A1D20B" w:rsidR="006D51CF" w:rsidRPr="0042464E" w:rsidRDefault="006D51CF" w:rsidP="00DE2584">
      <w:pPr>
        <w:pStyle w:val="Prrafodelista"/>
        <w:numPr>
          <w:ilvl w:val="0"/>
          <w:numId w:val="95"/>
        </w:numPr>
        <w:jc w:val="both"/>
      </w:pPr>
      <w:r>
        <w:t xml:space="preserve">Ratificar el código </w:t>
      </w:r>
      <w:proofErr w:type="spellStart"/>
      <w:r>
        <w:t>N°</w:t>
      </w:r>
      <w:proofErr w:type="spellEnd"/>
      <w:r>
        <w:t xml:space="preserve"> </w:t>
      </w:r>
      <w:r w:rsidRPr="0078535D">
        <w:rPr>
          <w:rFonts w:eastAsia="Calibri"/>
          <w:szCs w:val="24"/>
        </w:rPr>
        <w:t>212000</w:t>
      </w:r>
      <w:r>
        <w:rPr>
          <w:rFonts w:eastAsia="Calibri"/>
          <w:szCs w:val="24"/>
        </w:rPr>
        <w:t xml:space="preserve">2 </w:t>
      </w:r>
      <w:r w:rsidR="00283EAB">
        <w:rPr>
          <w:rFonts w:eastAsia="Calibri"/>
          <w:szCs w:val="24"/>
        </w:rPr>
        <w:t>al Código</w:t>
      </w:r>
      <w:r>
        <w:rPr>
          <w:rFonts w:eastAsia="Calibri"/>
          <w:szCs w:val="24"/>
        </w:rPr>
        <w:t xml:space="preserve"> </w:t>
      </w:r>
      <w:proofErr w:type="spellStart"/>
      <w:r>
        <w:rPr>
          <w:rFonts w:eastAsia="Calibri"/>
          <w:szCs w:val="24"/>
        </w:rPr>
        <w:t>N°</w:t>
      </w:r>
      <w:proofErr w:type="spellEnd"/>
      <w:r>
        <w:rPr>
          <w:rFonts w:eastAsia="Calibri"/>
          <w:szCs w:val="24"/>
        </w:rPr>
        <w:t xml:space="preserve"> 2120003 correspondiente al proyecto </w:t>
      </w:r>
      <w:r w:rsidRPr="0078535D">
        <w:rPr>
          <w:rFonts w:eastAsia="Calibri"/>
          <w:b/>
          <w:color w:val="000000"/>
          <w:szCs w:val="24"/>
        </w:rPr>
        <w:t>CELEBRACIÓN Y DECORACIÓN UNA NUEVA NAVIDAD 2021, MUNICIPIO DE METAPÁN, DEPARTAMENTO DE SANTA ANA</w:t>
      </w:r>
      <w:r w:rsidR="00986B83">
        <w:rPr>
          <w:rFonts w:eastAsia="Calibri"/>
          <w:b/>
          <w:color w:val="000000"/>
          <w:szCs w:val="24"/>
        </w:rPr>
        <w:t xml:space="preserve">, </w:t>
      </w:r>
      <w:r w:rsidR="00986B83">
        <w:rPr>
          <w:rFonts w:eastAsia="Calibri"/>
          <w:bCs/>
          <w:color w:val="000000"/>
          <w:szCs w:val="24"/>
        </w:rPr>
        <w:t xml:space="preserve">en las siguientes </w:t>
      </w:r>
      <w:proofErr w:type="spellStart"/>
      <w:r w:rsidR="00986B83">
        <w:rPr>
          <w:rFonts w:eastAsia="Calibri"/>
          <w:bCs/>
          <w:color w:val="000000"/>
          <w:szCs w:val="24"/>
        </w:rPr>
        <w:t>ordenes</w:t>
      </w:r>
      <w:proofErr w:type="spellEnd"/>
      <w:r w:rsidR="00986B83">
        <w:rPr>
          <w:rFonts w:eastAsia="Calibri"/>
          <w:bCs/>
          <w:color w:val="000000"/>
          <w:szCs w:val="24"/>
        </w:rPr>
        <w:t xml:space="preserve"> de compra: </w:t>
      </w:r>
    </w:p>
    <w:p w14:paraId="3CB69E20" w14:textId="77777777" w:rsidR="0042464E" w:rsidRDefault="0042464E" w:rsidP="0042464E">
      <w:pPr>
        <w:ind w:left="360"/>
        <w:jc w:val="both"/>
      </w:pPr>
    </w:p>
    <w:tbl>
      <w:tblPr>
        <w:tblW w:w="7100" w:type="dxa"/>
        <w:tblCellMar>
          <w:left w:w="70" w:type="dxa"/>
          <w:right w:w="70" w:type="dxa"/>
        </w:tblCellMar>
        <w:tblLook w:val="04A0" w:firstRow="1" w:lastRow="0" w:firstColumn="1" w:lastColumn="0" w:noHBand="0" w:noVBand="1"/>
      </w:tblPr>
      <w:tblGrid>
        <w:gridCol w:w="2020"/>
        <w:gridCol w:w="3880"/>
        <w:gridCol w:w="1200"/>
      </w:tblGrid>
      <w:tr w:rsidR="00190F0C" w:rsidRPr="00190F0C" w14:paraId="319AD374" w14:textId="77777777" w:rsidTr="00190F0C">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0C074" w14:textId="77777777" w:rsidR="00190F0C" w:rsidRPr="00190F0C" w:rsidRDefault="00190F0C" w:rsidP="00190F0C">
            <w:pPr>
              <w:spacing w:after="0" w:line="240" w:lineRule="auto"/>
              <w:rPr>
                <w:rFonts w:ascii="Calibri" w:eastAsia="Times New Roman" w:hAnsi="Calibri"/>
                <w:b/>
                <w:bCs/>
                <w:color w:val="000000"/>
                <w:sz w:val="22"/>
                <w:lang w:eastAsia="es-SV"/>
              </w:rPr>
            </w:pPr>
            <w:r w:rsidRPr="00190F0C">
              <w:rPr>
                <w:rFonts w:ascii="Calibri" w:eastAsia="Times New Roman" w:hAnsi="Calibri"/>
                <w:b/>
                <w:bCs/>
                <w:color w:val="000000"/>
                <w:sz w:val="22"/>
                <w:lang w:eastAsia="es-SV"/>
              </w:rPr>
              <w:t>NÚMERO DE ORDEN</w:t>
            </w:r>
          </w:p>
        </w:tc>
        <w:tc>
          <w:tcPr>
            <w:tcW w:w="3880" w:type="dxa"/>
            <w:tcBorders>
              <w:top w:val="single" w:sz="4" w:space="0" w:color="auto"/>
              <w:left w:val="nil"/>
              <w:bottom w:val="single" w:sz="4" w:space="0" w:color="auto"/>
              <w:right w:val="single" w:sz="4" w:space="0" w:color="auto"/>
            </w:tcBorders>
            <w:shd w:val="clear" w:color="auto" w:fill="auto"/>
            <w:noWrap/>
            <w:vAlign w:val="bottom"/>
            <w:hideMark/>
          </w:tcPr>
          <w:p w14:paraId="5333E247" w14:textId="77777777" w:rsidR="00190F0C" w:rsidRPr="00190F0C" w:rsidRDefault="00190F0C" w:rsidP="00190F0C">
            <w:pPr>
              <w:spacing w:after="0" w:line="240" w:lineRule="auto"/>
              <w:jc w:val="center"/>
              <w:rPr>
                <w:rFonts w:ascii="Calibri" w:eastAsia="Times New Roman" w:hAnsi="Calibri"/>
                <w:b/>
                <w:bCs/>
                <w:color w:val="000000"/>
                <w:sz w:val="22"/>
                <w:lang w:eastAsia="es-SV"/>
              </w:rPr>
            </w:pPr>
            <w:r w:rsidRPr="00190F0C">
              <w:rPr>
                <w:rFonts w:ascii="Calibri" w:eastAsia="Times New Roman" w:hAnsi="Calibri"/>
                <w:b/>
                <w:bCs/>
                <w:color w:val="000000"/>
                <w:sz w:val="22"/>
                <w:lang w:eastAsia="es-SV"/>
              </w:rPr>
              <w:t>NOMBRE DEL PROVEEDOR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87CAA38" w14:textId="77777777" w:rsidR="00190F0C" w:rsidRPr="00190F0C" w:rsidRDefault="00190F0C" w:rsidP="00190F0C">
            <w:pPr>
              <w:spacing w:after="0" w:line="240" w:lineRule="auto"/>
              <w:jc w:val="center"/>
              <w:rPr>
                <w:rFonts w:ascii="Calibri" w:eastAsia="Times New Roman" w:hAnsi="Calibri"/>
                <w:b/>
                <w:bCs/>
                <w:color w:val="000000"/>
                <w:sz w:val="22"/>
                <w:lang w:eastAsia="es-SV"/>
              </w:rPr>
            </w:pPr>
            <w:r w:rsidRPr="00190F0C">
              <w:rPr>
                <w:rFonts w:ascii="Calibri" w:eastAsia="Times New Roman" w:hAnsi="Calibri"/>
                <w:b/>
                <w:bCs/>
                <w:color w:val="000000"/>
                <w:sz w:val="22"/>
                <w:lang w:eastAsia="es-SV"/>
              </w:rPr>
              <w:t>MONTO</w:t>
            </w:r>
          </w:p>
        </w:tc>
      </w:tr>
      <w:tr w:rsidR="00190F0C" w:rsidRPr="00190F0C" w14:paraId="0D3C1EC8" w14:textId="77777777" w:rsidTr="00190F0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BAEC9F5" w14:textId="77777777" w:rsidR="00190F0C" w:rsidRPr="00190F0C" w:rsidRDefault="00190F0C" w:rsidP="00190F0C">
            <w:pPr>
              <w:spacing w:after="0" w:line="240" w:lineRule="auto"/>
              <w:jc w:val="center"/>
              <w:rPr>
                <w:rFonts w:ascii="Calibri" w:eastAsia="Times New Roman" w:hAnsi="Calibri"/>
                <w:color w:val="000000"/>
                <w:sz w:val="22"/>
                <w:lang w:eastAsia="es-SV"/>
              </w:rPr>
            </w:pPr>
            <w:r w:rsidRPr="00190F0C">
              <w:rPr>
                <w:rFonts w:ascii="Calibri" w:eastAsia="Times New Roman" w:hAnsi="Calibri"/>
                <w:color w:val="000000"/>
                <w:sz w:val="22"/>
                <w:lang w:eastAsia="es-SV"/>
              </w:rPr>
              <w:t>3793</w:t>
            </w:r>
          </w:p>
        </w:tc>
        <w:tc>
          <w:tcPr>
            <w:tcW w:w="3880" w:type="dxa"/>
            <w:tcBorders>
              <w:top w:val="nil"/>
              <w:left w:val="nil"/>
              <w:bottom w:val="single" w:sz="4" w:space="0" w:color="auto"/>
              <w:right w:val="single" w:sz="4" w:space="0" w:color="auto"/>
            </w:tcBorders>
            <w:shd w:val="clear" w:color="auto" w:fill="auto"/>
            <w:noWrap/>
            <w:vAlign w:val="bottom"/>
            <w:hideMark/>
          </w:tcPr>
          <w:p w14:paraId="1B86740E"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REY CHIH TSAO PAI</w:t>
            </w:r>
          </w:p>
        </w:tc>
        <w:tc>
          <w:tcPr>
            <w:tcW w:w="1200" w:type="dxa"/>
            <w:tcBorders>
              <w:top w:val="nil"/>
              <w:left w:val="nil"/>
              <w:bottom w:val="single" w:sz="4" w:space="0" w:color="auto"/>
              <w:right w:val="single" w:sz="4" w:space="0" w:color="auto"/>
            </w:tcBorders>
            <w:shd w:val="clear" w:color="auto" w:fill="auto"/>
            <w:noWrap/>
            <w:vAlign w:val="bottom"/>
            <w:hideMark/>
          </w:tcPr>
          <w:p w14:paraId="101EEB78"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 xml:space="preserve"> $ 35,460.00 </w:t>
            </w:r>
          </w:p>
        </w:tc>
      </w:tr>
      <w:tr w:rsidR="00190F0C" w:rsidRPr="00190F0C" w14:paraId="5960A4C1" w14:textId="77777777" w:rsidTr="00190F0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6759D5F" w14:textId="77777777" w:rsidR="00190F0C" w:rsidRPr="00190F0C" w:rsidRDefault="00190F0C" w:rsidP="00190F0C">
            <w:pPr>
              <w:spacing w:after="0" w:line="240" w:lineRule="auto"/>
              <w:jc w:val="center"/>
              <w:rPr>
                <w:rFonts w:ascii="Calibri" w:eastAsia="Times New Roman" w:hAnsi="Calibri"/>
                <w:color w:val="000000"/>
                <w:sz w:val="22"/>
                <w:lang w:eastAsia="es-SV"/>
              </w:rPr>
            </w:pPr>
            <w:r w:rsidRPr="00190F0C">
              <w:rPr>
                <w:rFonts w:ascii="Calibri" w:eastAsia="Times New Roman" w:hAnsi="Calibri"/>
                <w:color w:val="000000"/>
                <w:sz w:val="22"/>
                <w:lang w:eastAsia="es-SV"/>
              </w:rPr>
              <w:t>3813</w:t>
            </w:r>
          </w:p>
        </w:tc>
        <w:tc>
          <w:tcPr>
            <w:tcW w:w="3880" w:type="dxa"/>
            <w:tcBorders>
              <w:top w:val="nil"/>
              <w:left w:val="nil"/>
              <w:bottom w:val="single" w:sz="4" w:space="0" w:color="auto"/>
              <w:right w:val="single" w:sz="4" w:space="0" w:color="auto"/>
            </w:tcBorders>
            <w:shd w:val="clear" w:color="auto" w:fill="auto"/>
            <w:noWrap/>
            <w:vAlign w:val="bottom"/>
            <w:hideMark/>
          </w:tcPr>
          <w:p w14:paraId="7923209F"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LOPEZ MAGAÑA, S.A. DE C.V.</w:t>
            </w:r>
          </w:p>
        </w:tc>
        <w:tc>
          <w:tcPr>
            <w:tcW w:w="1200" w:type="dxa"/>
            <w:tcBorders>
              <w:top w:val="nil"/>
              <w:left w:val="nil"/>
              <w:bottom w:val="single" w:sz="4" w:space="0" w:color="auto"/>
              <w:right w:val="single" w:sz="4" w:space="0" w:color="auto"/>
            </w:tcBorders>
            <w:shd w:val="clear" w:color="auto" w:fill="auto"/>
            <w:noWrap/>
            <w:vAlign w:val="bottom"/>
            <w:hideMark/>
          </w:tcPr>
          <w:p w14:paraId="53A76F2B"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 xml:space="preserve"> $       847.50 </w:t>
            </w:r>
          </w:p>
        </w:tc>
      </w:tr>
      <w:tr w:rsidR="00190F0C" w:rsidRPr="00190F0C" w14:paraId="3E80B1E7" w14:textId="77777777" w:rsidTr="00190F0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B9D5BAC" w14:textId="77777777" w:rsidR="00190F0C" w:rsidRPr="00190F0C" w:rsidRDefault="00190F0C" w:rsidP="00190F0C">
            <w:pPr>
              <w:spacing w:after="0" w:line="240" w:lineRule="auto"/>
              <w:jc w:val="center"/>
              <w:rPr>
                <w:rFonts w:ascii="Calibri" w:eastAsia="Times New Roman" w:hAnsi="Calibri"/>
                <w:color w:val="000000"/>
                <w:sz w:val="22"/>
                <w:lang w:eastAsia="es-SV"/>
              </w:rPr>
            </w:pPr>
            <w:r w:rsidRPr="00190F0C">
              <w:rPr>
                <w:rFonts w:ascii="Calibri" w:eastAsia="Times New Roman" w:hAnsi="Calibri"/>
                <w:color w:val="000000"/>
                <w:sz w:val="22"/>
                <w:lang w:eastAsia="es-SV"/>
              </w:rPr>
              <w:t>3816</w:t>
            </w:r>
          </w:p>
        </w:tc>
        <w:tc>
          <w:tcPr>
            <w:tcW w:w="3880" w:type="dxa"/>
            <w:tcBorders>
              <w:top w:val="nil"/>
              <w:left w:val="nil"/>
              <w:bottom w:val="single" w:sz="4" w:space="0" w:color="auto"/>
              <w:right w:val="single" w:sz="4" w:space="0" w:color="auto"/>
            </w:tcBorders>
            <w:shd w:val="clear" w:color="auto" w:fill="auto"/>
            <w:noWrap/>
            <w:vAlign w:val="bottom"/>
            <w:hideMark/>
          </w:tcPr>
          <w:p w14:paraId="0ED2D457"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VICTOR MANUEL FIGUEROA ACOSTA</w:t>
            </w:r>
          </w:p>
        </w:tc>
        <w:tc>
          <w:tcPr>
            <w:tcW w:w="1200" w:type="dxa"/>
            <w:tcBorders>
              <w:top w:val="nil"/>
              <w:left w:val="nil"/>
              <w:bottom w:val="single" w:sz="4" w:space="0" w:color="auto"/>
              <w:right w:val="single" w:sz="4" w:space="0" w:color="auto"/>
            </w:tcBorders>
            <w:shd w:val="clear" w:color="auto" w:fill="auto"/>
            <w:noWrap/>
            <w:vAlign w:val="bottom"/>
            <w:hideMark/>
          </w:tcPr>
          <w:p w14:paraId="4928D503"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 xml:space="preserve"> $    4,594.25 </w:t>
            </w:r>
          </w:p>
        </w:tc>
      </w:tr>
      <w:tr w:rsidR="00190F0C" w:rsidRPr="00190F0C" w14:paraId="5169A68F" w14:textId="77777777" w:rsidTr="00190F0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6A35AE47" w14:textId="77777777" w:rsidR="00190F0C" w:rsidRPr="00190F0C" w:rsidRDefault="00190F0C" w:rsidP="00190F0C">
            <w:pPr>
              <w:spacing w:after="0" w:line="240" w:lineRule="auto"/>
              <w:jc w:val="center"/>
              <w:rPr>
                <w:rFonts w:ascii="Calibri" w:eastAsia="Times New Roman" w:hAnsi="Calibri"/>
                <w:color w:val="000000"/>
                <w:sz w:val="22"/>
                <w:lang w:eastAsia="es-SV"/>
              </w:rPr>
            </w:pPr>
            <w:r w:rsidRPr="00190F0C">
              <w:rPr>
                <w:rFonts w:ascii="Calibri" w:eastAsia="Times New Roman" w:hAnsi="Calibri"/>
                <w:color w:val="000000"/>
                <w:sz w:val="22"/>
                <w:lang w:eastAsia="es-SV"/>
              </w:rPr>
              <w:t>3822</w:t>
            </w:r>
          </w:p>
        </w:tc>
        <w:tc>
          <w:tcPr>
            <w:tcW w:w="3880" w:type="dxa"/>
            <w:tcBorders>
              <w:top w:val="nil"/>
              <w:left w:val="nil"/>
              <w:bottom w:val="single" w:sz="4" w:space="0" w:color="auto"/>
              <w:right w:val="single" w:sz="4" w:space="0" w:color="auto"/>
            </w:tcBorders>
            <w:shd w:val="clear" w:color="auto" w:fill="auto"/>
            <w:noWrap/>
            <w:vAlign w:val="bottom"/>
            <w:hideMark/>
          </w:tcPr>
          <w:p w14:paraId="286BBEF3"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CARLOS ERNESTO MARTINEZ CALDERON</w:t>
            </w:r>
          </w:p>
        </w:tc>
        <w:tc>
          <w:tcPr>
            <w:tcW w:w="1200" w:type="dxa"/>
            <w:tcBorders>
              <w:top w:val="nil"/>
              <w:left w:val="nil"/>
              <w:bottom w:val="single" w:sz="4" w:space="0" w:color="auto"/>
              <w:right w:val="single" w:sz="4" w:space="0" w:color="auto"/>
            </w:tcBorders>
            <w:shd w:val="clear" w:color="auto" w:fill="auto"/>
            <w:noWrap/>
            <w:vAlign w:val="bottom"/>
            <w:hideMark/>
          </w:tcPr>
          <w:p w14:paraId="48892BFF"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 xml:space="preserve"> $    5,000.00 </w:t>
            </w:r>
          </w:p>
        </w:tc>
      </w:tr>
      <w:tr w:rsidR="00190F0C" w:rsidRPr="00190F0C" w14:paraId="24B28A64" w14:textId="77777777" w:rsidTr="00190F0C">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D279C61" w14:textId="77777777" w:rsidR="00190F0C" w:rsidRPr="00190F0C" w:rsidRDefault="00190F0C" w:rsidP="00190F0C">
            <w:pPr>
              <w:spacing w:after="0" w:line="240" w:lineRule="auto"/>
              <w:jc w:val="center"/>
              <w:rPr>
                <w:rFonts w:ascii="Calibri" w:eastAsia="Times New Roman" w:hAnsi="Calibri"/>
                <w:color w:val="000000"/>
                <w:sz w:val="22"/>
                <w:lang w:eastAsia="es-SV"/>
              </w:rPr>
            </w:pPr>
            <w:r w:rsidRPr="00190F0C">
              <w:rPr>
                <w:rFonts w:ascii="Calibri" w:eastAsia="Times New Roman" w:hAnsi="Calibri"/>
                <w:color w:val="000000"/>
                <w:sz w:val="22"/>
                <w:lang w:eastAsia="es-SV"/>
              </w:rPr>
              <w:t>3823</w:t>
            </w:r>
          </w:p>
        </w:tc>
        <w:tc>
          <w:tcPr>
            <w:tcW w:w="3880" w:type="dxa"/>
            <w:tcBorders>
              <w:top w:val="nil"/>
              <w:left w:val="nil"/>
              <w:bottom w:val="single" w:sz="4" w:space="0" w:color="auto"/>
              <w:right w:val="single" w:sz="4" w:space="0" w:color="auto"/>
            </w:tcBorders>
            <w:shd w:val="clear" w:color="auto" w:fill="auto"/>
            <w:noWrap/>
            <w:vAlign w:val="bottom"/>
            <w:hideMark/>
          </w:tcPr>
          <w:p w14:paraId="53A72CAC"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VICTOR ENRICO GARCÍA ARGUETA</w:t>
            </w:r>
          </w:p>
        </w:tc>
        <w:tc>
          <w:tcPr>
            <w:tcW w:w="1200" w:type="dxa"/>
            <w:tcBorders>
              <w:top w:val="nil"/>
              <w:left w:val="nil"/>
              <w:bottom w:val="single" w:sz="4" w:space="0" w:color="auto"/>
              <w:right w:val="single" w:sz="4" w:space="0" w:color="auto"/>
            </w:tcBorders>
            <w:shd w:val="clear" w:color="auto" w:fill="auto"/>
            <w:noWrap/>
            <w:vAlign w:val="bottom"/>
            <w:hideMark/>
          </w:tcPr>
          <w:p w14:paraId="4F69B0DA" w14:textId="77777777" w:rsidR="00190F0C" w:rsidRPr="00190F0C" w:rsidRDefault="00190F0C" w:rsidP="00190F0C">
            <w:pPr>
              <w:spacing w:after="0" w:line="240" w:lineRule="auto"/>
              <w:rPr>
                <w:rFonts w:ascii="Calibri" w:eastAsia="Times New Roman" w:hAnsi="Calibri"/>
                <w:color w:val="000000"/>
                <w:sz w:val="22"/>
                <w:lang w:eastAsia="es-SV"/>
              </w:rPr>
            </w:pPr>
            <w:r w:rsidRPr="00190F0C">
              <w:rPr>
                <w:rFonts w:ascii="Calibri" w:eastAsia="Times New Roman" w:hAnsi="Calibri"/>
                <w:color w:val="000000"/>
                <w:sz w:val="22"/>
                <w:lang w:eastAsia="es-SV"/>
              </w:rPr>
              <w:t xml:space="preserve"> $       800.00 </w:t>
            </w:r>
          </w:p>
        </w:tc>
      </w:tr>
    </w:tbl>
    <w:p w14:paraId="532FEAA2" w14:textId="77777777" w:rsidR="006D51CF" w:rsidRPr="00970E36" w:rsidRDefault="006D51CF" w:rsidP="00CC78C8">
      <w:pPr>
        <w:contextualSpacing/>
        <w:jc w:val="both"/>
        <w:rPr>
          <w:rFonts w:eastAsia="Calibri"/>
          <w:bCs/>
          <w:color w:val="000000"/>
          <w:szCs w:val="24"/>
        </w:rPr>
      </w:pPr>
    </w:p>
    <w:p w14:paraId="106DA23D" w14:textId="2F65B362" w:rsidR="00701332" w:rsidRDefault="00283EAB" w:rsidP="00997134">
      <w:pPr>
        <w:jc w:val="both"/>
        <w:rPr>
          <w:rFonts w:eastAsia="Calibri"/>
          <w:bCs/>
          <w:szCs w:val="24"/>
        </w:rPr>
      </w:pPr>
      <w:r>
        <w:rPr>
          <w:rFonts w:eastAsia="Calibri"/>
          <w:bCs/>
          <w:szCs w:val="24"/>
        </w:rPr>
        <w:t xml:space="preserve">Comuníquese. </w:t>
      </w:r>
    </w:p>
    <w:p w14:paraId="3D29F972" w14:textId="0E535B6A" w:rsidR="004671ED" w:rsidRDefault="004671ED" w:rsidP="00997134">
      <w:pPr>
        <w:jc w:val="both"/>
        <w:rPr>
          <w:rFonts w:eastAsia="Calibri"/>
          <w:bCs/>
          <w:szCs w:val="24"/>
        </w:rPr>
      </w:pPr>
    </w:p>
    <w:p w14:paraId="2EE6B28C" w14:textId="016C2089" w:rsidR="004671ED" w:rsidRDefault="008953D0" w:rsidP="00997134">
      <w:pPr>
        <w:jc w:val="both"/>
        <w:rPr>
          <w:rFonts w:eastAsia="Calibri"/>
          <w:b/>
          <w:szCs w:val="24"/>
          <w:u w:val="single"/>
        </w:rPr>
      </w:pPr>
      <w:r w:rsidRPr="008953D0">
        <w:rPr>
          <w:rFonts w:eastAsia="Calibri"/>
          <w:b/>
          <w:szCs w:val="24"/>
          <w:u w:val="single"/>
        </w:rPr>
        <w:t>ACUERDO NÚMERO DIECISÉIS:</w:t>
      </w:r>
    </w:p>
    <w:p w14:paraId="2C28CB5D" w14:textId="267EDB18" w:rsidR="008953D0" w:rsidRDefault="008953D0" w:rsidP="00997134">
      <w:pPr>
        <w:jc w:val="both"/>
        <w:rPr>
          <w:rFonts w:eastAsia="Calibri"/>
          <w:bCs/>
          <w:szCs w:val="24"/>
        </w:rPr>
      </w:pPr>
      <w:r>
        <w:rPr>
          <w:rFonts w:eastAsia="Calibri"/>
          <w:bCs/>
          <w:szCs w:val="24"/>
        </w:rPr>
        <w:t>CONSIDERANDO:</w:t>
      </w:r>
    </w:p>
    <w:p w14:paraId="51F9D088" w14:textId="7ED783E4" w:rsidR="008953D0" w:rsidRDefault="008953D0" w:rsidP="008953D0">
      <w:pPr>
        <w:tabs>
          <w:tab w:val="left" w:pos="2137"/>
        </w:tabs>
        <w:spacing w:after="0" w:line="240" w:lineRule="auto"/>
        <w:contextualSpacing/>
        <w:jc w:val="both"/>
        <w:rPr>
          <w:rFonts w:eastAsia="Calibri"/>
          <w:bCs/>
          <w:szCs w:val="24"/>
        </w:rPr>
      </w:pPr>
      <w:r>
        <w:rPr>
          <w:rFonts w:eastAsia="Calibri"/>
          <w:bCs/>
          <w:szCs w:val="24"/>
        </w:rPr>
        <w:t xml:space="preserve">I.- Que según acuerdo número ocho del acta número trece de fecha veintiocho de julio del 2021, se acordó:  a) </w:t>
      </w:r>
      <w:r w:rsidRPr="00693540">
        <w:rPr>
          <w:rFonts w:eastAsia="Calibri"/>
        </w:rPr>
        <w:t xml:space="preserve">Aceptar la Renuncia, presentada por la Sra. </w:t>
      </w:r>
      <w:r w:rsidRPr="00693540">
        <w:rPr>
          <w:rFonts w:eastAsia="Calibri"/>
          <w:b/>
        </w:rPr>
        <w:t>Doris Yanira Leiva</w:t>
      </w:r>
      <w:r w:rsidRPr="00693540">
        <w:rPr>
          <w:rFonts w:eastAsia="Calibri"/>
        </w:rPr>
        <w:t xml:space="preserve">, a partir del día 01 de </w:t>
      </w:r>
      <w:proofErr w:type="gramStart"/>
      <w:r w:rsidRPr="00693540">
        <w:rPr>
          <w:rFonts w:eastAsia="Calibri"/>
        </w:rPr>
        <w:t>Enero</w:t>
      </w:r>
      <w:proofErr w:type="gramEnd"/>
      <w:r w:rsidRPr="00693540">
        <w:rPr>
          <w:rFonts w:eastAsia="Calibri"/>
        </w:rPr>
        <w:t xml:space="preserve"> del año dos mil veintidós.</w:t>
      </w:r>
      <w:r>
        <w:rPr>
          <w:rFonts w:eastAsia="Calibri"/>
        </w:rPr>
        <w:t xml:space="preserve">  b.) </w:t>
      </w:r>
      <w:r w:rsidRPr="00693540">
        <w:rPr>
          <w:rFonts w:eastAsia="Calibri"/>
        </w:rPr>
        <w:t xml:space="preserve">Se establece que debido a la fecha de renuncia el pago de la indemnización se realizara del Presupuesto Municipal ejercicio dos mil veintidós. Correspondiente al monto de </w:t>
      </w:r>
      <w:r w:rsidRPr="00693540">
        <w:rPr>
          <w:rFonts w:eastAsia="Calibri"/>
          <w:b/>
          <w:szCs w:val="24"/>
        </w:rPr>
        <w:t xml:space="preserve">$ 35,896.44 </w:t>
      </w:r>
      <w:r w:rsidRPr="00693540">
        <w:rPr>
          <w:rFonts w:eastAsia="Calibri"/>
          <w:bCs/>
          <w:szCs w:val="24"/>
        </w:rPr>
        <w:t>dólares</w:t>
      </w:r>
      <w:r>
        <w:rPr>
          <w:rFonts w:eastAsia="Calibri"/>
          <w:bCs/>
          <w:szCs w:val="24"/>
        </w:rPr>
        <w:t>.</w:t>
      </w:r>
    </w:p>
    <w:p w14:paraId="2CEBCC39" w14:textId="6D066D10" w:rsidR="008953D0" w:rsidRDefault="008953D0" w:rsidP="008953D0">
      <w:pPr>
        <w:tabs>
          <w:tab w:val="left" w:pos="2137"/>
        </w:tabs>
        <w:spacing w:after="0" w:line="240" w:lineRule="auto"/>
        <w:contextualSpacing/>
        <w:jc w:val="both"/>
        <w:rPr>
          <w:rFonts w:eastAsia="Calibri"/>
          <w:bCs/>
          <w:szCs w:val="24"/>
        </w:rPr>
      </w:pPr>
    </w:p>
    <w:p w14:paraId="2A92EE28" w14:textId="415094E9" w:rsidR="008953D0" w:rsidRDefault="008953D0" w:rsidP="008953D0">
      <w:pPr>
        <w:tabs>
          <w:tab w:val="left" w:pos="2137"/>
        </w:tabs>
        <w:spacing w:after="0" w:line="240" w:lineRule="auto"/>
        <w:contextualSpacing/>
        <w:jc w:val="both"/>
        <w:rPr>
          <w:rFonts w:eastAsia="Calibri"/>
          <w:bCs/>
          <w:szCs w:val="24"/>
        </w:rPr>
      </w:pPr>
      <w:r>
        <w:rPr>
          <w:rFonts w:eastAsia="Calibri"/>
          <w:bCs/>
          <w:szCs w:val="24"/>
        </w:rPr>
        <w:t>II.- Que con fecha 26 de noviembre del 2021, la Sra. Doris Yanira Leiva Flores, Jefe del Registro del Estado Familiar, presento la siguiente solicitud: “““El motivo de la presente y encontrándome en mi calidad de Jefe de la Unidad de Registro del Estado Familiar de esta Municipalidad y debido a que solicite en aquel momento que iba a hacer uso del Decreto del cual fue emitido por esta Administración en la que había decidido retirarme por motivos personales por lo que ahora solicito nuevamente que sea revocado o revocada la solicitud antes mencionada y además les solicito dejar sin efecto el acuerdo del Concejo Municipal que en aquel entonces solicite</w:t>
      </w:r>
      <w:r w:rsidR="002B0194">
        <w:rPr>
          <w:rFonts w:eastAsia="Calibri"/>
          <w:bCs/>
          <w:szCs w:val="24"/>
        </w:rPr>
        <w:t>”””.</w:t>
      </w:r>
    </w:p>
    <w:p w14:paraId="6B5A9789" w14:textId="2369113B" w:rsidR="008953D0" w:rsidRDefault="008953D0" w:rsidP="008953D0">
      <w:pPr>
        <w:tabs>
          <w:tab w:val="left" w:pos="2137"/>
        </w:tabs>
        <w:spacing w:after="0" w:line="240" w:lineRule="auto"/>
        <w:contextualSpacing/>
        <w:jc w:val="both"/>
        <w:rPr>
          <w:rFonts w:eastAsia="Calibri"/>
        </w:rPr>
      </w:pPr>
    </w:p>
    <w:p w14:paraId="10C6C8C5" w14:textId="7A5F0FA7" w:rsidR="00950F43" w:rsidRDefault="00950F43" w:rsidP="008953D0">
      <w:pPr>
        <w:tabs>
          <w:tab w:val="left" w:pos="2137"/>
        </w:tabs>
        <w:spacing w:after="0" w:line="240" w:lineRule="auto"/>
        <w:contextualSpacing/>
        <w:jc w:val="both"/>
        <w:rPr>
          <w:rFonts w:eastAsia="Calibri"/>
        </w:rPr>
      </w:pPr>
      <w:r>
        <w:rPr>
          <w:rFonts w:eastAsia="Calibri"/>
        </w:rPr>
        <w:t>POR TANTO, El Concejo Municipal en uso de las facultades que el Código Municipal y la Constitución de la República, artículo 203</w:t>
      </w:r>
      <w:r w:rsidR="0039208B">
        <w:rPr>
          <w:rFonts w:eastAsia="Calibri"/>
        </w:rPr>
        <w:t xml:space="preserve"> el</w:t>
      </w:r>
      <w:r>
        <w:rPr>
          <w:rFonts w:eastAsia="Calibri"/>
        </w:rPr>
        <w:t xml:space="preserve"> cual establece </w:t>
      </w:r>
      <w:r w:rsidRPr="002A633F">
        <w:t>que los Municipios serán autónomos en lo económico, en lo técnico y en lo administrativo</w:t>
      </w:r>
      <w:r>
        <w:rPr>
          <w:rFonts w:eastAsia="Calibri"/>
        </w:rPr>
        <w:t xml:space="preserve"> ACUERDA:</w:t>
      </w:r>
    </w:p>
    <w:p w14:paraId="0461A964" w14:textId="31AC139B" w:rsidR="002276F2" w:rsidRDefault="002276F2" w:rsidP="008953D0">
      <w:pPr>
        <w:tabs>
          <w:tab w:val="left" w:pos="2137"/>
        </w:tabs>
        <w:spacing w:after="0" w:line="240" w:lineRule="auto"/>
        <w:contextualSpacing/>
        <w:jc w:val="both"/>
        <w:rPr>
          <w:rFonts w:eastAsia="Calibri"/>
        </w:rPr>
      </w:pPr>
    </w:p>
    <w:p w14:paraId="3178F694" w14:textId="6F4EA9D6" w:rsidR="002276F2" w:rsidRPr="002D4DAB" w:rsidRDefault="002276F2" w:rsidP="00DE2584">
      <w:pPr>
        <w:pStyle w:val="Prrafodelista"/>
        <w:numPr>
          <w:ilvl w:val="0"/>
          <w:numId w:val="97"/>
        </w:numPr>
        <w:tabs>
          <w:tab w:val="left" w:pos="2137"/>
        </w:tabs>
        <w:spacing w:after="0" w:line="240" w:lineRule="auto"/>
        <w:jc w:val="both"/>
        <w:rPr>
          <w:rFonts w:eastAsia="Calibri"/>
        </w:rPr>
      </w:pPr>
      <w:r>
        <w:rPr>
          <w:rFonts w:eastAsia="Calibri"/>
        </w:rPr>
        <w:t xml:space="preserve">Dejar sin efecto la renuncia voluntaria interpuesta por la </w:t>
      </w:r>
      <w:r>
        <w:rPr>
          <w:rFonts w:eastAsia="Calibri"/>
          <w:bCs/>
          <w:szCs w:val="24"/>
        </w:rPr>
        <w:t xml:space="preserve">Sra. Doris Yanira Leiva Flores, </w:t>
      </w:r>
      <w:proofErr w:type="gramStart"/>
      <w:r w:rsidR="0041367D">
        <w:rPr>
          <w:rFonts w:eastAsia="Calibri"/>
          <w:bCs/>
          <w:szCs w:val="24"/>
        </w:rPr>
        <w:t>Jefe</w:t>
      </w:r>
      <w:proofErr w:type="gramEnd"/>
      <w:r>
        <w:rPr>
          <w:rFonts w:eastAsia="Calibri"/>
          <w:bCs/>
          <w:szCs w:val="24"/>
        </w:rPr>
        <w:t xml:space="preserve"> del Registro del Estado Familiar, aprobada a través de Acuerdo Municipal número ocho del acta número trece de fecha veintiocho de julio del 2021</w:t>
      </w:r>
      <w:r w:rsidR="0041367D">
        <w:rPr>
          <w:rFonts w:eastAsia="Calibri"/>
          <w:bCs/>
          <w:szCs w:val="24"/>
        </w:rPr>
        <w:t>.</w:t>
      </w:r>
    </w:p>
    <w:p w14:paraId="502F955E" w14:textId="55E84984" w:rsidR="002D4DAB" w:rsidRPr="002D4DAB" w:rsidRDefault="002D4DAB" w:rsidP="00DE2584">
      <w:pPr>
        <w:pStyle w:val="Prrafodelista"/>
        <w:numPr>
          <w:ilvl w:val="0"/>
          <w:numId w:val="97"/>
        </w:numPr>
        <w:tabs>
          <w:tab w:val="left" w:pos="2137"/>
        </w:tabs>
        <w:spacing w:after="0" w:line="240" w:lineRule="auto"/>
        <w:jc w:val="both"/>
        <w:rPr>
          <w:rFonts w:eastAsia="Calibri"/>
        </w:rPr>
      </w:pPr>
      <w:r>
        <w:rPr>
          <w:rFonts w:eastAsia="Calibri"/>
          <w:bCs/>
          <w:szCs w:val="24"/>
        </w:rPr>
        <w:t>Déjese sin efecto lo acordado en Acuerdo Municipal número ocho del acta número trece de fecha veintiocho de julio del 2021.</w:t>
      </w:r>
    </w:p>
    <w:p w14:paraId="69A1039A" w14:textId="5B083B9A" w:rsidR="0041367D" w:rsidRPr="00A9005D" w:rsidRDefault="0041367D" w:rsidP="00DE2584">
      <w:pPr>
        <w:pStyle w:val="Prrafodelista"/>
        <w:numPr>
          <w:ilvl w:val="0"/>
          <w:numId w:val="97"/>
        </w:numPr>
        <w:tabs>
          <w:tab w:val="left" w:pos="2137"/>
        </w:tabs>
        <w:spacing w:after="0" w:line="240" w:lineRule="auto"/>
        <w:jc w:val="both"/>
        <w:rPr>
          <w:rFonts w:eastAsia="Calibri"/>
        </w:rPr>
      </w:pPr>
      <w:r>
        <w:rPr>
          <w:rFonts w:eastAsia="Calibri"/>
          <w:bCs/>
          <w:szCs w:val="24"/>
        </w:rPr>
        <w:t xml:space="preserve">Gírese instrucciones a la Unidad de Recursos Humanos, para </w:t>
      </w:r>
      <w:r w:rsidR="00A9005D">
        <w:rPr>
          <w:rFonts w:eastAsia="Calibri"/>
          <w:bCs/>
          <w:szCs w:val="24"/>
        </w:rPr>
        <w:t xml:space="preserve">que dejen sin efecto </w:t>
      </w:r>
      <w:r w:rsidR="00A9005D">
        <w:rPr>
          <w:rFonts w:eastAsia="Calibri"/>
        </w:rPr>
        <w:t xml:space="preserve">la renuncia voluntaria interpuesta por la </w:t>
      </w:r>
      <w:r w:rsidR="00A9005D">
        <w:rPr>
          <w:rFonts w:eastAsia="Calibri"/>
          <w:bCs/>
          <w:szCs w:val="24"/>
        </w:rPr>
        <w:t xml:space="preserve">Sra. Doris Yanira Leiva Flores, </w:t>
      </w:r>
      <w:proofErr w:type="gramStart"/>
      <w:r w:rsidR="00A9005D">
        <w:rPr>
          <w:rFonts w:eastAsia="Calibri"/>
          <w:bCs/>
          <w:szCs w:val="24"/>
        </w:rPr>
        <w:t>Jefe</w:t>
      </w:r>
      <w:proofErr w:type="gramEnd"/>
      <w:r w:rsidR="00A9005D">
        <w:rPr>
          <w:rFonts w:eastAsia="Calibri"/>
          <w:bCs/>
          <w:szCs w:val="24"/>
        </w:rPr>
        <w:t xml:space="preserve"> del Registro del Estado Familiar.</w:t>
      </w:r>
    </w:p>
    <w:p w14:paraId="65E37549" w14:textId="77777777" w:rsidR="00A9005D" w:rsidRPr="00A9005D" w:rsidRDefault="00A9005D" w:rsidP="00A9005D">
      <w:pPr>
        <w:tabs>
          <w:tab w:val="left" w:pos="2137"/>
        </w:tabs>
        <w:spacing w:after="0" w:line="240" w:lineRule="auto"/>
        <w:ind w:left="360"/>
        <w:jc w:val="both"/>
        <w:rPr>
          <w:rFonts w:eastAsia="Calibri"/>
        </w:rPr>
      </w:pPr>
    </w:p>
    <w:p w14:paraId="2D2F8A3F" w14:textId="47CB3DA2" w:rsidR="00A9005D" w:rsidRPr="00A9005D" w:rsidRDefault="00A9005D" w:rsidP="00A9005D">
      <w:pPr>
        <w:tabs>
          <w:tab w:val="left" w:pos="2137"/>
        </w:tabs>
        <w:spacing w:after="0" w:line="240" w:lineRule="auto"/>
        <w:ind w:left="360"/>
        <w:jc w:val="both"/>
        <w:rPr>
          <w:rFonts w:eastAsia="Calibri"/>
        </w:rPr>
      </w:pPr>
      <w:r>
        <w:rPr>
          <w:rFonts w:eastAsia="Calibri"/>
        </w:rPr>
        <w:t xml:space="preserve">Comuníquese y Certifíquese. </w:t>
      </w:r>
    </w:p>
    <w:p w14:paraId="56ABACA2" w14:textId="77777777" w:rsidR="00950F43" w:rsidRDefault="00950F43" w:rsidP="008953D0">
      <w:pPr>
        <w:tabs>
          <w:tab w:val="left" w:pos="2137"/>
        </w:tabs>
        <w:spacing w:after="0" w:line="240" w:lineRule="auto"/>
        <w:contextualSpacing/>
        <w:jc w:val="both"/>
        <w:rPr>
          <w:rFonts w:eastAsia="Calibri"/>
        </w:rPr>
      </w:pPr>
    </w:p>
    <w:p w14:paraId="255FBADD" w14:textId="5ADA9ACF" w:rsidR="00701332" w:rsidRDefault="00701332" w:rsidP="00997134">
      <w:pPr>
        <w:jc w:val="both"/>
        <w:rPr>
          <w:rFonts w:eastAsia="Calibri"/>
          <w:bCs/>
          <w:color w:val="000000"/>
          <w:szCs w:val="24"/>
          <w:u w:val="single"/>
        </w:rPr>
      </w:pPr>
    </w:p>
    <w:p w14:paraId="1F333E5D" w14:textId="136A2432" w:rsidR="0039208B" w:rsidRDefault="0039208B" w:rsidP="0039208B">
      <w:pPr>
        <w:contextualSpacing/>
        <w:jc w:val="both"/>
        <w:rPr>
          <w:rFonts w:eastAsia="Calibri"/>
          <w:b/>
          <w:color w:val="000000"/>
          <w:szCs w:val="24"/>
          <w:u w:val="single"/>
        </w:rPr>
      </w:pPr>
      <w:r w:rsidRPr="004730E6">
        <w:rPr>
          <w:rFonts w:eastAsia="Calibri"/>
          <w:b/>
          <w:color w:val="000000"/>
          <w:szCs w:val="24"/>
          <w:u w:val="single"/>
        </w:rPr>
        <w:t xml:space="preserve">ACUERDO NÚMERO </w:t>
      </w:r>
      <w:r>
        <w:rPr>
          <w:rFonts w:eastAsia="Calibri"/>
          <w:b/>
          <w:color w:val="000000"/>
          <w:szCs w:val="24"/>
          <w:u w:val="single"/>
        </w:rPr>
        <w:t xml:space="preserve">DIECISIETE: </w:t>
      </w:r>
    </w:p>
    <w:p w14:paraId="0BEC3AB9" w14:textId="77777777" w:rsidR="0039208B" w:rsidRDefault="0039208B" w:rsidP="0039208B">
      <w:pPr>
        <w:contextualSpacing/>
        <w:jc w:val="both"/>
        <w:rPr>
          <w:rFonts w:eastAsia="Calibri"/>
          <w:bCs/>
          <w:color w:val="000000"/>
          <w:szCs w:val="24"/>
        </w:rPr>
      </w:pPr>
    </w:p>
    <w:p w14:paraId="009582E2" w14:textId="77777777" w:rsidR="0039208B" w:rsidRPr="001A253F" w:rsidRDefault="0039208B" w:rsidP="0039208B">
      <w:pPr>
        <w:spacing w:after="0" w:line="240" w:lineRule="auto"/>
        <w:jc w:val="both"/>
        <w:rPr>
          <w:szCs w:val="28"/>
        </w:rPr>
      </w:pPr>
      <w:r w:rsidRPr="001A253F">
        <w:rPr>
          <w:szCs w:val="28"/>
        </w:rPr>
        <w:t>CONSIDERANDO:</w:t>
      </w:r>
    </w:p>
    <w:p w14:paraId="02CACA02" w14:textId="77777777" w:rsidR="0039208B" w:rsidRPr="001A253F" w:rsidRDefault="0039208B" w:rsidP="0039208B">
      <w:pPr>
        <w:autoSpaceDE w:val="0"/>
        <w:autoSpaceDN w:val="0"/>
        <w:adjustRightInd w:val="0"/>
        <w:spacing w:after="0" w:line="240" w:lineRule="auto"/>
        <w:jc w:val="both"/>
        <w:rPr>
          <w:color w:val="000000"/>
          <w:szCs w:val="28"/>
        </w:rPr>
      </w:pPr>
      <w:r w:rsidRPr="001A253F">
        <w:rPr>
          <w:color w:val="000000"/>
          <w:szCs w:val="28"/>
        </w:rPr>
        <w:t xml:space="preserve">I.- Que el Código Municipal en su Art. 4, numeral 25, en lo relativo a las competencias del municipio se encuentra la planificación, ejecución y mantenimiento de obras de servicios básicos, que beneficien al municipio; </w:t>
      </w:r>
    </w:p>
    <w:p w14:paraId="38B46128" w14:textId="77777777" w:rsidR="0039208B" w:rsidRPr="001A253F" w:rsidRDefault="0039208B" w:rsidP="0039208B">
      <w:pPr>
        <w:spacing w:after="0" w:line="240" w:lineRule="auto"/>
        <w:jc w:val="both"/>
        <w:rPr>
          <w:szCs w:val="28"/>
        </w:rPr>
      </w:pPr>
    </w:p>
    <w:p w14:paraId="7B0003DE" w14:textId="77777777" w:rsidR="0039208B" w:rsidRPr="001A253F" w:rsidRDefault="0039208B" w:rsidP="0039208B">
      <w:pPr>
        <w:autoSpaceDE w:val="0"/>
        <w:autoSpaceDN w:val="0"/>
        <w:adjustRightInd w:val="0"/>
        <w:spacing w:after="0" w:line="240" w:lineRule="auto"/>
        <w:jc w:val="both"/>
        <w:rPr>
          <w:color w:val="000000"/>
          <w:szCs w:val="28"/>
        </w:rPr>
      </w:pPr>
      <w:r w:rsidRPr="001A253F">
        <w:rPr>
          <w:color w:val="000000"/>
          <w:szCs w:val="28"/>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4AA1666A" w14:textId="77777777" w:rsidR="0039208B" w:rsidRPr="001A253F" w:rsidRDefault="0039208B" w:rsidP="0039208B">
      <w:pPr>
        <w:autoSpaceDE w:val="0"/>
        <w:autoSpaceDN w:val="0"/>
        <w:adjustRightInd w:val="0"/>
        <w:spacing w:after="0" w:line="240" w:lineRule="auto"/>
        <w:jc w:val="both"/>
        <w:rPr>
          <w:color w:val="000000"/>
          <w:szCs w:val="28"/>
        </w:rPr>
      </w:pPr>
    </w:p>
    <w:p w14:paraId="2CE2D9A2" w14:textId="77777777" w:rsidR="0039208B" w:rsidRPr="001A253F" w:rsidRDefault="0039208B" w:rsidP="0039208B">
      <w:pPr>
        <w:autoSpaceDE w:val="0"/>
        <w:autoSpaceDN w:val="0"/>
        <w:adjustRightInd w:val="0"/>
        <w:spacing w:after="0" w:line="240" w:lineRule="auto"/>
        <w:jc w:val="both"/>
        <w:rPr>
          <w:color w:val="000000"/>
          <w:szCs w:val="28"/>
        </w:rPr>
      </w:pPr>
      <w:r w:rsidRPr="001A253F">
        <w:rPr>
          <w:color w:val="000000"/>
          <w:szCs w:val="28"/>
        </w:rPr>
        <w:t>III.- Que en ese sentido la municipalidad está ordenada a ejecutar proyectos en beneficio del desarrollo económico y social de las diversas comunidades que integran la zona urbana y rural del municipio;</w:t>
      </w:r>
    </w:p>
    <w:p w14:paraId="15C3EFA0" w14:textId="77777777" w:rsidR="0039208B" w:rsidRPr="001A253F" w:rsidRDefault="0039208B" w:rsidP="0039208B">
      <w:pPr>
        <w:autoSpaceDE w:val="0"/>
        <w:autoSpaceDN w:val="0"/>
        <w:adjustRightInd w:val="0"/>
        <w:spacing w:after="0" w:line="240" w:lineRule="auto"/>
        <w:jc w:val="both"/>
        <w:rPr>
          <w:color w:val="000000"/>
          <w:szCs w:val="28"/>
        </w:rPr>
      </w:pPr>
    </w:p>
    <w:p w14:paraId="18CC8373" w14:textId="77777777" w:rsidR="0039208B" w:rsidRPr="001A253F" w:rsidRDefault="0039208B" w:rsidP="0039208B">
      <w:pPr>
        <w:autoSpaceDE w:val="0"/>
        <w:autoSpaceDN w:val="0"/>
        <w:adjustRightInd w:val="0"/>
        <w:spacing w:after="0" w:line="240" w:lineRule="auto"/>
        <w:jc w:val="both"/>
        <w:rPr>
          <w:color w:val="000000"/>
          <w:szCs w:val="28"/>
        </w:rPr>
      </w:pPr>
      <w:r w:rsidRPr="001A253F">
        <w:rPr>
          <w:color w:val="000000"/>
          <w:szCs w:val="28"/>
        </w:rPr>
        <w:t>IV.- Que luego de identificar las necesidades de la población, es necesario solventar aquellas que por su naturaleza son apremiantes y resuelven los requerimientos planteados por los vecinos o perspectiva de los miembros del concejo;</w:t>
      </w:r>
    </w:p>
    <w:p w14:paraId="78DBA0B3" w14:textId="77777777" w:rsidR="0039208B" w:rsidRPr="001A253F" w:rsidRDefault="0039208B" w:rsidP="0039208B">
      <w:pPr>
        <w:autoSpaceDE w:val="0"/>
        <w:autoSpaceDN w:val="0"/>
        <w:adjustRightInd w:val="0"/>
        <w:spacing w:after="0" w:line="240" w:lineRule="auto"/>
        <w:jc w:val="both"/>
        <w:rPr>
          <w:color w:val="000000"/>
          <w:szCs w:val="28"/>
        </w:rPr>
      </w:pPr>
      <w:r w:rsidRPr="001A253F">
        <w:rPr>
          <w:color w:val="000000"/>
          <w:szCs w:val="28"/>
        </w:rPr>
        <w:t xml:space="preserve"> </w:t>
      </w:r>
    </w:p>
    <w:p w14:paraId="1CB0EFA3" w14:textId="61A47D16" w:rsidR="0039208B" w:rsidRPr="001A253F" w:rsidRDefault="0039208B" w:rsidP="0039208B">
      <w:pPr>
        <w:spacing w:after="0" w:line="240" w:lineRule="auto"/>
        <w:jc w:val="both"/>
        <w:rPr>
          <w:szCs w:val="28"/>
        </w:rPr>
      </w:pPr>
      <w:r w:rsidRPr="001A253F">
        <w:rPr>
          <w:szCs w:val="28"/>
        </w:rPr>
        <w:t xml:space="preserve">POR </w:t>
      </w:r>
      <w:proofErr w:type="gramStart"/>
      <w:r w:rsidRPr="001A253F">
        <w:rPr>
          <w:szCs w:val="28"/>
        </w:rPr>
        <w:t>TANTO</w:t>
      </w:r>
      <w:proofErr w:type="gramEnd"/>
      <w:r w:rsidRPr="001A253F">
        <w:rPr>
          <w:szCs w:val="28"/>
        </w:rPr>
        <w:t xml:space="preserve"> El Concejo Municipal en uso de las facultades que el Código Municipal les confiere, </w:t>
      </w:r>
      <w:r w:rsidR="00DD6AFB">
        <w:rPr>
          <w:szCs w:val="28"/>
        </w:rPr>
        <w:t>el Concejo</w:t>
      </w:r>
      <w:r w:rsidRPr="001A253F">
        <w:rPr>
          <w:szCs w:val="28"/>
        </w:rPr>
        <w:t xml:space="preserve"> ACUERDA: </w:t>
      </w:r>
    </w:p>
    <w:p w14:paraId="7B38B24B" w14:textId="77777777" w:rsidR="0039208B" w:rsidRDefault="0039208B" w:rsidP="0039208B">
      <w:pPr>
        <w:spacing w:after="0" w:line="240" w:lineRule="auto"/>
        <w:jc w:val="both"/>
        <w:rPr>
          <w:szCs w:val="28"/>
        </w:rPr>
      </w:pPr>
    </w:p>
    <w:p w14:paraId="732A1A50" w14:textId="7E5FAADA" w:rsidR="0039208B" w:rsidRDefault="0039208B" w:rsidP="00DE2584">
      <w:pPr>
        <w:pStyle w:val="Prrafodelista"/>
        <w:numPr>
          <w:ilvl w:val="0"/>
          <w:numId w:val="98"/>
        </w:numPr>
        <w:spacing w:after="0" w:line="240" w:lineRule="auto"/>
        <w:jc w:val="both"/>
        <w:rPr>
          <w:szCs w:val="28"/>
        </w:rPr>
      </w:pPr>
      <w:r w:rsidRPr="0039208B">
        <w:rPr>
          <w:szCs w:val="28"/>
        </w:rPr>
        <w:t>PRIORIZAR la ejecución del proyecto que se enuncia a continuación:</w:t>
      </w:r>
    </w:p>
    <w:p w14:paraId="372A62AF" w14:textId="77777777" w:rsidR="00DD6AFB" w:rsidRDefault="00DD6AFB" w:rsidP="00DD6AFB">
      <w:pPr>
        <w:pStyle w:val="Prrafodelista"/>
        <w:spacing w:after="0" w:line="240" w:lineRule="auto"/>
        <w:jc w:val="both"/>
        <w:rPr>
          <w:szCs w:val="28"/>
        </w:rPr>
      </w:pPr>
    </w:p>
    <w:p w14:paraId="22F45696" w14:textId="53A35E6D" w:rsidR="0039208B" w:rsidRPr="0039208B" w:rsidRDefault="0039208B" w:rsidP="0039208B">
      <w:pPr>
        <w:spacing w:after="0" w:line="240" w:lineRule="auto"/>
        <w:jc w:val="both"/>
        <w:rPr>
          <w:szCs w:val="28"/>
        </w:rPr>
      </w:pPr>
      <w:r>
        <w:rPr>
          <w:szCs w:val="28"/>
        </w:rPr>
        <w:t xml:space="preserve">Pavimentación con concreto hidráulico de calles entre Lotificación El Progreso y Lotificación, Santa Fe, Municipio de Metapán. </w:t>
      </w:r>
    </w:p>
    <w:p w14:paraId="232C541A" w14:textId="77777777" w:rsidR="0039208B" w:rsidRPr="001A253F" w:rsidRDefault="0039208B" w:rsidP="0039208B">
      <w:pPr>
        <w:pStyle w:val="Prrafodelista"/>
        <w:rPr>
          <w:szCs w:val="24"/>
        </w:rPr>
      </w:pPr>
    </w:p>
    <w:p w14:paraId="76A31E57" w14:textId="4FEFB946" w:rsidR="0039208B" w:rsidRPr="0039208B" w:rsidRDefault="0039208B" w:rsidP="00DE2584">
      <w:pPr>
        <w:pStyle w:val="Prrafodelista"/>
        <w:numPr>
          <w:ilvl w:val="0"/>
          <w:numId w:val="98"/>
        </w:numPr>
        <w:spacing w:after="0" w:line="240" w:lineRule="auto"/>
        <w:jc w:val="both"/>
        <w:rPr>
          <w:szCs w:val="28"/>
        </w:rPr>
      </w:pPr>
      <w:r w:rsidRPr="0039208B">
        <w:rPr>
          <w:szCs w:val="24"/>
        </w:rPr>
        <w:t>Girar instrucciones a la Unidad de Ingeniería y Arquitectura para que elabore la carpet</w:t>
      </w:r>
      <w:r w:rsidR="00DD6AFB">
        <w:rPr>
          <w:szCs w:val="24"/>
        </w:rPr>
        <w:t>a</w:t>
      </w:r>
      <w:r w:rsidRPr="0039208B">
        <w:rPr>
          <w:szCs w:val="24"/>
        </w:rPr>
        <w:t xml:space="preserve"> técnica de</w:t>
      </w:r>
      <w:r w:rsidR="00DD6AFB">
        <w:rPr>
          <w:szCs w:val="24"/>
        </w:rPr>
        <w:t>l</w:t>
      </w:r>
      <w:r w:rsidRPr="0039208B">
        <w:rPr>
          <w:szCs w:val="24"/>
        </w:rPr>
        <w:t xml:space="preserve"> proyecto </w:t>
      </w:r>
      <w:proofErr w:type="spellStart"/>
      <w:r w:rsidRPr="0039208B">
        <w:rPr>
          <w:szCs w:val="24"/>
        </w:rPr>
        <w:t>relacionads</w:t>
      </w:r>
      <w:proofErr w:type="spellEnd"/>
      <w:r w:rsidRPr="0039208B">
        <w:rPr>
          <w:szCs w:val="24"/>
        </w:rPr>
        <w:t xml:space="preserve"> en el literal anterior.</w:t>
      </w:r>
    </w:p>
    <w:p w14:paraId="6ACFF8F2" w14:textId="77777777" w:rsidR="0039208B" w:rsidRDefault="0039208B" w:rsidP="0039208B">
      <w:pPr>
        <w:spacing w:after="0" w:line="240" w:lineRule="auto"/>
        <w:ind w:left="360"/>
        <w:jc w:val="both"/>
        <w:rPr>
          <w:szCs w:val="28"/>
        </w:rPr>
      </w:pPr>
      <w:proofErr w:type="gramStart"/>
      <w:r>
        <w:rPr>
          <w:szCs w:val="28"/>
        </w:rPr>
        <w:t>COMUNIQUESE.-</w:t>
      </w:r>
      <w:proofErr w:type="gramEnd"/>
    </w:p>
    <w:p w14:paraId="0F71E38C" w14:textId="5379A076" w:rsidR="0039208B" w:rsidRDefault="0039208B" w:rsidP="00997134">
      <w:pPr>
        <w:jc w:val="both"/>
        <w:rPr>
          <w:rFonts w:eastAsia="Calibri"/>
          <w:bCs/>
          <w:color w:val="000000"/>
          <w:szCs w:val="24"/>
          <w:u w:val="single"/>
        </w:rPr>
      </w:pPr>
    </w:p>
    <w:p w14:paraId="7C0DA3D5" w14:textId="325321D5" w:rsidR="0076172C" w:rsidRDefault="0076172C" w:rsidP="00997134">
      <w:pPr>
        <w:jc w:val="both"/>
        <w:rPr>
          <w:rFonts w:eastAsia="Calibri"/>
          <w:bCs/>
          <w:color w:val="000000"/>
          <w:szCs w:val="24"/>
          <w:u w:val="single"/>
        </w:rPr>
      </w:pPr>
    </w:p>
    <w:p w14:paraId="3A45C12B" w14:textId="775EAB76" w:rsidR="0076172C" w:rsidRPr="0076172C" w:rsidRDefault="0076172C" w:rsidP="00997134">
      <w:pPr>
        <w:jc w:val="both"/>
        <w:rPr>
          <w:rFonts w:eastAsia="Calibri"/>
          <w:b/>
          <w:color w:val="000000"/>
          <w:sz w:val="32"/>
          <w:szCs w:val="32"/>
          <w:u w:val="single"/>
        </w:rPr>
      </w:pPr>
      <w:r w:rsidRPr="0076172C">
        <w:rPr>
          <w:rFonts w:eastAsia="Calibri"/>
          <w:b/>
          <w:color w:val="000000"/>
          <w:sz w:val="32"/>
          <w:szCs w:val="32"/>
          <w:u w:val="single"/>
        </w:rPr>
        <w:t xml:space="preserve">VOTOS EN CONTRA: </w:t>
      </w:r>
    </w:p>
    <w:p w14:paraId="0EEB9860" w14:textId="7F4163DA" w:rsidR="0076172C" w:rsidRDefault="0076172C" w:rsidP="00997134">
      <w:pPr>
        <w:jc w:val="both"/>
        <w:rPr>
          <w:rFonts w:eastAsia="Calibri"/>
          <w:bCs/>
          <w:color w:val="000000"/>
          <w:szCs w:val="24"/>
          <w:u w:val="single"/>
        </w:rPr>
      </w:pPr>
    </w:p>
    <w:p w14:paraId="188312BC" w14:textId="771BD391" w:rsidR="0076172C" w:rsidRPr="00462CE2" w:rsidRDefault="0076172C" w:rsidP="0076172C">
      <w:pPr>
        <w:spacing w:line="256" w:lineRule="auto"/>
        <w:jc w:val="both"/>
        <w:rPr>
          <w:rFonts w:eastAsia="Calibri"/>
          <w:bCs/>
          <w:color w:val="000000"/>
          <w:sz w:val="32"/>
          <w:szCs w:val="32"/>
        </w:rPr>
      </w:pPr>
      <w:r w:rsidRPr="0062733A">
        <w:rPr>
          <w:rFonts w:eastAsia="Calibri"/>
          <w:b/>
          <w:color w:val="000000"/>
          <w:sz w:val="32"/>
          <w:szCs w:val="32"/>
          <w:u w:val="single"/>
        </w:rPr>
        <w:t xml:space="preserve">ACUERDO NÚMERO UNO: </w:t>
      </w:r>
      <w:r w:rsidR="00462CE2">
        <w:rPr>
          <w:rFonts w:eastAsia="Calibri"/>
          <w:bCs/>
          <w:color w:val="000000"/>
          <w:sz w:val="32"/>
          <w:szCs w:val="32"/>
        </w:rPr>
        <w:t>REQUERIMIENTOS DE COMPRA</w:t>
      </w:r>
    </w:p>
    <w:p w14:paraId="777280B3" w14:textId="77777777" w:rsidR="0076172C" w:rsidRPr="0062733A" w:rsidRDefault="0076172C" w:rsidP="0076172C">
      <w:pPr>
        <w:spacing w:line="256" w:lineRule="auto"/>
        <w:jc w:val="both"/>
        <w:rPr>
          <w:rFonts w:eastAsia="Calibri"/>
          <w:szCs w:val="24"/>
        </w:rPr>
      </w:pPr>
      <w:r w:rsidRPr="0062733A">
        <w:rPr>
          <w:rFonts w:eastAsia="Calibri"/>
          <w:szCs w:val="24"/>
          <w:lang w:val="es-MX"/>
        </w:rPr>
        <w:t xml:space="preserve">Lic. Daniel Antonio Salazar Villatoro, Noveno Regidor Propietario, En el punto de lectura y aprobación de requerimientos de compra, </w:t>
      </w:r>
      <w:r w:rsidRPr="0062733A">
        <w:rPr>
          <w:rFonts w:eastAsia="Calibri"/>
          <w:szCs w:val="24"/>
        </w:rPr>
        <w:t xml:space="preserve">VOTO EN CONTRA en base a los argumentos planteados en el acuerdo uno acta 21, de fecha 22 de septiembre del 2021, </w:t>
      </w:r>
      <w:proofErr w:type="gramStart"/>
      <w:r w:rsidRPr="0062733A">
        <w:rPr>
          <w:rFonts w:eastAsia="Calibri"/>
          <w:szCs w:val="24"/>
        </w:rPr>
        <w:t>y</w:t>
      </w:r>
      <w:proofErr w:type="gramEnd"/>
      <w:r w:rsidRPr="0062733A">
        <w:rPr>
          <w:rFonts w:eastAsia="Calibri"/>
          <w:szCs w:val="24"/>
        </w:rPr>
        <w:t xml:space="preserve"> además, considero que hay requerimientos de compras de materiales diversos que deberían estarse comprando en base a la carpeta que se ha formulado para los diversos proyectos. </w:t>
      </w:r>
    </w:p>
    <w:p w14:paraId="7EC03B06" w14:textId="77777777" w:rsidR="0076172C" w:rsidRPr="0062733A" w:rsidRDefault="0076172C" w:rsidP="007617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eastAsia="Calibri" w:hAnsi="Helvetica Neue" w:cs="Helvetica Neue"/>
          <w:sz w:val="26"/>
          <w:szCs w:val="26"/>
        </w:rPr>
      </w:pPr>
    </w:p>
    <w:p w14:paraId="2FA559E1" w14:textId="6E584345" w:rsidR="0076172C" w:rsidRDefault="0076172C" w:rsidP="0076172C">
      <w:pPr>
        <w:spacing w:line="256" w:lineRule="auto"/>
        <w:jc w:val="both"/>
        <w:rPr>
          <w:rFonts w:eastAsia="Calibri"/>
          <w:szCs w:val="24"/>
          <w:lang w:val="es-ES"/>
        </w:rPr>
      </w:pPr>
      <w:r>
        <w:t>YANIRA MARLENE PERAZA DE SALAZAR,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t xml:space="preserve">, en calidad de Séptima Regidora Propietaria para el período 2021 – 2024, en el pleno uso y goce de mis facultades Legales MANIFIESTO: 1. REQUERIMIENTOS. VOTO EN CONTRA de los requerimientos de compra debido a que </w:t>
      </w:r>
      <w:r>
        <w:lastRenderedPageBreak/>
        <w:t xml:space="preserve">no existe un mecanismo de control adecuado que permita garantizar la necesidad de estos, </w:t>
      </w:r>
      <w:proofErr w:type="gramStart"/>
      <w:r>
        <w:t>y</w:t>
      </w:r>
      <w:proofErr w:type="gramEnd"/>
      <w:r>
        <w:t xml:space="preserve">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7575DA96" w14:textId="77777777" w:rsidR="0076172C" w:rsidRDefault="0076172C" w:rsidP="0076172C">
      <w:pPr>
        <w:spacing w:line="256" w:lineRule="auto"/>
        <w:jc w:val="both"/>
        <w:rPr>
          <w:rFonts w:eastAsia="Calibri"/>
          <w:szCs w:val="24"/>
          <w:lang w:val="es-ES"/>
        </w:rPr>
      </w:pPr>
    </w:p>
    <w:p w14:paraId="454FA221" w14:textId="77777777" w:rsidR="0076172C" w:rsidRDefault="0076172C" w:rsidP="0076172C">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62733A">
        <w:rPr>
          <w:rFonts w:eastAsia="Calibri"/>
        </w:rPr>
        <w:t>vacios</w:t>
      </w:r>
      <w:proofErr w:type="spellEnd"/>
      <w:r w:rsidRPr="0062733A">
        <w:rPr>
          <w:rFonts w:eastAsia="Calibri"/>
        </w:rPr>
        <w:t xml:space="preserve">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también se ha prestado para presunciones de robo o </w:t>
      </w:r>
      <w:proofErr w:type="spellStart"/>
      <w:r w:rsidRPr="0062733A">
        <w:rPr>
          <w:rFonts w:eastAsia="Calibri"/>
        </w:rPr>
        <w:t>desvios</w:t>
      </w:r>
      <w:proofErr w:type="spellEnd"/>
      <w:r w:rsidRPr="0062733A">
        <w:rPr>
          <w:rFonts w:eastAsia="Calibri"/>
        </w:rPr>
        <w:t xml:space="preserve"> de fondos, por esta razón voto en contra. </w:t>
      </w:r>
    </w:p>
    <w:p w14:paraId="1B0BACB9" w14:textId="77777777" w:rsidR="0076172C" w:rsidRPr="0062733A" w:rsidRDefault="0076172C" w:rsidP="0076172C">
      <w:pPr>
        <w:spacing w:line="256" w:lineRule="auto"/>
        <w:jc w:val="both"/>
        <w:rPr>
          <w:rFonts w:eastAsia="Calibri"/>
        </w:rPr>
      </w:pPr>
    </w:p>
    <w:p w14:paraId="29EDFBCB" w14:textId="7AD4FC71" w:rsidR="0076172C" w:rsidRPr="00462CE2" w:rsidRDefault="0076172C" w:rsidP="0076172C">
      <w:pPr>
        <w:spacing w:line="360" w:lineRule="auto"/>
        <w:jc w:val="both"/>
        <w:rPr>
          <w:rFonts w:eastAsia="Calibri"/>
          <w:sz w:val="32"/>
          <w:szCs w:val="32"/>
          <w:lang w:val="es-ES"/>
        </w:rPr>
      </w:pPr>
      <w:r w:rsidRPr="0062733A">
        <w:rPr>
          <w:rFonts w:eastAsia="Calibri"/>
          <w:b/>
          <w:bCs/>
          <w:sz w:val="32"/>
          <w:szCs w:val="32"/>
          <w:u w:val="single"/>
          <w:lang w:val="es-ES"/>
        </w:rPr>
        <w:t xml:space="preserve">ACUERDO NÚMERO DOS:  </w:t>
      </w:r>
      <w:r w:rsidR="00462CE2">
        <w:rPr>
          <w:rFonts w:eastAsia="Calibri"/>
          <w:sz w:val="32"/>
          <w:szCs w:val="32"/>
          <w:lang w:val="es-ES"/>
        </w:rPr>
        <w:t>EROGACIONES DE FACTURAS</w:t>
      </w:r>
    </w:p>
    <w:p w14:paraId="2808DD05" w14:textId="177E850F" w:rsidR="003F4E63" w:rsidRPr="003F4E63" w:rsidRDefault="0076172C" w:rsidP="003F4E63">
      <w:pPr>
        <w:spacing w:line="240" w:lineRule="auto"/>
        <w:jc w:val="both"/>
        <w:rPr>
          <w:rFonts w:eastAsia="Calibri"/>
          <w:spacing w:val="-3"/>
          <w:szCs w:val="24"/>
          <w:lang w:val="es-MX"/>
        </w:rPr>
      </w:pPr>
      <w:r w:rsidRPr="0062733A">
        <w:rPr>
          <w:rFonts w:eastAsia="Calibri"/>
          <w:szCs w:val="24"/>
          <w:lang w:val="es-MX"/>
        </w:rPr>
        <w:t xml:space="preserve">Lic. Daniel Antonio Salazar Villatoro, Noveno Regidor Propietario, </w:t>
      </w:r>
      <w:r w:rsidRPr="0062733A">
        <w:rPr>
          <w:rFonts w:eastAsia="Calibri"/>
          <w:szCs w:val="24"/>
        </w:rPr>
        <w:t>VOTO EN CONTRA</w:t>
      </w:r>
      <w:r w:rsidRPr="0062733A">
        <w:rPr>
          <w:rFonts w:eastAsia="Calibri"/>
          <w:b/>
          <w:bCs/>
          <w:szCs w:val="24"/>
          <w:u w:val="single"/>
          <w:lang w:val="es-ES"/>
        </w:rPr>
        <w:t xml:space="preserve"> </w:t>
      </w:r>
      <w:r w:rsidR="003F4E63" w:rsidRPr="00ED25E3">
        <w:rPr>
          <w:rFonts w:eastAsia="Calibri"/>
          <w:spacing w:val="-3"/>
          <w:szCs w:val="24"/>
          <w:lang w:val="es-MX"/>
        </w:rPr>
        <w:t>En concordancia a lo argumentado sobre los requerimientos de compras, en el</w:t>
      </w:r>
      <w:r w:rsidR="003F4E63" w:rsidRPr="00ED25E3">
        <w:rPr>
          <w:rFonts w:eastAsia="Calibri"/>
          <w:b/>
          <w:bCs/>
          <w:spacing w:val="-3"/>
          <w:szCs w:val="24"/>
          <w:lang w:val="es-MX"/>
        </w:rPr>
        <w:t xml:space="preserve"> ACUERDO NÚMERO DOS </w:t>
      </w:r>
      <w:r w:rsidR="003F4E63" w:rsidRPr="00ED25E3">
        <w:rPr>
          <w:rFonts w:eastAsia="Calibri"/>
          <w:spacing w:val="-3"/>
          <w:szCs w:val="24"/>
          <w:lang w:val="es-MX"/>
        </w:rPr>
        <w:t xml:space="preserve">de la presente acta, VOTO EN CONTRA de los numerales: 1, 2, 3, 4, 5, 6, 7, 8, 9, 10, 11, 12, 13, 14, 15, 17, 18, 20, 21, 22, 23, 24, 25, 26, 27 por los argumentos expuestos en el </w:t>
      </w:r>
      <w:r w:rsidR="003F4E63" w:rsidRPr="00ED25E3">
        <w:rPr>
          <w:szCs w:val="24"/>
        </w:rPr>
        <w:t xml:space="preserve">acta número 21 de fecha 22 de septiembre del 2021 y por la </w:t>
      </w:r>
      <w:proofErr w:type="spellStart"/>
      <w:r w:rsidR="003F4E63" w:rsidRPr="00ED25E3">
        <w:rPr>
          <w:szCs w:val="24"/>
        </w:rPr>
        <w:t>exclusion</w:t>
      </w:r>
      <w:proofErr w:type="spellEnd"/>
      <w:r w:rsidR="003F4E63" w:rsidRPr="00ED25E3">
        <w:rPr>
          <w:szCs w:val="24"/>
        </w:rPr>
        <w:t xml:space="preserve"> que se hace de mi persona en la toma de decisiones y </w:t>
      </w:r>
      <w:proofErr w:type="spellStart"/>
      <w:r w:rsidR="003F4E63" w:rsidRPr="00ED25E3">
        <w:rPr>
          <w:szCs w:val="24"/>
        </w:rPr>
        <w:t>planificacion</w:t>
      </w:r>
      <w:proofErr w:type="spellEnd"/>
      <w:r w:rsidR="003F4E63" w:rsidRPr="00ED25E3">
        <w:rPr>
          <w:szCs w:val="24"/>
        </w:rPr>
        <w:t xml:space="preserve"> </w:t>
      </w:r>
      <w:proofErr w:type="spellStart"/>
      <w:r w:rsidR="003F4E63" w:rsidRPr="00ED25E3">
        <w:rPr>
          <w:szCs w:val="24"/>
        </w:rPr>
        <w:t>estrategica</w:t>
      </w:r>
      <w:proofErr w:type="spellEnd"/>
      <w:r w:rsidR="003F4E63" w:rsidRPr="00ED25E3">
        <w:rPr>
          <w:szCs w:val="24"/>
        </w:rPr>
        <w:t xml:space="preserve"> de proyectos al igual que su fiscalización. </w:t>
      </w:r>
    </w:p>
    <w:p w14:paraId="5CEDC0C3" w14:textId="77777777" w:rsidR="003F4E63" w:rsidRPr="003F4E63" w:rsidRDefault="003F4E63" w:rsidP="0076172C">
      <w:pPr>
        <w:spacing w:line="240" w:lineRule="auto"/>
        <w:jc w:val="both"/>
        <w:rPr>
          <w:rFonts w:eastAsia="Calibri"/>
          <w:spacing w:val="-3"/>
          <w:szCs w:val="24"/>
        </w:rPr>
      </w:pPr>
    </w:p>
    <w:p w14:paraId="585F8427" w14:textId="7A4C084D" w:rsidR="0076172C" w:rsidRDefault="0076172C" w:rsidP="0076172C">
      <w:pPr>
        <w:spacing w:line="256" w:lineRule="auto"/>
        <w:jc w:val="both"/>
        <w:rPr>
          <w:rFonts w:eastAsia="Calibri"/>
          <w:spacing w:val="-3"/>
          <w:sz w:val="28"/>
          <w:szCs w:val="28"/>
          <w:lang w:val="es-ES"/>
        </w:rPr>
      </w:pPr>
      <w:r>
        <w:t>YANIRA MARLENE PERAZA DE SALAZAR, 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t>metapaneca</w:t>
      </w:r>
      <w:proofErr w:type="spellEnd"/>
      <w:r>
        <w:t>; también se ha prestado para presunciones de robo o desvíos de fondos, por esta razón VOTO EN CONTRA.</w:t>
      </w:r>
    </w:p>
    <w:p w14:paraId="635DA8EE" w14:textId="77777777" w:rsidR="0076172C" w:rsidRDefault="0076172C" w:rsidP="0076172C">
      <w:pPr>
        <w:spacing w:line="256" w:lineRule="auto"/>
        <w:jc w:val="both"/>
        <w:rPr>
          <w:rFonts w:eastAsia="Calibri"/>
          <w:spacing w:val="-3"/>
          <w:sz w:val="28"/>
          <w:szCs w:val="28"/>
          <w:lang w:val="es-ES"/>
        </w:rPr>
      </w:pPr>
    </w:p>
    <w:p w14:paraId="1B269E5C" w14:textId="2E6CDAA2" w:rsidR="0076172C" w:rsidRPr="0062733A" w:rsidRDefault="0076172C" w:rsidP="0076172C">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r w:rsidR="008908A6" w:rsidRPr="0062733A">
        <w:rPr>
          <w:rFonts w:eastAsia="Calibri"/>
        </w:rPr>
        <w:t>estén</w:t>
      </w:r>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62733A">
        <w:rPr>
          <w:rFonts w:eastAsia="Calibri"/>
        </w:rPr>
        <w:t>vacios</w:t>
      </w:r>
      <w:proofErr w:type="spellEnd"/>
      <w:r w:rsidRPr="0062733A">
        <w:rPr>
          <w:rFonts w:eastAsia="Calibri"/>
        </w:rPr>
        <w:t xml:space="preserve">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también se ha prestado para presunciones de robo o desvíos de fondos, por esta razón voto en contra. </w:t>
      </w:r>
    </w:p>
    <w:p w14:paraId="6B78E8AD" w14:textId="173AFECC" w:rsidR="0076172C" w:rsidRDefault="0076172C" w:rsidP="00997134">
      <w:pPr>
        <w:jc w:val="both"/>
        <w:rPr>
          <w:rFonts w:eastAsia="Calibri"/>
          <w:bCs/>
          <w:color w:val="000000"/>
          <w:szCs w:val="24"/>
          <w:u w:val="single"/>
        </w:rPr>
      </w:pPr>
    </w:p>
    <w:p w14:paraId="4D4D8AAF" w14:textId="43172B04" w:rsidR="005C743D" w:rsidRDefault="005C743D" w:rsidP="00997134">
      <w:pPr>
        <w:jc w:val="both"/>
        <w:rPr>
          <w:rFonts w:eastAsia="Calibri"/>
          <w:b/>
          <w:color w:val="000000"/>
          <w:szCs w:val="24"/>
          <w:u w:val="single"/>
        </w:rPr>
      </w:pPr>
      <w:r w:rsidRPr="005C743D">
        <w:rPr>
          <w:rFonts w:eastAsia="Calibri"/>
          <w:b/>
          <w:color w:val="000000"/>
          <w:szCs w:val="24"/>
          <w:u w:val="single"/>
        </w:rPr>
        <w:t>ACUERDO NÚMERO DOS, NUMERALES 18</w:t>
      </w:r>
      <w:r>
        <w:rPr>
          <w:rFonts w:eastAsia="Calibri"/>
          <w:b/>
          <w:color w:val="000000"/>
          <w:szCs w:val="24"/>
          <w:u w:val="single"/>
        </w:rPr>
        <w:t xml:space="preserve"> (PROF. EDWIN </w:t>
      </w:r>
      <w:proofErr w:type="gramStart"/>
      <w:r>
        <w:rPr>
          <w:rFonts w:eastAsia="Calibri"/>
          <w:b/>
          <w:color w:val="000000"/>
          <w:szCs w:val="24"/>
          <w:u w:val="single"/>
        </w:rPr>
        <w:t xml:space="preserve">PORTILLO) </w:t>
      </w:r>
      <w:r w:rsidRPr="005C743D">
        <w:rPr>
          <w:rFonts w:eastAsia="Calibri"/>
          <w:b/>
          <w:color w:val="000000"/>
          <w:szCs w:val="24"/>
          <w:u w:val="single"/>
        </w:rPr>
        <w:t xml:space="preserve"> Y</w:t>
      </w:r>
      <w:proofErr w:type="gramEnd"/>
      <w:r w:rsidRPr="005C743D">
        <w:rPr>
          <w:rFonts w:eastAsia="Calibri"/>
          <w:b/>
          <w:color w:val="000000"/>
          <w:szCs w:val="24"/>
          <w:u w:val="single"/>
        </w:rPr>
        <w:t xml:space="preserve"> 24</w:t>
      </w:r>
      <w:r>
        <w:rPr>
          <w:rFonts w:eastAsia="Calibri"/>
          <w:b/>
          <w:color w:val="000000"/>
          <w:szCs w:val="24"/>
          <w:u w:val="single"/>
        </w:rPr>
        <w:t xml:space="preserve"> (EROGACION GRUPO DALE, S.A. DE C.V.)</w:t>
      </w:r>
    </w:p>
    <w:p w14:paraId="3FA12060" w14:textId="77777777" w:rsidR="005C743D" w:rsidRPr="007B6E44" w:rsidRDefault="005C743D" w:rsidP="005C743D">
      <w:pPr>
        <w:pStyle w:val="NormalWeb"/>
        <w:spacing w:before="0" w:beforeAutospacing="0" w:after="0" w:afterAutospacing="0"/>
        <w:jc w:val="both"/>
        <w:rPr>
          <w:color w:val="000000"/>
          <w:sz w:val="22"/>
          <w:szCs w:val="22"/>
        </w:rPr>
      </w:pPr>
      <w:r w:rsidRPr="007B6E44">
        <w:lastRenderedPageBreak/>
        <w:t>Daniel Antonio Salazar Villatoro, Noveno Regidor Propietario</w:t>
      </w:r>
      <w:r w:rsidRPr="007B6E44">
        <w:rPr>
          <w:color w:val="000000"/>
        </w:rPr>
        <w:t>:</w:t>
      </w:r>
      <w:r w:rsidRPr="007B6E44">
        <w:rPr>
          <w:color w:val="000000"/>
          <w:sz w:val="22"/>
          <w:szCs w:val="22"/>
        </w:rPr>
        <w:t xml:space="preserve"> VOT</w:t>
      </w:r>
      <w:r>
        <w:rPr>
          <w:color w:val="000000"/>
          <w:sz w:val="22"/>
          <w:szCs w:val="22"/>
        </w:rPr>
        <w:t>A</w:t>
      </w:r>
      <w:r w:rsidRPr="007B6E44">
        <w:rPr>
          <w:color w:val="000000"/>
          <w:sz w:val="22"/>
          <w:szCs w:val="22"/>
        </w:rPr>
        <w:t xml:space="preserve"> EN CONTRA</w:t>
      </w:r>
      <w:r>
        <w:rPr>
          <w:color w:val="000000"/>
          <w:sz w:val="22"/>
          <w:szCs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szCs w:val="22"/>
        </w:rPr>
        <w:t>tanto</w:t>
      </w:r>
      <w:proofErr w:type="gramEnd"/>
      <w:r>
        <w:rPr>
          <w:color w:val="000000"/>
          <w:sz w:val="22"/>
          <w:szCs w:val="22"/>
        </w:rPr>
        <w:t xml:space="preserve"> vota en contra en todo lo relacionado con la empresa GRUPO DALE, S.A. DE C.V. </w:t>
      </w:r>
    </w:p>
    <w:p w14:paraId="2363CCD5" w14:textId="77777777" w:rsidR="005C743D" w:rsidRDefault="005C743D" w:rsidP="005C743D">
      <w:pPr>
        <w:pStyle w:val="NormalWeb"/>
        <w:spacing w:before="0" w:beforeAutospacing="0" w:after="0" w:afterAutospacing="0"/>
        <w:jc w:val="both"/>
        <w:rPr>
          <w:color w:val="000000"/>
        </w:rPr>
      </w:pPr>
    </w:p>
    <w:p w14:paraId="466942BD" w14:textId="77777777" w:rsidR="005C743D" w:rsidRPr="00BB1992" w:rsidRDefault="005C743D" w:rsidP="005C743D">
      <w:pPr>
        <w:spacing w:line="240" w:lineRule="auto"/>
        <w:contextualSpacing/>
        <w:jc w:val="both"/>
        <w:rPr>
          <w:rFonts w:eastAsia="Calibri"/>
          <w:bCs/>
          <w:szCs w:val="24"/>
          <w:lang w:val="es-ES"/>
        </w:rPr>
      </w:pPr>
    </w:p>
    <w:p w14:paraId="4F321830" w14:textId="44B44526" w:rsidR="005C743D" w:rsidRPr="00BB1992" w:rsidRDefault="005C743D" w:rsidP="005C743D">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p>
    <w:p w14:paraId="4FD6C6DF" w14:textId="77777777" w:rsidR="005C743D" w:rsidRPr="00BB1992" w:rsidRDefault="005C743D" w:rsidP="005C743D">
      <w:pPr>
        <w:jc w:val="both"/>
        <w:rPr>
          <w:b/>
          <w:szCs w:val="24"/>
        </w:rPr>
      </w:pPr>
      <w:r w:rsidRPr="00BB1992">
        <w:rPr>
          <w:b/>
          <w:szCs w:val="24"/>
        </w:rPr>
        <w:t xml:space="preserve">MANIFIESTO: </w:t>
      </w:r>
      <w:r w:rsidRPr="007B6E44">
        <w:rPr>
          <w:color w:val="000000"/>
          <w:sz w:val="22"/>
        </w:rPr>
        <w:t>VOTO EN CONTRA</w:t>
      </w:r>
      <w:r>
        <w:rPr>
          <w:color w:val="000000"/>
          <w:sz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rPr>
        <w:t>tanto</w:t>
      </w:r>
      <w:proofErr w:type="gramEnd"/>
      <w:r>
        <w:rPr>
          <w:color w:val="000000"/>
          <w:sz w:val="22"/>
        </w:rPr>
        <w:t xml:space="preserve"> vota en contra en todo lo relacionado con la empresa GRUPO DALE, S.A. DE C.V.</w:t>
      </w:r>
    </w:p>
    <w:p w14:paraId="7D984641" w14:textId="77777777" w:rsidR="005C743D" w:rsidRDefault="005C743D" w:rsidP="005C743D">
      <w:pPr>
        <w:spacing w:line="240" w:lineRule="auto"/>
        <w:contextualSpacing/>
        <w:jc w:val="both"/>
        <w:rPr>
          <w:rFonts w:eastAsia="Calibri"/>
          <w:b/>
          <w:sz w:val="32"/>
          <w:szCs w:val="32"/>
          <w:u w:val="single"/>
          <w:lang w:val="es-ES"/>
        </w:rPr>
      </w:pPr>
    </w:p>
    <w:p w14:paraId="55CC255F" w14:textId="54A9F69C" w:rsidR="005C743D" w:rsidRDefault="005C743D" w:rsidP="005C743D">
      <w:pPr>
        <w:spacing w:line="240" w:lineRule="auto"/>
        <w:contextualSpacing/>
        <w:jc w:val="both"/>
        <w:rPr>
          <w:rFonts w:eastAsia="Calibri"/>
          <w:bCs/>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BB1992">
        <w:rPr>
          <w:rFonts w:eastAsia="Calibri"/>
          <w:bCs/>
          <w:szCs w:val="24"/>
        </w:rPr>
        <w:t xml:space="preserve">, en calidad de Octavo Regidor Propietario para el período del 2021-2024 en el pleno uso y goce de mis facultades legales MANIFIESTO: </w:t>
      </w:r>
      <w:r w:rsidRPr="007B6E44">
        <w:rPr>
          <w:color w:val="000000"/>
          <w:sz w:val="22"/>
        </w:rPr>
        <w:t>VOT</w:t>
      </w:r>
      <w:r>
        <w:rPr>
          <w:color w:val="000000"/>
          <w:sz w:val="22"/>
        </w:rPr>
        <w:t>A</w:t>
      </w:r>
      <w:r w:rsidRPr="007B6E44">
        <w:rPr>
          <w:color w:val="000000"/>
          <w:sz w:val="22"/>
        </w:rPr>
        <w:t xml:space="preserve"> EN CONTRA</w:t>
      </w:r>
      <w:r>
        <w:rPr>
          <w:color w:val="000000"/>
          <w:sz w:val="22"/>
        </w:rPr>
        <w:t>,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 DE C.V.</w:t>
      </w:r>
    </w:p>
    <w:p w14:paraId="13C28DCC" w14:textId="77777777" w:rsidR="005C743D" w:rsidRDefault="005C743D" w:rsidP="005C743D">
      <w:pPr>
        <w:spacing w:line="240" w:lineRule="auto"/>
        <w:contextualSpacing/>
        <w:jc w:val="both"/>
        <w:rPr>
          <w:rFonts w:eastAsia="Calibri"/>
          <w:bCs/>
          <w:szCs w:val="24"/>
          <w:lang w:val="es-ES"/>
        </w:rPr>
      </w:pPr>
    </w:p>
    <w:p w14:paraId="29C68E3F" w14:textId="77777777" w:rsidR="005C743D" w:rsidRPr="00BB1992" w:rsidRDefault="005C743D" w:rsidP="005C743D">
      <w:pPr>
        <w:spacing w:line="240" w:lineRule="auto"/>
        <w:contextualSpacing/>
        <w:jc w:val="both"/>
        <w:rPr>
          <w:rFonts w:eastAsia="Calibri"/>
          <w:bCs/>
          <w:szCs w:val="24"/>
          <w:lang w:val="es-ES"/>
        </w:rPr>
      </w:pPr>
      <w:r w:rsidRPr="00BB1992">
        <w:rPr>
          <w:szCs w:val="24"/>
        </w:rPr>
        <w:t xml:space="preserve">El Sr. Kelvin </w:t>
      </w:r>
      <w:proofErr w:type="spellStart"/>
      <w:r w:rsidRPr="00BB1992">
        <w:rPr>
          <w:szCs w:val="24"/>
        </w:rPr>
        <w:t>Elias</w:t>
      </w:r>
      <w:proofErr w:type="spellEnd"/>
      <w:r w:rsidRPr="00BB1992">
        <w:rPr>
          <w:szCs w:val="24"/>
        </w:rPr>
        <w:t xml:space="preserve"> Ramos Santos, Décimo Regidor Propietario,</w:t>
      </w:r>
      <w:r w:rsidRPr="00A1104F">
        <w:rPr>
          <w:color w:val="000000"/>
          <w:sz w:val="22"/>
        </w:rPr>
        <w:t xml:space="preserve"> </w:t>
      </w:r>
      <w:r w:rsidRPr="007B6E44">
        <w:rPr>
          <w:color w:val="000000"/>
          <w:sz w:val="22"/>
        </w:rPr>
        <w:t>VOT</w:t>
      </w:r>
      <w:r>
        <w:rPr>
          <w:color w:val="000000"/>
          <w:sz w:val="22"/>
        </w:rPr>
        <w:t>A</w:t>
      </w:r>
      <w:r w:rsidRPr="007B6E44">
        <w:rPr>
          <w:color w:val="000000"/>
          <w:sz w:val="22"/>
        </w:rPr>
        <w:t xml:space="preserve"> EN CONTRA</w:t>
      </w:r>
      <w:r>
        <w:rPr>
          <w:color w:val="000000"/>
          <w:sz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rPr>
        <w:t>tanto</w:t>
      </w:r>
      <w:proofErr w:type="gramEnd"/>
      <w:r>
        <w:rPr>
          <w:color w:val="000000"/>
          <w:sz w:val="22"/>
        </w:rPr>
        <w:t xml:space="preserve"> vota en contra en todo lo relacionado con la empresa GRUPO DALE, S.A.</w:t>
      </w:r>
    </w:p>
    <w:p w14:paraId="4654D5F6" w14:textId="77777777" w:rsidR="005C743D" w:rsidRPr="005C743D" w:rsidRDefault="005C743D" w:rsidP="00997134">
      <w:pPr>
        <w:jc w:val="both"/>
        <w:rPr>
          <w:rFonts w:eastAsia="Calibri"/>
          <w:b/>
          <w:color w:val="000000"/>
          <w:szCs w:val="24"/>
          <w:u w:val="single"/>
          <w:lang w:val="es-ES"/>
        </w:rPr>
      </w:pPr>
    </w:p>
    <w:p w14:paraId="583120B0" w14:textId="04C1C3F8" w:rsidR="00F81467" w:rsidRPr="00116139" w:rsidRDefault="00F81467" w:rsidP="00F81467">
      <w:pPr>
        <w:spacing w:line="240" w:lineRule="atLeast"/>
        <w:ind w:firstLine="709"/>
        <w:jc w:val="both"/>
        <w:rPr>
          <w:szCs w:val="24"/>
          <w:lang w:val="es-ES"/>
        </w:rPr>
      </w:pPr>
      <w:r w:rsidRPr="004C40F3">
        <w:rPr>
          <w:b/>
          <w:bCs/>
          <w:szCs w:val="24"/>
          <w:lang w:val="es-ES"/>
        </w:rPr>
        <w:t>YANIRA MARLENE PERAZA DE SALAZAR</w:t>
      </w:r>
      <w:r w:rsidRPr="004C40F3">
        <w:rPr>
          <w:szCs w:val="24"/>
          <w:lang w:val="es-ES"/>
        </w:rPr>
        <w:t>, 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r>
        <w:rPr>
          <w:b/>
          <w:bCs/>
          <w:szCs w:val="24"/>
          <w:lang w:val="es-ES"/>
        </w:rPr>
        <w:t xml:space="preserve"> </w:t>
      </w:r>
      <w:r>
        <w:rPr>
          <w:szCs w:val="24"/>
          <w:lang w:val="es-ES"/>
        </w:rPr>
        <w:t xml:space="preserve">Que vota en contra, bajo los argumentos emitidos en el acuerdo 16 acta 10 de fecha 07/07/2021, y en el acuerdo número 08 acta 11 de fecha 14 de julio del 2021, en relación a los servicios del Prof. Edwin Portillo. </w:t>
      </w:r>
    </w:p>
    <w:p w14:paraId="6FBFE4F0" w14:textId="77777777" w:rsidR="00F81467" w:rsidRPr="004C40F3" w:rsidRDefault="00F81467" w:rsidP="00F81467">
      <w:pPr>
        <w:spacing w:line="240" w:lineRule="atLeast"/>
        <w:ind w:firstLine="709"/>
        <w:jc w:val="both"/>
        <w:rPr>
          <w:b/>
          <w:bCs/>
          <w:szCs w:val="24"/>
          <w:lang w:val="es-ES"/>
        </w:rPr>
      </w:pPr>
    </w:p>
    <w:p w14:paraId="2FBEC5B2" w14:textId="277EDCDB" w:rsidR="00F81467" w:rsidRPr="00116139" w:rsidRDefault="00F81467" w:rsidP="00F81467">
      <w:pPr>
        <w:spacing w:line="240" w:lineRule="atLeast"/>
        <w:ind w:firstLine="709"/>
        <w:jc w:val="both"/>
        <w:rPr>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BB1992">
        <w:rPr>
          <w:rFonts w:eastAsia="Calibri"/>
          <w:bCs/>
          <w:szCs w:val="24"/>
        </w:rPr>
        <w:t xml:space="preserve">, en calidad de Octavo Regidor Propietario para el período del 2021-2024 en el pleno uso y goce de mis facultades legales MANIFIESTO: </w:t>
      </w:r>
      <w:r w:rsidRPr="004C40F3">
        <w:rPr>
          <w:b/>
          <w:bCs/>
          <w:szCs w:val="24"/>
          <w:lang w:val="es-ES"/>
        </w:rPr>
        <w:t>:</w:t>
      </w:r>
      <w:r>
        <w:rPr>
          <w:b/>
          <w:bCs/>
          <w:szCs w:val="24"/>
          <w:lang w:val="es-ES"/>
        </w:rPr>
        <w:t xml:space="preserve"> </w:t>
      </w:r>
      <w:r>
        <w:rPr>
          <w:szCs w:val="24"/>
          <w:lang w:val="es-ES"/>
        </w:rPr>
        <w:t xml:space="preserve">Que vota en contra, bajo los argumentos emitidos en el acuerdo 16 acta 10 de fecha 07/07/2021, y en el acuerdo número 08 acta 11 de fecha 14 de julio del 2021, en relación a los servicios del Prof. Edwin Portillo. </w:t>
      </w:r>
    </w:p>
    <w:p w14:paraId="2F61ECF6" w14:textId="3993085D" w:rsidR="005C743D" w:rsidRDefault="005C743D" w:rsidP="00997134">
      <w:pPr>
        <w:jc w:val="both"/>
        <w:rPr>
          <w:rFonts w:eastAsia="Calibri"/>
          <w:bCs/>
          <w:color w:val="000000"/>
          <w:szCs w:val="24"/>
          <w:u w:val="single"/>
          <w:lang w:val="es-ES"/>
        </w:rPr>
      </w:pPr>
    </w:p>
    <w:p w14:paraId="58B4B5BE" w14:textId="27AD31B0" w:rsidR="003A6937" w:rsidRDefault="003A6937" w:rsidP="00997134">
      <w:pPr>
        <w:jc w:val="both"/>
        <w:rPr>
          <w:rFonts w:eastAsia="Calibri"/>
          <w:bCs/>
          <w:color w:val="000000"/>
          <w:szCs w:val="24"/>
          <w:u w:val="single"/>
          <w:lang w:val="es-ES"/>
        </w:rPr>
      </w:pPr>
    </w:p>
    <w:p w14:paraId="3A57E37C" w14:textId="77777777" w:rsidR="003A6937" w:rsidRPr="00F81467" w:rsidRDefault="003A6937" w:rsidP="00997134">
      <w:pPr>
        <w:jc w:val="both"/>
        <w:rPr>
          <w:rFonts w:eastAsia="Calibri"/>
          <w:bCs/>
          <w:color w:val="000000"/>
          <w:szCs w:val="24"/>
          <w:u w:val="single"/>
          <w:lang w:val="es-ES"/>
        </w:rPr>
      </w:pPr>
    </w:p>
    <w:p w14:paraId="0C1B775D" w14:textId="58BEEEE0" w:rsidR="008361BC" w:rsidRDefault="008361BC" w:rsidP="00997134">
      <w:pPr>
        <w:jc w:val="both"/>
        <w:rPr>
          <w:rFonts w:eastAsia="Times New Roman"/>
          <w:szCs w:val="24"/>
          <w:lang w:eastAsia="es-ES"/>
        </w:rPr>
      </w:pPr>
      <w:r w:rsidRPr="008361BC">
        <w:rPr>
          <w:rFonts w:eastAsia="Calibri"/>
          <w:b/>
          <w:color w:val="000000"/>
          <w:szCs w:val="24"/>
          <w:u w:val="single"/>
        </w:rPr>
        <w:t>ACUERDO NÚMERO CUATRO:</w:t>
      </w:r>
      <w:r>
        <w:rPr>
          <w:rFonts w:eastAsia="Calibri"/>
          <w:bCs/>
          <w:color w:val="000000"/>
          <w:szCs w:val="24"/>
          <w:u w:val="single"/>
        </w:rPr>
        <w:t xml:space="preserve">  </w:t>
      </w:r>
      <w:proofErr w:type="gramStart"/>
      <w:r>
        <w:rPr>
          <w:rFonts w:eastAsia="Calibri"/>
          <w:bCs/>
          <w:color w:val="000000"/>
          <w:szCs w:val="24"/>
          <w:u w:val="single"/>
        </w:rPr>
        <w:t>ADJUDICACIÓN</w:t>
      </w:r>
      <w:r>
        <w:rPr>
          <w:rFonts w:eastAsia="Times New Roman"/>
          <w:szCs w:val="24"/>
          <w:lang w:eastAsia="es-ES"/>
        </w:rPr>
        <w:t>“</w:t>
      </w:r>
      <w:r w:rsidR="003A6937">
        <w:rPr>
          <w:rFonts w:eastAsia="Times New Roman"/>
          <w:szCs w:val="24"/>
          <w:lang w:eastAsia="es-ES"/>
        </w:rPr>
        <w:t xml:space="preserve"> </w:t>
      </w:r>
      <w:r>
        <w:rPr>
          <w:rFonts w:eastAsia="Times New Roman"/>
          <w:szCs w:val="24"/>
          <w:lang w:eastAsia="es-ES"/>
        </w:rPr>
        <w:t>Repuestos</w:t>
      </w:r>
      <w:proofErr w:type="gramEnd"/>
      <w:r>
        <w:rPr>
          <w:rFonts w:eastAsia="Times New Roman"/>
          <w:szCs w:val="24"/>
          <w:lang w:eastAsia="es-ES"/>
        </w:rPr>
        <w:t xml:space="preserve"> para máquina asfaltadora </w:t>
      </w:r>
      <w:proofErr w:type="spellStart"/>
      <w:r>
        <w:rPr>
          <w:rFonts w:eastAsia="Times New Roman"/>
          <w:szCs w:val="24"/>
          <w:lang w:eastAsia="es-ES"/>
        </w:rPr>
        <w:t>caterpillar</w:t>
      </w:r>
      <w:proofErr w:type="spellEnd"/>
      <w:r>
        <w:rPr>
          <w:rFonts w:eastAsia="Times New Roman"/>
          <w:szCs w:val="24"/>
          <w:lang w:eastAsia="es-ES"/>
        </w:rPr>
        <w:t>”</w:t>
      </w:r>
    </w:p>
    <w:p w14:paraId="475285D5" w14:textId="67E51BC9" w:rsidR="008361BC" w:rsidRDefault="008361BC" w:rsidP="00997134">
      <w:pPr>
        <w:jc w:val="both"/>
        <w:rPr>
          <w:rFonts w:eastAsia="Calibri"/>
          <w:bCs/>
          <w:color w:val="000000"/>
          <w:szCs w:val="24"/>
          <w:u w:val="single"/>
        </w:rPr>
      </w:pPr>
      <w:r>
        <w:rPr>
          <w:rFonts w:eastAsia="Times New Roman"/>
          <w:szCs w:val="24"/>
          <w:lang w:eastAsia="es-ES"/>
        </w:rPr>
        <w:t xml:space="preserve">Lic. Yanira </w:t>
      </w:r>
      <w:r w:rsidR="00E54A0C">
        <w:rPr>
          <w:rFonts w:eastAsia="Times New Roman"/>
          <w:szCs w:val="24"/>
          <w:lang w:eastAsia="es-ES"/>
        </w:rPr>
        <w:t xml:space="preserve">Marlene Peraza de </w:t>
      </w:r>
      <w:r w:rsidR="00337482">
        <w:rPr>
          <w:rFonts w:eastAsia="Times New Roman"/>
          <w:szCs w:val="24"/>
          <w:lang w:eastAsia="es-ES"/>
        </w:rPr>
        <w:t>Salazar VOTO</w:t>
      </w:r>
      <w:r w:rsidR="00337482">
        <w:t xml:space="preserve"> EN CONTRA debido a que no se me tomo en cuenta en el comité que conformaron para la entrega y revisión de maquinaria, por lo cual no sé en qué condiciones se encontraba el equipo #139. Por lo tanto y amparada en el derecho que me asiste en el art. 45 del Código Municipal VOTO EN CONTRA</w:t>
      </w:r>
    </w:p>
    <w:p w14:paraId="77873759" w14:textId="19634686" w:rsidR="008361BC" w:rsidRDefault="008361BC" w:rsidP="00997134">
      <w:pPr>
        <w:jc w:val="both"/>
        <w:rPr>
          <w:rFonts w:eastAsia="Calibri"/>
          <w:bCs/>
          <w:color w:val="000000"/>
          <w:szCs w:val="24"/>
          <w:u w:val="single"/>
        </w:rPr>
      </w:pPr>
    </w:p>
    <w:p w14:paraId="10953975" w14:textId="77777777" w:rsidR="008361BC" w:rsidRDefault="008361BC" w:rsidP="00997134">
      <w:pPr>
        <w:jc w:val="both"/>
        <w:rPr>
          <w:rFonts w:eastAsia="Calibri"/>
          <w:bCs/>
          <w:color w:val="000000"/>
          <w:szCs w:val="24"/>
          <w:u w:val="single"/>
        </w:rPr>
      </w:pPr>
    </w:p>
    <w:p w14:paraId="457916BA" w14:textId="79474B6A" w:rsidR="00FF6BDA" w:rsidRPr="00FF6BDA" w:rsidRDefault="00FF6BDA" w:rsidP="00997134">
      <w:pPr>
        <w:jc w:val="both"/>
        <w:rPr>
          <w:rFonts w:eastAsia="Calibri"/>
          <w:bCs/>
          <w:color w:val="000000"/>
          <w:szCs w:val="24"/>
        </w:rPr>
      </w:pPr>
      <w:r w:rsidRPr="00FF6BDA">
        <w:rPr>
          <w:rFonts w:eastAsia="Calibri"/>
          <w:b/>
          <w:color w:val="000000"/>
          <w:szCs w:val="24"/>
          <w:u w:val="single"/>
        </w:rPr>
        <w:t xml:space="preserve">ACUERDO NÚMERO SEIS: </w:t>
      </w:r>
      <w:r>
        <w:rPr>
          <w:rFonts w:eastAsia="Calibri"/>
          <w:b/>
          <w:color w:val="000000"/>
          <w:szCs w:val="24"/>
          <w:u w:val="single"/>
        </w:rPr>
        <w:t xml:space="preserve"> </w:t>
      </w:r>
      <w:r>
        <w:rPr>
          <w:rFonts w:eastAsia="Calibri"/>
          <w:bCs/>
          <w:color w:val="000000"/>
          <w:szCs w:val="24"/>
        </w:rPr>
        <w:t xml:space="preserve">LIQUIDACIÓN DEL FONDO CIRCULANTE </w:t>
      </w:r>
    </w:p>
    <w:p w14:paraId="1C8E6811" w14:textId="44784AC6" w:rsidR="00462CE2" w:rsidRDefault="00462CE2" w:rsidP="00462CE2">
      <w:pPr>
        <w:spacing w:line="360" w:lineRule="auto"/>
        <w:jc w:val="both"/>
        <w:rPr>
          <w:szCs w:val="24"/>
        </w:rPr>
      </w:pPr>
      <w:r>
        <w:rPr>
          <w:szCs w:val="24"/>
        </w:rPr>
        <w:t xml:space="preserve"> </w:t>
      </w:r>
      <w:r w:rsidRPr="0062733A">
        <w:rPr>
          <w:rFonts w:eastAsia="Calibri"/>
          <w:szCs w:val="24"/>
          <w:lang w:val="es-MX"/>
        </w:rPr>
        <w:t xml:space="preserve">Lic. Daniel Antonio Salazar Villatoro, Noveno Regidor Propietario, </w:t>
      </w:r>
      <w:r w:rsidRPr="00ED25E3">
        <w:rPr>
          <w:szCs w:val="24"/>
        </w:rPr>
        <w:t>Referente al Acuerdo Municipal para realizar erogación del fondo circulante, correspondiente al mes de noviembre 2021, por el monto de $3,974.17, VOTO EN CONTRA 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w:t>
      </w:r>
    </w:p>
    <w:p w14:paraId="22FE41FD" w14:textId="0A9F3B46" w:rsidR="009D5B27" w:rsidRPr="007057A8" w:rsidRDefault="009D5B27" w:rsidP="009D5B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Helvetica Neue" w:hAnsi="Helvetica Neue" w:cs="Helvetica Neue"/>
          <w:sz w:val="26"/>
          <w:szCs w:val="26"/>
          <w:lang w:val="es-MX"/>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r>
        <w:rPr>
          <w:b/>
          <w:bCs/>
          <w:szCs w:val="24"/>
          <w:lang w:val="es-ES"/>
        </w:rPr>
        <w:t xml:space="preserve"> </w:t>
      </w:r>
      <w:r>
        <w:rPr>
          <w:rFonts w:ascii="Helvetica Neue" w:hAnsi="Helvetica Neue" w:cs="Helvetica Neue"/>
          <w:sz w:val="26"/>
          <w:szCs w:val="26"/>
          <w:lang w:val="es-MX"/>
        </w:rPr>
        <w:t xml:space="preserve">VOTO EN CONTRA de la liquidación del fondo circulante de la primera liquidación del mes de noviembre del presente año, por considerar que no se hace una inclusión de mi persona en la toma de </w:t>
      </w:r>
      <w:r w:rsidRPr="007057A8">
        <w:rPr>
          <w:lang w:val="es-MX"/>
        </w:rPr>
        <w:t xml:space="preserve">decisiones </w:t>
      </w:r>
      <w:r>
        <w:rPr>
          <w:lang w:val="es-MX"/>
        </w:rPr>
        <w:t xml:space="preserve">y </w:t>
      </w:r>
      <w:r w:rsidRPr="007057A8">
        <w:rPr>
          <w:lang w:val="es-MX"/>
        </w:rPr>
        <w:t xml:space="preserve">planificación estratégica de actividades o proyectos que la </w:t>
      </w:r>
      <w:proofErr w:type="spellStart"/>
      <w:r w:rsidRPr="007057A8">
        <w:rPr>
          <w:lang w:val="es-MX"/>
        </w:rPr>
        <w:t>Alcaldia</w:t>
      </w:r>
      <w:proofErr w:type="spellEnd"/>
      <w:r w:rsidRPr="007057A8">
        <w:rPr>
          <w:lang w:val="es-MX"/>
        </w:rPr>
        <w:t xml:space="preserve"> Municipal realiza, y </w:t>
      </w:r>
      <w:r>
        <w:rPr>
          <w:lang w:val="es-MX"/>
        </w:rPr>
        <w:t xml:space="preserve">por lo tanto no puedo dar fe del buen manejo de estos fondos. </w:t>
      </w:r>
    </w:p>
    <w:p w14:paraId="0F36567D" w14:textId="77777777" w:rsidR="009D5B27" w:rsidRPr="006C1D05" w:rsidRDefault="009D5B27" w:rsidP="009D5B27">
      <w:pPr>
        <w:spacing w:line="256" w:lineRule="auto"/>
        <w:jc w:val="both"/>
        <w:rPr>
          <w:szCs w:val="24"/>
          <w:lang w:val="es-MX"/>
        </w:rPr>
      </w:pPr>
      <w:r w:rsidRPr="006C1D05">
        <w:rPr>
          <w:szCs w:val="24"/>
        </w:rPr>
        <w:t xml:space="preserve"> </w:t>
      </w:r>
    </w:p>
    <w:p w14:paraId="43EDFA34" w14:textId="4535979B" w:rsidR="00C9696B" w:rsidRDefault="00502FF7" w:rsidP="00462CE2">
      <w:pPr>
        <w:spacing w:line="360" w:lineRule="auto"/>
        <w:jc w:val="both"/>
        <w:rPr>
          <w:szCs w:val="24"/>
          <w:lang w:val="es-MX"/>
        </w:rPr>
      </w:pPr>
      <w:r>
        <w:rPr>
          <w:szCs w:val="24"/>
          <w:lang w:val="es-MX"/>
        </w:rPr>
        <w:t xml:space="preserve">Kelvin </w:t>
      </w:r>
      <w:proofErr w:type="spellStart"/>
      <w:r>
        <w:rPr>
          <w:szCs w:val="24"/>
          <w:lang w:val="es-MX"/>
        </w:rPr>
        <w:t>Elias</w:t>
      </w:r>
      <w:proofErr w:type="spellEnd"/>
      <w:r>
        <w:rPr>
          <w:szCs w:val="24"/>
          <w:lang w:val="es-MX"/>
        </w:rPr>
        <w:t xml:space="preserve"> Ramos Santos, Décimo Regidor Propietario, </w:t>
      </w:r>
      <w:r w:rsidRPr="00502FF7">
        <w:rPr>
          <w:szCs w:val="24"/>
          <w:lang w:val="es-MX"/>
        </w:rPr>
        <w:t>Voto en contra en la liquidación del Fondo circulante ya que veo compras de materiales que se podrían comprar por medio de los requerimientos.</w:t>
      </w:r>
    </w:p>
    <w:p w14:paraId="5CDDA54D" w14:textId="77777777" w:rsidR="00502FF7" w:rsidRPr="00502FF7" w:rsidRDefault="00502FF7" w:rsidP="00462CE2">
      <w:pPr>
        <w:spacing w:line="360" w:lineRule="auto"/>
        <w:jc w:val="both"/>
        <w:rPr>
          <w:szCs w:val="24"/>
          <w:lang w:val="es-MX"/>
        </w:rPr>
      </w:pPr>
    </w:p>
    <w:p w14:paraId="11AAB2BF" w14:textId="7390DF95" w:rsidR="00C9696B" w:rsidRDefault="00C9696B" w:rsidP="00462CE2">
      <w:pPr>
        <w:spacing w:line="360" w:lineRule="auto"/>
        <w:jc w:val="both"/>
        <w:rPr>
          <w:szCs w:val="24"/>
        </w:rPr>
      </w:pPr>
      <w:r w:rsidRPr="00C9696B">
        <w:rPr>
          <w:b/>
          <w:bCs/>
          <w:szCs w:val="24"/>
          <w:u w:val="single"/>
        </w:rPr>
        <w:t>ACUERDO NÚMERO SIETE:</w:t>
      </w:r>
      <w:r>
        <w:rPr>
          <w:szCs w:val="24"/>
        </w:rPr>
        <w:t xml:space="preserve"> REFERENTE AL PAGO DE PLANILLAS </w:t>
      </w:r>
    </w:p>
    <w:p w14:paraId="644AAE5F" w14:textId="77777777" w:rsidR="000969D6" w:rsidRDefault="000969D6" w:rsidP="00462CE2">
      <w:pPr>
        <w:spacing w:line="360" w:lineRule="auto"/>
        <w:jc w:val="both"/>
        <w:rPr>
          <w:rFonts w:eastAsia="Calibri"/>
          <w:szCs w:val="24"/>
          <w:lang w:val="es-MX"/>
        </w:rPr>
      </w:pPr>
      <w:r w:rsidRPr="0062733A">
        <w:rPr>
          <w:rFonts w:eastAsia="Calibri"/>
          <w:szCs w:val="24"/>
          <w:lang w:val="es-MX"/>
        </w:rPr>
        <w:t>Lic. Daniel Antonio Salazar Villatoro, Noveno Regidor Propietario</w:t>
      </w:r>
      <w:r>
        <w:rPr>
          <w:rFonts w:eastAsia="Calibri"/>
          <w:szCs w:val="24"/>
          <w:lang w:val="es-MX"/>
        </w:rPr>
        <w:t xml:space="preserve"> VOTA EN CONTRA:</w:t>
      </w:r>
    </w:p>
    <w:p w14:paraId="4F564A3D" w14:textId="039EB143" w:rsidR="00C9696B" w:rsidRDefault="000969D6" w:rsidP="00462CE2">
      <w:pPr>
        <w:spacing w:line="360" w:lineRule="auto"/>
        <w:jc w:val="both"/>
        <w:rPr>
          <w:szCs w:val="24"/>
        </w:rPr>
      </w:pPr>
      <w:r>
        <w:t xml:space="preserve">YANIRA MARLENE PERAZA DE </w:t>
      </w:r>
      <w:proofErr w:type="gramStart"/>
      <w:r>
        <w:t>SALAZAR,  Séptima</w:t>
      </w:r>
      <w:proofErr w:type="gramEnd"/>
      <w:r>
        <w:t xml:space="preserve"> Regidora Propietaria, VOTA EN CONTRA: </w:t>
      </w:r>
      <w:r>
        <w:rPr>
          <w:rFonts w:eastAsia="Calibri"/>
          <w:szCs w:val="24"/>
          <w:lang w:val="es-MX"/>
        </w:rPr>
        <w:t xml:space="preserve"> </w:t>
      </w:r>
    </w:p>
    <w:p w14:paraId="1638702C" w14:textId="77777777" w:rsidR="000969D6" w:rsidRPr="00ED25E3" w:rsidRDefault="000969D6" w:rsidP="000969D6">
      <w:pPr>
        <w:spacing w:line="240" w:lineRule="auto"/>
        <w:contextualSpacing/>
        <w:jc w:val="both"/>
        <w:rPr>
          <w:szCs w:val="24"/>
        </w:rPr>
      </w:pPr>
      <w:r w:rsidRPr="00ED25E3">
        <w:rPr>
          <w:szCs w:val="24"/>
        </w:rPr>
        <w:t>- Trabajos de mantenimiento en el parque central de Metapán y parquecito contiguo al Palacio Municipal por un monto de $ 960.00 correspondiente a noviembre 2021</w:t>
      </w:r>
    </w:p>
    <w:p w14:paraId="0E3416E3" w14:textId="77777777" w:rsidR="000969D6" w:rsidRPr="00ED25E3" w:rsidRDefault="000969D6" w:rsidP="000969D6">
      <w:pPr>
        <w:spacing w:line="360" w:lineRule="auto"/>
        <w:jc w:val="both"/>
        <w:rPr>
          <w:szCs w:val="24"/>
        </w:rPr>
      </w:pPr>
      <w:r w:rsidRPr="00ED25E3">
        <w:rPr>
          <w:szCs w:val="24"/>
        </w:rPr>
        <w:t>VOTO EN CONTRA por los argumentos dados en el acta 24 de fecha 15 de octubre del corriente año.</w:t>
      </w:r>
    </w:p>
    <w:p w14:paraId="7F5EC034" w14:textId="77777777" w:rsidR="000969D6" w:rsidRPr="00ED25E3" w:rsidRDefault="000969D6" w:rsidP="000969D6">
      <w:pPr>
        <w:spacing w:line="240" w:lineRule="auto"/>
        <w:contextualSpacing/>
        <w:jc w:val="both"/>
        <w:rPr>
          <w:szCs w:val="24"/>
        </w:rPr>
      </w:pPr>
      <w:r w:rsidRPr="00ED25E3">
        <w:rPr>
          <w:szCs w:val="24"/>
        </w:rPr>
        <w:t xml:space="preserve">- Realizando actividades de mantenimiento de bienes municipales por un monto </w:t>
      </w:r>
      <w:proofErr w:type="gramStart"/>
      <w:r w:rsidRPr="00ED25E3">
        <w:rPr>
          <w:szCs w:val="24"/>
        </w:rPr>
        <w:t>de  $</w:t>
      </w:r>
      <w:proofErr w:type="gramEnd"/>
      <w:r w:rsidRPr="00ED25E3">
        <w:rPr>
          <w:szCs w:val="24"/>
        </w:rPr>
        <w:t>2,920.00 correspondiente a noviembre 2021</w:t>
      </w:r>
    </w:p>
    <w:p w14:paraId="71007E81" w14:textId="77777777" w:rsidR="000969D6" w:rsidRPr="00ED25E3" w:rsidRDefault="000969D6" w:rsidP="000969D6">
      <w:pPr>
        <w:spacing w:line="240" w:lineRule="auto"/>
        <w:contextualSpacing/>
        <w:jc w:val="both"/>
        <w:rPr>
          <w:szCs w:val="24"/>
        </w:rPr>
      </w:pPr>
    </w:p>
    <w:p w14:paraId="3B01FF31" w14:textId="77777777" w:rsidR="000969D6" w:rsidRPr="00ED25E3" w:rsidRDefault="000969D6" w:rsidP="000969D6">
      <w:pPr>
        <w:spacing w:line="360" w:lineRule="auto"/>
        <w:jc w:val="both"/>
        <w:rPr>
          <w:color w:val="000000" w:themeColor="text1"/>
          <w:szCs w:val="24"/>
        </w:rPr>
      </w:pPr>
      <w:r w:rsidRPr="00ED25E3">
        <w:rPr>
          <w:szCs w:val="24"/>
        </w:rPr>
        <w:t xml:space="preserve">VOTO EN CONTRA por la exclusión que se hace de mi persona en la toma de decisiones, planificación estratégica de proyectos y actividades municipales, y dicho fondo es empleado para cubrir gastos de decisiones administrativas tomadas solo por la fracción partidaria del PDC. Por los montos que se erogan en este rubro, lo correcto </w:t>
      </w:r>
      <w:proofErr w:type="spellStart"/>
      <w:r w:rsidRPr="00ED25E3">
        <w:rPr>
          <w:szCs w:val="24"/>
        </w:rPr>
        <w:t>seria</w:t>
      </w:r>
      <w:proofErr w:type="spellEnd"/>
      <w:r w:rsidRPr="00ED25E3">
        <w:rPr>
          <w:szCs w:val="24"/>
        </w:rPr>
        <w:t xml:space="preserve"> formular una carpeta </w:t>
      </w:r>
      <w:proofErr w:type="spellStart"/>
      <w:r w:rsidRPr="00ED25E3">
        <w:rPr>
          <w:szCs w:val="24"/>
        </w:rPr>
        <w:t>tecnica</w:t>
      </w:r>
      <w:proofErr w:type="spellEnd"/>
      <w:r w:rsidRPr="00ED25E3">
        <w:rPr>
          <w:szCs w:val="24"/>
        </w:rPr>
        <w:t xml:space="preserve">. </w:t>
      </w:r>
    </w:p>
    <w:p w14:paraId="56A7DD08" w14:textId="77777777" w:rsidR="000969D6" w:rsidRPr="00ED25E3" w:rsidRDefault="000969D6" w:rsidP="000969D6">
      <w:pPr>
        <w:spacing w:line="240" w:lineRule="auto"/>
        <w:contextualSpacing/>
        <w:jc w:val="both"/>
        <w:rPr>
          <w:szCs w:val="24"/>
        </w:rPr>
      </w:pPr>
      <w:r w:rsidRPr="00ED25E3">
        <w:rPr>
          <w:szCs w:val="24"/>
        </w:rPr>
        <w:lastRenderedPageBreak/>
        <w:t xml:space="preserve">- Proyecto de Modernización en UATM por un monto </w:t>
      </w:r>
      <w:proofErr w:type="gramStart"/>
      <w:r w:rsidRPr="00ED25E3">
        <w:rPr>
          <w:szCs w:val="24"/>
        </w:rPr>
        <w:t>de  $</w:t>
      </w:r>
      <w:proofErr w:type="gramEnd"/>
      <w:r w:rsidRPr="00ED25E3">
        <w:rPr>
          <w:szCs w:val="24"/>
        </w:rPr>
        <w:t xml:space="preserve">3, 625.16 </w:t>
      </w:r>
      <w:proofErr w:type="spellStart"/>
      <w:r w:rsidRPr="00ED25E3">
        <w:rPr>
          <w:szCs w:val="24"/>
        </w:rPr>
        <w:t>corrrespondiente</w:t>
      </w:r>
      <w:proofErr w:type="spellEnd"/>
      <w:r w:rsidRPr="00ED25E3">
        <w:rPr>
          <w:szCs w:val="24"/>
        </w:rPr>
        <w:t xml:space="preserve"> a noviembre 2021</w:t>
      </w:r>
    </w:p>
    <w:p w14:paraId="00D75AC5" w14:textId="77777777" w:rsidR="000969D6" w:rsidRPr="00ED25E3" w:rsidRDefault="000969D6" w:rsidP="000969D6">
      <w:pPr>
        <w:spacing w:line="240" w:lineRule="auto"/>
        <w:contextualSpacing/>
        <w:jc w:val="both"/>
        <w:rPr>
          <w:szCs w:val="24"/>
        </w:rPr>
      </w:pPr>
    </w:p>
    <w:p w14:paraId="60C1E964" w14:textId="77777777" w:rsidR="000969D6" w:rsidRPr="00ED25E3" w:rsidRDefault="000969D6" w:rsidP="000969D6">
      <w:pPr>
        <w:spacing w:line="360" w:lineRule="auto"/>
        <w:jc w:val="both"/>
        <w:rPr>
          <w:color w:val="000000" w:themeColor="text1"/>
          <w:szCs w:val="24"/>
        </w:rPr>
      </w:pPr>
      <w:r w:rsidRPr="00ED25E3">
        <w:rPr>
          <w:szCs w:val="24"/>
        </w:rPr>
        <w:t>VOTO EN CONTRA 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w:t>
      </w:r>
    </w:p>
    <w:p w14:paraId="0A239985" w14:textId="77777777" w:rsidR="000969D6" w:rsidRPr="00ED25E3" w:rsidRDefault="000969D6" w:rsidP="000969D6">
      <w:pPr>
        <w:spacing w:line="240" w:lineRule="auto"/>
        <w:contextualSpacing/>
        <w:jc w:val="both"/>
        <w:rPr>
          <w:szCs w:val="24"/>
        </w:rPr>
      </w:pPr>
    </w:p>
    <w:p w14:paraId="12C52962" w14:textId="77777777" w:rsidR="000969D6" w:rsidRPr="00ED25E3" w:rsidRDefault="000969D6" w:rsidP="000969D6">
      <w:pPr>
        <w:spacing w:line="240" w:lineRule="auto"/>
        <w:contextualSpacing/>
        <w:jc w:val="both"/>
        <w:rPr>
          <w:szCs w:val="24"/>
        </w:rPr>
      </w:pPr>
      <w:r w:rsidRPr="00ED25E3">
        <w:rPr>
          <w:szCs w:val="24"/>
        </w:rPr>
        <w:t xml:space="preserve">- Realizando Trabajos en Planta de Concreto por un monto </w:t>
      </w:r>
      <w:proofErr w:type="gramStart"/>
      <w:r w:rsidRPr="00ED25E3">
        <w:rPr>
          <w:szCs w:val="24"/>
        </w:rPr>
        <w:t>de  $</w:t>
      </w:r>
      <w:proofErr w:type="gramEnd"/>
      <w:r w:rsidRPr="00ED25E3">
        <w:rPr>
          <w:szCs w:val="24"/>
        </w:rPr>
        <w:t xml:space="preserve"> 480.00 correspondiente a noviembre 2021</w:t>
      </w:r>
    </w:p>
    <w:p w14:paraId="30D15292" w14:textId="77777777" w:rsidR="000969D6" w:rsidRPr="00ED25E3" w:rsidRDefault="000969D6" w:rsidP="000969D6">
      <w:pPr>
        <w:spacing w:line="240" w:lineRule="auto"/>
        <w:contextualSpacing/>
        <w:jc w:val="both"/>
        <w:rPr>
          <w:szCs w:val="24"/>
        </w:rPr>
      </w:pPr>
    </w:p>
    <w:p w14:paraId="695966D4" w14:textId="77777777" w:rsidR="000969D6" w:rsidRPr="00ED25E3" w:rsidRDefault="000969D6" w:rsidP="000969D6">
      <w:pPr>
        <w:spacing w:line="360" w:lineRule="auto"/>
        <w:jc w:val="both"/>
        <w:rPr>
          <w:color w:val="000000" w:themeColor="text1"/>
          <w:szCs w:val="24"/>
        </w:rPr>
      </w:pPr>
      <w:r w:rsidRPr="00ED25E3">
        <w:rPr>
          <w:szCs w:val="24"/>
        </w:rPr>
        <w:t>VOTO EN CONTRA 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w:t>
      </w:r>
    </w:p>
    <w:p w14:paraId="6CAFBFB1" w14:textId="2D59EBAD" w:rsidR="00C9696B" w:rsidRDefault="00C9696B" w:rsidP="00462CE2">
      <w:pPr>
        <w:spacing w:line="360" w:lineRule="auto"/>
        <w:jc w:val="both"/>
        <w:rPr>
          <w:szCs w:val="24"/>
        </w:rPr>
      </w:pPr>
    </w:p>
    <w:p w14:paraId="6DB327C8" w14:textId="2B43A73F" w:rsidR="00C9696B" w:rsidRDefault="00185DE7" w:rsidP="00462CE2">
      <w:pPr>
        <w:spacing w:line="360" w:lineRule="auto"/>
        <w:jc w:val="both"/>
        <w:rPr>
          <w:szCs w:val="24"/>
        </w:rPr>
      </w:pPr>
      <w:r w:rsidRPr="00185DE7">
        <w:rPr>
          <w:b/>
          <w:bCs/>
          <w:szCs w:val="24"/>
          <w:u w:val="single"/>
        </w:rPr>
        <w:t>ACUERDO NÚMERO OCHO</w:t>
      </w:r>
      <w:r>
        <w:rPr>
          <w:szCs w:val="24"/>
        </w:rPr>
        <w:t xml:space="preserve">: REFERENTE A LA ADJUDICACIÓN DEL PROCESO DE LIBRE GESTIÓN, EN RELACIÓN A LA DECORACIÓN NAVIDEÑA, A LA EMPRESA PROMOCIONES Y VENTOS. </w:t>
      </w:r>
    </w:p>
    <w:p w14:paraId="7BD73677" w14:textId="01123BB7" w:rsidR="00185DE7" w:rsidRPr="00717E6B" w:rsidRDefault="00185DE7" w:rsidP="00185DE7">
      <w:pPr>
        <w:spacing w:line="240" w:lineRule="auto"/>
        <w:jc w:val="both"/>
        <w:rPr>
          <w:szCs w:val="24"/>
        </w:rPr>
      </w:pPr>
      <w:r w:rsidRPr="00E145C7">
        <w:rPr>
          <w:rFonts w:eastAsia="Calibri"/>
          <w:b/>
          <w:bCs/>
          <w:szCs w:val="24"/>
          <w:lang w:val="es-MX"/>
        </w:rPr>
        <w:t>Lic. Daniel Antonio Salazar Villatoro, Noveno Regidor Propietario</w:t>
      </w:r>
      <w:r w:rsidRPr="00717E6B">
        <w:rPr>
          <w:b/>
          <w:bCs/>
          <w:color w:val="000000" w:themeColor="text1"/>
          <w:szCs w:val="24"/>
        </w:rPr>
        <w:t xml:space="preserve"> </w:t>
      </w:r>
      <w:r w:rsidRPr="00717E6B">
        <w:rPr>
          <w:szCs w:val="24"/>
        </w:rPr>
        <w:t>VOTO EN CONTRA en base a lo argumentado en el ACTA 24 del día 15 de octubre del 2021.</w:t>
      </w:r>
    </w:p>
    <w:p w14:paraId="0A515C5C" w14:textId="77777777" w:rsidR="00185DE7" w:rsidRPr="00717E6B" w:rsidRDefault="00185DE7" w:rsidP="00185DE7">
      <w:pPr>
        <w:spacing w:line="240" w:lineRule="auto"/>
        <w:jc w:val="both"/>
        <w:rPr>
          <w:szCs w:val="24"/>
          <w:lang w:val="es-MX"/>
        </w:rPr>
      </w:pPr>
      <w:r w:rsidRPr="00E145C7">
        <w:rPr>
          <w:b/>
          <w:bCs/>
          <w:szCs w:val="24"/>
        </w:rPr>
        <w:t xml:space="preserve">Licenciado Ramon Alberto Calderón </w:t>
      </w:r>
      <w:r w:rsidRPr="00E145C7">
        <w:rPr>
          <w:b/>
          <w:bCs/>
          <w:szCs w:val="24"/>
          <w:lang w:val="es-MX"/>
        </w:rPr>
        <w:t>Hernández, octavo Regidor Propietario</w:t>
      </w:r>
      <w:r w:rsidRPr="00717E6B">
        <w:rPr>
          <w:szCs w:val="24"/>
          <w:lang w:val="es-MX"/>
        </w:rPr>
        <w:t xml:space="preserve"> VOTA EN CONTRA </w:t>
      </w:r>
      <w:proofErr w:type="spellStart"/>
      <w:r w:rsidRPr="00717E6B">
        <w:rPr>
          <w:szCs w:val="24"/>
          <w:lang w:val="es-MX"/>
        </w:rPr>
        <w:t>por que</w:t>
      </w:r>
      <w:proofErr w:type="spellEnd"/>
      <w:r w:rsidRPr="00717E6B">
        <w:rPr>
          <w:szCs w:val="24"/>
          <w:lang w:val="es-MX"/>
        </w:rPr>
        <w:t xml:space="preserve"> en reunión de Concejo Municipal de fecha 15 de octubre del 2021, vote en contra razonando </w:t>
      </w:r>
      <w:proofErr w:type="spellStart"/>
      <w:r w:rsidRPr="00717E6B">
        <w:rPr>
          <w:szCs w:val="24"/>
          <w:lang w:val="es-MX"/>
        </w:rPr>
        <w:t>el porque</w:t>
      </w:r>
      <w:proofErr w:type="spellEnd"/>
      <w:r w:rsidRPr="00717E6B">
        <w:rPr>
          <w:szCs w:val="24"/>
          <w:lang w:val="es-MX"/>
        </w:rPr>
        <w:t xml:space="preserve"> no estaba de acuerdo con el gasto de la Decoración de la Fiesta Navideña y fin de año. </w:t>
      </w:r>
    </w:p>
    <w:p w14:paraId="6E50E2E7" w14:textId="77777777" w:rsidR="00185DE7" w:rsidRDefault="00185DE7" w:rsidP="00185DE7">
      <w:pPr>
        <w:spacing w:line="240" w:lineRule="auto"/>
        <w:jc w:val="both"/>
      </w:pPr>
      <w:r>
        <w:rPr>
          <w:rFonts w:eastAsia="Calibri"/>
          <w:b/>
          <w:bCs/>
          <w:szCs w:val="24"/>
          <w:lang w:val="es-ES"/>
        </w:rPr>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Pr>
          <w:szCs w:val="24"/>
          <w:lang w:val="es-MX"/>
        </w:rPr>
        <w:t xml:space="preserve"> </w:t>
      </w:r>
      <w:r>
        <w:t xml:space="preserve">VOTO EN CONTRA en base a lo argumentado en el ACTA 24 del día 15 de octubre del 2021. </w:t>
      </w:r>
    </w:p>
    <w:p w14:paraId="301D9B93" w14:textId="77777777" w:rsidR="00185DE7" w:rsidRDefault="00185DE7" w:rsidP="00185DE7">
      <w:pPr>
        <w:spacing w:line="240" w:lineRule="auto"/>
        <w:jc w:val="both"/>
      </w:pPr>
      <w:r w:rsidRPr="001337FA">
        <w:rPr>
          <w:rFonts w:eastAsia="Calibri"/>
          <w:b/>
          <w:bCs/>
          <w:spacing w:val="-3"/>
          <w:szCs w:val="24"/>
          <w:lang w:val="es-ES"/>
        </w:rPr>
        <w:t>Kelvin Elías Ramos Santos, Décimo Regidor Propietario</w:t>
      </w:r>
      <w:r>
        <w:rPr>
          <w:b/>
          <w:bCs/>
          <w:szCs w:val="24"/>
        </w:rPr>
        <w:t xml:space="preserve"> VOTA EN CONTRA </w:t>
      </w:r>
      <w:r>
        <w:t xml:space="preserve">en base a lo argumentado en el ACTA 24 del día 15 de octubre del 2021. </w:t>
      </w:r>
    </w:p>
    <w:p w14:paraId="5853A926" w14:textId="1C8CFD75" w:rsidR="00C9696B" w:rsidRDefault="00C9696B" w:rsidP="00462CE2">
      <w:pPr>
        <w:spacing w:line="360" w:lineRule="auto"/>
        <w:jc w:val="both"/>
        <w:rPr>
          <w:szCs w:val="24"/>
        </w:rPr>
      </w:pPr>
    </w:p>
    <w:p w14:paraId="072D1274" w14:textId="77777777" w:rsidR="00335181" w:rsidRDefault="00335181" w:rsidP="00997134">
      <w:pPr>
        <w:jc w:val="both"/>
        <w:rPr>
          <w:rFonts w:eastAsia="Calibri"/>
          <w:b/>
          <w:color w:val="000000"/>
          <w:szCs w:val="24"/>
          <w:u w:val="single"/>
        </w:rPr>
      </w:pPr>
    </w:p>
    <w:p w14:paraId="4386DA71" w14:textId="0E26E002" w:rsidR="00335181" w:rsidRPr="00335181" w:rsidRDefault="00335181" w:rsidP="00997134">
      <w:pPr>
        <w:jc w:val="both"/>
        <w:rPr>
          <w:rFonts w:eastAsia="Calibri"/>
          <w:bCs/>
          <w:color w:val="000000"/>
          <w:szCs w:val="24"/>
        </w:rPr>
      </w:pPr>
      <w:r>
        <w:rPr>
          <w:rFonts w:eastAsia="Calibri"/>
          <w:b/>
          <w:color w:val="000000"/>
          <w:szCs w:val="24"/>
          <w:u w:val="single"/>
        </w:rPr>
        <w:t xml:space="preserve">ACUERDO NÚMERO NUEVE: </w:t>
      </w:r>
      <w:r>
        <w:rPr>
          <w:rFonts w:eastAsia="Calibri"/>
          <w:bCs/>
          <w:color w:val="000000"/>
          <w:szCs w:val="24"/>
        </w:rPr>
        <w:t xml:space="preserve"> EROGACION A FAVOR DEL ISIDRO METAPÁN. </w:t>
      </w:r>
    </w:p>
    <w:p w14:paraId="6D4CC2D5" w14:textId="57617EDB" w:rsidR="00335181" w:rsidRDefault="00335181" w:rsidP="00335181">
      <w:pPr>
        <w:spacing w:line="360" w:lineRule="auto"/>
        <w:jc w:val="both"/>
        <w:rPr>
          <w:szCs w:val="24"/>
          <w:lang w:val="es-MX"/>
        </w:rPr>
      </w:pPr>
      <w:r w:rsidRPr="0062733A">
        <w:rPr>
          <w:rFonts w:eastAsia="Calibri"/>
          <w:szCs w:val="24"/>
          <w:lang w:val="es-MX"/>
        </w:rPr>
        <w:t>Lic. Daniel Antonio Salazar Villatoro, Noveno Regidor Propietario</w:t>
      </w:r>
      <w:r>
        <w:rPr>
          <w:rFonts w:eastAsia="Calibri"/>
          <w:szCs w:val="24"/>
          <w:lang w:val="es-MX"/>
        </w:rPr>
        <w:t xml:space="preserve"> VOTA EN CONTRA: </w:t>
      </w:r>
      <w:r w:rsidRPr="00ED25E3">
        <w:rPr>
          <w:szCs w:val="24"/>
          <w:lang w:val="es-MX"/>
        </w:rPr>
        <w:t xml:space="preserve">de la </w:t>
      </w:r>
      <w:proofErr w:type="spellStart"/>
      <w:r w:rsidRPr="00ED25E3">
        <w:rPr>
          <w:szCs w:val="24"/>
          <w:lang w:val="es-MX"/>
        </w:rPr>
        <w:t>erogacion</w:t>
      </w:r>
      <w:proofErr w:type="spellEnd"/>
      <w:r w:rsidRPr="00ED25E3">
        <w:rPr>
          <w:szCs w:val="24"/>
          <w:lang w:val="es-MX"/>
        </w:rPr>
        <w:t xml:space="preserve"> de $26,666.66 en concepto de </w:t>
      </w:r>
      <w:r w:rsidR="00DD2E90" w:rsidRPr="00ED25E3">
        <w:rPr>
          <w:szCs w:val="24"/>
          <w:lang w:val="es-MX"/>
        </w:rPr>
        <w:t>contribución</w:t>
      </w:r>
      <w:r w:rsidRPr="00ED25E3">
        <w:rPr>
          <w:szCs w:val="24"/>
          <w:lang w:val="es-MX"/>
        </w:rPr>
        <w:t xml:space="preserve"> a favor de la </w:t>
      </w:r>
      <w:r w:rsidR="00DD2E90" w:rsidRPr="00ED25E3">
        <w:rPr>
          <w:szCs w:val="24"/>
          <w:lang w:val="es-MX"/>
        </w:rPr>
        <w:t>Asociación</w:t>
      </w:r>
      <w:r w:rsidRPr="00ED25E3">
        <w:rPr>
          <w:szCs w:val="24"/>
          <w:lang w:val="es-MX"/>
        </w:rPr>
        <w:t xml:space="preserve"> Isidro Metapán, por considerar que dicha </w:t>
      </w:r>
      <w:r w:rsidR="00DD2E90" w:rsidRPr="00ED25E3">
        <w:rPr>
          <w:szCs w:val="24"/>
          <w:lang w:val="es-MX"/>
        </w:rPr>
        <w:t>institución</w:t>
      </w:r>
      <w:r w:rsidRPr="00ED25E3">
        <w:rPr>
          <w:szCs w:val="24"/>
          <w:lang w:val="es-MX"/>
        </w:rPr>
        <w:t xml:space="preserve"> deportiva no ha cumplido con lo estipulado en el convenio que se </w:t>
      </w:r>
      <w:proofErr w:type="spellStart"/>
      <w:r w:rsidRPr="00ED25E3">
        <w:rPr>
          <w:szCs w:val="24"/>
          <w:lang w:val="es-MX"/>
        </w:rPr>
        <w:t>realizo</w:t>
      </w:r>
      <w:proofErr w:type="spellEnd"/>
      <w:r w:rsidRPr="00ED25E3">
        <w:rPr>
          <w:szCs w:val="24"/>
          <w:lang w:val="es-MX"/>
        </w:rPr>
        <w:t xml:space="preserve"> con dicha </w:t>
      </w:r>
      <w:r w:rsidR="009468F5" w:rsidRPr="00ED25E3">
        <w:rPr>
          <w:szCs w:val="24"/>
          <w:lang w:val="es-MX"/>
        </w:rPr>
        <w:t>institución</w:t>
      </w:r>
      <w:r w:rsidRPr="00ED25E3">
        <w:rPr>
          <w:szCs w:val="24"/>
          <w:lang w:val="es-MX"/>
        </w:rPr>
        <w:t xml:space="preserve"> deportiva.</w:t>
      </w:r>
    </w:p>
    <w:p w14:paraId="42873B30" w14:textId="2D794ACB" w:rsidR="000F25DB" w:rsidRPr="0062733A" w:rsidRDefault="000F25DB" w:rsidP="000F25DB">
      <w:pPr>
        <w:spacing w:line="240" w:lineRule="atLeast"/>
        <w:ind w:firstLine="709"/>
        <w:jc w:val="both"/>
        <w:rPr>
          <w:rFonts w:eastAsia="Calibri"/>
          <w:b/>
          <w:bCs/>
          <w:szCs w:val="24"/>
          <w:lang w:val="es-ES"/>
        </w:rPr>
      </w:pPr>
      <w:r w:rsidRPr="0062733A">
        <w:rPr>
          <w:rFonts w:eastAsia="Calibri"/>
          <w:b/>
          <w:bCs/>
          <w:szCs w:val="24"/>
          <w:lang w:val="es-ES"/>
        </w:rPr>
        <w:t>YANIRA MARLENE PERAZA DE SALAZAR</w:t>
      </w:r>
      <w:r w:rsidRPr="0062733A">
        <w:rPr>
          <w:rFonts w:eastAsia="Calibri"/>
          <w:szCs w:val="24"/>
          <w:lang w:val="es-ES"/>
        </w:rPr>
        <w:t>, 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62733A">
        <w:rPr>
          <w:rFonts w:eastAsia="Calibri"/>
          <w:szCs w:val="24"/>
          <w:lang w:val="es-ES"/>
        </w:rPr>
        <w:t xml:space="preserve">, en calidad de Séptima Regidora Propietaria para el período 2021 – 2024, en el pleno uso y goce de mis facultades Legales </w:t>
      </w:r>
      <w:r w:rsidRPr="0062733A">
        <w:rPr>
          <w:rFonts w:eastAsia="Calibri"/>
          <w:b/>
          <w:bCs/>
          <w:szCs w:val="24"/>
          <w:lang w:val="es-ES"/>
        </w:rPr>
        <w:t>MANIFIESTO:</w:t>
      </w:r>
    </w:p>
    <w:p w14:paraId="58F67914" w14:textId="5A2881E8" w:rsidR="000F25DB" w:rsidRPr="0062733A" w:rsidRDefault="000F25DB" w:rsidP="000F25DB">
      <w:pPr>
        <w:spacing w:line="240" w:lineRule="atLeast"/>
        <w:ind w:firstLine="709"/>
        <w:jc w:val="both"/>
        <w:rPr>
          <w:rFonts w:eastAsia="Calibri"/>
          <w:szCs w:val="24"/>
          <w:lang w:val="es-ES"/>
        </w:rPr>
      </w:pPr>
      <w:r w:rsidRPr="0062733A">
        <w:rPr>
          <w:rFonts w:eastAsia="Calibri"/>
          <w:szCs w:val="24"/>
          <w:lang w:val="es-ES"/>
        </w:rPr>
        <w:lastRenderedPageBreak/>
        <w:t xml:space="preserve">En referencia a </w:t>
      </w:r>
      <w:r w:rsidRPr="0062733A">
        <w:rPr>
          <w:rFonts w:eastAsia="Calibri"/>
          <w:b/>
          <w:bCs/>
          <w:szCs w:val="24"/>
          <w:lang w:val="es-ES"/>
        </w:rPr>
        <w:t xml:space="preserve">LA </w:t>
      </w:r>
      <w:proofErr w:type="gramStart"/>
      <w:r w:rsidRPr="0062733A">
        <w:rPr>
          <w:rFonts w:eastAsia="Calibri"/>
          <w:b/>
          <w:bCs/>
          <w:szCs w:val="24"/>
          <w:lang w:val="es-ES"/>
        </w:rPr>
        <w:t>APORTACIÓN  POR</w:t>
      </w:r>
      <w:proofErr w:type="gramEnd"/>
      <w:r w:rsidRPr="0062733A">
        <w:rPr>
          <w:rFonts w:eastAsia="Calibri"/>
          <w:b/>
          <w:bCs/>
          <w:szCs w:val="24"/>
          <w:lang w:val="es-ES"/>
        </w:rPr>
        <w:t xml:space="preserve"> EL MONTO DE $26,666.66 A LA ASOCIACIÓN DEPORTIVA ISIDRO METAPAN,</w:t>
      </w:r>
      <w:r w:rsidRPr="0062733A">
        <w:rPr>
          <w:rFonts w:eastAsia="Calibri"/>
          <w:szCs w:val="24"/>
          <w:lang w:val="es-ES"/>
        </w:rPr>
        <w:t xml:space="preserve"> Vota en contra bajo el mismo argumento emitido en el acuerdo municipal número siete del acta número diez de fecha siete de julio del 2021, por que vota en contra en todas las erogaciones que se </w:t>
      </w:r>
      <w:r w:rsidR="009468F5" w:rsidRPr="0062733A">
        <w:rPr>
          <w:rFonts w:eastAsia="Calibri"/>
          <w:szCs w:val="24"/>
          <w:lang w:val="es-ES"/>
        </w:rPr>
        <w:t>realicen</w:t>
      </w:r>
      <w:r w:rsidRPr="0062733A">
        <w:rPr>
          <w:rFonts w:eastAsia="Calibri"/>
          <w:szCs w:val="24"/>
          <w:lang w:val="es-ES"/>
        </w:rPr>
        <w:t xml:space="preserve"> al Isidro Metapán. </w:t>
      </w:r>
    </w:p>
    <w:p w14:paraId="028FC98A" w14:textId="77777777" w:rsidR="000F25DB" w:rsidRDefault="000F25DB" w:rsidP="000F25DB">
      <w:pPr>
        <w:spacing w:line="240" w:lineRule="atLeast"/>
        <w:jc w:val="both"/>
        <w:rPr>
          <w:rFonts w:eastAsia="Calibri"/>
          <w:szCs w:val="24"/>
          <w:lang w:val="es-ES"/>
        </w:rPr>
      </w:pPr>
    </w:p>
    <w:p w14:paraId="61335B5E" w14:textId="330BCDB7" w:rsidR="000F25DB" w:rsidRPr="0062733A" w:rsidRDefault="000F25DB" w:rsidP="000F25DB">
      <w:pPr>
        <w:spacing w:line="240" w:lineRule="atLeast"/>
        <w:ind w:firstLine="709"/>
        <w:jc w:val="both"/>
        <w:rPr>
          <w:rFonts w:eastAsia="Calibri"/>
          <w:szCs w:val="24"/>
          <w:lang w:val="es-ES"/>
        </w:rPr>
      </w:pPr>
      <w:r w:rsidRPr="0062733A">
        <w:rPr>
          <w:rFonts w:eastAsia="Calibri"/>
          <w:bCs/>
          <w:szCs w:val="24"/>
        </w:rPr>
        <w:t>Ramón Alberto Calderón Hernández, mayor de edad Abogado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62733A">
        <w:rPr>
          <w:rFonts w:eastAsia="Calibri"/>
          <w:bCs/>
          <w:szCs w:val="24"/>
        </w:rPr>
        <w:t xml:space="preserve">, en calidad de Octavo Regidor Propietario para el período del 2021-2024 en el pleno uso y goce de mis facultades legales MANIFIESTO:  Que en </w:t>
      </w:r>
      <w:r w:rsidRPr="0062733A">
        <w:rPr>
          <w:rFonts w:eastAsia="Calibri"/>
          <w:szCs w:val="24"/>
          <w:lang w:val="es-ES"/>
        </w:rPr>
        <w:t xml:space="preserve">referencia a </w:t>
      </w:r>
      <w:r w:rsidRPr="0062733A">
        <w:rPr>
          <w:rFonts w:eastAsia="Calibri"/>
          <w:b/>
          <w:bCs/>
          <w:szCs w:val="24"/>
          <w:lang w:val="es-ES"/>
        </w:rPr>
        <w:t>LA APORTACIÓN  POR EL MONTO DE $26,666.66  A LA ASOCIACIÓN DEPORTIVA ISIDRO METAPAN,</w:t>
      </w:r>
      <w:r w:rsidRPr="0062733A">
        <w:rPr>
          <w:rFonts w:eastAsia="Calibri"/>
          <w:szCs w:val="24"/>
          <w:lang w:val="es-ES"/>
        </w:rPr>
        <w:t xml:space="preserve"> Vota en contra bajo el mismo argumento emitido en el acuerdo municipal número siete del acta número diez de fecha siete de julio del 2021. </w:t>
      </w:r>
      <w:proofErr w:type="spellStart"/>
      <w:r w:rsidRPr="0062733A">
        <w:rPr>
          <w:rFonts w:eastAsia="Calibri"/>
          <w:szCs w:val="24"/>
          <w:lang w:val="es-ES"/>
        </w:rPr>
        <w:t>por que</w:t>
      </w:r>
      <w:proofErr w:type="spellEnd"/>
      <w:r w:rsidRPr="0062733A">
        <w:rPr>
          <w:rFonts w:eastAsia="Calibri"/>
          <w:szCs w:val="24"/>
          <w:lang w:val="es-ES"/>
        </w:rPr>
        <w:t xml:space="preserve"> vota en contra en todas las erogaciones que se </w:t>
      </w:r>
      <w:proofErr w:type="spellStart"/>
      <w:r w:rsidRPr="0062733A">
        <w:rPr>
          <w:rFonts w:eastAsia="Calibri"/>
          <w:szCs w:val="24"/>
          <w:lang w:val="es-ES"/>
        </w:rPr>
        <w:t>realiacen</w:t>
      </w:r>
      <w:proofErr w:type="spellEnd"/>
      <w:r w:rsidRPr="0062733A">
        <w:rPr>
          <w:rFonts w:eastAsia="Calibri"/>
          <w:szCs w:val="24"/>
          <w:lang w:val="es-ES"/>
        </w:rPr>
        <w:t xml:space="preserve"> al Isidro Metapán. </w:t>
      </w:r>
    </w:p>
    <w:p w14:paraId="0A4513C0" w14:textId="77777777" w:rsidR="000F25DB" w:rsidRPr="0062733A" w:rsidRDefault="000F25DB" w:rsidP="000F25DB">
      <w:pPr>
        <w:spacing w:line="240" w:lineRule="atLeast"/>
        <w:jc w:val="both"/>
        <w:rPr>
          <w:rFonts w:eastAsia="Calibri"/>
          <w:szCs w:val="24"/>
          <w:lang w:val="es-ES"/>
        </w:rPr>
      </w:pPr>
    </w:p>
    <w:p w14:paraId="171354C4" w14:textId="77777777" w:rsidR="000F25DB" w:rsidRPr="0062733A" w:rsidRDefault="000F25DB" w:rsidP="000F25DB">
      <w:pPr>
        <w:spacing w:line="240" w:lineRule="atLeast"/>
        <w:jc w:val="both"/>
        <w:rPr>
          <w:rFonts w:eastAsia="Calibri"/>
          <w:szCs w:val="24"/>
          <w:lang w:val="es-ES"/>
        </w:rPr>
      </w:pPr>
      <w:r w:rsidRPr="0062733A">
        <w:rPr>
          <w:rFonts w:eastAsia="Calibri"/>
        </w:rPr>
        <w:t xml:space="preserve">Kelvin </w:t>
      </w:r>
      <w:proofErr w:type="spellStart"/>
      <w:r w:rsidRPr="0062733A">
        <w:rPr>
          <w:rFonts w:eastAsia="Calibri"/>
        </w:rPr>
        <w:t>Elias</w:t>
      </w:r>
      <w:proofErr w:type="spellEnd"/>
      <w:r w:rsidRPr="0062733A">
        <w:rPr>
          <w:rFonts w:eastAsia="Calibri"/>
        </w:rPr>
        <w:t xml:space="preserve"> Ramos Santos, Décimo Regidor Propietario: Voto en contra en la erogación de fondos a la asociación deportiva Isidro Metapán, ya que hasta este momento no hay una forma de que ellos completen lo que les corresponde del convenio que se realizó.</w:t>
      </w:r>
    </w:p>
    <w:p w14:paraId="188145A7" w14:textId="43E8F495" w:rsidR="00335181" w:rsidRDefault="00335181" w:rsidP="00997134">
      <w:pPr>
        <w:jc w:val="both"/>
        <w:rPr>
          <w:rFonts w:eastAsia="Calibri"/>
          <w:b/>
          <w:color w:val="000000"/>
          <w:szCs w:val="24"/>
          <w:u w:val="single"/>
          <w:lang w:val="es-MX"/>
        </w:rPr>
      </w:pPr>
    </w:p>
    <w:p w14:paraId="5AFBC813" w14:textId="5D889855" w:rsidR="00370203" w:rsidRDefault="00370203" w:rsidP="00997134">
      <w:pPr>
        <w:jc w:val="both"/>
        <w:rPr>
          <w:rFonts w:eastAsia="Calibri"/>
          <w:bCs/>
          <w:color w:val="000000"/>
          <w:szCs w:val="24"/>
          <w:lang w:val="es-MX"/>
        </w:rPr>
      </w:pPr>
      <w:r>
        <w:rPr>
          <w:rFonts w:eastAsia="Calibri"/>
          <w:b/>
          <w:color w:val="000000"/>
          <w:szCs w:val="24"/>
          <w:u w:val="single"/>
          <w:lang w:val="es-MX"/>
        </w:rPr>
        <w:t xml:space="preserve">ACUERDO NÚMERO ONCE: </w:t>
      </w:r>
      <w:r>
        <w:rPr>
          <w:rFonts w:eastAsia="Calibri"/>
          <w:bCs/>
          <w:color w:val="000000"/>
          <w:szCs w:val="24"/>
          <w:lang w:val="es-MX"/>
        </w:rPr>
        <w:t>CONSTRUCCIÓN DE OFICINA DEL DEPORTE EN COMPLEJO DEPORTIVO OSCAR A. SANDOVAL.</w:t>
      </w:r>
    </w:p>
    <w:p w14:paraId="65C0EF7E" w14:textId="2C7727E5" w:rsidR="00370203" w:rsidRPr="00370203" w:rsidRDefault="00370203" w:rsidP="00370203">
      <w:pPr>
        <w:jc w:val="both"/>
        <w:rPr>
          <w:rFonts w:eastAsia="Calibri"/>
          <w:bCs/>
          <w:color w:val="000000"/>
          <w:szCs w:val="24"/>
          <w:lang w:val="es-MX"/>
        </w:rPr>
      </w:pPr>
      <w:r w:rsidRPr="0062733A">
        <w:rPr>
          <w:rFonts w:eastAsia="Calibri"/>
          <w:szCs w:val="24"/>
          <w:lang w:val="es-MX"/>
        </w:rPr>
        <w:t>Lic. Daniel Antonio Salazar Villatoro, Noveno Regidor Propietario</w:t>
      </w:r>
      <w:r>
        <w:rPr>
          <w:rFonts w:eastAsia="Calibri"/>
          <w:szCs w:val="24"/>
          <w:lang w:val="es-MX"/>
        </w:rPr>
        <w:t xml:space="preserve"> VOTA EN CONTRA:</w:t>
      </w:r>
      <w:r>
        <w:rPr>
          <w:rFonts w:eastAsia="Calibri"/>
          <w:bCs/>
          <w:color w:val="000000"/>
          <w:szCs w:val="24"/>
          <w:lang w:val="es-MX"/>
        </w:rPr>
        <w:t xml:space="preserve"> </w:t>
      </w:r>
      <w:r w:rsidRPr="00ED25E3">
        <w:rPr>
          <w:color w:val="000000" w:themeColor="text1"/>
          <w:szCs w:val="24"/>
          <w:lang w:val="es-MX"/>
        </w:rPr>
        <w:t xml:space="preserve">Sobre la </w:t>
      </w:r>
      <w:r w:rsidRPr="00ED25E3">
        <w:rPr>
          <w:color w:val="000000" w:themeColor="text1"/>
          <w:szCs w:val="24"/>
        </w:rPr>
        <w:t xml:space="preserve">carpeta de </w:t>
      </w:r>
      <w:proofErr w:type="spellStart"/>
      <w:r w:rsidRPr="00ED25E3">
        <w:rPr>
          <w:color w:val="000000" w:themeColor="text1"/>
          <w:szCs w:val="24"/>
        </w:rPr>
        <w:t>construccion</w:t>
      </w:r>
      <w:proofErr w:type="spellEnd"/>
      <w:r w:rsidRPr="00ED25E3">
        <w:rPr>
          <w:color w:val="000000" w:themeColor="text1"/>
          <w:szCs w:val="24"/>
        </w:rPr>
        <w:t xml:space="preserve"> de oficina del deporte y complejo deportivo por un monto de $ 51, </w:t>
      </w:r>
      <w:proofErr w:type="gramStart"/>
      <w:r w:rsidRPr="00ED25E3">
        <w:rPr>
          <w:color w:val="000000" w:themeColor="text1"/>
          <w:szCs w:val="24"/>
        </w:rPr>
        <w:t>959.66</w:t>
      </w:r>
      <w:r>
        <w:rPr>
          <w:rFonts w:eastAsia="Calibri"/>
          <w:bCs/>
          <w:color w:val="000000"/>
          <w:szCs w:val="24"/>
          <w:lang w:val="es-MX"/>
        </w:rPr>
        <w:t>,.</w:t>
      </w:r>
      <w:proofErr w:type="gramEnd"/>
      <w:r>
        <w:rPr>
          <w:rFonts w:eastAsia="Calibri"/>
          <w:bCs/>
          <w:color w:val="000000"/>
          <w:szCs w:val="24"/>
          <w:lang w:val="es-MX"/>
        </w:rPr>
        <w:t xml:space="preserve"> </w:t>
      </w:r>
      <w:r w:rsidRPr="00ED25E3">
        <w:rPr>
          <w:szCs w:val="24"/>
        </w:rPr>
        <w:t xml:space="preserve">VOTO EN CONTRA por la exclusión que se hace de mi persona en la toma de decisiones, planificación estratégica de proyectos y actividades municipales, siendo </w:t>
      </w:r>
      <w:proofErr w:type="spellStart"/>
      <w:r w:rsidRPr="00ED25E3">
        <w:rPr>
          <w:szCs w:val="24"/>
        </w:rPr>
        <w:t>unicamente</w:t>
      </w:r>
      <w:proofErr w:type="spellEnd"/>
      <w:r w:rsidRPr="00ED25E3">
        <w:rPr>
          <w:szCs w:val="24"/>
        </w:rPr>
        <w:t xml:space="preserve"> las decisiones administrativas tomadas por la fracción partidaria del PDC, al igual que su fiscalización. Considero </w:t>
      </w:r>
      <w:r w:rsidR="00E67FBC" w:rsidRPr="00ED25E3">
        <w:rPr>
          <w:szCs w:val="24"/>
        </w:rPr>
        <w:t>además</w:t>
      </w:r>
      <w:r w:rsidRPr="00ED25E3">
        <w:rPr>
          <w:szCs w:val="24"/>
        </w:rPr>
        <w:t xml:space="preserve"> </w:t>
      </w:r>
      <w:proofErr w:type="gramStart"/>
      <w:r w:rsidRPr="00ED25E3">
        <w:rPr>
          <w:szCs w:val="24"/>
        </w:rPr>
        <w:t>que</w:t>
      </w:r>
      <w:proofErr w:type="gramEnd"/>
      <w:r w:rsidRPr="00ED25E3">
        <w:rPr>
          <w:szCs w:val="24"/>
        </w:rPr>
        <w:t xml:space="preserve"> para la </w:t>
      </w:r>
      <w:r w:rsidR="00E67FBC" w:rsidRPr="00ED25E3">
        <w:rPr>
          <w:szCs w:val="24"/>
        </w:rPr>
        <w:t>discusión</w:t>
      </w:r>
      <w:r w:rsidRPr="00ED25E3">
        <w:rPr>
          <w:szCs w:val="24"/>
        </w:rPr>
        <w:t xml:space="preserve"> y </w:t>
      </w:r>
      <w:r w:rsidR="00E67FBC" w:rsidRPr="00ED25E3">
        <w:rPr>
          <w:szCs w:val="24"/>
        </w:rPr>
        <w:t>aprobación</w:t>
      </w:r>
      <w:r w:rsidRPr="00ED25E3">
        <w:rPr>
          <w:szCs w:val="24"/>
        </w:rPr>
        <w:t xml:space="preserve"> de este tipo de carpeta, </w:t>
      </w:r>
      <w:r w:rsidR="00E67FBC" w:rsidRPr="00ED25E3">
        <w:rPr>
          <w:szCs w:val="24"/>
        </w:rPr>
        <w:t>debería</w:t>
      </w:r>
      <w:r w:rsidRPr="00ED25E3">
        <w:rPr>
          <w:szCs w:val="24"/>
        </w:rPr>
        <w:t xml:space="preserve"> ser puesta a </w:t>
      </w:r>
      <w:proofErr w:type="spellStart"/>
      <w:r w:rsidRPr="00ED25E3">
        <w:rPr>
          <w:szCs w:val="24"/>
        </w:rPr>
        <w:t>disposicon</w:t>
      </w:r>
      <w:proofErr w:type="spellEnd"/>
      <w:r w:rsidRPr="00ED25E3">
        <w:rPr>
          <w:szCs w:val="24"/>
        </w:rPr>
        <w:t xml:space="preserve"> previo a la </w:t>
      </w:r>
      <w:r w:rsidR="00E67FBC" w:rsidRPr="00ED25E3">
        <w:rPr>
          <w:szCs w:val="24"/>
        </w:rPr>
        <w:t>reunión</w:t>
      </w:r>
      <w:r w:rsidRPr="00ED25E3">
        <w:rPr>
          <w:szCs w:val="24"/>
        </w:rPr>
        <w:t xml:space="preserve"> de concejo, para que tener tiempo de analizarla o en todo caso, </w:t>
      </w:r>
      <w:proofErr w:type="spellStart"/>
      <w:r w:rsidRPr="00ED25E3">
        <w:rPr>
          <w:szCs w:val="24"/>
        </w:rPr>
        <w:t>deberia</w:t>
      </w:r>
      <w:proofErr w:type="spellEnd"/>
      <w:r w:rsidRPr="00ED25E3">
        <w:rPr>
          <w:szCs w:val="24"/>
        </w:rPr>
        <w:t xml:space="preserve"> de convocarse al ingeniero encargado de su </w:t>
      </w:r>
      <w:proofErr w:type="spellStart"/>
      <w:r w:rsidRPr="00ED25E3">
        <w:rPr>
          <w:szCs w:val="24"/>
        </w:rPr>
        <w:t>elaboracion</w:t>
      </w:r>
      <w:proofErr w:type="spellEnd"/>
      <w:r w:rsidRPr="00ED25E3">
        <w:rPr>
          <w:szCs w:val="24"/>
        </w:rPr>
        <w:t xml:space="preserve"> para que venga a explicarla a la </w:t>
      </w:r>
      <w:r w:rsidR="00E67FBC" w:rsidRPr="00ED25E3">
        <w:rPr>
          <w:szCs w:val="24"/>
        </w:rPr>
        <w:t>reunión</w:t>
      </w:r>
      <w:r w:rsidRPr="00ED25E3">
        <w:rPr>
          <w:szCs w:val="24"/>
        </w:rPr>
        <w:t xml:space="preserve"> de concejo.</w:t>
      </w:r>
    </w:p>
    <w:p w14:paraId="1F4BDC3C" w14:textId="4354466D" w:rsidR="00370203" w:rsidRPr="00E355D5" w:rsidRDefault="00E355D5" w:rsidP="00997134">
      <w:pPr>
        <w:jc w:val="both"/>
        <w:rPr>
          <w:rFonts w:eastAsia="Calibri"/>
          <w:bCs/>
          <w:color w:val="000000"/>
          <w:szCs w:val="24"/>
        </w:rPr>
      </w:pPr>
      <w:r>
        <w:rPr>
          <w:rFonts w:eastAsia="Calibri"/>
          <w:bCs/>
          <w:color w:val="000000"/>
          <w:szCs w:val="24"/>
        </w:rPr>
        <w:t xml:space="preserve">Kelvin </w:t>
      </w:r>
      <w:proofErr w:type="spellStart"/>
      <w:r>
        <w:rPr>
          <w:rFonts w:eastAsia="Calibri"/>
          <w:bCs/>
          <w:color w:val="000000"/>
          <w:szCs w:val="24"/>
        </w:rPr>
        <w:t>Elias</w:t>
      </w:r>
      <w:proofErr w:type="spellEnd"/>
      <w:r>
        <w:rPr>
          <w:rFonts w:eastAsia="Calibri"/>
          <w:bCs/>
          <w:color w:val="000000"/>
          <w:szCs w:val="24"/>
        </w:rPr>
        <w:t xml:space="preserve"> Ramos Santos, Décimo Regidor Propietario </w:t>
      </w:r>
      <w:r w:rsidR="002F70DE" w:rsidRPr="002F70DE">
        <w:rPr>
          <w:rFonts w:eastAsia="Calibri"/>
          <w:bCs/>
          <w:color w:val="000000"/>
          <w:szCs w:val="24"/>
        </w:rPr>
        <w:t>Voto en contra ya que consideró que no existe un mecanismo para poder alertar algún desvío de fondos luego de aprobar la ejecución de la carpeta.</w:t>
      </w:r>
    </w:p>
    <w:p w14:paraId="3F063C86" w14:textId="77777777" w:rsidR="00335181" w:rsidRDefault="00335181" w:rsidP="00997134">
      <w:pPr>
        <w:jc w:val="both"/>
        <w:rPr>
          <w:rFonts w:eastAsia="Calibri"/>
          <w:b/>
          <w:color w:val="000000"/>
          <w:szCs w:val="24"/>
          <w:u w:val="single"/>
        </w:rPr>
      </w:pPr>
    </w:p>
    <w:p w14:paraId="28B95210" w14:textId="68B691DA" w:rsidR="00BF49F7" w:rsidRPr="00BF49F7" w:rsidRDefault="00BF49F7" w:rsidP="00997134">
      <w:pPr>
        <w:jc w:val="both"/>
        <w:rPr>
          <w:rFonts w:eastAsia="Calibri"/>
          <w:bCs/>
          <w:color w:val="000000"/>
          <w:szCs w:val="24"/>
        </w:rPr>
      </w:pPr>
      <w:r w:rsidRPr="00BF49F7">
        <w:rPr>
          <w:rFonts w:eastAsia="Calibri"/>
          <w:b/>
          <w:color w:val="000000"/>
          <w:szCs w:val="24"/>
          <w:u w:val="single"/>
        </w:rPr>
        <w:t xml:space="preserve">ACUERDO NÚMERO CATORCE: </w:t>
      </w:r>
      <w:r>
        <w:rPr>
          <w:rFonts w:eastAsia="Calibri"/>
          <w:bCs/>
          <w:color w:val="000000"/>
          <w:szCs w:val="24"/>
        </w:rPr>
        <w:t xml:space="preserve">CONVENIO CON ASAPROSAR PARA LA CONSTRUCCIÓN DEL CENTRO DE INTERPRETACIÓN BIOCULTURAL-. </w:t>
      </w:r>
    </w:p>
    <w:p w14:paraId="5C47B48F" w14:textId="5BD8FF61" w:rsidR="00BF49F7" w:rsidRDefault="00BF49F7" w:rsidP="00BF49F7">
      <w:pPr>
        <w:jc w:val="both"/>
        <w:rPr>
          <w:color w:val="000000" w:themeColor="text1"/>
          <w:szCs w:val="24"/>
        </w:rPr>
      </w:pPr>
      <w:r w:rsidRPr="0062733A">
        <w:rPr>
          <w:rFonts w:eastAsia="Calibri"/>
          <w:szCs w:val="24"/>
          <w:lang w:val="es-MX"/>
        </w:rPr>
        <w:t xml:space="preserve">Lic. Daniel Antonio Salazar Villatoro, Noveno Regidor Propietario, </w:t>
      </w:r>
      <w:r w:rsidRPr="0062733A">
        <w:rPr>
          <w:rFonts w:eastAsia="Calibri"/>
          <w:szCs w:val="24"/>
        </w:rPr>
        <w:t>VOTO EN CONTRA</w:t>
      </w:r>
      <w:r w:rsidRPr="00ED25E3">
        <w:rPr>
          <w:szCs w:val="24"/>
        </w:rPr>
        <w:t xml:space="preserve"> Referente al convenio que solicita </w:t>
      </w:r>
      <w:r w:rsidRPr="00ED25E3">
        <w:rPr>
          <w:color w:val="000000" w:themeColor="text1"/>
          <w:szCs w:val="24"/>
        </w:rPr>
        <w:t xml:space="preserve">AYUDA EN ACCION CON ASAPROSAR, para desarrollar el proyecto de un “Laboratorio de innovación cultural de Metapán.”, por un monto de $33,814.62, VOTO EN CONTRA por considerar que este proyecto no </w:t>
      </w:r>
      <w:r w:rsidR="00B755B3" w:rsidRPr="00ED25E3">
        <w:rPr>
          <w:color w:val="000000" w:themeColor="text1"/>
          <w:szCs w:val="24"/>
        </w:rPr>
        <w:t>debería</w:t>
      </w:r>
      <w:r w:rsidRPr="00ED25E3">
        <w:rPr>
          <w:color w:val="000000" w:themeColor="text1"/>
          <w:szCs w:val="24"/>
        </w:rPr>
        <w:t xml:space="preserve"> realizarse en el Parque de la Familia, ya que esta no es la ubicación </w:t>
      </w:r>
      <w:proofErr w:type="spellStart"/>
      <w:r w:rsidRPr="00ED25E3">
        <w:rPr>
          <w:color w:val="000000" w:themeColor="text1"/>
          <w:szCs w:val="24"/>
        </w:rPr>
        <w:t>idonea</w:t>
      </w:r>
      <w:proofErr w:type="spellEnd"/>
      <w:r w:rsidRPr="00ED25E3">
        <w:rPr>
          <w:color w:val="000000" w:themeColor="text1"/>
          <w:szCs w:val="24"/>
        </w:rPr>
        <w:t xml:space="preserve"> para un proyecto de este tipo. Se trata de impulsar a emprendedores y de dar a conocer los lugares </w:t>
      </w:r>
      <w:proofErr w:type="spellStart"/>
      <w:r w:rsidRPr="00ED25E3">
        <w:rPr>
          <w:color w:val="000000" w:themeColor="text1"/>
          <w:szCs w:val="24"/>
        </w:rPr>
        <w:t>turisticos</w:t>
      </w:r>
      <w:proofErr w:type="spellEnd"/>
      <w:r w:rsidRPr="00ED25E3">
        <w:rPr>
          <w:color w:val="000000" w:themeColor="text1"/>
          <w:szCs w:val="24"/>
        </w:rPr>
        <w:t xml:space="preserve"> de nuestro municipio, y hacerlo en una zona que no es transitada por turistas no </w:t>
      </w:r>
      <w:proofErr w:type="spellStart"/>
      <w:r w:rsidRPr="00ED25E3">
        <w:rPr>
          <w:color w:val="000000" w:themeColor="text1"/>
          <w:szCs w:val="24"/>
        </w:rPr>
        <w:t>permitira</w:t>
      </w:r>
      <w:proofErr w:type="spellEnd"/>
      <w:r w:rsidRPr="00ED25E3">
        <w:rPr>
          <w:color w:val="000000" w:themeColor="text1"/>
          <w:szCs w:val="24"/>
        </w:rPr>
        <w:t xml:space="preserve"> que se logre el fin para el que se pretende justificar su construcción. </w:t>
      </w:r>
    </w:p>
    <w:p w14:paraId="67750387" w14:textId="3EC148E3" w:rsidR="008239D7" w:rsidRDefault="008239D7" w:rsidP="00BF49F7">
      <w:pPr>
        <w:jc w:val="both"/>
        <w:rPr>
          <w:rFonts w:eastAsia="Calibri"/>
          <w:bCs/>
          <w:szCs w:val="24"/>
        </w:rPr>
      </w:pPr>
      <w:r w:rsidRPr="0062733A">
        <w:rPr>
          <w:rFonts w:eastAsia="Calibri"/>
          <w:bCs/>
          <w:szCs w:val="24"/>
        </w:rPr>
        <w:t>Ramón Alberto Calderón Hernández, mayor de edad Abogado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62733A">
        <w:rPr>
          <w:rFonts w:eastAsia="Calibri"/>
          <w:bCs/>
          <w:szCs w:val="24"/>
        </w:rPr>
        <w:t>, en calidad de Octavo Regidor Propietario para el período del 2021-2024 en el pleno uso y goce de mis facultades legales MANIFIESTO</w:t>
      </w:r>
      <w:r>
        <w:rPr>
          <w:rFonts w:eastAsia="Calibri"/>
          <w:bCs/>
          <w:szCs w:val="24"/>
        </w:rPr>
        <w:t xml:space="preserve">: Que en reunión de Concejo Municipal de </w:t>
      </w:r>
      <w:r>
        <w:rPr>
          <w:rFonts w:eastAsia="Calibri"/>
          <w:bCs/>
          <w:szCs w:val="24"/>
        </w:rPr>
        <w:lastRenderedPageBreak/>
        <w:t xml:space="preserve">fecha veintiséis de noviembre del dos mil veintiuno, se llevó como puntos varios: la firma del convenio con ASAPROSAR, en donde la Municipalidad les autoriza construir el Centro de Interpretación Cultural en el Parque Municipal de la Familia, a fin de apoyar a los emprendedores </w:t>
      </w:r>
      <w:proofErr w:type="spellStart"/>
      <w:r>
        <w:rPr>
          <w:rFonts w:eastAsia="Calibri"/>
          <w:bCs/>
          <w:szCs w:val="24"/>
        </w:rPr>
        <w:t>metapanecos</w:t>
      </w:r>
      <w:proofErr w:type="spellEnd"/>
      <w:r>
        <w:rPr>
          <w:rFonts w:eastAsia="Calibri"/>
          <w:bCs/>
          <w:szCs w:val="24"/>
        </w:rPr>
        <w:t xml:space="preserve">, por lo antes expuesto y en base al artículo cuarenta y cinco del Código Municipal SALVO MI VOTO Y VOTO EN CONTRA, en el sentido que no me opongo a que ASAPROSAR </w:t>
      </w:r>
      <w:r w:rsidR="00753CE6">
        <w:rPr>
          <w:rFonts w:eastAsia="Calibri"/>
          <w:bCs/>
          <w:szCs w:val="24"/>
        </w:rPr>
        <w:t>construya</w:t>
      </w:r>
      <w:r>
        <w:rPr>
          <w:rFonts w:eastAsia="Calibri"/>
          <w:bCs/>
          <w:szCs w:val="24"/>
        </w:rPr>
        <w:t xml:space="preserve"> el Centro de Interpretación Cultural, a fin de apoyar a los emprendedores </w:t>
      </w:r>
      <w:proofErr w:type="spellStart"/>
      <w:r>
        <w:rPr>
          <w:rFonts w:eastAsia="Calibri"/>
          <w:bCs/>
          <w:szCs w:val="24"/>
        </w:rPr>
        <w:t>metapanecos</w:t>
      </w:r>
      <w:proofErr w:type="spellEnd"/>
      <w:r>
        <w:rPr>
          <w:rFonts w:eastAsia="Calibri"/>
          <w:bCs/>
          <w:szCs w:val="24"/>
        </w:rPr>
        <w:t xml:space="preserve">, pero considero que el parque de la familia municipal no es el lugar adecuado por lo que voto en contra. </w:t>
      </w:r>
    </w:p>
    <w:p w14:paraId="254B405C" w14:textId="52F0D181" w:rsidR="009F099B" w:rsidRDefault="009F099B" w:rsidP="00BF49F7">
      <w:pPr>
        <w:jc w:val="both"/>
        <w:rPr>
          <w:rFonts w:eastAsia="Calibri"/>
          <w:bCs/>
          <w:szCs w:val="24"/>
        </w:rPr>
      </w:pPr>
    </w:p>
    <w:p w14:paraId="7BA211A9" w14:textId="528C1A2F" w:rsidR="009F099B" w:rsidRDefault="009F099B" w:rsidP="00BF49F7">
      <w:pPr>
        <w:jc w:val="both"/>
        <w:rPr>
          <w:rFonts w:eastAsia="Calibri"/>
          <w:bCs/>
          <w:szCs w:val="24"/>
        </w:rPr>
      </w:pPr>
      <w:r>
        <w:rPr>
          <w:rFonts w:eastAsia="Calibri"/>
          <w:bCs/>
          <w:szCs w:val="24"/>
        </w:rPr>
        <w:t xml:space="preserve">Sr. Kelvin </w:t>
      </w:r>
      <w:proofErr w:type="spellStart"/>
      <w:r>
        <w:rPr>
          <w:rFonts w:eastAsia="Calibri"/>
          <w:bCs/>
          <w:szCs w:val="24"/>
        </w:rPr>
        <w:t>Elias</w:t>
      </w:r>
      <w:proofErr w:type="spellEnd"/>
      <w:r>
        <w:rPr>
          <w:rFonts w:eastAsia="Calibri"/>
          <w:bCs/>
          <w:szCs w:val="24"/>
        </w:rPr>
        <w:t xml:space="preserve"> Ramos Santos, Décimo Regidor Propietario, </w:t>
      </w:r>
      <w:r w:rsidRPr="009F099B">
        <w:rPr>
          <w:rFonts w:eastAsia="Calibri"/>
          <w:bCs/>
          <w:szCs w:val="24"/>
        </w:rPr>
        <w:t>Voto en contra en el proyecto presentado por ASAPROSAR; porque considero que la ubicación no es la mejor, recomiendo a esté concejo revalorar la ubicación ya que es un excelente proyecto que daría mejores resultados en un lugar más visible y accesible.</w:t>
      </w:r>
    </w:p>
    <w:p w14:paraId="0D00C3DB" w14:textId="71666AF1" w:rsidR="009F099B" w:rsidRDefault="009F099B" w:rsidP="00BF49F7">
      <w:pPr>
        <w:jc w:val="both"/>
        <w:rPr>
          <w:rFonts w:eastAsia="Calibri"/>
          <w:bCs/>
          <w:szCs w:val="24"/>
        </w:rPr>
      </w:pPr>
    </w:p>
    <w:p w14:paraId="01219D36" w14:textId="4635FDE0" w:rsidR="009F099B" w:rsidRDefault="00FE2202" w:rsidP="00BF49F7">
      <w:pPr>
        <w:jc w:val="both"/>
        <w:rPr>
          <w:color w:val="000000" w:themeColor="text1"/>
          <w:szCs w:val="24"/>
        </w:rPr>
      </w:pPr>
      <w:r>
        <w:t xml:space="preserve">Lic. Yanira Marlene Peraza de Salazar, Séptimo Regidor Propietario, Proyecto de Laboratorio de Interpretación en Parque de la Familia. En reunión de Concejo Municipal, de fecha veintiséis de noviembre del dos </w:t>
      </w:r>
      <w:proofErr w:type="gramStart"/>
      <w:r>
        <w:t>mil veintiuno</w:t>
      </w:r>
      <w:proofErr w:type="gramEnd"/>
      <w:r>
        <w:t xml:space="preserve">, se llevó como puntos varios: La firma del convenio con ASAPROSAR en donde la Municipalidad les autoriza construir el Centro de Interpretación Cultural en el Parque Municipal de la Familia, a fin de apoyar a los emprendedores </w:t>
      </w:r>
      <w:proofErr w:type="spellStart"/>
      <w:r>
        <w:t>metapanecos</w:t>
      </w:r>
      <w:proofErr w:type="spellEnd"/>
      <w:r>
        <w:t xml:space="preserve">. Por lo antes expuesto y en base al Artículo cuarenta y cinco del Consejo Municipal, SALVO MI VOTO y VOTO EN CONTRA, en el sentido que no me opongo a que ASAPROSAR, construya el Centro de Interpretación Cultural, a fin de apoyar a los emprendedores </w:t>
      </w:r>
      <w:proofErr w:type="spellStart"/>
      <w:r>
        <w:t>metapanecos</w:t>
      </w:r>
      <w:proofErr w:type="spellEnd"/>
      <w:r>
        <w:t>, pero considero que el parque de la Familia Municipal no es el lugar adecuado, por lo que VOTO EN CONTRA</w:t>
      </w:r>
    </w:p>
    <w:p w14:paraId="2BFC1D2A" w14:textId="01F79FF1" w:rsidR="00FE2202" w:rsidRDefault="00FE2202" w:rsidP="00BF49F7">
      <w:pPr>
        <w:jc w:val="both"/>
        <w:rPr>
          <w:color w:val="000000" w:themeColor="text1"/>
          <w:szCs w:val="24"/>
        </w:rPr>
      </w:pPr>
    </w:p>
    <w:p w14:paraId="13BF7F33" w14:textId="77777777" w:rsidR="00FE2202" w:rsidRDefault="00FE2202" w:rsidP="00BF49F7">
      <w:pPr>
        <w:jc w:val="both"/>
        <w:rPr>
          <w:color w:val="000000" w:themeColor="text1"/>
          <w:szCs w:val="24"/>
        </w:rPr>
      </w:pPr>
    </w:p>
    <w:p w14:paraId="0034C0D8" w14:textId="02D6DF49" w:rsidR="00F738F4" w:rsidRDefault="00F738F4" w:rsidP="00BF49F7">
      <w:pPr>
        <w:jc w:val="both"/>
        <w:rPr>
          <w:color w:val="000000" w:themeColor="text1"/>
          <w:szCs w:val="24"/>
        </w:rPr>
      </w:pPr>
    </w:p>
    <w:p w14:paraId="0840AB92" w14:textId="5A5A2195" w:rsidR="00F738F4" w:rsidRDefault="00F738F4" w:rsidP="00BF49F7">
      <w:pPr>
        <w:jc w:val="both"/>
        <w:rPr>
          <w:color w:val="000000" w:themeColor="text1"/>
          <w:szCs w:val="24"/>
        </w:rPr>
      </w:pPr>
      <w:r w:rsidRPr="00F738F4">
        <w:rPr>
          <w:b/>
          <w:bCs/>
          <w:color w:val="000000" w:themeColor="text1"/>
          <w:szCs w:val="24"/>
          <w:u w:val="single"/>
        </w:rPr>
        <w:t>ACUERDO NÚMERO QUINCE:</w:t>
      </w:r>
      <w:r>
        <w:rPr>
          <w:color w:val="000000" w:themeColor="text1"/>
          <w:szCs w:val="24"/>
        </w:rPr>
        <w:t xml:space="preserve"> REFERENTE A RECLASIFICACIÓN DE CÓDIGO DEL PROYECTO UNA NUEVA NAVIDAD. </w:t>
      </w:r>
    </w:p>
    <w:p w14:paraId="78841C94" w14:textId="77777777" w:rsidR="00571CBB" w:rsidRPr="00717E6B" w:rsidRDefault="00571CBB" w:rsidP="00571CBB">
      <w:pPr>
        <w:spacing w:line="240" w:lineRule="auto"/>
        <w:jc w:val="both"/>
        <w:rPr>
          <w:szCs w:val="24"/>
        </w:rPr>
      </w:pPr>
      <w:r w:rsidRPr="00E145C7">
        <w:rPr>
          <w:rFonts w:eastAsia="Calibri"/>
          <w:b/>
          <w:bCs/>
          <w:szCs w:val="24"/>
          <w:lang w:val="es-MX"/>
        </w:rPr>
        <w:t>Lic. Daniel Antonio Salazar Villatoro, Noveno Regidor Propietario</w:t>
      </w:r>
      <w:r w:rsidRPr="00717E6B">
        <w:rPr>
          <w:b/>
          <w:bCs/>
          <w:color w:val="000000" w:themeColor="text1"/>
          <w:szCs w:val="24"/>
        </w:rPr>
        <w:t xml:space="preserve"> </w:t>
      </w:r>
      <w:r w:rsidRPr="00717E6B">
        <w:rPr>
          <w:szCs w:val="24"/>
        </w:rPr>
        <w:t>VOTO EN CONTRA en base a lo argumentado en el ACTA 24 del día 15 de octubre del 2021.</w:t>
      </w:r>
    </w:p>
    <w:p w14:paraId="7F494DAD" w14:textId="77777777" w:rsidR="00571CBB" w:rsidRPr="00717E6B" w:rsidRDefault="00571CBB" w:rsidP="00571CBB">
      <w:pPr>
        <w:spacing w:line="240" w:lineRule="auto"/>
        <w:jc w:val="both"/>
        <w:rPr>
          <w:szCs w:val="24"/>
          <w:lang w:val="es-MX"/>
        </w:rPr>
      </w:pPr>
      <w:r w:rsidRPr="00E145C7">
        <w:rPr>
          <w:b/>
          <w:bCs/>
          <w:szCs w:val="24"/>
        </w:rPr>
        <w:t xml:space="preserve">Licenciado Ramon Alberto Calderón </w:t>
      </w:r>
      <w:r w:rsidRPr="00E145C7">
        <w:rPr>
          <w:b/>
          <w:bCs/>
          <w:szCs w:val="24"/>
          <w:lang w:val="es-MX"/>
        </w:rPr>
        <w:t>Hernández, octavo Regidor Propietario</w:t>
      </w:r>
      <w:r w:rsidRPr="00717E6B">
        <w:rPr>
          <w:szCs w:val="24"/>
          <w:lang w:val="es-MX"/>
        </w:rPr>
        <w:t xml:space="preserve"> VOTA EN CONTRA </w:t>
      </w:r>
      <w:proofErr w:type="spellStart"/>
      <w:r w:rsidRPr="00717E6B">
        <w:rPr>
          <w:szCs w:val="24"/>
          <w:lang w:val="es-MX"/>
        </w:rPr>
        <w:t>por que</w:t>
      </w:r>
      <w:proofErr w:type="spellEnd"/>
      <w:r w:rsidRPr="00717E6B">
        <w:rPr>
          <w:szCs w:val="24"/>
          <w:lang w:val="es-MX"/>
        </w:rPr>
        <w:t xml:space="preserve"> en reunión de Concejo Municipal de fecha 15 de octubre del 2021, vote en contra razonando </w:t>
      </w:r>
      <w:proofErr w:type="spellStart"/>
      <w:r w:rsidRPr="00717E6B">
        <w:rPr>
          <w:szCs w:val="24"/>
          <w:lang w:val="es-MX"/>
        </w:rPr>
        <w:t>el porque</w:t>
      </w:r>
      <w:proofErr w:type="spellEnd"/>
      <w:r w:rsidRPr="00717E6B">
        <w:rPr>
          <w:szCs w:val="24"/>
          <w:lang w:val="es-MX"/>
        </w:rPr>
        <w:t xml:space="preserve"> no estaba de acuerdo con el gasto de la Decoración de la Fiesta Navideña y fin de año. </w:t>
      </w:r>
    </w:p>
    <w:p w14:paraId="3A35E60D" w14:textId="77777777" w:rsidR="00571CBB" w:rsidRDefault="00571CBB" w:rsidP="00571CBB">
      <w:pPr>
        <w:spacing w:line="240" w:lineRule="auto"/>
        <w:jc w:val="both"/>
      </w:pPr>
      <w:r>
        <w:rPr>
          <w:rFonts w:eastAsia="Calibri"/>
          <w:b/>
          <w:bCs/>
          <w:szCs w:val="24"/>
          <w:lang w:val="es-ES"/>
        </w:rPr>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Pr>
          <w:szCs w:val="24"/>
          <w:lang w:val="es-MX"/>
        </w:rPr>
        <w:t xml:space="preserve"> </w:t>
      </w:r>
      <w:r>
        <w:t xml:space="preserve">VOTO EN CONTRA en base a lo argumentado en el ACTA 24 del día 15 de octubre del 2021. </w:t>
      </w:r>
    </w:p>
    <w:p w14:paraId="40C75278" w14:textId="77777777" w:rsidR="00571CBB" w:rsidRDefault="00571CBB" w:rsidP="00571CBB">
      <w:pPr>
        <w:spacing w:line="240" w:lineRule="auto"/>
        <w:jc w:val="both"/>
      </w:pPr>
      <w:r w:rsidRPr="001337FA">
        <w:rPr>
          <w:rFonts w:eastAsia="Calibri"/>
          <w:b/>
          <w:bCs/>
          <w:spacing w:val="-3"/>
          <w:szCs w:val="24"/>
          <w:lang w:val="es-ES"/>
        </w:rPr>
        <w:t>Kelvin Elías Ramos Santos, Décimo Regidor Propietario</w:t>
      </w:r>
      <w:r>
        <w:rPr>
          <w:b/>
          <w:bCs/>
          <w:szCs w:val="24"/>
        </w:rPr>
        <w:t xml:space="preserve"> VOTA EN CONTRA </w:t>
      </w:r>
      <w:r>
        <w:t xml:space="preserve">en base a lo argumentado en el ACTA 24 del día 15 de octubre del 2021. </w:t>
      </w:r>
    </w:p>
    <w:p w14:paraId="68119D9C" w14:textId="77777777" w:rsidR="00F738F4" w:rsidRPr="00BF49F7" w:rsidRDefault="00F738F4" w:rsidP="00BF49F7">
      <w:pPr>
        <w:jc w:val="both"/>
        <w:rPr>
          <w:rFonts w:eastAsia="Calibri"/>
          <w:bCs/>
          <w:color w:val="000000"/>
          <w:szCs w:val="24"/>
          <w:u w:val="single"/>
        </w:rPr>
      </w:pPr>
    </w:p>
    <w:p w14:paraId="12AAD8D3" w14:textId="77777777" w:rsidR="00DC3A9C" w:rsidRDefault="00DC3A9C" w:rsidP="00DC3A9C">
      <w:pPr>
        <w:spacing w:after="0" w:line="240" w:lineRule="auto"/>
        <w:jc w:val="both"/>
        <w:rPr>
          <w:szCs w:val="28"/>
        </w:rPr>
      </w:pPr>
      <w:r w:rsidRPr="00DC3A9C">
        <w:rPr>
          <w:b/>
          <w:bCs/>
          <w:szCs w:val="28"/>
          <w:u w:val="single"/>
        </w:rPr>
        <w:t>ACUERDO NÚMERO DIECISIETE:</w:t>
      </w:r>
      <w:r>
        <w:rPr>
          <w:szCs w:val="28"/>
        </w:rPr>
        <w:t xml:space="preserve">  priorización del proyecto de Pavimentación con concreto hidráulico de calles entre Lotificación El Progreso y Lotificación, Santa Fe, Municipio de Metapán.  </w:t>
      </w:r>
    </w:p>
    <w:p w14:paraId="1C954056" w14:textId="79AA3B1E" w:rsidR="00DC3A9C" w:rsidRPr="00DC3A9C" w:rsidRDefault="00DC3A9C" w:rsidP="00DC3A9C">
      <w:pPr>
        <w:spacing w:after="0" w:line="240" w:lineRule="auto"/>
        <w:jc w:val="both"/>
        <w:rPr>
          <w:szCs w:val="28"/>
        </w:rPr>
      </w:pPr>
      <w:r w:rsidRPr="0062733A">
        <w:rPr>
          <w:rFonts w:eastAsia="Calibri"/>
          <w:szCs w:val="24"/>
          <w:lang w:val="es-MX"/>
        </w:rPr>
        <w:t>Lic. Daniel Antonio Salazar Villatoro, Noveno Regidor Propietario</w:t>
      </w:r>
    </w:p>
    <w:p w14:paraId="594DFFEC" w14:textId="65A26FFA" w:rsidR="00DC3A9C" w:rsidRPr="00ED25E3" w:rsidRDefault="00DC3A9C" w:rsidP="00DC3A9C">
      <w:pPr>
        <w:spacing w:line="360" w:lineRule="auto"/>
        <w:jc w:val="both"/>
        <w:rPr>
          <w:color w:val="000000" w:themeColor="text1"/>
          <w:szCs w:val="24"/>
        </w:rPr>
      </w:pPr>
      <w:r w:rsidRPr="00ED25E3">
        <w:rPr>
          <w:color w:val="000000" w:themeColor="text1"/>
          <w:szCs w:val="24"/>
        </w:rPr>
        <w:lastRenderedPageBreak/>
        <w:t xml:space="preserve"> Sobre la carpeta para priorizar pavimentación de concreto </w:t>
      </w:r>
      <w:proofErr w:type="spellStart"/>
      <w:r w:rsidRPr="00ED25E3">
        <w:rPr>
          <w:color w:val="000000" w:themeColor="text1"/>
          <w:szCs w:val="24"/>
        </w:rPr>
        <w:t>hidraulico</w:t>
      </w:r>
      <w:proofErr w:type="spellEnd"/>
      <w:r w:rsidRPr="00ED25E3">
        <w:rPr>
          <w:color w:val="000000" w:themeColor="text1"/>
          <w:szCs w:val="24"/>
        </w:rPr>
        <w:t xml:space="preserve"> El Progreso y Santa Fe de Metapán, por un monto de $ 339,104.20 para 562 ML. </w:t>
      </w:r>
      <w:r w:rsidRPr="00ED25E3">
        <w:rPr>
          <w:szCs w:val="24"/>
        </w:rPr>
        <w:t xml:space="preserve">VOTO EN CONTRA por la exclusión que se hace de mi persona en la toma de decisiones, planificación estratégica de proyectos y actividades municipales, siendo </w:t>
      </w:r>
      <w:proofErr w:type="spellStart"/>
      <w:r w:rsidRPr="00ED25E3">
        <w:rPr>
          <w:szCs w:val="24"/>
        </w:rPr>
        <w:t>unicamente</w:t>
      </w:r>
      <w:proofErr w:type="spellEnd"/>
      <w:r w:rsidRPr="00ED25E3">
        <w:rPr>
          <w:szCs w:val="24"/>
        </w:rPr>
        <w:t xml:space="preserve"> las decisiones administrativas tomadas por la fracción partidaria del PDC, al igual que su fiscalización. Considero </w:t>
      </w:r>
      <w:proofErr w:type="spellStart"/>
      <w:r w:rsidRPr="00ED25E3">
        <w:rPr>
          <w:szCs w:val="24"/>
        </w:rPr>
        <w:t>ademas</w:t>
      </w:r>
      <w:proofErr w:type="spellEnd"/>
      <w:r w:rsidRPr="00ED25E3">
        <w:rPr>
          <w:szCs w:val="24"/>
        </w:rPr>
        <w:t xml:space="preserve"> </w:t>
      </w:r>
      <w:proofErr w:type="gramStart"/>
      <w:r w:rsidRPr="00ED25E3">
        <w:rPr>
          <w:szCs w:val="24"/>
        </w:rPr>
        <w:t>que</w:t>
      </w:r>
      <w:proofErr w:type="gramEnd"/>
      <w:r w:rsidRPr="00ED25E3">
        <w:rPr>
          <w:szCs w:val="24"/>
        </w:rPr>
        <w:t xml:space="preserve"> para la </w:t>
      </w:r>
      <w:r w:rsidR="008B1841" w:rsidRPr="00ED25E3">
        <w:rPr>
          <w:szCs w:val="24"/>
        </w:rPr>
        <w:t>discusión</w:t>
      </w:r>
      <w:r w:rsidRPr="00ED25E3">
        <w:rPr>
          <w:szCs w:val="24"/>
        </w:rPr>
        <w:t xml:space="preserve"> y </w:t>
      </w:r>
      <w:r w:rsidR="008B1841" w:rsidRPr="00ED25E3">
        <w:rPr>
          <w:szCs w:val="24"/>
        </w:rPr>
        <w:t>aprobación</w:t>
      </w:r>
      <w:r w:rsidRPr="00ED25E3">
        <w:rPr>
          <w:szCs w:val="24"/>
        </w:rPr>
        <w:t xml:space="preserve"> de este tipo de carpeta, </w:t>
      </w:r>
      <w:proofErr w:type="spellStart"/>
      <w:r w:rsidRPr="00ED25E3">
        <w:rPr>
          <w:szCs w:val="24"/>
        </w:rPr>
        <w:t>deberia</w:t>
      </w:r>
      <w:proofErr w:type="spellEnd"/>
      <w:r w:rsidRPr="00ED25E3">
        <w:rPr>
          <w:szCs w:val="24"/>
        </w:rPr>
        <w:t xml:space="preserve"> ser puesta a </w:t>
      </w:r>
      <w:proofErr w:type="spellStart"/>
      <w:r w:rsidRPr="00ED25E3">
        <w:rPr>
          <w:szCs w:val="24"/>
        </w:rPr>
        <w:t>disposicon</w:t>
      </w:r>
      <w:proofErr w:type="spellEnd"/>
      <w:r w:rsidRPr="00ED25E3">
        <w:rPr>
          <w:szCs w:val="24"/>
        </w:rPr>
        <w:t xml:space="preserve"> previo a la </w:t>
      </w:r>
      <w:proofErr w:type="spellStart"/>
      <w:r w:rsidRPr="00ED25E3">
        <w:rPr>
          <w:szCs w:val="24"/>
        </w:rPr>
        <w:t>ruenion</w:t>
      </w:r>
      <w:proofErr w:type="spellEnd"/>
      <w:r w:rsidRPr="00ED25E3">
        <w:rPr>
          <w:szCs w:val="24"/>
        </w:rPr>
        <w:t xml:space="preserve"> de concejo, para que tener tiempo de analizarla o en todo caso, </w:t>
      </w:r>
      <w:r w:rsidR="008239D7" w:rsidRPr="00ED25E3">
        <w:rPr>
          <w:szCs w:val="24"/>
        </w:rPr>
        <w:t>debería</w:t>
      </w:r>
      <w:r w:rsidRPr="00ED25E3">
        <w:rPr>
          <w:szCs w:val="24"/>
        </w:rPr>
        <w:t xml:space="preserve"> de convocarse al ingeniero encargado de su </w:t>
      </w:r>
      <w:r w:rsidR="008239D7" w:rsidRPr="00ED25E3">
        <w:rPr>
          <w:szCs w:val="24"/>
        </w:rPr>
        <w:t>elaboración</w:t>
      </w:r>
      <w:r w:rsidRPr="00ED25E3">
        <w:rPr>
          <w:szCs w:val="24"/>
        </w:rPr>
        <w:t xml:space="preserve"> para que venga a explicarla a la </w:t>
      </w:r>
      <w:r w:rsidR="008239D7" w:rsidRPr="00ED25E3">
        <w:rPr>
          <w:szCs w:val="24"/>
        </w:rPr>
        <w:t>reunión</w:t>
      </w:r>
      <w:r w:rsidRPr="00ED25E3">
        <w:rPr>
          <w:szCs w:val="24"/>
        </w:rPr>
        <w:t xml:space="preserve"> de concejo.</w:t>
      </w:r>
    </w:p>
    <w:p w14:paraId="25BBEDC1" w14:textId="34E00FBB" w:rsidR="00DC3A9C" w:rsidRDefault="00DC3A9C" w:rsidP="00997134">
      <w:pPr>
        <w:jc w:val="both"/>
        <w:rPr>
          <w:rFonts w:eastAsia="Calibri"/>
          <w:bCs/>
          <w:color w:val="000000"/>
          <w:szCs w:val="24"/>
          <w:u w:val="single"/>
        </w:rPr>
      </w:pPr>
    </w:p>
    <w:p w14:paraId="2705CB2B" w14:textId="53F2B13A" w:rsidR="0061378E" w:rsidRPr="0062733A" w:rsidRDefault="0061378E" w:rsidP="0061378E">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Pr>
          <w:rFonts w:eastAsia="Times New Roman"/>
          <w:szCs w:val="24"/>
          <w:lang w:val="es-ES" w:eastAsia="es-ES"/>
        </w:rPr>
        <w:t>diecisiete</w:t>
      </w:r>
      <w:r w:rsidRPr="0062733A">
        <w:rPr>
          <w:rFonts w:eastAsia="Times New Roman"/>
          <w:szCs w:val="24"/>
          <w:lang w:val="es-ES" w:eastAsia="es-ES"/>
        </w:rPr>
        <w:t xml:space="preserve"> </w:t>
      </w:r>
      <w:r w:rsidR="00C72972" w:rsidRPr="0062733A">
        <w:rPr>
          <w:rFonts w:eastAsia="Times New Roman"/>
          <w:szCs w:val="24"/>
          <w:lang w:val="es-ES" w:eastAsia="es-ES"/>
        </w:rPr>
        <w:t>horas del</w:t>
      </w:r>
      <w:r w:rsidRPr="0062733A">
        <w:rPr>
          <w:rFonts w:eastAsia="Times New Roman"/>
          <w:szCs w:val="24"/>
          <w:lang w:val="es-ES" w:eastAsia="es-ES"/>
        </w:rPr>
        <w:t xml:space="preserve"> día </w:t>
      </w:r>
      <w:r>
        <w:rPr>
          <w:rFonts w:eastAsia="Times New Roman"/>
          <w:szCs w:val="24"/>
          <w:lang w:val="es-ES" w:eastAsia="es-ES"/>
        </w:rPr>
        <w:t>veintiséis de noviembre</w:t>
      </w:r>
      <w:r w:rsidRPr="0062733A">
        <w:rPr>
          <w:rFonts w:eastAsia="Times New Roman"/>
          <w:szCs w:val="24"/>
          <w:lang w:val="es-ES" w:eastAsia="es-ES"/>
        </w:rPr>
        <w:t xml:space="preserve"> del año dos mil veintiuno, la cual firmamos de conformidad para efectos legales consiguientes. </w:t>
      </w:r>
    </w:p>
    <w:p w14:paraId="244FF868" w14:textId="77777777" w:rsidR="0061378E" w:rsidRPr="0062733A" w:rsidRDefault="0061378E" w:rsidP="0061378E">
      <w:pPr>
        <w:spacing w:after="0" w:line="240" w:lineRule="auto"/>
        <w:jc w:val="center"/>
        <w:rPr>
          <w:rFonts w:eastAsia="Times New Roman"/>
          <w:szCs w:val="24"/>
          <w:lang w:val="es-ES" w:eastAsia="es-ES"/>
        </w:rPr>
      </w:pPr>
    </w:p>
    <w:p w14:paraId="2AF961B5" w14:textId="77777777" w:rsidR="0061378E" w:rsidRDefault="0061378E" w:rsidP="0061378E">
      <w:pPr>
        <w:spacing w:after="0" w:line="240" w:lineRule="auto"/>
        <w:jc w:val="center"/>
        <w:rPr>
          <w:rFonts w:eastAsia="Times New Roman"/>
          <w:szCs w:val="24"/>
          <w:lang w:val="es-ES" w:eastAsia="es-ES"/>
        </w:rPr>
      </w:pPr>
    </w:p>
    <w:p w14:paraId="3C2631DF" w14:textId="77777777" w:rsidR="0061378E" w:rsidRDefault="0061378E" w:rsidP="0061378E">
      <w:pPr>
        <w:spacing w:after="0" w:line="240" w:lineRule="auto"/>
        <w:jc w:val="center"/>
        <w:rPr>
          <w:rFonts w:eastAsia="Times New Roman"/>
          <w:szCs w:val="24"/>
          <w:lang w:val="es-ES" w:eastAsia="es-ES"/>
        </w:rPr>
      </w:pPr>
    </w:p>
    <w:p w14:paraId="20541F0A" w14:textId="77777777" w:rsidR="0061378E" w:rsidRPr="0062733A" w:rsidRDefault="0061378E" w:rsidP="0061378E">
      <w:pPr>
        <w:spacing w:after="0" w:line="240" w:lineRule="auto"/>
        <w:jc w:val="center"/>
        <w:rPr>
          <w:rFonts w:eastAsia="Times New Roman"/>
          <w:szCs w:val="24"/>
          <w:lang w:val="es-ES" w:eastAsia="es-ES"/>
        </w:rPr>
      </w:pPr>
    </w:p>
    <w:p w14:paraId="5637931B" w14:textId="77777777" w:rsidR="0061378E" w:rsidRPr="0062733A" w:rsidRDefault="0061378E" w:rsidP="0061378E">
      <w:pPr>
        <w:spacing w:after="0" w:line="240" w:lineRule="auto"/>
        <w:jc w:val="center"/>
        <w:rPr>
          <w:rFonts w:eastAsia="Times New Roman"/>
          <w:szCs w:val="24"/>
          <w:lang w:val="es-ES" w:eastAsia="es-ES"/>
        </w:rPr>
      </w:pPr>
    </w:p>
    <w:p w14:paraId="2D134FCC" w14:textId="77777777" w:rsidR="0061378E" w:rsidRPr="0062733A" w:rsidRDefault="0061378E" w:rsidP="0061378E">
      <w:pPr>
        <w:spacing w:after="0" w:line="240" w:lineRule="auto"/>
        <w:jc w:val="center"/>
        <w:rPr>
          <w:rFonts w:eastAsia="Times New Roman"/>
          <w:szCs w:val="24"/>
          <w:lang w:val="es-ES" w:eastAsia="es-ES"/>
        </w:rPr>
      </w:pPr>
      <w:r w:rsidRPr="0062733A">
        <w:rPr>
          <w:rFonts w:eastAsia="Times New Roman"/>
          <w:szCs w:val="24"/>
          <w:lang w:val="es-ES" w:eastAsia="es-ES"/>
        </w:rPr>
        <w:t>Sr. Israel Peraza Guerra</w:t>
      </w:r>
    </w:p>
    <w:p w14:paraId="58E9088B" w14:textId="77777777" w:rsidR="0061378E" w:rsidRPr="0062733A" w:rsidRDefault="0061378E" w:rsidP="0061378E">
      <w:pPr>
        <w:spacing w:after="0" w:line="240" w:lineRule="auto"/>
        <w:jc w:val="center"/>
        <w:rPr>
          <w:rFonts w:eastAsia="Times New Roman"/>
          <w:szCs w:val="24"/>
          <w:lang w:val="es-ES" w:eastAsia="es-ES"/>
        </w:rPr>
      </w:pPr>
      <w:r w:rsidRPr="0062733A">
        <w:rPr>
          <w:rFonts w:eastAsia="Times New Roman"/>
          <w:szCs w:val="24"/>
          <w:lang w:val="es-ES" w:eastAsia="es-ES"/>
        </w:rPr>
        <w:t>Alcalde Municipal</w:t>
      </w:r>
    </w:p>
    <w:p w14:paraId="7EF9A89D" w14:textId="77777777" w:rsidR="0061378E" w:rsidRDefault="0061378E" w:rsidP="0061378E">
      <w:pPr>
        <w:spacing w:after="0" w:line="240" w:lineRule="auto"/>
        <w:jc w:val="center"/>
        <w:rPr>
          <w:rFonts w:eastAsia="Times New Roman"/>
          <w:szCs w:val="24"/>
          <w:lang w:val="es-ES" w:eastAsia="es-ES"/>
        </w:rPr>
      </w:pPr>
    </w:p>
    <w:p w14:paraId="4AC6935C" w14:textId="77777777" w:rsidR="0061378E" w:rsidRPr="0062733A" w:rsidRDefault="0061378E" w:rsidP="0061378E">
      <w:pPr>
        <w:spacing w:after="0" w:line="240" w:lineRule="auto"/>
        <w:jc w:val="center"/>
        <w:rPr>
          <w:rFonts w:eastAsia="Times New Roman"/>
          <w:szCs w:val="24"/>
          <w:lang w:val="es-ES" w:eastAsia="es-ES"/>
        </w:rPr>
      </w:pPr>
    </w:p>
    <w:p w14:paraId="3F1001DF" w14:textId="77777777" w:rsidR="0061378E" w:rsidRPr="0062733A" w:rsidRDefault="0061378E" w:rsidP="0061378E">
      <w:pPr>
        <w:spacing w:after="0" w:line="240" w:lineRule="auto"/>
        <w:jc w:val="center"/>
        <w:rPr>
          <w:rFonts w:eastAsia="Times New Roman"/>
          <w:szCs w:val="24"/>
          <w:lang w:val="es-ES" w:eastAsia="es-ES"/>
        </w:rPr>
      </w:pPr>
    </w:p>
    <w:p w14:paraId="64248C7F" w14:textId="77777777" w:rsidR="0061378E" w:rsidRPr="0062733A" w:rsidRDefault="0061378E" w:rsidP="0061378E">
      <w:pPr>
        <w:spacing w:after="0" w:line="240" w:lineRule="auto"/>
        <w:jc w:val="center"/>
        <w:rPr>
          <w:rFonts w:eastAsia="Times New Roman"/>
          <w:szCs w:val="24"/>
          <w:lang w:val="es-ES" w:eastAsia="es-ES"/>
        </w:rPr>
      </w:pPr>
    </w:p>
    <w:p w14:paraId="692EBEB9" w14:textId="77777777" w:rsidR="0061378E" w:rsidRPr="0062733A" w:rsidRDefault="0061378E" w:rsidP="0061378E">
      <w:pPr>
        <w:spacing w:after="0" w:line="240" w:lineRule="auto"/>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4157B033" w14:textId="77777777" w:rsidR="0061378E" w:rsidRPr="0062733A" w:rsidRDefault="0061378E" w:rsidP="0061378E">
      <w:pPr>
        <w:spacing w:after="0" w:line="240" w:lineRule="auto"/>
        <w:jc w:val="center"/>
        <w:rPr>
          <w:rFonts w:eastAsia="Times New Roman"/>
          <w:szCs w:val="24"/>
          <w:lang w:eastAsia="es-ES"/>
        </w:rPr>
      </w:pPr>
      <w:r w:rsidRPr="0062733A">
        <w:rPr>
          <w:rFonts w:eastAsia="Times New Roman"/>
          <w:szCs w:val="24"/>
          <w:lang w:eastAsia="es-ES"/>
        </w:rPr>
        <w:t>Síndico Municipal</w:t>
      </w:r>
    </w:p>
    <w:p w14:paraId="5C0F6B11" w14:textId="77777777" w:rsidR="0061378E" w:rsidRPr="0062733A" w:rsidRDefault="0061378E" w:rsidP="0061378E">
      <w:pPr>
        <w:spacing w:after="0" w:line="240" w:lineRule="auto"/>
        <w:contextualSpacing/>
        <w:jc w:val="both"/>
        <w:rPr>
          <w:rFonts w:eastAsia="Times New Roman"/>
          <w:szCs w:val="24"/>
          <w:lang w:eastAsia="es-ES"/>
        </w:rPr>
      </w:pPr>
    </w:p>
    <w:p w14:paraId="568B6382" w14:textId="77777777" w:rsidR="0061378E" w:rsidRPr="0062733A" w:rsidRDefault="0061378E" w:rsidP="0061378E">
      <w:pPr>
        <w:spacing w:line="256" w:lineRule="auto"/>
        <w:rPr>
          <w:rFonts w:eastAsia="Calibri"/>
        </w:rPr>
      </w:pPr>
    </w:p>
    <w:p w14:paraId="3C75677D" w14:textId="77777777" w:rsidR="0061378E" w:rsidRDefault="0061378E" w:rsidP="0061378E">
      <w:pPr>
        <w:spacing w:line="256" w:lineRule="auto"/>
        <w:rPr>
          <w:rFonts w:eastAsia="Calibri"/>
        </w:rPr>
      </w:pPr>
    </w:p>
    <w:p w14:paraId="7F100A83" w14:textId="2ECA0DDF" w:rsidR="0061378E" w:rsidRDefault="0061378E" w:rsidP="0061378E">
      <w:pPr>
        <w:spacing w:line="256" w:lineRule="auto"/>
        <w:rPr>
          <w:rFonts w:eastAsia="Calibri"/>
        </w:rPr>
      </w:pPr>
    </w:p>
    <w:p w14:paraId="1882F17E" w14:textId="77777777" w:rsidR="00B755B3" w:rsidRPr="0062733A" w:rsidRDefault="00B755B3" w:rsidP="0061378E">
      <w:pPr>
        <w:spacing w:line="256" w:lineRule="auto"/>
        <w:rPr>
          <w:rFonts w:eastAsia="Calibri"/>
        </w:rPr>
      </w:pPr>
    </w:p>
    <w:p w14:paraId="25703735" w14:textId="77777777" w:rsidR="0061378E" w:rsidRPr="0062733A" w:rsidRDefault="0061378E" w:rsidP="0061378E">
      <w:pPr>
        <w:spacing w:line="256" w:lineRule="auto"/>
        <w:rPr>
          <w:rFonts w:eastAsia="Calibri"/>
        </w:rPr>
      </w:pPr>
      <w:r w:rsidRPr="0062733A">
        <w:rPr>
          <w:rFonts w:eastAsia="Calibri"/>
        </w:rPr>
        <w:t>Sr. Denis Edgardo Pacheco Martínez                   Sra. Clelia Madelin Guevara de Galdámez</w:t>
      </w:r>
    </w:p>
    <w:p w14:paraId="5D02AA38" w14:textId="77777777" w:rsidR="0061378E" w:rsidRPr="0062733A" w:rsidRDefault="0061378E" w:rsidP="0061378E">
      <w:pPr>
        <w:spacing w:line="256" w:lineRule="auto"/>
        <w:rPr>
          <w:rFonts w:eastAsia="Calibri"/>
        </w:rPr>
      </w:pPr>
      <w:r w:rsidRPr="0062733A">
        <w:rPr>
          <w:rFonts w:eastAsia="Calibri"/>
        </w:rPr>
        <w:t>Primer Regidor Propietario                                       Segunda Regidora Propietaria</w:t>
      </w:r>
    </w:p>
    <w:p w14:paraId="4A490880" w14:textId="77777777" w:rsidR="0061378E" w:rsidRPr="0062733A" w:rsidRDefault="0061378E" w:rsidP="0061378E">
      <w:pPr>
        <w:spacing w:line="256" w:lineRule="auto"/>
        <w:rPr>
          <w:rFonts w:eastAsia="Calibri"/>
        </w:rPr>
      </w:pPr>
    </w:p>
    <w:p w14:paraId="6ED7EE63" w14:textId="77777777" w:rsidR="0061378E" w:rsidRDefault="0061378E" w:rsidP="0061378E">
      <w:pPr>
        <w:spacing w:line="256" w:lineRule="auto"/>
        <w:rPr>
          <w:rFonts w:eastAsia="Calibri"/>
        </w:rPr>
      </w:pPr>
    </w:p>
    <w:p w14:paraId="6CE14EA3" w14:textId="77777777" w:rsidR="0061378E" w:rsidRPr="0062733A" w:rsidRDefault="0061378E" w:rsidP="0061378E">
      <w:pPr>
        <w:spacing w:line="256" w:lineRule="auto"/>
        <w:rPr>
          <w:rFonts w:eastAsia="Calibri"/>
        </w:rPr>
      </w:pPr>
    </w:p>
    <w:p w14:paraId="1A92BB07" w14:textId="77777777" w:rsidR="0061378E" w:rsidRPr="0062733A" w:rsidRDefault="0061378E" w:rsidP="0061378E">
      <w:pPr>
        <w:spacing w:line="256" w:lineRule="auto"/>
        <w:rPr>
          <w:rFonts w:eastAsia="Calibri"/>
        </w:rPr>
      </w:pPr>
    </w:p>
    <w:p w14:paraId="0A1DC01B" w14:textId="77777777" w:rsidR="0061378E" w:rsidRPr="0062733A" w:rsidRDefault="0061378E" w:rsidP="0061378E">
      <w:pPr>
        <w:spacing w:line="256" w:lineRule="auto"/>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325F8701" w14:textId="77777777" w:rsidR="0061378E" w:rsidRPr="0062733A" w:rsidRDefault="0061378E" w:rsidP="0061378E">
      <w:pPr>
        <w:spacing w:line="256" w:lineRule="auto"/>
        <w:rPr>
          <w:rFonts w:eastAsia="Calibri"/>
        </w:rPr>
      </w:pPr>
      <w:r w:rsidRPr="0062733A">
        <w:rPr>
          <w:rFonts w:eastAsia="Calibri"/>
        </w:rPr>
        <w:t>Tercer Regidor Propietario                                    Cuarto Regidor Propietario</w:t>
      </w:r>
    </w:p>
    <w:p w14:paraId="15CAF7E0" w14:textId="77777777" w:rsidR="0061378E" w:rsidRPr="0062733A" w:rsidRDefault="0061378E" w:rsidP="0061378E">
      <w:pPr>
        <w:spacing w:line="256" w:lineRule="auto"/>
        <w:rPr>
          <w:rFonts w:eastAsia="Calibri"/>
        </w:rPr>
      </w:pPr>
    </w:p>
    <w:p w14:paraId="2693FCEE" w14:textId="77777777" w:rsidR="0061378E" w:rsidRPr="0062733A" w:rsidRDefault="0061378E" w:rsidP="0061378E">
      <w:pPr>
        <w:spacing w:line="256" w:lineRule="auto"/>
        <w:rPr>
          <w:rFonts w:eastAsia="Calibri"/>
        </w:rPr>
      </w:pPr>
    </w:p>
    <w:p w14:paraId="165B04EA" w14:textId="77777777" w:rsidR="0061378E" w:rsidRPr="0062733A" w:rsidRDefault="0061378E" w:rsidP="0061378E">
      <w:pPr>
        <w:spacing w:line="256" w:lineRule="auto"/>
        <w:rPr>
          <w:rFonts w:eastAsia="Calibri"/>
        </w:rPr>
      </w:pPr>
    </w:p>
    <w:p w14:paraId="3CD83F4D" w14:textId="77777777" w:rsidR="0061378E" w:rsidRPr="0062733A" w:rsidRDefault="0061378E" w:rsidP="0061378E">
      <w:pPr>
        <w:spacing w:line="256" w:lineRule="auto"/>
        <w:rPr>
          <w:rFonts w:eastAsia="Calibri"/>
        </w:rPr>
      </w:pPr>
      <w:r w:rsidRPr="0062733A">
        <w:rPr>
          <w:rFonts w:eastAsia="Calibri"/>
        </w:rPr>
        <w:lastRenderedPageBreak/>
        <w:t>Sr. Mario Antonio Arriola Figueroa                      Sr. Juan Ramón Ochoa Morales</w:t>
      </w:r>
    </w:p>
    <w:p w14:paraId="4F0152F3" w14:textId="77777777" w:rsidR="0061378E" w:rsidRPr="0062733A" w:rsidRDefault="0061378E" w:rsidP="0061378E">
      <w:pPr>
        <w:spacing w:line="256" w:lineRule="auto"/>
        <w:rPr>
          <w:rFonts w:eastAsia="Calibri"/>
        </w:rPr>
      </w:pPr>
      <w:r w:rsidRPr="0062733A">
        <w:rPr>
          <w:rFonts w:eastAsia="Calibri"/>
        </w:rPr>
        <w:t>Quinto Regidor Propietario                                    Sexto Regidor Propietario</w:t>
      </w:r>
    </w:p>
    <w:p w14:paraId="00D8164A" w14:textId="77777777" w:rsidR="0061378E" w:rsidRDefault="0061378E" w:rsidP="0061378E">
      <w:pPr>
        <w:spacing w:line="256" w:lineRule="auto"/>
        <w:rPr>
          <w:rFonts w:eastAsia="Calibri"/>
        </w:rPr>
      </w:pPr>
    </w:p>
    <w:p w14:paraId="7CDBB878" w14:textId="77777777" w:rsidR="0061378E" w:rsidRPr="0062733A" w:rsidRDefault="0061378E" w:rsidP="0061378E">
      <w:pPr>
        <w:spacing w:line="256" w:lineRule="auto"/>
        <w:rPr>
          <w:rFonts w:eastAsia="Calibri"/>
        </w:rPr>
      </w:pPr>
    </w:p>
    <w:p w14:paraId="1440DE84" w14:textId="77777777" w:rsidR="0061378E" w:rsidRPr="0062733A" w:rsidRDefault="0061378E" w:rsidP="0061378E">
      <w:pPr>
        <w:spacing w:line="256" w:lineRule="auto"/>
        <w:rPr>
          <w:rFonts w:eastAsia="Calibri"/>
        </w:rPr>
      </w:pPr>
    </w:p>
    <w:p w14:paraId="17A523D4" w14:textId="77777777" w:rsidR="0061378E" w:rsidRPr="0062733A" w:rsidRDefault="0061378E" w:rsidP="0061378E">
      <w:pPr>
        <w:spacing w:line="256" w:lineRule="auto"/>
        <w:rPr>
          <w:rFonts w:eastAsia="Calibri"/>
        </w:rPr>
      </w:pPr>
      <w:r w:rsidRPr="0062733A">
        <w:rPr>
          <w:rFonts w:eastAsia="Calibri"/>
        </w:rPr>
        <w:t>Licda. Yanira Marlene Peraza de Salazar            Lic. Ramón Alberto Calderón Hernández</w:t>
      </w:r>
    </w:p>
    <w:p w14:paraId="355C467F" w14:textId="77777777" w:rsidR="0061378E" w:rsidRPr="0062733A" w:rsidRDefault="0061378E" w:rsidP="0061378E">
      <w:pPr>
        <w:spacing w:line="256" w:lineRule="auto"/>
        <w:rPr>
          <w:rFonts w:eastAsia="Calibri"/>
        </w:rPr>
      </w:pPr>
      <w:r w:rsidRPr="0062733A">
        <w:rPr>
          <w:rFonts w:eastAsia="Calibri"/>
        </w:rPr>
        <w:t>Séptima Regidora Propietaria                                Octavo Regidor Propietario</w:t>
      </w:r>
    </w:p>
    <w:p w14:paraId="30093EBE" w14:textId="77777777" w:rsidR="0061378E" w:rsidRPr="0062733A" w:rsidRDefault="0061378E" w:rsidP="0061378E">
      <w:pPr>
        <w:spacing w:line="256" w:lineRule="auto"/>
        <w:rPr>
          <w:rFonts w:eastAsia="Calibri"/>
        </w:rPr>
      </w:pPr>
    </w:p>
    <w:p w14:paraId="6DB8D93C" w14:textId="77777777" w:rsidR="0061378E" w:rsidRDefault="0061378E" w:rsidP="0061378E">
      <w:pPr>
        <w:spacing w:line="256" w:lineRule="auto"/>
        <w:rPr>
          <w:rFonts w:eastAsia="Calibri"/>
        </w:rPr>
      </w:pPr>
    </w:p>
    <w:p w14:paraId="6772C74F" w14:textId="77777777" w:rsidR="0061378E" w:rsidRPr="0062733A" w:rsidRDefault="0061378E" w:rsidP="0061378E">
      <w:pPr>
        <w:spacing w:line="256" w:lineRule="auto"/>
        <w:rPr>
          <w:rFonts w:eastAsia="Calibri"/>
        </w:rPr>
      </w:pPr>
    </w:p>
    <w:p w14:paraId="39550CEC" w14:textId="77777777" w:rsidR="0061378E" w:rsidRPr="0062733A" w:rsidRDefault="0061378E" w:rsidP="0061378E">
      <w:pPr>
        <w:spacing w:line="256" w:lineRule="auto"/>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0EDD90CE" w14:textId="77777777" w:rsidR="0061378E" w:rsidRPr="0062733A" w:rsidRDefault="0061378E" w:rsidP="0061378E">
      <w:pPr>
        <w:spacing w:line="256" w:lineRule="auto"/>
        <w:rPr>
          <w:rFonts w:eastAsia="Calibri"/>
        </w:rPr>
      </w:pPr>
      <w:r w:rsidRPr="0062733A">
        <w:rPr>
          <w:rFonts w:eastAsia="Calibri"/>
        </w:rPr>
        <w:t>Noveno Regidor Propietario                                   Décimo Regidor Propietario</w:t>
      </w:r>
    </w:p>
    <w:p w14:paraId="6508E4DB" w14:textId="77777777" w:rsidR="0061378E" w:rsidRPr="0062733A" w:rsidRDefault="0061378E" w:rsidP="0061378E">
      <w:pPr>
        <w:spacing w:line="256" w:lineRule="auto"/>
        <w:rPr>
          <w:rFonts w:eastAsia="Calibri"/>
        </w:rPr>
      </w:pPr>
    </w:p>
    <w:p w14:paraId="2140A457" w14:textId="77777777" w:rsidR="0061378E" w:rsidRDefault="0061378E" w:rsidP="0061378E">
      <w:pPr>
        <w:spacing w:line="256" w:lineRule="auto"/>
        <w:rPr>
          <w:rFonts w:eastAsia="Calibri"/>
        </w:rPr>
      </w:pPr>
    </w:p>
    <w:p w14:paraId="47ED5DF8" w14:textId="77777777" w:rsidR="0061378E" w:rsidRPr="0062733A" w:rsidRDefault="0061378E" w:rsidP="0061378E">
      <w:pPr>
        <w:spacing w:line="256" w:lineRule="auto"/>
        <w:rPr>
          <w:rFonts w:eastAsia="Calibri"/>
        </w:rPr>
      </w:pPr>
    </w:p>
    <w:p w14:paraId="783ACE0E" w14:textId="77777777" w:rsidR="0061378E" w:rsidRPr="0062733A" w:rsidRDefault="0061378E" w:rsidP="0061378E">
      <w:pPr>
        <w:spacing w:line="256" w:lineRule="auto"/>
        <w:rPr>
          <w:rFonts w:eastAsia="Calibri"/>
        </w:rPr>
      </w:pPr>
    </w:p>
    <w:p w14:paraId="02FFDC8F" w14:textId="77777777" w:rsidR="0061378E" w:rsidRPr="0062733A" w:rsidRDefault="0061378E" w:rsidP="0061378E">
      <w:pPr>
        <w:spacing w:line="256" w:lineRule="auto"/>
        <w:rPr>
          <w:rFonts w:eastAsia="Calibri"/>
        </w:rPr>
      </w:pPr>
      <w:r w:rsidRPr="0062733A">
        <w:rPr>
          <w:rFonts w:eastAsia="Calibri"/>
        </w:rPr>
        <w:t>Sr. Blas Aldana Hernández                                   Sra. Silvia Lorena Villafuerte de Acevedo</w:t>
      </w:r>
    </w:p>
    <w:p w14:paraId="2CBD1BF6" w14:textId="77777777" w:rsidR="0061378E" w:rsidRPr="0062733A" w:rsidRDefault="0061378E" w:rsidP="0061378E">
      <w:pPr>
        <w:spacing w:line="256" w:lineRule="auto"/>
        <w:rPr>
          <w:rFonts w:eastAsia="Calibri"/>
        </w:rPr>
      </w:pPr>
      <w:r w:rsidRPr="0062733A">
        <w:rPr>
          <w:rFonts w:eastAsia="Calibri"/>
        </w:rPr>
        <w:t>Primer Regidor Suplente                                       Segunda Regidora Suplente</w:t>
      </w:r>
    </w:p>
    <w:p w14:paraId="6DE6872E" w14:textId="77777777" w:rsidR="0061378E" w:rsidRPr="0062733A" w:rsidRDefault="0061378E" w:rsidP="0061378E">
      <w:pPr>
        <w:spacing w:line="256" w:lineRule="auto"/>
        <w:rPr>
          <w:rFonts w:eastAsia="Calibri"/>
        </w:rPr>
      </w:pPr>
    </w:p>
    <w:p w14:paraId="3FDCE63F" w14:textId="77777777" w:rsidR="0061378E" w:rsidRPr="0062733A" w:rsidRDefault="0061378E" w:rsidP="0061378E">
      <w:pPr>
        <w:spacing w:line="256" w:lineRule="auto"/>
        <w:rPr>
          <w:rFonts w:eastAsia="Calibri"/>
        </w:rPr>
      </w:pPr>
    </w:p>
    <w:p w14:paraId="1879E684" w14:textId="77777777" w:rsidR="0061378E" w:rsidRPr="0062733A" w:rsidRDefault="0061378E" w:rsidP="0061378E">
      <w:pPr>
        <w:spacing w:line="256" w:lineRule="auto"/>
        <w:rPr>
          <w:rFonts w:eastAsia="Calibri"/>
        </w:rPr>
      </w:pPr>
    </w:p>
    <w:p w14:paraId="178D1173" w14:textId="77777777" w:rsidR="0061378E" w:rsidRPr="0062733A" w:rsidRDefault="0061378E" w:rsidP="0061378E">
      <w:pPr>
        <w:spacing w:line="256" w:lineRule="auto"/>
        <w:rPr>
          <w:rFonts w:eastAsia="Calibri"/>
        </w:rPr>
      </w:pPr>
      <w:r w:rsidRPr="0062733A">
        <w:rPr>
          <w:rFonts w:eastAsia="Calibri"/>
        </w:rPr>
        <w:t>Sr. Carlos Armando Sandoval Salazar                  Lic. Bonifacio Antonio Martínez Moreno</w:t>
      </w:r>
    </w:p>
    <w:p w14:paraId="19E324CC" w14:textId="77777777" w:rsidR="0061378E" w:rsidRPr="0062733A" w:rsidRDefault="0061378E" w:rsidP="0061378E">
      <w:pPr>
        <w:spacing w:line="256" w:lineRule="auto"/>
        <w:rPr>
          <w:rFonts w:eastAsia="Calibri"/>
        </w:rPr>
      </w:pPr>
      <w:r w:rsidRPr="0062733A">
        <w:rPr>
          <w:rFonts w:eastAsia="Calibri"/>
        </w:rPr>
        <w:t xml:space="preserve">Tercer Regidor Suplente                                        Cuarto Regidor Suplente </w:t>
      </w:r>
    </w:p>
    <w:p w14:paraId="3A076C8B" w14:textId="77777777" w:rsidR="0061378E" w:rsidRPr="0062733A" w:rsidRDefault="0061378E" w:rsidP="0061378E">
      <w:pPr>
        <w:spacing w:line="256" w:lineRule="auto"/>
        <w:rPr>
          <w:rFonts w:eastAsia="Calibri"/>
        </w:rPr>
      </w:pPr>
    </w:p>
    <w:p w14:paraId="49DBE072" w14:textId="77777777" w:rsidR="0061378E" w:rsidRPr="0062733A" w:rsidRDefault="0061378E" w:rsidP="0061378E">
      <w:pPr>
        <w:spacing w:line="256" w:lineRule="auto"/>
        <w:rPr>
          <w:rFonts w:eastAsia="Calibri"/>
        </w:rPr>
      </w:pPr>
    </w:p>
    <w:p w14:paraId="133E47FD" w14:textId="77777777" w:rsidR="0061378E" w:rsidRPr="0062733A" w:rsidRDefault="0061378E" w:rsidP="0061378E">
      <w:pPr>
        <w:spacing w:line="256" w:lineRule="auto"/>
        <w:rPr>
          <w:rFonts w:eastAsia="Calibri"/>
        </w:rPr>
      </w:pPr>
    </w:p>
    <w:p w14:paraId="575C6ED4" w14:textId="77777777" w:rsidR="0061378E" w:rsidRPr="0062733A" w:rsidRDefault="0061378E" w:rsidP="0061378E">
      <w:pPr>
        <w:spacing w:line="256" w:lineRule="auto"/>
        <w:rPr>
          <w:rFonts w:eastAsia="Calibri"/>
        </w:rPr>
      </w:pPr>
    </w:p>
    <w:p w14:paraId="1014A485" w14:textId="77777777" w:rsidR="0061378E" w:rsidRPr="0062733A" w:rsidRDefault="0061378E" w:rsidP="0061378E">
      <w:pPr>
        <w:spacing w:line="256" w:lineRule="auto"/>
        <w:jc w:val="center"/>
        <w:rPr>
          <w:rFonts w:eastAsia="Calibri"/>
        </w:rPr>
      </w:pPr>
      <w:r w:rsidRPr="0062733A">
        <w:rPr>
          <w:rFonts w:eastAsia="Calibri"/>
        </w:rPr>
        <w:t>Licda. Magaly Areli Cárcamo de Chávez</w:t>
      </w:r>
    </w:p>
    <w:p w14:paraId="02F82C35" w14:textId="77777777" w:rsidR="0061378E" w:rsidRPr="0062733A" w:rsidRDefault="0061378E" w:rsidP="0061378E">
      <w:pPr>
        <w:spacing w:line="256" w:lineRule="auto"/>
        <w:jc w:val="center"/>
        <w:rPr>
          <w:rFonts w:eastAsia="Calibri"/>
        </w:rPr>
      </w:pPr>
      <w:r w:rsidRPr="0062733A">
        <w:rPr>
          <w:rFonts w:eastAsia="Calibri"/>
        </w:rPr>
        <w:t xml:space="preserve">Secretaria Municipal </w:t>
      </w:r>
    </w:p>
    <w:p w14:paraId="05C48EFA" w14:textId="77777777" w:rsidR="0061378E" w:rsidRDefault="0061378E" w:rsidP="0061378E">
      <w:pPr>
        <w:jc w:val="both"/>
        <w:rPr>
          <w:rFonts w:eastAsia="Calibri"/>
          <w:bCs/>
          <w:color w:val="000000"/>
          <w:szCs w:val="24"/>
          <w:u w:val="single"/>
          <w:lang w:val="es-MX"/>
        </w:rPr>
      </w:pPr>
    </w:p>
    <w:p w14:paraId="5DCC41A1" w14:textId="77777777" w:rsidR="00F73DC7" w:rsidRPr="00604053" w:rsidRDefault="00F73DC7" w:rsidP="00F73DC7">
      <w:pPr>
        <w:jc w:val="both"/>
        <w:rPr>
          <w:rFonts w:eastAsia="Calibri"/>
          <w:bCs/>
          <w:color w:val="000000"/>
          <w:sz w:val="28"/>
          <w:szCs w:val="28"/>
          <w:u w:val="single"/>
          <w:lang w:val="es-MX"/>
        </w:rPr>
      </w:pPr>
    </w:p>
    <w:p w14:paraId="60BFDFE1" w14:textId="7468FFE7" w:rsidR="004214AD" w:rsidRPr="00624886" w:rsidRDefault="00F73DC7" w:rsidP="004214AD">
      <w:pPr>
        <w:spacing w:line="240" w:lineRule="auto"/>
        <w:jc w:val="both"/>
        <w:rPr>
          <w:sz w:val="28"/>
          <w:szCs w:val="28"/>
        </w:rPr>
      </w:pPr>
      <w:r w:rsidRPr="004214AD">
        <w:rPr>
          <w:rFonts w:eastAsia="Calibri"/>
          <w:b/>
          <w:sz w:val="28"/>
          <w:szCs w:val="28"/>
        </w:rPr>
        <w:t xml:space="preserve">ACTA NÚMERO TREINTA Y UNO:     </w:t>
      </w:r>
      <w:r w:rsidRPr="004214AD">
        <w:rPr>
          <w:rFonts w:eastAsia="Calibri"/>
          <w:sz w:val="28"/>
          <w:szCs w:val="28"/>
        </w:rPr>
        <w:t xml:space="preserve">En las instalaciones del Centro de Formación y Atención Integral Municipal, Ubicado en la Carretera Internacional a </w:t>
      </w:r>
      <w:proofErr w:type="spellStart"/>
      <w:r w:rsidRPr="004214AD">
        <w:rPr>
          <w:rFonts w:eastAsia="Calibri"/>
          <w:sz w:val="28"/>
          <w:szCs w:val="28"/>
        </w:rPr>
        <w:t>Anguitu</w:t>
      </w:r>
      <w:proofErr w:type="spellEnd"/>
      <w:r w:rsidRPr="004214AD">
        <w:rPr>
          <w:rFonts w:eastAsia="Calibri"/>
          <w:sz w:val="28"/>
          <w:szCs w:val="28"/>
        </w:rPr>
        <w:t>, CA</w:t>
      </w:r>
      <w:r w:rsidRPr="004214AD">
        <w:rPr>
          <w:sz w:val="28"/>
          <w:szCs w:val="28"/>
        </w:rPr>
        <w:t>-12 Km. 114</w:t>
      </w:r>
      <w:r w:rsidRPr="004214AD">
        <w:rPr>
          <w:rFonts w:eastAsia="Calibri"/>
          <w:sz w:val="28"/>
          <w:szCs w:val="28"/>
        </w:rPr>
        <w:t xml:space="preserve">; a las </w:t>
      </w:r>
      <w:r w:rsidR="00BF10D1" w:rsidRPr="004214AD">
        <w:rPr>
          <w:rFonts w:eastAsia="Calibri"/>
          <w:sz w:val="28"/>
          <w:szCs w:val="28"/>
        </w:rPr>
        <w:t>diez</w:t>
      </w:r>
      <w:r w:rsidRPr="004214AD">
        <w:rPr>
          <w:rFonts w:eastAsia="Calibri"/>
          <w:sz w:val="28"/>
          <w:szCs w:val="28"/>
        </w:rPr>
        <w:t xml:space="preserve"> hora</w:t>
      </w:r>
      <w:r w:rsidR="00BF10D1" w:rsidRPr="004214AD">
        <w:rPr>
          <w:rFonts w:eastAsia="Calibri"/>
          <w:sz w:val="28"/>
          <w:szCs w:val="28"/>
        </w:rPr>
        <w:t xml:space="preserve">s </w:t>
      </w:r>
      <w:r w:rsidRPr="004214AD">
        <w:rPr>
          <w:rFonts w:eastAsia="Calibri"/>
          <w:sz w:val="28"/>
          <w:szCs w:val="28"/>
        </w:rPr>
        <w:t xml:space="preserve">del día </w:t>
      </w:r>
      <w:r w:rsidR="00BF10D1" w:rsidRPr="004214AD">
        <w:rPr>
          <w:rFonts w:eastAsia="Calibri"/>
          <w:sz w:val="28"/>
          <w:szCs w:val="28"/>
        </w:rPr>
        <w:t>tres de diciembre</w:t>
      </w:r>
      <w:r w:rsidRPr="004214AD">
        <w:rPr>
          <w:rFonts w:eastAsia="Calibri"/>
          <w:sz w:val="28"/>
          <w:szCs w:val="28"/>
        </w:rPr>
        <w:t xml:space="preserve"> del dos </w:t>
      </w:r>
      <w:proofErr w:type="gramStart"/>
      <w:r w:rsidRPr="004214AD">
        <w:rPr>
          <w:rFonts w:eastAsia="Calibri"/>
          <w:sz w:val="28"/>
          <w:szCs w:val="28"/>
        </w:rPr>
        <w:t>mil veintiuno</w:t>
      </w:r>
      <w:proofErr w:type="gramEnd"/>
      <w:r w:rsidRPr="004214AD">
        <w:rPr>
          <w:rFonts w:eastAsia="Calibri"/>
          <w:sz w:val="28"/>
          <w:szCs w:val="28"/>
        </w:rPr>
        <w:t xml:space="preserve">. Reunidos los señores: Israel Peraza Guerra, Alcalde Municipal, Lic. David </w:t>
      </w:r>
      <w:proofErr w:type="spellStart"/>
      <w:r w:rsidRPr="004214AD">
        <w:rPr>
          <w:rFonts w:eastAsia="Calibri"/>
          <w:sz w:val="28"/>
          <w:szCs w:val="28"/>
        </w:rPr>
        <w:t>Ruben</w:t>
      </w:r>
      <w:proofErr w:type="spellEnd"/>
      <w:r w:rsidRPr="004214AD">
        <w:rPr>
          <w:rFonts w:eastAsia="Calibri"/>
          <w:sz w:val="28"/>
          <w:szCs w:val="28"/>
        </w:rPr>
        <w:t xml:space="preserve"> </w:t>
      </w:r>
      <w:proofErr w:type="spellStart"/>
      <w:r w:rsidRPr="004214AD">
        <w:rPr>
          <w:rFonts w:eastAsia="Calibri"/>
          <w:sz w:val="28"/>
          <w:szCs w:val="28"/>
        </w:rPr>
        <w:t>Deras</w:t>
      </w:r>
      <w:proofErr w:type="spellEnd"/>
      <w:r w:rsidRPr="004214AD">
        <w:rPr>
          <w:rFonts w:eastAsia="Calibri"/>
          <w:sz w:val="28"/>
          <w:szCs w:val="28"/>
        </w:rPr>
        <w:t xml:space="preserve"> Landaverde, Síndico Municipal; </w:t>
      </w:r>
      <w:r w:rsidRPr="004214AD">
        <w:rPr>
          <w:rFonts w:eastAsia="Calibri"/>
          <w:sz w:val="28"/>
          <w:szCs w:val="28"/>
        </w:rPr>
        <w:lastRenderedPageBreak/>
        <w:t xml:space="preserve">Regidores Propietarios en su orden: Denis Edgardo Pacheco Martínez, Primer Regidor Propietario, Clelia Madelin Guevara de Galdámez, Segunda Regidora Propietaria; </w:t>
      </w:r>
      <w:proofErr w:type="spellStart"/>
      <w:r w:rsidRPr="004214AD">
        <w:rPr>
          <w:rFonts w:eastAsia="Calibri"/>
          <w:sz w:val="28"/>
          <w:szCs w:val="28"/>
        </w:rPr>
        <w:t>Neftali</w:t>
      </w:r>
      <w:proofErr w:type="spellEnd"/>
      <w:r w:rsidRPr="004214AD">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4214AD">
        <w:rPr>
          <w:sz w:val="28"/>
          <w:szCs w:val="28"/>
        </w:rPr>
        <w:t xml:space="preserve">Kelvin </w:t>
      </w:r>
      <w:proofErr w:type="spellStart"/>
      <w:r w:rsidRPr="004214AD">
        <w:rPr>
          <w:sz w:val="28"/>
          <w:szCs w:val="28"/>
        </w:rPr>
        <w:t>Elias</w:t>
      </w:r>
      <w:proofErr w:type="spellEnd"/>
      <w:r w:rsidRPr="004214AD">
        <w:rPr>
          <w:sz w:val="28"/>
          <w:szCs w:val="28"/>
        </w:rPr>
        <w:t xml:space="preserve"> Ramos Santos, Décimo Regidor Propietario</w:t>
      </w:r>
      <w:r w:rsidRPr="004214AD">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4214AD">
        <w:rPr>
          <w:rFonts w:eastAsia="Calibri"/>
          <w:sz w:val="28"/>
          <w:szCs w:val="28"/>
          <w:u w:val="single"/>
        </w:rPr>
        <w:t>sesión ordinaria</w:t>
      </w:r>
      <w:r w:rsidRPr="004214AD">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004214AD" w:rsidRPr="004214AD">
        <w:rPr>
          <w:rFonts w:eastAsia="Calibri"/>
          <w:sz w:val="28"/>
          <w:szCs w:val="28"/>
        </w:rPr>
        <w:t xml:space="preserve"> </w:t>
      </w:r>
      <w:r w:rsidR="00624886">
        <w:rPr>
          <w:sz w:val="28"/>
          <w:szCs w:val="28"/>
        </w:rPr>
        <w:t xml:space="preserve"> </w:t>
      </w:r>
      <w:r w:rsidR="004214AD" w:rsidRPr="0095248A">
        <w:rPr>
          <w:sz w:val="32"/>
          <w:szCs w:val="32"/>
        </w:rPr>
        <w:t>1.- Establecimiento de Quórum.</w:t>
      </w:r>
      <w:r w:rsidR="00624886">
        <w:rPr>
          <w:sz w:val="28"/>
          <w:szCs w:val="28"/>
        </w:rPr>
        <w:t xml:space="preserve"> </w:t>
      </w:r>
      <w:r w:rsidR="004214AD" w:rsidRPr="0095248A">
        <w:rPr>
          <w:sz w:val="32"/>
          <w:szCs w:val="32"/>
        </w:rPr>
        <w:t>2.- Lectura y aprobación de la agenda</w:t>
      </w:r>
      <w:r w:rsidR="00624886">
        <w:rPr>
          <w:sz w:val="28"/>
          <w:szCs w:val="28"/>
        </w:rPr>
        <w:t xml:space="preserve"> </w:t>
      </w:r>
      <w:r w:rsidR="004214AD" w:rsidRPr="0095248A">
        <w:rPr>
          <w:sz w:val="32"/>
          <w:szCs w:val="32"/>
        </w:rPr>
        <w:t>3.- Lectura y aprobación del acta anterior.</w:t>
      </w:r>
      <w:r w:rsidR="00624886">
        <w:rPr>
          <w:sz w:val="28"/>
          <w:szCs w:val="28"/>
        </w:rPr>
        <w:t xml:space="preserve"> </w:t>
      </w:r>
      <w:r w:rsidR="004214AD" w:rsidRPr="0095248A">
        <w:rPr>
          <w:sz w:val="32"/>
          <w:szCs w:val="32"/>
        </w:rPr>
        <w:t xml:space="preserve">4.- Lectura y aprobación de requerimientos de compra. </w:t>
      </w:r>
      <w:r w:rsidR="00624886">
        <w:rPr>
          <w:sz w:val="28"/>
          <w:szCs w:val="28"/>
        </w:rPr>
        <w:t xml:space="preserve"> </w:t>
      </w:r>
      <w:r w:rsidR="004214AD" w:rsidRPr="0095248A">
        <w:rPr>
          <w:sz w:val="32"/>
          <w:szCs w:val="32"/>
        </w:rPr>
        <w:t>5.- Lectura y aprobación de facturas, para su respectiva erogación.</w:t>
      </w:r>
      <w:r w:rsidR="00624886">
        <w:rPr>
          <w:sz w:val="28"/>
          <w:szCs w:val="28"/>
        </w:rPr>
        <w:t xml:space="preserve"> </w:t>
      </w:r>
      <w:r w:rsidR="004214AD">
        <w:rPr>
          <w:sz w:val="32"/>
          <w:szCs w:val="32"/>
        </w:rPr>
        <w:t xml:space="preserve">6.- Acuerdo Municipal para pago de incapacidades de empleados municipales. </w:t>
      </w:r>
      <w:r w:rsidR="00624886">
        <w:rPr>
          <w:sz w:val="28"/>
          <w:szCs w:val="28"/>
        </w:rPr>
        <w:t xml:space="preserve"> </w:t>
      </w:r>
      <w:r w:rsidR="004214AD">
        <w:rPr>
          <w:sz w:val="32"/>
          <w:szCs w:val="32"/>
        </w:rPr>
        <w:t>7.-Intervención del Lic. Carlos Mendoza, en relación a reforma presupuestaria y reforma al “Reglamento Interno de Trabajo”.</w:t>
      </w:r>
      <w:r w:rsidR="00624886">
        <w:rPr>
          <w:sz w:val="28"/>
          <w:szCs w:val="28"/>
        </w:rPr>
        <w:t xml:space="preserve"> </w:t>
      </w:r>
      <w:r w:rsidR="004214AD">
        <w:rPr>
          <w:sz w:val="32"/>
          <w:szCs w:val="32"/>
        </w:rPr>
        <w:t>8.- Acuerdo Municipal para iniciar contratación directa, correspondiente al ejercicio 2022.  de conformidad siguiente:</w:t>
      </w:r>
    </w:p>
    <w:p w14:paraId="661E8971" w14:textId="77777777" w:rsidR="004214AD" w:rsidRPr="00A15177" w:rsidRDefault="004214AD" w:rsidP="004214AD">
      <w:pPr>
        <w:spacing w:line="240" w:lineRule="auto"/>
        <w:contextualSpacing/>
        <w:jc w:val="both"/>
        <w:rPr>
          <w:szCs w:val="24"/>
        </w:rPr>
      </w:pPr>
      <w:r w:rsidRPr="00A15177">
        <w:rPr>
          <w:szCs w:val="24"/>
        </w:rPr>
        <w:t>Lic. Carlos Mauricio Mendoza Cortez</w:t>
      </w:r>
    </w:p>
    <w:p w14:paraId="3C8B9D1A" w14:textId="77777777" w:rsidR="004214AD" w:rsidRDefault="004214AD" w:rsidP="004214AD">
      <w:pPr>
        <w:spacing w:line="240" w:lineRule="auto"/>
        <w:contextualSpacing/>
        <w:jc w:val="both"/>
        <w:rPr>
          <w:rFonts w:eastAsia="Times New Roman"/>
          <w:szCs w:val="24"/>
          <w:lang w:val="es-ES_tradnl" w:eastAsia="es-ES"/>
        </w:rPr>
      </w:pPr>
      <w:r w:rsidRPr="00A15177">
        <w:rPr>
          <w:rFonts w:eastAsia="Calibri"/>
          <w:bCs/>
          <w:szCs w:val="24"/>
        </w:rPr>
        <w:t xml:space="preserve">Lic. </w:t>
      </w:r>
      <w:r w:rsidRPr="00A15177">
        <w:rPr>
          <w:rFonts w:eastAsia="Times New Roman"/>
          <w:szCs w:val="24"/>
          <w:lang w:val="es-ES_tradnl" w:eastAsia="es-ES"/>
        </w:rPr>
        <w:t xml:space="preserve">Zoila Clara Guadalupe </w:t>
      </w:r>
      <w:proofErr w:type="spellStart"/>
      <w:r w:rsidRPr="00A15177">
        <w:rPr>
          <w:rFonts w:eastAsia="Times New Roman"/>
          <w:szCs w:val="24"/>
          <w:lang w:val="es-ES_tradnl" w:eastAsia="es-ES"/>
        </w:rPr>
        <w:t>Solis</w:t>
      </w:r>
      <w:proofErr w:type="spellEnd"/>
      <w:r w:rsidRPr="00A15177">
        <w:rPr>
          <w:rFonts w:eastAsia="Times New Roman"/>
          <w:szCs w:val="24"/>
          <w:lang w:val="es-ES_tradnl" w:eastAsia="es-ES"/>
        </w:rPr>
        <w:t xml:space="preserve"> Barrera</w:t>
      </w:r>
    </w:p>
    <w:p w14:paraId="5316BB3F" w14:textId="77777777" w:rsidR="004214AD" w:rsidRDefault="004214AD" w:rsidP="004214AD">
      <w:pPr>
        <w:spacing w:line="240" w:lineRule="auto"/>
        <w:contextualSpacing/>
        <w:jc w:val="both"/>
        <w:rPr>
          <w:rFonts w:eastAsia="Times New Roman"/>
          <w:szCs w:val="24"/>
          <w:lang w:val="es-ES_tradnl" w:eastAsia="es-ES"/>
        </w:rPr>
      </w:pPr>
      <w:proofErr w:type="spellStart"/>
      <w:r>
        <w:rPr>
          <w:rFonts w:eastAsia="Times New Roman"/>
          <w:szCs w:val="24"/>
          <w:lang w:val="es-ES_tradnl" w:eastAsia="es-ES"/>
        </w:rPr>
        <w:t>Tec</w:t>
      </w:r>
      <w:proofErr w:type="spellEnd"/>
      <w:r>
        <w:rPr>
          <w:rFonts w:eastAsia="Times New Roman"/>
          <w:szCs w:val="24"/>
          <w:lang w:val="es-ES_tradnl" w:eastAsia="es-ES"/>
        </w:rPr>
        <w:t xml:space="preserve">. José Atilio Escobar Gómez </w:t>
      </w:r>
    </w:p>
    <w:p w14:paraId="2A1A40B2" w14:textId="77777777" w:rsidR="004214AD" w:rsidRDefault="004214AD" w:rsidP="004214AD">
      <w:pPr>
        <w:spacing w:line="240" w:lineRule="auto"/>
        <w:contextualSpacing/>
        <w:jc w:val="both"/>
        <w:rPr>
          <w:rFonts w:eastAsia="Times New Roman"/>
          <w:szCs w:val="24"/>
          <w:lang w:val="es-ES_tradnl" w:eastAsia="es-ES"/>
        </w:rPr>
      </w:pPr>
      <w:r>
        <w:rPr>
          <w:rFonts w:eastAsia="Times New Roman"/>
          <w:szCs w:val="24"/>
          <w:lang w:val="es-ES_tradnl" w:eastAsia="es-ES"/>
        </w:rPr>
        <w:t>Ing. Carlos Amílcar Flores Chavarría</w:t>
      </w:r>
    </w:p>
    <w:p w14:paraId="4C30BA37" w14:textId="77777777" w:rsidR="004214AD" w:rsidRDefault="004214AD" w:rsidP="004214AD">
      <w:pPr>
        <w:spacing w:line="240" w:lineRule="auto"/>
        <w:contextualSpacing/>
        <w:jc w:val="both"/>
        <w:rPr>
          <w:rFonts w:eastAsia="Times New Roman"/>
          <w:szCs w:val="24"/>
          <w:lang w:val="es-ES_tradnl" w:eastAsia="es-ES"/>
        </w:rPr>
      </w:pPr>
      <w:r>
        <w:rPr>
          <w:rFonts w:eastAsia="Times New Roman"/>
          <w:szCs w:val="24"/>
          <w:lang w:val="es-ES_tradnl" w:eastAsia="es-ES"/>
        </w:rPr>
        <w:t xml:space="preserve">Grupo Dale, S.A. de C.V. </w:t>
      </w:r>
    </w:p>
    <w:p w14:paraId="0464A9C0" w14:textId="77777777" w:rsidR="004214AD" w:rsidRDefault="004214AD" w:rsidP="004214AD">
      <w:pPr>
        <w:spacing w:line="240" w:lineRule="auto"/>
        <w:contextualSpacing/>
        <w:jc w:val="both"/>
        <w:rPr>
          <w:rFonts w:eastAsia="Times New Roman"/>
          <w:szCs w:val="24"/>
          <w:lang w:val="es-ES_tradnl" w:eastAsia="es-ES"/>
        </w:rPr>
      </w:pPr>
    </w:p>
    <w:p w14:paraId="5D9A4C7F" w14:textId="381D98AA" w:rsidR="004214AD" w:rsidRDefault="004214AD" w:rsidP="004214AD">
      <w:pPr>
        <w:spacing w:line="240" w:lineRule="auto"/>
        <w:contextualSpacing/>
        <w:jc w:val="both"/>
        <w:rPr>
          <w:rFonts w:eastAsia="Times New Roman"/>
          <w:sz w:val="28"/>
          <w:szCs w:val="28"/>
          <w:lang w:val="es-ES_tradnl" w:eastAsia="es-ES"/>
        </w:rPr>
      </w:pPr>
      <w:r>
        <w:rPr>
          <w:rFonts w:eastAsia="Times New Roman"/>
          <w:sz w:val="28"/>
          <w:szCs w:val="28"/>
          <w:lang w:val="es-ES_tradnl" w:eastAsia="es-ES"/>
        </w:rPr>
        <w:t>9</w:t>
      </w:r>
      <w:r w:rsidRPr="00D139A6">
        <w:rPr>
          <w:rFonts w:eastAsia="Times New Roman"/>
          <w:sz w:val="28"/>
          <w:szCs w:val="28"/>
          <w:lang w:val="es-ES_tradnl" w:eastAsia="es-ES"/>
        </w:rPr>
        <w:t xml:space="preserve">.- Acuerdo Municipal para realizar prorroga </w:t>
      </w:r>
      <w:r>
        <w:rPr>
          <w:rFonts w:eastAsia="Times New Roman"/>
          <w:sz w:val="28"/>
          <w:szCs w:val="28"/>
          <w:lang w:val="es-ES_tradnl" w:eastAsia="es-ES"/>
        </w:rPr>
        <w:t>de contrato con la empresa MIDES, en relación a disposición de desechos sólidos, por el monto de $ 56.26 dólares.</w:t>
      </w:r>
      <w:r w:rsidR="00624886">
        <w:rPr>
          <w:rFonts w:eastAsia="Times New Roman"/>
          <w:sz w:val="28"/>
          <w:szCs w:val="28"/>
          <w:lang w:val="es-ES_tradnl" w:eastAsia="es-ES"/>
        </w:rPr>
        <w:t xml:space="preserve"> </w:t>
      </w:r>
      <w:r>
        <w:rPr>
          <w:rFonts w:eastAsia="Times New Roman"/>
          <w:sz w:val="28"/>
          <w:szCs w:val="28"/>
          <w:lang w:val="es-ES_tradnl" w:eastAsia="es-ES"/>
        </w:rPr>
        <w:t>10.- Renuncia voluntaria, interpuesta por el Sr. Randolfo Figueroa Peraza, quien se desempeña como Motorista del Plantel de Maquinaria y Equipo y pago de indemnización.</w:t>
      </w:r>
    </w:p>
    <w:p w14:paraId="037599DA" w14:textId="77777777" w:rsidR="004214AD" w:rsidRDefault="004214AD" w:rsidP="004214AD">
      <w:pPr>
        <w:spacing w:line="240" w:lineRule="auto"/>
        <w:contextualSpacing/>
        <w:jc w:val="both"/>
        <w:rPr>
          <w:rFonts w:eastAsia="Times New Roman"/>
          <w:sz w:val="28"/>
          <w:szCs w:val="28"/>
          <w:lang w:val="es-ES_tradnl" w:eastAsia="es-ES"/>
        </w:rPr>
      </w:pPr>
    </w:p>
    <w:p w14:paraId="09D68CEA" w14:textId="790FBBAA" w:rsidR="004214AD" w:rsidRDefault="004214AD" w:rsidP="004214AD">
      <w:pPr>
        <w:spacing w:line="240" w:lineRule="auto"/>
        <w:contextualSpacing/>
        <w:jc w:val="both"/>
        <w:rPr>
          <w:rFonts w:eastAsia="Times New Roman"/>
          <w:sz w:val="28"/>
          <w:szCs w:val="28"/>
          <w:lang w:val="es-ES_tradnl" w:eastAsia="es-ES"/>
        </w:rPr>
      </w:pPr>
      <w:r>
        <w:rPr>
          <w:rFonts w:eastAsia="Times New Roman"/>
          <w:sz w:val="28"/>
          <w:szCs w:val="28"/>
          <w:lang w:val="es-ES_tradnl" w:eastAsia="es-ES"/>
        </w:rPr>
        <w:t>11.- Acuerdo Municipal, para aprobación del proyecto “Construcción de puente vehicular sobre rio San José entre Colonia El Progreso y Colonia Santa Fe, Ciudad de Metapán, por el monto de $ 238,073.21</w:t>
      </w:r>
      <w:proofErr w:type="gramStart"/>
      <w:r>
        <w:rPr>
          <w:rFonts w:eastAsia="Times New Roman"/>
          <w:sz w:val="28"/>
          <w:szCs w:val="28"/>
          <w:lang w:val="es-ES_tradnl" w:eastAsia="es-ES"/>
        </w:rPr>
        <w:t xml:space="preserve">” </w:t>
      </w:r>
      <w:r w:rsidR="00624886">
        <w:rPr>
          <w:rFonts w:eastAsia="Times New Roman"/>
          <w:sz w:val="28"/>
          <w:szCs w:val="28"/>
          <w:lang w:val="es-ES_tradnl" w:eastAsia="es-ES"/>
        </w:rPr>
        <w:t xml:space="preserve"> </w:t>
      </w:r>
      <w:r>
        <w:rPr>
          <w:rFonts w:eastAsia="Times New Roman"/>
          <w:sz w:val="28"/>
          <w:szCs w:val="28"/>
          <w:lang w:val="es-ES_tradnl" w:eastAsia="es-ES"/>
        </w:rPr>
        <w:t>12</w:t>
      </w:r>
      <w:proofErr w:type="gramEnd"/>
      <w:r>
        <w:rPr>
          <w:rFonts w:eastAsia="Times New Roman"/>
          <w:sz w:val="28"/>
          <w:szCs w:val="28"/>
          <w:lang w:val="es-ES_tradnl" w:eastAsia="es-ES"/>
        </w:rPr>
        <w:t>.- Acuerdo Municipal para realizar la adjudicación de los siguientes procesos de libre gestión.</w:t>
      </w:r>
    </w:p>
    <w:p w14:paraId="06E8B312" w14:textId="77777777" w:rsidR="004214AD" w:rsidRDefault="004214AD" w:rsidP="004214AD">
      <w:pPr>
        <w:spacing w:line="240" w:lineRule="auto"/>
        <w:contextualSpacing/>
        <w:jc w:val="both"/>
        <w:rPr>
          <w:rFonts w:eastAsia="Times New Roman"/>
          <w:sz w:val="28"/>
          <w:szCs w:val="28"/>
          <w:lang w:val="es-ES_tradnl" w:eastAsia="es-ES"/>
        </w:rPr>
      </w:pPr>
      <w:r>
        <w:rPr>
          <w:rFonts w:eastAsia="Times New Roman"/>
          <w:sz w:val="28"/>
          <w:szCs w:val="28"/>
          <w:lang w:val="es-ES_tradnl" w:eastAsia="es-ES"/>
        </w:rPr>
        <w:t xml:space="preserve">* “Fabricación e instalación de señales” del proyecto Instalación de señales de tránsito y nomenclatura vial en la Ciudad de </w:t>
      </w:r>
      <w:proofErr w:type="gramStart"/>
      <w:r>
        <w:rPr>
          <w:rFonts w:eastAsia="Times New Roman"/>
          <w:sz w:val="28"/>
          <w:szCs w:val="28"/>
          <w:lang w:val="es-ES_tradnl" w:eastAsia="es-ES"/>
        </w:rPr>
        <w:t>Metapán,.</w:t>
      </w:r>
      <w:proofErr w:type="gramEnd"/>
    </w:p>
    <w:p w14:paraId="282A66A6" w14:textId="77777777" w:rsidR="004214AD" w:rsidRDefault="004214AD" w:rsidP="004214AD">
      <w:pPr>
        <w:spacing w:line="240" w:lineRule="auto"/>
        <w:contextualSpacing/>
        <w:jc w:val="both"/>
        <w:rPr>
          <w:rFonts w:eastAsia="Times New Roman"/>
          <w:sz w:val="28"/>
          <w:szCs w:val="28"/>
          <w:lang w:val="es-ES_tradnl" w:eastAsia="es-ES"/>
        </w:rPr>
      </w:pPr>
      <w:r>
        <w:rPr>
          <w:rFonts w:eastAsia="Times New Roman"/>
          <w:sz w:val="28"/>
          <w:szCs w:val="28"/>
          <w:lang w:val="es-ES_tradnl" w:eastAsia="es-ES"/>
        </w:rPr>
        <w:lastRenderedPageBreak/>
        <w:t xml:space="preserve">* </w:t>
      </w:r>
      <w:proofErr w:type="gramStart"/>
      <w:r>
        <w:rPr>
          <w:rFonts w:eastAsia="Times New Roman"/>
          <w:sz w:val="28"/>
          <w:szCs w:val="28"/>
          <w:lang w:val="es-ES_tradnl" w:eastAsia="es-ES"/>
        </w:rPr>
        <w:t>“ Compra</w:t>
      </w:r>
      <w:proofErr w:type="gramEnd"/>
      <w:r>
        <w:rPr>
          <w:rFonts w:eastAsia="Times New Roman"/>
          <w:sz w:val="28"/>
          <w:szCs w:val="28"/>
          <w:lang w:val="es-ES_tradnl" w:eastAsia="es-ES"/>
        </w:rPr>
        <w:t xml:space="preserve"> de vigas” del proyecto Construcción de puente vehicular, sobre quebrada </w:t>
      </w:r>
      <w:proofErr w:type="spellStart"/>
      <w:r>
        <w:rPr>
          <w:rFonts w:eastAsia="Times New Roman"/>
          <w:sz w:val="28"/>
          <w:szCs w:val="28"/>
          <w:lang w:val="es-ES_tradnl" w:eastAsia="es-ES"/>
        </w:rPr>
        <w:t>comizate</w:t>
      </w:r>
      <w:proofErr w:type="spellEnd"/>
      <w:r>
        <w:rPr>
          <w:rFonts w:eastAsia="Times New Roman"/>
          <w:sz w:val="28"/>
          <w:szCs w:val="28"/>
          <w:lang w:val="es-ES_tradnl" w:eastAsia="es-ES"/>
        </w:rPr>
        <w:t xml:space="preserve">, </w:t>
      </w:r>
      <w:proofErr w:type="spellStart"/>
      <w:r>
        <w:rPr>
          <w:rFonts w:eastAsia="Times New Roman"/>
          <w:sz w:val="28"/>
          <w:szCs w:val="28"/>
          <w:lang w:val="es-ES_tradnl" w:eastAsia="es-ES"/>
        </w:rPr>
        <w:t>Caserio</w:t>
      </w:r>
      <w:proofErr w:type="spellEnd"/>
      <w:r>
        <w:rPr>
          <w:rFonts w:eastAsia="Times New Roman"/>
          <w:sz w:val="28"/>
          <w:szCs w:val="28"/>
          <w:lang w:val="es-ES_tradnl" w:eastAsia="es-ES"/>
        </w:rPr>
        <w:t xml:space="preserve"> El Ahogado, Cantón La Isla.</w:t>
      </w:r>
    </w:p>
    <w:p w14:paraId="527C1B80" w14:textId="77DD73BB" w:rsidR="00624886" w:rsidRPr="00624886" w:rsidRDefault="004214AD" w:rsidP="00624886">
      <w:pPr>
        <w:spacing w:line="240" w:lineRule="auto"/>
        <w:contextualSpacing/>
        <w:jc w:val="both"/>
        <w:rPr>
          <w:rFonts w:eastAsia="Times New Roman"/>
          <w:sz w:val="28"/>
          <w:szCs w:val="28"/>
          <w:lang w:val="es-ES_tradnl" w:eastAsia="es-ES"/>
        </w:rPr>
      </w:pPr>
      <w:r>
        <w:rPr>
          <w:rFonts w:eastAsia="Times New Roman"/>
          <w:sz w:val="28"/>
          <w:szCs w:val="28"/>
          <w:lang w:val="es-ES_tradnl" w:eastAsia="es-ES"/>
        </w:rPr>
        <w:t xml:space="preserve">13.- Solicitud de reposición de partida, escrito presentado por la Sra. Doris Yanira Leiva, </w:t>
      </w:r>
      <w:proofErr w:type="gramStart"/>
      <w:r>
        <w:rPr>
          <w:rFonts w:eastAsia="Times New Roman"/>
          <w:sz w:val="28"/>
          <w:szCs w:val="28"/>
          <w:lang w:val="es-ES_tradnl" w:eastAsia="es-ES"/>
        </w:rPr>
        <w:t>Jefe  del</w:t>
      </w:r>
      <w:proofErr w:type="gramEnd"/>
      <w:r>
        <w:rPr>
          <w:rFonts w:eastAsia="Times New Roman"/>
          <w:sz w:val="28"/>
          <w:szCs w:val="28"/>
          <w:lang w:val="es-ES_tradnl" w:eastAsia="es-ES"/>
        </w:rPr>
        <w:t xml:space="preserve"> Registro del Estado Familiar. </w:t>
      </w:r>
      <w:r w:rsidR="00624886">
        <w:rPr>
          <w:rFonts w:eastAsia="Times New Roman"/>
          <w:sz w:val="28"/>
          <w:szCs w:val="28"/>
          <w:lang w:val="es-ES_tradnl" w:eastAsia="es-ES"/>
        </w:rPr>
        <w:t xml:space="preserve"> </w:t>
      </w:r>
      <w:r>
        <w:rPr>
          <w:rFonts w:eastAsia="Times New Roman"/>
          <w:sz w:val="28"/>
          <w:szCs w:val="28"/>
          <w:lang w:val="es-ES_tradnl" w:eastAsia="es-ES"/>
        </w:rPr>
        <w:t xml:space="preserve">PUNTOS VARIOS. </w:t>
      </w:r>
      <w:r w:rsidR="00624886">
        <w:rPr>
          <w:rFonts w:eastAsia="Times New Roman"/>
          <w:sz w:val="28"/>
          <w:szCs w:val="28"/>
          <w:lang w:val="es-ES_tradnl" w:eastAsia="es-ES"/>
        </w:rPr>
        <w:t xml:space="preserve">              </w:t>
      </w:r>
      <w:r w:rsidR="00624886">
        <w:rPr>
          <w:rFonts w:eastAsia="Calibri"/>
          <w:szCs w:val="24"/>
        </w:rPr>
        <w:t>-</w:t>
      </w:r>
      <w:r w:rsidR="00624886" w:rsidRPr="006F7E6B">
        <w:rPr>
          <w:rFonts w:eastAsia="Calibri"/>
          <w:szCs w:val="24"/>
        </w:rPr>
        <w:t xml:space="preserve">Autorizar ADENDA </w:t>
      </w:r>
      <w:proofErr w:type="spellStart"/>
      <w:r w:rsidR="00624886" w:rsidRPr="006F7E6B">
        <w:rPr>
          <w:rFonts w:eastAsia="Calibri"/>
          <w:szCs w:val="24"/>
        </w:rPr>
        <w:t>N°</w:t>
      </w:r>
      <w:proofErr w:type="spellEnd"/>
      <w:r w:rsidR="00624886" w:rsidRPr="006F7E6B">
        <w:rPr>
          <w:rFonts w:eastAsia="Calibri"/>
          <w:szCs w:val="24"/>
        </w:rPr>
        <w:t xml:space="preserve"> 1 al proyecto </w:t>
      </w:r>
      <w:r w:rsidR="00624886" w:rsidRPr="006F7E6B">
        <w:rPr>
          <w:rFonts w:eastAsia="Calibri"/>
          <w:b/>
          <w:color w:val="000000"/>
          <w:szCs w:val="24"/>
        </w:rPr>
        <w:t xml:space="preserve">CELEBRACIÓN Y DECORACIÓN UNA NUEVA NAVIDAD 2021, MUNICIPIO DE METAPÁN, DEPARTAMENTO DE SANTA ANA, </w:t>
      </w:r>
      <w:r w:rsidR="00624886" w:rsidRPr="006F7E6B">
        <w:rPr>
          <w:rFonts w:eastAsia="Calibri"/>
          <w:bCs/>
          <w:color w:val="000000"/>
          <w:szCs w:val="24"/>
        </w:rPr>
        <w:t xml:space="preserve">con código </w:t>
      </w:r>
      <w:proofErr w:type="spellStart"/>
      <w:r w:rsidR="00624886" w:rsidRPr="006F7E6B">
        <w:rPr>
          <w:rFonts w:eastAsia="Calibri"/>
          <w:bCs/>
          <w:color w:val="000000"/>
          <w:szCs w:val="24"/>
        </w:rPr>
        <w:t>N°</w:t>
      </w:r>
      <w:proofErr w:type="spellEnd"/>
      <w:r w:rsidR="00624886" w:rsidRPr="006F7E6B">
        <w:rPr>
          <w:rFonts w:eastAsia="Calibri"/>
          <w:bCs/>
          <w:color w:val="000000"/>
          <w:szCs w:val="24"/>
        </w:rPr>
        <w:t xml:space="preserve"> </w:t>
      </w:r>
      <w:r w:rsidR="00624886" w:rsidRPr="006F7E6B">
        <w:rPr>
          <w:rFonts w:eastAsia="Calibri"/>
          <w:szCs w:val="24"/>
        </w:rPr>
        <w:t>2120003</w:t>
      </w:r>
    </w:p>
    <w:p w14:paraId="7E37D2C4" w14:textId="77777777" w:rsidR="00624886" w:rsidRDefault="00624886" w:rsidP="00624886">
      <w:pPr>
        <w:jc w:val="both"/>
        <w:rPr>
          <w:rFonts w:eastAsia="Calibri"/>
          <w:b/>
          <w:bCs/>
          <w:color w:val="000000"/>
          <w:szCs w:val="24"/>
        </w:rPr>
      </w:pPr>
      <w:r>
        <w:rPr>
          <w:rFonts w:eastAsia="Calibri"/>
          <w:color w:val="000000"/>
          <w:szCs w:val="24"/>
        </w:rPr>
        <w:t>-</w:t>
      </w:r>
      <w:r w:rsidRPr="00FE7934">
        <w:rPr>
          <w:rFonts w:eastAsia="Calibri"/>
          <w:color w:val="000000"/>
          <w:szCs w:val="24"/>
        </w:rPr>
        <w:t xml:space="preserve">apertura de la cuenta corriente denominada </w:t>
      </w:r>
      <w:r w:rsidRPr="00FE7934">
        <w:rPr>
          <w:rFonts w:eastAsia="Calibri"/>
          <w:b/>
          <w:bCs/>
          <w:color w:val="000000"/>
          <w:szCs w:val="24"/>
        </w:rPr>
        <w:t>ALCALDIA MUNICIPAL DE METAPAN / FONDO PARA EL DESARROLLO ECONÓMICO Y SOCIAL FODES 1.5%.</w:t>
      </w:r>
    </w:p>
    <w:p w14:paraId="3E9D9E2B" w14:textId="77777777" w:rsidR="00624886" w:rsidRDefault="00624886" w:rsidP="00624886">
      <w:pPr>
        <w:jc w:val="both"/>
        <w:rPr>
          <w:rFonts w:eastAsia="Calibri"/>
          <w:color w:val="000000"/>
          <w:szCs w:val="24"/>
        </w:rPr>
      </w:pPr>
      <w:r>
        <w:rPr>
          <w:rFonts w:eastAsia="Calibri"/>
          <w:color w:val="000000"/>
          <w:szCs w:val="24"/>
        </w:rPr>
        <w:t>-listado de beneficiados proyecto de las casas del mes de diciembre 2021.</w:t>
      </w:r>
    </w:p>
    <w:p w14:paraId="3FC99FED" w14:textId="77777777" w:rsidR="00624886" w:rsidRDefault="00624886" w:rsidP="00624886">
      <w:pPr>
        <w:jc w:val="both"/>
        <w:rPr>
          <w:rFonts w:eastAsia="Calibri"/>
          <w:color w:val="000000"/>
          <w:szCs w:val="24"/>
        </w:rPr>
      </w:pPr>
      <w:r>
        <w:t xml:space="preserve">- </w:t>
      </w:r>
      <w:r w:rsidRPr="00EE5EA3">
        <w:t xml:space="preserve"> entrega de una canasta navideña a empleados municipales, por el monto de TREINTA 00/100</w:t>
      </w:r>
    </w:p>
    <w:p w14:paraId="2BFDA4CD" w14:textId="5D2F020C" w:rsidR="006E64E0" w:rsidRPr="00E66307" w:rsidRDefault="00624886" w:rsidP="00E66307">
      <w:pPr>
        <w:jc w:val="both"/>
        <w:rPr>
          <w:rFonts w:eastAsia="Calibri"/>
          <w:b/>
          <w:szCs w:val="24"/>
        </w:rPr>
      </w:pPr>
      <w:r>
        <w:rPr>
          <w:rFonts w:eastAsia="Calibri"/>
          <w:b/>
          <w:szCs w:val="24"/>
        </w:rPr>
        <w:t xml:space="preserve">- </w:t>
      </w:r>
      <w:r>
        <w:rPr>
          <w:rFonts w:eastAsia="Calibri"/>
          <w:bCs/>
          <w:szCs w:val="24"/>
        </w:rPr>
        <w:t xml:space="preserve"> aprobación del proyecto </w:t>
      </w:r>
      <w:r w:rsidRPr="00114846">
        <w:rPr>
          <w:rFonts w:eastAsia="Calibri"/>
          <w:b/>
          <w:szCs w:val="24"/>
        </w:rPr>
        <w:t>CONSTRUCCION E INSTALACIÓN DE ESTRUCTURA PARA ROTULOS DE BIENVENIDA A LA CIUDAD, MUNICIPIO DE METAPÁN</w:t>
      </w:r>
      <w:r>
        <w:rPr>
          <w:rFonts w:eastAsia="Calibri"/>
          <w:b/>
          <w:szCs w:val="24"/>
        </w:rPr>
        <w:t xml:space="preserve">. </w:t>
      </w:r>
      <w:r w:rsidR="00F73DC7" w:rsidRPr="00604053">
        <w:rPr>
          <w:rFonts w:eastAsia="Calibri"/>
          <w:sz w:val="28"/>
          <w:szCs w:val="28"/>
        </w:rPr>
        <w:t>Y discutido cada uno de los puntos contenidos en esta, se emiten los siguientes acuerdos</w:t>
      </w:r>
      <w:r w:rsidR="00BF10D1">
        <w:rPr>
          <w:rFonts w:eastAsia="Calibri"/>
          <w:sz w:val="28"/>
          <w:szCs w:val="28"/>
        </w:rPr>
        <w:t xml:space="preserve">: </w:t>
      </w:r>
    </w:p>
    <w:p w14:paraId="40343332" w14:textId="4D5E1D90" w:rsidR="006E64E0" w:rsidRDefault="006E64E0" w:rsidP="006E64E0">
      <w:pPr>
        <w:rPr>
          <w:rFonts w:eastAsia="Calibri"/>
          <w:b/>
          <w:bCs/>
          <w:u w:val="single"/>
        </w:rPr>
      </w:pPr>
      <w:bookmarkStart w:id="33" w:name="_Hlk89683206"/>
      <w:r>
        <w:rPr>
          <w:rFonts w:eastAsia="Calibri"/>
          <w:b/>
          <w:bCs/>
          <w:u w:val="single"/>
        </w:rPr>
        <w:t>ACUERDO NÚMERO UNO:</w:t>
      </w:r>
    </w:p>
    <w:p w14:paraId="2D9CE4B3" w14:textId="77777777" w:rsidR="006E64E0" w:rsidRPr="00C67894" w:rsidRDefault="006E64E0" w:rsidP="006E64E0">
      <w:pPr>
        <w:spacing w:after="0" w:line="240" w:lineRule="auto"/>
        <w:jc w:val="both"/>
        <w:rPr>
          <w:bCs/>
          <w:color w:val="000000"/>
          <w:szCs w:val="24"/>
          <w:lang w:val="es-MX"/>
        </w:rPr>
      </w:pPr>
      <w:r w:rsidRPr="00C67894">
        <w:rPr>
          <w:bCs/>
          <w:color w:val="000000"/>
          <w:szCs w:val="24"/>
          <w:lang w:val="es-MX"/>
        </w:rPr>
        <w:t>El Concejo Municipal CONSIDERANDO:</w:t>
      </w:r>
    </w:p>
    <w:p w14:paraId="76FE7134" w14:textId="77777777" w:rsidR="006E64E0" w:rsidRPr="00C67894" w:rsidRDefault="006E64E0" w:rsidP="006E64E0">
      <w:pPr>
        <w:spacing w:after="0" w:line="240" w:lineRule="auto"/>
        <w:jc w:val="both"/>
        <w:rPr>
          <w:bCs/>
          <w:color w:val="000000"/>
          <w:szCs w:val="24"/>
          <w:lang w:val="es-MX"/>
        </w:rPr>
      </w:pPr>
    </w:p>
    <w:p w14:paraId="1A49D15A" w14:textId="77777777" w:rsidR="006E64E0" w:rsidRPr="00C67894" w:rsidRDefault="006E64E0" w:rsidP="006E64E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1CF12E1B" w14:textId="77777777" w:rsidR="006E64E0" w:rsidRPr="00C67894" w:rsidRDefault="006E64E0" w:rsidP="006E64E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6B82956D" w14:textId="77777777" w:rsidR="006E64E0" w:rsidRPr="00C67894" w:rsidRDefault="006E64E0" w:rsidP="006E64E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0BAB6BB7" w14:textId="77777777" w:rsidR="006E64E0" w:rsidRPr="00C67894" w:rsidRDefault="006E64E0" w:rsidP="006E64E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04987FDB" w14:textId="71B4B3A3" w:rsidR="00F73DC7" w:rsidRDefault="006E64E0" w:rsidP="006E64E0">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3C5C68F4" w14:textId="77777777" w:rsidR="006E64E0" w:rsidRPr="006E64E0" w:rsidRDefault="006E64E0" w:rsidP="006E64E0">
      <w:pPr>
        <w:spacing w:after="0" w:line="240" w:lineRule="auto"/>
        <w:jc w:val="both"/>
        <w:rPr>
          <w:rFonts w:eastAsia="Calibri"/>
          <w:spacing w:val="-3"/>
          <w:szCs w:val="24"/>
          <w:lang w:val="es-MX"/>
        </w:rPr>
      </w:pPr>
    </w:p>
    <w:p w14:paraId="004263A4"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llantas y neumáticos, herramientas repuestos y accesorios, por un monto de $45.00, para uso en la unidad de cuerpo de agentes municipales de Metapán, Según certificación de crédito presupuestario No. 1873</w:t>
      </w:r>
    </w:p>
    <w:p w14:paraId="0DF544E0"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llantas y neumáticos, productos químicos, herramientas repuestos y accesorios, bienes de uso y consumo diversos, pago por mantenimientos y reparaciones de bienes muebles, por un monto de $61.50, para reparación de una bicicleta, Según certificación de crédito presupuestario No. 1874</w:t>
      </w:r>
    </w:p>
    <w:p w14:paraId="156004F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llantas y neumáticos, herramientas repuestos y accesorios, pago por mantenimientos y reparaciones de bienes muebles, por un monto de $63.50, para reparación de una bicicleta, Según certificación de crédito presupuestario No. 1875</w:t>
      </w:r>
    </w:p>
    <w:p w14:paraId="1FAC4E4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lastRenderedPageBreak/>
        <w:t>Proceso por compra de llantas y neumáticos, herramientas repuestos y accesorios, por un monto de $61.00, para reparación de una bicicleta, Según certificación de crédito presupuestario No. 1876</w:t>
      </w:r>
    </w:p>
    <w:p w14:paraId="30441387"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de cuero y caucho, por un monto de $91.25, para contribución a Asociación de Desarrollo Comunal Nueva San Diego (ADESCONSAD) Caserío El Sitio, Cantón Las Piedras, Según certificación de crédito presupuestario No. 1877</w:t>
      </w:r>
    </w:p>
    <w:p w14:paraId="3EADF943"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herramientas repuestos y accesorios, pago por mantenimientos y reparaciones de vehículos, por un monto de $340.00, para equipo #118, Según certificación de crédito presupuestario No. 1878</w:t>
      </w:r>
    </w:p>
    <w:p w14:paraId="3340434D"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herramientas repuestos y accesorios, pago por mantenimientos y reparaciones de vehículos, por un monto de $150.00, para equipo #100, Según certificación de crédito presupuestario No. 1879</w:t>
      </w:r>
    </w:p>
    <w:p w14:paraId="4362B125"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$54.50, para equipo #71, Según certificación de crédito presupuestario No. 1880</w:t>
      </w:r>
    </w:p>
    <w:p w14:paraId="3C32BFEB"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herramientas repuestos y accesorios, pago por mantenimientos y reparaciones de vehículos, por un monto de $182.35, para equipo #115, Según certificación de crédito presupuestario No. 1881</w:t>
      </w:r>
    </w:p>
    <w:p w14:paraId="01F96E4B"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$98.00, para equipo #47, Según certificación de crédito presupuestario No. 1882</w:t>
      </w:r>
    </w:p>
    <w:p w14:paraId="5908F78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pago por mantenimientos y reparaciones de vehículos, por un monto de $68.90, para equipo #167, Según certificación de crédito presupuestario No. 1883</w:t>
      </w:r>
    </w:p>
    <w:p w14:paraId="480BFBE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$187.00, para uso en la unidad de plantel de maquinaria y equipo, Según certificación de crédito presupuestario No. 1884</w:t>
      </w:r>
    </w:p>
    <w:p w14:paraId="0ECC07A5"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$991.00, para equipo #86, Según certificación de crédito presupuestario No. 1885</w:t>
      </w:r>
    </w:p>
    <w:p w14:paraId="444DEAE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$124.50, para equipo #71, Según certificación de crédito presupuestario No. 1886</w:t>
      </w:r>
    </w:p>
    <w:p w14:paraId="7C3A89D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$46.70, para equipo #129, Según certificación de crédito presupuestario No. 1887</w:t>
      </w:r>
    </w:p>
    <w:p w14:paraId="6CC62390"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$339.25, para equipo #164, Según certificación de crédito presupuestario No. 1888</w:t>
      </w:r>
    </w:p>
    <w:p w14:paraId="084F4945"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$35.85, para equipo #167, Según certificación de crédito presupuestario No. 1889</w:t>
      </w:r>
    </w:p>
    <w:p w14:paraId="64BA9C94"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minerales metálicos y productos derivados, pago por mantenimientos y reparaciones de vehículos, por un monto de $197.40, para equipo #117, Según certificación de crédito presupuestario No. 1890</w:t>
      </w:r>
    </w:p>
    <w:p w14:paraId="6615C2AA"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$25.60, para equipo #149, Según certificación de crédito presupuestario No. 1891</w:t>
      </w:r>
    </w:p>
    <w:p w14:paraId="6BD9D8FC"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$64.00, para equipo #102, Según certificación de crédito presupuestario No. 1892</w:t>
      </w:r>
    </w:p>
    <w:p w14:paraId="1F66249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$31.00, para equipo #169, Según certificación de crédito presupuestario No. 1893</w:t>
      </w:r>
    </w:p>
    <w:p w14:paraId="2C96CE8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$76.80, para equipo #85, Según certificación de crédito presupuestario No. 1894</w:t>
      </w:r>
    </w:p>
    <w:p w14:paraId="307E2627"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$371.20, para equipo #74, Según certificación de crédito presupuestario No. 1895</w:t>
      </w:r>
    </w:p>
    <w:p w14:paraId="728A6B7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$57.60, para equipo #136, Según certificación de crédito presupuestario No. 1896</w:t>
      </w:r>
    </w:p>
    <w:p w14:paraId="434A01D5"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$109.50, para uso en camiones cisternas, gestionado por la unidad de plantel de maquinaria y equipo, Según certificación de crédito presupuestario No. 1897</w:t>
      </w:r>
    </w:p>
    <w:p w14:paraId="09353268"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de cuero y caucho, minerales metálicos y productos derivados, materiales eléctricos, por un monto de $557.13, para oficina de taller de obra de banco, Según certificación de crédito presupuestario No. 1898</w:t>
      </w:r>
    </w:p>
    <w:p w14:paraId="58DB7414"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lastRenderedPageBreak/>
        <w:t>Proceso por compra de herramientas repuestos y accesorios, por un monto de $124.31, para uso de maquinaria JCB, gestionado por la unidad de plantel de maquinaria y equipo, Según certificación de crédito presupuestario No. 1899</w:t>
      </w:r>
    </w:p>
    <w:p w14:paraId="76011B3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minerales metálicos y productos derivados, herramientas repuestos y accesorios, materiales eléctricos, bienes de uso y consumo diversos, por un monto de $490.28, para usos varios de la unidad de plantel de maquinaria y equipo, Según certificación de crédito presupuestario No. 1900</w:t>
      </w:r>
    </w:p>
    <w:p w14:paraId="237E527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de cuero y caucho, productos químicos, minerales metálicos y productos derivados, herramientas repuestos y accesorios, bienes de uso y consumo diversos, por un monto de $644.16, para uso en bodega de la unidad de Bienes Municipales, Según certificación de crédito presupuestario No. 1901</w:t>
      </w:r>
    </w:p>
    <w:p w14:paraId="402F7E1F"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minerales metálicos y productos derivados, herramientas repuestos y accesorios, bienes de uso y consumo diversos, por un monto de $561.22, para uso en la unidad de taller de obra de banco, Según certificación de crédito presupuestario No. 1902</w:t>
      </w:r>
    </w:p>
    <w:p w14:paraId="790636A3"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compra de productos de papel y cartón, productos químicos, materiales de </w:t>
      </w:r>
      <w:proofErr w:type="gramStart"/>
      <w:r w:rsidRPr="006E64E0">
        <w:rPr>
          <w:rFonts w:eastAsia="Times New Roman"/>
          <w:szCs w:val="24"/>
          <w:lang w:eastAsia="es-SV"/>
        </w:rPr>
        <w:t>oficina,  pago</w:t>
      </w:r>
      <w:proofErr w:type="gramEnd"/>
      <w:r w:rsidRPr="006E64E0">
        <w:rPr>
          <w:rFonts w:eastAsia="Times New Roman"/>
          <w:szCs w:val="24"/>
          <w:lang w:eastAsia="es-SV"/>
        </w:rPr>
        <w:t xml:space="preserve"> por servicios de limpieza y fumigaciones, por un monto de $1,006.62, para uso de mercados #1-2, ex rastro, automercado, Según certificación de crédito presupuestario No. 1903</w:t>
      </w:r>
    </w:p>
    <w:p w14:paraId="7E6B0113"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compra de materiales informáticos, por un monto de $131.90, para uso en la </w:t>
      </w:r>
      <w:proofErr w:type="spellStart"/>
      <w:r w:rsidRPr="006E64E0">
        <w:rPr>
          <w:rFonts w:eastAsia="Times New Roman"/>
          <w:szCs w:val="24"/>
          <w:lang w:eastAsia="es-SV"/>
        </w:rPr>
        <w:t>Clinica</w:t>
      </w:r>
      <w:proofErr w:type="spellEnd"/>
      <w:r w:rsidRPr="006E64E0">
        <w:rPr>
          <w:rFonts w:eastAsia="Times New Roman"/>
          <w:szCs w:val="24"/>
          <w:lang w:eastAsia="es-SV"/>
        </w:rPr>
        <w:t xml:space="preserve"> Municipal de </w:t>
      </w:r>
      <w:proofErr w:type="spellStart"/>
      <w:r w:rsidRPr="006E64E0">
        <w:rPr>
          <w:rFonts w:eastAsia="Times New Roman"/>
          <w:szCs w:val="24"/>
          <w:lang w:eastAsia="es-SV"/>
        </w:rPr>
        <w:t>Tahuilapa</w:t>
      </w:r>
      <w:proofErr w:type="spellEnd"/>
      <w:r w:rsidRPr="006E64E0">
        <w:rPr>
          <w:rFonts w:eastAsia="Times New Roman"/>
          <w:szCs w:val="24"/>
          <w:lang w:eastAsia="es-SV"/>
        </w:rPr>
        <w:t>, Según certificación de crédito presupuestario No. 1904</w:t>
      </w:r>
    </w:p>
    <w:p w14:paraId="6A152B76"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impresiones, publicaciones y reproducciones, por un monto de $1,446.40, para uso en la unidad de Tesorería, Según certificación de crédito presupuestario No. 1905</w:t>
      </w:r>
    </w:p>
    <w:p w14:paraId="49314DEB"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servicios generales y arrendamientos diversos, por un monto de $349.00, para almacenamiento ilimitado en servidor en la nube para sistema SAMU (Servicio anual de soporte) para uso en la unidad de tesorería, Según certificación de crédito presupuestario No. 1906</w:t>
      </w:r>
    </w:p>
    <w:p w14:paraId="03871A7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pago de impresiones, publicaciones y reproducciones, por un monto de $688.25, para instalación de dos vallas publicitarias, para dar a conocer información de la municipalidad, siendo ubicadas frente a Cel </w:t>
      </w:r>
      <w:proofErr w:type="spellStart"/>
      <w:r w:rsidRPr="006E64E0">
        <w:rPr>
          <w:rFonts w:eastAsia="Times New Roman"/>
          <w:szCs w:val="24"/>
          <w:lang w:eastAsia="es-SV"/>
        </w:rPr>
        <w:t>Guajoyo</w:t>
      </w:r>
      <w:proofErr w:type="spellEnd"/>
      <w:r w:rsidRPr="006E64E0">
        <w:rPr>
          <w:rFonts w:eastAsia="Times New Roman"/>
          <w:szCs w:val="24"/>
          <w:lang w:eastAsia="es-SV"/>
        </w:rPr>
        <w:t xml:space="preserve"> y esquina del Hospital de Metapán, gestionado por la unidad de Comunicaciones, Según certificación de crédito presupuestario No. 1907</w:t>
      </w:r>
    </w:p>
    <w:p w14:paraId="710F4F3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pago de servicios generales y arrendamientos diversos, por un monto de $199.00, para renovación de servicio de almacenamiento y seguridad en línea para licencia MEDICPRO, gestionado por la </w:t>
      </w:r>
      <w:proofErr w:type="spellStart"/>
      <w:r w:rsidRPr="006E64E0">
        <w:rPr>
          <w:rFonts w:eastAsia="Times New Roman"/>
          <w:szCs w:val="24"/>
          <w:lang w:eastAsia="es-SV"/>
        </w:rPr>
        <w:t>Clinica</w:t>
      </w:r>
      <w:proofErr w:type="spellEnd"/>
      <w:r w:rsidRPr="006E64E0">
        <w:rPr>
          <w:rFonts w:eastAsia="Times New Roman"/>
          <w:szCs w:val="24"/>
          <w:lang w:eastAsia="es-SV"/>
        </w:rPr>
        <w:t xml:space="preserve"> Municipal de </w:t>
      </w:r>
      <w:proofErr w:type="spellStart"/>
      <w:r w:rsidRPr="006E64E0">
        <w:rPr>
          <w:rFonts w:eastAsia="Times New Roman"/>
          <w:szCs w:val="24"/>
          <w:lang w:eastAsia="es-SV"/>
        </w:rPr>
        <w:t>Tahuilapa</w:t>
      </w:r>
      <w:proofErr w:type="spellEnd"/>
      <w:r w:rsidRPr="006E64E0">
        <w:rPr>
          <w:rFonts w:eastAsia="Times New Roman"/>
          <w:szCs w:val="24"/>
          <w:lang w:eastAsia="es-SV"/>
        </w:rPr>
        <w:t>, Según certificación de crédito presupuestario No. 1908</w:t>
      </w:r>
    </w:p>
    <w:p w14:paraId="735F318B"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materiales informáticos, por un monto de $151.60, para uso administrativo de la clínica Municipal de Tahuilapa, Según certificación de crédito presupuestario No. 1909</w:t>
      </w:r>
    </w:p>
    <w:p w14:paraId="25FC9ACF"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equipos informáticos, por un monto de $53.99, para uso en la unidad de Presupuesto, Según certificación de crédito presupuestario No. 1910</w:t>
      </w:r>
    </w:p>
    <w:p w14:paraId="66CBADAC"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compra de minerales metálicos y productos derivados, materiales eléctricos, bienes de uso y consumo diversos, por un monto de $191.97, para contribución a Asociación de Desarrollo Comunal Bajo Lempa (ADESCOBAL), Caserío Lempa, Cantón </w:t>
      </w:r>
      <w:proofErr w:type="spellStart"/>
      <w:r w:rsidRPr="006E64E0">
        <w:rPr>
          <w:rFonts w:eastAsia="Times New Roman"/>
          <w:szCs w:val="24"/>
          <w:lang w:eastAsia="es-SV"/>
        </w:rPr>
        <w:t>Cuyuiscat</w:t>
      </w:r>
      <w:proofErr w:type="spellEnd"/>
      <w:r w:rsidRPr="006E64E0">
        <w:rPr>
          <w:rFonts w:eastAsia="Times New Roman"/>
          <w:szCs w:val="24"/>
          <w:lang w:eastAsia="es-SV"/>
        </w:rPr>
        <w:t>, Según certificación de crédito presupuestario No. 1911</w:t>
      </w:r>
    </w:p>
    <w:p w14:paraId="2ED27B5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minerales metálicos y productos derivados, materiales eléctricos, bienes de uso y consumo diversos, por un monto de $669.66, para contribución a Asociación de Desarrollo Comunal Vista Al Lago (ADESCOVILA) Lotificación Vista Al Lago, Cantón Las Piedras, Según certificación de crédito presupuestario No. 1612</w:t>
      </w:r>
    </w:p>
    <w:p w14:paraId="5BD2D355"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bienes de uso y consumo diversos, por un monto de $88.00, para contribución a Asociación de Desarrollo Comunal El Ahogado (ADESCOELA) Cas. El Ahogado, Cantón La Isla, Según certificación de crédito presupuestario No. 1913</w:t>
      </w:r>
    </w:p>
    <w:p w14:paraId="42024117"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lastRenderedPageBreak/>
        <w:t>Proceso por compra de equipos informáticos, por un monto de $4,334.56, para uso en la Administración Tributaria Municipal, Según certificación de crédito presupuestario No. 1614</w:t>
      </w:r>
    </w:p>
    <w:p w14:paraId="6B87E7B2"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mobiliario, por un monto de $566.25, para uso en la unidad de comunicaciones, Según certificación de crédito presupuestario No. 1615</w:t>
      </w:r>
    </w:p>
    <w:p w14:paraId="57D0776C"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bienes de uso y consumo diversos, por un monto de $641.40, para contribución a Asociación de Desarrollo Comunal El Cuje (ADESCOECU) Caserío El Cuje, Cantón Tahuilapa, Según certificación de crédito presupuestario No. 1916</w:t>
      </w:r>
    </w:p>
    <w:p w14:paraId="73824977"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compra de herramientas repuestos y accesorios, por un monto de $57.00, para contribución a Asociación de Desarrollo Comunal Buena Vista (ADESCOBVIS) Caserío Buena Vista, Cantón </w:t>
      </w:r>
      <w:proofErr w:type="spellStart"/>
      <w:r w:rsidRPr="006E64E0">
        <w:rPr>
          <w:rFonts w:eastAsia="Times New Roman"/>
          <w:szCs w:val="24"/>
          <w:lang w:eastAsia="es-SV"/>
        </w:rPr>
        <w:t>Matalapa</w:t>
      </w:r>
      <w:proofErr w:type="spellEnd"/>
      <w:r w:rsidRPr="006E64E0">
        <w:rPr>
          <w:rFonts w:eastAsia="Times New Roman"/>
          <w:szCs w:val="24"/>
          <w:lang w:eastAsia="es-SV"/>
        </w:rPr>
        <w:t>, Según certificación de crédito presupuestario No. 1917</w:t>
      </w:r>
    </w:p>
    <w:p w14:paraId="68495543"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minerales metálicos y productos derivados, materiales eléctricos, pago por servicios generales y arrendamientos diversos, por un monto de $5,300.00, para contribución a Asociación de Desarrollo Comunal Tahuilapa (ADESCOT) Cantón Tahuilapa, Según certificación de crédito presupuestario No. 1918</w:t>
      </w:r>
    </w:p>
    <w:p w14:paraId="6058CF1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maquinarias y equipos, por un monto de $725.95, para uso en la unidad de Cuerpo de Agentes Municipales de Metapán, Según certificación de crédito presupuestario No. 1919</w:t>
      </w:r>
    </w:p>
    <w:p w14:paraId="4A0CB650"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equipos informáticos, por un monto de $537.88, para uso en la unidad de cuerpo de agentes municipales de Metapán, Según certificación de crédito presupuestario No. 1920</w:t>
      </w:r>
    </w:p>
    <w:p w14:paraId="64BAED8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$7,200.00, para equipo #46, Según certificación de crédito presupuestario No. 1921</w:t>
      </w:r>
    </w:p>
    <w:p w14:paraId="72386043"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de cuero y caucho, minerales metálicos y productos derivados, bienes de uso y consumo diversos, por un monto de $622.91, para uso en la unidad de Mantenimiento de Bienes Municipales, Según certificación de crédito presupuestario No. 1922</w:t>
      </w:r>
    </w:p>
    <w:p w14:paraId="77D1D7F5"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de papel y cartón, productos químicos, bienes de uso y consumo diversos, por un monto de $455.87, para uso en la unidad de plantel de maquinaria y equipo, Según certificación de crédito presupuestario No. 1923</w:t>
      </w:r>
    </w:p>
    <w:p w14:paraId="4856C85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por un monto de $372.96, para uso en la unidad de plantel de maquinaria y equipo, Según certificación de crédito presupuestario No. 1924</w:t>
      </w:r>
    </w:p>
    <w:p w14:paraId="444F9E12"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herramientas repuestos y accesorios, pago por mantenimientos y reparaciones de vehículos, por un monto de $40.00, para equipo #166, Según certificación de crédito presupuestario No. 1925</w:t>
      </w:r>
    </w:p>
    <w:p w14:paraId="3D6FFFCA"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$50.00, para equipo #96, Según certificación de crédito presupuestario No. 1926</w:t>
      </w:r>
    </w:p>
    <w:p w14:paraId="0CB4CDC4"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$22.60, para equipo #104, Según certificación de crédito presupuestario No. 1927</w:t>
      </w:r>
    </w:p>
    <w:p w14:paraId="0F468277"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herramientas repuestos y accesorios, por un monto de $3,792.37, pago por mantenimientos y reparaciones de vehículos, para equipo #148, Según certificación de crédito presupuestario No. 1928</w:t>
      </w:r>
    </w:p>
    <w:p w14:paraId="1F07D3CB"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$275.00, para equipo #44, Según certificación de crédito presupuestario No. 1929</w:t>
      </w:r>
    </w:p>
    <w:p w14:paraId="0A54CDF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$259.00, para equipo #74, Según certificación de crédito presupuestario No. 1930</w:t>
      </w:r>
    </w:p>
    <w:p w14:paraId="726D5D0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herramientas repuestos y accesorios, bienes de uso y consumo diversos, pago por mantenimientos y reparaciones de vehículos, por un monto de $299.95, para equipo #165, Según certificación de crédito presupuestario No. 1931</w:t>
      </w:r>
    </w:p>
    <w:p w14:paraId="6897DF5D"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pago por mantenimientos y reparaciones de vehículos, por un monto de $592.25, para equipo #167, Según certificación de crédito presupuestario No. 1932</w:t>
      </w:r>
    </w:p>
    <w:p w14:paraId="2560E79A"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lastRenderedPageBreak/>
        <w:t>Proceso por compra de herramientas repuestos y accesorios, pago por mantenimientos y reparaciones de vehículos, por un monto de $102.10, para equipo #88, Según certificación de crédito presupuestario No. 1933</w:t>
      </w:r>
    </w:p>
    <w:p w14:paraId="11A1B93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$52.00, para equipo #136, Según certificación de crédito presupuestario No. 1934</w:t>
      </w:r>
    </w:p>
    <w:p w14:paraId="044C3F24"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pago por mantenimientos y reparaciones de vehículos, por un monto de $30.95, para equipo #26, Según certificación de crédito presupuestario No. 1935</w:t>
      </w:r>
    </w:p>
    <w:p w14:paraId="7C1F03B8"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herramientas repuestos y accesorios, pago por mantenimientos y reparaciones de vehículos, por un monto de $840.01, para equipo #51, Según certificación de crédito presupuestario No. 1936</w:t>
      </w:r>
    </w:p>
    <w:p w14:paraId="4CDE9A2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$55.00, para equipo #86, Según certificación de crédito presupuestario No. 1937</w:t>
      </w:r>
    </w:p>
    <w:p w14:paraId="12CCFB87"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pago por mantenimientos y reparaciones de vehículos, por un monto de $824.85, para equipo #159, Según certificación de crédito presupuestario No. 1938</w:t>
      </w:r>
    </w:p>
    <w:p w14:paraId="5CDA1B58"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$80.00, para equipo #139, Según certificación de crédito presupuestario No. 1939</w:t>
      </w:r>
    </w:p>
    <w:p w14:paraId="3657ECBD"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$402.00, para equipo #76, Según certificación de crédito presupuestario No. 1940</w:t>
      </w:r>
    </w:p>
    <w:p w14:paraId="6621EC78"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$351.00, para equipo #64, Según certificación de crédito presupuestario No. 1941</w:t>
      </w:r>
    </w:p>
    <w:p w14:paraId="3E79A15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$60.00, para equipo #117, Según certificación de crédito presupuestario No. 1942</w:t>
      </w:r>
    </w:p>
    <w:p w14:paraId="5B2E8594"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$60.00, para equipo #112, Según certificación de crédito presupuestario No. 1943</w:t>
      </w:r>
    </w:p>
    <w:p w14:paraId="22C760D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minerales metálicos y productos derivados, pago por mantenimientos y reparaciones de vehículos, por un monto de $366.25, para equipo #19, Según certificación de crédito presupuestario No. 1944</w:t>
      </w:r>
    </w:p>
    <w:p w14:paraId="55DB35C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minerales metálicos y productos derivados, bienes de uso y consumo diversos, pago por mantenimientos y reparaciones de vehículos, por un monto de $1,950.00, para equipo #108, Según certificación de crédito presupuestario No. 1945</w:t>
      </w:r>
    </w:p>
    <w:p w14:paraId="55AA0D8C"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de papel y cartón, materiales de oficina, por un monto de $814.78, para uso administrativo de la unidad de plantel de maquinaria y equipo, Según certificación de crédito presupuestario No. 1946</w:t>
      </w:r>
    </w:p>
    <w:p w14:paraId="77D684E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$155.94, para equipo #144, Según certificación de crédito presupuestario No. 1947</w:t>
      </w:r>
    </w:p>
    <w:p w14:paraId="7BB68CD4"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por un monto de $283.45, para equipo #63, Según certificación de crédito presupuestario No. 1948</w:t>
      </w:r>
    </w:p>
    <w:p w14:paraId="25459049"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servicios generales y arrendamientos diversos, por un monto de $88.15, para equipo #162, Según certificación de crédito presupuestario No. 1949</w:t>
      </w:r>
    </w:p>
    <w:p w14:paraId="78BD105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$46.21, para equipo #112, Según certificación de crédito presupuestario No. 1950</w:t>
      </w:r>
    </w:p>
    <w:p w14:paraId="0827DE6D"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$113.97, para equipo #25, Según certificación de crédito presupuestario No. 1951</w:t>
      </w:r>
    </w:p>
    <w:p w14:paraId="7C8CBDC2"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$56.93, para equipo #79, Según certificación de crédito presupuestario No. 1952</w:t>
      </w:r>
    </w:p>
    <w:p w14:paraId="3E58A43A"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herramientas repuestos y accesorios, pago por mantenimientos y reparaciones de vehículos, por un monto de $1,094.42, para equipo #121, Según certificación de crédito presupuestario No. 1953</w:t>
      </w:r>
    </w:p>
    <w:p w14:paraId="69A11C82"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compra de herramientas repuestos y accesorios, por </w:t>
      </w:r>
      <w:proofErr w:type="gramStart"/>
      <w:r w:rsidRPr="006E64E0">
        <w:rPr>
          <w:rFonts w:eastAsia="Times New Roman"/>
          <w:szCs w:val="24"/>
          <w:lang w:eastAsia="es-SV"/>
        </w:rPr>
        <w:t>un  monto</w:t>
      </w:r>
      <w:proofErr w:type="gramEnd"/>
      <w:r w:rsidRPr="006E64E0">
        <w:rPr>
          <w:rFonts w:eastAsia="Times New Roman"/>
          <w:szCs w:val="24"/>
          <w:lang w:eastAsia="es-SV"/>
        </w:rPr>
        <w:t xml:space="preserve"> de $107.72, para equipo #82, Según certificación de crédito presupuestario No. 1954</w:t>
      </w:r>
    </w:p>
    <w:p w14:paraId="64CFA674"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minerales metálicos y productos derivados, herramientas repuestos y accesorios, bienes de uso y consumo diversos, por un monto de $ 235.71</w:t>
      </w:r>
      <w:proofErr w:type="gramStart"/>
      <w:r w:rsidRPr="006E64E0">
        <w:rPr>
          <w:rFonts w:eastAsia="Times New Roman"/>
          <w:szCs w:val="24"/>
          <w:lang w:eastAsia="es-SV"/>
        </w:rPr>
        <w:t>,  para</w:t>
      </w:r>
      <w:proofErr w:type="gramEnd"/>
      <w:r w:rsidRPr="006E64E0">
        <w:rPr>
          <w:rFonts w:eastAsia="Times New Roman"/>
          <w:szCs w:val="24"/>
          <w:lang w:eastAsia="es-SV"/>
        </w:rPr>
        <w:t xml:space="preserve"> uso de la unidad de plantel de maquinaria y equipo, Según certificación de crédito presupuestario No. 1955</w:t>
      </w:r>
    </w:p>
    <w:p w14:paraId="0D319A5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lastRenderedPageBreak/>
        <w:t>Proceso por compra de productos de cuero y caucho, productos químicos, minerales metálicos y productos derivados, herramientas repuestos y accesorios, por un monto de $581.39, para uso en bodega de Bienes Municipales, Según certificación de crédito presupuestario No. 1956</w:t>
      </w:r>
    </w:p>
    <w:p w14:paraId="42F9D7AA"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$958.46, para equipo #63, Según certificación de crédito presupuestario No. 1957</w:t>
      </w:r>
    </w:p>
    <w:p w14:paraId="05D35E1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químicos, minerales metálicos y productos derivados, herramientas repuestos y accesorios, materiales eléctricos, bienes de uso y consumo diversos, por un monto de $870.96, para uso en taller de Obra de Banco, Según certificación de crédito presupuestario No. 1958</w:t>
      </w:r>
    </w:p>
    <w:p w14:paraId="18CE51B5"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herramientas repuestos y accesorios, por un monto de $118.00, para uso en la unidad de plantel de maquinaria y equipo, Según certificación de crédito presupuestario No. 1959</w:t>
      </w:r>
    </w:p>
    <w:p w14:paraId="3E21580F"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minerales metálicos y productos derivados, pago por mantenimientos y reparaciones de vehículos, por un monto de $425.00, para equipo #135, Según certificación de crédito presupuestario No. 1960</w:t>
      </w:r>
    </w:p>
    <w:p w14:paraId="203BFFFB"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pago de mantenimientos y reparaciones de vehículos, por un monto de $141.25, para equipo #86, Según certificación de crédito presupuestario No. 1961</w:t>
      </w:r>
    </w:p>
    <w:p w14:paraId="38D8136E"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de papel y cartón, materiales de oficina, bienes de uso y consumo diversos, por un monto de $385.50, para uso en la unidad de Secretaría, Según certificación de crédito presupuestario No. 1962</w:t>
      </w:r>
    </w:p>
    <w:p w14:paraId="546E353B"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productos alimenticios para personas, productos de papel y cartón, bienes de uso y consumo diversos, por un monto de $250.20, para reuniones de concejo municipal, Según certificación de crédito presupuestario No. 1963</w:t>
      </w:r>
    </w:p>
    <w:p w14:paraId="22FD0335"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Proceso por compra de materiales de oficina, materiales informáticos, por un monto de $656.18, para uso en la unidad de recursos humanos, Según certificación de crédito presupuestario No. 1964</w:t>
      </w:r>
    </w:p>
    <w:p w14:paraId="5F70DBDF"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compra de minerales no metálicos y productos derivados, por un monto de $572.40, para contribución a Asociación de Desarrollo Comunal Dios </w:t>
      </w:r>
      <w:proofErr w:type="spellStart"/>
      <w:r w:rsidRPr="006E64E0">
        <w:rPr>
          <w:rFonts w:eastAsia="Times New Roman"/>
          <w:szCs w:val="24"/>
          <w:lang w:eastAsia="es-SV"/>
        </w:rPr>
        <w:t>esta</w:t>
      </w:r>
      <w:proofErr w:type="spellEnd"/>
      <w:r w:rsidRPr="006E64E0">
        <w:rPr>
          <w:rFonts w:eastAsia="Times New Roman"/>
          <w:szCs w:val="24"/>
          <w:lang w:eastAsia="es-SV"/>
        </w:rPr>
        <w:t xml:space="preserve"> con nosotros (ADESCODECON) Caserío La </w:t>
      </w:r>
      <w:proofErr w:type="spellStart"/>
      <w:r w:rsidRPr="006E64E0">
        <w:rPr>
          <w:rFonts w:eastAsia="Times New Roman"/>
          <w:szCs w:val="24"/>
          <w:lang w:eastAsia="es-SV"/>
        </w:rPr>
        <w:t>Balastrera</w:t>
      </w:r>
      <w:proofErr w:type="spellEnd"/>
      <w:r w:rsidRPr="006E64E0">
        <w:rPr>
          <w:rFonts w:eastAsia="Times New Roman"/>
          <w:szCs w:val="24"/>
          <w:lang w:eastAsia="es-SV"/>
        </w:rPr>
        <w:t>, Cantón Las Piedras, Según certificación de crédito presupuestario No. 1965</w:t>
      </w:r>
    </w:p>
    <w:p w14:paraId="07AFEF21" w14:textId="77777777" w:rsidR="006E64E0" w:rsidRPr="006E64E0" w:rsidRDefault="006E64E0" w:rsidP="006E64E0">
      <w:pPr>
        <w:numPr>
          <w:ilvl w:val="0"/>
          <w:numId w:val="109"/>
        </w:numPr>
        <w:spacing w:after="0" w:line="240" w:lineRule="auto"/>
        <w:contextualSpacing/>
        <w:jc w:val="both"/>
        <w:rPr>
          <w:rFonts w:eastAsia="Times New Roman"/>
          <w:szCs w:val="24"/>
          <w:lang w:eastAsia="es-SV"/>
        </w:rPr>
      </w:pPr>
      <w:r w:rsidRPr="006E64E0">
        <w:rPr>
          <w:rFonts w:eastAsia="Times New Roman"/>
          <w:szCs w:val="24"/>
          <w:lang w:eastAsia="es-SV"/>
        </w:rPr>
        <w:t xml:space="preserve">Proceso por compra </w:t>
      </w:r>
      <w:proofErr w:type="gramStart"/>
      <w:r w:rsidRPr="006E64E0">
        <w:rPr>
          <w:rFonts w:eastAsia="Times New Roman"/>
          <w:szCs w:val="24"/>
          <w:lang w:eastAsia="es-SV"/>
        </w:rPr>
        <w:t>de  productos</w:t>
      </w:r>
      <w:proofErr w:type="gramEnd"/>
      <w:r w:rsidRPr="006E64E0">
        <w:rPr>
          <w:rFonts w:eastAsia="Times New Roman"/>
          <w:szCs w:val="24"/>
          <w:lang w:eastAsia="es-SV"/>
        </w:rPr>
        <w:t xml:space="preserve"> alimenticios para personas, productos de papel y cartón, por un monto de $9,459.55, para uso en la alcaldía municipal, Según certificación de crédito presupuestario No. 1966</w:t>
      </w:r>
    </w:p>
    <w:p w14:paraId="037574CC" w14:textId="77777777" w:rsidR="006E64E0" w:rsidRPr="006E64E0" w:rsidRDefault="006E64E0" w:rsidP="006E64E0">
      <w:pPr>
        <w:spacing w:after="0" w:line="240" w:lineRule="auto"/>
        <w:ind w:left="720"/>
        <w:contextualSpacing/>
        <w:jc w:val="both"/>
        <w:rPr>
          <w:rFonts w:eastAsia="Times New Roman"/>
          <w:szCs w:val="24"/>
          <w:lang w:eastAsia="es-SV"/>
        </w:rPr>
      </w:pPr>
    </w:p>
    <w:p w14:paraId="4D4236F0" w14:textId="62B95F28" w:rsidR="006E64E0" w:rsidRPr="006E64E0" w:rsidRDefault="006E64E0" w:rsidP="00997134">
      <w:pPr>
        <w:jc w:val="both"/>
        <w:rPr>
          <w:rFonts w:eastAsia="Calibri"/>
          <w:bCs/>
          <w:color w:val="000000"/>
          <w:szCs w:val="24"/>
        </w:rPr>
      </w:pPr>
      <w:proofErr w:type="gramStart"/>
      <w:r w:rsidRPr="006E64E0">
        <w:rPr>
          <w:rFonts w:eastAsia="Calibri"/>
          <w:bCs/>
          <w:color w:val="000000"/>
          <w:szCs w:val="24"/>
        </w:rPr>
        <w:t>COMUNIQUESE.-</w:t>
      </w:r>
      <w:proofErr w:type="gramEnd"/>
    </w:p>
    <w:p w14:paraId="0A66C9F3" w14:textId="77777777" w:rsidR="006E64E0" w:rsidRPr="006E64E0" w:rsidRDefault="006E64E0" w:rsidP="00997134">
      <w:pPr>
        <w:jc w:val="both"/>
        <w:rPr>
          <w:rFonts w:eastAsia="Calibri"/>
          <w:b/>
          <w:color w:val="000000"/>
          <w:szCs w:val="24"/>
        </w:rPr>
      </w:pPr>
    </w:p>
    <w:bookmarkEnd w:id="33"/>
    <w:p w14:paraId="30EDBAC2" w14:textId="5A8DBBB4" w:rsidR="00F73DC7" w:rsidRDefault="00F73DC7" w:rsidP="00997134">
      <w:pPr>
        <w:jc w:val="both"/>
        <w:rPr>
          <w:rFonts w:eastAsia="Calibri"/>
          <w:b/>
          <w:color w:val="000000"/>
          <w:szCs w:val="24"/>
          <w:u w:val="single"/>
        </w:rPr>
      </w:pPr>
      <w:r w:rsidRPr="00922237">
        <w:rPr>
          <w:rFonts w:eastAsia="Calibri"/>
          <w:b/>
          <w:color w:val="000000"/>
          <w:szCs w:val="24"/>
          <w:u w:val="single"/>
        </w:rPr>
        <w:t>ACUERDO NÚMERO DOS:</w:t>
      </w:r>
    </w:p>
    <w:p w14:paraId="7B8CFD9C" w14:textId="5638EAB9" w:rsidR="00922237" w:rsidRPr="00922237" w:rsidRDefault="00922237" w:rsidP="00997134">
      <w:pPr>
        <w:jc w:val="both"/>
        <w:rPr>
          <w:rFonts w:eastAsia="Calibri"/>
          <w:bCs/>
          <w:color w:val="000000"/>
          <w:szCs w:val="24"/>
        </w:rPr>
      </w:pPr>
      <w:r>
        <w:rPr>
          <w:rFonts w:eastAsia="Calibri"/>
          <w:bCs/>
          <w:color w:val="000000"/>
          <w:szCs w:val="24"/>
        </w:rPr>
        <w:t xml:space="preserve">El Concejo Municipal en uso de las facultades que el Código Municipal les confiere ACUERDA EROGAR las siguientes cantidades: </w:t>
      </w:r>
    </w:p>
    <w:p w14:paraId="63499881" w14:textId="77777777" w:rsidR="00922237" w:rsidRDefault="00922237" w:rsidP="00922237">
      <w:pPr>
        <w:pStyle w:val="Prrafodelista"/>
        <w:jc w:val="both"/>
        <w:rPr>
          <w:rFonts w:eastAsia="Calibri"/>
        </w:rPr>
      </w:pPr>
    </w:p>
    <w:p w14:paraId="196C68E1" w14:textId="77777777" w:rsidR="00922237" w:rsidRDefault="00922237" w:rsidP="00922237">
      <w:pPr>
        <w:pStyle w:val="Prrafodelista"/>
        <w:numPr>
          <w:ilvl w:val="0"/>
          <w:numId w:val="100"/>
        </w:numPr>
        <w:spacing w:after="0" w:line="240" w:lineRule="auto"/>
        <w:jc w:val="both"/>
        <w:rPr>
          <w:rFonts w:eastAsia="Calibri"/>
        </w:rPr>
      </w:pPr>
      <w:r w:rsidRPr="005D6FA7">
        <w:rPr>
          <w:rFonts w:eastAsia="Calibri"/>
        </w:rPr>
        <w:t xml:space="preserve">EROGAR la cantidad de </w:t>
      </w:r>
      <w:r>
        <w:rPr>
          <w:rFonts w:eastAsia="Calibri"/>
          <w:b/>
        </w:rPr>
        <w:t>DOSCIENTOS CUARENTA Y CINCO 20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245.20</w:t>
      </w:r>
      <w:proofErr w:type="gramStart"/>
      <w:r w:rsidRPr="005D6FA7">
        <w:rPr>
          <w:rFonts w:eastAsia="Calibri"/>
          <w:b/>
        </w:rPr>
        <w:t>)</w:t>
      </w:r>
      <w:r>
        <w:rPr>
          <w:rFonts w:eastAsia="Calibri"/>
        </w:rPr>
        <w:t xml:space="preserve">  a</w:t>
      </w:r>
      <w:proofErr w:type="gramEnd"/>
      <w:r>
        <w:rPr>
          <w:rFonts w:eastAsia="Calibri"/>
        </w:rPr>
        <w:t xml:space="preserve"> favor de </w:t>
      </w:r>
      <w:r>
        <w:rPr>
          <w:rFonts w:eastAsia="Calibri"/>
          <w:b/>
        </w:rPr>
        <w:t xml:space="preserve"> EQUIPOS ELECTRONICOS VALDES, S.A. DE C.V.</w:t>
      </w:r>
      <w:r w:rsidRPr="005D6FA7">
        <w:rPr>
          <w:rFonts w:eastAsia="Calibri"/>
          <w:b/>
        </w:rPr>
        <w:t xml:space="preserve"> V/ </w:t>
      </w:r>
      <w:r w:rsidRPr="005D6FA7">
        <w:rPr>
          <w:rFonts w:eastAsia="Calibri"/>
        </w:rPr>
        <w:t xml:space="preserve">Pago por compra de </w:t>
      </w:r>
      <w:r>
        <w:rPr>
          <w:rFonts w:eastAsia="Calibri"/>
        </w:rPr>
        <w:t xml:space="preserve">4 cartuchos negro </w:t>
      </w:r>
      <w:proofErr w:type="spellStart"/>
      <w:r>
        <w:rPr>
          <w:rFonts w:eastAsia="Calibri"/>
        </w:rPr>
        <w:t>workforce</w:t>
      </w:r>
      <w:proofErr w:type="spellEnd"/>
      <w:r>
        <w:rPr>
          <w:rFonts w:eastAsia="Calibri"/>
        </w:rPr>
        <w:t>, para uso en la unidad de adquisiciones y contrataciones institucionales, según Orden</w:t>
      </w:r>
      <w:r w:rsidRPr="005D6FA7">
        <w:rPr>
          <w:rFonts w:eastAsia="Calibri"/>
        </w:rPr>
        <w:t xml:space="preserve"> No. </w:t>
      </w:r>
      <w:r>
        <w:rPr>
          <w:rFonts w:eastAsia="Calibri"/>
        </w:rPr>
        <w:t xml:space="preserve">174098. </w:t>
      </w:r>
      <w:r w:rsidRPr="005D6FA7">
        <w:rPr>
          <w:rFonts w:eastAsia="Calibri"/>
        </w:rPr>
        <w:t>Aplicando dicho gasto a</w:t>
      </w:r>
      <w:r>
        <w:rPr>
          <w:rFonts w:eastAsia="Calibri"/>
        </w:rPr>
        <w:t xml:space="preserve"> la línea 0101 del código 54115</w:t>
      </w:r>
      <w:r w:rsidRPr="005D6FA7">
        <w:rPr>
          <w:rFonts w:eastAsia="Calibri"/>
        </w:rPr>
        <w:t>, del presupuesto municipal vigente</w:t>
      </w:r>
    </w:p>
    <w:p w14:paraId="6F00354F" w14:textId="77777777" w:rsidR="00922237" w:rsidRDefault="00922237" w:rsidP="00922237">
      <w:pPr>
        <w:pStyle w:val="Prrafodelista"/>
        <w:jc w:val="both"/>
        <w:rPr>
          <w:rFonts w:eastAsia="Calibri"/>
        </w:rPr>
      </w:pPr>
    </w:p>
    <w:p w14:paraId="760A1307" w14:textId="77777777" w:rsidR="00922237" w:rsidRDefault="00922237" w:rsidP="00922237">
      <w:pPr>
        <w:pStyle w:val="Prrafodelista"/>
        <w:numPr>
          <w:ilvl w:val="0"/>
          <w:numId w:val="100"/>
        </w:numPr>
        <w:spacing w:after="0" w:line="240" w:lineRule="auto"/>
        <w:jc w:val="both"/>
        <w:rPr>
          <w:rFonts w:eastAsia="Calibri"/>
        </w:rPr>
      </w:pPr>
      <w:r w:rsidRPr="005D6FA7">
        <w:rPr>
          <w:rFonts w:eastAsia="Calibri"/>
        </w:rPr>
        <w:t xml:space="preserve">EROGAR la cantidad de </w:t>
      </w:r>
      <w:r>
        <w:rPr>
          <w:rFonts w:eastAsia="Calibri"/>
          <w:b/>
        </w:rPr>
        <w:t>CIENTO CINCUENTA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150.00</w:t>
      </w:r>
      <w:proofErr w:type="gramStart"/>
      <w:r w:rsidRPr="005D6FA7">
        <w:rPr>
          <w:rFonts w:eastAsia="Calibri"/>
          <w:b/>
        </w:rPr>
        <w:t>)</w:t>
      </w:r>
      <w:r>
        <w:rPr>
          <w:rFonts w:eastAsia="Calibri"/>
        </w:rPr>
        <w:t xml:space="preserve">  a</w:t>
      </w:r>
      <w:proofErr w:type="gramEnd"/>
      <w:r>
        <w:rPr>
          <w:rFonts w:eastAsia="Calibri"/>
        </w:rPr>
        <w:t xml:space="preserve"> favor de la</w:t>
      </w:r>
      <w:r>
        <w:rPr>
          <w:rFonts w:eastAsia="Calibri"/>
          <w:b/>
        </w:rPr>
        <w:t xml:space="preserve"> SRA. MIRTA MARLENI FIGUEROA VDA. DE SANABRIA “CHATO DEPORTES”</w:t>
      </w:r>
      <w:r w:rsidRPr="005D6FA7">
        <w:rPr>
          <w:rFonts w:eastAsia="Calibri"/>
          <w:b/>
        </w:rPr>
        <w:t xml:space="preserve"> V/ </w:t>
      </w:r>
      <w:r w:rsidRPr="005D6FA7">
        <w:rPr>
          <w:rFonts w:eastAsia="Calibri"/>
        </w:rPr>
        <w:t xml:space="preserve">Pago por compra de </w:t>
      </w:r>
      <w:r>
        <w:rPr>
          <w:rFonts w:eastAsia="Calibri"/>
        </w:rPr>
        <w:t xml:space="preserve">1 par de mallas para portería, </w:t>
      </w:r>
      <w:r>
        <w:rPr>
          <w:lang w:eastAsia="es-SV"/>
        </w:rPr>
        <w:t xml:space="preserve">para desarrollo de clausura de torneos municipales de futbol, femenino, categoría libre, y torneo municipal de basquetbol, </w:t>
      </w:r>
      <w:r>
        <w:rPr>
          <w:lang w:eastAsia="es-SV"/>
        </w:rPr>
        <w:lastRenderedPageBreak/>
        <w:t>gestionado por la unidad de deporte</w:t>
      </w:r>
      <w:r>
        <w:rPr>
          <w:rFonts w:eastAsia="Calibri"/>
        </w:rPr>
        <w:t>, según factura</w:t>
      </w:r>
      <w:r w:rsidRPr="005D6FA7">
        <w:rPr>
          <w:rFonts w:eastAsia="Calibri"/>
        </w:rPr>
        <w:t xml:space="preserve"> No. </w:t>
      </w:r>
      <w:r>
        <w:rPr>
          <w:rFonts w:eastAsia="Calibri"/>
        </w:rPr>
        <w:t xml:space="preserve">00941. </w:t>
      </w:r>
      <w:r w:rsidRPr="005D6FA7">
        <w:rPr>
          <w:rFonts w:eastAsia="Calibri"/>
        </w:rPr>
        <w:t>Aplicando dicho gasto a</w:t>
      </w:r>
      <w:r>
        <w:rPr>
          <w:rFonts w:eastAsia="Calibri"/>
        </w:rPr>
        <w:t xml:space="preserve"> la línea 0101 del código 54199</w:t>
      </w:r>
      <w:r w:rsidRPr="005D6FA7">
        <w:rPr>
          <w:rFonts w:eastAsia="Calibri"/>
        </w:rPr>
        <w:t>, del presupuesto municipal vigente</w:t>
      </w:r>
    </w:p>
    <w:p w14:paraId="7B88F324" w14:textId="77777777" w:rsidR="00922237" w:rsidRPr="006F01AC" w:rsidRDefault="00922237" w:rsidP="00922237">
      <w:pPr>
        <w:pStyle w:val="Prrafodelista"/>
        <w:jc w:val="both"/>
        <w:rPr>
          <w:rFonts w:eastAsia="Calibri"/>
        </w:rPr>
      </w:pPr>
    </w:p>
    <w:p w14:paraId="4FE4B92B" w14:textId="77777777" w:rsidR="00922237" w:rsidRDefault="00922237" w:rsidP="00922237">
      <w:pPr>
        <w:pStyle w:val="Prrafodelista"/>
        <w:numPr>
          <w:ilvl w:val="0"/>
          <w:numId w:val="100"/>
        </w:numPr>
        <w:spacing w:after="0" w:line="240" w:lineRule="auto"/>
        <w:jc w:val="both"/>
        <w:rPr>
          <w:rFonts w:eastAsia="Calibri"/>
        </w:rPr>
      </w:pPr>
      <w:r w:rsidRPr="005D6FA7">
        <w:rPr>
          <w:rFonts w:eastAsia="Calibri"/>
        </w:rPr>
        <w:t xml:space="preserve">EROGAR la cantidad de </w:t>
      </w:r>
      <w:r>
        <w:rPr>
          <w:rFonts w:eastAsia="Calibri"/>
          <w:b/>
        </w:rPr>
        <w:t>TRES MIL DOSCIENTOS SETENTA Y SEIS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3,276.00</w:t>
      </w:r>
      <w:proofErr w:type="gramStart"/>
      <w:r w:rsidRPr="005D6FA7">
        <w:rPr>
          <w:rFonts w:eastAsia="Calibri"/>
          <w:b/>
        </w:rPr>
        <w:t>)</w:t>
      </w:r>
      <w:r>
        <w:rPr>
          <w:rFonts w:eastAsia="Calibri"/>
        </w:rPr>
        <w:t xml:space="preserve">  a</w:t>
      </w:r>
      <w:proofErr w:type="gramEnd"/>
      <w:r>
        <w:rPr>
          <w:rFonts w:eastAsia="Calibri"/>
        </w:rPr>
        <w:t xml:space="preserve"> favor de </w:t>
      </w:r>
      <w:r w:rsidRPr="003F1AF4">
        <w:rPr>
          <w:rFonts w:eastAsia="Calibri"/>
          <w:b/>
        </w:rPr>
        <w:t>CONSTRUMARKET, S.A. DE C.V.</w:t>
      </w:r>
      <w:r w:rsidRPr="005D6FA7">
        <w:rPr>
          <w:rFonts w:eastAsia="Calibri"/>
          <w:b/>
        </w:rPr>
        <w:t xml:space="preserve"> V/ </w:t>
      </w:r>
      <w:r w:rsidRPr="005D6FA7">
        <w:rPr>
          <w:rFonts w:eastAsia="Calibri"/>
        </w:rPr>
        <w:t xml:space="preserve">Pago por compra de </w:t>
      </w:r>
      <w:r>
        <w:rPr>
          <w:rFonts w:eastAsia="Calibri"/>
        </w:rPr>
        <w:t xml:space="preserve">18 sillas Ankara gris, </w:t>
      </w:r>
      <w:r>
        <w:rPr>
          <w:lang w:eastAsia="es-SV"/>
        </w:rPr>
        <w:t>para uso en salón de usos múltiples en instalaciones del Centro Municipal de Formación y Atención Integral</w:t>
      </w:r>
      <w:r>
        <w:rPr>
          <w:rFonts w:eastAsia="Calibri"/>
        </w:rPr>
        <w:t>, según factura</w:t>
      </w:r>
      <w:r w:rsidRPr="005D6FA7">
        <w:rPr>
          <w:rFonts w:eastAsia="Calibri"/>
        </w:rPr>
        <w:t xml:space="preserve"> No. </w:t>
      </w:r>
      <w:r>
        <w:rPr>
          <w:rFonts w:eastAsia="Calibri"/>
        </w:rPr>
        <w:t xml:space="preserve">00896. </w:t>
      </w:r>
      <w:r w:rsidRPr="005D6FA7">
        <w:rPr>
          <w:rFonts w:eastAsia="Calibri"/>
        </w:rPr>
        <w:t>Aplicando dicho gasto a</w:t>
      </w:r>
      <w:r>
        <w:rPr>
          <w:rFonts w:eastAsia="Calibri"/>
        </w:rPr>
        <w:t xml:space="preserve"> la línea 0101 del código 61101</w:t>
      </w:r>
      <w:r w:rsidRPr="005D6FA7">
        <w:rPr>
          <w:rFonts w:eastAsia="Calibri"/>
        </w:rPr>
        <w:t>, del presupuesto municipal vigente</w:t>
      </w:r>
    </w:p>
    <w:p w14:paraId="14A081A9" w14:textId="77777777" w:rsidR="00922237" w:rsidRPr="003F1AF4" w:rsidRDefault="00922237" w:rsidP="00922237">
      <w:pPr>
        <w:jc w:val="both"/>
        <w:rPr>
          <w:rFonts w:eastAsia="Calibri"/>
        </w:rPr>
      </w:pPr>
    </w:p>
    <w:p w14:paraId="6C9AFE78" w14:textId="77777777" w:rsidR="00922237" w:rsidRPr="0083242E" w:rsidRDefault="00922237" w:rsidP="00922237">
      <w:pPr>
        <w:pStyle w:val="Prrafodelista"/>
        <w:numPr>
          <w:ilvl w:val="0"/>
          <w:numId w:val="100"/>
        </w:numPr>
        <w:spacing w:after="0" w:line="240" w:lineRule="auto"/>
        <w:jc w:val="both"/>
        <w:rPr>
          <w:rFonts w:ascii="Calibri" w:hAnsi="Calibri" w:cs="Calibri"/>
          <w:sz w:val="22"/>
          <w:lang w:eastAsia="es-SV"/>
        </w:rPr>
      </w:pPr>
      <w:r w:rsidRPr="0034587C">
        <w:t>EROGAR la cantidad de</w:t>
      </w:r>
      <w:r>
        <w:t xml:space="preserve"> </w:t>
      </w:r>
      <w:r>
        <w:rPr>
          <w:b/>
        </w:rPr>
        <w:t>OCHOCIENTOS DIECIOCHO 46</w:t>
      </w:r>
      <w:r w:rsidRPr="007269CF">
        <w:rPr>
          <w:b/>
        </w:rPr>
        <w:t>/100 DÓLARES DE</w:t>
      </w:r>
      <w:r w:rsidRPr="0034587C">
        <w:t xml:space="preserve"> </w:t>
      </w:r>
      <w:r w:rsidRPr="007269CF">
        <w:rPr>
          <w:b/>
        </w:rPr>
        <w:t>LOS ESTADOS UNIDOS DE AMÉRICA ($</w:t>
      </w:r>
      <w:r>
        <w:rPr>
          <w:b/>
        </w:rPr>
        <w:t>818.46</w:t>
      </w:r>
      <w:proofErr w:type="gramStart"/>
      <w:r w:rsidRPr="007269CF">
        <w:rPr>
          <w:b/>
        </w:rPr>
        <w:t>)</w:t>
      </w:r>
      <w:r w:rsidRPr="0034587C">
        <w:t xml:space="preserve"> </w:t>
      </w:r>
      <w:r>
        <w:t xml:space="preserve"> </w:t>
      </w:r>
      <w:r w:rsidRPr="0034587C">
        <w:t>a</w:t>
      </w:r>
      <w:proofErr w:type="gramEnd"/>
      <w:r w:rsidRPr="0034587C">
        <w:t xml:space="preserve"> favor de</w:t>
      </w:r>
      <w:r>
        <w:t xml:space="preserve">l </w:t>
      </w:r>
      <w:r w:rsidRPr="007269CF">
        <w:rPr>
          <w:b/>
        </w:rPr>
        <w:t xml:space="preserve">SR.  JUAN RAMON HERNANDEZ VASQUEZ/ REPUESTOS EL LEON V/ </w:t>
      </w:r>
      <w:r>
        <w:t xml:space="preserve">Pago por compra de herramientas repuestos y accesorios, para uso en equipo #82, según </w:t>
      </w:r>
      <w:proofErr w:type="gramStart"/>
      <w:r>
        <w:t xml:space="preserve">factura  </w:t>
      </w:r>
      <w:r w:rsidRPr="0034587C">
        <w:t>No</w:t>
      </w:r>
      <w:proofErr w:type="gramEnd"/>
      <w:r w:rsidRPr="0034587C">
        <w:t>.</w:t>
      </w:r>
      <w:r>
        <w:t xml:space="preserve">-915 </w:t>
      </w:r>
      <w:r w:rsidRPr="0034587C">
        <w:t>Aplicando dicho gasto a la línea</w:t>
      </w:r>
      <w:r>
        <w:t xml:space="preserve"> 0101 del código 54118, del presupuesto municipal vigente</w:t>
      </w:r>
    </w:p>
    <w:p w14:paraId="112125C7" w14:textId="77777777" w:rsidR="00922237" w:rsidRPr="0083242E" w:rsidRDefault="00922237" w:rsidP="00922237">
      <w:pPr>
        <w:jc w:val="both"/>
        <w:rPr>
          <w:rFonts w:ascii="Calibri" w:hAnsi="Calibri" w:cs="Calibri"/>
          <w:lang w:eastAsia="es-SV"/>
        </w:rPr>
      </w:pPr>
    </w:p>
    <w:p w14:paraId="3FB2F139" w14:textId="77777777" w:rsidR="00922237" w:rsidRDefault="00922237" w:rsidP="00922237">
      <w:pPr>
        <w:pStyle w:val="Prrafodelista"/>
        <w:numPr>
          <w:ilvl w:val="0"/>
          <w:numId w:val="100"/>
        </w:numPr>
        <w:spacing w:after="0" w:line="240" w:lineRule="auto"/>
        <w:jc w:val="both"/>
        <w:rPr>
          <w:rFonts w:eastAsia="Calibri"/>
        </w:rPr>
      </w:pPr>
      <w:r w:rsidRPr="001F3E83">
        <w:rPr>
          <w:rFonts w:eastAsia="Calibri"/>
        </w:rPr>
        <w:t xml:space="preserve">EROGAR la cantidad de </w:t>
      </w:r>
      <w:r>
        <w:rPr>
          <w:rFonts w:eastAsia="Calibri"/>
          <w:b/>
        </w:rPr>
        <w:t>CUATROCIENTOS CUARENTA Y DOS 45</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442.45</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DISTRIBUIDORA FERRETERA SALVADOREÑA</w:t>
      </w:r>
      <w:r w:rsidRPr="001F3E83">
        <w:rPr>
          <w:rFonts w:eastAsia="Calibri"/>
          <w:b/>
        </w:rPr>
        <w:t xml:space="preserve">, S.A. DE C.V. V/ </w:t>
      </w:r>
      <w:r w:rsidRPr="001F3E83">
        <w:rPr>
          <w:rFonts w:eastAsia="Calibri"/>
        </w:rPr>
        <w:t xml:space="preserve">Pago por </w:t>
      </w:r>
      <w:r>
        <w:rPr>
          <w:rFonts w:eastAsia="Calibri"/>
        </w:rPr>
        <w:t xml:space="preserve">compra de minerales metálicos y productos derivados, </w:t>
      </w:r>
      <w:r>
        <w:rPr>
          <w:lang w:eastAsia="es-SV"/>
        </w:rPr>
        <w:t>para contribución a Asociación de Desarrollo Comunal Nueva San Diego, Cas. El Sitio, Cantón Las Piedras, Metapán</w:t>
      </w:r>
      <w:r w:rsidRPr="001F3E83">
        <w:rPr>
          <w:rFonts w:eastAsia="Calibri"/>
        </w:rPr>
        <w:t>, según factura No</w:t>
      </w:r>
      <w:r>
        <w:rPr>
          <w:rFonts w:eastAsia="Calibri"/>
        </w:rPr>
        <w:t xml:space="preserve">. 34106. </w:t>
      </w:r>
      <w:r w:rsidRPr="001F3E83">
        <w:rPr>
          <w:rFonts w:eastAsia="Calibri"/>
        </w:rPr>
        <w:t xml:space="preserve">Aplicando dicho gasto </w:t>
      </w:r>
      <w:r>
        <w:rPr>
          <w:rFonts w:eastAsia="Calibri"/>
        </w:rPr>
        <w:t>a la línea 0101 del código 54112</w:t>
      </w:r>
      <w:r w:rsidRPr="001F3E83">
        <w:rPr>
          <w:rFonts w:eastAsia="Calibri"/>
        </w:rPr>
        <w:t>, del presupuesto municipal vigente.</w:t>
      </w:r>
    </w:p>
    <w:p w14:paraId="4EDCFECF" w14:textId="77777777" w:rsidR="00922237" w:rsidRPr="0083242E" w:rsidRDefault="00922237" w:rsidP="00922237">
      <w:pPr>
        <w:jc w:val="both"/>
        <w:rPr>
          <w:rFonts w:eastAsia="Calibri"/>
        </w:rPr>
      </w:pPr>
    </w:p>
    <w:p w14:paraId="0F2822A5" w14:textId="77777777" w:rsidR="00922237" w:rsidRDefault="00922237" w:rsidP="00922237">
      <w:pPr>
        <w:pStyle w:val="Prrafodelista"/>
        <w:numPr>
          <w:ilvl w:val="0"/>
          <w:numId w:val="100"/>
        </w:numPr>
        <w:spacing w:after="0" w:line="240" w:lineRule="auto"/>
        <w:jc w:val="both"/>
        <w:rPr>
          <w:rFonts w:eastAsia="Calibri"/>
        </w:rPr>
      </w:pPr>
      <w:r w:rsidRPr="005D6FA7">
        <w:rPr>
          <w:rFonts w:eastAsia="Calibri"/>
        </w:rPr>
        <w:t xml:space="preserve">EROGAR la cantidad de </w:t>
      </w:r>
      <w:r>
        <w:rPr>
          <w:rFonts w:eastAsia="Calibri"/>
          <w:b/>
        </w:rPr>
        <w:t>TREINTA Y SEIS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36.00</w:t>
      </w:r>
      <w:proofErr w:type="gramStart"/>
      <w:r w:rsidRPr="005D6FA7">
        <w:rPr>
          <w:rFonts w:eastAsia="Calibri"/>
          <w:b/>
        </w:rPr>
        <w:t>)</w:t>
      </w:r>
      <w:r>
        <w:rPr>
          <w:rFonts w:eastAsia="Calibri"/>
        </w:rPr>
        <w:t xml:space="preserve">  a</w:t>
      </w:r>
      <w:proofErr w:type="gramEnd"/>
      <w:r>
        <w:rPr>
          <w:rFonts w:eastAsia="Calibri"/>
        </w:rPr>
        <w:t xml:space="preserve"> favor del</w:t>
      </w:r>
      <w:r>
        <w:rPr>
          <w:rFonts w:eastAsia="Calibri"/>
          <w:b/>
        </w:rPr>
        <w:t xml:space="preserve"> SR. EDGAR VLADIMIR GARCÍA SANTOS “EL PALACIO DE LAS FLORES”</w:t>
      </w:r>
      <w:r w:rsidRPr="005D6FA7">
        <w:rPr>
          <w:rFonts w:eastAsia="Calibri"/>
          <w:b/>
        </w:rPr>
        <w:t xml:space="preserve"> V/ </w:t>
      </w:r>
      <w:r w:rsidRPr="005D6FA7">
        <w:rPr>
          <w:rFonts w:eastAsia="Calibri"/>
        </w:rPr>
        <w:t xml:space="preserve">Pago por compra de </w:t>
      </w:r>
      <w:r>
        <w:rPr>
          <w:rFonts w:eastAsia="Calibri"/>
        </w:rPr>
        <w:t xml:space="preserve">3 piñatas, </w:t>
      </w:r>
      <w:r>
        <w:rPr>
          <w:lang w:eastAsia="es-SV"/>
        </w:rPr>
        <w:t>para contribución a Centro Escolar Caserío Azacualpa, Cantón Las Piedras, Metapán</w:t>
      </w:r>
      <w:r>
        <w:rPr>
          <w:rFonts w:eastAsia="Calibri"/>
        </w:rPr>
        <w:t>, según factura</w:t>
      </w:r>
      <w:r w:rsidRPr="005D6FA7">
        <w:rPr>
          <w:rFonts w:eastAsia="Calibri"/>
        </w:rPr>
        <w:t xml:space="preserve"> No. </w:t>
      </w:r>
      <w:r>
        <w:rPr>
          <w:rFonts w:eastAsia="Calibri"/>
        </w:rPr>
        <w:t xml:space="preserve">000480. </w:t>
      </w:r>
      <w:r w:rsidRPr="005D6FA7">
        <w:rPr>
          <w:rFonts w:eastAsia="Calibri"/>
        </w:rPr>
        <w:t>Aplicando dicho gasto a</w:t>
      </w:r>
      <w:r>
        <w:rPr>
          <w:rFonts w:eastAsia="Calibri"/>
        </w:rPr>
        <w:t xml:space="preserve"> la línea 0101 del código 54199</w:t>
      </w:r>
      <w:r w:rsidRPr="005D6FA7">
        <w:rPr>
          <w:rFonts w:eastAsia="Calibri"/>
        </w:rPr>
        <w:t>, del presupuesto municipal vigente</w:t>
      </w:r>
    </w:p>
    <w:p w14:paraId="11C5C672" w14:textId="77777777" w:rsidR="00922237" w:rsidRPr="0083242E" w:rsidRDefault="00922237" w:rsidP="00922237">
      <w:pPr>
        <w:jc w:val="both"/>
        <w:rPr>
          <w:rFonts w:eastAsia="Calibri"/>
        </w:rPr>
      </w:pPr>
    </w:p>
    <w:p w14:paraId="6B5AC739" w14:textId="77777777" w:rsidR="00922237" w:rsidRDefault="00922237" w:rsidP="00922237">
      <w:pPr>
        <w:pStyle w:val="Prrafodelista"/>
        <w:numPr>
          <w:ilvl w:val="0"/>
          <w:numId w:val="100"/>
        </w:numPr>
        <w:spacing w:after="0" w:line="240" w:lineRule="auto"/>
        <w:jc w:val="both"/>
        <w:rPr>
          <w:rFonts w:eastAsia="Calibri"/>
        </w:rPr>
      </w:pPr>
      <w:r w:rsidRPr="00DB7F65">
        <w:rPr>
          <w:rFonts w:eastAsia="Calibri"/>
        </w:rPr>
        <w:t xml:space="preserve">EROGAR la cantidad de </w:t>
      </w:r>
      <w:r>
        <w:rPr>
          <w:rFonts w:eastAsia="Calibri"/>
          <w:b/>
        </w:rPr>
        <w:t>CIEN 00</w:t>
      </w:r>
      <w:r w:rsidRPr="00DB7F65">
        <w:rPr>
          <w:rFonts w:eastAsia="Calibri"/>
          <w:b/>
        </w:rPr>
        <w:t>/100 DÓLARES DE</w:t>
      </w:r>
      <w:r w:rsidRPr="00DB7F65">
        <w:rPr>
          <w:rFonts w:eastAsia="Calibri"/>
        </w:rPr>
        <w:t xml:space="preserve"> </w:t>
      </w:r>
      <w:r w:rsidRPr="00DB7F65">
        <w:rPr>
          <w:rFonts w:eastAsia="Calibri"/>
          <w:b/>
        </w:rPr>
        <w:t>LOS ESTADOS UNIDOS DE AMÉRICA ($</w:t>
      </w:r>
      <w:r>
        <w:rPr>
          <w:rFonts w:eastAsia="Calibri"/>
          <w:b/>
        </w:rPr>
        <w:t>100.00</w:t>
      </w:r>
      <w:proofErr w:type="gramStart"/>
      <w:r w:rsidRPr="00DB7F65">
        <w:rPr>
          <w:rFonts w:eastAsia="Calibri"/>
          <w:b/>
        </w:rPr>
        <w:t>)</w:t>
      </w:r>
      <w:r w:rsidRPr="00DB7F65">
        <w:rPr>
          <w:rFonts w:eastAsia="Calibri"/>
        </w:rPr>
        <w:t xml:space="preserve">  a</w:t>
      </w:r>
      <w:proofErr w:type="gramEnd"/>
      <w:r w:rsidRPr="00DB7F65">
        <w:rPr>
          <w:rFonts w:eastAsia="Calibri"/>
        </w:rPr>
        <w:t xml:space="preserve"> favor de</w:t>
      </w:r>
      <w:r>
        <w:rPr>
          <w:rFonts w:eastAsia="Calibri"/>
        </w:rPr>
        <w:t xml:space="preserve">l </w:t>
      </w:r>
      <w:r w:rsidRPr="00DB7D2E">
        <w:rPr>
          <w:rFonts w:eastAsia="Calibri"/>
          <w:b/>
        </w:rPr>
        <w:t>SR.</w:t>
      </w:r>
      <w:r w:rsidRPr="00DB7F65">
        <w:rPr>
          <w:rFonts w:eastAsia="Calibri"/>
        </w:rPr>
        <w:t xml:space="preserve"> </w:t>
      </w:r>
      <w:r w:rsidRPr="00DB7D2E">
        <w:rPr>
          <w:rFonts w:eastAsia="Calibri"/>
          <w:b/>
        </w:rPr>
        <w:t>AGUSTIN DE JESÚS TOBAR VENTURA “NEGOCIOS SAN AGUSTÍN”</w:t>
      </w:r>
      <w:r>
        <w:rPr>
          <w:rFonts w:eastAsia="Calibri"/>
          <w:b/>
        </w:rPr>
        <w:t xml:space="preserve"> </w:t>
      </w:r>
      <w:r w:rsidRPr="00DB7F65">
        <w:rPr>
          <w:rFonts w:eastAsia="Calibri"/>
          <w:b/>
        </w:rPr>
        <w:t xml:space="preserve">V/ </w:t>
      </w:r>
      <w:r w:rsidRPr="00DB7F65">
        <w:rPr>
          <w:rFonts w:eastAsia="Calibri"/>
        </w:rPr>
        <w:t>Pago por</w:t>
      </w:r>
      <w:r>
        <w:rPr>
          <w:rFonts w:eastAsia="Calibri"/>
        </w:rPr>
        <w:t xml:space="preserve"> compra de</w:t>
      </w:r>
      <w:r w:rsidRPr="00DB7F65">
        <w:rPr>
          <w:rFonts w:eastAsia="Calibri"/>
        </w:rPr>
        <w:t xml:space="preserve"> </w:t>
      </w:r>
      <w:r>
        <w:rPr>
          <w:rFonts w:eastAsia="Calibri"/>
        </w:rPr>
        <w:t>25 libras de café molido pacas de estricta altura, para consumo de personal en la unidad de plantel de maquinaria y equipo</w:t>
      </w:r>
      <w:r w:rsidRPr="00DB7F65">
        <w:rPr>
          <w:rFonts w:eastAsia="Calibri"/>
        </w:rPr>
        <w:t xml:space="preserve">, según factura No. </w:t>
      </w:r>
      <w:r>
        <w:rPr>
          <w:rFonts w:eastAsia="Calibri"/>
        </w:rPr>
        <w:t>96</w:t>
      </w:r>
      <w:r w:rsidRPr="00DB7F65">
        <w:rPr>
          <w:rFonts w:eastAsia="Calibri"/>
        </w:rPr>
        <w:t xml:space="preserve">. Aplicando dicho gasto </w:t>
      </w:r>
      <w:r>
        <w:rPr>
          <w:rFonts w:eastAsia="Calibri"/>
        </w:rPr>
        <w:t>a la línea 0101 del código 54101</w:t>
      </w:r>
      <w:r w:rsidRPr="00DB7F65">
        <w:rPr>
          <w:rFonts w:eastAsia="Calibri"/>
        </w:rPr>
        <w:t>, del presupuesto municipal vigente.</w:t>
      </w:r>
    </w:p>
    <w:p w14:paraId="1499BE4F" w14:textId="77777777" w:rsidR="00922237" w:rsidRPr="00AC4DB3" w:rsidRDefault="00922237" w:rsidP="00922237">
      <w:pPr>
        <w:jc w:val="both"/>
        <w:rPr>
          <w:rFonts w:eastAsia="Calibri"/>
        </w:rPr>
      </w:pPr>
    </w:p>
    <w:p w14:paraId="6926A60D" w14:textId="77777777" w:rsidR="00922237" w:rsidRDefault="00922237" w:rsidP="00922237">
      <w:pPr>
        <w:pStyle w:val="Prrafodelista"/>
        <w:numPr>
          <w:ilvl w:val="0"/>
          <w:numId w:val="100"/>
        </w:numPr>
        <w:spacing w:after="0" w:line="240" w:lineRule="auto"/>
        <w:jc w:val="both"/>
        <w:rPr>
          <w:rFonts w:eastAsia="Calibri"/>
        </w:rPr>
      </w:pPr>
      <w:r w:rsidRPr="001F3E83">
        <w:rPr>
          <w:rFonts w:eastAsia="Calibri"/>
        </w:rPr>
        <w:t xml:space="preserve">EROGAR la cantidad de </w:t>
      </w:r>
      <w:r>
        <w:rPr>
          <w:rFonts w:eastAsia="Calibri"/>
          <w:b/>
        </w:rPr>
        <w:t>CIENTO DÍEZ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110.00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MARVIN SILVA GARCÍA “PITS MOTORS SERVICE”</w:t>
      </w:r>
      <w:r w:rsidRPr="001F3E83">
        <w:rPr>
          <w:rFonts w:eastAsia="Calibri"/>
          <w:b/>
        </w:rPr>
        <w:t xml:space="preserve"> V/ </w:t>
      </w:r>
      <w:r w:rsidRPr="001F3E83">
        <w:rPr>
          <w:rFonts w:eastAsia="Calibri"/>
        </w:rPr>
        <w:t xml:space="preserve">Pago por </w:t>
      </w:r>
      <w:r>
        <w:rPr>
          <w:rFonts w:eastAsia="Calibri"/>
        </w:rPr>
        <w:t>lavados de equipos de transporte, para limpieza de equipos de transporte de la alcaldía municipal de Metapán</w:t>
      </w:r>
      <w:r w:rsidRPr="001F3E83">
        <w:rPr>
          <w:rFonts w:eastAsia="Calibri"/>
        </w:rPr>
        <w:t xml:space="preserve">, según factura No. </w:t>
      </w:r>
      <w:r>
        <w:rPr>
          <w:rFonts w:eastAsia="Calibri"/>
        </w:rPr>
        <w:t xml:space="preserve">0038.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0ABD3A43" w14:textId="77777777" w:rsidR="00922237" w:rsidRPr="00AC4DB3" w:rsidRDefault="00922237" w:rsidP="00922237">
      <w:pPr>
        <w:jc w:val="both"/>
        <w:rPr>
          <w:rFonts w:eastAsia="Calibri"/>
        </w:rPr>
      </w:pPr>
    </w:p>
    <w:p w14:paraId="1870C148" w14:textId="77777777" w:rsidR="00922237" w:rsidRPr="00AC4DB3" w:rsidRDefault="00922237" w:rsidP="00922237">
      <w:pPr>
        <w:pStyle w:val="Prrafodelista"/>
        <w:numPr>
          <w:ilvl w:val="0"/>
          <w:numId w:val="100"/>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QUINIENTOS UNO 0</w:t>
      </w:r>
      <w:r w:rsidRPr="00D75DAE">
        <w:rPr>
          <w:rFonts w:eastAsia="Calibri"/>
          <w:b/>
        </w:rPr>
        <w:t>0/100 DÓLARES DE</w:t>
      </w:r>
      <w:r w:rsidRPr="00D75DAE">
        <w:rPr>
          <w:rFonts w:eastAsia="Calibri"/>
        </w:rPr>
        <w:t xml:space="preserve"> </w:t>
      </w:r>
      <w:r w:rsidRPr="00D75DAE">
        <w:rPr>
          <w:rFonts w:eastAsia="Calibri"/>
          <w:b/>
        </w:rPr>
        <w:t xml:space="preserve">LOS </w:t>
      </w:r>
      <w:r>
        <w:rPr>
          <w:rFonts w:eastAsia="Calibri"/>
          <w:b/>
        </w:rPr>
        <w:t>ESTADOS UNIDOS DE AMÉRICA ($501.00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Pr>
          <w:rFonts w:eastAsia="Calibri"/>
          <w:b/>
        </w:rPr>
        <w:t>ROSA ELBA ALCÁNTARA DE DUEÑAS “RECTIFICADOS SANTA ANA”</w:t>
      </w:r>
      <w:r w:rsidRPr="00D75DAE">
        <w:rPr>
          <w:rFonts w:eastAsia="Calibri"/>
          <w:b/>
        </w:rPr>
        <w:t xml:space="preserve"> V/ </w:t>
      </w:r>
      <w:r w:rsidRPr="00D75DAE">
        <w:rPr>
          <w:rFonts w:eastAsia="Calibri"/>
        </w:rPr>
        <w:t>Pago po</w:t>
      </w:r>
      <w:r>
        <w:rPr>
          <w:rFonts w:eastAsia="Calibri"/>
        </w:rPr>
        <w:t xml:space="preserve">r mantenimientos y reparaciones de vehículos, para uso en equipo #82, </w:t>
      </w:r>
      <w:r>
        <w:rPr>
          <w:lang w:eastAsia="es-SV"/>
        </w:rPr>
        <w:t xml:space="preserve">según factura No.269 </w:t>
      </w:r>
      <w:r w:rsidRPr="00D75DAE">
        <w:rPr>
          <w:rFonts w:eastAsia="Calibri"/>
        </w:rPr>
        <w:t>Aplicando dicho gasto a</w:t>
      </w:r>
      <w:r>
        <w:rPr>
          <w:rFonts w:eastAsia="Calibri"/>
        </w:rPr>
        <w:t xml:space="preserve"> la línea 0101 del código 54302</w:t>
      </w:r>
      <w:r w:rsidRPr="00D75DAE">
        <w:rPr>
          <w:rFonts w:eastAsia="Calibri"/>
        </w:rPr>
        <w:t xml:space="preserve">, del presupuesto municipal vigente </w:t>
      </w:r>
    </w:p>
    <w:p w14:paraId="38B3AFB0" w14:textId="77777777" w:rsidR="00922237" w:rsidRPr="00AC4DB3" w:rsidRDefault="00922237" w:rsidP="00922237">
      <w:pPr>
        <w:tabs>
          <w:tab w:val="left" w:pos="1425"/>
        </w:tabs>
        <w:jc w:val="both"/>
        <w:rPr>
          <w:rFonts w:eastAsia="Calibri"/>
          <w:b/>
        </w:rPr>
      </w:pPr>
    </w:p>
    <w:p w14:paraId="6067C62E" w14:textId="77777777" w:rsidR="00922237" w:rsidRPr="00AC4DB3" w:rsidRDefault="00922237" w:rsidP="00922237">
      <w:pPr>
        <w:pStyle w:val="Prrafodelista"/>
        <w:numPr>
          <w:ilvl w:val="0"/>
          <w:numId w:val="100"/>
        </w:numPr>
        <w:spacing w:after="0" w:line="240" w:lineRule="auto"/>
        <w:jc w:val="both"/>
        <w:rPr>
          <w:rFonts w:ascii="Calibri" w:hAnsi="Calibri" w:cs="Calibri"/>
          <w:sz w:val="22"/>
          <w:lang w:eastAsia="es-SV"/>
        </w:rPr>
      </w:pPr>
      <w:r w:rsidRPr="0034587C">
        <w:lastRenderedPageBreak/>
        <w:t>EROGAR la cantidad de</w:t>
      </w:r>
      <w:r>
        <w:t xml:space="preserve"> </w:t>
      </w:r>
      <w:r>
        <w:rPr>
          <w:b/>
        </w:rPr>
        <w:t>CUARENTA Y NUEVE 80</w:t>
      </w:r>
      <w:r w:rsidRPr="004E76C0">
        <w:rPr>
          <w:b/>
        </w:rPr>
        <w:t>/100 DÓLARES DE</w:t>
      </w:r>
      <w:r w:rsidRPr="0034587C">
        <w:t xml:space="preserve"> </w:t>
      </w:r>
      <w:r w:rsidRPr="004E76C0">
        <w:rPr>
          <w:b/>
        </w:rPr>
        <w:t>LOS ESTADOS UNIDOS DE AMÉRICA ($</w:t>
      </w:r>
      <w:r>
        <w:rPr>
          <w:b/>
        </w:rPr>
        <w:t>49.80</w:t>
      </w:r>
      <w:proofErr w:type="gramStart"/>
      <w:r w:rsidRPr="004E76C0">
        <w:rPr>
          <w:b/>
        </w:rPr>
        <w:t>)</w:t>
      </w:r>
      <w:r w:rsidRPr="0034587C">
        <w:t xml:space="preserve"> </w:t>
      </w:r>
      <w:r>
        <w:t xml:space="preserve"> </w:t>
      </w:r>
      <w:r w:rsidRPr="0034587C">
        <w:t>a</w:t>
      </w:r>
      <w:proofErr w:type="gramEnd"/>
      <w:r w:rsidRPr="0034587C">
        <w:t xml:space="preserve"> favor de</w:t>
      </w:r>
      <w:r w:rsidRPr="00B17EB4">
        <w:t xml:space="preserve"> </w:t>
      </w:r>
      <w:r w:rsidRPr="00E459FE">
        <w:rPr>
          <w:b/>
        </w:rPr>
        <w:t>JOSÉ FRANCISCO HERNÁNDEZ DÍAZ “DISTRIBUIDOR DE AGUA CRISTAL”</w:t>
      </w:r>
      <w:r w:rsidRPr="004E76C0">
        <w:rPr>
          <w:b/>
        </w:rPr>
        <w:t xml:space="preserve"> V/ </w:t>
      </w:r>
      <w:r>
        <w:t xml:space="preserve">Pago por compra de 4 cajas de coca cola lata, </w:t>
      </w:r>
      <w:r>
        <w:rPr>
          <w:lang w:eastAsia="es-SV"/>
        </w:rPr>
        <w:t xml:space="preserve">para contribución a Asociación de Desarrollo Comunal Bajo Lempa, Cas. Lempa, Cantón </w:t>
      </w:r>
      <w:proofErr w:type="spellStart"/>
      <w:r>
        <w:rPr>
          <w:lang w:eastAsia="es-SV"/>
        </w:rPr>
        <w:t>Cuyuiscat</w:t>
      </w:r>
      <w:proofErr w:type="spellEnd"/>
      <w:r>
        <w:rPr>
          <w:lang w:eastAsia="es-SV"/>
        </w:rPr>
        <w:t>, Metapán</w:t>
      </w:r>
      <w:r>
        <w:t xml:space="preserve">, según </w:t>
      </w:r>
      <w:proofErr w:type="gramStart"/>
      <w:r>
        <w:t xml:space="preserve">factura  </w:t>
      </w:r>
      <w:r w:rsidRPr="0034587C">
        <w:t>No</w:t>
      </w:r>
      <w:proofErr w:type="gramEnd"/>
      <w:r w:rsidRPr="0034587C">
        <w:t>.</w:t>
      </w:r>
      <w:r>
        <w:t xml:space="preserve">-4251 </w:t>
      </w:r>
      <w:r w:rsidRPr="0034587C">
        <w:t>Aplicando dicho gasto a la línea</w:t>
      </w:r>
      <w:r>
        <w:t xml:space="preserve"> 0101  del código  54101, del presupuesto municipal vigente</w:t>
      </w:r>
    </w:p>
    <w:p w14:paraId="082ACB59" w14:textId="77777777" w:rsidR="00922237" w:rsidRPr="00AC4DB3" w:rsidRDefault="00922237" w:rsidP="00922237">
      <w:pPr>
        <w:jc w:val="both"/>
        <w:rPr>
          <w:rFonts w:ascii="Calibri" w:hAnsi="Calibri" w:cs="Calibri"/>
          <w:lang w:eastAsia="es-SV"/>
        </w:rPr>
      </w:pPr>
    </w:p>
    <w:p w14:paraId="6CC7D9BD" w14:textId="77777777" w:rsidR="00922237" w:rsidRDefault="00922237" w:rsidP="00922237">
      <w:pPr>
        <w:pStyle w:val="Prrafodelista"/>
        <w:numPr>
          <w:ilvl w:val="0"/>
          <w:numId w:val="100"/>
        </w:numPr>
        <w:spacing w:after="0" w:line="240" w:lineRule="auto"/>
        <w:jc w:val="both"/>
        <w:rPr>
          <w:rFonts w:eastAsia="Calibri"/>
        </w:rPr>
      </w:pPr>
      <w:r w:rsidRPr="000258E7">
        <w:rPr>
          <w:rFonts w:eastAsia="Calibri"/>
        </w:rPr>
        <w:t xml:space="preserve">EROGAR la cantidad de </w:t>
      </w:r>
      <w:r>
        <w:rPr>
          <w:rFonts w:eastAsia="Calibri"/>
          <w:b/>
        </w:rPr>
        <w:t>UN MIL CIENTO VEINTE 15</w:t>
      </w:r>
      <w:r w:rsidRPr="000258E7">
        <w:rPr>
          <w:rFonts w:eastAsia="Calibri"/>
          <w:b/>
        </w:rPr>
        <w:t>/100 DÓLARES DE</w:t>
      </w:r>
      <w:r w:rsidRPr="000258E7">
        <w:rPr>
          <w:rFonts w:eastAsia="Calibri"/>
        </w:rPr>
        <w:t xml:space="preserve"> </w:t>
      </w:r>
      <w:r w:rsidRPr="000258E7">
        <w:rPr>
          <w:rFonts w:eastAsia="Calibri"/>
          <w:b/>
        </w:rPr>
        <w:t>LOS ESTADOS UNIDOS DE AMÉRICA ($</w:t>
      </w:r>
      <w:r>
        <w:rPr>
          <w:rFonts w:eastAsia="Calibri"/>
          <w:b/>
        </w:rPr>
        <w:t>1,120.15</w:t>
      </w:r>
      <w:proofErr w:type="gramStart"/>
      <w:r w:rsidRPr="000258E7">
        <w:rPr>
          <w:rFonts w:eastAsia="Calibri"/>
          <w:b/>
        </w:rPr>
        <w:t>)</w:t>
      </w:r>
      <w:r w:rsidRPr="000258E7">
        <w:rPr>
          <w:rFonts w:eastAsia="Calibri"/>
        </w:rPr>
        <w:t xml:space="preserve">  a</w:t>
      </w:r>
      <w:proofErr w:type="gramEnd"/>
      <w:r w:rsidRPr="000258E7">
        <w:rPr>
          <w:rFonts w:eastAsia="Calibri"/>
        </w:rPr>
        <w:t xml:space="preserve"> favor de </w:t>
      </w:r>
      <w:r>
        <w:rPr>
          <w:rFonts w:eastAsia="Calibri"/>
          <w:b/>
        </w:rPr>
        <w:t>MAURICIO HUMBERTO TORRES MARTÍNEZ “TALLER MARTÍNEZ”</w:t>
      </w:r>
      <w:r w:rsidRPr="000258E7">
        <w:rPr>
          <w:rFonts w:eastAsia="Calibri"/>
          <w:b/>
        </w:rPr>
        <w:t xml:space="preserve"> V/ </w:t>
      </w:r>
      <w:r w:rsidRPr="000258E7">
        <w:rPr>
          <w:rFonts w:eastAsia="Calibri"/>
        </w:rPr>
        <w:t xml:space="preserve">Pago por </w:t>
      </w:r>
      <w:r>
        <w:rPr>
          <w:rFonts w:eastAsia="Calibri"/>
        </w:rPr>
        <w:t>mantenimientos y reparaciones de vehículos, para uso en equipos #159, 173, 149</w:t>
      </w:r>
      <w:r w:rsidRPr="000258E7">
        <w:rPr>
          <w:rFonts w:eastAsia="Calibri"/>
        </w:rPr>
        <w:t xml:space="preserve">, según factura No. </w:t>
      </w:r>
      <w:r>
        <w:rPr>
          <w:rFonts w:eastAsia="Calibri"/>
        </w:rPr>
        <w:t>78-79-80</w:t>
      </w:r>
      <w:r w:rsidRPr="000258E7">
        <w:rPr>
          <w:rFonts w:eastAsia="Calibri"/>
        </w:rPr>
        <w:t xml:space="preserve">. Aplicando dicho gasto </w:t>
      </w:r>
      <w:r>
        <w:rPr>
          <w:rFonts w:eastAsia="Calibri"/>
        </w:rPr>
        <w:t>a la línea 0101 del código 54302</w:t>
      </w:r>
      <w:r w:rsidRPr="000258E7">
        <w:rPr>
          <w:rFonts w:eastAsia="Calibri"/>
        </w:rPr>
        <w:t>, del presupuesto municipal vigente.</w:t>
      </w:r>
    </w:p>
    <w:p w14:paraId="49F921A5" w14:textId="77777777" w:rsidR="00922237" w:rsidRPr="006A6F6F" w:rsidRDefault="00922237" w:rsidP="00922237">
      <w:pPr>
        <w:jc w:val="both"/>
        <w:rPr>
          <w:rFonts w:eastAsia="Calibri"/>
        </w:rPr>
      </w:pPr>
    </w:p>
    <w:p w14:paraId="758C85B0" w14:textId="77777777" w:rsidR="00922237" w:rsidRDefault="00922237" w:rsidP="00922237">
      <w:pPr>
        <w:pStyle w:val="Prrafodelista"/>
        <w:numPr>
          <w:ilvl w:val="0"/>
          <w:numId w:val="100"/>
        </w:numPr>
        <w:spacing w:after="0" w:line="240" w:lineRule="auto"/>
        <w:jc w:val="both"/>
        <w:rPr>
          <w:rFonts w:eastAsia="Calibri"/>
        </w:rPr>
      </w:pPr>
      <w:r w:rsidRPr="000258E7">
        <w:rPr>
          <w:rFonts w:eastAsia="Calibri"/>
        </w:rPr>
        <w:t xml:space="preserve">EROGAR la cantidad de </w:t>
      </w:r>
      <w:r>
        <w:rPr>
          <w:rFonts w:eastAsia="Calibri"/>
          <w:b/>
        </w:rPr>
        <w:t>QUINIENTOS OCHENTA Y SEIS 14</w:t>
      </w:r>
      <w:r w:rsidRPr="000258E7">
        <w:rPr>
          <w:rFonts w:eastAsia="Calibri"/>
          <w:b/>
        </w:rPr>
        <w:t>/100 DÓLARES DE</w:t>
      </w:r>
      <w:r w:rsidRPr="000258E7">
        <w:rPr>
          <w:rFonts w:eastAsia="Calibri"/>
        </w:rPr>
        <w:t xml:space="preserve"> </w:t>
      </w:r>
      <w:r w:rsidRPr="000258E7">
        <w:rPr>
          <w:rFonts w:eastAsia="Calibri"/>
          <w:b/>
        </w:rPr>
        <w:t>LOS ESTADOS UNIDOS DE AMÉRICA ($</w:t>
      </w:r>
      <w:r>
        <w:rPr>
          <w:rFonts w:eastAsia="Calibri"/>
          <w:b/>
        </w:rPr>
        <w:t>586.14</w:t>
      </w:r>
      <w:proofErr w:type="gramStart"/>
      <w:r w:rsidRPr="000258E7">
        <w:rPr>
          <w:rFonts w:eastAsia="Calibri"/>
          <w:b/>
        </w:rPr>
        <w:t>)</w:t>
      </w:r>
      <w:r w:rsidRPr="000258E7">
        <w:rPr>
          <w:rFonts w:eastAsia="Calibri"/>
        </w:rPr>
        <w:t xml:space="preserve">  a</w:t>
      </w:r>
      <w:proofErr w:type="gramEnd"/>
      <w:r w:rsidRPr="000258E7">
        <w:rPr>
          <w:rFonts w:eastAsia="Calibri"/>
        </w:rPr>
        <w:t xml:space="preserve"> favor de </w:t>
      </w:r>
      <w:r>
        <w:rPr>
          <w:rFonts w:eastAsia="Calibri"/>
          <w:b/>
        </w:rPr>
        <w:t>AGROSERVICIO MANCIA, S.A. DE C.V.</w:t>
      </w:r>
      <w:r w:rsidRPr="000258E7">
        <w:rPr>
          <w:rFonts w:eastAsia="Calibri"/>
          <w:b/>
        </w:rPr>
        <w:t xml:space="preserve"> V/ </w:t>
      </w:r>
      <w:r w:rsidRPr="000258E7">
        <w:rPr>
          <w:rFonts w:eastAsia="Calibri"/>
        </w:rPr>
        <w:t xml:space="preserve">Pago por </w:t>
      </w:r>
      <w:r>
        <w:rPr>
          <w:rFonts w:eastAsia="Calibri"/>
        </w:rPr>
        <w:t>compra de productos alimenticios para animales, para contribución a Asociación de Protectora de Animales de Metapán (APAMET)</w:t>
      </w:r>
      <w:r w:rsidRPr="000258E7">
        <w:rPr>
          <w:rFonts w:eastAsia="Calibri"/>
        </w:rPr>
        <w:t xml:space="preserve">, según factura No. </w:t>
      </w:r>
      <w:r>
        <w:rPr>
          <w:rFonts w:eastAsia="Calibri"/>
        </w:rPr>
        <w:t>3148</w:t>
      </w:r>
      <w:r w:rsidRPr="000258E7">
        <w:rPr>
          <w:rFonts w:eastAsia="Calibri"/>
        </w:rPr>
        <w:t xml:space="preserve">. Aplicando dicho gasto </w:t>
      </w:r>
      <w:r>
        <w:rPr>
          <w:rFonts w:eastAsia="Calibri"/>
        </w:rPr>
        <w:t>a la línea 0101 del código 54102</w:t>
      </w:r>
      <w:r w:rsidRPr="000258E7">
        <w:rPr>
          <w:rFonts w:eastAsia="Calibri"/>
        </w:rPr>
        <w:t>, del presupuesto municipal vigente.</w:t>
      </w:r>
    </w:p>
    <w:p w14:paraId="2AF1AD78" w14:textId="77777777" w:rsidR="00922237" w:rsidRPr="006A6F6F" w:rsidRDefault="00922237" w:rsidP="00922237">
      <w:pPr>
        <w:jc w:val="both"/>
        <w:rPr>
          <w:rFonts w:eastAsia="Calibri"/>
        </w:rPr>
      </w:pPr>
    </w:p>
    <w:p w14:paraId="1498AA3D" w14:textId="77777777" w:rsidR="00922237" w:rsidRPr="003C6631" w:rsidRDefault="00922237" w:rsidP="00922237">
      <w:pPr>
        <w:pStyle w:val="Prrafodelista"/>
        <w:numPr>
          <w:ilvl w:val="0"/>
          <w:numId w:val="100"/>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CINCUENTA</w:t>
      </w:r>
      <w:r w:rsidRPr="0031477C">
        <w:rPr>
          <w:rFonts w:eastAsia="Calibri"/>
          <w:b/>
        </w:rPr>
        <w:t xml:space="preserve"> 00/100 DÓLARES DE</w:t>
      </w:r>
      <w:r w:rsidRPr="0031477C">
        <w:rPr>
          <w:rFonts w:eastAsia="Calibri"/>
        </w:rPr>
        <w:t xml:space="preserve"> </w:t>
      </w:r>
      <w:r w:rsidRPr="0031477C">
        <w:rPr>
          <w:rFonts w:eastAsia="Calibri"/>
          <w:b/>
        </w:rPr>
        <w:t>LOS E</w:t>
      </w:r>
      <w:r>
        <w:rPr>
          <w:rFonts w:eastAsia="Calibri"/>
          <w:b/>
        </w:rPr>
        <w:t>STADOS UNIDOS DE AMÉRICA ($50</w:t>
      </w:r>
      <w:r w:rsidRPr="0031477C">
        <w:rPr>
          <w:rFonts w:eastAsia="Calibri"/>
          <w:b/>
        </w:rPr>
        <w:t>.00</w:t>
      </w:r>
      <w:proofErr w:type="gramStart"/>
      <w:r w:rsidRPr="0031477C">
        <w:rPr>
          <w:rFonts w:eastAsia="Calibri"/>
          <w:b/>
        </w:rPr>
        <w:t>)</w:t>
      </w:r>
      <w:r>
        <w:rPr>
          <w:rFonts w:eastAsia="Calibri"/>
        </w:rPr>
        <w:t xml:space="preserve">  a</w:t>
      </w:r>
      <w:proofErr w:type="gramEnd"/>
      <w:r>
        <w:rPr>
          <w:rFonts w:eastAsia="Calibri"/>
        </w:rPr>
        <w:t xml:space="preserve"> favor de </w:t>
      </w:r>
      <w:r w:rsidRPr="0031477C">
        <w:rPr>
          <w:rFonts w:eastAsia="Calibri"/>
        </w:rPr>
        <w:t xml:space="preserve"> </w:t>
      </w:r>
      <w:r>
        <w:rPr>
          <w:rFonts w:eastAsia="Calibri"/>
          <w:b/>
        </w:rPr>
        <w:t xml:space="preserve">LIC. RAÚL ALFREDO MARTÍNEZ RIVAS “TALLER ARTICO” </w:t>
      </w:r>
      <w:r w:rsidRPr="0031477C">
        <w:rPr>
          <w:rFonts w:eastAsia="Calibri"/>
          <w:b/>
        </w:rPr>
        <w:t xml:space="preserve"> V/ </w:t>
      </w:r>
      <w:r w:rsidRPr="0031477C">
        <w:rPr>
          <w:rFonts w:eastAsia="Calibri"/>
        </w:rPr>
        <w:t xml:space="preserve">Pago por </w:t>
      </w:r>
      <w:r>
        <w:rPr>
          <w:rFonts w:eastAsia="Calibri"/>
        </w:rPr>
        <w:t>mantenimientos y reparaciones de bienes muebles, para mantenimiento de aires acondicionados de despacho municipal y sindicatura</w:t>
      </w:r>
      <w:r w:rsidRPr="0031477C">
        <w:rPr>
          <w:rFonts w:eastAsia="Calibri"/>
        </w:rPr>
        <w:t xml:space="preserve">, </w:t>
      </w:r>
      <w:r>
        <w:rPr>
          <w:lang w:eastAsia="es-SV"/>
        </w:rPr>
        <w:t xml:space="preserve">según factura No.108-109 </w:t>
      </w:r>
      <w:r w:rsidRPr="0031477C">
        <w:rPr>
          <w:rFonts w:eastAsia="Calibri"/>
        </w:rPr>
        <w:t>Aplicando dicho gasto a</w:t>
      </w:r>
      <w:r>
        <w:rPr>
          <w:rFonts w:eastAsia="Calibri"/>
        </w:rPr>
        <w:t xml:space="preserve"> la línea 0101 del código  54301</w:t>
      </w:r>
      <w:r w:rsidRPr="0031477C">
        <w:rPr>
          <w:rFonts w:eastAsia="Calibri"/>
        </w:rPr>
        <w:t xml:space="preserve">, del presupuesto municipal vigente </w:t>
      </w:r>
    </w:p>
    <w:p w14:paraId="3FC7B13D" w14:textId="77777777" w:rsidR="00922237" w:rsidRPr="003C6631" w:rsidRDefault="00922237" w:rsidP="00922237">
      <w:pPr>
        <w:tabs>
          <w:tab w:val="left" w:pos="1425"/>
        </w:tabs>
        <w:jc w:val="both"/>
        <w:rPr>
          <w:rFonts w:eastAsia="Calibri"/>
          <w:b/>
        </w:rPr>
      </w:pPr>
    </w:p>
    <w:p w14:paraId="6AE74B26" w14:textId="77777777" w:rsidR="00922237" w:rsidRPr="006943B4" w:rsidRDefault="00922237" w:rsidP="00922237">
      <w:pPr>
        <w:pStyle w:val="Prrafodelista"/>
        <w:numPr>
          <w:ilvl w:val="0"/>
          <w:numId w:val="100"/>
        </w:numPr>
        <w:spacing w:after="0" w:line="240" w:lineRule="auto"/>
        <w:jc w:val="both"/>
      </w:pPr>
      <w:r w:rsidRPr="00912D66">
        <w:t xml:space="preserve">EROGAR la cantidad de </w:t>
      </w:r>
      <w:r>
        <w:rPr>
          <w:b/>
        </w:rPr>
        <w:t>CUATRO MIL QUINIENTOS DIECIOCHO 85</w:t>
      </w:r>
      <w:r w:rsidRPr="0079611D">
        <w:rPr>
          <w:b/>
        </w:rPr>
        <w:t>/100 ($</w:t>
      </w:r>
      <w:r>
        <w:rPr>
          <w:b/>
        </w:rPr>
        <w:t>4,518.85</w:t>
      </w:r>
      <w:r w:rsidRPr="0079611D">
        <w:rPr>
          <w:b/>
        </w:rPr>
        <w:t>) DÓLARES DE LOS ESTADOS UNIDOS DE AMÉRICA</w:t>
      </w:r>
      <w:r w:rsidRPr="00912D66">
        <w:t xml:space="preserve">. A favor de </w:t>
      </w:r>
      <w:r>
        <w:rPr>
          <w:b/>
        </w:rPr>
        <w:t>HIGTQUALITY NEGOCIOS DIVERSOS, S.A. DE C.V.</w:t>
      </w:r>
      <w:r w:rsidRPr="0079611D">
        <w:rPr>
          <w:b/>
        </w:rPr>
        <w:t xml:space="preserve"> </w:t>
      </w:r>
      <w:r w:rsidRPr="00912D66">
        <w:t xml:space="preserve">V/ Pago por </w:t>
      </w:r>
      <w:r>
        <w:t xml:space="preserve">compra de </w:t>
      </w:r>
      <w:r>
        <w:rPr>
          <w:rFonts w:eastAsia="Calibri"/>
          <w:sz w:val="23"/>
          <w:szCs w:val="23"/>
        </w:rPr>
        <w:t>productos químicos, herramientas repuestos y accesorios, pago por mantenimientos y reparaciones de vehículos, para equipo #135</w:t>
      </w:r>
      <w:r w:rsidRPr="00912D66">
        <w:t>, según facturas, líneas y códigos que se detallan a continuación:</w:t>
      </w:r>
    </w:p>
    <w:p w14:paraId="463AD06A" w14:textId="77777777" w:rsidR="00922237" w:rsidRDefault="00922237" w:rsidP="00922237">
      <w:pPr>
        <w:tabs>
          <w:tab w:val="left" w:pos="709"/>
          <w:tab w:val="left" w:pos="7797"/>
        </w:tabs>
        <w:spacing w:after="0" w:line="240" w:lineRule="auto"/>
        <w:jc w:val="both"/>
        <w:rPr>
          <w:rFonts w:eastAsia="Calibri"/>
          <w:b/>
          <w:szCs w:val="24"/>
          <w:u w:val="single"/>
          <w:lang w:val="es-ES"/>
        </w:rPr>
      </w:pPr>
    </w:p>
    <w:p w14:paraId="595A43A7" w14:textId="77777777" w:rsidR="00922237" w:rsidRPr="00F131CF" w:rsidRDefault="00922237" w:rsidP="0092223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6E25301" w14:textId="77777777" w:rsidR="00922237" w:rsidRPr="00F131CF" w:rsidRDefault="00922237" w:rsidP="0092223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00048</w:t>
      </w:r>
    </w:p>
    <w:p w14:paraId="6397386F" w14:textId="77777777" w:rsidR="00922237" w:rsidRDefault="00922237" w:rsidP="00922237">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250.00 </w:t>
      </w:r>
    </w:p>
    <w:p w14:paraId="3B5CE9E5" w14:textId="77777777" w:rsidR="00922237" w:rsidRPr="00F131CF" w:rsidRDefault="00922237" w:rsidP="00922237">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.$ 2,037.50</w:t>
      </w:r>
    </w:p>
    <w:p w14:paraId="7685BB6C" w14:textId="77777777" w:rsidR="00922237" w:rsidRDefault="00922237" w:rsidP="0092223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.....................$ 2,231.35</w:t>
      </w:r>
    </w:p>
    <w:p w14:paraId="03741826" w14:textId="77777777" w:rsidR="00922237" w:rsidRPr="003C6631" w:rsidRDefault="00922237" w:rsidP="00922237">
      <w:pPr>
        <w:jc w:val="both"/>
        <w:rPr>
          <w:rFonts w:eastAsia="Calibri"/>
          <w:szCs w:val="24"/>
        </w:rPr>
      </w:pPr>
      <w:r w:rsidRPr="003C6631">
        <w:rPr>
          <w:b/>
          <w:szCs w:val="24"/>
        </w:rPr>
        <w:t>Total…………………</w:t>
      </w:r>
      <w:proofErr w:type="gramStart"/>
      <w:r w:rsidRPr="003C6631">
        <w:rPr>
          <w:b/>
          <w:szCs w:val="24"/>
        </w:rPr>
        <w:t>…….</w:t>
      </w:r>
      <w:proofErr w:type="gramEnd"/>
      <w:r w:rsidRPr="003C6631">
        <w:rPr>
          <w:b/>
          <w:szCs w:val="24"/>
        </w:rPr>
        <w:t>.……………………......……............................$</w:t>
      </w:r>
      <w:r>
        <w:rPr>
          <w:b/>
          <w:szCs w:val="24"/>
        </w:rPr>
        <w:t xml:space="preserve"> 4,518.85</w:t>
      </w:r>
    </w:p>
    <w:p w14:paraId="17CF0B4D" w14:textId="77777777" w:rsidR="00922237" w:rsidRPr="006943B4" w:rsidRDefault="00922237" w:rsidP="00922237">
      <w:pPr>
        <w:pStyle w:val="Prrafodelista"/>
        <w:numPr>
          <w:ilvl w:val="0"/>
          <w:numId w:val="100"/>
        </w:numPr>
        <w:spacing w:after="0" w:line="240" w:lineRule="auto"/>
        <w:jc w:val="both"/>
      </w:pPr>
      <w:r w:rsidRPr="00912D66">
        <w:t xml:space="preserve">EROGAR la cantidad de </w:t>
      </w:r>
      <w:r>
        <w:rPr>
          <w:b/>
        </w:rPr>
        <w:t>CIENTO DÍEZ</w:t>
      </w:r>
      <w:r w:rsidRPr="003C6631">
        <w:rPr>
          <w:b/>
        </w:rPr>
        <w:t xml:space="preserve"> 00/100 ($</w:t>
      </w:r>
      <w:r>
        <w:rPr>
          <w:b/>
        </w:rPr>
        <w:t>110</w:t>
      </w:r>
      <w:r w:rsidRPr="003C6631">
        <w:rPr>
          <w:b/>
        </w:rPr>
        <w:t>.00) DÓLARES DE LOS ESTADOS UNIDOS DE AMÉRICA</w:t>
      </w:r>
      <w:r w:rsidRPr="00912D66">
        <w:t xml:space="preserve">. A favor de </w:t>
      </w:r>
      <w:r w:rsidRPr="003C6631">
        <w:rPr>
          <w:b/>
        </w:rPr>
        <w:t xml:space="preserve">INDUSTRIAS F&amp;F, S.A. DE C.V. </w:t>
      </w:r>
      <w:r w:rsidRPr="00912D66">
        <w:t xml:space="preserve">V/ Pago por </w:t>
      </w:r>
      <w:r>
        <w:t>compra de minerales metálicos y productos derivados, pago por mantenimientos y reparaciones de vehículos, para uso en equipo #74</w:t>
      </w:r>
      <w:r w:rsidRPr="00912D66">
        <w:t>, según facturas, líneas y códigos que se detallan a continuación:</w:t>
      </w:r>
      <w:r>
        <w:t xml:space="preserve"> </w:t>
      </w:r>
    </w:p>
    <w:p w14:paraId="7CF143DD" w14:textId="77777777" w:rsidR="00922237" w:rsidRDefault="00922237" w:rsidP="00922237">
      <w:pPr>
        <w:tabs>
          <w:tab w:val="left" w:pos="709"/>
          <w:tab w:val="left" w:pos="7797"/>
        </w:tabs>
        <w:spacing w:after="0" w:line="240" w:lineRule="auto"/>
        <w:jc w:val="both"/>
        <w:rPr>
          <w:rFonts w:eastAsia="Calibri"/>
          <w:b/>
          <w:szCs w:val="24"/>
          <w:u w:val="single"/>
          <w:lang w:val="es-ES"/>
        </w:rPr>
      </w:pPr>
    </w:p>
    <w:p w14:paraId="4EC56CA5" w14:textId="77777777" w:rsidR="00922237" w:rsidRPr="00F131CF" w:rsidRDefault="00922237" w:rsidP="0092223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06E5DD6C" w14:textId="77777777" w:rsidR="00922237" w:rsidRPr="00F131CF" w:rsidRDefault="00922237" w:rsidP="0092223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000033</w:t>
      </w:r>
    </w:p>
    <w:p w14:paraId="3B6C25CB" w14:textId="77777777" w:rsidR="00922237" w:rsidRDefault="00922237" w:rsidP="00922237">
      <w:pPr>
        <w:spacing w:after="0" w:line="240" w:lineRule="auto"/>
        <w:contextualSpacing/>
        <w:jc w:val="both"/>
        <w:rPr>
          <w:rFonts w:eastAsia="Calibri"/>
          <w:szCs w:val="24"/>
          <w:lang w:val="es-ES"/>
        </w:rPr>
      </w:pPr>
      <w:r>
        <w:rPr>
          <w:rFonts w:eastAsia="Calibri"/>
          <w:szCs w:val="24"/>
          <w:lang w:val="es-ES"/>
        </w:rPr>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30.00  </w:t>
      </w:r>
    </w:p>
    <w:p w14:paraId="3EF2A102" w14:textId="77777777" w:rsidR="00922237" w:rsidRDefault="00922237" w:rsidP="00922237">
      <w:pPr>
        <w:spacing w:after="0" w:line="240" w:lineRule="auto"/>
        <w:contextualSpacing/>
        <w:jc w:val="both"/>
        <w:rPr>
          <w:rFonts w:eastAsia="Calibri"/>
          <w:szCs w:val="24"/>
          <w:lang w:val="es-ES"/>
        </w:rPr>
      </w:pPr>
      <w:r>
        <w:rPr>
          <w:rFonts w:eastAsia="Calibri"/>
          <w:szCs w:val="24"/>
          <w:lang w:val="es-ES"/>
        </w:rPr>
        <w:t>Códigos Nos.-54302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80.00</w:t>
      </w:r>
    </w:p>
    <w:p w14:paraId="7D178F68" w14:textId="77777777" w:rsidR="00922237" w:rsidRDefault="00922237" w:rsidP="00922237">
      <w:pPr>
        <w:jc w:val="both"/>
        <w:rPr>
          <w:b/>
          <w:szCs w:val="24"/>
        </w:rPr>
      </w:pPr>
      <w:r w:rsidRPr="005B34F7">
        <w:rPr>
          <w:b/>
          <w:szCs w:val="24"/>
        </w:rPr>
        <w:t>Total…………………</w:t>
      </w:r>
      <w:proofErr w:type="gramStart"/>
      <w:r w:rsidRPr="005B34F7">
        <w:rPr>
          <w:b/>
          <w:szCs w:val="24"/>
        </w:rPr>
        <w:t>…….</w:t>
      </w:r>
      <w:proofErr w:type="gramEnd"/>
      <w:r w:rsidRPr="005B34F7">
        <w:rPr>
          <w:b/>
          <w:szCs w:val="24"/>
        </w:rPr>
        <w:t>.……………………......……............................$</w:t>
      </w:r>
      <w:r>
        <w:rPr>
          <w:b/>
          <w:szCs w:val="24"/>
        </w:rPr>
        <w:t xml:space="preserve"> 110.00</w:t>
      </w:r>
    </w:p>
    <w:p w14:paraId="0BE58624" w14:textId="77777777" w:rsidR="00922237" w:rsidRPr="00A41A10" w:rsidRDefault="00922237" w:rsidP="00922237">
      <w:pPr>
        <w:pStyle w:val="Prrafodelista"/>
        <w:numPr>
          <w:ilvl w:val="0"/>
          <w:numId w:val="100"/>
        </w:numPr>
        <w:tabs>
          <w:tab w:val="left" w:pos="709"/>
          <w:tab w:val="left" w:pos="7797"/>
        </w:tabs>
        <w:spacing w:after="0" w:line="240" w:lineRule="auto"/>
        <w:jc w:val="both"/>
      </w:pPr>
      <w:r w:rsidRPr="003D74C2">
        <w:lastRenderedPageBreak/>
        <w:t xml:space="preserve">EROGAR la cantidad de </w:t>
      </w:r>
      <w:r>
        <w:rPr>
          <w:b/>
        </w:rPr>
        <w:t>DOSCIENTOS CINCUENTA Y DOS 43</w:t>
      </w:r>
      <w:r w:rsidRPr="00DC427F">
        <w:rPr>
          <w:b/>
        </w:rPr>
        <w:t>/100 ($</w:t>
      </w:r>
      <w:r>
        <w:rPr>
          <w:b/>
        </w:rPr>
        <w:t>252.43</w:t>
      </w:r>
      <w:r w:rsidRPr="00DC427F">
        <w:rPr>
          <w:b/>
        </w:rPr>
        <w:t>) DÓLARES DE LOS ESTADOS UNIDOS DE AMÉRICA</w:t>
      </w:r>
      <w:r>
        <w:t xml:space="preserve">. A favor de </w:t>
      </w:r>
      <w:r w:rsidRPr="00DC427F">
        <w:rPr>
          <w:b/>
        </w:rPr>
        <w:t>JUAN CARLOS MATA VILLANUEVA “JJ COMPANY”</w:t>
      </w:r>
      <w:r w:rsidRPr="003D74C2">
        <w:t xml:space="preserve"> V/ Pago por</w:t>
      </w:r>
      <w:r>
        <w:t xml:space="preserve"> </w:t>
      </w:r>
      <w:r>
        <w:rPr>
          <w:rFonts w:eastAsia="Calibri"/>
        </w:rPr>
        <w:t xml:space="preserve">compra de materiales eléctricos, pago por mantenimientos y reparaciones de bienes muebles, para mantenimiento de equipos de aire acondicionado, ubicados en la unidad de planta de mezcla asfáltica, trituradora y </w:t>
      </w:r>
      <w:proofErr w:type="spellStart"/>
      <w:r>
        <w:rPr>
          <w:rFonts w:eastAsia="Calibri"/>
        </w:rPr>
        <w:t>bloquera</w:t>
      </w:r>
      <w:proofErr w:type="spellEnd"/>
      <w:r w:rsidRPr="003D74C2">
        <w:t xml:space="preserve">, </w:t>
      </w:r>
      <w:r w:rsidRPr="00A41A10">
        <w:t xml:space="preserve">según facturas, líneas y códigos que se detallan a continuación: </w:t>
      </w:r>
    </w:p>
    <w:p w14:paraId="7F57C234" w14:textId="77777777" w:rsidR="00922237" w:rsidRPr="006A5417" w:rsidRDefault="00922237" w:rsidP="00922237">
      <w:pPr>
        <w:tabs>
          <w:tab w:val="left" w:pos="709"/>
          <w:tab w:val="left" w:pos="7797"/>
        </w:tabs>
        <w:spacing w:after="0" w:line="240" w:lineRule="auto"/>
        <w:ind w:left="720"/>
        <w:contextualSpacing/>
        <w:jc w:val="both"/>
        <w:rPr>
          <w:rFonts w:eastAsia="Calibri"/>
          <w:b/>
          <w:szCs w:val="24"/>
          <w:u w:val="single"/>
          <w:lang w:val="es-ES"/>
        </w:rPr>
      </w:pPr>
    </w:p>
    <w:p w14:paraId="64C24EC2" w14:textId="77777777" w:rsidR="00922237" w:rsidRPr="006A5417" w:rsidRDefault="00922237" w:rsidP="00922237">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D544AB6" w14:textId="77777777" w:rsidR="00922237" w:rsidRPr="004D150B" w:rsidRDefault="00922237" w:rsidP="0092223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00028</w:t>
      </w:r>
    </w:p>
    <w:p w14:paraId="75C2E09C" w14:textId="77777777" w:rsidR="00922237" w:rsidRDefault="00922237" w:rsidP="0092223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12.43</w:t>
      </w:r>
    </w:p>
    <w:p w14:paraId="502FBF3A" w14:textId="77777777" w:rsidR="00922237" w:rsidRDefault="00922237" w:rsidP="00922237">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240.00</w:t>
      </w:r>
    </w:p>
    <w:p w14:paraId="52C7E5F7" w14:textId="77777777" w:rsidR="00922237" w:rsidRDefault="00922237" w:rsidP="00922237">
      <w:pPr>
        <w:jc w:val="both"/>
        <w:rPr>
          <w:b/>
          <w:szCs w:val="24"/>
        </w:rPr>
      </w:pPr>
      <w:r w:rsidRPr="009E1DC8">
        <w:rPr>
          <w:b/>
          <w:szCs w:val="24"/>
        </w:rPr>
        <w:t>Total…………………</w:t>
      </w:r>
      <w:proofErr w:type="gramStart"/>
      <w:r w:rsidRPr="009E1DC8">
        <w:rPr>
          <w:b/>
          <w:szCs w:val="24"/>
        </w:rPr>
        <w:t>…….</w:t>
      </w:r>
      <w:proofErr w:type="gramEnd"/>
      <w:r w:rsidRPr="009E1DC8">
        <w:rPr>
          <w:b/>
          <w:szCs w:val="24"/>
        </w:rPr>
        <w:t>.……………………......……............................$</w:t>
      </w:r>
      <w:r>
        <w:rPr>
          <w:b/>
          <w:szCs w:val="24"/>
        </w:rPr>
        <w:t xml:space="preserve"> 252.43</w:t>
      </w:r>
    </w:p>
    <w:p w14:paraId="59CE2306" w14:textId="77777777" w:rsidR="00922237" w:rsidRPr="006943B4" w:rsidRDefault="00922237" w:rsidP="00922237">
      <w:pPr>
        <w:pStyle w:val="Prrafodelista"/>
        <w:numPr>
          <w:ilvl w:val="0"/>
          <w:numId w:val="100"/>
        </w:numPr>
        <w:spacing w:after="0" w:line="240" w:lineRule="auto"/>
        <w:jc w:val="both"/>
      </w:pPr>
      <w:r w:rsidRPr="00912D66">
        <w:t xml:space="preserve">EROGAR la cantidad de </w:t>
      </w:r>
      <w:r>
        <w:rPr>
          <w:b/>
        </w:rPr>
        <w:t>CUATROCIENTOS SETENTA Y UNO 25</w:t>
      </w:r>
      <w:r w:rsidRPr="00DC427F">
        <w:rPr>
          <w:b/>
        </w:rPr>
        <w:t>/100 ($</w:t>
      </w:r>
      <w:r>
        <w:rPr>
          <w:b/>
        </w:rPr>
        <w:t>471.25</w:t>
      </w:r>
      <w:r w:rsidRPr="00DC427F">
        <w:rPr>
          <w:b/>
        </w:rPr>
        <w:t>) DÓLARES DE LOS ESTADOS UNIDOS DE AMÉRICA</w:t>
      </w:r>
      <w:r w:rsidRPr="00912D66">
        <w:t xml:space="preserve">. A favor de </w:t>
      </w:r>
      <w:r w:rsidRPr="00DC427F">
        <w:rPr>
          <w:b/>
        </w:rPr>
        <w:t xml:space="preserve">DAVID EMMANUEL UMAÑA GUTIERREZ “CENTRO DE PINTURA UMAÑA” </w:t>
      </w:r>
      <w:r w:rsidRPr="00912D66">
        <w:t xml:space="preserve">V/ Pago por </w:t>
      </w:r>
      <w:r>
        <w:t xml:space="preserve">compra de </w:t>
      </w:r>
      <w:r>
        <w:rPr>
          <w:rFonts w:eastAsia="Calibri"/>
          <w:sz w:val="23"/>
          <w:szCs w:val="23"/>
        </w:rPr>
        <w:t>productos químicos, lijas, tirro 3M, para uso en equipo #0</w:t>
      </w:r>
      <w:r w:rsidRPr="00DC427F">
        <w:rPr>
          <w:rFonts w:eastAsia="Calibri"/>
          <w:sz w:val="23"/>
          <w:szCs w:val="23"/>
        </w:rPr>
        <w:t>8</w:t>
      </w:r>
      <w:r w:rsidRPr="00912D66">
        <w:t>, según facturas, líneas y códigos que se detallan a continuación:</w:t>
      </w:r>
    </w:p>
    <w:p w14:paraId="54228567" w14:textId="77777777" w:rsidR="00922237" w:rsidRDefault="00922237" w:rsidP="00922237">
      <w:pPr>
        <w:tabs>
          <w:tab w:val="left" w:pos="709"/>
          <w:tab w:val="left" w:pos="7797"/>
        </w:tabs>
        <w:spacing w:after="0" w:line="240" w:lineRule="auto"/>
        <w:jc w:val="both"/>
        <w:rPr>
          <w:rFonts w:eastAsia="Calibri"/>
          <w:b/>
          <w:szCs w:val="24"/>
          <w:u w:val="single"/>
          <w:lang w:val="es-ES"/>
        </w:rPr>
      </w:pPr>
    </w:p>
    <w:p w14:paraId="4B64B3A8" w14:textId="77777777" w:rsidR="00922237" w:rsidRPr="00F131CF" w:rsidRDefault="00922237" w:rsidP="0092223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14D1BCE" w14:textId="77777777" w:rsidR="00922237" w:rsidRPr="00F131CF" w:rsidRDefault="00922237" w:rsidP="0092223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0671-0670</w:t>
      </w:r>
    </w:p>
    <w:p w14:paraId="36309DA1" w14:textId="77777777" w:rsidR="00922237" w:rsidRPr="00F131CF" w:rsidRDefault="00922237" w:rsidP="00922237">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.$ 418.00</w:t>
      </w:r>
    </w:p>
    <w:p w14:paraId="021C03A2" w14:textId="77777777" w:rsidR="00922237" w:rsidRDefault="00922237" w:rsidP="0092223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53.25</w:t>
      </w:r>
    </w:p>
    <w:p w14:paraId="07C3FEAD" w14:textId="77777777" w:rsidR="00922237" w:rsidRDefault="00922237" w:rsidP="00922237">
      <w:pPr>
        <w:jc w:val="both"/>
        <w:rPr>
          <w:b/>
          <w:szCs w:val="24"/>
        </w:rPr>
      </w:pPr>
      <w:r w:rsidRPr="005D04DC">
        <w:rPr>
          <w:b/>
          <w:szCs w:val="24"/>
        </w:rPr>
        <w:t>Total…………………</w:t>
      </w:r>
      <w:proofErr w:type="gramStart"/>
      <w:r w:rsidRPr="005D04DC">
        <w:rPr>
          <w:b/>
          <w:szCs w:val="24"/>
        </w:rPr>
        <w:t>…….</w:t>
      </w:r>
      <w:proofErr w:type="gramEnd"/>
      <w:r w:rsidRPr="005D04DC">
        <w:rPr>
          <w:b/>
          <w:szCs w:val="24"/>
        </w:rPr>
        <w:t>.……………………......……............................$</w:t>
      </w:r>
      <w:r>
        <w:rPr>
          <w:b/>
          <w:szCs w:val="24"/>
        </w:rPr>
        <w:t xml:space="preserve"> 471.25</w:t>
      </w:r>
    </w:p>
    <w:p w14:paraId="050DD565" w14:textId="77777777" w:rsidR="00922237" w:rsidRPr="006943B4" w:rsidRDefault="00922237" w:rsidP="00922237">
      <w:pPr>
        <w:pStyle w:val="Prrafodelista"/>
        <w:numPr>
          <w:ilvl w:val="0"/>
          <w:numId w:val="100"/>
        </w:numPr>
        <w:spacing w:after="0" w:line="240" w:lineRule="auto"/>
        <w:jc w:val="both"/>
      </w:pPr>
      <w:r w:rsidRPr="00912D66">
        <w:t xml:space="preserve">EROGAR la cantidad de </w:t>
      </w:r>
      <w:r>
        <w:rPr>
          <w:b/>
        </w:rPr>
        <w:t>DOS MIL CIENTO CATORCE 28</w:t>
      </w:r>
      <w:r w:rsidRPr="002E530E">
        <w:rPr>
          <w:b/>
        </w:rPr>
        <w:t>/100 ($</w:t>
      </w:r>
      <w:r>
        <w:rPr>
          <w:b/>
        </w:rPr>
        <w:t>2,114.28</w:t>
      </w:r>
      <w:r w:rsidRPr="002E530E">
        <w:rPr>
          <w:b/>
        </w:rPr>
        <w:t>) DÓLARES DE LOS ESTADOS UNIDOS DE AMÉRICA</w:t>
      </w:r>
      <w:r w:rsidRPr="00912D66">
        <w:t xml:space="preserve">. A favor de </w:t>
      </w:r>
      <w:r w:rsidRPr="002E530E">
        <w:rPr>
          <w:b/>
        </w:rPr>
        <w:t xml:space="preserve">ELECTRO INDUSTRIALES PACIFICO, S.A. DE C.V. </w:t>
      </w:r>
      <w:r w:rsidRPr="00912D66">
        <w:t xml:space="preserve">V/ Pago por </w:t>
      </w:r>
      <w:r>
        <w:t xml:space="preserve">compra de  productos de cuero y caucho, minerales metálicos y productos derivados, materiales eléctricos, </w:t>
      </w:r>
      <w:r>
        <w:rPr>
          <w:lang w:eastAsia="es-SV"/>
        </w:rPr>
        <w:t xml:space="preserve">para contribución a Asociación de Desarrollo Comunal San Francisco de </w:t>
      </w:r>
      <w:proofErr w:type="spellStart"/>
      <w:r>
        <w:rPr>
          <w:lang w:eastAsia="es-SV"/>
        </w:rPr>
        <w:t>Asis</w:t>
      </w:r>
      <w:proofErr w:type="spellEnd"/>
      <w:r>
        <w:rPr>
          <w:lang w:eastAsia="es-SV"/>
        </w:rPr>
        <w:t>, Caserío Buenos Aires, Cantón El Capulín, Metapán, para brindar mantenimiento preventivo y correctivo al sistema de alumbrado público en el municipio de Metapán, gestionado por la unidad de ingeniería eléctrica y para dar mantenimiento a instalaciones de cementerio principal de Metapán, gestionado por la unidad de mantenimiento de Bienes Municipales</w:t>
      </w:r>
      <w:r w:rsidRPr="00912D66">
        <w:t>, según facturas, líneas y códigos que se detallan a continuación:</w:t>
      </w:r>
    </w:p>
    <w:p w14:paraId="7EC0440B" w14:textId="77777777" w:rsidR="00922237" w:rsidRDefault="00922237" w:rsidP="00922237">
      <w:pPr>
        <w:tabs>
          <w:tab w:val="left" w:pos="709"/>
          <w:tab w:val="left" w:pos="7797"/>
        </w:tabs>
        <w:spacing w:after="0" w:line="240" w:lineRule="auto"/>
        <w:jc w:val="both"/>
        <w:rPr>
          <w:rFonts w:eastAsia="Calibri"/>
          <w:b/>
          <w:szCs w:val="24"/>
          <w:u w:val="single"/>
          <w:lang w:val="es-ES"/>
        </w:rPr>
      </w:pPr>
    </w:p>
    <w:p w14:paraId="30FF4C11" w14:textId="77777777" w:rsidR="00922237" w:rsidRPr="00F131CF" w:rsidRDefault="00922237" w:rsidP="0092223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4D15F4AD" w14:textId="77777777" w:rsidR="00922237" w:rsidRPr="00F131CF" w:rsidRDefault="00922237" w:rsidP="0092223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7012-7046-7291</w:t>
      </w:r>
    </w:p>
    <w:p w14:paraId="5E587C25" w14:textId="77777777" w:rsidR="00922237" w:rsidRPr="00F131CF" w:rsidRDefault="00922237" w:rsidP="00922237">
      <w:pPr>
        <w:spacing w:after="0" w:line="240" w:lineRule="auto"/>
        <w:contextualSpacing/>
        <w:jc w:val="both"/>
        <w:rPr>
          <w:rFonts w:eastAsia="Calibri"/>
          <w:szCs w:val="24"/>
          <w:lang w:val="es-ES"/>
        </w:rPr>
      </w:pPr>
      <w:r>
        <w:rPr>
          <w:rFonts w:eastAsia="Calibri"/>
          <w:szCs w:val="24"/>
          <w:lang w:val="es-ES"/>
        </w:rPr>
        <w:t>Códigos Nos.-54106</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4.94      </w:t>
      </w:r>
    </w:p>
    <w:p w14:paraId="039F757B" w14:textId="77777777" w:rsidR="00922237" w:rsidRDefault="00922237" w:rsidP="0092223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397.39 </w:t>
      </w:r>
    </w:p>
    <w:p w14:paraId="176AA197" w14:textId="77777777" w:rsidR="00922237" w:rsidRPr="00F131CF" w:rsidRDefault="00922237" w:rsidP="0092223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.....................$ 1,711.95      </w:t>
      </w:r>
    </w:p>
    <w:p w14:paraId="70C5D048" w14:textId="77777777" w:rsidR="00922237" w:rsidRDefault="00922237" w:rsidP="00922237">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2,114.28</w:t>
      </w:r>
    </w:p>
    <w:p w14:paraId="6FD43D5C" w14:textId="77777777" w:rsidR="00922237" w:rsidRPr="00A41A10" w:rsidRDefault="00922237" w:rsidP="00922237">
      <w:pPr>
        <w:pStyle w:val="Prrafodelista"/>
        <w:numPr>
          <w:ilvl w:val="0"/>
          <w:numId w:val="100"/>
        </w:numPr>
        <w:tabs>
          <w:tab w:val="left" w:pos="709"/>
          <w:tab w:val="left" w:pos="7797"/>
        </w:tabs>
        <w:spacing w:after="0" w:line="240" w:lineRule="auto"/>
        <w:jc w:val="both"/>
      </w:pPr>
      <w:r w:rsidRPr="003D74C2">
        <w:t xml:space="preserve">EROGAR la cantidad de </w:t>
      </w:r>
      <w:r>
        <w:rPr>
          <w:b/>
        </w:rPr>
        <w:t>DOS MIL CIENTO CINCUENTA Y CINCO</w:t>
      </w:r>
      <w:r w:rsidRPr="00220C7A">
        <w:rPr>
          <w:b/>
        </w:rPr>
        <w:t xml:space="preserve"> 00/100 ($</w:t>
      </w:r>
      <w:r>
        <w:rPr>
          <w:b/>
        </w:rPr>
        <w:t>2,155</w:t>
      </w:r>
      <w:r w:rsidRPr="00220C7A">
        <w:rPr>
          <w:b/>
        </w:rPr>
        <w:t>.00) DÓLARES DE LOS ESTADOS UNIDOS DE AMÉRICA</w:t>
      </w:r>
      <w:r w:rsidRPr="003D74C2">
        <w:t xml:space="preserve">. A favor del </w:t>
      </w:r>
      <w:r w:rsidRPr="00220C7A">
        <w:rPr>
          <w:b/>
        </w:rPr>
        <w:t>SR. PEDRO BENJAMIN GALDAMEZ LEMUS “TALLER POLAR”</w:t>
      </w:r>
      <w:r w:rsidRPr="003D74C2">
        <w:t xml:space="preserve"> V/ Pago por compra </w:t>
      </w:r>
      <w:r>
        <w:t>de productos químicos, herramientas repuestos y accesorios, pago por mantenimientos y reparaciones de vehículos, para uso en equipos #44, 156, 112</w:t>
      </w:r>
      <w:r w:rsidRPr="003D74C2">
        <w:t xml:space="preserve">, </w:t>
      </w:r>
      <w:r w:rsidRPr="00A41A10">
        <w:t xml:space="preserve">según facturas, líneas y códigos que se detallan a continuación: </w:t>
      </w:r>
    </w:p>
    <w:p w14:paraId="3C42DF25" w14:textId="77777777" w:rsidR="00922237" w:rsidRPr="006A5417" w:rsidRDefault="00922237" w:rsidP="00922237">
      <w:pPr>
        <w:tabs>
          <w:tab w:val="left" w:pos="709"/>
          <w:tab w:val="left" w:pos="7797"/>
        </w:tabs>
        <w:spacing w:after="0" w:line="240" w:lineRule="auto"/>
        <w:ind w:left="720"/>
        <w:contextualSpacing/>
        <w:jc w:val="both"/>
        <w:rPr>
          <w:rFonts w:eastAsia="Calibri"/>
          <w:b/>
          <w:szCs w:val="24"/>
          <w:u w:val="single"/>
          <w:lang w:val="es-ES"/>
        </w:rPr>
      </w:pPr>
    </w:p>
    <w:p w14:paraId="6C77577E" w14:textId="77777777" w:rsidR="00922237" w:rsidRPr="006A5417" w:rsidRDefault="00922237" w:rsidP="00922237">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96480CC" w14:textId="77777777" w:rsidR="00922237" w:rsidRPr="004D150B" w:rsidRDefault="00922237" w:rsidP="0092223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306-307-308</w:t>
      </w:r>
    </w:p>
    <w:p w14:paraId="5FADEE0B" w14:textId="77777777" w:rsidR="00922237" w:rsidRPr="006A5417" w:rsidRDefault="00922237" w:rsidP="00922237">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255.00    </w:t>
      </w:r>
    </w:p>
    <w:p w14:paraId="2E921754" w14:textId="77777777" w:rsidR="00922237" w:rsidRDefault="00922237" w:rsidP="0092223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1,450.00</w:t>
      </w:r>
    </w:p>
    <w:p w14:paraId="3595CA9B" w14:textId="77777777" w:rsidR="00922237" w:rsidRDefault="00922237" w:rsidP="00922237">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450.00</w:t>
      </w:r>
    </w:p>
    <w:p w14:paraId="4E8A7506" w14:textId="77777777" w:rsidR="00922237" w:rsidRDefault="00922237" w:rsidP="00922237">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2,155.00</w:t>
      </w:r>
    </w:p>
    <w:p w14:paraId="30B8436B" w14:textId="77777777" w:rsidR="00922237" w:rsidRPr="006943B4" w:rsidRDefault="00922237" w:rsidP="00922237">
      <w:pPr>
        <w:pStyle w:val="Prrafodelista"/>
        <w:numPr>
          <w:ilvl w:val="0"/>
          <w:numId w:val="100"/>
        </w:numPr>
        <w:spacing w:after="0" w:line="240" w:lineRule="auto"/>
        <w:jc w:val="both"/>
      </w:pPr>
      <w:r w:rsidRPr="00912D66">
        <w:lastRenderedPageBreak/>
        <w:t xml:space="preserve">EROGAR la cantidad de </w:t>
      </w:r>
      <w:r>
        <w:rPr>
          <w:b/>
        </w:rPr>
        <w:t>DOSCIENTOS SETENTA Y NUEVE 80</w:t>
      </w:r>
      <w:r w:rsidRPr="00D56B35">
        <w:rPr>
          <w:b/>
        </w:rPr>
        <w:t>/100 ($</w:t>
      </w:r>
      <w:r>
        <w:rPr>
          <w:b/>
        </w:rPr>
        <w:t>279.80</w:t>
      </w:r>
      <w:r w:rsidRPr="00D56B35">
        <w:rPr>
          <w:b/>
        </w:rPr>
        <w:t>) DÓLARES DE LOS ESTADOS UNIDOS DE AMÉRICA</w:t>
      </w:r>
      <w:r w:rsidRPr="00912D66">
        <w:t xml:space="preserve">. A favor de </w:t>
      </w:r>
      <w:r w:rsidRPr="00D56B35">
        <w:rPr>
          <w:b/>
        </w:rPr>
        <w:t xml:space="preserve">ING. ROBERTO CARLOS GARCÍA RAMÍREZ “DIGITAL SOLUTIONS” </w:t>
      </w:r>
      <w:r w:rsidRPr="00912D66">
        <w:t>V/ Pago por</w:t>
      </w:r>
      <w:r>
        <w:t xml:space="preserve"> compra de </w:t>
      </w:r>
      <w:r>
        <w:rPr>
          <w:lang w:eastAsia="es-SV"/>
        </w:rPr>
        <w:t xml:space="preserve">adaptador </w:t>
      </w:r>
      <w:proofErr w:type="spellStart"/>
      <w:r>
        <w:rPr>
          <w:lang w:eastAsia="es-SV"/>
        </w:rPr>
        <w:t>lan</w:t>
      </w:r>
      <w:proofErr w:type="spellEnd"/>
      <w:r>
        <w:rPr>
          <w:lang w:eastAsia="es-SV"/>
        </w:rPr>
        <w:t xml:space="preserve"> </w:t>
      </w:r>
      <w:proofErr w:type="spellStart"/>
      <w:r>
        <w:rPr>
          <w:lang w:eastAsia="es-SV"/>
        </w:rPr>
        <w:t>usb</w:t>
      </w:r>
      <w:proofErr w:type="spellEnd"/>
      <w:r>
        <w:rPr>
          <w:lang w:eastAsia="es-SV"/>
        </w:rPr>
        <w:t xml:space="preserve">, </w:t>
      </w:r>
      <w:proofErr w:type="spellStart"/>
      <w:r>
        <w:rPr>
          <w:lang w:eastAsia="es-SV"/>
        </w:rPr>
        <w:t>hd</w:t>
      </w:r>
      <w:proofErr w:type="spellEnd"/>
      <w:r>
        <w:rPr>
          <w:lang w:eastAsia="es-SV"/>
        </w:rPr>
        <w:t xml:space="preserve"> </w:t>
      </w:r>
      <w:proofErr w:type="spellStart"/>
      <w:r>
        <w:rPr>
          <w:lang w:eastAsia="es-SV"/>
        </w:rPr>
        <w:t>ext</w:t>
      </w:r>
      <w:proofErr w:type="spellEnd"/>
      <w:r>
        <w:rPr>
          <w:lang w:eastAsia="es-SV"/>
        </w:rPr>
        <w:t xml:space="preserve"> </w:t>
      </w:r>
      <w:proofErr w:type="spellStart"/>
      <w:r>
        <w:rPr>
          <w:lang w:eastAsia="es-SV"/>
        </w:rPr>
        <w:t>seagate</w:t>
      </w:r>
      <w:proofErr w:type="spellEnd"/>
      <w:r>
        <w:rPr>
          <w:lang w:eastAsia="es-SV"/>
        </w:rPr>
        <w:t xml:space="preserve"> y pago por</w:t>
      </w:r>
      <w:r w:rsidRPr="00912D66">
        <w:t xml:space="preserve"> </w:t>
      </w:r>
      <w:r>
        <w:rPr>
          <w:lang w:eastAsia="es-SV"/>
        </w:rPr>
        <w:t>renovación de dominio, plan de hosting Premium, para uso en la unidad de acceso a la información pública y para manejo de página web de la municipalidad, gestionado por la unidad de comunicaciones</w:t>
      </w:r>
      <w:r w:rsidRPr="00912D66">
        <w:t>, según facturas, líneas y códigos que se detallan a continuación:</w:t>
      </w:r>
    </w:p>
    <w:p w14:paraId="27FF2A5A" w14:textId="77777777" w:rsidR="00922237" w:rsidRDefault="00922237" w:rsidP="00922237">
      <w:pPr>
        <w:tabs>
          <w:tab w:val="left" w:pos="709"/>
          <w:tab w:val="left" w:pos="7797"/>
        </w:tabs>
        <w:spacing w:after="0" w:line="240" w:lineRule="auto"/>
        <w:jc w:val="both"/>
        <w:rPr>
          <w:rFonts w:eastAsia="Calibri"/>
          <w:b/>
          <w:szCs w:val="24"/>
          <w:u w:val="single"/>
          <w:lang w:val="es-ES"/>
        </w:rPr>
      </w:pPr>
    </w:p>
    <w:p w14:paraId="0308874E" w14:textId="77777777" w:rsidR="00922237" w:rsidRPr="00F131CF" w:rsidRDefault="00922237" w:rsidP="0092223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93B6F2F" w14:textId="77777777" w:rsidR="00922237" w:rsidRPr="00F131CF" w:rsidRDefault="00922237" w:rsidP="0092223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3533-3534</w:t>
      </w:r>
    </w:p>
    <w:p w14:paraId="78255296" w14:textId="77777777" w:rsidR="00922237" w:rsidRPr="00F131CF" w:rsidRDefault="00922237" w:rsidP="00922237">
      <w:pPr>
        <w:spacing w:after="0" w:line="240" w:lineRule="auto"/>
        <w:contextualSpacing/>
        <w:jc w:val="both"/>
        <w:rPr>
          <w:rFonts w:eastAsia="Calibri"/>
          <w:szCs w:val="24"/>
          <w:lang w:val="es-ES"/>
        </w:rPr>
      </w:pPr>
      <w:r>
        <w:rPr>
          <w:rFonts w:eastAsia="Calibri"/>
          <w:szCs w:val="24"/>
          <w:lang w:val="es-ES"/>
        </w:rPr>
        <w:t>Códigos Nos.-54115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39.95   </w:t>
      </w:r>
    </w:p>
    <w:p w14:paraId="4ADE46A4" w14:textId="77777777" w:rsidR="00922237" w:rsidRDefault="00922237" w:rsidP="0092223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.....................$ 154.90</w:t>
      </w:r>
    </w:p>
    <w:p w14:paraId="4C48EF0C" w14:textId="77777777" w:rsidR="00922237" w:rsidRDefault="00922237" w:rsidP="00922237">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84.95     </w:t>
      </w:r>
    </w:p>
    <w:p w14:paraId="250787A9" w14:textId="77777777" w:rsidR="00922237" w:rsidRDefault="00922237" w:rsidP="00922237">
      <w:pPr>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279.80</w:t>
      </w:r>
    </w:p>
    <w:p w14:paraId="2CEC323E" w14:textId="77777777" w:rsidR="00922237" w:rsidRPr="00A41A10" w:rsidRDefault="00922237" w:rsidP="00922237">
      <w:pPr>
        <w:pStyle w:val="Prrafodelista"/>
        <w:numPr>
          <w:ilvl w:val="0"/>
          <w:numId w:val="100"/>
        </w:numPr>
        <w:tabs>
          <w:tab w:val="left" w:pos="709"/>
          <w:tab w:val="left" w:pos="7797"/>
        </w:tabs>
        <w:spacing w:after="0" w:line="240" w:lineRule="auto"/>
        <w:jc w:val="both"/>
      </w:pPr>
      <w:r w:rsidRPr="003D74C2">
        <w:t xml:space="preserve">EROGAR la cantidad de </w:t>
      </w:r>
      <w:r>
        <w:rPr>
          <w:b/>
        </w:rPr>
        <w:t>OCHOCIENTOS NUEVE 00</w:t>
      </w:r>
      <w:r w:rsidRPr="00B250D8">
        <w:rPr>
          <w:b/>
        </w:rPr>
        <w:t>/100 ($</w:t>
      </w:r>
      <w:r>
        <w:rPr>
          <w:b/>
        </w:rPr>
        <w:t>809.00</w:t>
      </w:r>
      <w:r w:rsidRPr="00B250D8">
        <w:rPr>
          <w:b/>
        </w:rPr>
        <w:t>) DÓLARES DE LOS ESTADOS UNIDOS DE AMÉRICA</w:t>
      </w:r>
      <w:r w:rsidRPr="003D74C2">
        <w:t xml:space="preserve">. A favor del </w:t>
      </w:r>
      <w:r w:rsidRPr="00B250D8">
        <w:rPr>
          <w:b/>
        </w:rPr>
        <w:t>SR. JOSÉ DAVID PERAZA MAGAÑA “TIENDA DORIS”</w:t>
      </w:r>
      <w:r w:rsidRPr="003D74C2">
        <w:t xml:space="preserve"> V/ Pago por compra </w:t>
      </w:r>
      <w:r>
        <w:t xml:space="preserve">de </w:t>
      </w:r>
      <w:r>
        <w:rPr>
          <w:lang w:eastAsia="es-SV"/>
        </w:rPr>
        <w:t xml:space="preserve">botes de cremora, botes de café </w:t>
      </w:r>
      <w:proofErr w:type="spellStart"/>
      <w:r>
        <w:rPr>
          <w:lang w:eastAsia="es-SV"/>
        </w:rPr>
        <w:t>musun</w:t>
      </w:r>
      <w:proofErr w:type="spellEnd"/>
      <w:r>
        <w:rPr>
          <w:lang w:eastAsia="es-SV"/>
        </w:rPr>
        <w:t xml:space="preserve">, azúcar, margaritas </w:t>
      </w:r>
      <w:proofErr w:type="spellStart"/>
      <w:r>
        <w:rPr>
          <w:lang w:eastAsia="es-SV"/>
        </w:rPr>
        <w:t>lido</w:t>
      </w:r>
      <w:proofErr w:type="spellEnd"/>
      <w:r>
        <w:rPr>
          <w:lang w:eastAsia="es-SV"/>
        </w:rPr>
        <w:t xml:space="preserve">, galletas </w:t>
      </w:r>
      <w:proofErr w:type="spellStart"/>
      <w:r>
        <w:rPr>
          <w:lang w:eastAsia="es-SV"/>
        </w:rPr>
        <w:t>chickys</w:t>
      </w:r>
      <w:proofErr w:type="spellEnd"/>
      <w:r>
        <w:rPr>
          <w:lang w:eastAsia="es-SV"/>
        </w:rPr>
        <w:t xml:space="preserve">, té de manzanilla, bolsas jardinera y medio jardín, bolsas de </w:t>
      </w:r>
      <w:proofErr w:type="spellStart"/>
      <w:r>
        <w:rPr>
          <w:lang w:eastAsia="es-SV"/>
        </w:rPr>
        <w:t>rinso</w:t>
      </w:r>
      <w:proofErr w:type="spellEnd"/>
      <w:r>
        <w:rPr>
          <w:lang w:eastAsia="es-SV"/>
        </w:rPr>
        <w:t xml:space="preserve">, fabuloso, platos #6 y 9, cucharas pequeñas, para consumo de personal de Alcaldía y personas visitantes y contribución a Asociación de Desarrollo Comunal Bajo Lempa, Cas. Lempa, </w:t>
      </w:r>
      <w:proofErr w:type="gramStart"/>
      <w:r>
        <w:rPr>
          <w:lang w:eastAsia="es-SV"/>
        </w:rPr>
        <w:t xml:space="preserve">Cantón  </w:t>
      </w:r>
      <w:proofErr w:type="spellStart"/>
      <w:r>
        <w:rPr>
          <w:lang w:eastAsia="es-SV"/>
        </w:rPr>
        <w:t>Cuyuiscat</w:t>
      </w:r>
      <w:proofErr w:type="spellEnd"/>
      <w:proofErr w:type="gramEnd"/>
      <w:r>
        <w:rPr>
          <w:lang w:eastAsia="es-SV"/>
        </w:rPr>
        <w:t>, Metapán</w:t>
      </w:r>
      <w:r w:rsidRPr="003D74C2">
        <w:t xml:space="preserve">, </w:t>
      </w:r>
      <w:r w:rsidRPr="00A41A10">
        <w:t xml:space="preserve">según facturas, líneas y códigos que se detallan a continuación: </w:t>
      </w:r>
    </w:p>
    <w:p w14:paraId="7C5031D0" w14:textId="77777777" w:rsidR="00922237" w:rsidRPr="006A5417" w:rsidRDefault="00922237" w:rsidP="00922237">
      <w:pPr>
        <w:tabs>
          <w:tab w:val="left" w:pos="709"/>
          <w:tab w:val="left" w:pos="7797"/>
        </w:tabs>
        <w:spacing w:after="0" w:line="240" w:lineRule="auto"/>
        <w:ind w:left="720"/>
        <w:contextualSpacing/>
        <w:jc w:val="both"/>
        <w:rPr>
          <w:rFonts w:eastAsia="Calibri"/>
          <w:b/>
          <w:szCs w:val="24"/>
          <w:u w:val="single"/>
          <w:lang w:val="es-ES"/>
        </w:rPr>
      </w:pPr>
    </w:p>
    <w:p w14:paraId="2B93E8BB" w14:textId="77777777" w:rsidR="00922237" w:rsidRPr="006A5417" w:rsidRDefault="00922237" w:rsidP="00922237">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45424A0" w14:textId="77777777" w:rsidR="00922237" w:rsidRPr="004D150B" w:rsidRDefault="00922237" w:rsidP="0092223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254-257-256</w:t>
      </w:r>
    </w:p>
    <w:p w14:paraId="0B0DEE09" w14:textId="77777777" w:rsidR="00922237" w:rsidRPr="006A5417" w:rsidRDefault="00922237" w:rsidP="00922237">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563.50    </w:t>
      </w:r>
    </w:p>
    <w:p w14:paraId="307195EE" w14:textId="77777777" w:rsidR="00922237" w:rsidRDefault="00922237" w:rsidP="0092223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155.00</w:t>
      </w:r>
    </w:p>
    <w:p w14:paraId="109189F4" w14:textId="77777777" w:rsidR="00922237" w:rsidRDefault="00922237" w:rsidP="00922237">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90.50</w:t>
      </w:r>
    </w:p>
    <w:p w14:paraId="3A661BD9" w14:textId="77777777" w:rsidR="00922237" w:rsidRDefault="00922237" w:rsidP="00922237">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809.00</w:t>
      </w:r>
    </w:p>
    <w:p w14:paraId="7A47353C" w14:textId="77777777" w:rsidR="00922237" w:rsidRDefault="00922237" w:rsidP="00922237">
      <w:pPr>
        <w:pStyle w:val="Prrafodelista"/>
        <w:numPr>
          <w:ilvl w:val="0"/>
          <w:numId w:val="100"/>
        </w:numPr>
        <w:tabs>
          <w:tab w:val="left" w:pos="709"/>
          <w:tab w:val="left" w:pos="7797"/>
        </w:tabs>
        <w:spacing w:after="0" w:line="240" w:lineRule="auto"/>
        <w:jc w:val="both"/>
        <w:rPr>
          <w:lang w:eastAsia="es-SV"/>
        </w:rPr>
      </w:pPr>
      <w:r w:rsidRPr="009035EB">
        <w:t xml:space="preserve">EROGAR la cantidad de </w:t>
      </w:r>
      <w:r>
        <w:rPr>
          <w:b/>
        </w:rPr>
        <w:t>TRES MIL CUARENTA Y OCHO 56</w:t>
      </w:r>
      <w:r w:rsidRPr="00EB5360">
        <w:rPr>
          <w:b/>
        </w:rPr>
        <w:t>/100 DÓLARES DE</w:t>
      </w:r>
      <w:r w:rsidRPr="009035EB">
        <w:t xml:space="preserve"> </w:t>
      </w:r>
      <w:r w:rsidRPr="00EB5360">
        <w:rPr>
          <w:b/>
        </w:rPr>
        <w:t>LOS ESTADOS UNID</w:t>
      </w:r>
      <w:r>
        <w:rPr>
          <w:b/>
        </w:rPr>
        <w:t>OS DE AMÉRICA ($3,048.56</w:t>
      </w:r>
      <w:r w:rsidRPr="00EB5360">
        <w:rPr>
          <w:b/>
        </w:rPr>
        <w:t>)</w:t>
      </w:r>
      <w:r w:rsidRPr="009035EB">
        <w:t xml:space="preserve"> a favor de</w:t>
      </w:r>
      <w:r>
        <w:t xml:space="preserve"> </w:t>
      </w:r>
      <w:r w:rsidRPr="00EB5360">
        <w:rPr>
          <w:b/>
        </w:rPr>
        <w:t xml:space="preserve">REPUESTOS MANCIA, S.A. DE C.V. V/ </w:t>
      </w:r>
      <w:r w:rsidRPr="009035EB">
        <w:t xml:space="preserve">Pago por </w:t>
      </w:r>
      <w:r>
        <w:t xml:space="preserve">compra de herramientas repuestos y accesorios, </w:t>
      </w:r>
      <w:r>
        <w:rPr>
          <w:lang w:eastAsia="es-SV"/>
        </w:rPr>
        <w:t>para equipos #164, 76, 149, 75, 85</w:t>
      </w:r>
      <w:r>
        <w:t xml:space="preserve">, según </w:t>
      </w:r>
      <w:proofErr w:type="gramStart"/>
      <w:r>
        <w:t>factura  No</w:t>
      </w:r>
      <w:proofErr w:type="gramEnd"/>
      <w:r>
        <w:t>.-38698-38564-38565-38566-38699-38700.</w:t>
      </w:r>
      <w:r w:rsidRPr="009035EB">
        <w:t xml:space="preserve"> Aplicando dicho gasto a</w:t>
      </w:r>
      <w:r>
        <w:t xml:space="preserve"> la línea 0101 del </w:t>
      </w:r>
      <w:proofErr w:type="gramStart"/>
      <w:r>
        <w:t>código  54118</w:t>
      </w:r>
      <w:proofErr w:type="gramEnd"/>
      <w:r w:rsidRPr="009035EB">
        <w:t>, del presupuesto municipal vigente</w:t>
      </w:r>
      <w:r>
        <w:t>.</w:t>
      </w:r>
    </w:p>
    <w:p w14:paraId="18D24419" w14:textId="77777777" w:rsidR="00922237" w:rsidRDefault="00922237" w:rsidP="00922237">
      <w:pPr>
        <w:pStyle w:val="Prrafodelista"/>
        <w:tabs>
          <w:tab w:val="left" w:pos="709"/>
          <w:tab w:val="left" w:pos="7797"/>
        </w:tabs>
        <w:jc w:val="both"/>
        <w:rPr>
          <w:lang w:eastAsia="es-SV"/>
        </w:rPr>
      </w:pPr>
    </w:p>
    <w:p w14:paraId="558B2BF4" w14:textId="77777777" w:rsidR="00922237" w:rsidRPr="00A41A10" w:rsidRDefault="00922237" w:rsidP="00922237">
      <w:pPr>
        <w:pStyle w:val="Prrafodelista"/>
        <w:numPr>
          <w:ilvl w:val="0"/>
          <w:numId w:val="100"/>
        </w:numPr>
        <w:tabs>
          <w:tab w:val="left" w:pos="709"/>
          <w:tab w:val="left" w:pos="7797"/>
        </w:tabs>
        <w:spacing w:after="0" w:line="240" w:lineRule="auto"/>
        <w:jc w:val="both"/>
      </w:pPr>
      <w:r w:rsidRPr="003D74C2">
        <w:t xml:space="preserve">EROGAR la cantidad de </w:t>
      </w:r>
      <w:r>
        <w:rPr>
          <w:b/>
        </w:rPr>
        <w:t>CINCO MIL CIENTO CUATRO 3</w:t>
      </w:r>
      <w:r w:rsidRPr="002E2FD8">
        <w:rPr>
          <w:b/>
        </w:rPr>
        <w:t>0/100 ($</w:t>
      </w:r>
      <w:r>
        <w:rPr>
          <w:b/>
        </w:rPr>
        <w:t>5,104.3</w:t>
      </w:r>
      <w:r w:rsidRPr="002E2FD8">
        <w:rPr>
          <w:b/>
        </w:rPr>
        <w:t>0) DÓLARES DE LOS ESTADOS UNIDOS DE AMÉRICA</w:t>
      </w:r>
      <w:r>
        <w:t>. A favor de</w:t>
      </w:r>
      <w:r w:rsidRPr="003D74C2">
        <w:t xml:space="preserve"> </w:t>
      </w:r>
      <w:r>
        <w:rPr>
          <w:b/>
        </w:rPr>
        <w:t>TRANSPORTES PESADOS, S.A. DE C.V.</w:t>
      </w:r>
      <w:r w:rsidRPr="003D74C2">
        <w:t xml:space="preserve"> V/ Pago por compra </w:t>
      </w:r>
      <w:r>
        <w:t xml:space="preserve">de herramientas repuestos y accesorios, pago por mantenimientos y reparaciones de vehículos, </w:t>
      </w:r>
      <w:r>
        <w:rPr>
          <w:lang w:eastAsia="es-SV"/>
        </w:rPr>
        <w:t>para equipos #149, 159, 101, 131, 123, 86, 100, 71, 85, 20, 168, 156, 163, 173, 164</w:t>
      </w:r>
      <w:r w:rsidRPr="003D74C2">
        <w:t xml:space="preserve">, </w:t>
      </w:r>
      <w:r w:rsidRPr="00A41A10">
        <w:t xml:space="preserve">según facturas, líneas y códigos que se detallan a continuación: </w:t>
      </w:r>
    </w:p>
    <w:p w14:paraId="5722044F" w14:textId="77777777" w:rsidR="00922237" w:rsidRPr="006A5417" w:rsidRDefault="00922237" w:rsidP="00922237">
      <w:pPr>
        <w:tabs>
          <w:tab w:val="left" w:pos="709"/>
          <w:tab w:val="left" w:pos="7797"/>
        </w:tabs>
        <w:spacing w:after="0" w:line="240" w:lineRule="auto"/>
        <w:ind w:left="720"/>
        <w:contextualSpacing/>
        <w:jc w:val="both"/>
        <w:rPr>
          <w:rFonts w:eastAsia="Calibri"/>
          <w:b/>
          <w:szCs w:val="24"/>
          <w:u w:val="single"/>
          <w:lang w:val="es-ES"/>
        </w:rPr>
      </w:pPr>
    </w:p>
    <w:p w14:paraId="4F0C2E47" w14:textId="77777777" w:rsidR="00922237" w:rsidRPr="006A5417" w:rsidRDefault="00922237" w:rsidP="00922237">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15842FF" w14:textId="77777777" w:rsidR="00922237" w:rsidRDefault="00922237" w:rsidP="0092223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2610-2611-2612-2613-2614-2615-2617-2618-2619-2620-2621</w:t>
      </w:r>
    </w:p>
    <w:p w14:paraId="520EE503" w14:textId="6DC7A967" w:rsidR="00922237" w:rsidRPr="004D150B" w:rsidRDefault="00922237" w:rsidP="00922237">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2595-2596-2599-2600-2601-2602-2603-2605-2606-2608</w:t>
      </w:r>
      <w:r w:rsidR="00DE6914">
        <w:rPr>
          <w:rFonts w:eastAsia="Calibri"/>
          <w:b/>
          <w:szCs w:val="24"/>
          <w:lang w:val="es-ES"/>
        </w:rPr>
        <w:t>-2609</w:t>
      </w:r>
    </w:p>
    <w:p w14:paraId="20747CA8" w14:textId="77777777" w:rsidR="00922237" w:rsidRDefault="00922237" w:rsidP="00922237">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4,968.70 </w:t>
      </w:r>
    </w:p>
    <w:p w14:paraId="2FDF0755" w14:textId="77777777" w:rsidR="00922237" w:rsidRDefault="00922237" w:rsidP="00922237">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135.60</w:t>
      </w:r>
    </w:p>
    <w:p w14:paraId="1A291A9A" w14:textId="77777777" w:rsidR="00922237" w:rsidRPr="00DB47B5" w:rsidRDefault="00922237" w:rsidP="00922237">
      <w:pPr>
        <w:tabs>
          <w:tab w:val="left" w:pos="709"/>
          <w:tab w:val="left" w:pos="7797"/>
        </w:tabs>
        <w:jc w:val="both"/>
        <w:rPr>
          <w:szCs w:val="24"/>
          <w:lang w:eastAsia="es-SV"/>
        </w:rPr>
      </w:pPr>
      <w:r w:rsidRPr="00EB5360">
        <w:rPr>
          <w:b/>
          <w:szCs w:val="24"/>
        </w:rPr>
        <w:t>Total…………………</w:t>
      </w:r>
      <w:proofErr w:type="gramStart"/>
      <w:r w:rsidRPr="00EB5360">
        <w:rPr>
          <w:b/>
          <w:szCs w:val="24"/>
        </w:rPr>
        <w:t>…….</w:t>
      </w:r>
      <w:proofErr w:type="gramEnd"/>
      <w:r w:rsidRPr="00EB5360">
        <w:rPr>
          <w:b/>
          <w:szCs w:val="24"/>
        </w:rPr>
        <w:t>.……………………......……............................$</w:t>
      </w:r>
      <w:r>
        <w:rPr>
          <w:b/>
          <w:szCs w:val="24"/>
        </w:rPr>
        <w:t xml:space="preserve"> 5,104.30</w:t>
      </w:r>
    </w:p>
    <w:p w14:paraId="35EE4DCD" w14:textId="77777777" w:rsidR="00922237" w:rsidRPr="00E32364" w:rsidRDefault="00922237" w:rsidP="00922237">
      <w:pPr>
        <w:jc w:val="both"/>
        <w:rPr>
          <w:rFonts w:eastAsia="Calibri"/>
        </w:rPr>
      </w:pPr>
    </w:p>
    <w:p w14:paraId="122B92BC" w14:textId="77777777" w:rsidR="00922237" w:rsidRDefault="00922237" w:rsidP="00922237">
      <w:pPr>
        <w:pStyle w:val="Prrafodelista"/>
        <w:jc w:val="both"/>
        <w:rPr>
          <w:rFonts w:eastAsia="Calibri"/>
        </w:rPr>
      </w:pPr>
    </w:p>
    <w:p w14:paraId="2CA8E0EF" w14:textId="77777777" w:rsidR="00922237" w:rsidRPr="0034587C" w:rsidRDefault="00922237" w:rsidP="00922237">
      <w:pPr>
        <w:pStyle w:val="Prrafodelista"/>
        <w:numPr>
          <w:ilvl w:val="0"/>
          <w:numId w:val="100"/>
        </w:numPr>
        <w:tabs>
          <w:tab w:val="left" w:pos="709"/>
          <w:tab w:val="left" w:pos="7797"/>
        </w:tabs>
        <w:spacing w:after="0" w:line="240" w:lineRule="auto"/>
        <w:jc w:val="both"/>
      </w:pPr>
      <w:r w:rsidRPr="00E32364">
        <w:rPr>
          <w:rFonts w:eastAsia="Calibri"/>
        </w:rPr>
        <w:t xml:space="preserve"> </w:t>
      </w:r>
      <w:r w:rsidRPr="0034587C">
        <w:t>EROGAR la cantidad de</w:t>
      </w:r>
      <w:r>
        <w:t xml:space="preserve"> </w:t>
      </w:r>
      <w:r w:rsidRPr="00E32364">
        <w:rPr>
          <w:b/>
        </w:rPr>
        <w:t>DOS MIL CINCUENTA Y DOS 80/100 DÓLARES DE</w:t>
      </w:r>
      <w:r w:rsidRPr="0034587C">
        <w:t xml:space="preserve"> </w:t>
      </w:r>
      <w:r w:rsidRPr="00E32364">
        <w:rPr>
          <w:b/>
        </w:rPr>
        <w:t>LOS ESTADOS UNIDOS DE AMÉRICA ($2,052.80)</w:t>
      </w:r>
      <w:r w:rsidRPr="0034587C">
        <w:t xml:space="preserve"> a favor de</w:t>
      </w:r>
      <w:r>
        <w:t xml:space="preserve"> </w:t>
      </w:r>
      <w:r w:rsidRPr="00E32364">
        <w:rPr>
          <w:b/>
        </w:rPr>
        <w:t>SR. LUIS UVALDO ARMANDO MENDOZA COLOCHO/TALLER MENDOZA</w:t>
      </w:r>
      <w:r>
        <w:t xml:space="preserve"> </w:t>
      </w:r>
      <w:r w:rsidRPr="00E32364">
        <w:rPr>
          <w:b/>
        </w:rPr>
        <w:t xml:space="preserve">V/ </w:t>
      </w:r>
      <w:r>
        <w:lastRenderedPageBreak/>
        <w:t xml:space="preserve">Pago </w:t>
      </w:r>
      <w:r w:rsidRPr="0034587C">
        <w:t>por compra de</w:t>
      </w:r>
      <w:r>
        <w:t xml:space="preserv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para uso en eq.85, 136, 71, 131, 88, 172,  s</w:t>
      </w:r>
      <w:r w:rsidRPr="0034587C">
        <w:t>egún facturas, líneas y códigos que se detallan a continuación:</w:t>
      </w:r>
    </w:p>
    <w:p w14:paraId="65C9F1DC" w14:textId="77777777" w:rsidR="00922237" w:rsidRDefault="00922237" w:rsidP="00922237">
      <w:pPr>
        <w:tabs>
          <w:tab w:val="left" w:pos="3592"/>
        </w:tabs>
        <w:ind w:left="720"/>
        <w:jc w:val="both"/>
        <w:rPr>
          <w:b/>
        </w:rPr>
      </w:pPr>
      <w:r>
        <w:rPr>
          <w:b/>
        </w:rPr>
        <w:tab/>
      </w:r>
    </w:p>
    <w:p w14:paraId="0F50783D" w14:textId="77777777" w:rsidR="00922237" w:rsidRPr="00E64CB4" w:rsidRDefault="00922237" w:rsidP="00922237">
      <w:pPr>
        <w:tabs>
          <w:tab w:val="left" w:pos="922"/>
          <w:tab w:val="left" w:pos="7797"/>
        </w:tabs>
        <w:spacing w:after="0" w:line="240" w:lineRule="auto"/>
        <w:ind w:left="1080"/>
        <w:jc w:val="both"/>
        <w:rPr>
          <w:b/>
          <w:szCs w:val="24"/>
          <w:u w:val="single"/>
        </w:rPr>
      </w:pPr>
      <w:r w:rsidRPr="00E64CB4">
        <w:rPr>
          <w:b/>
          <w:szCs w:val="24"/>
          <w:u w:val="single"/>
        </w:rPr>
        <w:t>LINEA 0101</w:t>
      </w:r>
    </w:p>
    <w:p w14:paraId="1D21848B" w14:textId="77777777" w:rsidR="00922237" w:rsidRPr="00E64CB4" w:rsidRDefault="00922237" w:rsidP="00922237">
      <w:pPr>
        <w:tabs>
          <w:tab w:val="left" w:pos="922"/>
          <w:tab w:val="left" w:pos="7797"/>
        </w:tabs>
        <w:spacing w:after="0" w:line="240" w:lineRule="auto"/>
        <w:jc w:val="both"/>
        <w:rPr>
          <w:szCs w:val="24"/>
        </w:rPr>
      </w:pPr>
      <w:r w:rsidRPr="00E64CB4">
        <w:rPr>
          <w:szCs w:val="24"/>
        </w:rPr>
        <w:t xml:space="preserve">                 Facturas Nos.-</w:t>
      </w:r>
      <w:r>
        <w:rPr>
          <w:szCs w:val="24"/>
        </w:rPr>
        <w:t>252-254-253-248-250-249</w:t>
      </w:r>
    </w:p>
    <w:p w14:paraId="29E68DCE" w14:textId="77777777" w:rsidR="00922237" w:rsidRPr="00E64CB4" w:rsidRDefault="00922237" w:rsidP="00922237">
      <w:pPr>
        <w:tabs>
          <w:tab w:val="left" w:pos="1425"/>
        </w:tabs>
        <w:spacing w:after="0" w:line="240" w:lineRule="auto"/>
        <w:jc w:val="both"/>
        <w:rPr>
          <w:szCs w:val="24"/>
        </w:rPr>
      </w:pPr>
      <w:r w:rsidRPr="00E64CB4">
        <w:rPr>
          <w:b/>
          <w:szCs w:val="24"/>
        </w:rPr>
        <w:t xml:space="preserve">                 </w:t>
      </w:r>
      <w:r w:rsidRPr="00E64CB4">
        <w:rPr>
          <w:szCs w:val="24"/>
        </w:rPr>
        <w:t>Códigos Nos.-</w:t>
      </w:r>
      <w:r>
        <w:rPr>
          <w:szCs w:val="24"/>
        </w:rPr>
        <w:t>54112</w:t>
      </w:r>
      <w:r w:rsidRPr="00E64CB4">
        <w:rPr>
          <w:szCs w:val="24"/>
        </w:rPr>
        <w:t>……</w:t>
      </w:r>
      <w:proofErr w:type="gramStart"/>
      <w:r w:rsidRPr="00E64CB4">
        <w:rPr>
          <w:szCs w:val="24"/>
        </w:rPr>
        <w:t>…….</w:t>
      </w:r>
      <w:proofErr w:type="gramEnd"/>
      <w:r w:rsidRPr="00E64CB4">
        <w:rPr>
          <w:szCs w:val="24"/>
        </w:rPr>
        <w:t>……………………............................ $</w:t>
      </w:r>
      <w:r>
        <w:rPr>
          <w:szCs w:val="24"/>
        </w:rPr>
        <w:t xml:space="preserve">      74.80</w:t>
      </w:r>
    </w:p>
    <w:p w14:paraId="0CDAF25A" w14:textId="77777777" w:rsidR="00922237" w:rsidRPr="00E64CB4" w:rsidRDefault="00922237" w:rsidP="00922237">
      <w:pPr>
        <w:tabs>
          <w:tab w:val="left" w:pos="1425"/>
        </w:tabs>
        <w:spacing w:after="0" w:line="240" w:lineRule="auto"/>
        <w:jc w:val="both"/>
        <w:rPr>
          <w:szCs w:val="24"/>
        </w:rPr>
      </w:pPr>
      <w:r w:rsidRPr="00E64CB4">
        <w:rPr>
          <w:b/>
          <w:szCs w:val="24"/>
        </w:rPr>
        <w:t xml:space="preserve">                 </w:t>
      </w:r>
      <w:r w:rsidRPr="00E64CB4">
        <w:rPr>
          <w:szCs w:val="24"/>
        </w:rPr>
        <w:t>Códigos Nos.-</w:t>
      </w:r>
      <w:r>
        <w:rPr>
          <w:szCs w:val="24"/>
        </w:rPr>
        <w:t>54302</w:t>
      </w:r>
      <w:r w:rsidRPr="00E64CB4">
        <w:rPr>
          <w:szCs w:val="24"/>
        </w:rPr>
        <w:t>…</w:t>
      </w:r>
      <w:proofErr w:type="gramStart"/>
      <w:r w:rsidRPr="00E64CB4">
        <w:rPr>
          <w:szCs w:val="24"/>
        </w:rPr>
        <w:t>…….</w:t>
      </w:r>
      <w:proofErr w:type="gramEnd"/>
      <w:r w:rsidRPr="00E64CB4">
        <w:rPr>
          <w:szCs w:val="24"/>
        </w:rPr>
        <w:t>……………………............................</w:t>
      </w:r>
      <w:r>
        <w:rPr>
          <w:szCs w:val="24"/>
        </w:rPr>
        <w:t>.</w:t>
      </w:r>
      <w:r w:rsidRPr="00E64CB4">
        <w:rPr>
          <w:szCs w:val="24"/>
        </w:rPr>
        <w:t xml:space="preserve">....$ </w:t>
      </w:r>
      <w:r>
        <w:rPr>
          <w:szCs w:val="24"/>
        </w:rPr>
        <w:t>1,978.00</w:t>
      </w:r>
    </w:p>
    <w:p w14:paraId="46902A5B" w14:textId="77777777" w:rsidR="00922237" w:rsidRDefault="00922237" w:rsidP="00922237">
      <w:pPr>
        <w:pStyle w:val="Prrafodelista"/>
        <w:jc w:val="both"/>
        <w:rPr>
          <w:b/>
        </w:rPr>
      </w:pPr>
      <w:r>
        <w:rPr>
          <w:b/>
        </w:rPr>
        <w:t xml:space="preserve">    </w:t>
      </w:r>
      <w:r w:rsidRPr="00E64CB4">
        <w:rPr>
          <w:b/>
        </w:rPr>
        <w:t xml:space="preserve"> </w:t>
      </w:r>
      <w:r w:rsidRPr="00E64CB4">
        <w:t>Total…………………</w:t>
      </w:r>
      <w:proofErr w:type="gramStart"/>
      <w:r w:rsidRPr="00E64CB4">
        <w:t>…….</w:t>
      </w:r>
      <w:proofErr w:type="gramEnd"/>
      <w:r w:rsidRPr="00E64CB4">
        <w:t>.……………………......……</w:t>
      </w:r>
      <w:r>
        <w:t>………</w:t>
      </w:r>
      <w:r w:rsidRPr="00E64CB4">
        <w:t>.......</w:t>
      </w:r>
      <w:r w:rsidRPr="00E64CB4">
        <w:rPr>
          <w:b/>
        </w:rPr>
        <w:t xml:space="preserve">$ </w:t>
      </w:r>
      <w:r>
        <w:rPr>
          <w:b/>
        </w:rPr>
        <w:t>2,052.80</w:t>
      </w:r>
    </w:p>
    <w:p w14:paraId="23B5BFB9" w14:textId="77777777" w:rsidR="00922237" w:rsidRDefault="00922237" w:rsidP="00922237">
      <w:pPr>
        <w:pStyle w:val="Prrafodelista"/>
        <w:jc w:val="both"/>
        <w:rPr>
          <w:b/>
        </w:rPr>
      </w:pPr>
    </w:p>
    <w:p w14:paraId="0E88EDCF" w14:textId="77777777" w:rsidR="00922237" w:rsidRPr="0034587C" w:rsidRDefault="00922237" w:rsidP="00922237">
      <w:pPr>
        <w:pStyle w:val="Prrafodelista"/>
        <w:numPr>
          <w:ilvl w:val="0"/>
          <w:numId w:val="100"/>
        </w:numPr>
        <w:tabs>
          <w:tab w:val="left" w:pos="709"/>
          <w:tab w:val="left" w:pos="7797"/>
        </w:tabs>
        <w:spacing w:after="0" w:line="240" w:lineRule="auto"/>
        <w:jc w:val="both"/>
      </w:pPr>
      <w:r w:rsidRPr="00E32364">
        <w:rPr>
          <w:rFonts w:eastAsia="Calibri"/>
        </w:rPr>
        <w:t xml:space="preserve">EROGAR la cantidad de </w:t>
      </w:r>
      <w:r w:rsidRPr="00E32364">
        <w:rPr>
          <w:rFonts w:eastAsia="Calibri"/>
          <w:b/>
        </w:rPr>
        <w:t>UN MIL TREINTA 76/100 DÓLARES DE</w:t>
      </w:r>
      <w:r w:rsidRPr="00E32364">
        <w:rPr>
          <w:rFonts w:eastAsia="Calibri"/>
        </w:rPr>
        <w:t xml:space="preserve"> </w:t>
      </w:r>
      <w:r w:rsidRPr="00E32364">
        <w:rPr>
          <w:b/>
        </w:rPr>
        <w:t>LOS ESTADOS UNIDOS DE AMÉRICA ($1,030.76)</w:t>
      </w:r>
      <w:r w:rsidRPr="0034587C">
        <w:t xml:space="preserve"> a favor de</w:t>
      </w:r>
      <w:r>
        <w:t xml:space="preserve"> </w:t>
      </w:r>
      <w:r w:rsidRPr="00E32364">
        <w:rPr>
          <w:b/>
        </w:rPr>
        <w:t>ALMACENES VIDRI S.A. DE C.V.</w:t>
      </w:r>
      <w:r>
        <w:t xml:space="preserve"> </w:t>
      </w:r>
      <w:r w:rsidRPr="00E32364">
        <w:rPr>
          <w:b/>
        </w:rPr>
        <w:t xml:space="preserve">V/ </w:t>
      </w:r>
      <w:r>
        <w:t xml:space="preserve">Pago </w:t>
      </w:r>
      <w:r w:rsidRPr="0034587C">
        <w:t>por compra de</w:t>
      </w:r>
      <w:r>
        <w:t xml:space="preserve"> productos de papel y </w:t>
      </w:r>
      <w:proofErr w:type="spellStart"/>
      <w:r>
        <w:t>carton</w:t>
      </w:r>
      <w:proofErr w:type="spellEnd"/>
      <w:r>
        <w:t xml:space="preserve">, productos </w:t>
      </w:r>
      <w:proofErr w:type="spellStart"/>
      <w:r>
        <w:t>quimicos</w:t>
      </w:r>
      <w:proofErr w:type="spellEnd"/>
      <w:r>
        <w:t xml:space="preserve">, minerales </w:t>
      </w:r>
      <w:proofErr w:type="spellStart"/>
      <w:r>
        <w:t>metalicos</w:t>
      </w:r>
      <w:proofErr w:type="spellEnd"/>
      <w:r>
        <w:t xml:space="preserve"> y productos derivados , herramientas, repuestos y accesorios, materiales eléctricos, bienes de uso y consumo diversos, maquinaria y equipo de </w:t>
      </w:r>
      <w:proofErr w:type="spellStart"/>
      <w:r>
        <w:t>produccion</w:t>
      </w:r>
      <w:proofErr w:type="spellEnd"/>
      <w:r>
        <w:t xml:space="preserve"> para apoyo institucional, para uso en planta de mezcla asfáltica, taller municipal, alumbrado </w:t>
      </w:r>
      <w:proofErr w:type="spellStart"/>
      <w:r>
        <w:t>publico</w:t>
      </w:r>
      <w:proofErr w:type="spellEnd"/>
      <w:r>
        <w:t>, plantel de maquinaria y equipo, s</w:t>
      </w:r>
      <w:r w:rsidRPr="0034587C">
        <w:t>egún facturas, líneas y códigos que se detallan a continuación:</w:t>
      </w:r>
    </w:p>
    <w:p w14:paraId="3617CA42" w14:textId="77777777" w:rsidR="00922237" w:rsidRDefault="00922237" w:rsidP="00922237">
      <w:pPr>
        <w:tabs>
          <w:tab w:val="left" w:pos="3592"/>
        </w:tabs>
        <w:ind w:left="720"/>
        <w:jc w:val="both"/>
        <w:rPr>
          <w:b/>
        </w:rPr>
      </w:pPr>
      <w:r>
        <w:rPr>
          <w:b/>
        </w:rPr>
        <w:tab/>
      </w:r>
    </w:p>
    <w:p w14:paraId="49B71853" w14:textId="77777777" w:rsidR="00922237" w:rsidRPr="00B67030" w:rsidRDefault="00922237" w:rsidP="00922237">
      <w:pPr>
        <w:tabs>
          <w:tab w:val="left" w:pos="922"/>
          <w:tab w:val="left" w:pos="7797"/>
        </w:tabs>
        <w:spacing w:after="0" w:line="240" w:lineRule="auto"/>
        <w:ind w:left="1080"/>
        <w:jc w:val="both"/>
        <w:rPr>
          <w:b/>
          <w:szCs w:val="24"/>
          <w:u w:val="single"/>
        </w:rPr>
      </w:pPr>
      <w:r w:rsidRPr="00B67030">
        <w:rPr>
          <w:b/>
          <w:szCs w:val="24"/>
          <w:u w:val="single"/>
        </w:rPr>
        <w:t>LINEA 0101</w:t>
      </w:r>
    </w:p>
    <w:p w14:paraId="102CF389" w14:textId="77777777" w:rsidR="00922237" w:rsidRDefault="00922237" w:rsidP="00922237">
      <w:pPr>
        <w:tabs>
          <w:tab w:val="left" w:pos="922"/>
          <w:tab w:val="left" w:pos="7797"/>
        </w:tabs>
        <w:spacing w:after="0" w:line="240" w:lineRule="auto"/>
        <w:jc w:val="both"/>
        <w:rPr>
          <w:szCs w:val="24"/>
        </w:rPr>
      </w:pPr>
      <w:r w:rsidRPr="00B67030">
        <w:rPr>
          <w:szCs w:val="24"/>
        </w:rPr>
        <w:t xml:space="preserve">                 Facturas Nos.-</w:t>
      </w:r>
      <w:r>
        <w:rPr>
          <w:szCs w:val="24"/>
        </w:rPr>
        <w:t>736614-736845-736960-746237-746239-746240</w:t>
      </w:r>
      <w:r w:rsidRPr="00B67030">
        <w:rPr>
          <w:szCs w:val="24"/>
        </w:rPr>
        <w:t xml:space="preserve"> </w:t>
      </w:r>
    </w:p>
    <w:p w14:paraId="278777E8" w14:textId="77777777" w:rsidR="00922237" w:rsidRDefault="00922237" w:rsidP="00922237">
      <w:pPr>
        <w:tabs>
          <w:tab w:val="left" w:pos="922"/>
          <w:tab w:val="left" w:pos="7797"/>
        </w:tabs>
        <w:spacing w:after="0" w:line="240" w:lineRule="auto"/>
        <w:jc w:val="both"/>
        <w:rPr>
          <w:szCs w:val="24"/>
        </w:rPr>
      </w:pPr>
      <w:r>
        <w:rPr>
          <w:szCs w:val="24"/>
        </w:rPr>
        <w:t xml:space="preserve">                 </w:t>
      </w:r>
      <w:r w:rsidRPr="00B67030">
        <w:rPr>
          <w:szCs w:val="24"/>
        </w:rPr>
        <w:t>Códigos Nos.-</w:t>
      </w:r>
      <w:r>
        <w:rPr>
          <w:szCs w:val="24"/>
        </w:rPr>
        <w:t>54105</w:t>
      </w:r>
      <w:r w:rsidRPr="00B67030">
        <w:rPr>
          <w:szCs w:val="24"/>
        </w:rPr>
        <w:t>……</w:t>
      </w:r>
      <w:proofErr w:type="gramStart"/>
      <w:r w:rsidRPr="00B67030">
        <w:rPr>
          <w:szCs w:val="24"/>
        </w:rPr>
        <w:t>…….</w:t>
      </w:r>
      <w:proofErr w:type="gramEnd"/>
      <w:r w:rsidRPr="00B67030">
        <w:rPr>
          <w:szCs w:val="24"/>
        </w:rPr>
        <w:t>……………………............................ $</w:t>
      </w:r>
      <w:r>
        <w:rPr>
          <w:szCs w:val="24"/>
        </w:rPr>
        <w:t xml:space="preserve"> 381.08</w:t>
      </w:r>
    </w:p>
    <w:p w14:paraId="130FCE69" w14:textId="77777777" w:rsidR="00922237" w:rsidRPr="00B67030" w:rsidRDefault="00922237" w:rsidP="00922237">
      <w:pPr>
        <w:tabs>
          <w:tab w:val="left" w:pos="922"/>
          <w:tab w:val="left" w:pos="7797"/>
        </w:tabs>
        <w:spacing w:after="0" w:line="240" w:lineRule="auto"/>
        <w:jc w:val="both"/>
        <w:rPr>
          <w:szCs w:val="24"/>
        </w:rPr>
      </w:pPr>
      <w:r>
        <w:rPr>
          <w:szCs w:val="24"/>
        </w:rPr>
        <w:t xml:space="preserve">                 </w:t>
      </w:r>
      <w:r w:rsidRPr="00B67030">
        <w:rPr>
          <w:szCs w:val="24"/>
        </w:rPr>
        <w:t>Códigos Nos.-</w:t>
      </w:r>
      <w:r>
        <w:rPr>
          <w:szCs w:val="24"/>
        </w:rPr>
        <w:t>54107</w:t>
      </w:r>
      <w:r w:rsidRPr="00B67030">
        <w:rPr>
          <w:szCs w:val="24"/>
        </w:rPr>
        <w:t>……</w:t>
      </w:r>
      <w:proofErr w:type="gramStart"/>
      <w:r w:rsidRPr="00B67030">
        <w:rPr>
          <w:szCs w:val="24"/>
        </w:rPr>
        <w:t>…….</w:t>
      </w:r>
      <w:proofErr w:type="gramEnd"/>
      <w:r w:rsidRPr="00B67030">
        <w:rPr>
          <w:szCs w:val="24"/>
        </w:rPr>
        <w:t>……………………............................ $</w:t>
      </w:r>
      <w:r>
        <w:rPr>
          <w:szCs w:val="24"/>
        </w:rPr>
        <w:t xml:space="preserve">      69.65</w:t>
      </w:r>
    </w:p>
    <w:p w14:paraId="606E3E6D" w14:textId="77777777" w:rsidR="00922237" w:rsidRPr="00B67030" w:rsidRDefault="00922237" w:rsidP="00922237">
      <w:pPr>
        <w:tabs>
          <w:tab w:val="left" w:pos="1425"/>
        </w:tabs>
        <w:spacing w:after="0" w:line="240" w:lineRule="auto"/>
        <w:jc w:val="both"/>
        <w:rPr>
          <w:szCs w:val="24"/>
        </w:rPr>
      </w:pPr>
      <w:r w:rsidRPr="00B67030">
        <w:rPr>
          <w:b/>
          <w:szCs w:val="24"/>
        </w:rPr>
        <w:t xml:space="preserve">                 </w:t>
      </w:r>
      <w:r w:rsidRPr="00B67030">
        <w:rPr>
          <w:szCs w:val="24"/>
        </w:rPr>
        <w:t>Códigos Nos.-</w:t>
      </w:r>
      <w:r>
        <w:rPr>
          <w:szCs w:val="24"/>
        </w:rPr>
        <w:t>54112</w:t>
      </w:r>
      <w:r w:rsidRPr="00B67030">
        <w:rPr>
          <w:szCs w:val="24"/>
        </w:rPr>
        <w:t>……</w:t>
      </w:r>
      <w:proofErr w:type="gramStart"/>
      <w:r w:rsidRPr="00B67030">
        <w:rPr>
          <w:szCs w:val="24"/>
        </w:rPr>
        <w:t>…….</w:t>
      </w:r>
      <w:proofErr w:type="gramEnd"/>
      <w:r w:rsidRPr="00B67030">
        <w:rPr>
          <w:szCs w:val="24"/>
        </w:rPr>
        <w:t>……………………............................ $</w:t>
      </w:r>
      <w:r>
        <w:rPr>
          <w:szCs w:val="24"/>
        </w:rPr>
        <w:t xml:space="preserve">      89.45</w:t>
      </w:r>
      <w:r w:rsidRPr="00B67030">
        <w:rPr>
          <w:szCs w:val="24"/>
        </w:rPr>
        <w:t xml:space="preserve">     </w:t>
      </w:r>
    </w:p>
    <w:p w14:paraId="005DC2DA" w14:textId="77777777" w:rsidR="00922237" w:rsidRDefault="00922237" w:rsidP="00922237">
      <w:pPr>
        <w:tabs>
          <w:tab w:val="left" w:pos="1425"/>
        </w:tabs>
        <w:spacing w:after="0" w:line="240" w:lineRule="auto"/>
        <w:jc w:val="both"/>
        <w:rPr>
          <w:szCs w:val="24"/>
        </w:rPr>
      </w:pPr>
      <w:r w:rsidRPr="00B67030">
        <w:rPr>
          <w:szCs w:val="24"/>
        </w:rPr>
        <w:t xml:space="preserve">                 Códigos Nos.-</w:t>
      </w:r>
      <w:r>
        <w:rPr>
          <w:szCs w:val="24"/>
        </w:rPr>
        <w:t>54118</w:t>
      </w:r>
      <w:r w:rsidRPr="00B67030">
        <w:rPr>
          <w:szCs w:val="24"/>
        </w:rPr>
        <w:t>……</w:t>
      </w:r>
      <w:proofErr w:type="gramStart"/>
      <w:r w:rsidRPr="00B67030">
        <w:rPr>
          <w:szCs w:val="24"/>
        </w:rPr>
        <w:t>…….</w:t>
      </w:r>
      <w:proofErr w:type="gramEnd"/>
      <w:r w:rsidRPr="00B67030">
        <w:rPr>
          <w:szCs w:val="24"/>
        </w:rPr>
        <w:t>……………………............................ $</w:t>
      </w:r>
      <w:r>
        <w:rPr>
          <w:szCs w:val="24"/>
        </w:rPr>
        <w:t xml:space="preserve">      85.65</w:t>
      </w:r>
    </w:p>
    <w:p w14:paraId="2808E436" w14:textId="77777777" w:rsidR="00922237" w:rsidRPr="00B67030" w:rsidRDefault="00922237" w:rsidP="00922237">
      <w:pPr>
        <w:tabs>
          <w:tab w:val="left" w:pos="1425"/>
        </w:tabs>
        <w:spacing w:after="0" w:line="240" w:lineRule="auto"/>
        <w:jc w:val="both"/>
        <w:rPr>
          <w:szCs w:val="24"/>
        </w:rPr>
      </w:pPr>
      <w:r>
        <w:rPr>
          <w:szCs w:val="24"/>
        </w:rPr>
        <w:t xml:space="preserve">                 </w:t>
      </w:r>
      <w:r w:rsidRPr="00B67030">
        <w:rPr>
          <w:szCs w:val="24"/>
        </w:rPr>
        <w:t>Códigos Nos.-</w:t>
      </w:r>
      <w:r>
        <w:rPr>
          <w:szCs w:val="24"/>
        </w:rPr>
        <w:t>54119</w:t>
      </w:r>
      <w:r w:rsidRPr="00B67030">
        <w:rPr>
          <w:szCs w:val="24"/>
        </w:rPr>
        <w:t>……</w:t>
      </w:r>
      <w:proofErr w:type="gramStart"/>
      <w:r w:rsidRPr="00B67030">
        <w:rPr>
          <w:szCs w:val="24"/>
        </w:rPr>
        <w:t>…….</w:t>
      </w:r>
      <w:proofErr w:type="gramEnd"/>
      <w:r w:rsidRPr="00B67030">
        <w:rPr>
          <w:szCs w:val="24"/>
        </w:rPr>
        <w:t xml:space="preserve">……………………............................ $ </w:t>
      </w:r>
      <w:r>
        <w:rPr>
          <w:szCs w:val="24"/>
        </w:rPr>
        <w:t xml:space="preserve">     76.25</w:t>
      </w:r>
      <w:r w:rsidRPr="00B67030">
        <w:rPr>
          <w:szCs w:val="24"/>
        </w:rPr>
        <w:t xml:space="preserve">   </w:t>
      </w:r>
      <w:r>
        <w:rPr>
          <w:szCs w:val="24"/>
        </w:rPr>
        <w:t xml:space="preserve"> </w:t>
      </w:r>
      <w:r w:rsidRPr="00B67030">
        <w:rPr>
          <w:szCs w:val="24"/>
        </w:rPr>
        <w:t xml:space="preserve">  </w:t>
      </w:r>
    </w:p>
    <w:p w14:paraId="7827BC3D" w14:textId="77777777" w:rsidR="00922237" w:rsidRPr="00B67030" w:rsidRDefault="00922237" w:rsidP="00922237">
      <w:pPr>
        <w:tabs>
          <w:tab w:val="left" w:pos="1425"/>
        </w:tabs>
        <w:spacing w:after="0" w:line="240" w:lineRule="auto"/>
        <w:jc w:val="both"/>
        <w:rPr>
          <w:szCs w:val="24"/>
        </w:rPr>
      </w:pPr>
      <w:r w:rsidRPr="00B67030">
        <w:rPr>
          <w:szCs w:val="24"/>
        </w:rPr>
        <w:t xml:space="preserve">                 Códigos Nos.-</w:t>
      </w:r>
      <w:r>
        <w:rPr>
          <w:szCs w:val="24"/>
        </w:rPr>
        <w:t>54199</w:t>
      </w:r>
      <w:r w:rsidRPr="00B67030">
        <w:rPr>
          <w:szCs w:val="24"/>
        </w:rPr>
        <w:t>……</w:t>
      </w:r>
      <w:proofErr w:type="gramStart"/>
      <w:r w:rsidRPr="00B67030">
        <w:rPr>
          <w:szCs w:val="24"/>
        </w:rPr>
        <w:t>…….</w:t>
      </w:r>
      <w:proofErr w:type="gramEnd"/>
      <w:r w:rsidRPr="00B67030">
        <w:rPr>
          <w:szCs w:val="24"/>
        </w:rPr>
        <w:t>……………………............................ $</w:t>
      </w:r>
      <w:r>
        <w:rPr>
          <w:szCs w:val="24"/>
        </w:rPr>
        <w:t xml:space="preserve">      93.68</w:t>
      </w:r>
      <w:r w:rsidRPr="00B67030">
        <w:rPr>
          <w:szCs w:val="24"/>
        </w:rPr>
        <w:t xml:space="preserve"> </w:t>
      </w:r>
      <w:r>
        <w:rPr>
          <w:szCs w:val="24"/>
        </w:rPr>
        <w:t xml:space="preserve">  </w:t>
      </w:r>
    </w:p>
    <w:p w14:paraId="276D6979" w14:textId="77777777" w:rsidR="00922237" w:rsidRPr="00B67030" w:rsidRDefault="00922237" w:rsidP="00922237">
      <w:pPr>
        <w:tabs>
          <w:tab w:val="left" w:pos="1425"/>
        </w:tabs>
        <w:spacing w:after="0" w:line="240" w:lineRule="auto"/>
        <w:jc w:val="both"/>
        <w:rPr>
          <w:szCs w:val="24"/>
        </w:rPr>
      </w:pPr>
      <w:r w:rsidRPr="00B67030">
        <w:rPr>
          <w:b/>
          <w:szCs w:val="24"/>
        </w:rPr>
        <w:t xml:space="preserve">                 </w:t>
      </w:r>
      <w:r w:rsidRPr="00B67030">
        <w:rPr>
          <w:szCs w:val="24"/>
        </w:rPr>
        <w:t>Códigos Nos.-</w:t>
      </w:r>
      <w:r>
        <w:rPr>
          <w:szCs w:val="24"/>
        </w:rPr>
        <w:t>61109</w:t>
      </w:r>
      <w:r w:rsidRPr="00B67030">
        <w:rPr>
          <w:szCs w:val="24"/>
        </w:rPr>
        <w:t>…</w:t>
      </w:r>
      <w:proofErr w:type="gramStart"/>
      <w:r w:rsidRPr="00B67030">
        <w:rPr>
          <w:szCs w:val="24"/>
        </w:rPr>
        <w:t>…….</w:t>
      </w:r>
      <w:proofErr w:type="gramEnd"/>
      <w:r w:rsidRPr="00B67030">
        <w:rPr>
          <w:szCs w:val="24"/>
        </w:rPr>
        <w:t>……………………............................</w:t>
      </w:r>
      <w:r>
        <w:rPr>
          <w:szCs w:val="24"/>
        </w:rPr>
        <w:t>.</w:t>
      </w:r>
      <w:r w:rsidRPr="00B67030">
        <w:rPr>
          <w:szCs w:val="24"/>
        </w:rPr>
        <w:t>....$</w:t>
      </w:r>
      <w:r>
        <w:rPr>
          <w:szCs w:val="24"/>
        </w:rPr>
        <w:t xml:space="preserve">    235.00</w:t>
      </w:r>
    </w:p>
    <w:p w14:paraId="2B73FD6E" w14:textId="77777777" w:rsidR="00922237" w:rsidRDefault="00922237" w:rsidP="00922237">
      <w:pPr>
        <w:pStyle w:val="Prrafodelista"/>
        <w:jc w:val="both"/>
        <w:rPr>
          <w:b/>
        </w:rPr>
      </w:pPr>
      <w:r>
        <w:rPr>
          <w:b/>
        </w:rPr>
        <w:t xml:space="preserve">     </w:t>
      </w:r>
      <w:r w:rsidRPr="00B67030">
        <w:t>Total…………………</w:t>
      </w:r>
      <w:proofErr w:type="gramStart"/>
      <w:r w:rsidRPr="00B67030">
        <w:t>…….</w:t>
      </w:r>
      <w:proofErr w:type="gramEnd"/>
      <w:r w:rsidRPr="00B67030">
        <w:t>.…</w:t>
      </w:r>
      <w:r>
        <w:t>……….</w:t>
      </w:r>
      <w:r w:rsidRPr="00B67030">
        <w:t>……………</w:t>
      </w:r>
      <w:r>
        <w:t>……..……........</w:t>
      </w:r>
      <w:r w:rsidRPr="00B67030">
        <w:t>..</w:t>
      </w:r>
      <w:r>
        <w:rPr>
          <w:b/>
        </w:rPr>
        <w:t>$ 1,030.76</w:t>
      </w:r>
    </w:p>
    <w:p w14:paraId="1BCE40D3" w14:textId="77777777" w:rsidR="00922237" w:rsidRDefault="00922237" w:rsidP="00922237">
      <w:pPr>
        <w:pStyle w:val="Prrafodelista"/>
        <w:jc w:val="both"/>
        <w:rPr>
          <w:b/>
        </w:rPr>
      </w:pPr>
    </w:p>
    <w:p w14:paraId="5299ACA7" w14:textId="77777777" w:rsidR="00922237" w:rsidRDefault="00922237" w:rsidP="00922237">
      <w:pPr>
        <w:pStyle w:val="Prrafodelista"/>
        <w:jc w:val="both"/>
        <w:rPr>
          <w:b/>
        </w:rPr>
      </w:pPr>
    </w:p>
    <w:p w14:paraId="6C815FE0" w14:textId="77777777" w:rsidR="00922237" w:rsidRPr="0034587C" w:rsidRDefault="00922237" w:rsidP="00922237">
      <w:pPr>
        <w:pStyle w:val="Prrafodelista"/>
        <w:numPr>
          <w:ilvl w:val="0"/>
          <w:numId w:val="100"/>
        </w:numPr>
        <w:tabs>
          <w:tab w:val="left" w:pos="709"/>
          <w:tab w:val="left" w:pos="7797"/>
        </w:tabs>
        <w:spacing w:after="0" w:line="240" w:lineRule="auto"/>
        <w:jc w:val="both"/>
      </w:pPr>
      <w:r w:rsidRPr="0034587C">
        <w:t>EROGAR la cantidad de</w:t>
      </w:r>
      <w:r>
        <w:t xml:space="preserve"> </w:t>
      </w:r>
      <w:r w:rsidRPr="006A33EE">
        <w:rPr>
          <w:b/>
        </w:rPr>
        <w:t>DOS MIL SEISCIENTOS CUARENTA Y TRES 00</w:t>
      </w:r>
      <w:r w:rsidRPr="001139A1">
        <w:rPr>
          <w:b/>
        </w:rPr>
        <w:t>/100 DÓLARES DE</w:t>
      </w:r>
      <w:r w:rsidRPr="0034587C">
        <w:t xml:space="preserve"> </w:t>
      </w:r>
      <w:r w:rsidRPr="001139A1">
        <w:rPr>
          <w:b/>
        </w:rPr>
        <w:t>LOS ESTADOS UNIDOS DE AMÉRICA ($</w:t>
      </w:r>
      <w:r>
        <w:rPr>
          <w:b/>
        </w:rPr>
        <w:t>2,643.00</w:t>
      </w:r>
      <w:r w:rsidRPr="001139A1">
        <w:rPr>
          <w:b/>
        </w:rPr>
        <w:t>)</w:t>
      </w:r>
      <w:r w:rsidRPr="0034587C">
        <w:t xml:space="preserve"> a favor de</w:t>
      </w:r>
      <w:r>
        <w:t xml:space="preserve"> </w:t>
      </w:r>
      <w:r w:rsidRPr="00CA39AA">
        <w:rPr>
          <w:b/>
        </w:rPr>
        <w:t>Sr. JOSE MARIANO FLORES MARTINEZ/FUERZA DIESEL</w:t>
      </w:r>
      <w:r w:rsidRPr="001139A1">
        <w:rPr>
          <w:b/>
        </w:rPr>
        <w:t xml:space="preserve"> V/ </w:t>
      </w:r>
      <w:r>
        <w:t xml:space="preserve">Pago </w:t>
      </w:r>
      <w:r w:rsidRPr="0034587C">
        <w:t>por compra de</w:t>
      </w:r>
      <w:r>
        <w:t xml:space="preserve"> herramientas, repuestos y accesorios, mantenimientos y reparaciones de </w:t>
      </w:r>
      <w:proofErr w:type="spellStart"/>
      <w:r>
        <w:t>vehiculos</w:t>
      </w:r>
      <w:proofErr w:type="spellEnd"/>
      <w:r>
        <w:t>, para uso en eq.91, eq.82, 110, 73, s</w:t>
      </w:r>
      <w:r w:rsidRPr="0034587C">
        <w:t>egún facturas, líneas y códigos que se detallan a continuación:</w:t>
      </w:r>
    </w:p>
    <w:p w14:paraId="3A481314" w14:textId="77777777" w:rsidR="00922237" w:rsidRDefault="00922237" w:rsidP="00922237">
      <w:pPr>
        <w:tabs>
          <w:tab w:val="left" w:pos="3592"/>
        </w:tabs>
        <w:ind w:left="720"/>
        <w:jc w:val="both"/>
        <w:rPr>
          <w:b/>
        </w:rPr>
      </w:pPr>
      <w:r>
        <w:rPr>
          <w:b/>
        </w:rPr>
        <w:tab/>
      </w:r>
    </w:p>
    <w:p w14:paraId="7A10C618" w14:textId="77777777" w:rsidR="00922237" w:rsidRPr="001139A1" w:rsidRDefault="00922237" w:rsidP="00922237">
      <w:pPr>
        <w:tabs>
          <w:tab w:val="left" w:pos="922"/>
          <w:tab w:val="left" w:pos="2806"/>
        </w:tabs>
        <w:spacing w:after="0" w:line="240" w:lineRule="auto"/>
        <w:ind w:left="1080"/>
        <w:jc w:val="both"/>
        <w:rPr>
          <w:b/>
          <w:szCs w:val="24"/>
          <w:u w:val="single"/>
        </w:rPr>
      </w:pPr>
      <w:r w:rsidRPr="001139A1">
        <w:rPr>
          <w:b/>
          <w:szCs w:val="24"/>
          <w:u w:val="single"/>
        </w:rPr>
        <w:t>LINEA 0101</w:t>
      </w:r>
    </w:p>
    <w:p w14:paraId="708C9322" w14:textId="77777777" w:rsidR="00922237" w:rsidRPr="001139A1" w:rsidRDefault="00922237" w:rsidP="00922237">
      <w:pPr>
        <w:tabs>
          <w:tab w:val="left" w:pos="922"/>
          <w:tab w:val="left" w:pos="7797"/>
        </w:tabs>
        <w:spacing w:after="0" w:line="240" w:lineRule="auto"/>
        <w:jc w:val="both"/>
        <w:rPr>
          <w:szCs w:val="24"/>
        </w:rPr>
      </w:pPr>
      <w:r w:rsidRPr="001139A1">
        <w:rPr>
          <w:szCs w:val="24"/>
        </w:rPr>
        <w:t xml:space="preserve">                 Facturas Nos.-</w:t>
      </w:r>
      <w:r>
        <w:rPr>
          <w:szCs w:val="24"/>
        </w:rPr>
        <w:t>251-253-254-255-256-257</w:t>
      </w:r>
      <w:r w:rsidRPr="001139A1">
        <w:rPr>
          <w:szCs w:val="24"/>
        </w:rPr>
        <w:t xml:space="preserve"> </w:t>
      </w:r>
    </w:p>
    <w:p w14:paraId="5BF56879" w14:textId="77777777" w:rsidR="00922237" w:rsidRPr="001139A1" w:rsidRDefault="00922237" w:rsidP="00922237">
      <w:pPr>
        <w:tabs>
          <w:tab w:val="left" w:pos="1425"/>
        </w:tabs>
        <w:spacing w:after="0" w:line="240" w:lineRule="auto"/>
        <w:jc w:val="both"/>
        <w:rPr>
          <w:szCs w:val="24"/>
        </w:rPr>
      </w:pPr>
      <w:r w:rsidRPr="001139A1">
        <w:rPr>
          <w:b/>
          <w:szCs w:val="24"/>
        </w:rPr>
        <w:t xml:space="preserve">                 </w:t>
      </w:r>
      <w:r w:rsidRPr="001139A1">
        <w:rPr>
          <w:szCs w:val="24"/>
        </w:rPr>
        <w:t>Códigos Nos.-</w:t>
      </w:r>
      <w:r>
        <w:rPr>
          <w:szCs w:val="24"/>
        </w:rPr>
        <w:t>54118</w:t>
      </w:r>
      <w:r w:rsidRPr="001139A1">
        <w:rPr>
          <w:szCs w:val="24"/>
        </w:rPr>
        <w:t>……</w:t>
      </w:r>
      <w:proofErr w:type="gramStart"/>
      <w:r w:rsidRPr="001139A1">
        <w:rPr>
          <w:szCs w:val="24"/>
        </w:rPr>
        <w:t>…….</w:t>
      </w:r>
      <w:proofErr w:type="gramEnd"/>
      <w:r w:rsidRPr="001139A1">
        <w:rPr>
          <w:szCs w:val="24"/>
        </w:rPr>
        <w:t>……………………............................ $</w:t>
      </w:r>
      <w:r>
        <w:rPr>
          <w:szCs w:val="24"/>
        </w:rPr>
        <w:t xml:space="preserve"> 2,223.00</w:t>
      </w:r>
      <w:r w:rsidRPr="001139A1">
        <w:rPr>
          <w:szCs w:val="24"/>
        </w:rPr>
        <w:t xml:space="preserve">      </w:t>
      </w:r>
    </w:p>
    <w:p w14:paraId="70B5E42A" w14:textId="77777777" w:rsidR="00922237" w:rsidRPr="001B326E" w:rsidRDefault="00922237" w:rsidP="00922237">
      <w:pPr>
        <w:tabs>
          <w:tab w:val="left" w:pos="1425"/>
        </w:tabs>
        <w:spacing w:after="0" w:line="240" w:lineRule="auto"/>
        <w:jc w:val="both"/>
        <w:rPr>
          <w:szCs w:val="24"/>
        </w:rPr>
      </w:pPr>
      <w:r w:rsidRPr="001139A1">
        <w:rPr>
          <w:szCs w:val="24"/>
        </w:rPr>
        <w:t xml:space="preserve">                 Códigos Nos.-</w:t>
      </w:r>
      <w:r>
        <w:rPr>
          <w:szCs w:val="24"/>
        </w:rPr>
        <w:t>54302</w:t>
      </w:r>
      <w:r w:rsidRPr="001139A1">
        <w:rPr>
          <w:szCs w:val="24"/>
        </w:rPr>
        <w:t>……</w:t>
      </w:r>
      <w:proofErr w:type="gramStart"/>
      <w:r w:rsidRPr="001139A1">
        <w:rPr>
          <w:szCs w:val="24"/>
        </w:rPr>
        <w:t>…….</w:t>
      </w:r>
      <w:proofErr w:type="gramEnd"/>
      <w:r w:rsidRPr="001139A1">
        <w:rPr>
          <w:szCs w:val="24"/>
        </w:rPr>
        <w:t xml:space="preserve">……………………............................ $ </w:t>
      </w:r>
      <w:r>
        <w:rPr>
          <w:szCs w:val="24"/>
        </w:rPr>
        <w:t xml:space="preserve">   420.00  </w:t>
      </w:r>
    </w:p>
    <w:p w14:paraId="0CFF02EA" w14:textId="77777777" w:rsidR="00922237" w:rsidRDefault="00922237" w:rsidP="00922237">
      <w:pPr>
        <w:pStyle w:val="Prrafodelista"/>
        <w:jc w:val="both"/>
        <w:rPr>
          <w:b/>
        </w:rPr>
      </w:pPr>
      <w:r>
        <w:rPr>
          <w:b/>
        </w:rPr>
        <w:t xml:space="preserve">     </w:t>
      </w:r>
      <w:r w:rsidRPr="001139A1">
        <w:t>Total…………………</w:t>
      </w:r>
      <w:proofErr w:type="gramStart"/>
      <w:r w:rsidRPr="001139A1">
        <w:t>…….</w:t>
      </w:r>
      <w:proofErr w:type="gramEnd"/>
      <w:r w:rsidRPr="001139A1">
        <w:t>.……………………</w:t>
      </w:r>
      <w:r>
        <w:t>………</w:t>
      </w:r>
      <w:r w:rsidRPr="001139A1">
        <w:t>....…….........</w:t>
      </w:r>
      <w:r w:rsidRPr="001139A1">
        <w:rPr>
          <w:b/>
        </w:rPr>
        <w:t>$</w:t>
      </w:r>
      <w:r>
        <w:rPr>
          <w:b/>
        </w:rPr>
        <w:t xml:space="preserve"> 2,643.00</w:t>
      </w:r>
    </w:p>
    <w:p w14:paraId="2E1F94F7" w14:textId="77777777" w:rsidR="00922237" w:rsidRDefault="00922237" w:rsidP="00922237">
      <w:pPr>
        <w:pStyle w:val="Prrafodelista"/>
        <w:jc w:val="both"/>
        <w:rPr>
          <w:b/>
        </w:rPr>
      </w:pPr>
    </w:p>
    <w:p w14:paraId="0CA285ED" w14:textId="77777777" w:rsidR="00922237" w:rsidRDefault="00922237" w:rsidP="00922237">
      <w:pPr>
        <w:pStyle w:val="Prrafodelista"/>
        <w:jc w:val="both"/>
        <w:rPr>
          <w:b/>
        </w:rPr>
      </w:pPr>
    </w:p>
    <w:p w14:paraId="51F87F6E" w14:textId="77777777" w:rsidR="00922237" w:rsidRPr="0034587C" w:rsidRDefault="00922237" w:rsidP="00922237">
      <w:pPr>
        <w:pStyle w:val="Prrafodelista"/>
        <w:numPr>
          <w:ilvl w:val="0"/>
          <w:numId w:val="100"/>
        </w:numPr>
        <w:tabs>
          <w:tab w:val="left" w:pos="709"/>
          <w:tab w:val="left" w:pos="7797"/>
        </w:tabs>
        <w:spacing w:after="0" w:line="240" w:lineRule="auto"/>
        <w:jc w:val="both"/>
      </w:pPr>
      <w:r w:rsidRPr="0034587C">
        <w:t>EROGAR la cantidad de</w:t>
      </w:r>
      <w:r>
        <w:t xml:space="preserve"> </w:t>
      </w:r>
      <w:r w:rsidRPr="00B410CE">
        <w:rPr>
          <w:b/>
        </w:rPr>
        <w:t>TRES MIL OCHOCIENTOS OCHENTA Y CINCO 52/100 DÓLARES DE</w:t>
      </w:r>
      <w:r w:rsidRPr="0034587C">
        <w:t xml:space="preserve"> </w:t>
      </w:r>
      <w:r w:rsidRPr="00B410CE">
        <w:rPr>
          <w:b/>
        </w:rPr>
        <w:t>LOS ESTADOS UNIDOS DE AMÉRICA ($3,885.52)</w:t>
      </w:r>
      <w:r w:rsidRPr="0034587C">
        <w:t xml:space="preserve"> a favor de</w:t>
      </w:r>
      <w:r>
        <w:t xml:space="preserve"> </w:t>
      </w:r>
      <w:r w:rsidRPr="00B410CE">
        <w:rPr>
          <w:b/>
        </w:rPr>
        <w:t>AUTOREPUESTOS EL LEON S.A. DE C.V.</w:t>
      </w:r>
      <w:r>
        <w:t xml:space="preserve"> </w:t>
      </w:r>
      <w:r w:rsidRPr="00B410CE">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xml:space="preserve">, para uso en </w:t>
      </w:r>
      <w:proofErr w:type="spellStart"/>
      <w:r>
        <w:t>Eq</w:t>
      </w:r>
      <w:proofErr w:type="spellEnd"/>
      <w:r>
        <w:t>. 176, 159, 164, 172, 140, 107, 75, 64, 32, 113, 148, 86, 162, 82, 53, 46, 82, s</w:t>
      </w:r>
      <w:r w:rsidRPr="0034587C">
        <w:t>egún facturas, líneas y códigos que se detallan a continuación:</w:t>
      </w:r>
    </w:p>
    <w:p w14:paraId="453D90DA" w14:textId="77777777" w:rsidR="00922237" w:rsidRDefault="00922237" w:rsidP="00922237">
      <w:pPr>
        <w:tabs>
          <w:tab w:val="left" w:pos="3592"/>
        </w:tabs>
        <w:ind w:left="720"/>
        <w:jc w:val="both"/>
        <w:rPr>
          <w:b/>
        </w:rPr>
      </w:pPr>
      <w:r>
        <w:rPr>
          <w:b/>
        </w:rPr>
        <w:tab/>
      </w:r>
    </w:p>
    <w:p w14:paraId="65EAD8A1" w14:textId="77777777" w:rsidR="00922237" w:rsidRPr="009844C5" w:rsidRDefault="00922237" w:rsidP="00922237">
      <w:pPr>
        <w:tabs>
          <w:tab w:val="left" w:pos="922"/>
          <w:tab w:val="left" w:pos="2806"/>
        </w:tabs>
        <w:spacing w:after="0" w:line="240" w:lineRule="auto"/>
        <w:ind w:left="1080"/>
        <w:jc w:val="both"/>
        <w:rPr>
          <w:b/>
          <w:szCs w:val="24"/>
          <w:u w:val="single"/>
        </w:rPr>
      </w:pPr>
      <w:r w:rsidRPr="009844C5">
        <w:rPr>
          <w:b/>
          <w:szCs w:val="24"/>
          <w:u w:val="single"/>
        </w:rPr>
        <w:t>LINEA 0101</w:t>
      </w:r>
    </w:p>
    <w:p w14:paraId="7D8585BB" w14:textId="77777777" w:rsidR="00922237" w:rsidRDefault="00922237" w:rsidP="00922237">
      <w:pPr>
        <w:tabs>
          <w:tab w:val="left" w:pos="922"/>
          <w:tab w:val="left" w:pos="7797"/>
        </w:tabs>
        <w:spacing w:after="0" w:line="240" w:lineRule="auto"/>
        <w:jc w:val="both"/>
        <w:rPr>
          <w:szCs w:val="24"/>
        </w:rPr>
      </w:pPr>
      <w:r w:rsidRPr="009844C5">
        <w:rPr>
          <w:szCs w:val="24"/>
        </w:rPr>
        <w:lastRenderedPageBreak/>
        <w:t xml:space="preserve">                 Facturas Nos.-</w:t>
      </w:r>
      <w:r>
        <w:rPr>
          <w:szCs w:val="24"/>
        </w:rPr>
        <w:t>7354-7357-7358-7360-7450-7451-7452-7453-7449-7454</w:t>
      </w:r>
    </w:p>
    <w:p w14:paraId="066850B2" w14:textId="77777777" w:rsidR="00922237" w:rsidRPr="009844C5" w:rsidRDefault="00922237" w:rsidP="00922237">
      <w:pPr>
        <w:tabs>
          <w:tab w:val="left" w:pos="922"/>
          <w:tab w:val="left" w:pos="7797"/>
        </w:tabs>
        <w:spacing w:after="0" w:line="240" w:lineRule="auto"/>
        <w:jc w:val="both"/>
        <w:rPr>
          <w:szCs w:val="24"/>
        </w:rPr>
      </w:pPr>
      <w:r>
        <w:rPr>
          <w:szCs w:val="24"/>
        </w:rPr>
        <w:t xml:space="preserve">                                         7455-7457-7458-7465-7470-7471-7466-7472-7353</w:t>
      </w:r>
    </w:p>
    <w:p w14:paraId="6AEC7695" w14:textId="77777777" w:rsidR="00922237" w:rsidRPr="009844C5" w:rsidRDefault="00922237" w:rsidP="00922237">
      <w:pPr>
        <w:tabs>
          <w:tab w:val="left" w:pos="1425"/>
        </w:tabs>
        <w:spacing w:after="0" w:line="240" w:lineRule="auto"/>
        <w:jc w:val="both"/>
        <w:rPr>
          <w:szCs w:val="24"/>
        </w:rPr>
      </w:pPr>
      <w:r w:rsidRPr="009844C5">
        <w:rPr>
          <w:b/>
          <w:szCs w:val="24"/>
        </w:rPr>
        <w:t xml:space="preserve">                 </w:t>
      </w:r>
      <w:r w:rsidRPr="009844C5">
        <w:rPr>
          <w:szCs w:val="24"/>
        </w:rPr>
        <w:t>Códigos Nos.-</w:t>
      </w:r>
      <w:r>
        <w:rPr>
          <w:szCs w:val="24"/>
        </w:rPr>
        <w:t>54107</w:t>
      </w:r>
      <w:r w:rsidRPr="009844C5">
        <w:rPr>
          <w:szCs w:val="24"/>
        </w:rPr>
        <w:t>……</w:t>
      </w:r>
      <w:proofErr w:type="gramStart"/>
      <w:r w:rsidRPr="009844C5">
        <w:rPr>
          <w:szCs w:val="24"/>
        </w:rPr>
        <w:t>…….</w:t>
      </w:r>
      <w:proofErr w:type="gramEnd"/>
      <w:r w:rsidRPr="009844C5">
        <w:rPr>
          <w:szCs w:val="24"/>
        </w:rPr>
        <w:t>……………………............................ $</w:t>
      </w:r>
      <w:r>
        <w:rPr>
          <w:szCs w:val="24"/>
        </w:rPr>
        <w:t xml:space="preserve">    230.03  </w:t>
      </w:r>
      <w:r w:rsidRPr="009844C5">
        <w:rPr>
          <w:szCs w:val="24"/>
        </w:rPr>
        <w:t xml:space="preserve">      </w:t>
      </w:r>
    </w:p>
    <w:p w14:paraId="0C8E1BA2" w14:textId="77777777" w:rsidR="00922237" w:rsidRPr="009844C5" w:rsidRDefault="00922237" w:rsidP="00922237">
      <w:pPr>
        <w:tabs>
          <w:tab w:val="left" w:pos="1425"/>
        </w:tabs>
        <w:spacing w:after="0" w:line="240" w:lineRule="auto"/>
        <w:jc w:val="both"/>
        <w:rPr>
          <w:szCs w:val="24"/>
        </w:rPr>
      </w:pPr>
      <w:r w:rsidRPr="009844C5">
        <w:rPr>
          <w:szCs w:val="24"/>
        </w:rPr>
        <w:t xml:space="preserve">                 Códigos Nos.-</w:t>
      </w:r>
      <w:r>
        <w:rPr>
          <w:szCs w:val="24"/>
        </w:rPr>
        <w:t>54118</w:t>
      </w:r>
      <w:r w:rsidRPr="009844C5">
        <w:rPr>
          <w:szCs w:val="24"/>
        </w:rPr>
        <w:t>……</w:t>
      </w:r>
      <w:proofErr w:type="gramStart"/>
      <w:r w:rsidRPr="009844C5">
        <w:rPr>
          <w:szCs w:val="24"/>
        </w:rPr>
        <w:t>…….</w:t>
      </w:r>
      <w:proofErr w:type="gramEnd"/>
      <w:r w:rsidRPr="009844C5">
        <w:rPr>
          <w:szCs w:val="24"/>
        </w:rPr>
        <w:t xml:space="preserve">……………………............................ $ </w:t>
      </w:r>
      <w:r>
        <w:rPr>
          <w:szCs w:val="24"/>
        </w:rPr>
        <w:t>3,531.98</w:t>
      </w:r>
      <w:r w:rsidRPr="009844C5">
        <w:rPr>
          <w:szCs w:val="24"/>
        </w:rPr>
        <w:t xml:space="preserve"> </w:t>
      </w:r>
      <w:r>
        <w:rPr>
          <w:szCs w:val="24"/>
        </w:rPr>
        <w:t xml:space="preserve">  </w:t>
      </w:r>
      <w:r w:rsidRPr="009844C5">
        <w:rPr>
          <w:szCs w:val="24"/>
        </w:rPr>
        <w:t xml:space="preserve">    </w:t>
      </w:r>
    </w:p>
    <w:p w14:paraId="42C6BFBD" w14:textId="77777777" w:rsidR="00922237" w:rsidRPr="00A103ED" w:rsidRDefault="00922237" w:rsidP="00922237">
      <w:pPr>
        <w:tabs>
          <w:tab w:val="left" w:pos="1425"/>
        </w:tabs>
        <w:spacing w:after="0" w:line="240" w:lineRule="auto"/>
        <w:jc w:val="both"/>
        <w:rPr>
          <w:szCs w:val="24"/>
        </w:rPr>
      </w:pPr>
      <w:r w:rsidRPr="009844C5">
        <w:rPr>
          <w:szCs w:val="24"/>
        </w:rPr>
        <w:t xml:space="preserve">                 Códigos Nos.-</w:t>
      </w:r>
      <w:r>
        <w:rPr>
          <w:szCs w:val="24"/>
        </w:rPr>
        <w:t>54302</w:t>
      </w:r>
      <w:r w:rsidRPr="009844C5">
        <w:rPr>
          <w:szCs w:val="24"/>
        </w:rPr>
        <w:t>……</w:t>
      </w:r>
      <w:proofErr w:type="gramStart"/>
      <w:r w:rsidRPr="009844C5">
        <w:rPr>
          <w:szCs w:val="24"/>
        </w:rPr>
        <w:t>…….</w:t>
      </w:r>
      <w:proofErr w:type="gramEnd"/>
      <w:r w:rsidRPr="009844C5">
        <w:rPr>
          <w:szCs w:val="24"/>
        </w:rPr>
        <w:t xml:space="preserve">……………………............................ $ </w:t>
      </w:r>
      <w:r>
        <w:rPr>
          <w:szCs w:val="24"/>
        </w:rPr>
        <w:t xml:space="preserve">   123.51   </w:t>
      </w:r>
    </w:p>
    <w:p w14:paraId="5DB67DBD" w14:textId="77777777" w:rsidR="00922237" w:rsidRPr="00E32364" w:rsidRDefault="00922237" w:rsidP="00922237">
      <w:pPr>
        <w:pStyle w:val="Prrafodelista"/>
        <w:jc w:val="both"/>
        <w:rPr>
          <w:b/>
        </w:rPr>
      </w:pPr>
      <w:r>
        <w:rPr>
          <w:b/>
        </w:rPr>
        <w:t xml:space="preserve">     </w:t>
      </w:r>
      <w:r w:rsidRPr="009844C5">
        <w:t>Total…………………</w:t>
      </w:r>
      <w:proofErr w:type="gramStart"/>
      <w:r w:rsidRPr="009844C5">
        <w:t>…….</w:t>
      </w:r>
      <w:proofErr w:type="gramEnd"/>
      <w:r w:rsidRPr="009844C5">
        <w:t>.……………………......……</w:t>
      </w:r>
      <w:r>
        <w:t>……..</w:t>
      </w:r>
      <w:r w:rsidRPr="009844C5">
        <w:t>.........</w:t>
      </w:r>
      <w:r w:rsidRPr="009844C5">
        <w:rPr>
          <w:b/>
        </w:rPr>
        <w:t>$</w:t>
      </w:r>
      <w:r>
        <w:rPr>
          <w:b/>
        </w:rPr>
        <w:t xml:space="preserve"> 3,885.52</w:t>
      </w:r>
    </w:p>
    <w:p w14:paraId="3D02B1D3" w14:textId="77777777" w:rsidR="00922237" w:rsidRDefault="00922237" w:rsidP="00922237">
      <w:pPr>
        <w:pStyle w:val="Prrafodelista"/>
        <w:jc w:val="both"/>
        <w:rPr>
          <w:b/>
        </w:rPr>
      </w:pPr>
    </w:p>
    <w:p w14:paraId="2B6CB04A" w14:textId="77777777" w:rsidR="00922237" w:rsidRPr="0034587C" w:rsidRDefault="00922237" w:rsidP="00922237">
      <w:pPr>
        <w:pStyle w:val="Prrafodelista"/>
        <w:numPr>
          <w:ilvl w:val="0"/>
          <w:numId w:val="100"/>
        </w:numPr>
        <w:tabs>
          <w:tab w:val="left" w:pos="709"/>
          <w:tab w:val="left" w:pos="7797"/>
        </w:tabs>
        <w:spacing w:after="0" w:line="240" w:lineRule="auto"/>
        <w:jc w:val="both"/>
      </w:pPr>
      <w:r w:rsidRPr="0034587C">
        <w:t>EROGAR la cantidad de</w:t>
      </w:r>
      <w:r>
        <w:t xml:space="preserve"> </w:t>
      </w:r>
      <w:r w:rsidRPr="00FC3DB7">
        <w:rPr>
          <w:b/>
        </w:rPr>
        <w:t>NUEVE MIL TRESCIENTOS NOVENTA 83</w:t>
      </w:r>
      <w:r w:rsidRPr="009D3AAC">
        <w:rPr>
          <w:b/>
        </w:rPr>
        <w:t>/100 DÓLARES DE</w:t>
      </w:r>
      <w:r w:rsidRPr="0034587C">
        <w:t xml:space="preserve"> </w:t>
      </w:r>
      <w:r w:rsidRPr="009D3AAC">
        <w:rPr>
          <w:b/>
        </w:rPr>
        <w:t>LOS ESTADOS UNIDOS DE AMÉRICA ($</w:t>
      </w:r>
      <w:r>
        <w:rPr>
          <w:b/>
        </w:rPr>
        <w:t>9,390.83</w:t>
      </w:r>
      <w:r w:rsidRPr="009D3AAC">
        <w:rPr>
          <w:b/>
        </w:rPr>
        <w:t>)</w:t>
      </w:r>
      <w:r w:rsidRPr="0034587C">
        <w:t xml:space="preserve"> a favor de</w:t>
      </w:r>
      <w:r>
        <w:t xml:space="preserve"> </w:t>
      </w:r>
      <w:r w:rsidRPr="00FC3DB7">
        <w:rPr>
          <w:b/>
        </w:rPr>
        <w:t>AUTO REPUESTOS HERRERA S.A. DE C.V.</w:t>
      </w:r>
      <w:r>
        <w:t xml:space="preserve"> </w:t>
      </w:r>
      <w:r w:rsidRPr="009D3AAC">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bienes de uso y consumo diversos, mantenimientos y reparaciones de </w:t>
      </w:r>
      <w:proofErr w:type="spellStart"/>
      <w:r>
        <w:t>vehiculos</w:t>
      </w:r>
      <w:proofErr w:type="spellEnd"/>
      <w:r>
        <w:t xml:space="preserve">, para uso en eq.13, 109, 146, 122, 119, 81, 116, 47, 87, </w:t>
      </w:r>
      <w:proofErr w:type="gramStart"/>
      <w:r>
        <w:t>174,  s</w:t>
      </w:r>
      <w:r w:rsidRPr="0034587C">
        <w:t>egún</w:t>
      </w:r>
      <w:proofErr w:type="gramEnd"/>
      <w:r w:rsidRPr="0034587C">
        <w:t xml:space="preserve"> facturas, líneas y códigos que se detallan a continuación:</w:t>
      </w:r>
    </w:p>
    <w:p w14:paraId="03B3C90C" w14:textId="77777777" w:rsidR="00922237" w:rsidRDefault="00922237" w:rsidP="00922237">
      <w:pPr>
        <w:tabs>
          <w:tab w:val="left" w:pos="3592"/>
        </w:tabs>
        <w:ind w:left="720"/>
        <w:jc w:val="both"/>
        <w:rPr>
          <w:b/>
        </w:rPr>
      </w:pPr>
      <w:r>
        <w:rPr>
          <w:b/>
        </w:rPr>
        <w:tab/>
      </w:r>
    </w:p>
    <w:p w14:paraId="233493BF" w14:textId="77777777" w:rsidR="00922237" w:rsidRPr="009D3AAC" w:rsidRDefault="00922237" w:rsidP="00922237">
      <w:pPr>
        <w:tabs>
          <w:tab w:val="left" w:pos="922"/>
          <w:tab w:val="left" w:pos="2806"/>
        </w:tabs>
        <w:spacing w:after="0" w:line="240" w:lineRule="auto"/>
        <w:ind w:left="1080"/>
        <w:jc w:val="both"/>
        <w:rPr>
          <w:b/>
          <w:szCs w:val="24"/>
          <w:u w:val="single"/>
        </w:rPr>
      </w:pPr>
      <w:r w:rsidRPr="009D3AAC">
        <w:rPr>
          <w:b/>
          <w:szCs w:val="24"/>
          <w:u w:val="single"/>
        </w:rPr>
        <w:t>LINEA 0101</w:t>
      </w:r>
    </w:p>
    <w:p w14:paraId="3314DDAE" w14:textId="77777777" w:rsidR="00922237" w:rsidRDefault="00922237" w:rsidP="00922237">
      <w:pPr>
        <w:tabs>
          <w:tab w:val="left" w:pos="922"/>
          <w:tab w:val="left" w:pos="7797"/>
        </w:tabs>
        <w:spacing w:after="0" w:line="240" w:lineRule="auto"/>
        <w:jc w:val="both"/>
        <w:rPr>
          <w:szCs w:val="24"/>
        </w:rPr>
      </w:pPr>
      <w:r w:rsidRPr="009D3AAC">
        <w:rPr>
          <w:szCs w:val="24"/>
        </w:rPr>
        <w:t xml:space="preserve">                 Facturas Nos.-</w:t>
      </w:r>
      <w:r>
        <w:rPr>
          <w:szCs w:val="24"/>
        </w:rPr>
        <w:t>7614-7611-7612-7613-7610-7609-7608-7607-7606-7605</w:t>
      </w:r>
    </w:p>
    <w:p w14:paraId="42892724" w14:textId="77777777" w:rsidR="00922237" w:rsidRPr="009D3AAC" w:rsidRDefault="00922237" w:rsidP="00922237">
      <w:pPr>
        <w:tabs>
          <w:tab w:val="left" w:pos="922"/>
          <w:tab w:val="left" w:pos="7797"/>
        </w:tabs>
        <w:spacing w:after="0" w:line="240" w:lineRule="auto"/>
        <w:jc w:val="both"/>
        <w:rPr>
          <w:szCs w:val="24"/>
        </w:rPr>
      </w:pPr>
      <w:r>
        <w:rPr>
          <w:szCs w:val="24"/>
        </w:rPr>
        <w:t xml:space="preserve">                                         7604-7603-7602-7600-7599-7595-7596-7597-7601-7598</w:t>
      </w:r>
      <w:r w:rsidRPr="009D3AAC">
        <w:rPr>
          <w:szCs w:val="24"/>
        </w:rPr>
        <w:t xml:space="preserve"> </w:t>
      </w:r>
    </w:p>
    <w:p w14:paraId="22AF5C22" w14:textId="77777777" w:rsidR="00922237" w:rsidRPr="009D3AAC" w:rsidRDefault="00922237" w:rsidP="00922237">
      <w:pPr>
        <w:tabs>
          <w:tab w:val="left" w:pos="1425"/>
        </w:tabs>
        <w:spacing w:after="0" w:line="240" w:lineRule="auto"/>
        <w:jc w:val="both"/>
        <w:rPr>
          <w:szCs w:val="24"/>
        </w:rPr>
      </w:pPr>
      <w:r w:rsidRPr="009D3AAC">
        <w:rPr>
          <w:b/>
          <w:szCs w:val="24"/>
        </w:rPr>
        <w:t xml:space="preserve">                 </w:t>
      </w:r>
      <w:r w:rsidRPr="009D3AAC">
        <w:rPr>
          <w:szCs w:val="24"/>
        </w:rPr>
        <w:t>Códigos Nos.-</w:t>
      </w:r>
      <w:r>
        <w:rPr>
          <w:szCs w:val="24"/>
        </w:rPr>
        <w:t>54107</w:t>
      </w:r>
      <w:r w:rsidRPr="009D3AAC">
        <w:rPr>
          <w:szCs w:val="24"/>
        </w:rPr>
        <w:t>……</w:t>
      </w:r>
      <w:proofErr w:type="gramStart"/>
      <w:r w:rsidRPr="009D3AAC">
        <w:rPr>
          <w:szCs w:val="24"/>
        </w:rPr>
        <w:t>…….</w:t>
      </w:r>
      <w:proofErr w:type="gramEnd"/>
      <w:r w:rsidRPr="009D3AAC">
        <w:rPr>
          <w:szCs w:val="24"/>
        </w:rPr>
        <w:t xml:space="preserve">……………………............................ $ </w:t>
      </w:r>
      <w:r>
        <w:rPr>
          <w:szCs w:val="24"/>
        </w:rPr>
        <w:t xml:space="preserve">      98.50</w:t>
      </w:r>
      <w:r w:rsidRPr="009D3AAC">
        <w:rPr>
          <w:szCs w:val="24"/>
        </w:rPr>
        <w:t xml:space="preserve">     </w:t>
      </w:r>
    </w:p>
    <w:p w14:paraId="3C6E45D7" w14:textId="77777777" w:rsidR="00922237" w:rsidRPr="009D3AAC" w:rsidRDefault="00922237" w:rsidP="00922237">
      <w:pPr>
        <w:tabs>
          <w:tab w:val="left" w:pos="1425"/>
        </w:tabs>
        <w:spacing w:after="0" w:line="240" w:lineRule="auto"/>
        <w:jc w:val="both"/>
        <w:rPr>
          <w:szCs w:val="24"/>
        </w:rPr>
      </w:pPr>
      <w:r w:rsidRPr="009D3AAC">
        <w:rPr>
          <w:szCs w:val="24"/>
        </w:rPr>
        <w:t xml:space="preserve">                 Códigos Nos.-</w:t>
      </w:r>
      <w:r>
        <w:rPr>
          <w:szCs w:val="24"/>
        </w:rPr>
        <w:t>54118</w:t>
      </w:r>
      <w:r w:rsidRPr="009D3AAC">
        <w:rPr>
          <w:szCs w:val="24"/>
        </w:rPr>
        <w:t>……</w:t>
      </w:r>
      <w:proofErr w:type="gramStart"/>
      <w:r w:rsidRPr="009D3AAC">
        <w:rPr>
          <w:szCs w:val="24"/>
        </w:rPr>
        <w:t>…….</w:t>
      </w:r>
      <w:proofErr w:type="gramEnd"/>
      <w:r w:rsidRPr="009D3AAC">
        <w:rPr>
          <w:szCs w:val="24"/>
        </w:rPr>
        <w:t xml:space="preserve">……………………............................ </w:t>
      </w:r>
      <w:proofErr w:type="gramStart"/>
      <w:r w:rsidRPr="009D3AAC">
        <w:rPr>
          <w:szCs w:val="24"/>
        </w:rPr>
        <w:t xml:space="preserve">$  </w:t>
      </w:r>
      <w:r>
        <w:rPr>
          <w:szCs w:val="24"/>
        </w:rPr>
        <w:t>6,285.95</w:t>
      </w:r>
      <w:proofErr w:type="gramEnd"/>
      <w:r w:rsidRPr="009D3AAC">
        <w:rPr>
          <w:szCs w:val="24"/>
        </w:rPr>
        <w:t xml:space="preserve">    </w:t>
      </w:r>
    </w:p>
    <w:p w14:paraId="6D7A1980" w14:textId="77777777" w:rsidR="00922237" w:rsidRPr="009D3AAC" w:rsidRDefault="00922237" w:rsidP="00922237">
      <w:pPr>
        <w:tabs>
          <w:tab w:val="left" w:pos="1425"/>
        </w:tabs>
        <w:spacing w:after="0" w:line="240" w:lineRule="auto"/>
        <w:jc w:val="both"/>
        <w:rPr>
          <w:szCs w:val="24"/>
        </w:rPr>
      </w:pPr>
      <w:r w:rsidRPr="009D3AAC">
        <w:rPr>
          <w:szCs w:val="24"/>
        </w:rPr>
        <w:t xml:space="preserve">                 Códigos Nos.-</w:t>
      </w:r>
      <w:r>
        <w:rPr>
          <w:szCs w:val="24"/>
        </w:rPr>
        <w:t>54199</w:t>
      </w:r>
      <w:r w:rsidRPr="009D3AAC">
        <w:rPr>
          <w:szCs w:val="24"/>
        </w:rPr>
        <w:t>……</w:t>
      </w:r>
      <w:proofErr w:type="gramStart"/>
      <w:r w:rsidRPr="009D3AAC">
        <w:rPr>
          <w:szCs w:val="24"/>
        </w:rPr>
        <w:t>…….</w:t>
      </w:r>
      <w:proofErr w:type="gramEnd"/>
      <w:r w:rsidRPr="009D3AAC">
        <w:rPr>
          <w:szCs w:val="24"/>
        </w:rPr>
        <w:t xml:space="preserve">……………………............................ $ </w:t>
      </w:r>
      <w:r>
        <w:rPr>
          <w:szCs w:val="24"/>
        </w:rPr>
        <w:t xml:space="preserve">        1.75</w:t>
      </w:r>
    </w:p>
    <w:p w14:paraId="00313FE3" w14:textId="77777777" w:rsidR="00922237" w:rsidRPr="005636C3" w:rsidRDefault="00922237" w:rsidP="00922237">
      <w:pPr>
        <w:tabs>
          <w:tab w:val="left" w:pos="1425"/>
        </w:tabs>
        <w:spacing w:after="0" w:line="240" w:lineRule="auto"/>
        <w:jc w:val="both"/>
        <w:rPr>
          <w:szCs w:val="24"/>
        </w:rPr>
      </w:pPr>
      <w:r w:rsidRPr="009D3AAC">
        <w:rPr>
          <w:b/>
          <w:szCs w:val="24"/>
        </w:rPr>
        <w:t xml:space="preserve">                 </w:t>
      </w:r>
      <w:r w:rsidRPr="009D3AAC">
        <w:rPr>
          <w:szCs w:val="24"/>
        </w:rPr>
        <w:t>Códigos Nos.-</w:t>
      </w:r>
      <w:r>
        <w:rPr>
          <w:szCs w:val="24"/>
        </w:rPr>
        <w:t>54302</w:t>
      </w:r>
      <w:r w:rsidRPr="009D3AAC">
        <w:rPr>
          <w:szCs w:val="24"/>
        </w:rPr>
        <w:t>…</w:t>
      </w:r>
      <w:proofErr w:type="gramStart"/>
      <w:r w:rsidRPr="009D3AAC">
        <w:rPr>
          <w:szCs w:val="24"/>
        </w:rPr>
        <w:t>…….</w:t>
      </w:r>
      <w:proofErr w:type="gramEnd"/>
      <w:r w:rsidRPr="009D3AAC">
        <w:rPr>
          <w:szCs w:val="24"/>
        </w:rPr>
        <w:t>……………………..............................</w:t>
      </w:r>
      <w:r>
        <w:rPr>
          <w:szCs w:val="24"/>
        </w:rPr>
        <w:t>.</w:t>
      </w:r>
      <w:r w:rsidRPr="009D3AAC">
        <w:rPr>
          <w:szCs w:val="24"/>
        </w:rPr>
        <w:t>..$</w:t>
      </w:r>
      <w:r>
        <w:rPr>
          <w:szCs w:val="24"/>
        </w:rPr>
        <w:t xml:space="preserve">  3,004.63</w:t>
      </w:r>
    </w:p>
    <w:p w14:paraId="7C6C88A8" w14:textId="77777777" w:rsidR="00922237" w:rsidRPr="00AA11E8" w:rsidRDefault="00922237" w:rsidP="00922237">
      <w:pPr>
        <w:pStyle w:val="Prrafodelista"/>
        <w:jc w:val="both"/>
        <w:rPr>
          <w:b/>
        </w:rPr>
      </w:pPr>
      <w:r>
        <w:rPr>
          <w:b/>
        </w:rPr>
        <w:t xml:space="preserve">     </w:t>
      </w:r>
      <w:r w:rsidRPr="009D3AAC">
        <w:t>Total…………………</w:t>
      </w:r>
      <w:proofErr w:type="gramStart"/>
      <w:r w:rsidRPr="009D3AAC">
        <w:t>…….</w:t>
      </w:r>
      <w:proofErr w:type="gramEnd"/>
      <w:r w:rsidRPr="009D3AAC">
        <w:t>.……………………......……....</w:t>
      </w:r>
      <w:r>
        <w:t>..........</w:t>
      </w:r>
      <w:r w:rsidRPr="009D3AAC">
        <w:t>.....</w:t>
      </w:r>
      <w:r w:rsidRPr="009D3AAC">
        <w:rPr>
          <w:b/>
        </w:rPr>
        <w:t>$</w:t>
      </w:r>
      <w:r>
        <w:rPr>
          <w:b/>
        </w:rPr>
        <w:t xml:space="preserve"> 9,390.83</w:t>
      </w:r>
    </w:p>
    <w:p w14:paraId="6AC380C7" w14:textId="77777777" w:rsidR="00922237" w:rsidRDefault="00922237" w:rsidP="00922237">
      <w:pPr>
        <w:pStyle w:val="Prrafodelista"/>
        <w:jc w:val="both"/>
        <w:rPr>
          <w:rFonts w:eastAsia="Calibri"/>
        </w:rPr>
      </w:pPr>
    </w:p>
    <w:p w14:paraId="69304229" w14:textId="77777777" w:rsidR="00922237" w:rsidRPr="0034587C" w:rsidRDefault="00922237" w:rsidP="00922237">
      <w:pPr>
        <w:pStyle w:val="Prrafodelista"/>
        <w:numPr>
          <w:ilvl w:val="0"/>
          <w:numId w:val="100"/>
        </w:numPr>
        <w:tabs>
          <w:tab w:val="left" w:pos="709"/>
          <w:tab w:val="left" w:pos="7797"/>
        </w:tabs>
        <w:spacing w:after="0" w:line="240" w:lineRule="auto"/>
        <w:jc w:val="both"/>
      </w:pPr>
      <w:r w:rsidRPr="0034587C">
        <w:t>EROGAR la cantidad de</w:t>
      </w:r>
      <w:r>
        <w:t xml:space="preserve"> </w:t>
      </w:r>
      <w:r w:rsidRPr="00416AAF">
        <w:rPr>
          <w:b/>
        </w:rPr>
        <w:t>NOVECIENTOS SESENTA Y UNO</w:t>
      </w:r>
      <w:r>
        <w:t xml:space="preserve"> </w:t>
      </w:r>
      <w:r>
        <w:rPr>
          <w:b/>
        </w:rPr>
        <w:t>40</w:t>
      </w:r>
      <w:r w:rsidRPr="00AA11E8">
        <w:rPr>
          <w:b/>
        </w:rPr>
        <w:t>/100 DÓLARES DE</w:t>
      </w:r>
      <w:r w:rsidRPr="0034587C">
        <w:t xml:space="preserve"> </w:t>
      </w:r>
      <w:r w:rsidRPr="00AA11E8">
        <w:rPr>
          <w:b/>
        </w:rPr>
        <w:t>LOS ESTADOS UNIDOS DE AMÉRICA ($</w:t>
      </w:r>
      <w:r>
        <w:rPr>
          <w:b/>
        </w:rPr>
        <w:t>961.40</w:t>
      </w:r>
      <w:r w:rsidRPr="00AA11E8">
        <w:rPr>
          <w:b/>
        </w:rPr>
        <w:t>)</w:t>
      </w:r>
      <w:r w:rsidRPr="0034587C">
        <w:t xml:space="preserve"> a favor de</w:t>
      </w:r>
      <w:r>
        <w:t xml:space="preserve"> </w:t>
      </w:r>
      <w:r w:rsidRPr="00AA11E8">
        <w:rPr>
          <w:b/>
        </w:rPr>
        <w:t>SR. NOE ALBERTO GUILLEN/AMERICAN OFFICE SUPLIES</w:t>
      </w:r>
      <w:r>
        <w:t xml:space="preserve"> </w:t>
      </w:r>
      <w:r w:rsidRPr="00AA11E8">
        <w:rPr>
          <w:b/>
        </w:rPr>
        <w:t xml:space="preserve">V/ </w:t>
      </w:r>
      <w:r>
        <w:t xml:space="preserve">Pago </w:t>
      </w:r>
      <w:r w:rsidRPr="0034587C">
        <w:t>por compra de</w:t>
      </w:r>
      <w:r>
        <w:t xml:space="preserve"> productos de papel y </w:t>
      </w:r>
      <w:proofErr w:type="spellStart"/>
      <w:proofErr w:type="gramStart"/>
      <w:r>
        <w:t>carton</w:t>
      </w:r>
      <w:proofErr w:type="spellEnd"/>
      <w:r>
        <w:t>,  materiales</w:t>
      </w:r>
      <w:proofErr w:type="gramEnd"/>
      <w:r>
        <w:t xml:space="preserve"> de oficina, materiales </w:t>
      </w:r>
      <w:proofErr w:type="spellStart"/>
      <w:r>
        <w:t>informaticos</w:t>
      </w:r>
      <w:proofErr w:type="spellEnd"/>
      <w:r>
        <w:t>, bienes de uso y consumo diversos, para uso en plantel de maquinaria y equipo, s</w:t>
      </w:r>
      <w:r w:rsidRPr="0034587C">
        <w:t>egún facturas, líneas y códigos que se detallan a continuación:</w:t>
      </w:r>
    </w:p>
    <w:p w14:paraId="7B670000" w14:textId="77777777" w:rsidR="00922237" w:rsidRDefault="00922237" w:rsidP="00922237">
      <w:pPr>
        <w:tabs>
          <w:tab w:val="left" w:pos="3592"/>
        </w:tabs>
        <w:ind w:left="720"/>
        <w:jc w:val="both"/>
        <w:rPr>
          <w:b/>
        </w:rPr>
      </w:pPr>
      <w:r>
        <w:rPr>
          <w:b/>
        </w:rPr>
        <w:tab/>
      </w:r>
    </w:p>
    <w:p w14:paraId="3977E96D" w14:textId="77777777" w:rsidR="00922237" w:rsidRPr="002B4DAE" w:rsidRDefault="00922237" w:rsidP="00922237">
      <w:pPr>
        <w:tabs>
          <w:tab w:val="left" w:pos="922"/>
          <w:tab w:val="left" w:pos="7797"/>
        </w:tabs>
        <w:spacing w:after="0" w:line="240" w:lineRule="auto"/>
        <w:ind w:left="1080"/>
        <w:jc w:val="both"/>
        <w:rPr>
          <w:b/>
          <w:szCs w:val="24"/>
          <w:u w:val="single"/>
        </w:rPr>
      </w:pPr>
      <w:r w:rsidRPr="002B4DAE">
        <w:rPr>
          <w:b/>
          <w:szCs w:val="24"/>
          <w:u w:val="single"/>
        </w:rPr>
        <w:t>LINEA 0101</w:t>
      </w:r>
    </w:p>
    <w:p w14:paraId="4842C3F4" w14:textId="77777777" w:rsidR="00922237" w:rsidRPr="002B4DAE" w:rsidRDefault="00922237" w:rsidP="00922237">
      <w:pPr>
        <w:tabs>
          <w:tab w:val="left" w:pos="922"/>
          <w:tab w:val="left" w:pos="7797"/>
        </w:tabs>
        <w:spacing w:after="0" w:line="240" w:lineRule="auto"/>
        <w:jc w:val="both"/>
        <w:rPr>
          <w:szCs w:val="24"/>
        </w:rPr>
      </w:pPr>
      <w:r w:rsidRPr="002B4DAE">
        <w:rPr>
          <w:szCs w:val="24"/>
        </w:rPr>
        <w:t xml:space="preserve">                 Facturas Nos.- </w:t>
      </w:r>
      <w:r>
        <w:rPr>
          <w:szCs w:val="24"/>
        </w:rPr>
        <w:t>0056-0057</w:t>
      </w:r>
    </w:p>
    <w:p w14:paraId="44643AD0" w14:textId="77777777" w:rsidR="00922237" w:rsidRPr="002B4DAE" w:rsidRDefault="00922237" w:rsidP="00922237">
      <w:pPr>
        <w:tabs>
          <w:tab w:val="left" w:pos="1425"/>
        </w:tabs>
        <w:spacing w:after="0" w:line="240" w:lineRule="auto"/>
        <w:jc w:val="both"/>
        <w:rPr>
          <w:szCs w:val="24"/>
        </w:rPr>
      </w:pPr>
      <w:r w:rsidRPr="002B4DAE">
        <w:rPr>
          <w:b/>
          <w:szCs w:val="24"/>
        </w:rPr>
        <w:t xml:space="preserve">                 </w:t>
      </w:r>
      <w:r w:rsidRPr="002B4DAE">
        <w:rPr>
          <w:szCs w:val="24"/>
        </w:rPr>
        <w:t>Códigos Nos.-</w:t>
      </w:r>
      <w:r>
        <w:rPr>
          <w:szCs w:val="24"/>
        </w:rPr>
        <w:t>54105</w:t>
      </w:r>
      <w:r w:rsidRPr="002B4DAE">
        <w:rPr>
          <w:szCs w:val="24"/>
        </w:rPr>
        <w:t>……</w:t>
      </w:r>
      <w:proofErr w:type="gramStart"/>
      <w:r w:rsidRPr="002B4DAE">
        <w:rPr>
          <w:szCs w:val="24"/>
        </w:rPr>
        <w:t>…….</w:t>
      </w:r>
      <w:proofErr w:type="gramEnd"/>
      <w:r w:rsidRPr="002B4DAE">
        <w:rPr>
          <w:szCs w:val="24"/>
        </w:rPr>
        <w:t xml:space="preserve">……………………............................ $ </w:t>
      </w:r>
      <w:r>
        <w:rPr>
          <w:szCs w:val="24"/>
        </w:rPr>
        <w:t xml:space="preserve">184.70    </w:t>
      </w:r>
    </w:p>
    <w:p w14:paraId="543108DD" w14:textId="77777777" w:rsidR="00922237" w:rsidRPr="002B4DAE" w:rsidRDefault="00922237" w:rsidP="00922237">
      <w:pPr>
        <w:tabs>
          <w:tab w:val="left" w:pos="1425"/>
        </w:tabs>
        <w:spacing w:after="0" w:line="240" w:lineRule="auto"/>
        <w:jc w:val="both"/>
        <w:rPr>
          <w:szCs w:val="24"/>
        </w:rPr>
      </w:pPr>
      <w:r w:rsidRPr="002B4DAE">
        <w:rPr>
          <w:szCs w:val="24"/>
        </w:rPr>
        <w:t xml:space="preserve">                 Códigos Nos.-</w:t>
      </w:r>
      <w:r>
        <w:rPr>
          <w:szCs w:val="24"/>
        </w:rPr>
        <w:t>54114</w:t>
      </w:r>
      <w:r w:rsidRPr="002B4DAE">
        <w:rPr>
          <w:szCs w:val="24"/>
        </w:rPr>
        <w:t>……</w:t>
      </w:r>
      <w:proofErr w:type="gramStart"/>
      <w:r w:rsidRPr="002B4DAE">
        <w:rPr>
          <w:szCs w:val="24"/>
        </w:rPr>
        <w:t>…….</w:t>
      </w:r>
      <w:proofErr w:type="gramEnd"/>
      <w:r w:rsidRPr="002B4DAE">
        <w:rPr>
          <w:szCs w:val="24"/>
        </w:rPr>
        <w:t xml:space="preserve">……………………............................ $ </w:t>
      </w:r>
      <w:r>
        <w:rPr>
          <w:szCs w:val="24"/>
        </w:rPr>
        <w:t>133.95</w:t>
      </w:r>
    </w:p>
    <w:p w14:paraId="782DF52D" w14:textId="77777777" w:rsidR="00922237" w:rsidRPr="002B4DAE" w:rsidRDefault="00922237" w:rsidP="00922237">
      <w:pPr>
        <w:tabs>
          <w:tab w:val="left" w:pos="1425"/>
        </w:tabs>
        <w:spacing w:after="0" w:line="240" w:lineRule="auto"/>
        <w:jc w:val="both"/>
        <w:rPr>
          <w:szCs w:val="24"/>
        </w:rPr>
      </w:pPr>
      <w:r w:rsidRPr="002B4DAE">
        <w:rPr>
          <w:b/>
          <w:szCs w:val="24"/>
        </w:rPr>
        <w:t xml:space="preserve">                 </w:t>
      </w:r>
      <w:r w:rsidRPr="002B4DAE">
        <w:rPr>
          <w:szCs w:val="24"/>
        </w:rPr>
        <w:t>Códigos Nos.-</w:t>
      </w:r>
      <w:r>
        <w:rPr>
          <w:szCs w:val="24"/>
        </w:rPr>
        <w:t>54115</w:t>
      </w:r>
      <w:r w:rsidRPr="002B4DAE">
        <w:rPr>
          <w:szCs w:val="24"/>
        </w:rPr>
        <w:t>…</w:t>
      </w:r>
      <w:proofErr w:type="gramStart"/>
      <w:r w:rsidRPr="002B4DAE">
        <w:rPr>
          <w:szCs w:val="24"/>
        </w:rPr>
        <w:t>…….</w:t>
      </w:r>
      <w:proofErr w:type="gramEnd"/>
      <w:r w:rsidRPr="002B4DAE">
        <w:rPr>
          <w:szCs w:val="24"/>
        </w:rPr>
        <w:t>……………………................................</w:t>
      </w:r>
      <w:r>
        <w:rPr>
          <w:szCs w:val="24"/>
        </w:rPr>
        <w:t>.</w:t>
      </w:r>
      <w:r w:rsidRPr="002B4DAE">
        <w:rPr>
          <w:szCs w:val="24"/>
        </w:rPr>
        <w:t>$</w:t>
      </w:r>
      <w:r>
        <w:rPr>
          <w:szCs w:val="24"/>
        </w:rPr>
        <w:t xml:space="preserve"> 634.00</w:t>
      </w:r>
    </w:p>
    <w:p w14:paraId="1623B8F6" w14:textId="77777777" w:rsidR="00922237" w:rsidRPr="002B4DAE" w:rsidRDefault="00922237" w:rsidP="00922237">
      <w:pPr>
        <w:tabs>
          <w:tab w:val="left" w:pos="1425"/>
        </w:tabs>
        <w:spacing w:after="0" w:line="240" w:lineRule="auto"/>
        <w:jc w:val="both"/>
        <w:rPr>
          <w:szCs w:val="24"/>
        </w:rPr>
      </w:pPr>
      <w:r w:rsidRPr="002B4DAE">
        <w:rPr>
          <w:szCs w:val="24"/>
        </w:rPr>
        <w:t xml:space="preserve">                 Códigos Nos.-</w:t>
      </w:r>
      <w:r>
        <w:rPr>
          <w:szCs w:val="24"/>
        </w:rPr>
        <w:t>54199</w:t>
      </w:r>
      <w:r w:rsidRPr="002B4DAE">
        <w:rPr>
          <w:szCs w:val="24"/>
        </w:rPr>
        <w:t>…</w:t>
      </w:r>
      <w:proofErr w:type="gramStart"/>
      <w:r w:rsidRPr="002B4DAE">
        <w:rPr>
          <w:szCs w:val="24"/>
        </w:rPr>
        <w:t>…….</w:t>
      </w:r>
      <w:proofErr w:type="gramEnd"/>
      <w:r w:rsidRPr="002B4DAE">
        <w:rPr>
          <w:szCs w:val="24"/>
        </w:rPr>
        <w:t>……………………..............................</w:t>
      </w:r>
      <w:r>
        <w:rPr>
          <w:szCs w:val="24"/>
        </w:rPr>
        <w:t>.</w:t>
      </w:r>
      <w:r w:rsidRPr="002B4DAE">
        <w:rPr>
          <w:szCs w:val="24"/>
        </w:rPr>
        <w:t>..$</w:t>
      </w:r>
      <w:r w:rsidRPr="002B4DAE">
        <w:rPr>
          <w:b/>
          <w:szCs w:val="24"/>
        </w:rPr>
        <w:t xml:space="preserve"> </w:t>
      </w:r>
      <w:r>
        <w:rPr>
          <w:b/>
          <w:szCs w:val="24"/>
        </w:rPr>
        <w:t xml:space="preserve">    </w:t>
      </w:r>
      <w:r w:rsidRPr="00416AAF">
        <w:rPr>
          <w:szCs w:val="24"/>
        </w:rPr>
        <w:t>8.75</w:t>
      </w:r>
      <w:r w:rsidRPr="002B4DAE">
        <w:rPr>
          <w:b/>
          <w:szCs w:val="24"/>
        </w:rPr>
        <w:t xml:space="preserve"> </w:t>
      </w:r>
      <w:r>
        <w:rPr>
          <w:b/>
          <w:szCs w:val="24"/>
        </w:rPr>
        <w:t xml:space="preserve"> </w:t>
      </w:r>
      <w:r w:rsidRPr="002B4DAE">
        <w:rPr>
          <w:b/>
          <w:szCs w:val="24"/>
        </w:rPr>
        <w:t xml:space="preserve">   </w:t>
      </w:r>
    </w:p>
    <w:p w14:paraId="737B6159" w14:textId="77777777" w:rsidR="00922237" w:rsidRDefault="00922237" w:rsidP="00922237">
      <w:pPr>
        <w:pStyle w:val="Prrafodelista"/>
        <w:jc w:val="both"/>
        <w:rPr>
          <w:b/>
        </w:rPr>
      </w:pPr>
      <w:r>
        <w:rPr>
          <w:b/>
        </w:rPr>
        <w:t xml:space="preserve">     </w:t>
      </w:r>
      <w:r w:rsidRPr="002B4DAE">
        <w:t>Total…………………</w:t>
      </w:r>
      <w:proofErr w:type="gramStart"/>
      <w:r w:rsidRPr="002B4DAE">
        <w:t>…….</w:t>
      </w:r>
      <w:proofErr w:type="gramEnd"/>
      <w:r w:rsidRPr="002B4DAE">
        <w:t>.…………………</w:t>
      </w:r>
      <w:r>
        <w:t>……..</w:t>
      </w:r>
      <w:r w:rsidRPr="002B4DAE">
        <w:t>…......…….........</w:t>
      </w:r>
      <w:r w:rsidRPr="002B4DAE">
        <w:rPr>
          <w:b/>
        </w:rPr>
        <w:t xml:space="preserve">$ </w:t>
      </w:r>
      <w:r>
        <w:rPr>
          <w:b/>
        </w:rPr>
        <w:t>961.40</w:t>
      </w:r>
    </w:p>
    <w:p w14:paraId="5F528512" w14:textId="77777777" w:rsidR="00922237" w:rsidRDefault="00922237" w:rsidP="00922237">
      <w:pPr>
        <w:pStyle w:val="Prrafodelista"/>
        <w:jc w:val="both"/>
        <w:rPr>
          <w:b/>
        </w:rPr>
      </w:pPr>
    </w:p>
    <w:p w14:paraId="7BC7F98C" w14:textId="77777777" w:rsidR="00922237" w:rsidRDefault="00922237" w:rsidP="00922237">
      <w:pPr>
        <w:pStyle w:val="Prrafodelista"/>
        <w:jc w:val="both"/>
        <w:rPr>
          <w:b/>
        </w:rPr>
      </w:pPr>
    </w:p>
    <w:p w14:paraId="41BD7349" w14:textId="77777777" w:rsidR="00922237" w:rsidRPr="006C003A" w:rsidRDefault="00922237" w:rsidP="00922237">
      <w:pPr>
        <w:pStyle w:val="Prrafodelista"/>
        <w:numPr>
          <w:ilvl w:val="0"/>
          <w:numId w:val="100"/>
        </w:numPr>
        <w:spacing w:after="0" w:line="240" w:lineRule="auto"/>
        <w:jc w:val="both"/>
        <w:rPr>
          <w:rFonts w:eastAsia="Calibri"/>
        </w:rPr>
      </w:pPr>
      <w:r w:rsidRPr="00E32364">
        <w:rPr>
          <w:rFonts w:eastAsia="Calibri"/>
        </w:rPr>
        <w:t xml:space="preserve">EROGAR la cantidad de </w:t>
      </w:r>
      <w:r w:rsidRPr="00E32364">
        <w:rPr>
          <w:rFonts w:eastAsia="Calibri"/>
          <w:b/>
        </w:rPr>
        <w:t>VEINTE MIL DOSCIENTOS TREINTA Y NUEVE 00/100 DÓLARES DE LOS ESTADOS UNIDOS DE AMÉRICA</w:t>
      </w:r>
      <w:r w:rsidRPr="00E32364">
        <w:rPr>
          <w:rFonts w:eastAsia="Calibri"/>
        </w:rPr>
        <w:t>.</w:t>
      </w:r>
      <w:r w:rsidRPr="00E32364">
        <w:rPr>
          <w:rFonts w:eastAsia="Calibri"/>
          <w:b/>
        </w:rPr>
        <w:t xml:space="preserve"> ($20,239.00</w:t>
      </w:r>
      <w:proofErr w:type="gramStart"/>
      <w:r w:rsidRPr="00E32364">
        <w:rPr>
          <w:rFonts w:eastAsia="Calibri"/>
          <w:b/>
        </w:rPr>
        <w:t xml:space="preserve">) </w:t>
      </w:r>
      <w:r w:rsidRPr="00E32364">
        <w:rPr>
          <w:rFonts w:eastAsia="Calibri"/>
        </w:rPr>
        <w:t xml:space="preserve"> A</w:t>
      </w:r>
      <w:proofErr w:type="gramEnd"/>
      <w:r w:rsidRPr="00E32364">
        <w:rPr>
          <w:rFonts w:eastAsia="Calibri"/>
        </w:rPr>
        <w:t xml:space="preserve"> favor de </w:t>
      </w:r>
      <w:r w:rsidRPr="00E32364">
        <w:rPr>
          <w:rFonts w:eastAsia="Calibri"/>
          <w:b/>
        </w:rPr>
        <w:t xml:space="preserve">INDUSTRIAS TEXANO, S.A. DE C.V. </w:t>
      </w:r>
      <w:r w:rsidRPr="00E32364">
        <w:rPr>
          <w:rFonts w:eastAsia="Calibri"/>
        </w:rPr>
        <w:t xml:space="preserve">V/ en concepto de pago por compra de productos textiles y vestuarios, </w:t>
      </w:r>
      <w:r>
        <w:rPr>
          <w:lang w:eastAsia="es-SV"/>
        </w:rPr>
        <w:t>para uso de todo el personal</w:t>
      </w:r>
      <w:r w:rsidRPr="00B36686">
        <w:rPr>
          <w:lang w:eastAsia="es-SV"/>
        </w:rPr>
        <w:t>, para uso en el año 2022</w:t>
      </w:r>
      <w:r w:rsidRPr="00E32364">
        <w:rPr>
          <w:rFonts w:eastAsia="Calibri"/>
        </w:rPr>
        <w:t>. De conformidad a</w:t>
      </w:r>
      <w:r w:rsidRPr="00E32364">
        <w:rPr>
          <w:rFonts w:eastAsia="Calibri"/>
          <w:color w:val="FF0000"/>
        </w:rPr>
        <w:t xml:space="preserve"> </w:t>
      </w:r>
      <w:r w:rsidRPr="00E32364">
        <w:rPr>
          <w:rFonts w:eastAsia="Calibri"/>
        </w:rPr>
        <w:t xml:space="preserve">proceso de libre gestión por compra de uniformes, Conforme a facturas </w:t>
      </w:r>
      <w:proofErr w:type="spellStart"/>
      <w:r w:rsidRPr="00E32364">
        <w:rPr>
          <w:rFonts w:eastAsia="Calibri"/>
        </w:rPr>
        <w:t>N°</w:t>
      </w:r>
      <w:proofErr w:type="spellEnd"/>
      <w:r w:rsidRPr="00E32364">
        <w:rPr>
          <w:rFonts w:eastAsia="Calibri"/>
        </w:rPr>
        <w:t xml:space="preserve"> 0002. Aplicando dicho gasto al código No. 54104 de la línea 0101, del Presupuesto Municipal Vigente</w:t>
      </w:r>
    </w:p>
    <w:p w14:paraId="1BFC8213" w14:textId="77777777" w:rsidR="00922237" w:rsidRPr="006C003A" w:rsidRDefault="00922237" w:rsidP="00922237">
      <w:pPr>
        <w:pStyle w:val="Prrafodelista"/>
        <w:jc w:val="both"/>
        <w:rPr>
          <w:rFonts w:eastAsia="Calibri"/>
        </w:rPr>
      </w:pPr>
    </w:p>
    <w:p w14:paraId="4116E27A" w14:textId="77777777" w:rsidR="00922237" w:rsidRPr="00011537" w:rsidRDefault="00922237" w:rsidP="00922237">
      <w:pPr>
        <w:pStyle w:val="Prrafodelista"/>
        <w:numPr>
          <w:ilvl w:val="0"/>
          <w:numId w:val="100"/>
        </w:numPr>
        <w:spacing w:after="0" w:line="240" w:lineRule="auto"/>
        <w:jc w:val="both"/>
        <w:rPr>
          <w:rFonts w:eastAsia="Calibri"/>
        </w:rPr>
      </w:pPr>
      <w:r w:rsidRPr="006C003A">
        <w:rPr>
          <w:rFonts w:eastAsia="Calibri"/>
        </w:rPr>
        <w:t xml:space="preserve">EROGAR la cantidad de </w:t>
      </w:r>
      <w:r>
        <w:rPr>
          <w:rFonts w:eastAsia="Calibri"/>
          <w:b/>
        </w:rPr>
        <w:t>OCHO MIL SEISCIENTOS SETENTA Y OCHO 75</w:t>
      </w:r>
      <w:r w:rsidRPr="006C003A">
        <w:rPr>
          <w:rFonts w:eastAsia="Calibri"/>
          <w:b/>
        </w:rPr>
        <w:t>/100 DÓLARES DE</w:t>
      </w:r>
      <w:r w:rsidRPr="006C003A">
        <w:rPr>
          <w:rFonts w:eastAsia="Calibri"/>
        </w:rPr>
        <w:t xml:space="preserve"> </w:t>
      </w:r>
      <w:r w:rsidRPr="006C003A">
        <w:rPr>
          <w:rFonts w:eastAsia="Calibri"/>
          <w:b/>
        </w:rPr>
        <w:t>LO</w:t>
      </w:r>
      <w:r>
        <w:rPr>
          <w:rFonts w:eastAsia="Calibri"/>
          <w:b/>
        </w:rPr>
        <w:t>S ESTADOS UNIDOS DE AMÉRICA ($8,678.75</w:t>
      </w:r>
      <w:proofErr w:type="gramStart"/>
      <w:r w:rsidRPr="006C003A">
        <w:rPr>
          <w:rFonts w:eastAsia="Calibri"/>
          <w:b/>
        </w:rPr>
        <w:t>)</w:t>
      </w:r>
      <w:r w:rsidRPr="006C003A">
        <w:rPr>
          <w:rFonts w:eastAsia="Calibri"/>
        </w:rPr>
        <w:t xml:space="preserve">  a</w:t>
      </w:r>
      <w:proofErr w:type="gramEnd"/>
      <w:r w:rsidRPr="006C003A">
        <w:rPr>
          <w:rFonts w:eastAsia="Calibri"/>
        </w:rPr>
        <w:t xml:space="preserve"> favor de </w:t>
      </w:r>
      <w:r>
        <w:rPr>
          <w:rFonts w:eastAsia="Calibri"/>
          <w:b/>
        </w:rPr>
        <w:t>TRIBOLOGÍA Y COMBUSTIBLE</w:t>
      </w:r>
      <w:r w:rsidRPr="006C003A">
        <w:rPr>
          <w:rFonts w:eastAsia="Calibri"/>
          <w:b/>
        </w:rPr>
        <w:t xml:space="preserve">, S.A. DE C.V.  V/ </w:t>
      </w:r>
      <w:r w:rsidRPr="006C003A">
        <w:rPr>
          <w:rFonts w:eastAsia="Calibri"/>
        </w:rPr>
        <w:t xml:space="preserve">Pago por compra de combustibles y lubricantes, para uso de vehículos municipales, De Conformidad a Licitación pública </w:t>
      </w:r>
      <w:r>
        <w:rPr>
          <w:rFonts w:eastAsia="Calibri"/>
        </w:rPr>
        <w:t>0</w:t>
      </w:r>
      <w:r w:rsidRPr="006C003A">
        <w:rPr>
          <w:rFonts w:eastAsia="Calibri"/>
        </w:rPr>
        <w:t xml:space="preserve">2/2021, compra de lubricantes, según factura No. </w:t>
      </w:r>
      <w:r>
        <w:rPr>
          <w:rFonts w:eastAsia="Calibri"/>
        </w:rPr>
        <w:t>000020</w:t>
      </w:r>
      <w:r w:rsidRPr="006C003A">
        <w:rPr>
          <w:rFonts w:eastAsia="Calibri"/>
        </w:rPr>
        <w:t>. Aplicando dicho gasto a la línea 0101 del código 54110, del presupuesto municipal vigente</w:t>
      </w:r>
    </w:p>
    <w:p w14:paraId="25FB386A" w14:textId="77777777" w:rsidR="00922237" w:rsidRPr="00011537" w:rsidRDefault="00922237" w:rsidP="00922237">
      <w:pPr>
        <w:pStyle w:val="Prrafodelista"/>
        <w:rPr>
          <w:rFonts w:eastAsia="Calibri"/>
        </w:rPr>
      </w:pPr>
    </w:p>
    <w:p w14:paraId="31B00909" w14:textId="77777777" w:rsidR="00922237" w:rsidRPr="00D32764" w:rsidRDefault="00922237" w:rsidP="00922237">
      <w:pPr>
        <w:pStyle w:val="Prrafodelista"/>
        <w:numPr>
          <w:ilvl w:val="0"/>
          <w:numId w:val="100"/>
        </w:numPr>
        <w:spacing w:after="0" w:line="240" w:lineRule="auto"/>
        <w:jc w:val="both"/>
        <w:rPr>
          <w:rFonts w:eastAsia="Calibri"/>
        </w:rPr>
      </w:pPr>
      <w:r w:rsidRPr="00011537">
        <w:rPr>
          <w:rFonts w:eastAsia="Calibri"/>
        </w:rPr>
        <w:lastRenderedPageBreak/>
        <w:t xml:space="preserve">EROGAR la cantidad de </w:t>
      </w:r>
      <w:r>
        <w:rPr>
          <w:rFonts w:eastAsia="Calibri"/>
          <w:b/>
        </w:rPr>
        <w:t>DOS MIL NOVENTA 10</w:t>
      </w:r>
      <w:r w:rsidRPr="00011537">
        <w:rPr>
          <w:rFonts w:eastAsia="Calibri"/>
          <w:b/>
        </w:rPr>
        <w:t>/100 DÓLARES DE</w:t>
      </w:r>
      <w:r w:rsidRPr="00011537">
        <w:rPr>
          <w:rFonts w:eastAsia="Calibri"/>
        </w:rPr>
        <w:t xml:space="preserve"> </w:t>
      </w:r>
      <w:r w:rsidRPr="00011537">
        <w:rPr>
          <w:rFonts w:eastAsia="Calibri"/>
          <w:b/>
        </w:rPr>
        <w:t>LOS ESTA</w:t>
      </w:r>
      <w:r>
        <w:rPr>
          <w:rFonts w:eastAsia="Calibri"/>
          <w:b/>
        </w:rPr>
        <w:t>DOS UNIDOS DE AMÉRICA ($2,090.10</w:t>
      </w:r>
      <w:proofErr w:type="gramStart"/>
      <w:r w:rsidRPr="00011537">
        <w:rPr>
          <w:rFonts w:eastAsia="Calibri"/>
          <w:b/>
        </w:rPr>
        <w:t>)</w:t>
      </w:r>
      <w:r w:rsidRPr="00011537">
        <w:rPr>
          <w:rFonts w:eastAsia="Calibri"/>
        </w:rPr>
        <w:t xml:space="preserve">  a</w:t>
      </w:r>
      <w:proofErr w:type="gramEnd"/>
      <w:r w:rsidRPr="00011537">
        <w:rPr>
          <w:rFonts w:eastAsia="Calibri"/>
        </w:rPr>
        <w:t xml:space="preserve"> favor de </w:t>
      </w:r>
      <w:r>
        <w:rPr>
          <w:rFonts w:eastAsia="Calibri"/>
          <w:b/>
        </w:rPr>
        <w:t>DISTRIBUIDORA PAREDES VELA</w:t>
      </w:r>
      <w:r w:rsidRPr="00011537">
        <w:rPr>
          <w:rFonts w:eastAsia="Calibri"/>
          <w:b/>
        </w:rPr>
        <w:t xml:space="preserve"> S.A. DE C.V.  V/ </w:t>
      </w:r>
      <w:r w:rsidRPr="00011537">
        <w:rPr>
          <w:rFonts w:eastAsia="Calibri"/>
        </w:rPr>
        <w:t xml:space="preserve">Pago por compra de combustibles y lubricantes, para uso de vehículos municipales, De Conformidad a Licitación pública </w:t>
      </w:r>
      <w:r>
        <w:rPr>
          <w:rFonts w:eastAsia="Calibri"/>
        </w:rPr>
        <w:t>0</w:t>
      </w:r>
      <w:r w:rsidRPr="00011537">
        <w:rPr>
          <w:rFonts w:eastAsia="Calibri"/>
        </w:rPr>
        <w:t>2/2021, compra de lubricantes</w:t>
      </w:r>
      <w:r>
        <w:rPr>
          <w:rFonts w:eastAsia="Calibri"/>
        </w:rPr>
        <w:t>, según factura No.21014629</w:t>
      </w:r>
      <w:r w:rsidRPr="00011537">
        <w:rPr>
          <w:rFonts w:eastAsia="Calibri"/>
        </w:rPr>
        <w:t>. Aplicando dicho gasto a la línea 0101 del código 54110, del presupuesto municipal vigente</w:t>
      </w:r>
    </w:p>
    <w:p w14:paraId="49575F88" w14:textId="77777777" w:rsidR="00922237" w:rsidRPr="00D32764" w:rsidRDefault="00922237" w:rsidP="00922237">
      <w:pPr>
        <w:pStyle w:val="Prrafodelista"/>
        <w:rPr>
          <w:rFonts w:eastAsia="Calibri"/>
        </w:rPr>
      </w:pPr>
    </w:p>
    <w:p w14:paraId="37F8C643" w14:textId="77777777" w:rsidR="00922237" w:rsidRPr="00C53BA3" w:rsidRDefault="00922237" w:rsidP="00922237">
      <w:pPr>
        <w:pStyle w:val="Prrafodelista"/>
        <w:numPr>
          <w:ilvl w:val="0"/>
          <w:numId w:val="100"/>
        </w:numPr>
        <w:spacing w:after="0" w:line="240" w:lineRule="auto"/>
        <w:jc w:val="both"/>
        <w:rPr>
          <w:rFonts w:eastAsia="Calibri"/>
        </w:rPr>
      </w:pPr>
      <w:r w:rsidRPr="0034587C">
        <w:t>EROGAR la cantidad de</w:t>
      </w:r>
      <w:r>
        <w:t xml:space="preserve"> </w:t>
      </w:r>
      <w:r w:rsidRPr="00635F31">
        <w:rPr>
          <w:b/>
        </w:rPr>
        <w:t>SEIS MIL CUATROCIENTOS SESENTA Y OCHO</w:t>
      </w:r>
      <w:r>
        <w:t xml:space="preserve"> </w:t>
      </w:r>
      <w:r w:rsidRPr="004E76C0">
        <w:rPr>
          <w:b/>
        </w:rPr>
        <w:t>00/100 DÓLARES DE</w:t>
      </w:r>
      <w:r w:rsidRPr="0034587C">
        <w:t xml:space="preserve"> </w:t>
      </w:r>
      <w:r w:rsidRPr="004E76C0">
        <w:rPr>
          <w:b/>
        </w:rPr>
        <w:t>LOS ESTADOS UNIDOS DE AMÉRICA ($</w:t>
      </w:r>
      <w:r>
        <w:rPr>
          <w:b/>
        </w:rPr>
        <w:t>6,468.00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UDP CONFECCIONES Y SASTRERIA LA SILUETA</w:t>
      </w:r>
      <w:r w:rsidRPr="004E76C0">
        <w:rPr>
          <w:b/>
        </w:rPr>
        <w:t xml:space="preserve"> V/ </w:t>
      </w:r>
      <w:r>
        <w:t xml:space="preserve">Pago por compra de productos textiles y vestuarios, para uso en  Agentes CAMM, según factura  </w:t>
      </w:r>
      <w:r w:rsidRPr="0034587C">
        <w:t>No.</w:t>
      </w:r>
      <w:r>
        <w:t xml:space="preserve">-44 </w:t>
      </w:r>
      <w:r w:rsidRPr="0034587C">
        <w:t>Aplicando dicho gasto a la línea</w:t>
      </w:r>
      <w:r>
        <w:t xml:space="preserve"> 0101 del código  54104, del presupuesto municipal vigente </w:t>
      </w:r>
      <w:r w:rsidRPr="00543E9D">
        <w:t xml:space="preserve">Autorizando a Tesorería a efectuar los pagos correspondientes FONDOS PROPIOS. Cuenta </w:t>
      </w:r>
      <w:proofErr w:type="spellStart"/>
      <w:r w:rsidRPr="00543E9D">
        <w:t>N°</w:t>
      </w:r>
      <w:proofErr w:type="spellEnd"/>
      <w:r w:rsidRPr="00543E9D">
        <w:t xml:space="preserve"> 00500003666</w:t>
      </w:r>
    </w:p>
    <w:p w14:paraId="6C186C58" w14:textId="00015DA4" w:rsidR="00922237" w:rsidRDefault="00922237" w:rsidP="00997134">
      <w:pPr>
        <w:jc w:val="both"/>
        <w:rPr>
          <w:rFonts w:eastAsia="Calibri"/>
          <w:bCs/>
          <w:color w:val="000000"/>
          <w:szCs w:val="24"/>
          <w:u w:val="single"/>
        </w:rPr>
      </w:pPr>
    </w:p>
    <w:p w14:paraId="4F71FED2" w14:textId="77777777" w:rsidR="00922237" w:rsidRDefault="00922237" w:rsidP="00997134">
      <w:pPr>
        <w:jc w:val="both"/>
        <w:rPr>
          <w:rFonts w:eastAsia="Calibri"/>
          <w:bCs/>
          <w:color w:val="000000"/>
          <w:szCs w:val="24"/>
          <w:u w:val="single"/>
        </w:rPr>
      </w:pPr>
    </w:p>
    <w:p w14:paraId="6F9457EC" w14:textId="09B1E59E" w:rsidR="00F73DC7" w:rsidRDefault="00F73DC7" w:rsidP="00997134">
      <w:pPr>
        <w:jc w:val="both"/>
        <w:rPr>
          <w:rFonts w:eastAsia="Calibri"/>
          <w:b/>
          <w:color w:val="000000"/>
          <w:szCs w:val="24"/>
          <w:u w:val="single"/>
        </w:rPr>
      </w:pPr>
      <w:r w:rsidRPr="00E133DC">
        <w:rPr>
          <w:rFonts w:eastAsia="Calibri"/>
          <w:b/>
          <w:color w:val="000000"/>
          <w:szCs w:val="24"/>
          <w:u w:val="single"/>
        </w:rPr>
        <w:t>ACUERDO NÚMERO TRES:</w:t>
      </w:r>
    </w:p>
    <w:p w14:paraId="72845572" w14:textId="574978D4" w:rsidR="003B4C8E" w:rsidRPr="001163DC" w:rsidRDefault="00E133DC" w:rsidP="001163DC">
      <w:pPr>
        <w:jc w:val="both"/>
        <w:rPr>
          <w:rFonts w:eastAsia="Calibri"/>
          <w:bCs/>
          <w:color w:val="000000"/>
          <w:szCs w:val="24"/>
        </w:rPr>
      </w:pPr>
      <w:r>
        <w:rPr>
          <w:rFonts w:eastAsia="Calibri"/>
          <w:bCs/>
          <w:color w:val="000000"/>
          <w:szCs w:val="24"/>
        </w:rPr>
        <w:t xml:space="preserve">El Concejo Municipal en uso de las facultades que el Código Municipal les confiere ACUERDA EROGAR LAS CANTIDADES SIGUIENTES: </w:t>
      </w:r>
    </w:p>
    <w:p w14:paraId="6FEF8A26" w14:textId="1B6BB386" w:rsidR="003B4C8E" w:rsidRDefault="003B4C8E" w:rsidP="003B4C8E">
      <w:pPr>
        <w:pStyle w:val="Prrafodelista"/>
        <w:numPr>
          <w:ilvl w:val="0"/>
          <w:numId w:val="101"/>
        </w:numPr>
        <w:spacing w:after="0" w:line="240" w:lineRule="auto"/>
        <w:jc w:val="both"/>
        <w:rPr>
          <w:rFonts w:eastAsia="Calibri"/>
        </w:rPr>
      </w:pPr>
      <w:r w:rsidRPr="0034587C">
        <w:t>EROGAR la cantidad de</w:t>
      </w:r>
      <w:r>
        <w:t xml:space="preserve"> </w:t>
      </w:r>
      <w:r w:rsidRPr="00663F02">
        <w:rPr>
          <w:b/>
        </w:rPr>
        <w:t>DOSCIENTOS SETENTA</w:t>
      </w:r>
      <w:r>
        <w:t xml:space="preserve"> </w:t>
      </w:r>
      <w:r w:rsidRPr="004E76C0">
        <w:rPr>
          <w:b/>
        </w:rPr>
        <w:t>00/100 DÓLARES DE</w:t>
      </w:r>
      <w:r w:rsidRPr="0034587C">
        <w:t xml:space="preserve"> </w:t>
      </w:r>
      <w:r w:rsidRPr="004E76C0">
        <w:rPr>
          <w:b/>
        </w:rPr>
        <w:t>LOS ESTADOS UNIDOS DE AMÉRICA ($</w:t>
      </w:r>
      <w:r>
        <w:rPr>
          <w:b/>
        </w:rPr>
        <w:t>270.00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JOSE LUIS BONILLA UMAÑA/ COMEDOR Y PUPUSERIA LA FE </w:t>
      </w:r>
      <w:r w:rsidRPr="004E76C0">
        <w:rPr>
          <w:b/>
        </w:rPr>
        <w:t xml:space="preserve">  V/ </w:t>
      </w:r>
      <w:r>
        <w:t xml:space="preserve">Pago por compra de productos alimenticios para personas, para uso en desarrollo de capacitación de </w:t>
      </w:r>
      <w:r w:rsidR="00B770FC">
        <w:t>acreditación</w:t>
      </w:r>
      <w:r>
        <w:t xml:space="preserve"> por parte del ministerio de trabajo, según factura  </w:t>
      </w:r>
      <w:r w:rsidRPr="0034587C">
        <w:t>No.</w:t>
      </w:r>
      <w:r>
        <w:t xml:space="preserve">-382 </w:t>
      </w:r>
      <w:r w:rsidRPr="0034587C">
        <w:t>Aplicando dicho gasto a la línea</w:t>
      </w:r>
      <w:r>
        <w:t xml:space="preserve"> 0101 del código  54101, del presupuesto municipal vigente</w:t>
      </w:r>
    </w:p>
    <w:p w14:paraId="2AF2833A" w14:textId="77777777" w:rsidR="003B4C8E" w:rsidRPr="001163DC" w:rsidRDefault="003B4C8E" w:rsidP="001163DC">
      <w:pPr>
        <w:spacing w:line="240" w:lineRule="auto"/>
        <w:jc w:val="both"/>
        <w:rPr>
          <w:rFonts w:eastAsia="Calibri"/>
        </w:rPr>
      </w:pPr>
    </w:p>
    <w:p w14:paraId="34A104FD" w14:textId="77777777" w:rsidR="003B4C8E" w:rsidRDefault="003B4C8E" w:rsidP="003B4C8E">
      <w:pPr>
        <w:pStyle w:val="Prrafodelista"/>
        <w:numPr>
          <w:ilvl w:val="0"/>
          <w:numId w:val="101"/>
        </w:numPr>
        <w:spacing w:after="0" w:line="240" w:lineRule="auto"/>
        <w:jc w:val="both"/>
        <w:rPr>
          <w:rFonts w:eastAsia="Calibri"/>
        </w:rPr>
      </w:pPr>
      <w:r w:rsidRPr="0034587C">
        <w:t>EROGAR la cantidad de</w:t>
      </w:r>
      <w:r>
        <w:t xml:space="preserve"> </w:t>
      </w:r>
      <w:r w:rsidRPr="002A2F25">
        <w:rPr>
          <w:b/>
        </w:rPr>
        <w:t>SEISCIENTOS CUARENTA Y DOS</w:t>
      </w:r>
      <w:r>
        <w:t xml:space="preserve"> </w:t>
      </w:r>
      <w:r>
        <w:rPr>
          <w:b/>
        </w:rPr>
        <w:t>41</w:t>
      </w:r>
      <w:r w:rsidRPr="004E76C0">
        <w:rPr>
          <w:b/>
        </w:rPr>
        <w:t>/100 DÓLARES DE</w:t>
      </w:r>
      <w:r w:rsidRPr="0034587C">
        <w:t xml:space="preserve"> </w:t>
      </w:r>
      <w:r w:rsidRPr="004E76C0">
        <w:rPr>
          <w:b/>
        </w:rPr>
        <w:t>LOS ESTADOS UNIDOS DE AMÉRICA ($</w:t>
      </w:r>
      <w:r>
        <w:rPr>
          <w:b/>
        </w:rPr>
        <w:t>642.41</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DELFINA DE JESUS GALDAMEZ HERRERA/IMPRENTA METAPANECA </w:t>
      </w:r>
      <w:r w:rsidRPr="004E76C0">
        <w:rPr>
          <w:b/>
        </w:rPr>
        <w:t xml:space="preserve">  V/ </w:t>
      </w:r>
      <w:r>
        <w:t xml:space="preserve">Pago por compra de talonarios de control de llenado de pipa, talonarios de </w:t>
      </w:r>
      <w:proofErr w:type="spellStart"/>
      <w:r>
        <w:t>envio</w:t>
      </w:r>
      <w:proofErr w:type="spellEnd"/>
      <w:r>
        <w:t xml:space="preserve"> de materiales, para uso en plantel de maquinaria y equipo, según factura  </w:t>
      </w:r>
      <w:r w:rsidRPr="0034587C">
        <w:t>No.</w:t>
      </w:r>
      <w:r>
        <w:t xml:space="preserve">-0018-0019 </w:t>
      </w:r>
      <w:r w:rsidRPr="0034587C">
        <w:t>Aplicando dicho gasto a la línea</w:t>
      </w:r>
      <w:r>
        <w:t xml:space="preserve"> 0101 del código  54313, del presupuesto municipal vigente</w:t>
      </w:r>
    </w:p>
    <w:p w14:paraId="25CAFEE3" w14:textId="77777777" w:rsidR="003B4C8E" w:rsidRPr="001163DC" w:rsidRDefault="003B4C8E" w:rsidP="001163DC">
      <w:pPr>
        <w:spacing w:after="0" w:line="240" w:lineRule="auto"/>
        <w:jc w:val="both"/>
        <w:rPr>
          <w:rFonts w:eastAsia="Calibri"/>
        </w:rPr>
      </w:pPr>
    </w:p>
    <w:p w14:paraId="77A1007C" w14:textId="38AD5188" w:rsidR="003B4C8E" w:rsidRPr="001163DC" w:rsidRDefault="003B4C8E" w:rsidP="003B4C8E">
      <w:pPr>
        <w:pStyle w:val="Prrafodelista"/>
        <w:numPr>
          <w:ilvl w:val="0"/>
          <w:numId w:val="101"/>
        </w:numPr>
        <w:spacing w:after="0" w:line="240" w:lineRule="auto"/>
        <w:jc w:val="both"/>
        <w:rPr>
          <w:rFonts w:eastAsia="Calibri"/>
        </w:rPr>
      </w:pPr>
      <w:r w:rsidRPr="0034587C">
        <w:t>EROGAR la cantidad de</w:t>
      </w:r>
      <w:r>
        <w:t xml:space="preserve"> </w:t>
      </w:r>
      <w:r w:rsidRPr="00C479B2">
        <w:rPr>
          <w:b/>
        </w:rPr>
        <w:t>CIEN</w:t>
      </w:r>
      <w:r>
        <w:t xml:space="preserve"> </w:t>
      </w:r>
      <w:r>
        <w:rPr>
          <w:b/>
        </w:rPr>
        <w:t>7</w:t>
      </w:r>
      <w:r w:rsidRPr="004E76C0">
        <w:rPr>
          <w:b/>
        </w:rPr>
        <w:t>0/100 DÓLARES DE</w:t>
      </w:r>
      <w:r w:rsidRPr="0034587C">
        <w:t xml:space="preserve"> </w:t>
      </w:r>
      <w:r w:rsidRPr="004E76C0">
        <w:rPr>
          <w:b/>
        </w:rPr>
        <w:t>LOS ESTADOS UNIDOS DE AMÉRICA ($</w:t>
      </w:r>
      <w:r>
        <w:rPr>
          <w:b/>
        </w:rPr>
        <w:t xml:space="preserve"> 100.70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SOFIA`S TOUR S.A. DE C.V.</w:t>
      </w:r>
      <w:r w:rsidRPr="004E76C0">
        <w:rPr>
          <w:b/>
        </w:rPr>
        <w:t xml:space="preserve">  V/ </w:t>
      </w:r>
      <w:r>
        <w:t xml:space="preserve">Pago por servicio de transporte en </w:t>
      </w:r>
      <w:proofErr w:type="spellStart"/>
      <w:r>
        <w:t>vehiculo</w:t>
      </w:r>
      <w:proofErr w:type="spellEnd"/>
      <w:r>
        <w:t xml:space="preserve"> tipo </w:t>
      </w:r>
      <w:proofErr w:type="spellStart"/>
      <w:r>
        <w:t>coaster</w:t>
      </w:r>
      <w:proofErr w:type="spellEnd"/>
      <w:r>
        <w:t xml:space="preserve">, para uso en </w:t>
      </w:r>
      <w:proofErr w:type="spellStart"/>
      <w:r>
        <w:t>contribucion</w:t>
      </w:r>
      <w:proofErr w:type="spellEnd"/>
      <w:r>
        <w:t xml:space="preserve"> a casa de la cultura, según </w:t>
      </w:r>
      <w:proofErr w:type="gramStart"/>
      <w:r>
        <w:t xml:space="preserve">factura  </w:t>
      </w:r>
      <w:r w:rsidRPr="0034587C">
        <w:t>No</w:t>
      </w:r>
      <w:proofErr w:type="gramEnd"/>
      <w:r w:rsidRPr="0034587C">
        <w:t>.</w:t>
      </w:r>
      <w:r>
        <w:t xml:space="preserve">-000522 </w:t>
      </w:r>
      <w:r w:rsidRPr="0034587C">
        <w:t>Aplicando dicho gasto a la línea</w:t>
      </w:r>
      <w:r>
        <w:t xml:space="preserve"> 0101 del código  54304, del presupuesto municipal vigente</w:t>
      </w:r>
    </w:p>
    <w:p w14:paraId="45A48EE6" w14:textId="77777777" w:rsidR="001163DC" w:rsidRPr="001163DC" w:rsidRDefault="001163DC" w:rsidP="001163DC">
      <w:pPr>
        <w:pStyle w:val="Prrafodelista"/>
        <w:rPr>
          <w:rFonts w:eastAsia="Calibri"/>
        </w:rPr>
      </w:pPr>
    </w:p>
    <w:p w14:paraId="6C1D9330" w14:textId="3AA320DC" w:rsidR="001163DC" w:rsidRPr="001163DC" w:rsidRDefault="001163DC" w:rsidP="001163DC">
      <w:pPr>
        <w:pStyle w:val="Prrafodelista"/>
        <w:numPr>
          <w:ilvl w:val="0"/>
          <w:numId w:val="101"/>
        </w:numPr>
        <w:spacing w:after="0" w:line="240" w:lineRule="auto"/>
        <w:jc w:val="both"/>
        <w:rPr>
          <w:rFonts w:eastAsia="Calibri"/>
        </w:rPr>
      </w:pPr>
      <w:r w:rsidRPr="006C003A">
        <w:rPr>
          <w:rFonts w:eastAsia="Calibri"/>
        </w:rPr>
        <w:t xml:space="preserve">EROGAR la cantidad de </w:t>
      </w:r>
      <w:r>
        <w:rPr>
          <w:rFonts w:eastAsia="Calibri"/>
          <w:b/>
        </w:rPr>
        <w:t>OCHOCIENTOS OCHENTA Y NUEVE 88</w:t>
      </w:r>
      <w:r w:rsidRPr="006C003A">
        <w:rPr>
          <w:rFonts w:eastAsia="Calibri"/>
          <w:b/>
        </w:rPr>
        <w:t>/100 DÓLARES DE</w:t>
      </w:r>
      <w:r w:rsidRPr="006C003A">
        <w:rPr>
          <w:rFonts w:eastAsia="Calibri"/>
        </w:rPr>
        <w:t xml:space="preserve"> </w:t>
      </w:r>
      <w:r w:rsidRPr="006C003A">
        <w:rPr>
          <w:rFonts w:eastAsia="Calibri"/>
          <w:b/>
        </w:rPr>
        <w:t>LO</w:t>
      </w:r>
      <w:r>
        <w:rPr>
          <w:rFonts w:eastAsia="Calibri"/>
          <w:b/>
        </w:rPr>
        <w:t>S ESTADOS UNIDOS DE AMÉRICA ($889.88</w:t>
      </w:r>
      <w:proofErr w:type="gramStart"/>
      <w:r w:rsidRPr="006C003A">
        <w:rPr>
          <w:rFonts w:eastAsia="Calibri"/>
          <w:b/>
        </w:rPr>
        <w:t>)</w:t>
      </w:r>
      <w:r w:rsidRPr="006C003A">
        <w:rPr>
          <w:rFonts w:eastAsia="Calibri"/>
        </w:rPr>
        <w:t xml:space="preserve">  a</w:t>
      </w:r>
      <w:proofErr w:type="gramEnd"/>
      <w:r w:rsidRPr="006C003A">
        <w:rPr>
          <w:rFonts w:eastAsia="Calibri"/>
        </w:rPr>
        <w:t xml:space="preserve"> favor de </w:t>
      </w:r>
      <w:r>
        <w:rPr>
          <w:rFonts w:eastAsia="Calibri"/>
          <w:b/>
        </w:rPr>
        <w:t>TRIBOLOGÍA Y COMBUSTIBLE</w:t>
      </w:r>
      <w:r w:rsidRPr="006C003A">
        <w:rPr>
          <w:rFonts w:eastAsia="Calibri"/>
          <w:b/>
        </w:rPr>
        <w:t xml:space="preserve">, S.A. DE C.V.  V/ </w:t>
      </w:r>
      <w:r w:rsidRPr="006C003A">
        <w:rPr>
          <w:rFonts w:eastAsia="Calibri"/>
        </w:rPr>
        <w:t xml:space="preserve">Pago por compra </w:t>
      </w:r>
      <w:r>
        <w:rPr>
          <w:rFonts w:eastAsia="Calibri"/>
        </w:rPr>
        <w:t>de maquinarias y equipo, taller obra de banco,</w:t>
      </w:r>
      <w:r w:rsidRPr="006C003A">
        <w:rPr>
          <w:rFonts w:eastAsia="Calibri"/>
        </w:rPr>
        <w:t xml:space="preserve"> según factura No. </w:t>
      </w:r>
      <w:r>
        <w:rPr>
          <w:rFonts w:eastAsia="Calibri"/>
        </w:rPr>
        <w:t>000021</w:t>
      </w:r>
      <w:r w:rsidRPr="006C003A">
        <w:rPr>
          <w:rFonts w:eastAsia="Calibri"/>
        </w:rPr>
        <w:t>. Aplicando dicho gasto a la línea</w:t>
      </w:r>
      <w:r>
        <w:rPr>
          <w:rFonts w:eastAsia="Calibri"/>
        </w:rPr>
        <w:t xml:space="preserve"> 0101 del código 61102</w:t>
      </w:r>
      <w:r w:rsidRPr="006C003A">
        <w:rPr>
          <w:rFonts w:eastAsia="Calibri"/>
        </w:rPr>
        <w:t>, del presupuesto municipal vigente</w:t>
      </w:r>
    </w:p>
    <w:p w14:paraId="7C7C2046" w14:textId="77777777" w:rsidR="003B4C8E" w:rsidRPr="001163DC" w:rsidRDefault="003B4C8E" w:rsidP="001163DC">
      <w:pPr>
        <w:spacing w:after="0" w:line="240" w:lineRule="auto"/>
        <w:jc w:val="both"/>
        <w:rPr>
          <w:rFonts w:eastAsia="Calibri"/>
        </w:rPr>
      </w:pPr>
    </w:p>
    <w:p w14:paraId="40EF11F2" w14:textId="77777777" w:rsidR="003B4C8E" w:rsidRDefault="003B4C8E" w:rsidP="003B4C8E">
      <w:pPr>
        <w:pStyle w:val="Prrafodelista"/>
        <w:numPr>
          <w:ilvl w:val="0"/>
          <w:numId w:val="101"/>
        </w:numPr>
        <w:spacing w:after="0" w:line="240" w:lineRule="auto"/>
        <w:jc w:val="both"/>
        <w:rPr>
          <w:rFonts w:eastAsia="Calibri"/>
        </w:rPr>
      </w:pPr>
      <w:r w:rsidRPr="0034587C">
        <w:t>EROGAR la cantidad de</w:t>
      </w:r>
      <w:r>
        <w:t xml:space="preserve"> </w:t>
      </w:r>
      <w:r w:rsidRPr="00F22F65">
        <w:rPr>
          <w:b/>
        </w:rPr>
        <w:t>DOSCIENTOS NOVENTA Y UNO</w:t>
      </w:r>
      <w:r>
        <w:t xml:space="preserve"> </w:t>
      </w:r>
      <w:r>
        <w:rPr>
          <w:b/>
        </w:rPr>
        <w:t>64</w:t>
      </w:r>
      <w:r w:rsidRPr="004E76C0">
        <w:rPr>
          <w:b/>
        </w:rPr>
        <w:t>/100 DÓLARES DE</w:t>
      </w:r>
      <w:r w:rsidRPr="0034587C">
        <w:t xml:space="preserve"> </w:t>
      </w:r>
      <w:r w:rsidRPr="004E76C0">
        <w:rPr>
          <w:b/>
        </w:rPr>
        <w:t>LOS ESTADOS UNIDOS DE AMÉRICA ($</w:t>
      </w:r>
      <w:r>
        <w:rPr>
          <w:b/>
        </w:rPr>
        <w:t>291.64</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 xml:space="preserve">JUAN RAMON HERNANDEZ VASQUEZ/REPUESTOS EL LEON </w:t>
      </w:r>
      <w:r w:rsidRPr="004E76C0">
        <w:rPr>
          <w:b/>
        </w:rPr>
        <w:t xml:space="preserve"> V/ </w:t>
      </w:r>
      <w:r>
        <w:t xml:space="preserve">Pago por compra de herramientas, repuestos y accesorios, para uso en eq.115, según factura  </w:t>
      </w:r>
      <w:r w:rsidRPr="0034587C">
        <w:t>No.</w:t>
      </w:r>
      <w:r>
        <w:t xml:space="preserve">-919 </w:t>
      </w:r>
      <w:r w:rsidRPr="0034587C">
        <w:t>Aplicando dicho gasto a la línea</w:t>
      </w:r>
      <w:r>
        <w:t xml:space="preserve"> 0101 del código  54118, del presupuesto municipal vigente</w:t>
      </w:r>
    </w:p>
    <w:p w14:paraId="2E9035C6" w14:textId="77777777" w:rsidR="003B4C8E" w:rsidRDefault="003B4C8E" w:rsidP="003B4C8E">
      <w:pPr>
        <w:jc w:val="both"/>
        <w:rPr>
          <w:rFonts w:eastAsia="Calibri"/>
        </w:rPr>
      </w:pPr>
    </w:p>
    <w:p w14:paraId="6D6BC3FE" w14:textId="77777777" w:rsidR="003B4C8E" w:rsidRPr="00C6604C" w:rsidRDefault="003B4C8E" w:rsidP="003B4C8E">
      <w:pPr>
        <w:pStyle w:val="Prrafodelista"/>
        <w:numPr>
          <w:ilvl w:val="0"/>
          <w:numId w:val="101"/>
        </w:numPr>
        <w:spacing w:after="0" w:line="240" w:lineRule="auto"/>
        <w:jc w:val="both"/>
        <w:rPr>
          <w:rFonts w:eastAsia="Calibri"/>
        </w:rPr>
      </w:pPr>
      <w:r w:rsidRPr="0034587C">
        <w:lastRenderedPageBreak/>
        <w:t>EROGAR la cantidad de</w:t>
      </w:r>
      <w:r>
        <w:t xml:space="preserve"> </w:t>
      </w:r>
      <w:r w:rsidRPr="00D37D40">
        <w:rPr>
          <w:b/>
        </w:rPr>
        <w:t>CUARENTA Y NUEVE</w:t>
      </w:r>
      <w:r>
        <w:t xml:space="preserve"> </w:t>
      </w:r>
      <w:r>
        <w:rPr>
          <w:b/>
        </w:rPr>
        <w:t>6</w:t>
      </w:r>
      <w:r w:rsidRPr="00D37D40">
        <w:rPr>
          <w:b/>
        </w:rPr>
        <w:t>0/100 DÓLARES DE</w:t>
      </w:r>
      <w:r w:rsidRPr="0034587C">
        <w:t xml:space="preserve"> </w:t>
      </w:r>
      <w:r w:rsidRPr="00D37D40">
        <w:rPr>
          <w:b/>
        </w:rPr>
        <w:t>LOS ESTADOS UNIDOS DE AMÉRICA ($</w:t>
      </w:r>
      <w:r>
        <w:rPr>
          <w:b/>
        </w:rPr>
        <w:t>49.60</w:t>
      </w:r>
      <w:proofErr w:type="gramStart"/>
      <w:r w:rsidRPr="00D37D40">
        <w:rPr>
          <w:b/>
        </w:rPr>
        <w:t>)</w:t>
      </w:r>
      <w:r w:rsidRPr="0034587C">
        <w:t xml:space="preserve"> </w:t>
      </w:r>
      <w:r>
        <w:t xml:space="preserve"> </w:t>
      </w:r>
      <w:r w:rsidRPr="0034587C">
        <w:t>a</w:t>
      </w:r>
      <w:proofErr w:type="gramEnd"/>
      <w:r w:rsidRPr="0034587C">
        <w:t xml:space="preserve"> favor de</w:t>
      </w:r>
      <w:r>
        <w:t xml:space="preserve"> </w:t>
      </w:r>
      <w:r>
        <w:rPr>
          <w:b/>
        </w:rPr>
        <w:t>DISTRIBUIDORA FERRETERA SALVADOREÑA S.A. DE C.V.</w:t>
      </w:r>
      <w:r w:rsidRPr="00D37D40">
        <w:rPr>
          <w:b/>
        </w:rPr>
        <w:t xml:space="preserve">  V/ </w:t>
      </w:r>
      <w:r>
        <w:t xml:space="preserve">Pago por compra de minerales </w:t>
      </w:r>
      <w:proofErr w:type="spellStart"/>
      <w:r>
        <w:t>metalicos</w:t>
      </w:r>
      <w:proofErr w:type="spellEnd"/>
      <w:r>
        <w:t xml:space="preserve"> y productos </w:t>
      </w:r>
      <w:proofErr w:type="gramStart"/>
      <w:r>
        <w:t>derivados ,</w:t>
      </w:r>
      <w:proofErr w:type="gramEnd"/>
      <w:r>
        <w:t xml:space="preserve"> para uso en </w:t>
      </w:r>
      <w:proofErr w:type="spellStart"/>
      <w:r>
        <w:t>contribucion</w:t>
      </w:r>
      <w:proofErr w:type="spellEnd"/>
      <w:r>
        <w:t xml:space="preserve"> ADESCO Nombre de Dios </w:t>
      </w:r>
      <w:proofErr w:type="spellStart"/>
      <w:r>
        <w:t>canton</w:t>
      </w:r>
      <w:proofErr w:type="spellEnd"/>
      <w:r>
        <w:t xml:space="preserve"> Montenegro, según factura  </w:t>
      </w:r>
      <w:r w:rsidRPr="0034587C">
        <w:t>No.</w:t>
      </w:r>
      <w:r>
        <w:t xml:space="preserve">-034466 </w:t>
      </w:r>
      <w:r w:rsidRPr="0034587C">
        <w:t>Aplicando dicho gasto a la línea</w:t>
      </w:r>
      <w:r>
        <w:t xml:space="preserve">  0101 del código  54112, del presupuesto municipal vigente</w:t>
      </w:r>
    </w:p>
    <w:p w14:paraId="5A4AEA06" w14:textId="77777777" w:rsidR="003B4C8E" w:rsidRPr="00C6604C" w:rsidRDefault="003B4C8E" w:rsidP="003B4C8E">
      <w:pPr>
        <w:pStyle w:val="Prrafodelista"/>
        <w:rPr>
          <w:rFonts w:eastAsia="Calibri"/>
        </w:rPr>
      </w:pPr>
    </w:p>
    <w:p w14:paraId="0700C0AC" w14:textId="41AA58BF" w:rsidR="003B4C8E" w:rsidRPr="00885B99" w:rsidRDefault="003B4C8E" w:rsidP="003B4C8E">
      <w:pPr>
        <w:pStyle w:val="Prrafodelista"/>
        <w:numPr>
          <w:ilvl w:val="0"/>
          <w:numId w:val="101"/>
        </w:numPr>
        <w:spacing w:after="0" w:line="240" w:lineRule="auto"/>
        <w:jc w:val="both"/>
        <w:rPr>
          <w:rFonts w:eastAsia="Calibri"/>
        </w:rPr>
      </w:pPr>
      <w:r w:rsidRPr="0034587C">
        <w:t>EROGAR la cantidad de</w:t>
      </w:r>
      <w:r>
        <w:t xml:space="preserve"> </w:t>
      </w:r>
      <w:r w:rsidRPr="005F1FBC">
        <w:rPr>
          <w:b/>
        </w:rPr>
        <w:t>UN MIL DOS</w:t>
      </w:r>
      <w:r>
        <w:t xml:space="preserve"> </w:t>
      </w:r>
      <w:r>
        <w:rPr>
          <w:b/>
        </w:rPr>
        <w:t>5</w:t>
      </w:r>
      <w:r w:rsidRPr="004E76C0">
        <w:rPr>
          <w:b/>
        </w:rPr>
        <w:t>0/100 DÓLARES DE</w:t>
      </w:r>
      <w:r w:rsidRPr="0034587C">
        <w:t xml:space="preserve"> </w:t>
      </w:r>
      <w:r w:rsidRPr="004E76C0">
        <w:rPr>
          <w:b/>
        </w:rPr>
        <w:t>LOS ESTADOS UNIDOS DE AMÉRICA ($</w:t>
      </w:r>
      <w:r>
        <w:rPr>
          <w:b/>
        </w:rPr>
        <w:t>1,002.50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LILIAN DEL SOCORRO DUARTE BARRIENTOS/FERRETERIA URBINA</w:t>
      </w:r>
      <w:r w:rsidRPr="004E76C0">
        <w:rPr>
          <w:b/>
        </w:rPr>
        <w:t xml:space="preserve">  V/ </w:t>
      </w:r>
      <w:r>
        <w:t xml:space="preserve">Pago por compra de productos </w:t>
      </w:r>
      <w:r w:rsidR="00820CDF">
        <w:t>químicos</w:t>
      </w:r>
      <w:r>
        <w:t xml:space="preserve">, para uso en </w:t>
      </w:r>
      <w:proofErr w:type="spellStart"/>
      <w:r>
        <w:t>mtto</w:t>
      </w:r>
      <w:proofErr w:type="spellEnd"/>
      <w:r>
        <w:t xml:space="preserve">. En instalaciones de cementerios municipales, ADESCO </w:t>
      </w:r>
      <w:proofErr w:type="spellStart"/>
      <w:r>
        <w:t>Unificacion</w:t>
      </w:r>
      <w:proofErr w:type="spellEnd"/>
      <w:r>
        <w:t xml:space="preserve"> </w:t>
      </w:r>
      <w:r w:rsidR="00820CDF">
        <w:t>caserío</w:t>
      </w:r>
      <w:r>
        <w:t xml:space="preserve"> la haciendita según </w:t>
      </w:r>
      <w:proofErr w:type="gramStart"/>
      <w:r>
        <w:t xml:space="preserve">factura  </w:t>
      </w:r>
      <w:r w:rsidRPr="0034587C">
        <w:t>No</w:t>
      </w:r>
      <w:proofErr w:type="gramEnd"/>
      <w:r w:rsidRPr="0034587C">
        <w:t>.</w:t>
      </w:r>
      <w:r>
        <w:t xml:space="preserve">-35567-35653 </w:t>
      </w:r>
      <w:r w:rsidRPr="0034587C">
        <w:t>Aplicando dicho gasto a la línea</w:t>
      </w:r>
      <w:r>
        <w:t xml:space="preserve"> 0101 del código  54107, del presupuesto municipal vigente</w:t>
      </w:r>
    </w:p>
    <w:p w14:paraId="42EC4DD1" w14:textId="77777777" w:rsidR="003B4C8E" w:rsidRPr="00885B99" w:rsidRDefault="003B4C8E" w:rsidP="003B4C8E">
      <w:pPr>
        <w:pStyle w:val="Prrafodelista"/>
        <w:rPr>
          <w:rFonts w:eastAsia="Calibri"/>
        </w:rPr>
      </w:pPr>
    </w:p>
    <w:p w14:paraId="7E7221C4" w14:textId="74AAEBD9" w:rsidR="003B4C8E" w:rsidRPr="0034587C" w:rsidRDefault="003B4C8E" w:rsidP="003B4C8E">
      <w:pPr>
        <w:pStyle w:val="Prrafodelista"/>
        <w:numPr>
          <w:ilvl w:val="0"/>
          <w:numId w:val="101"/>
        </w:numPr>
        <w:tabs>
          <w:tab w:val="left" w:pos="709"/>
          <w:tab w:val="left" w:pos="7797"/>
        </w:tabs>
        <w:spacing w:after="0" w:line="240" w:lineRule="auto"/>
        <w:jc w:val="both"/>
      </w:pPr>
      <w:r w:rsidRPr="0034587C">
        <w:t>EROGAR la cantidad de</w:t>
      </w:r>
      <w:r>
        <w:t xml:space="preserve"> </w:t>
      </w:r>
      <w:r w:rsidRPr="007C69E3">
        <w:rPr>
          <w:b/>
        </w:rPr>
        <w:t>UN MIL CIENTO VEINTIUNO 10</w:t>
      </w:r>
      <w:r w:rsidRPr="00266028">
        <w:rPr>
          <w:b/>
        </w:rPr>
        <w:t>/100 DÓLARES DE</w:t>
      </w:r>
      <w:r w:rsidRPr="0034587C">
        <w:t xml:space="preserve"> </w:t>
      </w:r>
      <w:r w:rsidRPr="00266028">
        <w:rPr>
          <w:b/>
        </w:rPr>
        <w:t>LOS ESTADOS UNIDOS DE AMÉRICA ($</w:t>
      </w:r>
      <w:r>
        <w:rPr>
          <w:b/>
        </w:rPr>
        <w:t>1,121.10</w:t>
      </w:r>
      <w:r w:rsidRPr="00266028">
        <w:rPr>
          <w:b/>
        </w:rPr>
        <w:t>)</w:t>
      </w:r>
      <w:r w:rsidRPr="0034587C">
        <w:t xml:space="preserve"> a favor de</w:t>
      </w:r>
      <w:r>
        <w:t xml:space="preserve"> </w:t>
      </w:r>
      <w:r w:rsidRPr="007C69E3">
        <w:rPr>
          <w:b/>
        </w:rPr>
        <w:t>MAURICIO ARNOLDO CALDERON GENOVEZ/ PROQUIMAS</w:t>
      </w:r>
      <w:r>
        <w:t xml:space="preserve"> </w:t>
      </w:r>
      <w:r w:rsidRPr="00266028">
        <w:rPr>
          <w:b/>
        </w:rPr>
        <w:t xml:space="preserve">V/ </w:t>
      </w:r>
      <w:r>
        <w:t xml:space="preserve">Pago </w:t>
      </w:r>
      <w:r w:rsidRPr="0034587C">
        <w:t>por compra de</w:t>
      </w:r>
      <w:r>
        <w:t xml:space="preserve"> productos </w:t>
      </w:r>
      <w:r w:rsidR="00820CDF">
        <w:t>químicos</w:t>
      </w:r>
      <w:r>
        <w:t>, bienes de uso y consumo diversos, para uso en unidad de ingeniería eléctrica, alcaldía municipal, s</w:t>
      </w:r>
      <w:r w:rsidRPr="0034587C">
        <w:t>egún facturas, líneas y códigos que se detallan a continuación:</w:t>
      </w:r>
    </w:p>
    <w:p w14:paraId="7B864A0B" w14:textId="77777777" w:rsidR="003B4C8E" w:rsidRDefault="003B4C8E" w:rsidP="003B4C8E">
      <w:pPr>
        <w:tabs>
          <w:tab w:val="left" w:pos="3592"/>
        </w:tabs>
        <w:ind w:left="720"/>
        <w:jc w:val="both"/>
        <w:rPr>
          <w:b/>
        </w:rPr>
      </w:pPr>
      <w:r>
        <w:rPr>
          <w:b/>
        </w:rPr>
        <w:tab/>
      </w:r>
    </w:p>
    <w:p w14:paraId="69D39349" w14:textId="77777777" w:rsidR="003B4C8E" w:rsidRPr="00266028" w:rsidRDefault="003B4C8E" w:rsidP="003B4C8E">
      <w:pPr>
        <w:tabs>
          <w:tab w:val="left" w:pos="922"/>
          <w:tab w:val="left" w:pos="2806"/>
        </w:tabs>
        <w:spacing w:after="0" w:line="240" w:lineRule="auto"/>
        <w:ind w:left="1080"/>
        <w:jc w:val="both"/>
        <w:rPr>
          <w:b/>
          <w:szCs w:val="24"/>
          <w:u w:val="single"/>
        </w:rPr>
      </w:pPr>
      <w:r w:rsidRPr="00266028">
        <w:rPr>
          <w:b/>
          <w:szCs w:val="24"/>
          <w:u w:val="single"/>
        </w:rPr>
        <w:t>LINEA 0101</w:t>
      </w:r>
    </w:p>
    <w:p w14:paraId="74C64B22" w14:textId="77777777" w:rsidR="003B4C8E" w:rsidRPr="00266028" w:rsidRDefault="003B4C8E" w:rsidP="003B4C8E">
      <w:pPr>
        <w:tabs>
          <w:tab w:val="left" w:pos="922"/>
          <w:tab w:val="left" w:pos="7797"/>
        </w:tabs>
        <w:spacing w:after="0" w:line="240" w:lineRule="auto"/>
        <w:jc w:val="both"/>
        <w:rPr>
          <w:szCs w:val="24"/>
        </w:rPr>
      </w:pPr>
      <w:r w:rsidRPr="00266028">
        <w:rPr>
          <w:szCs w:val="24"/>
        </w:rPr>
        <w:t xml:space="preserve">                 Facturas Nos.-</w:t>
      </w:r>
      <w:r>
        <w:rPr>
          <w:szCs w:val="24"/>
        </w:rPr>
        <w:t>0077-0078</w:t>
      </w:r>
      <w:r w:rsidRPr="00266028">
        <w:rPr>
          <w:szCs w:val="24"/>
        </w:rPr>
        <w:t xml:space="preserve"> </w:t>
      </w:r>
    </w:p>
    <w:p w14:paraId="763D3B9A" w14:textId="77777777" w:rsidR="003B4C8E" w:rsidRPr="00266028" w:rsidRDefault="003B4C8E" w:rsidP="003B4C8E">
      <w:pPr>
        <w:tabs>
          <w:tab w:val="left" w:pos="1425"/>
        </w:tabs>
        <w:spacing w:after="0" w:line="240" w:lineRule="auto"/>
        <w:jc w:val="both"/>
        <w:rPr>
          <w:szCs w:val="24"/>
        </w:rPr>
      </w:pPr>
      <w:r w:rsidRPr="00266028">
        <w:rPr>
          <w:b/>
          <w:szCs w:val="24"/>
        </w:rPr>
        <w:t xml:space="preserve">                 </w:t>
      </w:r>
      <w:r w:rsidRPr="00266028">
        <w:rPr>
          <w:szCs w:val="24"/>
        </w:rPr>
        <w:t>Códigos Nos.-</w:t>
      </w:r>
      <w:r>
        <w:rPr>
          <w:szCs w:val="24"/>
        </w:rPr>
        <w:t>54107</w:t>
      </w:r>
      <w:r w:rsidRPr="00266028">
        <w:rPr>
          <w:szCs w:val="24"/>
        </w:rPr>
        <w:t>……</w:t>
      </w:r>
      <w:proofErr w:type="gramStart"/>
      <w:r w:rsidRPr="00266028">
        <w:rPr>
          <w:szCs w:val="24"/>
        </w:rPr>
        <w:t>…….</w:t>
      </w:r>
      <w:proofErr w:type="gramEnd"/>
      <w:r w:rsidRPr="00266028">
        <w:rPr>
          <w:szCs w:val="24"/>
        </w:rPr>
        <w:t xml:space="preserve">……………………............................ $ </w:t>
      </w:r>
      <w:r>
        <w:rPr>
          <w:szCs w:val="24"/>
        </w:rPr>
        <w:t xml:space="preserve">   881.60</w:t>
      </w:r>
      <w:r w:rsidRPr="00266028">
        <w:rPr>
          <w:szCs w:val="24"/>
        </w:rPr>
        <w:t xml:space="preserve">     </w:t>
      </w:r>
    </w:p>
    <w:p w14:paraId="262484A6" w14:textId="77777777" w:rsidR="003B4C8E" w:rsidRPr="00266028" w:rsidRDefault="003B4C8E" w:rsidP="003B4C8E">
      <w:pPr>
        <w:tabs>
          <w:tab w:val="left" w:pos="1425"/>
        </w:tabs>
        <w:spacing w:after="0" w:line="240" w:lineRule="auto"/>
        <w:jc w:val="both"/>
        <w:rPr>
          <w:szCs w:val="24"/>
        </w:rPr>
      </w:pPr>
      <w:r w:rsidRPr="00266028">
        <w:rPr>
          <w:szCs w:val="24"/>
        </w:rPr>
        <w:t xml:space="preserve">                 Códigos Nos.-</w:t>
      </w:r>
      <w:r>
        <w:rPr>
          <w:szCs w:val="24"/>
        </w:rPr>
        <w:t>54199</w:t>
      </w:r>
      <w:r w:rsidRPr="00266028">
        <w:rPr>
          <w:szCs w:val="24"/>
        </w:rPr>
        <w:t>……</w:t>
      </w:r>
      <w:proofErr w:type="gramStart"/>
      <w:r w:rsidRPr="00266028">
        <w:rPr>
          <w:szCs w:val="24"/>
        </w:rPr>
        <w:t>…….</w:t>
      </w:r>
      <w:proofErr w:type="gramEnd"/>
      <w:r w:rsidRPr="00266028">
        <w:rPr>
          <w:szCs w:val="24"/>
        </w:rPr>
        <w:t xml:space="preserve">……………………............................ $ </w:t>
      </w:r>
      <w:r>
        <w:rPr>
          <w:szCs w:val="24"/>
        </w:rPr>
        <w:t xml:space="preserve">   239.50</w:t>
      </w:r>
      <w:r w:rsidRPr="00266028">
        <w:rPr>
          <w:szCs w:val="24"/>
        </w:rPr>
        <w:t xml:space="preserve">     </w:t>
      </w:r>
    </w:p>
    <w:p w14:paraId="620197F7" w14:textId="77777777" w:rsidR="003B4C8E" w:rsidRPr="00266028" w:rsidRDefault="003B4C8E" w:rsidP="003B4C8E">
      <w:pPr>
        <w:tabs>
          <w:tab w:val="left" w:pos="1425"/>
        </w:tabs>
        <w:spacing w:after="0" w:line="240" w:lineRule="auto"/>
        <w:jc w:val="both"/>
        <w:rPr>
          <w:szCs w:val="24"/>
        </w:rPr>
      </w:pPr>
      <w:r w:rsidRPr="00266028">
        <w:rPr>
          <w:b/>
          <w:szCs w:val="24"/>
        </w:rPr>
        <w:t xml:space="preserve">                 </w:t>
      </w:r>
      <w:r w:rsidRPr="00266028">
        <w:rPr>
          <w:szCs w:val="24"/>
        </w:rPr>
        <w:t>Total…………………</w:t>
      </w:r>
      <w:proofErr w:type="gramStart"/>
      <w:r w:rsidRPr="00266028">
        <w:rPr>
          <w:szCs w:val="24"/>
        </w:rPr>
        <w:t>…….</w:t>
      </w:r>
      <w:proofErr w:type="gramEnd"/>
      <w:r w:rsidRPr="00266028">
        <w:rPr>
          <w:szCs w:val="24"/>
        </w:rPr>
        <w:t>.……………………......</w:t>
      </w:r>
      <w:r>
        <w:rPr>
          <w:szCs w:val="24"/>
        </w:rPr>
        <w:t>..........</w:t>
      </w:r>
      <w:r w:rsidRPr="00266028">
        <w:rPr>
          <w:szCs w:val="24"/>
        </w:rPr>
        <w:t>…….........</w:t>
      </w:r>
      <w:r w:rsidRPr="00266028">
        <w:rPr>
          <w:b/>
          <w:szCs w:val="24"/>
        </w:rPr>
        <w:t xml:space="preserve">$ </w:t>
      </w:r>
      <w:r>
        <w:rPr>
          <w:b/>
          <w:szCs w:val="24"/>
        </w:rPr>
        <w:t>1,121.10</w:t>
      </w:r>
    </w:p>
    <w:p w14:paraId="722FB964" w14:textId="77777777" w:rsidR="003B4C8E" w:rsidRDefault="003B4C8E" w:rsidP="003B4C8E">
      <w:pPr>
        <w:jc w:val="both"/>
        <w:rPr>
          <w:rFonts w:eastAsia="Calibri"/>
        </w:rPr>
      </w:pPr>
    </w:p>
    <w:p w14:paraId="2BE8294A" w14:textId="416FB26E" w:rsidR="003B4C8E" w:rsidRPr="0034587C" w:rsidRDefault="003B4C8E" w:rsidP="003B4C8E">
      <w:pPr>
        <w:pStyle w:val="Prrafodelista"/>
        <w:numPr>
          <w:ilvl w:val="0"/>
          <w:numId w:val="101"/>
        </w:numPr>
        <w:tabs>
          <w:tab w:val="left" w:pos="709"/>
          <w:tab w:val="left" w:pos="7797"/>
        </w:tabs>
        <w:spacing w:after="0" w:line="240" w:lineRule="auto"/>
        <w:jc w:val="both"/>
      </w:pPr>
      <w:r>
        <w:t xml:space="preserve"> </w:t>
      </w:r>
      <w:r w:rsidRPr="0034587C">
        <w:t>EROGAR la cantidad de</w:t>
      </w:r>
      <w:r>
        <w:t xml:space="preserve"> </w:t>
      </w:r>
      <w:r w:rsidRPr="00E83586">
        <w:rPr>
          <w:b/>
        </w:rPr>
        <w:t>CUATROCIENTOS CUARENTA Y TRES 65</w:t>
      </w:r>
      <w:r w:rsidRPr="0069755C">
        <w:rPr>
          <w:b/>
        </w:rPr>
        <w:t>/100 DÓLARES DE</w:t>
      </w:r>
      <w:r w:rsidRPr="0034587C">
        <w:t xml:space="preserve"> </w:t>
      </w:r>
      <w:r w:rsidRPr="0069755C">
        <w:rPr>
          <w:b/>
        </w:rPr>
        <w:t>LOS ESTADOS UNIDOS DE AMÉRICA ($</w:t>
      </w:r>
      <w:r>
        <w:rPr>
          <w:b/>
        </w:rPr>
        <w:t>443.65</w:t>
      </w:r>
      <w:r w:rsidRPr="0069755C">
        <w:rPr>
          <w:b/>
        </w:rPr>
        <w:t>)</w:t>
      </w:r>
      <w:r w:rsidRPr="0034587C">
        <w:t xml:space="preserve"> a favor de</w:t>
      </w:r>
      <w:r>
        <w:t xml:space="preserve"> </w:t>
      </w:r>
      <w:r w:rsidRPr="00E83586">
        <w:rPr>
          <w:b/>
        </w:rPr>
        <w:t>JOSE DAVID PERAZA MAGAÑA/TIENDA DORIS</w:t>
      </w:r>
      <w:r>
        <w:t xml:space="preserve"> </w:t>
      </w:r>
      <w:r w:rsidRPr="0069755C">
        <w:rPr>
          <w:b/>
        </w:rPr>
        <w:t xml:space="preserve">V/ </w:t>
      </w:r>
      <w:r>
        <w:t xml:space="preserve">Pago </w:t>
      </w:r>
      <w:r w:rsidRPr="0034587C">
        <w:t>por compra de</w:t>
      </w:r>
      <w:r>
        <w:t xml:space="preserve"> productos alimenticios para personas, productos de papel y </w:t>
      </w:r>
      <w:proofErr w:type="spellStart"/>
      <w:r>
        <w:t>carton</w:t>
      </w:r>
      <w:proofErr w:type="spellEnd"/>
      <w:r>
        <w:t xml:space="preserve">, productos </w:t>
      </w:r>
      <w:r w:rsidR="00820CDF">
        <w:t>químicos</w:t>
      </w:r>
      <w:r>
        <w:t>, bienes de uso y consumo diversos, para uso en planta asfáltica, ingeniería eléctrica, s</w:t>
      </w:r>
      <w:r w:rsidRPr="0034587C">
        <w:t>egún facturas, líneas y códigos que se detallan a continuación:</w:t>
      </w:r>
    </w:p>
    <w:p w14:paraId="0484CE62" w14:textId="77777777" w:rsidR="003B4C8E" w:rsidRDefault="003B4C8E" w:rsidP="003B4C8E">
      <w:pPr>
        <w:tabs>
          <w:tab w:val="left" w:pos="3592"/>
        </w:tabs>
        <w:ind w:left="720"/>
        <w:jc w:val="both"/>
        <w:rPr>
          <w:b/>
        </w:rPr>
      </w:pPr>
      <w:r>
        <w:rPr>
          <w:b/>
        </w:rPr>
        <w:tab/>
      </w:r>
    </w:p>
    <w:p w14:paraId="75EE388D" w14:textId="77777777" w:rsidR="003B4C8E" w:rsidRPr="0069755C" w:rsidRDefault="003B4C8E" w:rsidP="003B4C8E">
      <w:pPr>
        <w:tabs>
          <w:tab w:val="left" w:pos="922"/>
          <w:tab w:val="left" w:pos="2806"/>
        </w:tabs>
        <w:spacing w:after="0" w:line="240" w:lineRule="auto"/>
        <w:ind w:left="1080"/>
        <w:jc w:val="both"/>
        <w:rPr>
          <w:b/>
          <w:szCs w:val="24"/>
          <w:u w:val="single"/>
        </w:rPr>
      </w:pPr>
      <w:r w:rsidRPr="0069755C">
        <w:rPr>
          <w:b/>
          <w:szCs w:val="24"/>
          <w:u w:val="single"/>
        </w:rPr>
        <w:t>LINEA 0101</w:t>
      </w:r>
    </w:p>
    <w:p w14:paraId="4EFC66D8" w14:textId="77777777" w:rsidR="003B4C8E" w:rsidRPr="0069755C" w:rsidRDefault="003B4C8E" w:rsidP="003B4C8E">
      <w:pPr>
        <w:tabs>
          <w:tab w:val="left" w:pos="922"/>
          <w:tab w:val="left" w:pos="7797"/>
        </w:tabs>
        <w:spacing w:after="0" w:line="240" w:lineRule="auto"/>
        <w:jc w:val="both"/>
        <w:rPr>
          <w:szCs w:val="24"/>
        </w:rPr>
      </w:pPr>
      <w:r w:rsidRPr="0069755C">
        <w:rPr>
          <w:szCs w:val="24"/>
        </w:rPr>
        <w:t xml:space="preserve">                 Facturas Nos.-</w:t>
      </w:r>
      <w:r>
        <w:rPr>
          <w:szCs w:val="24"/>
        </w:rPr>
        <w:t>259-261-260</w:t>
      </w:r>
      <w:r w:rsidRPr="0069755C">
        <w:rPr>
          <w:szCs w:val="24"/>
        </w:rPr>
        <w:t xml:space="preserve"> </w:t>
      </w:r>
    </w:p>
    <w:p w14:paraId="44023C6B" w14:textId="77777777" w:rsidR="003B4C8E" w:rsidRPr="0069755C" w:rsidRDefault="003B4C8E" w:rsidP="003B4C8E">
      <w:pPr>
        <w:tabs>
          <w:tab w:val="left" w:pos="1425"/>
        </w:tabs>
        <w:spacing w:after="0" w:line="240" w:lineRule="auto"/>
        <w:jc w:val="both"/>
        <w:rPr>
          <w:szCs w:val="24"/>
        </w:rPr>
      </w:pPr>
      <w:r w:rsidRPr="0069755C">
        <w:rPr>
          <w:b/>
          <w:szCs w:val="24"/>
        </w:rPr>
        <w:t xml:space="preserve">                 </w:t>
      </w:r>
      <w:r w:rsidRPr="0069755C">
        <w:rPr>
          <w:szCs w:val="24"/>
        </w:rPr>
        <w:t>Códigos Nos.-</w:t>
      </w:r>
      <w:r>
        <w:rPr>
          <w:szCs w:val="24"/>
        </w:rPr>
        <w:t>54101</w:t>
      </w:r>
      <w:r w:rsidRPr="0069755C">
        <w:rPr>
          <w:szCs w:val="24"/>
        </w:rPr>
        <w:t>……</w:t>
      </w:r>
      <w:proofErr w:type="gramStart"/>
      <w:r w:rsidRPr="0069755C">
        <w:rPr>
          <w:szCs w:val="24"/>
        </w:rPr>
        <w:t>…….</w:t>
      </w:r>
      <w:proofErr w:type="gramEnd"/>
      <w:r w:rsidRPr="0069755C">
        <w:rPr>
          <w:szCs w:val="24"/>
        </w:rPr>
        <w:t xml:space="preserve">……………………............................ $ </w:t>
      </w:r>
      <w:r>
        <w:rPr>
          <w:szCs w:val="24"/>
        </w:rPr>
        <w:t xml:space="preserve">  288.75</w:t>
      </w:r>
      <w:r w:rsidRPr="0069755C">
        <w:rPr>
          <w:szCs w:val="24"/>
        </w:rPr>
        <w:t xml:space="preserve">     </w:t>
      </w:r>
    </w:p>
    <w:p w14:paraId="24D4A772" w14:textId="77777777" w:rsidR="003B4C8E" w:rsidRPr="0069755C" w:rsidRDefault="003B4C8E" w:rsidP="003B4C8E">
      <w:pPr>
        <w:tabs>
          <w:tab w:val="left" w:pos="1425"/>
        </w:tabs>
        <w:spacing w:after="0" w:line="240" w:lineRule="auto"/>
        <w:jc w:val="both"/>
        <w:rPr>
          <w:szCs w:val="24"/>
        </w:rPr>
      </w:pPr>
      <w:r w:rsidRPr="0069755C">
        <w:rPr>
          <w:szCs w:val="24"/>
        </w:rPr>
        <w:t xml:space="preserve">                 Códigos Nos.-</w:t>
      </w:r>
      <w:r>
        <w:rPr>
          <w:szCs w:val="24"/>
        </w:rPr>
        <w:t>54105</w:t>
      </w:r>
      <w:r w:rsidRPr="0069755C">
        <w:rPr>
          <w:szCs w:val="24"/>
        </w:rPr>
        <w:t>……</w:t>
      </w:r>
      <w:proofErr w:type="gramStart"/>
      <w:r w:rsidRPr="0069755C">
        <w:rPr>
          <w:szCs w:val="24"/>
        </w:rPr>
        <w:t>…….</w:t>
      </w:r>
      <w:proofErr w:type="gramEnd"/>
      <w:r w:rsidRPr="0069755C">
        <w:rPr>
          <w:szCs w:val="24"/>
        </w:rPr>
        <w:t xml:space="preserve">……………………............................ $  </w:t>
      </w:r>
      <w:r>
        <w:rPr>
          <w:szCs w:val="24"/>
        </w:rPr>
        <w:t xml:space="preserve">  19.50</w:t>
      </w:r>
      <w:r w:rsidRPr="0069755C">
        <w:rPr>
          <w:szCs w:val="24"/>
        </w:rPr>
        <w:t xml:space="preserve">    </w:t>
      </w:r>
    </w:p>
    <w:p w14:paraId="0D287A56" w14:textId="77777777" w:rsidR="003B4C8E" w:rsidRPr="0069755C" w:rsidRDefault="003B4C8E" w:rsidP="003B4C8E">
      <w:pPr>
        <w:tabs>
          <w:tab w:val="left" w:pos="1425"/>
        </w:tabs>
        <w:spacing w:after="0" w:line="240" w:lineRule="auto"/>
        <w:jc w:val="both"/>
        <w:rPr>
          <w:szCs w:val="24"/>
        </w:rPr>
      </w:pPr>
      <w:r w:rsidRPr="0069755C">
        <w:rPr>
          <w:szCs w:val="24"/>
        </w:rPr>
        <w:t xml:space="preserve">                 Códigos Nos.-</w:t>
      </w:r>
      <w:r>
        <w:rPr>
          <w:szCs w:val="24"/>
        </w:rPr>
        <w:t>54107</w:t>
      </w:r>
      <w:r w:rsidRPr="0069755C">
        <w:rPr>
          <w:szCs w:val="24"/>
        </w:rPr>
        <w:t>……</w:t>
      </w:r>
      <w:proofErr w:type="gramStart"/>
      <w:r w:rsidRPr="0069755C">
        <w:rPr>
          <w:szCs w:val="24"/>
        </w:rPr>
        <w:t>…….</w:t>
      </w:r>
      <w:proofErr w:type="gramEnd"/>
      <w:r w:rsidRPr="0069755C">
        <w:rPr>
          <w:szCs w:val="24"/>
        </w:rPr>
        <w:t xml:space="preserve">……………………............................ $ </w:t>
      </w:r>
      <w:r>
        <w:rPr>
          <w:szCs w:val="24"/>
        </w:rPr>
        <w:t xml:space="preserve">   23.90</w:t>
      </w:r>
    </w:p>
    <w:p w14:paraId="64E9F860" w14:textId="77777777" w:rsidR="003B4C8E" w:rsidRPr="0069755C" w:rsidRDefault="003B4C8E" w:rsidP="003B4C8E">
      <w:pPr>
        <w:tabs>
          <w:tab w:val="left" w:pos="1425"/>
        </w:tabs>
        <w:spacing w:after="0" w:line="240" w:lineRule="auto"/>
        <w:jc w:val="both"/>
        <w:rPr>
          <w:szCs w:val="24"/>
        </w:rPr>
      </w:pPr>
      <w:r w:rsidRPr="0069755C">
        <w:rPr>
          <w:b/>
          <w:szCs w:val="24"/>
        </w:rPr>
        <w:t xml:space="preserve">                 </w:t>
      </w:r>
      <w:r w:rsidRPr="0069755C">
        <w:rPr>
          <w:szCs w:val="24"/>
        </w:rPr>
        <w:t>Códigos Nos.-</w:t>
      </w:r>
      <w:r>
        <w:rPr>
          <w:szCs w:val="24"/>
        </w:rPr>
        <w:t>54199</w:t>
      </w:r>
      <w:r w:rsidRPr="0069755C">
        <w:rPr>
          <w:szCs w:val="24"/>
        </w:rPr>
        <w:t>…</w:t>
      </w:r>
      <w:proofErr w:type="gramStart"/>
      <w:r w:rsidRPr="0069755C">
        <w:rPr>
          <w:szCs w:val="24"/>
        </w:rPr>
        <w:t>…….</w:t>
      </w:r>
      <w:proofErr w:type="gramEnd"/>
      <w:r w:rsidRPr="0069755C">
        <w:rPr>
          <w:szCs w:val="24"/>
        </w:rPr>
        <w:t>……………………...........................</w:t>
      </w:r>
      <w:r>
        <w:rPr>
          <w:szCs w:val="24"/>
        </w:rPr>
        <w:t>.</w:t>
      </w:r>
      <w:r w:rsidRPr="0069755C">
        <w:rPr>
          <w:szCs w:val="24"/>
        </w:rPr>
        <w:t>.....$</w:t>
      </w:r>
      <w:r>
        <w:rPr>
          <w:szCs w:val="24"/>
        </w:rPr>
        <w:t xml:space="preserve">  111.50</w:t>
      </w:r>
    </w:p>
    <w:p w14:paraId="7EEA717C" w14:textId="77777777" w:rsidR="003B4C8E" w:rsidRPr="0069755C" w:rsidRDefault="003B4C8E" w:rsidP="003B4C8E">
      <w:pPr>
        <w:tabs>
          <w:tab w:val="left" w:pos="1425"/>
        </w:tabs>
        <w:spacing w:after="0" w:line="240" w:lineRule="auto"/>
        <w:jc w:val="both"/>
        <w:rPr>
          <w:szCs w:val="24"/>
        </w:rPr>
      </w:pPr>
      <w:r w:rsidRPr="0069755C">
        <w:rPr>
          <w:b/>
          <w:szCs w:val="24"/>
        </w:rPr>
        <w:t xml:space="preserve">                 </w:t>
      </w:r>
      <w:r w:rsidRPr="0069755C">
        <w:rPr>
          <w:szCs w:val="24"/>
        </w:rPr>
        <w:t>Total…………………</w:t>
      </w:r>
      <w:proofErr w:type="gramStart"/>
      <w:r w:rsidRPr="0069755C">
        <w:rPr>
          <w:szCs w:val="24"/>
        </w:rPr>
        <w:t>…….</w:t>
      </w:r>
      <w:proofErr w:type="gramEnd"/>
      <w:r w:rsidRPr="0069755C">
        <w:rPr>
          <w:szCs w:val="24"/>
        </w:rPr>
        <w:t>.……………………......……...</w:t>
      </w:r>
      <w:r>
        <w:rPr>
          <w:szCs w:val="24"/>
        </w:rPr>
        <w:t>.........</w:t>
      </w:r>
      <w:r w:rsidRPr="0069755C">
        <w:rPr>
          <w:szCs w:val="24"/>
        </w:rPr>
        <w:t>......</w:t>
      </w:r>
      <w:r w:rsidRPr="0069755C">
        <w:rPr>
          <w:b/>
          <w:szCs w:val="24"/>
        </w:rPr>
        <w:t xml:space="preserve">$ </w:t>
      </w:r>
      <w:r>
        <w:rPr>
          <w:b/>
          <w:szCs w:val="24"/>
        </w:rPr>
        <w:t xml:space="preserve">  443.65</w:t>
      </w:r>
    </w:p>
    <w:p w14:paraId="0310907F" w14:textId="77777777" w:rsidR="003B4C8E" w:rsidRDefault="003B4C8E" w:rsidP="003B4C8E">
      <w:pPr>
        <w:spacing w:after="0" w:line="240" w:lineRule="auto"/>
        <w:jc w:val="both"/>
        <w:rPr>
          <w:rFonts w:eastAsia="Calibri"/>
          <w:szCs w:val="24"/>
        </w:rPr>
      </w:pPr>
    </w:p>
    <w:p w14:paraId="2D8401B9" w14:textId="214264DD" w:rsidR="003B4C8E" w:rsidRPr="0034587C" w:rsidRDefault="003B4C8E" w:rsidP="003B4C8E">
      <w:pPr>
        <w:pStyle w:val="Prrafodelista"/>
        <w:numPr>
          <w:ilvl w:val="0"/>
          <w:numId w:val="101"/>
        </w:numPr>
        <w:tabs>
          <w:tab w:val="left" w:pos="709"/>
          <w:tab w:val="left" w:pos="7797"/>
        </w:tabs>
        <w:spacing w:after="0" w:line="240" w:lineRule="auto"/>
        <w:jc w:val="both"/>
      </w:pPr>
      <w:r w:rsidRPr="0034587C">
        <w:t>EROGAR la cantidad de</w:t>
      </w:r>
      <w:r>
        <w:t xml:space="preserve"> </w:t>
      </w:r>
      <w:r w:rsidRPr="00ED7AFE">
        <w:rPr>
          <w:b/>
        </w:rPr>
        <w:t>NOVECIENTOS SETENTA Y TRES 77</w:t>
      </w:r>
      <w:r w:rsidRPr="00F142E3">
        <w:rPr>
          <w:b/>
        </w:rPr>
        <w:t>/100 DÓLARES DE</w:t>
      </w:r>
      <w:r w:rsidRPr="0034587C">
        <w:t xml:space="preserve"> </w:t>
      </w:r>
      <w:r w:rsidRPr="00F142E3">
        <w:rPr>
          <w:b/>
        </w:rPr>
        <w:t>LOS ESTADOS UNIDOS DE AMÉRICA ($</w:t>
      </w:r>
      <w:r>
        <w:rPr>
          <w:b/>
        </w:rPr>
        <w:t>973.77</w:t>
      </w:r>
      <w:r w:rsidRPr="00F142E3">
        <w:rPr>
          <w:b/>
        </w:rPr>
        <w:t>)</w:t>
      </w:r>
      <w:r w:rsidRPr="0034587C">
        <w:t xml:space="preserve"> a favor de</w:t>
      </w:r>
      <w:r>
        <w:t xml:space="preserve"> </w:t>
      </w:r>
      <w:r w:rsidRPr="00ED7AFE">
        <w:rPr>
          <w:b/>
        </w:rPr>
        <w:t>AUTO REPUESTOS EL LEON S.A. DE C.V.</w:t>
      </w:r>
      <w:r>
        <w:t xml:space="preserve"> </w:t>
      </w:r>
      <w:r w:rsidRPr="00F142E3">
        <w:rPr>
          <w:b/>
        </w:rPr>
        <w:t xml:space="preserve">V/ </w:t>
      </w:r>
      <w:r>
        <w:t xml:space="preserve">Pago </w:t>
      </w:r>
      <w:r w:rsidRPr="0034587C">
        <w:t>por compra de</w:t>
      </w:r>
      <w:r>
        <w:t xml:space="preserve"> productos </w:t>
      </w:r>
      <w:r w:rsidR="000F77D4">
        <w:t>químicos</w:t>
      </w:r>
      <w:r>
        <w:t xml:space="preserve">, herramientas, repuestos y accesorios, bienes de uso y consumo diversos, mantenimientos y reparaciones de </w:t>
      </w:r>
      <w:r w:rsidR="000F77D4">
        <w:t>vehículos</w:t>
      </w:r>
      <w:r>
        <w:t>, para uso en eq.85, 163, 84, 74, 150, 101, 110, 156, 129, 162, 87, s</w:t>
      </w:r>
      <w:r w:rsidRPr="0034587C">
        <w:t>egún facturas, líneas y códigos que se detallan a continuación:</w:t>
      </w:r>
    </w:p>
    <w:p w14:paraId="3C42E8C8" w14:textId="77777777" w:rsidR="003B4C8E" w:rsidRDefault="003B4C8E" w:rsidP="003B4C8E">
      <w:pPr>
        <w:tabs>
          <w:tab w:val="left" w:pos="3592"/>
        </w:tabs>
        <w:ind w:left="720"/>
        <w:jc w:val="both"/>
        <w:rPr>
          <w:b/>
        </w:rPr>
      </w:pPr>
      <w:r>
        <w:rPr>
          <w:b/>
        </w:rPr>
        <w:tab/>
      </w:r>
    </w:p>
    <w:p w14:paraId="6DE91194" w14:textId="77777777" w:rsidR="003B4C8E" w:rsidRPr="00F142E3" w:rsidRDefault="003B4C8E" w:rsidP="003B4C8E">
      <w:pPr>
        <w:tabs>
          <w:tab w:val="left" w:pos="922"/>
          <w:tab w:val="left" w:pos="2806"/>
        </w:tabs>
        <w:spacing w:after="0" w:line="240" w:lineRule="auto"/>
        <w:ind w:left="1080"/>
        <w:jc w:val="both"/>
        <w:rPr>
          <w:b/>
          <w:szCs w:val="24"/>
          <w:u w:val="single"/>
        </w:rPr>
      </w:pPr>
      <w:r w:rsidRPr="00F142E3">
        <w:rPr>
          <w:b/>
          <w:szCs w:val="24"/>
          <w:u w:val="single"/>
        </w:rPr>
        <w:t>LINEA 0101</w:t>
      </w:r>
    </w:p>
    <w:p w14:paraId="21543B33" w14:textId="77777777" w:rsidR="003B4C8E" w:rsidRPr="00F142E3" w:rsidRDefault="003B4C8E" w:rsidP="003B4C8E">
      <w:pPr>
        <w:tabs>
          <w:tab w:val="left" w:pos="922"/>
          <w:tab w:val="left" w:pos="7797"/>
        </w:tabs>
        <w:spacing w:after="0" w:line="240" w:lineRule="auto"/>
        <w:jc w:val="both"/>
        <w:rPr>
          <w:szCs w:val="24"/>
        </w:rPr>
      </w:pPr>
      <w:r w:rsidRPr="00F142E3">
        <w:rPr>
          <w:szCs w:val="24"/>
        </w:rPr>
        <w:t xml:space="preserve">                 Facturas Nos.-</w:t>
      </w:r>
      <w:r>
        <w:rPr>
          <w:szCs w:val="24"/>
        </w:rPr>
        <w:t>7606-7607-7608-7609-7611-7612-7614-7616-7615-7617-7618</w:t>
      </w:r>
      <w:r w:rsidRPr="00F142E3">
        <w:rPr>
          <w:szCs w:val="24"/>
        </w:rPr>
        <w:t xml:space="preserve"> </w:t>
      </w:r>
    </w:p>
    <w:p w14:paraId="376FE4AD" w14:textId="77777777" w:rsidR="003B4C8E" w:rsidRPr="00F142E3" w:rsidRDefault="003B4C8E" w:rsidP="003B4C8E">
      <w:pPr>
        <w:tabs>
          <w:tab w:val="left" w:pos="1425"/>
        </w:tabs>
        <w:spacing w:after="0" w:line="240" w:lineRule="auto"/>
        <w:jc w:val="both"/>
        <w:rPr>
          <w:szCs w:val="24"/>
        </w:rPr>
      </w:pPr>
      <w:r w:rsidRPr="00F142E3">
        <w:rPr>
          <w:b/>
          <w:szCs w:val="24"/>
        </w:rPr>
        <w:t xml:space="preserve">                 </w:t>
      </w:r>
      <w:r w:rsidRPr="00F142E3">
        <w:rPr>
          <w:szCs w:val="24"/>
        </w:rPr>
        <w:t>Códigos Nos.-</w:t>
      </w:r>
      <w:r>
        <w:rPr>
          <w:szCs w:val="24"/>
        </w:rPr>
        <w:t>54107</w:t>
      </w:r>
      <w:r w:rsidRPr="00F142E3">
        <w:rPr>
          <w:szCs w:val="24"/>
        </w:rPr>
        <w:t>……</w:t>
      </w:r>
      <w:proofErr w:type="gramStart"/>
      <w:r w:rsidRPr="00F142E3">
        <w:rPr>
          <w:szCs w:val="24"/>
        </w:rPr>
        <w:t>…….</w:t>
      </w:r>
      <w:proofErr w:type="gramEnd"/>
      <w:r w:rsidRPr="00F142E3">
        <w:rPr>
          <w:szCs w:val="24"/>
        </w:rPr>
        <w:t xml:space="preserve">……………………............................ </w:t>
      </w:r>
      <w:proofErr w:type="gramStart"/>
      <w:r w:rsidRPr="00F142E3">
        <w:rPr>
          <w:szCs w:val="24"/>
        </w:rPr>
        <w:t xml:space="preserve">$  </w:t>
      </w:r>
      <w:r>
        <w:rPr>
          <w:szCs w:val="24"/>
        </w:rPr>
        <w:t>319.56</w:t>
      </w:r>
      <w:proofErr w:type="gramEnd"/>
      <w:r w:rsidRPr="00F142E3">
        <w:rPr>
          <w:szCs w:val="24"/>
        </w:rPr>
        <w:t xml:space="preserve">    </w:t>
      </w:r>
    </w:p>
    <w:p w14:paraId="5AA48FD2" w14:textId="77777777" w:rsidR="003B4C8E" w:rsidRPr="00F142E3" w:rsidRDefault="003B4C8E" w:rsidP="003B4C8E">
      <w:pPr>
        <w:tabs>
          <w:tab w:val="left" w:pos="1425"/>
        </w:tabs>
        <w:spacing w:after="0" w:line="240" w:lineRule="auto"/>
        <w:jc w:val="both"/>
        <w:rPr>
          <w:szCs w:val="24"/>
        </w:rPr>
      </w:pPr>
      <w:r w:rsidRPr="00F142E3">
        <w:rPr>
          <w:szCs w:val="24"/>
        </w:rPr>
        <w:lastRenderedPageBreak/>
        <w:t xml:space="preserve">                 Códigos Nos.-</w:t>
      </w:r>
      <w:r>
        <w:rPr>
          <w:szCs w:val="24"/>
        </w:rPr>
        <w:t>54118</w:t>
      </w:r>
      <w:r w:rsidRPr="00F142E3">
        <w:rPr>
          <w:szCs w:val="24"/>
        </w:rPr>
        <w:t>……</w:t>
      </w:r>
      <w:proofErr w:type="gramStart"/>
      <w:r w:rsidRPr="00F142E3">
        <w:rPr>
          <w:szCs w:val="24"/>
        </w:rPr>
        <w:t>…….</w:t>
      </w:r>
      <w:proofErr w:type="gramEnd"/>
      <w:r w:rsidRPr="00F142E3">
        <w:rPr>
          <w:szCs w:val="24"/>
        </w:rPr>
        <w:t xml:space="preserve">……………………............................ </w:t>
      </w:r>
      <w:proofErr w:type="gramStart"/>
      <w:r w:rsidRPr="00F142E3">
        <w:rPr>
          <w:szCs w:val="24"/>
        </w:rPr>
        <w:t xml:space="preserve">$ </w:t>
      </w:r>
      <w:r>
        <w:rPr>
          <w:szCs w:val="24"/>
        </w:rPr>
        <w:t xml:space="preserve"> 534.86</w:t>
      </w:r>
      <w:proofErr w:type="gramEnd"/>
      <w:r w:rsidRPr="00F142E3">
        <w:rPr>
          <w:szCs w:val="24"/>
        </w:rPr>
        <w:t xml:space="preserve">   </w:t>
      </w:r>
    </w:p>
    <w:p w14:paraId="762E565C" w14:textId="78F2FB44" w:rsidR="003B4C8E" w:rsidRPr="00F142E3" w:rsidRDefault="003B4C8E" w:rsidP="003B4C8E">
      <w:pPr>
        <w:tabs>
          <w:tab w:val="left" w:pos="1425"/>
        </w:tabs>
        <w:spacing w:after="0" w:line="240" w:lineRule="auto"/>
        <w:jc w:val="both"/>
        <w:rPr>
          <w:szCs w:val="24"/>
        </w:rPr>
      </w:pPr>
      <w:r w:rsidRPr="00F142E3">
        <w:rPr>
          <w:szCs w:val="24"/>
        </w:rPr>
        <w:t xml:space="preserve">                 Códigos Nos.-</w:t>
      </w:r>
      <w:r>
        <w:rPr>
          <w:szCs w:val="24"/>
        </w:rPr>
        <w:t>54199</w:t>
      </w:r>
      <w:r w:rsidRPr="00F142E3">
        <w:rPr>
          <w:szCs w:val="24"/>
        </w:rPr>
        <w:t>……</w:t>
      </w:r>
      <w:proofErr w:type="gramStart"/>
      <w:r w:rsidRPr="00F142E3">
        <w:rPr>
          <w:szCs w:val="24"/>
        </w:rPr>
        <w:t>…….</w:t>
      </w:r>
      <w:proofErr w:type="gramEnd"/>
      <w:r w:rsidRPr="00F142E3">
        <w:rPr>
          <w:szCs w:val="24"/>
        </w:rPr>
        <w:t xml:space="preserve">……………………............................ $ </w:t>
      </w:r>
      <w:r w:rsidR="00152AFB">
        <w:rPr>
          <w:szCs w:val="24"/>
        </w:rPr>
        <w:t xml:space="preserve">     0.70</w:t>
      </w:r>
    </w:p>
    <w:p w14:paraId="6AB3F6EA" w14:textId="77777777" w:rsidR="003B4C8E" w:rsidRDefault="003B4C8E" w:rsidP="003B4C8E">
      <w:pPr>
        <w:tabs>
          <w:tab w:val="left" w:pos="1425"/>
        </w:tabs>
        <w:spacing w:after="0" w:line="240" w:lineRule="auto"/>
        <w:jc w:val="both"/>
        <w:rPr>
          <w:szCs w:val="24"/>
        </w:rPr>
      </w:pPr>
      <w:r w:rsidRPr="00F142E3">
        <w:rPr>
          <w:b/>
          <w:szCs w:val="24"/>
        </w:rPr>
        <w:t xml:space="preserve">                 </w:t>
      </w:r>
      <w:r w:rsidRPr="00F142E3">
        <w:rPr>
          <w:szCs w:val="24"/>
        </w:rPr>
        <w:t>Códigos Nos.-</w:t>
      </w:r>
      <w:r>
        <w:rPr>
          <w:szCs w:val="24"/>
        </w:rPr>
        <w:t>54302</w:t>
      </w:r>
      <w:r w:rsidRPr="00F142E3">
        <w:rPr>
          <w:szCs w:val="24"/>
        </w:rPr>
        <w:t>…</w:t>
      </w:r>
      <w:proofErr w:type="gramStart"/>
      <w:r w:rsidRPr="00F142E3">
        <w:rPr>
          <w:szCs w:val="24"/>
        </w:rPr>
        <w:t>…….</w:t>
      </w:r>
      <w:proofErr w:type="gramEnd"/>
      <w:r w:rsidRPr="00F142E3">
        <w:rPr>
          <w:szCs w:val="24"/>
        </w:rPr>
        <w:t>……………………...............................</w:t>
      </w:r>
      <w:r>
        <w:rPr>
          <w:szCs w:val="24"/>
        </w:rPr>
        <w:t>.</w:t>
      </w:r>
      <w:r w:rsidRPr="00F142E3">
        <w:rPr>
          <w:szCs w:val="24"/>
        </w:rPr>
        <w:t>.$</w:t>
      </w:r>
      <w:r>
        <w:rPr>
          <w:szCs w:val="24"/>
        </w:rPr>
        <w:t xml:space="preserve">    84.75</w:t>
      </w:r>
    </w:p>
    <w:p w14:paraId="6F175CB0" w14:textId="585BBC6C" w:rsidR="00152AFB" w:rsidRPr="00C028FE" w:rsidRDefault="00152AFB" w:rsidP="003B4C8E">
      <w:pPr>
        <w:tabs>
          <w:tab w:val="left" w:pos="1425"/>
        </w:tabs>
        <w:spacing w:after="0" w:line="240" w:lineRule="auto"/>
        <w:jc w:val="both"/>
        <w:rPr>
          <w:szCs w:val="24"/>
        </w:rPr>
      </w:pPr>
      <w:r>
        <w:rPr>
          <w:szCs w:val="24"/>
        </w:rPr>
        <w:t xml:space="preserve">                 </w:t>
      </w:r>
      <w:r w:rsidRPr="00F142E3">
        <w:rPr>
          <w:szCs w:val="24"/>
        </w:rPr>
        <w:t>Códigos Nos.-</w:t>
      </w:r>
      <w:r>
        <w:rPr>
          <w:szCs w:val="24"/>
        </w:rPr>
        <w:t>54399</w:t>
      </w:r>
      <w:r w:rsidRPr="00F142E3">
        <w:rPr>
          <w:szCs w:val="24"/>
        </w:rPr>
        <w:t>……</w:t>
      </w:r>
      <w:proofErr w:type="gramStart"/>
      <w:r w:rsidRPr="00F142E3">
        <w:rPr>
          <w:szCs w:val="24"/>
        </w:rPr>
        <w:t>…….</w:t>
      </w:r>
      <w:proofErr w:type="gramEnd"/>
      <w:r w:rsidRPr="00F142E3">
        <w:rPr>
          <w:szCs w:val="24"/>
        </w:rPr>
        <w:t xml:space="preserve">……………………............................ $ </w:t>
      </w:r>
      <w:r>
        <w:rPr>
          <w:szCs w:val="24"/>
        </w:rPr>
        <w:t xml:space="preserve">   33.90</w:t>
      </w:r>
    </w:p>
    <w:p w14:paraId="151453A4" w14:textId="77777777" w:rsidR="003B4C8E" w:rsidRDefault="003B4C8E" w:rsidP="003B4C8E">
      <w:pPr>
        <w:spacing w:after="0" w:line="240" w:lineRule="auto"/>
        <w:jc w:val="both"/>
        <w:rPr>
          <w:b/>
          <w:szCs w:val="24"/>
        </w:rPr>
      </w:pPr>
      <w:r w:rsidRPr="00F142E3">
        <w:rPr>
          <w:b/>
          <w:szCs w:val="24"/>
        </w:rPr>
        <w:t xml:space="preserve">                 </w:t>
      </w:r>
      <w:r w:rsidRPr="00F142E3">
        <w:rPr>
          <w:szCs w:val="24"/>
        </w:rPr>
        <w:t>Total…………………</w:t>
      </w:r>
      <w:proofErr w:type="gramStart"/>
      <w:r w:rsidRPr="00F142E3">
        <w:rPr>
          <w:szCs w:val="24"/>
        </w:rPr>
        <w:t>…….</w:t>
      </w:r>
      <w:proofErr w:type="gramEnd"/>
      <w:r w:rsidRPr="00F142E3">
        <w:rPr>
          <w:szCs w:val="24"/>
        </w:rPr>
        <w:t>.……………………......…….....</w:t>
      </w:r>
      <w:r>
        <w:rPr>
          <w:szCs w:val="24"/>
        </w:rPr>
        <w:t>..........</w:t>
      </w:r>
      <w:r w:rsidRPr="00F142E3">
        <w:rPr>
          <w:szCs w:val="24"/>
        </w:rPr>
        <w:t>....</w:t>
      </w:r>
      <w:r w:rsidRPr="00F142E3">
        <w:rPr>
          <w:b/>
          <w:szCs w:val="24"/>
        </w:rPr>
        <w:t>$</w:t>
      </w:r>
      <w:r>
        <w:rPr>
          <w:b/>
          <w:szCs w:val="24"/>
        </w:rPr>
        <w:t xml:space="preserve">  973.77</w:t>
      </w:r>
    </w:p>
    <w:p w14:paraId="47D96BE1" w14:textId="77777777" w:rsidR="003B4C8E" w:rsidRDefault="003B4C8E" w:rsidP="003B4C8E">
      <w:pPr>
        <w:spacing w:after="0" w:line="240" w:lineRule="auto"/>
        <w:jc w:val="both"/>
        <w:rPr>
          <w:b/>
          <w:szCs w:val="24"/>
        </w:rPr>
      </w:pPr>
    </w:p>
    <w:p w14:paraId="7B0C8481" w14:textId="4D89D553" w:rsidR="003B4C8E" w:rsidRPr="0034587C" w:rsidRDefault="003B4C8E" w:rsidP="003B4C8E">
      <w:pPr>
        <w:pStyle w:val="Prrafodelista"/>
        <w:numPr>
          <w:ilvl w:val="0"/>
          <w:numId w:val="101"/>
        </w:numPr>
        <w:tabs>
          <w:tab w:val="left" w:pos="709"/>
          <w:tab w:val="left" w:pos="7797"/>
        </w:tabs>
        <w:spacing w:after="0" w:line="240" w:lineRule="auto"/>
        <w:jc w:val="both"/>
      </w:pPr>
      <w:r>
        <w:t xml:space="preserve"> </w:t>
      </w:r>
      <w:r w:rsidRPr="0034587C">
        <w:t>EROGAR la cantidad de</w:t>
      </w:r>
      <w:r>
        <w:t xml:space="preserve"> </w:t>
      </w:r>
      <w:r w:rsidRPr="009F5317">
        <w:rPr>
          <w:b/>
        </w:rPr>
        <w:t>UN MIL NOVECIENTOS VEINTISEIS 65</w:t>
      </w:r>
      <w:r w:rsidRPr="00DF4BC7">
        <w:rPr>
          <w:b/>
        </w:rPr>
        <w:t>/100 DÓLARES DE</w:t>
      </w:r>
      <w:r w:rsidRPr="0034587C">
        <w:t xml:space="preserve"> </w:t>
      </w:r>
      <w:r w:rsidRPr="00DF4BC7">
        <w:rPr>
          <w:b/>
        </w:rPr>
        <w:t>LOS ESTADOS UNIDOS DE AMÉRICA ($</w:t>
      </w:r>
      <w:r>
        <w:rPr>
          <w:b/>
        </w:rPr>
        <w:t>1,926.65</w:t>
      </w:r>
      <w:r w:rsidRPr="00DF4BC7">
        <w:rPr>
          <w:b/>
        </w:rPr>
        <w:t>)</w:t>
      </w:r>
      <w:r w:rsidRPr="0034587C">
        <w:t xml:space="preserve"> a favor de</w:t>
      </w:r>
      <w:r>
        <w:t xml:space="preserve"> </w:t>
      </w:r>
      <w:r w:rsidRPr="002C3BEA">
        <w:rPr>
          <w:b/>
        </w:rPr>
        <w:t>NOE ALBERTO GUILLEN/AMERICAN OFFICE SUPPLIES</w:t>
      </w:r>
      <w:r>
        <w:rPr>
          <w:b/>
        </w:rPr>
        <w:t xml:space="preserve"> </w:t>
      </w:r>
      <w:r w:rsidRPr="00DF4BC7">
        <w:rPr>
          <w:b/>
        </w:rPr>
        <w:t xml:space="preserve">V/ </w:t>
      </w:r>
      <w:r>
        <w:t xml:space="preserve">Pago </w:t>
      </w:r>
      <w:r w:rsidRPr="0034587C">
        <w:t>por compra de</w:t>
      </w:r>
      <w:r>
        <w:t xml:space="preserve"> productos de papel y </w:t>
      </w:r>
      <w:r w:rsidR="00820CDF">
        <w:t>cartón</w:t>
      </w:r>
      <w:r>
        <w:t xml:space="preserve">, productos </w:t>
      </w:r>
      <w:r w:rsidR="000B23FA">
        <w:t>químicos</w:t>
      </w:r>
      <w:r>
        <w:t xml:space="preserve">, materiales de oficina, materiales </w:t>
      </w:r>
      <w:r w:rsidR="000B23FA">
        <w:t>informáticos</w:t>
      </w:r>
      <w:r>
        <w:t xml:space="preserve">, materiales eléctricos, bienes de uso y consumo diversos, para uso </w:t>
      </w:r>
      <w:proofErr w:type="gramStart"/>
      <w:r>
        <w:t xml:space="preserve">en  </w:t>
      </w:r>
      <w:r w:rsidRPr="00E43137">
        <w:t>unidad</w:t>
      </w:r>
      <w:proofErr w:type="gramEnd"/>
      <w:r w:rsidRPr="00E43137">
        <w:t xml:space="preserve"> de presupuesto, ingeniería eléctrica</w:t>
      </w:r>
      <w:r>
        <w:rPr>
          <w:sz w:val="20"/>
          <w:szCs w:val="20"/>
        </w:rPr>
        <w:t>,</w:t>
      </w:r>
      <w:r>
        <w:t xml:space="preserve"> s</w:t>
      </w:r>
      <w:r w:rsidRPr="0034587C">
        <w:t>egún facturas, líneas y códigos que se detallan a continuación:</w:t>
      </w:r>
    </w:p>
    <w:p w14:paraId="2A444D0A" w14:textId="77777777" w:rsidR="003B4C8E" w:rsidRDefault="003B4C8E" w:rsidP="003B4C8E">
      <w:pPr>
        <w:tabs>
          <w:tab w:val="left" w:pos="3592"/>
        </w:tabs>
        <w:ind w:left="720"/>
        <w:jc w:val="both"/>
        <w:rPr>
          <w:b/>
        </w:rPr>
      </w:pPr>
      <w:r>
        <w:rPr>
          <w:b/>
        </w:rPr>
        <w:tab/>
      </w:r>
    </w:p>
    <w:p w14:paraId="194C3BFF" w14:textId="77777777" w:rsidR="003B4C8E" w:rsidRPr="00DF4BC7" w:rsidRDefault="003B4C8E" w:rsidP="003B4C8E">
      <w:pPr>
        <w:tabs>
          <w:tab w:val="left" w:pos="922"/>
          <w:tab w:val="left" w:pos="2806"/>
        </w:tabs>
        <w:spacing w:after="0" w:line="240" w:lineRule="auto"/>
        <w:ind w:left="1080"/>
        <w:jc w:val="both"/>
        <w:rPr>
          <w:b/>
          <w:szCs w:val="24"/>
          <w:u w:val="single"/>
        </w:rPr>
      </w:pPr>
      <w:r w:rsidRPr="00DF4BC7">
        <w:rPr>
          <w:b/>
          <w:szCs w:val="24"/>
          <w:u w:val="single"/>
        </w:rPr>
        <w:t>LINEA 0101</w:t>
      </w:r>
    </w:p>
    <w:p w14:paraId="1CA6646E" w14:textId="77777777" w:rsidR="003B4C8E" w:rsidRPr="00DF4BC7" w:rsidRDefault="003B4C8E" w:rsidP="003B4C8E">
      <w:pPr>
        <w:tabs>
          <w:tab w:val="left" w:pos="922"/>
          <w:tab w:val="left" w:pos="7797"/>
        </w:tabs>
        <w:spacing w:after="0" w:line="240" w:lineRule="auto"/>
        <w:jc w:val="both"/>
        <w:rPr>
          <w:szCs w:val="24"/>
        </w:rPr>
      </w:pPr>
      <w:r w:rsidRPr="00DF4BC7">
        <w:rPr>
          <w:szCs w:val="24"/>
        </w:rPr>
        <w:t xml:space="preserve">                 Facturas Nos.- </w:t>
      </w:r>
      <w:r>
        <w:rPr>
          <w:szCs w:val="24"/>
        </w:rPr>
        <w:t>0076-0077-0078-0079-0080-0081</w:t>
      </w:r>
    </w:p>
    <w:p w14:paraId="36678BAE" w14:textId="77777777" w:rsidR="003B4C8E" w:rsidRPr="00DF4BC7" w:rsidRDefault="003B4C8E" w:rsidP="003B4C8E">
      <w:pPr>
        <w:tabs>
          <w:tab w:val="left" w:pos="1425"/>
        </w:tabs>
        <w:spacing w:after="0" w:line="240" w:lineRule="auto"/>
        <w:jc w:val="both"/>
        <w:rPr>
          <w:szCs w:val="24"/>
        </w:rPr>
      </w:pPr>
      <w:r w:rsidRPr="00DF4BC7">
        <w:rPr>
          <w:b/>
          <w:szCs w:val="24"/>
        </w:rPr>
        <w:t xml:space="preserve">                 </w:t>
      </w:r>
      <w:r w:rsidRPr="00DF4BC7">
        <w:rPr>
          <w:szCs w:val="24"/>
        </w:rPr>
        <w:t>Códigos Nos.-</w:t>
      </w:r>
      <w:r>
        <w:rPr>
          <w:szCs w:val="24"/>
        </w:rPr>
        <w:t>54105</w:t>
      </w:r>
      <w:r w:rsidRPr="00DF4BC7">
        <w:rPr>
          <w:szCs w:val="24"/>
        </w:rPr>
        <w:t>……</w:t>
      </w:r>
      <w:proofErr w:type="gramStart"/>
      <w:r w:rsidRPr="00DF4BC7">
        <w:rPr>
          <w:szCs w:val="24"/>
        </w:rPr>
        <w:t>…….</w:t>
      </w:r>
      <w:proofErr w:type="gramEnd"/>
      <w:r w:rsidRPr="00DF4BC7">
        <w:rPr>
          <w:szCs w:val="24"/>
        </w:rPr>
        <w:t xml:space="preserve">……………………............................ $ </w:t>
      </w:r>
      <w:r>
        <w:rPr>
          <w:szCs w:val="24"/>
        </w:rPr>
        <w:t xml:space="preserve">   566.40</w:t>
      </w:r>
      <w:r w:rsidRPr="00DF4BC7">
        <w:rPr>
          <w:szCs w:val="24"/>
        </w:rPr>
        <w:t xml:space="preserve">     </w:t>
      </w:r>
    </w:p>
    <w:p w14:paraId="3D666322" w14:textId="77777777" w:rsidR="003B4C8E" w:rsidRPr="00DF4BC7" w:rsidRDefault="003B4C8E" w:rsidP="003B4C8E">
      <w:pPr>
        <w:tabs>
          <w:tab w:val="left" w:pos="1425"/>
        </w:tabs>
        <w:spacing w:after="0" w:line="240" w:lineRule="auto"/>
        <w:jc w:val="both"/>
        <w:rPr>
          <w:szCs w:val="24"/>
        </w:rPr>
      </w:pPr>
      <w:r w:rsidRPr="00DF4BC7">
        <w:rPr>
          <w:szCs w:val="24"/>
        </w:rPr>
        <w:t xml:space="preserve">                 Códigos Nos.-</w:t>
      </w:r>
      <w:r>
        <w:rPr>
          <w:szCs w:val="24"/>
        </w:rPr>
        <w:t>54107</w:t>
      </w:r>
      <w:r w:rsidRPr="00DF4BC7">
        <w:rPr>
          <w:szCs w:val="24"/>
        </w:rPr>
        <w:t>……</w:t>
      </w:r>
      <w:proofErr w:type="gramStart"/>
      <w:r w:rsidRPr="00DF4BC7">
        <w:rPr>
          <w:szCs w:val="24"/>
        </w:rPr>
        <w:t>…….</w:t>
      </w:r>
      <w:proofErr w:type="gramEnd"/>
      <w:r w:rsidRPr="00DF4BC7">
        <w:rPr>
          <w:szCs w:val="24"/>
        </w:rPr>
        <w:t xml:space="preserve">……………………............................ $ </w:t>
      </w:r>
      <w:r>
        <w:rPr>
          <w:szCs w:val="24"/>
        </w:rPr>
        <w:t xml:space="preserve">     62.50</w:t>
      </w:r>
      <w:r w:rsidRPr="00DF4BC7">
        <w:rPr>
          <w:szCs w:val="24"/>
        </w:rPr>
        <w:t xml:space="preserve">     </w:t>
      </w:r>
    </w:p>
    <w:p w14:paraId="1BF5EFC9" w14:textId="77777777" w:rsidR="003B4C8E" w:rsidRPr="00DF4BC7" w:rsidRDefault="003B4C8E" w:rsidP="003B4C8E">
      <w:pPr>
        <w:tabs>
          <w:tab w:val="left" w:pos="1425"/>
        </w:tabs>
        <w:spacing w:after="0" w:line="240" w:lineRule="auto"/>
        <w:jc w:val="both"/>
        <w:rPr>
          <w:szCs w:val="24"/>
        </w:rPr>
      </w:pPr>
      <w:r w:rsidRPr="00DF4BC7">
        <w:rPr>
          <w:szCs w:val="24"/>
        </w:rPr>
        <w:t xml:space="preserve">                 Códigos Nos.-</w:t>
      </w:r>
      <w:r>
        <w:rPr>
          <w:szCs w:val="24"/>
        </w:rPr>
        <w:t>54114</w:t>
      </w:r>
      <w:r w:rsidRPr="00DF4BC7">
        <w:rPr>
          <w:szCs w:val="24"/>
        </w:rPr>
        <w:t>……</w:t>
      </w:r>
      <w:proofErr w:type="gramStart"/>
      <w:r w:rsidRPr="00DF4BC7">
        <w:rPr>
          <w:szCs w:val="24"/>
        </w:rPr>
        <w:t>…….</w:t>
      </w:r>
      <w:proofErr w:type="gramEnd"/>
      <w:r w:rsidRPr="00DF4BC7">
        <w:rPr>
          <w:szCs w:val="24"/>
        </w:rPr>
        <w:t xml:space="preserve">……………………............................ $ </w:t>
      </w:r>
      <w:r>
        <w:rPr>
          <w:szCs w:val="24"/>
        </w:rPr>
        <w:t xml:space="preserve">   852.75</w:t>
      </w:r>
    </w:p>
    <w:p w14:paraId="44FCC318" w14:textId="77777777" w:rsidR="003B4C8E" w:rsidRPr="00DF4BC7" w:rsidRDefault="003B4C8E" w:rsidP="003B4C8E">
      <w:pPr>
        <w:tabs>
          <w:tab w:val="left" w:pos="1425"/>
        </w:tabs>
        <w:spacing w:after="0" w:line="240" w:lineRule="auto"/>
        <w:jc w:val="both"/>
        <w:rPr>
          <w:szCs w:val="24"/>
        </w:rPr>
      </w:pPr>
      <w:r w:rsidRPr="00DF4BC7">
        <w:rPr>
          <w:b/>
          <w:szCs w:val="24"/>
        </w:rPr>
        <w:t xml:space="preserve">                 </w:t>
      </w:r>
      <w:r w:rsidRPr="00DF4BC7">
        <w:rPr>
          <w:szCs w:val="24"/>
        </w:rPr>
        <w:t>Códigos Nos.-</w:t>
      </w:r>
      <w:r>
        <w:rPr>
          <w:szCs w:val="24"/>
        </w:rPr>
        <w:t>54115</w:t>
      </w:r>
      <w:r w:rsidRPr="00DF4BC7">
        <w:rPr>
          <w:szCs w:val="24"/>
        </w:rPr>
        <w:t>…</w:t>
      </w:r>
      <w:proofErr w:type="gramStart"/>
      <w:r w:rsidRPr="00DF4BC7">
        <w:rPr>
          <w:szCs w:val="24"/>
        </w:rPr>
        <w:t>…….</w:t>
      </w:r>
      <w:proofErr w:type="gramEnd"/>
      <w:r w:rsidRPr="00DF4BC7">
        <w:rPr>
          <w:szCs w:val="24"/>
        </w:rPr>
        <w:t>……………………..............................</w:t>
      </w:r>
      <w:r>
        <w:rPr>
          <w:szCs w:val="24"/>
        </w:rPr>
        <w:t>.</w:t>
      </w:r>
      <w:r w:rsidRPr="00DF4BC7">
        <w:rPr>
          <w:szCs w:val="24"/>
        </w:rPr>
        <w:t>..$</w:t>
      </w:r>
      <w:r>
        <w:rPr>
          <w:szCs w:val="24"/>
        </w:rPr>
        <w:t xml:space="preserve">    210.20</w:t>
      </w:r>
    </w:p>
    <w:p w14:paraId="2FD537BA" w14:textId="77777777" w:rsidR="003B4C8E" w:rsidRPr="00DF4BC7" w:rsidRDefault="003B4C8E" w:rsidP="003B4C8E">
      <w:pPr>
        <w:tabs>
          <w:tab w:val="left" w:pos="1425"/>
        </w:tabs>
        <w:spacing w:after="0" w:line="240" w:lineRule="auto"/>
        <w:jc w:val="both"/>
        <w:rPr>
          <w:szCs w:val="24"/>
        </w:rPr>
      </w:pPr>
      <w:r w:rsidRPr="00DF4BC7">
        <w:rPr>
          <w:szCs w:val="24"/>
        </w:rPr>
        <w:t xml:space="preserve">                 Códigos Nos.-</w:t>
      </w:r>
      <w:r>
        <w:rPr>
          <w:szCs w:val="24"/>
        </w:rPr>
        <w:t>54119</w:t>
      </w:r>
      <w:r w:rsidRPr="00DF4BC7">
        <w:rPr>
          <w:szCs w:val="24"/>
        </w:rPr>
        <w:t>…</w:t>
      </w:r>
      <w:proofErr w:type="gramStart"/>
      <w:r w:rsidRPr="00DF4BC7">
        <w:rPr>
          <w:szCs w:val="24"/>
        </w:rPr>
        <w:t>…….</w:t>
      </w:r>
      <w:proofErr w:type="gramEnd"/>
      <w:r w:rsidRPr="00DF4BC7">
        <w:rPr>
          <w:szCs w:val="24"/>
        </w:rPr>
        <w:t>……………………..............................</w:t>
      </w:r>
      <w:r>
        <w:rPr>
          <w:szCs w:val="24"/>
        </w:rPr>
        <w:t>.</w:t>
      </w:r>
      <w:r w:rsidRPr="00DF4BC7">
        <w:rPr>
          <w:szCs w:val="24"/>
        </w:rPr>
        <w:t>..$</w:t>
      </w:r>
      <w:r w:rsidRPr="00DF4BC7">
        <w:rPr>
          <w:b/>
          <w:szCs w:val="24"/>
        </w:rPr>
        <w:t xml:space="preserve"> </w:t>
      </w:r>
      <w:r>
        <w:rPr>
          <w:b/>
          <w:szCs w:val="24"/>
        </w:rPr>
        <w:t xml:space="preserve">   </w:t>
      </w:r>
      <w:r w:rsidRPr="00034EB7">
        <w:rPr>
          <w:szCs w:val="24"/>
        </w:rPr>
        <w:t>108.80</w:t>
      </w:r>
      <w:r w:rsidRPr="00DF4BC7">
        <w:rPr>
          <w:b/>
          <w:szCs w:val="24"/>
        </w:rPr>
        <w:t xml:space="preserve">    </w:t>
      </w:r>
    </w:p>
    <w:p w14:paraId="21C7A367" w14:textId="77777777" w:rsidR="003B4C8E" w:rsidRPr="00DF4BC7" w:rsidRDefault="003B4C8E" w:rsidP="003B4C8E">
      <w:pPr>
        <w:tabs>
          <w:tab w:val="left" w:pos="1425"/>
        </w:tabs>
        <w:spacing w:after="0" w:line="240" w:lineRule="auto"/>
        <w:jc w:val="both"/>
        <w:rPr>
          <w:szCs w:val="24"/>
        </w:rPr>
      </w:pPr>
      <w:r w:rsidRPr="00DF4BC7">
        <w:rPr>
          <w:b/>
          <w:szCs w:val="24"/>
        </w:rPr>
        <w:t xml:space="preserve">                 </w:t>
      </w:r>
      <w:r w:rsidRPr="00DF4BC7">
        <w:rPr>
          <w:szCs w:val="24"/>
        </w:rPr>
        <w:t>Códigos Nos.-</w:t>
      </w:r>
      <w:r>
        <w:rPr>
          <w:szCs w:val="24"/>
        </w:rPr>
        <w:t>54199</w:t>
      </w:r>
      <w:r w:rsidRPr="00DF4BC7">
        <w:rPr>
          <w:szCs w:val="24"/>
        </w:rPr>
        <w:t>…</w:t>
      </w:r>
      <w:proofErr w:type="gramStart"/>
      <w:r w:rsidRPr="00DF4BC7">
        <w:rPr>
          <w:szCs w:val="24"/>
        </w:rPr>
        <w:t>…….</w:t>
      </w:r>
      <w:proofErr w:type="gramEnd"/>
      <w:r w:rsidRPr="00DF4BC7">
        <w:rPr>
          <w:szCs w:val="24"/>
        </w:rPr>
        <w:t>……………………...............................</w:t>
      </w:r>
      <w:r>
        <w:rPr>
          <w:szCs w:val="24"/>
        </w:rPr>
        <w:t>.</w:t>
      </w:r>
      <w:r w:rsidRPr="00DF4BC7">
        <w:rPr>
          <w:szCs w:val="24"/>
        </w:rPr>
        <w:t xml:space="preserve">.$ </w:t>
      </w:r>
      <w:r>
        <w:rPr>
          <w:szCs w:val="24"/>
        </w:rPr>
        <w:t xml:space="preserve">   126.00</w:t>
      </w:r>
    </w:p>
    <w:p w14:paraId="02D46F2D" w14:textId="77777777" w:rsidR="003B4C8E" w:rsidRDefault="003B4C8E" w:rsidP="003B4C8E">
      <w:pPr>
        <w:tabs>
          <w:tab w:val="left" w:pos="1425"/>
          <w:tab w:val="left" w:pos="7654"/>
        </w:tabs>
        <w:spacing w:after="0" w:line="240" w:lineRule="auto"/>
        <w:jc w:val="both"/>
        <w:rPr>
          <w:b/>
          <w:szCs w:val="24"/>
        </w:rPr>
      </w:pPr>
      <w:r>
        <w:rPr>
          <w:szCs w:val="24"/>
        </w:rPr>
        <w:t xml:space="preserve">                </w:t>
      </w:r>
      <w:r w:rsidRPr="00DF4BC7">
        <w:rPr>
          <w:b/>
          <w:szCs w:val="24"/>
        </w:rPr>
        <w:t xml:space="preserve"> </w:t>
      </w:r>
      <w:r w:rsidRPr="00DF4BC7">
        <w:rPr>
          <w:szCs w:val="24"/>
        </w:rPr>
        <w:t>Total…………………</w:t>
      </w:r>
      <w:proofErr w:type="gramStart"/>
      <w:r w:rsidRPr="00DF4BC7">
        <w:rPr>
          <w:szCs w:val="24"/>
        </w:rPr>
        <w:t>…….</w:t>
      </w:r>
      <w:proofErr w:type="gramEnd"/>
      <w:r w:rsidRPr="00DF4BC7">
        <w:rPr>
          <w:szCs w:val="24"/>
        </w:rPr>
        <w:t>.………………</w:t>
      </w:r>
      <w:r>
        <w:rPr>
          <w:szCs w:val="24"/>
        </w:rPr>
        <w:t>……..</w:t>
      </w:r>
      <w:r w:rsidRPr="00DF4BC7">
        <w:rPr>
          <w:szCs w:val="24"/>
        </w:rPr>
        <w:t>……......…….........</w:t>
      </w:r>
      <w:r w:rsidRPr="00DF4BC7">
        <w:rPr>
          <w:b/>
          <w:szCs w:val="24"/>
        </w:rPr>
        <w:t>$</w:t>
      </w:r>
      <w:r>
        <w:rPr>
          <w:b/>
          <w:szCs w:val="24"/>
        </w:rPr>
        <w:t xml:space="preserve"> 1,926.65</w:t>
      </w:r>
    </w:p>
    <w:p w14:paraId="2AB9D323" w14:textId="77777777" w:rsidR="003B4C8E" w:rsidRDefault="003B4C8E" w:rsidP="003B4C8E">
      <w:pPr>
        <w:tabs>
          <w:tab w:val="left" w:pos="1425"/>
          <w:tab w:val="left" w:pos="7654"/>
        </w:tabs>
        <w:spacing w:after="0" w:line="240" w:lineRule="auto"/>
        <w:jc w:val="both"/>
        <w:rPr>
          <w:b/>
          <w:szCs w:val="24"/>
        </w:rPr>
      </w:pPr>
    </w:p>
    <w:p w14:paraId="35E5ABA0" w14:textId="77777777" w:rsidR="003B4C8E" w:rsidRPr="000F047B" w:rsidRDefault="003B4C8E" w:rsidP="003B4C8E">
      <w:pPr>
        <w:pStyle w:val="Prrafodelista"/>
        <w:numPr>
          <w:ilvl w:val="0"/>
          <w:numId w:val="101"/>
        </w:numPr>
        <w:tabs>
          <w:tab w:val="left" w:pos="1425"/>
        </w:tabs>
        <w:spacing w:after="0" w:line="240" w:lineRule="auto"/>
        <w:jc w:val="both"/>
        <w:rPr>
          <w:rFonts w:eastAsia="Calibri"/>
          <w:b/>
        </w:rPr>
      </w:pPr>
      <w:r w:rsidRPr="000F047B">
        <w:rPr>
          <w:rFonts w:eastAsia="Calibri"/>
        </w:rPr>
        <w:t xml:space="preserve">EROGAR la cantidad de </w:t>
      </w:r>
      <w:r w:rsidRPr="000F047B">
        <w:rPr>
          <w:rFonts w:eastAsia="Calibri"/>
          <w:b/>
        </w:rPr>
        <w:t>UN MIL SEISCIENTOS VEINTICUATRO 80/100 DÓLARES DE</w:t>
      </w:r>
      <w:r w:rsidRPr="000F047B">
        <w:rPr>
          <w:rFonts w:eastAsia="Calibri"/>
        </w:rPr>
        <w:t xml:space="preserve"> </w:t>
      </w:r>
      <w:r w:rsidRPr="000F047B">
        <w:rPr>
          <w:rFonts w:eastAsia="Calibri"/>
          <w:b/>
        </w:rPr>
        <w:t>LOS ESTADOS UNIDOS DE AMÉRICA ($1,624.80</w:t>
      </w:r>
      <w:proofErr w:type="gramStart"/>
      <w:r w:rsidRPr="000F047B">
        <w:rPr>
          <w:rFonts w:eastAsia="Calibri"/>
          <w:b/>
        </w:rPr>
        <w:t>)</w:t>
      </w:r>
      <w:r w:rsidRPr="000F047B">
        <w:rPr>
          <w:rFonts w:eastAsia="Calibri"/>
        </w:rPr>
        <w:t xml:space="preserve">  a</w:t>
      </w:r>
      <w:proofErr w:type="gramEnd"/>
      <w:r w:rsidRPr="000F047B">
        <w:rPr>
          <w:rFonts w:eastAsia="Calibri"/>
        </w:rPr>
        <w:t xml:space="preserve"> favor de </w:t>
      </w:r>
      <w:r w:rsidRPr="000F047B">
        <w:rPr>
          <w:rFonts w:eastAsia="Calibri"/>
          <w:b/>
        </w:rPr>
        <w:t xml:space="preserve">SERVICIOS PROFESIONALES DE MAQUINARIA, S.A. DE C.V. V/ </w:t>
      </w:r>
      <w:r w:rsidRPr="000F047B">
        <w:rPr>
          <w:rFonts w:eastAsia="Calibri"/>
        </w:rPr>
        <w:t xml:space="preserve">Pago por compra de herramientas repuestos y accesorios, para equipos #47, 97, 96, </w:t>
      </w:r>
      <w:r>
        <w:rPr>
          <w:lang w:eastAsia="es-SV"/>
        </w:rPr>
        <w:t xml:space="preserve">según factura No.178-180-181 </w:t>
      </w:r>
      <w:r w:rsidRPr="000F047B">
        <w:rPr>
          <w:rFonts w:eastAsia="Calibri"/>
        </w:rPr>
        <w:t>Aplicando dicho gasto a la línea 0101 del código  54118, del presupuesto municipal vigente.</w:t>
      </w:r>
    </w:p>
    <w:p w14:paraId="46F5F5A9" w14:textId="77777777" w:rsidR="003B4C8E" w:rsidRPr="00B63F74" w:rsidRDefault="003B4C8E" w:rsidP="003B4C8E">
      <w:pPr>
        <w:pStyle w:val="Prrafodelista"/>
        <w:tabs>
          <w:tab w:val="left" w:pos="1425"/>
        </w:tabs>
        <w:jc w:val="both"/>
        <w:rPr>
          <w:rFonts w:eastAsia="Calibri"/>
          <w:b/>
        </w:rPr>
      </w:pPr>
    </w:p>
    <w:p w14:paraId="64DE3ABF" w14:textId="77777777" w:rsidR="003B4C8E" w:rsidRPr="009C5FBE" w:rsidRDefault="003B4C8E" w:rsidP="003B4C8E">
      <w:pPr>
        <w:pStyle w:val="Prrafodelista"/>
        <w:numPr>
          <w:ilvl w:val="0"/>
          <w:numId w:val="101"/>
        </w:numPr>
        <w:tabs>
          <w:tab w:val="left" w:pos="1425"/>
        </w:tabs>
        <w:spacing w:after="0" w:line="240" w:lineRule="auto"/>
        <w:jc w:val="both"/>
        <w:rPr>
          <w:rFonts w:eastAsia="Calibri"/>
          <w:b/>
        </w:rPr>
      </w:pPr>
      <w:r w:rsidRPr="003003CC">
        <w:rPr>
          <w:rFonts w:eastAsia="Calibri"/>
        </w:rPr>
        <w:t xml:space="preserve">EROGAR la cantidad de </w:t>
      </w:r>
      <w:r>
        <w:rPr>
          <w:rFonts w:eastAsia="Calibri"/>
          <w:b/>
        </w:rPr>
        <w:t>NOVECIENTOS SESENTA Y DOS 95</w:t>
      </w:r>
      <w:r w:rsidRPr="003003CC">
        <w:rPr>
          <w:rFonts w:eastAsia="Calibri"/>
          <w:b/>
        </w:rPr>
        <w:t>/100 DÓLARES DE</w:t>
      </w:r>
      <w:r w:rsidRPr="003003CC">
        <w:rPr>
          <w:rFonts w:eastAsia="Calibri"/>
        </w:rPr>
        <w:t xml:space="preserve"> </w:t>
      </w:r>
      <w:r w:rsidRPr="003003CC">
        <w:rPr>
          <w:rFonts w:eastAsia="Calibri"/>
          <w:b/>
        </w:rPr>
        <w:t>LOS EST</w:t>
      </w:r>
      <w:r>
        <w:rPr>
          <w:rFonts w:eastAsia="Calibri"/>
          <w:b/>
        </w:rPr>
        <w:t>ADOS UNIDOS DE AMÉRICA ($962.95</w:t>
      </w:r>
      <w:proofErr w:type="gramStart"/>
      <w:r w:rsidRPr="003003CC">
        <w:rPr>
          <w:rFonts w:eastAsia="Calibri"/>
          <w:b/>
        </w:rPr>
        <w:t>)</w:t>
      </w:r>
      <w:r w:rsidRPr="003003CC">
        <w:rPr>
          <w:rFonts w:eastAsia="Calibri"/>
        </w:rPr>
        <w:t xml:space="preserve">  a</w:t>
      </w:r>
      <w:proofErr w:type="gramEnd"/>
      <w:r w:rsidRPr="003003CC">
        <w:rPr>
          <w:rFonts w:eastAsia="Calibri"/>
        </w:rPr>
        <w:t xml:space="preserve"> favor de </w:t>
      </w:r>
      <w:r>
        <w:rPr>
          <w:rFonts w:eastAsia="Calibri"/>
          <w:b/>
        </w:rPr>
        <w:t xml:space="preserve">TOROGOZ, S.A. DE C.V. </w:t>
      </w:r>
      <w:r w:rsidRPr="003003CC">
        <w:rPr>
          <w:rFonts w:eastAsia="Calibri"/>
          <w:b/>
        </w:rPr>
        <w:t xml:space="preserve">V/ </w:t>
      </w:r>
      <w:r w:rsidRPr="003003CC">
        <w:rPr>
          <w:rFonts w:eastAsia="Calibri"/>
        </w:rPr>
        <w:t xml:space="preserve">Pago por compra de </w:t>
      </w:r>
      <w:r>
        <w:rPr>
          <w:rFonts w:eastAsia="Calibri"/>
        </w:rPr>
        <w:t xml:space="preserve">3 trofeos, 2 preseas, </w:t>
      </w:r>
      <w:r>
        <w:rPr>
          <w:lang w:eastAsia="es-SV"/>
        </w:rPr>
        <w:t>para desarrollo de clausura de torneos municipales de futbol, femenino, categoría libre, y torneo municipal de basquetbol, gestionado por la unidad de deporte</w:t>
      </w:r>
      <w:r w:rsidRPr="003003CC">
        <w:rPr>
          <w:rFonts w:eastAsia="Calibri"/>
        </w:rPr>
        <w:t xml:space="preserve">, </w:t>
      </w:r>
      <w:r>
        <w:rPr>
          <w:lang w:eastAsia="es-SV"/>
        </w:rPr>
        <w:t xml:space="preserve">según factura No.5231 </w:t>
      </w:r>
      <w:r w:rsidRPr="003003CC">
        <w:rPr>
          <w:rFonts w:eastAsia="Calibri"/>
        </w:rPr>
        <w:t>Aplicando dicho gasto a</w:t>
      </w:r>
      <w:r>
        <w:rPr>
          <w:rFonts w:eastAsia="Calibri"/>
        </w:rPr>
        <w:t xml:space="preserve"> la línea 0101 del código  54199</w:t>
      </w:r>
      <w:r w:rsidRPr="003003CC">
        <w:rPr>
          <w:rFonts w:eastAsia="Calibri"/>
        </w:rPr>
        <w:t>, del presupuesto municipal vigente</w:t>
      </w:r>
      <w:r>
        <w:rPr>
          <w:rFonts w:eastAsia="Calibri"/>
        </w:rPr>
        <w:t>.</w:t>
      </w:r>
    </w:p>
    <w:p w14:paraId="3C808FDF" w14:textId="77777777" w:rsidR="003B4C8E" w:rsidRPr="00B63F74" w:rsidRDefault="003B4C8E" w:rsidP="003B4C8E">
      <w:pPr>
        <w:pStyle w:val="Prrafodelista"/>
        <w:tabs>
          <w:tab w:val="left" w:pos="1425"/>
        </w:tabs>
        <w:jc w:val="both"/>
        <w:rPr>
          <w:rFonts w:eastAsia="Calibri"/>
          <w:b/>
        </w:rPr>
      </w:pPr>
    </w:p>
    <w:p w14:paraId="2B1C39BA" w14:textId="77777777" w:rsidR="003B4C8E" w:rsidRPr="00EE3619" w:rsidRDefault="003B4C8E" w:rsidP="003B4C8E">
      <w:pPr>
        <w:pStyle w:val="Prrafodelista"/>
        <w:numPr>
          <w:ilvl w:val="0"/>
          <w:numId w:val="101"/>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TRESCIENTOS NOVENTA Y CINCO 5</w:t>
      </w:r>
      <w:r w:rsidRPr="0031477C">
        <w:rPr>
          <w:rFonts w:eastAsia="Calibri"/>
          <w:b/>
        </w:rPr>
        <w:t>0/100 DÓLARES DE</w:t>
      </w:r>
      <w:r w:rsidRPr="0031477C">
        <w:rPr>
          <w:rFonts w:eastAsia="Calibri"/>
        </w:rPr>
        <w:t xml:space="preserve"> </w:t>
      </w:r>
      <w:r w:rsidRPr="0031477C">
        <w:rPr>
          <w:rFonts w:eastAsia="Calibri"/>
          <w:b/>
        </w:rPr>
        <w:t>LOS E</w:t>
      </w:r>
      <w:r>
        <w:rPr>
          <w:rFonts w:eastAsia="Calibri"/>
          <w:b/>
        </w:rPr>
        <w:t>STADOS UNIDOS DE AMÉRICA ($395.5</w:t>
      </w:r>
      <w:r w:rsidRPr="0031477C">
        <w:rPr>
          <w:rFonts w:eastAsia="Calibri"/>
          <w:b/>
        </w:rPr>
        <w:t>0</w:t>
      </w:r>
      <w:proofErr w:type="gramStart"/>
      <w:r w:rsidRPr="0031477C">
        <w:rPr>
          <w:rFonts w:eastAsia="Calibri"/>
          <w:b/>
        </w:rPr>
        <w:t>)</w:t>
      </w:r>
      <w:r>
        <w:rPr>
          <w:rFonts w:eastAsia="Calibri"/>
        </w:rPr>
        <w:t xml:space="preserve">  a</w:t>
      </w:r>
      <w:proofErr w:type="gramEnd"/>
      <w:r>
        <w:rPr>
          <w:rFonts w:eastAsia="Calibri"/>
        </w:rPr>
        <w:t xml:space="preserve"> favor del </w:t>
      </w:r>
      <w:r w:rsidRPr="0031477C">
        <w:rPr>
          <w:rFonts w:eastAsia="Calibri"/>
        </w:rPr>
        <w:t xml:space="preserve"> </w:t>
      </w:r>
      <w:r>
        <w:rPr>
          <w:rFonts w:eastAsia="Calibri"/>
        </w:rPr>
        <w:t xml:space="preserve"> </w:t>
      </w:r>
      <w:r w:rsidRPr="009E4FD0">
        <w:rPr>
          <w:rFonts w:eastAsia="Calibri"/>
          <w:b/>
        </w:rPr>
        <w:t>SR.</w:t>
      </w:r>
      <w:r>
        <w:rPr>
          <w:rFonts w:eastAsia="Calibri"/>
        </w:rPr>
        <w:t xml:space="preserve"> </w:t>
      </w:r>
      <w:r>
        <w:rPr>
          <w:rFonts w:eastAsia="Calibri"/>
          <w:b/>
        </w:rPr>
        <w:t xml:space="preserve">JOSÉ ALFREDO VEGA MELGAR “REPUESTOS USADOS Y ACCESORIOS CALLE NUEVA” </w:t>
      </w:r>
      <w:r w:rsidRPr="0031477C">
        <w:rPr>
          <w:rFonts w:eastAsia="Calibri"/>
          <w:b/>
        </w:rPr>
        <w:t xml:space="preserve"> V/ </w:t>
      </w:r>
      <w:r w:rsidRPr="0031477C">
        <w:rPr>
          <w:rFonts w:eastAsia="Calibri"/>
        </w:rPr>
        <w:t xml:space="preserve">Pago por </w:t>
      </w:r>
      <w:r>
        <w:rPr>
          <w:rFonts w:eastAsia="Calibri"/>
        </w:rPr>
        <w:t>compra de herramientas repuestos y accesorios, para uso en equipo #71</w:t>
      </w:r>
      <w:r w:rsidRPr="0031477C">
        <w:rPr>
          <w:rFonts w:eastAsia="Calibri"/>
        </w:rPr>
        <w:t xml:space="preserve">, </w:t>
      </w:r>
      <w:r>
        <w:rPr>
          <w:lang w:eastAsia="es-SV"/>
        </w:rPr>
        <w:t xml:space="preserve">según factura No.121 </w:t>
      </w:r>
      <w:r w:rsidRPr="0031477C">
        <w:rPr>
          <w:rFonts w:eastAsia="Calibri"/>
        </w:rPr>
        <w:t>Aplicando dicho gasto a</w:t>
      </w:r>
      <w:r>
        <w:rPr>
          <w:rFonts w:eastAsia="Calibri"/>
        </w:rPr>
        <w:t xml:space="preserve"> la línea 0101 del código  54118</w:t>
      </w:r>
      <w:r w:rsidRPr="0031477C">
        <w:rPr>
          <w:rFonts w:eastAsia="Calibri"/>
        </w:rPr>
        <w:t xml:space="preserve">, del presupuesto municipal vigente </w:t>
      </w:r>
    </w:p>
    <w:p w14:paraId="74DF54A2" w14:textId="77777777" w:rsidR="003B4C8E" w:rsidRPr="00EE3619" w:rsidRDefault="003B4C8E" w:rsidP="003B4C8E">
      <w:pPr>
        <w:tabs>
          <w:tab w:val="left" w:pos="1425"/>
        </w:tabs>
        <w:jc w:val="both"/>
        <w:rPr>
          <w:rFonts w:eastAsia="Calibri"/>
          <w:b/>
        </w:rPr>
      </w:pPr>
    </w:p>
    <w:p w14:paraId="36BEB04E" w14:textId="77777777" w:rsidR="003B4C8E" w:rsidRDefault="003B4C8E" w:rsidP="003B4C8E">
      <w:pPr>
        <w:pStyle w:val="Prrafodelista"/>
        <w:numPr>
          <w:ilvl w:val="0"/>
          <w:numId w:val="101"/>
        </w:numPr>
        <w:spacing w:after="0" w:line="240" w:lineRule="auto"/>
        <w:jc w:val="both"/>
        <w:rPr>
          <w:rFonts w:eastAsia="Calibri"/>
        </w:rPr>
      </w:pPr>
      <w:r w:rsidRPr="00EE3619">
        <w:rPr>
          <w:rFonts w:eastAsia="Calibri"/>
        </w:rPr>
        <w:t xml:space="preserve">EROGAR la cantidad de </w:t>
      </w:r>
      <w:r>
        <w:rPr>
          <w:rFonts w:eastAsia="Calibri"/>
          <w:b/>
        </w:rPr>
        <w:t>CINCO MIL QUINIENTOS TREINTA Y NUEVE 3</w:t>
      </w:r>
      <w:r w:rsidRPr="00EE3619">
        <w:rPr>
          <w:rFonts w:eastAsia="Calibri"/>
          <w:b/>
        </w:rPr>
        <w:t>0/100 DÓLARES DE</w:t>
      </w:r>
      <w:r w:rsidRPr="00EE3619">
        <w:rPr>
          <w:rFonts w:eastAsia="Calibri"/>
        </w:rPr>
        <w:t xml:space="preserve"> </w:t>
      </w:r>
      <w:r w:rsidRPr="00EE3619">
        <w:rPr>
          <w:rFonts w:eastAsia="Calibri"/>
          <w:b/>
        </w:rPr>
        <w:t>LOS ESTADOS UNIDOS DE AMÉRICA ($</w:t>
      </w:r>
      <w:r>
        <w:rPr>
          <w:rFonts w:eastAsia="Calibri"/>
          <w:b/>
        </w:rPr>
        <w:t>5,539.3</w:t>
      </w:r>
      <w:r w:rsidRPr="00EE3619">
        <w:rPr>
          <w:rFonts w:eastAsia="Calibri"/>
          <w:b/>
        </w:rPr>
        <w:t>0</w:t>
      </w:r>
      <w:proofErr w:type="gramStart"/>
      <w:r w:rsidRPr="00EE3619">
        <w:rPr>
          <w:rFonts w:eastAsia="Calibri"/>
          <w:b/>
        </w:rPr>
        <w:t>)</w:t>
      </w:r>
      <w:r w:rsidRPr="00EE3619">
        <w:rPr>
          <w:rFonts w:eastAsia="Calibri"/>
        </w:rPr>
        <w:t xml:space="preserve">  a</w:t>
      </w:r>
      <w:proofErr w:type="gramEnd"/>
      <w:r w:rsidRPr="00EE3619">
        <w:rPr>
          <w:rFonts w:eastAsia="Calibri"/>
        </w:rPr>
        <w:t xml:space="preserve"> favor de </w:t>
      </w:r>
      <w:r>
        <w:rPr>
          <w:rFonts w:eastAsia="Calibri"/>
          <w:b/>
        </w:rPr>
        <w:t>PROVEE</w:t>
      </w:r>
      <w:r w:rsidRPr="00EE3619">
        <w:rPr>
          <w:rFonts w:eastAsia="Calibri"/>
          <w:b/>
        </w:rPr>
        <w:t xml:space="preserve">DORA DE RODAMIENTOS, S.A. DE C.V. V/ </w:t>
      </w:r>
      <w:r w:rsidRPr="00EE3619">
        <w:rPr>
          <w:rFonts w:eastAsia="Calibri"/>
        </w:rPr>
        <w:t xml:space="preserve">Pago por compra de herramientas repuestos y accesorios, </w:t>
      </w:r>
      <w:r>
        <w:rPr>
          <w:rFonts w:eastAsia="Calibri"/>
        </w:rPr>
        <w:t>para uso en la unidad de Mantenimiento de Bienes Municipales</w:t>
      </w:r>
      <w:r w:rsidRPr="00EE3619">
        <w:rPr>
          <w:rFonts w:eastAsia="Calibri"/>
        </w:rPr>
        <w:t xml:space="preserve">, según factura No. </w:t>
      </w:r>
      <w:r>
        <w:rPr>
          <w:rFonts w:eastAsia="Calibri"/>
        </w:rPr>
        <w:t>0504-0503</w:t>
      </w:r>
      <w:r w:rsidRPr="00EE3619">
        <w:rPr>
          <w:rFonts w:eastAsia="Calibri"/>
        </w:rPr>
        <w:t>. Aplicando dicho gasto a la línea 0101 del código 54118, del presupuesto municipal vigente.</w:t>
      </w:r>
    </w:p>
    <w:p w14:paraId="4C7E7814" w14:textId="77777777" w:rsidR="003B4C8E" w:rsidRPr="00EE3619" w:rsidRDefault="003B4C8E" w:rsidP="003B4C8E">
      <w:pPr>
        <w:jc w:val="both"/>
        <w:rPr>
          <w:rFonts w:eastAsia="Calibri"/>
        </w:rPr>
      </w:pPr>
    </w:p>
    <w:p w14:paraId="2AD165A4" w14:textId="77777777" w:rsidR="003B4C8E" w:rsidRDefault="003B4C8E" w:rsidP="003B4C8E">
      <w:pPr>
        <w:pStyle w:val="Prrafodelista"/>
        <w:numPr>
          <w:ilvl w:val="0"/>
          <w:numId w:val="101"/>
        </w:numPr>
        <w:spacing w:after="0" w:line="240" w:lineRule="auto"/>
        <w:jc w:val="both"/>
        <w:rPr>
          <w:rFonts w:eastAsia="Calibri"/>
        </w:rPr>
      </w:pPr>
      <w:r w:rsidRPr="001F3E83">
        <w:rPr>
          <w:rFonts w:eastAsia="Calibri"/>
        </w:rPr>
        <w:t xml:space="preserve">EROGAR la cantidad de </w:t>
      </w:r>
      <w:r>
        <w:rPr>
          <w:rFonts w:eastAsia="Calibri"/>
          <w:b/>
        </w:rPr>
        <w:t>TREINTA Y NUEVE 21</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39.21</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INFRA DE EL SALVADOR</w:t>
      </w:r>
      <w:r w:rsidRPr="001F3E83">
        <w:rPr>
          <w:rFonts w:eastAsia="Calibri"/>
          <w:b/>
        </w:rPr>
        <w:t xml:space="preserve">, S.A. DE C.V. V/ </w:t>
      </w:r>
      <w:r w:rsidRPr="001F3E83">
        <w:rPr>
          <w:rFonts w:eastAsia="Calibri"/>
        </w:rPr>
        <w:t xml:space="preserve">Pago por compra de </w:t>
      </w:r>
      <w:r>
        <w:rPr>
          <w:rFonts w:eastAsia="Calibri"/>
        </w:rPr>
        <w:t xml:space="preserve">1 par de muletas, </w:t>
      </w:r>
      <w:r>
        <w:rPr>
          <w:lang w:eastAsia="es-SV"/>
        </w:rPr>
        <w:t xml:space="preserve">para </w:t>
      </w:r>
      <w:r>
        <w:rPr>
          <w:lang w:eastAsia="es-SV"/>
        </w:rPr>
        <w:lastRenderedPageBreak/>
        <w:t>contribución a Asociación de Desarrollo Comunal San Diego, Cas. San Diego, Cantón Las Piedras, Metapán</w:t>
      </w:r>
      <w:r w:rsidRPr="001F3E83">
        <w:rPr>
          <w:rFonts w:eastAsia="Calibri"/>
        </w:rPr>
        <w:t xml:space="preserve">, según factura No. </w:t>
      </w:r>
      <w:r>
        <w:rPr>
          <w:rFonts w:eastAsia="Calibri"/>
        </w:rPr>
        <w:t xml:space="preserve">67071. </w:t>
      </w:r>
      <w:r w:rsidRPr="001F3E83">
        <w:rPr>
          <w:rFonts w:eastAsia="Calibri"/>
        </w:rPr>
        <w:t xml:space="preserve">Aplicando dicho gasto </w:t>
      </w:r>
      <w:r>
        <w:rPr>
          <w:rFonts w:eastAsia="Calibri"/>
        </w:rPr>
        <w:t>a la línea 0101 del código 54199</w:t>
      </w:r>
      <w:r w:rsidRPr="001F3E83">
        <w:rPr>
          <w:rFonts w:eastAsia="Calibri"/>
        </w:rPr>
        <w:t>, del presupuesto municipal vigente.</w:t>
      </w:r>
    </w:p>
    <w:p w14:paraId="3E351E45" w14:textId="77777777" w:rsidR="003B4C8E" w:rsidRPr="00EE3619" w:rsidRDefault="003B4C8E" w:rsidP="003B4C8E">
      <w:pPr>
        <w:jc w:val="both"/>
        <w:rPr>
          <w:rFonts w:eastAsia="Calibri"/>
        </w:rPr>
      </w:pPr>
    </w:p>
    <w:p w14:paraId="16D700CE" w14:textId="06DA3AFB" w:rsidR="003B4C8E" w:rsidRDefault="003B4C8E" w:rsidP="003B4C8E">
      <w:pPr>
        <w:pStyle w:val="Prrafodelista"/>
        <w:numPr>
          <w:ilvl w:val="0"/>
          <w:numId w:val="101"/>
        </w:numPr>
        <w:spacing w:after="0" w:line="240" w:lineRule="auto"/>
        <w:jc w:val="both"/>
        <w:rPr>
          <w:rFonts w:eastAsia="Calibri"/>
        </w:rPr>
      </w:pPr>
      <w:r w:rsidRPr="0050286C">
        <w:rPr>
          <w:rFonts w:eastAsia="Calibri"/>
        </w:rPr>
        <w:t xml:space="preserve">EROGAR la cantidad de </w:t>
      </w:r>
      <w:r>
        <w:rPr>
          <w:rFonts w:eastAsia="Calibri"/>
          <w:b/>
        </w:rPr>
        <w:t>TRESCIENTOS CINCUENTA Y TRES</w:t>
      </w:r>
      <w:r w:rsidRPr="0050286C">
        <w:rPr>
          <w:rFonts w:eastAsia="Calibri"/>
          <w:b/>
        </w:rPr>
        <w:t xml:space="preserve"> 00/100 DÓLARES DE</w:t>
      </w:r>
      <w:r w:rsidRPr="0050286C">
        <w:rPr>
          <w:rFonts w:eastAsia="Calibri"/>
        </w:rPr>
        <w:t xml:space="preserve"> </w:t>
      </w:r>
      <w:r w:rsidRPr="0050286C">
        <w:rPr>
          <w:rFonts w:eastAsia="Calibri"/>
          <w:b/>
        </w:rPr>
        <w:t>LO</w:t>
      </w:r>
      <w:r>
        <w:rPr>
          <w:rFonts w:eastAsia="Calibri"/>
          <w:b/>
        </w:rPr>
        <w:t>S ESTADOS UNIDOS DE AMÉRICA ($353</w:t>
      </w:r>
      <w:r w:rsidRPr="0050286C">
        <w:rPr>
          <w:rFonts w:eastAsia="Calibri"/>
          <w:b/>
        </w:rPr>
        <w:t>.00</w:t>
      </w:r>
      <w:proofErr w:type="gramStart"/>
      <w:r w:rsidRPr="0050286C">
        <w:rPr>
          <w:rFonts w:eastAsia="Calibri"/>
          <w:b/>
        </w:rPr>
        <w:t>)</w:t>
      </w:r>
      <w:r w:rsidRPr="0050286C">
        <w:rPr>
          <w:rFonts w:eastAsia="Calibri"/>
        </w:rPr>
        <w:t xml:space="preserve">  a</w:t>
      </w:r>
      <w:proofErr w:type="gramEnd"/>
      <w:r w:rsidRPr="0050286C">
        <w:rPr>
          <w:rFonts w:eastAsia="Calibri"/>
        </w:rPr>
        <w:t xml:space="preserve"> favor de </w:t>
      </w:r>
      <w:r w:rsidRPr="0050286C">
        <w:rPr>
          <w:rFonts w:eastAsia="Calibri"/>
          <w:b/>
        </w:rPr>
        <w:t xml:space="preserve">LUIS GUSTAVO NAJERA VÁSQUEZ “TIENDA AGROPECUARIA EL CHAPARRAL” V/ </w:t>
      </w:r>
      <w:r w:rsidRPr="0050286C">
        <w:rPr>
          <w:rFonts w:eastAsia="Calibri"/>
        </w:rPr>
        <w:t xml:space="preserve">Pago por compra de productos químicos, para </w:t>
      </w:r>
      <w:r>
        <w:rPr>
          <w:rFonts w:eastAsia="Calibri"/>
        </w:rPr>
        <w:t xml:space="preserve">dar </w:t>
      </w:r>
      <w:r w:rsidRPr="0050286C">
        <w:rPr>
          <w:rFonts w:eastAsia="Calibri"/>
        </w:rPr>
        <w:t xml:space="preserve">mantenimiento en </w:t>
      </w:r>
      <w:r>
        <w:rPr>
          <w:rFonts w:eastAsia="Calibri"/>
        </w:rPr>
        <w:t>estadio municipal</w:t>
      </w:r>
      <w:r w:rsidRPr="0050286C">
        <w:rPr>
          <w:rFonts w:eastAsia="Calibri"/>
        </w:rPr>
        <w:t>, gestionado por la unidad de mantenimiento de Bienes Municipales, según fact</w:t>
      </w:r>
      <w:r w:rsidR="000B23FA">
        <w:rPr>
          <w:rFonts w:eastAsia="Calibri"/>
        </w:rPr>
        <w:t>ura No.8739</w:t>
      </w:r>
      <w:r w:rsidRPr="0050286C">
        <w:rPr>
          <w:rFonts w:eastAsia="Calibri"/>
        </w:rPr>
        <w:t>. Aplicando dicho gasto a la línea 0101 del código 54107, del presupuesto municipal vigente.</w:t>
      </w:r>
    </w:p>
    <w:p w14:paraId="51469A1A" w14:textId="77777777" w:rsidR="003B4C8E" w:rsidRPr="002562C7" w:rsidRDefault="003B4C8E" w:rsidP="003B4C8E">
      <w:pPr>
        <w:jc w:val="both"/>
        <w:rPr>
          <w:rFonts w:eastAsia="Calibri"/>
        </w:rPr>
      </w:pPr>
    </w:p>
    <w:p w14:paraId="1C92CB49" w14:textId="77777777" w:rsidR="003B4C8E" w:rsidRPr="00A41A10" w:rsidRDefault="003B4C8E" w:rsidP="003B4C8E">
      <w:pPr>
        <w:pStyle w:val="Prrafodelista"/>
        <w:numPr>
          <w:ilvl w:val="0"/>
          <w:numId w:val="101"/>
        </w:numPr>
        <w:tabs>
          <w:tab w:val="left" w:pos="709"/>
          <w:tab w:val="left" w:pos="7797"/>
        </w:tabs>
        <w:spacing w:after="0" w:line="240" w:lineRule="auto"/>
        <w:jc w:val="both"/>
      </w:pPr>
      <w:r w:rsidRPr="003D74C2">
        <w:t xml:space="preserve">EROGAR la cantidad de </w:t>
      </w:r>
      <w:r>
        <w:rPr>
          <w:b/>
        </w:rPr>
        <w:t>CUATRO MIL CIENTO VEINTISÉIS 79</w:t>
      </w:r>
      <w:r w:rsidRPr="000E7E47">
        <w:rPr>
          <w:b/>
        </w:rPr>
        <w:t>/100 ($</w:t>
      </w:r>
      <w:r>
        <w:rPr>
          <w:b/>
        </w:rPr>
        <w:t>4,126.79</w:t>
      </w:r>
      <w:r w:rsidRPr="000E7E47">
        <w:rPr>
          <w:b/>
        </w:rPr>
        <w:t>) DÓLARES DE LOS ESTADOS UNIDOS DE AMÉRICA</w:t>
      </w:r>
      <w:r w:rsidRPr="003D74C2">
        <w:t xml:space="preserve">. A favor del </w:t>
      </w:r>
      <w:r w:rsidRPr="000E7E47">
        <w:rPr>
          <w:b/>
        </w:rPr>
        <w:t xml:space="preserve">SR. </w:t>
      </w:r>
      <w:r>
        <w:rPr>
          <w:b/>
        </w:rPr>
        <w:t>MERLIN ANTONIO FLORES GARCÍA “MANGUERAS Y CILINDROS</w:t>
      </w:r>
      <w:r w:rsidRPr="000E7E47">
        <w:rPr>
          <w:b/>
        </w:rPr>
        <w:t>”</w:t>
      </w:r>
      <w:r w:rsidRPr="003D74C2">
        <w:t xml:space="preserve"> V/ Pago por compra </w:t>
      </w:r>
      <w:r>
        <w:t>de herramientas repuestos y accesorios, pago por mantenimientos y reparaciones de vehículos, para uso en equipos #91, 135, 19</w:t>
      </w:r>
      <w:r w:rsidRPr="003D74C2">
        <w:t xml:space="preserve">, </w:t>
      </w:r>
      <w:r w:rsidRPr="00A41A10">
        <w:t xml:space="preserve">según facturas, líneas y códigos que se detallan a continuación: </w:t>
      </w:r>
    </w:p>
    <w:p w14:paraId="468D8251" w14:textId="77777777" w:rsidR="003B4C8E" w:rsidRPr="006A5417" w:rsidRDefault="003B4C8E" w:rsidP="003B4C8E">
      <w:pPr>
        <w:tabs>
          <w:tab w:val="left" w:pos="709"/>
          <w:tab w:val="left" w:pos="7797"/>
        </w:tabs>
        <w:spacing w:after="0" w:line="240" w:lineRule="auto"/>
        <w:ind w:left="720"/>
        <w:contextualSpacing/>
        <w:jc w:val="both"/>
        <w:rPr>
          <w:rFonts w:eastAsia="Calibri"/>
          <w:b/>
          <w:szCs w:val="24"/>
          <w:u w:val="single"/>
          <w:lang w:val="es-ES"/>
        </w:rPr>
      </w:pPr>
    </w:p>
    <w:p w14:paraId="3DCD2C40" w14:textId="77777777" w:rsidR="003B4C8E" w:rsidRPr="006A5417" w:rsidRDefault="003B4C8E" w:rsidP="003B4C8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3277064" w14:textId="77777777" w:rsidR="003B4C8E" w:rsidRPr="004D150B" w:rsidRDefault="003B4C8E" w:rsidP="003B4C8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sidRPr="002562C7">
        <w:rPr>
          <w:rFonts w:eastAsia="Calibri"/>
          <w:b/>
          <w:szCs w:val="24"/>
          <w:lang w:val="es-ES"/>
        </w:rPr>
        <w:t>00</w:t>
      </w:r>
      <w:r>
        <w:rPr>
          <w:rFonts w:eastAsia="Calibri"/>
          <w:b/>
          <w:szCs w:val="24"/>
          <w:lang w:val="es-ES"/>
        </w:rPr>
        <w:t>29-0030-0031-0032</w:t>
      </w:r>
    </w:p>
    <w:p w14:paraId="1B0F5757" w14:textId="77777777" w:rsidR="003B4C8E" w:rsidRPr="006A5417" w:rsidRDefault="003B4C8E" w:rsidP="003B4C8E">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3,406.79  </w:t>
      </w:r>
    </w:p>
    <w:p w14:paraId="36966220" w14:textId="77777777" w:rsidR="003B4C8E" w:rsidRDefault="003B4C8E" w:rsidP="003B4C8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720.00</w:t>
      </w:r>
    </w:p>
    <w:p w14:paraId="423F34F9" w14:textId="77777777" w:rsidR="003B4C8E" w:rsidRDefault="003B4C8E" w:rsidP="003B4C8E">
      <w:pPr>
        <w:tabs>
          <w:tab w:val="left" w:pos="1425"/>
        </w:tabs>
        <w:jc w:val="both"/>
        <w:rPr>
          <w:b/>
          <w:szCs w:val="24"/>
        </w:rPr>
      </w:pPr>
      <w:r w:rsidRPr="002562C7">
        <w:rPr>
          <w:b/>
          <w:szCs w:val="24"/>
        </w:rPr>
        <w:t>Total…………………</w:t>
      </w:r>
      <w:proofErr w:type="gramStart"/>
      <w:r w:rsidRPr="002562C7">
        <w:rPr>
          <w:b/>
          <w:szCs w:val="24"/>
        </w:rPr>
        <w:t>…….</w:t>
      </w:r>
      <w:proofErr w:type="gramEnd"/>
      <w:r w:rsidRPr="002562C7">
        <w:rPr>
          <w:b/>
          <w:szCs w:val="24"/>
        </w:rPr>
        <w:t>.……………………......……............................$</w:t>
      </w:r>
      <w:r>
        <w:rPr>
          <w:b/>
          <w:szCs w:val="24"/>
        </w:rPr>
        <w:t xml:space="preserve"> 4,126.79</w:t>
      </w:r>
    </w:p>
    <w:p w14:paraId="0DE01C03" w14:textId="77777777" w:rsidR="003B4C8E" w:rsidRPr="00A41A10" w:rsidRDefault="003B4C8E" w:rsidP="003B4C8E">
      <w:pPr>
        <w:pStyle w:val="Prrafodelista"/>
        <w:numPr>
          <w:ilvl w:val="0"/>
          <w:numId w:val="101"/>
        </w:numPr>
        <w:tabs>
          <w:tab w:val="left" w:pos="709"/>
          <w:tab w:val="left" w:pos="7797"/>
        </w:tabs>
        <w:spacing w:after="0" w:line="240" w:lineRule="auto"/>
        <w:jc w:val="both"/>
      </w:pPr>
      <w:r w:rsidRPr="003D74C2">
        <w:t xml:space="preserve">EROGAR la cantidad de </w:t>
      </w:r>
      <w:r>
        <w:rPr>
          <w:b/>
        </w:rPr>
        <w:t>UN MIL DOSCIENTOS CUATRO 85</w:t>
      </w:r>
      <w:r w:rsidRPr="002562C7">
        <w:rPr>
          <w:b/>
        </w:rPr>
        <w:t>/100 ($</w:t>
      </w:r>
      <w:r>
        <w:rPr>
          <w:b/>
        </w:rPr>
        <w:t>1,204.85</w:t>
      </w:r>
      <w:r w:rsidRPr="002562C7">
        <w:rPr>
          <w:b/>
        </w:rPr>
        <w:t>) DÓLARES DE LOS ESTADOS UNIDOS DE AMÉRICA</w:t>
      </w:r>
      <w:r w:rsidRPr="003D74C2">
        <w:t xml:space="preserve">. A favor del </w:t>
      </w:r>
      <w:r w:rsidRPr="002562C7">
        <w:rPr>
          <w:b/>
        </w:rPr>
        <w:t>SR. MANUEL ORLANDO URBINA VENTURA “FERRETERIA Y CERRAJERIA URBINA”</w:t>
      </w:r>
      <w:r w:rsidRPr="003D74C2">
        <w:t xml:space="preserve"> V/ Pago por compra </w:t>
      </w:r>
      <w:r>
        <w:t xml:space="preserve">de minerales metálicos y productos derivados, herramientas repuestos y accesorios, materiales eléctricos, </w:t>
      </w:r>
      <w:r>
        <w:rPr>
          <w:lang w:eastAsia="es-SV"/>
        </w:rPr>
        <w:t>para uso en la unidad de mantenimiento de Bienes Municipales, para mantenimiento de equipos de la unidad de plantel de maquinaria y equipo</w:t>
      </w:r>
      <w:r w:rsidRPr="003D74C2">
        <w:t xml:space="preserve">, </w:t>
      </w:r>
      <w:r w:rsidRPr="00A41A10">
        <w:t xml:space="preserve">según facturas, líneas y códigos que se detallan a continuación: </w:t>
      </w:r>
    </w:p>
    <w:p w14:paraId="699F539D" w14:textId="77777777" w:rsidR="003B4C8E" w:rsidRPr="006A5417" w:rsidRDefault="003B4C8E" w:rsidP="003B4C8E">
      <w:pPr>
        <w:tabs>
          <w:tab w:val="left" w:pos="709"/>
          <w:tab w:val="left" w:pos="7797"/>
        </w:tabs>
        <w:spacing w:after="0" w:line="240" w:lineRule="auto"/>
        <w:ind w:left="720"/>
        <w:contextualSpacing/>
        <w:jc w:val="both"/>
        <w:rPr>
          <w:rFonts w:eastAsia="Calibri"/>
          <w:b/>
          <w:szCs w:val="24"/>
          <w:u w:val="single"/>
          <w:lang w:val="es-ES"/>
        </w:rPr>
      </w:pPr>
    </w:p>
    <w:p w14:paraId="2057948A" w14:textId="77777777" w:rsidR="003B4C8E" w:rsidRPr="006A5417" w:rsidRDefault="003B4C8E" w:rsidP="003B4C8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AEA3830" w14:textId="77777777" w:rsidR="003B4C8E" w:rsidRDefault="003B4C8E" w:rsidP="003B4C8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861-862-848-849-856-857-859-860</w:t>
      </w:r>
    </w:p>
    <w:p w14:paraId="667A8345" w14:textId="77777777" w:rsidR="003B4C8E" w:rsidRPr="004D150B" w:rsidRDefault="003B4C8E" w:rsidP="003B4C8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844-845-850-851-846-847-852-853</w:t>
      </w:r>
    </w:p>
    <w:p w14:paraId="050AD53F" w14:textId="77777777" w:rsidR="003B4C8E" w:rsidRPr="006A5417" w:rsidRDefault="003B4C8E" w:rsidP="003B4C8E">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191.70</w:t>
      </w:r>
    </w:p>
    <w:p w14:paraId="0BA389F0" w14:textId="77777777" w:rsidR="003B4C8E" w:rsidRDefault="003B4C8E" w:rsidP="003B4C8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957.15  </w:t>
      </w:r>
    </w:p>
    <w:p w14:paraId="1BEF6A92" w14:textId="77777777" w:rsidR="003B4C8E" w:rsidRDefault="003B4C8E" w:rsidP="003B4C8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16.50  </w:t>
      </w:r>
    </w:p>
    <w:p w14:paraId="4AD82739" w14:textId="77777777" w:rsidR="003B4C8E" w:rsidRDefault="003B4C8E" w:rsidP="003B4C8E">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39.50</w:t>
      </w:r>
    </w:p>
    <w:p w14:paraId="61659AC9" w14:textId="77777777" w:rsidR="003B4C8E" w:rsidRDefault="003B4C8E" w:rsidP="003B4C8E">
      <w:pPr>
        <w:tabs>
          <w:tab w:val="left" w:pos="1425"/>
        </w:tabs>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1,204.85</w:t>
      </w:r>
    </w:p>
    <w:p w14:paraId="11EFEC23" w14:textId="77777777" w:rsidR="003B4C8E" w:rsidRPr="00A41A10" w:rsidRDefault="003B4C8E" w:rsidP="003B4C8E">
      <w:pPr>
        <w:pStyle w:val="Prrafodelista"/>
        <w:numPr>
          <w:ilvl w:val="0"/>
          <w:numId w:val="101"/>
        </w:numPr>
        <w:tabs>
          <w:tab w:val="left" w:pos="709"/>
          <w:tab w:val="left" w:pos="7797"/>
        </w:tabs>
        <w:spacing w:after="0" w:line="240" w:lineRule="auto"/>
        <w:jc w:val="both"/>
      </w:pPr>
      <w:r w:rsidRPr="003D74C2">
        <w:t xml:space="preserve">EROGAR la cantidad de </w:t>
      </w:r>
      <w:r>
        <w:rPr>
          <w:b/>
        </w:rPr>
        <w:t>CINCO MIL CUATROCIENTOS CINCUENTA Y CUATRO 20</w:t>
      </w:r>
      <w:r w:rsidRPr="00033658">
        <w:rPr>
          <w:b/>
        </w:rPr>
        <w:t>/100 ($</w:t>
      </w:r>
      <w:r>
        <w:rPr>
          <w:b/>
        </w:rPr>
        <w:t>5,454.20</w:t>
      </w:r>
      <w:r w:rsidRPr="00033658">
        <w:rPr>
          <w:b/>
        </w:rPr>
        <w:t>) DÓLARES DE LOS ESTADOS UNIDOS DE AMÉRICA</w:t>
      </w:r>
      <w:r>
        <w:t>. A favor de</w:t>
      </w:r>
      <w:r w:rsidRPr="003D74C2">
        <w:t xml:space="preserve"> </w:t>
      </w:r>
      <w:r w:rsidRPr="00033658">
        <w:rPr>
          <w:b/>
        </w:rPr>
        <w:t>TRANSPORTES PESADOS, S.A. DE C.V.</w:t>
      </w:r>
      <w:r w:rsidRPr="003D74C2">
        <w:t xml:space="preserve"> V/ Pago por compra </w:t>
      </w:r>
      <w:r>
        <w:t xml:space="preserve">de combustibles y lubricantes, herramientas repuestos y accesorios, </w:t>
      </w:r>
      <w:r>
        <w:rPr>
          <w:lang w:eastAsia="es-SV"/>
        </w:rPr>
        <w:t>para mantenimiento de equipos en la unidad de plantel de maquinaria y equipo, para equipos #164, 85, 112, 159, 86, 150, 118, 148, 101, 100, 08, 19, 76, 43</w:t>
      </w:r>
      <w:r w:rsidRPr="003D74C2">
        <w:t xml:space="preserve">, </w:t>
      </w:r>
      <w:r w:rsidRPr="00A41A10">
        <w:t xml:space="preserve">según facturas, líneas y códigos que se detallan a continuación: </w:t>
      </w:r>
    </w:p>
    <w:p w14:paraId="3C42A965" w14:textId="77777777" w:rsidR="003B4C8E" w:rsidRPr="006A5417" w:rsidRDefault="003B4C8E" w:rsidP="003B4C8E">
      <w:pPr>
        <w:tabs>
          <w:tab w:val="left" w:pos="709"/>
          <w:tab w:val="left" w:pos="7797"/>
        </w:tabs>
        <w:spacing w:after="0" w:line="240" w:lineRule="auto"/>
        <w:ind w:left="720"/>
        <w:contextualSpacing/>
        <w:jc w:val="both"/>
        <w:rPr>
          <w:rFonts w:eastAsia="Calibri"/>
          <w:b/>
          <w:szCs w:val="24"/>
          <w:u w:val="single"/>
          <w:lang w:val="es-ES"/>
        </w:rPr>
      </w:pPr>
    </w:p>
    <w:p w14:paraId="646967BF" w14:textId="77777777" w:rsidR="003B4C8E" w:rsidRPr="006A5417" w:rsidRDefault="003B4C8E" w:rsidP="003B4C8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ABE0558" w14:textId="77777777" w:rsidR="003B4C8E" w:rsidRDefault="003B4C8E" w:rsidP="003B4C8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2634-2629-2630-2631-2632-2633-2635-2636-2637</w:t>
      </w:r>
    </w:p>
    <w:p w14:paraId="26DFDD95" w14:textId="77777777" w:rsidR="003B4C8E" w:rsidRPr="004D150B" w:rsidRDefault="003B4C8E" w:rsidP="003B4C8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2638-2639-2640-2641-2642-2643-2644-2645</w:t>
      </w:r>
    </w:p>
    <w:p w14:paraId="75446415" w14:textId="77777777" w:rsidR="003B4C8E" w:rsidRPr="006A5417" w:rsidRDefault="003B4C8E" w:rsidP="003B4C8E">
      <w:pPr>
        <w:tabs>
          <w:tab w:val="left" w:pos="709"/>
          <w:tab w:val="left" w:pos="7797"/>
        </w:tabs>
        <w:spacing w:after="0" w:line="240" w:lineRule="auto"/>
        <w:jc w:val="both"/>
        <w:rPr>
          <w:rFonts w:eastAsia="Calibri"/>
          <w:szCs w:val="24"/>
          <w:lang w:val="es-ES"/>
        </w:rPr>
      </w:pPr>
      <w:r>
        <w:rPr>
          <w:rFonts w:eastAsia="Calibri"/>
          <w:szCs w:val="24"/>
          <w:lang w:val="es-ES"/>
        </w:rPr>
        <w:t>Códigos Nos.-54110</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188.00       </w:t>
      </w:r>
    </w:p>
    <w:p w14:paraId="5BC07A5B" w14:textId="77777777" w:rsidR="003B4C8E" w:rsidRDefault="003B4C8E" w:rsidP="003B4C8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5,266.20</w:t>
      </w:r>
    </w:p>
    <w:p w14:paraId="0222D14D" w14:textId="77777777" w:rsidR="003B4C8E" w:rsidRPr="002562C7" w:rsidRDefault="003B4C8E" w:rsidP="003B4C8E">
      <w:pPr>
        <w:tabs>
          <w:tab w:val="left" w:pos="1425"/>
        </w:tabs>
        <w:jc w:val="both"/>
        <w:rPr>
          <w:rFonts w:eastAsia="Calibri"/>
          <w:b/>
          <w:szCs w:val="24"/>
        </w:rPr>
      </w:pPr>
      <w:r w:rsidRPr="00D67746">
        <w:rPr>
          <w:b/>
          <w:szCs w:val="24"/>
        </w:rPr>
        <w:lastRenderedPageBreak/>
        <w:t>Total…………………</w:t>
      </w:r>
      <w:proofErr w:type="gramStart"/>
      <w:r w:rsidRPr="00D67746">
        <w:rPr>
          <w:b/>
          <w:szCs w:val="24"/>
        </w:rPr>
        <w:t>…….</w:t>
      </w:r>
      <w:proofErr w:type="gramEnd"/>
      <w:r w:rsidRPr="00D67746">
        <w:rPr>
          <w:b/>
          <w:szCs w:val="24"/>
        </w:rPr>
        <w:t>.……………………......……............................$</w:t>
      </w:r>
      <w:r>
        <w:rPr>
          <w:b/>
          <w:szCs w:val="24"/>
        </w:rPr>
        <w:t xml:space="preserve"> 5,454.20</w:t>
      </w:r>
    </w:p>
    <w:p w14:paraId="0CC41B17" w14:textId="77777777" w:rsidR="003B4C8E" w:rsidRPr="006943B4" w:rsidRDefault="003B4C8E" w:rsidP="003B4C8E">
      <w:pPr>
        <w:pStyle w:val="Prrafodelista"/>
        <w:numPr>
          <w:ilvl w:val="0"/>
          <w:numId w:val="101"/>
        </w:numPr>
        <w:spacing w:after="0" w:line="240" w:lineRule="auto"/>
        <w:jc w:val="both"/>
      </w:pPr>
      <w:r w:rsidRPr="00912D66">
        <w:t xml:space="preserve">EROGAR la cantidad de </w:t>
      </w:r>
      <w:r w:rsidRPr="00270D42">
        <w:rPr>
          <w:b/>
        </w:rPr>
        <w:t>UN MIL CUATROCIENTOS VEINTITRÉS 80/100 ($1,423.80) DÓLARES DE LOS ESTADOS UNIDOS DE AMÉRICA</w:t>
      </w:r>
      <w:r w:rsidRPr="00912D66">
        <w:t xml:space="preserve">. A favor de </w:t>
      </w:r>
      <w:r w:rsidRPr="00270D42">
        <w:rPr>
          <w:b/>
        </w:rPr>
        <w:t xml:space="preserve">CAMET, S.A. DE C.V. </w:t>
      </w:r>
      <w:r w:rsidRPr="00912D66">
        <w:t xml:space="preserve">V/ Pago por servicios de internet y servicios de publicidad, </w:t>
      </w:r>
      <w:r w:rsidRPr="006943B4">
        <w:t>durante el mes de</w:t>
      </w:r>
      <w:r>
        <w:t xml:space="preserve"> </w:t>
      </w:r>
      <w:proofErr w:type="gramStart"/>
      <w:r>
        <w:t>Noviembre</w:t>
      </w:r>
      <w:proofErr w:type="gramEnd"/>
      <w:r>
        <w:t xml:space="preserve"> del 2021</w:t>
      </w:r>
      <w:r w:rsidRPr="006943B4">
        <w:t>,</w:t>
      </w:r>
      <w:r w:rsidRPr="00912D66">
        <w:t xml:space="preserve"> para usos varios de Alcaldía Municipal de Metapán, según facturas, líneas y códigos que se detallan a continuación:</w:t>
      </w:r>
    </w:p>
    <w:p w14:paraId="5A5009F6" w14:textId="77777777" w:rsidR="003B4C8E" w:rsidRDefault="003B4C8E" w:rsidP="003B4C8E">
      <w:pPr>
        <w:tabs>
          <w:tab w:val="left" w:pos="709"/>
          <w:tab w:val="left" w:pos="7797"/>
        </w:tabs>
        <w:spacing w:after="0" w:line="240" w:lineRule="auto"/>
        <w:jc w:val="both"/>
        <w:rPr>
          <w:rFonts w:eastAsia="Calibri"/>
          <w:b/>
          <w:szCs w:val="24"/>
          <w:u w:val="single"/>
          <w:lang w:val="es-ES"/>
        </w:rPr>
      </w:pPr>
    </w:p>
    <w:p w14:paraId="4B9B1393" w14:textId="77777777" w:rsidR="003B4C8E" w:rsidRPr="00F131CF" w:rsidRDefault="003B4C8E" w:rsidP="003B4C8E">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174ACA91" w14:textId="77777777" w:rsidR="003B4C8E" w:rsidRPr="00F131CF" w:rsidRDefault="003B4C8E" w:rsidP="003B4C8E">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16633-12115</w:t>
      </w:r>
    </w:p>
    <w:p w14:paraId="2B49E030" w14:textId="77777777" w:rsidR="003B4C8E" w:rsidRPr="00F131CF" w:rsidRDefault="003B4C8E" w:rsidP="003B4C8E">
      <w:pPr>
        <w:spacing w:after="0" w:line="240" w:lineRule="auto"/>
        <w:contextualSpacing/>
        <w:jc w:val="both"/>
        <w:rPr>
          <w:rFonts w:eastAsia="Calibri"/>
          <w:szCs w:val="24"/>
          <w:lang w:val="es-ES"/>
        </w:rPr>
      </w:pPr>
      <w:r w:rsidRPr="00F131CF">
        <w:rPr>
          <w:rFonts w:eastAsia="Calibri"/>
          <w:szCs w:val="24"/>
          <w:lang w:val="es-ES"/>
        </w:rPr>
        <w:t>Códigos Nos.-54203……</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519.80</w:t>
      </w:r>
    </w:p>
    <w:p w14:paraId="4C2A5E2A" w14:textId="77777777" w:rsidR="003B4C8E" w:rsidRPr="00F131CF" w:rsidRDefault="003B4C8E" w:rsidP="003B4C8E">
      <w:pPr>
        <w:spacing w:after="0" w:line="240" w:lineRule="auto"/>
        <w:contextualSpacing/>
        <w:jc w:val="both"/>
        <w:rPr>
          <w:rFonts w:eastAsia="Calibri"/>
          <w:szCs w:val="24"/>
          <w:lang w:val="es-ES"/>
        </w:rPr>
      </w:pPr>
      <w:r w:rsidRPr="00F131CF">
        <w:rPr>
          <w:rFonts w:eastAsia="Calibri"/>
          <w:szCs w:val="24"/>
          <w:lang w:val="es-ES"/>
        </w:rPr>
        <w:t>Códigos Nos.-54305……</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904.00</w:t>
      </w:r>
    </w:p>
    <w:p w14:paraId="106B4B1A" w14:textId="77777777" w:rsidR="003B4C8E" w:rsidRDefault="003B4C8E" w:rsidP="003B4C8E">
      <w:pPr>
        <w:jc w:val="both"/>
        <w:rPr>
          <w:b/>
          <w:szCs w:val="24"/>
        </w:rPr>
      </w:pPr>
      <w:r w:rsidRPr="00D75CF0">
        <w:rPr>
          <w:b/>
          <w:szCs w:val="24"/>
        </w:rPr>
        <w:t>Total…………………</w:t>
      </w:r>
      <w:proofErr w:type="gramStart"/>
      <w:r w:rsidRPr="00D75CF0">
        <w:rPr>
          <w:b/>
          <w:szCs w:val="24"/>
        </w:rPr>
        <w:t>…….</w:t>
      </w:r>
      <w:proofErr w:type="gramEnd"/>
      <w:r w:rsidRPr="00D75CF0">
        <w:rPr>
          <w:b/>
          <w:szCs w:val="24"/>
        </w:rPr>
        <w:t>.……………………......……......</w:t>
      </w:r>
      <w:r>
        <w:rPr>
          <w:b/>
          <w:szCs w:val="24"/>
        </w:rPr>
        <w:t>......................$ 1,423.80</w:t>
      </w:r>
    </w:p>
    <w:p w14:paraId="7F2CCFC0" w14:textId="77777777" w:rsidR="003B4C8E" w:rsidRDefault="003B4C8E" w:rsidP="003B4C8E">
      <w:pPr>
        <w:pStyle w:val="Prrafodelista"/>
        <w:jc w:val="both"/>
        <w:rPr>
          <w:rFonts w:eastAsia="Calibri"/>
        </w:rPr>
      </w:pPr>
    </w:p>
    <w:p w14:paraId="752AF880" w14:textId="77777777" w:rsidR="003B4C8E" w:rsidRDefault="003B4C8E" w:rsidP="003B4C8E">
      <w:pPr>
        <w:pStyle w:val="Prrafodelista"/>
        <w:numPr>
          <w:ilvl w:val="0"/>
          <w:numId w:val="101"/>
        </w:numPr>
        <w:tabs>
          <w:tab w:val="left" w:pos="1425"/>
        </w:tabs>
        <w:spacing w:after="0" w:line="240" w:lineRule="auto"/>
        <w:jc w:val="both"/>
        <w:rPr>
          <w:rFonts w:eastAsia="Calibri"/>
        </w:rPr>
      </w:pPr>
      <w:r w:rsidRPr="000B5471">
        <w:rPr>
          <w:rFonts w:eastAsia="Calibri"/>
        </w:rPr>
        <w:t xml:space="preserve">EROGAR la cantidad de </w:t>
      </w:r>
      <w:r w:rsidRPr="000B5471">
        <w:rPr>
          <w:rFonts w:eastAsia="Calibri"/>
          <w:b/>
        </w:rPr>
        <w:t>UN MIL QUINIENTOS TREINTA Y CINCO 00/100 DÓLARES DE LOS ESTADOS UNIDOS DE AMÉRICA</w:t>
      </w:r>
      <w:r w:rsidRPr="000B5471">
        <w:rPr>
          <w:rFonts w:eastAsia="Calibri"/>
        </w:rPr>
        <w:t>.</w:t>
      </w:r>
      <w:r w:rsidRPr="000B5471">
        <w:rPr>
          <w:rFonts w:eastAsia="Calibri"/>
          <w:b/>
        </w:rPr>
        <w:t xml:space="preserve"> ($1,535.00</w:t>
      </w:r>
      <w:proofErr w:type="gramStart"/>
      <w:r w:rsidRPr="000B5471">
        <w:rPr>
          <w:rFonts w:eastAsia="Calibri"/>
          <w:b/>
        </w:rPr>
        <w:t xml:space="preserve">) </w:t>
      </w:r>
      <w:r w:rsidRPr="000B5471">
        <w:rPr>
          <w:rFonts w:eastAsia="Calibri"/>
        </w:rPr>
        <w:t xml:space="preserve"> A</w:t>
      </w:r>
      <w:proofErr w:type="gramEnd"/>
      <w:r w:rsidRPr="000B5471">
        <w:rPr>
          <w:rFonts w:eastAsia="Calibri"/>
        </w:rPr>
        <w:t xml:space="preserve"> favor del </w:t>
      </w:r>
      <w:r w:rsidRPr="000B5471">
        <w:rPr>
          <w:rFonts w:eastAsia="Calibri"/>
          <w:b/>
        </w:rPr>
        <w:t>SR.</w:t>
      </w:r>
      <w:r w:rsidRPr="000B5471">
        <w:rPr>
          <w:rFonts w:eastAsia="Calibri"/>
        </w:rPr>
        <w:t xml:space="preserve"> </w:t>
      </w:r>
      <w:r w:rsidRPr="000B5471">
        <w:rPr>
          <w:rFonts w:eastAsia="Calibri"/>
          <w:b/>
        </w:rPr>
        <w:t>CARLOS MAURICIO MENDOZA CORTÉZ</w:t>
      </w:r>
      <w:r w:rsidRPr="000B5471">
        <w:rPr>
          <w:rFonts w:eastAsia="Calibri"/>
        </w:rPr>
        <w:t xml:space="preserve"> V/ en concepto de pago por servicios profesionales para la asesoría, apoyo y mejoramiento de la gestión municipal de Metapán, correspondiente al mes de </w:t>
      </w:r>
      <w:r>
        <w:rPr>
          <w:rFonts w:eastAsia="Calibri"/>
        </w:rPr>
        <w:t xml:space="preserve">Septiembre </w:t>
      </w:r>
      <w:r w:rsidRPr="000B5471">
        <w:rPr>
          <w:rFonts w:eastAsia="Calibri"/>
        </w:rPr>
        <w:t>del 2021, Según Factura No.000</w:t>
      </w:r>
      <w:r>
        <w:rPr>
          <w:rFonts w:eastAsia="Calibri"/>
        </w:rPr>
        <w:t>01</w:t>
      </w:r>
      <w:r w:rsidRPr="000B5471">
        <w:rPr>
          <w:rFonts w:eastAsia="Calibri"/>
        </w:rPr>
        <w:t>. Aplicando dicho gasto al código No. 54399 de la línea 0101, del Presupuesto Municipal Vigente</w:t>
      </w:r>
    </w:p>
    <w:p w14:paraId="0C8C3B2B" w14:textId="77777777" w:rsidR="003B4C8E" w:rsidRPr="003B0235" w:rsidRDefault="003B4C8E" w:rsidP="003B4C8E">
      <w:pPr>
        <w:tabs>
          <w:tab w:val="left" w:pos="1425"/>
        </w:tabs>
        <w:jc w:val="both"/>
        <w:rPr>
          <w:rFonts w:eastAsia="Calibri"/>
        </w:rPr>
      </w:pPr>
    </w:p>
    <w:p w14:paraId="7AC68D0D" w14:textId="77777777" w:rsidR="003B4C8E" w:rsidRPr="005F7BEE" w:rsidRDefault="003B4C8E" w:rsidP="003B4C8E">
      <w:pPr>
        <w:numPr>
          <w:ilvl w:val="0"/>
          <w:numId w:val="101"/>
        </w:numPr>
        <w:tabs>
          <w:tab w:val="left" w:pos="709"/>
          <w:tab w:val="left" w:pos="7797"/>
        </w:tabs>
        <w:spacing w:after="0" w:line="240" w:lineRule="auto"/>
        <w:contextualSpacing/>
        <w:jc w:val="both"/>
      </w:pPr>
      <w:r w:rsidRPr="005F7BEE">
        <w:rPr>
          <w:rFonts w:eastAsia="Calibri"/>
        </w:rPr>
        <w:t xml:space="preserve">EROGAR la cantidad de </w:t>
      </w:r>
      <w:r w:rsidRPr="005F7BEE">
        <w:rPr>
          <w:rFonts w:eastAsia="Calibri"/>
          <w:b/>
        </w:rPr>
        <w:t>UN MIL OCHOCIENTOS OCHENTA Y CINCO 00/100 ($1,885.00) DÓLARES DE LOS ESTADOS UNIDOS DE AMÉRICA</w:t>
      </w:r>
      <w:r w:rsidRPr="005F7BEE">
        <w:rPr>
          <w:rFonts w:eastAsia="Calibri"/>
        </w:rPr>
        <w:t>.</w:t>
      </w:r>
      <w:r w:rsidRPr="005F7BEE">
        <w:rPr>
          <w:rFonts w:eastAsia="Calibri"/>
          <w:b/>
        </w:rPr>
        <w:t xml:space="preserve"> </w:t>
      </w:r>
      <w:r w:rsidRPr="005F7BEE">
        <w:rPr>
          <w:rFonts w:eastAsia="Calibri"/>
        </w:rPr>
        <w:t xml:space="preserve">A favor de </w:t>
      </w:r>
      <w:r w:rsidRPr="005F7BEE">
        <w:rPr>
          <w:rFonts w:eastAsia="Calibri"/>
          <w:b/>
        </w:rPr>
        <w:t>ZOILA CLARA GUADALUPE SOLIS BARRERA “FERRUFINO SOLIS ABOGADOS CONSULTORES”</w:t>
      </w:r>
      <w:r w:rsidRPr="005F7BEE">
        <w:rPr>
          <w:rFonts w:eastAsia="Calibri"/>
        </w:rPr>
        <w:t xml:space="preserve">, V/ en concepto de pago por servicios profesionales de asesoría jurídica asistencia notarial y representación legal, correspondiente al mes de </w:t>
      </w:r>
      <w:proofErr w:type="gramStart"/>
      <w:r>
        <w:rPr>
          <w:rFonts w:eastAsia="Calibri"/>
        </w:rPr>
        <w:t>Noviembre</w:t>
      </w:r>
      <w:proofErr w:type="gramEnd"/>
      <w:r>
        <w:rPr>
          <w:rFonts w:eastAsia="Calibri"/>
        </w:rPr>
        <w:t xml:space="preserve"> del 2021, Según factura </w:t>
      </w:r>
      <w:proofErr w:type="spellStart"/>
      <w:r>
        <w:rPr>
          <w:rFonts w:eastAsia="Calibri"/>
        </w:rPr>
        <w:t>N°</w:t>
      </w:r>
      <w:proofErr w:type="spellEnd"/>
      <w:r>
        <w:rPr>
          <w:rFonts w:eastAsia="Calibri"/>
        </w:rPr>
        <w:t xml:space="preserve"> 0069</w:t>
      </w:r>
      <w:r w:rsidRPr="005F7BEE">
        <w:rPr>
          <w:rFonts w:eastAsia="Calibri"/>
        </w:rPr>
        <w:t xml:space="preserve"> Aplicando dicho gasto al código No. 54</w:t>
      </w:r>
      <w:r>
        <w:rPr>
          <w:rFonts w:eastAsia="Calibri"/>
        </w:rPr>
        <w:t>503</w:t>
      </w:r>
      <w:r w:rsidRPr="005F7BEE">
        <w:rPr>
          <w:rFonts w:eastAsia="Calibri"/>
          <w:color w:val="FF0000"/>
        </w:rPr>
        <w:t xml:space="preserve"> </w:t>
      </w:r>
      <w:r w:rsidRPr="005F7BEE">
        <w:rPr>
          <w:rFonts w:eastAsia="Calibri"/>
        </w:rPr>
        <w:t>de la línea 0101, del Presupuesto Municipal Vigente</w:t>
      </w:r>
      <w:r w:rsidRPr="005F7BEE">
        <w:t xml:space="preserve">. </w:t>
      </w:r>
    </w:p>
    <w:p w14:paraId="2E1E20E9" w14:textId="77777777" w:rsidR="003B4C8E" w:rsidRPr="005F7BEE" w:rsidRDefault="003B4C8E" w:rsidP="003B4C8E">
      <w:pPr>
        <w:tabs>
          <w:tab w:val="left" w:pos="709"/>
          <w:tab w:val="left" w:pos="7797"/>
        </w:tabs>
        <w:ind w:left="720"/>
        <w:contextualSpacing/>
        <w:jc w:val="both"/>
      </w:pPr>
    </w:p>
    <w:p w14:paraId="54E167C8" w14:textId="77777777" w:rsidR="003B4C8E" w:rsidRPr="00B63F74" w:rsidRDefault="003B4C8E" w:rsidP="003B4C8E">
      <w:pPr>
        <w:pStyle w:val="Prrafodelista"/>
        <w:numPr>
          <w:ilvl w:val="0"/>
          <w:numId w:val="101"/>
        </w:numPr>
        <w:tabs>
          <w:tab w:val="left" w:pos="1425"/>
        </w:tabs>
        <w:spacing w:after="0" w:line="240" w:lineRule="auto"/>
        <w:jc w:val="both"/>
        <w:rPr>
          <w:rFonts w:eastAsia="Calibri"/>
          <w:b/>
        </w:rPr>
      </w:pPr>
      <w:r w:rsidRPr="002473BD">
        <w:t xml:space="preserve">EROGAR la suma de </w:t>
      </w:r>
      <w:r>
        <w:rPr>
          <w:b/>
          <w:bCs/>
        </w:rPr>
        <w:t>VEINTE MIL SETECIENTOS TREINTA Y CUATRO 33</w:t>
      </w:r>
      <w:r w:rsidRPr="00B63F74">
        <w:rPr>
          <w:b/>
          <w:bCs/>
        </w:rPr>
        <w:t>/100 DÓLARES ($</w:t>
      </w:r>
      <w:r>
        <w:rPr>
          <w:b/>
          <w:bCs/>
        </w:rPr>
        <w:t>20,734.3</w:t>
      </w:r>
      <w:r w:rsidRPr="00B63F74">
        <w:rPr>
          <w:b/>
          <w:bCs/>
        </w:rPr>
        <w:t>3)</w:t>
      </w:r>
      <w:r>
        <w:t xml:space="preserve"> A favor de </w:t>
      </w:r>
      <w:r w:rsidRPr="00B63F74">
        <w:rPr>
          <w:rFonts w:eastAsia="Calibri"/>
          <w:b/>
        </w:rPr>
        <w:t>GASOLINERA METAPÁN</w:t>
      </w:r>
      <w:r w:rsidRPr="00B63F74">
        <w:rPr>
          <w:rFonts w:eastAsia="Calibri"/>
        </w:rPr>
        <w:t xml:space="preserve"> “</w:t>
      </w:r>
      <w:r w:rsidRPr="00B63F74">
        <w:rPr>
          <w:rFonts w:eastAsia="Calibri"/>
          <w:b/>
        </w:rPr>
        <w:t xml:space="preserve">JOSÉ ADÁN </w:t>
      </w:r>
      <w:proofErr w:type="gramStart"/>
      <w:r w:rsidRPr="00B63F74">
        <w:rPr>
          <w:rFonts w:eastAsia="Calibri"/>
          <w:b/>
        </w:rPr>
        <w:t>SALAZAR”</w:t>
      </w:r>
      <w:r w:rsidRPr="00B63F74">
        <w:rPr>
          <w:rFonts w:eastAsia="Calibri"/>
        </w:rPr>
        <w:t xml:space="preserve"> </w:t>
      </w:r>
      <w:r>
        <w:t xml:space="preserve"> V</w:t>
      </w:r>
      <w:proofErr w:type="gramEnd"/>
      <w:r>
        <w:t>/ Pago  p</w:t>
      </w:r>
      <w:r w:rsidRPr="002473BD">
        <w:t xml:space="preserve">or  la  compra  de combustible </w:t>
      </w:r>
      <w:r>
        <w:t>periodo</w:t>
      </w:r>
      <w:r w:rsidRPr="002473BD">
        <w:t xml:space="preserve"> del </w:t>
      </w:r>
      <w:r>
        <w:t>23 al 30 de noviembre de</w:t>
      </w:r>
      <w:r w:rsidRPr="002473BD">
        <w:t xml:space="preserve"> 2021.- Para equipos propiedad de esta Alcaldía. Según facturas números:</w:t>
      </w:r>
    </w:p>
    <w:p w14:paraId="66573507" w14:textId="77777777" w:rsidR="003B4C8E" w:rsidRDefault="003B4C8E" w:rsidP="003B4C8E">
      <w:pPr>
        <w:tabs>
          <w:tab w:val="left" w:pos="5408"/>
        </w:tabs>
        <w:spacing w:after="0" w:line="240" w:lineRule="auto"/>
        <w:jc w:val="both"/>
        <w:rPr>
          <w:rFonts w:eastAsia="Times New Roman"/>
          <w:b/>
          <w:szCs w:val="24"/>
          <w:lang w:val="es-ES" w:eastAsia="es-ES"/>
        </w:rPr>
      </w:pPr>
    </w:p>
    <w:p w14:paraId="3A9A316C" w14:textId="77777777" w:rsidR="003B4C8E" w:rsidRPr="00976548" w:rsidRDefault="003B4C8E" w:rsidP="003B4C8E">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4866DAF2" w14:textId="77777777" w:rsidR="003B4C8E" w:rsidRDefault="003B4C8E" w:rsidP="003B4C8E">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18813-18815-18817-18820-18819-18823-18824</w:t>
      </w:r>
    </w:p>
    <w:p w14:paraId="2CEA402B" w14:textId="77777777" w:rsidR="003B4C8E" w:rsidRDefault="003B4C8E" w:rsidP="003B4C8E">
      <w:pPr>
        <w:tabs>
          <w:tab w:val="left" w:pos="5408"/>
        </w:tabs>
        <w:spacing w:after="0" w:line="240" w:lineRule="auto"/>
        <w:jc w:val="both"/>
        <w:rPr>
          <w:b/>
          <w:sz w:val="32"/>
          <w:szCs w:val="32"/>
        </w:rPr>
      </w:pPr>
      <w:r>
        <w:rPr>
          <w:rFonts w:eastAsia="Times New Roman"/>
          <w:b/>
          <w:szCs w:val="24"/>
          <w:lang w:eastAsia="es-ES"/>
        </w:rPr>
        <w:t xml:space="preserve">                       18830-18829-18834-18833-18836-18837</w:t>
      </w:r>
    </w:p>
    <w:p w14:paraId="31AC8BB0" w14:textId="77777777" w:rsidR="003B4C8E" w:rsidRDefault="003B4C8E" w:rsidP="003B4C8E">
      <w:pPr>
        <w:tabs>
          <w:tab w:val="left" w:pos="1425"/>
          <w:tab w:val="left" w:pos="7654"/>
        </w:tabs>
        <w:spacing w:after="0" w:line="240" w:lineRule="auto"/>
        <w:jc w:val="both"/>
        <w:rPr>
          <w:b/>
          <w:sz w:val="32"/>
          <w:szCs w:val="32"/>
        </w:rPr>
      </w:pPr>
      <w:proofErr w:type="gramStart"/>
      <w:r w:rsidRPr="00B63F74">
        <w:rPr>
          <w:b/>
          <w:sz w:val="32"/>
          <w:szCs w:val="32"/>
        </w:rPr>
        <w:t>TOTAL</w:t>
      </w:r>
      <w:proofErr w:type="gramEnd"/>
      <w:r w:rsidRPr="00B63F74">
        <w:rPr>
          <w:b/>
          <w:sz w:val="32"/>
          <w:szCs w:val="32"/>
        </w:rPr>
        <w:t xml:space="preserve"> GENERAL…………………………$</w:t>
      </w:r>
      <w:r>
        <w:rPr>
          <w:b/>
          <w:sz w:val="32"/>
          <w:szCs w:val="32"/>
        </w:rPr>
        <w:t xml:space="preserve"> 20,734.33</w:t>
      </w:r>
    </w:p>
    <w:p w14:paraId="43779F27" w14:textId="77777777" w:rsidR="003B4C8E" w:rsidRDefault="003B4C8E" w:rsidP="003B4C8E">
      <w:pPr>
        <w:tabs>
          <w:tab w:val="left" w:pos="1425"/>
          <w:tab w:val="left" w:pos="7654"/>
        </w:tabs>
        <w:spacing w:after="0" w:line="240" w:lineRule="auto"/>
        <w:jc w:val="both"/>
        <w:rPr>
          <w:b/>
          <w:sz w:val="32"/>
          <w:szCs w:val="32"/>
        </w:rPr>
      </w:pPr>
    </w:p>
    <w:p w14:paraId="5F216831" w14:textId="77777777" w:rsidR="003B4C8E" w:rsidRPr="00DF4BC7" w:rsidRDefault="003B4C8E" w:rsidP="003B4C8E">
      <w:pPr>
        <w:tabs>
          <w:tab w:val="left" w:pos="1425"/>
          <w:tab w:val="left" w:pos="7654"/>
        </w:tabs>
        <w:spacing w:after="0" w:line="240" w:lineRule="auto"/>
        <w:jc w:val="both"/>
        <w:rPr>
          <w:b/>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394521B1" w14:textId="77777777" w:rsidR="003B4C8E" w:rsidRPr="00E133DC" w:rsidRDefault="003B4C8E" w:rsidP="00997134">
      <w:pPr>
        <w:jc w:val="both"/>
        <w:rPr>
          <w:rFonts w:eastAsia="Calibri"/>
          <w:bCs/>
          <w:color w:val="000000"/>
          <w:szCs w:val="24"/>
        </w:rPr>
      </w:pPr>
    </w:p>
    <w:p w14:paraId="1EF632DB" w14:textId="6609AD16" w:rsidR="00F73DC7" w:rsidRDefault="00F73DC7" w:rsidP="00997134">
      <w:pPr>
        <w:jc w:val="both"/>
        <w:rPr>
          <w:rFonts w:eastAsia="Calibri"/>
          <w:bCs/>
          <w:color w:val="000000"/>
          <w:szCs w:val="24"/>
          <w:u w:val="single"/>
        </w:rPr>
      </w:pPr>
    </w:p>
    <w:p w14:paraId="1C42014E" w14:textId="6AC13384" w:rsidR="00F73DC7" w:rsidRPr="00336F09" w:rsidRDefault="00F73DC7" w:rsidP="00997134">
      <w:pPr>
        <w:jc w:val="both"/>
        <w:rPr>
          <w:rFonts w:eastAsia="Calibri"/>
          <w:b/>
          <w:color w:val="000000"/>
          <w:szCs w:val="24"/>
          <w:u w:val="single"/>
        </w:rPr>
      </w:pPr>
      <w:r w:rsidRPr="00336F09">
        <w:rPr>
          <w:rFonts w:eastAsia="Calibri"/>
          <w:b/>
          <w:color w:val="000000"/>
          <w:szCs w:val="24"/>
          <w:u w:val="single"/>
        </w:rPr>
        <w:t>ACUERDO NÚMERO CUATRO:</w:t>
      </w:r>
    </w:p>
    <w:p w14:paraId="0B3CF045" w14:textId="3EF3FFBA" w:rsidR="009307F3" w:rsidRDefault="009307F3" w:rsidP="009307F3">
      <w:pPr>
        <w:contextualSpacing/>
        <w:jc w:val="both"/>
        <w:rPr>
          <w:rFonts w:eastAsia="Calibri"/>
          <w:szCs w:val="24"/>
        </w:rPr>
      </w:pPr>
      <w:r w:rsidRPr="008A0484">
        <w:rPr>
          <w:rFonts w:eastAsia="Calibri"/>
          <w:bCs/>
          <w:szCs w:val="24"/>
        </w:rPr>
        <w:t xml:space="preserve">I.- Que </w:t>
      </w:r>
      <w:r w:rsidR="002456BD">
        <w:rPr>
          <w:rFonts w:eastAsia="Calibri"/>
          <w:bCs/>
          <w:szCs w:val="24"/>
        </w:rPr>
        <w:t xml:space="preserve">la </w:t>
      </w:r>
      <w:proofErr w:type="gramStart"/>
      <w:r w:rsidR="002456BD">
        <w:rPr>
          <w:rFonts w:eastAsia="Calibri"/>
          <w:bCs/>
          <w:szCs w:val="24"/>
        </w:rPr>
        <w:t xml:space="preserve">Municipalidad </w:t>
      </w:r>
      <w:r w:rsidRPr="008A0484">
        <w:rPr>
          <w:rFonts w:eastAsia="Calibri"/>
          <w:szCs w:val="24"/>
        </w:rPr>
        <w:t xml:space="preserve"> </w:t>
      </w:r>
      <w:r w:rsidR="002456BD">
        <w:rPr>
          <w:rFonts w:eastAsia="Calibri"/>
          <w:szCs w:val="24"/>
        </w:rPr>
        <w:t>ejecuta</w:t>
      </w:r>
      <w:proofErr w:type="gramEnd"/>
      <w:r w:rsidR="002456BD">
        <w:rPr>
          <w:rFonts w:eastAsia="Calibri"/>
          <w:szCs w:val="24"/>
        </w:rPr>
        <w:t xml:space="preserve"> el </w:t>
      </w:r>
      <w:r w:rsidRPr="008A0484">
        <w:rPr>
          <w:rFonts w:eastAsia="Calibri"/>
          <w:szCs w:val="24"/>
        </w:rPr>
        <w:t xml:space="preserve"> proyecto </w:t>
      </w:r>
      <w:r w:rsidRPr="008A0484">
        <w:rPr>
          <w:rFonts w:eastAsia="Calibri"/>
          <w:b/>
          <w:color w:val="000000"/>
          <w:szCs w:val="24"/>
        </w:rPr>
        <w:t xml:space="preserve">CELEBRACIÓN Y DECORACIÓN UNA NUEVA NAVIDAD 2021, MUNICIPIO DE METAPÁN, DEPARTAMENTO DE SANTA ANA, </w:t>
      </w:r>
      <w:r w:rsidR="002456BD">
        <w:rPr>
          <w:rFonts w:eastAsia="Calibri"/>
          <w:bCs/>
          <w:color w:val="000000"/>
          <w:szCs w:val="24"/>
        </w:rPr>
        <w:t xml:space="preserve">con código </w:t>
      </w:r>
      <w:proofErr w:type="spellStart"/>
      <w:r w:rsidR="002456BD">
        <w:rPr>
          <w:rFonts w:eastAsia="Calibri"/>
          <w:bCs/>
          <w:color w:val="000000"/>
          <w:szCs w:val="24"/>
        </w:rPr>
        <w:t>N°</w:t>
      </w:r>
      <w:proofErr w:type="spellEnd"/>
      <w:r w:rsidR="002456BD">
        <w:rPr>
          <w:rFonts w:eastAsia="Calibri"/>
          <w:bCs/>
          <w:color w:val="000000"/>
          <w:szCs w:val="24"/>
        </w:rPr>
        <w:t xml:space="preserve"> </w:t>
      </w:r>
      <w:r w:rsidR="002456BD" w:rsidRPr="008A0484">
        <w:rPr>
          <w:rFonts w:eastAsia="Calibri"/>
          <w:szCs w:val="24"/>
        </w:rPr>
        <w:t>2120003</w:t>
      </w:r>
    </w:p>
    <w:p w14:paraId="31A6621B" w14:textId="570E6FFD" w:rsidR="002456BD" w:rsidRDefault="002456BD" w:rsidP="009307F3">
      <w:pPr>
        <w:contextualSpacing/>
        <w:jc w:val="both"/>
        <w:rPr>
          <w:rFonts w:eastAsia="Calibri"/>
          <w:szCs w:val="24"/>
        </w:rPr>
      </w:pPr>
    </w:p>
    <w:p w14:paraId="5FEB1001" w14:textId="5B9DAB2F" w:rsidR="002456BD" w:rsidRDefault="002456BD" w:rsidP="009307F3">
      <w:pPr>
        <w:contextualSpacing/>
        <w:jc w:val="both"/>
        <w:rPr>
          <w:rFonts w:eastAsia="Calibri"/>
          <w:szCs w:val="24"/>
        </w:rPr>
      </w:pPr>
      <w:r>
        <w:rPr>
          <w:rFonts w:eastAsia="Calibri"/>
          <w:szCs w:val="24"/>
        </w:rPr>
        <w:lastRenderedPageBreak/>
        <w:t xml:space="preserve">II.- Que con fecha 02 de diciembre del 2021, la Lic. Wendy </w:t>
      </w:r>
      <w:proofErr w:type="spellStart"/>
      <w:r>
        <w:rPr>
          <w:rFonts w:eastAsia="Calibri"/>
          <w:szCs w:val="24"/>
        </w:rPr>
        <w:t>Verganza</w:t>
      </w:r>
      <w:proofErr w:type="spellEnd"/>
      <w:r>
        <w:rPr>
          <w:rFonts w:eastAsia="Calibri"/>
          <w:szCs w:val="24"/>
        </w:rPr>
        <w:t>, Administradora del proyecto</w:t>
      </w:r>
      <w:r w:rsidR="00C94869">
        <w:rPr>
          <w:rFonts w:eastAsia="Calibri"/>
          <w:szCs w:val="24"/>
        </w:rPr>
        <w:t xml:space="preserve">, que relación a los siguiente “que la carpeta en mención la cual contiene todo lo relacionado, a la decoración navideña, juguetes y la pólvora con la que se pretende celebrar nuestras fiestas navideñas, sin embargo al momento que fue presentada la carpeta en mención, la Asamblea Legislativa recién había aproado una prórroga del Decreto Legislativo que prohibía todo tipo de reuniones y concentraciones públicas, como medida de prevención a la propagación del virus COVID-19.  No </w:t>
      </w:r>
      <w:r w:rsidR="006F54EE">
        <w:rPr>
          <w:rFonts w:eastAsia="Calibri"/>
          <w:szCs w:val="24"/>
        </w:rPr>
        <w:t>obstante,</w:t>
      </w:r>
      <w:r w:rsidR="00C94869">
        <w:rPr>
          <w:rFonts w:eastAsia="Calibri"/>
          <w:szCs w:val="24"/>
        </w:rPr>
        <w:t xml:space="preserve"> a la fecha dicho decreto fue observado por el presidente de la República, observaciones que no fueron superadas por el órgano legislativo, razón por la cual en la actualidad a fin de incluir todas las actividades que proporcionen más alegría a las fiestas navideñas de nuestro municipio, para lo cual anexo propuesta de actividades y montos a incluirse como parte de la adenda solicitada</w:t>
      </w:r>
      <w:r w:rsidR="006F54EE">
        <w:rPr>
          <w:rFonts w:eastAsia="Calibri"/>
          <w:szCs w:val="24"/>
        </w:rPr>
        <w:t xml:space="preserve"> y considerando que se cuenta con un sobrante correspondiente a monto de $14,000.00 dólares. </w:t>
      </w:r>
    </w:p>
    <w:p w14:paraId="6B350DE2" w14:textId="6D6285D8" w:rsidR="00C94869" w:rsidRDefault="00C94869" w:rsidP="009307F3">
      <w:pPr>
        <w:contextualSpacing/>
        <w:jc w:val="both"/>
        <w:rPr>
          <w:rFonts w:eastAsia="Calibri"/>
          <w:szCs w:val="24"/>
        </w:rPr>
      </w:pPr>
    </w:p>
    <w:p w14:paraId="77B59B4A" w14:textId="02DB2735" w:rsidR="00C94869" w:rsidRDefault="00C94869" w:rsidP="009307F3">
      <w:pPr>
        <w:contextualSpacing/>
        <w:jc w:val="both"/>
        <w:rPr>
          <w:rFonts w:eastAsia="Calibri"/>
          <w:szCs w:val="24"/>
        </w:rPr>
      </w:pPr>
      <w:r>
        <w:rPr>
          <w:rFonts w:eastAsia="Calibri"/>
          <w:szCs w:val="24"/>
        </w:rPr>
        <w:t xml:space="preserve">POR </w:t>
      </w:r>
      <w:proofErr w:type="gramStart"/>
      <w:r>
        <w:rPr>
          <w:rFonts w:eastAsia="Calibri"/>
          <w:szCs w:val="24"/>
        </w:rPr>
        <w:t>TANTO</w:t>
      </w:r>
      <w:proofErr w:type="gramEnd"/>
      <w:r>
        <w:rPr>
          <w:rFonts w:eastAsia="Calibri"/>
          <w:szCs w:val="24"/>
        </w:rPr>
        <w:t xml:space="preserve"> el Concejo Municipal en uso de las facultades que el Código Municipal les confiere ACUERDA:</w:t>
      </w:r>
    </w:p>
    <w:p w14:paraId="2C7BC517" w14:textId="3E1D3882" w:rsidR="00C94869" w:rsidRDefault="00C94869" w:rsidP="009307F3">
      <w:pPr>
        <w:contextualSpacing/>
        <w:jc w:val="both"/>
        <w:rPr>
          <w:rFonts w:eastAsia="Calibri"/>
          <w:szCs w:val="24"/>
        </w:rPr>
      </w:pPr>
    </w:p>
    <w:p w14:paraId="0FDD3AB7" w14:textId="77777777" w:rsidR="006F54EE" w:rsidRDefault="006F54EE" w:rsidP="006F54EE">
      <w:pPr>
        <w:contextualSpacing/>
        <w:jc w:val="both"/>
        <w:rPr>
          <w:rFonts w:eastAsia="Calibri"/>
          <w:szCs w:val="24"/>
        </w:rPr>
      </w:pPr>
      <w:r>
        <w:rPr>
          <w:rFonts w:eastAsia="Calibri"/>
          <w:szCs w:val="24"/>
        </w:rPr>
        <w:t xml:space="preserve">1.- Autorizar ADENDA </w:t>
      </w:r>
      <w:proofErr w:type="spellStart"/>
      <w:r>
        <w:rPr>
          <w:rFonts w:eastAsia="Calibri"/>
          <w:szCs w:val="24"/>
        </w:rPr>
        <w:t>N°</w:t>
      </w:r>
      <w:proofErr w:type="spellEnd"/>
      <w:r>
        <w:rPr>
          <w:rFonts w:eastAsia="Calibri"/>
          <w:szCs w:val="24"/>
        </w:rPr>
        <w:t xml:space="preserve"> 1 al proyecto </w:t>
      </w:r>
      <w:r w:rsidRPr="008A0484">
        <w:rPr>
          <w:rFonts w:eastAsia="Calibri"/>
          <w:b/>
          <w:color w:val="000000"/>
          <w:szCs w:val="24"/>
        </w:rPr>
        <w:t xml:space="preserve">CELEBRACIÓN Y DECORACIÓN UNA NUEVA NAVIDAD 2021, MUNICIPIO DE METAPÁN, DEPARTAMENTO DE SANTA ANA, </w:t>
      </w:r>
      <w:r>
        <w:rPr>
          <w:rFonts w:eastAsia="Calibri"/>
          <w:bCs/>
          <w:color w:val="000000"/>
          <w:szCs w:val="24"/>
        </w:rPr>
        <w:t xml:space="preserve">con código </w:t>
      </w:r>
      <w:proofErr w:type="spellStart"/>
      <w:r>
        <w:rPr>
          <w:rFonts w:eastAsia="Calibri"/>
          <w:bCs/>
          <w:color w:val="000000"/>
          <w:szCs w:val="24"/>
        </w:rPr>
        <w:t>N°</w:t>
      </w:r>
      <w:proofErr w:type="spellEnd"/>
      <w:r>
        <w:rPr>
          <w:rFonts w:eastAsia="Calibri"/>
          <w:bCs/>
          <w:color w:val="000000"/>
          <w:szCs w:val="24"/>
        </w:rPr>
        <w:t xml:space="preserve"> </w:t>
      </w:r>
      <w:r w:rsidRPr="008A0484">
        <w:rPr>
          <w:rFonts w:eastAsia="Calibri"/>
          <w:szCs w:val="24"/>
        </w:rPr>
        <w:t>2120003</w:t>
      </w:r>
    </w:p>
    <w:p w14:paraId="020DBA7B" w14:textId="35223E8C" w:rsidR="006F54EE" w:rsidRDefault="006F54EE" w:rsidP="009307F3">
      <w:pPr>
        <w:contextualSpacing/>
        <w:jc w:val="both"/>
        <w:rPr>
          <w:rFonts w:eastAsia="Calibri"/>
          <w:szCs w:val="24"/>
        </w:rPr>
      </w:pPr>
    </w:p>
    <w:p w14:paraId="23DE103B" w14:textId="7620DD62" w:rsidR="00C94869" w:rsidRDefault="009109D6" w:rsidP="009307F3">
      <w:pPr>
        <w:contextualSpacing/>
        <w:jc w:val="both"/>
      </w:pPr>
      <w:r>
        <w:t xml:space="preserve">2.- Girar instrucciones a UACI para que inicie el proceso de libre gestión correspondiente </w:t>
      </w:r>
      <w:r w:rsidR="00336F09">
        <w:t xml:space="preserve">a show y eventos, para celebración de fiestas navideñas. </w:t>
      </w:r>
    </w:p>
    <w:p w14:paraId="65D9FA86" w14:textId="766CE5AE" w:rsidR="00EA5CD1" w:rsidRDefault="00EA5CD1" w:rsidP="009307F3">
      <w:pPr>
        <w:contextualSpacing/>
        <w:jc w:val="both"/>
      </w:pPr>
    </w:p>
    <w:p w14:paraId="4AB43FD8" w14:textId="3554804A" w:rsidR="00EA5CD1" w:rsidRDefault="00EA5CD1" w:rsidP="009307F3">
      <w:pPr>
        <w:contextualSpacing/>
        <w:jc w:val="both"/>
      </w:pPr>
      <w:r>
        <w:t>3.- Girar instrucciones a la Unidad de Presupuesto a que elabore la reforma presupuestaria correspondiente, conforme a detalle siguiente:</w:t>
      </w:r>
    </w:p>
    <w:p w14:paraId="05CA5C58" w14:textId="6E2188FF" w:rsidR="002331A1" w:rsidRDefault="00AA4C58" w:rsidP="009307F3">
      <w:pPr>
        <w:contextualSpacing/>
        <w:jc w:val="both"/>
      </w:pPr>
      <w:r>
        <w:t xml:space="preserve">                                                                                       DISMINUYE    INCREMENTA</w:t>
      </w:r>
      <w:r w:rsidR="002331A1">
        <w:t xml:space="preserve">                                                                      </w:t>
      </w:r>
    </w:p>
    <w:p w14:paraId="179198FF" w14:textId="75E6FFA1" w:rsidR="00AA4C58" w:rsidRDefault="00AA4C58" w:rsidP="009307F3">
      <w:pPr>
        <w:contextualSpacing/>
        <w:jc w:val="both"/>
      </w:pPr>
      <w:r>
        <w:t>54199 bienes de uso y consumo diverso…………</w:t>
      </w:r>
      <w:proofErr w:type="gramStart"/>
      <w:r>
        <w:t>…….</w:t>
      </w:r>
      <w:proofErr w:type="gramEnd"/>
      <w:r>
        <w:t>.$14,000.00</w:t>
      </w:r>
    </w:p>
    <w:p w14:paraId="39E9CC02" w14:textId="6779DB93" w:rsidR="00AA4C58" w:rsidRDefault="00AA4C58" w:rsidP="009307F3">
      <w:pPr>
        <w:contextualSpacing/>
        <w:jc w:val="both"/>
      </w:pPr>
      <w:proofErr w:type="gramStart"/>
      <w:r>
        <w:t>54399  servicios</w:t>
      </w:r>
      <w:proofErr w:type="gramEnd"/>
      <w:r>
        <w:t xml:space="preserve"> generales y arrendamientos diversos…………………..$14,000.00</w:t>
      </w:r>
    </w:p>
    <w:p w14:paraId="4DB5ADDE" w14:textId="77777777" w:rsidR="00EA5CD1" w:rsidRDefault="00EA5CD1" w:rsidP="009307F3">
      <w:pPr>
        <w:contextualSpacing/>
        <w:jc w:val="both"/>
      </w:pPr>
    </w:p>
    <w:p w14:paraId="52217C02" w14:textId="3399E4F3" w:rsidR="00336F09" w:rsidRDefault="00336F09" w:rsidP="009307F3">
      <w:pPr>
        <w:contextualSpacing/>
        <w:jc w:val="both"/>
      </w:pPr>
    </w:p>
    <w:p w14:paraId="31F106F5" w14:textId="7EE92210" w:rsidR="00336F09" w:rsidRDefault="00336F09" w:rsidP="009307F3">
      <w:pPr>
        <w:contextualSpacing/>
        <w:jc w:val="both"/>
      </w:pPr>
      <w:r>
        <w:t xml:space="preserve">Comuníquese. </w:t>
      </w:r>
    </w:p>
    <w:p w14:paraId="50CCB5F9" w14:textId="586DFC87" w:rsidR="003B556D" w:rsidRDefault="003B556D" w:rsidP="009307F3">
      <w:pPr>
        <w:contextualSpacing/>
        <w:jc w:val="both"/>
      </w:pPr>
    </w:p>
    <w:p w14:paraId="0E7DB68A" w14:textId="2FBE7A9D" w:rsidR="003B556D" w:rsidRDefault="003B556D" w:rsidP="009307F3">
      <w:pPr>
        <w:contextualSpacing/>
        <w:jc w:val="both"/>
      </w:pPr>
    </w:p>
    <w:p w14:paraId="3972B6D9" w14:textId="5F50DDA7" w:rsidR="003B556D" w:rsidRPr="003B556D" w:rsidRDefault="003B556D" w:rsidP="009307F3">
      <w:pPr>
        <w:contextualSpacing/>
        <w:jc w:val="both"/>
        <w:rPr>
          <w:b/>
          <w:bCs/>
          <w:u w:val="single"/>
        </w:rPr>
      </w:pPr>
      <w:bookmarkStart w:id="34" w:name="_Hlk89678525"/>
      <w:r w:rsidRPr="003B556D">
        <w:rPr>
          <w:b/>
          <w:bCs/>
          <w:u w:val="single"/>
        </w:rPr>
        <w:t>ACUERDO NÚMERO CINCO:</w:t>
      </w:r>
    </w:p>
    <w:p w14:paraId="3C543486" w14:textId="056FCD47" w:rsidR="003B556D" w:rsidRDefault="003B556D" w:rsidP="009307F3">
      <w:pPr>
        <w:contextualSpacing/>
        <w:jc w:val="both"/>
      </w:pPr>
    </w:p>
    <w:p w14:paraId="4B66273D" w14:textId="77777777" w:rsidR="00E94309" w:rsidRPr="00F32B25" w:rsidRDefault="00E94309" w:rsidP="00E94309">
      <w:pPr>
        <w:spacing w:after="0" w:line="240" w:lineRule="auto"/>
        <w:jc w:val="both"/>
        <w:rPr>
          <w:rFonts w:eastAsia="Times New Roman"/>
          <w:lang w:val="es-ES" w:eastAsia="es-ES"/>
        </w:rPr>
      </w:pPr>
      <w:r w:rsidRPr="00F32B25">
        <w:rPr>
          <w:rFonts w:eastAsia="Times New Roman"/>
          <w:lang w:val="es-ES" w:eastAsia="es-ES"/>
        </w:rPr>
        <w:t>EL CONCEJO MUNICIPAL CONSIDERANDO:</w:t>
      </w:r>
    </w:p>
    <w:p w14:paraId="28FC20C2" w14:textId="77777777" w:rsidR="00E94309" w:rsidRPr="00F32B25" w:rsidRDefault="00E94309" w:rsidP="00E94309">
      <w:pPr>
        <w:spacing w:after="0" w:line="240" w:lineRule="auto"/>
        <w:jc w:val="both"/>
        <w:rPr>
          <w:rFonts w:eastAsia="Times New Roman"/>
          <w:lang w:val="es-ES" w:eastAsia="es-ES"/>
        </w:rPr>
      </w:pPr>
    </w:p>
    <w:p w14:paraId="1AF8D2D7" w14:textId="2BC37D73" w:rsidR="00E94309" w:rsidRDefault="00E94309" w:rsidP="00E94309">
      <w:pPr>
        <w:spacing w:after="0" w:line="240" w:lineRule="auto"/>
        <w:jc w:val="both"/>
        <w:rPr>
          <w:rFonts w:eastAsia="Times New Roman"/>
          <w:lang w:val="es-ES" w:eastAsia="es-ES"/>
        </w:rPr>
      </w:pPr>
      <w:r w:rsidRPr="00F32B25">
        <w:rPr>
          <w:rFonts w:eastAsia="Times New Roman"/>
          <w:lang w:val="es-ES" w:eastAsia="es-ES"/>
        </w:rPr>
        <w:t>I.- Que la municipalidad de El Salvador enfrenta nuevos desafíos</w:t>
      </w:r>
      <w:r w:rsidR="00321459">
        <w:rPr>
          <w:rFonts w:eastAsia="Times New Roman"/>
          <w:lang w:val="es-ES" w:eastAsia="es-ES"/>
        </w:rPr>
        <w:t xml:space="preserve"> en normativa y leyes vigentes; </w:t>
      </w:r>
      <w:r w:rsidRPr="00F32B25">
        <w:rPr>
          <w:rFonts w:eastAsia="Times New Roman"/>
          <w:lang w:val="es-ES" w:eastAsia="es-ES"/>
        </w:rPr>
        <w:t xml:space="preserve"> </w:t>
      </w:r>
    </w:p>
    <w:p w14:paraId="62D43DE6" w14:textId="77777777" w:rsidR="00E94309" w:rsidRPr="00F32B25" w:rsidRDefault="00E94309" w:rsidP="00E94309">
      <w:pPr>
        <w:spacing w:after="0" w:line="240" w:lineRule="auto"/>
        <w:jc w:val="both"/>
        <w:rPr>
          <w:rFonts w:eastAsia="Times New Roman"/>
          <w:lang w:val="es-ES" w:eastAsia="es-ES"/>
        </w:rPr>
      </w:pPr>
    </w:p>
    <w:p w14:paraId="03579260" w14:textId="77777777" w:rsidR="00E94309" w:rsidRPr="00F32B25" w:rsidRDefault="00E94309" w:rsidP="00E94309">
      <w:pPr>
        <w:spacing w:after="0" w:line="240" w:lineRule="auto"/>
        <w:jc w:val="both"/>
        <w:rPr>
          <w:rFonts w:eastAsia="Times New Roman"/>
          <w:lang w:val="es-ES" w:eastAsia="es-ES"/>
        </w:rPr>
      </w:pPr>
      <w:r w:rsidRPr="00F32B25">
        <w:rPr>
          <w:rFonts w:eastAsia="Times New Roman"/>
          <w:lang w:val="es-ES" w:eastAsia="es-ES"/>
        </w:rPr>
        <w:t>II.- Que la municipalidad requiere contratar los Servicios Jurídicos, de abogados que generen la confianza suficiente y posean amplia experiencia en el ramo municipal y derecho administrativo;</w:t>
      </w:r>
    </w:p>
    <w:p w14:paraId="51971CFA" w14:textId="77777777" w:rsidR="00E94309" w:rsidRPr="00F32B25" w:rsidRDefault="00E94309" w:rsidP="00E94309">
      <w:pPr>
        <w:spacing w:after="0" w:line="240" w:lineRule="auto"/>
        <w:jc w:val="both"/>
        <w:rPr>
          <w:rFonts w:eastAsia="Times New Roman"/>
          <w:lang w:val="es-ES" w:eastAsia="es-ES"/>
        </w:rPr>
      </w:pPr>
    </w:p>
    <w:p w14:paraId="2D3F9430" w14:textId="53ECABF7" w:rsidR="00E94309" w:rsidRPr="00F32B25" w:rsidRDefault="00E94309" w:rsidP="00E94309">
      <w:pPr>
        <w:spacing w:after="0" w:line="240" w:lineRule="auto"/>
        <w:jc w:val="both"/>
        <w:rPr>
          <w:rFonts w:eastAsia="Times New Roman"/>
          <w:lang w:val="es-ES" w:eastAsia="es-ES"/>
        </w:rPr>
      </w:pPr>
      <w:r w:rsidRPr="00F32B25">
        <w:rPr>
          <w:rFonts w:eastAsia="Times New Roman"/>
          <w:lang w:val="es-ES" w:eastAsia="es-ES"/>
        </w:rPr>
        <w:t xml:space="preserve">III.- Que </w:t>
      </w:r>
      <w:r>
        <w:rPr>
          <w:rFonts w:eastAsia="Times New Roman"/>
          <w:lang w:val="es-ES" w:eastAsia="es-ES"/>
        </w:rPr>
        <w:t>el 31 de diciembre del 202</w:t>
      </w:r>
      <w:r w:rsidR="00321459">
        <w:rPr>
          <w:rFonts w:eastAsia="Times New Roman"/>
          <w:lang w:val="es-ES" w:eastAsia="es-ES"/>
        </w:rPr>
        <w:t>1</w:t>
      </w:r>
      <w:r w:rsidRPr="00F32B25">
        <w:rPr>
          <w:rFonts w:eastAsia="Times New Roman"/>
          <w:lang w:val="es-ES" w:eastAsia="es-ES"/>
        </w:rPr>
        <w:t>,</w:t>
      </w:r>
      <w:r>
        <w:rPr>
          <w:rFonts w:eastAsia="Times New Roman"/>
          <w:lang w:val="es-ES" w:eastAsia="es-ES"/>
        </w:rPr>
        <w:t xml:space="preserve"> vence el contrato suscrito </w:t>
      </w:r>
      <w:r w:rsidR="00396A48">
        <w:rPr>
          <w:rFonts w:eastAsia="Times New Roman"/>
          <w:lang w:val="es-ES" w:eastAsia="es-ES"/>
        </w:rPr>
        <w:t xml:space="preserve">con </w:t>
      </w:r>
      <w:r w:rsidR="00396A48" w:rsidRPr="00F32B25">
        <w:rPr>
          <w:rFonts w:eastAsia="Times New Roman"/>
          <w:lang w:val="es-ES" w:eastAsia="es-ES"/>
        </w:rPr>
        <w:t>la</w:t>
      </w:r>
      <w:r w:rsidRPr="00F32B25">
        <w:rPr>
          <w:rFonts w:eastAsia="Times New Roman"/>
          <w:lang w:val="es-ES" w:eastAsia="es-ES"/>
        </w:rPr>
        <w:t xml:space="preserve"> Lic. Zoila Clara Guadalupe </w:t>
      </w:r>
      <w:proofErr w:type="spellStart"/>
      <w:r w:rsidRPr="00F32B25">
        <w:rPr>
          <w:rFonts w:eastAsia="Times New Roman"/>
          <w:lang w:val="es-ES" w:eastAsia="es-ES"/>
        </w:rPr>
        <w:t>Solis</w:t>
      </w:r>
      <w:proofErr w:type="spellEnd"/>
      <w:r w:rsidRPr="00F32B25">
        <w:rPr>
          <w:rFonts w:eastAsia="Times New Roman"/>
          <w:lang w:val="es-ES" w:eastAsia="es-ES"/>
        </w:rPr>
        <w:t xml:space="preserve"> Barrera </w:t>
      </w:r>
      <w:proofErr w:type="gramStart"/>
      <w:r w:rsidRPr="00F32B25">
        <w:rPr>
          <w:rFonts w:eastAsia="Times New Roman"/>
          <w:lang w:val="es-ES" w:eastAsia="es-ES"/>
        </w:rPr>
        <w:t xml:space="preserve"> </w:t>
      </w:r>
      <w:r w:rsidR="0066753A" w:rsidRPr="00F32B25">
        <w:rPr>
          <w:rFonts w:eastAsia="Times New Roman"/>
          <w:lang w:val="es-ES" w:eastAsia="es-ES"/>
        </w:rPr>
        <w:t xml:space="preserve">  (</w:t>
      </w:r>
      <w:proofErr w:type="gramEnd"/>
      <w:r w:rsidRPr="00F32B25">
        <w:rPr>
          <w:rFonts w:eastAsia="Times New Roman"/>
          <w:lang w:val="es-ES" w:eastAsia="es-ES"/>
        </w:rPr>
        <w:t xml:space="preserve"> </w:t>
      </w:r>
      <w:proofErr w:type="spellStart"/>
      <w:r w:rsidRPr="00F32B25">
        <w:rPr>
          <w:rFonts w:eastAsia="Times New Roman"/>
          <w:lang w:val="es-ES" w:eastAsia="es-ES"/>
        </w:rPr>
        <w:t>Ferrufino</w:t>
      </w:r>
      <w:proofErr w:type="spellEnd"/>
      <w:r w:rsidRPr="00F32B25">
        <w:rPr>
          <w:rFonts w:eastAsia="Times New Roman"/>
          <w:lang w:val="es-ES" w:eastAsia="es-ES"/>
        </w:rPr>
        <w:t xml:space="preserve"> </w:t>
      </w:r>
      <w:proofErr w:type="spellStart"/>
      <w:r w:rsidRPr="00F32B25">
        <w:rPr>
          <w:rFonts w:eastAsia="Times New Roman"/>
          <w:lang w:val="es-ES" w:eastAsia="es-ES"/>
        </w:rPr>
        <w:t>Solis</w:t>
      </w:r>
      <w:proofErr w:type="spellEnd"/>
      <w:r w:rsidRPr="00F32B25">
        <w:rPr>
          <w:rFonts w:eastAsia="Times New Roman"/>
          <w:lang w:val="es-ES" w:eastAsia="es-ES"/>
        </w:rPr>
        <w:t xml:space="preserve">, Abogados Consultores) </w:t>
      </w:r>
      <w:r>
        <w:rPr>
          <w:rFonts w:eastAsia="Times New Roman"/>
          <w:lang w:val="es-ES" w:eastAsia="es-ES"/>
        </w:rPr>
        <w:t xml:space="preserve"> correspondiente a los </w:t>
      </w:r>
      <w:r w:rsidRPr="00F32B25">
        <w:rPr>
          <w:rFonts w:eastAsia="Times New Roman"/>
          <w:lang w:val="es-ES" w:eastAsia="es-ES"/>
        </w:rPr>
        <w:t>servicios profesionales sobre ASESORÍA LEGAL, ASISTENCIA NOTARIAL Y REPRESENTACION LEGAL PARA ALCALDÍA MUNICIPAL DE METAPÁN;</w:t>
      </w:r>
    </w:p>
    <w:p w14:paraId="7B24C874" w14:textId="77777777" w:rsidR="00E94309" w:rsidRPr="00F32B25" w:rsidRDefault="00E94309" w:rsidP="00E94309">
      <w:pPr>
        <w:spacing w:after="0" w:line="240" w:lineRule="auto"/>
        <w:jc w:val="both"/>
        <w:rPr>
          <w:rFonts w:eastAsia="Times New Roman"/>
          <w:lang w:val="es-ES" w:eastAsia="es-ES"/>
        </w:rPr>
      </w:pPr>
    </w:p>
    <w:p w14:paraId="4D2B143C" w14:textId="652B5A1A" w:rsidR="00E94309" w:rsidRPr="00F32B25" w:rsidRDefault="00E94309" w:rsidP="00E94309">
      <w:pPr>
        <w:spacing w:after="0" w:line="240" w:lineRule="auto"/>
        <w:jc w:val="both"/>
        <w:rPr>
          <w:rFonts w:eastAsia="Times New Roman"/>
          <w:lang w:val="es-ES" w:eastAsia="es-ES"/>
        </w:rPr>
      </w:pPr>
      <w:r w:rsidRPr="00F32B25">
        <w:rPr>
          <w:rFonts w:eastAsia="Times New Roman"/>
          <w:lang w:val="es-ES" w:eastAsia="es-ES"/>
        </w:rPr>
        <w:t>POR TANTO, por las facultades que le confiere el Código Municipal y la Ley de Adquisiciones y Contrataciones de la Administración, pública, el Concejo Municipa</w:t>
      </w:r>
      <w:r w:rsidR="00321459">
        <w:rPr>
          <w:rFonts w:eastAsia="Times New Roman"/>
          <w:lang w:val="es-ES" w:eastAsia="es-ES"/>
        </w:rPr>
        <w:t>l</w:t>
      </w:r>
      <w:r>
        <w:rPr>
          <w:rFonts w:eastAsia="Times New Roman"/>
          <w:lang w:val="es-ES" w:eastAsia="es-ES"/>
        </w:rPr>
        <w:t xml:space="preserve">, por </w:t>
      </w:r>
      <w:r w:rsidRPr="00F32B25">
        <w:rPr>
          <w:rFonts w:eastAsia="Times New Roman"/>
          <w:lang w:val="es-ES" w:eastAsia="es-ES"/>
        </w:rPr>
        <w:t xml:space="preserve">ACUERDA: </w:t>
      </w:r>
    </w:p>
    <w:p w14:paraId="08B412A6" w14:textId="77777777" w:rsidR="00E94309" w:rsidRDefault="00E94309" w:rsidP="00E94309">
      <w:pPr>
        <w:spacing w:after="0" w:line="240" w:lineRule="auto"/>
        <w:jc w:val="both"/>
        <w:rPr>
          <w:rFonts w:eastAsia="Times New Roman"/>
          <w:lang w:val="es-ES" w:eastAsia="es-ES"/>
        </w:rPr>
      </w:pPr>
    </w:p>
    <w:p w14:paraId="7F3C1D67" w14:textId="78803584" w:rsidR="00E94309" w:rsidRPr="00B11D61" w:rsidRDefault="00E94309" w:rsidP="00E94309">
      <w:pPr>
        <w:pStyle w:val="Prrafodelista"/>
        <w:numPr>
          <w:ilvl w:val="0"/>
          <w:numId w:val="102"/>
        </w:numPr>
        <w:spacing w:after="0" w:line="240" w:lineRule="auto"/>
        <w:jc w:val="both"/>
        <w:rPr>
          <w:rFonts w:eastAsia="Times New Roman"/>
          <w:lang w:val="es-ES" w:eastAsia="es-ES"/>
        </w:rPr>
      </w:pPr>
      <w:r w:rsidRPr="00B11D61">
        <w:rPr>
          <w:rFonts w:eastAsia="MS Mincho"/>
          <w:szCs w:val="24"/>
          <w:lang w:eastAsia="es-SV"/>
        </w:rPr>
        <w:lastRenderedPageBreak/>
        <w:t>Girar instrucciones a la Unidad de Adquisiciones y Contrataciones Institucionales, para que de conformidad al Art. 72 literal i) de la Ley de Adquisiciones y Contrataciones de la Administración Pública LACAP, realice el proceso de contratación directa</w:t>
      </w:r>
      <w:r w:rsidRPr="00B11D61">
        <w:rPr>
          <w:rFonts w:eastAsia="Times New Roman"/>
          <w:lang w:val="es-ES" w:eastAsia="es-ES"/>
        </w:rPr>
        <w:t xml:space="preserve"> de la Lic. Zoila Clara Guadalupe </w:t>
      </w:r>
      <w:proofErr w:type="spellStart"/>
      <w:r w:rsidRPr="00B11D61">
        <w:rPr>
          <w:rFonts w:eastAsia="Times New Roman"/>
          <w:lang w:val="es-ES" w:eastAsia="es-ES"/>
        </w:rPr>
        <w:t>Solis</w:t>
      </w:r>
      <w:proofErr w:type="spellEnd"/>
      <w:r w:rsidRPr="00B11D61">
        <w:rPr>
          <w:rFonts w:eastAsia="Times New Roman"/>
          <w:lang w:val="es-ES" w:eastAsia="es-ES"/>
        </w:rPr>
        <w:t xml:space="preserve"> Barrera   ( </w:t>
      </w:r>
      <w:proofErr w:type="spellStart"/>
      <w:r w:rsidRPr="00B11D61">
        <w:rPr>
          <w:rFonts w:eastAsia="Times New Roman"/>
          <w:lang w:val="es-ES" w:eastAsia="es-ES"/>
        </w:rPr>
        <w:t>Ferrufino</w:t>
      </w:r>
      <w:proofErr w:type="spellEnd"/>
      <w:r w:rsidRPr="00B11D61">
        <w:rPr>
          <w:rFonts w:eastAsia="Times New Roman"/>
          <w:lang w:val="es-ES" w:eastAsia="es-ES"/>
        </w:rPr>
        <w:t xml:space="preserve"> </w:t>
      </w:r>
      <w:proofErr w:type="spellStart"/>
      <w:r w:rsidRPr="00B11D61">
        <w:rPr>
          <w:rFonts w:eastAsia="Times New Roman"/>
          <w:lang w:val="es-ES" w:eastAsia="es-ES"/>
        </w:rPr>
        <w:t>Solis</w:t>
      </w:r>
      <w:proofErr w:type="spellEnd"/>
      <w:r w:rsidRPr="00B11D61">
        <w:rPr>
          <w:rFonts w:eastAsia="Times New Roman"/>
          <w:lang w:val="es-ES" w:eastAsia="es-ES"/>
        </w:rPr>
        <w:t xml:space="preserve">, Abogados Consultores) del domicilio de San Salvador, para que preste los servicios profesionales en la ASESORÍA LEGAL, ASISTENCIA NOTARIAL Y REPRESENTACION LEGAL PARA ALCALDÍA; correspondiente al período de enero </w:t>
      </w:r>
      <w:r w:rsidR="00C46016">
        <w:rPr>
          <w:rFonts w:eastAsia="Times New Roman"/>
          <w:lang w:val="es-ES" w:eastAsia="es-ES"/>
        </w:rPr>
        <w:t>a diciembre 2022</w:t>
      </w:r>
      <w:r>
        <w:rPr>
          <w:rFonts w:eastAsia="Times New Roman"/>
          <w:lang w:val="es-ES" w:eastAsia="es-ES"/>
        </w:rPr>
        <w:t>.</w:t>
      </w:r>
    </w:p>
    <w:p w14:paraId="4040F3FA" w14:textId="77777777" w:rsidR="00E94309" w:rsidRPr="005125C7" w:rsidRDefault="00E94309" w:rsidP="00E94309">
      <w:pPr>
        <w:spacing w:after="0" w:line="240" w:lineRule="auto"/>
        <w:ind w:left="360"/>
        <w:jc w:val="both"/>
        <w:rPr>
          <w:rFonts w:eastAsia="Times New Roman"/>
          <w:lang w:val="es-ES" w:eastAsia="es-ES"/>
        </w:rPr>
      </w:pPr>
    </w:p>
    <w:p w14:paraId="16DC8588" w14:textId="442955A1" w:rsidR="00E94309" w:rsidRDefault="00E94309" w:rsidP="00E94309">
      <w:pPr>
        <w:spacing w:after="0" w:line="240" w:lineRule="auto"/>
        <w:jc w:val="both"/>
        <w:rPr>
          <w:rFonts w:eastAsia="Times New Roman"/>
          <w:lang w:val="es-ES" w:eastAsia="es-ES"/>
        </w:rPr>
      </w:pPr>
      <w:r w:rsidRPr="00F32B25">
        <w:rPr>
          <w:rFonts w:eastAsia="Times New Roman"/>
          <w:lang w:val="es-ES" w:eastAsia="es-ES"/>
        </w:rPr>
        <w:t>COMUNIQUESE</w:t>
      </w:r>
    </w:p>
    <w:bookmarkEnd w:id="34"/>
    <w:p w14:paraId="00C6D616" w14:textId="670FC03D" w:rsidR="00396A48" w:rsidRDefault="00396A48" w:rsidP="00E94309">
      <w:pPr>
        <w:spacing w:after="0" w:line="240" w:lineRule="auto"/>
        <w:jc w:val="both"/>
        <w:rPr>
          <w:rFonts w:eastAsia="Times New Roman"/>
          <w:lang w:val="es-ES" w:eastAsia="es-ES"/>
        </w:rPr>
      </w:pPr>
    </w:p>
    <w:p w14:paraId="04C74184" w14:textId="1FB6B23A" w:rsidR="00396A48" w:rsidRPr="006F7CE8" w:rsidRDefault="00396A48" w:rsidP="00396A48">
      <w:pPr>
        <w:spacing w:after="0" w:line="240" w:lineRule="auto"/>
        <w:jc w:val="both"/>
        <w:rPr>
          <w:rFonts w:eastAsia="Calibri"/>
          <w:b/>
          <w:szCs w:val="24"/>
          <w:u w:val="single"/>
        </w:rPr>
      </w:pPr>
      <w:r w:rsidRPr="006F7CE8">
        <w:rPr>
          <w:rFonts w:eastAsia="Calibri"/>
          <w:b/>
          <w:szCs w:val="24"/>
          <w:u w:val="single"/>
        </w:rPr>
        <w:t xml:space="preserve">ACUERDO </w:t>
      </w:r>
      <w:proofErr w:type="gramStart"/>
      <w:r w:rsidRPr="006F7CE8">
        <w:rPr>
          <w:rFonts w:eastAsia="Calibri"/>
          <w:b/>
          <w:szCs w:val="24"/>
          <w:u w:val="single"/>
        </w:rPr>
        <w:t xml:space="preserve">NÚMERO </w:t>
      </w:r>
      <w:r>
        <w:rPr>
          <w:rFonts w:eastAsia="Calibri"/>
          <w:b/>
          <w:szCs w:val="24"/>
          <w:u w:val="single"/>
        </w:rPr>
        <w:t xml:space="preserve"> SEIS</w:t>
      </w:r>
      <w:proofErr w:type="gramEnd"/>
      <w:r>
        <w:rPr>
          <w:rFonts w:eastAsia="Calibri"/>
          <w:b/>
          <w:szCs w:val="24"/>
          <w:u w:val="single"/>
        </w:rPr>
        <w:t xml:space="preserve">: </w:t>
      </w:r>
      <w:r w:rsidRPr="006F7CE8">
        <w:rPr>
          <w:rFonts w:eastAsia="Calibri"/>
          <w:b/>
          <w:szCs w:val="24"/>
          <w:u w:val="single"/>
        </w:rPr>
        <w:t xml:space="preserve"> </w:t>
      </w:r>
    </w:p>
    <w:p w14:paraId="6B2912A8" w14:textId="77777777" w:rsidR="00396A48" w:rsidRPr="006F7CE8" w:rsidRDefault="00396A48" w:rsidP="00396A48">
      <w:pPr>
        <w:spacing w:after="0" w:line="240" w:lineRule="auto"/>
        <w:jc w:val="both"/>
        <w:rPr>
          <w:rFonts w:eastAsia="Calibri"/>
          <w:b/>
          <w:szCs w:val="24"/>
        </w:rPr>
      </w:pPr>
    </w:p>
    <w:p w14:paraId="21BDAF98" w14:textId="77777777" w:rsidR="00396A48" w:rsidRPr="006F7CE8" w:rsidRDefault="00396A48" w:rsidP="00396A48">
      <w:pPr>
        <w:spacing w:after="0" w:line="240" w:lineRule="auto"/>
        <w:jc w:val="both"/>
        <w:rPr>
          <w:rFonts w:eastAsia="Calibri"/>
          <w:szCs w:val="24"/>
        </w:rPr>
      </w:pPr>
      <w:r w:rsidRPr="006F7CE8">
        <w:rPr>
          <w:rFonts w:eastAsia="Calibri"/>
          <w:b/>
          <w:szCs w:val="24"/>
        </w:rPr>
        <w:t>EL CONCEJO MUNICIPAL CONSIDERANDO</w:t>
      </w:r>
      <w:r w:rsidRPr="006F7CE8">
        <w:rPr>
          <w:rFonts w:eastAsia="Calibri"/>
          <w:szCs w:val="24"/>
        </w:rPr>
        <w:t>:</w:t>
      </w:r>
    </w:p>
    <w:p w14:paraId="050617BD" w14:textId="291E7C9D" w:rsidR="00396A48" w:rsidRPr="006F7CE8" w:rsidRDefault="00396A48" w:rsidP="00396A48">
      <w:pPr>
        <w:autoSpaceDE w:val="0"/>
        <w:autoSpaceDN w:val="0"/>
        <w:adjustRightInd w:val="0"/>
        <w:spacing w:after="0" w:line="240" w:lineRule="auto"/>
        <w:jc w:val="both"/>
        <w:rPr>
          <w:rFonts w:eastAsia="Calibri"/>
          <w:color w:val="000000"/>
          <w:szCs w:val="24"/>
          <w:lang w:val="es-MX"/>
        </w:rPr>
      </w:pPr>
      <w:r w:rsidRPr="006F7CE8">
        <w:rPr>
          <w:rFonts w:eastAsia="Calibri"/>
          <w:color w:val="000000"/>
          <w:szCs w:val="24"/>
          <w:lang w:val="es-MX"/>
        </w:rPr>
        <w:t xml:space="preserve">I.- Que la municipalidad </w:t>
      </w:r>
      <w:r w:rsidR="00C7710E">
        <w:rPr>
          <w:rFonts w:eastAsia="Arial Unicode MS"/>
          <w:bCs/>
          <w:color w:val="000000"/>
          <w:szCs w:val="24"/>
          <w:lang w:val="es-ES_tradnl" w:eastAsia="es-ES"/>
        </w:rPr>
        <w:t>ejecuta el proyecto denominado</w:t>
      </w:r>
      <w:r w:rsidRPr="006F7CE8">
        <w:rPr>
          <w:rFonts w:eastAsia="Calibri"/>
          <w:color w:val="000000"/>
          <w:szCs w:val="24"/>
          <w:lang w:val="es-MX"/>
        </w:rPr>
        <w:t xml:space="preserve"> Planta de Tratamiento de Aguas Residuales de Tipo Ordinario, y Acondicionamiento de los Sistemas de Aguas Negras y Aguas Lluvias para la Eliminación de Conexiones Cruzadas, de la Ciudad de Metapán, Departamento De Santa Ana”;</w:t>
      </w:r>
    </w:p>
    <w:p w14:paraId="55C96601" w14:textId="77777777" w:rsidR="00396A48" w:rsidRPr="006F7CE8" w:rsidRDefault="00396A48" w:rsidP="00396A48">
      <w:pPr>
        <w:autoSpaceDE w:val="0"/>
        <w:autoSpaceDN w:val="0"/>
        <w:adjustRightInd w:val="0"/>
        <w:spacing w:after="0" w:line="240" w:lineRule="auto"/>
        <w:jc w:val="both"/>
        <w:rPr>
          <w:rFonts w:eastAsia="Calibri"/>
          <w:color w:val="000000"/>
          <w:szCs w:val="24"/>
          <w:lang w:val="es-MX"/>
        </w:rPr>
      </w:pPr>
    </w:p>
    <w:p w14:paraId="2A5B24FB" w14:textId="77777777" w:rsidR="00396A48" w:rsidRPr="006F7CE8" w:rsidRDefault="00396A48" w:rsidP="00396A48">
      <w:pPr>
        <w:autoSpaceDE w:val="0"/>
        <w:autoSpaceDN w:val="0"/>
        <w:adjustRightInd w:val="0"/>
        <w:spacing w:after="0" w:line="240" w:lineRule="auto"/>
        <w:jc w:val="both"/>
        <w:rPr>
          <w:rFonts w:eastAsia="Calibri"/>
          <w:color w:val="000000"/>
          <w:szCs w:val="24"/>
          <w:lang w:val="es-MX"/>
        </w:rPr>
      </w:pPr>
      <w:r w:rsidRPr="006F7CE8">
        <w:rPr>
          <w:rFonts w:eastAsia="Calibri"/>
          <w:color w:val="000000"/>
          <w:szCs w:val="24"/>
          <w:lang w:val="es-MX"/>
        </w:rPr>
        <w:t xml:space="preserve">II.- Que por ser un proyecto de gran interés para el municipio, dicho convenio fue firmados por Administración Nacional de Acueductos y Alcantarillados (ANDA), el Ministerio de Medio Ambiente y Recursos Naturales (MARN), la empresa Cemento Holcim de El Salvador S.A. de C.V., Plan Trifinio El Salvador y la Alcaldía Municipal de Metapán, </w:t>
      </w:r>
      <w:r w:rsidRPr="006F7CE8">
        <w:rPr>
          <w:rFonts w:eastAsia="Arial Unicode MS"/>
          <w:bCs/>
          <w:color w:val="000000"/>
          <w:szCs w:val="24"/>
          <w:lang w:val="es-CR" w:eastAsia="es-ES"/>
        </w:rPr>
        <w:t>para unir esfuerzos institucionales, financieros, de cooperación y coordinación para lograr la descontaminación del complejo lagunar que se ubica en el Municipio de Metapán</w:t>
      </w:r>
      <w:r w:rsidRPr="006F7CE8">
        <w:rPr>
          <w:rFonts w:eastAsia="Calibri"/>
          <w:color w:val="000000"/>
          <w:szCs w:val="24"/>
          <w:lang w:val="es-MX"/>
        </w:rPr>
        <w:t>;</w:t>
      </w:r>
    </w:p>
    <w:p w14:paraId="05A68B40" w14:textId="77777777" w:rsidR="00396A48" w:rsidRPr="006F7CE8" w:rsidRDefault="00396A48" w:rsidP="00396A48">
      <w:pPr>
        <w:spacing w:after="0" w:line="240" w:lineRule="auto"/>
        <w:jc w:val="both"/>
        <w:rPr>
          <w:rFonts w:eastAsia="Calibri"/>
          <w:szCs w:val="24"/>
        </w:rPr>
      </w:pPr>
    </w:p>
    <w:p w14:paraId="6138D676" w14:textId="77777777" w:rsidR="00396A48" w:rsidRPr="006F7CE8" w:rsidRDefault="00396A48" w:rsidP="00396A48">
      <w:pPr>
        <w:spacing w:after="0" w:line="240" w:lineRule="auto"/>
        <w:jc w:val="both"/>
        <w:rPr>
          <w:rFonts w:eastAsia="Calibri"/>
          <w:szCs w:val="24"/>
        </w:rPr>
      </w:pPr>
      <w:r w:rsidRPr="006F7CE8">
        <w:rPr>
          <w:rFonts w:eastAsia="Calibri"/>
          <w:szCs w:val="24"/>
        </w:rPr>
        <w:t>III.- Que la municipalidad por ser la responsable de la ejecución y operación de una Planta de Tratamiento de Aguas Residuales, necesario el soporte técnico externo de personal especializado en la construcción de este tipo de infraestructura sanitaria para apoyar las distintas fases constructivas;</w:t>
      </w:r>
    </w:p>
    <w:p w14:paraId="5C886041" w14:textId="77777777" w:rsidR="00396A48" w:rsidRPr="006F7CE8" w:rsidRDefault="00396A48" w:rsidP="00396A48">
      <w:pPr>
        <w:spacing w:after="0" w:line="240" w:lineRule="auto"/>
        <w:jc w:val="both"/>
        <w:rPr>
          <w:rFonts w:eastAsia="Calibri"/>
          <w:szCs w:val="24"/>
        </w:rPr>
      </w:pPr>
    </w:p>
    <w:p w14:paraId="76E19353" w14:textId="77777777" w:rsidR="00396A48" w:rsidRPr="006F7CE8" w:rsidRDefault="00396A48" w:rsidP="00396A48">
      <w:pPr>
        <w:spacing w:after="0" w:line="240" w:lineRule="auto"/>
        <w:jc w:val="both"/>
        <w:rPr>
          <w:rFonts w:eastAsia="Calibri"/>
          <w:szCs w:val="24"/>
        </w:rPr>
      </w:pPr>
      <w:r w:rsidRPr="006F7CE8">
        <w:rPr>
          <w:rFonts w:eastAsia="Calibri"/>
          <w:szCs w:val="24"/>
        </w:rPr>
        <w:t>IV.- Que se requiere contratar a un profesional con especialidad en Ingeniería Sanitaria y en la construcción de proyectos de agua, saneamiento y tratamientos de aguas residuales para la Dirección Técnica del proyecto “CONSTRUCCIÓN DE LA PLANTA DE TRATAMIENTO DE AGUAS RESIDUALES DE LA CIUDAD DE METAPAN”;</w:t>
      </w:r>
    </w:p>
    <w:p w14:paraId="46DDBEB4" w14:textId="77777777" w:rsidR="00396A48" w:rsidRPr="006F7CE8" w:rsidRDefault="00396A48" w:rsidP="00396A48">
      <w:pPr>
        <w:spacing w:after="0" w:line="240" w:lineRule="auto"/>
        <w:jc w:val="both"/>
        <w:rPr>
          <w:rFonts w:eastAsia="Calibri"/>
          <w:szCs w:val="24"/>
        </w:rPr>
      </w:pPr>
    </w:p>
    <w:p w14:paraId="43E9DA6E" w14:textId="346D97E2" w:rsidR="00396A48" w:rsidRPr="006F7CE8" w:rsidRDefault="00396A48" w:rsidP="00396A48">
      <w:pPr>
        <w:spacing w:after="0" w:line="240" w:lineRule="auto"/>
        <w:jc w:val="both"/>
        <w:rPr>
          <w:rFonts w:eastAsia="Calibri"/>
          <w:szCs w:val="24"/>
        </w:rPr>
      </w:pPr>
      <w:r w:rsidRPr="006F7CE8">
        <w:rPr>
          <w:rFonts w:eastAsia="Calibri"/>
          <w:szCs w:val="24"/>
        </w:rPr>
        <w:t xml:space="preserve">V.- </w:t>
      </w:r>
      <w:proofErr w:type="gramStart"/>
      <w:r w:rsidRPr="006F7CE8">
        <w:rPr>
          <w:rFonts w:eastAsia="Calibri"/>
          <w:szCs w:val="24"/>
        </w:rPr>
        <w:t>Que</w:t>
      </w:r>
      <w:proofErr w:type="gramEnd"/>
      <w:r w:rsidRPr="006F7CE8">
        <w:rPr>
          <w:rFonts w:eastAsia="Calibri"/>
          <w:szCs w:val="24"/>
        </w:rPr>
        <w:t xml:space="preserve"> </w:t>
      </w:r>
      <w:r>
        <w:rPr>
          <w:rFonts w:eastAsia="Calibri"/>
          <w:szCs w:val="24"/>
        </w:rPr>
        <w:t>en el presente ejercicio</w:t>
      </w:r>
      <w:r w:rsidRPr="006F7CE8">
        <w:rPr>
          <w:rFonts w:eastAsia="Calibri"/>
          <w:szCs w:val="24"/>
        </w:rPr>
        <w:t xml:space="preserve">, fue contratado el ingeniero </w:t>
      </w:r>
      <w:r w:rsidRPr="006F7CE8">
        <w:rPr>
          <w:rFonts w:eastAsia="Calibri"/>
          <w:b/>
          <w:szCs w:val="24"/>
        </w:rPr>
        <w:t>CARLOS AMILCAR FLORES CHAVARRIA</w:t>
      </w:r>
      <w:r w:rsidRPr="006F7CE8">
        <w:rPr>
          <w:rFonts w:eastAsia="Calibri"/>
          <w:szCs w:val="24"/>
        </w:rPr>
        <w:t xml:space="preserve">, con especialidad en Ingeniería Sanitaria y en la construcción de proyectos de agua, saneamiento y tratamientos de aguas residuales, por lo que se hace necesario que dé continuidad al </w:t>
      </w:r>
      <w:r w:rsidR="008B186E" w:rsidRPr="006F7CE8">
        <w:rPr>
          <w:rFonts w:eastAsia="Calibri"/>
          <w:szCs w:val="24"/>
        </w:rPr>
        <w:t xml:space="preserve">proyecto; </w:t>
      </w:r>
      <w:r w:rsidR="008B186E">
        <w:rPr>
          <w:rFonts w:eastAsia="Calibri"/>
          <w:szCs w:val="24"/>
        </w:rPr>
        <w:t>cuyo</w:t>
      </w:r>
      <w:r>
        <w:rPr>
          <w:rFonts w:eastAsia="Calibri"/>
          <w:szCs w:val="24"/>
        </w:rPr>
        <w:t xml:space="preserve"> contrato vence el 31 de diciembre del 202</w:t>
      </w:r>
      <w:r w:rsidR="008B186E">
        <w:rPr>
          <w:rFonts w:eastAsia="Calibri"/>
          <w:szCs w:val="24"/>
        </w:rPr>
        <w:t>1</w:t>
      </w:r>
      <w:r>
        <w:rPr>
          <w:rFonts w:eastAsia="Calibri"/>
          <w:szCs w:val="24"/>
        </w:rPr>
        <w:t xml:space="preserve"> y que se necesita continuar con los servicios del ingeniero; </w:t>
      </w:r>
    </w:p>
    <w:p w14:paraId="7D6D7C08" w14:textId="77777777" w:rsidR="00396A48" w:rsidRPr="006F7CE8" w:rsidRDefault="00396A48" w:rsidP="00396A48">
      <w:pPr>
        <w:spacing w:after="0" w:line="240" w:lineRule="auto"/>
        <w:jc w:val="both"/>
        <w:rPr>
          <w:rFonts w:eastAsia="Calibri"/>
          <w:szCs w:val="24"/>
        </w:rPr>
      </w:pPr>
    </w:p>
    <w:p w14:paraId="6C3C4972" w14:textId="2628A491" w:rsidR="00396A48" w:rsidRPr="00E4416A" w:rsidRDefault="00396A48" w:rsidP="00396A48">
      <w:pPr>
        <w:spacing w:after="200" w:line="240" w:lineRule="auto"/>
        <w:jc w:val="both"/>
        <w:rPr>
          <w:rFonts w:eastAsia="Calibri"/>
          <w:spacing w:val="-3"/>
          <w:szCs w:val="24"/>
        </w:rPr>
      </w:pPr>
      <w:r w:rsidRPr="00E4416A">
        <w:rPr>
          <w:rFonts w:eastAsia="Calibri"/>
          <w:szCs w:val="24"/>
        </w:rPr>
        <w:t xml:space="preserve">Por </w:t>
      </w:r>
      <w:r w:rsidR="004202AB">
        <w:rPr>
          <w:rFonts w:eastAsia="Calibri"/>
          <w:szCs w:val="24"/>
        </w:rPr>
        <w:t>tanto,</w:t>
      </w:r>
      <w:r w:rsidR="008B186E">
        <w:rPr>
          <w:rFonts w:eastAsia="Calibri"/>
          <w:szCs w:val="24"/>
        </w:rPr>
        <w:t xml:space="preserve"> el Concejo Municipal en uso de las facultades que el Código Municipal le confiere </w:t>
      </w:r>
      <w:r w:rsidRPr="00E4416A">
        <w:rPr>
          <w:rFonts w:eastAsia="Calibri"/>
          <w:spacing w:val="-3"/>
          <w:szCs w:val="24"/>
        </w:rPr>
        <w:t>ACUERDA:</w:t>
      </w:r>
    </w:p>
    <w:p w14:paraId="67702231" w14:textId="3D17F012" w:rsidR="00440ABD" w:rsidRDefault="00396A48" w:rsidP="00440ABD">
      <w:pPr>
        <w:numPr>
          <w:ilvl w:val="0"/>
          <w:numId w:val="103"/>
        </w:numPr>
        <w:spacing w:after="0" w:line="240" w:lineRule="auto"/>
        <w:contextualSpacing/>
        <w:jc w:val="both"/>
        <w:rPr>
          <w:rFonts w:eastAsia="Calibri"/>
          <w:szCs w:val="24"/>
        </w:rPr>
      </w:pPr>
      <w:r w:rsidRPr="001775E9">
        <w:rPr>
          <w:rFonts w:eastAsia="MS Mincho"/>
          <w:szCs w:val="24"/>
          <w:lang w:eastAsia="es-SV"/>
        </w:rPr>
        <w:t>Girar instrucciones a la Unidad de Adquisiciones y Contrataciones Institucionales, para que de conformidad al Art. 72 literal i) de la Ley de Adquisiciones y Contrataciones de la Administración Pública LACAP, realice el proceso de contratación directa</w:t>
      </w:r>
      <w:r w:rsidRPr="001775E9">
        <w:rPr>
          <w:rFonts w:eastAsia="Times New Roman"/>
          <w:lang w:val="es-ES" w:eastAsia="es-ES"/>
        </w:rPr>
        <w:t xml:space="preserve"> de</w:t>
      </w:r>
      <w:r w:rsidRPr="001775E9">
        <w:rPr>
          <w:rFonts w:eastAsia="Calibri"/>
          <w:szCs w:val="24"/>
        </w:rPr>
        <w:t xml:space="preserve"> </w:t>
      </w:r>
      <w:r w:rsidRPr="006F7CE8">
        <w:rPr>
          <w:rFonts w:eastAsia="Calibri"/>
          <w:szCs w:val="24"/>
        </w:rPr>
        <w:t xml:space="preserve">Ingeniero </w:t>
      </w:r>
      <w:r w:rsidRPr="006F7CE8">
        <w:rPr>
          <w:rFonts w:eastAsia="Calibri"/>
          <w:b/>
          <w:szCs w:val="24"/>
        </w:rPr>
        <w:t>CARLOS AMILCAR FLORES CHAVARRIA</w:t>
      </w:r>
      <w:r w:rsidRPr="006F7CE8">
        <w:rPr>
          <w:rFonts w:eastAsia="Calibri"/>
          <w:szCs w:val="24"/>
        </w:rPr>
        <w:t xml:space="preserve">, para la prestación de los </w:t>
      </w:r>
      <w:r w:rsidRPr="006F7CE8">
        <w:rPr>
          <w:rFonts w:eastAsia="Calibri"/>
          <w:b/>
          <w:szCs w:val="24"/>
        </w:rPr>
        <w:t>SERVICIOS PROFESIONALES DE ASESORÍA EN LA ESPECIALIDAD DE INGENIERÍA SANITARIA PARA EL PROYECTO DE CONSTRUCCIÓN DE LA PLANTA DE TRATAMIENTO DE AGUAS RESIDUALES DE LA CIUDAD DE METAPÁN,</w:t>
      </w:r>
      <w:r w:rsidRPr="006F7CE8">
        <w:rPr>
          <w:rFonts w:eastAsia="Calibri"/>
          <w:szCs w:val="24"/>
        </w:rPr>
        <w:t xml:space="preserve"> para el período comprendido desde de enero </w:t>
      </w:r>
      <w:r>
        <w:rPr>
          <w:rFonts w:eastAsia="Calibri"/>
          <w:szCs w:val="24"/>
        </w:rPr>
        <w:t xml:space="preserve">a </w:t>
      </w:r>
      <w:r w:rsidR="00E3749D">
        <w:rPr>
          <w:rFonts w:eastAsia="Calibri"/>
          <w:szCs w:val="24"/>
        </w:rPr>
        <w:t>diciembre</w:t>
      </w:r>
      <w:r>
        <w:rPr>
          <w:rFonts w:eastAsia="Calibri"/>
          <w:szCs w:val="24"/>
        </w:rPr>
        <w:t xml:space="preserve"> del 202</w:t>
      </w:r>
      <w:r w:rsidR="007A331C">
        <w:rPr>
          <w:rFonts w:eastAsia="Calibri"/>
          <w:szCs w:val="24"/>
        </w:rPr>
        <w:t>2</w:t>
      </w:r>
      <w:r>
        <w:rPr>
          <w:rFonts w:eastAsia="Calibri"/>
          <w:szCs w:val="24"/>
        </w:rPr>
        <w:t>.</w:t>
      </w:r>
    </w:p>
    <w:p w14:paraId="5A61B482" w14:textId="53844618" w:rsidR="00440ABD" w:rsidRPr="00440ABD" w:rsidRDefault="00440ABD" w:rsidP="00440ABD">
      <w:pPr>
        <w:spacing w:after="0" w:line="240" w:lineRule="auto"/>
        <w:contextualSpacing/>
        <w:jc w:val="both"/>
        <w:rPr>
          <w:rFonts w:eastAsia="Calibri"/>
          <w:szCs w:val="24"/>
        </w:rPr>
      </w:pPr>
      <w:r>
        <w:rPr>
          <w:rFonts w:eastAsia="Calibri"/>
          <w:szCs w:val="24"/>
        </w:rPr>
        <w:t xml:space="preserve">COMUNIQUESE. </w:t>
      </w:r>
    </w:p>
    <w:p w14:paraId="624ED17B" w14:textId="77777777" w:rsidR="00396A48" w:rsidRPr="00396A48" w:rsidRDefault="00396A48" w:rsidP="00E94309">
      <w:pPr>
        <w:spacing w:after="0" w:line="240" w:lineRule="auto"/>
        <w:jc w:val="both"/>
        <w:rPr>
          <w:rFonts w:eastAsia="Times New Roman"/>
          <w:lang w:eastAsia="es-ES"/>
        </w:rPr>
      </w:pPr>
    </w:p>
    <w:p w14:paraId="2D22D30B" w14:textId="77777777" w:rsidR="003B556D" w:rsidRPr="008A0484" w:rsidRDefault="003B556D" w:rsidP="009307F3">
      <w:pPr>
        <w:contextualSpacing/>
        <w:jc w:val="both"/>
      </w:pPr>
    </w:p>
    <w:p w14:paraId="4D4141E7" w14:textId="32934346" w:rsidR="0062756D" w:rsidRPr="0099590D" w:rsidRDefault="0062756D" w:rsidP="0062756D">
      <w:pPr>
        <w:jc w:val="both"/>
        <w:rPr>
          <w:rFonts w:eastAsia="Calibri"/>
          <w:b/>
          <w:bCs/>
          <w:u w:val="single"/>
        </w:rPr>
      </w:pPr>
      <w:r w:rsidRPr="0099590D">
        <w:rPr>
          <w:rFonts w:eastAsia="Calibri"/>
          <w:b/>
          <w:bCs/>
          <w:u w:val="single"/>
        </w:rPr>
        <w:t xml:space="preserve">ACUERDO NÚMERO </w:t>
      </w:r>
      <w:r>
        <w:rPr>
          <w:rFonts w:eastAsia="Calibri"/>
          <w:b/>
          <w:bCs/>
          <w:u w:val="single"/>
        </w:rPr>
        <w:t xml:space="preserve">SIETE:  </w:t>
      </w:r>
    </w:p>
    <w:p w14:paraId="5B8A17FA" w14:textId="77777777" w:rsidR="0062756D" w:rsidRDefault="0062756D" w:rsidP="00C31B92">
      <w:pPr>
        <w:contextualSpacing/>
        <w:jc w:val="both"/>
        <w:rPr>
          <w:rFonts w:eastAsia="Calibri"/>
        </w:rPr>
      </w:pPr>
      <w:r>
        <w:rPr>
          <w:rFonts w:eastAsia="Calibri"/>
        </w:rPr>
        <w:lastRenderedPageBreak/>
        <w:t>El Concejo Municipal CONSIDERANDO:</w:t>
      </w:r>
    </w:p>
    <w:p w14:paraId="5BC6C296" w14:textId="5AE4A682" w:rsidR="0062756D" w:rsidRDefault="0062756D" w:rsidP="00C31B92">
      <w:pPr>
        <w:spacing w:after="200" w:line="276" w:lineRule="auto"/>
        <w:contextualSpacing/>
        <w:jc w:val="both"/>
        <w:rPr>
          <w:rFonts w:eastAsia="MS Mincho"/>
          <w:lang w:eastAsia="es-SV"/>
        </w:rPr>
      </w:pPr>
      <w:r>
        <w:rPr>
          <w:rFonts w:eastAsia="MS Mincho"/>
          <w:lang w:eastAsia="es-SV"/>
        </w:rPr>
        <w:t xml:space="preserve">I.- </w:t>
      </w:r>
      <w:r w:rsidRPr="00BA0869">
        <w:rPr>
          <w:rFonts w:eastAsia="MS Mincho"/>
          <w:lang w:eastAsia="es-SV"/>
        </w:rPr>
        <w:t>Que el treinta y uno de diciembre del 2</w:t>
      </w:r>
      <w:r>
        <w:rPr>
          <w:rFonts w:eastAsia="MS Mincho"/>
          <w:lang w:eastAsia="es-SV"/>
        </w:rPr>
        <w:t>02</w:t>
      </w:r>
      <w:r w:rsidR="00DF2BE4">
        <w:rPr>
          <w:rFonts w:eastAsia="MS Mincho"/>
          <w:lang w:eastAsia="es-SV"/>
        </w:rPr>
        <w:t>1</w:t>
      </w:r>
      <w:r w:rsidRPr="00BA0869">
        <w:rPr>
          <w:rFonts w:eastAsia="MS Mincho"/>
          <w:lang w:eastAsia="es-SV"/>
        </w:rPr>
        <w:t xml:space="preserve">, </w:t>
      </w:r>
      <w:r w:rsidR="00C31B92" w:rsidRPr="00BA0869">
        <w:rPr>
          <w:rFonts w:eastAsia="MS Mincho"/>
          <w:lang w:eastAsia="es-SV"/>
        </w:rPr>
        <w:t>vence el</w:t>
      </w:r>
      <w:r w:rsidRPr="00BA0869">
        <w:rPr>
          <w:rFonts w:eastAsia="MS Mincho"/>
          <w:lang w:eastAsia="es-SV"/>
        </w:rPr>
        <w:t xml:space="preserve"> contrato suscrito con el Sr. José Atilio Escobar Gómez y la Municipalidad de Metapán, correspondiente a los servicios como técnico electricista.</w:t>
      </w:r>
    </w:p>
    <w:p w14:paraId="7323DC7D" w14:textId="77777777" w:rsidR="0062756D" w:rsidRDefault="0062756D" w:rsidP="00C31B92">
      <w:pPr>
        <w:spacing w:after="200" w:line="276" w:lineRule="auto"/>
        <w:contextualSpacing/>
        <w:jc w:val="both"/>
        <w:rPr>
          <w:rFonts w:eastAsia="MS Mincho"/>
          <w:lang w:eastAsia="es-SV"/>
        </w:rPr>
      </w:pPr>
      <w:r>
        <w:rPr>
          <w:rFonts w:eastAsia="MS Mincho"/>
          <w:lang w:eastAsia="es-SV"/>
        </w:rPr>
        <w:t xml:space="preserve">II.- </w:t>
      </w:r>
      <w:r>
        <w:rPr>
          <w:rFonts w:eastAsia="MS Mincho"/>
          <w:szCs w:val="24"/>
          <w:lang w:eastAsia="es-SV"/>
        </w:rPr>
        <w:t xml:space="preserve">Que es una de nuestras competencias la promoción del desarrollo industrial, comercial, agropecuario, artesanal y de los servicios básicos a las comunidades </w:t>
      </w:r>
      <w:proofErr w:type="spellStart"/>
      <w:r>
        <w:rPr>
          <w:rFonts w:eastAsia="MS Mincho"/>
          <w:szCs w:val="24"/>
          <w:lang w:eastAsia="es-SV"/>
        </w:rPr>
        <w:t>metapanecas</w:t>
      </w:r>
      <w:proofErr w:type="spellEnd"/>
      <w:r>
        <w:rPr>
          <w:rFonts w:eastAsia="MS Mincho"/>
          <w:szCs w:val="24"/>
          <w:lang w:eastAsia="es-SV"/>
        </w:rPr>
        <w:t>;</w:t>
      </w:r>
    </w:p>
    <w:p w14:paraId="41CEAC1C" w14:textId="77777777" w:rsidR="0062756D" w:rsidRDefault="0062756D" w:rsidP="00C31B92">
      <w:pPr>
        <w:spacing w:after="200" w:line="276" w:lineRule="auto"/>
        <w:contextualSpacing/>
        <w:jc w:val="both"/>
        <w:rPr>
          <w:rFonts w:eastAsia="MS Mincho"/>
          <w:lang w:eastAsia="es-SV"/>
        </w:rPr>
      </w:pPr>
      <w:r>
        <w:rPr>
          <w:rFonts w:eastAsia="MS Mincho"/>
          <w:lang w:eastAsia="es-SV"/>
        </w:rPr>
        <w:t xml:space="preserve">III.- </w:t>
      </w:r>
      <w:r>
        <w:rPr>
          <w:rFonts w:eastAsia="MS Mincho"/>
          <w:szCs w:val="24"/>
          <w:lang w:eastAsia="es-SV"/>
        </w:rPr>
        <w:t xml:space="preserve">Que los proyectos de electrificación, son prioritarios y necesarios paras las comunidades </w:t>
      </w:r>
      <w:proofErr w:type="spellStart"/>
      <w:r>
        <w:rPr>
          <w:rFonts w:eastAsia="MS Mincho"/>
          <w:szCs w:val="24"/>
          <w:lang w:eastAsia="es-SV"/>
        </w:rPr>
        <w:t>metapanecas</w:t>
      </w:r>
      <w:proofErr w:type="spellEnd"/>
      <w:r>
        <w:rPr>
          <w:rFonts w:eastAsia="MS Mincho"/>
          <w:szCs w:val="24"/>
          <w:lang w:eastAsia="es-SV"/>
        </w:rPr>
        <w:t>; siendo este uno de los servicios básicos de cada hogar.</w:t>
      </w:r>
    </w:p>
    <w:p w14:paraId="30AD7C06" w14:textId="205220B6" w:rsidR="0062756D" w:rsidRDefault="0062756D" w:rsidP="00C31B92">
      <w:pPr>
        <w:spacing w:after="200" w:line="276" w:lineRule="auto"/>
        <w:contextualSpacing/>
        <w:jc w:val="both"/>
        <w:rPr>
          <w:rFonts w:eastAsia="MS Mincho"/>
          <w:szCs w:val="24"/>
          <w:lang w:eastAsia="es-SV"/>
        </w:rPr>
      </w:pPr>
      <w:r>
        <w:rPr>
          <w:rFonts w:eastAsia="MS Mincho"/>
          <w:lang w:eastAsia="es-SV"/>
        </w:rPr>
        <w:t xml:space="preserve">IV.- </w:t>
      </w:r>
      <w:r>
        <w:rPr>
          <w:rFonts w:eastAsia="MS Mincho"/>
          <w:szCs w:val="24"/>
          <w:lang w:eastAsia="es-SV"/>
        </w:rPr>
        <w:t xml:space="preserve">Que la necesidad sigue siendo la misma, la de continuar con sus servicios, del referido </w:t>
      </w:r>
      <w:r w:rsidR="00A761FC">
        <w:rPr>
          <w:rFonts w:eastAsia="MS Mincho"/>
          <w:szCs w:val="24"/>
          <w:lang w:eastAsia="es-SV"/>
        </w:rPr>
        <w:t>señor; en</w:t>
      </w:r>
      <w:r>
        <w:rPr>
          <w:rFonts w:eastAsia="MS Mincho"/>
          <w:szCs w:val="24"/>
          <w:lang w:eastAsia="es-SV"/>
        </w:rPr>
        <w:t xml:space="preserve"> apoyo a la Unidad de Ingeniería Eléctrica, para elaboración de carpetas técnicas y ejecución de proyectos de electrificaciones en el Municipio de Metapán; </w:t>
      </w:r>
    </w:p>
    <w:p w14:paraId="0A7BC175" w14:textId="77777777" w:rsidR="0062756D" w:rsidRDefault="0062756D" w:rsidP="00C31B92">
      <w:pPr>
        <w:spacing w:after="200" w:line="276" w:lineRule="auto"/>
        <w:contextualSpacing/>
        <w:jc w:val="both"/>
        <w:rPr>
          <w:rFonts w:eastAsia="MS Mincho"/>
          <w:b/>
          <w:szCs w:val="24"/>
          <w:lang w:eastAsia="es-SV"/>
        </w:rPr>
      </w:pPr>
      <w:r>
        <w:rPr>
          <w:rFonts w:eastAsia="MS Mincho"/>
          <w:szCs w:val="24"/>
          <w:lang w:eastAsia="es-SV"/>
        </w:rPr>
        <w:t xml:space="preserve">POR TANTO, el Concejo Municipal en uso de las facultades que el Código Municipal les confiere, </w:t>
      </w:r>
      <w:r>
        <w:rPr>
          <w:rFonts w:eastAsia="MS Mincho"/>
          <w:b/>
          <w:szCs w:val="24"/>
          <w:lang w:eastAsia="es-SV"/>
        </w:rPr>
        <w:t xml:space="preserve">ACUERDA: </w:t>
      </w:r>
    </w:p>
    <w:p w14:paraId="30624DBD" w14:textId="3ABF23F5" w:rsidR="00A761FC" w:rsidRDefault="0062756D" w:rsidP="00C31B92">
      <w:pPr>
        <w:pStyle w:val="Prrafodelista"/>
        <w:numPr>
          <w:ilvl w:val="0"/>
          <w:numId w:val="104"/>
        </w:numPr>
        <w:jc w:val="both"/>
        <w:rPr>
          <w:rFonts w:ascii="Cambria" w:hAnsi="Cambria" w:cs="Cambria"/>
          <w:color w:val="000000"/>
          <w:szCs w:val="24"/>
        </w:rPr>
      </w:pPr>
      <w:r w:rsidRPr="00BD6A08">
        <w:rPr>
          <w:rFonts w:eastAsia="MS Mincho"/>
          <w:szCs w:val="24"/>
          <w:lang w:eastAsia="es-SV"/>
        </w:rPr>
        <w:t xml:space="preserve">Girar instrucciones a la Unidad de Adquisiciones y Contrataciones Institucionales, para que de conformidad al Art. 72 literal i) de la Ley de Adquisiciones y Contrataciones de la Administración Pública LACAP, realice el proceso de contratación directa del técnico electricista  </w:t>
      </w:r>
      <w:r w:rsidRPr="00BD6A08">
        <w:rPr>
          <w:szCs w:val="24"/>
        </w:rPr>
        <w:t xml:space="preserve">José Atilio Escobar Gómez, con Documento Único de Identidad </w:t>
      </w:r>
      <w:proofErr w:type="spellStart"/>
      <w:r w:rsidRPr="00BD6A08">
        <w:rPr>
          <w:szCs w:val="24"/>
        </w:rPr>
        <w:t>N°</w:t>
      </w:r>
      <w:proofErr w:type="spellEnd"/>
      <w:r w:rsidRPr="00BD6A08">
        <w:rPr>
          <w:szCs w:val="24"/>
        </w:rPr>
        <w:t xml:space="preserve"> </w:t>
      </w:r>
      <w:r w:rsidR="006858A0">
        <w:rPr>
          <w:rFonts w:eastAsia="Calibri"/>
          <w:szCs w:val="24"/>
        </w:rPr>
        <w:t>XXXXXXXXX</w:t>
      </w:r>
      <w:r w:rsidRPr="00BD6A08">
        <w:rPr>
          <w:szCs w:val="24"/>
        </w:rPr>
        <w:t xml:space="preserve"> y Número de Identificación Tributaria</w:t>
      </w:r>
      <w:r w:rsidR="006858A0">
        <w:rPr>
          <w:szCs w:val="24"/>
        </w:rPr>
        <w:t xml:space="preserve"> XXXXXXXXXXXXX</w:t>
      </w:r>
      <w:r w:rsidRPr="00BD6A08">
        <w:rPr>
          <w:szCs w:val="24"/>
        </w:rPr>
        <w:t xml:space="preserve">; </w:t>
      </w:r>
      <w:r w:rsidR="00A761FC">
        <w:rPr>
          <w:szCs w:val="24"/>
        </w:rPr>
        <w:t>correspondiente al período de</w:t>
      </w:r>
      <w:r w:rsidR="00753F6D">
        <w:rPr>
          <w:szCs w:val="24"/>
        </w:rPr>
        <w:t xml:space="preserve"> enero a diciembre del 2022, </w:t>
      </w:r>
      <w:r w:rsidRPr="00BD6A08">
        <w:rPr>
          <w:szCs w:val="24"/>
        </w:rPr>
        <w:t xml:space="preserve">  </w:t>
      </w:r>
      <w:r w:rsidRPr="00BD6A08">
        <w:rPr>
          <w:rFonts w:eastAsia="MS Mincho"/>
          <w:szCs w:val="24"/>
          <w:lang w:eastAsia="es-SV"/>
        </w:rPr>
        <w:t>para la elaboración de carpetas técnicas, ejecución,  coordinación, elaboración de reportes de actividades;   de proyectos de electrificación en el Municipio</w:t>
      </w:r>
      <w:r>
        <w:rPr>
          <w:rFonts w:eastAsia="MS Mincho"/>
          <w:szCs w:val="24"/>
          <w:lang w:eastAsia="es-SV"/>
        </w:rPr>
        <w:t>.</w:t>
      </w:r>
      <w:r>
        <w:rPr>
          <w:rFonts w:ascii="Cambria" w:hAnsi="Cambria" w:cs="Cambria"/>
          <w:color w:val="000000"/>
          <w:szCs w:val="24"/>
        </w:rPr>
        <w:t xml:space="preserve"> </w:t>
      </w:r>
    </w:p>
    <w:p w14:paraId="48B95FB9" w14:textId="3A5BEDB2" w:rsidR="0062756D" w:rsidRPr="00A761FC" w:rsidRDefault="0062756D" w:rsidP="00A761FC">
      <w:pPr>
        <w:ind w:left="360"/>
        <w:jc w:val="both"/>
        <w:rPr>
          <w:rFonts w:ascii="Cambria" w:hAnsi="Cambria" w:cs="Cambria"/>
          <w:color w:val="000000"/>
          <w:szCs w:val="24"/>
        </w:rPr>
      </w:pPr>
      <w:r w:rsidRPr="00A761FC">
        <w:rPr>
          <w:rFonts w:ascii="Cambria" w:hAnsi="Cambria" w:cs="Cambria"/>
          <w:color w:val="000000"/>
          <w:szCs w:val="24"/>
        </w:rPr>
        <w:t xml:space="preserve">Comuníquese y </w:t>
      </w:r>
      <w:proofErr w:type="gramStart"/>
      <w:r w:rsidR="00A761FC" w:rsidRPr="00A761FC">
        <w:rPr>
          <w:rFonts w:ascii="Cambria" w:hAnsi="Cambria" w:cs="Cambria"/>
          <w:color w:val="000000"/>
          <w:szCs w:val="24"/>
        </w:rPr>
        <w:t>certifíquese</w:t>
      </w:r>
      <w:r w:rsidRPr="00A761FC">
        <w:rPr>
          <w:rFonts w:ascii="Cambria" w:hAnsi="Cambria" w:cs="Cambria"/>
          <w:color w:val="000000"/>
          <w:szCs w:val="24"/>
        </w:rPr>
        <w:t>,-</w:t>
      </w:r>
      <w:proofErr w:type="gramEnd"/>
    </w:p>
    <w:p w14:paraId="0A9A1B38" w14:textId="77777777" w:rsidR="0062756D" w:rsidRDefault="0062756D" w:rsidP="00C31B92">
      <w:pPr>
        <w:contextualSpacing/>
        <w:jc w:val="both"/>
        <w:rPr>
          <w:szCs w:val="24"/>
        </w:rPr>
      </w:pPr>
    </w:p>
    <w:p w14:paraId="117833BF" w14:textId="7E4AAD57" w:rsidR="00F73DC7" w:rsidRDefault="00F73DC7" w:rsidP="00997134">
      <w:pPr>
        <w:jc w:val="both"/>
        <w:rPr>
          <w:rFonts w:eastAsia="Calibri"/>
          <w:bCs/>
          <w:color w:val="000000"/>
          <w:szCs w:val="24"/>
          <w:u w:val="single"/>
        </w:rPr>
      </w:pPr>
    </w:p>
    <w:p w14:paraId="2B4CB3D0" w14:textId="65195E09" w:rsidR="00333FA3" w:rsidRPr="009E3CB4" w:rsidRDefault="00333FA3" w:rsidP="00333FA3">
      <w:pPr>
        <w:tabs>
          <w:tab w:val="left" w:pos="1425"/>
        </w:tabs>
        <w:spacing w:after="0" w:line="240" w:lineRule="auto"/>
        <w:contextualSpacing/>
        <w:jc w:val="both"/>
        <w:rPr>
          <w:rFonts w:eastAsia="Calibri"/>
          <w:b/>
          <w:szCs w:val="24"/>
          <w:u w:val="single"/>
        </w:rPr>
      </w:pPr>
      <w:r w:rsidRPr="009E3CB4">
        <w:rPr>
          <w:rFonts w:eastAsia="Calibri"/>
          <w:b/>
          <w:szCs w:val="24"/>
          <w:u w:val="single"/>
        </w:rPr>
        <w:t xml:space="preserve">ACUERDO NÚMERO </w:t>
      </w:r>
      <w:r>
        <w:rPr>
          <w:rFonts w:eastAsia="Calibri"/>
          <w:b/>
          <w:szCs w:val="24"/>
          <w:u w:val="single"/>
        </w:rPr>
        <w:t xml:space="preserve">OCHO:   </w:t>
      </w:r>
    </w:p>
    <w:p w14:paraId="389AEF8E" w14:textId="77777777" w:rsidR="00333FA3" w:rsidRPr="007F2C3F" w:rsidRDefault="00333FA3" w:rsidP="00333FA3">
      <w:pPr>
        <w:spacing w:after="200" w:line="276" w:lineRule="auto"/>
        <w:jc w:val="both"/>
        <w:rPr>
          <w:rFonts w:eastAsia="Calibri"/>
        </w:rPr>
      </w:pPr>
      <w:r w:rsidRPr="007F2C3F">
        <w:rPr>
          <w:rFonts w:eastAsia="Calibri"/>
          <w:b/>
        </w:rPr>
        <w:t>EL CONCEJO MUNICIPAL CONSIDERANDO</w:t>
      </w:r>
      <w:r w:rsidRPr="007F2C3F">
        <w:rPr>
          <w:rFonts w:eastAsia="Calibri"/>
        </w:rPr>
        <w:t>:</w:t>
      </w:r>
    </w:p>
    <w:p w14:paraId="2AE4EEE2" w14:textId="77777777" w:rsidR="00333FA3" w:rsidRPr="00CB44EA" w:rsidRDefault="00333FA3" w:rsidP="00333FA3">
      <w:pPr>
        <w:pStyle w:val="Prrafodelista"/>
        <w:numPr>
          <w:ilvl w:val="0"/>
          <w:numId w:val="105"/>
        </w:numPr>
        <w:spacing w:after="0" w:line="276" w:lineRule="auto"/>
        <w:jc w:val="both"/>
        <w:rPr>
          <w:rFonts w:cstheme="minorBidi"/>
          <w:sz w:val="22"/>
        </w:rPr>
      </w:pPr>
      <w:r w:rsidRPr="00CB44EA">
        <w:rPr>
          <w:rFonts w:cstheme="minorBidi"/>
          <w:sz w:val="22"/>
        </w:rPr>
        <w:t xml:space="preserve">Que la municipalidad de Metapán está en constante crecimiento y la gestión pública se vuelve cada día más dinámica; </w:t>
      </w:r>
    </w:p>
    <w:p w14:paraId="2BAD14D7" w14:textId="77777777" w:rsidR="00333FA3" w:rsidRPr="007F2C3F" w:rsidRDefault="00333FA3" w:rsidP="00333FA3">
      <w:pPr>
        <w:numPr>
          <w:ilvl w:val="0"/>
          <w:numId w:val="105"/>
        </w:numPr>
        <w:spacing w:after="0" w:line="276" w:lineRule="auto"/>
        <w:contextualSpacing/>
        <w:jc w:val="both"/>
        <w:rPr>
          <w:rFonts w:cstheme="minorBidi"/>
          <w:sz w:val="22"/>
        </w:rPr>
      </w:pPr>
      <w:r w:rsidRPr="007F2C3F">
        <w:rPr>
          <w:rFonts w:cstheme="minorBidi"/>
          <w:sz w:val="22"/>
        </w:rPr>
        <w:t>Que siempre se hace necesario el soporte externo de personal especializado en la gestión municipal para apoyar a las distintas unidades administrativas y financieras;</w:t>
      </w:r>
    </w:p>
    <w:p w14:paraId="2A05538C" w14:textId="23B24CA0" w:rsidR="00333FA3" w:rsidRPr="007F2C3F" w:rsidRDefault="00333FA3" w:rsidP="00333FA3">
      <w:pPr>
        <w:numPr>
          <w:ilvl w:val="0"/>
          <w:numId w:val="105"/>
        </w:numPr>
        <w:spacing w:after="0" w:line="276" w:lineRule="auto"/>
        <w:contextualSpacing/>
        <w:jc w:val="both"/>
        <w:rPr>
          <w:rFonts w:cstheme="minorBidi"/>
          <w:sz w:val="22"/>
        </w:rPr>
      </w:pPr>
      <w:r w:rsidRPr="007F2C3F">
        <w:rPr>
          <w:rFonts w:cstheme="minorBidi"/>
          <w:sz w:val="22"/>
        </w:rPr>
        <w:t xml:space="preserve">Que se requiere continuar con la </w:t>
      </w:r>
      <w:r w:rsidR="00AB24DB" w:rsidRPr="007F2C3F">
        <w:rPr>
          <w:rFonts w:cstheme="minorBidi"/>
          <w:sz w:val="22"/>
        </w:rPr>
        <w:t>contratación del</w:t>
      </w:r>
      <w:r w:rsidRPr="007F2C3F">
        <w:rPr>
          <w:rFonts w:cstheme="minorBidi"/>
          <w:sz w:val="22"/>
        </w:rPr>
        <w:t xml:space="preserve"> Asesor </w:t>
      </w:r>
      <w:r>
        <w:rPr>
          <w:rFonts w:cstheme="minorBidi"/>
          <w:sz w:val="22"/>
        </w:rPr>
        <w:t xml:space="preserve">Financiero </w:t>
      </w:r>
      <w:r w:rsidRPr="007F2C3F">
        <w:rPr>
          <w:rFonts w:cstheme="minorBidi"/>
          <w:sz w:val="22"/>
        </w:rPr>
        <w:t>para apoyar la gestión municipal, que atienda de forma periódica las necesidades institucionales apremiante</w:t>
      </w:r>
      <w:r>
        <w:rPr>
          <w:rFonts w:cstheme="minorBidi"/>
          <w:sz w:val="22"/>
        </w:rPr>
        <w:t>s</w:t>
      </w:r>
      <w:r w:rsidRPr="007F2C3F">
        <w:rPr>
          <w:rFonts w:cstheme="minorBidi"/>
          <w:sz w:val="22"/>
        </w:rPr>
        <w:t>;</w:t>
      </w:r>
    </w:p>
    <w:p w14:paraId="2962FABA" w14:textId="77777777" w:rsidR="00333FA3" w:rsidRDefault="00333FA3" w:rsidP="00333FA3">
      <w:pPr>
        <w:numPr>
          <w:ilvl w:val="0"/>
          <w:numId w:val="105"/>
        </w:numPr>
        <w:spacing w:after="0" w:line="276" w:lineRule="auto"/>
        <w:contextualSpacing/>
        <w:jc w:val="both"/>
        <w:rPr>
          <w:rFonts w:cstheme="minorBidi"/>
          <w:sz w:val="22"/>
        </w:rPr>
      </w:pPr>
      <w:r w:rsidRPr="007F2C3F">
        <w:rPr>
          <w:rFonts w:cstheme="minorBidi"/>
          <w:sz w:val="22"/>
        </w:rPr>
        <w:t>Que la Ley de Adquisiciones y Contrataciones de la Administración Pública establece en el Artículo 72 literal i) permite la contratación directa de 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w:t>
      </w:r>
    </w:p>
    <w:p w14:paraId="55397561" w14:textId="77777777" w:rsidR="00333FA3" w:rsidRPr="007F2C3F" w:rsidRDefault="00333FA3" w:rsidP="00333FA3">
      <w:pPr>
        <w:spacing w:after="0" w:line="276" w:lineRule="auto"/>
        <w:ind w:left="360"/>
        <w:contextualSpacing/>
        <w:jc w:val="both"/>
        <w:rPr>
          <w:rFonts w:cstheme="minorBidi"/>
          <w:sz w:val="22"/>
        </w:rPr>
      </w:pPr>
    </w:p>
    <w:p w14:paraId="1858F2D7" w14:textId="0A326481" w:rsidR="00333FA3" w:rsidRDefault="00333FA3" w:rsidP="00333FA3">
      <w:pPr>
        <w:spacing w:after="200" w:line="276" w:lineRule="auto"/>
        <w:jc w:val="both"/>
        <w:rPr>
          <w:rFonts w:eastAsia="Calibri"/>
        </w:rPr>
      </w:pPr>
      <w:r w:rsidRPr="007F2C3F">
        <w:rPr>
          <w:rFonts w:eastAsia="Calibri"/>
          <w:b/>
        </w:rPr>
        <w:t>POR TANTO</w:t>
      </w:r>
      <w:r w:rsidRPr="007F2C3F">
        <w:rPr>
          <w:rFonts w:eastAsia="Calibri"/>
        </w:rPr>
        <w:t xml:space="preserve">, de conformidad a las facultades que le confiere el Código Municipal, el Concejo Municipal </w:t>
      </w:r>
      <w:r>
        <w:rPr>
          <w:rFonts w:eastAsia="Calibri"/>
        </w:rPr>
        <w:t xml:space="preserve">ACUERDA:  </w:t>
      </w:r>
    </w:p>
    <w:p w14:paraId="2768EB76" w14:textId="7A163D00" w:rsidR="00333FA3" w:rsidRPr="00DD398C" w:rsidRDefault="00333FA3" w:rsidP="00333FA3">
      <w:pPr>
        <w:numPr>
          <w:ilvl w:val="0"/>
          <w:numId w:val="106"/>
        </w:numPr>
        <w:spacing w:after="0" w:line="276" w:lineRule="auto"/>
        <w:contextualSpacing/>
        <w:jc w:val="both"/>
        <w:rPr>
          <w:rFonts w:cstheme="minorBidi"/>
          <w:szCs w:val="24"/>
        </w:rPr>
      </w:pPr>
      <w:r w:rsidRPr="00DD398C">
        <w:rPr>
          <w:rFonts w:eastAsia="MS Mincho"/>
          <w:szCs w:val="24"/>
          <w:lang w:eastAsia="es-SV"/>
        </w:rPr>
        <w:t>Girar instrucciones a la Unidad de Adquisiciones y Contrataciones Institucionales, para que de conformidad al Art. 72 literal i) de la Ley de Adquisiciones y Contrataciones de la Administración Pública LACAP, realice el proceso de contratación directa del</w:t>
      </w:r>
      <w:r w:rsidRPr="00DD398C">
        <w:rPr>
          <w:rFonts w:cstheme="minorBidi"/>
          <w:szCs w:val="24"/>
        </w:rPr>
        <w:t xml:space="preserve"> Licenciado Carlos Mauricio Mendoza Cortez para la prestación de los </w:t>
      </w:r>
      <w:r w:rsidRPr="00DD398C">
        <w:rPr>
          <w:rFonts w:cstheme="minorBidi"/>
          <w:b/>
          <w:szCs w:val="24"/>
        </w:rPr>
        <w:t>SERVICIOS PROFESIONALES PARA LA ASESORÍA, APOYO Y MEJORAMIENTO DE LA GESTIÓN MUNICIPAL</w:t>
      </w:r>
      <w:r w:rsidRPr="00DD398C">
        <w:rPr>
          <w:rFonts w:cstheme="minorBidi"/>
          <w:szCs w:val="24"/>
        </w:rPr>
        <w:t xml:space="preserve">, para el período enero a </w:t>
      </w:r>
      <w:r w:rsidR="000D6CBA">
        <w:rPr>
          <w:rFonts w:cstheme="minorBidi"/>
          <w:szCs w:val="24"/>
        </w:rPr>
        <w:t>diciembre 2022</w:t>
      </w:r>
      <w:r>
        <w:rPr>
          <w:rFonts w:cstheme="minorBidi"/>
          <w:szCs w:val="24"/>
        </w:rPr>
        <w:t>.</w:t>
      </w:r>
    </w:p>
    <w:p w14:paraId="7F1DE109" w14:textId="77777777" w:rsidR="00333FA3" w:rsidRPr="00F309FC" w:rsidRDefault="00333FA3" w:rsidP="00333FA3">
      <w:pPr>
        <w:spacing w:after="200" w:line="276" w:lineRule="auto"/>
        <w:jc w:val="both"/>
        <w:rPr>
          <w:rFonts w:eastAsia="Calibri"/>
        </w:rPr>
      </w:pPr>
      <w:r>
        <w:rPr>
          <w:rFonts w:eastAsia="Calibri"/>
        </w:rPr>
        <w:lastRenderedPageBreak/>
        <w:t xml:space="preserve">Comuníquese y </w:t>
      </w:r>
      <w:proofErr w:type="spellStart"/>
      <w:r>
        <w:rPr>
          <w:rFonts w:eastAsia="Calibri"/>
        </w:rPr>
        <w:t>certifiquese</w:t>
      </w:r>
      <w:proofErr w:type="spellEnd"/>
      <w:r>
        <w:rPr>
          <w:rFonts w:eastAsia="Calibri"/>
        </w:rPr>
        <w:t xml:space="preserve">. </w:t>
      </w:r>
    </w:p>
    <w:p w14:paraId="3A95431F" w14:textId="0B3CD6C7" w:rsidR="00136244" w:rsidRDefault="00136244" w:rsidP="00997134">
      <w:pPr>
        <w:jc w:val="both"/>
        <w:rPr>
          <w:rFonts w:eastAsia="Calibri"/>
          <w:bCs/>
          <w:color w:val="000000"/>
          <w:szCs w:val="24"/>
          <w:u w:val="single"/>
        </w:rPr>
      </w:pPr>
    </w:p>
    <w:p w14:paraId="3289924E" w14:textId="746D4916" w:rsidR="00136244" w:rsidRPr="001531A4" w:rsidRDefault="00136244" w:rsidP="00136244">
      <w:pPr>
        <w:spacing w:line="240" w:lineRule="auto"/>
        <w:contextualSpacing/>
        <w:jc w:val="both"/>
        <w:rPr>
          <w:rFonts w:eastAsia="Calibri"/>
          <w:b/>
          <w:bCs/>
          <w:szCs w:val="24"/>
          <w:u w:val="single"/>
        </w:rPr>
      </w:pPr>
      <w:r w:rsidRPr="001531A4">
        <w:rPr>
          <w:rFonts w:eastAsia="Calibri"/>
          <w:b/>
          <w:bCs/>
          <w:szCs w:val="24"/>
          <w:u w:val="single"/>
        </w:rPr>
        <w:t xml:space="preserve">ACUERDO NÚMERO </w:t>
      </w:r>
      <w:r w:rsidR="00856474">
        <w:rPr>
          <w:rFonts w:eastAsia="Calibri"/>
          <w:b/>
          <w:bCs/>
          <w:szCs w:val="24"/>
          <w:u w:val="single"/>
        </w:rPr>
        <w:t xml:space="preserve">NUEVE: </w:t>
      </w:r>
    </w:p>
    <w:p w14:paraId="62BE8BEE" w14:textId="77777777" w:rsidR="00136244" w:rsidRPr="001531A4" w:rsidRDefault="00136244" w:rsidP="00136244">
      <w:pPr>
        <w:spacing w:line="240" w:lineRule="auto"/>
        <w:contextualSpacing/>
        <w:jc w:val="both"/>
        <w:rPr>
          <w:rFonts w:eastAsia="Calibri"/>
          <w:b/>
          <w:bCs/>
          <w:szCs w:val="24"/>
          <w:u w:val="single"/>
        </w:rPr>
      </w:pPr>
    </w:p>
    <w:p w14:paraId="430B223F" w14:textId="77777777" w:rsidR="00136244" w:rsidRPr="001531A4" w:rsidRDefault="00136244" w:rsidP="00136244">
      <w:pPr>
        <w:spacing w:after="0" w:line="240" w:lineRule="auto"/>
        <w:jc w:val="both"/>
        <w:rPr>
          <w:rFonts w:eastAsia="Times New Roman"/>
          <w:lang w:val="es-ES" w:eastAsia="es-ES"/>
        </w:rPr>
      </w:pPr>
      <w:r w:rsidRPr="001531A4">
        <w:rPr>
          <w:rFonts w:eastAsia="Times New Roman"/>
          <w:lang w:val="es-ES" w:eastAsia="es-ES"/>
        </w:rPr>
        <w:t>EL CONCEJO MUNICIPAL CONSIDERANDO:</w:t>
      </w:r>
    </w:p>
    <w:p w14:paraId="1D2D9D3C" w14:textId="77777777" w:rsidR="00136244" w:rsidRPr="001531A4" w:rsidRDefault="00136244" w:rsidP="00136244">
      <w:pPr>
        <w:spacing w:after="0" w:line="240" w:lineRule="auto"/>
        <w:jc w:val="both"/>
        <w:rPr>
          <w:rFonts w:eastAsia="Times New Roman"/>
          <w:lang w:val="es-ES" w:eastAsia="es-ES"/>
        </w:rPr>
      </w:pPr>
    </w:p>
    <w:p w14:paraId="79F5D22C" w14:textId="4AECBFD0" w:rsidR="00136244" w:rsidRPr="001531A4" w:rsidRDefault="00136244" w:rsidP="00136244">
      <w:pPr>
        <w:spacing w:after="0" w:line="240" w:lineRule="auto"/>
        <w:jc w:val="both"/>
        <w:rPr>
          <w:rFonts w:eastAsia="Times New Roman"/>
          <w:lang w:val="es-ES" w:eastAsia="es-ES"/>
        </w:rPr>
      </w:pPr>
      <w:r w:rsidRPr="001531A4">
        <w:rPr>
          <w:rFonts w:eastAsia="Times New Roman"/>
          <w:lang w:val="es-ES" w:eastAsia="es-ES"/>
        </w:rPr>
        <w:t xml:space="preserve">I.- Que se requiere contratar los servicios de asesoría en el área de comunicaciones y relaciones públicas, para que brinde apoyo en la Unidad de Comunicaciones y en las diferentes </w:t>
      </w:r>
      <w:r w:rsidR="00827437" w:rsidRPr="001531A4">
        <w:rPr>
          <w:rFonts w:eastAsia="Times New Roman"/>
          <w:lang w:val="es-ES" w:eastAsia="es-ES"/>
        </w:rPr>
        <w:t>unidades de</w:t>
      </w:r>
      <w:r w:rsidRPr="001531A4">
        <w:rPr>
          <w:rFonts w:eastAsia="Times New Roman"/>
          <w:lang w:val="es-ES" w:eastAsia="es-ES"/>
        </w:rPr>
        <w:t xml:space="preserve"> la Municipalidad de Metapán;</w:t>
      </w:r>
    </w:p>
    <w:p w14:paraId="668CD7D8" w14:textId="77777777" w:rsidR="00136244" w:rsidRPr="001531A4" w:rsidRDefault="00136244" w:rsidP="00136244">
      <w:pPr>
        <w:spacing w:after="0" w:line="240" w:lineRule="auto"/>
        <w:jc w:val="both"/>
        <w:rPr>
          <w:rFonts w:eastAsia="Times New Roman"/>
          <w:lang w:val="es-ES" w:eastAsia="es-ES"/>
        </w:rPr>
      </w:pPr>
    </w:p>
    <w:p w14:paraId="44416F08" w14:textId="77777777" w:rsidR="00136244" w:rsidRPr="001531A4" w:rsidRDefault="00136244" w:rsidP="00136244">
      <w:pPr>
        <w:spacing w:after="0" w:line="240" w:lineRule="auto"/>
        <w:jc w:val="both"/>
        <w:rPr>
          <w:rFonts w:eastAsia="Times New Roman"/>
          <w:lang w:val="es-ES" w:eastAsia="es-ES"/>
        </w:rPr>
      </w:pPr>
      <w:r w:rsidRPr="001531A4">
        <w:rPr>
          <w:rFonts w:eastAsia="MS Mincho"/>
          <w:szCs w:val="24"/>
          <w:lang w:eastAsia="es-SV"/>
        </w:rPr>
        <w:t xml:space="preserve">II.- Que dicha contratación se realizará de conformidad al Art. 72 literal i) de la Ley de Adquisiciones y Contrataciones de la Administración Pública LACAP, </w:t>
      </w:r>
    </w:p>
    <w:p w14:paraId="1D4D5F86" w14:textId="77777777" w:rsidR="00136244" w:rsidRPr="001531A4" w:rsidRDefault="00136244" w:rsidP="00136244">
      <w:pPr>
        <w:spacing w:after="0" w:line="240" w:lineRule="auto"/>
        <w:jc w:val="both"/>
        <w:rPr>
          <w:rFonts w:eastAsia="Times New Roman"/>
          <w:lang w:val="es-ES" w:eastAsia="es-ES"/>
        </w:rPr>
      </w:pPr>
    </w:p>
    <w:p w14:paraId="3C565472" w14:textId="77777777" w:rsidR="00136244" w:rsidRPr="001531A4" w:rsidRDefault="00136244" w:rsidP="00136244">
      <w:pPr>
        <w:spacing w:after="0" w:line="240" w:lineRule="auto"/>
        <w:jc w:val="both"/>
        <w:rPr>
          <w:rFonts w:eastAsia="Times New Roman"/>
          <w:lang w:val="es-ES" w:eastAsia="es-ES"/>
        </w:rPr>
      </w:pPr>
      <w:r w:rsidRPr="001531A4">
        <w:rPr>
          <w:rFonts w:eastAsia="Times New Roman"/>
          <w:lang w:val="es-ES" w:eastAsia="es-ES"/>
        </w:rPr>
        <w:t xml:space="preserve">POR TANTO, por las facultades que le confiere el Código Municipal y la Ley de Adquisiciones y Contrataciones de la Administración, pública, el Concejo Municipal, ACUERDA: </w:t>
      </w:r>
    </w:p>
    <w:p w14:paraId="56F27F2A" w14:textId="77777777" w:rsidR="00136244" w:rsidRPr="001531A4" w:rsidRDefault="00136244" w:rsidP="00136244">
      <w:pPr>
        <w:spacing w:after="0" w:line="240" w:lineRule="auto"/>
        <w:jc w:val="both"/>
        <w:rPr>
          <w:rFonts w:eastAsia="Times New Roman"/>
          <w:lang w:val="es-ES" w:eastAsia="es-ES"/>
        </w:rPr>
      </w:pPr>
    </w:p>
    <w:p w14:paraId="300561B9" w14:textId="36FA6BFC" w:rsidR="00136244" w:rsidRPr="001531A4" w:rsidRDefault="00136244" w:rsidP="00136244">
      <w:pPr>
        <w:numPr>
          <w:ilvl w:val="0"/>
          <w:numId w:val="107"/>
        </w:numPr>
        <w:spacing w:after="0" w:line="240" w:lineRule="auto"/>
        <w:contextualSpacing/>
        <w:jc w:val="both"/>
        <w:rPr>
          <w:rFonts w:eastAsia="Times New Roman"/>
          <w:lang w:val="es-ES" w:eastAsia="es-ES"/>
        </w:rPr>
      </w:pPr>
      <w:r w:rsidRPr="001531A4">
        <w:rPr>
          <w:rFonts w:eastAsia="MS Mincho"/>
          <w:szCs w:val="24"/>
          <w:lang w:eastAsia="es-SV"/>
        </w:rPr>
        <w:t>Girar instrucciones a la Unidad de Adquisiciones y Contrataciones Institucionales, para que de conformidad al Art. 72 literal i) de la Ley de Adquisiciones y Contrataciones de la Administración Pública LACAP, realice el proceso de contratación directa</w:t>
      </w:r>
      <w:r w:rsidRPr="001531A4">
        <w:rPr>
          <w:rFonts w:eastAsia="Times New Roman"/>
          <w:lang w:val="es-ES" w:eastAsia="es-ES"/>
        </w:rPr>
        <w:t xml:space="preserve"> de la empresa GRUPO DALE, S.A. DE C.V. para que proporcione servicios de asesoría en comunicaciones y relaciones públicas, correspondiente al período de </w:t>
      </w:r>
      <w:r w:rsidR="004A695C">
        <w:rPr>
          <w:rFonts w:eastAsia="Times New Roman"/>
          <w:lang w:val="es-ES" w:eastAsia="es-ES"/>
        </w:rPr>
        <w:t xml:space="preserve">enero a diciembre 2022. </w:t>
      </w:r>
      <w:r w:rsidRPr="001531A4">
        <w:rPr>
          <w:rFonts w:eastAsia="Times New Roman"/>
          <w:lang w:val="es-ES" w:eastAsia="es-ES"/>
        </w:rPr>
        <w:t xml:space="preserve"> </w:t>
      </w:r>
    </w:p>
    <w:p w14:paraId="5982CC86" w14:textId="77777777" w:rsidR="00136244" w:rsidRPr="001531A4" w:rsidRDefault="00136244" w:rsidP="00136244">
      <w:pPr>
        <w:spacing w:after="0" w:line="240" w:lineRule="auto"/>
        <w:ind w:left="360"/>
        <w:jc w:val="both"/>
        <w:rPr>
          <w:rFonts w:eastAsia="Times New Roman"/>
          <w:lang w:val="es-ES" w:eastAsia="es-ES"/>
        </w:rPr>
      </w:pPr>
    </w:p>
    <w:p w14:paraId="09ED141D" w14:textId="2BDC5351" w:rsidR="00136244" w:rsidRDefault="00136244" w:rsidP="00136244">
      <w:pPr>
        <w:spacing w:after="0" w:line="240" w:lineRule="auto"/>
        <w:jc w:val="both"/>
        <w:rPr>
          <w:rFonts w:eastAsia="Times New Roman"/>
          <w:lang w:val="es-ES" w:eastAsia="es-ES"/>
        </w:rPr>
      </w:pPr>
      <w:r w:rsidRPr="001531A4">
        <w:rPr>
          <w:rFonts w:eastAsia="Times New Roman"/>
          <w:lang w:val="es-ES" w:eastAsia="es-ES"/>
        </w:rPr>
        <w:t>COMUNIQUESE</w:t>
      </w:r>
    </w:p>
    <w:p w14:paraId="3E7519C6" w14:textId="2D6AA87B" w:rsidR="0073030C" w:rsidRDefault="0073030C" w:rsidP="00136244">
      <w:pPr>
        <w:spacing w:after="0" w:line="240" w:lineRule="auto"/>
        <w:jc w:val="both"/>
        <w:rPr>
          <w:rFonts w:eastAsia="Times New Roman"/>
          <w:lang w:val="es-ES" w:eastAsia="es-ES"/>
        </w:rPr>
      </w:pPr>
    </w:p>
    <w:p w14:paraId="6FCE5192" w14:textId="591C348A" w:rsidR="0073030C" w:rsidRDefault="0073030C" w:rsidP="00136244">
      <w:pPr>
        <w:spacing w:after="0" w:line="240" w:lineRule="auto"/>
        <w:jc w:val="both"/>
        <w:rPr>
          <w:rFonts w:eastAsia="Times New Roman"/>
          <w:lang w:val="es-ES" w:eastAsia="es-ES"/>
        </w:rPr>
      </w:pPr>
    </w:p>
    <w:p w14:paraId="2A187E8E" w14:textId="77777777" w:rsidR="0073030C" w:rsidRPr="001531A4" w:rsidRDefault="0073030C" w:rsidP="00136244">
      <w:pPr>
        <w:spacing w:after="0" w:line="240" w:lineRule="auto"/>
        <w:jc w:val="both"/>
        <w:rPr>
          <w:rFonts w:eastAsia="Times New Roman"/>
          <w:lang w:val="es-ES" w:eastAsia="es-ES"/>
        </w:rPr>
      </w:pPr>
    </w:p>
    <w:p w14:paraId="08BBE10F" w14:textId="453EFC1B" w:rsidR="0073030C" w:rsidRPr="00A90685" w:rsidRDefault="0073030C" w:rsidP="0073030C">
      <w:pPr>
        <w:rPr>
          <w:b/>
          <w:szCs w:val="24"/>
          <w:u w:val="single"/>
        </w:rPr>
      </w:pPr>
      <w:bookmarkStart w:id="35" w:name="_Hlk89684340"/>
      <w:r w:rsidRPr="00A90685">
        <w:rPr>
          <w:b/>
          <w:szCs w:val="24"/>
          <w:u w:val="single"/>
        </w:rPr>
        <w:t xml:space="preserve">ACUERDO NÚMERO </w:t>
      </w:r>
      <w:r>
        <w:rPr>
          <w:b/>
          <w:szCs w:val="24"/>
          <w:u w:val="single"/>
        </w:rPr>
        <w:t xml:space="preserve">DIEZ:  </w:t>
      </w:r>
    </w:p>
    <w:p w14:paraId="2AB5BD44" w14:textId="77777777" w:rsidR="0073030C" w:rsidRPr="00A90685" w:rsidRDefault="0073030C" w:rsidP="0073030C">
      <w:pPr>
        <w:rPr>
          <w:szCs w:val="24"/>
        </w:rPr>
      </w:pPr>
      <w:r w:rsidRPr="00A90685">
        <w:rPr>
          <w:szCs w:val="24"/>
        </w:rPr>
        <w:t>El Concejo Municipal CONSIDERANDO</w:t>
      </w:r>
    </w:p>
    <w:p w14:paraId="192A91C1" w14:textId="196C96C6" w:rsidR="0073030C" w:rsidRPr="00A90685" w:rsidRDefault="0073030C" w:rsidP="0073030C">
      <w:pPr>
        <w:jc w:val="both"/>
        <w:rPr>
          <w:szCs w:val="24"/>
        </w:rPr>
      </w:pPr>
      <w:r w:rsidRPr="00A90685">
        <w:rPr>
          <w:szCs w:val="24"/>
        </w:rPr>
        <w:t>I.- Que el 31 de diciembre del 20</w:t>
      </w:r>
      <w:r>
        <w:rPr>
          <w:szCs w:val="24"/>
        </w:rPr>
        <w:t>21</w:t>
      </w:r>
      <w:r w:rsidRPr="00A90685">
        <w:rPr>
          <w:szCs w:val="24"/>
        </w:rPr>
        <w:t>, venc</w:t>
      </w:r>
      <w:r>
        <w:rPr>
          <w:szCs w:val="24"/>
        </w:rPr>
        <w:t>e</w:t>
      </w:r>
      <w:r w:rsidRPr="00A90685">
        <w:rPr>
          <w:szCs w:val="24"/>
        </w:rPr>
        <w:t xml:space="preserve"> el contrato que se había suscrito con la empresa MIDES, S.E.M., de C.V, correspondiente a los servicios de disposición final de los desechos especiales del Rastro Municipal de Metapán</w:t>
      </w:r>
    </w:p>
    <w:p w14:paraId="1126477F" w14:textId="77777777" w:rsidR="0073030C" w:rsidRPr="00A90685" w:rsidRDefault="0073030C" w:rsidP="0073030C">
      <w:pPr>
        <w:jc w:val="both"/>
        <w:rPr>
          <w:szCs w:val="24"/>
        </w:rPr>
      </w:pPr>
      <w:r w:rsidRPr="00A90685">
        <w:rPr>
          <w:szCs w:val="24"/>
        </w:rPr>
        <w:t>II.- Que la municipalidad siempre requiere de los servicios de disposición final de los desechos del Rastro Municipal;</w:t>
      </w:r>
    </w:p>
    <w:p w14:paraId="04919753" w14:textId="77777777" w:rsidR="0073030C" w:rsidRPr="00A90685" w:rsidRDefault="0073030C" w:rsidP="0073030C">
      <w:pPr>
        <w:jc w:val="both"/>
        <w:rPr>
          <w:szCs w:val="24"/>
        </w:rPr>
      </w:pPr>
      <w:r w:rsidRPr="00A90685">
        <w:rPr>
          <w:szCs w:val="24"/>
        </w:rPr>
        <w:t xml:space="preserve">III.- Que teniendo a la vista oferta presentada por la empresa MIDES, S.E.M., de C.V y con el objetivo de continuar con los servicios; </w:t>
      </w:r>
    </w:p>
    <w:p w14:paraId="606709DE" w14:textId="77777777" w:rsidR="0073030C" w:rsidRPr="00A90685" w:rsidRDefault="0073030C" w:rsidP="0073030C">
      <w:pPr>
        <w:jc w:val="both"/>
        <w:rPr>
          <w:szCs w:val="24"/>
        </w:rPr>
      </w:pPr>
      <w:r w:rsidRPr="00A90685">
        <w:rPr>
          <w:szCs w:val="24"/>
        </w:rPr>
        <w:t xml:space="preserve">POR TANTO, el Concejo Municipal en uso de las facultades que el Código Municipal les confiere, POR UNANIMIDAD ACUERDA: </w:t>
      </w:r>
    </w:p>
    <w:p w14:paraId="6BF264C2" w14:textId="788D42F4" w:rsidR="0073030C" w:rsidRDefault="0073030C" w:rsidP="0073030C">
      <w:pPr>
        <w:numPr>
          <w:ilvl w:val="0"/>
          <w:numId w:val="108"/>
        </w:numPr>
        <w:contextualSpacing/>
        <w:jc w:val="both"/>
        <w:rPr>
          <w:szCs w:val="24"/>
        </w:rPr>
      </w:pPr>
      <w:r w:rsidRPr="00A90685">
        <w:rPr>
          <w:szCs w:val="24"/>
        </w:rPr>
        <w:t xml:space="preserve"> Aceptar la oferta recibida por la empresa Manejo Integral de Desechos Sólidos, S.E.M., de C.V. (MIDES, S.E.M., de C.V), consistente en los servicios de tratamiento y disposición final de los desechos sólidos especiales del rastro municipal de Metapán, por un precio de $56.26 + IVA, por tonelada; </w:t>
      </w:r>
      <w:r>
        <w:rPr>
          <w:szCs w:val="24"/>
        </w:rPr>
        <w:t>durante el período de enero a diciembre 202</w:t>
      </w:r>
      <w:r w:rsidR="006E27AB">
        <w:rPr>
          <w:szCs w:val="24"/>
        </w:rPr>
        <w:t>2.</w:t>
      </w:r>
    </w:p>
    <w:p w14:paraId="4D1061E2" w14:textId="77777777" w:rsidR="0073030C" w:rsidRPr="00A90685" w:rsidRDefault="0073030C" w:rsidP="0073030C">
      <w:pPr>
        <w:ind w:left="720"/>
        <w:contextualSpacing/>
        <w:jc w:val="both"/>
        <w:rPr>
          <w:szCs w:val="24"/>
        </w:rPr>
      </w:pPr>
    </w:p>
    <w:p w14:paraId="0887FB3D" w14:textId="14024D2E" w:rsidR="0073030C" w:rsidRPr="00A90685" w:rsidRDefault="0073030C" w:rsidP="0073030C">
      <w:pPr>
        <w:numPr>
          <w:ilvl w:val="0"/>
          <w:numId w:val="108"/>
        </w:numPr>
        <w:contextualSpacing/>
        <w:jc w:val="both"/>
        <w:rPr>
          <w:szCs w:val="24"/>
        </w:rPr>
      </w:pPr>
      <w:r w:rsidRPr="00A90685">
        <w:rPr>
          <w:szCs w:val="24"/>
        </w:rPr>
        <w:t xml:space="preserve"> Autorizar al </w:t>
      </w:r>
      <w:r w:rsidR="00783793">
        <w:rPr>
          <w:szCs w:val="24"/>
        </w:rPr>
        <w:t>Sr. Israel Peraza Guerra</w:t>
      </w:r>
      <w:r w:rsidRPr="00A90685">
        <w:rPr>
          <w:szCs w:val="24"/>
        </w:rPr>
        <w:t xml:space="preserve">, </w:t>
      </w:r>
      <w:proofErr w:type="gramStart"/>
      <w:r w:rsidRPr="00A90685">
        <w:rPr>
          <w:szCs w:val="24"/>
        </w:rPr>
        <w:t>Alcalde</w:t>
      </w:r>
      <w:proofErr w:type="gramEnd"/>
      <w:r w:rsidRPr="00A90685">
        <w:rPr>
          <w:szCs w:val="24"/>
        </w:rPr>
        <w:t xml:space="preserve"> Municipal para que en nombre y representación del Municipio suscriba contrato con la empresa Manejo Integral de Desechos Sólidos, S.E.M., de C.V. (MIDES, S.E.M., de C.V), correspondiente a los servicios de tratamiento y disposición final de los desechos sólidos especiales del </w:t>
      </w:r>
      <w:r w:rsidRPr="00A90685">
        <w:rPr>
          <w:szCs w:val="24"/>
        </w:rPr>
        <w:lastRenderedPageBreak/>
        <w:t xml:space="preserve">rastro municipal de Metapán correspondiente al período de enero a diciembre del </w:t>
      </w:r>
      <w:r>
        <w:rPr>
          <w:szCs w:val="24"/>
        </w:rPr>
        <w:t>202</w:t>
      </w:r>
      <w:r w:rsidR="00807F1A">
        <w:rPr>
          <w:szCs w:val="24"/>
        </w:rPr>
        <w:t>2</w:t>
      </w:r>
      <w:r w:rsidRPr="00A90685">
        <w:rPr>
          <w:szCs w:val="24"/>
        </w:rPr>
        <w:t>.</w:t>
      </w:r>
    </w:p>
    <w:p w14:paraId="63BE085B" w14:textId="77777777" w:rsidR="0073030C" w:rsidRPr="00A90685" w:rsidRDefault="0073030C" w:rsidP="0073030C">
      <w:pPr>
        <w:jc w:val="both"/>
        <w:rPr>
          <w:szCs w:val="24"/>
        </w:rPr>
      </w:pPr>
      <w:r w:rsidRPr="00A90685">
        <w:rPr>
          <w:szCs w:val="24"/>
        </w:rPr>
        <w:t xml:space="preserve">COMUNIQUESE. </w:t>
      </w:r>
    </w:p>
    <w:bookmarkEnd w:id="35"/>
    <w:p w14:paraId="052B0C48" w14:textId="1BFDFC59" w:rsidR="00E91D66" w:rsidRPr="00E91D66" w:rsidRDefault="00E91D66" w:rsidP="00E91D66">
      <w:pPr>
        <w:spacing w:line="240" w:lineRule="auto"/>
        <w:contextualSpacing/>
        <w:rPr>
          <w:szCs w:val="24"/>
        </w:rPr>
      </w:pPr>
      <w:r w:rsidRPr="00E91D66">
        <w:rPr>
          <w:b/>
          <w:bCs/>
          <w:szCs w:val="24"/>
          <w:u w:val="single"/>
        </w:rPr>
        <w:t>ACUERDO NUMERO</w:t>
      </w:r>
      <w:r>
        <w:rPr>
          <w:b/>
          <w:bCs/>
          <w:szCs w:val="24"/>
          <w:u w:val="single"/>
        </w:rPr>
        <w:t xml:space="preserve"> ONCE: </w:t>
      </w:r>
    </w:p>
    <w:p w14:paraId="5F82EBB0" w14:textId="77777777" w:rsidR="00E91D66" w:rsidRPr="00E91D66" w:rsidRDefault="00E91D66" w:rsidP="00E91D66">
      <w:pPr>
        <w:spacing w:line="240" w:lineRule="auto"/>
        <w:contextualSpacing/>
        <w:rPr>
          <w:szCs w:val="24"/>
        </w:rPr>
      </w:pPr>
    </w:p>
    <w:p w14:paraId="3C98AE5B" w14:textId="77777777" w:rsidR="00E91D66" w:rsidRPr="00E91D66" w:rsidRDefault="00E91D66" w:rsidP="00E91D66">
      <w:pPr>
        <w:pStyle w:val="Default"/>
        <w:contextualSpacing/>
        <w:jc w:val="both"/>
        <w:rPr>
          <w:rFonts w:ascii="Times New Roman" w:hAnsi="Times New Roman" w:cs="Times New Roman"/>
        </w:rPr>
      </w:pPr>
      <w:r w:rsidRPr="00E91D66">
        <w:rPr>
          <w:rFonts w:ascii="Times New Roman" w:hAnsi="Times New Roman" w:cs="Times New Roman"/>
        </w:rPr>
        <w:t>I.- Que el Reglamento Interno de Trabajo de la Municipalidad fue aprobado por Decreto Municipal Número 28 del uno de diciembre de 2017, el cual es parte de los instrumentos normativos de los cuales constituyen disposiciones y mandatos sobre el régimen laboral interno y que ayuden a regular la organización y buena marcha de la administración municipal;</w:t>
      </w:r>
    </w:p>
    <w:p w14:paraId="4865B6B8" w14:textId="77777777" w:rsidR="00E91D66" w:rsidRPr="00E91D66" w:rsidRDefault="00E91D66" w:rsidP="00E91D66">
      <w:pPr>
        <w:pStyle w:val="Default"/>
        <w:contextualSpacing/>
        <w:jc w:val="both"/>
        <w:rPr>
          <w:rFonts w:ascii="Times New Roman" w:hAnsi="Times New Roman" w:cs="Times New Roman"/>
        </w:rPr>
      </w:pPr>
    </w:p>
    <w:p w14:paraId="011F8CA3" w14:textId="77777777" w:rsidR="00E91D66" w:rsidRPr="00E91D66" w:rsidRDefault="00E91D66" w:rsidP="00E91D66">
      <w:pPr>
        <w:pStyle w:val="Default"/>
        <w:contextualSpacing/>
        <w:jc w:val="both"/>
        <w:rPr>
          <w:rFonts w:ascii="Times New Roman" w:hAnsi="Times New Roman" w:cs="Times New Roman"/>
        </w:rPr>
      </w:pPr>
      <w:r w:rsidRPr="00E91D66">
        <w:rPr>
          <w:rFonts w:ascii="Times New Roman" w:hAnsi="Times New Roman" w:cs="Times New Roman"/>
        </w:rPr>
        <w:t>II.- Que existen disposiciones que deben ser actualizadas y modificadas para una correcta aplicación dentro de las normas del régimen laboral aprobadas dentro del instrumento antes relacionado.</w:t>
      </w:r>
    </w:p>
    <w:p w14:paraId="3262E9E2" w14:textId="77777777" w:rsidR="00E91D66" w:rsidRPr="00E91D66" w:rsidRDefault="00E91D66" w:rsidP="00E91D66">
      <w:pPr>
        <w:pStyle w:val="Default"/>
        <w:contextualSpacing/>
        <w:jc w:val="both"/>
        <w:rPr>
          <w:rFonts w:ascii="Times New Roman" w:hAnsi="Times New Roman" w:cs="Times New Roman"/>
        </w:rPr>
      </w:pPr>
    </w:p>
    <w:p w14:paraId="17B36470" w14:textId="77777777" w:rsidR="00E91D66" w:rsidRPr="00E91D66" w:rsidRDefault="00E91D66" w:rsidP="00E91D66">
      <w:pPr>
        <w:spacing w:line="240" w:lineRule="auto"/>
        <w:contextualSpacing/>
        <w:jc w:val="both"/>
        <w:rPr>
          <w:color w:val="000000"/>
          <w:szCs w:val="24"/>
        </w:rPr>
      </w:pPr>
      <w:r w:rsidRPr="00E91D66">
        <w:rPr>
          <w:szCs w:val="24"/>
        </w:rPr>
        <w:t xml:space="preserve">III.- Que es necesario incorporar ciertos beneficios adicionales, </w:t>
      </w:r>
      <w:r w:rsidRPr="00E91D66">
        <w:rPr>
          <w:color w:val="000000"/>
          <w:szCs w:val="24"/>
        </w:rPr>
        <w:t>como parte de una estrategia que fomente el bienestar para todos los empleados, y al mismo tiempo, motivarlos y retenerlos en sus puestos de trabajo.</w:t>
      </w:r>
    </w:p>
    <w:p w14:paraId="5820D9CA" w14:textId="77777777" w:rsidR="00E91D66" w:rsidRPr="00E91D66" w:rsidRDefault="00E91D66" w:rsidP="00E91D66">
      <w:pPr>
        <w:pStyle w:val="Default"/>
        <w:contextualSpacing/>
        <w:jc w:val="both"/>
        <w:rPr>
          <w:rFonts w:ascii="Times New Roman" w:hAnsi="Times New Roman" w:cs="Times New Roman"/>
        </w:rPr>
      </w:pPr>
    </w:p>
    <w:p w14:paraId="7F500C4F" w14:textId="77777777" w:rsidR="00E91D66" w:rsidRPr="00E91D66" w:rsidRDefault="00E91D66" w:rsidP="00E91D66">
      <w:pPr>
        <w:spacing w:line="240" w:lineRule="auto"/>
        <w:contextualSpacing/>
        <w:jc w:val="both"/>
        <w:rPr>
          <w:szCs w:val="24"/>
        </w:rPr>
      </w:pPr>
      <w:r w:rsidRPr="00E91D66">
        <w:rPr>
          <w:szCs w:val="24"/>
        </w:rPr>
        <w:t>Por tanto, en uso de las facultades que le confiere el Código Municipal, el Concejo Municipal ACUERDA:</w:t>
      </w:r>
    </w:p>
    <w:p w14:paraId="3CF526D7" w14:textId="77777777" w:rsidR="00E91D66" w:rsidRPr="00E91D66" w:rsidRDefault="00E91D66" w:rsidP="00E91D66">
      <w:pPr>
        <w:spacing w:line="240" w:lineRule="auto"/>
        <w:contextualSpacing/>
        <w:rPr>
          <w:szCs w:val="24"/>
        </w:rPr>
      </w:pPr>
    </w:p>
    <w:p w14:paraId="23DFCE90" w14:textId="77777777" w:rsidR="00E91D66" w:rsidRPr="00E91D66" w:rsidRDefault="00E91D66" w:rsidP="00E91D66">
      <w:pPr>
        <w:pStyle w:val="Prrafodelista"/>
        <w:numPr>
          <w:ilvl w:val="0"/>
          <w:numId w:val="110"/>
        </w:numPr>
        <w:spacing w:after="0" w:line="240" w:lineRule="auto"/>
        <w:jc w:val="both"/>
        <w:rPr>
          <w:szCs w:val="24"/>
        </w:rPr>
      </w:pPr>
      <w:r w:rsidRPr="00E91D66">
        <w:rPr>
          <w:szCs w:val="24"/>
        </w:rPr>
        <w:t>APROBAR la modificación Título del capítulo XII, relacionado con el Seguro Colectivo de Vida, del Reglamento Interno de Trabajo de la siguiente forma:</w:t>
      </w:r>
    </w:p>
    <w:p w14:paraId="5C043697" w14:textId="77777777" w:rsidR="00E91D66" w:rsidRPr="00E91D66" w:rsidRDefault="00E91D66" w:rsidP="00E91D66">
      <w:pPr>
        <w:spacing w:line="240" w:lineRule="auto"/>
        <w:contextualSpacing/>
        <w:rPr>
          <w:szCs w:val="24"/>
        </w:rPr>
      </w:pPr>
    </w:p>
    <w:p w14:paraId="28AF1540" w14:textId="77777777" w:rsidR="00E91D66" w:rsidRPr="00E91D66" w:rsidRDefault="00E91D66" w:rsidP="00E91D66">
      <w:pPr>
        <w:spacing w:line="240" w:lineRule="auto"/>
        <w:contextualSpacing/>
        <w:jc w:val="both"/>
        <w:rPr>
          <w:i/>
          <w:iCs/>
          <w:szCs w:val="24"/>
        </w:rPr>
      </w:pPr>
      <w:r w:rsidRPr="00E91D66">
        <w:rPr>
          <w:i/>
          <w:iCs/>
          <w:szCs w:val="24"/>
        </w:rPr>
        <w:t>“CAPITULO XII: DEL SEGURO COLECTIVO DE VIDA Y BENEFICIOS ADICIONALES”</w:t>
      </w:r>
    </w:p>
    <w:p w14:paraId="5FCEFC49" w14:textId="77777777" w:rsidR="00E91D66" w:rsidRPr="00E91D66" w:rsidRDefault="00E91D66" w:rsidP="00E91D66">
      <w:pPr>
        <w:spacing w:line="240" w:lineRule="auto"/>
        <w:contextualSpacing/>
        <w:rPr>
          <w:szCs w:val="24"/>
        </w:rPr>
      </w:pPr>
    </w:p>
    <w:p w14:paraId="22B153AA" w14:textId="77777777" w:rsidR="00E91D66" w:rsidRPr="00E91D66" w:rsidRDefault="00E91D66" w:rsidP="00E91D66">
      <w:pPr>
        <w:pStyle w:val="Prrafodelista"/>
        <w:numPr>
          <w:ilvl w:val="0"/>
          <w:numId w:val="110"/>
        </w:numPr>
        <w:autoSpaceDE w:val="0"/>
        <w:autoSpaceDN w:val="0"/>
        <w:adjustRightInd w:val="0"/>
        <w:spacing w:after="0" w:line="240" w:lineRule="auto"/>
        <w:rPr>
          <w:szCs w:val="24"/>
        </w:rPr>
      </w:pPr>
      <w:r w:rsidRPr="00E91D66">
        <w:rPr>
          <w:szCs w:val="24"/>
        </w:rPr>
        <w:t>APROBAR la Incorporación al art. 44 Bis de la siguiente manera:</w:t>
      </w:r>
    </w:p>
    <w:p w14:paraId="07E35DC1" w14:textId="77777777" w:rsidR="00E91D66" w:rsidRPr="00E91D66" w:rsidRDefault="00E91D66" w:rsidP="00E91D66">
      <w:pPr>
        <w:autoSpaceDE w:val="0"/>
        <w:autoSpaceDN w:val="0"/>
        <w:adjustRightInd w:val="0"/>
        <w:spacing w:line="240" w:lineRule="auto"/>
        <w:contextualSpacing/>
        <w:jc w:val="both"/>
        <w:rPr>
          <w:szCs w:val="24"/>
        </w:rPr>
      </w:pPr>
    </w:p>
    <w:p w14:paraId="3890630C" w14:textId="77777777" w:rsidR="00E91D66" w:rsidRPr="00E91D66" w:rsidRDefault="00E91D66" w:rsidP="00E91D66">
      <w:pPr>
        <w:autoSpaceDE w:val="0"/>
        <w:autoSpaceDN w:val="0"/>
        <w:adjustRightInd w:val="0"/>
        <w:spacing w:line="240" w:lineRule="auto"/>
        <w:contextualSpacing/>
        <w:jc w:val="both"/>
        <w:rPr>
          <w:szCs w:val="24"/>
        </w:rPr>
      </w:pPr>
      <w:r w:rsidRPr="00E91D66">
        <w:rPr>
          <w:szCs w:val="24"/>
        </w:rPr>
        <w:t>“Art. 44 Bis: En el mes de diciembre de cada año, se entregará a cada uno de los empleados de la municipalidad, nombrados en los sistemas permanentes o de forma interina cuyas plazas se encuentren en presupuesto, una canasta navideña o tarjeta de regalo por el monto que el concejo municipal apruebe por acuerdo, de conformidad a la disponibilidad presupuestarias y financiera de la Administración Municipal.</w:t>
      </w:r>
    </w:p>
    <w:p w14:paraId="1634841A" w14:textId="77777777" w:rsidR="00E91D66" w:rsidRPr="00E91D66" w:rsidRDefault="00E91D66" w:rsidP="00E91D66">
      <w:pPr>
        <w:autoSpaceDE w:val="0"/>
        <w:autoSpaceDN w:val="0"/>
        <w:adjustRightInd w:val="0"/>
        <w:spacing w:line="240" w:lineRule="auto"/>
        <w:contextualSpacing/>
        <w:rPr>
          <w:szCs w:val="24"/>
        </w:rPr>
      </w:pPr>
    </w:p>
    <w:p w14:paraId="77BC8A85" w14:textId="77777777" w:rsidR="00E91D66" w:rsidRPr="00E91D66" w:rsidRDefault="00E91D66" w:rsidP="00E91D66">
      <w:pPr>
        <w:autoSpaceDE w:val="0"/>
        <w:autoSpaceDN w:val="0"/>
        <w:adjustRightInd w:val="0"/>
        <w:spacing w:line="240" w:lineRule="auto"/>
        <w:contextualSpacing/>
        <w:rPr>
          <w:szCs w:val="24"/>
        </w:rPr>
      </w:pPr>
      <w:r w:rsidRPr="00E91D66">
        <w:rPr>
          <w:szCs w:val="24"/>
        </w:rPr>
        <w:t>Tendrán derecho a esta prestación los empleados que durante el mes de diciembre se encuentren laborando.”</w:t>
      </w:r>
    </w:p>
    <w:p w14:paraId="171B0F8C" w14:textId="77777777" w:rsidR="00E91D66" w:rsidRPr="00E91D66" w:rsidRDefault="00E91D66" w:rsidP="00E91D66">
      <w:pPr>
        <w:spacing w:line="240" w:lineRule="auto"/>
        <w:contextualSpacing/>
        <w:rPr>
          <w:szCs w:val="24"/>
        </w:rPr>
      </w:pPr>
    </w:p>
    <w:p w14:paraId="043031D3" w14:textId="77777777" w:rsidR="00E91D66" w:rsidRPr="00E91D66" w:rsidRDefault="00E91D66" w:rsidP="00E91D66">
      <w:pPr>
        <w:pStyle w:val="Prrafodelista"/>
        <w:numPr>
          <w:ilvl w:val="0"/>
          <w:numId w:val="110"/>
        </w:numPr>
        <w:spacing w:after="0" w:line="240" w:lineRule="auto"/>
        <w:rPr>
          <w:szCs w:val="24"/>
        </w:rPr>
      </w:pPr>
      <w:r w:rsidRPr="00E91D66">
        <w:rPr>
          <w:szCs w:val="24"/>
        </w:rPr>
        <w:t>APROBAR la modificación al artículo 45 del Reglamento Interno de Trabajo, de la siguiente manera:</w:t>
      </w:r>
    </w:p>
    <w:p w14:paraId="47F41576" w14:textId="77777777" w:rsidR="00E91D66" w:rsidRPr="00E91D66" w:rsidRDefault="00E91D66" w:rsidP="00E91D66">
      <w:pPr>
        <w:spacing w:line="240" w:lineRule="auto"/>
        <w:contextualSpacing/>
        <w:jc w:val="both"/>
        <w:rPr>
          <w:szCs w:val="24"/>
        </w:rPr>
      </w:pPr>
    </w:p>
    <w:p w14:paraId="79E83757" w14:textId="77777777" w:rsidR="00E91D66" w:rsidRPr="00E91D66" w:rsidRDefault="00E91D66" w:rsidP="00E91D66">
      <w:pPr>
        <w:autoSpaceDE w:val="0"/>
        <w:autoSpaceDN w:val="0"/>
        <w:adjustRightInd w:val="0"/>
        <w:spacing w:line="240" w:lineRule="auto"/>
        <w:contextualSpacing/>
        <w:jc w:val="both"/>
        <w:rPr>
          <w:szCs w:val="24"/>
        </w:rPr>
      </w:pPr>
      <w:r w:rsidRPr="00E91D66">
        <w:rPr>
          <w:szCs w:val="24"/>
        </w:rPr>
        <w:t>a) Adicionar al segundo inciso:</w:t>
      </w:r>
    </w:p>
    <w:p w14:paraId="5C9FFEE3" w14:textId="77777777" w:rsidR="00E91D66" w:rsidRPr="00E91D66" w:rsidRDefault="00E91D66" w:rsidP="00E91D66">
      <w:pPr>
        <w:autoSpaceDE w:val="0"/>
        <w:autoSpaceDN w:val="0"/>
        <w:adjustRightInd w:val="0"/>
        <w:spacing w:line="240" w:lineRule="auto"/>
        <w:contextualSpacing/>
        <w:jc w:val="both"/>
        <w:rPr>
          <w:szCs w:val="24"/>
        </w:rPr>
      </w:pPr>
      <w:r w:rsidRPr="00E91D66">
        <w:rPr>
          <w:szCs w:val="24"/>
        </w:rPr>
        <w:t>“</w:t>
      </w:r>
      <w:r w:rsidRPr="00E91D66">
        <w:rPr>
          <w:i/>
          <w:iCs/>
          <w:szCs w:val="24"/>
        </w:rPr>
        <w:t>Incluyendo para su computo el tiempo de servicio del interinato</w:t>
      </w:r>
      <w:r w:rsidRPr="00E91D66">
        <w:rPr>
          <w:szCs w:val="24"/>
        </w:rPr>
        <w:t>”.</w:t>
      </w:r>
    </w:p>
    <w:p w14:paraId="01023518" w14:textId="77777777" w:rsidR="00E91D66" w:rsidRPr="00E91D66" w:rsidRDefault="00E91D66" w:rsidP="00E91D66">
      <w:pPr>
        <w:autoSpaceDE w:val="0"/>
        <w:autoSpaceDN w:val="0"/>
        <w:adjustRightInd w:val="0"/>
        <w:spacing w:line="240" w:lineRule="auto"/>
        <w:contextualSpacing/>
        <w:jc w:val="both"/>
        <w:rPr>
          <w:szCs w:val="24"/>
        </w:rPr>
      </w:pPr>
      <w:r w:rsidRPr="00E91D66">
        <w:rPr>
          <w:szCs w:val="24"/>
        </w:rPr>
        <w:t>b) Adicionar posterior al segundo inciso:</w:t>
      </w:r>
    </w:p>
    <w:p w14:paraId="4CBB790A" w14:textId="77777777" w:rsidR="00E91D66" w:rsidRPr="00E91D66" w:rsidRDefault="00E91D66" w:rsidP="00E91D66">
      <w:pPr>
        <w:autoSpaceDE w:val="0"/>
        <w:autoSpaceDN w:val="0"/>
        <w:adjustRightInd w:val="0"/>
        <w:spacing w:line="240" w:lineRule="auto"/>
        <w:contextualSpacing/>
        <w:jc w:val="both"/>
        <w:rPr>
          <w:i/>
          <w:iCs/>
          <w:szCs w:val="24"/>
        </w:rPr>
      </w:pPr>
      <w:r w:rsidRPr="00E91D66">
        <w:rPr>
          <w:szCs w:val="24"/>
        </w:rPr>
        <w:t>“</w:t>
      </w:r>
      <w:r w:rsidRPr="00E91D66">
        <w:rPr>
          <w:i/>
          <w:iCs/>
          <w:szCs w:val="24"/>
        </w:rPr>
        <w:t>En el caso del personal que a la fecha del cálculo de aguinaldo se encuentre nombrado</w:t>
      </w:r>
    </w:p>
    <w:p w14:paraId="4F1F4BA0" w14:textId="77777777" w:rsidR="00E91D66" w:rsidRPr="00E91D66" w:rsidRDefault="00E91D66" w:rsidP="00E91D66">
      <w:pPr>
        <w:autoSpaceDE w:val="0"/>
        <w:autoSpaceDN w:val="0"/>
        <w:adjustRightInd w:val="0"/>
        <w:spacing w:line="240" w:lineRule="auto"/>
        <w:contextualSpacing/>
        <w:jc w:val="both"/>
        <w:rPr>
          <w:i/>
          <w:iCs/>
          <w:szCs w:val="24"/>
        </w:rPr>
      </w:pPr>
      <w:r w:rsidRPr="00E91D66">
        <w:rPr>
          <w:i/>
          <w:iCs/>
          <w:szCs w:val="24"/>
        </w:rPr>
        <w:t>de forma interina tendrá derecho al pago proporcional del aguinaldo, siempre y cuando</w:t>
      </w:r>
    </w:p>
    <w:p w14:paraId="7EA51A01" w14:textId="77777777" w:rsidR="00E91D66" w:rsidRPr="00E91D66" w:rsidRDefault="00E91D66" w:rsidP="00E91D66">
      <w:pPr>
        <w:autoSpaceDE w:val="0"/>
        <w:autoSpaceDN w:val="0"/>
        <w:adjustRightInd w:val="0"/>
        <w:spacing w:line="240" w:lineRule="auto"/>
        <w:contextualSpacing/>
        <w:jc w:val="both"/>
        <w:rPr>
          <w:szCs w:val="24"/>
        </w:rPr>
      </w:pPr>
      <w:r w:rsidRPr="00E91D66">
        <w:rPr>
          <w:i/>
          <w:iCs/>
          <w:szCs w:val="24"/>
        </w:rPr>
        <w:t>la plaza este consignada en el presupuesto municipal vigente</w:t>
      </w:r>
      <w:r w:rsidRPr="00E91D66">
        <w:rPr>
          <w:szCs w:val="24"/>
        </w:rPr>
        <w:t>.”</w:t>
      </w:r>
    </w:p>
    <w:p w14:paraId="1EE3933F" w14:textId="77777777" w:rsidR="00E91D66" w:rsidRPr="00E91D66" w:rsidRDefault="00E91D66" w:rsidP="00E91D66">
      <w:pPr>
        <w:autoSpaceDE w:val="0"/>
        <w:autoSpaceDN w:val="0"/>
        <w:adjustRightInd w:val="0"/>
        <w:spacing w:line="240" w:lineRule="auto"/>
        <w:contextualSpacing/>
        <w:jc w:val="both"/>
        <w:rPr>
          <w:szCs w:val="24"/>
        </w:rPr>
      </w:pPr>
      <w:r w:rsidRPr="00E91D66">
        <w:rPr>
          <w:szCs w:val="24"/>
        </w:rPr>
        <w:t>c) Modificar el tercer inciso de conformidad al decreto legislativo número 479 de fecha 6 de noviembre de 2019, publicado en el Diario Oficial No. 222, Tomo 425 de fecha 25 de noviembre de 2019:</w:t>
      </w:r>
    </w:p>
    <w:p w14:paraId="1B94AD88" w14:textId="77777777" w:rsidR="00E91D66" w:rsidRPr="00E91D66" w:rsidRDefault="00E91D66" w:rsidP="00E91D66">
      <w:pPr>
        <w:autoSpaceDE w:val="0"/>
        <w:autoSpaceDN w:val="0"/>
        <w:adjustRightInd w:val="0"/>
        <w:spacing w:line="240" w:lineRule="auto"/>
        <w:contextualSpacing/>
        <w:jc w:val="both"/>
        <w:rPr>
          <w:i/>
          <w:iCs/>
          <w:szCs w:val="24"/>
        </w:rPr>
      </w:pPr>
      <w:r w:rsidRPr="00E91D66">
        <w:rPr>
          <w:szCs w:val="24"/>
        </w:rPr>
        <w:t>“</w:t>
      </w:r>
      <w:r w:rsidRPr="00E91D66">
        <w:rPr>
          <w:i/>
          <w:iCs/>
          <w:szCs w:val="24"/>
        </w:rPr>
        <w:t>Ningún trabajador o trabajadora perderá el derecho al aguinaldo por razones</w:t>
      </w:r>
    </w:p>
    <w:p w14:paraId="31D2057C" w14:textId="77777777" w:rsidR="00E91D66" w:rsidRPr="00E91D66" w:rsidRDefault="00E91D66" w:rsidP="00E91D66">
      <w:pPr>
        <w:spacing w:line="240" w:lineRule="auto"/>
        <w:contextualSpacing/>
        <w:jc w:val="both"/>
        <w:rPr>
          <w:szCs w:val="24"/>
        </w:rPr>
      </w:pPr>
      <w:r w:rsidRPr="00E91D66">
        <w:rPr>
          <w:i/>
          <w:iCs/>
          <w:szCs w:val="24"/>
        </w:rPr>
        <w:t>disciplinarias, inasistencias injustificadas al trabajo o cualquier otra causa</w:t>
      </w:r>
      <w:r w:rsidRPr="00E91D66">
        <w:rPr>
          <w:szCs w:val="24"/>
        </w:rPr>
        <w:t>.”</w:t>
      </w:r>
    </w:p>
    <w:p w14:paraId="61294009" w14:textId="77777777" w:rsidR="00E91D66" w:rsidRPr="00E91D66" w:rsidRDefault="00E91D66" w:rsidP="00E91D66">
      <w:pPr>
        <w:autoSpaceDE w:val="0"/>
        <w:autoSpaceDN w:val="0"/>
        <w:adjustRightInd w:val="0"/>
        <w:spacing w:line="240" w:lineRule="auto"/>
        <w:contextualSpacing/>
        <w:rPr>
          <w:szCs w:val="24"/>
        </w:rPr>
      </w:pPr>
    </w:p>
    <w:p w14:paraId="068A78E2" w14:textId="77777777" w:rsidR="00E91D66" w:rsidRPr="00E91D66" w:rsidRDefault="00E91D66" w:rsidP="00E91D66">
      <w:pPr>
        <w:pStyle w:val="Prrafodelista"/>
        <w:numPr>
          <w:ilvl w:val="0"/>
          <w:numId w:val="110"/>
        </w:numPr>
        <w:autoSpaceDE w:val="0"/>
        <w:autoSpaceDN w:val="0"/>
        <w:adjustRightInd w:val="0"/>
        <w:spacing w:after="0" w:line="240" w:lineRule="auto"/>
        <w:rPr>
          <w:szCs w:val="24"/>
        </w:rPr>
      </w:pPr>
      <w:r w:rsidRPr="00E91D66">
        <w:rPr>
          <w:szCs w:val="24"/>
        </w:rPr>
        <w:lastRenderedPageBreak/>
        <w:t xml:space="preserve">Emitir el Decreto correspondiente a la Reforma al Reglamento Interno de Trabajo para </w:t>
      </w:r>
      <w:proofErr w:type="gramStart"/>
      <w:r w:rsidRPr="00E91D66">
        <w:rPr>
          <w:szCs w:val="24"/>
        </w:rPr>
        <w:t>Funcionarios</w:t>
      </w:r>
      <w:proofErr w:type="gramEnd"/>
      <w:r w:rsidRPr="00E91D66">
        <w:rPr>
          <w:szCs w:val="24"/>
        </w:rPr>
        <w:t xml:space="preserve"> y Empleados de la Alcaldía Municipal de Metapán.</w:t>
      </w:r>
    </w:p>
    <w:p w14:paraId="094C20E4" w14:textId="77777777" w:rsidR="00E91D66" w:rsidRPr="00E91D66" w:rsidRDefault="00E91D66" w:rsidP="00E91D66">
      <w:pPr>
        <w:autoSpaceDE w:val="0"/>
        <w:autoSpaceDN w:val="0"/>
        <w:adjustRightInd w:val="0"/>
        <w:spacing w:line="240" w:lineRule="auto"/>
        <w:contextualSpacing/>
        <w:rPr>
          <w:szCs w:val="24"/>
        </w:rPr>
      </w:pPr>
    </w:p>
    <w:p w14:paraId="48967370" w14:textId="77777777" w:rsidR="00E91D66" w:rsidRPr="00E91D66" w:rsidRDefault="00E91D66" w:rsidP="00E91D66">
      <w:pPr>
        <w:autoSpaceDE w:val="0"/>
        <w:autoSpaceDN w:val="0"/>
        <w:adjustRightInd w:val="0"/>
        <w:spacing w:line="240" w:lineRule="auto"/>
        <w:contextualSpacing/>
        <w:rPr>
          <w:szCs w:val="24"/>
        </w:rPr>
      </w:pPr>
      <w:r w:rsidRPr="00E91D66">
        <w:rPr>
          <w:szCs w:val="24"/>
        </w:rPr>
        <w:t>COMUNIQUESE.</w:t>
      </w:r>
    </w:p>
    <w:p w14:paraId="75CE8C72" w14:textId="7D647BFC" w:rsidR="00531829" w:rsidRPr="00531829" w:rsidRDefault="00531829" w:rsidP="00531829">
      <w:pPr>
        <w:jc w:val="both"/>
        <w:rPr>
          <w:b/>
          <w:bCs/>
          <w:u w:val="single"/>
        </w:rPr>
      </w:pPr>
      <w:r w:rsidRPr="00531829">
        <w:rPr>
          <w:b/>
          <w:bCs/>
          <w:u w:val="single"/>
        </w:rPr>
        <w:t>ACUERDO NÚMERO DOCE:</w:t>
      </w:r>
    </w:p>
    <w:p w14:paraId="4C24A722" w14:textId="5F69B841" w:rsidR="00531829" w:rsidRPr="00531829" w:rsidRDefault="00531829" w:rsidP="00531829">
      <w:pPr>
        <w:jc w:val="both"/>
      </w:pPr>
      <w:r w:rsidRPr="00531829">
        <w:t xml:space="preserve">CONSIDERANDO: </w:t>
      </w:r>
    </w:p>
    <w:p w14:paraId="352C9579" w14:textId="77777777" w:rsidR="00531829" w:rsidRPr="00531829" w:rsidRDefault="00531829" w:rsidP="00531829">
      <w:pPr>
        <w:spacing w:after="0" w:line="240" w:lineRule="auto"/>
        <w:contextualSpacing/>
        <w:jc w:val="both"/>
        <w:rPr>
          <w:szCs w:val="24"/>
        </w:rPr>
      </w:pPr>
      <w:r w:rsidRPr="00531829">
        <w:rPr>
          <w:rFonts w:eastAsia="Times New Roman"/>
          <w:lang w:eastAsia="es-ES"/>
        </w:rPr>
        <w:t>I.- Que la Unidad de Adquisiciones y contrataciones Institucionales, realizó el proceso de libre gestión para “CONSTRUCCIÓN DE PUENTE VEHICULAR SOBRE QUEBRADA COMIZATE, CASERÍO EL AHOGADO, CANTÓN LA ISLA, METAPÁN” según correlativo 20210298</w:t>
      </w:r>
    </w:p>
    <w:p w14:paraId="0A6F1FCC" w14:textId="77777777" w:rsidR="00531829" w:rsidRPr="00531829" w:rsidRDefault="00531829" w:rsidP="00531829">
      <w:pPr>
        <w:spacing w:after="0" w:line="240" w:lineRule="auto"/>
        <w:jc w:val="both"/>
        <w:rPr>
          <w:rFonts w:eastAsia="Times New Roman"/>
          <w:lang w:eastAsia="es-ES"/>
        </w:rPr>
      </w:pPr>
    </w:p>
    <w:p w14:paraId="64238A9B" w14:textId="77777777" w:rsidR="00531829" w:rsidRPr="00531829" w:rsidRDefault="00531829" w:rsidP="00531829">
      <w:pPr>
        <w:spacing w:after="0" w:line="240" w:lineRule="auto"/>
        <w:jc w:val="both"/>
      </w:pPr>
      <w:r w:rsidRPr="00531829">
        <w:rPr>
          <w:rFonts w:eastAsia="Times New Roman"/>
          <w:lang w:val="es-ES" w:eastAsia="es-ES"/>
        </w:rPr>
        <w:t xml:space="preserve">II.- Que se </w:t>
      </w:r>
      <w:r w:rsidRPr="00531829">
        <w:t>genero libre competencia, posteriormente a la convocatoria en COMPRASAL, de la cual se tiene la oferta siguiente: GRUPO MULTIACEROS, S.A. DE C.V.</w:t>
      </w:r>
    </w:p>
    <w:p w14:paraId="428950AC" w14:textId="77777777" w:rsidR="00531829" w:rsidRPr="00531829" w:rsidRDefault="00531829" w:rsidP="00531829">
      <w:pPr>
        <w:spacing w:after="0" w:line="240" w:lineRule="auto"/>
        <w:jc w:val="both"/>
      </w:pPr>
    </w:p>
    <w:p w14:paraId="28E8B3B2" w14:textId="77777777" w:rsidR="00531829" w:rsidRPr="00531829" w:rsidRDefault="00531829" w:rsidP="00531829">
      <w:pPr>
        <w:spacing w:after="0" w:line="240" w:lineRule="auto"/>
        <w:jc w:val="both"/>
      </w:pPr>
      <w:r w:rsidRPr="00531829">
        <w:t xml:space="preserve">III.- Que la Comisión de Evaluación de Ofertas, después de realizar el análisis y evaluación de las propuestas presentadas determino que las </w:t>
      </w:r>
      <w:proofErr w:type="gramStart"/>
      <w:r w:rsidRPr="00531829">
        <w:t>ofertas presentada</w:t>
      </w:r>
      <w:proofErr w:type="gramEnd"/>
      <w:r w:rsidRPr="00531829">
        <w:t xml:space="preserve"> por los ofertantes, determinó que: GRUPO MULTIACEROS, S.A. DE C.V. Es la única empresa que cotizo, ya que se enviaron invitaciones a las siguientes empresas: Inversiones el Indio, S.A. de C.V., Raúl Cardona Heredia (El Buen Precio), Almacenes Bou, S.A. de C.V., Almacenes </w:t>
      </w:r>
      <w:proofErr w:type="spellStart"/>
      <w:r w:rsidRPr="00531829">
        <w:t>Vidrí</w:t>
      </w:r>
      <w:proofErr w:type="spellEnd"/>
      <w:r w:rsidRPr="00531829">
        <w:t>, S.A de C.V. y Distribuidora Ferretera Salvadoreña, S.A. de C.V, según el giro de su empresa está autorizado para ofrecer este tipo de servicio, es de la calidad requerida, según el especialista en la materia, empresas con trayectoria nacional, se especifica que los precios podrían variar según costos del mercado.</w:t>
      </w:r>
    </w:p>
    <w:p w14:paraId="02428C02" w14:textId="77777777" w:rsidR="00531829" w:rsidRPr="00531829" w:rsidRDefault="00531829" w:rsidP="00531829">
      <w:pPr>
        <w:spacing w:after="0" w:line="240" w:lineRule="auto"/>
        <w:jc w:val="both"/>
      </w:pPr>
    </w:p>
    <w:p w14:paraId="4E01E21F" w14:textId="77777777" w:rsidR="00531829" w:rsidRPr="00531829" w:rsidRDefault="00531829" w:rsidP="00531829">
      <w:pPr>
        <w:jc w:val="both"/>
      </w:pPr>
      <w:r w:rsidRPr="00531829">
        <w:t xml:space="preserve">POR </w:t>
      </w:r>
      <w:proofErr w:type="gramStart"/>
      <w:r w:rsidRPr="00531829">
        <w:t>TANTO</w:t>
      </w:r>
      <w:proofErr w:type="gramEnd"/>
      <w:r w:rsidRPr="00531829">
        <w:t xml:space="preserve"> el Concejo Municipal en uso de las facultades que le confiere el Código Municipal y la Ley de Adquisiciones y Contrataciones de la Administración Pública, ACUERDA:</w:t>
      </w:r>
    </w:p>
    <w:p w14:paraId="394C9E59" w14:textId="77777777" w:rsidR="00531829" w:rsidRPr="00531829" w:rsidRDefault="00531829" w:rsidP="00531829">
      <w:pPr>
        <w:numPr>
          <w:ilvl w:val="0"/>
          <w:numId w:val="111"/>
        </w:numPr>
        <w:contextualSpacing/>
        <w:jc w:val="both"/>
      </w:pPr>
      <w:r w:rsidRPr="00531829">
        <w:rPr>
          <w:rFonts w:eastAsia="Tw Cen MT"/>
          <w:szCs w:val="24"/>
          <w:lang w:eastAsia="es-SV" w:bidi="es-SV"/>
        </w:rPr>
        <w:t>Adjudicar</w:t>
      </w:r>
      <w:r w:rsidRPr="00531829">
        <w:rPr>
          <w:rFonts w:eastAsia="Tw Cen MT"/>
          <w:b/>
          <w:szCs w:val="24"/>
          <w:lang w:eastAsia="es-SV" w:bidi="es-SV"/>
        </w:rPr>
        <w:t xml:space="preserve"> </w:t>
      </w:r>
      <w:r w:rsidRPr="00531829">
        <w:rPr>
          <w:rFonts w:eastAsia="Tw Cen MT"/>
          <w:szCs w:val="24"/>
          <w:lang w:eastAsia="es-SV" w:bidi="es-SV"/>
        </w:rPr>
        <w:t xml:space="preserve">en forma TOTAL la libre de gestión al oferente </w:t>
      </w:r>
      <w:r w:rsidRPr="00531829">
        <w:t>GRUPO MULTIACEROS, S.A. DE C.V.</w:t>
      </w:r>
      <w:r w:rsidRPr="00531829">
        <w:rPr>
          <w:rFonts w:eastAsia="Tw Cen MT"/>
          <w:szCs w:val="24"/>
          <w:lang w:eastAsia="es-SV" w:bidi="es-SV"/>
        </w:rPr>
        <w:t xml:space="preserve"> Por ofrecer un producto de acuerdo a nuestras necesidades y por ofertarlo a un precio acorde al presupuesto institucional por la cantidad de TRECE MIL DOSCIENTOS VEINTICUATRO 25/100 dólares de los Estados Unidos de América ($13,224.25).</w:t>
      </w:r>
    </w:p>
    <w:p w14:paraId="4B639A11" w14:textId="77777777" w:rsidR="00531829" w:rsidRPr="00531829" w:rsidRDefault="00531829" w:rsidP="00531829">
      <w:pPr>
        <w:contextualSpacing/>
        <w:jc w:val="both"/>
      </w:pPr>
    </w:p>
    <w:p w14:paraId="471A60EE" w14:textId="77777777" w:rsidR="00531829" w:rsidRPr="00531829" w:rsidRDefault="00531829" w:rsidP="00531829">
      <w:pPr>
        <w:jc w:val="both"/>
      </w:pPr>
      <w:r w:rsidRPr="00531829">
        <w:t xml:space="preserve">COMUNIQUESE. </w:t>
      </w:r>
    </w:p>
    <w:p w14:paraId="5A0573BC" w14:textId="77777777" w:rsidR="00531829" w:rsidRPr="00531829" w:rsidRDefault="00531829" w:rsidP="00531829">
      <w:pPr>
        <w:jc w:val="both"/>
      </w:pPr>
    </w:p>
    <w:p w14:paraId="0B1824B0" w14:textId="001CB00F" w:rsidR="00531829" w:rsidRPr="00531829" w:rsidRDefault="00534B3B" w:rsidP="00531829">
      <w:pPr>
        <w:jc w:val="both"/>
        <w:rPr>
          <w:b/>
          <w:bCs/>
          <w:u w:val="single"/>
        </w:rPr>
      </w:pPr>
      <w:r w:rsidRPr="00534B3B">
        <w:rPr>
          <w:b/>
          <w:bCs/>
          <w:u w:val="single"/>
        </w:rPr>
        <w:t xml:space="preserve">ACUERDO NÚMERO TRECE: </w:t>
      </w:r>
    </w:p>
    <w:p w14:paraId="384428D6" w14:textId="41AD9E96" w:rsidR="00531829" w:rsidRPr="00531829" w:rsidRDefault="00531829" w:rsidP="00531829">
      <w:pPr>
        <w:jc w:val="both"/>
      </w:pPr>
      <w:r w:rsidRPr="00531829">
        <w:t>CONSIDERANDO</w:t>
      </w:r>
      <w:r w:rsidR="00534B3B">
        <w:t>:</w:t>
      </w:r>
    </w:p>
    <w:p w14:paraId="29DF7CB9" w14:textId="77777777" w:rsidR="00531829" w:rsidRPr="00531829" w:rsidRDefault="00531829" w:rsidP="00531829">
      <w:pPr>
        <w:spacing w:after="0" w:line="240" w:lineRule="auto"/>
        <w:contextualSpacing/>
        <w:jc w:val="both"/>
        <w:rPr>
          <w:szCs w:val="24"/>
        </w:rPr>
      </w:pPr>
      <w:r w:rsidRPr="00531829">
        <w:rPr>
          <w:rFonts w:eastAsia="Times New Roman"/>
          <w:lang w:eastAsia="es-ES"/>
        </w:rPr>
        <w:t>I.- Que la Unidad de Adquisiciones y contrataciones Institucionales, realizó el proceso de libre gestión para “INSTALACIÓN DE SEÑALES DE TRÁNSITO Y NOMENCLATURA VIAL EN LA CIUDAD DE METAPÁN, SANTA ANA” según correlativo 20210291</w:t>
      </w:r>
    </w:p>
    <w:p w14:paraId="7DC09D05" w14:textId="77777777" w:rsidR="00531829" w:rsidRPr="00531829" w:rsidRDefault="00531829" w:rsidP="00531829">
      <w:pPr>
        <w:spacing w:after="0" w:line="240" w:lineRule="auto"/>
        <w:jc w:val="both"/>
        <w:rPr>
          <w:rFonts w:eastAsia="Times New Roman"/>
          <w:lang w:eastAsia="es-ES"/>
        </w:rPr>
      </w:pPr>
    </w:p>
    <w:p w14:paraId="6154C485" w14:textId="77777777" w:rsidR="00531829" w:rsidRPr="00531829" w:rsidRDefault="00531829" w:rsidP="00531829">
      <w:pPr>
        <w:spacing w:after="0" w:line="240" w:lineRule="auto"/>
        <w:jc w:val="both"/>
      </w:pPr>
      <w:r w:rsidRPr="00531829">
        <w:rPr>
          <w:rFonts w:eastAsia="Times New Roman"/>
          <w:lang w:val="es-ES" w:eastAsia="es-ES"/>
        </w:rPr>
        <w:t xml:space="preserve">II.- Que se </w:t>
      </w:r>
      <w:r w:rsidRPr="00531829">
        <w:t>genero libre competencia, posteriormente a la convocatoria en COMPRASAL, de la cual se tiene la oferta siguiente: VICTOR MANUEL RODRÍQUEZ UMAÑA (STICK ART) Y CONSTRUCCIONES Y DISEÑOS, S.A. DE C.V.</w:t>
      </w:r>
    </w:p>
    <w:p w14:paraId="0C041E54" w14:textId="77777777" w:rsidR="00531829" w:rsidRPr="00531829" w:rsidRDefault="00531829" w:rsidP="00531829">
      <w:pPr>
        <w:spacing w:after="0" w:line="240" w:lineRule="auto"/>
        <w:jc w:val="both"/>
      </w:pPr>
    </w:p>
    <w:p w14:paraId="150C213C" w14:textId="77777777" w:rsidR="00531829" w:rsidRPr="00531829" w:rsidRDefault="00531829" w:rsidP="00531829">
      <w:pPr>
        <w:spacing w:after="0" w:line="240" w:lineRule="auto"/>
        <w:jc w:val="both"/>
      </w:pPr>
      <w:r w:rsidRPr="00531829">
        <w:t>III.- Que la Comisión de Evaluación de Ofertas, después de realizar el análisis y evaluación de las propuestas presentadas determino que las ofertas presentada por los ofertantes, determinó que: VICTOR MANUEL RODRÍQUEZ UMAÑA (STICK ART) Qué son empresas que cuenta con el precio competitivo, según el giro de su empresa está autorizado para ofrecer este tipo de servicio, es de la calidad requerida, según el especialista en la materia, empresas con trayectoria nacional, se especifica que los precios podrían variar según costos del mercado</w:t>
      </w:r>
    </w:p>
    <w:p w14:paraId="0D63AE6D" w14:textId="77777777" w:rsidR="00531829" w:rsidRPr="00531829" w:rsidRDefault="00531829" w:rsidP="00531829">
      <w:pPr>
        <w:spacing w:after="0" w:line="240" w:lineRule="auto"/>
        <w:jc w:val="both"/>
      </w:pPr>
    </w:p>
    <w:p w14:paraId="442744D8" w14:textId="77777777" w:rsidR="00531829" w:rsidRPr="00531829" w:rsidRDefault="00531829" w:rsidP="00531829">
      <w:pPr>
        <w:jc w:val="both"/>
      </w:pPr>
      <w:r w:rsidRPr="00531829">
        <w:t xml:space="preserve">POR </w:t>
      </w:r>
      <w:proofErr w:type="gramStart"/>
      <w:r w:rsidRPr="00531829">
        <w:t>TANTO</w:t>
      </w:r>
      <w:proofErr w:type="gramEnd"/>
      <w:r w:rsidRPr="00531829">
        <w:t xml:space="preserve"> el Concejo Municipal en uso de las facultades que le confiere el Código Municipal y la Ley de Adquisiciones y Contrataciones de la Administración Pública, ACUERDA:</w:t>
      </w:r>
    </w:p>
    <w:p w14:paraId="3188E39E" w14:textId="77777777" w:rsidR="00531829" w:rsidRPr="00531829" w:rsidRDefault="00531829" w:rsidP="00531829">
      <w:pPr>
        <w:numPr>
          <w:ilvl w:val="0"/>
          <w:numId w:val="112"/>
        </w:numPr>
        <w:contextualSpacing/>
        <w:jc w:val="both"/>
      </w:pPr>
      <w:r w:rsidRPr="00531829">
        <w:rPr>
          <w:rFonts w:eastAsia="Tw Cen MT"/>
          <w:szCs w:val="24"/>
          <w:lang w:eastAsia="es-SV" w:bidi="es-SV"/>
        </w:rPr>
        <w:t>Adjudicar</w:t>
      </w:r>
      <w:r w:rsidRPr="00531829">
        <w:rPr>
          <w:rFonts w:eastAsia="Tw Cen MT"/>
          <w:b/>
          <w:szCs w:val="24"/>
          <w:lang w:eastAsia="es-SV" w:bidi="es-SV"/>
        </w:rPr>
        <w:t xml:space="preserve"> </w:t>
      </w:r>
      <w:r w:rsidRPr="00531829">
        <w:rPr>
          <w:rFonts w:eastAsia="Tw Cen MT"/>
          <w:szCs w:val="24"/>
          <w:lang w:eastAsia="es-SV" w:bidi="es-SV"/>
        </w:rPr>
        <w:t xml:space="preserve">en forma TOTAL la libre de gestión al oferente </w:t>
      </w:r>
      <w:r w:rsidRPr="00531829">
        <w:t xml:space="preserve">VICTOR MANUEL RODRÍQUEZ UMAÑA (STICK ART) </w:t>
      </w:r>
      <w:r w:rsidRPr="00531829">
        <w:rPr>
          <w:rFonts w:eastAsia="Tw Cen MT"/>
          <w:szCs w:val="24"/>
          <w:lang w:eastAsia="es-SV" w:bidi="es-SV"/>
        </w:rPr>
        <w:t>Por ofrecer un producto de acuerdo a nuestras necesidades y por ofertarlo a un precio acorde al presupuesto institucional por la cantidad de ONCE MIL TRESCIENTOS VEINTISIETE 47/100 dólares de los Estados Unidos de América ($11,327.47).</w:t>
      </w:r>
    </w:p>
    <w:p w14:paraId="6B90F35F" w14:textId="77777777" w:rsidR="00531829" w:rsidRPr="00531829" w:rsidRDefault="00531829" w:rsidP="00531829">
      <w:pPr>
        <w:contextualSpacing/>
        <w:jc w:val="both"/>
      </w:pPr>
    </w:p>
    <w:p w14:paraId="32D56E96" w14:textId="77777777" w:rsidR="00531829" w:rsidRPr="00531829" w:rsidRDefault="00531829" w:rsidP="00531829">
      <w:pPr>
        <w:jc w:val="both"/>
      </w:pPr>
      <w:r w:rsidRPr="00531829">
        <w:t xml:space="preserve">COMUNIQUESE. </w:t>
      </w:r>
    </w:p>
    <w:p w14:paraId="410039B3" w14:textId="77777777" w:rsidR="00531829" w:rsidRPr="00531829" w:rsidRDefault="00531829" w:rsidP="00531829">
      <w:pPr>
        <w:jc w:val="both"/>
      </w:pPr>
    </w:p>
    <w:p w14:paraId="6F8D913F" w14:textId="43F8280C" w:rsidR="00CA3D6E" w:rsidRDefault="00CA3D6E" w:rsidP="00CA3D6E">
      <w:pPr>
        <w:spacing w:line="240" w:lineRule="auto"/>
        <w:rPr>
          <w:b/>
          <w:bCs/>
          <w:u w:val="single"/>
        </w:rPr>
      </w:pPr>
      <w:r>
        <w:rPr>
          <w:b/>
          <w:bCs/>
          <w:u w:val="single"/>
        </w:rPr>
        <w:t xml:space="preserve">ACUERDO NÚMERO CATORCE:  </w:t>
      </w:r>
    </w:p>
    <w:p w14:paraId="250A054A" w14:textId="77777777" w:rsidR="00CA3D6E" w:rsidRPr="0087493D" w:rsidRDefault="00CA3D6E" w:rsidP="00CA3D6E">
      <w:pPr>
        <w:tabs>
          <w:tab w:val="left" w:pos="2137"/>
        </w:tabs>
        <w:spacing w:after="0" w:line="240" w:lineRule="auto"/>
        <w:jc w:val="both"/>
        <w:rPr>
          <w:rFonts w:eastAsia="Calibri"/>
          <w:szCs w:val="24"/>
        </w:rPr>
      </w:pPr>
      <w:r w:rsidRPr="0087493D">
        <w:rPr>
          <w:rFonts w:eastAsia="Calibri"/>
          <w:szCs w:val="24"/>
        </w:rPr>
        <w:t>EL Concejo Municipal CONSIDERANDO:</w:t>
      </w:r>
    </w:p>
    <w:p w14:paraId="0C79B4D6" w14:textId="77777777" w:rsidR="00CA3D6E" w:rsidRPr="0087493D" w:rsidRDefault="00CA3D6E" w:rsidP="00CA3D6E">
      <w:pPr>
        <w:tabs>
          <w:tab w:val="left" w:pos="2137"/>
        </w:tabs>
        <w:spacing w:after="0" w:line="240" w:lineRule="auto"/>
        <w:jc w:val="both"/>
        <w:rPr>
          <w:rFonts w:eastAsia="Calibri"/>
          <w:szCs w:val="24"/>
        </w:rPr>
      </w:pPr>
      <w:r w:rsidRPr="0087493D">
        <w:rPr>
          <w:rFonts w:eastAsia="Calibri"/>
          <w:szCs w:val="24"/>
        </w:rPr>
        <w:t xml:space="preserve"> </w:t>
      </w:r>
    </w:p>
    <w:p w14:paraId="341B3E20" w14:textId="4ECA5278" w:rsidR="00CA3D6E" w:rsidRPr="0087493D" w:rsidRDefault="00CA3D6E" w:rsidP="00CA3D6E">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 xml:space="preserve">el señor </w:t>
      </w:r>
      <w:r w:rsidR="00531308">
        <w:rPr>
          <w:rFonts w:eastAsia="Calibri"/>
          <w:szCs w:val="24"/>
        </w:rPr>
        <w:t xml:space="preserve">Randolfo Figueroa Peraza, ostenta el cargo de motorista del plantel de maquinaria y </w:t>
      </w:r>
      <w:r w:rsidR="003A66BA">
        <w:rPr>
          <w:rFonts w:eastAsia="Calibri"/>
          <w:szCs w:val="24"/>
        </w:rPr>
        <w:t>equipo, quien</w:t>
      </w:r>
      <w:r>
        <w:rPr>
          <w:rFonts w:eastAsia="Calibri"/>
          <w:szCs w:val="24"/>
        </w:rPr>
        <w:t xml:space="preserve"> labora en la Municipalidad desde el día 0</w:t>
      </w:r>
      <w:r w:rsidR="00531308">
        <w:rPr>
          <w:rFonts w:eastAsia="Calibri"/>
          <w:szCs w:val="24"/>
        </w:rPr>
        <w:t>1 de febrero del 2019</w:t>
      </w:r>
      <w:r>
        <w:rPr>
          <w:rFonts w:eastAsia="Calibri"/>
          <w:szCs w:val="24"/>
        </w:rPr>
        <w:t xml:space="preserve">, y quien </w:t>
      </w:r>
      <w:r w:rsidRPr="0087493D">
        <w:rPr>
          <w:rFonts w:eastAsia="Calibri"/>
          <w:szCs w:val="24"/>
        </w:rPr>
        <w:t xml:space="preserve">interpuso su renuncia voluntaria a partir del día </w:t>
      </w:r>
      <w:r w:rsidR="00531308">
        <w:rPr>
          <w:rFonts w:eastAsia="Calibri"/>
          <w:szCs w:val="24"/>
        </w:rPr>
        <w:t xml:space="preserve">01 de diciembre del 2021, </w:t>
      </w:r>
      <w:r w:rsidR="003A66BA">
        <w:rPr>
          <w:rFonts w:eastAsia="Calibri"/>
          <w:szCs w:val="24"/>
        </w:rPr>
        <w:t xml:space="preserve">y quien actualmente se encuentra suspendido sin goce de sueldo. </w:t>
      </w:r>
    </w:p>
    <w:p w14:paraId="142B16F0" w14:textId="77777777" w:rsidR="00CA3D6E" w:rsidRPr="0087493D" w:rsidRDefault="00CA3D6E" w:rsidP="00CA3D6E">
      <w:pPr>
        <w:tabs>
          <w:tab w:val="left" w:pos="2137"/>
        </w:tabs>
        <w:spacing w:after="0" w:line="240" w:lineRule="auto"/>
        <w:jc w:val="both"/>
        <w:rPr>
          <w:rFonts w:eastAsia="Calibri"/>
          <w:b/>
          <w:szCs w:val="24"/>
        </w:rPr>
      </w:pPr>
    </w:p>
    <w:p w14:paraId="541BA956" w14:textId="77777777" w:rsidR="00CA3D6E" w:rsidRPr="0087493D" w:rsidRDefault="00CA3D6E" w:rsidP="00CA3D6E">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87493D">
        <w:rPr>
          <w:rFonts w:eastAsia="Calibri"/>
          <w:szCs w:val="24"/>
        </w:rPr>
        <w:t>Abril</w:t>
      </w:r>
      <w:proofErr w:type="gramEnd"/>
      <w:r w:rsidRPr="0087493D">
        <w:rPr>
          <w:rFonts w:eastAsia="Calibri"/>
          <w:szCs w:val="24"/>
        </w:rPr>
        <w:t xml:space="preserve">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443C3244" w14:textId="77777777" w:rsidR="00CA3D6E" w:rsidRPr="0087493D" w:rsidRDefault="00CA3D6E" w:rsidP="00CA3D6E">
      <w:pPr>
        <w:tabs>
          <w:tab w:val="left" w:pos="2137"/>
        </w:tabs>
        <w:spacing w:after="0" w:line="240" w:lineRule="auto"/>
        <w:jc w:val="both"/>
        <w:rPr>
          <w:rFonts w:eastAsia="Calibri"/>
          <w:szCs w:val="24"/>
        </w:rPr>
      </w:pPr>
    </w:p>
    <w:p w14:paraId="5461355E" w14:textId="26F6DDC2" w:rsidR="00CA3D6E" w:rsidRDefault="00CA3D6E" w:rsidP="00CA3D6E">
      <w:pPr>
        <w:autoSpaceDE w:val="0"/>
        <w:autoSpaceDN w:val="0"/>
        <w:adjustRightInd w:val="0"/>
        <w:spacing w:line="240" w:lineRule="auto"/>
        <w:jc w:val="both"/>
        <w:rPr>
          <w:rFonts w:eastAsia="Calibri"/>
          <w:szCs w:val="24"/>
        </w:rPr>
      </w:pPr>
      <w:r w:rsidRPr="0087493D">
        <w:rPr>
          <w:rFonts w:eastAsia="Calibri"/>
          <w:szCs w:val="24"/>
        </w:rPr>
        <w:t>III.- Que el Concejo Municipal ha considerado otorgarle su tiempo de servicio a través del cálculo prestado por el Ministerio de Trabajo y Previsión Social</w:t>
      </w:r>
      <w:r>
        <w:rPr>
          <w:rFonts w:eastAsia="Calibri"/>
          <w:szCs w:val="24"/>
        </w:rPr>
        <w:t>.</w:t>
      </w:r>
    </w:p>
    <w:p w14:paraId="60EBD017" w14:textId="60DC190E" w:rsidR="003A66BA" w:rsidRDefault="003A66BA" w:rsidP="00CA3D6E">
      <w:pPr>
        <w:autoSpaceDE w:val="0"/>
        <w:autoSpaceDN w:val="0"/>
        <w:adjustRightInd w:val="0"/>
        <w:spacing w:line="240" w:lineRule="auto"/>
        <w:jc w:val="both"/>
        <w:rPr>
          <w:rFonts w:eastAsia="Calibri"/>
          <w:szCs w:val="24"/>
        </w:rPr>
      </w:pPr>
      <w:r>
        <w:rPr>
          <w:rFonts w:eastAsia="Calibri"/>
          <w:szCs w:val="24"/>
        </w:rPr>
        <w:t xml:space="preserve">IV.- Que el Sr. Figueroa Peraza, solicita al Concejo Municipal la compensación económica adicional, la cual </w:t>
      </w:r>
      <w:proofErr w:type="spellStart"/>
      <w:r>
        <w:rPr>
          <w:rFonts w:eastAsia="Calibri"/>
          <w:szCs w:val="24"/>
        </w:rPr>
        <w:t>esta</w:t>
      </w:r>
      <w:proofErr w:type="spellEnd"/>
      <w:r>
        <w:rPr>
          <w:rFonts w:eastAsia="Calibri"/>
          <w:szCs w:val="24"/>
        </w:rPr>
        <w:t xml:space="preserve"> contemplada en el Art. 33 del Reglamento Interno de Trabajo y Art. 22 de las Disposiciones generales del Presupuesto Vigente</w:t>
      </w:r>
      <w:r w:rsidR="00AC378C">
        <w:rPr>
          <w:rFonts w:eastAsia="Calibri"/>
          <w:szCs w:val="24"/>
        </w:rPr>
        <w:t xml:space="preserve">. Y que este Concejo ha determinado hacerlo efectivo. </w:t>
      </w:r>
    </w:p>
    <w:p w14:paraId="71536281" w14:textId="77777777" w:rsidR="003A66BA" w:rsidRDefault="003A66BA" w:rsidP="00CA3D6E">
      <w:pPr>
        <w:autoSpaceDE w:val="0"/>
        <w:autoSpaceDN w:val="0"/>
        <w:adjustRightInd w:val="0"/>
        <w:spacing w:line="240" w:lineRule="auto"/>
        <w:jc w:val="both"/>
        <w:rPr>
          <w:rFonts w:eastAsia="Calibri"/>
          <w:szCs w:val="24"/>
        </w:rPr>
      </w:pPr>
    </w:p>
    <w:p w14:paraId="01ACF9D0" w14:textId="77777777" w:rsidR="00CA3D6E" w:rsidRPr="0087493D" w:rsidRDefault="00CA3D6E" w:rsidP="00CA3D6E">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63F84C8B" w14:textId="77777777" w:rsidR="00CA3D6E" w:rsidRPr="0087493D" w:rsidRDefault="00CA3D6E" w:rsidP="00CA3D6E">
      <w:pPr>
        <w:tabs>
          <w:tab w:val="left" w:pos="2137"/>
        </w:tabs>
        <w:spacing w:after="0" w:line="240" w:lineRule="auto"/>
        <w:jc w:val="both"/>
        <w:rPr>
          <w:rFonts w:eastAsia="Calibri"/>
          <w:szCs w:val="24"/>
        </w:rPr>
      </w:pPr>
    </w:p>
    <w:p w14:paraId="479D623D" w14:textId="77A4A1A5" w:rsidR="00CA3D6E" w:rsidRPr="0087493D" w:rsidRDefault="00CA3D6E" w:rsidP="00CA3D6E">
      <w:pPr>
        <w:numPr>
          <w:ilvl w:val="0"/>
          <w:numId w:val="113"/>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w:t>
      </w:r>
      <w:r w:rsidR="004E07AF" w:rsidRPr="0087493D">
        <w:rPr>
          <w:rFonts w:eastAsia="Calibri"/>
          <w:szCs w:val="24"/>
        </w:rPr>
        <w:t xml:space="preserve">de </w:t>
      </w:r>
      <w:r w:rsidR="004E07AF">
        <w:rPr>
          <w:rFonts w:eastAsia="Calibri"/>
          <w:b/>
          <w:bCs/>
          <w:szCs w:val="24"/>
        </w:rPr>
        <w:t>DOS</w:t>
      </w:r>
      <w:r w:rsidR="00AC378C">
        <w:rPr>
          <w:rFonts w:eastAsia="Calibri"/>
          <w:b/>
          <w:bCs/>
          <w:szCs w:val="24"/>
        </w:rPr>
        <w:t xml:space="preserve"> MIL CIENTO SETENTA Y TRES 42/100 DÓLARES DE LOS ESTADOS UNIDOS DE AMÉRICA. ($2,173.42) </w:t>
      </w:r>
      <w:r w:rsidRPr="0087493D">
        <w:rPr>
          <w:rFonts w:eastAsia="Calibri"/>
          <w:szCs w:val="24"/>
        </w:rPr>
        <w:t xml:space="preserve">a </w:t>
      </w:r>
      <w:r w:rsidR="00504C5F" w:rsidRPr="0087493D">
        <w:rPr>
          <w:rFonts w:eastAsia="Calibri"/>
          <w:szCs w:val="24"/>
        </w:rPr>
        <w:t xml:space="preserve">favor </w:t>
      </w:r>
      <w:r w:rsidR="00504C5F">
        <w:rPr>
          <w:rFonts w:eastAsia="Calibri"/>
          <w:szCs w:val="24"/>
        </w:rPr>
        <w:t>del</w:t>
      </w:r>
      <w:r>
        <w:rPr>
          <w:rFonts w:eastAsia="Calibri"/>
          <w:szCs w:val="24"/>
        </w:rPr>
        <w:t xml:space="preserve"> señor </w:t>
      </w:r>
      <w:r w:rsidR="00906BB3">
        <w:rPr>
          <w:rFonts w:eastAsia="Calibri"/>
          <w:szCs w:val="24"/>
        </w:rPr>
        <w:t>RANDOLFO FIGUEROA PERAZA</w:t>
      </w:r>
      <w:r>
        <w:rPr>
          <w:rFonts w:eastAsia="Calibri"/>
          <w:szCs w:val="24"/>
        </w:rPr>
        <w:t>,</w:t>
      </w:r>
      <w:r w:rsidRPr="0087493D">
        <w:rPr>
          <w:rFonts w:eastAsia="Calibri"/>
          <w:b/>
          <w:bCs/>
          <w:szCs w:val="24"/>
        </w:rPr>
        <w:t xml:space="preserve"> </w:t>
      </w:r>
      <w:r w:rsidRPr="0087493D">
        <w:rPr>
          <w:rFonts w:eastAsia="Calibri"/>
          <w:szCs w:val="24"/>
        </w:rPr>
        <w:t>pago en concepto de retiro voluntario</w:t>
      </w:r>
      <w:r>
        <w:rPr>
          <w:rFonts w:eastAsia="Calibri"/>
          <w:szCs w:val="24"/>
        </w:rPr>
        <w:t xml:space="preserve">, </w:t>
      </w:r>
      <w:r w:rsidR="00FD399A">
        <w:rPr>
          <w:rFonts w:eastAsia="Calibri"/>
          <w:szCs w:val="24"/>
        </w:rPr>
        <w:t>compensación económica adicional, vacaciones proporcionales y aguinaldo proporcional</w:t>
      </w:r>
      <w:r w:rsidRPr="0087493D">
        <w:rPr>
          <w:rFonts w:eastAsia="Calibri"/>
          <w:szCs w:val="24"/>
        </w:rPr>
        <w:t xml:space="preserve">; dicho gasto deberá distribuirse a los códigos presupuestarios con los montos siguientes: </w:t>
      </w:r>
    </w:p>
    <w:p w14:paraId="7BCEA4A9" w14:textId="77777777" w:rsidR="00CA3D6E" w:rsidRPr="0087493D" w:rsidRDefault="00CA3D6E" w:rsidP="00CA3D6E">
      <w:pPr>
        <w:tabs>
          <w:tab w:val="left" w:pos="2137"/>
        </w:tabs>
        <w:spacing w:after="0" w:line="240" w:lineRule="auto"/>
        <w:jc w:val="both"/>
        <w:rPr>
          <w:rFonts w:eastAsia="Calibri"/>
          <w:szCs w:val="24"/>
        </w:rPr>
      </w:pPr>
    </w:p>
    <w:p w14:paraId="418FD3D1" w14:textId="77777777" w:rsidR="00CA3D6E" w:rsidRPr="0087493D" w:rsidRDefault="00CA3D6E" w:rsidP="00CA3D6E">
      <w:pPr>
        <w:tabs>
          <w:tab w:val="left" w:pos="2137"/>
        </w:tabs>
        <w:spacing w:after="0" w:line="240" w:lineRule="auto"/>
        <w:jc w:val="both"/>
        <w:rPr>
          <w:rFonts w:eastAsia="Calibri"/>
          <w:b/>
          <w:szCs w:val="24"/>
          <w:u w:val="single"/>
        </w:rPr>
      </w:pPr>
      <w:r w:rsidRPr="0087493D">
        <w:rPr>
          <w:rFonts w:eastAsia="Calibri"/>
          <w:b/>
          <w:szCs w:val="24"/>
          <w:u w:val="single"/>
        </w:rPr>
        <w:t>DETALLE:</w:t>
      </w:r>
    </w:p>
    <w:p w14:paraId="45BDCC79" w14:textId="162DCE61" w:rsidR="00CA3D6E" w:rsidRDefault="0023066A" w:rsidP="00CA3D6E">
      <w:pPr>
        <w:tabs>
          <w:tab w:val="left" w:pos="2137"/>
        </w:tabs>
        <w:spacing w:after="0" w:line="240" w:lineRule="auto"/>
        <w:contextualSpacing/>
        <w:jc w:val="both"/>
        <w:rPr>
          <w:rFonts w:eastAsia="Calibri"/>
          <w:szCs w:val="24"/>
        </w:rPr>
      </w:pPr>
      <w:r w:rsidRPr="0087493D">
        <w:rPr>
          <w:rFonts w:eastAsia="Calibri"/>
          <w:szCs w:val="24"/>
        </w:rPr>
        <w:t>Prestación</w:t>
      </w:r>
      <w:r w:rsidR="00CA3D6E" w:rsidRPr="0087493D">
        <w:rPr>
          <w:rFonts w:eastAsia="Calibri"/>
          <w:szCs w:val="24"/>
        </w:rPr>
        <w:t xml:space="preserve"> por retiro voluntario:               $ </w:t>
      </w:r>
      <w:r>
        <w:rPr>
          <w:rFonts w:eastAsia="Calibri"/>
          <w:szCs w:val="24"/>
        </w:rPr>
        <w:t xml:space="preserve">708.90   </w:t>
      </w:r>
      <w:r w:rsidR="00CA3D6E" w:rsidRPr="0087493D">
        <w:rPr>
          <w:rFonts w:eastAsia="Calibri"/>
          <w:szCs w:val="24"/>
        </w:rPr>
        <w:t xml:space="preserve">        51701-0101</w:t>
      </w:r>
    </w:p>
    <w:p w14:paraId="19F43A7D" w14:textId="24837421" w:rsidR="0023066A" w:rsidRPr="0087493D" w:rsidRDefault="0023066A" w:rsidP="0023066A">
      <w:pPr>
        <w:tabs>
          <w:tab w:val="left" w:pos="2137"/>
          <w:tab w:val="left" w:pos="5556"/>
        </w:tabs>
        <w:spacing w:after="0" w:line="240" w:lineRule="auto"/>
        <w:contextualSpacing/>
        <w:jc w:val="both"/>
        <w:rPr>
          <w:rFonts w:eastAsia="Calibri"/>
          <w:szCs w:val="24"/>
        </w:rPr>
      </w:pPr>
      <w:r>
        <w:rPr>
          <w:rFonts w:eastAsia="Calibri"/>
          <w:szCs w:val="24"/>
        </w:rPr>
        <w:t>Compensación económica adicional        $ 708.91            51701-0101</w:t>
      </w:r>
    </w:p>
    <w:p w14:paraId="1D5A05BE" w14:textId="03459DE1" w:rsidR="00CA3D6E" w:rsidRDefault="00CA3D6E" w:rsidP="00CA3D6E">
      <w:pPr>
        <w:tabs>
          <w:tab w:val="left" w:pos="2137"/>
        </w:tabs>
        <w:spacing w:after="0" w:line="240" w:lineRule="auto"/>
        <w:contextualSpacing/>
        <w:jc w:val="both"/>
        <w:rPr>
          <w:rFonts w:eastAsia="Calibri"/>
          <w:szCs w:val="24"/>
        </w:rPr>
      </w:pPr>
      <w:r>
        <w:rPr>
          <w:rFonts w:eastAsia="Calibri"/>
          <w:szCs w:val="24"/>
        </w:rPr>
        <w:t xml:space="preserve">Vacaciones </w:t>
      </w:r>
      <w:r w:rsidR="0023066A">
        <w:rPr>
          <w:rFonts w:eastAsia="Calibri"/>
          <w:szCs w:val="24"/>
        </w:rPr>
        <w:t xml:space="preserve">proporcionales </w:t>
      </w:r>
      <w:r>
        <w:rPr>
          <w:rFonts w:eastAsia="Calibri"/>
          <w:szCs w:val="24"/>
        </w:rPr>
        <w:tab/>
      </w:r>
      <w:r>
        <w:rPr>
          <w:rFonts w:eastAsia="Calibri"/>
          <w:szCs w:val="24"/>
        </w:rPr>
        <w:tab/>
        <w:t xml:space="preserve">       $ 2</w:t>
      </w:r>
      <w:r w:rsidR="0023066A">
        <w:rPr>
          <w:rFonts w:eastAsia="Calibri"/>
          <w:szCs w:val="24"/>
        </w:rPr>
        <w:t>70.68</w:t>
      </w:r>
      <w:r>
        <w:rPr>
          <w:rFonts w:eastAsia="Calibri"/>
          <w:szCs w:val="24"/>
        </w:rPr>
        <w:tab/>
        <w:t xml:space="preserve">         51107-0101</w:t>
      </w:r>
    </w:p>
    <w:p w14:paraId="219AFDF3" w14:textId="725A90FA" w:rsidR="00CA3D6E" w:rsidRPr="0087493D" w:rsidRDefault="00CA3D6E" w:rsidP="00CA3D6E">
      <w:pPr>
        <w:tabs>
          <w:tab w:val="left" w:pos="2137"/>
        </w:tabs>
        <w:spacing w:after="0" w:line="240" w:lineRule="auto"/>
        <w:contextualSpacing/>
        <w:jc w:val="both"/>
        <w:rPr>
          <w:rFonts w:eastAsia="Calibri"/>
          <w:szCs w:val="24"/>
        </w:rPr>
      </w:pPr>
      <w:r w:rsidRPr="0087493D">
        <w:rPr>
          <w:rFonts w:eastAsia="Calibri"/>
          <w:szCs w:val="24"/>
        </w:rPr>
        <w:t>Aguinaldo Proporcional:                           $</w:t>
      </w:r>
      <w:r>
        <w:rPr>
          <w:rFonts w:eastAsia="Calibri"/>
          <w:szCs w:val="24"/>
        </w:rPr>
        <w:t xml:space="preserve"> </w:t>
      </w:r>
      <w:r w:rsidR="0023066A">
        <w:rPr>
          <w:rFonts w:eastAsia="Calibri"/>
          <w:szCs w:val="24"/>
        </w:rPr>
        <w:t>484.93</w:t>
      </w:r>
      <w:r w:rsidRPr="0087493D">
        <w:rPr>
          <w:rFonts w:eastAsia="Calibri"/>
          <w:szCs w:val="24"/>
        </w:rPr>
        <w:t xml:space="preserve">        </w:t>
      </w:r>
      <w:r>
        <w:rPr>
          <w:rFonts w:eastAsia="Calibri"/>
          <w:szCs w:val="24"/>
        </w:rPr>
        <w:t xml:space="preserve">   </w:t>
      </w:r>
      <w:r w:rsidRPr="0087493D">
        <w:rPr>
          <w:rFonts w:eastAsia="Calibri"/>
          <w:szCs w:val="24"/>
        </w:rPr>
        <w:t>51103-0101</w:t>
      </w:r>
    </w:p>
    <w:p w14:paraId="520D2865" w14:textId="5090FCC6" w:rsidR="00CA3D6E" w:rsidRPr="0087493D" w:rsidRDefault="00CA3D6E" w:rsidP="00CA3D6E">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sidR="000F5BB6">
        <w:rPr>
          <w:rFonts w:eastAsia="Calibri"/>
          <w:b/>
          <w:szCs w:val="24"/>
        </w:rPr>
        <w:t>2,173.42</w:t>
      </w:r>
    </w:p>
    <w:p w14:paraId="5DD391B7" w14:textId="77777777" w:rsidR="00CA3D6E" w:rsidRPr="0087493D" w:rsidRDefault="00CA3D6E" w:rsidP="00CA3D6E">
      <w:pPr>
        <w:tabs>
          <w:tab w:val="left" w:pos="2137"/>
        </w:tabs>
        <w:spacing w:after="0" w:line="240" w:lineRule="auto"/>
        <w:jc w:val="both"/>
        <w:rPr>
          <w:rFonts w:eastAsia="Calibri"/>
          <w:b/>
          <w:szCs w:val="24"/>
        </w:rPr>
      </w:pPr>
    </w:p>
    <w:p w14:paraId="188A1052" w14:textId="74338683" w:rsidR="00CA3D6E" w:rsidRDefault="00CA3D6E" w:rsidP="00CA3D6E">
      <w:pPr>
        <w:pStyle w:val="Prrafodelista"/>
        <w:numPr>
          <w:ilvl w:val="0"/>
          <w:numId w:val="113"/>
        </w:numPr>
        <w:tabs>
          <w:tab w:val="left" w:pos="2137"/>
        </w:tabs>
        <w:spacing w:after="0" w:line="240" w:lineRule="auto"/>
        <w:jc w:val="both"/>
        <w:rPr>
          <w:rFonts w:eastAsia="Calibri"/>
          <w:szCs w:val="24"/>
        </w:rPr>
      </w:pPr>
      <w:r w:rsidRPr="00C72669">
        <w:rPr>
          <w:rFonts w:eastAsia="Calibri"/>
          <w:bCs/>
          <w:szCs w:val="24"/>
        </w:rPr>
        <w:t xml:space="preserve">Cesar del cargo </w:t>
      </w:r>
      <w:r>
        <w:rPr>
          <w:rFonts w:eastAsia="Calibri"/>
          <w:szCs w:val="24"/>
        </w:rPr>
        <w:t>el señor</w:t>
      </w:r>
      <w:r w:rsidR="00842ABC">
        <w:rPr>
          <w:rFonts w:eastAsia="Calibri"/>
          <w:szCs w:val="24"/>
        </w:rPr>
        <w:t xml:space="preserve"> Randolfo Figueroa Peraza</w:t>
      </w:r>
      <w:r w:rsidRPr="0087493D">
        <w:rPr>
          <w:rFonts w:eastAsia="Calibri"/>
          <w:szCs w:val="24"/>
        </w:rPr>
        <w:t>,</w:t>
      </w:r>
      <w:r w:rsidR="007D71BF">
        <w:rPr>
          <w:rFonts w:eastAsia="Calibri"/>
          <w:szCs w:val="24"/>
        </w:rPr>
        <w:t xml:space="preserve"> </w:t>
      </w:r>
      <w:r w:rsidR="005D77F1">
        <w:rPr>
          <w:rFonts w:eastAsia="Calibri"/>
          <w:szCs w:val="24"/>
        </w:rPr>
        <w:t xml:space="preserve">quien </w:t>
      </w:r>
      <w:r w:rsidR="005D77F1" w:rsidRPr="0087493D">
        <w:rPr>
          <w:rFonts w:eastAsia="Calibri"/>
          <w:szCs w:val="24"/>
        </w:rPr>
        <w:t>Ostenta</w:t>
      </w:r>
      <w:r>
        <w:rPr>
          <w:rFonts w:eastAsia="Calibri"/>
          <w:szCs w:val="24"/>
        </w:rPr>
        <w:t xml:space="preserve"> el cargo </w:t>
      </w:r>
      <w:r w:rsidR="00842ABC">
        <w:rPr>
          <w:rFonts w:eastAsia="Calibri"/>
          <w:szCs w:val="24"/>
        </w:rPr>
        <w:t>de motorista del plantel de maquinaria y equipo</w:t>
      </w:r>
      <w:r w:rsidRPr="00C72669">
        <w:rPr>
          <w:rFonts w:eastAsia="Calibri"/>
          <w:szCs w:val="24"/>
        </w:rPr>
        <w:t xml:space="preserve"> a partir del día 1 de </w:t>
      </w:r>
      <w:r w:rsidR="00842ABC">
        <w:rPr>
          <w:rFonts w:eastAsia="Calibri"/>
          <w:szCs w:val="24"/>
        </w:rPr>
        <w:t>diciembre</w:t>
      </w:r>
      <w:r w:rsidRPr="00C72669">
        <w:rPr>
          <w:rFonts w:eastAsia="Calibri"/>
          <w:szCs w:val="24"/>
        </w:rPr>
        <w:t xml:space="preserve"> del 2021</w:t>
      </w:r>
      <w:r>
        <w:rPr>
          <w:rFonts w:eastAsia="Calibri"/>
          <w:szCs w:val="24"/>
        </w:rPr>
        <w:t>, por renuncia voluntaria.</w:t>
      </w:r>
    </w:p>
    <w:p w14:paraId="03A0D06A" w14:textId="77777777" w:rsidR="00CA3D6E" w:rsidRPr="00221113" w:rsidRDefault="00CA3D6E" w:rsidP="00CA3D6E">
      <w:pPr>
        <w:pStyle w:val="Prrafodelista"/>
        <w:tabs>
          <w:tab w:val="left" w:pos="2137"/>
        </w:tabs>
        <w:spacing w:after="0" w:line="240" w:lineRule="auto"/>
        <w:jc w:val="both"/>
        <w:rPr>
          <w:rFonts w:eastAsia="Calibri"/>
          <w:szCs w:val="24"/>
        </w:rPr>
      </w:pPr>
    </w:p>
    <w:p w14:paraId="4B6835F1" w14:textId="77777777" w:rsidR="00CA3D6E" w:rsidRDefault="00CA3D6E" w:rsidP="00CA3D6E">
      <w:pPr>
        <w:tabs>
          <w:tab w:val="left" w:pos="2137"/>
        </w:tabs>
        <w:spacing w:after="0" w:line="240" w:lineRule="auto"/>
        <w:jc w:val="both"/>
        <w:rPr>
          <w:rFonts w:eastAsia="Calibri"/>
        </w:rPr>
      </w:pPr>
      <w:r w:rsidRPr="0087493D">
        <w:rPr>
          <w:rFonts w:eastAsia="Calibri"/>
        </w:rPr>
        <w:t>Dicha erogación se hará del Presupuesto Municipal Vigente, ejercicio 2021.  FONDOS PROPIOS.</w:t>
      </w:r>
    </w:p>
    <w:p w14:paraId="77EA4AAB" w14:textId="77777777" w:rsidR="00CA3D6E" w:rsidRDefault="00CA3D6E" w:rsidP="00CA3D6E">
      <w:pPr>
        <w:tabs>
          <w:tab w:val="left" w:pos="2137"/>
        </w:tabs>
        <w:spacing w:after="0" w:line="240" w:lineRule="auto"/>
        <w:jc w:val="both"/>
        <w:rPr>
          <w:rFonts w:eastAsia="Calibri"/>
        </w:rPr>
      </w:pPr>
    </w:p>
    <w:p w14:paraId="723F8671" w14:textId="77777777" w:rsidR="00CA3D6E" w:rsidRDefault="00CA3D6E" w:rsidP="00CA3D6E">
      <w:pPr>
        <w:pStyle w:val="Prrafodelista"/>
        <w:numPr>
          <w:ilvl w:val="0"/>
          <w:numId w:val="113"/>
        </w:numPr>
        <w:tabs>
          <w:tab w:val="left" w:pos="2137"/>
        </w:tabs>
        <w:spacing w:after="0" w:line="240" w:lineRule="auto"/>
        <w:jc w:val="both"/>
        <w:rPr>
          <w:rFonts w:eastAsia="Calibri"/>
        </w:rPr>
      </w:pPr>
      <w:r>
        <w:rPr>
          <w:rFonts w:eastAsia="Calibri"/>
        </w:rPr>
        <w:t xml:space="preserve">Se Autoriza a la Tesorera Municipal para que realice el pago resultante del presente acuerdo a la Apoderada del señor ELIZARDO BALMORE PACHECO JACO, SIENDO ESTA LA SEÑORA DE NOMBRE ROXANA JACO CHACON. </w:t>
      </w:r>
    </w:p>
    <w:p w14:paraId="134AD6E3" w14:textId="30F407C9" w:rsidR="00531829" w:rsidRPr="00B8112C" w:rsidRDefault="00CA3D6E" w:rsidP="00B8112C">
      <w:pPr>
        <w:spacing w:line="240" w:lineRule="auto"/>
        <w:rPr>
          <w:rFonts w:eastAsia="Calibri"/>
        </w:rPr>
      </w:pPr>
      <w:r w:rsidRPr="0087493D">
        <w:rPr>
          <w:rFonts w:eastAsia="Calibri"/>
        </w:rPr>
        <w:t>COMUNIQUESE</w:t>
      </w:r>
      <w:r>
        <w:rPr>
          <w:rFonts w:eastAsia="Calibri"/>
        </w:rPr>
        <w:t xml:space="preserve">. - </w:t>
      </w:r>
    </w:p>
    <w:p w14:paraId="39228A3F" w14:textId="082CCC47" w:rsidR="00531829" w:rsidRPr="00531829" w:rsidRDefault="00C45E33" w:rsidP="00531829">
      <w:pPr>
        <w:jc w:val="both"/>
        <w:rPr>
          <w:b/>
          <w:bCs/>
          <w:u w:val="single"/>
        </w:rPr>
      </w:pPr>
      <w:r w:rsidRPr="00C45E33">
        <w:rPr>
          <w:b/>
          <w:bCs/>
          <w:u w:val="single"/>
        </w:rPr>
        <w:t xml:space="preserve">ACUERDO NÚMERO QUINCE: </w:t>
      </w:r>
    </w:p>
    <w:p w14:paraId="1EA13806" w14:textId="77777777" w:rsidR="00C45E33" w:rsidRPr="00C45E33" w:rsidRDefault="00C45E33" w:rsidP="00C45E33">
      <w:pPr>
        <w:spacing w:after="0" w:line="240" w:lineRule="auto"/>
        <w:rPr>
          <w:rFonts w:eastAsia="Calibri"/>
          <w:szCs w:val="24"/>
        </w:rPr>
      </w:pPr>
    </w:p>
    <w:p w14:paraId="29EEF2DB" w14:textId="77777777" w:rsidR="00C45E33" w:rsidRPr="00C45E33" w:rsidRDefault="00C45E33" w:rsidP="00C45E33">
      <w:pPr>
        <w:spacing w:after="0" w:line="240" w:lineRule="auto"/>
        <w:rPr>
          <w:rFonts w:eastAsia="Calibri"/>
          <w:szCs w:val="24"/>
        </w:rPr>
      </w:pPr>
      <w:r w:rsidRPr="00C45E33">
        <w:rPr>
          <w:rFonts w:eastAsia="Calibri"/>
          <w:szCs w:val="24"/>
        </w:rPr>
        <w:t>CONSIDERANDO:</w:t>
      </w:r>
    </w:p>
    <w:p w14:paraId="4EE789A2" w14:textId="77777777" w:rsidR="00C45E33" w:rsidRPr="00C45E33" w:rsidRDefault="00C45E33" w:rsidP="00C45E33">
      <w:pPr>
        <w:spacing w:after="0" w:line="240" w:lineRule="auto"/>
        <w:rPr>
          <w:rFonts w:eastAsia="Calibri"/>
          <w:szCs w:val="24"/>
        </w:rPr>
      </w:pPr>
    </w:p>
    <w:p w14:paraId="2397F008" w14:textId="77777777" w:rsidR="00C45E33" w:rsidRPr="00C45E33" w:rsidRDefault="00C45E33" w:rsidP="00C45E33">
      <w:pPr>
        <w:autoSpaceDE w:val="0"/>
        <w:autoSpaceDN w:val="0"/>
        <w:adjustRightInd w:val="0"/>
        <w:spacing w:after="0" w:line="240" w:lineRule="auto"/>
        <w:jc w:val="both"/>
        <w:rPr>
          <w:rFonts w:eastAsia="Calibri"/>
          <w:color w:val="000000"/>
          <w:sz w:val="23"/>
          <w:szCs w:val="23"/>
        </w:rPr>
      </w:pPr>
      <w:r w:rsidRPr="00C45E33">
        <w:rPr>
          <w:rFonts w:eastAsia="Calibri"/>
          <w:color w:val="000000"/>
          <w:szCs w:val="24"/>
        </w:rPr>
        <w:t xml:space="preserve">I.- Que el Reglamento Interno de Trabajo de la Municipalidad fue aprobado por Decreto Municipal Número 28 del uno de diciembre de 2017, el cual </w:t>
      </w:r>
      <w:r w:rsidRPr="00C45E33">
        <w:rPr>
          <w:rFonts w:eastAsia="Calibri"/>
          <w:color w:val="000000"/>
          <w:sz w:val="23"/>
          <w:szCs w:val="23"/>
        </w:rPr>
        <w:t>es parte de los instrumentos normativos de los cuales constituyen disposiciones y mandatos sobre el régimen laboral interno y que ayuden a regular la organización y buena marcha de la administración municipal;</w:t>
      </w:r>
    </w:p>
    <w:p w14:paraId="16E03721" w14:textId="77777777" w:rsidR="00C45E33" w:rsidRPr="00C45E33" w:rsidRDefault="00C45E33" w:rsidP="00C45E33">
      <w:pPr>
        <w:autoSpaceDE w:val="0"/>
        <w:autoSpaceDN w:val="0"/>
        <w:adjustRightInd w:val="0"/>
        <w:spacing w:after="0" w:line="240" w:lineRule="auto"/>
        <w:jc w:val="both"/>
        <w:rPr>
          <w:rFonts w:eastAsia="Calibri"/>
          <w:color w:val="000000"/>
          <w:sz w:val="23"/>
          <w:szCs w:val="23"/>
        </w:rPr>
      </w:pPr>
    </w:p>
    <w:p w14:paraId="32AFA6C2" w14:textId="77777777" w:rsidR="00C45E33" w:rsidRPr="00C45E33" w:rsidRDefault="00C45E33" w:rsidP="00C45E33">
      <w:pPr>
        <w:autoSpaceDE w:val="0"/>
        <w:autoSpaceDN w:val="0"/>
        <w:adjustRightInd w:val="0"/>
        <w:spacing w:after="0" w:line="240" w:lineRule="auto"/>
        <w:jc w:val="both"/>
        <w:rPr>
          <w:rFonts w:eastAsia="Calibri"/>
          <w:color w:val="000000"/>
          <w:sz w:val="23"/>
          <w:szCs w:val="23"/>
        </w:rPr>
      </w:pPr>
      <w:r w:rsidRPr="00C45E33">
        <w:rPr>
          <w:rFonts w:eastAsia="Calibri"/>
          <w:color w:val="000000"/>
          <w:sz w:val="23"/>
          <w:szCs w:val="23"/>
        </w:rPr>
        <w:t>II.- Que el art. 13 del referido reglamento establece la jornada ordinaria de trabajo, la cual no podrá exceder de ocho horas diarias; sin embargo, como una eventualidad las jefaturas y gerencias del área administrativa y desarrollo social, solicitan trabajar a puerta cerrada el día 22 de diciembre e iniciar el período de vacaciones el día 23 de diciembre; compensando éste último día con una hora adicional durante el período comprendido del 13 al 22 de diciembre, para la jornada laborar del área administrativa y sábado 18 de diciembre para el Plantel Municipal;</w:t>
      </w:r>
    </w:p>
    <w:p w14:paraId="179D3C0B" w14:textId="77777777" w:rsidR="00C45E33" w:rsidRPr="00C45E33" w:rsidRDefault="00C45E33" w:rsidP="00C45E33">
      <w:pPr>
        <w:autoSpaceDE w:val="0"/>
        <w:autoSpaceDN w:val="0"/>
        <w:adjustRightInd w:val="0"/>
        <w:spacing w:after="0" w:line="240" w:lineRule="auto"/>
        <w:jc w:val="both"/>
        <w:rPr>
          <w:rFonts w:eastAsia="Calibri"/>
          <w:color w:val="000000"/>
          <w:sz w:val="23"/>
          <w:szCs w:val="23"/>
        </w:rPr>
      </w:pPr>
    </w:p>
    <w:p w14:paraId="06152421" w14:textId="77777777" w:rsidR="00C45E33" w:rsidRPr="00C45E33" w:rsidRDefault="00C45E33" w:rsidP="00C45E33">
      <w:pPr>
        <w:spacing w:after="0" w:line="240" w:lineRule="auto"/>
        <w:jc w:val="both"/>
        <w:rPr>
          <w:rFonts w:eastAsia="Calibri"/>
          <w:szCs w:val="24"/>
        </w:rPr>
      </w:pPr>
      <w:r w:rsidRPr="00C45E33">
        <w:rPr>
          <w:rFonts w:eastAsia="Calibri"/>
          <w:szCs w:val="24"/>
        </w:rPr>
        <w:t>Por tanto, en uso de las facultades que le confiere el Código Municipal, el Concejo Municipal ACUERDA:</w:t>
      </w:r>
    </w:p>
    <w:p w14:paraId="7417A6F4" w14:textId="77777777" w:rsidR="00C45E33" w:rsidRPr="00C45E33" w:rsidRDefault="00C45E33" w:rsidP="00C45E33">
      <w:pPr>
        <w:spacing w:after="0" w:line="240" w:lineRule="auto"/>
        <w:rPr>
          <w:rFonts w:eastAsia="Calibri"/>
          <w:szCs w:val="24"/>
        </w:rPr>
      </w:pPr>
    </w:p>
    <w:p w14:paraId="4A6CDBD8" w14:textId="77777777" w:rsidR="00C45E33" w:rsidRPr="00C45E33" w:rsidRDefault="00C45E33" w:rsidP="00C45E33">
      <w:pPr>
        <w:spacing w:after="0" w:line="240" w:lineRule="auto"/>
        <w:jc w:val="both"/>
        <w:rPr>
          <w:rFonts w:eastAsia="Calibri"/>
          <w:szCs w:val="24"/>
        </w:rPr>
      </w:pPr>
      <w:r w:rsidRPr="00C45E33">
        <w:rPr>
          <w:rFonts w:eastAsia="Calibri"/>
          <w:szCs w:val="24"/>
        </w:rPr>
        <w:t>1.- APROBAR trabajar a puerta cerrada el día 22 de diciembre, a efectos de agilizar los procesos y registros para el cierre del ejercicio 2021;</w:t>
      </w:r>
    </w:p>
    <w:p w14:paraId="4D3ADB63" w14:textId="77777777" w:rsidR="00C45E33" w:rsidRPr="00C45E33" w:rsidRDefault="00C45E33" w:rsidP="00C45E33">
      <w:pPr>
        <w:spacing w:after="0" w:line="240" w:lineRule="auto"/>
        <w:jc w:val="both"/>
        <w:rPr>
          <w:rFonts w:eastAsia="Calibri"/>
          <w:szCs w:val="24"/>
        </w:rPr>
      </w:pPr>
      <w:r w:rsidRPr="00C45E33">
        <w:rPr>
          <w:rFonts w:eastAsia="Calibri"/>
          <w:szCs w:val="24"/>
        </w:rPr>
        <w:t xml:space="preserve"> </w:t>
      </w:r>
    </w:p>
    <w:p w14:paraId="65FF50B6" w14:textId="77777777" w:rsidR="00C45E33" w:rsidRPr="00C45E33" w:rsidRDefault="00C45E33" w:rsidP="00C45E33">
      <w:pPr>
        <w:spacing w:after="0" w:line="240" w:lineRule="auto"/>
        <w:jc w:val="both"/>
        <w:rPr>
          <w:rFonts w:eastAsia="Calibri"/>
          <w:szCs w:val="24"/>
        </w:rPr>
      </w:pPr>
      <w:r w:rsidRPr="00C45E33">
        <w:rPr>
          <w:rFonts w:eastAsia="Calibri"/>
          <w:szCs w:val="24"/>
        </w:rPr>
        <w:t>2.- APROBAR la suspensión de labores por período vacacional de diciembre a partir del día 23 de diciembre de 2021 hasta el día 2 de enero de 2022, ambas fechas inclusive;</w:t>
      </w:r>
    </w:p>
    <w:p w14:paraId="0EC8379A" w14:textId="77777777" w:rsidR="00C45E33" w:rsidRPr="00C45E33" w:rsidRDefault="00C45E33" w:rsidP="00C45E33">
      <w:pPr>
        <w:spacing w:after="0" w:line="240" w:lineRule="auto"/>
        <w:jc w:val="both"/>
        <w:rPr>
          <w:rFonts w:eastAsia="Calibri"/>
          <w:szCs w:val="24"/>
        </w:rPr>
      </w:pPr>
    </w:p>
    <w:p w14:paraId="3209CE7C" w14:textId="77777777" w:rsidR="00C45E33" w:rsidRPr="00C45E33" w:rsidRDefault="00C45E33" w:rsidP="00C45E33">
      <w:pPr>
        <w:spacing w:after="0" w:line="240" w:lineRule="auto"/>
        <w:jc w:val="both"/>
        <w:rPr>
          <w:rFonts w:eastAsia="Calibri"/>
          <w:szCs w:val="24"/>
        </w:rPr>
      </w:pPr>
      <w:r w:rsidRPr="00C45E33">
        <w:rPr>
          <w:rFonts w:eastAsia="Calibri"/>
          <w:szCs w:val="24"/>
        </w:rPr>
        <w:t xml:space="preserve">3.- APROBAR la extensión de la jornada laboral de 8:00 a.m. a 5:00 p.m., durante el periodo comprendido del 13 al 22 de diciembre 2021 para área administrativa y jornada laboral de ocho horas del día </w:t>
      </w:r>
      <w:r w:rsidRPr="00C45E33">
        <w:rPr>
          <w:rFonts w:eastAsia="Calibri"/>
          <w:sz w:val="23"/>
          <w:szCs w:val="23"/>
        </w:rPr>
        <w:t>sábado 18 de diciembre para el Plantel Municipal</w:t>
      </w:r>
      <w:r w:rsidRPr="00C45E33">
        <w:rPr>
          <w:rFonts w:eastAsia="Calibri"/>
          <w:szCs w:val="24"/>
        </w:rPr>
        <w:t>;</w:t>
      </w:r>
    </w:p>
    <w:p w14:paraId="3D434616" w14:textId="77777777" w:rsidR="00C45E33" w:rsidRPr="00C45E33" w:rsidRDefault="00C45E33" w:rsidP="00C45E33">
      <w:pPr>
        <w:spacing w:after="0" w:line="240" w:lineRule="auto"/>
        <w:jc w:val="both"/>
        <w:rPr>
          <w:rFonts w:eastAsia="Calibri"/>
          <w:szCs w:val="24"/>
        </w:rPr>
      </w:pPr>
    </w:p>
    <w:p w14:paraId="58E48811" w14:textId="77777777" w:rsidR="00C45E33" w:rsidRPr="00C45E33" w:rsidRDefault="00C45E33" w:rsidP="00C45E33">
      <w:pPr>
        <w:spacing w:after="0" w:line="240" w:lineRule="auto"/>
        <w:jc w:val="both"/>
        <w:rPr>
          <w:rFonts w:eastAsia="Calibri"/>
          <w:szCs w:val="24"/>
        </w:rPr>
      </w:pPr>
      <w:r w:rsidRPr="00C45E33">
        <w:rPr>
          <w:rFonts w:eastAsia="Calibri"/>
          <w:szCs w:val="24"/>
        </w:rPr>
        <w:t>COMUNIQUESE. -</w:t>
      </w:r>
    </w:p>
    <w:p w14:paraId="5244D85B" w14:textId="77777777" w:rsidR="00C45E33" w:rsidRPr="00C45E33" w:rsidRDefault="00C45E33" w:rsidP="00C45E33">
      <w:pPr>
        <w:spacing w:after="0" w:line="240" w:lineRule="auto"/>
        <w:jc w:val="both"/>
        <w:rPr>
          <w:rFonts w:eastAsia="Calibri"/>
          <w:szCs w:val="24"/>
        </w:rPr>
      </w:pPr>
    </w:p>
    <w:p w14:paraId="7B5B7571" w14:textId="2FC0716B" w:rsidR="00C8174F" w:rsidRPr="007051E1" w:rsidRDefault="00C8174F" w:rsidP="00C8174F">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DIECISEIS</w:t>
      </w:r>
      <w:r w:rsidRPr="007051E1">
        <w:rPr>
          <w:rFonts w:eastAsia="Times New Roman"/>
          <w:b/>
          <w:szCs w:val="24"/>
          <w:u w:val="single"/>
          <w:lang w:val="es-ES" w:eastAsia="es-ES"/>
        </w:rPr>
        <w:t>:</w:t>
      </w:r>
      <w:r w:rsidRPr="007051E1">
        <w:rPr>
          <w:rFonts w:eastAsia="Times New Roman"/>
          <w:szCs w:val="24"/>
          <w:lang w:val="es-ES" w:eastAsia="es-ES"/>
        </w:rPr>
        <w:tab/>
      </w:r>
    </w:p>
    <w:p w14:paraId="7EB576D8" w14:textId="77777777" w:rsidR="00C8174F" w:rsidRDefault="00C8174F" w:rsidP="00C8174F">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cuatro al diecisiete de noviembre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w:t>
      </w:r>
      <w:r>
        <w:rPr>
          <w:rFonts w:eastAsia="Times New Roman"/>
          <w:b/>
          <w:szCs w:val="24"/>
          <w:lang w:eastAsia="es-ES"/>
        </w:rPr>
        <w:t xml:space="preserve"> PATRICIA DEL CARMEN MORAN DE BARRIENTOS; Profesor, promoción social,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DIECIOCHO 34</w:t>
      </w:r>
      <w:r w:rsidRPr="007051E1">
        <w:rPr>
          <w:rFonts w:eastAsia="Times New Roman"/>
          <w:b/>
          <w:szCs w:val="24"/>
          <w:lang w:eastAsia="es-ES"/>
        </w:rPr>
        <w:t>/100 DÓLARES DE LOS E</w:t>
      </w:r>
      <w:r>
        <w:rPr>
          <w:rFonts w:eastAsia="Times New Roman"/>
          <w:b/>
          <w:szCs w:val="24"/>
          <w:lang w:eastAsia="es-ES"/>
        </w:rPr>
        <w:t>STADOS UNIDOS DE AMÉRICA  ($18.34</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29D33FC" w14:textId="77777777" w:rsidR="00C8174F" w:rsidRDefault="00C8174F" w:rsidP="00C8174F">
      <w:pPr>
        <w:spacing w:after="0" w:line="240" w:lineRule="auto"/>
        <w:jc w:val="both"/>
        <w:rPr>
          <w:rFonts w:eastAsia="Times New Roman"/>
          <w:b/>
          <w:szCs w:val="24"/>
          <w:u w:val="single"/>
          <w:lang w:val="es-ES" w:eastAsia="es-ES"/>
        </w:rPr>
      </w:pPr>
    </w:p>
    <w:p w14:paraId="33DFF33C" w14:textId="77777777" w:rsidR="00C8174F" w:rsidRDefault="00C8174F" w:rsidP="00C8174F">
      <w:pPr>
        <w:spacing w:after="0" w:line="240" w:lineRule="auto"/>
        <w:jc w:val="both"/>
        <w:rPr>
          <w:rFonts w:eastAsia="Times New Roman"/>
          <w:b/>
          <w:szCs w:val="24"/>
          <w:u w:val="single"/>
          <w:lang w:val="es-ES" w:eastAsia="es-ES"/>
        </w:rPr>
      </w:pPr>
    </w:p>
    <w:p w14:paraId="3183107A" w14:textId="04CBDD6E" w:rsidR="00C8174F" w:rsidRPr="008377C4" w:rsidRDefault="00C8174F" w:rsidP="00C8174F">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8377C4">
        <w:rPr>
          <w:rFonts w:eastAsia="Times New Roman"/>
          <w:b/>
          <w:szCs w:val="24"/>
          <w:u w:val="single"/>
          <w:lang w:val="es-ES" w:eastAsia="es-ES"/>
        </w:rPr>
        <w:t>:</w:t>
      </w:r>
      <w:r w:rsidRPr="008377C4">
        <w:rPr>
          <w:rFonts w:eastAsia="Times New Roman"/>
          <w:szCs w:val="24"/>
          <w:lang w:val="es-ES" w:eastAsia="es-ES"/>
        </w:rPr>
        <w:tab/>
      </w:r>
    </w:p>
    <w:p w14:paraId="0C1BDD55" w14:textId="77777777" w:rsidR="00C8174F" w:rsidRPr="008377C4" w:rsidRDefault="00C8174F" w:rsidP="00C8174F">
      <w:pPr>
        <w:spacing w:after="0" w:line="240" w:lineRule="auto"/>
        <w:jc w:val="both"/>
        <w:rPr>
          <w:rFonts w:eastAsia="Times New Roman"/>
          <w:b/>
          <w:szCs w:val="24"/>
          <w:lang w:eastAsia="es-ES"/>
        </w:rPr>
      </w:pPr>
      <w:r w:rsidRPr="008377C4">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díez</w:t>
      </w:r>
      <w:proofErr w:type="spellEnd"/>
      <w:r>
        <w:rPr>
          <w:b/>
          <w:szCs w:val="24"/>
        </w:rPr>
        <w:t xml:space="preserve"> de noviembre al ocho de diciembre del año dos mil veintiuno</w:t>
      </w:r>
      <w:r w:rsidRPr="008377C4">
        <w:rPr>
          <w:rFonts w:eastAsia="Times New Roman"/>
          <w:szCs w:val="24"/>
          <w:lang w:eastAsia="es-ES"/>
        </w:rPr>
        <w:t xml:space="preserve">; al señor: </w:t>
      </w:r>
      <w:r>
        <w:rPr>
          <w:rFonts w:eastAsia="Times New Roman"/>
          <w:b/>
          <w:szCs w:val="24"/>
          <w:lang w:eastAsia="es-ES"/>
        </w:rPr>
        <w:t>PEDRO ENRIQUE RODRIGUEZ</w:t>
      </w:r>
      <w:r w:rsidRPr="008377C4">
        <w:rPr>
          <w:rFonts w:eastAsia="Times New Roman"/>
          <w:b/>
          <w:szCs w:val="24"/>
          <w:lang w:eastAsia="es-ES"/>
        </w:rPr>
        <w:t xml:space="preserve">; Motorista, Plantel de Maquinaria y Equipo, </w:t>
      </w:r>
      <w:r w:rsidRPr="008377C4">
        <w:rPr>
          <w:rFonts w:eastAsia="Times New Roman"/>
          <w:szCs w:val="24"/>
          <w:lang w:eastAsia="es-ES"/>
        </w:rPr>
        <w:t xml:space="preserve">por motivo de </w:t>
      </w:r>
      <w:r>
        <w:rPr>
          <w:rFonts w:eastAsia="Times New Roman"/>
          <w:b/>
          <w:szCs w:val="24"/>
          <w:lang w:eastAsia="es-ES"/>
        </w:rPr>
        <w:t>Enfermedad Común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29</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CIENTO ONCE 38</w:t>
      </w:r>
      <w:r w:rsidRPr="008377C4">
        <w:rPr>
          <w:rFonts w:eastAsia="Times New Roman"/>
          <w:b/>
          <w:szCs w:val="24"/>
          <w:lang w:eastAsia="es-ES"/>
        </w:rPr>
        <w:t>/100 DÓLARES DE LOS ESTADOS UN</w:t>
      </w:r>
      <w:r>
        <w:rPr>
          <w:rFonts w:eastAsia="Times New Roman"/>
          <w:b/>
          <w:szCs w:val="24"/>
          <w:lang w:eastAsia="es-ES"/>
        </w:rPr>
        <w:t>IDOS DE AMÉRICA  ($111.38</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2406C485" w14:textId="77777777" w:rsidR="00C8174F" w:rsidRDefault="00C8174F" w:rsidP="00C8174F">
      <w:pPr>
        <w:spacing w:after="0" w:line="240" w:lineRule="auto"/>
        <w:contextualSpacing/>
        <w:jc w:val="both"/>
        <w:rPr>
          <w:rFonts w:eastAsia="Times New Roman"/>
          <w:b/>
          <w:szCs w:val="24"/>
          <w:lang w:eastAsia="es-ES"/>
        </w:rPr>
      </w:pPr>
    </w:p>
    <w:p w14:paraId="32ADF676" w14:textId="1BFA8A59" w:rsidR="00C8174F" w:rsidRPr="007051E1" w:rsidRDefault="00C8174F" w:rsidP="00C8174F">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DIECIOCHO</w:t>
      </w:r>
      <w:r w:rsidRPr="007051E1">
        <w:rPr>
          <w:rFonts w:eastAsia="Times New Roman"/>
          <w:b/>
          <w:szCs w:val="24"/>
          <w:u w:val="single"/>
          <w:lang w:val="es-ES" w:eastAsia="es-ES"/>
        </w:rPr>
        <w:t>:</w:t>
      </w:r>
      <w:r w:rsidRPr="007051E1">
        <w:rPr>
          <w:rFonts w:eastAsia="Times New Roman"/>
          <w:szCs w:val="24"/>
          <w:lang w:val="es-ES" w:eastAsia="es-ES"/>
        </w:rPr>
        <w:tab/>
      </w:r>
    </w:p>
    <w:p w14:paraId="56D4E608" w14:textId="77777777" w:rsidR="00C8174F" w:rsidRDefault="00C8174F" w:rsidP="00C8174F">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veintiuno al treinta de noviembre del año dos mil veintiuno</w:t>
      </w:r>
      <w:r w:rsidRPr="007051E1">
        <w:rPr>
          <w:rFonts w:eastAsia="Times New Roman"/>
          <w:szCs w:val="24"/>
          <w:lang w:eastAsia="es-ES"/>
        </w:rPr>
        <w:t>; al señor:</w:t>
      </w:r>
      <w:r>
        <w:rPr>
          <w:rFonts w:eastAsia="Times New Roman"/>
          <w:b/>
          <w:szCs w:val="24"/>
          <w:lang w:eastAsia="es-ES"/>
        </w:rPr>
        <w:t xml:space="preserve"> OMAR EDUARDO RAMOS POLANCO; Motorista,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VEINTINUEVE 17</w:t>
      </w:r>
      <w:r w:rsidRPr="007051E1">
        <w:rPr>
          <w:rFonts w:eastAsia="Times New Roman"/>
          <w:b/>
          <w:szCs w:val="24"/>
          <w:lang w:eastAsia="es-ES"/>
        </w:rPr>
        <w:t>/100 DÓLARES DE LOS E</w:t>
      </w:r>
      <w:r>
        <w:rPr>
          <w:rFonts w:eastAsia="Times New Roman"/>
          <w:b/>
          <w:szCs w:val="24"/>
          <w:lang w:eastAsia="es-ES"/>
        </w:rPr>
        <w:t>STADOS UNIDOS DE AMÉRICA  ($29.17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A6FE939" w14:textId="77777777" w:rsidR="00C8174F" w:rsidRDefault="00C8174F" w:rsidP="00C8174F">
      <w:pPr>
        <w:spacing w:after="0" w:line="240" w:lineRule="auto"/>
        <w:contextualSpacing/>
        <w:jc w:val="both"/>
        <w:rPr>
          <w:rFonts w:eastAsia="Times New Roman"/>
          <w:b/>
          <w:szCs w:val="24"/>
          <w:lang w:eastAsia="es-ES"/>
        </w:rPr>
      </w:pPr>
    </w:p>
    <w:p w14:paraId="5252FC48" w14:textId="77777777" w:rsidR="00C8174F" w:rsidRDefault="00C8174F" w:rsidP="00C8174F">
      <w:pPr>
        <w:spacing w:after="0" w:line="240" w:lineRule="auto"/>
        <w:contextualSpacing/>
        <w:jc w:val="both"/>
        <w:rPr>
          <w:rFonts w:eastAsia="Times New Roman"/>
          <w:b/>
          <w:szCs w:val="24"/>
          <w:lang w:eastAsia="es-ES"/>
        </w:rPr>
      </w:pPr>
    </w:p>
    <w:p w14:paraId="54A5486C" w14:textId="759A3373" w:rsidR="00C8174F" w:rsidRPr="007051E1" w:rsidRDefault="00C8174F" w:rsidP="00C8174F">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7051E1">
        <w:rPr>
          <w:rFonts w:eastAsia="Times New Roman"/>
          <w:b/>
          <w:szCs w:val="24"/>
          <w:u w:val="single"/>
          <w:lang w:val="es-ES" w:eastAsia="es-ES"/>
        </w:rPr>
        <w:t>:</w:t>
      </w:r>
      <w:r w:rsidRPr="007051E1">
        <w:rPr>
          <w:rFonts w:eastAsia="Times New Roman"/>
          <w:szCs w:val="24"/>
          <w:lang w:val="es-ES" w:eastAsia="es-ES"/>
        </w:rPr>
        <w:tab/>
      </w:r>
    </w:p>
    <w:p w14:paraId="63D83125" w14:textId="77777777" w:rsidR="00C8174F" w:rsidRDefault="00C8174F" w:rsidP="00C8174F">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uno al tres de diciembre del año dos mil veintiuno</w:t>
      </w:r>
      <w:r w:rsidRPr="007051E1">
        <w:rPr>
          <w:rFonts w:eastAsia="Times New Roman"/>
          <w:szCs w:val="24"/>
          <w:lang w:eastAsia="es-ES"/>
        </w:rPr>
        <w:t>; al señor:</w:t>
      </w:r>
      <w:r>
        <w:rPr>
          <w:rFonts w:eastAsia="Times New Roman"/>
          <w:b/>
          <w:szCs w:val="24"/>
          <w:lang w:eastAsia="es-ES"/>
        </w:rPr>
        <w:t xml:space="preserve"> OMAR EDUARDO RAMOS POLANCO; Motorista,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3</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DOCE 10</w:t>
      </w:r>
      <w:r w:rsidRPr="007051E1">
        <w:rPr>
          <w:rFonts w:eastAsia="Times New Roman"/>
          <w:b/>
          <w:szCs w:val="24"/>
          <w:lang w:eastAsia="es-ES"/>
        </w:rPr>
        <w:t>/100 DÓLARES DE LOS E</w:t>
      </w:r>
      <w:r>
        <w:rPr>
          <w:rFonts w:eastAsia="Times New Roman"/>
          <w:b/>
          <w:szCs w:val="24"/>
          <w:lang w:eastAsia="es-ES"/>
        </w:rPr>
        <w:t>STADOS UNIDOS DE AMÉRICA  ($12.10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7E25771" w14:textId="77777777" w:rsidR="00C8174F" w:rsidRPr="00E2244C" w:rsidRDefault="00C8174F" w:rsidP="00C8174F">
      <w:pPr>
        <w:spacing w:after="0" w:line="240" w:lineRule="auto"/>
        <w:contextualSpacing/>
        <w:jc w:val="both"/>
        <w:rPr>
          <w:rFonts w:eastAsia="Times New Roman"/>
          <w:b/>
          <w:szCs w:val="24"/>
          <w:lang w:eastAsia="es-ES"/>
        </w:rPr>
      </w:pPr>
    </w:p>
    <w:p w14:paraId="414185AF" w14:textId="37B4A8AE" w:rsidR="00C8174F" w:rsidRPr="007051E1" w:rsidRDefault="00C8174F" w:rsidP="00C8174F">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VEINTE</w:t>
      </w:r>
      <w:r w:rsidRPr="007051E1">
        <w:rPr>
          <w:rFonts w:eastAsia="Times New Roman"/>
          <w:b/>
          <w:szCs w:val="24"/>
          <w:u w:val="single"/>
          <w:lang w:val="es-ES" w:eastAsia="es-ES"/>
        </w:rPr>
        <w:t>:</w:t>
      </w:r>
      <w:r w:rsidRPr="007051E1">
        <w:rPr>
          <w:rFonts w:eastAsia="Times New Roman"/>
          <w:szCs w:val="24"/>
          <w:lang w:val="es-ES" w:eastAsia="es-ES"/>
        </w:rPr>
        <w:tab/>
      </w:r>
    </w:p>
    <w:p w14:paraId="63686E48" w14:textId="1CDB6AC3" w:rsidR="00C8174F" w:rsidRPr="00B8112C" w:rsidRDefault="00C8174F" w:rsidP="00C8174F">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catorce al dieciocho de noviembre del año dos mil veintiuno</w:t>
      </w:r>
      <w:r w:rsidRPr="007051E1">
        <w:rPr>
          <w:rFonts w:eastAsia="Times New Roman"/>
          <w:szCs w:val="24"/>
          <w:lang w:eastAsia="es-ES"/>
        </w:rPr>
        <w:t xml:space="preserve">; al señor: </w:t>
      </w:r>
      <w:r>
        <w:rPr>
          <w:rFonts w:eastAsia="Times New Roman"/>
          <w:b/>
          <w:szCs w:val="24"/>
          <w:lang w:eastAsia="es-ES"/>
        </w:rPr>
        <w:t>CARLOS ALBERTO MEJIA ALONZO; Auxiliar de 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SEIS 67</w:t>
      </w:r>
      <w:r w:rsidRPr="007051E1">
        <w:rPr>
          <w:rFonts w:eastAsia="Times New Roman"/>
          <w:b/>
          <w:szCs w:val="24"/>
          <w:lang w:eastAsia="es-ES"/>
        </w:rPr>
        <w:t>/100 DÓLARES DE LOS E</w:t>
      </w:r>
      <w:r>
        <w:rPr>
          <w:rFonts w:eastAsia="Times New Roman"/>
          <w:b/>
          <w:szCs w:val="24"/>
          <w:lang w:eastAsia="es-ES"/>
        </w:rPr>
        <w:t>STADOS UNIDOS DE AMÉRICA  ($6.67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8B7F640" w14:textId="77777777" w:rsidR="00C8174F" w:rsidRDefault="00C8174F" w:rsidP="00C8174F">
      <w:pPr>
        <w:spacing w:after="0" w:line="240" w:lineRule="auto"/>
        <w:contextualSpacing/>
        <w:jc w:val="both"/>
        <w:rPr>
          <w:rFonts w:eastAsia="Times New Roman"/>
          <w:b/>
          <w:szCs w:val="24"/>
          <w:lang w:eastAsia="es-ES"/>
        </w:rPr>
      </w:pPr>
    </w:p>
    <w:p w14:paraId="346EC354" w14:textId="77777777" w:rsidR="00C8174F" w:rsidRDefault="00C8174F" w:rsidP="00C8174F">
      <w:pPr>
        <w:spacing w:after="0" w:line="240" w:lineRule="auto"/>
        <w:contextualSpacing/>
        <w:jc w:val="both"/>
        <w:rPr>
          <w:rFonts w:eastAsia="Times New Roman"/>
          <w:b/>
          <w:szCs w:val="24"/>
          <w:lang w:eastAsia="es-ES"/>
        </w:rPr>
      </w:pPr>
    </w:p>
    <w:p w14:paraId="385BA3A9" w14:textId="18482B56" w:rsidR="00C8174F" w:rsidRPr="007051E1" w:rsidRDefault="00C8174F" w:rsidP="00C8174F">
      <w:pPr>
        <w:spacing w:after="0" w:line="240" w:lineRule="auto"/>
        <w:jc w:val="both"/>
        <w:rPr>
          <w:rFonts w:eastAsia="Times New Roman"/>
          <w:szCs w:val="24"/>
          <w:lang w:eastAsia="es-ES"/>
        </w:rPr>
      </w:pPr>
      <w:r w:rsidRPr="007051E1">
        <w:rPr>
          <w:rFonts w:eastAsia="Times New Roman"/>
          <w:b/>
          <w:szCs w:val="24"/>
          <w:u w:val="single"/>
          <w:lang w:val="es-ES" w:eastAsia="es-ES"/>
        </w:rPr>
        <w:lastRenderedPageBreak/>
        <w:t>ACUERDO NÚMERO</w:t>
      </w:r>
      <w:r>
        <w:rPr>
          <w:rFonts w:eastAsia="Times New Roman"/>
          <w:b/>
          <w:szCs w:val="24"/>
          <w:u w:val="single"/>
          <w:lang w:val="es-ES" w:eastAsia="es-ES"/>
        </w:rPr>
        <w:t xml:space="preserve"> VEINTIUNO</w:t>
      </w:r>
      <w:r w:rsidRPr="007051E1">
        <w:rPr>
          <w:rFonts w:eastAsia="Times New Roman"/>
          <w:b/>
          <w:szCs w:val="24"/>
          <w:u w:val="single"/>
          <w:lang w:val="es-ES" w:eastAsia="es-ES"/>
        </w:rPr>
        <w:t>:</w:t>
      </w:r>
      <w:r w:rsidRPr="007051E1">
        <w:rPr>
          <w:rFonts w:eastAsia="Times New Roman"/>
          <w:szCs w:val="24"/>
          <w:lang w:val="es-ES" w:eastAsia="es-ES"/>
        </w:rPr>
        <w:tab/>
      </w:r>
    </w:p>
    <w:p w14:paraId="2EA26CA0" w14:textId="77777777" w:rsidR="00C8174F" w:rsidRPr="002C0725" w:rsidRDefault="00C8174F" w:rsidP="00C8174F">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veinte de octubre al dos de noviembre del año dos mil veintiuno</w:t>
      </w:r>
      <w:r w:rsidRPr="007051E1">
        <w:rPr>
          <w:rFonts w:eastAsia="Times New Roman"/>
          <w:szCs w:val="24"/>
          <w:lang w:eastAsia="es-ES"/>
        </w:rPr>
        <w:t xml:space="preserve">; al señor: </w:t>
      </w:r>
      <w:r>
        <w:rPr>
          <w:rFonts w:eastAsia="Times New Roman"/>
          <w:b/>
          <w:szCs w:val="24"/>
          <w:lang w:eastAsia="es-ES"/>
        </w:rPr>
        <w:t xml:space="preserve">JOSÉ MANUEL SANTOS </w:t>
      </w:r>
      <w:proofErr w:type="spellStart"/>
      <w:r>
        <w:rPr>
          <w:rFonts w:eastAsia="Times New Roman"/>
          <w:b/>
          <w:szCs w:val="24"/>
          <w:lang w:eastAsia="es-ES"/>
        </w:rPr>
        <w:t>SANTOS</w:t>
      </w:r>
      <w:proofErr w:type="spellEnd"/>
      <w:r>
        <w:rPr>
          <w:rFonts w:eastAsia="Times New Roman"/>
          <w:b/>
          <w:szCs w:val="24"/>
          <w:lang w:eastAsia="es-ES"/>
        </w:rPr>
        <w:t>; Mozo, Aseo Público,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DOS 57</w:t>
      </w:r>
      <w:r w:rsidRPr="007051E1">
        <w:rPr>
          <w:rFonts w:eastAsia="Times New Roman"/>
          <w:b/>
          <w:szCs w:val="24"/>
          <w:lang w:eastAsia="es-ES"/>
        </w:rPr>
        <w:t>/100 DÓLARES DE LOS E</w:t>
      </w:r>
      <w:r>
        <w:rPr>
          <w:rFonts w:eastAsia="Times New Roman"/>
          <w:b/>
          <w:szCs w:val="24"/>
          <w:lang w:eastAsia="es-ES"/>
        </w:rPr>
        <w:t>STADOS UNIDOS DE AMÉRICA  ($32.57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82E14FC" w14:textId="77777777" w:rsidR="00C8174F" w:rsidRDefault="00C8174F" w:rsidP="00C8174F">
      <w:pPr>
        <w:spacing w:after="0" w:line="240" w:lineRule="auto"/>
        <w:jc w:val="both"/>
        <w:rPr>
          <w:rFonts w:eastAsia="Times New Roman"/>
          <w:b/>
          <w:szCs w:val="24"/>
          <w:lang w:eastAsia="es-ES"/>
        </w:rPr>
      </w:pPr>
    </w:p>
    <w:p w14:paraId="54D41626" w14:textId="77777777" w:rsidR="00C8174F" w:rsidRDefault="00C8174F" w:rsidP="00C8174F">
      <w:pPr>
        <w:spacing w:after="0" w:line="240" w:lineRule="auto"/>
        <w:contextualSpacing/>
        <w:jc w:val="both"/>
        <w:rPr>
          <w:rFonts w:eastAsia="Times New Roman"/>
          <w:b/>
          <w:szCs w:val="24"/>
          <w:lang w:eastAsia="es-ES"/>
        </w:rPr>
      </w:pPr>
    </w:p>
    <w:p w14:paraId="67628346" w14:textId="23B3301A" w:rsidR="00C8174F" w:rsidRDefault="00C8174F" w:rsidP="00C8174F">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VEINTIDOS</w:t>
      </w:r>
      <w:r w:rsidRPr="00EE2889">
        <w:rPr>
          <w:rFonts w:eastAsia="Times New Roman"/>
          <w:b/>
          <w:szCs w:val="24"/>
          <w:u w:val="single"/>
          <w:lang w:val="es-ES" w:eastAsia="es-ES"/>
        </w:rPr>
        <w:t>:</w:t>
      </w:r>
    </w:p>
    <w:p w14:paraId="4952FB9B" w14:textId="77777777" w:rsidR="00C8174F" w:rsidRDefault="00C8174F" w:rsidP="00C8174F">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conceder licencia con goce d</w:t>
      </w:r>
      <w:r>
        <w:rPr>
          <w:rFonts w:eastAsia="Calibri"/>
          <w:szCs w:val="24"/>
        </w:rPr>
        <w:t xml:space="preserve">e sueldo, comprendidos del día </w:t>
      </w:r>
      <w:r>
        <w:rPr>
          <w:rFonts w:eastAsia="Times New Roman"/>
          <w:b/>
          <w:szCs w:val="24"/>
          <w:lang w:eastAsia="es-ES"/>
        </w:rPr>
        <w:t>diecinueve de noviembre al nueve de diciembre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OSCAR CARTAGENA VALLE</w:t>
      </w:r>
      <w:r w:rsidRPr="000E49A3">
        <w:rPr>
          <w:rFonts w:eastAsia="Calibri"/>
          <w:b/>
          <w:szCs w:val="24"/>
        </w:rPr>
        <w:t xml:space="preserve">; </w:t>
      </w:r>
      <w:r>
        <w:rPr>
          <w:rFonts w:eastAsia="Calibri"/>
          <w:szCs w:val="24"/>
        </w:rPr>
        <w:t>Albañil, del proyecto 2120001</w:t>
      </w:r>
      <w:r w:rsidRPr="000E49A3">
        <w:rPr>
          <w:rFonts w:eastAsia="Calibri"/>
          <w:szCs w:val="24"/>
        </w:rPr>
        <w:t xml:space="preserve"> denominado “</w:t>
      </w:r>
      <w:r>
        <w:rPr>
          <w:rFonts w:eastAsia="Calibri"/>
          <w:szCs w:val="24"/>
        </w:rPr>
        <w:t>Construcción y mejoramiento de viviendas para personas en situación de vulnerabilidad y grave necesidad del municipio de Metapán</w:t>
      </w:r>
      <w:r w:rsidRPr="000E49A3">
        <w:rPr>
          <w:rFonts w:eastAsia="Calibri"/>
          <w:szCs w:val="24"/>
        </w:rPr>
        <w:t xml:space="preserve">” por motivo de </w:t>
      </w:r>
      <w:r>
        <w:rPr>
          <w:rFonts w:eastAsia="Calibri"/>
          <w:b/>
          <w:szCs w:val="24"/>
        </w:rPr>
        <w:t>Accidente</w:t>
      </w:r>
      <w:r w:rsidRPr="00FF406B">
        <w:rPr>
          <w:rFonts w:eastAsia="Calibri"/>
          <w:b/>
          <w:szCs w:val="24"/>
        </w:rPr>
        <w:t xml:space="preserve"> </w:t>
      </w:r>
      <w:r>
        <w:rPr>
          <w:rFonts w:eastAsia="Calibri"/>
          <w:b/>
          <w:color w:val="000000" w:themeColor="text1"/>
          <w:szCs w:val="24"/>
        </w:rPr>
        <w:t>de Trabajo</w:t>
      </w:r>
      <w:r w:rsidRPr="00FF406B">
        <w:rPr>
          <w:rFonts w:eastAsia="Calibri"/>
          <w:b/>
          <w:color w:val="FF0000"/>
          <w:szCs w:val="24"/>
        </w:rPr>
        <w:t xml:space="preserve">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21</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OCHENTA 00</w:t>
      </w:r>
      <w:r w:rsidRPr="000E49A3">
        <w:rPr>
          <w:rFonts w:eastAsia="Calibri"/>
          <w:b/>
          <w:szCs w:val="24"/>
        </w:rPr>
        <w:t>/100 DÓLARES DE L</w:t>
      </w:r>
      <w:r>
        <w:rPr>
          <w:rFonts w:eastAsia="Calibri"/>
          <w:b/>
          <w:szCs w:val="24"/>
        </w:rPr>
        <w:t>OS ESTADOS UNIDOS DE AMÉRICA ($80.00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00500006924</w:t>
      </w:r>
      <w:r w:rsidRPr="000E49A3">
        <w:rPr>
          <w:rFonts w:eastAsia="Calibri"/>
          <w:szCs w:val="24"/>
        </w:rPr>
        <w:t xml:space="preserve">. </w:t>
      </w:r>
      <w:r w:rsidRPr="000E49A3">
        <w:rPr>
          <w:rFonts w:eastAsia="Calibri"/>
          <w:b/>
          <w:szCs w:val="24"/>
        </w:rPr>
        <w:t>COMUNIQUESE.</w:t>
      </w:r>
    </w:p>
    <w:p w14:paraId="0F8B47B9" w14:textId="77777777" w:rsidR="00C8174F" w:rsidRDefault="00C8174F" w:rsidP="00C8174F">
      <w:pPr>
        <w:spacing w:after="0" w:line="240" w:lineRule="auto"/>
        <w:contextualSpacing/>
        <w:jc w:val="both"/>
        <w:rPr>
          <w:rFonts w:eastAsia="Times New Roman"/>
          <w:b/>
          <w:szCs w:val="24"/>
          <w:lang w:eastAsia="es-ES"/>
        </w:rPr>
      </w:pPr>
    </w:p>
    <w:p w14:paraId="6D4B3296" w14:textId="2C490F37" w:rsidR="00C8174F" w:rsidRPr="008377C4" w:rsidRDefault="00C8174F" w:rsidP="00C8174F">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VEINTITRES</w:t>
      </w:r>
      <w:r w:rsidRPr="008377C4">
        <w:rPr>
          <w:rFonts w:eastAsia="Times New Roman"/>
          <w:b/>
          <w:szCs w:val="24"/>
          <w:u w:val="single"/>
          <w:lang w:val="es-ES" w:eastAsia="es-ES"/>
        </w:rPr>
        <w:t>:</w:t>
      </w:r>
      <w:r w:rsidRPr="008377C4">
        <w:rPr>
          <w:rFonts w:eastAsia="Times New Roman"/>
          <w:szCs w:val="24"/>
          <w:lang w:val="es-ES" w:eastAsia="es-ES"/>
        </w:rPr>
        <w:tab/>
      </w:r>
    </w:p>
    <w:p w14:paraId="78E08F09" w14:textId="77777777" w:rsidR="00C8174F" w:rsidRDefault="00C8174F" w:rsidP="00C8174F">
      <w:pPr>
        <w:spacing w:after="0" w:line="240" w:lineRule="auto"/>
        <w:contextualSpacing/>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proofErr w:type="spellStart"/>
      <w:r>
        <w:rPr>
          <w:b/>
          <w:szCs w:val="24"/>
        </w:rPr>
        <w:t>veintitres</w:t>
      </w:r>
      <w:proofErr w:type="spellEnd"/>
      <w:r>
        <w:rPr>
          <w:b/>
          <w:szCs w:val="24"/>
        </w:rPr>
        <w:t xml:space="preserve"> al veintisiete de Noviembre del año 2021</w:t>
      </w:r>
      <w:r w:rsidRPr="008377C4">
        <w:rPr>
          <w:rFonts w:eastAsia="Times New Roman"/>
          <w:szCs w:val="24"/>
          <w:lang w:eastAsia="es-ES"/>
        </w:rPr>
        <w:t xml:space="preserve">; al señor: </w:t>
      </w:r>
      <w:r>
        <w:rPr>
          <w:rFonts w:eastAsia="Times New Roman"/>
          <w:b/>
          <w:szCs w:val="24"/>
          <w:lang w:eastAsia="es-ES"/>
        </w:rPr>
        <w:t>MISAEL ANTONIO AGUILAR CARPIO; Mozo, Mantenimiento de Bienes Municipales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5</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SEIS 67</w:t>
      </w:r>
      <w:r w:rsidRPr="008377C4">
        <w:rPr>
          <w:rFonts w:eastAsia="Times New Roman"/>
          <w:b/>
          <w:szCs w:val="24"/>
          <w:lang w:eastAsia="es-ES"/>
        </w:rPr>
        <w:t>/100 DÓLARES DE LOS ESTADOS UN</w:t>
      </w:r>
      <w:r>
        <w:rPr>
          <w:rFonts w:eastAsia="Times New Roman"/>
          <w:b/>
          <w:szCs w:val="24"/>
          <w:lang w:eastAsia="es-ES"/>
        </w:rPr>
        <w:t>IDOS DE AMÉRICA  ($6.67</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59DC57DC" w14:textId="77777777" w:rsidR="00C8174F" w:rsidRDefault="00C8174F" w:rsidP="00C8174F">
      <w:pPr>
        <w:spacing w:after="0" w:line="240" w:lineRule="auto"/>
        <w:contextualSpacing/>
        <w:jc w:val="both"/>
        <w:rPr>
          <w:rFonts w:eastAsia="Times New Roman"/>
          <w:b/>
          <w:szCs w:val="24"/>
          <w:lang w:eastAsia="es-ES"/>
        </w:rPr>
      </w:pPr>
    </w:p>
    <w:p w14:paraId="75237C0B" w14:textId="77777777" w:rsidR="00C8174F" w:rsidRDefault="00C8174F" w:rsidP="00C8174F">
      <w:pPr>
        <w:spacing w:after="0" w:line="240" w:lineRule="auto"/>
        <w:contextualSpacing/>
        <w:jc w:val="both"/>
        <w:rPr>
          <w:rFonts w:eastAsia="Times New Roman"/>
          <w:b/>
          <w:szCs w:val="24"/>
          <w:lang w:eastAsia="es-ES"/>
        </w:rPr>
      </w:pPr>
    </w:p>
    <w:p w14:paraId="6D5AAC20" w14:textId="09D98C8C" w:rsidR="00C8174F" w:rsidRPr="007051E1" w:rsidRDefault="00C8174F" w:rsidP="00C8174F">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7051E1">
        <w:rPr>
          <w:rFonts w:eastAsia="Times New Roman"/>
          <w:b/>
          <w:szCs w:val="24"/>
          <w:u w:val="single"/>
          <w:lang w:val="es-ES" w:eastAsia="es-ES"/>
        </w:rPr>
        <w:t>:</w:t>
      </w:r>
      <w:r w:rsidRPr="007051E1">
        <w:rPr>
          <w:rFonts w:eastAsia="Times New Roman"/>
          <w:szCs w:val="24"/>
          <w:lang w:val="es-ES" w:eastAsia="es-ES"/>
        </w:rPr>
        <w:tab/>
      </w:r>
    </w:p>
    <w:p w14:paraId="4A8A4AD3" w14:textId="77777777" w:rsidR="00C8174F" w:rsidRDefault="00C8174F" w:rsidP="00C8174F">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quince al veinticuatro de Noviembre del año dos mil veintiuno</w:t>
      </w:r>
      <w:r w:rsidRPr="007051E1">
        <w:rPr>
          <w:rFonts w:eastAsia="Times New Roman"/>
          <w:szCs w:val="24"/>
          <w:lang w:eastAsia="es-ES"/>
        </w:rPr>
        <w:t xml:space="preserve">; al señor: </w:t>
      </w:r>
      <w:r>
        <w:rPr>
          <w:rFonts w:eastAsia="Times New Roman"/>
          <w:b/>
          <w:szCs w:val="24"/>
          <w:lang w:eastAsia="es-ES"/>
        </w:rPr>
        <w:t>JORGE ALBERTO BARRIENTOS GUERRA; Mozo,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VEINTIUNO 88</w:t>
      </w:r>
      <w:r w:rsidRPr="007051E1">
        <w:rPr>
          <w:rFonts w:eastAsia="Times New Roman"/>
          <w:b/>
          <w:szCs w:val="24"/>
          <w:lang w:eastAsia="es-ES"/>
        </w:rPr>
        <w:t xml:space="preserve">/100 DÓLARES DE LOS </w:t>
      </w:r>
      <w:r w:rsidRPr="007051E1">
        <w:rPr>
          <w:rFonts w:eastAsia="Times New Roman"/>
          <w:b/>
          <w:szCs w:val="24"/>
          <w:lang w:eastAsia="es-ES"/>
        </w:rPr>
        <w:lastRenderedPageBreak/>
        <w:t>E</w:t>
      </w:r>
      <w:r>
        <w:rPr>
          <w:rFonts w:eastAsia="Times New Roman"/>
          <w:b/>
          <w:szCs w:val="24"/>
          <w:lang w:eastAsia="es-ES"/>
        </w:rPr>
        <w:t>STADOS UNIDOS DE AMÉRICA  ($21.88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6655C97" w14:textId="77777777" w:rsidR="00C8174F" w:rsidRDefault="00C8174F" w:rsidP="00C8174F">
      <w:pPr>
        <w:spacing w:after="0" w:line="240" w:lineRule="auto"/>
        <w:contextualSpacing/>
        <w:jc w:val="both"/>
        <w:rPr>
          <w:rFonts w:eastAsia="Times New Roman"/>
          <w:b/>
          <w:szCs w:val="24"/>
          <w:lang w:eastAsia="es-ES"/>
        </w:rPr>
      </w:pPr>
    </w:p>
    <w:p w14:paraId="699DE1D2" w14:textId="79F188FC" w:rsidR="00C8174F" w:rsidRPr="007051E1" w:rsidRDefault="00C8174F" w:rsidP="00C8174F">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VEINTICINCO</w:t>
      </w:r>
      <w:r w:rsidRPr="007051E1">
        <w:rPr>
          <w:rFonts w:eastAsia="Times New Roman"/>
          <w:b/>
          <w:szCs w:val="24"/>
          <w:u w:val="single"/>
          <w:lang w:val="es-ES" w:eastAsia="es-ES"/>
        </w:rPr>
        <w:t>:</w:t>
      </w:r>
      <w:r w:rsidRPr="007051E1">
        <w:rPr>
          <w:rFonts w:eastAsia="Times New Roman"/>
          <w:szCs w:val="24"/>
          <w:lang w:val="es-ES" w:eastAsia="es-ES"/>
        </w:rPr>
        <w:tab/>
      </w:r>
    </w:p>
    <w:p w14:paraId="68ED34BD" w14:textId="3D7C7BA1" w:rsidR="00C8174F" w:rsidRDefault="00C8174F" w:rsidP="00C8174F">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rFonts w:eastAsia="Times New Roman"/>
          <w:b/>
          <w:szCs w:val="24"/>
          <w:lang w:eastAsia="es-ES"/>
        </w:rPr>
        <w:t>veinticinco al treinta de Noviembre del año dos mil veintiuno</w:t>
      </w:r>
      <w:r w:rsidRPr="007051E1">
        <w:rPr>
          <w:rFonts w:eastAsia="Times New Roman"/>
          <w:szCs w:val="24"/>
          <w:lang w:eastAsia="es-ES"/>
        </w:rPr>
        <w:t xml:space="preserve">; al señor: </w:t>
      </w:r>
      <w:r>
        <w:rPr>
          <w:rFonts w:eastAsia="Times New Roman"/>
          <w:b/>
          <w:szCs w:val="24"/>
          <w:lang w:eastAsia="es-ES"/>
        </w:rPr>
        <w:t>JORGE ALBERTO BARRIENTOS GUERRA; Mozo,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DIECIOCHO 75</w:t>
      </w:r>
      <w:r w:rsidRPr="007051E1">
        <w:rPr>
          <w:rFonts w:eastAsia="Times New Roman"/>
          <w:b/>
          <w:szCs w:val="24"/>
          <w:lang w:eastAsia="es-ES"/>
        </w:rPr>
        <w:t>/100 DÓLARES DE LOS E</w:t>
      </w:r>
      <w:r>
        <w:rPr>
          <w:rFonts w:eastAsia="Times New Roman"/>
          <w:b/>
          <w:szCs w:val="24"/>
          <w:lang w:eastAsia="es-ES"/>
        </w:rPr>
        <w:t>STADOS UNIDOS DE AMÉRICA  ($18.75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F0D35BC" w14:textId="77777777" w:rsidR="00C8174F" w:rsidRDefault="00C8174F" w:rsidP="00C8174F">
      <w:pPr>
        <w:spacing w:after="0" w:line="240" w:lineRule="auto"/>
        <w:contextualSpacing/>
        <w:jc w:val="both"/>
        <w:rPr>
          <w:rFonts w:eastAsia="Times New Roman"/>
          <w:b/>
          <w:szCs w:val="24"/>
          <w:lang w:eastAsia="es-ES"/>
        </w:rPr>
      </w:pPr>
    </w:p>
    <w:p w14:paraId="68D36FE5" w14:textId="4221193E" w:rsidR="00C8174F" w:rsidRPr="008B6599" w:rsidRDefault="00C8174F" w:rsidP="00C8174F">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VEINTISEIS</w:t>
      </w:r>
      <w:r w:rsidRPr="008B6599">
        <w:rPr>
          <w:rFonts w:eastAsia="Calibri"/>
          <w:b/>
          <w:szCs w:val="24"/>
          <w:u w:val="single"/>
        </w:rPr>
        <w:t xml:space="preserve">: </w:t>
      </w:r>
    </w:p>
    <w:p w14:paraId="1278951D" w14:textId="77777777" w:rsidR="00C8174F" w:rsidRPr="008B6599" w:rsidRDefault="00C8174F" w:rsidP="00C8174F">
      <w:pPr>
        <w:jc w:val="both"/>
        <w:rPr>
          <w:rFonts w:eastAsia="Calibri"/>
          <w:szCs w:val="24"/>
        </w:rPr>
      </w:pPr>
      <w:r w:rsidRPr="008B6599">
        <w:rPr>
          <w:rFonts w:eastAsia="Calibri"/>
          <w:szCs w:val="24"/>
        </w:rPr>
        <w:t>El Concejo Municipal CONSIDERANDO:</w:t>
      </w:r>
    </w:p>
    <w:p w14:paraId="36FD22BF" w14:textId="77777777" w:rsidR="00C8174F" w:rsidRPr="001A0746" w:rsidRDefault="00C8174F" w:rsidP="00C8174F">
      <w:pPr>
        <w:jc w:val="both"/>
        <w:rPr>
          <w:bCs/>
          <w:szCs w:val="24"/>
        </w:rPr>
      </w:pPr>
      <w:r w:rsidRPr="001A0746">
        <w:rPr>
          <w:szCs w:val="24"/>
        </w:rPr>
        <w:t>Que debido a la incapacidad presentada por el señor</w:t>
      </w:r>
      <w:r w:rsidRPr="001A0746">
        <w:rPr>
          <w:rFonts w:eastAsia="Times New Roman"/>
          <w:b/>
          <w:szCs w:val="24"/>
          <w:lang w:eastAsia="es-ES"/>
        </w:rPr>
        <w:t xml:space="preserve"> JORGE ALBERTO BARRIENTOS GUERRA; Mozo, Mercados, </w:t>
      </w:r>
      <w:r w:rsidRPr="001A0746">
        <w:rPr>
          <w:rFonts w:eastAsia="Times New Roman"/>
          <w:bCs/>
          <w:szCs w:val="24"/>
          <w:lang w:eastAsia="es-ES"/>
        </w:rPr>
        <w:t xml:space="preserve">se vuelve necesario nombrar a alguien que cubra sus funciones; </w:t>
      </w:r>
      <w:r w:rsidRPr="001A0746">
        <w:rPr>
          <w:szCs w:val="24"/>
        </w:rPr>
        <w:t xml:space="preserve">POR </w:t>
      </w:r>
      <w:proofErr w:type="gramStart"/>
      <w:r w:rsidRPr="001A0746">
        <w:rPr>
          <w:szCs w:val="24"/>
        </w:rPr>
        <w:t>TANTO</w:t>
      </w:r>
      <w:proofErr w:type="gramEnd"/>
      <w:r w:rsidRPr="001A0746">
        <w:rPr>
          <w:szCs w:val="24"/>
        </w:rPr>
        <w:t xml:space="preserve"> el Concejo Municipal en uso de las facultades que el Código Municipal les confiere ACUERDA:</w:t>
      </w:r>
    </w:p>
    <w:p w14:paraId="282ACF7B" w14:textId="6068D821" w:rsidR="00C8174F" w:rsidRDefault="00C8174F" w:rsidP="00C8174F">
      <w:pPr>
        <w:numPr>
          <w:ilvl w:val="0"/>
          <w:numId w:val="114"/>
        </w:numPr>
        <w:contextualSpacing/>
        <w:jc w:val="both"/>
        <w:rPr>
          <w:rFonts w:eastAsia="Calibri"/>
          <w:szCs w:val="24"/>
        </w:rPr>
      </w:pPr>
      <w:r>
        <w:rPr>
          <w:rFonts w:eastAsia="Calibri"/>
          <w:szCs w:val="24"/>
        </w:rPr>
        <w:t>Nombrar de forma interina al Sr</w:t>
      </w:r>
      <w:r w:rsidRPr="008B6599">
        <w:rPr>
          <w:rFonts w:eastAsia="Calibri"/>
          <w:szCs w:val="24"/>
        </w:rPr>
        <w:t xml:space="preserve">. </w:t>
      </w:r>
      <w:r>
        <w:rPr>
          <w:rFonts w:eastAsia="Calibri"/>
          <w:b/>
          <w:szCs w:val="24"/>
        </w:rPr>
        <w:t>JORGE ALBERTO MORALES</w:t>
      </w:r>
      <w:r>
        <w:rPr>
          <w:rFonts w:eastAsia="Calibri"/>
          <w:szCs w:val="24"/>
        </w:rPr>
        <w:t xml:space="preserve">, con DUI </w:t>
      </w:r>
      <w:proofErr w:type="spellStart"/>
      <w:r>
        <w:rPr>
          <w:rFonts w:eastAsia="Calibri"/>
          <w:szCs w:val="24"/>
        </w:rPr>
        <w:t>N°</w:t>
      </w:r>
      <w:proofErr w:type="spellEnd"/>
      <w:r w:rsidR="0021406C" w:rsidRPr="0021406C">
        <w:rPr>
          <w:szCs w:val="24"/>
        </w:rPr>
        <w:t xml:space="preserve"> </w:t>
      </w:r>
      <w:r w:rsidR="0021406C">
        <w:rPr>
          <w:szCs w:val="24"/>
        </w:rPr>
        <w:t>XXXXXXX</w:t>
      </w:r>
      <w:r w:rsidR="0021406C">
        <w:rPr>
          <w:rFonts w:eastAsia="Calibri"/>
          <w:szCs w:val="24"/>
        </w:rPr>
        <w:t xml:space="preserve"> </w:t>
      </w:r>
      <w:r>
        <w:rPr>
          <w:rFonts w:eastAsia="Calibri"/>
          <w:szCs w:val="24"/>
        </w:rPr>
        <w:t>y NIT.</w:t>
      </w:r>
      <w:r w:rsidR="0021406C" w:rsidRPr="0021406C">
        <w:rPr>
          <w:szCs w:val="24"/>
        </w:rPr>
        <w:t xml:space="preserve"> </w:t>
      </w:r>
      <w:r w:rsidR="0021406C">
        <w:rPr>
          <w:szCs w:val="24"/>
        </w:rPr>
        <w:t>XXXXXXXXXXX</w:t>
      </w:r>
      <w:r>
        <w:rPr>
          <w:rFonts w:eastAsia="Calibri"/>
          <w:szCs w:val="24"/>
        </w:rPr>
        <w:t>, Mozo</w:t>
      </w:r>
      <w:r w:rsidRPr="008B6599">
        <w:rPr>
          <w:rFonts w:eastAsia="Calibri"/>
          <w:szCs w:val="24"/>
        </w:rPr>
        <w:t xml:space="preserve"> en la </w:t>
      </w:r>
      <w:r>
        <w:rPr>
          <w:rFonts w:eastAsia="Times New Roman"/>
          <w:szCs w:val="24"/>
          <w:lang w:eastAsia="es-ES"/>
        </w:rPr>
        <w:t>unidad de Mercados</w:t>
      </w:r>
      <w:r w:rsidRPr="008B6599">
        <w:rPr>
          <w:rFonts w:eastAsia="Times New Roman"/>
          <w:b/>
          <w:szCs w:val="24"/>
          <w:lang w:eastAsia="es-ES"/>
        </w:rPr>
        <w:t xml:space="preserve">, </w:t>
      </w:r>
      <w:r>
        <w:rPr>
          <w:rFonts w:eastAsia="Times New Roman"/>
          <w:bCs/>
          <w:szCs w:val="24"/>
          <w:lang w:eastAsia="es-ES"/>
        </w:rPr>
        <w:t xml:space="preserve">durante el período del 15 al 24 de </w:t>
      </w:r>
      <w:proofErr w:type="gramStart"/>
      <w:r>
        <w:rPr>
          <w:rFonts w:eastAsia="Times New Roman"/>
          <w:bCs/>
          <w:szCs w:val="24"/>
          <w:lang w:eastAsia="es-ES"/>
        </w:rPr>
        <w:t>Noviembre</w:t>
      </w:r>
      <w:proofErr w:type="gramEnd"/>
      <w:r>
        <w:rPr>
          <w:rFonts w:eastAsia="Times New Roman"/>
          <w:bCs/>
          <w:szCs w:val="24"/>
          <w:lang w:eastAsia="es-ES"/>
        </w:rPr>
        <w:t xml:space="preserve"> del año dos mil veintiuno</w:t>
      </w:r>
      <w:r w:rsidRPr="008B6599">
        <w:rPr>
          <w:rFonts w:eastAsia="Times New Roman"/>
          <w:bCs/>
          <w:szCs w:val="24"/>
          <w:lang w:eastAsia="es-ES"/>
        </w:rPr>
        <w:t>; devengando l</w:t>
      </w:r>
      <w:r>
        <w:rPr>
          <w:rFonts w:eastAsia="Times New Roman"/>
          <w:bCs/>
          <w:szCs w:val="24"/>
          <w:lang w:eastAsia="es-ES"/>
        </w:rPr>
        <w:t>a cantidad de CIENTO VEINTICINCO 00</w:t>
      </w:r>
      <w:r w:rsidRPr="008B6599">
        <w:rPr>
          <w:rFonts w:eastAsia="Times New Roman"/>
          <w:bCs/>
          <w:szCs w:val="24"/>
          <w:lang w:eastAsia="es-ES"/>
        </w:rPr>
        <w:t xml:space="preserve">/100 DÓLARES </w:t>
      </w:r>
      <w:r>
        <w:rPr>
          <w:rFonts w:eastAsia="Times New Roman"/>
          <w:bCs/>
          <w:szCs w:val="24"/>
          <w:lang w:eastAsia="es-ES"/>
        </w:rPr>
        <w:t>($125.00)</w:t>
      </w:r>
      <w:r w:rsidRPr="008B6599">
        <w:rPr>
          <w:rFonts w:eastAsia="Times New Roman"/>
          <w:bCs/>
          <w:szCs w:val="24"/>
          <w:lang w:eastAsia="es-ES"/>
        </w:rPr>
        <w:t xml:space="preserve">. 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0D667036" w14:textId="77777777" w:rsidR="00C8174F" w:rsidRDefault="00C8174F" w:rsidP="00C8174F">
      <w:pPr>
        <w:ind w:left="720"/>
        <w:contextualSpacing/>
        <w:jc w:val="both"/>
        <w:rPr>
          <w:rFonts w:eastAsia="Calibri"/>
          <w:szCs w:val="24"/>
        </w:rPr>
      </w:pPr>
    </w:p>
    <w:p w14:paraId="2DEB88E2" w14:textId="73F6EAE7" w:rsidR="00C8174F" w:rsidRPr="001A0746" w:rsidRDefault="00C8174F" w:rsidP="00C8174F">
      <w:pPr>
        <w:numPr>
          <w:ilvl w:val="0"/>
          <w:numId w:val="114"/>
        </w:numPr>
        <w:contextualSpacing/>
        <w:jc w:val="both"/>
        <w:rPr>
          <w:rFonts w:eastAsia="Calibri"/>
          <w:szCs w:val="24"/>
        </w:rPr>
      </w:pPr>
      <w:r w:rsidRPr="003A1AAF">
        <w:rPr>
          <w:rFonts w:eastAsia="Calibri"/>
          <w:szCs w:val="24"/>
        </w:rPr>
        <w:t xml:space="preserve">Nombrar de forma interina al Sr. </w:t>
      </w:r>
      <w:r w:rsidRPr="003A1AAF">
        <w:rPr>
          <w:rFonts w:eastAsia="Calibri"/>
          <w:b/>
          <w:szCs w:val="24"/>
        </w:rPr>
        <w:t>JORGE ALBERTO MORALES</w:t>
      </w:r>
      <w:r w:rsidRPr="003A1AAF">
        <w:rPr>
          <w:rFonts w:eastAsia="Calibri"/>
          <w:szCs w:val="24"/>
        </w:rPr>
        <w:t xml:space="preserve">, con DUI </w:t>
      </w:r>
      <w:proofErr w:type="spellStart"/>
      <w:r w:rsidRPr="003A1AAF">
        <w:rPr>
          <w:rFonts w:eastAsia="Calibri"/>
          <w:szCs w:val="24"/>
        </w:rPr>
        <w:t>N°</w:t>
      </w:r>
      <w:proofErr w:type="spellEnd"/>
      <w:r w:rsidR="0021406C" w:rsidRPr="0021406C">
        <w:rPr>
          <w:szCs w:val="24"/>
        </w:rPr>
        <w:t xml:space="preserve"> </w:t>
      </w:r>
      <w:r w:rsidR="0021406C">
        <w:rPr>
          <w:szCs w:val="24"/>
        </w:rPr>
        <w:t>XXXXXXX</w:t>
      </w:r>
      <w:r w:rsidR="0021406C" w:rsidRPr="003A1AAF">
        <w:rPr>
          <w:rFonts w:eastAsia="Calibri"/>
          <w:szCs w:val="24"/>
        </w:rPr>
        <w:t xml:space="preserve"> </w:t>
      </w:r>
      <w:r w:rsidRPr="003A1AAF">
        <w:rPr>
          <w:rFonts w:eastAsia="Calibri"/>
          <w:szCs w:val="24"/>
        </w:rPr>
        <w:t>y NIT.</w:t>
      </w:r>
      <w:r w:rsidR="001D5ED5" w:rsidRPr="001D5ED5">
        <w:rPr>
          <w:szCs w:val="24"/>
        </w:rPr>
        <w:t xml:space="preserve"> </w:t>
      </w:r>
      <w:r w:rsidR="001D5ED5">
        <w:rPr>
          <w:szCs w:val="24"/>
        </w:rPr>
        <w:t>XXXXXXXXXXX</w:t>
      </w:r>
      <w:r w:rsidRPr="003A1AAF">
        <w:rPr>
          <w:rFonts w:eastAsia="Calibri"/>
          <w:szCs w:val="24"/>
        </w:rPr>
        <w:t xml:space="preserve">, Mozo en la </w:t>
      </w:r>
      <w:r w:rsidRPr="003A1AAF">
        <w:rPr>
          <w:rFonts w:eastAsia="Times New Roman"/>
          <w:szCs w:val="24"/>
          <w:lang w:eastAsia="es-ES"/>
        </w:rPr>
        <w:t>unidad de Mercados</w:t>
      </w:r>
      <w:r w:rsidRPr="003A1AAF">
        <w:rPr>
          <w:rFonts w:eastAsia="Times New Roman"/>
          <w:b/>
          <w:szCs w:val="24"/>
          <w:lang w:eastAsia="es-ES"/>
        </w:rPr>
        <w:t xml:space="preserve">, </w:t>
      </w:r>
      <w:r w:rsidRPr="003A1AAF">
        <w:rPr>
          <w:rFonts w:eastAsia="Times New Roman"/>
          <w:bCs/>
          <w:szCs w:val="24"/>
          <w:lang w:eastAsia="es-ES"/>
        </w:rPr>
        <w:t xml:space="preserve">durante el período del </w:t>
      </w:r>
      <w:r>
        <w:rPr>
          <w:rFonts w:eastAsia="Times New Roman"/>
          <w:bCs/>
          <w:szCs w:val="24"/>
          <w:lang w:eastAsia="es-ES"/>
        </w:rPr>
        <w:t>25 al 30</w:t>
      </w:r>
      <w:r w:rsidRPr="003A1AAF">
        <w:rPr>
          <w:rFonts w:eastAsia="Times New Roman"/>
          <w:bCs/>
          <w:szCs w:val="24"/>
          <w:lang w:eastAsia="es-ES"/>
        </w:rPr>
        <w:t xml:space="preserve"> de </w:t>
      </w:r>
      <w:proofErr w:type="gramStart"/>
      <w:r w:rsidRPr="003A1AAF">
        <w:rPr>
          <w:rFonts w:eastAsia="Times New Roman"/>
          <w:bCs/>
          <w:szCs w:val="24"/>
          <w:lang w:eastAsia="es-ES"/>
        </w:rPr>
        <w:t>Noviembre</w:t>
      </w:r>
      <w:proofErr w:type="gramEnd"/>
      <w:r w:rsidRPr="003A1AAF">
        <w:rPr>
          <w:rFonts w:eastAsia="Times New Roman"/>
          <w:bCs/>
          <w:szCs w:val="24"/>
          <w:lang w:eastAsia="es-ES"/>
        </w:rPr>
        <w:t xml:space="preserve"> del año dos mil veintiuno; devengando la cantid</w:t>
      </w:r>
      <w:r>
        <w:rPr>
          <w:rFonts w:eastAsia="Times New Roman"/>
          <w:bCs/>
          <w:szCs w:val="24"/>
          <w:lang w:eastAsia="es-ES"/>
        </w:rPr>
        <w:t>ad de SETENTA Y CINCO</w:t>
      </w:r>
      <w:r w:rsidRPr="003A1AAF">
        <w:rPr>
          <w:rFonts w:eastAsia="Times New Roman"/>
          <w:bCs/>
          <w:szCs w:val="24"/>
          <w:lang w:eastAsia="es-ES"/>
        </w:rPr>
        <w:t xml:space="preserve"> 00/100 DÓLARES ($</w:t>
      </w:r>
      <w:r>
        <w:rPr>
          <w:rFonts w:eastAsia="Times New Roman"/>
          <w:bCs/>
          <w:szCs w:val="24"/>
          <w:lang w:eastAsia="es-ES"/>
        </w:rPr>
        <w:t>7</w:t>
      </w:r>
      <w:r w:rsidRPr="003A1AAF">
        <w:rPr>
          <w:rFonts w:eastAsia="Times New Roman"/>
          <w:bCs/>
          <w:szCs w:val="24"/>
          <w:lang w:eastAsia="es-ES"/>
        </w:rPr>
        <w:t xml:space="preserve">5.00). dicho gasto deberá aplicarse al código </w:t>
      </w:r>
      <w:proofErr w:type="spellStart"/>
      <w:r w:rsidRPr="003A1AAF">
        <w:rPr>
          <w:rFonts w:eastAsia="Times New Roman"/>
          <w:bCs/>
          <w:szCs w:val="24"/>
          <w:lang w:eastAsia="es-ES"/>
        </w:rPr>
        <w:t>N°</w:t>
      </w:r>
      <w:proofErr w:type="spellEnd"/>
      <w:r w:rsidRPr="003A1AAF">
        <w:rPr>
          <w:rFonts w:eastAsia="Times New Roman"/>
          <w:bCs/>
          <w:szCs w:val="24"/>
          <w:lang w:eastAsia="es-ES"/>
        </w:rPr>
        <w:t xml:space="preserve"> 51202 de la línea 0101</w:t>
      </w:r>
    </w:p>
    <w:p w14:paraId="3FEF0198" w14:textId="77777777" w:rsidR="00C8174F" w:rsidRDefault="00C8174F" w:rsidP="00C8174F">
      <w:pPr>
        <w:spacing w:after="0" w:line="240" w:lineRule="auto"/>
        <w:contextualSpacing/>
        <w:jc w:val="both"/>
        <w:rPr>
          <w:rFonts w:eastAsia="Calibri"/>
          <w:szCs w:val="24"/>
        </w:rPr>
      </w:pPr>
      <w:r w:rsidRPr="008B6599">
        <w:rPr>
          <w:rFonts w:eastAsia="Calibri"/>
          <w:szCs w:val="24"/>
        </w:rPr>
        <w:t>COMUNIQUESE.</w:t>
      </w:r>
    </w:p>
    <w:p w14:paraId="4F1D0699" w14:textId="77777777" w:rsidR="00C8174F" w:rsidRDefault="00C8174F" w:rsidP="00C8174F">
      <w:pPr>
        <w:spacing w:after="0" w:line="240" w:lineRule="auto"/>
        <w:contextualSpacing/>
        <w:jc w:val="both"/>
        <w:rPr>
          <w:rFonts w:eastAsia="Calibri"/>
          <w:szCs w:val="24"/>
        </w:rPr>
      </w:pPr>
    </w:p>
    <w:p w14:paraId="27930861" w14:textId="77777777" w:rsidR="00C8174F" w:rsidRDefault="00C8174F" w:rsidP="00C8174F">
      <w:pPr>
        <w:spacing w:after="0" w:line="240" w:lineRule="auto"/>
        <w:contextualSpacing/>
        <w:jc w:val="both"/>
        <w:rPr>
          <w:rFonts w:eastAsia="Calibri"/>
          <w:szCs w:val="24"/>
        </w:rPr>
      </w:pPr>
    </w:p>
    <w:p w14:paraId="4EB54130" w14:textId="6B9FB444" w:rsidR="00C8174F" w:rsidRPr="008B6599" w:rsidRDefault="00C8174F" w:rsidP="00C8174F">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VEINTISIETE</w:t>
      </w:r>
      <w:r w:rsidRPr="008B6599">
        <w:rPr>
          <w:rFonts w:eastAsia="Calibri"/>
          <w:b/>
          <w:szCs w:val="24"/>
          <w:u w:val="single"/>
        </w:rPr>
        <w:t xml:space="preserve">: </w:t>
      </w:r>
    </w:p>
    <w:p w14:paraId="1A92A103" w14:textId="77777777" w:rsidR="00C8174F" w:rsidRPr="008B6599" w:rsidRDefault="00C8174F" w:rsidP="00C8174F">
      <w:pPr>
        <w:jc w:val="both"/>
        <w:rPr>
          <w:rFonts w:eastAsia="Calibri"/>
          <w:szCs w:val="24"/>
        </w:rPr>
      </w:pPr>
      <w:r w:rsidRPr="008B6599">
        <w:rPr>
          <w:rFonts w:eastAsia="Calibri"/>
          <w:szCs w:val="24"/>
        </w:rPr>
        <w:t>El Concejo Municipal CONSIDERANDO:</w:t>
      </w:r>
    </w:p>
    <w:p w14:paraId="0637AA03" w14:textId="77777777" w:rsidR="00C8174F" w:rsidRPr="001A0746" w:rsidRDefault="00C8174F" w:rsidP="00C8174F">
      <w:pPr>
        <w:jc w:val="both"/>
        <w:rPr>
          <w:bCs/>
          <w:szCs w:val="24"/>
        </w:rPr>
      </w:pPr>
      <w:r w:rsidRPr="001A0746">
        <w:rPr>
          <w:szCs w:val="24"/>
        </w:rPr>
        <w:t>Que debido a la incapacidad presentada por el señor</w:t>
      </w:r>
      <w:r w:rsidRPr="001A0746">
        <w:rPr>
          <w:rFonts w:eastAsia="Times New Roman"/>
          <w:b/>
          <w:szCs w:val="24"/>
          <w:lang w:eastAsia="es-ES"/>
        </w:rPr>
        <w:t xml:space="preserve"> </w:t>
      </w:r>
      <w:r>
        <w:rPr>
          <w:rFonts w:eastAsia="Times New Roman"/>
          <w:b/>
          <w:szCs w:val="24"/>
          <w:lang w:eastAsia="es-ES"/>
        </w:rPr>
        <w:t>PEDRO ENRIQUE RODRIGUEZ; Motorista, Plantel de Maquinaria y Equipo</w:t>
      </w:r>
      <w:r w:rsidRPr="001A0746">
        <w:rPr>
          <w:rFonts w:eastAsia="Times New Roman"/>
          <w:b/>
          <w:szCs w:val="24"/>
          <w:lang w:eastAsia="es-ES"/>
        </w:rPr>
        <w:t xml:space="preserve">, </w:t>
      </w:r>
      <w:r w:rsidRPr="001A0746">
        <w:rPr>
          <w:rFonts w:eastAsia="Times New Roman"/>
          <w:bCs/>
          <w:szCs w:val="24"/>
          <w:lang w:eastAsia="es-ES"/>
        </w:rPr>
        <w:t xml:space="preserve">se vuelve necesario nombrar a alguien que cubra sus funciones; </w:t>
      </w:r>
      <w:r w:rsidRPr="001A0746">
        <w:rPr>
          <w:szCs w:val="24"/>
        </w:rPr>
        <w:t xml:space="preserve">POR </w:t>
      </w:r>
      <w:proofErr w:type="gramStart"/>
      <w:r w:rsidRPr="001A0746">
        <w:rPr>
          <w:szCs w:val="24"/>
        </w:rPr>
        <w:t>TANTO</w:t>
      </w:r>
      <w:proofErr w:type="gramEnd"/>
      <w:r w:rsidRPr="001A0746">
        <w:rPr>
          <w:szCs w:val="24"/>
        </w:rPr>
        <w:t xml:space="preserve"> el Concejo Municipal en uso de las facultades que el Código Municipal les confiere ACUERDA:</w:t>
      </w:r>
    </w:p>
    <w:p w14:paraId="2081F83A" w14:textId="258D56BE" w:rsidR="00C8174F" w:rsidRDefault="00C8174F" w:rsidP="00C8174F">
      <w:pPr>
        <w:numPr>
          <w:ilvl w:val="0"/>
          <w:numId w:val="115"/>
        </w:numPr>
        <w:contextualSpacing/>
        <w:jc w:val="both"/>
        <w:rPr>
          <w:rFonts w:eastAsia="Calibri"/>
          <w:szCs w:val="24"/>
        </w:rPr>
      </w:pPr>
      <w:r>
        <w:rPr>
          <w:rFonts w:eastAsia="Calibri"/>
          <w:szCs w:val="24"/>
        </w:rPr>
        <w:t xml:space="preserve">Nombrar de forma </w:t>
      </w:r>
      <w:proofErr w:type="gramStart"/>
      <w:r>
        <w:rPr>
          <w:rFonts w:eastAsia="Calibri"/>
          <w:szCs w:val="24"/>
        </w:rPr>
        <w:t xml:space="preserve">interina  </w:t>
      </w:r>
      <w:r w:rsidRPr="008B6599">
        <w:rPr>
          <w:rFonts w:eastAsia="Calibri"/>
          <w:szCs w:val="24"/>
        </w:rPr>
        <w:t>a</w:t>
      </w:r>
      <w:r>
        <w:rPr>
          <w:rFonts w:eastAsia="Calibri"/>
          <w:szCs w:val="24"/>
        </w:rPr>
        <w:t>l</w:t>
      </w:r>
      <w:proofErr w:type="gramEnd"/>
      <w:r>
        <w:rPr>
          <w:rFonts w:eastAsia="Calibri"/>
          <w:szCs w:val="24"/>
        </w:rPr>
        <w:t xml:space="preserve"> Sr</w:t>
      </w:r>
      <w:r w:rsidRPr="008B6599">
        <w:rPr>
          <w:rFonts w:eastAsia="Calibri"/>
          <w:szCs w:val="24"/>
        </w:rPr>
        <w:t xml:space="preserve">. </w:t>
      </w:r>
      <w:r>
        <w:rPr>
          <w:rFonts w:eastAsia="Calibri"/>
          <w:b/>
          <w:szCs w:val="24"/>
        </w:rPr>
        <w:t>JORGE LUIS RAMOS FIGUEROA</w:t>
      </w:r>
      <w:r>
        <w:rPr>
          <w:rFonts w:eastAsia="Calibri"/>
          <w:szCs w:val="24"/>
        </w:rPr>
        <w:t xml:space="preserve">, con DUI </w:t>
      </w:r>
      <w:proofErr w:type="spellStart"/>
      <w:r>
        <w:rPr>
          <w:rFonts w:eastAsia="Calibri"/>
          <w:szCs w:val="24"/>
        </w:rPr>
        <w:t>N°</w:t>
      </w:r>
      <w:proofErr w:type="spellEnd"/>
      <w:r w:rsidR="001D5ED5" w:rsidRPr="001D5ED5">
        <w:rPr>
          <w:szCs w:val="24"/>
        </w:rPr>
        <w:t xml:space="preserve"> </w:t>
      </w:r>
      <w:r w:rsidR="001D5ED5">
        <w:rPr>
          <w:szCs w:val="24"/>
        </w:rPr>
        <w:t>XXXXXXX</w:t>
      </w:r>
      <w:r w:rsidR="001D5ED5">
        <w:rPr>
          <w:rFonts w:eastAsia="Calibri"/>
          <w:szCs w:val="24"/>
        </w:rPr>
        <w:t xml:space="preserve"> </w:t>
      </w:r>
      <w:r>
        <w:rPr>
          <w:rFonts w:eastAsia="Calibri"/>
          <w:szCs w:val="24"/>
        </w:rPr>
        <w:t>y NIT.</w:t>
      </w:r>
      <w:r w:rsidR="001D5ED5" w:rsidRPr="001D5ED5">
        <w:rPr>
          <w:szCs w:val="24"/>
        </w:rPr>
        <w:t xml:space="preserve"> </w:t>
      </w:r>
      <w:r w:rsidR="001D5ED5">
        <w:rPr>
          <w:szCs w:val="24"/>
        </w:rPr>
        <w:t>XXXXXXXXXXX</w:t>
      </w:r>
      <w:r>
        <w:rPr>
          <w:rFonts w:eastAsia="Calibri"/>
          <w:szCs w:val="24"/>
        </w:rPr>
        <w:t>, Motorista</w:t>
      </w:r>
      <w:r w:rsidRPr="008B6599">
        <w:rPr>
          <w:rFonts w:eastAsia="Calibri"/>
          <w:szCs w:val="24"/>
        </w:rPr>
        <w:t xml:space="preserve"> en la </w:t>
      </w:r>
      <w:r>
        <w:rPr>
          <w:rFonts w:eastAsia="Times New Roman"/>
          <w:szCs w:val="24"/>
          <w:lang w:eastAsia="es-ES"/>
        </w:rPr>
        <w:t>unidad de Plantel de Maquinaria y Equipo</w:t>
      </w:r>
      <w:r w:rsidRPr="008B6599">
        <w:rPr>
          <w:rFonts w:eastAsia="Times New Roman"/>
          <w:b/>
          <w:szCs w:val="24"/>
          <w:lang w:eastAsia="es-ES"/>
        </w:rPr>
        <w:t xml:space="preserve">, </w:t>
      </w:r>
      <w:r>
        <w:rPr>
          <w:rFonts w:eastAsia="Times New Roman"/>
          <w:bCs/>
          <w:szCs w:val="24"/>
          <w:lang w:eastAsia="es-ES"/>
        </w:rPr>
        <w:t xml:space="preserve">durante el período del 10 de </w:t>
      </w:r>
      <w:proofErr w:type="gramStart"/>
      <w:r>
        <w:rPr>
          <w:rFonts w:eastAsia="Times New Roman"/>
          <w:bCs/>
          <w:szCs w:val="24"/>
          <w:lang w:eastAsia="es-ES"/>
        </w:rPr>
        <w:t>Noviembre</w:t>
      </w:r>
      <w:proofErr w:type="gramEnd"/>
      <w:r>
        <w:rPr>
          <w:rFonts w:eastAsia="Times New Roman"/>
          <w:bCs/>
          <w:szCs w:val="24"/>
          <w:lang w:eastAsia="es-ES"/>
        </w:rPr>
        <w:t xml:space="preserve"> al 08 de Diciembre del año dos mil veintiuno</w:t>
      </w:r>
      <w:r w:rsidRPr="008B6599">
        <w:rPr>
          <w:rFonts w:eastAsia="Times New Roman"/>
          <w:bCs/>
          <w:szCs w:val="24"/>
          <w:lang w:eastAsia="es-ES"/>
        </w:rPr>
        <w:t>; devengando l</w:t>
      </w:r>
      <w:r>
        <w:rPr>
          <w:rFonts w:eastAsia="Times New Roman"/>
          <w:bCs/>
          <w:szCs w:val="24"/>
          <w:lang w:eastAsia="es-ES"/>
        </w:rPr>
        <w:t>a cantidad de CUATROCIENTOS CUARENTA Y CINCO 50</w:t>
      </w:r>
      <w:r w:rsidRPr="008B6599">
        <w:rPr>
          <w:rFonts w:eastAsia="Times New Roman"/>
          <w:bCs/>
          <w:szCs w:val="24"/>
          <w:lang w:eastAsia="es-ES"/>
        </w:rPr>
        <w:t xml:space="preserve">/100 DÓLARES </w:t>
      </w:r>
      <w:r>
        <w:rPr>
          <w:rFonts w:eastAsia="Times New Roman"/>
          <w:bCs/>
          <w:szCs w:val="24"/>
          <w:lang w:eastAsia="es-ES"/>
        </w:rPr>
        <w:t>($445.50)</w:t>
      </w:r>
      <w:r w:rsidRPr="008B6599">
        <w:rPr>
          <w:rFonts w:eastAsia="Times New Roman"/>
          <w:bCs/>
          <w:szCs w:val="24"/>
          <w:lang w:eastAsia="es-ES"/>
        </w:rPr>
        <w:t xml:space="preserve">. 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351C9952" w14:textId="77777777" w:rsidR="00C8174F" w:rsidRDefault="00C8174F" w:rsidP="00C8174F">
      <w:pPr>
        <w:spacing w:after="0" w:line="240" w:lineRule="auto"/>
        <w:contextualSpacing/>
        <w:jc w:val="both"/>
        <w:rPr>
          <w:rFonts w:eastAsia="Calibri"/>
          <w:szCs w:val="24"/>
        </w:rPr>
      </w:pPr>
      <w:r w:rsidRPr="008B6599">
        <w:rPr>
          <w:rFonts w:eastAsia="Calibri"/>
          <w:szCs w:val="24"/>
        </w:rPr>
        <w:t>COMUNIQUESE</w:t>
      </w:r>
    </w:p>
    <w:p w14:paraId="2532A6DF" w14:textId="77777777" w:rsidR="00C8174F" w:rsidRDefault="00C8174F" w:rsidP="00C8174F">
      <w:pPr>
        <w:spacing w:after="0" w:line="240" w:lineRule="auto"/>
        <w:contextualSpacing/>
        <w:jc w:val="both"/>
        <w:rPr>
          <w:rFonts w:eastAsia="Calibri"/>
          <w:szCs w:val="24"/>
        </w:rPr>
      </w:pPr>
    </w:p>
    <w:p w14:paraId="233888D0" w14:textId="77777777" w:rsidR="00C8174F" w:rsidRDefault="00C8174F" w:rsidP="00C8174F">
      <w:pPr>
        <w:spacing w:after="0" w:line="240" w:lineRule="auto"/>
        <w:contextualSpacing/>
        <w:jc w:val="both"/>
        <w:rPr>
          <w:rFonts w:eastAsia="Calibri"/>
          <w:szCs w:val="24"/>
        </w:rPr>
      </w:pPr>
    </w:p>
    <w:p w14:paraId="4AE55832" w14:textId="68D37A4E" w:rsidR="00C8174F" w:rsidRPr="008B6599" w:rsidRDefault="00C8174F" w:rsidP="00C8174F">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VEINTIOCHO</w:t>
      </w:r>
      <w:r w:rsidRPr="008B6599">
        <w:rPr>
          <w:rFonts w:eastAsia="Calibri"/>
          <w:b/>
          <w:szCs w:val="24"/>
          <w:u w:val="single"/>
        </w:rPr>
        <w:t xml:space="preserve">: </w:t>
      </w:r>
    </w:p>
    <w:p w14:paraId="5B755EB0" w14:textId="77777777" w:rsidR="00C8174F" w:rsidRPr="008B6599" w:rsidRDefault="00C8174F" w:rsidP="00C8174F">
      <w:pPr>
        <w:jc w:val="both"/>
        <w:rPr>
          <w:rFonts w:eastAsia="Calibri"/>
          <w:szCs w:val="24"/>
        </w:rPr>
      </w:pPr>
      <w:r w:rsidRPr="008B6599">
        <w:rPr>
          <w:rFonts w:eastAsia="Calibri"/>
          <w:szCs w:val="24"/>
        </w:rPr>
        <w:t>El Concejo Municipal CONSIDERANDO:</w:t>
      </w:r>
    </w:p>
    <w:p w14:paraId="40BE6EB0" w14:textId="77777777" w:rsidR="00C8174F" w:rsidRPr="001A0746" w:rsidRDefault="00C8174F" w:rsidP="00C8174F">
      <w:pPr>
        <w:jc w:val="both"/>
        <w:rPr>
          <w:bCs/>
          <w:szCs w:val="24"/>
        </w:rPr>
      </w:pPr>
      <w:r w:rsidRPr="001A0746">
        <w:rPr>
          <w:szCs w:val="24"/>
        </w:rPr>
        <w:t>Que debido a la incapacidad presentada por el señor</w:t>
      </w:r>
      <w:r w:rsidRPr="001A0746">
        <w:rPr>
          <w:rFonts w:eastAsia="Times New Roman"/>
          <w:b/>
          <w:szCs w:val="24"/>
          <w:lang w:eastAsia="es-ES"/>
        </w:rPr>
        <w:t xml:space="preserve"> </w:t>
      </w:r>
      <w:r>
        <w:rPr>
          <w:rFonts w:eastAsia="Times New Roman"/>
          <w:b/>
          <w:szCs w:val="24"/>
          <w:lang w:eastAsia="es-ES"/>
        </w:rPr>
        <w:t>OMAR EDUARDO RAMOS POLANCO; Motorista, Plantel de Maquinaria y Equipo</w:t>
      </w:r>
      <w:r w:rsidRPr="001A0746">
        <w:rPr>
          <w:rFonts w:eastAsia="Times New Roman"/>
          <w:b/>
          <w:szCs w:val="24"/>
          <w:lang w:eastAsia="es-ES"/>
        </w:rPr>
        <w:t xml:space="preserve">, </w:t>
      </w:r>
      <w:r w:rsidRPr="001A0746">
        <w:rPr>
          <w:rFonts w:eastAsia="Times New Roman"/>
          <w:bCs/>
          <w:szCs w:val="24"/>
          <w:lang w:eastAsia="es-ES"/>
        </w:rPr>
        <w:t xml:space="preserve">se vuelve necesario nombrar a alguien que cubra sus funciones; </w:t>
      </w:r>
      <w:r w:rsidRPr="001A0746">
        <w:rPr>
          <w:szCs w:val="24"/>
        </w:rPr>
        <w:t xml:space="preserve">POR </w:t>
      </w:r>
      <w:proofErr w:type="gramStart"/>
      <w:r w:rsidRPr="001A0746">
        <w:rPr>
          <w:szCs w:val="24"/>
        </w:rPr>
        <w:t>TANTO</w:t>
      </w:r>
      <w:proofErr w:type="gramEnd"/>
      <w:r w:rsidRPr="001A0746">
        <w:rPr>
          <w:szCs w:val="24"/>
        </w:rPr>
        <w:t xml:space="preserve"> el Concejo Municipal en uso de las facultades que el Código Municipal les confiere ACUERDA:</w:t>
      </w:r>
    </w:p>
    <w:p w14:paraId="64A92D3A" w14:textId="1FDF0CE0" w:rsidR="00C8174F" w:rsidRPr="0066654D" w:rsidRDefault="00C8174F" w:rsidP="00C8174F">
      <w:pPr>
        <w:numPr>
          <w:ilvl w:val="0"/>
          <w:numId w:val="116"/>
        </w:numPr>
        <w:contextualSpacing/>
        <w:jc w:val="both"/>
        <w:rPr>
          <w:rFonts w:eastAsia="Calibri"/>
          <w:szCs w:val="24"/>
        </w:rPr>
      </w:pPr>
      <w:r>
        <w:rPr>
          <w:rFonts w:eastAsia="Calibri"/>
          <w:szCs w:val="24"/>
        </w:rPr>
        <w:t xml:space="preserve">Nombrar de forma </w:t>
      </w:r>
      <w:proofErr w:type="gramStart"/>
      <w:r>
        <w:rPr>
          <w:rFonts w:eastAsia="Calibri"/>
          <w:szCs w:val="24"/>
        </w:rPr>
        <w:t xml:space="preserve">interina  </w:t>
      </w:r>
      <w:r w:rsidRPr="008B6599">
        <w:rPr>
          <w:rFonts w:eastAsia="Calibri"/>
          <w:szCs w:val="24"/>
        </w:rPr>
        <w:t>a</w:t>
      </w:r>
      <w:r>
        <w:rPr>
          <w:rFonts w:eastAsia="Calibri"/>
          <w:szCs w:val="24"/>
        </w:rPr>
        <w:t>l</w:t>
      </w:r>
      <w:proofErr w:type="gramEnd"/>
      <w:r>
        <w:rPr>
          <w:rFonts w:eastAsia="Calibri"/>
          <w:szCs w:val="24"/>
        </w:rPr>
        <w:t xml:space="preserve"> Sr</w:t>
      </w:r>
      <w:r w:rsidRPr="008B6599">
        <w:rPr>
          <w:rFonts w:eastAsia="Calibri"/>
          <w:szCs w:val="24"/>
        </w:rPr>
        <w:t xml:space="preserve">. </w:t>
      </w:r>
      <w:r>
        <w:rPr>
          <w:rFonts w:eastAsia="Calibri"/>
          <w:b/>
          <w:szCs w:val="24"/>
        </w:rPr>
        <w:t>NELSON SANABRIA</w:t>
      </w:r>
      <w:r>
        <w:rPr>
          <w:rFonts w:eastAsia="Calibri"/>
          <w:szCs w:val="24"/>
        </w:rPr>
        <w:t xml:space="preserve">, con DUI </w:t>
      </w:r>
      <w:proofErr w:type="spellStart"/>
      <w:r>
        <w:rPr>
          <w:rFonts w:eastAsia="Calibri"/>
          <w:szCs w:val="24"/>
        </w:rPr>
        <w:t>N°</w:t>
      </w:r>
      <w:proofErr w:type="spellEnd"/>
      <w:r w:rsidR="00811A3E" w:rsidRPr="00811A3E">
        <w:rPr>
          <w:szCs w:val="24"/>
        </w:rPr>
        <w:t xml:space="preserve"> </w:t>
      </w:r>
      <w:r w:rsidR="00811A3E">
        <w:rPr>
          <w:szCs w:val="24"/>
        </w:rPr>
        <w:t>XXXXXXX</w:t>
      </w:r>
      <w:r w:rsidR="00811A3E">
        <w:rPr>
          <w:rFonts w:eastAsia="Calibri"/>
          <w:szCs w:val="24"/>
        </w:rPr>
        <w:t xml:space="preserve"> </w:t>
      </w:r>
      <w:r>
        <w:rPr>
          <w:rFonts w:eastAsia="Calibri"/>
          <w:szCs w:val="24"/>
        </w:rPr>
        <w:t>y NIT.</w:t>
      </w:r>
      <w:r w:rsidR="00811A3E" w:rsidRPr="00811A3E">
        <w:rPr>
          <w:szCs w:val="24"/>
        </w:rPr>
        <w:t xml:space="preserve"> </w:t>
      </w:r>
      <w:r w:rsidR="00811A3E">
        <w:rPr>
          <w:szCs w:val="24"/>
        </w:rPr>
        <w:t>XXXXXXXXXXX</w:t>
      </w:r>
      <w:r>
        <w:rPr>
          <w:rFonts w:eastAsia="Calibri"/>
          <w:szCs w:val="24"/>
        </w:rPr>
        <w:t>, Motorista</w:t>
      </w:r>
      <w:r w:rsidRPr="008B6599">
        <w:rPr>
          <w:rFonts w:eastAsia="Calibri"/>
          <w:szCs w:val="24"/>
        </w:rPr>
        <w:t xml:space="preserve"> en la </w:t>
      </w:r>
      <w:r>
        <w:rPr>
          <w:rFonts w:eastAsia="Times New Roman"/>
          <w:szCs w:val="24"/>
          <w:lang w:eastAsia="es-ES"/>
        </w:rPr>
        <w:t>unidad de Plantel de Maquinaria y Equipo</w:t>
      </w:r>
      <w:r w:rsidRPr="008B6599">
        <w:rPr>
          <w:rFonts w:eastAsia="Times New Roman"/>
          <w:b/>
          <w:szCs w:val="24"/>
          <w:lang w:eastAsia="es-ES"/>
        </w:rPr>
        <w:t xml:space="preserve">, </w:t>
      </w:r>
      <w:r>
        <w:rPr>
          <w:rFonts w:eastAsia="Times New Roman"/>
          <w:bCs/>
          <w:szCs w:val="24"/>
          <w:lang w:eastAsia="es-ES"/>
        </w:rPr>
        <w:t xml:space="preserve">durante el período del 21 al 30 de </w:t>
      </w:r>
      <w:proofErr w:type="gramStart"/>
      <w:r>
        <w:rPr>
          <w:rFonts w:eastAsia="Times New Roman"/>
          <w:bCs/>
          <w:szCs w:val="24"/>
          <w:lang w:eastAsia="es-ES"/>
        </w:rPr>
        <w:t>Noviembre</w:t>
      </w:r>
      <w:proofErr w:type="gramEnd"/>
      <w:r>
        <w:rPr>
          <w:rFonts w:eastAsia="Times New Roman"/>
          <w:bCs/>
          <w:szCs w:val="24"/>
          <w:lang w:eastAsia="es-ES"/>
        </w:rPr>
        <w:t xml:space="preserve"> del año dos mil veintiuno</w:t>
      </w:r>
      <w:r w:rsidRPr="008B6599">
        <w:rPr>
          <w:rFonts w:eastAsia="Times New Roman"/>
          <w:bCs/>
          <w:szCs w:val="24"/>
          <w:lang w:eastAsia="es-ES"/>
        </w:rPr>
        <w:t>; devengando l</w:t>
      </w:r>
      <w:r>
        <w:rPr>
          <w:rFonts w:eastAsia="Times New Roman"/>
          <w:bCs/>
          <w:szCs w:val="24"/>
          <w:lang w:eastAsia="es-ES"/>
        </w:rPr>
        <w:t>a cantidad de CIENTO SESENTA Y SEIS 70</w:t>
      </w:r>
      <w:r w:rsidRPr="008B6599">
        <w:rPr>
          <w:rFonts w:eastAsia="Times New Roman"/>
          <w:bCs/>
          <w:szCs w:val="24"/>
          <w:lang w:eastAsia="es-ES"/>
        </w:rPr>
        <w:t xml:space="preserve">/100 DÓLARES </w:t>
      </w:r>
      <w:r>
        <w:rPr>
          <w:rFonts w:eastAsia="Times New Roman"/>
          <w:bCs/>
          <w:szCs w:val="24"/>
          <w:lang w:eastAsia="es-ES"/>
        </w:rPr>
        <w:t>($166.70)</w:t>
      </w:r>
      <w:r w:rsidRPr="008B6599">
        <w:rPr>
          <w:rFonts w:eastAsia="Times New Roman"/>
          <w:bCs/>
          <w:szCs w:val="24"/>
          <w:lang w:eastAsia="es-ES"/>
        </w:rPr>
        <w:t xml:space="preserve">. 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4938FB5D" w14:textId="77777777" w:rsidR="00C8174F" w:rsidRPr="0066654D" w:rsidRDefault="00C8174F" w:rsidP="00C8174F">
      <w:pPr>
        <w:ind w:left="720"/>
        <w:contextualSpacing/>
        <w:jc w:val="both"/>
        <w:rPr>
          <w:rFonts w:eastAsia="Calibri"/>
          <w:szCs w:val="24"/>
        </w:rPr>
      </w:pPr>
    </w:p>
    <w:p w14:paraId="2A0FEAD7" w14:textId="5558ADE2" w:rsidR="00C8174F" w:rsidRDefault="00C8174F" w:rsidP="00C8174F">
      <w:pPr>
        <w:numPr>
          <w:ilvl w:val="0"/>
          <w:numId w:val="116"/>
        </w:numPr>
        <w:contextualSpacing/>
        <w:jc w:val="both"/>
        <w:rPr>
          <w:rFonts w:eastAsia="Calibri"/>
          <w:szCs w:val="24"/>
        </w:rPr>
      </w:pPr>
      <w:r>
        <w:rPr>
          <w:rFonts w:eastAsia="Calibri"/>
          <w:szCs w:val="24"/>
        </w:rPr>
        <w:t xml:space="preserve">Nombrar de forma </w:t>
      </w:r>
      <w:proofErr w:type="gramStart"/>
      <w:r>
        <w:rPr>
          <w:rFonts w:eastAsia="Calibri"/>
          <w:szCs w:val="24"/>
        </w:rPr>
        <w:t xml:space="preserve">interina  </w:t>
      </w:r>
      <w:r w:rsidRPr="008B6599">
        <w:rPr>
          <w:rFonts w:eastAsia="Calibri"/>
          <w:szCs w:val="24"/>
        </w:rPr>
        <w:t>a</w:t>
      </w:r>
      <w:r>
        <w:rPr>
          <w:rFonts w:eastAsia="Calibri"/>
          <w:szCs w:val="24"/>
        </w:rPr>
        <w:t>l</w:t>
      </w:r>
      <w:proofErr w:type="gramEnd"/>
      <w:r>
        <w:rPr>
          <w:rFonts w:eastAsia="Calibri"/>
          <w:szCs w:val="24"/>
        </w:rPr>
        <w:t xml:space="preserve"> Sr</w:t>
      </w:r>
      <w:r w:rsidRPr="008B6599">
        <w:rPr>
          <w:rFonts w:eastAsia="Calibri"/>
          <w:szCs w:val="24"/>
        </w:rPr>
        <w:t xml:space="preserve">. </w:t>
      </w:r>
      <w:r>
        <w:rPr>
          <w:rFonts w:eastAsia="Calibri"/>
          <w:b/>
          <w:szCs w:val="24"/>
        </w:rPr>
        <w:t>NELSON SANABRIA</w:t>
      </w:r>
      <w:r>
        <w:rPr>
          <w:rFonts w:eastAsia="Calibri"/>
          <w:szCs w:val="24"/>
        </w:rPr>
        <w:t xml:space="preserve">, con DUI </w:t>
      </w:r>
      <w:proofErr w:type="spellStart"/>
      <w:r>
        <w:rPr>
          <w:rFonts w:eastAsia="Calibri"/>
          <w:szCs w:val="24"/>
        </w:rPr>
        <w:t>N°</w:t>
      </w:r>
      <w:proofErr w:type="spellEnd"/>
      <w:r w:rsidR="00811A3E" w:rsidRPr="00811A3E">
        <w:rPr>
          <w:szCs w:val="24"/>
        </w:rPr>
        <w:t xml:space="preserve"> </w:t>
      </w:r>
      <w:r w:rsidR="00811A3E">
        <w:rPr>
          <w:szCs w:val="24"/>
        </w:rPr>
        <w:t>XXXXXXX</w:t>
      </w:r>
      <w:r w:rsidR="00811A3E">
        <w:rPr>
          <w:rFonts w:eastAsia="Calibri"/>
          <w:szCs w:val="24"/>
        </w:rPr>
        <w:t xml:space="preserve"> </w:t>
      </w:r>
      <w:r>
        <w:rPr>
          <w:rFonts w:eastAsia="Calibri"/>
          <w:szCs w:val="24"/>
        </w:rPr>
        <w:t>y NIT.</w:t>
      </w:r>
      <w:r w:rsidR="00811A3E" w:rsidRPr="00811A3E">
        <w:rPr>
          <w:szCs w:val="24"/>
        </w:rPr>
        <w:t xml:space="preserve"> </w:t>
      </w:r>
      <w:r w:rsidR="00811A3E">
        <w:rPr>
          <w:szCs w:val="24"/>
        </w:rPr>
        <w:t>XXXXXXXXXXX</w:t>
      </w:r>
      <w:r>
        <w:rPr>
          <w:rFonts w:eastAsia="Calibri"/>
          <w:szCs w:val="24"/>
        </w:rPr>
        <w:t>, Motorista</w:t>
      </w:r>
      <w:r w:rsidRPr="008B6599">
        <w:rPr>
          <w:rFonts w:eastAsia="Calibri"/>
          <w:szCs w:val="24"/>
        </w:rPr>
        <w:t xml:space="preserve"> en la </w:t>
      </w:r>
      <w:r>
        <w:rPr>
          <w:rFonts w:eastAsia="Times New Roman"/>
          <w:szCs w:val="24"/>
          <w:lang w:eastAsia="es-ES"/>
        </w:rPr>
        <w:t>unidad de Plantel de Maquinaria y Equipo</w:t>
      </w:r>
      <w:r w:rsidRPr="008B6599">
        <w:rPr>
          <w:rFonts w:eastAsia="Times New Roman"/>
          <w:b/>
          <w:szCs w:val="24"/>
          <w:lang w:eastAsia="es-ES"/>
        </w:rPr>
        <w:t xml:space="preserve">, </w:t>
      </w:r>
      <w:r>
        <w:rPr>
          <w:rFonts w:eastAsia="Times New Roman"/>
          <w:bCs/>
          <w:szCs w:val="24"/>
          <w:lang w:eastAsia="es-ES"/>
        </w:rPr>
        <w:t xml:space="preserve">durante el período del 01 al 03 de </w:t>
      </w:r>
      <w:proofErr w:type="gramStart"/>
      <w:r>
        <w:rPr>
          <w:rFonts w:eastAsia="Times New Roman"/>
          <w:bCs/>
          <w:szCs w:val="24"/>
          <w:lang w:eastAsia="es-ES"/>
        </w:rPr>
        <w:t>Diciembre</w:t>
      </w:r>
      <w:proofErr w:type="gramEnd"/>
      <w:r>
        <w:rPr>
          <w:rFonts w:eastAsia="Times New Roman"/>
          <w:bCs/>
          <w:szCs w:val="24"/>
          <w:lang w:eastAsia="es-ES"/>
        </w:rPr>
        <w:t xml:space="preserve"> del año dos mil veintiuno</w:t>
      </w:r>
      <w:r w:rsidRPr="008B6599">
        <w:rPr>
          <w:rFonts w:eastAsia="Times New Roman"/>
          <w:bCs/>
          <w:szCs w:val="24"/>
          <w:lang w:eastAsia="es-ES"/>
        </w:rPr>
        <w:t>; devengando l</w:t>
      </w:r>
      <w:r>
        <w:rPr>
          <w:rFonts w:eastAsia="Times New Roman"/>
          <w:bCs/>
          <w:szCs w:val="24"/>
          <w:lang w:eastAsia="es-ES"/>
        </w:rPr>
        <w:t>a cantidad de CUARENTA Y OCHO 39</w:t>
      </w:r>
      <w:r w:rsidRPr="008B6599">
        <w:rPr>
          <w:rFonts w:eastAsia="Times New Roman"/>
          <w:bCs/>
          <w:szCs w:val="24"/>
          <w:lang w:eastAsia="es-ES"/>
        </w:rPr>
        <w:t xml:space="preserve">/100 DÓLARES </w:t>
      </w:r>
      <w:r>
        <w:rPr>
          <w:rFonts w:eastAsia="Times New Roman"/>
          <w:bCs/>
          <w:szCs w:val="24"/>
          <w:lang w:eastAsia="es-ES"/>
        </w:rPr>
        <w:t>($48.39)</w:t>
      </w:r>
      <w:r w:rsidRPr="008B6599">
        <w:rPr>
          <w:rFonts w:eastAsia="Times New Roman"/>
          <w:bCs/>
          <w:szCs w:val="24"/>
          <w:lang w:eastAsia="es-ES"/>
        </w:rPr>
        <w:t xml:space="preserve">. 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p>
    <w:p w14:paraId="380853F4" w14:textId="486E26BF" w:rsidR="00136244" w:rsidRDefault="00C8174F" w:rsidP="00C8174F">
      <w:pPr>
        <w:spacing w:line="240" w:lineRule="auto"/>
        <w:contextualSpacing/>
        <w:jc w:val="both"/>
        <w:rPr>
          <w:rFonts w:eastAsia="Calibri"/>
          <w:szCs w:val="24"/>
        </w:rPr>
      </w:pPr>
      <w:r w:rsidRPr="008B6599">
        <w:rPr>
          <w:rFonts w:eastAsia="Calibri"/>
          <w:szCs w:val="24"/>
        </w:rPr>
        <w:t>COMUNIQUESE</w:t>
      </w:r>
    </w:p>
    <w:p w14:paraId="44D13D7C" w14:textId="2A309E8E" w:rsidR="00D15AF9" w:rsidRDefault="00D15AF9" w:rsidP="00C8174F">
      <w:pPr>
        <w:spacing w:line="240" w:lineRule="auto"/>
        <w:contextualSpacing/>
        <w:jc w:val="both"/>
        <w:rPr>
          <w:rFonts w:eastAsia="Calibri"/>
          <w:szCs w:val="24"/>
        </w:rPr>
      </w:pPr>
    </w:p>
    <w:p w14:paraId="263F85A1" w14:textId="6DF6355F" w:rsidR="00D15AF9" w:rsidRDefault="00D15AF9" w:rsidP="00C8174F">
      <w:pPr>
        <w:spacing w:line="240" w:lineRule="auto"/>
        <w:contextualSpacing/>
        <w:jc w:val="both"/>
        <w:rPr>
          <w:rFonts w:eastAsia="Calibri"/>
          <w:szCs w:val="24"/>
        </w:rPr>
      </w:pPr>
    </w:p>
    <w:p w14:paraId="196A6D15" w14:textId="773A01AD" w:rsidR="00D15AF9" w:rsidRPr="00D15AF9" w:rsidRDefault="00D15AF9" w:rsidP="00C8174F">
      <w:pPr>
        <w:spacing w:line="240" w:lineRule="auto"/>
        <w:contextualSpacing/>
        <w:jc w:val="both"/>
        <w:rPr>
          <w:rFonts w:eastAsia="Calibri"/>
          <w:b/>
          <w:bCs/>
          <w:szCs w:val="24"/>
          <w:u w:val="single"/>
        </w:rPr>
      </w:pPr>
      <w:r w:rsidRPr="00D15AF9">
        <w:rPr>
          <w:rFonts w:eastAsia="Calibri"/>
          <w:b/>
          <w:bCs/>
          <w:szCs w:val="24"/>
          <w:u w:val="single"/>
        </w:rPr>
        <w:t>ACUERDO NÚMERO VEINTINUEVE:</w:t>
      </w:r>
    </w:p>
    <w:p w14:paraId="075F5478" w14:textId="6F383491" w:rsidR="00D15AF9" w:rsidRDefault="00D15AF9" w:rsidP="00C8174F">
      <w:pPr>
        <w:spacing w:line="240" w:lineRule="auto"/>
        <w:contextualSpacing/>
        <w:jc w:val="both"/>
        <w:rPr>
          <w:rFonts w:eastAsia="Calibri"/>
          <w:szCs w:val="24"/>
        </w:rPr>
      </w:pPr>
    </w:p>
    <w:tbl>
      <w:tblPr>
        <w:tblW w:w="9766" w:type="dxa"/>
        <w:tblCellMar>
          <w:left w:w="70" w:type="dxa"/>
          <w:right w:w="70" w:type="dxa"/>
        </w:tblCellMar>
        <w:tblLook w:val="04A0" w:firstRow="1" w:lastRow="0" w:firstColumn="1" w:lastColumn="0" w:noHBand="0" w:noVBand="1"/>
      </w:tblPr>
      <w:tblGrid>
        <w:gridCol w:w="567"/>
        <w:gridCol w:w="5433"/>
        <w:gridCol w:w="380"/>
        <w:gridCol w:w="492"/>
        <w:gridCol w:w="336"/>
        <w:gridCol w:w="380"/>
        <w:gridCol w:w="1074"/>
        <w:gridCol w:w="1104"/>
      </w:tblGrid>
      <w:tr w:rsidR="00D15AF9" w:rsidRPr="00AE7770" w14:paraId="19A6FC4B" w14:textId="77777777" w:rsidTr="00D15AF9">
        <w:trPr>
          <w:trHeight w:val="458"/>
        </w:trPr>
        <w:tc>
          <w:tcPr>
            <w:tcW w:w="9766" w:type="dxa"/>
            <w:gridSpan w:val="8"/>
            <w:vMerge w:val="restart"/>
            <w:tcBorders>
              <w:top w:val="nil"/>
              <w:left w:val="nil"/>
              <w:bottom w:val="nil"/>
              <w:right w:val="nil"/>
            </w:tcBorders>
            <w:shd w:val="clear" w:color="auto" w:fill="auto"/>
            <w:vAlign w:val="center"/>
            <w:hideMark/>
          </w:tcPr>
          <w:p w14:paraId="127EA746" w14:textId="77777777" w:rsidR="00D15AF9" w:rsidRPr="00AE7770" w:rsidRDefault="00D15AF9" w:rsidP="00D15AF9">
            <w:pPr>
              <w:spacing w:after="0" w:line="240" w:lineRule="auto"/>
              <w:jc w:val="both"/>
              <w:rPr>
                <w:rFonts w:eastAsia="Calibri"/>
              </w:rPr>
            </w:pPr>
            <w:r w:rsidRPr="00AE7770">
              <w:rPr>
                <w:rFonts w:eastAsia="Calibri"/>
              </w:rPr>
              <w:t>El Concejo Municipal, CONSIDERANDO:</w:t>
            </w:r>
          </w:p>
          <w:p w14:paraId="1FE3E845" w14:textId="77777777" w:rsidR="00D15AF9" w:rsidRPr="00AE7770" w:rsidRDefault="00D15AF9" w:rsidP="00D15AF9">
            <w:pPr>
              <w:tabs>
                <w:tab w:val="left" w:pos="2137"/>
              </w:tabs>
              <w:spacing w:after="0" w:line="240" w:lineRule="auto"/>
              <w:jc w:val="both"/>
              <w:rPr>
                <w:rFonts w:eastAsia="Calibri"/>
              </w:rPr>
            </w:pPr>
          </w:p>
          <w:p w14:paraId="05526F9E" w14:textId="77777777" w:rsidR="00D15AF9" w:rsidRPr="00AE7770" w:rsidRDefault="00D15AF9" w:rsidP="00D15AF9">
            <w:pPr>
              <w:tabs>
                <w:tab w:val="left" w:pos="2137"/>
              </w:tabs>
              <w:spacing w:after="0" w:line="240" w:lineRule="auto"/>
              <w:jc w:val="both"/>
              <w:rPr>
                <w:rFonts w:eastAsia="Calibri"/>
              </w:rPr>
            </w:pPr>
            <w:r w:rsidRPr="00AE7770">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4690BDFD" w14:textId="77777777" w:rsidR="00D15AF9" w:rsidRPr="00AE7770" w:rsidRDefault="00D15AF9" w:rsidP="00D15AF9">
            <w:pPr>
              <w:tabs>
                <w:tab w:val="left" w:pos="3005"/>
              </w:tabs>
              <w:spacing w:after="0" w:line="240" w:lineRule="auto"/>
              <w:jc w:val="both"/>
              <w:rPr>
                <w:rFonts w:eastAsia="Calibri"/>
              </w:rPr>
            </w:pPr>
            <w:r w:rsidRPr="00AE7770">
              <w:rPr>
                <w:rFonts w:eastAsia="Calibri"/>
              </w:rPr>
              <w:tab/>
            </w:r>
          </w:p>
          <w:p w14:paraId="39D57897" w14:textId="77777777" w:rsidR="00D15AF9" w:rsidRPr="00AE7770" w:rsidRDefault="00D15AF9" w:rsidP="00D15AF9">
            <w:pPr>
              <w:tabs>
                <w:tab w:val="left" w:pos="2137"/>
              </w:tabs>
              <w:spacing w:after="0" w:line="240" w:lineRule="auto"/>
              <w:jc w:val="both"/>
              <w:rPr>
                <w:rFonts w:eastAsia="Calibri"/>
              </w:rPr>
            </w:pPr>
            <w:r w:rsidRPr="00AE7770">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4D7FFEFD" w14:textId="77777777" w:rsidR="00D15AF9" w:rsidRPr="00AE7770" w:rsidRDefault="00D15AF9" w:rsidP="00D15AF9">
            <w:pPr>
              <w:tabs>
                <w:tab w:val="left" w:pos="2137"/>
              </w:tabs>
              <w:spacing w:after="0" w:line="240" w:lineRule="auto"/>
              <w:jc w:val="both"/>
              <w:rPr>
                <w:rFonts w:eastAsia="Calibri"/>
              </w:rPr>
            </w:pPr>
          </w:p>
          <w:p w14:paraId="42660A59" w14:textId="1311F5F0" w:rsidR="00D15AF9" w:rsidRPr="00AE7770" w:rsidRDefault="00D15AF9" w:rsidP="00D15AF9">
            <w:pPr>
              <w:tabs>
                <w:tab w:val="left" w:pos="2137"/>
              </w:tabs>
              <w:spacing w:after="0" w:line="240" w:lineRule="auto"/>
              <w:jc w:val="both"/>
              <w:rPr>
                <w:rFonts w:eastAsia="Calibri"/>
              </w:rPr>
            </w:pPr>
            <w:r w:rsidRPr="00AE7770">
              <w:rPr>
                <w:rFonts w:eastAsia="Calibri"/>
              </w:rPr>
              <w:t xml:space="preserve">III.- Que se necesita </w:t>
            </w:r>
            <w:r w:rsidR="00EA4A9D">
              <w:rPr>
                <w:rFonts w:eastAsia="Calibri"/>
              </w:rPr>
              <w:t>realizar la construcción e instalación de estructura para rótulos de bienvenida en la Ciudad de Metapán</w:t>
            </w:r>
            <w:r w:rsidRPr="00AE7770">
              <w:rPr>
                <w:rFonts w:eastAsia="Calibri"/>
              </w:rPr>
              <w:t>; por lo cual es necesaria la creación, apertura y ejecución del proyecto;</w:t>
            </w:r>
          </w:p>
          <w:p w14:paraId="5FA7DB63" w14:textId="77777777" w:rsidR="00D15AF9" w:rsidRPr="00AE7770" w:rsidRDefault="00D15AF9" w:rsidP="00D15AF9">
            <w:pPr>
              <w:autoSpaceDE w:val="0"/>
              <w:autoSpaceDN w:val="0"/>
              <w:adjustRightInd w:val="0"/>
              <w:spacing w:after="0" w:line="240" w:lineRule="auto"/>
              <w:jc w:val="both"/>
              <w:rPr>
                <w:rFonts w:eastAsia="Calibri"/>
              </w:rPr>
            </w:pPr>
          </w:p>
          <w:p w14:paraId="459843C0" w14:textId="77777777" w:rsidR="00D15AF9" w:rsidRPr="00AE7770" w:rsidRDefault="00D15AF9" w:rsidP="00D15AF9">
            <w:pPr>
              <w:autoSpaceDE w:val="0"/>
              <w:autoSpaceDN w:val="0"/>
              <w:adjustRightInd w:val="0"/>
              <w:spacing w:after="0" w:line="240" w:lineRule="auto"/>
              <w:jc w:val="both"/>
              <w:rPr>
                <w:rFonts w:eastAsia="Calibri"/>
              </w:rPr>
            </w:pPr>
            <w:r w:rsidRPr="00AE7770">
              <w:rPr>
                <w:rFonts w:eastAsia="Calibri"/>
              </w:rPr>
              <w:t xml:space="preserve">IV- Que la municipalidad cuenta con los recursos suficientes con fondos FODES, para la ejecución del proyecto: </w:t>
            </w:r>
          </w:p>
          <w:p w14:paraId="7D6BEDF8" w14:textId="77777777" w:rsidR="00D15AF9" w:rsidRPr="00AE7770" w:rsidRDefault="00D15AF9" w:rsidP="00D15AF9">
            <w:pPr>
              <w:autoSpaceDE w:val="0"/>
              <w:autoSpaceDN w:val="0"/>
              <w:adjustRightInd w:val="0"/>
              <w:spacing w:after="0" w:line="240" w:lineRule="auto"/>
              <w:jc w:val="both"/>
              <w:rPr>
                <w:rFonts w:eastAsia="Calibri"/>
              </w:rPr>
            </w:pPr>
          </w:p>
          <w:p w14:paraId="30953F67" w14:textId="77777777" w:rsidR="00D15AF9" w:rsidRPr="00AE7770" w:rsidRDefault="00D15AF9" w:rsidP="00D15AF9">
            <w:pPr>
              <w:rPr>
                <w:rFonts w:eastAsia="Calibri"/>
              </w:rPr>
            </w:pPr>
            <w:r w:rsidRPr="00AE7770">
              <w:rPr>
                <w:rFonts w:eastAsia="Calibri"/>
                <w:b/>
              </w:rPr>
              <w:t>POR TANTO,</w:t>
            </w:r>
            <w:r w:rsidRPr="00AE7770">
              <w:rPr>
                <w:rFonts w:eastAsia="Calibri"/>
              </w:rPr>
              <w:t xml:space="preserve"> El Concejo Municipal en uso de las facultades que el Código Municipal les confiere por unanimidad </w:t>
            </w:r>
            <w:r w:rsidRPr="00AE7770">
              <w:rPr>
                <w:rFonts w:eastAsia="Calibri"/>
                <w:b/>
              </w:rPr>
              <w:t>ACUERDA:</w:t>
            </w:r>
          </w:p>
          <w:p w14:paraId="68AE1314" w14:textId="77777777" w:rsidR="00D15AF9" w:rsidRPr="00AE7770" w:rsidRDefault="00D15AF9" w:rsidP="00D15AF9">
            <w:pPr>
              <w:tabs>
                <w:tab w:val="left" w:pos="2137"/>
              </w:tabs>
              <w:spacing w:after="0" w:line="240" w:lineRule="auto"/>
              <w:jc w:val="both"/>
              <w:rPr>
                <w:rFonts w:eastAsia="Calibri"/>
                <w:highlight w:val="yellow"/>
              </w:rPr>
            </w:pPr>
          </w:p>
          <w:p w14:paraId="791EDD19" w14:textId="40980B62" w:rsidR="00D15AF9" w:rsidRPr="00FF3CE2" w:rsidRDefault="00D15AF9" w:rsidP="00D15AF9">
            <w:pPr>
              <w:numPr>
                <w:ilvl w:val="0"/>
                <w:numId w:val="117"/>
              </w:numPr>
              <w:spacing w:after="0" w:line="240" w:lineRule="auto"/>
              <w:contextualSpacing/>
              <w:jc w:val="both"/>
              <w:rPr>
                <w:rFonts w:eastAsia="Calibri"/>
                <w:b/>
                <w:szCs w:val="24"/>
              </w:rPr>
            </w:pPr>
            <w:r w:rsidRPr="00AE7770">
              <w:rPr>
                <w:rFonts w:eastAsia="Calibri"/>
                <w:color w:val="000000"/>
                <w:szCs w:val="24"/>
              </w:rPr>
              <w:t xml:space="preserve">Ejecutar el proyecto </w:t>
            </w:r>
            <w:r w:rsidRPr="00AE7770">
              <w:rPr>
                <w:rFonts w:eastAsia="Calibri"/>
                <w:b/>
                <w:szCs w:val="24"/>
              </w:rPr>
              <w:t xml:space="preserve">CONSTRUCCION </w:t>
            </w:r>
            <w:r>
              <w:rPr>
                <w:rFonts w:eastAsia="Calibri"/>
                <w:b/>
                <w:szCs w:val="24"/>
              </w:rPr>
              <w:t>E INSTALACIÓN DE ESTRUCTURA PARA ROTULOS DE BIENVENIDA A LA CIUDAD</w:t>
            </w:r>
            <w:r w:rsidR="008225E8">
              <w:rPr>
                <w:rFonts w:eastAsia="Calibri"/>
                <w:b/>
                <w:szCs w:val="24"/>
              </w:rPr>
              <w:t>, MUNICIPIO DE METAPÁN.</w:t>
            </w:r>
            <w:r w:rsidRPr="00AE7770">
              <w:rPr>
                <w:rFonts w:eastAsia="Calibri"/>
                <w:b/>
                <w:szCs w:val="24"/>
              </w:rPr>
              <w:t xml:space="preserve"> </w:t>
            </w:r>
            <w:r w:rsidRPr="00AE7770">
              <w:rPr>
                <w:rFonts w:eastAsia="Calibri"/>
                <w:color w:val="000000"/>
                <w:szCs w:val="24"/>
              </w:rPr>
              <w:t xml:space="preserve">Bajo la modalidad de ADMINISTRACIÓN, con fuente de financiamiento FONDOS </w:t>
            </w:r>
            <w:r w:rsidRPr="00AE7770">
              <w:rPr>
                <w:rFonts w:eastAsia="Calibri"/>
                <w:color w:val="000000"/>
                <w:szCs w:val="24"/>
                <w:lang w:eastAsia="es-ES"/>
              </w:rPr>
              <w:t>FODES-LIBRE DISPONIBILIDAD</w:t>
            </w:r>
            <w:r w:rsidRPr="00AE7770">
              <w:rPr>
                <w:rFonts w:eastAsia="Calibri"/>
                <w:color w:val="000000"/>
                <w:szCs w:val="24"/>
              </w:rPr>
              <w:t xml:space="preserve"> </w:t>
            </w:r>
            <w:r w:rsidRPr="00AE7770">
              <w:rPr>
                <w:rFonts w:eastAsia="Calibri"/>
                <w:szCs w:val="24"/>
              </w:rPr>
              <w:t>El supervisor encargado para el proyecto antes relacionado</w:t>
            </w:r>
            <w:r w:rsidR="00C107C8">
              <w:rPr>
                <w:rFonts w:eastAsia="Calibri"/>
                <w:color w:val="FF0000"/>
                <w:szCs w:val="24"/>
              </w:rPr>
              <w:t xml:space="preserve"> </w:t>
            </w:r>
            <w:r w:rsidR="00C107C8" w:rsidRPr="00900608">
              <w:rPr>
                <w:rFonts w:eastAsia="Calibri"/>
              </w:rPr>
              <w:t xml:space="preserve">el </w:t>
            </w:r>
            <w:r w:rsidR="00C107C8" w:rsidRPr="00900608">
              <w:rPr>
                <w:rFonts w:eastAsia="Calibri"/>
                <w:color w:val="000000"/>
              </w:rPr>
              <w:t>Técnico Concepción Manuel Magaña Flore</w:t>
            </w:r>
            <w:r w:rsidR="00C107C8" w:rsidRPr="00FF3CE2">
              <w:rPr>
                <w:rFonts w:eastAsia="Calibri"/>
              </w:rPr>
              <w:t>s</w:t>
            </w:r>
            <w:r w:rsidRPr="00FF3CE2">
              <w:rPr>
                <w:rFonts w:eastAsia="Calibri"/>
              </w:rPr>
              <w:t>,</w:t>
            </w:r>
            <w:r w:rsidRPr="00FF3CE2">
              <w:rPr>
                <w:rFonts w:eastAsia="Calibri"/>
                <w:szCs w:val="24"/>
              </w:rPr>
              <w:t xml:space="preserve"> el formulador de la Carpeta Técnica del referido proyecto es </w:t>
            </w:r>
            <w:r w:rsidR="00FF3CE2" w:rsidRPr="00FF3CE2">
              <w:rPr>
                <w:rFonts w:eastAsia="Calibri"/>
                <w:szCs w:val="24"/>
              </w:rPr>
              <w:t>la arquitecta Wendy Yamileth Ortiz de Vidal.</w:t>
            </w:r>
            <w:r w:rsidRPr="00FF3CE2">
              <w:rPr>
                <w:rFonts w:eastAsia="Calibri"/>
                <w:szCs w:val="24"/>
              </w:rPr>
              <w:t xml:space="preserve"> quien además será el responsable de elaborar las Órdenes de Cambio y Obras Adicionales que fueren necesarias para la correcta ejecución del mismo;</w:t>
            </w:r>
          </w:p>
          <w:p w14:paraId="30150B6F" w14:textId="77777777" w:rsidR="00D15AF9" w:rsidRPr="00AE7770" w:rsidRDefault="00D15AF9" w:rsidP="00D15AF9">
            <w:pPr>
              <w:tabs>
                <w:tab w:val="left" w:pos="-720"/>
              </w:tabs>
              <w:suppressAutoHyphens/>
              <w:spacing w:after="0" w:line="240" w:lineRule="auto"/>
              <w:jc w:val="both"/>
              <w:rPr>
                <w:rFonts w:eastAsia="Calibri"/>
                <w:b/>
              </w:rPr>
            </w:pPr>
          </w:p>
          <w:p w14:paraId="326464D6" w14:textId="39BEE46A" w:rsidR="00D15AF9" w:rsidRPr="00AE7770" w:rsidRDefault="00D15AF9" w:rsidP="00D15AF9">
            <w:pPr>
              <w:numPr>
                <w:ilvl w:val="0"/>
                <w:numId w:val="117"/>
              </w:numPr>
              <w:autoSpaceDE w:val="0"/>
              <w:autoSpaceDN w:val="0"/>
              <w:adjustRightInd w:val="0"/>
              <w:spacing w:after="0" w:line="240" w:lineRule="auto"/>
              <w:contextualSpacing/>
              <w:jc w:val="both"/>
              <w:rPr>
                <w:rFonts w:eastAsia="Calibri"/>
                <w:b/>
                <w:color w:val="FF0000"/>
                <w:szCs w:val="24"/>
              </w:rPr>
            </w:pPr>
            <w:r w:rsidRPr="00AE7770">
              <w:rPr>
                <w:rFonts w:eastAsia="Calibri"/>
                <w:szCs w:val="24"/>
                <w:lang w:eastAsia="es-ES"/>
              </w:rPr>
              <w:lastRenderedPageBreak/>
              <w:t>Erogar la suma</w:t>
            </w:r>
            <w:r w:rsidRPr="00AE7770">
              <w:rPr>
                <w:rFonts w:eastAsia="Calibri"/>
                <w:b/>
                <w:szCs w:val="24"/>
                <w:lang w:eastAsia="es-ES"/>
              </w:rPr>
              <w:t xml:space="preserve"> </w:t>
            </w:r>
            <w:r>
              <w:rPr>
                <w:rFonts w:eastAsia="Calibri"/>
                <w:b/>
                <w:szCs w:val="24"/>
                <w:lang w:eastAsia="es-ES"/>
              </w:rPr>
              <w:t>DIECINUEVE MIL OCHOCIENTOS OCHENTA Y SIETE 18</w:t>
            </w:r>
            <w:r w:rsidRPr="00AE7770">
              <w:rPr>
                <w:rFonts w:eastAsia="Calibri"/>
                <w:b/>
                <w:szCs w:val="24"/>
                <w:lang w:eastAsia="es-ES"/>
              </w:rPr>
              <w:t>/100 DÓLARES DE LOS ESTADOS UNIDOS DE AMÉRICA. ($</w:t>
            </w:r>
            <w:r>
              <w:rPr>
                <w:rFonts w:eastAsia="Calibri"/>
                <w:b/>
                <w:szCs w:val="24"/>
                <w:lang w:eastAsia="es-ES"/>
              </w:rPr>
              <w:t>19,887.18</w:t>
            </w:r>
            <w:r w:rsidRPr="00AE7770">
              <w:rPr>
                <w:rFonts w:eastAsia="Calibri"/>
                <w:b/>
                <w:szCs w:val="24"/>
                <w:lang w:eastAsia="es-ES"/>
              </w:rPr>
              <w:t xml:space="preserve">) </w:t>
            </w:r>
            <w:r w:rsidRPr="00AE7770">
              <w:rPr>
                <w:rFonts w:eastAsia="Calibri"/>
                <w:color w:val="000000"/>
                <w:szCs w:val="24"/>
                <w:lang w:eastAsia="es-ES"/>
              </w:rPr>
              <w:t xml:space="preserve">Para sufragar los gastos que ocasionara la ejecución del proyecto </w:t>
            </w:r>
            <w:r w:rsidRPr="00AE7770">
              <w:rPr>
                <w:rFonts w:eastAsia="Calibri"/>
                <w:b/>
                <w:szCs w:val="24"/>
              </w:rPr>
              <w:t xml:space="preserve">CONSTRUCCION </w:t>
            </w:r>
            <w:r>
              <w:rPr>
                <w:rFonts w:eastAsia="Calibri"/>
                <w:b/>
                <w:szCs w:val="24"/>
              </w:rPr>
              <w:t>E INSTALACIÓN DE ESTRUCTURA PARA ROTULOS DE BIENVENIDA A LA CIUDAD</w:t>
            </w:r>
            <w:r w:rsidR="007035F4">
              <w:rPr>
                <w:rFonts w:eastAsia="Calibri"/>
                <w:b/>
                <w:szCs w:val="24"/>
              </w:rPr>
              <w:t>, MUNICIPIO DE METAPA</w:t>
            </w:r>
            <w:r w:rsidRPr="00AE7770">
              <w:rPr>
                <w:rFonts w:eastAsia="Calibri"/>
                <w:b/>
                <w:szCs w:val="24"/>
              </w:rPr>
              <w:t xml:space="preserve"> </w:t>
            </w:r>
            <w:r w:rsidRPr="00AE7770">
              <w:rPr>
                <w:rFonts w:eastAsia="Calibri"/>
                <w:color w:val="000000"/>
                <w:szCs w:val="24"/>
                <w:lang w:eastAsia="es-ES"/>
              </w:rPr>
              <w:t xml:space="preserve">Bajo la modalidad de ADMINISTRACIÓN, con fuente de financiamiento FONDOS FODES 120 LIBRE DISPONIBILIDAD (FODES 75%). </w:t>
            </w:r>
            <w:r w:rsidRPr="007035F4">
              <w:rPr>
                <w:rFonts w:eastAsia="Calibri"/>
                <w:szCs w:val="24"/>
                <w:lang w:eastAsia="es-ES"/>
              </w:rPr>
              <w:t xml:space="preserve">Código </w:t>
            </w:r>
            <w:proofErr w:type="spellStart"/>
            <w:r w:rsidRPr="007035F4">
              <w:rPr>
                <w:rFonts w:eastAsia="Calibri"/>
                <w:szCs w:val="24"/>
                <w:lang w:eastAsia="es-ES"/>
              </w:rPr>
              <w:t>N°</w:t>
            </w:r>
            <w:proofErr w:type="spellEnd"/>
            <w:r w:rsidRPr="007035F4">
              <w:rPr>
                <w:rFonts w:eastAsia="Calibri"/>
                <w:szCs w:val="24"/>
                <w:lang w:eastAsia="es-ES"/>
              </w:rPr>
              <w:t xml:space="preserve"> 2112</w:t>
            </w:r>
            <w:r w:rsidR="006B1C1B">
              <w:rPr>
                <w:rFonts w:eastAsia="Calibri"/>
                <w:szCs w:val="24"/>
                <w:lang w:eastAsia="es-ES"/>
              </w:rPr>
              <w:t>013</w:t>
            </w:r>
            <w:r w:rsidRPr="007035F4">
              <w:rPr>
                <w:rFonts w:eastAsia="Calibri"/>
                <w:szCs w:val="24"/>
                <w:lang w:eastAsia="es-ES"/>
              </w:rPr>
              <w:t xml:space="preserve"> el administrador de contrato y/</w:t>
            </w:r>
            <w:proofErr w:type="spellStart"/>
            <w:r w:rsidRPr="007035F4">
              <w:rPr>
                <w:rFonts w:eastAsia="Calibri"/>
                <w:szCs w:val="24"/>
                <w:lang w:eastAsia="es-ES"/>
              </w:rPr>
              <w:t>o</w:t>
            </w:r>
            <w:proofErr w:type="spellEnd"/>
            <w:r w:rsidRPr="007035F4">
              <w:rPr>
                <w:rFonts w:eastAsia="Calibri"/>
                <w:szCs w:val="24"/>
                <w:lang w:eastAsia="es-ES"/>
              </w:rPr>
              <w:t xml:space="preserve"> orden de compra será el Sr. </w:t>
            </w:r>
            <w:r w:rsidR="007035F4">
              <w:rPr>
                <w:rFonts w:eastAsia="Calibri"/>
              </w:rPr>
              <w:t xml:space="preserve">Carlos </w:t>
            </w:r>
            <w:r w:rsidR="00996D79">
              <w:rPr>
                <w:rFonts w:eastAsia="Calibri"/>
              </w:rPr>
              <w:t>Andrés</w:t>
            </w:r>
            <w:r w:rsidR="007035F4">
              <w:rPr>
                <w:rFonts w:eastAsia="Calibri"/>
              </w:rPr>
              <w:t xml:space="preserve"> Peña. </w:t>
            </w:r>
          </w:p>
          <w:p w14:paraId="507D3278" w14:textId="77777777" w:rsidR="00D15AF9" w:rsidRPr="00AE7770" w:rsidRDefault="00D15AF9" w:rsidP="00D15AF9">
            <w:pPr>
              <w:autoSpaceDE w:val="0"/>
              <w:autoSpaceDN w:val="0"/>
              <w:adjustRightInd w:val="0"/>
              <w:spacing w:after="0" w:line="240" w:lineRule="auto"/>
              <w:ind w:left="720"/>
              <w:contextualSpacing/>
              <w:jc w:val="both"/>
              <w:rPr>
                <w:rFonts w:eastAsia="Calibri"/>
                <w:b/>
                <w:color w:val="FF0000"/>
                <w:szCs w:val="24"/>
              </w:rPr>
            </w:pPr>
          </w:p>
          <w:p w14:paraId="6E05FF6E" w14:textId="55D97836" w:rsidR="00D15AF9" w:rsidRPr="00AE7770" w:rsidRDefault="00D15AF9" w:rsidP="00D15AF9">
            <w:pPr>
              <w:numPr>
                <w:ilvl w:val="0"/>
                <w:numId w:val="117"/>
              </w:numPr>
              <w:spacing w:after="0" w:line="240" w:lineRule="auto"/>
              <w:contextualSpacing/>
              <w:jc w:val="both"/>
              <w:rPr>
                <w:rFonts w:eastAsia="Calibri"/>
                <w:color w:val="000000"/>
                <w:szCs w:val="24"/>
              </w:rPr>
            </w:pPr>
            <w:r w:rsidRPr="00AE7770">
              <w:rPr>
                <w:rFonts w:eastAsia="Calibri"/>
                <w:color w:val="000000"/>
                <w:szCs w:val="24"/>
              </w:rPr>
              <w:t>Solicitar al Banco Hipotecario de El Salvador, Sucursal Metapán la apertura de la cuenta corriente a la vista a favor de esta Alcaldía, por la suma de</w:t>
            </w:r>
            <w:r w:rsidRPr="00AE7770">
              <w:rPr>
                <w:rFonts w:eastAsia="Calibri"/>
                <w:b/>
                <w:szCs w:val="24"/>
                <w:lang w:eastAsia="es-ES"/>
              </w:rPr>
              <w:t xml:space="preserve"> </w:t>
            </w:r>
            <w:r>
              <w:rPr>
                <w:rFonts w:eastAsia="Calibri"/>
                <w:b/>
                <w:szCs w:val="24"/>
                <w:lang w:eastAsia="es-ES"/>
              </w:rPr>
              <w:t>DIECINUEVE MIL OCHOCIENTOS OCHENTA Y SIETE 18</w:t>
            </w:r>
            <w:r w:rsidRPr="00AE7770">
              <w:rPr>
                <w:rFonts w:eastAsia="Calibri"/>
                <w:b/>
                <w:szCs w:val="24"/>
                <w:lang w:eastAsia="es-ES"/>
              </w:rPr>
              <w:t>/100 DÓLARES DE LOS ESTADOS UNIDOS DE AMÉRICA. ($</w:t>
            </w:r>
            <w:r>
              <w:rPr>
                <w:rFonts w:eastAsia="Calibri"/>
                <w:b/>
                <w:szCs w:val="24"/>
                <w:lang w:eastAsia="es-ES"/>
              </w:rPr>
              <w:t>19,887.18</w:t>
            </w:r>
            <w:r w:rsidRPr="00AE7770">
              <w:rPr>
                <w:rFonts w:eastAsia="Calibri"/>
                <w:b/>
                <w:szCs w:val="24"/>
                <w:lang w:eastAsia="es-ES"/>
              </w:rPr>
              <w:t xml:space="preserve">) </w:t>
            </w:r>
            <w:r w:rsidRPr="00AE7770">
              <w:rPr>
                <w:rFonts w:eastAsia="Calibri"/>
                <w:szCs w:val="24"/>
              </w:rPr>
              <w:t>para</w:t>
            </w:r>
            <w:r w:rsidRPr="00AE7770">
              <w:rPr>
                <w:rFonts w:eastAsia="Calibri"/>
                <w:color w:val="000000"/>
                <w:szCs w:val="24"/>
              </w:rPr>
              <w:t xml:space="preserve"> sufragar los gastos que ocasionara la realización del proyecto</w:t>
            </w:r>
            <w:r w:rsidRPr="00AE7770">
              <w:rPr>
                <w:rFonts w:eastAsia="Calibri"/>
                <w:b/>
                <w:color w:val="000000"/>
                <w:szCs w:val="24"/>
              </w:rPr>
              <w:t xml:space="preserve"> </w:t>
            </w:r>
            <w:r w:rsidRPr="00AE7770">
              <w:rPr>
                <w:rFonts w:eastAsia="Calibri"/>
                <w:b/>
                <w:szCs w:val="24"/>
              </w:rPr>
              <w:t xml:space="preserve">CONSTRUCCION </w:t>
            </w:r>
            <w:r>
              <w:rPr>
                <w:rFonts w:eastAsia="Calibri"/>
                <w:b/>
                <w:szCs w:val="24"/>
              </w:rPr>
              <w:t>E INSTALACIÓN DE ESTRUCTURA PARA ROTULOS DE BIENVENIDA A LA CIUDAD</w:t>
            </w:r>
            <w:r w:rsidR="007035F4">
              <w:rPr>
                <w:rFonts w:eastAsia="Calibri"/>
                <w:b/>
                <w:szCs w:val="24"/>
              </w:rPr>
              <w:t>, MUNICIPIO DE METAPÁN.</w:t>
            </w:r>
          </w:p>
          <w:p w14:paraId="772516FE" w14:textId="77777777" w:rsidR="00D15AF9" w:rsidRPr="00AE7770" w:rsidRDefault="00D15AF9" w:rsidP="00D15AF9">
            <w:pPr>
              <w:spacing w:after="0" w:line="240" w:lineRule="auto"/>
              <w:ind w:left="720"/>
              <w:contextualSpacing/>
              <w:jc w:val="both"/>
              <w:rPr>
                <w:rFonts w:eastAsia="Calibri"/>
                <w:color w:val="000000"/>
                <w:szCs w:val="24"/>
              </w:rPr>
            </w:pPr>
          </w:p>
          <w:p w14:paraId="64F00E2D" w14:textId="3A6F2ADE" w:rsidR="00D15AF9" w:rsidRPr="00AE7770" w:rsidRDefault="00D15AF9" w:rsidP="00D15AF9">
            <w:pPr>
              <w:numPr>
                <w:ilvl w:val="0"/>
                <w:numId w:val="117"/>
              </w:numPr>
              <w:spacing w:after="0" w:line="240" w:lineRule="auto"/>
              <w:contextualSpacing/>
              <w:jc w:val="both"/>
              <w:rPr>
                <w:rFonts w:eastAsia="Calibri"/>
                <w:color w:val="000000"/>
                <w:szCs w:val="24"/>
              </w:rPr>
            </w:pPr>
            <w:r w:rsidRPr="00AE7770">
              <w:rPr>
                <w:rFonts w:eastAsia="Calibri"/>
                <w:color w:val="000000"/>
                <w:szCs w:val="24"/>
              </w:rPr>
              <w:t xml:space="preserve">Asignar el nombre a la cuenta bancaria </w:t>
            </w:r>
            <w:r w:rsidRPr="00AE7770">
              <w:rPr>
                <w:rFonts w:eastAsia="Calibri"/>
                <w:b/>
                <w:color w:val="000000"/>
                <w:szCs w:val="24"/>
              </w:rPr>
              <w:t xml:space="preserve">ALCALDIA MUNICIPAL DE METAPÁN/ </w:t>
            </w:r>
            <w:r w:rsidRPr="00AE7770">
              <w:rPr>
                <w:rFonts w:eastAsia="Calibri"/>
                <w:b/>
                <w:szCs w:val="24"/>
              </w:rPr>
              <w:t xml:space="preserve">CONSTRUCCION </w:t>
            </w:r>
            <w:r>
              <w:rPr>
                <w:rFonts w:eastAsia="Calibri"/>
                <w:b/>
                <w:szCs w:val="24"/>
              </w:rPr>
              <w:t>E INSTALACIÓN DE ESTRUCTURA PARA ROTULOS DE BIENVENIDA A LA CIUDAD</w:t>
            </w:r>
            <w:r w:rsidR="00996D79">
              <w:rPr>
                <w:rFonts w:eastAsia="Calibri"/>
                <w:b/>
                <w:szCs w:val="24"/>
              </w:rPr>
              <w:t>, MUNICIPIO DE METAPÁN.</w:t>
            </w:r>
            <w:r w:rsidRPr="00AE7770">
              <w:rPr>
                <w:rFonts w:eastAsia="Calibri"/>
                <w:b/>
                <w:szCs w:val="24"/>
              </w:rPr>
              <w:t xml:space="preserve"> </w:t>
            </w:r>
            <w:r w:rsidRPr="00AE7770">
              <w:rPr>
                <w:rFonts w:eastAsia="Calibri"/>
                <w:bCs/>
              </w:rPr>
              <w:t xml:space="preserve">Nómbrese como refrendarios a los señores Denis Edgardo Pacheco Martínez, Primer Regidor Propietario, </w:t>
            </w:r>
            <w:proofErr w:type="spellStart"/>
            <w:r w:rsidRPr="00AE7770">
              <w:rPr>
                <w:rFonts w:eastAsia="Calibri"/>
                <w:bCs/>
              </w:rPr>
              <w:t>Neftali</w:t>
            </w:r>
            <w:proofErr w:type="spellEnd"/>
            <w:r w:rsidRPr="00AE7770">
              <w:rPr>
                <w:rFonts w:eastAsia="Calibri"/>
                <w:bCs/>
              </w:rPr>
              <w:t xml:space="preserve"> Rosales Peraza, Tercer Regidor Propietario, </w:t>
            </w:r>
            <w:r w:rsidRPr="00AE7770">
              <w:rPr>
                <w:rFonts w:eastAsia="Calibri"/>
              </w:rPr>
              <w:t xml:space="preserve">como REFRENDARIOS para que indistintamente firmen los cheques que extienda la Tesorera Municipal Sra. Delmy </w:t>
            </w:r>
            <w:proofErr w:type="spellStart"/>
            <w:r w:rsidRPr="00AE7770">
              <w:rPr>
                <w:rFonts w:eastAsia="Calibri"/>
              </w:rPr>
              <w:t>Marilin</w:t>
            </w:r>
            <w:proofErr w:type="spellEnd"/>
            <w:r w:rsidRPr="00AE7770">
              <w:rPr>
                <w:rFonts w:eastAsia="Calibri"/>
              </w:rPr>
              <w:t xml:space="preserve"> Murillos Jerónimo, siendo indispensable la firma del  Sr. Israel Peraza Guerra, Alcalde Municipal y de la tesorera Delmy </w:t>
            </w:r>
            <w:proofErr w:type="spellStart"/>
            <w:r w:rsidRPr="00AE7770">
              <w:rPr>
                <w:rFonts w:eastAsia="Calibri"/>
              </w:rPr>
              <w:t>Marilin</w:t>
            </w:r>
            <w:proofErr w:type="spellEnd"/>
            <w:r w:rsidRPr="00AE7770">
              <w:rPr>
                <w:rFonts w:eastAsia="Calibri"/>
              </w:rPr>
              <w:t xml:space="preserve"> Murillos Jerónimo y los restantes indistintamente firmen los cheques, los cuales constaran de tres firmas.</w:t>
            </w:r>
            <w:r w:rsidRPr="00AE7770">
              <w:rPr>
                <w:rFonts w:eastAsia="Calibri"/>
                <w:color w:val="000000"/>
                <w:szCs w:val="24"/>
              </w:rPr>
              <w:t xml:space="preserve"> Comuníquese al </w:t>
            </w:r>
            <w:r w:rsidRPr="00AE7770">
              <w:rPr>
                <w:rFonts w:eastAsia="Calibri"/>
                <w:b/>
                <w:color w:val="000000"/>
                <w:szCs w:val="24"/>
              </w:rPr>
              <w:t xml:space="preserve">BANCO HIPOTECARIO DE EL SALVADOR, </w:t>
            </w:r>
            <w:r w:rsidRPr="00AE7770">
              <w:rPr>
                <w:rFonts w:eastAsia="Calibri"/>
                <w:color w:val="000000"/>
                <w:szCs w:val="24"/>
              </w:rPr>
              <w:t xml:space="preserve">para la apertura de la cuenta en mención. Autorizando En este mismo acto a la Sra. Delmy </w:t>
            </w:r>
            <w:proofErr w:type="spellStart"/>
            <w:r w:rsidRPr="00AE7770">
              <w:rPr>
                <w:rFonts w:eastAsia="Calibri"/>
                <w:color w:val="000000"/>
                <w:szCs w:val="24"/>
              </w:rPr>
              <w:t>Marilin</w:t>
            </w:r>
            <w:proofErr w:type="spellEnd"/>
            <w:r w:rsidRPr="00AE7770">
              <w:rPr>
                <w:rFonts w:eastAsia="Calibri"/>
                <w:color w:val="000000"/>
                <w:szCs w:val="24"/>
              </w:rPr>
              <w:t xml:space="preserve"> Murillos para que emita cheque de la cuenta 00500006746 </w:t>
            </w:r>
            <w:r w:rsidRPr="00AE7770">
              <w:rPr>
                <w:rFonts w:eastAsia="Calibri"/>
                <w:b/>
                <w:color w:val="000000"/>
                <w:szCs w:val="24"/>
              </w:rPr>
              <w:t>FODES</w:t>
            </w:r>
            <w:r w:rsidRPr="00AE7770">
              <w:rPr>
                <w:rFonts w:eastAsia="Calibri"/>
                <w:b/>
                <w:bCs/>
                <w:color w:val="000000"/>
                <w:szCs w:val="24"/>
              </w:rPr>
              <w:t xml:space="preserve"> 75% FR 120 LIBRE DISPONIBILIDAD</w:t>
            </w:r>
            <w:r w:rsidRPr="00AE7770">
              <w:rPr>
                <w:rFonts w:eastAsia="Calibri"/>
                <w:color w:val="000000"/>
                <w:szCs w:val="24"/>
              </w:rPr>
              <w:t xml:space="preserve"> </w:t>
            </w:r>
            <w:r w:rsidRPr="00AE7770">
              <w:rPr>
                <w:rFonts w:eastAsia="Calibri"/>
                <w:b/>
                <w:color w:val="000000"/>
                <w:szCs w:val="24"/>
              </w:rPr>
              <w:t xml:space="preserve">del Banco Hipotecario, </w:t>
            </w:r>
            <w:r w:rsidRPr="00AE7770">
              <w:rPr>
                <w:rFonts w:eastAsia="Calibri"/>
                <w:color w:val="000000"/>
                <w:szCs w:val="24"/>
              </w:rPr>
              <w:t xml:space="preserve">por la suma de </w:t>
            </w:r>
            <w:r>
              <w:rPr>
                <w:rFonts w:eastAsia="Calibri"/>
                <w:b/>
                <w:szCs w:val="24"/>
                <w:lang w:eastAsia="es-ES"/>
              </w:rPr>
              <w:t>DIECINUEVE MIL OCHOCIENTOS OCHENTA Y SIETE 18</w:t>
            </w:r>
            <w:r w:rsidRPr="00AE7770">
              <w:rPr>
                <w:rFonts w:eastAsia="Calibri"/>
                <w:b/>
                <w:szCs w:val="24"/>
                <w:lang w:eastAsia="es-ES"/>
              </w:rPr>
              <w:t>/100 DÓLARES DE LOS ESTADOS UNIDOS DE AMÉRICA. ($</w:t>
            </w:r>
            <w:r>
              <w:rPr>
                <w:rFonts w:eastAsia="Calibri"/>
                <w:b/>
                <w:szCs w:val="24"/>
                <w:lang w:eastAsia="es-ES"/>
              </w:rPr>
              <w:t>19,887.18</w:t>
            </w:r>
            <w:r w:rsidRPr="00AE7770">
              <w:rPr>
                <w:rFonts w:eastAsia="Calibri"/>
                <w:b/>
                <w:szCs w:val="24"/>
                <w:lang w:eastAsia="es-ES"/>
              </w:rPr>
              <w:t xml:space="preserve">) </w:t>
            </w:r>
            <w:r w:rsidRPr="00AE7770">
              <w:rPr>
                <w:rFonts w:eastAsia="Calibri"/>
                <w:color w:val="000000"/>
                <w:szCs w:val="24"/>
              </w:rPr>
              <w:t>para apertura la cuenta del proyecto</w:t>
            </w:r>
            <w:r w:rsidRPr="00AE7770">
              <w:rPr>
                <w:rFonts w:eastAsia="Calibri"/>
                <w:b/>
                <w:color w:val="000000"/>
                <w:szCs w:val="24"/>
              </w:rPr>
              <w:t xml:space="preserve"> </w:t>
            </w:r>
            <w:r w:rsidRPr="00AE7770">
              <w:rPr>
                <w:rFonts w:eastAsia="Calibri"/>
                <w:b/>
                <w:szCs w:val="24"/>
              </w:rPr>
              <w:t xml:space="preserve">CONSTRUCCION </w:t>
            </w:r>
            <w:r>
              <w:rPr>
                <w:rFonts w:eastAsia="Calibri"/>
                <w:b/>
                <w:szCs w:val="24"/>
              </w:rPr>
              <w:t>E INSTALACIÓN DE ESTRUCTURA PARA ROTULOS DE BIENVENIDA A LA CIUDAD</w:t>
            </w:r>
            <w:r w:rsidR="007035F4">
              <w:rPr>
                <w:rFonts w:eastAsia="Calibri"/>
                <w:b/>
                <w:szCs w:val="24"/>
              </w:rPr>
              <w:t xml:space="preserve">, MUNICIPIO DE METAPÁN. </w:t>
            </w:r>
          </w:p>
          <w:p w14:paraId="685CB095" w14:textId="77777777" w:rsidR="00D15AF9" w:rsidRPr="00AE7770" w:rsidRDefault="00D15AF9" w:rsidP="00D15AF9">
            <w:pPr>
              <w:spacing w:after="0" w:line="240" w:lineRule="auto"/>
              <w:ind w:left="720"/>
              <w:contextualSpacing/>
              <w:jc w:val="both"/>
              <w:rPr>
                <w:rFonts w:eastAsia="Calibri"/>
                <w:color w:val="000000"/>
                <w:szCs w:val="24"/>
              </w:rPr>
            </w:pPr>
            <w:r w:rsidRPr="00AE7770">
              <w:rPr>
                <w:rFonts w:eastAsia="Calibri"/>
                <w:color w:val="000000"/>
                <w:szCs w:val="24"/>
              </w:rPr>
              <w:t xml:space="preserve"> </w:t>
            </w:r>
          </w:p>
          <w:p w14:paraId="46EF34F9" w14:textId="77777777" w:rsidR="00D15AF9" w:rsidRPr="00AE7770" w:rsidRDefault="00D15AF9" w:rsidP="00D15AF9">
            <w:pPr>
              <w:numPr>
                <w:ilvl w:val="0"/>
                <w:numId w:val="117"/>
              </w:numPr>
              <w:spacing w:after="0" w:line="240" w:lineRule="auto"/>
              <w:contextualSpacing/>
              <w:jc w:val="both"/>
              <w:rPr>
                <w:rFonts w:eastAsia="Calibri"/>
                <w:color w:val="000000"/>
                <w:szCs w:val="24"/>
              </w:rPr>
            </w:pPr>
            <w:r w:rsidRPr="00AE7770">
              <w:rPr>
                <w:rFonts w:eastAsia="Calibri"/>
                <w:szCs w:val="24"/>
              </w:rPr>
              <w:t>Autorizase a la jefatura de Presupuesto a realizar la siguiente Reprogramación Presupuestaria:</w:t>
            </w:r>
          </w:p>
          <w:p w14:paraId="61CFFD10" w14:textId="77777777" w:rsidR="00D15AF9" w:rsidRPr="00AE7770" w:rsidRDefault="00D15AF9" w:rsidP="00D15AF9">
            <w:pPr>
              <w:spacing w:after="0" w:line="240" w:lineRule="auto"/>
              <w:ind w:left="720"/>
              <w:contextualSpacing/>
              <w:rPr>
                <w:rFonts w:eastAsia="Calibri"/>
                <w:color w:val="000000"/>
                <w:szCs w:val="24"/>
                <w:lang w:eastAsia="es-ES"/>
              </w:rPr>
            </w:pPr>
          </w:p>
          <w:p w14:paraId="032C2908" w14:textId="77777777" w:rsidR="00D15AF9" w:rsidRPr="00AE7770" w:rsidRDefault="00D15AF9" w:rsidP="00D15AF9">
            <w:pPr>
              <w:spacing w:after="0" w:line="240" w:lineRule="auto"/>
              <w:jc w:val="both"/>
              <w:rPr>
                <w:rFonts w:eastAsia="Calibri"/>
                <w:b/>
                <w:color w:val="000000"/>
                <w:szCs w:val="24"/>
              </w:rPr>
            </w:pPr>
          </w:p>
          <w:tbl>
            <w:tblPr>
              <w:tblW w:w="0" w:type="auto"/>
              <w:tblLook w:val="04A0" w:firstRow="1" w:lastRow="0" w:firstColumn="1" w:lastColumn="0" w:noHBand="0" w:noVBand="1"/>
            </w:tblPr>
            <w:tblGrid>
              <w:gridCol w:w="2405"/>
              <w:gridCol w:w="6423"/>
            </w:tblGrid>
            <w:tr w:rsidR="00D15AF9" w:rsidRPr="00AE7770" w14:paraId="4BEF26E1"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2EBFB1" w14:textId="77777777" w:rsidR="00D15AF9" w:rsidRPr="00AE7770" w:rsidRDefault="00D15AF9" w:rsidP="00D15AF9">
                  <w:pPr>
                    <w:rPr>
                      <w:rFonts w:eastAsia="Calibri"/>
                      <w:sz w:val="20"/>
                      <w:szCs w:val="20"/>
                    </w:rPr>
                  </w:pPr>
                  <w:r w:rsidRPr="00AE7770">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C7CD474" w14:textId="00A6E4DE" w:rsidR="00D15AF9" w:rsidRPr="00AE7770" w:rsidRDefault="00D15AF9" w:rsidP="00D15AF9">
                  <w:pPr>
                    <w:rPr>
                      <w:rFonts w:eastAsia="Calibri"/>
                      <w:sz w:val="20"/>
                      <w:szCs w:val="20"/>
                    </w:rPr>
                  </w:pPr>
                  <w:r w:rsidRPr="006B1C1B">
                    <w:rPr>
                      <w:rFonts w:eastAsia="Calibri"/>
                      <w:sz w:val="20"/>
                      <w:szCs w:val="20"/>
                    </w:rPr>
                    <w:t>211</w:t>
                  </w:r>
                  <w:r w:rsidR="004B1A8C" w:rsidRPr="006B1C1B">
                    <w:rPr>
                      <w:rFonts w:eastAsia="Calibri"/>
                      <w:sz w:val="20"/>
                      <w:szCs w:val="20"/>
                    </w:rPr>
                    <w:t>2013</w:t>
                  </w:r>
                </w:p>
              </w:tc>
            </w:tr>
            <w:tr w:rsidR="00D15AF9" w:rsidRPr="00AE7770" w14:paraId="6AD99F93" w14:textId="77777777" w:rsidTr="00D15AF9">
              <w:trPr>
                <w:trHeight w:val="590"/>
              </w:trPr>
              <w:tc>
                <w:tcPr>
                  <w:tcW w:w="2405" w:type="dxa"/>
                  <w:tcBorders>
                    <w:top w:val="single" w:sz="4" w:space="0" w:color="auto"/>
                    <w:left w:val="single" w:sz="4" w:space="0" w:color="auto"/>
                    <w:bottom w:val="single" w:sz="4" w:space="0" w:color="auto"/>
                    <w:right w:val="single" w:sz="4" w:space="0" w:color="auto"/>
                  </w:tcBorders>
                  <w:hideMark/>
                </w:tcPr>
                <w:p w14:paraId="30B35D2E" w14:textId="77777777" w:rsidR="00D15AF9" w:rsidRPr="00AE7770" w:rsidRDefault="00D15AF9" w:rsidP="00D15AF9">
                  <w:pPr>
                    <w:rPr>
                      <w:rFonts w:eastAsia="Calibri"/>
                      <w:sz w:val="20"/>
                      <w:szCs w:val="20"/>
                    </w:rPr>
                  </w:pPr>
                  <w:r w:rsidRPr="00AE7770">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6C0A8693" w14:textId="08814B4A" w:rsidR="00D15AF9" w:rsidRPr="00DE7514" w:rsidRDefault="00D15AF9" w:rsidP="00D15AF9">
                  <w:pPr>
                    <w:contextualSpacing/>
                    <w:jc w:val="both"/>
                    <w:rPr>
                      <w:rFonts w:eastAsia="Calibri"/>
                      <w:bCs/>
                      <w:color w:val="000000"/>
                      <w:sz w:val="20"/>
                      <w:szCs w:val="20"/>
                    </w:rPr>
                  </w:pPr>
                  <w:r w:rsidRPr="00DE7514">
                    <w:rPr>
                      <w:rFonts w:eastAsia="Calibri"/>
                      <w:szCs w:val="24"/>
                    </w:rPr>
                    <w:t>CONSTRUCCION E INSTALACIÓN DE ESTRUCTURA PARA ROTULOS DE BIENVENIDA A LA CIUDAD</w:t>
                  </w:r>
                  <w:r w:rsidR="000F30B0">
                    <w:rPr>
                      <w:rFonts w:eastAsia="Calibri"/>
                      <w:szCs w:val="24"/>
                    </w:rPr>
                    <w:t>, MUNICIPIO DE METAPÁN.</w:t>
                  </w:r>
                </w:p>
              </w:tc>
            </w:tr>
            <w:tr w:rsidR="00D15AF9" w:rsidRPr="00AE7770" w14:paraId="19B50DC7"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39CBB314" w14:textId="77777777" w:rsidR="00D15AF9" w:rsidRPr="00AE7770" w:rsidRDefault="00D15AF9" w:rsidP="00D15AF9">
                  <w:pPr>
                    <w:rPr>
                      <w:rFonts w:eastAsia="Calibri"/>
                      <w:sz w:val="20"/>
                      <w:szCs w:val="20"/>
                    </w:rPr>
                  </w:pPr>
                  <w:r w:rsidRPr="00AE7770">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56A1D6AA" w14:textId="77777777" w:rsidR="00D15AF9" w:rsidRPr="00AE7770" w:rsidRDefault="00D15AF9" w:rsidP="00D15AF9">
                  <w:pPr>
                    <w:jc w:val="both"/>
                    <w:rPr>
                      <w:rFonts w:eastAsia="Calibri"/>
                      <w:bCs/>
                      <w:sz w:val="20"/>
                      <w:szCs w:val="20"/>
                    </w:rPr>
                  </w:pPr>
                  <w:r w:rsidRPr="00AE7770">
                    <w:rPr>
                      <w:rFonts w:eastAsia="Calibri"/>
                      <w:bCs/>
                      <w:sz w:val="20"/>
                      <w:szCs w:val="20"/>
                    </w:rPr>
                    <w:t>3 DESARROLLO SOCIAL</w:t>
                  </w:r>
                </w:p>
              </w:tc>
            </w:tr>
            <w:tr w:rsidR="00D15AF9" w:rsidRPr="00AE7770" w14:paraId="515D213F"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51DE52D9" w14:textId="77777777" w:rsidR="00D15AF9" w:rsidRPr="00AE7770" w:rsidRDefault="00D15AF9" w:rsidP="00D15AF9">
                  <w:pPr>
                    <w:rPr>
                      <w:rFonts w:eastAsia="Calibri"/>
                      <w:sz w:val="20"/>
                      <w:szCs w:val="20"/>
                    </w:rPr>
                  </w:pPr>
                  <w:r w:rsidRPr="00AE7770">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591D3A94" w14:textId="77777777" w:rsidR="00D15AF9" w:rsidRPr="00AE7770" w:rsidRDefault="00D15AF9" w:rsidP="00D15AF9">
                  <w:pPr>
                    <w:jc w:val="both"/>
                    <w:rPr>
                      <w:rFonts w:eastAsia="Calibri"/>
                      <w:bCs/>
                      <w:sz w:val="20"/>
                      <w:szCs w:val="20"/>
                    </w:rPr>
                  </w:pPr>
                  <w:r w:rsidRPr="00AE7770">
                    <w:rPr>
                      <w:rFonts w:eastAsia="Calibri"/>
                      <w:bCs/>
                      <w:sz w:val="20"/>
                      <w:szCs w:val="20"/>
                    </w:rPr>
                    <w:t>0309 INVERSIÓN PARA EL DESARROLLO ECONÓMICO Y SOCIAL</w:t>
                  </w:r>
                </w:p>
              </w:tc>
            </w:tr>
            <w:tr w:rsidR="00D15AF9" w:rsidRPr="00AE7770" w14:paraId="5828C862"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7CD153C9" w14:textId="77777777" w:rsidR="00D15AF9" w:rsidRPr="00AE7770" w:rsidRDefault="00D15AF9" w:rsidP="00D15AF9">
                  <w:pPr>
                    <w:rPr>
                      <w:rFonts w:eastAsia="Calibri"/>
                      <w:sz w:val="20"/>
                      <w:szCs w:val="20"/>
                    </w:rPr>
                  </w:pPr>
                  <w:r w:rsidRPr="00AE7770">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588476D" w14:textId="77777777" w:rsidR="00D15AF9" w:rsidRPr="00AE7770" w:rsidRDefault="00D15AF9" w:rsidP="00D15AF9">
                  <w:pPr>
                    <w:rPr>
                      <w:rFonts w:eastAsia="Calibri"/>
                      <w:sz w:val="20"/>
                      <w:szCs w:val="20"/>
                    </w:rPr>
                  </w:pPr>
                  <w:r w:rsidRPr="00AE7770">
                    <w:rPr>
                      <w:rFonts w:eastAsia="Calibri"/>
                      <w:bCs/>
                      <w:sz w:val="20"/>
                      <w:szCs w:val="20"/>
                    </w:rPr>
                    <w:t>1 FONDO GENERAL – FODES</w:t>
                  </w:r>
                </w:p>
              </w:tc>
            </w:tr>
            <w:tr w:rsidR="00D15AF9" w:rsidRPr="00AE7770" w14:paraId="21D05858"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2F9C42C0" w14:textId="77777777" w:rsidR="00D15AF9" w:rsidRPr="00AE7770" w:rsidRDefault="00D15AF9" w:rsidP="00D15AF9">
                  <w:pPr>
                    <w:rPr>
                      <w:rFonts w:eastAsia="Calibri"/>
                      <w:sz w:val="20"/>
                      <w:szCs w:val="20"/>
                    </w:rPr>
                  </w:pPr>
                  <w:r w:rsidRPr="00AE7770">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8B98FDA" w14:textId="77777777" w:rsidR="00D15AF9" w:rsidRPr="00AE7770" w:rsidRDefault="00D15AF9" w:rsidP="00D15AF9">
                  <w:pPr>
                    <w:jc w:val="both"/>
                    <w:rPr>
                      <w:rFonts w:eastAsia="Calibri"/>
                      <w:bCs/>
                      <w:sz w:val="20"/>
                      <w:szCs w:val="20"/>
                    </w:rPr>
                  </w:pPr>
                  <w:r w:rsidRPr="00AE7770">
                    <w:rPr>
                      <w:rFonts w:eastAsia="Calibri"/>
                      <w:bCs/>
                      <w:sz w:val="20"/>
                      <w:szCs w:val="20"/>
                    </w:rPr>
                    <w:t>120- LIBRE DISPONIBILIDAD</w:t>
                  </w:r>
                </w:p>
              </w:tc>
            </w:tr>
            <w:tr w:rsidR="00D15AF9" w:rsidRPr="00AE7770" w14:paraId="45591601"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D9D9A5" w14:textId="77777777" w:rsidR="00D15AF9" w:rsidRPr="00AE7770" w:rsidRDefault="00D15AF9" w:rsidP="00D15AF9">
                  <w:pPr>
                    <w:rPr>
                      <w:rFonts w:eastAsia="Calibri"/>
                      <w:bCs/>
                      <w:sz w:val="20"/>
                      <w:szCs w:val="20"/>
                    </w:rPr>
                  </w:pPr>
                  <w:r w:rsidRPr="00AE7770">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507F7930" w14:textId="77777777" w:rsidR="00D15AF9" w:rsidRPr="00AE7770" w:rsidRDefault="00D15AF9" w:rsidP="00D15AF9">
                  <w:pPr>
                    <w:jc w:val="both"/>
                    <w:rPr>
                      <w:rFonts w:eastAsia="Calibri"/>
                      <w:bCs/>
                      <w:sz w:val="20"/>
                      <w:szCs w:val="20"/>
                    </w:rPr>
                  </w:pPr>
                  <w:r w:rsidRPr="00AE7770">
                    <w:rPr>
                      <w:rFonts w:eastAsia="Calibri"/>
                      <w:bCs/>
                      <w:sz w:val="20"/>
                      <w:szCs w:val="20"/>
                    </w:rPr>
                    <w:t>ADMINISTRACION</w:t>
                  </w:r>
                </w:p>
              </w:tc>
            </w:tr>
            <w:tr w:rsidR="00D15AF9" w:rsidRPr="00AE7770" w14:paraId="04198FCB"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05AE0FF7" w14:textId="77777777" w:rsidR="00D15AF9" w:rsidRPr="00AE7770" w:rsidRDefault="00D15AF9" w:rsidP="00D15AF9">
                  <w:pPr>
                    <w:rPr>
                      <w:rFonts w:eastAsia="Calibri"/>
                      <w:bCs/>
                      <w:sz w:val="20"/>
                      <w:szCs w:val="20"/>
                    </w:rPr>
                  </w:pPr>
                  <w:r w:rsidRPr="00AE7770">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01A723EB" w14:textId="77777777" w:rsidR="00D15AF9" w:rsidRPr="00AE7770" w:rsidRDefault="00D15AF9" w:rsidP="00D15AF9">
                  <w:pPr>
                    <w:jc w:val="both"/>
                    <w:rPr>
                      <w:rFonts w:eastAsia="Calibri"/>
                      <w:bCs/>
                      <w:sz w:val="20"/>
                      <w:szCs w:val="20"/>
                    </w:rPr>
                  </w:pPr>
                  <w:r w:rsidRPr="00001D26">
                    <w:rPr>
                      <w:rFonts w:eastAsia="Calibri"/>
                      <w:bCs/>
                      <w:sz w:val="20"/>
                      <w:szCs w:val="20"/>
                    </w:rPr>
                    <w:t>DESARROLLO SOCIAL</w:t>
                  </w:r>
                </w:p>
              </w:tc>
            </w:tr>
            <w:tr w:rsidR="00D15AF9" w:rsidRPr="00AE7770" w14:paraId="69DB7A26"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AE12AC" w14:textId="77777777" w:rsidR="00D15AF9" w:rsidRPr="00AE7770" w:rsidRDefault="00D15AF9" w:rsidP="00D15AF9">
                  <w:pPr>
                    <w:rPr>
                      <w:rFonts w:eastAsia="Calibri"/>
                      <w:bCs/>
                      <w:sz w:val="20"/>
                      <w:szCs w:val="20"/>
                    </w:rPr>
                  </w:pPr>
                  <w:r w:rsidRPr="00AE7770">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280F311A" w14:textId="77777777" w:rsidR="00D15AF9" w:rsidRPr="00AE7770" w:rsidRDefault="00D15AF9" w:rsidP="00D15AF9">
                  <w:pPr>
                    <w:jc w:val="both"/>
                    <w:rPr>
                      <w:rFonts w:eastAsia="Calibri"/>
                      <w:bCs/>
                      <w:sz w:val="20"/>
                      <w:szCs w:val="20"/>
                    </w:rPr>
                  </w:pPr>
                  <w:r w:rsidRPr="00AE7770">
                    <w:rPr>
                      <w:rFonts w:eastAsia="Calibri"/>
                      <w:bCs/>
                      <w:sz w:val="20"/>
                      <w:szCs w:val="20"/>
                    </w:rPr>
                    <w:t>EJECUCIÓN</w:t>
                  </w:r>
                </w:p>
              </w:tc>
            </w:tr>
            <w:tr w:rsidR="00D15AF9" w:rsidRPr="00AE7770" w14:paraId="5B172FF5" w14:textId="77777777" w:rsidTr="00D15AF9">
              <w:trPr>
                <w:trHeight w:val="283"/>
              </w:trPr>
              <w:tc>
                <w:tcPr>
                  <w:tcW w:w="2405" w:type="dxa"/>
                  <w:tcBorders>
                    <w:top w:val="single" w:sz="4" w:space="0" w:color="auto"/>
                    <w:left w:val="single" w:sz="4" w:space="0" w:color="auto"/>
                    <w:bottom w:val="single" w:sz="4" w:space="0" w:color="auto"/>
                    <w:right w:val="single" w:sz="4" w:space="0" w:color="auto"/>
                  </w:tcBorders>
                  <w:hideMark/>
                </w:tcPr>
                <w:p w14:paraId="23E9FD7E" w14:textId="77777777" w:rsidR="00D15AF9" w:rsidRPr="00AE7770" w:rsidRDefault="00D15AF9" w:rsidP="00D15AF9">
                  <w:pPr>
                    <w:rPr>
                      <w:rFonts w:eastAsia="Calibri"/>
                      <w:bCs/>
                      <w:sz w:val="20"/>
                      <w:szCs w:val="20"/>
                    </w:rPr>
                  </w:pPr>
                  <w:r w:rsidRPr="00AE7770">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62AE7DA6" w14:textId="6EBB75C7" w:rsidR="00D15AF9" w:rsidRPr="000F30B0" w:rsidRDefault="004E3997" w:rsidP="00D15AF9">
                  <w:pPr>
                    <w:jc w:val="both"/>
                    <w:rPr>
                      <w:rFonts w:eastAsia="Calibri"/>
                      <w:bCs/>
                      <w:sz w:val="20"/>
                      <w:szCs w:val="20"/>
                    </w:rPr>
                  </w:pPr>
                  <w:r w:rsidRPr="000F30B0">
                    <w:rPr>
                      <w:rFonts w:eastAsia="Calibri"/>
                      <w:bCs/>
                      <w:sz w:val="20"/>
                      <w:szCs w:val="20"/>
                    </w:rPr>
                    <w:t>15 DE DICIEMBRE 2021</w:t>
                  </w:r>
                </w:p>
              </w:tc>
            </w:tr>
            <w:tr w:rsidR="00D15AF9" w:rsidRPr="00AE7770" w14:paraId="188E6600" w14:textId="77777777" w:rsidTr="00D15AF9">
              <w:trPr>
                <w:trHeight w:val="283"/>
              </w:trPr>
              <w:tc>
                <w:tcPr>
                  <w:tcW w:w="2405" w:type="dxa"/>
                  <w:hideMark/>
                </w:tcPr>
                <w:p w14:paraId="23979E00" w14:textId="77777777" w:rsidR="00D15AF9" w:rsidRPr="00AE7770" w:rsidRDefault="00D15AF9" w:rsidP="00D15AF9">
                  <w:pPr>
                    <w:rPr>
                      <w:rFonts w:eastAsia="Times New Roman"/>
                      <w:bCs/>
                      <w:sz w:val="20"/>
                      <w:szCs w:val="20"/>
                      <w:lang w:eastAsia="es-SV"/>
                    </w:rPr>
                  </w:pPr>
                  <w:r w:rsidRPr="00AE7770">
                    <w:rPr>
                      <w:rFonts w:eastAsia="Times New Roman"/>
                      <w:bCs/>
                      <w:sz w:val="20"/>
                      <w:szCs w:val="20"/>
                      <w:lang w:eastAsia="es-SV"/>
                    </w:rPr>
                    <w:t>Clasificación de</w:t>
                  </w:r>
                  <w:r>
                    <w:rPr>
                      <w:rFonts w:eastAsia="Times New Roman"/>
                      <w:bCs/>
                      <w:sz w:val="20"/>
                      <w:szCs w:val="20"/>
                      <w:lang w:eastAsia="es-SV"/>
                    </w:rPr>
                    <w:t xml:space="preserve"> </w:t>
                  </w:r>
                  <w:r w:rsidRPr="00AE7770">
                    <w:rPr>
                      <w:rFonts w:eastAsia="Times New Roman"/>
                      <w:bCs/>
                      <w:sz w:val="20"/>
                      <w:szCs w:val="20"/>
                      <w:lang w:eastAsia="es-SV"/>
                    </w:rPr>
                    <w:t>Gastos:</w:t>
                  </w:r>
                </w:p>
              </w:tc>
              <w:tc>
                <w:tcPr>
                  <w:tcW w:w="6423" w:type="dxa"/>
                  <w:hideMark/>
                </w:tcPr>
                <w:p w14:paraId="0A95313B" w14:textId="77777777" w:rsidR="00D15AF9" w:rsidRPr="000F30B0" w:rsidRDefault="00D15AF9" w:rsidP="00D15AF9">
                  <w:pPr>
                    <w:rPr>
                      <w:rFonts w:eastAsia="Times New Roman"/>
                      <w:bCs/>
                      <w:sz w:val="20"/>
                      <w:szCs w:val="20"/>
                      <w:lang w:eastAsia="es-SV"/>
                    </w:rPr>
                  </w:pPr>
                  <w:r w:rsidRPr="000F30B0">
                    <w:rPr>
                      <w:rFonts w:eastAsia="Times New Roman"/>
                      <w:bCs/>
                      <w:sz w:val="20"/>
                      <w:szCs w:val="20"/>
                      <w:lang w:eastAsia="es-SV"/>
                    </w:rPr>
                    <w:t>PROYECTOS DE CONSTRUCCIÓN DE INFRAESTRUCTURA VIAL</w:t>
                  </w:r>
                </w:p>
              </w:tc>
            </w:tr>
          </w:tbl>
          <w:p w14:paraId="29EBBF01" w14:textId="77777777" w:rsidR="00D15AF9" w:rsidRPr="00AE7770" w:rsidRDefault="00D15AF9" w:rsidP="00D15AF9">
            <w:pPr>
              <w:spacing w:after="0" w:line="240" w:lineRule="auto"/>
              <w:rPr>
                <w:rFonts w:eastAsia="Calibri"/>
                <w:sz w:val="20"/>
                <w:szCs w:val="20"/>
              </w:rPr>
            </w:pPr>
          </w:p>
          <w:p w14:paraId="540B5B42" w14:textId="77777777" w:rsidR="00D15AF9" w:rsidRPr="00AE7770" w:rsidRDefault="00D15AF9" w:rsidP="00D15AF9">
            <w:pPr>
              <w:spacing w:after="0" w:line="240" w:lineRule="auto"/>
              <w:rPr>
                <w:rFonts w:eastAsia="Calibri"/>
                <w:sz w:val="20"/>
                <w:szCs w:val="20"/>
              </w:rPr>
            </w:pPr>
            <w:r w:rsidRPr="00AE7770">
              <w:rPr>
                <w:rFonts w:eastAsia="Calibri"/>
                <w:sz w:val="20"/>
                <w:szCs w:val="20"/>
              </w:rPr>
              <w:t xml:space="preserve">Cifras Presupuestarias a reprogramar: </w:t>
            </w:r>
          </w:p>
          <w:p w14:paraId="52B8E145" w14:textId="77777777" w:rsidR="00D15AF9" w:rsidRPr="00AE7770" w:rsidRDefault="00D15AF9" w:rsidP="00D15AF9">
            <w:pPr>
              <w:spacing w:after="0" w:line="240" w:lineRule="auto"/>
              <w:jc w:val="both"/>
              <w:rPr>
                <w:rFonts w:eastAsia="Times New Roman"/>
                <w:color w:val="000000"/>
                <w:sz w:val="16"/>
                <w:szCs w:val="16"/>
                <w:lang w:eastAsia="es-SV"/>
              </w:rPr>
            </w:pPr>
          </w:p>
        </w:tc>
      </w:tr>
      <w:tr w:rsidR="00D15AF9" w:rsidRPr="00AE7770" w14:paraId="74710B09" w14:textId="77777777" w:rsidTr="00D15AF9">
        <w:trPr>
          <w:trHeight w:val="458"/>
        </w:trPr>
        <w:tc>
          <w:tcPr>
            <w:tcW w:w="9766" w:type="dxa"/>
            <w:gridSpan w:val="8"/>
            <w:vMerge/>
            <w:tcBorders>
              <w:top w:val="nil"/>
              <w:left w:val="nil"/>
              <w:bottom w:val="nil"/>
              <w:right w:val="nil"/>
            </w:tcBorders>
            <w:vAlign w:val="center"/>
            <w:hideMark/>
          </w:tcPr>
          <w:p w14:paraId="36299620" w14:textId="77777777" w:rsidR="00D15AF9" w:rsidRPr="00AE7770" w:rsidRDefault="00D15AF9" w:rsidP="00D15AF9">
            <w:pPr>
              <w:spacing w:after="0" w:line="240" w:lineRule="auto"/>
              <w:rPr>
                <w:rFonts w:eastAsia="Times New Roman"/>
                <w:color w:val="000000"/>
                <w:sz w:val="16"/>
                <w:szCs w:val="16"/>
                <w:lang w:eastAsia="es-SV"/>
              </w:rPr>
            </w:pPr>
          </w:p>
        </w:tc>
      </w:tr>
      <w:tr w:rsidR="00D15AF9" w:rsidRPr="00AE7770" w14:paraId="24F667F4" w14:textId="77777777" w:rsidTr="00D15AF9">
        <w:trPr>
          <w:trHeight w:val="458"/>
        </w:trPr>
        <w:tc>
          <w:tcPr>
            <w:tcW w:w="9766" w:type="dxa"/>
            <w:gridSpan w:val="8"/>
            <w:vMerge/>
            <w:tcBorders>
              <w:top w:val="nil"/>
              <w:left w:val="nil"/>
              <w:bottom w:val="nil"/>
              <w:right w:val="nil"/>
            </w:tcBorders>
            <w:vAlign w:val="center"/>
            <w:hideMark/>
          </w:tcPr>
          <w:p w14:paraId="2FC14810" w14:textId="77777777" w:rsidR="00D15AF9" w:rsidRPr="00AE7770" w:rsidRDefault="00D15AF9" w:rsidP="00D15AF9">
            <w:pPr>
              <w:spacing w:after="0" w:line="240" w:lineRule="auto"/>
              <w:rPr>
                <w:rFonts w:eastAsia="Times New Roman"/>
                <w:color w:val="000000"/>
                <w:sz w:val="16"/>
                <w:szCs w:val="16"/>
                <w:lang w:eastAsia="es-SV"/>
              </w:rPr>
            </w:pPr>
          </w:p>
        </w:tc>
      </w:tr>
      <w:tr w:rsidR="00D15AF9" w:rsidRPr="00AE7770" w14:paraId="1784E18F" w14:textId="77777777" w:rsidTr="00D15AF9">
        <w:trPr>
          <w:trHeight w:val="458"/>
        </w:trPr>
        <w:tc>
          <w:tcPr>
            <w:tcW w:w="9766" w:type="dxa"/>
            <w:gridSpan w:val="8"/>
            <w:vMerge/>
            <w:tcBorders>
              <w:top w:val="nil"/>
              <w:left w:val="nil"/>
              <w:bottom w:val="nil"/>
              <w:right w:val="nil"/>
            </w:tcBorders>
            <w:vAlign w:val="center"/>
            <w:hideMark/>
          </w:tcPr>
          <w:p w14:paraId="1BFEC2D3" w14:textId="77777777" w:rsidR="00D15AF9" w:rsidRPr="00AE7770" w:rsidRDefault="00D15AF9" w:rsidP="00D15AF9">
            <w:pPr>
              <w:spacing w:after="0" w:line="240" w:lineRule="auto"/>
              <w:rPr>
                <w:rFonts w:eastAsia="Times New Roman"/>
                <w:color w:val="000000"/>
                <w:sz w:val="16"/>
                <w:szCs w:val="16"/>
                <w:lang w:eastAsia="es-SV"/>
              </w:rPr>
            </w:pPr>
          </w:p>
        </w:tc>
      </w:tr>
      <w:tr w:rsidR="00D15AF9" w:rsidRPr="00AE7770" w14:paraId="5AAF8EA5" w14:textId="77777777" w:rsidTr="00D15AF9">
        <w:trPr>
          <w:trHeight w:val="240"/>
        </w:trPr>
        <w:tc>
          <w:tcPr>
            <w:tcW w:w="567" w:type="dxa"/>
            <w:tcBorders>
              <w:top w:val="nil"/>
              <w:left w:val="nil"/>
              <w:bottom w:val="nil"/>
              <w:right w:val="nil"/>
            </w:tcBorders>
            <w:shd w:val="clear" w:color="auto" w:fill="auto"/>
            <w:noWrap/>
            <w:vAlign w:val="bottom"/>
            <w:hideMark/>
          </w:tcPr>
          <w:p w14:paraId="5FCDFAAC" w14:textId="77777777" w:rsidR="00D15AF9" w:rsidRPr="00AE7770" w:rsidRDefault="00D15AF9" w:rsidP="00D15AF9">
            <w:pPr>
              <w:spacing w:after="0" w:line="240" w:lineRule="auto"/>
              <w:rPr>
                <w:rFonts w:eastAsia="Times New Roman"/>
                <w:color w:val="000000"/>
                <w:sz w:val="16"/>
                <w:szCs w:val="16"/>
                <w:lang w:eastAsia="es-SV"/>
              </w:rPr>
            </w:pPr>
          </w:p>
        </w:tc>
        <w:tc>
          <w:tcPr>
            <w:tcW w:w="5433" w:type="dxa"/>
            <w:tcBorders>
              <w:top w:val="nil"/>
              <w:left w:val="nil"/>
              <w:bottom w:val="nil"/>
              <w:right w:val="nil"/>
            </w:tcBorders>
            <w:shd w:val="clear" w:color="auto" w:fill="auto"/>
            <w:noWrap/>
            <w:vAlign w:val="bottom"/>
            <w:hideMark/>
          </w:tcPr>
          <w:p w14:paraId="7C167C83"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5B39A3D" w14:textId="77777777" w:rsidR="00D15AF9" w:rsidRPr="00AE7770" w:rsidRDefault="00D15AF9" w:rsidP="00D15AF9">
            <w:pPr>
              <w:spacing w:after="0" w:line="240" w:lineRule="auto"/>
              <w:rPr>
                <w:rFonts w:eastAsia="Times New Roman"/>
                <w:sz w:val="20"/>
                <w:szCs w:val="20"/>
                <w:lang w:eastAsia="es-SV"/>
              </w:rPr>
            </w:pPr>
          </w:p>
        </w:tc>
        <w:tc>
          <w:tcPr>
            <w:tcW w:w="492" w:type="dxa"/>
            <w:tcBorders>
              <w:top w:val="nil"/>
              <w:left w:val="nil"/>
              <w:bottom w:val="nil"/>
              <w:right w:val="nil"/>
            </w:tcBorders>
            <w:shd w:val="clear" w:color="auto" w:fill="auto"/>
            <w:noWrap/>
            <w:vAlign w:val="bottom"/>
            <w:hideMark/>
          </w:tcPr>
          <w:p w14:paraId="5630D852"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2AE7AA8A"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486476D"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7E6EEB86"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noWrap/>
            <w:vAlign w:val="bottom"/>
            <w:hideMark/>
          </w:tcPr>
          <w:p w14:paraId="004E6619"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39946A19" w14:textId="77777777" w:rsidTr="00D15AF9">
        <w:trPr>
          <w:trHeight w:val="240"/>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002750"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COD</w:t>
            </w:r>
          </w:p>
        </w:tc>
        <w:tc>
          <w:tcPr>
            <w:tcW w:w="54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F0E1FB"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CUENTA</w:t>
            </w:r>
          </w:p>
        </w:tc>
        <w:tc>
          <w:tcPr>
            <w:tcW w:w="158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01A43AF"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Expresión Pres.</w:t>
            </w:r>
          </w:p>
        </w:tc>
        <w:tc>
          <w:tcPr>
            <w:tcW w:w="10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A360D3"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DISMINUYE</w:t>
            </w:r>
          </w:p>
        </w:tc>
        <w:tc>
          <w:tcPr>
            <w:tcW w:w="11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C646BD"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AUMENTA</w:t>
            </w:r>
          </w:p>
        </w:tc>
      </w:tr>
      <w:tr w:rsidR="00D15AF9" w:rsidRPr="00AE7770" w14:paraId="0E43CA10" w14:textId="77777777" w:rsidTr="00D15AF9">
        <w:trPr>
          <w:trHeight w:val="240"/>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0DB705B8" w14:textId="77777777" w:rsidR="00D15AF9" w:rsidRPr="00AE7770" w:rsidRDefault="00D15AF9" w:rsidP="00D15AF9">
            <w:pPr>
              <w:spacing w:after="0" w:line="240" w:lineRule="auto"/>
              <w:rPr>
                <w:rFonts w:eastAsia="Times New Roman"/>
                <w:b/>
                <w:bCs/>
                <w:color w:val="000000"/>
                <w:sz w:val="16"/>
                <w:szCs w:val="16"/>
                <w:lang w:eastAsia="es-SV"/>
              </w:rPr>
            </w:pPr>
          </w:p>
        </w:tc>
        <w:tc>
          <w:tcPr>
            <w:tcW w:w="5433" w:type="dxa"/>
            <w:vMerge/>
            <w:tcBorders>
              <w:top w:val="single" w:sz="8" w:space="0" w:color="auto"/>
              <w:left w:val="single" w:sz="8" w:space="0" w:color="auto"/>
              <w:bottom w:val="single" w:sz="8" w:space="0" w:color="000000"/>
              <w:right w:val="single" w:sz="8" w:space="0" w:color="auto"/>
            </w:tcBorders>
            <w:vAlign w:val="center"/>
            <w:hideMark/>
          </w:tcPr>
          <w:p w14:paraId="41632601" w14:textId="77777777" w:rsidR="00D15AF9" w:rsidRPr="00AE7770" w:rsidRDefault="00D15AF9" w:rsidP="00D15AF9">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13B5DD1E"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AG</w:t>
            </w:r>
          </w:p>
        </w:tc>
        <w:tc>
          <w:tcPr>
            <w:tcW w:w="492" w:type="dxa"/>
            <w:tcBorders>
              <w:top w:val="nil"/>
              <w:left w:val="nil"/>
              <w:bottom w:val="single" w:sz="8" w:space="0" w:color="auto"/>
              <w:right w:val="single" w:sz="8" w:space="0" w:color="auto"/>
            </w:tcBorders>
            <w:shd w:val="clear" w:color="auto" w:fill="auto"/>
            <w:vAlign w:val="center"/>
            <w:hideMark/>
          </w:tcPr>
          <w:p w14:paraId="42F078D4"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1E5827F2"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37013AF8"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FR</w:t>
            </w: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453FFD95" w14:textId="77777777" w:rsidR="00D15AF9" w:rsidRPr="00AE7770" w:rsidRDefault="00D15AF9" w:rsidP="00D15AF9">
            <w:pPr>
              <w:spacing w:after="0" w:line="240" w:lineRule="auto"/>
              <w:rPr>
                <w:rFonts w:eastAsia="Times New Roman"/>
                <w:b/>
                <w:bCs/>
                <w:color w:val="000000"/>
                <w:sz w:val="16"/>
                <w:szCs w:val="16"/>
                <w:lang w:eastAsia="es-SV"/>
              </w:rPr>
            </w:pPr>
          </w:p>
        </w:tc>
        <w:tc>
          <w:tcPr>
            <w:tcW w:w="1104" w:type="dxa"/>
            <w:vMerge/>
            <w:tcBorders>
              <w:top w:val="single" w:sz="8" w:space="0" w:color="auto"/>
              <w:left w:val="single" w:sz="8" w:space="0" w:color="auto"/>
              <w:bottom w:val="single" w:sz="8" w:space="0" w:color="000000"/>
              <w:right w:val="single" w:sz="8" w:space="0" w:color="auto"/>
            </w:tcBorders>
            <w:vAlign w:val="center"/>
            <w:hideMark/>
          </w:tcPr>
          <w:p w14:paraId="42F00D87" w14:textId="77777777" w:rsidR="00D15AF9" w:rsidRPr="00AE7770" w:rsidRDefault="00D15AF9" w:rsidP="00D15AF9">
            <w:pPr>
              <w:spacing w:after="0" w:line="240" w:lineRule="auto"/>
              <w:rPr>
                <w:rFonts w:eastAsia="Times New Roman"/>
                <w:b/>
                <w:bCs/>
                <w:color w:val="000000"/>
                <w:sz w:val="16"/>
                <w:szCs w:val="16"/>
                <w:lang w:eastAsia="es-SV"/>
              </w:rPr>
            </w:pPr>
          </w:p>
        </w:tc>
      </w:tr>
      <w:tr w:rsidR="00D15AF9" w:rsidRPr="00AE7770" w14:paraId="337627DE" w14:textId="77777777" w:rsidTr="00D15AF9">
        <w:trPr>
          <w:trHeight w:val="315"/>
        </w:trPr>
        <w:tc>
          <w:tcPr>
            <w:tcW w:w="6000" w:type="dxa"/>
            <w:gridSpan w:val="2"/>
            <w:tcBorders>
              <w:top w:val="single" w:sz="8" w:space="0" w:color="auto"/>
              <w:left w:val="nil"/>
              <w:bottom w:val="single" w:sz="8" w:space="0" w:color="auto"/>
              <w:right w:val="nil"/>
            </w:tcBorders>
            <w:shd w:val="clear" w:color="auto" w:fill="auto"/>
            <w:noWrap/>
            <w:vAlign w:val="bottom"/>
            <w:hideMark/>
          </w:tcPr>
          <w:p w14:paraId="59AB8F5E"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25A7F4E6"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w:t>
            </w:r>
          </w:p>
        </w:tc>
        <w:tc>
          <w:tcPr>
            <w:tcW w:w="492" w:type="dxa"/>
            <w:tcBorders>
              <w:top w:val="nil"/>
              <w:left w:val="nil"/>
              <w:bottom w:val="single" w:sz="8" w:space="0" w:color="auto"/>
              <w:right w:val="nil"/>
            </w:tcBorders>
            <w:shd w:val="clear" w:color="auto" w:fill="auto"/>
            <w:vAlign w:val="bottom"/>
            <w:hideMark/>
          </w:tcPr>
          <w:p w14:paraId="376AD6AD"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18BA6A64"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42903301"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 </w:t>
            </w:r>
          </w:p>
        </w:tc>
        <w:tc>
          <w:tcPr>
            <w:tcW w:w="1074" w:type="dxa"/>
            <w:tcBorders>
              <w:top w:val="nil"/>
              <w:left w:val="nil"/>
              <w:bottom w:val="single" w:sz="8" w:space="0" w:color="auto"/>
              <w:right w:val="nil"/>
            </w:tcBorders>
            <w:shd w:val="clear" w:color="auto" w:fill="auto"/>
            <w:vAlign w:val="bottom"/>
            <w:hideMark/>
          </w:tcPr>
          <w:p w14:paraId="31017B71"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 </w:t>
            </w:r>
          </w:p>
        </w:tc>
        <w:tc>
          <w:tcPr>
            <w:tcW w:w="1104" w:type="dxa"/>
            <w:tcBorders>
              <w:top w:val="nil"/>
              <w:left w:val="nil"/>
              <w:bottom w:val="single" w:sz="8" w:space="0" w:color="auto"/>
              <w:right w:val="nil"/>
            </w:tcBorders>
            <w:shd w:val="clear" w:color="auto" w:fill="auto"/>
            <w:vAlign w:val="bottom"/>
            <w:hideMark/>
          </w:tcPr>
          <w:p w14:paraId="20E95BDE"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 </w:t>
            </w:r>
          </w:p>
        </w:tc>
      </w:tr>
      <w:tr w:rsidR="00D15AF9" w:rsidRPr="00AE7770" w14:paraId="5F8EDB0E" w14:textId="77777777" w:rsidTr="00D15AF9">
        <w:trPr>
          <w:trHeight w:val="225"/>
        </w:trPr>
        <w:tc>
          <w:tcPr>
            <w:tcW w:w="567" w:type="dxa"/>
            <w:tcBorders>
              <w:top w:val="nil"/>
              <w:left w:val="nil"/>
              <w:bottom w:val="nil"/>
              <w:right w:val="nil"/>
            </w:tcBorders>
            <w:shd w:val="clear" w:color="auto" w:fill="auto"/>
            <w:noWrap/>
            <w:vAlign w:val="bottom"/>
            <w:hideMark/>
          </w:tcPr>
          <w:p w14:paraId="56E44FC8" w14:textId="77777777" w:rsidR="00D15AF9" w:rsidRPr="00AE7770" w:rsidRDefault="00D15AF9" w:rsidP="00D15AF9">
            <w:pPr>
              <w:spacing w:after="0" w:line="240" w:lineRule="auto"/>
              <w:jc w:val="center"/>
              <w:rPr>
                <w:rFonts w:eastAsia="Times New Roman"/>
                <w:b/>
                <w:bCs/>
                <w:color w:val="000000"/>
                <w:sz w:val="16"/>
                <w:szCs w:val="16"/>
                <w:lang w:eastAsia="es-SV"/>
              </w:rPr>
            </w:pPr>
          </w:p>
        </w:tc>
        <w:tc>
          <w:tcPr>
            <w:tcW w:w="5433" w:type="dxa"/>
            <w:tcBorders>
              <w:top w:val="nil"/>
              <w:left w:val="nil"/>
              <w:bottom w:val="nil"/>
              <w:right w:val="nil"/>
            </w:tcBorders>
            <w:shd w:val="clear" w:color="auto" w:fill="auto"/>
            <w:noWrap/>
            <w:vAlign w:val="bottom"/>
            <w:hideMark/>
          </w:tcPr>
          <w:p w14:paraId="0FD58739"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DB147D6" w14:textId="77777777" w:rsidR="00D15AF9" w:rsidRPr="00AE7770" w:rsidRDefault="00D15AF9" w:rsidP="00D15AF9">
            <w:pPr>
              <w:spacing w:after="0" w:line="240" w:lineRule="auto"/>
              <w:rPr>
                <w:rFonts w:eastAsia="Times New Roman"/>
                <w:sz w:val="20"/>
                <w:szCs w:val="20"/>
                <w:lang w:eastAsia="es-SV"/>
              </w:rPr>
            </w:pPr>
          </w:p>
        </w:tc>
        <w:tc>
          <w:tcPr>
            <w:tcW w:w="492" w:type="dxa"/>
            <w:tcBorders>
              <w:top w:val="nil"/>
              <w:left w:val="nil"/>
              <w:bottom w:val="nil"/>
              <w:right w:val="nil"/>
            </w:tcBorders>
            <w:shd w:val="clear" w:color="auto" w:fill="auto"/>
            <w:vAlign w:val="bottom"/>
            <w:hideMark/>
          </w:tcPr>
          <w:p w14:paraId="651DA412"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D2C43BF"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62FBDDE"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5093D26D"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51FC8533"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5973FFBD" w14:textId="77777777" w:rsidTr="00D15AF9">
        <w:trPr>
          <w:trHeight w:val="225"/>
        </w:trPr>
        <w:tc>
          <w:tcPr>
            <w:tcW w:w="567" w:type="dxa"/>
            <w:tcBorders>
              <w:top w:val="nil"/>
              <w:left w:val="nil"/>
              <w:bottom w:val="nil"/>
              <w:right w:val="nil"/>
            </w:tcBorders>
            <w:shd w:val="clear" w:color="auto" w:fill="auto"/>
            <w:noWrap/>
            <w:vAlign w:val="bottom"/>
            <w:hideMark/>
          </w:tcPr>
          <w:p w14:paraId="067686A6" w14:textId="77777777" w:rsidR="00D15AF9" w:rsidRPr="00AE7770" w:rsidRDefault="00D15AF9" w:rsidP="00D15AF9">
            <w:pPr>
              <w:spacing w:after="0" w:line="240" w:lineRule="auto"/>
              <w:rPr>
                <w:rFonts w:eastAsia="Times New Roman"/>
                <w:b/>
                <w:bCs/>
                <w:sz w:val="16"/>
                <w:szCs w:val="16"/>
                <w:lang w:eastAsia="es-SV"/>
              </w:rPr>
            </w:pPr>
            <w:r w:rsidRPr="00AE7770">
              <w:rPr>
                <w:rFonts w:eastAsia="Times New Roman"/>
                <w:b/>
                <w:bCs/>
                <w:sz w:val="16"/>
                <w:szCs w:val="16"/>
                <w:lang w:eastAsia="es-SV"/>
              </w:rPr>
              <w:t>61</w:t>
            </w:r>
          </w:p>
        </w:tc>
        <w:tc>
          <w:tcPr>
            <w:tcW w:w="5433" w:type="dxa"/>
            <w:tcBorders>
              <w:top w:val="nil"/>
              <w:left w:val="nil"/>
              <w:bottom w:val="nil"/>
              <w:right w:val="nil"/>
            </w:tcBorders>
            <w:shd w:val="clear" w:color="auto" w:fill="auto"/>
            <w:noWrap/>
            <w:vAlign w:val="bottom"/>
            <w:hideMark/>
          </w:tcPr>
          <w:p w14:paraId="0C184AA0" w14:textId="77777777" w:rsidR="00D15AF9" w:rsidRPr="00AE7770" w:rsidRDefault="00D15AF9" w:rsidP="00D15AF9">
            <w:pPr>
              <w:spacing w:after="0" w:line="240" w:lineRule="auto"/>
              <w:rPr>
                <w:rFonts w:eastAsia="Times New Roman"/>
                <w:b/>
                <w:bCs/>
                <w:sz w:val="16"/>
                <w:szCs w:val="16"/>
                <w:lang w:eastAsia="es-SV"/>
              </w:rPr>
            </w:pPr>
            <w:r w:rsidRPr="00AE7770">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1AF39812" w14:textId="77777777" w:rsidR="00D15AF9" w:rsidRPr="00AE7770" w:rsidRDefault="00D15AF9" w:rsidP="00D15AF9">
            <w:pPr>
              <w:spacing w:after="0" w:line="240" w:lineRule="auto"/>
              <w:rPr>
                <w:rFonts w:eastAsia="Times New Roman"/>
                <w:b/>
                <w:bCs/>
                <w:sz w:val="16"/>
                <w:szCs w:val="16"/>
                <w:lang w:eastAsia="es-SV"/>
              </w:rPr>
            </w:pPr>
          </w:p>
        </w:tc>
        <w:tc>
          <w:tcPr>
            <w:tcW w:w="492" w:type="dxa"/>
            <w:tcBorders>
              <w:top w:val="nil"/>
              <w:left w:val="nil"/>
              <w:bottom w:val="nil"/>
              <w:right w:val="nil"/>
            </w:tcBorders>
            <w:shd w:val="clear" w:color="auto" w:fill="auto"/>
            <w:vAlign w:val="bottom"/>
            <w:hideMark/>
          </w:tcPr>
          <w:p w14:paraId="0E1DAA02"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30FBC6F"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DBCC086"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3D32921F"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581C8700"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341BFB00" w14:textId="77777777" w:rsidTr="00D15AF9">
        <w:trPr>
          <w:trHeight w:val="225"/>
        </w:trPr>
        <w:tc>
          <w:tcPr>
            <w:tcW w:w="567" w:type="dxa"/>
            <w:tcBorders>
              <w:top w:val="nil"/>
              <w:left w:val="nil"/>
              <w:bottom w:val="nil"/>
              <w:right w:val="nil"/>
            </w:tcBorders>
            <w:shd w:val="clear" w:color="auto" w:fill="auto"/>
            <w:noWrap/>
            <w:vAlign w:val="bottom"/>
            <w:hideMark/>
          </w:tcPr>
          <w:p w14:paraId="5226CF59" w14:textId="77777777" w:rsidR="00D15AF9" w:rsidRPr="00AE7770" w:rsidRDefault="00D15AF9" w:rsidP="00D15AF9">
            <w:pPr>
              <w:spacing w:after="0" w:line="240" w:lineRule="auto"/>
              <w:rPr>
                <w:rFonts w:eastAsia="Times New Roman"/>
                <w:b/>
                <w:bCs/>
                <w:sz w:val="16"/>
                <w:szCs w:val="16"/>
                <w:lang w:eastAsia="es-SV"/>
              </w:rPr>
            </w:pPr>
            <w:r w:rsidRPr="00AE7770">
              <w:rPr>
                <w:rFonts w:eastAsia="Times New Roman"/>
                <w:b/>
                <w:bCs/>
                <w:sz w:val="16"/>
                <w:szCs w:val="16"/>
                <w:lang w:eastAsia="es-SV"/>
              </w:rPr>
              <w:t>616</w:t>
            </w:r>
          </w:p>
        </w:tc>
        <w:tc>
          <w:tcPr>
            <w:tcW w:w="5433" w:type="dxa"/>
            <w:tcBorders>
              <w:top w:val="nil"/>
              <w:left w:val="nil"/>
              <w:bottom w:val="nil"/>
              <w:right w:val="nil"/>
            </w:tcBorders>
            <w:shd w:val="clear" w:color="auto" w:fill="auto"/>
            <w:noWrap/>
            <w:vAlign w:val="bottom"/>
            <w:hideMark/>
          </w:tcPr>
          <w:p w14:paraId="35ED736E" w14:textId="77777777" w:rsidR="00D15AF9" w:rsidRPr="00AE7770" w:rsidRDefault="00D15AF9" w:rsidP="00D15AF9">
            <w:pPr>
              <w:spacing w:after="0" w:line="240" w:lineRule="auto"/>
              <w:rPr>
                <w:rFonts w:eastAsia="Times New Roman"/>
                <w:b/>
                <w:bCs/>
                <w:sz w:val="16"/>
                <w:szCs w:val="16"/>
                <w:lang w:eastAsia="es-SV"/>
              </w:rPr>
            </w:pPr>
            <w:r w:rsidRPr="00AE7770">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71722497" w14:textId="77777777" w:rsidR="00D15AF9" w:rsidRPr="00AE7770" w:rsidRDefault="00D15AF9" w:rsidP="00D15AF9">
            <w:pPr>
              <w:spacing w:after="0" w:line="240" w:lineRule="auto"/>
              <w:rPr>
                <w:rFonts w:eastAsia="Times New Roman"/>
                <w:b/>
                <w:bCs/>
                <w:sz w:val="16"/>
                <w:szCs w:val="16"/>
                <w:lang w:eastAsia="es-SV"/>
              </w:rPr>
            </w:pPr>
          </w:p>
        </w:tc>
        <w:tc>
          <w:tcPr>
            <w:tcW w:w="492" w:type="dxa"/>
            <w:tcBorders>
              <w:top w:val="nil"/>
              <w:left w:val="nil"/>
              <w:bottom w:val="nil"/>
              <w:right w:val="nil"/>
            </w:tcBorders>
            <w:shd w:val="clear" w:color="auto" w:fill="auto"/>
            <w:vAlign w:val="bottom"/>
            <w:hideMark/>
          </w:tcPr>
          <w:p w14:paraId="42F2A8B2"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23E879B"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3E5486E"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6E189F5E"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41A6B935"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2B1CB037" w14:textId="77777777" w:rsidTr="00D15AF9">
        <w:trPr>
          <w:trHeight w:val="225"/>
        </w:trPr>
        <w:tc>
          <w:tcPr>
            <w:tcW w:w="567" w:type="dxa"/>
            <w:tcBorders>
              <w:top w:val="nil"/>
              <w:left w:val="nil"/>
              <w:bottom w:val="nil"/>
              <w:right w:val="nil"/>
            </w:tcBorders>
            <w:shd w:val="clear" w:color="auto" w:fill="auto"/>
            <w:noWrap/>
            <w:vAlign w:val="bottom"/>
            <w:hideMark/>
          </w:tcPr>
          <w:p w14:paraId="3078F330" w14:textId="77777777" w:rsidR="00D15AF9" w:rsidRPr="00AE7770" w:rsidRDefault="00D15AF9" w:rsidP="00D15AF9">
            <w:pPr>
              <w:spacing w:after="0" w:line="240" w:lineRule="auto"/>
              <w:rPr>
                <w:rFonts w:eastAsia="Times New Roman"/>
                <w:sz w:val="16"/>
                <w:szCs w:val="16"/>
                <w:lang w:eastAsia="es-SV"/>
              </w:rPr>
            </w:pPr>
            <w:r w:rsidRPr="00AE7770">
              <w:rPr>
                <w:rFonts w:eastAsia="Times New Roman"/>
                <w:sz w:val="16"/>
                <w:szCs w:val="16"/>
                <w:lang w:eastAsia="es-SV"/>
              </w:rPr>
              <w:t>61699</w:t>
            </w:r>
          </w:p>
        </w:tc>
        <w:tc>
          <w:tcPr>
            <w:tcW w:w="5433" w:type="dxa"/>
            <w:tcBorders>
              <w:top w:val="nil"/>
              <w:left w:val="nil"/>
              <w:bottom w:val="nil"/>
              <w:right w:val="nil"/>
            </w:tcBorders>
            <w:shd w:val="clear" w:color="auto" w:fill="auto"/>
            <w:noWrap/>
            <w:vAlign w:val="bottom"/>
            <w:hideMark/>
          </w:tcPr>
          <w:p w14:paraId="2B163727"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0E4EAE49"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7B80D532"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87FE597"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D97803C"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vAlign w:val="bottom"/>
            <w:hideMark/>
          </w:tcPr>
          <w:p w14:paraId="381F6859" w14:textId="77777777" w:rsidR="00D15AF9" w:rsidRPr="00AE7770" w:rsidRDefault="00D15AF9" w:rsidP="00D15AF9">
            <w:pPr>
              <w:spacing w:after="0" w:line="240" w:lineRule="auto"/>
              <w:jc w:val="right"/>
              <w:rPr>
                <w:rFonts w:eastAsia="Times New Roman"/>
                <w:color w:val="000000"/>
                <w:sz w:val="16"/>
                <w:szCs w:val="16"/>
                <w:lang w:eastAsia="es-SV"/>
              </w:rPr>
            </w:pPr>
            <w:r w:rsidRPr="00AE7770">
              <w:rPr>
                <w:rFonts w:eastAsia="Times New Roman"/>
                <w:color w:val="000000"/>
                <w:sz w:val="16"/>
                <w:szCs w:val="16"/>
                <w:lang w:eastAsia="es-SV"/>
              </w:rPr>
              <w:t xml:space="preserve"> $ 19,887.18 </w:t>
            </w:r>
          </w:p>
        </w:tc>
        <w:tc>
          <w:tcPr>
            <w:tcW w:w="1104" w:type="dxa"/>
            <w:tcBorders>
              <w:top w:val="nil"/>
              <w:left w:val="nil"/>
              <w:bottom w:val="nil"/>
              <w:right w:val="nil"/>
            </w:tcBorders>
            <w:shd w:val="clear" w:color="auto" w:fill="auto"/>
            <w:vAlign w:val="bottom"/>
            <w:hideMark/>
          </w:tcPr>
          <w:p w14:paraId="27F2DD33" w14:textId="77777777" w:rsidR="00D15AF9" w:rsidRPr="00AE7770" w:rsidRDefault="00D15AF9" w:rsidP="00D15AF9">
            <w:pPr>
              <w:spacing w:after="0" w:line="240" w:lineRule="auto"/>
              <w:jc w:val="right"/>
              <w:rPr>
                <w:rFonts w:eastAsia="Times New Roman"/>
                <w:color w:val="000000"/>
                <w:sz w:val="16"/>
                <w:szCs w:val="16"/>
                <w:lang w:eastAsia="es-SV"/>
              </w:rPr>
            </w:pPr>
          </w:p>
        </w:tc>
      </w:tr>
      <w:tr w:rsidR="00D15AF9" w:rsidRPr="00AE7770" w14:paraId="0EC7AEAD" w14:textId="77777777" w:rsidTr="00D15AF9">
        <w:trPr>
          <w:trHeight w:val="225"/>
        </w:trPr>
        <w:tc>
          <w:tcPr>
            <w:tcW w:w="567" w:type="dxa"/>
            <w:tcBorders>
              <w:top w:val="nil"/>
              <w:left w:val="nil"/>
              <w:bottom w:val="nil"/>
              <w:right w:val="nil"/>
            </w:tcBorders>
            <w:shd w:val="clear" w:color="auto" w:fill="auto"/>
            <w:noWrap/>
            <w:vAlign w:val="bottom"/>
            <w:hideMark/>
          </w:tcPr>
          <w:p w14:paraId="06A0FAC9" w14:textId="77777777" w:rsidR="00D15AF9" w:rsidRPr="00AE7770" w:rsidRDefault="00D15AF9" w:rsidP="00D15AF9">
            <w:pPr>
              <w:spacing w:after="0" w:line="240" w:lineRule="auto"/>
              <w:rPr>
                <w:rFonts w:eastAsia="Times New Roman"/>
                <w:sz w:val="20"/>
                <w:szCs w:val="20"/>
                <w:lang w:eastAsia="es-SV"/>
              </w:rPr>
            </w:pPr>
          </w:p>
        </w:tc>
        <w:tc>
          <w:tcPr>
            <w:tcW w:w="5433" w:type="dxa"/>
            <w:tcBorders>
              <w:top w:val="nil"/>
              <w:left w:val="nil"/>
              <w:bottom w:val="nil"/>
              <w:right w:val="nil"/>
            </w:tcBorders>
            <w:shd w:val="clear" w:color="auto" w:fill="auto"/>
            <w:noWrap/>
            <w:vAlign w:val="bottom"/>
            <w:hideMark/>
          </w:tcPr>
          <w:p w14:paraId="68C1AB76"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8DBC1C7" w14:textId="77777777" w:rsidR="00D15AF9" w:rsidRPr="00AE7770" w:rsidRDefault="00D15AF9" w:rsidP="00D15AF9">
            <w:pPr>
              <w:spacing w:after="0" w:line="240" w:lineRule="auto"/>
              <w:rPr>
                <w:rFonts w:eastAsia="Times New Roman"/>
                <w:sz w:val="20"/>
                <w:szCs w:val="20"/>
                <w:lang w:eastAsia="es-SV"/>
              </w:rPr>
            </w:pPr>
          </w:p>
        </w:tc>
        <w:tc>
          <w:tcPr>
            <w:tcW w:w="492" w:type="dxa"/>
            <w:tcBorders>
              <w:top w:val="nil"/>
              <w:left w:val="nil"/>
              <w:bottom w:val="nil"/>
              <w:right w:val="nil"/>
            </w:tcBorders>
            <w:shd w:val="clear" w:color="auto" w:fill="auto"/>
            <w:vAlign w:val="bottom"/>
            <w:hideMark/>
          </w:tcPr>
          <w:p w14:paraId="51A5EF6B"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5DECCF0"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F68F0B3"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67E6D0E0"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1CE81704"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73B2FAE8" w14:textId="77777777" w:rsidTr="00D15AF9">
        <w:trPr>
          <w:trHeight w:val="240"/>
        </w:trPr>
        <w:tc>
          <w:tcPr>
            <w:tcW w:w="6000" w:type="dxa"/>
            <w:gridSpan w:val="2"/>
            <w:tcBorders>
              <w:top w:val="nil"/>
              <w:left w:val="nil"/>
              <w:bottom w:val="single" w:sz="8" w:space="0" w:color="auto"/>
              <w:right w:val="nil"/>
            </w:tcBorders>
            <w:shd w:val="clear" w:color="auto" w:fill="auto"/>
            <w:noWrap/>
            <w:vAlign w:val="bottom"/>
            <w:hideMark/>
          </w:tcPr>
          <w:p w14:paraId="1D84DB7F"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0CE556E7"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 </w:t>
            </w:r>
          </w:p>
        </w:tc>
        <w:tc>
          <w:tcPr>
            <w:tcW w:w="492" w:type="dxa"/>
            <w:tcBorders>
              <w:top w:val="nil"/>
              <w:left w:val="nil"/>
              <w:bottom w:val="single" w:sz="8" w:space="0" w:color="auto"/>
              <w:right w:val="nil"/>
            </w:tcBorders>
            <w:shd w:val="clear" w:color="auto" w:fill="auto"/>
            <w:vAlign w:val="bottom"/>
            <w:hideMark/>
          </w:tcPr>
          <w:p w14:paraId="5543A57F"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1F30E137"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313CB9EC"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 </w:t>
            </w:r>
          </w:p>
        </w:tc>
        <w:tc>
          <w:tcPr>
            <w:tcW w:w="1074" w:type="dxa"/>
            <w:tcBorders>
              <w:top w:val="nil"/>
              <w:left w:val="nil"/>
              <w:bottom w:val="single" w:sz="8" w:space="0" w:color="auto"/>
              <w:right w:val="nil"/>
            </w:tcBorders>
            <w:shd w:val="clear" w:color="auto" w:fill="auto"/>
            <w:vAlign w:val="bottom"/>
            <w:hideMark/>
          </w:tcPr>
          <w:p w14:paraId="01B55C65" w14:textId="77777777" w:rsidR="00D15AF9" w:rsidRPr="00AE7770" w:rsidRDefault="00D15AF9" w:rsidP="00D15AF9">
            <w:pPr>
              <w:spacing w:after="0" w:line="240" w:lineRule="auto"/>
              <w:jc w:val="right"/>
              <w:rPr>
                <w:rFonts w:eastAsia="Times New Roman"/>
                <w:color w:val="000000"/>
                <w:sz w:val="16"/>
                <w:szCs w:val="16"/>
                <w:lang w:eastAsia="es-SV"/>
              </w:rPr>
            </w:pPr>
            <w:r w:rsidRPr="00AE7770">
              <w:rPr>
                <w:rFonts w:eastAsia="Times New Roman"/>
                <w:color w:val="000000"/>
                <w:sz w:val="16"/>
                <w:szCs w:val="16"/>
                <w:lang w:eastAsia="es-SV"/>
              </w:rPr>
              <w:t> </w:t>
            </w:r>
          </w:p>
        </w:tc>
        <w:tc>
          <w:tcPr>
            <w:tcW w:w="1104" w:type="dxa"/>
            <w:tcBorders>
              <w:top w:val="nil"/>
              <w:left w:val="nil"/>
              <w:bottom w:val="single" w:sz="8" w:space="0" w:color="auto"/>
              <w:right w:val="nil"/>
            </w:tcBorders>
            <w:shd w:val="clear" w:color="auto" w:fill="auto"/>
            <w:vAlign w:val="bottom"/>
            <w:hideMark/>
          </w:tcPr>
          <w:p w14:paraId="25A63103" w14:textId="77777777" w:rsidR="00D15AF9" w:rsidRPr="00AE7770" w:rsidRDefault="00D15AF9" w:rsidP="00D15AF9">
            <w:pPr>
              <w:spacing w:after="0" w:line="240" w:lineRule="auto"/>
              <w:jc w:val="center"/>
              <w:rPr>
                <w:rFonts w:eastAsia="Times New Roman"/>
                <w:b/>
                <w:bCs/>
                <w:color w:val="000000"/>
                <w:sz w:val="16"/>
                <w:szCs w:val="16"/>
                <w:lang w:eastAsia="es-SV"/>
              </w:rPr>
            </w:pPr>
            <w:r w:rsidRPr="00AE7770">
              <w:rPr>
                <w:rFonts w:eastAsia="Times New Roman"/>
                <w:b/>
                <w:bCs/>
                <w:color w:val="000000"/>
                <w:sz w:val="16"/>
                <w:szCs w:val="16"/>
                <w:lang w:eastAsia="es-SV"/>
              </w:rPr>
              <w:t> </w:t>
            </w:r>
          </w:p>
        </w:tc>
      </w:tr>
      <w:tr w:rsidR="00D15AF9" w:rsidRPr="00AE7770" w14:paraId="1D57992A" w14:textId="77777777" w:rsidTr="00D15AF9">
        <w:trPr>
          <w:trHeight w:val="225"/>
        </w:trPr>
        <w:tc>
          <w:tcPr>
            <w:tcW w:w="567" w:type="dxa"/>
            <w:tcBorders>
              <w:top w:val="nil"/>
              <w:left w:val="nil"/>
              <w:bottom w:val="nil"/>
              <w:right w:val="nil"/>
            </w:tcBorders>
            <w:shd w:val="clear" w:color="auto" w:fill="auto"/>
            <w:noWrap/>
            <w:vAlign w:val="bottom"/>
            <w:hideMark/>
          </w:tcPr>
          <w:p w14:paraId="34509DAD" w14:textId="77777777" w:rsidR="00D15AF9" w:rsidRPr="00AE7770" w:rsidRDefault="00D15AF9" w:rsidP="00D15AF9">
            <w:pPr>
              <w:spacing w:after="0" w:line="240" w:lineRule="auto"/>
              <w:jc w:val="center"/>
              <w:rPr>
                <w:rFonts w:eastAsia="Times New Roman"/>
                <w:b/>
                <w:bCs/>
                <w:color w:val="000000"/>
                <w:sz w:val="16"/>
                <w:szCs w:val="16"/>
                <w:lang w:eastAsia="es-SV"/>
              </w:rPr>
            </w:pPr>
          </w:p>
        </w:tc>
        <w:tc>
          <w:tcPr>
            <w:tcW w:w="5433" w:type="dxa"/>
            <w:tcBorders>
              <w:top w:val="nil"/>
              <w:left w:val="nil"/>
              <w:bottom w:val="nil"/>
              <w:right w:val="nil"/>
            </w:tcBorders>
            <w:shd w:val="clear" w:color="auto" w:fill="auto"/>
            <w:noWrap/>
            <w:vAlign w:val="bottom"/>
            <w:hideMark/>
          </w:tcPr>
          <w:p w14:paraId="13BDD862"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7522D59B" w14:textId="77777777" w:rsidR="00D15AF9" w:rsidRPr="00AE7770" w:rsidRDefault="00D15AF9" w:rsidP="00D15AF9">
            <w:pPr>
              <w:spacing w:after="0" w:line="240" w:lineRule="auto"/>
              <w:rPr>
                <w:rFonts w:eastAsia="Times New Roman"/>
                <w:sz w:val="20"/>
                <w:szCs w:val="20"/>
                <w:lang w:eastAsia="es-SV"/>
              </w:rPr>
            </w:pPr>
          </w:p>
        </w:tc>
        <w:tc>
          <w:tcPr>
            <w:tcW w:w="492" w:type="dxa"/>
            <w:tcBorders>
              <w:top w:val="nil"/>
              <w:left w:val="nil"/>
              <w:bottom w:val="nil"/>
              <w:right w:val="nil"/>
            </w:tcBorders>
            <w:shd w:val="clear" w:color="auto" w:fill="auto"/>
            <w:vAlign w:val="bottom"/>
            <w:hideMark/>
          </w:tcPr>
          <w:p w14:paraId="54698961"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FC821A2"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BBF240F"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1ED735FB"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413EB2A1"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2F2C4EBA" w14:textId="77777777" w:rsidTr="00D15AF9">
        <w:trPr>
          <w:trHeight w:val="225"/>
        </w:trPr>
        <w:tc>
          <w:tcPr>
            <w:tcW w:w="567" w:type="dxa"/>
            <w:tcBorders>
              <w:top w:val="nil"/>
              <w:left w:val="nil"/>
              <w:bottom w:val="nil"/>
              <w:right w:val="nil"/>
            </w:tcBorders>
            <w:shd w:val="clear" w:color="auto" w:fill="auto"/>
            <w:noWrap/>
            <w:vAlign w:val="bottom"/>
            <w:hideMark/>
          </w:tcPr>
          <w:p w14:paraId="449BAF75"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51</w:t>
            </w:r>
          </w:p>
        </w:tc>
        <w:tc>
          <w:tcPr>
            <w:tcW w:w="5433" w:type="dxa"/>
            <w:tcBorders>
              <w:top w:val="nil"/>
              <w:left w:val="nil"/>
              <w:bottom w:val="nil"/>
              <w:right w:val="nil"/>
            </w:tcBorders>
            <w:shd w:val="clear" w:color="auto" w:fill="auto"/>
            <w:noWrap/>
            <w:vAlign w:val="bottom"/>
            <w:hideMark/>
          </w:tcPr>
          <w:p w14:paraId="23A6F51F"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vAlign w:val="bottom"/>
            <w:hideMark/>
          </w:tcPr>
          <w:p w14:paraId="57166307" w14:textId="77777777" w:rsidR="00D15AF9" w:rsidRPr="00AE7770" w:rsidRDefault="00D15AF9" w:rsidP="00D15AF9">
            <w:pPr>
              <w:spacing w:after="0" w:line="240" w:lineRule="auto"/>
              <w:rPr>
                <w:rFonts w:eastAsia="Times New Roman"/>
                <w:b/>
                <w:bCs/>
                <w:color w:val="000000"/>
                <w:sz w:val="16"/>
                <w:szCs w:val="16"/>
                <w:lang w:eastAsia="es-SV"/>
              </w:rPr>
            </w:pPr>
          </w:p>
        </w:tc>
        <w:tc>
          <w:tcPr>
            <w:tcW w:w="492" w:type="dxa"/>
            <w:tcBorders>
              <w:top w:val="nil"/>
              <w:left w:val="nil"/>
              <w:bottom w:val="nil"/>
              <w:right w:val="nil"/>
            </w:tcBorders>
            <w:shd w:val="clear" w:color="auto" w:fill="auto"/>
            <w:vAlign w:val="bottom"/>
            <w:hideMark/>
          </w:tcPr>
          <w:p w14:paraId="10E1E94C"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5BFD5B6"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B767D6F"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3BB6EEC1"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73F23D73"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71D6A82F" w14:textId="77777777" w:rsidTr="00D15AF9">
        <w:trPr>
          <w:trHeight w:val="225"/>
        </w:trPr>
        <w:tc>
          <w:tcPr>
            <w:tcW w:w="567" w:type="dxa"/>
            <w:tcBorders>
              <w:top w:val="nil"/>
              <w:left w:val="nil"/>
              <w:bottom w:val="nil"/>
              <w:right w:val="nil"/>
            </w:tcBorders>
            <w:shd w:val="clear" w:color="auto" w:fill="auto"/>
            <w:noWrap/>
            <w:vAlign w:val="bottom"/>
            <w:hideMark/>
          </w:tcPr>
          <w:p w14:paraId="51D5096A"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512</w:t>
            </w:r>
          </w:p>
        </w:tc>
        <w:tc>
          <w:tcPr>
            <w:tcW w:w="5433" w:type="dxa"/>
            <w:tcBorders>
              <w:top w:val="nil"/>
              <w:left w:val="nil"/>
              <w:bottom w:val="nil"/>
              <w:right w:val="nil"/>
            </w:tcBorders>
            <w:shd w:val="clear" w:color="auto" w:fill="auto"/>
            <w:noWrap/>
            <w:vAlign w:val="bottom"/>
            <w:hideMark/>
          </w:tcPr>
          <w:p w14:paraId="74D70B29"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auto" w:fill="auto"/>
            <w:vAlign w:val="bottom"/>
            <w:hideMark/>
          </w:tcPr>
          <w:p w14:paraId="78D4140F" w14:textId="77777777" w:rsidR="00D15AF9" w:rsidRPr="00AE7770" w:rsidRDefault="00D15AF9" w:rsidP="00D15AF9">
            <w:pPr>
              <w:spacing w:after="0" w:line="240" w:lineRule="auto"/>
              <w:rPr>
                <w:rFonts w:eastAsia="Times New Roman"/>
                <w:b/>
                <w:bCs/>
                <w:color w:val="000000"/>
                <w:sz w:val="16"/>
                <w:szCs w:val="16"/>
                <w:lang w:eastAsia="es-SV"/>
              </w:rPr>
            </w:pPr>
          </w:p>
        </w:tc>
        <w:tc>
          <w:tcPr>
            <w:tcW w:w="492" w:type="dxa"/>
            <w:tcBorders>
              <w:top w:val="nil"/>
              <w:left w:val="nil"/>
              <w:bottom w:val="nil"/>
              <w:right w:val="nil"/>
            </w:tcBorders>
            <w:shd w:val="clear" w:color="auto" w:fill="auto"/>
            <w:vAlign w:val="bottom"/>
            <w:hideMark/>
          </w:tcPr>
          <w:p w14:paraId="7B128080"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FD8B4DA"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79EB689"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6ECD671B"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58F95FA2"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691BA078" w14:textId="77777777" w:rsidTr="00D15AF9">
        <w:trPr>
          <w:trHeight w:val="225"/>
        </w:trPr>
        <w:tc>
          <w:tcPr>
            <w:tcW w:w="567" w:type="dxa"/>
            <w:tcBorders>
              <w:top w:val="nil"/>
              <w:left w:val="nil"/>
              <w:bottom w:val="nil"/>
              <w:right w:val="nil"/>
            </w:tcBorders>
            <w:shd w:val="clear" w:color="auto" w:fill="auto"/>
            <w:noWrap/>
            <w:vAlign w:val="bottom"/>
            <w:hideMark/>
          </w:tcPr>
          <w:p w14:paraId="52FF0736"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51201</w:t>
            </w:r>
          </w:p>
        </w:tc>
        <w:tc>
          <w:tcPr>
            <w:tcW w:w="5433" w:type="dxa"/>
            <w:tcBorders>
              <w:top w:val="nil"/>
              <w:left w:val="nil"/>
              <w:bottom w:val="nil"/>
              <w:right w:val="nil"/>
            </w:tcBorders>
            <w:shd w:val="clear" w:color="auto" w:fill="auto"/>
            <w:noWrap/>
            <w:vAlign w:val="bottom"/>
            <w:hideMark/>
          </w:tcPr>
          <w:p w14:paraId="1CC49170"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SUELDOS</w:t>
            </w:r>
          </w:p>
        </w:tc>
        <w:tc>
          <w:tcPr>
            <w:tcW w:w="380" w:type="dxa"/>
            <w:tcBorders>
              <w:top w:val="nil"/>
              <w:left w:val="nil"/>
              <w:bottom w:val="nil"/>
              <w:right w:val="nil"/>
            </w:tcBorders>
            <w:shd w:val="clear" w:color="auto" w:fill="auto"/>
            <w:noWrap/>
            <w:vAlign w:val="bottom"/>
            <w:hideMark/>
          </w:tcPr>
          <w:p w14:paraId="3C0C41F7"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3D4B7720"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325CAAA"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2BDC8C8A"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47084720"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239D6AEC"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3,450.00 </w:t>
            </w:r>
          </w:p>
        </w:tc>
      </w:tr>
      <w:tr w:rsidR="00D15AF9" w:rsidRPr="00AE7770" w14:paraId="22777A3A" w14:textId="77777777" w:rsidTr="00D15AF9">
        <w:trPr>
          <w:trHeight w:val="225"/>
        </w:trPr>
        <w:tc>
          <w:tcPr>
            <w:tcW w:w="567" w:type="dxa"/>
            <w:tcBorders>
              <w:top w:val="nil"/>
              <w:left w:val="nil"/>
              <w:bottom w:val="nil"/>
              <w:right w:val="nil"/>
            </w:tcBorders>
            <w:shd w:val="clear" w:color="auto" w:fill="auto"/>
            <w:noWrap/>
            <w:vAlign w:val="bottom"/>
            <w:hideMark/>
          </w:tcPr>
          <w:p w14:paraId="63E81965"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514</w:t>
            </w:r>
          </w:p>
        </w:tc>
        <w:tc>
          <w:tcPr>
            <w:tcW w:w="6305" w:type="dxa"/>
            <w:gridSpan w:val="3"/>
            <w:tcBorders>
              <w:top w:val="nil"/>
              <w:left w:val="nil"/>
              <w:bottom w:val="nil"/>
              <w:right w:val="nil"/>
            </w:tcBorders>
            <w:shd w:val="clear" w:color="auto" w:fill="auto"/>
            <w:noWrap/>
            <w:vAlign w:val="bottom"/>
            <w:hideMark/>
          </w:tcPr>
          <w:p w14:paraId="5A2336EB"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CONTRIB. PATRONALES A INSTITUC. DE SEGURIDAD SOCIAL PÚB.</w:t>
            </w:r>
          </w:p>
        </w:tc>
        <w:tc>
          <w:tcPr>
            <w:tcW w:w="336" w:type="dxa"/>
            <w:tcBorders>
              <w:top w:val="nil"/>
              <w:left w:val="nil"/>
              <w:bottom w:val="nil"/>
              <w:right w:val="nil"/>
            </w:tcBorders>
            <w:shd w:val="clear" w:color="auto" w:fill="auto"/>
            <w:vAlign w:val="bottom"/>
            <w:hideMark/>
          </w:tcPr>
          <w:p w14:paraId="13FEBF8C" w14:textId="77777777" w:rsidR="00D15AF9" w:rsidRPr="00AE7770" w:rsidRDefault="00D15AF9" w:rsidP="00D15AF9">
            <w:pPr>
              <w:spacing w:after="0" w:line="240" w:lineRule="auto"/>
              <w:rPr>
                <w:rFonts w:eastAsia="Times New Roman"/>
                <w:b/>
                <w:bCs/>
                <w:color w:val="000000"/>
                <w:sz w:val="16"/>
                <w:szCs w:val="16"/>
                <w:lang w:eastAsia="es-SV"/>
              </w:rPr>
            </w:pPr>
          </w:p>
        </w:tc>
        <w:tc>
          <w:tcPr>
            <w:tcW w:w="380" w:type="dxa"/>
            <w:tcBorders>
              <w:top w:val="nil"/>
              <w:left w:val="nil"/>
              <w:bottom w:val="nil"/>
              <w:right w:val="nil"/>
            </w:tcBorders>
            <w:shd w:val="clear" w:color="auto" w:fill="auto"/>
            <w:vAlign w:val="bottom"/>
            <w:hideMark/>
          </w:tcPr>
          <w:p w14:paraId="2F072019"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3F672870"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738723DB"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0D83185E" w14:textId="77777777" w:rsidTr="00D15AF9">
        <w:trPr>
          <w:trHeight w:val="225"/>
        </w:trPr>
        <w:tc>
          <w:tcPr>
            <w:tcW w:w="567" w:type="dxa"/>
            <w:tcBorders>
              <w:top w:val="nil"/>
              <w:left w:val="nil"/>
              <w:bottom w:val="nil"/>
              <w:right w:val="nil"/>
            </w:tcBorders>
            <w:shd w:val="clear" w:color="auto" w:fill="auto"/>
            <w:noWrap/>
            <w:vAlign w:val="bottom"/>
            <w:hideMark/>
          </w:tcPr>
          <w:p w14:paraId="5C98CBAD"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51402</w:t>
            </w:r>
          </w:p>
        </w:tc>
        <w:tc>
          <w:tcPr>
            <w:tcW w:w="5433" w:type="dxa"/>
            <w:tcBorders>
              <w:top w:val="nil"/>
              <w:left w:val="nil"/>
              <w:bottom w:val="nil"/>
              <w:right w:val="nil"/>
            </w:tcBorders>
            <w:shd w:val="clear" w:color="auto" w:fill="auto"/>
            <w:noWrap/>
            <w:vAlign w:val="bottom"/>
            <w:hideMark/>
          </w:tcPr>
          <w:p w14:paraId="6CCA860F"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3085E1F7"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1B3A8598"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F23C8EC"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0ADFE220"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49F297AD"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7AB1AE92"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293.25 </w:t>
            </w:r>
          </w:p>
        </w:tc>
      </w:tr>
      <w:tr w:rsidR="00D15AF9" w:rsidRPr="00AE7770" w14:paraId="60338862" w14:textId="77777777" w:rsidTr="00D15AF9">
        <w:trPr>
          <w:trHeight w:val="225"/>
        </w:trPr>
        <w:tc>
          <w:tcPr>
            <w:tcW w:w="567" w:type="dxa"/>
            <w:tcBorders>
              <w:top w:val="nil"/>
              <w:left w:val="nil"/>
              <w:bottom w:val="nil"/>
              <w:right w:val="nil"/>
            </w:tcBorders>
            <w:shd w:val="clear" w:color="auto" w:fill="auto"/>
            <w:noWrap/>
            <w:vAlign w:val="bottom"/>
            <w:hideMark/>
          </w:tcPr>
          <w:p w14:paraId="794A9567"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515</w:t>
            </w:r>
          </w:p>
        </w:tc>
        <w:tc>
          <w:tcPr>
            <w:tcW w:w="6305" w:type="dxa"/>
            <w:gridSpan w:val="3"/>
            <w:tcBorders>
              <w:top w:val="nil"/>
              <w:left w:val="nil"/>
              <w:bottom w:val="nil"/>
              <w:right w:val="nil"/>
            </w:tcBorders>
            <w:shd w:val="clear" w:color="auto" w:fill="auto"/>
            <w:noWrap/>
            <w:vAlign w:val="bottom"/>
            <w:hideMark/>
          </w:tcPr>
          <w:p w14:paraId="3D5286A8"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CONTRIB. PATRONALES A INSTITUC. DE SEGURIDAD SOCIAL PRIV.</w:t>
            </w:r>
          </w:p>
        </w:tc>
        <w:tc>
          <w:tcPr>
            <w:tcW w:w="336" w:type="dxa"/>
            <w:tcBorders>
              <w:top w:val="nil"/>
              <w:left w:val="nil"/>
              <w:bottom w:val="nil"/>
              <w:right w:val="nil"/>
            </w:tcBorders>
            <w:shd w:val="clear" w:color="auto" w:fill="auto"/>
            <w:vAlign w:val="bottom"/>
            <w:hideMark/>
          </w:tcPr>
          <w:p w14:paraId="2204A6C9" w14:textId="77777777" w:rsidR="00D15AF9" w:rsidRPr="00AE7770" w:rsidRDefault="00D15AF9" w:rsidP="00D15AF9">
            <w:pPr>
              <w:spacing w:after="0" w:line="240" w:lineRule="auto"/>
              <w:rPr>
                <w:rFonts w:eastAsia="Times New Roman"/>
                <w:b/>
                <w:bCs/>
                <w:color w:val="000000"/>
                <w:sz w:val="16"/>
                <w:szCs w:val="16"/>
                <w:lang w:eastAsia="es-SV"/>
              </w:rPr>
            </w:pPr>
          </w:p>
        </w:tc>
        <w:tc>
          <w:tcPr>
            <w:tcW w:w="380" w:type="dxa"/>
            <w:tcBorders>
              <w:top w:val="nil"/>
              <w:left w:val="nil"/>
              <w:bottom w:val="nil"/>
              <w:right w:val="nil"/>
            </w:tcBorders>
            <w:shd w:val="clear" w:color="auto" w:fill="auto"/>
            <w:vAlign w:val="bottom"/>
            <w:hideMark/>
          </w:tcPr>
          <w:p w14:paraId="277F3900"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56BA6F85"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495515D6"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11D4B6CF" w14:textId="77777777" w:rsidTr="00D15AF9">
        <w:trPr>
          <w:trHeight w:val="225"/>
        </w:trPr>
        <w:tc>
          <w:tcPr>
            <w:tcW w:w="567" w:type="dxa"/>
            <w:tcBorders>
              <w:top w:val="nil"/>
              <w:left w:val="nil"/>
              <w:bottom w:val="nil"/>
              <w:right w:val="nil"/>
            </w:tcBorders>
            <w:shd w:val="clear" w:color="auto" w:fill="auto"/>
            <w:noWrap/>
            <w:vAlign w:val="bottom"/>
            <w:hideMark/>
          </w:tcPr>
          <w:p w14:paraId="3404090B"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51502</w:t>
            </w:r>
          </w:p>
        </w:tc>
        <w:tc>
          <w:tcPr>
            <w:tcW w:w="5433" w:type="dxa"/>
            <w:tcBorders>
              <w:top w:val="nil"/>
              <w:left w:val="nil"/>
              <w:bottom w:val="nil"/>
              <w:right w:val="nil"/>
            </w:tcBorders>
            <w:shd w:val="clear" w:color="auto" w:fill="auto"/>
            <w:noWrap/>
            <w:vAlign w:val="bottom"/>
            <w:hideMark/>
          </w:tcPr>
          <w:p w14:paraId="19DBC4FD"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auto" w:fill="auto"/>
            <w:noWrap/>
            <w:vAlign w:val="bottom"/>
            <w:hideMark/>
          </w:tcPr>
          <w:p w14:paraId="1F20D728"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49EAEAAE"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439E42F"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BF3CA25"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629EDCEF"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038EA175"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267.38 </w:t>
            </w:r>
          </w:p>
        </w:tc>
      </w:tr>
      <w:tr w:rsidR="00D15AF9" w:rsidRPr="00AE7770" w14:paraId="32F76552" w14:textId="77777777" w:rsidTr="00D15AF9">
        <w:trPr>
          <w:trHeight w:val="225"/>
        </w:trPr>
        <w:tc>
          <w:tcPr>
            <w:tcW w:w="567" w:type="dxa"/>
            <w:tcBorders>
              <w:top w:val="nil"/>
              <w:left w:val="nil"/>
              <w:bottom w:val="nil"/>
              <w:right w:val="nil"/>
            </w:tcBorders>
            <w:shd w:val="clear" w:color="auto" w:fill="auto"/>
            <w:noWrap/>
            <w:vAlign w:val="bottom"/>
            <w:hideMark/>
          </w:tcPr>
          <w:p w14:paraId="2875EA9C"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54</w:t>
            </w:r>
          </w:p>
        </w:tc>
        <w:tc>
          <w:tcPr>
            <w:tcW w:w="5433" w:type="dxa"/>
            <w:tcBorders>
              <w:top w:val="nil"/>
              <w:left w:val="nil"/>
              <w:bottom w:val="nil"/>
              <w:right w:val="nil"/>
            </w:tcBorders>
            <w:shd w:val="clear" w:color="auto" w:fill="auto"/>
            <w:noWrap/>
            <w:vAlign w:val="bottom"/>
            <w:hideMark/>
          </w:tcPr>
          <w:p w14:paraId="4EB61A1E"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vAlign w:val="bottom"/>
            <w:hideMark/>
          </w:tcPr>
          <w:p w14:paraId="3B14DA9F" w14:textId="77777777" w:rsidR="00D15AF9" w:rsidRPr="00AE7770" w:rsidRDefault="00D15AF9" w:rsidP="00D15AF9">
            <w:pPr>
              <w:spacing w:after="0" w:line="240" w:lineRule="auto"/>
              <w:rPr>
                <w:rFonts w:eastAsia="Times New Roman"/>
                <w:b/>
                <w:bCs/>
                <w:color w:val="000000"/>
                <w:sz w:val="16"/>
                <w:szCs w:val="16"/>
                <w:lang w:eastAsia="es-SV"/>
              </w:rPr>
            </w:pPr>
          </w:p>
        </w:tc>
        <w:tc>
          <w:tcPr>
            <w:tcW w:w="492" w:type="dxa"/>
            <w:tcBorders>
              <w:top w:val="nil"/>
              <w:left w:val="nil"/>
              <w:bottom w:val="nil"/>
              <w:right w:val="nil"/>
            </w:tcBorders>
            <w:shd w:val="clear" w:color="auto" w:fill="auto"/>
            <w:vAlign w:val="bottom"/>
            <w:hideMark/>
          </w:tcPr>
          <w:p w14:paraId="2A13EAEB"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927F516"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6CF24447"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2532383A"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12A3DA39"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0220B537" w14:textId="77777777" w:rsidTr="00D15AF9">
        <w:trPr>
          <w:trHeight w:val="225"/>
        </w:trPr>
        <w:tc>
          <w:tcPr>
            <w:tcW w:w="567" w:type="dxa"/>
            <w:tcBorders>
              <w:top w:val="nil"/>
              <w:left w:val="nil"/>
              <w:bottom w:val="nil"/>
              <w:right w:val="nil"/>
            </w:tcBorders>
            <w:shd w:val="clear" w:color="auto" w:fill="auto"/>
            <w:noWrap/>
            <w:vAlign w:val="bottom"/>
            <w:hideMark/>
          </w:tcPr>
          <w:p w14:paraId="57F6BF7F"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541</w:t>
            </w:r>
          </w:p>
        </w:tc>
        <w:tc>
          <w:tcPr>
            <w:tcW w:w="5433" w:type="dxa"/>
            <w:tcBorders>
              <w:top w:val="nil"/>
              <w:left w:val="nil"/>
              <w:bottom w:val="nil"/>
              <w:right w:val="nil"/>
            </w:tcBorders>
            <w:shd w:val="clear" w:color="auto" w:fill="auto"/>
            <w:noWrap/>
            <w:vAlign w:val="bottom"/>
            <w:hideMark/>
          </w:tcPr>
          <w:p w14:paraId="301D5AA2"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vAlign w:val="bottom"/>
            <w:hideMark/>
          </w:tcPr>
          <w:p w14:paraId="712AB71D" w14:textId="77777777" w:rsidR="00D15AF9" w:rsidRPr="00AE7770" w:rsidRDefault="00D15AF9" w:rsidP="00D15AF9">
            <w:pPr>
              <w:spacing w:after="0" w:line="240" w:lineRule="auto"/>
              <w:rPr>
                <w:rFonts w:eastAsia="Times New Roman"/>
                <w:b/>
                <w:bCs/>
                <w:color w:val="000000"/>
                <w:sz w:val="16"/>
                <w:szCs w:val="16"/>
                <w:lang w:eastAsia="es-SV"/>
              </w:rPr>
            </w:pPr>
          </w:p>
        </w:tc>
        <w:tc>
          <w:tcPr>
            <w:tcW w:w="492" w:type="dxa"/>
            <w:tcBorders>
              <w:top w:val="nil"/>
              <w:left w:val="nil"/>
              <w:bottom w:val="nil"/>
              <w:right w:val="nil"/>
            </w:tcBorders>
            <w:shd w:val="clear" w:color="auto" w:fill="auto"/>
            <w:vAlign w:val="bottom"/>
            <w:hideMark/>
          </w:tcPr>
          <w:p w14:paraId="0EBFD191"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6FD76F3B"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6D3162E"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5B06C457"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2DA73172"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342606ED" w14:textId="77777777" w:rsidTr="00D15AF9">
        <w:trPr>
          <w:trHeight w:val="225"/>
        </w:trPr>
        <w:tc>
          <w:tcPr>
            <w:tcW w:w="567" w:type="dxa"/>
            <w:tcBorders>
              <w:top w:val="nil"/>
              <w:left w:val="nil"/>
              <w:bottom w:val="nil"/>
              <w:right w:val="nil"/>
            </w:tcBorders>
            <w:shd w:val="clear" w:color="auto" w:fill="auto"/>
            <w:noWrap/>
            <w:vAlign w:val="bottom"/>
            <w:hideMark/>
          </w:tcPr>
          <w:p w14:paraId="3BD4A771"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54107</w:t>
            </w:r>
          </w:p>
        </w:tc>
        <w:tc>
          <w:tcPr>
            <w:tcW w:w="5433" w:type="dxa"/>
            <w:tcBorders>
              <w:top w:val="nil"/>
              <w:left w:val="nil"/>
              <w:bottom w:val="nil"/>
              <w:right w:val="nil"/>
            </w:tcBorders>
            <w:shd w:val="clear" w:color="auto" w:fill="auto"/>
            <w:noWrap/>
            <w:vAlign w:val="bottom"/>
            <w:hideMark/>
          </w:tcPr>
          <w:p w14:paraId="68287730"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PRODUCTOS QUIMICOS</w:t>
            </w:r>
          </w:p>
        </w:tc>
        <w:tc>
          <w:tcPr>
            <w:tcW w:w="380" w:type="dxa"/>
            <w:tcBorders>
              <w:top w:val="nil"/>
              <w:left w:val="nil"/>
              <w:bottom w:val="nil"/>
              <w:right w:val="nil"/>
            </w:tcBorders>
            <w:shd w:val="clear" w:color="auto" w:fill="auto"/>
            <w:noWrap/>
            <w:vAlign w:val="bottom"/>
            <w:hideMark/>
          </w:tcPr>
          <w:p w14:paraId="737154CF"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5DCF8A60"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DFC6468"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6A4DA53"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0D587567"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159C9C54"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1,489.53 </w:t>
            </w:r>
          </w:p>
        </w:tc>
      </w:tr>
      <w:tr w:rsidR="00D15AF9" w:rsidRPr="00AE7770" w14:paraId="753084E1" w14:textId="77777777" w:rsidTr="00D15AF9">
        <w:trPr>
          <w:trHeight w:val="225"/>
        </w:trPr>
        <w:tc>
          <w:tcPr>
            <w:tcW w:w="567" w:type="dxa"/>
            <w:tcBorders>
              <w:top w:val="nil"/>
              <w:left w:val="nil"/>
              <w:bottom w:val="nil"/>
              <w:right w:val="nil"/>
            </w:tcBorders>
            <w:shd w:val="clear" w:color="auto" w:fill="auto"/>
            <w:noWrap/>
            <w:vAlign w:val="bottom"/>
            <w:hideMark/>
          </w:tcPr>
          <w:p w14:paraId="31E485B8"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54111</w:t>
            </w:r>
          </w:p>
        </w:tc>
        <w:tc>
          <w:tcPr>
            <w:tcW w:w="5433" w:type="dxa"/>
            <w:tcBorders>
              <w:top w:val="nil"/>
              <w:left w:val="nil"/>
              <w:bottom w:val="nil"/>
              <w:right w:val="nil"/>
            </w:tcBorders>
            <w:shd w:val="clear" w:color="auto" w:fill="auto"/>
            <w:noWrap/>
            <w:vAlign w:val="bottom"/>
            <w:hideMark/>
          </w:tcPr>
          <w:p w14:paraId="26EAB298"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MINERALES NO METALICOS Y PRODUCTOS DERIVADOS</w:t>
            </w:r>
          </w:p>
        </w:tc>
        <w:tc>
          <w:tcPr>
            <w:tcW w:w="380" w:type="dxa"/>
            <w:tcBorders>
              <w:top w:val="nil"/>
              <w:left w:val="nil"/>
              <w:bottom w:val="nil"/>
              <w:right w:val="nil"/>
            </w:tcBorders>
            <w:shd w:val="clear" w:color="auto" w:fill="auto"/>
            <w:noWrap/>
            <w:vAlign w:val="bottom"/>
            <w:hideMark/>
          </w:tcPr>
          <w:p w14:paraId="14D24764"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62097675"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20124A03"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78AE10F4"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48CD65DD"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0AC9A7A1"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717.00 </w:t>
            </w:r>
          </w:p>
        </w:tc>
      </w:tr>
      <w:tr w:rsidR="00D15AF9" w:rsidRPr="00AE7770" w14:paraId="3AEFC1D6" w14:textId="77777777" w:rsidTr="00D15AF9">
        <w:trPr>
          <w:trHeight w:val="225"/>
        </w:trPr>
        <w:tc>
          <w:tcPr>
            <w:tcW w:w="567" w:type="dxa"/>
            <w:tcBorders>
              <w:top w:val="nil"/>
              <w:left w:val="nil"/>
              <w:bottom w:val="nil"/>
              <w:right w:val="nil"/>
            </w:tcBorders>
            <w:shd w:val="clear" w:color="auto" w:fill="auto"/>
            <w:noWrap/>
            <w:vAlign w:val="bottom"/>
            <w:hideMark/>
          </w:tcPr>
          <w:p w14:paraId="6166B12F"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54112</w:t>
            </w:r>
          </w:p>
        </w:tc>
        <w:tc>
          <w:tcPr>
            <w:tcW w:w="5433" w:type="dxa"/>
            <w:tcBorders>
              <w:top w:val="nil"/>
              <w:left w:val="nil"/>
              <w:bottom w:val="nil"/>
              <w:right w:val="nil"/>
            </w:tcBorders>
            <w:shd w:val="clear" w:color="auto" w:fill="auto"/>
            <w:noWrap/>
            <w:vAlign w:val="bottom"/>
            <w:hideMark/>
          </w:tcPr>
          <w:p w14:paraId="3BA8453F"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MINERALES METALICOS Y PRODUCTOS DERIVADOS</w:t>
            </w:r>
          </w:p>
        </w:tc>
        <w:tc>
          <w:tcPr>
            <w:tcW w:w="380" w:type="dxa"/>
            <w:tcBorders>
              <w:top w:val="nil"/>
              <w:left w:val="nil"/>
              <w:bottom w:val="nil"/>
              <w:right w:val="nil"/>
            </w:tcBorders>
            <w:shd w:val="clear" w:color="auto" w:fill="auto"/>
            <w:noWrap/>
            <w:vAlign w:val="bottom"/>
            <w:hideMark/>
          </w:tcPr>
          <w:p w14:paraId="41754E50"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4C4A3764"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63BD97C"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11341F0"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6AD5707F"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1949AFF3"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11,566.00 </w:t>
            </w:r>
          </w:p>
        </w:tc>
      </w:tr>
      <w:tr w:rsidR="00D15AF9" w:rsidRPr="00AE7770" w14:paraId="57E7574E" w14:textId="77777777" w:rsidTr="00D15AF9">
        <w:trPr>
          <w:trHeight w:val="225"/>
        </w:trPr>
        <w:tc>
          <w:tcPr>
            <w:tcW w:w="567" w:type="dxa"/>
            <w:tcBorders>
              <w:top w:val="nil"/>
              <w:left w:val="nil"/>
              <w:bottom w:val="nil"/>
              <w:right w:val="nil"/>
            </w:tcBorders>
            <w:shd w:val="clear" w:color="auto" w:fill="auto"/>
            <w:noWrap/>
            <w:vAlign w:val="bottom"/>
            <w:hideMark/>
          </w:tcPr>
          <w:p w14:paraId="1AEC104D"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54118</w:t>
            </w:r>
          </w:p>
        </w:tc>
        <w:tc>
          <w:tcPr>
            <w:tcW w:w="5433" w:type="dxa"/>
            <w:tcBorders>
              <w:top w:val="nil"/>
              <w:left w:val="nil"/>
              <w:bottom w:val="nil"/>
              <w:right w:val="nil"/>
            </w:tcBorders>
            <w:shd w:val="clear" w:color="auto" w:fill="auto"/>
            <w:noWrap/>
            <w:vAlign w:val="bottom"/>
            <w:hideMark/>
          </w:tcPr>
          <w:p w14:paraId="6D3A207A"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69FCE599"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26011366"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1251EA5A"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B983E4F"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4A9B3EB5"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40C16FB5"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714.83 </w:t>
            </w:r>
          </w:p>
        </w:tc>
      </w:tr>
      <w:tr w:rsidR="00D15AF9" w:rsidRPr="00AE7770" w14:paraId="0BD832E2" w14:textId="77777777" w:rsidTr="00D15AF9">
        <w:trPr>
          <w:trHeight w:val="225"/>
        </w:trPr>
        <w:tc>
          <w:tcPr>
            <w:tcW w:w="567" w:type="dxa"/>
            <w:tcBorders>
              <w:top w:val="nil"/>
              <w:left w:val="nil"/>
              <w:bottom w:val="nil"/>
              <w:right w:val="nil"/>
            </w:tcBorders>
            <w:shd w:val="clear" w:color="auto" w:fill="auto"/>
            <w:noWrap/>
            <w:vAlign w:val="bottom"/>
            <w:hideMark/>
          </w:tcPr>
          <w:p w14:paraId="610D4265"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54199</w:t>
            </w:r>
          </w:p>
        </w:tc>
        <w:tc>
          <w:tcPr>
            <w:tcW w:w="5433" w:type="dxa"/>
            <w:tcBorders>
              <w:top w:val="nil"/>
              <w:left w:val="nil"/>
              <w:bottom w:val="nil"/>
              <w:right w:val="nil"/>
            </w:tcBorders>
            <w:shd w:val="clear" w:color="auto" w:fill="auto"/>
            <w:noWrap/>
            <w:vAlign w:val="bottom"/>
            <w:hideMark/>
          </w:tcPr>
          <w:p w14:paraId="54B90E95"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5A714790"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46D34C8F"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332CDD58"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5B34592D"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024DF5E2"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03DE8D1D"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809.96 </w:t>
            </w:r>
          </w:p>
        </w:tc>
      </w:tr>
      <w:tr w:rsidR="00D15AF9" w:rsidRPr="00AE7770" w14:paraId="3279BA23" w14:textId="77777777" w:rsidTr="00D15AF9">
        <w:trPr>
          <w:trHeight w:val="225"/>
        </w:trPr>
        <w:tc>
          <w:tcPr>
            <w:tcW w:w="567" w:type="dxa"/>
            <w:tcBorders>
              <w:top w:val="nil"/>
              <w:left w:val="nil"/>
              <w:bottom w:val="nil"/>
              <w:right w:val="nil"/>
            </w:tcBorders>
            <w:shd w:val="clear" w:color="auto" w:fill="auto"/>
            <w:noWrap/>
            <w:vAlign w:val="bottom"/>
            <w:hideMark/>
          </w:tcPr>
          <w:p w14:paraId="0024CC0E"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55</w:t>
            </w:r>
          </w:p>
        </w:tc>
        <w:tc>
          <w:tcPr>
            <w:tcW w:w="5433" w:type="dxa"/>
            <w:tcBorders>
              <w:top w:val="nil"/>
              <w:left w:val="nil"/>
              <w:bottom w:val="nil"/>
              <w:right w:val="nil"/>
            </w:tcBorders>
            <w:shd w:val="clear" w:color="auto" w:fill="auto"/>
            <w:noWrap/>
            <w:vAlign w:val="bottom"/>
            <w:hideMark/>
          </w:tcPr>
          <w:p w14:paraId="1EB4F601"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auto" w:fill="auto"/>
            <w:noWrap/>
            <w:vAlign w:val="bottom"/>
            <w:hideMark/>
          </w:tcPr>
          <w:p w14:paraId="1F4E4ACA" w14:textId="77777777" w:rsidR="00D15AF9" w:rsidRPr="00AE7770" w:rsidRDefault="00D15AF9" w:rsidP="00D15AF9">
            <w:pPr>
              <w:spacing w:after="0" w:line="240" w:lineRule="auto"/>
              <w:rPr>
                <w:rFonts w:eastAsia="Times New Roman"/>
                <w:b/>
                <w:bCs/>
                <w:color w:val="000000"/>
                <w:sz w:val="16"/>
                <w:szCs w:val="16"/>
                <w:lang w:eastAsia="es-SV"/>
              </w:rPr>
            </w:pPr>
          </w:p>
        </w:tc>
        <w:tc>
          <w:tcPr>
            <w:tcW w:w="492" w:type="dxa"/>
            <w:tcBorders>
              <w:top w:val="nil"/>
              <w:left w:val="nil"/>
              <w:bottom w:val="nil"/>
              <w:right w:val="nil"/>
            </w:tcBorders>
            <w:shd w:val="clear" w:color="auto" w:fill="auto"/>
            <w:vAlign w:val="bottom"/>
            <w:hideMark/>
          </w:tcPr>
          <w:p w14:paraId="1997F66F" w14:textId="77777777" w:rsidR="00D15AF9" w:rsidRPr="00AE7770" w:rsidRDefault="00D15AF9" w:rsidP="00D15AF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5D5CC00" w14:textId="77777777" w:rsidR="00D15AF9" w:rsidRPr="00AE7770" w:rsidRDefault="00D15AF9" w:rsidP="00D15AF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6000760" w14:textId="77777777" w:rsidR="00D15AF9" w:rsidRPr="00AE7770" w:rsidRDefault="00D15AF9" w:rsidP="00D15AF9">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6A27AC96" w14:textId="77777777" w:rsidR="00D15AF9" w:rsidRPr="00AE7770" w:rsidRDefault="00D15AF9" w:rsidP="00D15AF9">
            <w:pPr>
              <w:spacing w:after="0" w:line="240" w:lineRule="auto"/>
              <w:jc w:val="center"/>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0F14F7F9"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17229561" w14:textId="77777777" w:rsidTr="00D15AF9">
        <w:trPr>
          <w:trHeight w:val="225"/>
        </w:trPr>
        <w:tc>
          <w:tcPr>
            <w:tcW w:w="567" w:type="dxa"/>
            <w:tcBorders>
              <w:top w:val="nil"/>
              <w:left w:val="nil"/>
              <w:bottom w:val="nil"/>
              <w:right w:val="nil"/>
            </w:tcBorders>
            <w:shd w:val="clear" w:color="auto" w:fill="auto"/>
            <w:noWrap/>
            <w:vAlign w:val="bottom"/>
            <w:hideMark/>
          </w:tcPr>
          <w:p w14:paraId="02E6B0C7"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556</w:t>
            </w:r>
          </w:p>
        </w:tc>
        <w:tc>
          <w:tcPr>
            <w:tcW w:w="5433" w:type="dxa"/>
            <w:tcBorders>
              <w:top w:val="nil"/>
              <w:left w:val="nil"/>
              <w:bottom w:val="nil"/>
              <w:right w:val="nil"/>
            </w:tcBorders>
            <w:shd w:val="clear" w:color="auto" w:fill="auto"/>
            <w:noWrap/>
            <w:vAlign w:val="bottom"/>
            <w:hideMark/>
          </w:tcPr>
          <w:p w14:paraId="67187086"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auto" w:fill="auto"/>
            <w:noWrap/>
            <w:vAlign w:val="bottom"/>
            <w:hideMark/>
          </w:tcPr>
          <w:p w14:paraId="2FA1A14B" w14:textId="77777777" w:rsidR="00D15AF9" w:rsidRPr="00AE7770" w:rsidRDefault="00D15AF9" w:rsidP="00D15AF9">
            <w:pPr>
              <w:spacing w:after="0" w:line="240" w:lineRule="auto"/>
              <w:rPr>
                <w:rFonts w:eastAsia="Times New Roman"/>
                <w:b/>
                <w:bCs/>
                <w:color w:val="000000"/>
                <w:sz w:val="16"/>
                <w:szCs w:val="16"/>
                <w:lang w:eastAsia="es-SV"/>
              </w:rPr>
            </w:pPr>
          </w:p>
        </w:tc>
        <w:tc>
          <w:tcPr>
            <w:tcW w:w="492" w:type="dxa"/>
            <w:tcBorders>
              <w:top w:val="nil"/>
              <w:left w:val="nil"/>
              <w:bottom w:val="nil"/>
              <w:right w:val="nil"/>
            </w:tcBorders>
            <w:shd w:val="clear" w:color="auto" w:fill="auto"/>
            <w:vAlign w:val="bottom"/>
            <w:hideMark/>
          </w:tcPr>
          <w:p w14:paraId="66B59834" w14:textId="77777777" w:rsidR="00D15AF9" w:rsidRPr="00AE7770" w:rsidRDefault="00D15AF9" w:rsidP="00D15AF9">
            <w:pPr>
              <w:spacing w:after="0" w:line="240" w:lineRule="auto"/>
              <w:jc w:val="center"/>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5F9CFA8D" w14:textId="77777777" w:rsidR="00D15AF9" w:rsidRPr="00AE7770" w:rsidRDefault="00D15AF9" w:rsidP="00D15AF9">
            <w:pPr>
              <w:spacing w:after="0" w:line="240" w:lineRule="auto"/>
              <w:jc w:val="center"/>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444D023" w14:textId="77777777" w:rsidR="00D15AF9" w:rsidRPr="00AE7770" w:rsidRDefault="00D15AF9" w:rsidP="00D15AF9">
            <w:pPr>
              <w:spacing w:after="0" w:line="240" w:lineRule="auto"/>
              <w:jc w:val="center"/>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7EF18B2E" w14:textId="77777777" w:rsidR="00D15AF9" w:rsidRPr="00AE7770" w:rsidRDefault="00D15AF9" w:rsidP="00D15AF9">
            <w:pPr>
              <w:spacing w:after="0" w:line="240" w:lineRule="auto"/>
              <w:jc w:val="center"/>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137553F5"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76D55858" w14:textId="77777777" w:rsidTr="00D15AF9">
        <w:trPr>
          <w:trHeight w:val="225"/>
        </w:trPr>
        <w:tc>
          <w:tcPr>
            <w:tcW w:w="567" w:type="dxa"/>
            <w:tcBorders>
              <w:top w:val="nil"/>
              <w:left w:val="nil"/>
              <w:bottom w:val="nil"/>
              <w:right w:val="nil"/>
            </w:tcBorders>
            <w:shd w:val="clear" w:color="auto" w:fill="auto"/>
            <w:noWrap/>
            <w:vAlign w:val="bottom"/>
            <w:hideMark/>
          </w:tcPr>
          <w:p w14:paraId="24C966A2"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55603</w:t>
            </w:r>
          </w:p>
        </w:tc>
        <w:tc>
          <w:tcPr>
            <w:tcW w:w="5433" w:type="dxa"/>
            <w:tcBorders>
              <w:top w:val="nil"/>
              <w:left w:val="nil"/>
              <w:bottom w:val="nil"/>
              <w:right w:val="nil"/>
            </w:tcBorders>
            <w:shd w:val="clear" w:color="auto" w:fill="auto"/>
            <w:noWrap/>
            <w:vAlign w:val="bottom"/>
            <w:hideMark/>
          </w:tcPr>
          <w:p w14:paraId="5D7317C3"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COMISIONES Y GASTOS BANCARIOS</w:t>
            </w:r>
          </w:p>
        </w:tc>
        <w:tc>
          <w:tcPr>
            <w:tcW w:w="380" w:type="dxa"/>
            <w:tcBorders>
              <w:top w:val="nil"/>
              <w:left w:val="nil"/>
              <w:bottom w:val="nil"/>
              <w:right w:val="nil"/>
            </w:tcBorders>
            <w:shd w:val="clear" w:color="auto" w:fill="auto"/>
            <w:noWrap/>
            <w:vAlign w:val="bottom"/>
            <w:hideMark/>
          </w:tcPr>
          <w:p w14:paraId="2363758C"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39A1504E"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7C928F02"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1D85354B"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noWrap/>
            <w:vAlign w:val="bottom"/>
            <w:hideMark/>
          </w:tcPr>
          <w:p w14:paraId="1A5A3193"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noWrap/>
            <w:vAlign w:val="bottom"/>
            <w:hideMark/>
          </w:tcPr>
          <w:p w14:paraId="112C9824"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xml:space="preserve"> $          50.00 </w:t>
            </w:r>
          </w:p>
        </w:tc>
      </w:tr>
      <w:tr w:rsidR="00D15AF9" w:rsidRPr="00AE7770" w14:paraId="7D342574" w14:textId="77777777" w:rsidTr="00D15AF9">
        <w:trPr>
          <w:trHeight w:val="225"/>
        </w:trPr>
        <w:tc>
          <w:tcPr>
            <w:tcW w:w="567" w:type="dxa"/>
            <w:tcBorders>
              <w:top w:val="nil"/>
              <w:left w:val="nil"/>
              <w:bottom w:val="nil"/>
              <w:right w:val="nil"/>
            </w:tcBorders>
            <w:shd w:val="clear" w:color="auto" w:fill="auto"/>
            <w:noWrap/>
            <w:vAlign w:val="bottom"/>
            <w:hideMark/>
          </w:tcPr>
          <w:p w14:paraId="71AB1BCE" w14:textId="77777777" w:rsidR="00D15AF9" w:rsidRPr="00AE7770" w:rsidRDefault="00D15AF9" w:rsidP="00D15AF9">
            <w:pPr>
              <w:spacing w:after="0" w:line="240" w:lineRule="auto"/>
              <w:rPr>
                <w:rFonts w:eastAsia="Times New Roman"/>
                <w:b/>
                <w:bCs/>
                <w:sz w:val="16"/>
                <w:szCs w:val="16"/>
                <w:lang w:eastAsia="es-SV"/>
              </w:rPr>
            </w:pPr>
            <w:r w:rsidRPr="00AE7770">
              <w:rPr>
                <w:rFonts w:eastAsia="Times New Roman"/>
                <w:b/>
                <w:bCs/>
                <w:sz w:val="16"/>
                <w:szCs w:val="16"/>
                <w:lang w:eastAsia="es-SV"/>
              </w:rPr>
              <w:t>61</w:t>
            </w:r>
          </w:p>
        </w:tc>
        <w:tc>
          <w:tcPr>
            <w:tcW w:w="5433" w:type="dxa"/>
            <w:tcBorders>
              <w:top w:val="nil"/>
              <w:left w:val="nil"/>
              <w:bottom w:val="nil"/>
              <w:right w:val="nil"/>
            </w:tcBorders>
            <w:shd w:val="clear" w:color="auto" w:fill="auto"/>
            <w:noWrap/>
            <w:vAlign w:val="bottom"/>
            <w:hideMark/>
          </w:tcPr>
          <w:p w14:paraId="4C56A725" w14:textId="77777777" w:rsidR="00D15AF9" w:rsidRPr="00AE7770" w:rsidRDefault="00D15AF9" w:rsidP="00D15AF9">
            <w:pPr>
              <w:spacing w:after="0" w:line="240" w:lineRule="auto"/>
              <w:rPr>
                <w:rFonts w:eastAsia="Times New Roman"/>
                <w:b/>
                <w:bCs/>
                <w:sz w:val="16"/>
                <w:szCs w:val="16"/>
                <w:lang w:eastAsia="es-SV"/>
              </w:rPr>
            </w:pPr>
            <w:r w:rsidRPr="00AE7770">
              <w:rPr>
                <w:rFonts w:eastAsia="Times New Roman"/>
                <w:b/>
                <w:bCs/>
                <w:sz w:val="16"/>
                <w:szCs w:val="16"/>
                <w:lang w:eastAsia="es-SV"/>
              </w:rPr>
              <w:t xml:space="preserve"> INVERSIONES EN ACTIVOS FIOS </w:t>
            </w:r>
          </w:p>
        </w:tc>
        <w:tc>
          <w:tcPr>
            <w:tcW w:w="380" w:type="dxa"/>
            <w:tcBorders>
              <w:top w:val="nil"/>
              <w:left w:val="nil"/>
              <w:bottom w:val="nil"/>
              <w:right w:val="nil"/>
            </w:tcBorders>
            <w:shd w:val="clear" w:color="auto" w:fill="auto"/>
            <w:noWrap/>
            <w:vAlign w:val="bottom"/>
            <w:hideMark/>
          </w:tcPr>
          <w:p w14:paraId="33571347" w14:textId="77777777" w:rsidR="00D15AF9" w:rsidRPr="00AE7770" w:rsidRDefault="00D15AF9" w:rsidP="00D15AF9">
            <w:pPr>
              <w:spacing w:after="0" w:line="240" w:lineRule="auto"/>
              <w:rPr>
                <w:rFonts w:eastAsia="Times New Roman"/>
                <w:b/>
                <w:bCs/>
                <w:sz w:val="16"/>
                <w:szCs w:val="16"/>
                <w:lang w:eastAsia="es-SV"/>
              </w:rPr>
            </w:pPr>
          </w:p>
        </w:tc>
        <w:tc>
          <w:tcPr>
            <w:tcW w:w="492" w:type="dxa"/>
            <w:tcBorders>
              <w:top w:val="nil"/>
              <w:left w:val="nil"/>
              <w:bottom w:val="nil"/>
              <w:right w:val="nil"/>
            </w:tcBorders>
            <w:shd w:val="clear" w:color="auto" w:fill="auto"/>
            <w:vAlign w:val="bottom"/>
            <w:hideMark/>
          </w:tcPr>
          <w:p w14:paraId="2E8B66A8"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4EE0908"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2ADD551E"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0817383E"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7DD55BEA"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693B2610" w14:textId="77777777" w:rsidTr="00D15AF9">
        <w:trPr>
          <w:trHeight w:val="225"/>
        </w:trPr>
        <w:tc>
          <w:tcPr>
            <w:tcW w:w="567" w:type="dxa"/>
            <w:tcBorders>
              <w:top w:val="nil"/>
              <w:left w:val="nil"/>
              <w:bottom w:val="nil"/>
              <w:right w:val="nil"/>
            </w:tcBorders>
            <w:shd w:val="clear" w:color="auto" w:fill="auto"/>
            <w:noWrap/>
            <w:vAlign w:val="bottom"/>
            <w:hideMark/>
          </w:tcPr>
          <w:p w14:paraId="548DC04F" w14:textId="77777777" w:rsidR="00D15AF9" w:rsidRPr="00AE7770" w:rsidRDefault="00D15AF9" w:rsidP="00D15AF9">
            <w:pPr>
              <w:spacing w:after="0" w:line="240" w:lineRule="auto"/>
              <w:rPr>
                <w:rFonts w:eastAsia="Times New Roman"/>
                <w:b/>
                <w:bCs/>
                <w:sz w:val="16"/>
                <w:szCs w:val="16"/>
                <w:lang w:eastAsia="es-SV"/>
              </w:rPr>
            </w:pPr>
            <w:r w:rsidRPr="00AE7770">
              <w:rPr>
                <w:rFonts w:eastAsia="Times New Roman"/>
                <w:b/>
                <w:bCs/>
                <w:sz w:val="16"/>
                <w:szCs w:val="16"/>
                <w:lang w:eastAsia="es-SV"/>
              </w:rPr>
              <w:t>616</w:t>
            </w:r>
          </w:p>
        </w:tc>
        <w:tc>
          <w:tcPr>
            <w:tcW w:w="5433" w:type="dxa"/>
            <w:tcBorders>
              <w:top w:val="nil"/>
              <w:left w:val="nil"/>
              <w:bottom w:val="nil"/>
              <w:right w:val="nil"/>
            </w:tcBorders>
            <w:shd w:val="clear" w:color="auto" w:fill="auto"/>
            <w:noWrap/>
            <w:vAlign w:val="bottom"/>
            <w:hideMark/>
          </w:tcPr>
          <w:p w14:paraId="5D178990" w14:textId="77777777" w:rsidR="00D15AF9" w:rsidRPr="00AE7770" w:rsidRDefault="00D15AF9" w:rsidP="00D15AF9">
            <w:pPr>
              <w:spacing w:after="0" w:line="240" w:lineRule="auto"/>
              <w:rPr>
                <w:rFonts w:eastAsia="Times New Roman"/>
                <w:b/>
                <w:bCs/>
                <w:sz w:val="16"/>
                <w:szCs w:val="16"/>
                <w:lang w:eastAsia="es-SV"/>
              </w:rPr>
            </w:pPr>
            <w:r w:rsidRPr="00AE7770">
              <w:rPr>
                <w:rFonts w:eastAsia="Times New Roman"/>
                <w:b/>
                <w:bCs/>
                <w:sz w:val="16"/>
                <w:szCs w:val="16"/>
                <w:lang w:eastAsia="es-SV"/>
              </w:rPr>
              <w:t xml:space="preserve"> INFRAESTRUCTURAS </w:t>
            </w:r>
          </w:p>
        </w:tc>
        <w:tc>
          <w:tcPr>
            <w:tcW w:w="380" w:type="dxa"/>
            <w:tcBorders>
              <w:top w:val="nil"/>
              <w:left w:val="nil"/>
              <w:bottom w:val="nil"/>
              <w:right w:val="nil"/>
            </w:tcBorders>
            <w:shd w:val="clear" w:color="auto" w:fill="auto"/>
            <w:noWrap/>
            <w:vAlign w:val="bottom"/>
            <w:hideMark/>
          </w:tcPr>
          <w:p w14:paraId="6B05449C" w14:textId="77777777" w:rsidR="00D15AF9" w:rsidRPr="00AE7770" w:rsidRDefault="00D15AF9" w:rsidP="00D15AF9">
            <w:pPr>
              <w:spacing w:after="0" w:line="240" w:lineRule="auto"/>
              <w:rPr>
                <w:rFonts w:eastAsia="Times New Roman"/>
                <w:b/>
                <w:bCs/>
                <w:sz w:val="16"/>
                <w:szCs w:val="16"/>
                <w:lang w:eastAsia="es-SV"/>
              </w:rPr>
            </w:pPr>
          </w:p>
        </w:tc>
        <w:tc>
          <w:tcPr>
            <w:tcW w:w="492" w:type="dxa"/>
            <w:tcBorders>
              <w:top w:val="nil"/>
              <w:left w:val="nil"/>
              <w:bottom w:val="nil"/>
              <w:right w:val="nil"/>
            </w:tcBorders>
            <w:shd w:val="clear" w:color="auto" w:fill="auto"/>
            <w:vAlign w:val="bottom"/>
            <w:hideMark/>
          </w:tcPr>
          <w:p w14:paraId="4425F2B5"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7EDCE217"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7ADA9279"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vAlign w:val="bottom"/>
            <w:hideMark/>
          </w:tcPr>
          <w:p w14:paraId="2E32318E"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56A3E954"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16923855" w14:textId="77777777" w:rsidTr="00D15AF9">
        <w:trPr>
          <w:trHeight w:val="225"/>
        </w:trPr>
        <w:tc>
          <w:tcPr>
            <w:tcW w:w="567" w:type="dxa"/>
            <w:tcBorders>
              <w:top w:val="nil"/>
              <w:left w:val="nil"/>
              <w:bottom w:val="nil"/>
              <w:right w:val="nil"/>
            </w:tcBorders>
            <w:shd w:val="clear" w:color="auto" w:fill="auto"/>
            <w:noWrap/>
            <w:vAlign w:val="bottom"/>
            <w:hideMark/>
          </w:tcPr>
          <w:p w14:paraId="1D3018E5" w14:textId="77777777" w:rsidR="00D15AF9" w:rsidRPr="00AE7770" w:rsidRDefault="00D15AF9" w:rsidP="00D15AF9">
            <w:pPr>
              <w:spacing w:after="0" w:line="240" w:lineRule="auto"/>
              <w:rPr>
                <w:rFonts w:eastAsia="Times New Roman"/>
                <w:sz w:val="16"/>
                <w:szCs w:val="16"/>
                <w:lang w:eastAsia="es-SV"/>
              </w:rPr>
            </w:pPr>
            <w:r w:rsidRPr="00AE7770">
              <w:rPr>
                <w:rFonts w:eastAsia="Times New Roman"/>
                <w:sz w:val="16"/>
                <w:szCs w:val="16"/>
                <w:lang w:eastAsia="es-SV"/>
              </w:rPr>
              <w:t>61699</w:t>
            </w:r>
          </w:p>
        </w:tc>
        <w:tc>
          <w:tcPr>
            <w:tcW w:w="5433" w:type="dxa"/>
            <w:tcBorders>
              <w:top w:val="nil"/>
              <w:left w:val="nil"/>
              <w:bottom w:val="nil"/>
              <w:right w:val="nil"/>
            </w:tcBorders>
            <w:shd w:val="clear" w:color="auto" w:fill="auto"/>
            <w:noWrap/>
            <w:vAlign w:val="bottom"/>
            <w:hideMark/>
          </w:tcPr>
          <w:p w14:paraId="5937BDF1"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auto" w:fill="auto"/>
            <w:noWrap/>
            <w:vAlign w:val="bottom"/>
            <w:hideMark/>
          </w:tcPr>
          <w:p w14:paraId="4A7E9B98"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3</w:t>
            </w:r>
          </w:p>
        </w:tc>
        <w:tc>
          <w:tcPr>
            <w:tcW w:w="492" w:type="dxa"/>
            <w:tcBorders>
              <w:top w:val="nil"/>
              <w:left w:val="nil"/>
              <w:bottom w:val="nil"/>
              <w:right w:val="nil"/>
            </w:tcBorders>
            <w:shd w:val="clear" w:color="auto" w:fill="auto"/>
            <w:vAlign w:val="bottom"/>
            <w:hideMark/>
          </w:tcPr>
          <w:p w14:paraId="7623F646"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0309</w:t>
            </w:r>
          </w:p>
        </w:tc>
        <w:tc>
          <w:tcPr>
            <w:tcW w:w="336" w:type="dxa"/>
            <w:tcBorders>
              <w:top w:val="nil"/>
              <w:left w:val="nil"/>
              <w:bottom w:val="nil"/>
              <w:right w:val="nil"/>
            </w:tcBorders>
            <w:shd w:val="clear" w:color="auto" w:fill="auto"/>
            <w:vAlign w:val="bottom"/>
            <w:hideMark/>
          </w:tcPr>
          <w:p w14:paraId="5CABD663"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74C70A7" w14:textId="77777777" w:rsidR="00D15AF9" w:rsidRPr="00AE7770" w:rsidRDefault="00D15AF9" w:rsidP="00D15AF9">
            <w:pPr>
              <w:spacing w:after="0" w:line="240" w:lineRule="auto"/>
              <w:jc w:val="center"/>
              <w:rPr>
                <w:rFonts w:eastAsia="Times New Roman"/>
                <w:color w:val="000000"/>
                <w:sz w:val="16"/>
                <w:szCs w:val="16"/>
                <w:lang w:eastAsia="es-SV"/>
              </w:rPr>
            </w:pPr>
            <w:r w:rsidRPr="00AE7770">
              <w:rPr>
                <w:rFonts w:eastAsia="Times New Roman"/>
                <w:color w:val="000000"/>
                <w:sz w:val="16"/>
                <w:szCs w:val="16"/>
                <w:lang w:eastAsia="es-SV"/>
              </w:rPr>
              <w:t>120</w:t>
            </w:r>
          </w:p>
        </w:tc>
        <w:tc>
          <w:tcPr>
            <w:tcW w:w="1074" w:type="dxa"/>
            <w:tcBorders>
              <w:top w:val="nil"/>
              <w:left w:val="nil"/>
              <w:bottom w:val="nil"/>
              <w:right w:val="nil"/>
            </w:tcBorders>
            <w:shd w:val="clear" w:color="auto" w:fill="auto"/>
            <w:vAlign w:val="bottom"/>
            <w:hideMark/>
          </w:tcPr>
          <w:p w14:paraId="5A8A8498" w14:textId="77777777" w:rsidR="00D15AF9" w:rsidRPr="00AE7770" w:rsidRDefault="00D15AF9" w:rsidP="00D15AF9">
            <w:pPr>
              <w:spacing w:after="0" w:line="240" w:lineRule="auto"/>
              <w:jc w:val="center"/>
              <w:rPr>
                <w:rFonts w:eastAsia="Times New Roman"/>
                <w:color w:val="000000"/>
                <w:sz w:val="16"/>
                <w:szCs w:val="16"/>
                <w:lang w:eastAsia="es-SV"/>
              </w:rPr>
            </w:pPr>
          </w:p>
        </w:tc>
        <w:tc>
          <w:tcPr>
            <w:tcW w:w="1104" w:type="dxa"/>
            <w:tcBorders>
              <w:top w:val="nil"/>
              <w:left w:val="nil"/>
              <w:bottom w:val="nil"/>
              <w:right w:val="nil"/>
            </w:tcBorders>
            <w:shd w:val="clear" w:color="auto" w:fill="auto"/>
            <w:vAlign w:val="bottom"/>
            <w:hideMark/>
          </w:tcPr>
          <w:p w14:paraId="0F0D9177" w14:textId="77777777" w:rsidR="00D15AF9" w:rsidRPr="00AE7770" w:rsidRDefault="00D15AF9" w:rsidP="00D15AF9">
            <w:pPr>
              <w:spacing w:after="0" w:line="240" w:lineRule="auto"/>
              <w:jc w:val="right"/>
              <w:rPr>
                <w:rFonts w:eastAsia="Times New Roman"/>
                <w:color w:val="000000"/>
                <w:sz w:val="16"/>
                <w:szCs w:val="16"/>
                <w:lang w:eastAsia="es-SV"/>
              </w:rPr>
            </w:pPr>
            <w:r w:rsidRPr="00AE7770">
              <w:rPr>
                <w:rFonts w:eastAsia="Times New Roman"/>
                <w:color w:val="000000"/>
                <w:sz w:val="16"/>
                <w:szCs w:val="16"/>
                <w:lang w:eastAsia="es-SV"/>
              </w:rPr>
              <w:t>529.23</w:t>
            </w:r>
          </w:p>
        </w:tc>
      </w:tr>
      <w:tr w:rsidR="00D15AF9" w:rsidRPr="00AE7770" w14:paraId="22540330" w14:textId="77777777" w:rsidTr="00D15AF9">
        <w:trPr>
          <w:trHeight w:val="225"/>
        </w:trPr>
        <w:tc>
          <w:tcPr>
            <w:tcW w:w="567" w:type="dxa"/>
            <w:tcBorders>
              <w:top w:val="nil"/>
              <w:left w:val="nil"/>
              <w:bottom w:val="nil"/>
              <w:right w:val="nil"/>
            </w:tcBorders>
            <w:shd w:val="clear" w:color="auto" w:fill="auto"/>
            <w:noWrap/>
            <w:vAlign w:val="bottom"/>
            <w:hideMark/>
          </w:tcPr>
          <w:p w14:paraId="0287CDE7" w14:textId="77777777" w:rsidR="00D15AF9" w:rsidRPr="00AE7770" w:rsidRDefault="00D15AF9" w:rsidP="00D15AF9">
            <w:pPr>
              <w:spacing w:after="0" w:line="240" w:lineRule="auto"/>
              <w:jc w:val="right"/>
              <w:rPr>
                <w:rFonts w:eastAsia="Times New Roman"/>
                <w:color w:val="000000"/>
                <w:sz w:val="16"/>
                <w:szCs w:val="16"/>
                <w:lang w:eastAsia="es-SV"/>
              </w:rPr>
            </w:pPr>
          </w:p>
        </w:tc>
        <w:tc>
          <w:tcPr>
            <w:tcW w:w="5433" w:type="dxa"/>
            <w:tcBorders>
              <w:top w:val="nil"/>
              <w:left w:val="nil"/>
              <w:bottom w:val="nil"/>
              <w:right w:val="nil"/>
            </w:tcBorders>
            <w:shd w:val="clear" w:color="auto" w:fill="auto"/>
            <w:noWrap/>
            <w:vAlign w:val="bottom"/>
            <w:hideMark/>
          </w:tcPr>
          <w:p w14:paraId="2EF2D329"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49BA73C" w14:textId="77777777" w:rsidR="00D15AF9" w:rsidRPr="00AE7770" w:rsidRDefault="00D15AF9" w:rsidP="00D15AF9">
            <w:pPr>
              <w:spacing w:after="0" w:line="240" w:lineRule="auto"/>
              <w:rPr>
                <w:rFonts w:eastAsia="Times New Roman"/>
                <w:sz w:val="20"/>
                <w:szCs w:val="20"/>
                <w:lang w:eastAsia="es-SV"/>
              </w:rPr>
            </w:pPr>
          </w:p>
        </w:tc>
        <w:tc>
          <w:tcPr>
            <w:tcW w:w="492" w:type="dxa"/>
            <w:tcBorders>
              <w:top w:val="nil"/>
              <w:left w:val="nil"/>
              <w:bottom w:val="nil"/>
              <w:right w:val="nil"/>
            </w:tcBorders>
            <w:shd w:val="clear" w:color="auto" w:fill="auto"/>
            <w:noWrap/>
            <w:vAlign w:val="bottom"/>
            <w:hideMark/>
          </w:tcPr>
          <w:p w14:paraId="526B8362" w14:textId="77777777" w:rsidR="00D15AF9" w:rsidRPr="00AE7770" w:rsidRDefault="00D15AF9" w:rsidP="00D15AF9">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019C3799" w14:textId="77777777" w:rsidR="00D15AF9" w:rsidRPr="00AE7770" w:rsidRDefault="00D15AF9" w:rsidP="00D15AF9">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610D98C2" w14:textId="77777777" w:rsidR="00D15AF9" w:rsidRPr="00AE7770" w:rsidRDefault="00D15AF9" w:rsidP="00D15AF9">
            <w:pPr>
              <w:spacing w:after="0" w:line="240" w:lineRule="auto"/>
              <w:rPr>
                <w:rFonts w:eastAsia="Times New Roman"/>
                <w:sz w:val="20"/>
                <w:szCs w:val="20"/>
                <w:lang w:eastAsia="es-SV"/>
              </w:rPr>
            </w:pPr>
          </w:p>
        </w:tc>
        <w:tc>
          <w:tcPr>
            <w:tcW w:w="1074" w:type="dxa"/>
            <w:tcBorders>
              <w:top w:val="nil"/>
              <w:left w:val="nil"/>
              <w:bottom w:val="nil"/>
              <w:right w:val="nil"/>
            </w:tcBorders>
            <w:shd w:val="clear" w:color="auto" w:fill="auto"/>
            <w:noWrap/>
            <w:vAlign w:val="bottom"/>
            <w:hideMark/>
          </w:tcPr>
          <w:p w14:paraId="61AA42D0" w14:textId="77777777" w:rsidR="00D15AF9" w:rsidRPr="00AE7770" w:rsidRDefault="00D15AF9" w:rsidP="00D15AF9">
            <w:pPr>
              <w:spacing w:after="0" w:line="240" w:lineRule="auto"/>
              <w:rPr>
                <w:rFonts w:eastAsia="Times New Roman"/>
                <w:sz w:val="20"/>
                <w:szCs w:val="20"/>
                <w:lang w:eastAsia="es-SV"/>
              </w:rPr>
            </w:pPr>
          </w:p>
        </w:tc>
        <w:tc>
          <w:tcPr>
            <w:tcW w:w="1104" w:type="dxa"/>
            <w:tcBorders>
              <w:top w:val="nil"/>
              <w:left w:val="nil"/>
              <w:bottom w:val="nil"/>
              <w:right w:val="nil"/>
            </w:tcBorders>
            <w:shd w:val="clear" w:color="auto" w:fill="auto"/>
            <w:vAlign w:val="bottom"/>
            <w:hideMark/>
          </w:tcPr>
          <w:p w14:paraId="5BD1FFED" w14:textId="77777777" w:rsidR="00D15AF9" w:rsidRPr="00AE7770" w:rsidRDefault="00D15AF9" w:rsidP="00D15AF9">
            <w:pPr>
              <w:spacing w:after="0" w:line="240" w:lineRule="auto"/>
              <w:rPr>
                <w:rFonts w:eastAsia="Times New Roman"/>
                <w:sz w:val="20"/>
                <w:szCs w:val="20"/>
                <w:lang w:eastAsia="es-SV"/>
              </w:rPr>
            </w:pPr>
          </w:p>
        </w:tc>
      </w:tr>
      <w:tr w:rsidR="00D15AF9" w:rsidRPr="00AE7770" w14:paraId="33C8FFDE" w14:textId="77777777" w:rsidTr="00D15AF9">
        <w:trPr>
          <w:trHeight w:val="240"/>
        </w:trPr>
        <w:tc>
          <w:tcPr>
            <w:tcW w:w="567" w:type="dxa"/>
            <w:tcBorders>
              <w:top w:val="single" w:sz="4" w:space="0" w:color="auto"/>
              <w:left w:val="nil"/>
              <w:bottom w:val="double" w:sz="6" w:space="0" w:color="auto"/>
              <w:right w:val="nil"/>
            </w:tcBorders>
            <w:shd w:val="clear" w:color="auto" w:fill="auto"/>
            <w:noWrap/>
            <w:vAlign w:val="bottom"/>
            <w:hideMark/>
          </w:tcPr>
          <w:p w14:paraId="0C0B04FC"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w:t>
            </w:r>
          </w:p>
        </w:tc>
        <w:tc>
          <w:tcPr>
            <w:tcW w:w="5433" w:type="dxa"/>
            <w:tcBorders>
              <w:top w:val="single" w:sz="4" w:space="0" w:color="auto"/>
              <w:left w:val="nil"/>
              <w:bottom w:val="double" w:sz="6" w:space="0" w:color="auto"/>
              <w:right w:val="nil"/>
            </w:tcBorders>
            <w:shd w:val="clear" w:color="auto" w:fill="auto"/>
            <w:noWrap/>
            <w:vAlign w:val="bottom"/>
            <w:hideMark/>
          </w:tcPr>
          <w:p w14:paraId="1DCAE209" w14:textId="77777777" w:rsidR="00D15AF9" w:rsidRPr="00AE7770" w:rsidRDefault="00D15AF9" w:rsidP="00D15AF9">
            <w:pPr>
              <w:spacing w:after="0" w:line="240" w:lineRule="auto"/>
              <w:rPr>
                <w:rFonts w:eastAsia="Times New Roman"/>
                <w:b/>
                <w:bCs/>
                <w:color w:val="000000"/>
                <w:sz w:val="16"/>
                <w:szCs w:val="16"/>
                <w:lang w:eastAsia="es-SV"/>
              </w:rPr>
            </w:pPr>
            <w:r w:rsidRPr="00AE7770">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0B4E2660"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w:t>
            </w:r>
          </w:p>
        </w:tc>
        <w:tc>
          <w:tcPr>
            <w:tcW w:w="492" w:type="dxa"/>
            <w:tcBorders>
              <w:top w:val="single" w:sz="4" w:space="0" w:color="auto"/>
              <w:left w:val="nil"/>
              <w:bottom w:val="double" w:sz="6" w:space="0" w:color="auto"/>
              <w:right w:val="nil"/>
            </w:tcBorders>
            <w:shd w:val="clear" w:color="auto" w:fill="auto"/>
            <w:noWrap/>
            <w:vAlign w:val="bottom"/>
            <w:hideMark/>
          </w:tcPr>
          <w:p w14:paraId="5022DFB4"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64ECEA62"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6FE8A450" w14:textId="77777777" w:rsidR="00D15AF9" w:rsidRPr="00AE7770" w:rsidRDefault="00D15AF9" w:rsidP="00D15AF9">
            <w:pPr>
              <w:spacing w:after="0" w:line="240" w:lineRule="auto"/>
              <w:rPr>
                <w:rFonts w:eastAsia="Times New Roman"/>
                <w:color w:val="000000"/>
                <w:sz w:val="16"/>
                <w:szCs w:val="16"/>
                <w:lang w:eastAsia="es-SV"/>
              </w:rPr>
            </w:pPr>
            <w:r w:rsidRPr="00AE7770">
              <w:rPr>
                <w:rFonts w:eastAsia="Times New Roman"/>
                <w:color w:val="000000"/>
                <w:sz w:val="16"/>
                <w:szCs w:val="16"/>
                <w:lang w:eastAsia="es-SV"/>
              </w:rPr>
              <w:t> </w:t>
            </w:r>
          </w:p>
        </w:tc>
        <w:tc>
          <w:tcPr>
            <w:tcW w:w="1074" w:type="dxa"/>
            <w:tcBorders>
              <w:top w:val="single" w:sz="4" w:space="0" w:color="auto"/>
              <w:left w:val="nil"/>
              <w:bottom w:val="double" w:sz="6" w:space="0" w:color="auto"/>
              <w:right w:val="nil"/>
            </w:tcBorders>
            <w:shd w:val="clear" w:color="auto" w:fill="auto"/>
            <w:noWrap/>
            <w:vAlign w:val="bottom"/>
            <w:hideMark/>
          </w:tcPr>
          <w:p w14:paraId="4AF494C9" w14:textId="77777777" w:rsidR="00D15AF9" w:rsidRPr="00AE7770" w:rsidRDefault="00D15AF9" w:rsidP="00D15AF9">
            <w:pPr>
              <w:spacing w:after="0" w:line="240" w:lineRule="auto"/>
              <w:jc w:val="right"/>
              <w:rPr>
                <w:rFonts w:eastAsia="Times New Roman"/>
                <w:b/>
                <w:bCs/>
                <w:color w:val="000000"/>
                <w:sz w:val="16"/>
                <w:szCs w:val="16"/>
                <w:lang w:eastAsia="es-SV"/>
              </w:rPr>
            </w:pPr>
            <w:r w:rsidRPr="00AE7770">
              <w:rPr>
                <w:rFonts w:eastAsia="Times New Roman"/>
                <w:b/>
                <w:bCs/>
                <w:color w:val="000000"/>
                <w:sz w:val="16"/>
                <w:szCs w:val="16"/>
                <w:lang w:eastAsia="es-SV"/>
              </w:rPr>
              <w:t>$19,887.18</w:t>
            </w:r>
          </w:p>
        </w:tc>
        <w:tc>
          <w:tcPr>
            <w:tcW w:w="1104" w:type="dxa"/>
            <w:tcBorders>
              <w:top w:val="single" w:sz="4" w:space="0" w:color="auto"/>
              <w:left w:val="nil"/>
              <w:bottom w:val="double" w:sz="6" w:space="0" w:color="auto"/>
              <w:right w:val="nil"/>
            </w:tcBorders>
            <w:shd w:val="clear" w:color="auto" w:fill="auto"/>
            <w:noWrap/>
            <w:vAlign w:val="bottom"/>
            <w:hideMark/>
          </w:tcPr>
          <w:p w14:paraId="23FCC973" w14:textId="77777777" w:rsidR="00D15AF9" w:rsidRPr="00AE7770" w:rsidRDefault="00D15AF9" w:rsidP="00D15AF9">
            <w:pPr>
              <w:spacing w:after="0" w:line="240" w:lineRule="auto"/>
              <w:jc w:val="right"/>
              <w:rPr>
                <w:rFonts w:eastAsia="Times New Roman"/>
                <w:b/>
                <w:bCs/>
                <w:color w:val="000000"/>
                <w:sz w:val="16"/>
                <w:szCs w:val="16"/>
                <w:lang w:eastAsia="es-SV"/>
              </w:rPr>
            </w:pPr>
            <w:r w:rsidRPr="00AE7770">
              <w:rPr>
                <w:rFonts w:eastAsia="Times New Roman"/>
                <w:b/>
                <w:bCs/>
                <w:color w:val="000000"/>
                <w:sz w:val="16"/>
                <w:szCs w:val="16"/>
                <w:lang w:eastAsia="es-SV"/>
              </w:rPr>
              <w:t>$19,887.18</w:t>
            </w:r>
          </w:p>
        </w:tc>
      </w:tr>
    </w:tbl>
    <w:p w14:paraId="410CBF3D" w14:textId="77777777" w:rsidR="00D15AF9" w:rsidRDefault="00D15AF9" w:rsidP="00D15AF9">
      <w:pPr>
        <w:pStyle w:val="Prrafodelista"/>
        <w:jc w:val="both"/>
        <w:rPr>
          <w:lang w:eastAsia="es-SV"/>
        </w:rPr>
      </w:pPr>
    </w:p>
    <w:p w14:paraId="21116DF7" w14:textId="77777777" w:rsidR="00D15AF9" w:rsidRPr="00AE7770" w:rsidRDefault="00D15AF9" w:rsidP="00D15AF9">
      <w:pPr>
        <w:spacing w:after="0" w:line="240" w:lineRule="auto"/>
        <w:jc w:val="both"/>
        <w:rPr>
          <w:rFonts w:eastAsia="Calibri"/>
          <w:b/>
          <w:color w:val="000000"/>
          <w:sz w:val="20"/>
          <w:szCs w:val="20"/>
        </w:rPr>
      </w:pPr>
      <w:r w:rsidRPr="00AE7770">
        <w:rPr>
          <w:rFonts w:eastAsia="Calibri"/>
          <w:b/>
          <w:color w:val="000000"/>
          <w:sz w:val="20"/>
          <w:szCs w:val="20"/>
        </w:rPr>
        <w:t>COMUNIQUESE. -</w:t>
      </w:r>
    </w:p>
    <w:p w14:paraId="2040FAE2" w14:textId="63FC32FF" w:rsidR="00B8112C" w:rsidRDefault="00B8112C" w:rsidP="00B8112C">
      <w:pPr>
        <w:jc w:val="both"/>
        <w:rPr>
          <w:lang w:eastAsia="es-SV"/>
        </w:rPr>
      </w:pPr>
    </w:p>
    <w:p w14:paraId="18753BD4" w14:textId="59B66013" w:rsidR="00B8112C" w:rsidRPr="00B8112C" w:rsidRDefault="00B8112C" w:rsidP="00B8112C">
      <w:pPr>
        <w:jc w:val="both"/>
        <w:rPr>
          <w:b/>
          <w:bCs/>
          <w:u w:val="single"/>
          <w:lang w:eastAsia="es-SV"/>
        </w:rPr>
      </w:pPr>
      <w:bookmarkStart w:id="36" w:name="_Hlk89761964"/>
      <w:r w:rsidRPr="00B8112C">
        <w:rPr>
          <w:b/>
          <w:bCs/>
          <w:u w:val="single"/>
          <w:lang w:eastAsia="es-SV"/>
        </w:rPr>
        <w:t xml:space="preserve">ACUERDO NÚMERO TREINTA: </w:t>
      </w:r>
    </w:p>
    <w:p w14:paraId="16AFCC0E" w14:textId="77777777" w:rsidR="00B8112C" w:rsidRPr="00B8112C" w:rsidRDefault="00B8112C" w:rsidP="00B8112C">
      <w:pPr>
        <w:rPr>
          <w:szCs w:val="24"/>
        </w:rPr>
      </w:pPr>
      <w:r w:rsidRPr="00B8112C">
        <w:rPr>
          <w:szCs w:val="24"/>
        </w:rPr>
        <w:t>CONSIDERANDO:</w:t>
      </w:r>
    </w:p>
    <w:p w14:paraId="79BEF02A" w14:textId="2D10843A" w:rsidR="00B8112C" w:rsidRPr="00B8112C" w:rsidRDefault="00B8112C" w:rsidP="00B8112C">
      <w:pPr>
        <w:pStyle w:val="Default"/>
        <w:jc w:val="both"/>
        <w:rPr>
          <w:rFonts w:ascii="Times New Roman" w:hAnsi="Times New Roman" w:cs="Times New Roman"/>
        </w:rPr>
      </w:pPr>
      <w:r w:rsidRPr="00B8112C">
        <w:rPr>
          <w:rFonts w:ascii="Times New Roman" w:hAnsi="Times New Roman" w:cs="Times New Roman"/>
        </w:rPr>
        <w:t>I.- Que el Reglamento Interno de Trabajo de la Municipalidad fue aprobado por Decreto Municipal Número 28 del uno de diciembre de 2017, el cual es parte de los instrumentos normativos de los cuales constituyen disposiciones y mandatos sobre el régimen laboral interno y que ayuden a regular la organización y buena marcha de la administración municipal;</w:t>
      </w:r>
    </w:p>
    <w:p w14:paraId="6AE55488" w14:textId="77777777" w:rsidR="00B8112C" w:rsidRPr="00B8112C" w:rsidRDefault="00B8112C" w:rsidP="00B8112C">
      <w:pPr>
        <w:jc w:val="both"/>
        <w:rPr>
          <w:szCs w:val="24"/>
        </w:rPr>
      </w:pPr>
      <w:r w:rsidRPr="00B8112C">
        <w:rPr>
          <w:szCs w:val="24"/>
        </w:rPr>
        <w:t>II.- Que además de las prestaciones legales que corresponden a los empleados municipales por el trabajo que desempeñan en las distintas áreas administrativas y operativas, se ofrecen beneficios adicionales para fomentar la lealtad y productividad, y en especial la motivación de los empleados, tales como el seguro de vida;</w:t>
      </w:r>
    </w:p>
    <w:p w14:paraId="1E256E54" w14:textId="357A8E07" w:rsidR="00B8112C" w:rsidRPr="00B8112C" w:rsidRDefault="00B8112C" w:rsidP="00B8112C">
      <w:pPr>
        <w:jc w:val="both"/>
        <w:rPr>
          <w:szCs w:val="24"/>
        </w:rPr>
      </w:pPr>
      <w:r w:rsidRPr="00B8112C">
        <w:rPr>
          <w:szCs w:val="24"/>
        </w:rPr>
        <w:t>III.- Que esta administración se encuentra en camino para implementar buenas prácticas en la organización municipal y que estas, puedan enfocarse en el bienestar integral de sus trabajadores y poder también influir en la familia otorgándoles beneficios adicionales como canastas navideñas, con bienes de consumo apropiados para la época;</w:t>
      </w:r>
    </w:p>
    <w:p w14:paraId="1D065127" w14:textId="77777777" w:rsidR="00B8112C" w:rsidRPr="00B8112C" w:rsidRDefault="00B8112C" w:rsidP="00B8112C">
      <w:pPr>
        <w:jc w:val="both"/>
        <w:rPr>
          <w:szCs w:val="24"/>
        </w:rPr>
      </w:pPr>
      <w:r w:rsidRPr="00B8112C">
        <w:rPr>
          <w:szCs w:val="24"/>
        </w:rPr>
        <w:t>IV.- Que, a partir del presente año, se incorpora como beneficio adicional la entrega de una canasta navideña o tarjeta de regalo por el monto que el concejo municipal acuerde, de conformidad a la disponibilidad presupuestarias y financiera de la Administración Municipal;</w:t>
      </w:r>
    </w:p>
    <w:p w14:paraId="167A0A45" w14:textId="77777777" w:rsidR="00B8112C" w:rsidRPr="00B8112C" w:rsidRDefault="00B8112C" w:rsidP="00B8112C">
      <w:pPr>
        <w:jc w:val="both"/>
        <w:rPr>
          <w:szCs w:val="24"/>
        </w:rPr>
      </w:pPr>
      <w:r w:rsidRPr="00B8112C">
        <w:rPr>
          <w:szCs w:val="24"/>
        </w:rPr>
        <w:t>POR TANTO, en uso de las facultades que le confiere el Código Municipal, el Concejo Municipal ACUERDA:</w:t>
      </w:r>
    </w:p>
    <w:p w14:paraId="12CE6691" w14:textId="58DB2863" w:rsidR="00B8112C" w:rsidRPr="00B8112C" w:rsidRDefault="00B8112C" w:rsidP="00B8112C">
      <w:pPr>
        <w:jc w:val="both"/>
        <w:rPr>
          <w:szCs w:val="24"/>
        </w:rPr>
      </w:pPr>
      <w:r w:rsidRPr="00B8112C">
        <w:rPr>
          <w:szCs w:val="24"/>
        </w:rPr>
        <w:lastRenderedPageBreak/>
        <w:t>1.- APROBAR la entrega de una canasta navideña</w:t>
      </w:r>
      <w:r>
        <w:rPr>
          <w:szCs w:val="24"/>
        </w:rPr>
        <w:t xml:space="preserve"> a empleados </w:t>
      </w:r>
      <w:r w:rsidR="00F42908">
        <w:rPr>
          <w:szCs w:val="24"/>
        </w:rPr>
        <w:t xml:space="preserve">municipales, </w:t>
      </w:r>
      <w:r w:rsidR="00F42908" w:rsidRPr="00B8112C">
        <w:rPr>
          <w:szCs w:val="24"/>
        </w:rPr>
        <w:t>por</w:t>
      </w:r>
      <w:r w:rsidRPr="00B8112C">
        <w:rPr>
          <w:szCs w:val="24"/>
        </w:rPr>
        <w:t xml:space="preserve"> el monto de TREINTA 00/100 </w:t>
      </w:r>
      <w:proofErr w:type="gramStart"/>
      <w:r w:rsidRPr="00B8112C">
        <w:rPr>
          <w:szCs w:val="24"/>
        </w:rPr>
        <w:t>Dólares</w:t>
      </w:r>
      <w:proofErr w:type="gramEnd"/>
      <w:r w:rsidRPr="00B8112C">
        <w:rPr>
          <w:szCs w:val="24"/>
        </w:rPr>
        <w:t xml:space="preserve"> de los Estados Unidos de América;</w:t>
      </w:r>
      <w:r>
        <w:rPr>
          <w:szCs w:val="24"/>
        </w:rPr>
        <w:t xml:space="preserve"> esta contendrá un m</w:t>
      </w:r>
      <w:r w:rsidR="00F42908">
        <w:rPr>
          <w:szCs w:val="24"/>
        </w:rPr>
        <w:t xml:space="preserve">ínimo </w:t>
      </w:r>
      <w:r>
        <w:rPr>
          <w:szCs w:val="24"/>
        </w:rPr>
        <w:t xml:space="preserve">de 20 artículos de productos alimenticios. </w:t>
      </w:r>
      <w:r w:rsidR="00F42908">
        <w:rPr>
          <w:szCs w:val="24"/>
        </w:rPr>
        <w:t xml:space="preserve">El número de empleados será proporcionado por la Unidad de Recursos Humanos. </w:t>
      </w:r>
    </w:p>
    <w:p w14:paraId="55F38B6B" w14:textId="77777777" w:rsidR="00B8112C" w:rsidRPr="00B8112C" w:rsidRDefault="00B8112C" w:rsidP="00B8112C">
      <w:pPr>
        <w:jc w:val="both"/>
        <w:rPr>
          <w:szCs w:val="24"/>
        </w:rPr>
      </w:pPr>
      <w:r w:rsidRPr="00B8112C">
        <w:rPr>
          <w:szCs w:val="24"/>
        </w:rPr>
        <w:t>2.- GIRAR instrucciones a la Unidad de Adquisiciones y Contrataciones Institucionales para realizar el proceso de libre gestión.</w:t>
      </w:r>
    </w:p>
    <w:p w14:paraId="7B387EA1" w14:textId="77777777" w:rsidR="00B8112C" w:rsidRPr="00B8112C" w:rsidRDefault="00B8112C" w:rsidP="00B8112C">
      <w:pPr>
        <w:jc w:val="both"/>
        <w:rPr>
          <w:szCs w:val="24"/>
        </w:rPr>
      </w:pPr>
    </w:p>
    <w:p w14:paraId="415EE2DF" w14:textId="77777777" w:rsidR="00B8112C" w:rsidRPr="00B8112C" w:rsidRDefault="00B8112C" w:rsidP="00B8112C">
      <w:pPr>
        <w:jc w:val="both"/>
        <w:rPr>
          <w:szCs w:val="24"/>
        </w:rPr>
      </w:pPr>
      <w:proofErr w:type="gramStart"/>
      <w:r w:rsidRPr="00B8112C">
        <w:rPr>
          <w:szCs w:val="24"/>
        </w:rPr>
        <w:t>COMUNIQUESE.-</w:t>
      </w:r>
      <w:proofErr w:type="gramEnd"/>
    </w:p>
    <w:bookmarkEnd w:id="36"/>
    <w:p w14:paraId="70324C91" w14:textId="77777777" w:rsidR="00B8112C" w:rsidRPr="00B8112C" w:rsidRDefault="00B8112C" w:rsidP="00B8112C">
      <w:pPr>
        <w:jc w:val="both"/>
        <w:rPr>
          <w:szCs w:val="24"/>
        </w:rPr>
      </w:pPr>
    </w:p>
    <w:p w14:paraId="66E3EB7D" w14:textId="1C2FDABF" w:rsidR="00B30778" w:rsidRDefault="00B30778" w:rsidP="00B30778">
      <w:pPr>
        <w:contextualSpacing/>
        <w:jc w:val="both"/>
        <w:rPr>
          <w:rFonts w:eastAsia="Calibri"/>
          <w:b/>
          <w:color w:val="000000"/>
          <w:szCs w:val="24"/>
          <w:u w:val="single"/>
        </w:rPr>
      </w:pPr>
      <w:r w:rsidRPr="004730E6">
        <w:rPr>
          <w:rFonts w:eastAsia="Calibri"/>
          <w:b/>
          <w:color w:val="000000"/>
          <w:szCs w:val="24"/>
          <w:u w:val="single"/>
        </w:rPr>
        <w:t xml:space="preserve">ACUERDO NÚMERO </w:t>
      </w:r>
      <w:r>
        <w:rPr>
          <w:rFonts w:eastAsia="Calibri"/>
          <w:b/>
          <w:color w:val="000000"/>
          <w:szCs w:val="24"/>
          <w:u w:val="single"/>
        </w:rPr>
        <w:t xml:space="preserve">TREINTA Y UNO: </w:t>
      </w:r>
    </w:p>
    <w:p w14:paraId="50CE142B" w14:textId="77777777" w:rsidR="00B30778" w:rsidRDefault="00B30778" w:rsidP="00B30778">
      <w:pPr>
        <w:contextualSpacing/>
        <w:jc w:val="both"/>
        <w:rPr>
          <w:rFonts w:eastAsia="Calibri"/>
          <w:bCs/>
          <w:color w:val="000000"/>
          <w:szCs w:val="24"/>
        </w:rPr>
      </w:pPr>
    </w:p>
    <w:p w14:paraId="0CE895D5" w14:textId="77777777" w:rsidR="00B30778" w:rsidRPr="00D00606" w:rsidRDefault="00B30778" w:rsidP="00B30778">
      <w:pPr>
        <w:spacing w:after="0" w:line="240" w:lineRule="auto"/>
        <w:rPr>
          <w:rFonts w:eastAsia="Calibri"/>
          <w:szCs w:val="24"/>
        </w:rPr>
      </w:pPr>
      <w:r w:rsidRPr="00D00606">
        <w:rPr>
          <w:rFonts w:eastAsia="Calibri"/>
          <w:szCs w:val="24"/>
        </w:rPr>
        <w:t>EL CONCEJO MUNICIPAL CONSIDERANDO:</w:t>
      </w:r>
    </w:p>
    <w:p w14:paraId="51C8C88C" w14:textId="77777777" w:rsidR="00B30778" w:rsidRPr="00D00606" w:rsidRDefault="00B30778" w:rsidP="00B30778">
      <w:pPr>
        <w:spacing w:after="0" w:line="240" w:lineRule="auto"/>
        <w:jc w:val="both"/>
        <w:rPr>
          <w:rFonts w:eastAsia="Calibri"/>
          <w:szCs w:val="24"/>
        </w:rPr>
      </w:pPr>
      <w:r w:rsidRPr="00D00606">
        <w:rPr>
          <w:rFonts w:eastAsia="Calibri"/>
          <w:szCs w:val="24"/>
        </w:rPr>
        <w:t>I.- Que el Código Municipal, en su artículo 4 numeral 16 establece dentro de sus competencias “</w:t>
      </w:r>
      <w:r w:rsidRPr="00D00606">
        <w:rPr>
          <w:rFonts w:eastAsia="Calibri"/>
        </w:rPr>
        <w:t>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1EC2773B" w14:textId="77777777" w:rsidR="00B30778" w:rsidRPr="00D00606" w:rsidRDefault="00B30778" w:rsidP="00B30778">
      <w:pPr>
        <w:spacing w:after="0" w:line="240" w:lineRule="auto"/>
        <w:rPr>
          <w:rFonts w:eastAsia="Calibri"/>
          <w:szCs w:val="24"/>
        </w:rPr>
      </w:pPr>
    </w:p>
    <w:p w14:paraId="2564DA24" w14:textId="77777777" w:rsidR="00B30778" w:rsidRDefault="00B30778" w:rsidP="00B30778">
      <w:pPr>
        <w:spacing w:after="0" w:line="240" w:lineRule="auto"/>
        <w:jc w:val="both"/>
        <w:rPr>
          <w:rFonts w:eastAsia="Calibri"/>
          <w:bCs/>
          <w:color w:val="000000"/>
          <w:szCs w:val="24"/>
        </w:rPr>
      </w:pPr>
      <w:r w:rsidRPr="00D00606">
        <w:rPr>
          <w:rFonts w:eastAsia="Calibri"/>
        </w:rPr>
        <w:t xml:space="preserve">II.- Que por </w:t>
      </w:r>
      <w:r>
        <w:rPr>
          <w:rFonts w:eastAsia="Calibri"/>
        </w:rPr>
        <w:t>acuerdo número veintiocho del acta número dieciocho de fecha dos de septiembre del 2021 se aprobó el proyecto CONSTRUCCIÓN</w:t>
      </w:r>
      <w:r w:rsidRPr="00697C52">
        <w:rPr>
          <w:rFonts w:eastAsia="Calibri"/>
          <w:b/>
          <w:color w:val="000000"/>
          <w:szCs w:val="24"/>
        </w:rPr>
        <w:t xml:space="preserve"> </w:t>
      </w:r>
      <w:r w:rsidRPr="00BE0B68">
        <w:rPr>
          <w:rFonts w:eastAsia="Calibri"/>
          <w:bCs/>
          <w:color w:val="000000"/>
          <w:szCs w:val="24"/>
        </w:rPr>
        <w:t>Y</w:t>
      </w:r>
      <w:r w:rsidRPr="0026674E">
        <w:rPr>
          <w:rFonts w:eastAsia="Calibri"/>
          <w:bCs/>
          <w:color w:val="000000"/>
          <w:szCs w:val="24"/>
        </w:rPr>
        <w:t xml:space="preserve"> MEJORAMIENTO DE VIVIENDAS PARA PERSONAS EN SITUACION DE VULNERABILIDAD Y GRAVE NECESIDAD DEL MUNICIPIO DE METAPÁN.  </w:t>
      </w:r>
    </w:p>
    <w:p w14:paraId="29116A66" w14:textId="77777777" w:rsidR="00B30778" w:rsidRDefault="00B30778" w:rsidP="00B30778">
      <w:pPr>
        <w:spacing w:after="0" w:line="240" w:lineRule="auto"/>
        <w:jc w:val="both"/>
        <w:rPr>
          <w:rFonts w:eastAsia="Calibri"/>
          <w:bCs/>
          <w:color w:val="000000"/>
          <w:szCs w:val="24"/>
        </w:rPr>
      </w:pPr>
    </w:p>
    <w:p w14:paraId="1C2BA44C" w14:textId="0344A067" w:rsidR="00B30778" w:rsidRPr="0026674E" w:rsidRDefault="00B30778" w:rsidP="00B30778">
      <w:pPr>
        <w:spacing w:after="0" w:line="240" w:lineRule="auto"/>
        <w:jc w:val="both"/>
        <w:rPr>
          <w:rFonts w:eastAsia="Calibri"/>
          <w:bCs/>
        </w:rPr>
      </w:pPr>
      <w:r>
        <w:rPr>
          <w:rFonts w:eastAsia="Calibri"/>
          <w:bCs/>
        </w:rPr>
        <w:t>III.- Que se ha remitido Resolución de la Comisión de Vivienda Social NUMERO</w:t>
      </w:r>
      <w:r w:rsidR="003960E8">
        <w:rPr>
          <w:rFonts w:eastAsia="Calibri"/>
          <w:bCs/>
        </w:rPr>
        <w:t xml:space="preserve"> </w:t>
      </w:r>
      <w:proofErr w:type="spellStart"/>
      <w:r w:rsidR="003960E8" w:rsidRPr="003960E8">
        <w:rPr>
          <w:rFonts w:eastAsia="Times New Roman"/>
          <w:color w:val="000000"/>
          <w:szCs w:val="24"/>
          <w:bdr w:val="none" w:sz="0" w:space="0" w:color="auto" w:frame="1"/>
          <w:lang w:eastAsia="es-SV"/>
        </w:rPr>
        <w:t>Nº</w:t>
      </w:r>
      <w:proofErr w:type="spellEnd"/>
      <w:r w:rsidR="003960E8" w:rsidRPr="003960E8">
        <w:rPr>
          <w:rFonts w:eastAsia="Times New Roman"/>
          <w:color w:val="000000"/>
          <w:szCs w:val="24"/>
          <w:bdr w:val="none" w:sz="0" w:space="0" w:color="auto" w:frame="1"/>
          <w:lang w:eastAsia="es-SV"/>
        </w:rPr>
        <w:t xml:space="preserve"> 03-2021-CVS</w:t>
      </w:r>
      <w:r>
        <w:rPr>
          <w:rFonts w:eastAsia="Calibri"/>
          <w:bCs/>
        </w:rPr>
        <w:t xml:space="preserve">, en la cual se establece la recomendación del Listado de Beneficiarios de reparación y hechura de techo, piso de concreto, una puerta y una ventana, mes de </w:t>
      </w:r>
      <w:r w:rsidR="003960E8">
        <w:rPr>
          <w:rFonts w:eastAsia="Calibri"/>
          <w:bCs/>
        </w:rPr>
        <w:t>diciembre</w:t>
      </w:r>
      <w:r>
        <w:rPr>
          <w:rFonts w:eastAsia="Calibri"/>
          <w:bCs/>
        </w:rPr>
        <w:t xml:space="preserve"> del año 2021 y el Listado de Beneficiarios de Construcción de Viviendas Prototipo del mes de diciembre 2021.</w:t>
      </w:r>
    </w:p>
    <w:p w14:paraId="514AB7E6" w14:textId="77777777" w:rsidR="00B30778" w:rsidRPr="0026674E" w:rsidRDefault="00B30778" w:rsidP="00B30778">
      <w:pPr>
        <w:spacing w:after="0" w:line="240" w:lineRule="auto"/>
        <w:jc w:val="both"/>
        <w:rPr>
          <w:rFonts w:eastAsia="Calibri"/>
          <w:bCs/>
        </w:rPr>
      </w:pPr>
    </w:p>
    <w:p w14:paraId="3A7DC68D" w14:textId="77777777" w:rsidR="00B30778" w:rsidRPr="00D00606" w:rsidRDefault="00B30778" w:rsidP="00B30778">
      <w:pPr>
        <w:spacing w:after="0" w:line="240" w:lineRule="auto"/>
        <w:jc w:val="both"/>
        <w:rPr>
          <w:rFonts w:eastAsia="Calibri"/>
          <w:szCs w:val="24"/>
        </w:rPr>
      </w:pPr>
      <w:r w:rsidRPr="00D00606">
        <w:rPr>
          <w:rFonts w:eastAsia="Calibri"/>
          <w:szCs w:val="24"/>
        </w:rPr>
        <w:t>I</w:t>
      </w:r>
      <w:r>
        <w:rPr>
          <w:rFonts w:eastAsia="Calibri"/>
          <w:szCs w:val="24"/>
        </w:rPr>
        <w:t>V</w:t>
      </w:r>
      <w:r w:rsidRPr="00D00606">
        <w:rPr>
          <w:rFonts w:eastAsia="Calibri"/>
          <w:szCs w:val="24"/>
        </w:rPr>
        <w:t>.- Que una de las funciones de la Comisión del Concejo es identificar y seleccionar a los beneficiarios, en coordinación con la persona encargada de oficina de Vivienda Social, debiendo el Concejo aprobar el listado de personas de escasos recursos, con su correspondiente estudio socioeconómico, así como el cumplimiento del marco regulatorio del mismo.</w:t>
      </w:r>
    </w:p>
    <w:p w14:paraId="0636DA74" w14:textId="77777777" w:rsidR="00B30778" w:rsidRPr="00D00606" w:rsidRDefault="00B30778" w:rsidP="00B30778">
      <w:pPr>
        <w:spacing w:after="0" w:line="240" w:lineRule="auto"/>
        <w:jc w:val="both"/>
        <w:rPr>
          <w:rFonts w:eastAsia="Calibri"/>
          <w:szCs w:val="24"/>
        </w:rPr>
      </w:pPr>
    </w:p>
    <w:p w14:paraId="016755B5" w14:textId="77777777" w:rsidR="00B30778" w:rsidRPr="00D00606" w:rsidRDefault="00B30778" w:rsidP="00B30778">
      <w:pPr>
        <w:spacing w:after="0" w:line="240" w:lineRule="auto"/>
        <w:jc w:val="both"/>
        <w:rPr>
          <w:rFonts w:eastAsia="Calibri"/>
          <w:szCs w:val="24"/>
        </w:rPr>
      </w:pPr>
      <w:r w:rsidRPr="00D00606">
        <w:rPr>
          <w:rFonts w:eastAsia="Calibri"/>
          <w:szCs w:val="24"/>
        </w:rPr>
        <w:t>POR TANTO, en uso de las facultades que le confiere el Código Municipal, el Concejo Municipal de Metapán, ACUERDA:</w:t>
      </w:r>
    </w:p>
    <w:p w14:paraId="744FB1C1" w14:textId="77777777" w:rsidR="00B30778" w:rsidRPr="00D00606" w:rsidRDefault="00B30778" w:rsidP="00B30778">
      <w:pPr>
        <w:spacing w:after="0" w:line="240" w:lineRule="auto"/>
        <w:jc w:val="both"/>
        <w:rPr>
          <w:rFonts w:eastAsia="Calibri"/>
          <w:szCs w:val="24"/>
        </w:rPr>
      </w:pPr>
    </w:p>
    <w:p w14:paraId="3D646CC2" w14:textId="556F72D8" w:rsidR="00D76076" w:rsidRDefault="00B30778" w:rsidP="00D76076">
      <w:pPr>
        <w:pStyle w:val="Prrafodelista"/>
        <w:numPr>
          <w:ilvl w:val="0"/>
          <w:numId w:val="118"/>
        </w:numPr>
        <w:spacing w:after="0" w:line="240" w:lineRule="auto"/>
        <w:jc w:val="both"/>
        <w:rPr>
          <w:rFonts w:eastAsia="Calibri"/>
          <w:bCs/>
          <w:color w:val="000000"/>
          <w:szCs w:val="24"/>
        </w:rPr>
      </w:pPr>
      <w:r w:rsidRPr="00C3329A">
        <w:rPr>
          <w:rFonts w:eastAsia="Calibri"/>
          <w:szCs w:val="24"/>
        </w:rPr>
        <w:t>Aprobar la lista de beneficiarios para el programa de “</w:t>
      </w:r>
      <w:r w:rsidRPr="00C3329A">
        <w:rPr>
          <w:rFonts w:eastAsia="Calibri"/>
        </w:rPr>
        <w:t>CONSTRUCCIÓN</w:t>
      </w:r>
      <w:r w:rsidRPr="00C3329A">
        <w:rPr>
          <w:rFonts w:eastAsia="Calibri"/>
          <w:b/>
          <w:color w:val="000000"/>
          <w:szCs w:val="24"/>
        </w:rPr>
        <w:t xml:space="preserve"> </w:t>
      </w:r>
      <w:r w:rsidRPr="00C3329A">
        <w:rPr>
          <w:rFonts w:eastAsia="Calibri"/>
          <w:bCs/>
          <w:color w:val="000000"/>
          <w:szCs w:val="24"/>
        </w:rPr>
        <w:t xml:space="preserve">Y MEJORAMIENTO DE VIVIENDAS PARA PERSONAS EN SITUACION DE VULNERABILIDAD Y GRAVE NECESIDAD DEL MUNICIPIO DE METAPÁN.”   CORRESPONDIENTE AL MES DE </w:t>
      </w:r>
      <w:r>
        <w:rPr>
          <w:rFonts w:eastAsia="Calibri"/>
          <w:bCs/>
          <w:color w:val="000000"/>
          <w:szCs w:val="24"/>
        </w:rPr>
        <w:t xml:space="preserve">DICIEMBRE </w:t>
      </w:r>
      <w:r w:rsidRPr="00C3329A">
        <w:rPr>
          <w:rFonts w:eastAsia="Calibri"/>
          <w:bCs/>
          <w:color w:val="000000"/>
          <w:szCs w:val="24"/>
        </w:rPr>
        <w:t>DE 2021, conforme a detalle siguiente:</w:t>
      </w:r>
    </w:p>
    <w:p w14:paraId="2F95A24F" w14:textId="77777777" w:rsidR="00D76076" w:rsidRPr="00D76076" w:rsidRDefault="00D76076" w:rsidP="00D76076">
      <w:pPr>
        <w:pStyle w:val="Prrafodelista"/>
        <w:spacing w:after="0" w:line="240" w:lineRule="auto"/>
        <w:jc w:val="both"/>
        <w:rPr>
          <w:rFonts w:eastAsia="Calibri"/>
          <w:bCs/>
          <w:color w:val="000000"/>
          <w:szCs w:val="24"/>
        </w:rPr>
      </w:pPr>
    </w:p>
    <w:p w14:paraId="26041F25" w14:textId="77777777" w:rsidR="00D76076" w:rsidRPr="00D76076" w:rsidRDefault="00D76076" w:rsidP="00D76076">
      <w:pPr>
        <w:spacing w:after="0" w:line="240" w:lineRule="auto"/>
        <w:rPr>
          <w:b/>
          <w:szCs w:val="24"/>
          <w:u w:val="single"/>
        </w:rPr>
      </w:pPr>
      <w:proofErr w:type="gramStart"/>
      <w:r w:rsidRPr="00D76076">
        <w:rPr>
          <w:b/>
          <w:szCs w:val="24"/>
          <w:u w:val="single"/>
        </w:rPr>
        <w:t>LISTADO  BENEFICIADO</w:t>
      </w:r>
      <w:proofErr w:type="gramEnd"/>
      <w:r w:rsidRPr="00D76076">
        <w:rPr>
          <w:b/>
          <w:szCs w:val="24"/>
          <w:u w:val="single"/>
        </w:rPr>
        <w:t>/AS  REPARACION Y HECHURA DE  TECHO, PISO DE CONCRETO, 1 PUERTA Y 1 VENTANA,  MES DE  DICIEMBRE  DEL AÑO 2021</w:t>
      </w:r>
    </w:p>
    <w:p w14:paraId="072B9A33" w14:textId="77777777" w:rsidR="00D76076" w:rsidRPr="00D76076" w:rsidRDefault="00D76076" w:rsidP="00D76076">
      <w:pPr>
        <w:spacing w:after="0" w:line="240" w:lineRule="auto"/>
        <w:rPr>
          <w:b/>
          <w:szCs w:val="24"/>
          <w:u w:val="single"/>
        </w:rPr>
      </w:pPr>
    </w:p>
    <w:p w14:paraId="2EC73C25" w14:textId="77777777" w:rsidR="00D76076" w:rsidRPr="00D76076" w:rsidRDefault="00D76076" w:rsidP="00D76076">
      <w:pPr>
        <w:spacing w:after="0" w:line="240" w:lineRule="auto"/>
        <w:rPr>
          <w:b/>
          <w:szCs w:val="24"/>
          <w:u w:val="single"/>
        </w:rPr>
      </w:pPr>
    </w:p>
    <w:p w14:paraId="2C5B11F6" w14:textId="77777777" w:rsidR="00D76076" w:rsidRPr="00D76076" w:rsidRDefault="00D76076" w:rsidP="00D76076">
      <w:pPr>
        <w:spacing w:after="0" w:line="240" w:lineRule="auto"/>
        <w:rPr>
          <w:b/>
          <w:szCs w:val="24"/>
          <w:u w:val="single"/>
        </w:rPr>
      </w:pPr>
    </w:p>
    <w:p w14:paraId="3CCCDEE3" w14:textId="77777777" w:rsidR="00D76076" w:rsidRPr="00D76076" w:rsidRDefault="00D76076" w:rsidP="00D76076">
      <w:pPr>
        <w:spacing w:after="0" w:line="240" w:lineRule="auto"/>
        <w:rPr>
          <w:b/>
          <w:szCs w:val="24"/>
          <w:u w:val="single"/>
        </w:rPr>
      </w:pPr>
    </w:p>
    <w:p w14:paraId="1A8F801C" w14:textId="77777777" w:rsidR="00D76076" w:rsidRPr="00D76076" w:rsidRDefault="00D76076" w:rsidP="00D76076">
      <w:pPr>
        <w:spacing w:after="0" w:line="240" w:lineRule="auto"/>
        <w:rPr>
          <w:b/>
          <w:szCs w:val="24"/>
          <w:u w:val="single"/>
        </w:rPr>
      </w:pPr>
    </w:p>
    <w:p w14:paraId="0E327D41" w14:textId="77777777" w:rsidR="00D76076" w:rsidRPr="00D76076" w:rsidRDefault="00D76076" w:rsidP="00D76076">
      <w:pPr>
        <w:spacing w:after="0" w:line="240" w:lineRule="auto"/>
        <w:rPr>
          <w:b/>
          <w:szCs w:val="24"/>
          <w:u w:val="single"/>
        </w:rPr>
      </w:pPr>
    </w:p>
    <w:tbl>
      <w:tblPr>
        <w:tblStyle w:val="Tablaconcuadrcula6"/>
        <w:tblpPr w:leftFromText="141" w:rightFromText="141" w:vertAnchor="text" w:horzAnchor="margin" w:tblpY="128"/>
        <w:tblW w:w="8892" w:type="dxa"/>
        <w:tblLook w:val="04A0" w:firstRow="1" w:lastRow="0" w:firstColumn="1" w:lastColumn="0" w:noHBand="0" w:noVBand="1"/>
      </w:tblPr>
      <w:tblGrid>
        <w:gridCol w:w="3227"/>
        <w:gridCol w:w="2112"/>
        <w:gridCol w:w="1430"/>
        <w:gridCol w:w="2123"/>
      </w:tblGrid>
      <w:tr w:rsidR="00D76076" w:rsidRPr="00D76076" w14:paraId="57552B15" w14:textId="77777777" w:rsidTr="00EC6FA2">
        <w:trPr>
          <w:trHeight w:val="272"/>
        </w:trPr>
        <w:tc>
          <w:tcPr>
            <w:tcW w:w="3256" w:type="dxa"/>
          </w:tcPr>
          <w:p w14:paraId="41FBDA3D" w14:textId="77777777" w:rsidR="00D76076" w:rsidRPr="00D76076" w:rsidRDefault="00D76076" w:rsidP="00D76076">
            <w:pPr>
              <w:jc w:val="center"/>
              <w:rPr>
                <w:szCs w:val="24"/>
              </w:rPr>
            </w:pPr>
            <w:r w:rsidRPr="00D76076">
              <w:rPr>
                <w:szCs w:val="24"/>
              </w:rPr>
              <w:t>Nombre:</w:t>
            </w:r>
          </w:p>
        </w:tc>
        <w:tc>
          <w:tcPr>
            <w:tcW w:w="2126" w:type="dxa"/>
          </w:tcPr>
          <w:p w14:paraId="75F035C4" w14:textId="77777777" w:rsidR="00D76076" w:rsidRPr="00D76076" w:rsidRDefault="00D76076" w:rsidP="00D76076">
            <w:pPr>
              <w:jc w:val="center"/>
              <w:rPr>
                <w:szCs w:val="24"/>
              </w:rPr>
            </w:pPr>
            <w:r w:rsidRPr="00D76076">
              <w:rPr>
                <w:szCs w:val="24"/>
              </w:rPr>
              <w:t>Lugar:</w:t>
            </w:r>
          </w:p>
        </w:tc>
        <w:tc>
          <w:tcPr>
            <w:tcW w:w="1417" w:type="dxa"/>
          </w:tcPr>
          <w:p w14:paraId="1B4B97B7" w14:textId="77777777" w:rsidR="00D76076" w:rsidRPr="00D76076" w:rsidRDefault="00D76076" w:rsidP="00D76076">
            <w:pPr>
              <w:jc w:val="center"/>
              <w:rPr>
                <w:szCs w:val="24"/>
              </w:rPr>
            </w:pPr>
            <w:r w:rsidRPr="00D76076">
              <w:rPr>
                <w:szCs w:val="24"/>
              </w:rPr>
              <w:t>DUI:</w:t>
            </w:r>
          </w:p>
        </w:tc>
        <w:tc>
          <w:tcPr>
            <w:tcW w:w="2093" w:type="dxa"/>
          </w:tcPr>
          <w:p w14:paraId="3E081688" w14:textId="77777777" w:rsidR="00D76076" w:rsidRPr="00D76076" w:rsidRDefault="00D76076" w:rsidP="00D76076">
            <w:pPr>
              <w:jc w:val="center"/>
              <w:rPr>
                <w:szCs w:val="24"/>
              </w:rPr>
            </w:pPr>
            <w:r w:rsidRPr="00D76076">
              <w:rPr>
                <w:szCs w:val="24"/>
              </w:rPr>
              <w:t>NIT:</w:t>
            </w:r>
          </w:p>
        </w:tc>
      </w:tr>
      <w:tr w:rsidR="00D76076" w:rsidRPr="00D76076" w14:paraId="419ED303" w14:textId="77777777" w:rsidTr="00EC6FA2">
        <w:trPr>
          <w:trHeight w:val="867"/>
        </w:trPr>
        <w:tc>
          <w:tcPr>
            <w:tcW w:w="3256" w:type="dxa"/>
          </w:tcPr>
          <w:p w14:paraId="7962AFFF" w14:textId="77777777" w:rsidR="00D76076" w:rsidRPr="00D76076" w:rsidRDefault="00D76076" w:rsidP="00D76076">
            <w:pPr>
              <w:rPr>
                <w:szCs w:val="24"/>
              </w:rPr>
            </w:pPr>
            <w:proofErr w:type="spellStart"/>
            <w:r w:rsidRPr="00D76076">
              <w:rPr>
                <w:szCs w:val="24"/>
              </w:rPr>
              <w:t>Anibal</w:t>
            </w:r>
            <w:proofErr w:type="spellEnd"/>
            <w:r w:rsidRPr="00D76076">
              <w:rPr>
                <w:szCs w:val="24"/>
              </w:rPr>
              <w:t xml:space="preserve"> </w:t>
            </w:r>
            <w:proofErr w:type="spellStart"/>
            <w:r w:rsidRPr="00D76076">
              <w:rPr>
                <w:szCs w:val="24"/>
              </w:rPr>
              <w:t>Leodan</w:t>
            </w:r>
            <w:proofErr w:type="spellEnd"/>
            <w:r w:rsidRPr="00D76076">
              <w:rPr>
                <w:szCs w:val="24"/>
              </w:rPr>
              <w:t xml:space="preserve"> Lemus </w:t>
            </w:r>
            <w:proofErr w:type="spellStart"/>
            <w:r w:rsidRPr="00D76076">
              <w:rPr>
                <w:szCs w:val="24"/>
              </w:rPr>
              <w:t>Mejia</w:t>
            </w:r>
            <w:proofErr w:type="spellEnd"/>
          </w:p>
        </w:tc>
        <w:tc>
          <w:tcPr>
            <w:tcW w:w="2126" w:type="dxa"/>
          </w:tcPr>
          <w:p w14:paraId="5A06D501" w14:textId="77777777" w:rsidR="00D76076" w:rsidRPr="00D76076" w:rsidRDefault="00D76076" w:rsidP="00D76076">
            <w:pPr>
              <w:rPr>
                <w:szCs w:val="24"/>
              </w:rPr>
            </w:pPr>
            <w:r w:rsidRPr="00D76076">
              <w:rPr>
                <w:szCs w:val="24"/>
              </w:rPr>
              <w:t>Santa Rita, El Tablón</w:t>
            </w:r>
          </w:p>
        </w:tc>
        <w:tc>
          <w:tcPr>
            <w:tcW w:w="1417" w:type="dxa"/>
          </w:tcPr>
          <w:p w14:paraId="53265B82" w14:textId="6E308896" w:rsidR="00D76076" w:rsidRPr="00D76076" w:rsidRDefault="00811A3E" w:rsidP="00D76076">
            <w:pPr>
              <w:rPr>
                <w:szCs w:val="24"/>
              </w:rPr>
            </w:pPr>
            <w:r>
              <w:rPr>
                <w:szCs w:val="24"/>
              </w:rPr>
              <w:t>XXXXXXX</w:t>
            </w:r>
          </w:p>
        </w:tc>
        <w:tc>
          <w:tcPr>
            <w:tcW w:w="2093" w:type="dxa"/>
          </w:tcPr>
          <w:p w14:paraId="01916365" w14:textId="3CDA814D" w:rsidR="00D76076" w:rsidRPr="00D76076" w:rsidRDefault="008B4B90" w:rsidP="00D76076">
            <w:pPr>
              <w:rPr>
                <w:szCs w:val="24"/>
              </w:rPr>
            </w:pPr>
            <w:r>
              <w:rPr>
                <w:szCs w:val="24"/>
              </w:rPr>
              <w:t>XXXXXXXXXXX</w:t>
            </w:r>
          </w:p>
        </w:tc>
      </w:tr>
      <w:tr w:rsidR="00D76076" w:rsidRPr="00D76076" w14:paraId="2209CB8B" w14:textId="77777777" w:rsidTr="00EC6FA2">
        <w:trPr>
          <w:trHeight w:val="561"/>
        </w:trPr>
        <w:tc>
          <w:tcPr>
            <w:tcW w:w="3256" w:type="dxa"/>
          </w:tcPr>
          <w:p w14:paraId="0511F236" w14:textId="77777777" w:rsidR="00D76076" w:rsidRPr="00D76076" w:rsidRDefault="00D76076" w:rsidP="00D76076">
            <w:pPr>
              <w:rPr>
                <w:szCs w:val="24"/>
              </w:rPr>
            </w:pPr>
            <w:r w:rsidRPr="00D76076">
              <w:rPr>
                <w:szCs w:val="24"/>
              </w:rPr>
              <w:t xml:space="preserve">Elba Cardona de </w:t>
            </w:r>
            <w:proofErr w:type="spellStart"/>
            <w:r w:rsidRPr="00D76076">
              <w:rPr>
                <w:szCs w:val="24"/>
              </w:rPr>
              <w:t>Gutierrez</w:t>
            </w:r>
            <w:proofErr w:type="spellEnd"/>
          </w:p>
        </w:tc>
        <w:tc>
          <w:tcPr>
            <w:tcW w:w="2126" w:type="dxa"/>
          </w:tcPr>
          <w:p w14:paraId="1C85B193" w14:textId="77777777" w:rsidR="00D76076" w:rsidRPr="00D76076" w:rsidRDefault="00D76076" w:rsidP="00D76076">
            <w:pPr>
              <w:rPr>
                <w:szCs w:val="24"/>
              </w:rPr>
            </w:pPr>
            <w:r w:rsidRPr="00D76076">
              <w:rPr>
                <w:szCs w:val="24"/>
              </w:rPr>
              <w:t>San José Ingenio</w:t>
            </w:r>
          </w:p>
        </w:tc>
        <w:tc>
          <w:tcPr>
            <w:tcW w:w="1417" w:type="dxa"/>
          </w:tcPr>
          <w:p w14:paraId="4FFA1178" w14:textId="69863B30" w:rsidR="00D76076" w:rsidRPr="00D76076" w:rsidRDefault="00811A3E" w:rsidP="00D76076">
            <w:pPr>
              <w:rPr>
                <w:szCs w:val="24"/>
              </w:rPr>
            </w:pPr>
            <w:r>
              <w:rPr>
                <w:szCs w:val="24"/>
              </w:rPr>
              <w:t>XXXXXXX</w:t>
            </w:r>
          </w:p>
        </w:tc>
        <w:tc>
          <w:tcPr>
            <w:tcW w:w="2093" w:type="dxa"/>
          </w:tcPr>
          <w:p w14:paraId="477D03DB" w14:textId="3D91895C" w:rsidR="00D76076" w:rsidRPr="00D76076" w:rsidRDefault="008B4B90" w:rsidP="00D76076">
            <w:pPr>
              <w:rPr>
                <w:szCs w:val="24"/>
              </w:rPr>
            </w:pPr>
            <w:r>
              <w:rPr>
                <w:szCs w:val="24"/>
              </w:rPr>
              <w:t>XXXXXXXXXXX</w:t>
            </w:r>
          </w:p>
        </w:tc>
      </w:tr>
      <w:tr w:rsidR="00D76076" w:rsidRPr="00D76076" w14:paraId="017E21EA" w14:textId="77777777" w:rsidTr="00EC6FA2">
        <w:trPr>
          <w:trHeight w:val="576"/>
        </w:trPr>
        <w:tc>
          <w:tcPr>
            <w:tcW w:w="3256" w:type="dxa"/>
          </w:tcPr>
          <w:p w14:paraId="6CD244F2" w14:textId="77777777" w:rsidR="00D76076" w:rsidRPr="00D76076" w:rsidRDefault="00D76076" w:rsidP="00D76076">
            <w:pPr>
              <w:rPr>
                <w:szCs w:val="24"/>
              </w:rPr>
            </w:pPr>
            <w:r w:rsidRPr="00D76076">
              <w:rPr>
                <w:szCs w:val="24"/>
              </w:rPr>
              <w:t xml:space="preserve">Corina </w:t>
            </w:r>
            <w:proofErr w:type="spellStart"/>
            <w:r w:rsidRPr="00D76076">
              <w:rPr>
                <w:szCs w:val="24"/>
              </w:rPr>
              <w:t>Jazmin</w:t>
            </w:r>
            <w:proofErr w:type="spellEnd"/>
            <w:r w:rsidRPr="00D76076">
              <w:rPr>
                <w:szCs w:val="24"/>
              </w:rPr>
              <w:t xml:space="preserve"> </w:t>
            </w:r>
            <w:proofErr w:type="spellStart"/>
            <w:r w:rsidRPr="00D76076">
              <w:rPr>
                <w:szCs w:val="24"/>
              </w:rPr>
              <w:t>Gutierrez</w:t>
            </w:r>
            <w:proofErr w:type="spellEnd"/>
            <w:r w:rsidRPr="00D76076">
              <w:rPr>
                <w:szCs w:val="24"/>
              </w:rPr>
              <w:t xml:space="preserve"> Cardona </w:t>
            </w:r>
          </w:p>
        </w:tc>
        <w:tc>
          <w:tcPr>
            <w:tcW w:w="2126" w:type="dxa"/>
          </w:tcPr>
          <w:p w14:paraId="59ABF39F" w14:textId="77777777" w:rsidR="00D76076" w:rsidRPr="00D76076" w:rsidRDefault="00D76076" w:rsidP="00D76076">
            <w:pPr>
              <w:rPr>
                <w:szCs w:val="24"/>
              </w:rPr>
            </w:pPr>
            <w:r w:rsidRPr="00D76076">
              <w:rPr>
                <w:szCs w:val="24"/>
              </w:rPr>
              <w:t>San José Ingenio</w:t>
            </w:r>
          </w:p>
        </w:tc>
        <w:tc>
          <w:tcPr>
            <w:tcW w:w="1417" w:type="dxa"/>
          </w:tcPr>
          <w:p w14:paraId="34ADF068" w14:textId="18635563" w:rsidR="00D76076" w:rsidRPr="00D76076" w:rsidRDefault="00811A3E" w:rsidP="00D76076">
            <w:pPr>
              <w:rPr>
                <w:szCs w:val="24"/>
              </w:rPr>
            </w:pPr>
            <w:r>
              <w:rPr>
                <w:szCs w:val="24"/>
              </w:rPr>
              <w:t>XXXXXXX</w:t>
            </w:r>
          </w:p>
        </w:tc>
        <w:tc>
          <w:tcPr>
            <w:tcW w:w="2093" w:type="dxa"/>
          </w:tcPr>
          <w:p w14:paraId="0FEC90DD" w14:textId="12DD0156" w:rsidR="00D76076" w:rsidRPr="00D76076" w:rsidRDefault="008B4B90" w:rsidP="00D76076">
            <w:pPr>
              <w:rPr>
                <w:szCs w:val="24"/>
              </w:rPr>
            </w:pPr>
            <w:r>
              <w:rPr>
                <w:szCs w:val="24"/>
              </w:rPr>
              <w:t>XXXXXXXXXXX</w:t>
            </w:r>
          </w:p>
        </w:tc>
      </w:tr>
      <w:tr w:rsidR="00D76076" w:rsidRPr="00D76076" w14:paraId="4E5B197D" w14:textId="77777777" w:rsidTr="00EC6FA2">
        <w:trPr>
          <w:trHeight w:val="561"/>
        </w:trPr>
        <w:tc>
          <w:tcPr>
            <w:tcW w:w="3256" w:type="dxa"/>
          </w:tcPr>
          <w:p w14:paraId="5EE7C740" w14:textId="77777777" w:rsidR="00D76076" w:rsidRPr="00D76076" w:rsidRDefault="00D76076" w:rsidP="00D76076">
            <w:pPr>
              <w:rPr>
                <w:szCs w:val="24"/>
              </w:rPr>
            </w:pPr>
            <w:r w:rsidRPr="00D76076">
              <w:rPr>
                <w:szCs w:val="24"/>
              </w:rPr>
              <w:t xml:space="preserve">María Antonia </w:t>
            </w:r>
            <w:proofErr w:type="spellStart"/>
            <w:r w:rsidRPr="00D76076">
              <w:rPr>
                <w:szCs w:val="24"/>
              </w:rPr>
              <w:t>Gutierrez</w:t>
            </w:r>
            <w:proofErr w:type="spellEnd"/>
          </w:p>
        </w:tc>
        <w:tc>
          <w:tcPr>
            <w:tcW w:w="2126" w:type="dxa"/>
          </w:tcPr>
          <w:p w14:paraId="7CD3D9C2" w14:textId="77777777" w:rsidR="00D76076" w:rsidRPr="00D76076" w:rsidRDefault="00D76076" w:rsidP="00D76076">
            <w:pPr>
              <w:rPr>
                <w:szCs w:val="24"/>
              </w:rPr>
            </w:pPr>
            <w:r w:rsidRPr="00D76076">
              <w:rPr>
                <w:szCs w:val="24"/>
              </w:rPr>
              <w:t>San José Ingenio</w:t>
            </w:r>
          </w:p>
        </w:tc>
        <w:tc>
          <w:tcPr>
            <w:tcW w:w="1417" w:type="dxa"/>
          </w:tcPr>
          <w:p w14:paraId="6655E847" w14:textId="381C13C5" w:rsidR="00D76076" w:rsidRPr="00D76076" w:rsidRDefault="00811A3E" w:rsidP="00D76076">
            <w:pPr>
              <w:rPr>
                <w:szCs w:val="24"/>
              </w:rPr>
            </w:pPr>
            <w:r>
              <w:rPr>
                <w:szCs w:val="24"/>
              </w:rPr>
              <w:t>XXXXXXX</w:t>
            </w:r>
          </w:p>
        </w:tc>
        <w:tc>
          <w:tcPr>
            <w:tcW w:w="2093" w:type="dxa"/>
          </w:tcPr>
          <w:p w14:paraId="08BCCEED" w14:textId="6CCC8A6F" w:rsidR="00D76076" w:rsidRPr="00D76076" w:rsidRDefault="008B4B90" w:rsidP="00D76076">
            <w:pPr>
              <w:rPr>
                <w:szCs w:val="24"/>
              </w:rPr>
            </w:pPr>
            <w:r>
              <w:rPr>
                <w:szCs w:val="24"/>
              </w:rPr>
              <w:t>XXXXXXXXXXX</w:t>
            </w:r>
          </w:p>
        </w:tc>
      </w:tr>
      <w:tr w:rsidR="00D76076" w:rsidRPr="00D76076" w14:paraId="4A0D0838" w14:textId="77777777" w:rsidTr="00EC6FA2">
        <w:trPr>
          <w:trHeight w:val="561"/>
        </w:trPr>
        <w:tc>
          <w:tcPr>
            <w:tcW w:w="3256" w:type="dxa"/>
          </w:tcPr>
          <w:p w14:paraId="17ED9D84" w14:textId="77777777" w:rsidR="00D76076" w:rsidRPr="00D76076" w:rsidRDefault="00D76076" w:rsidP="00D76076">
            <w:pPr>
              <w:rPr>
                <w:szCs w:val="24"/>
              </w:rPr>
            </w:pPr>
            <w:r w:rsidRPr="00D76076">
              <w:rPr>
                <w:szCs w:val="24"/>
              </w:rPr>
              <w:t>Elda de Jesús Reyes de Ramos</w:t>
            </w:r>
          </w:p>
        </w:tc>
        <w:tc>
          <w:tcPr>
            <w:tcW w:w="2126" w:type="dxa"/>
          </w:tcPr>
          <w:p w14:paraId="11C080E9" w14:textId="77777777" w:rsidR="00D76076" w:rsidRPr="00D76076" w:rsidRDefault="00D76076" w:rsidP="00D76076">
            <w:pPr>
              <w:rPr>
                <w:szCs w:val="24"/>
              </w:rPr>
            </w:pPr>
            <w:r w:rsidRPr="00D76076">
              <w:rPr>
                <w:szCs w:val="24"/>
              </w:rPr>
              <w:t>San José Ingenio</w:t>
            </w:r>
          </w:p>
        </w:tc>
        <w:tc>
          <w:tcPr>
            <w:tcW w:w="1417" w:type="dxa"/>
          </w:tcPr>
          <w:p w14:paraId="211E27B7" w14:textId="63E9A223" w:rsidR="00D76076" w:rsidRPr="00D76076" w:rsidRDefault="00811A3E" w:rsidP="00D76076">
            <w:pPr>
              <w:rPr>
                <w:szCs w:val="24"/>
              </w:rPr>
            </w:pPr>
            <w:r>
              <w:rPr>
                <w:szCs w:val="24"/>
              </w:rPr>
              <w:t>XXXXXXX</w:t>
            </w:r>
          </w:p>
        </w:tc>
        <w:tc>
          <w:tcPr>
            <w:tcW w:w="2093" w:type="dxa"/>
          </w:tcPr>
          <w:p w14:paraId="1CE64C62" w14:textId="19B23221" w:rsidR="00D76076" w:rsidRPr="00D76076" w:rsidRDefault="008B4B90" w:rsidP="00D76076">
            <w:pPr>
              <w:rPr>
                <w:szCs w:val="24"/>
              </w:rPr>
            </w:pPr>
            <w:r>
              <w:rPr>
                <w:szCs w:val="24"/>
              </w:rPr>
              <w:t>XXXXXXXXXXX</w:t>
            </w:r>
          </w:p>
        </w:tc>
      </w:tr>
      <w:tr w:rsidR="00D76076" w:rsidRPr="00D76076" w14:paraId="595116FF" w14:textId="77777777" w:rsidTr="00EC6FA2">
        <w:trPr>
          <w:trHeight w:val="849"/>
        </w:trPr>
        <w:tc>
          <w:tcPr>
            <w:tcW w:w="3256" w:type="dxa"/>
          </w:tcPr>
          <w:p w14:paraId="71012428" w14:textId="77777777" w:rsidR="00D76076" w:rsidRPr="00D76076" w:rsidRDefault="00D76076" w:rsidP="00D76076">
            <w:pPr>
              <w:rPr>
                <w:szCs w:val="24"/>
              </w:rPr>
            </w:pPr>
            <w:r w:rsidRPr="00D76076">
              <w:rPr>
                <w:szCs w:val="24"/>
              </w:rPr>
              <w:t xml:space="preserve">María Candelaria </w:t>
            </w:r>
            <w:proofErr w:type="spellStart"/>
            <w:r w:rsidRPr="00D76076">
              <w:rPr>
                <w:szCs w:val="24"/>
              </w:rPr>
              <w:t>Melendez</w:t>
            </w:r>
            <w:proofErr w:type="spellEnd"/>
            <w:r w:rsidRPr="00D76076">
              <w:rPr>
                <w:szCs w:val="24"/>
              </w:rPr>
              <w:t xml:space="preserve"> Flores</w:t>
            </w:r>
          </w:p>
        </w:tc>
        <w:tc>
          <w:tcPr>
            <w:tcW w:w="2126" w:type="dxa"/>
          </w:tcPr>
          <w:p w14:paraId="53D50E3D" w14:textId="77777777" w:rsidR="00D76076" w:rsidRPr="00D76076" w:rsidRDefault="00D76076" w:rsidP="00D76076">
            <w:pPr>
              <w:rPr>
                <w:szCs w:val="24"/>
              </w:rPr>
            </w:pPr>
            <w:r w:rsidRPr="00D76076">
              <w:rPr>
                <w:szCs w:val="24"/>
              </w:rPr>
              <w:t>Cas. El Puente San Francisco</w:t>
            </w:r>
          </w:p>
        </w:tc>
        <w:tc>
          <w:tcPr>
            <w:tcW w:w="1417" w:type="dxa"/>
          </w:tcPr>
          <w:p w14:paraId="2F900FCE" w14:textId="24570667" w:rsidR="00D76076" w:rsidRPr="00D76076" w:rsidRDefault="00811A3E" w:rsidP="00D76076">
            <w:pPr>
              <w:rPr>
                <w:szCs w:val="24"/>
              </w:rPr>
            </w:pPr>
            <w:r>
              <w:rPr>
                <w:szCs w:val="24"/>
              </w:rPr>
              <w:t>XXXXXXX</w:t>
            </w:r>
          </w:p>
        </w:tc>
        <w:tc>
          <w:tcPr>
            <w:tcW w:w="2093" w:type="dxa"/>
          </w:tcPr>
          <w:p w14:paraId="44BB1CEA" w14:textId="47C26CAF" w:rsidR="00D76076" w:rsidRPr="00D76076" w:rsidRDefault="008B4B90" w:rsidP="00D76076">
            <w:pPr>
              <w:rPr>
                <w:szCs w:val="24"/>
              </w:rPr>
            </w:pPr>
            <w:r>
              <w:rPr>
                <w:szCs w:val="24"/>
              </w:rPr>
              <w:t>XXXXXXXXXXX</w:t>
            </w:r>
          </w:p>
        </w:tc>
      </w:tr>
      <w:tr w:rsidR="00D76076" w:rsidRPr="00D76076" w14:paraId="4B85BD87" w14:textId="77777777" w:rsidTr="00EC6FA2">
        <w:trPr>
          <w:trHeight w:val="561"/>
        </w:trPr>
        <w:tc>
          <w:tcPr>
            <w:tcW w:w="3256" w:type="dxa"/>
          </w:tcPr>
          <w:p w14:paraId="16EC1440" w14:textId="77777777" w:rsidR="00D76076" w:rsidRPr="00D76076" w:rsidRDefault="00D76076" w:rsidP="00D76076">
            <w:pPr>
              <w:rPr>
                <w:szCs w:val="24"/>
              </w:rPr>
            </w:pPr>
            <w:r w:rsidRPr="00D76076">
              <w:rPr>
                <w:szCs w:val="24"/>
              </w:rPr>
              <w:t xml:space="preserve">Israel </w:t>
            </w:r>
            <w:proofErr w:type="spellStart"/>
            <w:r w:rsidRPr="00D76076">
              <w:rPr>
                <w:szCs w:val="24"/>
              </w:rPr>
              <w:t>Mancia</w:t>
            </w:r>
            <w:proofErr w:type="spellEnd"/>
            <w:r w:rsidRPr="00D76076">
              <w:rPr>
                <w:szCs w:val="24"/>
              </w:rPr>
              <w:t xml:space="preserve"> Argueta</w:t>
            </w:r>
          </w:p>
        </w:tc>
        <w:tc>
          <w:tcPr>
            <w:tcW w:w="2126" w:type="dxa"/>
          </w:tcPr>
          <w:p w14:paraId="79D18608" w14:textId="77777777" w:rsidR="00D76076" w:rsidRPr="00D76076" w:rsidRDefault="00D76076" w:rsidP="00D76076">
            <w:pPr>
              <w:rPr>
                <w:szCs w:val="24"/>
              </w:rPr>
            </w:pPr>
            <w:r w:rsidRPr="00D76076">
              <w:rPr>
                <w:szCs w:val="24"/>
              </w:rPr>
              <w:t>Cas. San Felipe La Barra</w:t>
            </w:r>
          </w:p>
        </w:tc>
        <w:tc>
          <w:tcPr>
            <w:tcW w:w="1417" w:type="dxa"/>
          </w:tcPr>
          <w:p w14:paraId="760FD63E" w14:textId="04853A9A" w:rsidR="00D76076" w:rsidRPr="00D76076" w:rsidRDefault="00811A3E" w:rsidP="00D76076">
            <w:pPr>
              <w:rPr>
                <w:szCs w:val="24"/>
              </w:rPr>
            </w:pPr>
            <w:r>
              <w:rPr>
                <w:szCs w:val="24"/>
              </w:rPr>
              <w:t>XXXXXXX</w:t>
            </w:r>
          </w:p>
        </w:tc>
        <w:tc>
          <w:tcPr>
            <w:tcW w:w="2093" w:type="dxa"/>
          </w:tcPr>
          <w:p w14:paraId="589AF3BF" w14:textId="35C118B5" w:rsidR="00D76076" w:rsidRPr="00D76076" w:rsidRDefault="008B4B90" w:rsidP="00D76076">
            <w:pPr>
              <w:rPr>
                <w:szCs w:val="24"/>
              </w:rPr>
            </w:pPr>
            <w:r>
              <w:rPr>
                <w:szCs w:val="24"/>
              </w:rPr>
              <w:t>XXXXXXXXXXX</w:t>
            </w:r>
          </w:p>
        </w:tc>
      </w:tr>
      <w:tr w:rsidR="00D76076" w:rsidRPr="00D76076" w14:paraId="34641A25" w14:textId="77777777" w:rsidTr="00EC6FA2">
        <w:trPr>
          <w:trHeight w:val="561"/>
        </w:trPr>
        <w:tc>
          <w:tcPr>
            <w:tcW w:w="3256" w:type="dxa"/>
          </w:tcPr>
          <w:p w14:paraId="64C4C765" w14:textId="77777777" w:rsidR="00D76076" w:rsidRPr="00D76076" w:rsidRDefault="00D76076" w:rsidP="00D76076">
            <w:pPr>
              <w:rPr>
                <w:szCs w:val="24"/>
              </w:rPr>
            </w:pPr>
            <w:r w:rsidRPr="00D76076">
              <w:rPr>
                <w:szCs w:val="24"/>
              </w:rPr>
              <w:t>Elías Peraza</w:t>
            </w:r>
          </w:p>
        </w:tc>
        <w:tc>
          <w:tcPr>
            <w:tcW w:w="2126" w:type="dxa"/>
          </w:tcPr>
          <w:p w14:paraId="6C226859" w14:textId="77777777" w:rsidR="00D76076" w:rsidRPr="00D76076" w:rsidRDefault="00D76076" w:rsidP="00D76076">
            <w:pPr>
              <w:rPr>
                <w:szCs w:val="24"/>
              </w:rPr>
            </w:pPr>
            <w:r w:rsidRPr="00D76076">
              <w:rPr>
                <w:szCs w:val="24"/>
              </w:rPr>
              <w:t>Tahuilapa</w:t>
            </w:r>
          </w:p>
        </w:tc>
        <w:tc>
          <w:tcPr>
            <w:tcW w:w="1417" w:type="dxa"/>
          </w:tcPr>
          <w:p w14:paraId="7F0A056E" w14:textId="153A66E6" w:rsidR="00D76076" w:rsidRPr="00D76076" w:rsidRDefault="00811A3E" w:rsidP="00D76076">
            <w:pPr>
              <w:rPr>
                <w:szCs w:val="24"/>
              </w:rPr>
            </w:pPr>
            <w:r>
              <w:rPr>
                <w:szCs w:val="24"/>
              </w:rPr>
              <w:t>XXXXXXX</w:t>
            </w:r>
          </w:p>
        </w:tc>
        <w:tc>
          <w:tcPr>
            <w:tcW w:w="2093" w:type="dxa"/>
          </w:tcPr>
          <w:p w14:paraId="3E7F4AC4" w14:textId="64CDC15B" w:rsidR="00D76076" w:rsidRPr="00D76076" w:rsidRDefault="008B4B90" w:rsidP="00D76076">
            <w:pPr>
              <w:rPr>
                <w:szCs w:val="24"/>
              </w:rPr>
            </w:pPr>
            <w:r>
              <w:rPr>
                <w:szCs w:val="24"/>
              </w:rPr>
              <w:t>XXXXXXXXXXX</w:t>
            </w:r>
          </w:p>
        </w:tc>
      </w:tr>
      <w:tr w:rsidR="00D76076" w:rsidRPr="00D76076" w14:paraId="17DA5934" w14:textId="77777777" w:rsidTr="00EC6FA2">
        <w:trPr>
          <w:trHeight w:val="561"/>
        </w:trPr>
        <w:tc>
          <w:tcPr>
            <w:tcW w:w="3256" w:type="dxa"/>
          </w:tcPr>
          <w:p w14:paraId="7F4BC837" w14:textId="77777777" w:rsidR="00D76076" w:rsidRPr="00D76076" w:rsidRDefault="00D76076" w:rsidP="00D76076">
            <w:pPr>
              <w:rPr>
                <w:szCs w:val="24"/>
              </w:rPr>
            </w:pPr>
            <w:r w:rsidRPr="00D76076">
              <w:rPr>
                <w:szCs w:val="24"/>
              </w:rPr>
              <w:t>Ana Irma Villanueva de Regalado</w:t>
            </w:r>
          </w:p>
        </w:tc>
        <w:tc>
          <w:tcPr>
            <w:tcW w:w="2126" w:type="dxa"/>
          </w:tcPr>
          <w:p w14:paraId="194CF0D3" w14:textId="77777777" w:rsidR="00D76076" w:rsidRPr="00D76076" w:rsidRDefault="00D76076" w:rsidP="00D76076">
            <w:pPr>
              <w:rPr>
                <w:szCs w:val="24"/>
              </w:rPr>
            </w:pPr>
            <w:r w:rsidRPr="00D76076">
              <w:rPr>
                <w:szCs w:val="24"/>
              </w:rPr>
              <w:t xml:space="preserve">San </w:t>
            </w:r>
            <w:proofErr w:type="spellStart"/>
            <w:r w:rsidRPr="00D76076">
              <w:rPr>
                <w:szCs w:val="24"/>
              </w:rPr>
              <w:t>Cristobal</w:t>
            </w:r>
            <w:proofErr w:type="spellEnd"/>
            <w:r w:rsidRPr="00D76076">
              <w:rPr>
                <w:szCs w:val="24"/>
              </w:rPr>
              <w:t>, El Capulín</w:t>
            </w:r>
          </w:p>
        </w:tc>
        <w:tc>
          <w:tcPr>
            <w:tcW w:w="1417" w:type="dxa"/>
          </w:tcPr>
          <w:p w14:paraId="37BF9875" w14:textId="4CA91B72" w:rsidR="00D76076" w:rsidRPr="00D76076" w:rsidRDefault="00811A3E" w:rsidP="00D76076">
            <w:pPr>
              <w:rPr>
                <w:szCs w:val="24"/>
              </w:rPr>
            </w:pPr>
            <w:r>
              <w:rPr>
                <w:szCs w:val="24"/>
              </w:rPr>
              <w:t>XXXXXXX</w:t>
            </w:r>
          </w:p>
        </w:tc>
        <w:tc>
          <w:tcPr>
            <w:tcW w:w="2093" w:type="dxa"/>
          </w:tcPr>
          <w:p w14:paraId="4C48971F" w14:textId="111795B9" w:rsidR="00D76076" w:rsidRPr="00D76076" w:rsidRDefault="008B4B90" w:rsidP="00D76076">
            <w:pPr>
              <w:rPr>
                <w:szCs w:val="24"/>
              </w:rPr>
            </w:pPr>
            <w:r>
              <w:rPr>
                <w:szCs w:val="24"/>
              </w:rPr>
              <w:t>XXXXXXXXXXX</w:t>
            </w:r>
          </w:p>
        </w:tc>
      </w:tr>
      <w:tr w:rsidR="00D76076" w:rsidRPr="00D76076" w14:paraId="3F8D5433" w14:textId="77777777" w:rsidTr="00EC6FA2">
        <w:trPr>
          <w:trHeight w:val="561"/>
        </w:trPr>
        <w:tc>
          <w:tcPr>
            <w:tcW w:w="3256" w:type="dxa"/>
          </w:tcPr>
          <w:p w14:paraId="2E9CEAAC" w14:textId="77777777" w:rsidR="00D76076" w:rsidRPr="00D76076" w:rsidRDefault="00D76076" w:rsidP="00D76076">
            <w:pPr>
              <w:rPr>
                <w:szCs w:val="24"/>
              </w:rPr>
            </w:pPr>
            <w:r w:rsidRPr="00D76076">
              <w:rPr>
                <w:szCs w:val="24"/>
              </w:rPr>
              <w:t>Misael Heredia Villafuerte</w:t>
            </w:r>
          </w:p>
        </w:tc>
        <w:tc>
          <w:tcPr>
            <w:tcW w:w="2126" w:type="dxa"/>
          </w:tcPr>
          <w:p w14:paraId="54E38699" w14:textId="77777777" w:rsidR="00D76076" w:rsidRPr="00D76076" w:rsidRDefault="00D76076" w:rsidP="00D76076">
            <w:pPr>
              <w:rPr>
                <w:szCs w:val="24"/>
              </w:rPr>
            </w:pPr>
            <w:r w:rsidRPr="00D76076">
              <w:rPr>
                <w:szCs w:val="24"/>
              </w:rPr>
              <w:t>San Diego, Las Piedras</w:t>
            </w:r>
          </w:p>
        </w:tc>
        <w:tc>
          <w:tcPr>
            <w:tcW w:w="1417" w:type="dxa"/>
          </w:tcPr>
          <w:p w14:paraId="37AF8BAD" w14:textId="3E4BADF8" w:rsidR="00D76076" w:rsidRPr="00D76076" w:rsidRDefault="00811A3E" w:rsidP="00D76076">
            <w:pPr>
              <w:rPr>
                <w:szCs w:val="24"/>
              </w:rPr>
            </w:pPr>
            <w:r>
              <w:rPr>
                <w:szCs w:val="24"/>
              </w:rPr>
              <w:t>XXXXXXX</w:t>
            </w:r>
          </w:p>
        </w:tc>
        <w:tc>
          <w:tcPr>
            <w:tcW w:w="2093" w:type="dxa"/>
          </w:tcPr>
          <w:p w14:paraId="648E3B7F" w14:textId="4CC5B769" w:rsidR="00D76076" w:rsidRPr="00D76076" w:rsidRDefault="008B4B90" w:rsidP="00D76076">
            <w:pPr>
              <w:rPr>
                <w:szCs w:val="24"/>
              </w:rPr>
            </w:pPr>
            <w:r>
              <w:rPr>
                <w:szCs w:val="24"/>
              </w:rPr>
              <w:t>XXXXXXXXXXX</w:t>
            </w:r>
          </w:p>
        </w:tc>
      </w:tr>
      <w:tr w:rsidR="00D76076" w:rsidRPr="00D76076" w14:paraId="27C0C194" w14:textId="77777777" w:rsidTr="00EC6FA2">
        <w:trPr>
          <w:trHeight w:val="561"/>
        </w:trPr>
        <w:tc>
          <w:tcPr>
            <w:tcW w:w="3256" w:type="dxa"/>
          </w:tcPr>
          <w:p w14:paraId="2BE3F2EF" w14:textId="77777777" w:rsidR="00D76076" w:rsidRPr="00D76076" w:rsidRDefault="00D76076" w:rsidP="00D76076">
            <w:pPr>
              <w:rPr>
                <w:szCs w:val="24"/>
              </w:rPr>
            </w:pPr>
            <w:r w:rsidRPr="00D76076">
              <w:rPr>
                <w:szCs w:val="24"/>
              </w:rPr>
              <w:t>Reina Isabel Ramos de Aguilar</w:t>
            </w:r>
          </w:p>
        </w:tc>
        <w:tc>
          <w:tcPr>
            <w:tcW w:w="2126" w:type="dxa"/>
          </w:tcPr>
          <w:p w14:paraId="62EB7C76" w14:textId="77777777" w:rsidR="00D76076" w:rsidRPr="00D76076" w:rsidRDefault="00D76076" w:rsidP="00D76076">
            <w:pPr>
              <w:rPr>
                <w:szCs w:val="24"/>
              </w:rPr>
            </w:pPr>
            <w:r w:rsidRPr="00D76076">
              <w:rPr>
                <w:szCs w:val="24"/>
              </w:rPr>
              <w:t>Cas. La Cumbre, Las Pavas</w:t>
            </w:r>
          </w:p>
        </w:tc>
        <w:tc>
          <w:tcPr>
            <w:tcW w:w="1417" w:type="dxa"/>
          </w:tcPr>
          <w:p w14:paraId="7F129933" w14:textId="054FD01B" w:rsidR="00D76076" w:rsidRPr="00D76076" w:rsidRDefault="00811A3E" w:rsidP="00D76076">
            <w:pPr>
              <w:rPr>
                <w:szCs w:val="24"/>
              </w:rPr>
            </w:pPr>
            <w:r>
              <w:rPr>
                <w:szCs w:val="24"/>
              </w:rPr>
              <w:t>XXXXXXX</w:t>
            </w:r>
          </w:p>
        </w:tc>
        <w:tc>
          <w:tcPr>
            <w:tcW w:w="2093" w:type="dxa"/>
          </w:tcPr>
          <w:p w14:paraId="078C2DAC" w14:textId="40AA2FDC" w:rsidR="00D76076" w:rsidRPr="00D76076" w:rsidRDefault="008B4B90" w:rsidP="00D76076">
            <w:pPr>
              <w:rPr>
                <w:szCs w:val="24"/>
              </w:rPr>
            </w:pPr>
            <w:r>
              <w:rPr>
                <w:szCs w:val="24"/>
              </w:rPr>
              <w:t>XXXXXXXXXXX</w:t>
            </w:r>
          </w:p>
        </w:tc>
      </w:tr>
      <w:tr w:rsidR="00D76076" w:rsidRPr="00D76076" w14:paraId="02534875" w14:textId="77777777" w:rsidTr="00EC6FA2">
        <w:trPr>
          <w:trHeight w:val="561"/>
        </w:trPr>
        <w:tc>
          <w:tcPr>
            <w:tcW w:w="3256" w:type="dxa"/>
          </w:tcPr>
          <w:p w14:paraId="28CF170B" w14:textId="77777777" w:rsidR="00D76076" w:rsidRPr="00D76076" w:rsidRDefault="00D76076" w:rsidP="00D76076">
            <w:pPr>
              <w:rPr>
                <w:szCs w:val="24"/>
              </w:rPr>
            </w:pPr>
            <w:r w:rsidRPr="00D76076">
              <w:rPr>
                <w:szCs w:val="24"/>
              </w:rPr>
              <w:t>Jaime Atilio Alfaro Hernández</w:t>
            </w:r>
          </w:p>
        </w:tc>
        <w:tc>
          <w:tcPr>
            <w:tcW w:w="2126" w:type="dxa"/>
          </w:tcPr>
          <w:p w14:paraId="2BB3D764" w14:textId="77777777" w:rsidR="00D76076" w:rsidRPr="00D76076" w:rsidRDefault="00D76076" w:rsidP="00D76076">
            <w:pPr>
              <w:rPr>
                <w:szCs w:val="24"/>
              </w:rPr>
            </w:pPr>
            <w:r w:rsidRPr="00D76076">
              <w:rPr>
                <w:szCs w:val="24"/>
              </w:rPr>
              <w:t>San Diego, Las Piedras</w:t>
            </w:r>
          </w:p>
        </w:tc>
        <w:tc>
          <w:tcPr>
            <w:tcW w:w="1417" w:type="dxa"/>
          </w:tcPr>
          <w:p w14:paraId="2D5ADB5D" w14:textId="7070A782" w:rsidR="00D76076" w:rsidRPr="00D76076" w:rsidRDefault="00811A3E" w:rsidP="00D76076">
            <w:pPr>
              <w:rPr>
                <w:szCs w:val="24"/>
              </w:rPr>
            </w:pPr>
            <w:r>
              <w:rPr>
                <w:szCs w:val="24"/>
              </w:rPr>
              <w:t>XXXXXXX</w:t>
            </w:r>
          </w:p>
        </w:tc>
        <w:tc>
          <w:tcPr>
            <w:tcW w:w="2093" w:type="dxa"/>
          </w:tcPr>
          <w:p w14:paraId="119E55EE" w14:textId="7B0CED74" w:rsidR="00D76076" w:rsidRPr="00D76076" w:rsidRDefault="008B4B90" w:rsidP="00D76076">
            <w:pPr>
              <w:rPr>
                <w:szCs w:val="24"/>
              </w:rPr>
            </w:pPr>
            <w:r>
              <w:rPr>
                <w:szCs w:val="24"/>
              </w:rPr>
              <w:t>XXXXXXXXXXX</w:t>
            </w:r>
          </w:p>
        </w:tc>
      </w:tr>
    </w:tbl>
    <w:p w14:paraId="500F5E6F" w14:textId="77777777" w:rsidR="00D76076" w:rsidRPr="00D76076" w:rsidRDefault="00D76076" w:rsidP="00D76076">
      <w:pPr>
        <w:rPr>
          <w:szCs w:val="24"/>
        </w:rPr>
      </w:pPr>
    </w:p>
    <w:p w14:paraId="78A6AF6D" w14:textId="77777777" w:rsidR="00D76076" w:rsidRPr="00D76076" w:rsidRDefault="00D76076" w:rsidP="00D76076">
      <w:pPr>
        <w:rPr>
          <w:szCs w:val="24"/>
        </w:rPr>
      </w:pPr>
    </w:p>
    <w:p w14:paraId="2DA4D70B" w14:textId="77777777" w:rsidR="00D76076" w:rsidRPr="00D76076" w:rsidRDefault="00D76076" w:rsidP="00D76076">
      <w:pPr>
        <w:rPr>
          <w:szCs w:val="24"/>
        </w:rPr>
      </w:pPr>
    </w:p>
    <w:p w14:paraId="27DA90F2" w14:textId="77777777" w:rsidR="00D76076" w:rsidRPr="00D76076" w:rsidRDefault="00D76076" w:rsidP="00D76076">
      <w:pPr>
        <w:rPr>
          <w:szCs w:val="24"/>
        </w:rPr>
      </w:pPr>
    </w:p>
    <w:p w14:paraId="06F7667D" w14:textId="77777777" w:rsidR="00D76076" w:rsidRPr="00D76076" w:rsidRDefault="00D76076" w:rsidP="00D76076">
      <w:pPr>
        <w:rPr>
          <w:szCs w:val="24"/>
        </w:rPr>
      </w:pPr>
    </w:p>
    <w:p w14:paraId="5C238354" w14:textId="77777777" w:rsidR="00D76076" w:rsidRPr="00D76076" w:rsidRDefault="00D76076" w:rsidP="00D76076">
      <w:pPr>
        <w:rPr>
          <w:szCs w:val="24"/>
        </w:rPr>
      </w:pPr>
    </w:p>
    <w:p w14:paraId="59721703" w14:textId="77777777" w:rsidR="00D76076" w:rsidRPr="00D76076" w:rsidRDefault="00D76076" w:rsidP="00D76076">
      <w:pPr>
        <w:rPr>
          <w:szCs w:val="24"/>
        </w:rPr>
      </w:pPr>
    </w:p>
    <w:p w14:paraId="08E9C4B4" w14:textId="77777777" w:rsidR="00D76076" w:rsidRPr="00D76076" w:rsidRDefault="00D76076" w:rsidP="00D76076">
      <w:pPr>
        <w:rPr>
          <w:szCs w:val="24"/>
        </w:rPr>
      </w:pPr>
    </w:p>
    <w:p w14:paraId="0B2BF57A" w14:textId="77777777" w:rsidR="00D76076" w:rsidRPr="00D76076" w:rsidRDefault="00D76076" w:rsidP="00D76076">
      <w:pPr>
        <w:rPr>
          <w:szCs w:val="24"/>
        </w:rPr>
      </w:pPr>
    </w:p>
    <w:p w14:paraId="3074F2C2" w14:textId="77777777" w:rsidR="00D76076" w:rsidRPr="00D76076" w:rsidRDefault="00D76076" w:rsidP="00D76076">
      <w:pPr>
        <w:rPr>
          <w:szCs w:val="24"/>
        </w:rPr>
      </w:pPr>
    </w:p>
    <w:p w14:paraId="1191C11D" w14:textId="77777777" w:rsidR="00D76076" w:rsidRPr="00D76076" w:rsidRDefault="00D76076" w:rsidP="00D76076">
      <w:pPr>
        <w:rPr>
          <w:szCs w:val="24"/>
        </w:rPr>
      </w:pPr>
    </w:p>
    <w:p w14:paraId="1FAA37B3" w14:textId="77777777" w:rsidR="00D76076" w:rsidRPr="00D76076" w:rsidRDefault="00D76076" w:rsidP="00D76076">
      <w:pPr>
        <w:rPr>
          <w:szCs w:val="24"/>
        </w:rPr>
      </w:pPr>
    </w:p>
    <w:p w14:paraId="6027906A" w14:textId="77777777" w:rsidR="00D76076" w:rsidRPr="00D76076" w:rsidRDefault="00D76076" w:rsidP="00D76076">
      <w:pPr>
        <w:rPr>
          <w:szCs w:val="24"/>
        </w:rPr>
      </w:pPr>
    </w:p>
    <w:p w14:paraId="68DC09CC" w14:textId="77777777" w:rsidR="00D76076" w:rsidRPr="00D76076" w:rsidRDefault="00D76076" w:rsidP="00D76076">
      <w:pPr>
        <w:rPr>
          <w:szCs w:val="24"/>
        </w:rPr>
      </w:pPr>
    </w:p>
    <w:p w14:paraId="5C70C866" w14:textId="77777777" w:rsidR="00D76076" w:rsidRPr="00D76076" w:rsidRDefault="00D76076" w:rsidP="00D76076">
      <w:pPr>
        <w:rPr>
          <w:b/>
          <w:szCs w:val="24"/>
        </w:rPr>
      </w:pPr>
      <w:proofErr w:type="gramStart"/>
      <w:r w:rsidRPr="00D76076">
        <w:rPr>
          <w:b/>
          <w:szCs w:val="24"/>
        </w:rPr>
        <w:t>LISTADO  BENEFICIADO</w:t>
      </w:r>
      <w:proofErr w:type="gramEnd"/>
      <w:r w:rsidRPr="00D76076">
        <w:rPr>
          <w:b/>
          <w:szCs w:val="24"/>
        </w:rPr>
        <w:t>/AS CONSTRUCCION  DE VIVIENDAS PROTOTIPO: MES DE DICIEMBRE DE 2021</w:t>
      </w:r>
    </w:p>
    <w:p w14:paraId="6DC4E378" w14:textId="77777777" w:rsidR="00D76076" w:rsidRPr="00D76076" w:rsidRDefault="00D76076" w:rsidP="00D76076">
      <w:pPr>
        <w:rPr>
          <w:szCs w:val="24"/>
        </w:rPr>
      </w:pPr>
    </w:p>
    <w:tbl>
      <w:tblPr>
        <w:tblStyle w:val="Tablaconcuadrcula6"/>
        <w:tblW w:w="0" w:type="auto"/>
        <w:tblLook w:val="04A0" w:firstRow="1" w:lastRow="0" w:firstColumn="1" w:lastColumn="0" w:noHBand="0" w:noVBand="1"/>
      </w:tblPr>
      <w:tblGrid>
        <w:gridCol w:w="3191"/>
        <w:gridCol w:w="1927"/>
        <w:gridCol w:w="1587"/>
        <w:gridCol w:w="2123"/>
      </w:tblGrid>
      <w:tr w:rsidR="00D76076" w:rsidRPr="00D76076" w14:paraId="57D61078" w14:textId="77777777" w:rsidTr="00EC6FA2">
        <w:trPr>
          <w:trHeight w:val="697"/>
        </w:trPr>
        <w:tc>
          <w:tcPr>
            <w:tcW w:w="3256" w:type="dxa"/>
          </w:tcPr>
          <w:p w14:paraId="35575A72" w14:textId="77777777" w:rsidR="00D76076" w:rsidRPr="00D76076" w:rsidRDefault="00D76076" w:rsidP="00D76076">
            <w:pPr>
              <w:jc w:val="center"/>
              <w:rPr>
                <w:szCs w:val="24"/>
              </w:rPr>
            </w:pPr>
            <w:r w:rsidRPr="00D76076">
              <w:rPr>
                <w:szCs w:val="24"/>
              </w:rPr>
              <w:lastRenderedPageBreak/>
              <w:t>Nombre:</w:t>
            </w:r>
          </w:p>
        </w:tc>
        <w:tc>
          <w:tcPr>
            <w:tcW w:w="1951" w:type="dxa"/>
          </w:tcPr>
          <w:p w14:paraId="733597F6" w14:textId="77777777" w:rsidR="00D76076" w:rsidRPr="00D76076" w:rsidRDefault="00D76076" w:rsidP="00D76076">
            <w:pPr>
              <w:jc w:val="center"/>
              <w:rPr>
                <w:szCs w:val="24"/>
              </w:rPr>
            </w:pPr>
            <w:r w:rsidRPr="00D76076">
              <w:rPr>
                <w:szCs w:val="24"/>
              </w:rPr>
              <w:t>Lugar:</w:t>
            </w:r>
          </w:p>
        </w:tc>
        <w:tc>
          <w:tcPr>
            <w:tcW w:w="1592" w:type="dxa"/>
          </w:tcPr>
          <w:p w14:paraId="6A139C52" w14:textId="77777777" w:rsidR="00D76076" w:rsidRPr="00D76076" w:rsidRDefault="00D76076" w:rsidP="00D76076">
            <w:pPr>
              <w:jc w:val="center"/>
              <w:rPr>
                <w:szCs w:val="24"/>
              </w:rPr>
            </w:pPr>
            <w:r w:rsidRPr="00D76076">
              <w:rPr>
                <w:szCs w:val="24"/>
              </w:rPr>
              <w:t>DUI:</w:t>
            </w:r>
          </w:p>
        </w:tc>
        <w:tc>
          <w:tcPr>
            <w:tcW w:w="2029" w:type="dxa"/>
          </w:tcPr>
          <w:p w14:paraId="0D60DB9F" w14:textId="77777777" w:rsidR="00D76076" w:rsidRPr="00D76076" w:rsidRDefault="00D76076" w:rsidP="00D76076">
            <w:pPr>
              <w:jc w:val="center"/>
              <w:rPr>
                <w:szCs w:val="24"/>
              </w:rPr>
            </w:pPr>
            <w:r w:rsidRPr="00D76076">
              <w:rPr>
                <w:szCs w:val="24"/>
              </w:rPr>
              <w:t>NIT:</w:t>
            </w:r>
          </w:p>
        </w:tc>
      </w:tr>
      <w:tr w:rsidR="00D76076" w:rsidRPr="00D76076" w14:paraId="3A9A178E" w14:textId="77777777" w:rsidTr="00EC6FA2">
        <w:tc>
          <w:tcPr>
            <w:tcW w:w="3256" w:type="dxa"/>
          </w:tcPr>
          <w:p w14:paraId="4A429DCA" w14:textId="77777777" w:rsidR="00D76076" w:rsidRPr="00D76076" w:rsidRDefault="00D76076" w:rsidP="00D76076">
            <w:pPr>
              <w:rPr>
                <w:szCs w:val="24"/>
              </w:rPr>
            </w:pPr>
            <w:r w:rsidRPr="00D76076">
              <w:rPr>
                <w:szCs w:val="24"/>
              </w:rPr>
              <w:t>Magdaleno Polanco</w:t>
            </w:r>
          </w:p>
        </w:tc>
        <w:tc>
          <w:tcPr>
            <w:tcW w:w="1951" w:type="dxa"/>
          </w:tcPr>
          <w:p w14:paraId="78AC322F" w14:textId="77777777" w:rsidR="00D76076" w:rsidRPr="00D76076" w:rsidRDefault="00D76076" w:rsidP="00D76076">
            <w:pPr>
              <w:rPr>
                <w:szCs w:val="24"/>
              </w:rPr>
            </w:pPr>
            <w:r w:rsidRPr="00D76076">
              <w:rPr>
                <w:szCs w:val="24"/>
              </w:rPr>
              <w:t xml:space="preserve">Las Cruces, </w:t>
            </w:r>
            <w:proofErr w:type="spellStart"/>
            <w:r w:rsidRPr="00D76076">
              <w:rPr>
                <w:szCs w:val="24"/>
              </w:rPr>
              <w:t>Belen</w:t>
            </w:r>
            <w:proofErr w:type="spellEnd"/>
            <w:r w:rsidRPr="00D76076">
              <w:rPr>
                <w:szCs w:val="24"/>
              </w:rPr>
              <w:t xml:space="preserve"> </w:t>
            </w:r>
            <w:proofErr w:type="spellStart"/>
            <w:r w:rsidRPr="00D76076">
              <w:rPr>
                <w:szCs w:val="24"/>
              </w:rPr>
              <w:t>Guijat</w:t>
            </w:r>
            <w:proofErr w:type="spellEnd"/>
          </w:p>
        </w:tc>
        <w:tc>
          <w:tcPr>
            <w:tcW w:w="1592" w:type="dxa"/>
          </w:tcPr>
          <w:p w14:paraId="010E332F" w14:textId="2F3D4084" w:rsidR="00D76076" w:rsidRPr="00D76076" w:rsidRDefault="00811A3E" w:rsidP="00D76076">
            <w:pPr>
              <w:rPr>
                <w:szCs w:val="24"/>
              </w:rPr>
            </w:pPr>
            <w:r>
              <w:rPr>
                <w:szCs w:val="24"/>
              </w:rPr>
              <w:t>XXXXXXX</w:t>
            </w:r>
          </w:p>
        </w:tc>
        <w:tc>
          <w:tcPr>
            <w:tcW w:w="2029" w:type="dxa"/>
          </w:tcPr>
          <w:p w14:paraId="18CE3A2A" w14:textId="07103CB6" w:rsidR="00D76076" w:rsidRPr="00D76076" w:rsidRDefault="008B4B90" w:rsidP="00D76076">
            <w:pPr>
              <w:rPr>
                <w:szCs w:val="24"/>
              </w:rPr>
            </w:pPr>
            <w:r>
              <w:rPr>
                <w:szCs w:val="24"/>
              </w:rPr>
              <w:t>XXXXXXXXXXX</w:t>
            </w:r>
          </w:p>
        </w:tc>
      </w:tr>
      <w:tr w:rsidR="00D76076" w:rsidRPr="00D76076" w14:paraId="558376A6" w14:textId="77777777" w:rsidTr="00EC6FA2">
        <w:tc>
          <w:tcPr>
            <w:tcW w:w="3256" w:type="dxa"/>
          </w:tcPr>
          <w:p w14:paraId="44866DB4" w14:textId="77777777" w:rsidR="00D76076" w:rsidRPr="00D76076" w:rsidRDefault="00D76076" w:rsidP="00D76076">
            <w:pPr>
              <w:rPr>
                <w:szCs w:val="24"/>
              </w:rPr>
            </w:pPr>
            <w:r w:rsidRPr="00D76076">
              <w:rPr>
                <w:szCs w:val="24"/>
              </w:rPr>
              <w:t xml:space="preserve">Ada </w:t>
            </w:r>
            <w:proofErr w:type="spellStart"/>
            <w:r w:rsidRPr="00D76076">
              <w:rPr>
                <w:szCs w:val="24"/>
              </w:rPr>
              <w:t>Gloribel</w:t>
            </w:r>
            <w:proofErr w:type="spellEnd"/>
            <w:r w:rsidRPr="00D76076">
              <w:rPr>
                <w:szCs w:val="24"/>
              </w:rPr>
              <w:t xml:space="preserve"> </w:t>
            </w:r>
            <w:proofErr w:type="spellStart"/>
            <w:r w:rsidRPr="00D76076">
              <w:rPr>
                <w:szCs w:val="24"/>
              </w:rPr>
              <w:t>Castellon</w:t>
            </w:r>
            <w:proofErr w:type="spellEnd"/>
            <w:r w:rsidRPr="00D76076">
              <w:rPr>
                <w:szCs w:val="24"/>
              </w:rPr>
              <w:t xml:space="preserve"> Martínez</w:t>
            </w:r>
          </w:p>
        </w:tc>
        <w:tc>
          <w:tcPr>
            <w:tcW w:w="1951" w:type="dxa"/>
          </w:tcPr>
          <w:p w14:paraId="742B5CB7" w14:textId="77777777" w:rsidR="00D76076" w:rsidRPr="00D76076" w:rsidRDefault="00D76076" w:rsidP="00D76076">
            <w:pPr>
              <w:rPr>
                <w:szCs w:val="24"/>
              </w:rPr>
            </w:pPr>
            <w:r w:rsidRPr="00D76076">
              <w:rPr>
                <w:szCs w:val="24"/>
              </w:rPr>
              <w:t>El Salitre, Aldea El Zapote</w:t>
            </w:r>
          </w:p>
        </w:tc>
        <w:tc>
          <w:tcPr>
            <w:tcW w:w="1592" w:type="dxa"/>
          </w:tcPr>
          <w:p w14:paraId="3E90DFE0" w14:textId="6A7C0CBA" w:rsidR="00D76076" w:rsidRPr="00D76076" w:rsidRDefault="00811A3E" w:rsidP="00D76076">
            <w:pPr>
              <w:rPr>
                <w:szCs w:val="24"/>
              </w:rPr>
            </w:pPr>
            <w:r>
              <w:rPr>
                <w:szCs w:val="24"/>
              </w:rPr>
              <w:t>XXXXXXX</w:t>
            </w:r>
          </w:p>
        </w:tc>
        <w:tc>
          <w:tcPr>
            <w:tcW w:w="2029" w:type="dxa"/>
          </w:tcPr>
          <w:p w14:paraId="56E976E8" w14:textId="534B6082" w:rsidR="00D76076" w:rsidRPr="00D76076" w:rsidRDefault="008B4B90" w:rsidP="00D76076">
            <w:pPr>
              <w:rPr>
                <w:szCs w:val="24"/>
              </w:rPr>
            </w:pPr>
            <w:r>
              <w:rPr>
                <w:szCs w:val="24"/>
              </w:rPr>
              <w:t>XXXXXXXXXXX</w:t>
            </w:r>
          </w:p>
        </w:tc>
      </w:tr>
      <w:tr w:rsidR="00D76076" w:rsidRPr="00D76076" w14:paraId="2E258D89" w14:textId="77777777" w:rsidTr="00EC6FA2">
        <w:tc>
          <w:tcPr>
            <w:tcW w:w="3256" w:type="dxa"/>
          </w:tcPr>
          <w:p w14:paraId="2F6BAC60" w14:textId="77777777" w:rsidR="00D76076" w:rsidRPr="00D76076" w:rsidRDefault="00D76076" w:rsidP="00D76076">
            <w:pPr>
              <w:rPr>
                <w:szCs w:val="24"/>
              </w:rPr>
            </w:pPr>
            <w:r w:rsidRPr="00D76076">
              <w:rPr>
                <w:szCs w:val="24"/>
              </w:rPr>
              <w:t>Dora Alicia Peraza de Peraza</w:t>
            </w:r>
          </w:p>
        </w:tc>
        <w:tc>
          <w:tcPr>
            <w:tcW w:w="1951" w:type="dxa"/>
          </w:tcPr>
          <w:p w14:paraId="50C0B232" w14:textId="77777777" w:rsidR="00D76076" w:rsidRPr="00D76076" w:rsidRDefault="00D76076" w:rsidP="00D76076">
            <w:pPr>
              <w:rPr>
                <w:szCs w:val="24"/>
              </w:rPr>
            </w:pPr>
            <w:r w:rsidRPr="00D76076">
              <w:rPr>
                <w:szCs w:val="24"/>
              </w:rPr>
              <w:t>San Antonio la Junta</w:t>
            </w:r>
          </w:p>
        </w:tc>
        <w:tc>
          <w:tcPr>
            <w:tcW w:w="1592" w:type="dxa"/>
          </w:tcPr>
          <w:p w14:paraId="0B810168" w14:textId="28F34B22" w:rsidR="00D76076" w:rsidRPr="00D76076" w:rsidRDefault="00811A3E" w:rsidP="00D76076">
            <w:pPr>
              <w:rPr>
                <w:szCs w:val="24"/>
              </w:rPr>
            </w:pPr>
            <w:r>
              <w:rPr>
                <w:szCs w:val="24"/>
              </w:rPr>
              <w:t>XXXXXXX</w:t>
            </w:r>
          </w:p>
        </w:tc>
        <w:tc>
          <w:tcPr>
            <w:tcW w:w="2029" w:type="dxa"/>
          </w:tcPr>
          <w:p w14:paraId="6F1FB311" w14:textId="1E9B606B" w:rsidR="00D76076" w:rsidRPr="00D76076" w:rsidRDefault="008B4B90" w:rsidP="00D76076">
            <w:pPr>
              <w:rPr>
                <w:szCs w:val="24"/>
              </w:rPr>
            </w:pPr>
            <w:r>
              <w:rPr>
                <w:szCs w:val="24"/>
              </w:rPr>
              <w:t>XXXXXXXXXXX</w:t>
            </w:r>
          </w:p>
        </w:tc>
      </w:tr>
      <w:tr w:rsidR="00D76076" w:rsidRPr="00D76076" w14:paraId="72C71678" w14:textId="77777777" w:rsidTr="00EC6FA2">
        <w:tc>
          <w:tcPr>
            <w:tcW w:w="3256" w:type="dxa"/>
          </w:tcPr>
          <w:p w14:paraId="71B38C12" w14:textId="77777777" w:rsidR="00D76076" w:rsidRPr="00D76076" w:rsidRDefault="00D76076" w:rsidP="00D76076">
            <w:pPr>
              <w:rPr>
                <w:szCs w:val="24"/>
              </w:rPr>
            </w:pPr>
            <w:r w:rsidRPr="00D76076">
              <w:rPr>
                <w:szCs w:val="24"/>
              </w:rPr>
              <w:t>María Elena Herrera Rivera</w:t>
            </w:r>
          </w:p>
        </w:tc>
        <w:tc>
          <w:tcPr>
            <w:tcW w:w="1951" w:type="dxa"/>
          </w:tcPr>
          <w:p w14:paraId="10117D70" w14:textId="77777777" w:rsidR="00D76076" w:rsidRPr="00D76076" w:rsidRDefault="00D76076" w:rsidP="00D76076">
            <w:pPr>
              <w:rPr>
                <w:szCs w:val="24"/>
              </w:rPr>
            </w:pPr>
            <w:r w:rsidRPr="00D76076">
              <w:rPr>
                <w:szCs w:val="24"/>
              </w:rPr>
              <w:t>San Antonio la Junta</w:t>
            </w:r>
          </w:p>
        </w:tc>
        <w:tc>
          <w:tcPr>
            <w:tcW w:w="1592" w:type="dxa"/>
          </w:tcPr>
          <w:p w14:paraId="0A05DE93" w14:textId="5A310815" w:rsidR="00D76076" w:rsidRPr="00D76076" w:rsidRDefault="00811A3E" w:rsidP="00D76076">
            <w:pPr>
              <w:rPr>
                <w:szCs w:val="24"/>
              </w:rPr>
            </w:pPr>
            <w:r>
              <w:rPr>
                <w:szCs w:val="24"/>
              </w:rPr>
              <w:t>XXXXXXX</w:t>
            </w:r>
          </w:p>
        </w:tc>
        <w:tc>
          <w:tcPr>
            <w:tcW w:w="2029" w:type="dxa"/>
          </w:tcPr>
          <w:p w14:paraId="1E385950" w14:textId="7A75FC57" w:rsidR="00D76076" w:rsidRPr="00D76076" w:rsidRDefault="008B4B90" w:rsidP="00D76076">
            <w:pPr>
              <w:rPr>
                <w:szCs w:val="24"/>
              </w:rPr>
            </w:pPr>
            <w:r>
              <w:rPr>
                <w:szCs w:val="24"/>
              </w:rPr>
              <w:t>XXXXXXXXXXX</w:t>
            </w:r>
          </w:p>
        </w:tc>
      </w:tr>
      <w:tr w:rsidR="00D76076" w:rsidRPr="00D76076" w14:paraId="7FC07E9E" w14:textId="77777777" w:rsidTr="00EC6FA2">
        <w:tc>
          <w:tcPr>
            <w:tcW w:w="3256" w:type="dxa"/>
          </w:tcPr>
          <w:p w14:paraId="5AB5F393" w14:textId="77777777" w:rsidR="00D76076" w:rsidRPr="00D76076" w:rsidRDefault="00D76076" w:rsidP="00D76076">
            <w:pPr>
              <w:rPr>
                <w:szCs w:val="24"/>
              </w:rPr>
            </w:pPr>
            <w:r w:rsidRPr="00D76076">
              <w:rPr>
                <w:szCs w:val="24"/>
              </w:rPr>
              <w:t>Bertha Alicia Murcia de Castellón</w:t>
            </w:r>
          </w:p>
        </w:tc>
        <w:tc>
          <w:tcPr>
            <w:tcW w:w="1951" w:type="dxa"/>
          </w:tcPr>
          <w:p w14:paraId="114E4385" w14:textId="77777777" w:rsidR="00D76076" w:rsidRPr="00D76076" w:rsidRDefault="00D76076" w:rsidP="00D76076">
            <w:pPr>
              <w:rPr>
                <w:szCs w:val="24"/>
              </w:rPr>
            </w:pPr>
            <w:r w:rsidRPr="00D76076">
              <w:rPr>
                <w:szCs w:val="24"/>
              </w:rPr>
              <w:t>Los Flores, La Ceibita</w:t>
            </w:r>
          </w:p>
        </w:tc>
        <w:tc>
          <w:tcPr>
            <w:tcW w:w="1592" w:type="dxa"/>
          </w:tcPr>
          <w:p w14:paraId="0280F520" w14:textId="1DFF8431" w:rsidR="00D76076" w:rsidRPr="00D76076" w:rsidRDefault="00811A3E" w:rsidP="00D76076">
            <w:pPr>
              <w:rPr>
                <w:szCs w:val="24"/>
              </w:rPr>
            </w:pPr>
            <w:r>
              <w:rPr>
                <w:szCs w:val="24"/>
              </w:rPr>
              <w:t>XXXXXXX</w:t>
            </w:r>
          </w:p>
        </w:tc>
        <w:tc>
          <w:tcPr>
            <w:tcW w:w="2029" w:type="dxa"/>
          </w:tcPr>
          <w:p w14:paraId="28487BC2" w14:textId="4700DC1C" w:rsidR="00D76076" w:rsidRPr="00D76076" w:rsidRDefault="008B4B90" w:rsidP="00D76076">
            <w:pPr>
              <w:rPr>
                <w:szCs w:val="24"/>
              </w:rPr>
            </w:pPr>
            <w:r>
              <w:rPr>
                <w:szCs w:val="24"/>
              </w:rPr>
              <w:t>XXXXXXXXXXX</w:t>
            </w:r>
          </w:p>
        </w:tc>
      </w:tr>
      <w:tr w:rsidR="00D76076" w:rsidRPr="00D76076" w14:paraId="5F460896" w14:textId="77777777" w:rsidTr="00EC6FA2">
        <w:tc>
          <w:tcPr>
            <w:tcW w:w="3256" w:type="dxa"/>
          </w:tcPr>
          <w:p w14:paraId="16C66CA3" w14:textId="77777777" w:rsidR="00D76076" w:rsidRPr="00D76076" w:rsidRDefault="00D76076" w:rsidP="00D76076">
            <w:pPr>
              <w:rPr>
                <w:szCs w:val="24"/>
              </w:rPr>
            </w:pPr>
            <w:r w:rsidRPr="00D76076">
              <w:rPr>
                <w:szCs w:val="24"/>
              </w:rPr>
              <w:t xml:space="preserve">María Cecilia </w:t>
            </w:r>
            <w:proofErr w:type="spellStart"/>
            <w:r w:rsidRPr="00D76076">
              <w:rPr>
                <w:szCs w:val="24"/>
              </w:rPr>
              <w:t>Canan</w:t>
            </w:r>
            <w:proofErr w:type="spellEnd"/>
            <w:r w:rsidRPr="00D76076">
              <w:rPr>
                <w:szCs w:val="24"/>
              </w:rPr>
              <w:t xml:space="preserve"> de Morales</w:t>
            </w:r>
          </w:p>
        </w:tc>
        <w:tc>
          <w:tcPr>
            <w:tcW w:w="1951" w:type="dxa"/>
          </w:tcPr>
          <w:p w14:paraId="554258CB" w14:textId="77777777" w:rsidR="00D76076" w:rsidRPr="00D76076" w:rsidRDefault="00D76076" w:rsidP="00D76076">
            <w:pPr>
              <w:rPr>
                <w:szCs w:val="24"/>
              </w:rPr>
            </w:pPr>
            <w:r w:rsidRPr="00D76076">
              <w:rPr>
                <w:szCs w:val="24"/>
              </w:rPr>
              <w:t>Tahuilapa</w:t>
            </w:r>
          </w:p>
        </w:tc>
        <w:tc>
          <w:tcPr>
            <w:tcW w:w="1592" w:type="dxa"/>
          </w:tcPr>
          <w:p w14:paraId="6D554AB2" w14:textId="06ACC0C4" w:rsidR="00D76076" w:rsidRPr="00D76076" w:rsidRDefault="00811A3E" w:rsidP="00D76076">
            <w:pPr>
              <w:rPr>
                <w:szCs w:val="24"/>
              </w:rPr>
            </w:pPr>
            <w:r>
              <w:rPr>
                <w:szCs w:val="24"/>
              </w:rPr>
              <w:t>XXXXXXX</w:t>
            </w:r>
          </w:p>
        </w:tc>
        <w:tc>
          <w:tcPr>
            <w:tcW w:w="2029" w:type="dxa"/>
          </w:tcPr>
          <w:p w14:paraId="7C1F7E87" w14:textId="481426D9" w:rsidR="00D76076" w:rsidRPr="00D76076" w:rsidRDefault="008B4B90" w:rsidP="00D76076">
            <w:pPr>
              <w:rPr>
                <w:szCs w:val="24"/>
              </w:rPr>
            </w:pPr>
            <w:r>
              <w:rPr>
                <w:szCs w:val="24"/>
              </w:rPr>
              <w:t>XXXXXXXXXXX</w:t>
            </w:r>
          </w:p>
        </w:tc>
      </w:tr>
      <w:tr w:rsidR="00D76076" w:rsidRPr="00D76076" w14:paraId="0FADD488" w14:textId="77777777" w:rsidTr="00EC6FA2">
        <w:tc>
          <w:tcPr>
            <w:tcW w:w="3256" w:type="dxa"/>
          </w:tcPr>
          <w:p w14:paraId="1CC452F6" w14:textId="77777777" w:rsidR="00D76076" w:rsidRPr="00D76076" w:rsidRDefault="00D76076" w:rsidP="00D76076">
            <w:pPr>
              <w:rPr>
                <w:szCs w:val="24"/>
              </w:rPr>
            </w:pPr>
            <w:r w:rsidRPr="00D76076">
              <w:rPr>
                <w:szCs w:val="24"/>
              </w:rPr>
              <w:t>Lidia Amanda Martínez Guevara</w:t>
            </w:r>
          </w:p>
        </w:tc>
        <w:tc>
          <w:tcPr>
            <w:tcW w:w="1951" w:type="dxa"/>
          </w:tcPr>
          <w:p w14:paraId="32AF737F" w14:textId="77777777" w:rsidR="00D76076" w:rsidRPr="00D76076" w:rsidRDefault="00D76076" w:rsidP="00D76076">
            <w:pPr>
              <w:rPr>
                <w:szCs w:val="24"/>
              </w:rPr>
            </w:pPr>
            <w:r w:rsidRPr="00D76076">
              <w:rPr>
                <w:szCs w:val="24"/>
              </w:rPr>
              <w:t>Lot. Diego José, Las Piedras</w:t>
            </w:r>
          </w:p>
        </w:tc>
        <w:tc>
          <w:tcPr>
            <w:tcW w:w="1592" w:type="dxa"/>
          </w:tcPr>
          <w:p w14:paraId="0FEE9798" w14:textId="4F934A95" w:rsidR="00D76076" w:rsidRPr="00D76076" w:rsidRDefault="00811A3E" w:rsidP="00D76076">
            <w:pPr>
              <w:rPr>
                <w:szCs w:val="24"/>
              </w:rPr>
            </w:pPr>
            <w:r>
              <w:rPr>
                <w:szCs w:val="24"/>
              </w:rPr>
              <w:t>XXXXXXX</w:t>
            </w:r>
          </w:p>
        </w:tc>
        <w:tc>
          <w:tcPr>
            <w:tcW w:w="2029" w:type="dxa"/>
          </w:tcPr>
          <w:p w14:paraId="4F3A6E7F" w14:textId="1B5C424C" w:rsidR="00D76076" w:rsidRPr="00D76076" w:rsidRDefault="008B4B90" w:rsidP="00D76076">
            <w:pPr>
              <w:rPr>
                <w:szCs w:val="24"/>
              </w:rPr>
            </w:pPr>
            <w:r>
              <w:rPr>
                <w:szCs w:val="24"/>
              </w:rPr>
              <w:t>XXXXXXXXXXX</w:t>
            </w:r>
          </w:p>
        </w:tc>
      </w:tr>
      <w:tr w:rsidR="00D76076" w:rsidRPr="00D76076" w14:paraId="4F7479C1" w14:textId="77777777" w:rsidTr="00EC6FA2">
        <w:tc>
          <w:tcPr>
            <w:tcW w:w="3256" w:type="dxa"/>
          </w:tcPr>
          <w:p w14:paraId="1ABF2972" w14:textId="77777777" w:rsidR="00D76076" w:rsidRPr="00D76076" w:rsidRDefault="00D76076" w:rsidP="00D76076">
            <w:pPr>
              <w:rPr>
                <w:szCs w:val="24"/>
              </w:rPr>
            </w:pPr>
            <w:r w:rsidRPr="00D76076">
              <w:rPr>
                <w:szCs w:val="24"/>
              </w:rPr>
              <w:t>Sandra Yaneth Hernández Monterroza</w:t>
            </w:r>
          </w:p>
        </w:tc>
        <w:tc>
          <w:tcPr>
            <w:tcW w:w="1951" w:type="dxa"/>
          </w:tcPr>
          <w:p w14:paraId="32A5AB32" w14:textId="77777777" w:rsidR="00D76076" w:rsidRPr="00D76076" w:rsidRDefault="00D76076" w:rsidP="00D76076">
            <w:pPr>
              <w:rPr>
                <w:szCs w:val="24"/>
              </w:rPr>
            </w:pPr>
            <w:r w:rsidRPr="00D76076">
              <w:rPr>
                <w:szCs w:val="24"/>
              </w:rPr>
              <w:t xml:space="preserve">San </w:t>
            </w:r>
            <w:proofErr w:type="spellStart"/>
            <w:r w:rsidRPr="00D76076">
              <w:rPr>
                <w:szCs w:val="24"/>
              </w:rPr>
              <w:t>Cristobal</w:t>
            </w:r>
            <w:proofErr w:type="spellEnd"/>
            <w:r w:rsidRPr="00D76076">
              <w:rPr>
                <w:szCs w:val="24"/>
              </w:rPr>
              <w:t>, El Capulín</w:t>
            </w:r>
          </w:p>
        </w:tc>
        <w:tc>
          <w:tcPr>
            <w:tcW w:w="1592" w:type="dxa"/>
          </w:tcPr>
          <w:p w14:paraId="18A55A29" w14:textId="7E9CD536" w:rsidR="00D76076" w:rsidRPr="00D76076" w:rsidRDefault="00811A3E" w:rsidP="00D76076">
            <w:pPr>
              <w:rPr>
                <w:szCs w:val="24"/>
              </w:rPr>
            </w:pPr>
            <w:r>
              <w:rPr>
                <w:szCs w:val="24"/>
              </w:rPr>
              <w:t>XXXXXXX</w:t>
            </w:r>
          </w:p>
        </w:tc>
        <w:tc>
          <w:tcPr>
            <w:tcW w:w="2029" w:type="dxa"/>
          </w:tcPr>
          <w:p w14:paraId="1A8084D4" w14:textId="637CF698" w:rsidR="00D76076" w:rsidRPr="00D76076" w:rsidRDefault="008B4B90" w:rsidP="00D76076">
            <w:pPr>
              <w:rPr>
                <w:szCs w:val="24"/>
              </w:rPr>
            </w:pPr>
            <w:r>
              <w:rPr>
                <w:szCs w:val="24"/>
              </w:rPr>
              <w:t>XXXXXXXXXXX</w:t>
            </w:r>
          </w:p>
        </w:tc>
      </w:tr>
      <w:tr w:rsidR="00D76076" w:rsidRPr="00D76076" w14:paraId="36293018" w14:textId="77777777" w:rsidTr="00EC6FA2">
        <w:tc>
          <w:tcPr>
            <w:tcW w:w="3256" w:type="dxa"/>
          </w:tcPr>
          <w:p w14:paraId="426FB88E" w14:textId="77777777" w:rsidR="00D76076" w:rsidRPr="00D76076" w:rsidRDefault="00D76076" w:rsidP="00D76076">
            <w:pPr>
              <w:rPr>
                <w:szCs w:val="24"/>
              </w:rPr>
            </w:pPr>
            <w:r w:rsidRPr="00D76076">
              <w:rPr>
                <w:szCs w:val="24"/>
              </w:rPr>
              <w:t>Katherine Morelia Cruz Flores</w:t>
            </w:r>
          </w:p>
        </w:tc>
        <w:tc>
          <w:tcPr>
            <w:tcW w:w="1951" w:type="dxa"/>
          </w:tcPr>
          <w:p w14:paraId="5307F873" w14:textId="77777777" w:rsidR="00D76076" w:rsidRPr="00D76076" w:rsidRDefault="00D76076" w:rsidP="00D76076">
            <w:pPr>
              <w:rPr>
                <w:szCs w:val="24"/>
              </w:rPr>
            </w:pPr>
            <w:proofErr w:type="spellStart"/>
            <w:r w:rsidRPr="00D76076">
              <w:rPr>
                <w:szCs w:val="24"/>
              </w:rPr>
              <w:t>Tecomapa</w:t>
            </w:r>
            <w:proofErr w:type="spellEnd"/>
          </w:p>
        </w:tc>
        <w:tc>
          <w:tcPr>
            <w:tcW w:w="1592" w:type="dxa"/>
          </w:tcPr>
          <w:p w14:paraId="73D33DF3" w14:textId="03F794CE" w:rsidR="00D76076" w:rsidRPr="00D76076" w:rsidRDefault="00811A3E" w:rsidP="00D76076">
            <w:pPr>
              <w:rPr>
                <w:szCs w:val="24"/>
              </w:rPr>
            </w:pPr>
            <w:r>
              <w:rPr>
                <w:szCs w:val="24"/>
              </w:rPr>
              <w:t>XXXXXXX</w:t>
            </w:r>
          </w:p>
        </w:tc>
        <w:tc>
          <w:tcPr>
            <w:tcW w:w="2029" w:type="dxa"/>
          </w:tcPr>
          <w:p w14:paraId="09FC7BE2" w14:textId="4D966BC2" w:rsidR="00D76076" w:rsidRPr="00D76076" w:rsidRDefault="008B4B90" w:rsidP="00D76076">
            <w:pPr>
              <w:rPr>
                <w:szCs w:val="24"/>
              </w:rPr>
            </w:pPr>
            <w:r>
              <w:rPr>
                <w:szCs w:val="24"/>
              </w:rPr>
              <w:t>XXXXXXXXXXX</w:t>
            </w:r>
          </w:p>
        </w:tc>
      </w:tr>
      <w:tr w:rsidR="00D76076" w:rsidRPr="00D76076" w14:paraId="0DAFEEAE" w14:textId="77777777" w:rsidTr="00EC6FA2">
        <w:tc>
          <w:tcPr>
            <w:tcW w:w="3256" w:type="dxa"/>
          </w:tcPr>
          <w:p w14:paraId="6526DBE3" w14:textId="77777777" w:rsidR="00D76076" w:rsidRPr="00D76076" w:rsidRDefault="00D76076" w:rsidP="00D76076">
            <w:pPr>
              <w:rPr>
                <w:szCs w:val="24"/>
              </w:rPr>
            </w:pPr>
            <w:proofErr w:type="spellStart"/>
            <w:r w:rsidRPr="00D76076">
              <w:rPr>
                <w:szCs w:val="24"/>
              </w:rPr>
              <w:t>Bernabe</w:t>
            </w:r>
            <w:proofErr w:type="spellEnd"/>
            <w:r w:rsidRPr="00D76076">
              <w:rPr>
                <w:szCs w:val="24"/>
              </w:rPr>
              <w:t xml:space="preserve"> Galdámez</w:t>
            </w:r>
          </w:p>
        </w:tc>
        <w:tc>
          <w:tcPr>
            <w:tcW w:w="1951" w:type="dxa"/>
          </w:tcPr>
          <w:p w14:paraId="1ECE8522" w14:textId="77777777" w:rsidR="00D76076" w:rsidRPr="00D76076" w:rsidRDefault="00D76076" w:rsidP="00D76076">
            <w:pPr>
              <w:rPr>
                <w:szCs w:val="24"/>
              </w:rPr>
            </w:pPr>
            <w:r w:rsidRPr="00D76076">
              <w:rPr>
                <w:szCs w:val="24"/>
              </w:rPr>
              <w:t>El Jute, Tahuilapa</w:t>
            </w:r>
          </w:p>
        </w:tc>
        <w:tc>
          <w:tcPr>
            <w:tcW w:w="1592" w:type="dxa"/>
          </w:tcPr>
          <w:p w14:paraId="73D631E1" w14:textId="7D0E09E8" w:rsidR="00D76076" w:rsidRPr="00D76076" w:rsidRDefault="00811A3E" w:rsidP="00D76076">
            <w:pPr>
              <w:rPr>
                <w:szCs w:val="24"/>
              </w:rPr>
            </w:pPr>
            <w:r>
              <w:rPr>
                <w:szCs w:val="24"/>
              </w:rPr>
              <w:t>XXXXXXX</w:t>
            </w:r>
          </w:p>
        </w:tc>
        <w:tc>
          <w:tcPr>
            <w:tcW w:w="2029" w:type="dxa"/>
          </w:tcPr>
          <w:p w14:paraId="7B447E58" w14:textId="5242196B" w:rsidR="00D76076" w:rsidRPr="00D76076" w:rsidRDefault="008B4B90" w:rsidP="00D76076">
            <w:pPr>
              <w:rPr>
                <w:szCs w:val="24"/>
              </w:rPr>
            </w:pPr>
            <w:r>
              <w:rPr>
                <w:szCs w:val="24"/>
              </w:rPr>
              <w:t>XXXXXXXXXXX</w:t>
            </w:r>
          </w:p>
        </w:tc>
      </w:tr>
      <w:tr w:rsidR="00D76076" w:rsidRPr="00D76076" w14:paraId="7EA4C055" w14:textId="77777777" w:rsidTr="00EC6FA2">
        <w:tc>
          <w:tcPr>
            <w:tcW w:w="3256" w:type="dxa"/>
          </w:tcPr>
          <w:p w14:paraId="316454AA" w14:textId="77777777" w:rsidR="00D76076" w:rsidRPr="00D76076" w:rsidRDefault="00D76076" w:rsidP="00D76076">
            <w:pPr>
              <w:rPr>
                <w:szCs w:val="24"/>
              </w:rPr>
            </w:pPr>
            <w:r w:rsidRPr="00D76076">
              <w:rPr>
                <w:szCs w:val="24"/>
              </w:rPr>
              <w:t>Humberto Cabrera</w:t>
            </w:r>
          </w:p>
        </w:tc>
        <w:tc>
          <w:tcPr>
            <w:tcW w:w="1951" w:type="dxa"/>
          </w:tcPr>
          <w:p w14:paraId="7110D439" w14:textId="77777777" w:rsidR="00D76076" w:rsidRPr="00D76076" w:rsidRDefault="00D76076" w:rsidP="00D76076">
            <w:pPr>
              <w:rPr>
                <w:szCs w:val="24"/>
              </w:rPr>
            </w:pPr>
            <w:r w:rsidRPr="00D76076">
              <w:rPr>
                <w:szCs w:val="24"/>
              </w:rPr>
              <w:t>Tahuilapa</w:t>
            </w:r>
          </w:p>
        </w:tc>
        <w:tc>
          <w:tcPr>
            <w:tcW w:w="1592" w:type="dxa"/>
          </w:tcPr>
          <w:p w14:paraId="2DAA8013" w14:textId="2E799479" w:rsidR="00D76076" w:rsidRPr="00D76076" w:rsidRDefault="00811A3E" w:rsidP="00D76076">
            <w:pPr>
              <w:rPr>
                <w:szCs w:val="24"/>
              </w:rPr>
            </w:pPr>
            <w:r>
              <w:rPr>
                <w:szCs w:val="24"/>
              </w:rPr>
              <w:t>XXXXXXX</w:t>
            </w:r>
          </w:p>
        </w:tc>
        <w:tc>
          <w:tcPr>
            <w:tcW w:w="2029" w:type="dxa"/>
          </w:tcPr>
          <w:p w14:paraId="01002C01" w14:textId="0FB10715" w:rsidR="00D76076" w:rsidRPr="00D76076" w:rsidRDefault="008B4B90" w:rsidP="00D76076">
            <w:pPr>
              <w:rPr>
                <w:szCs w:val="24"/>
              </w:rPr>
            </w:pPr>
            <w:r>
              <w:rPr>
                <w:szCs w:val="24"/>
              </w:rPr>
              <w:t>XXXXXXXXXXX</w:t>
            </w:r>
          </w:p>
        </w:tc>
      </w:tr>
      <w:tr w:rsidR="00D76076" w:rsidRPr="00D76076" w14:paraId="6CB15E53" w14:textId="77777777" w:rsidTr="00EC6FA2">
        <w:tc>
          <w:tcPr>
            <w:tcW w:w="3256" w:type="dxa"/>
          </w:tcPr>
          <w:p w14:paraId="11736FE6" w14:textId="77777777" w:rsidR="00D76076" w:rsidRPr="00D76076" w:rsidRDefault="00D76076" w:rsidP="00D76076">
            <w:pPr>
              <w:rPr>
                <w:szCs w:val="24"/>
              </w:rPr>
            </w:pPr>
            <w:r w:rsidRPr="00D76076">
              <w:rPr>
                <w:szCs w:val="24"/>
              </w:rPr>
              <w:t>Rosa Vilma Aldana Lima</w:t>
            </w:r>
          </w:p>
        </w:tc>
        <w:tc>
          <w:tcPr>
            <w:tcW w:w="1951" w:type="dxa"/>
          </w:tcPr>
          <w:p w14:paraId="149882AE" w14:textId="77777777" w:rsidR="00D76076" w:rsidRPr="00D76076" w:rsidRDefault="00D76076" w:rsidP="00D76076">
            <w:pPr>
              <w:rPr>
                <w:szCs w:val="24"/>
              </w:rPr>
            </w:pPr>
            <w:r w:rsidRPr="00D76076">
              <w:rPr>
                <w:szCs w:val="24"/>
              </w:rPr>
              <w:t xml:space="preserve">La </w:t>
            </w:r>
            <w:proofErr w:type="spellStart"/>
            <w:r w:rsidRPr="00D76076">
              <w:rPr>
                <w:szCs w:val="24"/>
              </w:rPr>
              <w:t>Balastrera</w:t>
            </w:r>
            <w:proofErr w:type="spellEnd"/>
            <w:r w:rsidRPr="00D76076">
              <w:rPr>
                <w:szCs w:val="24"/>
              </w:rPr>
              <w:t>, Las Piedras</w:t>
            </w:r>
          </w:p>
        </w:tc>
        <w:tc>
          <w:tcPr>
            <w:tcW w:w="1592" w:type="dxa"/>
          </w:tcPr>
          <w:p w14:paraId="39DA0290" w14:textId="1C31E50A" w:rsidR="00D76076" w:rsidRPr="00D76076" w:rsidRDefault="00811A3E" w:rsidP="00D76076">
            <w:pPr>
              <w:rPr>
                <w:szCs w:val="24"/>
              </w:rPr>
            </w:pPr>
            <w:r>
              <w:rPr>
                <w:szCs w:val="24"/>
              </w:rPr>
              <w:t>XXXXXXX</w:t>
            </w:r>
          </w:p>
        </w:tc>
        <w:tc>
          <w:tcPr>
            <w:tcW w:w="2029" w:type="dxa"/>
          </w:tcPr>
          <w:p w14:paraId="7BA10E5F" w14:textId="3A364678" w:rsidR="00D76076" w:rsidRPr="00D76076" w:rsidRDefault="008B4B90" w:rsidP="00D76076">
            <w:pPr>
              <w:rPr>
                <w:szCs w:val="24"/>
              </w:rPr>
            </w:pPr>
            <w:r>
              <w:rPr>
                <w:szCs w:val="24"/>
              </w:rPr>
              <w:t>XXXXXXXXXXX</w:t>
            </w:r>
          </w:p>
        </w:tc>
      </w:tr>
      <w:tr w:rsidR="00D76076" w:rsidRPr="00D76076" w14:paraId="3A64D7C1" w14:textId="77777777" w:rsidTr="00EC6FA2">
        <w:tc>
          <w:tcPr>
            <w:tcW w:w="3256" w:type="dxa"/>
          </w:tcPr>
          <w:p w14:paraId="6B7C9441" w14:textId="77777777" w:rsidR="00D76076" w:rsidRPr="00D76076" w:rsidRDefault="00D76076" w:rsidP="00D76076">
            <w:pPr>
              <w:rPr>
                <w:szCs w:val="24"/>
              </w:rPr>
            </w:pPr>
            <w:r w:rsidRPr="00D76076">
              <w:rPr>
                <w:szCs w:val="24"/>
              </w:rPr>
              <w:t xml:space="preserve">Gloria Gilma Bustamante </w:t>
            </w:r>
            <w:proofErr w:type="spellStart"/>
            <w:r w:rsidRPr="00D76076">
              <w:rPr>
                <w:szCs w:val="24"/>
              </w:rPr>
              <w:t>Galdamez</w:t>
            </w:r>
            <w:proofErr w:type="spellEnd"/>
          </w:p>
        </w:tc>
        <w:tc>
          <w:tcPr>
            <w:tcW w:w="1951" w:type="dxa"/>
          </w:tcPr>
          <w:p w14:paraId="2550766E" w14:textId="77777777" w:rsidR="00D76076" w:rsidRPr="00D76076" w:rsidRDefault="00D76076" w:rsidP="00D76076">
            <w:pPr>
              <w:rPr>
                <w:szCs w:val="24"/>
              </w:rPr>
            </w:pPr>
            <w:r w:rsidRPr="00D76076">
              <w:rPr>
                <w:szCs w:val="24"/>
              </w:rPr>
              <w:t>Hacienda San Francisco</w:t>
            </w:r>
          </w:p>
        </w:tc>
        <w:tc>
          <w:tcPr>
            <w:tcW w:w="1592" w:type="dxa"/>
          </w:tcPr>
          <w:p w14:paraId="1ADC1455" w14:textId="69D07CB7" w:rsidR="00D76076" w:rsidRPr="00D76076" w:rsidRDefault="00811A3E" w:rsidP="00D76076">
            <w:pPr>
              <w:rPr>
                <w:szCs w:val="24"/>
              </w:rPr>
            </w:pPr>
            <w:r>
              <w:rPr>
                <w:szCs w:val="24"/>
              </w:rPr>
              <w:t>XXXXXXX</w:t>
            </w:r>
          </w:p>
        </w:tc>
        <w:tc>
          <w:tcPr>
            <w:tcW w:w="2029" w:type="dxa"/>
          </w:tcPr>
          <w:p w14:paraId="0804C777" w14:textId="55CF9762" w:rsidR="00D76076" w:rsidRPr="00D76076" w:rsidRDefault="008B4B90" w:rsidP="00D76076">
            <w:pPr>
              <w:rPr>
                <w:szCs w:val="24"/>
              </w:rPr>
            </w:pPr>
            <w:r>
              <w:rPr>
                <w:szCs w:val="24"/>
              </w:rPr>
              <w:t>XXXXXXXXXXX</w:t>
            </w:r>
          </w:p>
        </w:tc>
      </w:tr>
      <w:tr w:rsidR="00D76076" w:rsidRPr="00D76076" w14:paraId="17C4FC99" w14:textId="77777777" w:rsidTr="00EC6FA2">
        <w:tc>
          <w:tcPr>
            <w:tcW w:w="3256" w:type="dxa"/>
          </w:tcPr>
          <w:p w14:paraId="49B5D171" w14:textId="77777777" w:rsidR="00D76076" w:rsidRPr="00D76076" w:rsidRDefault="00D76076" w:rsidP="00D76076">
            <w:pPr>
              <w:rPr>
                <w:szCs w:val="24"/>
              </w:rPr>
            </w:pPr>
            <w:r w:rsidRPr="00D76076">
              <w:rPr>
                <w:szCs w:val="24"/>
              </w:rPr>
              <w:t xml:space="preserve">Delmy Elizabeth </w:t>
            </w:r>
            <w:proofErr w:type="spellStart"/>
            <w:r w:rsidRPr="00D76076">
              <w:rPr>
                <w:szCs w:val="24"/>
              </w:rPr>
              <w:t>Jordan</w:t>
            </w:r>
            <w:proofErr w:type="spellEnd"/>
            <w:r w:rsidRPr="00D76076">
              <w:rPr>
                <w:szCs w:val="24"/>
              </w:rPr>
              <w:t xml:space="preserve"> Martínez</w:t>
            </w:r>
          </w:p>
        </w:tc>
        <w:tc>
          <w:tcPr>
            <w:tcW w:w="1951" w:type="dxa"/>
          </w:tcPr>
          <w:p w14:paraId="5F30BD15" w14:textId="77777777" w:rsidR="00D76076" w:rsidRPr="00D76076" w:rsidRDefault="00D76076" w:rsidP="00D76076">
            <w:pPr>
              <w:rPr>
                <w:szCs w:val="24"/>
              </w:rPr>
            </w:pPr>
            <w:r w:rsidRPr="00D76076">
              <w:rPr>
                <w:szCs w:val="24"/>
              </w:rPr>
              <w:t xml:space="preserve">El </w:t>
            </w:r>
            <w:proofErr w:type="spellStart"/>
            <w:r w:rsidRPr="00D76076">
              <w:rPr>
                <w:szCs w:val="24"/>
              </w:rPr>
              <w:t>Cobano</w:t>
            </w:r>
            <w:proofErr w:type="spellEnd"/>
            <w:r w:rsidRPr="00D76076">
              <w:rPr>
                <w:szCs w:val="24"/>
              </w:rPr>
              <w:t>, San José Ingenio</w:t>
            </w:r>
          </w:p>
        </w:tc>
        <w:tc>
          <w:tcPr>
            <w:tcW w:w="1592" w:type="dxa"/>
          </w:tcPr>
          <w:p w14:paraId="6BD2B115" w14:textId="1D44E903" w:rsidR="00D76076" w:rsidRPr="00D76076" w:rsidRDefault="00811A3E" w:rsidP="00D76076">
            <w:pPr>
              <w:rPr>
                <w:szCs w:val="24"/>
              </w:rPr>
            </w:pPr>
            <w:r>
              <w:rPr>
                <w:szCs w:val="24"/>
              </w:rPr>
              <w:t>XXXXXXX</w:t>
            </w:r>
          </w:p>
        </w:tc>
        <w:tc>
          <w:tcPr>
            <w:tcW w:w="2029" w:type="dxa"/>
          </w:tcPr>
          <w:p w14:paraId="0CE06666" w14:textId="78FC6195" w:rsidR="00D76076" w:rsidRPr="00D76076" w:rsidRDefault="008B4B90" w:rsidP="00D76076">
            <w:pPr>
              <w:rPr>
                <w:szCs w:val="24"/>
              </w:rPr>
            </w:pPr>
            <w:r>
              <w:rPr>
                <w:szCs w:val="24"/>
              </w:rPr>
              <w:t>XXXXXXXXXXX</w:t>
            </w:r>
          </w:p>
        </w:tc>
      </w:tr>
    </w:tbl>
    <w:p w14:paraId="7B1B2D21" w14:textId="77777777" w:rsidR="00D76076" w:rsidRPr="00D76076" w:rsidRDefault="00D76076" w:rsidP="00D76076">
      <w:pPr>
        <w:rPr>
          <w:szCs w:val="24"/>
        </w:rPr>
      </w:pPr>
    </w:p>
    <w:p w14:paraId="5C9F49FE" w14:textId="7A289A28" w:rsidR="00D76076" w:rsidRPr="00D76076" w:rsidRDefault="00D76076" w:rsidP="00D76076">
      <w:pPr>
        <w:rPr>
          <w:szCs w:val="24"/>
        </w:rPr>
      </w:pPr>
      <w:r>
        <w:rPr>
          <w:szCs w:val="24"/>
        </w:rPr>
        <w:t xml:space="preserve">Comuníquese. </w:t>
      </w:r>
    </w:p>
    <w:p w14:paraId="65E66A9D" w14:textId="77777777" w:rsidR="00D76076" w:rsidRPr="00D76076" w:rsidRDefault="00D76076" w:rsidP="00D76076">
      <w:pPr>
        <w:rPr>
          <w:szCs w:val="24"/>
        </w:rPr>
      </w:pPr>
    </w:p>
    <w:p w14:paraId="5A4588A0" w14:textId="3DB8F7B8" w:rsidR="00D15AF9" w:rsidRDefault="00896F79" w:rsidP="00C8174F">
      <w:pPr>
        <w:spacing w:line="240" w:lineRule="auto"/>
        <w:contextualSpacing/>
        <w:jc w:val="both"/>
        <w:rPr>
          <w:b/>
          <w:bCs/>
          <w:szCs w:val="24"/>
          <w:u w:val="single"/>
        </w:rPr>
      </w:pPr>
      <w:r w:rsidRPr="00896F79">
        <w:rPr>
          <w:b/>
          <w:bCs/>
          <w:szCs w:val="24"/>
          <w:u w:val="single"/>
        </w:rPr>
        <w:t xml:space="preserve">ACUERDO NÚMERO TREINTA Y DOS: </w:t>
      </w:r>
    </w:p>
    <w:p w14:paraId="7C043444" w14:textId="0DE20C5B" w:rsidR="000006A6" w:rsidRDefault="000006A6" w:rsidP="00C8174F">
      <w:pPr>
        <w:spacing w:line="240" w:lineRule="auto"/>
        <w:contextualSpacing/>
        <w:jc w:val="both"/>
        <w:rPr>
          <w:szCs w:val="24"/>
        </w:rPr>
      </w:pPr>
      <w:r>
        <w:rPr>
          <w:szCs w:val="24"/>
        </w:rPr>
        <w:t>CONSIDERANDO:</w:t>
      </w:r>
    </w:p>
    <w:p w14:paraId="3400ADF7" w14:textId="44B41B0B" w:rsidR="000006A6" w:rsidRDefault="000006A6" w:rsidP="00C8174F">
      <w:pPr>
        <w:spacing w:line="240" w:lineRule="auto"/>
        <w:contextualSpacing/>
        <w:jc w:val="both"/>
        <w:rPr>
          <w:szCs w:val="24"/>
        </w:rPr>
      </w:pPr>
      <w:r>
        <w:rPr>
          <w:szCs w:val="24"/>
        </w:rPr>
        <w:t>I.- Que con fecha 09 de noviembre del 2021</w:t>
      </w:r>
      <w:r w:rsidR="00BD10AF">
        <w:rPr>
          <w:szCs w:val="24"/>
        </w:rPr>
        <w:t>, se creó la nueva LEY DE CREACIÓN DEL FONDO PARA EL DESARROLLO ECONÓMICO Y SOCIAL DE LOS MUNICIPIOS, FODES 1.5</w:t>
      </w:r>
      <w:proofErr w:type="gramStart"/>
      <w:r w:rsidR="00BD10AF">
        <w:rPr>
          <w:szCs w:val="24"/>
        </w:rPr>
        <w:t>% .</w:t>
      </w:r>
      <w:proofErr w:type="gramEnd"/>
    </w:p>
    <w:p w14:paraId="4C7E508F" w14:textId="24E55671" w:rsidR="00BD10AF" w:rsidRDefault="00BD10AF" w:rsidP="00C8174F">
      <w:pPr>
        <w:spacing w:line="240" w:lineRule="auto"/>
        <w:contextualSpacing/>
        <w:jc w:val="both"/>
        <w:rPr>
          <w:szCs w:val="24"/>
        </w:rPr>
      </w:pPr>
    </w:p>
    <w:p w14:paraId="0D31F463" w14:textId="1C6F8E69" w:rsidR="00BD10AF" w:rsidRDefault="00BD10AF" w:rsidP="00C8174F">
      <w:pPr>
        <w:spacing w:line="240" w:lineRule="auto"/>
        <w:contextualSpacing/>
        <w:jc w:val="both"/>
        <w:rPr>
          <w:szCs w:val="24"/>
        </w:rPr>
      </w:pPr>
      <w:r>
        <w:rPr>
          <w:szCs w:val="24"/>
        </w:rPr>
        <w:t xml:space="preserve">II.- </w:t>
      </w:r>
      <w:r w:rsidR="00C60D06">
        <w:rPr>
          <w:szCs w:val="24"/>
        </w:rPr>
        <w:t xml:space="preserve">Que con fecha 25 de noviembre del 2021, el Ministerio de Hacienda </w:t>
      </w:r>
      <w:r w:rsidR="00DE6914">
        <w:rPr>
          <w:szCs w:val="24"/>
        </w:rPr>
        <w:t xml:space="preserve">a través de comunicado oficial y en cumplimiento al Decreto Legislativo </w:t>
      </w:r>
      <w:proofErr w:type="spellStart"/>
      <w:r w:rsidR="00DE6914">
        <w:rPr>
          <w:szCs w:val="24"/>
        </w:rPr>
        <w:t>N°</w:t>
      </w:r>
      <w:proofErr w:type="spellEnd"/>
      <w:r w:rsidR="00DE6914">
        <w:rPr>
          <w:szCs w:val="24"/>
        </w:rPr>
        <w:t xml:space="preserve"> 204, publicado en el Diario Oficial </w:t>
      </w:r>
      <w:proofErr w:type="spellStart"/>
      <w:r w:rsidR="00DE6914">
        <w:rPr>
          <w:szCs w:val="24"/>
        </w:rPr>
        <w:t>N°</w:t>
      </w:r>
      <w:proofErr w:type="spellEnd"/>
      <w:r w:rsidR="00DE6914">
        <w:rPr>
          <w:szCs w:val="24"/>
        </w:rPr>
        <w:t xml:space="preserve"> 213 tomo 433 de fecha 09 de noviembre del 2021, que establece la Ley de Creación del Fondo para el Desarrollo Económico y Social de los Municipios” específicamente lo estipulado en su artículo 5, que ordena  que las transferencias de recursos a los municipios correspondiente al 1.5 por ciento y que conforme al inciso primero del artículo 1 de esta Ley se realizará mensualmente, por medio de una transferencia directa, de conformidad con el calendario de pagos que defina en su oportunidad el Ministerio de Hacienda. </w:t>
      </w:r>
    </w:p>
    <w:p w14:paraId="739B7F65" w14:textId="2F734DFD" w:rsidR="00DE6914" w:rsidRDefault="00DE6914" w:rsidP="00C8174F">
      <w:pPr>
        <w:spacing w:line="240" w:lineRule="auto"/>
        <w:contextualSpacing/>
        <w:jc w:val="both"/>
        <w:rPr>
          <w:szCs w:val="24"/>
        </w:rPr>
      </w:pPr>
    </w:p>
    <w:p w14:paraId="714E6E78" w14:textId="3189A05E" w:rsidR="00DE6914" w:rsidRDefault="00DE6914" w:rsidP="00C8174F">
      <w:pPr>
        <w:spacing w:line="240" w:lineRule="auto"/>
        <w:contextualSpacing/>
        <w:jc w:val="both"/>
        <w:rPr>
          <w:szCs w:val="24"/>
        </w:rPr>
      </w:pPr>
      <w:r>
        <w:rPr>
          <w:szCs w:val="24"/>
        </w:rPr>
        <w:t>III.- Que en razón con lo anteriormente establecido y con la finalidad de dar cumplimiento a las transferencias de fondos de manera oportuna, atentamente solicitan de manera urgente a cada una de las Alcaldía</w:t>
      </w:r>
      <w:r w:rsidR="004643E2">
        <w:rPr>
          <w:szCs w:val="24"/>
        </w:rPr>
        <w:t>s</w:t>
      </w:r>
      <w:r>
        <w:rPr>
          <w:szCs w:val="24"/>
        </w:rPr>
        <w:t xml:space="preserve"> Municipales de los 262 municipios, completar cada uno de los campos de la Declaración Jurada, donde se enviara el nuevo número de cuenta para la transferencia de fondos. Por lo anterior es necesario </w:t>
      </w:r>
      <w:proofErr w:type="spellStart"/>
      <w:r>
        <w:rPr>
          <w:szCs w:val="24"/>
        </w:rPr>
        <w:t>aperturar</w:t>
      </w:r>
      <w:proofErr w:type="spellEnd"/>
      <w:r>
        <w:rPr>
          <w:szCs w:val="24"/>
        </w:rPr>
        <w:t xml:space="preserve"> una nueva cuenta, para que se envié al Ministerio de Hacienda y con ello poder manejar los fondos FODES 1.5%. </w:t>
      </w:r>
    </w:p>
    <w:p w14:paraId="577A32FF" w14:textId="060339A8" w:rsidR="00DE6914" w:rsidRDefault="00DE6914" w:rsidP="00C8174F">
      <w:pPr>
        <w:spacing w:line="240" w:lineRule="auto"/>
        <w:contextualSpacing/>
        <w:jc w:val="both"/>
        <w:rPr>
          <w:szCs w:val="24"/>
        </w:rPr>
      </w:pPr>
    </w:p>
    <w:p w14:paraId="3688FBDE" w14:textId="77777777" w:rsidR="00DE6914" w:rsidRPr="00D00606" w:rsidRDefault="00DE6914" w:rsidP="00DE6914">
      <w:pPr>
        <w:spacing w:after="0" w:line="240" w:lineRule="auto"/>
        <w:jc w:val="both"/>
        <w:rPr>
          <w:rFonts w:eastAsia="Calibri"/>
          <w:szCs w:val="24"/>
        </w:rPr>
      </w:pPr>
      <w:r w:rsidRPr="00D00606">
        <w:rPr>
          <w:rFonts w:eastAsia="Calibri"/>
          <w:szCs w:val="24"/>
        </w:rPr>
        <w:lastRenderedPageBreak/>
        <w:t>POR TANTO, en uso de las facultades que le confiere el Código Municipal, el Concejo Municipal de Metapán, ACUERDA:</w:t>
      </w:r>
    </w:p>
    <w:p w14:paraId="44C78D6A" w14:textId="74D4E452" w:rsidR="00DE6914" w:rsidRDefault="00DE6914" w:rsidP="00C8174F">
      <w:pPr>
        <w:spacing w:line="240" w:lineRule="auto"/>
        <w:contextualSpacing/>
        <w:jc w:val="both"/>
        <w:rPr>
          <w:szCs w:val="24"/>
        </w:rPr>
      </w:pPr>
    </w:p>
    <w:p w14:paraId="5A32C9B9" w14:textId="3F394EB5" w:rsidR="00AD6CF5" w:rsidRPr="00AD6CF5" w:rsidRDefault="00AD6CF5" w:rsidP="00AD6CF5">
      <w:pPr>
        <w:pStyle w:val="Prrafodelista"/>
        <w:numPr>
          <w:ilvl w:val="0"/>
          <w:numId w:val="119"/>
        </w:numPr>
        <w:spacing w:after="0" w:line="240" w:lineRule="auto"/>
        <w:jc w:val="both"/>
        <w:rPr>
          <w:rFonts w:eastAsia="Times New Roman"/>
          <w:b/>
          <w:bCs/>
          <w:color w:val="000000"/>
          <w:szCs w:val="24"/>
          <w:lang w:eastAsia="es-ES"/>
        </w:rPr>
      </w:pPr>
      <w:r w:rsidRPr="00AD6CF5">
        <w:rPr>
          <w:rFonts w:eastAsia="Calibri"/>
          <w:color w:val="000000"/>
          <w:szCs w:val="24"/>
        </w:rPr>
        <w:t xml:space="preserve">Solicitar al Banco Hipotecario de El Salvador, Sucursal Metapán la apertura de la cuenta corriente </w:t>
      </w:r>
      <w:r>
        <w:rPr>
          <w:rFonts w:eastAsia="Calibri"/>
          <w:color w:val="000000"/>
          <w:szCs w:val="24"/>
        </w:rPr>
        <w:t xml:space="preserve">denominada </w:t>
      </w:r>
      <w:r w:rsidRPr="00AD6CF5">
        <w:rPr>
          <w:rFonts w:eastAsia="Calibri"/>
          <w:b/>
          <w:bCs/>
          <w:color w:val="000000"/>
          <w:szCs w:val="24"/>
        </w:rPr>
        <w:t>ALCALDIA MUNICIPAL DE METAPAN / FONDO PARA EL DESARROLLO ECONÓMICO Y SOCIAL</w:t>
      </w:r>
      <w:r w:rsidR="0027153B">
        <w:rPr>
          <w:rFonts w:eastAsia="Calibri"/>
          <w:b/>
          <w:bCs/>
          <w:color w:val="000000"/>
          <w:szCs w:val="24"/>
        </w:rPr>
        <w:t xml:space="preserve"> FODES 1.5%. </w:t>
      </w:r>
    </w:p>
    <w:p w14:paraId="6971AB60" w14:textId="77777777" w:rsidR="00AD6CF5" w:rsidRPr="002865D1" w:rsidRDefault="00AD6CF5" w:rsidP="00AD6CF5">
      <w:pPr>
        <w:spacing w:after="0" w:line="240" w:lineRule="auto"/>
        <w:ind w:left="1080"/>
        <w:contextualSpacing/>
        <w:jc w:val="both"/>
        <w:rPr>
          <w:rFonts w:eastAsia="Calibri"/>
          <w:color w:val="000000"/>
          <w:szCs w:val="24"/>
        </w:rPr>
      </w:pPr>
    </w:p>
    <w:p w14:paraId="26480651" w14:textId="2F8E3B44" w:rsidR="00AD6CF5" w:rsidRPr="0027153B" w:rsidRDefault="00AD6CF5" w:rsidP="00EC6FA2">
      <w:pPr>
        <w:numPr>
          <w:ilvl w:val="0"/>
          <w:numId w:val="119"/>
        </w:numPr>
        <w:spacing w:after="0" w:line="240" w:lineRule="auto"/>
        <w:contextualSpacing/>
        <w:jc w:val="both"/>
        <w:rPr>
          <w:szCs w:val="24"/>
        </w:rPr>
      </w:pPr>
      <w:r w:rsidRPr="0027153B">
        <w:rPr>
          <w:rFonts w:eastAsia="Calibri"/>
          <w:bCs/>
          <w:szCs w:val="24"/>
        </w:rPr>
        <w:t xml:space="preserve">Nómbrese como refrendarios a los señores Denis Edgardo Pacheco Martínez, Primer Regidor Propietario, </w:t>
      </w:r>
      <w:proofErr w:type="spellStart"/>
      <w:r w:rsidRPr="0027153B">
        <w:rPr>
          <w:rFonts w:eastAsia="Calibri"/>
          <w:bCs/>
          <w:szCs w:val="24"/>
        </w:rPr>
        <w:t>Neftali</w:t>
      </w:r>
      <w:proofErr w:type="spellEnd"/>
      <w:r w:rsidRPr="0027153B">
        <w:rPr>
          <w:rFonts w:eastAsia="Calibri"/>
          <w:bCs/>
          <w:szCs w:val="24"/>
        </w:rPr>
        <w:t xml:space="preserve"> Rosales Peraza, Tercer Regidor Propietario, </w:t>
      </w:r>
      <w:r w:rsidRPr="0027153B">
        <w:rPr>
          <w:rFonts w:eastAsia="Calibri"/>
          <w:szCs w:val="24"/>
        </w:rPr>
        <w:t xml:space="preserve">como REFRENDARIOS para que indistintamente firmen los cheques que extienda la Tesorera Municipal Sra. Delmy </w:t>
      </w:r>
      <w:proofErr w:type="spellStart"/>
      <w:r w:rsidRPr="0027153B">
        <w:rPr>
          <w:rFonts w:eastAsia="Calibri"/>
          <w:szCs w:val="24"/>
        </w:rPr>
        <w:t>Marilin</w:t>
      </w:r>
      <w:proofErr w:type="spellEnd"/>
      <w:r w:rsidRPr="0027153B">
        <w:rPr>
          <w:rFonts w:eastAsia="Calibri"/>
          <w:szCs w:val="24"/>
        </w:rPr>
        <w:t xml:space="preserve"> Murillos Jerónimo, siendo indispensable la firma del  Sr. Israel Peraza Guerra, Alcalde Municipal y de la tesorera Delmy </w:t>
      </w:r>
      <w:proofErr w:type="spellStart"/>
      <w:r w:rsidRPr="0027153B">
        <w:rPr>
          <w:rFonts w:eastAsia="Calibri"/>
          <w:szCs w:val="24"/>
        </w:rPr>
        <w:t>Marilin</w:t>
      </w:r>
      <w:proofErr w:type="spellEnd"/>
      <w:r w:rsidRPr="0027153B">
        <w:rPr>
          <w:rFonts w:eastAsia="Calibri"/>
          <w:szCs w:val="24"/>
        </w:rPr>
        <w:t xml:space="preserve"> Murillos Jerónimo y los restantes indistintamente firmen los cheques, los cuales constaran de tres firmas.  </w:t>
      </w:r>
      <w:r w:rsidRPr="0027153B">
        <w:rPr>
          <w:rFonts w:eastAsia="Calibri"/>
          <w:color w:val="000000"/>
          <w:szCs w:val="24"/>
        </w:rPr>
        <w:t xml:space="preserve">Comuníquese al </w:t>
      </w:r>
      <w:r w:rsidRPr="0027153B">
        <w:rPr>
          <w:rFonts w:eastAsia="Calibri"/>
          <w:b/>
          <w:color w:val="000000"/>
          <w:szCs w:val="24"/>
        </w:rPr>
        <w:t xml:space="preserve">BANCO HIPOTECARIO DE EL SALVADOR, </w:t>
      </w:r>
      <w:r w:rsidRPr="0027153B">
        <w:rPr>
          <w:rFonts w:eastAsia="Calibri"/>
          <w:color w:val="000000"/>
          <w:szCs w:val="24"/>
        </w:rPr>
        <w:t xml:space="preserve">para la apertura de la cuenta en mención. </w:t>
      </w:r>
    </w:p>
    <w:p w14:paraId="7E8464B5" w14:textId="5BF6B3C2" w:rsidR="0027153B" w:rsidRDefault="0027153B" w:rsidP="0027153B">
      <w:pPr>
        <w:spacing w:after="0" w:line="240" w:lineRule="auto"/>
        <w:contextualSpacing/>
        <w:jc w:val="both"/>
        <w:rPr>
          <w:szCs w:val="24"/>
        </w:rPr>
      </w:pPr>
      <w:r>
        <w:rPr>
          <w:szCs w:val="24"/>
        </w:rPr>
        <w:t xml:space="preserve">Comuníquese y certifíquese. </w:t>
      </w:r>
    </w:p>
    <w:p w14:paraId="225AFC9C" w14:textId="1799AC10" w:rsidR="00A7744F" w:rsidRDefault="00A7744F" w:rsidP="0027153B">
      <w:pPr>
        <w:spacing w:after="0" w:line="240" w:lineRule="auto"/>
        <w:contextualSpacing/>
        <w:jc w:val="both"/>
        <w:rPr>
          <w:szCs w:val="24"/>
        </w:rPr>
      </w:pPr>
    </w:p>
    <w:p w14:paraId="7D6AAEE9" w14:textId="34D02E3F" w:rsidR="00A7744F" w:rsidRDefault="00A7744F" w:rsidP="0027153B">
      <w:pPr>
        <w:spacing w:after="0" w:line="240" w:lineRule="auto"/>
        <w:contextualSpacing/>
        <w:jc w:val="both"/>
        <w:rPr>
          <w:szCs w:val="24"/>
        </w:rPr>
      </w:pPr>
    </w:p>
    <w:p w14:paraId="318AFAA8" w14:textId="3BBEDBB8" w:rsidR="001F07CB" w:rsidRDefault="001F07CB" w:rsidP="0027153B">
      <w:pPr>
        <w:spacing w:after="0" w:line="240" w:lineRule="auto"/>
        <w:contextualSpacing/>
        <w:jc w:val="both"/>
        <w:rPr>
          <w:szCs w:val="24"/>
        </w:rPr>
      </w:pPr>
    </w:p>
    <w:p w14:paraId="23FFEFC5" w14:textId="77777777" w:rsidR="001F07CB" w:rsidRDefault="001F07CB" w:rsidP="0027153B">
      <w:pPr>
        <w:spacing w:after="0" w:line="240" w:lineRule="auto"/>
        <w:contextualSpacing/>
        <w:jc w:val="both"/>
        <w:rPr>
          <w:szCs w:val="24"/>
        </w:rPr>
      </w:pPr>
    </w:p>
    <w:p w14:paraId="2502DC96" w14:textId="7C823EFF" w:rsidR="00A7744F" w:rsidRPr="00A7744F" w:rsidRDefault="00A7744F" w:rsidP="0027153B">
      <w:pPr>
        <w:spacing w:after="0" w:line="240" w:lineRule="auto"/>
        <w:contextualSpacing/>
        <w:jc w:val="both"/>
        <w:rPr>
          <w:b/>
          <w:bCs/>
          <w:szCs w:val="24"/>
          <w:u w:val="single"/>
        </w:rPr>
      </w:pPr>
      <w:r w:rsidRPr="00A7744F">
        <w:rPr>
          <w:b/>
          <w:bCs/>
          <w:szCs w:val="24"/>
          <w:u w:val="single"/>
        </w:rPr>
        <w:t>ACUERDO NÚMERO TREINTA Y TRES:</w:t>
      </w:r>
    </w:p>
    <w:p w14:paraId="2BB7CA07" w14:textId="44CE3F17" w:rsidR="00A7744F" w:rsidRDefault="00A7744F" w:rsidP="0027153B">
      <w:pPr>
        <w:spacing w:after="0" w:line="240" w:lineRule="auto"/>
        <w:contextualSpacing/>
        <w:jc w:val="both"/>
        <w:rPr>
          <w:szCs w:val="24"/>
        </w:rPr>
      </w:pPr>
    </w:p>
    <w:p w14:paraId="37573950" w14:textId="4A96761E" w:rsidR="00A7744F" w:rsidRDefault="00A7744F" w:rsidP="0027153B">
      <w:pPr>
        <w:spacing w:after="0" w:line="240" w:lineRule="auto"/>
        <w:contextualSpacing/>
        <w:jc w:val="both"/>
        <w:rPr>
          <w:szCs w:val="24"/>
        </w:rPr>
      </w:pPr>
      <w:r>
        <w:rPr>
          <w:szCs w:val="24"/>
        </w:rPr>
        <w:t>CONSIDERANDO:</w:t>
      </w:r>
    </w:p>
    <w:p w14:paraId="14A822AF" w14:textId="0DF61375" w:rsidR="00A7744F" w:rsidRDefault="00A7744F" w:rsidP="0027153B">
      <w:pPr>
        <w:spacing w:after="0" w:line="240" w:lineRule="auto"/>
        <w:contextualSpacing/>
        <w:jc w:val="both"/>
        <w:rPr>
          <w:szCs w:val="24"/>
        </w:rPr>
      </w:pPr>
      <w:r>
        <w:rPr>
          <w:szCs w:val="24"/>
        </w:rPr>
        <w:t xml:space="preserve">I.- Que con fecha 03 de diciembre del 2021, la </w:t>
      </w:r>
      <w:proofErr w:type="spellStart"/>
      <w:r>
        <w:rPr>
          <w:szCs w:val="24"/>
        </w:rPr>
        <w:t>Tec</w:t>
      </w:r>
      <w:proofErr w:type="spellEnd"/>
      <w:r>
        <w:rPr>
          <w:szCs w:val="24"/>
        </w:rPr>
        <w:t xml:space="preserve">. Delmy </w:t>
      </w:r>
      <w:proofErr w:type="spellStart"/>
      <w:r>
        <w:rPr>
          <w:szCs w:val="24"/>
        </w:rPr>
        <w:t>Marilin</w:t>
      </w:r>
      <w:proofErr w:type="spellEnd"/>
      <w:r>
        <w:rPr>
          <w:szCs w:val="24"/>
        </w:rPr>
        <w:t xml:space="preserve"> Murillos </w:t>
      </w:r>
      <w:proofErr w:type="spellStart"/>
      <w:r>
        <w:rPr>
          <w:szCs w:val="24"/>
        </w:rPr>
        <w:t>Jeronimo</w:t>
      </w:r>
      <w:proofErr w:type="spellEnd"/>
      <w:r>
        <w:rPr>
          <w:szCs w:val="24"/>
        </w:rPr>
        <w:t>, Tesorera Municipal, solicita la aprobación de servicios de código de barra universal NPE. Con el propósito de avanzar en los procesos de modernización en los sistemas de colecturía de la Alcaldía, por lo que se hace necesario implementar código NPE. Con lo que se mejorarán los servicios de pago electrónico de impuestos y tasas municipales, para facilita los pagos electrónicos.</w:t>
      </w:r>
    </w:p>
    <w:p w14:paraId="34552F0B" w14:textId="42FA9409" w:rsidR="00A7744F" w:rsidRDefault="00A7744F" w:rsidP="0027153B">
      <w:pPr>
        <w:spacing w:after="0" w:line="240" w:lineRule="auto"/>
        <w:contextualSpacing/>
        <w:jc w:val="both"/>
        <w:rPr>
          <w:szCs w:val="24"/>
        </w:rPr>
      </w:pPr>
    </w:p>
    <w:p w14:paraId="6EC7B266" w14:textId="5DE37B6F" w:rsidR="00A7744F" w:rsidRDefault="00A7744F" w:rsidP="00A7744F">
      <w:pPr>
        <w:spacing w:after="0" w:line="240" w:lineRule="auto"/>
        <w:contextualSpacing/>
        <w:jc w:val="both"/>
        <w:rPr>
          <w:szCs w:val="24"/>
        </w:rPr>
      </w:pPr>
      <w:r>
        <w:rPr>
          <w:szCs w:val="24"/>
        </w:rPr>
        <w:t xml:space="preserve">II.- Considerando que el Salvador existe una empresa que brinda las licencias, asesoría para la utilización de esta herramienta, la empresa es GS1 EL SALVADOR, con la cual ya se realizaron las primeras gestiones de </w:t>
      </w:r>
      <w:r w:rsidR="002A525C">
        <w:rPr>
          <w:szCs w:val="24"/>
        </w:rPr>
        <w:t>asesoría,</w:t>
      </w:r>
      <w:r>
        <w:rPr>
          <w:szCs w:val="24"/>
        </w:rPr>
        <w:t xml:space="preserve"> así como también el costo que este servicio de licencia tiene. </w:t>
      </w:r>
    </w:p>
    <w:p w14:paraId="32B5E368" w14:textId="06E1D9F6" w:rsidR="00A7744F" w:rsidRDefault="00A7744F" w:rsidP="00A7744F">
      <w:pPr>
        <w:spacing w:after="0" w:line="240" w:lineRule="auto"/>
        <w:contextualSpacing/>
        <w:jc w:val="both"/>
        <w:rPr>
          <w:szCs w:val="24"/>
        </w:rPr>
      </w:pPr>
    </w:p>
    <w:p w14:paraId="2173694B" w14:textId="566F41E6" w:rsidR="00A7744F" w:rsidRDefault="00A7744F" w:rsidP="00A7744F">
      <w:pPr>
        <w:spacing w:after="0" w:line="240" w:lineRule="auto"/>
        <w:contextualSpacing/>
        <w:jc w:val="both"/>
        <w:rPr>
          <w:szCs w:val="24"/>
        </w:rPr>
      </w:pPr>
      <w:r>
        <w:rPr>
          <w:szCs w:val="24"/>
        </w:rPr>
        <w:t xml:space="preserve">III.- Que este Concejo considera que la implementación del código de barra, es de gran necesidad, acoplándonos al mundo globalizado y solventado necesidades que la Municipalidad tiene. </w:t>
      </w:r>
    </w:p>
    <w:p w14:paraId="053FFD62" w14:textId="02E85081" w:rsidR="002A525C" w:rsidRDefault="002A525C" w:rsidP="00A7744F">
      <w:pPr>
        <w:spacing w:after="0" w:line="240" w:lineRule="auto"/>
        <w:contextualSpacing/>
        <w:jc w:val="both"/>
        <w:rPr>
          <w:szCs w:val="24"/>
        </w:rPr>
      </w:pPr>
    </w:p>
    <w:p w14:paraId="2F897421" w14:textId="3C0BFF2F" w:rsidR="002A525C" w:rsidRDefault="002A525C" w:rsidP="002A525C">
      <w:pPr>
        <w:spacing w:after="0" w:line="240" w:lineRule="auto"/>
        <w:jc w:val="both"/>
        <w:rPr>
          <w:rFonts w:eastAsia="Calibri"/>
          <w:szCs w:val="24"/>
        </w:rPr>
      </w:pPr>
      <w:r w:rsidRPr="00D00606">
        <w:rPr>
          <w:rFonts w:eastAsia="Calibri"/>
          <w:szCs w:val="24"/>
        </w:rPr>
        <w:t>POR TANTO, en uso de las facultades que le confiere el Código Municipal, el Concejo Municipal de Metapán, ACUERDA:</w:t>
      </w:r>
    </w:p>
    <w:p w14:paraId="3349837E" w14:textId="77777777" w:rsidR="002A525C" w:rsidRDefault="002A525C" w:rsidP="002A525C">
      <w:pPr>
        <w:spacing w:after="0" w:line="240" w:lineRule="auto"/>
        <w:jc w:val="both"/>
        <w:rPr>
          <w:rFonts w:eastAsia="Calibri"/>
          <w:szCs w:val="24"/>
        </w:rPr>
      </w:pPr>
    </w:p>
    <w:p w14:paraId="43F7B7CB" w14:textId="2EA555FD" w:rsidR="002A525C" w:rsidRDefault="002A525C" w:rsidP="002A525C">
      <w:pPr>
        <w:spacing w:after="0" w:line="240" w:lineRule="auto"/>
        <w:jc w:val="both"/>
        <w:rPr>
          <w:rFonts w:eastAsia="Calibri"/>
          <w:szCs w:val="24"/>
        </w:rPr>
      </w:pPr>
      <w:r>
        <w:rPr>
          <w:rFonts w:eastAsia="Calibri"/>
          <w:szCs w:val="24"/>
        </w:rPr>
        <w:t>1.- Aprobar la modalidad de utilización de código NPE, con los recibos de ingresos FORMULA 1- ISAM.</w:t>
      </w:r>
    </w:p>
    <w:p w14:paraId="17E08B81" w14:textId="1C548E03" w:rsidR="002A525C" w:rsidRDefault="002A525C" w:rsidP="002A525C">
      <w:pPr>
        <w:spacing w:after="0" w:line="240" w:lineRule="auto"/>
        <w:jc w:val="both"/>
        <w:rPr>
          <w:rFonts w:eastAsia="Calibri"/>
          <w:szCs w:val="24"/>
        </w:rPr>
      </w:pPr>
    </w:p>
    <w:p w14:paraId="193738C7" w14:textId="5198B4D9" w:rsidR="000B0EA6" w:rsidRDefault="002A525C" w:rsidP="000B0EA6">
      <w:pPr>
        <w:spacing w:after="0" w:line="240" w:lineRule="auto"/>
        <w:jc w:val="both"/>
        <w:rPr>
          <w:rFonts w:eastAsia="Times New Roman"/>
          <w:lang w:val="es-ES" w:eastAsia="es-ES"/>
        </w:rPr>
      </w:pPr>
      <w:r w:rsidRPr="000B0EA6">
        <w:rPr>
          <w:rFonts w:eastAsia="Calibri"/>
          <w:szCs w:val="24"/>
        </w:rPr>
        <w:t xml:space="preserve">2.- </w:t>
      </w:r>
      <w:r w:rsidR="000B0EA6" w:rsidRPr="000B0EA6">
        <w:rPr>
          <w:rFonts w:eastAsia="MS Mincho"/>
          <w:szCs w:val="24"/>
          <w:lang w:eastAsia="es-SV"/>
        </w:rPr>
        <w:t>Girar instrucciones a la Unidad de Adquisiciones y Contrataciones Institucionales, para que de conformidad al Art. 72 literal i) de la Ley de Adquisiciones y Contrataciones de la Administración Pública LACAP, realice el proceso de contratación directa</w:t>
      </w:r>
      <w:r w:rsidR="000B0EA6">
        <w:rPr>
          <w:rFonts w:eastAsia="Times New Roman"/>
          <w:lang w:val="es-ES" w:eastAsia="es-ES"/>
        </w:rPr>
        <w:t xml:space="preserve">, con la empresa GS1 EL SALVADOR, para contratar el servicio de diseño de código de barra universal NPE, Quien es el ente que administra las identificaciones para poder trabajar bajo el sistema de asignación de código en la red bancaria. </w:t>
      </w:r>
    </w:p>
    <w:p w14:paraId="6A5EC524" w14:textId="65F12D7A" w:rsidR="00AA13EE" w:rsidRDefault="00AA13EE" w:rsidP="000B0EA6">
      <w:pPr>
        <w:spacing w:after="0" w:line="240" w:lineRule="auto"/>
        <w:jc w:val="both"/>
        <w:rPr>
          <w:rFonts w:eastAsia="Times New Roman"/>
          <w:lang w:val="es-ES" w:eastAsia="es-ES"/>
        </w:rPr>
      </w:pPr>
      <w:r>
        <w:rPr>
          <w:rFonts w:eastAsia="Times New Roman"/>
          <w:lang w:val="es-ES" w:eastAsia="es-ES"/>
        </w:rPr>
        <w:t xml:space="preserve">3.- </w:t>
      </w:r>
      <w:r w:rsidR="006816B0">
        <w:rPr>
          <w:rFonts w:eastAsia="Times New Roman"/>
          <w:lang w:val="es-ES" w:eastAsia="es-ES"/>
        </w:rPr>
        <w:t xml:space="preserve">Girar instrucciones a UACI, para realizar los trámites de compra de 3 equipos laser, para la implementación de los recibos. Y la contratación de la empresa para que realice los cambios en el sistema ya que existe </w:t>
      </w:r>
      <w:r w:rsidR="000E1A90">
        <w:rPr>
          <w:rFonts w:eastAsia="Times New Roman"/>
          <w:lang w:val="es-ES" w:eastAsia="es-ES"/>
        </w:rPr>
        <w:t>en la Unidad de Tesorería, para la generación e impresión del código NPE.</w:t>
      </w:r>
    </w:p>
    <w:p w14:paraId="706A9E39" w14:textId="4544E90B" w:rsidR="000E1A90" w:rsidRDefault="000E1A90" w:rsidP="000B0EA6">
      <w:pPr>
        <w:spacing w:after="0" w:line="240" w:lineRule="auto"/>
        <w:jc w:val="both"/>
        <w:rPr>
          <w:rFonts w:eastAsia="Times New Roman"/>
          <w:lang w:val="es-ES" w:eastAsia="es-ES"/>
        </w:rPr>
      </w:pPr>
    </w:p>
    <w:p w14:paraId="7FAD1A0B" w14:textId="4B688D9F" w:rsidR="000E1A90" w:rsidRPr="000B0EA6" w:rsidRDefault="000E1A90" w:rsidP="000B0EA6">
      <w:pPr>
        <w:spacing w:after="0" w:line="240" w:lineRule="auto"/>
        <w:jc w:val="both"/>
        <w:rPr>
          <w:rFonts w:eastAsia="Times New Roman"/>
          <w:lang w:val="es-ES" w:eastAsia="es-ES"/>
        </w:rPr>
      </w:pPr>
      <w:r>
        <w:rPr>
          <w:rFonts w:eastAsia="Times New Roman"/>
          <w:lang w:val="es-ES" w:eastAsia="es-ES"/>
        </w:rPr>
        <w:lastRenderedPageBreak/>
        <w:t xml:space="preserve">COMUNIQUESE. </w:t>
      </w:r>
    </w:p>
    <w:p w14:paraId="2565054F" w14:textId="142B65C6" w:rsidR="002A525C" w:rsidRDefault="002A525C" w:rsidP="00A7744F">
      <w:pPr>
        <w:spacing w:after="0" w:line="240" w:lineRule="auto"/>
        <w:jc w:val="both"/>
        <w:rPr>
          <w:rFonts w:eastAsia="Calibri"/>
          <w:szCs w:val="24"/>
          <w:lang w:val="es-ES"/>
        </w:rPr>
      </w:pPr>
    </w:p>
    <w:p w14:paraId="5FEC2443" w14:textId="0779F77A" w:rsidR="00913C1B" w:rsidRPr="00913C1B" w:rsidRDefault="00913C1B" w:rsidP="00A7744F">
      <w:pPr>
        <w:spacing w:after="0" w:line="240" w:lineRule="auto"/>
        <w:jc w:val="both"/>
        <w:rPr>
          <w:rFonts w:eastAsia="Calibri"/>
          <w:b/>
          <w:bCs/>
          <w:szCs w:val="24"/>
          <w:u w:val="single"/>
          <w:lang w:val="es-ES"/>
        </w:rPr>
      </w:pPr>
    </w:p>
    <w:p w14:paraId="6D17BDE9" w14:textId="63DEB424" w:rsidR="00913C1B" w:rsidRPr="00913C1B" w:rsidRDefault="00913C1B" w:rsidP="00A7744F">
      <w:pPr>
        <w:spacing w:after="0" w:line="240" w:lineRule="auto"/>
        <w:jc w:val="both"/>
        <w:rPr>
          <w:rFonts w:eastAsia="Calibri"/>
          <w:b/>
          <w:bCs/>
          <w:szCs w:val="24"/>
          <w:u w:val="single"/>
          <w:lang w:val="es-ES"/>
        </w:rPr>
      </w:pPr>
      <w:r w:rsidRPr="00913C1B">
        <w:rPr>
          <w:rFonts w:eastAsia="Calibri"/>
          <w:b/>
          <w:bCs/>
          <w:szCs w:val="24"/>
          <w:u w:val="single"/>
          <w:lang w:val="es-ES"/>
        </w:rPr>
        <w:t>ACUERDO NÚMERO TREINTA Y CUATRO:</w:t>
      </w:r>
    </w:p>
    <w:p w14:paraId="71B1BFFD" w14:textId="77777777" w:rsidR="00913C1B" w:rsidRDefault="00913C1B" w:rsidP="00A7744F">
      <w:pPr>
        <w:spacing w:after="0" w:line="240" w:lineRule="auto"/>
        <w:jc w:val="both"/>
        <w:rPr>
          <w:rFonts w:eastAsia="Calibri"/>
          <w:szCs w:val="24"/>
          <w:lang w:val="es-ES"/>
        </w:rPr>
      </w:pPr>
    </w:p>
    <w:p w14:paraId="1F7E0360" w14:textId="372A22E9" w:rsidR="00835648" w:rsidRDefault="00913C1B" w:rsidP="00913C1B">
      <w:pPr>
        <w:jc w:val="both"/>
        <w:rPr>
          <w:szCs w:val="24"/>
        </w:rPr>
      </w:pPr>
      <w:r w:rsidRPr="007174B8">
        <w:rPr>
          <w:szCs w:val="24"/>
        </w:rPr>
        <w:t xml:space="preserve">El Concejo Municipal en uso de las facultades que el código Municipal les confiere, teniendo a la vista solicitud presentada por  </w:t>
      </w:r>
      <w:r w:rsidR="00887B19">
        <w:rPr>
          <w:szCs w:val="24"/>
        </w:rPr>
        <w:t xml:space="preserve">el señor </w:t>
      </w:r>
      <w:r w:rsidRPr="007174B8">
        <w:rPr>
          <w:szCs w:val="24"/>
        </w:rPr>
        <w:t xml:space="preserve"> </w:t>
      </w:r>
      <w:proofErr w:type="spellStart"/>
      <w:r w:rsidR="00EC6FA2">
        <w:rPr>
          <w:szCs w:val="24"/>
        </w:rPr>
        <w:t>Willian</w:t>
      </w:r>
      <w:proofErr w:type="spellEnd"/>
      <w:r w:rsidR="00EC6FA2">
        <w:rPr>
          <w:szCs w:val="24"/>
        </w:rPr>
        <w:t xml:space="preserve"> Armando Ramírez Brito</w:t>
      </w:r>
      <w:r w:rsidRPr="007174B8">
        <w:rPr>
          <w:szCs w:val="24"/>
        </w:rPr>
        <w:t xml:space="preserve">, </w:t>
      </w:r>
      <w:r w:rsidR="008009B8">
        <w:rPr>
          <w:szCs w:val="24"/>
        </w:rPr>
        <w:t>el</w:t>
      </w:r>
      <w:r w:rsidRPr="007174B8">
        <w:rPr>
          <w:szCs w:val="24"/>
        </w:rPr>
        <w:t xml:space="preserve"> cual pide se reponga su Partida de Registro </w:t>
      </w:r>
      <w:r w:rsidR="00EC6FA2">
        <w:rPr>
          <w:szCs w:val="24"/>
        </w:rPr>
        <w:t>del Estado Familiar</w:t>
      </w:r>
      <w:r w:rsidRPr="007174B8">
        <w:rPr>
          <w:szCs w:val="24"/>
        </w:rPr>
        <w:t xml:space="preserve"> respectivamente; en tal sentido y para efectos de dar cumplimiento al artículo 8 inciso primero de la Ley de Reposición de Libros y Partidas del Registro Civil este Concejo Municipal </w:t>
      </w:r>
      <w:r w:rsidRPr="007174B8">
        <w:rPr>
          <w:b/>
          <w:bCs/>
          <w:szCs w:val="24"/>
        </w:rPr>
        <w:t xml:space="preserve">ACUERDA: </w:t>
      </w:r>
      <w:r w:rsidRPr="007174B8">
        <w:rPr>
          <w:szCs w:val="24"/>
        </w:rPr>
        <w:t xml:space="preserve">Autorizar </w:t>
      </w:r>
      <w:r w:rsidR="00873B10">
        <w:rPr>
          <w:szCs w:val="24"/>
        </w:rPr>
        <w:t xml:space="preserve">a la Unidad </w:t>
      </w:r>
      <w:r w:rsidRPr="007174B8">
        <w:rPr>
          <w:szCs w:val="24"/>
        </w:rPr>
        <w:t>de</w:t>
      </w:r>
      <w:r w:rsidR="00873B10">
        <w:rPr>
          <w:szCs w:val="24"/>
        </w:rPr>
        <w:t>l</w:t>
      </w:r>
      <w:r w:rsidRPr="007174B8">
        <w:rPr>
          <w:szCs w:val="24"/>
        </w:rPr>
        <w:t xml:space="preserve"> Registro de estado Familiar para que conforme a lo solicitado proceda a la reposición de partida a nombre de </w:t>
      </w:r>
      <w:r>
        <w:rPr>
          <w:szCs w:val="24"/>
        </w:rPr>
        <w:t xml:space="preserve"> </w:t>
      </w:r>
      <w:proofErr w:type="spellStart"/>
      <w:r w:rsidR="004A568F">
        <w:rPr>
          <w:szCs w:val="24"/>
        </w:rPr>
        <w:t>Willian</w:t>
      </w:r>
      <w:proofErr w:type="spellEnd"/>
      <w:r w:rsidR="00835648">
        <w:rPr>
          <w:szCs w:val="24"/>
        </w:rPr>
        <w:t xml:space="preserve"> Armando Ramírez Brito, quien se encuentra asentada </w:t>
      </w:r>
      <w:r w:rsidR="004A568F">
        <w:rPr>
          <w:szCs w:val="24"/>
        </w:rPr>
        <w:t xml:space="preserve">en el número 37, pagina 14, tomo 1 del libro de Partidas de Nacimiento del Registro del Estado Familiar del año de mil novecientos setenta y tres. </w:t>
      </w:r>
    </w:p>
    <w:p w14:paraId="482687DA" w14:textId="77777777" w:rsidR="00913C1B" w:rsidRPr="007174B8" w:rsidRDefault="00913C1B" w:rsidP="00913C1B">
      <w:pPr>
        <w:jc w:val="both"/>
        <w:rPr>
          <w:szCs w:val="24"/>
        </w:rPr>
      </w:pPr>
      <w:r>
        <w:rPr>
          <w:szCs w:val="24"/>
        </w:rPr>
        <w:t xml:space="preserve">COMUNIQUESE.  </w:t>
      </w:r>
    </w:p>
    <w:p w14:paraId="5AC5D38E" w14:textId="401A8D3E" w:rsidR="00913C1B" w:rsidRDefault="00913C1B" w:rsidP="00A7744F">
      <w:pPr>
        <w:spacing w:after="0" w:line="240" w:lineRule="auto"/>
        <w:jc w:val="both"/>
        <w:rPr>
          <w:rFonts w:eastAsia="Calibri"/>
          <w:szCs w:val="24"/>
          <w:lang w:val="es-ES"/>
        </w:rPr>
      </w:pPr>
    </w:p>
    <w:p w14:paraId="55A9544C" w14:textId="5C13BA1B" w:rsidR="006F4E7E" w:rsidRDefault="006F4E7E" w:rsidP="00A7744F">
      <w:pPr>
        <w:spacing w:after="0" w:line="240" w:lineRule="auto"/>
        <w:jc w:val="both"/>
        <w:rPr>
          <w:rFonts w:eastAsia="Calibri"/>
          <w:szCs w:val="24"/>
          <w:lang w:val="es-ES"/>
        </w:rPr>
      </w:pPr>
    </w:p>
    <w:p w14:paraId="1401CDE3" w14:textId="77777777" w:rsidR="006F4E7E" w:rsidRDefault="006F4E7E" w:rsidP="006F4E7E">
      <w:pPr>
        <w:jc w:val="both"/>
        <w:rPr>
          <w:b/>
          <w:bCs/>
          <w:sz w:val="32"/>
          <w:szCs w:val="32"/>
          <w:u w:val="single"/>
        </w:rPr>
      </w:pPr>
      <w:r w:rsidRPr="00234F93">
        <w:rPr>
          <w:b/>
          <w:bCs/>
          <w:sz w:val="32"/>
          <w:szCs w:val="32"/>
          <w:u w:val="single"/>
        </w:rPr>
        <w:t>VOTOS EN CONTRA</w:t>
      </w:r>
      <w:r>
        <w:rPr>
          <w:b/>
          <w:bCs/>
          <w:sz w:val="32"/>
          <w:szCs w:val="32"/>
          <w:u w:val="single"/>
        </w:rPr>
        <w:t>:</w:t>
      </w:r>
    </w:p>
    <w:p w14:paraId="2444270D" w14:textId="77777777" w:rsidR="006F4E7E" w:rsidRPr="00462CE2" w:rsidRDefault="006F4E7E" w:rsidP="006F4E7E">
      <w:pPr>
        <w:spacing w:line="256" w:lineRule="auto"/>
        <w:jc w:val="both"/>
        <w:rPr>
          <w:rFonts w:eastAsia="Calibri"/>
          <w:bCs/>
          <w:color w:val="000000"/>
          <w:sz w:val="32"/>
          <w:szCs w:val="32"/>
        </w:rPr>
      </w:pPr>
      <w:r w:rsidRPr="0062733A">
        <w:rPr>
          <w:rFonts w:eastAsia="Calibri"/>
          <w:b/>
          <w:color w:val="000000"/>
          <w:sz w:val="32"/>
          <w:szCs w:val="32"/>
          <w:u w:val="single"/>
        </w:rPr>
        <w:t xml:space="preserve">ACUERDO NÚMERO UNO: </w:t>
      </w:r>
      <w:r>
        <w:rPr>
          <w:rFonts w:eastAsia="Calibri"/>
          <w:bCs/>
          <w:color w:val="000000"/>
          <w:sz w:val="32"/>
          <w:szCs w:val="32"/>
        </w:rPr>
        <w:t>REQUERIMIENTOS DE COMPRA</w:t>
      </w:r>
    </w:p>
    <w:p w14:paraId="659AF04B" w14:textId="77777777" w:rsidR="006F4E7E" w:rsidRPr="0062733A" w:rsidRDefault="006F4E7E" w:rsidP="006F4E7E">
      <w:pPr>
        <w:spacing w:line="256" w:lineRule="auto"/>
        <w:jc w:val="both"/>
        <w:rPr>
          <w:rFonts w:eastAsia="Calibri"/>
          <w:szCs w:val="24"/>
        </w:rPr>
      </w:pPr>
      <w:r w:rsidRPr="0062733A">
        <w:rPr>
          <w:rFonts w:eastAsia="Calibri"/>
          <w:szCs w:val="24"/>
          <w:lang w:val="es-MX"/>
        </w:rPr>
        <w:t xml:space="preserve">Lic. Daniel Antonio Salazar Villatoro, Noveno Regidor Propietario, En el punto de lectura y aprobación de requerimientos de compra, </w:t>
      </w:r>
      <w:r w:rsidRPr="0062733A">
        <w:rPr>
          <w:rFonts w:eastAsia="Calibri"/>
          <w:szCs w:val="24"/>
        </w:rPr>
        <w:t xml:space="preserve">VOTO EN CONTRA en base a los argumentos planteados en el acuerdo uno acta 21, de fecha 22 de septiembre del 2021, </w:t>
      </w:r>
      <w:proofErr w:type="gramStart"/>
      <w:r w:rsidRPr="0062733A">
        <w:rPr>
          <w:rFonts w:eastAsia="Calibri"/>
          <w:szCs w:val="24"/>
        </w:rPr>
        <w:t>y</w:t>
      </w:r>
      <w:proofErr w:type="gramEnd"/>
      <w:r w:rsidRPr="0062733A">
        <w:rPr>
          <w:rFonts w:eastAsia="Calibri"/>
          <w:szCs w:val="24"/>
        </w:rPr>
        <w:t xml:space="preserve"> además, considero que hay requerimientos de compras de materiales diversos que deberían estarse comprando en base a la carpeta que se ha formulado para los diversos proyectos. </w:t>
      </w:r>
    </w:p>
    <w:p w14:paraId="04014D88" w14:textId="77777777" w:rsidR="006F4E7E" w:rsidRPr="0062733A" w:rsidRDefault="006F4E7E" w:rsidP="006F4E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eastAsia="Calibri" w:hAnsi="Helvetica Neue" w:cs="Helvetica Neue"/>
          <w:sz w:val="26"/>
          <w:szCs w:val="26"/>
        </w:rPr>
      </w:pPr>
    </w:p>
    <w:p w14:paraId="41081D8B" w14:textId="39653DBD" w:rsidR="006F4E7E" w:rsidRDefault="006F4E7E" w:rsidP="006F4E7E">
      <w:pPr>
        <w:spacing w:line="256" w:lineRule="auto"/>
        <w:jc w:val="both"/>
        <w:rPr>
          <w:rFonts w:eastAsia="Calibri"/>
          <w:szCs w:val="24"/>
          <w:lang w:val="es-ES"/>
        </w:rPr>
      </w:pPr>
      <w:r>
        <w:t>YANIRA MARLENE PERAZA DE SALAZAR, 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t xml:space="preserve">, en calidad de Séptima Regidora Propietaria para el período 2021 – 2024, en el pleno uso y goce de mis facultades Legales MANIFIESTO: 1. REQUERIMIENTOS. VOTO EN CONTRA de los requerimientos de compra debido a que no existe un mecanismo de control adecuado que permita garantizar la necesidad de estos, </w:t>
      </w:r>
      <w:proofErr w:type="gramStart"/>
      <w:r>
        <w:t>y</w:t>
      </w:r>
      <w:proofErr w:type="gramEnd"/>
      <w:r>
        <w:t xml:space="preserve">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6F622DBE" w14:textId="77777777" w:rsidR="006F4E7E" w:rsidRDefault="006F4E7E" w:rsidP="006F4E7E">
      <w:pPr>
        <w:spacing w:line="256" w:lineRule="auto"/>
        <w:jc w:val="both"/>
        <w:rPr>
          <w:rFonts w:eastAsia="Calibri"/>
          <w:szCs w:val="24"/>
          <w:lang w:val="es-ES"/>
        </w:rPr>
      </w:pPr>
    </w:p>
    <w:p w14:paraId="2481C078" w14:textId="77777777" w:rsidR="006F4E7E" w:rsidRDefault="006F4E7E" w:rsidP="006F4E7E">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62733A">
        <w:rPr>
          <w:rFonts w:eastAsia="Calibri"/>
        </w:rPr>
        <w:t>vacios</w:t>
      </w:r>
      <w:proofErr w:type="spellEnd"/>
      <w:r w:rsidRPr="0062733A">
        <w:rPr>
          <w:rFonts w:eastAsia="Calibri"/>
        </w:rPr>
        <w:t xml:space="preserve">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también se ha prestado para presunciones de robo o </w:t>
      </w:r>
      <w:proofErr w:type="spellStart"/>
      <w:r w:rsidRPr="0062733A">
        <w:rPr>
          <w:rFonts w:eastAsia="Calibri"/>
        </w:rPr>
        <w:t>desvios</w:t>
      </w:r>
      <w:proofErr w:type="spellEnd"/>
      <w:r w:rsidRPr="0062733A">
        <w:rPr>
          <w:rFonts w:eastAsia="Calibri"/>
        </w:rPr>
        <w:t xml:space="preserve"> de fondos, por esta razón voto en contra. </w:t>
      </w:r>
    </w:p>
    <w:p w14:paraId="20C18B8B" w14:textId="77777777" w:rsidR="006F4E7E" w:rsidRPr="0062733A" w:rsidRDefault="006F4E7E" w:rsidP="006F4E7E">
      <w:pPr>
        <w:spacing w:line="256" w:lineRule="auto"/>
        <w:jc w:val="both"/>
        <w:rPr>
          <w:rFonts w:eastAsia="Calibri"/>
        </w:rPr>
      </w:pPr>
    </w:p>
    <w:p w14:paraId="3C132611" w14:textId="77777777" w:rsidR="006F4E7E" w:rsidRPr="00715472" w:rsidRDefault="006F4E7E" w:rsidP="006F4E7E">
      <w:pPr>
        <w:spacing w:line="360" w:lineRule="auto"/>
        <w:jc w:val="both"/>
        <w:rPr>
          <w:rFonts w:eastAsia="Calibri"/>
          <w:sz w:val="26"/>
          <w:szCs w:val="26"/>
          <w:lang w:val="es-ES"/>
        </w:rPr>
      </w:pPr>
      <w:r w:rsidRPr="00715472">
        <w:rPr>
          <w:rFonts w:eastAsia="Calibri"/>
          <w:b/>
          <w:bCs/>
          <w:sz w:val="26"/>
          <w:szCs w:val="26"/>
          <w:u w:val="single"/>
          <w:lang w:val="es-ES"/>
        </w:rPr>
        <w:t xml:space="preserve">ACUERDO NÚMERO DOS:  </w:t>
      </w:r>
      <w:r w:rsidRPr="00715472">
        <w:rPr>
          <w:rFonts w:eastAsia="Calibri"/>
          <w:sz w:val="26"/>
          <w:szCs w:val="26"/>
          <w:lang w:val="es-ES"/>
        </w:rPr>
        <w:t>EROGACIONES DE FACTURAS</w:t>
      </w:r>
    </w:p>
    <w:p w14:paraId="45A83A75" w14:textId="77777777" w:rsidR="006F4E7E" w:rsidRPr="00715472" w:rsidRDefault="006F4E7E" w:rsidP="006F4E7E">
      <w:pPr>
        <w:spacing w:line="240" w:lineRule="auto"/>
        <w:jc w:val="both"/>
        <w:rPr>
          <w:rFonts w:eastAsia="Calibri"/>
          <w:spacing w:val="-3"/>
          <w:sz w:val="26"/>
          <w:szCs w:val="26"/>
          <w:lang w:val="es-MX"/>
        </w:rPr>
      </w:pPr>
      <w:r w:rsidRPr="00715472">
        <w:rPr>
          <w:rFonts w:eastAsia="Calibri"/>
          <w:sz w:val="26"/>
          <w:szCs w:val="26"/>
          <w:lang w:val="es-MX"/>
        </w:rPr>
        <w:lastRenderedPageBreak/>
        <w:t xml:space="preserve">Lic. Daniel Antonio Salazar Villatoro, Noveno Regidor Propietario, </w:t>
      </w:r>
      <w:r w:rsidRPr="00715472">
        <w:rPr>
          <w:rFonts w:eastAsia="Calibri"/>
          <w:sz w:val="26"/>
          <w:szCs w:val="26"/>
        </w:rPr>
        <w:t>VOTO EN CONTRA</w:t>
      </w:r>
      <w:r w:rsidRPr="00715472">
        <w:rPr>
          <w:rFonts w:eastAsia="Calibri"/>
          <w:b/>
          <w:bCs/>
          <w:sz w:val="26"/>
          <w:szCs w:val="26"/>
          <w:u w:val="single"/>
          <w:lang w:val="es-ES"/>
        </w:rPr>
        <w:t xml:space="preserve"> </w:t>
      </w:r>
      <w:r w:rsidRPr="00715472">
        <w:rPr>
          <w:rFonts w:eastAsia="Calibri"/>
          <w:spacing w:val="-3"/>
          <w:sz w:val="26"/>
          <w:szCs w:val="26"/>
          <w:lang w:val="es-MX"/>
        </w:rPr>
        <w:t>En concordancia a lo argumentado sobre los requerimientos de compras, en el</w:t>
      </w:r>
      <w:r w:rsidRPr="00715472">
        <w:rPr>
          <w:rFonts w:eastAsia="Calibri"/>
          <w:b/>
          <w:bCs/>
          <w:spacing w:val="-3"/>
          <w:sz w:val="26"/>
          <w:szCs w:val="26"/>
          <w:lang w:val="es-MX"/>
        </w:rPr>
        <w:t xml:space="preserve"> ACUERDO NÚMERO DOS </w:t>
      </w:r>
      <w:r w:rsidRPr="00715472">
        <w:rPr>
          <w:rFonts w:eastAsia="Calibri"/>
          <w:spacing w:val="-3"/>
          <w:sz w:val="26"/>
          <w:szCs w:val="26"/>
          <w:lang w:val="es-MX"/>
        </w:rPr>
        <w:t xml:space="preserve">de la presente acta, de la presente acta, VOTO EN CONTRA de los numerales: 1, 2, 3, 4, 5,  8, 9, 10, 11, 12, 14, 15, 16, 17, 18, 19, 20, 21, 22, 23, 24, 25, 26, 27, 28, 29, 30, 31, 32, 33,  por los argumentos expuestos en el </w:t>
      </w:r>
      <w:r w:rsidRPr="00715472">
        <w:rPr>
          <w:sz w:val="26"/>
          <w:szCs w:val="26"/>
        </w:rPr>
        <w:t xml:space="preserve">acta número 21 de fecha 22 de septiembre del 2021 y por la </w:t>
      </w:r>
      <w:proofErr w:type="spellStart"/>
      <w:r w:rsidRPr="00715472">
        <w:rPr>
          <w:sz w:val="26"/>
          <w:szCs w:val="26"/>
        </w:rPr>
        <w:t>exclusion</w:t>
      </w:r>
      <w:proofErr w:type="spellEnd"/>
      <w:r w:rsidRPr="00715472">
        <w:rPr>
          <w:sz w:val="26"/>
          <w:szCs w:val="26"/>
        </w:rPr>
        <w:t xml:space="preserve"> que se hace de mi persona en la toma de decisiones y </w:t>
      </w:r>
      <w:proofErr w:type="spellStart"/>
      <w:r w:rsidRPr="00715472">
        <w:rPr>
          <w:sz w:val="26"/>
          <w:szCs w:val="26"/>
        </w:rPr>
        <w:t>planificacion</w:t>
      </w:r>
      <w:proofErr w:type="spellEnd"/>
      <w:r w:rsidRPr="00715472">
        <w:rPr>
          <w:sz w:val="26"/>
          <w:szCs w:val="26"/>
        </w:rPr>
        <w:t xml:space="preserve"> </w:t>
      </w:r>
      <w:proofErr w:type="spellStart"/>
      <w:r w:rsidRPr="00715472">
        <w:rPr>
          <w:sz w:val="26"/>
          <w:szCs w:val="26"/>
        </w:rPr>
        <w:t>estrategica</w:t>
      </w:r>
      <w:proofErr w:type="spellEnd"/>
      <w:r w:rsidRPr="00715472">
        <w:rPr>
          <w:sz w:val="26"/>
          <w:szCs w:val="26"/>
        </w:rPr>
        <w:t xml:space="preserve"> de proyectos al igual que su fiscalización.</w:t>
      </w:r>
    </w:p>
    <w:p w14:paraId="61D78400" w14:textId="77777777" w:rsidR="006F4E7E" w:rsidRPr="00715472" w:rsidRDefault="006F4E7E" w:rsidP="006F4E7E">
      <w:pPr>
        <w:spacing w:line="240" w:lineRule="auto"/>
        <w:jc w:val="both"/>
        <w:rPr>
          <w:rFonts w:eastAsia="Calibri"/>
          <w:spacing w:val="-3"/>
          <w:sz w:val="26"/>
          <w:szCs w:val="26"/>
        </w:rPr>
      </w:pPr>
    </w:p>
    <w:p w14:paraId="23EFEA9D" w14:textId="5FE3D847" w:rsidR="006F4E7E" w:rsidRPr="00715472" w:rsidRDefault="006F4E7E" w:rsidP="006F4E7E">
      <w:pPr>
        <w:spacing w:line="256" w:lineRule="auto"/>
        <w:jc w:val="both"/>
        <w:rPr>
          <w:rFonts w:eastAsia="Calibri"/>
          <w:spacing w:val="-3"/>
          <w:sz w:val="26"/>
          <w:szCs w:val="26"/>
          <w:lang w:val="es-ES"/>
        </w:rPr>
      </w:pPr>
      <w:r w:rsidRPr="00715472">
        <w:rPr>
          <w:sz w:val="26"/>
          <w:szCs w:val="26"/>
        </w:rPr>
        <w:t>YANIRA MARLENE PERAZA DE SALAZAR, 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715472">
        <w:rPr>
          <w:sz w:val="26"/>
          <w:szCs w:val="26"/>
        </w:rP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715472">
        <w:rPr>
          <w:sz w:val="26"/>
          <w:szCs w:val="26"/>
        </w:rPr>
        <w:t>metapaneca</w:t>
      </w:r>
      <w:proofErr w:type="spellEnd"/>
      <w:r w:rsidRPr="00715472">
        <w:rPr>
          <w:sz w:val="26"/>
          <w:szCs w:val="26"/>
        </w:rPr>
        <w:t>; también se ha prestado para presunciones de robo o desvíos de fondos, por esta razón VOTO EN CONTRA.</w:t>
      </w:r>
    </w:p>
    <w:p w14:paraId="4608511E" w14:textId="77777777" w:rsidR="006F4E7E" w:rsidRPr="00715472" w:rsidRDefault="006F4E7E" w:rsidP="006F4E7E">
      <w:pPr>
        <w:spacing w:line="256" w:lineRule="auto"/>
        <w:jc w:val="both"/>
        <w:rPr>
          <w:rFonts w:eastAsia="Calibri"/>
          <w:spacing w:val="-3"/>
          <w:sz w:val="26"/>
          <w:szCs w:val="26"/>
          <w:lang w:val="es-ES"/>
        </w:rPr>
      </w:pPr>
    </w:p>
    <w:p w14:paraId="481CBBB2" w14:textId="77777777" w:rsidR="006F4E7E" w:rsidRPr="00715472" w:rsidRDefault="006F4E7E" w:rsidP="006F4E7E">
      <w:pPr>
        <w:spacing w:line="256" w:lineRule="auto"/>
        <w:jc w:val="both"/>
        <w:rPr>
          <w:rFonts w:eastAsia="Calibri"/>
          <w:sz w:val="26"/>
          <w:szCs w:val="26"/>
        </w:rPr>
      </w:pPr>
      <w:r w:rsidRPr="00715472">
        <w:rPr>
          <w:rFonts w:eastAsia="Calibri"/>
          <w:spacing w:val="-3"/>
          <w:sz w:val="26"/>
          <w:szCs w:val="26"/>
          <w:lang w:val="es-ES"/>
        </w:rPr>
        <w:t xml:space="preserve">Kelvin </w:t>
      </w:r>
      <w:proofErr w:type="spellStart"/>
      <w:r w:rsidRPr="00715472">
        <w:rPr>
          <w:rFonts w:eastAsia="Calibri"/>
          <w:spacing w:val="-3"/>
          <w:sz w:val="26"/>
          <w:szCs w:val="26"/>
          <w:lang w:val="es-ES"/>
        </w:rPr>
        <w:t>Elias</w:t>
      </w:r>
      <w:proofErr w:type="spellEnd"/>
      <w:r w:rsidRPr="00715472">
        <w:rPr>
          <w:rFonts w:eastAsia="Calibri"/>
          <w:spacing w:val="-3"/>
          <w:sz w:val="26"/>
          <w:szCs w:val="26"/>
          <w:lang w:val="es-ES"/>
        </w:rPr>
        <w:t xml:space="preserve"> Ramos Santos, Décimo Regidor Propietario, VOTA EN CONTRA: </w:t>
      </w:r>
      <w:r w:rsidRPr="00715472">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715472">
        <w:rPr>
          <w:rFonts w:eastAsia="Calibri"/>
          <w:sz w:val="26"/>
          <w:szCs w:val="26"/>
        </w:rPr>
        <w:t>por que</w:t>
      </w:r>
      <w:proofErr w:type="spellEnd"/>
      <w:r w:rsidRPr="00715472">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5472">
        <w:rPr>
          <w:rFonts w:eastAsia="Calibri"/>
          <w:sz w:val="26"/>
          <w:szCs w:val="26"/>
        </w:rPr>
        <w:t>vacios</w:t>
      </w:r>
      <w:proofErr w:type="spellEnd"/>
      <w:r w:rsidRPr="00715472">
        <w:rPr>
          <w:rFonts w:eastAsia="Calibri"/>
          <w:sz w:val="26"/>
          <w:szCs w:val="26"/>
        </w:rPr>
        <w:t xml:space="preserve"> y </w:t>
      </w:r>
      <w:proofErr w:type="spellStart"/>
      <w:r w:rsidRPr="00715472">
        <w:rPr>
          <w:rFonts w:eastAsia="Calibri"/>
          <w:sz w:val="26"/>
          <w:szCs w:val="26"/>
        </w:rPr>
        <w:t>a</w:t>
      </w:r>
      <w:proofErr w:type="spellEnd"/>
      <w:r w:rsidRPr="00715472">
        <w:rPr>
          <w:rFonts w:eastAsia="Calibri"/>
          <w:sz w:val="26"/>
          <w:szCs w:val="26"/>
        </w:rPr>
        <w:t xml:space="preserve"> sido criticado por la población </w:t>
      </w:r>
      <w:proofErr w:type="spellStart"/>
      <w:r w:rsidRPr="00715472">
        <w:rPr>
          <w:rFonts w:eastAsia="Calibri"/>
          <w:sz w:val="26"/>
          <w:szCs w:val="26"/>
        </w:rPr>
        <w:t>metapaneca</w:t>
      </w:r>
      <w:proofErr w:type="spellEnd"/>
      <w:r w:rsidRPr="00715472">
        <w:rPr>
          <w:rFonts w:eastAsia="Calibri"/>
          <w:sz w:val="26"/>
          <w:szCs w:val="26"/>
        </w:rPr>
        <w:t xml:space="preserve">, también se ha prestado para presunciones de robo o desvíos de fondos, por esta razón voto en contra. </w:t>
      </w:r>
    </w:p>
    <w:p w14:paraId="115986AA" w14:textId="77777777" w:rsidR="006F4E7E" w:rsidRPr="00715472" w:rsidRDefault="006F4E7E" w:rsidP="006F4E7E">
      <w:pPr>
        <w:jc w:val="both"/>
        <w:rPr>
          <w:rFonts w:eastAsia="Calibri"/>
          <w:bCs/>
          <w:color w:val="000000"/>
          <w:sz w:val="26"/>
          <w:szCs w:val="26"/>
          <w:u w:val="single"/>
        </w:rPr>
      </w:pPr>
    </w:p>
    <w:p w14:paraId="328FE9EC" w14:textId="77777777" w:rsidR="006F4E7E" w:rsidRPr="00715472" w:rsidRDefault="006F4E7E" w:rsidP="006F4E7E">
      <w:pPr>
        <w:jc w:val="both"/>
        <w:rPr>
          <w:b/>
          <w:bCs/>
          <w:sz w:val="26"/>
          <w:szCs w:val="26"/>
          <w:u w:val="single"/>
        </w:rPr>
      </w:pPr>
      <w:r w:rsidRPr="00715472">
        <w:rPr>
          <w:b/>
          <w:bCs/>
          <w:sz w:val="26"/>
          <w:szCs w:val="26"/>
          <w:u w:val="single"/>
        </w:rPr>
        <w:t xml:space="preserve">ACUERDO NÚMERO TRES: </w:t>
      </w:r>
      <w:r w:rsidRPr="00715472">
        <w:rPr>
          <w:sz w:val="26"/>
          <w:szCs w:val="26"/>
        </w:rPr>
        <w:t>EROGACIONES DE FACTURAS</w:t>
      </w:r>
    </w:p>
    <w:p w14:paraId="560DC51F" w14:textId="77777777" w:rsidR="006F4E7E" w:rsidRPr="00715472" w:rsidRDefault="006F4E7E" w:rsidP="006F4E7E">
      <w:pPr>
        <w:spacing w:line="240" w:lineRule="auto"/>
        <w:contextualSpacing/>
        <w:jc w:val="both"/>
        <w:rPr>
          <w:sz w:val="26"/>
          <w:szCs w:val="26"/>
        </w:rPr>
      </w:pPr>
      <w:r w:rsidRPr="00715472">
        <w:rPr>
          <w:rFonts w:eastAsia="Calibri"/>
          <w:sz w:val="26"/>
          <w:szCs w:val="26"/>
          <w:lang w:val="es-MX"/>
        </w:rPr>
        <w:t xml:space="preserve">Lic. Daniel Antonio Salazar Villatoro, Noveno Regidor Propietario, </w:t>
      </w:r>
      <w:r w:rsidRPr="00715472">
        <w:rPr>
          <w:rFonts w:eastAsia="Calibri"/>
          <w:sz w:val="26"/>
          <w:szCs w:val="26"/>
        </w:rPr>
        <w:t xml:space="preserve">VOTO EN </w:t>
      </w:r>
      <w:proofErr w:type="gramStart"/>
      <w:r w:rsidRPr="00715472">
        <w:rPr>
          <w:rFonts w:eastAsia="Calibri"/>
          <w:sz w:val="26"/>
          <w:szCs w:val="26"/>
        </w:rPr>
        <w:t>CONTRA</w:t>
      </w:r>
      <w:r w:rsidRPr="00715472">
        <w:rPr>
          <w:rFonts w:eastAsia="Calibri"/>
          <w:b/>
          <w:bCs/>
          <w:sz w:val="26"/>
          <w:szCs w:val="26"/>
          <w:u w:val="single"/>
          <w:lang w:val="es-ES"/>
        </w:rPr>
        <w:t xml:space="preserve"> </w:t>
      </w:r>
      <w:r w:rsidRPr="00715472">
        <w:rPr>
          <w:sz w:val="26"/>
          <w:szCs w:val="26"/>
        </w:rPr>
        <w:t>.</w:t>
      </w:r>
      <w:proofErr w:type="gramEnd"/>
      <w:r w:rsidRPr="00715472">
        <w:rPr>
          <w:sz w:val="26"/>
          <w:szCs w:val="26"/>
        </w:rPr>
        <w:t xml:space="preserve"> </w:t>
      </w:r>
      <w:r w:rsidRPr="00715472">
        <w:rPr>
          <w:rFonts w:eastAsia="Calibri"/>
          <w:spacing w:val="-3"/>
          <w:sz w:val="26"/>
          <w:szCs w:val="26"/>
          <w:lang w:val="es-MX"/>
        </w:rPr>
        <w:t>En concordancia a lo argumentado sobre los requerimientos de compras, en el</w:t>
      </w:r>
      <w:r w:rsidRPr="00715472">
        <w:rPr>
          <w:rFonts w:eastAsia="Calibri"/>
          <w:b/>
          <w:bCs/>
          <w:spacing w:val="-3"/>
          <w:sz w:val="26"/>
          <w:szCs w:val="26"/>
          <w:lang w:val="es-MX"/>
        </w:rPr>
        <w:t xml:space="preserve"> ACUERDO NÚMERO TRES </w:t>
      </w:r>
      <w:r w:rsidRPr="00715472">
        <w:rPr>
          <w:rFonts w:eastAsia="Calibri"/>
          <w:spacing w:val="-3"/>
          <w:sz w:val="26"/>
          <w:szCs w:val="26"/>
          <w:lang w:val="es-MX"/>
        </w:rPr>
        <w:t xml:space="preserve">de la presente acta, VOTO EN CONTRA de los numerales: 1, 2, 3, 4, 5, 6, 7, 8, 9, 10, 11, 12, 13, 14, 15, 16, 17, 18, 19, 20, 21, 22, 23, </w:t>
      </w:r>
      <w:proofErr w:type="gramStart"/>
      <w:r w:rsidRPr="00715472">
        <w:rPr>
          <w:rFonts w:eastAsia="Calibri"/>
          <w:spacing w:val="-3"/>
          <w:sz w:val="26"/>
          <w:szCs w:val="26"/>
          <w:lang w:val="es-MX"/>
        </w:rPr>
        <w:t>24,  por</w:t>
      </w:r>
      <w:proofErr w:type="gramEnd"/>
      <w:r w:rsidRPr="00715472">
        <w:rPr>
          <w:rFonts w:eastAsia="Calibri"/>
          <w:spacing w:val="-3"/>
          <w:sz w:val="26"/>
          <w:szCs w:val="26"/>
          <w:lang w:val="es-MX"/>
        </w:rPr>
        <w:t xml:space="preserve"> los argumentos expuestos en el </w:t>
      </w:r>
      <w:r w:rsidRPr="00715472">
        <w:rPr>
          <w:sz w:val="26"/>
          <w:szCs w:val="26"/>
        </w:rPr>
        <w:t xml:space="preserve">acta número 21 de fecha 22 de septiembre del 2021 y por la exclusión que se hace de mi persona en la toma de decisiones y </w:t>
      </w:r>
      <w:proofErr w:type="spellStart"/>
      <w:r w:rsidRPr="00715472">
        <w:rPr>
          <w:sz w:val="26"/>
          <w:szCs w:val="26"/>
        </w:rPr>
        <w:t>planificacion</w:t>
      </w:r>
      <w:proofErr w:type="spellEnd"/>
      <w:r w:rsidRPr="00715472">
        <w:rPr>
          <w:sz w:val="26"/>
          <w:szCs w:val="26"/>
        </w:rPr>
        <w:t xml:space="preserve"> </w:t>
      </w:r>
      <w:proofErr w:type="spellStart"/>
      <w:r w:rsidRPr="00715472">
        <w:rPr>
          <w:sz w:val="26"/>
          <w:szCs w:val="26"/>
        </w:rPr>
        <w:t>estrategica</w:t>
      </w:r>
      <w:proofErr w:type="spellEnd"/>
      <w:r w:rsidRPr="00715472">
        <w:rPr>
          <w:sz w:val="26"/>
          <w:szCs w:val="26"/>
        </w:rPr>
        <w:t xml:space="preserve"> de proyectos al igual que su fiscalización. </w:t>
      </w:r>
    </w:p>
    <w:p w14:paraId="69500D8D" w14:textId="77777777" w:rsidR="006F4E7E" w:rsidRPr="00715472" w:rsidRDefault="006F4E7E" w:rsidP="006F4E7E">
      <w:pPr>
        <w:spacing w:line="240" w:lineRule="auto"/>
        <w:jc w:val="both"/>
        <w:rPr>
          <w:rFonts w:eastAsia="Calibri"/>
          <w:spacing w:val="-3"/>
          <w:sz w:val="26"/>
          <w:szCs w:val="26"/>
          <w:lang w:val="es-MX"/>
        </w:rPr>
      </w:pPr>
    </w:p>
    <w:p w14:paraId="3F24CB84" w14:textId="77777777" w:rsidR="006F4E7E" w:rsidRPr="00715472" w:rsidRDefault="006F4E7E" w:rsidP="006F4E7E">
      <w:pPr>
        <w:spacing w:line="240" w:lineRule="auto"/>
        <w:jc w:val="both"/>
        <w:rPr>
          <w:rFonts w:eastAsia="Calibri"/>
          <w:spacing w:val="-3"/>
          <w:sz w:val="26"/>
          <w:szCs w:val="26"/>
        </w:rPr>
      </w:pPr>
    </w:p>
    <w:p w14:paraId="01A05302" w14:textId="6FF6C2A2" w:rsidR="006F4E7E" w:rsidRPr="00715472" w:rsidRDefault="006F4E7E" w:rsidP="006F4E7E">
      <w:pPr>
        <w:spacing w:line="256" w:lineRule="auto"/>
        <w:jc w:val="both"/>
        <w:rPr>
          <w:rFonts w:eastAsia="Calibri"/>
          <w:spacing w:val="-3"/>
          <w:sz w:val="26"/>
          <w:szCs w:val="26"/>
          <w:lang w:val="es-ES"/>
        </w:rPr>
      </w:pPr>
      <w:r w:rsidRPr="00715472">
        <w:rPr>
          <w:sz w:val="26"/>
          <w:szCs w:val="26"/>
        </w:rPr>
        <w:t>YANIRA MARLENE PERAZA DE SALAZAR, 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715472">
        <w:rPr>
          <w:sz w:val="26"/>
          <w:szCs w:val="26"/>
        </w:rPr>
        <w:t xml:space="preserve">, en calidad de Séptima Regidora Propietaria para el período 2021 – 2024, en el pleno uso y goce de mis facultades Legales MANIFIESTO:  VOTO EN CONTRA de todas las erogaciones que están </w:t>
      </w:r>
      <w:r w:rsidRPr="00715472">
        <w:rPr>
          <w:sz w:val="26"/>
          <w:szCs w:val="26"/>
        </w:rPr>
        <w:lastRenderedPageBreak/>
        <w:t xml:space="preserve">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715472">
        <w:rPr>
          <w:sz w:val="26"/>
          <w:szCs w:val="26"/>
        </w:rPr>
        <w:t>metapaneca</w:t>
      </w:r>
      <w:proofErr w:type="spellEnd"/>
      <w:r w:rsidRPr="00715472">
        <w:rPr>
          <w:sz w:val="26"/>
          <w:szCs w:val="26"/>
        </w:rPr>
        <w:t>; también se ha prestado para presunciones de robo o desvíos de fondos, por esta razón VOTO EN CONTRA.</w:t>
      </w:r>
    </w:p>
    <w:p w14:paraId="7E9D3536" w14:textId="77777777" w:rsidR="006F4E7E" w:rsidRPr="00715472" w:rsidRDefault="006F4E7E" w:rsidP="006F4E7E">
      <w:pPr>
        <w:spacing w:line="256" w:lineRule="auto"/>
        <w:jc w:val="both"/>
        <w:rPr>
          <w:rFonts w:eastAsia="Calibri"/>
          <w:spacing w:val="-3"/>
          <w:sz w:val="26"/>
          <w:szCs w:val="26"/>
          <w:lang w:val="es-ES"/>
        </w:rPr>
      </w:pPr>
    </w:p>
    <w:p w14:paraId="700F4F61" w14:textId="77777777" w:rsidR="006F4E7E" w:rsidRPr="00715472" w:rsidRDefault="006F4E7E" w:rsidP="006F4E7E">
      <w:pPr>
        <w:spacing w:line="256" w:lineRule="auto"/>
        <w:jc w:val="both"/>
        <w:rPr>
          <w:rFonts w:eastAsia="Calibri"/>
          <w:sz w:val="26"/>
          <w:szCs w:val="26"/>
        </w:rPr>
      </w:pPr>
      <w:r w:rsidRPr="00715472">
        <w:rPr>
          <w:rFonts w:eastAsia="Calibri"/>
          <w:spacing w:val="-3"/>
          <w:sz w:val="26"/>
          <w:szCs w:val="26"/>
          <w:lang w:val="es-ES"/>
        </w:rPr>
        <w:t xml:space="preserve">Kelvin </w:t>
      </w:r>
      <w:proofErr w:type="spellStart"/>
      <w:r w:rsidRPr="00715472">
        <w:rPr>
          <w:rFonts w:eastAsia="Calibri"/>
          <w:spacing w:val="-3"/>
          <w:sz w:val="26"/>
          <w:szCs w:val="26"/>
          <w:lang w:val="es-ES"/>
        </w:rPr>
        <w:t>Elias</w:t>
      </w:r>
      <w:proofErr w:type="spellEnd"/>
      <w:r w:rsidRPr="00715472">
        <w:rPr>
          <w:rFonts w:eastAsia="Calibri"/>
          <w:spacing w:val="-3"/>
          <w:sz w:val="26"/>
          <w:szCs w:val="26"/>
          <w:lang w:val="es-ES"/>
        </w:rPr>
        <w:t xml:space="preserve"> Ramos Santos, Décimo Regidor Propietario, VOTA EN CONTRA: </w:t>
      </w:r>
      <w:r w:rsidRPr="00715472">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715472">
        <w:rPr>
          <w:rFonts w:eastAsia="Calibri"/>
          <w:sz w:val="26"/>
          <w:szCs w:val="26"/>
        </w:rPr>
        <w:t>por que</w:t>
      </w:r>
      <w:proofErr w:type="spellEnd"/>
      <w:r w:rsidRPr="00715472">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5472">
        <w:rPr>
          <w:rFonts w:eastAsia="Calibri"/>
          <w:sz w:val="26"/>
          <w:szCs w:val="26"/>
        </w:rPr>
        <w:t>vacios</w:t>
      </w:r>
      <w:proofErr w:type="spellEnd"/>
      <w:r w:rsidRPr="00715472">
        <w:rPr>
          <w:rFonts w:eastAsia="Calibri"/>
          <w:sz w:val="26"/>
          <w:szCs w:val="26"/>
        </w:rPr>
        <w:t xml:space="preserve"> y </w:t>
      </w:r>
      <w:proofErr w:type="spellStart"/>
      <w:r w:rsidRPr="00715472">
        <w:rPr>
          <w:rFonts w:eastAsia="Calibri"/>
          <w:sz w:val="26"/>
          <w:szCs w:val="26"/>
        </w:rPr>
        <w:t>a</w:t>
      </w:r>
      <w:proofErr w:type="spellEnd"/>
      <w:r w:rsidRPr="00715472">
        <w:rPr>
          <w:rFonts w:eastAsia="Calibri"/>
          <w:sz w:val="26"/>
          <w:szCs w:val="26"/>
        </w:rPr>
        <w:t xml:space="preserve"> sido criticado por la población </w:t>
      </w:r>
      <w:proofErr w:type="spellStart"/>
      <w:r w:rsidRPr="00715472">
        <w:rPr>
          <w:rFonts w:eastAsia="Calibri"/>
          <w:sz w:val="26"/>
          <w:szCs w:val="26"/>
        </w:rPr>
        <w:t>metapaneca</w:t>
      </w:r>
      <w:proofErr w:type="spellEnd"/>
      <w:r w:rsidRPr="00715472">
        <w:rPr>
          <w:rFonts w:eastAsia="Calibri"/>
          <w:sz w:val="26"/>
          <w:szCs w:val="26"/>
        </w:rPr>
        <w:t xml:space="preserve">, también se ha prestado para presunciones de robo o desvíos de fondos, por esta razón voto en contra. </w:t>
      </w:r>
    </w:p>
    <w:p w14:paraId="16651DDF" w14:textId="77777777" w:rsidR="006F4E7E" w:rsidRPr="00715472" w:rsidRDefault="006F4E7E" w:rsidP="006F4E7E">
      <w:pPr>
        <w:spacing w:after="0" w:line="240" w:lineRule="auto"/>
        <w:jc w:val="both"/>
        <w:rPr>
          <w:rFonts w:eastAsia="Calibri"/>
          <w:sz w:val="26"/>
          <w:szCs w:val="26"/>
          <w:lang w:val="es-ES"/>
        </w:rPr>
      </w:pPr>
    </w:p>
    <w:p w14:paraId="4037C190" w14:textId="77777777" w:rsidR="006F4E7E" w:rsidRPr="00715472" w:rsidRDefault="006F4E7E" w:rsidP="006F4E7E">
      <w:pPr>
        <w:spacing w:after="0" w:line="240" w:lineRule="auto"/>
        <w:jc w:val="both"/>
        <w:rPr>
          <w:rFonts w:eastAsia="Calibri"/>
          <w:sz w:val="26"/>
          <w:szCs w:val="26"/>
          <w:lang w:val="es-ES"/>
        </w:rPr>
      </w:pPr>
      <w:r w:rsidRPr="00715472">
        <w:rPr>
          <w:rFonts w:eastAsia="Calibri"/>
          <w:b/>
          <w:bCs/>
          <w:sz w:val="26"/>
          <w:szCs w:val="26"/>
          <w:u w:val="single"/>
          <w:lang w:val="es-ES"/>
        </w:rPr>
        <w:t>ACUERDO NÚMERO CUATRO:</w:t>
      </w:r>
      <w:r w:rsidRPr="00715472">
        <w:rPr>
          <w:rFonts w:eastAsia="Calibri"/>
          <w:sz w:val="26"/>
          <w:szCs w:val="26"/>
          <w:lang w:val="es-ES"/>
        </w:rPr>
        <w:t xml:space="preserve"> ADENDA AL PROYECTO DE CELEBRACIÓN DE UNA NUEVA NAVIDAD AL MUNICIPIO DE METAPÁN</w:t>
      </w:r>
    </w:p>
    <w:p w14:paraId="36098B14" w14:textId="77777777" w:rsidR="006F4E7E" w:rsidRPr="00715472" w:rsidRDefault="006F4E7E" w:rsidP="006F4E7E">
      <w:pPr>
        <w:spacing w:line="240" w:lineRule="auto"/>
        <w:jc w:val="both"/>
        <w:rPr>
          <w:sz w:val="26"/>
          <w:szCs w:val="26"/>
        </w:rPr>
      </w:pPr>
      <w:r w:rsidRPr="00715472">
        <w:rPr>
          <w:rFonts w:eastAsia="Calibri"/>
          <w:b/>
          <w:bCs/>
          <w:sz w:val="26"/>
          <w:szCs w:val="26"/>
          <w:lang w:val="es-MX"/>
        </w:rPr>
        <w:t>Lic. Daniel Antonio Salazar Villatoro, Noveno Regidor Propietario</w:t>
      </w:r>
      <w:r w:rsidRPr="00715472">
        <w:rPr>
          <w:b/>
          <w:bCs/>
          <w:color w:val="000000" w:themeColor="text1"/>
          <w:sz w:val="26"/>
          <w:szCs w:val="26"/>
        </w:rPr>
        <w:t xml:space="preserve"> </w:t>
      </w:r>
      <w:r w:rsidRPr="00715472">
        <w:rPr>
          <w:sz w:val="26"/>
          <w:szCs w:val="26"/>
        </w:rPr>
        <w:t>VOTO EN CONTRA en base a lo argumentado en el ACTA 24 del día 15 de octubre del 2021.</w:t>
      </w:r>
    </w:p>
    <w:p w14:paraId="272948F9" w14:textId="77777777" w:rsidR="006F4E7E" w:rsidRPr="00715472" w:rsidRDefault="006F4E7E" w:rsidP="006F4E7E">
      <w:pPr>
        <w:spacing w:line="240" w:lineRule="auto"/>
        <w:jc w:val="both"/>
        <w:rPr>
          <w:sz w:val="26"/>
          <w:szCs w:val="26"/>
          <w:lang w:val="es-MX"/>
        </w:rPr>
      </w:pPr>
      <w:r w:rsidRPr="00715472">
        <w:rPr>
          <w:b/>
          <w:bCs/>
          <w:sz w:val="26"/>
          <w:szCs w:val="26"/>
        </w:rPr>
        <w:t xml:space="preserve">Licenciado Ramon Alberto Calderón </w:t>
      </w:r>
      <w:r w:rsidRPr="00715472">
        <w:rPr>
          <w:b/>
          <w:bCs/>
          <w:sz w:val="26"/>
          <w:szCs w:val="26"/>
          <w:lang w:val="es-MX"/>
        </w:rPr>
        <w:t>Hernández, octavo Regidor Propietario</w:t>
      </w:r>
      <w:r w:rsidRPr="00715472">
        <w:rPr>
          <w:sz w:val="26"/>
          <w:szCs w:val="26"/>
          <w:lang w:val="es-MX"/>
        </w:rPr>
        <w:t xml:space="preserve"> VOTA EN CONTRA </w:t>
      </w:r>
      <w:proofErr w:type="spellStart"/>
      <w:r w:rsidRPr="00715472">
        <w:rPr>
          <w:sz w:val="26"/>
          <w:szCs w:val="26"/>
          <w:lang w:val="es-MX"/>
        </w:rPr>
        <w:t>por que</w:t>
      </w:r>
      <w:proofErr w:type="spellEnd"/>
      <w:r w:rsidRPr="00715472">
        <w:rPr>
          <w:sz w:val="26"/>
          <w:szCs w:val="26"/>
          <w:lang w:val="es-MX"/>
        </w:rPr>
        <w:t xml:space="preserve"> en reunión de Concejo Municipal de fecha 15 de octubre del 2021, vote en contra razonando por qué no estaba de acuerdo con el gasto de la Decoración de la Fiesta Navideña y fin de año. </w:t>
      </w:r>
    </w:p>
    <w:p w14:paraId="75E12F9A" w14:textId="77777777" w:rsidR="006F4E7E" w:rsidRPr="00715472" w:rsidRDefault="006F4E7E" w:rsidP="006F4E7E">
      <w:pPr>
        <w:spacing w:line="240" w:lineRule="auto"/>
        <w:jc w:val="both"/>
        <w:rPr>
          <w:sz w:val="26"/>
          <w:szCs w:val="26"/>
        </w:rPr>
      </w:pPr>
      <w:r w:rsidRPr="00715472">
        <w:rPr>
          <w:rFonts w:eastAsia="Calibri"/>
          <w:b/>
          <w:bCs/>
          <w:sz w:val="26"/>
          <w:szCs w:val="26"/>
          <w:lang w:val="es-ES"/>
        </w:rPr>
        <w:t xml:space="preserve">LICDA. YANIRA MARLENE PERAZA DE SALAZAR, </w:t>
      </w:r>
      <w:r w:rsidRPr="00715472">
        <w:rPr>
          <w:rFonts w:eastAsia="Calibri"/>
          <w:sz w:val="26"/>
          <w:szCs w:val="26"/>
          <w:lang w:val="es-ES"/>
        </w:rPr>
        <w:t>Séptima Regidora Propietaria</w:t>
      </w:r>
      <w:r w:rsidRPr="00715472">
        <w:rPr>
          <w:sz w:val="26"/>
          <w:szCs w:val="26"/>
        </w:rPr>
        <w:t>.</w:t>
      </w:r>
      <w:r w:rsidRPr="00715472">
        <w:rPr>
          <w:sz w:val="26"/>
          <w:szCs w:val="26"/>
          <w:lang w:val="es-MX"/>
        </w:rPr>
        <w:t xml:space="preserve"> </w:t>
      </w:r>
      <w:r w:rsidRPr="00715472">
        <w:rPr>
          <w:sz w:val="26"/>
          <w:szCs w:val="26"/>
        </w:rPr>
        <w:t xml:space="preserve">VOTO EN CONTRA en base a lo argumentado en el ACTA 24 del día 15 de octubre del 2021. </w:t>
      </w:r>
    </w:p>
    <w:p w14:paraId="5AEC1B28" w14:textId="77777777" w:rsidR="006F4E7E" w:rsidRPr="00715472" w:rsidRDefault="006F4E7E" w:rsidP="006F4E7E">
      <w:pPr>
        <w:spacing w:line="240" w:lineRule="auto"/>
        <w:jc w:val="both"/>
        <w:rPr>
          <w:sz w:val="26"/>
          <w:szCs w:val="26"/>
        </w:rPr>
      </w:pPr>
      <w:r w:rsidRPr="00715472">
        <w:rPr>
          <w:rFonts w:eastAsia="Calibri"/>
          <w:b/>
          <w:bCs/>
          <w:spacing w:val="-3"/>
          <w:sz w:val="26"/>
          <w:szCs w:val="26"/>
          <w:lang w:val="es-ES"/>
        </w:rPr>
        <w:t>Kelvin Elías Ramos Santos, Décimo Regidor Propietario</w:t>
      </w:r>
      <w:r w:rsidRPr="00715472">
        <w:rPr>
          <w:b/>
          <w:bCs/>
          <w:sz w:val="26"/>
          <w:szCs w:val="26"/>
        </w:rPr>
        <w:t xml:space="preserve"> VOTA EN CONTRA </w:t>
      </w:r>
      <w:r w:rsidRPr="00715472">
        <w:rPr>
          <w:sz w:val="26"/>
          <w:szCs w:val="26"/>
        </w:rPr>
        <w:t>en base a lo argumentado en el ACTA 24 del día 15 de octubre del 2021.</w:t>
      </w:r>
    </w:p>
    <w:p w14:paraId="2EDAC33F" w14:textId="77777777" w:rsidR="006F4E7E" w:rsidRPr="00715472" w:rsidRDefault="006F4E7E" w:rsidP="006F4E7E">
      <w:pPr>
        <w:spacing w:line="240" w:lineRule="auto"/>
        <w:jc w:val="both"/>
        <w:rPr>
          <w:sz w:val="26"/>
          <w:szCs w:val="26"/>
        </w:rPr>
      </w:pPr>
    </w:p>
    <w:p w14:paraId="19810914" w14:textId="77777777" w:rsidR="006F4E7E" w:rsidRPr="00715472" w:rsidRDefault="006F4E7E" w:rsidP="006F4E7E">
      <w:pPr>
        <w:spacing w:line="240" w:lineRule="auto"/>
        <w:jc w:val="both"/>
        <w:rPr>
          <w:sz w:val="26"/>
          <w:szCs w:val="26"/>
        </w:rPr>
      </w:pPr>
      <w:r w:rsidRPr="00715472">
        <w:rPr>
          <w:b/>
          <w:bCs/>
          <w:sz w:val="26"/>
          <w:szCs w:val="26"/>
          <w:u w:val="single"/>
        </w:rPr>
        <w:t>ACUERDO NÚMERO NUEVE:</w:t>
      </w:r>
      <w:r w:rsidRPr="00715472">
        <w:rPr>
          <w:sz w:val="26"/>
          <w:szCs w:val="26"/>
        </w:rPr>
        <w:t xml:space="preserve"> REFERENTE A LA CONTRATACIÓN DIRECTA DE LA EMPRESA GRUPO DALE, S.A. DE C.V.  </w:t>
      </w:r>
    </w:p>
    <w:p w14:paraId="0645F8CB" w14:textId="77777777" w:rsidR="006F4E7E" w:rsidRPr="00715472" w:rsidRDefault="006F4E7E" w:rsidP="006F4E7E">
      <w:pPr>
        <w:pStyle w:val="NormalWeb"/>
        <w:spacing w:before="0" w:beforeAutospacing="0" w:after="0" w:afterAutospacing="0"/>
        <w:jc w:val="both"/>
        <w:rPr>
          <w:color w:val="000000"/>
          <w:sz w:val="26"/>
          <w:szCs w:val="26"/>
        </w:rPr>
      </w:pPr>
      <w:r w:rsidRPr="00715472">
        <w:rPr>
          <w:sz w:val="26"/>
          <w:szCs w:val="26"/>
        </w:rPr>
        <w:t>Daniel Antonio Salazar Villatoro, Noveno Regidor Propietario</w:t>
      </w:r>
      <w:r w:rsidRPr="00715472">
        <w:rPr>
          <w:color w:val="000000"/>
          <w:sz w:val="26"/>
          <w:szCs w:val="26"/>
        </w:rPr>
        <w:t xml:space="preserve">: VOTA EN CONTRA, bajo los argumentos emitidos en el acuerdo número diez del acta número nueve de fecha veinticuatro de junio del 2021, y en el acuerdo número doce del acta número diez de fecha siete de julio del 2021, por lo </w:t>
      </w:r>
      <w:proofErr w:type="gramStart"/>
      <w:r w:rsidRPr="00715472">
        <w:rPr>
          <w:color w:val="000000"/>
          <w:sz w:val="26"/>
          <w:szCs w:val="26"/>
        </w:rPr>
        <w:t>tanto</w:t>
      </w:r>
      <w:proofErr w:type="gramEnd"/>
      <w:r w:rsidRPr="00715472">
        <w:rPr>
          <w:color w:val="000000"/>
          <w:sz w:val="26"/>
          <w:szCs w:val="26"/>
        </w:rPr>
        <w:t xml:space="preserve"> vota en contra en todo lo relacionado con la empresa GRUPO DALE, S.A. DE C.V. </w:t>
      </w:r>
    </w:p>
    <w:p w14:paraId="456643E2" w14:textId="77777777" w:rsidR="006F4E7E" w:rsidRPr="00715472" w:rsidRDefault="006F4E7E" w:rsidP="006F4E7E">
      <w:pPr>
        <w:pStyle w:val="NormalWeb"/>
        <w:spacing w:before="0" w:beforeAutospacing="0" w:after="0" w:afterAutospacing="0"/>
        <w:jc w:val="both"/>
        <w:rPr>
          <w:color w:val="000000"/>
          <w:sz w:val="26"/>
          <w:szCs w:val="26"/>
        </w:rPr>
      </w:pPr>
    </w:p>
    <w:p w14:paraId="7F472185" w14:textId="77777777" w:rsidR="006F4E7E" w:rsidRPr="00715472" w:rsidRDefault="006F4E7E" w:rsidP="006F4E7E">
      <w:pPr>
        <w:spacing w:line="240" w:lineRule="auto"/>
        <w:contextualSpacing/>
        <w:jc w:val="both"/>
        <w:rPr>
          <w:rFonts w:eastAsia="Calibri"/>
          <w:bCs/>
          <w:sz w:val="26"/>
          <w:szCs w:val="26"/>
          <w:lang w:val="es-ES"/>
        </w:rPr>
      </w:pPr>
    </w:p>
    <w:p w14:paraId="66DDE526" w14:textId="4EEE6670" w:rsidR="006F4E7E" w:rsidRPr="00715472" w:rsidRDefault="006F4E7E" w:rsidP="006F4E7E">
      <w:pPr>
        <w:ind w:firstLine="708"/>
        <w:jc w:val="both"/>
        <w:rPr>
          <w:noProof/>
          <w:sz w:val="26"/>
          <w:szCs w:val="26"/>
          <w:lang w:eastAsia="es-SV"/>
        </w:rPr>
      </w:pPr>
      <w:r w:rsidRPr="00715472">
        <w:rPr>
          <w:b/>
          <w:noProof/>
          <w:sz w:val="26"/>
          <w:szCs w:val="26"/>
          <w:lang w:eastAsia="es-SV"/>
        </w:rPr>
        <w:t xml:space="preserve">YANIRA MARLENE PERAZA DE SALAZAR, </w:t>
      </w:r>
      <w:r w:rsidRPr="00715472">
        <w:rPr>
          <w:noProof/>
          <w:sz w:val="26"/>
          <w:szCs w:val="26"/>
          <w:lang w:eastAsia="es-SV"/>
        </w:rPr>
        <w:t>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715472">
        <w:rPr>
          <w:b/>
          <w:noProof/>
          <w:sz w:val="26"/>
          <w:szCs w:val="26"/>
          <w:lang w:eastAsia="es-SV"/>
        </w:rPr>
        <w:t xml:space="preserve">, </w:t>
      </w:r>
      <w:r w:rsidRPr="00715472">
        <w:rPr>
          <w:noProof/>
          <w:sz w:val="26"/>
          <w:szCs w:val="26"/>
          <w:lang w:eastAsia="es-SV"/>
        </w:rPr>
        <w:t xml:space="preserve">en calidad de Séptima Regidora Propietaria para el período 2021 – 2024, en el pleno uso y goce de mis facultades Legales </w:t>
      </w:r>
    </w:p>
    <w:p w14:paraId="69ACCA21" w14:textId="77777777" w:rsidR="006F4E7E" w:rsidRPr="00715472" w:rsidRDefault="006F4E7E" w:rsidP="006F4E7E">
      <w:pPr>
        <w:jc w:val="both"/>
        <w:rPr>
          <w:b/>
          <w:sz w:val="26"/>
          <w:szCs w:val="26"/>
        </w:rPr>
      </w:pPr>
      <w:r w:rsidRPr="00715472">
        <w:rPr>
          <w:b/>
          <w:sz w:val="26"/>
          <w:szCs w:val="26"/>
        </w:rPr>
        <w:lastRenderedPageBreak/>
        <w:t xml:space="preserve">MANIFIESTO: </w:t>
      </w:r>
      <w:r w:rsidRPr="00715472">
        <w:rPr>
          <w:color w:val="000000"/>
          <w:sz w:val="26"/>
          <w:szCs w:val="26"/>
        </w:rPr>
        <w:t xml:space="preserve">VOTO EN CONTRA, bajo los argumentos emitidos en el acuerdo número diez del acta número nueve de fecha veinticuatro de junio del 2021, y en el acuerdo número doce del acta número diez de fecha siete de julio del 2021, por lo </w:t>
      </w:r>
      <w:proofErr w:type="gramStart"/>
      <w:r w:rsidRPr="00715472">
        <w:rPr>
          <w:color w:val="000000"/>
          <w:sz w:val="26"/>
          <w:szCs w:val="26"/>
        </w:rPr>
        <w:t>tanto</w:t>
      </w:r>
      <w:proofErr w:type="gramEnd"/>
      <w:r w:rsidRPr="00715472">
        <w:rPr>
          <w:color w:val="000000"/>
          <w:sz w:val="26"/>
          <w:szCs w:val="26"/>
        </w:rPr>
        <w:t xml:space="preserve"> vota en contra en todo lo relacionado con la empresa GRUPO DALE, S.A. DE C.V.</w:t>
      </w:r>
    </w:p>
    <w:p w14:paraId="24D34056" w14:textId="77777777" w:rsidR="006F4E7E" w:rsidRPr="00715472" w:rsidRDefault="006F4E7E" w:rsidP="006F4E7E">
      <w:pPr>
        <w:spacing w:line="240" w:lineRule="auto"/>
        <w:contextualSpacing/>
        <w:jc w:val="both"/>
        <w:rPr>
          <w:rFonts w:eastAsia="Calibri"/>
          <w:b/>
          <w:sz w:val="26"/>
          <w:szCs w:val="26"/>
          <w:u w:val="single"/>
          <w:lang w:val="es-ES"/>
        </w:rPr>
      </w:pPr>
    </w:p>
    <w:p w14:paraId="5757EFBE" w14:textId="6C3D9EC5" w:rsidR="006F4E7E" w:rsidRPr="00715472" w:rsidRDefault="006F4E7E" w:rsidP="006F4E7E">
      <w:pPr>
        <w:spacing w:line="240" w:lineRule="auto"/>
        <w:contextualSpacing/>
        <w:jc w:val="both"/>
        <w:rPr>
          <w:rFonts w:eastAsia="Calibri"/>
          <w:bCs/>
          <w:sz w:val="26"/>
          <w:szCs w:val="26"/>
          <w:lang w:val="es-ES"/>
        </w:rPr>
      </w:pPr>
      <w:r w:rsidRPr="00715472">
        <w:rPr>
          <w:rFonts w:eastAsia="Calibri"/>
          <w:bCs/>
          <w:sz w:val="26"/>
          <w:szCs w:val="26"/>
        </w:rPr>
        <w:t>Ramón Alberto Calderón Hernández, mayor de edad Abogado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715472">
        <w:rPr>
          <w:rFonts w:eastAsia="Calibri"/>
          <w:bCs/>
          <w:sz w:val="26"/>
          <w:szCs w:val="26"/>
        </w:rPr>
        <w:t xml:space="preserve">, en calidad de Octavo Regidor Propietario para el período del 2021-2024 en el pleno uso y goce de mis facultades legales MANIFIESTO: </w:t>
      </w:r>
      <w:r w:rsidRPr="00715472">
        <w:rPr>
          <w:color w:val="000000"/>
          <w:sz w:val="26"/>
          <w:szCs w:val="26"/>
        </w:rPr>
        <w:t>VOTA EN CONTRA,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 DE C.V.</w:t>
      </w:r>
    </w:p>
    <w:p w14:paraId="63953752" w14:textId="77777777" w:rsidR="006F4E7E" w:rsidRPr="00715472" w:rsidRDefault="006F4E7E" w:rsidP="006F4E7E">
      <w:pPr>
        <w:spacing w:line="240" w:lineRule="auto"/>
        <w:contextualSpacing/>
        <w:jc w:val="both"/>
        <w:rPr>
          <w:rFonts w:eastAsia="Calibri"/>
          <w:bCs/>
          <w:sz w:val="26"/>
          <w:szCs w:val="26"/>
          <w:lang w:val="es-ES"/>
        </w:rPr>
      </w:pPr>
    </w:p>
    <w:p w14:paraId="6E7822D2" w14:textId="77777777" w:rsidR="006F4E7E" w:rsidRPr="00715472" w:rsidRDefault="006F4E7E" w:rsidP="006F4E7E">
      <w:pPr>
        <w:spacing w:line="240" w:lineRule="auto"/>
        <w:contextualSpacing/>
        <w:jc w:val="both"/>
        <w:rPr>
          <w:color w:val="000000"/>
          <w:sz w:val="26"/>
          <w:szCs w:val="26"/>
        </w:rPr>
      </w:pPr>
      <w:r w:rsidRPr="00715472">
        <w:rPr>
          <w:sz w:val="26"/>
          <w:szCs w:val="26"/>
        </w:rPr>
        <w:t xml:space="preserve">El Sr. Kelvin </w:t>
      </w:r>
      <w:proofErr w:type="spellStart"/>
      <w:r w:rsidRPr="00715472">
        <w:rPr>
          <w:sz w:val="26"/>
          <w:szCs w:val="26"/>
        </w:rPr>
        <w:t>Elias</w:t>
      </w:r>
      <w:proofErr w:type="spellEnd"/>
      <w:r w:rsidRPr="00715472">
        <w:rPr>
          <w:sz w:val="26"/>
          <w:szCs w:val="26"/>
        </w:rPr>
        <w:t xml:space="preserve"> Ramos Santos, Décimo Regidor Propietario,</w:t>
      </w:r>
      <w:r w:rsidRPr="00715472">
        <w:rPr>
          <w:color w:val="000000"/>
          <w:sz w:val="26"/>
          <w:szCs w:val="26"/>
        </w:rPr>
        <w:t xml:space="preserve"> VOTA EN CONTRA,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w:t>
      </w:r>
    </w:p>
    <w:p w14:paraId="11DCD0EC" w14:textId="77777777" w:rsidR="006F4E7E" w:rsidRPr="00715472" w:rsidRDefault="006F4E7E" w:rsidP="006F4E7E">
      <w:pPr>
        <w:spacing w:line="240" w:lineRule="auto"/>
        <w:contextualSpacing/>
        <w:jc w:val="both"/>
        <w:rPr>
          <w:color w:val="000000"/>
          <w:sz w:val="26"/>
          <w:szCs w:val="26"/>
        </w:rPr>
      </w:pPr>
    </w:p>
    <w:p w14:paraId="5F47A04F" w14:textId="77777777" w:rsidR="006F4E7E" w:rsidRPr="00715472" w:rsidRDefault="006F4E7E" w:rsidP="006F4E7E">
      <w:pPr>
        <w:spacing w:line="240" w:lineRule="auto"/>
        <w:contextualSpacing/>
        <w:jc w:val="both"/>
        <w:rPr>
          <w:color w:val="000000"/>
          <w:sz w:val="26"/>
          <w:szCs w:val="26"/>
        </w:rPr>
      </w:pPr>
      <w:r w:rsidRPr="00715472">
        <w:rPr>
          <w:b/>
          <w:bCs/>
          <w:color w:val="000000"/>
          <w:sz w:val="26"/>
          <w:szCs w:val="26"/>
          <w:u w:val="single"/>
        </w:rPr>
        <w:t>ACUERDO NÚMERO ONCE:</w:t>
      </w:r>
      <w:r w:rsidRPr="00715472">
        <w:rPr>
          <w:b/>
          <w:bCs/>
          <w:color w:val="000000"/>
          <w:sz w:val="26"/>
          <w:szCs w:val="26"/>
        </w:rPr>
        <w:t xml:space="preserve"> </w:t>
      </w:r>
      <w:r w:rsidRPr="00715472">
        <w:rPr>
          <w:color w:val="000000"/>
          <w:sz w:val="26"/>
          <w:szCs w:val="26"/>
        </w:rPr>
        <w:t xml:space="preserve"> MODIFICACIÓN AL REGLAMENTO INTERNO DE TRABAJO</w:t>
      </w:r>
    </w:p>
    <w:p w14:paraId="59DDE7D7" w14:textId="77777777" w:rsidR="006F4E7E" w:rsidRPr="00715472" w:rsidRDefault="006F4E7E" w:rsidP="006F4E7E">
      <w:pPr>
        <w:spacing w:line="240" w:lineRule="auto"/>
        <w:contextualSpacing/>
        <w:jc w:val="both"/>
        <w:rPr>
          <w:color w:val="000000"/>
          <w:sz w:val="26"/>
          <w:szCs w:val="26"/>
        </w:rPr>
      </w:pPr>
    </w:p>
    <w:p w14:paraId="31140796" w14:textId="77777777" w:rsidR="006F4E7E" w:rsidRPr="00715472" w:rsidRDefault="006F4E7E" w:rsidP="006F4E7E">
      <w:pPr>
        <w:spacing w:line="360" w:lineRule="auto"/>
        <w:jc w:val="both"/>
        <w:rPr>
          <w:sz w:val="26"/>
          <w:szCs w:val="26"/>
        </w:rPr>
      </w:pPr>
      <w:r w:rsidRPr="00715472">
        <w:rPr>
          <w:sz w:val="26"/>
          <w:szCs w:val="26"/>
        </w:rPr>
        <w:t>Daniel Antonio Salazar Villatoro, Noveno Regidor Propietario</w:t>
      </w:r>
      <w:r w:rsidRPr="00715472">
        <w:rPr>
          <w:color w:val="000000"/>
          <w:sz w:val="26"/>
          <w:szCs w:val="26"/>
        </w:rPr>
        <w:t>: VOTA EN CONTRA</w:t>
      </w:r>
      <w:r w:rsidRPr="00715472">
        <w:rPr>
          <w:sz w:val="26"/>
          <w:szCs w:val="26"/>
        </w:rPr>
        <w:t xml:space="preserve">. SOBRE LA REFORMA AL REGLAMENTO INTERNO DE TRABAJO, considero que esta reforma debería de consultarse en la Corte de Cuentas para asegurarnos que no haya problema en la aplicación de las reformas propuestas. Además, debe incluirse en el presupuesto anual, los fondos para dar dicho incentivo. NO ME OPONGO a que se den bonos, incentivos, o cualquier otro tipo de beneficio para los empleados municipales, pero debe ser consultado con la corte de cuentas para no tener problemas legales, y por falta de información al respecto, VOTO EN CONTRA. </w:t>
      </w:r>
    </w:p>
    <w:p w14:paraId="6873CF38" w14:textId="77777777" w:rsidR="006F4E7E" w:rsidRPr="00715472" w:rsidRDefault="006F4E7E" w:rsidP="006F4E7E">
      <w:pPr>
        <w:spacing w:line="360" w:lineRule="auto"/>
        <w:jc w:val="both"/>
        <w:rPr>
          <w:sz w:val="26"/>
          <w:szCs w:val="26"/>
        </w:rPr>
      </w:pPr>
      <w:r w:rsidRPr="00715472">
        <w:rPr>
          <w:rFonts w:eastAsia="Calibri"/>
          <w:spacing w:val="-3"/>
          <w:sz w:val="26"/>
          <w:szCs w:val="26"/>
          <w:lang w:val="es-ES"/>
        </w:rPr>
        <w:t>Kelvin Elías Ramos Santos, Décimo Regidor Propietario</w:t>
      </w:r>
      <w:r w:rsidRPr="00715472">
        <w:rPr>
          <w:sz w:val="26"/>
          <w:szCs w:val="26"/>
        </w:rPr>
        <w:t xml:space="preserve"> se abstiene de votar. </w:t>
      </w:r>
    </w:p>
    <w:p w14:paraId="3DE18D5B" w14:textId="77777777" w:rsidR="006F4E7E" w:rsidRPr="00715472" w:rsidRDefault="006F4E7E" w:rsidP="006F4E7E">
      <w:pPr>
        <w:spacing w:line="360" w:lineRule="auto"/>
        <w:jc w:val="both"/>
        <w:rPr>
          <w:b/>
          <w:bCs/>
          <w:sz w:val="26"/>
          <w:szCs w:val="26"/>
          <w:u w:val="single"/>
        </w:rPr>
      </w:pPr>
    </w:p>
    <w:p w14:paraId="10F8B91F" w14:textId="77777777" w:rsidR="006F4E7E" w:rsidRPr="00715472" w:rsidRDefault="006F4E7E" w:rsidP="006F4E7E">
      <w:pPr>
        <w:spacing w:line="360" w:lineRule="auto"/>
        <w:jc w:val="both"/>
        <w:rPr>
          <w:sz w:val="26"/>
          <w:szCs w:val="26"/>
        </w:rPr>
      </w:pPr>
      <w:r w:rsidRPr="00715472">
        <w:rPr>
          <w:b/>
          <w:bCs/>
          <w:sz w:val="26"/>
          <w:szCs w:val="26"/>
          <w:u w:val="single"/>
        </w:rPr>
        <w:t xml:space="preserve">ACUERDO NÚMERO DOCE: </w:t>
      </w:r>
      <w:r w:rsidRPr="00715472">
        <w:rPr>
          <w:sz w:val="26"/>
          <w:szCs w:val="26"/>
        </w:rPr>
        <w:t xml:space="preserve">REFERENTE AL PROCESO DE LIBRE GESTIÓN PARA LA COMPRA DE VIGAS DEL PROYECTO </w:t>
      </w:r>
      <w:r w:rsidRPr="00715472">
        <w:rPr>
          <w:rFonts w:eastAsia="Calibri"/>
          <w:sz w:val="26"/>
          <w:szCs w:val="26"/>
        </w:rPr>
        <w:t>CONSTRUCCION DE PUENTE VEHICULAR SOBRE QUEBRADA COMIZATE, CASERIO EL AHOGADO.</w:t>
      </w:r>
    </w:p>
    <w:p w14:paraId="30E2A4AB" w14:textId="77777777" w:rsidR="006F4E7E" w:rsidRPr="00715472" w:rsidRDefault="006F4E7E" w:rsidP="006F4E7E">
      <w:pPr>
        <w:spacing w:line="240" w:lineRule="auto"/>
        <w:contextualSpacing/>
        <w:jc w:val="both"/>
        <w:rPr>
          <w:color w:val="000000"/>
          <w:sz w:val="26"/>
          <w:szCs w:val="26"/>
        </w:rPr>
      </w:pPr>
    </w:p>
    <w:p w14:paraId="01D3F5C3" w14:textId="77777777" w:rsidR="006F4E7E" w:rsidRPr="00715472" w:rsidRDefault="006F4E7E" w:rsidP="006F4E7E">
      <w:pPr>
        <w:spacing w:line="240" w:lineRule="auto"/>
        <w:jc w:val="both"/>
        <w:rPr>
          <w:sz w:val="26"/>
          <w:szCs w:val="26"/>
        </w:rPr>
      </w:pPr>
      <w:r w:rsidRPr="00715472">
        <w:rPr>
          <w:rFonts w:eastAsia="Calibri"/>
          <w:b/>
          <w:bCs/>
          <w:sz w:val="26"/>
          <w:szCs w:val="26"/>
          <w:lang w:val="es-MX"/>
        </w:rPr>
        <w:lastRenderedPageBreak/>
        <w:t>Lic. Daniel Antonio Salazar Villatoro, Noveno Regidor Propietario</w:t>
      </w:r>
      <w:r w:rsidRPr="00715472">
        <w:rPr>
          <w:b/>
          <w:bCs/>
          <w:color w:val="000000" w:themeColor="text1"/>
          <w:sz w:val="26"/>
          <w:szCs w:val="26"/>
        </w:rPr>
        <w:t xml:space="preserve"> </w:t>
      </w:r>
      <w:r w:rsidRPr="00715472">
        <w:rPr>
          <w:sz w:val="26"/>
          <w:szCs w:val="26"/>
        </w:rPr>
        <w:t xml:space="preserve">VOTO EN CONTRA en base a lo argumentado en acuerdo cincuenta del acta número veintiocho de fecha 12 de noviembre del 2021. </w:t>
      </w:r>
    </w:p>
    <w:p w14:paraId="3B87F1D0" w14:textId="77777777" w:rsidR="006F4E7E" w:rsidRPr="00715472" w:rsidRDefault="006F4E7E" w:rsidP="006F4E7E">
      <w:pPr>
        <w:spacing w:line="240" w:lineRule="auto"/>
        <w:jc w:val="both"/>
        <w:rPr>
          <w:sz w:val="26"/>
          <w:szCs w:val="26"/>
          <w:lang w:val="es-MX"/>
        </w:rPr>
      </w:pPr>
      <w:r w:rsidRPr="00715472">
        <w:rPr>
          <w:b/>
          <w:bCs/>
          <w:sz w:val="26"/>
          <w:szCs w:val="26"/>
        </w:rPr>
        <w:t xml:space="preserve">Licenciado Ramon Alberto Calderón </w:t>
      </w:r>
      <w:r w:rsidRPr="00715472">
        <w:rPr>
          <w:b/>
          <w:bCs/>
          <w:sz w:val="26"/>
          <w:szCs w:val="26"/>
          <w:lang w:val="es-MX"/>
        </w:rPr>
        <w:t>Hernández, octavo Regidor Propietario</w:t>
      </w:r>
      <w:r w:rsidRPr="00715472">
        <w:rPr>
          <w:sz w:val="26"/>
          <w:szCs w:val="26"/>
          <w:lang w:val="es-MX"/>
        </w:rPr>
        <w:t xml:space="preserve"> VOTA </w:t>
      </w:r>
      <w:r w:rsidRPr="00715472">
        <w:rPr>
          <w:sz w:val="26"/>
          <w:szCs w:val="26"/>
        </w:rPr>
        <w:t>EN CONTRA en base a lo argumentado en acuerdo cincuenta del acta número veintiocho de fecha 12 de noviembre del 2021.</w:t>
      </w:r>
    </w:p>
    <w:p w14:paraId="69548657" w14:textId="77777777" w:rsidR="006F4E7E" w:rsidRPr="00715472" w:rsidRDefault="006F4E7E" w:rsidP="006F4E7E">
      <w:pPr>
        <w:spacing w:line="240" w:lineRule="auto"/>
        <w:jc w:val="both"/>
        <w:rPr>
          <w:sz w:val="26"/>
          <w:szCs w:val="26"/>
        </w:rPr>
      </w:pPr>
      <w:r w:rsidRPr="00715472">
        <w:rPr>
          <w:rFonts w:eastAsia="Calibri"/>
          <w:b/>
          <w:bCs/>
          <w:sz w:val="26"/>
          <w:szCs w:val="26"/>
          <w:lang w:val="es-ES"/>
        </w:rPr>
        <w:t xml:space="preserve">LICDA. YANIRA MARLENE PERAZA DE SALAZAR, </w:t>
      </w:r>
      <w:r w:rsidRPr="00715472">
        <w:rPr>
          <w:rFonts w:eastAsia="Calibri"/>
          <w:sz w:val="26"/>
          <w:szCs w:val="26"/>
          <w:lang w:val="es-ES"/>
        </w:rPr>
        <w:t>Séptima Regidora Propietaria</w:t>
      </w:r>
      <w:r w:rsidRPr="00715472">
        <w:rPr>
          <w:sz w:val="26"/>
          <w:szCs w:val="26"/>
        </w:rPr>
        <w:t>.</w:t>
      </w:r>
      <w:r w:rsidRPr="00715472">
        <w:rPr>
          <w:sz w:val="26"/>
          <w:szCs w:val="26"/>
          <w:lang w:val="es-MX"/>
        </w:rPr>
        <w:t xml:space="preserve"> </w:t>
      </w:r>
      <w:r w:rsidRPr="00715472">
        <w:rPr>
          <w:sz w:val="26"/>
          <w:szCs w:val="26"/>
        </w:rPr>
        <w:t xml:space="preserve">VOTO EN CONTRA </w:t>
      </w:r>
      <w:r w:rsidRPr="00715472">
        <w:rPr>
          <w:rFonts w:eastAsia="Calibri"/>
          <w:b/>
          <w:bCs/>
          <w:sz w:val="26"/>
          <w:szCs w:val="26"/>
          <w:lang w:val="es-MX"/>
        </w:rPr>
        <w:t>Propietario</w:t>
      </w:r>
      <w:r w:rsidRPr="00715472">
        <w:rPr>
          <w:b/>
          <w:bCs/>
          <w:color w:val="000000" w:themeColor="text1"/>
          <w:sz w:val="26"/>
          <w:szCs w:val="26"/>
        </w:rPr>
        <w:t xml:space="preserve"> </w:t>
      </w:r>
      <w:r w:rsidRPr="00715472">
        <w:rPr>
          <w:sz w:val="26"/>
          <w:szCs w:val="26"/>
        </w:rPr>
        <w:t>VOTO EN CONTRA en base a lo argumentado en acuerdo cincuenta del acta número veintiocho de fecha 12 de noviembre del 2021.</w:t>
      </w:r>
    </w:p>
    <w:p w14:paraId="6AB296E9" w14:textId="77777777" w:rsidR="006F4E7E" w:rsidRPr="00715472" w:rsidRDefault="006F4E7E" w:rsidP="006F4E7E">
      <w:pPr>
        <w:spacing w:line="240" w:lineRule="auto"/>
        <w:jc w:val="both"/>
        <w:rPr>
          <w:sz w:val="26"/>
          <w:szCs w:val="26"/>
        </w:rPr>
      </w:pPr>
      <w:r w:rsidRPr="00715472">
        <w:rPr>
          <w:rFonts w:eastAsia="Calibri"/>
          <w:b/>
          <w:bCs/>
          <w:spacing w:val="-3"/>
          <w:sz w:val="26"/>
          <w:szCs w:val="26"/>
          <w:lang w:val="es-ES"/>
        </w:rPr>
        <w:t>Kelvin Elías Ramos Santos, Décimo Regidor Propietario</w:t>
      </w:r>
      <w:r w:rsidRPr="00715472">
        <w:rPr>
          <w:b/>
          <w:bCs/>
          <w:sz w:val="26"/>
          <w:szCs w:val="26"/>
        </w:rPr>
        <w:t xml:space="preserve"> VOTA EN CONTRA </w:t>
      </w:r>
      <w:r w:rsidRPr="00715472">
        <w:rPr>
          <w:rFonts w:eastAsia="Calibri"/>
          <w:b/>
          <w:bCs/>
          <w:sz w:val="26"/>
          <w:szCs w:val="26"/>
          <w:lang w:val="es-MX"/>
        </w:rPr>
        <w:t>Propietario</w:t>
      </w:r>
      <w:r w:rsidRPr="00715472">
        <w:rPr>
          <w:b/>
          <w:bCs/>
          <w:color w:val="000000" w:themeColor="text1"/>
          <w:sz w:val="26"/>
          <w:szCs w:val="26"/>
        </w:rPr>
        <w:t xml:space="preserve"> </w:t>
      </w:r>
      <w:r w:rsidRPr="00715472">
        <w:rPr>
          <w:sz w:val="26"/>
          <w:szCs w:val="26"/>
        </w:rPr>
        <w:t>VOTO EN CONTRA en base a lo argumentado en acuerdo cincuenta del acta número veintiocho de fecha 12 de noviembre del 2021.</w:t>
      </w:r>
    </w:p>
    <w:p w14:paraId="60546AA5" w14:textId="77777777" w:rsidR="006F4E7E" w:rsidRPr="00715472" w:rsidRDefault="006F4E7E" w:rsidP="006F4E7E">
      <w:pPr>
        <w:spacing w:line="240" w:lineRule="auto"/>
        <w:contextualSpacing/>
        <w:jc w:val="both"/>
        <w:rPr>
          <w:color w:val="000000"/>
          <w:sz w:val="26"/>
          <w:szCs w:val="26"/>
        </w:rPr>
      </w:pPr>
    </w:p>
    <w:p w14:paraId="218C1B67" w14:textId="77777777" w:rsidR="006F4E7E" w:rsidRPr="00715472" w:rsidRDefault="006F4E7E" w:rsidP="006F4E7E">
      <w:pPr>
        <w:spacing w:line="240" w:lineRule="auto"/>
        <w:contextualSpacing/>
        <w:jc w:val="both"/>
        <w:rPr>
          <w:rFonts w:eastAsia="Calibri"/>
          <w:bCs/>
          <w:sz w:val="26"/>
          <w:szCs w:val="26"/>
          <w:lang w:val="es-ES"/>
        </w:rPr>
      </w:pPr>
      <w:r w:rsidRPr="00715472">
        <w:rPr>
          <w:rFonts w:eastAsia="Calibri"/>
          <w:b/>
          <w:sz w:val="26"/>
          <w:szCs w:val="26"/>
          <w:u w:val="single"/>
          <w:lang w:val="es-ES"/>
        </w:rPr>
        <w:t>ACUERDO NÚMERO TRECE:</w:t>
      </w:r>
      <w:r w:rsidRPr="00715472">
        <w:rPr>
          <w:rFonts w:eastAsia="Calibri"/>
          <w:bCs/>
          <w:sz w:val="26"/>
          <w:szCs w:val="26"/>
          <w:lang w:val="es-ES"/>
        </w:rPr>
        <w:t xml:space="preserve"> REFERENTE AL PROCESO DE LIBRE GESTIÓN DEL PROYECTO “</w:t>
      </w:r>
      <w:r w:rsidRPr="00715472">
        <w:rPr>
          <w:b/>
          <w:bCs/>
          <w:sz w:val="26"/>
          <w:szCs w:val="26"/>
        </w:rPr>
        <w:t>Instalación de Señales de Tránsito y Nomenclatura vial en la Ciudad de Metapán, Santa Ana”</w:t>
      </w:r>
    </w:p>
    <w:p w14:paraId="170401A2" w14:textId="77777777" w:rsidR="006F4E7E" w:rsidRPr="00715472" w:rsidRDefault="006F4E7E" w:rsidP="006F4E7E">
      <w:pPr>
        <w:spacing w:line="240" w:lineRule="auto"/>
        <w:jc w:val="both"/>
        <w:rPr>
          <w:sz w:val="26"/>
          <w:szCs w:val="26"/>
        </w:rPr>
      </w:pPr>
    </w:p>
    <w:p w14:paraId="0FBF54B5" w14:textId="77777777" w:rsidR="006F4E7E" w:rsidRPr="00715472" w:rsidRDefault="006F4E7E" w:rsidP="006F4E7E">
      <w:pPr>
        <w:rPr>
          <w:sz w:val="26"/>
          <w:szCs w:val="26"/>
        </w:rPr>
      </w:pPr>
      <w:proofErr w:type="spellStart"/>
      <w:r w:rsidRPr="00715472">
        <w:rPr>
          <w:rFonts w:eastAsia="Calibri"/>
          <w:bCs/>
          <w:sz w:val="26"/>
          <w:szCs w:val="26"/>
        </w:rPr>
        <w:t>Lic</w:t>
      </w:r>
      <w:proofErr w:type="spellEnd"/>
      <w:r w:rsidRPr="00715472">
        <w:rPr>
          <w:rFonts w:eastAsia="Calibri"/>
          <w:bCs/>
          <w:sz w:val="26"/>
          <w:szCs w:val="26"/>
        </w:rPr>
        <w:t xml:space="preserve"> Daniel Antonio Salazar Villatoro, Noveno Regidor Propietario</w:t>
      </w:r>
      <w:proofErr w:type="gramStart"/>
      <w:r w:rsidRPr="00715472">
        <w:rPr>
          <w:rFonts w:eastAsia="Calibri"/>
          <w:bCs/>
          <w:sz w:val="26"/>
          <w:szCs w:val="26"/>
        </w:rPr>
        <w:t>,</w:t>
      </w:r>
      <w:r w:rsidRPr="00715472">
        <w:rPr>
          <w:sz w:val="26"/>
          <w:szCs w:val="26"/>
        </w:rPr>
        <w:t xml:space="preserve"> ,</w:t>
      </w:r>
      <w:proofErr w:type="gramEnd"/>
      <w:r w:rsidRPr="00715472">
        <w:rPr>
          <w:sz w:val="26"/>
          <w:szCs w:val="26"/>
        </w:rPr>
        <w:t xml:space="preserve"> Voto en contra de conformidad a argumento emitido en acuerdo número diez del acta número veinticinco de fecha veintidós de octubre del 2021. </w:t>
      </w:r>
    </w:p>
    <w:p w14:paraId="3A2167B7" w14:textId="77777777" w:rsidR="006F4E7E" w:rsidRPr="00715472" w:rsidRDefault="006F4E7E" w:rsidP="006F4E7E">
      <w:pPr>
        <w:rPr>
          <w:sz w:val="26"/>
          <w:szCs w:val="26"/>
        </w:rPr>
      </w:pPr>
      <w:r w:rsidRPr="00715472">
        <w:rPr>
          <w:b/>
          <w:bCs/>
          <w:sz w:val="26"/>
          <w:szCs w:val="26"/>
        </w:rPr>
        <w:t xml:space="preserve">Kelvin </w:t>
      </w:r>
      <w:proofErr w:type="spellStart"/>
      <w:r w:rsidRPr="00715472">
        <w:rPr>
          <w:b/>
          <w:bCs/>
          <w:sz w:val="26"/>
          <w:szCs w:val="26"/>
        </w:rPr>
        <w:t>Elias</w:t>
      </w:r>
      <w:proofErr w:type="spellEnd"/>
      <w:r w:rsidRPr="00715472">
        <w:rPr>
          <w:b/>
          <w:bCs/>
          <w:sz w:val="26"/>
          <w:szCs w:val="26"/>
        </w:rPr>
        <w:t xml:space="preserve"> Ramos Santos, Décimo Regidor Propietario</w:t>
      </w:r>
      <w:r w:rsidRPr="00715472">
        <w:rPr>
          <w:sz w:val="26"/>
          <w:szCs w:val="26"/>
        </w:rPr>
        <w:t xml:space="preserve">, Voto en contra de conformidad a argumento emitido en acuerdo número diez del acta número veinticinco de fecha veintidós de octubre del 2021. </w:t>
      </w:r>
    </w:p>
    <w:p w14:paraId="2E94A7A8" w14:textId="77777777" w:rsidR="006F4E7E" w:rsidRPr="00715472" w:rsidRDefault="006F4E7E" w:rsidP="006F4E7E">
      <w:pPr>
        <w:rPr>
          <w:sz w:val="26"/>
          <w:szCs w:val="26"/>
        </w:rPr>
      </w:pPr>
    </w:p>
    <w:p w14:paraId="17F09926" w14:textId="77777777" w:rsidR="006F4E7E" w:rsidRPr="00715472" w:rsidRDefault="006F4E7E" w:rsidP="006F4E7E">
      <w:pPr>
        <w:jc w:val="both"/>
        <w:rPr>
          <w:sz w:val="26"/>
          <w:szCs w:val="26"/>
        </w:rPr>
      </w:pPr>
      <w:r w:rsidRPr="00715472">
        <w:rPr>
          <w:b/>
          <w:bCs/>
          <w:sz w:val="26"/>
          <w:szCs w:val="26"/>
          <w:u w:val="single"/>
        </w:rPr>
        <w:t>ACUERDO NÚMERO CATORCE:</w:t>
      </w:r>
      <w:r w:rsidRPr="00715472">
        <w:rPr>
          <w:sz w:val="26"/>
          <w:szCs w:val="26"/>
        </w:rPr>
        <w:t xml:space="preserve"> RENUNCIA VOLUNTARIA INTERPUESTA POR EL SR. RANDOLFO FIGUEROA PERAZA.</w:t>
      </w:r>
    </w:p>
    <w:p w14:paraId="042FF45D" w14:textId="5185C7C5" w:rsidR="006F4E7E" w:rsidRDefault="006F4E7E" w:rsidP="001F05DE">
      <w:pPr>
        <w:spacing w:line="360" w:lineRule="auto"/>
        <w:jc w:val="both"/>
        <w:rPr>
          <w:sz w:val="26"/>
          <w:szCs w:val="26"/>
        </w:rPr>
      </w:pPr>
      <w:r w:rsidRPr="00715472">
        <w:rPr>
          <w:rFonts w:eastAsia="Calibri"/>
          <w:spacing w:val="-3"/>
          <w:sz w:val="26"/>
          <w:szCs w:val="26"/>
          <w:lang w:val="es-ES"/>
        </w:rPr>
        <w:t>Kelvin Elías Ramos Santos, Décimo Regidor Propietario</w:t>
      </w:r>
      <w:r w:rsidRPr="00715472">
        <w:rPr>
          <w:sz w:val="26"/>
          <w:szCs w:val="26"/>
        </w:rPr>
        <w:t xml:space="preserve"> </w:t>
      </w:r>
      <w:r w:rsidR="001F05DE" w:rsidRPr="001F05DE">
        <w:rPr>
          <w:sz w:val="26"/>
          <w:szCs w:val="26"/>
        </w:rPr>
        <w:t xml:space="preserve">Voto en contra en relación con la renuncia voluntaria del señor Randolfo Figueroa Peraza, ya que este es el resultado de no haber seguido el proceso correspondiente de para realizar el despido, yo desde que se metió la solicitud para efectuar el despido me he venido absteniendo de votar, ya que muchos empleados se han venido quejando de actitudes del Señor Regidor Denis Pacheco y considero que como alcaldía no se puede dar el 100% de indemnización ya que no se abocó al decreto de retiro voluntario y en este caso la Corte puede observar el mal proceso que se </w:t>
      </w:r>
      <w:proofErr w:type="spellStart"/>
      <w:r w:rsidR="001F05DE" w:rsidRPr="001F05DE">
        <w:rPr>
          <w:sz w:val="26"/>
          <w:szCs w:val="26"/>
        </w:rPr>
        <w:t>a</w:t>
      </w:r>
      <w:proofErr w:type="spellEnd"/>
      <w:r w:rsidR="001F05DE" w:rsidRPr="001F05DE">
        <w:rPr>
          <w:sz w:val="26"/>
          <w:szCs w:val="26"/>
        </w:rPr>
        <w:t xml:space="preserve"> llevado a cabo. Recomiendo a este concejo otorgar el 50% de indemnización y el otro 50% lo cubra el regidor antes mencionado por no haber respetado los procesos ya establecidos.</w:t>
      </w:r>
    </w:p>
    <w:p w14:paraId="3BBB5125" w14:textId="77777777" w:rsidR="001F05DE" w:rsidRPr="00715472" w:rsidRDefault="001F05DE" w:rsidP="006F4E7E">
      <w:pPr>
        <w:spacing w:line="360" w:lineRule="auto"/>
        <w:jc w:val="both"/>
        <w:rPr>
          <w:sz w:val="26"/>
          <w:szCs w:val="26"/>
        </w:rPr>
      </w:pPr>
    </w:p>
    <w:p w14:paraId="3EBE580C" w14:textId="77777777" w:rsidR="006F4E7E" w:rsidRPr="00715472" w:rsidRDefault="006F4E7E" w:rsidP="006F4E7E">
      <w:pPr>
        <w:spacing w:line="360" w:lineRule="auto"/>
        <w:jc w:val="both"/>
        <w:rPr>
          <w:sz w:val="26"/>
          <w:szCs w:val="26"/>
          <w:lang w:val="es-ES"/>
        </w:rPr>
      </w:pPr>
      <w:r w:rsidRPr="00715472">
        <w:rPr>
          <w:color w:val="000000"/>
          <w:sz w:val="26"/>
          <w:szCs w:val="26"/>
          <w:lang w:val="es-ES"/>
        </w:rPr>
        <w:lastRenderedPageBreak/>
        <w:t>Lic. Daniel Antonio Salazar Villatoro, Noveno Regidor Propietario.  Sobre el acuerdo municipal respecto a la renuncia voluntaria del señor Randolfo Figueroa Peraza, VOTO EN CONTRA por las circunstancias en que se da este proceso</w:t>
      </w:r>
      <w:r w:rsidRPr="00715472">
        <w:rPr>
          <w:sz w:val="26"/>
          <w:szCs w:val="26"/>
          <w:lang w:val="es-ES"/>
        </w:rPr>
        <w:t xml:space="preserve">. </w:t>
      </w:r>
    </w:p>
    <w:p w14:paraId="321C1505" w14:textId="0C29867A" w:rsidR="000E2573" w:rsidRPr="00715472" w:rsidRDefault="000E2573" w:rsidP="000E2573">
      <w:pPr>
        <w:spacing w:line="360" w:lineRule="auto"/>
        <w:jc w:val="both"/>
        <w:rPr>
          <w:sz w:val="26"/>
          <w:szCs w:val="26"/>
          <w:lang w:val="es-ES"/>
        </w:rPr>
      </w:pPr>
      <w:r w:rsidRPr="00715472">
        <w:rPr>
          <w:color w:val="000000"/>
          <w:sz w:val="26"/>
          <w:szCs w:val="26"/>
          <w:lang w:val="es-ES"/>
        </w:rPr>
        <w:t xml:space="preserve">Lic. </w:t>
      </w:r>
      <w:r>
        <w:rPr>
          <w:color w:val="000000"/>
          <w:sz w:val="26"/>
          <w:szCs w:val="26"/>
          <w:lang w:val="es-ES"/>
        </w:rPr>
        <w:t xml:space="preserve">Yanira Marlene Peraza de Salazar, </w:t>
      </w:r>
      <w:r w:rsidR="00774B99">
        <w:rPr>
          <w:color w:val="000000"/>
          <w:sz w:val="26"/>
          <w:szCs w:val="26"/>
          <w:lang w:val="es-ES"/>
        </w:rPr>
        <w:t>Séptima</w:t>
      </w:r>
      <w:r>
        <w:rPr>
          <w:color w:val="000000"/>
          <w:sz w:val="26"/>
          <w:szCs w:val="26"/>
          <w:lang w:val="es-ES"/>
        </w:rPr>
        <w:t xml:space="preserve"> Regidora Propietaria</w:t>
      </w:r>
      <w:r w:rsidRPr="00715472">
        <w:rPr>
          <w:color w:val="000000"/>
          <w:sz w:val="26"/>
          <w:szCs w:val="26"/>
          <w:lang w:val="es-ES"/>
        </w:rPr>
        <w:t xml:space="preserve">.  </w:t>
      </w:r>
      <w:r w:rsidR="00774B99">
        <w:t>VOTO EN CONTRA ya que realmente no estoy enterada del proceso por el cual fue despedido; además entiendo que el Ministerio de Trabajo tiene sus reglamentos, y para evitar futuras observaciones por parte de la Corte de Cuentas. Salvo mi voto y VOTO EN CONTRA.</w:t>
      </w:r>
    </w:p>
    <w:p w14:paraId="27448A0B" w14:textId="77777777" w:rsidR="006F4E7E" w:rsidRPr="00715472" w:rsidRDefault="006F4E7E" w:rsidP="006F4E7E">
      <w:pPr>
        <w:spacing w:line="360" w:lineRule="auto"/>
        <w:jc w:val="both"/>
        <w:rPr>
          <w:sz w:val="26"/>
          <w:szCs w:val="26"/>
          <w:lang w:val="es-ES"/>
        </w:rPr>
      </w:pPr>
    </w:p>
    <w:p w14:paraId="0B709EFE" w14:textId="77777777" w:rsidR="006F4E7E" w:rsidRPr="00715472" w:rsidRDefault="006F4E7E" w:rsidP="006F4E7E">
      <w:pPr>
        <w:spacing w:line="360" w:lineRule="auto"/>
        <w:jc w:val="both"/>
        <w:rPr>
          <w:sz w:val="26"/>
          <w:szCs w:val="26"/>
          <w:lang w:val="es-ES"/>
        </w:rPr>
      </w:pPr>
      <w:r w:rsidRPr="00715472">
        <w:rPr>
          <w:b/>
          <w:bCs/>
          <w:sz w:val="26"/>
          <w:szCs w:val="26"/>
          <w:u w:val="single"/>
          <w:lang w:val="es-ES"/>
        </w:rPr>
        <w:t>ACUERDO NÚMERO QUINCE:</w:t>
      </w:r>
      <w:r w:rsidRPr="00715472">
        <w:rPr>
          <w:sz w:val="26"/>
          <w:szCs w:val="26"/>
          <w:lang w:val="es-ES"/>
        </w:rPr>
        <w:t xml:space="preserve"> SUSPENSIÓN DE LABORES POR PERÍODO VACACIONAL </w:t>
      </w:r>
    </w:p>
    <w:p w14:paraId="7A902553" w14:textId="059D0D46" w:rsidR="006F4E7E" w:rsidRDefault="006F4E7E" w:rsidP="006F4E7E">
      <w:pPr>
        <w:spacing w:line="360" w:lineRule="auto"/>
        <w:jc w:val="both"/>
        <w:rPr>
          <w:sz w:val="26"/>
          <w:szCs w:val="26"/>
          <w:lang w:val="es-MX"/>
        </w:rPr>
      </w:pPr>
      <w:r w:rsidRPr="00715472">
        <w:rPr>
          <w:color w:val="000000"/>
          <w:sz w:val="26"/>
          <w:szCs w:val="26"/>
          <w:lang w:val="es-ES"/>
        </w:rPr>
        <w:t>Lic. Daniel Antonio Salazar Villatoro, Noveno Regidor Propietario</w:t>
      </w:r>
      <w:r w:rsidRPr="00715472">
        <w:rPr>
          <w:sz w:val="26"/>
          <w:szCs w:val="26"/>
          <w:lang w:val="es-MX"/>
        </w:rPr>
        <w:t xml:space="preserve"> sobre el cierre en fecha 23 de diciembre del 2021, estoy a favor de que se cierre dicho día por el evento que propone la fracción del PDC realizar ese día. Pero voto en contra porque no estoy de acuerdo que los trabajadores tengan que reponer una hora por día para cubrir dicho día, si se supone las labores que se realizarán el día 23 de diciembre tienen que ver con actividades municipales. </w:t>
      </w:r>
    </w:p>
    <w:p w14:paraId="7512F332" w14:textId="471F3CCD" w:rsidR="001F05DE" w:rsidRDefault="001F05DE" w:rsidP="006F4E7E">
      <w:pPr>
        <w:spacing w:line="360" w:lineRule="auto"/>
        <w:jc w:val="both"/>
        <w:rPr>
          <w:sz w:val="26"/>
          <w:szCs w:val="26"/>
          <w:lang w:val="es-MX"/>
        </w:rPr>
      </w:pPr>
      <w:r>
        <w:rPr>
          <w:sz w:val="26"/>
          <w:szCs w:val="26"/>
          <w:lang w:val="es-MX"/>
        </w:rPr>
        <w:t xml:space="preserve">Sr. Kelvin </w:t>
      </w:r>
      <w:proofErr w:type="spellStart"/>
      <w:r>
        <w:rPr>
          <w:sz w:val="26"/>
          <w:szCs w:val="26"/>
          <w:lang w:val="es-MX"/>
        </w:rPr>
        <w:t>Elias</w:t>
      </w:r>
      <w:proofErr w:type="spellEnd"/>
      <w:r>
        <w:rPr>
          <w:sz w:val="26"/>
          <w:szCs w:val="26"/>
          <w:lang w:val="es-MX"/>
        </w:rPr>
        <w:t xml:space="preserve"> Ramos Santos, Décimo Regidor Propietario </w:t>
      </w:r>
      <w:r w:rsidRPr="001F05DE">
        <w:rPr>
          <w:sz w:val="26"/>
          <w:szCs w:val="26"/>
          <w:lang w:val="es-MX"/>
        </w:rPr>
        <w:t>Voto en contra con respecto al cierre del 23 de diciembre y trabajar una hora extra dos semanas antes en reposición del cierre, ya que consideró que no es justo que se laboren 10 horas para reponer medía jornada de trabajo, ya que en años anteriores el día 23 de diciembre solo se trabaja hasta el mediodía.</w:t>
      </w:r>
    </w:p>
    <w:p w14:paraId="0CDB7200" w14:textId="77777777" w:rsidR="001F05DE" w:rsidRPr="00715472" w:rsidRDefault="001F05DE" w:rsidP="006F4E7E">
      <w:pPr>
        <w:spacing w:line="360" w:lineRule="auto"/>
        <w:jc w:val="both"/>
        <w:rPr>
          <w:sz w:val="26"/>
          <w:szCs w:val="26"/>
          <w:lang w:val="es-MX"/>
        </w:rPr>
      </w:pPr>
    </w:p>
    <w:p w14:paraId="06F4E40E" w14:textId="52E85EA2" w:rsidR="006F4E7E" w:rsidRPr="00715472" w:rsidRDefault="006F4E7E" w:rsidP="006F4E7E">
      <w:pPr>
        <w:rPr>
          <w:b/>
          <w:bCs/>
          <w:sz w:val="26"/>
          <w:szCs w:val="26"/>
          <w:u w:val="single"/>
        </w:rPr>
      </w:pPr>
      <w:r w:rsidRPr="00715472">
        <w:rPr>
          <w:b/>
          <w:bCs/>
          <w:sz w:val="26"/>
          <w:szCs w:val="26"/>
          <w:u w:val="single"/>
        </w:rPr>
        <w:t>ACUERDO NÚMERO VEINTINUEVE:</w:t>
      </w:r>
      <w:r w:rsidRPr="001F3CB5">
        <w:rPr>
          <w:bCs/>
          <w:sz w:val="26"/>
          <w:szCs w:val="26"/>
          <w:u w:val="single"/>
        </w:rPr>
        <w:t xml:space="preserve"> </w:t>
      </w:r>
      <w:r w:rsidR="001F3CB5" w:rsidRPr="001F3CB5">
        <w:rPr>
          <w:rFonts w:eastAsia="Calibri"/>
          <w:bCs/>
          <w:szCs w:val="24"/>
        </w:rPr>
        <w:t>CONSTRUCCION E INSTALACIÓN DE ESTRUCTURA PARA ROTULOS DE BIENVENIDA A LA CIUDAD, MUNICIPIO DE METAPÁN.</w:t>
      </w:r>
    </w:p>
    <w:p w14:paraId="7BDDAD25" w14:textId="77777777" w:rsidR="006F4E7E" w:rsidRPr="00715472" w:rsidRDefault="006F4E7E" w:rsidP="006F4E7E">
      <w:pPr>
        <w:jc w:val="both"/>
        <w:rPr>
          <w:sz w:val="26"/>
          <w:szCs w:val="26"/>
        </w:rPr>
      </w:pPr>
      <w:r w:rsidRPr="00715472">
        <w:rPr>
          <w:color w:val="000000"/>
          <w:sz w:val="26"/>
          <w:szCs w:val="26"/>
          <w:lang w:val="es-ES"/>
        </w:rPr>
        <w:t>Lic. Daniel Antonio Salazar Villatoro, Noveno Regidor Propietario.</w:t>
      </w:r>
      <w:r w:rsidRPr="00715472">
        <w:rPr>
          <w:sz w:val="26"/>
          <w:szCs w:val="26"/>
        </w:rPr>
        <w:t xml:space="preserve"> sobre la CONTRUCCIÓN E INSTALACIÓN DE ROTULOS DE BIENVENIDA EN LA CIUDAD DE METAPÁN POR UN MONTO DE $19,000.00 VOTO EN CONTRA por la exclusión que se hace de mi persona en la toma de decisiones, planificación estratégica de proyectos y actividades municipales, siendo </w:t>
      </w:r>
      <w:proofErr w:type="spellStart"/>
      <w:r w:rsidRPr="00715472">
        <w:rPr>
          <w:sz w:val="26"/>
          <w:szCs w:val="26"/>
        </w:rPr>
        <w:t>unicamente</w:t>
      </w:r>
      <w:proofErr w:type="spellEnd"/>
      <w:r w:rsidRPr="00715472">
        <w:rPr>
          <w:sz w:val="26"/>
          <w:szCs w:val="26"/>
        </w:rPr>
        <w:t xml:space="preserve"> las decisiones administrativas tomadas por la fracción partidaria del PDC, al igual que su fiscalización. Considero </w:t>
      </w:r>
      <w:proofErr w:type="spellStart"/>
      <w:r w:rsidRPr="00715472">
        <w:rPr>
          <w:sz w:val="26"/>
          <w:szCs w:val="26"/>
        </w:rPr>
        <w:t>ademas</w:t>
      </w:r>
      <w:proofErr w:type="spellEnd"/>
      <w:r w:rsidRPr="00715472">
        <w:rPr>
          <w:sz w:val="26"/>
          <w:szCs w:val="26"/>
        </w:rPr>
        <w:t xml:space="preserve"> que para la </w:t>
      </w:r>
      <w:proofErr w:type="spellStart"/>
      <w:r w:rsidRPr="00715472">
        <w:rPr>
          <w:sz w:val="26"/>
          <w:szCs w:val="26"/>
        </w:rPr>
        <w:t>discusion</w:t>
      </w:r>
      <w:proofErr w:type="spellEnd"/>
      <w:r w:rsidRPr="00715472">
        <w:rPr>
          <w:sz w:val="26"/>
          <w:szCs w:val="26"/>
        </w:rPr>
        <w:t xml:space="preserve"> y </w:t>
      </w:r>
      <w:proofErr w:type="spellStart"/>
      <w:r w:rsidRPr="00715472">
        <w:rPr>
          <w:sz w:val="26"/>
          <w:szCs w:val="26"/>
        </w:rPr>
        <w:t>aprobacion</w:t>
      </w:r>
      <w:proofErr w:type="spellEnd"/>
      <w:r w:rsidRPr="00715472">
        <w:rPr>
          <w:sz w:val="26"/>
          <w:szCs w:val="26"/>
        </w:rPr>
        <w:t xml:space="preserve"> de este tipo de carpeta, </w:t>
      </w:r>
      <w:proofErr w:type="spellStart"/>
      <w:r w:rsidRPr="00715472">
        <w:rPr>
          <w:sz w:val="26"/>
          <w:szCs w:val="26"/>
        </w:rPr>
        <w:t>deberia</w:t>
      </w:r>
      <w:proofErr w:type="spellEnd"/>
      <w:r w:rsidRPr="00715472">
        <w:rPr>
          <w:sz w:val="26"/>
          <w:szCs w:val="26"/>
        </w:rPr>
        <w:t xml:space="preserve"> ser puesta a </w:t>
      </w:r>
      <w:proofErr w:type="spellStart"/>
      <w:r w:rsidRPr="00715472">
        <w:rPr>
          <w:sz w:val="26"/>
          <w:szCs w:val="26"/>
        </w:rPr>
        <w:t>disposicon</w:t>
      </w:r>
      <w:proofErr w:type="spellEnd"/>
      <w:r w:rsidRPr="00715472">
        <w:rPr>
          <w:sz w:val="26"/>
          <w:szCs w:val="26"/>
        </w:rPr>
        <w:t xml:space="preserve"> previo a la </w:t>
      </w:r>
      <w:proofErr w:type="spellStart"/>
      <w:r w:rsidRPr="00715472">
        <w:rPr>
          <w:sz w:val="26"/>
          <w:szCs w:val="26"/>
        </w:rPr>
        <w:t>ruenión</w:t>
      </w:r>
      <w:proofErr w:type="spellEnd"/>
      <w:r w:rsidRPr="00715472">
        <w:rPr>
          <w:sz w:val="26"/>
          <w:szCs w:val="26"/>
        </w:rPr>
        <w:t xml:space="preserve"> de concejo, </w:t>
      </w:r>
      <w:proofErr w:type="gramStart"/>
      <w:r w:rsidRPr="00715472">
        <w:rPr>
          <w:sz w:val="26"/>
          <w:szCs w:val="26"/>
        </w:rPr>
        <w:t>para  tener</w:t>
      </w:r>
      <w:proofErr w:type="gramEnd"/>
      <w:r w:rsidRPr="00715472">
        <w:rPr>
          <w:sz w:val="26"/>
          <w:szCs w:val="26"/>
        </w:rPr>
        <w:t xml:space="preserve"> tiempo de analizarla o en todo caso, </w:t>
      </w:r>
      <w:proofErr w:type="spellStart"/>
      <w:r w:rsidRPr="00715472">
        <w:rPr>
          <w:sz w:val="26"/>
          <w:szCs w:val="26"/>
        </w:rPr>
        <w:t>deberia</w:t>
      </w:r>
      <w:proofErr w:type="spellEnd"/>
      <w:r w:rsidRPr="00715472">
        <w:rPr>
          <w:sz w:val="26"/>
          <w:szCs w:val="26"/>
        </w:rPr>
        <w:t xml:space="preserve"> de convocarse al ingeniero encargado de su </w:t>
      </w:r>
      <w:proofErr w:type="spellStart"/>
      <w:r w:rsidRPr="00715472">
        <w:rPr>
          <w:sz w:val="26"/>
          <w:szCs w:val="26"/>
        </w:rPr>
        <w:t>elaboracion</w:t>
      </w:r>
      <w:proofErr w:type="spellEnd"/>
      <w:r w:rsidRPr="00715472">
        <w:rPr>
          <w:sz w:val="26"/>
          <w:szCs w:val="26"/>
        </w:rPr>
        <w:t xml:space="preserve"> para que venga a explicarla a la </w:t>
      </w:r>
      <w:proofErr w:type="spellStart"/>
      <w:r w:rsidRPr="00715472">
        <w:rPr>
          <w:sz w:val="26"/>
          <w:szCs w:val="26"/>
        </w:rPr>
        <w:t>ruenion</w:t>
      </w:r>
      <w:proofErr w:type="spellEnd"/>
      <w:r w:rsidRPr="00715472">
        <w:rPr>
          <w:sz w:val="26"/>
          <w:szCs w:val="26"/>
        </w:rPr>
        <w:t xml:space="preserve"> de concejo, ya que el monto solicitado a mi criterio es muy alto.</w:t>
      </w:r>
    </w:p>
    <w:p w14:paraId="02487043" w14:textId="77777777" w:rsidR="006F4E7E" w:rsidRPr="00715472" w:rsidRDefault="006F4E7E" w:rsidP="006F4E7E">
      <w:pPr>
        <w:spacing w:after="0" w:line="240" w:lineRule="auto"/>
        <w:jc w:val="both"/>
        <w:rPr>
          <w:rFonts w:eastAsia="Calibri"/>
          <w:bCs/>
          <w:sz w:val="26"/>
          <w:szCs w:val="26"/>
        </w:rPr>
      </w:pPr>
    </w:p>
    <w:p w14:paraId="30076BB8" w14:textId="77777777" w:rsidR="006F4E7E" w:rsidRPr="00715472" w:rsidRDefault="006F4E7E" w:rsidP="006F4E7E">
      <w:pPr>
        <w:spacing w:line="240" w:lineRule="auto"/>
        <w:jc w:val="both"/>
        <w:rPr>
          <w:sz w:val="26"/>
          <w:szCs w:val="26"/>
          <w:lang w:val="es-MX"/>
        </w:rPr>
      </w:pPr>
      <w:r w:rsidRPr="00715472">
        <w:rPr>
          <w:b/>
          <w:bCs/>
          <w:sz w:val="26"/>
          <w:szCs w:val="26"/>
        </w:rPr>
        <w:t xml:space="preserve">Licenciado Ramon Alberto Calderón </w:t>
      </w:r>
      <w:r w:rsidRPr="00715472">
        <w:rPr>
          <w:b/>
          <w:bCs/>
          <w:sz w:val="26"/>
          <w:szCs w:val="26"/>
          <w:lang w:val="es-MX"/>
        </w:rPr>
        <w:t>Hernández, octavo Regidor Propietario</w:t>
      </w:r>
      <w:r w:rsidRPr="00715472">
        <w:rPr>
          <w:sz w:val="26"/>
          <w:szCs w:val="26"/>
          <w:lang w:val="es-MX"/>
        </w:rPr>
        <w:t xml:space="preserve"> VOTA </w:t>
      </w:r>
      <w:r w:rsidRPr="00715472">
        <w:rPr>
          <w:sz w:val="26"/>
          <w:szCs w:val="26"/>
        </w:rPr>
        <w:t xml:space="preserve">EN CONTRA, en el sentido que considera que es un gasto innecesario y existen otras prioridades en el Municipio. Por lo que vota en contra. </w:t>
      </w:r>
    </w:p>
    <w:p w14:paraId="57B2F8ED" w14:textId="5F63A6A1" w:rsidR="00DA2244" w:rsidRDefault="006F4E7E" w:rsidP="006F4E7E">
      <w:pPr>
        <w:spacing w:line="240" w:lineRule="auto"/>
        <w:jc w:val="both"/>
        <w:rPr>
          <w:rFonts w:eastAsia="Calibri"/>
          <w:sz w:val="26"/>
          <w:szCs w:val="26"/>
          <w:lang w:val="es-MX"/>
        </w:rPr>
      </w:pPr>
      <w:r w:rsidRPr="00715472">
        <w:rPr>
          <w:rFonts w:eastAsia="Calibri"/>
          <w:b/>
          <w:bCs/>
          <w:sz w:val="26"/>
          <w:szCs w:val="26"/>
          <w:lang w:val="es-ES"/>
        </w:rPr>
        <w:t xml:space="preserve">LICDA. YANIRA MARLENE PERAZA DE SALAZAR, </w:t>
      </w:r>
      <w:r w:rsidRPr="00715472">
        <w:rPr>
          <w:rFonts w:eastAsia="Calibri"/>
          <w:sz w:val="26"/>
          <w:szCs w:val="26"/>
          <w:lang w:val="es-ES"/>
        </w:rPr>
        <w:t>Séptima Regidora Propietaria</w:t>
      </w:r>
      <w:r w:rsidRPr="00715472">
        <w:rPr>
          <w:sz w:val="26"/>
          <w:szCs w:val="26"/>
        </w:rPr>
        <w:t>.</w:t>
      </w:r>
      <w:r w:rsidRPr="00715472">
        <w:rPr>
          <w:sz w:val="26"/>
          <w:szCs w:val="26"/>
          <w:lang w:val="es-MX"/>
        </w:rPr>
        <w:t xml:space="preserve"> </w:t>
      </w:r>
      <w:r w:rsidRPr="00715472">
        <w:rPr>
          <w:sz w:val="26"/>
          <w:szCs w:val="26"/>
        </w:rPr>
        <w:t>VOTO EN CONTRA</w:t>
      </w:r>
      <w:r w:rsidR="00DA2244">
        <w:rPr>
          <w:sz w:val="26"/>
          <w:szCs w:val="26"/>
        </w:rPr>
        <w:t xml:space="preserve"> </w:t>
      </w:r>
      <w:r w:rsidR="00DA2244">
        <w:t xml:space="preserve">sobre lo tratado en Puntos Varios en Carpeta “Construcción y Colocación de Rótulos de Bienvenida en Metapán”. El alcalde en nomenclatura y señalización vial tiene contemplado hacer arcos tipos europeos, por lo cual considero se debe hacer de una vez, para no realizar doble gasto; por </w:t>
      </w:r>
      <w:proofErr w:type="gramStart"/>
      <w:r w:rsidR="00DA2244">
        <w:t>tanto</w:t>
      </w:r>
      <w:proofErr w:type="gramEnd"/>
      <w:r w:rsidR="00DA2244">
        <w:t xml:space="preserve"> salvo mi voto y VOTO EN CONTRA.</w:t>
      </w:r>
    </w:p>
    <w:p w14:paraId="5CB80938" w14:textId="3CC9FD12" w:rsidR="00285A31" w:rsidRPr="001F3CB5" w:rsidRDefault="00774D33" w:rsidP="006F4E7E">
      <w:pPr>
        <w:spacing w:line="240" w:lineRule="auto"/>
        <w:jc w:val="both"/>
        <w:rPr>
          <w:rFonts w:eastAsia="Calibri"/>
          <w:sz w:val="26"/>
          <w:szCs w:val="26"/>
          <w:lang w:val="es-MX"/>
        </w:rPr>
      </w:pPr>
      <w:r>
        <w:rPr>
          <w:rFonts w:eastAsia="Calibri"/>
          <w:sz w:val="26"/>
          <w:szCs w:val="26"/>
          <w:lang w:val="es-MX"/>
        </w:rPr>
        <w:t xml:space="preserve">. </w:t>
      </w:r>
    </w:p>
    <w:p w14:paraId="7BF89508" w14:textId="733D9D66" w:rsidR="006F4E7E" w:rsidRPr="00C23279" w:rsidRDefault="006F4E7E" w:rsidP="006F4E7E">
      <w:pPr>
        <w:spacing w:line="240" w:lineRule="auto"/>
        <w:jc w:val="both"/>
        <w:rPr>
          <w:sz w:val="26"/>
          <w:szCs w:val="26"/>
        </w:rPr>
      </w:pPr>
      <w:r w:rsidRPr="00C23279">
        <w:rPr>
          <w:rFonts w:eastAsia="Calibri"/>
          <w:spacing w:val="-3"/>
          <w:sz w:val="26"/>
          <w:szCs w:val="26"/>
          <w:lang w:val="es-ES"/>
        </w:rPr>
        <w:t>Kelvin Elías Ramos Santos, Décimo Regidor Propietario</w:t>
      </w:r>
      <w:r w:rsidRPr="00C23279">
        <w:rPr>
          <w:sz w:val="26"/>
          <w:szCs w:val="26"/>
        </w:rPr>
        <w:t xml:space="preserve"> VOTA EN CONTRA </w:t>
      </w:r>
      <w:r w:rsidR="00C23279" w:rsidRPr="00C23279">
        <w:rPr>
          <w:sz w:val="26"/>
          <w:szCs w:val="26"/>
        </w:rPr>
        <w:t>Voto en contra en la construcción y colocación de rótulos que den la bienvenida a Metapán, ya que en este concejo se habló que esto sería parte de la carpeta aprobada en reuniones anteriores con respecto a la construcción y colocación de señalización vial y nomenclatura.</w:t>
      </w:r>
    </w:p>
    <w:p w14:paraId="0A7A5B4E" w14:textId="77777777" w:rsidR="006F4E7E" w:rsidRPr="00715472" w:rsidRDefault="006F4E7E" w:rsidP="006F4E7E">
      <w:pPr>
        <w:spacing w:line="240" w:lineRule="auto"/>
        <w:jc w:val="both"/>
        <w:rPr>
          <w:sz w:val="26"/>
          <w:szCs w:val="26"/>
        </w:rPr>
      </w:pPr>
    </w:p>
    <w:p w14:paraId="130D7B82" w14:textId="77777777" w:rsidR="006F4E7E" w:rsidRPr="00715472" w:rsidRDefault="006F4E7E" w:rsidP="006F4E7E">
      <w:pPr>
        <w:spacing w:line="240" w:lineRule="auto"/>
        <w:jc w:val="both"/>
        <w:rPr>
          <w:sz w:val="26"/>
          <w:szCs w:val="26"/>
        </w:rPr>
      </w:pPr>
      <w:r w:rsidRPr="00715472">
        <w:rPr>
          <w:b/>
          <w:bCs/>
          <w:sz w:val="26"/>
          <w:szCs w:val="26"/>
          <w:u w:val="single"/>
        </w:rPr>
        <w:t>ACUERDO NÚMERO TREINTA:</w:t>
      </w:r>
      <w:r w:rsidRPr="00715472">
        <w:rPr>
          <w:sz w:val="26"/>
          <w:szCs w:val="26"/>
        </w:rPr>
        <w:t xml:space="preserve">  aprobación de la entrega de una canasta navideña a empleados municipales</w:t>
      </w:r>
    </w:p>
    <w:p w14:paraId="0747D83C" w14:textId="77777777" w:rsidR="006F4E7E" w:rsidRPr="00715472" w:rsidRDefault="006F4E7E" w:rsidP="006F4E7E">
      <w:pPr>
        <w:spacing w:line="240" w:lineRule="auto"/>
        <w:jc w:val="both"/>
        <w:rPr>
          <w:sz w:val="26"/>
          <w:szCs w:val="26"/>
        </w:rPr>
      </w:pPr>
      <w:r w:rsidRPr="00715472">
        <w:rPr>
          <w:color w:val="000000"/>
          <w:sz w:val="26"/>
          <w:szCs w:val="26"/>
          <w:lang w:val="es-ES"/>
        </w:rPr>
        <w:t xml:space="preserve">Lic. Daniel Antonio Salazar Villatoro, Noveno Regidor Propietario. Vota en contra </w:t>
      </w:r>
      <w:r w:rsidRPr="00715472">
        <w:rPr>
          <w:sz w:val="26"/>
          <w:szCs w:val="26"/>
        </w:rPr>
        <w:t>considero</w:t>
      </w:r>
      <w:r>
        <w:rPr>
          <w:sz w:val="26"/>
          <w:szCs w:val="26"/>
        </w:rPr>
        <w:t>.</w:t>
      </w:r>
      <w:r w:rsidRPr="00715472">
        <w:rPr>
          <w:sz w:val="26"/>
          <w:szCs w:val="26"/>
        </w:rPr>
        <w:t xml:space="preserve"> que esta decisión debería de consultarse en la Corte de Cuentas para asegurarnos que no haya problema. Además, debe incluirse en el presupuesto anual, los fondos para dar dicho incentivo. NO ME OPONGO a que se den canastas, bonos, incentivos, o cualquier otro tipo de beneficio para los empleados municipales, pero debe ser consultado con la corte de cuentas para no tener problemas legales, y por falta de información al respecto, VOTO EN CONTRA.</w:t>
      </w:r>
    </w:p>
    <w:p w14:paraId="6A3F3D80" w14:textId="77777777" w:rsidR="006F4E7E" w:rsidRPr="00715472" w:rsidRDefault="006F4E7E" w:rsidP="006F4E7E">
      <w:pPr>
        <w:spacing w:line="240" w:lineRule="auto"/>
        <w:jc w:val="both"/>
        <w:rPr>
          <w:sz w:val="26"/>
          <w:szCs w:val="26"/>
        </w:rPr>
      </w:pPr>
    </w:p>
    <w:p w14:paraId="68A4E5EE" w14:textId="75F7E1AB" w:rsidR="0054042A" w:rsidRPr="00D76076" w:rsidRDefault="0054042A" w:rsidP="0054042A">
      <w:pPr>
        <w:jc w:val="both"/>
        <w:rPr>
          <w:b/>
          <w:szCs w:val="24"/>
        </w:rPr>
      </w:pPr>
      <w:r w:rsidRPr="0054042A">
        <w:rPr>
          <w:rFonts w:eastAsia="Calibri"/>
          <w:b/>
          <w:bCs/>
          <w:szCs w:val="24"/>
          <w:u w:val="single"/>
        </w:rPr>
        <w:t xml:space="preserve">ACUERDO NÚMERO TREINTA </w:t>
      </w:r>
      <w:proofErr w:type="gramStart"/>
      <w:r w:rsidRPr="0054042A">
        <w:rPr>
          <w:rFonts w:eastAsia="Calibri"/>
          <w:b/>
          <w:bCs/>
          <w:szCs w:val="24"/>
          <w:u w:val="single"/>
        </w:rPr>
        <w:t>Y  UNO</w:t>
      </w:r>
      <w:proofErr w:type="gramEnd"/>
      <w:r w:rsidRPr="0054042A">
        <w:rPr>
          <w:rFonts w:eastAsia="Calibri"/>
          <w:b/>
          <w:bCs/>
          <w:szCs w:val="24"/>
          <w:u w:val="single"/>
        </w:rPr>
        <w:t>:</w:t>
      </w:r>
      <w:r>
        <w:rPr>
          <w:rFonts w:eastAsia="Calibri"/>
          <w:b/>
          <w:bCs/>
          <w:szCs w:val="24"/>
          <w:u w:val="single"/>
        </w:rPr>
        <w:t xml:space="preserve">  </w:t>
      </w:r>
      <w:r w:rsidRPr="0054042A">
        <w:rPr>
          <w:bCs/>
          <w:szCs w:val="24"/>
        </w:rPr>
        <w:t>LISTADO  BENEFICIADO/AS CONSTRUCCION  DE VIVIENDAS MES DE DICIEMBRE DE 2021</w:t>
      </w:r>
    </w:p>
    <w:p w14:paraId="7BD7771F" w14:textId="1915D778" w:rsidR="006F4E7E" w:rsidRPr="0054042A" w:rsidRDefault="006F4E7E" w:rsidP="00A7744F">
      <w:pPr>
        <w:spacing w:after="0" w:line="240" w:lineRule="auto"/>
        <w:jc w:val="both"/>
        <w:rPr>
          <w:rFonts w:eastAsia="Calibri"/>
          <w:b/>
          <w:bCs/>
          <w:szCs w:val="24"/>
          <w:u w:val="single"/>
        </w:rPr>
      </w:pPr>
    </w:p>
    <w:p w14:paraId="0F76CF54" w14:textId="7A06AD95" w:rsidR="0054042A" w:rsidRPr="002F2C5C" w:rsidRDefault="0054042A" w:rsidP="0054042A">
      <w:pPr>
        <w:spacing w:line="240" w:lineRule="auto"/>
        <w:jc w:val="both"/>
        <w:rPr>
          <w:rFonts w:eastAsia="Calibri"/>
          <w:szCs w:val="24"/>
        </w:rPr>
      </w:pPr>
      <w:r w:rsidRPr="002F2C5C">
        <w:rPr>
          <w:rFonts w:eastAsia="Calibri"/>
          <w:szCs w:val="24"/>
        </w:rPr>
        <w:t xml:space="preserve">El Sr. Kelvin </w:t>
      </w:r>
      <w:proofErr w:type="spellStart"/>
      <w:r w:rsidRPr="002F2C5C">
        <w:rPr>
          <w:rFonts w:eastAsia="Calibri"/>
          <w:szCs w:val="24"/>
        </w:rPr>
        <w:t>Elias</w:t>
      </w:r>
      <w:proofErr w:type="spellEnd"/>
      <w:r w:rsidRPr="002F2C5C">
        <w:rPr>
          <w:rFonts w:eastAsia="Calibri"/>
          <w:szCs w:val="24"/>
        </w:rPr>
        <w:t xml:space="preserve"> Ramos Santos, Décimo Regidor Propietario,</w:t>
      </w:r>
      <w:r w:rsidRPr="002F2C5C">
        <w:rPr>
          <w:rFonts w:eastAsia="Calibri"/>
          <w:color w:val="000000"/>
          <w:sz w:val="22"/>
        </w:rPr>
        <w:t xml:space="preserve"> VOTA EN CONTR</w:t>
      </w:r>
      <w:r w:rsidR="00126C51">
        <w:rPr>
          <w:rFonts w:eastAsia="Calibri"/>
          <w:color w:val="000000"/>
          <w:sz w:val="22"/>
        </w:rPr>
        <w:t xml:space="preserve">A </w:t>
      </w:r>
      <w:r w:rsidR="00C32A0C">
        <w:rPr>
          <w:rFonts w:eastAsia="Calibri"/>
          <w:color w:val="000000"/>
          <w:sz w:val="22"/>
        </w:rPr>
        <w:t xml:space="preserve">en el listado </w:t>
      </w:r>
      <w:r w:rsidR="00705D68">
        <w:rPr>
          <w:rFonts w:eastAsia="Calibri"/>
          <w:color w:val="000000"/>
          <w:sz w:val="22"/>
        </w:rPr>
        <w:t xml:space="preserve">del proyecto de construcción de vivienda del mes de diciembre </w:t>
      </w:r>
      <w:r w:rsidRPr="002F2C5C">
        <w:rPr>
          <w:rFonts w:eastAsia="Calibri"/>
          <w:szCs w:val="24"/>
        </w:rPr>
        <w:t xml:space="preserve">ya que está será administrada por una comisión que no estoy de acuerdo como </w:t>
      </w:r>
      <w:proofErr w:type="spellStart"/>
      <w:r w:rsidRPr="002F2C5C">
        <w:rPr>
          <w:rFonts w:eastAsia="Calibri"/>
          <w:szCs w:val="24"/>
        </w:rPr>
        <w:t>fué</w:t>
      </w:r>
      <w:proofErr w:type="spellEnd"/>
      <w:r w:rsidRPr="002F2C5C">
        <w:rPr>
          <w:rFonts w:eastAsia="Calibri"/>
          <w:szCs w:val="24"/>
        </w:rPr>
        <w:t xml:space="preserve"> formada y por un reglamento que deja a tomar decisiones a consideración de la Comisión.</w:t>
      </w:r>
      <w:r w:rsidR="00705D68">
        <w:rPr>
          <w:rFonts w:eastAsia="Calibri"/>
          <w:szCs w:val="24"/>
        </w:rPr>
        <w:t>, esto según argumento emitido en acuerdo 28 acta 18 del 25 de septiembre del 2021.,</w:t>
      </w:r>
    </w:p>
    <w:p w14:paraId="22B4DC5E" w14:textId="45017A29" w:rsidR="0054042A" w:rsidRDefault="0054042A" w:rsidP="00A7744F">
      <w:pPr>
        <w:spacing w:after="0" w:line="240" w:lineRule="auto"/>
        <w:jc w:val="both"/>
        <w:rPr>
          <w:rFonts w:eastAsia="Calibri"/>
          <w:szCs w:val="24"/>
        </w:rPr>
      </w:pPr>
    </w:p>
    <w:p w14:paraId="0DC1B0B0" w14:textId="67B931BF" w:rsidR="008C49E2" w:rsidRPr="0062733A" w:rsidRDefault="008C49E2" w:rsidP="008C49E2">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quince </w:t>
      </w:r>
      <w:r w:rsidRPr="0062733A">
        <w:rPr>
          <w:rFonts w:eastAsia="Times New Roman"/>
          <w:szCs w:val="24"/>
          <w:lang w:val="es-ES" w:eastAsia="es-ES"/>
        </w:rPr>
        <w:t xml:space="preserve">horas del día </w:t>
      </w:r>
      <w:r>
        <w:rPr>
          <w:rFonts w:eastAsia="Times New Roman"/>
          <w:szCs w:val="24"/>
          <w:lang w:val="es-ES" w:eastAsia="es-ES"/>
        </w:rPr>
        <w:t>tres de diciembre</w:t>
      </w:r>
      <w:r w:rsidRPr="0062733A">
        <w:rPr>
          <w:rFonts w:eastAsia="Times New Roman"/>
          <w:szCs w:val="24"/>
          <w:lang w:val="es-ES" w:eastAsia="es-ES"/>
        </w:rPr>
        <w:t xml:space="preserve"> del año dos mil veintiuno, la cual firmamos de conformidad para efectos legales consiguientes. </w:t>
      </w:r>
    </w:p>
    <w:p w14:paraId="5AA40CC7" w14:textId="77777777" w:rsidR="008C49E2" w:rsidRPr="0062733A" w:rsidRDefault="008C49E2" w:rsidP="008C49E2">
      <w:pPr>
        <w:spacing w:after="0" w:line="240" w:lineRule="auto"/>
        <w:jc w:val="center"/>
        <w:rPr>
          <w:rFonts w:eastAsia="Times New Roman"/>
          <w:szCs w:val="24"/>
          <w:lang w:val="es-ES" w:eastAsia="es-ES"/>
        </w:rPr>
      </w:pPr>
    </w:p>
    <w:p w14:paraId="628B1B03" w14:textId="77777777" w:rsidR="008C49E2" w:rsidRDefault="008C49E2" w:rsidP="008C49E2">
      <w:pPr>
        <w:spacing w:after="0" w:line="240" w:lineRule="auto"/>
        <w:jc w:val="center"/>
        <w:rPr>
          <w:rFonts w:eastAsia="Times New Roman"/>
          <w:szCs w:val="24"/>
          <w:lang w:val="es-ES" w:eastAsia="es-ES"/>
        </w:rPr>
      </w:pPr>
    </w:p>
    <w:p w14:paraId="0D983170" w14:textId="77777777" w:rsidR="008C49E2" w:rsidRDefault="008C49E2" w:rsidP="008C49E2">
      <w:pPr>
        <w:spacing w:after="0" w:line="240" w:lineRule="auto"/>
        <w:jc w:val="center"/>
        <w:rPr>
          <w:rFonts w:eastAsia="Times New Roman"/>
          <w:szCs w:val="24"/>
          <w:lang w:val="es-ES" w:eastAsia="es-ES"/>
        </w:rPr>
      </w:pPr>
    </w:p>
    <w:p w14:paraId="22AD4605" w14:textId="77777777" w:rsidR="008C49E2" w:rsidRPr="0062733A" w:rsidRDefault="008C49E2" w:rsidP="008C49E2">
      <w:pPr>
        <w:spacing w:after="0" w:line="240" w:lineRule="auto"/>
        <w:jc w:val="center"/>
        <w:rPr>
          <w:rFonts w:eastAsia="Times New Roman"/>
          <w:szCs w:val="24"/>
          <w:lang w:val="es-ES" w:eastAsia="es-ES"/>
        </w:rPr>
      </w:pPr>
    </w:p>
    <w:p w14:paraId="6C63E75C" w14:textId="77777777" w:rsidR="008C49E2" w:rsidRPr="0062733A" w:rsidRDefault="008C49E2" w:rsidP="008C49E2">
      <w:pPr>
        <w:spacing w:after="0" w:line="240" w:lineRule="auto"/>
        <w:jc w:val="center"/>
        <w:rPr>
          <w:rFonts w:eastAsia="Times New Roman"/>
          <w:szCs w:val="24"/>
          <w:lang w:val="es-ES" w:eastAsia="es-ES"/>
        </w:rPr>
      </w:pPr>
    </w:p>
    <w:p w14:paraId="52CEAA6A" w14:textId="77777777" w:rsidR="00D77359" w:rsidRDefault="00D77359" w:rsidP="0070702C">
      <w:pPr>
        <w:spacing w:after="0" w:line="240" w:lineRule="auto"/>
        <w:contextualSpacing/>
        <w:jc w:val="center"/>
        <w:rPr>
          <w:rFonts w:eastAsia="Times New Roman"/>
          <w:szCs w:val="24"/>
          <w:lang w:val="es-ES" w:eastAsia="es-ES"/>
        </w:rPr>
      </w:pPr>
    </w:p>
    <w:p w14:paraId="4FAFA171" w14:textId="613BEBB7" w:rsidR="008C49E2" w:rsidRPr="0062733A" w:rsidRDefault="008C49E2" w:rsidP="0070702C">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1FD150FB" w14:textId="77777777" w:rsidR="008C49E2" w:rsidRPr="0062733A" w:rsidRDefault="008C49E2" w:rsidP="0070702C">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3C1C7A5C" w14:textId="77777777" w:rsidR="008C49E2" w:rsidRDefault="008C49E2" w:rsidP="0070702C">
      <w:pPr>
        <w:spacing w:after="0" w:line="240" w:lineRule="auto"/>
        <w:contextualSpacing/>
        <w:jc w:val="center"/>
        <w:rPr>
          <w:rFonts w:eastAsia="Times New Roman"/>
          <w:szCs w:val="24"/>
          <w:lang w:val="es-ES" w:eastAsia="es-ES"/>
        </w:rPr>
      </w:pPr>
    </w:p>
    <w:p w14:paraId="2B8EF8B6" w14:textId="77777777" w:rsidR="008C49E2" w:rsidRPr="0062733A" w:rsidRDefault="008C49E2" w:rsidP="0070702C">
      <w:pPr>
        <w:spacing w:after="0" w:line="240" w:lineRule="auto"/>
        <w:contextualSpacing/>
        <w:jc w:val="center"/>
        <w:rPr>
          <w:rFonts w:eastAsia="Times New Roman"/>
          <w:szCs w:val="24"/>
          <w:lang w:val="es-ES" w:eastAsia="es-ES"/>
        </w:rPr>
      </w:pPr>
    </w:p>
    <w:p w14:paraId="26E81711" w14:textId="77777777" w:rsidR="008C49E2" w:rsidRPr="0062733A" w:rsidRDefault="008C49E2" w:rsidP="0070702C">
      <w:pPr>
        <w:spacing w:after="0" w:line="240" w:lineRule="auto"/>
        <w:contextualSpacing/>
        <w:jc w:val="center"/>
        <w:rPr>
          <w:rFonts w:eastAsia="Times New Roman"/>
          <w:szCs w:val="24"/>
          <w:lang w:val="es-ES" w:eastAsia="es-ES"/>
        </w:rPr>
      </w:pPr>
    </w:p>
    <w:p w14:paraId="30C99C73" w14:textId="77777777" w:rsidR="008C49E2" w:rsidRPr="0062733A" w:rsidRDefault="008C49E2" w:rsidP="0070702C">
      <w:pPr>
        <w:spacing w:after="0" w:line="240" w:lineRule="auto"/>
        <w:contextualSpacing/>
        <w:jc w:val="center"/>
        <w:rPr>
          <w:rFonts w:eastAsia="Times New Roman"/>
          <w:szCs w:val="24"/>
          <w:lang w:val="es-ES" w:eastAsia="es-ES"/>
        </w:rPr>
      </w:pPr>
    </w:p>
    <w:p w14:paraId="4183C73C" w14:textId="77777777" w:rsidR="008C49E2" w:rsidRPr="0062733A" w:rsidRDefault="008C49E2" w:rsidP="0070702C">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777F325E" w14:textId="77777777" w:rsidR="008C49E2" w:rsidRPr="0062733A" w:rsidRDefault="008C49E2" w:rsidP="0070702C">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65BC3DBA" w14:textId="77777777" w:rsidR="008C49E2" w:rsidRPr="0062733A" w:rsidRDefault="008C49E2" w:rsidP="0070702C">
      <w:pPr>
        <w:spacing w:after="0" w:line="240" w:lineRule="auto"/>
        <w:contextualSpacing/>
        <w:jc w:val="both"/>
        <w:rPr>
          <w:rFonts w:eastAsia="Times New Roman"/>
          <w:szCs w:val="24"/>
          <w:lang w:eastAsia="es-ES"/>
        </w:rPr>
      </w:pPr>
    </w:p>
    <w:p w14:paraId="0198F2E6" w14:textId="77777777" w:rsidR="008C49E2" w:rsidRPr="0062733A" w:rsidRDefault="008C49E2" w:rsidP="0070702C">
      <w:pPr>
        <w:spacing w:line="240" w:lineRule="auto"/>
        <w:contextualSpacing/>
        <w:rPr>
          <w:rFonts w:eastAsia="Calibri"/>
        </w:rPr>
      </w:pPr>
    </w:p>
    <w:p w14:paraId="63AB0B5D" w14:textId="77777777" w:rsidR="008C49E2" w:rsidRDefault="008C49E2" w:rsidP="0070702C">
      <w:pPr>
        <w:spacing w:line="240" w:lineRule="auto"/>
        <w:contextualSpacing/>
        <w:rPr>
          <w:rFonts w:eastAsia="Calibri"/>
        </w:rPr>
      </w:pPr>
    </w:p>
    <w:p w14:paraId="33DFD643" w14:textId="77777777" w:rsidR="008C49E2" w:rsidRDefault="008C49E2" w:rsidP="0070702C">
      <w:pPr>
        <w:spacing w:line="240" w:lineRule="auto"/>
        <w:contextualSpacing/>
        <w:rPr>
          <w:rFonts w:eastAsia="Calibri"/>
        </w:rPr>
      </w:pPr>
    </w:p>
    <w:p w14:paraId="2D2BA7BA" w14:textId="77777777" w:rsidR="008C49E2" w:rsidRPr="0062733A" w:rsidRDefault="008C49E2" w:rsidP="0070702C">
      <w:pPr>
        <w:spacing w:line="240" w:lineRule="auto"/>
        <w:contextualSpacing/>
        <w:rPr>
          <w:rFonts w:eastAsia="Calibri"/>
        </w:rPr>
      </w:pPr>
    </w:p>
    <w:p w14:paraId="7ECE46CF" w14:textId="77777777" w:rsidR="008C49E2" w:rsidRPr="0062733A" w:rsidRDefault="008C49E2" w:rsidP="0070702C">
      <w:pPr>
        <w:spacing w:line="240" w:lineRule="auto"/>
        <w:contextualSpacing/>
        <w:rPr>
          <w:rFonts w:eastAsia="Calibri"/>
        </w:rPr>
      </w:pPr>
      <w:r w:rsidRPr="0062733A">
        <w:rPr>
          <w:rFonts w:eastAsia="Calibri"/>
        </w:rPr>
        <w:t>Sr. Denis Edgardo Pacheco Martínez                   Sra. Clelia Madelin Guevara de Galdámez</w:t>
      </w:r>
    </w:p>
    <w:p w14:paraId="4A7F74E6" w14:textId="77777777" w:rsidR="008C49E2" w:rsidRPr="0062733A" w:rsidRDefault="008C49E2" w:rsidP="0070702C">
      <w:pPr>
        <w:spacing w:line="240" w:lineRule="auto"/>
        <w:contextualSpacing/>
        <w:rPr>
          <w:rFonts w:eastAsia="Calibri"/>
        </w:rPr>
      </w:pPr>
      <w:r w:rsidRPr="0062733A">
        <w:rPr>
          <w:rFonts w:eastAsia="Calibri"/>
        </w:rPr>
        <w:t>Primer Regidor Propietario                                       Segunda Regidora Propietaria</w:t>
      </w:r>
    </w:p>
    <w:p w14:paraId="16B48595" w14:textId="77777777" w:rsidR="008C49E2" w:rsidRPr="0062733A" w:rsidRDefault="008C49E2" w:rsidP="0070702C">
      <w:pPr>
        <w:spacing w:line="240" w:lineRule="auto"/>
        <w:contextualSpacing/>
        <w:rPr>
          <w:rFonts w:eastAsia="Calibri"/>
        </w:rPr>
      </w:pPr>
    </w:p>
    <w:p w14:paraId="2675596E" w14:textId="77777777" w:rsidR="008C49E2" w:rsidRDefault="008C49E2" w:rsidP="0070702C">
      <w:pPr>
        <w:spacing w:line="240" w:lineRule="auto"/>
        <w:contextualSpacing/>
        <w:rPr>
          <w:rFonts w:eastAsia="Calibri"/>
        </w:rPr>
      </w:pPr>
    </w:p>
    <w:p w14:paraId="7EF4A28E" w14:textId="77777777" w:rsidR="008C49E2" w:rsidRPr="0062733A" w:rsidRDefault="008C49E2" w:rsidP="0070702C">
      <w:pPr>
        <w:spacing w:line="240" w:lineRule="auto"/>
        <w:contextualSpacing/>
        <w:rPr>
          <w:rFonts w:eastAsia="Calibri"/>
        </w:rPr>
      </w:pPr>
    </w:p>
    <w:p w14:paraId="0A0D1A60" w14:textId="77777777" w:rsidR="008C49E2" w:rsidRPr="0062733A" w:rsidRDefault="008C49E2" w:rsidP="0070702C">
      <w:pPr>
        <w:spacing w:line="240" w:lineRule="auto"/>
        <w:contextualSpacing/>
        <w:rPr>
          <w:rFonts w:eastAsia="Calibri"/>
        </w:rPr>
      </w:pPr>
    </w:p>
    <w:p w14:paraId="33B980DC" w14:textId="77777777" w:rsidR="008C49E2" w:rsidRPr="0062733A" w:rsidRDefault="008C49E2" w:rsidP="0070702C">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6E91434C" w14:textId="77777777" w:rsidR="008C49E2" w:rsidRPr="0062733A" w:rsidRDefault="008C49E2" w:rsidP="0070702C">
      <w:pPr>
        <w:spacing w:line="240" w:lineRule="auto"/>
        <w:contextualSpacing/>
        <w:rPr>
          <w:rFonts w:eastAsia="Calibri"/>
        </w:rPr>
      </w:pPr>
      <w:r w:rsidRPr="0062733A">
        <w:rPr>
          <w:rFonts w:eastAsia="Calibri"/>
        </w:rPr>
        <w:t>Tercer Regidor Propietario                                    Cuarto Regidor Propietario</w:t>
      </w:r>
    </w:p>
    <w:p w14:paraId="55CFB078" w14:textId="77777777" w:rsidR="008C49E2" w:rsidRPr="0062733A" w:rsidRDefault="008C49E2" w:rsidP="0070702C">
      <w:pPr>
        <w:spacing w:line="240" w:lineRule="auto"/>
        <w:contextualSpacing/>
        <w:rPr>
          <w:rFonts w:eastAsia="Calibri"/>
        </w:rPr>
      </w:pPr>
    </w:p>
    <w:p w14:paraId="1BB1E129" w14:textId="77777777" w:rsidR="008C49E2" w:rsidRPr="0062733A" w:rsidRDefault="008C49E2" w:rsidP="0070702C">
      <w:pPr>
        <w:spacing w:line="240" w:lineRule="auto"/>
        <w:contextualSpacing/>
        <w:rPr>
          <w:rFonts w:eastAsia="Calibri"/>
        </w:rPr>
      </w:pPr>
    </w:p>
    <w:p w14:paraId="12179526" w14:textId="77777777" w:rsidR="008C49E2" w:rsidRPr="0062733A" w:rsidRDefault="008C49E2" w:rsidP="0070702C">
      <w:pPr>
        <w:spacing w:line="240" w:lineRule="auto"/>
        <w:contextualSpacing/>
        <w:rPr>
          <w:rFonts w:eastAsia="Calibri"/>
        </w:rPr>
      </w:pPr>
    </w:p>
    <w:p w14:paraId="2DC18F93" w14:textId="77777777" w:rsidR="008C49E2" w:rsidRPr="0062733A" w:rsidRDefault="008C49E2" w:rsidP="0070702C">
      <w:pPr>
        <w:spacing w:line="240" w:lineRule="auto"/>
        <w:contextualSpacing/>
        <w:rPr>
          <w:rFonts w:eastAsia="Calibri"/>
        </w:rPr>
      </w:pPr>
      <w:r w:rsidRPr="0062733A">
        <w:rPr>
          <w:rFonts w:eastAsia="Calibri"/>
        </w:rPr>
        <w:t>Sr. Mario Antonio Arriola Figueroa                      Sr. Juan Ramón Ochoa Morales</w:t>
      </w:r>
    </w:p>
    <w:p w14:paraId="75ADB9CA" w14:textId="77777777" w:rsidR="008C49E2" w:rsidRPr="0062733A" w:rsidRDefault="008C49E2" w:rsidP="0070702C">
      <w:pPr>
        <w:spacing w:line="240" w:lineRule="auto"/>
        <w:contextualSpacing/>
        <w:rPr>
          <w:rFonts w:eastAsia="Calibri"/>
        </w:rPr>
      </w:pPr>
      <w:r w:rsidRPr="0062733A">
        <w:rPr>
          <w:rFonts w:eastAsia="Calibri"/>
        </w:rPr>
        <w:t>Quinto Regidor Propietario                                    Sexto Regidor Propietario</w:t>
      </w:r>
    </w:p>
    <w:p w14:paraId="24BD6DD9" w14:textId="77777777" w:rsidR="008C49E2" w:rsidRDefault="008C49E2" w:rsidP="0070702C">
      <w:pPr>
        <w:spacing w:line="240" w:lineRule="auto"/>
        <w:contextualSpacing/>
        <w:rPr>
          <w:rFonts w:eastAsia="Calibri"/>
        </w:rPr>
      </w:pPr>
    </w:p>
    <w:p w14:paraId="122BF43A" w14:textId="77777777" w:rsidR="008C49E2" w:rsidRPr="0062733A" w:rsidRDefault="008C49E2" w:rsidP="0070702C">
      <w:pPr>
        <w:spacing w:line="240" w:lineRule="auto"/>
        <w:contextualSpacing/>
        <w:rPr>
          <w:rFonts w:eastAsia="Calibri"/>
        </w:rPr>
      </w:pPr>
    </w:p>
    <w:p w14:paraId="3B45191B" w14:textId="77777777" w:rsidR="008C49E2" w:rsidRPr="0062733A" w:rsidRDefault="008C49E2" w:rsidP="0070702C">
      <w:pPr>
        <w:spacing w:line="240" w:lineRule="auto"/>
        <w:contextualSpacing/>
        <w:rPr>
          <w:rFonts w:eastAsia="Calibri"/>
        </w:rPr>
      </w:pPr>
    </w:p>
    <w:p w14:paraId="64E0F7F3" w14:textId="77777777" w:rsidR="008C49E2" w:rsidRPr="0062733A" w:rsidRDefault="008C49E2" w:rsidP="0070702C">
      <w:pPr>
        <w:spacing w:line="240" w:lineRule="auto"/>
        <w:contextualSpacing/>
        <w:rPr>
          <w:rFonts w:eastAsia="Calibri"/>
        </w:rPr>
      </w:pPr>
      <w:r w:rsidRPr="0062733A">
        <w:rPr>
          <w:rFonts w:eastAsia="Calibri"/>
        </w:rPr>
        <w:t>Licda. Yanira Marlene Peraza de Salazar            Lic. Ramón Alberto Calderón Hernández</w:t>
      </w:r>
    </w:p>
    <w:p w14:paraId="259508A2" w14:textId="77777777" w:rsidR="008C49E2" w:rsidRPr="0062733A" w:rsidRDefault="008C49E2" w:rsidP="0070702C">
      <w:pPr>
        <w:spacing w:line="240" w:lineRule="auto"/>
        <w:contextualSpacing/>
        <w:rPr>
          <w:rFonts w:eastAsia="Calibri"/>
        </w:rPr>
      </w:pPr>
      <w:r w:rsidRPr="0062733A">
        <w:rPr>
          <w:rFonts w:eastAsia="Calibri"/>
        </w:rPr>
        <w:t>Séptima Regidora Propietaria                                Octavo Regidor Propietario</w:t>
      </w:r>
    </w:p>
    <w:p w14:paraId="61790325" w14:textId="77777777" w:rsidR="008C49E2" w:rsidRPr="0062733A" w:rsidRDefault="008C49E2" w:rsidP="0070702C">
      <w:pPr>
        <w:spacing w:line="240" w:lineRule="auto"/>
        <w:contextualSpacing/>
        <w:rPr>
          <w:rFonts w:eastAsia="Calibri"/>
        </w:rPr>
      </w:pPr>
    </w:p>
    <w:p w14:paraId="7A7A898A" w14:textId="77777777" w:rsidR="008C49E2" w:rsidRDefault="008C49E2" w:rsidP="0070702C">
      <w:pPr>
        <w:spacing w:line="240" w:lineRule="auto"/>
        <w:contextualSpacing/>
        <w:rPr>
          <w:rFonts w:eastAsia="Calibri"/>
        </w:rPr>
      </w:pPr>
    </w:p>
    <w:p w14:paraId="49FB70F0" w14:textId="77777777" w:rsidR="008C49E2" w:rsidRPr="0062733A" w:rsidRDefault="008C49E2" w:rsidP="0070702C">
      <w:pPr>
        <w:spacing w:line="240" w:lineRule="auto"/>
        <w:contextualSpacing/>
        <w:rPr>
          <w:rFonts w:eastAsia="Calibri"/>
        </w:rPr>
      </w:pPr>
    </w:p>
    <w:p w14:paraId="4E288020" w14:textId="77777777" w:rsidR="008C49E2" w:rsidRPr="0062733A" w:rsidRDefault="008C49E2" w:rsidP="0070702C">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02C83CC5" w14:textId="77777777" w:rsidR="008C49E2" w:rsidRPr="0062733A" w:rsidRDefault="008C49E2" w:rsidP="0070702C">
      <w:pPr>
        <w:spacing w:line="240" w:lineRule="auto"/>
        <w:contextualSpacing/>
        <w:rPr>
          <w:rFonts w:eastAsia="Calibri"/>
        </w:rPr>
      </w:pPr>
      <w:r w:rsidRPr="0062733A">
        <w:rPr>
          <w:rFonts w:eastAsia="Calibri"/>
        </w:rPr>
        <w:t>Noveno Regidor Propietario                                   Décimo Regidor Propietario</w:t>
      </w:r>
    </w:p>
    <w:p w14:paraId="56D00FAE" w14:textId="77777777" w:rsidR="008C49E2" w:rsidRPr="0062733A" w:rsidRDefault="008C49E2" w:rsidP="0070702C">
      <w:pPr>
        <w:spacing w:line="240" w:lineRule="auto"/>
        <w:contextualSpacing/>
        <w:rPr>
          <w:rFonts w:eastAsia="Calibri"/>
        </w:rPr>
      </w:pPr>
    </w:p>
    <w:p w14:paraId="06F6764F" w14:textId="77777777" w:rsidR="008C49E2" w:rsidRDefault="008C49E2" w:rsidP="0070702C">
      <w:pPr>
        <w:spacing w:line="240" w:lineRule="auto"/>
        <w:contextualSpacing/>
        <w:rPr>
          <w:rFonts w:eastAsia="Calibri"/>
        </w:rPr>
      </w:pPr>
    </w:p>
    <w:p w14:paraId="382574FD" w14:textId="77777777" w:rsidR="008C49E2" w:rsidRPr="0062733A" w:rsidRDefault="008C49E2" w:rsidP="0070702C">
      <w:pPr>
        <w:spacing w:line="240" w:lineRule="auto"/>
        <w:contextualSpacing/>
        <w:rPr>
          <w:rFonts w:eastAsia="Calibri"/>
        </w:rPr>
      </w:pPr>
    </w:p>
    <w:p w14:paraId="1005E1E8" w14:textId="77777777" w:rsidR="008C49E2" w:rsidRPr="0062733A" w:rsidRDefault="008C49E2" w:rsidP="0070702C">
      <w:pPr>
        <w:spacing w:line="240" w:lineRule="auto"/>
        <w:contextualSpacing/>
        <w:rPr>
          <w:rFonts w:eastAsia="Calibri"/>
        </w:rPr>
      </w:pPr>
    </w:p>
    <w:p w14:paraId="4CB84C82" w14:textId="77777777" w:rsidR="008C49E2" w:rsidRPr="0062733A" w:rsidRDefault="008C49E2" w:rsidP="0070702C">
      <w:pPr>
        <w:spacing w:line="240" w:lineRule="auto"/>
        <w:contextualSpacing/>
        <w:rPr>
          <w:rFonts w:eastAsia="Calibri"/>
        </w:rPr>
      </w:pPr>
      <w:r w:rsidRPr="0062733A">
        <w:rPr>
          <w:rFonts w:eastAsia="Calibri"/>
        </w:rPr>
        <w:t>Sr. Blas Aldana Hernández                                   Sra. Silvia Lorena Villafuerte de Acevedo</w:t>
      </w:r>
    </w:p>
    <w:p w14:paraId="555BFF27" w14:textId="77777777" w:rsidR="008C49E2" w:rsidRPr="0062733A" w:rsidRDefault="008C49E2" w:rsidP="0070702C">
      <w:pPr>
        <w:spacing w:line="240" w:lineRule="auto"/>
        <w:contextualSpacing/>
        <w:rPr>
          <w:rFonts w:eastAsia="Calibri"/>
        </w:rPr>
      </w:pPr>
      <w:r w:rsidRPr="0062733A">
        <w:rPr>
          <w:rFonts w:eastAsia="Calibri"/>
        </w:rPr>
        <w:t>Primer Regidor Suplente                                       Segunda Regidora Suplente</w:t>
      </w:r>
    </w:p>
    <w:p w14:paraId="45585289" w14:textId="77777777" w:rsidR="008C49E2" w:rsidRPr="0062733A" w:rsidRDefault="008C49E2" w:rsidP="0070702C">
      <w:pPr>
        <w:spacing w:line="240" w:lineRule="auto"/>
        <w:contextualSpacing/>
        <w:rPr>
          <w:rFonts w:eastAsia="Calibri"/>
        </w:rPr>
      </w:pPr>
    </w:p>
    <w:p w14:paraId="686323AA" w14:textId="77777777" w:rsidR="008C49E2" w:rsidRPr="0062733A" w:rsidRDefault="008C49E2" w:rsidP="0070702C">
      <w:pPr>
        <w:spacing w:line="240" w:lineRule="auto"/>
        <w:contextualSpacing/>
        <w:rPr>
          <w:rFonts w:eastAsia="Calibri"/>
        </w:rPr>
      </w:pPr>
    </w:p>
    <w:p w14:paraId="3E5C1F0D" w14:textId="77777777" w:rsidR="008C49E2" w:rsidRPr="0062733A" w:rsidRDefault="008C49E2" w:rsidP="0070702C">
      <w:pPr>
        <w:spacing w:line="240" w:lineRule="auto"/>
        <w:contextualSpacing/>
        <w:rPr>
          <w:rFonts w:eastAsia="Calibri"/>
        </w:rPr>
      </w:pPr>
    </w:p>
    <w:p w14:paraId="6F201DF2" w14:textId="77777777" w:rsidR="008C49E2" w:rsidRPr="0062733A" w:rsidRDefault="008C49E2" w:rsidP="0070702C">
      <w:pPr>
        <w:spacing w:line="240" w:lineRule="auto"/>
        <w:contextualSpacing/>
        <w:rPr>
          <w:rFonts w:eastAsia="Calibri"/>
        </w:rPr>
      </w:pPr>
      <w:r w:rsidRPr="0062733A">
        <w:rPr>
          <w:rFonts w:eastAsia="Calibri"/>
        </w:rPr>
        <w:t>Sr. Carlos Armando Sandoval Salazar                  Lic. Bonifacio Antonio Martínez Moreno</w:t>
      </w:r>
    </w:p>
    <w:p w14:paraId="3E29C027" w14:textId="77777777" w:rsidR="008C49E2" w:rsidRPr="0062733A" w:rsidRDefault="008C49E2" w:rsidP="0070702C">
      <w:pPr>
        <w:spacing w:line="240" w:lineRule="auto"/>
        <w:contextualSpacing/>
        <w:rPr>
          <w:rFonts w:eastAsia="Calibri"/>
        </w:rPr>
      </w:pPr>
      <w:r w:rsidRPr="0062733A">
        <w:rPr>
          <w:rFonts w:eastAsia="Calibri"/>
        </w:rPr>
        <w:t xml:space="preserve">Tercer Regidor Suplente                                        Cuarto Regidor Suplente </w:t>
      </w:r>
    </w:p>
    <w:p w14:paraId="62BD8017" w14:textId="77777777" w:rsidR="008C49E2" w:rsidRPr="0062733A" w:rsidRDefault="008C49E2" w:rsidP="0070702C">
      <w:pPr>
        <w:spacing w:line="240" w:lineRule="auto"/>
        <w:contextualSpacing/>
        <w:rPr>
          <w:rFonts w:eastAsia="Calibri"/>
        </w:rPr>
      </w:pPr>
    </w:p>
    <w:p w14:paraId="1AE7F016" w14:textId="77777777" w:rsidR="008C49E2" w:rsidRPr="0062733A" w:rsidRDefault="008C49E2" w:rsidP="0070702C">
      <w:pPr>
        <w:spacing w:line="240" w:lineRule="auto"/>
        <w:contextualSpacing/>
        <w:rPr>
          <w:rFonts w:eastAsia="Calibri"/>
        </w:rPr>
      </w:pPr>
    </w:p>
    <w:p w14:paraId="4EF24DE3" w14:textId="77777777" w:rsidR="008C49E2" w:rsidRPr="0062733A" w:rsidRDefault="008C49E2" w:rsidP="0070702C">
      <w:pPr>
        <w:spacing w:line="240" w:lineRule="auto"/>
        <w:contextualSpacing/>
        <w:rPr>
          <w:rFonts w:eastAsia="Calibri"/>
        </w:rPr>
      </w:pPr>
    </w:p>
    <w:p w14:paraId="40A2EBC2" w14:textId="77777777" w:rsidR="008C49E2" w:rsidRPr="0062733A" w:rsidRDefault="008C49E2" w:rsidP="0070702C">
      <w:pPr>
        <w:spacing w:line="240" w:lineRule="auto"/>
        <w:contextualSpacing/>
        <w:rPr>
          <w:rFonts w:eastAsia="Calibri"/>
        </w:rPr>
      </w:pPr>
    </w:p>
    <w:p w14:paraId="453B59B4" w14:textId="77777777" w:rsidR="008C49E2" w:rsidRPr="0062733A" w:rsidRDefault="008C49E2" w:rsidP="0070702C">
      <w:pPr>
        <w:spacing w:line="240" w:lineRule="auto"/>
        <w:contextualSpacing/>
        <w:jc w:val="center"/>
        <w:rPr>
          <w:rFonts w:eastAsia="Calibri"/>
        </w:rPr>
      </w:pPr>
      <w:r w:rsidRPr="0062733A">
        <w:rPr>
          <w:rFonts w:eastAsia="Calibri"/>
        </w:rPr>
        <w:t>Licda. Magaly Areli Cárcamo de Chávez</w:t>
      </w:r>
    </w:p>
    <w:p w14:paraId="10ED1B45" w14:textId="77777777" w:rsidR="008C49E2" w:rsidRPr="0062733A" w:rsidRDefault="008C49E2" w:rsidP="0070702C">
      <w:pPr>
        <w:spacing w:line="240" w:lineRule="auto"/>
        <w:contextualSpacing/>
        <w:jc w:val="center"/>
        <w:rPr>
          <w:rFonts w:eastAsia="Calibri"/>
        </w:rPr>
      </w:pPr>
      <w:r w:rsidRPr="0062733A">
        <w:rPr>
          <w:rFonts w:eastAsia="Calibri"/>
        </w:rPr>
        <w:t xml:space="preserve">Secretaria Municipal </w:t>
      </w:r>
    </w:p>
    <w:p w14:paraId="64B84F28" w14:textId="6F827807" w:rsidR="008C49E2" w:rsidRDefault="008C49E2" w:rsidP="0070702C">
      <w:pPr>
        <w:spacing w:after="0" w:line="240" w:lineRule="auto"/>
        <w:contextualSpacing/>
        <w:jc w:val="both"/>
        <w:rPr>
          <w:rFonts w:eastAsia="Calibri"/>
          <w:szCs w:val="24"/>
        </w:rPr>
      </w:pPr>
    </w:p>
    <w:p w14:paraId="7B439A2D" w14:textId="6B7EB771" w:rsidR="00F93AEB" w:rsidRDefault="00F93AEB" w:rsidP="0070702C">
      <w:pPr>
        <w:spacing w:after="0" w:line="240" w:lineRule="auto"/>
        <w:contextualSpacing/>
        <w:jc w:val="both"/>
        <w:rPr>
          <w:rFonts w:eastAsia="Calibri"/>
          <w:szCs w:val="24"/>
        </w:rPr>
      </w:pPr>
    </w:p>
    <w:p w14:paraId="77505712" w14:textId="60293277" w:rsidR="00F93AEB" w:rsidRDefault="00F93AEB" w:rsidP="0070702C">
      <w:pPr>
        <w:spacing w:after="0" w:line="240" w:lineRule="auto"/>
        <w:contextualSpacing/>
        <w:jc w:val="both"/>
        <w:rPr>
          <w:rFonts w:eastAsia="Calibri"/>
          <w:szCs w:val="24"/>
        </w:rPr>
      </w:pPr>
    </w:p>
    <w:p w14:paraId="2781F2D9" w14:textId="3F4E2CB9" w:rsidR="00F93AEB" w:rsidRDefault="00F93AEB" w:rsidP="0070702C">
      <w:pPr>
        <w:spacing w:after="0" w:line="240" w:lineRule="auto"/>
        <w:contextualSpacing/>
        <w:jc w:val="both"/>
        <w:rPr>
          <w:rFonts w:eastAsia="Calibri"/>
          <w:szCs w:val="24"/>
        </w:rPr>
      </w:pPr>
    </w:p>
    <w:p w14:paraId="5E13B6F4" w14:textId="1E51FC1E" w:rsidR="00F93AEB" w:rsidRPr="00E73921" w:rsidRDefault="00F93AEB" w:rsidP="00E73921">
      <w:pPr>
        <w:spacing w:line="240" w:lineRule="auto"/>
        <w:jc w:val="both"/>
        <w:rPr>
          <w:sz w:val="28"/>
          <w:szCs w:val="28"/>
        </w:rPr>
      </w:pPr>
      <w:r w:rsidRPr="004214AD">
        <w:rPr>
          <w:rFonts w:eastAsia="Calibri"/>
          <w:b/>
          <w:sz w:val="28"/>
          <w:szCs w:val="28"/>
        </w:rPr>
        <w:t xml:space="preserve">ACTA NÚMERO TREINTA Y </w:t>
      </w:r>
      <w:r w:rsidR="006E3C68">
        <w:rPr>
          <w:rFonts w:eastAsia="Calibri"/>
          <w:b/>
          <w:sz w:val="28"/>
          <w:szCs w:val="28"/>
        </w:rPr>
        <w:t>DOS:</w:t>
      </w:r>
      <w:r w:rsidRPr="004214AD">
        <w:rPr>
          <w:rFonts w:eastAsia="Calibri"/>
          <w:b/>
          <w:sz w:val="28"/>
          <w:szCs w:val="28"/>
        </w:rPr>
        <w:t xml:space="preserve">    </w:t>
      </w:r>
      <w:r w:rsidRPr="004214AD">
        <w:rPr>
          <w:rFonts w:eastAsia="Calibri"/>
          <w:sz w:val="28"/>
          <w:szCs w:val="28"/>
        </w:rPr>
        <w:t xml:space="preserve">En las instalaciones del Centro de Formación y Atención Integral Municipal, Ubicado en la Carretera Internacional a </w:t>
      </w:r>
      <w:proofErr w:type="spellStart"/>
      <w:r w:rsidRPr="004214AD">
        <w:rPr>
          <w:rFonts w:eastAsia="Calibri"/>
          <w:sz w:val="28"/>
          <w:szCs w:val="28"/>
        </w:rPr>
        <w:t>Anguitu</w:t>
      </w:r>
      <w:proofErr w:type="spellEnd"/>
      <w:r w:rsidRPr="004214AD">
        <w:rPr>
          <w:rFonts w:eastAsia="Calibri"/>
          <w:sz w:val="28"/>
          <w:szCs w:val="28"/>
        </w:rPr>
        <w:t>, CA</w:t>
      </w:r>
      <w:r w:rsidRPr="004214AD">
        <w:rPr>
          <w:sz w:val="28"/>
          <w:szCs w:val="28"/>
        </w:rPr>
        <w:t>-12 Km. 114</w:t>
      </w:r>
      <w:r w:rsidRPr="004214AD">
        <w:rPr>
          <w:rFonts w:eastAsia="Calibri"/>
          <w:sz w:val="28"/>
          <w:szCs w:val="28"/>
        </w:rPr>
        <w:t xml:space="preserve">; a las </w:t>
      </w:r>
      <w:r w:rsidR="006E3C68">
        <w:rPr>
          <w:rFonts w:eastAsia="Calibri"/>
          <w:sz w:val="28"/>
          <w:szCs w:val="28"/>
        </w:rPr>
        <w:t>trece</w:t>
      </w:r>
      <w:r w:rsidRPr="004214AD">
        <w:rPr>
          <w:rFonts w:eastAsia="Calibri"/>
          <w:sz w:val="28"/>
          <w:szCs w:val="28"/>
        </w:rPr>
        <w:t xml:space="preserve"> horas del día </w:t>
      </w:r>
      <w:r w:rsidR="006E3C68">
        <w:rPr>
          <w:rFonts w:eastAsia="Calibri"/>
          <w:sz w:val="28"/>
          <w:szCs w:val="28"/>
        </w:rPr>
        <w:t>ocho</w:t>
      </w:r>
      <w:r w:rsidRPr="004214AD">
        <w:rPr>
          <w:rFonts w:eastAsia="Calibri"/>
          <w:sz w:val="28"/>
          <w:szCs w:val="28"/>
        </w:rPr>
        <w:t xml:space="preserve"> de </w:t>
      </w:r>
      <w:r w:rsidRPr="004214AD">
        <w:rPr>
          <w:rFonts w:eastAsia="Calibri"/>
          <w:sz w:val="28"/>
          <w:szCs w:val="28"/>
        </w:rPr>
        <w:lastRenderedPageBreak/>
        <w:t xml:space="preserve">diciembre del dos </w:t>
      </w:r>
      <w:proofErr w:type="gramStart"/>
      <w:r w:rsidRPr="004214AD">
        <w:rPr>
          <w:rFonts w:eastAsia="Calibri"/>
          <w:sz w:val="28"/>
          <w:szCs w:val="28"/>
        </w:rPr>
        <w:t>mil veintiuno</w:t>
      </w:r>
      <w:proofErr w:type="gramEnd"/>
      <w:r w:rsidRPr="004214AD">
        <w:rPr>
          <w:rFonts w:eastAsia="Calibri"/>
          <w:sz w:val="28"/>
          <w:szCs w:val="28"/>
        </w:rPr>
        <w:t xml:space="preserve">. Reunidos los señores: Israel Peraza Guerra, Alcalde Municipal, Lic. David </w:t>
      </w:r>
      <w:proofErr w:type="spellStart"/>
      <w:r w:rsidRPr="004214AD">
        <w:rPr>
          <w:rFonts w:eastAsia="Calibri"/>
          <w:sz w:val="28"/>
          <w:szCs w:val="28"/>
        </w:rPr>
        <w:t>Ruben</w:t>
      </w:r>
      <w:proofErr w:type="spellEnd"/>
      <w:r w:rsidRPr="004214AD">
        <w:rPr>
          <w:rFonts w:eastAsia="Calibri"/>
          <w:sz w:val="28"/>
          <w:szCs w:val="28"/>
        </w:rPr>
        <w:t xml:space="preserve"> </w:t>
      </w:r>
      <w:proofErr w:type="spellStart"/>
      <w:r w:rsidRPr="004214AD">
        <w:rPr>
          <w:rFonts w:eastAsia="Calibri"/>
          <w:sz w:val="28"/>
          <w:szCs w:val="28"/>
        </w:rPr>
        <w:t>Deras</w:t>
      </w:r>
      <w:proofErr w:type="spellEnd"/>
      <w:r w:rsidRPr="004214AD">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4214AD">
        <w:rPr>
          <w:rFonts w:eastAsia="Calibri"/>
          <w:sz w:val="28"/>
          <w:szCs w:val="28"/>
        </w:rPr>
        <w:t>Neftali</w:t>
      </w:r>
      <w:proofErr w:type="spellEnd"/>
      <w:r w:rsidRPr="004214AD">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4214AD">
        <w:rPr>
          <w:sz w:val="28"/>
          <w:szCs w:val="28"/>
        </w:rPr>
        <w:t xml:space="preserve">Kelvin </w:t>
      </w:r>
      <w:proofErr w:type="spellStart"/>
      <w:r w:rsidRPr="004214AD">
        <w:rPr>
          <w:sz w:val="28"/>
          <w:szCs w:val="28"/>
        </w:rPr>
        <w:t>Elias</w:t>
      </w:r>
      <w:proofErr w:type="spellEnd"/>
      <w:r w:rsidRPr="004214AD">
        <w:rPr>
          <w:sz w:val="28"/>
          <w:szCs w:val="28"/>
        </w:rPr>
        <w:t xml:space="preserve"> Ramos Santos, Décimo Regidor Propietario</w:t>
      </w:r>
      <w:r w:rsidRPr="004214AD">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4214AD">
        <w:rPr>
          <w:rFonts w:eastAsia="Calibri"/>
          <w:sz w:val="28"/>
          <w:szCs w:val="28"/>
          <w:u w:val="single"/>
        </w:rPr>
        <w:t>sesión ordinaria</w:t>
      </w:r>
      <w:r w:rsidRPr="004214AD">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00E73921" w:rsidRPr="0095248A">
        <w:rPr>
          <w:sz w:val="32"/>
          <w:szCs w:val="32"/>
        </w:rPr>
        <w:t>1.- Establecimiento de Quórum.</w:t>
      </w:r>
      <w:r w:rsidR="00E73921">
        <w:rPr>
          <w:sz w:val="28"/>
          <w:szCs w:val="28"/>
        </w:rPr>
        <w:t xml:space="preserve"> </w:t>
      </w:r>
      <w:r w:rsidR="00E73921" w:rsidRPr="0095248A">
        <w:rPr>
          <w:sz w:val="32"/>
          <w:szCs w:val="32"/>
        </w:rPr>
        <w:t>2.- Lectura y aprobación de la agenda</w:t>
      </w:r>
      <w:r w:rsidR="00E73921">
        <w:rPr>
          <w:sz w:val="28"/>
          <w:szCs w:val="28"/>
        </w:rPr>
        <w:t xml:space="preserve"> </w:t>
      </w:r>
      <w:r w:rsidR="00E73921" w:rsidRPr="0095248A">
        <w:rPr>
          <w:sz w:val="32"/>
          <w:szCs w:val="32"/>
        </w:rPr>
        <w:t>3.- Lectura y aprobación del acta anterior</w:t>
      </w:r>
      <w:r w:rsidR="00E73921">
        <w:rPr>
          <w:sz w:val="28"/>
          <w:szCs w:val="28"/>
        </w:rPr>
        <w:t xml:space="preserve"> </w:t>
      </w:r>
      <w:r w:rsidR="00E73921" w:rsidRPr="00004361">
        <w:rPr>
          <w:sz w:val="32"/>
          <w:szCs w:val="32"/>
        </w:rPr>
        <w:t>4.- Acuerdo Municipal para adjudicar el proceso de libre gestión</w:t>
      </w:r>
      <w:r w:rsidR="00E73921" w:rsidRPr="00004361">
        <w:rPr>
          <w:rFonts w:eastAsia="Times New Roman"/>
          <w:sz w:val="32"/>
          <w:szCs w:val="32"/>
          <w:lang w:eastAsia="es-ES"/>
        </w:rPr>
        <w:t xml:space="preserve"> correspondiente a la contratación de los Servicios de Decoración Navideña dentro del proyecto “CELEBRACIÓN Y DECORACIÓN UNA NUEVA NAVIDAD 2021, MUNICIPIO DE METAPÁN, DEPARTAMENTO DE SANTA ANA” código </w:t>
      </w:r>
      <w:proofErr w:type="spellStart"/>
      <w:r w:rsidR="00E73921" w:rsidRPr="00004361">
        <w:rPr>
          <w:rFonts w:eastAsia="Times New Roman"/>
          <w:sz w:val="32"/>
          <w:szCs w:val="32"/>
          <w:lang w:eastAsia="es-ES"/>
        </w:rPr>
        <w:t>N°</w:t>
      </w:r>
      <w:proofErr w:type="spellEnd"/>
      <w:r w:rsidR="00E73921" w:rsidRPr="00004361">
        <w:rPr>
          <w:rFonts w:eastAsia="Times New Roman"/>
          <w:sz w:val="32"/>
          <w:szCs w:val="32"/>
          <w:lang w:eastAsia="es-ES"/>
        </w:rPr>
        <w:t xml:space="preserve"> 2120003.</w:t>
      </w:r>
      <w:r w:rsidR="00E73921">
        <w:rPr>
          <w:sz w:val="28"/>
          <w:szCs w:val="28"/>
        </w:rPr>
        <w:t xml:space="preserve"> </w:t>
      </w:r>
      <w:r w:rsidR="00E73921">
        <w:rPr>
          <w:rFonts w:eastAsia="Times New Roman"/>
          <w:sz w:val="32"/>
          <w:szCs w:val="32"/>
          <w:lang w:eastAsia="es-ES"/>
        </w:rPr>
        <w:t>5.- Acuerdo Municipal para erogar el monto de $216,561.50, correspondiente al pago de aguinaldo del ejercicio 2021.</w:t>
      </w:r>
      <w:r w:rsidR="00E73921">
        <w:rPr>
          <w:sz w:val="28"/>
          <w:szCs w:val="28"/>
        </w:rPr>
        <w:t xml:space="preserve"> </w:t>
      </w:r>
      <w:r w:rsidR="00E73921">
        <w:rPr>
          <w:rFonts w:eastAsia="Times New Roman"/>
          <w:sz w:val="32"/>
          <w:szCs w:val="32"/>
          <w:lang w:eastAsia="es-ES"/>
        </w:rPr>
        <w:t>6.- Acuerdo Municipal para erogar la suma de $26,666.66 dólares, correspondiente a la aportación del mes de diciembre, a favor de la Asociación Deportiva Isidro Metapán.</w:t>
      </w:r>
      <w:r w:rsidR="00E73921">
        <w:rPr>
          <w:sz w:val="28"/>
          <w:szCs w:val="28"/>
        </w:rPr>
        <w:t xml:space="preserve"> </w:t>
      </w:r>
      <w:r w:rsidR="00E73921">
        <w:rPr>
          <w:rFonts w:eastAsia="Times New Roman"/>
          <w:sz w:val="32"/>
          <w:szCs w:val="32"/>
          <w:lang w:eastAsia="es-ES"/>
        </w:rPr>
        <w:t xml:space="preserve">7.- Acuerdo Municipal para aprobar los términos de referencia para realizar trabajo de asesoría en trámites y gestión ambiental de proyectos de la Municipalidad de Metapán. </w:t>
      </w:r>
      <w:r w:rsidR="00E73921">
        <w:rPr>
          <w:sz w:val="28"/>
          <w:szCs w:val="28"/>
        </w:rPr>
        <w:t xml:space="preserve"> </w:t>
      </w:r>
      <w:r w:rsidR="00E73921">
        <w:rPr>
          <w:rFonts w:eastAsia="Times New Roman"/>
          <w:sz w:val="32"/>
          <w:szCs w:val="32"/>
          <w:lang w:eastAsia="es-ES"/>
        </w:rPr>
        <w:t>PUNTOS VARIOS. – solicitud de renuncia a la comisión del programa de becas, presentada por el Lic. Daniel Antonio Salazar Villatoro</w:t>
      </w:r>
      <w:r>
        <w:rPr>
          <w:rFonts w:eastAsia="Calibri"/>
          <w:b/>
          <w:szCs w:val="24"/>
        </w:rPr>
        <w:t xml:space="preserve">. </w:t>
      </w:r>
      <w:r w:rsidRPr="00604053">
        <w:rPr>
          <w:rFonts w:eastAsia="Calibri"/>
          <w:sz w:val="28"/>
          <w:szCs w:val="28"/>
        </w:rPr>
        <w:t>Y discutido cada uno de los puntos contenidos en esta, se emiten los siguientes acuerdos</w:t>
      </w:r>
      <w:r>
        <w:rPr>
          <w:rFonts w:eastAsia="Calibri"/>
          <w:sz w:val="28"/>
          <w:szCs w:val="28"/>
        </w:rPr>
        <w:t xml:space="preserve">: </w:t>
      </w:r>
    </w:p>
    <w:p w14:paraId="2C3B342E" w14:textId="24511811" w:rsidR="00D57DA3" w:rsidRDefault="00D57DA3" w:rsidP="00F93AEB">
      <w:pPr>
        <w:jc w:val="both"/>
        <w:rPr>
          <w:rFonts w:eastAsia="Calibri"/>
          <w:b/>
          <w:szCs w:val="24"/>
        </w:rPr>
      </w:pPr>
    </w:p>
    <w:p w14:paraId="56151133" w14:textId="0141C73E" w:rsidR="00C542D8" w:rsidRDefault="00C542D8" w:rsidP="00F93AEB">
      <w:pPr>
        <w:jc w:val="both"/>
        <w:rPr>
          <w:rFonts w:eastAsia="Calibri"/>
          <w:b/>
          <w:szCs w:val="24"/>
        </w:rPr>
      </w:pPr>
    </w:p>
    <w:p w14:paraId="538556B6" w14:textId="77777777" w:rsidR="00C542D8" w:rsidRPr="00E66307" w:rsidRDefault="00C542D8" w:rsidP="00F93AEB">
      <w:pPr>
        <w:jc w:val="both"/>
        <w:rPr>
          <w:rFonts w:eastAsia="Calibri"/>
          <w:b/>
          <w:szCs w:val="24"/>
        </w:rPr>
      </w:pPr>
    </w:p>
    <w:p w14:paraId="355E9D29" w14:textId="060DA26D" w:rsidR="00F93AEB" w:rsidRDefault="00F93AEB" w:rsidP="00F93AEB">
      <w:pPr>
        <w:rPr>
          <w:rFonts w:eastAsia="Calibri"/>
          <w:b/>
          <w:bCs/>
          <w:u w:val="single"/>
        </w:rPr>
      </w:pPr>
      <w:r>
        <w:rPr>
          <w:rFonts w:eastAsia="Calibri"/>
          <w:b/>
          <w:bCs/>
          <w:u w:val="single"/>
        </w:rPr>
        <w:t>ACUERDO NÚMERO UNO:</w:t>
      </w:r>
    </w:p>
    <w:p w14:paraId="16A08331" w14:textId="77777777" w:rsidR="00D57DA3" w:rsidRPr="00FD304F" w:rsidRDefault="00D57DA3" w:rsidP="00D57DA3">
      <w:pPr>
        <w:jc w:val="both"/>
      </w:pPr>
      <w:r>
        <w:lastRenderedPageBreak/>
        <w:t>El Concejo Municipal</w:t>
      </w:r>
      <w:r w:rsidRPr="00FD304F">
        <w:t xml:space="preserve"> CONSIDERANDO: </w:t>
      </w:r>
    </w:p>
    <w:p w14:paraId="26D5AA12" w14:textId="432401C6" w:rsidR="00D57DA3" w:rsidRPr="00FD304F" w:rsidRDefault="00D57DA3" w:rsidP="00D57DA3">
      <w:pPr>
        <w:spacing w:after="0" w:line="240" w:lineRule="auto"/>
        <w:contextualSpacing/>
        <w:jc w:val="both"/>
        <w:rPr>
          <w:szCs w:val="24"/>
        </w:rPr>
      </w:pPr>
      <w:r w:rsidRPr="00FD304F">
        <w:rPr>
          <w:rFonts w:eastAsia="Times New Roman"/>
          <w:lang w:eastAsia="es-ES"/>
        </w:rPr>
        <w:t xml:space="preserve">I.- Que la Unidad de Adquisiciones y contrataciones Institucionales, realizó el proceso de libre gestión para </w:t>
      </w:r>
      <w:proofErr w:type="gramStart"/>
      <w:r>
        <w:rPr>
          <w:rFonts w:eastAsia="Times New Roman"/>
          <w:lang w:eastAsia="es-ES"/>
        </w:rPr>
        <w:t>“ Show</w:t>
      </w:r>
      <w:proofErr w:type="gramEnd"/>
      <w:r>
        <w:rPr>
          <w:rFonts w:eastAsia="Times New Roman"/>
          <w:lang w:eastAsia="es-ES"/>
        </w:rPr>
        <w:t xml:space="preserve"> Navideña” dentro del proyecto </w:t>
      </w:r>
      <w:r w:rsidRPr="00FD304F">
        <w:rPr>
          <w:rFonts w:eastAsia="Times New Roman"/>
          <w:lang w:eastAsia="es-ES"/>
        </w:rPr>
        <w:t xml:space="preserve"> “CELEBRACIÓN Y DECORACIÓN UNA NUEVA NAVIDAD 2021, MUNICIPIO DE METAPÁN, DEPARTAMENTO DE SANTA ANA” según correlativo 2021</w:t>
      </w:r>
      <w:r>
        <w:rPr>
          <w:rFonts w:eastAsia="Times New Roman"/>
          <w:lang w:eastAsia="es-ES"/>
        </w:rPr>
        <w:t xml:space="preserve">0309. </w:t>
      </w:r>
    </w:p>
    <w:p w14:paraId="6DEA4203" w14:textId="77777777" w:rsidR="00D57DA3" w:rsidRPr="00FD304F" w:rsidRDefault="00D57DA3" w:rsidP="00D57DA3">
      <w:pPr>
        <w:spacing w:after="0" w:line="240" w:lineRule="auto"/>
        <w:jc w:val="both"/>
        <w:rPr>
          <w:rFonts w:eastAsia="Times New Roman"/>
          <w:lang w:eastAsia="es-ES"/>
        </w:rPr>
      </w:pPr>
    </w:p>
    <w:p w14:paraId="4EF36640" w14:textId="4FC1EF47" w:rsidR="00D57DA3" w:rsidRPr="00FD304F" w:rsidRDefault="00D57DA3" w:rsidP="00D57DA3">
      <w:pPr>
        <w:spacing w:after="0" w:line="240" w:lineRule="auto"/>
        <w:jc w:val="both"/>
      </w:pPr>
      <w:r w:rsidRPr="00FD304F">
        <w:rPr>
          <w:rFonts w:eastAsia="Times New Roman"/>
          <w:lang w:val="es-ES" w:eastAsia="es-ES"/>
        </w:rPr>
        <w:t xml:space="preserve">II.- Que se </w:t>
      </w:r>
      <w:r w:rsidRPr="00FD304F">
        <w:t xml:space="preserve">genero libre competencia, posteriormente a la convocatoria en COMPRASAL, de las cuales se tienen las ofertas siguientes: </w:t>
      </w:r>
      <w:r>
        <w:t>PROMOCIONES Y EVENTOS, S.A. DE C.V.</w:t>
      </w:r>
      <w:proofErr w:type="gramStart"/>
      <w:r>
        <w:t>;  CANDIDA</w:t>
      </w:r>
      <w:proofErr w:type="gramEnd"/>
      <w:r>
        <w:t xml:space="preserve"> MAURA CASTILLO (KREA EVENTOS)   Y ROLANDO AG</w:t>
      </w:r>
      <w:r w:rsidR="004E104B">
        <w:t>U</w:t>
      </w:r>
      <w:r>
        <w:t xml:space="preserve">IÑADA </w:t>
      </w:r>
      <w:r w:rsidR="004E104B">
        <w:t xml:space="preserve">                </w:t>
      </w:r>
      <w:r>
        <w:t xml:space="preserve">( GIGANTES MUSICALES) </w:t>
      </w:r>
    </w:p>
    <w:p w14:paraId="6AA67426" w14:textId="77777777" w:rsidR="00D57DA3" w:rsidRPr="00FD304F" w:rsidRDefault="00D57DA3" w:rsidP="00D57DA3">
      <w:pPr>
        <w:spacing w:after="0" w:line="240" w:lineRule="auto"/>
        <w:jc w:val="both"/>
      </w:pPr>
    </w:p>
    <w:p w14:paraId="0EC2B9EA" w14:textId="61E4EE1E" w:rsidR="00D57DA3" w:rsidRPr="004E104B" w:rsidRDefault="00D57DA3" w:rsidP="00D57DA3">
      <w:pPr>
        <w:spacing w:after="0" w:line="240" w:lineRule="auto"/>
        <w:jc w:val="both"/>
      </w:pPr>
      <w:r w:rsidRPr="00FD304F">
        <w:t xml:space="preserve">III.- Que la Comisión de Evaluación de Ofertas, después de realizar el análisis y evaluación de las propuestas presentadas determino que las ofertas presentada por los </w:t>
      </w:r>
      <w:r w:rsidR="004E104B" w:rsidRPr="00FD304F">
        <w:t xml:space="preserve">ofertantes, </w:t>
      </w:r>
      <w:r w:rsidR="004E104B">
        <w:t>recomienda</w:t>
      </w:r>
      <w:r>
        <w:t xml:space="preserve"> adjudicar a</w:t>
      </w:r>
      <w:r w:rsidR="004E104B">
        <w:t xml:space="preserve">: </w:t>
      </w:r>
      <w:r w:rsidR="004E104B" w:rsidRPr="004E104B">
        <w:rPr>
          <w:b/>
          <w:bCs/>
        </w:rPr>
        <w:t>CANDIDA MAURA CASTILLO ( KREA EVENTOS)</w:t>
      </w:r>
      <w:r w:rsidR="004E104B">
        <w:rPr>
          <w:b/>
          <w:bCs/>
        </w:rPr>
        <w:t xml:space="preserve">,  </w:t>
      </w:r>
      <w:r w:rsidR="004E104B">
        <w:t xml:space="preserve">por </w:t>
      </w:r>
      <w:proofErr w:type="spellStart"/>
      <w:r w:rsidR="004E104B">
        <w:t>se</w:t>
      </w:r>
      <w:proofErr w:type="spellEnd"/>
      <w:r w:rsidR="004E104B">
        <w:t xml:space="preserve"> la empresa que ha ofertado por un costo más bajo en comparación a los otros dos participantes, ha presentado oferta con detalle de los lugares específicos a brindar el show según lo solicitado en los términos de referencia, es una empresa con trayectoria nacional realizando este tipo de actividades, el costo ofertado </w:t>
      </w:r>
      <w:proofErr w:type="spellStart"/>
      <w:r w:rsidR="004E104B">
        <w:t>esta</w:t>
      </w:r>
      <w:proofErr w:type="spellEnd"/>
      <w:r w:rsidR="004E104B">
        <w:t xml:space="preserve"> dentro del monto presupuestado en la carpeta técnica del proyecto, el especialista en la materia ha revisado la oferta y recomienda a esta empresa por cumplir con todo lo requerido en cuanto al servicio de los diferentes shows.</w:t>
      </w:r>
    </w:p>
    <w:p w14:paraId="5F62ECE5" w14:textId="77777777" w:rsidR="00D57DA3" w:rsidRPr="00FD304F" w:rsidRDefault="00D57DA3" w:rsidP="00D57DA3">
      <w:pPr>
        <w:spacing w:after="0" w:line="240" w:lineRule="auto"/>
        <w:jc w:val="both"/>
      </w:pPr>
    </w:p>
    <w:p w14:paraId="7126F171" w14:textId="77777777" w:rsidR="00D57DA3" w:rsidRPr="00FD304F" w:rsidRDefault="00D57DA3" w:rsidP="00D57DA3">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27DBD9E9" w14:textId="18207F5B" w:rsidR="00787E68" w:rsidRPr="00787E68" w:rsidRDefault="00D57DA3" w:rsidP="00E90E5D">
      <w:pPr>
        <w:pStyle w:val="Prrafodelista"/>
        <w:numPr>
          <w:ilvl w:val="0"/>
          <w:numId w:val="120"/>
        </w:numPr>
        <w:spacing w:after="0" w:line="240" w:lineRule="auto"/>
        <w:jc w:val="both"/>
        <w:rPr>
          <w:szCs w:val="24"/>
        </w:rPr>
      </w:pPr>
      <w:r w:rsidRPr="00195018">
        <w:rPr>
          <w:rFonts w:eastAsia="Tw Cen MT"/>
          <w:szCs w:val="24"/>
          <w:lang w:eastAsia="es-SV" w:bidi="es-SV"/>
        </w:rPr>
        <w:t>Adjudicar</w:t>
      </w:r>
      <w:r w:rsidRPr="00195018">
        <w:rPr>
          <w:rFonts w:eastAsia="Tw Cen MT"/>
          <w:b/>
          <w:szCs w:val="24"/>
          <w:lang w:eastAsia="es-SV" w:bidi="es-SV"/>
        </w:rPr>
        <w:t xml:space="preserve"> </w:t>
      </w:r>
      <w:r w:rsidRPr="00195018">
        <w:rPr>
          <w:rFonts w:eastAsia="Tw Cen MT"/>
          <w:szCs w:val="24"/>
          <w:lang w:eastAsia="es-SV" w:bidi="es-SV"/>
        </w:rPr>
        <w:t xml:space="preserve">en forma TOTAL la libre de gestión, correspondiente </w:t>
      </w:r>
      <w:r w:rsidR="00195018">
        <w:rPr>
          <w:rFonts w:eastAsia="Tw Cen MT"/>
          <w:szCs w:val="24"/>
          <w:lang w:eastAsia="es-SV" w:bidi="es-SV"/>
        </w:rPr>
        <w:t xml:space="preserve">al </w:t>
      </w:r>
      <w:r w:rsidRPr="00195018">
        <w:rPr>
          <w:rFonts w:eastAsia="Tw Cen MT"/>
          <w:szCs w:val="24"/>
          <w:lang w:eastAsia="es-SV" w:bidi="es-SV"/>
        </w:rPr>
        <w:t xml:space="preserve">proceso de libre </w:t>
      </w:r>
      <w:proofErr w:type="gramStart"/>
      <w:r w:rsidRPr="00195018">
        <w:rPr>
          <w:rFonts w:eastAsia="Tw Cen MT"/>
          <w:szCs w:val="24"/>
          <w:lang w:eastAsia="es-SV" w:bidi="es-SV"/>
        </w:rPr>
        <w:t>gestión</w:t>
      </w:r>
      <w:r w:rsidR="00195018" w:rsidRPr="00195018">
        <w:rPr>
          <w:rFonts w:eastAsia="Times New Roman"/>
          <w:lang w:eastAsia="es-ES"/>
        </w:rPr>
        <w:t>“ Show</w:t>
      </w:r>
      <w:proofErr w:type="gramEnd"/>
      <w:r w:rsidR="00195018" w:rsidRPr="00195018">
        <w:rPr>
          <w:rFonts w:eastAsia="Times New Roman"/>
          <w:lang w:eastAsia="es-ES"/>
        </w:rPr>
        <w:t xml:space="preserve"> Navideña” dentro del proyecto  “CELEBRACIÓN Y DECORACIÓN UNA NUEVA NAVIDAD 2021, MUNICIPIO DE METAPÁN, DEPARTAMENTO DE SANTA ANA” según correlativo</w:t>
      </w:r>
      <w:r w:rsidR="00195018">
        <w:rPr>
          <w:rFonts w:eastAsia="Times New Roman"/>
          <w:lang w:eastAsia="es-ES"/>
        </w:rPr>
        <w:t xml:space="preserve"> de publicación </w:t>
      </w:r>
      <w:r w:rsidR="00195018" w:rsidRPr="00195018">
        <w:rPr>
          <w:rFonts w:eastAsia="Times New Roman"/>
          <w:lang w:eastAsia="es-ES"/>
        </w:rPr>
        <w:t xml:space="preserve"> 20210309. </w:t>
      </w:r>
      <w:r w:rsidR="00787E68">
        <w:rPr>
          <w:rFonts w:eastAsia="Times New Roman"/>
          <w:lang w:eastAsia="es-ES"/>
        </w:rPr>
        <w:t>A la empresa</w:t>
      </w:r>
      <w:r w:rsidR="00787E68" w:rsidRPr="00787E68">
        <w:rPr>
          <w:b/>
          <w:bCs/>
        </w:rPr>
        <w:t xml:space="preserve"> </w:t>
      </w:r>
      <w:r w:rsidR="00787E68" w:rsidRPr="004E104B">
        <w:rPr>
          <w:b/>
          <w:bCs/>
        </w:rPr>
        <w:t xml:space="preserve">CANDIDA MAURA CASTILLO </w:t>
      </w:r>
      <w:proofErr w:type="gramStart"/>
      <w:r w:rsidR="00787E68" w:rsidRPr="004E104B">
        <w:rPr>
          <w:b/>
          <w:bCs/>
        </w:rPr>
        <w:t>( KREA</w:t>
      </w:r>
      <w:proofErr w:type="gramEnd"/>
      <w:r w:rsidR="00787E68" w:rsidRPr="004E104B">
        <w:rPr>
          <w:b/>
          <w:bCs/>
        </w:rPr>
        <w:t xml:space="preserve"> EVENTOS)</w:t>
      </w:r>
      <w:r w:rsidR="00787E68">
        <w:rPr>
          <w:b/>
          <w:bCs/>
        </w:rPr>
        <w:t xml:space="preserve">, </w:t>
      </w:r>
      <w:r w:rsidR="00787E68">
        <w:t>por el monto de CATORCE MIL 00/100 DÓLARES DE LOS ESTADOS UNIDOS DE AMÉRICA. ($14,000.00).</w:t>
      </w:r>
    </w:p>
    <w:p w14:paraId="31C275B7" w14:textId="77777777" w:rsidR="00787E68" w:rsidRPr="00787E68" w:rsidRDefault="00787E68" w:rsidP="00787E68">
      <w:pPr>
        <w:pStyle w:val="Prrafodelista"/>
        <w:spacing w:after="0" w:line="240" w:lineRule="auto"/>
        <w:jc w:val="both"/>
        <w:rPr>
          <w:szCs w:val="24"/>
        </w:rPr>
      </w:pPr>
    </w:p>
    <w:p w14:paraId="06786AE4" w14:textId="0DB30537" w:rsidR="00D57DA3" w:rsidRPr="00787E68" w:rsidRDefault="00D57DA3" w:rsidP="00E90E5D">
      <w:pPr>
        <w:pStyle w:val="Prrafodelista"/>
        <w:numPr>
          <w:ilvl w:val="0"/>
          <w:numId w:val="120"/>
        </w:numPr>
        <w:spacing w:after="0" w:line="240" w:lineRule="auto"/>
        <w:jc w:val="both"/>
        <w:rPr>
          <w:szCs w:val="24"/>
        </w:rPr>
      </w:pPr>
      <w:r w:rsidRPr="00FD304F">
        <w:t>Autorizar</w:t>
      </w:r>
      <w:r w:rsidRPr="00787E68">
        <w:rPr>
          <w:bCs/>
        </w:rPr>
        <w:t xml:space="preserve"> al Sr. Israel Peraza Guerra, </w:t>
      </w:r>
      <w:proofErr w:type="gramStart"/>
      <w:r w:rsidRPr="00787E68">
        <w:rPr>
          <w:bCs/>
        </w:rPr>
        <w:t>Alcalde</w:t>
      </w:r>
      <w:proofErr w:type="gramEnd"/>
      <w:r w:rsidRPr="00787E68">
        <w:rPr>
          <w:bCs/>
        </w:rPr>
        <w:t xml:space="preserve"> Municipal; para que en nombre y representación del Municipio firme contrato con la empresa descrita en literal anterior. </w:t>
      </w:r>
    </w:p>
    <w:p w14:paraId="54A95E48" w14:textId="77777777" w:rsidR="00D57DA3" w:rsidRPr="00FD304F" w:rsidRDefault="00D57DA3" w:rsidP="00D57DA3">
      <w:pPr>
        <w:ind w:left="720"/>
        <w:contextualSpacing/>
        <w:jc w:val="both"/>
      </w:pPr>
    </w:p>
    <w:p w14:paraId="0092C581" w14:textId="0EE91703" w:rsidR="00D57DA3" w:rsidRPr="00FD304F" w:rsidRDefault="00D57DA3" w:rsidP="00E90E5D">
      <w:pPr>
        <w:pStyle w:val="Prrafodelista"/>
        <w:numPr>
          <w:ilvl w:val="0"/>
          <w:numId w:val="120"/>
        </w:numPr>
        <w:jc w:val="both"/>
      </w:pPr>
      <w:r w:rsidRPr="00FD304F">
        <w:t>Nombrar</w:t>
      </w:r>
      <w:r w:rsidRPr="007B79E1">
        <w:rPr>
          <w:bCs/>
        </w:rPr>
        <w:t xml:space="preserve"> como administrador de contrato al Lic. Wendy </w:t>
      </w:r>
      <w:proofErr w:type="spellStart"/>
      <w:r w:rsidRPr="007B79E1">
        <w:rPr>
          <w:bCs/>
        </w:rPr>
        <w:t>Margoth</w:t>
      </w:r>
      <w:proofErr w:type="spellEnd"/>
      <w:r w:rsidRPr="007B79E1">
        <w:rPr>
          <w:bCs/>
        </w:rPr>
        <w:t xml:space="preserve"> </w:t>
      </w:r>
      <w:proofErr w:type="spellStart"/>
      <w:r w:rsidRPr="007B79E1">
        <w:rPr>
          <w:bCs/>
        </w:rPr>
        <w:t>Verganza</w:t>
      </w:r>
      <w:proofErr w:type="spellEnd"/>
      <w:r w:rsidRPr="007B79E1">
        <w:rPr>
          <w:bCs/>
        </w:rPr>
        <w:t xml:space="preserve"> Flores, jefe de la unidad de Promoción Social</w:t>
      </w:r>
    </w:p>
    <w:p w14:paraId="19AF9512" w14:textId="677BDEAE" w:rsidR="00D57DA3" w:rsidRDefault="00D57DA3" w:rsidP="00D57DA3">
      <w:pPr>
        <w:jc w:val="both"/>
        <w:rPr>
          <w:rFonts w:eastAsia="Calibri"/>
          <w:bCs/>
          <w:color w:val="000000"/>
          <w:szCs w:val="24"/>
        </w:rPr>
      </w:pPr>
      <w:r>
        <w:rPr>
          <w:rFonts w:eastAsia="Calibri"/>
          <w:bCs/>
          <w:color w:val="000000"/>
          <w:szCs w:val="24"/>
        </w:rPr>
        <w:t xml:space="preserve">Comuníquese. </w:t>
      </w:r>
    </w:p>
    <w:p w14:paraId="161A9873" w14:textId="15572216" w:rsidR="00095ACE" w:rsidRDefault="00095ACE" w:rsidP="00D57DA3">
      <w:pPr>
        <w:jc w:val="both"/>
        <w:rPr>
          <w:rFonts w:eastAsia="Calibri"/>
          <w:bCs/>
          <w:color w:val="000000"/>
          <w:szCs w:val="24"/>
        </w:rPr>
      </w:pPr>
    </w:p>
    <w:p w14:paraId="748C754D" w14:textId="5A8232B8" w:rsidR="00095ACE" w:rsidRDefault="00095ACE" w:rsidP="00095ACE">
      <w:pPr>
        <w:jc w:val="both"/>
        <w:rPr>
          <w:rFonts w:eastAsia="Calibri"/>
          <w:b/>
          <w:bCs/>
          <w:u w:val="single"/>
        </w:rPr>
      </w:pPr>
      <w:bookmarkStart w:id="37" w:name="_Hlk89941436"/>
      <w:r w:rsidRPr="008E24CE">
        <w:rPr>
          <w:rFonts w:eastAsia="Calibri"/>
          <w:b/>
          <w:bCs/>
          <w:u w:val="single"/>
        </w:rPr>
        <w:t xml:space="preserve">ACUERDO NÚMERO </w:t>
      </w:r>
      <w:r>
        <w:rPr>
          <w:rFonts w:eastAsia="Calibri"/>
          <w:b/>
          <w:bCs/>
          <w:u w:val="single"/>
        </w:rPr>
        <w:t xml:space="preserve">DOS:  </w:t>
      </w:r>
    </w:p>
    <w:p w14:paraId="4B7CFFA3" w14:textId="77777777" w:rsidR="00095ACE" w:rsidRPr="007C5B5B" w:rsidRDefault="00095ACE" w:rsidP="00095ACE">
      <w:pPr>
        <w:spacing w:after="0"/>
        <w:jc w:val="both"/>
        <w:rPr>
          <w:szCs w:val="24"/>
        </w:rPr>
      </w:pPr>
      <w:r w:rsidRPr="007C5B5B">
        <w:rPr>
          <w:szCs w:val="24"/>
        </w:rPr>
        <w:t>CONSIDERANDO:</w:t>
      </w:r>
    </w:p>
    <w:p w14:paraId="1567E303" w14:textId="77777777" w:rsidR="00095ACE" w:rsidRDefault="00095ACE" w:rsidP="00095ACE">
      <w:pPr>
        <w:autoSpaceDE w:val="0"/>
        <w:autoSpaceDN w:val="0"/>
        <w:adjustRightInd w:val="0"/>
        <w:spacing w:after="0"/>
        <w:jc w:val="both"/>
        <w:rPr>
          <w:szCs w:val="24"/>
        </w:rPr>
      </w:pPr>
    </w:p>
    <w:p w14:paraId="4D7CB8EA" w14:textId="77777777" w:rsidR="00095ACE" w:rsidRPr="007C5B5B" w:rsidRDefault="00095ACE" w:rsidP="00095ACE">
      <w:pPr>
        <w:autoSpaceDE w:val="0"/>
        <w:autoSpaceDN w:val="0"/>
        <w:adjustRightInd w:val="0"/>
        <w:spacing w:after="0"/>
        <w:jc w:val="both"/>
        <w:rPr>
          <w:szCs w:val="24"/>
        </w:rPr>
      </w:pPr>
      <w:r w:rsidRPr="007C5B5B">
        <w:rPr>
          <w:szCs w:val="24"/>
        </w:rPr>
        <w:t>I.- Que de conformidad a</w:t>
      </w:r>
      <w:r>
        <w:rPr>
          <w:szCs w:val="24"/>
        </w:rPr>
        <w:t xml:space="preserve"> </w:t>
      </w:r>
      <w:r w:rsidRPr="007C5B5B">
        <w:rPr>
          <w:szCs w:val="24"/>
        </w:rPr>
        <w:t>l</w:t>
      </w:r>
      <w:r>
        <w:rPr>
          <w:szCs w:val="24"/>
        </w:rPr>
        <w:t>os</w:t>
      </w:r>
      <w:r w:rsidRPr="007C5B5B">
        <w:rPr>
          <w:szCs w:val="24"/>
        </w:rPr>
        <w:t xml:space="preserve"> artículo</w:t>
      </w:r>
      <w:r>
        <w:rPr>
          <w:szCs w:val="24"/>
        </w:rPr>
        <w:t>s</w:t>
      </w:r>
      <w:r w:rsidRPr="007C5B5B">
        <w:rPr>
          <w:szCs w:val="24"/>
        </w:rPr>
        <w:t xml:space="preserve"> 19</w:t>
      </w:r>
      <w:r>
        <w:rPr>
          <w:szCs w:val="24"/>
        </w:rPr>
        <w:t>6 y 197</w:t>
      </w:r>
      <w:r w:rsidRPr="007C5B5B">
        <w:rPr>
          <w:szCs w:val="24"/>
        </w:rPr>
        <w:t xml:space="preserve"> del Código de Trabajo, todo patrono está obligado a dar a sus trabajadores una prima en concepto de aguinaldo</w:t>
      </w:r>
      <w:r>
        <w:rPr>
          <w:szCs w:val="24"/>
        </w:rPr>
        <w:t xml:space="preserve"> por cada año laborado</w:t>
      </w:r>
      <w:r w:rsidRPr="007C5B5B">
        <w:rPr>
          <w:szCs w:val="24"/>
        </w:rPr>
        <w:t>, cuando el trabajador tuviere un año o más de estar a su servicio.</w:t>
      </w:r>
      <w:r>
        <w:rPr>
          <w:szCs w:val="24"/>
        </w:rPr>
        <w:t xml:space="preserve"> </w:t>
      </w:r>
    </w:p>
    <w:p w14:paraId="44CEC625" w14:textId="77777777" w:rsidR="00095ACE" w:rsidRPr="007C5B5B" w:rsidRDefault="00095ACE" w:rsidP="00095ACE">
      <w:pPr>
        <w:autoSpaceDE w:val="0"/>
        <w:autoSpaceDN w:val="0"/>
        <w:adjustRightInd w:val="0"/>
        <w:spacing w:after="0"/>
        <w:jc w:val="both"/>
        <w:rPr>
          <w:szCs w:val="24"/>
        </w:rPr>
      </w:pPr>
    </w:p>
    <w:p w14:paraId="4B944AD0" w14:textId="77777777" w:rsidR="00095ACE" w:rsidRDefault="00095ACE" w:rsidP="00095ACE">
      <w:pPr>
        <w:autoSpaceDE w:val="0"/>
        <w:autoSpaceDN w:val="0"/>
        <w:adjustRightInd w:val="0"/>
        <w:spacing w:after="0"/>
        <w:jc w:val="both"/>
        <w:rPr>
          <w:szCs w:val="24"/>
        </w:rPr>
      </w:pPr>
      <w:r w:rsidRPr="007C5B5B">
        <w:rPr>
          <w:szCs w:val="24"/>
        </w:rPr>
        <w:t xml:space="preserve">II.- Que el artículo 45 del Reglamento Interno de Trabajo, aprobado por acuerdo Decreto Número </w:t>
      </w:r>
      <w:r>
        <w:rPr>
          <w:szCs w:val="24"/>
        </w:rPr>
        <w:t>28</w:t>
      </w:r>
      <w:r w:rsidRPr="007C5B5B">
        <w:rPr>
          <w:szCs w:val="24"/>
        </w:rPr>
        <w:t xml:space="preserve"> de fecha </w:t>
      </w:r>
      <w:r>
        <w:rPr>
          <w:szCs w:val="24"/>
        </w:rPr>
        <w:t>1 de diciembre de 2017</w:t>
      </w:r>
      <w:r w:rsidRPr="007C5B5B">
        <w:rPr>
          <w:szCs w:val="24"/>
        </w:rPr>
        <w:t xml:space="preserve">, establece que </w:t>
      </w:r>
      <w:r>
        <w:rPr>
          <w:szCs w:val="24"/>
        </w:rPr>
        <w:t>l</w:t>
      </w:r>
      <w:r w:rsidRPr="007C5B5B">
        <w:rPr>
          <w:szCs w:val="24"/>
        </w:rPr>
        <w:t>a prima en concepto de aguinaldo será el cien por ciento del salario, el cual deberá estar expresamente consignada en el</w:t>
      </w:r>
      <w:r>
        <w:rPr>
          <w:szCs w:val="24"/>
        </w:rPr>
        <w:t xml:space="preserve"> Presupuesto Municipal aprobado;</w:t>
      </w:r>
    </w:p>
    <w:p w14:paraId="1306F172" w14:textId="77777777" w:rsidR="00095ACE" w:rsidRDefault="00095ACE" w:rsidP="00095ACE">
      <w:pPr>
        <w:autoSpaceDE w:val="0"/>
        <w:autoSpaceDN w:val="0"/>
        <w:adjustRightInd w:val="0"/>
        <w:spacing w:after="0"/>
        <w:jc w:val="both"/>
        <w:rPr>
          <w:szCs w:val="24"/>
        </w:rPr>
      </w:pPr>
    </w:p>
    <w:p w14:paraId="0C695AC3" w14:textId="099507A9" w:rsidR="00095ACE" w:rsidRDefault="00095ACE" w:rsidP="00095ACE">
      <w:pPr>
        <w:autoSpaceDE w:val="0"/>
        <w:autoSpaceDN w:val="0"/>
        <w:adjustRightInd w:val="0"/>
        <w:spacing w:after="0"/>
        <w:jc w:val="both"/>
        <w:rPr>
          <w:szCs w:val="24"/>
        </w:rPr>
      </w:pPr>
      <w:r>
        <w:rPr>
          <w:szCs w:val="24"/>
        </w:rPr>
        <w:t>III.- Que el Presupuesto Municipal para el ejercicio 202</w:t>
      </w:r>
      <w:r w:rsidR="0034272F">
        <w:rPr>
          <w:szCs w:val="24"/>
        </w:rPr>
        <w:t>1</w:t>
      </w:r>
      <w:r>
        <w:rPr>
          <w:szCs w:val="24"/>
        </w:rPr>
        <w:t xml:space="preserve">, aprobado por Decreto </w:t>
      </w:r>
      <w:proofErr w:type="spellStart"/>
      <w:r>
        <w:rPr>
          <w:szCs w:val="24"/>
        </w:rPr>
        <w:t>N°</w:t>
      </w:r>
      <w:proofErr w:type="spellEnd"/>
      <w:r>
        <w:rPr>
          <w:szCs w:val="24"/>
        </w:rPr>
        <w:t xml:space="preserve"> 1</w:t>
      </w:r>
      <w:r w:rsidR="0034272F">
        <w:rPr>
          <w:szCs w:val="24"/>
        </w:rPr>
        <w:t>1</w:t>
      </w:r>
      <w:r>
        <w:rPr>
          <w:szCs w:val="24"/>
        </w:rPr>
        <w:t xml:space="preserve"> de fecha 1</w:t>
      </w:r>
      <w:r w:rsidR="0034272F">
        <w:rPr>
          <w:szCs w:val="24"/>
        </w:rPr>
        <w:t>7</w:t>
      </w:r>
      <w:r>
        <w:rPr>
          <w:szCs w:val="24"/>
        </w:rPr>
        <w:t xml:space="preserve"> de diciembre de 20</w:t>
      </w:r>
      <w:r w:rsidR="0034272F">
        <w:rPr>
          <w:szCs w:val="24"/>
        </w:rPr>
        <w:t xml:space="preserve">20. </w:t>
      </w:r>
      <w:r>
        <w:rPr>
          <w:szCs w:val="24"/>
        </w:rPr>
        <w:t xml:space="preserve"> </w:t>
      </w:r>
    </w:p>
    <w:p w14:paraId="30A2663C" w14:textId="77777777" w:rsidR="00095ACE" w:rsidRDefault="00095ACE" w:rsidP="00095ACE">
      <w:pPr>
        <w:autoSpaceDE w:val="0"/>
        <w:autoSpaceDN w:val="0"/>
        <w:adjustRightInd w:val="0"/>
        <w:spacing w:after="0"/>
        <w:jc w:val="both"/>
        <w:rPr>
          <w:szCs w:val="24"/>
        </w:rPr>
      </w:pPr>
    </w:p>
    <w:p w14:paraId="6138D8D2" w14:textId="707DBE5A" w:rsidR="00095ACE" w:rsidRDefault="00643E3D" w:rsidP="00095ACE">
      <w:pPr>
        <w:autoSpaceDE w:val="0"/>
        <w:autoSpaceDN w:val="0"/>
        <w:adjustRightInd w:val="0"/>
        <w:spacing w:after="0"/>
        <w:jc w:val="both"/>
        <w:rPr>
          <w:szCs w:val="24"/>
        </w:rPr>
      </w:pPr>
      <w:r>
        <w:rPr>
          <w:szCs w:val="24"/>
        </w:rPr>
        <w:t>I</w:t>
      </w:r>
      <w:r w:rsidR="00095ACE">
        <w:rPr>
          <w:szCs w:val="24"/>
        </w:rPr>
        <w:t>V.- Que el Concejo debe cumplir con las obligaciones laborales y</w:t>
      </w:r>
      <w:r w:rsidR="00095ACE" w:rsidRPr="007E1FD9">
        <w:rPr>
          <w:szCs w:val="24"/>
        </w:rPr>
        <w:t xml:space="preserve"> </w:t>
      </w:r>
      <w:r w:rsidR="00095ACE">
        <w:rPr>
          <w:szCs w:val="24"/>
        </w:rPr>
        <w:t xml:space="preserve">otorgar el beneficio adicional correspondiente al aguinaldo entre el 12 y 20 de diciembre, de conformidad al artículo 200 del Código de Trabajo; </w:t>
      </w:r>
    </w:p>
    <w:p w14:paraId="5CE2E600" w14:textId="77777777" w:rsidR="00095ACE" w:rsidRDefault="00095ACE" w:rsidP="00095ACE">
      <w:pPr>
        <w:autoSpaceDE w:val="0"/>
        <w:autoSpaceDN w:val="0"/>
        <w:adjustRightInd w:val="0"/>
        <w:spacing w:after="0"/>
        <w:jc w:val="both"/>
        <w:rPr>
          <w:szCs w:val="24"/>
        </w:rPr>
      </w:pPr>
    </w:p>
    <w:p w14:paraId="449C81AC" w14:textId="77777777" w:rsidR="00095ACE" w:rsidRDefault="00095ACE" w:rsidP="00095ACE">
      <w:pPr>
        <w:autoSpaceDE w:val="0"/>
        <w:autoSpaceDN w:val="0"/>
        <w:adjustRightInd w:val="0"/>
        <w:spacing w:after="0"/>
        <w:jc w:val="both"/>
        <w:rPr>
          <w:szCs w:val="24"/>
        </w:rPr>
      </w:pPr>
      <w:r>
        <w:rPr>
          <w:szCs w:val="24"/>
        </w:rPr>
        <w:t>POR TANTO, en uso de las facultades que le confiere el Código Municipal, el Concejo Municipal ACUERDA:</w:t>
      </w:r>
    </w:p>
    <w:p w14:paraId="43278FE8" w14:textId="77777777" w:rsidR="00095ACE" w:rsidRDefault="00095ACE" w:rsidP="00095ACE">
      <w:pPr>
        <w:autoSpaceDE w:val="0"/>
        <w:autoSpaceDN w:val="0"/>
        <w:adjustRightInd w:val="0"/>
        <w:spacing w:after="0"/>
        <w:jc w:val="both"/>
        <w:rPr>
          <w:szCs w:val="24"/>
        </w:rPr>
      </w:pPr>
    </w:p>
    <w:p w14:paraId="5FC88AC0" w14:textId="298D97A4" w:rsidR="00095ACE" w:rsidRDefault="00095ACE" w:rsidP="00E90E5D">
      <w:pPr>
        <w:pStyle w:val="Prrafodelista"/>
        <w:numPr>
          <w:ilvl w:val="0"/>
          <w:numId w:val="121"/>
        </w:numPr>
        <w:autoSpaceDE w:val="0"/>
        <w:autoSpaceDN w:val="0"/>
        <w:adjustRightInd w:val="0"/>
        <w:spacing w:after="0" w:line="240" w:lineRule="auto"/>
        <w:ind w:left="360"/>
        <w:jc w:val="both"/>
        <w:rPr>
          <w:szCs w:val="24"/>
        </w:rPr>
      </w:pPr>
      <w:r>
        <w:rPr>
          <w:szCs w:val="24"/>
        </w:rPr>
        <w:t xml:space="preserve">AUTORIZAR a la </w:t>
      </w:r>
      <w:proofErr w:type="gramStart"/>
      <w:r>
        <w:rPr>
          <w:szCs w:val="24"/>
        </w:rPr>
        <w:t>Jefe</w:t>
      </w:r>
      <w:proofErr w:type="gramEnd"/>
      <w:r>
        <w:rPr>
          <w:szCs w:val="24"/>
        </w:rPr>
        <w:t xml:space="preserve"> de Presupuesto a realizar la reprogramación presupuestari</w:t>
      </w:r>
      <w:r w:rsidR="0077627F">
        <w:rPr>
          <w:szCs w:val="24"/>
        </w:rPr>
        <w:t xml:space="preserve">a según detalle siguiente: </w:t>
      </w:r>
    </w:p>
    <w:p w14:paraId="37FF3F94" w14:textId="77777777" w:rsidR="00AD10C3" w:rsidRDefault="00AD10C3" w:rsidP="00AD10C3">
      <w:pPr>
        <w:pStyle w:val="Prrafodelista"/>
        <w:autoSpaceDE w:val="0"/>
        <w:autoSpaceDN w:val="0"/>
        <w:adjustRightInd w:val="0"/>
        <w:spacing w:after="0" w:line="240" w:lineRule="auto"/>
        <w:ind w:left="360"/>
        <w:jc w:val="both"/>
        <w:rPr>
          <w:szCs w:val="24"/>
        </w:rPr>
      </w:pPr>
    </w:p>
    <w:p w14:paraId="3FB942AE" w14:textId="77777777" w:rsidR="000666A7" w:rsidRDefault="000666A7" w:rsidP="000666A7">
      <w:pPr>
        <w:pStyle w:val="Prrafodelista"/>
        <w:autoSpaceDE w:val="0"/>
        <w:autoSpaceDN w:val="0"/>
        <w:adjustRightInd w:val="0"/>
        <w:spacing w:after="0" w:line="240" w:lineRule="auto"/>
        <w:ind w:left="360"/>
        <w:jc w:val="both"/>
        <w:rPr>
          <w:szCs w:val="24"/>
        </w:rPr>
      </w:pPr>
    </w:p>
    <w:tbl>
      <w:tblPr>
        <w:tblW w:w="8989" w:type="dxa"/>
        <w:tblCellMar>
          <w:left w:w="70" w:type="dxa"/>
          <w:right w:w="70" w:type="dxa"/>
        </w:tblCellMar>
        <w:tblLook w:val="04A0" w:firstRow="1" w:lastRow="0" w:firstColumn="1" w:lastColumn="0" w:noHBand="0" w:noVBand="1"/>
      </w:tblPr>
      <w:tblGrid>
        <w:gridCol w:w="1200"/>
        <w:gridCol w:w="3893"/>
        <w:gridCol w:w="380"/>
        <w:gridCol w:w="540"/>
        <w:gridCol w:w="336"/>
        <w:gridCol w:w="380"/>
        <w:gridCol w:w="1080"/>
        <w:gridCol w:w="1180"/>
      </w:tblGrid>
      <w:tr w:rsidR="00AD10C3" w:rsidRPr="00AD10C3" w14:paraId="6FD202BE" w14:textId="77777777" w:rsidTr="00AD10C3">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75286C"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COD</w:t>
            </w:r>
          </w:p>
        </w:tc>
        <w:tc>
          <w:tcPr>
            <w:tcW w:w="38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9C9232"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CUENTA</w:t>
            </w:r>
          </w:p>
        </w:tc>
        <w:tc>
          <w:tcPr>
            <w:tcW w:w="1636"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3A175A2"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2AB027"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DISMINUYE</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B49C04"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AUMENTA</w:t>
            </w:r>
          </w:p>
        </w:tc>
      </w:tr>
      <w:tr w:rsidR="00AD10C3" w:rsidRPr="00AD10C3" w14:paraId="7AB58016" w14:textId="77777777" w:rsidTr="00AD10C3">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66C02330" w14:textId="77777777" w:rsidR="00AD10C3" w:rsidRPr="00AD10C3" w:rsidRDefault="00AD10C3" w:rsidP="00AD10C3">
            <w:pPr>
              <w:spacing w:after="0" w:line="240" w:lineRule="auto"/>
              <w:rPr>
                <w:rFonts w:eastAsia="Times New Roman"/>
                <w:b/>
                <w:bCs/>
                <w:color w:val="000000"/>
                <w:sz w:val="16"/>
                <w:szCs w:val="16"/>
                <w:lang w:eastAsia="es-SV"/>
              </w:rPr>
            </w:pPr>
          </w:p>
        </w:tc>
        <w:tc>
          <w:tcPr>
            <w:tcW w:w="3893" w:type="dxa"/>
            <w:vMerge/>
            <w:tcBorders>
              <w:top w:val="single" w:sz="8" w:space="0" w:color="auto"/>
              <w:left w:val="single" w:sz="8" w:space="0" w:color="auto"/>
              <w:bottom w:val="single" w:sz="8" w:space="0" w:color="000000"/>
              <w:right w:val="single" w:sz="8" w:space="0" w:color="auto"/>
            </w:tcBorders>
            <w:vAlign w:val="center"/>
            <w:hideMark/>
          </w:tcPr>
          <w:p w14:paraId="7412E57D" w14:textId="77777777" w:rsidR="00AD10C3" w:rsidRPr="00AD10C3" w:rsidRDefault="00AD10C3" w:rsidP="00AD10C3">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auto" w:fill="auto"/>
            <w:noWrap/>
            <w:vAlign w:val="center"/>
            <w:hideMark/>
          </w:tcPr>
          <w:p w14:paraId="13FAF2AF"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auto" w:fill="auto"/>
            <w:vAlign w:val="center"/>
            <w:hideMark/>
          </w:tcPr>
          <w:p w14:paraId="1D3CEA3C"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auto" w:fill="auto"/>
            <w:vAlign w:val="center"/>
            <w:hideMark/>
          </w:tcPr>
          <w:p w14:paraId="44F2BE49"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auto" w:fill="auto"/>
            <w:vAlign w:val="center"/>
            <w:hideMark/>
          </w:tcPr>
          <w:p w14:paraId="2F7AE318"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866CAC4" w14:textId="77777777" w:rsidR="00AD10C3" w:rsidRPr="00AD10C3" w:rsidRDefault="00AD10C3" w:rsidP="00AD10C3">
            <w:pPr>
              <w:spacing w:after="0" w:line="240" w:lineRule="auto"/>
              <w:rPr>
                <w:rFonts w:eastAsia="Times New Roman"/>
                <w:b/>
                <w:bCs/>
                <w:color w:val="000000"/>
                <w:sz w:val="16"/>
                <w:szCs w:val="16"/>
                <w:lang w:eastAsia="es-SV"/>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3A7D79C6" w14:textId="77777777" w:rsidR="00AD10C3" w:rsidRPr="00AD10C3" w:rsidRDefault="00AD10C3" w:rsidP="00AD10C3">
            <w:pPr>
              <w:spacing w:after="0" w:line="240" w:lineRule="auto"/>
              <w:rPr>
                <w:rFonts w:eastAsia="Times New Roman"/>
                <w:b/>
                <w:bCs/>
                <w:color w:val="000000"/>
                <w:sz w:val="16"/>
                <w:szCs w:val="16"/>
                <w:lang w:eastAsia="es-SV"/>
              </w:rPr>
            </w:pPr>
          </w:p>
        </w:tc>
      </w:tr>
      <w:tr w:rsidR="00AD10C3" w:rsidRPr="00AD10C3" w14:paraId="0018AE20" w14:textId="77777777" w:rsidTr="00AD10C3">
        <w:trPr>
          <w:trHeight w:val="315"/>
        </w:trPr>
        <w:tc>
          <w:tcPr>
            <w:tcW w:w="5093" w:type="dxa"/>
            <w:gridSpan w:val="2"/>
            <w:tcBorders>
              <w:top w:val="single" w:sz="8" w:space="0" w:color="auto"/>
              <w:left w:val="nil"/>
              <w:bottom w:val="single" w:sz="8" w:space="0" w:color="auto"/>
              <w:right w:val="nil"/>
            </w:tcBorders>
            <w:shd w:val="clear" w:color="auto" w:fill="auto"/>
            <w:noWrap/>
            <w:vAlign w:val="bottom"/>
            <w:hideMark/>
          </w:tcPr>
          <w:p w14:paraId="1FFFC00F"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auto" w:fill="auto"/>
            <w:noWrap/>
            <w:vAlign w:val="bottom"/>
            <w:hideMark/>
          </w:tcPr>
          <w:p w14:paraId="3177C0DD" w14:textId="77777777" w:rsidR="00AD10C3" w:rsidRPr="00AD10C3" w:rsidRDefault="00AD10C3" w:rsidP="00AD10C3">
            <w:pPr>
              <w:spacing w:after="0" w:line="240" w:lineRule="auto"/>
              <w:rPr>
                <w:rFonts w:eastAsia="Times New Roman"/>
                <w:color w:val="000000"/>
                <w:sz w:val="16"/>
                <w:szCs w:val="16"/>
                <w:lang w:eastAsia="es-SV"/>
              </w:rPr>
            </w:pPr>
            <w:r w:rsidRPr="00AD10C3">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5A2EA7B7"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4AE4F19E"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4C1627F1"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090737D3"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 </w:t>
            </w:r>
          </w:p>
        </w:tc>
        <w:tc>
          <w:tcPr>
            <w:tcW w:w="1180" w:type="dxa"/>
            <w:tcBorders>
              <w:top w:val="nil"/>
              <w:left w:val="nil"/>
              <w:bottom w:val="single" w:sz="8" w:space="0" w:color="auto"/>
              <w:right w:val="nil"/>
            </w:tcBorders>
            <w:shd w:val="clear" w:color="auto" w:fill="auto"/>
            <w:vAlign w:val="bottom"/>
            <w:hideMark/>
          </w:tcPr>
          <w:p w14:paraId="74F54303"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 </w:t>
            </w:r>
          </w:p>
        </w:tc>
      </w:tr>
      <w:tr w:rsidR="00AD10C3" w:rsidRPr="00AD10C3" w14:paraId="006422A9" w14:textId="77777777" w:rsidTr="00AD10C3">
        <w:trPr>
          <w:trHeight w:val="300"/>
        </w:trPr>
        <w:tc>
          <w:tcPr>
            <w:tcW w:w="1200" w:type="dxa"/>
            <w:tcBorders>
              <w:top w:val="nil"/>
              <w:left w:val="nil"/>
              <w:bottom w:val="nil"/>
              <w:right w:val="nil"/>
            </w:tcBorders>
            <w:shd w:val="clear" w:color="auto" w:fill="auto"/>
            <w:noWrap/>
            <w:vAlign w:val="bottom"/>
            <w:hideMark/>
          </w:tcPr>
          <w:p w14:paraId="4DDCA19E" w14:textId="77777777" w:rsidR="00AD10C3" w:rsidRPr="00AD10C3" w:rsidRDefault="00AD10C3" w:rsidP="00AD10C3">
            <w:pPr>
              <w:spacing w:after="0" w:line="240" w:lineRule="auto"/>
              <w:jc w:val="center"/>
              <w:rPr>
                <w:rFonts w:eastAsia="Times New Roman"/>
                <w:b/>
                <w:bCs/>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243119BF"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0AB5725B" w14:textId="77777777" w:rsidR="00AD10C3" w:rsidRPr="00AD10C3" w:rsidRDefault="00AD10C3" w:rsidP="00AD10C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6DF0C8D9" w14:textId="77777777" w:rsidR="00AD10C3" w:rsidRPr="00AD10C3" w:rsidRDefault="00AD10C3" w:rsidP="00AD10C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9562B16"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9BFC762" w14:textId="77777777" w:rsidR="00AD10C3" w:rsidRPr="00AD10C3" w:rsidRDefault="00AD10C3" w:rsidP="00AD10C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1D50ACA8" w14:textId="77777777" w:rsidR="00AD10C3" w:rsidRPr="00AD10C3" w:rsidRDefault="00AD10C3" w:rsidP="00AD10C3">
            <w:pPr>
              <w:spacing w:after="0" w:line="240" w:lineRule="auto"/>
              <w:rPr>
                <w:rFonts w:eastAsia="Times New Roman"/>
                <w:sz w:val="20"/>
                <w:szCs w:val="20"/>
                <w:lang w:eastAsia="es-SV"/>
              </w:rPr>
            </w:pPr>
          </w:p>
        </w:tc>
        <w:tc>
          <w:tcPr>
            <w:tcW w:w="1180" w:type="dxa"/>
            <w:tcBorders>
              <w:top w:val="nil"/>
              <w:left w:val="nil"/>
              <w:bottom w:val="nil"/>
              <w:right w:val="nil"/>
            </w:tcBorders>
            <w:shd w:val="clear" w:color="auto" w:fill="auto"/>
            <w:vAlign w:val="bottom"/>
            <w:hideMark/>
          </w:tcPr>
          <w:p w14:paraId="3AFC6965" w14:textId="77777777" w:rsidR="00AD10C3" w:rsidRPr="00AD10C3" w:rsidRDefault="00AD10C3" w:rsidP="00AD10C3">
            <w:pPr>
              <w:spacing w:after="0" w:line="240" w:lineRule="auto"/>
              <w:rPr>
                <w:rFonts w:eastAsia="Times New Roman"/>
                <w:sz w:val="20"/>
                <w:szCs w:val="20"/>
                <w:lang w:eastAsia="es-SV"/>
              </w:rPr>
            </w:pPr>
          </w:p>
        </w:tc>
      </w:tr>
      <w:tr w:rsidR="00AD10C3" w:rsidRPr="00AD10C3" w14:paraId="1B348CDF" w14:textId="77777777" w:rsidTr="00AD10C3">
        <w:trPr>
          <w:trHeight w:val="300"/>
        </w:trPr>
        <w:tc>
          <w:tcPr>
            <w:tcW w:w="1200" w:type="dxa"/>
            <w:tcBorders>
              <w:top w:val="nil"/>
              <w:left w:val="nil"/>
              <w:bottom w:val="nil"/>
              <w:right w:val="nil"/>
            </w:tcBorders>
            <w:shd w:val="clear" w:color="auto" w:fill="auto"/>
            <w:noWrap/>
            <w:vAlign w:val="bottom"/>
            <w:hideMark/>
          </w:tcPr>
          <w:p w14:paraId="1C924E24"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54</w:t>
            </w:r>
          </w:p>
        </w:tc>
        <w:tc>
          <w:tcPr>
            <w:tcW w:w="3893" w:type="dxa"/>
            <w:tcBorders>
              <w:top w:val="nil"/>
              <w:left w:val="nil"/>
              <w:bottom w:val="nil"/>
              <w:right w:val="nil"/>
            </w:tcBorders>
            <w:shd w:val="clear" w:color="auto" w:fill="auto"/>
            <w:noWrap/>
            <w:vAlign w:val="bottom"/>
            <w:hideMark/>
          </w:tcPr>
          <w:p w14:paraId="33CC7D04"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auto" w:fill="auto"/>
            <w:noWrap/>
            <w:vAlign w:val="bottom"/>
            <w:hideMark/>
          </w:tcPr>
          <w:p w14:paraId="46E4E4AF" w14:textId="77777777" w:rsidR="00AD10C3" w:rsidRPr="00AD10C3" w:rsidRDefault="00AD10C3" w:rsidP="00AD10C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5625EC6F" w14:textId="77777777" w:rsidR="00AD10C3" w:rsidRPr="00AD10C3" w:rsidRDefault="00AD10C3" w:rsidP="00AD10C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07EC3685"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BF437C7" w14:textId="77777777" w:rsidR="00AD10C3" w:rsidRPr="00AD10C3" w:rsidRDefault="00AD10C3" w:rsidP="00AD10C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30C8E42" w14:textId="77777777" w:rsidR="00AD10C3" w:rsidRPr="00AD10C3" w:rsidRDefault="00AD10C3" w:rsidP="00AD10C3">
            <w:pPr>
              <w:spacing w:after="0" w:line="240" w:lineRule="auto"/>
              <w:rPr>
                <w:rFonts w:eastAsia="Times New Roman"/>
                <w:sz w:val="20"/>
                <w:szCs w:val="20"/>
                <w:lang w:eastAsia="es-SV"/>
              </w:rPr>
            </w:pPr>
          </w:p>
        </w:tc>
        <w:tc>
          <w:tcPr>
            <w:tcW w:w="1180" w:type="dxa"/>
            <w:tcBorders>
              <w:top w:val="nil"/>
              <w:left w:val="nil"/>
              <w:bottom w:val="nil"/>
              <w:right w:val="nil"/>
            </w:tcBorders>
            <w:shd w:val="clear" w:color="auto" w:fill="auto"/>
            <w:vAlign w:val="bottom"/>
            <w:hideMark/>
          </w:tcPr>
          <w:p w14:paraId="03BA3FF7" w14:textId="77777777" w:rsidR="00AD10C3" w:rsidRPr="00AD10C3" w:rsidRDefault="00AD10C3" w:rsidP="00AD10C3">
            <w:pPr>
              <w:spacing w:after="0" w:line="240" w:lineRule="auto"/>
              <w:rPr>
                <w:rFonts w:eastAsia="Times New Roman"/>
                <w:sz w:val="20"/>
                <w:szCs w:val="20"/>
                <w:lang w:eastAsia="es-SV"/>
              </w:rPr>
            </w:pPr>
          </w:p>
        </w:tc>
      </w:tr>
      <w:tr w:rsidR="00AD10C3" w:rsidRPr="00AD10C3" w14:paraId="695C71BE" w14:textId="77777777" w:rsidTr="00AD10C3">
        <w:trPr>
          <w:trHeight w:val="300"/>
        </w:trPr>
        <w:tc>
          <w:tcPr>
            <w:tcW w:w="1200" w:type="dxa"/>
            <w:tcBorders>
              <w:top w:val="nil"/>
              <w:left w:val="nil"/>
              <w:bottom w:val="nil"/>
              <w:right w:val="nil"/>
            </w:tcBorders>
            <w:shd w:val="clear" w:color="auto" w:fill="auto"/>
            <w:noWrap/>
            <w:vAlign w:val="bottom"/>
            <w:hideMark/>
          </w:tcPr>
          <w:p w14:paraId="4A0D0BF2"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541</w:t>
            </w:r>
          </w:p>
        </w:tc>
        <w:tc>
          <w:tcPr>
            <w:tcW w:w="3893" w:type="dxa"/>
            <w:tcBorders>
              <w:top w:val="nil"/>
              <w:left w:val="nil"/>
              <w:bottom w:val="nil"/>
              <w:right w:val="nil"/>
            </w:tcBorders>
            <w:shd w:val="clear" w:color="auto" w:fill="auto"/>
            <w:noWrap/>
            <w:vAlign w:val="bottom"/>
            <w:hideMark/>
          </w:tcPr>
          <w:p w14:paraId="719020F2"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auto" w:fill="auto"/>
            <w:noWrap/>
            <w:vAlign w:val="bottom"/>
            <w:hideMark/>
          </w:tcPr>
          <w:p w14:paraId="414CE28B" w14:textId="77777777" w:rsidR="00AD10C3" w:rsidRPr="00AD10C3" w:rsidRDefault="00AD10C3" w:rsidP="00AD10C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3D9BC770" w14:textId="77777777" w:rsidR="00AD10C3" w:rsidRPr="00AD10C3" w:rsidRDefault="00AD10C3" w:rsidP="00AD10C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1C3EDE78"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2E95FB6" w14:textId="77777777" w:rsidR="00AD10C3" w:rsidRPr="00AD10C3" w:rsidRDefault="00AD10C3" w:rsidP="00AD10C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E0992D9" w14:textId="77777777" w:rsidR="00AD10C3" w:rsidRPr="00AD10C3" w:rsidRDefault="00AD10C3" w:rsidP="00AD10C3">
            <w:pPr>
              <w:spacing w:after="0" w:line="240" w:lineRule="auto"/>
              <w:rPr>
                <w:rFonts w:eastAsia="Times New Roman"/>
                <w:sz w:val="20"/>
                <w:szCs w:val="20"/>
                <w:lang w:eastAsia="es-SV"/>
              </w:rPr>
            </w:pPr>
          </w:p>
        </w:tc>
        <w:tc>
          <w:tcPr>
            <w:tcW w:w="1180" w:type="dxa"/>
            <w:tcBorders>
              <w:top w:val="nil"/>
              <w:left w:val="nil"/>
              <w:bottom w:val="nil"/>
              <w:right w:val="nil"/>
            </w:tcBorders>
            <w:shd w:val="clear" w:color="auto" w:fill="auto"/>
            <w:vAlign w:val="bottom"/>
            <w:hideMark/>
          </w:tcPr>
          <w:p w14:paraId="10535E7C" w14:textId="77777777" w:rsidR="00AD10C3" w:rsidRPr="00AD10C3" w:rsidRDefault="00AD10C3" w:rsidP="00AD10C3">
            <w:pPr>
              <w:spacing w:after="0" w:line="240" w:lineRule="auto"/>
              <w:rPr>
                <w:rFonts w:eastAsia="Times New Roman"/>
                <w:sz w:val="20"/>
                <w:szCs w:val="20"/>
                <w:lang w:eastAsia="es-SV"/>
              </w:rPr>
            </w:pPr>
          </w:p>
        </w:tc>
      </w:tr>
      <w:tr w:rsidR="00AD10C3" w:rsidRPr="00AD10C3" w14:paraId="0210146C" w14:textId="77777777" w:rsidTr="00AD10C3">
        <w:trPr>
          <w:trHeight w:val="300"/>
        </w:trPr>
        <w:tc>
          <w:tcPr>
            <w:tcW w:w="1200" w:type="dxa"/>
            <w:tcBorders>
              <w:top w:val="nil"/>
              <w:left w:val="nil"/>
              <w:bottom w:val="nil"/>
              <w:right w:val="nil"/>
            </w:tcBorders>
            <w:shd w:val="clear" w:color="auto" w:fill="auto"/>
            <w:noWrap/>
            <w:vAlign w:val="bottom"/>
            <w:hideMark/>
          </w:tcPr>
          <w:p w14:paraId="1A8476CB" w14:textId="77777777" w:rsidR="00AD10C3" w:rsidRPr="00AD10C3" w:rsidRDefault="00AD10C3" w:rsidP="00AD10C3">
            <w:pPr>
              <w:spacing w:after="0" w:line="240" w:lineRule="auto"/>
              <w:rPr>
                <w:rFonts w:eastAsia="Times New Roman"/>
                <w:color w:val="000000"/>
                <w:sz w:val="16"/>
                <w:szCs w:val="16"/>
                <w:lang w:eastAsia="es-SV"/>
              </w:rPr>
            </w:pPr>
            <w:r w:rsidRPr="00AD10C3">
              <w:rPr>
                <w:rFonts w:eastAsia="Times New Roman"/>
                <w:color w:val="000000"/>
                <w:sz w:val="16"/>
                <w:szCs w:val="16"/>
                <w:lang w:eastAsia="es-SV"/>
              </w:rPr>
              <w:t>54118</w:t>
            </w:r>
          </w:p>
        </w:tc>
        <w:tc>
          <w:tcPr>
            <w:tcW w:w="3893" w:type="dxa"/>
            <w:tcBorders>
              <w:top w:val="nil"/>
              <w:left w:val="nil"/>
              <w:bottom w:val="nil"/>
              <w:right w:val="nil"/>
            </w:tcBorders>
            <w:shd w:val="clear" w:color="auto" w:fill="auto"/>
            <w:noWrap/>
            <w:vAlign w:val="bottom"/>
            <w:hideMark/>
          </w:tcPr>
          <w:p w14:paraId="66CE0B62" w14:textId="77777777" w:rsidR="00AD10C3" w:rsidRPr="00AD10C3" w:rsidRDefault="00AD10C3" w:rsidP="00AD10C3">
            <w:pPr>
              <w:spacing w:after="0" w:line="240" w:lineRule="auto"/>
              <w:rPr>
                <w:rFonts w:eastAsia="Times New Roman"/>
                <w:color w:val="000000"/>
                <w:sz w:val="16"/>
                <w:szCs w:val="16"/>
                <w:lang w:eastAsia="es-SV"/>
              </w:rPr>
            </w:pPr>
            <w:r w:rsidRPr="00AD10C3">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auto" w:fill="auto"/>
            <w:noWrap/>
            <w:vAlign w:val="bottom"/>
            <w:hideMark/>
          </w:tcPr>
          <w:p w14:paraId="09978CF1"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w:t>
            </w:r>
          </w:p>
        </w:tc>
        <w:tc>
          <w:tcPr>
            <w:tcW w:w="540" w:type="dxa"/>
            <w:tcBorders>
              <w:top w:val="nil"/>
              <w:left w:val="nil"/>
              <w:bottom w:val="nil"/>
              <w:right w:val="nil"/>
            </w:tcBorders>
            <w:shd w:val="clear" w:color="auto" w:fill="auto"/>
            <w:vAlign w:val="bottom"/>
            <w:hideMark/>
          </w:tcPr>
          <w:p w14:paraId="1606A0F7"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0102</w:t>
            </w:r>
          </w:p>
        </w:tc>
        <w:tc>
          <w:tcPr>
            <w:tcW w:w="336" w:type="dxa"/>
            <w:tcBorders>
              <w:top w:val="nil"/>
              <w:left w:val="nil"/>
              <w:bottom w:val="nil"/>
              <w:right w:val="nil"/>
            </w:tcBorders>
            <w:shd w:val="clear" w:color="auto" w:fill="auto"/>
            <w:vAlign w:val="bottom"/>
            <w:hideMark/>
          </w:tcPr>
          <w:p w14:paraId="1759EC0A"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FC0F9F8"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5942A417" w14:textId="77777777" w:rsidR="00AD10C3" w:rsidRPr="00AD10C3" w:rsidRDefault="00AD10C3" w:rsidP="00AD10C3">
            <w:pPr>
              <w:spacing w:after="0" w:line="240" w:lineRule="auto"/>
              <w:jc w:val="right"/>
              <w:rPr>
                <w:rFonts w:eastAsia="Times New Roman"/>
                <w:color w:val="000000"/>
                <w:sz w:val="16"/>
                <w:szCs w:val="16"/>
                <w:lang w:eastAsia="es-SV"/>
              </w:rPr>
            </w:pPr>
            <w:r w:rsidRPr="00AD10C3">
              <w:rPr>
                <w:rFonts w:eastAsia="Times New Roman"/>
                <w:color w:val="000000"/>
                <w:sz w:val="16"/>
                <w:szCs w:val="16"/>
                <w:lang w:eastAsia="es-SV"/>
              </w:rPr>
              <w:t xml:space="preserve"> $100,000.00 </w:t>
            </w:r>
          </w:p>
        </w:tc>
        <w:tc>
          <w:tcPr>
            <w:tcW w:w="1180" w:type="dxa"/>
            <w:tcBorders>
              <w:top w:val="nil"/>
              <w:left w:val="nil"/>
              <w:bottom w:val="nil"/>
              <w:right w:val="nil"/>
            </w:tcBorders>
            <w:shd w:val="clear" w:color="auto" w:fill="auto"/>
            <w:vAlign w:val="bottom"/>
            <w:hideMark/>
          </w:tcPr>
          <w:p w14:paraId="6C9DF014" w14:textId="77777777" w:rsidR="00AD10C3" w:rsidRPr="00AD10C3" w:rsidRDefault="00AD10C3" w:rsidP="00AD10C3">
            <w:pPr>
              <w:spacing w:after="0" w:line="240" w:lineRule="auto"/>
              <w:jc w:val="right"/>
              <w:rPr>
                <w:rFonts w:eastAsia="Times New Roman"/>
                <w:color w:val="000000"/>
                <w:sz w:val="16"/>
                <w:szCs w:val="16"/>
                <w:lang w:eastAsia="es-SV"/>
              </w:rPr>
            </w:pPr>
          </w:p>
        </w:tc>
      </w:tr>
      <w:tr w:rsidR="00AD10C3" w:rsidRPr="00AD10C3" w14:paraId="6BF2CD4E" w14:textId="77777777" w:rsidTr="00AD10C3">
        <w:trPr>
          <w:trHeight w:val="300"/>
        </w:trPr>
        <w:tc>
          <w:tcPr>
            <w:tcW w:w="1200" w:type="dxa"/>
            <w:tcBorders>
              <w:top w:val="nil"/>
              <w:left w:val="nil"/>
              <w:bottom w:val="nil"/>
              <w:right w:val="nil"/>
            </w:tcBorders>
            <w:shd w:val="clear" w:color="auto" w:fill="auto"/>
            <w:noWrap/>
            <w:vAlign w:val="bottom"/>
            <w:hideMark/>
          </w:tcPr>
          <w:p w14:paraId="3DEC2F1A" w14:textId="77777777" w:rsidR="00AD10C3" w:rsidRPr="00AD10C3" w:rsidRDefault="00AD10C3" w:rsidP="00AD10C3">
            <w:pPr>
              <w:spacing w:after="0" w:line="240" w:lineRule="auto"/>
              <w:rPr>
                <w:rFonts w:eastAsia="Times New Roman"/>
                <w:color w:val="000000"/>
                <w:sz w:val="16"/>
                <w:szCs w:val="16"/>
                <w:lang w:eastAsia="es-SV"/>
              </w:rPr>
            </w:pPr>
            <w:r w:rsidRPr="00AD10C3">
              <w:rPr>
                <w:rFonts w:eastAsia="Times New Roman"/>
                <w:color w:val="000000"/>
                <w:sz w:val="16"/>
                <w:szCs w:val="16"/>
                <w:lang w:eastAsia="es-SV"/>
              </w:rPr>
              <w:t>54199</w:t>
            </w:r>
          </w:p>
        </w:tc>
        <w:tc>
          <w:tcPr>
            <w:tcW w:w="3893" w:type="dxa"/>
            <w:tcBorders>
              <w:top w:val="nil"/>
              <w:left w:val="nil"/>
              <w:bottom w:val="nil"/>
              <w:right w:val="nil"/>
            </w:tcBorders>
            <w:shd w:val="clear" w:color="auto" w:fill="auto"/>
            <w:noWrap/>
            <w:vAlign w:val="bottom"/>
            <w:hideMark/>
          </w:tcPr>
          <w:p w14:paraId="28D7D74F" w14:textId="77777777" w:rsidR="00AD10C3" w:rsidRPr="00AD10C3" w:rsidRDefault="00AD10C3" w:rsidP="00AD10C3">
            <w:pPr>
              <w:spacing w:after="0" w:line="240" w:lineRule="auto"/>
              <w:rPr>
                <w:rFonts w:eastAsia="Times New Roman"/>
                <w:color w:val="000000"/>
                <w:sz w:val="16"/>
                <w:szCs w:val="16"/>
                <w:lang w:eastAsia="es-SV"/>
              </w:rPr>
            </w:pPr>
            <w:r w:rsidRPr="00AD10C3">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auto" w:fill="auto"/>
            <w:noWrap/>
            <w:vAlign w:val="bottom"/>
            <w:hideMark/>
          </w:tcPr>
          <w:p w14:paraId="7B6BBA87"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w:t>
            </w:r>
          </w:p>
        </w:tc>
        <w:tc>
          <w:tcPr>
            <w:tcW w:w="540" w:type="dxa"/>
            <w:tcBorders>
              <w:top w:val="nil"/>
              <w:left w:val="nil"/>
              <w:bottom w:val="nil"/>
              <w:right w:val="nil"/>
            </w:tcBorders>
            <w:shd w:val="clear" w:color="auto" w:fill="auto"/>
            <w:vAlign w:val="bottom"/>
            <w:hideMark/>
          </w:tcPr>
          <w:p w14:paraId="6EDFBC29"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0102</w:t>
            </w:r>
          </w:p>
        </w:tc>
        <w:tc>
          <w:tcPr>
            <w:tcW w:w="336" w:type="dxa"/>
            <w:tcBorders>
              <w:top w:val="nil"/>
              <w:left w:val="nil"/>
              <w:bottom w:val="nil"/>
              <w:right w:val="nil"/>
            </w:tcBorders>
            <w:shd w:val="clear" w:color="auto" w:fill="auto"/>
            <w:vAlign w:val="bottom"/>
            <w:hideMark/>
          </w:tcPr>
          <w:p w14:paraId="1842591F"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4461C737"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7624515C" w14:textId="77777777" w:rsidR="00AD10C3" w:rsidRPr="00AD10C3" w:rsidRDefault="00AD10C3" w:rsidP="00AD10C3">
            <w:pPr>
              <w:spacing w:after="0" w:line="240" w:lineRule="auto"/>
              <w:jc w:val="right"/>
              <w:rPr>
                <w:rFonts w:eastAsia="Times New Roman"/>
                <w:color w:val="000000"/>
                <w:sz w:val="16"/>
                <w:szCs w:val="16"/>
                <w:lang w:eastAsia="es-SV"/>
              </w:rPr>
            </w:pPr>
            <w:r w:rsidRPr="00AD10C3">
              <w:rPr>
                <w:rFonts w:eastAsia="Times New Roman"/>
                <w:color w:val="000000"/>
                <w:sz w:val="16"/>
                <w:szCs w:val="16"/>
                <w:lang w:eastAsia="es-SV"/>
              </w:rPr>
              <w:t xml:space="preserve"> $130,000.00 </w:t>
            </w:r>
          </w:p>
        </w:tc>
        <w:tc>
          <w:tcPr>
            <w:tcW w:w="1180" w:type="dxa"/>
            <w:tcBorders>
              <w:top w:val="nil"/>
              <w:left w:val="nil"/>
              <w:bottom w:val="nil"/>
              <w:right w:val="nil"/>
            </w:tcBorders>
            <w:shd w:val="clear" w:color="auto" w:fill="auto"/>
            <w:vAlign w:val="bottom"/>
            <w:hideMark/>
          </w:tcPr>
          <w:p w14:paraId="6A522217" w14:textId="77777777" w:rsidR="00AD10C3" w:rsidRPr="00AD10C3" w:rsidRDefault="00AD10C3" w:rsidP="00AD10C3">
            <w:pPr>
              <w:spacing w:after="0" w:line="240" w:lineRule="auto"/>
              <w:jc w:val="right"/>
              <w:rPr>
                <w:rFonts w:eastAsia="Times New Roman"/>
                <w:color w:val="000000"/>
                <w:sz w:val="16"/>
                <w:szCs w:val="16"/>
                <w:lang w:eastAsia="es-SV"/>
              </w:rPr>
            </w:pPr>
          </w:p>
        </w:tc>
      </w:tr>
      <w:tr w:rsidR="00AD10C3" w:rsidRPr="00AD10C3" w14:paraId="001C1B42" w14:textId="77777777" w:rsidTr="00AD10C3">
        <w:trPr>
          <w:trHeight w:val="300"/>
        </w:trPr>
        <w:tc>
          <w:tcPr>
            <w:tcW w:w="1200" w:type="dxa"/>
            <w:tcBorders>
              <w:top w:val="nil"/>
              <w:left w:val="nil"/>
              <w:bottom w:val="nil"/>
              <w:right w:val="nil"/>
            </w:tcBorders>
            <w:shd w:val="clear" w:color="auto" w:fill="auto"/>
            <w:noWrap/>
            <w:vAlign w:val="bottom"/>
            <w:hideMark/>
          </w:tcPr>
          <w:p w14:paraId="5CBB1A54" w14:textId="77777777" w:rsidR="00AD10C3" w:rsidRPr="00AD10C3" w:rsidRDefault="00AD10C3" w:rsidP="00AD10C3">
            <w:pPr>
              <w:spacing w:after="0" w:line="240" w:lineRule="auto"/>
              <w:rPr>
                <w:rFonts w:eastAsia="Times New Roman"/>
                <w:sz w:val="20"/>
                <w:szCs w:val="20"/>
                <w:lang w:eastAsia="es-SV"/>
              </w:rPr>
            </w:pPr>
          </w:p>
        </w:tc>
        <w:tc>
          <w:tcPr>
            <w:tcW w:w="3893" w:type="dxa"/>
            <w:tcBorders>
              <w:top w:val="nil"/>
              <w:left w:val="nil"/>
              <w:bottom w:val="nil"/>
              <w:right w:val="nil"/>
            </w:tcBorders>
            <w:shd w:val="clear" w:color="auto" w:fill="auto"/>
            <w:noWrap/>
            <w:vAlign w:val="bottom"/>
            <w:hideMark/>
          </w:tcPr>
          <w:p w14:paraId="10EDDF10"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1093146D" w14:textId="77777777" w:rsidR="00AD10C3" w:rsidRPr="00AD10C3" w:rsidRDefault="00AD10C3" w:rsidP="00AD10C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75834222" w14:textId="77777777" w:rsidR="00AD10C3" w:rsidRPr="00AD10C3" w:rsidRDefault="00AD10C3" w:rsidP="00AD10C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478CF675"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05D7B3C2" w14:textId="77777777" w:rsidR="00AD10C3" w:rsidRPr="00AD10C3" w:rsidRDefault="00AD10C3" w:rsidP="00AD10C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3F17D75E" w14:textId="77777777" w:rsidR="00AD10C3" w:rsidRPr="00AD10C3" w:rsidRDefault="00AD10C3" w:rsidP="00AD10C3">
            <w:pPr>
              <w:spacing w:after="0" w:line="240" w:lineRule="auto"/>
              <w:rPr>
                <w:rFonts w:eastAsia="Times New Roman"/>
                <w:sz w:val="20"/>
                <w:szCs w:val="20"/>
                <w:lang w:eastAsia="es-SV"/>
              </w:rPr>
            </w:pPr>
          </w:p>
        </w:tc>
        <w:tc>
          <w:tcPr>
            <w:tcW w:w="1180" w:type="dxa"/>
            <w:tcBorders>
              <w:top w:val="nil"/>
              <w:left w:val="nil"/>
              <w:bottom w:val="nil"/>
              <w:right w:val="nil"/>
            </w:tcBorders>
            <w:shd w:val="clear" w:color="auto" w:fill="auto"/>
            <w:vAlign w:val="bottom"/>
            <w:hideMark/>
          </w:tcPr>
          <w:p w14:paraId="10AE0C57" w14:textId="77777777" w:rsidR="00AD10C3" w:rsidRPr="00AD10C3" w:rsidRDefault="00AD10C3" w:rsidP="00AD10C3">
            <w:pPr>
              <w:spacing w:after="0" w:line="240" w:lineRule="auto"/>
              <w:rPr>
                <w:rFonts w:eastAsia="Times New Roman"/>
                <w:sz w:val="20"/>
                <w:szCs w:val="20"/>
                <w:lang w:eastAsia="es-SV"/>
              </w:rPr>
            </w:pPr>
          </w:p>
        </w:tc>
      </w:tr>
      <w:tr w:rsidR="00AD10C3" w:rsidRPr="00AD10C3" w14:paraId="75ABE2B1" w14:textId="77777777" w:rsidTr="00AD10C3">
        <w:trPr>
          <w:trHeight w:val="315"/>
        </w:trPr>
        <w:tc>
          <w:tcPr>
            <w:tcW w:w="5093" w:type="dxa"/>
            <w:gridSpan w:val="2"/>
            <w:tcBorders>
              <w:top w:val="nil"/>
              <w:left w:val="nil"/>
              <w:bottom w:val="single" w:sz="8" w:space="0" w:color="auto"/>
              <w:right w:val="nil"/>
            </w:tcBorders>
            <w:shd w:val="clear" w:color="auto" w:fill="auto"/>
            <w:noWrap/>
            <w:vAlign w:val="bottom"/>
            <w:hideMark/>
          </w:tcPr>
          <w:p w14:paraId="514E688D"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auto" w:fill="auto"/>
            <w:vAlign w:val="bottom"/>
            <w:hideMark/>
          </w:tcPr>
          <w:p w14:paraId="480DBE31"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auto" w:fill="auto"/>
            <w:vAlign w:val="bottom"/>
            <w:hideMark/>
          </w:tcPr>
          <w:p w14:paraId="52464547"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auto" w:fill="auto"/>
            <w:vAlign w:val="bottom"/>
            <w:hideMark/>
          </w:tcPr>
          <w:p w14:paraId="6CDC88B6"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auto" w:fill="auto"/>
            <w:vAlign w:val="bottom"/>
            <w:hideMark/>
          </w:tcPr>
          <w:p w14:paraId="637598BD"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auto" w:fill="auto"/>
            <w:vAlign w:val="bottom"/>
            <w:hideMark/>
          </w:tcPr>
          <w:p w14:paraId="317176C8" w14:textId="77777777" w:rsidR="00AD10C3" w:rsidRPr="00AD10C3" w:rsidRDefault="00AD10C3" w:rsidP="00AD10C3">
            <w:pPr>
              <w:spacing w:after="0" w:line="240" w:lineRule="auto"/>
              <w:jc w:val="right"/>
              <w:rPr>
                <w:rFonts w:eastAsia="Times New Roman"/>
                <w:color w:val="000000"/>
                <w:sz w:val="16"/>
                <w:szCs w:val="16"/>
                <w:lang w:eastAsia="es-SV"/>
              </w:rPr>
            </w:pPr>
            <w:r w:rsidRPr="00AD10C3">
              <w:rPr>
                <w:rFonts w:eastAsia="Times New Roman"/>
                <w:color w:val="000000"/>
                <w:sz w:val="16"/>
                <w:szCs w:val="16"/>
                <w:lang w:eastAsia="es-SV"/>
              </w:rPr>
              <w:t> </w:t>
            </w:r>
          </w:p>
        </w:tc>
        <w:tc>
          <w:tcPr>
            <w:tcW w:w="1180" w:type="dxa"/>
            <w:tcBorders>
              <w:top w:val="nil"/>
              <w:left w:val="nil"/>
              <w:bottom w:val="single" w:sz="8" w:space="0" w:color="auto"/>
              <w:right w:val="nil"/>
            </w:tcBorders>
            <w:shd w:val="clear" w:color="auto" w:fill="auto"/>
            <w:vAlign w:val="bottom"/>
            <w:hideMark/>
          </w:tcPr>
          <w:p w14:paraId="68E6B49D" w14:textId="77777777" w:rsidR="00AD10C3" w:rsidRPr="00AD10C3" w:rsidRDefault="00AD10C3" w:rsidP="00AD10C3">
            <w:pPr>
              <w:spacing w:after="0" w:line="240" w:lineRule="auto"/>
              <w:jc w:val="center"/>
              <w:rPr>
                <w:rFonts w:eastAsia="Times New Roman"/>
                <w:b/>
                <w:bCs/>
                <w:color w:val="000000"/>
                <w:sz w:val="16"/>
                <w:szCs w:val="16"/>
                <w:lang w:eastAsia="es-SV"/>
              </w:rPr>
            </w:pPr>
            <w:r w:rsidRPr="00AD10C3">
              <w:rPr>
                <w:rFonts w:eastAsia="Times New Roman"/>
                <w:b/>
                <w:bCs/>
                <w:color w:val="000000"/>
                <w:sz w:val="16"/>
                <w:szCs w:val="16"/>
                <w:lang w:eastAsia="es-SV"/>
              </w:rPr>
              <w:t> </w:t>
            </w:r>
          </w:p>
        </w:tc>
      </w:tr>
      <w:tr w:rsidR="00AD10C3" w:rsidRPr="00AD10C3" w14:paraId="5D3A5B43" w14:textId="77777777" w:rsidTr="00AD10C3">
        <w:trPr>
          <w:trHeight w:val="300"/>
        </w:trPr>
        <w:tc>
          <w:tcPr>
            <w:tcW w:w="1200" w:type="dxa"/>
            <w:tcBorders>
              <w:top w:val="nil"/>
              <w:left w:val="nil"/>
              <w:bottom w:val="nil"/>
              <w:right w:val="nil"/>
            </w:tcBorders>
            <w:shd w:val="clear" w:color="auto" w:fill="auto"/>
            <w:noWrap/>
            <w:vAlign w:val="bottom"/>
            <w:hideMark/>
          </w:tcPr>
          <w:p w14:paraId="5E24A393" w14:textId="77777777" w:rsidR="00AD10C3" w:rsidRPr="00AD10C3" w:rsidRDefault="00AD10C3" w:rsidP="00AD10C3">
            <w:pPr>
              <w:spacing w:after="0" w:line="240" w:lineRule="auto"/>
              <w:jc w:val="center"/>
              <w:rPr>
                <w:rFonts w:eastAsia="Times New Roman"/>
                <w:b/>
                <w:bCs/>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3EA4213C"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99BC4AD" w14:textId="77777777" w:rsidR="00AD10C3" w:rsidRPr="00AD10C3" w:rsidRDefault="00AD10C3" w:rsidP="00AD10C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vAlign w:val="bottom"/>
            <w:hideMark/>
          </w:tcPr>
          <w:p w14:paraId="27D4FE6F" w14:textId="77777777" w:rsidR="00AD10C3" w:rsidRPr="00AD10C3" w:rsidRDefault="00AD10C3" w:rsidP="00AD10C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3131BD25"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C31FF98" w14:textId="77777777" w:rsidR="00AD10C3" w:rsidRPr="00AD10C3" w:rsidRDefault="00AD10C3" w:rsidP="00AD10C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vAlign w:val="bottom"/>
            <w:hideMark/>
          </w:tcPr>
          <w:p w14:paraId="05274B2E" w14:textId="77777777" w:rsidR="00AD10C3" w:rsidRPr="00AD10C3" w:rsidRDefault="00AD10C3" w:rsidP="00AD10C3">
            <w:pPr>
              <w:spacing w:after="0" w:line="240" w:lineRule="auto"/>
              <w:rPr>
                <w:rFonts w:eastAsia="Times New Roman"/>
                <w:sz w:val="20"/>
                <w:szCs w:val="20"/>
                <w:lang w:eastAsia="es-SV"/>
              </w:rPr>
            </w:pPr>
          </w:p>
        </w:tc>
        <w:tc>
          <w:tcPr>
            <w:tcW w:w="1180" w:type="dxa"/>
            <w:tcBorders>
              <w:top w:val="nil"/>
              <w:left w:val="nil"/>
              <w:bottom w:val="nil"/>
              <w:right w:val="nil"/>
            </w:tcBorders>
            <w:shd w:val="clear" w:color="auto" w:fill="auto"/>
            <w:vAlign w:val="bottom"/>
            <w:hideMark/>
          </w:tcPr>
          <w:p w14:paraId="4F7BD8D6" w14:textId="77777777" w:rsidR="00AD10C3" w:rsidRPr="00AD10C3" w:rsidRDefault="00AD10C3" w:rsidP="00AD10C3">
            <w:pPr>
              <w:spacing w:after="0" w:line="240" w:lineRule="auto"/>
              <w:rPr>
                <w:rFonts w:eastAsia="Times New Roman"/>
                <w:sz w:val="20"/>
                <w:szCs w:val="20"/>
                <w:lang w:eastAsia="es-SV"/>
              </w:rPr>
            </w:pPr>
          </w:p>
        </w:tc>
      </w:tr>
      <w:tr w:rsidR="00AD10C3" w:rsidRPr="00AD10C3" w14:paraId="769AC3A8" w14:textId="77777777" w:rsidTr="00AD10C3">
        <w:trPr>
          <w:trHeight w:val="300"/>
        </w:trPr>
        <w:tc>
          <w:tcPr>
            <w:tcW w:w="1200" w:type="dxa"/>
            <w:tcBorders>
              <w:top w:val="nil"/>
              <w:left w:val="nil"/>
              <w:bottom w:val="nil"/>
              <w:right w:val="nil"/>
            </w:tcBorders>
            <w:shd w:val="clear" w:color="auto" w:fill="auto"/>
            <w:noWrap/>
            <w:vAlign w:val="bottom"/>
            <w:hideMark/>
          </w:tcPr>
          <w:p w14:paraId="22CC0B28"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51</w:t>
            </w:r>
          </w:p>
        </w:tc>
        <w:tc>
          <w:tcPr>
            <w:tcW w:w="3893" w:type="dxa"/>
            <w:tcBorders>
              <w:top w:val="nil"/>
              <w:left w:val="nil"/>
              <w:bottom w:val="nil"/>
              <w:right w:val="nil"/>
            </w:tcBorders>
            <w:shd w:val="clear" w:color="auto" w:fill="auto"/>
            <w:noWrap/>
            <w:vAlign w:val="bottom"/>
            <w:hideMark/>
          </w:tcPr>
          <w:p w14:paraId="08D4D401"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REMUNERACIONES</w:t>
            </w:r>
          </w:p>
        </w:tc>
        <w:tc>
          <w:tcPr>
            <w:tcW w:w="380" w:type="dxa"/>
            <w:tcBorders>
              <w:top w:val="nil"/>
              <w:left w:val="nil"/>
              <w:bottom w:val="nil"/>
              <w:right w:val="nil"/>
            </w:tcBorders>
            <w:shd w:val="clear" w:color="auto" w:fill="auto"/>
            <w:vAlign w:val="bottom"/>
            <w:hideMark/>
          </w:tcPr>
          <w:p w14:paraId="67D5CF00" w14:textId="77777777" w:rsidR="00AD10C3" w:rsidRPr="00AD10C3" w:rsidRDefault="00AD10C3" w:rsidP="00AD10C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10732C63" w14:textId="77777777" w:rsidR="00AD10C3" w:rsidRPr="00AD10C3" w:rsidRDefault="00AD10C3" w:rsidP="00AD10C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D7A8F55"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51D980A7" w14:textId="77777777" w:rsidR="00AD10C3" w:rsidRPr="00AD10C3" w:rsidRDefault="00AD10C3" w:rsidP="00AD10C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2029592B" w14:textId="77777777" w:rsidR="00AD10C3" w:rsidRPr="00AD10C3" w:rsidRDefault="00AD10C3" w:rsidP="00AD10C3">
            <w:pPr>
              <w:spacing w:after="0" w:line="240" w:lineRule="auto"/>
              <w:rPr>
                <w:rFonts w:eastAsia="Times New Roman"/>
                <w:sz w:val="20"/>
                <w:szCs w:val="20"/>
                <w:lang w:eastAsia="es-SV"/>
              </w:rPr>
            </w:pPr>
          </w:p>
        </w:tc>
        <w:tc>
          <w:tcPr>
            <w:tcW w:w="1180" w:type="dxa"/>
            <w:tcBorders>
              <w:top w:val="nil"/>
              <w:left w:val="nil"/>
              <w:bottom w:val="nil"/>
              <w:right w:val="nil"/>
            </w:tcBorders>
            <w:shd w:val="clear" w:color="auto" w:fill="auto"/>
            <w:vAlign w:val="bottom"/>
            <w:hideMark/>
          </w:tcPr>
          <w:p w14:paraId="6D4E7992" w14:textId="77777777" w:rsidR="00AD10C3" w:rsidRPr="00AD10C3" w:rsidRDefault="00AD10C3" w:rsidP="00AD10C3">
            <w:pPr>
              <w:spacing w:after="0" w:line="240" w:lineRule="auto"/>
              <w:rPr>
                <w:rFonts w:eastAsia="Times New Roman"/>
                <w:sz w:val="20"/>
                <w:szCs w:val="20"/>
                <w:lang w:eastAsia="es-SV"/>
              </w:rPr>
            </w:pPr>
          </w:p>
        </w:tc>
      </w:tr>
      <w:tr w:rsidR="00AD10C3" w:rsidRPr="00AD10C3" w14:paraId="75FB640F" w14:textId="77777777" w:rsidTr="00AD10C3">
        <w:trPr>
          <w:trHeight w:val="300"/>
        </w:trPr>
        <w:tc>
          <w:tcPr>
            <w:tcW w:w="1200" w:type="dxa"/>
            <w:tcBorders>
              <w:top w:val="nil"/>
              <w:left w:val="nil"/>
              <w:bottom w:val="nil"/>
              <w:right w:val="nil"/>
            </w:tcBorders>
            <w:shd w:val="clear" w:color="auto" w:fill="auto"/>
            <w:noWrap/>
            <w:vAlign w:val="bottom"/>
            <w:hideMark/>
          </w:tcPr>
          <w:p w14:paraId="2A50FA58"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511</w:t>
            </w:r>
          </w:p>
        </w:tc>
        <w:tc>
          <w:tcPr>
            <w:tcW w:w="3893" w:type="dxa"/>
            <w:tcBorders>
              <w:top w:val="nil"/>
              <w:left w:val="nil"/>
              <w:bottom w:val="nil"/>
              <w:right w:val="nil"/>
            </w:tcBorders>
            <w:shd w:val="clear" w:color="auto" w:fill="auto"/>
            <w:noWrap/>
            <w:vAlign w:val="bottom"/>
            <w:hideMark/>
          </w:tcPr>
          <w:p w14:paraId="7FA0D49C"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REMUNERACIONES PERMANENTES</w:t>
            </w:r>
          </w:p>
        </w:tc>
        <w:tc>
          <w:tcPr>
            <w:tcW w:w="380" w:type="dxa"/>
            <w:tcBorders>
              <w:top w:val="nil"/>
              <w:left w:val="nil"/>
              <w:bottom w:val="nil"/>
              <w:right w:val="nil"/>
            </w:tcBorders>
            <w:shd w:val="clear" w:color="auto" w:fill="auto"/>
            <w:vAlign w:val="bottom"/>
            <w:hideMark/>
          </w:tcPr>
          <w:p w14:paraId="58097249" w14:textId="77777777" w:rsidR="00AD10C3" w:rsidRPr="00AD10C3" w:rsidRDefault="00AD10C3" w:rsidP="00AD10C3">
            <w:pPr>
              <w:spacing w:after="0" w:line="240" w:lineRule="auto"/>
              <w:rPr>
                <w:rFonts w:eastAsia="Times New Roman"/>
                <w:b/>
                <w:bCs/>
                <w:color w:val="000000"/>
                <w:sz w:val="16"/>
                <w:szCs w:val="16"/>
                <w:lang w:eastAsia="es-SV"/>
              </w:rPr>
            </w:pPr>
          </w:p>
        </w:tc>
        <w:tc>
          <w:tcPr>
            <w:tcW w:w="540" w:type="dxa"/>
            <w:tcBorders>
              <w:top w:val="nil"/>
              <w:left w:val="nil"/>
              <w:bottom w:val="nil"/>
              <w:right w:val="nil"/>
            </w:tcBorders>
            <w:shd w:val="clear" w:color="auto" w:fill="auto"/>
            <w:vAlign w:val="bottom"/>
            <w:hideMark/>
          </w:tcPr>
          <w:p w14:paraId="7D72400B" w14:textId="77777777" w:rsidR="00AD10C3" w:rsidRPr="00AD10C3" w:rsidRDefault="00AD10C3" w:rsidP="00AD10C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vAlign w:val="bottom"/>
            <w:hideMark/>
          </w:tcPr>
          <w:p w14:paraId="230FEAEC"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vAlign w:val="bottom"/>
            <w:hideMark/>
          </w:tcPr>
          <w:p w14:paraId="34B41C34" w14:textId="77777777" w:rsidR="00AD10C3" w:rsidRPr="00AD10C3" w:rsidRDefault="00AD10C3" w:rsidP="00AD10C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7CAAC0C4" w14:textId="77777777" w:rsidR="00AD10C3" w:rsidRPr="00AD10C3" w:rsidRDefault="00AD10C3" w:rsidP="00AD10C3">
            <w:pPr>
              <w:spacing w:after="0" w:line="240" w:lineRule="auto"/>
              <w:rPr>
                <w:rFonts w:eastAsia="Times New Roman"/>
                <w:sz w:val="20"/>
                <w:szCs w:val="20"/>
                <w:lang w:eastAsia="es-SV"/>
              </w:rPr>
            </w:pPr>
          </w:p>
        </w:tc>
        <w:tc>
          <w:tcPr>
            <w:tcW w:w="1180" w:type="dxa"/>
            <w:tcBorders>
              <w:top w:val="nil"/>
              <w:left w:val="nil"/>
              <w:bottom w:val="nil"/>
              <w:right w:val="nil"/>
            </w:tcBorders>
            <w:shd w:val="clear" w:color="auto" w:fill="auto"/>
            <w:vAlign w:val="bottom"/>
            <w:hideMark/>
          </w:tcPr>
          <w:p w14:paraId="3DB22327" w14:textId="77777777" w:rsidR="00AD10C3" w:rsidRPr="00AD10C3" w:rsidRDefault="00AD10C3" w:rsidP="00AD10C3">
            <w:pPr>
              <w:spacing w:after="0" w:line="240" w:lineRule="auto"/>
              <w:rPr>
                <w:rFonts w:eastAsia="Times New Roman"/>
                <w:sz w:val="20"/>
                <w:szCs w:val="20"/>
                <w:lang w:eastAsia="es-SV"/>
              </w:rPr>
            </w:pPr>
          </w:p>
        </w:tc>
      </w:tr>
      <w:tr w:rsidR="00AD10C3" w:rsidRPr="00AD10C3" w14:paraId="766B7D2A" w14:textId="77777777" w:rsidTr="00AD10C3">
        <w:trPr>
          <w:trHeight w:val="300"/>
        </w:trPr>
        <w:tc>
          <w:tcPr>
            <w:tcW w:w="1200" w:type="dxa"/>
            <w:tcBorders>
              <w:top w:val="nil"/>
              <w:left w:val="nil"/>
              <w:bottom w:val="nil"/>
              <w:right w:val="nil"/>
            </w:tcBorders>
            <w:shd w:val="clear" w:color="auto" w:fill="auto"/>
            <w:noWrap/>
            <w:vAlign w:val="bottom"/>
            <w:hideMark/>
          </w:tcPr>
          <w:p w14:paraId="483A8BEF" w14:textId="77777777" w:rsidR="00AD10C3" w:rsidRPr="00AD10C3" w:rsidRDefault="00AD10C3" w:rsidP="00AD10C3">
            <w:pPr>
              <w:spacing w:after="0" w:line="240" w:lineRule="auto"/>
              <w:rPr>
                <w:rFonts w:eastAsia="Times New Roman"/>
                <w:color w:val="000000"/>
                <w:sz w:val="16"/>
                <w:szCs w:val="16"/>
                <w:lang w:eastAsia="es-SV"/>
              </w:rPr>
            </w:pPr>
            <w:r w:rsidRPr="00AD10C3">
              <w:rPr>
                <w:rFonts w:eastAsia="Times New Roman"/>
                <w:color w:val="000000"/>
                <w:sz w:val="16"/>
                <w:szCs w:val="16"/>
                <w:lang w:eastAsia="es-SV"/>
              </w:rPr>
              <w:t>51103</w:t>
            </w:r>
          </w:p>
        </w:tc>
        <w:tc>
          <w:tcPr>
            <w:tcW w:w="3893" w:type="dxa"/>
            <w:tcBorders>
              <w:top w:val="nil"/>
              <w:left w:val="nil"/>
              <w:bottom w:val="nil"/>
              <w:right w:val="nil"/>
            </w:tcBorders>
            <w:shd w:val="clear" w:color="auto" w:fill="auto"/>
            <w:noWrap/>
            <w:vAlign w:val="bottom"/>
            <w:hideMark/>
          </w:tcPr>
          <w:p w14:paraId="09172CAA" w14:textId="77777777" w:rsidR="00AD10C3" w:rsidRPr="00AD10C3" w:rsidRDefault="00AD10C3" w:rsidP="00AD10C3">
            <w:pPr>
              <w:spacing w:after="0" w:line="240" w:lineRule="auto"/>
              <w:rPr>
                <w:rFonts w:eastAsia="Times New Roman"/>
                <w:color w:val="000000"/>
                <w:sz w:val="16"/>
                <w:szCs w:val="16"/>
                <w:lang w:eastAsia="es-SV"/>
              </w:rPr>
            </w:pPr>
            <w:r w:rsidRPr="00AD10C3">
              <w:rPr>
                <w:rFonts w:eastAsia="Times New Roman"/>
                <w:color w:val="000000"/>
                <w:sz w:val="16"/>
                <w:szCs w:val="16"/>
                <w:lang w:eastAsia="es-SV"/>
              </w:rPr>
              <w:t>AGUINALDOS</w:t>
            </w:r>
          </w:p>
        </w:tc>
        <w:tc>
          <w:tcPr>
            <w:tcW w:w="380" w:type="dxa"/>
            <w:tcBorders>
              <w:top w:val="nil"/>
              <w:left w:val="nil"/>
              <w:bottom w:val="nil"/>
              <w:right w:val="nil"/>
            </w:tcBorders>
            <w:shd w:val="clear" w:color="auto" w:fill="auto"/>
            <w:noWrap/>
            <w:vAlign w:val="bottom"/>
            <w:hideMark/>
          </w:tcPr>
          <w:p w14:paraId="59192B41"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w:t>
            </w:r>
          </w:p>
        </w:tc>
        <w:tc>
          <w:tcPr>
            <w:tcW w:w="540" w:type="dxa"/>
            <w:tcBorders>
              <w:top w:val="nil"/>
              <w:left w:val="nil"/>
              <w:bottom w:val="nil"/>
              <w:right w:val="nil"/>
            </w:tcBorders>
            <w:shd w:val="clear" w:color="auto" w:fill="auto"/>
            <w:vAlign w:val="bottom"/>
            <w:hideMark/>
          </w:tcPr>
          <w:p w14:paraId="359D50FA"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0102</w:t>
            </w:r>
          </w:p>
        </w:tc>
        <w:tc>
          <w:tcPr>
            <w:tcW w:w="336" w:type="dxa"/>
            <w:tcBorders>
              <w:top w:val="nil"/>
              <w:left w:val="nil"/>
              <w:bottom w:val="nil"/>
              <w:right w:val="nil"/>
            </w:tcBorders>
            <w:shd w:val="clear" w:color="auto" w:fill="auto"/>
            <w:vAlign w:val="bottom"/>
            <w:hideMark/>
          </w:tcPr>
          <w:p w14:paraId="6F386407"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w:t>
            </w:r>
          </w:p>
        </w:tc>
        <w:tc>
          <w:tcPr>
            <w:tcW w:w="380" w:type="dxa"/>
            <w:tcBorders>
              <w:top w:val="nil"/>
              <w:left w:val="nil"/>
              <w:bottom w:val="nil"/>
              <w:right w:val="nil"/>
            </w:tcBorders>
            <w:shd w:val="clear" w:color="auto" w:fill="auto"/>
            <w:vAlign w:val="bottom"/>
            <w:hideMark/>
          </w:tcPr>
          <w:p w14:paraId="61625F3F" w14:textId="77777777" w:rsidR="00AD10C3" w:rsidRPr="00AD10C3" w:rsidRDefault="00AD10C3" w:rsidP="00AD10C3">
            <w:pPr>
              <w:spacing w:after="0" w:line="240" w:lineRule="auto"/>
              <w:jc w:val="center"/>
              <w:rPr>
                <w:rFonts w:eastAsia="Times New Roman"/>
                <w:color w:val="000000"/>
                <w:sz w:val="16"/>
                <w:szCs w:val="16"/>
                <w:lang w:eastAsia="es-SV"/>
              </w:rPr>
            </w:pPr>
            <w:r w:rsidRPr="00AD10C3">
              <w:rPr>
                <w:rFonts w:eastAsia="Times New Roman"/>
                <w:color w:val="000000"/>
                <w:sz w:val="16"/>
                <w:szCs w:val="16"/>
                <w:lang w:eastAsia="es-SV"/>
              </w:rPr>
              <w:t>120</w:t>
            </w:r>
          </w:p>
        </w:tc>
        <w:tc>
          <w:tcPr>
            <w:tcW w:w="1080" w:type="dxa"/>
            <w:tcBorders>
              <w:top w:val="nil"/>
              <w:left w:val="nil"/>
              <w:bottom w:val="nil"/>
              <w:right w:val="nil"/>
            </w:tcBorders>
            <w:shd w:val="clear" w:color="auto" w:fill="auto"/>
            <w:vAlign w:val="bottom"/>
            <w:hideMark/>
          </w:tcPr>
          <w:p w14:paraId="15ECD3B9" w14:textId="77777777" w:rsidR="00AD10C3" w:rsidRPr="00AD10C3" w:rsidRDefault="00AD10C3" w:rsidP="00AD10C3">
            <w:pPr>
              <w:spacing w:after="0" w:line="240" w:lineRule="auto"/>
              <w:jc w:val="center"/>
              <w:rPr>
                <w:rFonts w:eastAsia="Times New Roman"/>
                <w:color w:val="000000"/>
                <w:sz w:val="16"/>
                <w:szCs w:val="16"/>
                <w:lang w:eastAsia="es-SV"/>
              </w:rPr>
            </w:pPr>
          </w:p>
        </w:tc>
        <w:tc>
          <w:tcPr>
            <w:tcW w:w="1180" w:type="dxa"/>
            <w:tcBorders>
              <w:top w:val="nil"/>
              <w:left w:val="nil"/>
              <w:bottom w:val="nil"/>
              <w:right w:val="nil"/>
            </w:tcBorders>
            <w:shd w:val="clear" w:color="auto" w:fill="auto"/>
            <w:vAlign w:val="bottom"/>
            <w:hideMark/>
          </w:tcPr>
          <w:p w14:paraId="39831FE6" w14:textId="77777777" w:rsidR="00AD10C3" w:rsidRPr="00AD10C3" w:rsidRDefault="00AD10C3" w:rsidP="00AD10C3">
            <w:pPr>
              <w:spacing w:after="0" w:line="240" w:lineRule="auto"/>
              <w:jc w:val="right"/>
              <w:rPr>
                <w:rFonts w:eastAsia="Times New Roman"/>
                <w:color w:val="000000"/>
                <w:sz w:val="16"/>
                <w:szCs w:val="16"/>
                <w:lang w:eastAsia="es-SV"/>
              </w:rPr>
            </w:pPr>
            <w:r w:rsidRPr="00AD10C3">
              <w:rPr>
                <w:rFonts w:eastAsia="Times New Roman"/>
                <w:color w:val="000000"/>
                <w:sz w:val="16"/>
                <w:szCs w:val="16"/>
                <w:lang w:eastAsia="es-SV"/>
              </w:rPr>
              <w:t>$230,000.00</w:t>
            </w:r>
          </w:p>
        </w:tc>
      </w:tr>
      <w:tr w:rsidR="00AD10C3" w:rsidRPr="00AD10C3" w14:paraId="1DAF269E" w14:textId="77777777" w:rsidTr="00AD10C3">
        <w:trPr>
          <w:trHeight w:val="300"/>
        </w:trPr>
        <w:tc>
          <w:tcPr>
            <w:tcW w:w="1200" w:type="dxa"/>
            <w:tcBorders>
              <w:top w:val="nil"/>
              <w:left w:val="nil"/>
              <w:bottom w:val="nil"/>
              <w:right w:val="nil"/>
            </w:tcBorders>
            <w:shd w:val="clear" w:color="auto" w:fill="auto"/>
            <w:noWrap/>
            <w:vAlign w:val="bottom"/>
            <w:hideMark/>
          </w:tcPr>
          <w:p w14:paraId="14ADA075" w14:textId="77777777" w:rsidR="00AD10C3" w:rsidRPr="00AD10C3" w:rsidRDefault="00AD10C3" w:rsidP="00AD10C3">
            <w:pPr>
              <w:spacing w:after="0" w:line="240" w:lineRule="auto"/>
              <w:jc w:val="right"/>
              <w:rPr>
                <w:rFonts w:eastAsia="Times New Roman"/>
                <w:color w:val="000000"/>
                <w:sz w:val="16"/>
                <w:szCs w:val="16"/>
                <w:lang w:eastAsia="es-SV"/>
              </w:rPr>
            </w:pPr>
          </w:p>
        </w:tc>
        <w:tc>
          <w:tcPr>
            <w:tcW w:w="3893" w:type="dxa"/>
            <w:tcBorders>
              <w:top w:val="nil"/>
              <w:left w:val="nil"/>
              <w:bottom w:val="nil"/>
              <w:right w:val="nil"/>
            </w:tcBorders>
            <w:shd w:val="clear" w:color="auto" w:fill="auto"/>
            <w:noWrap/>
            <w:vAlign w:val="bottom"/>
            <w:hideMark/>
          </w:tcPr>
          <w:p w14:paraId="63F16711"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3F0BEAB7" w14:textId="77777777" w:rsidR="00AD10C3" w:rsidRPr="00AD10C3" w:rsidRDefault="00AD10C3" w:rsidP="00AD10C3">
            <w:pPr>
              <w:spacing w:after="0" w:line="240" w:lineRule="auto"/>
              <w:rPr>
                <w:rFonts w:eastAsia="Times New Roman"/>
                <w:sz w:val="20"/>
                <w:szCs w:val="20"/>
                <w:lang w:eastAsia="es-SV"/>
              </w:rPr>
            </w:pPr>
          </w:p>
        </w:tc>
        <w:tc>
          <w:tcPr>
            <w:tcW w:w="540" w:type="dxa"/>
            <w:tcBorders>
              <w:top w:val="nil"/>
              <w:left w:val="nil"/>
              <w:bottom w:val="nil"/>
              <w:right w:val="nil"/>
            </w:tcBorders>
            <w:shd w:val="clear" w:color="auto" w:fill="auto"/>
            <w:noWrap/>
            <w:vAlign w:val="bottom"/>
            <w:hideMark/>
          </w:tcPr>
          <w:p w14:paraId="47384BC4" w14:textId="77777777" w:rsidR="00AD10C3" w:rsidRPr="00AD10C3" w:rsidRDefault="00AD10C3" w:rsidP="00AD10C3">
            <w:pPr>
              <w:spacing w:after="0" w:line="240" w:lineRule="auto"/>
              <w:rPr>
                <w:rFonts w:eastAsia="Times New Roman"/>
                <w:sz w:val="20"/>
                <w:szCs w:val="20"/>
                <w:lang w:eastAsia="es-SV"/>
              </w:rPr>
            </w:pPr>
          </w:p>
        </w:tc>
        <w:tc>
          <w:tcPr>
            <w:tcW w:w="336" w:type="dxa"/>
            <w:tcBorders>
              <w:top w:val="nil"/>
              <w:left w:val="nil"/>
              <w:bottom w:val="nil"/>
              <w:right w:val="nil"/>
            </w:tcBorders>
            <w:shd w:val="clear" w:color="auto" w:fill="auto"/>
            <w:noWrap/>
            <w:vAlign w:val="bottom"/>
            <w:hideMark/>
          </w:tcPr>
          <w:p w14:paraId="55BF7D83" w14:textId="77777777" w:rsidR="00AD10C3" w:rsidRPr="00AD10C3" w:rsidRDefault="00AD10C3" w:rsidP="00AD10C3">
            <w:pPr>
              <w:spacing w:after="0" w:line="240" w:lineRule="auto"/>
              <w:rPr>
                <w:rFonts w:eastAsia="Times New Roman"/>
                <w:sz w:val="20"/>
                <w:szCs w:val="20"/>
                <w:lang w:eastAsia="es-SV"/>
              </w:rPr>
            </w:pPr>
          </w:p>
        </w:tc>
        <w:tc>
          <w:tcPr>
            <w:tcW w:w="380" w:type="dxa"/>
            <w:tcBorders>
              <w:top w:val="nil"/>
              <w:left w:val="nil"/>
              <w:bottom w:val="nil"/>
              <w:right w:val="nil"/>
            </w:tcBorders>
            <w:shd w:val="clear" w:color="auto" w:fill="auto"/>
            <w:noWrap/>
            <w:vAlign w:val="bottom"/>
            <w:hideMark/>
          </w:tcPr>
          <w:p w14:paraId="2E3EE63B" w14:textId="77777777" w:rsidR="00AD10C3" w:rsidRPr="00AD10C3" w:rsidRDefault="00AD10C3" w:rsidP="00AD10C3">
            <w:pPr>
              <w:spacing w:after="0" w:line="240" w:lineRule="auto"/>
              <w:rPr>
                <w:rFonts w:eastAsia="Times New Roman"/>
                <w:sz w:val="20"/>
                <w:szCs w:val="20"/>
                <w:lang w:eastAsia="es-SV"/>
              </w:rPr>
            </w:pPr>
          </w:p>
        </w:tc>
        <w:tc>
          <w:tcPr>
            <w:tcW w:w="1080" w:type="dxa"/>
            <w:tcBorders>
              <w:top w:val="nil"/>
              <w:left w:val="nil"/>
              <w:bottom w:val="nil"/>
              <w:right w:val="nil"/>
            </w:tcBorders>
            <w:shd w:val="clear" w:color="auto" w:fill="auto"/>
            <w:noWrap/>
            <w:vAlign w:val="bottom"/>
            <w:hideMark/>
          </w:tcPr>
          <w:p w14:paraId="3E131E88" w14:textId="77777777" w:rsidR="00AD10C3" w:rsidRPr="00AD10C3" w:rsidRDefault="00AD10C3" w:rsidP="00AD10C3">
            <w:pPr>
              <w:spacing w:after="0" w:line="240" w:lineRule="auto"/>
              <w:rPr>
                <w:rFonts w:eastAsia="Times New Roman"/>
                <w:sz w:val="20"/>
                <w:szCs w:val="20"/>
                <w:lang w:eastAsia="es-SV"/>
              </w:rPr>
            </w:pPr>
          </w:p>
        </w:tc>
        <w:tc>
          <w:tcPr>
            <w:tcW w:w="1180" w:type="dxa"/>
            <w:tcBorders>
              <w:top w:val="nil"/>
              <w:left w:val="nil"/>
              <w:bottom w:val="nil"/>
              <w:right w:val="nil"/>
            </w:tcBorders>
            <w:shd w:val="clear" w:color="auto" w:fill="auto"/>
            <w:noWrap/>
            <w:vAlign w:val="bottom"/>
            <w:hideMark/>
          </w:tcPr>
          <w:p w14:paraId="7E870A9D" w14:textId="77777777" w:rsidR="00AD10C3" w:rsidRPr="00AD10C3" w:rsidRDefault="00AD10C3" w:rsidP="00AD10C3">
            <w:pPr>
              <w:spacing w:after="0" w:line="240" w:lineRule="auto"/>
              <w:rPr>
                <w:rFonts w:eastAsia="Times New Roman"/>
                <w:sz w:val="20"/>
                <w:szCs w:val="20"/>
                <w:lang w:eastAsia="es-SV"/>
              </w:rPr>
            </w:pPr>
          </w:p>
        </w:tc>
      </w:tr>
      <w:tr w:rsidR="00AD10C3" w:rsidRPr="00AD10C3" w14:paraId="11C00B1A" w14:textId="77777777" w:rsidTr="00AD10C3">
        <w:trPr>
          <w:trHeight w:val="315"/>
        </w:trPr>
        <w:tc>
          <w:tcPr>
            <w:tcW w:w="1200" w:type="dxa"/>
            <w:tcBorders>
              <w:top w:val="single" w:sz="4" w:space="0" w:color="auto"/>
              <w:left w:val="nil"/>
              <w:bottom w:val="double" w:sz="6" w:space="0" w:color="auto"/>
              <w:right w:val="nil"/>
            </w:tcBorders>
            <w:shd w:val="clear" w:color="auto" w:fill="auto"/>
            <w:noWrap/>
            <w:vAlign w:val="bottom"/>
            <w:hideMark/>
          </w:tcPr>
          <w:p w14:paraId="63693F5B" w14:textId="77777777" w:rsidR="00AD10C3" w:rsidRPr="00AD10C3" w:rsidRDefault="00AD10C3" w:rsidP="00AD10C3">
            <w:pPr>
              <w:spacing w:after="0" w:line="240" w:lineRule="auto"/>
              <w:rPr>
                <w:rFonts w:ascii="Calibri" w:eastAsia="Times New Roman" w:hAnsi="Calibri"/>
                <w:color w:val="000000"/>
                <w:sz w:val="16"/>
                <w:szCs w:val="16"/>
                <w:lang w:eastAsia="es-SV"/>
              </w:rPr>
            </w:pPr>
            <w:r w:rsidRPr="00AD10C3">
              <w:rPr>
                <w:rFonts w:ascii="Calibri" w:eastAsia="Times New Roman" w:hAnsi="Calibri"/>
                <w:color w:val="000000"/>
                <w:sz w:val="16"/>
                <w:szCs w:val="16"/>
                <w:lang w:eastAsia="es-SV"/>
              </w:rPr>
              <w:t> </w:t>
            </w:r>
          </w:p>
        </w:tc>
        <w:tc>
          <w:tcPr>
            <w:tcW w:w="3893" w:type="dxa"/>
            <w:tcBorders>
              <w:top w:val="single" w:sz="4" w:space="0" w:color="auto"/>
              <w:left w:val="nil"/>
              <w:bottom w:val="double" w:sz="6" w:space="0" w:color="auto"/>
              <w:right w:val="nil"/>
            </w:tcBorders>
            <w:shd w:val="clear" w:color="auto" w:fill="auto"/>
            <w:noWrap/>
            <w:vAlign w:val="bottom"/>
            <w:hideMark/>
          </w:tcPr>
          <w:p w14:paraId="57B07C98" w14:textId="77777777" w:rsidR="00AD10C3" w:rsidRPr="00AD10C3" w:rsidRDefault="00AD10C3" w:rsidP="00AD10C3">
            <w:pPr>
              <w:spacing w:after="0" w:line="240" w:lineRule="auto"/>
              <w:rPr>
                <w:rFonts w:eastAsia="Times New Roman"/>
                <w:b/>
                <w:bCs/>
                <w:color w:val="000000"/>
                <w:sz w:val="16"/>
                <w:szCs w:val="16"/>
                <w:lang w:eastAsia="es-SV"/>
              </w:rPr>
            </w:pPr>
            <w:r w:rsidRPr="00AD10C3">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auto" w:fill="auto"/>
            <w:noWrap/>
            <w:vAlign w:val="bottom"/>
            <w:hideMark/>
          </w:tcPr>
          <w:p w14:paraId="28A8BAB2" w14:textId="77777777" w:rsidR="00AD10C3" w:rsidRPr="00AD10C3" w:rsidRDefault="00AD10C3" w:rsidP="00AD10C3">
            <w:pPr>
              <w:spacing w:after="0" w:line="240" w:lineRule="auto"/>
              <w:rPr>
                <w:rFonts w:ascii="Calibri" w:eastAsia="Times New Roman" w:hAnsi="Calibri"/>
                <w:color w:val="000000"/>
                <w:sz w:val="16"/>
                <w:szCs w:val="16"/>
                <w:lang w:eastAsia="es-SV"/>
              </w:rPr>
            </w:pPr>
            <w:r w:rsidRPr="00AD10C3">
              <w:rPr>
                <w:rFonts w:ascii="Calibri" w:eastAsia="Times New Roman" w:hAnsi="Calibri"/>
                <w:color w:val="000000"/>
                <w:sz w:val="16"/>
                <w:szCs w:val="16"/>
                <w:lang w:eastAsia="es-SV"/>
              </w:rPr>
              <w:t> </w:t>
            </w:r>
          </w:p>
        </w:tc>
        <w:tc>
          <w:tcPr>
            <w:tcW w:w="540" w:type="dxa"/>
            <w:tcBorders>
              <w:top w:val="single" w:sz="4" w:space="0" w:color="auto"/>
              <w:left w:val="nil"/>
              <w:bottom w:val="double" w:sz="6" w:space="0" w:color="auto"/>
              <w:right w:val="nil"/>
            </w:tcBorders>
            <w:shd w:val="clear" w:color="auto" w:fill="auto"/>
            <w:noWrap/>
            <w:vAlign w:val="bottom"/>
            <w:hideMark/>
          </w:tcPr>
          <w:p w14:paraId="6C0F1295" w14:textId="77777777" w:rsidR="00AD10C3" w:rsidRPr="00AD10C3" w:rsidRDefault="00AD10C3" w:rsidP="00AD10C3">
            <w:pPr>
              <w:spacing w:after="0" w:line="240" w:lineRule="auto"/>
              <w:rPr>
                <w:rFonts w:ascii="Calibri" w:eastAsia="Times New Roman" w:hAnsi="Calibri"/>
                <w:color w:val="000000"/>
                <w:sz w:val="16"/>
                <w:szCs w:val="16"/>
                <w:lang w:eastAsia="es-SV"/>
              </w:rPr>
            </w:pPr>
            <w:r w:rsidRPr="00AD10C3">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auto" w:fill="auto"/>
            <w:noWrap/>
            <w:vAlign w:val="bottom"/>
            <w:hideMark/>
          </w:tcPr>
          <w:p w14:paraId="1948C8C1" w14:textId="77777777" w:rsidR="00AD10C3" w:rsidRPr="00AD10C3" w:rsidRDefault="00AD10C3" w:rsidP="00AD10C3">
            <w:pPr>
              <w:spacing w:after="0" w:line="240" w:lineRule="auto"/>
              <w:rPr>
                <w:rFonts w:ascii="Calibri" w:eastAsia="Times New Roman" w:hAnsi="Calibri"/>
                <w:color w:val="000000"/>
                <w:sz w:val="16"/>
                <w:szCs w:val="16"/>
                <w:lang w:eastAsia="es-SV"/>
              </w:rPr>
            </w:pPr>
            <w:r w:rsidRPr="00AD10C3">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auto" w:fill="auto"/>
            <w:noWrap/>
            <w:vAlign w:val="bottom"/>
            <w:hideMark/>
          </w:tcPr>
          <w:p w14:paraId="184A59E0" w14:textId="77777777" w:rsidR="00AD10C3" w:rsidRPr="00AD10C3" w:rsidRDefault="00AD10C3" w:rsidP="00AD10C3">
            <w:pPr>
              <w:spacing w:after="0" w:line="240" w:lineRule="auto"/>
              <w:rPr>
                <w:rFonts w:ascii="Calibri" w:eastAsia="Times New Roman" w:hAnsi="Calibri"/>
                <w:color w:val="000000"/>
                <w:sz w:val="16"/>
                <w:szCs w:val="16"/>
                <w:lang w:eastAsia="es-SV"/>
              </w:rPr>
            </w:pPr>
            <w:r w:rsidRPr="00AD10C3">
              <w:rPr>
                <w:rFonts w:ascii="Calibri" w:eastAsia="Times New Roman" w:hAnsi="Calibri"/>
                <w:color w:val="000000"/>
                <w:sz w:val="16"/>
                <w:szCs w:val="16"/>
                <w:lang w:eastAsia="es-SV"/>
              </w:rPr>
              <w:t> </w:t>
            </w:r>
          </w:p>
        </w:tc>
        <w:tc>
          <w:tcPr>
            <w:tcW w:w="1080" w:type="dxa"/>
            <w:tcBorders>
              <w:top w:val="single" w:sz="4" w:space="0" w:color="auto"/>
              <w:left w:val="nil"/>
              <w:bottom w:val="double" w:sz="6" w:space="0" w:color="auto"/>
              <w:right w:val="nil"/>
            </w:tcBorders>
            <w:shd w:val="clear" w:color="auto" w:fill="auto"/>
            <w:noWrap/>
            <w:vAlign w:val="bottom"/>
            <w:hideMark/>
          </w:tcPr>
          <w:p w14:paraId="77669DF8" w14:textId="77777777" w:rsidR="00AD10C3" w:rsidRPr="00AD10C3" w:rsidRDefault="00AD10C3" w:rsidP="00AD10C3">
            <w:pPr>
              <w:spacing w:after="0" w:line="240" w:lineRule="auto"/>
              <w:jc w:val="right"/>
              <w:rPr>
                <w:rFonts w:eastAsia="Times New Roman"/>
                <w:b/>
                <w:bCs/>
                <w:color w:val="000000"/>
                <w:sz w:val="16"/>
                <w:szCs w:val="16"/>
                <w:lang w:eastAsia="es-SV"/>
              </w:rPr>
            </w:pPr>
            <w:r w:rsidRPr="00AD10C3">
              <w:rPr>
                <w:rFonts w:eastAsia="Times New Roman"/>
                <w:b/>
                <w:bCs/>
                <w:color w:val="000000"/>
                <w:sz w:val="16"/>
                <w:szCs w:val="16"/>
                <w:lang w:eastAsia="es-SV"/>
              </w:rPr>
              <w:t>$230,000.00</w:t>
            </w:r>
          </w:p>
        </w:tc>
        <w:tc>
          <w:tcPr>
            <w:tcW w:w="1180" w:type="dxa"/>
            <w:tcBorders>
              <w:top w:val="single" w:sz="4" w:space="0" w:color="auto"/>
              <w:left w:val="nil"/>
              <w:bottom w:val="double" w:sz="6" w:space="0" w:color="auto"/>
              <w:right w:val="nil"/>
            </w:tcBorders>
            <w:shd w:val="clear" w:color="auto" w:fill="auto"/>
            <w:noWrap/>
            <w:vAlign w:val="bottom"/>
            <w:hideMark/>
          </w:tcPr>
          <w:p w14:paraId="36C72AC1" w14:textId="77777777" w:rsidR="00AD10C3" w:rsidRPr="00AD10C3" w:rsidRDefault="00AD10C3" w:rsidP="00AD10C3">
            <w:pPr>
              <w:spacing w:after="0" w:line="240" w:lineRule="auto"/>
              <w:jc w:val="right"/>
              <w:rPr>
                <w:rFonts w:eastAsia="Times New Roman"/>
                <w:b/>
                <w:bCs/>
                <w:color w:val="000000"/>
                <w:sz w:val="16"/>
                <w:szCs w:val="16"/>
                <w:lang w:eastAsia="es-SV"/>
              </w:rPr>
            </w:pPr>
            <w:r w:rsidRPr="00AD10C3">
              <w:rPr>
                <w:rFonts w:eastAsia="Times New Roman"/>
                <w:b/>
                <w:bCs/>
                <w:color w:val="000000"/>
                <w:sz w:val="16"/>
                <w:szCs w:val="16"/>
                <w:lang w:eastAsia="es-SV"/>
              </w:rPr>
              <w:t>$230,000.00</w:t>
            </w:r>
          </w:p>
        </w:tc>
      </w:tr>
    </w:tbl>
    <w:p w14:paraId="2B7FCEEE" w14:textId="77777777" w:rsidR="00095ACE" w:rsidRDefault="00095ACE" w:rsidP="00095ACE">
      <w:pPr>
        <w:pStyle w:val="Prrafodelista"/>
        <w:autoSpaceDE w:val="0"/>
        <w:autoSpaceDN w:val="0"/>
        <w:adjustRightInd w:val="0"/>
        <w:spacing w:after="0"/>
        <w:ind w:left="360"/>
        <w:jc w:val="both"/>
        <w:rPr>
          <w:szCs w:val="24"/>
        </w:rPr>
      </w:pPr>
    </w:p>
    <w:p w14:paraId="61323881" w14:textId="551CCC59" w:rsidR="00095ACE" w:rsidRPr="00C72952" w:rsidRDefault="00095ACE" w:rsidP="00E90E5D">
      <w:pPr>
        <w:pStyle w:val="Prrafodelista"/>
        <w:numPr>
          <w:ilvl w:val="0"/>
          <w:numId w:val="121"/>
        </w:numPr>
        <w:autoSpaceDE w:val="0"/>
        <w:autoSpaceDN w:val="0"/>
        <w:adjustRightInd w:val="0"/>
        <w:spacing w:after="0" w:line="240" w:lineRule="auto"/>
        <w:ind w:left="360"/>
        <w:jc w:val="both"/>
        <w:rPr>
          <w:szCs w:val="24"/>
        </w:rPr>
      </w:pPr>
      <w:r>
        <w:rPr>
          <w:szCs w:val="24"/>
        </w:rPr>
        <w:t xml:space="preserve">Erogar la suma de </w:t>
      </w:r>
      <w:r w:rsidR="0077627F">
        <w:rPr>
          <w:szCs w:val="24"/>
        </w:rPr>
        <w:t xml:space="preserve">DOSCIENTOS DIECISÉIS MIL </w:t>
      </w:r>
      <w:r w:rsidR="0043607A">
        <w:rPr>
          <w:szCs w:val="24"/>
        </w:rPr>
        <w:t>CIENTO NOVENTA Y SEIS 50/100 ($216,196.50</w:t>
      </w:r>
      <w:proofErr w:type="gramStart"/>
      <w:r w:rsidR="0043607A">
        <w:rPr>
          <w:szCs w:val="24"/>
        </w:rPr>
        <w:t>)</w:t>
      </w:r>
      <w:r w:rsidR="0077627F">
        <w:rPr>
          <w:szCs w:val="24"/>
        </w:rPr>
        <w:t xml:space="preserve"> </w:t>
      </w:r>
      <w:r>
        <w:rPr>
          <w:szCs w:val="24"/>
        </w:rPr>
        <w:t xml:space="preserve"> Dólares</w:t>
      </w:r>
      <w:proofErr w:type="gramEnd"/>
      <w:r>
        <w:rPr>
          <w:szCs w:val="24"/>
        </w:rPr>
        <w:t xml:space="preserve"> de los Estados Unidos de América ($2</w:t>
      </w:r>
      <w:r w:rsidR="0077627F">
        <w:rPr>
          <w:szCs w:val="24"/>
        </w:rPr>
        <w:t>16,561.50</w:t>
      </w:r>
      <w:r>
        <w:rPr>
          <w:szCs w:val="24"/>
        </w:rPr>
        <w:t>),</w:t>
      </w:r>
      <w:r w:rsidR="0077627F">
        <w:rPr>
          <w:szCs w:val="24"/>
        </w:rPr>
        <w:t xml:space="preserve"> CEP 8: 21-6-820701-1-010201-1-120 FODES 25% LIBRE DISPONIBILIDAD. </w:t>
      </w:r>
      <w:r w:rsidR="00E3011C">
        <w:rPr>
          <w:szCs w:val="24"/>
        </w:rPr>
        <w:t xml:space="preserve">De la cuenta bancaria </w:t>
      </w:r>
      <w:r w:rsidR="00E21DC6">
        <w:rPr>
          <w:szCs w:val="24"/>
        </w:rPr>
        <w:t xml:space="preserve">00500006720 denominada GASTOS DE FUNCIONAMIENTO 25% FODES 120 LIBRE DISPONIBILIDAD. </w:t>
      </w:r>
      <w:bookmarkStart w:id="38" w:name="_Hlk58400545"/>
      <w:r w:rsidRPr="0047549A">
        <w:t>En concepto de pago de aguinaldos de empleados de esta Alcaldía el cual será equivalente al CIEN POR CIENTO (100%) del salario devengado, o proporcional calculado a partir de su fecha de ingreso a la municipalidad</w:t>
      </w:r>
      <w:r>
        <w:t>.</w:t>
      </w:r>
    </w:p>
    <w:bookmarkEnd w:id="38"/>
    <w:p w14:paraId="5EAEA7F8" w14:textId="77777777" w:rsidR="00095ACE" w:rsidRDefault="00095ACE" w:rsidP="00095ACE">
      <w:pPr>
        <w:pStyle w:val="Prrafodelista"/>
        <w:autoSpaceDE w:val="0"/>
        <w:autoSpaceDN w:val="0"/>
        <w:adjustRightInd w:val="0"/>
        <w:spacing w:after="0"/>
        <w:ind w:left="360"/>
        <w:jc w:val="both"/>
        <w:rPr>
          <w:szCs w:val="24"/>
        </w:rPr>
      </w:pPr>
    </w:p>
    <w:p w14:paraId="6D6EBFA4" w14:textId="77777777" w:rsidR="00095ACE" w:rsidRDefault="00095ACE" w:rsidP="00E90E5D">
      <w:pPr>
        <w:pStyle w:val="Prrafodelista"/>
        <w:numPr>
          <w:ilvl w:val="0"/>
          <w:numId w:val="121"/>
        </w:numPr>
        <w:autoSpaceDE w:val="0"/>
        <w:autoSpaceDN w:val="0"/>
        <w:adjustRightInd w:val="0"/>
        <w:spacing w:after="0" w:line="240" w:lineRule="auto"/>
        <w:ind w:left="360"/>
        <w:jc w:val="both"/>
        <w:rPr>
          <w:szCs w:val="24"/>
        </w:rPr>
      </w:pPr>
      <w:r>
        <w:rPr>
          <w:szCs w:val="24"/>
        </w:rPr>
        <w:t>Girar instrucciones a la Unidad de Recursos Humanos para la elaboración de la planilla correspondientes y a la Unidad de Tesorería para ejecutar el pago de aguinaldo, atendiendo las disposiciones presupuestarias, reglamentarias y legales vigentes.</w:t>
      </w:r>
    </w:p>
    <w:p w14:paraId="4CBADBA8" w14:textId="77777777" w:rsidR="00095ACE" w:rsidRDefault="00095ACE" w:rsidP="00095ACE">
      <w:pPr>
        <w:autoSpaceDE w:val="0"/>
        <w:autoSpaceDN w:val="0"/>
        <w:adjustRightInd w:val="0"/>
        <w:spacing w:after="0"/>
        <w:jc w:val="both"/>
        <w:rPr>
          <w:szCs w:val="24"/>
        </w:rPr>
      </w:pPr>
    </w:p>
    <w:p w14:paraId="37899738" w14:textId="77777777" w:rsidR="00095ACE" w:rsidRDefault="00095ACE" w:rsidP="00095ACE">
      <w:pPr>
        <w:autoSpaceDE w:val="0"/>
        <w:autoSpaceDN w:val="0"/>
        <w:adjustRightInd w:val="0"/>
        <w:spacing w:after="0"/>
        <w:jc w:val="both"/>
        <w:rPr>
          <w:szCs w:val="24"/>
        </w:rPr>
      </w:pPr>
      <w:r>
        <w:rPr>
          <w:szCs w:val="24"/>
        </w:rPr>
        <w:t xml:space="preserve">COMUNIQUESE Y CERTIFIQUESE. </w:t>
      </w:r>
    </w:p>
    <w:bookmarkEnd w:id="37"/>
    <w:p w14:paraId="4AC36335" w14:textId="1A3907C5" w:rsidR="00095ACE" w:rsidRDefault="00095ACE" w:rsidP="00D57DA3">
      <w:pPr>
        <w:jc w:val="both"/>
        <w:rPr>
          <w:rFonts w:eastAsia="Calibri"/>
          <w:bCs/>
          <w:color w:val="000000"/>
          <w:szCs w:val="24"/>
        </w:rPr>
      </w:pPr>
    </w:p>
    <w:p w14:paraId="18EBC8FD" w14:textId="77777777" w:rsidR="005273BB" w:rsidRDefault="005273BB" w:rsidP="00D57DA3">
      <w:pPr>
        <w:jc w:val="both"/>
        <w:rPr>
          <w:rFonts w:eastAsia="Calibri"/>
          <w:bCs/>
          <w:color w:val="000000"/>
          <w:szCs w:val="24"/>
        </w:rPr>
      </w:pPr>
    </w:p>
    <w:p w14:paraId="541CD9EE" w14:textId="71E17159" w:rsidR="00E565BB" w:rsidRDefault="00E565BB" w:rsidP="00F93AEB">
      <w:pPr>
        <w:rPr>
          <w:rFonts w:eastAsia="Calibri"/>
          <w:b/>
          <w:bCs/>
          <w:u w:val="single"/>
        </w:rPr>
      </w:pPr>
    </w:p>
    <w:p w14:paraId="1A175E87" w14:textId="3D6DF6CA" w:rsidR="00383808" w:rsidRPr="0061206D" w:rsidRDefault="00383808" w:rsidP="00383808">
      <w:pPr>
        <w:jc w:val="both"/>
        <w:rPr>
          <w:rFonts w:eastAsia="Calibri"/>
          <w:b/>
          <w:color w:val="000000"/>
          <w:szCs w:val="24"/>
          <w:u w:val="single"/>
        </w:rPr>
      </w:pPr>
      <w:r w:rsidRPr="0061206D">
        <w:rPr>
          <w:rFonts w:eastAsia="Calibri"/>
          <w:b/>
          <w:color w:val="000000"/>
          <w:szCs w:val="24"/>
          <w:u w:val="single"/>
        </w:rPr>
        <w:t xml:space="preserve">ACUERDO NÚMERO </w:t>
      </w:r>
      <w:r>
        <w:rPr>
          <w:rFonts w:eastAsia="Calibri"/>
          <w:b/>
          <w:color w:val="000000"/>
          <w:szCs w:val="24"/>
          <w:u w:val="single"/>
        </w:rPr>
        <w:t xml:space="preserve">TRES: </w:t>
      </w:r>
    </w:p>
    <w:p w14:paraId="0D921DE3" w14:textId="77777777" w:rsidR="00383808" w:rsidRDefault="00383808" w:rsidP="00383808">
      <w:pPr>
        <w:spacing w:after="0" w:line="240" w:lineRule="auto"/>
        <w:jc w:val="both"/>
        <w:rPr>
          <w:rFonts w:eastAsia="Calibri"/>
        </w:rPr>
      </w:pPr>
      <w:r>
        <w:rPr>
          <w:rFonts w:eastAsia="Calibri"/>
        </w:rPr>
        <w:t>El Concejo Municipal, CONSIDERANDO:</w:t>
      </w:r>
    </w:p>
    <w:p w14:paraId="399153D3" w14:textId="77777777" w:rsidR="00383808" w:rsidRDefault="00383808" w:rsidP="00383808">
      <w:pPr>
        <w:autoSpaceDE w:val="0"/>
        <w:autoSpaceDN w:val="0"/>
        <w:adjustRightInd w:val="0"/>
        <w:spacing w:after="0" w:line="240" w:lineRule="auto"/>
        <w:jc w:val="both"/>
        <w:rPr>
          <w:rFonts w:eastAsia="Calibri"/>
          <w:color w:val="000000"/>
        </w:rPr>
      </w:pPr>
      <w:r>
        <w:rPr>
          <w:rFonts w:eastAsia="Calibri"/>
          <w:color w:val="000000"/>
        </w:rPr>
        <w:lastRenderedPageBreak/>
        <w:t>I.- Que de conformidad al artículo 4, numeral 4 del Código Municipal, Compete a los Municipios la promoción y de la educación, la cultura, el deporte, la recreación, las ciencias y las artes;</w:t>
      </w:r>
    </w:p>
    <w:p w14:paraId="17498EA3" w14:textId="77777777" w:rsidR="00383808" w:rsidRDefault="00383808" w:rsidP="00383808">
      <w:pPr>
        <w:spacing w:after="0" w:line="240" w:lineRule="auto"/>
        <w:jc w:val="both"/>
        <w:rPr>
          <w:rFonts w:eastAsia="Calibri"/>
        </w:rPr>
      </w:pPr>
    </w:p>
    <w:p w14:paraId="7BF1B38A" w14:textId="77777777" w:rsidR="00383808" w:rsidRDefault="00383808" w:rsidP="00383808">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0281BB69" w14:textId="77777777" w:rsidR="00383808" w:rsidRDefault="00383808" w:rsidP="00383808">
      <w:pPr>
        <w:spacing w:after="0" w:line="240" w:lineRule="auto"/>
        <w:jc w:val="both"/>
        <w:rPr>
          <w:rFonts w:eastAsia="Calibri"/>
          <w:color w:val="000000"/>
        </w:rPr>
      </w:pPr>
    </w:p>
    <w:p w14:paraId="45FF4B70" w14:textId="77777777" w:rsidR="00383808" w:rsidRDefault="00383808" w:rsidP="00383808">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6DFDEC8A" w14:textId="77777777" w:rsidR="00383808" w:rsidRDefault="00383808" w:rsidP="00383808">
      <w:pPr>
        <w:spacing w:after="0" w:line="240" w:lineRule="auto"/>
        <w:jc w:val="both"/>
        <w:rPr>
          <w:rFonts w:eastAsia="Times New Roman"/>
          <w:lang w:eastAsia="es-ES"/>
        </w:rPr>
      </w:pPr>
    </w:p>
    <w:p w14:paraId="41686DB5" w14:textId="77777777" w:rsidR="00383808" w:rsidRDefault="00383808" w:rsidP="00383808">
      <w:pPr>
        <w:spacing w:after="0" w:line="240" w:lineRule="auto"/>
        <w:jc w:val="both"/>
        <w:rPr>
          <w:rFonts w:eastAsia="Times New Roman"/>
          <w:lang w:eastAsia="es-ES"/>
        </w:rPr>
      </w:pPr>
      <w:r>
        <w:rPr>
          <w:rFonts w:eastAsia="Times New Roman"/>
          <w:lang w:eastAsia="es-ES"/>
        </w:rPr>
        <w:t xml:space="preserve">IV.- Que con fecha siete de julio del dos mil veintiuno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y que presente sus liquidaciones en tiempo y forma; por  lo que este Concejo considera conveniente reanudar los aportes hacia la Asociación; </w:t>
      </w:r>
    </w:p>
    <w:p w14:paraId="5E459118" w14:textId="77777777" w:rsidR="00383808" w:rsidRDefault="00383808" w:rsidP="00383808">
      <w:pPr>
        <w:spacing w:after="0" w:line="240" w:lineRule="auto"/>
        <w:jc w:val="both"/>
        <w:rPr>
          <w:rFonts w:eastAsia="Times New Roman"/>
          <w:lang w:eastAsia="es-ES"/>
        </w:rPr>
      </w:pPr>
    </w:p>
    <w:p w14:paraId="2DDC257B" w14:textId="77777777" w:rsidR="00383808" w:rsidRDefault="00383808" w:rsidP="00383808">
      <w:pPr>
        <w:spacing w:after="0" w:line="240" w:lineRule="auto"/>
        <w:jc w:val="both"/>
        <w:rPr>
          <w:rFonts w:eastAsia="Calibri"/>
        </w:rPr>
      </w:pPr>
      <w:r>
        <w:rPr>
          <w:rFonts w:eastAsia="Times New Roman"/>
          <w:lang w:eastAsia="es-ES"/>
        </w:rPr>
        <w:t xml:space="preserve">POR </w:t>
      </w:r>
      <w:proofErr w:type="gramStart"/>
      <w:r>
        <w:rPr>
          <w:rFonts w:eastAsia="Times New Roman"/>
          <w:lang w:eastAsia="es-ES"/>
        </w:rPr>
        <w:t>TANTO</w:t>
      </w:r>
      <w:proofErr w:type="gramEnd"/>
      <w:r>
        <w:rPr>
          <w:rFonts w:eastAsia="Times New Roman"/>
          <w:lang w:eastAsia="es-ES"/>
        </w:rPr>
        <w:t xml:space="preserve"> el Concejo Municipal en uso de las facultades que el Código Municipal les confiere ACUERDA:</w:t>
      </w:r>
      <w:r>
        <w:rPr>
          <w:rFonts w:eastAsia="Calibri"/>
        </w:rPr>
        <w:t xml:space="preserve"> </w:t>
      </w:r>
    </w:p>
    <w:p w14:paraId="71969867" w14:textId="77777777" w:rsidR="00383808" w:rsidRDefault="00383808" w:rsidP="00383808">
      <w:pPr>
        <w:spacing w:after="0" w:line="240" w:lineRule="auto"/>
        <w:jc w:val="both"/>
        <w:rPr>
          <w:rFonts w:eastAsia="Calibri"/>
        </w:rPr>
      </w:pPr>
    </w:p>
    <w:p w14:paraId="39619484" w14:textId="2EBE0D88" w:rsidR="00383808" w:rsidRDefault="00383808" w:rsidP="00383808">
      <w:pPr>
        <w:tabs>
          <w:tab w:val="left" w:pos="5750"/>
        </w:tabs>
        <w:jc w:val="both"/>
        <w:rPr>
          <w:rFonts w:eastAsia="Times New Roman"/>
          <w:lang w:eastAsia="es-ES"/>
        </w:rPr>
      </w:pPr>
      <w:r>
        <w:rPr>
          <w:rFonts w:eastAsia="Times New Roman"/>
          <w:lang w:eastAsia="es-ES"/>
        </w:rPr>
        <w:t xml:space="preserve">Erogar la cantidad de </w:t>
      </w:r>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w:t>
      </w:r>
      <w:r w:rsidR="00A55081">
        <w:rPr>
          <w:rFonts w:eastAsia="Times New Roman"/>
          <w:lang w:eastAsia="es-ES"/>
        </w:rPr>
        <w:t xml:space="preserve">DICIEMBRE </w:t>
      </w:r>
      <w:r>
        <w:rPr>
          <w:rFonts w:eastAsia="Times New Roman"/>
          <w:lang w:eastAsia="es-ES"/>
        </w:rPr>
        <w:t xml:space="preserve">del dos mil </w:t>
      </w:r>
      <w:proofErr w:type="gramStart"/>
      <w:r>
        <w:rPr>
          <w:rFonts w:eastAsia="Times New Roman"/>
          <w:lang w:eastAsia="es-ES"/>
        </w:rPr>
        <w:t xml:space="preserve">veintiuno;   </w:t>
      </w:r>
      <w:proofErr w:type="gramEnd"/>
      <w:r>
        <w:rPr>
          <w:rFonts w:eastAsia="Times New Roman"/>
          <w:lang w:eastAsia="es-ES"/>
        </w:rPr>
        <w:t xml:space="preserve">según recibo </w:t>
      </w:r>
      <w:proofErr w:type="spellStart"/>
      <w:r>
        <w:rPr>
          <w:rFonts w:eastAsia="Times New Roman"/>
          <w:lang w:eastAsia="es-ES"/>
        </w:rPr>
        <w:t>N°</w:t>
      </w:r>
      <w:proofErr w:type="spellEnd"/>
      <w:r>
        <w:rPr>
          <w:rFonts w:eastAsia="Times New Roman"/>
          <w:lang w:eastAsia="es-ES"/>
        </w:rPr>
        <w:t xml:space="preserve"> 4</w:t>
      </w:r>
      <w:r w:rsidR="00A55081">
        <w:rPr>
          <w:rFonts w:eastAsia="Times New Roman"/>
          <w:lang w:eastAsia="es-ES"/>
        </w:rPr>
        <w:t>95</w:t>
      </w:r>
      <w:r>
        <w:rPr>
          <w:rFonts w:eastAsia="Times New Roman"/>
          <w:lang w:eastAsia="es-ES"/>
        </w:rPr>
        <w:t>. Aplicando dicho gasto al código 56303 de la línea 0101 del Presupuesto Municipal vigente, autorizando a tesorería a realizar el pago correspondiente con FONDOS PROPIOS</w:t>
      </w:r>
    </w:p>
    <w:p w14:paraId="6F8B5169" w14:textId="77777777" w:rsidR="00383808" w:rsidRDefault="00383808" w:rsidP="00383808">
      <w:pPr>
        <w:tabs>
          <w:tab w:val="left" w:pos="5750"/>
        </w:tabs>
        <w:jc w:val="both"/>
        <w:rPr>
          <w:rFonts w:eastAsia="Times New Roman"/>
          <w:lang w:eastAsia="es-ES"/>
        </w:rPr>
      </w:pPr>
      <w:r>
        <w:rPr>
          <w:rFonts w:eastAsia="Times New Roman"/>
          <w:lang w:eastAsia="es-ES"/>
        </w:rPr>
        <w:t xml:space="preserve">COMUNIQUESE. </w:t>
      </w:r>
    </w:p>
    <w:p w14:paraId="70C66721" w14:textId="52000092" w:rsidR="00E565BB" w:rsidRDefault="00E565BB" w:rsidP="00F93AEB">
      <w:pPr>
        <w:rPr>
          <w:rFonts w:eastAsia="Calibri"/>
          <w:b/>
          <w:bCs/>
          <w:u w:val="single"/>
        </w:rPr>
      </w:pPr>
    </w:p>
    <w:p w14:paraId="6522BFAC" w14:textId="50F9A2C0" w:rsidR="00CA30BB" w:rsidRDefault="00CA30BB" w:rsidP="00F93AEB">
      <w:pPr>
        <w:rPr>
          <w:rFonts w:eastAsia="Calibri"/>
          <w:b/>
          <w:bCs/>
          <w:u w:val="single"/>
        </w:rPr>
      </w:pPr>
      <w:r>
        <w:rPr>
          <w:rFonts w:eastAsia="Calibri"/>
          <w:b/>
          <w:bCs/>
          <w:u w:val="single"/>
        </w:rPr>
        <w:t xml:space="preserve">ACUERDO NÚMERO CUATRO: </w:t>
      </w:r>
    </w:p>
    <w:p w14:paraId="422C43CE" w14:textId="77777777" w:rsidR="00CA30BB" w:rsidRPr="005F5316" w:rsidRDefault="00CA30BB" w:rsidP="00CA30BB">
      <w:pPr>
        <w:widowControl w:val="0"/>
        <w:autoSpaceDE w:val="0"/>
        <w:autoSpaceDN w:val="0"/>
        <w:spacing w:after="0" w:line="240" w:lineRule="auto"/>
        <w:rPr>
          <w:rFonts w:eastAsia="Calibri"/>
          <w:lang w:eastAsia="es-SV" w:bidi="es-SV"/>
        </w:rPr>
      </w:pPr>
      <w:r w:rsidRPr="005F5316">
        <w:rPr>
          <w:rFonts w:eastAsia="Calibri"/>
          <w:lang w:eastAsia="es-SV" w:bidi="es-SV"/>
        </w:rPr>
        <w:t>CONSIDERANDO:</w:t>
      </w:r>
    </w:p>
    <w:p w14:paraId="3731FE84" w14:textId="256EA352" w:rsidR="00CA30BB" w:rsidRDefault="00CA30BB" w:rsidP="00CA30BB">
      <w:pPr>
        <w:spacing w:after="0" w:line="240" w:lineRule="auto"/>
        <w:contextualSpacing/>
        <w:jc w:val="both"/>
        <w:rPr>
          <w:rFonts w:eastAsia="Calibri"/>
          <w:lang w:eastAsia="es-SV" w:bidi="es-SV"/>
        </w:rPr>
      </w:pPr>
      <w:r w:rsidRPr="005F5316">
        <w:rPr>
          <w:rFonts w:eastAsia="Calibri"/>
          <w:lang w:eastAsia="es-SV" w:bidi="es-SV"/>
        </w:rPr>
        <w:t>I.- Que</w:t>
      </w:r>
      <w:r w:rsidR="005B7D42">
        <w:rPr>
          <w:rFonts w:eastAsia="Calibri"/>
          <w:lang w:eastAsia="es-SV" w:bidi="es-SV"/>
        </w:rPr>
        <w:t xml:space="preserve"> </w:t>
      </w:r>
      <w:r w:rsidR="00E74F91">
        <w:rPr>
          <w:rFonts w:eastAsia="Calibri"/>
          <w:lang w:eastAsia="es-SV" w:bidi="es-SV"/>
        </w:rPr>
        <w:t>la Municipalidad de Metapán, realiza diversidad de proyectos y obras de infraestructura en beneficio de las comunidades, mejorando sus condiciones de vida</w:t>
      </w:r>
      <w:r w:rsidR="00825EBF">
        <w:rPr>
          <w:rFonts w:eastAsia="Calibri"/>
          <w:lang w:eastAsia="es-SV" w:bidi="es-SV"/>
        </w:rPr>
        <w:t>, que uno de los proyectos insignia es la construcción de la Planta de Tratamiento de Aguas Residuales de la Ciudad de Metapán, y del cual aún no se cuenta con los permisos ambientales necesarios para su operación y funcionamiento;</w:t>
      </w:r>
    </w:p>
    <w:p w14:paraId="207C385A" w14:textId="588A8F53" w:rsidR="00825EBF" w:rsidRDefault="00825EBF" w:rsidP="00CA30BB">
      <w:pPr>
        <w:spacing w:after="0" w:line="240" w:lineRule="auto"/>
        <w:contextualSpacing/>
        <w:jc w:val="both"/>
        <w:rPr>
          <w:rFonts w:eastAsia="Calibri"/>
          <w:lang w:eastAsia="es-SV" w:bidi="es-SV"/>
        </w:rPr>
      </w:pPr>
    </w:p>
    <w:p w14:paraId="56A9554E" w14:textId="443B03C3" w:rsidR="00825EBF" w:rsidRDefault="00825EBF" w:rsidP="00CA30BB">
      <w:pPr>
        <w:spacing w:after="0" w:line="240" w:lineRule="auto"/>
        <w:contextualSpacing/>
        <w:jc w:val="both"/>
        <w:rPr>
          <w:rFonts w:eastAsia="Calibri"/>
          <w:lang w:eastAsia="es-SV" w:bidi="es-SV"/>
        </w:rPr>
      </w:pPr>
      <w:r>
        <w:rPr>
          <w:rFonts w:eastAsia="Calibri"/>
          <w:lang w:eastAsia="es-SV" w:bidi="es-SV"/>
        </w:rPr>
        <w:t>II.- Que se vuelve necesaria la contratación de los servicios profesionales de un consultor, asesor o gestor ambiental para trámites ambientales de proyectos municipales, a través de inspección al sitio de cada proyecto, asesorías, capacitaciones</w:t>
      </w:r>
      <w:r w:rsidR="002364AB">
        <w:rPr>
          <w:rFonts w:eastAsia="Calibri"/>
          <w:lang w:eastAsia="es-SV" w:bidi="es-SV"/>
        </w:rPr>
        <w:t>.</w:t>
      </w:r>
    </w:p>
    <w:p w14:paraId="13FDEF23" w14:textId="77777777" w:rsidR="00CA30BB" w:rsidRPr="005F5316" w:rsidRDefault="00CA30BB" w:rsidP="00CA30BB">
      <w:pPr>
        <w:spacing w:after="0" w:line="240" w:lineRule="auto"/>
        <w:contextualSpacing/>
        <w:jc w:val="both"/>
        <w:rPr>
          <w:rFonts w:eastAsia="Times New Roman"/>
          <w:szCs w:val="24"/>
          <w:lang w:val="es-ES" w:eastAsia="es-ES"/>
        </w:rPr>
      </w:pPr>
    </w:p>
    <w:p w14:paraId="0B1F9F92" w14:textId="478C007E" w:rsidR="00825EBF" w:rsidRDefault="00CA30BB" w:rsidP="00CA30BB">
      <w:pPr>
        <w:widowControl w:val="0"/>
        <w:autoSpaceDE w:val="0"/>
        <w:autoSpaceDN w:val="0"/>
        <w:adjustRightInd w:val="0"/>
        <w:spacing w:after="0" w:line="240" w:lineRule="auto"/>
        <w:jc w:val="both"/>
        <w:rPr>
          <w:rFonts w:eastAsia="Calibri"/>
          <w:lang w:eastAsia="es-SV" w:bidi="es-SV"/>
        </w:rPr>
      </w:pPr>
      <w:r w:rsidRPr="005F5316">
        <w:rPr>
          <w:rFonts w:eastAsia="Calibri"/>
          <w:lang w:eastAsia="es-SV" w:bidi="es-SV"/>
        </w:rPr>
        <w:t>II</w:t>
      </w:r>
      <w:r w:rsidR="00825EBF">
        <w:rPr>
          <w:rFonts w:eastAsia="Calibri"/>
          <w:lang w:eastAsia="es-SV" w:bidi="es-SV"/>
        </w:rPr>
        <w:t>I</w:t>
      </w:r>
      <w:r w:rsidRPr="005F5316">
        <w:rPr>
          <w:rFonts w:eastAsia="Calibri"/>
          <w:lang w:eastAsia="es-SV" w:bidi="es-SV"/>
        </w:rPr>
        <w:t>.- Que es necesario establecer las condiciones mínimas para realizar el proceso de libre gestión para</w:t>
      </w:r>
      <w:r w:rsidR="00825EBF">
        <w:rPr>
          <w:rFonts w:eastAsia="Calibri"/>
          <w:lang w:eastAsia="es-SV" w:bidi="es-SV"/>
        </w:rPr>
        <w:t xml:space="preserve"> la contratación de los servicios profesionales; por lo que es necesario la aprobación de los Términos de Referencia para su contratación; </w:t>
      </w:r>
    </w:p>
    <w:p w14:paraId="1AB9F38C" w14:textId="77777777" w:rsidR="00CA30BB" w:rsidRPr="005F5316" w:rsidRDefault="00CA30BB" w:rsidP="00CA30BB">
      <w:pPr>
        <w:widowControl w:val="0"/>
        <w:autoSpaceDE w:val="0"/>
        <w:autoSpaceDN w:val="0"/>
        <w:adjustRightInd w:val="0"/>
        <w:spacing w:after="0" w:line="240" w:lineRule="auto"/>
        <w:jc w:val="both"/>
        <w:rPr>
          <w:rFonts w:eastAsia="Calibri"/>
          <w:lang w:eastAsia="es-SV" w:bidi="es-SV"/>
        </w:rPr>
      </w:pPr>
    </w:p>
    <w:p w14:paraId="6AC10E6F" w14:textId="4DC39B38" w:rsidR="00CA30BB" w:rsidRDefault="00CA30BB" w:rsidP="00CA30BB">
      <w:pPr>
        <w:spacing w:after="0" w:line="240" w:lineRule="auto"/>
        <w:jc w:val="both"/>
        <w:rPr>
          <w:rFonts w:eastAsia="Calibri"/>
          <w:szCs w:val="24"/>
        </w:rPr>
      </w:pPr>
      <w:r w:rsidRPr="005F5316">
        <w:rPr>
          <w:rFonts w:eastAsia="Calibri"/>
          <w:lang w:eastAsia="es-SV" w:bidi="es-SV"/>
        </w:rPr>
        <w:lastRenderedPageBreak/>
        <w:t>POR TANTO, en uso de las facultades que establece el Código Municipal y la Ley de Adquisiciones y Contrataciones de la Administración Pública, el Concejo Municipal,</w:t>
      </w:r>
      <w:r w:rsidRPr="005F5316">
        <w:rPr>
          <w:rFonts w:eastAsia="Calibri"/>
          <w:szCs w:val="24"/>
        </w:rPr>
        <w:t xml:space="preserve"> ACUERDA:</w:t>
      </w:r>
    </w:p>
    <w:p w14:paraId="64268C5B" w14:textId="5ECB254F" w:rsidR="00347698" w:rsidRDefault="00347698" w:rsidP="00CA30BB">
      <w:pPr>
        <w:spacing w:after="0" w:line="240" w:lineRule="auto"/>
        <w:jc w:val="both"/>
        <w:rPr>
          <w:rFonts w:eastAsia="Calibri"/>
          <w:szCs w:val="24"/>
        </w:rPr>
      </w:pPr>
    </w:p>
    <w:p w14:paraId="0B53AA98" w14:textId="480DD5CA" w:rsidR="00CA30BB" w:rsidRPr="00557EFA" w:rsidRDefault="00347698" w:rsidP="00557EFA">
      <w:pPr>
        <w:pStyle w:val="Prrafodelista"/>
        <w:numPr>
          <w:ilvl w:val="0"/>
          <w:numId w:val="133"/>
        </w:numPr>
        <w:spacing w:after="0" w:line="240" w:lineRule="auto"/>
        <w:jc w:val="both"/>
        <w:rPr>
          <w:rFonts w:eastAsia="Calibri"/>
          <w:szCs w:val="24"/>
        </w:rPr>
      </w:pPr>
      <w:r>
        <w:rPr>
          <w:rFonts w:eastAsia="Calibri"/>
          <w:szCs w:val="24"/>
        </w:rPr>
        <w:t xml:space="preserve">Dejar sin efecto el acuerdo número once del acta número veinticinco de fecha veintidós de octubre del 2021, en el cual giró instrucciones a UACI, </w:t>
      </w:r>
      <w:r w:rsidR="00557EFA">
        <w:rPr>
          <w:rFonts w:eastAsia="Calibri"/>
          <w:szCs w:val="24"/>
        </w:rPr>
        <w:t xml:space="preserve">para que iniciara el proceso </w:t>
      </w:r>
      <w:r w:rsidRPr="00557EFA">
        <w:rPr>
          <w:rFonts w:eastAsia="MS Mincho"/>
          <w:szCs w:val="24"/>
          <w:lang w:eastAsia="es-SV"/>
        </w:rPr>
        <w:t>de contratación directa</w:t>
      </w:r>
      <w:r w:rsidRPr="00557EFA">
        <w:rPr>
          <w:rFonts w:eastAsia="Times New Roman"/>
          <w:lang w:eastAsia="es-ES"/>
        </w:rPr>
        <w:t xml:space="preserve"> del Ing. Marlon Bonifacio Bonilla Parada, </w:t>
      </w:r>
      <w:r w:rsidRPr="00557EFA">
        <w:rPr>
          <w:rFonts w:eastAsia="Times New Roman"/>
          <w:lang w:val="es-ES" w:eastAsia="es-ES"/>
        </w:rPr>
        <w:t xml:space="preserve">para que proporcione los servicios de </w:t>
      </w:r>
      <w:proofErr w:type="gramStart"/>
      <w:r w:rsidRPr="00557EFA">
        <w:rPr>
          <w:rFonts w:eastAsia="Times New Roman"/>
          <w:lang w:val="es-ES" w:eastAsia="es-ES"/>
        </w:rPr>
        <w:t>Asesoría  en</w:t>
      </w:r>
      <w:proofErr w:type="gramEnd"/>
      <w:r w:rsidRPr="00557EFA">
        <w:rPr>
          <w:rFonts w:eastAsia="Times New Roman"/>
          <w:lang w:val="es-ES" w:eastAsia="es-ES"/>
        </w:rPr>
        <w:t xml:space="preserve"> Gestión Ambiental,</w:t>
      </w:r>
    </w:p>
    <w:p w14:paraId="5C66DBE2" w14:textId="77777777" w:rsidR="00347698" w:rsidRPr="005F5316" w:rsidRDefault="00347698" w:rsidP="00CA30BB">
      <w:pPr>
        <w:widowControl w:val="0"/>
        <w:autoSpaceDE w:val="0"/>
        <w:autoSpaceDN w:val="0"/>
        <w:adjustRightInd w:val="0"/>
        <w:spacing w:after="0" w:line="240" w:lineRule="auto"/>
        <w:jc w:val="both"/>
        <w:rPr>
          <w:rFonts w:eastAsia="Calibri"/>
          <w:lang w:eastAsia="es-SV" w:bidi="es-SV"/>
        </w:rPr>
      </w:pPr>
    </w:p>
    <w:p w14:paraId="23C43CC5" w14:textId="55B50CDE" w:rsidR="00CA30BB" w:rsidRPr="005F5316" w:rsidRDefault="00CA30BB" w:rsidP="00E90E5D">
      <w:pPr>
        <w:numPr>
          <w:ilvl w:val="0"/>
          <w:numId w:val="122"/>
        </w:numPr>
        <w:spacing w:after="0" w:line="240" w:lineRule="auto"/>
        <w:contextualSpacing/>
        <w:jc w:val="both"/>
        <w:rPr>
          <w:rFonts w:eastAsia="Calibri"/>
          <w:b/>
          <w:szCs w:val="24"/>
        </w:rPr>
      </w:pPr>
      <w:r w:rsidRPr="005F5316">
        <w:rPr>
          <w:rFonts w:eastAsia="Calibri"/>
          <w:lang w:eastAsia="es-SV" w:bidi="es-SV"/>
        </w:rPr>
        <w:t xml:space="preserve">APROBAR los TÉRMINOS DE REFERENCIA PARA </w:t>
      </w:r>
      <w:r w:rsidR="002364AB">
        <w:rPr>
          <w:rFonts w:eastAsia="Calibri"/>
          <w:lang w:eastAsia="es-SV" w:bidi="es-SV"/>
        </w:rPr>
        <w:t xml:space="preserve">REALIZAR TRABAJO DE ASESORÍA EN TRÁMITES Y GESTIÓN AMBIENTAL DE PROYECTOS DE LA MUNICIPALIDAD DE METAPÁN, DEPARTAMENTO DE SANTA ANA. </w:t>
      </w:r>
    </w:p>
    <w:p w14:paraId="3A5C2A35" w14:textId="77777777" w:rsidR="00CA30BB" w:rsidRPr="005F5316" w:rsidRDefault="00CA30BB" w:rsidP="00CA30BB">
      <w:pPr>
        <w:spacing w:after="0" w:line="240" w:lineRule="auto"/>
        <w:ind w:left="720"/>
        <w:contextualSpacing/>
        <w:jc w:val="both"/>
        <w:rPr>
          <w:rFonts w:eastAsia="Calibri"/>
          <w:b/>
          <w:szCs w:val="24"/>
        </w:rPr>
      </w:pPr>
    </w:p>
    <w:p w14:paraId="7CCC0885" w14:textId="5A329A94" w:rsidR="00CA30BB" w:rsidRPr="00B122FA" w:rsidRDefault="00CA30BB" w:rsidP="00E90E5D">
      <w:pPr>
        <w:numPr>
          <w:ilvl w:val="0"/>
          <w:numId w:val="122"/>
        </w:numPr>
        <w:spacing w:after="0" w:line="240" w:lineRule="auto"/>
        <w:contextualSpacing/>
        <w:jc w:val="both"/>
        <w:rPr>
          <w:rFonts w:eastAsia="Calibri"/>
          <w:b/>
          <w:szCs w:val="24"/>
        </w:rPr>
      </w:pPr>
      <w:r w:rsidRPr="005F5316">
        <w:rPr>
          <w:rFonts w:eastAsia="Calibri"/>
          <w:lang w:eastAsia="es-SV" w:bidi="es-SV"/>
        </w:rPr>
        <w:t>Girar instrucción a la Unidad de Adquisiciones y Contrataciones Institucionales para dar inicio al proceso de Libre Gestión.</w:t>
      </w:r>
    </w:p>
    <w:p w14:paraId="3D997DE1" w14:textId="77777777" w:rsidR="00B122FA" w:rsidRDefault="00B122FA" w:rsidP="00B122FA">
      <w:pPr>
        <w:pStyle w:val="Prrafodelista"/>
        <w:rPr>
          <w:rFonts w:eastAsia="Calibri"/>
          <w:b/>
          <w:szCs w:val="24"/>
        </w:rPr>
      </w:pPr>
    </w:p>
    <w:p w14:paraId="6260FB67" w14:textId="77777777" w:rsidR="00B122FA" w:rsidRPr="002364AB" w:rsidRDefault="00B122FA" w:rsidP="00B122FA">
      <w:pPr>
        <w:spacing w:after="0" w:line="240" w:lineRule="auto"/>
        <w:ind w:left="720"/>
        <w:contextualSpacing/>
        <w:jc w:val="both"/>
        <w:rPr>
          <w:rFonts w:eastAsia="Calibri"/>
          <w:b/>
          <w:szCs w:val="24"/>
        </w:rPr>
      </w:pPr>
    </w:p>
    <w:p w14:paraId="3DA17036" w14:textId="57838758" w:rsidR="002364AB" w:rsidRPr="002364AB" w:rsidRDefault="002364AB" w:rsidP="002364AB">
      <w:pPr>
        <w:spacing w:after="0" w:line="240" w:lineRule="auto"/>
        <w:contextualSpacing/>
        <w:jc w:val="both"/>
        <w:rPr>
          <w:rFonts w:eastAsia="Calibri"/>
          <w:bCs/>
          <w:szCs w:val="24"/>
        </w:rPr>
      </w:pPr>
      <w:r w:rsidRPr="002364AB">
        <w:rPr>
          <w:rFonts w:eastAsia="Calibri"/>
          <w:bCs/>
          <w:szCs w:val="24"/>
        </w:rPr>
        <w:t xml:space="preserve">Comuníquese y certifíquese. </w:t>
      </w:r>
    </w:p>
    <w:p w14:paraId="35169065" w14:textId="638182A3" w:rsidR="00F93AEB" w:rsidRDefault="00F93AEB" w:rsidP="0070702C">
      <w:pPr>
        <w:spacing w:after="0" w:line="240" w:lineRule="auto"/>
        <w:contextualSpacing/>
        <w:jc w:val="both"/>
        <w:rPr>
          <w:rFonts w:eastAsia="Calibri"/>
          <w:szCs w:val="24"/>
        </w:rPr>
      </w:pPr>
    </w:p>
    <w:p w14:paraId="7A7D9714" w14:textId="0BC076E4" w:rsidR="00B867AF" w:rsidRPr="00B867AF" w:rsidRDefault="00B867AF" w:rsidP="0070702C">
      <w:pPr>
        <w:spacing w:after="0" w:line="240" w:lineRule="auto"/>
        <w:contextualSpacing/>
        <w:jc w:val="both"/>
        <w:rPr>
          <w:rFonts w:eastAsia="Calibri"/>
          <w:b/>
          <w:bCs/>
          <w:szCs w:val="24"/>
          <w:u w:val="single"/>
        </w:rPr>
      </w:pPr>
      <w:r w:rsidRPr="00B867AF">
        <w:rPr>
          <w:rFonts w:eastAsia="Calibri"/>
          <w:b/>
          <w:bCs/>
          <w:szCs w:val="24"/>
          <w:u w:val="single"/>
        </w:rPr>
        <w:t>ACUERDO NÚMERO CINCO:</w:t>
      </w:r>
    </w:p>
    <w:p w14:paraId="719DAE4A" w14:textId="25716E71" w:rsidR="00B867AF" w:rsidRDefault="00655E1C" w:rsidP="0070702C">
      <w:pPr>
        <w:spacing w:after="0" w:line="240" w:lineRule="auto"/>
        <w:contextualSpacing/>
        <w:jc w:val="both"/>
        <w:rPr>
          <w:rFonts w:eastAsia="Calibri"/>
          <w:szCs w:val="24"/>
        </w:rPr>
      </w:pPr>
      <w:r>
        <w:rPr>
          <w:rFonts w:eastAsia="Calibri"/>
          <w:szCs w:val="24"/>
        </w:rPr>
        <w:t>CONSIDERANDO:</w:t>
      </w:r>
    </w:p>
    <w:p w14:paraId="47E95379" w14:textId="722059EC" w:rsidR="00960FDC" w:rsidRDefault="00655E1C" w:rsidP="00960FDC">
      <w:pPr>
        <w:spacing w:after="0" w:line="240" w:lineRule="auto"/>
        <w:contextualSpacing/>
        <w:jc w:val="both"/>
        <w:rPr>
          <w:color w:val="000000"/>
          <w:szCs w:val="24"/>
        </w:rPr>
      </w:pPr>
      <w:r>
        <w:rPr>
          <w:rFonts w:eastAsia="Calibri"/>
          <w:szCs w:val="24"/>
        </w:rPr>
        <w:t xml:space="preserve">I.- Que según acuerdo número veintiséis </w:t>
      </w:r>
      <w:r w:rsidR="00960FDC">
        <w:rPr>
          <w:rFonts w:eastAsia="Calibri"/>
          <w:szCs w:val="24"/>
        </w:rPr>
        <w:t xml:space="preserve">del acta número veintidós </w:t>
      </w:r>
      <w:r>
        <w:rPr>
          <w:rFonts w:eastAsia="Calibri"/>
          <w:szCs w:val="24"/>
        </w:rPr>
        <w:t>de fecha treinta de septiembre del 202</w:t>
      </w:r>
      <w:r w:rsidR="002B2C4A">
        <w:rPr>
          <w:rFonts w:eastAsia="Calibri"/>
          <w:szCs w:val="24"/>
        </w:rPr>
        <w:t>1</w:t>
      </w:r>
      <w:r w:rsidR="00960FDC">
        <w:rPr>
          <w:rFonts w:eastAsia="Calibri"/>
          <w:szCs w:val="24"/>
        </w:rPr>
        <w:t xml:space="preserve">, se conformó </w:t>
      </w:r>
      <w:r w:rsidR="00960FDC" w:rsidRPr="006E720B">
        <w:rPr>
          <w:color w:val="000000"/>
          <w:szCs w:val="24"/>
        </w:rPr>
        <w:t>la comisión encargada de Programa de becas para jóvenes de escasos recursos económicos</w:t>
      </w:r>
      <w:r w:rsidR="002B2C4A">
        <w:rPr>
          <w:color w:val="000000"/>
          <w:szCs w:val="24"/>
        </w:rPr>
        <w:t xml:space="preserve">. </w:t>
      </w:r>
    </w:p>
    <w:p w14:paraId="352D5203" w14:textId="77777777" w:rsidR="00960FDC" w:rsidRDefault="00960FDC" w:rsidP="00960FDC">
      <w:pPr>
        <w:spacing w:after="0" w:line="240" w:lineRule="auto"/>
        <w:contextualSpacing/>
        <w:jc w:val="both"/>
        <w:rPr>
          <w:color w:val="000000"/>
          <w:szCs w:val="24"/>
        </w:rPr>
      </w:pPr>
    </w:p>
    <w:p w14:paraId="02EECE6C" w14:textId="4B2D4564" w:rsidR="00960FDC" w:rsidRDefault="00960FDC" w:rsidP="00960FDC">
      <w:pPr>
        <w:spacing w:after="0" w:line="240" w:lineRule="auto"/>
        <w:contextualSpacing/>
        <w:jc w:val="both"/>
        <w:rPr>
          <w:color w:val="000000"/>
          <w:szCs w:val="24"/>
        </w:rPr>
      </w:pPr>
      <w:r>
        <w:rPr>
          <w:color w:val="000000"/>
          <w:szCs w:val="24"/>
        </w:rPr>
        <w:t xml:space="preserve">II.- Que con fecha 6 de diciembre del 2021, el Lic. Daniel Antonio Salazar Villatoro, quien conforma la comisión; solicita </w:t>
      </w:r>
      <w:r w:rsidR="00C92839">
        <w:rPr>
          <w:color w:val="000000"/>
          <w:szCs w:val="24"/>
        </w:rPr>
        <w:t xml:space="preserve">la </w:t>
      </w:r>
      <w:r>
        <w:rPr>
          <w:color w:val="000000"/>
          <w:szCs w:val="24"/>
        </w:rPr>
        <w:t>renuncia de manera irrevocable</w:t>
      </w:r>
      <w:r w:rsidR="00C92839">
        <w:rPr>
          <w:color w:val="000000"/>
          <w:szCs w:val="24"/>
        </w:rPr>
        <w:t>, a la comisión;</w:t>
      </w:r>
    </w:p>
    <w:p w14:paraId="51D545C3" w14:textId="76656F60" w:rsidR="00960FDC" w:rsidRPr="00960FDC" w:rsidRDefault="00C92839" w:rsidP="00960FDC">
      <w:pPr>
        <w:spacing w:after="0" w:line="240" w:lineRule="auto"/>
        <w:contextualSpacing/>
        <w:jc w:val="both"/>
        <w:rPr>
          <w:rFonts w:eastAsia="Calibri"/>
          <w:szCs w:val="24"/>
        </w:rPr>
      </w:pPr>
      <w:r>
        <w:rPr>
          <w:color w:val="000000"/>
          <w:szCs w:val="24"/>
        </w:rPr>
        <w:t xml:space="preserve">III.- Que este Concejo, acepta la renuncia interpuesta por el licenciado </w:t>
      </w:r>
      <w:r w:rsidR="00C867D5">
        <w:rPr>
          <w:color w:val="000000"/>
          <w:szCs w:val="24"/>
        </w:rPr>
        <w:t>Salazar y</w:t>
      </w:r>
      <w:r>
        <w:rPr>
          <w:color w:val="000000"/>
          <w:szCs w:val="24"/>
        </w:rPr>
        <w:t xml:space="preserve"> del cual se vuelve necesario incorporar a otro miembro del Concejo Municipal; </w:t>
      </w:r>
    </w:p>
    <w:p w14:paraId="15E45A5B" w14:textId="400B7EF7" w:rsidR="00655E1C" w:rsidRDefault="00655E1C" w:rsidP="0070702C">
      <w:pPr>
        <w:spacing w:after="0" w:line="240" w:lineRule="auto"/>
        <w:contextualSpacing/>
        <w:jc w:val="both"/>
        <w:rPr>
          <w:rFonts w:eastAsia="Calibri"/>
          <w:szCs w:val="24"/>
        </w:rPr>
      </w:pPr>
    </w:p>
    <w:p w14:paraId="2BF43460" w14:textId="77777777" w:rsidR="000534D2" w:rsidRPr="006E720B" w:rsidRDefault="000534D2" w:rsidP="000534D2">
      <w:pPr>
        <w:jc w:val="both"/>
        <w:rPr>
          <w:color w:val="000000"/>
          <w:szCs w:val="24"/>
        </w:rPr>
      </w:pPr>
      <w:r w:rsidRPr="006E720B">
        <w:rPr>
          <w:color w:val="000000"/>
          <w:szCs w:val="24"/>
        </w:rPr>
        <w:t>Por lo que se debe conformar de nuevo la comisión de becas, por los cambios antes mencionados; POR TANTO, El Concejo Municipal ACUERDA:</w:t>
      </w:r>
    </w:p>
    <w:p w14:paraId="528A0477" w14:textId="2C6EBFF8" w:rsidR="000534D2" w:rsidRPr="006E720B" w:rsidRDefault="000534D2" w:rsidP="000534D2">
      <w:pPr>
        <w:jc w:val="both"/>
        <w:rPr>
          <w:color w:val="000000"/>
          <w:szCs w:val="24"/>
        </w:rPr>
      </w:pPr>
      <w:r w:rsidRPr="006E720B">
        <w:rPr>
          <w:color w:val="000000"/>
          <w:szCs w:val="24"/>
        </w:rPr>
        <w:t xml:space="preserve">Conformar la comisión encargada de Programa de becas para jóvenes de escasos recursos económicos a los señores; Sr. Israel Peraza Guerra, </w:t>
      </w:r>
      <w:proofErr w:type="gramStart"/>
      <w:r w:rsidRPr="006E720B">
        <w:rPr>
          <w:color w:val="000000"/>
          <w:szCs w:val="24"/>
        </w:rPr>
        <w:t>Alcalde</w:t>
      </w:r>
      <w:proofErr w:type="gramEnd"/>
      <w:r w:rsidRPr="006E720B">
        <w:rPr>
          <w:color w:val="000000"/>
          <w:szCs w:val="24"/>
        </w:rPr>
        <w:t xml:space="preserve"> Municipal, Lic. David </w:t>
      </w:r>
      <w:proofErr w:type="spellStart"/>
      <w:r w:rsidRPr="006E720B">
        <w:rPr>
          <w:color w:val="000000"/>
          <w:szCs w:val="24"/>
        </w:rPr>
        <w:t>Ruben</w:t>
      </w:r>
      <w:proofErr w:type="spellEnd"/>
      <w:r w:rsidRPr="006E720B">
        <w:rPr>
          <w:color w:val="000000"/>
          <w:szCs w:val="24"/>
        </w:rPr>
        <w:t xml:space="preserve"> </w:t>
      </w:r>
      <w:proofErr w:type="spellStart"/>
      <w:r w:rsidRPr="006E720B">
        <w:rPr>
          <w:color w:val="000000"/>
          <w:szCs w:val="24"/>
        </w:rPr>
        <w:t>Deras</w:t>
      </w:r>
      <w:proofErr w:type="spellEnd"/>
      <w:r w:rsidRPr="006E720B">
        <w:rPr>
          <w:color w:val="000000"/>
          <w:szCs w:val="24"/>
        </w:rPr>
        <w:t xml:space="preserve"> Landaverde, </w:t>
      </w:r>
      <w:proofErr w:type="spellStart"/>
      <w:r w:rsidRPr="006E720B">
        <w:rPr>
          <w:color w:val="000000"/>
          <w:szCs w:val="24"/>
        </w:rPr>
        <w:t>Sindico</w:t>
      </w:r>
      <w:proofErr w:type="spellEnd"/>
      <w:r w:rsidRPr="006E720B">
        <w:rPr>
          <w:color w:val="000000"/>
          <w:szCs w:val="24"/>
        </w:rPr>
        <w:t xml:space="preserve"> Municipal,</w:t>
      </w:r>
      <w:r>
        <w:rPr>
          <w:color w:val="000000"/>
          <w:szCs w:val="24"/>
        </w:rPr>
        <w:t xml:space="preserve"> Sr. Denis Edgardo Pacheco Martínez, Primer Regidor Propietario</w:t>
      </w:r>
      <w:r w:rsidRPr="006E720B">
        <w:rPr>
          <w:color w:val="000000"/>
          <w:szCs w:val="24"/>
        </w:rPr>
        <w:t>, Lic.</w:t>
      </w:r>
      <w:r>
        <w:rPr>
          <w:color w:val="000000"/>
          <w:szCs w:val="24"/>
        </w:rPr>
        <w:t xml:space="preserve"> Marta Lilian Duarte de Mejía</w:t>
      </w:r>
      <w:r w:rsidRPr="006E720B">
        <w:rPr>
          <w:rFonts w:eastAsia="Times New Roman"/>
          <w:szCs w:val="24"/>
          <w:lang w:eastAsia="es-ES"/>
        </w:rPr>
        <w:t xml:space="preserve">, </w:t>
      </w:r>
      <w:r w:rsidRPr="006E720B">
        <w:rPr>
          <w:rFonts w:eastAsia="Times New Roman"/>
          <w:color w:val="000000"/>
          <w:szCs w:val="24"/>
          <w:lang w:eastAsia="es-ES"/>
        </w:rPr>
        <w:t>GERENTE</w:t>
      </w:r>
      <w:r w:rsidRPr="006E720B">
        <w:rPr>
          <w:rFonts w:eastAsia="Times New Roman"/>
          <w:color w:val="000000"/>
          <w:szCs w:val="24"/>
          <w:lang w:val="es-ES" w:eastAsia="es-ES"/>
        </w:rPr>
        <w:t xml:space="preserve"> ADMINISTRATIVA Y DESARROLLO SOCIAL, Lic. En Ciencias de la Educación Federico Antonio Estrada Berganza, </w:t>
      </w:r>
      <w:proofErr w:type="gramStart"/>
      <w:r w:rsidRPr="006E720B">
        <w:rPr>
          <w:rFonts w:eastAsia="Times New Roman"/>
          <w:color w:val="000000"/>
          <w:szCs w:val="24"/>
          <w:lang w:val="es-ES" w:eastAsia="es-ES"/>
        </w:rPr>
        <w:t>Director</w:t>
      </w:r>
      <w:proofErr w:type="gramEnd"/>
      <w:r w:rsidRPr="006E720B">
        <w:rPr>
          <w:rFonts w:eastAsia="Times New Roman"/>
          <w:color w:val="000000"/>
          <w:szCs w:val="24"/>
          <w:lang w:val="es-ES" w:eastAsia="es-ES"/>
        </w:rPr>
        <w:t xml:space="preserve"> del Instituto Nacional Benjamín Estrada Valiente, Abogado Oscar Alfredo Servellón Reyes, Director del Centro Escolar República de Guatemala.</w:t>
      </w:r>
    </w:p>
    <w:p w14:paraId="13DA2EE9" w14:textId="77777777" w:rsidR="000534D2" w:rsidRPr="006E720B" w:rsidRDefault="000534D2" w:rsidP="000534D2">
      <w:pPr>
        <w:jc w:val="both"/>
        <w:rPr>
          <w:color w:val="000000"/>
          <w:szCs w:val="24"/>
        </w:rPr>
      </w:pPr>
      <w:r w:rsidRPr="006E720B">
        <w:rPr>
          <w:color w:val="000000"/>
          <w:szCs w:val="24"/>
        </w:rPr>
        <w:t>COMUNIQUESE. -</w:t>
      </w:r>
    </w:p>
    <w:p w14:paraId="486FC717" w14:textId="73B326E5" w:rsidR="005273BB" w:rsidRPr="00557EFA" w:rsidRDefault="00D67223" w:rsidP="0070702C">
      <w:pPr>
        <w:spacing w:after="0" w:line="240" w:lineRule="auto"/>
        <w:contextualSpacing/>
        <w:jc w:val="both"/>
        <w:rPr>
          <w:rFonts w:eastAsia="Calibri"/>
          <w:sz w:val="36"/>
          <w:szCs w:val="36"/>
          <w:u w:val="single"/>
        </w:rPr>
      </w:pPr>
      <w:r w:rsidRPr="00557EFA">
        <w:rPr>
          <w:rFonts w:eastAsia="Calibri"/>
          <w:sz w:val="36"/>
          <w:szCs w:val="36"/>
          <w:u w:val="single"/>
        </w:rPr>
        <w:t>VOTOS EN CONTRA:</w:t>
      </w:r>
    </w:p>
    <w:p w14:paraId="3AE80D90" w14:textId="735D1637" w:rsidR="00D67223" w:rsidRDefault="00D67223" w:rsidP="0070702C">
      <w:pPr>
        <w:spacing w:after="0" w:line="240" w:lineRule="auto"/>
        <w:contextualSpacing/>
        <w:jc w:val="both"/>
        <w:rPr>
          <w:rFonts w:eastAsia="Calibri"/>
          <w:szCs w:val="24"/>
        </w:rPr>
      </w:pPr>
    </w:p>
    <w:p w14:paraId="3797A620" w14:textId="76FC3067" w:rsidR="005273BB" w:rsidRDefault="005273BB" w:rsidP="0070702C">
      <w:pPr>
        <w:spacing w:after="0" w:line="240" w:lineRule="auto"/>
        <w:contextualSpacing/>
        <w:jc w:val="both"/>
        <w:rPr>
          <w:rFonts w:eastAsia="Times New Roman"/>
          <w:lang w:eastAsia="es-ES"/>
        </w:rPr>
      </w:pPr>
      <w:r w:rsidRPr="005273BB">
        <w:rPr>
          <w:rFonts w:eastAsia="Times New Roman"/>
          <w:b/>
          <w:bCs/>
          <w:u w:val="single"/>
          <w:lang w:eastAsia="es-ES"/>
        </w:rPr>
        <w:t>ACUERDO NÚMERO UNO:</w:t>
      </w:r>
      <w:r>
        <w:rPr>
          <w:rFonts w:eastAsia="Times New Roman"/>
          <w:lang w:eastAsia="es-ES"/>
        </w:rPr>
        <w:t xml:space="preserve"> </w:t>
      </w:r>
      <w:r w:rsidR="003C7742">
        <w:rPr>
          <w:rFonts w:eastAsia="Times New Roman"/>
          <w:lang w:eastAsia="es-ES"/>
        </w:rPr>
        <w:t xml:space="preserve"> ADJUDICACIÓN DEL PROCESO </w:t>
      </w:r>
      <w:proofErr w:type="gramStart"/>
      <w:r>
        <w:rPr>
          <w:rFonts w:eastAsia="Times New Roman"/>
          <w:lang w:eastAsia="es-ES"/>
        </w:rPr>
        <w:t>“ Show</w:t>
      </w:r>
      <w:proofErr w:type="gramEnd"/>
      <w:r>
        <w:rPr>
          <w:rFonts w:eastAsia="Times New Roman"/>
          <w:lang w:eastAsia="es-ES"/>
        </w:rPr>
        <w:t xml:space="preserve"> Navideña” dentro del proyecto </w:t>
      </w:r>
      <w:r w:rsidRPr="00FD304F">
        <w:rPr>
          <w:rFonts w:eastAsia="Times New Roman"/>
          <w:lang w:eastAsia="es-ES"/>
        </w:rPr>
        <w:t xml:space="preserve"> “CELEBRACIÓN Y DECORACIÓN UNA NUEVA NAVIDAD 2021, MUNICIPIO DE METAPÁN, DEPARTAMENTO DE SANTA ANA”</w:t>
      </w:r>
    </w:p>
    <w:p w14:paraId="358CC84D" w14:textId="74ED13C0" w:rsidR="005273BB" w:rsidRDefault="005273BB" w:rsidP="0070702C">
      <w:pPr>
        <w:spacing w:after="0" w:line="240" w:lineRule="auto"/>
        <w:contextualSpacing/>
        <w:jc w:val="both"/>
        <w:rPr>
          <w:rFonts w:eastAsia="Times New Roman"/>
          <w:lang w:eastAsia="es-ES"/>
        </w:rPr>
      </w:pPr>
    </w:p>
    <w:p w14:paraId="066D535F" w14:textId="77777777" w:rsidR="00D67223" w:rsidRPr="00717E6B" w:rsidRDefault="00D67223" w:rsidP="00D67223">
      <w:pPr>
        <w:spacing w:line="240" w:lineRule="auto"/>
        <w:jc w:val="both"/>
        <w:rPr>
          <w:szCs w:val="24"/>
        </w:rPr>
      </w:pPr>
      <w:r w:rsidRPr="00E145C7">
        <w:rPr>
          <w:rFonts w:eastAsia="Calibri"/>
          <w:b/>
          <w:bCs/>
          <w:szCs w:val="24"/>
          <w:lang w:val="es-MX"/>
        </w:rPr>
        <w:t>Lic. Daniel Antonio Salazar Villatoro, Noveno Regidor Propietario</w:t>
      </w:r>
      <w:r w:rsidRPr="00717E6B">
        <w:rPr>
          <w:b/>
          <w:bCs/>
          <w:color w:val="000000" w:themeColor="text1"/>
          <w:szCs w:val="24"/>
        </w:rPr>
        <w:t xml:space="preserve"> </w:t>
      </w:r>
      <w:r w:rsidRPr="00717E6B">
        <w:rPr>
          <w:szCs w:val="24"/>
        </w:rPr>
        <w:t>VOTO EN CONTRA en base a lo argumentado en el ACTA 24 del día 15 de octubre del 2021.</w:t>
      </w:r>
    </w:p>
    <w:p w14:paraId="2B241C62" w14:textId="77777777" w:rsidR="00D67223" w:rsidRPr="00717E6B" w:rsidRDefault="00D67223" w:rsidP="00D67223">
      <w:pPr>
        <w:spacing w:line="240" w:lineRule="auto"/>
        <w:jc w:val="both"/>
        <w:rPr>
          <w:szCs w:val="24"/>
          <w:lang w:val="es-MX"/>
        </w:rPr>
      </w:pPr>
      <w:r w:rsidRPr="00E145C7">
        <w:rPr>
          <w:b/>
          <w:bCs/>
          <w:szCs w:val="24"/>
        </w:rPr>
        <w:t xml:space="preserve">Licenciado Ramon Alberto Calderón </w:t>
      </w:r>
      <w:r w:rsidRPr="00E145C7">
        <w:rPr>
          <w:b/>
          <w:bCs/>
          <w:szCs w:val="24"/>
          <w:lang w:val="es-MX"/>
        </w:rPr>
        <w:t>Hernández, octavo Regidor Propietario</w:t>
      </w:r>
      <w:r w:rsidRPr="00717E6B">
        <w:rPr>
          <w:szCs w:val="24"/>
          <w:lang w:val="es-MX"/>
        </w:rPr>
        <w:t xml:space="preserve"> VOTA EN CONTRA </w:t>
      </w:r>
      <w:proofErr w:type="spellStart"/>
      <w:r w:rsidRPr="00717E6B">
        <w:rPr>
          <w:szCs w:val="24"/>
          <w:lang w:val="es-MX"/>
        </w:rPr>
        <w:t>por que</w:t>
      </w:r>
      <w:proofErr w:type="spellEnd"/>
      <w:r w:rsidRPr="00717E6B">
        <w:rPr>
          <w:szCs w:val="24"/>
          <w:lang w:val="es-MX"/>
        </w:rPr>
        <w:t xml:space="preserve"> en reunión de Concejo Municipal de fecha 15 de octubre del 2021, vote en contra razonando </w:t>
      </w:r>
      <w:proofErr w:type="spellStart"/>
      <w:r w:rsidRPr="00717E6B">
        <w:rPr>
          <w:szCs w:val="24"/>
          <w:lang w:val="es-MX"/>
        </w:rPr>
        <w:t>el porque</w:t>
      </w:r>
      <w:proofErr w:type="spellEnd"/>
      <w:r w:rsidRPr="00717E6B">
        <w:rPr>
          <w:szCs w:val="24"/>
          <w:lang w:val="es-MX"/>
        </w:rPr>
        <w:t xml:space="preserve"> no estaba de acuerdo con el gasto de la Decoración de la Fiesta Navideña y fin de año. </w:t>
      </w:r>
    </w:p>
    <w:p w14:paraId="2361B046" w14:textId="77777777" w:rsidR="00D67223" w:rsidRDefault="00D67223" w:rsidP="00D67223">
      <w:pPr>
        <w:spacing w:line="240" w:lineRule="auto"/>
        <w:jc w:val="both"/>
      </w:pPr>
      <w:r>
        <w:rPr>
          <w:rFonts w:eastAsia="Calibri"/>
          <w:b/>
          <w:bCs/>
          <w:szCs w:val="24"/>
          <w:lang w:val="es-ES"/>
        </w:rPr>
        <w:lastRenderedPageBreak/>
        <w:t xml:space="preserve">LICDA. </w:t>
      </w:r>
      <w:r w:rsidRPr="00717E6B">
        <w:rPr>
          <w:rFonts w:eastAsia="Calibri"/>
          <w:b/>
          <w:bCs/>
          <w:szCs w:val="24"/>
          <w:lang w:val="es-ES"/>
        </w:rPr>
        <w:t>YANIRA MARLENE PERAZA DE SALAZAR</w:t>
      </w:r>
      <w:r>
        <w:rPr>
          <w:rFonts w:eastAsia="Calibri"/>
          <w:b/>
          <w:bCs/>
          <w:szCs w:val="24"/>
          <w:lang w:val="es-ES"/>
        </w:rPr>
        <w:t xml:space="preserve">, </w:t>
      </w:r>
      <w:r w:rsidRPr="00717E6B">
        <w:rPr>
          <w:rFonts w:eastAsia="Calibri"/>
          <w:szCs w:val="24"/>
          <w:lang w:val="es-ES"/>
        </w:rPr>
        <w:t>Séptima Regidora Propietaria</w:t>
      </w:r>
      <w:r>
        <w:rPr>
          <w:szCs w:val="24"/>
        </w:rPr>
        <w:t>.</w:t>
      </w:r>
      <w:r>
        <w:rPr>
          <w:szCs w:val="24"/>
          <w:lang w:val="es-MX"/>
        </w:rPr>
        <w:t xml:space="preserve"> </w:t>
      </w:r>
      <w:r>
        <w:t xml:space="preserve">VOTO EN CONTRA en base a lo argumentado en el ACTA 24 del día 15 de octubre del 2021. </w:t>
      </w:r>
    </w:p>
    <w:p w14:paraId="75B42AA5" w14:textId="77777777" w:rsidR="00D67223" w:rsidRDefault="00D67223" w:rsidP="00D67223">
      <w:pPr>
        <w:spacing w:line="240" w:lineRule="auto"/>
        <w:jc w:val="both"/>
      </w:pPr>
      <w:r w:rsidRPr="001337FA">
        <w:rPr>
          <w:rFonts w:eastAsia="Calibri"/>
          <w:b/>
          <w:bCs/>
          <w:spacing w:val="-3"/>
          <w:szCs w:val="24"/>
          <w:lang w:val="es-ES"/>
        </w:rPr>
        <w:t>Kelvin Elías Ramos Santos, Décimo Regidor Propietario</w:t>
      </w:r>
      <w:r>
        <w:rPr>
          <w:b/>
          <w:bCs/>
          <w:szCs w:val="24"/>
        </w:rPr>
        <w:t xml:space="preserve"> VOTA EN CONTRA </w:t>
      </w:r>
      <w:r>
        <w:t xml:space="preserve">en base a lo argumentado en el ACTA 24 del día 15 de octubre del 2021. </w:t>
      </w:r>
    </w:p>
    <w:p w14:paraId="14227DE5" w14:textId="0A446966" w:rsidR="00D67223" w:rsidRDefault="00D67223" w:rsidP="0070702C">
      <w:pPr>
        <w:spacing w:after="0" w:line="240" w:lineRule="auto"/>
        <w:contextualSpacing/>
        <w:jc w:val="both"/>
        <w:rPr>
          <w:rFonts w:eastAsia="Times New Roman"/>
          <w:lang w:eastAsia="es-ES"/>
        </w:rPr>
      </w:pPr>
    </w:p>
    <w:p w14:paraId="7D8C3229" w14:textId="77777777" w:rsidR="00D67223" w:rsidRDefault="00D67223" w:rsidP="0070702C">
      <w:pPr>
        <w:spacing w:after="0" w:line="240" w:lineRule="auto"/>
        <w:contextualSpacing/>
        <w:jc w:val="both"/>
        <w:rPr>
          <w:rFonts w:eastAsia="Times New Roman"/>
          <w:lang w:eastAsia="es-ES"/>
        </w:rPr>
      </w:pPr>
    </w:p>
    <w:p w14:paraId="737D890B" w14:textId="2FFE971C" w:rsidR="005273BB" w:rsidRDefault="005273BB" w:rsidP="005273BB">
      <w:pPr>
        <w:spacing w:after="0" w:line="240" w:lineRule="auto"/>
        <w:contextualSpacing/>
        <w:jc w:val="both"/>
        <w:rPr>
          <w:rFonts w:eastAsia="Times New Roman"/>
          <w:lang w:eastAsia="es-ES"/>
        </w:rPr>
      </w:pPr>
      <w:r w:rsidRPr="005273BB">
        <w:rPr>
          <w:rFonts w:eastAsia="Times New Roman"/>
          <w:b/>
          <w:bCs/>
          <w:u w:val="single"/>
          <w:lang w:eastAsia="es-ES"/>
        </w:rPr>
        <w:t>ACUERDO NÚMERO TRES:</w:t>
      </w:r>
      <w:r>
        <w:rPr>
          <w:rFonts w:eastAsia="Times New Roman"/>
          <w:lang w:eastAsia="es-ES"/>
        </w:rPr>
        <w:t xml:space="preserve"> EROGACIÓN AL ISIDRO METAPÁN, MES DE DICIEMBRE 2021. </w:t>
      </w:r>
    </w:p>
    <w:p w14:paraId="54F7CDC2" w14:textId="419D7B58" w:rsidR="00C6699E" w:rsidRDefault="00C6699E" w:rsidP="005273BB">
      <w:pPr>
        <w:spacing w:after="0" w:line="240" w:lineRule="auto"/>
        <w:contextualSpacing/>
        <w:jc w:val="both"/>
        <w:rPr>
          <w:rFonts w:eastAsia="Times New Roman"/>
          <w:lang w:eastAsia="es-ES"/>
        </w:rPr>
      </w:pPr>
    </w:p>
    <w:p w14:paraId="7F6D6A90" w14:textId="5A05BEF2" w:rsidR="00C6699E" w:rsidRDefault="00C6699E" w:rsidP="00C6699E">
      <w:pPr>
        <w:spacing w:line="360" w:lineRule="auto"/>
        <w:jc w:val="both"/>
        <w:rPr>
          <w:szCs w:val="24"/>
          <w:lang w:val="es-MX"/>
        </w:rPr>
      </w:pPr>
      <w:r w:rsidRPr="0062733A">
        <w:rPr>
          <w:rFonts w:eastAsia="Calibri"/>
          <w:szCs w:val="24"/>
          <w:lang w:val="es-MX"/>
        </w:rPr>
        <w:t>Lic. Daniel Antonio Salazar Villatoro, Noveno Regidor Propietario</w:t>
      </w:r>
      <w:r>
        <w:rPr>
          <w:rFonts w:eastAsia="Calibri"/>
          <w:szCs w:val="24"/>
          <w:lang w:val="es-MX"/>
        </w:rPr>
        <w:t xml:space="preserve"> VOTA EN CONTRA: </w:t>
      </w:r>
      <w:r w:rsidRPr="00ED25E3">
        <w:rPr>
          <w:szCs w:val="24"/>
          <w:lang w:val="es-MX"/>
        </w:rPr>
        <w:t xml:space="preserve">de la </w:t>
      </w:r>
      <w:proofErr w:type="spellStart"/>
      <w:r w:rsidRPr="00ED25E3">
        <w:rPr>
          <w:szCs w:val="24"/>
          <w:lang w:val="es-MX"/>
        </w:rPr>
        <w:t>erogacion</w:t>
      </w:r>
      <w:proofErr w:type="spellEnd"/>
      <w:r w:rsidRPr="00ED25E3">
        <w:rPr>
          <w:szCs w:val="24"/>
          <w:lang w:val="es-MX"/>
        </w:rPr>
        <w:t xml:space="preserve"> de $26,666.66 en concepto de contribución a favor de la Asociación Isidro Metapán, por considerar que dicha institución deportiva no ha cumplido con lo estipulado en el convenio que se realizó con dicha institución deportiva.</w:t>
      </w:r>
    </w:p>
    <w:p w14:paraId="239E1372" w14:textId="797C06C0" w:rsidR="00C6699E" w:rsidRPr="0062733A" w:rsidRDefault="00C6699E" w:rsidP="00C6699E">
      <w:pPr>
        <w:spacing w:line="240" w:lineRule="atLeast"/>
        <w:ind w:firstLine="709"/>
        <w:jc w:val="both"/>
        <w:rPr>
          <w:rFonts w:eastAsia="Calibri"/>
          <w:b/>
          <w:bCs/>
          <w:szCs w:val="24"/>
          <w:lang w:val="es-ES"/>
        </w:rPr>
      </w:pPr>
      <w:r w:rsidRPr="0062733A">
        <w:rPr>
          <w:rFonts w:eastAsia="Calibri"/>
          <w:b/>
          <w:bCs/>
          <w:szCs w:val="24"/>
          <w:lang w:val="es-ES"/>
        </w:rPr>
        <w:t>YANIRA MARLENE PERAZA DE SALAZAR</w:t>
      </w:r>
      <w:r w:rsidRPr="0062733A">
        <w:rPr>
          <w:rFonts w:eastAsia="Calibri"/>
          <w:szCs w:val="24"/>
          <w:lang w:val="es-ES"/>
        </w:rPr>
        <w:t>, mayor de edad, Licenciada en Idiomas, del domicilio de Metapán, departamento de Santa Ana, con Documento Único de Identidad número</w:t>
      </w:r>
      <w:r w:rsidR="006858A0" w:rsidRPr="006858A0">
        <w:rPr>
          <w:rFonts w:eastAsia="Calibri"/>
          <w:szCs w:val="24"/>
        </w:rPr>
        <w:t xml:space="preserve"> </w:t>
      </w:r>
      <w:r w:rsidR="006858A0">
        <w:rPr>
          <w:rFonts w:eastAsia="Calibri"/>
          <w:szCs w:val="24"/>
        </w:rPr>
        <w:t>XXXXXXXXX</w:t>
      </w:r>
      <w:r w:rsidRPr="0062733A">
        <w:rPr>
          <w:rFonts w:eastAsia="Calibri"/>
          <w:szCs w:val="24"/>
          <w:lang w:val="es-ES"/>
        </w:rPr>
        <w:t xml:space="preserve">, en calidad de Séptima Regidora Propietaria para el período 2021 – 2024, en el pleno uso y goce de mis facultades Legales </w:t>
      </w:r>
      <w:r w:rsidRPr="0062733A">
        <w:rPr>
          <w:rFonts w:eastAsia="Calibri"/>
          <w:b/>
          <w:bCs/>
          <w:szCs w:val="24"/>
          <w:lang w:val="es-ES"/>
        </w:rPr>
        <w:t>MANIFIESTO:</w:t>
      </w:r>
    </w:p>
    <w:p w14:paraId="025CBD15" w14:textId="77777777" w:rsidR="00C6699E" w:rsidRPr="0062733A" w:rsidRDefault="00C6699E" w:rsidP="00C6699E">
      <w:pPr>
        <w:spacing w:line="240" w:lineRule="atLeast"/>
        <w:ind w:firstLine="709"/>
        <w:jc w:val="both"/>
        <w:rPr>
          <w:rFonts w:eastAsia="Calibri"/>
          <w:szCs w:val="24"/>
          <w:lang w:val="es-ES"/>
        </w:rPr>
      </w:pPr>
      <w:r w:rsidRPr="0062733A">
        <w:rPr>
          <w:rFonts w:eastAsia="Calibri"/>
          <w:szCs w:val="24"/>
          <w:lang w:val="es-ES"/>
        </w:rPr>
        <w:t xml:space="preserve">En referencia a </w:t>
      </w:r>
      <w:r w:rsidRPr="0062733A">
        <w:rPr>
          <w:rFonts w:eastAsia="Calibri"/>
          <w:b/>
          <w:bCs/>
          <w:szCs w:val="24"/>
          <w:lang w:val="es-ES"/>
        </w:rPr>
        <w:t xml:space="preserve">LA </w:t>
      </w:r>
      <w:proofErr w:type="gramStart"/>
      <w:r w:rsidRPr="0062733A">
        <w:rPr>
          <w:rFonts w:eastAsia="Calibri"/>
          <w:b/>
          <w:bCs/>
          <w:szCs w:val="24"/>
          <w:lang w:val="es-ES"/>
        </w:rPr>
        <w:t>APORTACIÓN  POR</w:t>
      </w:r>
      <w:proofErr w:type="gramEnd"/>
      <w:r w:rsidRPr="0062733A">
        <w:rPr>
          <w:rFonts w:eastAsia="Calibri"/>
          <w:b/>
          <w:bCs/>
          <w:szCs w:val="24"/>
          <w:lang w:val="es-ES"/>
        </w:rPr>
        <w:t xml:space="preserve"> EL MONTO DE $26,666.66 A LA ASOCIACIÓN DEPORTIVA ISIDRO METAPAN,</w:t>
      </w:r>
      <w:r w:rsidRPr="0062733A">
        <w:rPr>
          <w:rFonts w:eastAsia="Calibri"/>
          <w:szCs w:val="24"/>
          <w:lang w:val="es-ES"/>
        </w:rPr>
        <w:t xml:space="preserve"> Vota en contra bajo el mismo argumento emitido en el acuerdo municipal número siete del acta número diez de fecha siete de julio del 2021, por que vota en contra en todas las erogaciones que se realicen al Isidro Metapán. </w:t>
      </w:r>
    </w:p>
    <w:p w14:paraId="1DFAC7A7" w14:textId="30D99070" w:rsidR="00C6699E" w:rsidRDefault="00C6699E" w:rsidP="00C6699E">
      <w:pPr>
        <w:spacing w:line="240" w:lineRule="atLeast"/>
        <w:ind w:firstLine="709"/>
        <w:jc w:val="both"/>
        <w:rPr>
          <w:rFonts w:eastAsia="Calibri"/>
          <w:szCs w:val="24"/>
          <w:lang w:val="es-ES"/>
        </w:rPr>
      </w:pPr>
      <w:r w:rsidRPr="0062733A">
        <w:rPr>
          <w:rFonts w:eastAsia="Calibri"/>
          <w:bCs/>
          <w:szCs w:val="24"/>
        </w:rPr>
        <w:t>Ramón Alberto Calderón Hernández, mayor de edad Abogado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rsidRPr="0062733A">
        <w:rPr>
          <w:rFonts w:eastAsia="Calibri"/>
          <w:bCs/>
          <w:szCs w:val="24"/>
        </w:rPr>
        <w:t xml:space="preserve">, en calidad de Octavo Regidor Propietario para el período del 2021-2024 en el pleno uso y goce de mis facultades legales MANIFIESTO:  Que en </w:t>
      </w:r>
      <w:r w:rsidRPr="0062733A">
        <w:rPr>
          <w:rFonts w:eastAsia="Calibri"/>
          <w:szCs w:val="24"/>
          <w:lang w:val="es-ES"/>
        </w:rPr>
        <w:t xml:space="preserve">referencia a </w:t>
      </w:r>
      <w:r w:rsidRPr="0062733A">
        <w:rPr>
          <w:rFonts w:eastAsia="Calibri"/>
          <w:b/>
          <w:bCs/>
          <w:szCs w:val="24"/>
          <w:lang w:val="es-ES"/>
        </w:rPr>
        <w:t>LA APORTACIÓN  POR EL MONTO DE $26,666.66  A LA ASOCIACIÓN DEPORTIVA ISIDRO METAPAN,</w:t>
      </w:r>
      <w:r w:rsidRPr="0062733A">
        <w:rPr>
          <w:rFonts w:eastAsia="Calibri"/>
          <w:szCs w:val="24"/>
          <w:lang w:val="es-ES"/>
        </w:rPr>
        <w:t xml:space="preserve"> Vota en contra bajo el mismo argumento emitido en el acuerdo municipal número siete del acta número diez de fecha siete de julio del 2021. </w:t>
      </w:r>
      <w:proofErr w:type="spellStart"/>
      <w:r w:rsidRPr="0062733A">
        <w:rPr>
          <w:rFonts w:eastAsia="Calibri"/>
          <w:szCs w:val="24"/>
          <w:lang w:val="es-ES"/>
        </w:rPr>
        <w:t>por que</w:t>
      </w:r>
      <w:proofErr w:type="spellEnd"/>
      <w:r w:rsidRPr="0062733A">
        <w:rPr>
          <w:rFonts w:eastAsia="Calibri"/>
          <w:szCs w:val="24"/>
          <w:lang w:val="es-ES"/>
        </w:rPr>
        <w:t xml:space="preserve"> vota en contra en todas las erogaciones que se </w:t>
      </w:r>
      <w:r w:rsidR="00D67223" w:rsidRPr="0062733A">
        <w:rPr>
          <w:rFonts w:eastAsia="Calibri"/>
          <w:szCs w:val="24"/>
          <w:lang w:val="es-ES"/>
        </w:rPr>
        <w:t>realicen</w:t>
      </w:r>
      <w:r w:rsidRPr="0062733A">
        <w:rPr>
          <w:rFonts w:eastAsia="Calibri"/>
          <w:szCs w:val="24"/>
          <w:lang w:val="es-ES"/>
        </w:rPr>
        <w:t xml:space="preserve"> al Isidro Metapán. </w:t>
      </w:r>
    </w:p>
    <w:p w14:paraId="7336E048" w14:textId="77777777" w:rsidR="00D67223" w:rsidRPr="0062733A" w:rsidRDefault="00D67223" w:rsidP="004202B1">
      <w:pPr>
        <w:spacing w:line="240" w:lineRule="atLeast"/>
        <w:jc w:val="both"/>
        <w:rPr>
          <w:rFonts w:eastAsia="Calibri"/>
          <w:szCs w:val="24"/>
          <w:lang w:val="es-ES"/>
        </w:rPr>
      </w:pPr>
    </w:p>
    <w:p w14:paraId="5191C013" w14:textId="7A6596A9" w:rsidR="00C6699E" w:rsidRPr="004202B1" w:rsidRDefault="00C6699E" w:rsidP="004202B1">
      <w:pPr>
        <w:spacing w:line="240" w:lineRule="atLeast"/>
        <w:jc w:val="both"/>
        <w:rPr>
          <w:rFonts w:eastAsia="Calibri"/>
          <w:szCs w:val="24"/>
          <w:lang w:val="es-ES"/>
        </w:rPr>
      </w:pPr>
      <w:r w:rsidRPr="0062733A">
        <w:rPr>
          <w:rFonts w:eastAsia="Calibri"/>
        </w:rPr>
        <w:t xml:space="preserve">Kelvin </w:t>
      </w:r>
      <w:proofErr w:type="spellStart"/>
      <w:r w:rsidRPr="0062733A">
        <w:rPr>
          <w:rFonts w:eastAsia="Calibri"/>
        </w:rPr>
        <w:t>Elias</w:t>
      </w:r>
      <w:proofErr w:type="spellEnd"/>
      <w:r w:rsidRPr="0062733A">
        <w:rPr>
          <w:rFonts w:eastAsia="Calibri"/>
        </w:rPr>
        <w:t xml:space="preserve"> Ramos Santos, Décimo Regidor Propietario: Voto en contra en la erogación de fondos a la asociación deportiva Isidro Metapán, ya que hasta este momento no hay una forma de que ellos completen lo que les corresponde del convenio que se realizó.</w:t>
      </w:r>
    </w:p>
    <w:p w14:paraId="2CCE99CC" w14:textId="0CEEF351" w:rsidR="00C6699E" w:rsidRDefault="00C6699E" w:rsidP="005273BB">
      <w:pPr>
        <w:spacing w:after="0" w:line="240" w:lineRule="auto"/>
        <w:contextualSpacing/>
        <w:jc w:val="both"/>
        <w:rPr>
          <w:rFonts w:eastAsia="Times New Roman"/>
          <w:lang w:eastAsia="es-ES"/>
        </w:rPr>
      </w:pPr>
    </w:p>
    <w:p w14:paraId="45F9137D" w14:textId="77777777" w:rsidR="00C6699E" w:rsidRDefault="00C6699E" w:rsidP="005273BB">
      <w:pPr>
        <w:spacing w:after="0" w:line="240" w:lineRule="auto"/>
        <w:contextualSpacing/>
        <w:jc w:val="both"/>
        <w:rPr>
          <w:rFonts w:eastAsia="Times New Roman"/>
          <w:lang w:eastAsia="es-ES"/>
        </w:rPr>
      </w:pPr>
    </w:p>
    <w:p w14:paraId="710561CA" w14:textId="77777777" w:rsidR="005273BB" w:rsidRDefault="005273BB" w:rsidP="005273BB">
      <w:pPr>
        <w:spacing w:after="0" w:line="240" w:lineRule="auto"/>
        <w:contextualSpacing/>
        <w:jc w:val="both"/>
        <w:rPr>
          <w:rFonts w:eastAsia="Times New Roman"/>
          <w:lang w:eastAsia="es-ES"/>
        </w:rPr>
      </w:pPr>
    </w:p>
    <w:p w14:paraId="0A39BFEF" w14:textId="3273BEA9" w:rsidR="005273BB" w:rsidRPr="005F5316" w:rsidRDefault="005273BB" w:rsidP="005273BB">
      <w:pPr>
        <w:spacing w:after="0" w:line="240" w:lineRule="auto"/>
        <w:contextualSpacing/>
        <w:jc w:val="both"/>
        <w:rPr>
          <w:rFonts w:eastAsia="Calibri"/>
          <w:b/>
          <w:szCs w:val="24"/>
        </w:rPr>
      </w:pPr>
      <w:r w:rsidRPr="005273BB">
        <w:rPr>
          <w:rFonts w:eastAsia="Times New Roman"/>
          <w:b/>
          <w:bCs/>
          <w:u w:val="single"/>
          <w:lang w:eastAsia="es-ES"/>
        </w:rPr>
        <w:t>ACUERDO NÚMERO CUATRO:</w:t>
      </w:r>
      <w:r>
        <w:rPr>
          <w:rFonts w:eastAsia="Times New Roman"/>
          <w:lang w:eastAsia="es-ES"/>
        </w:rPr>
        <w:t xml:space="preserve"> </w:t>
      </w:r>
      <w:r w:rsidRPr="005F5316">
        <w:rPr>
          <w:rFonts w:eastAsia="Calibri"/>
          <w:lang w:eastAsia="es-SV" w:bidi="es-SV"/>
        </w:rPr>
        <w:t xml:space="preserve">TÉRMINOS DE REFERENCIA PARA </w:t>
      </w:r>
      <w:r>
        <w:rPr>
          <w:rFonts w:eastAsia="Calibri"/>
          <w:lang w:eastAsia="es-SV" w:bidi="es-SV"/>
        </w:rPr>
        <w:t xml:space="preserve">REALIZAR TRABAJO DE ASESORÍA EN TRÁMITES Y GESTIÓN AMBIENTAL DE PROYECTOS DE LA MUNICIPALIDAD DE METAPÁN, DEPARTAMENTO DE SANTA ANA. </w:t>
      </w:r>
    </w:p>
    <w:p w14:paraId="033458A7" w14:textId="19BCD03C" w:rsidR="005273BB" w:rsidRDefault="005273BB" w:rsidP="0070702C">
      <w:pPr>
        <w:spacing w:after="0" w:line="240" w:lineRule="auto"/>
        <w:contextualSpacing/>
        <w:jc w:val="both"/>
        <w:rPr>
          <w:rFonts w:eastAsia="Calibri"/>
          <w:szCs w:val="24"/>
        </w:rPr>
      </w:pPr>
    </w:p>
    <w:p w14:paraId="7B8D57E6" w14:textId="7872050B" w:rsidR="00E54ADD" w:rsidRDefault="00E54ADD" w:rsidP="0070702C">
      <w:pPr>
        <w:spacing w:after="0" w:line="240" w:lineRule="auto"/>
        <w:contextualSpacing/>
        <w:jc w:val="both"/>
        <w:rPr>
          <w:rFonts w:eastAsia="Calibri"/>
          <w:szCs w:val="24"/>
        </w:rPr>
      </w:pPr>
    </w:p>
    <w:p w14:paraId="13A6CF48" w14:textId="6667C1FC" w:rsidR="00E54ADD" w:rsidRDefault="00E54ADD" w:rsidP="00E54ADD">
      <w:pPr>
        <w:jc w:val="both"/>
      </w:pPr>
      <w:r w:rsidRPr="009D17B5">
        <w:rPr>
          <w:b/>
          <w:bCs/>
        </w:rPr>
        <w:t xml:space="preserve">Kelvin </w:t>
      </w:r>
      <w:proofErr w:type="spellStart"/>
      <w:r w:rsidRPr="009D17B5">
        <w:rPr>
          <w:b/>
          <w:bCs/>
        </w:rPr>
        <w:t>Elias</w:t>
      </w:r>
      <w:proofErr w:type="spellEnd"/>
      <w:r w:rsidRPr="009D17B5">
        <w:rPr>
          <w:b/>
          <w:bCs/>
        </w:rPr>
        <w:t xml:space="preserve"> Ramos Santos, Décimo Regidor Propietario</w:t>
      </w:r>
      <w:r>
        <w:rPr>
          <w:b/>
          <w:bCs/>
        </w:rPr>
        <w:t xml:space="preserve"> </w:t>
      </w:r>
      <w:r>
        <w:t xml:space="preserve">Voto en contra en la contratación de </w:t>
      </w:r>
      <w:r w:rsidR="00F90547">
        <w:t>servicios profesionales en trámites de gestión</w:t>
      </w:r>
      <w:r>
        <w:t xml:space="preserve"> ambiental, ya que considero que en esta municipalidad hay personal que lo puede realizar.</w:t>
      </w:r>
    </w:p>
    <w:p w14:paraId="016AB428" w14:textId="77777777" w:rsidR="00E54ADD" w:rsidRDefault="00E54ADD" w:rsidP="00E54ADD">
      <w:pPr>
        <w:jc w:val="both"/>
        <w:rPr>
          <w:b/>
          <w:sz w:val="28"/>
          <w:szCs w:val="28"/>
          <w:u w:val="single"/>
        </w:rPr>
      </w:pPr>
    </w:p>
    <w:p w14:paraId="758E2271" w14:textId="3E278030" w:rsidR="00E54ADD" w:rsidRDefault="00E54ADD" w:rsidP="00E54ADD">
      <w:pPr>
        <w:spacing w:line="240" w:lineRule="auto"/>
        <w:jc w:val="both"/>
        <w:rPr>
          <w:szCs w:val="24"/>
        </w:rPr>
      </w:pPr>
      <w:proofErr w:type="spellStart"/>
      <w:r>
        <w:rPr>
          <w:rFonts w:eastAsia="Calibri"/>
          <w:bCs/>
          <w:szCs w:val="24"/>
        </w:rPr>
        <w:t>Lic</w:t>
      </w:r>
      <w:proofErr w:type="spellEnd"/>
      <w:r>
        <w:rPr>
          <w:rFonts w:eastAsia="Calibri"/>
          <w:bCs/>
          <w:szCs w:val="24"/>
        </w:rPr>
        <w:t xml:space="preserve"> Daniel Antonio Salazar Villa</w:t>
      </w:r>
      <w:r w:rsidR="008E3C0E">
        <w:rPr>
          <w:rFonts w:eastAsia="Calibri"/>
          <w:bCs/>
          <w:szCs w:val="24"/>
        </w:rPr>
        <w:t>toro</w:t>
      </w:r>
      <w:r>
        <w:rPr>
          <w:rFonts w:eastAsia="Calibri"/>
          <w:bCs/>
          <w:szCs w:val="24"/>
        </w:rPr>
        <w:t>, Noveno Regidor Propietario</w:t>
      </w:r>
      <w:r>
        <w:rPr>
          <w:szCs w:val="24"/>
        </w:rPr>
        <w:t xml:space="preserve">. </w:t>
      </w:r>
      <w:r w:rsidR="008E3C0E">
        <w:t>Voto en contra en la contratación de servicios profesionales en trámites de gestión ambiental</w:t>
      </w:r>
      <w:r w:rsidR="008E3C0E">
        <w:rPr>
          <w:szCs w:val="24"/>
        </w:rPr>
        <w:t xml:space="preserve"> </w:t>
      </w:r>
      <w:r w:rsidRPr="00D61DB1">
        <w:rPr>
          <w:szCs w:val="24"/>
        </w:rPr>
        <w:t xml:space="preserve">porque considero </w:t>
      </w:r>
      <w:r w:rsidRPr="00D61DB1">
        <w:rPr>
          <w:szCs w:val="24"/>
        </w:rPr>
        <w:lastRenderedPageBreak/>
        <w:t xml:space="preserve">que tenemos una unidad medioambiental que </w:t>
      </w:r>
      <w:proofErr w:type="spellStart"/>
      <w:r w:rsidRPr="00D61DB1">
        <w:rPr>
          <w:szCs w:val="24"/>
        </w:rPr>
        <w:t>esta</w:t>
      </w:r>
      <w:proofErr w:type="spellEnd"/>
      <w:r w:rsidRPr="00D61DB1">
        <w:rPr>
          <w:szCs w:val="24"/>
        </w:rPr>
        <w:t xml:space="preserve"> integrada por un equipo capaz e </w:t>
      </w:r>
      <w:r w:rsidR="008E3C0E" w:rsidRPr="00D61DB1">
        <w:rPr>
          <w:szCs w:val="24"/>
        </w:rPr>
        <w:t>idóneo</w:t>
      </w:r>
      <w:r w:rsidRPr="00D61DB1">
        <w:rPr>
          <w:szCs w:val="24"/>
        </w:rPr>
        <w:t xml:space="preserve"> para continuar desempeñando las labores y gestiones </w:t>
      </w:r>
      <w:r w:rsidR="008E3C0E" w:rsidRPr="00D61DB1">
        <w:rPr>
          <w:szCs w:val="24"/>
        </w:rPr>
        <w:t>requeridas</w:t>
      </w:r>
      <w:r w:rsidRPr="00D61DB1">
        <w:rPr>
          <w:szCs w:val="24"/>
        </w:rPr>
        <w:t xml:space="preserve"> por el trabajo de la municipalidad. Dicha </w:t>
      </w:r>
      <w:proofErr w:type="spellStart"/>
      <w:r w:rsidRPr="00D61DB1">
        <w:rPr>
          <w:szCs w:val="24"/>
        </w:rPr>
        <w:t>contratacion</w:t>
      </w:r>
      <w:proofErr w:type="spellEnd"/>
      <w:r w:rsidRPr="00D61DB1">
        <w:rPr>
          <w:szCs w:val="24"/>
        </w:rPr>
        <w:t xml:space="preserve"> que se pretende realizar no es necesaria ni sea determinado concretamente que va a realizar el asesor mucho menos verificar su capacidad e idoneidad para el cargo. </w:t>
      </w:r>
    </w:p>
    <w:p w14:paraId="68CC46EE" w14:textId="77777777" w:rsidR="00E54ADD" w:rsidRPr="00D61DB1" w:rsidRDefault="00E54ADD" w:rsidP="00E54ADD">
      <w:pPr>
        <w:spacing w:line="240" w:lineRule="auto"/>
        <w:jc w:val="both"/>
        <w:rPr>
          <w:szCs w:val="24"/>
        </w:rPr>
      </w:pPr>
    </w:p>
    <w:p w14:paraId="7FCA03D4" w14:textId="26306317" w:rsidR="00E54ADD" w:rsidRDefault="00E54ADD" w:rsidP="00E54ADD">
      <w:pPr>
        <w:jc w:val="both"/>
        <w:rPr>
          <w:rFonts w:eastAsia="Calibri"/>
          <w:szCs w:val="24"/>
          <w:lang w:val="es-ES"/>
        </w:rPr>
      </w:pPr>
      <w:r>
        <w:rPr>
          <w:rFonts w:eastAsia="Calibri"/>
          <w:szCs w:val="24"/>
          <w:lang w:val="es-ES"/>
        </w:rPr>
        <w:t>Ramon Alberto Calderón Hernández, mayor de edad, abogado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rPr>
          <w:rFonts w:eastAsia="Calibri"/>
          <w:szCs w:val="24"/>
          <w:lang w:val="es-ES"/>
        </w:rPr>
        <w:t xml:space="preserve">, en calidad de Octavo Regidor Propietario para el período 2021-2024 en el pleno uso y goce de mis facultades  VOTO EN CONTRA,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 </w:t>
      </w:r>
    </w:p>
    <w:p w14:paraId="0401E763" w14:textId="77777777" w:rsidR="00E54ADD" w:rsidRDefault="00E54ADD" w:rsidP="00E54ADD">
      <w:pPr>
        <w:jc w:val="both"/>
        <w:rPr>
          <w:b/>
          <w:sz w:val="28"/>
          <w:szCs w:val="28"/>
          <w:u w:val="single"/>
        </w:rPr>
      </w:pPr>
    </w:p>
    <w:p w14:paraId="58166EBF" w14:textId="77777777" w:rsidR="00E54ADD" w:rsidRDefault="00E54ADD" w:rsidP="00E54ADD">
      <w:pPr>
        <w:jc w:val="both"/>
        <w:rPr>
          <w:rFonts w:eastAsia="Calibri"/>
          <w:szCs w:val="24"/>
          <w:lang w:val="es-ES"/>
        </w:rPr>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 xml:space="preserve"> en la contratación del consultor </w:t>
      </w:r>
      <w:proofErr w:type="gramStart"/>
      <w:r>
        <w:rPr>
          <w:rFonts w:eastAsia="Calibri"/>
          <w:spacing w:val="-3"/>
          <w:szCs w:val="24"/>
          <w:lang w:val="es-MX"/>
        </w:rPr>
        <w:t xml:space="preserve">ambiental, </w:t>
      </w:r>
      <w:r w:rsidRPr="003948B8">
        <w:rPr>
          <w:rFonts w:eastAsia="Calibri"/>
          <w:szCs w:val="24"/>
          <w:lang w:val="es-ES"/>
        </w:rPr>
        <w:t xml:space="preserve"> </w:t>
      </w:r>
      <w:r>
        <w:rPr>
          <w:rFonts w:eastAsia="Calibri"/>
          <w:szCs w:val="24"/>
          <w:lang w:val="es-ES"/>
        </w:rPr>
        <w:t>porque</w:t>
      </w:r>
      <w:proofErr w:type="gramEnd"/>
      <w:r>
        <w:rPr>
          <w:rFonts w:eastAsia="Calibri"/>
          <w:szCs w:val="24"/>
          <w:lang w:val="es-ES"/>
        </w:rPr>
        <w:t xml:space="preserv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w:t>
      </w:r>
    </w:p>
    <w:p w14:paraId="6FA36E8C" w14:textId="77777777" w:rsidR="00E54ADD" w:rsidRDefault="00E54ADD" w:rsidP="00E54ADD">
      <w:pPr>
        <w:jc w:val="both"/>
        <w:rPr>
          <w:rFonts w:eastAsia="Calibri"/>
          <w:szCs w:val="24"/>
          <w:lang w:val="es-ES"/>
        </w:rPr>
      </w:pPr>
    </w:p>
    <w:p w14:paraId="1E80F824" w14:textId="7388CB68" w:rsidR="00CA1CEB" w:rsidRPr="0062733A" w:rsidRDefault="00CA1CEB" w:rsidP="00CA1CEB">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quince </w:t>
      </w:r>
      <w:r w:rsidRPr="0062733A">
        <w:rPr>
          <w:rFonts w:eastAsia="Times New Roman"/>
          <w:szCs w:val="24"/>
          <w:lang w:val="es-ES" w:eastAsia="es-ES"/>
        </w:rPr>
        <w:t xml:space="preserve">horas del día </w:t>
      </w:r>
      <w:proofErr w:type="gramStart"/>
      <w:r>
        <w:rPr>
          <w:rFonts w:eastAsia="Times New Roman"/>
          <w:szCs w:val="24"/>
          <w:lang w:val="es-ES" w:eastAsia="es-ES"/>
        </w:rPr>
        <w:t>ocho  de</w:t>
      </w:r>
      <w:proofErr w:type="gramEnd"/>
      <w:r>
        <w:rPr>
          <w:rFonts w:eastAsia="Times New Roman"/>
          <w:szCs w:val="24"/>
          <w:lang w:val="es-ES" w:eastAsia="es-ES"/>
        </w:rPr>
        <w:t xml:space="preserve"> diciembre</w:t>
      </w:r>
      <w:r w:rsidRPr="0062733A">
        <w:rPr>
          <w:rFonts w:eastAsia="Times New Roman"/>
          <w:szCs w:val="24"/>
          <w:lang w:val="es-ES" w:eastAsia="es-ES"/>
        </w:rPr>
        <w:t xml:space="preserve"> del año dos mil veintiuno, la cual firmamos de conformidad para efectos legales consiguientes. </w:t>
      </w:r>
    </w:p>
    <w:p w14:paraId="54BC3101" w14:textId="77777777" w:rsidR="00CA1CEB" w:rsidRPr="0062733A" w:rsidRDefault="00CA1CEB" w:rsidP="00CA1CEB">
      <w:pPr>
        <w:spacing w:after="0" w:line="240" w:lineRule="auto"/>
        <w:jc w:val="center"/>
        <w:rPr>
          <w:rFonts w:eastAsia="Times New Roman"/>
          <w:szCs w:val="24"/>
          <w:lang w:val="es-ES" w:eastAsia="es-ES"/>
        </w:rPr>
      </w:pPr>
    </w:p>
    <w:p w14:paraId="52B0C87B" w14:textId="77777777" w:rsidR="00CA1CEB" w:rsidRDefault="00CA1CEB" w:rsidP="00CA1CEB">
      <w:pPr>
        <w:spacing w:after="0" w:line="240" w:lineRule="auto"/>
        <w:jc w:val="center"/>
        <w:rPr>
          <w:rFonts w:eastAsia="Times New Roman"/>
          <w:szCs w:val="24"/>
          <w:lang w:val="es-ES" w:eastAsia="es-ES"/>
        </w:rPr>
      </w:pPr>
    </w:p>
    <w:p w14:paraId="6307FDB5" w14:textId="77777777" w:rsidR="00CA1CEB" w:rsidRDefault="00CA1CEB" w:rsidP="00CA1CEB">
      <w:pPr>
        <w:spacing w:after="0" w:line="240" w:lineRule="auto"/>
        <w:jc w:val="center"/>
        <w:rPr>
          <w:rFonts w:eastAsia="Times New Roman"/>
          <w:szCs w:val="24"/>
          <w:lang w:val="es-ES" w:eastAsia="es-ES"/>
        </w:rPr>
      </w:pPr>
    </w:p>
    <w:p w14:paraId="449CFF97" w14:textId="77777777" w:rsidR="00CA1CEB" w:rsidRPr="0062733A" w:rsidRDefault="00CA1CEB" w:rsidP="00CA1CEB">
      <w:pPr>
        <w:spacing w:after="0" w:line="240" w:lineRule="auto"/>
        <w:jc w:val="center"/>
        <w:rPr>
          <w:rFonts w:eastAsia="Times New Roman"/>
          <w:szCs w:val="24"/>
          <w:lang w:val="es-ES" w:eastAsia="es-ES"/>
        </w:rPr>
      </w:pPr>
    </w:p>
    <w:p w14:paraId="560620D7" w14:textId="77777777" w:rsidR="00CA1CEB" w:rsidRPr="0062733A" w:rsidRDefault="00CA1CEB" w:rsidP="00CA1CEB">
      <w:pPr>
        <w:spacing w:after="0" w:line="240" w:lineRule="auto"/>
        <w:jc w:val="center"/>
        <w:rPr>
          <w:rFonts w:eastAsia="Times New Roman"/>
          <w:szCs w:val="24"/>
          <w:lang w:val="es-ES" w:eastAsia="es-ES"/>
        </w:rPr>
      </w:pPr>
    </w:p>
    <w:p w14:paraId="4426C1E7" w14:textId="77777777" w:rsidR="00CA1CEB" w:rsidRDefault="00CA1CEB" w:rsidP="00CA1CEB">
      <w:pPr>
        <w:spacing w:after="0" w:line="240" w:lineRule="auto"/>
        <w:contextualSpacing/>
        <w:jc w:val="center"/>
        <w:rPr>
          <w:rFonts w:eastAsia="Times New Roman"/>
          <w:szCs w:val="24"/>
          <w:lang w:val="es-ES" w:eastAsia="es-ES"/>
        </w:rPr>
      </w:pPr>
    </w:p>
    <w:p w14:paraId="1DE9A70B" w14:textId="77777777" w:rsidR="00CA1CEB" w:rsidRPr="0062733A" w:rsidRDefault="00CA1CEB" w:rsidP="00CA1CEB">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27BA0898" w14:textId="77777777" w:rsidR="00CA1CEB" w:rsidRPr="0062733A" w:rsidRDefault="00CA1CEB" w:rsidP="00CA1CEB">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26E88085" w14:textId="77777777" w:rsidR="00CA1CEB" w:rsidRDefault="00CA1CEB" w:rsidP="00CA1CEB">
      <w:pPr>
        <w:spacing w:after="0" w:line="240" w:lineRule="auto"/>
        <w:contextualSpacing/>
        <w:jc w:val="center"/>
        <w:rPr>
          <w:rFonts w:eastAsia="Times New Roman"/>
          <w:szCs w:val="24"/>
          <w:lang w:val="es-ES" w:eastAsia="es-ES"/>
        </w:rPr>
      </w:pPr>
    </w:p>
    <w:p w14:paraId="409724DD" w14:textId="77777777" w:rsidR="00CA1CEB" w:rsidRPr="0062733A" w:rsidRDefault="00CA1CEB" w:rsidP="00CA1CEB">
      <w:pPr>
        <w:spacing w:after="0" w:line="240" w:lineRule="auto"/>
        <w:contextualSpacing/>
        <w:jc w:val="center"/>
        <w:rPr>
          <w:rFonts w:eastAsia="Times New Roman"/>
          <w:szCs w:val="24"/>
          <w:lang w:val="es-ES" w:eastAsia="es-ES"/>
        </w:rPr>
      </w:pPr>
    </w:p>
    <w:p w14:paraId="016E151F" w14:textId="77777777" w:rsidR="00CA1CEB" w:rsidRPr="0062733A" w:rsidRDefault="00CA1CEB" w:rsidP="00CA1CEB">
      <w:pPr>
        <w:spacing w:after="0" w:line="240" w:lineRule="auto"/>
        <w:contextualSpacing/>
        <w:jc w:val="center"/>
        <w:rPr>
          <w:rFonts w:eastAsia="Times New Roman"/>
          <w:szCs w:val="24"/>
          <w:lang w:val="es-ES" w:eastAsia="es-ES"/>
        </w:rPr>
      </w:pPr>
    </w:p>
    <w:p w14:paraId="772CE9C6" w14:textId="77777777" w:rsidR="00CA1CEB" w:rsidRPr="0062733A" w:rsidRDefault="00CA1CEB" w:rsidP="00CA1CEB">
      <w:pPr>
        <w:spacing w:after="0" w:line="240" w:lineRule="auto"/>
        <w:contextualSpacing/>
        <w:jc w:val="center"/>
        <w:rPr>
          <w:rFonts w:eastAsia="Times New Roman"/>
          <w:szCs w:val="24"/>
          <w:lang w:val="es-ES" w:eastAsia="es-ES"/>
        </w:rPr>
      </w:pPr>
    </w:p>
    <w:p w14:paraId="111154E2" w14:textId="77777777" w:rsidR="00CA1CEB" w:rsidRPr="0062733A" w:rsidRDefault="00CA1CEB" w:rsidP="00CA1CEB">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60F21C2B" w14:textId="77777777" w:rsidR="00CA1CEB" w:rsidRPr="0062733A" w:rsidRDefault="00CA1CEB" w:rsidP="00CA1CEB">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432F950F" w14:textId="77777777" w:rsidR="00CA1CEB" w:rsidRPr="0062733A" w:rsidRDefault="00CA1CEB" w:rsidP="00CA1CEB">
      <w:pPr>
        <w:spacing w:after="0" w:line="240" w:lineRule="auto"/>
        <w:contextualSpacing/>
        <w:jc w:val="both"/>
        <w:rPr>
          <w:rFonts w:eastAsia="Times New Roman"/>
          <w:szCs w:val="24"/>
          <w:lang w:eastAsia="es-ES"/>
        </w:rPr>
      </w:pPr>
    </w:p>
    <w:p w14:paraId="13762875" w14:textId="77777777" w:rsidR="00CA1CEB" w:rsidRPr="0062733A" w:rsidRDefault="00CA1CEB" w:rsidP="00CA1CEB">
      <w:pPr>
        <w:spacing w:line="240" w:lineRule="auto"/>
        <w:contextualSpacing/>
        <w:rPr>
          <w:rFonts w:eastAsia="Calibri"/>
        </w:rPr>
      </w:pPr>
    </w:p>
    <w:p w14:paraId="36FAD956" w14:textId="77777777" w:rsidR="00CA1CEB" w:rsidRDefault="00CA1CEB" w:rsidP="00CA1CEB">
      <w:pPr>
        <w:spacing w:line="240" w:lineRule="auto"/>
        <w:contextualSpacing/>
        <w:rPr>
          <w:rFonts w:eastAsia="Calibri"/>
        </w:rPr>
      </w:pPr>
    </w:p>
    <w:p w14:paraId="507080FF" w14:textId="77777777" w:rsidR="00CA1CEB" w:rsidRDefault="00CA1CEB" w:rsidP="00CA1CEB">
      <w:pPr>
        <w:spacing w:line="240" w:lineRule="auto"/>
        <w:contextualSpacing/>
        <w:rPr>
          <w:rFonts w:eastAsia="Calibri"/>
        </w:rPr>
      </w:pPr>
    </w:p>
    <w:p w14:paraId="07119ECA" w14:textId="77777777" w:rsidR="00CA1CEB" w:rsidRPr="0062733A" w:rsidRDefault="00CA1CEB" w:rsidP="00CA1CEB">
      <w:pPr>
        <w:spacing w:line="240" w:lineRule="auto"/>
        <w:contextualSpacing/>
        <w:rPr>
          <w:rFonts w:eastAsia="Calibri"/>
        </w:rPr>
      </w:pPr>
    </w:p>
    <w:p w14:paraId="4A05714A" w14:textId="77777777" w:rsidR="00CA1CEB" w:rsidRPr="0062733A" w:rsidRDefault="00CA1CEB" w:rsidP="00CA1CEB">
      <w:pPr>
        <w:spacing w:line="240" w:lineRule="auto"/>
        <w:contextualSpacing/>
        <w:rPr>
          <w:rFonts w:eastAsia="Calibri"/>
        </w:rPr>
      </w:pPr>
      <w:r w:rsidRPr="0062733A">
        <w:rPr>
          <w:rFonts w:eastAsia="Calibri"/>
        </w:rPr>
        <w:t>Sr. Denis Edgardo Pacheco Martínez                   Sra. Clelia Madelin Guevara de Galdámez</w:t>
      </w:r>
    </w:p>
    <w:p w14:paraId="4DD80FC7" w14:textId="77777777" w:rsidR="00CA1CEB" w:rsidRPr="0062733A" w:rsidRDefault="00CA1CEB" w:rsidP="00CA1CEB">
      <w:pPr>
        <w:spacing w:line="240" w:lineRule="auto"/>
        <w:contextualSpacing/>
        <w:rPr>
          <w:rFonts w:eastAsia="Calibri"/>
        </w:rPr>
      </w:pPr>
      <w:r w:rsidRPr="0062733A">
        <w:rPr>
          <w:rFonts w:eastAsia="Calibri"/>
        </w:rPr>
        <w:t>Primer Regidor Propietario                                       Segunda Regidora Propietaria</w:t>
      </w:r>
    </w:p>
    <w:p w14:paraId="74E234B5" w14:textId="77777777" w:rsidR="00CA1CEB" w:rsidRPr="0062733A" w:rsidRDefault="00CA1CEB" w:rsidP="00CA1CEB">
      <w:pPr>
        <w:spacing w:line="240" w:lineRule="auto"/>
        <w:contextualSpacing/>
        <w:rPr>
          <w:rFonts w:eastAsia="Calibri"/>
        </w:rPr>
      </w:pPr>
    </w:p>
    <w:p w14:paraId="250D07C8" w14:textId="77777777" w:rsidR="00CA1CEB" w:rsidRDefault="00CA1CEB" w:rsidP="00CA1CEB">
      <w:pPr>
        <w:spacing w:line="240" w:lineRule="auto"/>
        <w:contextualSpacing/>
        <w:rPr>
          <w:rFonts w:eastAsia="Calibri"/>
        </w:rPr>
      </w:pPr>
    </w:p>
    <w:p w14:paraId="7FF0393A" w14:textId="77777777" w:rsidR="00CA1CEB" w:rsidRPr="0062733A" w:rsidRDefault="00CA1CEB" w:rsidP="00CA1CEB">
      <w:pPr>
        <w:spacing w:line="240" w:lineRule="auto"/>
        <w:contextualSpacing/>
        <w:rPr>
          <w:rFonts w:eastAsia="Calibri"/>
        </w:rPr>
      </w:pPr>
    </w:p>
    <w:p w14:paraId="3DD06167" w14:textId="77777777" w:rsidR="00CA1CEB" w:rsidRPr="0062733A" w:rsidRDefault="00CA1CEB" w:rsidP="00CA1CEB">
      <w:pPr>
        <w:spacing w:line="240" w:lineRule="auto"/>
        <w:contextualSpacing/>
        <w:rPr>
          <w:rFonts w:eastAsia="Calibri"/>
        </w:rPr>
      </w:pPr>
    </w:p>
    <w:p w14:paraId="5B46E14F" w14:textId="142C3A63" w:rsidR="00CA1CEB" w:rsidRDefault="00CA1CEB" w:rsidP="00CA1CEB">
      <w:pPr>
        <w:spacing w:line="240" w:lineRule="auto"/>
        <w:contextualSpacing/>
        <w:rPr>
          <w:rFonts w:eastAsia="Calibri"/>
        </w:rPr>
      </w:pPr>
    </w:p>
    <w:p w14:paraId="7FC89358" w14:textId="77777777" w:rsidR="00CA1CEB" w:rsidRDefault="00CA1CEB" w:rsidP="00CA1CEB">
      <w:pPr>
        <w:spacing w:line="240" w:lineRule="auto"/>
        <w:contextualSpacing/>
        <w:rPr>
          <w:rFonts w:eastAsia="Calibri"/>
        </w:rPr>
      </w:pPr>
    </w:p>
    <w:p w14:paraId="7FC2C1D6" w14:textId="77777777" w:rsidR="00CA1CEB" w:rsidRDefault="00CA1CEB" w:rsidP="00CA1CEB">
      <w:pPr>
        <w:spacing w:line="240" w:lineRule="auto"/>
        <w:contextualSpacing/>
        <w:rPr>
          <w:rFonts w:eastAsia="Calibri"/>
        </w:rPr>
      </w:pPr>
    </w:p>
    <w:p w14:paraId="4468559F" w14:textId="77777777" w:rsidR="00CA1CEB" w:rsidRDefault="00CA1CEB" w:rsidP="00CA1CEB">
      <w:pPr>
        <w:spacing w:line="240" w:lineRule="auto"/>
        <w:contextualSpacing/>
        <w:rPr>
          <w:rFonts w:eastAsia="Calibri"/>
        </w:rPr>
      </w:pPr>
    </w:p>
    <w:p w14:paraId="10B97CA8" w14:textId="77777777" w:rsidR="00CA1CEB" w:rsidRDefault="00CA1CEB" w:rsidP="00CA1CEB">
      <w:pPr>
        <w:spacing w:line="240" w:lineRule="auto"/>
        <w:contextualSpacing/>
        <w:rPr>
          <w:rFonts w:eastAsia="Calibri"/>
        </w:rPr>
      </w:pPr>
    </w:p>
    <w:p w14:paraId="2C7692BB" w14:textId="77777777" w:rsidR="00CA1CEB" w:rsidRDefault="00CA1CEB" w:rsidP="00CA1CEB">
      <w:pPr>
        <w:spacing w:line="240" w:lineRule="auto"/>
        <w:contextualSpacing/>
        <w:rPr>
          <w:rFonts w:eastAsia="Calibri"/>
        </w:rPr>
      </w:pPr>
    </w:p>
    <w:p w14:paraId="7E3585A7" w14:textId="36EFE6D0" w:rsidR="00CA1CEB" w:rsidRPr="0062733A" w:rsidRDefault="00CA1CEB" w:rsidP="00CA1CEB">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665564AE" w14:textId="77777777" w:rsidR="00CA1CEB" w:rsidRPr="0062733A" w:rsidRDefault="00CA1CEB" w:rsidP="00CA1CEB">
      <w:pPr>
        <w:spacing w:line="240" w:lineRule="auto"/>
        <w:contextualSpacing/>
        <w:rPr>
          <w:rFonts w:eastAsia="Calibri"/>
        </w:rPr>
      </w:pPr>
      <w:r w:rsidRPr="0062733A">
        <w:rPr>
          <w:rFonts w:eastAsia="Calibri"/>
        </w:rPr>
        <w:t>Tercer Regidor Propietario                                    Cuarto Regidor Propietario</w:t>
      </w:r>
    </w:p>
    <w:p w14:paraId="750461B7" w14:textId="4CC99DB0" w:rsidR="00CA1CEB" w:rsidRDefault="00CA1CEB" w:rsidP="00CA1CEB">
      <w:pPr>
        <w:spacing w:line="240" w:lineRule="auto"/>
        <w:contextualSpacing/>
        <w:rPr>
          <w:rFonts w:eastAsia="Calibri"/>
        </w:rPr>
      </w:pPr>
    </w:p>
    <w:p w14:paraId="6DB3598D" w14:textId="77777777" w:rsidR="00CA1CEB" w:rsidRPr="0062733A" w:rsidRDefault="00CA1CEB" w:rsidP="00CA1CEB">
      <w:pPr>
        <w:spacing w:line="240" w:lineRule="auto"/>
        <w:contextualSpacing/>
        <w:rPr>
          <w:rFonts w:eastAsia="Calibri"/>
        </w:rPr>
      </w:pPr>
    </w:p>
    <w:p w14:paraId="4425A902" w14:textId="5BE7C941" w:rsidR="00CA1CEB" w:rsidRDefault="00CA1CEB" w:rsidP="00CA1CEB">
      <w:pPr>
        <w:spacing w:line="240" w:lineRule="auto"/>
        <w:contextualSpacing/>
        <w:rPr>
          <w:rFonts w:eastAsia="Calibri"/>
        </w:rPr>
      </w:pPr>
    </w:p>
    <w:p w14:paraId="66209ABA" w14:textId="77777777" w:rsidR="00CA1CEB" w:rsidRPr="0062733A" w:rsidRDefault="00CA1CEB" w:rsidP="00CA1CEB">
      <w:pPr>
        <w:spacing w:line="240" w:lineRule="auto"/>
        <w:contextualSpacing/>
        <w:rPr>
          <w:rFonts w:eastAsia="Calibri"/>
        </w:rPr>
      </w:pPr>
    </w:p>
    <w:p w14:paraId="73D1918F" w14:textId="77777777" w:rsidR="00CA1CEB" w:rsidRPr="0062733A" w:rsidRDefault="00CA1CEB" w:rsidP="00CA1CEB">
      <w:pPr>
        <w:spacing w:line="240" w:lineRule="auto"/>
        <w:contextualSpacing/>
        <w:rPr>
          <w:rFonts w:eastAsia="Calibri"/>
        </w:rPr>
      </w:pPr>
    </w:p>
    <w:p w14:paraId="49CA0100" w14:textId="77777777" w:rsidR="00CA1CEB" w:rsidRPr="0062733A" w:rsidRDefault="00CA1CEB" w:rsidP="00CA1CEB">
      <w:pPr>
        <w:spacing w:line="240" w:lineRule="auto"/>
        <w:contextualSpacing/>
        <w:rPr>
          <w:rFonts w:eastAsia="Calibri"/>
        </w:rPr>
      </w:pPr>
      <w:r w:rsidRPr="0062733A">
        <w:rPr>
          <w:rFonts w:eastAsia="Calibri"/>
        </w:rPr>
        <w:t>Sr. Mario Antonio Arriola Figueroa                      Sr. Juan Ramón Ochoa Morales</w:t>
      </w:r>
    </w:p>
    <w:p w14:paraId="6595461F" w14:textId="77777777" w:rsidR="00CA1CEB" w:rsidRPr="0062733A" w:rsidRDefault="00CA1CEB" w:rsidP="00CA1CEB">
      <w:pPr>
        <w:spacing w:line="240" w:lineRule="auto"/>
        <w:contextualSpacing/>
        <w:rPr>
          <w:rFonts w:eastAsia="Calibri"/>
        </w:rPr>
      </w:pPr>
      <w:r w:rsidRPr="0062733A">
        <w:rPr>
          <w:rFonts w:eastAsia="Calibri"/>
        </w:rPr>
        <w:t>Quinto Regidor Propietario                                    Sexto Regidor Propietario</w:t>
      </w:r>
    </w:p>
    <w:p w14:paraId="2AB00D65" w14:textId="77777777" w:rsidR="00CA1CEB" w:rsidRDefault="00CA1CEB" w:rsidP="00CA1CEB">
      <w:pPr>
        <w:spacing w:line="240" w:lineRule="auto"/>
        <w:contextualSpacing/>
        <w:rPr>
          <w:rFonts w:eastAsia="Calibri"/>
        </w:rPr>
      </w:pPr>
    </w:p>
    <w:p w14:paraId="3EFEB861" w14:textId="0BDCC2CA" w:rsidR="00CA1CEB" w:rsidRDefault="00CA1CEB" w:rsidP="00CA1CEB">
      <w:pPr>
        <w:spacing w:line="240" w:lineRule="auto"/>
        <w:contextualSpacing/>
        <w:rPr>
          <w:rFonts w:eastAsia="Calibri"/>
        </w:rPr>
      </w:pPr>
    </w:p>
    <w:p w14:paraId="2F298478" w14:textId="147F76A7" w:rsidR="00CA1CEB" w:rsidRDefault="00CA1CEB" w:rsidP="00CA1CEB">
      <w:pPr>
        <w:spacing w:line="240" w:lineRule="auto"/>
        <w:contextualSpacing/>
        <w:rPr>
          <w:rFonts w:eastAsia="Calibri"/>
        </w:rPr>
      </w:pPr>
    </w:p>
    <w:p w14:paraId="78F7A507" w14:textId="77777777" w:rsidR="00CA1CEB" w:rsidRPr="0062733A" w:rsidRDefault="00CA1CEB" w:rsidP="00CA1CEB">
      <w:pPr>
        <w:spacing w:line="240" w:lineRule="auto"/>
        <w:contextualSpacing/>
        <w:rPr>
          <w:rFonts w:eastAsia="Calibri"/>
        </w:rPr>
      </w:pPr>
    </w:p>
    <w:p w14:paraId="4CF42F2A" w14:textId="77777777" w:rsidR="00CA1CEB" w:rsidRPr="0062733A" w:rsidRDefault="00CA1CEB" w:rsidP="00CA1CEB">
      <w:pPr>
        <w:spacing w:line="240" w:lineRule="auto"/>
        <w:contextualSpacing/>
        <w:rPr>
          <w:rFonts w:eastAsia="Calibri"/>
        </w:rPr>
      </w:pPr>
    </w:p>
    <w:p w14:paraId="4EC23480" w14:textId="77777777" w:rsidR="00CA1CEB" w:rsidRPr="0062733A" w:rsidRDefault="00CA1CEB" w:rsidP="00CA1CEB">
      <w:pPr>
        <w:spacing w:line="240" w:lineRule="auto"/>
        <w:contextualSpacing/>
        <w:rPr>
          <w:rFonts w:eastAsia="Calibri"/>
        </w:rPr>
      </w:pPr>
      <w:r w:rsidRPr="0062733A">
        <w:rPr>
          <w:rFonts w:eastAsia="Calibri"/>
        </w:rPr>
        <w:t>Licda. Yanira Marlene Peraza de Salazar            Lic. Ramón Alberto Calderón Hernández</w:t>
      </w:r>
    </w:p>
    <w:p w14:paraId="0B64EEF7" w14:textId="77777777" w:rsidR="00CA1CEB" w:rsidRPr="0062733A" w:rsidRDefault="00CA1CEB" w:rsidP="00CA1CEB">
      <w:pPr>
        <w:spacing w:line="240" w:lineRule="auto"/>
        <w:contextualSpacing/>
        <w:rPr>
          <w:rFonts w:eastAsia="Calibri"/>
        </w:rPr>
      </w:pPr>
      <w:r w:rsidRPr="0062733A">
        <w:rPr>
          <w:rFonts w:eastAsia="Calibri"/>
        </w:rPr>
        <w:t>Séptima Regidora Propietaria                                Octavo Regidor Propietario</w:t>
      </w:r>
    </w:p>
    <w:p w14:paraId="3A3032C0" w14:textId="77777777" w:rsidR="00CA1CEB" w:rsidRPr="0062733A" w:rsidRDefault="00CA1CEB" w:rsidP="00CA1CEB">
      <w:pPr>
        <w:spacing w:line="240" w:lineRule="auto"/>
        <w:contextualSpacing/>
        <w:rPr>
          <w:rFonts w:eastAsia="Calibri"/>
        </w:rPr>
      </w:pPr>
    </w:p>
    <w:p w14:paraId="6617D25B" w14:textId="4F82FEDE" w:rsidR="00CA1CEB" w:rsidRDefault="00CA1CEB" w:rsidP="00CA1CEB">
      <w:pPr>
        <w:spacing w:line="240" w:lineRule="auto"/>
        <w:contextualSpacing/>
        <w:rPr>
          <w:rFonts w:eastAsia="Calibri"/>
        </w:rPr>
      </w:pPr>
    </w:p>
    <w:p w14:paraId="6F787844" w14:textId="77777777" w:rsidR="00CA1CEB" w:rsidRDefault="00CA1CEB" w:rsidP="00CA1CEB">
      <w:pPr>
        <w:spacing w:line="240" w:lineRule="auto"/>
        <w:contextualSpacing/>
        <w:rPr>
          <w:rFonts w:eastAsia="Calibri"/>
        </w:rPr>
      </w:pPr>
    </w:p>
    <w:p w14:paraId="2FF35BEA" w14:textId="77777777" w:rsidR="00CA1CEB" w:rsidRDefault="00CA1CEB" w:rsidP="00CA1CEB">
      <w:pPr>
        <w:spacing w:line="240" w:lineRule="auto"/>
        <w:contextualSpacing/>
        <w:rPr>
          <w:rFonts w:eastAsia="Calibri"/>
        </w:rPr>
      </w:pPr>
    </w:p>
    <w:p w14:paraId="3AEDC866" w14:textId="77777777" w:rsidR="00CA1CEB" w:rsidRPr="0062733A" w:rsidRDefault="00CA1CEB" w:rsidP="00CA1CEB">
      <w:pPr>
        <w:spacing w:line="240" w:lineRule="auto"/>
        <w:contextualSpacing/>
        <w:rPr>
          <w:rFonts w:eastAsia="Calibri"/>
        </w:rPr>
      </w:pPr>
    </w:p>
    <w:p w14:paraId="4F2DB4A4" w14:textId="77777777" w:rsidR="00CA1CEB" w:rsidRPr="0062733A" w:rsidRDefault="00CA1CEB" w:rsidP="00CA1CEB">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2777CB46" w14:textId="77777777" w:rsidR="00CA1CEB" w:rsidRPr="0062733A" w:rsidRDefault="00CA1CEB" w:rsidP="00CA1CEB">
      <w:pPr>
        <w:spacing w:line="240" w:lineRule="auto"/>
        <w:contextualSpacing/>
        <w:rPr>
          <w:rFonts w:eastAsia="Calibri"/>
        </w:rPr>
      </w:pPr>
      <w:r w:rsidRPr="0062733A">
        <w:rPr>
          <w:rFonts w:eastAsia="Calibri"/>
        </w:rPr>
        <w:t>Noveno Regidor Propietario                                   Décimo Regidor Propietario</w:t>
      </w:r>
    </w:p>
    <w:p w14:paraId="39BE1226" w14:textId="77777777" w:rsidR="00CA1CEB" w:rsidRPr="0062733A" w:rsidRDefault="00CA1CEB" w:rsidP="00CA1CEB">
      <w:pPr>
        <w:spacing w:line="240" w:lineRule="auto"/>
        <w:contextualSpacing/>
        <w:rPr>
          <w:rFonts w:eastAsia="Calibri"/>
        </w:rPr>
      </w:pPr>
    </w:p>
    <w:p w14:paraId="4BCB0DDA" w14:textId="77777777" w:rsidR="00CA1CEB" w:rsidRDefault="00CA1CEB" w:rsidP="00CA1CEB">
      <w:pPr>
        <w:spacing w:line="240" w:lineRule="auto"/>
        <w:contextualSpacing/>
        <w:rPr>
          <w:rFonts w:eastAsia="Calibri"/>
        </w:rPr>
      </w:pPr>
    </w:p>
    <w:p w14:paraId="47DF3A10" w14:textId="2619F98D" w:rsidR="00CA1CEB" w:rsidRDefault="00CA1CEB" w:rsidP="00CA1CEB">
      <w:pPr>
        <w:spacing w:line="240" w:lineRule="auto"/>
        <w:contextualSpacing/>
        <w:rPr>
          <w:rFonts w:eastAsia="Calibri"/>
        </w:rPr>
      </w:pPr>
    </w:p>
    <w:p w14:paraId="4D874C05" w14:textId="77777777" w:rsidR="00CA1CEB" w:rsidRPr="0062733A" w:rsidRDefault="00CA1CEB" w:rsidP="00CA1CEB">
      <w:pPr>
        <w:spacing w:line="240" w:lineRule="auto"/>
        <w:contextualSpacing/>
        <w:rPr>
          <w:rFonts w:eastAsia="Calibri"/>
        </w:rPr>
      </w:pPr>
    </w:p>
    <w:p w14:paraId="59C357CB" w14:textId="77777777" w:rsidR="00CA1CEB" w:rsidRPr="0062733A" w:rsidRDefault="00CA1CEB" w:rsidP="00CA1CEB">
      <w:pPr>
        <w:spacing w:line="240" w:lineRule="auto"/>
        <w:contextualSpacing/>
        <w:rPr>
          <w:rFonts w:eastAsia="Calibri"/>
        </w:rPr>
      </w:pPr>
    </w:p>
    <w:p w14:paraId="360BFABC" w14:textId="77777777" w:rsidR="00CA1CEB" w:rsidRPr="0062733A" w:rsidRDefault="00CA1CEB" w:rsidP="00CA1CEB">
      <w:pPr>
        <w:spacing w:line="240" w:lineRule="auto"/>
        <w:contextualSpacing/>
        <w:rPr>
          <w:rFonts w:eastAsia="Calibri"/>
        </w:rPr>
      </w:pPr>
      <w:r w:rsidRPr="0062733A">
        <w:rPr>
          <w:rFonts w:eastAsia="Calibri"/>
        </w:rPr>
        <w:t>Sr. Blas Aldana Hernández                                   Sra. Silvia Lorena Villafuerte de Acevedo</w:t>
      </w:r>
    </w:p>
    <w:p w14:paraId="049EDF09" w14:textId="77777777" w:rsidR="00CA1CEB" w:rsidRPr="0062733A" w:rsidRDefault="00CA1CEB" w:rsidP="00CA1CEB">
      <w:pPr>
        <w:spacing w:line="240" w:lineRule="auto"/>
        <w:contextualSpacing/>
        <w:rPr>
          <w:rFonts w:eastAsia="Calibri"/>
        </w:rPr>
      </w:pPr>
      <w:r w:rsidRPr="0062733A">
        <w:rPr>
          <w:rFonts w:eastAsia="Calibri"/>
        </w:rPr>
        <w:t>Primer Regidor Suplente                                       Segunda Regidora Suplente</w:t>
      </w:r>
    </w:p>
    <w:p w14:paraId="5DDEFC7D" w14:textId="77777777" w:rsidR="00CA1CEB" w:rsidRPr="0062733A" w:rsidRDefault="00CA1CEB" w:rsidP="00CA1CEB">
      <w:pPr>
        <w:spacing w:line="240" w:lineRule="auto"/>
        <w:contextualSpacing/>
        <w:rPr>
          <w:rFonts w:eastAsia="Calibri"/>
        </w:rPr>
      </w:pPr>
    </w:p>
    <w:p w14:paraId="4E89254B" w14:textId="5A7C45B0" w:rsidR="00CA1CEB" w:rsidRDefault="00CA1CEB" w:rsidP="00CA1CEB">
      <w:pPr>
        <w:spacing w:line="240" w:lineRule="auto"/>
        <w:contextualSpacing/>
        <w:rPr>
          <w:rFonts w:eastAsia="Calibri"/>
        </w:rPr>
      </w:pPr>
    </w:p>
    <w:p w14:paraId="6C8A6406" w14:textId="77777777" w:rsidR="00CA1CEB" w:rsidRPr="0062733A" w:rsidRDefault="00CA1CEB" w:rsidP="00CA1CEB">
      <w:pPr>
        <w:spacing w:line="240" w:lineRule="auto"/>
        <w:contextualSpacing/>
        <w:rPr>
          <w:rFonts w:eastAsia="Calibri"/>
        </w:rPr>
      </w:pPr>
    </w:p>
    <w:p w14:paraId="7E689EEF" w14:textId="77777777" w:rsidR="00CA1CEB" w:rsidRPr="0062733A" w:rsidRDefault="00CA1CEB" w:rsidP="00CA1CEB">
      <w:pPr>
        <w:spacing w:line="240" w:lineRule="auto"/>
        <w:contextualSpacing/>
        <w:rPr>
          <w:rFonts w:eastAsia="Calibri"/>
        </w:rPr>
      </w:pPr>
    </w:p>
    <w:p w14:paraId="0EA63E39" w14:textId="77777777" w:rsidR="00CA1CEB" w:rsidRPr="0062733A" w:rsidRDefault="00CA1CEB" w:rsidP="00CA1CEB">
      <w:pPr>
        <w:spacing w:line="240" w:lineRule="auto"/>
        <w:contextualSpacing/>
        <w:rPr>
          <w:rFonts w:eastAsia="Calibri"/>
        </w:rPr>
      </w:pPr>
      <w:r w:rsidRPr="0062733A">
        <w:rPr>
          <w:rFonts w:eastAsia="Calibri"/>
        </w:rPr>
        <w:t>Sr. Carlos Armando Sandoval Salazar                  Lic. Bonifacio Antonio Martínez Moreno</w:t>
      </w:r>
    </w:p>
    <w:p w14:paraId="1AADCCE1" w14:textId="77777777" w:rsidR="00CA1CEB" w:rsidRPr="0062733A" w:rsidRDefault="00CA1CEB" w:rsidP="00CA1CEB">
      <w:pPr>
        <w:spacing w:line="240" w:lineRule="auto"/>
        <w:contextualSpacing/>
        <w:rPr>
          <w:rFonts w:eastAsia="Calibri"/>
        </w:rPr>
      </w:pPr>
      <w:r w:rsidRPr="0062733A">
        <w:rPr>
          <w:rFonts w:eastAsia="Calibri"/>
        </w:rPr>
        <w:t xml:space="preserve">Tercer Regidor Suplente                                        Cuarto Regidor Suplente </w:t>
      </w:r>
    </w:p>
    <w:p w14:paraId="189981BF" w14:textId="77777777" w:rsidR="00CA1CEB" w:rsidRPr="0062733A" w:rsidRDefault="00CA1CEB" w:rsidP="00CA1CEB">
      <w:pPr>
        <w:spacing w:line="240" w:lineRule="auto"/>
        <w:contextualSpacing/>
        <w:rPr>
          <w:rFonts w:eastAsia="Calibri"/>
        </w:rPr>
      </w:pPr>
    </w:p>
    <w:p w14:paraId="54134418" w14:textId="77777777" w:rsidR="00CA1CEB" w:rsidRPr="0062733A" w:rsidRDefault="00CA1CEB" w:rsidP="00CA1CEB">
      <w:pPr>
        <w:spacing w:line="240" w:lineRule="auto"/>
        <w:contextualSpacing/>
        <w:rPr>
          <w:rFonts w:eastAsia="Calibri"/>
        </w:rPr>
      </w:pPr>
    </w:p>
    <w:p w14:paraId="0228200B" w14:textId="7BAABEF0" w:rsidR="00CA1CEB" w:rsidRDefault="00CA1CEB" w:rsidP="00CA1CEB">
      <w:pPr>
        <w:spacing w:line="240" w:lineRule="auto"/>
        <w:contextualSpacing/>
        <w:rPr>
          <w:rFonts w:eastAsia="Calibri"/>
        </w:rPr>
      </w:pPr>
    </w:p>
    <w:p w14:paraId="606BEF4D" w14:textId="77777777" w:rsidR="00CA1CEB" w:rsidRPr="0062733A" w:rsidRDefault="00CA1CEB" w:rsidP="00CA1CEB">
      <w:pPr>
        <w:spacing w:line="240" w:lineRule="auto"/>
        <w:contextualSpacing/>
        <w:rPr>
          <w:rFonts w:eastAsia="Calibri"/>
        </w:rPr>
      </w:pPr>
    </w:p>
    <w:p w14:paraId="5861F8DF" w14:textId="77777777" w:rsidR="00CA1CEB" w:rsidRPr="0062733A" w:rsidRDefault="00CA1CEB" w:rsidP="00CA1CEB">
      <w:pPr>
        <w:spacing w:line="240" w:lineRule="auto"/>
        <w:contextualSpacing/>
        <w:rPr>
          <w:rFonts w:eastAsia="Calibri"/>
        </w:rPr>
      </w:pPr>
    </w:p>
    <w:p w14:paraId="419569AB" w14:textId="77777777" w:rsidR="00CA1CEB" w:rsidRPr="0062733A" w:rsidRDefault="00CA1CEB" w:rsidP="00CA1CEB">
      <w:pPr>
        <w:spacing w:line="240" w:lineRule="auto"/>
        <w:contextualSpacing/>
        <w:jc w:val="center"/>
        <w:rPr>
          <w:rFonts w:eastAsia="Calibri"/>
        </w:rPr>
      </w:pPr>
      <w:r w:rsidRPr="0062733A">
        <w:rPr>
          <w:rFonts w:eastAsia="Calibri"/>
        </w:rPr>
        <w:t>Licda. Magaly Areli Cárcamo de Chávez</w:t>
      </w:r>
    </w:p>
    <w:p w14:paraId="1C0389C2" w14:textId="77777777" w:rsidR="00CA1CEB" w:rsidRPr="0062733A" w:rsidRDefault="00CA1CEB" w:rsidP="00CA1CEB">
      <w:pPr>
        <w:spacing w:line="240" w:lineRule="auto"/>
        <w:contextualSpacing/>
        <w:jc w:val="center"/>
        <w:rPr>
          <w:rFonts w:eastAsia="Calibri"/>
        </w:rPr>
      </w:pPr>
      <w:r w:rsidRPr="0062733A">
        <w:rPr>
          <w:rFonts w:eastAsia="Calibri"/>
        </w:rPr>
        <w:t xml:space="preserve">Secretaria Municipal </w:t>
      </w:r>
    </w:p>
    <w:p w14:paraId="4EC899A3" w14:textId="77777777" w:rsidR="00CA1CEB" w:rsidRDefault="00CA1CEB" w:rsidP="00CA1CEB">
      <w:pPr>
        <w:spacing w:after="0" w:line="240" w:lineRule="auto"/>
        <w:contextualSpacing/>
        <w:jc w:val="both"/>
        <w:rPr>
          <w:rFonts w:eastAsia="Calibri"/>
          <w:szCs w:val="24"/>
        </w:rPr>
      </w:pPr>
    </w:p>
    <w:p w14:paraId="00BAEAF8" w14:textId="77777777" w:rsidR="00CA1CEB" w:rsidRDefault="00CA1CEB" w:rsidP="00CA1CEB">
      <w:pPr>
        <w:spacing w:after="0" w:line="240" w:lineRule="auto"/>
        <w:contextualSpacing/>
        <w:jc w:val="both"/>
        <w:rPr>
          <w:rFonts w:eastAsia="Calibri"/>
          <w:szCs w:val="24"/>
        </w:rPr>
      </w:pPr>
    </w:p>
    <w:p w14:paraId="493865D1" w14:textId="6FB1772D" w:rsidR="00E54ADD" w:rsidRDefault="00E54ADD" w:rsidP="0070702C">
      <w:pPr>
        <w:spacing w:after="0" w:line="240" w:lineRule="auto"/>
        <w:contextualSpacing/>
        <w:jc w:val="both"/>
        <w:rPr>
          <w:rFonts w:eastAsia="Calibri"/>
          <w:szCs w:val="24"/>
          <w:lang w:val="es-ES"/>
        </w:rPr>
      </w:pPr>
    </w:p>
    <w:p w14:paraId="0635F61B" w14:textId="5F2F2DEB" w:rsidR="002D3292" w:rsidRDefault="002D3292" w:rsidP="0070702C">
      <w:pPr>
        <w:spacing w:after="0" w:line="240" w:lineRule="auto"/>
        <w:contextualSpacing/>
        <w:jc w:val="both"/>
        <w:rPr>
          <w:rFonts w:eastAsia="Calibri"/>
          <w:szCs w:val="24"/>
          <w:lang w:val="es-ES"/>
        </w:rPr>
      </w:pPr>
    </w:p>
    <w:p w14:paraId="30016E7B" w14:textId="41F843EB" w:rsidR="002D3292" w:rsidRDefault="002D3292" w:rsidP="0070702C">
      <w:pPr>
        <w:spacing w:after="0" w:line="240" w:lineRule="auto"/>
        <w:contextualSpacing/>
        <w:jc w:val="both"/>
        <w:rPr>
          <w:rFonts w:eastAsia="Calibri"/>
          <w:szCs w:val="24"/>
          <w:lang w:val="es-ES"/>
        </w:rPr>
      </w:pPr>
    </w:p>
    <w:p w14:paraId="6C52630A" w14:textId="2FAE5A37" w:rsidR="002D3292" w:rsidRDefault="002D3292" w:rsidP="0070702C">
      <w:pPr>
        <w:spacing w:after="0" w:line="240" w:lineRule="auto"/>
        <w:contextualSpacing/>
        <w:jc w:val="both"/>
        <w:rPr>
          <w:rFonts w:eastAsia="Calibri"/>
          <w:szCs w:val="24"/>
          <w:lang w:val="es-ES"/>
        </w:rPr>
      </w:pPr>
    </w:p>
    <w:p w14:paraId="4EC7B2E4" w14:textId="5E26B688" w:rsidR="002D3292" w:rsidRDefault="002D3292" w:rsidP="0070702C">
      <w:pPr>
        <w:spacing w:after="0" w:line="240" w:lineRule="auto"/>
        <w:contextualSpacing/>
        <w:jc w:val="both"/>
        <w:rPr>
          <w:rFonts w:eastAsia="Calibri"/>
          <w:szCs w:val="24"/>
          <w:lang w:val="es-ES"/>
        </w:rPr>
      </w:pPr>
    </w:p>
    <w:p w14:paraId="49DED73D" w14:textId="77777777" w:rsidR="002D3292" w:rsidRPr="00604053" w:rsidRDefault="002D3292" w:rsidP="002D3292">
      <w:pPr>
        <w:jc w:val="both"/>
        <w:rPr>
          <w:rFonts w:eastAsia="Calibri"/>
          <w:bCs/>
          <w:color w:val="000000"/>
          <w:sz w:val="28"/>
          <w:szCs w:val="28"/>
          <w:u w:val="single"/>
          <w:lang w:val="es-MX"/>
        </w:rPr>
      </w:pPr>
    </w:p>
    <w:p w14:paraId="342102DC" w14:textId="7C24A8AD" w:rsidR="002D3292" w:rsidRPr="00BE37E6" w:rsidRDefault="002D3292" w:rsidP="00C26A3F">
      <w:pPr>
        <w:spacing w:line="240" w:lineRule="auto"/>
        <w:jc w:val="both"/>
        <w:rPr>
          <w:sz w:val="28"/>
          <w:szCs w:val="28"/>
        </w:rPr>
      </w:pPr>
      <w:r w:rsidRPr="00BE37E6">
        <w:rPr>
          <w:rFonts w:eastAsia="Calibri"/>
          <w:b/>
          <w:sz w:val="28"/>
          <w:szCs w:val="28"/>
        </w:rPr>
        <w:lastRenderedPageBreak/>
        <w:t xml:space="preserve">ACTA NÚMERO TREINTA Y TRES:      </w:t>
      </w:r>
      <w:r w:rsidRPr="00BE37E6">
        <w:rPr>
          <w:rFonts w:eastAsia="Calibri"/>
          <w:sz w:val="28"/>
          <w:szCs w:val="28"/>
        </w:rPr>
        <w:t xml:space="preserve">En las instalaciones del Centro de Formación y Atención Integral Municipal, Ubicado en la Carretera Internacional a </w:t>
      </w:r>
      <w:proofErr w:type="spellStart"/>
      <w:r w:rsidRPr="00BE37E6">
        <w:rPr>
          <w:rFonts w:eastAsia="Calibri"/>
          <w:sz w:val="28"/>
          <w:szCs w:val="28"/>
        </w:rPr>
        <w:t>Anguitu</w:t>
      </w:r>
      <w:proofErr w:type="spellEnd"/>
      <w:r w:rsidRPr="00BE37E6">
        <w:rPr>
          <w:rFonts w:eastAsia="Calibri"/>
          <w:sz w:val="28"/>
          <w:szCs w:val="28"/>
        </w:rPr>
        <w:t>, CA</w:t>
      </w:r>
      <w:r w:rsidRPr="00BE37E6">
        <w:rPr>
          <w:sz w:val="28"/>
          <w:szCs w:val="28"/>
        </w:rPr>
        <w:t>-12 Km. 114</w:t>
      </w:r>
      <w:r w:rsidRPr="00BE37E6">
        <w:rPr>
          <w:rFonts w:eastAsia="Calibri"/>
          <w:sz w:val="28"/>
          <w:szCs w:val="28"/>
        </w:rPr>
        <w:t xml:space="preserve">; a las siete horas del día </w:t>
      </w:r>
      <w:r w:rsidR="00C26A3F" w:rsidRPr="00BE37E6">
        <w:rPr>
          <w:rFonts w:eastAsia="Calibri"/>
          <w:sz w:val="28"/>
          <w:szCs w:val="28"/>
        </w:rPr>
        <w:t>diez de</w:t>
      </w:r>
      <w:r w:rsidRPr="00BE37E6">
        <w:rPr>
          <w:rFonts w:eastAsia="Calibri"/>
          <w:sz w:val="28"/>
          <w:szCs w:val="28"/>
        </w:rPr>
        <w:t xml:space="preserve"> diciembre del dos </w:t>
      </w:r>
      <w:proofErr w:type="gramStart"/>
      <w:r w:rsidRPr="00BE37E6">
        <w:rPr>
          <w:rFonts w:eastAsia="Calibri"/>
          <w:sz w:val="28"/>
          <w:szCs w:val="28"/>
        </w:rPr>
        <w:t>mil veintiuno</w:t>
      </w:r>
      <w:proofErr w:type="gramEnd"/>
      <w:r w:rsidRPr="00BE37E6">
        <w:rPr>
          <w:rFonts w:eastAsia="Calibri"/>
          <w:sz w:val="28"/>
          <w:szCs w:val="28"/>
        </w:rPr>
        <w:t xml:space="preserve">. Reunidos los señores: Israel Peraza Guerra, Alcalde Municipal, Lic. David </w:t>
      </w:r>
      <w:proofErr w:type="spellStart"/>
      <w:r w:rsidRPr="00BE37E6">
        <w:rPr>
          <w:rFonts w:eastAsia="Calibri"/>
          <w:sz w:val="28"/>
          <w:szCs w:val="28"/>
        </w:rPr>
        <w:t>Ruben</w:t>
      </w:r>
      <w:proofErr w:type="spellEnd"/>
      <w:r w:rsidRPr="00BE37E6">
        <w:rPr>
          <w:rFonts w:eastAsia="Calibri"/>
          <w:sz w:val="28"/>
          <w:szCs w:val="28"/>
        </w:rPr>
        <w:t xml:space="preserve"> </w:t>
      </w:r>
      <w:proofErr w:type="spellStart"/>
      <w:r w:rsidRPr="00BE37E6">
        <w:rPr>
          <w:rFonts w:eastAsia="Calibri"/>
          <w:sz w:val="28"/>
          <w:szCs w:val="28"/>
        </w:rPr>
        <w:t>Deras</w:t>
      </w:r>
      <w:proofErr w:type="spellEnd"/>
      <w:r w:rsidRPr="00BE37E6">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E37E6">
        <w:rPr>
          <w:rFonts w:eastAsia="Calibri"/>
          <w:sz w:val="28"/>
          <w:szCs w:val="28"/>
        </w:rPr>
        <w:t>Neftali</w:t>
      </w:r>
      <w:proofErr w:type="spellEnd"/>
      <w:r w:rsidRPr="00BE37E6">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E37E6">
        <w:rPr>
          <w:sz w:val="28"/>
          <w:szCs w:val="28"/>
        </w:rPr>
        <w:t xml:space="preserve">Kelvin </w:t>
      </w:r>
      <w:proofErr w:type="spellStart"/>
      <w:r w:rsidRPr="00BE37E6">
        <w:rPr>
          <w:sz w:val="28"/>
          <w:szCs w:val="28"/>
        </w:rPr>
        <w:t>Elias</w:t>
      </w:r>
      <w:proofErr w:type="spellEnd"/>
      <w:r w:rsidRPr="00BE37E6">
        <w:rPr>
          <w:sz w:val="28"/>
          <w:szCs w:val="28"/>
        </w:rPr>
        <w:t xml:space="preserve"> Ramos Santos, Décimo Regidor Propietario</w:t>
      </w:r>
      <w:r w:rsidRPr="00BE37E6">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BE37E6">
        <w:rPr>
          <w:rFonts w:eastAsia="Calibri"/>
          <w:sz w:val="28"/>
          <w:szCs w:val="28"/>
          <w:u w:val="single"/>
        </w:rPr>
        <w:t>sesión ordinaria</w:t>
      </w:r>
      <w:r w:rsidRPr="00BE37E6">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Pr="00BE37E6">
        <w:rPr>
          <w:sz w:val="28"/>
          <w:szCs w:val="28"/>
        </w:rPr>
        <w:t xml:space="preserve"> </w:t>
      </w:r>
      <w:r w:rsidR="00C26A3F" w:rsidRPr="00BE37E6">
        <w:rPr>
          <w:sz w:val="28"/>
          <w:szCs w:val="28"/>
        </w:rPr>
        <w:t xml:space="preserve">1.- Establecimiento de Quórum. 2.- Lectura y aprobación de la agenda 3.- Lectura y aprobación del acta anterior. 4.- Lectura y aprobación de requerimientos de compra.  5.- Lectura y aprobación de facturas, para su respectiva erogación. 6.- Solicitud de suspensión administrativa con la empresa UDP MAPRECO AQUA LIMPIA, de conformidad a requerimiento presentado por el Ing. Francis Figueroa. 7.- Pago de incapacidades de empleados municipales. 8.- Renuncia voluntaria de empleados municipales; de conformidad a la Ley de la Carrera Administrativa Municipal. Requerimiento emitido por la Unidad de Recursos Humanos. 9.- Solicitud de permiso sin goce de sueldo, de empleados municipales 10.- Informe de sentencia en caso de Contencioso Administrativo de la empresa Global </w:t>
      </w:r>
      <w:proofErr w:type="spellStart"/>
      <w:proofErr w:type="gramStart"/>
      <w:r w:rsidR="00C26A3F" w:rsidRPr="00BE37E6">
        <w:rPr>
          <w:sz w:val="28"/>
          <w:szCs w:val="28"/>
        </w:rPr>
        <w:t>Entertainment</w:t>
      </w:r>
      <w:proofErr w:type="spellEnd"/>
      <w:r w:rsidR="00C26A3F" w:rsidRPr="00BE37E6">
        <w:rPr>
          <w:sz w:val="28"/>
          <w:szCs w:val="28"/>
        </w:rPr>
        <w:t xml:space="preserve">  (</w:t>
      </w:r>
      <w:proofErr w:type="gramEnd"/>
      <w:r w:rsidR="00C26A3F" w:rsidRPr="00BE37E6">
        <w:rPr>
          <w:sz w:val="28"/>
          <w:szCs w:val="28"/>
        </w:rPr>
        <w:t xml:space="preserve">Casino </w:t>
      </w:r>
      <w:proofErr w:type="spellStart"/>
      <w:r w:rsidR="00C26A3F" w:rsidRPr="00BE37E6">
        <w:rPr>
          <w:sz w:val="28"/>
          <w:szCs w:val="28"/>
        </w:rPr>
        <w:t>Senator</w:t>
      </w:r>
      <w:proofErr w:type="spellEnd"/>
      <w:r w:rsidR="00C26A3F" w:rsidRPr="00BE37E6">
        <w:rPr>
          <w:sz w:val="28"/>
          <w:szCs w:val="28"/>
        </w:rPr>
        <w:t>) y resolución que ordena cumplimiento de sentencia.</w:t>
      </w:r>
      <w:r w:rsidRPr="00BE37E6">
        <w:rPr>
          <w:rFonts w:eastAsia="Calibri"/>
          <w:b/>
          <w:sz w:val="28"/>
          <w:szCs w:val="28"/>
        </w:rPr>
        <w:t xml:space="preserve"> </w:t>
      </w:r>
      <w:r w:rsidRPr="00BE37E6">
        <w:rPr>
          <w:rFonts w:eastAsia="Calibri"/>
          <w:sz w:val="28"/>
          <w:szCs w:val="28"/>
        </w:rPr>
        <w:t xml:space="preserve">Y discutido cada uno de los puntos contenidos en esta, se emiten los siguientes acuerdos: </w:t>
      </w:r>
    </w:p>
    <w:p w14:paraId="449CAE7D" w14:textId="43843A06" w:rsidR="002D3292" w:rsidRDefault="002D3292" w:rsidP="0070702C">
      <w:pPr>
        <w:spacing w:after="0" w:line="240" w:lineRule="auto"/>
        <w:contextualSpacing/>
        <w:jc w:val="both"/>
        <w:rPr>
          <w:rFonts w:eastAsia="Calibri"/>
          <w:szCs w:val="24"/>
        </w:rPr>
      </w:pPr>
    </w:p>
    <w:p w14:paraId="619A36B4" w14:textId="77777777" w:rsidR="00C26A3F" w:rsidRDefault="00C26A3F" w:rsidP="00C26A3F">
      <w:pPr>
        <w:rPr>
          <w:rFonts w:eastAsia="Calibri"/>
          <w:b/>
          <w:bCs/>
          <w:u w:val="single"/>
        </w:rPr>
      </w:pPr>
      <w:r>
        <w:rPr>
          <w:rFonts w:eastAsia="Calibri"/>
          <w:b/>
          <w:bCs/>
          <w:u w:val="single"/>
        </w:rPr>
        <w:t>ACUERDO NÚMERO UNO:</w:t>
      </w:r>
    </w:p>
    <w:p w14:paraId="743171C0" w14:textId="77777777" w:rsidR="00C26A3F" w:rsidRPr="00C67894" w:rsidRDefault="00C26A3F" w:rsidP="00C26A3F">
      <w:pPr>
        <w:spacing w:after="0" w:line="240" w:lineRule="auto"/>
        <w:jc w:val="both"/>
        <w:rPr>
          <w:bCs/>
          <w:color w:val="000000"/>
          <w:szCs w:val="24"/>
          <w:lang w:val="es-MX"/>
        </w:rPr>
      </w:pPr>
      <w:r w:rsidRPr="00C67894">
        <w:rPr>
          <w:bCs/>
          <w:color w:val="000000"/>
          <w:szCs w:val="24"/>
          <w:lang w:val="es-MX"/>
        </w:rPr>
        <w:t>El Concejo Municipal CONSIDERANDO:</w:t>
      </w:r>
    </w:p>
    <w:p w14:paraId="27E5D534" w14:textId="77777777" w:rsidR="00C26A3F" w:rsidRPr="00C67894" w:rsidRDefault="00C26A3F" w:rsidP="00C26A3F">
      <w:pPr>
        <w:spacing w:after="0" w:line="240" w:lineRule="auto"/>
        <w:jc w:val="both"/>
        <w:rPr>
          <w:bCs/>
          <w:color w:val="000000"/>
          <w:szCs w:val="24"/>
          <w:lang w:val="es-MX"/>
        </w:rPr>
      </w:pPr>
    </w:p>
    <w:p w14:paraId="3730E882" w14:textId="77777777" w:rsidR="00C26A3F" w:rsidRPr="00C67894" w:rsidRDefault="00C26A3F" w:rsidP="00C26A3F">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6A549B0A" w14:textId="77777777" w:rsidR="00C26A3F" w:rsidRPr="00C67894" w:rsidRDefault="00C26A3F" w:rsidP="00C26A3F">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4ACCCA57" w14:textId="77777777" w:rsidR="00C26A3F" w:rsidRPr="00C67894" w:rsidRDefault="00C26A3F" w:rsidP="00C26A3F">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lastRenderedPageBreak/>
        <w:t>III.- Que para cada solicitud se debe verificar que exista crédito presupuestario, previo al inicio del proceso adquisitivo;</w:t>
      </w:r>
    </w:p>
    <w:p w14:paraId="2D7B412D" w14:textId="77777777" w:rsidR="00C26A3F" w:rsidRPr="00C67894" w:rsidRDefault="00C26A3F" w:rsidP="00C26A3F">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6C801F75" w14:textId="46108DA2" w:rsidR="00C26A3F" w:rsidRDefault="00C26A3F" w:rsidP="00C26A3F">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2A56B577" w14:textId="77777777" w:rsidR="00A06C30" w:rsidRDefault="00A06C30" w:rsidP="00A06C30">
      <w:pPr>
        <w:tabs>
          <w:tab w:val="left" w:pos="1425"/>
          <w:tab w:val="left" w:pos="7654"/>
        </w:tabs>
        <w:jc w:val="both"/>
        <w:rPr>
          <w:b/>
        </w:rPr>
      </w:pPr>
    </w:p>
    <w:p w14:paraId="5B7C56F8" w14:textId="77777777" w:rsidR="00A06C30" w:rsidRPr="004D7167"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bienes de uso y consumo diversos, por un costo estimado de $1,022.22, para uso del personal de camiones recolectores de la unidad de Aseo Público, Según certificación de crédito presupuestario No. 1967</w:t>
      </w:r>
    </w:p>
    <w:p w14:paraId="4C213F89" w14:textId="77777777" w:rsidR="00A06C30" w:rsidRPr="004D7167" w:rsidRDefault="00A06C30" w:rsidP="00A06C30">
      <w:pPr>
        <w:pStyle w:val="Prrafodelista"/>
        <w:numPr>
          <w:ilvl w:val="0"/>
          <w:numId w:val="131"/>
        </w:numPr>
        <w:tabs>
          <w:tab w:val="left" w:pos="1425"/>
          <w:tab w:val="left" w:pos="7654"/>
        </w:tabs>
        <w:spacing w:after="0" w:line="240" w:lineRule="auto"/>
        <w:jc w:val="both"/>
        <w:rPr>
          <w:b/>
        </w:rPr>
      </w:pPr>
      <w:r>
        <w:t xml:space="preserve">Proceso por compra de productos de papel y cartón, materiales de oficina, materiales informáticos, por un costo estimado de $662.31, para uso </w:t>
      </w:r>
      <w:proofErr w:type="gramStart"/>
      <w:r>
        <w:t>en  oficinas</w:t>
      </w:r>
      <w:proofErr w:type="gramEnd"/>
      <w:r>
        <w:t xml:space="preserve"> administrativas de la unidad de plantel de maquinaria y equipo, Según certificación de crédito presupuestario No. 1968</w:t>
      </w:r>
    </w:p>
    <w:p w14:paraId="328F43A3" w14:textId="77777777" w:rsidR="00A06C30" w:rsidRPr="004D7167" w:rsidRDefault="00A06C30" w:rsidP="00A06C30">
      <w:pPr>
        <w:pStyle w:val="Prrafodelista"/>
        <w:numPr>
          <w:ilvl w:val="0"/>
          <w:numId w:val="131"/>
        </w:numPr>
        <w:tabs>
          <w:tab w:val="left" w:pos="1425"/>
          <w:tab w:val="left" w:pos="7654"/>
        </w:tabs>
        <w:spacing w:after="0" w:line="240" w:lineRule="auto"/>
        <w:jc w:val="both"/>
        <w:rPr>
          <w:b/>
        </w:rPr>
      </w:pPr>
      <w:r>
        <w:t>Proceso por compra de productos de cuero y caucho, herramientas repuestos y accesorios, bienes de uso y consumo diversos, maquinaria y equipo de producción para apoyo institucional, por un costo estimado de $1,465.85, Según certificación de crédito presupuestario No. 1969</w:t>
      </w:r>
    </w:p>
    <w:p w14:paraId="3D228807" w14:textId="77777777" w:rsidR="00A06C30" w:rsidRPr="004D7167" w:rsidRDefault="00A06C30" w:rsidP="00A06C30">
      <w:pPr>
        <w:pStyle w:val="Prrafodelista"/>
        <w:numPr>
          <w:ilvl w:val="0"/>
          <w:numId w:val="131"/>
        </w:numPr>
        <w:tabs>
          <w:tab w:val="left" w:pos="1425"/>
          <w:tab w:val="left" w:pos="7654"/>
        </w:tabs>
        <w:spacing w:after="0" w:line="240" w:lineRule="auto"/>
        <w:jc w:val="both"/>
        <w:rPr>
          <w:b/>
        </w:rPr>
      </w:pPr>
      <w:r>
        <w:t>Proceso por compra de productos de papel y cartón, materiales de oficina, por un costo estimado de $286.10, para uso administrativo de la unidad de Ganadería, Según certificación de crédito presupuestario No. 1970</w:t>
      </w:r>
    </w:p>
    <w:p w14:paraId="70C936C7" w14:textId="77777777" w:rsidR="00A06C30" w:rsidRPr="004D7167" w:rsidRDefault="00A06C30" w:rsidP="00A06C30">
      <w:pPr>
        <w:pStyle w:val="Prrafodelista"/>
        <w:numPr>
          <w:ilvl w:val="0"/>
          <w:numId w:val="131"/>
        </w:numPr>
        <w:tabs>
          <w:tab w:val="left" w:pos="1425"/>
          <w:tab w:val="left" w:pos="7654"/>
        </w:tabs>
        <w:spacing w:after="0" w:line="240" w:lineRule="auto"/>
        <w:jc w:val="both"/>
        <w:rPr>
          <w:b/>
        </w:rPr>
      </w:pPr>
      <w:r>
        <w:t>Proceso por compra de productos de cuero y caucho, minerales metálicos y productos derivados, herramientas repuestos y accesorios, bienes de uso y consumo diversos, por un costo estimado de $90.27, para uso en la unidad de Ganadería, Según certificación de crédito presupuestario No. 1971</w:t>
      </w:r>
    </w:p>
    <w:p w14:paraId="72476002" w14:textId="77777777" w:rsidR="00A06C30" w:rsidRPr="004D7167" w:rsidRDefault="00A06C30" w:rsidP="00A06C30">
      <w:pPr>
        <w:pStyle w:val="Prrafodelista"/>
        <w:numPr>
          <w:ilvl w:val="0"/>
          <w:numId w:val="131"/>
        </w:numPr>
        <w:tabs>
          <w:tab w:val="left" w:pos="1425"/>
          <w:tab w:val="left" w:pos="7654"/>
        </w:tabs>
        <w:spacing w:after="0" w:line="240" w:lineRule="auto"/>
        <w:jc w:val="both"/>
        <w:rPr>
          <w:b/>
        </w:rPr>
      </w:pPr>
      <w:r>
        <w:t>Proceso por compra de bienes de uso y consumo diversos, maquinarias y equipos, por un costo estimado de $637.50, para uso en la unidad de Ganadería, Según certificación de crédito presupuestario No. 1972</w:t>
      </w:r>
    </w:p>
    <w:p w14:paraId="373B2656" w14:textId="77777777" w:rsidR="00A06C30" w:rsidRPr="004D7167" w:rsidRDefault="00A06C30" w:rsidP="00A06C30">
      <w:pPr>
        <w:pStyle w:val="Prrafodelista"/>
        <w:numPr>
          <w:ilvl w:val="0"/>
          <w:numId w:val="131"/>
        </w:numPr>
        <w:tabs>
          <w:tab w:val="left" w:pos="1425"/>
          <w:tab w:val="left" w:pos="7654"/>
        </w:tabs>
        <w:spacing w:after="0" w:line="240" w:lineRule="auto"/>
        <w:jc w:val="both"/>
        <w:rPr>
          <w:b/>
        </w:rPr>
      </w:pPr>
      <w:r>
        <w:t>Proceso por compra de bienes de uso y consumo diversos, por un costo estimado de $375.00, para uso en la unidad de Aseo Público, Según certificación de crédito presupuestario No. 1973</w:t>
      </w:r>
    </w:p>
    <w:p w14:paraId="733A8396" w14:textId="77777777" w:rsidR="00A06C30" w:rsidRPr="007F1E5E" w:rsidRDefault="00A06C30" w:rsidP="00A06C30">
      <w:pPr>
        <w:pStyle w:val="Prrafodelista"/>
        <w:numPr>
          <w:ilvl w:val="0"/>
          <w:numId w:val="131"/>
        </w:numPr>
        <w:tabs>
          <w:tab w:val="left" w:pos="1425"/>
          <w:tab w:val="left" w:pos="7654"/>
        </w:tabs>
        <w:spacing w:after="0" w:line="240" w:lineRule="auto"/>
        <w:jc w:val="both"/>
        <w:rPr>
          <w:b/>
        </w:rPr>
      </w:pPr>
      <w:r>
        <w:t>Proceso por compra de mobiliario, por un costo estimado de $159.90, para uso en oficina de administradores, gestionado por la unidad de plantel de maquinaria y equipo, Según certificación de crédito presupuestario No. 1974</w:t>
      </w:r>
    </w:p>
    <w:p w14:paraId="26D7033C" w14:textId="77777777" w:rsidR="00A06C30" w:rsidRPr="007F1E5E" w:rsidRDefault="00A06C30" w:rsidP="00A06C30">
      <w:pPr>
        <w:pStyle w:val="Prrafodelista"/>
        <w:numPr>
          <w:ilvl w:val="0"/>
          <w:numId w:val="131"/>
        </w:numPr>
        <w:tabs>
          <w:tab w:val="left" w:pos="1425"/>
          <w:tab w:val="left" w:pos="7654"/>
        </w:tabs>
        <w:spacing w:after="0" w:line="240" w:lineRule="auto"/>
        <w:jc w:val="both"/>
        <w:rPr>
          <w:b/>
        </w:rPr>
      </w:pPr>
      <w:r>
        <w:t>Proceso por compra de mobiliario, por un costo estimado de $159.90, para uso en oficinas administrativas de la unidad de plantel de maquinaria y equipo, Según certificación de crédito presupuestario No. 1975</w:t>
      </w:r>
    </w:p>
    <w:p w14:paraId="21A3E473" w14:textId="77777777" w:rsidR="00A06C30" w:rsidRPr="007F1E5E" w:rsidRDefault="00A06C30" w:rsidP="00A06C30">
      <w:pPr>
        <w:pStyle w:val="Prrafodelista"/>
        <w:numPr>
          <w:ilvl w:val="0"/>
          <w:numId w:val="131"/>
        </w:numPr>
        <w:tabs>
          <w:tab w:val="left" w:pos="1425"/>
          <w:tab w:val="left" w:pos="7654"/>
        </w:tabs>
        <w:spacing w:after="0" w:line="240" w:lineRule="auto"/>
        <w:jc w:val="both"/>
        <w:rPr>
          <w:b/>
        </w:rPr>
      </w:pPr>
      <w:r>
        <w:t>Proceso por compra de bienes de uso y consumo diversos, maquinaria y equipo de producción para apoyo institucional, por un costo estimado de $194.41, para uso en oficinas de administradores, de la unidad de plantel de maquinaria y equipo, Según certificación de crédito presupuestario No. 1976</w:t>
      </w:r>
    </w:p>
    <w:p w14:paraId="277FC67A"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minerales metálicos y productos derivados, por un costo estimado de $249.89, para equipo #19, Según certificación de crédito presupuestario No. 1977</w:t>
      </w:r>
    </w:p>
    <w:p w14:paraId="6BEE00B9"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minerales metálicos y productos derivados, por un costo estimado de $613.25, para usos en la unidad de plantel de maquinaria y equipo, Según certificación de crédito presupuestario No. 1978</w:t>
      </w:r>
    </w:p>
    <w:p w14:paraId="249EA136"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lastRenderedPageBreak/>
        <w:t>Proceso por compra de minerales metálicos y productos derivados, pago por mantenimientos y reparaciones de vehículos, por un costo estimado de $2,918.86, para equipo #102, Según certificación de crédito presupuestario No. 1979</w:t>
      </w:r>
    </w:p>
    <w:p w14:paraId="749B4C96"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$48.22, para equipo #123, Según certificación de crédito presupuestario No. 1980</w:t>
      </w:r>
    </w:p>
    <w:p w14:paraId="04D60AA3"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productos químicos, herramientas repuestos y accesorios, por un costo estimado de $96.52, para equipo #175, Según certificación de crédito presupuestario No. 1981</w:t>
      </w:r>
    </w:p>
    <w:p w14:paraId="2262B14F"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$196.56, para equipo #105, Según certificación de crédito presupuestario No. 1982</w:t>
      </w:r>
    </w:p>
    <w:p w14:paraId="3F38EFFA"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pago de mantenimientos y reparaciones de vehículos, por un costo estimado de $483.00, para equipo #139, Según certificación de crédito presupuestario No. 1983</w:t>
      </w:r>
    </w:p>
    <w:p w14:paraId="065B2037"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pago de mantenimientos y reparaciones de vehículos, por un costo estimado de $356.00, para equipo #74, Según certificación de crédito presupuestario No. 1984</w:t>
      </w:r>
    </w:p>
    <w:p w14:paraId="70EFA203"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productos químicos, minerales metálicos y productos derivados, herramientas repuestos y accesorios, bienes de uso y consumo diversos, por un costo estimado de $1,456.60, para uso de la unidad de plantel de maquinaria y equipo, Según certificación de crédito presupuestario No. 1985</w:t>
      </w:r>
    </w:p>
    <w:p w14:paraId="34274A99"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productos textiles y vestuarios, bienes de uso y consumo diversos, por un costo estimado de $459.90, para uso de personal de la unidad de aseo público, Según certificación de crédito presupuestario No. 1986</w:t>
      </w:r>
    </w:p>
    <w:p w14:paraId="62658CA6"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$695.96, para equipo #108, Según certificación de crédito presupuestario No. 1987</w:t>
      </w:r>
    </w:p>
    <w:p w14:paraId="6CD19791"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$394.00, para equipo #74, Según certificación de crédito presupuestario No. 1988</w:t>
      </w:r>
    </w:p>
    <w:p w14:paraId="3FB078A8" w14:textId="77777777" w:rsidR="00A06C30" w:rsidRPr="004D0C5B"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$175.00, para equipo #162, Según certificación de crédito presupuestario No. 1989</w:t>
      </w:r>
    </w:p>
    <w:p w14:paraId="70119CEB"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pago de mantenimientos y reparaciones de vehículos, por un costo estimado de $4.50, para equipo #166, Según certificación de crédito presupuestario No. 1990</w:t>
      </w:r>
    </w:p>
    <w:p w14:paraId="6EBDE60B"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$170.00, para equipo #91, Según certificación de crédito presupuestario No. 1991</w:t>
      </w:r>
    </w:p>
    <w:p w14:paraId="062F2BCF"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$547.00, para equipo #102, Según certificación de crédito presupuestario No. 1992</w:t>
      </w:r>
    </w:p>
    <w:p w14:paraId="5AB068C2"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pago por mantenimientos y reparaciones de vehículos, por un costo estimado de $271.00, para equipo #136, Según certificación de crédito presupuestario No. 1993</w:t>
      </w:r>
    </w:p>
    <w:p w14:paraId="3CAFBC09"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$100.00, para equipo #137, Según certificación de crédito presupuestario No. 1994</w:t>
      </w:r>
    </w:p>
    <w:p w14:paraId="3CCD6BC7"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$264.00, para equipo #74, Según certificación de crédito presupuestario No. 1995</w:t>
      </w:r>
    </w:p>
    <w:p w14:paraId="2FAC8836"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$176.00, para equipo #13, Según certificación de crédito presupuestario No. 1996</w:t>
      </w:r>
    </w:p>
    <w:p w14:paraId="08F24E12"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$386.00, para equipo #162, Según certificación de crédito presupuestario No. 1997</w:t>
      </w:r>
    </w:p>
    <w:p w14:paraId="52A9C2D5"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$178.00, para equipo #96, Según certificación de crédito presupuestario No. 1998</w:t>
      </w:r>
    </w:p>
    <w:p w14:paraId="55A44B5B"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pago por mantenimientos y reparaciones de vehículos, por un costo estimado de $94.60, para equipo #75, Según certificación de crédito presupuestario No. 1999</w:t>
      </w:r>
    </w:p>
    <w:p w14:paraId="1AEBC411"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$81.10, para equipo #165, Según certificación de crédito presupuestario No. 2000</w:t>
      </w:r>
    </w:p>
    <w:p w14:paraId="61CD8A21"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$54.50, para equipo #71, Según certificación de crédito presupuestario No. 2001</w:t>
      </w:r>
    </w:p>
    <w:p w14:paraId="2538F88B"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lastRenderedPageBreak/>
        <w:t>Proceso por compra de herramientas repuestos y accesorios, por un costo estimado de $59.00, para equipo #117, Según certificación de crédito presupuestario No. 2002</w:t>
      </w:r>
    </w:p>
    <w:p w14:paraId="15A3BD32"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$135.00, para equipo #76, Según certificación de crédito presupuestario No. 2003</w:t>
      </w:r>
    </w:p>
    <w:p w14:paraId="459DF2B1"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herramientas repuestos y accesorios, por un costo estimado de $388.00, para equipo #150, Según certificación de crédito presupuestario No. 2004</w:t>
      </w:r>
    </w:p>
    <w:p w14:paraId="57744DBC"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mobiliario, por un costo estimado de $624.00, para uso en oficina de administradores de la unidad de plantel de maquinaria y equipo, Según certificación de crédito presupuestario No. 2005</w:t>
      </w:r>
    </w:p>
    <w:p w14:paraId="23D7128B"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productos alimenticios para personas, por un costo estimado de $250.00, para actividad de entrega de diplomas de cursos de fin de año, gestionado por la unidad de la niñez y adolescencia, Según certificación de crédito presupuestario No. 2006</w:t>
      </w:r>
    </w:p>
    <w:p w14:paraId="0CEF31E5" w14:textId="77777777" w:rsidR="00A06C30" w:rsidRPr="00E41432" w:rsidRDefault="00A06C30" w:rsidP="00A06C30">
      <w:pPr>
        <w:pStyle w:val="Prrafodelista"/>
        <w:numPr>
          <w:ilvl w:val="0"/>
          <w:numId w:val="131"/>
        </w:numPr>
        <w:tabs>
          <w:tab w:val="left" w:pos="1425"/>
          <w:tab w:val="left" w:pos="7654"/>
        </w:tabs>
        <w:spacing w:after="0" w:line="240" w:lineRule="auto"/>
        <w:jc w:val="both"/>
        <w:rPr>
          <w:b/>
        </w:rPr>
      </w:pPr>
      <w:r>
        <w:t>Proceso por compra de productos de papel y cartón, por un costo estimado de $800.00, para entregar a miembros del comité intersectorial como estimulo, gestionado por la unidad de la mujer, Según certificación de crédito presupuestario No. 2007</w:t>
      </w:r>
    </w:p>
    <w:p w14:paraId="4F59D809" w14:textId="77777777" w:rsidR="00A06C30" w:rsidRPr="0027027D" w:rsidRDefault="00A06C30" w:rsidP="00A06C30">
      <w:pPr>
        <w:pStyle w:val="Prrafodelista"/>
        <w:numPr>
          <w:ilvl w:val="0"/>
          <w:numId w:val="131"/>
        </w:numPr>
        <w:tabs>
          <w:tab w:val="left" w:pos="1425"/>
          <w:tab w:val="left" w:pos="7654"/>
        </w:tabs>
        <w:spacing w:after="0" w:line="240" w:lineRule="auto"/>
        <w:jc w:val="both"/>
        <w:rPr>
          <w:b/>
        </w:rPr>
      </w:pPr>
      <w:r>
        <w:t>Proceso por compra de productos alimenticios para personas, por un costo estimado de $585.00, para evento de cierre de año con mujeres lideres de Metapán y comité de género, gestionado por la unidad de la mujer, Según certificación de crédito presupuestario No. 2008</w:t>
      </w:r>
    </w:p>
    <w:p w14:paraId="44C1B3CD" w14:textId="77777777" w:rsidR="00A06C30" w:rsidRPr="0027027D" w:rsidRDefault="00A06C30" w:rsidP="00A06C30">
      <w:pPr>
        <w:pStyle w:val="Prrafodelista"/>
        <w:numPr>
          <w:ilvl w:val="0"/>
          <w:numId w:val="131"/>
        </w:numPr>
        <w:tabs>
          <w:tab w:val="left" w:pos="1425"/>
          <w:tab w:val="left" w:pos="7654"/>
        </w:tabs>
        <w:spacing w:after="0" w:line="240" w:lineRule="auto"/>
        <w:jc w:val="both"/>
        <w:rPr>
          <w:b/>
        </w:rPr>
      </w:pPr>
      <w:r>
        <w:t>Proceso por compra de productos textiles y vestuarios, por un costo estimado de $520.00, para personal de la unidad de ingeniería y arquitectura, Según certificación de crédito presupuestario No. 2009</w:t>
      </w:r>
    </w:p>
    <w:p w14:paraId="561B93D7" w14:textId="77777777" w:rsidR="00A06C30" w:rsidRPr="0027027D" w:rsidRDefault="00A06C30" w:rsidP="00A06C30">
      <w:pPr>
        <w:pStyle w:val="Prrafodelista"/>
        <w:numPr>
          <w:ilvl w:val="0"/>
          <w:numId w:val="131"/>
        </w:numPr>
        <w:tabs>
          <w:tab w:val="left" w:pos="1425"/>
          <w:tab w:val="left" w:pos="7654"/>
        </w:tabs>
        <w:spacing w:after="0" w:line="240" w:lineRule="auto"/>
        <w:jc w:val="both"/>
        <w:rPr>
          <w:b/>
        </w:rPr>
      </w:pPr>
      <w:r>
        <w:t xml:space="preserve">Proceso por compra de productos alimenticios para animales, por un costo estimado de $586.14, para contribución a Asociación Protectora de Animales de Metapán (APAMET), correspondiente al mes de </w:t>
      </w:r>
      <w:proofErr w:type="gramStart"/>
      <w:r>
        <w:t>Diciembre</w:t>
      </w:r>
      <w:proofErr w:type="gramEnd"/>
      <w:r>
        <w:t xml:space="preserve"> de 2021, Según certificación de crédito presupuestario No. 2010</w:t>
      </w:r>
    </w:p>
    <w:p w14:paraId="7B038D2C" w14:textId="77777777" w:rsidR="00A06C30" w:rsidRPr="0027027D" w:rsidRDefault="00A06C30" w:rsidP="00A06C30">
      <w:pPr>
        <w:pStyle w:val="Prrafodelista"/>
        <w:numPr>
          <w:ilvl w:val="0"/>
          <w:numId w:val="131"/>
        </w:numPr>
        <w:tabs>
          <w:tab w:val="left" w:pos="1425"/>
          <w:tab w:val="left" w:pos="7654"/>
        </w:tabs>
        <w:spacing w:after="0" w:line="240" w:lineRule="auto"/>
        <w:jc w:val="both"/>
        <w:rPr>
          <w:b/>
        </w:rPr>
      </w:pPr>
      <w:r>
        <w:t>Proceso por compra de productos alimenticios para personas, productos de papel y cartón, productos químicos, bienes de uso y consumo diversos, por un costo estimado de $2,180.50, para uso de la alcaldía, Según certificación de crédito presupuestario No. 2011</w:t>
      </w:r>
    </w:p>
    <w:p w14:paraId="524BCAAB" w14:textId="77777777" w:rsidR="00A06C30" w:rsidRPr="0027027D" w:rsidRDefault="00A06C30" w:rsidP="00A06C30">
      <w:pPr>
        <w:pStyle w:val="Prrafodelista"/>
        <w:numPr>
          <w:ilvl w:val="0"/>
          <w:numId w:val="131"/>
        </w:numPr>
        <w:tabs>
          <w:tab w:val="left" w:pos="1425"/>
          <w:tab w:val="left" w:pos="7654"/>
        </w:tabs>
        <w:spacing w:after="0" w:line="240" w:lineRule="auto"/>
        <w:jc w:val="both"/>
        <w:rPr>
          <w:b/>
        </w:rPr>
      </w:pPr>
      <w:r>
        <w:t xml:space="preserve">Proceso por compra de productos alimenticios para personas, bienes de uso y consumo diversos, por un costo estimado de $1,022.50, para consumo de alcaldía y dependencias para el mes de </w:t>
      </w:r>
      <w:proofErr w:type="gramStart"/>
      <w:r>
        <w:t>Diciembre</w:t>
      </w:r>
      <w:proofErr w:type="gramEnd"/>
      <w:r>
        <w:t xml:space="preserve"> 2021 y Enero 2022, Según certificación de crédito presupuestario No. 2012</w:t>
      </w:r>
    </w:p>
    <w:p w14:paraId="40AADB5C" w14:textId="77777777" w:rsidR="00A06C30" w:rsidRPr="0027027D" w:rsidRDefault="00A06C30" w:rsidP="00A06C30">
      <w:pPr>
        <w:pStyle w:val="Prrafodelista"/>
        <w:numPr>
          <w:ilvl w:val="0"/>
          <w:numId w:val="131"/>
        </w:numPr>
        <w:tabs>
          <w:tab w:val="left" w:pos="1425"/>
          <w:tab w:val="left" w:pos="7654"/>
        </w:tabs>
        <w:spacing w:after="0" w:line="240" w:lineRule="auto"/>
        <w:jc w:val="both"/>
        <w:rPr>
          <w:b/>
        </w:rPr>
      </w:pPr>
      <w:r>
        <w:t xml:space="preserve">Proceso por pago de servicios generales y arrendamientos diversos, por un costo estimado de $651.58, para uso de la alcaldía y dependencias para el mes de </w:t>
      </w:r>
      <w:proofErr w:type="gramStart"/>
      <w:r>
        <w:t>Diciembre</w:t>
      </w:r>
      <w:proofErr w:type="gramEnd"/>
      <w:r>
        <w:t>, Según certificación de crédito presupuestario No. 2013</w:t>
      </w:r>
    </w:p>
    <w:p w14:paraId="75AE3F12" w14:textId="77777777" w:rsidR="00A06C30" w:rsidRPr="0027027D" w:rsidRDefault="00A06C30" w:rsidP="00A06C30">
      <w:pPr>
        <w:pStyle w:val="Prrafodelista"/>
        <w:numPr>
          <w:ilvl w:val="0"/>
          <w:numId w:val="131"/>
        </w:numPr>
        <w:tabs>
          <w:tab w:val="left" w:pos="1425"/>
          <w:tab w:val="left" w:pos="7654"/>
        </w:tabs>
        <w:spacing w:after="0" w:line="240" w:lineRule="auto"/>
        <w:jc w:val="both"/>
        <w:rPr>
          <w:b/>
        </w:rPr>
      </w:pPr>
      <w:r>
        <w:t>Proceso por compra de productos alimenticios para personas, por un costo estimado de $1,300.00</w:t>
      </w:r>
      <w:proofErr w:type="gramStart"/>
      <w:r>
        <w:t>,  para</w:t>
      </w:r>
      <w:proofErr w:type="gramEnd"/>
      <w:r>
        <w:t xml:space="preserve"> evento de cierre 2021 y para el comité intersectorial, Según certificación de crédito presupuestario No. 2014</w:t>
      </w:r>
    </w:p>
    <w:p w14:paraId="38B68FE6" w14:textId="77777777" w:rsidR="00A06C30" w:rsidRPr="00250022" w:rsidRDefault="00A06C30" w:rsidP="00A06C30">
      <w:pPr>
        <w:pStyle w:val="Prrafodelista"/>
        <w:numPr>
          <w:ilvl w:val="0"/>
          <w:numId w:val="131"/>
        </w:numPr>
        <w:tabs>
          <w:tab w:val="left" w:pos="1425"/>
          <w:tab w:val="left" w:pos="7654"/>
        </w:tabs>
        <w:spacing w:after="0" w:line="240" w:lineRule="auto"/>
        <w:jc w:val="both"/>
        <w:rPr>
          <w:b/>
        </w:rPr>
      </w:pPr>
      <w:r>
        <w:t xml:space="preserve">Proceso por compra de minerales metálicos y productos derivados, por un costo estimado de $483.85, para contribución a Asociación de Desarrollo Comunal Las Conchas (ADESCOLAC) Caserío Las Conchas, Cantón </w:t>
      </w:r>
      <w:proofErr w:type="spellStart"/>
      <w:r>
        <w:t>Tecomapa</w:t>
      </w:r>
      <w:proofErr w:type="spellEnd"/>
      <w:r>
        <w:t>, Según certificación de crédito presupuestario No. 2015</w:t>
      </w:r>
    </w:p>
    <w:p w14:paraId="4EBB35DB" w14:textId="77777777" w:rsidR="00A06C30" w:rsidRPr="00250022" w:rsidRDefault="00A06C30" w:rsidP="00A06C30">
      <w:pPr>
        <w:pStyle w:val="Prrafodelista"/>
        <w:numPr>
          <w:ilvl w:val="0"/>
          <w:numId w:val="131"/>
        </w:numPr>
        <w:tabs>
          <w:tab w:val="left" w:pos="1425"/>
          <w:tab w:val="left" w:pos="7654"/>
        </w:tabs>
        <w:spacing w:after="0" w:line="240" w:lineRule="auto"/>
        <w:jc w:val="both"/>
        <w:rPr>
          <w:b/>
        </w:rPr>
      </w:pPr>
      <w:r>
        <w:t>Proceso por compra de combustibles y lubricantes, por un costo estimado de $70.60, para contribución al Ministerio de Salud UCSFI Metapán, Según certificación de crédito presupuestario No. 2016</w:t>
      </w:r>
    </w:p>
    <w:p w14:paraId="7F0E0173" w14:textId="77777777" w:rsidR="00A06C30" w:rsidRPr="00250022" w:rsidRDefault="00A06C30" w:rsidP="00A06C30">
      <w:pPr>
        <w:pStyle w:val="Prrafodelista"/>
        <w:numPr>
          <w:ilvl w:val="0"/>
          <w:numId w:val="131"/>
        </w:numPr>
        <w:tabs>
          <w:tab w:val="left" w:pos="1425"/>
          <w:tab w:val="left" w:pos="7654"/>
        </w:tabs>
        <w:spacing w:after="0" w:line="240" w:lineRule="auto"/>
        <w:jc w:val="both"/>
        <w:rPr>
          <w:b/>
        </w:rPr>
      </w:pPr>
      <w:r>
        <w:t>Proceso por compra de materiales informáticos, por un costo estimado de $288.80, para uso en la unidad de promoción social, Según certificación de crédito presupuestario No. 2017</w:t>
      </w:r>
    </w:p>
    <w:p w14:paraId="575A9263" w14:textId="77777777" w:rsidR="00A06C30" w:rsidRPr="00250022" w:rsidRDefault="00A06C30" w:rsidP="00A06C30">
      <w:pPr>
        <w:pStyle w:val="Prrafodelista"/>
        <w:numPr>
          <w:ilvl w:val="0"/>
          <w:numId w:val="131"/>
        </w:numPr>
        <w:tabs>
          <w:tab w:val="left" w:pos="1425"/>
          <w:tab w:val="left" w:pos="7654"/>
        </w:tabs>
        <w:spacing w:after="0" w:line="240" w:lineRule="auto"/>
        <w:jc w:val="both"/>
        <w:rPr>
          <w:b/>
        </w:rPr>
      </w:pPr>
      <w:r>
        <w:t>Proceso por compra de productos alimenticios para personas, por un costo estimado de $250.00, para integrantes de los diferentes comités de seguridad y salud ocupacional, los cuales asistirán a capacitación el día viernes, 17 de diciembre, gestionado por el comité de seguridad y salud ocupacional, Según certificación de crédito presupuestario No. 2018</w:t>
      </w:r>
    </w:p>
    <w:p w14:paraId="48AEB250" w14:textId="77777777" w:rsidR="00A06C30" w:rsidRPr="00250022" w:rsidRDefault="00A06C30" w:rsidP="00A06C30">
      <w:pPr>
        <w:pStyle w:val="Prrafodelista"/>
        <w:numPr>
          <w:ilvl w:val="0"/>
          <w:numId w:val="131"/>
        </w:numPr>
        <w:tabs>
          <w:tab w:val="left" w:pos="1425"/>
          <w:tab w:val="left" w:pos="7654"/>
        </w:tabs>
        <w:spacing w:after="0" w:line="240" w:lineRule="auto"/>
        <w:jc w:val="both"/>
        <w:rPr>
          <w:b/>
        </w:rPr>
      </w:pPr>
      <w:r>
        <w:lastRenderedPageBreak/>
        <w:t>Proceso por compra de productos de papel y cartón, materiales de oficina, por un costo estimado de $221.18, para uso en la unidad del Registro del Estado Familiar, Según certificación de crédito presupuestario No. 2019</w:t>
      </w:r>
    </w:p>
    <w:p w14:paraId="70FB7270" w14:textId="77777777" w:rsidR="00A06C30" w:rsidRPr="006D7E38" w:rsidRDefault="00A06C30" w:rsidP="00A06C30">
      <w:pPr>
        <w:pStyle w:val="Prrafodelista"/>
        <w:numPr>
          <w:ilvl w:val="0"/>
          <w:numId w:val="131"/>
        </w:numPr>
        <w:tabs>
          <w:tab w:val="left" w:pos="1425"/>
          <w:tab w:val="left" w:pos="7654"/>
        </w:tabs>
        <w:spacing w:after="0" w:line="240" w:lineRule="auto"/>
        <w:jc w:val="both"/>
      </w:pPr>
      <w:r w:rsidRPr="006D7E38">
        <w:t xml:space="preserve">Proceso por compra de productos alimenticios para personas, por un costo estimado de $247.50, para evento a desarrollar el 10 de </w:t>
      </w:r>
      <w:proofErr w:type="gramStart"/>
      <w:r w:rsidRPr="006D7E38">
        <w:t>Diciembre</w:t>
      </w:r>
      <w:proofErr w:type="gramEnd"/>
      <w:r w:rsidRPr="006D7E38">
        <w:t xml:space="preserve"> </w:t>
      </w:r>
      <w:r>
        <w:t>para celebrar culminación de año con mujeres del municipio de Metapán, gestionado por la unidad de la mujer, Según certificación de crédito presupuestario No. 2020</w:t>
      </w:r>
    </w:p>
    <w:p w14:paraId="7962288C" w14:textId="77777777" w:rsidR="00A06C30" w:rsidRPr="006D7E38" w:rsidRDefault="00A06C30" w:rsidP="00A06C30">
      <w:pPr>
        <w:pStyle w:val="Prrafodelista"/>
        <w:numPr>
          <w:ilvl w:val="0"/>
          <w:numId w:val="131"/>
        </w:numPr>
        <w:tabs>
          <w:tab w:val="left" w:pos="1425"/>
          <w:tab w:val="left" w:pos="7654"/>
        </w:tabs>
        <w:spacing w:after="0" w:line="240" w:lineRule="auto"/>
        <w:jc w:val="both"/>
      </w:pPr>
      <w:r>
        <w:t xml:space="preserve">Proceso por compra de productos alimenticios para personas, por un costo estimado de $266.50, para evento a desarrollarse el 14 de </w:t>
      </w:r>
      <w:proofErr w:type="gramStart"/>
      <w:r>
        <w:t>Diciembre</w:t>
      </w:r>
      <w:proofErr w:type="gramEnd"/>
      <w:r>
        <w:t xml:space="preserve"> para presentar resultados de la unidad de la mujer, Según certificación de crédito presupuestario No. 2021</w:t>
      </w:r>
    </w:p>
    <w:p w14:paraId="45BA786C" w14:textId="77777777" w:rsidR="00A06C30" w:rsidRPr="006D7E38" w:rsidRDefault="00A06C30" w:rsidP="00A06C30">
      <w:pPr>
        <w:pStyle w:val="Prrafodelista"/>
        <w:numPr>
          <w:ilvl w:val="0"/>
          <w:numId w:val="131"/>
        </w:numPr>
        <w:tabs>
          <w:tab w:val="left" w:pos="1425"/>
          <w:tab w:val="left" w:pos="7654"/>
        </w:tabs>
        <w:spacing w:after="0" w:line="240" w:lineRule="auto"/>
        <w:jc w:val="both"/>
      </w:pPr>
      <w:r>
        <w:t>Proceso por compra de equipos informáticos, por un costo estimado de $1,344.00, para unidad del Registro del Estado Familiar, Según certificación de crédito presupuestario No. 2022</w:t>
      </w:r>
    </w:p>
    <w:p w14:paraId="1DAAA0ED" w14:textId="77777777" w:rsidR="00A06C30" w:rsidRPr="006D7E38" w:rsidRDefault="00A06C30" w:rsidP="00A06C30">
      <w:pPr>
        <w:pStyle w:val="Prrafodelista"/>
        <w:numPr>
          <w:ilvl w:val="0"/>
          <w:numId w:val="131"/>
        </w:numPr>
        <w:tabs>
          <w:tab w:val="left" w:pos="1425"/>
          <w:tab w:val="left" w:pos="7654"/>
        </w:tabs>
        <w:spacing w:after="0" w:line="240" w:lineRule="auto"/>
        <w:jc w:val="both"/>
      </w:pPr>
      <w:r>
        <w:t>Proceso por compra de productos de papel y cartón, por un costo estimado de $187.80, para uso en la unidad de Adquisiciones y Contrataciones Institucionales, Según certificación de crédito presupuestario No. 2023</w:t>
      </w:r>
    </w:p>
    <w:p w14:paraId="35EC67D5" w14:textId="77777777" w:rsidR="00A06C30" w:rsidRPr="006D7E38" w:rsidRDefault="00A06C30" w:rsidP="00A06C30">
      <w:pPr>
        <w:pStyle w:val="Prrafodelista"/>
        <w:numPr>
          <w:ilvl w:val="0"/>
          <w:numId w:val="131"/>
        </w:numPr>
        <w:tabs>
          <w:tab w:val="left" w:pos="1425"/>
          <w:tab w:val="left" w:pos="7654"/>
        </w:tabs>
        <w:spacing w:after="0" w:line="240" w:lineRule="auto"/>
        <w:jc w:val="both"/>
      </w:pPr>
      <w:r>
        <w:t>Proceso por compra de minerales metálicos y productos derivados, materiales eléctricos, bienes de uso y consumo diversos, por un costo estimado de $1,096.80, para instalación eléctrica de aires acondicionados del CAMM, Según certificación de crédito presupuestario No. 2024</w:t>
      </w:r>
    </w:p>
    <w:p w14:paraId="49583803" w14:textId="77777777" w:rsidR="00A06C30" w:rsidRPr="006D7E38" w:rsidRDefault="00A06C30" w:rsidP="00A06C30">
      <w:pPr>
        <w:pStyle w:val="Prrafodelista"/>
        <w:numPr>
          <w:ilvl w:val="0"/>
          <w:numId w:val="131"/>
        </w:numPr>
        <w:tabs>
          <w:tab w:val="left" w:pos="1425"/>
          <w:tab w:val="left" w:pos="7654"/>
        </w:tabs>
        <w:spacing w:after="0" w:line="240" w:lineRule="auto"/>
        <w:jc w:val="both"/>
      </w:pPr>
      <w:r>
        <w:t>Proceso por compra de productos textiles y vestuarios, productos químicos, bienes de uso y consumo diversos, pago por mantenimientos y reparaciones de bienes muebles, por un costo estimado de $451.00, para uso en la unidad de mantenimiento de Bienes Municipales, Según certificación de crédito presupuestario No. 2025</w:t>
      </w:r>
    </w:p>
    <w:p w14:paraId="58699891" w14:textId="77777777" w:rsidR="00A06C30" w:rsidRPr="006D7E38" w:rsidRDefault="00A06C30" w:rsidP="00A06C30">
      <w:pPr>
        <w:pStyle w:val="Prrafodelista"/>
        <w:numPr>
          <w:ilvl w:val="0"/>
          <w:numId w:val="131"/>
        </w:numPr>
        <w:tabs>
          <w:tab w:val="left" w:pos="1425"/>
          <w:tab w:val="left" w:pos="7654"/>
        </w:tabs>
        <w:spacing w:after="0" w:line="240" w:lineRule="auto"/>
        <w:jc w:val="both"/>
      </w:pPr>
      <w:r>
        <w:t>Proceso por compra de productos químicos, por un costo estimado de $40.00, para uso en estadio municipal, gestionado por la unidad de mantenimiento de Bienes Municipales, Según certificación de crédito presupuestario No. 2026</w:t>
      </w:r>
    </w:p>
    <w:p w14:paraId="660EC578" w14:textId="77777777" w:rsidR="00A06C30" w:rsidRPr="006D7E38" w:rsidRDefault="00A06C30" w:rsidP="00A06C30">
      <w:pPr>
        <w:pStyle w:val="Prrafodelista"/>
        <w:numPr>
          <w:ilvl w:val="0"/>
          <w:numId w:val="131"/>
        </w:numPr>
        <w:tabs>
          <w:tab w:val="left" w:pos="1425"/>
          <w:tab w:val="left" w:pos="7654"/>
        </w:tabs>
        <w:spacing w:after="0" w:line="240" w:lineRule="auto"/>
        <w:jc w:val="both"/>
      </w:pPr>
      <w:r>
        <w:t>Proceso por compra de productos químicos, minerales metálicos y productos derivados, bienes de uso y consumo diversos, por un costo estimado de $162.50, para uso en la unidad de mantenimiento de Bienes Municipales, Según certificación de crédito presupuestario No. 2027</w:t>
      </w:r>
    </w:p>
    <w:p w14:paraId="5FBA81C8" w14:textId="77777777" w:rsidR="00A06C30" w:rsidRPr="008202DB" w:rsidRDefault="00A06C30" w:rsidP="00A06C30">
      <w:pPr>
        <w:pStyle w:val="Prrafodelista"/>
        <w:numPr>
          <w:ilvl w:val="0"/>
          <w:numId w:val="131"/>
        </w:numPr>
        <w:tabs>
          <w:tab w:val="left" w:pos="1425"/>
          <w:tab w:val="left" w:pos="7654"/>
        </w:tabs>
        <w:spacing w:after="0" w:line="240" w:lineRule="auto"/>
        <w:jc w:val="both"/>
      </w:pPr>
      <w:r>
        <w:t>Proceso por compra de maquinarias y equipos, por un costo estimado de $8,102.10, para uso en la unidad de mantenimiento de Bienes Municipales, Según certificación de crédito presupuestario No. 2028</w:t>
      </w:r>
    </w:p>
    <w:p w14:paraId="1111B2CC" w14:textId="77777777" w:rsidR="00A06C30" w:rsidRPr="008202DB" w:rsidRDefault="00A06C30" w:rsidP="00A06C30">
      <w:pPr>
        <w:pStyle w:val="Prrafodelista"/>
        <w:numPr>
          <w:ilvl w:val="0"/>
          <w:numId w:val="131"/>
        </w:numPr>
        <w:tabs>
          <w:tab w:val="left" w:pos="1425"/>
          <w:tab w:val="left" w:pos="7654"/>
        </w:tabs>
        <w:spacing w:after="0" w:line="240" w:lineRule="auto"/>
        <w:jc w:val="both"/>
      </w:pPr>
      <w:r>
        <w:t>Proceso por compra de minerales metálicos y productos derivados, bienes de uso y consumo diversos, por un costo estimado de $1,743.60, para uso en la unidad de mantenimiento de Bienes Municipales, Según certificación de crédito presupuestario No. 2029</w:t>
      </w:r>
    </w:p>
    <w:p w14:paraId="6F04E71E" w14:textId="77777777" w:rsidR="00A06C30" w:rsidRPr="008202DB" w:rsidRDefault="00A06C30" w:rsidP="00A06C30">
      <w:pPr>
        <w:pStyle w:val="Prrafodelista"/>
        <w:numPr>
          <w:ilvl w:val="0"/>
          <w:numId w:val="131"/>
        </w:numPr>
        <w:tabs>
          <w:tab w:val="left" w:pos="1425"/>
          <w:tab w:val="left" w:pos="7654"/>
        </w:tabs>
        <w:spacing w:after="0" w:line="240" w:lineRule="auto"/>
        <w:jc w:val="both"/>
      </w:pPr>
      <w:r>
        <w:t>Proceso por compra de bienes de uso y consumo diversos, por un costo estimado de $165.00, para uso en la unidad de Mantenimiento de Bienes Municipales, Según certificación de crédito presupuestario No. 2030</w:t>
      </w:r>
    </w:p>
    <w:p w14:paraId="2A234DC8"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sz w:val="32"/>
          <w:szCs w:val="32"/>
        </w:rPr>
      </w:pPr>
      <w:r>
        <w:t>Proceso por compra de productos de cuero y caucho, minerales metálicos y productos derivados, herramientas repuestos y accesorios, materiales eléctricos, bienes de uso y consumo diversos, maquinaria y equipo de producción para apoyo institucional, por un costo estimado de $2,214.65, para uso en la unidad de Mantenimiento de Bienes Municipales, Según certificación de crédito presupuestario No. 2031</w:t>
      </w:r>
    </w:p>
    <w:p w14:paraId="276BAA14"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rsidRPr="008202DB">
        <w:t xml:space="preserve">Proceso por compra de </w:t>
      </w:r>
      <w:r>
        <w:t>productos de cuero y caucho, productos químicos, minerales metálicos y productos derivados, bienes de uso y consumo diversos, por un costo estimado de $370.50, para uso en la unidad de Mantenimiento de Bienes Municipales, Según certificación de crédito presupuestario No. 2032</w:t>
      </w:r>
    </w:p>
    <w:p w14:paraId="6868927C"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bienes de uso y consumo diversos, por un costo estimado de $166.00, para uso en la unidad de Mantenimiento de Bienes Municipales, Según certificación de crédito presupuestario No. 2033</w:t>
      </w:r>
    </w:p>
    <w:p w14:paraId="0EC89B5B"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 xml:space="preserve">Proceso por compra de productos de cuero y caucho, minerales metálicos y productos derivados, materiales eléctricos, bienes de uso y consumo diversos, por un costo estimado de $164.82, para uso en estadio municipal, gestionado por la unidad de </w:t>
      </w:r>
      <w:r>
        <w:lastRenderedPageBreak/>
        <w:t>mantenimiento de Bienes Municipales, Según certificación de crédito presupuestario No. 2034</w:t>
      </w:r>
    </w:p>
    <w:p w14:paraId="40FCB2A6"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$108.00, para equipo #117, Según certificación de crédito presupuestario No. 2035</w:t>
      </w:r>
    </w:p>
    <w:p w14:paraId="395E53CF"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$ 70.00, para equipo #72, Según certificación de crédito presupuestario No. 2036</w:t>
      </w:r>
    </w:p>
    <w:p w14:paraId="72C20D4E"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$72.00, para equipo #135, Según certificación de crédito presupuestario No. 2037</w:t>
      </w:r>
    </w:p>
    <w:p w14:paraId="198552C3"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productos químicos, herramientas repuestos y accesorios, pago por mantenimientos y reparaciones de vehículos, por un costo estimado de $35.85, para equipo #02, Según certificación de crédito presupuestario No. 2038</w:t>
      </w:r>
    </w:p>
    <w:p w14:paraId="2AC4CC32"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$175.00, para equipo #42, Según certificación de crédito presupuestario No. 2039</w:t>
      </w:r>
    </w:p>
    <w:p w14:paraId="5ADA6D55"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$ 16.95, para equipo #64, Según certificación de crédito presupuestario No. 2040</w:t>
      </w:r>
    </w:p>
    <w:p w14:paraId="08A1478C"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$ 105.00, para equipo #82, Según certificación de crédito presupuestario No. 2041</w:t>
      </w:r>
    </w:p>
    <w:p w14:paraId="2E428E64"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productos de cuero y caucho, por un costo estimado de $695.00, para uso en camiones cisternas de la unidad de plantel de maquinaria y equipo, Según certificación de crédito presupuestario No. 2042</w:t>
      </w:r>
    </w:p>
    <w:p w14:paraId="4A5D6593" w14:textId="77777777" w:rsidR="00A06C30" w:rsidRPr="008202DB"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productos químicos, minerales metálicos y productos derivados, bienes de uso y consumo diversos, pago por mantenimientos y reparaciones de vehículos, por un costo estimado de $350.00, para equipo #136, Según certificación de crédito presupuestario No. 2043</w:t>
      </w:r>
    </w:p>
    <w:p w14:paraId="7C0E8AAC"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$92.15, para equipo #102, Según certificación de crédito presupuestario No. 2044</w:t>
      </w:r>
    </w:p>
    <w:p w14:paraId="54EAD342"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$30.75, para equipo #137, Según certificación de crédito presupuestario No. 2045</w:t>
      </w:r>
    </w:p>
    <w:p w14:paraId="4FB75EAC"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$44.80, para equipo #149, Según certificación de crédito presupuestario No. 2046</w:t>
      </w:r>
    </w:p>
    <w:p w14:paraId="48B7C234"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$25.60, para equipo #129, Según certificación de crédito presupuestario No. 2047</w:t>
      </w:r>
    </w:p>
    <w:p w14:paraId="4CA216F0"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$56.60, para equipo #25, Según certificación de crédito presupuestario No. 2048</w:t>
      </w:r>
    </w:p>
    <w:p w14:paraId="0156CB0F"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$23.40, para equipo #32, Según certificación de crédito presupuestario No. 2049</w:t>
      </w:r>
    </w:p>
    <w:p w14:paraId="79B8B811"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pago de mantenimientos y reparaciones de vehículos, por un costo estimado de $28.15, para equipo #47, Según certificación de crédito presupuestario No. 2050</w:t>
      </w:r>
    </w:p>
    <w:p w14:paraId="3E7A582B"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 xml:space="preserve">Proceso por compra </w:t>
      </w:r>
      <w:proofErr w:type="gramStart"/>
      <w:r>
        <w:t>de  herramientas</w:t>
      </w:r>
      <w:proofErr w:type="gramEnd"/>
      <w:r>
        <w:t xml:space="preserve"> repuestos y accesorios, por un costo estimado de $ 118.65, para equipo #84, Según certificación de crédito presupuestario No. 2051</w:t>
      </w:r>
    </w:p>
    <w:p w14:paraId="76952F87"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$ 123.64, para equipo #75, Según certificación de crédito presupuestario No. 2052</w:t>
      </w:r>
    </w:p>
    <w:p w14:paraId="544D39F0"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$58.02, para equipo #133, Según certificación de crédito presupuestario No. 2053</w:t>
      </w:r>
    </w:p>
    <w:p w14:paraId="31B49B9B"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$34.65, para equipo #85, Según certificación de crédito presupuestario No. 2054</w:t>
      </w:r>
    </w:p>
    <w:p w14:paraId="78C266F7"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$84.00, para equipo #100, Según certificación de crédito presupuestario No. 2055</w:t>
      </w:r>
    </w:p>
    <w:p w14:paraId="54F513E1"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lastRenderedPageBreak/>
        <w:t>Proceso por compra de herramientas repuestos y accesorios, por un costo estimado de $ 34.65, para equipo #64, Según certificación de crédito presupuestario No. 2056</w:t>
      </w:r>
    </w:p>
    <w:p w14:paraId="59088C35"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$75.60, para equipo #131, Según certificación de crédito presupuestario No. 2057</w:t>
      </w:r>
    </w:p>
    <w:p w14:paraId="37F7B58E"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$214.67, para equipo #86, Según certificación de crédito presupuestario No. 2058</w:t>
      </w:r>
    </w:p>
    <w:p w14:paraId="34FCDC6F"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productos químicos, por un costo estimado de $48.14, para equipo #63, Según certificación de crédito presupuestario No. 2059</w:t>
      </w:r>
    </w:p>
    <w:p w14:paraId="63A14B9D" w14:textId="77777777" w:rsidR="00A06C30" w:rsidRPr="00346A43"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$485.00, para equipo #149, Según certificación de crédito presupuestario No. 2060</w:t>
      </w:r>
    </w:p>
    <w:p w14:paraId="3DDEB634" w14:textId="77777777" w:rsidR="00A06C30" w:rsidRPr="00C46716"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$33.81, para equipo #45, Según certificación de crédito presupuestario No. 2061</w:t>
      </w:r>
    </w:p>
    <w:p w14:paraId="2400BF82" w14:textId="77777777" w:rsidR="00A06C30" w:rsidRPr="00C46716"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$131.50, para equipo #75, Según certificación de crédito presupuestario No. 2062</w:t>
      </w:r>
    </w:p>
    <w:p w14:paraId="4BBFB72B" w14:textId="77777777" w:rsidR="00A06C30" w:rsidRPr="00C46716"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$745.34, para equipo #97, Según certificación de crédito presupuestario No. 2063</w:t>
      </w:r>
    </w:p>
    <w:p w14:paraId="14E2B767" w14:textId="77777777" w:rsidR="00A06C30" w:rsidRPr="00C46716"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$72.17, para equipo #159, Según certificación de crédito presupuestario No. 2064</w:t>
      </w:r>
    </w:p>
    <w:p w14:paraId="58A2A888" w14:textId="77777777" w:rsidR="00A06C30" w:rsidRPr="00C46716"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$310.00, para equipo #159, Según certificación de crédito presupuestario No. 2065</w:t>
      </w:r>
    </w:p>
    <w:p w14:paraId="7328597F" w14:textId="77777777" w:rsidR="00A06C30" w:rsidRPr="002C18B0"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$143.00, para equipo #54, Según certificación de crédito presupuestario No. 2066</w:t>
      </w:r>
    </w:p>
    <w:p w14:paraId="6DFE5325" w14:textId="77777777" w:rsidR="00A06C30" w:rsidRPr="002C18B0"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$290.00, para equipo #85, Según certificación de crédito presupuestario No. 2067</w:t>
      </w:r>
    </w:p>
    <w:p w14:paraId="50C8B5F1" w14:textId="77777777" w:rsidR="00A06C30" w:rsidRPr="002C18B0" w:rsidRDefault="00A06C30" w:rsidP="00A06C30">
      <w:pPr>
        <w:pStyle w:val="Prrafodelista"/>
        <w:numPr>
          <w:ilvl w:val="0"/>
          <w:numId w:val="131"/>
        </w:numPr>
        <w:tabs>
          <w:tab w:val="left" w:pos="709"/>
          <w:tab w:val="left" w:pos="1425"/>
          <w:tab w:val="left" w:pos="7654"/>
          <w:tab w:val="left" w:pos="7797"/>
        </w:tabs>
        <w:spacing w:after="0" w:line="240" w:lineRule="auto"/>
        <w:jc w:val="both"/>
        <w:rPr>
          <w:b/>
        </w:rPr>
      </w:pPr>
      <w:r>
        <w:t>Proceso por compra de herramientas repuestos y accesorios, por un costo estimado de $315.00, para equipo #150, Según certificación de crédito presupuestario No. 2068</w:t>
      </w:r>
    </w:p>
    <w:p w14:paraId="3EF8B000" w14:textId="77777777" w:rsidR="00A06C30" w:rsidRPr="00FF3A54"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materiales </w:t>
      </w:r>
      <w:proofErr w:type="spellStart"/>
      <w:r>
        <w:t>informaticos</w:t>
      </w:r>
      <w:proofErr w:type="spellEnd"/>
      <w:r>
        <w:t>, por un costo estimado de $113.70, para uso en mercados municipales, Según certificación de crédito presupuestario No. 2069</w:t>
      </w:r>
    </w:p>
    <w:p w14:paraId="6584B47C" w14:textId="77777777" w:rsidR="00A06C30" w:rsidRPr="00C54EF2"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alimenticios para personas, servicio </w:t>
      </w:r>
      <w:proofErr w:type="spellStart"/>
      <w:r>
        <w:t>desodorizador</w:t>
      </w:r>
      <w:proofErr w:type="spellEnd"/>
      <w:r>
        <w:t xml:space="preserve"> aromatizador, por un costo estimado de $454.98, para uso en mercados municipales, Según certificación de crédito presupuestario No. 2070</w:t>
      </w:r>
    </w:p>
    <w:p w14:paraId="2F0CD3A3" w14:textId="77777777" w:rsidR="00A06C30" w:rsidRPr="006968F9" w:rsidRDefault="00A06C30" w:rsidP="00A06C30">
      <w:pPr>
        <w:pStyle w:val="Prrafodelista"/>
        <w:numPr>
          <w:ilvl w:val="0"/>
          <w:numId w:val="132"/>
        </w:numPr>
        <w:tabs>
          <w:tab w:val="left" w:pos="1425"/>
          <w:tab w:val="left" w:pos="7654"/>
        </w:tabs>
        <w:spacing w:after="0" w:line="240" w:lineRule="auto"/>
        <w:jc w:val="both"/>
        <w:rPr>
          <w:b/>
        </w:rPr>
      </w:pPr>
      <w:r>
        <w:t>Proceso por compra de bienes de uso y consumo diversos, por un costo estimado de $66.00, para uso en bodega de bienes municipales, Según certificación de crédito presupuestario No. 2071</w:t>
      </w:r>
    </w:p>
    <w:p w14:paraId="1A1FDED9" w14:textId="77777777" w:rsidR="00A06C30" w:rsidRPr="00BE31D5" w:rsidRDefault="00A06C30" w:rsidP="00A06C30">
      <w:pPr>
        <w:pStyle w:val="Prrafodelista"/>
        <w:numPr>
          <w:ilvl w:val="0"/>
          <w:numId w:val="132"/>
        </w:numPr>
        <w:tabs>
          <w:tab w:val="left" w:pos="1425"/>
          <w:tab w:val="left" w:pos="7654"/>
        </w:tabs>
        <w:spacing w:after="0" w:line="240" w:lineRule="auto"/>
        <w:jc w:val="both"/>
        <w:rPr>
          <w:b/>
        </w:rPr>
      </w:pPr>
      <w:r>
        <w:t>Proceso por compra de productos de cuero y caucho, por un costo estimado de $1,930.12, para uso en bienes municipales, Según certificación de crédito presupuestario No. 2072</w:t>
      </w:r>
    </w:p>
    <w:p w14:paraId="53B4DB03" w14:textId="77777777" w:rsidR="00A06C30" w:rsidRPr="00BE31D5"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textiles y vestuarios, productos de cuero y caucho, productos </w:t>
      </w:r>
      <w:proofErr w:type="spellStart"/>
      <w:r>
        <w:t>quimicos</w:t>
      </w:r>
      <w:proofErr w:type="spellEnd"/>
      <w:r>
        <w:t>, bienes de uso y consumo diversos, por un costo estimado de $74.87, para bienes municipales, Según certificación de crédito presupuestario No. 2073</w:t>
      </w:r>
    </w:p>
    <w:p w14:paraId="5C42D40F" w14:textId="77777777" w:rsidR="00A06C30" w:rsidRPr="009827A9"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herramientas repuestos y accesorios, bienes de uso y consumo diversos, por un costo estimado de $62.35, para uso en taller obra de banco, Según certificación de crédito presupuestario No. 2074</w:t>
      </w:r>
    </w:p>
    <w:p w14:paraId="0ACE38B7" w14:textId="77777777" w:rsidR="00A06C30" w:rsidRPr="005A4F08"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por un costo estimado de $708.25, para uso en taller obra de banco, Según certificación de crédito presupuestario No. 2075</w:t>
      </w:r>
    </w:p>
    <w:p w14:paraId="24628239" w14:textId="77777777" w:rsidR="00A06C30" w:rsidRPr="005A4F08"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textiles y vestuarios, por un costo estimado de $1,861.11, para Aseo </w:t>
      </w:r>
      <w:proofErr w:type="spellStart"/>
      <w:r>
        <w:t>Publico</w:t>
      </w:r>
      <w:proofErr w:type="spellEnd"/>
      <w:r>
        <w:t>, Según certificación de crédito presupuestario No. 2076</w:t>
      </w:r>
    </w:p>
    <w:p w14:paraId="722A91F5" w14:textId="77777777" w:rsidR="00A06C30" w:rsidRPr="005A4F08"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herramientas repuestos y accesorios, mantenimientos y reparaciones de </w:t>
      </w:r>
      <w:proofErr w:type="spellStart"/>
      <w:r>
        <w:t>vehiculos</w:t>
      </w:r>
      <w:proofErr w:type="spellEnd"/>
      <w:r>
        <w:t>, por un costo estimado de $663.25, para equipo #102, Según certificación de crédito presupuestario No. 2077</w:t>
      </w:r>
    </w:p>
    <w:p w14:paraId="662E4842" w14:textId="77777777" w:rsidR="00A06C30" w:rsidRPr="005A4F08" w:rsidRDefault="00A06C30" w:rsidP="00A06C30">
      <w:pPr>
        <w:pStyle w:val="Prrafodelista"/>
        <w:numPr>
          <w:ilvl w:val="0"/>
          <w:numId w:val="132"/>
        </w:numPr>
        <w:tabs>
          <w:tab w:val="left" w:pos="1425"/>
          <w:tab w:val="left" w:pos="7654"/>
        </w:tabs>
        <w:spacing w:after="0" w:line="240" w:lineRule="auto"/>
        <w:jc w:val="both"/>
        <w:rPr>
          <w:b/>
        </w:rPr>
      </w:pPr>
      <w:r>
        <w:lastRenderedPageBreak/>
        <w:t xml:space="preserve">Proceso por compra de herramientas repuestos y accesorios, mantenimientos y reparaciones de </w:t>
      </w:r>
      <w:proofErr w:type="spellStart"/>
      <w:r>
        <w:t>vehiculos</w:t>
      </w:r>
      <w:proofErr w:type="spellEnd"/>
      <w:r>
        <w:t>, por un costo estimado de $685.00, para equipo #162, Según certificación de crédito presupuestario No. 2078</w:t>
      </w:r>
    </w:p>
    <w:p w14:paraId="1896E751" w14:textId="77777777" w:rsidR="00A06C30" w:rsidRPr="00C36D71"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mantenimientos y reparaciones de </w:t>
      </w:r>
      <w:proofErr w:type="spellStart"/>
      <w:r>
        <w:t>vehiculos</w:t>
      </w:r>
      <w:proofErr w:type="spellEnd"/>
      <w:r>
        <w:t>, por un costo estimado de $1,018.55, para equipo #97, Según certificación de crédito presupuestario No. 2079</w:t>
      </w:r>
    </w:p>
    <w:p w14:paraId="7034D202" w14:textId="77777777" w:rsidR="00A06C30" w:rsidRPr="00C36D71" w:rsidRDefault="00A06C30" w:rsidP="00A06C30">
      <w:pPr>
        <w:pStyle w:val="Prrafodelista"/>
        <w:numPr>
          <w:ilvl w:val="0"/>
          <w:numId w:val="132"/>
        </w:numPr>
        <w:tabs>
          <w:tab w:val="left" w:pos="1425"/>
          <w:tab w:val="left" w:pos="7654"/>
        </w:tabs>
        <w:spacing w:after="0" w:line="240" w:lineRule="auto"/>
        <w:jc w:val="both"/>
        <w:rPr>
          <w:b/>
        </w:rPr>
      </w:pPr>
      <w:r>
        <w:t xml:space="preserve">Proceso de pago por mantenimientos y reparaciones de </w:t>
      </w:r>
      <w:proofErr w:type="spellStart"/>
      <w:r>
        <w:t>vehiculos</w:t>
      </w:r>
      <w:proofErr w:type="spellEnd"/>
      <w:r>
        <w:t>, por un costo estimado de $224.00, para equipo #73, Según certificación de crédito presupuestario No. 2080</w:t>
      </w:r>
    </w:p>
    <w:p w14:paraId="356990C9" w14:textId="77777777" w:rsidR="00A06C30" w:rsidRPr="008955AD" w:rsidRDefault="00A06C30" w:rsidP="00A06C30">
      <w:pPr>
        <w:pStyle w:val="Prrafodelista"/>
        <w:numPr>
          <w:ilvl w:val="0"/>
          <w:numId w:val="132"/>
        </w:numPr>
        <w:tabs>
          <w:tab w:val="left" w:pos="1425"/>
          <w:tab w:val="left" w:pos="7654"/>
        </w:tabs>
        <w:spacing w:after="0" w:line="240" w:lineRule="auto"/>
        <w:jc w:val="both"/>
        <w:rPr>
          <w:b/>
        </w:rPr>
      </w:pPr>
      <w:r>
        <w:t xml:space="preserve">Proceso de pago por mantenimientos y reparaciones de </w:t>
      </w:r>
      <w:proofErr w:type="spellStart"/>
      <w:r>
        <w:t>vehiculos</w:t>
      </w:r>
      <w:proofErr w:type="spellEnd"/>
      <w:r>
        <w:t>, por un costo estimado de $358.40, para equipo #97, Según certificación de crédito presupuestario No. 2081</w:t>
      </w:r>
    </w:p>
    <w:p w14:paraId="2DE444D0" w14:textId="77777777" w:rsidR="00A06C30" w:rsidRPr="00B57E76"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$118.00, para plantel de maquinaria y equipo, Según certificación de crédito presupuestario No. 2082</w:t>
      </w:r>
    </w:p>
    <w:p w14:paraId="2930B894" w14:textId="77777777" w:rsidR="00A06C30" w:rsidRPr="00BC4C74"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$73.20, para equipo #164, Según certificación de crédito presupuestario No. 2083</w:t>
      </w:r>
    </w:p>
    <w:p w14:paraId="4D25D783" w14:textId="77777777" w:rsidR="00A06C30" w:rsidRPr="00B41C94"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$139.00, para equipo #32, Según certificación de crédito presupuestario No. 2084</w:t>
      </w:r>
    </w:p>
    <w:p w14:paraId="3FC99CF3" w14:textId="77777777" w:rsidR="00A06C30" w:rsidRPr="004608E0"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$61.91, para equipo #129, Según certificación de crédito presupuestario No. 2085</w:t>
      </w:r>
    </w:p>
    <w:p w14:paraId="3496E062" w14:textId="77777777" w:rsidR="00A06C30" w:rsidRPr="00DB740E"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$277.36, para equipo #97, Según certificación de crédito presupuestario No. 2086</w:t>
      </w:r>
    </w:p>
    <w:p w14:paraId="1B2ADBBB" w14:textId="77777777" w:rsidR="00A06C30" w:rsidRPr="0030620A"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$105.64, para equipo #159, Según certificación de crédito presupuestario No. 2087</w:t>
      </w:r>
    </w:p>
    <w:p w14:paraId="563C5D63" w14:textId="77777777" w:rsidR="00A06C30" w:rsidRPr="00916868"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$48.40, para equipo #156, Según certificación de crédito presupuestario No. 2088</w:t>
      </w:r>
    </w:p>
    <w:p w14:paraId="64D7919A" w14:textId="77777777" w:rsidR="00A06C30" w:rsidRPr="00311BEF"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$77.04, para equipo #53, Según certificación de crédito presupuestario No. 2089</w:t>
      </w:r>
    </w:p>
    <w:p w14:paraId="3CF9BDB4" w14:textId="77777777" w:rsidR="00A06C30" w:rsidRPr="00311BEF"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$1,312.00, para equipo #77, Según certificación de crédito presupuestario No. 2090</w:t>
      </w:r>
    </w:p>
    <w:p w14:paraId="53EF666D" w14:textId="77777777" w:rsidR="00A06C30" w:rsidRPr="00311BEF"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$152.00, para equipo #136, Según certificación de crédito presupuestario No. 2091</w:t>
      </w:r>
    </w:p>
    <w:p w14:paraId="22393ABE" w14:textId="77777777" w:rsidR="00A06C30" w:rsidRPr="00311BEF"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$152.00, para equipo #102, Según certificación de crédito presupuestario No. 2092</w:t>
      </w:r>
    </w:p>
    <w:p w14:paraId="088F4805" w14:textId="77777777" w:rsidR="00A06C30" w:rsidRPr="00311BEF"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combustibles y lubricantes, herramientas repuestos y accesorios, por un costo estimado de $682.35, para equipo #01, Según certificación de crédito presupuestario No. 2093</w:t>
      </w:r>
    </w:p>
    <w:p w14:paraId="7BCA95BE" w14:textId="77777777" w:rsidR="00A06C30" w:rsidRPr="004E148D"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herramientas repuestos y accesorios, por un costo estimado de $358.73, para equipo #168, Según certificación de crédito presupuestario No. 2094</w:t>
      </w:r>
    </w:p>
    <w:p w14:paraId="25DFA77D" w14:textId="77777777" w:rsidR="00A06C30" w:rsidRPr="00C50DBF"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herramientas repuestos y accesorios, por un costo estimado de $157.11, para equipo #127, Según certificación de crédito presupuestario No. 2095</w:t>
      </w:r>
    </w:p>
    <w:p w14:paraId="10293DDB" w14:textId="77777777" w:rsidR="00A06C30" w:rsidRPr="00C50DBF" w:rsidRDefault="00A06C30" w:rsidP="00A06C30">
      <w:pPr>
        <w:pStyle w:val="Prrafodelista"/>
        <w:numPr>
          <w:ilvl w:val="0"/>
          <w:numId w:val="132"/>
        </w:numPr>
        <w:tabs>
          <w:tab w:val="left" w:pos="1425"/>
          <w:tab w:val="left" w:pos="7654"/>
        </w:tabs>
        <w:spacing w:after="0" w:line="240" w:lineRule="auto"/>
        <w:jc w:val="both"/>
        <w:rPr>
          <w:b/>
        </w:rPr>
      </w:pPr>
      <w:r>
        <w:t>Proceso por compra de asiento tapizado, por un costo estimado de $88.14, para equipo #64, Según certificación de crédito presupuestario No. 2096</w:t>
      </w:r>
    </w:p>
    <w:p w14:paraId="1936AD10" w14:textId="77777777" w:rsidR="00A06C30" w:rsidRPr="00C50DBF" w:rsidRDefault="00A06C30" w:rsidP="00A06C30">
      <w:pPr>
        <w:pStyle w:val="Prrafodelista"/>
        <w:numPr>
          <w:ilvl w:val="0"/>
          <w:numId w:val="132"/>
        </w:numPr>
        <w:tabs>
          <w:tab w:val="left" w:pos="1425"/>
          <w:tab w:val="left" w:pos="7654"/>
        </w:tabs>
        <w:spacing w:after="0" w:line="240" w:lineRule="auto"/>
        <w:jc w:val="both"/>
        <w:rPr>
          <w:b/>
        </w:rPr>
      </w:pPr>
      <w:r>
        <w:lastRenderedPageBreak/>
        <w:t>Proceso por compra de herramientas repuestos y accesorios, por un costo estimado de $103.67, para equipo #173, Según certificación de crédito presupuestario No. 2097</w:t>
      </w:r>
    </w:p>
    <w:p w14:paraId="619A029F" w14:textId="77777777" w:rsidR="00A06C30" w:rsidRPr="00136D21"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xml:space="preserve">, minerales </w:t>
      </w:r>
      <w:proofErr w:type="spellStart"/>
      <w:r>
        <w:t>metalicos</w:t>
      </w:r>
      <w:proofErr w:type="spellEnd"/>
      <w:r>
        <w:t xml:space="preserve"> y productos derivados, herramientas, repuestos y accesorios, bienes de uso y consumo diversos, por un costo estimado de $932.28, para uso en plantel municipal, Según certificación de crédito presupuestario No. 2098</w:t>
      </w:r>
    </w:p>
    <w:p w14:paraId="6C63765C" w14:textId="77777777" w:rsidR="00A06C30" w:rsidRPr="00136D21"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minerales </w:t>
      </w:r>
      <w:proofErr w:type="spellStart"/>
      <w:r>
        <w:t>metalicos</w:t>
      </w:r>
      <w:proofErr w:type="spellEnd"/>
      <w:r>
        <w:t xml:space="preserve"> y productos derivados, herramientas repuestos y accesorios, por un costo estimado de $156.10, para uso en plantel municipal, Según certificación de crédito presupuestario No. 2099</w:t>
      </w:r>
    </w:p>
    <w:p w14:paraId="3EC09724" w14:textId="77777777" w:rsidR="00A06C30" w:rsidRPr="00717CE6"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por un costo estimado de $323.00, para uso en plantel de maquinaria y equipo, Según certificación de crédito presupuestario No. 2100</w:t>
      </w:r>
    </w:p>
    <w:p w14:paraId="7D731352" w14:textId="77777777" w:rsidR="00A06C30" w:rsidRPr="00717CE6"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por un costo estimado de $708.25, para uso en plantel de maquinaria y equipo, Según certificación de crédito presupuestario No. 2101</w:t>
      </w:r>
    </w:p>
    <w:p w14:paraId="42B9296C" w14:textId="77777777" w:rsidR="00A06C30" w:rsidRPr="0058625D"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$39.00, para uso en plantel de maquinaria y equipo, Según certificación de crédito presupuestario No. 2102</w:t>
      </w:r>
    </w:p>
    <w:p w14:paraId="5476FF28" w14:textId="77777777" w:rsidR="00A06C30" w:rsidRPr="0092377F"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$100.00, para uso en plantel de maquinaria y equipo, Según certificación de crédito presupuestario No. 2103</w:t>
      </w:r>
    </w:p>
    <w:p w14:paraId="74278316" w14:textId="77777777" w:rsidR="00A06C30" w:rsidRPr="0092377F"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$60.00, para uso en plantel de maquinaria y equipo, Según certificación de crédito presupuestario No. 2104</w:t>
      </w:r>
    </w:p>
    <w:p w14:paraId="2ADCCFDD" w14:textId="77777777" w:rsidR="00A06C30" w:rsidRPr="00196570"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$184.00, para uso en plantel de maquinaria y equipo, Según certificación de crédito presupuestario No. 2105</w:t>
      </w:r>
    </w:p>
    <w:p w14:paraId="741F2846" w14:textId="77777777" w:rsidR="00A06C30" w:rsidRPr="00196570"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$152.00, para uso en plantel de maquinaria y equipo, Según certificación de crédito presupuestario No. 2106</w:t>
      </w:r>
    </w:p>
    <w:p w14:paraId="6A590135" w14:textId="77777777" w:rsidR="00A06C30"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$168.00, para uso en eq.151 plantel de maquinaria y equipo, Según certificación de crédito presupuestario No. 2107</w:t>
      </w:r>
    </w:p>
    <w:p w14:paraId="73905127" w14:textId="77777777" w:rsidR="00A06C30" w:rsidRPr="00046F95"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$156.00, para uso en eq.108, plantel de maquinaria y equipo, Según certificación de crédito presupuestario No. 2108</w:t>
      </w:r>
    </w:p>
    <w:p w14:paraId="02862B86" w14:textId="77777777" w:rsidR="00A06C30" w:rsidRPr="00046F95"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$80.00, para uso en eq.171, plantel de maquinaria y equipo, Según certificación de crédito presupuestario No. 2109</w:t>
      </w:r>
    </w:p>
    <w:p w14:paraId="70406BF3" w14:textId="77777777" w:rsidR="00A06C30" w:rsidRPr="00CB1DE6"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$54.00, para uso en eq.53, plantel de maquinaria y equipo, Según certificación de crédito presupuestario No. 2110</w:t>
      </w:r>
    </w:p>
    <w:p w14:paraId="727A32ED" w14:textId="77777777" w:rsidR="00A06C30" w:rsidRPr="00CB1DE6"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$259.70, para uso en eq.151, plantel de maquinaria y equipo, Según certificación de crédito presupuestario No. 2111</w:t>
      </w:r>
    </w:p>
    <w:p w14:paraId="5500A35C" w14:textId="77777777" w:rsidR="00A06C30" w:rsidRPr="00CB1DE6"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$383.07, para uso en eq.74, plantel de maquinaria y equipo, Según certificación de crédito presupuestario No. 2112</w:t>
      </w:r>
    </w:p>
    <w:p w14:paraId="1487E49B" w14:textId="77777777" w:rsidR="00A06C30" w:rsidRPr="00BE4AE9"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$272.38, para uso en eq.46, plantel de maquinaria y equipo, Según certificación de crédito presupuestario No. 2113</w:t>
      </w:r>
    </w:p>
    <w:p w14:paraId="3C59BC2A" w14:textId="77777777" w:rsidR="00A06C30" w:rsidRPr="00BE4AE9"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$382.27, para uso en eq.135, plantel de maquinaria y equipo, Según certificación de crédito presupuestario No. 2114</w:t>
      </w:r>
    </w:p>
    <w:p w14:paraId="59947764" w14:textId="77777777" w:rsidR="00A06C30" w:rsidRPr="00052073" w:rsidRDefault="00A06C30" w:rsidP="00A06C30">
      <w:pPr>
        <w:pStyle w:val="Prrafodelista"/>
        <w:numPr>
          <w:ilvl w:val="0"/>
          <w:numId w:val="132"/>
        </w:numPr>
        <w:tabs>
          <w:tab w:val="left" w:pos="1425"/>
          <w:tab w:val="left" w:pos="7654"/>
        </w:tabs>
        <w:spacing w:after="0" w:line="240" w:lineRule="auto"/>
        <w:jc w:val="both"/>
        <w:rPr>
          <w:b/>
        </w:rPr>
      </w:pPr>
      <w:r>
        <w:lastRenderedPageBreak/>
        <w:t>Proceso por compra de herramientas, repuestos y accesorios, por un costo estimado de $667.56, para uso en eq.96, plantel de maquinaria y equipo, Según certificación de crédito presupuestario No. 2115</w:t>
      </w:r>
    </w:p>
    <w:p w14:paraId="2FB512E4" w14:textId="77777777" w:rsidR="00A06C30" w:rsidRPr="00052073"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$540.45, para uso en plantel de maquinaria y equipo, Según certificación de crédito presupuestario No. 2116</w:t>
      </w:r>
    </w:p>
    <w:p w14:paraId="50A28D51" w14:textId="77777777" w:rsidR="00A06C30" w:rsidRPr="005C4D33"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$199.85, para uso en eq.43, plantel de maquinaria y equipo, Según certificación de crédito presupuestario No. 2117</w:t>
      </w:r>
    </w:p>
    <w:p w14:paraId="07144A20" w14:textId="77777777" w:rsidR="00A06C30" w:rsidRPr="00EC3CCF"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$233.38, para uso en eq.77, plantel de maquinaria y equipo, Según certificación de crédito presupuestario No. 2118</w:t>
      </w:r>
    </w:p>
    <w:p w14:paraId="306C5E1B" w14:textId="77777777" w:rsidR="00A06C30" w:rsidRPr="00EC3CCF"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de papel y </w:t>
      </w:r>
      <w:proofErr w:type="spellStart"/>
      <w:r>
        <w:t>carton</w:t>
      </w:r>
      <w:proofErr w:type="spellEnd"/>
      <w:r>
        <w:t>, por un costo estimado de $150.00, para uso en plantel municipal, Según certificación de crédito presupuestario No. 2119</w:t>
      </w:r>
    </w:p>
    <w:p w14:paraId="4862F94A" w14:textId="77777777" w:rsidR="00A06C30" w:rsidRPr="00EC3CCF"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mobiliario, equipos </w:t>
      </w:r>
      <w:proofErr w:type="spellStart"/>
      <w:r>
        <w:t>informaticos</w:t>
      </w:r>
      <w:proofErr w:type="spellEnd"/>
      <w:r>
        <w:t>, por un costo estimado de $1,169.69, para uso en registro del estado familiar, Según certificación de crédito presupuestario No. 2120</w:t>
      </w:r>
    </w:p>
    <w:p w14:paraId="180270AA" w14:textId="77777777" w:rsidR="00A06C30" w:rsidRPr="00D56DD9"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de cuero y caucho, bienes de uso y consumo diversos, por un costo estimado de $875.75, para uso en planta trituradora asfalto </w:t>
      </w:r>
      <w:proofErr w:type="spellStart"/>
      <w:r>
        <w:t>bloquera</w:t>
      </w:r>
      <w:proofErr w:type="spellEnd"/>
      <w:r>
        <w:t>, Según certificación de crédito presupuestario No. 2121</w:t>
      </w:r>
    </w:p>
    <w:p w14:paraId="30A8E900" w14:textId="77777777" w:rsidR="00A06C30" w:rsidRPr="0033367E"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herramientas, repuestos y accesorios, por un costo estimado de $201.20, para uso en planta trituradora asfalto </w:t>
      </w:r>
      <w:proofErr w:type="spellStart"/>
      <w:proofErr w:type="gramStart"/>
      <w:r>
        <w:t>bloquera</w:t>
      </w:r>
      <w:proofErr w:type="spellEnd"/>
      <w:r>
        <w:t>,,</w:t>
      </w:r>
      <w:proofErr w:type="gramEnd"/>
      <w:r>
        <w:t xml:space="preserve"> Según certificación de crédito presupuestario No. 2122</w:t>
      </w:r>
    </w:p>
    <w:p w14:paraId="5AFF642A" w14:textId="77777777" w:rsidR="00A06C30" w:rsidRPr="008D1A89"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de papel y </w:t>
      </w:r>
      <w:proofErr w:type="spellStart"/>
      <w:r>
        <w:t>carton</w:t>
      </w:r>
      <w:proofErr w:type="spellEnd"/>
      <w:r>
        <w:t>, materiales de oficina, por un costo estimado de $136.00, para uso en CAMM, Según certificación de crédito presupuestario No. 2123</w:t>
      </w:r>
    </w:p>
    <w:p w14:paraId="12B27DD2" w14:textId="77777777" w:rsidR="00A06C30" w:rsidRPr="00717F96"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de cuero y caucho, productos </w:t>
      </w:r>
      <w:proofErr w:type="spellStart"/>
      <w:r>
        <w:t>quimicos</w:t>
      </w:r>
      <w:proofErr w:type="spellEnd"/>
      <w:r>
        <w:t xml:space="preserve">, minerales no </w:t>
      </w:r>
      <w:proofErr w:type="spellStart"/>
      <w:r>
        <w:t>metalicos</w:t>
      </w:r>
      <w:proofErr w:type="spellEnd"/>
      <w:r>
        <w:t xml:space="preserve"> y productos </w:t>
      </w:r>
      <w:proofErr w:type="gramStart"/>
      <w:r>
        <w:t>derivados ,</w:t>
      </w:r>
      <w:proofErr w:type="gramEnd"/>
      <w:r>
        <w:t xml:space="preserve"> por un costo estimado de $442.13, para uso en ADESCO Altos de San Juan, Según certificación de crédito presupuestario No. 2124</w:t>
      </w:r>
    </w:p>
    <w:p w14:paraId="64919D9B" w14:textId="77777777" w:rsidR="00A06C30" w:rsidRPr="00717F96"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minerales </w:t>
      </w:r>
      <w:proofErr w:type="spellStart"/>
      <w:r>
        <w:t>metalicos</w:t>
      </w:r>
      <w:proofErr w:type="spellEnd"/>
      <w:r>
        <w:t xml:space="preserve"> y productos </w:t>
      </w:r>
      <w:proofErr w:type="gramStart"/>
      <w:r>
        <w:t>derivados ,</w:t>
      </w:r>
      <w:proofErr w:type="gramEnd"/>
      <w:r>
        <w:t xml:space="preserve"> por un costo estimado de $1,270.00, para uso en ADESCO El Ahogado </w:t>
      </w:r>
      <w:proofErr w:type="spellStart"/>
      <w:r>
        <w:t>canton</w:t>
      </w:r>
      <w:proofErr w:type="spellEnd"/>
      <w:r>
        <w:t xml:space="preserve"> la Isla, Según certificación de crédito presupuestario No. 2125</w:t>
      </w:r>
    </w:p>
    <w:p w14:paraId="4158259D" w14:textId="77777777" w:rsidR="00A06C30" w:rsidRPr="00FA135E"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minerales </w:t>
      </w:r>
      <w:proofErr w:type="spellStart"/>
      <w:r>
        <w:t>metalicos</w:t>
      </w:r>
      <w:proofErr w:type="spellEnd"/>
      <w:r>
        <w:t xml:space="preserve"> y productos </w:t>
      </w:r>
      <w:proofErr w:type="gramStart"/>
      <w:r>
        <w:t>derivados ,</w:t>
      </w:r>
      <w:proofErr w:type="gramEnd"/>
      <w:r>
        <w:t xml:space="preserve"> por un costo estimado de $161.18, para uso en ADESCO El Nazareno </w:t>
      </w:r>
      <w:proofErr w:type="spellStart"/>
      <w:r>
        <w:t>canton</w:t>
      </w:r>
      <w:proofErr w:type="spellEnd"/>
      <w:r>
        <w:t xml:space="preserve"> San </w:t>
      </w:r>
      <w:proofErr w:type="spellStart"/>
      <w:r>
        <w:t>Jose</w:t>
      </w:r>
      <w:proofErr w:type="spellEnd"/>
      <w:r>
        <w:t xml:space="preserve"> Ingenio, Según certificación de crédito presupuestario No. 2126</w:t>
      </w:r>
    </w:p>
    <w:p w14:paraId="6DA7DDDC" w14:textId="77777777" w:rsidR="00A06C30" w:rsidRPr="001A656E"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bienes de uso y consumo diversos, por un costo estimado de $1,110.00, para uso en ADESCO Renacer de Montecristo </w:t>
      </w:r>
      <w:proofErr w:type="spellStart"/>
      <w:r>
        <w:t>Canton</w:t>
      </w:r>
      <w:proofErr w:type="spellEnd"/>
      <w:r>
        <w:t xml:space="preserve"> San </w:t>
      </w:r>
      <w:proofErr w:type="spellStart"/>
      <w:r>
        <w:t>Jose</w:t>
      </w:r>
      <w:proofErr w:type="spellEnd"/>
      <w:r>
        <w:t xml:space="preserve"> Ingenio, Según certificación de crédito presupuestario No. 2127</w:t>
      </w:r>
    </w:p>
    <w:p w14:paraId="5BF73B5A" w14:textId="77777777" w:rsidR="00A06C30" w:rsidRPr="00E937B3" w:rsidRDefault="00A06C30" w:rsidP="00A06C30">
      <w:pPr>
        <w:pStyle w:val="Prrafodelista"/>
        <w:numPr>
          <w:ilvl w:val="0"/>
          <w:numId w:val="132"/>
        </w:numPr>
        <w:tabs>
          <w:tab w:val="left" w:pos="1425"/>
          <w:tab w:val="left" w:pos="7654"/>
        </w:tabs>
        <w:spacing w:after="0" w:line="240" w:lineRule="auto"/>
        <w:jc w:val="both"/>
        <w:rPr>
          <w:b/>
        </w:rPr>
      </w:pPr>
      <w:r>
        <w:t>Proceso de pago por servicio de transporte, por un costo estimado de $101.70, para uso en recursos humanos, Según certificación de crédito presupuestario No. 2128</w:t>
      </w:r>
    </w:p>
    <w:p w14:paraId="36ACE468" w14:textId="77777777" w:rsidR="00A06C30" w:rsidRPr="00E937B3" w:rsidRDefault="00A06C30" w:rsidP="00A06C30">
      <w:pPr>
        <w:pStyle w:val="Prrafodelista"/>
        <w:numPr>
          <w:ilvl w:val="0"/>
          <w:numId w:val="132"/>
        </w:numPr>
        <w:tabs>
          <w:tab w:val="left" w:pos="1425"/>
          <w:tab w:val="left" w:pos="7654"/>
        </w:tabs>
        <w:spacing w:after="0" w:line="240" w:lineRule="auto"/>
        <w:jc w:val="both"/>
        <w:rPr>
          <w:b/>
        </w:rPr>
      </w:pPr>
      <w:r>
        <w:t>Proceso por compra de bienes de uso y consumo diversos, por un costo estimado de $89.90, para uso en servicios generales, Según certificación de crédito presupuestario No. 2129</w:t>
      </w:r>
    </w:p>
    <w:p w14:paraId="21C33529" w14:textId="77777777" w:rsidR="00A06C30" w:rsidRPr="00E937B3"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xml:space="preserve">, minerales no </w:t>
      </w:r>
      <w:proofErr w:type="spellStart"/>
      <w:r>
        <w:t>metalicos</w:t>
      </w:r>
      <w:proofErr w:type="spellEnd"/>
      <w:r>
        <w:t xml:space="preserve"> y productos </w:t>
      </w:r>
      <w:proofErr w:type="gramStart"/>
      <w:r>
        <w:t>derivados ,</w:t>
      </w:r>
      <w:proofErr w:type="gramEnd"/>
      <w:r>
        <w:t xml:space="preserve"> minerales </w:t>
      </w:r>
      <w:proofErr w:type="spellStart"/>
      <w:r>
        <w:t>metalicos</w:t>
      </w:r>
      <w:proofErr w:type="spellEnd"/>
      <w:r>
        <w:t xml:space="preserve"> y productos derivados, bienes de uso y consumo diversos, por un costo estimado de $622.21, para uso en servicios generales, Según certificación de crédito presupuestario No. 2130</w:t>
      </w:r>
    </w:p>
    <w:p w14:paraId="58DB3564" w14:textId="77777777" w:rsidR="00A06C30" w:rsidRPr="005E7AFE"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servicio </w:t>
      </w:r>
      <w:proofErr w:type="spellStart"/>
      <w:r>
        <w:t>desodorizador</w:t>
      </w:r>
      <w:proofErr w:type="spellEnd"/>
      <w:r>
        <w:t xml:space="preserve">, aromatizador, higiene femenina, </w:t>
      </w:r>
      <w:proofErr w:type="gramStart"/>
      <w:r>
        <w:t>alfombra,  por</w:t>
      </w:r>
      <w:proofErr w:type="gramEnd"/>
      <w:r>
        <w:t xml:space="preserve"> un costo estimado de $651.58, para uso en servicios generales, Según certificación de crédito presupuestario No. 2131</w:t>
      </w:r>
    </w:p>
    <w:p w14:paraId="6C9C32D0" w14:textId="77777777" w:rsidR="00A06C30" w:rsidRPr="000672E9" w:rsidRDefault="00A06C30" w:rsidP="00A06C30">
      <w:pPr>
        <w:pStyle w:val="Prrafodelista"/>
        <w:numPr>
          <w:ilvl w:val="0"/>
          <w:numId w:val="132"/>
        </w:numPr>
        <w:tabs>
          <w:tab w:val="left" w:pos="1425"/>
          <w:tab w:val="left" w:pos="7654"/>
        </w:tabs>
        <w:spacing w:after="0" w:line="240" w:lineRule="auto"/>
        <w:jc w:val="both"/>
        <w:rPr>
          <w:b/>
        </w:rPr>
      </w:pPr>
      <w:r>
        <w:t>Proceso por compra de productos alimenticios para personas, por un costo estimado de $750.00, para uso en posada navideña, Según certificación de crédito presupuestario No. 2132</w:t>
      </w:r>
    </w:p>
    <w:p w14:paraId="3F564E92" w14:textId="77777777" w:rsidR="00A06C30" w:rsidRPr="000672E9" w:rsidRDefault="00A06C30" w:rsidP="00A06C30">
      <w:pPr>
        <w:pStyle w:val="Prrafodelista"/>
        <w:numPr>
          <w:ilvl w:val="0"/>
          <w:numId w:val="132"/>
        </w:numPr>
        <w:tabs>
          <w:tab w:val="left" w:pos="1425"/>
          <w:tab w:val="left" w:pos="7654"/>
        </w:tabs>
        <w:spacing w:after="0" w:line="240" w:lineRule="auto"/>
        <w:jc w:val="both"/>
        <w:rPr>
          <w:b/>
        </w:rPr>
      </w:pPr>
      <w:r>
        <w:lastRenderedPageBreak/>
        <w:t>Proceso por compra de bienes de uso y consumo diversos, por un costo estimado de $75.00, para uso en posada navideña, Según certificación de crédito presupuestario No. 2133</w:t>
      </w:r>
    </w:p>
    <w:p w14:paraId="6D111E5D" w14:textId="77777777" w:rsidR="00A06C30" w:rsidRPr="000672E9"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por un costo estimado de $700.00, para uso en eq.77, plantel de maquinaria y equipo, Según certificación de crédito presupuestario No. 2134</w:t>
      </w:r>
    </w:p>
    <w:p w14:paraId="44C6C222" w14:textId="77777777" w:rsidR="00A06C30" w:rsidRPr="0090269A"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minerales </w:t>
      </w:r>
      <w:proofErr w:type="spellStart"/>
      <w:r>
        <w:t>metalicos</w:t>
      </w:r>
      <w:proofErr w:type="spellEnd"/>
      <w:r>
        <w:t xml:space="preserve"> y productos derivados, herramientas, repuestos y accesorios, bienes de uso y consumo diversos, por un costo estimado de $467.85, para uso en bienes municipales, Según certificación de crédito presupuestario No. 2135</w:t>
      </w:r>
    </w:p>
    <w:p w14:paraId="18125F02" w14:textId="77777777" w:rsidR="00A06C30" w:rsidRPr="0090269A" w:rsidRDefault="00A06C30" w:rsidP="00A06C30">
      <w:pPr>
        <w:pStyle w:val="Prrafodelista"/>
        <w:numPr>
          <w:ilvl w:val="0"/>
          <w:numId w:val="132"/>
        </w:numPr>
        <w:tabs>
          <w:tab w:val="left" w:pos="1425"/>
          <w:tab w:val="left" w:pos="7654"/>
        </w:tabs>
        <w:spacing w:after="0" w:line="240" w:lineRule="auto"/>
        <w:jc w:val="both"/>
        <w:rPr>
          <w:b/>
        </w:rPr>
      </w:pPr>
      <w:r>
        <w:t>Proceso por compra de bienes de uso y consumo diversos, por un costo estimado de $71.52, para uso en bienes municipales, Según certificación de crédito presupuestario No. 2136</w:t>
      </w:r>
    </w:p>
    <w:p w14:paraId="13D37C3D" w14:textId="77777777" w:rsidR="00A06C30" w:rsidRPr="0090269A"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$62.00, para uso en eq.48, plantel de maquinaria y equipo, Según certificación de crédito presupuestario No. 2137</w:t>
      </w:r>
    </w:p>
    <w:p w14:paraId="3351DF97" w14:textId="77777777" w:rsidR="00A06C30" w:rsidRPr="00AA4A46" w:rsidRDefault="00A06C30" w:rsidP="00A06C30">
      <w:pPr>
        <w:pStyle w:val="Prrafodelista"/>
        <w:numPr>
          <w:ilvl w:val="0"/>
          <w:numId w:val="132"/>
        </w:numPr>
        <w:tabs>
          <w:tab w:val="left" w:pos="1425"/>
          <w:tab w:val="left" w:pos="7654"/>
        </w:tabs>
        <w:spacing w:after="0" w:line="240" w:lineRule="auto"/>
        <w:jc w:val="both"/>
        <w:rPr>
          <w:b/>
        </w:rPr>
      </w:pPr>
      <w:r>
        <w:t>Proceso por compra de talonarios de salida de bodega, por un costo estimado de $791.00, para uso en plantel de maquinaria y equipo, Según certificación de crédito presupuestario No. 2138</w:t>
      </w:r>
    </w:p>
    <w:p w14:paraId="66FB7CDE" w14:textId="77777777" w:rsidR="00A06C30" w:rsidRPr="00AA4A46" w:rsidRDefault="00A06C30" w:rsidP="00A06C30">
      <w:pPr>
        <w:pStyle w:val="Prrafodelista"/>
        <w:numPr>
          <w:ilvl w:val="0"/>
          <w:numId w:val="132"/>
        </w:numPr>
        <w:tabs>
          <w:tab w:val="left" w:pos="1425"/>
          <w:tab w:val="left" w:pos="7654"/>
        </w:tabs>
        <w:spacing w:after="0" w:line="240" w:lineRule="auto"/>
        <w:jc w:val="both"/>
        <w:rPr>
          <w:b/>
        </w:rPr>
      </w:pPr>
      <w:r>
        <w:t>Proceso de pago por lavados, por un costo estimado de $112.00, para uso en plantel de maquinaria y equipo, Según certificación de crédito presupuestario No. 2139</w:t>
      </w:r>
    </w:p>
    <w:p w14:paraId="58F248C2" w14:textId="77777777" w:rsidR="00A06C30" w:rsidRPr="001B4BDD" w:rsidRDefault="00A06C30" w:rsidP="00A06C30">
      <w:pPr>
        <w:pStyle w:val="Prrafodelista"/>
        <w:numPr>
          <w:ilvl w:val="0"/>
          <w:numId w:val="132"/>
        </w:numPr>
        <w:tabs>
          <w:tab w:val="left" w:pos="1425"/>
          <w:tab w:val="left" w:pos="7654"/>
        </w:tabs>
        <w:spacing w:after="0" w:line="240" w:lineRule="auto"/>
        <w:jc w:val="both"/>
        <w:rPr>
          <w:b/>
        </w:rPr>
      </w:pPr>
      <w:r>
        <w:t>Proceso de pago por lavados, por un costo estimado de $112.00, para uso en plantel de maquinaria y equipo, Según certificación de crédito presupuestario No. 2140</w:t>
      </w:r>
    </w:p>
    <w:p w14:paraId="61DE1AD5" w14:textId="77777777" w:rsidR="00A06C30" w:rsidRPr="001B4BDD"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$530.00, para uso en eq.96 plantel de maquinaria y equipo, Según certificación de crédito presupuestario No. 2141</w:t>
      </w:r>
    </w:p>
    <w:p w14:paraId="20B84DD9" w14:textId="77777777" w:rsidR="00A06C30" w:rsidRPr="00424A11" w:rsidRDefault="00A06C30" w:rsidP="00A06C30">
      <w:pPr>
        <w:pStyle w:val="Prrafodelista"/>
        <w:numPr>
          <w:ilvl w:val="0"/>
          <w:numId w:val="132"/>
        </w:numPr>
        <w:tabs>
          <w:tab w:val="left" w:pos="1425"/>
          <w:tab w:val="left" w:pos="7654"/>
        </w:tabs>
        <w:spacing w:after="0" w:line="240" w:lineRule="auto"/>
        <w:jc w:val="both"/>
        <w:rPr>
          <w:b/>
        </w:rPr>
      </w:pPr>
      <w:r>
        <w:t>Proceso por compra de bienes de uso y consumo diversos, por un costo estimado de $25.00, para uso en eq.56, plantel de maquinaria y equipo, Según certificación de crédito presupuestario No. 2142</w:t>
      </w:r>
    </w:p>
    <w:p w14:paraId="598F49F5" w14:textId="77777777" w:rsidR="00A06C30" w:rsidRPr="0039313E"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$27.00, para uso en eq.113, plantel de maquinaria y equipo, Según certificación de crédito presupuestario No. 2143</w:t>
      </w:r>
    </w:p>
    <w:p w14:paraId="69152AD2" w14:textId="77777777" w:rsidR="00A06C30" w:rsidRPr="00D7571A"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$35.85, para uso en eq.25, plantel de maquinaria y equipo, Según certificación de crédito presupuestario No. 2144</w:t>
      </w:r>
    </w:p>
    <w:p w14:paraId="6C18ACED" w14:textId="77777777" w:rsidR="00A06C30" w:rsidRPr="00D7571A"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$18.53, para uso en eq.117, plantel de maquinaria y equipo, Según certificación de crédito presupuestario No. 2145</w:t>
      </w:r>
    </w:p>
    <w:p w14:paraId="09AEFCDB" w14:textId="77777777" w:rsidR="00A06C30" w:rsidRPr="00D7571A"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bienes de uso y consumo diversos, por un costo estimado de $10.68, para uso en eq.113, plantel de maquinaria y equipo, Según certificación de crédito presupuestario No. 2146</w:t>
      </w:r>
    </w:p>
    <w:p w14:paraId="192721AC" w14:textId="77777777" w:rsidR="00A06C30" w:rsidRPr="003A3A54" w:rsidRDefault="00A06C30" w:rsidP="00A06C30">
      <w:pPr>
        <w:pStyle w:val="Prrafodelista"/>
        <w:numPr>
          <w:ilvl w:val="0"/>
          <w:numId w:val="132"/>
        </w:numPr>
        <w:tabs>
          <w:tab w:val="left" w:pos="1425"/>
          <w:tab w:val="left" w:pos="7654"/>
        </w:tabs>
        <w:spacing w:after="0" w:line="240" w:lineRule="auto"/>
        <w:jc w:val="both"/>
        <w:rPr>
          <w:b/>
        </w:rPr>
      </w:pPr>
      <w:r>
        <w:t>Proceso por compra de bienes de uso y consumo diversos, por un costo estimado de $16.50, para uso en eq.72, plantel de maquinaria y equipo, Según certificación de crédito presupuestario No. 2147</w:t>
      </w:r>
    </w:p>
    <w:p w14:paraId="0D437B3C" w14:textId="77777777" w:rsidR="00A06C30" w:rsidRPr="005C668E"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$15.00, para uso en eq.25, plantel de maquinaria y equipo, Según certificación de crédito presupuestario No. 2148</w:t>
      </w:r>
    </w:p>
    <w:p w14:paraId="70DB65AA" w14:textId="77777777" w:rsidR="00A06C30" w:rsidRPr="005C668E"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$20.10, para uso en eq.96, plantel de maquinaria y equipo, Según certificación de crédito presupuestario No. 2149</w:t>
      </w:r>
    </w:p>
    <w:p w14:paraId="2BD825CB" w14:textId="77777777" w:rsidR="00A06C30" w:rsidRPr="00692F77" w:rsidRDefault="00A06C30" w:rsidP="00A06C30">
      <w:pPr>
        <w:pStyle w:val="Prrafodelista"/>
        <w:numPr>
          <w:ilvl w:val="0"/>
          <w:numId w:val="132"/>
        </w:numPr>
        <w:tabs>
          <w:tab w:val="left" w:pos="1425"/>
          <w:tab w:val="left" w:pos="7654"/>
        </w:tabs>
        <w:spacing w:after="0" w:line="240" w:lineRule="auto"/>
        <w:jc w:val="both"/>
        <w:rPr>
          <w:b/>
        </w:rPr>
      </w:pPr>
      <w:r>
        <w:t>Proceso por compra de bienes de uso y consumo diversos, por un costo estimado de $64.19, para uso en eq.135, plantel de maquinaria y equipo, Según certificación de crédito presupuestario No. 2150</w:t>
      </w:r>
    </w:p>
    <w:p w14:paraId="1E2E9A1D" w14:textId="77777777" w:rsidR="00A06C30" w:rsidRPr="00650863" w:rsidRDefault="00A06C30" w:rsidP="00A06C30">
      <w:pPr>
        <w:pStyle w:val="Prrafodelista"/>
        <w:numPr>
          <w:ilvl w:val="0"/>
          <w:numId w:val="132"/>
        </w:numPr>
        <w:tabs>
          <w:tab w:val="left" w:pos="1425"/>
          <w:tab w:val="left" w:pos="7654"/>
        </w:tabs>
        <w:spacing w:after="0" w:line="240" w:lineRule="auto"/>
        <w:jc w:val="both"/>
        <w:rPr>
          <w:b/>
        </w:rPr>
      </w:pPr>
      <w:r>
        <w:lastRenderedPageBreak/>
        <w:t xml:space="preserve">Proceso por compra de bienes de uso y consumo diversos, por un costo estimado de $16.75, para uso </w:t>
      </w:r>
      <w:proofErr w:type="gramStart"/>
      <w:r>
        <w:t>en  plantel</w:t>
      </w:r>
      <w:proofErr w:type="gramEnd"/>
      <w:r>
        <w:t xml:space="preserve"> de maquinaria y equipo, Según certificación de crédito presupuestario No. 2151</w:t>
      </w:r>
    </w:p>
    <w:p w14:paraId="7CDB1B4E" w14:textId="77777777" w:rsidR="00A06C30" w:rsidRPr="00650863"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$58.00, para uso en eq.74, plantel de maquinaria y equipo, Según certificación de crédito presupuestario No. 2152</w:t>
      </w:r>
    </w:p>
    <w:p w14:paraId="7CB37831" w14:textId="77777777" w:rsidR="00A06C30" w:rsidRPr="00F3300D"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minerales </w:t>
      </w:r>
      <w:proofErr w:type="spellStart"/>
      <w:r>
        <w:t>metalicos</w:t>
      </w:r>
      <w:proofErr w:type="spellEnd"/>
      <w:r>
        <w:t xml:space="preserve"> y productos </w:t>
      </w:r>
      <w:proofErr w:type="gramStart"/>
      <w:r>
        <w:t>derivados ,</w:t>
      </w:r>
      <w:proofErr w:type="gramEnd"/>
      <w:r>
        <w:t xml:space="preserve"> bienes de uso y consumo diversos, por un costo estimado de $58.08, para uso en taller obra de banco, Según certificación de crédito presupuestario No. 2153</w:t>
      </w:r>
    </w:p>
    <w:p w14:paraId="0C16EF8F" w14:textId="77777777" w:rsidR="00A06C30" w:rsidRPr="00F3300D"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herramientas, repuestos y accesorios, mantenimientos y reparaciones de </w:t>
      </w:r>
      <w:proofErr w:type="spellStart"/>
      <w:r>
        <w:t>vehiculos</w:t>
      </w:r>
      <w:proofErr w:type="spellEnd"/>
      <w:r>
        <w:t>, por un costo estimado de $3,822.00, para uso en eq.26, plantel de maquinaria y equipo, Según certificación de crédito presupuestario No. 2154</w:t>
      </w:r>
    </w:p>
    <w:p w14:paraId="66F0E8E2" w14:textId="77777777" w:rsidR="00A06C30" w:rsidRPr="008535C8"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$750.00, para uso en eq.162, plantel de maquinaria y equipo, Según certificación de crédito presupuestario No. 2155</w:t>
      </w:r>
    </w:p>
    <w:p w14:paraId="43231F30" w14:textId="77777777" w:rsidR="00A06C30" w:rsidRPr="00A911C7"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$2,067.90, para uso en eq.29, plantel de maquinaria y equipo, Según certificación de crédito presupuestario No. 2156</w:t>
      </w:r>
    </w:p>
    <w:p w14:paraId="35703C4B" w14:textId="77777777" w:rsidR="00A06C30" w:rsidRPr="00DB26ED"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mantenimientos y reparaciones de </w:t>
      </w:r>
      <w:proofErr w:type="spellStart"/>
      <w:r>
        <w:t>vehiculos</w:t>
      </w:r>
      <w:proofErr w:type="spellEnd"/>
      <w:r>
        <w:t>, por un costo estimado de $1,990.85, para uso en eq.56, plantel de maquinaria y equipo, Según certificación de crédito presupuestario No. 2157</w:t>
      </w:r>
    </w:p>
    <w:p w14:paraId="2DC5EA81" w14:textId="77777777" w:rsidR="00A06C30" w:rsidRPr="00C010E3"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por un costo estimado de $72.50, para uso en plantel de maquinaria y equipo, Según certificación de crédito presupuestario No. 2158</w:t>
      </w:r>
    </w:p>
    <w:p w14:paraId="1CC227DD" w14:textId="77777777" w:rsidR="00A06C30" w:rsidRPr="006D5386"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por un costo estimado de $310.00, para uso en eq.164, plantel de maquinaria y equipo, Según certificación de crédito presupuestario No. 2159</w:t>
      </w:r>
    </w:p>
    <w:p w14:paraId="5F800A52" w14:textId="77777777" w:rsidR="00A06C30" w:rsidRPr="000A184D" w:rsidRDefault="00A06C30" w:rsidP="00A06C30">
      <w:pPr>
        <w:pStyle w:val="Prrafodelista"/>
        <w:numPr>
          <w:ilvl w:val="0"/>
          <w:numId w:val="132"/>
        </w:numPr>
        <w:tabs>
          <w:tab w:val="left" w:pos="1425"/>
          <w:tab w:val="left" w:pos="7654"/>
        </w:tabs>
        <w:spacing w:after="0" w:line="240" w:lineRule="auto"/>
        <w:jc w:val="both"/>
        <w:rPr>
          <w:b/>
        </w:rPr>
      </w:pPr>
      <w:r>
        <w:t>Proceso por compra de herramientas, repuestos y accesorios, por un costo estimado de $140.00, para uso en eq.156, plantel de maquinaria y equipo, Según certificación de crédito presupuestario No. 2160</w:t>
      </w:r>
    </w:p>
    <w:p w14:paraId="4E18DF1A" w14:textId="77777777" w:rsidR="00A06C30" w:rsidRPr="000B2FBD" w:rsidRDefault="00A06C30" w:rsidP="00A06C30">
      <w:pPr>
        <w:pStyle w:val="Prrafodelista"/>
        <w:numPr>
          <w:ilvl w:val="0"/>
          <w:numId w:val="132"/>
        </w:numPr>
        <w:tabs>
          <w:tab w:val="left" w:pos="1425"/>
          <w:tab w:val="left" w:pos="7654"/>
        </w:tabs>
        <w:spacing w:after="0" w:line="240" w:lineRule="auto"/>
        <w:jc w:val="both"/>
        <w:rPr>
          <w:b/>
        </w:rPr>
      </w:pPr>
      <w:r>
        <w:t>Proceso por compra de bienes de uso y consumo diversos, por un costo estimado de $474.60, para uso en rastro municipal, Según certificación de crédito presupuestario No. 2161</w:t>
      </w:r>
    </w:p>
    <w:p w14:paraId="2B33D731" w14:textId="77777777" w:rsidR="00A06C30" w:rsidRPr="00A5145B"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bienes de uso y consumo diversos, por un costo estimado de $1,531.20, para uso en planta de mezcla asfáltica trituradora y </w:t>
      </w:r>
      <w:proofErr w:type="spellStart"/>
      <w:r>
        <w:t>bloquera</w:t>
      </w:r>
      <w:proofErr w:type="spellEnd"/>
      <w:r>
        <w:t>, Según certificación de crédito presupuestario No. 2162</w:t>
      </w:r>
    </w:p>
    <w:p w14:paraId="7ED3381B" w14:textId="77777777" w:rsidR="00A06C30" w:rsidRPr="00A5145B"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minerales </w:t>
      </w:r>
      <w:proofErr w:type="spellStart"/>
      <w:r>
        <w:t>metalicos</w:t>
      </w:r>
      <w:proofErr w:type="spellEnd"/>
      <w:r>
        <w:t xml:space="preserve"> y productos derivados, materiales </w:t>
      </w:r>
      <w:proofErr w:type="gramStart"/>
      <w:r>
        <w:t>eléctricos,  por</w:t>
      </w:r>
      <w:proofErr w:type="gramEnd"/>
      <w:r>
        <w:t xml:space="preserve"> un costo estimado de $355.22, para uso en planta de mezcla asfáltica trituradora y </w:t>
      </w:r>
      <w:proofErr w:type="spellStart"/>
      <w:r>
        <w:t>bloquera</w:t>
      </w:r>
      <w:proofErr w:type="spellEnd"/>
      <w:r>
        <w:t>, Según certificación de crédito presupuestario No. 2163</w:t>
      </w:r>
    </w:p>
    <w:p w14:paraId="081C64B0" w14:textId="77777777" w:rsidR="00A06C30" w:rsidRPr="00202D93"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herramientas, repuestos y </w:t>
      </w:r>
      <w:proofErr w:type="gramStart"/>
      <w:r>
        <w:t>accesorios,  por</w:t>
      </w:r>
      <w:proofErr w:type="gramEnd"/>
      <w:r>
        <w:t xml:space="preserve"> un costo estimado de $225.00, para uso en planta de mezcla asfáltica trituradora y </w:t>
      </w:r>
      <w:proofErr w:type="spellStart"/>
      <w:r>
        <w:t>bloquera</w:t>
      </w:r>
      <w:proofErr w:type="spellEnd"/>
      <w:r>
        <w:t>, Según certificación de crédito presupuestario No. 2164</w:t>
      </w:r>
    </w:p>
    <w:p w14:paraId="444F7799" w14:textId="77777777" w:rsidR="00A06C30" w:rsidRPr="006D1D8B"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productos de papel y </w:t>
      </w:r>
      <w:proofErr w:type="spellStart"/>
      <w:proofErr w:type="gramStart"/>
      <w:r>
        <w:t>carton</w:t>
      </w:r>
      <w:proofErr w:type="spellEnd"/>
      <w:r>
        <w:t>,  por</w:t>
      </w:r>
      <w:proofErr w:type="gramEnd"/>
      <w:r>
        <w:t xml:space="preserve"> un costo estimado de $121.30, para uso en planta de mezcla asfáltica trituradora y </w:t>
      </w:r>
      <w:proofErr w:type="spellStart"/>
      <w:r>
        <w:t>bloquera</w:t>
      </w:r>
      <w:proofErr w:type="spellEnd"/>
      <w:r>
        <w:t>, Según certificación de crédito presupuestario No. 2165</w:t>
      </w:r>
    </w:p>
    <w:p w14:paraId="37AC033F" w14:textId="77777777" w:rsidR="00A06C30" w:rsidRPr="001D6643"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de minerales </w:t>
      </w:r>
      <w:proofErr w:type="spellStart"/>
      <w:r>
        <w:t>metalicos</w:t>
      </w:r>
      <w:proofErr w:type="spellEnd"/>
      <w:r>
        <w:t xml:space="preserve"> y productos </w:t>
      </w:r>
      <w:proofErr w:type="gramStart"/>
      <w:r>
        <w:t>derivados,  por</w:t>
      </w:r>
      <w:proofErr w:type="gramEnd"/>
      <w:r>
        <w:t xml:space="preserve"> un costo estimado de $108.55, para uso en planta de mezcla asfáltica trituradora y </w:t>
      </w:r>
      <w:proofErr w:type="spellStart"/>
      <w:r>
        <w:t>bloquera</w:t>
      </w:r>
      <w:proofErr w:type="spellEnd"/>
      <w:r>
        <w:t>, Según certificación de crédito presupuestario No. 2166</w:t>
      </w:r>
    </w:p>
    <w:p w14:paraId="5D05597B" w14:textId="77777777" w:rsidR="00A06C30" w:rsidRPr="001D6643" w:rsidRDefault="00A06C30" w:rsidP="00A06C30">
      <w:pPr>
        <w:pStyle w:val="Prrafodelista"/>
        <w:numPr>
          <w:ilvl w:val="0"/>
          <w:numId w:val="132"/>
        </w:numPr>
        <w:tabs>
          <w:tab w:val="left" w:pos="1425"/>
          <w:tab w:val="left" w:pos="7654"/>
        </w:tabs>
        <w:spacing w:after="0" w:line="240" w:lineRule="auto"/>
        <w:jc w:val="both"/>
        <w:rPr>
          <w:b/>
        </w:rPr>
      </w:pPr>
      <w:r>
        <w:t xml:space="preserve">Proceso por compra </w:t>
      </w:r>
      <w:proofErr w:type="gramStart"/>
      <w:r>
        <w:t>de  productos</w:t>
      </w:r>
      <w:proofErr w:type="gramEnd"/>
      <w:r>
        <w:t xml:space="preserve"> </w:t>
      </w:r>
      <w:proofErr w:type="spellStart"/>
      <w:r>
        <w:t>quimicos</w:t>
      </w:r>
      <w:proofErr w:type="spellEnd"/>
      <w:r>
        <w:t xml:space="preserve">, minerales </w:t>
      </w:r>
      <w:proofErr w:type="spellStart"/>
      <w:r>
        <w:t>metalicos</w:t>
      </w:r>
      <w:proofErr w:type="spellEnd"/>
      <w:r>
        <w:t xml:space="preserve"> y productos derivados , herramientas, repuestos y accesorios, materiales eléctricos, bienes de uso y consumo diversos, por un costo estimado de $1,676.14, para uso en planta de mezcla asfáltica trituradora y </w:t>
      </w:r>
      <w:proofErr w:type="spellStart"/>
      <w:r>
        <w:t>bloquera</w:t>
      </w:r>
      <w:proofErr w:type="spellEnd"/>
      <w:r>
        <w:t>, Según certificación de crédito presupuestario No. 2167</w:t>
      </w:r>
    </w:p>
    <w:p w14:paraId="3146BC78" w14:textId="77777777" w:rsidR="00A06C30" w:rsidRPr="008535C8" w:rsidRDefault="00A06C30" w:rsidP="00A06C30">
      <w:pPr>
        <w:pStyle w:val="Prrafodelista"/>
        <w:numPr>
          <w:ilvl w:val="0"/>
          <w:numId w:val="132"/>
        </w:numPr>
        <w:tabs>
          <w:tab w:val="left" w:pos="1425"/>
          <w:tab w:val="left" w:pos="7654"/>
        </w:tabs>
        <w:spacing w:after="0" w:line="240" w:lineRule="auto"/>
        <w:jc w:val="both"/>
        <w:rPr>
          <w:b/>
        </w:rPr>
      </w:pPr>
      <w:r>
        <w:lastRenderedPageBreak/>
        <w:t xml:space="preserve">Proceso por compra de bienes de uso y consumo </w:t>
      </w:r>
      <w:proofErr w:type="gramStart"/>
      <w:r>
        <w:t>diversos,  por</w:t>
      </w:r>
      <w:proofErr w:type="gramEnd"/>
      <w:r>
        <w:t xml:space="preserve"> un costo estimado de $1,775.00, para uso en promoción social, Según certificación de crédito presupuestario No. 2168</w:t>
      </w:r>
    </w:p>
    <w:p w14:paraId="6595A255" w14:textId="2DE4A026" w:rsidR="00A06C30" w:rsidRPr="00A06C30" w:rsidRDefault="00A06C30" w:rsidP="00C26A3F">
      <w:pPr>
        <w:spacing w:after="0" w:line="240" w:lineRule="auto"/>
        <w:jc w:val="both"/>
        <w:rPr>
          <w:rFonts w:eastAsia="Calibri"/>
          <w:spacing w:val="-3"/>
          <w:szCs w:val="24"/>
        </w:rPr>
      </w:pPr>
      <w:r>
        <w:rPr>
          <w:rFonts w:eastAsia="Calibri"/>
          <w:spacing w:val="-3"/>
          <w:szCs w:val="24"/>
        </w:rPr>
        <w:t xml:space="preserve">COMUNIQUESE. </w:t>
      </w:r>
    </w:p>
    <w:p w14:paraId="5BF2F04E" w14:textId="11F9B6BB" w:rsidR="00A06C30" w:rsidRDefault="00A06C30" w:rsidP="00C26A3F">
      <w:pPr>
        <w:spacing w:after="0" w:line="240" w:lineRule="auto"/>
        <w:jc w:val="both"/>
        <w:rPr>
          <w:rFonts w:eastAsia="Calibri"/>
          <w:spacing w:val="-3"/>
          <w:szCs w:val="24"/>
          <w:lang w:val="es-MX"/>
        </w:rPr>
      </w:pPr>
    </w:p>
    <w:p w14:paraId="42B2D4CB" w14:textId="41106494" w:rsidR="00C26A3F" w:rsidRDefault="00C26A3F" w:rsidP="0070702C">
      <w:pPr>
        <w:spacing w:after="0" w:line="240" w:lineRule="auto"/>
        <w:contextualSpacing/>
        <w:jc w:val="both"/>
        <w:rPr>
          <w:rFonts w:eastAsia="Calibri"/>
          <w:szCs w:val="24"/>
          <w:lang w:val="es-MX"/>
        </w:rPr>
      </w:pPr>
    </w:p>
    <w:p w14:paraId="2CEF6605" w14:textId="2AA24CFB" w:rsidR="00BE37E6" w:rsidRDefault="00BE37E6" w:rsidP="0070702C">
      <w:pPr>
        <w:spacing w:after="0" w:line="240" w:lineRule="auto"/>
        <w:contextualSpacing/>
        <w:jc w:val="both"/>
        <w:rPr>
          <w:rFonts w:eastAsia="Calibri"/>
          <w:b/>
          <w:bCs/>
          <w:szCs w:val="24"/>
          <w:u w:val="single"/>
          <w:lang w:val="es-MX"/>
        </w:rPr>
      </w:pPr>
      <w:r w:rsidRPr="00BE37E6">
        <w:rPr>
          <w:rFonts w:eastAsia="Calibri"/>
          <w:b/>
          <w:bCs/>
          <w:szCs w:val="24"/>
          <w:u w:val="single"/>
          <w:lang w:val="es-MX"/>
        </w:rPr>
        <w:t>ACUERDO NÚMERO DOS:</w:t>
      </w:r>
    </w:p>
    <w:p w14:paraId="2F6FF0A2" w14:textId="14C54283" w:rsidR="00AF3998" w:rsidRDefault="00AF3998" w:rsidP="0070702C">
      <w:pPr>
        <w:spacing w:after="0" w:line="240" w:lineRule="auto"/>
        <w:contextualSpacing/>
        <w:jc w:val="both"/>
        <w:rPr>
          <w:rFonts w:eastAsia="Calibri"/>
          <w:szCs w:val="24"/>
          <w:lang w:val="es-MX"/>
        </w:rPr>
      </w:pPr>
      <w:r>
        <w:rPr>
          <w:rFonts w:eastAsia="Calibri"/>
          <w:szCs w:val="24"/>
          <w:lang w:val="es-MX"/>
        </w:rPr>
        <w:t>El Concejo Municipal en uso de las facultades que el Código Municipal les confiere, ACUERDA EROGAR las cantidades siguientes:</w:t>
      </w:r>
    </w:p>
    <w:p w14:paraId="6E954F70" w14:textId="71157033" w:rsidR="00AF3998" w:rsidRDefault="00AF3998" w:rsidP="0070702C">
      <w:pPr>
        <w:spacing w:after="0" w:line="240" w:lineRule="auto"/>
        <w:contextualSpacing/>
        <w:jc w:val="both"/>
        <w:rPr>
          <w:rFonts w:eastAsia="Calibri"/>
          <w:szCs w:val="24"/>
          <w:lang w:val="es-MX"/>
        </w:rPr>
      </w:pPr>
    </w:p>
    <w:p w14:paraId="65021579" w14:textId="77777777" w:rsidR="00EF01D7" w:rsidRPr="00EF01D7" w:rsidRDefault="00EF01D7" w:rsidP="00EF01D7">
      <w:pPr>
        <w:numPr>
          <w:ilvl w:val="0"/>
          <w:numId w:val="123"/>
        </w:numPr>
        <w:tabs>
          <w:tab w:val="left" w:pos="1425"/>
          <w:tab w:val="left" w:pos="7654"/>
        </w:tabs>
        <w:spacing w:after="0" w:line="240" w:lineRule="auto"/>
        <w:contextualSpacing/>
        <w:jc w:val="both"/>
        <w:rPr>
          <w:rFonts w:eastAsia="Times New Roman"/>
          <w:b/>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TRES MIL SEISCIENTOS SETENTA Y CINCO 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($3,675.00</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 </w:t>
      </w:r>
      <w:r w:rsidRPr="00EF01D7">
        <w:rPr>
          <w:rFonts w:eastAsia="Times New Roman"/>
          <w:b/>
          <w:szCs w:val="24"/>
          <w:lang w:val="es-ES" w:eastAsia="es-ES"/>
        </w:rPr>
        <w:t xml:space="preserve">PROQUINSA, S.A. DE C.V.  V/ </w:t>
      </w:r>
      <w:r w:rsidRPr="00EF01D7">
        <w:rPr>
          <w:rFonts w:eastAsia="Times New Roman"/>
          <w:szCs w:val="24"/>
          <w:lang w:val="es-ES" w:eastAsia="es-ES"/>
        </w:rPr>
        <w:t xml:space="preserve">Pago por compra de productos de papel y cartón, para baños públicos de mercados municipales, según </w:t>
      </w:r>
      <w:proofErr w:type="gramStart"/>
      <w:r w:rsidRPr="00EF01D7">
        <w:rPr>
          <w:rFonts w:eastAsia="Times New Roman"/>
          <w:szCs w:val="24"/>
          <w:lang w:val="es-ES" w:eastAsia="es-ES"/>
        </w:rPr>
        <w:t>factura  No</w:t>
      </w:r>
      <w:proofErr w:type="gramEnd"/>
      <w:r w:rsidRPr="00EF01D7">
        <w:rPr>
          <w:rFonts w:eastAsia="Times New Roman"/>
          <w:szCs w:val="24"/>
          <w:lang w:val="es-ES" w:eastAsia="es-ES"/>
        </w:rPr>
        <w:t>.-0514 Aplicando dicho gasto a la línea 0101  del código  54105, del presupuesto municipal vigente</w:t>
      </w:r>
    </w:p>
    <w:p w14:paraId="1BFEAF3B" w14:textId="77777777" w:rsidR="00EF01D7" w:rsidRPr="00EF01D7" w:rsidRDefault="00EF01D7" w:rsidP="00EF01D7">
      <w:pPr>
        <w:spacing w:after="0" w:line="240" w:lineRule="auto"/>
        <w:ind w:left="720"/>
        <w:contextualSpacing/>
        <w:jc w:val="both"/>
        <w:rPr>
          <w:rFonts w:eastAsia="Times New Roman"/>
          <w:szCs w:val="24"/>
          <w:lang w:eastAsia="es-SV"/>
        </w:rPr>
      </w:pPr>
    </w:p>
    <w:p w14:paraId="14952FF8"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ES"/>
        </w:rPr>
      </w:pPr>
      <w:r w:rsidRPr="00EF01D7">
        <w:rPr>
          <w:rFonts w:eastAsia="Calibri"/>
          <w:szCs w:val="24"/>
          <w:lang w:eastAsia="es-ES"/>
        </w:rPr>
        <w:t xml:space="preserve">EROGAR la cantidad de </w:t>
      </w:r>
      <w:r w:rsidRPr="00EF01D7">
        <w:rPr>
          <w:rFonts w:eastAsia="Calibri"/>
          <w:b/>
          <w:szCs w:val="24"/>
          <w:lang w:eastAsia="es-ES"/>
        </w:rPr>
        <w:t>DOSCIENTOS SESENTA Y SIETE 15/100 DÓLARES DE</w:t>
      </w:r>
      <w:r w:rsidRPr="00EF01D7">
        <w:rPr>
          <w:rFonts w:eastAsia="Calibri"/>
          <w:szCs w:val="24"/>
          <w:lang w:eastAsia="es-ES"/>
        </w:rPr>
        <w:t xml:space="preserve"> </w:t>
      </w:r>
      <w:r w:rsidRPr="00EF01D7">
        <w:rPr>
          <w:rFonts w:eastAsia="Calibri"/>
          <w:b/>
          <w:szCs w:val="24"/>
          <w:lang w:eastAsia="es-ES"/>
        </w:rPr>
        <w:t>LOS ESTADOS UNIDOS DE AMÉRICA ($267.15</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del </w:t>
      </w:r>
      <w:r w:rsidRPr="00EF01D7">
        <w:rPr>
          <w:rFonts w:eastAsia="Calibri"/>
          <w:b/>
          <w:szCs w:val="24"/>
          <w:lang w:eastAsia="es-ES"/>
        </w:rPr>
        <w:t>SR.</w:t>
      </w:r>
      <w:r w:rsidRPr="00EF01D7">
        <w:rPr>
          <w:rFonts w:eastAsia="Calibri"/>
          <w:szCs w:val="24"/>
          <w:lang w:eastAsia="es-ES"/>
        </w:rPr>
        <w:t xml:space="preserve"> </w:t>
      </w:r>
      <w:r w:rsidRPr="00EF01D7">
        <w:rPr>
          <w:rFonts w:eastAsia="Calibri"/>
          <w:b/>
          <w:szCs w:val="24"/>
          <w:lang w:eastAsia="es-ES"/>
        </w:rPr>
        <w:t xml:space="preserve">NOE ALBERTO GUILLEN “AMERICAN OFFICE SUPPLIES” V/ </w:t>
      </w:r>
      <w:r w:rsidRPr="00EF01D7">
        <w:rPr>
          <w:rFonts w:eastAsia="Calibri"/>
          <w:szCs w:val="24"/>
          <w:lang w:eastAsia="es-ES"/>
        </w:rPr>
        <w:t xml:space="preserve">Pago por compra de productos de papel y cartón, materiales de oficina, para uso administrativo en la unidad de plantel de maquinaria y equipo, </w:t>
      </w:r>
      <w:r w:rsidRPr="00EF01D7">
        <w:rPr>
          <w:rFonts w:eastAsia="Times New Roman"/>
          <w:szCs w:val="24"/>
          <w:lang w:val="es-ES" w:eastAsia="es-ES"/>
        </w:rPr>
        <w:t xml:space="preserve">según facturas, líneas y códigos que se detallan a continuación: </w:t>
      </w:r>
    </w:p>
    <w:p w14:paraId="3A5E0626" w14:textId="77777777" w:rsidR="00EF01D7" w:rsidRPr="00EF01D7" w:rsidRDefault="00EF01D7" w:rsidP="00EF01D7">
      <w:pPr>
        <w:tabs>
          <w:tab w:val="left" w:pos="709"/>
          <w:tab w:val="left" w:pos="7797"/>
        </w:tabs>
        <w:spacing w:after="0" w:line="240" w:lineRule="auto"/>
        <w:ind w:left="720"/>
        <w:contextualSpacing/>
        <w:jc w:val="both"/>
        <w:rPr>
          <w:rFonts w:eastAsia="Calibri"/>
          <w:b/>
          <w:szCs w:val="24"/>
          <w:u w:val="single"/>
          <w:lang w:val="es-ES"/>
        </w:rPr>
      </w:pPr>
    </w:p>
    <w:p w14:paraId="441EBD77"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6A575A04"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Facturas Nos.-</w:t>
      </w:r>
      <w:r w:rsidRPr="00EF01D7">
        <w:rPr>
          <w:rFonts w:eastAsia="Calibri"/>
          <w:szCs w:val="24"/>
          <w:lang w:val="es-ES"/>
        </w:rPr>
        <w:t xml:space="preserve"> </w:t>
      </w:r>
      <w:r w:rsidRPr="00EF01D7">
        <w:rPr>
          <w:rFonts w:eastAsia="Calibri"/>
          <w:b/>
          <w:szCs w:val="24"/>
          <w:lang w:val="es-ES"/>
        </w:rPr>
        <w:t>0092</w:t>
      </w:r>
    </w:p>
    <w:p w14:paraId="342538D9"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Nos.-54105……</w:t>
      </w:r>
      <w:proofErr w:type="gramStart"/>
      <w:r w:rsidRPr="00EF01D7">
        <w:rPr>
          <w:rFonts w:eastAsia="Calibri"/>
          <w:szCs w:val="24"/>
          <w:lang w:val="es-ES"/>
        </w:rPr>
        <w:t>…….</w:t>
      </w:r>
      <w:proofErr w:type="gramEnd"/>
      <w:r w:rsidRPr="00EF01D7">
        <w:rPr>
          <w:rFonts w:eastAsia="Calibri"/>
          <w:szCs w:val="24"/>
          <w:lang w:val="es-ES"/>
        </w:rPr>
        <w:t xml:space="preserve">…………………….......................................$ 160.00    </w:t>
      </w:r>
    </w:p>
    <w:p w14:paraId="1302BE2B"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Nos.-54114……</w:t>
      </w:r>
      <w:proofErr w:type="gramStart"/>
      <w:r w:rsidRPr="00EF01D7">
        <w:rPr>
          <w:rFonts w:eastAsia="Calibri"/>
          <w:szCs w:val="24"/>
          <w:lang w:val="es-ES"/>
        </w:rPr>
        <w:t>…….</w:t>
      </w:r>
      <w:proofErr w:type="gramEnd"/>
      <w:r w:rsidRPr="00EF01D7">
        <w:rPr>
          <w:rFonts w:eastAsia="Calibri"/>
          <w:szCs w:val="24"/>
          <w:lang w:val="es-ES"/>
        </w:rPr>
        <w:t>…………………….......................................$ 107.15</w:t>
      </w:r>
    </w:p>
    <w:p w14:paraId="6B462939" w14:textId="77777777" w:rsidR="00EF01D7" w:rsidRPr="00EF01D7" w:rsidRDefault="00EF01D7" w:rsidP="00EF01D7">
      <w:pPr>
        <w:jc w:val="both"/>
        <w:rPr>
          <w:rFonts w:eastAsia="SimSun"/>
          <w:b/>
          <w:szCs w:val="24"/>
          <w:lang w:val="es-MX"/>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.……………………......……............................$ 267.15</w:t>
      </w:r>
    </w:p>
    <w:p w14:paraId="7DA852FC" w14:textId="77777777" w:rsidR="00EF01D7" w:rsidRPr="00EF01D7" w:rsidRDefault="00EF01D7" w:rsidP="00EF01D7">
      <w:pPr>
        <w:numPr>
          <w:ilvl w:val="0"/>
          <w:numId w:val="123"/>
        </w:numPr>
        <w:spacing w:after="0" w:line="240" w:lineRule="auto"/>
        <w:contextualSpacing/>
        <w:jc w:val="both"/>
        <w:rPr>
          <w:rFonts w:eastAsia="Times New Roman"/>
          <w:szCs w:val="24"/>
          <w:lang w:eastAsia="es-SV"/>
        </w:rPr>
      </w:pPr>
      <w:r w:rsidRPr="00EF01D7">
        <w:rPr>
          <w:rFonts w:eastAsia="Times New Roman"/>
          <w:szCs w:val="24"/>
          <w:lang w:val="es-ES" w:eastAsia="es-ES"/>
        </w:rPr>
        <w:t xml:space="preserve">EROGAR la cantidad de </w:t>
      </w:r>
      <w:r w:rsidRPr="00EF01D7">
        <w:rPr>
          <w:rFonts w:eastAsia="Times New Roman"/>
          <w:b/>
          <w:szCs w:val="24"/>
          <w:lang w:val="es-ES" w:eastAsia="es-ES"/>
        </w:rPr>
        <w:t>CUATROCIENTOS CINCUENTA 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($450.00</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 </w:t>
      </w:r>
      <w:r w:rsidRPr="00EF01D7">
        <w:rPr>
          <w:rFonts w:eastAsia="Times New Roman"/>
          <w:b/>
          <w:szCs w:val="24"/>
          <w:lang w:val="es-ES" w:eastAsia="es-ES"/>
        </w:rPr>
        <w:t xml:space="preserve">INDUSTRIAS MARIA AUXILIADORA, S.A. DE C.V.  V/ </w:t>
      </w:r>
      <w:r w:rsidRPr="00EF01D7">
        <w:rPr>
          <w:rFonts w:eastAsia="Times New Roman"/>
          <w:szCs w:val="24"/>
          <w:lang w:val="es-ES" w:eastAsia="es-ES"/>
        </w:rPr>
        <w:t xml:space="preserve">Pago por impresiones, publicaciones y reproducciones, para uso administrativo en la unidad de adquisiciones y </w:t>
      </w:r>
      <w:proofErr w:type="gramStart"/>
      <w:r w:rsidRPr="00EF01D7">
        <w:rPr>
          <w:rFonts w:eastAsia="Times New Roman"/>
          <w:szCs w:val="24"/>
          <w:lang w:val="es-ES" w:eastAsia="es-ES"/>
        </w:rPr>
        <w:t>contrataciones  institucionales</w:t>
      </w:r>
      <w:proofErr w:type="gramEnd"/>
      <w:r w:rsidRPr="00EF01D7">
        <w:rPr>
          <w:rFonts w:eastAsia="Times New Roman"/>
          <w:szCs w:val="24"/>
          <w:lang w:val="es-ES" w:eastAsia="es-ES"/>
        </w:rPr>
        <w:t>, según factura  No.-0965 Aplicando dicho gasto a la línea 0101  del código  54313, del presupuesto municipal vigente</w:t>
      </w:r>
    </w:p>
    <w:p w14:paraId="3D848150" w14:textId="77777777" w:rsidR="00EF01D7" w:rsidRPr="00EF01D7" w:rsidRDefault="00EF01D7" w:rsidP="00EF01D7">
      <w:pPr>
        <w:spacing w:after="0" w:line="240" w:lineRule="auto"/>
        <w:ind w:left="720"/>
        <w:contextualSpacing/>
        <w:jc w:val="both"/>
        <w:rPr>
          <w:rFonts w:eastAsia="Times New Roman"/>
          <w:szCs w:val="24"/>
          <w:lang w:eastAsia="es-SV"/>
        </w:rPr>
      </w:pPr>
    </w:p>
    <w:p w14:paraId="1F61A5F8" w14:textId="77777777" w:rsidR="00EF01D7" w:rsidRPr="00EF01D7" w:rsidRDefault="00EF01D7" w:rsidP="00EF01D7">
      <w:pPr>
        <w:numPr>
          <w:ilvl w:val="0"/>
          <w:numId w:val="123"/>
        </w:numPr>
        <w:tabs>
          <w:tab w:val="left" w:pos="1425"/>
          <w:tab w:val="left" w:pos="7654"/>
        </w:tabs>
        <w:spacing w:after="0" w:line="240" w:lineRule="auto"/>
        <w:contextualSpacing/>
        <w:jc w:val="both"/>
        <w:rPr>
          <w:rFonts w:eastAsia="Times New Roman"/>
          <w:b/>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CIENTO SESENTA Y SIETE</w:t>
      </w:r>
      <w:r w:rsidRPr="00EF01D7">
        <w:rPr>
          <w:rFonts w:eastAsia="Times New Roman"/>
          <w:szCs w:val="24"/>
          <w:lang w:val="es-ES" w:eastAsia="es-ES"/>
        </w:rPr>
        <w:t xml:space="preserve"> </w:t>
      </w:r>
      <w:r w:rsidRPr="00EF01D7">
        <w:rPr>
          <w:rFonts w:eastAsia="Times New Roman"/>
          <w:b/>
          <w:szCs w:val="24"/>
          <w:lang w:val="es-ES" w:eastAsia="es-ES"/>
        </w:rPr>
        <w:t>40/100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($167.40</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 </w:t>
      </w:r>
      <w:r w:rsidRPr="00EF01D7">
        <w:rPr>
          <w:rFonts w:eastAsia="Times New Roman"/>
          <w:b/>
          <w:szCs w:val="24"/>
          <w:lang w:val="es-ES" w:eastAsia="es-ES"/>
        </w:rPr>
        <w:t xml:space="preserve">RAMATER MADISAL S.A. DE C.V.  V/ </w:t>
      </w:r>
      <w:r w:rsidRPr="00EF01D7">
        <w:rPr>
          <w:rFonts w:eastAsia="Times New Roman"/>
          <w:szCs w:val="24"/>
          <w:lang w:val="es-ES" w:eastAsia="es-ES"/>
        </w:rPr>
        <w:t xml:space="preserve">Pago por compra de herramientas, repuestos y accesorios, para uso en eq.108, según </w:t>
      </w:r>
      <w:proofErr w:type="gramStart"/>
      <w:r w:rsidRPr="00EF01D7">
        <w:rPr>
          <w:rFonts w:eastAsia="Times New Roman"/>
          <w:szCs w:val="24"/>
          <w:lang w:val="es-ES" w:eastAsia="es-ES"/>
        </w:rPr>
        <w:t>factura  No</w:t>
      </w:r>
      <w:proofErr w:type="gramEnd"/>
      <w:r w:rsidRPr="00EF01D7">
        <w:rPr>
          <w:rFonts w:eastAsia="Times New Roman"/>
          <w:szCs w:val="24"/>
          <w:lang w:val="es-ES" w:eastAsia="es-ES"/>
        </w:rPr>
        <w:t>.-0613 Aplicando dicho gasto a la línea 0101  del código  54118, del presupuesto municipal vigente</w:t>
      </w:r>
    </w:p>
    <w:p w14:paraId="0028CEA6" w14:textId="77777777" w:rsidR="00EF01D7" w:rsidRPr="00EF01D7" w:rsidRDefault="00EF01D7" w:rsidP="00EF01D7">
      <w:pPr>
        <w:tabs>
          <w:tab w:val="left" w:pos="1425"/>
          <w:tab w:val="left" w:pos="7654"/>
        </w:tabs>
        <w:spacing w:after="0" w:line="240" w:lineRule="auto"/>
        <w:ind w:left="720"/>
        <w:contextualSpacing/>
        <w:jc w:val="both"/>
        <w:rPr>
          <w:rFonts w:eastAsia="Times New Roman"/>
          <w:b/>
          <w:szCs w:val="24"/>
          <w:lang w:val="es-ES" w:eastAsia="es-ES"/>
        </w:rPr>
      </w:pPr>
    </w:p>
    <w:p w14:paraId="388C6895" w14:textId="77777777" w:rsidR="00EF01D7" w:rsidRPr="00EF01D7" w:rsidRDefault="00EF01D7" w:rsidP="00EF01D7">
      <w:pPr>
        <w:numPr>
          <w:ilvl w:val="0"/>
          <w:numId w:val="123"/>
        </w:numPr>
        <w:tabs>
          <w:tab w:val="left" w:pos="1425"/>
          <w:tab w:val="left" w:pos="7654"/>
        </w:tabs>
        <w:spacing w:after="0" w:line="240" w:lineRule="auto"/>
        <w:contextualSpacing/>
        <w:jc w:val="both"/>
        <w:rPr>
          <w:rFonts w:eastAsia="Times New Roman"/>
          <w:b/>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OCHENTA Y NUEVE</w:t>
      </w:r>
      <w:r w:rsidRPr="00EF01D7">
        <w:rPr>
          <w:rFonts w:eastAsia="Times New Roman"/>
          <w:szCs w:val="24"/>
          <w:lang w:val="es-ES" w:eastAsia="es-ES"/>
        </w:rPr>
        <w:t xml:space="preserve"> </w:t>
      </w:r>
      <w:r w:rsidRPr="00EF01D7">
        <w:rPr>
          <w:rFonts w:eastAsia="Times New Roman"/>
          <w:b/>
          <w:szCs w:val="24"/>
          <w:lang w:val="es-ES" w:eastAsia="es-ES"/>
        </w:rPr>
        <w:t>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($89.00</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 </w:t>
      </w:r>
      <w:r w:rsidRPr="00EF01D7">
        <w:rPr>
          <w:rFonts w:eastAsia="Times New Roman"/>
          <w:b/>
          <w:szCs w:val="24"/>
          <w:lang w:val="es-ES" w:eastAsia="es-ES"/>
        </w:rPr>
        <w:t xml:space="preserve">MANUEL ORLANDO URBINA VENTURA/ FERRETERIA Y CERRAJERIA URBINA  V/ </w:t>
      </w:r>
      <w:r w:rsidRPr="00EF01D7">
        <w:rPr>
          <w:rFonts w:eastAsia="Times New Roman"/>
          <w:szCs w:val="24"/>
          <w:lang w:val="es-ES" w:eastAsia="es-ES"/>
        </w:rPr>
        <w:t xml:space="preserve">Pago por compra de minerales </w:t>
      </w:r>
      <w:proofErr w:type="spellStart"/>
      <w:r w:rsidRPr="00EF01D7">
        <w:rPr>
          <w:rFonts w:eastAsia="Times New Roman"/>
          <w:szCs w:val="24"/>
          <w:lang w:val="es-ES" w:eastAsia="es-ES"/>
        </w:rPr>
        <w:t>metalicos</w:t>
      </w:r>
      <w:proofErr w:type="spellEnd"/>
      <w:r w:rsidRPr="00EF01D7">
        <w:rPr>
          <w:rFonts w:eastAsia="Times New Roman"/>
          <w:szCs w:val="24"/>
          <w:lang w:val="es-ES" w:eastAsia="es-ES"/>
        </w:rPr>
        <w:t xml:space="preserve"> y productos derivados , para uso en </w:t>
      </w:r>
      <w:proofErr w:type="spellStart"/>
      <w:r w:rsidRPr="00EF01D7">
        <w:rPr>
          <w:rFonts w:eastAsia="Times New Roman"/>
          <w:szCs w:val="24"/>
          <w:lang w:val="es-ES" w:eastAsia="es-ES"/>
        </w:rPr>
        <w:t>contribucion</w:t>
      </w:r>
      <w:proofErr w:type="spellEnd"/>
      <w:r w:rsidRPr="00EF01D7">
        <w:rPr>
          <w:rFonts w:eastAsia="Times New Roman"/>
          <w:szCs w:val="24"/>
          <w:lang w:val="es-ES" w:eastAsia="es-ES"/>
        </w:rPr>
        <w:t xml:space="preserve"> ADESCO Buena Vista </w:t>
      </w:r>
      <w:proofErr w:type="spellStart"/>
      <w:r w:rsidRPr="00EF01D7">
        <w:rPr>
          <w:rFonts w:eastAsia="Times New Roman"/>
          <w:szCs w:val="24"/>
          <w:lang w:val="es-ES" w:eastAsia="es-ES"/>
        </w:rPr>
        <w:t>canton</w:t>
      </w:r>
      <w:proofErr w:type="spellEnd"/>
      <w:r w:rsidRPr="00EF01D7">
        <w:rPr>
          <w:rFonts w:eastAsia="Times New Roman"/>
          <w:szCs w:val="24"/>
          <w:lang w:val="es-ES" w:eastAsia="es-ES"/>
        </w:rPr>
        <w:t xml:space="preserve"> </w:t>
      </w:r>
      <w:proofErr w:type="spellStart"/>
      <w:r w:rsidRPr="00EF01D7">
        <w:rPr>
          <w:rFonts w:eastAsia="Times New Roman"/>
          <w:szCs w:val="24"/>
          <w:lang w:val="es-ES" w:eastAsia="es-ES"/>
        </w:rPr>
        <w:t>Matalapa</w:t>
      </w:r>
      <w:proofErr w:type="spellEnd"/>
      <w:r w:rsidRPr="00EF01D7">
        <w:rPr>
          <w:rFonts w:eastAsia="Times New Roman"/>
          <w:szCs w:val="24"/>
          <w:lang w:val="es-ES" w:eastAsia="es-ES"/>
        </w:rPr>
        <w:t>, según factura  No.-01004 Aplicando dicho gasto a la línea 0101  del código  54112, del presupuesto municipal vigente</w:t>
      </w:r>
    </w:p>
    <w:p w14:paraId="7D94F165" w14:textId="77777777" w:rsidR="00EF01D7" w:rsidRPr="00EF01D7" w:rsidRDefault="00EF01D7" w:rsidP="00EF01D7">
      <w:pPr>
        <w:tabs>
          <w:tab w:val="left" w:pos="1425"/>
          <w:tab w:val="left" w:pos="7654"/>
        </w:tabs>
        <w:jc w:val="both"/>
        <w:rPr>
          <w:rFonts w:ascii="Calibri" w:eastAsia="Calibri" w:hAnsi="Calibri"/>
          <w:b/>
          <w:sz w:val="22"/>
          <w:lang w:val="es-MX"/>
        </w:rPr>
      </w:pPr>
    </w:p>
    <w:p w14:paraId="55FDB30A" w14:textId="77777777" w:rsidR="00EF01D7" w:rsidRPr="00EF01D7" w:rsidRDefault="00EF01D7" w:rsidP="00EF01D7">
      <w:pPr>
        <w:numPr>
          <w:ilvl w:val="0"/>
          <w:numId w:val="123"/>
        </w:numPr>
        <w:tabs>
          <w:tab w:val="left" w:pos="1425"/>
          <w:tab w:val="left" w:pos="7654"/>
        </w:tabs>
        <w:spacing w:after="0" w:line="240" w:lineRule="auto"/>
        <w:contextualSpacing/>
        <w:jc w:val="both"/>
        <w:rPr>
          <w:rFonts w:eastAsia="Times New Roman"/>
          <w:b/>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TRESCIENTOS CUARENTA</w:t>
      </w:r>
      <w:r w:rsidRPr="00EF01D7">
        <w:rPr>
          <w:rFonts w:eastAsia="Times New Roman"/>
          <w:szCs w:val="24"/>
          <w:lang w:val="es-ES" w:eastAsia="es-ES"/>
        </w:rPr>
        <w:t xml:space="preserve"> </w:t>
      </w:r>
      <w:r w:rsidRPr="00EF01D7">
        <w:rPr>
          <w:rFonts w:eastAsia="Times New Roman"/>
          <w:b/>
          <w:szCs w:val="24"/>
          <w:lang w:val="es-ES" w:eastAsia="es-ES"/>
        </w:rPr>
        <w:t>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($340.00</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w:t>
      </w:r>
      <w:r w:rsidRPr="00EF01D7">
        <w:rPr>
          <w:rFonts w:eastAsia="Times New Roman"/>
          <w:b/>
          <w:szCs w:val="24"/>
          <w:lang w:val="es-ES" w:eastAsia="es-ES"/>
        </w:rPr>
        <w:t xml:space="preserve"> Sr. JOSE MANUEL CHAVEZ RAMOS/DELICIOUS CATERING SERVICE V/ </w:t>
      </w:r>
      <w:r w:rsidRPr="00EF01D7">
        <w:rPr>
          <w:rFonts w:eastAsia="Times New Roman"/>
          <w:szCs w:val="24"/>
          <w:lang w:val="es-ES" w:eastAsia="es-ES"/>
        </w:rPr>
        <w:t xml:space="preserve">Pago por compra de productos alimenticios para personas, para uso en </w:t>
      </w:r>
      <w:proofErr w:type="spellStart"/>
      <w:r w:rsidRPr="00EF01D7">
        <w:rPr>
          <w:rFonts w:eastAsia="Times New Roman"/>
          <w:szCs w:val="24"/>
          <w:lang w:val="es-ES" w:eastAsia="es-ES"/>
        </w:rPr>
        <w:t>contribucion</w:t>
      </w:r>
      <w:proofErr w:type="spellEnd"/>
      <w:r w:rsidRPr="00EF01D7">
        <w:rPr>
          <w:rFonts w:eastAsia="Times New Roman"/>
          <w:szCs w:val="24"/>
          <w:lang w:val="es-ES" w:eastAsia="es-ES"/>
        </w:rPr>
        <w:t xml:space="preserve"> a  casa de la cultura </w:t>
      </w:r>
      <w:proofErr w:type="spellStart"/>
      <w:r w:rsidRPr="00EF01D7">
        <w:rPr>
          <w:rFonts w:eastAsia="Times New Roman"/>
          <w:szCs w:val="24"/>
          <w:lang w:val="es-ES" w:eastAsia="es-ES"/>
        </w:rPr>
        <w:t>Metapan</w:t>
      </w:r>
      <w:proofErr w:type="spellEnd"/>
      <w:r w:rsidRPr="00EF01D7">
        <w:rPr>
          <w:rFonts w:eastAsia="Times New Roman"/>
          <w:szCs w:val="24"/>
          <w:lang w:val="es-ES" w:eastAsia="es-ES"/>
        </w:rPr>
        <w:t xml:space="preserve">, centro escolar </w:t>
      </w:r>
      <w:proofErr w:type="spellStart"/>
      <w:r w:rsidRPr="00EF01D7">
        <w:rPr>
          <w:rFonts w:eastAsia="Times New Roman"/>
          <w:szCs w:val="24"/>
          <w:lang w:val="es-ES" w:eastAsia="es-ES"/>
        </w:rPr>
        <w:t>caserio</w:t>
      </w:r>
      <w:proofErr w:type="spellEnd"/>
      <w:r w:rsidRPr="00EF01D7">
        <w:rPr>
          <w:rFonts w:eastAsia="Times New Roman"/>
          <w:szCs w:val="24"/>
          <w:lang w:val="es-ES" w:eastAsia="es-ES"/>
        </w:rPr>
        <w:t xml:space="preserve"> San </w:t>
      </w:r>
      <w:proofErr w:type="spellStart"/>
      <w:r w:rsidRPr="00EF01D7">
        <w:rPr>
          <w:rFonts w:eastAsia="Times New Roman"/>
          <w:szCs w:val="24"/>
          <w:lang w:val="es-ES" w:eastAsia="es-ES"/>
        </w:rPr>
        <w:t>Cristobal</w:t>
      </w:r>
      <w:proofErr w:type="spellEnd"/>
      <w:r w:rsidRPr="00EF01D7">
        <w:rPr>
          <w:rFonts w:eastAsia="Times New Roman"/>
          <w:szCs w:val="24"/>
          <w:lang w:val="es-ES" w:eastAsia="es-ES"/>
        </w:rPr>
        <w:t xml:space="preserve"> el </w:t>
      </w:r>
      <w:proofErr w:type="spellStart"/>
      <w:r w:rsidRPr="00EF01D7">
        <w:rPr>
          <w:rFonts w:eastAsia="Times New Roman"/>
          <w:szCs w:val="24"/>
          <w:lang w:val="es-ES" w:eastAsia="es-ES"/>
        </w:rPr>
        <w:t>Capulin</w:t>
      </w:r>
      <w:proofErr w:type="spellEnd"/>
      <w:r w:rsidRPr="00EF01D7">
        <w:rPr>
          <w:rFonts w:eastAsia="Times New Roman"/>
          <w:szCs w:val="24"/>
          <w:lang w:val="es-ES" w:eastAsia="es-ES"/>
        </w:rPr>
        <w:t>, según factura  No.-00031-00029 Aplicando dicho gasto a la línea 0101 del código  54101, del presupuesto municipal vigente</w:t>
      </w:r>
    </w:p>
    <w:p w14:paraId="00CA7083" w14:textId="77777777" w:rsidR="00EF01D7" w:rsidRPr="00EF01D7" w:rsidRDefault="00EF01D7" w:rsidP="00EF01D7">
      <w:pPr>
        <w:tabs>
          <w:tab w:val="left" w:pos="1425"/>
          <w:tab w:val="left" w:pos="7654"/>
        </w:tabs>
        <w:jc w:val="both"/>
        <w:rPr>
          <w:rFonts w:ascii="Calibri" w:eastAsia="Calibri" w:hAnsi="Calibri"/>
          <w:b/>
          <w:sz w:val="22"/>
          <w:lang w:val="es-MX"/>
        </w:rPr>
      </w:pPr>
    </w:p>
    <w:p w14:paraId="714AF7F3" w14:textId="77777777" w:rsidR="00EF01D7" w:rsidRPr="00EF01D7" w:rsidRDefault="00EF01D7" w:rsidP="00EF01D7">
      <w:pPr>
        <w:numPr>
          <w:ilvl w:val="0"/>
          <w:numId w:val="123"/>
        </w:numPr>
        <w:tabs>
          <w:tab w:val="left" w:pos="1425"/>
          <w:tab w:val="left" w:pos="7654"/>
        </w:tabs>
        <w:spacing w:after="0" w:line="240" w:lineRule="auto"/>
        <w:contextualSpacing/>
        <w:jc w:val="both"/>
        <w:rPr>
          <w:rFonts w:eastAsia="Times New Roman"/>
          <w:b/>
          <w:szCs w:val="24"/>
          <w:lang w:val="es-ES" w:eastAsia="es-ES"/>
        </w:rPr>
      </w:pPr>
      <w:r w:rsidRPr="00EF01D7">
        <w:rPr>
          <w:rFonts w:eastAsia="Times New Roman"/>
          <w:szCs w:val="24"/>
          <w:lang w:val="es-ES" w:eastAsia="es-ES"/>
        </w:rPr>
        <w:lastRenderedPageBreak/>
        <w:t xml:space="preserve">EROGAR la cantidad de </w:t>
      </w:r>
      <w:r w:rsidRPr="00EF01D7">
        <w:rPr>
          <w:rFonts w:eastAsia="Times New Roman"/>
          <w:b/>
          <w:szCs w:val="24"/>
          <w:lang w:val="es-ES" w:eastAsia="es-ES"/>
        </w:rPr>
        <w:t>SEISCIENTOS SESENTA Y SEIS</w:t>
      </w:r>
      <w:r w:rsidRPr="00EF01D7">
        <w:rPr>
          <w:rFonts w:eastAsia="Times New Roman"/>
          <w:szCs w:val="24"/>
          <w:lang w:val="es-ES" w:eastAsia="es-ES"/>
        </w:rPr>
        <w:t xml:space="preserve"> </w:t>
      </w:r>
      <w:r w:rsidRPr="00EF01D7">
        <w:rPr>
          <w:rFonts w:eastAsia="Times New Roman"/>
          <w:b/>
          <w:szCs w:val="24"/>
          <w:lang w:val="es-ES" w:eastAsia="es-ES"/>
        </w:rPr>
        <w:t>65/100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($666.65</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 </w:t>
      </w:r>
      <w:r w:rsidRPr="00EF01D7">
        <w:rPr>
          <w:rFonts w:eastAsia="Times New Roman"/>
          <w:b/>
          <w:szCs w:val="24"/>
          <w:lang w:val="es-ES" w:eastAsia="es-ES"/>
        </w:rPr>
        <w:t xml:space="preserve">Sr. EDGAR VLADIMIR GARCIA SANTOS  V/ </w:t>
      </w:r>
      <w:r w:rsidRPr="00EF01D7">
        <w:rPr>
          <w:rFonts w:eastAsia="Times New Roman"/>
          <w:szCs w:val="24"/>
          <w:lang w:val="es-ES" w:eastAsia="es-ES"/>
        </w:rPr>
        <w:t xml:space="preserve">Pago por compra de servicio de sonido y luces para fiesta, para uso en </w:t>
      </w:r>
      <w:proofErr w:type="spellStart"/>
      <w:r w:rsidRPr="00EF01D7">
        <w:rPr>
          <w:rFonts w:eastAsia="Times New Roman"/>
          <w:szCs w:val="24"/>
          <w:lang w:val="es-ES" w:eastAsia="es-ES"/>
        </w:rPr>
        <w:t>contribucion</w:t>
      </w:r>
      <w:proofErr w:type="spellEnd"/>
      <w:r w:rsidRPr="00EF01D7">
        <w:rPr>
          <w:rFonts w:eastAsia="Times New Roman"/>
          <w:szCs w:val="24"/>
          <w:lang w:val="es-ES" w:eastAsia="es-ES"/>
        </w:rPr>
        <w:t xml:space="preserve"> a casa de la cultura </w:t>
      </w:r>
      <w:proofErr w:type="spellStart"/>
      <w:r w:rsidRPr="00EF01D7">
        <w:rPr>
          <w:rFonts w:eastAsia="Times New Roman"/>
          <w:szCs w:val="24"/>
          <w:lang w:val="es-ES" w:eastAsia="es-ES"/>
        </w:rPr>
        <w:t>Metapan</w:t>
      </w:r>
      <w:proofErr w:type="spellEnd"/>
      <w:r w:rsidRPr="00EF01D7">
        <w:rPr>
          <w:rFonts w:eastAsia="Times New Roman"/>
          <w:szCs w:val="24"/>
          <w:lang w:val="es-ES" w:eastAsia="es-ES"/>
        </w:rPr>
        <w:t>, según factura  No.-000484 Aplicando dicho gasto a la línea 0101 del código  54399, del presupuesto municipal vigente</w:t>
      </w:r>
    </w:p>
    <w:p w14:paraId="6417257B" w14:textId="77777777" w:rsidR="00EF01D7" w:rsidRPr="00EF01D7" w:rsidRDefault="00EF01D7" w:rsidP="00EF01D7">
      <w:pPr>
        <w:tabs>
          <w:tab w:val="left" w:pos="1425"/>
          <w:tab w:val="left" w:pos="7654"/>
        </w:tabs>
        <w:jc w:val="both"/>
        <w:rPr>
          <w:rFonts w:ascii="Calibri" w:eastAsia="Calibri" w:hAnsi="Calibri"/>
          <w:b/>
          <w:sz w:val="22"/>
          <w:lang w:val="es-MX"/>
        </w:rPr>
      </w:pPr>
    </w:p>
    <w:p w14:paraId="6705BCF8"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UN MIL DOSCIENTOS CATORCE 60/100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($1,214.60)</w:t>
      </w:r>
      <w:r w:rsidRPr="00EF01D7">
        <w:rPr>
          <w:rFonts w:eastAsia="Times New Roman"/>
          <w:szCs w:val="24"/>
          <w:lang w:val="es-ES" w:eastAsia="es-ES"/>
        </w:rPr>
        <w:t xml:space="preserve"> a favor de </w:t>
      </w:r>
      <w:r w:rsidRPr="00EF01D7">
        <w:rPr>
          <w:rFonts w:eastAsia="Times New Roman"/>
          <w:b/>
          <w:szCs w:val="24"/>
          <w:lang w:val="es-ES" w:eastAsia="es-ES"/>
        </w:rPr>
        <w:t>INDUSTRIAL PARTS S.A. DE C.V.</w:t>
      </w:r>
      <w:r w:rsidRPr="00EF01D7">
        <w:rPr>
          <w:rFonts w:eastAsia="Times New Roman"/>
          <w:szCs w:val="24"/>
          <w:lang w:val="es-ES" w:eastAsia="es-ES"/>
        </w:rPr>
        <w:t xml:space="preserve">  </w:t>
      </w:r>
      <w:r w:rsidRPr="00EF01D7">
        <w:rPr>
          <w:rFonts w:eastAsia="Times New Roman"/>
          <w:b/>
          <w:szCs w:val="24"/>
          <w:lang w:val="es-ES" w:eastAsia="es-ES"/>
        </w:rPr>
        <w:t xml:space="preserve">V/ </w:t>
      </w:r>
      <w:r w:rsidRPr="00EF01D7">
        <w:rPr>
          <w:rFonts w:eastAsia="Times New Roman"/>
          <w:szCs w:val="24"/>
          <w:lang w:val="es-ES" w:eastAsia="es-ES"/>
        </w:rPr>
        <w:t xml:space="preserve">Pago por compra de combustibles y lubricantes, herramientas, repuestos y accesorios, para uso en </w:t>
      </w:r>
      <w:proofErr w:type="spellStart"/>
      <w:r w:rsidRPr="00EF01D7">
        <w:rPr>
          <w:rFonts w:eastAsia="Times New Roman"/>
          <w:szCs w:val="24"/>
          <w:lang w:val="es-ES" w:eastAsia="es-ES"/>
        </w:rPr>
        <w:t>mtto</w:t>
      </w:r>
      <w:proofErr w:type="spellEnd"/>
      <w:r w:rsidRPr="00EF01D7">
        <w:rPr>
          <w:rFonts w:eastAsia="Times New Roman"/>
          <w:szCs w:val="24"/>
          <w:lang w:val="es-ES" w:eastAsia="es-ES"/>
        </w:rPr>
        <w:t xml:space="preserve"> de equipos en la unidad de plantel de maquinaria y equipo, Eq.84, eq.96, según facturas, líneas y códigos que se detallan a continuación:</w:t>
      </w:r>
    </w:p>
    <w:p w14:paraId="622F5567" w14:textId="77777777" w:rsidR="00EF01D7" w:rsidRPr="00EF01D7" w:rsidRDefault="00EF01D7" w:rsidP="00EF01D7">
      <w:pPr>
        <w:tabs>
          <w:tab w:val="left" w:pos="3592"/>
        </w:tabs>
        <w:ind w:left="720"/>
        <w:jc w:val="both"/>
        <w:rPr>
          <w:rFonts w:ascii="Calibri" w:eastAsia="Calibri" w:hAnsi="Calibri"/>
          <w:b/>
          <w:sz w:val="22"/>
          <w:lang w:val="es-MX"/>
        </w:rPr>
      </w:pPr>
      <w:r w:rsidRPr="00EF01D7">
        <w:rPr>
          <w:rFonts w:ascii="Calibri" w:eastAsia="Calibri" w:hAnsi="Calibri"/>
          <w:b/>
          <w:sz w:val="22"/>
          <w:lang w:val="es-MX"/>
        </w:rPr>
        <w:tab/>
      </w:r>
    </w:p>
    <w:p w14:paraId="4CEC2C0E" w14:textId="77777777" w:rsidR="00EF01D7" w:rsidRPr="00EF01D7" w:rsidRDefault="00EF01D7" w:rsidP="00EF01D7">
      <w:pPr>
        <w:tabs>
          <w:tab w:val="left" w:pos="922"/>
          <w:tab w:val="left" w:pos="2806"/>
        </w:tabs>
        <w:spacing w:after="0" w:line="240" w:lineRule="auto"/>
        <w:ind w:left="1080"/>
        <w:jc w:val="both"/>
        <w:rPr>
          <w:rFonts w:eastAsia="Calibri"/>
          <w:b/>
          <w:szCs w:val="24"/>
          <w:u w:val="single"/>
          <w:lang w:val="es-MX"/>
        </w:rPr>
      </w:pPr>
      <w:r w:rsidRPr="00EF01D7">
        <w:rPr>
          <w:rFonts w:eastAsia="Calibri"/>
          <w:b/>
          <w:szCs w:val="24"/>
          <w:u w:val="single"/>
          <w:lang w:val="es-MX"/>
        </w:rPr>
        <w:t>LINEA 0101</w:t>
      </w:r>
    </w:p>
    <w:p w14:paraId="1B62F48C" w14:textId="77777777" w:rsidR="00EF01D7" w:rsidRPr="00EF01D7" w:rsidRDefault="00EF01D7" w:rsidP="00EF01D7">
      <w:pPr>
        <w:tabs>
          <w:tab w:val="left" w:pos="922"/>
          <w:tab w:val="left" w:pos="7797"/>
        </w:tabs>
        <w:spacing w:after="0" w:line="240" w:lineRule="auto"/>
        <w:jc w:val="both"/>
        <w:rPr>
          <w:rFonts w:eastAsia="Calibri"/>
          <w:szCs w:val="24"/>
          <w:lang w:val="es-MX"/>
        </w:rPr>
      </w:pPr>
      <w:r w:rsidRPr="00EF01D7">
        <w:rPr>
          <w:rFonts w:eastAsia="Calibri"/>
          <w:szCs w:val="24"/>
          <w:lang w:val="es-MX"/>
        </w:rPr>
        <w:t xml:space="preserve">                 Facturas Nos.- 268-275-337</w:t>
      </w:r>
    </w:p>
    <w:p w14:paraId="3E4C6212" w14:textId="77777777" w:rsidR="00EF01D7" w:rsidRPr="00EF01D7" w:rsidRDefault="00EF01D7" w:rsidP="00EF01D7">
      <w:pPr>
        <w:tabs>
          <w:tab w:val="left" w:pos="1425"/>
        </w:tabs>
        <w:spacing w:after="0" w:line="240" w:lineRule="auto"/>
        <w:jc w:val="both"/>
        <w:rPr>
          <w:rFonts w:eastAsia="Calibri"/>
          <w:szCs w:val="24"/>
          <w:lang w:val="es-MX"/>
        </w:rPr>
      </w:pPr>
      <w:r w:rsidRPr="00EF01D7">
        <w:rPr>
          <w:rFonts w:eastAsia="Calibri"/>
          <w:b/>
          <w:szCs w:val="24"/>
          <w:lang w:val="es-MX"/>
        </w:rPr>
        <w:t xml:space="preserve">                 </w:t>
      </w:r>
      <w:r w:rsidRPr="00EF01D7">
        <w:rPr>
          <w:rFonts w:eastAsia="Calibri"/>
          <w:szCs w:val="24"/>
          <w:lang w:val="es-MX"/>
        </w:rPr>
        <w:t>Códigos Nos.-54110……</w:t>
      </w:r>
      <w:proofErr w:type="gramStart"/>
      <w:r w:rsidRPr="00EF01D7">
        <w:rPr>
          <w:rFonts w:eastAsia="Calibri"/>
          <w:szCs w:val="24"/>
          <w:lang w:val="es-MX"/>
        </w:rPr>
        <w:t>…….</w:t>
      </w:r>
      <w:proofErr w:type="gramEnd"/>
      <w:r w:rsidRPr="00EF01D7">
        <w:rPr>
          <w:rFonts w:eastAsia="Calibri"/>
          <w:szCs w:val="24"/>
          <w:lang w:val="es-MX"/>
        </w:rPr>
        <w:t xml:space="preserve">……………………............................ $     153.40     </w:t>
      </w:r>
    </w:p>
    <w:p w14:paraId="135B23C2" w14:textId="77777777" w:rsidR="00EF01D7" w:rsidRPr="00EF01D7" w:rsidRDefault="00EF01D7" w:rsidP="00EF01D7">
      <w:pPr>
        <w:tabs>
          <w:tab w:val="left" w:pos="1425"/>
        </w:tabs>
        <w:spacing w:after="0" w:line="240" w:lineRule="auto"/>
        <w:jc w:val="both"/>
        <w:rPr>
          <w:rFonts w:eastAsia="Calibri"/>
          <w:szCs w:val="24"/>
          <w:lang w:val="es-MX"/>
        </w:rPr>
      </w:pPr>
      <w:r w:rsidRPr="00EF01D7">
        <w:rPr>
          <w:rFonts w:eastAsia="Calibri"/>
          <w:szCs w:val="24"/>
          <w:lang w:val="es-MX"/>
        </w:rPr>
        <w:t xml:space="preserve">                 Códigos Nos.-54118……</w:t>
      </w:r>
      <w:proofErr w:type="gramStart"/>
      <w:r w:rsidRPr="00EF01D7">
        <w:rPr>
          <w:rFonts w:eastAsia="Calibri"/>
          <w:szCs w:val="24"/>
          <w:lang w:val="es-MX"/>
        </w:rPr>
        <w:t>…….</w:t>
      </w:r>
      <w:proofErr w:type="gramEnd"/>
      <w:r w:rsidRPr="00EF01D7">
        <w:rPr>
          <w:rFonts w:eastAsia="Calibri"/>
          <w:szCs w:val="24"/>
          <w:lang w:val="es-MX"/>
        </w:rPr>
        <w:t xml:space="preserve">……………………............................ </w:t>
      </w:r>
      <w:proofErr w:type="gramStart"/>
      <w:r w:rsidRPr="00EF01D7">
        <w:rPr>
          <w:rFonts w:eastAsia="Calibri"/>
          <w:szCs w:val="24"/>
          <w:lang w:val="es-MX"/>
        </w:rPr>
        <w:t>$  1,061.20</w:t>
      </w:r>
      <w:proofErr w:type="gramEnd"/>
      <w:r w:rsidRPr="00EF01D7">
        <w:rPr>
          <w:rFonts w:eastAsia="Calibri"/>
          <w:szCs w:val="24"/>
          <w:lang w:val="es-MX"/>
        </w:rPr>
        <w:t xml:space="preserve">   </w:t>
      </w:r>
    </w:p>
    <w:p w14:paraId="2A778D70" w14:textId="77777777" w:rsidR="00EF01D7" w:rsidRPr="00EF01D7" w:rsidRDefault="00EF01D7" w:rsidP="00EF01D7">
      <w:pPr>
        <w:tabs>
          <w:tab w:val="left" w:pos="1425"/>
          <w:tab w:val="left" w:pos="7654"/>
        </w:tabs>
        <w:spacing w:after="0" w:line="240" w:lineRule="auto"/>
        <w:jc w:val="both"/>
        <w:rPr>
          <w:rFonts w:eastAsia="Calibri"/>
          <w:b/>
          <w:szCs w:val="24"/>
          <w:lang w:val="es-MX"/>
        </w:rPr>
      </w:pPr>
      <w:r w:rsidRPr="00EF01D7">
        <w:rPr>
          <w:rFonts w:eastAsia="Calibri"/>
          <w:b/>
          <w:szCs w:val="24"/>
          <w:lang w:val="es-MX"/>
        </w:rPr>
        <w:t xml:space="preserve">                 </w:t>
      </w:r>
      <w:r w:rsidRPr="00EF01D7">
        <w:rPr>
          <w:rFonts w:eastAsia="Calibri"/>
          <w:szCs w:val="24"/>
          <w:lang w:val="es-MX"/>
        </w:rPr>
        <w:t>Total…………………</w:t>
      </w:r>
      <w:proofErr w:type="gramStart"/>
      <w:r w:rsidRPr="00EF01D7">
        <w:rPr>
          <w:rFonts w:eastAsia="Calibri"/>
          <w:szCs w:val="24"/>
          <w:lang w:val="es-MX"/>
        </w:rPr>
        <w:t>…….</w:t>
      </w:r>
      <w:proofErr w:type="gramEnd"/>
      <w:r w:rsidRPr="00EF01D7">
        <w:rPr>
          <w:rFonts w:eastAsia="Calibri"/>
          <w:szCs w:val="24"/>
          <w:lang w:val="es-MX"/>
        </w:rPr>
        <w:t>.……………………................…….........</w:t>
      </w:r>
      <w:r w:rsidRPr="00EF01D7">
        <w:rPr>
          <w:rFonts w:eastAsia="Calibri"/>
          <w:b/>
          <w:szCs w:val="24"/>
          <w:lang w:val="es-MX"/>
        </w:rPr>
        <w:t>$ 1,214.60</w:t>
      </w:r>
    </w:p>
    <w:p w14:paraId="4779D1DC" w14:textId="77777777" w:rsidR="00EF01D7" w:rsidRPr="00EF01D7" w:rsidRDefault="00EF01D7" w:rsidP="00EF01D7">
      <w:pPr>
        <w:jc w:val="both"/>
        <w:rPr>
          <w:rFonts w:ascii="Calibri" w:eastAsia="SimSun" w:hAnsi="Calibri"/>
          <w:sz w:val="22"/>
          <w:lang w:eastAsia="es-SV"/>
        </w:rPr>
      </w:pPr>
      <w:r w:rsidRPr="00EF01D7">
        <w:rPr>
          <w:rFonts w:ascii="Calibri" w:eastAsia="SimSun" w:hAnsi="Calibri"/>
          <w:sz w:val="22"/>
          <w:lang w:eastAsia="es-SV"/>
        </w:rPr>
        <w:t xml:space="preserve"> </w:t>
      </w:r>
    </w:p>
    <w:p w14:paraId="2774CC66" w14:textId="77777777" w:rsidR="00EF01D7" w:rsidRPr="00EF01D7" w:rsidRDefault="00EF01D7" w:rsidP="00EF01D7">
      <w:pPr>
        <w:numPr>
          <w:ilvl w:val="0"/>
          <w:numId w:val="123"/>
        </w:numPr>
        <w:spacing w:after="0" w:line="240" w:lineRule="auto"/>
        <w:contextualSpacing/>
        <w:jc w:val="both"/>
        <w:rPr>
          <w:rFonts w:eastAsia="Calibri"/>
          <w:szCs w:val="24"/>
          <w:lang w:eastAsia="es-ES"/>
        </w:rPr>
      </w:pPr>
      <w:r w:rsidRPr="00EF01D7">
        <w:rPr>
          <w:rFonts w:eastAsia="Calibri"/>
          <w:szCs w:val="24"/>
          <w:lang w:eastAsia="es-ES"/>
        </w:rPr>
        <w:t xml:space="preserve">EROGAR la cantidad de </w:t>
      </w:r>
      <w:r w:rsidRPr="00EF01D7">
        <w:rPr>
          <w:rFonts w:eastAsia="Calibri"/>
          <w:b/>
          <w:szCs w:val="24"/>
          <w:lang w:eastAsia="es-ES"/>
        </w:rPr>
        <w:t>DOS MIL QUINIENTOS DÍEZ 40/100 DÓLARES DE</w:t>
      </w:r>
      <w:r w:rsidRPr="00EF01D7">
        <w:rPr>
          <w:rFonts w:eastAsia="Calibri"/>
          <w:szCs w:val="24"/>
          <w:lang w:eastAsia="es-ES"/>
        </w:rPr>
        <w:t xml:space="preserve"> </w:t>
      </w:r>
      <w:r w:rsidRPr="00EF01D7">
        <w:rPr>
          <w:rFonts w:eastAsia="Calibri"/>
          <w:b/>
          <w:szCs w:val="24"/>
          <w:lang w:eastAsia="es-ES"/>
        </w:rPr>
        <w:t>LOS ESTADOS UNIDOS DE AMÉRICA ($2,510.40</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del</w:t>
      </w:r>
      <w:r w:rsidRPr="00EF01D7">
        <w:rPr>
          <w:rFonts w:eastAsia="Calibri"/>
          <w:b/>
          <w:szCs w:val="24"/>
          <w:lang w:eastAsia="es-ES"/>
        </w:rPr>
        <w:t xml:space="preserve"> SR. MAURICIO ARNOLDO CALDERÓN GENOVEZ “PROQUIMAS” V/ </w:t>
      </w:r>
      <w:r w:rsidRPr="00EF01D7">
        <w:rPr>
          <w:rFonts w:eastAsia="Calibri"/>
          <w:szCs w:val="24"/>
          <w:lang w:eastAsia="es-ES"/>
        </w:rPr>
        <w:t>Pago por compra de</w:t>
      </w:r>
      <w:r w:rsidRPr="00EF01D7">
        <w:rPr>
          <w:rFonts w:eastAsia="Times New Roman"/>
          <w:szCs w:val="24"/>
          <w:lang w:val="es-ES" w:eastAsia="es-ES"/>
        </w:rPr>
        <w:t xml:space="preserve"> productos químicos, para uso en instalaciones de mercados municipales</w:t>
      </w:r>
      <w:r w:rsidRPr="00EF01D7">
        <w:rPr>
          <w:rFonts w:eastAsia="Calibri"/>
          <w:szCs w:val="24"/>
          <w:lang w:eastAsia="es-ES"/>
        </w:rPr>
        <w:t>, según factura No. 0079. Aplicando dicho gasto a la línea 0101 del código 54107, del presupuesto municipal vigente</w:t>
      </w:r>
    </w:p>
    <w:p w14:paraId="46D238F9" w14:textId="77777777" w:rsidR="00EF01D7" w:rsidRPr="00EF01D7" w:rsidRDefault="00EF01D7" w:rsidP="00EF01D7">
      <w:pPr>
        <w:spacing w:after="0" w:line="240" w:lineRule="auto"/>
        <w:ind w:left="720"/>
        <w:contextualSpacing/>
        <w:jc w:val="both"/>
        <w:rPr>
          <w:rFonts w:eastAsia="Calibri"/>
          <w:szCs w:val="24"/>
          <w:lang w:eastAsia="es-ES"/>
        </w:rPr>
      </w:pPr>
    </w:p>
    <w:p w14:paraId="09E09315" w14:textId="77777777" w:rsidR="00EF01D7" w:rsidRPr="00EF01D7" w:rsidRDefault="00EF01D7" w:rsidP="00EF01D7">
      <w:pPr>
        <w:numPr>
          <w:ilvl w:val="0"/>
          <w:numId w:val="123"/>
        </w:numPr>
        <w:spacing w:after="0" w:line="240" w:lineRule="auto"/>
        <w:contextualSpacing/>
        <w:jc w:val="both"/>
        <w:rPr>
          <w:rFonts w:eastAsia="Calibri"/>
          <w:szCs w:val="24"/>
          <w:lang w:eastAsia="es-ES"/>
        </w:rPr>
      </w:pPr>
      <w:r w:rsidRPr="00EF01D7">
        <w:rPr>
          <w:rFonts w:eastAsia="Calibri"/>
          <w:szCs w:val="24"/>
          <w:lang w:eastAsia="es-ES"/>
        </w:rPr>
        <w:t xml:space="preserve">EROGAR la cantidad de </w:t>
      </w:r>
      <w:r w:rsidRPr="00EF01D7">
        <w:rPr>
          <w:rFonts w:eastAsia="Calibri"/>
          <w:b/>
          <w:szCs w:val="24"/>
          <w:lang w:eastAsia="es-ES"/>
        </w:rPr>
        <w:t>CIENTO CUARENTA Y NUEVE 79/100 DÓLARES DE</w:t>
      </w:r>
      <w:r w:rsidRPr="00EF01D7">
        <w:rPr>
          <w:rFonts w:eastAsia="Calibri"/>
          <w:szCs w:val="24"/>
          <w:lang w:eastAsia="es-ES"/>
        </w:rPr>
        <w:t xml:space="preserve"> </w:t>
      </w:r>
      <w:r w:rsidRPr="00EF01D7">
        <w:rPr>
          <w:rFonts w:eastAsia="Calibri"/>
          <w:b/>
          <w:szCs w:val="24"/>
          <w:lang w:eastAsia="es-ES"/>
        </w:rPr>
        <w:t>LOS ESTADOS UNIDOS DE AMÉRICA ($149.79</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 </w:t>
      </w:r>
      <w:r w:rsidRPr="00EF01D7">
        <w:rPr>
          <w:rFonts w:eastAsia="Calibri"/>
          <w:b/>
          <w:szCs w:val="24"/>
          <w:lang w:eastAsia="es-ES"/>
        </w:rPr>
        <w:t xml:space="preserve">ENMANUEL, S.A. DE C.V. V/ </w:t>
      </w:r>
      <w:r w:rsidRPr="00EF01D7">
        <w:rPr>
          <w:rFonts w:eastAsia="Calibri"/>
          <w:szCs w:val="24"/>
          <w:lang w:eastAsia="es-ES"/>
        </w:rPr>
        <w:t xml:space="preserve">Pago por servicios </w:t>
      </w:r>
      <w:proofErr w:type="spellStart"/>
      <w:r w:rsidRPr="00EF01D7">
        <w:rPr>
          <w:rFonts w:eastAsia="Calibri"/>
          <w:szCs w:val="24"/>
          <w:lang w:eastAsia="es-ES"/>
        </w:rPr>
        <w:t>desodorizador</w:t>
      </w:r>
      <w:proofErr w:type="spellEnd"/>
      <w:r w:rsidRPr="00EF01D7">
        <w:rPr>
          <w:rFonts w:eastAsia="Calibri"/>
          <w:szCs w:val="24"/>
          <w:lang w:eastAsia="es-ES"/>
        </w:rPr>
        <w:t>, servicios aromatizador, para instalaciones del mercado municipal, según factura No. 000625. Aplicando dicho gasto a la línea 0101 del código 54399, del presupuesto municipal vigente.</w:t>
      </w:r>
    </w:p>
    <w:p w14:paraId="07775251" w14:textId="77777777" w:rsidR="00EF01D7" w:rsidRPr="00EF01D7" w:rsidRDefault="00EF01D7" w:rsidP="00EF01D7">
      <w:pPr>
        <w:spacing w:line="240" w:lineRule="auto"/>
        <w:jc w:val="both"/>
        <w:rPr>
          <w:rFonts w:ascii="Calibri" w:eastAsia="Calibri" w:hAnsi="Calibri"/>
          <w:sz w:val="22"/>
        </w:rPr>
      </w:pPr>
    </w:p>
    <w:p w14:paraId="079D9E0F"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UN MIL CUATROCIENTOS UNO 04/100 ($1,401.04) DÓLARES DE LOS ESTADOS UNIDOS DE AMÉRICA</w:t>
      </w:r>
      <w:r w:rsidRPr="00EF01D7">
        <w:rPr>
          <w:rFonts w:eastAsia="Times New Roman"/>
          <w:szCs w:val="24"/>
          <w:lang w:val="es-ES" w:eastAsia="es-ES"/>
        </w:rPr>
        <w:t xml:space="preserve">. A favor del </w:t>
      </w:r>
      <w:r w:rsidRPr="00EF01D7">
        <w:rPr>
          <w:rFonts w:eastAsia="Times New Roman"/>
          <w:b/>
          <w:szCs w:val="24"/>
          <w:lang w:val="es-ES" w:eastAsia="es-ES"/>
        </w:rPr>
        <w:t>SR. MERLIN ANTONIO FLORES GARCÍA “MANGUERAS Y CILINDROS”</w:t>
      </w:r>
      <w:r w:rsidRPr="00EF01D7">
        <w:rPr>
          <w:rFonts w:eastAsia="Times New Roman"/>
          <w:szCs w:val="24"/>
          <w:lang w:val="es-ES" w:eastAsia="es-ES"/>
        </w:rPr>
        <w:t xml:space="preserve"> V/ Pago por compra de herramientas repuestos y accesorios, pago por mantenimientos y reparaciones de vehículos, para uso en equipo #37, según facturas, líneas y códigos que se detallan a continuación: </w:t>
      </w:r>
    </w:p>
    <w:p w14:paraId="44C55481" w14:textId="77777777" w:rsidR="00EF01D7" w:rsidRPr="00EF01D7" w:rsidRDefault="00EF01D7" w:rsidP="00EF01D7">
      <w:pPr>
        <w:tabs>
          <w:tab w:val="left" w:pos="709"/>
          <w:tab w:val="left" w:pos="7797"/>
        </w:tabs>
        <w:spacing w:after="0" w:line="240" w:lineRule="auto"/>
        <w:ind w:left="720"/>
        <w:contextualSpacing/>
        <w:jc w:val="both"/>
        <w:rPr>
          <w:rFonts w:eastAsia="Calibri"/>
          <w:b/>
          <w:szCs w:val="24"/>
          <w:u w:val="single"/>
          <w:lang w:val="es-ES"/>
        </w:rPr>
      </w:pPr>
    </w:p>
    <w:p w14:paraId="6147B566"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1706F069"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Facturas Nos.-</w:t>
      </w:r>
      <w:r w:rsidRPr="00EF01D7">
        <w:rPr>
          <w:rFonts w:eastAsia="Calibri"/>
          <w:szCs w:val="24"/>
          <w:lang w:val="es-ES"/>
        </w:rPr>
        <w:t xml:space="preserve"> </w:t>
      </w:r>
      <w:r w:rsidRPr="00EF01D7">
        <w:rPr>
          <w:rFonts w:eastAsia="Calibri"/>
          <w:b/>
          <w:szCs w:val="24"/>
          <w:lang w:val="es-ES"/>
        </w:rPr>
        <w:t>0033</w:t>
      </w:r>
    </w:p>
    <w:p w14:paraId="0041A445"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Nos.-54118……</w:t>
      </w:r>
      <w:proofErr w:type="gramStart"/>
      <w:r w:rsidRPr="00EF01D7">
        <w:rPr>
          <w:rFonts w:eastAsia="Calibri"/>
          <w:szCs w:val="24"/>
          <w:lang w:val="es-ES"/>
        </w:rPr>
        <w:t>…….</w:t>
      </w:r>
      <w:proofErr w:type="gramEnd"/>
      <w:r w:rsidRPr="00EF01D7">
        <w:rPr>
          <w:rFonts w:eastAsia="Calibri"/>
          <w:szCs w:val="24"/>
          <w:lang w:val="es-ES"/>
        </w:rPr>
        <w:t xml:space="preserve">…………………….......................................$    926.04 </w:t>
      </w:r>
    </w:p>
    <w:p w14:paraId="7147A06A"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Nos.-54302……</w:t>
      </w:r>
      <w:proofErr w:type="gramStart"/>
      <w:r w:rsidRPr="00EF01D7">
        <w:rPr>
          <w:rFonts w:eastAsia="Calibri"/>
          <w:szCs w:val="24"/>
          <w:lang w:val="es-ES"/>
        </w:rPr>
        <w:t>…….</w:t>
      </w:r>
      <w:proofErr w:type="gramEnd"/>
      <w:r w:rsidRPr="00EF01D7">
        <w:rPr>
          <w:rFonts w:eastAsia="Calibri"/>
          <w:szCs w:val="24"/>
          <w:lang w:val="es-ES"/>
        </w:rPr>
        <w:t>…………………….......................................$    475.00</w:t>
      </w:r>
    </w:p>
    <w:p w14:paraId="63E1E8EF" w14:textId="77777777" w:rsidR="00EF01D7" w:rsidRPr="00EF01D7" w:rsidRDefault="00EF01D7" w:rsidP="00EF01D7">
      <w:pPr>
        <w:jc w:val="both"/>
        <w:rPr>
          <w:rFonts w:eastAsia="Calibri"/>
          <w:szCs w:val="24"/>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.……………………......……............................$ 1,401.04</w:t>
      </w:r>
    </w:p>
    <w:p w14:paraId="6CB20CBC" w14:textId="77777777" w:rsidR="00EF01D7" w:rsidRPr="00EF01D7" w:rsidRDefault="00EF01D7" w:rsidP="00EF01D7">
      <w:pPr>
        <w:numPr>
          <w:ilvl w:val="0"/>
          <w:numId w:val="123"/>
        </w:numPr>
        <w:tabs>
          <w:tab w:val="left" w:pos="1425"/>
        </w:tabs>
        <w:spacing w:after="0" w:line="240" w:lineRule="auto"/>
        <w:contextualSpacing/>
        <w:jc w:val="both"/>
        <w:rPr>
          <w:rFonts w:eastAsia="Calibri"/>
          <w:b/>
          <w:szCs w:val="24"/>
          <w:lang w:val="es-ES" w:eastAsia="es-ES"/>
        </w:rPr>
      </w:pPr>
      <w:r w:rsidRPr="00EF01D7">
        <w:rPr>
          <w:rFonts w:eastAsia="Calibri"/>
          <w:szCs w:val="24"/>
          <w:lang w:val="es-ES" w:eastAsia="es-ES"/>
        </w:rPr>
        <w:t xml:space="preserve">EROGAR la cantidad de </w:t>
      </w:r>
      <w:r w:rsidRPr="00EF01D7">
        <w:rPr>
          <w:rFonts w:eastAsia="Calibri"/>
          <w:b/>
          <w:szCs w:val="24"/>
          <w:lang w:val="es-ES" w:eastAsia="es-ES"/>
        </w:rPr>
        <w:t>QUINIENTOS CUARENTA 00/100 DÓLARES DE</w:t>
      </w:r>
      <w:r w:rsidRPr="00EF01D7">
        <w:rPr>
          <w:rFonts w:eastAsia="Calibri"/>
          <w:szCs w:val="24"/>
          <w:lang w:val="es-ES" w:eastAsia="es-ES"/>
        </w:rPr>
        <w:t xml:space="preserve"> </w:t>
      </w:r>
      <w:r w:rsidRPr="00EF01D7">
        <w:rPr>
          <w:rFonts w:eastAsia="Calibri"/>
          <w:b/>
          <w:szCs w:val="24"/>
          <w:lang w:val="es-ES" w:eastAsia="es-ES"/>
        </w:rPr>
        <w:t>LOS ESTADOS UNIDOS DE AMÉRICA ($540.00</w:t>
      </w:r>
      <w:proofErr w:type="gramStart"/>
      <w:r w:rsidRPr="00EF01D7">
        <w:rPr>
          <w:rFonts w:eastAsia="Calibri"/>
          <w:b/>
          <w:szCs w:val="24"/>
          <w:lang w:val="es-ES" w:eastAsia="es-ES"/>
        </w:rPr>
        <w:t>)</w:t>
      </w:r>
      <w:r w:rsidRPr="00EF01D7">
        <w:rPr>
          <w:rFonts w:eastAsia="Calibri"/>
          <w:szCs w:val="24"/>
          <w:lang w:val="es-ES" w:eastAsia="es-ES"/>
        </w:rPr>
        <w:t xml:space="preserve">  a</w:t>
      </w:r>
      <w:proofErr w:type="gramEnd"/>
      <w:r w:rsidRPr="00EF01D7">
        <w:rPr>
          <w:rFonts w:eastAsia="Calibri"/>
          <w:szCs w:val="24"/>
          <w:lang w:val="es-ES" w:eastAsia="es-ES"/>
        </w:rPr>
        <w:t xml:space="preserve"> favor de  </w:t>
      </w:r>
      <w:r w:rsidRPr="00EF01D7">
        <w:rPr>
          <w:rFonts w:eastAsia="Calibri"/>
          <w:b/>
          <w:szCs w:val="24"/>
          <w:lang w:val="es-ES" w:eastAsia="es-ES"/>
        </w:rPr>
        <w:t xml:space="preserve">MORALES MELGAR, S.A. DE C.V. V/ </w:t>
      </w:r>
      <w:r w:rsidRPr="00EF01D7">
        <w:rPr>
          <w:rFonts w:eastAsia="Calibri"/>
          <w:szCs w:val="24"/>
          <w:lang w:val="es-ES" w:eastAsia="es-ES"/>
        </w:rPr>
        <w:t xml:space="preserve">Pago por compra de herramientas repuestos y accesorios, para uso en equipo #85 y 86, </w:t>
      </w:r>
      <w:r w:rsidRPr="00EF01D7">
        <w:rPr>
          <w:rFonts w:eastAsia="Times New Roman"/>
          <w:szCs w:val="24"/>
          <w:lang w:val="es-ES" w:eastAsia="es-SV"/>
        </w:rPr>
        <w:t xml:space="preserve">según factura No.00554-0555 </w:t>
      </w:r>
      <w:r w:rsidRPr="00EF01D7">
        <w:rPr>
          <w:rFonts w:eastAsia="Calibri"/>
          <w:szCs w:val="24"/>
          <w:lang w:val="es-ES" w:eastAsia="es-ES"/>
        </w:rPr>
        <w:t xml:space="preserve">Aplicando dicho gasto a la línea 0101 del código  54118, del presupuesto municipal vigente </w:t>
      </w:r>
    </w:p>
    <w:p w14:paraId="059F886E" w14:textId="77777777" w:rsidR="00EF01D7" w:rsidRPr="00EF01D7" w:rsidRDefault="00EF01D7" w:rsidP="00EF01D7">
      <w:pPr>
        <w:tabs>
          <w:tab w:val="left" w:pos="1425"/>
        </w:tabs>
        <w:spacing w:after="0" w:line="240" w:lineRule="auto"/>
        <w:ind w:left="720"/>
        <w:contextualSpacing/>
        <w:jc w:val="both"/>
        <w:rPr>
          <w:rFonts w:eastAsia="Calibri"/>
          <w:b/>
          <w:szCs w:val="24"/>
          <w:lang w:val="es-ES" w:eastAsia="es-ES"/>
        </w:rPr>
      </w:pPr>
    </w:p>
    <w:p w14:paraId="54418873" w14:textId="77777777" w:rsidR="00EF01D7" w:rsidRPr="00EF01D7" w:rsidRDefault="00EF01D7" w:rsidP="00EF01D7">
      <w:pPr>
        <w:numPr>
          <w:ilvl w:val="0"/>
          <w:numId w:val="123"/>
        </w:numPr>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DOSCIENTOS SETENTA Y SIETE 70/100 ($277.70) DÓLARES DE LOS ESTADOS UNIDOS DE AMÉRICA</w:t>
      </w:r>
      <w:r w:rsidRPr="00EF01D7">
        <w:rPr>
          <w:rFonts w:eastAsia="Times New Roman"/>
          <w:szCs w:val="24"/>
          <w:lang w:val="es-ES" w:eastAsia="es-ES"/>
        </w:rPr>
        <w:t xml:space="preserve">. A favor de </w:t>
      </w:r>
      <w:r w:rsidRPr="00EF01D7">
        <w:rPr>
          <w:rFonts w:eastAsia="Times New Roman"/>
          <w:b/>
          <w:szCs w:val="24"/>
          <w:lang w:val="es-ES" w:eastAsia="es-ES"/>
        </w:rPr>
        <w:t xml:space="preserve">ING. ROBERTO CARLOS GARCÍA RAMÍREZ “DIGITAL SOLUTIONS” </w:t>
      </w:r>
      <w:r w:rsidRPr="00EF01D7">
        <w:rPr>
          <w:rFonts w:eastAsia="Times New Roman"/>
          <w:szCs w:val="24"/>
          <w:lang w:val="es-ES" w:eastAsia="es-ES"/>
        </w:rPr>
        <w:t xml:space="preserve">V/ Pago </w:t>
      </w:r>
      <w:r w:rsidRPr="00EF01D7">
        <w:rPr>
          <w:rFonts w:eastAsia="Times New Roman"/>
          <w:szCs w:val="24"/>
          <w:lang w:val="es-ES" w:eastAsia="es-ES"/>
        </w:rPr>
        <w:lastRenderedPageBreak/>
        <w:t>por compra de materiales informáticos, equipos informáticos, para uso en la unidad de ingeniería y eléctrica y para uso en la unidad de Adquisiciones y Contrataciones Institucionales, según facturas, líneas y códigos que se detallan a continuación:</w:t>
      </w:r>
    </w:p>
    <w:p w14:paraId="711C8F39" w14:textId="77777777" w:rsidR="00EF01D7" w:rsidRPr="00EF01D7" w:rsidRDefault="00EF01D7" w:rsidP="00EF01D7">
      <w:pPr>
        <w:tabs>
          <w:tab w:val="left" w:pos="709"/>
          <w:tab w:val="left" w:pos="7797"/>
        </w:tabs>
        <w:spacing w:after="0" w:line="240" w:lineRule="auto"/>
        <w:jc w:val="both"/>
        <w:rPr>
          <w:rFonts w:ascii="Calibri" w:eastAsia="Calibri" w:hAnsi="Calibri"/>
          <w:b/>
          <w:sz w:val="22"/>
          <w:szCs w:val="24"/>
          <w:u w:val="single"/>
          <w:lang w:val="es-ES"/>
        </w:rPr>
      </w:pPr>
    </w:p>
    <w:p w14:paraId="6FAF69AD"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3776084F"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 Nos.-</w:t>
      </w:r>
      <w:r w:rsidRPr="00EF01D7">
        <w:rPr>
          <w:rFonts w:eastAsia="Calibri"/>
          <w:szCs w:val="24"/>
          <w:lang w:val="es-ES"/>
        </w:rPr>
        <w:t xml:space="preserve"> </w:t>
      </w:r>
      <w:r w:rsidRPr="00EF01D7">
        <w:rPr>
          <w:rFonts w:eastAsia="Times New Roman"/>
          <w:b/>
          <w:szCs w:val="24"/>
          <w:lang w:val="es-MX" w:eastAsia="es-ES"/>
        </w:rPr>
        <w:t>03770-03769</w:t>
      </w:r>
    </w:p>
    <w:p w14:paraId="46299F48"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Nos.-54115……</w:t>
      </w:r>
      <w:proofErr w:type="gramStart"/>
      <w:r w:rsidRPr="00EF01D7">
        <w:rPr>
          <w:rFonts w:eastAsia="Calibri"/>
          <w:szCs w:val="24"/>
          <w:lang w:val="es-ES"/>
        </w:rPr>
        <w:t>…….</w:t>
      </w:r>
      <w:proofErr w:type="gramEnd"/>
      <w:r w:rsidRPr="00EF01D7">
        <w:rPr>
          <w:rFonts w:eastAsia="Calibri"/>
          <w:szCs w:val="24"/>
          <w:lang w:val="es-ES"/>
        </w:rPr>
        <w:t>…………………….......................................$ 195.90</w:t>
      </w:r>
    </w:p>
    <w:p w14:paraId="45D06C2A"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Nos.-61104……</w:t>
      </w:r>
      <w:proofErr w:type="gramStart"/>
      <w:r w:rsidRPr="00EF01D7">
        <w:rPr>
          <w:rFonts w:eastAsia="Calibri"/>
          <w:szCs w:val="24"/>
          <w:lang w:val="es-ES"/>
        </w:rPr>
        <w:t>…….</w:t>
      </w:r>
      <w:proofErr w:type="gramEnd"/>
      <w:r w:rsidRPr="00EF01D7">
        <w:rPr>
          <w:rFonts w:eastAsia="Calibri"/>
          <w:szCs w:val="24"/>
          <w:lang w:val="es-ES"/>
        </w:rPr>
        <w:t xml:space="preserve">…………………….......................................$   81.80 </w:t>
      </w:r>
    </w:p>
    <w:p w14:paraId="67D26D62" w14:textId="77777777" w:rsidR="00EF01D7" w:rsidRPr="00EF01D7" w:rsidRDefault="00EF01D7" w:rsidP="00EF01D7">
      <w:pPr>
        <w:tabs>
          <w:tab w:val="left" w:pos="1425"/>
        </w:tabs>
        <w:jc w:val="both"/>
        <w:rPr>
          <w:rFonts w:eastAsia="SimSun"/>
          <w:b/>
          <w:szCs w:val="24"/>
          <w:lang w:val="es-MX"/>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.……………………......……............................$ 277.70</w:t>
      </w:r>
    </w:p>
    <w:p w14:paraId="0EBB388C"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SV"/>
        </w:rPr>
      </w:pPr>
      <w:r w:rsidRPr="00EF01D7">
        <w:rPr>
          <w:rFonts w:eastAsia="Times New Roman"/>
          <w:szCs w:val="24"/>
          <w:lang w:val="es-ES" w:eastAsia="es-ES"/>
        </w:rPr>
        <w:t xml:space="preserve">EROGAR la cantidad de </w:t>
      </w:r>
      <w:r w:rsidRPr="00EF01D7">
        <w:rPr>
          <w:rFonts w:eastAsia="Times New Roman"/>
          <w:b/>
          <w:szCs w:val="24"/>
          <w:lang w:val="es-ES" w:eastAsia="es-ES"/>
        </w:rPr>
        <w:t>QUINIENTOS CINCUENTA Y NUEVE 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($559.00)</w:t>
      </w:r>
      <w:r w:rsidRPr="00EF01D7">
        <w:rPr>
          <w:rFonts w:eastAsia="Times New Roman"/>
          <w:szCs w:val="24"/>
          <w:lang w:val="es-ES" w:eastAsia="es-ES"/>
        </w:rPr>
        <w:t xml:space="preserve"> a favor de </w:t>
      </w:r>
      <w:r w:rsidRPr="00EF01D7">
        <w:rPr>
          <w:rFonts w:eastAsia="Times New Roman"/>
          <w:b/>
          <w:szCs w:val="24"/>
          <w:lang w:val="es-ES" w:eastAsia="es-ES"/>
        </w:rPr>
        <w:t xml:space="preserve">REPUESTOS MANCIA, S.A. DE C.V. V/ </w:t>
      </w:r>
      <w:r w:rsidRPr="00EF01D7">
        <w:rPr>
          <w:rFonts w:eastAsia="Times New Roman"/>
          <w:szCs w:val="24"/>
          <w:lang w:val="es-ES" w:eastAsia="es-ES"/>
        </w:rPr>
        <w:t>Pago por compra de herramientas repuestos y accesorios</w:t>
      </w:r>
      <w:r w:rsidRPr="00EF01D7">
        <w:rPr>
          <w:rFonts w:eastAsia="Calibri"/>
          <w:szCs w:val="24"/>
          <w:lang w:val="es-ES" w:eastAsia="es-ES"/>
        </w:rPr>
        <w:t>, para uso en equipo #129</w:t>
      </w:r>
      <w:r w:rsidRPr="00EF01D7">
        <w:rPr>
          <w:rFonts w:eastAsia="Times New Roman"/>
          <w:szCs w:val="24"/>
          <w:lang w:val="es-ES" w:eastAsia="es-ES"/>
        </w:rPr>
        <w:t xml:space="preserve">, según </w:t>
      </w:r>
      <w:proofErr w:type="gramStart"/>
      <w:r w:rsidRPr="00EF01D7">
        <w:rPr>
          <w:rFonts w:eastAsia="Times New Roman"/>
          <w:szCs w:val="24"/>
          <w:lang w:val="es-ES" w:eastAsia="es-ES"/>
        </w:rPr>
        <w:t>factura  No</w:t>
      </w:r>
      <w:proofErr w:type="gramEnd"/>
      <w:r w:rsidRPr="00EF01D7">
        <w:rPr>
          <w:rFonts w:eastAsia="Times New Roman"/>
          <w:szCs w:val="24"/>
          <w:lang w:val="es-ES" w:eastAsia="es-ES"/>
        </w:rPr>
        <w:t xml:space="preserve">.-39119. Aplicando dicho gasto a la línea 0101 del </w:t>
      </w:r>
      <w:proofErr w:type="gramStart"/>
      <w:r w:rsidRPr="00EF01D7">
        <w:rPr>
          <w:rFonts w:eastAsia="Times New Roman"/>
          <w:szCs w:val="24"/>
          <w:lang w:val="es-ES" w:eastAsia="es-ES"/>
        </w:rPr>
        <w:t>código  54118</w:t>
      </w:r>
      <w:proofErr w:type="gramEnd"/>
      <w:r w:rsidRPr="00EF01D7">
        <w:rPr>
          <w:rFonts w:eastAsia="Times New Roman"/>
          <w:szCs w:val="24"/>
          <w:lang w:val="es-ES" w:eastAsia="es-ES"/>
        </w:rPr>
        <w:t>, del presupuesto municipal vigente.</w:t>
      </w:r>
    </w:p>
    <w:p w14:paraId="3F751492" w14:textId="77777777" w:rsidR="00EF01D7" w:rsidRPr="00EF01D7" w:rsidRDefault="00EF01D7" w:rsidP="00EF01D7">
      <w:pPr>
        <w:tabs>
          <w:tab w:val="left" w:pos="709"/>
          <w:tab w:val="left" w:pos="7797"/>
        </w:tabs>
        <w:spacing w:after="0" w:line="240" w:lineRule="auto"/>
        <w:ind w:left="720"/>
        <w:contextualSpacing/>
        <w:jc w:val="both"/>
        <w:rPr>
          <w:rFonts w:eastAsia="Times New Roman"/>
          <w:szCs w:val="24"/>
          <w:lang w:val="es-ES" w:eastAsia="es-SV"/>
        </w:rPr>
      </w:pPr>
    </w:p>
    <w:p w14:paraId="09A30A59"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SV"/>
        </w:rPr>
      </w:pPr>
      <w:r w:rsidRPr="00EF01D7">
        <w:rPr>
          <w:rFonts w:eastAsia="Times New Roman"/>
          <w:szCs w:val="24"/>
          <w:lang w:val="es-ES" w:eastAsia="es-ES"/>
        </w:rPr>
        <w:t xml:space="preserve">EROGAR la cantidad de </w:t>
      </w:r>
      <w:r w:rsidRPr="00EF01D7">
        <w:rPr>
          <w:rFonts w:eastAsia="Times New Roman"/>
          <w:b/>
          <w:szCs w:val="24"/>
          <w:lang w:val="es-ES" w:eastAsia="es-ES"/>
        </w:rPr>
        <w:t>SETECIENTOS CUARENTA Y DOS 17/100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($742.17)</w:t>
      </w:r>
      <w:r w:rsidRPr="00EF01D7">
        <w:rPr>
          <w:rFonts w:eastAsia="Times New Roman"/>
          <w:szCs w:val="24"/>
          <w:lang w:val="es-ES" w:eastAsia="es-ES"/>
        </w:rPr>
        <w:t xml:space="preserve"> a favor de </w:t>
      </w:r>
      <w:r w:rsidRPr="00EF01D7">
        <w:rPr>
          <w:rFonts w:eastAsia="Times New Roman"/>
          <w:b/>
          <w:szCs w:val="24"/>
          <w:lang w:val="es-ES" w:eastAsia="es-ES"/>
        </w:rPr>
        <w:t xml:space="preserve">CALTEC, S.A. DE C.V. V/ </w:t>
      </w:r>
      <w:r w:rsidRPr="00EF01D7">
        <w:rPr>
          <w:rFonts w:eastAsia="Times New Roman"/>
          <w:szCs w:val="24"/>
          <w:lang w:val="es-ES" w:eastAsia="es-ES"/>
        </w:rPr>
        <w:t xml:space="preserve">Pago por compra de mobiliario, para uso en la unidad de Adquisiciones y Contrataciones Institucionales según </w:t>
      </w:r>
      <w:proofErr w:type="gramStart"/>
      <w:r w:rsidRPr="00EF01D7">
        <w:rPr>
          <w:rFonts w:eastAsia="Times New Roman"/>
          <w:szCs w:val="24"/>
          <w:lang w:val="es-ES" w:eastAsia="es-ES"/>
        </w:rPr>
        <w:t>factura  No</w:t>
      </w:r>
      <w:proofErr w:type="gramEnd"/>
      <w:r w:rsidRPr="00EF01D7">
        <w:rPr>
          <w:rFonts w:eastAsia="Times New Roman"/>
          <w:szCs w:val="24"/>
          <w:lang w:val="es-ES" w:eastAsia="es-ES"/>
        </w:rPr>
        <w:t>.-3399 Aplicando dicho gasto a la línea 0101 del código 61101, del presupuesto municipal vigente.</w:t>
      </w:r>
    </w:p>
    <w:p w14:paraId="4ED09B9F" w14:textId="77777777" w:rsidR="00EF01D7" w:rsidRPr="00EF01D7" w:rsidRDefault="00EF01D7" w:rsidP="00EF01D7">
      <w:pPr>
        <w:spacing w:after="0" w:line="240" w:lineRule="auto"/>
        <w:ind w:left="720"/>
        <w:contextualSpacing/>
        <w:rPr>
          <w:rFonts w:eastAsia="Times New Roman"/>
          <w:szCs w:val="24"/>
          <w:lang w:val="es-ES" w:eastAsia="es-SV"/>
        </w:rPr>
      </w:pPr>
    </w:p>
    <w:p w14:paraId="33EF11CE" w14:textId="77777777" w:rsidR="00EF01D7" w:rsidRPr="00EF01D7" w:rsidRDefault="00EF01D7" w:rsidP="00EF01D7">
      <w:pPr>
        <w:numPr>
          <w:ilvl w:val="0"/>
          <w:numId w:val="123"/>
        </w:numPr>
        <w:spacing w:after="0" w:line="240" w:lineRule="auto"/>
        <w:contextualSpacing/>
        <w:jc w:val="both"/>
        <w:rPr>
          <w:rFonts w:ascii="Calibri" w:eastAsia="Times New Roman" w:hAnsi="Calibri" w:cs="Calibri"/>
          <w:sz w:val="22"/>
          <w:lang w:eastAsia="es-SV"/>
        </w:rPr>
      </w:pPr>
      <w:r w:rsidRPr="00EF01D7">
        <w:rPr>
          <w:rFonts w:eastAsia="Times New Roman"/>
          <w:szCs w:val="24"/>
          <w:lang w:val="es-ES" w:eastAsia="es-ES"/>
        </w:rPr>
        <w:t xml:space="preserve">EROGAR la cantidad de </w:t>
      </w:r>
      <w:r w:rsidRPr="00EF01D7">
        <w:rPr>
          <w:rFonts w:eastAsia="Times New Roman"/>
          <w:b/>
          <w:szCs w:val="24"/>
          <w:lang w:val="es-ES" w:eastAsia="es-ES"/>
        </w:rPr>
        <w:t>UN MIL CIENTO SETENTA Y UNO 81/100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($1,171.81</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 </w:t>
      </w:r>
      <w:r w:rsidRPr="00EF01D7">
        <w:rPr>
          <w:rFonts w:eastAsia="Calibri"/>
          <w:b/>
          <w:szCs w:val="24"/>
          <w:lang w:val="es-ES" w:eastAsia="es-ES"/>
        </w:rPr>
        <w:t>INFRA DE EL SALVADOR, S.A. DE C.V.</w:t>
      </w:r>
      <w:r w:rsidRPr="00EF01D7">
        <w:rPr>
          <w:rFonts w:eastAsia="Calibri"/>
          <w:szCs w:val="24"/>
          <w:lang w:val="es-ES" w:eastAsia="es-ES"/>
        </w:rPr>
        <w:t xml:space="preserve"> </w:t>
      </w:r>
      <w:r w:rsidRPr="00EF01D7">
        <w:rPr>
          <w:rFonts w:eastAsia="Times New Roman"/>
          <w:b/>
          <w:szCs w:val="24"/>
          <w:lang w:val="es-ES" w:eastAsia="es-ES"/>
        </w:rPr>
        <w:t xml:space="preserve">V/ </w:t>
      </w:r>
      <w:r w:rsidRPr="00EF01D7">
        <w:rPr>
          <w:rFonts w:eastAsia="Times New Roman"/>
          <w:szCs w:val="24"/>
          <w:lang w:val="es-ES" w:eastAsia="es-ES"/>
        </w:rPr>
        <w:t xml:space="preserve">Pago por </w:t>
      </w:r>
      <w:r w:rsidRPr="00EF01D7">
        <w:rPr>
          <w:rFonts w:eastAsia="Calibri"/>
          <w:szCs w:val="24"/>
          <w:lang w:val="es-ES" w:eastAsia="es-ES"/>
        </w:rPr>
        <w:t xml:space="preserve">compra de productos textiles y vestuarios, para uso de personal en la unidad de planta de mezcla asfáltica, trituradora y </w:t>
      </w:r>
      <w:proofErr w:type="spellStart"/>
      <w:r w:rsidRPr="00EF01D7">
        <w:rPr>
          <w:rFonts w:eastAsia="Calibri"/>
          <w:szCs w:val="24"/>
          <w:lang w:val="es-ES" w:eastAsia="es-ES"/>
        </w:rPr>
        <w:t>bloquera</w:t>
      </w:r>
      <w:proofErr w:type="spellEnd"/>
      <w:r w:rsidRPr="00EF01D7">
        <w:rPr>
          <w:rFonts w:eastAsia="Times New Roman"/>
          <w:szCs w:val="24"/>
          <w:lang w:val="es-ES" w:eastAsia="es-ES"/>
        </w:rPr>
        <w:t>, según Factura  No.-70210 Aplicando dicho gasto a la línea 0101  del código  54104, del presupuesto municipal vigente</w:t>
      </w:r>
    </w:p>
    <w:p w14:paraId="758AED04" w14:textId="77777777" w:rsidR="00EF01D7" w:rsidRPr="00EF01D7" w:rsidRDefault="00EF01D7" w:rsidP="00EF01D7">
      <w:pPr>
        <w:jc w:val="both"/>
        <w:rPr>
          <w:rFonts w:ascii="Calibri" w:eastAsia="SimSun" w:hAnsi="Calibri" w:cs="Calibri"/>
          <w:sz w:val="22"/>
          <w:lang w:eastAsia="es-SV"/>
        </w:rPr>
      </w:pPr>
    </w:p>
    <w:p w14:paraId="6DB3A2D8" w14:textId="77777777" w:rsidR="00EF01D7" w:rsidRPr="00EF01D7" w:rsidRDefault="00EF01D7" w:rsidP="00EF01D7">
      <w:pPr>
        <w:numPr>
          <w:ilvl w:val="0"/>
          <w:numId w:val="123"/>
        </w:numPr>
        <w:spacing w:after="0" w:line="240" w:lineRule="auto"/>
        <w:contextualSpacing/>
        <w:jc w:val="both"/>
        <w:rPr>
          <w:rFonts w:ascii="Calibri" w:eastAsia="Times New Roman" w:hAnsi="Calibri" w:cs="Calibri"/>
          <w:sz w:val="22"/>
          <w:lang w:eastAsia="es-SV"/>
        </w:rPr>
      </w:pPr>
      <w:r w:rsidRPr="00EF01D7">
        <w:rPr>
          <w:rFonts w:eastAsia="Times New Roman"/>
          <w:szCs w:val="24"/>
          <w:lang w:val="es-ES" w:eastAsia="es-ES"/>
        </w:rPr>
        <w:t xml:space="preserve">EROGAR la cantidad de </w:t>
      </w:r>
      <w:r w:rsidRPr="00EF01D7">
        <w:rPr>
          <w:rFonts w:eastAsia="Times New Roman"/>
          <w:b/>
          <w:szCs w:val="24"/>
          <w:lang w:val="es-ES" w:eastAsia="es-ES"/>
        </w:rPr>
        <w:t>SEISCIENTOS OCHENTA 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($680.00</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 </w:t>
      </w:r>
      <w:r w:rsidRPr="00EF01D7">
        <w:rPr>
          <w:rFonts w:eastAsia="Times New Roman"/>
          <w:b/>
          <w:szCs w:val="24"/>
          <w:lang w:val="es-ES" w:eastAsia="es-ES"/>
        </w:rPr>
        <w:t xml:space="preserve">Sra. DELFINA DE JESUS GALDAMEZ HERRERA/IMPRENTA METAPANECA V/ </w:t>
      </w:r>
      <w:r w:rsidRPr="00EF01D7">
        <w:rPr>
          <w:rFonts w:eastAsia="Times New Roman"/>
          <w:szCs w:val="24"/>
          <w:lang w:val="es-ES" w:eastAsia="es-ES"/>
        </w:rPr>
        <w:t>Pago por compra de 4,000 recibos de ingreso, para uso en administración de mercados municipales, según factura  No.-0020 Aplicando dicho gasto a la línea 0101  del código  54313, del presupuesto municipal vigente</w:t>
      </w:r>
    </w:p>
    <w:p w14:paraId="1F7B23FE" w14:textId="77777777" w:rsidR="00EF01D7" w:rsidRPr="00EF01D7" w:rsidRDefault="00EF01D7" w:rsidP="00EF01D7">
      <w:pPr>
        <w:tabs>
          <w:tab w:val="left" w:pos="709"/>
          <w:tab w:val="left" w:pos="7797"/>
        </w:tabs>
        <w:spacing w:after="0" w:line="240" w:lineRule="auto"/>
        <w:jc w:val="both"/>
        <w:rPr>
          <w:rFonts w:eastAsia="SimSun"/>
          <w:szCs w:val="24"/>
          <w:lang w:val="es-MX"/>
        </w:rPr>
      </w:pPr>
    </w:p>
    <w:p w14:paraId="522093ED"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ES"/>
        </w:rPr>
      </w:pPr>
      <w:r w:rsidRPr="00EF01D7">
        <w:rPr>
          <w:rFonts w:eastAsia="Calibri"/>
          <w:szCs w:val="24"/>
          <w:lang w:eastAsia="es-ES"/>
        </w:rPr>
        <w:t xml:space="preserve">EROGAR la cantidad de </w:t>
      </w:r>
      <w:r w:rsidRPr="00EF01D7">
        <w:rPr>
          <w:rFonts w:eastAsia="Calibri"/>
          <w:b/>
          <w:szCs w:val="24"/>
          <w:lang w:eastAsia="es-ES"/>
        </w:rPr>
        <w:t>DOS MIL CUARENTA Y UNO 00/100 DÓLARES DE</w:t>
      </w:r>
      <w:r w:rsidRPr="00EF01D7">
        <w:rPr>
          <w:rFonts w:eastAsia="Calibri"/>
          <w:szCs w:val="24"/>
          <w:lang w:eastAsia="es-ES"/>
        </w:rPr>
        <w:t xml:space="preserve"> </w:t>
      </w:r>
      <w:r w:rsidRPr="00EF01D7">
        <w:rPr>
          <w:rFonts w:eastAsia="Calibri"/>
          <w:b/>
          <w:szCs w:val="24"/>
          <w:lang w:eastAsia="es-ES"/>
        </w:rPr>
        <w:t>LOS ESTADOS UNIDOS DE AMÉRICA ($2,041.00</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 </w:t>
      </w:r>
      <w:r w:rsidRPr="00EF01D7">
        <w:rPr>
          <w:rFonts w:eastAsia="Calibri"/>
          <w:b/>
          <w:szCs w:val="24"/>
          <w:lang w:eastAsia="es-ES"/>
        </w:rPr>
        <w:t xml:space="preserve">ALMACENES VIDRI, S.A. DE C.V. V/ </w:t>
      </w:r>
      <w:r w:rsidRPr="00EF01D7">
        <w:rPr>
          <w:rFonts w:eastAsia="Calibri"/>
          <w:szCs w:val="24"/>
          <w:lang w:eastAsia="es-ES"/>
        </w:rPr>
        <w:t xml:space="preserve">Pago por compra de productos de cuero y caucho, 50 sillas plásticas, </w:t>
      </w:r>
      <w:r w:rsidRPr="00EF01D7">
        <w:rPr>
          <w:rFonts w:eastAsia="Times New Roman"/>
          <w:szCs w:val="24"/>
          <w:lang w:eastAsia="es-SV"/>
        </w:rPr>
        <w:t xml:space="preserve">para uso en la unidad de mantenimiento de Bienes Municipales y para contribución a Asociación de Desarrollo Comunal La Perla, Cas. Puente </w:t>
      </w:r>
      <w:proofErr w:type="spellStart"/>
      <w:r w:rsidRPr="00EF01D7">
        <w:rPr>
          <w:rFonts w:eastAsia="Times New Roman"/>
          <w:szCs w:val="24"/>
          <w:lang w:eastAsia="es-SV"/>
        </w:rPr>
        <w:t>Guajoyo</w:t>
      </w:r>
      <w:proofErr w:type="spellEnd"/>
      <w:r w:rsidRPr="00EF01D7">
        <w:rPr>
          <w:rFonts w:eastAsia="Times New Roman"/>
          <w:szCs w:val="24"/>
          <w:lang w:eastAsia="es-SV"/>
        </w:rPr>
        <w:t xml:space="preserve">, línea férrea, Cantón </w:t>
      </w:r>
      <w:proofErr w:type="spellStart"/>
      <w:r w:rsidRPr="00EF01D7">
        <w:rPr>
          <w:rFonts w:eastAsia="Times New Roman"/>
          <w:szCs w:val="24"/>
          <w:lang w:eastAsia="es-SV"/>
        </w:rPr>
        <w:t>Belen</w:t>
      </w:r>
      <w:proofErr w:type="spellEnd"/>
      <w:r w:rsidRPr="00EF01D7">
        <w:rPr>
          <w:rFonts w:eastAsia="Times New Roman"/>
          <w:szCs w:val="24"/>
          <w:lang w:eastAsia="es-SV"/>
        </w:rPr>
        <w:t xml:space="preserve"> </w:t>
      </w:r>
      <w:proofErr w:type="spellStart"/>
      <w:r w:rsidRPr="00EF01D7">
        <w:rPr>
          <w:rFonts w:eastAsia="Times New Roman"/>
          <w:szCs w:val="24"/>
          <w:lang w:eastAsia="es-SV"/>
        </w:rPr>
        <w:t>Guijat</w:t>
      </w:r>
      <w:proofErr w:type="spellEnd"/>
      <w:r w:rsidRPr="00EF01D7">
        <w:rPr>
          <w:rFonts w:eastAsia="Times New Roman"/>
          <w:szCs w:val="24"/>
          <w:lang w:eastAsia="es-SV"/>
        </w:rPr>
        <w:t>, Metapán</w:t>
      </w:r>
      <w:r w:rsidRPr="00EF01D7">
        <w:rPr>
          <w:rFonts w:eastAsia="Calibri"/>
          <w:szCs w:val="24"/>
          <w:lang w:eastAsia="es-ES"/>
        </w:rPr>
        <w:t xml:space="preserve">, </w:t>
      </w:r>
      <w:r w:rsidRPr="00EF01D7">
        <w:rPr>
          <w:rFonts w:eastAsia="Times New Roman"/>
          <w:szCs w:val="24"/>
          <w:lang w:val="es-ES" w:eastAsia="es-ES"/>
        </w:rPr>
        <w:t xml:space="preserve">según facturas, líneas y códigos que se detallan a continuación: </w:t>
      </w:r>
    </w:p>
    <w:p w14:paraId="46D7BDF8" w14:textId="77777777" w:rsidR="00EF01D7" w:rsidRPr="00EF01D7" w:rsidRDefault="00EF01D7" w:rsidP="00EF01D7">
      <w:pPr>
        <w:tabs>
          <w:tab w:val="left" w:pos="709"/>
          <w:tab w:val="left" w:pos="7797"/>
        </w:tabs>
        <w:spacing w:after="0" w:line="240" w:lineRule="auto"/>
        <w:ind w:left="720"/>
        <w:contextualSpacing/>
        <w:jc w:val="both"/>
        <w:rPr>
          <w:rFonts w:eastAsia="Calibri"/>
          <w:b/>
          <w:szCs w:val="24"/>
          <w:u w:val="single"/>
          <w:lang w:val="es-ES"/>
        </w:rPr>
      </w:pPr>
    </w:p>
    <w:p w14:paraId="5D9FA8E3"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511EE57B"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Facturas Nos.-</w:t>
      </w:r>
      <w:r w:rsidRPr="00EF01D7">
        <w:rPr>
          <w:rFonts w:eastAsia="Calibri"/>
          <w:szCs w:val="24"/>
          <w:lang w:val="es-ES"/>
        </w:rPr>
        <w:t xml:space="preserve"> </w:t>
      </w:r>
      <w:r w:rsidRPr="00EF01D7">
        <w:rPr>
          <w:rFonts w:eastAsia="Calibri"/>
          <w:b/>
          <w:szCs w:val="24"/>
          <w:lang w:val="es-ES"/>
        </w:rPr>
        <w:t>746967-746963-746940</w:t>
      </w:r>
    </w:p>
    <w:p w14:paraId="2956716F"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Nos.-54106……</w:t>
      </w:r>
      <w:proofErr w:type="gramStart"/>
      <w:r w:rsidRPr="00EF01D7">
        <w:rPr>
          <w:rFonts w:eastAsia="Calibri"/>
          <w:szCs w:val="24"/>
          <w:lang w:val="es-ES"/>
        </w:rPr>
        <w:t>…….</w:t>
      </w:r>
      <w:proofErr w:type="gramEnd"/>
      <w:r w:rsidRPr="00EF01D7">
        <w:rPr>
          <w:rFonts w:eastAsia="Calibri"/>
          <w:szCs w:val="24"/>
          <w:lang w:val="es-ES"/>
        </w:rPr>
        <w:t xml:space="preserve">…………………….......................................$ 1,506.50   </w:t>
      </w:r>
    </w:p>
    <w:p w14:paraId="744A6951"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Nos.-54199……</w:t>
      </w:r>
      <w:proofErr w:type="gramStart"/>
      <w:r w:rsidRPr="00EF01D7">
        <w:rPr>
          <w:rFonts w:eastAsia="Calibri"/>
          <w:szCs w:val="24"/>
          <w:lang w:val="es-ES"/>
        </w:rPr>
        <w:t>…….</w:t>
      </w:r>
      <w:proofErr w:type="gramEnd"/>
      <w:r w:rsidRPr="00EF01D7">
        <w:rPr>
          <w:rFonts w:eastAsia="Calibri"/>
          <w:szCs w:val="24"/>
          <w:lang w:val="es-ES"/>
        </w:rPr>
        <w:t>…………………….......................................$    534.50</w:t>
      </w:r>
    </w:p>
    <w:p w14:paraId="65B738E4" w14:textId="77777777" w:rsidR="00EF01D7" w:rsidRPr="00EF01D7" w:rsidRDefault="00EF01D7" w:rsidP="00EF01D7">
      <w:pPr>
        <w:tabs>
          <w:tab w:val="left" w:pos="709"/>
          <w:tab w:val="left" w:pos="7797"/>
        </w:tabs>
        <w:jc w:val="both"/>
        <w:rPr>
          <w:rFonts w:eastAsia="SimSun"/>
          <w:b/>
          <w:szCs w:val="24"/>
          <w:lang w:val="es-MX"/>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.……………………......……............................$ 2,041.00</w:t>
      </w:r>
    </w:p>
    <w:p w14:paraId="410E7565"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ES"/>
        </w:rPr>
      </w:pPr>
      <w:r w:rsidRPr="00EF01D7">
        <w:rPr>
          <w:rFonts w:eastAsia="Calibri"/>
          <w:szCs w:val="24"/>
          <w:lang w:eastAsia="es-ES"/>
        </w:rPr>
        <w:t xml:space="preserve">EROGAR la cantidad de </w:t>
      </w:r>
      <w:r w:rsidRPr="00EF01D7">
        <w:rPr>
          <w:rFonts w:eastAsia="Calibri"/>
          <w:b/>
          <w:szCs w:val="24"/>
          <w:lang w:eastAsia="es-ES"/>
        </w:rPr>
        <w:t>CUATRO MIL NOVECIENTOS TREINTA Y SEIS 55/100 DÓLARES DE</w:t>
      </w:r>
      <w:r w:rsidRPr="00EF01D7">
        <w:rPr>
          <w:rFonts w:eastAsia="Calibri"/>
          <w:szCs w:val="24"/>
          <w:lang w:eastAsia="es-ES"/>
        </w:rPr>
        <w:t xml:space="preserve"> </w:t>
      </w:r>
      <w:r w:rsidRPr="00EF01D7">
        <w:rPr>
          <w:rFonts w:eastAsia="Calibri"/>
          <w:b/>
          <w:szCs w:val="24"/>
          <w:lang w:eastAsia="es-ES"/>
        </w:rPr>
        <w:t>LOS ESTADOS UNIDOS DE AMÉRICA ($4,936.55)</w:t>
      </w:r>
      <w:r w:rsidRPr="00EF01D7">
        <w:rPr>
          <w:rFonts w:eastAsia="Calibri"/>
          <w:szCs w:val="24"/>
          <w:lang w:eastAsia="es-ES"/>
        </w:rPr>
        <w:t xml:space="preserve">  a favor de </w:t>
      </w:r>
      <w:r w:rsidRPr="00EF01D7">
        <w:rPr>
          <w:rFonts w:eastAsia="Calibri"/>
          <w:b/>
          <w:szCs w:val="24"/>
          <w:lang w:val="es-ES" w:eastAsia="es-ES"/>
        </w:rPr>
        <w:t>DISTRIBUIDORA FERRETERA SALVADOREÑA, S.A. DE C.V.</w:t>
      </w:r>
      <w:r w:rsidRPr="00EF01D7">
        <w:rPr>
          <w:rFonts w:eastAsia="Calibri"/>
          <w:b/>
          <w:szCs w:val="24"/>
          <w:lang w:eastAsia="es-ES"/>
        </w:rPr>
        <w:t xml:space="preserve"> V/ </w:t>
      </w:r>
      <w:r w:rsidRPr="00EF01D7">
        <w:rPr>
          <w:rFonts w:eastAsia="Calibri"/>
          <w:szCs w:val="24"/>
          <w:lang w:eastAsia="es-ES"/>
        </w:rPr>
        <w:t xml:space="preserve">Pago por compra de productos textiles y vestuarios, productos de cuero y caucho, productos químicos, minerales metálicos y productos derivados, herramientas repuestos y accesorios, </w:t>
      </w:r>
      <w:r w:rsidRPr="00EF01D7">
        <w:rPr>
          <w:rFonts w:eastAsia="Times New Roman"/>
          <w:szCs w:val="24"/>
          <w:lang w:eastAsia="es-SV"/>
        </w:rPr>
        <w:t xml:space="preserve">para instalaciones del Centro Municipal de Desarrollo Integral, gestionado por la unidad de la niñez y adolescencia, para uso de personal de </w:t>
      </w:r>
      <w:r w:rsidRPr="00EF01D7">
        <w:rPr>
          <w:rFonts w:eastAsia="Times New Roman"/>
          <w:szCs w:val="24"/>
          <w:lang w:eastAsia="es-SV"/>
        </w:rPr>
        <w:lastRenderedPageBreak/>
        <w:t xml:space="preserve">cuerpo de agentes municipales de Metapán y contribución a Asociación de Desarrollo Comunal La </w:t>
      </w:r>
      <w:proofErr w:type="spellStart"/>
      <w:r w:rsidRPr="00EF01D7">
        <w:rPr>
          <w:rFonts w:eastAsia="Times New Roman"/>
          <w:szCs w:val="24"/>
          <w:lang w:eastAsia="es-SV"/>
        </w:rPr>
        <w:t>Balastrera</w:t>
      </w:r>
      <w:proofErr w:type="spellEnd"/>
      <w:r w:rsidRPr="00EF01D7">
        <w:rPr>
          <w:rFonts w:eastAsia="Times New Roman"/>
          <w:szCs w:val="24"/>
          <w:lang w:eastAsia="es-SV"/>
        </w:rPr>
        <w:t xml:space="preserve">, Cantón Las Piedras, Cas. La </w:t>
      </w:r>
      <w:proofErr w:type="spellStart"/>
      <w:r w:rsidRPr="00EF01D7">
        <w:rPr>
          <w:rFonts w:eastAsia="Times New Roman"/>
          <w:szCs w:val="24"/>
          <w:lang w:eastAsia="es-SV"/>
        </w:rPr>
        <w:t>Balastrera</w:t>
      </w:r>
      <w:proofErr w:type="spellEnd"/>
      <w:r w:rsidRPr="00EF01D7">
        <w:rPr>
          <w:rFonts w:eastAsia="Times New Roman"/>
          <w:szCs w:val="24"/>
          <w:lang w:eastAsia="es-SV"/>
        </w:rPr>
        <w:t>, Metapán y para uso de personal en la unidad de ingeniería y arquitectura</w:t>
      </w:r>
      <w:r w:rsidRPr="00EF01D7">
        <w:rPr>
          <w:rFonts w:eastAsia="Calibri"/>
          <w:szCs w:val="24"/>
          <w:lang w:eastAsia="es-ES"/>
        </w:rPr>
        <w:t xml:space="preserve">, </w:t>
      </w:r>
      <w:r w:rsidRPr="00EF01D7">
        <w:rPr>
          <w:rFonts w:eastAsia="Times New Roman"/>
          <w:szCs w:val="24"/>
          <w:lang w:val="es-ES" w:eastAsia="es-ES"/>
        </w:rPr>
        <w:t xml:space="preserve">según facturas, líneas y códigos que se detallan a continuación: </w:t>
      </w:r>
    </w:p>
    <w:p w14:paraId="62BA731D" w14:textId="77777777" w:rsidR="00EF01D7" w:rsidRPr="00EF01D7" w:rsidRDefault="00EF01D7" w:rsidP="00EF01D7">
      <w:pPr>
        <w:tabs>
          <w:tab w:val="left" w:pos="709"/>
          <w:tab w:val="left" w:pos="7797"/>
        </w:tabs>
        <w:spacing w:after="0" w:line="240" w:lineRule="auto"/>
        <w:ind w:left="720"/>
        <w:contextualSpacing/>
        <w:jc w:val="both"/>
        <w:rPr>
          <w:rFonts w:eastAsia="Calibri"/>
          <w:b/>
          <w:szCs w:val="24"/>
          <w:u w:val="single"/>
          <w:lang w:val="es-ES"/>
        </w:rPr>
      </w:pPr>
    </w:p>
    <w:p w14:paraId="25DF0E0E"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792B05DA"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 Nos.-</w:t>
      </w:r>
      <w:r w:rsidRPr="00EF01D7">
        <w:rPr>
          <w:rFonts w:eastAsia="Calibri"/>
          <w:szCs w:val="24"/>
          <w:lang w:val="es-ES"/>
        </w:rPr>
        <w:t xml:space="preserve"> </w:t>
      </w:r>
      <w:r w:rsidRPr="00EF01D7">
        <w:rPr>
          <w:rFonts w:eastAsia="Calibri"/>
          <w:b/>
          <w:szCs w:val="24"/>
          <w:lang w:val="es-ES"/>
        </w:rPr>
        <w:t>35036-35035-34846-35028-35543</w:t>
      </w:r>
    </w:p>
    <w:p w14:paraId="028C6313"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Nos.-54104……</w:t>
      </w:r>
      <w:proofErr w:type="gramStart"/>
      <w:r w:rsidRPr="00EF01D7">
        <w:rPr>
          <w:rFonts w:eastAsia="Calibri"/>
          <w:szCs w:val="24"/>
          <w:lang w:val="es-ES"/>
        </w:rPr>
        <w:t>…….</w:t>
      </w:r>
      <w:proofErr w:type="gramEnd"/>
      <w:r w:rsidRPr="00EF01D7">
        <w:rPr>
          <w:rFonts w:eastAsia="Calibri"/>
          <w:szCs w:val="24"/>
          <w:lang w:val="es-ES"/>
        </w:rPr>
        <w:t xml:space="preserve">…………………….......................................$ 1,155.00   </w:t>
      </w:r>
    </w:p>
    <w:p w14:paraId="5EC19283"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Nos.-54106……</w:t>
      </w:r>
      <w:proofErr w:type="gramStart"/>
      <w:r w:rsidRPr="00EF01D7">
        <w:rPr>
          <w:rFonts w:eastAsia="Calibri"/>
          <w:szCs w:val="24"/>
          <w:lang w:val="es-ES"/>
        </w:rPr>
        <w:t>…….</w:t>
      </w:r>
      <w:proofErr w:type="gramEnd"/>
      <w:r w:rsidRPr="00EF01D7">
        <w:rPr>
          <w:rFonts w:eastAsia="Calibri"/>
          <w:szCs w:val="24"/>
          <w:lang w:val="es-ES"/>
        </w:rPr>
        <w:t>…………………….......................................$      33.00</w:t>
      </w:r>
    </w:p>
    <w:p w14:paraId="431E97CA"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Nos.-54107……</w:t>
      </w:r>
      <w:proofErr w:type="gramStart"/>
      <w:r w:rsidRPr="00EF01D7">
        <w:rPr>
          <w:rFonts w:eastAsia="Calibri"/>
          <w:szCs w:val="24"/>
          <w:lang w:val="es-ES"/>
        </w:rPr>
        <w:t>…….</w:t>
      </w:r>
      <w:proofErr w:type="gramEnd"/>
      <w:r w:rsidRPr="00EF01D7">
        <w:rPr>
          <w:rFonts w:eastAsia="Calibri"/>
          <w:szCs w:val="24"/>
          <w:lang w:val="es-ES"/>
        </w:rPr>
        <w:t>…………………….......................................$ 1,027.75</w:t>
      </w:r>
    </w:p>
    <w:p w14:paraId="07B1F5F4"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Nos.-54112……</w:t>
      </w:r>
      <w:proofErr w:type="gramStart"/>
      <w:r w:rsidRPr="00EF01D7">
        <w:rPr>
          <w:rFonts w:eastAsia="Calibri"/>
          <w:szCs w:val="24"/>
          <w:lang w:val="es-ES"/>
        </w:rPr>
        <w:t>…….</w:t>
      </w:r>
      <w:proofErr w:type="gramEnd"/>
      <w:r w:rsidRPr="00EF01D7">
        <w:rPr>
          <w:rFonts w:eastAsia="Calibri"/>
          <w:szCs w:val="24"/>
          <w:lang w:val="es-ES"/>
        </w:rPr>
        <w:t>…………………….......................................$ 2,337.30</w:t>
      </w:r>
    </w:p>
    <w:p w14:paraId="513555C0"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Nos.-54118……</w:t>
      </w:r>
      <w:proofErr w:type="gramStart"/>
      <w:r w:rsidRPr="00EF01D7">
        <w:rPr>
          <w:rFonts w:eastAsia="Calibri"/>
          <w:szCs w:val="24"/>
          <w:lang w:val="es-ES"/>
        </w:rPr>
        <w:t>…….</w:t>
      </w:r>
      <w:proofErr w:type="gramEnd"/>
      <w:r w:rsidRPr="00EF01D7">
        <w:rPr>
          <w:rFonts w:eastAsia="Calibri"/>
          <w:szCs w:val="24"/>
          <w:lang w:val="es-ES"/>
        </w:rPr>
        <w:t>…………………….......................................$      40.50</w:t>
      </w:r>
    </w:p>
    <w:p w14:paraId="062784DD"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Nos.-54199……</w:t>
      </w:r>
      <w:proofErr w:type="gramStart"/>
      <w:r w:rsidRPr="00EF01D7">
        <w:rPr>
          <w:rFonts w:eastAsia="Calibri"/>
          <w:szCs w:val="24"/>
          <w:lang w:val="es-ES"/>
        </w:rPr>
        <w:t>…….</w:t>
      </w:r>
      <w:proofErr w:type="gramEnd"/>
      <w:r w:rsidRPr="00EF01D7">
        <w:rPr>
          <w:rFonts w:eastAsia="Calibri"/>
          <w:szCs w:val="24"/>
          <w:lang w:val="es-ES"/>
        </w:rPr>
        <w:t xml:space="preserve">…………………….......................................$    343.00 </w:t>
      </w:r>
    </w:p>
    <w:p w14:paraId="3520CB28" w14:textId="77777777" w:rsidR="00EF01D7" w:rsidRPr="00EF01D7" w:rsidRDefault="00EF01D7" w:rsidP="00EF01D7">
      <w:pPr>
        <w:tabs>
          <w:tab w:val="left" w:pos="709"/>
          <w:tab w:val="left" w:pos="7797"/>
        </w:tabs>
        <w:jc w:val="both"/>
        <w:rPr>
          <w:rFonts w:eastAsia="Calibri"/>
          <w:b/>
          <w:szCs w:val="24"/>
          <w:lang w:val="es-MX"/>
        </w:rPr>
      </w:pPr>
      <w:r w:rsidRPr="00EF01D7">
        <w:rPr>
          <w:rFonts w:eastAsia="Calibri"/>
          <w:b/>
          <w:szCs w:val="24"/>
          <w:lang w:val="es-MX"/>
        </w:rPr>
        <w:t>Total…………………</w:t>
      </w:r>
      <w:proofErr w:type="gramStart"/>
      <w:r w:rsidRPr="00EF01D7">
        <w:rPr>
          <w:rFonts w:eastAsia="Calibri"/>
          <w:b/>
          <w:szCs w:val="24"/>
          <w:lang w:val="es-MX"/>
        </w:rPr>
        <w:t>…….</w:t>
      </w:r>
      <w:proofErr w:type="gramEnd"/>
      <w:r w:rsidRPr="00EF01D7">
        <w:rPr>
          <w:rFonts w:eastAsia="Calibri"/>
          <w:b/>
          <w:szCs w:val="24"/>
          <w:lang w:val="es-MX"/>
        </w:rPr>
        <w:t>.……………………......……............................$ 4,936.55</w:t>
      </w:r>
    </w:p>
    <w:p w14:paraId="461E9233" w14:textId="77777777" w:rsidR="00EF01D7" w:rsidRPr="00EF01D7" w:rsidRDefault="00EF01D7" w:rsidP="00EF01D7">
      <w:pPr>
        <w:numPr>
          <w:ilvl w:val="0"/>
          <w:numId w:val="123"/>
        </w:numPr>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CUATROCIENTOS SIETE 14/100 ($407.14) DÓLARES DE LOS ESTADOS UNIDOS DE AMÉRICA</w:t>
      </w:r>
      <w:r w:rsidRPr="00EF01D7">
        <w:rPr>
          <w:rFonts w:eastAsia="Times New Roman"/>
          <w:szCs w:val="24"/>
          <w:lang w:val="es-ES" w:eastAsia="es-ES"/>
        </w:rPr>
        <w:t xml:space="preserve">. A favor de </w:t>
      </w:r>
      <w:r w:rsidRPr="00EF01D7">
        <w:rPr>
          <w:rFonts w:eastAsia="Times New Roman"/>
          <w:b/>
          <w:szCs w:val="24"/>
          <w:lang w:val="es-ES" w:eastAsia="es-ES"/>
        </w:rPr>
        <w:t xml:space="preserve">ELECTRO INDUSTRIALES PACIFICO, S.A. DE C.V. </w:t>
      </w:r>
      <w:r w:rsidRPr="00EF01D7">
        <w:rPr>
          <w:rFonts w:eastAsia="Times New Roman"/>
          <w:szCs w:val="24"/>
          <w:lang w:val="es-ES" w:eastAsia="es-ES"/>
        </w:rPr>
        <w:t xml:space="preserve">V/ Pago por compra de minerales metálicos y productos derivados, materiales eléctricos, </w:t>
      </w:r>
      <w:r w:rsidRPr="00EF01D7">
        <w:rPr>
          <w:rFonts w:eastAsia="Times New Roman"/>
          <w:szCs w:val="24"/>
          <w:lang w:eastAsia="es-SV"/>
        </w:rPr>
        <w:t>para contribución a Asociación de Desarrollo Comunal El Nazareno, Cas. El Nazareno, Cantón San José Ingenio, Metapán y para uso en la unidad de mantenimiento de Bienes Municipales</w:t>
      </w:r>
      <w:r w:rsidRPr="00EF01D7">
        <w:rPr>
          <w:rFonts w:eastAsia="Times New Roman"/>
          <w:szCs w:val="24"/>
          <w:lang w:val="es-ES" w:eastAsia="es-ES"/>
        </w:rPr>
        <w:t>, según facturas, líneas y códigos que se detallan a continuación:</w:t>
      </w:r>
    </w:p>
    <w:p w14:paraId="1DDB921C" w14:textId="77777777" w:rsidR="00EF01D7" w:rsidRPr="00EF01D7" w:rsidRDefault="00EF01D7" w:rsidP="00EF01D7">
      <w:pPr>
        <w:tabs>
          <w:tab w:val="left" w:pos="709"/>
          <w:tab w:val="left" w:pos="7797"/>
        </w:tabs>
        <w:spacing w:after="0" w:line="240" w:lineRule="auto"/>
        <w:jc w:val="both"/>
        <w:rPr>
          <w:rFonts w:ascii="Calibri" w:eastAsia="Calibri" w:hAnsi="Calibri"/>
          <w:b/>
          <w:sz w:val="22"/>
          <w:szCs w:val="24"/>
          <w:u w:val="single"/>
          <w:lang w:val="es-ES"/>
        </w:rPr>
      </w:pPr>
    </w:p>
    <w:p w14:paraId="0B80FF03"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6EC3CA76"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 Nos.-</w:t>
      </w:r>
      <w:r w:rsidRPr="00EF01D7">
        <w:rPr>
          <w:rFonts w:eastAsia="Calibri"/>
          <w:szCs w:val="24"/>
          <w:lang w:val="es-ES"/>
        </w:rPr>
        <w:t xml:space="preserve"> </w:t>
      </w:r>
      <w:r w:rsidRPr="00EF01D7">
        <w:rPr>
          <w:rFonts w:eastAsia="Times New Roman"/>
          <w:b/>
          <w:szCs w:val="24"/>
          <w:lang w:val="es-MX" w:eastAsia="es-ES"/>
        </w:rPr>
        <w:t>7634-7636-7638</w:t>
      </w:r>
    </w:p>
    <w:p w14:paraId="683B0FCB"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Nos.-54112……</w:t>
      </w:r>
      <w:proofErr w:type="gramStart"/>
      <w:r w:rsidRPr="00EF01D7">
        <w:rPr>
          <w:rFonts w:eastAsia="Calibri"/>
          <w:szCs w:val="24"/>
          <w:lang w:val="es-ES"/>
        </w:rPr>
        <w:t>…….</w:t>
      </w:r>
      <w:proofErr w:type="gramEnd"/>
      <w:r w:rsidRPr="00EF01D7">
        <w:rPr>
          <w:rFonts w:eastAsia="Calibri"/>
          <w:szCs w:val="24"/>
          <w:lang w:val="es-ES"/>
        </w:rPr>
        <w:t>…………………….......................................$   10.41</w:t>
      </w:r>
    </w:p>
    <w:p w14:paraId="3CD9D38F"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Nos.-54119……</w:t>
      </w:r>
      <w:proofErr w:type="gramStart"/>
      <w:r w:rsidRPr="00EF01D7">
        <w:rPr>
          <w:rFonts w:eastAsia="Calibri"/>
          <w:szCs w:val="24"/>
          <w:lang w:val="es-ES"/>
        </w:rPr>
        <w:t>…….</w:t>
      </w:r>
      <w:proofErr w:type="gramEnd"/>
      <w:r w:rsidRPr="00EF01D7">
        <w:rPr>
          <w:rFonts w:eastAsia="Calibri"/>
          <w:szCs w:val="24"/>
          <w:lang w:val="es-ES"/>
        </w:rPr>
        <w:t xml:space="preserve">…………………….......................................$ 396.73        </w:t>
      </w:r>
    </w:p>
    <w:p w14:paraId="0B95F59C" w14:textId="77777777" w:rsidR="00EF01D7" w:rsidRPr="00EF01D7" w:rsidRDefault="00EF01D7" w:rsidP="00EF01D7">
      <w:pPr>
        <w:tabs>
          <w:tab w:val="left" w:pos="709"/>
          <w:tab w:val="left" w:pos="7797"/>
        </w:tabs>
        <w:jc w:val="both"/>
        <w:rPr>
          <w:rFonts w:eastAsia="SimSun"/>
          <w:b/>
          <w:szCs w:val="24"/>
          <w:lang w:val="es-MX"/>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.……………………......……............................$ 407.14</w:t>
      </w:r>
    </w:p>
    <w:p w14:paraId="12FC214A"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DOS MIL TRESCIENTOS SETENTA Y CUATRO 50/100 ($2,374.50) DÓLARES DE LOS ESTADOS UNIDOS DE AMÉRICA</w:t>
      </w:r>
      <w:r w:rsidRPr="00EF01D7">
        <w:rPr>
          <w:rFonts w:eastAsia="Times New Roman"/>
          <w:szCs w:val="24"/>
          <w:lang w:val="es-ES" w:eastAsia="es-ES"/>
        </w:rPr>
        <w:t xml:space="preserve">. A favor de </w:t>
      </w:r>
      <w:r w:rsidRPr="00EF01D7">
        <w:rPr>
          <w:rFonts w:eastAsia="Times New Roman"/>
          <w:b/>
          <w:szCs w:val="24"/>
          <w:lang w:val="es-ES" w:eastAsia="es-ES"/>
        </w:rPr>
        <w:t>INVERSIONES EL INDIO, S.A. DE C.V. (LA BODEGA DEL CONSTRUCTOR”</w:t>
      </w:r>
      <w:r w:rsidRPr="00EF01D7">
        <w:rPr>
          <w:rFonts w:eastAsia="Times New Roman"/>
          <w:szCs w:val="24"/>
          <w:lang w:val="es-ES" w:eastAsia="es-ES"/>
        </w:rPr>
        <w:t xml:space="preserve"> V/ Pago por compra de productos textiles y vestuarios, productos de cuero y caucho, productos químicos, minerales metálicos y productos derivados, herramientas repuestos y accesorios, materiales eléctricos, </w:t>
      </w:r>
      <w:r w:rsidRPr="00EF01D7">
        <w:rPr>
          <w:rFonts w:eastAsia="Times New Roman"/>
          <w:szCs w:val="24"/>
          <w:lang w:eastAsia="es-SV"/>
        </w:rPr>
        <w:t xml:space="preserve">para uso en la unidad de mantenimiento de Bienes Municipales, para uso en la </w:t>
      </w:r>
      <w:proofErr w:type="spellStart"/>
      <w:r w:rsidRPr="00EF01D7">
        <w:rPr>
          <w:rFonts w:eastAsia="Times New Roman"/>
          <w:szCs w:val="24"/>
          <w:lang w:eastAsia="es-SV"/>
        </w:rPr>
        <w:t>la</w:t>
      </w:r>
      <w:proofErr w:type="spellEnd"/>
      <w:r w:rsidRPr="00EF01D7">
        <w:rPr>
          <w:rFonts w:eastAsia="Times New Roman"/>
          <w:szCs w:val="24"/>
          <w:lang w:eastAsia="es-SV"/>
        </w:rPr>
        <w:t xml:space="preserve"> unidad de planta de mezcla asfáltica, trituradora y </w:t>
      </w:r>
      <w:proofErr w:type="spellStart"/>
      <w:r w:rsidRPr="00EF01D7">
        <w:rPr>
          <w:rFonts w:eastAsia="Times New Roman"/>
          <w:szCs w:val="24"/>
          <w:lang w:eastAsia="es-SV"/>
        </w:rPr>
        <w:t>bloquera</w:t>
      </w:r>
      <w:proofErr w:type="spellEnd"/>
      <w:r w:rsidRPr="00EF01D7">
        <w:rPr>
          <w:rFonts w:eastAsia="Times New Roman"/>
          <w:szCs w:val="24"/>
          <w:lang w:eastAsia="es-SV"/>
        </w:rPr>
        <w:t xml:space="preserve"> y para contribución a Asociación de Desarrollo Comunal San José </w:t>
      </w:r>
      <w:proofErr w:type="spellStart"/>
      <w:r w:rsidRPr="00EF01D7">
        <w:rPr>
          <w:rFonts w:eastAsia="Times New Roman"/>
          <w:szCs w:val="24"/>
          <w:lang w:eastAsia="es-SV"/>
        </w:rPr>
        <w:t>Camulián</w:t>
      </w:r>
      <w:proofErr w:type="spellEnd"/>
      <w:r w:rsidRPr="00EF01D7">
        <w:rPr>
          <w:rFonts w:eastAsia="Times New Roman"/>
          <w:szCs w:val="24"/>
          <w:lang w:eastAsia="es-SV"/>
        </w:rPr>
        <w:t xml:space="preserve">, Cantón </w:t>
      </w:r>
      <w:proofErr w:type="spellStart"/>
      <w:r w:rsidRPr="00EF01D7">
        <w:rPr>
          <w:rFonts w:eastAsia="Times New Roman"/>
          <w:szCs w:val="24"/>
          <w:lang w:eastAsia="es-SV"/>
        </w:rPr>
        <w:t>Camulián</w:t>
      </w:r>
      <w:proofErr w:type="spellEnd"/>
      <w:r w:rsidRPr="00EF01D7">
        <w:rPr>
          <w:rFonts w:eastAsia="Times New Roman"/>
          <w:szCs w:val="24"/>
          <w:lang w:eastAsia="es-SV"/>
        </w:rPr>
        <w:t xml:space="preserve"> n</w:t>
      </w:r>
      <w:r w:rsidRPr="00EF01D7">
        <w:rPr>
          <w:rFonts w:eastAsia="Times New Roman"/>
          <w:szCs w:val="24"/>
          <w:lang w:val="es-ES" w:eastAsia="es-ES"/>
        </w:rPr>
        <w:t xml:space="preserve">, según facturas, líneas y códigos que se detallan a continuación: </w:t>
      </w:r>
    </w:p>
    <w:p w14:paraId="6D95CF86" w14:textId="77777777" w:rsidR="00EF01D7" w:rsidRPr="00EF01D7" w:rsidRDefault="00EF01D7" w:rsidP="00EF01D7">
      <w:pPr>
        <w:tabs>
          <w:tab w:val="left" w:pos="709"/>
          <w:tab w:val="left" w:pos="7797"/>
        </w:tabs>
        <w:spacing w:after="0" w:line="240" w:lineRule="auto"/>
        <w:ind w:left="720"/>
        <w:contextualSpacing/>
        <w:jc w:val="both"/>
        <w:rPr>
          <w:rFonts w:eastAsia="Calibri"/>
          <w:b/>
          <w:szCs w:val="24"/>
          <w:u w:val="single"/>
          <w:lang w:val="es-ES"/>
        </w:rPr>
      </w:pPr>
    </w:p>
    <w:p w14:paraId="27473800"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723C1643"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Facturas Nos.-</w:t>
      </w:r>
      <w:r w:rsidRPr="00EF01D7">
        <w:rPr>
          <w:rFonts w:eastAsia="Calibri"/>
          <w:szCs w:val="24"/>
          <w:lang w:val="es-ES"/>
        </w:rPr>
        <w:t xml:space="preserve"> </w:t>
      </w:r>
      <w:r w:rsidRPr="00EF01D7">
        <w:rPr>
          <w:rFonts w:eastAsia="Calibri"/>
          <w:b/>
          <w:szCs w:val="24"/>
          <w:lang w:val="es-ES"/>
        </w:rPr>
        <w:t>10635-10632-10667-10668-11000-10822-10633-10665-10666</w:t>
      </w:r>
    </w:p>
    <w:p w14:paraId="062F0660"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Nos.-54104……</w:t>
      </w:r>
      <w:proofErr w:type="gramStart"/>
      <w:r w:rsidRPr="00EF01D7">
        <w:rPr>
          <w:rFonts w:eastAsia="Calibri"/>
          <w:szCs w:val="24"/>
          <w:lang w:val="es-ES"/>
        </w:rPr>
        <w:t>…….</w:t>
      </w:r>
      <w:proofErr w:type="gramEnd"/>
      <w:r w:rsidRPr="00EF01D7">
        <w:rPr>
          <w:rFonts w:eastAsia="Calibri"/>
          <w:szCs w:val="24"/>
          <w:lang w:val="es-ES"/>
        </w:rPr>
        <w:t xml:space="preserve">…………………….......................................$        8.48    </w:t>
      </w:r>
    </w:p>
    <w:p w14:paraId="55143211"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Nos.-54106…</w:t>
      </w:r>
      <w:proofErr w:type="gramStart"/>
      <w:r w:rsidRPr="00EF01D7">
        <w:rPr>
          <w:rFonts w:eastAsia="Calibri"/>
          <w:szCs w:val="24"/>
          <w:lang w:val="es-ES"/>
        </w:rPr>
        <w:t>…….</w:t>
      </w:r>
      <w:proofErr w:type="gramEnd"/>
      <w:r w:rsidRPr="00EF01D7">
        <w:rPr>
          <w:rFonts w:eastAsia="Calibri"/>
          <w:szCs w:val="24"/>
          <w:lang w:val="es-ES"/>
        </w:rPr>
        <w:t xml:space="preserve">……………………...........................................$        7.56     </w:t>
      </w:r>
    </w:p>
    <w:p w14:paraId="02D1A1ED"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Nos.-54107……</w:t>
      </w:r>
      <w:proofErr w:type="gramStart"/>
      <w:r w:rsidRPr="00EF01D7">
        <w:rPr>
          <w:rFonts w:eastAsia="Calibri"/>
          <w:szCs w:val="24"/>
          <w:lang w:val="es-ES"/>
        </w:rPr>
        <w:t>…….</w:t>
      </w:r>
      <w:proofErr w:type="gramEnd"/>
      <w:r w:rsidRPr="00EF01D7">
        <w:rPr>
          <w:rFonts w:eastAsia="Calibri"/>
          <w:szCs w:val="24"/>
          <w:lang w:val="es-ES"/>
        </w:rPr>
        <w:t xml:space="preserve">…………………….......................................$    160.54       </w:t>
      </w:r>
    </w:p>
    <w:p w14:paraId="3F3DBC37"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Nos.-54112……</w:t>
      </w:r>
      <w:proofErr w:type="gramStart"/>
      <w:r w:rsidRPr="00EF01D7">
        <w:rPr>
          <w:rFonts w:eastAsia="Calibri"/>
          <w:szCs w:val="24"/>
          <w:lang w:val="es-ES"/>
        </w:rPr>
        <w:t>…….</w:t>
      </w:r>
      <w:proofErr w:type="gramEnd"/>
      <w:r w:rsidRPr="00EF01D7">
        <w:rPr>
          <w:rFonts w:eastAsia="Calibri"/>
          <w:szCs w:val="24"/>
          <w:lang w:val="es-ES"/>
        </w:rPr>
        <w:t xml:space="preserve">…………………….......................................$ 1,303.70  </w:t>
      </w:r>
    </w:p>
    <w:p w14:paraId="3E6A6FE3"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Nos.-54118……</w:t>
      </w:r>
      <w:proofErr w:type="gramStart"/>
      <w:r w:rsidRPr="00EF01D7">
        <w:rPr>
          <w:rFonts w:eastAsia="Calibri"/>
          <w:szCs w:val="24"/>
          <w:lang w:val="es-ES"/>
        </w:rPr>
        <w:t>…….</w:t>
      </w:r>
      <w:proofErr w:type="gramEnd"/>
      <w:r w:rsidRPr="00EF01D7">
        <w:rPr>
          <w:rFonts w:eastAsia="Calibri"/>
          <w:szCs w:val="24"/>
          <w:lang w:val="es-ES"/>
        </w:rPr>
        <w:t xml:space="preserve">…………………….......................................$      91.48  </w:t>
      </w:r>
    </w:p>
    <w:p w14:paraId="14532325"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Nos.-54119……</w:t>
      </w:r>
      <w:proofErr w:type="gramStart"/>
      <w:r w:rsidRPr="00EF01D7">
        <w:rPr>
          <w:rFonts w:eastAsia="Calibri"/>
          <w:szCs w:val="24"/>
          <w:lang w:val="es-ES"/>
        </w:rPr>
        <w:t>…….</w:t>
      </w:r>
      <w:proofErr w:type="gramEnd"/>
      <w:r w:rsidRPr="00EF01D7">
        <w:rPr>
          <w:rFonts w:eastAsia="Calibri"/>
          <w:szCs w:val="24"/>
          <w:lang w:val="es-ES"/>
        </w:rPr>
        <w:t xml:space="preserve">…………………….......................................$      13.90        </w:t>
      </w:r>
    </w:p>
    <w:p w14:paraId="54780773"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Nos.-54199……</w:t>
      </w:r>
      <w:proofErr w:type="gramStart"/>
      <w:r w:rsidRPr="00EF01D7">
        <w:rPr>
          <w:rFonts w:eastAsia="Calibri"/>
          <w:szCs w:val="24"/>
          <w:lang w:val="es-ES"/>
        </w:rPr>
        <w:t>…….</w:t>
      </w:r>
      <w:proofErr w:type="gramEnd"/>
      <w:r w:rsidRPr="00EF01D7">
        <w:rPr>
          <w:rFonts w:eastAsia="Calibri"/>
          <w:szCs w:val="24"/>
          <w:lang w:val="es-ES"/>
        </w:rPr>
        <w:t>…………………….......................................$    788.84</w:t>
      </w:r>
    </w:p>
    <w:p w14:paraId="1BC2ABC9" w14:textId="77777777" w:rsidR="00EF01D7" w:rsidRPr="00EF01D7" w:rsidRDefault="00EF01D7" w:rsidP="00EF01D7">
      <w:pPr>
        <w:tabs>
          <w:tab w:val="left" w:pos="709"/>
          <w:tab w:val="left" w:pos="7797"/>
        </w:tabs>
        <w:jc w:val="both"/>
        <w:rPr>
          <w:rFonts w:eastAsia="SimSun"/>
          <w:b/>
          <w:szCs w:val="24"/>
          <w:lang w:val="es-MX"/>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.……………………......……............................$ 2,374.50</w:t>
      </w:r>
    </w:p>
    <w:p w14:paraId="1644EBCE" w14:textId="77777777" w:rsidR="00EF01D7" w:rsidRPr="00EF01D7" w:rsidRDefault="00EF01D7" w:rsidP="00EF01D7">
      <w:pPr>
        <w:numPr>
          <w:ilvl w:val="0"/>
          <w:numId w:val="123"/>
        </w:numPr>
        <w:spacing w:after="0" w:line="240" w:lineRule="auto"/>
        <w:contextualSpacing/>
        <w:jc w:val="both"/>
        <w:rPr>
          <w:rFonts w:eastAsia="Calibri"/>
          <w:szCs w:val="24"/>
          <w:lang w:eastAsia="es-ES"/>
        </w:rPr>
      </w:pPr>
      <w:r w:rsidRPr="00EF01D7">
        <w:rPr>
          <w:rFonts w:eastAsia="Calibri"/>
          <w:szCs w:val="24"/>
          <w:lang w:eastAsia="es-ES"/>
        </w:rPr>
        <w:t xml:space="preserve">EROGAR la cantidad de </w:t>
      </w:r>
      <w:r w:rsidRPr="00EF01D7">
        <w:rPr>
          <w:rFonts w:eastAsia="Calibri"/>
          <w:b/>
          <w:szCs w:val="24"/>
          <w:lang w:eastAsia="es-ES"/>
        </w:rPr>
        <w:t>CINCUENTA Y SEIS 00/100 DÓLARES DE</w:t>
      </w:r>
      <w:r w:rsidRPr="00EF01D7">
        <w:rPr>
          <w:rFonts w:eastAsia="Calibri"/>
          <w:szCs w:val="24"/>
          <w:lang w:eastAsia="es-ES"/>
        </w:rPr>
        <w:t xml:space="preserve"> </w:t>
      </w:r>
      <w:r w:rsidRPr="00EF01D7">
        <w:rPr>
          <w:rFonts w:eastAsia="Calibri"/>
          <w:b/>
          <w:szCs w:val="24"/>
          <w:lang w:eastAsia="es-ES"/>
        </w:rPr>
        <w:t>LOS ESTADOS UNIDOS DE AMÉRICA ($56.00</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del</w:t>
      </w:r>
      <w:r w:rsidRPr="00EF01D7">
        <w:rPr>
          <w:rFonts w:eastAsia="Calibri"/>
          <w:b/>
          <w:szCs w:val="24"/>
          <w:lang w:eastAsia="es-ES"/>
        </w:rPr>
        <w:t xml:space="preserve"> SR. </w:t>
      </w:r>
      <w:r w:rsidRPr="00EF01D7">
        <w:rPr>
          <w:rFonts w:eastAsia="Calibri"/>
          <w:b/>
          <w:szCs w:val="24"/>
          <w:lang w:val="es-ES" w:eastAsia="es-ES"/>
        </w:rPr>
        <w:t>DAVID HERRERA GALDAMEZ “HERRERA IMPORT”</w:t>
      </w:r>
      <w:r w:rsidRPr="00EF01D7">
        <w:rPr>
          <w:rFonts w:eastAsia="Calibri"/>
          <w:b/>
          <w:szCs w:val="24"/>
          <w:lang w:eastAsia="es-ES"/>
        </w:rPr>
        <w:t xml:space="preserve"> V/ </w:t>
      </w:r>
      <w:r w:rsidRPr="00EF01D7">
        <w:rPr>
          <w:rFonts w:eastAsia="Calibri"/>
          <w:szCs w:val="24"/>
          <w:lang w:eastAsia="es-ES"/>
        </w:rPr>
        <w:t>Pago por compra de</w:t>
      </w:r>
      <w:r w:rsidRPr="00EF01D7">
        <w:rPr>
          <w:rFonts w:eastAsia="Times New Roman"/>
          <w:szCs w:val="24"/>
          <w:lang w:val="es-ES" w:eastAsia="es-ES"/>
        </w:rPr>
        <w:t xml:space="preserve"> </w:t>
      </w:r>
      <w:r w:rsidRPr="00EF01D7">
        <w:rPr>
          <w:rFonts w:eastAsia="Calibri"/>
          <w:szCs w:val="24"/>
          <w:lang w:val="es-ES" w:eastAsia="es-ES"/>
        </w:rPr>
        <w:t>4 tubos, para uso en equipo #104</w:t>
      </w:r>
      <w:r w:rsidRPr="00EF01D7">
        <w:rPr>
          <w:rFonts w:eastAsia="Calibri"/>
          <w:szCs w:val="24"/>
          <w:lang w:eastAsia="es-ES"/>
        </w:rPr>
        <w:t>, según factura No. 861. Aplicando dicho gasto a la línea 0101 del código 54109, del presupuesto municipal vigente</w:t>
      </w:r>
    </w:p>
    <w:p w14:paraId="6D16F0A3" w14:textId="77777777" w:rsidR="00EF01D7" w:rsidRPr="00EF01D7" w:rsidRDefault="00EF01D7" w:rsidP="00EF01D7">
      <w:pPr>
        <w:spacing w:after="0" w:line="240" w:lineRule="auto"/>
        <w:ind w:left="720"/>
        <w:contextualSpacing/>
        <w:jc w:val="both"/>
        <w:rPr>
          <w:rFonts w:eastAsia="Calibri"/>
          <w:szCs w:val="24"/>
          <w:lang w:eastAsia="es-ES"/>
        </w:rPr>
      </w:pPr>
    </w:p>
    <w:p w14:paraId="241A7CE6" w14:textId="77777777" w:rsidR="00EF01D7" w:rsidRPr="00EF01D7" w:rsidRDefault="00EF01D7" w:rsidP="00EF01D7">
      <w:pPr>
        <w:numPr>
          <w:ilvl w:val="0"/>
          <w:numId w:val="123"/>
        </w:numPr>
        <w:spacing w:after="0" w:line="240" w:lineRule="auto"/>
        <w:contextualSpacing/>
        <w:jc w:val="both"/>
        <w:rPr>
          <w:rFonts w:eastAsia="Calibri"/>
          <w:szCs w:val="24"/>
          <w:lang w:eastAsia="es-ES"/>
        </w:rPr>
      </w:pPr>
      <w:r w:rsidRPr="00EF01D7">
        <w:rPr>
          <w:rFonts w:eastAsia="Calibri"/>
          <w:szCs w:val="24"/>
          <w:lang w:eastAsia="es-ES"/>
        </w:rPr>
        <w:lastRenderedPageBreak/>
        <w:t xml:space="preserve">EROGAR la cantidad de </w:t>
      </w:r>
      <w:r w:rsidRPr="00EF01D7">
        <w:rPr>
          <w:rFonts w:eastAsia="Calibri"/>
          <w:b/>
          <w:szCs w:val="24"/>
          <w:lang w:eastAsia="es-ES"/>
        </w:rPr>
        <w:t>NOVENTA Y CINCO 00/100 DÓLARES DE</w:t>
      </w:r>
      <w:r w:rsidRPr="00EF01D7">
        <w:rPr>
          <w:rFonts w:eastAsia="Calibri"/>
          <w:szCs w:val="24"/>
          <w:lang w:eastAsia="es-ES"/>
        </w:rPr>
        <w:t xml:space="preserve"> </w:t>
      </w:r>
      <w:r w:rsidRPr="00EF01D7">
        <w:rPr>
          <w:rFonts w:eastAsia="Calibri"/>
          <w:b/>
          <w:szCs w:val="24"/>
          <w:lang w:eastAsia="es-ES"/>
        </w:rPr>
        <w:t>LOS ESTADOS UNIDOS DE AMÉRICA ($95.00</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 </w:t>
      </w:r>
      <w:r w:rsidRPr="00EF01D7">
        <w:rPr>
          <w:rFonts w:eastAsia="Calibri"/>
          <w:b/>
          <w:szCs w:val="24"/>
          <w:lang w:eastAsia="es-ES"/>
        </w:rPr>
        <w:t xml:space="preserve">LA SRA. IRMA GUADALUPE SANABRIA DE HERRERA “HERRERA CARBOUTIQUE” V/ </w:t>
      </w:r>
      <w:r w:rsidRPr="00EF01D7">
        <w:rPr>
          <w:rFonts w:eastAsia="Calibri"/>
          <w:szCs w:val="24"/>
          <w:lang w:eastAsia="es-ES"/>
        </w:rPr>
        <w:t>Pago por compra de herramientas repuestos y accesorios, para uso en equipo #174, según factura No. 000063. Aplicando dicho gasto a la línea 0101 del código 54118, del presupuesto municipal vigente.</w:t>
      </w:r>
    </w:p>
    <w:p w14:paraId="27365BBF" w14:textId="77777777" w:rsidR="00EF01D7" w:rsidRPr="00EF01D7" w:rsidRDefault="00EF01D7" w:rsidP="00EF01D7">
      <w:pPr>
        <w:jc w:val="both"/>
        <w:rPr>
          <w:rFonts w:ascii="Calibri" w:eastAsia="Calibri" w:hAnsi="Calibri"/>
          <w:sz w:val="22"/>
        </w:rPr>
      </w:pPr>
    </w:p>
    <w:p w14:paraId="6B6A8035" w14:textId="77777777" w:rsidR="00EF01D7" w:rsidRPr="00EF01D7" w:rsidRDefault="00EF01D7" w:rsidP="00EF01D7">
      <w:pPr>
        <w:numPr>
          <w:ilvl w:val="0"/>
          <w:numId w:val="123"/>
        </w:numPr>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TRES MIL NOVECIENTOS NOVENTA Y SIETE 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($3,997.00</w:t>
      </w:r>
      <w:proofErr w:type="gramStart"/>
      <w:r w:rsidRPr="00EF01D7">
        <w:rPr>
          <w:rFonts w:eastAsia="Times New Roman"/>
          <w:b/>
          <w:szCs w:val="24"/>
          <w:lang w:val="es-ES" w:eastAsia="es-ES"/>
        </w:rPr>
        <w:t>)</w:t>
      </w:r>
      <w:r w:rsidRPr="00EF01D7">
        <w:rPr>
          <w:rFonts w:eastAsia="Times New Roman"/>
          <w:szCs w:val="24"/>
          <w:lang w:val="es-ES" w:eastAsia="es-ES"/>
        </w:rPr>
        <w:t xml:space="preserve">  a</w:t>
      </w:r>
      <w:proofErr w:type="gramEnd"/>
      <w:r w:rsidRPr="00EF01D7">
        <w:rPr>
          <w:rFonts w:eastAsia="Times New Roman"/>
          <w:szCs w:val="24"/>
          <w:lang w:val="es-ES" w:eastAsia="es-ES"/>
        </w:rPr>
        <w:t xml:space="preserve"> favor de </w:t>
      </w:r>
      <w:r w:rsidRPr="00EF01D7">
        <w:rPr>
          <w:rFonts w:eastAsia="Times New Roman"/>
          <w:b/>
          <w:szCs w:val="24"/>
          <w:lang w:val="es-ES" w:eastAsia="es-ES"/>
        </w:rPr>
        <w:t xml:space="preserve">PRINTER DE EL SALVADOR, S.A. DE C.V. V/ </w:t>
      </w:r>
      <w:r w:rsidRPr="00EF01D7">
        <w:rPr>
          <w:rFonts w:eastAsia="Times New Roman"/>
          <w:szCs w:val="24"/>
          <w:lang w:val="es-ES" w:eastAsia="es-ES"/>
        </w:rPr>
        <w:t xml:space="preserve">Pago por compra de equipos informáticos, para uso en la unidad de administración tributaria municipal, según Factura </w:t>
      </w:r>
      <w:proofErr w:type="spellStart"/>
      <w:r w:rsidRPr="00EF01D7">
        <w:rPr>
          <w:rFonts w:eastAsia="Times New Roman"/>
          <w:szCs w:val="24"/>
          <w:lang w:val="es-ES" w:eastAsia="es-ES"/>
        </w:rPr>
        <w:t>N°</w:t>
      </w:r>
      <w:proofErr w:type="spellEnd"/>
      <w:r w:rsidRPr="00EF01D7">
        <w:rPr>
          <w:rFonts w:eastAsia="Times New Roman"/>
          <w:szCs w:val="24"/>
          <w:lang w:val="es-ES" w:eastAsia="es-ES"/>
        </w:rPr>
        <w:t xml:space="preserve"> 02069, aplicando dicho gasto al código </w:t>
      </w:r>
      <w:proofErr w:type="spellStart"/>
      <w:r w:rsidRPr="00EF01D7">
        <w:rPr>
          <w:rFonts w:eastAsia="Times New Roman"/>
          <w:szCs w:val="24"/>
          <w:lang w:val="es-ES" w:eastAsia="es-ES"/>
        </w:rPr>
        <w:t>N°</w:t>
      </w:r>
      <w:proofErr w:type="spellEnd"/>
      <w:r w:rsidRPr="00EF01D7">
        <w:rPr>
          <w:rFonts w:eastAsia="Times New Roman"/>
          <w:szCs w:val="24"/>
          <w:lang w:val="es-ES" w:eastAsia="es-ES"/>
        </w:rPr>
        <w:t xml:space="preserve"> 61104 de la línea 0101, del presupuesto municipal vigente. </w:t>
      </w:r>
    </w:p>
    <w:p w14:paraId="6FC55894" w14:textId="77777777" w:rsidR="00EF01D7" w:rsidRPr="00EF01D7" w:rsidRDefault="00EF01D7" w:rsidP="00EF01D7">
      <w:pPr>
        <w:jc w:val="both"/>
        <w:rPr>
          <w:rFonts w:ascii="Calibri" w:eastAsia="SimSun" w:hAnsi="Calibri"/>
          <w:sz w:val="22"/>
          <w:lang w:val="es-MX"/>
        </w:rPr>
      </w:pPr>
    </w:p>
    <w:p w14:paraId="00E41231" w14:textId="77777777" w:rsidR="00EF01D7" w:rsidRPr="00EF01D7" w:rsidRDefault="00EF01D7" w:rsidP="00EF01D7">
      <w:pPr>
        <w:numPr>
          <w:ilvl w:val="0"/>
          <w:numId w:val="123"/>
        </w:numPr>
        <w:spacing w:after="0" w:line="240" w:lineRule="auto"/>
        <w:contextualSpacing/>
        <w:jc w:val="both"/>
        <w:rPr>
          <w:rFonts w:eastAsia="Times New Roman"/>
          <w:szCs w:val="24"/>
          <w:lang w:val="es-ES" w:eastAsia="es-ES"/>
        </w:rPr>
      </w:pPr>
      <w:r w:rsidRPr="00EF01D7">
        <w:rPr>
          <w:rFonts w:eastAsia="Calibri"/>
          <w:szCs w:val="24"/>
          <w:lang w:eastAsia="es-ES"/>
        </w:rPr>
        <w:t xml:space="preserve">EROGAR la cantidad de </w:t>
      </w:r>
      <w:r w:rsidRPr="00EF01D7">
        <w:rPr>
          <w:rFonts w:eastAsia="Calibri"/>
          <w:b/>
          <w:szCs w:val="24"/>
          <w:lang w:eastAsia="es-ES"/>
        </w:rPr>
        <w:t>DOSCIENTOS CINCUENTA Y DOS 18/100 DÓLARES DE</w:t>
      </w:r>
      <w:r w:rsidRPr="00EF01D7">
        <w:rPr>
          <w:rFonts w:eastAsia="Calibri"/>
          <w:szCs w:val="24"/>
          <w:lang w:eastAsia="es-ES"/>
        </w:rPr>
        <w:t xml:space="preserve"> </w:t>
      </w:r>
      <w:r w:rsidRPr="00EF01D7">
        <w:rPr>
          <w:rFonts w:eastAsia="Calibri"/>
          <w:b/>
          <w:szCs w:val="24"/>
          <w:lang w:eastAsia="es-ES"/>
        </w:rPr>
        <w:t>LOS ESTADOS UNIDOS DE AMÉRICA ($252.18</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del </w:t>
      </w:r>
      <w:r w:rsidRPr="00EF01D7">
        <w:rPr>
          <w:rFonts w:eastAsia="Calibri"/>
          <w:b/>
          <w:szCs w:val="24"/>
          <w:lang w:eastAsia="es-ES"/>
        </w:rPr>
        <w:t xml:space="preserve">SR. MARCO TULIO RAFAEL FUENTES LINARES “OFFICE EXPRESS DELIVERY” V/ </w:t>
      </w:r>
      <w:r w:rsidRPr="00EF01D7">
        <w:rPr>
          <w:rFonts w:eastAsia="Calibri"/>
          <w:szCs w:val="24"/>
          <w:lang w:eastAsia="es-ES"/>
        </w:rPr>
        <w:t xml:space="preserve">Pago por compra de productos de papel y cartón, materiales de oficina, para uso administrativo en la unidad de contabilidad y en la unidad de adquisiciones y contrataciones institucionales, </w:t>
      </w:r>
      <w:r w:rsidRPr="00EF01D7">
        <w:rPr>
          <w:rFonts w:eastAsia="Times New Roman"/>
          <w:szCs w:val="24"/>
          <w:lang w:val="es-ES" w:eastAsia="es-ES"/>
        </w:rPr>
        <w:t>según facturas, líneas y códigos que se detallan a continuación:</w:t>
      </w:r>
    </w:p>
    <w:p w14:paraId="489A8EFB" w14:textId="77777777" w:rsidR="00EF01D7" w:rsidRPr="00EF01D7" w:rsidRDefault="00EF01D7" w:rsidP="00EF01D7">
      <w:pPr>
        <w:tabs>
          <w:tab w:val="left" w:pos="709"/>
          <w:tab w:val="left" w:pos="7797"/>
        </w:tabs>
        <w:spacing w:after="0" w:line="240" w:lineRule="auto"/>
        <w:jc w:val="both"/>
        <w:rPr>
          <w:rFonts w:ascii="Calibri" w:eastAsia="Calibri" w:hAnsi="Calibri"/>
          <w:b/>
          <w:sz w:val="22"/>
          <w:szCs w:val="24"/>
          <w:u w:val="single"/>
          <w:lang w:val="es-ES"/>
        </w:rPr>
      </w:pPr>
    </w:p>
    <w:p w14:paraId="6C6C2154"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0B477946"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 Nos.-</w:t>
      </w:r>
      <w:r w:rsidRPr="00EF01D7">
        <w:rPr>
          <w:rFonts w:eastAsia="Calibri"/>
          <w:szCs w:val="24"/>
          <w:lang w:val="es-ES"/>
        </w:rPr>
        <w:t xml:space="preserve"> </w:t>
      </w:r>
      <w:r w:rsidRPr="00EF01D7">
        <w:rPr>
          <w:rFonts w:eastAsia="Times New Roman"/>
          <w:b/>
          <w:szCs w:val="24"/>
          <w:lang w:val="es-MX" w:eastAsia="es-ES"/>
        </w:rPr>
        <w:t>1127-1129</w:t>
      </w:r>
    </w:p>
    <w:p w14:paraId="50041951"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Nos.-54105……</w:t>
      </w:r>
      <w:proofErr w:type="gramStart"/>
      <w:r w:rsidRPr="00EF01D7">
        <w:rPr>
          <w:rFonts w:eastAsia="Calibri"/>
          <w:szCs w:val="24"/>
          <w:lang w:val="es-ES"/>
        </w:rPr>
        <w:t>…….</w:t>
      </w:r>
      <w:proofErr w:type="gramEnd"/>
      <w:r w:rsidRPr="00EF01D7">
        <w:rPr>
          <w:rFonts w:eastAsia="Calibri"/>
          <w:szCs w:val="24"/>
          <w:lang w:val="es-ES"/>
        </w:rPr>
        <w:t xml:space="preserve">…………………….......................................$ 213.40    </w:t>
      </w:r>
    </w:p>
    <w:p w14:paraId="484C1CAE"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Nos.-54114……</w:t>
      </w:r>
      <w:proofErr w:type="gramStart"/>
      <w:r w:rsidRPr="00EF01D7">
        <w:rPr>
          <w:rFonts w:eastAsia="Calibri"/>
          <w:szCs w:val="24"/>
          <w:lang w:val="es-ES"/>
        </w:rPr>
        <w:t>…….</w:t>
      </w:r>
      <w:proofErr w:type="gramEnd"/>
      <w:r w:rsidRPr="00EF01D7">
        <w:rPr>
          <w:rFonts w:eastAsia="Calibri"/>
          <w:szCs w:val="24"/>
          <w:lang w:val="es-ES"/>
        </w:rPr>
        <w:t>…………………….......................................$   38.78</w:t>
      </w:r>
    </w:p>
    <w:p w14:paraId="2AF51A66" w14:textId="77777777" w:rsidR="00EF01D7" w:rsidRPr="00EF01D7" w:rsidRDefault="00EF01D7" w:rsidP="00EF01D7">
      <w:pPr>
        <w:jc w:val="both"/>
        <w:rPr>
          <w:rFonts w:eastAsia="SimSun"/>
          <w:b/>
          <w:szCs w:val="24"/>
          <w:lang w:val="es-MX"/>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.……………………......……............................$ 252.18</w:t>
      </w:r>
    </w:p>
    <w:p w14:paraId="18029712"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CUATROCIENTOS NOVENTA Y TRES 45/100 ($493.45) DÓLARES DE LOS ESTADOS UNIDOS DE AMÉRICA</w:t>
      </w:r>
      <w:r w:rsidRPr="00EF01D7">
        <w:rPr>
          <w:rFonts w:eastAsia="Times New Roman"/>
          <w:szCs w:val="24"/>
          <w:lang w:val="es-ES" w:eastAsia="es-ES"/>
        </w:rPr>
        <w:t xml:space="preserve">. A favor de </w:t>
      </w:r>
      <w:r w:rsidRPr="00EF01D7">
        <w:rPr>
          <w:rFonts w:eastAsia="Times New Roman"/>
          <w:b/>
          <w:szCs w:val="24"/>
          <w:lang w:val="es-ES" w:eastAsia="es-ES"/>
        </w:rPr>
        <w:t>TIPOGRAFÍA COMERCIAL, S.A. DE C.V.</w:t>
      </w:r>
      <w:r w:rsidRPr="00EF01D7">
        <w:rPr>
          <w:rFonts w:eastAsia="Times New Roman"/>
          <w:szCs w:val="24"/>
          <w:lang w:val="es-ES" w:eastAsia="es-ES"/>
        </w:rPr>
        <w:t xml:space="preserve"> V/ Pago por compra de </w:t>
      </w:r>
      <w:r w:rsidRPr="00EF01D7">
        <w:rPr>
          <w:rFonts w:eastAsia="Times New Roman"/>
          <w:szCs w:val="24"/>
          <w:lang w:eastAsia="es-SV"/>
        </w:rPr>
        <w:t xml:space="preserve">hojas de papel </w:t>
      </w:r>
      <w:proofErr w:type="spellStart"/>
      <w:r w:rsidRPr="00EF01D7">
        <w:rPr>
          <w:rFonts w:eastAsia="Times New Roman"/>
          <w:szCs w:val="24"/>
          <w:lang w:eastAsia="es-SV"/>
        </w:rPr>
        <w:t>ledger</w:t>
      </w:r>
      <w:proofErr w:type="spellEnd"/>
      <w:r w:rsidRPr="00EF01D7">
        <w:rPr>
          <w:rFonts w:eastAsia="Times New Roman"/>
          <w:szCs w:val="24"/>
          <w:lang w:eastAsia="es-SV"/>
        </w:rPr>
        <w:t>, con agujeros y empastados de libros de actas, libros de nombramientos y libros de decretos municipales</w:t>
      </w:r>
      <w:r w:rsidRPr="00EF01D7">
        <w:rPr>
          <w:rFonts w:eastAsia="Times New Roman"/>
          <w:szCs w:val="24"/>
          <w:lang w:val="es-ES" w:eastAsia="es-ES"/>
        </w:rPr>
        <w:t xml:space="preserve">, </w:t>
      </w:r>
      <w:r w:rsidRPr="00EF01D7">
        <w:rPr>
          <w:rFonts w:eastAsia="Times New Roman"/>
          <w:szCs w:val="24"/>
          <w:lang w:eastAsia="es-SV"/>
        </w:rPr>
        <w:t>para uso administrativo en la unidad de presupuesto y para uso administrativo de la unidad de secretaría</w:t>
      </w:r>
      <w:r w:rsidRPr="00EF01D7">
        <w:rPr>
          <w:rFonts w:eastAsia="Times New Roman"/>
          <w:szCs w:val="24"/>
          <w:lang w:val="es-ES" w:eastAsia="es-ES"/>
        </w:rPr>
        <w:t xml:space="preserve">, según facturas, líneas y códigos que se detallan a continuación: </w:t>
      </w:r>
    </w:p>
    <w:p w14:paraId="366A431D" w14:textId="77777777" w:rsidR="00EF01D7" w:rsidRPr="00EF01D7" w:rsidRDefault="00EF01D7" w:rsidP="00EF01D7">
      <w:pPr>
        <w:tabs>
          <w:tab w:val="left" w:pos="709"/>
          <w:tab w:val="left" w:pos="7797"/>
        </w:tabs>
        <w:spacing w:after="0" w:line="240" w:lineRule="auto"/>
        <w:ind w:left="720"/>
        <w:contextualSpacing/>
        <w:jc w:val="both"/>
        <w:rPr>
          <w:rFonts w:eastAsia="Calibri"/>
          <w:b/>
          <w:szCs w:val="24"/>
          <w:u w:val="single"/>
          <w:lang w:val="es-ES"/>
        </w:rPr>
      </w:pPr>
    </w:p>
    <w:p w14:paraId="259D8481"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26F121F4"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Calibri"/>
          <w:b/>
          <w:szCs w:val="24"/>
          <w:lang w:val="es-ES"/>
        </w:rPr>
        <w:t>Facturas Nos.-</w:t>
      </w:r>
      <w:r w:rsidRPr="00EF01D7">
        <w:rPr>
          <w:rFonts w:eastAsia="Calibri"/>
          <w:szCs w:val="24"/>
          <w:lang w:val="es-ES"/>
        </w:rPr>
        <w:t xml:space="preserve"> </w:t>
      </w:r>
      <w:r w:rsidRPr="00EF01D7">
        <w:rPr>
          <w:rFonts w:eastAsia="Calibri"/>
          <w:b/>
          <w:szCs w:val="24"/>
          <w:lang w:val="es-ES"/>
        </w:rPr>
        <w:t>0860-0858-0851-0854-0855-0853-0852</w:t>
      </w:r>
    </w:p>
    <w:p w14:paraId="0BB0665C" w14:textId="77777777" w:rsidR="00EF01D7" w:rsidRPr="00EF01D7" w:rsidRDefault="00EF01D7" w:rsidP="00EF01D7">
      <w:pPr>
        <w:tabs>
          <w:tab w:val="left" w:pos="709"/>
          <w:tab w:val="left" w:pos="7797"/>
        </w:tabs>
        <w:spacing w:after="0" w:line="240" w:lineRule="auto"/>
        <w:jc w:val="both"/>
        <w:rPr>
          <w:rFonts w:eastAsia="Calibri"/>
          <w:szCs w:val="24"/>
          <w:lang w:val="es-ES"/>
        </w:rPr>
      </w:pPr>
      <w:r w:rsidRPr="00EF01D7">
        <w:rPr>
          <w:rFonts w:eastAsia="Calibri"/>
          <w:szCs w:val="24"/>
          <w:lang w:val="es-ES"/>
        </w:rPr>
        <w:t>Códigos Nos.-54105……</w:t>
      </w:r>
      <w:proofErr w:type="gramStart"/>
      <w:r w:rsidRPr="00EF01D7">
        <w:rPr>
          <w:rFonts w:eastAsia="Calibri"/>
          <w:szCs w:val="24"/>
          <w:lang w:val="es-ES"/>
        </w:rPr>
        <w:t>…….</w:t>
      </w:r>
      <w:proofErr w:type="gramEnd"/>
      <w:r w:rsidRPr="00EF01D7">
        <w:rPr>
          <w:rFonts w:eastAsia="Calibri"/>
          <w:szCs w:val="24"/>
          <w:lang w:val="es-ES"/>
        </w:rPr>
        <w:t xml:space="preserve">…………………….......................................$   50.00   </w:t>
      </w:r>
    </w:p>
    <w:p w14:paraId="09538D4D"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Nos.-54399……</w:t>
      </w:r>
      <w:proofErr w:type="gramStart"/>
      <w:r w:rsidRPr="00EF01D7">
        <w:rPr>
          <w:rFonts w:eastAsia="Calibri"/>
          <w:szCs w:val="24"/>
          <w:lang w:val="es-ES"/>
        </w:rPr>
        <w:t>…….</w:t>
      </w:r>
      <w:proofErr w:type="gramEnd"/>
      <w:r w:rsidRPr="00EF01D7">
        <w:rPr>
          <w:rFonts w:eastAsia="Calibri"/>
          <w:szCs w:val="24"/>
          <w:lang w:val="es-ES"/>
        </w:rPr>
        <w:t>…………………….......................................$ 443.45</w:t>
      </w:r>
    </w:p>
    <w:p w14:paraId="65606716" w14:textId="77777777" w:rsidR="00EF01D7" w:rsidRPr="00EF01D7" w:rsidRDefault="00EF01D7" w:rsidP="00EF01D7">
      <w:pPr>
        <w:jc w:val="both"/>
        <w:rPr>
          <w:rFonts w:eastAsia="SimSun"/>
          <w:b/>
          <w:szCs w:val="24"/>
          <w:lang w:val="es-MX"/>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.……………………......……............................$ 493.45</w:t>
      </w:r>
    </w:p>
    <w:p w14:paraId="3E5FA5F6" w14:textId="0EC53BDE" w:rsidR="00EF01D7" w:rsidRPr="00EF01D7" w:rsidRDefault="00EF01D7" w:rsidP="00EF01D7">
      <w:pPr>
        <w:numPr>
          <w:ilvl w:val="0"/>
          <w:numId w:val="123"/>
        </w:numPr>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 xml:space="preserve">UN MIL OCHOCIENTOS </w:t>
      </w:r>
      <w:r w:rsidR="005F5980">
        <w:rPr>
          <w:rFonts w:eastAsia="Times New Roman"/>
          <w:b/>
          <w:szCs w:val="24"/>
          <w:lang w:val="es-ES" w:eastAsia="es-ES"/>
        </w:rPr>
        <w:t>OCHENTA Y UNO 60/100</w:t>
      </w:r>
      <w:r w:rsidRPr="00EF01D7">
        <w:rPr>
          <w:rFonts w:eastAsia="Times New Roman"/>
          <w:b/>
          <w:szCs w:val="24"/>
          <w:lang w:val="es-ES" w:eastAsia="es-ES"/>
        </w:rPr>
        <w:t xml:space="preserve"> ($1,878.60) DÓLARES DE LOS ESTADOS UNIDOS DE AMÉRICA</w:t>
      </w:r>
      <w:r w:rsidRPr="00EF01D7">
        <w:rPr>
          <w:rFonts w:eastAsia="Times New Roman"/>
          <w:szCs w:val="24"/>
          <w:lang w:val="es-ES" w:eastAsia="es-ES"/>
        </w:rPr>
        <w:t xml:space="preserve">. A favor de </w:t>
      </w:r>
      <w:r w:rsidRPr="00EF01D7">
        <w:rPr>
          <w:rFonts w:eastAsia="Times New Roman"/>
          <w:b/>
          <w:szCs w:val="24"/>
          <w:lang w:val="es-ES" w:eastAsia="es-ES"/>
        </w:rPr>
        <w:t xml:space="preserve">AUTO REPUESTOS HERRERA, S.A. DE C.V. </w:t>
      </w:r>
      <w:r w:rsidRPr="00EF01D7">
        <w:rPr>
          <w:rFonts w:eastAsia="Times New Roman"/>
          <w:szCs w:val="24"/>
          <w:lang w:val="es-ES" w:eastAsia="es-ES"/>
        </w:rPr>
        <w:t xml:space="preserve">V/ Pago por compra de productos químicos, combustibles y lubricantes, minerales metálicos y productos derivados, herramientas repuestos y accesorios, pago por mantenimientos y reparaciones de vehículos, </w:t>
      </w:r>
      <w:r w:rsidRPr="00EF01D7">
        <w:rPr>
          <w:rFonts w:eastAsia="Times New Roman"/>
          <w:szCs w:val="24"/>
          <w:lang w:eastAsia="es-SV"/>
        </w:rPr>
        <w:t>para equipos #140, 148, 87, 46, 102, 136, 91, 137, 02, 44, 58, 166, 134, 174, 101</w:t>
      </w:r>
      <w:r w:rsidRPr="00EF01D7">
        <w:rPr>
          <w:rFonts w:eastAsia="Times New Roman"/>
          <w:szCs w:val="24"/>
          <w:lang w:val="es-ES" w:eastAsia="es-ES"/>
        </w:rPr>
        <w:t>, según facturas, líneas y códigos que se detallan a continuación:</w:t>
      </w:r>
    </w:p>
    <w:p w14:paraId="766EA894" w14:textId="77777777" w:rsidR="00EF01D7" w:rsidRPr="00EF01D7" w:rsidRDefault="00EF01D7" w:rsidP="00EF01D7">
      <w:pPr>
        <w:tabs>
          <w:tab w:val="left" w:pos="709"/>
          <w:tab w:val="left" w:pos="7797"/>
        </w:tabs>
        <w:spacing w:after="0" w:line="240" w:lineRule="auto"/>
        <w:jc w:val="both"/>
        <w:rPr>
          <w:rFonts w:ascii="Calibri" w:eastAsia="Calibri" w:hAnsi="Calibri"/>
          <w:b/>
          <w:sz w:val="22"/>
          <w:szCs w:val="24"/>
          <w:u w:val="single"/>
          <w:lang w:val="es-ES"/>
        </w:rPr>
      </w:pPr>
    </w:p>
    <w:p w14:paraId="0E462A48" w14:textId="77777777" w:rsidR="00EF01D7" w:rsidRPr="00EF01D7" w:rsidRDefault="00EF01D7" w:rsidP="00EF01D7">
      <w:pPr>
        <w:tabs>
          <w:tab w:val="left" w:pos="709"/>
          <w:tab w:val="left" w:pos="7797"/>
        </w:tabs>
        <w:spacing w:after="0" w:line="240" w:lineRule="auto"/>
        <w:jc w:val="both"/>
        <w:rPr>
          <w:rFonts w:eastAsia="Calibri"/>
          <w:b/>
          <w:szCs w:val="24"/>
          <w:u w:val="single"/>
          <w:lang w:val="es-ES"/>
        </w:rPr>
      </w:pPr>
      <w:r w:rsidRPr="00EF01D7">
        <w:rPr>
          <w:rFonts w:eastAsia="Calibri"/>
          <w:b/>
          <w:szCs w:val="24"/>
          <w:u w:val="single"/>
          <w:lang w:val="es-ES"/>
        </w:rPr>
        <w:t>LINEA 0101</w:t>
      </w:r>
    </w:p>
    <w:p w14:paraId="34D0D104" w14:textId="77777777" w:rsidR="00EF01D7" w:rsidRPr="00EF01D7" w:rsidRDefault="00EF01D7" w:rsidP="00EF01D7">
      <w:pPr>
        <w:tabs>
          <w:tab w:val="left" w:pos="922"/>
          <w:tab w:val="left" w:pos="7797"/>
        </w:tabs>
        <w:spacing w:after="0" w:line="240" w:lineRule="auto"/>
        <w:contextualSpacing/>
        <w:jc w:val="both"/>
        <w:rPr>
          <w:rFonts w:eastAsia="Times New Roman"/>
          <w:b/>
          <w:szCs w:val="24"/>
          <w:lang w:val="es-MX" w:eastAsia="es-ES"/>
        </w:rPr>
      </w:pPr>
      <w:r w:rsidRPr="00EF01D7">
        <w:rPr>
          <w:rFonts w:eastAsia="Calibri"/>
          <w:b/>
          <w:szCs w:val="24"/>
          <w:lang w:val="es-ES"/>
        </w:rPr>
        <w:t>Factura Nos.-</w:t>
      </w:r>
      <w:r w:rsidRPr="00EF01D7">
        <w:rPr>
          <w:rFonts w:eastAsia="Calibri"/>
          <w:szCs w:val="24"/>
          <w:lang w:val="es-ES"/>
        </w:rPr>
        <w:t xml:space="preserve"> </w:t>
      </w:r>
      <w:r w:rsidRPr="00EF01D7">
        <w:rPr>
          <w:rFonts w:eastAsia="Times New Roman"/>
          <w:b/>
          <w:szCs w:val="24"/>
          <w:lang w:val="es-MX" w:eastAsia="es-ES"/>
        </w:rPr>
        <w:t>7698-7713-7712-7706-7707-7708-7709-7711</w:t>
      </w:r>
    </w:p>
    <w:p w14:paraId="49EF5D85" w14:textId="77777777" w:rsidR="00EF01D7" w:rsidRPr="00EF01D7" w:rsidRDefault="00EF01D7" w:rsidP="00EF01D7">
      <w:pPr>
        <w:tabs>
          <w:tab w:val="left" w:pos="922"/>
          <w:tab w:val="left" w:pos="7797"/>
        </w:tabs>
        <w:spacing w:after="0" w:line="240" w:lineRule="auto"/>
        <w:contextualSpacing/>
        <w:jc w:val="both"/>
        <w:rPr>
          <w:rFonts w:eastAsia="Calibri"/>
          <w:b/>
          <w:szCs w:val="24"/>
          <w:lang w:val="es-ES"/>
        </w:rPr>
      </w:pPr>
      <w:r w:rsidRPr="00EF01D7">
        <w:rPr>
          <w:rFonts w:eastAsia="Times New Roman"/>
          <w:b/>
          <w:szCs w:val="24"/>
          <w:lang w:val="es-MX" w:eastAsia="es-ES"/>
        </w:rPr>
        <w:t xml:space="preserve">                        7699-7700-7703-7704-7702-7701-7710-7705</w:t>
      </w:r>
    </w:p>
    <w:p w14:paraId="7EE393B3"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Nos.-54107……</w:t>
      </w:r>
      <w:proofErr w:type="gramStart"/>
      <w:r w:rsidRPr="00EF01D7">
        <w:rPr>
          <w:rFonts w:eastAsia="Calibri"/>
          <w:szCs w:val="24"/>
          <w:lang w:val="es-ES"/>
        </w:rPr>
        <w:t>…….</w:t>
      </w:r>
      <w:proofErr w:type="gramEnd"/>
      <w:r w:rsidRPr="00EF01D7">
        <w:rPr>
          <w:rFonts w:eastAsia="Calibri"/>
          <w:szCs w:val="24"/>
          <w:lang w:val="es-ES"/>
        </w:rPr>
        <w:t xml:space="preserve">…………………….......................................$      72.00   </w:t>
      </w:r>
    </w:p>
    <w:p w14:paraId="7BA638CD"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Nos.-54110……</w:t>
      </w:r>
      <w:proofErr w:type="gramStart"/>
      <w:r w:rsidRPr="00EF01D7">
        <w:rPr>
          <w:rFonts w:eastAsia="Calibri"/>
          <w:szCs w:val="24"/>
          <w:lang w:val="es-ES"/>
        </w:rPr>
        <w:t>…….</w:t>
      </w:r>
      <w:proofErr w:type="gramEnd"/>
      <w:r w:rsidRPr="00EF01D7">
        <w:rPr>
          <w:rFonts w:eastAsia="Calibri"/>
          <w:szCs w:val="24"/>
          <w:lang w:val="es-ES"/>
        </w:rPr>
        <w:t>…………………….......................................$        4.00</w:t>
      </w:r>
    </w:p>
    <w:p w14:paraId="32DE1D90"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Nos.-54112……</w:t>
      </w:r>
      <w:proofErr w:type="gramStart"/>
      <w:r w:rsidRPr="00EF01D7">
        <w:rPr>
          <w:rFonts w:eastAsia="Calibri"/>
          <w:szCs w:val="24"/>
          <w:lang w:val="es-ES"/>
        </w:rPr>
        <w:t>…….</w:t>
      </w:r>
      <w:proofErr w:type="gramEnd"/>
      <w:r w:rsidRPr="00EF01D7">
        <w:rPr>
          <w:rFonts w:eastAsia="Calibri"/>
          <w:szCs w:val="24"/>
          <w:lang w:val="es-ES"/>
        </w:rPr>
        <w:t xml:space="preserve">…………………….......................................$        3.00      </w:t>
      </w:r>
    </w:p>
    <w:p w14:paraId="0E20F85B"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lastRenderedPageBreak/>
        <w:t>Códigos Nos.-54118……</w:t>
      </w:r>
      <w:proofErr w:type="gramStart"/>
      <w:r w:rsidRPr="00EF01D7">
        <w:rPr>
          <w:rFonts w:eastAsia="Calibri"/>
          <w:szCs w:val="24"/>
          <w:lang w:val="es-ES"/>
        </w:rPr>
        <w:t>…….</w:t>
      </w:r>
      <w:proofErr w:type="gramEnd"/>
      <w:r w:rsidRPr="00EF01D7">
        <w:rPr>
          <w:rFonts w:eastAsia="Calibri"/>
          <w:szCs w:val="24"/>
          <w:lang w:val="es-ES"/>
        </w:rPr>
        <w:t>…………………….......................................$ 1,263.85</w:t>
      </w:r>
    </w:p>
    <w:p w14:paraId="21E462C6" w14:textId="77777777"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Nos.-54199……</w:t>
      </w:r>
      <w:proofErr w:type="gramStart"/>
      <w:r w:rsidRPr="00EF01D7">
        <w:rPr>
          <w:rFonts w:eastAsia="Calibri"/>
          <w:szCs w:val="24"/>
          <w:lang w:val="es-ES"/>
        </w:rPr>
        <w:t>…….</w:t>
      </w:r>
      <w:proofErr w:type="gramEnd"/>
      <w:r w:rsidRPr="00EF01D7">
        <w:rPr>
          <w:rFonts w:eastAsia="Calibri"/>
          <w:szCs w:val="24"/>
          <w:lang w:val="es-ES"/>
        </w:rPr>
        <w:t xml:space="preserve">…………………….......................................$        0.25     </w:t>
      </w:r>
    </w:p>
    <w:p w14:paraId="51AE03BF" w14:textId="2B08D97A" w:rsidR="00EF01D7" w:rsidRPr="00EF01D7" w:rsidRDefault="00EF01D7" w:rsidP="00EF01D7">
      <w:pPr>
        <w:spacing w:after="0" w:line="240" w:lineRule="auto"/>
        <w:contextualSpacing/>
        <w:jc w:val="both"/>
        <w:rPr>
          <w:rFonts w:eastAsia="Calibri"/>
          <w:szCs w:val="24"/>
          <w:lang w:val="es-ES"/>
        </w:rPr>
      </w:pPr>
      <w:r w:rsidRPr="00EF01D7">
        <w:rPr>
          <w:rFonts w:eastAsia="Calibri"/>
          <w:szCs w:val="24"/>
          <w:lang w:val="es-ES"/>
        </w:rPr>
        <w:t>Códigos Nos.-54302……</w:t>
      </w:r>
      <w:proofErr w:type="gramStart"/>
      <w:r w:rsidRPr="00EF01D7">
        <w:rPr>
          <w:rFonts w:eastAsia="Calibri"/>
          <w:szCs w:val="24"/>
          <w:lang w:val="es-ES"/>
        </w:rPr>
        <w:t>…….</w:t>
      </w:r>
      <w:proofErr w:type="gramEnd"/>
      <w:r w:rsidRPr="00EF01D7">
        <w:rPr>
          <w:rFonts w:eastAsia="Calibri"/>
          <w:szCs w:val="24"/>
          <w:lang w:val="es-ES"/>
        </w:rPr>
        <w:t>…………………….......................................$    53</w:t>
      </w:r>
      <w:r w:rsidR="005F5980">
        <w:rPr>
          <w:rFonts w:eastAsia="Calibri"/>
          <w:szCs w:val="24"/>
          <w:lang w:val="es-ES"/>
        </w:rPr>
        <w:t>8</w:t>
      </w:r>
      <w:r w:rsidRPr="00EF01D7">
        <w:rPr>
          <w:rFonts w:eastAsia="Calibri"/>
          <w:szCs w:val="24"/>
          <w:lang w:val="es-ES"/>
        </w:rPr>
        <w:t xml:space="preserve">.50      </w:t>
      </w:r>
    </w:p>
    <w:p w14:paraId="1BD28A9C" w14:textId="4B87C3E1" w:rsidR="00EF01D7" w:rsidRPr="00EF01D7" w:rsidRDefault="00EF01D7" w:rsidP="00EF01D7">
      <w:pPr>
        <w:spacing w:after="0" w:line="240" w:lineRule="auto"/>
        <w:contextualSpacing/>
        <w:jc w:val="both"/>
        <w:rPr>
          <w:rFonts w:eastAsia="SimSun"/>
          <w:b/>
          <w:szCs w:val="24"/>
          <w:lang w:val="es-MX"/>
        </w:rPr>
      </w:pPr>
      <w:r w:rsidRPr="00EF01D7">
        <w:rPr>
          <w:rFonts w:eastAsia="SimSun"/>
          <w:b/>
          <w:szCs w:val="24"/>
          <w:lang w:val="es-MX"/>
        </w:rPr>
        <w:t>Total…………………</w:t>
      </w:r>
      <w:proofErr w:type="gramStart"/>
      <w:r w:rsidRPr="00EF01D7">
        <w:rPr>
          <w:rFonts w:eastAsia="SimSun"/>
          <w:b/>
          <w:szCs w:val="24"/>
          <w:lang w:val="es-MX"/>
        </w:rPr>
        <w:t>…….</w:t>
      </w:r>
      <w:proofErr w:type="gramEnd"/>
      <w:r w:rsidRPr="00EF01D7">
        <w:rPr>
          <w:rFonts w:eastAsia="SimSun"/>
          <w:b/>
          <w:szCs w:val="24"/>
          <w:lang w:val="es-MX"/>
        </w:rPr>
        <w:t>.……………………......……............................$ 1,8</w:t>
      </w:r>
      <w:r w:rsidR="005F5980">
        <w:rPr>
          <w:rFonts w:eastAsia="SimSun"/>
          <w:b/>
          <w:szCs w:val="24"/>
          <w:lang w:val="es-MX"/>
        </w:rPr>
        <w:t>81</w:t>
      </w:r>
      <w:r w:rsidRPr="00EF01D7">
        <w:rPr>
          <w:rFonts w:eastAsia="SimSun"/>
          <w:b/>
          <w:szCs w:val="24"/>
          <w:lang w:val="es-MX"/>
        </w:rPr>
        <w:t>.60</w:t>
      </w:r>
    </w:p>
    <w:p w14:paraId="771C3C70" w14:textId="77777777" w:rsidR="00EF01D7" w:rsidRPr="00EF01D7" w:rsidRDefault="00EF01D7" w:rsidP="00EF01D7">
      <w:pPr>
        <w:spacing w:after="0" w:line="240" w:lineRule="auto"/>
        <w:contextualSpacing/>
        <w:jc w:val="both"/>
        <w:rPr>
          <w:rFonts w:eastAsia="SimSun"/>
          <w:b/>
          <w:szCs w:val="24"/>
          <w:lang w:val="es-MX"/>
        </w:rPr>
      </w:pPr>
    </w:p>
    <w:p w14:paraId="1147969E"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Calibri"/>
          <w:szCs w:val="24"/>
          <w:lang w:val="es-ES" w:eastAsia="es-ES"/>
        </w:rPr>
      </w:pPr>
      <w:r w:rsidRPr="00EF01D7">
        <w:rPr>
          <w:rFonts w:eastAsia="Calibri"/>
          <w:szCs w:val="24"/>
          <w:lang w:val="es-ES" w:eastAsia="es-ES"/>
        </w:rPr>
        <w:t xml:space="preserve">EROGAR la cantidad de </w:t>
      </w:r>
      <w:r w:rsidRPr="00EF01D7">
        <w:rPr>
          <w:rFonts w:eastAsia="Calibri"/>
          <w:b/>
          <w:szCs w:val="24"/>
          <w:lang w:val="es-ES" w:eastAsia="es-ES"/>
        </w:rPr>
        <w:t>UN MIL SEISCIENTOS TREINTA Y TRES 00/100 DÓLARES DE LOS ESTADOS UNIDOS DE AMÉRICA</w:t>
      </w:r>
      <w:r w:rsidRPr="00EF01D7">
        <w:rPr>
          <w:rFonts w:eastAsia="Calibri"/>
          <w:szCs w:val="24"/>
          <w:lang w:val="es-ES" w:eastAsia="es-ES"/>
        </w:rPr>
        <w:t>.</w:t>
      </w:r>
      <w:r w:rsidRPr="00EF01D7">
        <w:rPr>
          <w:rFonts w:eastAsia="Calibri"/>
          <w:b/>
          <w:szCs w:val="24"/>
          <w:lang w:val="es-ES" w:eastAsia="es-ES"/>
        </w:rPr>
        <w:t xml:space="preserve"> ($1,633.00</w:t>
      </w:r>
      <w:proofErr w:type="gramStart"/>
      <w:r w:rsidRPr="00EF01D7">
        <w:rPr>
          <w:rFonts w:eastAsia="Calibri"/>
          <w:b/>
          <w:szCs w:val="24"/>
          <w:lang w:val="es-ES" w:eastAsia="es-ES"/>
        </w:rPr>
        <w:t xml:space="preserve">) </w:t>
      </w:r>
      <w:r w:rsidRPr="00EF01D7">
        <w:rPr>
          <w:rFonts w:eastAsia="Calibri"/>
          <w:szCs w:val="24"/>
          <w:lang w:val="es-ES" w:eastAsia="es-ES"/>
        </w:rPr>
        <w:t xml:space="preserve"> A</w:t>
      </w:r>
      <w:proofErr w:type="gramEnd"/>
      <w:r w:rsidRPr="00EF01D7">
        <w:rPr>
          <w:rFonts w:eastAsia="Calibri"/>
          <w:szCs w:val="24"/>
          <w:lang w:val="es-ES" w:eastAsia="es-ES"/>
        </w:rPr>
        <w:t xml:space="preserve"> favor de </w:t>
      </w:r>
      <w:r w:rsidRPr="00EF01D7">
        <w:rPr>
          <w:rFonts w:eastAsia="Calibri"/>
          <w:b/>
          <w:szCs w:val="24"/>
          <w:lang w:val="es-ES" w:eastAsia="es-ES"/>
        </w:rPr>
        <w:t>JOSÉ ATILIO ESCOBAR GÓMEZ</w:t>
      </w:r>
      <w:r w:rsidRPr="00EF01D7">
        <w:rPr>
          <w:rFonts w:eastAsia="Calibri"/>
          <w:szCs w:val="24"/>
          <w:lang w:val="es-ES" w:eastAsia="es-ES"/>
        </w:rPr>
        <w:t xml:space="preserve"> V/ en concepto de pago por servicios profesionales, por servicios técnicos en proyectos de electrificación, correspondiente al mes de Diciembre de 2021, Conforme a factura </w:t>
      </w:r>
      <w:proofErr w:type="spellStart"/>
      <w:r w:rsidRPr="00EF01D7">
        <w:rPr>
          <w:rFonts w:eastAsia="Calibri"/>
          <w:szCs w:val="24"/>
          <w:lang w:val="es-ES" w:eastAsia="es-ES"/>
        </w:rPr>
        <w:t>N°</w:t>
      </w:r>
      <w:proofErr w:type="spellEnd"/>
      <w:r w:rsidRPr="00EF01D7">
        <w:rPr>
          <w:rFonts w:eastAsia="Calibri"/>
          <w:szCs w:val="24"/>
          <w:lang w:val="es-ES" w:eastAsia="es-ES"/>
        </w:rPr>
        <w:t xml:space="preserve"> 0007. Aplicando dicho gasto al código No. 54399 de la línea 0101, del Presupuesto Municipal Vigente</w:t>
      </w:r>
    </w:p>
    <w:p w14:paraId="0269DDAE" w14:textId="77777777" w:rsidR="00EF01D7" w:rsidRPr="00EF01D7" w:rsidRDefault="00EF01D7" w:rsidP="00EF01D7">
      <w:pPr>
        <w:tabs>
          <w:tab w:val="left" w:pos="709"/>
          <w:tab w:val="left" w:pos="7797"/>
        </w:tabs>
        <w:spacing w:after="0" w:line="240" w:lineRule="auto"/>
        <w:ind w:left="720"/>
        <w:contextualSpacing/>
        <w:jc w:val="both"/>
        <w:rPr>
          <w:rFonts w:eastAsia="Calibri"/>
          <w:szCs w:val="24"/>
          <w:lang w:val="es-ES" w:eastAsia="es-ES"/>
        </w:rPr>
      </w:pPr>
    </w:p>
    <w:p w14:paraId="326A0B1E"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SV"/>
        </w:rPr>
      </w:pPr>
      <w:r w:rsidRPr="00EF01D7">
        <w:rPr>
          <w:rFonts w:eastAsia="Times New Roman"/>
          <w:szCs w:val="24"/>
          <w:lang w:val="es-ES" w:eastAsia="es-ES"/>
        </w:rPr>
        <w:t xml:space="preserve">EROGAR la cantidad de </w:t>
      </w:r>
      <w:r w:rsidRPr="00EF01D7">
        <w:rPr>
          <w:rFonts w:eastAsia="Times New Roman"/>
          <w:b/>
          <w:szCs w:val="24"/>
          <w:lang w:val="es-ES" w:eastAsia="es-ES"/>
        </w:rPr>
        <w:t>DOS MIL CUATROCIENTOS TREINTA Y OCHO 54/100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($2,438.54)</w:t>
      </w:r>
      <w:r w:rsidRPr="00EF01D7">
        <w:rPr>
          <w:rFonts w:eastAsia="Times New Roman"/>
          <w:szCs w:val="24"/>
          <w:lang w:val="es-ES" w:eastAsia="es-ES"/>
        </w:rPr>
        <w:t xml:space="preserve"> a favor de </w:t>
      </w:r>
      <w:r w:rsidRPr="00EF01D7">
        <w:rPr>
          <w:rFonts w:eastAsia="Times New Roman"/>
          <w:b/>
          <w:szCs w:val="24"/>
          <w:lang w:val="es-ES" w:eastAsia="es-ES"/>
        </w:rPr>
        <w:t xml:space="preserve">HENRI MILTON MORALES UMAÑA </w:t>
      </w:r>
      <w:proofErr w:type="gramStart"/>
      <w:r w:rsidRPr="00EF01D7">
        <w:rPr>
          <w:rFonts w:eastAsia="Times New Roman"/>
          <w:b/>
          <w:szCs w:val="24"/>
          <w:lang w:val="es-ES" w:eastAsia="es-ES"/>
        </w:rPr>
        <w:t>“ RADIO</w:t>
      </w:r>
      <w:proofErr w:type="gramEnd"/>
      <w:r w:rsidRPr="00EF01D7">
        <w:rPr>
          <w:rFonts w:eastAsia="Times New Roman"/>
          <w:b/>
          <w:szCs w:val="24"/>
          <w:lang w:val="es-ES" w:eastAsia="es-ES"/>
        </w:rPr>
        <w:t xml:space="preserve"> REAL” V/ </w:t>
      </w:r>
      <w:r w:rsidRPr="00EF01D7">
        <w:rPr>
          <w:rFonts w:eastAsia="Times New Roman"/>
          <w:szCs w:val="24"/>
          <w:lang w:val="es-ES" w:eastAsia="es-ES"/>
        </w:rPr>
        <w:t>Pago por servicios de publicidad, durante los meses de noviembre y diciembre del 2021, según factura  No.-00003-00004, Aplicando dicho gasto a la línea 0101 del código  54305, del presupuesto municipal vigente</w:t>
      </w:r>
    </w:p>
    <w:p w14:paraId="29394C81" w14:textId="77777777" w:rsidR="00EF01D7" w:rsidRPr="00EF01D7" w:rsidRDefault="00EF01D7" w:rsidP="00EF01D7">
      <w:pPr>
        <w:tabs>
          <w:tab w:val="left" w:pos="709"/>
          <w:tab w:val="left" w:pos="7797"/>
        </w:tabs>
        <w:jc w:val="both"/>
        <w:rPr>
          <w:rFonts w:ascii="Calibri" w:eastAsia="SimSun" w:hAnsi="Calibri"/>
          <w:sz w:val="22"/>
          <w:lang w:val="es-MX" w:eastAsia="es-SV"/>
        </w:rPr>
      </w:pPr>
    </w:p>
    <w:p w14:paraId="1638A9BD"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SV"/>
        </w:rPr>
      </w:pPr>
      <w:r w:rsidRPr="00EF01D7">
        <w:rPr>
          <w:rFonts w:eastAsia="Times New Roman"/>
          <w:szCs w:val="24"/>
          <w:lang w:val="es-ES" w:eastAsia="es-ES"/>
        </w:rPr>
        <w:t xml:space="preserve">EROGAR la cantidad de </w:t>
      </w:r>
      <w:r w:rsidRPr="00EF01D7">
        <w:rPr>
          <w:rFonts w:eastAsia="Times New Roman"/>
          <w:b/>
          <w:szCs w:val="24"/>
          <w:lang w:val="es-ES" w:eastAsia="es-ES"/>
        </w:rPr>
        <w:t>CUATRO MIL DOSCIENTOS CUARENTA Y SEIS 54/100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($4,246.54)</w:t>
      </w:r>
      <w:r w:rsidRPr="00EF01D7">
        <w:rPr>
          <w:rFonts w:eastAsia="Times New Roman"/>
          <w:szCs w:val="24"/>
          <w:lang w:val="es-ES" w:eastAsia="es-ES"/>
        </w:rPr>
        <w:t xml:space="preserve"> a favor de </w:t>
      </w:r>
      <w:r w:rsidRPr="00EF01D7">
        <w:rPr>
          <w:rFonts w:eastAsia="Times New Roman"/>
          <w:b/>
          <w:szCs w:val="24"/>
          <w:lang w:val="es-ES" w:eastAsia="es-ES"/>
        </w:rPr>
        <w:t xml:space="preserve">HENRI MILTON MORALES UMAÑA </w:t>
      </w:r>
      <w:proofErr w:type="gramStart"/>
      <w:r w:rsidRPr="00EF01D7">
        <w:rPr>
          <w:rFonts w:eastAsia="Times New Roman"/>
          <w:b/>
          <w:szCs w:val="24"/>
          <w:lang w:val="es-ES" w:eastAsia="es-ES"/>
        </w:rPr>
        <w:t>“ RADIO</w:t>
      </w:r>
      <w:proofErr w:type="gramEnd"/>
      <w:r w:rsidRPr="00EF01D7">
        <w:rPr>
          <w:rFonts w:eastAsia="Times New Roman"/>
          <w:b/>
          <w:szCs w:val="24"/>
          <w:lang w:val="es-ES" w:eastAsia="es-ES"/>
        </w:rPr>
        <w:t xml:space="preserve"> LA CAMPIRANA” V/ </w:t>
      </w:r>
      <w:r w:rsidRPr="00EF01D7">
        <w:rPr>
          <w:rFonts w:eastAsia="Times New Roman"/>
          <w:szCs w:val="24"/>
          <w:lang w:val="es-ES" w:eastAsia="es-ES"/>
        </w:rPr>
        <w:t>Pago por servicios de publicidad, durante los meses de Noviembre y Diciembre del 2021, según factura  No.-000095-000097, Aplicando dicho gasto a la línea 0101 del código  54305, del presupuesto municipal vigente</w:t>
      </w:r>
    </w:p>
    <w:p w14:paraId="16D465F8" w14:textId="77777777" w:rsidR="00EF01D7" w:rsidRPr="00EF01D7" w:rsidRDefault="00EF01D7" w:rsidP="00EF01D7">
      <w:pPr>
        <w:tabs>
          <w:tab w:val="left" w:pos="709"/>
          <w:tab w:val="left" w:pos="7797"/>
        </w:tabs>
        <w:jc w:val="both"/>
        <w:rPr>
          <w:rFonts w:ascii="Calibri" w:eastAsia="SimSun" w:hAnsi="Calibri"/>
          <w:sz w:val="22"/>
          <w:lang w:val="es-MX" w:eastAsia="es-SV"/>
        </w:rPr>
      </w:pPr>
    </w:p>
    <w:p w14:paraId="6D58984F"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Times New Roman"/>
          <w:szCs w:val="24"/>
          <w:lang w:val="es-ES" w:eastAsia="es-SV"/>
        </w:rPr>
      </w:pPr>
      <w:r w:rsidRPr="00EF01D7">
        <w:rPr>
          <w:rFonts w:eastAsia="Times New Roman"/>
          <w:szCs w:val="24"/>
          <w:lang w:val="es-ES" w:eastAsia="es-ES"/>
        </w:rPr>
        <w:t xml:space="preserve">EROGAR la cantidad de </w:t>
      </w:r>
      <w:r w:rsidRPr="00EF01D7">
        <w:rPr>
          <w:rFonts w:eastAsia="Times New Roman"/>
          <w:b/>
          <w:szCs w:val="24"/>
          <w:lang w:val="es-ES" w:eastAsia="es-ES"/>
        </w:rPr>
        <w:t>SEISCIENTOS SETENTA Y OCHO 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($678.00)</w:t>
      </w:r>
      <w:r w:rsidRPr="00EF01D7">
        <w:rPr>
          <w:rFonts w:eastAsia="Times New Roman"/>
          <w:szCs w:val="24"/>
          <w:lang w:val="es-ES" w:eastAsia="es-ES"/>
        </w:rPr>
        <w:t xml:space="preserve"> a favor de </w:t>
      </w:r>
      <w:r w:rsidRPr="00EF01D7">
        <w:rPr>
          <w:rFonts w:eastAsia="Times New Roman"/>
          <w:b/>
          <w:szCs w:val="24"/>
          <w:lang w:val="es-ES" w:eastAsia="es-ES"/>
        </w:rPr>
        <w:t xml:space="preserve">HENRI MILTON MORALES UMAÑA </w:t>
      </w:r>
      <w:proofErr w:type="gramStart"/>
      <w:r w:rsidRPr="00EF01D7">
        <w:rPr>
          <w:rFonts w:eastAsia="Times New Roman"/>
          <w:b/>
          <w:szCs w:val="24"/>
          <w:lang w:val="es-ES" w:eastAsia="es-ES"/>
        </w:rPr>
        <w:t>“ 92.5</w:t>
      </w:r>
      <w:proofErr w:type="gramEnd"/>
      <w:r w:rsidRPr="00EF01D7">
        <w:rPr>
          <w:rFonts w:eastAsia="Times New Roman"/>
          <w:b/>
          <w:szCs w:val="24"/>
          <w:lang w:val="es-ES" w:eastAsia="es-ES"/>
        </w:rPr>
        <w:t xml:space="preserve"> FM” V/ </w:t>
      </w:r>
      <w:r w:rsidRPr="00EF01D7">
        <w:rPr>
          <w:rFonts w:eastAsia="Times New Roman"/>
          <w:szCs w:val="24"/>
          <w:lang w:val="es-ES" w:eastAsia="es-ES"/>
        </w:rPr>
        <w:t>Pago por servicios de publicidad, durante los meses de Noviembre y Diciembre del 2021, según factura  No.-0033-0035, Aplicando dicho gasto a la línea 0101 del código  54305, del presupuesto municipal vigente</w:t>
      </w:r>
    </w:p>
    <w:p w14:paraId="7AD7F7E5" w14:textId="77777777" w:rsidR="00EF01D7" w:rsidRPr="00EF01D7" w:rsidRDefault="00EF01D7" w:rsidP="00EF01D7">
      <w:pPr>
        <w:tabs>
          <w:tab w:val="left" w:pos="709"/>
          <w:tab w:val="left" w:pos="7797"/>
        </w:tabs>
        <w:jc w:val="both"/>
        <w:rPr>
          <w:rFonts w:ascii="Calibri" w:eastAsia="SimSun" w:hAnsi="Calibri"/>
          <w:sz w:val="22"/>
          <w:lang w:val="es-MX" w:eastAsia="es-SV"/>
        </w:rPr>
      </w:pPr>
    </w:p>
    <w:p w14:paraId="4A4E0D4B" w14:textId="77777777" w:rsidR="00EF01D7" w:rsidRPr="00EF01D7" w:rsidRDefault="00EF01D7" w:rsidP="00EF01D7">
      <w:pPr>
        <w:numPr>
          <w:ilvl w:val="0"/>
          <w:numId w:val="123"/>
        </w:numPr>
        <w:spacing w:after="0" w:line="240" w:lineRule="auto"/>
        <w:contextualSpacing/>
        <w:jc w:val="both"/>
        <w:rPr>
          <w:rFonts w:eastAsia="Calibri"/>
          <w:szCs w:val="24"/>
          <w:lang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UN MIL QUINIENTOS ONCE 50/100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($1,511.50)</w:t>
      </w:r>
      <w:r w:rsidRPr="00EF01D7">
        <w:rPr>
          <w:rFonts w:eastAsia="Times New Roman"/>
          <w:szCs w:val="24"/>
          <w:lang w:val="es-ES" w:eastAsia="es-ES"/>
        </w:rPr>
        <w:t xml:space="preserve"> a favor de </w:t>
      </w:r>
      <w:r w:rsidRPr="00EF01D7">
        <w:rPr>
          <w:rFonts w:eastAsia="Times New Roman"/>
          <w:b/>
          <w:szCs w:val="24"/>
          <w:lang w:val="es-ES" w:eastAsia="es-ES"/>
        </w:rPr>
        <w:t xml:space="preserve">OSCAR EDUARDO FIGUEROA LEMUS “AGUA BLANCA” V/ </w:t>
      </w:r>
      <w:r w:rsidRPr="00EF01D7">
        <w:rPr>
          <w:rFonts w:eastAsia="Times New Roman"/>
          <w:szCs w:val="24"/>
          <w:lang w:val="es-ES" w:eastAsia="es-ES"/>
        </w:rPr>
        <w:t xml:space="preserve">Pago por compra de </w:t>
      </w:r>
      <w:r w:rsidRPr="00EF01D7">
        <w:rPr>
          <w:rFonts w:eastAsia="Times New Roman"/>
          <w:szCs w:val="24"/>
          <w:lang w:eastAsia="es-SV"/>
        </w:rPr>
        <w:t>1,022 garrafones con agua, 36 cajas de botellas con agua, 36 fardos de bolsas con agua</w:t>
      </w:r>
      <w:r w:rsidRPr="00EF01D7">
        <w:rPr>
          <w:rFonts w:eastAsia="Times New Roman"/>
          <w:szCs w:val="24"/>
          <w:lang w:val="es-ES" w:eastAsia="es-ES"/>
        </w:rPr>
        <w:t xml:space="preserve">, para uso de la alcaldía municipal, correspondiente al mes de Noviembre de 2021, según </w:t>
      </w:r>
      <w:proofErr w:type="gramStart"/>
      <w:r w:rsidRPr="00EF01D7">
        <w:rPr>
          <w:rFonts w:eastAsia="Times New Roman"/>
          <w:szCs w:val="24"/>
          <w:lang w:val="es-ES" w:eastAsia="es-ES"/>
        </w:rPr>
        <w:t>factura  No</w:t>
      </w:r>
      <w:proofErr w:type="gramEnd"/>
      <w:r w:rsidRPr="00EF01D7">
        <w:rPr>
          <w:rFonts w:eastAsia="Times New Roman"/>
          <w:szCs w:val="24"/>
          <w:lang w:val="es-ES" w:eastAsia="es-ES"/>
        </w:rPr>
        <w:t>.-000834, Aplicando dicho gasto a la línea 0101 del código 54101, del presupuesto municipal vigente</w:t>
      </w:r>
    </w:p>
    <w:p w14:paraId="2F60CEE3" w14:textId="77777777" w:rsidR="00EF01D7" w:rsidRPr="00EF01D7" w:rsidRDefault="00EF01D7" w:rsidP="00EF01D7">
      <w:pPr>
        <w:spacing w:after="0" w:line="240" w:lineRule="auto"/>
        <w:ind w:left="720"/>
        <w:contextualSpacing/>
        <w:jc w:val="both"/>
        <w:rPr>
          <w:rFonts w:eastAsia="Calibri"/>
          <w:szCs w:val="24"/>
          <w:lang w:eastAsia="es-ES"/>
        </w:rPr>
      </w:pPr>
    </w:p>
    <w:p w14:paraId="2FEDAFBC" w14:textId="77777777" w:rsidR="00EF01D7" w:rsidRPr="00EF01D7" w:rsidRDefault="00EF01D7" w:rsidP="00EF01D7">
      <w:pPr>
        <w:numPr>
          <w:ilvl w:val="0"/>
          <w:numId w:val="123"/>
        </w:numPr>
        <w:tabs>
          <w:tab w:val="left" w:pos="1425"/>
        </w:tabs>
        <w:spacing w:after="0" w:line="240" w:lineRule="auto"/>
        <w:contextualSpacing/>
        <w:jc w:val="both"/>
        <w:rPr>
          <w:rFonts w:eastAsia="Calibri"/>
          <w:b/>
          <w:szCs w:val="24"/>
          <w:lang w:val="es-ES" w:eastAsia="es-ES"/>
        </w:rPr>
      </w:pPr>
      <w:r w:rsidRPr="00EF01D7">
        <w:rPr>
          <w:rFonts w:eastAsia="Times New Roman"/>
          <w:szCs w:val="24"/>
          <w:lang w:val="es-ES" w:eastAsia="es-ES"/>
        </w:rPr>
        <w:t xml:space="preserve">Erogar la cantidad de </w:t>
      </w:r>
      <w:r w:rsidRPr="00EF01D7">
        <w:rPr>
          <w:rFonts w:eastAsia="Times New Roman"/>
          <w:b/>
          <w:szCs w:val="24"/>
          <w:lang w:val="es-ES" w:eastAsia="es-ES"/>
        </w:rPr>
        <w:t>SEISCIENTOS 00/100 DÓLARES DE LOS ESTADOS UNIDOS DE AMÉRICA (</w:t>
      </w:r>
      <w:r w:rsidRPr="00EF01D7">
        <w:rPr>
          <w:rFonts w:eastAsia="Times New Roman"/>
          <w:b/>
          <w:color w:val="000000"/>
          <w:szCs w:val="24"/>
          <w:lang w:val="es-ES" w:eastAsia="es-ES"/>
        </w:rPr>
        <w:t>$600.00</w:t>
      </w:r>
      <w:r w:rsidRPr="00EF01D7">
        <w:rPr>
          <w:rFonts w:eastAsia="Times New Roman"/>
          <w:b/>
          <w:szCs w:val="24"/>
          <w:lang w:val="es-ES" w:eastAsia="es-ES"/>
        </w:rPr>
        <w:t xml:space="preserve">) </w:t>
      </w:r>
      <w:r w:rsidRPr="00EF01D7">
        <w:rPr>
          <w:rFonts w:eastAsia="Times New Roman"/>
          <w:szCs w:val="24"/>
          <w:lang w:val="es-ES" w:eastAsia="es-ES"/>
        </w:rPr>
        <w:t xml:space="preserve">A favor del señor </w:t>
      </w:r>
      <w:r w:rsidRPr="00EF01D7">
        <w:rPr>
          <w:rFonts w:eastAsia="Times New Roman"/>
          <w:b/>
          <w:szCs w:val="24"/>
          <w:lang w:val="es-ES" w:eastAsia="es-ES"/>
        </w:rPr>
        <w:t xml:space="preserve">HECTOR MANUEL CERNA FIGUEROA </w:t>
      </w:r>
      <w:r w:rsidRPr="00EF01D7">
        <w:rPr>
          <w:rFonts w:eastAsia="Times New Roman"/>
          <w:szCs w:val="24"/>
          <w:lang w:val="es-ES" w:eastAsia="es-ES"/>
        </w:rPr>
        <w:t xml:space="preserve">corresponden al pago por arrendamiento de inmueble de naturaleza rústica, ubicado en Barrio San Pedro, Jurisdicción de Metapán, Según Factura No. 000032, el cual es utilizado por esta administración para el uso de los agentes de la </w:t>
      </w:r>
      <w:proofErr w:type="spellStart"/>
      <w:r w:rsidRPr="00EF01D7">
        <w:rPr>
          <w:rFonts w:eastAsia="Times New Roman"/>
          <w:szCs w:val="24"/>
          <w:lang w:val="es-ES" w:eastAsia="es-ES"/>
        </w:rPr>
        <w:t>Policia</w:t>
      </w:r>
      <w:proofErr w:type="spellEnd"/>
      <w:r w:rsidRPr="00EF01D7">
        <w:rPr>
          <w:rFonts w:eastAsia="Times New Roman"/>
          <w:szCs w:val="24"/>
          <w:lang w:val="es-ES" w:eastAsia="es-ES"/>
        </w:rPr>
        <w:t xml:space="preserve"> Nacional Civil (POLITUR), equipo de seguridad turística en su especialidad de policía montada, correspondiente al mes de Diciembre del 2021; Aplicando dicho gasto al código No. 54317 de la línea 0101, del Presupuesto Municipal Vigente</w:t>
      </w:r>
    </w:p>
    <w:p w14:paraId="4C7B8DE5" w14:textId="77777777" w:rsidR="00EF01D7" w:rsidRPr="00EF01D7" w:rsidRDefault="00EF01D7" w:rsidP="00EF01D7">
      <w:pPr>
        <w:spacing w:after="0" w:line="240" w:lineRule="auto"/>
        <w:ind w:left="720"/>
        <w:contextualSpacing/>
        <w:rPr>
          <w:rFonts w:eastAsia="Calibri"/>
          <w:b/>
          <w:szCs w:val="24"/>
          <w:lang w:val="es-ES" w:eastAsia="es-ES"/>
        </w:rPr>
      </w:pPr>
    </w:p>
    <w:p w14:paraId="3AFF78C9" w14:textId="77777777" w:rsidR="00EF01D7" w:rsidRPr="00EF01D7" w:rsidRDefault="00EF01D7" w:rsidP="00EF01D7">
      <w:pPr>
        <w:numPr>
          <w:ilvl w:val="0"/>
          <w:numId w:val="123"/>
        </w:numPr>
        <w:tabs>
          <w:tab w:val="left" w:pos="709"/>
          <w:tab w:val="left" w:pos="7797"/>
        </w:tabs>
        <w:spacing w:after="0" w:line="240" w:lineRule="auto"/>
        <w:contextualSpacing/>
        <w:jc w:val="both"/>
        <w:rPr>
          <w:rFonts w:eastAsia="SimSun"/>
        </w:rPr>
      </w:pPr>
      <w:r w:rsidRPr="00EF01D7">
        <w:rPr>
          <w:rFonts w:eastAsia="Calibri"/>
        </w:rPr>
        <w:t xml:space="preserve">EROGAR la cantidad de </w:t>
      </w:r>
      <w:r w:rsidRPr="00EF01D7">
        <w:rPr>
          <w:rFonts w:eastAsia="Calibri"/>
          <w:b/>
        </w:rPr>
        <w:t>UN MIL OCHOCIENTOS OCHENTA Y CINCO 00/100 ($1,885.00) DÓLARES DE LOS ESTADOS UNIDOS DE AMÉRICA</w:t>
      </w:r>
      <w:r w:rsidRPr="00EF01D7">
        <w:rPr>
          <w:rFonts w:eastAsia="Calibri"/>
        </w:rPr>
        <w:t>.</w:t>
      </w:r>
      <w:r w:rsidRPr="00EF01D7">
        <w:rPr>
          <w:rFonts w:eastAsia="Calibri"/>
          <w:b/>
        </w:rPr>
        <w:t xml:space="preserve"> </w:t>
      </w:r>
      <w:r w:rsidRPr="00EF01D7">
        <w:rPr>
          <w:rFonts w:eastAsia="Calibri"/>
        </w:rPr>
        <w:t xml:space="preserve">A favor de </w:t>
      </w:r>
      <w:r w:rsidRPr="00EF01D7">
        <w:rPr>
          <w:rFonts w:eastAsia="Calibri"/>
          <w:b/>
        </w:rPr>
        <w:t>ZOILA CLARA GUADALUPE SOLIS BARRERA “FERRUFINO SOLIS ABOGADOS CONSULTORES”</w:t>
      </w:r>
      <w:r w:rsidRPr="00EF01D7">
        <w:rPr>
          <w:rFonts w:eastAsia="Calibri"/>
        </w:rPr>
        <w:t xml:space="preserve">, V/ en concepto de pago por servicios </w:t>
      </w:r>
      <w:r w:rsidRPr="00EF01D7">
        <w:rPr>
          <w:rFonts w:eastAsia="Calibri"/>
        </w:rPr>
        <w:lastRenderedPageBreak/>
        <w:t xml:space="preserve">profesionales de asesoría jurídica asistencia notarial y representación legal, correspondiente al mes de </w:t>
      </w:r>
      <w:proofErr w:type="gramStart"/>
      <w:r w:rsidRPr="00EF01D7">
        <w:rPr>
          <w:rFonts w:eastAsia="Calibri"/>
        </w:rPr>
        <w:t>Diciembre</w:t>
      </w:r>
      <w:proofErr w:type="gramEnd"/>
      <w:r w:rsidRPr="00EF01D7">
        <w:rPr>
          <w:rFonts w:eastAsia="Calibri"/>
        </w:rPr>
        <w:t xml:space="preserve"> del 2021, Según factura </w:t>
      </w:r>
      <w:proofErr w:type="spellStart"/>
      <w:r w:rsidRPr="00EF01D7">
        <w:rPr>
          <w:rFonts w:eastAsia="Calibri"/>
        </w:rPr>
        <w:t>N°</w:t>
      </w:r>
      <w:proofErr w:type="spellEnd"/>
      <w:r w:rsidRPr="00EF01D7">
        <w:rPr>
          <w:rFonts w:eastAsia="Calibri"/>
        </w:rPr>
        <w:t xml:space="preserve"> 0071 Aplicando dicho gasto al código No. 54503</w:t>
      </w:r>
      <w:r w:rsidRPr="00EF01D7">
        <w:rPr>
          <w:rFonts w:eastAsia="Calibri"/>
          <w:color w:val="FF0000"/>
        </w:rPr>
        <w:t xml:space="preserve"> </w:t>
      </w:r>
      <w:r w:rsidRPr="00EF01D7">
        <w:rPr>
          <w:rFonts w:eastAsia="Calibri"/>
        </w:rPr>
        <w:t>de la línea 0101, del Presupuesto Municipal Vigente</w:t>
      </w:r>
      <w:r w:rsidRPr="00EF01D7">
        <w:rPr>
          <w:rFonts w:eastAsia="SimSun"/>
        </w:rPr>
        <w:t xml:space="preserve">. </w:t>
      </w:r>
    </w:p>
    <w:p w14:paraId="75C994C0" w14:textId="77777777" w:rsidR="00EF01D7" w:rsidRPr="00EF01D7" w:rsidRDefault="00EF01D7" w:rsidP="00EF01D7">
      <w:pPr>
        <w:spacing w:after="0" w:line="240" w:lineRule="auto"/>
        <w:ind w:left="720"/>
        <w:contextualSpacing/>
        <w:rPr>
          <w:rFonts w:eastAsia="Calibri"/>
          <w:b/>
          <w:szCs w:val="24"/>
          <w:lang w:val="es-ES" w:eastAsia="es-ES"/>
        </w:rPr>
      </w:pPr>
    </w:p>
    <w:p w14:paraId="515C92DE" w14:textId="77777777" w:rsidR="00EF01D7" w:rsidRPr="00EF01D7" w:rsidRDefault="00EF01D7" w:rsidP="00EF01D7">
      <w:pPr>
        <w:numPr>
          <w:ilvl w:val="0"/>
          <w:numId w:val="123"/>
        </w:numPr>
        <w:tabs>
          <w:tab w:val="left" w:pos="709"/>
          <w:tab w:val="left" w:pos="1425"/>
          <w:tab w:val="left" w:pos="7797"/>
        </w:tabs>
        <w:spacing w:after="0" w:line="240" w:lineRule="auto"/>
        <w:contextualSpacing/>
        <w:jc w:val="both"/>
        <w:rPr>
          <w:rFonts w:eastAsia="Calibri"/>
          <w:szCs w:val="24"/>
        </w:rPr>
      </w:pPr>
      <w:r w:rsidRPr="00EF01D7">
        <w:rPr>
          <w:rFonts w:eastAsia="SimSun"/>
        </w:rPr>
        <w:t xml:space="preserve">EROGAR la suma de </w:t>
      </w:r>
      <w:r w:rsidRPr="00EF01D7">
        <w:rPr>
          <w:rFonts w:eastAsia="SimSun"/>
          <w:b/>
          <w:bCs/>
        </w:rPr>
        <w:t>DOS MIL DOSCIENTOS OCHENTA Y TRES 00/100 DÓLARES DE LOS ESTADOS UNIDOS DE AMÉRICA. ($2,283.00</w:t>
      </w:r>
      <w:r w:rsidRPr="00EF01D7">
        <w:rPr>
          <w:rFonts w:eastAsia="SimSun"/>
        </w:rPr>
        <w:t xml:space="preserve">) a favor de </w:t>
      </w:r>
      <w:r w:rsidRPr="00EF01D7">
        <w:rPr>
          <w:rFonts w:eastAsia="SimSun"/>
          <w:b/>
          <w:bCs/>
        </w:rPr>
        <w:t>GRUPO DALE, S.A. DE C.V</w:t>
      </w:r>
      <w:r w:rsidRPr="00EF01D7">
        <w:rPr>
          <w:rFonts w:eastAsia="SimSun"/>
        </w:rPr>
        <w:t xml:space="preserve">. pago por servicios de asesoría en comunicaciones y relación públicas, durante el mes de </w:t>
      </w:r>
      <w:proofErr w:type="gramStart"/>
      <w:r w:rsidRPr="00EF01D7">
        <w:rPr>
          <w:rFonts w:eastAsia="SimSun"/>
        </w:rPr>
        <w:t>Diciembre</w:t>
      </w:r>
      <w:proofErr w:type="gramEnd"/>
      <w:r w:rsidRPr="00EF01D7">
        <w:rPr>
          <w:rFonts w:eastAsia="SimSun"/>
        </w:rPr>
        <w:t xml:space="preserve"> del 2021, conforme a factura </w:t>
      </w:r>
      <w:proofErr w:type="spellStart"/>
      <w:r w:rsidRPr="00EF01D7">
        <w:rPr>
          <w:rFonts w:eastAsia="SimSun"/>
        </w:rPr>
        <w:t>N°</w:t>
      </w:r>
      <w:proofErr w:type="spellEnd"/>
      <w:r w:rsidRPr="00EF01D7">
        <w:rPr>
          <w:rFonts w:eastAsia="SimSun"/>
        </w:rPr>
        <w:t xml:space="preserve"> 0000395, aplicando dicho gasto al código </w:t>
      </w:r>
      <w:proofErr w:type="spellStart"/>
      <w:r w:rsidRPr="00EF01D7">
        <w:rPr>
          <w:rFonts w:eastAsia="SimSun"/>
        </w:rPr>
        <w:t>N°</w:t>
      </w:r>
      <w:proofErr w:type="spellEnd"/>
      <w:r w:rsidRPr="00EF01D7">
        <w:rPr>
          <w:rFonts w:eastAsia="SimSun"/>
        </w:rPr>
        <w:t xml:space="preserve"> 54399 de la línea 0101 </w:t>
      </w:r>
      <w:r w:rsidRPr="00EF01D7">
        <w:rPr>
          <w:rFonts w:eastAsia="Calibri"/>
          <w:szCs w:val="24"/>
          <w:lang w:val="es-ES" w:eastAsia="es-ES"/>
        </w:rPr>
        <w:t>de</w:t>
      </w:r>
      <w:r w:rsidRPr="00EF01D7">
        <w:rPr>
          <w:rFonts w:eastAsia="Calibri"/>
          <w:szCs w:val="24"/>
          <w:lang w:val="es-MX"/>
        </w:rPr>
        <w:t>l presupuesto Municipal Vigente</w:t>
      </w:r>
    </w:p>
    <w:p w14:paraId="677B3812" w14:textId="77777777" w:rsidR="00EF01D7" w:rsidRPr="00EF01D7" w:rsidRDefault="00EF01D7" w:rsidP="00EF01D7">
      <w:pPr>
        <w:spacing w:after="0" w:line="240" w:lineRule="auto"/>
        <w:ind w:left="720"/>
        <w:contextualSpacing/>
        <w:rPr>
          <w:rFonts w:eastAsia="Calibri"/>
          <w:szCs w:val="24"/>
          <w:lang w:eastAsia="es-ES"/>
        </w:rPr>
      </w:pPr>
    </w:p>
    <w:p w14:paraId="7D22FA2E" w14:textId="77777777" w:rsidR="00EF01D7" w:rsidRPr="00EF01D7" w:rsidRDefault="00EF01D7" w:rsidP="00EF01D7">
      <w:pPr>
        <w:numPr>
          <w:ilvl w:val="0"/>
          <w:numId w:val="123"/>
        </w:numPr>
        <w:tabs>
          <w:tab w:val="left" w:pos="709"/>
          <w:tab w:val="left" w:pos="1425"/>
          <w:tab w:val="left" w:pos="7797"/>
        </w:tabs>
        <w:spacing w:after="0" w:line="240" w:lineRule="auto"/>
        <w:contextualSpacing/>
        <w:jc w:val="both"/>
        <w:rPr>
          <w:rFonts w:eastAsia="Calibri"/>
          <w:szCs w:val="24"/>
        </w:rPr>
      </w:pPr>
      <w:r w:rsidRPr="00EF01D7">
        <w:rPr>
          <w:rFonts w:eastAsia="Calibri"/>
          <w:szCs w:val="24"/>
          <w:lang w:val="es-MX"/>
        </w:rPr>
        <w:t xml:space="preserve">EROGAR la cantidad de </w:t>
      </w:r>
      <w:r w:rsidRPr="00EF01D7">
        <w:rPr>
          <w:rFonts w:eastAsia="Calibri"/>
          <w:b/>
          <w:szCs w:val="24"/>
          <w:lang w:val="es-MX"/>
        </w:rPr>
        <w:t>UN MIL QUINIENTOS TREINTA Y CINCO 00/100 DÓLARES DE LOS ESTADOS UNIDOS DE AMÉRICA</w:t>
      </w:r>
      <w:r w:rsidRPr="00EF01D7">
        <w:rPr>
          <w:rFonts w:eastAsia="Calibri"/>
          <w:szCs w:val="24"/>
          <w:lang w:val="es-MX"/>
        </w:rPr>
        <w:t>.</w:t>
      </w:r>
      <w:r w:rsidRPr="00EF01D7">
        <w:rPr>
          <w:rFonts w:eastAsia="Calibri"/>
          <w:b/>
          <w:szCs w:val="24"/>
          <w:lang w:val="es-MX"/>
        </w:rPr>
        <w:t xml:space="preserve"> ($1,535.00</w:t>
      </w:r>
      <w:proofErr w:type="gramStart"/>
      <w:r w:rsidRPr="00EF01D7">
        <w:rPr>
          <w:rFonts w:eastAsia="Calibri"/>
          <w:b/>
          <w:szCs w:val="24"/>
          <w:lang w:val="es-MX"/>
        </w:rPr>
        <w:t xml:space="preserve">) </w:t>
      </w:r>
      <w:r w:rsidRPr="00EF01D7">
        <w:rPr>
          <w:rFonts w:eastAsia="Calibri"/>
          <w:szCs w:val="24"/>
          <w:lang w:val="es-MX"/>
        </w:rPr>
        <w:t xml:space="preserve"> A</w:t>
      </w:r>
      <w:proofErr w:type="gramEnd"/>
      <w:r w:rsidRPr="00EF01D7">
        <w:rPr>
          <w:rFonts w:eastAsia="Calibri"/>
          <w:szCs w:val="24"/>
          <w:lang w:val="es-MX"/>
        </w:rPr>
        <w:t xml:space="preserve"> favor del </w:t>
      </w:r>
      <w:r w:rsidRPr="00EF01D7">
        <w:rPr>
          <w:rFonts w:eastAsia="Calibri"/>
          <w:b/>
          <w:szCs w:val="24"/>
          <w:lang w:val="es-MX"/>
        </w:rPr>
        <w:t>Sr.</w:t>
      </w:r>
      <w:r w:rsidRPr="00EF01D7">
        <w:rPr>
          <w:rFonts w:eastAsia="Calibri"/>
          <w:szCs w:val="24"/>
          <w:lang w:val="es-MX"/>
        </w:rPr>
        <w:t xml:space="preserve"> </w:t>
      </w:r>
      <w:r w:rsidRPr="00EF01D7">
        <w:rPr>
          <w:rFonts w:eastAsia="Calibri"/>
          <w:b/>
          <w:szCs w:val="24"/>
          <w:lang w:val="es-MX"/>
        </w:rPr>
        <w:t>CARLOS MAURICIO MENDOZA CORTÉZ</w:t>
      </w:r>
      <w:r w:rsidRPr="00EF01D7">
        <w:rPr>
          <w:rFonts w:eastAsia="Calibri"/>
          <w:szCs w:val="24"/>
          <w:lang w:val="es-MX"/>
        </w:rPr>
        <w:t xml:space="preserve"> V/ en concepto de pago por servicios profesionales para la asesoría, apoyo y mejoramiento de la gestión municipal de Metapán, correspondiente al mes de Diciembre del 2021, Según Factura No.00002. Aplicando dicho gasto al código No. 54399 de la línea 0101, del Presupuesto Municipal Vigente</w:t>
      </w:r>
    </w:p>
    <w:p w14:paraId="41E4A947" w14:textId="77777777" w:rsidR="00EF01D7" w:rsidRPr="00EF01D7" w:rsidRDefault="00EF01D7" w:rsidP="00EF01D7">
      <w:pPr>
        <w:spacing w:after="0" w:line="240" w:lineRule="auto"/>
        <w:ind w:left="720"/>
        <w:contextualSpacing/>
        <w:rPr>
          <w:rFonts w:eastAsia="Calibri"/>
          <w:szCs w:val="24"/>
          <w:lang w:eastAsia="es-ES"/>
        </w:rPr>
      </w:pPr>
    </w:p>
    <w:p w14:paraId="7C3ED84A" w14:textId="77777777" w:rsidR="00EF01D7" w:rsidRPr="00EF01D7" w:rsidRDefault="00EF01D7" w:rsidP="00EF01D7">
      <w:pPr>
        <w:numPr>
          <w:ilvl w:val="0"/>
          <w:numId w:val="123"/>
        </w:numPr>
        <w:tabs>
          <w:tab w:val="left" w:pos="1425"/>
          <w:tab w:val="left" w:pos="7654"/>
        </w:tabs>
        <w:spacing w:after="0" w:line="240" w:lineRule="auto"/>
        <w:contextualSpacing/>
        <w:jc w:val="both"/>
        <w:rPr>
          <w:rFonts w:eastAsia="Times New Roman"/>
          <w:b/>
          <w:szCs w:val="24"/>
          <w:lang w:val="es-ES" w:eastAsia="es-ES"/>
        </w:rPr>
      </w:pPr>
      <w:r w:rsidRPr="00EF01D7">
        <w:rPr>
          <w:rFonts w:eastAsia="Times New Roman"/>
          <w:szCs w:val="24"/>
          <w:lang w:eastAsia="es-ES"/>
        </w:rPr>
        <w:t xml:space="preserve">EROGAR la cantidad de </w:t>
      </w:r>
      <w:r w:rsidRPr="00EF01D7">
        <w:rPr>
          <w:rFonts w:eastAsia="Times New Roman"/>
          <w:b/>
          <w:szCs w:val="24"/>
          <w:lang w:eastAsia="es-ES"/>
        </w:rPr>
        <w:t xml:space="preserve">UN MIL NOVECIENTOS CINCUENTA 00/100 ($1,950.00) DÓLARES DE LOS ESTADOS UNIDOS DE AMÉRICA. </w:t>
      </w:r>
      <w:r w:rsidRPr="00EF01D7">
        <w:rPr>
          <w:rFonts w:eastAsia="Times New Roman"/>
          <w:szCs w:val="24"/>
          <w:lang w:eastAsia="es-ES"/>
        </w:rPr>
        <w:t xml:space="preserve">A favor de </w:t>
      </w:r>
      <w:r w:rsidRPr="00EF01D7">
        <w:rPr>
          <w:rFonts w:eastAsia="Times New Roman"/>
          <w:b/>
          <w:szCs w:val="24"/>
          <w:lang w:eastAsia="es-ES"/>
        </w:rPr>
        <w:t xml:space="preserve">Sr. EDWIN GIOVANNI CAMPOS ACOSTA  V/ </w:t>
      </w:r>
      <w:r w:rsidRPr="00EF01D7">
        <w:rPr>
          <w:rFonts w:eastAsia="Times New Roman"/>
          <w:szCs w:val="24"/>
          <w:lang w:eastAsia="es-ES"/>
        </w:rPr>
        <w:t xml:space="preserve">Pago por compra de 13 ataúdes los cuales fueron entregados a los señores: Sulma Estela </w:t>
      </w:r>
      <w:proofErr w:type="spellStart"/>
      <w:r w:rsidRPr="00EF01D7">
        <w:rPr>
          <w:rFonts w:eastAsia="Times New Roman"/>
          <w:szCs w:val="24"/>
          <w:lang w:eastAsia="es-ES"/>
        </w:rPr>
        <w:t>Perez</w:t>
      </w:r>
      <w:proofErr w:type="spellEnd"/>
      <w:r w:rsidRPr="00EF01D7">
        <w:rPr>
          <w:rFonts w:eastAsia="Times New Roman"/>
          <w:szCs w:val="24"/>
          <w:lang w:eastAsia="es-ES"/>
        </w:rPr>
        <w:t xml:space="preserve">, </w:t>
      </w:r>
      <w:proofErr w:type="spellStart"/>
      <w:r w:rsidRPr="00EF01D7">
        <w:rPr>
          <w:rFonts w:eastAsia="Times New Roman"/>
          <w:szCs w:val="24"/>
          <w:lang w:eastAsia="es-ES"/>
        </w:rPr>
        <w:t>Adelso</w:t>
      </w:r>
      <w:proofErr w:type="spellEnd"/>
      <w:r w:rsidRPr="00EF01D7">
        <w:rPr>
          <w:rFonts w:eastAsia="Times New Roman"/>
          <w:szCs w:val="24"/>
          <w:lang w:eastAsia="es-ES"/>
        </w:rPr>
        <w:t xml:space="preserve"> </w:t>
      </w:r>
      <w:proofErr w:type="spellStart"/>
      <w:r w:rsidRPr="00EF01D7">
        <w:rPr>
          <w:rFonts w:eastAsia="Times New Roman"/>
          <w:szCs w:val="24"/>
          <w:lang w:eastAsia="es-ES"/>
        </w:rPr>
        <w:t>Mejia</w:t>
      </w:r>
      <w:proofErr w:type="spellEnd"/>
      <w:r w:rsidRPr="00EF01D7">
        <w:rPr>
          <w:rFonts w:eastAsia="Times New Roman"/>
          <w:szCs w:val="24"/>
          <w:lang w:eastAsia="es-ES"/>
        </w:rPr>
        <w:t xml:space="preserve">, </w:t>
      </w:r>
      <w:proofErr w:type="spellStart"/>
      <w:r w:rsidRPr="00EF01D7">
        <w:rPr>
          <w:rFonts w:eastAsia="Times New Roman"/>
          <w:szCs w:val="24"/>
          <w:lang w:eastAsia="es-ES"/>
        </w:rPr>
        <w:t>Jose</w:t>
      </w:r>
      <w:proofErr w:type="spellEnd"/>
      <w:r w:rsidRPr="00EF01D7">
        <w:rPr>
          <w:rFonts w:eastAsia="Times New Roman"/>
          <w:szCs w:val="24"/>
          <w:lang w:eastAsia="es-ES"/>
        </w:rPr>
        <w:t xml:space="preserve"> Antonio </w:t>
      </w:r>
      <w:proofErr w:type="spellStart"/>
      <w:r w:rsidRPr="00EF01D7">
        <w:rPr>
          <w:rFonts w:eastAsia="Times New Roman"/>
          <w:szCs w:val="24"/>
          <w:lang w:eastAsia="es-ES"/>
        </w:rPr>
        <w:t>Martinez</w:t>
      </w:r>
      <w:proofErr w:type="spellEnd"/>
      <w:r w:rsidRPr="00EF01D7">
        <w:rPr>
          <w:rFonts w:eastAsia="Times New Roman"/>
          <w:szCs w:val="24"/>
          <w:lang w:eastAsia="es-ES"/>
        </w:rPr>
        <w:t xml:space="preserve">,  Edgar Vladimir </w:t>
      </w:r>
      <w:proofErr w:type="spellStart"/>
      <w:r w:rsidRPr="00EF01D7">
        <w:rPr>
          <w:rFonts w:eastAsia="Times New Roman"/>
          <w:szCs w:val="24"/>
          <w:lang w:eastAsia="es-ES"/>
        </w:rPr>
        <w:t>Garcia</w:t>
      </w:r>
      <w:proofErr w:type="spellEnd"/>
      <w:r w:rsidRPr="00EF01D7">
        <w:rPr>
          <w:rFonts w:eastAsia="Times New Roman"/>
          <w:szCs w:val="24"/>
          <w:lang w:eastAsia="es-ES"/>
        </w:rPr>
        <w:t xml:space="preserve"> Santos, Blanca Lidia Magaña, Xiomara Arriola, Rene </w:t>
      </w:r>
      <w:proofErr w:type="spellStart"/>
      <w:r w:rsidRPr="00EF01D7">
        <w:rPr>
          <w:rFonts w:eastAsia="Times New Roman"/>
          <w:szCs w:val="24"/>
          <w:lang w:eastAsia="es-ES"/>
        </w:rPr>
        <w:t>Odilio</w:t>
      </w:r>
      <w:proofErr w:type="spellEnd"/>
      <w:r w:rsidRPr="00EF01D7">
        <w:rPr>
          <w:rFonts w:eastAsia="Times New Roman"/>
          <w:szCs w:val="24"/>
          <w:lang w:eastAsia="es-ES"/>
        </w:rPr>
        <w:t xml:space="preserve"> Solito Umaña, Rene Saul Aldana </w:t>
      </w:r>
      <w:proofErr w:type="spellStart"/>
      <w:r w:rsidRPr="00EF01D7">
        <w:rPr>
          <w:rFonts w:eastAsia="Times New Roman"/>
          <w:szCs w:val="24"/>
          <w:lang w:eastAsia="es-ES"/>
        </w:rPr>
        <w:t>Beza,Julio</w:t>
      </w:r>
      <w:proofErr w:type="spellEnd"/>
      <w:r w:rsidRPr="00EF01D7">
        <w:rPr>
          <w:rFonts w:eastAsia="Times New Roman"/>
          <w:szCs w:val="24"/>
          <w:lang w:eastAsia="es-ES"/>
        </w:rPr>
        <w:t xml:space="preserve"> Antonio Barrera, Xiomara Arriola, Etelvina Acosta </w:t>
      </w:r>
      <w:proofErr w:type="spellStart"/>
      <w:r w:rsidRPr="00EF01D7">
        <w:rPr>
          <w:rFonts w:eastAsia="Times New Roman"/>
          <w:szCs w:val="24"/>
          <w:lang w:eastAsia="es-ES"/>
        </w:rPr>
        <w:t>Gutierrez</w:t>
      </w:r>
      <w:proofErr w:type="spellEnd"/>
      <w:r w:rsidRPr="00EF01D7">
        <w:rPr>
          <w:rFonts w:eastAsia="Times New Roman"/>
          <w:szCs w:val="24"/>
          <w:lang w:eastAsia="es-ES"/>
        </w:rPr>
        <w:t xml:space="preserve">, </w:t>
      </w:r>
      <w:proofErr w:type="spellStart"/>
      <w:r w:rsidRPr="00EF01D7">
        <w:rPr>
          <w:rFonts w:eastAsia="Times New Roman"/>
          <w:szCs w:val="24"/>
          <w:lang w:eastAsia="es-ES"/>
        </w:rPr>
        <w:t>Fermelisia</w:t>
      </w:r>
      <w:proofErr w:type="spellEnd"/>
      <w:r w:rsidRPr="00EF01D7">
        <w:rPr>
          <w:rFonts w:eastAsia="Times New Roman"/>
          <w:szCs w:val="24"/>
          <w:lang w:eastAsia="es-ES"/>
        </w:rPr>
        <w:t xml:space="preserve"> Umaña, Susana Dolores Espinoza, conforme a factura N°0168-0169-0179-0180-0170-0171-0172-0173-0174-0175-0176-0177-0167; dicho gasto al código 54199 de la línea 0101. Del Presupuesto Municipal Vigente</w:t>
      </w:r>
    </w:p>
    <w:p w14:paraId="11FC8460" w14:textId="77777777" w:rsidR="00EF01D7" w:rsidRPr="00EF01D7" w:rsidRDefault="00EF01D7" w:rsidP="00EF01D7">
      <w:pPr>
        <w:tabs>
          <w:tab w:val="left" w:pos="1425"/>
          <w:tab w:val="left" w:pos="7654"/>
        </w:tabs>
        <w:jc w:val="both"/>
        <w:rPr>
          <w:rFonts w:ascii="Calibri" w:eastAsia="Calibri" w:hAnsi="Calibri"/>
          <w:b/>
          <w:sz w:val="22"/>
          <w:lang w:val="es-MX"/>
        </w:rPr>
      </w:pPr>
    </w:p>
    <w:p w14:paraId="1F6F0329" w14:textId="77777777" w:rsidR="00EF01D7" w:rsidRPr="00EF01D7" w:rsidRDefault="00EF01D7" w:rsidP="00EF01D7">
      <w:pPr>
        <w:numPr>
          <w:ilvl w:val="0"/>
          <w:numId w:val="123"/>
        </w:numPr>
        <w:tabs>
          <w:tab w:val="left" w:pos="1425"/>
          <w:tab w:val="left" w:pos="7654"/>
        </w:tabs>
        <w:spacing w:after="0" w:line="240" w:lineRule="auto"/>
        <w:contextualSpacing/>
        <w:jc w:val="both"/>
        <w:rPr>
          <w:rFonts w:eastAsia="Times New Roman"/>
          <w:b/>
          <w:szCs w:val="24"/>
          <w:lang w:val="es-ES" w:eastAsia="es-ES"/>
        </w:rPr>
      </w:pPr>
      <w:r w:rsidRPr="00EF01D7">
        <w:rPr>
          <w:rFonts w:eastAsia="Calibri"/>
          <w:szCs w:val="24"/>
          <w:lang w:eastAsia="es-ES"/>
        </w:rPr>
        <w:t xml:space="preserve">EROGAR la cantidad de </w:t>
      </w:r>
      <w:r w:rsidRPr="00EF01D7">
        <w:rPr>
          <w:rFonts w:eastAsia="Calibri"/>
          <w:b/>
          <w:szCs w:val="24"/>
          <w:lang w:eastAsia="es-ES"/>
        </w:rPr>
        <w:t>SIETE MIL CIEN 00/100 DÓLARES DE</w:t>
      </w:r>
      <w:r w:rsidRPr="00EF01D7">
        <w:rPr>
          <w:rFonts w:eastAsia="Calibri"/>
          <w:szCs w:val="24"/>
          <w:lang w:eastAsia="es-ES"/>
        </w:rPr>
        <w:t xml:space="preserve"> </w:t>
      </w:r>
      <w:r w:rsidRPr="00EF01D7">
        <w:rPr>
          <w:rFonts w:eastAsia="Calibri"/>
          <w:b/>
          <w:szCs w:val="24"/>
          <w:lang w:eastAsia="es-ES"/>
        </w:rPr>
        <w:t>LOS ESTADOS UNIDOS DE AMÉRICA ($7,100.00</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 </w:t>
      </w:r>
      <w:r w:rsidRPr="00EF01D7">
        <w:rPr>
          <w:rFonts w:eastAsia="Calibri"/>
          <w:b/>
          <w:szCs w:val="24"/>
          <w:lang w:eastAsia="es-ES"/>
        </w:rPr>
        <w:t xml:space="preserve">R.NUÑEZ S.A. DE C.V.  V/ </w:t>
      </w:r>
      <w:r w:rsidRPr="00EF01D7">
        <w:rPr>
          <w:rFonts w:eastAsia="Calibri"/>
          <w:szCs w:val="24"/>
          <w:lang w:eastAsia="es-ES"/>
        </w:rPr>
        <w:t xml:space="preserve">Pago por </w:t>
      </w:r>
      <w:r w:rsidRPr="00EF01D7">
        <w:rPr>
          <w:rFonts w:eastAsia="Calibri"/>
          <w:szCs w:val="24"/>
          <w:lang w:val="es-ES" w:eastAsia="es-ES"/>
        </w:rPr>
        <w:t xml:space="preserve">compra de llantas y </w:t>
      </w:r>
      <w:proofErr w:type="spellStart"/>
      <w:r w:rsidRPr="00EF01D7">
        <w:rPr>
          <w:rFonts w:eastAsia="Calibri"/>
          <w:szCs w:val="24"/>
          <w:lang w:val="es-ES" w:eastAsia="es-ES"/>
        </w:rPr>
        <w:t>neumaticos</w:t>
      </w:r>
      <w:proofErr w:type="spellEnd"/>
      <w:r w:rsidRPr="00EF01D7">
        <w:rPr>
          <w:rFonts w:eastAsia="Calibri"/>
          <w:szCs w:val="24"/>
          <w:lang w:val="es-ES" w:eastAsia="es-ES"/>
        </w:rPr>
        <w:t>, para uso de vehículos municipales, De Conformidad a Licitación pública 10/2021, compra de llantas</w:t>
      </w:r>
      <w:r w:rsidRPr="00EF01D7">
        <w:rPr>
          <w:rFonts w:eastAsia="Calibri"/>
          <w:szCs w:val="24"/>
          <w:lang w:eastAsia="es-ES"/>
        </w:rPr>
        <w:t>, según factura No.05576. Aplicando dicho gasto a la línea 0101 del código 54109, del presupuesto municipal vigente</w:t>
      </w:r>
    </w:p>
    <w:p w14:paraId="00D8FCC9" w14:textId="77777777" w:rsidR="00EF01D7" w:rsidRPr="00EF01D7" w:rsidRDefault="00EF01D7" w:rsidP="00EF01D7">
      <w:pPr>
        <w:tabs>
          <w:tab w:val="left" w:pos="1425"/>
          <w:tab w:val="left" w:pos="7654"/>
        </w:tabs>
        <w:spacing w:after="0" w:line="240" w:lineRule="auto"/>
        <w:contextualSpacing/>
        <w:jc w:val="both"/>
        <w:rPr>
          <w:rFonts w:eastAsia="Times New Roman"/>
          <w:b/>
          <w:szCs w:val="24"/>
          <w:lang w:val="es-ES" w:eastAsia="es-ES"/>
        </w:rPr>
      </w:pPr>
    </w:p>
    <w:p w14:paraId="1F666A09" w14:textId="77777777" w:rsidR="00EF01D7" w:rsidRPr="00EF01D7" w:rsidRDefault="00EF01D7" w:rsidP="00EF01D7">
      <w:pPr>
        <w:numPr>
          <w:ilvl w:val="0"/>
          <w:numId w:val="123"/>
        </w:numPr>
        <w:tabs>
          <w:tab w:val="left" w:pos="1425"/>
          <w:tab w:val="left" w:pos="7654"/>
        </w:tabs>
        <w:spacing w:after="0" w:line="240" w:lineRule="auto"/>
        <w:contextualSpacing/>
        <w:jc w:val="both"/>
        <w:rPr>
          <w:rFonts w:eastAsia="Times New Roman"/>
          <w:szCs w:val="24"/>
          <w:lang w:eastAsia="es-ES"/>
        </w:rPr>
      </w:pPr>
      <w:r w:rsidRPr="00EF01D7">
        <w:rPr>
          <w:rFonts w:eastAsia="Calibri"/>
          <w:szCs w:val="24"/>
          <w:lang w:eastAsia="es-ES"/>
        </w:rPr>
        <w:t xml:space="preserve">EROGAR la cantidad de </w:t>
      </w:r>
      <w:r w:rsidRPr="00EF01D7">
        <w:rPr>
          <w:rFonts w:eastAsia="Calibri"/>
          <w:b/>
          <w:szCs w:val="24"/>
          <w:lang w:eastAsia="es-ES"/>
        </w:rPr>
        <w:t xml:space="preserve">UN MIL DOSCIENTOS 00/100 DÓLARES DE LOS ESTADOS UNIDOS DE AMÉRICA. ($1,200.00) </w:t>
      </w:r>
      <w:r w:rsidRPr="00EF01D7">
        <w:rPr>
          <w:rFonts w:eastAsia="Calibri"/>
          <w:szCs w:val="24"/>
          <w:lang w:eastAsia="es-ES"/>
        </w:rPr>
        <w:t xml:space="preserve">A favor de </w:t>
      </w:r>
      <w:r w:rsidRPr="00EF01D7">
        <w:rPr>
          <w:rFonts w:eastAsia="Calibri"/>
          <w:b/>
          <w:szCs w:val="24"/>
          <w:lang w:eastAsia="es-ES"/>
        </w:rPr>
        <w:t>ASOCIACIÓN PRO BIENESTAR Y DESARROLLO DEL CUERPO DE BOMBEROS DE EL SALVADOR</w:t>
      </w:r>
      <w:proofErr w:type="gramStart"/>
      <w:r w:rsidRPr="00EF01D7">
        <w:rPr>
          <w:rFonts w:eastAsia="Calibri"/>
          <w:b/>
          <w:szCs w:val="24"/>
          <w:lang w:eastAsia="es-ES"/>
        </w:rPr>
        <w:t xml:space="preserve">   (</w:t>
      </w:r>
      <w:proofErr w:type="gramEnd"/>
      <w:r w:rsidRPr="00EF01D7">
        <w:rPr>
          <w:rFonts w:eastAsia="Calibri"/>
          <w:b/>
          <w:szCs w:val="24"/>
          <w:lang w:eastAsia="es-ES"/>
        </w:rPr>
        <w:t xml:space="preserve">APROBOMBEROS). </w:t>
      </w:r>
      <w:r w:rsidRPr="00EF01D7">
        <w:rPr>
          <w:rFonts w:eastAsia="Calibri"/>
          <w:szCs w:val="24"/>
          <w:lang w:eastAsia="es-ES"/>
        </w:rPr>
        <w:t xml:space="preserve">En concepto de contribución correspondiente al mes de Diciembre del 2021, conforme a comprobante de donación </w:t>
      </w:r>
      <w:proofErr w:type="spellStart"/>
      <w:r w:rsidRPr="00EF01D7">
        <w:rPr>
          <w:rFonts w:eastAsia="Calibri"/>
          <w:szCs w:val="24"/>
          <w:lang w:eastAsia="es-ES"/>
        </w:rPr>
        <w:t>N°</w:t>
      </w:r>
      <w:proofErr w:type="spellEnd"/>
      <w:r w:rsidRPr="00EF01D7">
        <w:rPr>
          <w:rFonts w:eastAsia="Calibri"/>
          <w:szCs w:val="24"/>
          <w:lang w:eastAsia="es-ES"/>
        </w:rPr>
        <w:t xml:space="preserve"> </w:t>
      </w:r>
      <w:proofErr w:type="gramStart"/>
      <w:r w:rsidRPr="00EF01D7">
        <w:rPr>
          <w:rFonts w:eastAsia="Calibri"/>
          <w:szCs w:val="24"/>
          <w:lang w:eastAsia="es-ES"/>
        </w:rPr>
        <w:t>0497,  por</w:t>
      </w:r>
      <w:proofErr w:type="gramEnd"/>
      <w:r w:rsidRPr="00EF01D7">
        <w:rPr>
          <w:rFonts w:eastAsia="Calibri"/>
          <w:szCs w:val="24"/>
          <w:lang w:eastAsia="es-ES"/>
        </w:rPr>
        <w:t xml:space="preserve"> apoyo para gastos de funcionamiento para Asociación Pro bienestar y Desarrollo del Cuerpo de Bomberos de El Salvador, aplicando dicho gasto al código </w:t>
      </w:r>
      <w:proofErr w:type="spellStart"/>
      <w:r w:rsidRPr="00EF01D7">
        <w:rPr>
          <w:rFonts w:eastAsia="Calibri"/>
          <w:szCs w:val="24"/>
          <w:lang w:eastAsia="es-ES"/>
        </w:rPr>
        <w:t>N°</w:t>
      </w:r>
      <w:proofErr w:type="spellEnd"/>
      <w:r w:rsidRPr="00EF01D7">
        <w:rPr>
          <w:rFonts w:eastAsia="Calibri"/>
          <w:szCs w:val="24"/>
          <w:lang w:eastAsia="es-ES"/>
        </w:rPr>
        <w:t xml:space="preserve"> 56303 de la línea 0101, </w:t>
      </w:r>
      <w:r w:rsidRPr="00EF01D7">
        <w:rPr>
          <w:rFonts w:eastAsia="Times New Roman"/>
          <w:szCs w:val="24"/>
          <w:lang w:eastAsia="es-ES"/>
        </w:rPr>
        <w:t>del Presupuesto Municipal Vigente</w:t>
      </w:r>
    </w:p>
    <w:p w14:paraId="36FEABE5" w14:textId="77777777" w:rsidR="00EF01D7" w:rsidRPr="00EF01D7" w:rsidRDefault="00EF01D7" w:rsidP="00EF01D7">
      <w:pPr>
        <w:tabs>
          <w:tab w:val="left" w:pos="1425"/>
          <w:tab w:val="left" w:pos="7654"/>
        </w:tabs>
        <w:spacing w:after="0" w:line="240" w:lineRule="auto"/>
        <w:ind w:left="720"/>
        <w:contextualSpacing/>
        <w:jc w:val="both"/>
        <w:rPr>
          <w:rFonts w:eastAsia="Times New Roman"/>
          <w:b/>
          <w:szCs w:val="24"/>
          <w:lang w:val="es-ES" w:eastAsia="es-ES"/>
        </w:rPr>
      </w:pPr>
    </w:p>
    <w:p w14:paraId="63154040" w14:textId="77777777" w:rsidR="00EF01D7" w:rsidRPr="00EF01D7" w:rsidRDefault="00EF01D7" w:rsidP="00EF01D7">
      <w:pPr>
        <w:numPr>
          <w:ilvl w:val="0"/>
          <w:numId w:val="123"/>
        </w:numPr>
        <w:tabs>
          <w:tab w:val="left" w:pos="709"/>
          <w:tab w:val="left" w:pos="1425"/>
          <w:tab w:val="left" w:pos="7797"/>
        </w:tabs>
        <w:spacing w:after="0" w:line="240" w:lineRule="auto"/>
        <w:contextualSpacing/>
        <w:jc w:val="both"/>
        <w:rPr>
          <w:rFonts w:eastAsia="Calibri"/>
          <w:szCs w:val="24"/>
        </w:rPr>
      </w:pPr>
      <w:r w:rsidRPr="00EF01D7">
        <w:rPr>
          <w:rFonts w:eastAsia="Times New Roman"/>
          <w:szCs w:val="24"/>
          <w:lang w:val="es-ES" w:eastAsia="es-ES"/>
        </w:rPr>
        <w:t xml:space="preserve">EROGAR la cantidad de </w:t>
      </w:r>
      <w:r w:rsidRPr="00EF01D7">
        <w:rPr>
          <w:rFonts w:eastAsia="Times New Roman"/>
          <w:b/>
          <w:szCs w:val="24"/>
          <w:lang w:val="es-ES" w:eastAsia="es-ES"/>
        </w:rPr>
        <w:t>CUATROCIENTOS NOVENTA Y NUEVE 00/100 DÓLARES DE</w:t>
      </w:r>
      <w:r w:rsidRPr="00EF01D7">
        <w:rPr>
          <w:rFonts w:eastAsia="Times New Roman"/>
          <w:szCs w:val="24"/>
          <w:lang w:val="es-ES" w:eastAsia="es-ES"/>
        </w:rPr>
        <w:t xml:space="preserve"> </w:t>
      </w:r>
      <w:r w:rsidRPr="00EF01D7">
        <w:rPr>
          <w:rFonts w:eastAsia="Times New Roman"/>
          <w:b/>
          <w:szCs w:val="24"/>
          <w:lang w:val="es-ES" w:eastAsia="es-ES"/>
        </w:rPr>
        <w:t>LOS ESTADOS UNIDOS DE AMÉRICA ($499.00)</w:t>
      </w:r>
      <w:r w:rsidRPr="00EF01D7">
        <w:rPr>
          <w:rFonts w:eastAsia="Times New Roman"/>
          <w:szCs w:val="24"/>
          <w:lang w:val="es-ES" w:eastAsia="es-ES"/>
        </w:rPr>
        <w:t xml:space="preserve"> a favor de </w:t>
      </w:r>
      <w:r w:rsidRPr="00EF01D7">
        <w:rPr>
          <w:rFonts w:eastAsia="Times New Roman"/>
          <w:b/>
          <w:szCs w:val="24"/>
          <w:lang w:val="es-ES" w:eastAsia="es-ES"/>
        </w:rPr>
        <w:t xml:space="preserve">LIZANDRO REYES ORELLANA/METCOM V/ </w:t>
      </w:r>
      <w:r w:rsidRPr="00EF01D7">
        <w:rPr>
          <w:rFonts w:eastAsia="Times New Roman"/>
          <w:szCs w:val="24"/>
          <w:lang w:val="es-ES" w:eastAsia="es-ES"/>
        </w:rPr>
        <w:t xml:space="preserve">Pago por servicios de publicidad, durante el mes de Noviembre del 2021, según </w:t>
      </w:r>
      <w:proofErr w:type="gramStart"/>
      <w:r w:rsidRPr="00EF01D7">
        <w:rPr>
          <w:rFonts w:eastAsia="Times New Roman"/>
          <w:szCs w:val="24"/>
          <w:lang w:val="es-ES" w:eastAsia="es-ES"/>
        </w:rPr>
        <w:t>factura  No</w:t>
      </w:r>
      <w:proofErr w:type="gramEnd"/>
      <w:r w:rsidRPr="00EF01D7">
        <w:rPr>
          <w:rFonts w:eastAsia="Times New Roman"/>
          <w:szCs w:val="24"/>
          <w:lang w:val="es-ES" w:eastAsia="es-ES"/>
        </w:rPr>
        <w:t>.-00780, Aplicando dicho gasto a la línea 0101 del código 54305, del presupuesto municipal vigente</w:t>
      </w:r>
    </w:p>
    <w:p w14:paraId="414EC77E" w14:textId="77777777" w:rsidR="00EF01D7" w:rsidRPr="00EF01D7" w:rsidRDefault="00EF01D7" w:rsidP="00EF01D7">
      <w:pPr>
        <w:spacing w:after="0" w:line="240" w:lineRule="auto"/>
        <w:ind w:left="720"/>
        <w:contextualSpacing/>
        <w:rPr>
          <w:rFonts w:eastAsia="Calibri"/>
          <w:szCs w:val="24"/>
          <w:lang w:eastAsia="es-ES"/>
        </w:rPr>
      </w:pPr>
    </w:p>
    <w:p w14:paraId="06480A5D" w14:textId="77777777" w:rsidR="00EF01D7" w:rsidRPr="00EF01D7" w:rsidRDefault="00EF01D7" w:rsidP="00EF01D7">
      <w:pPr>
        <w:numPr>
          <w:ilvl w:val="0"/>
          <w:numId w:val="123"/>
        </w:numPr>
        <w:spacing w:after="0" w:line="240" w:lineRule="auto"/>
        <w:contextualSpacing/>
        <w:jc w:val="both"/>
        <w:rPr>
          <w:rFonts w:eastAsia="Calibri"/>
          <w:szCs w:val="24"/>
          <w:lang w:eastAsia="es-ES"/>
        </w:rPr>
      </w:pPr>
      <w:r w:rsidRPr="00EF01D7">
        <w:rPr>
          <w:rFonts w:eastAsia="Calibri"/>
          <w:szCs w:val="24"/>
          <w:lang w:eastAsia="es-ES"/>
        </w:rPr>
        <w:t xml:space="preserve">EROGAR la cantidad de </w:t>
      </w:r>
      <w:r w:rsidRPr="00EF01D7">
        <w:rPr>
          <w:rFonts w:eastAsia="Calibri"/>
          <w:b/>
          <w:szCs w:val="24"/>
          <w:lang w:eastAsia="es-ES"/>
        </w:rPr>
        <w:t>CINCO MIL DOSCIENTOS DIECISÉIS 45/100 DÓLARES DE</w:t>
      </w:r>
      <w:r w:rsidRPr="00EF01D7">
        <w:rPr>
          <w:rFonts w:eastAsia="Calibri"/>
          <w:szCs w:val="24"/>
          <w:lang w:eastAsia="es-ES"/>
        </w:rPr>
        <w:t xml:space="preserve"> </w:t>
      </w:r>
      <w:r w:rsidRPr="00EF01D7">
        <w:rPr>
          <w:rFonts w:eastAsia="Calibri"/>
          <w:b/>
          <w:szCs w:val="24"/>
          <w:lang w:eastAsia="es-ES"/>
        </w:rPr>
        <w:t>LOS ESTADOS UNIDOS DE AMÉRICA ($5,216.45</w:t>
      </w:r>
      <w:proofErr w:type="gramStart"/>
      <w:r w:rsidRPr="00EF01D7">
        <w:rPr>
          <w:rFonts w:eastAsia="Calibri"/>
          <w:b/>
          <w:szCs w:val="24"/>
          <w:lang w:eastAsia="es-ES"/>
        </w:rPr>
        <w:t>)</w:t>
      </w:r>
      <w:r w:rsidRPr="00EF01D7">
        <w:rPr>
          <w:rFonts w:eastAsia="Calibri"/>
          <w:szCs w:val="24"/>
          <w:lang w:eastAsia="es-ES"/>
        </w:rPr>
        <w:t xml:space="preserve">  a</w:t>
      </w:r>
      <w:proofErr w:type="gramEnd"/>
      <w:r w:rsidRPr="00EF01D7">
        <w:rPr>
          <w:rFonts w:eastAsia="Calibri"/>
          <w:szCs w:val="24"/>
          <w:lang w:eastAsia="es-ES"/>
        </w:rPr>
        <w:t xml:space="preserve"> favor de </w:t>
      </w:r>
      <w:r w:rsidRPr="00EF01D7">
        <w:rPr>
          <w:rFonts w:eastAsia="Calibri"/>
          <w:b/>
          <w:szCs w:val="24"/>
          <w:lang w:eastAsia="es-ES"/>
        </w:rPr>
        <w:t xml:space="preserve">TRIBOLOGÍA Y COMBUSTIBLES, S.A. DE C.V.  V/ </w:t>
      </w:r>
      <w:r w:rsidRPr="00EF01D7">
        <w:rPr>
          <w:rFonts w:eastAsia="Calibri"/>
          <w:szCs w:val="24"/>
          <w:lang w:eastAsia="es-ES"/>
        </w:rPr>
        <w:t xml:space="preserve">Pago por </w:t>
      </w:r>
      <w:r w:rsidRPr="00EF01D7">
        <w:rPr>
          <w:rFonts w:eastAsia="Calibri"/>
          <w:szCs w:val="24"/>
          <w:lang w:val="es-ES" w:eastAsia="es-ES"/>
        </w:rPr>
        <w:t xml:space="preserve">compra de </w:t>
      </w:r>
      <w:r w:rsidRPr="00EF01D7">
        <w:rPr>
          <w:rFonts w:eastAsia="Calibri"/>
          <w:szCs w:val="24"/>
          <w:lang w:val="es-ES" w:eastAsia="es-ES"/>
        </w:rPr>
        <w:lastRenderedPageBreak/>
        <w:t>combustibles y lubricantes, para uso de vehículos municipales, De Conformidad a Licitación pública 2/2021, compra de lubricantes</w:t>
      </w:r>
      <w:r w:rsidRPr="00EF01D7">
        <w:rPr>
          <w:rFonts w:eastAsia="Calibri"/>
          <w:szCs w:val="24"/>
          <w:lang w:eastAsia="es-ES"/>
        </w:rPr>
        <w:t>, según factura No. 000024. Aplicando dicho gasto a la línea 0101 del código 54110, del presupuesto municipal vigente.</w:t>
      </w:r>
    </w:p>
    <w:p w14:paraId="14C2403E" w14:textId="77777777" w:rsidR="00EF01D7" w:rsidRPr="00EF01D7" w:rsidRDefault="00EF01D7" w:rsidP="00EF01D7">
      <w:pPr>
        <w:spacing w:after="0" w:line="240" w:lineRule="auto"/>
        <w:ind w:left="720"/>
        <w:contextualSpacing/>
        <w:rPr>
          <w:rFonts w:eastAsia="Calibri"/>
          <w:szCs w:val="24"/>
          <w:lang w:eastAsia="es-ES"/>
        </w:rPr>
      </w:pPr>
    </w:p>
    <w:p w14:paraId="7B2755AC" w14:textId="77777777" w:rsidR="00EF01D7" w:rsidRPr="00EF01D7" w:rsidRDefault="00EF01D7" w:rsidP="00EF01D7">
      <w:pPr>
        <w:numPr>
          <w:ilvl w:val="0"/>
          <w:numId w:val="123"/>
        </w:numPr>
        <w:tabs>
          <w:tab w:val="left" w:pos="1425"/>
        </w:tabs>
        <w:spacing w:after="0" w:line="240" w:lineRule="auto"/>
        <w:contextualSpacing/>
        <w:jc w:val="both"/>
        <w:rPr>
          <w:rFonts w:eastAsia="Calibri"/>
          <w:b/>
          <w:szCs w:val="24"/>
          <w:lang w:val="es-ES" w:eastAsia="es-ES"/>
        </w:rPr>
      </w:pPr>
      <w:r w:rsidRPr="00EF01D7">
        <w:rPr>
          <w:rFonts w:eastAsia="Calibri"/>
          <w:szCs w:val="24"/>
          <w:lang w:val="es-ES" w:eastAsia="es-ES"/>
        </w:rPr>
        <w:t xml:space="preserve">Erogar la suma de </w:t>
      </w:r>
      <w:r w:rsidRPr="00EF01D7">
        <w:rPr>
          <w:rFonts w:eastAsia="Calibri"/>
          <w:b/>
          <w:szCs w:val="24"/>
          <w:lang w:val="es-ES" w:eastAsia="es-ES"/>
        </w:rPr>
        <w:t xml:space="preserve">SIETE MIL SETECIENTOS VEINTIDÓS 33/100 DÓLARES DE LOS ESTADOS UNIDOS DE AMERICA ($7,722.33)  a favor de ASOCIACIÓN ECOLÓGICA DE LOS MUNICIPIOS DE SANTA ANA (ASEMUSA) </w:t>
      </w:r>
      <w:r w:rsidRPr="00EF01D7">
        <w:rPr>
          <w:rFonts w:eastAsia="Calibri"/>
          <w:szCs w:val="24"/>
          <w:lang w:val="es-ES" w:eastAsia="es-ES"/>
        </w:rPr>
        <w:t xml:space="preserve">En concepto de pago por servicios de disposición final de desechos durante el período 16 al 30 de noviembre del dos mil veintiuno por la cantidad de 427.12 toneladas métricas, a un valor de $ 18.08 por tonelada según </w:t>
      </w:r>
      <w:r w:rsidRPr="00EF01D7">
        <w:rPr>
          <w:rFonts w:eastAsia="Calibri"/>
          <w:b/>
          <w:szCs w:val="24"/>
          <w:lang w:val="es-ES" w:eastAsia="es-ES"/>
        </w:rPr>
        <w:t xml:space="preserve">factura </w:t>
      </w:r>
      <w:proofErr w:type="spellStart"/>
      <w:r w:rsidRPr="00EF01D7">
        <w:rPr>
          <w:rFonts w:eastAsia="Calibri"/>
          <w:b/>
          <w:szCs w:val="24"/>
          <w:lang w:val="es-ES" w:eastAsia="es-ES"/>
        </w:rPr>
        <w:t>N°</w:t>
      </w:r>
      <w:proofErr w:type="spellEnd"/>
      <w:r w:rsidRPr="00EF01D7">
        <w:rPr>
          <w:rFonts w:eastAsia="Calibri"/>
          <w:b/>
          <w:szCs w:val="24"/>
          <w:lang w:val="es-ES" w:eastAsia="es-ES"/>
        </w:rPr>
        <w:t xml:space="preserve"> 00424 </w:t>
      </w:r>
      <w:r w:rsidRPr="00EF01D7">
        <w:rPr>
          <w:rFonts w:eastAsia="Calibri"/>
          <w:szCs w:val="24"/>
          <w:lang w:val="es-ES" w:eastAsia="es-ES"/>
        </w:rPr>
        <w:t>Dicho gasto se aplicará a la línea</w:t>
      </w:r>
      <w:r w:rsidRPr="00EF01D7">
        <w:rPr>
          <w:rFonts w:eastAsia="Calibri"/>
          <w:b/>
          <w:szCs w:val="24"/>
          <w:lang w:val="es-ES" w:eastAsia="es-ES"/>
        </w:rPr>
        <w:t xml:space="preserve"> 0101</w:t>
      </w:r>
      <w:r w:rsidRPr="00EF01D7">
        <w:rPr>
          <w:rFonts w:eastAsia="Calibri"/>
          <w:szCs w:val="24"/>
          <w:lang w:val="es-ES" w:eastAsia="es-ES"/>
        </w:rPr>
        <w:t xml:space="preserve"> del código </w:t>
      </w:r>
      <w:r w:rsidRPr="00EF01D7">
        <w:rPr>
          <w:rFonts w:eastAsia="Calibri"/>
          <w:b/>
          <w:szCs w:val="24"/>
          <w:lang w:val="es-ES" w:eastAsia="es-ES"/>
        </w:rPr>
        <w:t>54602</w:t>
      </w:r>
      <w:r w:rsidRPr="00EF01D7">
        <w:rPr>
          <w:rFonts w:eastAsia="Calibri"/>
          <w:szCs w:val="24"/>
          <w:lang w:val="es-ES" w:eastAsia="es-ES"/>
        </w:rPr>
        <w:t>, de la cuenta FONDOS PROPIOS</w:t>
      </w:r>
      <w:r w:rsidRPr="00EF01D7">
        <w:rPr>
          <w:rFonts w:eastAsia="Calibri"/>
          <w:b/>
          <w:szCs w:val="24"/>
          <w:lang w:val="es-ES" w:eastAsia="es-ES"/>
        </w:rPr>
        <w:t xml:space="preserve"> </w:t>
      </w:r>
      <w:r w:rsidRPr="00EF01D7">
        <w:rPr>
          <w:rFonts w:eastAsia="Calibri"/>
          <w:szCs w:val="24"/>
          <w:lang w:val="es-ES" w:eastAsia="es-ES"/>
        </w:rPr>
        <w:t xml:space="preserve">del Presupuesto Municipal vigente. </w:t>
      </w:r>
    </w:p>
    <w:p w14:paraId="2F0EAECE" w14:textId="77777777" w:rsidR="00EF01D7" w:rsidRPr="00EF01D7" w:rsidRDefault="00EF01D7" w:rsidP="00EF01D7">
      <w:pPr>
        <w:spacing w:after="0" w:line="240" w:lineRule="auto"/>
        <w:ind w:left="720"/>
        <w:contextualSpacing/>
        <w:jc w:val="both"/>
        <w:rPr>
          <w:rFonts w:eastAsia="Calibri"/>
          <w:szCs w:val="24"/>
          <w:lang w:eastAsia="es-ES"/>
        </w:rPr>
      </w:pPr>
    </w:p>
    <w:p w14:paraId="6154F079" w14:textId="77777777" w:rsidR="00EF01D7" w:rsidRPr="00EF01D7" w:rsidRDefault="00EF01D7" w:rsidP="00EF01D7">
      <w:pPr>
        <w:numPr>
          <w:ilvl w:val="0"/>
          <w:numId w:val="123"/>
        </w:numPr>
        <w:tabs>
          <w:tab w:val="left" w:pos="1425"/>
        </w:tabs>
        <w:spacing w:after="0" w:line="240" w:lineRule="auto"/>
        <w:contextualSpacing/>
        <w:jc w:val="both"/>
        <w:rPr>
          <w:rFonts w:eastAsia="Calibri"/>
          <w:b/>
          <w:szCs w:val="24"/>
          <w:lang w:val="es-ES" w:eastAsia="es-ES"/>
        </w:rPr>
      </w:pPr>
      <w:r w:rsidRPr="00EF01D7">
        <w:rPr>
          <w:rFonts w:eastAsia="Times New Roman"/>
          <w:szCs w:val="24"/>
          <w:lang w:val="es-ES" w:eastAsia="es-ES"/>
        </w:rPr>
        <w:t xml:space="preserve">EROGAR la suma de </w:t>
      </w:r>
      <w:r w:rsidRPr="00EF01D7">
        <w:rPr>
          <w:rFonts w:eastAsia="Times New Roman"/>
          <w:b/>
          <w:bCs/>
          <w:szCs w:val="24"/>
          <w:lang w:val="es-ES" w:eastAsia="es-ES"/>
        </w:rPr>
        <w:t>DIEZ MIL CUATROCIENTOS SESENTA Y SIETE 91/100 DÓLARES ($10,467.91)</w:t>
      </w:r>
      <w:r w:rsidRPr="00EF01D7">
        <w:rPr>
          <w:rFonts w:eastAsia="Times New Roman"/>
          <w:szCs w:val="24"/>
          <w:lang w:val="es-ES" w:eastAsia="es-ES"/>
        </w:rPr>
        <w:t xml:space="preserve"> A favor de </w:t>
      </w:r>
      <w:r w:rsidRPr="00EF01D7">
        <w:rPr>
          <w:rFonts w:eastAsia="Calibri"/>
          <w:b/>
          <w:szCs w:val="24"/>
          <w:lang w:val="es-ES" w:eastAsia="es-ES"/>
        </w:rPr>
        <w:t>GASOLINERA METAPÁN</w:t>
      </w:r>
      <w:r w:rsidRPr="00EF01D7">
        <w:rPr>
          <w:rFonts w:eastAsia="Calibri"/>
          <w:szCs w:val="24"/>
          <w:lang w:val="es-ES" w:eastAsia="es-ES"/>
        </w:rPr>
        <w:t xml:space="preserve"> “</w:t>
      </w:r>
      <w:r w:rsidRPr="00EF01D7">
        <w:rPr>
          <w:rFonts w:eastAsia="Calibri"/>
          <w:b/>
          <w:szCs w:val="24"/>
          <w:lang w:val="es-ES" w:eastAsia="es-ES"/>
        </w:rPr>
        <w:t xml:space="preserve">JOSÉ ADÁN </w:t>
      </w:r>
      <w:proofErr w:type="gramStart"/>
      <w:r w:rsidRPr="00EF01D7">
        <w:rPr>
          <w:rFonts w:eastAsia="Calibri"/>
          <w:b/>
          <w:szCs w:val="24"/>
          <w:lang w:val="es-ES" w:eastAsia="es-ES"/>
        </w:rPr>
        <w:t>SALAZAR”</w:t>
      </w:r>
      <w:r w:rsidRPr="00EF01D7">
        <w:rPr>
          <w:rFonts w:eastAsia="Calibri"/>
          <w:szCs w:val="24"/>
          <w:lang w:val="es-ES" w:eastAsia="es-ES"/>
        </w:rPr>
        <w:t xml:space="preserve"> </w:t>
      </w:r>
      <w:r w:rsidRPr="00EF01D7">
        <w:rPr>
          <w:rFonts w:eastAsia="Times New Roman"/>
          <w:szCs w:val="24"/>
          <w:lang w:val="es-ES" w:eastAsia="es-ES"/>
        </w:rPr>
        <w:t xml:space="preserve"> V</w:t>
      </w:r>
      <w:proofErr w:type="gramEnd"/>
      <w:r w:rsidRPr="00EF01D7">
        <w:rPr>
          <w:rFonts w:eastAsia="Times New Roman"/>
          <w:szCs w:val="24"/>
          <w:lang w:val="es-ES" w:eastAsia="es-ES"/>
        </w:rPr>
        <w:t>/ Pago  por  la  compra  de combustible periodo del 01 al 04 de Diciembre de 2021.- Para equipos propiedad de esta Alcaldía. Según facturas números:</w:t>
      </w:r>
    </w:p>
    <w:p w14:paraId="129A316B" w14:textId="77777777" w:rsidR="00EF01D7" w:rsidRPr="00EF01D7" w:rsidRDefault="00EF01D7" w:rsidP="00EF01D7">
      <w:pPr>
        <w:tabs>
          <w:tab w:val="left" w:pos="5408"/>
        </w:tabs>
        <w:spacing w:after="0" w:line="240" w:lineRule="auto"/>
        <w:jc w:val="both"/>
        <w:rPr>
          <w:rFonts w:eastAsia="Times New Roman"/>
          <w:b/>
          <w:szCs w:val="24"/>
          <w:lang w:val="es-ES" w:eastAsia="es-ES"/>
        </w:rPr>
      </w:pPr>
    </w:p>
    <w:p w14:paraId="40669915" w14:textId="77777777" w:rsidR="00EF01D7" w:rsidRPr="00EF01D7" w:rsidRDefault="00EF01D7" w:rsidP="00EF01D7">
      <w:pPr>
        <w:tabs>
          <w:tab w:val="left" w:pos="5408"/>
        </w:tabs>
        <w:spacing w:after="0" w:line="240" w:lineRule="auto"/>
        <w:jc w:val="both"/>
        <w:rPr>
          <w:rFonts w:eastAsia="Times New Roman"/>
          <w:b/>
          <w:szCs w:val="24"/>
          <w:u w:val="single"/>
          <w:lang w:val="es-MX" w:eastAsia="es-ES"/>
        </w:rPr>
      </w:pPr>
      <w:r w:rsidRPr="00EF01D7">
        <w:rPr>
          <w:rFonts w:eastAsia="Times New Roman"/>
          <w:b/>
          <w:szCs w:val="24"/>
          <w:lang w:val="es-ES" w:eastAsia="es-ES"/>
        </w:rPr>
        <w:t xml:space="preserve">Código </w:t>
      </w:r>
      <w:proofErr w:type="spellStart"/>
      <w:r w:rsidRPr="00EF01D7">
        <w:rPr>
          <w:rFonts w:eastAsia="Times New Roman"/>
          <w:b/>
          <w:szCs w:val="24"/>
          <w:lang w:val="es-ES" w:eastAsia="es-ES"/>
        </w:rPr>
        <w:t>N°</w:t>
      </w:r>
      <w:proofErr w:type="spellEnd"/>
      <w:r w:rsidRPr="00EF01D7">
        <w:rPr>
          <w:rFonts w:eastAsia="Times New Roman"/>
          <w:b/>
          <w:szCs w:val="24"/>
          <w:lang w:val="es-ES" w:eastAsia="es-ES"/>
        </w:rPr>
        <w:t xml:space="preserve"> 54110</w:t>
      </w:r>
    </w:p>
    <w:p w14:paraId="3B0B91D9" w14:textId="77777777" w:rsidR="00EF01D7" w:rsidRPr="00EF01D7" w:rsidRDefault="00EF01D7" w:rsidP="00EF01D7">
      <w:pPr>
        <w:tabs>
          <w:tab w:val="left" w:pos="5408"/>
        </w:tabs>
        <w:spacing w:after="0" w:line="240" w:lineRule="auto"/>
        <w:jc w:val="both"/>
        <w:rPr>
          <w:rFonts w:eastAsia="SimSun"/>
          <w:b/>
          <w:sz w:val="32"/>
          <w:szCs w:val="32"/>
          <w:lang w:val="es-MX"/>
        </w:rPr>
      </w:pPr>
      <w:r w:rsidRPr="00EF01D7">
        <w:rPr>
          <w:rFonts w:eastAsia="Times New Roman"/>
          <w:b/>
          <w:szCs w:val="24"/>
          <w:lang w:val="es-MX" w:eastAsia="es-ES"/>
        </w:rPr>
        <w:t xml:space="preserve">Facturas </w:t>
      </w:r>
      <w:proofErr w:type="spellStart"/>
      <w:r w:rsidRPr="00EF01D7">
        <w:rPr>
          <w:rFonts w:eastAsia="Times New Roman"/>
          <w:b/>
          <w:szCs w:val="24"/>
          <w:lang w:val="es-MX" w:eastAsia="es-ES"/>
        </w:rPr>
        <w:t>N°</w:t>
      </w:r>
      <w:proofErr w:type="spellEnd"/>
      <w:r w:rsidRPr="00EF01D7">
        <w:rPr>
          <w:rFonts w:eastAsia="Times New Roman"/>
          <w:b/>
          <w:szCs w:val="24"/>
          <w:lang w:val="es-MX" w:eastAsia="es-ES"/>
        </w:rPr>
        <w:t>- 18841-18842-18844-18846-18849-18852-18854</w:t>
      </w:r>
    </w:p>
    <w:p w14:paraId="45E6F5CB" w14:textId="77777777" w:rsidR="00EF01D7" w:rsidRPr="00EF01D7" w:rsidRDefault="00EF01D7" w:rsidP="00EF01D7">
      <w:pPr>
        <w:tabs>
          <w:tab w:val="left" w:pos="709"/>
          <w:tab w:val="left" w:pos="7797"/>
        </w:tabs>
        <w:jc w:val="both"/>
        <w:rPr>
          <w:rFonts w:eastAsia="SimSun"/>
          <w:b/>
          <w:sz w:val="32"/>
          <w:szCs w:val="32"/>
          <w:lang w:val="es-MX"/>
        </w:rPr>
      </w:pPr>
      <w:proofErr w:type="gramStart"/>
      <w:r w:rsidRPr="00EF01D7">
        <w:rPr>
          <w:rFonts w:eastAsia="SimSun"/>
          <w:b/>
          <w:sz w:val="32"/>
          <w:szCs w:val="32"/>
          <w:lang w:val="es-MX"/>
        </w:rPr>
        <w:t>TOTAL</w:t>
      </w:r>
      <w:proofErr w:type="gramEnd"/>
      <w:r w:rsidRPr="00EF01D7">
        <w:rPr>
          <w:rFonts w:eastAsia="SimSun"/>
          <w:b/>
          <w:sz w:val="32"/>
          <w:szCs w:val="32"/>
          <w:lang w:val="es-MX"/>
        </w:rPr>
        <w:t xml:space="preserve"> GENERAL…………………………$ 10,467.91</w:t>
      </w:r>
    </w:p>
    <w:p w14:paraId="48703CEB" w14:textId="77777777" w:rsidR="00EF01D7" w:rsidRPr="00EF01D7" w:rsidRDefault="00EF01D7" w:rsidP="00EF01D7">
      <w:pPr>
        <w:tabs>
          <w:tab w:val="left" w:pos="1425"/>
          <w:tab w:val="left" w:pos="7654"/>
        </w:tabs>
        <w:spacing w:after="0" w:line="240" w:lineRule="auto"/>
        <w:contextualSpacing/>
        <w:jc w:val="both"/>
        <w:rPr>
          <w:rFonts w:eastAsia="Times New Roman"/>
          <w:szCs w:val="24"/>
          <w:lang w:val="es-ES" w:eastAsia="es-ES"/>
        </w:rPr>
      </w:pPr>
      <w:r w:rsidRPr="00EF01D7">
        <w:rPr>
          <w:rFonts w:eastAsia="Times New Roman"/>
          <w:szCs w:val="24"/>
          <w:lang w:val="es-ES" w:eastAsia="es-ES"/>
        </w:rPr>
        <w:t xml:space="preserve">Autorizando a Tesorería a efectuar los pagos correspondientes FONDOS PROPIOS. Cuenta </w:t>
      </w:r>
      <w:proofErr w:type="spellStart"/>
      <w:r w:rsidRPr="00EF01D7">
        <w:rPr>
          <w:rFonts w:eastAsia="Times New Roman"/>
          <w:szCs w:val="24"/>
          <w:lang w:val="es-ES" w:eastAsia="es-ES"/>
        </w:rPr>
        <w:t>N°</w:t>
      </w:r>
      <w:proofErr w:type="spellEnd"/>
      <w:r w:rsidRPr="00EF01D7">
        <w:rPr>
          <w:rFonts w:eastAsia="Times New Roman"/>
          <w:szCs w:val="24"/>
          <w:lang w:val="es-ES" w:eastAsia="es-ES"/>
        </w:rPr>
        <w:t xml:space="preserve"> 00500003666</w:t>
      </w:r>
    </w:p>
    <w:p w14:paraId="14DDEADA" w14:textId="77777777" w:rsidR="00EF01D7" w:rsidRPr="00EF01D7" w:rsidRDefault="00EF01D7" w:rsidP="00EF01D7">
      <w:pPr>
        <w:tabs>
          <w:tab w:val="left" w:pos="1425"/>
          <w:tab w:val="left" w:pos="7654"/>
        </w:tabs>
        <w:spacing w:after="0" w:line="240" w:lineRule="auto"/>
        <w:contextualSpacing/>
        <w:jc w:val="both"/>
        <w:rPr>
          <w:rFonts w:eastAsia="Times New Roman"/>
          <w:szCs w:val="24"/>
          <w:lang w:val="es-ES" w:eastAsia="es-ES"/>
        </w:rPr>
      </w:pPr>
    </w:p>
    <w:p w14:paraId="3130D8CF" w14:textId="233819C0" w:rsidR="00BE37E6" w:rsidRPr="00B939BC" w:rsidRDefault="00BE37E6" w:rsidP="0070702C">
      <w:pPr>
        <w:spacing w:after="0" w:line="240" w:lineRule="auto"/>
        <w:contextualSpacing/>
        <w:jc w:val="both"/>
        <w:rPr>
          <w:rFonts w:eastAsia="Calibri"/>
          <w:b/>
          <w:bCs/>
          <w:szCs w:val="24"/>
          <w:u w:val="single"/>
          <w:lang w:val="es-MX"/>
        </w:rPr>
      </w:pPr>
    </w:p>
    <w:p w14:paraId="45A08059" w14:textId="39689F50" w:rsidR="005D0628" w:rsidRDefault="00B939BC" w:rsidP="0070702C">
      <w:pPr>
        <w:spacing w:after="0" w:line="240" w:lineRule="auto"/>
        <w:contextualSpacing/>
        <w:jc w:val="both"/>
        <w:rPr>
          <w:rFonts w:eastAsia="Calibri"/>
          <w:b/>
          <w:bCs/>
          <w:szCs w:val="24"/>
          <w:u w:val="single"/>
          <w:lang w:val="es-MX"/>
        </w:rPr>
      </w:pPr>
      <w:r w:rsidRPr="00B939BC">
        <w:rPr>
          <w:rFonts w:eastAsia="Calibri"/>
          <w:b/>
          <w:bCs/>
          <w:szCs w:val="24"/>
          <w:u w:val="single"/>
          <w:lang w:val="es-MX"/>
        </w:rPr>
        <w:t>ACUERDO NÚMERO TRES:</w:t>
      </w:r>
    </w:p>
    <w:p w14:paraId="664329FF" w14:textId="4186B727" w:rsidR="003E75C4" w:rsidRDefault="005D0628" w:rsidP="0070702C">
      <w:pPr>
        <w:spacing w:after="0" w:line="240" w:lineRule="auto"/>
        <w:contextualSpacing/>
        <w:jc w:val="both"/>
        <w:rPr>
          <w:rFonts w:eastAsia="Calibri"/>
          <w:szCs w:val="24"/>
          <w:lang w:val="es-MX"/>
        </w:rPr>
      </w:pPr>
      <w:r>
        <w:rPr>
          <w:rFonts w:eastAsia="Calibri"/>
          <w:szCs w:val="24"/>
          <w:lang w:val="es-MX"/>
        </w:rPr>
        <w:t>CONSIDERANDO:</w:t>
      </w:r>
    </w:p>
    <w:p w14:paraId="682D1ADF" w14:textId="2919D7D5" w:rsidR="005D0628" w:rsidRDefault="005D0628" w:rsidP="0070702C">
      <w:pPr>
        <w:spacing w:after="0" w:line="240" w:lineRule="auto"/>
        <w:contextualSpacing/>
        <w:jc w:val="both"/>
        <w:rPr>
          <w:rFonts w:eastAsia="Calibri"/>
          <w:szCs w:val="24"/>
          <w:lang w:val="es-MX"/>
        </w:rPr>
      </w:pPr>
    </w:p>
    <w:p w14:paraId="10226936" w14:textId="77777777" w:rsidR="00B66C4D" w:rsidRPr="00B66C4D" w:rsidRDefault="00B66C4D" w:rsidP="00B66C4D">
      <w:pPr>
        <w:numPr>
          <w:ilvl w:val="0"/>
          <w:numId w:val="135"/>
        </w:numPr>
        <w:spacing w:after="0" w:line="360" w:lineRule="auto"/>
        <w:contextualSpacing/>
        <w:jc w:val="both"/>
        <w:rPr>
          <w:rFonts w:eastAsia="Times New Roman"/>
          <w:color w:val="333300"/>
          <w:sz w:val="22"/>
          <w:lang w:eastAsia="es-ES"/>
        </w:rPr>
      </w:pPr>
      <w:r w:rsidRPr="00B66C4D">
        <w:rPr>
          <w:rFonts w:eastAsia="Times New Roman"/>
          <w:i/>
          <w:sz w:val="22"/>
          <w:lang w:val="es-ES_tradnl" w:eastAsia="es-ES"/>
        </w:rPr>
        <w:t xml:space="preserve">Que se ha recibido informe suscrito por el </w:t>
      </w:r>
      <w:r w:rsidRPr="00B66C4D">
        <w:rPr>
          <w:rFonts w:eastAsia="Times New Roman"/>
          <w:color w:val="333300"/>
          <w:sz w:val="22"/>
          <w:lang w:eastAsia="es-ES"/>
        </w:rPr>
        <w:t>Ing. Francis Antonio Figueroa Martínez- Administrador y por el Ing. Héctor Armando Barrientos Belloso – Supervisor General del Proyecto. En la cual establecen: “””””””</w:t>
      </w:r>
      <w:proofErr w:type="gramStart"/>
      <w:r w:rsidRPr="00B66C4D">
        <w:rPr>
          <w:rFonts w:eastAsia="Times New Roman"/>
          <w:color w:val="333300"/>
          <w:sz w:val="22"/>
          <w:lang w:eastAsia="es-ES"/>
        </w:rPr>
        <w:t>””Con</w:t>
      </w:r>
      <w:proofErr w:type="gramEnd"/>
      <w:r w:rsidRPr="00B66C4D">
        <w:rPr>
          <w:rFonts w:eastAsia="Times New Roman"/>
          <w:color w:val="333300"/>
          <w:sz w:val="22"/>
          <w:lang w:eastAsia="es-ES"/>
        </w:rPr>
        <w:t xml:space="preserve"> relación al proyecto: SUMINISTRO E INSTALACION DE EQUIPAMIENTO ELECTROMECANICO PARA LA PLANTA DE TRATAMIENTO DE AGUAS RESIDUALES DE LA CIUDAD DE METAPAN DEPARTAMENTO DE SANTA ANA. El cual se relaciona a un contrato firmado el día 11 de noviembre de 2020 a la UDP MAPRECO-AQUALIMPIA Y ALCALDIA MUNICIPAL DE METAPAN. Y que a su vez establece una orden de inicio con fecha a partir del 20 de noviembre de 2020. Debiendo realizarse el total de las obras comprendidas en los alcances del proyecto en un plazo de 210 días calendario, tal y como se describe en el </w:t>
      </w:r>
      <w:proofErr w:type="gramStart"/>
      <w:r w:rsidRPr="00B66C4D">
        <w:rPr>
          <w:rFonts w:eastAsia="Times New Roman"/>
          <w:color w:val="333300"/>
          <w:sz w:val="22"/>
          <w:lang w:eastAsia="es-ES"/>
        </w:rPr>
        <w:t>contrato,  clausula</w:t>
      </w:r>
      <w:proofErr w:type="gramEnd"/>
      <w:r w:rsidRPr="00B66C4D">
        <w:rPr>
          <w:rFonts w:eastAsia="Times New Roman"/>
          <w:color w:val="333300"/>
          <w:sz w:val="22"/>
          <w:lang w:eastAsia="es-ES"/>
        </w:rPr>
        <w:t xml:space="preserve"> VIII. LUGAR Y PLAZO DE ENTREGA. En calidad de Administrador de contrato tal y como lo establece y faculta el contrato en la cláusula VII ADMINISTRACION DEL </w:t>
      </w:r>
      <w:proofErr w:type="gramStart"/>
      <w:r w:rsidRPr="00B66C4D">
        <w:rPr>
          <w:rFonts w:eastAsia="Times New Roman"/>
          <w:color w:val="333300"/>
          <w:sz w:val="22"/>
          <w:lang w:eastAsia="es-ES"/>
        </w:rPr>
        <w:t>CONTRATO,  en</w:t>
      </w:r>
      <w:proofErr w:type="gramEnd"/>
      <w:r w:rsidRPr="00B66C4D">
        <w:rPr>
          <w:rFonts w:eastAsia="Times New Roman"/>
          <w:color w:val="333300"/>
          <w:sz w:val="22"/>
          <w:lang w:eastAsia="es-ES"/>
        </w:rPr>
        <w:t xml:space="preserve"> la que el Ing. Francis Antonio Figueroa Martínez es nombrado con tal cargo. De igual manera se establecen cambios posteriores al contrato inicial en los cuales la alcaldía municipal de </w:t>
      </w:r>
      <w:proofErr w:type="spellStart"/>
      <w:r w:rsidRPr="00B66C4D">
        <w:rPr>
          <w:rFonts w:eastAsia="Times New Roman"/>
          <w:color w:val="333300"/>
          <w:sz w:val="22"/>
          <w:lang w:eastAsia="es-ES"/>
        </w:rPr>
        <w:t>Metapan</w:t>
      </w:r>
      <w:proofErr w:type="spellEnd"/>
      <w:r w:rsidRPr="00B66C4D">
        <w:rPr>
          <w:rFonts w:eastAsia="Times New Roman"/>
          <w:color w:val="333300"/>
          <w:sz w:val="22"/>
          <w:lang w:eastAsia="es-ES"/>
        </w:rPr>
        <w:t xml:space="preserve"> concede con fecha a partir del 12 de agosto de 2021. Una ampliación del plazo de 126 días calendario al contrato inicial siendo el nuevo plazo para la recepción de la obra el día 15 de diciembre de 2021. Tal y como se describe el acuerdo número VEINTIUNO acta número TRECE de fecha veintiocho de julio del año dos mil veintiuno.</w:t>
      </w:r>
    </w:p>
    <w:p w14:paraId="132B0706" w14:textId="77777777" w:rsidR="00B66C4D" w:rsidRPr="00B66C4D" w:rsidRDefault="00B66C4D" w:rsidP="00B66C4D">
      <w:pPr>
        <w:spacing w:after="0" w:line="360" w:lineRule="auto"/>
        <w:jc w:val="both"/>
        <w:rPr>
          <w:rFonts w:eastAsia="Times New Roman"/>
          <w:color w:val="333300"/>
          <w:sz w:val="22"/>
          <w:lang w:eastAsia="es-ES"/>
        </w:rPr>
      </w:pPr>
    </w:p>
    <w:p w14:paraId="74B932D0" w14:textId="77777777" w:rsidR="00B66C4D" w:rsidRPr="00B66C4D" w:rsidRDefault="00B66C4D" w:rsidP="00B66C4D">
      <w:pPr>
        <w:spacing w:after="0" w:line="360" w:lineRule="auto"/>
        <w:ind w:left="1068"/>
        <w:jc w:val="both"/>
        <w:rPr>
          <w:rFonts w:eastAsia="Times New Roman"/>
          <w:color w:val="333300"/>
          <w:sz w:val="22"/>
          <w:lang w:eastAsia="es-ES"/>
        </w:rPr>
      </w:pPr>
      <w:r w:rsidRPr="00B66C4D">
        <w:rPr>
          <w:rFonts w:eastAsia="Times New Roman"/>
          <w:color w:val="333300"/>
          <w:sz w:val="22"/>
          <w:lang w:eastAsia="es-ES"/>
        </w:rPr>
        <w:t xml:space="preserve">Primeramente, con fecha 08 de </w:t>
      </w:r>
      <w:proofErr w:type="gramStart"/>
      <w:r w:rsidRPr="00B66C4D">
        <w:rPr>
          <w:rFonts w:eastAsia="Times New Roman"/>
          <w:color w:val="333300"/>
          <w:sz w:val="22"/>
          <w:lang w:eastAsia="es-ES"/>
        </w:rPr>
        <w:t>Diciembre</w:t>
      </w:r>
      <w:proofErr w:type="gramEnd"/>
      <w:r w:rsidRPr="00B66C4D">
        <w:rPr>
          <w:rFonts w:eastAsia="Times New Roman"/>
          <w:color w:val="333300"/>
          <w:sz w:val="22"/>
          <w:lang w:eastAsia="es-ES"/>
        </w:rPr>
        <w:t xml:space="preserve"> del 2021 se recibe un informe en el cual se detalla la condición actual del proyecto y en conjunto un nuevo cronograma de trabajo. De igual manera presentan una nota en el que la UDP MAPRECO-AQUALIMPIA solicita una suspensión administrativa; basada en el artículo 108 LACAP, y de igual manera recalcando que las pruebas finales que deben presentar como requisitos de los términos del contrato, se encuentran limitados por los alcances obtenidos del contrato paralelo de este proyecto. Luego ante análisis del petitorio en tal documento se emite al honorable Concejo Municipal de Metapán </w:t>
      </w:r>
      <w:proofErr w:type="gramStart"/>
      <w:r w:rsidRPr="00B66C4D">
        <w:rPr>
          <w:rFonts w:eastAsia="Times New Roman"/>
          <w:color w:val="333300"/>
          <w:sz w:val="22"/>
          <w:lang w:eastAsia="es-ES"/>
        </w:rPr>
        <w:t>la  siguiente</w:t>
      </w:r>
      <w:proofErr w:type="gramEnd"/>
      <w:r w:rsidRPr="00B66C4D">
        <w:rPr>
          <w:rFonts w:eastAsia="Times New Roman"/>
          <w:color w:val="333300"/>
          <w:sz w:val="22"/>
          <w:lang w:eastAsia="es-ES"/>
        </w:rPr>
        <w:t xml:space="preserve"> respuesta por parte del equipo técnico: </w:t>
      </w:r>
    </w:p>
    <w:p w14:paraId="7FDF5A42" w14:textId="77777777" w:rsidR="00B66C4D" w:rsidRPr="00B66C4D" w:rsidRDefault="00B66C4D" w:rsidP="00B66C4D">
      <w:pPr>
        <w:spacing w:after="0" w:line="360" w:lineRule="auto"/>
        <w:jc w:val="both"/>
        <w:rPr>
          <w:rFonts w:eastAsia="Times New Roman"/>
          <w:color w:val="333300"/>
          <w:sz w:val="22"/>
          <w:lang w:eastAsia="es-ES"/>
        </w:rPr>
      </w:pPr>
    </w:p>
    <w:p w14:paraId="36968A31" w14:textId="5F4ECB5E" w:rsidR="00B66C4D" w:rsidRPr="00B66C4D" w:rsidRDefault="00B66C4D" w:rsidP="00B66C4D">
      <w:pPr>
        <w:spacing w:after="0" w:line="360" w:lineRule="auto"/>
        <w:ind w:left="1068"/>
        <w:jc w:val="both"/>
        <w:rPr>
          <w:rFonts w:eastAsia="Times New Roman"/>
          <w:color w:val="333300"/>
          <w:sz w:val="22"/>
          <w:lang w:eastAsia="es-ES"/>
        </w:rPr>
      </w:pPr>
      <w:r w:rsidRPr="00B66C4D">
        <w:rPr>
          <w:rFonts w:eastAsia="Times New Roman"/>
          <w:color w:val="333300"/>
          <w:sz w:val="22"/>
          <w:lang w:eastAsia="es-ES"/>
        </w:rPr>
        <w:t xml:space="preserve">Con las generalidades antes descritas y los plazos establecidos por la UDP MAPRECO-AQUALIMPIA. Contando a la fecha con un informe y el nuevo cronograma de trabajo que deja en evidencia la distribución de </w:t>
      </w:r>
      <w:r w:rsidR="00993CCC" w:rsidRPr="00B66C4D">
        <w:rPr>
          <w:rFonts w:eastAsia="Times New Roman"/>
          <w:color w:val="333300"/>
          <w:sz w:val="22"/>
          <w:lang w:eastAsia="es-ES"/>
        </w:rPr>
        <w:t>las actividades</w:t>
      </w:r>
      <w:r w:rsidRPr="00B66C4D">
        <w:rPr>
          <w:rFonts w:eastAsia="Times New Roman"/>
          <w:color w:val="333300"/>
          <w:sz w:val="22"/>
          <w:lang w:eastAsia="es-ES"/>
        </w:rPr>
        <w:t xml:space="preserve"> a desarrollar por parte del contratista mi postura y la del cuerpo técnico del proyecto es que la solicitud realizada por el contratista proceda por las causales descritas anteriormente. Ya que se han tenido identificadas las razones que motivan la suspensión, siendo que hay causales que limitan la </w:t>
      </w:r>
      <w:r w:rsidR="00993CCC" w:rsidRPr="00B66C4D">
        <w:rPr>
          <w:rFonts w:eastAsia="Times New Roman"/>
          <w:color w:val="333300"/>
          <w:sz w:val="22"/>
          <w:lang w:eastAsia="es-ES"/>
        </w:rPr>
        <w:t>finalización</w:t>
      </w:r>
      <w:r w:rsidRPr="00B66C4D">
        <w:rPr>
          <w:rFonts w:eastAsia="Times New Roman"/>
          <w:color w:val="333300"/>
          <w:sz w:val="22"/>
          <w:lang w:eastAsia="es-ES"/>
        </w:rPr>
        <w:t xml:space="preserve"> del objeto contractual en la fecha establecida. ANTE LO EXPUESTO SE RECOMIENDA:</w:t>
      </w:r>
      <w:r w:rsidRPr="00B66C4D">
        <w:rPr>
          <w:rFonts w:eastAsia="Times New Roman"/>
          <w:b/>
          <w:color w:val="333300"/>
          <w:sz w:val="22"/>
          <w:lang w:eastAsia="es-ES"/>
        </w:rPr>
        <w:t xml:space="preserve"> la suspensión administrativa de conformidad con el Art. 108 de LACAP, estableciendo que dicha </w:t>
      </w:r>
      <w:r w:rsidR="00993CCC" w:rsidRPr="00B66C4D">
        <w:rPr>
          <w:rFonts w:eastAsia="Times New Roman"/>
          <w:b/>
          <w:color w:val="333300"/>
          <w:sz w:val="22"/>
          <w:lang w:eastAsia="es-ES"/>
        </w:rPr>
        <w:t>suspensión</w:t>
      </w:r>
      <w:r w:rsidRPr="00B66C4D">
        <w:rPr>
          <w:rFonts w:eastAsia="Times New Roman"/>
          <w:b/>
          <w:color w:val="333300"/>
          <w:sz w:val="22"/>
          <w:lang w:eastAsia="es-ES"/>
        </w:rPr>
        <w:t xml:space="preserve"> no implica costos adicionales para la Administración Municipal</w:t>
      </w:r>
      <w:r w:rsidRPr="00B66C4D">
        <w:rPr>
          <w:rFonts w:eastAsia="Times New Roman"/>
          <w:color w:val="333300"/>
          <w:sz w:val="22"/>
          <w:lang w:eastAsia="es-ES"/>
        </w:rPr>
        <w:t xml:space="preserve">. </w:t>
      </w:r>
    </w:p>
    <w:p w14:paraId="48404926" w14:textId="77777777" w:rsidR="00B66C4D" w:rsidRPr="00B66C4D" w:rsidRDefault="00B66C4D" w:rsidP="00B66C4D">
      <w:pPr>
        <w:spacing w:after="0" w:line="360" w:lineRule="auto"/>
        <w:jc w:val="both"/>
        <w:rPr>
          <w:rFonts w:eastAsia="Times New Roman"/>
          <w:color w:val="333300"/>
          <w:sz w:val="22"/>
          <w:lang w:eastAsia="es-ES"/>
        </w:rPr>
      </w:pPr>
    </w:p>
    <w:p w14:paraId="65431E5B" w14:textId="77777777" w:rsidR="00B66C4D" w:rsidRPr="00B66C4D" w:rsidRDefault="00B66C4D" w:rsidP="00B66C4D">
      <w:pPr>
        <w:spacing w:after="0" w:line="360" w:lineRule="auto"/>
        <w:ind w:left="1068"/>
        <w:jc w:val="both"/>
        <w:rPr>
          <w:rFonts w:eastAsia="Times New Roman"/>
          <w:color w:val="333300"/>
          <w:sz w:val="22"/>
          <w:lang w:eastAsia="es-ES"/>
        </w:rPr>
      </w:pPr>
      <w:r w:rsidRPr="00B66C4D">
        <w:rPr>
          <w:rFonts w:eastAsia="Times New Roman"/>
          <w:color w:val="333300"/>
          <w:sz w:val="22"/>
          <w:lang w:eastAsia="es-ES"/>
        </w:rPr>
        <w:t>Finalmente, se hace del conocimiento del Concejo que la Empresa UDP MAPRECO -AQUA LIMPIA, EN SU NOTA DE SOLICITUD DE SUSPENSION HA ESTABLECIDO SU COMPROMISO DE REALIZAR LAS GESTIONES NECESARIAS PARA AMPLIAR EL PLAZO DE VIGENCIA DE LA GARANTIA DE FIEL CUMPLIMIENTO DE CONTRATO CON LA QUE SE CUENTA ACTUALMENTE. “””””””</w:t>
      </w:r>
    </w:p>
    <w:p w14:paraId="5AF063F2" w14:textId="214D3148" w:rsidR="00B66C4D" w:rsidRPr="00B66C4D" w:rsidRDefault="00B66C4D" w:rsidP="00B66C4D">
      <w:pPr>
        <w:numPr>
          <w:ilvl w:val="0"/>
          <w:numId w:val="135"/>
        </w:numPr>
        <w:spacing w:after="0" w:line="360" w:lineRule="auto"/>
        <w:contextualSpacing/>
        <w:jc w:val="both"/>
        <w:rPr>
          <w:rFonts w:eastAsia="Times New Roman"/>
          <w:color w:val="333300"/>
          <w:sz w:val="22"/>
          <w:lang w:eastAsia="es-ES"/>
        </w:rPr>
      </w:pPr>
      <w:r w:rsidRPr="00B66C4D">
        <w:rPr>
          <w:rFonts w:eastAsia="Times New Roman"/>
          <w:color w:val="333300"/>
          <w:sz w:val="22"/>
          <w:lang w:eastAsia="es-ES"/>
        </w:rPr>
        <w:t xml:space="preserve">Aunado al informe antes detallado se ha tenido a la vista la solicitud de la UDP MAPRECO – AQUA LIMPIA de fecha 8 de diciembre de 2021 suscrita por su representante Legal XIOMARA MERLOS DE GARCIA, EN LA CUAL DETALLA LO SIGUIENTE: “”” En relación al CONTRATO DE SUMINISTRO E INSTALACION DE EQUIPAMIENTO ELECTROMECANICO EN LA PLANTA DE TRATAMIENTO DE AGUAS RESIDUALES (PTAR) DE LA CIUDAD DE METAPÁN y a la reunión sostenida con el equipo técnico de la </w:t>
      </w:r>
      <w:r w:rsidR="00993CCC" w:rsidRPr="00B66C4D">
        <w:rPr>
          <w:rFonts w:eastAsia="Times New Roman"/>
          <w:color w:val="333300"/>
          <w:sz w:val="22"/>
          <w:lang w:eastAsia="es-ES"/>
        </w:rPr>
        <w:t>Alcaldía</w:t>
      </w:r>
      <w:r w:rsidRPr="00B66C4D">
        <w:rPr>
          <w:rFonts w:eastAsia="Times New Roman"/>
          <w:color w:val="333300"/>
          <w:sz w:val="22"/>
          <w:lang w:eastAsia="es-ES"/>
        </w:rPr>
        <w:t xml:space="preserve"> en compaña de la Jefatura de la UACI el </w:t>
      </w:r>
      <w:r w:rsidR="00993CCC" w:rsidRPr="00B66C4D">
        <w:rPr>
          <w:rFonts w:eastAsia="Times New Roman"/>
          <w:color w:val="333300"/>
          <w:sz w:val="22"/>
          <w:lang w:eastAsia="es-ES"/>
        </w:rPr>
        <w:t>día</w:t>
      </w:r>
      <w:r w:rsidRPr="00B66C4D">
        <w:rPr>
          <w:rFonts w:eastAsia="Times New Roman"/>
          <w:color w:val="333300"/>
          <w:sz w:val="22"/>
          <w:lang w:eastAsia="es-ES"/>
        </w:rPr>
        <w:t xml:space="preserve"> 7 de diciembre de 2021, adjunto a la presente un informe del avance de ejecución del proyecto, del cual únicamente quedara pendiente (por motivo de reclamo de </w:t>
      </w:r>
      <w:r w:rsidR="00993CCC" w:rsidRPr="00B66C4D">
        <w:rPr>
          <w:rFonts w:eastAsia="Times New Roman"/>
          <w:color w:val="333300"/>
          <w:sz w:val="22"/>
          <w:lang w:eastAsia="es-ES"/>
        </w:rPr>
        <w:t>garantía</w:t>
      </w:r>
      <w:r w:rsidRPr="00B66C4D">
        <w:rPr>
          <w:rFonts w:eastAsia="Times New Roman"/>
          <w:color w:val="333300"/>
          <w:sz w:val="22"/>
          <w:lang w:eastAsia="es-ES"/>
        </w:rPr>
        <w:t xml:space="preserve"> al proveedor) de tres sensores, los cuales, según compromiso del fabricante, los tendremos antes del 23 de diciembre </w:t>
      </w:r>
      <w:r w:rsidR="00993CCC" w:rsidRPr="00B66C4D">
        <w:rPr>
          <w:rFonts w:eastAsia="Times New Roman"/>
          <w:color w:val="333300"/>
          <w:sz w:val="22"/>
          <w:lang w:eastAsia="es-ES"/>
        </w:rPr>
        <w:t>próximo</w:t>
      </w:r>
      <w:r w:rsidRPr="00B66C4D">
        <w:rPr>
          <w:rFonts w:eastAsia="Times New Roman"/>
          <w:color w:val="333300"/>
          <w:sz w:val="22"/>
          <w:lang w:eastAsia="es-ES"/>
        </w:rPr>
        <w:t xml:space="preserve">. Asimismo, es de </w:t>
      </w:r>
      <w:r w:rsidR="00993CCC" w:rsidRPr="00B66C4D">
        <w:rPr>
          <w:rFonts w:eastAsia="Times New Roman"/>
          <w:color w:val="333300"/>
          <w:sz w:val="22"/>
          <w:lang w:eastAsia="es-ES"/>
        </w:rPr>
        <w:t>recalcar</w:t>
      </w:r>
      <w:r w:rsidRPr="00B66C4D">
        <w:rPr>
          <w:rFonts w:eastAsia="Times New Roman"/>
          <w:color w:val="333300"/>
          <w:sz w:val="22"/>
          <w:lang w:eastAsia="es-ES"/>
        </w:rPr>
        <w:t xml:space="preserve"> que las pruebas finales de funcionamiento de todos los equipos se encuentran limitados por el avance de los contratos paralelos a este proyecto. En vista de lo anterior, solicitamos en base al </w:t>
      </w:r>
      <w:r w:rsidR="00993CCC" w:rsidRPr="00B66C4D">
        <w:rPr>
          <w:rFonts w:eastAsia="Times New Roman"/>
          <w:color w:val="333300"/>
          <w:sz w:val="22"/>
          <w:lang w:eastAsia="es-ES"/>
        </w:rPr>
        <w:t>artículo</w:t>
      </w:r>
      <w:r w:rsidRPr="00B66C4D">
        <w:rPr>
          <w:rFonts w:eastAsia="Times New Roman"/>
          <w:color w:val="333300"/>
          <w:sz w:val="22"/>
          <w:lang w:eastAsia="es-ES"/>
        </w:rPr>
        <w:t xml:space="preserve"> 108 LACAP que se suspenda administrativamente el contrato de suministro e </w:t>
      </w:r>
      <w:r w:rsidR="00993CCC" w:rsidRPr="00B66C4D">
        <w:rPr>
          <w:rFonts w:eastAsia="Times New Roman"/>
          <w:color w:val="333300"/>
          <w:sz w:val="22"/>
          <w:lang w:eastAsia="es-ES"/>
        </w:rPr>
        <w:t>instalación</w:t>
      </w:r>
      <w:r w:rsidRPr="00B66C4D">
        <w:rPr>
          <w:rFonts w:eastAsia="Times New Roman"/>
          <w:color w:val="333300"/>
          <w:sz w:val="22"/>
          <w:lang w:eastAsia="es-ES"/>
        </w:rPr>
        <w:t xml:space="preserve"> </w:t>
      </w:r>
      <w:r w:rsidRPr="00B66C4D">
        <w:rPr>
          <w:rFonts w:eastAsia="Times New Roman"/>
          <w:color w:val="333300"/>
          <w:sz w:val="22"/>
          <w:lang w:eastAsia="es-ES"/>
        </w:rPr>
        <w:lastRenderedPageBreak/>
        <w:t xml:space="preserve">hasta por 15 </w:t>
      </w:r>
      <w:r w:rsidR="00993CCC" w:rsidRPr="00B66C4D">
        <w:rPr>
          <w:rFonts w:eastAsia="Times New Roman"/>
          <w:color w:val="333300"/>
          <w:sz w:val="22"/>
          <w:lang w:eastAsia="es-ES"/>
        </w:rPr>
        <w:t>días</w:t>
      </w:r>
      <w:r w:rsidRPr="00B66C4D">
        <w:rPr>
          <w:rFonts w:eastAsia="Times New Roman"/>
          <w:color w:val="333300"/>
          <w:sz w:val="22"/>
          <w:lang w:eastAsia="es-ES"/>
        </w:rPr>
        <w:t xml:space="preserve"> </w:t>
      </w:r>
      <w:r w:rsidR="00993CCC" w:rsidRPr="00B66C4D">
        <w:rPr>
          <w:rFonts w:eastAsia="Times New Roman"/>
          <w:color w:val="333300"/>
          <w:sz w:val="22"/>
          <w:lang w:eastAsia="es-ES"/>
        </w:rPr>
        <w:t>hábiles</w:t>
      </w:r>
      <w:r w:rsidRPr="00B66C4D">
        <w:rPr>
          <w:rFonts w:eastAsia="Times New Roman"/>
          <w:color w:val="333300"/>
          <w:sz w:val="22"/>
          <w:lang w:eastAsia="es-ES"/>
        </w:rPr>
        <w:t xml:space="preserve">, para permitir en dicho lapso de tiempo que se finalice la energización del sistema y </w:t>
      </w:r>
      <w:r w:rsidR="00993CCC" w:rsidRPr="00B66C4D">
        <w:rPr>
          <w:rFonts w:eastAsia="Times New Roman"/>
          <w:color w:val="333300"/>
          <w:sz w:val="22"/>
          <w:lang w:eastAsia="es-ES"/>
        </w:rPr>
        <w:t>también</w:t>
      </w:r>
      <w:r w:rsidRPr="00B66C4D">
        <w:rPr>
          <w:rFonts w:eastAsia="Times New Roman"/>
          <w:color w:val="333300"/>
          <w:sz w:val="22"/>
          <w:lang w:eastAsia="es-ES"/>
        </w:rPr>
        <w:t xml:space="preserve"> realizar las pruebas </w:t>
      </w:r>
      <w:r w:rsidR="00993CCC" w:rsidRPr="00B66C4D">
        <w:rPr>
          <w:rFonts w:eastAsia="Times New Roman"/>
          <w:color w:val="333300"/>
          <w:sz w:val="22"/>
          <w:lang w:eastAsia="es-ES"/>
        </w:rPr>
        <w:t>electromecánicas</w:t>
      </w:r>
      <w:r w:rsidRPr="00B66C4D">
        <w:rPr>
          <w:rFonts w:eastAsia="Times New Roman"/>
          <w:color w:val="333300"/>
          <w:sz w:val="22"/>
          <w:lang w:eastAsia="es-ES"/>
        </w:rPr>
        <w:t xml:space="preserve"> de la planta. La </w:t>
      </w:r>
      <w:r w:rsidR="00993CCC" w:rsidRPr="00B66C4D">
        <w:rPr>
          <w:rFonts w:eastAsia="Times New Roman"/>
          <w:color w:val="333300"/>
          <w:sz w:val="22"/>
          <w:lang w:eastAsia="es-ES"/>
        </w:rPr>
        <w:t>garantía</w:t>
      </w:r>
      <w:r w:rsidRPr="00B66C4D">
        <w:rPr>
          <w:rFonts w:eastAsia="Times New Roman"/>
          <w:color w:val="333300"/>
          <w:sz w:val="22"/>
          <w:lang w:eastAsia="es-ES"/>
        </w:rPr>
        <w:t xml:space="preserve"> que hemos presentado se ampliara en su plazo de vigencia según lo acuerde dicha </w:t>
      </w:r>
      <w:r w:rsidR="00993CCC" w:rsidRPr="00B66C4D">
        <w:rPr>
          <w:rFonts w:eastAsia="Times New Roman"/>
          <w:color w:val="333300"/>
          <w:sz w:val="22"/>
          <w:lang w:eastAsia="es-ES"/>
        </w:rPr>
        <w:t>Alcaldía</w:t>
      </w:r>
      <w:r w:rsidRPr="00B66C4D">
        <w:rPr>
          <w:rFonts w:eastAsia="Times New Roman"/>
          <w:color w:val="333300"/>
          <w:sz w:val="22"/>
          <w:lang w:eastAsia="es-ES"/>
        </w:rPr>
        <w:t>. “””””</w:t>
      </w:r>
    </w:p>
    <w:p w14:paraId="5337216A" w14:textId="77777777" w:rsidR="00B66C4D" w:rsidRPr="00B66C4D" w:rsidRDefault="00B66C4D" w:rsidP="00B66C4D">
      <w:pPr>
        <w:numPr>
          <w:ilvl w:val="0"/>
          <w:numId w:val="135"/>
        </w:numPr>
        <w:spacing w:after="0" w:line="360" w:lineRule="auto"/>
        <w:contextualSpacing/>
        <w:jc w:val="both"/>
        <w:rPr>
          <w:rFonts w:eastAsia="Times New Roman"/>
          <w:color w:val="333300"/>
          <w:sz w:val="22"/>
          <w:lang w:eastAsia="es-ES"/>
        </w:rPr>
      </w:pPr>
      <w:r w:rsidRPr="00B66C4D">
        <w:rPr>
          <w:rFonts w:eastAsia="Times New Roman"/>
          <w:color w:val="333300"/>
          <w:sz w:val="22"/>
          <w:lang w:eastAsia="es-ES"/>
        </w:rPr>
        <w:t>Que se ha tenido en esta reunión de concejo la intervención del equipo técnico de la Municipalidad en la cual hacen una exposición de las razones por las cuales hacen la recomendación previamente citada y establecen al concejo la necesidad de acceder a lo solicitado por la UDP MAPRECO- AQUALIMPIA.</w:t>
      </w:r>
    </w:p>
    <w:p w14:paraId="0509CBEF" w14:textId="77777777" w:rsidR="00B66C4D" w:rsidRPr="00B66C4D" w:rsidRDefault="00B66C4D" w:rsidP="00B66C4D">
      <w:pPr>
        <w:numPr>
          <w:ilvl w:val="0"/>
          <w:numId w:val="135"/>
        </w:numPr>
        <w:spacing w:after="0" w:line="360" w:lineRule="auto"/>
        <w:contextualSpacing/>
        <w:jc w:val="both"/>
        <w:rPr>
          <w:rFonts w:eastAsia="Times New Roman"/>
          <w:color w:val="333300"/>
          <w:sz w:val="22"/>
          <w:lang w:eastAsia="es-ES"/>
        </w:rPr>
      </w:pPr>
      <w:r w:rsidRPr="00B66C4D">
        <w:rPr>
          <w:rFonts w:eastAsia="Times New Roman"/>
          <w:i/>
          <w:sz w:val="22"/>
          <w:lang w:val="es-ES_tradnl" w:eastAsia="es-ES"/>
        </w:rPr>
        <w:t xml:space="preserve">Visto lo anterior, y habiendo analizado el Concejo Municipal, tomando en cuenta las razones antes expuestas y con el propósito de contribuir para que la finalización del Contrato sea realizada bajo los lineamientos legales correspondientes y de conformidad a lo estipulado en el Art. 108 de la Ley de Adquisiciones y Contrataciones de la Administración Pública (LACAP), que literalmente dice: Precauciones y Suspensión. </w:t>
      </w:r>
      <w:r w:rsidRPr="00B66C4D">
        <w:rPr>
          <w:rFonts w:eastAsia="Times New Roman"/>
          <w:b/>
          <w:i/>
          <w:sz w:val="22"/>
          <w:lang w:val="es-ES_tradnl" w:eastAsia="es-ES"/>
        </w:rPr>
        <w:t>“Art. 108. El titular de la institución, previa opinión del administrador del contrato remitida a la UACI, podrá acordar mediante resolución razonada, comunicada por escrito al contratista, la suspensión de la obra o parte de ésta, hasta un plazo de quince días hábiles sin responsabilidad para la institución contratante. Si el plazo se extendiere a más de quince días hábiles, deberá reconocerse al contratista y al supervisor los gastos en que incurriere por los días posteriores de suspensión.</w:t>
      </w:r>
    </w:p>
    <w:p w14:paraId="63E13CEE" w14:textId="77777777" w:rsidR="00B66C4D" w:rsidRPr="00B66C4D" w:rsidRDefault="00B66C4D" w:rsidP="00B66C4D">
      <w:pPr>
        <w:spacing w:after="0" w:line="360" w:lineRule="auto"/>
        <w:ind w:left="1068"/>
        <w:jc w:val="both"/>
        <w:rPr>
          <w:rFonts w:eastAsia="Times New Roman"/>
          <w:b/>
          <w:i/>
          <w:sz w:val="22"/>
          <w:lang w:val="es-ES_tradnl" w:eastAsia="es-ES"/>
        </w:rPr>
      </w:pPr>
      <w:r w:rsidRPr="00B66C4D">
        <w:rPr>
          <w:rFonts w:eastAsia="Times New Roman"/>
          <w:b/>
          <w:i/>
          <w:sz w:val="22"/>
          <w:lang w:val="es-ES_tradnl" w:eastAsia="es-ES"/>
        </w:rPr>
        <w:t xml:space="preserve">En caso de calamidad pública, desastres, fuerza mayor o caso fortuito, el titular de la institución podrá ampliar el plazo por un tiempo racional, sin costo adicional para la institución contratante. </w:t>
      </w:r>
    </w:p>
    <w:p w14:paraId="52EB5DA3" w14:textId="77777777" w:rsidR="00B66C4D" w:rsidRPr="00B66C4D" w:rsidRDefault="00B66C4D" w:rsidP="00B66C4D">
      <w:pPr>
        <w:spacing w:after="0" w:line="360" w:lineRule="auto"/>
        <w:ind w:left="1068"/>
        <w:jc w:val="both"/>
        <w:rPr>
          <w:rFonts w:eastAsia="Times New Roman"/>
          <w:b/>
          <w:i/>
          <w:sz w:val="22"/>
          <w:lang w:val="es-ES_tradnl" w:eastAsia="es-ES"/>
        </w:rPr>
      </w:pPr>
      <w:r w:rsidRPr="00B66C4D">
        <w:rPr>
          <w:rFonts w:eastAsia="Times New Roman"/>
          <w:b/>
          <w:i/>
          <w:sz w:val="22"/>
          <w:lang w:val="es-ES_tradnl" w:eastAsia="es-ES"/>
        </w:rPr>
        <w:t>En caso de suspensión de la obra, sea de oficio o a solicitud del contratista, éste deberá realizar las actuaciones necesarias para evitar el deterioro de la obra ejecutada y para que la paralización no produzca daños en perjuicio de la institución contratante o de terceras personas. Dicha suspensión deberá ser incorporada en el Registro”;</w:t>
      </w:r>
      <w:r w:rsidRPr="00B66C4D">
        <w:rPr>
          <w:rFonts w:eastAsia="Times New Roman"/>
          <w:i/>
          <w:sz w:val="22"/>
          <w:lang w:val="es-ES_tradnl" w:eastAsia="es-ES"/>
        </w:rPr>
        <w:t xml:space="preserve"> por tanto, en uso de sus facultades legales </w:t>
      </w:r>
      <w:r w:rsidRPr="00B66C4D">
        <w:rPr>
          <w:rFonts w:eastAsia="Times New Roman"/>
          <w:b/>
          <w:i/>
          <w:sz w:val="22"/>
          <w:lang w:val="es-ES_tradnl" w:eastAsia="es-ES"/>
        </w:rPr>
        <w:t xml:space="preserve">ACUERDA: </w:t>
      </w:r>
    </w:p>
    <w:p w14:paraId="2A7414A0" w14:textId="77777777" w:rsidR="00B66C4D" w:rsidRPr="00B66C4D" w:rsidRDefault="00B66C4D" w:rsidP="00B66C4D">
      <w:pPr>
        <w:spacing w:after="0" w:line="360" w:lineRule="auto"/>
        <w:jc w:val="both"/>
        <w:rPr>
          <w:rFonts w:eastAsia="Times New Roman"/>
          <w:b/>
          <w:i/>
          <w:sz w:val="22"/>
          <w:lang w:val="es-ES_tradnl" w:eastAsia="es-ES"/>
        </w:rPr>
      </w:pPr>
    </w:p>
    <w:p w14:paraId="424812DE" w14:textId="77777777" w:rsidR="00B66C4D" w:rsidRPr="00B66C4D" w:rsidRDefault="00B66C4D" w:rsidP="00B66C4D">
      <w:pPr>
        <w:numPr>
          <w:ilvl w:val="0"/>
          <w:numId w:val="134"/>
        </w:numPr>
        <w:spacing w:after="0" w:line="360" w:lineRule="auto"/>
        <w:contextualSpacing/>
        <w:jc w:val="both"/>
        <w:rPr>
          <w:rFonts w:eastAsia="Times New Roman"/>
          <w:b/>
          <w:i/>
          <w:sz w:val="22"/>
          <w:u w:val="single"/>
          <w:lang w:val="es-ES_tradnl" w:eastAsia="es-ES"/>
        </w:rPr>
      </w:pPr>
      <w:r w:rsidRPr="00B66C4D">
        <w:rPr>
          <w:rFonts w:eastAsia="Times New Roman"/>
          <w:i/>
          <w:sz w:val="22"/>
          <w:lang w:val="es-ES_tradnl" w:eastAsia="es-ES"/>
        </w:rPr>
        <w:t xml:space="preserve">Autorizar la </w:t>
      </w:r>
      <w:r w:rsidRPr="00B66C4D">
        <w:rPr>
          <w:rFonts w:eastAsia="Times New Roman"/>
          <w:b/>
          <w:i/>
          <w:sz w:val="22"/>
          <w:lang w:val="es-ES_tradnl" w:eastAsia="es-ES"/>
        </w:rPr>
        <w:t xml:space="preserve">SUSPENSIÓN de conformidad a lo establecido en el Art. 108 LACAP </w:t>
      </w:r>
      <w:r w:rsidRPr="00B66C4D">
        <w:rPr>
          <w:rFonts w:eastAsia="Times New Roman"/>
          <w:i/>
          <w:sz w:val="22"/>
          <w:lang w:val="es-ES_tradnl" w:eastAsia="es-ES"/>
        </w:rPr>
        <w:t xml:space="preserve">del </w:t>
      </w:r>
      <w:r w:rsidRPr="00B66C4D">
        <w:rPr>
          <w:rFonts w:eastAsia="Times New Roman"/>
          <w:color w:val="333300"/>
          <w:sz w:val="22"/>
          <w:lang w:eastAsia="es-ES"/>
        </w:rPr>
        <w:t>CONTRATO DE SUMINISTRO E INSTALACION DE EQUIPAMIENTO ELECTROMECANICO EN LA PLANTA DE TRATAMIENTO DE AGUAS RESIDUALES (PTAR) DE LA CIUDAD DE METAPÁN</w:t>
      </w:r>
      <w:r w:rsidRPr="00B66C4D">
        <w:rPr>
          <w:rFonts w:eastAsia="Times New Roman"/>
          <w:i/>
          <w:sz w:val="22"/>
          <w:lang w:val="es-ES_tradnl" w:eastAsia="es-ES"/>
        </w:rPr>
        <w:t>,</w:t>
      </w:r>
      <w:r w:rsidRPr="00B66C4D">
        <w:rPr>
          <w:rFonts w:eastAsia="Times New Roman"/>
          <w:b/>
          <w:i/>
          <w:sz w:val="22"/>
          <w:lang w:val="es-ES_tradnl" w:eastAsia="es-ES"/>
        </w:rPr>
        <w:t xml:space="preserve"> </w:t>
      </w:r>
      <w:r w:rsidRPr="00B66C4D">
        <w:rPr>
          <w:rFonts w:eastAsia="Times New Roman"/>
          <w:i/>
          <w:sz w:val="22"/>
          <w:lang w:val="es-ES_tradnl" w:eastAsia="es-ES"/>
        </w:rPr>
        <w:t xml:space="preserve">a partir del día trece de diciembre de dos mil veintiuno y por el </w:t>
      </w:r>
      <w:r w:rsidRPr="00B66C4D">
        <w:rPr>
          <w:rFonts w:eastAsia="Times New Roman"/>
          <w:b/>
          <w:i/>
          <w:sz w:val="22"/>
          <w:u w:val="single"/>
          <w:lang w:val="es-ES_tradnl" w:eastAsia="es-ES"/>
        </w:rPr>
        <w:t>término de</w:t>
      </w:r>
      <w:r w:rsidRPr="00B66C4D">
        <w:rPr>
          <w:rFonts w:eastAsia="Times New Roman"/>
          <w:i/>
          <w:sz w:val="22"/>
          <w:u w:val="single"/>
          <w:lang w:val="es-ES_tradnl" w:eastAsia="es-ES"/>
        </w:rPr>
        <w:t xml:space="preserve"> </w:t>
      </w:r>
      <w:r w:rsidRPr="00B66C4D">
        <w:rPr>
          <w:rFonts w:eastAsia="Times New Roman"/>
          <w:b/>
          <w:i/>
          <w:sz w:val="22"/>
          <w:u w:val="single"/>
          <w:lang w:val="es-ES_tradnl" w:eastAsia="es-ES"/>
        </w:rPr>
        <w:t>quince días hábiles, contemplando que se tienen como días hábiles para la Administración Municipal hasta el día veintidós de diciembre de dos mil veintiuno y posteriormente hasta el día tres de enero de dos mil veintidós, siendo entonces que el plazo de suspensión que se Autoriza mediante el presente finaliza el día once de enero de dos mil veintidós.</w:t>
      </w:r>
    </w:p>
    <w:p w14:paraId="6208B932" w14:textId="77777777" w:rsidR="00B66C4D" w:rsidRPr="00B66C4D" w:rsidRDefault="00B66C4D" w:rsidP="00B66C4D">
      <w:pPr>
        <w:numPr>
          <w:ilvl w:val="0"/>
          <w:numId w:val="134"/>
        </w:numPr>
        <w:spacing w:after="0" w:line="360" w:lineRule="auto"/>
        <w:contextualSpacing/>
        <w:jc w:val="both"/>
        <w:rPr>
          <w:rFonts w:eastAsia="Times New Roman"/>
          <w:b/>
          <w:i/>
          <w:sz w:val="22"/>
          <w:u w:val="single"/>
          <w:lang w:val="es-ES_tradnl" w:eastAsia="es-ES"/>
        </w:rPr>
      </w:pPr>
      <w:r w:rsidRPr="00B66C4D">
        <w:rPr>
          <w:rFonts w:eastAsia="Times New Roman"/>
          <w:i/>
          <w:sz w:val="22"/>
          <w:lang w:val="es-ES_tradnl" w:eastAsia="es-ES"/>
        </w:rPr>
        <w:t xml:space="preserve">Se solicita a la UDP MAPRECO </w:t>
      </w:r>
      <w:r w:rsidRPr="00B66C4D">
        <w:rPr>
          <w:rFonts w:eastAsia="Times New Roman"/>
          <w:bCs/>
          <w:iCs/>
          <w:sz w:val="22"/>
          <w:lang w:val="es-ES_tradnl" w:eastAsia="es-ES"/>
        </w:rPr>
        <w:t xml:space="preserve">-AQUALIMPIA realice la ampliación del plazo de vigencia de la Garantía de Fiel Cumplimiento de Contrato y se presente en el plazo legal correspondiente el nuevo Documento que contenga la Garantía. </w:t>
      </w:r>
    </w:p>
    <w:p w14:paraId="03B5983F" w14:textId="77777777" w:rsidR="00B66C4D" w:rsidRPr="00B66C4D" w:rsidRDefault="00B66C4D" w:rsidP="00B66C4D">
      <w:pPr>
        <w:numPr>
          <w:ilvl w:val="0"/>
          <w:numId w:val="134"/>
        </w:numPr>
        <w:spacing w:after="0" w:line="360" w:lineRule="auto"/>
        <w:contextualSpacing/>
        <w:jc w:val="both"/>
        <w:rPr>
          <w:rFonts w:eastAsia="Times New Roman"/>
          <w:b/>
          <w:i/>
          <w:sz w:val="22"/>
          <w:u w:val="single"/>
          <w:lang w:val="es-ES_tradnl" w:eastAsia="es-ES"/>
        </w:rPr>
      </w:pPr>
      <w:r w:rsidRPr="00B66C4D">
        <w:rPr>
          <w:rFonts w:eastAsia="Times New Roman"/>
          <w:i/>
          <w:sz w:val="22"/>
          <w:lang w:val="es-ES_tradnl" w:eastAsia="es-ES"/>
        </w:rPr>
        <w:t>La suspensión Autorizada no implica costos Adicionales para la Administración Municipal</w:t>
      </w:r>
      <w:r w:rsidRPr="00B66C4D">
        <w:rPr>
          <w:rFonts w:eastAsia="Times New Roman"/>
          <w:b/>
          <w:i/>
          <w:sz w:val="22"/>
          <w:u w:val="single"/>
          <w:lang w:val="es-ES_tradnl" w:eastAsia="es-ES"/>
        </w:rPr>
        <w:t xml:space="preserve">. </w:t>
      </w:r>
    </w:p>
    <w:p w14:paraId="689E5DA2" w14:textId="77777777" w:rsidR="00B66C4D" w:rsidRPr="00B66C4D" w:rsidRDefault="00B66C4D" w:rsidP="00B66C4D">
      <w:pPr>
        <w:numPr>
          <w:ilvl w:val="0"/>
          <w:numId w:val="134"/>
        </w:numPr>
        <w:spacing w:after="0" w:line="360" w:lineRule="auto"/>
        <w:contextualSpacing/>
        <w:jc w:val="both"/>
        <w:rPr>
          <w:rFonts w:eastAsia="Times New Roman"/>
          <w:i/>
          <w:sz w:val="22"/>
          <w:lang w:val="es-ES_tradnl" w:eastAsia="es-SV"/>
        </w:rPr>
      </w:pPr>
      <w:r w:rsidRPr="00B66C4D">
        <w:rPr>
          <w:rFonts w:eastAsia="Times New Roman"/>
          <w:i/>
          <w:sz w:val="22"/>
          <w:lang w:val="es-ES_tradnl" w:eastAsia="es-ES"/>
        </w:rPr>
        <w:lastRenderedPageBreak/>
        <w:t xml:space="preserve">Se delega a la </w:t>
      </w:r>
      <w:proofErr w:type="gramStart"/>
      <w:r w:rsidRPr="00B66C4D">
        <w:rPr>
          <w:rFonts w:eastAsia="Times New Roman"/>
          <w:i/>
          <w:sz w:val="22"/>
          <w:lang w:val="es-ES_tradnl" w:eastAsia="es-ES"/>
        </w:rPr>
        <w:t>Jefe</w:t>
      </w:r>
      <w:proofErr w:type="gramEnd"/>
      <w:r w:rsidRPr="00B66C4D">
        <w:rPr>
          <w:rFonts w:eastAsia="Times New Roman"/>
          <w:i/>
          <w:sz w:val="22"/>
          <w:lang w:val="es-ES_tradnl" w:eastAsia="es-ES"/>
        </w:rPr>
        <w:t xml:space="preserve"> de la UACI, para realizar notificaciones y verificar el cumplimiento del presente acuerdo. </w:t>
      </w:r>
    </w:p>
    <w:p w14:paraId="1E7B0B43" w14:textId="17B6A753" w:rsidR="00B66C4D" w:rsidRPr="00B66C4D" w:rsidRDefault="00B66C4D" w:rsidP="00B66C4D">
      <w:pPr>
        <w:spacing w:after="0" w:line="240" w:lineRule="auto"/>
        <w:rPr>
          <w:rFonts w:eastAsia="Times New Roman"/>
          <w:color w:val="333300"/>
          <w:szCs w:val="24"/>
          <w:lang w:eastAsia="es-ES"/>
        </w:rPr>
      </w:pPr>
      <w:r>
        <w:rPr>
          <w:rFonts w:eastAsia="Times New Roman"/>
          <w:color w:val="333300"/>
          <w:szCs w:val="24"/>
          <w:lang w:eastAsia="es-ES"/>
        </w:rPr>
        <w:t xml:space="preserve">Comuníquese y certifíquese. </w:t>
      </w:r>
    </w:p>
    <w:p w14:paraId="5B7543E7" w14:textId="77777777" w:rsidR="005D0628" w:rsidRPr="00627F90" w:rsidRDefault="005D0628" w:rsidP="0070702C">
      <w:pPr>
        <w:spacing w:after="0" w:line="240" w:lineRule="auto"/>
        <w:contextualSpacing/>
        <w:jc w:val="both"/>
        <w:rPr>
          <w:rFonts w:eastAsia="Calibri"/>
          <w:szCs w:val="24"/>
        </w:rPr>
      </w:pPr>
    </w:p>
    <w:p w14:paraId="1E9B48A0" w14:textId="463DD826" w:rsidR="00061E42" w:rsidRDefault="00061E42" w:rsidP="0070702C">
      <w:pPr>
        <w:spacing w:after="0" w:line="240" w:lineRule="auto"/>
        <w:contextualSpacing/>
        <w:jc w:val="both"/>
        <w:rPr>
          <w:rFonts w:eastAsia="Calibri"/>
          <w:b/>
          <w:bCs/>
          <w:szCs w:val="24"/>
          <w:u w:val="single"/>
          <w:lang w:val="es-MX"/>
        </w:rPr>
      </w:pPr>
      <w:bookmarkStart w:id="39" w:name="_Hlk90276854"/>
    </w:p>
    <w:p w14:paraId="28540512" w14:textId="77777777" w:rsidR="00061E42" w:rsidRDefault="00061E42" w:rsidP="00061E42">
      <w:pPr>
        <w:spacing w:line="240" w:lineRule="auto"/>
        <w:rPr>
          <w:b/>
          <w:bCs/>
          <w:u w:val="single"/>
        </w:rPr>
      </w:pPr>
      <w:r>
        <w:rPr>
          <w:b/>
          <w:bCs/>
          <w:u w:val="single"/>
        </w:rPr>
        <w:t xml:space="preserve">ACUERDO NÚMERO CUATRO:  </w:t>
      </w:r>
    </w:p>
    <w:p w14:paraId="3A535E81" w14:textId="77777777" w:rsidR="00061E42" w:rsidRPr="0087493D" w:rsidRDefault="00061E42" w:rsidP="00061E42">
      <w:pPr>
        <w:tabs>
          <w:tab w:val="left" w:pos="2137"/>
        </w:tabs>
        <w:spacing w:after="0" w:line="240" w:lineRule="auto"/>
        <w:jc w:val="both"/>
        <w:rPr>
          <w:rFonts w:eastAsia="Calibri"/>
          <w:szCs w:val="24"/>
        </w:rPr>
      </w:pPr>
      <w:r w:rsidRPr="0087493D">
        <w:rPr>
          <w:rFonts w:eastAsia="Calibri"/>
          <w:szCs w:val="24"/>
        </w:rPr>
        <w:t>EL Concejo Municipal CONSIDERANDO:</w:t>
      </w:r>
    </w:p>
    <w:p w14:paraId="2B5D41F9" w14:textId="77777777" w:rsidR="00061E42" w:rsidRPr="0087493D" w:rsidRDefault="00061E42" w:rsidP="00061E42">
      <w:pPr>
        <w:tabs>
          <w:tab w:val="left" w:pos="2137"/>
        </w:tabs>
        <w:spacing w:after="0" w:line="240" w:lineRule="auto"/>
        <w:jc w:val="both"/>
        <w:rPr>
          <w:rFonts w:eastAsia="Calibri"/>
          <w:szCs w:val="24"/>
        </w:rPr>
      </w:pPr>
      <w:r w:rsidRPr="0087493D">
        <w:rPr>
          <w:rFonts w:eastAsia="Calibri"/>
          <w:szCs w:val="24"/>
        </w:rPr>
        <w:t xml:space="preserve"> </w:t>
      </w:r>
    </w:p>
    <w:p w14:paraId="33B8AF65" w14:textId="695A8570" w:rsidR="00061E42" w:rsidRPr="0087493D" w:rsidRDefault="00061E42" w:rsidP="00061E42">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 xml:space="preserve">el </w:t>
      </w:r>
      <w:proofErr w:type="gramStart"/>
      <w:r>
        <w:rPr>
          <w:rFonts w:eastAsia="Calibri"/>
          <w:szCs w:val="24"/>
        </w:rPr>
        <w:t xml:space="preserve">señor </w:t>
      </w:r>
      <w:r w:rsidR="003E75C4">
        <w:rPr>
          <w:rFonts w:eastAsia="Calibri"/>
          <w:szCs w:val="24"/>
        </w:rPr>
        <w:t xml:space="preserve"> Salvador</w:t>
      </w:r>
      <w:proofErr w:type="gramEnd"/>
      <w:r w:rsidR="003E75C4">
        <w:rPr>
          <w:rFonts w:eastAsia="Calibri"/>
          <w:szCs w:val="24"/>
        </w:rPr>
        <w:t xml:space="preserve"> Ernesto Fuentes Hernández, </w:t>
      </w:r>
      <w:r>
        <w:rPr>
          <w:rFonts w:eastAsia="Calibri"/>
          <w:szCs w:val="24"/>
        </w:rPr>
        <w:t xml:space="preserve">Ostenta el cargo de Agente del Cuerpo de Agentes Municipales de Metapán, </w:t>
      </w:r>
      <w:r w:rsidR="00545FAB">
        <w:rPr>
          <w:rFonts w:eastAsia="Calibri"/>
          <w:szCs w:val="24"/>
        </w:rPr>
        <w:t xml:space="preserve">quien labora en la Municipalidad desde el día </w:t>
      </w:r>
      <w:r w:rsidR="003E75C4">
        <w:rPr>
          <w:rFonts w:eastAsia="Calibri"/>
          <w:szCs w:val="24"/>
        </w:rPr>
        <w:t>01 de julio del 2015</w:t>
      </w:r>
      <w:r>
        <w:rPr>
          <w:rFonts w:eastAsia="Calibri"/>
          <w:szCs w:val="24"/>
        </w:rPr>
        <w:t xml:space="preserve"> quien </w:t>
      </w:r>
      <w:r w:rsidRPr="0087493D">
        <w:rPr>
          <w:rFonts w:eastAsia="Calibri"/>
          <w:szCs w:val="24"/>
        </w:rPr>
        <w:t xml:space="preserve">interpuso su renuncia voluntaria a partir del día </w:t>
      </w:r>
      <w:r w:rsidR="003E75C4">
        <w:rPr>
          <w:rFonts w:eastAsia="Calibri"/>
          <w:szCs w:val="24"/>
        </w:rPr>
        <w:t>0</w:t>
      </w:r>
      <w:r w:rsidR="00DE764F">
        <w:rPr>
          <w:rFonts w:eastAsia="Calibri"/>
          <w:szCs w:val="24"/>
        </w:rPr>
        <w:t>2</w:t>
      </w:r>
      <w:r w:rsidR="003E75C4">
        <w:rPr>
          <w:rFonts w:eastAsia="Calibri"/>
          <w:szCs w:val="24"/>
        </w:rPr>
        <w:t xml:space="preserve"> de diciembre del 2021;</w:t>
      </w:r>
    </w:p>
    <w:p w14:paraId="4F2D8989" w14:textId="77777777" w:rsidR="00061E42" w:rsidRPr="0087493D" w:rsidRDefault="00061E42" w:rsidP="00061E42">
      <w:pPr>
        <w:tabs>
          <w:tab w:val="left" w:pos="2137"/>
        </w:tabs>
        <w:spacing w:after="0" w:line="240" w:lineRule="auto"/>
        <w:jc w:val="both"/>
        <w:rPr>
          <w:rFonts w:eastAsia="Calibri"/>
          <w:b/>
          <w:szCs w:val="24"/>
        </w:rPr>
      </w:pPr>
    </w:p>
    <w:p w14:paraId="2102306D" w14:textId="77777777" w:rsidR="00061E42" w:rsidRPr="0087493D" w:rsidRDefault="00061E42" w:rsidP="00061E42">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87493D">
        <w:rPr>
          <w:rFonts w:eastAsia="Calibri"/>
          <w:szCs w:val="24"/>
        </w:rPr>
        <w:t>Abril</w:t>
      </w:r>
      <w:proofErr w:type="gramEnd"/>
      <w:r w:rsidRPr="0087493D">
        <w:rPr>
          <w:rFonts w:eastAsia="Calibri"/>
          <w:szCs w:val="24"/>
        </w:rPr>
        <w:t xml:space="preserve">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6C088F66" w14:textId="77777777" w:rsidR="00061E42" w:rsidRPr="0087493D" w:rsidRDefault="00061E42" w:rsidP="00061E42">
      <w:pPr>
        <w:tabs>
          <w:tab w:val="left" w:pos="2137"/>
        </w:tabs>
        <w:spacing w:after="0" w:line="240" w:lineRule="auto"/>
        <w:jc w:val="both"/>
        <w:rPr>
          <w:rFonts w:eastAsia="Calibri"/>
          <w:szCs w:val="24"/>
        </w:rPr>
      </w:pPr>
    </w:p>
    <w:p w14:paraId="1F72390A" w14:textId="77777777" w:rsidR="00061E42" w:rsidRDefault="00061E42" w:rsidP="00061E42">
      <w:pPr>
        <w:autoSpaceDE w:val="0"/>
        <w:autoSpaceDN w:val="0"/>
        <w:adjustRightInd w:val="0"/>
        <w:spacing w:line="240" w:lineRule="auto"/>
        <w:jc w:val="both"/>
        <w:rPr>
          <w:rFonts w:eastAsia="Calibri"/>
          <w:szCs w:val="24"/>
        </w:rPr>
      </w:pPr>
      <w:r w:rsidRPr="0087493D">
        <w:rPr>
          <w:rFonts w:eastAsia="Calibri"/>
          <w:szCs w:val="24"/>
        </w:rPr>
        <w:t>III.- Que el Concejo Municipal ha considerado otorgarle su tiempo de servicio a través del cálculo prestado por el Ministerio de Trabajo y Previsión Social</w:t>
      </w:r>
      <w:r>
        <w:rPr>
          <w:rFonts w:eastAsia="Calibri"/>
          <w:szCs w:val="24"/>
        </w:rPr>
        <w:t>.</w:t>
      </w:r>
    </w:p>
    <w:p w14:paraId="166CCD66" w14:textId="77777777" w:rsidR="00061E42" w:rsidRPr="0087493D" w:rsidRDefault="00061E42" w:rsidP="00061E42">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67108051" w14:textId="77777777" w:rsidR="00061E42" w:rsidRPr="0087493D" w:rsidRDefault="00061E42" w:rsidP="00061E42">
      <w:pPr>
        <w:tabs>
          <w:tab w:val="left" w:pos="2137"/>
        </w:tabs>
        <w:spacing w:after="0" w:line="240" w:lineRule="auto"/>
        <w:jc w:val="both"/>
        <w:rPr>
          <w:rFonts w:eastAsia="Calibri"/>
          <w:szCs w:val="24"/>
        </w:rPr>
      </w:pPr>
    </w:p>
    <w:p w14:paraId="7F17A174" w14:textId="2AF081F9" w:rsidR="00061E42" w:rsidRPr="0087493D" w:rsidRDefault="00061E42" w:rsidP="00061E42">
      <w:pPr>
        <w:numPr>
          <w:ilvl w:val="0"/>
          <w:numId w:val="124"/>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de </w:t>
      </w:r>
      <w:r w:rsidR="0057618D">
        <w:rPr>
          <w:rFonts w:eastAsia="Calibri"/>
          <w:b/>
          <w:bCs/>
          <w:szCs w:val="24"/>
        </w:rPr>
        <w:t xml:space="preserve">DOS MIL SIETE 24/100 </w:t>
      </w:r>
      <w:r w:rsidRPr="0087493D">
        <w:rPr>
          <w:rFonts w:eastAsia="Calibri"/>
          <w:b/>
          <w:bCs/>
          <w:szCs w:val="24"/>
        </w:rPr>
        <w:t>DÓLARES DE LOS ESTADOS UNIDO</w:t>
      </w:r>
      <w:r>
        <w:rPr>
          <w:rFonts w:eastAsia="Calibri"/>
          <w:b/>
          <w:bCs/>
          <w:szCs w:val="24"/>
        </w:rPr>
        <w:t>S</w:t>
      </w:r>
      <w:r w:rsidRPr="0087493D">
        <w:rPr>
          <w:rFonts w:eastAsia="Calibri"/>
          <w:b/>
          <w:bCs/>
          <w:szCs w:val="24"/>
        </w:rPr>
        <w:t xml:space="preserve"> DE AMÉRICA</w:t>
      </w:r>
      <w:r>
        <w:rPr>
          <w:rFonts w:eastAsia="Calibri"/>
          <w:b/>
          <w:bCs/>
          <w:szCs w:val="24"/>
        </w:rPr>
        <w:t xml:space="preserve"> ($</w:t>
      </w:r>
      <w:r w:rsidR="0057618D">
        <w:rPr>
          <w:rFonts w:eastAsia="Calibri"/>
          <w:b/>
          <w:bCs/>
          <w:szCs w:val="24"/>
        </w:rPr>
        <w:t>2,007.24</w:t>
      </w:r>
      <w:r w:rsidR="007357CF">
        <w:rPr>
          <w:rFonts w:eastAsia="Calibri"/>
          <w:b/>
          <w:bCs/>
          <w:szCs w:val="24"/>
        </w:rPr>
        <w:t xml:space="preserve">) </w:t>
      </w:r>
      <w:r w:rsidR="007357CF" w:rsidRPr="0087493D">
        <w:rPr>
          <w:rFonts w:eastAsia="Calibri"/>
          <w:b/>
          <w:bCs/>
          <w:szCs w:val="24"/>
        </w:rPr>
        <w:t>a</w:t>
      </w:r>
      <w:r w:rsidRPr="0087493D">
        <w:rPr>
          <w:rFonts w:eastAsia="Calibri"/>
          <w:szCs w:val="24"/>
        </w:rPr>
        <w:t xml:space="preserve"> </w:t>
      </w:r>
      <w:r w:rsidR="007357CF" w:rsidRPr="0087493D">
        <w:rPr>
          <w:rFonts w:eastAsia="Calibri"/>
          <w:szCs w:val="24"/>
        </w:rPr>
        <w:t xml:space="preserve">favor </w:t>
      </w:r>
      <w:r w:rsidR="007357CF">
        <w:rPr>
          <w:rFonts w:eastAsia="Calibri"/>
          <w:szCs w:val="24"/>
        </w:rPr>
        <w:t>del</w:t>
      </w:r>
      <w:r>
        <w:rPr>
          <w:rFonts w:eastAsia="Calibri"/>
          <w:szCs w:val="24"/>
        </w:rPr>
        <w:t xml:space="preserve"> señor</w:t>
      </w:r>
      <w:r w:rsidR="0057618D">
        <w:rPr>
          <w:rFonts w:eastAsia="Calibri"/>
          <w:szCs w:val="24"/>
        </w:rPr>
        <w:t xml:space="preserve"> Salvador Ernesto Fuentes </w:t>
      </w:r>
      <w:proofErr w:type="gramStart"/>
      <w:r w:rsidR="0057618D">
        <w:rPr>
          <w:rFonts w:eastAsia="Calibri"/>
          <w:szCs w:val="24"/>
        </w:rPr>
        <w:t xml:space="preserve">Hernández, </w:t>
      </w:r>
      <w:r w:rsidRPr="0087493D">
        <w:rPr>
          <w:rFonts w:eastAsia="Calibri"/>
          <w:b/>
          <w:bCs/>
          <w:szCs w:val="24"/>
        </w:rPr>
        <w:t xml:space="preserve"> </w:t>
      </w:r>
      <w:r w:rsidRPr="0087493D">
        <w:rPr>
          <w:rFonts w:eastAsia="Calibri"/>
          <w:szCs w:val="24"/>
        </w:rPr>
        <w:t>pago</w:t>
      </w:r>
      <w:proofErr w:type="gramEnd"/>
      <w:r w:rsidRPr="0087493D">
        <w:rPr>
          <w:rFonts w:eastAsia="Calibri"/>
          <w:szCs w:val="24"/>
        </w:rPr>
        <w:t xml:space="preserve"> en concepto de retiro voluntario</w:t>
      </w:r>
      <w:r>
        <w:rPr>
          <w:rFonts w:eastAsia="Calibri"/>
          <w:szCs w:val="24"/>
        </w:rPr>
        <w:t xml:space="preserve">, vacaciones </w:t>
      </w:r>
      <w:r w:rsidR="0057618D">
        <w:rPr>
          <w:rFonts w:eastAsia="Calibri"/>
          <w:szCs w:val="24"/>
        </w:rPr>
        <w:t>proporcionales</w:t>
      </w:r>
      <w:r>
        <w:rPr>
          <w:rFonts w:eastAsia="Calibri"/>
          <w:szCs w:val="24"/>
        </w:rPr>
        <w:t xml:space="preserve"> y </w:t>
      </w:r>
      <w:r w:rsidRPr="0087493D">
        <w:rPr>
          <w:rFonts w:eastAsia="Calibri"/>
          <w:szCs w:val="24"/>
        </w:rPr>
        <w:t xml:space="preserve">aguinaldo proporcional; dicho gasto deberá distribuirse a los códigos presupuestarios con los montos siguientes: </w:t>
      </w:r>
    </w:p>
    <w:p w14:paraId="4899CCE9" w14:textId="77777777" w:rsidR="00061E42" w:rsidRPr="0087493D" w:rsidRDefault="00061E42" w:rsidP="00061E42">
      <w:pPr>
        <w:tabs>
          <w:tab w:val="left" w:pos="2137"/>
        </w:tabs>
        <w:spacing w:after="0" w:line="240" w:lineRule="auto"/>
        <w:jc w:val="both"/>
        <w:rPr>
          <w:rFonts w:eastAsia="Calibri"/>
          <w:szCs w:val="24"/>
        </w:rPr>
      </w:pPr>
    </w:p>
    <w:p w14:paraId="4F56E487" w14:textId="77777777" w:rsidR="00061E42" w:rsidRPr="0087493D" w:rsidRDefault="00061E42" w:rsidP="00061E42">
      <w:pPr>
        <w:tabs>
          <w:tab w:val="left" w:pos="2137"/>
        </w:tabs>
        <w:spacing w:after="0" w:line="240" w:lineRule="auto"/>
        <w:jc w:val="both"/>
        <w:rPr>
          <w:rFonts w:eastAsia="Calibri"/>
          <w:b/>
          <w:szCs w:val="24"/>
          <w:u w:val="single"/>
        </w:rPr>
      </w:pPr>
      <w:r w:rsidRPr="0087493D">
        <w:rPr>
          <w:rFonts w:eastAsia="Calibri"/>
          <w:b/>
          <w:szCs w:val="24"/>
          <w:u w:val="single"/>
        </w:rPr>
        <w:t>DETALLE:</w:t>
      </w:r>
    </w:p>
    <w:p w14:paraId="5389FFBC" w14:textId="711BDD3F" w:rsidR="00061E42" w:rsidRPr="0087493D" w:rsidRDefault="007357CF" w:rsidP="00061E42">
      <w:pPr>
        <w:tabs>
          <w:tab w:val="left" w:pos="2137"/>
        </w:tabs>
        <w:spacing w:after="0" w:line="240" w:lineRule="auto"/>
        <w:contextualSpacing/>
        <w:jc w:val="both"/>
        <w:rPr>
          <w:rFonts w:eastAsia="Calibri"/>
          <w:szCs w:val="24"/>
        </w:rPr>
      </w:pPr>
      <w:r w:rsidRPr="0087493D">
        <w:rPr>
          <w:rFonts w:eastAsia="Calibri"/>
          <w:szCs w:val="24"/>
        </w:rPr>
        <w:t>Prestación</w:t>
      </w:r>
      <w:r w:rsidR="00061E42" w:rsidRPr="0087493D">
        <w:rPr>
          <w:rFonts w:eastAsia="Calibri"/>
          <w:szCs w:val="24"/>
        </w:rPr>
        <w:t xml:space="preserve"> por retiro voluntario:               $ </w:t>
      </w:r>
      <w:r w:rsidR="0057618D">
        <w:rPr>
          <w:rFonts w:eastAsia="Calibri"/>
          <w:szCs w:val="24"/>
        </w:rPr>
        <w:t>1,446.16</w:t>
      </w:r>
      <w:r w:rsidR="00061E42" w:rsidRPr="0087493D">
        <w:rPr>
          <w:rFonts w:eastAsia="Calibri"/>
          <w:szCs w:val="24"/>
        </w:rPr>
        <w:t xml:space="preserve">        51701-0101</w:t>
      </w:r>
    </w:p>
    <w:p w14:paraId="7024B054" w14:textId="68809042" w:rsidR="00061E42" w:rsidRDefault="00061E42" w:rsidP="00061E42">
      <w:pPr>
        <w:tabs>
          <w:tab w:val="left" w:pos="2137"/>
        </w:tabs>
        <w:spacing w:after="0" w:line="240" w:lineRule="auto"/>
        <w:contextualSpacing/>
        <w:jc w:val="both"/>
        <w:rPr>
          <w:rFonts w:eastAsia="Calibri"/>
          <w:szCs w:val="24"/>
        </w:rPr>
      </w:pPr>
      <w:r>
        <w:rPr>
          <w:rFonts w:eastAsia="Calibri"/>
          <w:szCs w:val="24"/>
        </w:rPr>
        <w:t xml:space="preserve">Vacaciones </w:t>
      </w:r>
      <w:r w:rsidR="0057618D">
        <w:rPr>
          <w:rFonts w:eastAsia="Calibri"/>
          <w:szCs w:val="24"/>
        </w:rPr>
        <w:t xml:space="preserve">Proporcionales </w:t>
      </w:r>
      <w:r>
        <w:rPr>
          <w:rFonts w:eastAsia="Calibri"/>
          <w:szCs w:val="24"/>
        </w:rPr>
        <w:tab/>
      </w:r>
      <w:r>
        <w:rPr>
          <w:rFonts w:eastAsia="Calibri"/>
          <w:szCs w:val="24"/>
        </w:rPr>
        <w:tab/>
        <w:t xml:space="preserve">       $ </w:t>
      </w:r>
      <w:r w:rsidR="0057618D">
        <w:rPr>
          <w:rFonts w:eastAsia="Calibri"/>
          <w:szCs w:val="24"/>
        </w:rPr>
        <w:t xml:space="preserve">123.41  </w:t>
      </w:r>
      <w:r>
        <w:rPr>
          <w:rFonts w:eastAsia="Calibri"/>
          <w:szCs w:val="24"/>
        </w:rPr>
        <w:t xml:space="preserve">         51107-0101</w:t>
      </w:r>
    </w:p>
    <w:p w14:paraId="4A8D68F9" w14:textId="63678023" w:rsidR="00061E42" w:rsidRPr="0087493D" w:rsidRDefault="00061E42" w:rsidP="00061E42">
      <w:pPr>
        <w:tabs>
          <w:tab w:val="left" w:pos="2137"/>
        </w:tabs>
        <w:spacing w:after="0" w:line="240" w:lineRule="auto"/>
        <w:contextualSpacing/>
        <w:jc w:val="both"/>
        <w:rPr>
          <w:rFonts w:eastAsia="Calibri"/>
          <w:szCs w:val="24"/>
        </w:rPr>
      </w:pPr>
      <w:r w:rsidRPr="0087493D">
        <w:rPr>
          <w:rFonts w:eastAsia="Calibri"/>
          <w:szCs w:val="24"/>
        </w:rPr>
        <w:t>Aguinaldo Proporcional:                           $</w:t>
      </w:r>
      <w:r>
        <w:rPr>
          <w:rFonts w:eastAsia="Calibri"/>
          <w:szCs w:val="24"/>
        </w:rPr>
        <w:t xml:space="preserve"> </w:t>
      </w:r>
      <w:r w:rsidR="0057618D">
        <w:rPr>
          <w:rFonts w:eastAsia="Calibri"/>
          <w:szCs w:val="24"/>
        </w:rPr>
        <w:t>437.67</w:t>
      </w:r>
      <w:r w:rsidRPr="0087493D">
        <w:rPr>
          <w:rFonts w:eastAsia="Calibri"/>
          <w:szCs w:val="24"/>
        </w:rPr>
        <w:t xml:space="preserve">        </w:t>
      </w:r>
      <w:r>
        <w:rPr>
          <w:rFonts w:eastAsia="Calibri"/>
          <w:szCs w:val="24"/>
        </w:rPr>
        <w:t xml:space="preserve">   </w:t>
      </w:r>
      <w:r w:rsidRPr="0087493D">
        <w:rPr>
          <w:rFonts w:eastAsia="Calibri"/>
          <w:szCs w:val="24"/>
        </w:rPr>
        <w:t>51103-0101</w:t>
      </w:r>
    </w:p>
    <w:p w14:paraId="2E00E602" w14:textId="16A8F8C5" w:rsidR="00061E42" w:rsidRPr="0087493D" w:rsidRDefault="00061E42" w:rsidP="00061E42">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sidR="00492F6D">
        <w:rPr>
          <w:rFonts w:eastAsia="Calibri"/>
          <w:b/>
          <w:szCs w:val="24"/>
        </w:rPr>
        <w:t>2,007.24</w:t>
      </w:r>
    </w:p>
    <w:p w14:paraId="7384B47D" w14:textId="77777777" w:rsidR="00061E42" w:rsidRPr="0087493D" w:rsidRDefault="00061E42" w:rsidP="00061E42">
      <w:pPr>
        <w:tabs>
          <w:tab w:val="left" w:pos="2137"/>
        </w:tabs>
        <w:spacing w:after="0" w:line="240" w:lineRule="auto"/>
        <w:jc w:val="both"/>
        <w:rPr>
          <w:rFonts w:eastAsia="Calibri"/>
          <w:b/>
          <w:szCs w:val="24"/>
        </w:rPr>
      </w:pPr>
    </w:p>
    <w:p w14:paraId="450D107A" w14:textId="5C492EEC" w:rsidR="00061E42" w:rsidRDefault="00061E42" w:rsidP="00061E42">
      <w:pPr>
        <w:pStyle w:val="Prrafodelista"/>
        <w:numPr>
          <w:ilvl w:val="0"/>
          <w:numId w:val="124"/>
        </w:numPr>
        <w:tabs>
          <w:tab w:val="left" w:pos="2137"/>
        </w:tabs>
        <w:spacing w:after="0" w:line="240" w:lineRule="auto"/>
        <w:jc w:val="both"/>
        <w:rPr>
          <w:rFonts w:eastAsia="Calibri"/>
          <w:szCs w:val="24"/>
        </w:rPr>
      </w:pPr>
      <w:r w:rsidRPr="00C72669">
        <w:rPr>
          <w:rFonts w:eastAsia="Calibri"/>
          <w:bCs/>
          <w:szCs w:val="24"/>
        </w:rPr>
        <w:t xml:space="preserve">Cesar del cargo </w:t>
      </w:r>
      <w:r w:rsidR="00A463D9">
        <w:rPr>
          <w:rFonts w:eastAsia="Calibri"/>
          <w:szCs w:val="24"/>
        </w:rPr>
        <w:t xml:space="preserve">al </w:t>
      </w:r>
      <w:r w:rsidR="001D4E9C">
        <w:rPr>
          <w:rFonts w:eastAsia="Calibri"/>
          <w:szCs w:val="24"/>
        </w:rPr>
        <w:t xml:space="preserve">señor </w:t>
      </w:r>
      <w:r w:rsidR="00A463D9">
        <w:rPr>
          <w:rFonts w:eastAsia="Calibri"/>
          <w:szCs w:val="24"/>
        </w:rPr>
        <w:t>Salvador Ernesto Fuentes Hernández</w:t>
      </w:r>
      <w:r w:rsidR="001D4E9C">
        <w:rPr>
          <w:rFonts w:eastAsia="Calibri"/>
          <w:szCs w:val="24"/>
        </w:rPr>
        <w:t xml:space="preserve">, </w:t>
      </w:r>
      <w:proofErr w:type="gramStart"/>
      <w:r w:rsidR="001D4E9C">
        <w:rPr>
          <w:rFonts w:eastAsia="Calibri"/>
          <w:szCs w:val="24"/>
        </w:rPr>
        <w:t xml:space="preserve">quien </w:t>
      </w:r>
      <w:r>
        <w:rPr>
          <w:rFonts w:eastAsia="Calibri"/>
          <w:szCs w:val="24"/>
        </w:rPr>
        <w:t xml:space="preserve"> Ostenta</w:t>
      </w:r>
      <w:proofErr w:type="gramEnd"/>
      <w:r>
        <w:rPr>
          <w:rFonts w:eastAsia="Calibri"/>
          <w:szCs w:val="24"/>
        </w:rPr>
        <w:t xml:space="preserve"> el cargo de Agente del Cuerpo de Agentes Municipales de Metapán</w:t>
      </w:r>
      <w:r w:rsidRPr="00C72669">
        <w:rPr>
          <w:rFonts w:eastAsia="Calibri"/>
          <w:szCs w:val="24"/>
        </w:rPr>
        <w:t xml:space="preserve">, a partir del día </w:t>
      </w:r>
      <w:r w:rsidR="00A463D9">
        <w:rPr>
          <w:rFonts w:eastAsia="Calibri"/>
          <w:szCs w:val="24"/>
        </w:rPr>
        <w:t>2</w:t>
      </w:r>
      <w:r w:rsidRPr="00C72669">
        <w:rPr>
          <w:rFonts w:eastAsia="Calibri"/>
          <w:szCs w:val="24"/>
        </w:rPr>
        <w:t xml:space="preserve"> de </w:t>
      </w:r>
      <w:r w:rsidR="000570FD">
        <w:rPr>
          <w:rFonts w:eastAsia="Calibri"/>
          <w:szCs w:val="24"/>
        </w:rPr>
        <w:t xml:space="preserve">diciembre </w:t>
      </w:r>
      <w:r w:rsidR="000570FD" w:rsidRPr="00C72669">
        <w:rPr>
          <w:rFonts w:eastAsia="Calibri"/>
          <w:szCs w:val="24"/>
        </w:rPr>
        <w:t>del</w:t>
      </w:r>
      <w:r w:rsidRPr="00C72669">
        <w:rPr>
          <w:rFonts w:eastAsia="Calibri"/>
          <w:szCs w:val="24"/>
        </w:rPr>
        <w:t xml:space="preserve"> 2021</w:t>
      </w:r>
      <w:r>
        <w:rPr>
          <w:rFonts w:eastAsia="Calibri"/>
          <w:szCs w:val="24"/>
        </w:rPr>
        <w:t>, por renuncia voluntaria.</w:t>
      </w:r>
    </w:p>
    <w:p w14:paraId="213DF5E8" w14:textId="77777777" w:rsidR="00061E42" w:rsidRPr="00221113" w:rsidRDefault="00061E42" w:rsidP="00061E42">
      <w:pPr>
        <w:pStyle w:val="Prrafodelista"/>
        <w:tabs>
          <w:tab w:val="left" w:pos="2137"/>
        </w:tabs>
        <w:spacing w:after="0" w:line="240" w:lineRule="auto"/>
        <w:jc w:val="both"/>
        <w:rPr>
          <w:rFonts w:eastAsia="Calibri"/>
          <w:szCs w:val="24"/>
        </w:rPr>
      </w:pPr>
    </w:p>
    <w:p w14:paraId="610F9A19" w14:textId="77777777" w:rsidR="00061E42" w:rsidRDefault="00061E42" w:rsidP="00061E42">
      <w:pPr>
        <w:tabs>
          <w:tab w:val="left" w:pos="2137"/>
        </w:tabs>
        <w:spacing w:after="0" w:line="240" w:lineRule="auto"/>
        <w:jc w:val="both"/>
        <w:rPr>
          <w:rFonts w:eastAsia="Calibri"/>
        </w:rPr>
      </w:pPr>
      <w:r w:rsidRPr="0087493D">
        <w:rPr>
          <w:rFonts w:eastAsia="Calibri"/>
        </w:rPr>
        <w:t>Dicha erogación se hará del Presupuesto Municipal Vigente, ejercicio 2021.  FONDOS PROPIOS.</w:t>
      </w:r>
    </w:p>
    <w:bookmarkEnd w:id="39"/>
    <w:p w14:paraId="4D9A0238" w14:textId="77777777" w:rsidR="00061E42" w:rsidRPr="00B939BC" w:rsidRDefault="00061E42" w:rsidP="0070702C">
      <w:pPr>
        <w:spacing w:after="0" w:line="240" w:lineRule="auto"/>
        <w:contextualSpacing/>
        <w:jc w:val="both"/>
        <w:rPr>
          <w:rFonts w:eastAsia="Calibri"/>
          <w:b/>
          <w:bCs/>
          <w:szCs w:val="24"/>
          <w:u w:val="single"/>
          <w:lang w:val="es-MX"/>
        </w:rPr>
      </w:pPr>
    </w:p>
    <w:p w14:paraId="6B1304CF" w14:textId="53AC5B94" w:rsidR="00B939BC" w:rsidRPr="00B939BC" w:rsidRDefault="00B939BC" w:rsidP="0070702C">
      <w:pPr>
        <w:spacing w:after="0" w:line="240" w:lineRule="auto"/>
        <w:contextualSpacing/>
        <w:jc w:val="both"/>
        <w:rPr>
          <w:rFonts w:eastAsia="Calibri"/>
          <w:b/>
          <w:bCs/>
          <w:szCs w:val="24"/>
          <w:u w:val="single"/>
          <w:lang w:val="es-MX"/>
        </w:rPr>
      </w:pPr>
    </w:p>
    <w:p w14:paraId="164229A4" w14:textId="28FFCCA2" w:rsidR="00B939BC" w:rsidRPr="00B939BC" w:rsidRDefault="00B939BC" w:rsidP="0070702C">
      <w:pPr>
        <w:spacing w:after="0" w:line="240" w:lineRule="auto"/>
        <w:contextualSpacing/>
        <w:jc w:val="both"/>
        <w:rPr>
          <w:rFonts w:eastAsia="Calibri"/>
          <w:b/>
          <w:bCs/>
          <w:szCs w:val="24"/>
          <w:u w:val="single"/>
          <w:lang w:val="es-MX"/>
        </w:rPr>
      </w:pPr>
      <w:r w:rsidRPr="00B939BC">
        <w:rPr>
          <w:rFonts w:eastAsia="Calibri"/>
          <w:b/>
          <w:bCs/>
          <w:szCs w:val="24"/>
          <w:u w:val="single"/>
          <w:lang w:val="es-MX"/>
        </w:rPr>
        <w:t>ACUERDO NÚMERO CINCO:</w:t>
      </w:r>
    </w:p>
    <w:p w14:paraId="6320DB14" w14:textId="2597F4F0" w:rsidR="000570FD" w:rsidRDefault="000570FD" w:rsidP="000570FD">
      <w:pPr>
        <w:spacing w:line="240" w:lineRule="auto"/>
        <w:rPr>
          <w:b/>
          <w:bCs/>
          <w:u w:val="single"/>
        </w:rPr>
      </w:pPr>
      <w:r>
        <w:rPr>
          <w:b/>
          <w:bCs/>
          <w:u w:val="single"/>
        </w:rPr>
        <w:t xml:space="preserve">  </w:t>
      </w:r>
    </w:p>
    <w:p w14:paraId="7E817716" w14:textId="77777777" w:rsidR="000570FD" w:rsidRPr="0087493D" w:rsidRDefault="000570FD" w:rsidP="000570FD">
      <w:pPr>
        <w:tabs>
          <w:tab w:val="left" w:pos="2137"/>
        </w:tabs>
        <w:spacing w:after="0" w:line="240" w:lineRule="auto"/>
        <w:jc w:val="both"/>
        <w:rPr>
          <w:rFonts w:eastAsia="Calibri"/>
          <w:szCs w:val="24"/>
        </w:rPr>
      </w:pPr>
      <w:r w:rsidRPr="0087493D">
        <w:rPr>
          <w:rFonts w:eastAsia="Calibri"/>
          <w:szCs w:val="24"/>
        </w:rPr>
        <w:t>EL Concejo Municipal CONSIDERANDO:</w:t>
      </w:r>
    </w:p>
    <w:p w14:paraId="47C28B9D" w14:textId="77777777" w:rsidR="000570FD" w:rsidRPr="0087493D" w:rsidRDefault="000570FD" w:rsidP="000570FD">
      <w:pPr>
        <w:tabs>
          <w:tab w:val="left" w:pos="2137"/>
        </w:tabs>
        <w:spacing w:after="0" w:line="240" w:lineRule="auto"/>
        <w:jc w:val="both"/>
        <w:rPr>
          <w:rFonts w:eastAsia="Calibri"/>
          <w:szCs w:val="24"/>
        </w:rPr>
      </w:pPr>
      <w:r w:rsidRPr="0087493D">
        <w:rPr>
          <w:rFonts w:eastAsia="Calibri"/>
          <w:szCs w:val="24"/>
        </w:rPr>
        <w:t xml:space="preserve"> </w:t>
      </w:r>
    </w:p>
    <w:p w14:paraId="0D72F35C" w14:textId="1F928792" w:rsidR="000570FD" w:rsidRPr="0087493D" w:rsidRDefault="000570FD" w:rsidP="000570FD">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 xml:space="preserve">el </w:t>
      </w:r>
      <w:r w:rsidR="00F14AE6">
        <w:rPr>
          <w:rFonts w:eastAsia="Calibri"/>
          <w:szCs w:val="24"/>
        </w:rPr>
        <w:t>señor José</w:t>
      </w:r>
      <w:r>
        <w:rPr>
          <w:rFonts w:eastAsia="Calibri"/>
          <w:szCs w:val="24"/>
        </w:rPr>
        <w:t xml:space="preserve"> R</w:t>
      </w:r>
      <w:r w:rsidR="00947796">
        <w:rPr>
          <w:rFonts w:eastAsia="Calibri"/>
          <w:szCs w:val="24"/>
        </w:rPr>
        <w:t xml:space="preserve">odolfo </w:t>
      </w:r>
      <w:r>
        <w:rPr>
          <w:rFonts w:eastAsia="Calibri"/>
          <w:szCs w:val="24"/>
        </w:rPr>
        <w:t xml:space="preserve">Torres </w:t>
      </w:r>
      <w:proofErr w:type="spellStart"/>
      <w:r>
        <w:rPr>
          <w:rFonts w:eastAsia="Calibri"/>
          <w:szCs w:val="24"/>
        </w:rPr>
        <w:t>Verganza</w:t>
      </w:r>
      <w:proofErr w:type="spellEnd"/>
      <w:r>
        <w:rPr>
          <w:rFonts w:eastAsia="Calibri"/>
          <w:szCs w:val="24"/>
        </w:rPr>
        <w:t xml:space="preserve">, Ostenta el cargo de encargado de proyectos eléctricos en la Unidad de Ingeniería Eléctrica. quien labora en la Municipalidad desde el </w:t>
      </w:r>
      <w:r w:rsidR="00F14AE6">
        <w:rPr>
          <w:rFonts w:eastAsia="Calibri"/>
          <w:szCs w:val="24"/>
        </w:rPr>
        <w:t xml:space="preserve">día 05 de mayo del 2015, </w:t>
      </w:r>
      <w:r>
        <w:rPr>
          <w:rFonts w:eastAsia="Calibri"/>
          <w:szCs w:val="24"/>
        </w:rPr>
        <w:t xml:space="preserve">quien </w:t>
      </w:r>
      <w:r w:rsidRPr="0087493D">
        <w:rPr>
          <w:rFonts w:eastAsia="Calibri"/>
          <w:szCs w:val="24"/>
        </w:rPr>
        <w:t xml:space="preserve">interpuso su renuncia voluntaria a partir del día </w:t>
      </w:r>
      <w:r w:rsidR="00F14AE6">
        <w:rPr>
          <w:rFonts w:eastAsia="Calibri"/>
          <w:szCs w:val="24"/>
        </w:rPr>
        <w:t>18</w:t>
      </w:r>
      <w:r>
        <w:rPr>
          <w:rFonts w:eastAsia="Calibri"/>
          <w:szCs w:val="24"/>
        </w:rPr>
        <w:t xml:space="preserve"> de diciembre del 2021;</w:t>
      </w:r>
    </w:p>
    <w:p w14:paraId="0DEEC46D" w14:textId="77777777" w:rsidR="000570FD" w:rsidRPr="0087493D" w:rsidRDefault="000570FD" w:rsidP="000570FD">
      <w:pPr>
        <w:tabs>
          <w:tab w:val="left" w:pos="2137"/>
        </w:tabs>
        <w:spacing w:after="0" w:line="240" w:lineRule="auto"/>
        <w:jc w:val="both"/>
        <w:rPr>
          <w:rFonts w:eastAsia="Calibri"/>
          <w:b/>
          <w:szCs w:val="24"/>
        </w:rPr>
      </w:pPr>
    </w:p>
    <w:p w14:paraId="1BF23F53" w14:textId="77777777" w:rsidR="000570FD" w:rsidRPr="0087493D" w:rsidRDefault="000570FD" w:rsidP="000570FD">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w:t>
      </w:r>
      <w:r w:rsidRPr="0087493D">
        <w:rPr>
          <w:rFonts w:eastAsia="Calibri"/>
          <w:szCs w:val="24"/>
        </w:rPr>
        <w:lastRenderedPageBreak/>
        <w:t xml:space="preserve">1039 de fecha 29 de </w:t>
      </w:r>
      <w:proofErr w:type="gramStart"/>
      <w:r w:rsidRPr="0087493D">
        <w:rPr>
          <w:rFonts w:eastAsia="Calibri"/>
          <w:szCs w:val="24"/>
        </w:rPr>
        <w:t>Abril</w:t>
      </w:r>
      <w:proofErr w:type="gramEnd"/>
      <w:r w:rsidRPr="0087493D">
        <w:rPr>
          <w:rFonts w:eastAsia="Calibri"/>
          <w:szCs w:val="24"/>
        </w:rPr>
        <w:t xml:space="preserve">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37740FB2" w14:textId="77777777" w:rsidR="000570FD" w:rsidRPr="0087493D" w:rsidRDefault="000570FD" w:rsidP="000570FD">
      <w:pPr>
        <w:tabs>
          <w:tab w:val="left" w:pos="2137"/>
        </w:tabs>
        <w:spacing w:after="0" w:line="240" w:lineRule="auto"/>
        <w:jc w:val="both"/>
        <w:rPr>
          <w:rFonts w:eastAsia="Calibri"/>
          <w:szCs w:val="24"/>
        </w:rPr>
      </w:pPr>
    </w:p>
    <w:p w14:paraId="7A8AF082" w14:textId="77777777" w:rsidR="000570FD" w:rsidRDefault="000570FD" w:rsidP="000570FD">
      <w:pPr>
        <w:autoSpaceDE w:val="0"/>
        <w:autoSpaceDN w:val="0"/>
        <w:adjustRightInd w:val="0"/>
        <w:spacing w:line="240" w:lineRule="auto"/>
        <w:jc w:val="both"/>
        <w:rPr>
          <w:rFonts w:eastAsia="Calibri"/>
          <w:szCs w:val="24"/>
        </w:rPr>
      </w:pPr>
      <w:r w:rsidRPr="0087493D">
        <w:rPr>
          <w:rFonts w:eastAsia="Calibri"/>
          <w:szCs w:val="24"/>
        </w:rPr>
        <w:t>III.- Que el Concejo Municipal ha considerado otorgarle su tiempo de servicio a través del cálculo prestado por el Ministerio de Trabajo y Previsión Social</w:t>
      </w:r>
      <w:r>
        <w:rPr>
          <w:rFonts w:eastAsia="Calibri"/>
          <w:szCs w:val="24"/>
        </w:rPr>
        <w:t>.</w:t>
      </w:r>
    </w:p>
    <w:p w14:paraId="3F39AB0E" w14:textId="77777777" w:rsidR="000570FD" w:rsidRPr="0087493D" w:rsidRDefault="000570FD" w:rsidP="000570FD">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22640D6E" w14:textId="77777777" w:rsidR="000570FD" w:rsidRPr="0087493D" w:rsidRDefault="000570FD" w:rsidP="000570FD">
      <w:pPr>
        <w:tabs>
          <w:tab w:val="left" w:pos="2137"/>
        </w:tabs>
        <w:spacing w:after="0" w:line="240" w:lineRule="auto"/>
        <w:jc w:val="both"/>
        <w:rPr>
          <w:rFonts w:eastAsia="Calibri"/>
          <w:szCs w:val="24"/>
        </w:rPr>
      </w:pPr>
    </w:p>
    <w:p w14:paraId="73640A87" w14:textId="41D4D7C6" w:rsidR="000570FD" w:rsidRPr="0087493D" w:rsidRDefault="000570FD" w:rsidP="000570FD">
      <w:pPr>
        <w:numPr>
          <w:ilvl w:val="0"/>
          <w:numId w:val="125"/>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de </w:t>
      </w:r>
      <w:r w:rsidR="00F14AE6">
        <w:rPr>
          <w:rFonts w:eastAsia="Calibri"/>
          <w:b/>
          <w:bCs/>
          <w:szCs w:val="24"/>
        </w:rPr>
        <w:t>UN MIL NOVECIENTOS OCHENTA Y OCHO 22/100</w:t>
      </w:r>
      <w:r>
        <w:rPr>
          <w:rFonts w:eastAsia="Calibri"/>
          <w:b/>
          <w:bCs/>
          <w:szCs w:val="24"/>
        </w:rPr>
        <w:t xml:space="preserve"> </w:t>
      </w:r>
      <w:r w:rsidRPr="0087493D">
        <w:rPr>
          <w:rFonts w:eastAsia="Calibri"/>
          <w:b/>
          <w:bCs/>
          <w:szCs w:val="24"/>
        </w:rPr>
        <w:t>DÓLARES DE LOS ESTADOS UNIDO</w:t>
      </w:r>
      <w:r>
        <w:rPr>
          <w:rFonts w:eastAsia="Calibri"/>
          <w:b/>
          <w:bCs/>
          <w:szCs w:val="24"/>
        </w:rPr>
        <w:t>S</w:t>
      </w:r>
      <w:r w:rsidRPr="0087493D">
        <w:rPr>
          <w:rFonts w:eastAsia="Calibri"/>
          <w:b/>
          <w:bCs/>
          <w:szCs w:val="24"/>
        </w:rPr>
        <w:t xml:space="preserve"> DE AMÉRICA</w:t>
      </w:r>
      <w:r>
        <w:rPr>
          <w:rFonts w:eastAsia="Calibri"/>
          <w:b/>
          <w:bCs/>
          <w:szCs w:val="24"/>
        </w:rPr>
        <w:t xml:space="preserve"> ($</w:t>
      </w:r>
      <w:r w:rsidR="00F14AE6">
        <w:rPr>
          <w:rFonts w:eastAsia="Calibri"/>
          <w:b/>
          <w:bCs/>
          <w:szCs w:val="24"/>
        </w:rPr>
        <w:t>1,988.22</w:t>
      </w:r>
      <w:r>
        <w:rPr>
          <w:rFonts w:eastAsia="Calibri"/>
          <w:b/>
          <w:bCs/>
          <w:szCs w:val="24"/>
        </w:rPr>
        <w:t xml:space="preserve">) </w:t>
      </w:r>
      <w:r w:rsidRPr="0087493D">
        <w:rPr>
          <w:rFonts w:eastAsia="Calibri"/>
          <w:b/>
          <w:bCs/>
          <w:szCs w:val="24"/>
        </w:rPr>
        <w:t>a</w:t>
      </w:r>
      <w:r w:rsidRPr="0087493D">
        <w:rPr>
          <w:rFonts w:eastAsia="Calibri"/>
          <w:szCs w:val="24"/>
        </w:rPr>
        <w:t xml:space="preserve"> favor </w:t>
      </w:r>
      <w:r>
        <w:rPr>
          <w:rFonts w:eastAsia="Calibri"/>
          <w:szCs w:val="24"/>
        </w:rPr>
        <w:t>del señor</w:t>
      </w:r>
      <w:r w:rsidR="00F14AE6">
        <w:rPr>
          <w:rFonts w:eastAsia="Calibri"/>
          <w:szCs w:val="24"/>
        </w:rPr>
        <w:t xml:space="preserve"> José R</w:t>
      </w:r>
      <w:r w:rsidR="00B90306">
        <w:rPr>
          <w:rFonts w:eastAsia="Calibri"/>
          <w:szCs w:val="24"/>
        </w:rPr>
        <w:t>odolfo</w:t>
      </w:r>
      <w:r w:rsidR="00F14AE6">
        <w:rPr>
          <w:rFonts w:eastAsia="Calibri"/>
          <w:szCs w:val="24"/>
        </w:rPr>
        <w:t xml:space="preserve"> Torres </w:t>
      </w:r>
      <w:proofErr w:type="spellStart"/>
      <w:r w:rsidR="00F14AE6">
        <w:rPr>
          <w:rFonts w:eastAsia="Calibri"/>
          <w:szCs w:val="24"/>
        </w:rPr>
        <w:t>Verganza</w:t>
      </w:r>
      <w:proofErr w:type="spellEnd"/>
      <w:r w:rsidR="00F14AE6">
        <w:rPr>
          <w:rFonts w:eastAsia="Calibri"/>
          <w:szCs w:val="24"/>
        </w:rPr>
        <w:t xml:space="preserve">; </w:t>
      </w:r>
      <w:r w:rsidRPr="0087493D">
        <w:rPr>
          <w:rFonts w:eastAsia="Calibri"/>
          <w:szCs w:val="24"/>
        </w:rPr>
        <w:t xml:space="preserve">pago en concepto de retiro voluntario; dicho gasto deberá distribuirse a los códigos presupuestarios con los montos siguientes: </w:t>
      </w:r>
    </w:p>
    <w:p w14:paraId="5FF4C784" w14:textId="77777777" w:rsidR="000570FD" w:rsidRPr="0087493D" w:rsidRDefault="000570FD" w:rsidP="000570FD">
      <w:pPr>
        <w:tabs>
          <w:tab w:val="left" w:pos="2137"/>
        </w:tabs>
        <w:spacing w:after="0" w:line="240" w:lineRule="auto"/>
        <w:jc w:val="both"/>
        <w:rPr>
          <w:rFonts w:eastAsia="Calibri"/>
          <w:szCs w:val="24"/>
        </w:rPr>
      </w:pPr>
    </w:p>
    <w:p w14:paraId="4C96F123" w14:textId="77777777" w:rsidR="000570FD" w:rsidRPr="0087493D" w:rsidRDefault="000570FD" w:rsidP="000570FD">
      <w:pPr>
        <w:tabs>
          <w:tab w:val="left" w:pos="2137"/>
        </w:tabs>
        <w:spacing w:after="0" w:line="240" w:lineRule="auto"/>
        <w:jc w:val="both"/>
        <w:rPr>
          <w:rFonts w:eastAsia="Calibri"/>
          <w:b/>
          <w:szCs w:val="24"/>
          <w:u w:val="single"/>
        </w:rPr>
      </w:pPr>
      <w:r w:rsidRPr="0087493D">
        <w:rPr>
          <w:rFonts w:eastAsia="Calibri"/>
          <w:b/>
          <w:szCs w:val="24"/>
          <w:u w:val="single"/>
        </w:rPr>
        <w:t>DETALLE:</w:t>
      </w:r>
    </w:p>
    <w:p w14:paraId="55ADB1EB" w14:textId="2E55BE65" w:rsidR="000570FD" w:rsidRPr="0087493D" w:rsidRDefault="000570FD" w:rsidP="000570FD">
      <w:pPr>
        <w:tabs>
          <w:tab w:val="left" w:pos="2137"/>
        </w:tabs>
        <w:spacing w:after="0" w:line="240" w:lineRule="auto"/>
        <w:contextualSpacing/>
        <w:jc w:val="both"/>
        <w:rPr>
          <w:rFonts w:eastAsia="Calibri"/>
          <w:szCs w:val="24"/>
        </w:rPr>
      </w:pPr>
      <w:r w:rsidRPr="0087493D">
        <w:rPr>
          <w:rFonts w:eastAsia="Calibri"/>
          <w:szCs w:val="24"/>
        </w:rPr>
        <w:t xml:space="preserve">Prestación por retiro voluntario:               $ </w:t>
      </w:r>
      <w:r>
        <w:rPr>
          <w:rFonts w:eastAsia="Calibri"/>
          <w:szCs w:val="24"/>
        </w:rPr>
        <w:t>1,</w:t>
      </w:r>
      <w:r w:rsidR="00F14AE6">
        <w:rPr>
          <w:rFonts w:eastAsia="Calibri"/>
          <w:szCs w:val="24"/>
        </w:rPr>
        <w:t>988.22</w:t>
      </w:r>
      <w:r w:rsidRPr="0087493D">
        <w:rPr>
          <w:rFonts w:eastAsia="Calibri"/>
          <w:szCs w:val="24"/>
        </w:rPr>
        <w:t xml:space="preserve">        51701-0101</w:t>
      </w:r>
    </w:p>
    <w:p w14:paraId="682218D4" w14:textId="682D6A55" w:rsidR="000570FD" w:rsidRPr="0087493D" w:rsidRDefault="000570FD" w:rsidP="000570FD">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sidR="00F14AE6">
        <w:rPr>
          <w:rFonts w:eastAsia="Calibri"/>
          <w:b/>
          <w:szCs w:val="24"/>
        </w:rPr>
        <w:t>1,988.22</w:t>
      </w:r>
    </w:p>
    <w:p w14:paraId="7F1F6982" w14:textId="77777777" w:rsidR="000570FD" w:rsidRPr="0087493D" w:rsidRDefault="000570FD" w:rsidP="000570FD">
      <w:pPr>
        <w:tabs>
          <w:tab w:val="left" w:pos="2137"/>
        </w:tabs>
        <w:spacing w:after="0" w:line="240" w:lineRule="auto"/>
        <w:jc w:val="both"/>
        <w:rPr>
          <w:rFonts w:eastAsia="Calibri"/>
          <w:b/>
          <w:szCs w:val="24"/>
        </w:rPr>
      </w:pPr>
    </w:p>
    <w:p w14:paraId="4E4F9B75" w14:textId="55C31E28" w:rsidR="00F14AE6" w:rsidRPr="00F14AE6" w:rsidRDefault="000570FD" w:rsidP="00F14AE6">
      <w:pPr>
        <w:pStyle w:val="Prrafodelista"/>
        <w:numPr>
          <w:ilvl w:val="0"/>
          <w:numId w:val="125"/>
        </w:numPr>
        <w:tabs>
          <w:tab w:val="left" w:pos="2137"/>
        </w:tabs>
        <w:spacing w:after="0" w:line="240" w:lineRule="auto"/>
        <w:jc w:val="both"/>
        <w:rPr>
          <w:rFonts w:eastAsia="Calibri"/>
          <w:szCs w:val="24"/>
        </w:rPr>
      </w:pPr>
      <w:r w:rsidRPr="00F14AE6">
        <w:rPr>
          <w:rFonts w:eastAsia="Calibri"/>
          <w:bCs/>
          <w:szCs w:val="24"/>
        </w:rPr>
        <w:t xml:space="preserve">Cesar del cargo </w:t>
      </w:r>
      <w:r w:rsidRPr="00F14AE6">
        <w:rPr>
          <w:rFonts w:eastAsia="Calibri"/>
          <w:szCs w:val="24"/>
        </w:rPr>
        <w:t>al señor</w:t>
      </w:r>
      <w:r w:rsidR="00F14AE6" w:rsidRPr="00F14AE6">
        <w:rPr>
          <w:rFonts w:eastAsia="Calibri"/>
          <w:szCs w:val="24"/>
        </w:rPr>
        <w:t xml:space="preserve"> José R</w:t>
      </w:r>
      <w:r w:rsidR="00FD2676">
        <w:rPr>
          <w:rFonts w:eastAsia="Calibri"/>
          <w:szCs w:val="24"/>
        </w:rPr>
        <w:t>odolfo</w:t>
      </w:r>
      <w:r w:rsidR="00F14AE6" w:rsidRPr="00F14AE6">
        <w:rPr>
          <w:rFonts w:eastAsia="Calibri"/>
          <w:szCs w:val="24"/>
        </w:rPr>
        <w:t xml:space="preserve"> Torres </w:t>
      </w:r>
      <w:proofErr w:type="spellStart"/>
      <w:r w:rsidR="00F14AE6" w:rsidRPr="00F14AE6">
        <w:rPr>
          <w:rFonts w:eastAsia="Calibri"/>
          <w:szCs w:val="24"/>
        </w:rPr>
        <w:t>Verganza</w:t>
      </w:r>
      <w:proofErr w:type="spellEnd"/>
      <w:r w:rsidR="00F14AE6" w:rsidRPr="00F14AE6">
        <w:rPr>
          <w:rFonts w:eastAsia="Calibri"/>
          <w:szCs w:val="24"/>
        </w:rPr>
        <w:t xml:space="preserve">, quien ostenta el cargo de encargado de proyectos eléctricos en la Unidad de Ingeniería Eléctrica. a partir del día 18 de </w:t>
      </w:r>
      <w:r w:rsidR="00FD2676" w:rsidRPr="00F14AE6">
        <w:rPr>
          <w:rFonts w:eastAsia="Calibri"/>
          <w:szCs w:val="24"/>
        </w:rPr>
        <w:t>diciembre del</w:t>
      </w:r>
      <w:r w:rsidR="00F14AE6" w:rsidRPr="00F14AE6">
        <w:rPr>
          <w:rFonts w:eastAsia="Calibri"/>
          <w:szCs w:val="24"/>
        </w:rPr>
        <w:t xml:space="preserve"> 2021; por renuncia voluntaria. </w:t>
      </w:r>
    </w:p>
    <w:p w14:paraId="1F716CAD" w14:textId="77777777" w:rsidR="000570FD" w:rsidRPr="00F14AE6" w:rsidRDefault="000570FD" w:rsidP="00F14AE6">
      <w:pPr>
        <w:tabs>
          <w:tab w:val="left" w:pos="2137"/>
        </w:tabs>
        <w:spacing w:after="0" w:line="240" w:lineRule="auto"/>
        <w:jc w:val="both"/>
        <w:rPr>
          <w:rFonts w:eastAsia="Calibri"/>
          <w:szCs w:val="24"/>
        </w:rPr>
      </w:pPr>
    </w:p>
    <w:p w14:paraId="5D62E84F" w14:textId="1021DA59" w:rsidR="000570FD" w:rsidRDefault="000570FD" w:rsidP="000570FD">
      <w:pPr>
        <w:tabs>
          <w:tab w:val="left" w:pos="2137"/>
        </w:tabs>
        <w:spacing w:after="0" w:line="240" w:lineRule="auto"/>
        <w:jc w:val="both"/>
        <w:rPr>
          <w:rFonts w:eastAsia="Calibri"/>
        </w:rPr>
      </w:pPr>
      <w:r w:rsidRPr="0087493D">
        <w:rPr>
          <w:rFonts w:eastAsia="Calibri"/>
        </w:rPr>
        <w:t>Dicha erogación se hará del Presupuesto Municipal Vigente, ejercicio 2021.  FONDOS PROPIOS.</w:t>
      </w:r>
    </w:p>
    <w:p w14:paraId="7DC2379C" w14:textId="1EDC4D1E" w:rsidR="00DC7443" w:rsidRDefault="00DC7443" w:rsidP="000570FD">
      <w:pPr>
        <w:tabs>
          <w:tab w:val="left" w:pos="2137"/>
        </w:tabs>
        <w:spacing w:after="0" w:line="240" w:lineRule="auto"/>
        <w:jc w:val="both"/>
        <w:rPr>
          <w:rFonts w:eastAsia="Calibri"/>
        </w:rPr>
      </w:pPr>
    </w:p>
    <w:p w14:paraId="04872BAE" w14:textId="50A35307" w:rsidR="00DC7443" w:rsidRDefault="00DC7443" w:rsidP="000570FD">
      <w:pPr>
        <w:tabs>
          <w:tab w:val="left" w:pos="2137"/>
        </w:tabs>
        <w:spacing w:after="0" w:line="240" w:lineRule="auto"/>
        <w:jc w:val="both"/>
        <w:rPr>
          <w:rFonts w:eastAsia="Calibri"/>
        </w:rPr>
      </w:pPr>
    </w:p>
    <w:p w14:paraId="24B522D0" w14:textId="77777777" w:rsidR="00DC7443" w:rsidRDefault="00DC7443" w:rsidP="000570FD">
      <w:pPr>
        <w:tabs>
          <w:tab w:val="left" w:pos="2137"/>
        </w:tabs>
        <w:spacing w:after="0" w:line="240" w:lineRule="auto"/>
        <w:jc w:val="both"/>
        <w:rPr>
          <w:rFonts w:eastAsia="Calibri"/>
        </w:rPr>
      </w:pPr>
    </w:p>
    <w:p w14:paraId="348EFE59" w14:textId="14883D5A" w:rsidR="00DC7443" w:rsidRPr="00B939BC" w:rsidRDefault="00DC7443" w:rsidP="00DC7443">
      <w:pPr>
        <w:spacing w:after="0" w:line="240" w:lineRule="auto"/>
        <w:contextualSpacing/>
        <w:jc w:val="both"/>
        <w:rPr>
          <w:rFonts w:eastAsia="Calibri"/>
          <w:b/>
          <w:bCs/>
          <w:szCs w:val="24"/>
          <w:u w:val="single"/>
          <w:lang w:val="es-MX"/>
        </w:rPr>
      </w:pPr>
      <w:r w:rsidRPr="00B939BC">
        <w:rPr>
          <w:rFonts w:eastAsia="Calibri"/>
          <w:b/>
          <w:bCs/>
          <w:szCs w:val="24"/>
          <w:u w:val="single"/>
          <w:lang w:val="es-MX"/>
        </w:rPr>
        <w:t xml:space="preserve">ACUERDO NÚMERO </w:t>
      </w:r>
      <w:r>
        <w:rPr>
          <w:rFonts w:eastAsia="Calibri"/>
          <w:b/>
          <w:bCs/>
          <w:szCs w:val="24"/>
          <w:u w:val="single"/>
          <w:lang w:val="es-MX"/>
        </w:rPr>
        <w:t xml:space="preserve">SEIS: </w:t>
      </w:r>
    </w:p>
    <w:p w14:paraId="6CC05D71" w14:textId="77777777" w:rsidR="00DC7443" w:rsidRDefault="00DC7443" w:rsidP="00DC7443">
      <w:pPr>
        <w:spacing w:line="240" w:lineRule="auto"/>
        <w:rPr>
          <w:b/>
          <w:bCs/>
          <w:u w:val="single"/>
        </w:rPr>
      </w:pPr>
      <w:r>
        <w:rPr>
          <w:b/>
          <w:bCs/>
          <w:u w:val="single"/>
        </w:rPr>
        <w:t xml:space="preserve">  </w:t>
      </w:r>
    </w:p>
    <w:p w14:paraId="2ACDB256" w14:textId="77777777" w:rsidR="00DC7443" w:rsidRPr="0087493D" w:rsidRDefault="00DC7443" w:rsidP="00DC7443">
      <w:pPr>
        <w:tabs>
          <w:tab w:val="left" w:pos="2137"/>
        </w:tabs>
        <w:spacing w:after="0" w:line="240" w:lineRule="auto"/>
        <w:jc w:val="both"/>
        <w:rPr>
          <w:rFonts w:eastAsia="Calibri"/>
          <w:szCs w:val="24"/>
        </w:rPr>
      </w:pPr>
      <w:r w:rsidRPr="0087493D">
        <w:rPr>
          <w:rFonts w:eastAsia="Calibri"/>
          <w:szCs w:val="24"/>
        </w:rPr>
        <w:t>EL Concejo Municipal CONSIDERANDO:</w:t>
      </w:r>
    </w:p>
    <w:p w14:paraId="303F5181" w14:textId="77777777" w:rsidR="00DC7443" w:rsidRPr="0087493D" w:rsidRDefault="00DC7443" w:rsidP="00DC7443">
      <w:pPr>
        <w:tabs>
          <w:tab w:val="left" w:pos="2137"/>
        </w:tabs>
        <w:spacing w:after="0" w:line="240" w:lineRule="auto"/>
        <w:jc w:val="both"/>
        <w:rPr>
          <w:rFonts w:eastAsia="Calibri"/>
          <w:szCs w:val="24"/>
        </w:rPr>
      </w:pPr>
      <w:r w:rsidRPr="0087493D">
        <w:rPr>
          <w:rFonts w:eastAsia="Calibri"/>
          <w:szCs w:val="24"/>
        </w:rPr>
        <w:t xml:space="preserve"> </w:t>
      </w:r>
    </w:p>
    <w:p w14:paraId="0826878D" w14:textId="1C6ED872" w:rsidR="00DC7443" w:rsidRPr="0087493D" w:rsidRDefault="00DC7443" w:rsidP="00DC7443">
      <w:pPr>
        <w:tabs>
          <w:tab w:val="left" w:pos="2137"/>
        </w:tabs>
        <w:spacing w:after="0" w:line="240" w:lineRule="auto"/>
        <w:jc w:val="both"/>
        <w:rPr>
          <w:rFonts w:eastAsia="Calibri"/>
          <w:szCs w:val="24"/>
        </w:rPr>
      </w:pPr>
      <w:r w:rsidRPr="0087493D">
        <w:rPr>
          <w:rFonts w:eastAsia="Calibri"/>
          <w:szCs w:val="24"/>
        </w:rPr>
        <w:t xml:space="preserve">I.- Que </w:t>
      </w:r>
      <w:r w:rsidR="005044E9">
        <w:rPr>
          <w:rFonts w:eastAsia="Calibri"/>
          <w:szCs w:val="24"/>
        </w:rPr>
        <w:t>la Técnica</w:t>
      </w:r>
      <w:r w:rsidR="00DE5A84">
        <w:rPr>
          <w:rFonts w:eastAsia="Calibri"/>
          <w:szCs w:val="24"/>
        </w:rPr>
        <w:t xml:space="preserve"> Rina Elizabeth Tejada de Torres, ostenta el cargo de Jefe de la Unidad de </w:t>
      </w:r>
      <w:proofErr w:type="gramStart"/>
      <w:r w:rsidR="00DE5A84">
        <w:rPr>
          <w:rFonts w:eastAsia="Calibri"/>
          <w:szCs w:val="24"/>
        </w:rPr>
        <w:t>Presupuesto</w:t>
      </w:r>
      <w:r w:rsidR="00AF4F36">
        <w:rPr>
          <w:rFonts w:eastAsia="Calibri"/>
          <w:szCs w:val="24"/>
        </w:rPr>
        <w:t xml:space="preserve">, </w:t>
      </w:r>
      <w:r>
        <w:rPr>
          <w:rFonts w:eastAsia="Calibri"/>
          <w:szCs w:val="24"/>
        </w:rPr>
        <w:t xml:space="preserve"> quien</w:t>
      </w:r>
      <w:proofErr w:type="gramEnd"/>
      <w:r>
        <w:rPr>
          <w:rFonts w:eastAsia="Calibri"/>
          <w:szCs w:val="24"/>
        </w:rPr>
        <w:t xml:space="preserve"> labora en la Municipalidad desde el día </w:t>
      </w:r>
      <w:r w:rsidR="00DE5A84">
        <w:rPr>
          <w:rFonts w:eastAsia="Calibri"/>
          <w:szCs w:val="24"/>
        </w:rPr>
        <w:t>03 de marzo del 2008</w:t>
      </w:r>
      <w:r>
        <w:rPr>
          <w:rFonts w:eastAsia="Calibri"/>
          <w:szCs w:val="24"/>
        </w:rPr>
        <w:t xml:space="preserve">, </w:t>
      </w:r>
      <w:r w:rsidR="00AF4F36">
        <w:rPr>
          <w:rFonts w:eastAsia="Calibri"/>
          <w:szCs w:val="24"/>
        </w:rPr>
        <w:t xml:space="preserve">y </w:t>
      </w:r>
      <w:r>
        <w:rPr>
          <w:rFonts w:eastAsia="Calibri"/>
          <w:szCs w:val="24"/>
        </w:rPr>
        <w:t xml:space="preserve">quien </w:t>
      </w:r>
      <w:r w:rsidRPr="0087493D">
        <w:rPr>
          <w:rFonts w:eastAsia="Calibri"/>
          <w:szCs w:val="24"/>
        </w:rPr>
        <w:t xml:space="preserve">interpuso su renuncia voluntaria a partir del día </w:t>
      </w:r>
      <w:r w:rsidR="00DE5A84">
        <w:rPr>
          <w:rFonts w:eastAsia="Calibri"/>
          <w:szCs w:val="24"/>
        </w:rPr>
        <w:t xml:space="preserve">01 de enero del 2022. </w:t>
      </w:r>
    </w:p>
    <w:p w14:paraId="492ADCDA" w14:textId="77777777" w:rsidR="00DC7443" w:rsidRPr="0087493D" w:rsidRDefault="00DC7443" w:rsidP="00DC7443">
      <w:pPr>
        <w:tabs>
          <w:tab w:val="left" w:pos="2137"/>
        </w:tabs>
        <w:spacing w:after="0" w:line="240" w:lineRule="auto"/>
        <w:jc w:val="both"/>
        <w:rPr>
          <w:rFonts w:eastAsia="Calibri"/>
          <w:b/>
          <w:szCs w:val="24"/>
        </w:rPr>
      </w:pPr>
    </w:p>
    <w:p w14:paraId="0C676C9E" w14:textId="77777777" w:rsidR="00DC7443" w:rsidRPr="0087493D" w:rsidRDefault="00DC7443" w:rsidP="00DC7443">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87493D">
        <w:rPr>
          <w:rFonts w:eastAsia="Calibri"/>
          <w:szCs w:val="24"/>
        </w:rPr>
        <w:t>Abril</w:t>
      </w:r>
      <w:proofErr w:type="gramEnd"/>
      <w:r w:rsidRPr="0087493D">
        <w:rPr>
          <w:rFonts w:eastAsia="Calibri"/>
          <w:szCs w:val="24"/>
        </w:rPr>
        <w:t xml:space="preserve">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76BE9F92" w14:textId="77777777" w:rsidR="00DC7443" w:rsidRPr="0087493D" w:rsidRDefault="00DC7443" w:rsidP="00DC7443">
      <w:pPr>
        <w:tabs>
          <w:tab w:val="left" w:pos="2137"/>
        </w:tabs>
        <w:spacing w:after="0" w:line="240" w:lineRule="auto"/>
        <w:jc w:val="both"/>
        <w:rPr>
          <w:rFonts w:eastAsia="Calibri"/>
          <w:szCs w:val="24"/>
        </w:rPr>
      </w:pPr>
    </w:p>
    <w:p w14:paraId="09FC8A65" w14:textId="77777777" w:rsidR="00DC7443" w:rsidRDefault="00DC7443" w:rsidP="00DC7443">
      <w:pPr>
        <w:autoSpaceDE w:val="0"/>
        <w:autoSpaceDN w:val="0"/>
        <w:adjustRightInd w:val="0"/>
        <w:spacing w:line="240" w:lineRule="auto"/>
        <w:jc w:val="both"/>
        <w:rPr>
          <w:rFonts w:eastAsia="Calibri"/>
          <w:szCs w:val="24"/>
        </w:rPr>
      </w:pPr>
      <w:r w:rsidRPr="0087493D">
        <w:rPr>
          <w:rFonts w:eastAsia="Calibri"/>
          <w:szCs w:val="24"/>
        </w:rPr>
        <w:t>III.- Que el Concejo Municipal ha considerado otorgarle su tiempo de servicio a través del cálculo prestado por el Ministerio de Trabajo y Previsión Social</w:t>
      </w:r>
      <w:r>
        <w:rPr>
          <w:rFonts w:eastAsia="Calibri"/>
          <w:szCs w:val="24"/>
        </w:rPr>
        <w:t>.</w:t>
      </w:r>
    </w:p>
    <w:p w14:paraId="3855FCF7" w14:textId="77777777" w:rsidR="00DC7443" w:rsidRPr="0087493D" w:rsidRDefault="00DC7443" w:rsidP="00DC7443">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55D65304" w14:textId="77777777" w:rsidR="00DC7443" w:rsidRPr="0087493D" w:rsidRDefault="00DC7443" w:rsidP="00DC7443">
      <w:pPr>
        <w:tabs>
          <w:tab w:val="left" w:pos="2137"/>
        </w:tabs>
        <w:spacing w:after="0" w:line="240" w:lineRule="auto"/>
        <w:jc w:val="both"/>
        <w:rPr>
          <w:rFonts w:eastAsia="Calibri"/>
          <w:szCs w:val="24"/>
        </w:rPr>
      </w:pPr>
    </w:p>
    <w:p w14:paraId="1A3B9EA4" w14:textId="24D6F18B" w:rsidR="00DC7443" w:rsidRPr="0087493D" w:rsidRDefault="00DC7443" w:rsidP="00DC7443">
      <w:pPr>
        <w:numPr>
          <w:ilvl w:val="0"/>
          <w:numId w:val="126"/>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de </w:t>
      </w:r>
      <w:r w:rsidR="00AF4F36">
        <w:rPr>
          <w:rFonts w:eastAsia="Calibri"/>
          <w:b/>
          <w:bCs/>
          <w:szCs w:val="24"/>
        </w:rPr>
        <w:t xml:space="preserve">CUATRO MIL OCHOCIENTOS CUARENTA Y CUATRO 39/100 </w:t>
      </w:r>
      <w:r w:rsidRPr="0087493D">
        <w:rPr>
          <w:rFonts w:eastAsia="Calibri"/>
          <w:b/>
          <w:bCs/>
          <w:szCs w:val="24"/>
        </w:rPr>
        <w:t>DÓLARES DE LOS ESTADOS UNIDO</w:t>
      </w:r>
      <w:r>
        <w:rPr>
          <w:rFonts w:eastAsia="Calibri"/>
          <w:b/>
          <w:bCs/>
          <w:szCs w:val="24"/>
        </w:rPr>
        <w:t>S</w:t>
      </w:r>
      <w:r w:rsidRPr="0087493D">
        <w:rPr>
          <w:rFonts w:eastAsia="Calibri"/>
          <w:b/>
          <w:bCs/>
          <w:szCs w:val="24"/>
        </w:rPr>
        <w:t xml:space="preserve"> DE AMÉRICA</w:t>
      </w:r>
      <w:r>
        <w:rPr>
          <w:rFonts w:eastAsia="Calibri"/>
          <w:b/>
          <w:bCs/>
          <w:szCs w:val="24"/>
        </w:rPr>
        <w:t xml:space="preserve"> ($</w:t>
      </w:r>
      <w:r w:rsidR="00AF4F36">
        <w:rPr>
          <w:rFonts w:eastAsia="Calibri"/>
          <w:b/>
          <w:bCs/>
          <w:szCs w:val="24"/>
        </w:rPr>
        <w:t>4,844.39</w:t>
      </w:r>
      <w:r>
        <w:rPr>
          <w:rFonts w:eastAsia="Calibri"/>
          <w:b/>
          <w:bCs/>
          <w:szCs w:val="24"/>
        </w:rPr>
        <w:t xml:space="preserve">) </w:t>
      </w:r>
      <w:r w:rsidRPr="0087493D">
        <w:rPr>
          <w:rFonts w:eastAsia="Calibri"/>
          <w:b/>
          <w:bCs/>
          <w:szCs w:val="24"/>
        </w:rPr>
        <w:t>a</w:t>
      </w:r>
      <w:r w:rsidRPr="0087493D">
        <w:rPr>
          <w:rFonts w:eastAsia="Calibri"/>
          <w:szCs w:val="24"/>
        </w:rPr>
        <w:t xml:space="preserve"> favor </w:t>
      </w:r>
      <w:r w:rsidR="003B68F0">
        <w:rPr>
          <w:rFonts w:eastAsia="Calibri"/>
          <w:szCs w:val="24"/>
        </w:rPr>
        <w:t xml:space="preserve">de la Sra. Rina Elizabeth Tejada de </w:t>
      </w:r>
      <w:r w:rsidR="008A4DC1">
        <w:rPr>
          <w:rFonts w:eastAsia="Calibri"/>
          <w:szCs w:val="24"/>
        </w:rPr>
        <w:t>Torres, pago</w:t>
      </w:r>
      <w:r w:rsidRPr="0087493D">
        <w:rPr>
          <w:rFonts w:eastAsia="Calibri"/>
          <w:szCs w:val="24"/>
        </w:rPr>
        <w:t xml:space="preserve"> en concepto de retiro voluntario; dicho gasto deberá distribuirse a los códigos presupuestarios con los montos siguientes: </w:t>
      </w:r>
    </w:p>
    <w:p w14:paraId="7C41B96A" w14:textId="77777777" w:rsidR="00DC7443" w:rsidRPr="0087493D" w:rsidRDefault="00DC7443" w:rsidP="00DC7443">
      <w:pPr>
        <w:tabs>
          <w:tab w:val="left" w:pos="2137"/>
        </w:tabs>
        <w:spacing w:after="0" w:line="240" w:lineRule="auto"/>
        <w:jc w:val="both"/>
        <w:rPr>
          <w:rFonts w:eastAsia="Calibri"/>
          <w:szCs w:val="24"/>
        </w:rPr>
      </w:pPr>
    </w:p>
    <w:p w14:paraId="00730E6C" w14:textId="77777777" w:rsidR="00DC7443" w:rsidRPr="0087493D" w:rsidRDefault="00DC7443" w:rsidP="00DC7443">
      <w:pPr>
        <w:tabs>
          <w:tab w:val="left" w:pos="2137"/>
        </w:tabs>
        <w:spacing w:after="0" w:line="240" w:lineRule="auto"/>
        <w:jc w:val="both"/>
        <w:rPr>
          <w:rFonts w:eastAsia="Calibri"/>
          <w:b/>
          <w:szCs w:val="24"/>
          <w:u w:val="single"/>
        </w:rPr>
      </w:pPr>
      <w:r w:rsidRPr="0087493D">
        <w:rPr>
          <w:rFonts w:eastAsia="Calibri"/>
          <w:b/>
          <w:szCs w:val="24"/>
          <w:u w:val="single"/>
        </w:rPr>
        <w:t>DETALLE:</w:t>
      </w:r>
    </w:p>
    <w:p w14:paraId="58FD02E6" w14:textId="4887AA44" w:rsidR="00DC7443" w:rsidRPr="0087493D" w:rsidRDefault="00DC7443" w:rsidP="00DC7443">
      <w:pPr>
        <w:tabs>
          <w:tab w:val="left" w:pos="2137"/>
        </w:tabs>
        <w:spacing w:after="0" w:line="240" w:lineRule="auto"/>
        <w:contextualSpacing/>
        <w:jc w:val="both"/>
        <w:rPr>
          <w:rFonts w:eastAsia="Calibri"/>
          <w:szCs w:val="24"/>
        </w:rPr>
      </w:pPr>
      <w:r w:rsidRPr="0087493D">
        <w:rPr>
          <w:rFonts w:eastAsia="Calibri"/>
          <w:szCs w:val="24"/>
        </w:rPr>
        <w:t xml:space="preserve">Prestación por retiro voluntario:               $ </w:t>
      </w:r>
      <w:r w:rsidR="003B68F0">
        <w:rPr>
          <w:rFonts w:eastAsia="Calibri"/>
          <w:szCs w:val="24"/>
        </w:rPr>
        <w:t>4,844.39</w:t>
      </w:r>
      <w:r w:rsidRPr="0087493D">
        <w:rPr>
          <w:rFonts w:eastAsia="Calibri"/>
          <w:szCs w:val="24"/>
        </w:rPr>
        <w:t xml:space="preserve">        51701-0101</w:t>
      </w:r>
    </w:p>
    <w:p w14:paraId="7D651E33" w14:textId="1A7D34BE" w:rsidR="00DC7443" w:rsidRPr="0087493D" w:rsidRDefault="00DC7443" w:rsidP="00DC7443">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sidR="003B68F0">
        <w:rPr>
          <w:rFonts w:eastAsia="Calibri"/>
          <w:b/>
          <w:szCs w:val="24"/>
        </w:rPr>
        <w:t>4,844.39</w:t>
      </w:r>
    </w:p>
    <w:p w14:paraId="2B447E5E" w14:textId="77777777" w:rsidR="00DC7443" w:rsidRPr="0087493D" w:rsidRDefault="00DC7443" w:rsidP="00DC7443">
      <w:pPr>
        <w:tabs>
          <w:tab w:val="left" w:pos="2137"/>
        </w:tabs>
        <w:spacing w:after="0" w:line="240" w:lineRule="auto"/>
        <w:jc w:val="both"/>
        <w:rPr>
          <w:rFonts w:eastAsia="Calibri"/>
          <w:b/>
          <w:szCs w:val="24"/>
        </w:rPr>
      </w:pPr>
    </w:p>
    <w:p w14:paraId="7DB0AF17" w14:textId="5F5A2AB4" w:rsidR="00DC7443" w:rsidRPr="00F14AE6" w:rsidRDefault="00DC7443" w:rsidP="00DC7443">
      <w:pPr>
        <w:pStyle w:val="Prrafodelista"/>
        <w:numPr>
          <w:ilvl w:val="0"/>
          <w:numId w:val="126"/>
        </w:numPr>
        <w:tabs>
          <w:tab w:val="left" w:pos="2137"/>
        </w:tabs>
        <w:spacing w:after="0" w:line="240" w:lineRule="auto"/>
        <w:jc w:val="both"/>
        <w:rPr>
          <w:rFonts w:eastAsia="Calibri"/>
          <w:szCs w:val="24"/>
        </w:rPr>
      </w:pPr>
      <w:r w:rsidRPr="00F14AE6">
        <w:rPr>
          <w:rFonts w:eastAsia="Calibri"/>
          <w:bCs/>
          <w:szCs w:val="24"/>
        </w:rPr>
        <w:lastRenderedPageBreak/>
        <w:t xml:space="preserve">Cesar </w:t>
      </w:r>
      <w:r w:rsidR="00E13C9C">
        <w:rPr>
          <w:rFonts w:eastAsia="Calibri"/>
          <w:bCs/>
          <w:szCs w:val="24"/>
        </w:rPr>
        <w:t xml:space="preserve">del cargo a la </w:t>
      </w:r>
      <w:proofErr w:type="spellStart"/>
      <w:r w:rsidR="00E13C9C">
        <w:rPr>
          <w:rFonts w:eastAsia="Calibri"/>
          <w:bCs/>
          <w:szCs w:val="24"/>
        </w:rPr>
        <w:t>Tec</w:t>
      </w:r>
      <w:proofErr w:type="spellEnd"/>
      <w:r w:rsidR="00E13C9C">
        <w:rPr>
          <w:rFonts w:eastAsia="Calibri"/>
          <w:bCs/>
          <w:szCs w:val="24"/>
        </w:rPr>
        <w:t>. Rina Elizabeth Tejada de Torres</w:t>
      </w:r>
      <w:r w:rsidRPr="00F14AE6">
        <w:rPr>
          <w:rFonts w:eastAsia="Calibri"/>
          <w:szCs w:val="24"/>
        </w:rPr>
        <w:t xml:space="preserve">, quien ostenta el cargo de </w:t>
      </w:r>
      <w:proofErr w:type="gramStart"/>
      <w:r w:rsidR="00E13C9C">
        <w:rPr>
          <w:rFonts w:eastAsia="Calibri"/>
          <w:szCs w:val="24"/>
        </w:rPr>
        <w:t>Jefe</w:t>
      </w:r>
      <w:proofErr w:type="gramEnd"/>
      <w:r w:rsidR="00E13C9C">
        <w:rPr>
          <w:rFonts w:eastAsia="Calibri"/>
          <w:szCs w:val="24"/>
        </w:rPr>
        <w:t xml:space="preserve"> de la Unidad de Presupuesto, </w:t>
      </w:r>
      <w:r w:rsidRPr="00F14AE6">
        <w:rPr>
          <w:rFonts w:eastAsia="Calibri"/>
          <w:szCs w:val="24"/>
        </w:rPr>
        <w:t xml:space="preserve">a partir del día </w:t>
      </w:r>
      <w:r w:rsidR="00E13C9C">
        <w:rPr>
          <w:rFonts w:eastAsia="Calibri"/>
          <w:szCs w:val="24"/>
        </w:rPr>
        <w:t>01 de enero del 2022</w:t>
      </w:r>
      <w:r w:rsidRPr="00F14AE6">
        <w:rPr>
          <w:rFonts w:eastAsia="Calibri"/>
          <w:szCs w:val="24"/>
        </w:rPr>
        <w:t xml:space="preserve">; por renuncia voluntaria. </w:t>
      </w:r>
    </w:p>
    <w:p w14:paraId="7E3A087A" w14:textId="77777777" w:rsidR="00DC7443" w:rsidRPr="00F14AE6" w:rsidRDefault="00DC7443" w:rsidP="00DC7443">
      <w:pPr>
        <w:tabs>
          <w:tab w:val="left" w:pos="2137"/>
        </w:tabs>
        <w:spacing w:after="0" w:line="240" w:lineRule="auto"/>
        <w:jc w:val="both"/>
        <w:rPr>
          <w:rFonts w:eastAsia="Calibri"/>
          <w:szCs w:val="24"/>
        </w:rPr>
      </w:pPr>
    </w:p>
    <w:p w14:paraId="13642BBB" w14:textId="77777777" w:rsidR="00DC7443" w:rsidRDefault="00DC7443" w:rsidP="00DC7443">
      <w:pPr>
        <w:tabs>
          <w:tab w:val="left" w:pos="2137"/>
        </w:tabs>
        <w:spacing w:after="0" w:line="240" w:lineRule="auto"/>
        <w:jc w:val="both"/>
        <w:rPr>
          <w:rFonts w:eastAsia="Calibri"/>
        </w:rPr>
      </w:pPr>
      <w:r w:rsidRPr="0087493D">
        <w:rPr>
          <w:rFonts w:eastAsia="Calibri"/>
        </w:rPr>
        <w:t>Dicha erogación se hará del Presupuesto Municipal Vigente, ejercicio 2021.  FONDOS PROPIOS.</w:t>
      </w:r>
    </w:p>
    <w:p w14:paraId="785A344C" w14:textId="1813F3D6" w:rsidR="00B939BC" w:rsidRDefault="00B939BC" w:rsidP="0070702C">
      <w:pPr>
        <w:spacing w:after="0" w:line="240" w:lineRule="auto"/>
        <w:contextualSpacing/>
        <w:jc w:val="both"/>
        <w:rPr>
          <w:rFonts w:eastAsia="Calibri"/>
          <w:b/>
          <w:bCs/>
          <w:szCs w:val="24"/>
          <w:u w:val="single"/>
          <w:lang w:val="es-MX"/>
        </w:rPr>
      </w:pPr>
    </w:p>
    <w:p w14:paraId="3926B6A7" w14:textId="77777777" w:rsidR="00377D71" w:rsidRDefault="00377D71" w:rsidP="00377D71">
      <w:pPr>
        <w:tabs>
          <w:tab w:val="left" w:pos="2137"/>
        </w:tabs>
        <w:spacing w:after="0" w:line="240" w:lineRule="auto"/>
        <w:jc w:val="both"/>
        <w:rPr>
          <w:rFonts w:eastAsia="Calibri"/>
        </w:rPr>
      </w:pPr>
    </w:p>
    <w:p w14:paraId="1D39FD50" w14:textId="229DA72E" w:rsidR="00377D71" w:rsidRPr="00B939BC" w:rsidRDefault="00377D71" w:rsidP="00377D71">
      <w:pPr>
        <w:spacing w:after="0" w:line="240" w:lineRule="auto"/>
        <w:contextualSpacing/>
        <w:jc w:val="both"/>
        <w:rPr>
          <w:rFonts w:eastAsia="Calibri"/>
          <w:b/>
          <w:bCs/>
          <w:szCs w:val="24"/>
          <w:u w:val="single"/>
          <w:lang w:val="es-MX"/>
        </w:rPr>
      </w:pPr>
      <w:r w:rsidRPr="00B939BC">
        <w:rPr>
          <w:rFonts w:eastAsia="Calibri"/>
          <w:b/>
          <w:bCs/>
          <w:szCs w:val="24"/>
          <w:u w:val="single"/>
          <w:lang w:val="es-MX"/>
        </w:rPr>
        <w:t xml:space="preserve">ACUERDO NÚMERO </w:t>
      </w:r>
      <w:r>
        <w:rPr>
          <w:rFonts w:eastAsia="Calibri"/>
          <w:b/>
          <w:bCs/>
          <w:szCs w:val="24"/>
          <w:u w:val="single"/>
          <w:lang w:val="es-MX"/>
        </w:rPr>
        <w:t xml:space="preserve">SIETE:  </w:t>
      </w:r>
    </w:p>
    <w:p w14:paraId="54B794F7" w14:textId="77777777" w:rsidR="00377D71" w:rsidRDefault="00377D71" w:rsidP="00377D71">
      <w:pPr>
        <w:spacing w:line="240" w:lineRule="auto"/>
        <w:rPr>
          <w:b/>
          <w:bCs/>
          <w:u w:val="single"/>
        </w:rPr>
      </w:pPr>
      <w:r>
        <w:rPr>
          <w:b/>
          <w:bCs/>
          <w:u w:val="single"/>
        </w:rPr>
        <w:t xml:space="preserve">  </w:t>
      </w:r>
    </w:p>
    <w:p w14:paraId="21DABCB2" w14:textId="77777777" w:rsidR="00377D71" w:rsidRPr="0087493D" w:rsidRDefault="00377D71" w:rsidP="00377D71">
      <w:pPr>
        <w:tabs>
          <w:tab w:val="left" w:pos="2137"/>
        </w:tabs>
        <w:spacing w:after="0" w:line="240" w:lineRule="auto"/>
        <w:jc w:val="both"/>
        <w:rPr>
          <w:rFonts w:eastAsia="Calibri"/>
          <w:szCs w:val="24"/>
        </w:rPr>
      </w:pPr>
      <w:r w:rsidRPr="0087493D">
        <w:rPr>
          <w:rFonts w:eastAsia="Calibri"/>
          <w:szCs w:val="24"/>
        </w:rPr>
        <w:t>EL Concejo Municipal CONSIDERANDO:</w:t>
      </w:r>
    </w:p>
    <w:p w14:paraId="5F85C0E5" w14:textId="77777777" w:rsidR="00377D71" w:rsidRPr="0087493D" w:rsidRDefault="00377D71" w:rsidP="00377D71">
      <w:pPr>
        <w:tabs>
          <w:tab w:val="left" w:pos="2137"/>
        </w:tabs>
        <w:spacing w:after="0" w:line="240" w:lineRule="auto"/>
        <w:jc w:val="both"/>
        <w:rPr>
          <w:rFonts w:eastAsia="Calibri"/>
          <w:szCs w:val="24"/>
        </w:rPr>
      </w:pPr>
      <w:r w:rsidRPr="0087493D">
        <w:rPr>
          <w:rFonts w:eastAsia="Calibri"/>
          <w:szCs w:val="24"/>
        </w:rPr>
        <w:t xml:space="preserve"> </w:t>
      </w:r>
    </w:p>
    <w:p w14:paraId="2945EEEE" w14:textId="3CE9E521" w:rsidR="00377D71" w:rsidRPr="0087493D" w:rsidRDefault="00377D71" w:rsidP="00377D71">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 xml:space="preserve">el Sr. José Santiago Pérez </w:t>
      </w:r>
      <w:r w:rsidR="005E4D70">
        <w:rPr>
          <w:rFonts w:eastAsia="Calibri"/>
          <w:szCs w:val="24"/>
        </w:rPr>
        <w:t>Ayala; ostenta</w:t>
      </w:r>
      <w:r>
        <w:rPr>
          <w:rFonts w:eastAsia="Calibri"/>
          <w:szCs w:val="24"/>
        </w:rPr>
        <w:t xml:space="preserve"> el cargo de asistente en la unidad de ganadería; quien labora en la Municipalidad desde el día 21 de mayo del 2001, y quien </w:t>
      </w:r>
      <w:r w:rsidRPr="0087493D">
        <w:rPr>
          <w:rFonts w:eastAsia="Calibri"/>
          <w:szCs w:val="24"/>
        </w:rPr>
        <w:t xml:space="preserve">interpuso su renuncia voluntaria a partir del día </w:t>
      </w:r>
      <w:r>
        <w:rPr>
          <w:rFonts w:eastAsia="Calibri"/>
          <w:szCs w:val="24"/>
        </w:rPr>
        <w:t xml:space="preserve">01 de enero del 2022. </w:t>
      </w:r>
    </w:p>
    <w:p w14:paraId="7AEBDCDA" w14:textId="77777777" w:rsidR="00377D71" w:rsidRPr="0087493D" w:rsidRDefault="00377D71" w:rsidP="00377D71">
      <w:pPr>
        <w:tabs>
          <w:tab w:val="left" w:pos="2137"/>
        </w:tabs>
        <w:spacing w:after="0" w:line="240" w:lineRule="auto"/>
        <w:jc w:val="both"/>
        <w:rPr>
          <w:rFonts w:eastAsia="Calibri"/>
          <w:b/>
          <w:szCs w:val="24"/>
        </w:rPr>
      </w:pPr>
    </w:p>
    <w:p w14:paraId="45848078" w14:textId="77777777" w:rsidR="00377D71" w:rsidRPr="0087493D" w:rsidRDefault="00377D71" w:rsidP="00377D71">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87493D">
        <w:rPr>
          <w:rFonts w:eastAsia="Calibri"/>
          <w:szCs w:val="24"/>
        </w:rPr>
        <w:t>Abril</w:t>
      </w:r>
      <w:proofErr w:type="gramEnd"/>
      <w:r w:rsidRPr="0087493D">
        <w:rPr>
          <w:rFonts w:eastAsia="Calibri"/>
          <w:szCs w:val="24"/>
        </w:rPr>
        <w:t xml:space="preserve">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07415D61" w14:textId="77777777" w:rsidR="00377D71" w:rsidRPr="0087493D" w:rsidRDefault="00377D71" w:rsidP="00377D71">
      <w:pPr>
        <w:tabs>
          <w:tab w:val="left" w:pos="2137"/>
        </w:tabs>
        <w:spacing w:after="0" w:line="240" w:lineRule="auto"/>
        <w:jc w:val="both"/>
        <w:rPr>
          <w:rFonts w:eastAsia="Calibri"/>
          <w:szCs w:val="24"/>
        </w:rPr>
      </w:pPr>
    </w:p>
    <w:p w14:paraId="71A80749" w14:textId="77777777" w:rsidR="00377D71" w:rsidRDefault="00377D71" w:rsidP="00377D71">
      <w:pPr>
        <w:autoSpaceDE w:val="0"/>
        <w:autoSpaceDN w:val="0"/>
        <w:adjustRightInd w:val="0"/>
        <w:spacing w:line="240" w:lineRule="auto"/>
        <w:jc w:val="both"/>
        <w:rPr>
          <w:rFonts w:eastAsia="Calibri"/>
          <w:szCs w:val="24"/>
        </w:rPr>
      </w:pPr>
      <w:r w:rsidRPr="0087493D">
        <w:rPr>
          <w:rFonts w:eastAsia="Calibri"/>
          <w:szCs w:val="24"/>
        </w:rPr>
        <w:t>III.- Que el Concejo Municipal ha considerado otorgarle su tiempo de servicio a través del cálculo prestado por el Ministerio de Trabajo y Previsión Social</w:t>
      </w:r>
      <w:r>
        <w:rPr>
          <w:rFonts w:eastAsia="Calibri"/>
          <w:szCs w:val="24"/>
        </w:rPr>
        <w:t>.</w:t>
      </w:r>
    </w:p>
    <w:p w14:paraId="562C6C6F" w14:textId="77777777" w:rsidR="00377D71" w:rsidRPr="0087493D" w:rsidRDefault="00377D71" w:rsidP="00377D71">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0148D457" w14:textId="77777777" w:rsidR="00377D71" w:rsidRPr="0087493D" w:rsidRDefault="00377D71" w:rsidP="00377D71">
      <w:pPr>
        <w:tabs>
          <w:tab w:val="left" w:pos="2137"/>
        </w:tabs>
        <w:spacing w:after="0" w:line="240" w:lineRule="auto"/>
        <w:jc w:val="both"/>
        <w:rPr>
          <w:rFonts w:eastAsia="Calibri"/>
          <w:szCs w:val="24"/>
        </w:rPr>
      </w:pPr>
    </w:p>
    <w:p w14:paraId="6206C44D" w14:textId="1A45574B" w:rsidR="00377D71" w:rsidRPr="0087493D" w:rsidRDefault="00377D71" w:rsidP="00377D71">
      <w:pPr>
        <w:numPr>
          <w:ilvl w:val="0"/>
          <w:numId w:val="127"/>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de </w:t>
      </w:r>
      <w:r w:rsidR="005E4D70">
        <w:rPr>
          <w:rFonts w:eastAsia="Calibri"/>
          <w:b/>
          <w:bCs/>
          <w:szCs w:val="24"/>
        </w:rPr>
        <w:t xml:space="preserve">CUATRO MIL CIENTO VEINTISÉIS 03/100 </w:t>
      </w:r>
      <w:r w:rsidRPr="0087493D">
        <w:rPr>
          <w:rFonts w:eastAsia="Calibri"/>
          <w:b/>
          <w:bCs/>
          <w:szCs w:val="24"/>
        </w:rPr>
        <w:t>DÓLARES DE LOS ESTADOS UNIDO</w:t>
      </w:r>
      <w:r>
        <w:rPr>
          <w:rFonts w:eastAsia="Calibri"/>
          <w:b/>
          <w:bCs/>
          <w:szCs w:val="24"/>
        </w:rPr>
        <w:t>S</w:t>
      </w:r>
      <w:r w:rsidRPr="0087493D">
        <w:rPr>
          <w:rFonts w:eastAsia="Calibri"/>
          <w:b/>
          <w:bCs/>
          <w:szCs w:val="24"/>
        </w:rPr>
        <w:t xml:space="preserve"> DE AMÉRICA</w:t>
      </w:r>
      <w:r>
        <w:rPr>
          <w:rFonts w:eastAsia="Calibri"/>
          <w:b/>
          <w:bCs/>
          <w:szCs w:val="24"/>
        </w:rPr>
        <w:t xml:space="preserve"> ($4</w:t>
      </w:r>
      <w:r w:rsidR="005E4D70">
        <w:rPr>
          <w:rFonts w:eastAsia="Calibri"/>
          <w:b/>
          <w:bCs/>
          <w:szCs w:val="24"/>
        </w:rPr>
        <w:t>,126.03</w:t>
      </w:r>
      <w:r>
        <w:rPr>
          <w:rFonts w:eastAsia="Calibri"/>
          <w:b/>
          <w:bCs/>
          <w:szCs w:val="24"/>
        </w:rPr>
        <w:t xml:space="preserve">) </w:t>
      </w:r>
      <w:r w:rsidRPr="0087493D">
        <w:rPr>
          <w:rFonts w:eastAsia="Calibri"/>
          <w:b/>
          <w:bCs/>
          <w:szCs w:val="24"/>
        </w:rPr>
        <w:t>a</w:t>
      </w:r>
      <w:r w:rsidRPr="0087493D">
        <w:rPr>
          <w:rFonts w:eastAsia="Calibri"/>
          <w:szCs w:val="24"/>
        </w:rPr>
        <w:t xml:space="preserve"> favor </w:t>
      </w:r>
      <w:r>
        <w:rPr>
          <w:rFonts w:eastAsia="Calibri"/>
          <w:szCs w:val="24"/>
        </w:rPr>
        <w:t xml:space="preserve">de </w:t>
      </w:r>
      <w:r w:rsidR="005E4D70">
        <w:rPr>
          <w:rFonts w:eastAsia="Calibri"/>
          <w:szCs w:val="24"/>
        </w:rPr>
        <w:t>del Sr. José Santiago Pérez Ayala</w:t>
      </w:r>
      <w:r>
        <w:rPr>
          <w:rFonts w:eastAsia="Calibri"/>
          <w:szCs w:val="24"/>
        </w:rPr>
        <w:t>, pago</w:t>
      </w:r>
      <w:r w:rsidRPr="0087493D">
        <w:rPr>
          <w:rFonts w:eastAsia="Calibri"/>
          <w:szCs w:val="24"/>
        </w:rPr>
        <w:t xml:space="preserve"> en concepto de retiro voluntario; dicho gasto deberá distribuirse a los códigos presupuestarios con los montos siguientes: </w:t>
      </w:r>
    </w:p>
    <w:p w14:paraId="38A5AEBE" w14:textId="77777777" w:rsidR="00377D71" w:rsidRPr="0087493D" w:rsidRDefault="00377D71" w:rsidP="00377D71">
      <w:pPr>
        <w:tabs>
          <w:tab w:val="left" w:pos="2137"/>
        </w:tabs>
        <w:spacing w:after="0" w:line="240" w:lineRule="auto"/>
        <w:jc w:val="both"/>
        <w:rPr>
          <w:rFonts w:eastAsia="Calibri"/>
          <w:szCs w:val="24"/>
        </w:rPr>
      </w:pPr>
    </w:p>
    <w:p w14:paraId="472D7C20" w14:textId="77777777" w:rsidR="00377D71" w:rsidRPr="0087493D" w:rsidRDefault="00377D71" w:rsidP="00377D71">
      <w:pPr>
        <w:tabs>
          <w:tab w:val="left" w:pos="2137"/>
        </w:tabs>
        <w:spacing w:after="0" w:line="240" w:lineRule="auto"/>
        <w:jc w:val="both"/>
        <w:rPr>
          <w:rFonts w:eastAsia="Calibri"/>
          <w:b/>
          <w:szCs w:val="24"/>
          <w:u w:val="single"/>
        </w:rPr>
      </w:pPr>
      <w:r w:rsidRPr="0087493D">
        <w:rPr>
          <w:rFonts w:eastAsia="Calibri"/>
          <w:b/>
          <w:szCs w:val="24"/>
          <w:u w:val="single"/>
        </w:rPr>
        <w:t>DETALLE:</w:t>
      </w:r>
    </w:p>
    <w:p w14:paraId="36FFADF1" w14:textId="69F75334" w:rsidR="00377D71" w:rsidRPr="0087493D" w:rsidRDefault="00377D71" w:rsidP="00377D71">
      <w:pPr>
        <w:tabs>
          <w:tab w:val="left" w:pos="2137"/>
        </w:tabs>
        <w:spacing w:after="0" w:line="240" w:lineRule="auto"/>
        <w:contextualSpacing/>
        <w:jc w:val="both"/>
        <w:rPr>
          <w:rFonts w:eastAsia="Calibri"/>
          <w:szCs w:val="24"/>
        </w:rPr>
      </w:pPr>
      <w:r w:rsidRPr="0087493D">
        <w:rPr>
          <w:rFonts w:eastAsia="Calibri"/>
          <w:szCs w:val="24"/>
        </w:rPr>
        <w:t xml:space="preserve">Prestación por retiro voluntario:               $ </w:t>
      </w:r>
      <w:r>
        <w:rPr>
          <w:rFonts w:eastAsia="Calibri"/>
          <w:szCs w:val="24"/>
        </w:rPr>
        <w:t>4,</w:t>
      </w:r>
      <w:r w:rsidR="005E4D70">
        <w:rPr>
          <w:rFonts w:eastAsia="Calibri"/>
          <w:szCs w:val="24"/>
        </w:rPr>
        <w:t>126.03</w:t>
      </w:r>
      <w:r w:rsidRPr="0087493D">
        <w:rPr>
          <w:rFonts w:eastAsia="Calibri"/>
          <w:szCs w:val="24"/>
        </w:rPr>
        <w:t xml:space="preserve">        51701-0101</w:t>
      </w:r>
    </w:p>
    <w:p w14:paraId="09C0D9FC" w14:textId="44D35088" w:rsidR="00377D71" w:rsidRPr="0087493D" w:rsidRDefault="00377D71" w:rsidP="00377D71">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Pr>
          <w:rFonts w:eastAsia="Calibri"/>
          <w:b/>
          <w:szCs w:val="24"/>
        </w:rPr>
        <w:t>4,</w:t>
      </w:r>
      <w:r w:rsidR="005E4D70">
        <w:rPr>
          <w:rFonts w:eastAsia="Calibri"/>
          <w:b/>
          <w:szCs w:val="24"/>
        </w:rPr>
        <w:t>126.03</w:t>
      </w:r>
    </w:p>
    <w:p w14:paraId="46774D72" w14:textId="77777777" w:rsidR="00377D71" w:rsidRPr="0087493D" w:rsidRDefault="00377D71" w:rsidP="00377D71">
      <w:pPr>
        <w:tabs>
          <w:tab w:val="left" w:pos="2137"/>
        </w:tabs>
        <w:spacing w:after="0" w:line="240" w:lineRule="auto"/>
        <w:jc w:val="both"/>
        <w:rPr>
          <w:rFonts w:eastAsia="Calibri"/>
          <w:b/>
          <w:szCs w:val="24"/>
        </w:rPr>
      </w:pPr>
    </w:p>
    <w:p w14:paraId="69E2F164" w14:textId="4BD0CFCB" w:rsidR="00377D71" w:rsidRPr="00F14AE6" w:rsidRDefault="00377D71" w:rsidP="00377D71">
      <w:pPr>
        <w:pStyle w:val="Prrafodelista"/>
        <w:numPr>
          <w:ilvl w:val="0"/>
          <w:numId w:val="127"/>
        </w:numPr>
        <w:tabs>
          <w:tab w:val="left" w:pos="2137"/>
        </w:tabs>
        <w:spacing w:after="0" w:line="240" w:lineRule="auto"/>
        <w:jc w:val="both"/>
        <w:rPr>
          <w:rFonts w:eastAsia="Calibri"/>
          <w:szCs w:val="24"/>
        </w:rPr>
      </w:pPr>
      <w:r w:rsidRPr="00F14AE6">
        <w:rPr>
          <w:rFonts w:eastAsia="Calibri"/>
          <w:bCs/>
          <w:szCs w:val="24"/>
        </w:rPr>
        <w:t xml:space="preserve">Cesar </w:t>
      </w:r>
      <w:r>
        <w:rPr>
          <w:rFonts w:eastAsia="Calibri"/>
          <w:bCs/>
          <w:szCs w:val="24"/>
        </w:rPr>
        <w:t xml:space="preserve">del cargo </w:t>
      </w:r>
      <w:r w:rsidR="00D30A43">
        <w:rPr>
          <w:rFonts w:eastAsia="Calibri"/>
          <w:bCs/>
          <w:szCs w:val="24"/>
        </w:rPr>
        <w:t>al Sr.</w:t>
      </w:r>
      <w:r w:rsidR="00D30A43" w:rsidRPr="00D30A43">
        <w:rPr>
          <w:rFonts w:eastAsia="Calibri"/>
          <w:szCs w:val="24"/>
        </w:rPr>
        <w:t xml:space="preserve"> </w:t>
      </w:r>
      <w:r w:rsidR="00D30A43">
        <w:rPr>
          <w:rFonts w:eastAsia="Calibri"/>
          <w:szCs w:val="24"/>
        </w:rPr>
        <w:t>José Santiago Pérez Ayala</w:t>
      </w:r>
      <w:r w:rsidRPr="00F14AE6">
        <w:rPr>
          <w:rFonts w:eastAsia="Calibri"/>
          <w:szCs w:val="24"/>
        </w:rPr>
        <w:t xml:space="preserve">, quien ostenta el cargo </w:t>
      </w:r>
      <w:r w:rsidR="00D30A43">
        <w:rPr>
          <w:rFonts w:eastAsia="Calibri"/>
          <w:szCs w:val="24"/>
        </w:rPr>
        <w:t>de asistente de la Unidad de Ganadería; a</w:t>
      </w:r>
      <w:r w:rsidRPr="00F14AE6">
        <w:rPr>
          <w:rFonts w:eastAsia="Calibri"/>
          <w:szCs w:val="24"/>
        </w:rPr>
        <w:t xml:space="preserve"> partir del día </w:t>
      </w:r>
      <w:r>
        <w:rPr>
          <w:rFonts w:eastAsia="Calibri"/>
          <w:szCs w:val="24"/>
        </w:rPr>
        <w:t>01 de enero del 2022</w:t>
      </w:r>
      <w:r w:rsidRPr="00F14AE6">
        <w:rPr>
          <w:rFonts w:eastAsia="Calibri"/>
          <w:szCs w:val="24"/>
        </w:rPr>
        <w:t xml:space="preserve">; por renuncia voluntaria. </w:t>
      </w:r>
    </w:p>
    <w:p w14:paraId="42538782" w14:textId="77777777" w:rsidR="00377D71" w:rsidRPr="00F14AE6" w:rsidRDefault="00377D71" w:rsidP="00377D71">
      <w:pPr>
        <w:tabs>
          <w:tab w:val="left" w:pos="2137"/>
        </w:tabs>
        <w:spacing w:after="0" w:line="240" w:lineRule="auto"/>
        <w:jc w:val="both"/>
        <w:rPr>
          <w:rFonts w:eastAsia="Calibri"/>
          <w:szCs w:val="24"/>
        </w:rPr>
      </w:pPr>
    </w:p>
    <w:p w14:paraId="19825B93" w14:textId="77777777" w:rsidR="00377D71" w:rsidRDefault="00377D71" w:rsidP="00377D71">
      <w:pPr>
        <w:tabs>
          <w:tab w:val="left" w:pos="2137"/>
        </w:tabs>
        <w:spacing w:after="0" w:line="240" w:lineRule="auto"/>
        <w:jc w:val="both"/>
        <w:rPr>
          <w:rFonts w:eastAsia="Calibri"/>
        </w:rPr>
      </w:pPr>
      <w:r w:rsidRPr="0087493D">
        <w:rPr>
          <w:rFonts w:eastAsia="Calibri"/>
        </w:rPr>
        <w:t>Dicha erogación se hará del Presupuesto Municipal Vigente, ejercicio 2021.  FONDOS PROPIOS.</w:t>
      </w:r>
    </w:p>
    <w:p w14:paraId="38FFC59C" w14:textId="77777777" w:rsidR="00377D71" w:rsidRDefault="00377D71" w:rsidP="00377D71">
      <w:pPr>
        <w:spacing w:after="0" w:line="240" w:lineRule="auto"/>
        <w:contextualSpacing/>
        <w:jc w:val="both"/>
        <w:rPr>
          <w:rFonts w:eastAsia="Calibri"/>
          <w:b/>
          <w:bCs/>
          <w:szCs w:val="24"/>
          <w:u w:val="single"/>
          <w:lang w:val="es-MX"/>
        </w:rPr>
      </w:pPr>
    </w:p>
    <w:p w14:paraId="311B833F" w14:textId="3F8B2260" w:rsidR="007424DC" w:rsidRPr="003F5406" w:rsidRDefault="007424DC" w:rsidP="007424DC">
      <w:pPr>
        <w:spacing w:after="200" w:line="276" w:lineRule="auto"/>
        <w:jc w:val="both"/>
        <w:rPr>
          <w:rFonts w:eastAsia="Calibri"/>
          <w:b/>
          <w:szCs w:val="24"/>
          <w:u w:val="single"/>
        </w:rPr>
      </w:pPr>
      <w:r>
        <w:rPr>
          <w:rFonts w:eastAsia="Calibri"/>
          <w:b/>
          <w:szCs w:val="24"/>
          <w:u w:val="single"/>
        </w:rPr>
        <w:t xml:space="preserve">ACUERDO NÚMERO OCHO: </w:t>
      </w:r>
    </w:p>
    <w:p w14:paraId="0786CF99" w14:textId="77777777" w:rsidR="007424DC" w:rsidRDefault="007424DC" w:rsidP="007424DC">
      <w:pPr>
        <w:spacing w:after="200" w:line="276" w:lineRule="auto"/>
        <w:contextualSpacing/>
        <w:jc w:val="both"/>
        <w:rPr>
          <w:rFonts w:eastAsia="Calibri"/>
          <w:bCs/>
          <w:szCs w:val="24"/>
        </w:rPr>
      </w:pPr>
      <w:r w:rsidRPr="003F5406">
        <w:rPr>
          <w:rFonts w:eastAsia="Calibri"/>
          <w:bCs/>
          <w:szCs w:val="24"/>
        </w:rPr>
        <w:t xml:space="preserve">El Concejo Municipal en uso de las facultades que el Código Municipal les confiere y teniendo hoy a la vista solicitud de permiso personal sin </w:t>
      </w:r>
      <w:r>
        <w:rPr>
          <w:rFonts w:eastAsia="Calibri"/>
          <w:bCs/>
          <w:szCs w:val="24"/>
        </w:rPr>
        <w:t>goce de sueldo, presentada por los</w:t>
      </w:r>
      <w:r w:rsidRPr="003F5406">
        <w:rPr>
          <w:rFonts w:eastAsia="Calibri"/>
          <w:bCs/>
          <w:szCs w:val="24"/>
        </w:rPr>
        <w:t xml:space="preserve"> siguiente</w:t>
      </w:r>
      <w:r>
        <w:rPr>
          <w:rFonts w:eastAsia="Calibri"/>
          <w:bCs/>
          <w:szCs w:val="24"/>
        </w:rPr>
        <w:t>s</w:t>
      </w:r>
      <w:r w:rsidRPr="003F5406">
        <w:rPr>
          <w:rFonts w:eastAsia="Calibri"/>
          <w:bCs/>
          <w:szCs w:val="24"/>
        </w:rPr>
        <w:t xml:space="preserve"> empleado</w:t>
      </w:r>
      <w:r>
        <w:rPr>
          <w:rFonts w:eastAsia="Calibri"/>
          <w:bCs/>
          <w:szCs w:val="24"/>
        </w:rPr>
        <w:t>s</w:t>
      </w:r>
      <w:r w:rsidRPr="003F5406">
        <w:rPr>
          <w:rFonts w:eastAsia="Calibri"/>
          <w:bCs/>
          <w:szCs w:val="24"/>
        </w:rPr>
        <w:t xml:space="preserve">: </w:t>
      </w:r>
    </w:p>
    <w:p w14:paraId="59D6CD8A" w14:textId="77777777" w:rsidR="007424DC" w:rsidRDefault="007424DC" w:rsidP="007424DC">
      <w:pPr>
        <w:pStyle w:val="Prrafodelista"/>
        <w:numPr>
          <w:ilvl w:val="0"/>
          <w:numId w:val="128"/>
        </w:numPr>
        <w:spacing w:after="200" w:line="276" w:lineRule="auto"/>
        <w:jc w:val="both"/>
        <w:rPr>
          <w:rFonts w:eastAsia="Calibri"/>
          <w:bCs/>
        </w:rPr>
      </w:pPr>
      <w:r w:rsidRPr="003F5406">
        <w:rPr>
          <w:rFonts w:eastAsia="Calibri"/>
          <w:bCs/>
        </w:rPr>
        <w:t>SERGIO A</w:t>
      </w:r>
      <w:r>
        <w:rPr>
          <w:rFonts w:eastAsia="Calibri"/>
          <w:bCs/>
        </w:rPr>
        <w:t>LEXANDER LOBOS CABREJO</w:t>
      </w:r>
      <w:r w:rsidRPr="003F5406">
        <w:rPr>
          <w:rFonts w:eastAsia="Calibri"/>
          <w:bCs/>
        </w:rPr>
        <w:t xml:space="preserve">, </w:t>
      </w:r>
      <w:r>
        <w:rPr>
          <w:rFonts w:eastAsia="Calibri"/>
          <w:bCs/>
        </w:rPr>
        <w:t>TÉCNICO, ADMINISTRACIÓN TRIBUTARIA MUNICIPAL</w:t>
      </w:r>
      <w:r w:rsidRPr="003F5406">
        <w:rPr>
          <w:rFonts w:eastAsia="Calibri"/>
          <w:bCs/>
        </w:rPr>
        <w:t xml:space="preserve">, durante el período de </w:t>
      </w:r>
      <w:r>
        <w:rPr>
          <w:rFonts w:eastAsia="Calibri"/>
          <w:bCs/>
        </w:rPr>
        <w:t>03 al 31 de ENERO del 2022</w:t>
      </w:r>
      <w:r w:rsidRPr="003F5406">
        <w:rPr>
          <w:rFonts w:eastAsia="Calibri"/>
          <w:bCs/>
        </w:rPr>
        <w:t xml:space="preserve"> </w:t>
      </w:r>
    </w:p>
    <w:p w14:paraId="20980060" w14:textId="77777777" w:rsidR="007424DC" w:rsidRDefault="007424DC" w:rsidP="007424DC">
      <w:pPr>
        <w:pStyle w:val="Prrafodelista"/>
        <w:spacing w:after="200" w:line="276" w:lineRule="auto"/>
        <w:jc w:val="both"/>
        <w:rPr>
          <w:rFonts w:eastAsia="Calibri"/>
          <w:bCs/>
        </w:rPr>
      </w:pPr>
    </w:p>
    <w:p w14:paraId="0253232B" w14:textId="77777777" w:rsidR="007424DC" w:rsidRPr="003F5406" w:rsidRDefault="007424DC" w:rsidP="007424DC">
      <w:pPr>
        <w:pStyle w:val="Prrafodelista"/>
        <w:numPr>
          <w:ilvl w:val="0"/>
          <w:numId w:val="128"/>
        </w:numPr>
        <w:spacing w:after="200" w:line="276" w:lineRule="auto"/>
        <w:jc w:val="both"/>
        <w:rPr>
          <w:rFonts w:eastAsia="Calibri"/>
          <w:bCs/>
        </w:rPr>
      </w:pPr>
      <w:r>
        <w:rPr>
          <w:rFonts w:eastAsia="Calibri"/>
          <w:bCs/>
        </w:rPr>
        <w:t>OSCAR ARMANDO MARTÍNEZ, AGENTE, CUERPO DE AGENTES MUNICIPALES DE METAPÁN</w:t>
      </w:r>
      <w:r w:rsidRPr="003F5406">
        <w:rPr>
          <w:rFonts w:eastAsia="Calibri"/>
          <w:bCs/>
        </w:rPr>
        <w:t xml:space="preserve">, durante el período de </w:t>
      </w:r>
      <w:r>
        <w:rPr>
          <w:rFonts w:eastAsia="Calibri"/>
          <w:bCs/>
        </w:rPr>
        <w:t>01 DE ENERO al 28 de FEBRERO del 2022</w:t>
      </w:r>
      <w:r w:rsidRPr="003F5406">
        <w:rPr>
          <w:rFonts w:eastAsia="Calibri"/>
          <w:bCs/>
        </w:rPr>
        <w:t xml:space="preserve"> </w:t>
      </w:r>
    </w:p>
    <w:p w14:paraId="4A78D641" w14:textId="77777777" w:rsidR="007424DC" w:rsidRDefault="007424DC" w:rsidP="007424DC">
      <w:pPr>
        <w:spacing w:after="200" w:line="276" w:lineRule="auto"/>
        <w:contextualSpacing/>
        <w:jc w:val="both"/>
        <w:rPr>
          <w:rFonts w:eastAsia="Calibri"/>
          <w:bCs/>
          <w:szCs w:val="24"/>
        </w:rPr>
      </w:pPr>
      <w:r w:rsidRPr="003F5406">
        <w:rPr>
          <w:rFonts w:eastAsia="Calibri"/>
          <w:bCs/>
          <w:szCs w:val="24"/>
        </w:rPr>
        <w:lastRenderedPageBreak/>
        <w:t xml:space="preserve">POR TANTO y de conformidad al Ar. 29 literal l) del Reglamento Interno de Trabajo para </w:t>
      </w:r>
      <w:proofErr w:type="gramStart"/>
      <w:r w:rsidRPr="003F5406">
        <w:rPr>
          <w:rFonts w:eastAsia="Calibri"/>
          <w:bCs/>
          <w:szCs w:val="24"/>
        </w:rPr>
        <w:t>Funcionarios</w:t>
      </w:r>
      <w:proofErr w:type="gramEnd"/>
      <w:r w:rsidRPr="003F5406">
        <w:rPr>
          <w:rFonts w:eastAsia="Calibri"/>
          <w:bCs/>
          <w:szCs w:val="24"/>
        </w:rPr>
        <w:t xml:space="preserve"> y Empleados de la alcaldía Municipal de Metapán, Departamento de Santa Ana, aprobado, según decreto número veintiocho de fecha uno de diciembre del 2017, este Concejo ACUERDA: </w:t>
      </w:r>
    </w:p>
    <w:p w14:paraId="18C046D9" w14:textId="77777777" w:rsidR="007424DC" w:rsidRPr="00437147" w:rsidRDefault="007424DC" w:rsidP="007424DC">
      <w:pPr>
        <w:spacing w:after="200" w:line="276" w:lineRule="auto"/>
        <w:contextualSpacing/>
        <w:jc w:val="both"/>
        <w:rPr>
          <w:rFonts w:eastAsia="Calibri"/>
          <w:bCs/>
          <w:szCs w:val="24"/>
        </w:rPr>
      </w:pPr>
    </w:p>
    <w:p w14:paraId="236AA509" w14:textId="77777777" w:rsidR="007424DC" w:rsidRPr="00437147" w:rsidRDefault="007424DC" w:rsidP="007424DC">
      <w:pPr>
        <w:spacing w:after="200" w:line="276" w:lineRule="auto"/>
        <w:jc w:val="both"/>
        <w:rPr>
          <w:rFonts w:eastAsia="Calibri"/>
          <w:bCs/>
          <w:szCs w:val="24"/>
        </w:rPr>
      </w:pPr>
      <w:r w:rsidRPr="00437147">
        <w:rPr>
          <w:rFonts w:eastAsia="Calibri"/>
          <w:bCs/>
          <w:szCs w:val="24"/>
        </w:rPr>
        <w:t xml:space="preserve">AUTORIZAR el permiso personal sin goce de sueldo, presentado por los empleados: </w:t>
      </w:r>
    </w:p>
    <w:p w14:paraId="4D4A1892" w14:textId="77777777" w:rsidR="007424DC" w:rsidRDefault="007424DC" w:rsidP="007424DC">
      <w:pPr>
        <w:pStyle w:val="Prrafodelista"/>
        <w:numPr>
          <w:ilvl w:val="0"/>
          <w:numId w:val="129"/>
        </w:numPr>
        <w:spacing w:after="200" w:line="276" w:lineRule="auto"/>
        <w:jc w:val="both"/>
        <w:rPr>
          <w:rFonts w:eastAsia="Calibri"/>
          <w:bCs/>
        </w:rPr>
      </w:pPr>
      <w:r w:rsidRPr="003F5406">
        <w:rPr>
          <w:rFonts w:eastAsia="Calibri"/>
          <w:bCs/>
        </w:rPr>
        <w:t>SERGIO A</w:t>
      </w:r>
      <w:r>
        <w:rPr>
          <w:rFonts w:eastAsia="Calibri"/>
          <w:bCs/>
        </w:rPr>
        <w:t>LEXANDER LOBOS CABREJO</w:t>
      </w:r>
      <w:r w:rsidRPr="003F5406">
        <w:rPr>
          <w:rFonts w:eastAsia="Calibri"/>
          <w:bCs/>
        </w:rPr>
        <w:t xml:space="preserve">, </w:t>
      </w:r>
      <w:r>
        <w:rPr>
          <w:rFonts w:eastAsia="Calibri"/>
          <w:bCs/>
        </w:rPr>
        <w:t>TÉCNICO, ADMINISTRACIÓN TRIBUTARIA MUNICIPAL</w:t>
      </w:r>
      <w:r w:rsidRPr="003F5406">
        <w:rPr>
          <w:rFonts w:eastAsia="Calibri"/>
          <w:bCs/>
        </w:rPr>
        <w:t xml:space="preserve">, durante el período de </w:t>
      </w:r>
      <w:r>
        <w:rPr>
          <w:rFonts w:eastAsia="Calibri"/>
          <w:bCs/>
        </w:rPr>
        <w:t>03 al 31 de ENERO del 2022</w:t>
      </w:r>
      <w:r w:rsidRPr="003F5406">
        <w:rPr>
          <w:rFonts w:eastAsia="Calibri"/>
          <w:bCs/>
        </w:rPr>
        <w:t xml:space="preserve"> </w:t>
      </w:r>
    </w:p>
    <w:p w14:paraId="2E9D6BC3" w14:textId="77777777" w:rsidR="007424DC" w:rsidRDefault="007424DC" w:rsidP="007424DC">
      <w:pPr>
        <w:pStyle w:val="Prrafodelista"/>
        <w:spacing w:after="200" w:line="276" w:lineRule="auto"/>
        <w:jc w:val="both"/>
        <w:rPr>
          <w:rFonts w:eastAsia="Calibri"/>
          <w:bCs/>
        </w:rPr>
      </w:pPr>
    </w:p>
    <w:p w14:paraId="683BDFB2" w14:textId="77777777" w:rsidR="007424DC" w:rsidRPr="003F5406" w:rsidRDefault="007424DC" w:rsidP="007424DC">
      <w:pPr>
        <w:pStyle w:val="Prrafodelista"/>
        <w:numPr>
          <w:ilvl w:val="0"/>
          <w:numId w:val="129"/>
        </w:numPr>
        <w:spacing w:after="200" w:line="276" w:lineRule="auto"/>
        <w:jc w:val="both"/>
        <w:rPr>
          <w:rFonts w:eastAsia="Calibri"/>
          <w:bCs/>
        </w:rPr>
      </w:pPr>
      <w:r>
        <w:rPr>
          <w:rFonts w:eastAsia="Calibri"/>
          <w:bCs/>
        </w:rPr>
        <w:t>OSCAR ARMANDO MARTÍNEZ, AGENTE CUERPO DE AGENTES MUNICIPALES DE METAPÁN</w:t>
      </w:r>
      <w:r w:rsidRPr="003F5406">
        <w:rPr>
          <w:rFonts w:eastAsia="Calibri"/>
          <w:bCs/>
        </w:rPr>
        <w:t xml:space="preserve">, durante el período de </w:t>
      </w:r>
      <w:r>
        <w:rPr>
          <w:rFonts w:eastAsia="Calibri"/>
          <w:bCs/>
        </w:rPr>
        <w:t xml:space="preserve">01 DE </w:t>
      </w:r>
      <w:proofErr w:type="gramStart"/>
      <w:r>
        <w:rPr>
          <w:rFonts w:eastAsia="Calibri"/>
          <w:bCs/>
        </w:rPr>
        <w:t>ENERO  AL</w:t>
      </w:r>
      <w:proofErr w:type="gramEnd"/>
      <w:r>
        <w:rPr>
          <w:rFonts w:eastAsia="Calibri"/>
          <w:bCs/>
        </w:rPr>
        <w:t xml:space="preserve"> 28 DE FEBRERO del 2022</w:t>
      </w:r>
      <w:r w:rsidRPr="003F5406">
        <w:rPr>
          <w:rFonts w:eastAsia="Calibri"/>
          <w:bCs/>
        </w:rPr>
        <w:t xml:space="preserve"> </w:t>
      </w:r>
    </w:p>
    <w:p w14:paraId="5C0190EB" w14:textId="77777777" w:rsidR="007424DC" w:rsidRPr="003F5406" w:rsidRDefault="007424DC" w:rsidP="007424DC">
      <w:pPr>
        <w:spacing w:after="200" w:line="276" w:lineRule="auto"/>
        <w:contextualSpacing/>
        <w:jc w:val="both"/>
        <w:rPr>
          <w:rFonts w:eastAsia="Calibri"/>
          <w:bCs/>
          <w:szCs w:val="24"/>
        </w:rPr>
      </w:pPr>
      <w:r w:rsidRPr="003F5406">
        <w:rPr>
          <w:rFonts w:eastAsia="Calibri"/>
          <w:bCs/>
          <w:szCs w:val="24"/>
        </w:rPr>
        <w:t xml:space="preserve">COMUNÍQUESE. </w:t>
      </w:r>
    </w:p>
    <w:p w14:paraId="6D971F6A" w14:textId="0C30D9D4" w:rsidR="00252D3A" w:rsidRPr="00252D3A" w:rsidRDefault="00252D3A" w:rsidP="00252D3A">
      <w:pPr>
        <w:spacing w:after="0" w:line="240" w:lineRule="auto"/>
        <w:jc w:val="both"/>
        <w:rPr>
          <w:rFonts w:eastAsia="Times New Roman"/>
          <w:szCs w:val="24"/>
          <w:lang w:eastAsia="es-ES"/>
        </w:rPr>
      </w:pPr>
      <w:r w:rsidRPr="00252D3A">
        <w:rPr>
          <w:rFonts w:eastAsia="Times New Roman"/>
          <w:b/>
          <w:szCs w:val="24"/>
          <w:u w:val="single"/>
          <w:lang w:val="es-ES" w:eastAsia="es-ES"/>
        </w:rPr>
        <w:t>ACUERDO NÚMER</w:t>
      </w:r>
      <w:r w:rsidR="00F2401F">
        <w:rPr>
          <w:rFonts w:eastAsia="Times New Roman"/>
          <w:b/>
          <w:szCs w:val="24"/>
          <w:u w:val="single"/>
          <w:lang w:val="es-ES" w:eastAsia="es-ES"/>
        </w:rPr>
        <w:t xml:space="preserve">O NUEVE: </w:t>
      </w:r>
    </w:p>
    <w:p w14:paraId="599D21F6" w14:textId="77777777" w:rsidR="00252D3A" w:rsidRPr="00252D3A" w:rsidRDefault="00252D3A" w:rsidP="00252D3A">
      <w:pPr>
        <w:spacing w:after="0" w:line="240" w:lineRule="auto"/>
        <w:contextualSpacing/>
        <w:jc w:val="both"/>
        <w:rPr>
          <w:rFonts w:eastAsia="Times New Roman"/>
          <w:b/>
          <w:szCs w:val="24"/>
          <w:lang w:eastAsia="es-ES"/>
        </w:rPr>
      </w:pPr>
      <w:r w:rsidRPr="00252D3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52D3A">
        <w:rPr>
          <w:rFonts w:eastAsia="Times New Roman"/>
          <w:b/>
          <w:szCs w:val="24"/>
          <w:lang w:eastAsia="es-ES"/>
        </w:rPr>
        <w:t>ES CONFORME</w:t>
      </w:r>
      <w:r w:rsidRPr="00252D3A">
        <w:rPr>
          <w:rFonts w:eastAsia="Times New Roman"/>
          <w:szCs w:val="24"/>
          <w:lang w:eastAsia="es-ES"/>
        </w:rPr>
        <w:t xml:space="preserve"> del Jefe de la respectiva dependencia; </w:t>
      </w:r>
      <w:r w:rsidRPr="00252D3A">
        <w:rPr>
          <w:rFonts w:eastAsia="Times New Roman"/>
          <w:b/>
          <w:szCs w:val="24"/>
          <w:lang w:eastAsia="es-ES"/>
        </w:rPr>
        <w:t>ACUERDA</w:t>
      </w:r>
      <w:r w:rsidRPr="00252D3A">
        <w:rPr>
          <w:rFonts w:eastAsia="Times New Roman"/>
          <w:szCs w:val="24"/>
          <w:lang w:eastAsia="es-ES"/>
        </w:rPr>
        <w:t xml:space="preserve">: conceder licencia con goce de sueldo, comprendidos del día </w:t>
      </w:r>
      <w:r w:rsidRPr="00252D3A">
        <w:rPr>
          <w:rFonts w:eastAsia="Calibri"/>
          <w:b/>
          <w:szCs w:val="24"/>
          <w:lang w:val="es-MX"/>
        </w:rPr>
        <w:t>cinco al diez de Diciembre del año dos mil veintiuno</w:t>
      </w:r>
      <w:r w:rsidRPr="00252D3A">
        <w:rPr>
          <w:rFonts w:eastAsia="Times New Roman"/>
          <w:szCs w:val="24"/>
          <w:lang w:eastAsia="es-ES"/>
        </w:rPr>
        <w:t xml:space="preserve">; al señor: </w:t>
      </w:r>
      <w:r w:rsidRPr="00252D3A">
        <w:rPr>
          <w:rFonts w:eastAsia="Times New Roman"/>
          <w:b/>
          <w:szCs w:val="24"/>
          <w:lang w:eastAsia="es-ES"/>
        </w:rPr>
        <w:t xml:space="preserve">HECTOR ANIBAL POSADAS ACOSTA; Electricista, Ingeniería eléctrica, </w:t>
      </w:r>
      <w:r w:rsidRPr="00252D3A">
        <w:rPr>
          <w:rFonts w:eastAsia="Times New Roman"/>
          <w:szCs w:val="24"/>
          <w:lang w:eastAsia="es-ES"/>
        </w:rPr>
        <w:t xml:space="preserve">por motivo de </w:t>
      </w:r>
      <w:r w:rsidRPr="00252D3A">
        <w:rPr>
          <w:rFonts w:eastAsia="Times New Roman"/>
          <w:b/>
          <w:szCs w:val="24"/>
          <w:lang w:eastAsia="es-ES"/>
        </w:rPr>
        <w:t xml:space="preserve">Accidente Común (INICIAL)  </w:t>
      </w:r>
      <w:r w:rsidRPr="00252D3A">
        <w:rPr>
          <w:rFonts w:eastAsia="Times New Roman"/>
          <w:szCs w:val="24"/>
          <w:lang w:eastAsia="es-ES"/>
        </w:rPr>
        <w:t xml:space="preserve">con constancia de incapacidad; expedida por el Instituto Salvadoreño del Seguro Social </w:t>
      </w:r>
      <w:r w:rsidRPr="00252D3A">
        <w:rPr>
          <w:rFonts w:eastAsia="Times New Roman"/>
          <w:b/>
          <w:szCs w:val="24"/>
          <w:lang w:eastAsia="es-ES"/>
        </w:rPr>
        <w:t xml:space="preserve">(I.S.S.S) </w:t>
      </w:r>
      <w:r w:rsidRPr="00252D3A">
        <w:rPr>
          <w:rFonts w:eastAsia="Times New Roman"/>
          <w:szCs w:val="24"/>
          <w:lang w:eastAsia="es-ES"/>
        </w:rPr>
        <w:t xml:space="preserve">con un período de incapacidad de </w:t>
      </w:r>
      <w:r w:rsidRPr="00252D3A">
        <w:rPr>
          <w:rFonts w:eastAsia="Times New Roman"/>
          <w:b/>
          <w:szCs w:val="24"/>
          <w:lang w:eastAsia="es-ES"/>
        </w:rPr>
        <w:t>5 días</w:t>
      </w:r>
      <w:r w:rsidRPr="00252D3A">
        <w:rPr>
          <w:rFonts w:eastAsia="Times New Roman"/>
          <w:szCs w:val="24"/>
          <w:lang w:eastAsia="es-ES"/>
        </w:rPr>
        <w:t xml:space="preserve">, de los cuales solo se cancelará </w:t>
      </w:r>
      <w:r w:rsidRPr="00252D3A">
        <w:rPr>
          <w:rFonts w:eastAsia="Times New Roman"/>
          <w:b/>
          <w:szCs w:val="24"/>
          <w:lang w:eastAsia="es-ES"/>
        </w:rPr>
        <w:t>el 25%</w:t>
      </w:r>
      <w:r w:rsidRPr="00252D3A">
        <w:rPr>
          <w:rFonts w:eastAsia="Times New Roman"/>
          <w:szCs w:val="24"/>
          <w:lang w:eastAsia="es-ES"/>
        </w:rPr>
        <w:t xml:space="preserve"> Por lo tanto, devengará la cantidad de </w:t>
      </w:r>
      <w:r w:rsidRPr="00252D3A">
        <w:rPr>
          <w:rFonts w:eastAsia="Times New Roman"/>
          <w:b/>
          <w:szCs w:val="24"/>
          <w:lang w:eastAsia="es-ES"/>
        </w:rPr>
        <w:t>DOCE 10/100 DÓLARES DE LOS ESTADOS UNIDOS DE AMÉRICA  ($12.10)</w:t>
      </w:r>
      <w:r w:rsidRPr="00252D3A">
        <w:rPr>
          <w:rFonts w:eastAsia="Times New Roman"/>
          <w:szCs w:val="24"/>
          <w:lang w:eastAsia="es-ES"/>
        </w:rPr>
        <w:t>.- El gasto se aplicará al Código</w:t>
      </w:r>
      <w:r w:rsidRPr="00252D3A">
        <w:rPr>
          <w:rFonts w:eastAsia="Times New Roman"/>
          <w:b/>
          <w:szCs w:val="24"/>
          <w:lang w:eastAsia="es-ES"/>
        </w:rPr>
        <w:t xml:space="preserve"> 51101 </w:t>
      </w:r>
      <w:r w:rsidRPr="00252D3A">
        <w:rPr>
          <w:rFonts w:eastAsia="Times New Roman"/>
          <w:szCs w:val="24"/>
          <w:lang w:eastAsia="es-ES"/>
        </w:rPr>
        <w:t>de la línea</w:t>
      </w:r>
      <w:r w:rsidRPr="00252D3A">
        <w:rPr>
          <w:rFonts w:eastAsia="Times New Roman"/>
          <w:b/>
          <w:szCs w:val="24"/>
          <w:lang w:eastAsia="es-ES"/>
        </w:rPr>
        <w:t xml:space="preserve"> 0101</w:t>
      </w:r>
      <w:r w:rsidRPr="00252D3A">
        <w:rPr>
          <w:rFonts w:eastAsia="Times New Roman"/>
          <w:szCs w:val="24"/>
          <w:lang w:eastAsia="es-ES"/>
        </w:rPr>
        <w:t xml:space="preserve">, del Presupuesto Municipal vigente, autorizando a Tesorería a efectuar los pagos correspondientes.- </w:t>
      </w:r>
      <w:r w:rsidRPr="00252D3A">
        <w:rPr>
          <w:rFonts w:eastAsia="Times New Roman"/>
          <w:b/>
          <w:szCs w:val="24"/>
          <w:lang w:eastAsia="es-ES"/>
        </w:rPr>
        <w:t>COMUNIQUESE.-</w:t>
      </w:r>
    </w:p>
    <w:p w14:paraId="7C2CCF54" w14:textId="77777777" w:rsidR="00252D3A" w:rsidRPr="00252D3A" w:rsidRDefault="00252D3A" w:rsidP="00252D3A">
      <w:pPr>
        <w:spacing w:after="0" w:line="240" w:lineRule="auto"/>
        <w:contextualSpacing/>
        <w:jc w:val="both"/>
        <w:rPr>
          <w:rFonts w:eastAsia="Times New Roman"/>
          <w:b/>
          <w:szCs w:val="24"/>
          <w:lang w:eastAsia="es-ES"/>
        </w:rPr>
      </w:pPr>
    </w:p>
    <w:p w14:paraId="5E1AB81C" w14:textId="77777777" w:rsidR="00252D3A" w:rsidRPr="00252D3A" w:rsidRDefault="00252D3A" w:rsidP="00252D3A">
      <w:pPr>
        <w:spacing w:after="0" w:line="240" w:lineRule="auto"/>
        <w:contextualSpacing/>
        <w:jc w:val="both"/>
        <w:rPr>
          <w:rFonts w:eastAsia="Times New Roman"/>
          <w:b/>
          <w:szCs w:val="24"/>
          <w:lang w:eastAsia="es-ES"/>
        </w:rPr>
      </w:pPr>
    </w:p>
    <w:p w14:paraId="4215E7E8" w14:textId="39E8B0E5" w:rsidR="00252D3A" w:rsidRPr="00252D3A" w:rsidRDefault="00252D3A" w:rsidP="00252D3A">
      <w:pPr>
        <w:spacing w:after="0" w:line="240" w:lineRule="auto"/>
        <w:jc w:val="both"/>
        <w:rPr>
          <w:rFonts w:eastAsia="Times New Roman"/>
          <w:szCs w:val="24"/>
          <w:lang w:eastAsia="es-ES"/>
        </w:rPr>
      </w:pPr>
      <w:r w:rsidRPr="00252D3A">
        <w:rPr>
          <w:rFonts w:eastAsia="Times New Roman"/>
          <w:b/>
          <w:szCs w:val="24"/>
          <w:u w:val="single"/>
          <w:lang w:val="es-ES" w:eastAsia="es-ES"/>
        </w:rPr>
        <w:t>ACUERDO NÚMERO</w:t>
      </w:r>
      <w:r w:rsidR="00F2401F">
        <w:rPr>
          <w:rFonts w:eastAsia="Times New Roman"/>
          <w:b/>
          <w:szCs w:val="24"/>
          <w:u w:val="single"/>
          <w:lang w:val="es-ES" w:eastAsia="es-ES"/>
        </w:rPr>
        <w:t xml:space="preserve"> DIEZ: </w:t>
      </w:r>
      <w:r w:rsidRPr="00252D3A">
        <w:rPr>
          <w:rFonts w:eastAsia="Times New Roman"/>
          <w:szCs w:val="24"/>
          <w:lang w:val="es-ES" w:eastAsia="es-ES"/>
        </w:rPr>
        <w:tab/>
      </w:r>
    </w:p>
    <w:p w14:paraId="5D6E9209" w14:textId="77777777" w:rsidR="00252D3A" w:rsidRPr="00252D3A" w:rsidRDefault="00252D3A" w:rsidP="00252D3A">
      <w:pPr>
        <w:spacing w:after="0" w:line="240" w:lineRule="auto"/>
        <w:jc w:val="both"/>
        <w:rPr>
          <w:rFonts w:eastAsia="Times New Roman"/>
          <w:szCs w:val="24"/>
          <w:lang w:eastAsia="es-ES"/>
        </w:rPr>
      </w:pPr>
      <w:r w:rsidRPr="00252D3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52D3A">
        <w:rPr>
          <w:rFonts w:eastAsia="Times New Roman"/>
          <w:b/>
          <w:szCs w:val="24"/>
          <w:lang w:eastAsia="es-ES"/>
        </w:rPr>
        <w:t>ES CONFORME</w:t>
      </w:r>
      <w:r w:rsidRPr="00252D3A">
        <w:rPr>
          <w:rFonts w:eastAsia="Times New Roman"/>
          <w:szCs w:val="24"/>
          <w:lang w:eastAsia="es-ES"/>
        </w:rPr>
        <w:t xml:space="preserve"> del Jefe de la respectiva dependencia; </w:t>
      </w:r>
      <w:r w:rsidRPr="00252D3A">
        <w:rPr>
          <w:rFonts w:eastAsia="Times New Roman"/>
          <w:b/>
          <w:szCs w:val="24"/>
          <w:lang w:eastAsia="es-ES"/>
        </w:rPr>
        <w:t>ACUERDA</w:t>
      </w:r>
      <w:r w:rsidRPr="00252D3A">
        <w:rPr>
          <w:rFonts w:eastAsia="Times New Roman"/>
          <w:szCs w:val="24"/>
          <w:lang w:eastAsia="es-ES"/>
        </w:rPr>
        <w:t xml:space="preserve">: conceder licencia con goce de sueldo, comprendidos del día </w:t>
      </w:r>
      <w:r w:rsidRPr="00252D3A">
        <w:rPr>
          <w:rFonts w:eastAsia="Times New Roman"/>
          <w:b/>
          <w:szCs w:val="24"/>
          <w:lang w:eastAsia="es-ES"/>
        </w:rPr>
        <w:t xml:space="preserve">diez de Diciembre del año dos mil veintiuno al </w:t>
      </w:r>
      <w:proofErr w:type="spellStart"/>
      <w:r w:rsidRPr="00252D3A">
        <w:rPr>
          <w:rFonts w:eastAsia="Times New Roman"/>
          <w:b/>
          <w:szCs w:val="24"/>
          <w:lang w:eastAsia="es-ES"/>
        </w:rPr>
        <w:t>veintitres</w:t>
      </w:r>
      <w:proofErr w:type="spellEnd"/>
      <w:r w:rsidRPr="00252D3A">
        <w:rPr>
          <w:rFonts w:eastAsia="Times New Roman"/>
          <w:b/>
          <w:szCs w:val="24"/>
          <w:lang w:eastAsia="es-ES"/>
        </w:rPr>
        <w:t xml:space="preserve"> de Enero del año dos mil </w:t>
      </w:r>
      <w:proofErr w:type="spellStart"/>
      <w:r w:rsidRPr="00252D3A">
        <w:rPr>
          <w:rFonts w:eastAsia="Times New Roman"/>
          <w:b/>
          <w:szCs w:val="24"/>
          <w:lang w:eastAsia="es-ES"/>
        </w:rPr>
        <w:t>veintidos</w:t>
      </w:r>
      <w:proofErr w:type="spellEnd"/>
      <w:r w:rsidRPr="00252D3A">
        <w:rPr>
          <w:rFonts w:eastAsia="Times New Roman"/>
          <w:szCs w:val="24"/>
          <w:lang w:eastAsia="es-ES"/>
        </w:rPr>
        <w:t xml:space="preserve">; al señor: </w:t>
      </w:r>
      <w:r w:rsidRPr="00252D3A">
        <w:rPr>
          <w:rFonts w:eastAsia="Times New Roman"/>
          <w:b/>
          <w:szCs w:val="24"/>
          <w:lang w:eastAsia="es-ES"/>
        </w:rPr>
        <w:t xml:space="preserve">FRANCISCO PEÑA; Motorista, Plantel de Maquinaria y Equipo, </w:t>
      </w:r>
      <w:r w:rsidRPr="00252D3A">
        <w:rPr>
          <w:rFonts w:eastAsia="Times New Roman"/>
          <w:szCs w:val="24"/>
          <w:lang w:eastAsia="es-ES"/>
        </w:rPr>
        <w:t xml:space="preserve">por motivo de </w:t>
      </w:r>
      <w:r w:rsidRPr="00252D3A">
        <w:rPr>
          <w:rFonts w:eastAsia="Times New Roman"/>
          <w:b/>
          <w:szCs w:val="24"/>
          <w:lang w:eastAsia="es-ES"/>
        </w:rPr>
        <w:t xml:space="preserve">Accidente </w:t>
      </w:r>
      <w:proofErr w:type="spellStart"/>
      <w:r w:rsidRPr="00252D3A">
        <w:rPr>
          <w:rFonts w:eastAsia="Times New Roman"/>
          <w:b/>
          <w:szCs w:val="24"/>
          <w:lang w:eastAsia="es-ES"/>
        </w:rPr>
        <w:t>Comun</w:t>
      </w:r>
      <w:proofErr w:type="spellEnd"/>
      <w:r w:rsidRPr="00252D3A">
        <w:rPr>
          <w:rFonts w:eastAsia="Times New Roman"/>
          <w:b/>
          <w:szCs w:val="24"/>
          <w:lang w:eastAsia="es-ES"/>
        </w:rPr>
        <w:t xml:space="preserve"> (PORROGA)  </w:t>
      </w:r>
      <w:r w:rsidRPr="00252D3A">
        <w:rPr>
          <w:rFonts w:eastAsia="Times New Roman"/>
          <w:szCs w:val="24"/>
          <w:lang w:eastAsia="es-ES"/>
        </w:rPr>
        <w:t xml:space="preserve">con constancia de incapacidad; expedida por el Instituto Salvadoreño del Seguro Social </w:t>
      </w:r>
      <w:r w:rsidRPr="00252D3A">
        <w:rPr>
          <w:rFonts w:eastAsia="Times New Roman"/>
          <w:b/>
          <w:szCs w:val="24"/>
          <w:lang w:eastAsia="es-ES"/>
        </w:rPr>
        <w:t xml:space="preserve">(I.S.S.S) </w:t>
      </w:r>
      <w:r w:rsidRPr="00252D3A">
        <w:rPr>
          <w:rFonts w:eastAsia="Times New Roman"/>
          <w:szCs w:val="24"/>
          <w:lang w:eastAsia="es-ES"/>
        </w:rPr>
        <w:t xml:space="preserve">con un período de incapacidad de </w:t>
      </w:r>
      <w:r w:rsidRPr="00252D3A">
        <w:rPr>
          <w:rFonts w:eastAsia="Times New Roman"/>
          <w:b/>
          <w:szCs w:val="24"/>
          <w:lang w:eastAsia="es-ES"/>
        </w:rPr>
        <w:t>45 días</w:t>
      </w:r>
      <w:r w:rsidRPr="00252D3A">
        <w:rPr>
          <w:rFonts w:eastAsia="Times New Roman"/>
          <w:szCs w:val="24"/>
          <w:lang w:eastAsia="es-ES"/>
        </w:rPr>
        <w:t xml:space="preserve">, de los cuales solo se cancelará </w:t>
      </w:r>
      <w:r w:rsidRPr="00252D3A">
        <w:rPr>
          <w:rFonts w:eastAsia="Times New Roman"/>
          <w:b/>
          <w:szCs w:val="24"/>
          <w:lang w:eastAsia="es-ES"/>
        </w:rPr>
        <w:t>el 25%</w:t>
      </w:r>
      <w:r w:rsidRPr="00252D3A">
        <w:rPr>
          <w:rFonts w:eastAsia="Times New Roman"/>
          <w:szCs w:val="24"/>
          <w:lang w:eastAsia="es-ES"/>
        </w:rPr>
        <w:t xml:space="preserve"> Por lo tanto, devengará la cantidad de </w:t>
      </w:r>
      <w:r w:rsidRPr="00252D3A">
        <w:rPr>
          <w:rFonts w:eastAsia="Times New Roman"/>
          <w:b/>
          <w:szCs w:val="24"/>
          <w:lang w:eastAsia="es-ES"/>
        </w:rPr>
        <w:t>CIENTO OCHENTA Y UNO 46/100 DÓLARES DE LOS ESTADOS UNIDOS DE AMÉRICA  ($181.46)</w:t>
      </w:r>
      <w:r w:rsidRPr="00252D3A">
        <w:rPr>
          <w:rFonts w:eastAsia="Times New Roman"/>
          <w:szCs w:val="24"/>
          <w:lang w:eastAsia="es-ES"/>
        </w:rPr>
        <w:t>.- El gasto se aplicará al Código</w:t>
      </w:r>
      <w:r w:rsidRPr="00252D3A">
        <w:rPr>
          <w:rFonts w:eastAsia="Times New Roman"/>
          <w:b/>
          <w:szCs w:val="24"/>
          <w:lang w:eastAsia="es-ES"/>
        </w:rPr>
        <w:t xml:space="preserve"> 51101 </w:t>
      </w:r>
      <w:r w:rsidRPr="00252D3A">
        <w:rPr>
          <w:rFonts w:eastAsia="Times New Roman"/>
          <w:szCs w:val="24"/>
          <w:lang w:eastAsia="es-ES"/>
        </w:rPr>
        <w:t>de la línea</w:t>
      </w:r>
      <w:r w:rsidRPr="00252D3A">
        <w:rPr>
          <w:rFonts w:eastAsia="Times New Roman"/>
          <w:b/>
          <w:szCs w:val="24"/>
          <w:lang w:eastAsia="es-ES"/>
        </w:rPr>
        <w:t xml:space="preserve"> 0101</w:t>
      </w:r>
      <w:r w:rsidRPr="00252D3A">
        <w:rPr>
          <w:rFonts w:eastAsia="Times New Roman"/>
          <w:szCs w:val="24"/>
          <w:lang w:eastAsia="es-ES"/>
        </w:rPr>
        <w:t xml:space="preserve">, del Presupuesto Municipal vigente, autorizando a Tesorería a efectuar los pagos correspondientes.- </w:t>
      </w:r>
      <w:r w:rsidRPr="00252D3A">
        <w:rPr>
          <w:rFonts w:eastAsia="Times New Roman"/>
          <w:b/>
          <w:szCs w:val="24"/>
          <w:lang w:eastAsia="es-ES"/>
        </w:rPr>
        <w:t>COMUNIQUESE.-</w:t>
      </w:r>
    </w:p>
    <w:p w14:paraId="75E54C8A" w14:textId="77777777" w:rsidR="00252D3A" w:rsidRPr="00252D3A" w:rsidRDefault="00252D3A" w:rsidP="00252D3A">
      <w:pPr>
        <w:jc w:val="both"/>
        <w:rPr>
          <w:rFonts w:ascii="Calibri" w:eastAsia="Calibri" w:hAnsi="Calibri"/>
          <w:sz w:val="22"/>
          <w:lang w:val="es-MX"/>
        </w:rPr>
      </w:pPr>
    </w:p>
    <w:p w14:paraId="78B65233" w14:textId="77777777" w:rsidR="00252D3A" w:rsidRPr="00252D3A" w:rsidRDefault="00252D3A" w:rsidP="00252D3A">
      <w:pPr>
        <w:jc w:val="both"/>
        <w:rPr>
          <w:rFonts w:eastAsia="Calibri"/>
          <w:b/>
          <w:szCs w:val="24"/>
          <w:u w:val="single"/>
        </w:rPr>
      </w:pPr>
    </w:p>
    <w:p w14:paraId="057C6957" w14:textId="2B1261B4" w:rsidR="00252D3A" w:rsidRPr="00252D3A" w:rsidRDefault="00252D3A" w:rsidP="00252D3A">
      <w:pPr>
        <w:jc w:val="both"/>
        <w:rPr>
          <w:rFonts w:eastAsia="Calibri"/>
          <w:b/>
          <w:szCs w:val="24"/>
          <w:u w:val="single"/>
        </w:rPr>
      </w:pPr>
      <w:r w:rsidRPr="00252D3A">
        <w:rPr>
          <w:rFonts w:eastAsia="Calibri"/>
          <w:b/>
          <w:szCs w:val="24"/>
          <w:u w:val="single"/>
        </w:rPr>
        <w:t>ACUERDO NÚMERO</w:t>
      </w:r>
      <w:r w:rsidR="00F2401F">
        <w:rPr>
          <w:rFonts w:eastAsia="Calibri"/>
          <w:b/>
          <w:szCs w:val="24"/>
          <w:u w:val="single"/>
          <w:lang w:val="es-MX"/>
        </w:rPr>
        <w:t xml:space="preserve"> ONCE: </w:t>
      </w:r>
    </w:p>
    <w:p w14:paraId="10E1D6FF" w14:textId="77777777" w:rsidR="00252D3A" w:rsidRPr="00252D3A" w:rsidRDefault="00252D3A" w:rsidP="00252D3A">
      <w:pPr>
        <w:jc w:val="both"/>
        <w:rPr>
          <w:rFonts w:eastAsia="Calibri"/>
          <w:szCs w:val="24"/>
        </w:rPr>
      </w:pPr>
      <w:r w:rsidRPr="00252D3A">
        <w:rPr>
          <w:rFonts w:eastAsia="Calibri"/>
          <w:szCs w:val="24"/>
        </w:rPr>
        <w:t>El Concejo Municipal CONSIDERANDO:</w:t>
      </w:r>
    </w:p>
    <w:p w14:paraId="4301A471" w14:textId="77777777" w:rsidR="00252D3A" w:rsidRPr="00252D3A" w:rsidRDefault="00252D3A" w:rsidP="00252D3A">
      <w:pPr>
        <w:jc w:val="both"/>
        <w:rPr>
          <w:rFonts w:eastAsia="Calibri"/>
          <w:bCs/>
          <w:szCs w:val="24"/>
        </w:rPr>
      </w:pPr>
      <w:r w:rsidRPr="00252D3A">
        <w:rPr>
          <w:rFonts w:eastAsia="Calibri"/>
          <w:szCs w:val="24"/>
        </w:rPr>
        <w:t xml:space="preserve">Que debido a la incapacidad presentada por el señor </w:t>
      </w:r>
      <w:r w:rsidRPr="00252D3A">
        <w:rPr>
          <w:rFonts w:eastAsia="Times New Roman"/>
          <w:b/>
          <w:szCs w:val="24"/>
          <w:lang w:eastAsia="es-ES"/>
        </w:rPr>
        <w:t xml:space="preserve">FRANCISCO PEÑA, Motorista, Plantel de Maquinaria y Equipo, </w:t>
      </w:r>
      <w:r w:rsidRPr="00252D3A">
        <w:rPr>
          <w:rFonts w:eastAsia="Times New Roman"/>
          <w:bCs/>
          <w:szCs w:val="24"/>
          <w:lang w:eastAsia="es-ES"/>
        </w:rPr>
        <w:t xml:space="preserve">se vuelve necesario nombrar a alguien que cubra sus funciones; </w:t>
      </w:r>
      <w:r w:rsidRPr="00252D3A">
        <w:rPr>
          <w:rFonts w:eastAsia="Calibri"/>
          <w:szCs w:val="24"/>
        </w:rPr>
        <w:t xml:space="preserve">POR </w:t>
      </w:r>
      <w:proofErr w:type="gramStart"/>
      <w:r w:rsidRPr="00252D3A">
        <w:rPr>
          <w:rFonts w:eastAsia="Calibri"/>
          <w:szCs w:val="24"/>
        </w:rPr>
        <w:t>TANTO</w:t>
      </w:r>
      <w:proofErr w:type="gramEnd"/>
      <w:r w:rsidRPr="00252D3A">
        <w:rPr>
          <w:rFonts w:eastAsia="Calibri"/>
          <w:szCs w:val="24"/>
        </w:rPr>
        <w:t xml:space="preserve"> el Concejo Municipal en uso de las facultades que el Código Municipal les confiere ACUERDA:</w:t>
      </w:r>
    </w:p>
    <w:p w14:paraId="310E588C" w14:textId="323DF66D" w:rsidR="00252D3A" w:rsidRPr="00252D3A" w:rsidRDefault="00252D3A" w:rsidP="00252D3A">
      <w:pPr>
        <w:numPr>
          <w:ilvl w:val="0"/>
          <w:numId w:val="130"/>
        </w:numPr>
        <w:contextualSpacing/>
        <w:jc w:val="both"/>
        <w:rPr>
          <w:rFonts w:eastAsia="Calibri"/>
          <w:szCs w:val="24"/>
        </w:rPr>
      </w:pPr>
      <w:r w:rsidRPr="00252D3A">
        <w:rPr>
          <w:rFonts w:eastAsia="Calibri"/>
          <w:szCs w:val="24"/>
        </w:rPr>
        <w:lastRenderedPageBreak/>
        <w:t xml:space="preserve">Nombrar de forma interina al Sr. </w:t>
      </w:r>
      <w:r w:rsidRPr="00252D3A">
        <w:rPr>
          <w:rFonts w:eastAsia="Calibri"/>
          <w:b/>
          <w:szCs w:val="24"/>
        </w:rPr>
        <w:t>MAURICIO VILLANUEVA HERNÁNDEZ</w:t>
      </w:r>
      <w:r w:rsidRPr="00252D3A">
        <w:rPr>
          <w:rFonts w:eastAsia="Calibri"/>
          <w:szCs w:val="24"/>
        </w:rPr>
        <w:t xml:space="preserve">, con DUI </w:t>
      </w:r>
      <w:proofErr w:type="spellStart"/>
      <w:r w:rsidRPr="00252D3A">
        <w:rPr>
          <w:rFonts w:eastAsia="Calibri"/>
          <w:szCs w:val="24"/>
        </w:rPr>
        <w:t>N°</w:t>
      </w:r>
      <w:r w:rsidR="008B4B90">
        <w:rPr>
          <w:rFonts w:eastAsia="Calibri"/>
          <w:szCs w:val="24"/>
        </w:rPr>
        <w:t>XXXXXXXXX</w:t>
      </w:r>
      <w:proofErr w:type="spellEnd"/>
      <w:r w:rsidR="008B4B90">
        <w:rPr>
          <w:rFonts w:eastAsia="Calibri"/>
          <w:szCs w:val="24"/>
        </w:rPr>
        <w:t xml:space="preserve"> </w:t>
      </w:r>
      <w:r w:rsidRPr="00252D3A">
        <w:rPr>
          <w:rFonts w:eastAsia="Calibri"/>
          <w:szCs w:val="24"/>
        </w:rPr>
        <w:t>y NIT</w:t>
      </w:r>
      <w:r w:rsidR="008B4B90" w:rsidRPr="008B4B90">
        <w:rPr>
          <w:rFonts w:eastAsia="Calibri"/>
          <w:szCs w:val="24"/>
        </w:rPr>
        <w:t xml:space="preserve"> </w:t>
      </w:r>
      <w:r w:rsidR="008B4B90">
        <w:rPr>
          <w:rFonts w:eastAsia="Calibri"/>
          <w:szCs w:val="24"/>
        </w:rPr>
        <w:t>XXXXXXXXXXXXX</w:t>
      </w:r>
      <w:r w:rsidRPr="00252D3A">
        <w:rPr>
          <w:rFonts w:eastAsia="Calibri"/>
          <w:szCs w:val="24"/>
        </w:rPr>
        <w:t>, como Motorista. en la unidad de plantel de maquinaria y equipo</w:t>
      </w:r>
      <w:r w:rsidRPr="00252D3A">
        <w:rPr>
          <w:rFonts w:eastAsia="Times New Roman"/>
          <w:b/>
          <w:szCs w:val="24"/>
          <w:lang w:eastAsia="es-ES"/>
        </w:rPr>
        <w:t xml:space="preserve">, </w:t>
      </w:r>
      <w:r w:rsidRPr="00252D3A">
        <w:rPr>
          <w:rFonts w:eastAsia="Times New Roman"/>
          <w:bCs/>
          <w:szCs w:val="24"/>
          <w:lang w:eastAsia="es-ES"/>
        </w:rPr>
        <w:t xml:space="preserve">durante el período </w:t>
      </w:r>
      <w:proofErr w:type="spellStart"/>
      <w:r w:rsidRPr="00252D3A">
        <w:rPr>
          <w:rFonts w:eastAsia="Times New Roman"/>
          <w:bCs/>
          <w:szCs w:val="24"/>
          <w:lang w:eastAsia="es-ES"/>
        </w:rPr>
        <w:t>del</w:t>
      </w:r>
      <w:proofErr w:type="spellEnd"/>
      <w:r w:rsidRPr="00252D3A">
        <w:rPr>
          <w:rFonts w:eastAsia="Times New Roman"/>
          <w:bCs/>
          <w:szCs w:val="24"/>
          <w:lang w:eastAsia="es-ES"/>
        </w:rPr>
        <w:t xml:space="preserve"> </w:t>
      </w:r>
      <w:r w:rsidRPr="00252D3A">
        <w:rPr>
          <w:rFonts w:eastAsia="Times New Roman"/>
          <w:szCs w:val="24"/>
          <w:lang w:eastAsia="es-ES"/>
        </w:rPr>
        <w:t xml:space="preserve">diez de </w:t>
      </w:r>
      <w:proofErr w:type="gramStart"/>
      <w:r w:rsidRPr="00252D3A">
        <w:rPr>
          <w:rFonts w:eastAsia="Times New Roman"/>
          <w:szCs w:val="24"/>
          <w:lang w:eastAsia="es-ES"/>
        </w:rPr>
        <w:t>Diciembre</w:t>
      </w:r>
      <w:proofErr w:type="gramEnd"/>
      <w:r w:rsidRPr="00252D3A">
        <w:rPr>
          <w:rFonts w:eastAsia="Times New Roman"/>
          <w:szCs w:val="24"/>
          <w:lang w:eastAsia="es-ES"/>
        </w:rPr>
        <w:t xml:space="preserve"> del año dos mil veintiuno al </w:t>
      </w:r>
      <w:proofErr w:type="spellStart"/>
      <w:r w:rsidRPr="00252D3A">
        <w:rPr>
          <w:rFonts w:eastAsia="Times New Roman"/>
          <w:szCs w:val="24"/>
          <w:lang w:eastAsia="es-ES"/>
        </w:rPr>
        <w:t>veintitres</w:t>
      </w:r>
      <w:proofErr w:type="spellEnd"/>
      <w:r w:rsidRPr="00252D3A">
        <w:rPr>
          <w:rFonts w:eastAsia="Times New Roman"/>
          <w:szCs w:val="24"/>
          <w:lang w:eastAsia="es-ES"/>
        </w:rPr>
        <w:t xml:space="preserve"> de Enero del año dos mil </w:t>
      </w:r>
      <w:proofErr w:type="spellStart"/>
      <w:r w:rsidRPr="00252D3A">
        <w:rPr>
          <w:rFonts w:eastAsia="Times New Roman"/>
          <w:szCs w:val="24"/>
          <w:lang w:eastAsia="es-ES"/>
        </w:rPr>
        <w:t>veintidos</w:t>
      </w:r>
      <w:proofErr w:type="spellEnd"/>
      <w:r w:rsidRPr="00252D3A">
        <w:rPr>
          <w:rFonts w:eastAsia="Times New Roman"/>
          <w:bCs/>
          <w:szCs w:val="24"/>
          <w:lang w:eastAsia="es-ES"/>
        </w:rPr>
        <w:t xml:space="preserve">; devengando la cantidad de SETECIENTOS VEINTICINCO 82/100 DÓLARES DE LOS ESTADOS UNIDOS DE AMÉRICA ($725.82). dicho gasto deberá aplicarse al código </w:t>
      </w:r>
      <w:proofErr w:type="spellStart"/>
      <w:r w:rsidRPr="00252D3A">
        <w:rPr>
          <w:rFonts w:eastAsia="Times New Roman"/>
          <w:bCs/>
          <w:szCs w:val="24"/>
          <w:lang w:eastAsia="es-ES"/>
        </w:rPr>
        <w:t>N°</w:t>
      </w:r>
      <w:proofErr w:type="spellEnd"/>
      <w:r w:rsidRPr="00252D3A">
        <w:rPr>
          <w:rFonts w:eastAsia="Times New Roman"/>
          <w:bCs/>
          <w:szCs w:val="24"/>
          <w:lang w:eastAsia="es-ES"/>
        </w:rPr>
        <w:t xml:space="preserve"> 51202 de la línea 0101</w:t>
      </w:r>
    </w:p>
    <w:p w14:paraId="0E67B001" w14:textId="77777777" w:rsidR="00252D3A" w:rsidRPr="00252D3A" w:rsidRDefault="00252D3A" w:rsidP="00252D3A">
      <w:pPr>
        <w:ind w:left="720"/>
        <w:contextualSpacing/>
        <w:jc w:val="both"/>
        <w:rPr>
          <w:rFonts w:eastAsia="Times New Roman"/>
          <w:bCs/>
          <w:szCs w:val="24"/>
          <w:lang w:eastAsia="es-ES"/>
        </w:rPr>
      </w:pPr>
    </w:p>
    <w:p w14:paraId="3AD7D23B" w14:textId="77777777" w:rsidR="00252D3A" w:rsidRPr="00252D3A" w:rsidRDefault="00252D3A" w:rsidP="00252D3A">
      <w:pPr>
        <w:ind w:left="720"/>
        <w:contextualSpacing/>
        <w:jc w:val="both"/>
        <w:rPr>
          <w:rFonts w:eastAsia="Calibri"/>
          <w:szCs w:val="24"/>
        </w:rPr>
      </w:pPr>
      <w:r w:rsidRPr="00252D3A">
        <w:rPr>
          <w:rFonts w:eastAsia="Calibri"/>
          <w:szCs w:val="24"/>
        </w:rPr>
        <w:t>Diciembre    2021           $    354.83</w:t>
      </w:r>
    </w:p>
    <w:p w14:paraId="04A9004C" w14:textId="77777777" w:rsidR="00252D3A" w:rsidRPr="00252D3A" w:rsidRDefault="00252D3A" w:rsidP="00252D3A">
      <w:pPr>
        <w:ind w:left="720"/>
        <w:contextualSpacing/>
        <w:jc w:val="both"/>
        <w:rPr>
          <w:rFonts w:eastAsia="Calibri"/>
          <w:szCs w:val="24"/>
          <w:u w:val="single"/>
        </w:rPr>
      </w:pPr>
      <w:r w:rsidRPr="00252D3A">
        <w:rPr>
          <w:rFonts w:eastAsia="Calibri"/>
          <w:szCs w:val="24"/>
        </w:rPr>
        <w:t xml:space="preserve">Enero           2022           </w:t>
      </w:r>
      <w:r w:rsidRPr="00252D3A">
        <w:rPr>
          <w:rFonts w:eastAsia="Calibri"/>
          <w:szCs w:val="24"/>
          <w:u w:val="single"/>
        </w:rPr>
        <w:t>$    370.99</w:t>
      </w:r>
    </w:p>
    <w:p w14:paraId="627D156F" w14:textId="77777777" w:rsidR="00252D3A" w:rsidRPr="00252D3A" w:rsidRDefault="00252D3A" w:rsidP="00252D3A">
      <w:pPr>
        <w:ind w:left="720"/>
        <w:contextualSpacing/>
        <w:jc w:val="both"/>
        <w:rPr>
          <w:rFonts w:eastAsia="Calibri"/>
          <w:b/>
          <w:szCs w:val="24"/>
        </w:rPr>
      </w:pPr>
      <w:r w:rsidRPr="00252D3A">
        <w:rPr>
          <w:rFonts w:eastAsia="Calibri"/>
          <w:szCs w:val="24"/>
        </w:rPr>
        <w:t xml:space="preserve">                                        </w:t>
      </w:r>
      <w:r w:rsidRPr="00252D3A">
        <w:rPr>
          <w:rFonts w:eastAsia="Calibri"/>
          <w:b/>
          <w:szCs w:val="24"/>
        </w:rPr>
        <w:t>$    725.82</w:t>
      </w:r>
    </w:p>
    <w:p w14:paraId="73AC3B82" w14:textId="77777777" w:rsidR="00252D3A" w:rsidRPr="00252D3A" w:rsidRDefault="00252D3A" w:rsidP="00252D3A">
      <w:pPr>
        <w:ind w:left="720"/>
        <w:contextualSpacing/>
        <w:jc w:val="both"/>
        <w:rPr>
          <w:rFonts w:eastAsia="Calibri"/>
          <w:szCs w:val="24"/>
        </w:rPr>
      </w:pPr>
    </w:p>
    <w:p w14:paraId="3173D18E" w14:textId="77777777" w:rsidR="00252D3A" w:rsidRPr="00252D3A" w:rsidRDefault="00252D3A" w:rsidP="00252D3A">
      <w:pPr>
        <w:spacing w:after="0" w:line="240" w:lineRule="auto"/>
        <w:contextualSpacing/>
        <w:jc w:val="both"/>
        <w:rPr>
          <w:rFonts w:eastAsia="Times New Roman"/>
          <w:b/>
          <w:szCs w:val="24"/>
          <w:lang w:eastAsia="es-ES"/>
        </w:rPr>
      </w:pPr>
      <w:r w:rsidRPr="00252D3A">
        <w:rPr>
          <w:rFonts w:eastAsia="Calibri"/>
          <w:szCs w:val="24"/>
        </w:rPr>
        <w:t>COMUNIQUESE.</w:t>
      </w:r>
    </w:p>
    <w:p w14:paraId="43217EBB" w14:textId="77777777" w:rsidR="007424DC" w:rsidRPr="00640239" w:rsidRDefault="007424DC" w:rsidP="007424DC">
      <w:pPr>
        <w:pStyle w:val="Prrafodelista"/>
        <w:ind w:left="785"/>
        <w:jc w:val="both"/>
        <w:rPr>
          <w:rFonts w:eastAsia="Calibri"/>
          <w:szCs w:val="24"/>
        </w:rPr>
      </w:pPr>
    </w:p>
    <w:p w14:paraId="7707B355" w14:textId="40AD0C21" w:rsidR="007424DC" w:rsidRPr="00640239" w:rsidRDefault="00C04299" w:rsidP="007424DC">
      <w:pPr>
        <w:tabs>
          <w:tab w:val="left" w:pos="709"/>
          <w:tab w:val="left" w:pos="7797"/>
        </w:tabs>
        <w:jc w:val="both"/>
        <w:rPr>
          <w:b/>
          <w:bCs/>
          <w:szCs w:val="24"/>
          <w:u w:val="single"/>
        </w:rPr>
      </w:pPr>
      <w:bookmarkStart w:id="40" w:name="_Hlk90302454"/>
      <w:r w:rsidRPr="00640239">
        <w:rPr>
          <w:b/>
          <w:bCs/>
          <w:szCs w:val="24"/>
          <w:u w:val="single"/>
        </w:rPr>
        <w:t>ACUERDO NÚMERO DOCE:</w:t>
      </w:r>
    </w:p>
    <w:p w14:paraId="16B60E44" w14:textId="77777777" w:rsidR="00C04299" w:rsidRPr="00C04299" w:rsidRDefault="00C04299" w:rsidP="00C04299">
      <w:pPr>
        <w:spacing w:after="0" w:line="360" w:lineRule="auto"/>
        <w:jc w:val="both"/>
        <w:rPr>
          <w:rFonts w:eastAsia="Times New Roman"/>
          <w:color w:val="333300"/>
          <w:szCs w:val="24"/>
          <w:lang w:eastAsia="es-ES"/>
        </w:rPr>
      </w:pPr>
      <w:r w:rsidRPr="00C04299">
        <w:rPr>
          <w:rFonts w:eastAsia="Times New Roman"/>
          <w:color w:val="333300"/>
          <w:szCs w:val="24"/>
          <w:lang w:eastAsia="es-ES"/>
        </w:rPr>
        <w:t xml:space="preserve">CONSIDERANDO: </w:t>
      </w:r>
    </w:p>
    <w:p w14:paraId="614E0724" w14:textId="77777777" w:rsidR="00C04299" w:rsidRPr="00C04299" w:rsidRDefault="00C04299" w:rsidP="00C04299">
      <w:pPr>
        <w:spacing w:after="0" w:line="360" w:lineRule="auto"/>
        <w:jc w:val="both"/>
        <w:rPr>
          <w:rFonts w:eastAsia="Times New Roman"/>
          <w:color w:val="333300"/>
          <w:szCs w:val="24"/>
          <w:lang w:eastAsia="es-ES"/>
        </w:rPr>
      </w:pPr>
    </w:p>
    <w:p w14:paraId="0974D203" w14:textId="77777777" w:rsidR="00C04299" w:rsidRPr="00C04299" w:rsidRDefault="00C04299" w:rsidP="00C04299">
      <w:pPr>
        <w:numPr>
          <w:ilvl w:val="0"/>
          <w:numId w:val="136"/>
        </w:numPr>
        <w:spacing w:after="0" w:line="360" w:lineRule="auto"/>
        <w:contextualSpacing/>
        <w:jc w:val="both"/>
        <w:rPr>
          <w:rFonts w:eastAsia="Times New Roman"/>
          <w:szCs w:val="24"/>
          <w:lang w:val="es-ES_tradnl" w:eastAsia="es-ES"/>
        </w:rPr>
      </w:pPr>
      <w:r w:rsidRPr="00C04299">
        <w:rPr>
          <w:rFonts w:eastAsia="Times New Roman"/>
          <w:szCs w:val="24"/>
          <w:lang w:val="es-ES_tradnl" w:eastAsia="es-ES"/>
        </w:rPr>
        <w:t xml:space="preserve">Que, en el Juzgado de lo Contencioso Administrativo de Santa Ana, se tramita proceso con referencia 00144-19-SA-COPA-CO, iniciado por el Abogado ALFREDO ALEJANDRO MUÑOZ RODAS, en su calidad de Apoderado de la Sociedad Demandante GLOBAL ENTERTAIMENT, SOCIEDAD ANONIMA DE CAPITAL VARIABLE que puede abreviarse “GLOBAL ENTERTAIMENT, S.A DE C.V.”, EN CONTRA DEL CONCEJO MUNICIPAL DE METAPÁN. </w:t>
      </w:r>
    </w:p>
    <w:p w14:paraId="61A98013" w14:textId="77777777" w:rsidR="00C04299" w:rsidRPr="00C04299" w:rsidRDefault="00C04299" w:rsidP="00C04299">
      <w:pPr>
        <w:numPr>
          <w:ilvl w:val="0"/>
          <w:numId w:val="136"/>
        </w:numPr>
        <w:spacing w:after="0" w:line="360" w:lineRule="auto"/>
        <w:contextualSpacing/>
        <w:jc w:val="both"/>
        <w:rPr>
          <w:rFonts w:eastAsia="Times New Roman"/>
          <w:color w:val="333300"/>
          <w:szCs w:val="24"/>
          <w:lang w:eastAsia="es-ES"/>
        </w:rPr>
      </w:pPr>
      <w:r w:rsidRPr="00C04299">
        <w:rPr>
          <w:rFonts w:eastAsia="Times New Roman"/>
          <w:szCs w:val="24"/>
          <w:lang w:val="es-ES_tradnl" w:eastAsia="es-ES"/>
        </w:rPr>
        <w:t xml:space="preserve">Que oportunamente fue informada por parte de la Licenciada Zoila Clara Guadalupe </w:t>
      </w:r>
      <w:proofErr w:type="spellStart"/>
      <w:r w:rsidRPr="00C04299">
        <w:rPr>
          <w:rFonts w:eastAsia="Times New Roman"/>
          <w:szCs w:val="24"/>
          <w:lang w:val="es-ES_tradnl" w:eastAsia="es-ES"/>
        </w:rPr>
        <w:t>Solis</w:t>
      </w:r>
      <w:proofErr w:type="spellEnd"/>
      <w:r w:rsidRPr="00C04299">
        <w:rPr>
          <w:rFonts w:eastAsia="Times New Roman"/>
          <w:szCs w:val="24"/>
          <w:lang w:val="es-ES_tradnl" w:eastAsia="es-ES"/>
        </w:rPr>
        <w:t xml:space="preserve"> Barrera, apoderada del Concejo Municipal, la notificación de la Sentencia pronunciada por el Juzgado de lo Contencioso Administrativo de Santa Ana, de las nueve horas con diecisiete minutos del doce de junio de dos mil veinte, al Concejo Municipal en funciones en ese momento; y de la cual se informa nuevamente a la Actual Administración Municipal exponiendo el texto </w:t>
      </w:r>
      <w:proofErr w:type="spellStart"/>
      <w:r w:rsidRPr="00C04299">
        <w:rPr>
          <w:rFonts w:eastAsia="Times New Roman"/>
          <w:szCs w:val="24"/>
          <w:lang w:val="es-ES_tradnl" w:eastAsia="es-ES"/>
        </w:rPr>
        <w:t>integro</w:t>
      </w:r>
      <w:proofErr w:type="spellEnd"/>
      <w:r w:rsidRPr="00C04299">
        <w:rPr>
          <w:rFonts w:eastAsia="Times New Roman"/>
          <w:szCs w:val="24"/>
          <w:lang w:val="es-ES_tradnl" w:eastAsia="es-ES"/>
        </w:rPr>
        <w:t xml:space="preserve"> de la parte resolutiva. En la cual se FALLA: “””””””””</w:t>
      </w:r>
    </w:p>
    <w:p w14:paraId="3EA34194"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ESTIMASE parcialmente las </w:t>
      </w:r>
      <w:proofErr w:type="spellStart"/>
      <w:proofErr w:type="gramStart"/>
      <w:r w:rsidRPr="00C04299">
        <w:rPr>
          <w:rFonts w:eastAsia="Times New Roman"/>
          <w:color w:val="333300"/>
          <w:szCs w:val="24"/>
          <w:lang w:eastAsia="es-ES"/>
        </w:rPr>
        <w:t>pretenciones</w:t>
      </w:r>
      <w:proofErr w:type="spellEnd"/>
      <w:r w:rsidRPr="00C04299">
        <w:rPr>
          <w:rFonts w:eastAsia="Times New Roman"/>
          <w:color w:val="333300"/>
          <w:szCs w:val="24"/>
          <w:lang w:eastAsia="es-ES"/>
        </w:rPr>
        <w:t xml:space="preserve">  interpuestas</w:t>
      </w:r>
      <w:proofErr w:type="gramEnd"/>
      <w:r w:rsidRPr="00C04299">
        <w:rPr>
          <w:rFonts w:eastAsia="Times New Roman"/>
          <w:color w:val="333300"/>
          <w:szCs w:val="24"/>
          <w:lang w:eastAsia="es-ES"/>
        </w:rPr>
        <w:t xml:space="preserve"> por la Sociedad  </w:t>
      </w:r>
      <w:r w:rsidRPr="00C04299">
        <w:rPr>
          <w:rFonts w:eastAsia="Times New Roman"/>
          <w:szCs w:val="24"/>
          <w:lang w:val="es-ES_tradnl" w:eastAsia="es-ES"/>
        </w:rPr>
        <w:t>GLOBAL ENTERTAIMENT, SOCIEDAD ANONIMA DE CAPITAL VARIABLE que puede abreviarse “GLOBAL ENTERTAIMENT, S.A DE C.V.” por medio de su apoderado licenciado Alfredo Alejandro Muñoz Rodas, en contra del Concejo Municipal de Metapán, Departamento de Santa Ana, por las razones expuestas.</w:t>
      </w:r>
    </w:p>
    <w:p w14:paraId="18179B17"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r w:rsidRPr="00C04299">
        <w:rPr>
          <w:rFonts w:eastAsia="Times New Roman"/>
          <w:b/>
          <w:bCs/>
          <w:color w:val="333300"/>
          <w:szCs w:val="24"/>
          <w:lang w:eastAsia="es-ES"/>
        </w:rPr>
        <w:t xml:space="preserve">Declárese Ilegales </w:t>
      </w:r>
      <w:r w:rsidRPr="00C04299">
        <w:rPr>
          <w:rFonts w:eastAsia="Times New Roman"/>
          <w:color w:val="333300"/>
          <w:szCs w:val="24"/>
          <w:lang w:eastAsia="es-ES"/>
        </w:rPr>
        <w:t xml:space="preserve">por haberse comprobado la violación al Principio de Legalidad por aplicación indebida del Art. 29 de la LRPCABA y Art. 17 de la OCMM y el derecho al debido proceso conforme al Art. 110 de la LPA, de los siguientes ACTOS ADMINISTRATIVOS: </w:t>
      </w:r>
    </w:p>
    <w:p w14:paraId="5CA59067"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p>
    <w:p w14:paraId="56A1B175" w14:textId="77777777" w:rsidR="00C04299" w:rsidRPr="00C04299" w:rsidRDefault="00C04299" w:rsidP="00C04299">
      <w:pPr>
        <w:numPr>
          <w:ilvl w:val="0"/>
          <w:numId w:val="139"/>
        </w:numPr>
        <w:spacing w:after="200" w:line="360" w:lineRule="auto"/>
        <w:contextualSpacing/>
        <w:jc w:val="both"/>
        <w:rPr>
          <w:rFonts w:eastAsia="Times New Roman"/>
          <w:color w:val="333300"/>
          <w:szCs w:val="24"/>
          <w:lang w:eastAsia="es-ES"/>
        </w:rPr>
      </w:pPr>
      <w:r w:rsidRPr="00C04299">
        <w:rPr>
          <w:rFonts w:eastAsia="Times New Roman"/>
          <w:b/>
          <w:bCs/>
          <w:color w:val="333300"/>
          <w:szCs w:val="24"/>
          <w:lang w:eastAsia="es-ES"/>
        </w:rPr>
        <w:t xml:space="preserve">Acuerdo número TRES del acta número TREINTA Y SIETE de sesión </w:t>
      </w:r>
      <w:proofErr w:type="spellStart"/>
      <w:r w:rsidRPr="00C04299">
        <w:rPr>
          <w:rFonts w:eastAsia="Times New Roman"/>
          <w:b/>
          <w:bCs/>
          <w:color w:val="333300"/>
          <w:szCs w:val="24"/>
          <w:lang w:eastAsia="es-ES"/>
        </w:rPr>
        <w:t>odinaria</w:t>
      </w:r>
      <w:proofErr w:type="spellEnd"/>
      <w:r w:rsidRPr="00C04299">
        <w:rPr>
          <w:rFonts w:eastAsia="Times New Roman"/>
          <w:b/>
          <w:bCs/>
          <w:color w:val="333300"/>
          <w:szCs w:val="24"/>
          <w:lang w:eastAsia="es-ES"/>
        </w:rPr>
        <w:t xml:space="preserve"> de fecha 17-IX-2019, del Libro de actas municipales del Municipio </w:t>
      </w:r>
      <w:r w:rsidRPr="00C04299">
        <w:rPr>
          <w:rFonts w:eastAsia="Times New Roman"/>
          <w:b/>
          <w:bCs/>
          <w:color w:val="333300"/>
          <w:szCs w:val="24"/>
          <w:lang w:eastAsia="es-ES"/>
        </w:rPr>
        <w:lastRenderedPageBreak/>
        <w:t xml:space="preserve">de Metapán, en la que el Concejo Municipal acordó negar la autorización </w:t>
      </w:r>
      <w:proofErr w:type="spellStart"/>
      <w:r w:rsidRPr="00C04299">
        <w:rPr>
          <w:rFonts w:eastAsia="Times New Roman"/>
          <w:b/>
          <w:bCs/>
          <w:color w:val="333300"/>
          <w:szCs w:val="24"/>
          <w:lang w:eastAsia="es-ES"/>
        </w:rPr>
        <w:t>solicitadapor</w:t>
      </w:r>
      <w:proofErr w:type="spellEnd"/>
      <w:r w:rsidRPr="00C04299">
        <w:rPr>
          <w:rFonts w:eastAsia="Times New Roman"/>
          <w:b/>
          <w:bCs/>
          <w:color w:val="333300"/>
          <w:szCs w:val="24"/>
          <w:lang w:eastAsia="es-ES"/>
        </w:rPr>
        <w:t xml:space="preserve"> la Sociedad </w:t>
      </w:r>
      <w:r w:rsidRPr="00C04299">
        <w:rPr>
          <w:rFonts w:eastAsia="Times New Roman"/>
          <w:szCs w:val="24"/>
          <w:lang w:val="es-ES_tradnl" w:eastAsia="es-ES"/>
        </w:rPr>
        <w:t xml:space="preserve">GLOBAL ENTERTAIMENT, S.A DE C.V., para el funcionamiento denominado CASINO SENATOR; Y </w:t>
      </w:r>
    </w:p>
    <w:p w14:paraId="1421C0E1" w14:textId="77777777" w:rsidR="00C04299" w:rsidRPr="00C04299" w:rsidRDefault="00C04299" w:rsidP="00C04299">
      <w:pPr>
        <w:numPr>
          <w:ilvl w:val="0"/>
          <w:numId w:val="139"/>
        </w:numPr>
        <w:spacing w:after="200" w:line="360" w:lineRule="auto"/>
        <w:contextualSpacing/>
        <w:jc w:val="both"/>
        <w:rPr>
          <w:rFonts w:eastAsia="Times New Roman"/>
          <w:color w:val="333300"/>
          <w:szCs w:val="24"/>
          <w:lang w:eastAsia="es-ES"/>
        </w:rPr>
      </w:pPr>
      <w:r w:rsidRPr="00C04299">
        <w:rPr>
          <w:rFonts w:eastAsia="Times New Roman"/>
          <w:b/>
          <w:bCs/>
          <w:color w:val="333300"/>
          <w:szCs w:val="24"/>
          <w:lang w:eastAsia="es-ES"/>
        </w:rPr>
        <w:t xml:space="preserve">Acuerdo número NUEVE del acta número CUARENTA Y CUATRO de sesión </w:t>
      </w:r>
      <w:proofErr w:type="spellStart"/>
      <w:r w:rsidRPr="00C04299">
        <w:rPr>
          <w:rFonts w:eastAsia="Times New Roman"/>
          <w:b/>
          <w:bCs/>
          <w:color w:val="333300"/>
          <w:szCs w:val="24"/>
          <w:lang w:eastAsia="es-ES"/>
        </w:rPr>
        <w:t>odinaria</w:t>
      </w:r>
      <w:proofErr w:type="spellEnd"/>
      <w:r w:rsidRPr="00C04299">
        <w:rPr>
          <w:rFonts w:eastAsia="Times New Roman"/>
          <w:b/>
          <w:bCs/>
          <w:color w:val="333300"/>
          <w:szCs w:val="24"/>
          <w:lang w:eastAsia="es-ES"/>
        </w:rPr>
        <w:t xml:space="preserve"> de fecha 5-XI-2019, del Libro de actas municipales del Municipio de Metapán, en la que el Concejo Municipal acordó declarar no ha lugar el recurso de reconsideración planteado, así como las nulidades expresadas en el mismo y ratifica la decisión tomada en el acuerdo anteriormente señalado.</w:t>
      </w:r>
      <w:r w:rsidRPr="00C04299">
        <w:rPr>
          <w:rFonts w:eastAsia="Times New Roman"/>
          <w:szCs w:val="24"/>
          <w:lang w:val="es-ES_tradnl" w:eastAsia="es-ES"/>
        </w:rPr>
        <w:t xml:space="preserve"> </w:t>
      </w:r>
    </w:p>
    <w:p w14:paraId="6DF13660"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r w:rsidRPr="00C04299">
        <w:rPr>
          <w:rFonts w:eastAsia="Arial Unicode MS"/>
          <w:b/>
          <w:color w:val="333300"/>
          <w:szCs w:val="24"/>
          <w:lang w:val="es-ES_tradnl" w:eastAsia="es-ES"/>
        </w:rPr>
        <w:t>ORDENASE</w:t>
      </w:r>
      <w:r w:rsidRPr="00C04299">
        <w:rPr>
          <w:rFonts w:eastAsia="Arial Unicode MS"/>
          <w:color w:val="333300"/>
          <w:szCs w:val="24"/>
          <w:lang w:val="es-ES_tradnl" w:eastAsia="es-ES"/>
        </w:rPr>
        <w:t>, con base al Art. 65 de la LJCA a las autoridades demandadas restablecer el derecho violado, retrotraer las actuaciones hasta el momento que la Sociedad demandante presento su solicitud Formulario F-01 y la municipalidad de Metapán a través de sus correspondientes deberán proceder a realizar las actuaciones pertinentes (prevención, requerir información complementaria, audiencia al interesado, inspección, etc.) a fin de verificar con base a la verdad material la procedencia de la solicitud y emitir la decisión que en derecho corresponde.</w:t>
      </w:r>
    </w:p>
    <w:p w14:paraId="59BFFB62"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r w:rsidRPr="00C04299">
        <w:rPr>
          <w:rFonts w:eastAsia="Arial Unicode MS"/>
          <w:bCs/>
          <w:color w:val="333300"/>
          <w:szCs w:val="24"/>
          <w:lang w:val="es-ES_tradnl" w:eastAsia="es-ES"/>
        </w:rPr>
        <w:t xml:space="preserve">Para tal efecto, una vez adquirida firmeza la presente sentencia y devuelto el expediente administrativo a las autoridades demandadas, deberá el Concejo Municipal de Metapán, en un plazo de 5 días, informar </w:t>
      </w:r>
      <w:r w:rsidRPr="00C04299">
        <w:rPr>
          <w:rFonts w:eastAsia="Times New Roman"/>
          <w:color w:val="333300"/>
          <w:szCs w:val="24"/>
          <w:lang w:eastAsia="es-ES"/>
        </w:rPr>
        <w:t xml:space="preserve">el reinicio del </w:t>
      </w:r>
      <w:proofErr w:type="spellStart"/>
      <w:r w:rsidRPr="00C04299">
        <w:rPr>
          <w:rFonts w:eastAsia="Times New Roman"/>
          <w:color w:val="333300"/>
          <w:szCs w:val="24"/>
          <w:lang w:eastAsia="es-ES"/>
        </w:rPr>
        <w:t>analisis</w:t>
      </w:r>
      <w:proofErr w:type="spellEnd"/>
      <w:r w:rsidRPr="00C04299">
        <w:rPr>
          <w:rFonts w:eastAsia="Times New Roman"/>
          <w:color w:val="333300"/>
          <w:szCs w:val="24"/>
          <w:lang w:eastAsia="es-ES"/>
        </w:rPr>
        <w:t xml:space="preserve"> de la solicitud y anexos presentados por la sociedad demandante, so pena de proceder conforme a la LJCA.</w:t>
      </w:r>
    </w:p>
    <w:p w14:paraId="351BB7D8"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Se hace saber que contra la sentencia puede plantearse recurso de apelación en el plazo de CINCO DIAS hábiles contados a partir del día siguiente a la notificación.</w:t>
      </w:r>
    </w:p>
    <w:p w14:paraId="036899C3"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De no interponerse recurso de apelación en el </w:t>
      </w:r>
      <w:proofErr w:type="spellStart"/>
      <w:r w:rsidRPr="00C04299">
        <w:rPr>
          <w:rFonts w:eastAsia="Times New Roman"/>
          <w:color w:val="333300"/>
          <w:szCs w:val="24"/>
          <w:lang w:eastAsia="es-ES"/>
        </w:rPr>
        <w:t>termino</w:t>
      </w:r>
      <w:proofErr w:type="spellEnd"/>
      <w:r w:rsidRPr="00C04299">
        <w:rPr>
          <w:rFonts w:eastAsia="Times New Roman"/>
          <w:color w:val="333300"/>
          <w:szCs w:val="24"/>
          <w:lang w:eastAsia="es-ES"/>
        </w:rPr>
        <w:t xml:space="preserve"> de cinco días hábiles, DEVUELVASE, el expediente </w:t>
      </w:r>
      <w:proofErr w:type="spellStart"/>
      <w:r w:rsidRPr="00C04299">
        <w:rPr>
          <w:rFonts w:eastAsia="Times New Roman"/>
          <w:color w:val="333300"/>
          <w:szCs w:val="24"/>
          <w:lang w:eastAsia="es-ES"/>
        </w:rPr>
        <w:t>administrtivo</w:t>
      </w:r>
      <w:proofErr w:type="spellEnd"/>
      <w:r w:rsidRPr="00C04299">
        <w:rPr>
          <w:rFonts w:eastAsia="Times New Roman"/>
          <w:color w:val="333300"/>
          <w:szCs w:val="24"/>
          <w:lang w:eastAsia="es-ES"/>
        </w:rPr>
        <w:t xml:space="preserve"> a su respectivo lugar de origen y verificado el cumplimiento de la presente sentencia, ARCHIVESE el proceso.</w:t>
      </w:r>
    </w:p>
    <w:p w14:paraId="5EDF7B78"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NO HAY PRONUNCIAMIENTO SOBRE COSTAS PROCESALES.</w:t>
      </w:r>
    </w:p>
    <w:p w14:paraId="3E909C2F" w14:textId="77777777" w:rsidR="00C04299" w:rsidRPr="00C04299" w:rsidRDefault="00C04299" w:rsidP="00C04299">
      <w:pPr>
        <w:numPr>
          <w:ilvl w:val="0"/>
          <w:numId w:val="138"/>
        </w:numPr>
        <w:spacing w:after="200" w:line="360" w:lineRule="auto"/>
        <w:contextualSpacing/>
        <w:jc w:val="both"/>
        <w:rPr>
          <w:rFonts w:eastAsia="Times New Roman"/>
          <w:color w:val="333300"/>
          <w:szCs w:val="24"/>
          <w:lang w:eastAsia="es-ES"/>
        </w:rPr>
      </w:pPr>
      <w:proofErr w:type="spellStart"/>
      <w:r w:rsidRPr="00C04299">
        <w:rPr>
          <w:rFonts w:eastAsia="Times New Roman"/>
          <w:color w:val="333300"/>
          <w:szCs w:val="24"/>
          <w:lang w:eastAsia="es-ES"/>
        </w:rPr>
        <w:t>Hagase</w:t>
      </w:r>
      <w:proofErr w:type="spellEnd"/>
      <w:r w:rsidRPr="00C04299">
        <w:rPr>
          <w:rFonts w:eastAsia="Times New Roman"/>
          <w:color w:val="333300"/>
          <w:szCs w:val="24"/>
          <w:lang w:eastAsia="es-ES"/>
        </w:rPr>
        <w:t xml:space="preserve"> saber. “”””””””</w:t>
      </w:r>
    </w:p>
    <w:p w14:paraId="4CC49F00" w14:textId="77777777" w:rsidR="00C04299" w:rsidRPr="00C04299" w:rsidRDefault="00C04299" w:rsidP="00C04299">
      <w:pPr>
        <w:numPr>
          <w:ilvl w:val="0"/>
          <w:numId w:val="136"/>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Que la Licenciada </w:t>
      </w:r>
      <w:proofErr w:type="spellStart"/>
      <w:r w:rsidRPr="00C04299">
        <w:rPr>
          <w:rFonts w:eastAsia="Times New Roman"/>
          <w:color w:val="333300"/>
          <w:szCs w:val="24"/>
          <w:lang w:eastAsia="es-ES"/>
        </w:rPr>
        <w:t>Solis</w:t>
      </w:r>
      <w:proofErr w:type="spellEnd"/>
      <w:r w:rsidRPr="00C04299">
        <w:rPr>
          <w:rFonts w:eastAsia="Times New Roman"/>
          <w:color w:val="333300"/>
          <w:szCs w:val="24"/>
          <w:lang w:eastAsia="es-ES"/>
        </w:rPr>
        <w:t xml:space="preserve"> Barrera, con instrucciones del Concejo Municipal, de la sentencia antes detallada INTERPUSO RECURSO DE APELACIÓN ANTE LA CAMARA DE LO CONTENCIOSO ADMINISTRTIVO DE SANTA TECLA, E INFORMA QUE: EL RECURSO DE APELACIÓN INTERPUESTO ES CONTRA SENTENCIA PRONUNCIADA POR </w:t>
      </w:r>
      <w:r w:rsidRPr="00C04299">
        <w:rPr>
          <w:rFonts w:eastAsia="Times New Roman"/>
          <w:b/>
          <w:color w:val="333300"/>
          <w:szCs w:val="24"/>
          <w:lang w:eastAsia="es-ES"/>
        </w:rPr>
        <w:t xml:space="preserve">JUZGADO DE LO CONTENCIOSO ADMINISTRATIVO, DE LA CIUDAD DE SANTA ANA; de las nueve horas con diecisiete minutos del doce de junio del dos mil veinte y la cual me fue notificada el día veinticuatro de junio del presente año; específicamente en donde se FALLA: “ 2. Declárense ilegales </w:t>
      </w:r>
      <w:r w:rsidRPr="00C04299">
        <w:rPr>
          <w:rFonts w:eastAsia="Times New Roman"/>
          <w:color w:val="333300"/>
          <w:szCs w:val="24"/>
          <w:lang w:eastAsia="es-ES"/>
        </w:rPr>
        <w:t xml:space="preserve">por haberse comprobado la violación al Principio de Legalidad por aplicación indebida del art. 29 de la LRPCABA y Art. 17 </w:t>
      </w:r>
      <w:r w:rsidRPr="00C04299">
        <w:rPr>
          <w:rFonts w:eastAsia="Times New Roman"/>
          <w:color w:val="333300"/>
          <w:szCs w:val="24"/>
          <w:lang w:eastAsia="es-ES"/>
        </w:rPr>
        <w:lastRenderedPageBreak/>
        <w:t xml:space="preserve">de la OCMM y el derecho al debido proceso conforme el Art. 110 de la LPA, de los siguientes </w:t>
      </w:r>
      <w:r w:rsidRPr="00C04299">
        <w:rPr>
          <w:rFonts w:eastAsia="Times New Roman"/>
          <w:b/>
          <w:color w:val="333300"/>
          <w:szCs w:val="24"/>
          <w:lang w:eastAsia="es-ES"/>
        </w:rPr>
        <w:t xml:space="preserve">ACTOS ADMINISTRATIVOS: 3. a) </w:t>
      </w:r>
      <w:r w:rsidRPr="00C04299">
        <w:rPr>
          <w:rFonts w:eastAsia="Arial Unicode MS"/>
          <w:color w:val="333300"/>
          <w:szCs w:val="24"/>
          <w:lang w:val="es-ES_tradnl" w:eastAsia="es-ES"/>
        </w:rPr>
        <w:t xml:space="preserve">Acuerdo Número TRES, del acta número TREINTA Y SIETE de la sesión ordinaria de fecha 17-IX-2019, del libro de actas municipales del municipio de Metapán, en la que el Concejo Municipal acordó negar la autorización solicitada por la Sociedad GLOBAL ENTERTAINMET S.A. DE C.V., para el funcionamiento del establecimiento denominado CASINO SENATOR; y </w:t>
      </w:r>
      <w:r w:rsidRPr="00C04299">
        <w:rPr>
          <w:rFonts w:eastAsia="Arial Unicode MS"/>
          <w:b/>
          <w:color w:val="333300"/>
          <w:szCs w:val="24"/>
          <w:lang w:val="es-ES_tradnl" w:eastAsia="es-ES"/>
        </w:rPr>
        <w:t>b)</w:t>
      </w:r>
      <w:r w:rsidRPr="00C04299">
        <w:rPr>
          <w:rFonts w:eastAsia="Arial Unicode MS"/>
          <w:color w:val="333300"/>
          <w:szCs w:val="24"/>
          <w:lang w:val="es-ES_tradnl" w:eastAsia="es-ES"/>
        </w:rPr>
        <w:t xml:space="preserve"> Acuerdo Número NUEVE,</w:t>
      </w:r>
      <w:r w:rsidRPr="00C04299">
        <w:rPr>
          <w:rFonts w:eastAsia="Arial Unicode MS"/>
          <w:b/>
          <w:color w:val="333300"/>
          <w:szCs w:val="24"/>
          <w:lang w:val="es-ES_tradnl" w:eastAsia="es-ES"/>
        </w:rPr>
        <w:t xml:space="preserve"> </w:t>
      </w:r>
      <w:r w:rsidRPr="00C04299">
        <w:rPr>
          <w:rFonts w:eastAsia="Arial Unicode MS"/>
          <w:color w:val="333300"/>
          <w:szCs w:val="24"/>
          <w:lang w:val="es-ES_tradnl" w:eastAsia="es-ES"/>
        </w:rPr>
        <w:t>del acta número CUARENTA Y CUATRO de sesión ordinaria de fecha 5-XI-2019 del libro de actas municipales del municipio de Metapán en la que se acordó declarar no ha lugar el recurso de reconsideración planteado, así como las nulidades expresadas en el mismo y ratifica la decisión tomada en el acuerdo señalado anteriormente.</w:t>
      </w:r>
      <w:r w:rsidRPr="00C04299">
        <w:rPr>
          <w:rFonts w:eastAsia="Arial Unicode MS"/>
          <w:b/>
          <w:color w:val="333300"/>
          <w:szCs w:val="24"/>
          <w:lang w:val="es-ES_tradnl" w:eastAsia="es-ES"/>
        </w:rPr>
        <w:t>4.</w:t>
      </w:r>
      <w:r w:rsidRPr="00C04299">
        <w:rPr>
          <w:rFonts w:eastAsia="Arial Unicode MS"/>
          <w:color w:val="333300"/>
          <w:szCs w:val="24"/>
          <w:lang w:val="es-ES_tradnl" w:eastAsia="es-ES"/>
        </w:rPr>
        <w:t xml:space="preserve"> </w:t>
      </w:r>
      <w:r w:rsidRPr="00C04299">
        <w:rPr>
          <w:rFonts w:eastAsia="Arial Unicode MS"/>
          <w:b/>
          <w:color w:val="333300"/>
          <w:szCs w:val="24"/>
          <w:lang w:val="es-ES_tradnl" w:eastAsia="es-ES"/>
        </w:rPr>
        <w:t>ORDENASE</w:t>
      </w:r>
      <w:r w:rsidRPr="00C04299">
        <w:rPr>
          <w:rFonts w:eastAsia="Arial Unicode MS"/>
          <w:color w:val="333300"/>
          <w:szCs w:val="24"/>
          <w:lang w:val="es-ES_tradnl" w:eastAsia="es-ES"/>
        </w:rPr>
        <w:t>, con base al Art. 65 de la LJCA a las autoridades demandadas restablecer el derecho violado, retrotraer las actuaciones hasta el momento que la Sociedad demandante presento su solicitud Formulario F-01 y la municipalidad de Metapán a través de sus correspondientes deberán proceder a realizar las actuaciones pertinentes (prevención, requerir información complementaria, audiencia al interesado, inspección, etc.) a fin de verificar con base a la verdad material la procedencia de la solicitud y emitir la decisión que en derecho corresponde.”</w:t>
      </w:r>
    </w:p>
    <w:p w14:paraId="2E149A5E" w14:textId="77777777" w:rsidR="00C04299" w:rsidRPr="00C04299" w:rsidRDefault="00C04299" w:rsidP="00C04299">
      <w:pPr>
        <w:numPr>
          <w:ilvl w:val="0"/>
          <w:numId w:val="136"/>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QUE LA CAMARA DE LO CONTENCIOSO ADMINISTRATIVO DE SANTA TECLA CONOCIO EL RECURSO DE APELACION PLANTEADO EN PROCESO CON REF. NUE: 00088-20-ST-CORA-CAM </w:t>
      </w:r>
      <w:proofErr w:type="gramStart"/>
      <w:r w:rsidRPr="00C04299">
        <w:rPr>
          <w:rFonts w:eastAsia="Times New Roman"/>
          <w:color w:val="333300"/>
          <w:szCs w:val="24"/>
          <w:lang w:eastAsia="es-ES"/>
        </w:rPr>
        <w:t>Y  PRONUNCIO</w:t>
      </w:r>
      <w:proofErr w:type="gramEnd"/>
      <w:r w:rsidRPr="00C04299">
        <w:rPr>
          <w:rFonts w:eastAsia="Times New Roman"/>
          <w:color w:val="333300"/>
          <w:szCs w:val="24"/>
          <w:lang w:eastAsia="es-ES"/>
        </w:rPr>
        <w:t xml:space="preserve"> RESOLUCIÓN SOBRE EL RECURSO INTERPUESTO A LAS CATORCE HORAS CUATRO MINUTOS DEL DIA TREINTA DE JULIO DEL AÑO DOS MIL VEINTIUNO. Siendo que se </w:t>
      </w:r>
      <w:proofErr w:type="spellStart"/>
      <w:r w:rsidRPr="00C04299">
        <w:rPr>
          <w:rFonts w:eastAsia="Times New Roman"/>
          <w:color w:val="333300"/>
          <w:szCs w:val="24"/>
          <w:lang w:eastAsia="es-ES"/>
        </w:rPr>
        <w:t>pronuncio</w:t>
      </w:r>
      <w:proofErr w:type="spellEnd"/>
      <w:r w:rsidRPr="00C04299">
        <w:rPr>
          <w:rFonts w:eastAsia="Times New Roman"/>
          <w:color w:val="333300"/>
          <w:szCs w:val="24"/>
          <w:lang w:eastAsia="es-ES"/>
        </w:rPr>
        <w:t xml:space="preserve"> resolución a las catorce horas cuatro minutos del </w:t>
      </w:r>
      <w:proofErr w:type="spellStart"/>
      <w:r w:rsidRPr="00C04299">
        <w:rPr>
          <w:rFonts w:eastAsia="Times New Roman"/>
          <w:color w:val="333300"/>
          <w:szCs w:val="24"/>
          <w:lang w:eastAsia="es-ES"/>
        </w:rPr>
        <w:t>dia</w:t>
      </w:r>
      <w:proofErr w:type="spellEnd"/>
      <w:r w:rsidRPr="00C04299">
        <w:rPr>
          <w:rFonts w:eastAsia="Times New Roman"/>
          <w:color w:val="333300"/>
          <w:szCs w:val="24"/>
          <w:lang w:eastAsia="es-ES"/>
        </w:rPr>
        <w:t xml:space="preserve"> treinta de julio de dos mil veintiuno, en la cual se </w:t>
      </w:r>
      <w:proofErr w:type="spellStart"/>
      <w:r w:rsidRPr="00C04299">
        <w:rPr>
          <w:rFonts w:eastAsia="Times New Roman"/>
          <w:color w:val="333300"/>
          <w:szCs w:val="24"/>
          <w:lang w:eastAsia="es-ES"/>
        </w:rPr>
        <w:t>establecio</w:t>
      </w:r>
      <w:proofErr w:type="spellEnd"/>
      <w:r w:rsidRPr="00C04299">
        <w:rPr>
          <w:rFonts w:eastAsia="Times New Roman"/>
          <w:color w:val="333300"/>
          <w:szCs w:val="24"/>
          <w:lang w:eastAsia="es-ES"/>
        </w:rPr>
        <w:t xml:space="preserve"> en la parte final que: “”””” Finalmente, deberá aclararse que este Tribunal acogió uno de los motivos de la LRPCABA y Art. 17 de la OCMM; es decir, esta Cámara ha verificado que el acto administrativo impugnado es legal única y exclusivamente en </w:t>
      </w:r>
      <w:proofErr w:type="spellStart"/>
      <w:r w:rsidRPr="00C04299">
        <w:rPr>
          <w:rFonts w:eastAsia="Times New Roman"/>
          <w:color w:val="333300"/>
          <w:szCs w:val="24"/>
          <w:lang w:eastAsia="es-ES"/>
        </w:rPr>
        <w:t>relacion</w:t>
      </w:r>
      <w:proofErr w:type="spellEnd"/>
      <w:r w:rsidRPr="00C04299">
        <w:rPr>
          <w:rFonts w:eastAsia="Times New Roman"/>
          <w:color w:val="333300"/>
          <w:szCs w:val="24"/>
          <w:lang w:eastAsia="es-ES"/>
        </w:rPr>
        <w:t xml:space="preserve"> a dicho motivo de impugnación; sin embargo, </w:t>
      </w:r>
      <w:r w:rsidRPr="00C04299">
        <w:rPr>
          <w:rFonts w:eastAsia="Times New Roman"/>
          <w:b/>
          <w:bCs/>
          <w:color w:val="333300"/>
          <w:szCs w:val="24"/>
          <w:u w:val="single"/>
          <w:lang w:eastAsia="es-ES"/>
        </w:rPr>
        <w:t xml:space="preserve">fue desestimado el motivo de apelación en lo </w:t>
      </w:r>
      <w:proofErr w:type="spellStart"/>
      <w:r w:rsidRPr="00C04299">
        <w:rPr>
          <w:rFonts w:eastAsia="Times New Roman"/>
          <w:b/>
          <w:bCs/>
          <w:color w:val="333300"/>
          <w:szCs w:val="24"/>
          <w:u w:val="single"/>
          <w:lang w:eastAsia="es-ES"/>
        </w:rPr>
        <w:t>retlativo</w:t>
      </w:r>
      <w:proofErr w:type="spellEnd"/>
      <w:r w:rsidRPr="00C04299">
        <w:rPr>
          <w:rFonts w:eastAsia="Times New Roman"/>
          <w:b/>
          <w:bCs/>
          <w:color w:val="333300"/>
          <w:szCs w:val="24"/>
          <w:u w:val="single"/>
          <w:lang w:eastAsia="es-ES"/>
        </w:rPr>
        <w:t xml:space="preserve"> al debido proceso; </w:t>
      </w:r>
      <w:r w:rsidRPr="00C04299">
        <w:rPr>
          <w:rFonts w:eastAsia="Times New Roman"/>
          <w:color w:val="333300"/>
          <w:szCs w:val="24"/>
          <w:lang w:eastAsia="es-ES"/>
        </w:rPr>
        <w:t xml:space="preserve">por lo tanto, el acto administrativo impugnado mantiene el vicio procedimental, lo que conlleva a confirmar su ilegalidad, siendo insuficiente revocarse la sentencia recurrida en vista que la autoridad apelante </w:t>
      </w:r>
      <w:proofErr w:type="spellStart"/>
      <w:r w:rsidRPr="00C04299">
        <w:rPr>
          <w:rFonts w:eastAsia="Times New Roman"/>
          <w:color w:val="333300"/>
          <w:szCs w:val="24"/>
          <w:lang w:eastAsia="es-ES"/>
        </w:rPr>
        <w:t>transgredio</w:t>
      </w:r>
      <w:proofErr w:type="spellEnd"/>
      <w:r w:rsidRPr="00C04299">
        <w:rPr>
          <w:rFonts w:eastAsia="Times New Roman"/>
          <w:color w:val="333300"/>
          <w:szCs w:val="24"/>
          <w:lang w:eastAsia="es-ES"/>
        </w:rPr>
        <w:t xml:space="preserve"> el debido proceso en los </w:t>
      </w:r>
      <w:proofErr w:type="spellStart"/>
      <w:r w:rsidRPr="00C04299">
        <w:rPr>
          <w:rFonts w:eastAsia="Times New Roman"/>
          <w:color w:val="333300"/>
          <w:szCs w:val="24"/>
          <w:lang w:eastAsia="es-ES"/>
        </w:rPr>
        <w:t>terminos</w:t>
      </w:r>
      <w:proofErr w:type="spellEnd"/>
      <w:r w:rsidRPr="00C04299">
        <w:rPr>
          <w:rFonts w:eastAsia="Times New Roman"/>
          <w:color w:val="333300"/>
          <w:szCs w:val="24"/>
          <w:lang w:eastAsia="es-ES"/>
        </w:rPr>
        <w:t xml:space="preserve"> expuestos, por consiguiente, deberá confirmarse la sentencia venida en apelación. POR TANTO, con base en las razones expuestas, y lo establecido en los </w:t>
      </w:r>
      <w:proofErr w:type="spellStart"/>
      <w:r w:rsidRPr="00C04299">
        <w:rPr>
          <w:rFonts w:eastAsia="Times New Roman"/>
          <w:color w:val="333300"/>
          <w:szCs w:val="24"/>
          <w:lang w:eastAsia="es-ES"/>
        </w:rPr>
        <w:t>articulos</w:t>
      </w:r>
      <w:proofErr w:type="spellEnd"/>
      <w:r w:rsidRPr="00C04299">
        <w:rPr>
          <w:rFonts w:eastAsia="Times New Roman"/>
          <w:color w:val="333300"/>
          <w:szCs w:val="24"/>
          <w:lang w:eastAsia="es-ES"/>
        </w:rPr>
        <w:t xml:space="preserve"> 1,2,18,172, y 203 DE LA CONSTITUCIÓN DE LA REPUBLICA; 1,3,4, 13 INCISO 3,52,57,112,117 INCISO 4 Y 123 INC1 DE LA LJCA; 2,7,14,15,216,217,218,331,332 INC 2, 510 Y 515 DE CPCM; 1,29 Y 33 DE LA LRPCABA; 3,4,30 Y 204 DEL CM; 90 Y 110 DE </w:t>
      </w:r>
      <w:r w:rsidRPr="00C04299">
        <w:rPr>
          <w:rFonts w:eastAsia="Times New Roman"/>
          <w:color w:val="333300"/>
          <w:szCs w:val="24"/>
          <w:lang w:eastAsia="es-ES"/>
        </w:rPr>
        <w:lastRenderedPageBreak/>
        <w:t xml:space="preserve">LA LPA; 17 Y 28 DE LA OCMM; EN NOMBRE DE LA REPUBLICA DE EL SALVADOR, ESTA CAMARA FALLA: </w:t>
      </w:r>
    </w:p>
    <w:p w14:paraId="6772DA0B" w14:textId="77777777" w:rsidR="00C04299" w:rsidRPr="00C04299" w:rsidRDefault="00C04299" w:rsidP="00C04299">
      <w:pPr>
        <w:numPr>
          <w:ilvl w:val="0"/>
          <w:numId w:val="140"/>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SE CONFIRMA la sentencia definitiva emitida a las nueve horas diecisiete minutos del día doce de junio del año dos mil veinte, por el Juez de lo Contencioso Administrativo con residencia en la ciudad de Santa Ana, por violación al procedimiento establecido en la LPA.</w:t>
      </w:r>
    </w:p>
    <w:p w14:paraId="3C23C64B" w14:textId="77777777" w:rsidR="00C04299" w:rsidRPr="00C04299" w:rsidRDefault="00C04299" w:rsidP="00C04299">
      <w:pPr>
        <w:numPr>
          <w:ilvl w:val="0"/>
          <w:numId w:val="140"/>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OPORTUNAMENTE REMITASE el proceso venido en apelación al Juzgado de origen, con las certificaciones de Ley; y </w:t>
      </w:r>
      <w:proofErr w:type="spellStart"/>
      <w:r w:rsidRPr="00C04299">
        <w:rPr>
          <w:rFonts w:eastAsia="Times New Roman"/>
          <w:color w:val="333300"/>
          <w:szCs w:val="24"/>
          <w:lang w:eastAsia="es-ES"/>
        </w:rPr>
        <w:t>librese</w:t>
      </w:r>
      <w:proofErr w:type="spellEnd"/>
      <w:r w:rsidRPr="00C04299">
        <w:rPr>
          <w:rFonts w:eastAsia="Times New Roman"/>
          <w:color w:val="333300"/>
          <w:szCs w:val="24"/>
          <w:lang w:eastAsia="es-ES"/>
        </w:rPr>
        <w:t xml:space="preserve"> las comunicaciones oficiales respectivas; en consecuencia, </w:t>
      </w:r>
      <w:proofErr w:type="spellStart"/>
      <w:r w:rsidRPr="00C04299">
        <w:rPr>
          <w:rFonts w:eastAsia="Times New Roman"/>
          <w:color w:val="333300"/>
          <w:szCs w:val="24"/>
          <w:lang w:eastAsia="es-ES"/>
        </w:rPr>
        <w:t>archivese</w:t>
      </w:r>
      <w:proofErr w:type="spellEnd"/>
      <w:r w:rsidRPr="00C04299">
        <w:rPr>
          <w:rFonts w:eastAsia="Times New Roman"/>
          <w:color w:val="333300"/>
          <w:szCs w:val="24"/>
          <w:lang w:eastAsia="es-ES"/>
        </w:rPr>
        <w:t>; y</w:t>
      </w:r>
    </w:p>
    <w:p w14:paraId="437AED1C" w14:textId="77777777" w:rsidR="00C04299" w:rsidRPr="00C04299" w:rsidRDefault="00C04299" w:rsidP="00C04299">
      <w:pPr>
        <w:numPr>
          <w:ilvl w:val="0"/>
          <w:numId w:val="140"/>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No hay condena en costas. </w:t>
      </w:r>
    </w:p>
    <w:p w14:paraId="5DE7180C" w14:textId="77777777" w:rsidR="00C04299" w:rsidRPr="00C04299" w:rsidRDefault="00C04299" w:rsidP="00C04299">
      <w:pPr>
        <w:spacing w:after="200" w:line="360" w:lineRule="auto"/>
        <w:ind w:left="720"/>
        <w:jc w:val="both"/>
        <w:rPr>
          <w:rFonts w:eastAsia="Times New Roman"/>
          <w:color w:val="333300"/>
          <w:szCs w:val="24"/>
          <w:lang w:eastAsia="es-ES"/>
        </w:rPr>
      </w:pPr>
      <w:r w:rsidRPr="00C04299">
        <w:rPr>
          <w:rFonts w:eastAsia="Times New Roman"/>
          <w:color w:val="333300"/>
          <w:szCs w:val="24"/>
          <w:lang w:eastAsia="es-ES"/>
        </w:rPr>
        <w:t xml:space="preserve">HAGASE SABER. “”””””””” (RESOLUCIÓN QUE FUE INFORMADA AL CONCEJO OPORTUNAMENTE POR LA LICENCIADA SOLIS). </w:t>
      </w:r>
    </w:p>
    <w:p w14:paraId="05926C24" w14:textId="77777777" w:rsidR="00C04299" w:rsidRPr="00C04299" w:rsidRDefault="00C04299" w:rsidP="00C04299">
      <w:pPr>
        <w:numPr>
          <w:ilvl w:val="0"/>
          <w:numId w:val="136"/>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LA LICENCIADA SOLIS EN ESTA FECHA INFORMA DE RESOLUCIÓN, pronunciada a las once horas con quince minutos del </w:t>
      </w:r>
      <w:proofErr w:type="spellStart"/>
      <w:r w:rsidRPr="00C04299">
        <w:rPr>
          <w:rFonts w:eastAsia="Times New Roman"/>
          <w:color w:val="333300"/>
          <w:szCs w:val="24"/>
          <w:lang w:eastAsia="es-ES"/>
        </w:rPr>
        <w:t>dia</w:t>
      </w:r>
      <w:proofErr w:type="spellEnd"/>
      <w:r w:rsidRPr="00C04299">
        <w:rPr>
          <w:rFonts w:eastAsia="Times New Roman"/>
          <w:color w:val="333300"/>
          <w:szCs w:val="24"/>
          <w:lang w:eastAsia="es-ES"/>
        </w:rPr>
        <w:t xml:space="preserve"> seis de diciembre de dos mil veintiuno, pronunciada por el JUZGADO DE LO CONTENCIOSO ADMINISTRATIVO DE SANTA ANA, EN EL PROCESO REF. 0144-19-SA-COPA-CO IV. EN LA CUAL SE RESUELVE: </w:t>
      </w:r>
    </w:p>
    <w:p w14:paraId="5D4B4425" w14:textId="77777777" w:rsidR="00C04299" w:rsidRPr="00C04299" w:rsidRDefault="00C04299" w:rsidP="00C04299">
      <w:pPr>
        <w:numPr>
          <w:ilvl w:val="0"/>
          <w:numId w:val="141"/>
        </w:numPr>
        <w:spacing w:after="200" w:line="360" w:lineRule="auto"/>
        <w:contextualSpacing/>
        <w:jc w:val="both"/>
        <w:rPr>
          <w:rFonts w:eastAsia="Times New Roman"/>
          <w:color w:val="333300"/>
          <w:szCs w:val="24"/>
          <w:lang w:eastAsia="es-ES"/>
        </w:rPr>
      </w:pPr>
      <w:proofErr w:type="spellStart"/>
      <w:r w:rsidRPr="00C04299">
        <w:rPr>
          <w:rFonts w:eastAsia="Times New Roman"/>
          <w:color w:val="333300"/>
          <w:szCs w:val="24"/>
          <w:lang w:eastAsia="es-ES"/>
        </w:rPr>
        <w:t>Agreguese</w:t>
      </w:r>
      <w:proofErr w:type="spellEnd"/>
      <w:r w:rsidRPr="00C04299">
        <w:rPr>
          <w:rFonts w:eastAsia="Times New Roman"/>
          <w:color w:val="333300"/>
          <w:szCs w:val="24"/>
          <w:lang w:eastAsia="es-ES"/>
        </w:rPr>
        <w:t xml:space="preserve"> el oficio </w:t>
      </w:r>
      <w:proofErr w:type="spellStart"/>
      <w:r w:rsidRPr="00C04299">
        <w:rPr>
          <w:rFonts w:eastAsia="Times New Roman"/>
          <w:color w:val="333300"/>
          <w:szCs w:val="24"/>
          <w:lang w:eastAsia="es-ES"/>
        </w:rPr>
        <w:t>numero</w:t>
      </w:r>
      <w:proofErr w:type="spellEnd"/>
      <w:r w:rsidRPr="00C04299">
        <w:rPr>
          <w:rFonts w:eastAsia="Times New Roman"/>
          <w:color w:val="333300"/>
          <w:szCs w:val="24"/>
          <w:lang w:eastAsia="es-ES"/>
        </w:rPr>
        <w:t xml:space="preserve"> 399, de fecha 29-X-2021, recibido el 17- XI- 2021, por conducto oficial, proveniente de la Cámara de lo Contencioso Administrativo. </w:t>
      </w:r>
    </w:p>
    <w:p w14:paraId="2B821995" w14:textId="77777777" w:rsidR="00C04299" w:rsidRPr="00C04299" w:rsidRDefault="00C04299" w:rsidP="00C04299">
      <w:pPr>
        <w:numPr>
          <w:ilvl w:val="0"/>
          <w:numId w:val="141"/>
        </w:numPr>
        <w:spacing w:after="200" w:line="360" w:lineRule="auto"/>
        <w:contextualSpacing/>
        <w:jc w:val="both"/>
        <w:rPr>
          <w:rFonts w:eastAsia="Times New Roman"/>
          <w:color w:val="333300"/>
          <w:szCs w:val="24"/>
          <w:lang w:eastAsia="es-ES"/>
        </w:rPr>
      </w:pPr>
      <w:proofErr w:type="spellStart"/>
      <w:r w:rsidRPr="00C04299">
        <w:rPr>
          <w:rFonts w:eastAsia="Times New Roman"/>
          <w:color w:val="333300"/>
          <w:szCs w:val="24"/>
          <w:lang w:eastAsia="es-ES"/>
        </w:rPr>
        <w:t>Declarese</w:t>
      </w:r>
      <w:proofErr w:type="spellEnd"/>
      <w:r w:rsidRPr="00C04299">
        <w:rPr>
          <w:rFonts w:eastAsia="Times New Roman"/>
          <w:color w:val="333300"/>
          <w:szCs w:val="24"/>
          <w:lang w:eastAsia="es-ES"/>
        </w:rPr>
        <w:t xml:space="preserve"> firme la sentencia pronunciada a las 09:17 </w:t>
      </w:r>
      <w:proofErr w:type="spellStart"/>
      <w:r w:rsidRPr="00C04299">
        <w:rPr>
          <w:rFonts w:eastAsia="Times New Roman"/>
          <w:color w:val="333300"/>
          <w:szCs w:val="24"/>
          <w:lang w:eastAsia="es-ES"/>
        </w:rPr>
        <w:t>Hrs</w:t>
      </w:r>
      <w:proofErr w:type="spellEnd"/>
      <w:r w:rsidRPr="00C04299">
        <w:rPr>
          <w:rFonts w:eastAsia="Times New Roman"/>
          <w:color w:val="333300"/>
          <w:szCs w:val="24"/>
          <w:lang w:eastAsia="es-ES"/>
        </w:rPr>
        <w:t>. Del 12-VI-2020.</w:t>
      </w:r>
    </w:p>
    <w:p w14:paraId="391C3050" w14:textId="77777777" w:rsidR="00C04299" w:rsidRPr="00C04299" w:rsidRDefault="00C04299" w:rsidP="00C04299">
      <w:pPr>
        <w:numPr>
          <w:ilvl w:val="0"/>
          <w:numId w:val="141"/>
        </w:numPr>
        <w:spacing w:after="200" w:line="360" w:lineRule="auto"/>
        <w:contextualSpacing/>
        <w:jc w:val="both"/>
        <w:rPr>
          <w:rFonts w:eastAsia="Times New Roman"/>
          <w:color w:val="333300"/>
          <w:szCs w:val="24"/>
          <w:lang w:eastAsia="es-ES"/>
        </w:rPr>
      </w:pPr>
      <w:proofErr w:type="spellStart"/>
      <w:r w:rsidRPr="00C04299">
        <w:rPr>
          <w:rFonts w:eastAsia="Times New Roman"/>
          <w:color w:val="333300"/>
          <w:szCs w:val="24"/>
          <w:lang w:eastAsia="es-ES"/>
        </w:rPr>
        <w:t>Devuelvase</w:t>
      </w:r>
      <w:proofErr w:type="spellEnd"/>
      <w:r w:rsidRPr="00C04299">
        <w:rPr>
          <w:rFonts w:eastAsia="Times New Roman"/>
          <w:color w:val="333300"/>
          <w:szCs w:val="24"/>
          <w:lang w:eastAsia="es-ES"/>
        </w:rPr>
        <w:t xml:space="preserve"> el expediente identificado en esta sede al número 004/2020, a su lugar de orige3n y en consecuencia </w:t>
      </w:r>
      <w:proofErr w:type="spellStart"/>
      <w:r w:rsidRPr="00C04299">
        <w:rPr>
          <w:rFonts w:eastAsia="Times New Roman"/>
          <w:color w:val="333300"/>
          <w:szCs w:val="24"/>
          <w:lang w:eastAsia="es-ES"/>
        </w:rPr>
        <w:t>librese</w:t>
      </w:r>
      <w:proofErr w:type="spellEnd"/>
      <w:r w:rsidRPr="00C04299">
        <w:rPr>
          <w:rFonts w:eastAsia="Times New Roman"/>
          <w:color w:val="333300"/>
          <w:szCs w:val="24"/>
          <w:lang w:eastAsia="es-ES"/>
        </w:rPr>
        <w:t xml:space="preserve"> oficio correspondiente.</w:t>
      </w:r>
    </w:p>
    <w:p w14:paraId="097635F9" w14:textId="77777777" w:rsidR="00C04299" w:rsidRPr="00C04299" w:rsidRDefault="00C04299" w:rsidP="00C04299">
      <w:pPr>
        <w:numPr>
          <w:ilvl w:val="0"/>
          <w:numId w:val="141"/>
        </w:numPr>
        <w:spacing w:after="200" w:line="360" w:lineRule="auto"/>
        <w:contextualSpacing/>
        <w:jc w:val="both"/>
        <w:rPr>
          <w:rFonts w:eastAsia="Times New Roman"/>
          <w:color w:val="333300"/>
          <w:szCs w:val="24"/>
          <w:lang w:eastAsia="es-ES"/>
        </w:rPr>
      </w:pPr>
      <w:proofErr w:type="spellStart"/>
      <w:r w:rsidRPr="00C04299">
        <w:rPr>
          <w:rFonts w:eastAsia="Times New Roman"/>
          <w:color w:val="333300"/>
          <w:szCs w:val="24"/>
          <w:lang w:eastAsia="es-ES"/>
        </w:rPr>
        <w:t>Previenese</w:t>
      </w:r>
      <w:proofErr w:type="spellEnd"/>
      <w:r w:rsidRPr="00C04299">
        <w:rPr>
          <w:rFonts w:eastAsia="Times New Roman"/>
          <w:color w:val="333300"/>
          <w:szCs w:val="24"/>
          <w:lang w:eastAsia="es-ES"/>
        </w:rPr>
        <w:t xml:space="preserve"> a las autoridades demandadas, a </w:t>
      </w:r>
      <w:proofErr w:type="spellStart"/>
      <w:r w:rsidRPr="00C04299">
        <w:rPr>
          <w:rFonts w:eastAsia="Times New Roman"/>
          <w:color w:val="333300"/>
          <w:szCs w:val="24"/>
          <w:lang w:eastAsia="es-ES"/>
        </w:rPr>
        <w:t>traves</w:t>
      </w:r>
      <w:proofErr w:type="spellEnd"/>
      <w:r w:rsidRPr="00C04299">
        <w:rPr>
          <w:rFonts w:eastAsia="Times New Roman"/>
          <w:color w:val="333300"/>
          <w:szCs w:val="24"/>
          <w:lang w:eastAsia="es-ES"/>
        </w:rPr>
        <w:t xml:space="preserve"> de sus procuradores, para que, en el plazo de cinco </w:t>
      </w:r>
      <w:proofErr w:type="spellStart"/>
      <w:r w:rsidRPr="00C04299">
        <w:rPr>
          <w:rFonts w:eastAsia="Times New Roman"/>
          <w:color w:val="333300"/>
          <w:szCs w:val="24"/>
          <w:lang w:eastAsia="es-ES"/>
        </w:rPr>
        <w:t>dias</w:t>
      </w:r>
      <w:proofErr w:type="spellEnd"/>
      <w:r w:rsidRPr="00C04299">
        <w:rPr>
          <w:rFonts w:eastAsia="Times New Roman"/>
          <w:color w:val="333300"/>
          <w:szCs w:val="24"/>
          <w:lang w:eastAsia="es-ES"/>
        </w:rPr>
        <w:t xml:space="preserve"> hábiles, luego de recibir el respectivo expediente administrativo, presente informe sobre el </w:t>
      </w:r>
      <w:proofErr w:type="spellStart"/>
      <w:r w:rsidRPr="00C04299">
        <w:rPr>
          <w:rFonts w:eastAsia="Times New Roman"/>
          <w:color w:val="333300"/>
          <w:szCs w:val="24"/>
          <w:lang w:eastAsia="es-ES"/>
        </w:rPr>
        <w:t>reestablecimiento</w:t>
      </w:r>
      <w:proofErr w:type="spellEnd"/>
      <w:r w:rsidRPr="00C04299">
        <w:rPr>
          <w:rFonts w:eastAsia="Times New Roman"/>
          <w:color w:val="333300"/>
          <w:szCs w:val="24"/>
          <w:lang w:eastAsia="es-ES"/>
        </w:rPr>
        <w:t xml:space="preserve"> del derecho violado conforme a los </w:t>
      </w:r>
      <w:proofErr w:type="spellStart"/>
      <w:r w:rsidRPr="00C04299">
        <w:rPr>
          <w:rFonts w:eastAsia="Times New Roman"/>
          <w:color w:val="333300"/>
          <w:szCs w:val="24"/>
          <w:lang w:eastAsia="es-ES"/>
        </w:rPr>
        <w:t>parametros</w:t>
      </w:r>
      <w:proofErr w:type="spellEnd"/>
      <w:r w:rsidRPr="00C04299">
        <w:rPr>
          <w:rFonts w:eastAsia="Times New Roman"/>
          <w:color w:val="333300"/>
          <w:szCs w:val="24"/>
          <w:lang w:eastAsia="es-ES"/>
        </w:rPr>
        <w:t xml:space="preserve"> señalados en la sentencia emitida por este juzgado, junto con la documentación que acredite su cumplimiento.</w:t>
      </w:r>
    </w:p>
    <w:p w14:paraId="17013AD2" w14:textId="77777777" w:rsidR="00C04299" w:rsidRPr="00C04299" w:rsidRDefault="00C04299" w:rsidP="00C04299">
      <w:pPr>
        <w:spacing w:after="200" w:line="360" w:lineRule="auto"/>
        <w:ind w:left="1080"/>
        <w:contextualSpacing/>
        <w:jc w:val="both"/>
        <w:rPr>
          <w:rFonts w:eastAsia="Times New Roman"/>
          <w:color w:val="333300"/>
          <w:szCs w:val="24"/>
          <w:lang w:eastAsia="es-ES"/>
        </w:rPr>
      </w:pPr>
      <w:proofErr w:type="gramStart"/>
      <w:r w:rsidRPr="00C04299">
        <w:rPr>
          <w:rFonts w:eastAsia="Times New Roman"/>
          <w:color w:val="333300"/>
          <w:szCs w:val="24"/>
          <w:lang w:eastAsia="es-ES"/>
        </w:rPr>
        <w:t>NOTIFIQUESE.-</w:t>
      </w:r>
      <w:proofErr w:type="gramEnd"/>
      <w:r w:rsidRPr="00C04299">
        <w:rPr>
          <w:rFonts w:eastAsia="Times New Roman"/>
          <w:color w:val="333300"/>
          <w:szCs w:val="24"/>
          <w:lang w:eastAsia="es-ES"/>
        </w:rPr>
        <w:t xml:space="preserve"> (Resolución Notificada el </w:t>
      </w:r>
      <w:proofErr w:type="spellStart"/>
      <w:r w:rsidRPr="00C04299">
        <w:rPr>
          <w:rFonts w:eastAsia="Times New Roman"/>
          <w:color w:val="333300"/>
          <w:szCs w:val="24"/>
          <w:lang w:eastAsia="es-ES"/>
        </w:rPr>
        <w:t>dia</w:t>
      </w:r>
      <w:proofErr w:type="spellEnd"/>
      <w:r w:rsidRPr="00C04299">
        <w:rPr>
          <w:rFonts w:eastAsia="Times New Roman"/>
          <w:color w:val="333300"/>
          <w:szCs w:val="24"/>
          <w:lang w:eastAsia="es-ES"/>
        </w:rPr>
        <w:t xml:space="preserve"> 8 de diciembre de 2021 a las doce horas con cincuenta y cinco minutos).</w:t>
      </w:r>
    </w:p>
    <w:p w14:paraId="253A47F5" w14:textId="77777777" w:rsidR="00C04299" w:rsidRPr="00C04299" w:rsidRDefault="00C04299" w:rsidP="00C04299">
      <w:pPr>
        <w:numPr>
          <w:ilvl w:val="0"/>
          <w:numId w:val="136"/>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En fecha nueve de diciembre de dos mil veintiuno fue recibido el expediente administrativo en la </w:t>
      </w:r>
      <w:proofErr w:type="gramStart"/>
      <w:r w:rsidRPr="00C04299">
        <w:rPr>
          <w:rFonts w:eastAsia="Times New Roman"/>
          <w:color w:val="333300"/>
          <w:szCs w:val="24"/>
          <w:lang w:eastAsia="es-ES"/>
        </w:rPr>
        <w:t>Secretaria</w:t>
      </w:r>
      <w:proofErr w:type="gramEnd"/>
      <w:r w:rsidRPr="00C04299">
        <w:rPr>
          <w:rFonts w:eastAsia="Times New Roman"/>
          <w:color w:val="333300"/>
          <w:szCs w:val="24"/>
          <w:lang w:eastAsia="es-ES"/>
        </w:rPr>
        <w:t xml:space="preserve"> Municipal, proveniente del Juzgado de lo Contencioso Administrativo.</w:t>
      </w:r>
    </w:p>
    <w:p w14:paraId="47E74849" w14:textId="77777777" w:rsidR="00C04299" w:rsidRPr="00C04299" w:rsidRDefault="00C04299" w:rsidP="00C04299">
      <w:pPr>
        <w:numPr>
          <w:ilvl w:val="0"/>
          <w:numId w:val="136"/>
        </w:numPr>
        <w:spacing w:after="200" w:line="360" w:lineRule="auto"/>
        <w:contextualSpacing/>
        <w:jc w:val="both"/>
        <w:rPr>
          <w:rFonts w:eastAsia="Times New Roman"/>
          <w:color w:val="333300"/>
          <w:szCs w:val="24"/>
          <w:lang w:eastAsia="es-ES"/>
        </w:rPr>
      </w:pPr>
      <w:r w:rsidRPr="00C04299">
        <w:rPr>
          <w:rFonts w:eastAsia="Times New Roman"/>
          <w:color w:val="333300"/>
          <w:szCs w:val="24"/>
          <w:lang w:eastAsia="es-ES"/>
        </w:rPr>
        <w:t xml:space="preserve">Que se informa al concejo municipal que cuenta con cinco </w:t>
      </w:r>
      <w:proofErr w:type="spellStart"/>
      <w:r w:rsidRPr="00C04299">
        <w:rPr>
          <w:rFonts w:eastAsia="Times New Roman"/>
          <w:color w:val="333300"/>
          <w:szCs w:val="24"/>
          <w:lang w:eastAsia="es-ES"/>
        </w:rPr>
        <w:t>dias</w:t>
      </w:r>
      <w:proofErr w:type="spellEnd"/>
      <w:r w:rsidRPr="00C04299">
        <w:rPr>
          <w:rFonts w:eastAsia="Times New Roman"/>
          <w:color w:val="333300"/>
          <w:szCs w:val="24"/>
          <w:lang w:eastAsia="es-ES"/>
        </w:rPr>
        <w:t xml:space="preserve"> </w:t>
      </w:r>
      <w:proofErr w:type="spellStart"/>
      <w:r w:rsidRPr="00C04299">
        <w:rPr>
          <w:rFonts w:eastAsia="Times New Roman"/>
          <w:color w:val="333300"/>
          <w:szCs w:val="24"/>
          <w:lang w:eastAsia="es-ES"/>
        </w:rPr>
        <w:t>habiles</w:t>
      </w:r>
      <w:proofErr w:type="spellEnd"/>
      <w:r w:rsidRPr="00C04299">
        <w:rPr>
          <w:rFonts w:eastAsia="Times New Roman"/>
          <w:color w:val="333300"/>
          <w:szCs w:val="24"/>
          <w:lang w:eastAsia="es-ES"/>
        </w:rPr>
        <w:t xml:space="preserve"> contados a partir del </w:t>
      </w:r>
      <w:proofErr w:type="spellStart"/>
      <w:r w:rsidRPr="00C04299">
        <w:rPr>
          <w:rFonts w:eastAsia="Times New Roman"/>
          <w:color w:val="333300"/>
          <w:szCs w:val="24"/>
          <w:lang w:eastAsia="es-ES"/>
        </w:rPr>
        <w:t>dia</w:t>
      </w:r>
      <w:proofErr w:type="spellEnd"/>
      <w:r w:rsidRPr="00C04299">
        <w:rPr>
          <w:rFonts w:eastAsia="Times New Roman"/>
          <w:color w:val="333300"/>
          <w:szCs w:val="24"/>
          <w:lang w:eastAsia="es-ES"/>
        </w:rPr>
        <w:t xml:space="preserve"> siguiente de haber recibido el expediente administrativo, para informar sobre el cumplimiento de la sentencia. </w:t>
      </w:r>
    </w:p>
    <w:p w14:paraId="0ECD00E6" w14:textId="77777777" w:rsidR="00C04299" w:rsidRPr="00C04299" w:rsidRDefault="00C04299" w:rsidP="00C04299">
      <w:pPr>
        <w:spacing w:after="0" w:line="360" w:lineRule="auto"/>
        <w:jc w:val="both"/>
        <w:rPr>
          <w:rFonts w:eastAsia="Times New Roman"/>
          <w:b/>
          <w:szCs w:val="24"/>
          <w:lang w:val="es-ES_tradnl" w:eastAsia="es-ES"/>
        </w:rPr>
      </w:pPr>
      <w:r w:rsidRPr="00C04299">
        <w:rPr>
          <w:rFonts w:eastAsia="Times New Roman"/>
          <w:szCs w:val="24"/>
          <w:lang w:val="es-ES_tradnl" w:eastAsia="es-ES"/>
        </w:rPr>
        <w:t xml:space="preserve">En virtud de lo antes detallado, con la finalidad de cumplir lo ordenado por el Juez de lo Contencioso Administrativo de Santa Ana, el Concejo Municipal en uso de sus facultades legales, </w:t>
      </w:r>
      <w:r w:rsidRPr="00C04299">
        <w:rPr>
          <w:rFonts w:eastAsia="Times New Roman"/>
          <w:b/>
          <w:szCs w:val="24"/>
          <w:lang w:val="es-ES_tradnl" w:eastAsia="es-ES"/>
        </w:rPr>
        <w:t xml:space="preserve">ACUERDA: </w:t>
      </w:r>
    </w:p>
    <w:p w14:paraId="69A82C01" w14:textId="77777777" w:rsidR="00C04299" w:rsidRPr="00C04299" w:rsidRDefault="00C04299" w:rsidP="00C04299">
      <w:pPr>
        <w:spacing w:after="0" w:line="360" w:lineRule="auto"/>
        <w:jc w:val="both"/>
        <w:rPr>
          <w:rFonts w:eastAsia="Times New Roman"/>
          <w:b/>
          <w:szCs w:val="24"/>
          <w:lang w:val="es-ES_tradnl" w:eastAsia="es-ES"/>
        </w:rPr>
      </w:pPr>
    </w:p>
    <w:p w14:paraId="73AD01E5" w14:textId="77777777" w:rsidR="00C04299" w:rsidRPr="00C04299" w:rsidRDefault="00C04299" w:rsidP="00C04299">
      <w:pPr>
        <w:numPr>
          <w:ilvl w:val="0"/>
          <w:numId w:val="137"/>
        </w:numPr>
        <w:spacing w:after="200" w:line="360" w:lineRule="auto"/>
        <w:contextualSpacing/>
        <w:jc w:val="both"/>
        <w:rPr>
          <w:rFonts w:eastAsia="Times New Roman"/>
          <w:color w:val="333300"/>
          <w:szCs w:val="24"/>
          <w:lang w:eastAsia="es-ES"/>
        </w:rPr>
      </w:pPr>
      <w:r w:rsidRPr="00C04299">
        <w:rPr>
          <w:rFonts w:eastAsia="Times New Roman"/>
          <w:szCs w:val="24"/>
          <w:lang w:val="es-ES_tradnl" w:eastAsia="es-ES"/>
        </w:rPr>
        <w:t xml:space="preserve">DEJAR SIN EFECTO POR HABERSE DECLARADO ILEGALES: </w:t>
      </w:r>
    </w:p>
    <w:p w14:paraId="4F2E9EBC" w14:textId="77777777" w:rsidR="00C04299" w:rsidRPr="00C04299" w:rsidRDefault="00C04299" w:rsidP="00C04299">
      <w:pPr>
        <w:spacing w:after="200" w:line="360" w:lineRule="auto"/>
        <w:ind w:left="720"/>
        <w:contextualSpacing/>
        <w:jc w:val="both"/>
        <w:rPr>
          <w:rFonts w:eastAsia="Times New Roman"/>
          <w:color w:val="333300"/>
          <w:szCs w:val="24"/>
          <w:lang w:eastAsia="es-ES"/>
        </w:rPr>
      </w:pPr>
      <w:r w:rsidRPr="00C04299">
        <w:rPr>
          <w:rFonts w:eastAsia="Times New Roman"/>
          <w:b/>
          <w:color w:val="333300"/>
          <w:szCs w:val="24"/>
          <w:lang w:eastAsia="es-ES"/>
        </w:rPr>
        <w:t xml:space="preserve">a) </w:t>
      </w:r>
      <w:r w:rsidRPr="00C04299">
        <w:rPr>
          <w:rFonts w:eastAsia="Arial Unicode MS"/>
          <w:color w:val="333300"/>
          <w:szCs w:val="24"/>
          <w:lang w:val="es-ES_tradnl" w:eastAsia="es-ES"/>
        </w:rPr>
        <w:t xml:space="preserve">Acuerdo Número TRES, del acta número TREINTA Y SIETE de la sesión ordinaria de fecha 17-IX-2019, del libro de actas municipales del municipio de Metapán, en la que el Concejo Municipal acordó negar la autorización solicitada por la Sociedad GLOBAL ENTERTAINMET S.A. DE C.V., para el funcionamiento del establecimiento denominado CASINO SENATOR; y </w:t>
      </w:r>
      <w:r w:rsidRPr="00C04299">
        <w:rPr>
          <w:rFonts w:eastAsia="Arial Unicode MS"/>
          <w:b/>
          <w:color w:val="333300"/>
          <w:szCs w:val="24"/>
          <w:lang w:val="es-ES_tradnl" w:eastAsia="es-ES"/>
        </w:rPr>
        <w:t>b)</w:t>
      </w:r>
      <w:r w:rsidRPr="00C04299">
        <w:rPr>
          <w:rFonts w:eastAsia="Arial Unicode MS"/>
          <w:color w:val="333300"/>
          <w:szCs w:val="24"/>
          <w:lang w:val="es-ES_tradnl" w:eastAsia="es-ES"/>
        </w:rPr>
        <w:t xml:space="preserve"> Acuerdo Número NUEVE,</w:t>
      </w:r>
      <w:r w:rsidRPr="00C04299">
        <w:rPr>
          <w:rFonts w:eastAsia="Arial Unicode MS"/>
          <w:b/>
          <w:color w:val="333300"/>
          <w:szCs w:val="24"/>
          <w:lang w:val="es-ES_tradnl" w:eastAsia="es-ES"/>
        </w:rPr>
        <w:t xml:space="preserve"> </w:t>
      </w:r>
      <w:r w:rsidRPr="00C04299">
        <w:rPr>
          <w:rFonts w:eastAsia="Arial Unicode MS"/>
          <w:color w:val="333300"/>
          <w:szCs w:val="24"/>
          <w:lang w:val="es-ES_tradnl" w:eastAsia="es-ES"/>
        </w:rPr>
        <w:t>del acta número CUARENTA Y CUATRO de sesión ordinaria de fecha 5-XI-2019 del libro de actas municipales del municipio de Metapán en la que se acordó declarar no ha lugar el recurso de reconsideración planteado, así como las nulidades expresadas en el mismo y ratifica la decisión tomada en el acuerdo señalado anteriormente.</w:t>
      </w:r>
    </w:p>
    <w:p w14:paraId="4A8C658B" w14:textId="77777777" w:rsidR="00C04299" w:rsidRPr="00C04299" w:rsidRDefault="00C04299" w:rsidP="00C04299">
      <w:pPr>
        <w:numPr>
          <w:ilvl w:val="0"/>
          <w:numId w:val="137"/>
        </w:numPr>
        <w:spacing w:after="200" w:line="360" w:lineRule="auto"/>
        <w:contextualSpacing/>
        <w:jc w:val="both"/>
        <w:rPr>
          <w:rFonts w:eastAsia="Times New Roman"/>
          <w:color w:val="333300"/>
          <w:szCs w:val="24"/>
          <w:lang w:eastAsia="es-ES"/>
        </w:rPr>
      </w:pPr>
      <w:r w:rsidRPr="00C04299">
        <w:rPr>
          <w:rFonts w:eastAsia="Arial Unicode MS"/>
          <w:bCs/>
          <w:color w:val="333300"/>
          <w:szCs w:val="24"/>
          <w:lang w:val="es-ES_tradnl" w:eastAsia="es-ES"/>
        </w:rPr>
        <w:t>R</w:t>
      </w:r>
      <w:r w:rsidRPr="00C04299">
        <w:rPr>
          <w:rFonts w:eastAsia="Arial Unicode MS"/>
          <w:color w:val="333300"/>
          <w:szCs w:val="24"/>
          <w:lang w:val="es-ES_tradnl" w:eastAsia="es-ES"/>
        </w:rPr>
        <w:t xml:space="preserve">etrotraer las actuaciones hasta el momento que la Sociedad demandante presento su solicitud Formulario F-01. </w:t>
      </w:r>
    </w:p>
    <w:p w14:paraId="072057C5" w14:textId="77777777" w:rsidR="00C04299" w:rsidRPr="00C04299" w:rsidRDefault="00C04299" w:rsidP="00C04299">
      <w:pPr>
        <w:numPr>
          <w:ilvl w:val="0"/>
          <w:numId w:val="137"/>
        </w:numPr>
        <w:spacing w:after="0" w:line="360" w:lineRule="auto"/>
        <w:contextualSpacing/>
        <w:jc w:val="both"/>
        <w:rPr>
          <w:rFonts w:eastAsia="Times New Roman"/>
          <w:b/>
          <w:szCs w:val="24"/>
          <w:lang w:val="es-ES_tradnl" w:eastAsia="es-ES"/>
        </w:rPr>
      </w:pPr>
      <w:r w:rsidRPr="00C04299">
        <w:rPr>
          <w:rFonts w:eastAsia="Arial Unicode MS"/>
          <w:color w:val="333300"/>
          <w:szCs w:val="24"/>
          <w:lang w:val="es-ES_tradnl" w:eastAsia="es-ES"/>
        </w:rPr>
        <w:t xml:space="preserve">Ordenar y Delegar a la </w:t>
      </w:r>
      <w:proofErr w:type="gramStart"/>
      <w:r w:rsidRPr="00C04299">
        <w:rPr>
          <w:rFonts w:eastAsia="Arial Unicode MS"/>
          <w:color w:val="333300"/>
          <w:szCs w:val="24"/>
          <w:lang w:val="es-ES_tradnl" w:eastAsia="es-ES"/>
        </w:rPr>
        <w:t>Jefa</w:t>
      </w:r>
      <w:proofErr w:type="gramEnd"/>
      <w:r w:rsidRPr="00C04299">
        <w:rPr>
          <w:rFonts w:eastAsia="Arial Unicode MS"/>
          <w:color w:val="333300"/>
          <w:szCs w:val="24"/>
          <w:lang w:val="es-ES_tradnl" w:eastAsia="es-ES"/>
        </w:rPr>
        <w:t xml:space="preserve"> de Administración Tributaria Municipal de la Alcaldía Municipal de Metapán para que, con el apoyo y coordinación de las diferentes dependencias de la Municipalidad, proceda a realizar las actuaciones pertinentes (prevención, requerir información complementaria, audiencia al interesado, inspección, etc.) a fin de verificar con base a la verdad material la procedencia de la solicitud y que poder así emitir la decisión que en derecho corresponde. </w:t>
      </w:r>
      <w:r w:rsidRPr="00C04299">
        <w:rPr>
          <w:rFonts w:eastAsia="Times New Roman"/>
          <w:b/>
          <w:szCs w:val="24"/>
          <w:lang w:val="es-ES_tradnl" w:eastAsia="es-ES"/>
        </w:rPr>
        <w:t xml:space="preserve">SIENDO QUE DEBERÁ REALIZAR TODAS LAS GESTIONES PERTINENTES PARA EL FIEL CUMPLIMIENTO DE LA SENTENCIA RELACIONADA. </w:t>
      </w:r>
    </w:p>
    <w:p w14:paraId="7ED3E4F9" w14:textId="77777777" w:rsidR="00C04299" w:rsidRPr="00C04299" w:rsidRDefault="00C04299" w:rsidP="00C04299">
      <w:pPr>
        <w:numPr>
          <w:ilvl w:val="0"/>
          <w:numId w:val="137"/>
        </w:numPr>
        <w:spacing w:after="200" w:line="360" w:lineRule="auto"/>
        <w:contextualSpacing/>
        <w:jc w:val="both"/>
        <w:rPr>
          <w:rFonts w:eastAsia="Times New Roman"/>
          <w:color w:val="333300"/>
          <w:szCs w:val="24"/>
          <w:lang w:eastAsia="es-ES"/>
        </w:rPr>
      </w:pPr>
      <w:r w:rsidRPr="00C04299">
        <w:rPr>
          <w:rFonts w:eastAsia="Arial Unicode MS"/>
          <w:color w:val="333300"/>
          <w:szCs w:val="24"/>
          <w:lang w:val="es-ES_tradnl" w:eastAsia="es-ES"/>
        </w:rPr>
        <w:t>Que se remita oportunamente todo lo actuado en el caso en concreto al Concejo Municipal, para que se emita el acuerdo Municipal en el cual se resuelva sobre lo solicitado mediante acuerdo Municipal.</w:t>
      </w:r>
    </w:p>
    <w:p w14:paraId="22041E71" w14:textId="77777777" w:rsidR="00C04299" w:rsidRPr="00C04299" w:rsidRDefault="00C04299" w:rsidP="00C04299">
      <w:pPr>
        <w:numPr>
          <w:ilvl w:val="0"/>
          <w:numId w:val="137"/>
        </w:numPr>
        <w:spacing w:after="0" w:line="360" w:lineRule="auto"/>
        <w:contextualSpacing/>
        <w:jc w:val="both"/>
        <w:rPr>
          <w:rFonts w:eastAsia="Times New Roman"/>
          <w:b/>
          <w:szCs w:val="24"/>
          <w:lang w:val="es-ES_tradnl" w:eastAsia="es-ES"/>
        </w:rPr>
      </w:pPr>
      <w:r w:rsidRPr="00C04299">
        <w:rPr>
          <w:rFonts w:eastAsia="Times New Roman"/>
          <w:szCs w:val="24"/>
          <w:lang w:val="es-ES_tradnl" w:eastAsia="es-ES"/>
        </w:rPr>
        <w:t>Ordenar que las autoridades administrativas, lleven a cabo todas las gestiones administrativas pertinentes para el cumplimiento de lo ordenado por el Juzgado de lo Contencioso Administrativo de Santa Ana.  Debiéndose entregar al momento de la notificación del presente acuerdo, copia de las resoluciones citadas en el presente.</w:t>
      </w:r>
    </w:p>
    <w:p w14:paraId="1310A3CE" w14:textId="77777777" w:rsidR="00C04299" w:rsidRPr="00C04299" w:rsidRDefault="00C04299" w:rsidP="00C04299">
      <w:pPr>
        <w:numPr>
          <w:ilvl w:val="0"/>
          <w:numId w:val="137"/>
        </w:numPr>
        <w:spacing w:after="0" w:line="360" w:lineRule="auto"/>
        <w:contextualSpacing/>
        <w:jc w:val="both"/>
        <w:rPr>
          <w:rFonts w:eastAsia="Times New Roman"/>
          <w:b/>
          <w:szCs w:val="24"/>
          <w:lang w:val="es-ES_tradnl" w:eastAsia="es-ES"/>
        </w:rPr>
      </w:pPr>
      <w:r w:rsidRPr="00C04299">
        <w:rPr>
          <w:rFonts w:eastAsia="Times New Roman"/>
          <w:b/>
          <w:szCs w:val="24"/>
          <w:lang w:val="es-ES_tradnl" w:eastAsia="es-ES"/>
        </w:rPr>
        <w:t xml:space="preserve">Notifíquese, el presente acuerdo al Abogado </w:t>
      </w:r>
      <w:r w:rsidRPr="00C04299">
        <w:rPr>
          <w:rFonts w:eastAsia="Times New Roman"/>
          <w:szCs w:val="24"/>
          <w:lang w:val="es-ES_tradnl" w:eastAsia="es-ES"/>
        </w:rPr>
        <w:t xml:space="preserve">ALFREDO ALEJANDRO MUÑOZ RODAS, en su calidad de Apoderado de la Sociedad Demandante GLOBAL ENTERTAIMENT, SOCIEDAD ANONIMA DE CAPITAL VARIABLE que puede abreviarse “GLOBAL ENTERTAIMENT, S.A DE C.V. por cualquiera de los </w:t>
      </w:r>
      <w:proofErr w:type="gramStart"/>
      <w:r w:rsidRPr="00C04299">
        <w:rPr>
          <w:rFonts w:eastAsia="Times New Roman"/>
          <w:szCs w:val="24"/>
          <w:lang w:val="es-ES_tradnl" w:eastAsia="es-ES"/>
        </w:rPr>
        <w:t>medios  siguientes</w:t>
      </w:r>
      <w:proofErr w:type="gramEnd"/>
      <w:r w:rsidRPr="00C04299">
        <w:rPr>
          <w:rFonts w:eastAsia="Times New Roman"/>
          <w:szCs w:val="24"/>
          <w:lang w:val="es-ES_tradnl" w:eastAsia="es-ES"/>
        </w:rPr>
        <w:t xml:space="preserve">: Calle Cuscatlán #4312, Colonia Escalón, San Salvador, telefax 2263-4963 o correo electrónico: </w:t>
      </w:r>
      <w:proofErr w:type="spellStart"/>
      <w:r w:rsidRPr="00C04299">
        <w:rPr>
          <w:rFonts w:eastAsia="Times New Roman"/>
          <w:szCs w:val="24"/>
          <w:lang w:val="es-ES_tradnl" w:eastAsia="es-ES"/>
        </w:rPr>
        <w:t>amunos@torres.legal</w:t>
      </w:r>
      <w:proofErr w:type="spellEnd"/>
      <w:r w:rsidRPr="00C04299">
        <w:rPr>
          <w:rFonts w:eastAsia="Times New Roman"/>
          <w:szCs w:val="24"/>
          <w:lang w:val="es-ES_tradnl" w:eastAsia="es-ES"/>
        </w:rPr>
        <w:t xml:space="preserve">. </w:t>
      </w:r>
    </w:p>
    <w:p w14:paraId="0068C5A5" w14:textId="77777777" w:rsidR="00C04299" w:rsidRPr="00C04299" w:rsidRDefault="00C04299" w:rsidP="00C04299">
      <w:pPr>
        <w:spacing w:after="0" w:line="360" w:lineRule="auto"/>
        <w:jc w:val="both"/>
        <w:rPr>
          <w:rFonts w:ascii="Arial Narrow" w:eastAsia="Times New Roman" w:hAnsi="Arial Narrow"/>
          <w:b/>
          <w:szCs w:val="24"/>
          <w:lang w:val="es-ES_tradnl" w:eastAsia="es-ES"/>
        </w:rPr>
      </w:pPr>
      <w:r w:rsidRPr="00C04299">
        <w:rPr>
          <w:rFonts w:ascii="Arial Narrow" w:eastAsia="Times New Roman" w:hAnsi="Arial Narrow"/>
          <w:b/>
          <w:szCs w:val="24"/>
          <w:lang w:val="es-ES_tradnl" w:eastAsia="es-ES"/>
        </w:rPr>
        <w:t>NOTIFIQUESE. -</w:t>
      </w:r>
    </w:p>
    <w:bookmarkEnd w:id="40"/>
    <w:p w14:paraId="549384AC" w14:textId="3C49C24A" w:rsidR="00BE37E6" w:rsidRDefault="00BE37E6" w:rsidP="0070702C">
      <w:pPr>
        <w:spacing w:after="0" w:line="240" w:lineRule="auto"/>
        <w:contextualSpacing/>
        <w:jc w:val="both"/>
        <w:rPr>
          <w:rFonts w:eastAsia="Calibri"/>
          <w:szCs w:val="24"/>
          <w:lang w:val="es-MX"/>
        </w:rPr>
      </w:pPr>
    </w:p>
    <w:p w14:paraId="74AF5464" w14:textId="0545736C" w:rsidR="00847E94" w:rsidRDefault="00847E94" w:rsidP="0070702C">
      <w:pPr>
        <w:spacing w:after="0" w:line="240" w:lineRule="auto"/>
        <w:contextualSpacing/>
        <w:jc w:val="both"/>
        <w:rPr>
          <w:rFonts w:eastAsia="Calibri"/>
          <w:szCs w:val="24"/>
          <w:lang w:val="es-MX"/>
        </w:rPr>
      </w:pPr>
    </w:p>
    <w:p w14:paraId="5469A9B6" w14:textId="387FD6E7" w:rsidR="00847E94" w:rsidRPr="00847E94" w:rsidRDefault="00847E94" w:rsidP="0070702C">
      <w:pPr>
        <w:spacing w:after="0" w:line="240" w:lineRule="auto"/>
        <w:contextualSpacing/>
        <w:jc w:val="both"/>
        <w:rPr>
          <w:rFonts w:eastAsia="Calibri"/>
          <w:b/>
          <w:bCs/>
          <w:sz w:val="40"/>
          <w:szCs w:val="40"/>
          <w:lang w:val="es-MX"/>
        </w:rPr>
      </w:pPr>
      <w:r w:rsidRPr="00847E94">
        <w:rPr>
          <w:rFonts w:eastAsia="Calibri"/>
          <w:b/>
          <w:bCs/>
          <w:sz w:val="40"/>
          <w:szCs w:val="40"/>
          <w:lang w:val="es-MX"/>
        </w:rPr>
        <w:lastRenderedPageBreak/>
        <w:t xml:space="preserve">VOTOS EN CONTRA: </w:t>
      </w:r>
    </w:p>
    <w:p w14:paraId="4BE02AC6" w14:textId="71D5BC3A" w:rsidR="00847E94" w:rsidRDefault="00847E94" w:rsidP="0070702C">
      <w:pPr>
        <w:spacing w:after="0" w:line="240" w:lineRule="auto"/>
        <w:contextualSpacing/>
        <w:jc w:val="both"/>
        <w:rPr>
          <w:rFonts w:eastAsia="Calibri"/>
          <w:szCs w:val="24"/>
          <w:lang w:val="es-MX"/>
        </w:rPr>
      </w:pPr>
    </w:p>
    <w:p w14:paraId="19CA2464" w14:textId="77777777" w:rsidR="00847E94" w:rsidRPr="00462CE2" w:rsidRDefault="00847E94" w:rsidP="00847E94">
      <w:pPr>
        <w:spacing w:line="256" w:lineRule="auto"/>
        <w:jc w:val="both"/>
        <w:rPr>
          <w:rFonts w:eastAsia="Calibri"/>
          <w:bCs/>
          <w:color w:val="000000"/>
          <w:sz w:val="32"/>
          <w:szCs w:val="32"/>
        </w:rPr>
      </w:pPr>
      <w:r w:rsidRPr="0062733A">
        <w:rPr>
          <w:rFonts w:eastAsia="Calibri"/>
          <w:b/>
          <w:color w:val="000000"/>
          <w:sz w:val="32"/>
          <w:szCs w:val="32"/>
          <w:u w:val="single"/>
        </w:rPr>
        <w:t xml:space="preserve">ACUERDO NÚMERO UNO: </w:t>
      </w:r>
      <w:r>
        <w:rPr>
          <w:rFonts w:eastAsia="Calibri"/>
          <w:bCs/>
          <w:color w:val="000000"/>
          <w:sz w:val="32"/>
          <w:szCs w:val="32"/>
        </w:rPr>
        <w:t>REQUERIMIENTOS DE COMPRA</w:t>
      </w:r>
    </w:p>
    <w:p w14:paraId="7AE2CB38" w14:textId="77777777" w:rsidR="00847E94" w:rsidRPr="0062733A" w:rsidRDefault="00847E94" w:rsidP="00847E94">
      <w:pPr>
        <w:spacing w:line="256" w:lineRule="auto"/>
        <w:jc w:val="both"/>
        <w:rPr>
          <w:rFonts w:eastAsia="Calibri"/>
          <w:szCs w:val="24"/>
        </w:rPr>
      </w:pPr>
      <w:r w:rsidRPr="0062733A">
        <w:rPr>
          <w:rFonts w:eastAsia="Calibri"/>
          <w:szCs w:val="24"/>
          <w:lang w:val="es-MX"/>
        </w:rPr>
        <w:t xml:space="preserve">Lic. Daniel Antonio Salazar Villatoro, Noveno Regidor Propietario, En el punto de lectura y aprobación de requerimientos de compra, </w:t>
      </w:r>
      <w:r w:rsidRPr="0062733A">
        <w:rPr>
          <w:rFonts w:eastAsia="Calibri"/>
          <w:szCs w:val="24"/>
        </w:rPr>
        <w:t xml:space="preserve">VOTO EN CONTRA en base a los argumentos planteados en el acuerdo uno acta 21, de fecha 22 de septiembre del 2021, </w:t>
      </w:r>
      <w:proofErr w:type="gramStart"/>
      <w:r w:rsidRPr="0062733A">
        <w:rPr>
          <w:rFonts w:eastAsia="Calibri"/>
          <w:szCs w:val="24"/>
        </w:rPr>
        <w:t>y</w:t>
      </w:r>
      <w:proofErr w:type="gramEnd"/>
      <w:r w:rsidRPr="0062733A">
        <w:rPr>
          <w:rFonts w:eastAsia="Calibri"/>
          <w:szCs w:val="24"/>
        </w:rPr>
        <w:t xml:space="preserve"> además, considero que hay requerimientos de compras de materiales diversos que deberían estarse comprando en base a la carpeta que se ha formulado para los diversos proyectos. </w:t>
      </w:r>
    </w:p>
    <w:p w14:paraId="699B1AB4" w14:textId="77777777" w:rsidR="00847E94" w:rsidRPr="0062733A" w:rsidRDefault="00847E94" w:rsidP="00847E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eastAsia="Calibri" w:hAnsi="Helvetica Neue" w:cs="Helvetica Neue"/>
          <w:sz w:val="26"/>
          <w:szCs w:val="26"/>
        </w:rPr>
      </w:pPr>
    </w:p>
    <w:p w14:paraId="142695E8" w14:textId="20682428" w:rsidR="009C6908" w:rsidRPr="009C6908" w:rsidRDefault="00847E94" w:rsidP="00847E94">
      <w:pPr>
        <w:spacing w:line="256" w:lineRule="auto"/>
        <w:jc w:val="both"/>
      </w:pPr>
      <w:r>
        <w:t>YANIRA MARLENE PERAZA DE SALAZAR, mayor de edad, Licenciada en Idiomas,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t>, en calidad de Séptima Regidora Propietaria para el período 2021 – 2024, en el pleno uso y goce de mis facultades Legales MANIFIESTO</w:t>
      </w:r>
      <w:r w:rsidR="009C6908">
        <w:t xml:space="preserve">: </w:t>
      </w:r>
      <w:r>
        <w:t xml:space="preserve"> VOTO EN CONTRA de los requerimientos de </w:t>
      </w:r>
      <w:r w:rsidR="009C6908">
        <w:t>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36E3E292" w14:textId="77777777" w:rsidR="00847E94" w:rsidRDefault="00847E94" w:rsidP="00847E94">
      <w:pPr>
        <w:spacing w:line="256" w:lineRule="auto"/>
        <w:jc w:val="both"/>
        <w:rPr>
          <w:rFonts w:eastAsia="Calibri"/>
          <w:szCs w:val="24"/>
          <w:lang w:val="es-ES"/>
        </w:rPr>
      </w:pPr>
    </w:p>
    <w:p w14:paraId="5F77BF4C" w14:textId="77777777" w:rsidR="00847E94" w:rsidRDefault="00847E94" w:rsidP="00847E94">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62733A">
        <w:rPr>
          <w:rFonts w:eastAsia="Calibri"/>
        </w:rPr>
        <w:t>vacios</w:t>
      </w:r>
      <w:proofErr w:type="spellEnd"/>
      <w:r w:rsidRPr="0062733A">
        <w:rPr>
          <w:rFonts w:eastAsia="Calibri"/>
        </w:rPr>
        <w:t xml:space="preserve">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también se ha prestado para presunciones de robo o </w:t>
      </w:r>
      <w:proofErr w:type="spellStart"/>
      <w:r w:rsidRPr="0062733A">
        <w:rPr>
          <w:rFonts w:eastAsia="Calibri"/>
        </w:rPr>
        <w:t>desvios</w:t>
      </w:r>
      <w:proofErr w:type="spellEnd"/>
      <w:r w:rsidRPr="0062733A">
        <w:rPr>
          <w:rFonts w:eastAsia="Calibri"/>
        </w:rPr>
        <w:t xml:space="preserve"> de fondos, por esta razón voto en contra. </w:t>
      </w:r>
    </w:p>
    <w:p w14:paraId="0FF2B2A9" w14:textId="77777777" w:rsidR="00847E94" w:rsidRPr="0062733A" w:rsidRDefault="00847E94" w:rsidP="00847E94">
      <w:pPr>
        <w:spacing w:line="256" w:lineRule="auto"/>
        <w:jc w:val="both"/>
        <w:rPr>
          <w:rFonts w:eastAsia="Calibri"/>
        </w:rPr>
      </w:pPr>
    </w:p>
    <w:p w14:paraId="6CBCAE05" w14:textId="77777777" w:rsidR="00847E94" w:rsidRPr="00715472" w:rsidRDefault="00847E94" w:rsidP="00847E94">
      <w:pPr>
        <w:spacing w:line="360" w:lineRule="auto"/>
        <w:jc w:val="both"/>
        <w:rPr>
          <w:rFonts w:eastAsia="Calibri"/>
          <w:sz w:val="26"/>
          <w:szCs w:val="26"/>
          <w:lang w:val="es-ES"/>
        </w:rPr>
      </w:pPr>
      <w:r w:rsidRPr="00715472">
        <w:rPr>
          <w:rFonts w:eastAsia="Calibri"/>
          <w:b/>
          <w:bCs/>
          <w:sz w:val="26"/>
          <w:szCs w:val="26"/>
          <w:u w:val="single"/>
          <w:lang w:val="es-ES"/>
        </w:rPr>
        <w:t xml:space="preserve">ACUERDO NÚMERO DOS:  </w:t>
      </w:r>
      <w:r w:rsidRPr="00715472">
        <w:rPr>
          <w:rFonts w:eastAsia="Calibri"/>
          <w:sz w:val="26"/>
          <w:szCs w:val="26"/>
          <w:lang w:val="es-ES"/>
        </w:rPr>
        <w:t>EROGACIONES DE FACTURAS</w:t>
      </w:r>
    </w:p>
    <w:p w14:paraId="1D6CF19A" w14:textId="20608CC2" w:rsidR="00847E94" w:rsidRDefault="00847E94" w:rsidP="00847E94">
      <w:pPr>
        <w:spacing w:line="240" w:lineRule="auto"/>
        <w:jc w:val="both"/>
        <w:rPr>
          <w:rFonts w:eastAsia="Calibri"/>
          <w:spacing w:val="-3"/>
          <w:sz w:val="26"/>
          <w:szCs w:val="26"/>
          <w:lang w:val="es-MX"/>
        </w:rPr>
      </w:pPr>
      <w:r w:rsidRPr="00715472">
        <w:rPr>
          <w:rFonts w:eastAsia="Calibri"/>
          <w:sz w:val="26"/>
          <w:szCs w:val="26"/>
          <w:lang w:val="es-MX"/>
        </w:rPr>
        <w:t xml:space="preserve">Lic. Daniel Antonio Salazar Villatoro, Noveno Regidor Propietario, </w:t>
      </w:r>
      <w:r w:rsidRPr="00715472">
        <w:rPr>
          <w:rFonts w:eastAsia="Calibri"/>
          <w:sz w:val="26"/>
          <w:szCs w:val="26"/>
        </w:rPr>
        <w:t>VOTO EN CONTRA</w:t>
      </w:r>
      <w:r w:rsidR="006A4CEB">
        <w:rPr>
          <w:rFonts w:eastAsia="Calibri"/>
          <w:b/>
          <w:bCs/>
          <w:sz w:val="26"/>
          <w:szCs w:val="26"/>
          <w:u w:val="single"/>
          <w:lang w:val="es-ES"/>
        </w:rPr>
        <w:t xml:space="preserve"> </w:t>
      </w:r>
      <w:r w:rsidRPr="00715472">
        <w:rPr>
          <w:rFonts w:eastAsia="Calibri"/>
          <w:spacing w:val="-3"/>
          <w:sz w:val="26"/>
          <w:szCs w:val="26"/>
          <w:lang w:val="es-MX"/>
        </w:rPr>
        <w:t>En concordancia a lo argumentado sobre los requerimientos de compras, en el</w:t>
      </w:r>
      <w:r w:rsidRPr="00715472">
        <w:rPr>
          <w:rFonts w:eastAsia="Calibri"/>
          <w:b/>
          <w:bCs/>
          <w:spacing w:val="-3"/>
          <w:sz w:val="26"/>
          <w:szCs w:val="26"/>
          <w:lang w:val="es-MX"/>
        </w:rPr>
        <w:t xml:space="preserve"> ACUERDO NÚMERO DOS </w:t>
      </w:r>
      <w:r w:rsidRPr="00715472">
        <w:rPr>
          <w:rFonts w:eastAsia="Calibri"/>
          <w:spacing w:val="-3"/>
          <w:sz w:val="26"/>
          <w:szCs w:val="26"/>
          <w:lang w:val="es-MX"/>
        </w:rPr>
        <w:t xml:space="preserve">de la presente acta, de la presente acta, VOTO EN CONTRA de los </w:t>
      </w:r>
      <w:r w:rsidRPr="00205E24">
        <w:rPr>
          <w:rFonts w:eastAsia="Calibri"/>
          <w:spacing w:val="-3"/>
          <w:szCs w:val="24"/>
          <w:lang w:val="es-MX"/>
        </w:rPr>
        <w:t>numerales:</w:t>
      </w:r>
      <w:r w:rsidR="00205E24" w:rsidRPr="00205E24">
        <w:rPr>
          <w:rFonts w:eastAsia="Calibri"/>
          <w:spacing w:val="-3"/>
          <w:szCs w:val="24"/>
          <w:lang w:val="es-MX"/>
        </w:rPr>
        <w:t xml:space="preserve"> 1, 2, 3, 4, 5, 6, 7, 8, 9, 11, 12, 13, 14, 15, 16, 17, 18, 19, 20, 21, 22, 23, 24, 25, 26, 27, 28, 29, 30, 31, 33, 35, 38, 39, 40, 41, 43, por los argumentos expuestos en el </w:t>
      </w:r>
      <w:r w:rsidR="00205E24" w:rsidRPr="00205E24">
        <w:rPr>
          <w:szCs w:val="24"/>
        </w:rPr>
        <w:t>acta número 21 de fecha 22 de septiembre del 2021 y por la exclusión que se hace de mi persona en la toma de decisiones y planificación estratégica de proyectos al igual que su fiscalización. Considero que estos gastos deben ser auditados no solo revisando facturas, sino también haciendo una inspección en cada uno de ellos físicamente, comparando calidad y precios de mercado.</w:t>
      </w:r>
    </w:p>
    <w:p w14:paraId="777D571E" w14:textId="77777777" w:rsidR="00847E94" w:rsidRPr="00715472" w:rsidRDefault="00847E94" w:rsidP="00847E94">
      <w:pPr>
        <w:spacing w:line="240" w:lineRule="auto"/>
        <w:jc w:val="both"/>
        <w:rPr>
          <w:rFonts w:eastAsia="Calibri"/>
          <w:spacing w:val="-3"/>
          <w:sz w:val="26"/>
          <w:szCs w:val="26"/>
        </w:rPr>
      </w:pPr>
    </w:p>
    <w:p w14:paraId="1E840041" w14:textId="51166F53" w:rsidR="00847E94" w:rsidRDefault="00847E94" w:rsidP="00847E94">
      <w:pPr>
        <w:spacing w:line="256" w:lineRule="auto"/>
        <w:jc w:val="both"/>
        <w:rPr>
          <w:sz w:val="26"/>
          <w:szCs w:val="26"/>
        </w:rPr>
      </w:pPr>
      <w:r w:rsidRPr="00715472">
        <w:rPr>
          <w:sz w:val="26"/>
          <w:szCs w:val="26"/>
        </w:rPr>
        <w:t>YANIRA MARLENE PERAZA DE SALAZAR, mayor de edad, Licenciada en Idiomas,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rsidRPr="00715472">
        <w:rPr>
          <w:sz w:val="26"/>
          <w:szCs w:val="26"/>
        </w:rPr>
        <w:t xml:space="preserve">, en calidad de Séptima Regidora Propietaria para el período 2021 – 2024, en el pleno uso y goce de mis facultades Legales MANIFIESTO:  VOTO EN CONTRA </w:t>
      </w:r>
      <w:r w:rsidR="009C6908">
        <w:rPr>
          <w:sz w:val="26"/>
          <w:szCs w:val="26"/>
        </w:rPr>
        <w:t xml:space="preserve"> </w:t>
      </w:r>
      <w:r w:rsidR="009C6908">
        <w:t xml:space="preserve">de todas las erogaciones que están dirigidos para el uso en el plantel municipal, ya sea para la compra de repuestos, materiales </w:t>
      </w:r>
      <w:r w:rsidR="009C6908">
        <w:lastRenderedPageBreak/>
        <w:t xml:space="preserve">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009C6908">
        <w:t>metapaneca</w:t>
      </w:r>
      <w:proofErr w:type="spellEnd"/>
      <w:r w:rsidR="009C6908">
        <w:t>; también se ha prestado para presunciones de robo o desvíos de fondos, por esta razón VOTO EN CONTRA.</w:t>
      </w:r>
    </w:p>
    <w:p w14:paraId="315948C0" w14:textId="77777777" w:rsidR="00847E94" w:rsidRPr="00715472" w:rsidRDefault="00847E94" w:rsidP="00847E94">
      <w:pPr>
        <w:spacing w:line="256" w:lineRule="auto"/>
        <w:jc w:val="both"/>
        <w:rPr>
          <w:rFonts w:eastAsia="Calibri"/>
          <w:sz w:val="26"/>
          <w:szCs w:val="26"/>
        </w:rPr>
      </w:pPr>
      <w:r w:rsidRPr="00715472">
        <w:rPr>
          <w:rFonts w:eastAsia="Calibri"/>
          <w:spacing w:val="-3"/>
          <w:sz w:val="26"/>
          <w:szCs w:val="26"/>
          <w:lang w:val="es-ES"/>
        </w:rPr>
        <w:t xml:space="preserve">Kelvin </w:t>
      </w:r>
      <w:proofErr w:type="spellStart"/>
      <w:r w:rsidRPr="00715472">
        <w:rPr>
          <w:rFonts w:eastAsia="Calibri"/>
          <w:spacing w:val="-3"/>
          <w:sz w:val="26"/>
          <w:szCs w:val="26"/>
          <w:lang w:val="es-ES"/>
        </w:rPr>
        <w:t>Elias</w:t>
      </w:r>
      <w:proofErr w:type="spellEnd"/>
      <w:r w:rsidRPr="00715472">
        <w:rPr>
          <w:rFonts w:eastAsia="Calibri"/>
          <w:spacing w:val="-3"/>
          <w:sz w:val="26"/>
          <w:szCs w:val="26"/>
          <w:lang w:val="es-ES"/>
        </w:rPr>
        <w:t xml:space="preserve"> Ramos Santos, Décimo Regidor Propietario, VOTA EN CONTRA: </w:t>
      </w:r>
      <w:r w:rsidRPr="00715472">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715472">
        <w:rPr>
          <w:rFonts w:eastAsia="Calibri"/>
          <w:sz w:val="26"/>
          <w:szCs w:val="26"/>
        </w:rPr>
        <w:t>por que</w:t>
      </w:r>
      <w:proofErr w:type="spellEnd"/>
      <w:r w:rsidRPr="00715472">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5472">
        <w:rPr>
          <w:rFonts w:eastAsia="Calibri"/>
          <w:sz w:val="26"/>
          <w:szCs w:val="26"/>
        </w:rPr>
        <w:t>vacios</w:t>
      </w:r>
      <w:proofErr w:type="spellEnd"/>
      <w:r w:rsidRPr="00715472">
        <w:rPr>
          <w:rFonts w:eastAsia="Calibri"/>
          <w:sz w:val="26"/>
          <w:szCs w:val="26"/>
        </w:rPr>
        <w:t xml:space="preserve"> y </w:t>
      </w:r>
      <w:proofErr w:type="spellStart"/>
      <w:r w:rsidRPr="00715472">
        <w:rPr>
          <w:rFonts w:eastAsia="Calibri"/>
          <w:sz w:val="26"/>
          <w:szCs w:val="26"/>
        </w:rPr>
        <w:t>a</w:t>
      </w:r>
      <w:proofErr w:type="spellEnd"/>
      <w:r w:rsidRPr="00715472">
        <w:rPr>
          <w:rFonts w:eastAsia="Calibri"/>
          <w:sz w:val="26"/>
          <w:szCs w:val="26"/>
        </w:rPr>
        <w:t xml:space="preserve"> sido criticado por la población </w:t>
      </w:r>
      <w:proofErr w:type="spellStart"/>
      <w:r w:rsidRPr="00715472">
        <w:rPr>
          <w:rFonts w:eastAsia="Calibri"/>
          <w:sz w:val="26"/>
          <w:szCs w:val="26"/>
        </w:rPr>
        <w:t>metapaneca</w:t>
      </w:r>
      <w:proofErr w:type="spellEnd"/>
      <w:r w:rsidRPr="00715472">
        <w:rPr>
          <w:rFonts w:eastAsia="Calibri"/>
          <w:sz w:val="26"/>
          <w:szCs w:val="26"/>
        </w:rPr>
        <w:t xml:space="preserve">, también se ha prestado para presunciones de robo o desvíos de fondos, por esta razón voto en contra. </w:t>
      </w:r>
    </w:p>
    <w:p w14:paraId="2FA2F628" w14:textId="72AFE44D" w:rsidR="00847E94" w:rsidRDefault="00847E94" w:rsidP="0070702C">
      <w:pPr>
        <w:spacing w:after="0" w:line="240" w:lineRule="auto"/>
        <w:contextualSpacing/>
        <w:jc w:val="both"/>
        <w:rPr>
          <w:rFonts w:eastAsia="Calibri"/>
          <w:szCs w:val="24"/>
        </w:rPr>
      </w:pPr>
    </w:p>
    <w:p w14:paraId="60D64B4B" w14:textId="181356B0" w:rsidR="007D3D0D" w:rsidRDefault="007D3D0D" w:rsidP="0070702C">
      <w:pPr>
        <w:spacing w:after="0" w:line="240" w:lineRule="auto"/>
        <w:contextualSpacing/>
        <w:jc w:val="both"/>
        <w:rPr>
          <w:rFonts w:eastAsia="Calibri"/>
          <w:szCs w:val="24"/>
        </w:rPr>
      </w:pPr>
    </w:p>
    <w:p w14:paraId="55BC6004" w14:textId="2ED521FA" w:rsidR="007D3D0D" w:rsidRDefault="007D3D0D" w:rsidP="007D3D0D">
      <w:pPr>
        <w:jc w:val="both"/>
        <w:rPr>
          <w:rFonts w:eastAsia="Calibri"/>
          <w:b/>
          <w:color w:val="000000"/>
          <w:szCs w:val="24"/>
          <w:u w:val="single"/>
        </w:rPr>
      </w:pPr>
      <w:r w:rsidRPr="005C743D">
        <w:rPr>
          <w:rFonts w:eastAsia="Calibri"/>
          <w:b/>
          <w:color w:val="000000"/>
          <w:szCs w:val="24"/>
          <w:u w:val="single"/>
        </w:rPr>
        <w:t>ACUERDO NÚMERO DOS, NUMERAL</w:t>
      </w:r>
      <w:r>
        <w:rPr>
          <w:rFonts w:eastAsia="Calibri"/>
          <w:b/>
          <w:color w:val="000000"/>
          <w:szCs w:val="24"/>
          <w:u w:val="single"/>
        </w:rPr>
        <w:t xml:space="preserve"> </w:t>
      </w:r>
      <w:r w:rsidRPr="005C743D">
        <w:rPr>
          <w:rFonts w:eastAsia="Calibri"/>
          <w:b/>
          <w:color w:val="000000"/>
          <w:szCs w:val="24"/>
          <w:u w:val="single"/>
        </w:rPr>
        <w:t xml:space="preserve"> </w:t>
      </w:r>
      <w:proofErr w:type="gramStart"/>
      <w:r>
        <w:rPr>
          <w:rFonts w:eastAsia="Calibri"/>
          <w:b/>
          <w:color w:val="000000"/>
          <w:szCs w:val="24"/>
          <w:u w:val="single"/>
        </w:rPr>
        <w:t xml:space="preserve">35  </w:t>
      </w:r>
      <w:r w:rsidRPr="00C65BA3">
        <w:rPr>
          <w:rFonts w:eastAsia="Calibri"/>
          <w:bCs/>
          <w:color w:val="000000"/>
          <w:szCs w:val="24"/>
          <w:u w:val="single"/>
        </w:rPr>
        <w:t>(</w:t>
      </w:r>
      <w:proofErr w:type="gramEnd"/>
      <w:r w:rsidRPr="00C65BA3">
        <w:rPr>
          <w:rFonts w:eastAsia="Calibri"/>
          <w:bCs/>
          <w:color w:val="000000"/>
          <w:szCs w:val="24"/>
          <w:u w:val="single"/>
        </w:rPr>
        <w:t>EROGACION GRUPO DALE, S.A. DE C.V.)</w:t>
      </w:r>
    </w:p>
    <w:p w14:paraId="36BC55C4" w14:textId="77777777" w:rsidR="007D3D0D" w:rsidRPr="007B6E44" w:rsidRDefault="007D3D0D" w:rsidP="007D3D0D">
      <w:pPr>
        <w:pStyle w:val="NormalWeb"/>
        <w:spacing w:before="0" w:beforeAutospacing="0" w:after="0" w:afterAutospacing="0"/>
        <w:jc w:val="both"/>
        <w:rPr>
          <w:color w:val="000000"/>
          <w:sz w:val="22"/>
          <w:szCs w:val="22"/>
        </w:rPr>
      </w:pPr>
      <w:r w:rsidRPr="007B6E44">
        <w:t>Daniel Antonio Salazar Villatoro, Noveno Regidor Propietario</w:t>
      </w:r>
      <w:r w:rsidRPr="007B6E44">
        <w:rPr>
          <w:color w:val="000000"/>
        </w:rPr>
        <w:t>:</w:t>
      </w:r>
      <w:r w:rsidRPr="007B6E44">
        <w:rPr>
          <w:color w:val="000000"/>
          <w:sz w:val="22"/>
          <w:szCs w:val="22"/>
        </w:rPr>
        <w:t xml:space="preserve"> VOT</w:t>
      </w:r>
      <w:r>
        <w:rPr>
          <w:color w:val="000000"/>
          <w:sz w:val="22"/>
          <w:szCs w:val="22"/>
        </w:rPr>
        <w:t>A</w:t>
      </w:r>
      <w:r w:rsidRPr="007B6E44">
        <w:rPr>
          <w:color w:val="000000"/>
          <w:sz w:val="22"/>
          <w:szCs w:val="22"/>
        </w:rPr>
        <w:t xml:space="preserve"> EN CONTRA</w:t>
      </w:r>
      <w:r>
        <w:rPr>
          <w:color w:val="000000"/>
          <w:sz w:val="22"/>
          <w:szCs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szCs w:val="22"/>
        </w:rPr>
        <w:t>tanto</w:t>
      </w:r>
      <w:proofErr w:type="gramEnd"/>
      <w:r>
        <w:rPr>
          <w:color w:val="000000"/>
          <w:sz w:val="22"/>
          <w:szCs w:val="22"/>
        </w:rPr>
        <w:t xml:space="preserve"> vota en contra en todo lo relacionado con la empresa GRUPO DALE, S.A. DE C.V. </w:t>
      </w:r>
    </w:p>
    <w:p w14:paraId="723311A6" w14:textId="77777777" w:rsidR="007D3D0D" w:rsidRDefault="007D3D0D" w:rsidP="007D3D0D">
      <w:pPr>
        <w:pStyle w:val="NormalWeb"/>
        <w:spacing w:before="0" w:beforeAutospacing="0" w:after="0" w:afterAutospacing="0"/>
        <w:jc w:val="both"/>
        <w:rPr>
          <w:color w:val="000000"/>
        </w:rPr>
      </w:pPr>
    </w:p>
    <w:p w14:paraId="2C38F827" w14:textId="77777777" w:rsidR="007D3D0D" w:rsidRPr="00BB1992" w:rsidRDefault="007D3D0D" w:rsidP="007D3D0D">
      <w:pPr>
        <w:spacing w:line="240" w:lineRule="auto"/>
        <w:contextualSpacing/>
        <w:jc w:val="both"/>
        <w:rPr>
          <w:rFonts w:eastAsia="Calibri"/>
          <w:bCs/>
          <w:szCs w:val="24"/>
          <w:lang w:val="es-ES"/>
        </w:rPr>
      </w:pPr>
    </w:p>
    <w:p w14:paraId="2094CAE9" w14:textId="62884B96" w:rsidR="007D3D0D" w:rsidRPr="00BB1992" w:rsidRDefault="007D3D0D" w:rsidP="007D3D0D">
      <w:pPr>
        <w:ind w:firstLine="708"/>
        <w:jc w:val="both"/>
        <w:rPr>
          <w:noProof/>
          <w:szCs w:val="24"/>
          <w:lang w:eastAsia="es-SV"/>
        </w:rPr>
      </w:pPr>
      <w:r w:rsidRPr="00BB1992">
        <w:rPr>
          <w:b/>
          <w:noProof/>
          <w:szCs w:val="24"/>
          <w:lang w:eastAsia="es-SV"/>
        </w:rPr>
        <w:t xml:space="preserve">YANIRA MARLENE PERAZA DE SALAZAR, </w:t>
      </w:r>
      <w:r w:rsidRPr="00BB1992">
        <w:rPr>
          <w:noProof/>
          <w:szCs w:val="24"/>
          <w:lang w:eastAsia="es-SV"/>
        </w:rPr>
        <w:t>mayor de edad, Licenciada en Idiomas,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rsidRPr="00BB1992">
        <w:rPr>
          <w:b/>
          <w:noProof/>
          <w:szCs w:val="24"/>
          <w:lang w:eastAsia="es-SV"/>
        </w:rPr>
        <w:t xml:space="preserve">, </w:t>
      </w:r>
      <w:r w:rsidRPr="00BB1992">
        <w:rPr>
          <w:noProof/>
          <w:szCs w:val="24"/>
          <w:lang w:eastAsia="es-SV"/>
        </w:rPr>
        <w:t xml:space="preserve">en calidad de Séptima Regidora Propietaria para el período 2021 – 2024, en el pleno uso y goce de mis facultades Legales </w:t>
      </w:r>
    </w:p>
    <w:p w14:paraId="0738FEDA" w14:textId="77777777" w:rsidR="007D3D0D" w:rsidRPr="00BB1992" w:rsidRDefault="007D3D0D" w:rsidP="007D3D0D">
      <w:pPr>
        <w:jc w:val="both"/>
        <w:rPr>
          <w:b/>
          <w:szCs w:val="24"/>
        </w:rPr>
      </w:pPr>
      <w:r w:rsidRPr="00BB1992">
        <w:rPr>
          <w:b/>
          <w:szCs w:val="24"/>
        </w:rPr>
        <w:t xml:space="preserve">MANIFIESTO: </w:t>
      </w:r>
      <w:r w:rsidRPr="007B6E44">
        <w:rPr>
          <w:color w:val="000000"/>
          <w:sz w:val="22"/>
        </w:rPr>
        <w:t>VOTO EN CONTRA</w:t>
      </w:r>
      <w:r>
        <w:rPr>
          <w:color w:val="000000"/>
          <w:sz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rPr>
        <w:t>tanto</w:t>
      </w:r>
      <w:proofErr w:type="gramEnd"/>
      <w:r>
        <w:rPr>
          <w:color w:val="000000"/>
          <w:sz w:val="22"/>
        </w:rPr>
        <w:t xml:space="preserve"> vota en contra en todo lo relacionado con la empresa GRUPO DALE, S.A. DE C.V.</w:t>
      </w:r>
    </w:p>
    <w:p w14:paraId="30959922" w14:textId="77777777" w:rsidR="007D3D0D" w:rsidRDefault="007D3D0D" w:rsidP="007D3D0D">
      <w:pPr>
        <w:spacing w:line="240" w:lineRule="auto"/>
        <w:contextualSpacing/>
        <w:jc w:val="both"/>
        <w:rPr>
          <w:rFonts w:eastAsia="Calibri"/>
          <w:b/>
          <w:sz w:val="32"/>
          <w:szCs w:val="32"/>
          <w:u w:val="single"/>
          <w:lang w:val="es-ES"/>
        </w:rPr>
      </w:pPr>
    </w:p>
    <w:p w14:paraId="76208012" w14:textId="039F0FA3" w:rsidR="007D3D0D" w:rsidRDefault="007D3D0D" w:rsidP="007D3D0D">
      <w:pPr>
        <w:spacing w:line="240" w:lineRule="auto"/>
        <w:contextualSpacing/>
        <w:jc w:val="both"/>
        <w:rPr>
          <w:rFonts w:eastAsia="Calibri"/>
          <w:bCs/>
          <w:szCs w:val="24"/>
          <w:lang w:val="es-ES"/>
        </w:rPr>
      </w:pPr>
      <w:r w:rsidRPr="00BB1992">
        <w:rPr>
          <w:rFonts w:eastAsia="Calibri"/>
          <w:bCs/>
          <w:szCs w:val="24"/>
        </w:rPr>
        <w:t>Ramón Alberto Calderón Hernández, mayor de edad Abogado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rsidRPr="00BB1992">
        <w:rPr>
          <w:rFonts w:eastAsia="Calibri"/>
          <w:bCs/>
          <w:szCs w:val="24"/>
        </w:rPr>
        <w:t xml:space="preserve">, en calidad de Octavo Regidor Propietario para el período del 2021-2024 en el pleno uso y goce de mis facultades legales MANIFIESTO: </w:t>
      </w:r>
      <w:r w:rsidRPr="007B6E44">
        <w:rPr>
          <w:color w:val="000000"/>
          <w:sz w:val="22"/>
        </w:rPr>
        <w:t>VOT</w:t>
      </w:r>
      <w:r>
        <w:rPr>
          <w:color w:val="000000"/>
          <w:sz w:val="22"/>
        </w:rPr>
        <w:t>A</w:t>
      </w:r>
      <w:r w:rsidRPr="007B6E44">
        <w:rPr>
          <w:color w:val="000000"/>
          <w:sz w:val="22"/>
        </w:rPr>
        <w:t xml:space="preserve"> EN CONTRA</w:t>
      </w:r>
      <w:r>
        <w:rPr>
          <w:color w:val="000000"/>
          <w:sz w:val="22"/>
        </w:rPr>
        <w:t>,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 DE C.V.</w:t>
      </w:r>
    </w:p>
    <w:p w14:paraId="57DE20C2" w14:textId="77777777" w:rsidR="007D3D0D" w:rsidRDefault="007D3D0D" w:rsidP="007D3D0D">
      <w:pPr>
        <w:spacing w:line="240" w:lineRule="auto"/>
        <w:contextualSpacing/>
        <w:jc w:val="both"/>
        <w:rPr>
          <w:rFonts w:eastAsia="Calibri"/>
          <w:bCs/>
          <w:szCs w:val="24"/>
          <w:lang w:val="es-ES"/>
        </w:rPr>
      </w:pPr>
    </w:p>
    <w:p w14:paraId="7F9B93CE" w14:textId="77777777" w:rsidR="007D3D0D" w:rsidRPr="00BB1992" w:rsidRDefault="007D3D0D" w:rsidP="007D3D0D">
      <w:pPr>
        <w:spacing w:line="240" w:lineRule="auto"/>
        <w:contextualSpacing/>
        <w:jc w:val="both"/>
        <w:rPr>
          <w:rFonts w:eastAsia="Calibri"/>
          <w:bCs/>
          <w:szCs w:val="24"/>
          <w:lang w:val="es-ES"/>
        </w:rPr>
      </w:pPr>
      <w:r w:rsidRPr="00BB1992">
        <w:rPr>
          <w:szCs w:val="24"/>
        </w:rPr>
        <w:t xml:space="preserve">El Sr. Kelvin </w:t>
      </w:r>
      <w:proofErr w:type="spellStart"/>
      <w:r w:rsidRPr="00BB1992">
        <w:rPr>
          <w:szCs w:val="24"/>
        </w:rPr>
        <w:t>Elias</w:t>
      </w:r>
      <w:proofErr w:type="spellEnd"/>
      <w:r w:rsidRPr="00BB1992">
        <w:rPr>
          <w:szCs w:val="24"/>
        </w:rPr>
        <w:t xml:space="preserve"> Ramos Santos, Décimo Regidor Propietario,</w:t>
      </w:r>
      <w:r w:rsidRPr="00A1104F">
        <w:rPr>
          <w:color w:val="000000"/>
          <w:sz w:val="22"/>
        </w:rPr>
        <w:t xml:space="preserve"> </w:t>
      </w:r>
      <w:r w:rsidRPr="007B6E44">
        <w:rPr>
          <w:color w:val="000000"/>
          <w:sz w:val="22"/>
        </w:rPr>
        <w:t>VOT</w:t>
      </w:r>
      <w:r>
        <w:rPr>
          <w:color w:val="000000"/>
          <w:sz w:val="22"/>
        </w:rPr>
        <w:t>A</w:t>
      </w:r>
      <w:r w:rsidRPr="007B6E44">
        <w:rPr>
          <w:color w:val="000000"/>
          <w:sz w:val="22"/>
        </w:rPr>
        <w:t xml:space="preserve"> EN CONTRA</w:t>
      </w:r>
      <w:r>
        <w:rPr>
          <w:color w:val="000000"/>
          <w:sz w:val="22"/>
        </w:rPr>
        <w:t xml:space="preserve">, bajo los argumentos emitidos en el acuerdo número diez del acta número nueve de fecha veinticuatro de junio del 2021, y en el acuerdo número doce del acta número diez de fecha siete de julio del 2021, por lo </w:t>
      </w:r>
      <w:proofErr w:type="gramStart"/>
      <w:r>
        <w:rPr>
          <w:color w:val="000000"/>
          <w:sz w:val="22"/>
        </w:rPr>
        <w:t>tanto</w:t>
      </w:r>
      <w:proofErr w:type="gramEnd"/>
      <w:r>
        <w:rPr>
          <w:color w:val="000000"/>
          <w:sz w:val="22"/>
        </w:rPr>
        <w:t xml:space="preserve"> vota en contra en todo lo relacionado con la empresa GRUPO DALE, S.A.</w:t>
      </w:r>
    </w:p>
    <w:p w14:paraId="0E82442B" w14:textId="77777777" w:rsidR="007D3D0D" w:rsidRPr="005C743D" w:rsidRDefault="007D3D0D" w:rsidP="007D3D0D">
      <w:pPr>
        <w:jc w:val="both"/>
        <w:rPr>
          <w:rFonts w:eastAsia="Calibri"/>
          <w:b/>
          <w:color w:val="000000"/>
          <w:szCs w:val="24"/>
          <w:u w:val="single"/>
          <w:lang w:val="es-ES"/>
        </w:rPr>
      </w:pPr>
    </w:p>
    <w:p w14:paraId="00539BA8" w14:textId="6233E1D1" w:rsidR="007D3D0D" w:rsidRDefault="007D3D0D" w:rsidP="0070702C">
      <w:pPr>
        <w:spacing w:after="0" w:line="240" w:lineRule="auto"/>
        <w:contextualSpacing/>
        <w:jc w:val="both"/>
        <w:rPr>
          <w:rFonts w:eastAsia="Calibri"/>
          <w:szCs w:val="24"/>
        </w:rPr>
      </w:pPr>
    </w:p>
    <w:p w14:paraId="7B6B0742" w14:textId="5402643D" w:rsidR="00AF1C28" w:rsidRDefault="00AF1C28" w:rsidP="0070702C">
      <w:pPr>
        <w:spacing w:after="0" w:line="240" w:lineRule="auto"/>
        <w:contextualSpacing/>
        <w:jc w:val="both"/>
        <w:rPr>
          <w:rFonts w:eastAsia="Calibri"/>
          <w:szCs w:val="24"/>
        </w:rPr>
      </w:pPr>
    </w:p>
    <w:p w14:paraId="70741ECB" w14:textId="11510E32" w:rsidR="00AF1C28" w:rsidRPr="007F7545" w:rsidRDefault="00AF1C28" w:rsidP="00AF1C28">
      <w:pPr>
        <w:spacing w:line="360" w:lineRule="auto"/>
        <w:jc w:val="both"/>
        <w:rPr>
          <w:rFonts w:eastAsia="Calibri"/>
          <w:b/>
          <w:bCs/>
          <w:szCs w:val="24"/>
          <w:u w:val="single"/>
          <w:lang w:val="es-ES"/>
        </w:rPr>
      </w:pPr>
      <w:r w:rsidRPr="007F7545">
        <w:rPr>
          <w:rFonts w:eastAsia="Calibri"/>
          <w:b/>
          <w:bCs/>
          <w:szCs w:val="24"/>
          <w:u w:val="single"/>
          <w:lang w:val="es-ES"/>
        </w:rPr>
        <w:t xml:space="preserve">ACUERDO NÚMERO </w:t>
      </w:r>
      <w:r>
        <w:rPr>
          <w:rFonts w:eastAsia="Calibri"/>
          <w:b/>
          <w:bCs/>
          <w:szCs w:val="24"/>
          <w:u w:val="single"/>
          <w:lang w:val="es-ES"/>
        </w:rPr>
        <w:t>DOS</w:t>
      </w:r>
      <w:r w:rsidR="00C65BA3">
        <w:rPr>
          <w:rFonts w:eastAsia="Calibri"/>
          <w:b/>
          <w:bCs/>
          <w:szCs w:val="24"/>
          <w:u w:val="single"/>
          <w:lang w:val="es-ES"/>
        </w:rPr>
        <w:t xml:space="preserve">: </w:t>
      </w:r>
      <w:r w:rsidRPr="007F7545">
        <w:rPr>
          <w:rFonts w:eastAsia="Calibri"/>
          <w:b/>
          <w:bCs/>
          <w:szCs w:val="24"/>
          <w:u w:val="single"/>
          <w:lang w:val="es-ES"/>
        </w:rPr>
        <w:t xml:space="preserve"> NUMERAL </w:t>
      </w:r>
      <w:r>
        <w:rPr>
          <w:rFonts w:eastAsia="Calibri"/>
          <w:b/>
          <w:bCs/>
          <w:szCs w:val="24"/>
          <w:u w:val="single"/>
          <w:lang w:val="es-ES"/>
        </w:rPr>
        <w:t>40</w:t>
      </w:r>
      <w:r w:rsidR="00C65BA3">
        <w:rPr>
          <w:rFonts w:eastAsia="Calibri"/>
          <w:b/>
          <w:bCs/>
          <w:szCs w:val="24"/>
          <w:u w:val="single"/>
          <w:lang w:val="es-ES"/>
        </w:rPr>
        <w:t xml:space="preserve"> </w:t>
      </w:r>
      <w:r w:rsidR="00C65BA3" w:rsidRPr="00C65BA3">
        <w:rPr>
          <w:rFonts w:eastAsia="Calibri"/>
          <w:szCs w:val="24"/>
          <w:u w:val="single"/>
          <w:lang w:val="es-ES"/>
        </w:rPr>
        <w:t xml:space="preserve">EROGACIÓN A FAVOR DEL SR. LIZANDRO REYES. </w:t>
      </w:r>
    </w:p>
    <w:p w14:paraId="31CE3687" w14:textId="77777777" w:rsidR="00AF1C28" w:rsidRPr="002F2C5C" w:rsidRDefault="00AF1C28" w:rsidP="00AF1C28">
      <w:pPr>
        <w:spacing w:after="0" w:line="240" w:lineRule="auto"/>
        <w:jc w:val="both"/>
        <w:rPr>
          <w:rFonts w:eastAsia="Times New Roman"/>
          <w:color w:val="000000"/>
          <w:sz w:val="22"/>
          <w:lang w:val="es-ES" w:eastAsia="es-ES"/>
        </w:rPr>
      </w:pPr>
      <w:r w:rsidRPr="002F2C5C">
        <w:rPr>
          <w:rFonts w:eastAsia="Times New Roman"/>
          <w:szCs w:val="24"/>
          <w:lang w:val="es-ES" w:eastAsia="es-ES"/>
        </w:rPr>
        <w:lastRenderedPageBreak/>
        <w:t>Daniel Antonio Salazar Villatoro, Noveno Regidor Propietario</w:t>
      </w:r>
      <w:r w:rsidRPr="002F2C5C">
        <w:rPr>
          <w:rFonts w:eastAsia="Times New Roman"/>
          <w:color w:val="000000"/>
          <w:szCs w:val="24"/>
          <w:lang w:val="es-ES" w:eastAsia="es-ES"/>
        </w:rPr>
        <w:t>:</w:t>
      </w:r>
      <w:r w:rsidRPr="002F2C5C">
        <w:rPr>
          <w:rFonts w:eastAsia="Times New Roman"/>
          <w:color w:val="000000"/>
          <w:sz w:val="22"/>
          <w:lang w:val="es-ES" w:eastAsia="es-ES"/>
        </w:rPr>
        <w:t xml:space="preserve"> VOTA EN CONTRA, bajo los argumentos emitidos en el acuerdo número diez del acta número quince de fecha once de agosto del 2021, en </w:t>
      </w:r>
      <w:proofErr w:type="gramStart"/>
      <w:r w:rsidRPr="002F2C5C">
        <w:rPr>
          <w:rFonts w:eastAsia="Times New Roman"/>
          <w:color w:val="000000"/>
          <w:sz w:val="22"/>
          <w:lang w:val="es-ES" w:eastAsia="es-ES"/>
        </w:rPr>
        <w:t>relación  a</w:t>
      </w:r>
      <w:proofErr w:type="gramEnd"/>
      <w:r w:rsidRPr="002F2C5C">
        <w:rPr>
          <w:rFonts w:eastAsia="Times New Roman"/>
          <w:color w:val="000000"/>
          <w:sz w:val="22"/>
          <w:lang w:val="es-ES" w:eastAsia="es-ES"/>
        </w:rPr>
        <w:t xml:space="preserve"> la contratación</w:t>
      </w:r>
      <w:r>
        <w:rPr>
          <w:rFonts w:eastAsia="Times New Roman"/>
          <w:color w:val="000000"/>
          <w:sz w:val="22"/>
          <w:lang w:val="es-ES" w:eastAsia="es-ES"/>
        </w:rPr>
        <w:t xml:space="preserve"> y erogación</w:t>
      </w:r>
      <w:r w:rsidRPr="002F2C5C">
        <w:rPr>
          <w:rFonts w:eastAsia="Times New Roman"/>
          <w:color w:val="000000"/>
          <w:sz w:val="22"/>
          <w:lang w:val="es-ES" w:eastAsia="es-ES"/>
        </w:rPr>
        <w:t xml:space="preserve"> de servicios de pautas publicitarias con el señor  </w:t>
      </w:r>
      <w:r w:rsidRPr="002F2C5C">
        <w:rPr>
          <w:rFonts w:eastAsia="Times New Roman"/>
          <w:szCs w:val="24"/>
          <w:lang w:val="es-ES" w:eastAsia="es-ES"/>
        </w:rPr>
        <w:t xml:space="preserve">Lizandro Reyes Orellana a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8" w:history="1">
        <w:r w:rsidRPr="002F2C5C">
          <w:rPr>
            <w:rFonts w:eastAsia="Times New Roman"/>
            <w:color w:val="0563C1"/>
            <w:szCs w:val="24"/>
            <w:u w:val="single"/>
            <w:lang w:val="es-ES" w:eastAsia="es-ES"/>
          </w:rPr>
          <w:t>www.facebook.com/metapanecos</w:t>
        </w:r>
      </w:hyperlink>
    </w:p>
    <w:p w14:paraId="4F0E985B" w14:textId="77777777" w:rsidR="00AF1C28" w:rsidRPr="002F2C5C" w:rsidRDefault="00AF1C28" w:rsidP="00AF1C28">
      <w:pPr>
        <w:spacing w:after="0" w:line="240" w:lineRule="auto"/>
        <w:contextualSpacing/>
        <w:jc w:val="both"/>
        <w:rPr>
          <w:rFonts w:eastAsia="Calibri"/>
          <w:bCs/>
          <w:szCs w:val="24"/>
          <w:lang w:val="es-ES"/>
        </w:rPr>
      </w:pPr>
    </w:p>
    <w:p w14:paraId="7DF7C78D" w14:textId="0D45BD06" w:rsidR="00AF1C28" w:rsidRPr="002F2C5C" w:rsidRDefault="00AF1C28" w:rsidP="00AF1C28">
      <w:pPr>
        <w:ind w:firstLine="708"/>
        <w:jc w:val="both"/>
        <w:rPr>
          <w:rFonts w:eastAsia="Calibri"/>
          <w:noProof/>
          <w:szCs w:val="24"/>
          <w:lang w:eastAsia="es-SV"/>
        </w:rPr>
      </w:pPr>
      <w:r w:rsidRPr="002F2C5C">
        <w:rPr>
          <w:rFonts w:eastAsia="Calibri"/>
          <w:b/>
          <w:noProof/>
          <w:szCs w:val="24"/>
          <w:lang w:eastAsia="es-SV"/>
        </w:rPr>
        <w:t xml:space="preserve">YANIRA MARLENE PERAZA DE SALAZAR, </w:t>
      </w:r>
      <w:r w:rsidRPr="002F2C5C">
        <w:rPr>
          <w:rFonts w:eastAsia="Calibri"/>
          <w:noProof/>
          <w:szCs w:val="24"/>
          <w:lang w:eastAsia="es-SV"/>
        </w:rPr>
        <w:t>mayor de edad, Licenciada en Idiomas,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rsidRPr="002F2C5C">
        <w:rPr>
          <w:rFonts w:eastAsia="Calibri"/>
          <w:b/>
          <w:noProof/>
          <w:szCs w:val="24"/>
          <w:lang w:eastAsia="es-SV"/>
        </w:rPr>
        <w:t xml:space="preserve">, </w:t>
      </w:r>
      <w:r w:rsidRPr="002F2C5C">
        <w:rPr>
          <w:rFonts w:eastAsia="Calibri"/>
          <w:noProof/>
          <w:szCs w:val="24"/>
          <w:lang w:eastAsia="es-SV"/>
        </w:rPr>
        <w:t xml:space="preserve">en calidad de Séptima Regidora Propietaria para el período 2021 – 2024, en el pleno uso y goce de mis facultades Legales </w:t>
      </w:r>
    </w:p>
    <w:p w14:paraId="25AF6D07" w14:textId="77777777" w:rsidR="00AF1C28" w:rsidRPr="002F2C5C" w:rsidRDefault="00AF1C28" w:rsidP="00AF1C28">
      <w:pPr>
        <w:jc w:val="both"/>
        <w:rPr>
          <w:rFonts w:eastAsia="Calibri"/>
          <w:b/>
          <w:szCs w:val="24"/>
        </w:rPr>
      </w:pPr>
      <w:r w:rsidRPr="002F2C5C">
        <w:rPr>
          <w:rFonts w:eastAsia="Calibri"/>
          <w:b/>
          <w:szCs w:val="24"/>
        </w:rPr>
        <w:t xml:space="preserve">MANIFIESTO: </w:t>
      </w:r>
      <w:r w:rsidRPr="002F2C5C">
        <w:rPr>
          <w:rFonts w:eastAsia="Calibri"/>
          <w:color w:val="000000"/>
          <w:sz w:val="22"/>
        </w:rPr>
        <w:t xml:space="preserve">VOTO EN CONTRA, bajo los argumentos emitidos en el acuerdo número diez del acta número quince de fecha once de agosto del 2021, en </w:t>
      </w:r>
      <w:proofErr w:type="gramStart"/>
      <w:r w:rsidRPr="002F2C5C">
        <w:rPr>
          <w:rFonts w:eastAsia="Calibri"/>
          <w:color w:val="000000"/>
          <w:sz w:val="22"/>
        </w:rPr>
        <w:t>relación  a</w:t>
      </w:r>
      <w:proofErr w:type="gramEnd"/>
      <w:r w:rsidRPr="002F2C5C">
        <w:rPr>
          <w:rFonts w:eastAsia="Calibri"/>
          <w:color w:val="000000"/>
          <w:sz w:val="22"/>
        </w:rPr>
        <w:t xml:space="preserve"> la contratación</w:t>
      </w:r>
      <w:r>
        <w:rPr>
          <w:rFonts w:eastAsia="Calibri"/>
          <w:color w:val="000000"/>
          <w:sz w:val="22"/>
        </w:rPr>
        <w:t xml:space="preserve"> y erogación</w:t>
      </w:r>
      <w:r w:rsidRPr="002F2C5C">
        <w:rPr>
          <w:rFonts w:eastAsia="Calibri"/>
          <w:color w:val="000000"/>
          <w:sz w:val="22"/>
        </w:rPr>
        <w:t xml:space="preserve"> 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9" w:history="1">
        <w:r w:rsidRPr="002F2C5C">
          <w:rPr>
            <w:rFonts w:eastAsia="Times New Roman"/>
            <w:color w:val="0563C1"/>
            <w:szCs w:val="24"/>
            <w:u w:val="single"/>
            <w:lang w:val="es-ES" w:eastAsia="es-ES"/>
          </w:rPr>
          <w:t>www.facebook.com/metapanecos</w:t>
        </w:r>
      </w:hyperlink>
    </w:p>
    <w:p w14:paraId="55F6624F" w14:textId="46D845CA" w:rsidR="00AF1C28" w:rsidRPr="002F2C5C" w:rsidRDefault="00AF1C28" w:rsidP="00AF1C28">
      <w:pPr>
        <w:spacing w:line="240" w:lineRule="auto"/>
        <w:contextualSpacing/>
        <w:jc w:val="both"/>
        <w:rPr>
          <w:rFonts w:eastAsia="Calibri"/>
          <w:bCs/>
          <w:szCs w:val="24"/>
          <w:lang w:val="es-ES"/>
        </w:rPr>
      </w:pPr>
      <w:r w:rsidRPr="002F2C5C">
        <w:rPr>
          <w:rFonts w:eastAsia="Calibri"/>
          <w:bCs/>
          <w:szCs w:val="24"/>
        </w:rPr>
        <w:t>Ramón Alberto Calderón Hernández, mayor de edad Abogado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rsidRPr="002F2C5C">
        <w:rPr>
          <w:rFonts w:eastAsia="Calibri"/>
          <w:bCs/>
          <w:szCs w:val="24"/>
        </w:rPr>
        <w:t xml:space="preserve">, en calidad de Octavo Regidor Propietario para el período del 2021-2024 en el pleno uso y goce de mis facultades legales MANIFIESTO: </w:t>
      </w:r>
      <w:r w:rsidRPr="002F2C5C">
        <w:rPr>
          <w:rFonts w:eastAsia="Calibri"/>
          <w:color w:val="000000"/>
          <w:sz w:val="22"/>
        </w:rPr>
        <w:t xml:space="preserve">VOTA EN CONTRA, bajo los argumentos emitidos en el acuerdo número diez del acta número quince de fecha once de agosto del 2021, en relación  a la contratación </w:t>
      </w:r>
      <w:r>
        <w:rPr>
          <w:rFonts w:eastAsia="Calibri"/>
          <w:color w:val="000000"/>
          <w:sz w:val="22"/>
        </w:rPr>
        <w:t xml:space="preserve">y erogación </w:t>
      </w:r>
      <w:r w:rsidRPr="002F2C5C">
        <w:rPr>
          <w:rFonts w:eastAsia="Calibri"/>
          <w:color w:val="000000"/>
          <w:sz w:val="22"/>
        </w:rPr>
        <w:t xml:space="preserve">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0" w:history="1">
        <w:r w:rsidRPr="002F2C5C">
          <w:rPr>
            <w:rFonts w:eastAsia="Times New Roman"/>
            <w:color w:val="0563C1"/>
            <w:szCs w:val="24"/>
            <w:u w:val="single"/>
            <w:lang w:val="es-ES" w:eastAsia="es-ES"/>
          </w:rPr>
          <w:t>www.facebook.com/metapanecos</w:t>
        </w:r>
      </w:hyperlink>
    </w:p>
    <w:p w14:paraId="68265673" w14:textId="77777777" w:rsidR="00AF1C28" w:rsidRPr="002F2C5C" w:rsidRDefault="00AF1C28" w:rsidP="00AF1C28">
      <w:pPr>
        <w:spacing w:line="240" w:lineRule="auto"/>
        <w:contextualSpacing/>
        <w:jc w:val="both"/>
        <w:rPr>
          <w:rFonts w:eastAsia="Calibri"/>
          <w:bCs/>
          <w:szCs w:val="24"/>
          <w:lang w:val="es-ES"/>
        </w:rPr>
      </w:pPr>
    </w:p>
    <w:p w14:paraId="21CF6D3E" w14:textId="77777777" w:rsidR="00AF1C28" w:rsidRDefault="00AF1C28" w:rsidP="00AF1C28">
      <w:pPr>
        <w:spacing w:line="240" w:lineRule="auto"/>
        <w:contextualSpacing/>
        <w:jc w:val="both"/>
        <w:rPr>
          <w:rFonts w:eastAsia="Calibri"/>
          <w:bCs/>
          <w:szCs w:val="24"/>
          <w:lang w:val="es-ES"/>
        </w:rPr>
      </w:pPr>
      <w:r w:rsidRPr="002F2C5C">
        <w:rPr>
          <w:rFonts w:eastAsia="Calibri"/>
          <w:szCs w:val="24"/>
        </w:rPr>
        <w:t xml:space="preserve">El Sr. Kelvin </w:t>
      </w:r>
      <w:proofErr w:type="spellStart"/>
      <w:r w:rsidRPr="002F2C5C">
        <w:rPr>
          <w:rFonts w:eastAsia="Calibri"/>
          <w:szCs w:val="24"/>
        </w:rPr>
        <w:t>Elias</w:t>
      </w:r>
      <w:proofErr w:type="spellEnd"/>
      <w:r w:rsidRPr="002F2C5C">
        <w:rPr>
          <w:rFonts w:eastAsia="Calibri"/>
          <w:szCs w:val="24"/>
        </w:rPr>
        <w:t xml:space="preserve"> Ramos Santos, Décimo Regidor Propietario,</w:t>
      </w:r>
      <w:r w:rsidRPr="002F2C5C">
        <w:rPr>
          <w:rFonts w:eastAsia="Calibri"/>
          <w:color w:val="000000"/>
          <w:sz w:val="22"/>
        </w:rPr>
        <w:t xml:space="preserve"> VOTA EN CONTRA, bajo los argumentos emitidos en el acuerdo número diez del acta número quince de fecha once de agosto del 2021, en </w:t>
      </w:r>
      <w:proofErr w:type="gramStart"/>
      <w:r w:rsidRPr="002F2C5C">
        <w:rPr>
          <w:rFonts w:eastAsia="Calibri"/>
          <w:color w:val="000000"/>
          <w:sz w:val="22"/>
        </w:rPr>
        <w:t>relación  a</w:t>
      </w:r>
      <w:proofErr w:type="gramEnd"/>
      <w:r w:rsidRPr="002F2C5C">
        <w:rPr>
          <w:rFonts w:eastAsia="Calibri"/>
          <w:color w:val="000000"/>
          <w:sz w:val="22"/>
        </w:rPr>
        <w:t xml:space="preserve"> la contratación</w:t>
      </w:r>
      <w:r>
        <w:rPr>
          <w:rFonts w:eastAsia="Calibri"/>
          <w:color w:val="000000"/>
          <w:sz w:val="22"/>
        </w:rPr>
        <w:t xml:space="preserve"> y erogación</w:t>
      </w:r>
      <w:r w:rsidRPr="002F2C5C">
        <w:rPr>
          <w:rFonts w:eastAsia="Calibri"/>
          <w:color w:val="000000"/>
          <w:sz w:val="22"/>
        </w:rPr>
        <w:t xml:space="preserve"> de servicios de pautas publicitarias con el señor  </w:t>
      </w:r>
      <w:r w:rsidRPr="002F2C5C">
        <w:rPr>
          <w:rFonts w:eastAsia="Times New Roman"/>
          <w:szCs w:val="24"/>
          <w:lang w:val="es-ES" w:eastAsia="es-ES"/>
        </w:rPr>
        <w:t xml:space="preserve">Lizandro Reyes </w:t>
      </w:r>
      <w:proofErr w:type="spellStart"/>
      <w:r w:rsidRPr="002F2C5C">
        <w:rPr>
          <w:rFonts w:eastAsia="Times New Roman"/>
          <w:szCs w:val="24"/>
          <w:lang w:val="es-ES" w:eastAsia="es-ES"/>
        </w:rPr>
        <w:t>Orellan</w:t>
      </w:r>
      <w:proofErr w:type="spellEnd"/>
      <w:r w:rsidRPr="002F2C5C">
        <w:rPr>
          <w:rFonts w:eastAsia="Calibri"/>
        </w:rPr>
        <w:t xml:space="preserve">a </w:t>
      </w:r>
      <w:proofErr w:type="spellStart"/>
      <w:r w:rsidRPr="002F2C5C">
        <w:rPr>
          <w:rFonts w:eastAsia="Calibri"/>
        </w:rPr>
        <w:t>a</w:t>
      </w:r>
      <w:proofErr w:type="spellEnd"/>
      <w:r w:rsidRPr="002F2C5C">
        <w:rPr>
          <w:rFonts w:eastAsia="Calibri"/>
        </w:rPr>
        <w:t xml:space="preserve"> través de la página </w:t>
      </w:r>
      <w:proofErr w:type="spellStart"/>
      <w:r w:rsidRPr="002F2C5C">
        <w:rPr>
          <w:rFonts w:eastAsia="Times New Roman"/>
          <w:szCs w:val="24"/>
          <w:lang w:val="es-ES" w:eastAsia="es-ES"/>
        </w:rPr>
        <w:t>fanspage</w:t>
      </w:r>
      <w:proofErr w:type="spellEnd"/>
      <w:r w:rsidRPr="002F2C5C">
        <w:rPr>
          <w:rFonts w:eastAsia="Times New Roman"/>
          <w:szCs w:val="24"/>
          <w:lang w:val="es-ES" w:eastAsia="es-ES"/>
        </w:rPr>
        <w:t xml:space="preserve"> </w:t>
      </w:r>
      <w:hyperlink r:id="rId11" w:history="1">
        <w:r w:rsidRPr="002F2C5C">
          <w:rPr>
            <w:rFonts w:eastAsia="Times New Roman"/>
            <w:color w:val="0563C1"/>
            <w:szCs w:val="24"/>
            <w:u w:val="single"/>
            <w:lang w:val="es-ES" w:eastAsia="es-ES"/>
          </w:rPr>
          <w:t>www.facebook.com/metapanecos</w:t>
        </w:r>
      </w:hyperlink>
    </w:p>
    <w:p w14:paraId="7ACC5C56" w14:textId="0CFF49D4" w:rsidR="00AF1C28" w:rsidRPr="00AF1C28" w:rsidRDefault="00AF1C28" w:rsidP="0070702C">
      <w:pPr>
        <w:spacing w:after="0" w:line="240" w:lineRule="auto"/>
        <w:contextualSpacing/>
        <w:jc w:val="both"/>
        <w:rPr>
          <w:rFonts w:eastAsia="Calibri"/>
          <w:szCs w:val="24"/>
          <w:lang w:val="es-ES"/>
        </w:rPr>
      </w:pPr>
    </w:p>
    <w:p w14:paraId="38C003C9" w14:textId="395E1195" w:rsidR="00AF1C28" w:rsidRDefault="00AF1C28" w:rsidP="0070702C">
      <w:pPr>
        <w:spacing w:after="0" w:line="240" w:lineRule="auto"/>
        <w:contextualSpacing/>
        <w:jc w:val="both"/>
        <w:rPr>
          <w:rFonts w:eastAsia="Calibri"/>
          <w:szCs w:val="24"/>
        </w:rPr>
      </w:pPr>
    </w:p>
    <w:p w14:paraId="36A0E6A0" w14:textId="77777777" w:rsidR="007D3D0D" w:rsidRDefault="007D3D0D" w:rsidP="0070702C">
      <w:pPr>
        <w:spacing w:after="0" w:line="240" w:lineRule="auto"/>
        <w:contextualSpacing/>
        <w:jc w:val="both"/>
        <w:rPr>
          <w:rFonts w:eastAsia="Calibri"/>
          <w:szCs w:val="24"/>
        </w:rPr>
      </w:pPr>
    </w:p>
    <w:p w14:paraId="02E3F0A7" w14:textId="22027852" w:rsidR="00205E24" w:rsidRDefault="00205E24" w:rsidP="0070702C">
      <w:pPr>
        <w:spacing w:after="0" w:line="240" w:lineRule="auto"/>
        <w:contextualSpacing/>
        <w:jc w:val="both"/>
        <w:rPr>
          <w:rFonts w:eastAsia="Calibri"/>
          <w:szCs w:val="24"/>
        </w:rPr>
      </w:pPr>
      <w:r w:rsidRPr="00205E24">
        <w:rPr>
          <w:rFonts w:eastAsia="Calibri"/>
          <w:b/>
          <w:bCs/>
          <w:szCs w:val="24"/>
          <w:u w:val="single"/>
        </w:rPr>
        <w:t>ACUERDO NÚMERO TRES:</w:t>
      </w:r>
      <w:r>
        <w:rPr>
          <w:rFonts w:eastAsia="Calibri"/>
          <w:szCs w:val="24"/>
        </w:rPr>
        <w:t xml:space="preserve"> SUSPENSIÓN ADMINISTRATIVA A LA EMPRESA UDP MAPRECO AQUALIMPIA.</w:t>
      </w:r>
    </w:p>
    <w:p w14:paraId="53CEAA3E" w14:textId="52B982E9" w:rsidR="00205E24" w:rsidRDefault="00205E24" w:rsidP="0070702C">
      <w:pPr>
        <w:spacing w:after="0" w:line="240" w:lineRule="auto"/>
        <w:contextualSpacing/>
        <w:jc w:val="both"/>
        <w:rPr>
          <w:rFonts w:eastAsia="Calibri"/>
          <w:szCs w:val="24"/>
        </w:rPr>
      </w:pPr>
    </w:p>
    <w:p w14:paraId="31DFF3D8" w14:textId="779A7F14" w:rsidR="006A4CEB" w:rsidRDefault="006A4CEB" w:rsidP="0070702C">
      <w:pPr>
        <w:spacing w:after="0" w:line="240" w:lineRule="auto"/>
        <w:contextualSpacing/>
        <w:jc w:val="both"/>
        <w:rPr>
          <w:rFonts w:eastAsia="Calibri"/>
          <w:szCs w:val="24"/>
        </w:rPr>
      </w:pPr>
    </w:p>
    <w:p w14:paraId="0A3D974F" w14:textId="77777777" w:rsidR="006A4CEB" w:rsidRPr="00BA5BF9" w:rsidRDefault="006A4CEB" w:rsidP="006A4CEB">
      <w:pPr>
        <w:jc w:val="both"/>
        <w:rPr>
          <w:rFonts w:ascii="Courier New" w:hAnsi="Courier New" w:cs="Courier New"/>
          <w:sz w:val="20"/>
          <w:szCs w:val="20"/>
        </w:rPr>
      </w:pPr>
      <w:r w:rsidRPr="00BA5BF9">
        <w:rPr>
          <w:rFonts w:ascii="Courier New" w:hAnsi="Courier New" w:cs="Courier New"/>
          <w:sz w:val="20"/>
          <w:szCs w:val="20"/>
        </w:rPr>
        <w:t>SOLICITUD DE SUSPENSIÓN ADMINISTRATIVA CON LA EMPRESA UDP MAPRECO AQUA LIMPIA, DE CONFORMIDAD A REQUERIMIENTO PRESENTADO POR EL ING. FRANCIS FIGUEROA.</w:t>
      </w:r>
    </w:p>
    <w:p w14:paraId="77E25F7A" w14:textId="6EEE4AE6" w:rsidR="006A4CEB" w:rsidRPr="006A4CEB" w:rsidRDefault="006A4CEB" w:rsidP="006A4CEB">
      <w:pPr>
        <w:spacing w:line="360" w:lineRule="auto"/>
        <w:jc w:val="both"/>
        <w:rPr>
          <w:szCs w:val="24"/>
        </w:rPr>
      </w:pPr>
      <w:r>
        <w:rPr>
          <w:rFonts w:ascii="Courier New" w:hAnsi="Courier New" w:cs="Courier New"/>
          <w:sz w:val="20"/>
          <w:szCs w:val="20"/>
        </w:rPr>
        <w:t xml:space="preserve"> </w:t>
      </w:r>
      <w:r w:rsidRPr="006A4CEB">
        <w:rPr>
          <w:rFonts w:eastAsia="Calibri"/>
          <w:szCs w:val="24"/>
          <w:lang w:val="es-MX"/>
        </w:rPr>
        <w:t xml:space="preserve">Lic. Daniel Antonio Salazar Villatoro, Noveno Regidor Propietario, </w:t>
      </w:r>
      <w:r w:rsidRPr="006A4CEB">
        <w:rPr>
          <w:rFonts w:eastAsia="Calibri"/>
          <w:szCs w:val="24"/>
        </w:rPr>
        <w:t>VOTO EN CONTRA</w:t>
      </w:r>
      <w:r w:rsidRPr="006A4CEB">
        <w:rPr>
          <w:rFonts w:eastAsia="Calibri"/>
          <w:b/>
          <w:bCs/>
          <w:szCs w:val="24"/>
          <w:u w:val="single"/>
        </w:rPr>
        <w:t xml:space="preserve">; </w:t>
      </w:r>
      <w:r w:rsidRPr="006A4CEB">
        <w:rPr>
          <w:szCs w:val="24"/>
        </w:rPr>
        <w:t xml:space="preserve">Sobre esta solicitud de SUSPENSION ADMINISTRATIVA, hago los siguientes razonamientos: Los ingenieros Francis Figueroa y Héctor Barrientos, manifiestan que la UDP MAPRECO AQUA LIMPIA, solicitan una suspensión Administrativa de Contrato, donde se suspenderá el contrato pero que personal de la UDP MAPRECO AQUA LIMPIA seguirá laborando en la instalación de equipo en la Planta de Tratamiento de Aguas Residuales, lo cual, considero, pone en una situación de inseguridad a esta administración municipal, debido a que no se podrá deducir las responsabilidades por accidentes o cualquier incidente que se presente en este periodo. Además, esta empresa en el pasado ha tratado de obtener </w:t>
      </w:r>
      <w:r w:rsidR="002C3573" w:rsidRPr="006A4CEB">
        <w:rPr>
          <w:szCs w:val="24"/>
        </w:rPr>
        <w:t>prórroga</w:t>
      </w:r>
      <w:r w:rsidRPr="006A4CEB">
        <w:rPr>
          <w:szCs w:val="24"/>
        </w:rPr>
        <w:t xml:space="preserve"> para el cumplimiento del contrato, tal como consta en el acta diez de julio del corriente año, donde se le negó por este concejo la prórroga solicitada. Aunado a lo anterior, tal como consta en acta veintinueve de fecha diecinueve de noviembre, aun no se ha solventado el problema con la empresa INHIDRICA sobre las bombas que aún no han sido colocadas y es por una situación imputable a esta municipalidad, por lo tanto considero que el tiempo solicitado por </w:t>
      </w:r>
      <w:r w:rsidRPr="006A4CEB">
        <w:rPr>
          <w:szCs w:val="24"/>
        </w:rPr>
        <w:lastRenderedPageBreak/>
        <w:t>dicha UDP en la solicitud de suspensión administrativa, y a la cual este concejo pretende acordar otorgarle, no estoy de acuerdo ya que considero que en dicho plazo, no se lograra solventar esta problemática y recomiendo pedir una suspensión mayor a la UDP MAPRECO-AQUA LIMPIA. Por tales motivos VOTO EN CONTRA.</w:t>
      </w:r>
    </w:p>
    <w:p w14:paraId="6DA0B2F5" w14:textId="2C7590DF" w:rsidR="00F50165" w:rsidRDefault="00F50165" w:rsidP="00F50165">
      <w:pPr>
        <w:ind w:firstLine="708"/>
        <w:jc w:val="both"/>
        <w:rPr>
          <w:rFonts w:eastAsia="Calibri"/>
          <w:noProof/>
          <w:szCs w:val="24"/>
          <w:lang w:eastAsia="es-SV"/>
        </w:rPr>
      </w:pPr>
      <w:r w:rsidRPr="002F2C5C">
        <w:rPr>
          <w:rFonts w:eastAsia="Calibri"/>
          <w:b/>
          <w:noProof/>
          <w:szCs w:val="24"/>
          <w:lang w:eastAsia="es-SV"/>
        </w:rPr>
        <w:t xml:space="preserve">YANIRA MARLENE PERAZA DE SALAZAR, </w:t>
      </w:r>
      <w:r w:rsidRPr="002F2C5C">
        <w:rPr>
          <w:rFonts w:eastAsia="Calibri"/>
          <w:noProof/>
          <w:szCs w:val="24"/>
          <w:lang w:eastAsia="es-SV"/>
        </w:rPr>
        <w:t>mayor de edad, Licenciada en Idiomas, del domicilio de Metapán, departamento de Santa Ana, con Documento Único de identidad número</w:t>
      </w:r>
      <w:r w:rsidR="00F335DB" w:rsidRPr="00F335DB">
        <w:rPr>
          <w:rFonts w:eastAsia="Calibri"/>
          <w:szCs w:val="24"/>
        </w:rPr>
        <w:t xml:space="preserve"> </w:t>
      </w:r>
      <w:r w:rsidR="00F335DB">
        <w:rPr>
          <w:rFonts w:eastAsia="Calibri"/>
          <w:szCs w:val="24"/>
        </w:rPr>
        <w:t>XXXXXXXXX</w:t>
      </w:r>
      <w:r w:rsidRPr="002F2C5C">
        <w:rPr>
          <w:rFonts w:eastAsia="Calibri"/>
          <w:b/>
          <w:noProof/>
          <w:szCs w:val="24"/>
          <w:lang w:eastAsia="es-SV"/>
        </w:rPr>
        <w:t xml:space="preserve">, </w:t>
      </w:r>
      <w:r w:rsidRPr="002F2C5C">
        <w:rPr>
          <w:rFonts w:eastAsia="Calibri"/>
          <w:noProof/>
          <w:szCs w:val="24"/>
          <w:lang w:eastAsia="es-SV"/>
        </w:rPr>
        <w:t xml:space="preserve">en calidad de Séptima Regidora Propietaria para el período 2021 – 2024, en el pleno uso y goce de mis facultades Legales </w:t>
      </w:r>
      <w:r>
        <w:rPr>
          <w:rFonts w:eastAsia="Calibri"/>
          <w:noProof/>
          <w:szCs w:val="24"/>
          <w:lang w:eastAsia="es-SV"/>
        </w:rPr>
        <w:t xml:space="preserve"> VOTA EN CONTRA. </w:t>
      </w:r>
    </w:p>
    <w:p w14:paraId="2EA59E61" w14:textId="244490FF" w:rsidR="0083371C" w:rsidRDefault="0083371C" w:rsidP="00F50165">
      <w:pPr>
        <w:ind w:firstLine="708"/>
        <w:jc w:val="both"/>
        <w:rPr>
          <w:rFonts w:eastAsia="Calibri"/>
          <w:noProof/>
          <w:szCs w:val="24"/>
          <w:lang w:eastAsia="es-SV"/>
        </w:rPr>
      </w:pPr>
      <w:r>
        <w:t xml:space="preserve">SOLICITUD DE SUSPENSIÓN ADMINITRATIVA CON LA EMPRESA UDP MAPRECO AQUA LIMPIA, DE CONFORMIDAD A REQUERIMIENTO PRESENTADO POR ING. FRANCIS FIGUEROA. Para proceder a las adquisiciones y contrataciones reguladas por la ley las instituciones obedecerán en garantías y clausulas según lo convenido para el buen cumplimiento de este. En este caso con el contrato de UDP MAPRECO – AQUA LIMPIA, adjudicado en la licitación pública LP 16/2020 denominada: “Suministro e Instalación de Equipamiento Electromecánico para la Planta de Tratamiento de Aguas Residuales de la Ciudad de Metapán”, y en referencia a la solicitud de suspensión administrativa de este compromiso contractual SALVO MI VOTO, razonando que nunca he leído ni se me ha facilitado copia para análisis de ese documento; ya que no fui tomada en cuenta en las comisiones de transición de bienes inmuebles, ni administrativas del actual gobierno municipal. Por lo tanto desconozco los términos que se adquirieron en el contrato, con referencia a esta solicitud de cancelación de contrato administrativa es bueno mencionar que ya el alcalde había traído a la reunión de concejo del día siete de julio del año dos mil veinte y uno (ACTA # 10) una solicitud de la empresa de prórroga de 114 días calendarios por atrasos que tuvo está por la pandemia COVID-19, en unos pedidos; donde se le negó dicha petición, considero que la suspensión administrativa del contrato que este concejo pretende aprobar, manifestando que los empleados seguirán trabajando en la planta sin ninguna garantía de supervisión (son 15 días acordados por ambas partes) estoy segura que no es tiempo suficiente para que dicho plazo LOGRE solventar la obra, ya que paralelo a esto se encuentra sin resolver una situación de instalación de bombas, que aún no han sido colocadas por razones atribuibles a la municipalidad con la empresa </w:t>
      </w:r>
      <w:proofErr w:type="spellStart"/>
      <w:r>
        <w:t>inhidrica</w:t>
      </w:r>
      <w:proofErr w:type="spellEnd"/>
      <w:r>
        <w:t>. Por todo lo expresado anteriormente, VOTO EN CONTRA, para evitar futuras observaciones de la corte; además sugiero pedir una suspensión mayor a la UDP MAPRECO – AQUA LIMPIA.</w:t>
      </w:r>
    </w:p>
    <w:p w14:paraId="77D5621E" w14:textId="77777777" w:rsidR="00E90877" w:rsidRDefault="00E90877" w:rsidP="0018077C">
      <w:pPr>
        <w:spacing w:line="240" w:lineRule="auto"/>
        <w:contextualSpacing/>
        <w:jc w:val="both"/>
        <w:rPr>
          <w:rFonts w:eastAsia="Calibri"/>
          <w:szCs w:val="24"/>
        </w:rPr>
      </w:pPr>
    </w:p>
    <w:p w14:paraId="4C4AA713" w14:textId="29352B93" w:rsidR="0018077C" w:rsidRPr="0018077C" w:rsidRDefault="00F50165" w:rsidP="0018077C">
      <w:pPr>
        <w:spacing w:line="240" w:lineRule="auto"/>
        <w:contextualSpacing/>
        <w:jc w:val="both"/>
        <w:rPr>
          <w:rFonts w:eastAsia="Calibri"/>
          <w:color w:val="000000"/>
          <w:sz w:val="22"/>
        </w:rPr>
      </w:pPr>
      <w:r w:rsidRPr="002F2C5C">
        <w:rPr>
          <w:rFonts w:eastAsia="Calibri"/>
          <w:szCs w:val="24"/>
        </w:rPr>
        <w:t xml:space="preserve">El Sr. Kelvin </w:t>
      </w:r>
      <w:r w:rsidR="0018077C" w:rsidRPr="002F2C5C">
        <w:rPr>
          <w:rFonts w:eastAsia="Calibri"/>
          <w:szCs w:val="24"/>
        </w:rPr>
        <w:t>Elías</w:t>
      </w:r>
      <w:r w:rsidRPr="002F2C5C">
        <w:rPr>
          <w:rFonts w:eastAsia="Calibri"/>
          <w:szCs w:val="24"/>
        </w:rPr>
        <w:t xml:space="preserve"> Ramos Santos, Décimo Regidor Propietario,</w:t>
      </w:r>
      <w:r w:rsidR="0018077C">
        <w:rPr>
          <w:rFonts w:eastAsia="Calibri"/>
          <w:color w:val="000000"/>
          <w:sz w:val="22"/>
        </w:rPr>
        <w:t xml:space="preserve"> </w:t>
      </w:r>
      <w:r w:rsidR="0018077C" w:rsidRPr="0018077C">
        <w:rPr>
          <w:szCs w:val="24"/>
        </w:rPr>
        <w:t>Voto en contra en la suspensión administrativa de UDP MAPRECO AQUA LIMPIA, ya que en la reunión de concejo se comentó que dicha empresa continuará laborando, lo cual es negligente porque podría ocurrir un accidente de trabajo y no existiría como deducir responsabilidades, también que en reuniones anteriores ya habían solicitado una prórroga la cual no fue otorgada. Considero que se le debe dar una suspensión administrativa real con un plazo más extendido.</w:t>
      </w:r>
    </w:p>
    <w:p w14:paraId="0B3B52D7" w14:textId="09710DF5" w:rsidR="0029065A" w:rsidRDefault="0029065A" w:rsidP="0029065A">
      <w:pPr>
        <w:jc w:val="both"/>
        <w:rPr>
          <w:rFonts w:eastAsia="Calibri"/>
          <w:szCs w:val="24"/>
          <w:lang w:val="es-ES"/>
        </w:rPr>
      </w:pPr>
    </w:p>
    <w:p w14:paraId="51311DEF" w14:textId="645640EC" w:rsidR="007F2A1B" w:rsidRDefault="007F2A1B" w:rsidP="0029065A">
      <w:pPr>
        <w:jc w:val="both"/>
        <w:rPr>
          <w:rFonts w:eastAsia="Calibri"/>
          <w:szCs w:val="24"/>
          <w:lang w:val="es-ES"/>
        </w:rPr>
      </w:pPr>
    </w:p>
    <w:p w14:paraId="5C059B8A" w14:textId="77777777" w:rsidR="007F2A1B" w:rsidRDefault="007F2A1B" w:rsidP="0029065A">
      <w:pPr>
        <w:jc w:val="both"/>
        <w:rPr>
          <w:rFonts w:eastAsia="Calibri"/>
          <w:szCs w:val="24"/>
          <w:lang w:val="es-ES"/>
        </w:rPr>
      </w:pPr>
    </w:p>
    <w:p w14:paraId="7DE5B188" w14:textId="2116F2F3" w:rsidR="0029065A" w:rsidRPr="0062733A" w:rsidRDefault="0029065A" w:rsidP="0029065A">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once </w:t>
      </w:r>
      <w:r w:rsidRPr="0062733A">
        <w:rPr>
          <w:rFonts w:eastAsia="Times New Roman"/>
          <w:szCs w:val="24"/>
          <w:lang w:val="es-ES" w:eastAsia="es-ES"/>
        </w:rPr>
        <w:t xml:space="preserve">horas del día </w:t>
      </w:r>
      <w:r>
        <w:rPr>
          <w:rFonts w:eastAsia="Times New Roman"/>
          <w:szCs w:val="24"/>
          <w:lang w:val="es-ES" w:eastAsia="es-ES"/>
        </w:rPr>
        <w:t>diez de diciembre</w:t>
      </w:r>
      <w:r w:rsidRPr="0062733A">
        <w:rPr>
          <w:rFonts w:eastAsia="Times New Roman"/>
          <w:szCs w:val="24"/>
          <w:lang w:val="es-ES" w:eastAsia="es-ES"/>
        </w:rPr>
        <w:t xml:space="preserve"> del año dos mil veintiuno, la cual firmamos de conformidad para efectos legales consiguientes. </w:t>
      </w:r>
    </w:p>
    <w:p w14:paraId="6FD8ADC8" w14:textId="77777777" w:rsidR="0029065A" w:rsidRPr="0062733A" w:rsidRDefault="0029065A" w:rsidP="0029065A">
      <w:pPr>
        <w:spacing w:after="0" w:line="240" w:lineRule="auto"/>
        <w:jc w:val="center"/>
        <w:rPr>
          <w:rFonts w:eastAsia="Times New Roman"/>
          <w:szCs w:val="24"/>
          <w:lang w:val="es-ES" w:eastAsia="es-ES"/>
        </w:rPr>
      </w:pPr>
    </w:p>
    <w:p w14:paraId="668FC9C4" w14:textId="77777777" w:rsidR="0029065A" w:rsidRDefault="0029065A" w:rsidP="0029065A">
      <w:pPr>
        <w:spacing w:after="0" w:line="240" w:lineRule="auto"/>
        <w:jc w:val="center"/>
        <w:rPr>
          <w:rFonts w:eastAsia="Times New Roman"/>
          <w:szCs w:val="24"/>
          <w:lang w:val="es-ES" w:eastAsia="es-ES"/>
        </w:rPr>
      </w:pPr>
    </w:p>
    <w:p w14:paraId="69A36B26" w14:textId="77777777" w:rsidR="0029065A" w:rsidRPr="0062733A" w:rsidRDefault="0029065A" w:rsidP="0029065A">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3D5278F5" w14:textId="77777777" w:rsidR="0029065A" w:rsidRPr="0062733A" w:rsidRDefault="0029065A" w:rsidP="0029065A">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1FF714EA" w14:textId="77777777" w:rsidR="0029065A" w:rsidRDefault="0029065A" w:rsidP="0029065A">
      <w:pPr>
        <w:spacing w:after="0" w:line="240" w:lineRule="auto"/>
        <w:contextualSpacing/>
        <w:jc w:val="center"/>
        <w:rPr>
          <w:rFonts w:eastAsia="Times New Roman"/>
          <w:szCs w:val="24"/>
          <w:lang w:val="es-ES" w:eastAsia="es-ES"/>
        </w:rPr>
      </w:pPr>
    </w:p>
    <w:p w14:paraId="6AA671E1" w14:textId="77777777" w:rsidR="0029065A" w:rsidRPr="0062733A" w:rsidRDefault="0029065A" w:rsidP="0029065A">
      <w:pPr>
        <w:spacing w:after="0" w:line="240" w:lineRule="auto"/>
        <w:contextualSpacing/>
        <w:jc w:val="center"/>
        <w:rPr>
          <w:rFonts w:eastAsia="Times New Roman"/>
          <w:szCs w:val="24"/>
          <w:lang w:val="es-ES" w:eastAsia="es-ES"/>
        </w:rPr>
      </w:pPr>
    </w:p>
    <w:p w14:paraId="0E6BC6E4" w14:textId="77777777" w:rsidR="0029065A" w:rsidRPr="0062733A" w:rsidRDefault="0029065A" w:rsidP="0029065A">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57B9DFDC" w14:textId="77777777" w:rsidR="0029065A" w:rsidRPr="0062733A" w:rsidRDefault="0029065A" w:rsidP="0029065A">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10CDDC42" w14:textId="77777777" w:rsidR="0029065A" w:rsidRPr="0062733A" w:rsidRDefault="0029065A" w:rsidP="0029065A">
      <w:pPr>
        <w:spacing w:after="0" w:line="240" w:lineRule="auto"/>
        <w:contextualSpacing/>
        <w:jc w:val="both"/>
        <w:rPr>
          <w:rFonts w:eastAsia="Times New Roman"/>
          <w:szCs w:val="24"/>
          <w:lang w:eastAsia="es-ES"/>
        </w:rPr>
      </w:pPr>
    </w:p>
    <w:p w14:paraId="44878194" w14:textId="77777777" w:rsidR="0029065A" w:rsidRPr="0062733A" w:rsidRDefault="0029065A" w:rsidP="0029065A">
      <w:pPr>
        <w:spacing w:line="240" w:lineRule="auto"/>
        <w:contextualSpacing/>
        <w:rPr>
          <w:rFonts w:eastAsia="Calibri"/>
        </w:rPr>
      </w:pPr>
    </w:p>
    <w:p w14:paraId="01AD97CD" w14:textId="77777777" w:rsidR="0029065A" w:rsidRPr="0062733A" w:rsidRDefault="0029065A" w:rsidP="0029065A">
      <w:pPr>
        <w:spacing w:line="240" w:lineRule="auto"/>
        <w:contextualSpacing/>
        <w:rPr>
          <w:rFonts w:eastAsia="Calibri"/>
        </w:rPr>
      </w:pPr>
    </w:p>
    <w:p w14:paraId="7BA5442C" w14:textId="77777777" w:rsidR="0029065A" w:rsidRPr="0062733A" w:rsidRDefault="0029065A" w:rsidP="0029065A">
      <w:pPr>
        <w:spacing w:line="240" w:lineRule="auto"/>
        <w:contextualSpacing/>
        <w:rPr>
          <w:rFonts w:eastAsia="Calibri"/>
        </w:rPr>
      </w:pPr>
      <w:r w:rsidRPr="0062733A">
        <w:rPr>
          <w:rFonts w:eastAsia="Calibri"/>
        </w:rPr>
        <w:t>Sr. Denis Edgardo Pacheco Martínez                   Sra. Clelia Madelin Guevara de Galdámez</w:t>
      </w:r>
    </w:p>
    <w:p w14:paraId="0E354EBD" w14:textId="77777777" w:rsidR="0029065A" w:rsidRPr="0062733A" w:rsidRDefault="0029065A" w:rsidP="0029065A">
      <w:pPr>
        <w:spacing w:line="240" w:lineRule="auto"/>
        <w:contextualSpacing/>
        <w:rPr>
          <w:rFonts w:eastAsia="Calibri"/>
        </w:rPr>
      </w:pPr>
      <w:r w:rsidRPr="0062733A">
        <w:rPr>
          <w:rFonts w:eastAsia="Calibri"/>
        </w:rPr>
        <w:t>Primer Regidor Propietario                                       Segunda Regidora Propietaria</w:t>
      </w:r>
    </w:p>
    <w:p w14:paraId="2E1A71B7" w14:textId="77777777" w:rsidR="0029065A" w:rsidRPr="0062733A" w:rsidRDefault="0029065A" w:rsidP="0029065A">
      <w:pPr>
        <w:spacing w:line="240" w:lineRule="auto"/>
        <w:contextualSpacing/>
        <w:rPr>
          <w:rFonts w:eastAsia="Calibri"/>
        </w:rPr>
      </w:pPr>
    </w:p>
    <w:p w14:paraId="09B922B0" w14:textId="77777777" w:rsidR="0029065A" w:rsidRDefault="0029065A" w:rsidP="0029065A">
      <w:pPr>
        <w:spacing w:line="240" w:lineRule="auto"/>
        <w:contextualSpacing/>
        <w:rPr>
          <w:rFonts w:eastAsia="Calibri"/>
        </w:rPr>
      </w:pPr>
    </w:p>
    <w:p w14:paraId="1E746FF7" w14:textId="77777777" w:rsidR="0029065A" w:rsidRPr="0062733A" w:rsidRDefault="0029065A" w:rsidP="0029065A">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73F808C8" w14:textId="77777777" w:rsidR="0029065A" w:rsidRPr="0062733A" w:rsidRDefault="0029065A" w:rsidP="0029065A">
      <w:pPr>
        <w:spacing w:line="240" w:lineRule="auto"/>
        <w:contextualSpacing/>
        <w:rPr>
          <w:rFonts w:eastAsia="Calibri"/>
        </w:rPr>
      </w:pPr>
      <w:r w:rsidRPr="0062733A">
        <w:rPr>
          <w:rFonts w:eastAsia="Calibri"/>
        </w:rPr>
        <w:t>Tercer Regidor Propietario                                    Cuarto Regidor Propietario</w:t>
      </w:r>
    </w:p>
    <w:p w14:paraId="0D75C763" w14:textId="77777777" w:rsidR="0029065A" w:rsidRDefault="0029065A" w:rsidP="0029065A">
      <w:pPr>
        <w:spacing w:line="240" w:lineRule="auto"/>
        <w:contextualSpacing/>
        <w:rPr>
          <w:rFonts w:eastAsia="Calibri"/>
        </w:rPr>
      </w:pPr>
    </w:p>
    <w:p w14:paraId="636664FF" w14:textId="77777777" w:rsidR="0029065A" w:rsidRPr="0062733A" w:rsidRDefault="0029065A" w:rsidP="0029065A">
      <w:pPr>
        <w:spacing w:line="240" w:lineRule="auto"/>
        <w:contextualSpacing/>
        <w:rPr>
          <w:rFonts w:eastAsia="Calibri"/>
        </w:rPr>
      </w:pPr>
    </w:p>
    <w:p w14:paraId="6A3D6CCA" w14:textId="77777777" w:rsidR="0029065A" w:rsidRPr="0062733A" w:rsidRDefault="0029065A" w:rsidP="0029065A">
      <w:pPr>
        <w:spacing w:line="240" w:lineRule="auto"/>
        <w:contextualSpacing/>
        <w:rPr>
          <w:rFonts w:eastAsia="Calibri"/>
        </w:rPr>
      </w:pPr>
    </w:p>
    <w:p w14:paraId="51837FA3" w14:textId="77777777" w:rsidR="0029065A" w:rsidRPr="0062733A" w:rsidRDefault="0029065A" w:rsidP="0029065A">
      <w:pPr>
        <w:spacing w:line="240" w:lineRule="auto"/>
        <w:contextualSpacing/>
        <w:rPr>
          <w:rFonts w:eastAsia="Calibri"/>
        </w:rPr>
      </w:pPr>
      <w:r w:rsidRPr="0062733A">
        <w:rPr>
          <w:rFonts w:eastAsia="Calibri"/>
        </w:rPr>
        <w:t>Sr. Mario Antonio Arriola Figueroa                      Sr. Juan Ramón Ochoa Morales</w:t>
      </w:r>
    </w:p>
    <w:p w14:paraId="3CC46C87" w14:textId="77777777" w:rsidR="0029065A" w:rsidRPr="0062733A" w:rsidRDefault="0029065A" w:rsidP="0029065A">
      <w:pPr>
        <w:spacing w:line="240" w:lineRule="auto"/>
        <w:contextualSpacing/>
        <w:rPr>
          <w:rFonts w:eastAsia="Calibri"/>
        </w:rPr>
      </w:pPr>
      <w:r w:rsidRPr="0062733A">
        <w:rPr>
          <w:rFonts w:eastAsia="Calibri"/>
        </w:rPr>
        <w:t>Quinto Regidor Propietario                                    Sexto Regidor Propietario</w:t>
      </w:r>
    </w:p>
    <w:p w14:paraId="5684487D" w14:textId="77777777" w:rsidR="0029065A" w:rsidRDefault="0029065A" w:rsidP="0029065A">
      <w:pPr>
        <w:spacing w:line="240" w:lineRule="auto"/>
        <w:contextualSpacing/>
        <w:rPr>
          <w:rFonts w:eastAsia="Calibri"/>
        </w:rPr>
      </w:pPr>
    </w:p>
    <w:p w14:paraId="6660C367" w14:textId="77777777" w:rsidR="00E90877" w:rsidRPr="0062733A" w:rsidRDefault="00E90877" w:rsidP="0029065A">
      <w:pPr>
        <w:spacing w:line="240" w:lineRule="auto"/>
        <w:contextualSpacing/>
        <w:rPr>
          <w:rFonts w:eastAsia="Calibri"/>
        </w:rPr>
      </w:pPr>
    </w:p>
    <w:p w14:paraId="501F88B6" w14:textId="77777777" w:rsidR="0029065A" w:rsidRPr="0062733A" w:rsidRDefault="0029065A" w:rsidP="0029065A">
      <w:pPr>
        <w:spacing w:line="240" w:lineRule="auto"/>
        <w:contextualSpacing/>
        <w:rPr>
          <w:rFonts w:eastAsia="Calibri"/>
        </w:rPr>
      </w:pPr>
      <w:r w:rsidRPr="0062733A">
        <w:rPr>
          <w:rFonts w:eastAsia="Calibri"/>
        </w:rPr>
        <w:t>Licda. Yanira Marlene Peraza de Salazar            Lic. Ramón Alberto Calderón Hernández</w:t>
      </w:r>
    </w:p>
    <w:p w14:paraId="64CC7D04" w14:textId="77777777" w:rsidR="0029065A" w:rsidRPr="0062733A" w:rsidRDefault="0029065A" w:rsidP="0029065A">
      <w:pPr>
        <w:spacing w:line="240" w:lineRule="auto"/>
        <w:contextualSpacing/>
        <w:rPr>
          <w:rFonts w:eastAsia="Calibri"/>
        </w:rPr>
      </w:pPr>
      <w:r w:rsidRPr="0062733A">
        <w:rPr>
          <w:rFonts w:eastAsia="Calibri"/>
        </w:rPr>
        <w:t>Séptima Regidora Propietaria                                Octavo Regidor Propietario</w:t>
      </w:r>
    </w:p>
    <w:p w14:paraId="13E4E68F" w14:textId="77777777" w:rsidR="0029065A" w:rsidRPr="0062733A" w:rsidRDefault="0029065A" w:rsidP="0029065A">
      <w:pPr>
        <w:spacing w:line="240" w:lineRule="auto"/>
        <w:contextualSpacing/>
        <w:rPr>
          <w:rFonts w:eastAsia="Calibri"/>
        </w:rPr>
      </w:pPr>
    </w:p>
    <w:p w14:paraId="35C1967B" w14:textId="77777777" w:rsidR="0029065A" w:rsidRPr="0062733A" w:rsidRDefault="0029065A" w:rsidP="0029065A">
      <w:pPr>
        <w:spacing w:line="240" w:lineRule="auto"/>
        <w:contextualSpacing/>
        <w:rPr>
          <w:rFonts w:eastAsia="Calibri"/>
        </w:rPr>
      </w:pPr>
    </w:p>
    <w:p w14:paraId="5EB6C89E" w14:textId="77777777" w:rsidR="0029065A" w:rsidRPr="0062733A" w:rsidRDefault="0029065A" w:rsidP="0029065A">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253B50BB" w14:textId="77777777" w:rsidR="0029065A" w:rsidRPr="0062733A" w:rsidRDefault="0029065A" w:rsidP="0029065A">
      <w:pPr>
        <w:spacing w:line="240" w:lineRule="auto"/>
        <w:contextualSpacing/>
        <w:rPr>
          <w:rFonts w:eastAsia="Calibri"/>
        </w:rPr>
      </w:pPr>
      <w:r w:rsidRPr="0062733A">
        <w:rPr>
          <w:rFonts w:eastAsia="Calibri"/>
        </w:rPr>
        <w:t>Noveno Regidor Propietario                                   Décimo Regidor Propietario</w:t>
      </w:r>
    </w:p>
    <w:p w14:paraId="6F94EF05" w14:textId="77777777" w:rsidR="0029065A" w:rsidRPr="0062733A" w:rsidRDefault="0029065A" w:rsidP="0029065A">
      <w:pPr>
        <w:spacing w:line="240" w:lineRule="auto"/>
        <w:contextualSpacing/>
        <w:rPr>
          <w:rFonts w:eastAsia="Calibri"/>
        </w:rPr>
      </w:pPr>
    </w:p>
    <w:p w14:paraId="3FA291E5" w14:textId="77777777" w:rsidR="0029065A" w:rsidRDefault="0029065A" w:rsidP="0029065A">
      <w:pPr>
        <w:spacing w:line="240" w:lineRule="auto"/>
        <w:contextualSpacing/>
        <w:rPr>
          <w:rFonts w:eastAsia="Calibri"/>
        </w:rPr>
      </w:pPr>
    </w:p>
    <w:p w14:paraId="269F7871" w14:textId="77777777" w:rsidR="0029065A" w:rsidRPr="0062733A" w:rsidRDefault="0029065A" w:rsidP="0029065A">
      <w:pPr>
        <w:spacing w:line="240" w:lineRule="auto"/>
        <w:contextualSpacing/>
        <w:rPr>
          <w:rFonts w:eastAsia="Calibri"/>
        </w:rPr>
      </w:pPr>
    </w:p>
    <w:p w14:paraId="4EDC4FA8" w14:textId="77777777" w:rsidR="0029065A" w:rsidRPr="0062733A" w:rsidRDefault="0029065A" w:rsidP="0029065A">
      <w:pPr>
        <w:spacing w:line="240" w:lineRule="auto"/>
        <w:contextualSpacing/>
        <w:rPr>
          <w:rFonts w:eastAsia="Calibri"/>
        </w:rPr>
      </w:pPr>
    </w:p>
    <w:p w14:paraId="74E8BA3E" w14:textId="77777777" w:rsidR="0029065A" w:rsidRPr="0062733A" w:rsidRDefault="0029065A" w:rsidP="0029065A">
      <w:pPr>
        <w:spacing w:line="240" w:lineRule="auto"/>
        <w:contextualSpacing/>
        <w:rPr>
          <w:rFonts w:eastAsia="Calibri"/>
        </w:rPr>
      </w:pPr>
      <w:r w:rsidRPr="0062733A">
        <w:rPr>
          <w:rFonts w:eastAsia="Calibri"/>
        </w:rPr>
        <w:t>Sr. Blas Aldana Hernández                                   Sra. Silvia Lorena Villafuerte de Acevedo</w:t>
      </w:r>
    </w:p>
    <w:p w14:paraId="1F3DD10A" w14:textId="77777777" w:rsidR="0029065A" w:rsidRPr="0062733A" w:rsidRDefault="0029065A" w:rsidP="0029065A">
      <w:pPr>
        <w:spacing w:line="240" w:lineRule="auto"/>
        <w:contextualSpacing/>
        <w:rPr>
          <w:rFonts w:eastAsia="Calibri"/>
        </w:rPr>
      </w:pPr>
      <w:r w:rsidRPr="0062733A">
        <w:rPr>
          <w:rFonts w:eastAsia="Calibri"/>
        </w:rPr>
        <w:t>Primer Regidor Suplente                                       Segunda Regidora Suplente</w:t>
      </w:r>
    </w:p>
    <w:p w14:paraId="2189317E" w14:textId="77777777" w:rsidR="0029065A" w:rsidRPr="0062733A" w:rsidRDefault="0029065A" w:rsidP="0029065A">
      <w:pPr>
        <w:spacing w:line="240" w:lineRule="auto"/>
        <w:contextualSpacing/>
        <w:rPr>
          <w:rFonts w:eastAsia="Calibri"/>
        </w:rPr>
      </w:pPr>
    </w:p>
    <w:p w14:paraId="273C85D8" w14:textId="77777777" w:rsidR="0029065A" w:rsidRDefault="0029065A" w:rsidP="0029065A">
      <w:pPr>
        <w:spacing w:line="240" w:lineRule="auto"/>
        <w:contextualSpacing/>
        <w:rPr>
          <w:rFonts w:eastAsia="Calibri"/>
        </w:rPr>
      </w:pPr>
    </w:p>
    <w:p w14:paraId="57E7657E" w14:textId="77777777" w:rsidR="0029065A" w:rsidRPr="0062733A" w:rsidRDefault="0029065A" w:rsidP="0029065A">
      <w:pPr>
        <w:spacing w:line="240" w:lineRule="auto"/>
        <w:contextualSpacing/>
        <w:rPr>
          <w:rFonts w:eastAsia="Calibri"/>
        </w:rPr>
      </w:pPr>
    </w:p>
    <w:p w14:paraId="632D6B30" w14:textId="77777777" w:rsidR="0029065A" w:rsidRPr="0062733A" w:rsidRDefault="0029065A" w:rsidP="0029065A">
      <w:pPr>
        <w:spacing w:line="240" w:lineRule="auto"/>
        <w:contextualSpacing/>
        <w:rPr>
          <w:rFonts w:eastAsia="Calibri"/>
        </w:rPr>
      </w:pPr>
    </w:p>
    <w:p w14:paraId="6075F72A" w14:textId="77777777" w:rsidR="0029065A" w:rsidRPr="0062733A" w:rsidRDefault="0029065A" w:rsidP="0029065A">
      <w:pPr>
        <w:spacing w:line="240" w:lineRule="auto"/>
        <w:contextualSpacing/>
        <w:rPr>
          <w:rFonts w:eastAsia="Calibri"/>
        </w:rPr>
      </w:pPr>
      <w:r w:rsidRPr="0062733A">
        <w:rPr>
          <w:rFonts w:eastAsia="Calibri"/>
        </w:rPr>
        <w:t>Sr. Carlos Armando Sandoval Salazar                  Lic. Bonifacio Antonio Martínez Moreno</w:t>
      </w:r>
    </w:p>
    <w:p w14:paraId="2897E139" w14:textId="77777777" w:rsidR="0029065A" w:rsidRPr="0062733A" w:rsidRDefault="0029065A" w:rsidP="0029065A">
      <w:pPr>
        <w:spacing w:line="240" w:lineRule="auto"/>
        <w:contextualSpacing/>
        <w:rPr>
          <w:rFonts w:eastAsia="Calibri"/>
        </w:rPr>
      </w:pPr>
      <w:r w:rsidRPr="0062733A">
        <w:rPr>
          <w:rFonts w:eastAsia="Calibri"/>
        </w:rPr>
        <w:t xml:space="preserve">Tercer Regidor Suplente                                        Cuarto Regidor Suplente </w:t>
      </w:r>
    </w:p>
    <w:p w14:paraId="65A80ED0" w14:textId="77777777" w:rsidR="0029065A" w:rsidRPr="0062733A" w:rsidRDefault="0029065A" w:rsidP="0029065A">
      <w:pPr>
        <w:spacing w:line="240" w:lineRule="auto"/>
        <w:contextualSpacing/>
        <w:rPr>
          <w:rFonts w:eastAsia="Calibri"/>
        </w:rPr>
      </w:pPr>
    </w:p>
    <w:p w14:paraId="7B4D29DC" w14:textId="77777777" w:rsidR="0029065A" w:rsidRPr="0062733A" w:rsidRDefault="0029065A" w:rsidP="0029065A">
      <w:pPr>
        <w:spacing w:line="240" w:lineRule="auto"/>
        <w:contextualSpacing/>
        <w:rPr>
          <w:rFonts w:eastAsia="Calibri"/>
        </w:rPr>
      </w:pPr>
    </w:p>
    <w:p w14:paraId="5A4BD721" w14:textId="77777777" w:rsidR="0029065A" w:rsidRDefault="0029065A" w:rsidP="0029065A">
      <w:pPr>
        <w:spacing w:line="240" w:lineRule="auto"/>
        <w:contextualSpacing/>
        <w:rPr>
          <w:rFonts w:eastAsia="Calibri"/>
        </w:rPr>
      </w:pPr>
    </w:p>
    <w:p w14:paraId="2A88F0B8" w14:textId="77777777" w:rsidR="0029065A" w:rsidRPr="0062733A" w:rsidRDefault="0029065A" w:rsidP="0029065A">
      <w:pPr>
        <w:spacing w:line="240" w:lineRule="auto"/>
        <w:contextualSpacing/>
        <w:rPr>
          <w:rFonts w:eastAsia="Calibri"/>
        </w:rPr>
      </w:pPr>
    </w:p>
    <w:p w14:paraId="6287939D" w14:textId="77777777" w:rsidR="0029065A" w:rsidRPr="0062733A" w:rsidRDefault="0029065A" w:rsidP="0029065A">
      <w:pPr>
        <w:spacing w:line="240" w:lineRule="auto"/>
        <w:contextualSpacing/>
        <w:rPr>
          <w:rFonts w:eastAsia="Calibri"/>
        </w:rPr>
      </w:pPr>
    </w:p>
    <w:p w14:paraId="0636E6E6" w14:textId="77777777" w:rsidR="0029065A" w:rsidRPr="0062733A" w:rsidRDefault="0029065A" w:rsidP="0029065A">
      <w:pPr>
        <w:spacing w:line="240" w:lineRule="auto"/>
        <w:contextualSpacing/>
        <w:jc w:val="center"/>
        <w:rPr>
          <w:rFonts w:eastAsia="Calibri"/>
        </w:rPr>
      </w:pPr>
      <w:r w:rsidRPr="0062733A">
        <w:rPr>
          <w:rFonts w:eastAsia="Calibri"/>
        </w:rPr>
        <w:t>Licda. Magaly Areli Cárcamo de Chávez</w:t>
      </w:r>
    </w:p>
    <w:p w14:paraId="0344B883" w14:textId="77777777" w:rsidR="0029065A" w:rsidRPr="0062733A" w:rsidRDefault="0029065A" w:rsidP="0029065A">
      <w:pPr>
        <w:spacing w:line="240" w:lineRule="auto"/>
        <w:contextualSpacing/>
        <w:jc w:val="center"/>
        <w:rPr>
          <w:rFonts w:eastAsia="Calibri"/>
        </w:rPr>
      </w:pPr>
      <w:r w:rsidRPr="0062733A">
        <w:rPr>
          <w:rFonts w:eastAsia="Calibri"/>
        </w:rPr>
        <w:t xml:space="preserve">Secretaria Municipal </w:t>
      </w:r>
    </w:p>
    <w:p w14:paraId="7E671A7B" w14:textId="77777777" w:rsidR="0029065A" w:rsidRDefault="0029065A" w:rsidP="0029065A">
      <w:pPr>
        <w:spacing w:after="0" w:line="240" w:lineRule="auto"/>
        <w:contextualSpacing/>
        <w:jc w:val="both"/>
        <w:rPr>
          <w:rFonts w:eastAsia="Calibri"/>
          <w:szCs w:val="24"/>
        </w:rPr>
      </w:pPr>
    </w:p>
    <w:p w14:paraId="546FD6EC" w14:textId="77777777" w:rsidR="0029065A" w:rsidRDefault="0029065A" w:rsidP="0029065A">
      <w:pPr>
        <w:spacing w:after="0" w:line="240" w:lineRule="auto"/>
        <w:contextualSpacing/>
        <w:jc w:val="both"/>
        <w:rPr>
          <w:rFonts w:eastAsia="Calibri"/>
          <w:szCs w:val="24"/>
        </w:rPr>
      </w:pPr>
    </w:p>
    <w:p w14:paraId="6194FE6A" w14:textId="77777777" w:rsidR="0029065A" w:rsidRDefault="0029065A" w:rsidP="0029065A">
      <w:pPr>
        <w:spacing w:after="0" w:line="240" w:lineRule="auto"/>
        <w:contextualSpacing/>
        <w:jc w:val="both"/>
        <w:rPr>
          <w:rFonts w:eastAsia="Calibri"/>
          <w:szCs w:val="24"/>
          <w:lang w:val="es-ES"/>
        </w:rPr>
      </w:pPr>
    </w:p>
    <w:p w14:paraId="2BF10AD1" w14:textId="77777777" w:rsidR="0029065A" w:rsidRDefault="0029065A" w:rsidP="0029065A">
      <w:pPr>
        <w:spacing w:after="0" w:line="240" w:lineRule="auto"/>
        <w:contextualSpacing/>
        <w:jc w:val="both"/>
        <w:rPr>
          <w:rFonts w:eastAsia="Calibri"/>
          <w:szCs w:val="24"/>
          <w:lang w:val="es-ES"/>
        </w:rPr>
      </w:pPr>
    </w:p>
    <w:p w14:paraId="7CF537D6" w14:textId="380E357A" w:rsidR="00E70520" w:rsidRDefault="00E70520" w:rsidP="0070702C">
      <w:pPr>
        <w:spacing w:after="0" w:line="240" w:lineRule="auto"/>
        <w:contextualSpacing/>
        <w:jc w:val="both"/>
        <w:rPr>
          <w:rFonts w:eastAsia="Calibri"/>
          <w:szCs w:val="24"/>
        </w:rPr>
      </w:pPr>
    </w:p>
    <w:p w14:paraId="14264F3B" w14:textId="77777777" w:rsidR="005C0B0D" w:rsidRDefault="005C0B0D" w:rsidP="0070702C">
      <w:pPr>
        <w:spacing w:after="0" w:line="240" w:lineRule="auto"/>
        <w:contextualSpacing/>
        <w:jc w:val="both"/>
        <w:rPr>
          <w:rFonts w:eastAsia="Calibri"/>
          <w:szCs w:val="24"/>
        </w:rPr>
      </w:pPr>
    </w:p>
    <w:p w14:paraId="5EE3B093" w14:textId="5FF9EC70" w:rsidR="00E70520" w:rsidRDefault="00E70520" w:rsidP="0070702C">
      <w:pPr>
        <w:spacing w:after="0" w:line="240" w:lineRule="auto"/>
        <w:contextualSpacing/>
        <w:jc w:val="both"/>
        <w:rPr>
          <w:rFonts w:eastAsia="Calibri"/>
          <w:szCs w:val="24"/>
        </w:rPr>
      </w:pPr>
    </w:p>
    <w:p w14:paraId="2B1C2127" w14:textId="4A5458EC" w:rsidR="00957004" w:rsidRPr="00957004" w:rsidRDefault="00E70520" w:rsidP="00957004">
      <w:pPr>
        <w:spacing w:line="360" w:lineRule="auto"/>
        <w:contextualSpacing/>
        <w:jc w:val="both"/>
        <w:rPr>
          <w:sz w:val="28"/>
          <w:szCs w:val="28"/>
        </w:rPr>
      </w:pPr>
      <w:r w:rsidRPr="00957004">
        <w:rPr>
          <w:rFonts w:eastAsia="Calibri"/>
          <w:b/>
          <w:sz w:val="28"/>
          <w:szCs w:val="28"/>
        </w:rPr>
        <w:t xml:space="preserve">ACTA NÚMERO TREINTA Y CUATRO:     </w:t>
      </w:r>
      <w:r w:rsidRPr="00957004">
        <w:rPr>
          <w:rFonts w:eastAsia="Calibri"/>
          <w:sz w:val="28"/>
          <w:szCs w:val="28"/>
        </w:rPr>
        <w:t xml:space="preserve">En las instalaciones del Centro de Formación y Atención Integral Municipal, Ubicado en la Carretera Internacional a </w:t>
      </w:r>
      <w:proofErr w:type="spellStart"/>
      <w:r w:rsidRPr="00957004">
        <w:rPr>
          <w:rFonts w:eastAsia="Calibri"/>
          <w:sz w:val="28"/>
          <w:szCs w:val="28"/>
        </w:rPr>
        <w:t>Anguitu</w:t>
      </w:r>
      <w:proofErr w:type="spellEnd"/>
      <w:r w:rsidRPr="00957004">
        <w:rPr>
          <w:rFonts w:eastAsia="Calibri"/>
          <w:sz w:val="28"/>
          <w:szCs w:val="28"/>
        </w:rPr>
        <w:t>, CA</w:t>
      </w:r>
      <w:r w:rsidRPr="00957004">
        <w:rPr>
          <w:sz w:val="28"/>
          <w:szCs w:val="28"/>
        </w:rPr>
        <w:t>-12 Km. 114</w:t>
      </w:r>
      <w:r w:rsidRPr="00957004">
        <w:rPr>
          <w:rFonts w:eastAsia="Calibri"/>
          <w:sz w:val="28"/>
          <w:szCs w:val="28"/>
        </w:rPr>
        <w:t xml:space="preserve">; a las </w:t>
      </w:r>
      <w:r w:rsidR="005C0B0D">
        <w:rPr>
          <w:rFonts w:eastAsia="Calibri"/>
          <w:sz w:val="28"/>
          <w:szCs w:val="28"/>
        </w:rPr>
        <w:t xml:space="preserve">trece </w:t>
      </w:r>
      <w:r w:rsidR="005C0B0D" w:rsidRPr="00957004">
        <w:rPr>
          <w:rFonts w:eastAsia="Calibri"/>
          <w:sz w:val="28"/>
          <w:szCs w:val="28"/>
        </w:rPr>
        <w:t xml:space="preserve">horas </w:t>
      </w:r>
      <w:r w:rsidR="005C0B0D">
        <w:rPr>
          <w:rFonts w:eastAsia="Calibri"/>
          <w:sz w:val="28"/>
          <w:szCs w:val="28"/>
        </w:rPr>
        <w:t xml:space="preserve">con treinta minutos </w:t>
      </w:r>
      <w:r w:rsidRPr="00957004">
        <w:rPr>
          <w:rFonts w:eastAsia="Calibri"/>
          <w:sz w:val="28"/>
          <w:szCs w:val="28"/>
        </w:rPr>
        <w:lastRenderedPageBreak/>
        <w:t xml:space="preserve">del día </w:t>
      </w:r>
      <w:r w:rsidR="005C0B0D" w:rsidRPr="00957004">
        <w:rPr>
          <w:rFonts w:eastAsia="Calibri"/>
          <w:sz w:val="28"/>
          <w:szCs w:val="28"/>
        </w:rPr>
        <w:t>diecisiete de</w:t>
      </w:r>
      <w:r w:rsidRPr="00957004">
        <w:rPr>
          <w:rFonts w:eastAsia="Calibri"/>
          <w:sz w:val="28"/>
          <w:szCs w:val="28"/>
        </w:rPr>
        <w:t xml:space="preserve"> diciembre del dos </w:t>
      </w:r>
      <w:proofErr w:type="gramStart"/>
      <w:r w:rsidRPr="00957004">
        <w:rPr>
          <w:rFonts w:eastAsia="Calibri"/>
          <w:sz w:val="28"/>
          <w:szCs w:val="28"/>
        </w:rPr>
        <w:t>mil veintiuno</w:t>
      </w:r>
      <w:proofErr w:type="gramEnd"/>
      <w:r w:rsidRPr="00957004">
        <w:rPr>
          <w:rFonts w:eastAsia="Calibri"/>
          <w:sz w:val="28"/>
          <w:szCs w:val="28"/>
        </w:rPr>
        <w:t xml:space="preserve">. Reunidos los señores: Israel Peraza Guerra, Alcalde Municipal, Lic. David </w:t>
      </w:r>
      <w:proofErr w:type="spellStart"/>
      <w:r w:rsidRPr="00957004">
        <w:rPr>
          <w:rFonts w:eastAsia="Calibri"/>
          <w:sz w:val="28"/>
          <w:szCs w:val="28"/>
        </w:rPr>
        <w:t>Ruben</w:t>
      </w:r>
      <w:proofErr w:type="spellEnd"/>
      <w:r w:rsidRPr="00957004">
        <w:rPr>
          <w:rFonts w:eastAsia="Calibri"/>
          <w:sz w:val="28"/>
          <w:szCs w:val="28"/>
        </w:rPr>
        <w:t xml:space="preserve"> </w:t>
      </w:r>
      <w:proofErr w:type="spellStart"/>
      <w:r w:rsidRPr="00957004">
        <w:rPr>
          <w:rFonts w:eastAsia="Calibri"/>
          <w:sz w:val="28"/>
          <w:szCs w:val="28"/>
        </w:rPr>
        <w:t>Deras</w:t>
      </w:r>
      <w:proofErr w:type="spellEnd"/>
      <w:r w:rsidRPr="00957004">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957004">
        <w:rPr>
          <w:rFonts w:eastAsia="Calibri"/>
          <w:sz w:val="28"/>
          <w:szCs w:val="28"/>
        </w:rPr>
        <w:t>Neftali</w:t>
      </w:r>
      <w:proofErr w:type="spellEnd"/>
      <w:r w:rsidRPr="00957004">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957004">
        <w:rPr>
          <w:sz w:val="28"/>
          <w:szCs w:val="28"/>
        </w:rPr>
        <w:t xml:space="preserve">Kelvin </w:t>
      </w:r>
      <w:proofErr w:type="spellStart"/>
      <w:r w:rsidRPr="00957004">
        <w:rPr>
          <w:sz w:val="28"/>
          <w:szCs w:val="28"/>
        </w:rPr>
        <w:t>Elias</w:t>
      </w:r>
      <w:proofErr w:type="spellEnd"/>
      <w:r w:rsidRPr="00957004">
        <w:rPr>
          <w:sz w:val="28"/>
          <w:szCs w:val="28"/>
        </w:rPr>
        <w:t xml:space="preserve"> Ramos Santos, Décimo Regidor Propietario</w:t>
      </w:r>
      <w:r w:rsidRPr="00957004">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957004">
        <w:rPr>
          <w:rFonts w:eastAsia="Calibri"/>
          <w:sz w:val="28"/>
          <w:szCs w:val="28"/>
          <w:u w:val="single"/>
        </w:rPr>
        <w:t>sesión ordinaria</w:t>
      </w:r>
      <w:r w:rsidRPr="00957004">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Pr="00957004">
        <w:rPr>
          <w:sz w:val="28"/>
          <w:szCs w:val="28"/>
        </w:rPr>
        <w:t xml:space="preserve"> </w:t>
      </w:r>
      <w:r w:rsidR="00957004" w:rsidRPr="00957004">
        <w:rPr>
          <w:sz w:val="28"/>
          <w:szCs w:val="28"/>
        </w:rPr>
        <w:t xml:space="preserve">1..- Establecimiento de Quórum. 2.- Lectura y aprobación de la agenda 3.- Lectura y aprobación del acta anterior. 4.- Lectura y aprobación de facturas, para su respectiva erogación. 5.- Acuerdo municipal para pago de Universidad Autónoma de Santa Ana, correspondiente a alumnos becados. 6.- Acuerdo Municipal para pago de planillas de </w:t>
      </w:r>
      <w:proofErr w:type="gramStart"/>
      <w:r w:rsidR="00957004" w:rsidRPr="00957004">
        <w:rPr>
          <w:sz w:val="28"/>
          <w:szCs w:val="28"/>
        </w:rPr>
        <w:t>proyectos  7</w:t>
      </w:r>
      <w:proofErr w:type="gramEnd"/>
      <w:r w:rsidR="00957004" w:rsidRPr="00957004">
        <w:rPr>
          <w:sz w:val="28"/>
          <w:szCs w:val="28"/>
        </w:rPr>
        <w:t>.- solicitud de permiso sin goce de sueldo, de empleados municipales 8.- Solicitud de Cese de funciones y pago de gastos funerarios a favor del Sr. Jorge Armando Cartagena Rosales. 9.- Modificación al acuerdo número tres del acta número uno de fecha tres de mayo del 2021, el cual contiene “Los compromisos para un Gobierno Municipal Efectivo</w:t>
      </w:r>
      <w:proofErr w:type="gramStart"/>
      <w:r w:rsidR="00957004" w:rsidRPr="00957004">
        <w:rPr>
          <w:sz w:val="28"/>
          <w:szCs w:val="28"/>
        </w:rPr>
        <w:t>”,  10</w:t>
      </w:r>
      <w:proofErr w:type="gramEnd"/>
      <w:r w:rsidR="00957004" w:rsidRPr="00957004">
        <w:rPr>
          <w:sz w:val="28"/>
          <w:szCs w:val="28"/>
        </w:rPr>
        <w:t xml:space="preserve">.- Adjudicación del proceso de libre gestión, correspondiente a la </w:t>
      </w:r>
      <w:r w:rsidR="00957004" w:rsidRPr="00957004">
        <w:rPr>
          <w:sz w:val="28"/>
          <w:szCs w:val="28"/>
        </w:rPr>
        <w:lastRenderedPageBreak/>
        <w:t xml:space="preserve">compra de canastas navideñas para empleados municipales. 11- Adjudicación del proceso de libre gestión denominado </w:t>
      </w:r>
      <w:proofErr w:type="gramStart"/>
      <w:r w:rsidR="00957004" w:rsidRPr="00957004">
        <w:rPr>
          <w:sz w:val="28"/>
          <w:szCs w:val="28"/>
        </w:rPr>
        <w:t>“ compra</w:t>
      </w:r>
      <w:proofErr w:type="gramEnd"/>
      <w:r w:rsidR="00957004" w:rsidRPr="00957004">
        <w:rPr>
          <w:sz w:val="28"/>
          <w:szCs w:val="28"/>
        </w:rPr>
        <w:t xml:space="preserve"> de un pick up nuevo, doble cabina 4x4”, para usos administrativos. 12.- adjudicación del proceso </w:t>
      </w:r>
      <w:r w:rsidR="00957004" w:rsidRPr="00957004">
        <w:rPr>
          <w:rFonts w:eastAsia="Calibri"/>
          <w:sz w:val="28"/>
          <w:szCs w:val="28"/>
        </w:rPr>
        <w:t>de libre gestión correspondiente a la compra de materiales del proyecto CONSTRUCCION E INSTALACIÓN DE ESTRUCTURA PARA ROTULOS DE BIENVENIDA A LA CIUDAD, MUNICIPIO DE METAPÁN.  13.- Adjudicación del proceso de libre gestión, correspondiente a la compra de agua para consumo de la Alcaldía Municipal de Metapán</w:t>
      </w:r>
      <w:r w:rsidR="00957004" w:rsidRPr="00957004">
        <w:rPr>
          <w:sz w:val="28"/>
          <w:szCs w:val="28"/>
        </w:rPr>
        <w:t xml:space="preserve"> </w:t>
      </w:r>
      <w:r w:rsidR="00957004" w:rsidRPr="00957004">
        <w:rPr>
          <w:rFonts w:eastAsia="Calibri"/>
          <w:sz w:val="28"/>
          <w:szCs w:val="28"/>
        </w:rPr>
        <w:t xml:space="preserve">14.- Adjudicación del proceso de libre gestión, correspondiente a la compra de 3 compactadoras motor honda para uso en bodega de bienes municipales. </w:t>
      </w:r>
      <w:r w:rsidR="00957004" w:rsidRPr="00957004">
        <w:rPr>
          <w:sz w:val="28"/>
          <w:szCs w:val="28"/>
        </w:rPr>
        <w:t xml:space="preserve">15.- Acuerdo Municipal para iniciar contratación directa, correspondiente al ejercicio 2022, del </w:t>
      </w:r>
      <w:r w:rsidR="00957004" w:rsidRPr="00957004">
        <w:rPr>
          <w:rFonts w:eastAsia="Times New Roman"/>
          <w:sz w:val="28"/>
          <w:szCs w:val="28"/>
          <w:lang w:val="es-ES" w:eastAsia="es-ES"/>
        </w:rPr>
        <w:t>Prof.</w:t>
      </w:r>
      <w:r w:rsidR="00957004" w:rsidRPr="00957004">
        <w:rPr>
          <w:sz w:val="28"/>
          <w:szCs w:val="28"/>
        </w:rPr>
        <w:t xml:space="preserve"> Edwin Ernesto Portillo Vásquez Ruiz, por el monto de $1,000.00.16.- Acuerdo Municipal para realizar la contratación de los servicios de cuñas publicitarias y servicios de internet con la empresa CAMET, S,A. DE C.V. </w:t>
      </w:r>
      <w:r w:rsidR="00957004" w:rsidRPr="00957004">
        <w:rPr>
          <w:sz w:val="28"/>
          <w:szCs w:val="28"/>
        </w:rPr>
        <w:br/>
        <w:t xml:space="preserve">17.- Acuerdo Municipal para realizar la contratación de los servicios publicitarios con el Sr. Henri Milton Morales Umaña.18.- Acuerdo Municipal para realizar liquidación del fondo circulante, ejercicio 2021, por el monto total de $4,000.00. 19.- Acuerdo Municipal para realizar nombramiento del nuevo </w:t>
      </w:r>
      <w:proofErr w:type="gramStart"/>
      <w:r w:rsidR="00957004" w:rsidRPr="00957004">
        <w:rPr>
          <w:sz w:val="28"/>
          <w:szCs w:val="28"/>
        </w:rPr>
        <w:t>Jefe</w:t>
      </w:r>
      <w:proofErr w:type="gramEnd"/>
      <w:r w:rsidR="00957004" w:rsidRPr="00957004">
        <w:rPr>
          <w:sz w:val="28"/>
          <w:szCs w:val="28"/>
        </w:rPr>
        <w:t xml:space="preserve"> de la Unidad de Presupuesto. </w:t>
      </w:r>
      <w:r w:rsidR="00957004">
        <w:rPr>
          <w:sz w:val="28"/>
          <w:szCs w:val="28"/>
        </w:rPr>
        <w:t xml:space="preserve"> </w:t>
      </w:r>
      <w:r w:rsidR="00957004" w:rsidRPr="00957004">
        <w:rPr>
          <w:sz w:val="28"/>
          <w:szCs w:val="28"/>
        </w:rPr>
        <w:t xml:space="preserve">20.- Nota suscrita por el Lic. Darwin Sandoval, en relación a cambio de número de factura del proveedor “Tribología y Combustibles, S.A. de C.V.  21.- Nota suscrita por la Lic. Mirna Peraza, en relación a anulación del devengamiento de la cuota de COMURES, para el ejercicio 2021. 22.- Nota suscrita por la </w:t>
      </w:r>
      <w:proofErr w:type="spellStart"/>
      <w:r w:rsidR="00957004" w:rsidRPr="00957004">
        <w:rPr>
          <w:sz w:val="28"/>
          <w:szCs w:val="28"/>
        </w:rPr>
        <w:t>Tec</w:t>
      </w:r>
      <w:proofErr w:type="spellEnd"/>
      <w:r w:rsidR="00957004" w:rsidRPr="00957004">
        <w:rPr>
          <w:sz w:val="28"/>
          <w:szCs w:val="28"/>
        </w:rPr>
        <w:t xml:space="preserve">. </w:t>
      </w:r>
      <w:proofErr w:type="spellStart"/>
      <w:r w:rsidR="00957004" w:rsidRPr="00957004">
        <w:rPr>
          <w:sz w:val="28"/>
          <w:szCs w:val="28"/>
        </w:rPr>
        <w:t>Marilin</w:t>
      </w:r>
      <w:proofErr w:type="spellEnd"/>
      <w:r w:rsidR="00957004" w:rsidRPr="00957004">
        <w:rPr>
          <w:sz w:val="28"/>
          <w:szCs w:val="28"/>
        </w:rPr>
        <w:t xml:space="preserve"> Murillos, en relación a cierre de 3 cuentas bancarias sin movimiento. PUNTOS VARIOS. Nueva contratación de servicios funerarios</w:t>
      </w:r>
      <w:r w:rsidR="00495924">
        <w:rPr>
          <w:sz w:val="28"/>
          <w:szCs w:val="28"/>
        </w:rPr>
        <w:t>, lectura de notificación recibida por la Corte de cuentas, según referencia DRSA-953-12-2021, de fecha 07 de diciembre del 2021, en relación a respuesta del proyecto de las normas técnicas</w:t>
      </w:r>
      <w:r w:rsidR="00957004" w:rsidRPr="00957004">
        <w:rPr>
          <w:sz w:val="28"/>
          <w:szCs w:val="28"/>
        </w:rPr>
        <w:t xml:space="preserve"> </w:t>
      </w:r>
      <w:r w:rsidR="00957004" w:rsidRPr="00957004">
        <w:rPr>
          <w:rFonts w:eastAsia="Calibri"/>
          <w:sz w:val="28"/>
          <w:szCs w:val="28"/>
        </w:rPr>
        <w:t>Y discutido cada uno de los puntos contenidos en esta, se emiten los siguientes acuerdos:</w:t>
      </w:r>
    </w:p>
    <w:p w14:paraId="70F950F4" w14:textId="77777777" w:rsidR="00957004" w:rsidRDefault="00957004" w:rsidP="00E70520">
      <w:pPr>
        <w:spacing w:line="240" w:lineRule="auto"/>
        <w:jc w:val="both"/>
        <w:rPr>
          <w:rFonts w:eastAsia="Calibri"/>
          <w:sz w:val="28"/>
          <w:szCs w:val="28"/>
        </w:rPr>
      </w:pPr>
    </w:p>
    <w:p w14:paraId="723A4F0E" w14:textId="355FD629" w:rsidR="00E70520" w:rsidRPr="00E70520" w:rsidRDefault="00E70520" w:rsidP="00E70520">
      <w:pPr>
        <w:spacing w:line="240" w:lineRule="auto"/>
        <w:jc w:val="both"/>
        <w:rPr>
          <w:rFonts w:eastAsia="Calibri"/>
          <w:b/>
          <w:bCs/>
          <w:sz w:val="28"/>
          <w:szCs w:val="28"/>
          <w:u w:val="single"/>
        </w:rPr>
      </w:pPr>
      <w:r w:rsidRPr="00E70520">
        <w:rPr>
          <w:rFonts w:eastAsia="Calibri"/>
          <w:b/>
          <w:bCs/>
          <w:sz w:val="28"/>
          <w:szCs w:val="28"/>
          <w:u w:val="single"/>
        </w:rPr>
        <w:t>ACUERDO NÚMERO UNO:</w:t>
      </w:r>
    </w:p>
    <w:p w14:paraId="5C57E6B1" w14:textId="77777777" w:rsidR="00D32A32" w:rsidRDefault="00D32A32" w:rsidP="00D32A32">
      <w:pPr>
        <w:spacing w:line="240" w:lineRule="auto"/>
        <w:jc w:val="both"/>
        <w:rPr>
          <w:rFonts w:eastAsia="Calibri"/>
          <w:sz w:val="28"/>
          <w:szCs w:val="28"/>
        </w:rPr>
      </w:pPr>
      <w:r>
        <w:rPr>
          <w:rFonts w:eastAsia="Calibri"/>
          <w:sz w:val="28"/>
          <w:szCs w:val="28"/>
        </w:rPr>
        <w:t>El Concejo Municipal en uso de las facultades que el Código Municipal les confiere, ACUERDA EROGAR las cantidades siguientes:</w:t>
      </w:r>
    </w:p>
    <w:p w14:paraId="20B7D884" w14:textId="2C1D76CD" w:rsidR="00CC197F" w:rsidRDefault="00C35F5D" w:rsidP="00CC197F">
      <w:pPr>
        <w:numPr>
          <w:ilvl w:val="0"/>
          <w:numId w:val="147"/>
        </w:numPr>
        <w:spacing w:after="0" w:line="240" w:lineRule="auto"/>
        <w:contextualSpacing/>
        <w:jc w:val="both"/>
        <w:rPr>
          <w:rFonts w:eastAsia="Calibri"/>
          <w:szCs w:val="24"/>
          <w:lang w:eastAsia="es-ES"/>
        </w:rPr>
      </w:pPr>
      <w:r w:rsidRPr="00C35F5D">
        <w:rPr>
          <w:rFonts w:eastAsia="Calibri"/>
          <w:szCs w:val="24"/>
          <w:lang w:eastAsia="es-ES"/>
        </w:rPr>
        <w:t xml:space="preserve">EROGAR la cantidad de </w:t>
      </w:r>
      <w:r w:rsidRPr="00C35F5D">
        <w:rPr>
          <w:rFonts w:eastAsia="Calibri"/>
          <w:b/>
          <w:szCs w:val="24"/>
          <w:lang w:eastAsia="es-ES"/>
        </w:rPr>
        <w:t>UN MIL TRESCIENTOS SETENTA Y OCHO 26/100 DÓLARES DE</w:t>
      </w:r>
      <w:r w:rsidRPr="00C35F5D">
        <w:rPr>
          <w:rFonts w:eastAsia="Calibri"/>
          <w:szCs w:val="24"/>
          <w:lang w:eastAsia="es-ES"/>
        </w:rPr>
        <w:t xml:space="preserve"> </w:t>
      </w:r>
      <w:r w:rsidRPr="00C35F5D">
        <w:rPr>
          <w:rFonts w:eastAsia="Calibri"/>
          <w:b/>
          <w:szCs w:val="24"/>
          <w:lang w:eastAsia="es-ES"/>
        </w:rPr>
        <w:t>LOS ESTADOS UNIDOS DE AMÉRICA ($1,378.26</w:t>
      </w:r>
      <w:proofErr w:type="gramStart"/>
      <w:r w:rsidRPr="00C35F5D">
        <w:rPr>
          <w:rFonts w:eastAsia="Calibri"/>
          <w:b/>
          <w:szCs w:val="24"/>
          <w:lang w:eastAsia="es-ES"/>
        </w:rPr>
        <w:t>)</w:t>
      </w:r>
      <w:r w:rsidRPr="00C35F5D">
        <w:rPr>
          <w:rFonts w:eastAsia="Calibri"/>
          <w:szCs w:val="24"/>
          <w:lang w:eastAsia="es-ES"/>
        </w:rPr>
        <w:t xml:space="preserve">  a</w:t>
      </w:r>
      <w:proofErr w:type="gramEnd"/>
      <w:r w:rsidRPr="00C35F5D">
        <w:rPr>
          <w:rFonts w:eastAsia="Calibri"/>
          <w:szCs w:val="24"/>
          <w:lang w:eastAsia="es-ES"/>
        </w:rPr>
        <w:t xml:space="preserve"> favor de </w:t>
      </w:r>
      <w:r w:rsidRPr="00C35F5D">
        <w:rPr>
          <w:rFonts w:eastAsia="Calibri"/>
          <w:b/>
          <w:szCs w:val="24"/>
          <w:lang w:eastAsia="es-ES"/>
        </w:rPr>
        <w:lastRenderedPageBreak/>
        <w:t xml:space="preserve">CEK DE CENTROAMERICA (EL SALVADOR), S.A. V/ </w:t>
      </w:r>
      <w:r w:rsidRPr="00C35F5D">
        <w:rPr>
          <w:rFonts w:eastAsia="Calibri"/>
          <w:szCs w:val="24"/>
          <w:lang w:eastAsia="es-ES"/>
        </w:rPr>
        <w:t xml:space="preserve">Pago por compra de productos de papel y cartón, para uso en la Alcaldía Municipal de Metapán y </w:t>
      </w:r>
      <w:r w:rsidRPr="00C35F5D">
        <w:rPr>
          <w:rFonts w:eastAsia="Times New Roman"/>
          <w:szCs w:val="24"/>
          <w:lang w:val="es-ES" w:eastAsia="es-ES"/>
        </w:rPr>
        <w:t>para uso en la unidad de cuerpo de Agentes Municipales de Metapán</w:t>
      </w:r>
      <w:r w:rsidRPr="00C35F5D">
        <w:rPr>
          <w:rFonts w:eastAsia="Calibri"/>
          <w:szCs w:val="24"/>
          <w:lang w:eastAsia="es-ES"/>
        </w:rPr>
        <w:t>, según Orden No. 174432-174266. Aplicando dicho gasto a la línea 0101 del código 54105, del presupuesto municipal vigente.</w:t>
      </w:r>
    </w:p>
    <w:p w14:paraId="4DA40A4F" w14:textId="77777777" w:rsidR="00C35F5D" w:rsidRPr="00C35F5D" w:rsidRDefault="00C35F5D" w:rsidP="00C35F5D">
      <w:pPr>
        <w:spacing w:after="0" w:line="240" w:lineRule="auto"/>
        <w:ind w:left="785"/>
        <w:contextualSpacing/>
        <w:jc w:val="both"/>
        <w:rPr>
          <w:rFonts w:eastAsia="Calibri"/>
          <w:szCs w:val="24"/>
          <w:lang w:eastAsia="es-ES"/>
        </w:rPr>
      </w:pPr>
    </w:p>
    <w:p w14:paraId="5BAECC9D" w14:textId="7B33DC7B" w:rsidR="00CC197F" w:rsidRPr="00C35F5D" w:rsidRDefault="00CC197F" w:rsidP="00CC197F">
      <w:pPr>
        <w:pStyle w:val="Prrafodelista"/>
        <w:numPr>
          <w:ilvl w:val="0"/>
          <w:numId w:val="147"/>
        </w:numPr>
        <w:tabs>
          <w:tab w:val="left" w:pos="709"/>
          <w:tab w:val="left" w:pos="7797"/>
        </w:tabs>
        <w:spacing w:after="0" w:line="240" w:lineRule="auto"/>
        <w:jc w:val="both"/>
      </w:pPr>
      <w:r>
        <w:t xml:space="preserve">EROGAR la cantidad de </w:t>
      </w:r>
      <w:r>
        <w:rPr>
          <w:b/>
        </w:rPr>
        <w:t>CIENTO CUARENTA Y NUEVE 26/100 DÓLARES DE</w:t>
      </w:r>
      <w:r>
        <w:t xml:space="preserve"> </w:t>
      </w:r>
      <w:r>
        <w:rPr>
          <w:b/>
        </w:rPr>
        <w:t>LOS ESTADOS UNIDOS DE AMÉRICA ($149.26)</w:t>
      </w:r>
      <w:r>
        <w:t xml:space="preserve"> a favor de </w:t>
      </w:r>
      <w:r>
        <w:rPr>
          <w:b/>
        </w:rPr>
        <w:t xml:space="preserve">AES CLESA &amp; CIA S EN C DE C V </w:t>
      </w:r>
      <w:proofErr w:type="spellStart"/>
      <w:r>
        <w:rPr>
          <w:b/>
        </w:rPr>
        <w:t>V</w:t>
      </w:r>
      <w:proofErr w:type="spellEnd"/>
      <w:r>
        <w:rPr>
          <w:b/>
        </w:rPr>
        <w:t xml:space="preserve">/ </w:t>
      </w:r>
      <w:r>
        <w:t xml:space="preserve">Pago por 1 derecho de conexión trifilar en baja tensión, </w:t>
      </w:r>
      <w:r>
        <w:rPr>
          <w:lang w:eastAsia="es-SV"/>
        </w:rPr>
        <w:t>para contribución a Asociación de Desarrollo Comunal Buenos Aires, Cas. Buenos Aires, Cantón San Antonio La Junta, Metapán</w:t>
      </w:r>
      <w:r>
        <w:t xml:space="preserve">, según </w:t>
      </w:r>
      <w:proofErr w:type="gramStart"/>
      <w:r>
        <w:t>Orden  N</w:t>
      </w:r>
      <w:proofErr w:type="gramEnd"/>
      <w:r>
        <w:t xml:space="preserve">°174214. Aplicando dicho gasto a la línea 0101 del código 54399 </w:t>
      </w:r>
      <w:r>
        <w:rPr>
          <w:rFonts w:eastAsia="Calibri"/>
        </w:rPr>
        <w:t>del presupuesto municipal vigente.</w:t>
      </w:r>
    </w:p>
    <w:p w14:paraId="46E9A10B" w14:textId="77777777" w:rsidR="00C35F5D" w:rsidRDefault="00C35F5D" w:rsidP="00C35F5D">
      <w:pPr>
        <w:pStyle w:val="Prrafodelista"/>
      </w:pPr>
    </w:p>
    <w:p w14:paraId="0F9E4C81" w14:textId="77777777" w:rsidR="00C35F5D" w:rsidRDefault="00C35F5D" w:rsidP="00C35F5D">
      <w:pPr>
        <w:pStyle w:val="Prrafodelista"/>
        <w:tabs>
          <w:tab w:val="left" w:pos="709"/>
          <w:tab w:val="left" w:pos="7797"/>
        </w:tabs>
        <w:spacing w:after="0" w:line="240" w:lineRule="auto"/>
        <w:ind w:left="785"/>
        <w:jc w:val="both"/>
      </w:pPr>
    </w:p>
    <w:p w14:paraId="7A0F4E09" w14:textId="5BAD69F5" w:rsidR="00CC197F" w:rsidRDefault="00CC197F" w:rsidP="00CC197F">
      <w:pPr>
        <w:pStyle w:val="Prrafodelista"/>
        <w:numPr>
          <w:ilvl w:val="0"/>
          <w:numId w:val="147"/>
        </w:numPr>
        <w:spacing w:after="0" w:line="240" w:lineRule="auto"/>
        <w:jc w:val="both"/>
        <w:rPr>
          <w:rFonts w:eastAsia="Calibri"/>
        </w:rPr>
      </w:pPr>
      <w:r>
        <w:rPr>
          <w:rFonts w:eastAsia="Calibri"/>
        </w:rPr>
        <w:t xml:space="preserve">EROGAR la cantidad de </w:t>
      </w:r>
      <w:r>
        <w:rPr>
          <w:rFonts w:eastAsia="Calibri"/>
          <w:b/>
        </w:rPr>
        <w:t>UN MIL SESENTA Y DOS 20/100 DÓLARES DE</w:t>
      </w:r>
      <w:r>
        <w:rPr>
          <w:rFonts w:eastAsia="Calibri"/>
        </w:rPr>
        <w:t xml:space="preserve"> </w:t>
      </w:r>
      <w:r>
        <w:rPr>
          <w:rFonts w:eastAsia="Calibri"/>
          <w:b/>
        </w:rPr>
        <w:t>LOS ESTADOS UNIDOS DE AMÉRICA ($1,062.20</w:t>
      </w:r>
      <w:proofErr w:type="gramStart"/>
      <w:r>
        <w:rPr>
          <w:rFonts w:eastAsia="Calibri"/>
          <w:b/>
        </w:rPr>
        <w:t>)</w:t>
      </w:r>
      <w:r>
        <w:rPr>
          <w:rFonts w:eastAsia="Calibri"/>
        </w:rPr>
        <w:t xml:space="preserve">  a</w:t>
      </w:r>
      <w:proofErr w:type="gramEnd"/>
      <w:r>
        <w:rPr>
          <w:rFonts w:eastAsia="Calibri"/>
        </w:rPr>
        <w:t xml:space="preserve"> favor de </w:t>
      </w:r>
      <w:r>
        <w:rPr>
          <w:rFonts w:eastAsia="Calibri"/>
          <w:b/>
        </w:rPr>
        <w:t xml:space="preserve">PROYECTOS DE METAL MECÁNICA, S.A. DE C.V. V/ </w:t>
      </w:r>
      <w:r>
        <w:rPr>
          <w:rFonts w:eastAsia="Calibri"/>
        </w:rPr>
        <w:t xml:space="preserve">Pago por compra de minerales metálicos y productos derivados, para uso en la unidad de planta de mezcla asfáltica, trituradora y </w:t>
      </w:r>
      <w:proofErr w:type="spellStart"/>
      <w:r>
        <w:rPr>
          <w:rFonts w:eastAsia="Calibri"/>
        </w:rPr>
        <w:t>bloquera</w:t>
      </w:r>
      <w:proofErr w:type="spellEnd"/>
      <w:r>
        <w:rPr>
          <w:rFonts w:eastAsia="Calibri"/>
        </w:rPr>
        <w:t>, según Orden No. 174297. Aplicando dicho gasto a la línea 0101 del código 54112, del presupuesto municipal vigente.</w:t>
      </w:r>
    </w:p>
    <w:p w14:paraId="26C6CDF9" w14:textId="77777777" w:rsidR="00C35F5D" w:rsidRPr="00C35F5D" w:rsidRDefault="00C35F5D" w:rsidP="00C35F5D">
      <w:pPr>
        <w:spacing w:after="0" w:line="240" w:lineRule="auto"/>
        <w:jc w:val="both"/>
        <w:rPr>
          <w:rFonts w:eastAsia="Calibri"/>
        </w:rPr>
      </w:pPr>
    </w:p>
    <w:p w14:paraId="3831B791" w14:textId="77777777" w:rsidR="00CC197F" w:rsidRDefault="00CC197F" w:rsidP="000F775A">
      <w:pPr>
        <w:pStyle w:val="Prrafodelista"/>
        <w:numPr>
          <w:ilvl w:val="0"/>
          <w:numId w:val="147"/>
        </w:numPr>
        <w:spacing w:after="0" w:line="240" w:lineRule="auto"/>
        <w:jc w:val="both"/>
        <w:rPr>
          <w:rFonts w:eastAsia="Calibri"/>
        </w:rPr>
      </w:pPr>
      <w:r>
        <w:rPr>
          <w:rFonts w:eastAsia="Calibri"/>
        </w:rPr>
        <w:t xml:space="preserve">EROGAR la cantidad de </w:t>
      </w:r>
      <w:r>
        <w:rPr>
          <w:rFonts w:eastAsia="Calibri"/>
          <w:b/>
        </w:rPr>
        <w:t>QUINIENTOS VEINTINUEVE 00/100 DÓLARES DE</w:t>
      </w:r>
      <w:r>
        <w:rPr>
          <w:rFonts w:eastAsia="Calibri"/>
        </w:rPr>
        <w:t xml:space="preserve"> </w:t>
      </w:r>
      <w:r>
        <w:rPr>
          <w:rFonts w:eastAsia="Calibri"/>
          <w:b/>
        </w:rPr>
        <w:t>LOS ESTADOS UNIDOS DE AMÉRICA ($529.00</w:t>
      </w:r>
      <w:proofErr w:type="gramStart"/>
      <w:r>
        <w:rPr>
          <w:rFonts w:eastAsia="Calibri"/>
          <w:b/>
        </w:rPr>
        <w:t>)</w:t>
      </w:r>
      <w:r>
        <w:rPr>
          <w:rFonts w:eastAsia="Calibri"/>
        </w:rPr>
        <w:t xml:space="preserve">  a</w:t>
      </w:r>
      <w:proofErr w:type="gramEnd"/>
      <w:r>
        <w:rPr>
          <w:rFonts w:eastAsia="Calibri"/>
        </w:rPr>
        <w:t xml:space="preserve"> favor de </w:t>
      </w:r>
      <w:r>
        <w:rPr>
          <w:rFonts w:eastAsia="Calibri"/>
          <w:b/>
        </w:rPr>
        <w:t xml:space="preserve">UNION COMERCIAL DE EL SALVADOR, S.A. DE C.V. V/ </w:t>
      </w:r>
      <w:r>
        <w:rPr>
          <w:rFonts w:eastAsia="Calibri"/>
        </w:rPr>
        <w:t>Pago por compra de 1 lavadora automática, para uso del personal ubicado en la unidad de cuerpo de agentes municipales, según Orden No. 174225. Aplicando dicho gasto a la línea 0101 del código 61109, del presupuesto municipal vigente.</w:t>
      </w:r>
    </w:p>
    <w:p w14:paraId="665BF8BC" w14:textId="77777777" w:rsidR="00CC197F" w:rsidRPr="006B35C2" w:rsidRDefault="00CC197F" w:rsidP="00CC197F">
      <w:pPr>
        <w:pStyle w:val="Prrafodelista"/>
        <w:rPr>
          <w:rFonts w:eastAsia="Calibri"/>
        </w:rPr>
      </w:pPr>
    </w:p>
    <w:p w14:paraId="716233F0" w14:textId="77777777" w:rsidR="00CC197F" w:rsidRDefault="00CC197F" w:rsidP="000F775A">
      <w:pPr>
        <w:pStyle w:val="Prrafodelista"/>
        <w:numPr>
          <w:ilvl w:val="0"/>
          <w:numId w:val="147"/>
        </w:numPr>
        <w:spacing w:after="0" w:line="240" w:lineRule="auto"/>
        <w:jc w:val="both"/>
        <w:rPr>
          <w:rFonts w:eastAsia="Calibri"/>
        </w:rPr>
      </w:pPr>
      <w:r w:rsidRPr="001F3E83">
        <w:rPr>
          <w:rFonts w:eastAsia="Calibri"/>
        </w:rPr>
        <w:t xml:space="preserve">EROGAR la cantidad de </w:t>
      </w:r>
      <w:r>
        <w:rPr>
          <w:rFonts w:eastAsia="Calibri"/>
          <w:b/>
        </w:rPr>
        <w:t>CUATROCIENTOS CUARENTA Y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445.00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SR. JORGE ALBERTO PALACIOS GARCÍA “FUMIGADORA OCCIDENTAL”</w:t>
      </w:r>
      <w:r w:rsidRPr="001F3E83">
        <w:rPr>
          <w:rFonts w:eastAsia="Calibri"/>
          <w:b/>
        </w:rPr>
        <w:t xml:space="preserve"> V/ </w:t>
      </w:r>
      <w:r w:rsidRPr="001F3E83">
        <w:rPr>
          <w:rFonts w:eastAsia="Calibri"/>
        </w:rPr>
        <w:t xml:space="preserve">Pago por </w:t>
      </w:r>
      <w:r>
        <w:rPr>
          <w:rFonts w:eastAsia="Calibri"/>
        </w:rPr>
        <w:t>fumigaciones en mercados municipales</w:t>
      </w:r>
      <w:r w:rsidRPr="001F3E83">
        <w:rPr>
          <w:rFonts w:eastAsia="Calibri"/>
        </w:rPr>
        <w:t xml:space="preserve">, según factura No. </w:t>
      </w:r>
      <w:r>
        <w:rPr>
          <w:rFonts w:eastAsia="Calibri"/>
        </w:rPr>
        <w:t xml:space="preserve">0154. </w:t>
      </w:r>
      <w:r w:rsidRPr="001F3E83">
        <w:rPr>
          <w:rFonts w:eastAsia="Calibri"/>
        </w:rPr>
        <w:t xml:space="preserve">Aplicando dicho gasto </w:t>
      </w:r>
      <w:r>
        <w:rPr>
          <w:rFonts w:eastAsia="Calibri"/>
        </w:rPr>
        <w:t>a la línea 0101 del código 54307</w:t>
      </w:r>
      <w:r w:rsidRPr="001F3E83">
        <w:rPr>
          <w:rFonts w:eastAsia="Calibri"/>
        </w:rPr>
        <w:t>, del presupuesto municipal vigente.</w:t>
      </w:r>
    </w:p>
    <w:p w14:paraId="5F6F70C0" w14:textId="77777777" w:rsidR="00CC197F" w:rsidRPr="0099468C" w:rsidRDefault="00CC197F" w:rsidP="00CC197F">
      <w:pPr>
        <w:jc w:val="both"/>
        <w:rPr>
          <w:rFonts w:eastAsia="Calibri"/>
        </w:rPr>
      </w:pPr>
    </w:p>
    <w:p w14:paraId="51456B9D" w14:textId="77777777" w:rsidR="00CC197F" w:rsidRDefault="00CC197F" w:rsidP="000F775A">
      <w:pPr>
        <w:pStyle w:val="Prrafodelista"/>
        <w:numPr>
          <w:ilvl w:val="0"/>
          <w:numId w:val="147"/>
        </w:numPr>
        <w:tabs>
          <w:tab w:val="left" w:pos="709"/>
          <w:tab w:val="left" w:pos="7797"/>
        </w:tabs>
        <w:spacing w:after="0" w:line="240" w:lineRule="auto"/>
        <w:jc w:val="both"/>
        <w:rPr>
          <w:lang w:eastAsia="es-SV"/>
        </w:rPr>
      </w:pPr>
      <w:r w:rsidRPr="009035EB">
        <w:t xml:space="preserve">EROGAR la cantidad de </w:t>
      </w:r>
      <w:r>
        <w:rPr>
          <w:b/>
        </w:rPr>
        <w:t>CIENTO TREINTA Y CINCO 60</w:t>
      </w:r>
      <w:r w:rsidRPr="001630DE">
        <w:rPr>
          <w:b/>
        </w:rPr>
        <w:t>/100 DÓLARES DE</w:t>
      </w:r>
      <w:r w:rsidRPr="009035EB">
        <w:t xml:space="preserve"> </w:t>
      </w:r>
      <w:r w:rsidRPr="001630DE">
        <w:rPr>
          <w:b/>
        </w:rPr>
        <w:t>LOS E</w:t>
      </w:r>
      <w:r>
        <w:rPr>
          <w:b/>
        </w:rPr>
        <w:t>STADOS UNIDOS DE AMÉRICA ($135.60</w:t>
      </w:r>
      <w:r w:rsidRPr="001630DE">
        <w:rPr>
          <w:b/>
        </w:rPr>
        <w:t>)</w:t>
      </w:r>
      <w:r w:rsidRPr="009035EB">
        <w:t xml:space="preserve"> a favor de</w:t>
      </w:r>
      <w:r>
        <w:t xml:space="preserve"> </w:t>
      </w:r>
      <w:r>
        <w:rPr>
          <w:b/>
        </w:rPr>
        <w:t>CALTEC</w:t>
      </w:r>
      <w:r w:rsidRPr="001630DE">
        <w:rPr>
          <w:b/>
        </w:rPr>
        <w:t xml:space="preserve">, S.A. DE C.V. V/ </w:t>
      </w:r>
      <w:r w:rsidRPr="009035EB">
        <w:t xml:space="preserve">Pago por </w:t>
      </w:r>
      <w:r>
        <w:t>mantenimientos y reparaciones de bienes muebles, para mantenimiento de impresora ubicada en la unidad del Registro del Estado Familiar</w:t>
      </w:r>
      <w:r w:rsidRPr="009035EB">
        <w:t xml:space="preserve"> </w:t>
      </w:r>
      <w:r>
        <w:t xml:space="preserve">según </w:t>
      </w:r>
      <w:proofErr w:type="gramStart"/>
      <w:r>
        <w:t>factura  No</w:t>
      </w:r>
      <w:proofErr w:type="gramEnd"/>
      <w:r>
        <w:t xml:space="preserve">.-3498 </w:t>
      </w:r>
      <w:r w:rsidRPr="009035EB">
        <w:t>Aplicando dicho gasto a</w:t>
      </w:r>
      <w:r>
        <w:t xml:space="preserve"> la línea 0101 del código 54301</w:t>
      </w:r>
      <w:r w:rsidRPr="009035EB">
        <w:t>, del presupuesto municipal vigente</w:t>
      </w:r>
      <w:r>
        <w:t>.</w:t>
      </w:r>
    </w:p>
    <w:p w14:paraId="6F3E3528" w14:textId="77777777" w:rsidR="00CC197F" w:rsidRDefault="00CC197F" w:rsidP="00CC197F">
      <w:pPr>
        <w:tabs>
          <w:tab w:val="left" w:pos="709"/>
          <w:tab w:val="left" w:pos="7797"/>
        </w:tabs>
        <w:jc w:val="both"/>
        <w:rPr>
          <w:lang w:eastAsia="es-SV"/>
        </w:rPr>
      </w:pPr>
    </w:p>
    <w:p w14:paraId="408A388A" w14:textId="77777777" w:rsidR="00CC197F" w:rsidRDefault="00CC197F" w:rsidP="000F775A">
      <w:pPr>
        <w:pStyle w:val="Prrafodelista"/>
        <w:numPr>
          <w:ilvl w:val="0"/>
          <w:numId w:val="147"/>
        </w:numPr>
        <w:spacing w:after="0" w:line="240" w:lineRule="auto"/>
        <w:jc w:val="both"/>
        <w:rPr>
          <w:rFonts w:eastAsia="Calibri"/>
        </w:rPr>
      </w:pPr>
      <w:r w:rsidRPr="001F3E83">
        <w:rPr>
          <w:rFonts w:eastAsia="Calibri"/>
        </w:rPr>
        <w:t xml:space="preserve">EROGAR la cantidad de </w:t>
      </w:r>
      <w:r>
        <w:rPr>
          <w:rFonts w:eastAsia="Calibri"/>
          <w:b/>
        </w:rPr>
        <w:t>CINCUENTA Y CUATRO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54.50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LA SRA. IRMA GUADALUPE SANABRIA DE HERRERA “HERRERA CARBOUTIQUE” </w:t>
      </w:r>
      <w:r w:rsidRPr="001F3E83">
        <w:rPr>
          <w:rFonts w:eastAsia="Calibri"/>
          <w:b/>
        </w:rPr>
        <w:t xml:space="preserve">V/ </w:t>
      </w:r>
      <w:r w:rsidRPr="001F3E83">
        <w:rPr>
          <w:rFonts w:eastAsia="Calibri"/>
        </w:rPr>
        <w:t xml:space="preserve">Pago por compra de </w:t>
      </w:r>
      <w:r>
        <w:rPr>
          <w:rFonts w:eastAsia="Calibri"/>
        </w:rPr>
        <w:t>herramientas repuestos y accesorios, para uso en equipo #71</w:t>
      </w:r>
      <w:r w:rsidRPr="001F3E83">
        <w:rPr>
          <w:rFonts w:eastAsia="Calibri"/>
        </w:rPr>
        <w:t xml:space="preserve">, según factura No. </w:t>
      </w:r>
      <w:r>
        <w:rPr>
          <w:rFonts w:eastAsia="Calibri"/>
        </w:rPr>
        <w:t xml:space="preserve">114.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11A7ED76" w14:textId="77777777" w:rsidR="00CC197F" w:rsidRPr="00B537B8" w:rsidRDefault="00CC197F" w:rsidP="00CC197F">
      <w:pPr>
        <w:jc w:val="both"/>
        <w:rPr>
          <w:rFonts w:eastAsia="Calibri"/>
        </w:rPr>
      </w:pPr>
    </w:p>
    <w:p w14:paraId="724D8DD9" w14:textId="77777777" w:rsidR="00CC197F" w:rsidRDefault="00CC197F" w:rsidP="000F775A">
      <w:pPr>
        <w:pStyle w:val="Prrafodelista"/>
        <w:numPr>
          <w:ilvl w:val="0"/>
          <w:numId w:val="147"/>
        </w:numPr>
        <w:spacing w:after="0" w:line="240" w:lineRule="auto"/>
        <w:jc w:val="both"/>
        <w:rPr>
          <w:rFonts w:eastAsia="Calibri"/>
        </w:rPr>
      </w:pPr>
      <w:r w:rsidRPr="001F3E83">
        <w:rPr>
          <w:rFonts w:eastAsia="Calibri"/>
        </w:rPr>
        <w:t xml:space="preserve">EROGAR la cantidad de </w:t>
      </w:r>
      <w:r>
        <w:rPr>
          <w:rFonts w:eastAsia="Calibri"/>
          <w:b/>
        </w:rPr>
        <w:t>TRESCIENTOS NOVENTA Y CINCO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395.50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FRANCISCO DE LA CRUZ CAMPOS “TALLER DE LA CRUZ” </w:t>
      </w:r>
      <w:r w:rsidRPr="001F3E83">
        <w:rPr>
          <w:rFonts w:eastAsia="Calibri"/>
          <w:b/>
        </w:rPr>
        <w:t xml:space="preserve">V/ </w:t>
      </w:r>
      <w:r w:rsidRPr="001F3E83">
        <w:rPr>
          <w:rFonts w:eastAsia="Calibri"/>
        </w:rPr>
        <w:t xml:space="preserve">Pago por </w:t>
      </w:r>
      <w:r>
        <w:rPr>
          <w:rFonts w:eastAsia="Calibri"/>
        </w:rPr>
        <w:t>mantenimientos y reparaciones de vehículos, para uso en equipo #54</w:t>
      </w:r>
      <w:r w:rsidRPr="001F3E83">
        <w:rPr>
          <w:rFonts w:eastAsia="Calibri"/>
        </w:rPr>
        <w:t xml:space="preserve">, según factura No. </w:t>
      </w:r>
      <w:r>
        <w:rPr>
          <w:rFonts w:eastAsia="Calibri"/>
        </w:rPr>
        <w:t xml:space="preserve">00229. </w:t>
      </w:r>
      <w:r w:rsidRPr="001F3E83">
        <w:rPr>
          <w:rFonts w:eastAsia="Calibri"/>
        </w:rPr>
        <w:t xml:space="preserve">Aplicando dicho gasto </w:t>
      </w:r>
      <w:r>
        <w:rPr>
          <w:rFonts w:eastAsia="Calibri"/>
        </w:rPr>
        <w:t>a la línea 0101 del código 54302</w:t>
      </w:r>
      <w:r w:rsidRPr="001F3E83">
        <w:rPr>
          <w:rFonts w:eastAsia="Calibri"/>
        </w:rPr>
        <w:t>, del presupuesto municipal vigente.</w:t>
      </w:r>
    </w:p>
    <w:p w14:paraId="2447B0B3" w14:textId="77777777" w:rsidR="00CC197F" w:rsidRPr="00877371" w:rsidRDefault="00CC197F" w:rsidP="00CC197F">
      <w:pPr>
        <w:pStyle w:val="Prrafodelista"/>
        <w:rPr>
          <w:rFonts w:eastAsia="Calibri"/>
        </w:rPr>
      </w:pPr>
    </w:p>
    <w:p w14:paraId="6D528809" w14:textId="77777777" w:rsidR="00CC197F" w:rsidRDefault="00CC197F" w:rsidP="00CC197F">
      <w:pPr>
        <w:pStyle w:val="Prrafodelista"/>
        <w:ind w:left="785"/>
        <w:jc w:val="both"/>
        <w:rPr>
          <w:rFonts w:eastAsia="Calibri"/>
        </w:rPr>
      </w:pPr>
    </w:p>
    <w:p w14:paraId="1239A647" w14:textId="77777777" w:rsidR="00CC197F" w:rsidRDefault="00CC197F" w:rsidP="000F775A">
      <w:pPr>
        <w:pStyle w:val="Prrafodelista"/>
        <w:numPr>
          <w:ilvl w:val="0"/>
          <w:numId w:val="147"/>
        </w:numPr>
        <w:spacing w:after="0" w:line="240" w:lineRule="auto"/>
        <w:jc w:val="both"/>
        <w:rPr>
          <w:rFonts w:eastAsia="Calibri"/>
        </w:rPr>
      </w:pPr>
      <w:r w:rsidRPr="001F3E83">
        <w:rPr>
          <w:rFonts w:eastAsia="Calibri"/>
        </w:rPr>
        <w:t xml:space="preserve">EROGAR la cantidad de </w:t>
      </w:r>
      <w:r>
        <w:rPr>
          <w:rFonts w:eastAsia="Calibri"/>
          <w:b/>
        </w:rPr>
        <w:t>CINCUENTA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PRINTER DE EL SALVADOR, S.A. DE C.V. </w:t>
      </w:r>
      <w:r w:rsidRPr="001F3E83">
        <w:rPr>
          <w:rFonts w:eastAsia="Calibri"/>
          <w:b/>
        </w:rPr>
        <w:t xml:space="preserve">V/ </w:t>
      </w:r>
      <w:r w:rsidRPr="001F3E83">
        <w:rPr>
          <w:rFonts w:eastAsia="Calibri"/>
        </w:rPr>
        <w:t xml:space="preserve">Pago por </w:t>
      </w:r>
      <w:r>
        <w:rPr>
          <w:rFonts w:eastAsia="Calibri"/>
        </w:rPr>
        <w:t>mantenimientos y reparaciones de bienes muebles, para fotocopiadora de uso en la unidad de Vivienda Social</w:t>
      </w:r>
      <w:r w:rsidRPr="001F3E83">
        <w:rPr>
          <w:rFonts w:eastAsia="Calibri"/>
        </w:rPr>
        <w:t xml:space="preserve">, según factura No. </w:t>
      </w:r>
      <w:r>
        <w:rPr>
          <w:rFonts w:eastAsia="Calibri"/>
        </w:rPr>
        <w:t xml:space="preserve">02084. </w:t>
      </w:r>
      <w:r w:rsidRPr="001F3E83">
        <w:rPr>
          <w:rFonts w:eastAsia="Calibri"/>
        </w:rPr>
        <w:t xml:space="preserve">Aplicando dicho gasto </w:t>
      </w:r>
      <w:r>
        <w:rPr>
          <w:rFonts w:eastAsia="Calibri"/>
        </w:rPr>
        <w:t>a la línea 0101 del código 54301</w:t>
      </w:r>
      <w:r w:rsidRPr="001F3E83">
        <w:rPr>
          <w:rFonts w:eastAsia="Calibri"/>
        </w:rPr>
        <w:t>, del presupuesto municipal vigente.</w:t>
      </w:r>
    </w:p>
    <w:p w14:paraId="48AC9F93" w14:textId="77777777" w:rsidR="00CC197F" w:rsidRDefault="00CC197F" w:rsidP="00CC197F">
      <w:pPr>
        <w:pStyle w:val="Prrafodelista"/>
        <w:ind w:left="785"/>
        <w:jc w:val="both"/>
        <w:rPr>
          <w:rFonts w:eastAsia="Calibri"/>
        </w:rPr>
      </w:pPr>
    </w:p>
    <w:p w14:paraId="2172A392" w14:textId="77777777" w:rsidR="00CC197F" w:rsidRDefault="00CC197F" w:rsidP="000F775A">
      <w:pPr>
        <w:pStyle w:val="Prrafodelista"/>
        <w:numPr>
          <w:ilvl w:val="0"/>
          <w:numId w:val="147"/>
        </w:numPr>
        <w:spacing w:after="0" w:line="240" w:lineRule="auto"/>
        <w:jc w:val="both"/>
        <w:rPr>
          <w:rFonts w:eastAsia="Calibri"/>
        </w:rPr>
      </w:pPr>
      <w:r w:rsidRPr="001F3E83">
        <w:rPr>
          <w:rFonts w:eastAsia="Calibri"/>
        </w:rPr>
        <w:t xml:space="preserve">EROGAR la cantidad de </w:t>
      </w:r>
      <w:r>
        <w:rPr>
          <w:rFonts w:eastAsia="Calibri"/>
          <w:b/>
        </w:rPr>
        <w:t>DOSCIENTOS NOVENTA Y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295.00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MANUEL DE JESUS PERAZA CISNEROS “VIDRIERIA CISNEROS” </w:t>
      </w:r>
      <w:r w:rsidRPr="001F3E83">
        <w:rPr>
          <w:rFonts w:eastAsia="Calibri"/>
          <w:b/>
        </w:rPr>
        <w:t xml:space="preserve">V/ </w:t>
      </w:r>
      <w:r w:rsidRPr="001F3E83">
        <w:rPr>
          <w:rFonts w:eastAsia="Calibri"/>
        </w:rPr>
        <w:t xml:space="preserve">Pago por compra de </w:t>
      </w:r>
      <w:r>
        <w:rPr>
          <w:rFonts w:eastAsia="Calibri"/>
        </w:rPr>
        <w:t xml:space="preserve">2 ventanas francesas, 1 estructura de vidrio fijo en puerta metálica con tubo, </w:t>
      </w:r>
      <w:r>
        <w:rPr>
          <w:lang w:eastAsia="es-SV"/>
        </w:rPr>
        <w:t>para ser instalados en oficina de la unidad de taller de Obra de Banco</w:t>
      </w:r>
      <w:r w:rsidRPr="001F3E83">
        <w:rPr>
          <w:rFonts w:eastAsia="Calibri"/>
        </w:rPr>
        <w:t xml:space="preserve">, según factura No. </w:t>
      </w:r>
      <w:r>
        <w:rPr>
          <w:rFonts w:eastAsia="Calibri"/>
        </w:rPr>
        <w:t xml:space="preserve">000100. </w:t>
      </w:r>
      <w:r w:rsidRPr="001F3E83">
        <w:rPr>
          <w:rFonts w:eastAsia="Calibri"/>
        </w:rPr>
        <w:t xml:space="preserve">Aplicando dicho gasto </w:t>
      </w:r>
      <w:r>
        <w:rPr>
          <w:rFonts w:eastAsia="Calibri"/>
        </w:rPr>
        <w:t>a la línea 0101 del código 54199</w:t>
      </w:r>
      <w:r w:rsidRPr="001F3E83">
        <w:rPr>
          <w:rFonts w:eastAsia="Calibri"/>
        </w:rPr>
        <w:t>, del presupuesto municipal vigente.</w:t>
      </w:r>
    </w:p>
    <w:p w14:paraId="45F9D15C" w14:textId="77777777" w:rsidR="00CC197F" w:rsidRPr="00553F0E" w:rsidRDefault="00CC197F" w:rsidP="00CC197F">
      <w:pPr>
        <w:jc w:val="both"/>
        <w:rPr>
          <w:rFonts w:eastAsia="Calibri"/>
        </w:rPr>
      </w:pPr>
    </w:p>
    <w:p w14:paraId="1BE18E8A" w14:textId="77777777" w:rsidR="00CC197F" w:rsidRDefault="00CC197F" w:rsidP="000F775A">
      <w:pPr>
        <w:pStyle w:val="Prrafodelista"/>
        <w:numPr>
          <w:ilvl w:val="0"/>
          <w:numId w:val="147"/>
        </w:numPr>
        <w:spacing w:after="0" w:line="240" w:lineRule="auto"/>
        <w:jc w:val="both"/>
        <w:rPr>
          <w:rFonts w:eastAsia="Calibri"/>
        </w:rPr>
      </w:pPr>
      <w:r>
        <w:rPr>
          <w:rFonts w:eastAsia="Calibri"/>
        </w:rPr>
        <w:t xml:space="preserve">EROGAR la cantidad de </w:t>
      </w:r>
      <w:r>
        <w:rPr>
          <w:rFonts w:eastAsia="Calibri"/>
          <w:b/>
        </w:rPr>
        <w:t>NOVECIENTOS NOVENTA Y OCHO 60/100 DÓLARES DE</w:t>
      </w:r>
      <w:r>
        <w:rPr>
          <w:rFonts w:eastAsia="Calibri"/>
        </w:rPr>
        <w:t xml:space="preserve"> </w:t>
      </w:r>
      <w:r>
        <w:rPr>
          <w:rFonts w:eastAsia="Calibri"/>
          <w:b/>
        </w:rPr>
        <w:t>LOS ESTADOS UNIDOS DE AMÉRICA ($998.60</w:t>
      </w:r>
      <w:proofErr w:type="gramStart"/>
      <w:r>
        <w:rPr>
          <w:rFonts w:eastAsia="Calibri"/>
          <w:b/>
        </w:rPr>
        <w:t>)</w:t>
      </w:r>
      <w:r>
        <w:rPr>
          <w:rFonts w:eastAsia="Calibri"/>
        </w:rPr>
        <w:t xml:space="preserve">  a</w:t>
      </w:r>
      <w:proofErr w:type="gramEnd"/>
      <w:r>
        <w:rPr>
          <w:rFonts w:eastAsia="Calibri"/>
        </w:rPr>
        <w:t xml:space="preserve"> favor de </w:t>
      </w:r>
      <w:r>
        <w:rPr>
          <w:rFonts w:eastAsia="Calibri"/>
          <w:b/>
        </w:rPr>
        <w:t xml:space="preserve">SERVICIOS PROFESIONALES DE MAQUINARIA, S.A. DE C.V. V/ </w:t>
      </w:r>
      <w:r>
        <w:rPr>
          <w:rFonts w:eastAsia="Calibri"/>
        </w:rPr>
        <w:t>Pago por compra de herramientas repuestos y accesorios, para equipos #13, 136, 102, 74, según Factura No. 000186-000187-000190-000191 . Aplicando dicho gasto a la línea 0101 del código 54118, del presupuesto municipal vigente.</w:t>
      </w:r>
    </w:p>
    <w:p w14:paraId="37260EFD" w14:textId="77777777" w:rsidR="00CC197F" w:rsidRPr="000C35A5" w:rsidRDefault="00CC197F" w:rsidP="00CC197F">
      <w:pPr>
        <w:jc w:val="both"/>
        <w:rPr>
          <w:rFonts w:eastAsia="Calibri"/>
        </w:rPr>
      </w:pPr>
    </w:p>
    <w:p w14:paraId="4A19C4FE" w14:textId="77777777" w:rsidR="00CC197F" w:rsidRDefault="00CC197F" w:rsidP="000F775A">
      <w:pPr>
        <w:pStyle w:val="Prrafodelista"/>
        <w:numPr>
          <w:ilvl w:val="0"/>
          <w:numId w:val="147"/>
        </w:numPr>
        <w:spacing w:after="0" w:line="240" w:lineRule="auto"/>
        <w:jc w:val="both"/>
        <w:rPr>
          <w:rFonts w:eastAsia="Calibri"/>
        </w:rPr>
      </w:pPr>
      <w:r w:rsidRPr="001F3E83">
        <w:rPr>
          <w:rFonts w:eastAsia="Calibri"/>
        </w:rPr>
        <w:t xml:space="preserve">EROGAR la cantidad de </w:t>
      </w:r>
      <w:r>
        <w:rPr>
          <w:rFonts w:eastAsia="Calibri"/>
          <w:b/>
        </w:rPr>
        <w:t>UN MIL DOSCIENTOS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1,200.00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JOAQUIN GARCIA SALAZAR “SERVICIO SALAZAR”</w:t>
      </w:r>
      <w:r w:rsidRPr="001F3E83">
        <w:rPr>
          <w:rFonts w:eastAsia="Calibri"/>
          <w:b/>
        </w:rPr>
        <w:t xml:space="preserve"> V/ </w:t>
      </w:r>
      <w:r w:rsidRPr="001F3E83">
        <w:rPr>
          <w:rFonts w:eastAsia="Calibri"/>
        </w:rPr>
        <w:t xml:space="preserve">Pago por </w:t>
      </w:r>
      <w:r>
        <w:rPr>
          <w:rFonts w:eastAsia="Calibri"/>
        </w:rPr>
        <w:t>mantenimientos y reparaciones de vehículos, para uso en equipos #159, 63, 140</w:t>
      </w:r>
      <w:r w:rsidRPr="001F3E83">
        <w:rPr>
          <w:rFonts w:eastAsia="Calibri"/>
        </w:rPr>
        <w:t xml:space="preserve">, según factura No. </w:t>
      </w:r>
      <w:r>
        <w:rPr>
          <w:rFonts w:eastAsia="Calibri"/>
        </w:rPr>
        <w:t xml:space="preserve">000018-000019-000020. </w:t>
      </w:r>
      <w:r w:rsidRPr="001F3E83">
        <w:rPr>
          <w:rFonts w:eastAsia="Calibri"/>
        </w:rPr>
        <w:t xml:space="preserve">Aplicando dicho gasto a la línea 0101 del código </w:t>
      </w:r>
      <w:r>
        <w:rPr>
          <w:rFonts w:eastAsia="Calibri"/>
        </w:rPr>
        <w:t>54302</w:t>
      </w:r>
      <w:r w:rsidRPr="001F3E83">
        <w:rPr>
          <w:rFonts w:eastAsia="Calibri"/>
        </w:rPr>
        <w:t>, del presupuesto municipal vigente.</w:t>
      </w:r>
    </w:p>
    <w:p w14:paraId="59A7303E" w14:textId="77777777" w:rsidR="00CC197F" w:rsidRPr="00A41A5F" w:rsidRDefault="00CC197F" w:rsidP="00CC197F">
      <w:pPr>
        <w:jc w:val="both"/>
        <w:rPr>
          <w:rFonts w:eastAsia="Calibri"/>
        </w:rPr>
      </w:pPr>
    </w:p>
    <w:p w14:paraId="7DF2B0E8" w14:textId="77777777" w:rsidR="00CC197F" w:rsidRPr="00A41A10" w:rsidRDefault="00CC197F" w:rsidP="000F775A">
      <w:pPr>
        <w:pStyle w:val="Prrafodelista"/>
        <w:numPr>
          <w:ilvl w:val="0"/>
          <w:numId w:val="147"/>
        </w:numPr>
        <w:tabs>
          <w:tab w:val="left" w:pos="709"/>
          <w:tab w:val="left" w:pos="7797"/>
        </w:tabs>
        <w:spacing w:after="0" w:line="240" w:lineRule="auto"/>
        <w:jc w:val="both"/>
      </w:pPr>
      <w:r w:rsidRPr="003D74C2">
        <w:t xml:space="preserve">EROGAR la cantidad de </w:t>
      </w:r>
      <w:r>
        <w:rPr>
          <w:b/>
        </w:rPr>
        <w:t>NOVECIENTOS CINCUENTA 35</w:t>
      </w:r>
      <w:r w:rsidRPr="000E7E47">
        <w:rPr>
          <w:b/>
        </w:rPr>
        <w:t>/100 ($</w:t>
      </w:r>
      <w:r>
        <w:rPr>
          <w:b/>
        </w:rPr>
        <w:t>950.35</w:t>
      </w:r>
      <w:r w:rsidRPr="000E7E47">
        <w:rPr>
          <w:b/>
        </w:rPr>
        <w:t>) DÓLARES DE LOS ESTADOS UNIDOS DE AMÉRICA</w:t>
      </w:r>
      <w:r w:rsidRPr="003D74C2">
        <w:t xml:space="preserve">. A favor del </w:t>
      </w:r>
      <w:r w:rsidRPr="000E7E47">
        <w:rPr>
          <w:b/>
        </w:rPr>
        <w:t xml:space="preserve">SR. </w:t>
      </w:r>
      <w:r>
        <w:rPr>
          <w:b/>
        </w:rPr>
        <w:t>MERLIN ANTONIO FLORES GARCÍA “MANGUERAS Y CILINDROS</w:t>
      </w:r>
      <w:r w:rsidRPr="000E7E47">
        <w:rPr>
          <w:b/>
        </w:rPr>
        <w:t>”</w:t>
      </w:r>
      <w:r w:rsidRPr="003D74C2">
        <w:t xml:space="preserve"> V/ Pago por compra </w:t>
      </w:r>
      <w:r>
        <w:t>de herramientas repuestos y accesorios, pago por mantenimientos y reparaciones de vehículos, para uso en equipos #151</w:t>
      </w:r>
      <w:r w:rsidRPr="003D74C2">
        <w:t xml:space="preserve">, </w:t>
      </w:r>
      <w:r w:rsidRPr="00A41A10">
        <w:t xml:space="preserve">según facturas, líneas y códigos que se detallan a continuación: </w:t>
      </w:r>
    </w:p>
    <w:p w14:paraId="6279B42F" w14:textId="77777777" w:rsidR="00CC197F" w:rsidRPr="006A5417" w:rsidRDefault="00CC197F" w:rsidP="00CC197F">
      <w:pPr>
        <w:tabs>
          <w:tab w:val="left" w:pos="709"/>
          <w:tab w:val="left" w:pos="7797"/>
        </w:tabs>
        <w:spacing w:after="0" w:line="240" w:lineRule="auto"/>
        <w:ind w:left="720"/>
        <w:contextualSpacing/>
        <w:jc w:val="both"/>
        <w:rPr>
          <w:rFonts w:eastAsia="Calibri"/>
          <w:b/>
          <w:szCs w:val="24"/>
          <w:u w:val="single"/>
          <w:lang w:val="es-ES"/>
        </w:rPr>
      </w:pPr>
    </w:p>
    <w:p w14:paraId="72024B4F" w14:textId="77777777" w:rsidR="00CC197F" w:rsidRPr="006A5417" w:rsidRDefault="00CC197F" w:rsidP="00CC197F">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D10068A" w14:textId="77777777" w:rsidR="00CC197F" w:rsidRPr="004D150B" w:rsidRDefault="00CC197F" w:rsidP="00CC197F">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0036</w:t>
      </w:r>
    </w:p>
    <w:p w14:paraId="4AD7CB40" w14:textId="77777777" w:rsidR="00CC197F" w:rsidRPr="006A5417" w:rsidRDefault="00CC197F" w:rsidP="00CC197F">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775.35</w:t>
      </w:r>
    </w:p>
    <w:p w14:paraId="539D3E66" w14:textId="77777777" w:rsidR="00CC197F" w:rsidRDefault="00CC197F" w:rsidP="00CC197F">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175.00 </w:t>
      </w:r>
    </w:p>
    <w:p w14:paraId="526FBB53" w14:textId="77777777" w:rsidR="00CC197F" w:rsidRDefault="00CC197F" w:rsidP="00CC197F">
      <w:pPr>
        <w:jc w:val="both"/>
        <w:rPr>
          <w:b/>
          <w:szCs w:val="24"/>
        </w:rPr>
      </w:pPr>
      <w:r w:rsidRPr="00A41A5F">
        <w:rPr>
          <w:b/>
          <w:szCs w:val="24"/>
        </w:rPr>
        <w:t>Total…………………</w:t>
      </w:r>
      <w:proofErr w:type="gramStart"/>
      <w:r w:rsidRPr="00A41A5F">
        <w:rPr>
          <w:b/>
          <w:szCs w:val="24"/>
        </w:rPr>
        <w:t>…….</w:t>
      </w:r>
      <w:proofErr w:type="gramEnd"/>
      <w:r w:rsidRPr="00A41A5F">
        <w:rPr>
          <w:b/>
          <w:szCs w:val="24"/>
        </w:rPr>
        <w:t>.……………………......……............................$</w:t>
      </w:r>
      <w:r>
        <w:rPr>
          <w:b/>
          <w:szCs w:val="24"/>
        </w:rPr>
        <w:t xml:space="preserve"> 950.35</w:t>
      </w:r>
    </w:p>
    <w:p w14:paraId="23724B0D" w14:textId="77777777" w:rsidR="00CC197F" w:rsidRPr="00A41A10" w:rsidRDefault="00CC197F" w:rsidP="000F775A">
      <w:pPr>
        <w:pStyle w:val="Prrafodelista"/>
        <w:numPr>
          <w:ilvl w:val="0"/>
          <w:numId w:val="147"/>
        </w:numPr>
        <w:tabs>
          <w:tab w:val="left" w:pos="709"/>
          <w:tab w:val="left" w:pos="7797"/>
        </w:tabs>
        <w:spacing w:after="0" w:line="240" w:lineRule="auto"/>
        <w:jc w:val="both"/>
      </w:pPr>
      <w:r w:rsidRPr="003D74C2">
        <w:t xml:space="preserve">EROGAR la cantidad de </w:t>
      </w:r>
      <w:r w:rsidRPr="001C55E9">
        <w:rPr>
          <w:b/>
        </w:rPr>
        <w:t xml:space="preserve">UN MIL </w:t>
      </w:r>
      <w:r>
        <w:rPr>
          <w:b/>
        </w:rPr>
        <w:t>QUINIENTOS CUARENTA Y NUEVE 8</w:t>
      </w:r>
      <w:r w:rsidRPr="001C55E9">
        <w:rPr>
          <w:b/>
        </w:rPr>
        <w:t>5/100 ($</w:t>
      </w:r>
      <w:r>
        <w:rPr>
          <w:b/>
        </w:rPr>
        <w:t>1,549.8</w:t>
      </w:r>
      <w:r w:rsidRPr="001C55E9">
        <w:rPr>
          <w:b/>
        </w:rPr>
        <w:t>5) DÓLARES DE LOS ESTADOS UNIDOS DE AMÉRICA</w:t>
      </w:r>
      <w:r w:rsidRPr="003D74C2">
        <w:t xml:space="preserve">. A favor del </w:t>
      </w:r>
      <w:r w:rsidRPr="001C55E9">
        <w:rPr>
          <w:b/>
        </w:rPr>
        <w:t>SR. JOSÉ DAVID PERAZA MAGAÑA “TIENDA DORIS”</w:t>
      </w:r>
      <w:r w:rsidRPr="003D74C2">
        <w:t xml:space="preserve"> V/ Pago por compra </w:t>
      </w:r>
      <w:r>
        <w:t xml:space="preserve">de productos alimenticios para personas, productos de papel y cartón, productos químicos, 6 paquetes de bolsas de medio jardín, 30 paquetes de vasos #10, 8 paquetes de cucharas grande, 8 paquetes de tenedores grande, 12 paquetes de bolsas higiénica, </w:t>
      </w:r>
      <w:r>
        <w:rPr>
          <w:lang w:eastAsia="es-SV"/>
        </w:rPr>
        <w:t>para consumo de personal en las unidades del CAMM y en el plantel de maquinaria y equipo</w:t>
      </w:r>
      <w:r w:rsidRPr="003D74C2">
        <w:t xml:space="preserve">, </w:t>
      </w:r>
      <w:r w:rsidRPr="00A41A10">
        <w:t xml:space="preserve">según facturas, líneas y códigos que se detallan a continuación: </w:t>
      </w:r>
    </w:p>
    <w:p w14:paraId="72B5FAC6" w14:textId="77777777" w:rsidR="00CC197F" w:rsidRPr="006A5417" w:rsidRDefault="00CC197F" w:rsidP="00CC197F">
      <w:pPr>
        <w:tabs>
          <w:tab w:val="left" w:pos="709"/>
          <w:tab w:val="left" w:pos="7797"/>
        </w:tabs>
        <w:spacing w:after="0" w:line="240" w:lineRule="auto"/>
        <w:ind w:left="720"/>
        <w:contextualSpacing/>
        <w:jc w:val="both"/>
        <w:rPr>
          <w:rFonts w:eastAsia="Calibri"/>
          <w:b/>
          <w:szCs w:val="24"/>
          <w:u w:val="single"/>
          <w:lang w:val="es-ES"/>
        </w:rPr>
      </w:pPr>
    </w:p>
    <w:p w14:paraId="4A6281F4" w14:textId="77777777" w:rsidR="00CC197F" w:rsidRPr="006A5417" w:rsidRDefault="00CC197F" w:rsidP="00CC197F">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0204994" w14:textId="77777777" w:rsidR="00CC197F" w:rsidRPr="004D150B" w:rsidRDefault="00CC197F" w:rsidP="00CC197F">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 xml:space="preserve">000345-000348-000346 </w:t>
      </w:r>
    </w:p>
    <w:p w14:paraId="31B387BC" w14:textId="77777777" w:rsidR="00CC197F" w:rsidRDefault="00CC197F" w:rsidP="00CC197F">
      <w:pPr>
        <w:tabs>
          <w:tab w:val="left" w:pos="709"/>
          <w:tab w:val="left" w:pos="7797"/>
        </w:tabs>
        <w:spacing w:after="0" w:line="240" w:lineRule="auto"/>
        <w:jc w:val="both"/>
        <w:rPr>
          <w:rFonts w:eastAsia="Calibri"/>
          <w:szCs w:val="24"/>
          <w:lang w:val="es-ES"/>
        </w:rPr>
      </w:pPr>
      <w:r>
        <w:rPr>
          <w:rFonts w:eastAsia="Calibri"/>
          <w:szCs w:val="24"/>
          <w:lang w:val="es-ES"/>
        </w:rPr>
        <w:lastRenderedPageBreak/>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1,418.25 </w:t>
      </w:r>
    </w:p>
    <w:p w14:paraId="4F6B1063" w14:textId="77777777" w:rsidR="00CC197F" w:rsidRPr="006A5417" w:rsidRDefault="00CC197F" w:rsidP="00CC197F">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36.00</w:t>
      </w:r>
    </w:p>
    <w:p w14:paraId="59607EAE" w14:textId="77777777" w:rsidR="00CC197F" w:rsidRDefault="00CC197F" w:rsidP="00CC197F">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48.60</w:t>
      </w:r>
    </w:p>
    <w:p w14:paraId="65E8B572" w14:textId="77777777" w:rsidR="00CC197F" w:rsidRDefault="00CC197F" w:rsidP="00CC197F">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47.00</w:t>
      </w:r>
    </w:p>
    <w:p w14:paraId="2B85C742" w14:textId="77777777" w:rsidR="00CC197F" w:rsidRDefault="00CC197F" w:rsidP="00CC197F">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1,549.85</w:t>
      </w:r>
    </w:p>
    <w:p w14:paraId="4639F795" w14:textId="77777777" w:rsidR="00CC197F" w:rsidRPr="00541EAC" w:rsidRDefault="00CC197F" w:rsidP="000F775A">
      <w:pPr>
        <w:pStyle w:val="Prrafodelista"/>
        <w:numPr>
          <w:ilvl w:val="0"/>
          <w:numId w:val="147"/>
        </w:numPr>
        <w:tabs>
          <w:tab w:val="left" w:pos="709"/>
          <w:tab w:val="left" w:pos="7797"/>
        </w:tabs>
        <w:spacing w:after="0" w:line="240" w:lineRule="auto"/>
        <w:jc w:val="both"/>
      </w:pPr>
      <w:r w:rsidRPr="00541EAC">
        <w:t xml:space="preserve">EROGAR la cantidad de </w:t>
      </w:r>
      <w:r>
        <w:rPr>
          <w:b/>
        </w:rPr>
        <w:t>DOS MIL SETECIENTOS VEINTIOCHO 82</w:t>
      </w:r>
      <w:r w:rsidRPr="00541EAC">
        <w:rPr>
          <w:b/>
        </w:rPr>
        <w:t>/100 ($</w:t>
      </w:r>
      <w:r>
        <w:rPr>
          <w:b/>
        </w:rPr>
        <w:t>2,728.82</w:t>
      </w:r>
      <w:r w:rsidRPr="00541EAC">
        <w:rPr>
          <w:b/>
        </w:rPr>
        <w:t>) DÓLARES DE LOS ESTADOS UNIDOS DE AMÉRICA</w:t>
      </w:r>
      <w:r w:rsidRPr="00541EAC">
        <w:t xml:space="preserve">. A favor del </w:t>
      </w:r>
      <w:r w:rsidRPr="00541EAC">
        <w:rPr>
          <w:b/>
        </w:rPr>
        <w:t xml:space="preserve">AUTOREPUESTOS EL LEON, S.A. DE C.V. </w:t>
      </w:r>
      <w:r w:rsidRPr="00541EAC">
        <w:t xml:space="preserve">V/ Pago compra de </w:t>
      </w:r>
      <w:r>
        <w:t xml:space="preserve">productos químicos, herramientas repuestos y </w:t>
      </w:r>
      <w:proofErr w:type="spellStart"/>
      <w:proofErr w:type="gramStart"/>
      <w:r>
        <w:t>accesorios,pago</w:t>
      </w:r>
      <w:proofErr w:type="spellEnd"/>
      <w:proofErr w:type="gramEnd"/>
      <w:r>
        <w:t xml:space="preserve"> por mantenimientos y reparaciones de vehículos, </w:t>
      </w:r>
      <w:r>
        <w:rPr>
          <w:lang w:eastAsia="es-SV"/>
        </w:rPr>
        <w:t>para usos varios en la unidad de plantel de maquinaria y equipo y para equipos #130, 25, 149, 140, 01, 19, 84, 117, 82, 115</w:t>
      </w:r>
      <w:r w:rsidRPr="00541EAC">
        <w:t xml:space="preserve">, según facturas, líneas y códigos que se detallan a continuación: </w:t>
      </w:r>
    </w:p>
    <w:p w14:paraId="38DBE958" w14:textId="77777777" w:rsidR="00CC197F" w:rsidRPr="00BA16ED" w:rsidRDefault="00CC197F" w:rsidP="00CC197F">
      <w:pPr>
        <w:tabs>
          <w:tab w:val="left" w:pos="709"/>
          <w:tab w:val="left" w:pos="7797"/>
        </w:tabs>
        <w:spacing w:after="0" w:line="240" w:lineRule="auto"/>
        <w:ind w:left="720"/>
        <w:contextualSpacing/>
        <w:jc w:val="both"/>
        <w:rPr>
          <w:rFonts w:eastAsia="Calibri"/>
          <w:b/>
          <w:szCs w:val="24"/>
          <w:u w:val="single"/>
          <w:lang w:val="es-ES"/>
        </w:rPr>
      </w:pPr>
    </w:p>
    <w:p w14:paraId="6793A31E" w14:textId="77777777" w:rsidR="00CC197F" w:rsidRPr="00BA16ED" w:rsidRDefault="00CC197F" w:rsidP="00CC197F">
      <w:pPr>
        <w:tabs>
          <w:tab w:val="left" w:pos="709"/>
          <w:tab w:val="left" w:pos="7797"/>
        </w:tabs>
        <w:spacing w:after="0" w:line="240" w:lineRule="auto"/>
        <w:jc w:val="both"/>
        <w:rPr>
          <w:rFonts w:eastAsia="Calibri"/>
          <w:b/>
          <w:szCs w:val="24"/>
          <w:u w:val="single"/>
          <w:lang w:val="es-ES"/>
        </w:rPr>
      </w:pPr>
      <w:r w:rsidRPr="00BA16ED">
        <w:rPr>
          <w:rFonts w:eastAsia="Calibri"/>
          <w:b/>
          <w:szCs w:val="24"/>
          <w:u w:val="single"/>
          <w:lang w:val="es-ES"/>
        </w:rPr>
        <w:t>LINEA 0101</w:t>
      </w:r>
    </w:p>
    <w:p w14:paraId="25E5A10C" w14:textId="77777777" w:rsidR="00CC197F" w:rsidRPr="00BA16ED" w:rsidRDefault="00CC197F" w:rsidP="00CC197F">
      <w:pPr>
        <w:tabs>
          <w:tab w:val="left" w:pos="922"/>
          <w:tab w:val="left" w:pos="7797"/>
        </w:tabs>
        <w:spacing w:after="0" w:line="240" w:lineRule="auto"/>
        <w:contextualSpacing/>
        <w:jc w:val="both"/>
        <w:rPr>
          <w:rFonts w:eastAsia="Calibri"/>
          <w:b/>
          <w:szCs w:val="24"/>
          <w:lang w:val="es-ES"/>
        </w:rPr>
      </w:pPr>
      <w:r w:rsidRPr="00BA16ED">
        <w:rPr>
          <w:rFonts w:eastAsia="Calibri"/>
          <w:b/>
          <w:szCs w:val="24"/>
          <w:lang w:val="es-ES"/>
        </w:rPr>
        <w:t>Factura Nos.-</w:t>
      </w:r>
      <w:r w:rsidRPr="00BA16ED">
        <w:rPr>
          <w:rFonts w:eastAsia="Calibri"/>
          <w:szCs w:val="24"/>
          <w:lang w:val="es-ES"/>
        </w:rPr>
        <w:t xml:space="preserve"> </w:t>
      </w:r>
      <w:r>
        <w:rPr>
          <w:rFonts w:eastAsia="Calibri"/>
          <w:b/>
          <w:szCs w:val="24"/>
          <w:lang w:val="es-ES"/>
        </w:rPr>
        <w:t>7999-7998-7997-7992-7991-8053-7990-7993-7995-7996-7994</w:t>
      </w:r>
    </w:p>
    <w:p w14:paraId="75601974" w14:textId="77777777" w:rsidR="00CC197F" w:rsidRDefault="00CC197F" w:rsidP="00CC197F">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Nos.-54107……</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567.41     </w:t>
      </w:r>
    </w:p>
    <w:p w14:paraId="02BD7E04" w14:textId="77777777" w:rsidR="00CC197F" w:rsidRPr="00BA16ED" w:rsidRDefault="00CC197F" w:rsidP="00CC197F">
      <w:pPr>
        <w:spacing w:after="0" w:line="240" w:lineRule="auto"/>
        <w:contextualSpacing/>
        <w:jc w:val="both"/>
        <w:rPr>
          <w:rFonts w:eastAsia="Calibri"/>
          <w:szCs w:val="24"/>
          <w:lang w:val="es-ES"/>
        </w:rPr>
      </w:pPr>
      <w:r w:rsidRPr="00BA16ED">
        <w:rPr>
          <w:rFonts w:eastAsia="Calibri"/>
          <w:szCs w:val="24"/>
          <w:lang w:val="es-ES"/>
        </w:rPr>
        <w:t>Códigos Nos.-54118……</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...........................$ 2,104.91</w:t>
      </w:r>
    </w:p>
    <w:p w14:paraId="3A981122" w14:textId="77777777" w:rsidR="00CC197F" w:rsidRPr="00BA16ED" w:rsidRDefault="00CC197F" w:rsidP="00CC197F">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Nos.-54302……</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56.50</w:t>
      </w:r>
    </w:p>
    <w:p w14:paraId="76D6093C" w14:textId="77777777" w:rsidR="00CC197F" w:rsidRDefault="00CC197F" w:rsidP="00CC197F">
      <w:pPr>
        <w:jc w:val="both"/>
        <w:rPr>
          <w:rFonts w:eastAsia="Calibri"/>
          <w:b/>
          <w:szCs w:val="24"/>
        </w:rPr>
      </w:pPr>
      <w:r w:rsidRPr="00424400">
        <w:rPr>
          <w:rFonts w:eastAsia="Calibri"/>
          <w:b/>
          <w:szCs w:val="24"/>
        </w:rPr>
        <w:t>Total…………………</w:t>
      </w:r>
      <w:proofErr w:type="gramStart"/>
      <w:r w:rsidRPr="00424400">
        <w:rPr>
          <w:rFonts w:eastAsia="Calibri"/>
          <w:b/>
          <w:szCs w:val="24"/>
        </w:rPr>
        <w:t>…….</w:t>
      </w:r>
      <w:proofErr w:type="gramEnd"/>
      <w:r w:rsidRPr="00424400">
        <w:rPr>
          <w:rFonts w:eastAsia="Calibri"/>
          <w:b/>
          <w:szCs w:val="24"/>
        </w:rPr>
        <w:t>.……………………......……............................$</w:t>
      </w:r>
      <w:r>
        <w:rPr>
          <w:rFonts w:eastAsia="Calibri"/>
          <w:b/>
          <w:szCs w:val="24"/>
        </w:rPr>
        <w:t xml:space="preserve"> 2,728.82</w:t>
      </w:r>
    </w:p>
    <w:p w14:paraId="0C2D495F" w14:textId="77777777" w:rsidR="00CC197F" w:rsidRPr="00A41A10" w:rsidRDefault="00CC197F" w:rsidP="000F775A">
      <w:pPr>
        <w:pStyle w:val="Prrafodelista"/>
        <w:numPr>
          <w:ilvl w:val="0"/>
          <w:numId w:val="147"/>
        </w:numPr>
        <w:tabs>
          <w:tab w:val="left" w:pos="709"/>
          <w:tab w:val="left" w:pos="7797"/>
        </w:tabs>
        <w:spacing w:after="0" w:line="240" w:lineRule="auto"/>
        <w:jc w:val="both"/>
      </w:pPr>
      <w:r w:rsidRPr="003D74C2">
        <w:t xml:space="preserve">EROGAR la cantidad de </w:t>
      </w:r>
      <w:r>
        <w:rPr>
          <w:b/>
        </w:rPr>
        <w:t>TRES MIL CIENTO NOVENTA Y SIETE 03</w:t>
      </w:r>
      <w:r w:rsidRPr="000A7B35">
        <w:rPr>
          <w:b/>
        </w:rPr>
        <w:t>/100 ($</w:t>
      </w:r>
      <w:r>
        <w:rPr>
          <w:b/>
        </w:rPr>
        <w:t>3,197.03</w:t>
      </w:r>
      <w:r w:rsidRPr="000A7B35">
        <w:rPr>
          <w:b/>
        </w:rPr>
        <w:t>) DÓLARES DE LOS ESTADOS UNIDOS DE AMÉRICA</w:t>
      </w:r>
      <w:r>
        <w:t>. A favor de</w:t>
      </w:r>
      <w:r w:rsidRPr="003D74C2">
        <w:t xml:space="preserve"> </w:t>
      </w:r>
      <w:r w:rsidRPr="000A7B35">
        <w:rPr>
          <w:b/>
        </w:rPr>
        <w:t>REPUESTOS MANCÍA, S.A. DE C.V.</w:t>
      </w:r>
      <w:r w:rsidRPr="003D74C2">
        <w:t xml:space="preserve"> V/ Pago por compra </w:t>
      </w:r>
      <w:r>
        <w:t xml:space="preserve">de productos de cuero y caucho, productos químicos, minerales metálicos y productos derivados, herramientas repuestos y accesorios, </w:t>
      </w:r>
      <w:r>
        <w:rPr>
          <w:lang w:eastAsia="es-SV"/>
        </w:rPr>
        <w:t>para equipos #85, 164, 85, 100, 101, 111, 137, 46, 72, 118, 149</w:t>
      </w:r>
      <w:r w:rsidRPr="003D74C2">
        <w:t xml:space="preserve">, </w:t>
      </w:r>
      <w:r w:rsidRPr="00A41A10">
        <w:t xml:space="preserve">según facturas, líneas y códigos que se detallan a continuación: </w:t>
      </w:r>
    </w:p>
    <w:p w14:paraId="40647DAE" w14:textId="77777777" w:rsidR="00CC197F" w:rsidRPr="006A5417" w:rsidRDefault="00CC197F" w:rsidP="00CC197F">
      <w:pPr>
        <w:tabs>
          <w:tab w:val="left" w:pos="709"/>
          <w:tab w:val="left" w:pos="7797"/>
        </w:tabs>
        <w:spacing w:after="0" w:line="240" w:lineRule="auto"/>
        <w:ind w:left="720"/>
        <w:contextualSpacing/>
        <w:jc w:val="both"/>
        <w:rPr>
          <w:rFonts w:eastAsia="Calibri"/>
          <w:b/>
          <w:szCs w:val="24"/>
          <w:u w:val="single"/>
          <w:lang w:val="es-ES"/>
        </w:rPr>
      </w:pPr>
    </w:p>
    <w:p w14:paraId="6A365094" w14:textId="77777777" w:rsidR="00CC197F" w:rsidRPr="006A5417" w:rsidRDefault="00CC197F" w:rsidP="00CC197F">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0BE2BD6" w14:textId="77777777" w:rsidR="00CC197F" w:rsidRDefault="00CC197F" w:rsidP="00CC197F">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39800-39798-39797-39799-39744-39747</w:t>
      </w:r>
    </w:p>
    <w:p w14:paraId="5AA48410" w14:textId="77777777" w:rsidR="00CC197F" w:rsidRPr="004D150B" w:rsidRDefault="00CC197F" w:rsidP="00CC197F">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39745-39746-39748-39749-39786-39785</w:t>
      </w:r>
    </w:p>
    <w:p w14:paraId="746B330D" w14:textId="77777777" w:rsidR="00CC197F" w:rsidRDefault="00CC197F" w:rsidP="00CC197F">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54106</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16.80     </w:t>
      </w:r>
    </w:p>
    <w:p w14:paraId="4F926060" w14:textId="77777777" w:rsidR="00CC197F" w:rsidRDefault="00CC197F" w:rsidP="00CC197F">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14.00</w:t>
      </w:r>
    </w:p>
    <w:p w14:paraId="3D881705" w14:textId="77777777" w:rsidR="00CC197F" w:rsidRDefault="00CC197F" w:rsidP="00CC197F">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4.00</w:t>
      </w:r>
    </w:p>
    <w:p w14:paraId="28E7F3FC" w14:textId="77777777" w:rsidR="00CC197F" w:rsidRDefault="00CC197F" w:rsidP="00CC197F">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3,162.23</w:t>
      </w:r>
    </w:p>
    <w:p w14:paraId="6587C3DD" w14:textId="77777777" w:rsidR="00CC197F" w:rsidRDefault="00CC197F" w:rsidP="00CC197F">
      <w:pPr>
        <w:jc w:val="both"/>
        <w:rPr>
          <w:b/>
          <w:szCs w:val="24"/>
        </w:rPr>
      </w:pPr>
      <w:r w:rsidRPr="00C64741">
        <w:rPr>
          <w:b/>
          <w:szCs w:val="24"/>
        </w:rPr>
        <w:t>Total…………………</w:t>
      </w:r>
      <w:proofErr w:type="gramStart"/>
      <w:r w:rsidRPr="00C64741">
        <w:rPr>
          <w:b/>
          <w:szCs w:val="24"/>
        </w:rPr>
        <w:t>…….</w:t>
      </w:r>
      <w:proofErr w:type="gramEnd"/>
      <w:r w:rsidRPr="00C64741">
        <w:rPr>
          <w:b/>
          <w:szCs w:val="24"/>
        </w:rPr>
        <w:t>.……………………......……............................$</w:t>
      </w:r>
      <w:r>
        <w:rPr>
          <w:b/>
          <w:szCs w:val="24"/>
        </w:rPr>
        <w:t xml:space="preserve"> 3,197.03</w:t>
      </w:r>
    </w:p>
    <w:p w14:paraId="2471F3C4" w14:textId="77777777" w:rsidR="00CC197F" w:rsidRPr="00A41A10" w:rsidRDefault="00CC197F" w:rsidP="000F775A">
      <w:pPr>
        <w:pStyle w:val="Prrafodelista"/>
        <w:numPr>
          <w:ilvl w:val="0"/>
          <w:numId w:val="147"/>
        </w:numPr>
        <w:tabs>
          <w:tab w:val="left" w:pos="709"/>
          <w:tab w:val="left" w:pos="7797"/>
        </w:tabs>
        <w:spacing w:after="0" w:line="240" w:lineRule="auto"/>
        <w:jc w:val="both"/>
      </w:pPr>
      <w:r w:rsidRPr="003D74C2">
        <w:t xml:space="preserve">EROGAR la cantidad de </w:t>
      </w:r>
      <w:r>
        <w:rPr>
          <w:b/>
        </w:rPr>
        <w:t>DOS MIL SETECIENTOS CUARENTA Y UNO 05</w:t>
      </w:r>
      <w:r w:rsidRPr="00317AEC">
        <w:rPr>
          <w:b/>
        </w:rPr>
        <w:t>/100 ($</w:t>
      </w:r>
      <w:r>
        <w:rPr>
          <w:b/>
        </w:rPr>
        <w:t>2,741.0</w:t>
      </w:r>
      <w:r w:rsidRPr="00317AEC">
        <w:rPr>
          <w:b/>
        </w:rPr>
        <w:t>5) DÓLARES DE LOS ESTADOS UNIDOS DE AMÉRICA</w:t>
      </w:r>
      <w:r>
        <w:t>. A favor de</w:t>
      </w:r>
      <w:r w:rsidRPr="003D74C2">
        <w:t xml:space="preserve"> </w:t>
      </w:r>
      <w:r w:rsidRPr="00317AEC">
        <w:rPr>
          <w:b/>
        </w:rPr>
        <w:t>TRANSPORTES PESADOS, S.A. DE C.V.</w:t>
      </w:r>
      <w:r w:rsidRPr="003D74C2">
        <w:t xml:space="preserve"> V/ Pago por compra </w:t>
      </w:r>
      <w:r>
        <w:t xml:space="preserve">de herramientas repuestos y accesorios, pago por mantenimientos y reparaciones de vehículos, </w:t>
      </w:r>
      <w:r>
        <w:rPr>
          <w:lang w:eastAsia="es-SV"/>
        </w:rPr>
        <w:t>para equipos #177, 111, 117, 129, 75, 37, 100, 91, 85, 25, 79, 164</w:t>
      </w:r>
      <w:r w:rsidRPr="003D74C2">
        <w:t xml:space="preserve">, </w:t>
      </w:r>
      <w:r w:rsidRPr="00A41A10">
        <w:t xml:space="preserve">según facturas, líneas y códigos que se detallan a continuación: </w:t>
      </w:r>
    </w:p>
    <w:p w14:paraId="42A1710F" w14:textId="77777777" w:rsidR="00CC197F" w:rsidRPr="006A5417" w:rsidRDefault="00CC197F" w:rsidP="00CC197F">
      <w:pPr>
        <w:tabs>
          <w:tab w:val="left" w:pos="709"/>
          <w:tab w:val="left" w:pos="7797"/>
        </w:tabs>
        <w:spacing w:after="0" w:line="240" w:lineRule="auto"/>
        <w:ind w:left="720"/>
        <w:contextualSpacing/>
        <w:jc w:val="both"/>
        <w:rPr>
          <w:rFonts w:eastAsia="Calibri"/>
          <w:b/>
          <w:szCs w:val="24"/>
          <w:u w:val="single"/>
          <w:lang w:val="es-ES"/>
        </w:rPr>
      </w:pPr>
    </w:p>
    <w:p w14:paraId="467B1188" w14:textId="77777777" w:rsidR="00CC197F" w:rsidRPr="006A5417" w:rsidRDefault="00CC197F" w:rsidP="00CC197F">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7A5C7A60" w14:textId="77777777" w:rsidR="00CC197F" w:rsidRDefault="00CC197F" w:rsidP="00CC197F">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2682-2683-2684-2685-2687-2689-2690</w:t>
      </w:r>
    </w:p>
    <w:p w14:paraId="48CFAB43" w14:textId="77777777" w:rsidR="00CC197F" w:rsidRPr="004D150B" w:rsidRDefault="00CC197F" w:rsidP="00CC197F">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2691-2692-2693-2694-2695-2686</w:t>
      </w:r>
    </w:p>
    <w:p w14:paraId="61EA02E1" w14:textId="77777777" w:rsidR="00CC197F" w:rsidRPr="006A5417" w:rsidRDefault="00CC197F" w:rsidP="00CC197F">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2,605.45     </w:t>
      </w:r>
    </w:p>
    <w:p w14:paraId="697D4DE6" w14:textId="77777777" w:rsidR="00CC197F" w:rsidRDefault="00CC197F" w:rsidP="00CC197F">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135.60</w:t>
      </w:r>
    </w:p>
    <w:p w14:paraId="07225A6F" w14:textId="77777777" w:rsidR="00CC197F" w:rsidRDefault="00CC197F" w:rsidP="00CC197F">
      <w:pPr>
        <w:tabs>
          <w:tab w:val="left" w:pos="1425"/>
          <w:tab w:val="left" w:pos="7654"/>
        </w:tabs>
        <w:jc w:val="both"/>
        <w:rPr>
          <w:b/>
        </w:rPr>
      </w:pPr>
      <w:r w:rsidRPr="00D67746">
        <w:rPr>
          <w:b/>
          <w:szCs w:val="24"/>
        </w:rPr>
        <w:t>Total…………………</w:t>
      </w:r>
      <w:proofErr w:type="gramStart"/>
      <w:r w:rsidRPr="00D67746">
        <w:rPr>
          <w:b/>
          <w:szCs w:val="24"/>
        </w:rPr>
        <w:t>…….</w:t>
      </w:r>
      <w:proofErr w:type="gramEnd"/>
      <w:r w:rsidRPr="00D67746">
        <w:rPr>
          <w:b/>
          <w:szCs w:val="24"/>
        </w:rPr>
        <w:t>.……………………......……............................$</w:t>
      </w:r>
      <w:r>
        <w:rPr>
          <w:b/>
          <w:szCs w:val="24"/>
        </w:rPr>
        <w:t xml:space="preserve"> 2,741.05</w:t>
      </w:r>
    </w:p>
    <w:p w14:paraId="4BF3FAB0" w14:textId="77777777" w:rsidR="00CC197F" w:rsidRPr="00A55457" w:rsidRDefault="00CC197F" w:rsidP="000F775A">
      <w:pPr>
        <w:pStyle w:val="Prrafodelista"/>
        <w:numPr>
          <w:ilvl w:val="0"/>
          <w:numId w:val="147"/>
        </w:numPr>
        <w:tabs>
          <w:tab w:val="left" w:pos="1425"/>
          <w:tab w:val="left" w:pos="7654"/>
        </w:tabs>
        <w:spacing w:after="0" w:line="240" w:lineRule="auto"/>
        <w:jc w:val="both"/>
        <w:rPr>
          <w:b/>
        </w:rPr>
      </w:pPr>
      <w:r w:rsidRPr="0034587C">
        <w:t>EROGAR la cantidad de</w:t>
      </w:r>
      <w:r>
        <w:t xml:space="preserve"> </w:t>
      </w:r>
      <w:r w:rsidRPr="00A55457">
        <w:rPr>
          <w:b/>
        </w:rPr>
        <w:t>TRESCIENTOS SETENTA Y CINCO</w:t>
      </w:r>
      <w:r>
        <w:t xml:space="preserve"> </w:t>
      </w:r>
      <w:r w:rsidRPr="00A55457">
        <w:rPr>
          <w:b/>
        </w:rPr>
        <w:t>00/100 DÓLARES DE</w:t>
      </w:r>
      <w:r w:rsidRPr="0034587C">
        <w:t xml:space="preserve"> </w:t>
      </w:r>
      <w:r w:rsidRPr="00A55457">
        <w:rPr>
          <w:b/>
        </w:rPr>
        <w:t>LOS ESTADOS UNIDOS DE AMÉRICA ($375.00</w:t>
      </w:r>
      <w:proofErr w:type="gramStart"/>
      <w:r w:rsidRPr="00A55457">
        <w:rPr>
          <w:b/>
        </w:rPr>
        <w:t>)</w:t>
      </w:r>
      <w:r w:rsidRPr="0034587C">
        <w:t xml:space="preserve"> </w:t>
      </w:r>
      <w:r>
        <w:t xml:space="preserve"> </w:t>
      </w:r>
      <w:r w:rsidRPr="0034587C">
        <w:t>a</w:t>
      </w:r>
      <w:proofErr w:type="gramEnd"/>
      <w:r w:rsidRPr="0034587C">
        <w:t xml:space="preserve"> favor de</w:t>
      </w:r>
      <w:r w:rsidRPr="00A55457">
        <w:rPr>
          <w:b/>
        </w:rPr>
        <w:t xml:space="preserve"> Sr. JOSE MANUEL CHAVEZ RAMOS/DELICIOUS CATERING SERVICE V/ </w:t>
      </w:r>
      <w:r>
        <w:t xml:space="preserve">Pago por compra de productos alimenticios para personas, para uso en unidad de la mujer, según factura  </w:t>
      </w:r>
      <w:r w:rsidRPr="0034587C">
        <w:t>No.</w:t>
      </w:r>
      <w:r>
        <w:t xml:space="preserve">-00043 </w:t>
      </w:r>
      <w:r w:rsidRPr="0034587C">
        <w:t>Aplicando dicho gasto a la línea</w:t>
      </w:r>
      <w:r>
        <w:t xml:space="preserve"> 0101 del código  54101, del presupuesto municipal vigente</w:t>
      </w:r>
    </w:p>
    <w:p w14:paraId="69E50BC6" w14:textId="77777777" w:rsidR="00CC197F" w:rsidRDefault="00CC197F" w:rsidP="00CC197F">
      <w:pPr>
        <w:tabs>
          <w:tab w:val="left" w:pos="1425"/>
          <w:tab w:val="left" w:pos="7654"/>
        </w:tabs>
        <w:jc w:val="both"/>
        <w:rPr>
          <w:b/>
        </w:rPr>
      </w:pPr>
    </w:p>
    <w:p w14:paraId="1301A2F8" w14:textId="77777777" w:rsidR="00CC197F" w:rsidRPr="00762537" w:rsidRDefault="00CC197F" w:rsidP="000F775A">
      <w:pPr>
        <w:pStyle w:val="Prrafodelista"/>
        <w:numPr>
          <w:ilvl w:val="0"/>
          <w:numId w:val="147"/>
        </w:numPr>
        <w:tabs>
          <w:tab w:val="left" w:pos="1425"/>
          <w:tab w:val="left" w:pos="7654"/>
        </w:tabs>
        <w:spacing w:after="0" w:line="240" w:lineRule="auto"/>
        <w:jc w:val="both"/>
        <w:rPr>
          <w:b/>
        </w:rPr>
      </w:pPr>
      <w:r w:rsidRPr="005D6FA7">
        <w:rPr>
          <w:rFonts w:eastAsia="Calibri"/>
        </w:rPr>
        <w:lastRenderedPageBreak/>
        <w:t xml:space="preserve">EROGAR la cantidad de </w:t>
      </w:r>
      <w:r>
        <w:rPr>
          <w:rFonts w:eastAsia="Calibri"/>
          <w:b/>
        </w:rPr>
        <w:t>CUARENTA Y OCHO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48.00</w:t>
      </w:r>
      <w:proofErr w:type="gramStart"/>
      <w:r w:rsidRPr="005D6FA7">
        <w:rPr>
          <w:rFonts w:eastAsia="Calibri"/>
          <w:b/>
        </w:rPr>
        <w:t>)</w:t>
      </w:r>
      <w:r>
        <w:rPr>
          <w:rFonts w:eastAsia="Calibri"/>
        </w:rPr>
        <w:t xml:space="preserve">  a</w:t>
      </w:r>
      <w:proofErr w:type="gramEnd"/>
      <w:r>
        <w:rPr>
          <w:rFonts w:eastAsia="Calibri"/>
        </w:rPr>
        <w:t xml:space="preserve"> favor del</w:t>
      </w:r>
      <w:r>
        <w:rPr>
          <w:rFonts w:eastAsia="Calibri"/>
          <w:b/>
        </w:rPr>
        <w:t xml:space="preserve"> SR. EDGAR VLADIMIR GARCÍA SANTOS “EL PALACIO DE LAS FLORES”</w:t>
      </w:r>
      <w:r w:rsidRPr="005D6FA7">
        <w:rPr>
          <w:rFonts w:eastAsia="Calibri"/>
          <w:b/>
        </w:rPr>
        <w:t xml:space="preserve"> V/ </w:t>
      </w:r>
      <w:r w:rsidRPr="005D6FA7">
        <w:rPr>
          <w:rFonts w:eastAsia="Calibri"/>
        </w:rPr>
        <w:t>Pago por compra de</w:t>
      </w:r>
      <w:r>
        <w:rPr>
          <w:rFonts w:eastAsia="Calibri"/>
        </w:rPr>
        <w:t xml:space="preserve"> bienes de uso y consumo diversos, </w:t>
      </w:r>
      <w:r>
        <w:rPr>
          <w:lang w:eastAsia="es-SV"/>
        </w:rPr>
        <w:t xml:space="preserve">para contribución ADESCO El Triunfo, </w:t>
      </w:r>
      <w:proofErr w:type="spellStart"/>
      <w:r>
        <w:rPr>
          <w:lang w:eastAsia="es-SV"/>
        </w:rPr>
        <w:t>Belen</w:t>
      </w:r>
      <w:proofErr w:type="spellEnd"/>
      <w:r>
        <w:rPr>
          <w:lang w:eastAsia="es-SV"/>
        </w:rPr>
        <w:t xml:space="preserve"> </w:t>
      </w:r>
      <w:proofErr w:type="spellStart"/>
      <w:r>
        <w:rPr>
          <w:lang w:eastAsia="es-SV"/>
        </w:rPr>
        <w:t>Guijat</w:t>
      </w:r>
      <w:proofErr w:type="spellEnd"/>
      <w:r>
        <w:rPr>
          <w:lang w:eastAsia="es-SV"/>
        </w:rPr>
        <w:t xml:space="preserve"> Metapán</w:t>
      </w:r>
      <w:r>
        <w:rPr>
          <w:rFonts w:eastAsia="Calibri"/>
        </w:rPr>
        <w:t>, según factura</w:t>
      </w:r>
      <w:r w:rsidRPr="005D6FA7">
        <w:rPr>
          <w:rFonts w:eastAsia="Calibri"/>
        </w:rPr>
        <w:t xml:space="preserve"> No. </w:t>
      </w:r>
      <w:r>
        <w:rPr>
          <w:rFonts w:eastAsia="Calibri"/>
        </w:rPr>
        <w:t xml:space="preserve">000491. </w:t>
      </w:r>
      <w:r w:rsidRPr="005D6FA7">
        <w:rPr>
          <w:rFonts w:eastAsia="Calibri"/>
        </w:rPr>
        <w:t>Aplicando dicho gasto a</w:t>
      </w:r>
      <w:r>
        <w:rPr>
          <w:rFonts w:eastAsia="Calibri"/>
        </w:rPr>
        <w:t xml:space="preserve"> la línea 0101 del código 54199</w:t>
      </w:r>
      <w:r w:rsidRPr="005D6FA7">
        <w:rPr>
          <w:rFonts w:eastAsia="Calibri"/>
        </w:rPr>
        <w:t>, del presupuesto municipal vigente</w:t>
      </w:r>
    </w:p>
    <w:p w14:paraId="40D5B71F" w14:textId="77777777" w:rsidR="00CC197F" w:rsidRPr="00762537" w:rsidRDefault="00CC197F" w:rsidP="00CC197F">
      <w:pPr>
        <w:pStyle w:val="Prrafodelista"/>
        <w:rPr>
          <w:b/>
        </w:rPr>
      </w:pPr>
    </w:p>
    <w:p w14:paraId="61DEEE7C" w14:textId="77777777" w:rsidR="00CC197F" w:rsidRPr="00AB65A4" w:rsidRDefault="00CC197F" w:rsidP="000F775A">
      <w:pPr>
        <w:pStyle w:val="Prrafodelista"/>
        <w:numPr>
          <w:ilvl w:val="0"/>
          <w:numId w:val="147"/>
        </w:numPr>
        <w:tabs>
          <w:tab w:val="left" w:pos="1425"/>
          <w:tab w:val="left" w:pos="7654"/>
        </w:tabs>
        <w:spacing w:after="0" w:line="240" w:lineRule="auto"/>
        <w:jc w:val="both"/>
        <w:rPr>
          <w:b/>
        </w:rPr>
      </w:pPr>
      <w:r w:rsidRPr="0034587C">
        <w:t>EROGAR la cantidad de</w:t>
      </w:r>
      <w:r>
        <w:t xml:space="preserve"> </w:t>
      </w:r>
      <w:r>
        <w:rPr>
          <w:b/>
        </w:rPr>
        <w:t>SESENTA Y TRES</w:t>
      </w:r>
      <w:r>
        <w:t xml:space="preserve"> </w:t>
      </w:r>
      <w:r>
        <w:rPr>
          <w:b/>
        </w:rPr>
        <w:t>75</w:t>
      </w:r>
      <w:r w:rsidRPr="0053566F">
        <w:rPr>
          <w:b/>
        </w:rPr>
        <w:t>/100 DÓLARES DE</w:t>
      </w:r>
      <w:r w:rsidRPr="0034587C">
        <w:t xml:space="preserve"> </w:t>
      </w:r>
      <w:r w:rsidRPr="0053566F">
        <w:rPr>
          <w:b/>
        </w:rPr>
        <w:t>LOS ESTADOS UNIDOS DE AMÉRICA ($</w:t>
      </w:r>
      <w:r>
        <w:rPr>
          <w:b/>
        </w:rPr>
        <w:t>63.75</w:t>
      </w:r>
      <w:proofErr w:type="gramStart"/>
      <w:r w:rsidRPr="0053566F">
        <w:rPr>
          <w:b/>
        </w:rPr>
        <w:t>)</w:t>
      </w:r>
      <w:r w:rsidRPr="0034587C">
        <w:t xml:space="preserve"> </w:t>
      </w:r>
      <w:r>
        <w:t xml:space="preserve"> </w:t>
      </w:r>
      <w:r w:rsidRPr="0034587C">
        <w:t>a</w:t>
      </w:r>
      <w:proofErr w:type="gramEnd"/>
      <w:r w:rsidRPr="0034587C">
        <w:t xml:space="preserve"> favor de</w:t>
      </w:r>
      <w:r>
        <w:t xml:space="preserve"> </w:t>
      </w:r>
      <w:r>
        <w:rPr>
          <w:b/>
        </w:rPr>
        <w:t>DISTRIBUIDORA FERRETERA SALVADOREÑA S.A. DE C.V.</w:t>
      </w:r>
      <w:r w:rsidRPr="0053566F">
        <w:rPr>
          <w:b/>
        </w:rPr>
        <w:t xml:space="preserve"> V/ </w:t>
      </w:r>
      <w:r>
        <w:t xml:space="preserve">Pago por compra de bienes de uso y consumo diversos, para uso en </w:t>
      </w:r>
      <w:proofErr w:type="spellStart"/>
      <w:r>
        <w:t>mtto</w:t>
      </w:r>
      <w:proofErr w:type="spellEnd"/>
      <w:r>
        <w:t xml:space="preserve">. De bienes municipales, según </w:t>
      </w:r>
      <w:proofErr w:type="gramStart"/>
      <w:r>
        <w:t xml:space="preserve">factura  </w:t>
      </w:r>
      <w:r w:rsidRPr="0034587C">
        <w:t>No</w:t>
      </w:r>
      <w:proofErr w:type="gramEnd"/>
      <w:r w:rsidRPr="0034587C">
        <w:t>.</w:t>
      </w:r>
      <w:r>
        <w:t xml:space="preserve">-36135 </w:t>
      </w:r>
      <w:r w:rsidRPr="0034587C">
        <w:t>Aplicando dicho gasto a la línea</w:t>
      </w:r>
      <w:r>
        <w:t xml:space="preserve"> 0101 del código  54199, del presupuesto municipal vigente</w:t>
      </w:r>
    </w:p>
    <w:p w14:paraId="406FFD2A" w14:textId="77777777" w:rsidR="00CC197F" w:rsidRPr="00AB65A4" w:rsidRDefault="00CC197F" w:rsidP="00CC197F">
      <w:pPr>
        <w:pStyle w:val="Prrafodelista"/>
        <w:rPr>
          <w:b/>
        </w:rPr>
      </w:pPr>
    </w:p>
    <w:p w14:paraId="2350003D" w14:textId="77777777" w:rsidR="00CC197F" w:rsidRPr="00601843" w:rsidRDefault="00CC197F" w:rsidP="000F775A">
      <w:pPr>
        <w:pStyle w:val="Prrafodelista"/>
        <w:numPr>
          <w:ilvl w:val="0"/>
          <w:numId w:val="147"/>
        </w:numPr>
        <w:tabs>
          <w:tab w:val="left" w:pos="1425"/>
          <w:tab w:val="left" w:pos="7654"/>
        </w:tabs>
        <w:spacing w:after="0" w:line="240" w:lineRule="auto"/>
        <w:jc w:val="both"/>
        <w:rPr>
          <w:b/>
        </w:rPr>
      </w:pPr>
      <w:r w:rsidRPr="001F3E83">
        <w:rPr>
          <w:rFonts w:eastAsia="Calibri"/>
        </w:rPr>
        <w:t xml:space="preserve">EROGAR la cantidad de </w:t>
      </w:r>
      <w:r>
        <w:rPr>
          <w:rFonts w:eastAsia="Calibri"/>
          <w:b/>
        </w:rPr>
        <w:t>DOSCIENTOS VEINTICUATRO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224.00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MARVIN SILVA GARCÍA “PITS MOTORS SERVICE”</w:t>
      </w:r>
      <w:r w:rsidRPr="001F3E83">
        <w:rPr>
          <w:rFonts w:eastAsia="Calibri"/>
          <w:b/>
        </w:rPr>
        <w:t xml:space="preserve"> V/ </w:t>
      </w:r>
      <w:r w:rsidRPr="001F3E83">
        <w:rPr>
          <w:rFonts w:eastAsia="Calibri"/>
        </w:rPr>
        <w:t xml:space="preserve">Pago por </w:t>
      </w:r>
      <w:r>
        <w:rPr>
          <w:rFonts w:eastAsia="Calibri"/>
        </w:rPr>
        <w:t>lavados de equipos de transporte, para limpieza de equipos de transporte de la alcaldía municipal de Metapán</w:t>
      </w:r>
      <w:r w:rsidRPr="001F3E83">
        <w:rPr>
          <w:rFonts w:eastAsia="Calibri"/>
        </w:rPr>
        <w:t xml:space="preserve">, según factura No. </w:t>
      </w:r>
      <w:r>
        <w:rPr>
          <w:rFonts w:eastAsia="Calibri"/>
        </w:rPr>
        <w:t xml:space="preserve">0040-0039.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4F25DEAE" w14:textId="77777777" w:rsidR="00CC197F" w:rsidRPr="00601843" w:rsidRDefault="00CC197F" w:rsidP="00CC197F">
      <w:pPr>
        <w:pStyle w:val="Prrafodelista"/>
        <w:rPr>
          <w:b/>
        </w:rPr>
      </w:pPr>
    </w:p>
    <w:p w14:paraId="7ADC8DBA" w14:textId="77777777" w:rsidR="00CC197F" w:rsidRPr="00A60C3C" w:rsidRDefault="00CC197F" w:rsidP="000F775A">
      <w:pPr>
        <w:pStyle w:val="Prrafodelista"/>
        <w:numPr>
          <w:ilvl w:val="0"/>
          <w:numId w:val="147"/>
        </w:numPr>
        <w:tabs>
          <w:tab w:val="left" w:pos="1425"/>
          <w:tab w:val="left" w:pos="7654"/>
        </w:tabs>
        <w:spacing w:after="0" w:line="240" w:lineRule="auto"/>
        <w:jc w:val="both"/>
        <w:rPr>
          <w:b/>
        </w:rPr>
      </w:pPr>
      <w:r w:rsidRPr="0034587C">
        <w:t>EROGAR la cantidad de</w:t>
      </w:r>
      <w:r>
        <w:t xml:space="preserve"> </w:t>
      </w:r>
      <w:r>
        <w:rPr>
          <w:b/>
        </w:rPr>
        <w:t>CIENTO VEINTIUNO</w:t>
      </w:r>
      <w:r>
        <w:t xml:space="preserve"> </w:t>
      </w:r>
      <w:r>
        <w:rPr>
          <w:b/>
        </w:rPr>
        <w:t>42</w:t>
      </w:r>
      <w:r w:rsidRPr="00A76845">
        <w:rPr>
          <w:b/>
        </w:rPr>
        <w:t>/100 DÓLARES DE</w:t>
      </w:r>
      <w:r w:rsidRPr="0034587C">
        <w:t xml:space="preserve"> </w:t>
      </w:r>
      <w:r w:rsidRPr="00A76845">
        <w:rPr>
          <w:b/>
        </w:rPr>
        <w:t>LOS ESTADOS UNIDOS DE AMÉRICA ($</w:t>
      </w:r>
      <w:r>
        <w:rPr>
          <w:b/>
        </w:rPr>
        <w:t>121.42</w:t>
      </w:r>
      <w:proofErr w:type="gramStart"/>
      <w:r w:rsidRPr="00A76845">
        <w:rPr>
          <w:b/>
        </w:rPr>
        <w:t>)</w:t>
      </w:r>
      <w:r w:rsidRPr="0034587C">
        <w:t xml:space="preserve"> </w:t>
      </w:r>
      <w:r>
        <w:t xml:space="preserve"> </w:t>
      </w:r>
      <w:r w:rsidRPr="0034587C">
        <w:t>a</w:t>
      </w:r>
      <w:proofErr w:type="gramEnd"/>
      <w:r w:rsidRPr="0034587C">
        <w:t xml:space="preserve"> favor de</w:t>
      </w:r>
      <w:r>
        <w:t xml:space="preserve"> </w:t>
      </w:r>
      <w:r w:rsidRPr="00A76845">
        <w:rPr>
          <w:b/>
        </w:rPr>
        <w:t>Sr.</w:t>
      </w:r>
      <w:r>
        <w:rPr>
          <w:b/>
        </w:rPr>
        <w:t xml:space="preserve"> JUAN RAMON HERNANDEZ VASQUEZ/REPUESTOS EL LEON</w:t>
      </w:r>
      <w:r w:rsidRPr="00A76845">
        <w:rPr>
          <w:b/>
        </w:rPr>
        <w:t xml:space="preserve">  V/ </w:t>
      </w:r>
      <w:r>
        <w:t xml:space="preserve">Pago por compra de herramientas, repuestos y accesorios, para uso en eq.140, 177, según factura  </w:t>
      </w:r>
      <w:r w:rsidRPr="0034587C">
        <w:t>No.</w:t>
      </w:r>
      <w:r>
        <w:t xml:space="preserve">-000924-000925 </w:t>
      </w:r>
      <w:r w:rsidRPr="0034587C">
        <w:t>Aplicando dicho gasto a la línea</w:t>
      </w:r>
      <w:r>
        <w:t xml:space="preserve"> 0101 del código 54118,  del presupuesto municipal vigente</w:t>
      </w:r>
    </w:p>
    <w:p w14:paraId="7A361493" w14:textId="77777777" w:rsidR="00CC197F" w:rsidRPr="00A60C3C" w:rsidRDefault="00CC197F" w:rsidP="00CC197F">
      <w:pPr>
        <w:pStyle w:val="Prrafodelista"/>
        <w:rPr>
          <w:b/>
        </w:rPr>
      </w:pPr>
    </w:p>
    <w:p w14:paraId="07C03CEC" w14:textId="77777777" w:rsidR="00CC197F" w:rsidRPr="00AF1621" w:rsidRDefault="00CC197F" w:rsidP="000F775A">
      <w:pPr>
        <w:pStyle w:val="Prrafodelista"/>
        <w:numPr>
          <w:ilvl w:val="0"/>
          <w:numId w:val="147"/>
        </w:numPr>
        <w:tabs>
          <w:tab w:val="left" w:pos="1425"/>
          <w:tab w:val="left" w:pos="7654"/>
        </w:tabs>
        <w:spacing w:after="0" w:line="240" w:lineRule="auto"/>
        <w:jc w:val="both"/>
        <w:rPr>
          <w:b/>
        </w:rPr>
      </w:pPr>
      <w:r w:rsidRPr="0034587C">
        <w:t>EROGAR la cantidad de</w:t>
      </w:r>
      <w:r>
        <w:t xml:space="preserve"> </w:t>
      </w:r>
      <w:r>
        <w:rPr>
          <w:b/>
        </w:rPr>
        <w:t>NUEVE MIL VEINTE</w:t>
      </w:r>
      <w:r>
        <w:t xml:space="preserve"> </w:t>
      </w:r>
      <w:r w:rsidRPr="004E76C0">
        <w:rPr>
          <w:b/>
        </w:rPr>
        <w:t>00/100 DÓLARES DE</w:t>
      </w:r>
      <w:r w:rsidRPr="0034587C">
        <w:t xml:space="preserve"> </w:t>
      </w:r>
      <w:r w:rsidRPr="004E76C0">
        <w:rPr>
          <w:b/>
        </w:rPr>
        <w:t>LOS ESTADOS UNIDOS DE AMÉRICA ($</w:t>
      </w:r>
      <w:r>
        <w:rPr>
          <w:b/>
        </w:rPr>
        <w:t>9,020.00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SUSANA YAMILETH VASQUEZ BERNAL</w:t>
      </w:r>
      <w:r w:rsidRPr="004E76C0">
        <w:rPr>
          <w:b/>
        </w:rPr>
        <w:t xml:space="preserve">  V/ </w:t>
      </w:r>
      <w:r>
        <w:t xml:space="preserve">Pago por compra de herramientas, repuestos y accesorios, para uso en eq.139, 137, 136, 91, 102, según factura  </w:t>
      </w:r>
      <w:r w:rsidRPr="0034587C">
        <w:t>No.</w:t>
      </w:r>
      <w:r>
        <w:t xml:space="preserve">-00038-00039-00040-00041-00043-00042 </w:t>
      </w:r>
      <w:r w:rsidRPr="0034587C">
        <w:t>Aplicando dicho gasto a la línea</w:t>
      </w:r>
      <w:r>
        <w:t xml:space="preserve"> 0101 del código  54118, del presupuesto municipal vigente</w:t>
      </w:r>
    </w:p>
    <w:p w14:paraId="74EDE466" w14:textId="77777777" w:rsidR="00CC197F" w:rsidRPr="00AF1621" w:rsidRDefault="00CC197F" w:rsidP="00CC197F">
      <w:pPr>
        <w:pStyle w:val="Prrafodelista"/>
        <w:rPr>
          <w:b/>
        </w:rPr>
      </w:pPr>
    </w:p>
    <w:p w14:paraId="656025DF" w14:textId="77777777" w:rsidR="00CC197F" w:rsidRPr="00A41A10" w:rsidRDefault="00CC197F" w:rsidP="000F775A">
      <w:pPr>
        <w:pStyle w:val="Prrafodelista"/>
        <w:numPr>
          <w:ilvl w:val="0"/>
          <w:numId w:val="147"/>
        </w:numPr>
        <w:tabs>
          <w:tab w:val="left" w:pos="709"/>
          <w:tab w:val="left" w:pos="7797"/>
        </w:tabs>
        <w:spacing w:after="0" w:line="240" w:lineRule="auto"/>
        <w:jc w:val="both"/>
      </w:pPr>
      <w:r w:rsidRPr="003D74C2">
        <w:t xml:space="preserve">EROGAR la cantidad de </w:t>
      </w:r>
      <w:r w:rsidRPr="00E96AB3">
        <w:rPr>
          <w:b/>
        </w:rPr>
        <w:t>NOVECIENTOS NOVENTA Y NUEVE 65</w:t>
      </w:r>
      <w:r>
        <w:rPr>
          <w:b/>
        </w:rPr>
        <w:t>/100 ($999.65</w:t>
      </w:r>
      <w:r w:rsidRPr="00AF1621">
        <w:rPr>
          <w:b/>
        </w:rPr>
        <w:t>) DÓLARES DE LOS ESTADOS UNIDOS DE AMÉRICA</w:t>
      </w:r>
      <w:r w:rsidRPr="003D74C2">
        <w:t xml:space="preserve">. A favor del </w:t>
      </w:r>
      <w:r w:rsidRPr="00AF1621">
        <w:rPr>
          <w:b/>
        </w:rPr>
        <w:t>SR. LUIS UVALDO ARMANDO MENDOZA COLOCHO “TALLER MENDOZA”</w:t>
      </w:r>
      <w:r w:rsidRPr="003D74C2">
        <w:t xml:space="preserve"> V/ Pago por compra </w:t>
      </w:r>
      <w:r>
        <w:t xml:space="preserve">de minerales </w:t>
      </w:r>
      <w:proofErr w:type="spellStart"/>
      <w:r>
        <w:t>metalicos</w:t>
      </w:r>
      <w:proofErr w:type="spellEnd"/>
      <w:r>
        <w:t xml:space="preserve"> y productos </w:t>
      </w:r>
      <w:proofErr w:type="gramStart"/>
      <w:r>
        <w:t>derivados ,</w:t>
      </w:r>
      <w:proofErr w:type="gramEnd"/>
      <w:r>
        <w:t xml:space="preserve"> mantenimientos y reparaciones de </w:t>
      </w:r>
      <w:proofErr w:type="spellStart"/>
      <w:r>
        <w:t>vehiculos</w:t>
      </w:r>
      <w:proofErr w:type="spellEnd"/>
      <w:r>
        <w:t xml:space="preserve">, </w:t>
      </w:r>
      <w:r w:rsidRPr="00AF1621">
        <w:rPr>
          <w:rFonts w:eastAsia="Calibri"/>
          <w:sz w:val="22"/>
        </w:rPr>
        <w:t>para us</w:t>
      </w:r>
      <w:r>
        <w:rPr>
          <w:rFonts w:eastAsia="Calibri"/>
          <w:sz w:val="22"/>
        </w:rPr>
        <w:t>o en equipos #84, 37, 91, 96, 135</w:t>
      </w:r>
      <w:r w:rsidRPr="003D74C2">
        <w:t xml:space="preserve"> </w:t>
      </w:r>
      <w:r w:rsidRPr="00A41A10">
        <w:t xml:space="preserve">según facturas, líneas y códigos que se detallan a continuación: </w:t>
      </w:r>
    </w:p>
    <w:p w14:paraId="3499CFED" w14:textId="77777777" w:rsidR="00CC197F" w:rsidRPr="006A5417" w:rsidRDefault="00CC197F" w:rsidP="00CC197F">
      <w:pPr>
        <w:tabs>
          <w:tab w:val="left" w:pos="709"/>
          <w:tab w:val="left" w:pos="7797"/>
        </w:tabs>
        <w:spacing w:after="0" w:line="240" w:lineRule="auto"/>
        <w:ind w:left="720"/>
        <w:contextualSpacing/>
        <w:jc w:val="both"/>
        <w:rPr>
          <w:rFonts w:eastAsia="Calibri"/>
          <w:b/>
          <w:szCs w:val="24"/>
          <w:u w:val="single"/>
          <w:lang w:val="es-ES"/>
        </w:rPr>
      </w:pPr>
    </w:p>
    <w:p w14:paraId="0BCA90DE" w14:textId="77777777" w:rsidR="00CC197F" w:rsidRPr="00AF1621" w:rsidRDefault="00CC197F" w:rsidP="00CC197F">
      <w:pPr>
        <w:tabs>
          <w:tab w:val="left" w:pos="709"/>
          <w:tab w:val="left" w:pos="7797"/>
        </w:tabs>
        <w:spacing w:after="0" w:line="240" w:lineRule="auto"/>
        <w:jc w:val="both"/>
        <w:rPr>
          <w:rFonts w:eastAsia="Calibri"/>
          <w:b/>
          <w:szCs w:val="24"/>
          <w:u w:val="single"/>
          <w:lang w:val="es-ES"/>
        </w:rPr>
      </w:pPr>
      <w:r w:rsidRPr="00AF1621">
        <w:rPr>
          <w:rFonts w:eastAsia="Calibri"/>
          <w:b/>
          <w:szCs w:val="24"/>
          <w:u w:val="single"/>
          <w:lang w:val="es-ES"/>
        </w:rPr>
        <w:t>LINEA 0101</w:t>
      </w:r>
    </w:p>
    <w:p w14:paraId="752438FC" w14:textId="77777777" w:rsidR="00CC197F" w:rsidRPr="00AF1621" w:rsidRDefault="00CC197F" w:rsidP="00CC197F">
      <w:pPr>
        <w:tabs>
          <w:tab w:val="left" w:pos="922"/>
          <w:tab w:val="left" w:pos="7797"/>
        </w:tabs>
        <w:spacing w:after="0" w:line="240" w:lineRule="auto"/>
        <w:contextualSpacing/>
        <w:jc w:val="both"/>
        <w:rPr>
          <w:rFonts w:eastAsia="Calibri"/>
          <w:b/>
          <w:szCs w:val="24"/>
          <w:lang w:val="es-ES"/>
        </w:rPr>
      </w:pPr>
      <w:r w:rsidRPr="00AF1621">
        <w:rPr>
          <w:rFonts w:eastAsia="Calibri"/>
          <w:b/>
          <w:szCs w:val="24"/>
          <w:lang w:val="es-ES"/>
        </w:rPr>
        <w:t>Facturas Nos.-</w:t>
      </w:r>
      <w:r>
        <w:rPr>
          <w:rFonts w:eastAsia="Calibri"/>
          <w:b/>
          <w:szCs w:val="24"/>
          <w:lang w:val="es-ES"/>
        </w:rPr>
        <w:t>258-259-260-261-262</w:t>
      </w:r>
      <w:r w:rsidRPr="00AF1621">
        <w:rPr>
          <w:rFonts w:eastAsia="Calibri"/>
          <w:szCs w:val="24"/>
          <w:lang w:val="es-ES"/>
        </w:rPr>
        <w:t xml:space="preserve"> </w:t>
      </w:r>
    </w:p>
    <w:p w14:paraId="09AB1F6D" w14:textId="77777777" w:rsidR="00CC197F" w:rsidRPr="00AF1621" w:rsidRDefault="00CC197F" w:rsidP="00CC197F">
      <w:pPr>
        <w:tabs>
          <w:tab w:val="left" w:pos="709"/>
          <w:tab w:val="left" w:pos="7797"/>
        </w:tabs>
        <w:spacing w:after="0" w:line="240" w:lineRule="auto"/>
        <w:jc w:val="both"/>
        <w:rPr>
          <w:rFonts w:eastAsia="Calibri"/>
          <w:szCs w:val="24"/>
          <w:lang w:val="es-ES"/>
        </w:rPr>
      </w:pPr>
      <w:r w:rsidRPr="00AF1621">
        <w:rPr>
          <w:rFonts w:eastAsia="Calibri"/>
          <w:szCs w:val="24"/>
          <w:lang w:val="es-ES"/>
        </w:rPr>
        <w:t>Códigos Nos.-54112……</w:t>
      </w:r>
      <w:proofErr w:type="gramStart"/>
      <w:r w:rsidRPr="00AF1621">
        <w:rPr>
          <w:rFonts w:eastAsia="Calibri"/>
          <w:szCs w:val="24"/>
          <w:lang w:val="es-ES"/>
        </w:rPr>
        <w:t>…….</w:t>
      </w:r>
      <w:proofErr w:type="gramEnd"/>
      <w:r w:rsidRPr="00AF1621">
        <w:rPr>
          <w:rFonts w:eastAsia="Calibri"/>
          <w:szCs w:val="24"/>
          <w:lang w:val="es-ES"/>
        </w:rPr>
        <w:t>…………………….......................................$</w:t>
      </w:r>
      <w:r>
        <w:rPr>
          <w:rFonts w:eastAsia="Calibri"/>
          <w:szCs w:val="24"/>
          <w:lang w:val="es-ES"/>
        </w:rPr>
        <w:t xml:space="preserve"> 102.00        </w:t>
      </w:r>
    </w:p>
    <w:p w14:paraId="04E14017" w14:textId="77777777" w:rsidR="00CC197F" w:rsidRPr="00AF1621" w:rsidRDefault="00CC197F" w:rsidP="00CC197F">
      <w:pPr>
        <w:spacing w:after="0" w:line="240" w:lineRule="auto"/>
        <w:contextualSpacing/>
        <w:jc w:val="both"/>
        <w:rPr>
          <w:rFonts w:eastAsia="Calibri"/>
          <w:szCs w:val="24"/>
          <w:lang w:val="es-ES"/>
        </w:rPr>
      </w:pPr>
      <w:r w:rsidRPr="00AF1621">
        <w:rPr>
          <w:rFonts w:eastAsia="Calibri"/>
          <w:szCs w:val="24"/>
          <w:lang w:val="es-ES"/>
        </w:rPr>
        <w:t>Códigos Nos.-54302……</w:t>
      </w:r>
      <w:proofErr w:type="gramStart"/>
      <w:r w:rsidRPr="00AF1621">
        <w:rPr>
          <w:rFonts w:eastAsia="Calibri"/>
          <w:szCs w:val="24"/>
          <w:lang w:val="es-ES"/>
        </w:rPr>
        <w:t>…….</w:t>
      </w:r>
      <w:proofErr w:type="gramEnd"/>
      <w:r w:rsidRPr="00AF1621">
        <w:rPr>
          <w:rFonts w:eastAsia="Calibri"/>
          <w:szCs w:val="24"/>
          <w:lang w:val="es-ES"/>
        </w:rPr>
        <w:t>…………………….......................................$</w:t>
      </w:r>
      <w:r>
        <w:rPr>
          <w:rFonts w:eastAsia="Calibri"/>
          <w:szCs w:val="24"/>
          <w:lang w:val="es-ES"/>
        </w:rPr>
        <w:t xml:space="preserve"> 897.65</w:t>
      </w:r>
    </w:p>
    <w:p w14:paraId="50645B44" w14:textId="77777777" w:rsidR="00CC197F" w:rsidRDefault="00CC197F" w:rsidP="00CC197F">
      <w:pPr>
        <w:spacing w:after="0" w:line="240" w:lineRule="auto"/>
        <w:contextualSpacing/>
        <w:jc w:val="both"/>
        <w:rPr>
          <w:b/>
          <w:szCs w:val="24"/>
        </w:rPr>
      </w:pPr>
      <w:r w:rsidRPr="00AF1621">
        <w:rPr>
          <w:b/>
          <w:szCs w:val="24"/>
        </w:rPr>
        <w:t>Total…………………</w:t>
      </w:r>
      <w:proofErr w:type="gramStart"/>
      <w:r w:rsidRPr="00AF1621">
        <w:rPr>
          <w:b/>
          <w:szCs w:val="24"/>
        </w:rPr>
        <w:t>…….</w:t>
      </w:r>
      <w:proofErr w:type="gramEnd"/>
      <w:r w:rsidRPr="00AF1621">
        <w:rPr>
          <w:b/>
          <w:szCs w:val="24"/>
        </w:rPr>
        <w:t>.……………………......……............................$</w:t>
      </w:r>
      <w:r>
        <w:rPr>
          <w:b/>
          <w:szCs w:val="24"/>
        </w:rPr>
        <w:t xml:space="preserve"> 999.65</w:t>
      </w:r>
    </w:p>
    <w:p w14:paraId="350E2049" w14:textId="77777777" w:rsidR="00CC197F" w:rsidRDefault="00CC197F" w:rsidP="00CC197F">
      <w:pPr>
        <w:spacing w:after="0" w:line="240" w:lineRule="auto"/>
        <w:contextualSpacing/>
        <w:jc w:val="both"/>
        <w:rPr>
          <w:b/>
          <w:szCs w:val="24"/>
        </w:rPr>
      </w:pPr>
    </w:p>
    <w:p w14:paraId="79F96F87" w14:textId="77777777" w:rsidR="00CC197F" w:rsidRDefault="00CC197F" w:rsidP="00CC197F">
      <w:pPr>
        <w:spacing w:after="0" w:line="240" w:lineRule="auto"/>
        <w:contextualSpacing/>
        <w:jc w:val="both"/>
        <w:rPr>
          <w:rFonts w:eastAsia="Calibri"/>
          <w:szCs w:val="24"/>
          <w:lang w:val="es-ES"/>
        </w:rPr>
      </w:pPr>
    </w:p>
    <w:p w14:paraId="7138742B" w14:textId="77777777" w:rsidR="00CC197F" w:rsidRPr="0034587C" w:rsidRDefault="00CC197F" w:rsidP="000F775A">
      <w:pPr>
        <w:pStyle w:val="Prrafodelista"/>
        <w:numPr>
          <w:ilvl w:val="0"/>
          <w:numId w:val="147"/>
        </w:numPr>
        <w:tabs>
          <w:tab w:val="left" w:pos="709"/>
          <w:tab w:val="left" w:pos="7797"/>
        </w:tabs>
        <w:spacing w:after="0" w:line="240" w:lineRule="auto"/>
        <w:jc w:val="both"/>
      </w:pPr>
      <w:r w:rsidRPr="0034587C">
        <w:t>EROGAR la cantidad de</w:t>
      </w:r>
      <w:r>
        <w:t xml:space="preserve"> </w:t>
      </w:r>
      <w:r>
        <w:rPr>
          <w:b/>
        </w:rPr>
        <w:t>CUATRO MIL CIENTO SESENTA Y TRES 28</w:t>
      </w:r>
      <w:r w:rsidRPr="001970C4">
        <w:rPr>
          <w:b/>
        </w:rPr>
        <w:t>/100 DÓLARES DE</w:t>
      </w:r>
      <w:r w:rsidRPr="0034587C">
        <w:t xml:space="preserve"> </w:t>
      </w:r>
      <w:r w:rsidRPr="001970C4">
        <w:rPr>
          <w:b/>
        </w:rPr>
        <w:t>LOS ESTADOS UNIDOS DE AMÉRICA ($</w:t>
      </w:r>
      <w:r>
        <w:rPr>
          <w:b/>
        </w:rPr>
        <w:t>4,163.28</w:t>
      </w:r>
      <w:r w:rsidRPr="001970C4">
        <w:rPr>
          <w:b/>
        </w:rPr>
        <w:t>)</w:t>
      </w:r>
      <w:r w:rsidRPr="0034587C">
        <w:t xml:space="preserve"> a favor de</w:t>
      </w:r>
      <w:r>
        <w:t xml:space="preserve"> </w:t>
      </w:r>
      <w:r w:rsidRPr="001970C4">
        <w:rPr>
          <w:b/>
        </w:rPr>
        <w:t>ALMACENES VIDRI S.A. DE C.V.</w:t>
      </w:r>
      <w:r w:rsidRPr="001970C4">
        <w:rPr>
          <w:rFonts w:ascii="Calisto MT" w:hAnsi="Calisto MT"/>
          <w:sz w:val="20"/>
          <w:szCs w:val="20"/>
        </w:rPr>
        <w:t xml:space="preserve"> </w:t>
      </w:r>
      <w:r w:rsidRPr="001970C4">
        <w:rPr>
          <w:b/>
        </w:rPr>
        <w:t xml:space="preserve">V/ </w:t>
      </w:r>
      <w:r>
        <w:t xml:space="preserve">Pago </w:t>
      </w:r>
      <w:r w:rsidRPr="0034587C">
        <w:t>por compra de</w:t>
      </w:r>
      <w:r>
        <w:t xml:space="preserve"> productos de cuero y caucho, minerales </w:t>
      </w:r>
      <w:proofErr w:type="spellStart"/>
      <w:r>
        <w:t>metalicos</w:t>
      </w:r>
      <w:proofErr w:type="spellEnd"/>
      <w:r>
        <w:t xml:space="preserve"> y productos derivados, herramientas, repuestos y accesorios, materiales eléctricos, bienes de uso y consumo diversos, maquinarias y equipo, maquinaria y equipo de </w:t>
      </w:r>
      <w:proofErr w:type="spellStart"/>
      <w:r>
        <w:t>produccion</w:t>
      </w:r>
      <w:proofErr w:type="spellEnd"/>
      <w:r>
        <w:t xml:space="preserve"> para apoyo institucional, para uso en </w:t>
      </w:r>
      <w:proofErr w:type="spellStart"/>
      <w:r>
        <w:t>mtto</w:t>
      </w:r>
      <w:proofErr w:type="spellEnd"/>
      <w:r>
        <w:t xml:space="preserve">. De bienes municipales, plantel de maquinaria y </w:t>
      </w:r>
      <w:proofErr w:type="gramStart"/>
      <w:r>
        <w:t>equipo,  s</w:t>
      </w:r>
      <w:r w:rsidRPr="0034587C">
        <w:t>egún</w:t>
      </w:r>
      <w:proofErr w:type="gramEnd"/>
      <w:r w:rsidRPr="0034587C">
        <w:t xml:space="preserve"> facturas, líneas y códigos que se detallan a continuación:</w:t>
      </w:r>
    </w:p>
    <w:p w14:paraId="1DCD85A4" w14:textId="77777777" w:rsidR="00CC197F" w:rsidRDefault="00CC197F" w:rsidP="00CC197F">
      <w:pPr>
        <w:tabs>
          <w:tab w:val="left" w:pos="3592"/>
        </w:tabs>
        <w:ind w:left="720"/>
        <w:jc w:val="both"/>
        <w:rPr>
          <w:b/>
        </w:rPr>
      </w:pPr>
      <w:r>
        <w:rPr>
          <w:b/>
        </w:rPr>
        <w:lastRenderedPageBreak/>
        <w:tab/>
      </w:r>
    </w:p>
    <w:p w14:paraId="708CAD55" w14:textId="77777777" w:rsidR="00CC197F" w:rsidRPr="00167AA2" w:rsidRDefault="00CC197F" w:rsidP="00CC197F">
      <w:pPr>
        <w:tabs>
          <w:tab w:val="left" w:pos="922"/>
          <w:tab w:val="left" w:pos="2828"/>
        </w:tabs>
        <w:spacing w:after="0" w:line="240" w:lineRule="auto"/>
        <w:ind w:left="1080"/>
        <w:jc w:val="both"/>
        <w:rPr>
          <w:b/>
          <w:szCs w:val="24"/>
          <w:u w:val="single"/>
        </w:rPr>
      </w:pPr>
      <w:r w:rsidRPr="00167AA2">
        <w:rPr>
          <w:b/>
          <w:szCs w:val="24"/>
          <w:u w:val="single"/>
        </w:rPr>
        <w:t>LINEA 0101</w:t>
      </w:r>
    </w:p>
    <w:p w14:paraId="5FE27E07" w14:textId="77777777" w:rsidR="00CC197F" w:rsidRPr="00167AA2" w:rsidRDefault="00CC197F" w:rsidP="00CC197F">
      <w:pPr>
        <w:tabs>
          <w:tab w:val="left" w:pos="922"/>
          <w:tab w:val="left" w:pos="7797"/>
        </w:tabs>
        <w:spacing w:after="0" w:line="240" w:lineRule="auto"/>
        <w:jc w:val="both"/>
        <w:rPr>
          <w:szCs w:val="24"/>
        </w:rPr>
      </w:pPr>
      <w:r w:rsidRPr="00167AA2">
        <w:rPr>
          <w:szCs w:val="24"/>
        </w:rPr>
        <w:t xml:space="preserve">                 Facturas Nos.- </w:t>
      </w:r>
      <w:r>
        <w:rPr>
          <w:szCs w:val="24"/>
        </w:rPr>
        <w:t>747458-747455-747459-747456-747457</w:t>
      </w:r>
    </w:p>
    <w:p w14:paraId="0F09BEF8" w14:textId="77777777" w:rsidR="00CC197F" w:rsidRPr="00167AA2" w:rsidRDefault="00CC197F" w:rsidP="00CC197F">
      <w:pPr>
        <w:tabs>
          <w:tab w:val="left" w:pos="1425"/>
        </w:tabs>
        <w:spacing w:after="0" w:line="240" w:lineRule="auto"/>
        <w:jc w:val="both"/>
        <w:rPr>
          <w:szCs w:val="24"/>
        </w:rPr>
      </w:pPr>
      <w:r w:rsidRPr="00167AA2">
        <w:rPr>
          <w:b/>
          <w:szCs w:val="24"/>
        </w:rPr>
        <w:t xml:space="preserve">                 </w:t>
      </w:r>
      <w:r w:rsidRPr="00167AA2">
        <w:rPr>
          <w:szCs w:val="24"/>
        </w:rPr>
        <w:t>Códigos Nos.-</w:t>
      </w:r>
      <w:r>
        <w:rPr>
          <w:szCs w:val="24"/>
        </w:rPr>
        <w:t>54106</w:t>
      </w:r>
      <w:r w:rsidRPr="00167AA2">
        <w:rPr>
          <w:szCs w:val="24"/>
        </w:rPr>
        <w:t>……</w:t>
      </w:r>
      <w:proofErr w:type="gramStart"/>
      <w:r w:rsidRPr="00167AA2">
        <w:rPr>
          <w:szCs w:val="24"/>
        </w:rPr>
        <w:t>…….</w:t>
      </w:r>
      <w:proofErr w:type="gramEnd"/>
      <w:r w:rsidRPr="00167AA2">
        <w:rPr>
          <w:szCs w:val="24"/>
        </w:rPr>
        <w:t xml:space="preserve">……………………............................ $ </w:t>
      </w:r>
      <w:r>
        <w:rPr>
          <w:szCs w:val="24"/>
        </w:rPr>
        <w:t xml:space="preserve">    619.30 </w:t>
      </w:r>
      <w:r w:rsidRPr="00167AA2">
        <w:rPr>
          <w:szCs w:val="24"/>
        </w:rPr>
        <w:t xml:space="preserve">     </w:t>
      </w:r>
    </w:p>
    <w:p w14:paraId="03EFDD34" w14:textId="77777777" w:rsidR="00CC197F" w:rsidRPr="00167AA2" w:rsidRDefault="00CC197F" w:rsidP="00CC197F">
      <w:pPr>
        <w:tabs>
          <w:tab w:val="left" w:pos="1425"/>
        </w:tabs>
        <w:spacing w:after="0" w:line="240" w:lineRule="auto"/>
        <w:jc w:val="both"/>
        <w:rPr>
          <w:szCs w:val="24"/>
        </w:rPr>
      </w:pPr>
      <w:r w:rsidRPr="00167AA2">
        <w:rPr>
          <w:szCs w:val="24"/>
        </w:rPr>
        <w:t xml:space="preserve">                 Códigos Nos.-</w:t>
      </w:r>
      <w:r>
        <w:rPr>
          <w:szCs w:val="24"/>
        </w:rPr>
        <w:t>54112</w:t>
      </w:r>
      <w:r w:rsidRPr="00167AA2">
        <w:rPr>
          <w:szCs w:val="24"/>
        </w:rPr>
        <w:t>……</w:t>
      </w:r>
      <w:proofErr w:type="gramStart"/>
      <w:r w:rsidRPr="00167AA2">
        <w:rPr>
          <w:szCs w:val="24"/>
        </w:rPr>
        <w:t>…….</w:t>
      </w:r>
      <w:proofErr w:type="gramEnd"/>
      <w:r w:rsidRPr="00167AA2">
        <w:rPr>
          <w:szCs w:val="24"/>
        </w:rPr>
        <w:t xml:space="preserve">……………………............................ $ </w:t>
      </w:r>
      <w:r>
        <w:rPr>
          <w:szCs w:val="24"/>
        </w:rPr>
        <w:t xml:space="preserve">      86.45  </w:t>
      </w:r>
      <w:r w:rsidRPr="00167AA2">
        <w:rPr>
          <w:szCs w:val="24"/>
        </w:rPr>
        <w:t xml:space="preserve">    </w:t>
      </w:r>
    </w:p>
    <w:p w14:paraId="2405D4B5" w14:textId="77777777" w:rsidR="00CC197F" w:rsidRPr="00167AA2" w:rsidRDefault="00CC197F" w:rsidP="00CC197F">
      <w:pPr>
        <w:tabs>
          <w:tab w:val="left" w:pos="1425"/>
        </w:tabs>
        <w:spacing w:after="0" w:line="240" w:lineRule="auto"/>
        <w:jc w:val="both"/>
        <w:rPr>
          <w:szCs w:val="24"/>
        </w:rPr>
      </w:pPr>
      <w:r w:rsidRPr="00167AA2">
        <w:rPr>
          <w:szCs w:val="24"/>
        </w:rPr>
        <w:t xml:space="preserve">                 Códigos Nos.-</w:t>
      </w:r>
      <w:r>
        <w:rPr>
          <w:szCs w:val="24"/>
        </w:rPr>
        <w:t>54118</w:t>
      </w:r>
      <w:r w:rsidRPr="00167AA2">
        <w:rPr>
          <w:szCs w:val="24"/>
        </w:rPr>
        <w:t>……</w:t>
      </w:r>
      <w:proofErr w:type="gramStart"/>
      <w:r w:rsidRPr="00167AA2">
        <w:rPr>
          <w:szCs w:val="24"/>
        </w:rPr>
        <w:t>…….</w:t>
      </w:r>
      <w:proofErr w:type="gramEnd"/>
      <w:r w:rsidRPr="00167AA2">
        <w:rPr>
          <w:szCs w:val="24"/>
        </w:rPr>
        <w:t xml:space="preserve">……………………............................ $ </w:t>
      </w:r>
      <w:r>
        <w:rPr>
          <w:szCs w:val="24"/>
        </w:rPr>
        <w:t xml:space="preserve">      12.95</w:t>
      </w:r>
    </w:p>
    <w:p w14:paraId="0EBDDBCE" w14:textId="77777777" w:rsidR="00CC197F" w:rsidRPr="00167AA2" w:rsidRDefault="00CC197F" w:rsidP="00CC197F">
      <w:pPr>
        <w:tabs>
          <w:tab w:val="left" w:pos="1425"/>
        </w:tabs>
        <w:spacing w:after="0" w:line="240" w:lineRule="auto"/>
        <w:jc w:val="both"/>
        <w:rPr>
          <w:szCs w:val="24"/>
        </w:rPr>
      </w:pPr>
      <w:r w:rsidRPr="00167AA2">
        <w:rPr>
          <w:b/>
          <w:szCs w:val="24"/>
        </w:rPr>
        <w:t xml:space="preserve">                 </w:t>
      </w:r>
      <w:r w:rsidRPr="00167AA2">
        <w:rPr>
          <w:szCs w:val="24"/>
        </w:rPr>
        <w:t>Códigos Nos.-</w:t>
      </w:r>
      <w:r>
        <w:rPr>
          <w:szCs w:val="24"/>
        </w:rPr>
        <w:t>54119</w:t>
      </w:r>
      <w:r w:rsidRPr="00167AA2">
        <w:rPr>
          <w:szCs w:val="24"/>
        </w:rPr>
        <w:t>…</w:t>
      </w:r>
      <w:proofErr w:type="gramStart"/>
      <w:r w:rsidRPr="00167AA2">
        <w:rPr>
          <w:szCs w:val="24"/>
        </w:rPr>
        <w:t>…….</w:t>
      </w:r>
      <w:proofErr w:type="gramEnd"/>
      <w:r w:rsidRPr="00167AA2">
        <w:rPr>
          <w:szCs w:val="24"/>
        </w:rPr>
        <w:t>……………………...............................</w:t>
      </w:r>
      <w:r>
        <w:rPr>
          <w:szCs w:val="24"/>
        </w:rPr>
        <w:t>.</w:t>
      </w:r>
      <w:r w:rsidRPr="00167AA2">
        <w:rPr>
          <w:szCs w:val="24"/>
        </w:rPr>
        <w:t xml:space="preserve">.$ </w:t>
      </w:r>
      <w:r>
        <w:rPr>
          <w:szCs w:val="24"/>
        </w:rPr>
        <w:t xml:space="preserve">    243.54 </w:t>
      </w:r>
      <w:r w:rsidRPr="00167AA2">
        <w:rPr>
          <w:szCs w:val="24"/>
        </w:rPr>
        <w:t xml:space="preserve">  </w:t>
      </w:r>
    </w:p>
    <w:p w14:paraId="24A61C38" w14:textId="77777777" w:rsidR="00CC197F" w:rsidRDefault="00CC197F" w:rsidP="00CC197F">
      <w:pPr>
        <w:tabs>
          <w:tab w:val="left" w:pos="1425"/>
        </w:tabs>
        <w:spacing w:after="0" w:line="240" w:lineRule="auto"/>
        <w:jc w:val="both"/>
        <w:rPr>
          <w:b/>
          <w:szCs w:val="24"/>
        </w:rPr>
      </w:pPr>
      <w:r w:rsidRPr="00167AA2">
        <w:rPr>
          <w:szCs w:val="24"/>
        </w:rPr>
        <w:t xml:space="preserve">                 Códigos Nos.-</w:t>
      </w:r>
      <w:r>
        <w:rPr>
          <w:szCs w:val="24"/>
        </w:rPr>
        <w:t>54199</w:t>
      </w:r>
      <w:r w:rsidRPr="00167AA2">
        <w:rPr>
          <w:szCs w:val="24"/>
        </w:rPr>
        <w:t>…</w:t>
      </w:r>
      <w:proofErr w:type="gramStart"/>
      <w:r w:rsidRPr="00167AA2">
        <w:rPr>
          <w:szCs w:val="24"/>
        </w:rPr>
        <w:t>…….</w:t>
      </w:r>
      <w:proofErr w:type="gramEnd"/>
      <w:r w:rsidRPr="00167AA2">
        <w:rPr>
          <w:szCs w:val="24"/>
        </w:rPr>
        <w:t>……………………...............................</w:t>
      </w:r>
      <w:r>
        <w:rPr>
          <w:szCs w:val="24"/>
        </w:rPr>
        <w:t>.</w:t>
      </w:r>
      <w:r w:rsidRPr="00167AA2">
        <w:rPr>
          <w:szCs w:val="24"/>
        </w:rPr>
        <w:t>.$</w:t>
      </w:r>
      <w:r w:rsidRPr="00167AA2">
        <w:rPr>
          <w:b/>
          <w:szCs w:val="24"/>
        </w:rPr>
        <w:t xml:space="preserve">  </w:t>
      </w:r>
      <w:r>
        <w:rPr>
          <w:b/>
          <w:szCs w:val="24"/>
        </w:rPr>
        <w:t xml:space="preserve">   </w:t>
      </w:r>
      <w:r w:rsidRPr="00FA2B57">
        <w:rPr>
          <w:szCs w:val="24"/>
        </w:rPr>
        <w:t>902.61</w:t>
      </w:r>
      <w:r>
        <w:rPr>
          <w:b/>
          <w:szCs w:val="24"/>
        </w:rPr>
        <w:t xml:space="preserve">  </w:t>
      </w:r>
      <w:r w:rsidRPr="00167AA2">
        <w:rPr>
          <w:b/>
          <w:szCs w:val="24"/>
        </w:rPr>
        <w:t xml:space="preserve">   </w:t>
      </w:r>
    </w:p>
    <w:p w14:paraId="13955488" w14:textId="77777777" w:rsidR="00CC197F" w:rsidRPr="00167AA2" w:rsidRDefault="00CC197F" w:rsidP="00CC197F">
      <w:pPr>
        <w:tabs>
          <w:tab w:val="left" w:pos="1425"/>
        </w:tabs>
        <w:spacing w:after="0" w:line="240" w:lineRule="auto"/>
        <w:jc w:val="both"/>
        <w:rPr>
          <w:szCs w:val="24"/>
        </w:rPr>
      </w:pPr>
      <w:r>
        <w:rPr>
          <w:szCs w:val="24"/>
        </w:rPr>
        <w:t xml:space="preserve">                 </w:t>
      </w:r>
      <w:r w:rsidRPr="00167AA2">
        <w:rPr>
          <w:szCs w:val="24"/>
        </w:rPr>
        <w:t>Códigos Nos.-</w:t>
      </w:r>
      <w:r>
        <w:rPr>
          <w:szCs w:val="24"/>
        </w:rPr>
        <w:t>61102</w:t>
      </w:r>
      <w:r w:rsidRPr="00167AA2">
        <w:rPr>
          <w:szCs w:val="24"/>
        </w:rPr>
        <w:t>…</w:t>
      </w:r>
      <w:proofErr w:type="gramStart"/>
      <w:r w:rsidRPr="00167AA2">
        <w:rPr>
          <w:szCs w:val="24"/>
        </w:rPr>
        <w:t>…….</w:t>
      </w:r>
      <w:proofErr w:type="gramEnd"/>
      <w:r w:rsidRPr="00167AA2">
        <w:rPr>
          <w:szCs w:val="24"/>
        </w:rPr>
        <w:t>……………………...............................</w:t>
      </w:r>
      <w:r>
        <w:rPr>
          <w:szCs w:val="24"/>
        </w:rPr>
        <w:t>.</w:t>
      </w:r>
      <w:r w:rsidRPr="00167AA2">
        <w:rPr>
          <w:szCs w:val="24"/>
        </w:rPr>
        <w:t xml:space="preserve">.$ </w:t>
      </w:r>
      <w:r>
        <w:rPr>
          <w:szCs w:val="24"/>
        </w:rPr>
        <w:t xml:space="preserve"> 1,441.90  </w:t>
      </w:r>
      <w:r w:rsidRPr="00167AA2">
        <w:rPr>
          <w:szCs w:val="24"/>
        </w:rPr>
        <w:t xml:space="preserve">  </w:t>
      </w:r>
    </w:p>
    <w:p w14:paraId="62D8A41F" w14:textId="77777777" w:rsidR="00CC197F" w:rsidRDefault="00CC197F" w:rsidP="00CC197F">
      <w:pPr>
        <w:tabs>
          <w:tab w:val="left" w:pos="1425"/>
        </w:tabs>
        <w:spacing w:after="0" w:line="240" w:lineRule="auto"/>
        <w:jc w:val="both"/>
        <w:rPr>
          <w:b/>
          <w:szCs w:val="24"/>
        </w:rPr>
      </w:pPr>
      <w:r w:rsidRPr="00167AA2">
        <w:rPr>
          <w:szCs w:val="24"/>
        </w:rPr>
        <w:t xml:space="preserve">                 Códigos Nos.-</w:t>
      </w:r>
      <w:r>
        <w:rPr>
          <w:szCs w:val="24"/>
        </w:rPr>
        <w:t>61109</w:t>
      </w:r>
      <w:r w:rsidRPr="00167AA2">
        <w:rPr>
          <w:szCs w:val="24"/>
        </w:rPr>
        <w:t>…</w:t>
      </w:r>
      <w:proofErr w:type="gramStart"/>
      <w:r w:rsidRPr="00167AA2">
        <w:rPr>
          <w:szCs w:val="24"/>
        </w:rPr>
        <w:t>…….</w:t>
      </w:r>
      <w:proofErr w:type="gramEnd"/>
      <w:r w:rsidRPr="00167AA2">
        <w:rPr>
          <w:szCs w:val="24"/>
        </w:rPr>
        <w:t>……………………...............................</w:t>
      </w:r>
      <w:r>
        <w:rPr>
          <w:szCs w:val="24"/>
        </w:rPr>
        <w:t>.</w:t>
      </w:r>
      <w:r w:rsidRPr="00167AA2">
        <w:rPr>
          <w:szCs w:val="24"/>
        </w:rPr>
        <w:t>.$</w:t>
      </w:r>
      <w:r w:rsidRPr="00167AA2">
        <w:rPr>
          <w:b/>
          <w:szCs w:val="24"/>
        </w:rPr>
        <w:t xml:space="preserve">  </w:t>
      </w:r>
      <w:r>
        <w:rPr>
          <w:b/>
          <w:szCs w:val="24"/>
        </w:rPr>
        <w:t xml:space="preserve">   </w:t>
      </w:r>
      <w:r w:rsidRPr="00FA2B57">
        <w:rPr>
          <w:szCs w:val="24"/>
        </w:rPr>
        <w:t>856.53</w:t>
      </w:r>
    </w:p>
    <w:p w14:paraId="2C1D1460" w14:textId="77777777" w:rsidR="00CC197F" w:rsidRDefault="00CC197F" w:rsidP="00CC197F">
      <w:pPr>
        <w:tabs>
          <w:tab w:val="left" w:pos="1425"/>
        </w:tabs>
        <w:spacing w:after="0" w:line="240" w:lineRule="auto"/>
        <w:jc w:val="both"/>
        <w:rPr>
          <w:b/>
          <w:szCs w:val="24"/>
        </w:rPr>
      </w:pPr>
      <w:r>
        <w:rPr>
          <w:b/>
          <w:szCs w:val="24"/>
        </w:rPr>
        <w:t xml:space="preserve">                 </w:t>
      </w:r>
      <w:r w:rsidRPr="00167AA2">
        <w:rPr>
          <w:szCs w:val="24"/>
        </w:rPr>
        <w:t>Total…………………</w:t>
      </w:r>
      <w:proofErr w:type="gramStart"/>
      <w:r w:rsidRPr="00167AA2">
        <w:rPr>
          <w:szCs w:val="24"/>
        </w:rPr>
        <w:t>…….</w:t>
      </w:r>
      <w:proofErr w:type="gramEnd"/>
      <w:r w:rsidRPr="00167AA2">
        <w:rPr>
          <w:szCs w:val="24"/>
        </w:rPr>
        <w:t>.……………………......……</w:t>
      </w:r>
      <w:r>
        <w:rPr>
          <w:szCs w:val="24"/>
        </w:rPr>
        <w:t>……..</w:t>
      </w:r>
      <w:r w:rsidRPr="00167AA2">
        <w:rPr>
          <w:szCs w:val="24"/>
        </w:rPr>
        <w:t>.........</w:t>
      </w:r>
      <w:r w:rsidRPr="00167AA2">
        <w:rPr>
          <w:b/>
          <w:szCs w:val="24"/>
        </w:rPr>
        <w:t xml:space="preserve">$ </w:t>
      </w:r>
      <w:r>
        <w:rPr>
          <w:b/>
          <w:szCs w:val="24"/>
        </w:rPr>
        <w:t>4,163.28</w:t>
      </w:r>
    </w:p>
    <w:p w14:paraId="72A37BEA" w14:textId="77777777" w:rsidR="00CC197F" w:rsidRDefault="00CC197F" w:rsidP="00CC197F">
      <w:pPr>
        <w:tabs>
          <w:tab w:val="left" w:pos="1425"/>
        </w:tabs>
        <w:spacing w:after="0" w:line="240" w:lineRule="auto"/>
        <w:jc w:val="both"/>
        <w:rPr>
          <w:b/>
          <w:szCs w:val="24"/>
        </w:rPr>
      </w:pPr>
    </w:p>
    <w:p w14:paraId="04D5C66F" w14:textId="77777777" w:rsidR="00CC197F" w:rsidRDefault="00CC197F" w:rsidP="00CC197F">
      <w:pPr>
        <w:tabs>
          <w:tab w:val="left" w:pos="709"/>
          <w:tab w:val="left" w:pos="7797"/>
        </w:tabs>
        <w:spacing w:after="0" w:line="240" w:lineRule="auto"/>
        <w:ind w:left="360"/>
        <w:jc w:val="both"/>
        <w:rPr>
          <w:szCs w:val="24"/>
        </w:rPr>
      </w:pPr>
    </w:p>
    <w:p w14:paraId="182A3EB5" w14:textId="77777777" w:rsidR="00CC197F" w:rsidRPr="0034587C" w:rsidRDefault="00CC197F" w:rsidP="000F775A">
      <w:pPr>
        <w:pStyle w:val="Prrafodelista"/>
        <w:numPr>
          <w:ilvl w:val="0"/>
          <w:numId w:val="147"/>
        </w:numPr>
        <w:tabs>
          <w:tab w:val="left" w:pos="709"/>
          <w:tab w:val="left" w:pos="7797"/>
        </w:tabs>
        <w:spacing w:after="0" w:line="240" w:lineRule="auto"/>
        <w:jc w:val="both"/>
      </w:pPr>
      <w:r>
        <w:t xml:space="preserve"> </w:t>
      </w:r>
      <w:r w:rsidRPr="0034587C">
        <w:t>EROGAR la cantidad de</w:t>
      </w:r>
      <w:r>
        <w:t xml:space="preserve"> </w:t>
      </w:r>
      <w:r w:rsidRPr="00E20C14">
        <w:rPr>
          <w:b/>
        </w:rPr>
        <w:t>UN MIL DOSCIENTOS NOVENTA Y SEIS 65</w:t>
      </w:r>
      <w:r w:rsidRPr="00E24494">
        <w:rPr>
          <w:b/>
        </w:rPr>
        <w:t>/100 DÓLARES DE</w:t>
      </w:r>
      <w:r w:rsidRPr="0034587C">
        <w:t xml:space="preserve"> </w:t>
      </w:r>
      <w:r w:rsidRPr="00E24494">
        <w:rPr>
          <w:b/>
        </w:rPr>
        <w:t>LOS ESTADOS UNIDOS DE AMÉRICA ($</w:t>
      </w:r>
      <w:r>
        <w:rPr>
          <w:b/>
        </w:rPr>
        <w:t>1,296.65</w:t>
      </w:r>
      <w:r w:rsidRPr="00E24494">
        <w:rPr>
          <w:b/>
        </w:rPr>
        <w:t>)</w:t>
      </w:r>
      <w:r w:rsidRPr="0034587C">
        <w:t xml:space="preserve"> a favor de</w:t>
      </w:r>
      <w:r>
        <w:t xml:space="preserve"> </w:t>
      </w:r>
      <w:r w:rsidRPr="00E24494">
        <w:rPr>
          <w:b/>
        </w:rPr>
        <w:t>SR. MANUEL ORLANDO URBINA VENTURA/FERRETERIA Y CERRAJERIA URBINA</w:t>
      </w:r>
      <w:r>
        <w:t xml:space="preserve"> </w:t>
      </w:r>
      <w:r w:rsidRPr="00E24494">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plantel de maquinaria y equipo, s</w:t>
      </w:r>
      <w:r w:rsidRPr="0034587C">
        <w:t>egún facturas, líneas y códigos que se detallan a continuación:</w:t>
      </w:r>
    </w:p>
    <w:p w14:paraId="27B469F1" w14:textId="77777777" w:rsidR="00CC197F" w:rsidRDefault="00CC197F" w:rsidP="00CC197F">
      <w:pPr>
        <w:tabs>
          <w:tab w:val="left" w:pos="3592"/>
        </w:tabs>
        <w:ind w:left="720"/>
        <w:jc w:val="both"/>
        <w:rPr>
          <w:b/>
        </w:rPr>
      </w:pPr>
      <w:r>
        <w:rPr>
          <w:b/>
        </w:rPr>
        <w:tab/>
      </w:r>
    </w:p>
    <w:p w14:paraId="4F510144" w14:textId="77777777" w:rsidR="00CC197F" w:rsidRPr="00AC3DCB" w:rsidRDefault="00CC197F" w:rsidP="00CC197F">
      <w:pPr>
        <w:tabs>
          <w:tab w:val="left" w:pos="922"/>
          <w:tab w:val="left" w:pos="7797"/>
        </w:tabs>
        <w:spacing w:after="0" w:line="240" w:lineRule="auto"/>
        <w:ind w:left="1080"/>
        <w:jc w:val="both"/>
        <w:rPr>
          <w:b/>
          <w:szCs w:val="24"/>
          <w:u w:val="single"/>
        </w:rPr>
      </w:pPr>
      <w:r w:rsidRPr="00AC3DCB">
        <w:rPr>
          <w:b/>
          <w:szCs w:val="24"/>
          <w:u w:val="single"/>
        </w:rPr>
        <w:t>LINEA 0101</w:t>
      </w:r>
    </w:p>
    <w:p w14:paraId="71AA68D0" w14:textId="77777777" w:rsidR="00CC197F" w:rsidRPr="00AC3DCB" w:rsidRDefault="00CC197F" w:rsidP="00CC197F">
      <w:pPr>
        <w:tabs>
          <w:tab w:val="left" w:pos="922"/>
          <w:tab w:val="left" w:pos="7797"/>
        </w:tabs>
        <w:spacing w:after="0" w:line="240" w:lineRule="auto"/>
        <w:jc w:val="both"/>
        <w:rPr>
          <w:szCs w:val="24"/>
        </w:rPr>
      </w:pPr>
      <w:r w:rsidRPr="00AC3DCB">
        <w:rPr>
          <w:szCs w:val="24"/>
        </w:rPr>
        <w:t xml:space="preserve">                 Facturas Nos.-</w:t>
      </w:r>
      <w:r>
        <w:rPr>
          <w:szCs w:val="24"/>
        </w:rPr>
        <w:t xml:space="preserve"> 01203-01204-01208-01207-01209-01210-01201-01202</w:t>
      </w:r>
      <w:r w:rsidRPr="00AC3DCB">
        <w:rPr>
          <w:szCs w:val="24"/>
        </w:rPr>
        <w:t xml:space="preserve"> </w:t>
      </w:r>
    </w:p>
    <w:p w14:paraId="3183EEF8" w14:textId="77777777" w:rsidR="00CC197F" w:rsidRPr="00AC3DCB" w:rsidRDefault="00CC197F" w:rsidP="00CC197F">
      <w:pPr>
        <w:tabs>
          <w:tab w:val="left" w:pos="1425"/>
        </w:tabs>
        <w:spacing w:after="0" w:line="240" w:lineRule="auto"/>
        <w:jc w:val="both"/>
        <w:rPr>
          <w:szCs w:val="24"/>
        </w:rPr>
      </w:pPr>
      <w:r w:rsidRPr="00AC3DCB">
        <w:rPr>
          <w:b/>
          <w:szCs w:val="24"/>
        </w:rPr>
        <w:t xml:space="preserve">                 </w:t>
      </w:r>
      <w:r w:rsidRPr="00AC3DCB">
        <w:rPr>
          <w:szCs w:val="24"/>
        </w:rPr>
        <w:t>Códigos Nos.-</w:t>
      </w:r>
      <w:r>
        <w:rPr>
          <w:szCs w:val="24"/>
        </w:rPr>
        <w:t>54107</w:t>
      </w:r>
      <w:r w:rsidRPr="00AC3DCB">
        <w:rPr>
          <w:szCs w:val="24"/>
        </w:rPr>
        <w:t>……</w:t>
      </w:r>
      <w:proofErr w:type="gramStart"/>
      <w:r w:rsidRPr="00AC3DCB">
        <w:rPr>
          <w:szCs w:val="24"/>
        </w:rPr>
        <w:t>…….</w:t>
      </w:r>
      <w:proofErr w:type="gramEnd"/>
      <w:r w:rsidRPr="00AC3DCB">
        <w:rPr>
          <w:szCs w:val="24"/>
        </w:rPr>
        <w:t xml:space="preserve">……………………............................ $  </w:t>
      </w:r>
      <w:r>
        <w:rPr>
          <w:szCs w:val="24"/>
        </w:rPr>
        <w:t xml:space="preserve">    65.00</w:t>
      </w:r>
      <w:r w:rsidRPr="00AC3DCB">
        <w:rPr>
          <w:szCs w:val="24"/>
        </w:rPr>
        <w:t xml:space="preserve">    </w:t>
      </w:r>
    </w:p>
    <w:p w14:paraId="2D73803A" w14:textId="77777777" w:rsidR="00CC197F" w:rsidRPr="00AC3DCB" w:rsidRDefault="00CC197F" w:rsidP="00CC197F">
      <w:pPr>
        <w:tabs>
          <w:tab w:val="left" w:pos="1425"/>
        </w:tabs>
        <w:spacing w:after="0" w:line="240" w:lineRule="auto"/>
        <w:jc w:val="both"/>
        <w:rPr>
          <w:szCs w:val="24"/>
        </w:rPr>
      </w:pPr>
      <w:r w:rsidRPr="00AC3DCB">
        <w:rPr>
          <w:szCs w:val="24"/>
        </w:rPr>
        <w:t xml:space="preserve">                 Códigos Nos.-</w:t>
      </w:r>
      <w:r>
        <w:rPr>
          <w:szCs w:val="24"/>
        </w:rPr>
        <w:t>54112</w:t>
      </w:r>
      <w:r w:rsidRPr="00AC3DCB">
        <w:rPr>
          <w:szCs w:val="24"/>
        </w:rPr>
        <w:t>……</w:t>
      </w:r>
      <w:proofErr w:type="gramStart"/>
      <w:r w:rsidRPr="00AC3DCB">
        <w:rPr>
          <w:szCs w:val="24"/>
        </w:rPr>
        <w:t>…….</w:t>
      </w:r>
      <w:proofErr w:type="gramEnd"/>
      <w:r w:rsidRPr="00AC3DCB">
        <w:rPr>
          <w:szCs w:val="24"/>
        </w:rPr>
        <w:t xml:space="preserve">……………………............................ $ </w:t>
      </w:r>
      <w:r>
        <w:rPr>
          <w:szCs w:val="24"/>
        </w:rPr>
        <w:t xml:space="preserve">   499.10</w:t>
      </w:r>
      <w:r w:rsidRPr="00AC3DCB">
        <w:rPr>
          <w:szCs w:val="24"/>
        </w:rPr>
        <w:t xml:space="preserve">     </w:t>
      </w:r>
    </w:p>
    <w:p w14:paraId="430B0CA2" w14:textId="77777777" w:rsidR="00CC197F" w:rsidRPr="00AC3DCB" w:rsidRDefault="00CC197F" w:rsidP="00CC197F">
      <w:pPr>
        <w:tabs>
          <w:tab w:val="left" w:pos="1425"/>
        </w:tabs>
        <w:spacing w:after="0" w:line="240" w:lineRule="auto"/>
        <w:jc w:val="both"/>
        <w:rPr>
          <w:szCs w:val="24"/>
        </w:rPr>
      </w:pPr>
      <w:r w:rsidRPr="00AC3DCB">
        <w:rPr>
          <w:szCs w:val="24"/>
        </w:rPr>
        <w:t xml:space="preserve">                 Códigos Nos.-</w:t>
      </w:r>
      <w:r>
        <w:rPr>
          <w:szCs w:val="24"/>
        </w:rPr>
        <w:t>54118</w:t>
      </w:r>
      <w:r w:rsidRPr="00AC3DCB">
        <w:rPr>
          <w:szCs w:val="24"/>
        </w:rPr>
        <w:t>……</w:t>
      </w:r>
      <w:proofErr w:type="gramStart"/>
      <w:r w:rsidRPr="00AC3DCB">
        <w:rPr>
          <w:szCs w:val="24"/>
        </w:rPr>
        <w:t>…….</w:t>
      </w:r>
      <w:proofErr w:type="gramEnd"/>
      <w:r w:rsidRPr="00AC3DCB">
        <w:rPr>
          <w:szCs w:val="24"/>
        </w:rPr>
        <w:t>……………………............................ $</w:t>
      </w:r>
      <w:r>
        <w:rPr>
          <w:szCs w:val="24"/>
        </w:rPr>
        <w:t xml:space="preserve">    578.05</w:t>
      </w:r>
      <w:r w:rsidRPr="00AC3DCB">
        <w:rPr>
          <w:szCs w:val="24"/>
        </w:rPr>
        <w:t xml:space="preserve"> </w:t>
      </w:r>
    </w:p>
    <w:p w14:paraId="19F07B58" w14:textId="77777777" w:rsidR="00CC197F" w:rsidRPr="00AC3DCB" w:rsidRDefault="00CC197F" w:rsidP="00CC197F">
      <w:pPr>
        <w:tabs>
          <w:tab w:val="left" w:pos="1425"/>
        </w:tabs>
        <w:spacing w:after="0" w:line="240" w:lineRule="auto"/>
        <w:jc w:val="both"/>
        <w:rPr>
          <w:szCs w:val="24"/>
        </w:rPr>
      </w:pPr>
      <w:r w:rsidRPr="00AC3DCB">
        <w:rPr>
          <w:b/>
          <w:szCs w:val="24"/>
        </w:rPr>
        <w:t xml:space="preserve">                 </w:t>
      </w:r>
      <w:r w:rsidRPr="00AC3DCB">
        <w:rPr>
          <w:szCs w:val="24"/>
        </w:rPr>
        <w:t>Códigos Nos.-</w:t>
      </w:r>
      <w:r>
        <w:rPr>
          <w:szCs w:val="24"/>
        </w:rPr>
        <w:t>54199</w:t>
      </w:r>
      <w:r w:rsidRPr="00AC3DCB">
        <w:rPr>
          <w:szCs w:val="24"/>
        </w:rPr>
        <w:t>…</w:t>
      </w:r>
      <w:proofErr w:type="gramStart"/>
      <w:r w:rsidRPr="00AC3DCB">
        <w:rPr>
          <w:szCs w:val="24"/>
        </w:rPr>
        <w:t>…….</w:t>
      </w:r>
      <w:proofErr w:type="gramEnd"/>
      <w:r w:rsidRPr="00AC3DCB">
        <w:rPr>
          <w:szCs w:val="24"/>
        </w:rPr>
        <w:t>……………………........................</w:t>
      </w:r>
      <w:r>
        <w:rPr>
          <w:szCs w:val="24"/>
        </w:rPr>
        <w:t>.</w:t>
      </w:r>
      <w:r w:rsidRPr="00AC3DCB">
        <w:rPr>
          <w:szCs w:val="24"/>
        </w:rPr>
        <w:t xml:space="preserve">........$  </w:t>
      </w:r>
      <w:r>
        <w:rPr>
          <w:szCs w:val="24"/>
        </w:rPr>
        <w:t xml:space="preserve">  154.50</w:t>
      </w:r>
    </w:p>
    <w:p w14:paraId="39B8A64D" w14:textId="77777777" w:rsidR="00CC197F" w:rsidRDefault="00CC197F" w:rsidP="00CC197F">
      <w:pPr>
        <w:tabs>
          <w:tab w:val="left" w:pos="1425"/>
        </w:tabs>
        <w:spacing w:after="0" w:line="240" w:lineRule="auto"/>
        <w:jc w:val="both"/>
        <w:rPr>
          <w:b/>
          <w:szCs w:val="24"/>
        </w:rPr>
      </w:pPr>
      <w:r w:rsidRPr="00AC3DCB">
        <w:rPr>
          <w:b/>
          <w:szCs w:val="24"/>
        </w:rPr>
        <w:t xml:space="preserve">                 </w:t>
      </w:r>
      <w:r w:rsidRPr="00AC3DCB">
        <w:rPr>
          <w:szCs w:val="24"/>
        </w:rPr>
        <w:t>Total…………………</w:t>
      </w:r>
      <w:proofErr w:type="gramStart"/>
      <w:r w:rsidRPr="00AC3DCB">
        <w:rPr>
          <w:szCs w:val="24"/>
        </w:rPr>
        <w:t>…….</w:t>
      </w:r>
      <w:proofErr w:type="gramEnd"/>
      <w:r w:rsidRPr="00AC3DCB">
        <w:rPr>
          <w:szCs w:val="24"/>
        </w:rPr>
        <w:t>.……………………......……</w:t>
      </w:r>
      <w:r>
        <w:rPr>
          <w:szCs w:val="24"/>
        </w:rPr>
        <w:t>……..</w:t>
      </w:r>
      <w:r w:rsidRPr="00AC3DCB">
        <w:rPr>
          <w:szCs w:val="24"/>
        </w:rPr>
        <w:t>.........</w:t>
      </w:r>
      <w:r w:rsidRPr="00AC3DCB">
        <w:rPr>
          <w:b/>
          <w:szCs w:val="24"/>
        </w:rPr>
        <w:t xml:space="preserve">$ </w:t>
      </w:r>
      <w:r>
        <w:rPr>
          <w:b/>
          <w:szCs w:val="24"/>
        </w:rPr>
        <w:t>1,296.65</w:t>
      </w:r>
    </w:p>
    <w:p w14:paraId="7BD0AED0" w14:textId="77777777" w:rsidR="00CC197F" w:rsidRDefault="00CC197F" w:rsidP="00CC197F">
      <w:pPr>
        <w:tabs>
          <w:tab w:val="left" w:pos="1425"/>
        </w:tabs>
        <w:spacing w:after="0" w:line="240" w:lineRule="auto"/>
        <w:jc w:val="both"/>
        <w:rPr>
          <w:b/>
          <w:szCs w:val="24"/>
        </w:rPr>
      </w:pPr>
    </w:p>
    <w:p w14:paraId="0FCF4F69" w14:textId="77777777" w:rsidR="00CC197F" w:rsidRDefault="00CC197F" w:rsidP="00CC197F">
      <w:pPr>
        <w:tabs>
          <w:tab w:val="left" w:pos="1425"/>
        </w:tabs>
        <w:spacing w:after="0" w:line="240" w:lineRule="auto"/>
        <w:jc w:val="both"/>
        <w:rPr>
          <w:b/>
          <w:szCs w:val="24"/>
        </w:rPr>
      </w:pPr>
    </w:p>
    <w:p w14:paraId="1F262DB6" w14:textId="77777777" w:rsidR="00CC197F" w:rsidRPr="003136EA" w:rsidRDefault="00CC197F" w:rsidP="000F775A">
      <w:pPr>
        <w:pStyle w:val="Prrafodelista"/>
        <w:numPr>
          <w:ilvl w:val="0"/>
          <w:numId w:val="147"/>
        </w:numPr>
        <w:tabs>
          <w:tab w:val="left" w:pos="1425"/>
        </w:tabs>
        <w:spacing w:after="0" w:line="240" w:lineRule="auto"/>
        <w:jc w:val="both"/>
      </w:pPr>
      <w:r w:rsidRPr="0034587C">
        <w:t>EROGAR la cantidad de</w:t>
      </w:r>
      <w:r>
        <w:t xml:space="preserve"> </w:t>
      </w:r>
      <w:r>
        <w:rPr>
          <w:b/>
        </w:rPr>
        <w:t>UN MIL SEISCIENTOS SETENTA Y CINCO 61</w:t>
      </w:r>
      <w:r w:rsidRPr="00A723E5">
        <w:rPr>
          <w:b/>
        </w:rPr>
        <w:t>/100 DÓLARES DE</w:t>
      </w:r>
      <w:r w:rsidRPr="0034587C">
        <w:t xml:space="preserve"> </w:t>
      </w:r>
      <w:r w:rsidRPr="00A723E5">
        <w:rPr>
          <w:b/>
        </w:rPr>
        <w:t>LOS ESTADOS UNIDOS DE AMÉRICA ($</w:t>
      </w:r>
      <w:r>
        <w:rPr>
          <w:b/>
        </w:rPr>
        <w:t>1,675.61)</w:t>
      </w:r>
      <w:r w:rsidRPr="0034587C">
        <w:t xml:space="preserve"> a favor de</w:t>
      </w:r>
      <w:r>
        <w:t xml:space="preserve"> </w:t>
      </w:r>
      <w:r w:rsidRPr="00A723E5">
        <w:rPr>
          <w:b/>
        </w:rPr>
        <w:t>AUTO REPUESTOS HERRERA S.A. DE C.V.</w:t>
      </w:r>
      <w:r w:rsidRPr="003136EA">
        <w:t xml:space="preserve"> </w:t>
      </w:r>
      <w:r w:rsidRPr="00A723E5">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mantenimientos y reparaciones de </w:t>
      </w:r>
      <w:proofErr w:type="spellStart"/>
      <w:r>
        <w:t>vehiculos</w:t>
      </w:r>
      <w:proofErr w:type="spellEnd"/>
      <w:r>
        <w:t>, para uso</w:t>
      </w:r>
      <w:r w:rsidRPr="004F6C87">
        <w:t xml:space="preserve"> en</w:t>
      </w:r>
      <w:r>
        <w:t xml:space="preserve"> eq.122</w:t>
      </w:r>
      <w:r w:rsidRPr="00A723E5">
        <w:rPr>
          <w:rFonts w:ascii="Calisto MT" w:hAnsi="Calisto MT"/>
          <w:sz w:val="20"/>
          <w:szCs w:val="20"/>
        </w:rPr>
        <w:t xml:space="preserve">, </w:t>
      </w:r>
      <w:r>
        <w:rPr>
          <w:rFonts w:ascii="Calisto MT" w:hAnsi="Calisto MT"/>
          <w:sz w:val="20"/>
          <w:szCs w:val="20"/>
        </w:rPr>
        <w:t xml:space="preserve">eq.54, eq.126, 115, 44, 86, 119, 07, 166, 135, 85, 81, 13, 137, </w:t>
      </w:r>
      <w:r>
        <w:t>s</w:t>
      </w:r>
      <w:r w:rsidRPr="0034587C">
        <w:t>egún facturas, líneas y códigos que se detallan a continuación:</w:t>
      </w:r>
    </w:p>
    <w:p w14:paraId="16B46C4C" w14:textId="77777777" w:rsidR="00CC197F" w:rsidRDefault="00CC197F" w:rsidP="00CC197F">
      <w:pPr>
        <w:tabs>
          <w:tab w:val="left" w:pos="3592"/>
        </w:tabs>
        <w:ind w:left="720"/>
        <w:jc w:val="both"/>
        <w:rPr>
          <w:b/>
        </w:rPr>
      </w:pPr>
      <w:r>
        <w:rPr>
          <w:b/>
        </w:rPr>
        <w:tab/>
      </w:r>
    </w:p>
    <w:p w14:paraId="22AB5689" w14:textId="77777777" w:rsidR="00CC197F" w:rsidRPr="003136EA" w:rsidRDefault="00CC197F" w:rsidP="00CC197F">
      <w:pPr>
        <w:tabs>
          <w:tab w:val="left" w:pos="922"/>
          <w:tab w:val="left" w:pos="7797"/>
        </w:tabs>
        <w:spacing w:after="0" w:line="240" w:lineRule="auto"/>
        <w:ind w:left="1080"/>
        <w:jc w:val="both"/>
        <w:rPr>
          <w:b/>
          <w:szCs w:val="24"/>
          <w:u w:val="single"/>
        </w:rPr>
      </w:pPr>
      <w:r w:rsidRPr="003136EA">
        <w:rPr>
          <w:b/>
          <w:szCs w:val="24"/>
          <w:u w:val="single"/>
        </w:rPr>
        <w:t>LINEA 0101</w:t>
      </w:r>
    </w:p>
    <w:p w14:paraId="22237EB8" w14:textId="77777777" w:rsidR="00CC197F" w:rsidRDefault="00CC197F" w:rsidP="00CC197F">
      <w:pPr>
        <w:tabs>
          <w:tab w:val="left" w:pos="922"/>
          <w:tab w:val="left" w:pos="7797"/>
        </w:tabs>
        <w:spacing w:after="0" w:line="240" w:lineRule="auto"/>
        <w:jc w:val="both"/>
        <w:rPr>
          <w:szCs w:val="24"/>
        </w:rPr>
      </w:pPr>
      <w:r w:rsidRPr="003136EA">
        <w:rPr>
          <w:szCs w:val="24"/>
        </w:rPr>
        <w:t xml:space="preserve">                 Facturas Nos.-</w:t>
      </w:r>
      <w:r>
        <w:rPr>
          <w:szCs w:val="24"/>
        </w:rPr>
        <w:t>7903-7904-7905-7906-7909-7891-7892-7894-7895-7897</w:t>
      </w:r>
    </w:p>
    <w:p w14:paraId="46C10E1E" w14:textId="77777777" w:rsidR="00CC197F" w:rsidRPr="003136EA" w:rsidRDefault="00CC197F" w:rsidP="00CC197F">
      <w:pPr>
        <w:tabs>
          <w:tab w:val="left" w:pos="922"/>
          <w:tab w:val="left" w:pos="7797"/>
        </w:tabs>
        <w:spacing w:after="0" w:line="240" w:lineRule="auto"/>
        <w:jc w:val="both"/>
        <w:rPr>
          <w:szCs w:val="24"/>
        </w:rPr>
      </w:pPr>
      <w:r>
        <w:rPr>
          <w:szCs w:val="24"/>
        </w:rPr>
        <w:t xml:space="preserve">                                         7898-7899-7900-7901-7902</w:t>
      </w:r>
      <w:r w:rsidRPr="003136EA">
        <w:rPr>
          <w:szCs w:val="24"/>
        </w:rPr>
        <w:t xml:space="preserve"> </w:t>
      </w:r>
    </w:p>
    <w:p w14:paraId="7747745B" w14:textId="77777777" w:rsidR="00CC197F" w:rsidRDefault="00CC197F" w:rsidP="00CC197F">
      <w:pPr>
        <w:tabs>
          <w:tab w:val="left" w:pos="1425"/>
        </w:tabs>
        <w:spacing w:after="0" w:line="240" w:lineRule="auto"/>
        <w:jc w:val="both"/>
        <w:rPr>
          <w:szCs w:val="24"/>
        </w:rPr>
      </w:pPr>
      <w:r w:rsidRPr="003136EA">
        <w:rPr>
          <w:b/>
          <w:szCs w:val="24"/>
        </w:rPr>
        <w:t xml:space="preserve">                 </w:t>
      </w:r>
      <w:r w:rsidRPr="003136EA">
        <w:rPr>
          <w:szCs w:val="24"/>
        </w:rPr>
        <w:t>Códigos Nos.-</w:t>
      </w:r>
      <w:r>
        <w:rPr>
          <w:szCs w:val="24"/>
        </w:rPr>
        <w:t>54107</w:t>
      </w:r>
      <w:r w:rsidRPr="003136EA">
        <w:rPr>
          <w:szCs w:val="24"/>
        </w:rPr>
        <w:t>……</w:t>
      </w:r>
      <w:proofErr w:type="gramStart"/>
      <w:r w:rsidRPr="003136EA">
        <w:rPr>
          <w:szCs w:val="24"/>
        </w:rPr>
        <w:t>…….</w:t>
      </w:r>
      <w:proofErr w:type="gramEnd"/>
      <w:r w:rsidRPr="003136EA">
        <w:rPr>
          <w:szCs w:val="24"/>
        </w:rPr>
        <w:t xml:space="preserve">……………………............................ $  </w:t>
      </w:r>
      <w:r>
        <w:rPr>
          <w:szCs w:val="24"/>
        </w:rPr>
        <w:t xml:space="preserve">    20.50</w:t>
      </w:r>
    </w:p>
    <w:p w14:paraId="0B47B0A3" w14:textId="77777777" w:rsidR="00CC197F" w:rsidRPr="003136EA" w:rsidRDefault="00CC197F" w:rsidP="00CC197F">
      <w:pPr>
        <w:tabs>
          <w:tab w:val="left" w:pos="1425"/>
        </w:tabs>
        <w:spacing w:after="0" w:line="240" w:lineRule="auto"/>
        <w:jc w:val="both"/>
        <w:rPr>
          <w:szCs w:val="24"/>
        </w:rPr>
      </w:pPr>
      <w:r>
        <w:rPr>
          <w:szCs w:val="24"/>
        </w:rPr>
        <w:t xml:space="preserve">                 </w:t>
      </w:r>
      <w:r w:rsidRPr="003136EA">
        <w:rPr>
          <w:szCs w:val="24"/>
        </w:rPr>
        <w:t>Códigos Nos.-</w:t>
      </w:r>
      <w:r>
        <w:rPr>
          <w:szCs w:val="24"/>
        </w:rPr>
        <w:t>54112</w:t>
      </w:r>
      <w:r w:rsidRPr="003136EA">
        <w:rPr>
          <w:szCs w:val="24"/>
        </w:rPr>
        <w:t>……</w:t>
      </w:r>
      <w:proofErr w:type="gramStart"/>
      <w:r w:rsidRPr="003136EA">
        <w:rPr>
          <w:szCs w:val="24"/>
        </w:rPr>
        <w:t>…….</w:t>
      </w:r>
      <w:proofErr w:type="gramEnd"/>
      <w:r w:rsidRPr="003136EA">
        <w:rPr>
          <w:szCs w:val="24"/>
        </w:rPr>
        <w:t xml:space="preserve">……………………............................ $ </w:t>
      </w:r>
      <w:r>
        <w:rPr>
          <w:szCs w:val="24"/>
        </w:rPr>
        <w:t xml:space="preserve">       6.00         </w:t>
      </w:r>
      <w:r w:rsidRPr="003136EA">
        <w:rPr>
          <w:szCs w:val="24"/>
        </w:rPr>
        <w:t xml:space="preserve">    </w:t>
      </w:r>
    </w:p>
    <w:p w14:paraId="58500E24" w14:textId="77777777" w:rsidR="00CC197F" w:rsidRDefault="00CC197F" w:rsidP="00CC197F">
      <w:pPr>
        <w:tabs>
          <w:tab w:val="left" w:pos="1425"/>
        </w:tabs>
        <w:spacing w:after="0" w:line="240" w:lineRule="auto"/>
        <w:jc w:val="both"/>
        <w:rPr>
          <w:szCs w:val="24"/>
        </w:rPr>
      </w:pPr>
      <w:r w:rsidRPr="003136EA">
        <w:rPr>
          <w:szCs w:val="24"/>
        </w:rPr>
        <w:t xml:space="preserve">                 Códigos Nos.-</w:t>
      </w:r>
      <w:r>
        <w:rPr>
          <w:szCs w:val="24"/>
        </w:rPr>
        <w:t>54118</w:t>
      </w:r>
      <w:r w:rsidRPr="003136EA">
        <w:rPr>
          <w:szCs w:val="24"/>
        </w:rPr>
        <w:t>……</w:t>
      </w:r>
      <w:proofErr w:type="gramStart"/>
      <w:r w:rsidRPr="003136EA">
        <w:rPr>
          <w:szCs w:val="24"/>
        </w:rPr>
        <w:t>…….</w:t>
      </w:r>
      <w:proofErr w:type="gramEnd"/>
      <w:r w:rsidRPr="003136EA">
        <w:rPr>
          <w:szCs w:val="24"/>
        </w:rPr>
        <w:t xml:space="preserve">……………………............................ $ </w:t>
      </w:r>
      <w:r>
        <w:rPr>
          <w:szCs w:val="24"/>
        </w:rPr>
        <w:t xml:space="preserve">   983.70</w:t>
      </w:r>
      <w:r w:rsidRPr="003136EA">
        <w:rPr>
          <w:szCs w:val="24"/>
        </w:rPr>
        <w:t xml:space="preserve">  </w:t>
      </w:r>
      <w:r>
        <w:rPr>
          <w:szCs w:val="24"/>
        </w:rPr>
        <w:t xml:space="preserve">  </w:t>
      </w:r>
    </w:p>
    <w:p w14:paraId="123B6C5F" w14:textId="77777777" w:rsidR="00CC197F" w:rsidRPr="003136EA" w:rsidRDefault="00CC197F" w:rsidP="00CC197F">
      <w:pPr>
        <w:tabs>
          <w:tab w:val="left" w:pos="1425"/>
        </w:tabs>
        <w:spacing w:after="0" w:line="240" w:lineRule="auto"/>
        <w:jc w:val="both"/>
        <w:rPr>
          <w:szCs w:val="24"/>
        </w:rPr>
      </w:pPr>
      <w:r w:rsidRPr="003136EA">
        <w:rPr>
          <w:b/>
          <w:szCs w:val="24"/>
        </w:rPr>
        <w:t xml:space="preserve">                 </w:t>
      </w:r>
      <w:r w:rsidRPr="003136EA">
        <w:rPr>
          <w:szCs w:val="24"/>
        </w:rPr>
        <w:t>Códigos Nos.-</w:t>
      </w:r>
      <w:r>
        <w:rPr>
          <w:szCs w:val="24"/>
        </w:rPr>
        <w:t>54302</w:t>
      </w:r>
      <w:r w:rsidRPr="003136EA">
        <w:rPr>
          <w:szCs w:val="24"/>
        </w:rPr>
        <w:t>…</w:t>
      </w:r>
      <w:proofErr w:type="gramStart"/>
      <w:r w:rsidRPr="003136EA">
        <w:rPr>
          <w:szCs w:val="24"/>
        </w:rPr>
        <w:t>…….</w:t>
      </w:r>
      <w:proofErr w:type="gramEnd"/>
      <w:r w:rsidRPr="003136EA">
        <w:rPr>
          <w:szCs w:val="24"/>
        </w:rPr>
        <w:t>……………………............................</w:t>
      </w:r>
      <w:r>
        <w:rPr>
          <w:szCs w:val="24"/>
        </w:rPr>
        <w:t>.....$    665.41</w:t>
      </w:r>
    </w:p>
    <w:p w14:paraId="0CB94491" w14:textId="77777777" w:rsidR="00CC197F" w:rsidRDefault="00CC197F" w:rsidP="00CC197F">
      <w:pPr>
        <w:tabs>
          <w:tab w:val="left" w:pos="1425"/>
        </w:tabs>
        <w:spacing w:after="0" w:line="240" w:lineRule="auto"/>
        <w:jc w:val="both"/>
        <w:rPr>
          <w:b/>
          <w:szCs w:val="24"/>
        </w:rPr>
      </w:pPr>
      <w:r>
        <w:rPr>
          <w:szCs w:val="24"/>
        </w:rPr>
        <w:t xml:space="preserve">                 </w:t>
      </w:r>
      <w:r w:rsidRPr="003136EA">
        <w:rPr>
          <w:szCs w:val="24"/>
        </w:rPr>
        <w:t>Total…………………</w:t>
      </w:r>
      <w:proofErr w:type="gramStart"/>
      <w:r w:rsidRPr="003136EA">
        <w:rPr>
          <w:szCs w:val="24"/>
        </w:rPr>
        <w:t>…….</w:t>
      </w:r>
      <w:proofErr w:type="gramEnd"/>
      <w:r w:rsidRPr="003136EA">
        <w:rPr>
          <w:szCs w:val="24"/>
        </w:rPr>
        <w:t>.…………</w:t>
      </w:r>
      <w:r>
        <w:rPr>
          <w:szCs w:val="24"/>
        </w:rPr>
        <w:t>……..</w:t>
      </w:r>
      <w:r w:rsidRPr="003136EA">
        <w:rPr>
          <w:szCs w:val="24"/>
        </w:rPr>
        <w:t>…………......…….........</w:t>
      </w:r>
      <w:r w:rsidRPr="003136EA">
        <w:rPr>
          <w:b/>
          <w:szCs w:val="24"/>
        </w:rPr>
        <w:t xml:space="preserve">$ </w:t>
      </w:r>
      <w:r>
        <w:rPr>
          <w:b/>
          <w:szCs w:val="24"/>
        </w:rPr>
        <w:t>1,675.61</w:t>
      </w:r>
    </w:p>
    <w:p w14:paraId="3A88302A" w14:textId="77777777" w:rsidR="00CC197F" w:rsidRDefault="00CC197F" w:rsidP="00CC197F">
      <w:pPr>
        <w:tabs>
          <w:tab w:val="left" w:pos="1425"/>
        </w:tabs>
        <w:spacing w:after="0" w:line="240" w:lineRule="auto"/>
        <w:jc w:val="both"/>
        <w:rPr>
          <w:b/>
          <w:szCs w:val="24"/>
        </w:rPr>
      </w:pPr>
    </w:p>
    <w:p w14:paraId="15AC8BA9" w14:textId="77777777" w:rsidR="00CC197F" w:rsidRPr="004708B3" w:rsidRDefault="00CC197F" w:rsidP="000F775A">
      <w:pPr>
        <w:pStyle w:val="Prrafodelista"/>
        <w:numPr>
          <w:ilvl w:val="0"/>
          <w:numId w:val="147"/>
        </w:numPr>
        <w:tabs>
          <w:tab w:val="left" w:pos="1425"/>
        </w:tabs>
        <w:spacing w:after="0" w:line="240" w:lineRule="auto"/>
        <w:jc w:val="both"/>
        <w:rPr>
          <w:b/>
        </w:rPr>
      </w:pPr>
      <w:r w:rsidRPr="0034587C">
        <w:t>EROGAR la cantidad de</w:t>
      </w:r>
      <w:r>
        <w:t xml:space="preserve"> </w:t>
      </w:r>
      <w:r w:rsidRPr="0099560C">
        <w:rPr>
          <w:b/>
        </w:rPr>
        <w:t>CINCO MIL SETECIENTOS TREINTA Y CUATRO</w:t>
      </w:r>
      <w:r>
        <w:t xml:space="preserve"> </w:t>
      </w:r>
      <w:r>
        <w:rPr>
          <w:b/>
        </w:rPr>
        <w:t>75</w:t>
      </w:r>
      <w:r w:rsidRPr="00C80FAA">
        <w:rPr>
          <w:b/>
        </w:rPr>
        <w:t>/100 DÓLARES DE</w:t>
      </w:r>
      <w:r w:rsidRPr="0034587C">
        <w:t xml:space="preserve"> </w:t>
      </w:r>
      <w:r w:rsidRPr="00C80FAA">
        <w:rPr>
          <w:b/>
        </w:rPr>
        <w:t>LOS ESTADOS UNIDOS DE AMÉRICA ($</w:t>
      </w:r>
      <w:r>
        <w:rPr>
          <w:b/>
        </w:rPr>
        <w:t>5,734.75</w:t>
      </w:r>
      <w:proofErr w:type="gramStart"/>
      <w:r w:rsidRPr="00C80FAA">
        <w:rPr>
          <w:b/>
        </w:rPr>
        <w:t>)</w:t>
      </w:r>
      <w:r w:rsidRPr="0034587C">
        <w:t xml:space="preserve"> </w:t>
      </w:r>
      <w:r>
        <w:t xml:space="preserve"> </w:t>
      </w:r>
      <w:r w:rsidRPr="0034587C">
        <w:t>a</w:t>
      </w:r>
      <w:proofErr w:type="gramEnd"/>
      <w:r w:rsidRPr="0034587C">
        <w:t xml:space="preserve"> favor de</w:t>
      </w:r>
      <w:r>
        <w:t xml:space="preserve"> </w:t>
      </w:r>
      <w:r w:rsidRPr="00C80FAA">
        <w:rPr>
          <w:b/>
        </w:rPr>
        <w:t>Sr.</w:t>
      </w:r>
      <w:r>
        <w:rPr>
          <w:b/>
        </w:rPr>
        <w:t xml:space="preserve"> JULIO ALBERTO CHAVEZ MENDEZ/ TRANSPORTES CHAVEZ</w:t>
      </w:r>
      <w:r w:rsidRPr="00C80FAA">
        <w:rPr>
          <w:b/>
        </w:rPr>
        <w:t xml:space="preserve">  V/ </w:t>
      </w:r>
      <w:r>
        <w:t xml:space="preserve">Pago por 6 </w:t>
      </w:r>
      <w:proofErr w:type="spellStart"/>
      <w:r>
        <w:t>dias</w:t>
      </w:r>
      <w:proofErr w:type="spellEnd"/>
      <w:r>
        <w:t xml:space="preserve"> de arrendamiento de camiones, para uso en alcaldía municipal, según factura  </w:t>
      </w:r>
      <w:r w:rsidRPr="0034587C">
        <w:t>No.</w:t>
      </w:r>
      <w:r>
        <w:t xml:space="preserve">-000024 </w:t>
      </w:r>
      <w:r w:rsidRPr="0034587C">
        <w:t>Aplicando dicho gasto a la línea</w:t>
      </w:r>
      <w:r>
        <w:t xml:space="preserve"> 0101 del código  54316, del presupuesto municipal vigente</w:t>
      </w:r>
    </w:p>
    <w:p w14:paraId="1776820D" w14:textId="77777777" w:rsidR="00CC197F" w:rsidRDefault="00CC197F" w:rsidP="00CC197F">
      <w:pPr>
        <w:tabs>
          <w:tab w:val="left" w:pos="1425"/>
        </w:tabs>
        <w:jc w:val="both"/>
        <w:rPr>
          <w:b/>
        </w:rPr>
      </w:pPr>
    </w:p>
    <w:p w14:paraId="3867F448" w14:textId="77777777" w:rsidR="00CC197F" w:rsidRPr="00F9267F" w:rsidRDefault="00CC197F" w:rsidP="000F775A">
      <w:pPr>
        <w:pStyle w:val="Prrafodelista"/>
        <w:numPr>
          <w:ilvl w:val="0"/>
          <w:numId w:val="147"/>
        </w:numPr>
        <w:tabs>
          <w:tab w:val="left" w:pos="1425"/>
        </w:tabs>
        <w:spacing w:after="0" w:line="240" w:lineRule="auto"/>
        <w:jc w:val="both"/>
        <w:rPr>
          <w:b/>
        </w:rPr>
      </w:pPr>
      <w:r w:rsidRPr="0034587C">
        <w:lastRenderedPageBreak/>
        <w:t>EROGAR la cantidad de</w:t>
      </w:r>
      <w:r>
        <w:t xml:space="preserve"> </w:t>
      </w:r>
      <w:r>
        <w:rPr>
          <w:b/>
        </w:rPr>
        <w:t>TRES MIL SETECIENTOS DIECISEIS</w:t>
      </w:r>
      <w:r>
        <w:t xml:space="preserve"> </w:t>
      </w:r>
      <w:r>
        <w:rPr>
          <w:b/>
        </w:rPr>
        <w:t>00</w:t>
      </w:r>
      <w:r w:rsidRPr="00BA5D02">
        <w:rPr>
          <w:b/>
        </w:rPr>
        <w:t>/100 DÓLARES DE</w:t>
      </w:r>
      <w:r w:rsidRPr="0034587C">
        <w:t xml:space="preserve"> </w:t>
      </w:r>
      <w:r w:rsidRPr="00BA5D02">
        <w:rPr>
          <w:b/>
        </w:rPr>
        <w:t>LOS ESTADOS UNIDOS DE AMÉRICA ($</w:t>
      </w:r>
      <w:r>
        <w:rPr>
          <w:b/>
        </w:rPr>
        <w:t>3,716.00</w:t>
      </w:r>
      <w:proofErr w:type="gramStart"/>
      <w:r w:rsidRPr="00BA5D02">
        <w:rPr>
          <w:b/>
        </w:rPr>
        <w:t>)</w:t>
      </w:r>
      <w:r w:rsidRPr="0034587C">
        <w:t xml:space="preserve"> </w:t>
      </w:r>
      <w:r>
        <w:t xml:space="preserve"> </w:t>
      </w:r>
      <w:r w:rsidRPr="0034587C">
        <w:t>a</w:t>
      </w:r>
      <w:proofErr w:type="gramEnd"/>
      <w:r w:rsidRPr="0034587C">
        <w:t xml:space="preserve"> favor de</w:t>
      </w:r>
      <w:r>
        <w:t xml:space="preserve"> </w:t>
      </w:r>
      <w:r>
        <w:rPr>
          <w:b/>
        </w:rPr>
        <w:t>Sr. OSCAR EDUARDO FIGUEROA LEMUS/AGUA BLANCA</w:t>
      </w:r>
      <w:r w:rsidRPr="00BA5D02">
        <w:rPr>
          <w:b/>
        </w:rPr>
        <w:t xml:space="preserve"> V/ </w:t>
      </w:r>
      <w:r>
        <w:t xml:space="preserve">Pago por compra de garrafones, botellas y fardos con agua durante el mes de Diciembre 2021, para uso en empelados y personas visitantes de alcaldía municipal, según factura  </w:t>
      </w:r>
      <w:r w:rsidRPr="0034587C">
        <w:t>No.</w:t>
      </w:r>
      <w:r>
        <w:t xml:space="preserve">-000859 </w:t>
      </w:r>
      <w:r w:rsidRPr="0034587C">
        <w:t>Aplicando dicho gasto a la línea</w:t>
      </w:r>
      <w:r>
        <w:t xml:space="preserve"> 0101 del </w:t>
      </w:r>
      <w:r w:rsidRPr="00313EBD">
        <w:t>código  54101,</w:t>
      </w:r>
      <w:r>
        <w:t xml:space="preserve"> del presupuesto municipal vigente</w:t>
      </w:r>
    </w:p>
    <w:p w14:paraId="0713338B" w14:textId="77777777" w:rsidR="00CC197F" w:rsidRPr="00F9267F" w:rsidRDefault="00CC197F" w:rsidP="00CC197F">
      <w:pPr>
        <w:pStyle w:val="Prrafodelista"/>
        <w:rPr>
          <w:b/>
        </w:rPr>
      </w:pPr>
    </w:p>
    <w:p w14:paraId="06AD169E" w14:textId="77777777" w:rsidR="00CC197F" w:rsidRPr="00F9267F" w:rsidRDefault="00CC197F" w:rsidP="000F775A">
      <w:pPr>
        <w:pStyle w:val="Prrafodelista"/>
        <w:numPr>
          <w:ilvl w:val="0"/>
          <w:numId w:val="147"/>
        </w:numPr>
        <w:tabs>
          <w:tab w:val="left" w:pos="1425"/>
        </w:tabs>
        <w:spacing w:after="0" w:line="240" w:lineRule="auto"/>
        <w:jc w:val="both"/>
        <w:rPr>
          <w:rFonts w:eastAsia="Calibri"/>
          <w:b/>
        </w:rPr>
      </w:pPr>
      <w:r w:rsidRPr="002473BD">
        <w:t xml:space="preserve">EROGAR la suma de </w:t>
      </w:r>
      <w:r>
        <w:rPr>
          <w:b/>
          <w:bCs/>
        </w:rPr>
        <w:t>NUEVE MIL DOSCIENTOS CINCUENTA Y DOS 73</w:t>
      </w:r>
      <w:r w:rsidRPr="00F9267F">
        <w:rPr>
          <w:b/>
          <w:bCs/>
        </w:rPr>
        <w:t>/100 DÓLARES ($</w:t>
      </w:r>
      <w:r>
        <w:rPr>
          <w:b/>
          <w:bCs/>
        </w:rPr>
        <w:t>9,252.73</w:t>
      </w:r>
      <w:r w:rsidRPr="00F9267F">
        <w:rPr>
          <w:b/>
          <w:bCs/>
        </w:rPr>
        <w:t>)</w:t>
      </w:r>
      <w:r>
        <w:t xml:space="preserve"> A favor de </w:t>
      </w:r>
      <w:r w:rsidRPr="00F9267F">
        <w:rPr>
          <w:rFonts w:eastAsia="Calibri"/>
          <w:b/>
        </w:rPr>
        <w:t>GASOLINERA METAPÁN</w:t>
      </w:r>
      <w:r w:rsidRPr="00F9267F">
        <w:rPr>
          <w:rFonts w:eastAsia="Calibri"/>
        </w:rPr>
        <w:t xml:space="preserve"> “</w:t>
      </w:r>
      <w:r w:rsidRPr="00F9267F">
        <w:rPr>
          <w:rFonts w:eastAsia="Calibri"/>
          <w:b/>
        </w:rPr>
        <w:t>JOSÉ ADÁN SALAZAR</w:t>
      </w:r>
      <w:r>
        <w:rPr>
          <w:rFonts w:eastAsia="Calibri"/>
          <w:b/>
        </w:rPr>
        <w:t xml:space="preserve"> </w:t>
      </w:r>
      <w:proofErr w:type="gramStart"/>
      <w:r>
        <w:rPr>
          <w:rFonts w:eastAsia="Calibri"/>
          <w:b/>
        </w:rPr>
        <w:t>UMAÑA</w:t>
      </w:r>
      <w:r w:rsidRPr="00F9267F">
        <w:rPr>
          <w:rFonts w:eastAsia="Calibri"/>
          <w:b/>
        </w:rPr>
        <w:t>”</w:t>
      </w:r>
      <w:r w:rsidRPr="00F9267F">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06 al 08 de Diciembre de</w:t>
      </w:r>
      <w:r w:rsidRPr="002473BD">
        <w:t xml:space="preserve"> 2021.- Para equipos propiedad de esta Alcaldía. Según facturas números:</w:t>
      </w:r>
    </w:p>
    <w:p w14:paraId="39496AF0" w14:textId="77777777" w:rsidR="00CC197F" w:rsidRDefault="00CC197F" w:rsidP="00CC197F">
      <w:pPr>
        <w:tabs>
          <w:tab w:val="left" w:pos="5408"/>
        </w:tabs>
        <w:spacing w:after="0" w:line="240" w:lineRule="auto"/>
        <w:jc w:val="both"/>
        <w:rPr>
          <w:rFonts w:eastAsia="Times New Roman"/>
          <w:b/>
          <w:szCs w:val="24"/>
          <w:lang w:val="es-ES" w:eastAsia="es-ES"/>
        </w:rPr>
      </w:pPr>
    </w:p>
    <w:p w14:paraId="5098543A" w14:textId="77777777" w:rsidR="00CC197F" w:rsidRPr="00976548" w:rsidRDefault="00CC197F" w:rsidP="00CC197F">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7EE40324" w14:textId="77777777" w:rsidR="00CC197F" w:rsidRDefault="00CC197F" w:rsidP="00CC197F">
      <w:pPr>
        <w:tabs>
          <w:tab w:val="left" w:pos="5408"/>
        </w:tabs>
        <w:spacing w:after="0" w:line="240" w:lineRule="auto"/>
        <w:jc w:val="both"/>
        <w:rPr>
          <w:b/>
          <w:sz w:val="32"/>
          <w:szCs w:val="32"/>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18857-18858-18861-18864-18867-18868</w:t>
      </w:r>
    </w:p>
    <w:p w14:paraId="0C5986A0" w14:textId="77777777" w:rsidR="00CC197F" w:rsidRDefault="00CC197F" w:rsidP="00CC197F">
      <w:pPr>
        <w:tabs>
          <w:tab w:val="left" w:pos="1425"/>
        </w:tabs>
        <w:spacing w:after="0" w:line="240" w:lineRule="auto"/>
        <w:jc w:val="both"/>
        <w:rPr>
          <w:b/>
          <w:sz w:val="32"/>
          <w:szCs w:val="32"/>
        </w:rPr>
      </w:pPr>
      <w:proofErr w:type="gramStart"/>
      <w:r w:rsidRPr="00976548">
        <w:rPr>
          <w:b/>
          <w:sz w:val="32"/>
          <w:szCs w:val="32"/>
        </w:rPr>
        <w:t>TOTAL</w:t>
      </w:r>
      <w:proofErr w:type="gramEnd"/>
      <w:r w:rsidRPr="00976548">
        <w:rPr>
          <w:b/>
          <w:sz w:val="32"/>
          <w:szCs w:val="32"/>
        </w:rPr>
        <w:t xml:space="preserve"> GENERAL…………………………$</w:t>
      </w:r>
      <w:r>
        <w:rPr>
          <w:b/>
          <w:sz w:val="32"/>
          <w:szCs w:val="32"/>
        </w:rPr>
        <w:t xml:space="preserve"> 9,252.73</w:t>
      </w:r>
    </w:p>
    <w:p w14:paraId="618E560E" w14:textId="77777777" w:rsidR="00CC197F" w:rsidRDefault="00CC197F" w:rsidP="00CC197F">
      <w:pPr>
        <w:tabs>
          <w:tab w:val="left" w:pos="1425"/>
        </w:tabs>
        <w:spacing w:after="0" w:line="240" w:lineRule="auto"/>
        <w:jc w:val="both"/>
        <w:rPr>
          <w:b/>
          <w:sz w:val="32"/>
          <w:szCs w:val="32"/>
        </w:rPr>
      </w:pPr>
    </w:p>
    <w:p w14:paraId="2C883E30" w14:textId="77777777" w:rsidR="00CC197F" w:rsidRDefault="00CC197F" w:rsidP="00CC197F">
      <w:pPr>
        <w:tabs>
          <w:tab w:val="left" w:pos="1425"/>
        </w:tabs>
        <w:jc w:val="both"/>
        <w:rPr>
          <w:szCs w:val="24"/>
        </w:rPr>
      </w:pPr>
      <w:r w:rsidRPr="00F721D9">
        <w:rPr>
          <w:szCs w:val="24"/>
        </w:rPr>
        <w:t xml:space="preserve">Autorizando a Tesorería a efectuar los pagos correspondientes FONDOS PROPIOS. Cuenta </w:t>
      </w:r>
      <w:proofErr w:type="spellStart"/>
      <w:r w:rsidRPr="00F721D9">
        <w:rPr>
          <w:szCs w:val="24"/>
        </w:rPr>
        <w:t>N°</w:t>
      </w:r>
      <w:proofErr w:type="spellEnd"/>
      <w:r w:rsidRPr="00F721D9">
        <w:rPr>
          <w:szCs w:val="24"/>
        </w:rPr>
        <w:t xml:space="preserve"> 00500003666</w:t>
      </w:r>
    </w:p>
    <w:p w14:paraId="149B3150" w14:textId="77777777" w:rsidR="00272EE5" w:rsidRDefault="00272EE5" w:rsidP="00272EE5">
      <w:pPr>
        <w:spacing w:line="240" w:lineRule="auto"/>
        <w:jc w:val="both"/>
        <w:rPr>
          <w:rFonts w:eastAsia="Calibri"/>
          <w:sz w:val="28"/>
          <w:szCs w:val="28"/>
        </w:rPr>
      </w:pPr>
    </w:p>
    <w:p w14:paraId="20BF9930" w14:textId="77777777" w:rsidR="00272EE5" w:rsidRDefault="00272EE5" w:rsidP="00272EE5">
      <w:pPr>
        <w:spacing w:line="240" w:lineRule="auto"/>
        <w:jc w:val="both"/>
        <w:rPr>
          <w:rFonts w:eastAsia="Calibri"/>
          <w:b/>
          <w:bCs/>
          <w:sz w:val="28"/>
          <w:szCs w:val="28"/>
          <w:u w:val="single"/>
        </w:rPr>
      </w:pPr>
      <w:r w:rsidRPr="006B49A2">
        <w:rPr>
          <w:rFonts w:eastAsia="Calibri"/>
          <w:b/>
          <w:bCs/>
          <w:sz w:val="28"/>
          <w:szCs w:val="28"/>
          <w:u w:val="single"/>
        </w:rPr>
        <w:t>ACUERDO NÚMERO DOS:</w:t>
      </w:r>
    </w:p>
    <w:p w14:paraId="71649915" w14:textId="77777777" w:rsidR="00272EE5" w:rsidRDefault="00272EE5" w:rsidP="00272EE5">
      <w:pPr>
        <w:spacing w:line="240" w:lineRule="auto"/>
        <w:jc w:val="both"/>
        <w:rPr>
          <w:rFonts w:eastAsia="Calibri"/>
          <w:sz w:val="28"/>
          <w:szCs w:val="28"/>
        </w:rPr>
      </w:pPr>
      <w:r>
        <w:rPr>
          <w:rFonts w:eastAsia="Calibri"/>
          <w:sz w:val="28"/>
          <w:szCs w:val="28"/>
        </w:rPr>
        <w:t>El Concejo Municipal en uso de las facultades que el Código Municipal les confiere, ACUERDA EROGAR las cantidades siguientes:</w:t>
      </w:r>
    </w:p>
    <w:p w14:paraId="561AA2B3" w14:textId="77777777" w:rsidR="00A44A35" w:rsidRPr="00A44A35" w:rsidRDefault="00A44A35" w:rsidP="00A44A35">
      <w:pPr>
        <w:tabs>
          <w:tab w:val="left" w:pos="1425"/>
        </w:tabs>
        <w:jc w:val="both"/>
        <w:rPr>
          <w:rFonts w:eastAsia="Calibri"/>
          <w:szCs w:val="24"/>
          <w:lang w:val="es-MX"/>
        </w:rPr>
      </w:pPr>
    </w:p>
    <w:p w14:paraId="56E08FDB" w14:textId="77777777" w:rsidR="00A44A35" w:rsidRPr="00A44A35" w:rsidRDefault="00A44A35" w:rsidP="000F775A">
      <w:pPr>
        <w:numPr>
          <w:ilvl w:val="0"/>
          <w:numId w:val="151"/>
        </w:numPr>
        <w:spacing w:after="0" w:line="240" w:lineRule="auto"/>
        <w:contextualSpacing/>
        <w:jc w:val="both"/>
        <w:rPr>
          <w:rFonts w:eastAsia="Calibri"/>
          <w:szCs w:val="24"/>
          <w:lang w:eastAsia="es-ES"/>
        </w:rPr>
      </w:pPr>
      <w:r w:rsidRPr="00A44A35">
        <w:rPr>
          <w:rFonts w:eastAsia="Calibri"/>
          <w:szCs w:val="24"/>
          <w:lang w:eastAsia="es-ES"/>
        </w:rPr>
        <w:t xml:space="preserve">EROGAR la cantidad de </w:t>
      </w:r>
      <w:r w:rsidRPr="00A44A35">
        <w:rPr>
          <w:rFonts w:eastAsia="Calibri"/>
          <w:b/>
          <w:szCs w:val="24"/>
          <w:lang w:eastAsia="es-ES"/>
        </w:rPr>
        <w:t>DOSCIENTOS TRES 40/100 DÓLARES DE</w:t>
      </w:r>
      <w:r w:rsidRPr="00A44A35">
        <w:rPr>
          <w:rFonts w:eastAsia="Calibri"/>
          <w:szCs w:val="24"/>
          <w:lang w:eastAsia="es-ES"/>
        </w:rPr>
        <w:t xml:space="preserve"> </w:t>
      </w:r>
      <w:r w:rsidRPr="00A44A35">
        <w:rPr>
          <w:rFonts w:eastAsia="Calibri"/>
          <w:b/>
          <w:szCs w:val="24"/>
          <w:lang w:eastAsia="es-ES"/>
        </w:rPr>
        <w:t>LOS ESTADOS UNIDOS DE AMÉRICA ($203.40</w:t>
      </w:r>
      <w:proofErr w:type="gramStart"/>
      <w:r w:rsidRPr="00A44A35">
        <w:rPr>
          <w:rFonts w:eastAsia="Calibri"/>
          <w:b/>
          <w:szCs w:val="24"/>
          <w:lang w:eastAsia="es-ES"/>
        </w:rPr>
        <w:t>)</w:t>
      </w:r>
      <w:r w:rsidRPr="00A44A35">
        <w:rPr>
          <w:rFonts w:eastAsia="Calibri"/>
          <w:szCs w:val="24"/>
          <w:lang w:eastAsia="es-ES"/>
        </w:rPr>
        <w:t xml:space="preserve">  a</w:t>
      </w:r>
      <w:proofErr w:type="gramEnd"/>
      <w:r w:rsidRPr="00A44A35">
        <w:rPr>
          <w:rFonts w:eastAsia="Calibri"/>
          <w:szCs w:val="24"/>
          <w:lang w:eastAsia="es-ES"/>
        </w:rPr>
        <w:t xml:space="preserve"> favor de </w:t>
      </w:r>
      <w:r w:rsidRPr="00A44A35">
        <w:rPr>
          <w:rFonts w:eastAsia="Calibri"/>
          <w:b/>
          <w:szCs w:val="24"/>
          <w:lang w:eastAsia="es-ES"/>
        </w:rPr>
        <w:t xml:space="preserve">ASOCIACIÓN GS1 EL SALVADOR V/ </w:t>
      </w:r>
      <w:r w:rsidRPr="00A44A35">
        <w:rPr>
          <w:rFonts w:eastAsia="Calibri"/>
          <w:szCs w:val="24"/>
          <w:lang w:eastAsia="es-ES"/>
        </w:rPr>
        <w:t xml:space="preserve">Pago por </w:t>
      </w:r>
      <w:r w:rsidRPr="00A44A35">
        <w:rPr>
          <w:rFonts w:eastAsia="Times New Roman"/>
          <w:szCs w:val="24"/>
          <w:lang w:val="es-ES" w:eastAsia="es-SV"/>
        </w:rPr>
        <w:t>1 derecho de uso de código de localización universal GS1 (Galón) por 1 año, para uso en la unidad de Tesorería</w:t>
      </w:r>
      <w:r w:rsidRPr="00A44A35">
        <w:rPr>
          <w:rFonts w:eastAsia="Calibri"/>
          <w:szCs w:val="24"/>
          <w:lang w:eastAsia="es-ES"/>
        </w:rPr>
        <w:t>, según Orden No. 174684. Aplicando dicho gasto a la línea 0101 del código 54318, del presupuesto municipal vigente.</w:t>
      </w:r>
    </w:p>
    <w:p w14:paraId="7FFBB4CC" w14:textId="77777777" w:rsidR="00A44A35" w:rsidRPr="00A44A35" w:rsidRDefault="00A44A35" w:rsidP="00A44A35">
      <w:pPr>
        <w:spacing w:after="0"/>
        <w:jc w:val="both"/>
        <w:rPr>
          <w:rFonts w:ascii="Calibri" w:eastAsia="Calibri" w:hAnsi="Calibri"/>
          <w:szCs w:val="24"/>
          <w:lang w:eastAsia="es-SV"/>
        </w:rPr>
      </w:pPr>
    </w:p>
    <w:p w14:paraId="7653FA0E" w14:textId="77777777" w:rsidR="00A44A35" w:rsidRPr="00A44A35" w:rsidRDefault="00A44A35" w:rsidP="000F775A">
      <w:pPr>
        <w:numPr>
          <w:ilvl w:val="0"/>
          <w:numId w:val="151"/>
        </w:numPr>
        <w:spacing w:after="0" w:line="240" w:lineRule="auto"/>
        <w:contextualSpacing/>
        <w:jc w:val="both"/>
        <w:rPr>
          <w:rFonts w:eastAsia="Calibri"/>
          <w:szCs w:val="24"/>
          <w:lang w:eastAsia="es-ES"/>
        </w:rPr>
      </w:pPr>
      <w:r w:rsidRPr="00A44A35">
        <w:rPr>
          <w:rFonts w:eastAsia="Calibri"/>
          <w:szCs w:val="24"/>
          <w:lang w:eastAsia="es-ES"/>
        </w:rPr>
        <w:t xml:space="preserve">EROGAR la cantidad de </w:t>
      </w:r>
      <w:r w:rsidRPr="00A44A35">
        <w:rPr>
          <w:rFonts w:eastAsia="Calibri"/>
          <w:b/>
          <w:szCs w:val="24"/>
          <w:lang w:eastAsia="es-ES"/>
        </w:rPr>
        <w:t>UN MIL CUATROCIENTOS CUARENTA Y SEIS 40/100 DÓLARES DE</w:t>
      </w:r>
      <w:r w:rsidRPr="00A44A35">
        <w:rPr>
          <w:rFonts w:eastAsia="Calibri"/>
          <w:szCs w:val="24"/>
          <w:lang w:eastAsia="es-ES"/>
        </w:rPr>
        <w:t xml:space="preserve"> </w:t>
      </w:r>
      <w:r w:rsidRPr="00A44A35">
        <w:rPr>
          <w:rFonts w:eastAsia="Calibri"/>
          <w:b/>
          <w:szCs w:val="24"/>
          <w:lang w:eastAsia="es-ES"/>
        </w:rPr>
        <w:t>LOS ESTADOS UNIDOS DE AMÉRICA ($1,446.40</w:t>
      </w:r>
      <w:proofErr w:type="gramStart"/>
      <w:r w:rsidRPr="00A44A35">
        <w:rPr>
          <w:rFonts w:eastAsia="Calibri"/>
          <w:b/>
          <w:szCs w:val="24"/>
          <w:lang w:eastAsia="es-ES"/>
        </w:rPr>
        <w:t>)</w:t>
      </w:r>
      <w:r w:rsidRPr="00A44A35">
        <w:rPr>
          <w:rFonts w:eastAsia="Calibri"/>
          <w:szCs w:val="24"/>
          <w:lang w:eastAsia="es-ES"/>
        </w:rPr>
        <w:t xml:space="preserve">  a</w:t>
      </w:r>
      <w:proofErr w:type="gramEnd"/>
      <w:r w:rsidRPr="00A44A35">
        <w:rPr>
          <w:rFonts w:eastAsia="Calibri"/>
          <w:szCs w:val="24"/>
          <w:lang w:eastAsia="es-ES"/>
        </w:rPr>
        <w:t xml:space="preserve"> favor de </w:t>
      </w:r>
      <w:r w:rsidRPr="00A44A35">
        <w:rPr>
          <w:rFonts w:eastAsia="Calibri"/>
          <w:b/>
          <w:szCs w:val="24"/>
          <w:lang w:eastAsia="es-ES"/>
        </w:rPr>
        <w:t xml:space="preserve">R.R DONNELLEY EL SALVADOR, S.A. DE C.V. V/ </w:t>
      </w:r>
      <w:r w:rsidRPr="00A44A35">
        <w:rPr>
          <w:rFonts w:eastAsia="Calibri"/>
          <w:szCs w:val="24"/>
          <w:lang w:eastAsia="es-ES"/>
        </w:rPr>
        <w:t>Pago por impresiones, publicaciones y reproducciones, para uso administrativo en la unidad de Tesorería, según Orden No. 174348. Aplicando dicho gasto a la línea 0101 del código 54313, del presupuesto municipal vigente.</w:t>
      </w:r>
    </w:p>
    <w:p w14:paraId="0EACE659" w14:textId="77777777" w:rsidR="00A44A35" w:rsidRPr="00A44A35" w:rsidRDefault="00A44A35" w:rsidP="00A44A35">
      <w:pPr>
        <w:spacing w:after="0" w:line="240" w:lineRule="auto"/>
        <w:ind w:left="785"/>
        <w:contextualSpacing/>
        <w:jc w:val="both"/>
        <w:rPr>
          <w:rFonts w:eastAsia="Calibri"/>
          <w:szCs w:val="24"/>
          <w:lang w:eastAsia="es-ES"/>
        </w:rPr>
      </w:pPr>
    </w:p>
    <w:p w14:paraId="1A0D902B" w14:textId="77777777" w:rsidR="00A44A35" w:rsidRPr="00A44A35" w:rsidRDefault="00A44A35" w:rsidP="000F775A">
      <w:pPr>
        <w:numPr>
          <w:ilvl w:val="0"/>
          <w:numId w:val="151"/>
        </w:numPr>
        <w:spacing w:after="0" w:line="240" w:lineRule="auto"/>
        <w:contextualSpacing/>
        <w:jc w:val="both"/>
        <w:rPr>
          <w:rFonts w:eastAsia="Calibri"/>
          <w:szCs w:val="24"/>
          <w:lang w:eastAsia="es-ES"/>
        </w:rPr>
      </w:pPr>
      <w:r w:rsidRPr="00A44A35">
        <w:rPr>
          <w:rFonts w:eastAsia="Calibri"/>
          <w:szCs w:val="24"/>
          <w:lang w:eastAsia="es-ES"/>
        </w:rPr>
        <w:t xml:space="preserve">EROGAR la cantidad de </w:t>
      </w:r>
      <w:r w:rsidRPr="00A44A35">
        <w:rPr>
          <w:rFonts w:eastAsia="Calibri"/>
          <w:b/>
          <w:szCs w:val="24"/>
          <w:lang w:eastAsia="es-ES"/>
        </w:rPr>
        <w:t>UN MIL SETECIENTOS SETENTA Y CINCO 00/100 DÓLARES DE</w:t>
      </w:r>
      <w:r w:rsidRPr="00A44A35">
        <w:rPr>
          <w:rFonts w:eastAsia="Calibri"/>
          <w:szCs w:val="24"/>
          <w:lang w:eastAsia="es-ES"/>
        </w:rPr>
        <w:t xml:space="preserve"> </w:t>
      </w:r>
      <w:r w:rsidRPr="00A44A35">
        <w:rPr>
          <w:rFonts w:eastAsia="Calibri"/>
          <w:b/>
          <w:szCs w:val="24"/>
          <w:lang w:eastAsia="es-ES"/>
        </w:rPr>
        <w:t>LOS ESTADOS UNIDOS DE AMÉRICA ($1,775.00</w:t>
      </w:r>
      <w:proofErr w:type="gramStart"/>
      <w:r w:rsidRPr="00A44A35">
        <w:rPr>
          <w:rFonts w:eastAsia="Calibri"/>
          <w:b/>
          <w:szCs w:val="24"/>
          <w:lang w:eastAsia="es-ES"/>
        </w:rPr>
        <w:t>)</w:t>
      </w:r>
      <w:r w:rsidRPr="00A44A35">
        <w:rPr>
          <w:rFonts w:eastAsia="Calibri"/>
          <w:szCs w:val="24"/>
          <w:lang w:eastAsia="es-ES"/>
        </w:rPr>
        <w:t xml:space="preserve">  a</w:t>
      </w:r>
      <w:proofErr w:type="gramEnd"/>
      <w:r w:rsidRPr="00A44A35">
        <w:rPr>
          <w:rFonts w:eastAsia="Calibri"/>
          <w:szCs w:val="24"/>
          <w:lang w:eastAsia="es-ES"/>
        </w:rPr>
        <w:t xml:space="preserve"> favor de </w:t>
      </w:r>
      <w:r w:rsidRPr="00A44A35">
        <w:rPr>
          <w:rFonts w:eastAsia="Calibri"/>
          <w:b/>
          <w:szCs w:val="24"/>
          <w:lang w:eastAsia="es-ES"/>
        </w:rPr>
        <w:t xml:space="preserve">MARVIN GABRIEL LINARES TICAS “EBMEDIC” V/ </w:t>
      </w:r>
      <w:r w:rsidRPr="00A44A35">
        <w:rPr>
          <w:rFonts w:eastAsia="Calibri"/>
          <w:szCs w:val="24"/>
          <w:lang w:eastAsia="es-ES"/>
        </w:rPr>
        <w:t xml:space="preserve">Pago por compra de 1 silla de rueda eléctrica, </w:t>
      </w:r>
      <w:r w:rsidRPr="00A44A35">
        <w:rPr>
          <w:rFonts w:eastAsia="Times New Roman"/>
          <w:szCs w:val="24"/>
          <w:lang w:val="es-ES" w:eastAsia="es-SV"/>
        </w:rPr>
        <w:t>para persona de capacidades especiales de escasos recursos económicos, habitante del municipio de Metapán, gestionado por la unidad de promoción social</w:t>
      </w:r>
      <w:r w:rsidRPr="00A44A35">
        <w:rPr>
          <w:rFonts w:eastAsia="Calibri"/>
          <w:szCs w:val="24"/>
          <w:lang w:eastAsia="es-ES"/>
        </w:rPr>
        <w:t>, según Orden No. 174438. Aplicando dicho gasto a la línea 0101 del código 54199, del presupuesto municipal vigente.</w:t>
      </w:r>
    </w:p>
    <w:p w14:paraId="15607F11" w14:textId="77777777" w:rsidR="00A44A35" w:rsidRPr="00A44A35" w:rsidRDefault="00A44A35" w:rsidP="00A44A35">
      <w:pPr>
        <w:spacing w:after="0" w:line="240" w:lineRule="auto"/>
        <w:ind w:left="720"/>
        <w:contextualSpacing/>
        <w:rPr>
          <w:rFonts w:eastAsia="Calibri"/>
          <w:szCs w:val="24"/>
          <w:lang w:eastAsia="es-ES"/>
        </w:rPr>
      </w:pPr>
    </w:p>
    <w:p w14:paraId="31F7608E" w14:textId="77777777" w:rsidR="00A44A35" w:rsidRPr="00A44A35" w:rsidRDefault="00A44A35" w:rsidP="000F775A">
      <w:pPr>
        <w:numPr>
          <w:ilvl w:val="0"/>
          <w:numId w:val="151"/>
        </w:numPr>
        <w:spacing w:after="0" w:line="240" w:lineRule="auto"/>
        <w:contextualSpacing/>
        <w:jc w:val="both"/>
        <w:rPr>
          <w:rFonts w:ascii="Calibri" w:eastAsia="Times New Roman" w:hAnsi="Calibri" w:cs="Calibri"/>
          <w:sz w:val="22"/>
          <w:lang w:eastAsia="es-SV"/>
        </w:rPr>
      </w:pPr>
      <w:r w:rsidRPr="00A44A35">
        <w:rPr>
          <w:rFonts w:eastAsia="Times New Roman"/>
          <w:szCs w:val="24"/>
          <w:lang w:val="es-ES" w:eastAsia="es-ES"/>
        </w:rPr>
        <w:t xml:space="preserve">EROGAR la cantidad de </w:t>
      </w:r>
      <w:r w:rsidRPr="00A44A35">
        <w:rPr>
          <w:rFonts w:eastAsia="Times New Roman"/>
          <w:b/>
          <w:szCs w:val="24"/>
          <w:lang w:val="es-ES" w:eastAsia="es-ES"/>
        </w:rPr>
        <w:t>SETECIENTOS NOVENTA Y SIETE 79/100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($797.79</w:t>
      </w:r>
      <w:proofErr w:type="gramStart"/>
      <w:r w:rsidRPr="00A44A35">
        <w:rPr>
          <w:rFonts w:eastAsia="Times New Roman"/>
          <w:b/>
          <w:szCs w:val="24"/>
          <w:lang w:val="es-ES" w:eastAsia="es-ES"/>
        </w:rPr>
        <w:t>)</w:t>
      </w:r>
      <w:r w:rsidRPr="00A44A35">
        <w:rPr>
          <w:rFonts w:eastAsia="Times New Roman"/>
          <w:szCs w:val="24"/>
          <w:lang w:val="es-ES" w:eastAsia="es-ES"/>
        </w:rPr>
        <w:t xml:space="preserve">  a</w:t>
      </w:r>
      <w:proofErr w:type="gramEnd"/>
      <w:r w:rsidRPr="00A44A35">
        <w:rPr>
          <w:rFonts w:eastAsia="Times New Roman"/>
          <w:szCs w:val="24"/>
          <w:lang w:val="es-ES" w:eastAsia="es-ES"/>
        </w:rPr>
        <w:t xml:space="preserve"> favor de </w:t>
      </w:r>
      <w:r w:rsidRPr="00A44A35">
        <w:rPr>
          <w:rFonts w:eastAsia="Times New Roman"/>
          <w:b/>
          <w:szCs w:val="24"/>
          <w:lang w:val="es-ES" w:eastAsia="es-ES"/>
        </w:rPr>
        <w:t xml:space="preserve">Sra. DELFINA DE JESUS GALDAMEZ HERRERA/IMPRENTA METAPANECA V/ </w:t>
      </w:r>
      <w:r w:rsidRPr="00A44A35">
        <w:rPr>
          <w:rFonts w:eastAsia="Times New Roman"/>
          <w:szCs w:val="24"/>
          <w:lang w:val="es-ES" w:eastAsia="es-ES"/>
        </w:rPr>
        <w:t xml:space="preserve">Pago por compra de 7,598 carnet para torneo municipal, para torneos municipales, gestionado por la unidad de Deporte, según factura  No.-0022 </w:t>
      </w:r>
      <w:r w:rsidRPr="00A44A35">
        <w:rPr>
          <w:rFonts w:eastAsia="Times New Roman"/>
          <w:szCs w:val="24"/>
          <w:lang w:val="es-ES" w:eastAsia="es-ES"/>
        </w:rPr>
        <w:lastRenderedPageBreak/>
        <w:t>Aplicando dicho gasto a la línea 0101  del código  54199, del presupuesto municipal vigente</w:t>
      </w:r>
    </w:p>
    <w:p w14:paraId="7A3FF5F5" w14:textId="77777777" w:rsidR="00A44A35" w:rsidRPr="00A44A35" w:rsidRDefault="00A44A35" w:rsidP="00A44A35">
      <w:pPr>
        <w:jc w:val="both"/>
        <w:rPr>
          <w:rFonts w:ascii="Calibri" w:eastAsia="Calibri" w:hAnsi="Calibri" w:cs="Calibri"/>
          <w:sz w:val="22"/>
          <w:lang w:eastAsia="es-SV"/>
        </w:rPr>
      </w:pPr>
    </w:p>
    <w:p w14:paraId="02CBB80F" w14:textId="77777777" w:rsidR="00A44A35" w:rsidRPr="00A44A35" w:rsidRDefault="00A44A35" w:rsidP="000F775A">
      <w:pPr>
        <w:numPr>
          <w:ilvl w:val="0"/>
          <w:numId w:val="151"/>
        </w:numPr>
        <w:spacing w:after="0" w:line="240" w:lineRule="auto"/>
        <w:contextualSpacing/>
        <w:jc w:val="both"/>
        <w:rPr>
          <w:rFonts w:ascii="Calibri" w:eastAsia="Times New Roman" w:hAnsi="Calibri" w:cs="Calibri"/>
          <w:sz w:val="22"/>
          <w:lang w:eastAsia="es-SV"/>
        </w:rPr>
      </w:pPr>
      <w:r w:rsidRPr="00A44A35">
        <w:rPr>
          <w:rFonts w:eastAsia="Times New Roman"/>
          <w:szCs w:val="24"/>
          <w:lang w:val="es-ES" w:eastAsia="es-ES"/>
        </w:rPr>
        <w:t xml:space="preserve">EROGAR la cantidad de </w:t>
      </w:r>
      <w:r w:rsidRPr="00A44A35">
        <w:rPr>
          <w:rFonts w:eastAsia="Times New Roman"/>
          <w:b/>
          <w:szCs w:val="24"/>
          <w:lang w:val="es-ES" w:eastAsia="es-ES"/>
        </w:rPr>
        <w:t>QUINIENTOS TREINTA Y SIETE 88/100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($537.88</w:t>
      </w:r>
      <w:proofErr w:type="gramStart"/>
      <w:r w:rsidRPr="00A44A35">
        <w:rPr>
          <w:rFonts w:eastAsia="Times New Roman"/>
          <w:b/>
          <w:szCs w:val="24"/>
          <w:lang w:val="es-ES" w:eastAsia="es-ES"/>
        </w:rPr>
        <w:t>)</w:t>
      </w:r>
      <w:r w:rsidRPr="00A44A35">
        <w:rPr>
          <w:rFonts w:eastAsia="Times New Roman"/>
          <w:szCs w:val="24"/>
          <w:lang w:val="es-ES" w:eastAsia="es-ES"/>
        </w:rPr>
        <w:t xml:space="preserve">  a</w:t>
      </w:r>
      <w:proofErr w:type="gramEnd"/>
      <w:r w:rsidRPr="00A44A35">
        <w:rPr>
          <w:rFonts w:eastAsia="Times New Roman"/>
          <w:szCs w:val="24"/>
          <w:lang w:val="es-ES" w:eastAsia="es-ES"/>
        </w:rPr>
        <w:t xml:space="preserve"> favor de </w:t>
      </w:r>
      <w:r w:rsidRPr="00A44A35">
        <w:rPr>
          <w:rFonts w:eastAsia="Times New Roman"/>
          <w:b/>
          <w:szCs w:val="24"/>
          <w:lang w:val="es-ES" w:eastAsia="es-ES"/>
        </w:rPr>
        <w:t xml:space="preserve">CALTEC, S.A. DE C.V. V/ </w:t>
      </w:r>
      <w:r w:rsidRPr="00A44A35">
        <w:rPr>
          <w:rFonts w:eastAsia="Times New Roman"/>
          <w:szCs w:val="24"/>
          <w:lang w:val="es-ES" w:eastAsia="es-ES"/>
        </w:rPr>
        <w:t>Pago por compra de equipos informáticos, para uso en la unidad de cuerpo de agentes municipales, según factura  No.-3518 Aplicando dicho gasto a la línea 0101  del código  61104, del presupuesto municipal vigente</w:t>
      </w:r>
    </w:p>
    <w:p w14:paraId="5C60DB42" w14:textId="77777777" w:rsidR="00A44A35" w:rsidRPr="00A44A35" w:rsidRDefault="00A44A35" w:rsidP="00A44A35">
      <w:pPr>
        <w:spacing w:after="0" w:line="240" w:lineRule="auto"/>
        <w:jc w:val="both"/>
        <w:rPr>
          <w:rFonts w:ascii="Calibri" w:eastAsia="Calibri" w:hAnsi="Calibri" w:cs="Calibri"/>
          <w:sz w:val="22"/>
          <w:lang w:eastAsia="es-SV"/>
        </w:rPr>
      </w:pPr>
    </w:p>
    <w:p w14:paraId="0AC85B95" w14:textId="77777777" w:rsidR="00A44A35" w:rsidRPr="00A44A35" w:rsidRDefault="00A44A35" w:rsidP="000F775A">
      <w:pPr>
        <w:numPr>
          <w:ilvl w:val="0"/>
          <w:numId w:val="151"/>
        </w:numPr>
        <w:spacing w:after="0" w:line="240" w:lineRule="auto"/>
        <w:contextualSpacing/>
        <w:jc w:val="both"/>
        <w:rPr>
          <w:rFonts w:ascii="Calibri" w:eastAsia="Times New Roman" w:hAnsi="Calibri" w:cs="Calibri"/>
          <w:sz w:val="22"/>
          <w:lang w:eastAsia="es-SV"/>
        </w:rPr>
      </w:pPr>
      <w:r w:rsidRPr="00A44A35">
        <w:rPr>
          <w:rFonts w:eastAsia="Times New Roman"/>
          <w:szCs w:val="24"/>
          <w:lang w:val="es-ES" w:eastAsia="es-ES"/>
        </w:rPr>
        <w:t xml:space="preserve">EROGAR la cantidad de </w:t>
      </w:r>
      <w:r w:rsidRPr="00A44A35">
        <w:rPr>
          <w:rFonts w:eastAsia="Times New Roman"/>
          <w:b/>
          <w:szCs w:val="24"/>
          <w:lang w:val="es-ES" w:eastAsia="es-ES"/>
        </w:rPr>
        <w:t>CUATRO MIL TRESCIENTOS TREINTA Y CUATRO 56/100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($4,334.56</w:t>
      </w:r>
      <w:proofErr w:type="gramStart"/>
      <w:r w:rsidRPr="00A44A35">
        <w:rPr>
          <w:rFonts w:eastAsia="Times New Roman"/>
          <w:b/>
          <w:szCs w:val="24"/>
          <w:lang w:val="es-ES" w:eastAsia="es-ES"/>
        </w:rPr>
        <w:t>)</w:t>
      </w:r>
      <w:r w:rsidRPr="00A44A35">
        <w:rPr>
          <w:rFonts w:eastAsia="Times New Roman"/>
          <w:szCs w:val="24"/>
          <w:lang w:val="es-ES" w:eastAsia="es-ES"/>
        </w:rPr>
        <w:t xml:space="preserve">  a</w:t>
      </w:r>
      <w:proofErr w:type="gramEnd"/>
      <w:r w:rsidRPr="00A44A35">
        <w:rPr>
          <w:rFonts w:eastAsia="Times New Roman"/>
          <w:szCs w:val="24"/>
          <w:lang w:val="es-ES" w:eastAsia="es-ES"/>
        </w:rPr>
        <w:t xml:space="preserve"> favor de </w:t>
      </w:r>
      <w:r w:rsidRPr="00A44A35">
        <w:rPr>
          <w:rFonts w:eastAsia="Times New Roman"/>
          <w:b/>
          <w:szCs w:val="24"/>
          <w:lang w:val="es-ES" w:eastAsia="es-ES"/>
        </w:rPr>
        <w:t xml:space="preserve">COMPUTERMAX, S.A. DE C.V. V/ </w:t>
      </w:r>
      <w:r w:rsidRPr="00A44A35">
        <w:rPr>
          <w:rFonts w:eastAsia="Times New Roman"/>
          <w:szCs w:val="24"/>
          <w:lang w:val="es-ES" w:eastAsia="es-ES"/>
        </w:rPr>
        <w:t>Pago por compra de equipos informáticos, para uso en la unidad de Administración Tributaria Municipal, según Orden  No.-174427 Aplicando dicho gasto a la línea 0101  del código 61104, del presupuesto municipal vigente</w:t>
      </w:r>
    </w:p>
    <w:p w14:paraId="436E1D20" w14:textId="77777777" w:rsidR="00A44A35" w:rsidRPr="00A44A35" w:rsidRDefault="00A44A35" w:rsidP="00A44A35">
      <w:pPr>
        <w:jc w:val="both"/>
        <w:rPr>
          <w:rFonts w:ascii="Calibri" w:eastAsia="Calibri" w:hAnsi="Calibri" w:cs="Calibri"/>
          <w:sz w:val="22"/>
          <w:lang w:eastAsia="es-SV"/>
        </w:rPr>
      </w:pPr>
    </w:p>
    <w:p w14:paraId="72601EBA" w14:textId="77777777" w:rsidR="00A44A35" w:rsidRPr="00A44A35" w:rsidRDefault="00A44A35" w:rsidP="000F775A">
      <w:pPr>
        <w:numPr>
          <w:ilvl w:val="0"/>
          <w:numId w:val="151"/>
        </w:numPr>
        <w:tabs>
          <w:tab w:val="left" w:pos="709"/>
          <w:tab w:val="left" w:pos="7797"/>
        </w:tabs>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TRESCIENTOS NOVENTA 45/100 ($390.45) DÓLARES DE LOS ESTADOS UNIDOS DE AMÉRICA</w:t>
      </w:r>
      <w:r w:rsidRPr="00A44A35">
        <w:rPr>
          <w:rFonts w:eastAsia="Times New Roman"/>
          <w:szCs w:val="24"/>
          <w:lang w:val="es-ES" w:eastAsia="es-ES"/>
        </w:rPr>
        <w:t xml:space="preserve">. A favor de </w:t>
      </w:r>
      <w:r w:rsidRPr="00A44A35">
        <w:rPr>
          <w:rFonts w:eastAsia="Times New Roman"/>
          <w:b/>
          <w:szCs w:val="24"/>
          <w:lang w:val="es-ES" w:eastAsia="es-ES"/>
        </w:rPr>
        <w:t>SERVICIOS ESPECIALIZADOS EN MADERAS, S.A. DE C.V.</w:t>
      </w:r>
      <w:r w:rsidRPr="00A44A35">
        <w:rPr>
          <w:rFonts w:eastAsia="Times New Roman"/>
          <w:szCs w:val="24"/>
          <w:lang w:val="es-ES" w:eastAsia="es-ES"/>
        </w:rPr>
        <w:t xml:space="preserve"> V/ Pago por compra de </w:t>
      </w:r>
      <w:r w:rsidRPr="00A44A35">
        <w:rPr>
          <w:rFonts w:eastAsia="Times New Roman"/>
          <w:szCs w:val="24"/>
          <w:lang w:val="es-ES" w:eastAsia="es-SV"/>
        </w:rPr>
        <w:t xml:space="preserve">4 tablas de cedro, 3 cuartones de cedro, 8 par de bisagra, 12 jaladeras, 5 par de correderas, pegamento </w:t>
      </w:r>
      <w:proofErr w:type="spellStart"/>
      <w:r w:rsidRPr="00A44A35">
        <w:rPr>
          <w:rFonts w:eastAsia="Times New Roman"/>
          <w:szCs w:val="24"/>
          <w:lang w:val="es-ES" w:eastAsia="es-SV"/>
        </w:rPr>
        <w:t>resistol</w:t>
      </w:r>
      <w:proofErr w:type="spellEnd"/>
      <w:r w:rsidRPr="00A44A35">
        <w:rPr>
          <w:rFonts w:eastAsia="Times New Roman"/>
          <w:szCs w:val="24"/>
          <w:lang w:val="es-ES" w:eastAsia="es-SV"/>
        </w:rPr>
        <w:t xml:space="preserve">, 2 sellador, 2 cuartos de barniz, </w:t>
      </w:r>
      <w:proofErr w:type="spellStart"/>
      <w:r w:rsidRPr="00A44A35">
        <w:rPr>
          <w:rFonts w:eastAsia="Times New Roman"/>
          <w:szCs w:val="24"/>
          <w:lang w:val="es-ES" w:eastAsia="es-SV"/>
        </w:rPr>
        <w:t>thinner</w:t>
      </w:r>
      <w:proofErr w:type="spellEnd"/>
      <w:r w:rsidRPr="00A44A35">
        <w:rPr>
          <w:rFonts w:eastAsia="Times New Roman"/>
          <w:szCs w:val="24"/>
          <w:lang w:val="es-ES" w:eastAsia="es-SV"/>
        </w:rPr>
        <w:t xml:space="preserve"> corriente, 2 cientos de tornillos</w:t>
      </w:r>
      <w:r w:rsidRPr="00A44A35">
        <w:rPr>
          <w:rFonts w:eastAsia="Times New Roman"/>
          <w:szCs w:val="24"/>
          <w:lang w:val="es-ES" w:eastAsia="es-ES"/>
        </w:rPr>
        <w:t xml:space="preserve">, </w:t>
      </w:r>
      <w:r w:rsidRPr="00A44A35">
        <w:rPr>
          <w:rFonts w:eastAsia="Times New Roman"/>
          <w:szCs w:val="24"/>
          <w:lang w:val="es-ES" w:eastAsia="es-SV"/>
        </w:rPr>
        <w:t>para reparaciones en área de cocina en área de cocina en la municipalidad, gestionado por servicios generales</w:t>
      </w:r>
      <w:r w:rsidRPr="00A44A35">
        <w:rPr>
          <w:rFonts w:eastAsia="Times New Roman"/>
          <w:szCs w:val="24"/>
          <w:lang w:val="es-ES" w:eastAsia="es-ES"/>
        </w:rPr>
        <w:t xml:space="preserve">, según facturas, líneas y códigos que se detallan a continuación: </w:t>
      </w:r>
    </w:p>
    <w:p w14:paraId="6C87B80F" w14:textId="77777777" w:rsidR="00A44A35" w:rsidRPr="00A44A35" w:rsidRDefault="00A44A35" w:rsidP="00A44A35">
      <w:pPr>
        <w:tabs>
          <w:tab w:val="left" w:pos="709"/>
          <w:tab w:val="left" w:pos="7797"/>
        </w:tabs>
        <w:spacing w:after="0" w:line="240" w:lineRule="auto"/>
        <w:ind w:left="720"/>
        <w:contextualSpacing/>
        <w:jc w:val="both"/>
        <w:rPr>
          <w:rFonts w:eastAsia="Calibri"/>
          <w:b/>
          <w:szCs w:val="24"/>
          <w:u w:val="single"/>
          <w:lang w:val="es-ES"/>
        </w:rPr>
      </w:pPr>
    </w:p>
    <w:p w14:paraId="2DAD0645" w14:textId="77777777" w:rsidR="00A44A35" w:rsidRPr="00A44A35" w:rsidRDefault="00A44A35" w:rsidP="00A44A35">
      <w:pPr>
        <w:tabs>
          <w:tab w:val="left" w:pos="709"/>
          <w:tab w:val="left" w:pos="7797"/>
        </w:tabs>
        <w:spacing w:after="0" w:line="240" w:lineRule="auto"/>
        <w:jc w:val="both"/>
        <w:rPr>
          <w:rFonts w:eastAsia="Calibri"/>
          <w:b/>
          <w:szCs w:val="24"/>
          <w:u w:val="single"/>
          <w:lang w:val="es-ES"/>
        </w:rPr>
      </w:pPr>
      <w:r w:rsidRPr="00A44A35">
        <w:rPr>
          <w:rFonts w:eastAsia="Calibri"/>
          <w:b/>
          <w:szCs w:val="24"/>
          <w:u w:val="single"/>
          <w:lang w:val="es-ES"/>
        </w:rPr>
        <w:t>LINEA 0101</w:t>
      </w:r>
    </w:p>
    <w:p w14:paraId="61D6516B" w14:textId="77777777" w:rsidR="00A44A35" w:rsidRPr="00A44A35" w:rsidRDefault="00A44A35" w:rsidP="00A44A35">
      <w:pPr>
        <w:tabs>
          <w:tab w:val="left" w:pos="922"/>
          <w:tab w:val="left" w:pos="7797"/>
        </w:tabs>
        <w:spacing w:after="0" w:line="240" w:lineRule="auto"/>
        <w:contextualSpacing/>
        <w:jc w:val="both"/>
        <w:rPr>
          <w:rFonts w:eastAsia="Calibri"/>
          <w:b/>
          <w:szCs w:val="24"/>
          <w:lang w:val="es-ES"/>
        </w:rPr>
      </w:pPr>
      <w:r w:rsidRPr="00A44A35">
        <w:rPr>
          <w:rFonts w:eastAsia="Calibri"/>
          <w:b/>
          <w:szCs w:val="24"/>
          <w:lang w:val="es-ES"/>
        </w:rPr>
        <w:t>Orden Nos.-</w:t>
      </w:r>
      <w:r w:rsidRPr="00A44A35">
        <w:rPr>
          <w:rFonts w:eastAsia="Calibri"/>
          <w:szCs w:val="24"/>
          <w:lang w:val="es-ES"/>
        </w:rPr>
        <w:t xml:space="preserve"> </w:t>
      </w:r>
      <w:r w:rsidRPr="00A44A35">
        <w:rPr>
          <w:rFonts w:eastAsia="Calibri"/>
          <w:b/>
          <w:szCs w:val="24"/>
          <w:lang w:val="es-ES"/>
        </w:rPr>
        <w:t>174593</w:t>
      </w:r>
    </w:p>
    <w:p w14:paraId="75FE533B" w14:textId="77777777" w:rsidR="00A44A35" w:rsidRPr="00A44A35" w:rsidRDefault="00A44A35" w:rsidP="00A44A35">
      <w:pPr>
        <w:tabs>
          <w:tab w:val="left" w:pos="709"/>
          <w:tab w:val="left" w:pos="7797"/>
        </w:tabs>
        <w:spacing w:after="0" w:line="240" w:lineRule="auto"/>
        <w:jc w:val="both"/>
        <w:rPr>
          <w:rFonts w:eastAsia="Calibri"/>
          <w:szCs w:val="24"/>
          <w:lang w:val="es-ES"/>
        </w:rPr>
      </w:pPr>
      <w:r w:rsidRPr="00A44A35">
        <w:rPr>
          <w:rFonts w:eastAsia="Calibri"/>
          <w:szCs w:val="24"/>
          <w:lang w:val="es-ES"/>
        </w:rPr>
        <w:t>Códigos Nos.-54107……</w:t>
      </w:r>
      <w:proofErr w:type="gramStart"/>
      <w:r w:rsidRPr="00A44A35">
        <w:rPr>
          <w:rFonts w:eastAsia="Calibri"/>
          <w:szCs w:val="24"/>
          <w:lang w:val="es-ES"/>
        </w:rPr>
        <w:t>…….</w:t>
      </w:r>
      <w:proofErr w:type="gramEnd"/>
      <w:r w:rsidRPr="00A44A35">
        <w:rPr>
          <w:rFonts w:eastAsia="Calibri"/>
          <w:szCs w:val="24"/>
          <w:lang w:val="es-ES"/>
        </w:rPr>
        <w:t>…………………….......................................$ 105.50</w:t>
      </w:r>
    </w:p>
    <w:p w14:paraId="38CBE4B6"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Nos.-54112……</w:t>
      </w:r>
      <w:proofErr w:type="gramStart"/>
      <w:r w:rsidRPr="00A44A35">
        <w:rPr>
          <w:rFonts w:eastAsia="Calibri"/>
          <w:szCs w:val="24"/>
          <w:lang w:val="es-ES"/>
        </w:rPr>
        <w:t>…….</w:t>
      </w:r>
      <w:proofErr w:type="gramEnd"/>
      <w:r w:rsidRPr="00A44A35">
        <w:rPr>
          <w:rFonts w:eastAsia="Calibri"/>
          <w:szCs w:val="24"/>
          <w:lang w:val="es-ES"/>
        </w:rPr>
        <w:t>…………………….......................................$     5.90</w:t>
      </w:r>
    </w:p>
    <w:p w14:paraId="0111F1B6"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Nos.-54199……</w:t>
      </w:r>
      <w:proofErr w:type="gramStart"/>
      <w:r w:rsidRPr="00A44A35">
        <w:rPr>
          <w:rFonts w:eastAsia="Calibri"/>
          <w:szCs w:val="24"/>
          <w:lang w:val="es-ES"/>
        </w:rPr>
        <w:t>…….</w:t>
      </w:r>
      <w:proofErr w:type="gramEnd"/>
      <w:r w:rsidRPr="00A44A35">
        <w:rPr>
          <w:rFonts w:eastAsia="Calibri"/>
          <w:szCs w:val="24"/>
          <w:lang w:val="es-ES"/>
        </w:rPr>
        <w:t xml:space="preserve">…………………….......................................$ 279.05 </w:t>
      </w:r>
    </w:p>
    <w:p w14:paraId="2872938F" w14:textId="77777777" w:rsidR="00A44A35" w:rsidRPr="00A44A35" w:rsidRDefault="00A44A35" w:rsidP="00A44A35">
      <w:pPr>
        <w:jc w:val="both"/>
        <w:rPr>
          <w:rFonts w:eastAsia="Calibri"/>
          <w:b/>
          <w:szCs w:val="24"/>
          <w:lang w:val="es-MX"/>
        </w:rPr>
      </w:pPr>
      <w:r w:rsidRPr="00A44A35">
        <w:rPr>
          <w:rFonts w:eastAsia="Calibri"/>
          <w:b/>
          <w:szCs w:val="24"/>
          <w:lang w:val="es-MX"/>
        </w:rPr>
        <w:t>Total…………………</w:t>
      </w:r>
      <w:proofErr w:type="gramStart"/>
      <w:r w:rsidRPr="00A44A35">
        <w:rPr>
          <w:rFonts w:eastAsia="Calibri"/>
          <w:b/>
          <w:szCs w:val="24"/>
          <w:lang w:val="es-MX"/>
        </w:rPr>
        <w:t>…….</w:t>
      </w:r>
      <w:proofErr w:type="gramEnd"/>
      <w:r w:rsidRPr="00A44A35">
        <w:rPr>
          <w:rFonts w:eastAsia="Calibri"/>
          <w:b/>
          <w:szCs w:val="24"/>
          <w:lang w:val="es-MX"/>
        </w:rPr>
        <w:t>.……………………......……............................$ 390.45</w:t>
      </w:r>
    </w:p>
    <w:p w14:paraId="4E939085" w14:textId="77777777" w:rsidR="00A44A35" w:rsidRPr="00A44A35" w:rsidRDefault="00A44A35" w:rsidP="000F775A">
      <w:pPr>
        <w:numPr>
          <w:ilvl w:val="0"/>
          <w:numId w:val="151"/>
        </w:numPr>
        <w:tabs>
          <w:tab w:val="left" w:pos="709"/>
          <w:tab w:val="left" w:pos="7797"/>
        </w:tabs>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UN MIL CUATROCIENTOS VEINTINUEVE 00/100 ($1,429.00) DÓLARES DE LOS ESTADOS UNIDOS DE AMÉRICA</w:t>
      </w:r>
      <w:r w:rsidRPr="00A44A35">
        <w:rPr>
          <w:rFonts w:eastAsia="Times New Roman"/>
          <w:szCs w:val="24"/>
          <w:lang w:val="es-ES" w:eastAsia="es-ES"/>
        </w:rPr>
        <w:t xml:space="preserve">. A favor de </w:t>
      </w:r>
      <w:r w:rsidRPr="00A44A35">
        <w:rPr>
          <w:rFonts w:eastAsia="Times New Roman"/>
          <w:b/>
          <w:szCs w:val="24"/>
          <w:lang w:val="es-ES" w:eastAsia="es-ES"/>
        </w:rPr>
        <w:t>ELECTRO INDUSTRIALES PACIFICO, S.A. DE C.V.</w:t>
      </w:r>
      <w:r w:rsidRPr="00A44A35">
        <w:rPr>
          <w:rFonts w:eastAsia="Times New Roman"/>
          <w:szCs w:val="24"/>
          <w:lang w:val="es-ES" w:eastAsia="es-ES"/>
        </w:rPr>
        <w:t xml:space="preserve"> V/ Pago por compra de </w:t>
      </w:r>
      <w:r w:rsidRPr="00A44A35">
        <w:rPr>
          <w:rFonts w:eastAsia="Times New Roman"/>
          <w:szCs w:val="24"/>
          <w:lang w:val="es-ES" w:eastAsia="es-SV"/>
        </w:rPr>
        <w:t>minerales metálicos y productos derivados, materiales eléctricos, para contribución a Asociación de Desarrollo Comunal, Colonia Guadalupe, Metapán</w:t>
      </w:r>
      <w:r w:rsidRPr="00A44A35">
        <w:rPr>
          <w:rFonts w:eastAsia="Times New Roman"/>
          <w:szCs w:val="24"/>
          <w:lang w:val="es-ES" w:eastAsia="es-ES"/>
        </w:rPr>
        <w:t xml:space="preserve">, según facturas, líneas y códigos que se detallan a continuación: </w:t>
      </w:r>
    </w:p>
    <w:p w14:paraId="0E1C0CCF" w14:textId="77777777" w:rsidR="00A44A35" w:rsidRPr="00A44A35" w:rsidRDefault="00A44A35" w:rsidP="00A44A35">
      <w:pPr>
        <w:tabs>
          <w:tab w:val="left" w:pos="709"/>
          <w:tab w:val="left" w:pos="7797"/>
        </w:tabs>
        <w:spacing w:after="0" w:line="240" w:lineRule="auto"/>
        <w:ind w:left="720"/>
        <w:contextualSpacing/>
        <w:jc w:val="both"/>
        <w:rPr>
          <w:rFonts w:eastAsia="Calibri"/>
          <w:b/>
          <w:szCs w:val="24"/>
          <w:u w:val="single"/>
          <w:lang w:val="es-ES"/>
        </w:rPr>
      </w:pPr>
    </w:p>
    <w:p w14:paraId="65240BC2" w14:textId="77777777" w:rsidR="00A44A35" w:rsidRPr="00A44A35" w:rsidRDefault="00A44A35" w:rsidP="00A44A35">
      <w:pPr>
        <w:tabs>
          <w:tab w:val="left" w:pos="709"/>
          <w:tab w:val="left" w:pos="7797"/>
        </w:tabs>
        <w:spacing w:after="0" w:line="240" w:lineRule="auto"/>
        <w:jc w:val="both"/>
        <w:rPr>
          <w:rFonts w:eastAsia="Calibri"/>
          <w:b/>
          <w:szCs w:val="24"/>
          <w:u w:val="single"/>
          <w:lang w:val="es-ES"/>
        </w:rPr>
      </w:pPr>
      <w:r w:rsidRPr="00A44A35">
        <w:rPr>
          <w:rFonts w:eastAsia="Calibri"/>
          <w:b/>
          <w:szCs w:val="24"/>
          <w:u w:val="single"/>
          <w:lang w:val="es-ES"/>
        </w:rPr>
        <w:t>LINEA 0101</w:t>
      </w:r>
    </w:p>
    <w:p w14:paraId="32E3F1E9" w14:textId="77777777" w:rsidR="00A44A35" w:rsidRPr="00A44A35" w:rsidRDefault="00A44A35" w:rsidP="00A44A35">
      <w:pPr>
        <w:tabs>
          <w:tab w:val="left" w:pos="922"/>
          <w:tab w:val="left" w:pos="7797"/>
        </w:tabs>
        <w:spacing w:after="0" w:line="240" w:lineRule="auto"/>
        <w:contextualSpacing/>
        <w:jc w:val="both"/>
        <w:rPr>
          <w:rFonts w:eastAsia="Calibri"/>
          <w:b/>
          <w:szCs w:val="24"/>
          <w:lang w:val="es-ES"/>
        </w:rPr>
      </w:pPr>
      <w:r w:rsidRPr="00A44A35">
        <w:rPr>
          <w:rFonts w:eastAsia="Calibri"/>
          <w:b/>
          <w:szCs w:val="24"/>
          <w:lang w:val="es-ES"/>
        </w:rPr>
        <w:t>Facturas Nos.-</w:t>
      </w:r>
      <w:r w:rsidRPr="00A44A35">
        <w:rPr>
          <w:rFonts w:eastAsia="Calibri"/>
          <w:szCs w:val="24"/>
          <w:lang w:val="es-ES"/>
        </w:rPr>
        <w:t xml:space="preserve"> </w:t>
      </w:r>
      <w:r w:rsidRPr="00A44A35">
        <w:rPr>
          <w:rFonts w:eastAsia="Calibri"/>
          <w:b/>
          <w:szCs w:val="24"/>
          <w:lang w:val="es-ES"/>
        </w:rPr>
        <w:t>8417-8418</w:t>
      </w:r>
    </w:p>
    <w:p w14:paraId="6DC448B7" w14:textId="77777777" w:rsidR="00A44A35" w:rsidRPr="00A44A35" w:rsidRDefault="00A44A35" w:rsidP="00A44A35">
      <w:pPr>
        <w:tabs>
          <w:tab w:val="left" w:pos="709"/>
          <w:tab w:val="left" w:pos="7797"/>
        </w:tabs>
        <w:spacing w:after="0" w:line="240" w:lineRule="auto"/>
        <w:jc w:val="both"/>
        <w:rPr>
          <w:rFonts w:eastAsia="Calibri"/>
          <w:szCs w:val="24"/>
          <w:lang w:val="es-ES"/>
        </w:rPr>
      </w:pPr>
      <w:r w:rsidRPr="00A44A35">
        <w:rPr>
          <w:rFonts w:eastAsia="Calibri"/>
          <w:szCs w:val="24"/>
          <w:lang w:val="es-ES"/>
        </w:rPr>
        <w:t>Códigos Nos.-54112……</w:t>
      </w:r>
      <w:proofErr w:type="gramStart"/>
      <w:r w:rsidRPr="00A44A35">
        <w:rPr>
          <w:rFonts w:eastAsia="Calibri"/>
          <w:szCs w:val="24"/>
          <w:lang w:val="es-ES"/>
        </w:rPr>
        <w:t>…….</w:t>
      </w:r>
      <w:proofErr w:type="gramEnd"/>
      <w:r w:rsidRPr="00A44A35">
        <w:rPr>
          <w:rFonts w:eastAsia="Calibri"/>
          <w:szCs w:val="24"/>
          <w:lang w:val="es-ES"/>
        </w:rPr>
        <w:t>…………………….......................................$    914.43</w:t>
      </w:r>
    </w:p>
    <w:p w14:paraId="1E2682DA"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Nos.-54119……</w:t>
      </w:r>
      <w:proofErr w:type="gramStart"/>
      <w:r w:rsidRPr="00A44A35">
        <w:rPr>
          <w:rFonts w:eastAsia="Calibri"/>
          <w:szCs w:val="24"/>
          <w:lang w:val="es-ES"/>
        </w:rPr>
        <w:t>…….</w:t>
      </w:r>
      <w:proofErr w:type="gramEnd"/>
      <w:r w:rsidRPr="00A44A35">
        <w:rPr>
          <w:rFonts w:eastAsia="Calibri"/>
          <w:szCs w:val="24"/>
          <w:lang w:val="es-ES"/>
        </w:rPr>
        <w:t>…………………….......................................$    514.57</w:t>
      </w:r>
    </w:p>
    <w:p w14:paraId="4676AE1A" w14:textId="77777777" w:rsidR="00A44A35" w:rsidRPr="00A44A35" w:rsidRDefault="00A44A35" w:rsidP="00A44A35">
      <w:pPr>
        <w:jc w:val="both"/>
        <w:rPr>
          <w:rFonts w:eastAsia="Calibri"/>
          <w:b/>
          <w:szCs w:val="24"/>
          <w:lang w:val="es-MX"/>
        </w:rPr>
      </w:pPr>
      <w:r w:rsidRPr="00A44A35">
        <w:rPr>
          <w:rFonts w:eastAsia="Calibri"/>
          <w:b/>
          <w:szCs w:val="24"/>
          <w:lang w:val="es-MX"/>
        </w:rPr>
        <w:t>Total…………………</w:t>
      </w:r>
      <w:proofErr w:type="gramStart"/>
      <w:r w:rsidRPr="00A44A35">
        <w:rPr>
          <w:rFonts w:eastAsia="Calibri"/>
          <w:b/>
          <w:szCs w:val="24"/>
          <w:lang w:val="es-MX"/>
        </w:rPr>
        <w:t>…….</w:t>
      </w:r>
      <w:proofErr w:type="gramEnd"/>
      <w:r w:rsidRPr="00A44A35">
        <w:rPr>
          <w:rFonts w:eastAsia="Calibri"/>
          <w:b/>
          <w:szCs w:val="24"/>
          <w:lang w:val="es-MX"/>
        </w:rPr>
        <w:t>.……………………......……............................$ 1,429.00</w:t>
      </w:r>
    </w:p>
    <w:p w14:paraId="5201EB2B" w14:textId="77777777" w:rsidR="00A44A35" w:rsidRPr="00A44A35" w:rsidRDefault="00A44A35" w:rsidP="000F775A">
      <w:pPr>
        <w:numPr>
          <w:ilvl w:val="0"/>
          <w:numId w:val="151"/>
        </w:numPr>
        <w:spacing w:after="0" w:line="240" w:lineRule="auto"/>
        <w:contextualSpacing/>
        <w:jc w:val="both"/>
        <w:rPr>
          <w:rFonts w:ascii="Calibri" w:eastAsia="Times New Roman" w:hAnsi="Calibri" w:cs="Calibri"/>
          <w:sz w:val="22"/>
          <w:lang w:eastAsia="es-SV"/>
        </w:rPr>
      </w:pPr>
      <w:r w:rsidRPr="00A44A35">
        <w:rPr>
          <w:rFonts w:eastAsia="Times New Roman"/>
          <w:szCs w:val="24"/>
          <w:lang w:val="es-ES" w:eastAsia="es-ES"/>
        </w:rPr>
        <w:t xml:space="preserve">EROGAR la cantidad de </w:t>
      </w:r>
      <w:r w:rsidRPr="00A44A35">
        <w:rPr>
          <w:rFonts w:eastAsia="Times New Roman"/>
          <w:b/>
          <w:szCs w:val="24"/>
          <w:lang w:val="es-ES" w:eastAsia="es-ES"/>
        </w:rPr>
        <w:t>NUEVE MIL CIENTO TREINTA Y CUATRO 69/100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($9,134.69</w:t>
      </w:r>
      <w:proofErr w:type="gramStart"/>
      <w:r w:rsidRPr="00A44A35">
        <w:rPr>
          <w:rFonts w:eastAsia="Times New Roman"/>
          <w:b/>
          <w:szCs w:val="24"/>
          <w:lang w:val="es-ES" w:eastAsia="es-ES"/>
        </w:rPr>
        <w:t>)</w:t>
      </w:r>
      <w:r w:rsidRPr="00A44A35">
        <w:rPr>
          <w:rFonts w:eastAsia="Times New Roman"/>
          <w:szCs w:val="24"/>
          <w:lang w:val="es-ES" w:eastAsia="es-ES"/>
        </w:rPr>
        <w:t xml:space="preserve">  a</w:t>
      </w:r>
      <w:proofErr w:type="gramEnd"/>
      <w:r w:rsidRPr="00A44A35">
        <w:rPr>
          <w:rFonts w:eastAsia="Times New Roman"/>
          <w:szCs w:val="24"/>
          <w:lang w:val="es-ES" w:eastAsia="es-ES"/>
        </w:rPr>
        <w:t xml:space="preserve"> favor de </w:t>
      </w:r>
      <w:r w:rsidRPr="00A44A35">
        <w:rPr>
          <w:rFonts w:eastAsia="Times New Roman"/>
          <w:b/>
          <w:szCs w:val="24"/>
          <w:lang w:val="es-ES" w:eastAsia="es-ES"/>
        </w:rPr>
        <w:t xml:space="preserve">INDUSTRIAL PARTS, S.A. DE C.V. V/ </w:t>
      </w:r>
      <w:r w:rsidRPr="00A44A35">
        <w:rPr>
          <w:rFonts w:eastAsia="Times New Roman"/>
          <w:szCs w:val="24"/>
          <w:lang w:val="es-ES" w:eastAsia="es-ES"/>
        </w:rPr>
        <w:t>Pago por compra de herramientas repuestos y accesorios, para equipos #46, 139, 164, 51, según Facturas  No.-303-352-353-354-355-356 Aplicando dicho gasto a la línea 0101  del código 54118, del presupuesto municipal vigente</w:t>
      </w:r>
    </w:p>
    <w:p w14:paraId="2EA7B4A7" w14:textId="77777777" w:rsidR="00A44A35" w:rsidRPr="00A44A35" w:rsidRDefault="00A44A35" w:rsidP="00A44A35">
      <w:pPr>
        <w:spacing w:after="0" w:line="240" w:lineRule="auto"/>
        <w:ind w:left="785"/>
        <w:contextualSpacing/>
        <w:jc w:val="both"/>
        <w:rPr>
          <w:rFonts w:ascii="Calibri" w:eastAsia="Times New Roman" w:hAnsi="Calibri" w:cs="Calibri"/>
          <w:sz w:val="22"/>
          <w:lang w:eastAsia="es-SV"/>
        </w:rPr>
      </w:pPr>
    </w:p>
    <w:p w14:paraId="72CA30F3" w14:textId="77777777" w:rsidR="00A44A35" w:rsidRPr="00A44A35" w:rsidRDefault="00A44A35" w:rsidP="000F775A">
      <w:pPr>
        <w:numPr>
          <w:ilvl w:val="0"/>
          <w:numId w:val="151"/>
        </w:numPr>
        <w:spacing w:after="0" w:line="240" w:lineRule="auto"/>
        <w:contextualSpacing/>
        <w:jc w:val="both"/>
        <w:rPr>
          <w:rFonts w:ascii="Calibri" w:eastAsia="Times New Roman" w:hAnsi="Calibri" w:cs="Calibri"/>
          <w:sz w:val="22"/>
          <w:lang w:eastAsia="es-SV"/>
        </w:rPr>
      </w:pPr>
      <w:r w:rsidRPr="00A44A35">
        <w:rPr>
          <w:rFonts w:eastAsia="Times New Roman"/>
          <w:szCs w:val="24"/>
          <w:lang w:val="es-ES" w:eastAsia="es-ES"/>
        </w:rPr>
        <w:t xml:space="preserve">EROGAR la cantidad de </w:t>
      </w:r>
      <w:r w:rsidRPr="00A44A35">
        <w:rPr>
          <w:rFonts w:eastAsia="Times New Roman"/>
          <w:b/>
          <w:szCs w:val="24"/>
          <w:lang w:val="es-ES" w:eastAsia="es-ES"/>
        </w:rPr>
        <w:t>UN MIL CIENTO CUARENTA Y TRES 90/100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($1,143.90</w:t>
      </w:r>
      <w:proofErr w:type="gramStart"/>
      <w:r w:rsidRPr="00A44A35">
        <w:rPr>
          <w:rFonts w:eastAsia="Times New Roman"/>
          <w:b/>
          <w:szCs w:val="24"/>
          <w:lang w:val="es-ES" w:eastAsia="es-ES"/>
        </w:rPr>
        <w:t>)</w:t>
      </w:r>
      <w:r w:rsidRPr="00A44A35">
        <w:rPr>
          <w:rFonts w:eastAsia="Times New Roman"/>
          <w:szCs w:val="24"/>
          <w:lang w:val="es-ES" w:eastAsia="es-ES"/>
        </w:rPr>
        <w:t xml:space="preserve">  a</w:t>
      </w:r>
      <w:proofErr w:type="gramEnd"/>
      <w:r w:rsidRPr="00A44A35">
        <w:rPr>
          <w:rFonts w:eastAsia="Times New Roman"/>
          <w:szCs w:val="24"/>
          <w:lang w:val="es-ES" w:eastAsia="es-ES"/>
        </w:rPr>
        <w:t xml:space="preserve"> favor de </w:t>
      </w:r>
      <w:r w:rsidRPr="00A44A35">
        <w:rPr>
          <w:rFonts w:eastAsia="Times New Roman"/>
          <w:b/>
          <w:szCs w:val="24"/>
          <w:lang w:val="es-ES" w:eastAsia="es-ES"/>
        </w:rPr>
        <w:t xml:space="preserve">SERVICIOS PROFESIONALES DE MAQUINARIA S.A. DE C.V. V/ </w:t>
      </w:r>
      <w:r w:rsidRPr="00A44A35">
        <w:rPr>
          <w:rFonts w:eastAsia="Times New Roman"/>
          <w:szCs w:val="24"/>
          <w:lang w:val="es-ES" w:eastAsia="es-ES"/>
        </w:rPr>
        <w:t xml:space="preserve">Pago por compra de herramientas repuestos y accesorios, para equipos #47, 96, 162 y para uso en diferentes equipos Caterpillar, gestionado por la unidad de plantel de maquinaria </w:t>
      </w:r>
      <w:r w:rsidRPr="00A44A35">
        <w:rPr>
          <w:rFonts w:eastAsia="Times New Roman"/>
          <w:szCs w:val="24"/>
          <w:lang w:val="es-ES" w:eastAsia="es-ES"/>
        </w:rPr>
        <w:lastRenderedPageBreak/>
        <w:t>y equipo, según Facturas No.-199-200-202-203-204 Aplicando dicho gasto a la línea 0101  del código 54118, del presupuesto municipal vigente</w:t>
      </w:r>
    </w:p>
    <w:p w14:paraId="51C4C2A7" w14:textId="77777777" w:rsidR="00A44A35" w:rsidRPr="00A44A35" w:rsidRDefault="00A44A35" w:rsidP="00A44A35">
      <w:pPr>
        <w:jc w:val="both"/>
        <w:rPr>
          <w:rFonts w:ascii="Calibri" w:eastAsia="Calibri" w:hAnsi="Calibri" w:cs="Calibri"/>
          <w:sz w:val="22"/>
          <w:lang w:eastAsia="es-SV"/>
        </w:rPr>
      </w:pPr>
    </w:p>
    <w:p w14:paraId="046C5B8F" w14:textId="77777777" w:rsidR="00A44A35" w:rsidRPr="00A44A35" w:rsidRDefault="00A44A35" w:rsidP="000F775A">
      <w:pPr>
        <w:numPr>
          <w:ilvl w:val="0"/>
          <w:numId w:val="151"/>
        </w:numPr>
        <w:tabs>
          <w:tab w:val="left" w:pos="709"/>
          <w:tab w:val="left" w:pos="7797"/>
        </w:tabs>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TRES MIL SESENTA Y SEIS 35/100 ($3,066.35) DÓLARES DE LOS ESTADOS UNIDOS DE AMÉRICA</w:t>
      </w:r>
      <w:r w:rsidRPr="00A44A35">
        <w:rPr>
          <w:rFonts w:eastAsia="Times New Roman"/>
          <w:szCs w:val="24"/>
          <w:lang w:val="es-ES" w:eastAsia="es-ES"/>
        </w:rPr>
        <w:t xml:space="preserve">. A favor de </w:t>
      </w:r>
      <w:r w:rsidRPr="00A44A35">
        <w:rPr>
          <w:rFonts w:eastAsia="Times New Roman"/>
          <w:b/>
          <w:szCs w:val="24"/>
          <w:lang w:val="es-ES" w:eastAsia="es-ES"/>
        </w:rPr>
        <w:t>TRANSPORTES PESADOS, S.A. DE C.V.</w:t>
      </w:r>
      <w:r w:rsidRPr="00A44A35">
        <w:rPr>
          <w:rFonts w:eastAsia="Times New Roman"/>
          <w:szCs w:val="24"/>
          <w:lang w:val="es-ES" w:eastAsia="es-ES"/>
        </w:rPr>
        <w:t xml:space="preserve"> V/ Pago por compra de herramientas repuestos y accesorios, pago por mantenimientos y reparaciones de vehículos, </w:t>
      </w:r>
      <w:r w:rsidRPr="00A44A35">
        <w:rPr>
          <w:rFonts w:eastAsia="Times New Roman"/>
          <w:szCs w:val="24"/>
          <w:lang w:val="es-ES" w:eastAsia="es-SV"/>
        </w:rPr>
        <w:t>para equipos #86, 139, 117, 112, 71, 64, 76, 159</w:t>
      </w:r>
      <w:r w:rsidRPr="00A44A35">
        <w:rPr>
          <w:rFonts w:eastAsia="Times New Roman"/>
          <w:szCs w:val="24"/>
          <w:lang w:val="es-ES" w:eastAsia="es-ES"/>
        </w:rPr>
        <w:t xml:space="preserve">, según facturas, líneas y códigos que se detallan a continuación: </w:t>
      </w:r>
    </w:p>
    <w:p w14:paraId="4C013D16" w14:textId="77777777" w:rsidR="00A44A35" w:rsidRPr="00A44A35" w:rsidRDefault="00A44A35" w:rsidP="00A44A35">
      <w:pPr>
        <w:tabs>
          <w:tab w:val="left" w:pos="709"/>
          <w:tab w:val="left" w:pos="7797"/>
        </w:tabs>
        <w:spacing w:after="0" w:line="240" w:lineRule="auto"/>
        <w:ind w:left="720"/>
        <w:contextualSpacing/>
        <w:jc w:val="both"/>
        <w:rPr>
          <w:rFonts w:eastAsia="Calibri"/>
          <w:b/>
          <w:szCs w:val="24"/>
          <w:u w:val="single"/>
          <w:lang w:val="es-ES"/>
        </w:rPr>
      </w:pPr>
    </w:p>
    <w:p w14:paraId="66916169" w14:textId="77777777" w:rsidR="00A44A35" w:rsidRPr="00A44A35" w:rsidRDefault="00A44A35" w:rsidP="00A44A35">
      <w:pPr>
        <w:tabs>
          <w:tab w:val="left" w:pos="709"/>
          <w:tab w:val="left" w:pos="7797"/>
        </w:tabs>
        <w:spacing w:after="0" w:line="240" w:lineRule="auto"/>
        <w:jc w:val="both"/>
        <w:rPr>
          <w:rFonts w:eastAsia="Calibri"/>
          <w:b/>
          <w:szCs w:val="24"/>
          <w:u w:val="single"/>
          <w:lang w:val="es-ES"/>
        </w:rPr>
      </w:pPr>
      <w:r w:rsidRPr="00A44A35">
        <w:rPr>
          <w:rFonts w:eastAsia="Calibri"/>
          <w:b/>
          <w:szCs w:val="24"/>
          <w:u w:val="single"/>
          <w:lang w:val="es-ES"/>
        </w:rPr>
        <w:t>LINEA 0101</w:t>
      </w:r>
    </w:p>
    <w:p w14:paraId="7252F2FA" w14:textId="77777777" w:rsidR="00A44A35" w:rsidRPr="00A44A35" w:rsidRDefault="00A44A35" w:rsidP="00A44A35">
      <w:pPr>
        <w:tabs>
          <w:tab w:val="left" w:pos="922"/>
          <w:tab w:val="left" w:pos="7797"/>
        </w:tabs>
        <w:spacing w:after="0" w:line="240" w:lineRule="auto"/>
        <w:contextualSpacing/>
        <w:jc w:val="both"/>
        <w:rPr>
          <w:rFonts w:eastAsia="Calibri"/>
          <w:b/>
          <w:szCs w:val="24"/>
          <w:lang w:val="es-ES"/>
        </w:rPr>
      </w:pPr>
      <w:r w:rsidRPr="00A44A35">
        <w:rPr>
          <w:rFonts w:eastAsia="Calibri"/>
          <w:b/>
          <w:szCs w:val="24"/>
          <w:lang w:val="es-ES"/>
        </w:rPr>
        <w:t>Facturas Nos.-</w:t>
      </w:r>
      <w:r w:rsidRPr="00A44A35">
        <w:rPr>
          <w:rFonts w:eastAsia="Calibri"/>
          <w:szCs w:val="24"/>
          <w:lang w:val="es-ES"/>
        </w:rPr>
        <w:t xml:space="preserve"> </w:t>
      </w:r>
      <w:r w:rsidRPr="00A44A35">
        <w:rPr>
          <w:rFonts w:eastAsia="Calibri"/>
          <w:b/>
          <w:szCs w:val="24"/>
          <w:lang w:val="es-ES"/>
        </w:rPr>
        <w:t>2721-2720-2710-2711-2708-2714-2715-2716-2717-2718-2719</w:t>
      </w:r>
    </w:p>
    <w:p w14:paraId="734047FE" w14:textId="77777777" w:rsidR="00A44A35" w:rsidRPr="00A44A35" w:rsidRDefault="00A44A35" w:rsidP="00A44A35">
      <w:pPr>
        <w:tabs>
          <w:tab w:val="left" w:pos="709"/>
          <w:tab w:val="left" w:pos="7797"/>
        </w:tabs>
        <w:spacing w:after="0" w:line="240" w:lineRule="auto"/>
        <w:jc w:val="both"/>
        <w:rPr>
          <w:rFonts w:eastAsia="Calibri"/>
          <w:szCs w:val="24"/>
          <w:lang w:val="es-ES"/>
        </w:rPr>
      </w:pPr>
      <w:r w:rsidRPr="00A44A35">
        <w:rPr>
          <w:rFonts w:eastAsia="Calibri"/>
          <w:szCs w:val="24"/>
          <w:lang w:val="es-ES"/>
        </w:rPr>
        <w:t>Códigos Nos.-54118……</w:t>
      </w:r>
      <w:proofErr w:type="gramStart"/>
      <w:r w:rsidRPr="00A44A35">
        <w:rPr>
          <w:rFonts w:eastAsia="Calibri"/>
          <w:szCs w:val="24"/>
          <w:lang w:val="es-ES"/>
        </w:rPr>
        <w:t>…….</w:t>
      </w:r>
      <w:proofErr w:type="gramEnd"/>
      <w:r w:rsidRPr="00A44A35">
        <w:rPr>
          <w:rFonts w:eastAsia="Calibri"/>
          <w:szCs w:val="24"/>
          <w:lang w:val="es-ES"/>
        </w:rPr>
        <w:t xml:space="preserve">…………………….......................................$ 2,902.50    </w:t>
      </w:r>
    </w:p>
    <w:p w14:paraId="0416E020"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Nos.-54302……</w:t>
      </w:r>
      <w:proofErr w:type="gramStart"/>
      <w:r w:rsidRPr="00A44A35">
        <w:rPr>
          <w:rFonts w:eastAsia="Calibri"/>
          <w:szCs w:val="24"/>
          <w:lang w:val="es-ES"/>
        </w:rPr>
        <w:t>…….</w:t>
      </w:r>
      <w:proofErr w:type="gramEnd"/>
      <w:r w:rsidRPr="00A44A35">
        <w:rPr>
          <w:rFonts w:eastAsia="Calibri"/>
          <w:szCs w:val="24"/>
          <w:lang w:val="es-ES"/>
        </w:rPr>
        <w:t>…………………….......................................$    163.85</w:t>
      </w:r>
    </w:p>
    <w:p w14:paraId="7CA0E10C" w14:textId="77777777" w:rsidR="00A44A35" w:rsidRPr="00A44A35" w:rsidRDefault="00A44A35" w:rsidP="00A44A35">
      <w:pPr>
        <w:jc w:val="both"/>
        <w:rPr>
          <w:rFonts w:eastAsia="Calibri"/>
          <w:b/>
          <w:szCs w:val="24"/>
          <w:lang w:val="es-MX"/>
        </w:rPr>
      </w:pPr>
      <w:r w:rsidRPr="00A44A35">
        <w:rPr>
          <w:rFonts w:eastAsia="Calibri"/>
          <w:b/>
          <w:szCs w:val="24"/>
          <w:lang w:val="es-MX"/>
        </w:rPr>
        <w:t>Total…………………</w:t>
      </w:r>
      <w:proofErr w:type="gramStart"/>
      <w:r w:rsidRPr="00A44A35">
        <w:rPr>
          <w:rFonts w:eastAsia="Calibri"/>
          <w:b/>
          <w:szCs w:val="24"/>
          <w:lang w:val="es-MX"/>
        </w:rPr>
        <w:t>…….</w:t>
      </w:r>
      <w:proofErr w:type="gramEnd"/>
      <w:r w:rsidRPr="00A44A35">
        <w:rPr>
          <w:rFonts w:eastAsia="Calibri"/>
          <w:b/>
          <w:szCs w:val="24"/>
          <w:lang w:val="es-MX"/>
        </w:rPr>
        <w:t>.……………………......……............................$ 3,066.35</w:t>
      </w:r>
    </w:p>
    <w:p w14:paraId="42E676C1" w14:textId="77777777" w:rsidR="00A44A35" w:rsidRPr="00A44A35" w:rsidRDefault="00A44A35" w:rsidP="000F775A">
      <w:pPr>
        <w:numPr>
          <w:ilvl w:val="0"/>
          <w:numId w:val="151"/>
        </w:numPr>
        <w:tabs>
          <w:tab w:val="left" w:pos="709"/>
          <w:tab w:val="left" w:pos="7797"/>
        </w:tabs>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UN MIL DOSCIENTOS CUARENTA Y CINCO 40/100 ($1,245.40) DÓLARES DE LOS ESTADOS UNIDOS DE AMÉRICA</w:t>
      </w:r>
      <w:r w:rsidRPr="00A44A35">
        <w:rPr>
          <w:rFonts w:eastAsia="Times New Roman"/>
          <w:szCs w:val="24"/>
          <w:lang w:val="es-ES" w:eastAsia="es-ES"/>
        </w:rPr>
        <w:t xml:space="preserve">. A favor del </w:t>
      </w:r>
      <w:r w:rsidRPr="00A44A35">
        <w:rPr>
          <w:rFonts w:eastAsia="Times New Roman"/>
          <w:b/>
          <w:szCs w:val="24"/>
          <w:lang w:val="es-ES" w:eastAsia="es-ES"/>
        </w:rPr>
        <w:t>SR. LUIS UVALDO ARMANDO MENDOZA COLOCHO “TALLER MENDOZA”</w:t>
      </w:r>
      <w:r w:rsidRPr="00A44A35">
        <w:rPr>
          <w:rFonts w:eastAsia="Times New Roman"/>
          <w:szCs w:val="24"/>
          <w:lang w:val="es-ES" w:eastAsia="es-ES"/>
        </w:rPr>
        <w:t xml:space="preserve"> V/ Pago por compra de minerales metálicos y productos derivados, pago por mantenimientos y reparaciones de vehículos, </w:t>
      </w:r>
      <w:r w:rsidRPr="00A44A35">
        <w:rPr>
          <w:rFonts w:eastAsia="Times New Roman"/>
          <w:szCs w:val="24"/>
          <w:lang w:val="es-ES" w:eastAsia="es-SV"/>
        </w:rPr>
        <w:t>para equipos #117, 167, 164, 129, 74, 85, 169, 102, 149, 136</w:t>
      </w:r>
      <w:r w:rsidRPr="00A44A35">
        <w:rPr>
          <w:rFonts w:eastAsia="Times New Roman"/>
          <w:szCs w:val="24"/>
          <w:lang w:val="es-ES" w:eastAsia="es-ES"/>
        </w:rPr>
        <w:t xml:space="preserve">, según facturas, líneas y códigos que se detallan a continuación: </w:t>
      </w:r>
    </w:p>
    <w:p w14:paraId="1E66AB73" w14:textId="77777777" w:rsidR="00A44A35" w:rsidRPr="00A44A35" w:rsidRDefault="00A44A35" w:rsidP="00A44A35">
      <w:pPr>
        <w:tabs>
          <w:tab w:val="left" w:pos="709"/>
          <w:tab w:val="left" w:pos="7797"/>
        </w:tabs>
        <w:spacing w:after="0" w:line="240" w:lineRule="auto"/>
        <w:ind w:left="720"/>
        <w:contextualSpacing/>
        <w:jc w:val="both"/>
        <w:rPr>
          <w:rFonts w:eastAsia="Calibri"/>
          <w:b/>
          <w:szCs w:val="24"/>
          <w:u w:val="single"/>
          <w:lang w:val="es-ES"/>
        </w:rPr>
      </w:pPr>
    </w:p>
    <w:p w14:paraId="63CC0C61" w14:textId="77777777" w:rsidR="00A44A35" w:rsidRPr="00A44A35" w:rsidRDefault="00A44A35" w:rsidP="00A44A35">
      <w:pPr>
        <w:tabs>
          <w:tab w:val="left" w:pos="709"/>
          <w:tab w:val="left" w:pos="7797"/>
        </w:tabs>
        <w:spacing w:after="0" w:line="240" w:lineRule="auto"/>
        <w:jc w:val="both"/>
        <w:rPr>
          <w:rFonts w:eastAsia="Calibri"/>
          <w:b/>
          <w:szCs w:val="24"/>
          <w:u w:val="single"/>
          <w:lang w:val="es-ES"/>
        </w:rPr>
      </w:pPr>
      <w:r w:rsidRPr="00A44A35">
        <w:rPr>
          <w:rFonts w:eastAsia="Calibri"/>
          <w:b/>
          <w:szCs w:val="24"/>
          <w:u w:val="single"/>
          <w:lang w:val="es-ES"/>
        </w:rPr>
        <w:t>LINEA 0101</w:t>
      </w:r>
    </w:p>
    <w:p w14:paraId="2603C885" w14:textId="77777777" w:rsidR="00A44A35" w:rsidRPr="00A44A35" w:rsidRDefault="00A44A35" w:rsidP="00A44A35">
      <w:pPr>
        <w:tabs>
          <w:tab w:val="left" w:pos="922"/>
          <w:tab w:val="left" w:pos="7797"/>
        </w:tabs>
        <w:spacing w:after="0" w:line="240" w:lineRule="auto"/>
        <w:contextualSpacing/>
        <w:jc w:val="both"/>
        <w:rPr>
          <w:rFonts w:eastAsia="Calibri"/>
          <w:b/>
          <w:szCs w:val="24"/>
          <w:lang w:val="es-ES"/>
        </w:rPr>
      </w:pPr>
      <w:r w:rsidRPr="00A44A35">
        <w:rPr>
          <w:rFonts w:eastAsia="Calibri"/>
          <w:b/>
          <w:szCs w:val="24"/>
          <w:lang w:val="es-ES"/>
        </w:rPr>
        <w:t>Facturas Nos.-</w:t>
      </w:r>
      <w:r w:rsidRPr="00A44A35">
        <w:rPr>
          <w:rFonts w:eastAsia="Calibri"/>
          <w:szCs w:val="24"/>
          <w:lang w:val="es-ES"/>
        </w:rPr>
        <w:t xml:space="preserve"> </w:t>
      </w:r>
      <w:r w:rsidRPr="00A44A35">
        <w:rPr>
          <w:rFonts w:eastAsia="Calibri"/>
          <w:b/>
          <w:szCs w:val="24"/>
          <w:lang w:val="es-ES"/>
        </w:rPr>
        <w:t>272-264-265-266-267-268-269-270-271-263</w:t>
      </w:r>
    </w:p>
    <w:p w14:paraId="7A3063A4" w14:textId="77777777" w:rsidR="00A44A35" w:rsidRPr="00A44A35" w:rsidRDefault="00A44A35" w:rsidP="00A44A35">
      <w:pPr>
        <w:tabs>
          <w:tab w:val="left" w:pos="709"/>
          <w:tab w:val="left" w:pos="7797"/>
        </w:tabs>
        <w:spacing w:after="0" w:line="240" w:lineRule="auto"/>
        <w:jc w:val="both"/>
        <w:rPr>
          <w:rFonts w:eastAsia="Calibri"/>
          <w:szCs w:val="24"/>
          <w:lang w:val="es-ES"/>
        </w:rPr>
      </w:pPr>
      <w:r w:rsidRPr="00A44A35">
        <w:rPr>
          <w:rFonts w:eastAsia="Calibri"/>
          <w:szCs w:val="24"/>
          <w:lang w:val="es-ES"/>
        </w:rPr>
        <w:t>Códigos Nos.-54112……</w:t>
      </w:r>
      <w:proofErr w:type="gramStart"/>
      <w:r w:rsidRPr="00A44A35">
        <w:rPr>
          <w:rFonts w:eastAsia="Calibri"/>
          <w:szCs w:val="24"/>
          <w:lang w:val="es-ES"/>
        </w:rPr>
        <w:t>…….</w:t>
      </w:r>
      <w:proofErr w:type="gramEnd"/>
      <w:r w:rsidRPr="00A44A35">
        <w:rPr>
          <w:rFonts w:eastAsia="Calibri"/>
          <w:szCs w:val="24"/>
          <w:lang w:val="es-ES"/>
        </w:rPr>
        <w:t xml:space="preserve">…………………….......................................$      24.60  </w:t>
      </w:r>
    </w:p>
    <w:p w14:paraId="2D6B75CD"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Nos.-54302……</w:t>
      </w:r>
      <w:proofErr w:type="gramStart"/>
      <w:r w:rsidRPr="00A44A35">
        <w:rPr>
          <w:rFonts w:eastAsia="Calibri"/>
          <w:szCs w:val="24"/>
          <w:lang w:val="es-ES"/>
        </w:rPr>
        <w:t>…….</w:t>
      </w:r>
      <w:proofErr w:type="gramEnd"/>
      <w:r w:rsidRPr="00A44A35">
        <w:rPr>
          <w:rFonts w:eastAsia="Calibri"/>
          <w:szCs w:val="24"/>
          <w:lang w:val="es-ES"/>
        </w:rPr>
        <w:t>…………………….......................................$ 1,220.80</w:t>
      </w:r>
    </w:p>
    <w:p w14:paraId="0E93109E" w14:textId="77777777" w:rsidR="00A44A35" w:rsidRPr="00A44A35" w:rsidRDefault="00A44A35" w:rsidP="00A44A35">
      <w:pPr>
        <w:jc w:val="both"/>
        <w:rPr>
          <w:rFonts w:eastAsia="Calibri"/>
          <w:b/>
          <w:szCs w:val="24"/>
          <w:lang w:val="es-MX"/>
        </w:rPr>
      </w:pPr>
      <w:r w:rsidRPr="00A44A35">
        <w:rPr>
          <w:rFonts w:eastAsia="Calibri"/>
          <w:b/>
          <w:szCs w:val="24"/>
          <w:lang w:val="es-MX"/>
        </w:rPr>
        <w:t>Total…………………</w:t>
      </w:r>
      <w:proofErr w:type="gramStart"/>
      <w:r w:rsidRPr="00A44A35">
        <w:rPr>
          <w:rFonts w:eastAsia="Calibri"/>
          <w:b/>
          <w:szCs w:val="24"/>
          <w:lang w:val="es-MX"/>
        </w:rPr>
        <w:t>…….</w:t>
      </w:r>
      <w:proofErr w:type="gramEnd"/>
      <w:r w:rsidRPr="00A44A35">
        <w:rPr>
          <w:rFonts w:eastAsia="Calibri"/>
          <w:b/>
          <w:szCs w:val="24"/>
          <w:lang w:val="es-MX"/>
        </w:rPr>
        <w:t>.……………………......……............................$ 1,245.40</w:t>
      </w:r>
    </w:p>
    <w:p w14:paraId="3AF13A64" w14:textId="77777777" w:rsidR="00A44A35" w:rsidRPr="00A44A35" w:rsidRDefault="00A44A35" w:rsidP="000F775A">
      <w:pPr>
        <w:numPr>
          <w:ilvl w:val="0"/>
          <w:numId w:val="151"/>
        </w:numPr>
        <w:tabs>
          <w:tab w:val="left" w:pos="709"/>
          <w:tab w:val="left" w:pos="7797"/>
        </w:tabs>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UN MIL NOVECIENTOS CUARENTA Y SEIS 79/100 ($1,946.79) DÓLARES DE LOS ESTADOS UNIDOS DE AMÉRICA</w:t>
      </w:r>
      <w:r w:rsidRPr="00A44A35">
        <w:rPr>
          <w:rFonts w:eastAsia="Times New Roman"/>
          <w:szCs w:val="24"/>
          <w:lang w:val="es-ES" w:eastAsia="es-ES"/>
        </w:rPr>
        <w:t xml:space="preserve">. A favor de </w:t>
      </w:r>
      <w:r w:rsidRPr="00A44A35">
        <w:rPr>
          <w:rFonts w:eastAsia="Times New Roman"/>
          <w:b/>
          <w:szCs w:val="24"/>
          <w:lang w:val="es-ES" w:eastAsia="es-ES"/>
        </w:rPr>
        <w:t>AUTOREPUESTOS EL LEÓN, S.A. DE C.V.</w:t>
      </w:r>
      <w:r w:rsidRPr="00A44A35">
        <w:rPr>
          <w:rFonts w:eastAsia="Times New Roman"/>
          <w:szCs w:val="24"/>
          <w:lang w:val="es-ES" w:eastAsia="es-ES"/>
        </w:rPr>
        <w:t xml:space="preserve"> V/ Pago por compra de productos químicos, herramientas repuestos y accesorios, pago por mantenimientos y reparaciones de vehículos, servicios generales y arrendamientos diversos, </w:t>
      </w:r>
      <w:r w:rsidRPr="00A44A35">
        <w:rPr>
          <w:rFonts w:eastAsia="Times New Roman"/>
          <w:szCs w:val="24"/>
          <w:lang w:val="es-ES" w:eastAsia="es-SV"/>
        </w:rPr>
        <w:t>para equipos #63, 121, 25, 79, 82, 144, 112, 162</w:t>
      </w:r>
      <w:r w:rsidRPr="00A44A35">
        <w:rPr>
          <w:rFonts w:eastAsia="Times New Roman"/>
          <w:szCs w:val="24"/>
          <w:lang w:val="es-ES" w:eastAsia="es-ES"/>
        </w:rPr>
        <w:t xml:space="preserve">, según facturas, líneas y códigos que se detallan a continuación: </w:t>
      </w:r>
    </w:p>
    <w:p w14:paraId="5359E29F" w14:textId="77777777" w:rsidR="00A44A35" w:rsidRPr="00A44A35" w:rsidRDefault="00A44A35" w:rsidP="00A44A35">
      <w:pPr>
        <w:tabs>
          <w:tab w:val="left" w:pos="709"/>
          <w:tab w:val="left" w:pos="7797"/>
        </w:tabs>
        <w:spacing w:after="0" w:line="240" w:lineRule="auto"/>
        <w:ind w:left="720"/>
        <w:contextualSpacing/>
        <w:jc w:val="both"/>
        <w:rPr>
          <w:rFonts w:eastAsia="Calibri"/>
          <w:b/>
          <w:szCs w:val="24"/>
          <w:u w:val="single"/>
          <w:lang w:val="es-ES"/>
        </w:rPr>
      </w:pPr>
    </w:p>
    <w:p w14:paraId="3A57D4DD" w14:textId="77777777" w:rsidR="00A44A35" w:rsidRPr="00A44A35" w:rsidRDefault="00A44A35" w:rsidP="00A44A35">
      <w:pPr>
        <w:tabs>
          <w:tab w:val="left" w:pos="709"/>
          <w:tab w:val="left" w:pos="7797"/>
        </w:tabs>
        <w:spacing w:after="0" w:line="240" w:lineRule="auto"/>
        <w:jc w:val="both"/>
        <w:rPr>
          <w:rFonts w:eastAsia="Calibri"/>
          <w:b/>
          <w:szCs w:val="24"/>
          <w:u w:val="single"/>
          <w:lang w:val="es-ES"/>
        </w:rPr>
      </w:pPr>
      <w:r w:rsidRPr="00A44A35">
        <w:rPr>
          <w:rFonts w:eastAsia="Calibri"/>
          <w:b/>
          <w:szCs w:val="24"/>
          <w:u w:val="single"/>
          <w:lang w:val="es-ES"/>
        </w:rPr>
        <w:t>LINEA 0101</w:t>
      </w:r>
    </w:p>
    <w:p w14:paraId="568DF9BA" w14:textId="77777777" w:rsidR="00A44A35" w:rsidRPr="00A44A35" w:rsidRDefault="00A44A35" w:rsidP="00A44A35">
      <w:pPr>
        <w:tabs>
          <w:tab w:val="left" w:pos="922"/>
          <w:tab w:val="left" w:pos="7797"/>
        </w:tabs>
        <w:spacing w:after="0" w:line="240" w:lineRule="auto"/>
        <w:contextualSpacing/>
        <w:jc w:val="both"/>
        <w:rPr>
          <w:rFonts w:eastAsia="Calibri"/>
          <w:b/>
          <w:szCs w:val="24"/>
          <w:lang w:val="es-ES"/>
        </w:rPr>
      </w:pPr>
      <w:r w:rsidRPr="00A44A35">
        <w:rPr>
          <w:rFonts w:eastAsia="Calibri"/>
          <w:b/>
          <w:szCs w:val="24"/>
          <w:lang w:val="es-ES"/>
        </w:rPr>
        <w:t>Facturas Nos.-</w:t>
      </w:r>
      <w:r w:rsidRPr="00A44A35">
        <w:rPr>
          <w:rFonts w:eastAsia="Calibri"/>
          <w:szCs w:val="24"/>
          <w:lang w:val="es-ES"/>
        </w:rPr>
        <w:t xml:space="preserve"> </w:t>
      </w:r>
      <w:r w:rsidRPr="00A44A35">
        <w:rPr>
          <w:rFonts w:eastAsia="Calibri"/>
          <w:b/>
          <w:szCs w:val="24"/>
          <w:lang w:val="es-ES"/>
        </w:rPr>
        <w:t>8168-8158-8159-8164-8165-8166-8170-8169</w:t>
      </w:r>
    </w:p>
    <w:p w14:paraId="1FB22D70" w14:textId="77777777" w:rsidR="00A44A35" w:rsidRPr="00A44A35" w:rsidRDefault="00A44A35" w:rsidP="00A44A35">
      <w:pPr>
        <w:tabs>
          <w:tab w:val="left" w:pos="709"/>
          <w:tab w:val="left" w:pos="7797"/>
        </w:tabs>
        <w:spacing w:after="0" w:line="240" w:lineRule="auto"/>
        <w:jc w:val="both"/>
        <w:rPr>
          <w:rFonts w:eastAsia="Calibri"/>
          <w:szCs w:val="24"/>
          <w:lang w:val="es-ES"/>
        </w:rPr>
      </w:pPr>
      <w:r w:rsidRPr="00A44A35">
        <w:rPr>
          <w:rFonts w:eastAsia="Calibri"/>
          <w:szCs w:val="24"/>
          <w:lang w:val="es-ES"/>
        </w:rPr>
        <w:t>Códigos Nos.-54107……</w:t>
      </w:r>
      <w:proofErr w:type="gramStart"/>
      <w:r w:rsidRPr="00A44A35">
        <w:rPr>
          <w:rFonts w:eastAsia="Calibri"/>
          <w:szCs w:val="24"/>
          <w:lang w:val="es-ES"/>
        </w:rPr>
        <w:t>…….</w:t>
      </w:r>
      <w:proofErr w:type="gramEnd"/>
      <w:r w:rsidRPr="00A44A35">
        <w:rPr>
          <w:rFonts w:eastAsia="Calibri"/>
          <w:szCs w:val="24"/>
          <w:lang w:val="es-ES"/>
        </w:rPr>
        <w:t>…………………….......................................$    462.11</w:t>
      </w:r>
    </w:p>
    <w:p w14:paraId="1185E580" w14:textId="77777777" w:rsidR="00A44A35" w:rsidRPr="00A44A35" w:rsidRDefault="00A44A35" w:rsidP="00A44A35">
      <w:pPr>
        <w:tabs>
          <w:tab w:val="left" w:pos="709"/>
          <w:tab w:val="left" w:pos="7797"/>
        </w:tabs>
        <w:spacing w:after="0" w:line="240" w:lineRule="auto"/>
        <w:jc w:val="both"/>
        <w:rPr>
          <w:rFonts w:eastAsia="Calibri"/>
          <w:szCs w:val="24"/>
          <w:lang w:val="es-ES"/>
        </w:rPr>
      </w:pPr>
      <w:r w:rsidRPr="00A44A35">
        <w:rPr>
          <w:rFonts w:eastAsia="Calibri"/>
          <w:szCs w:val="24"/>
          <w:lang w:val="es-ES"/>
        </w:rPr>
        <w:t>Códigos Nos.-54118……</w:t>
      </w:r>
      <w:proofErr w:type="gramStart"/>
      <w:r w:rsidRPr="00A44A35">
        <w:rPr>
          <w:rFonts w:eastAsia="Calibri"/>
          <w:szCs w:val="24"/>
          <w:lang w:val="es-ES"/>
        </w:rPr>
        <w:t>…….</w:t>
      </w:r>
      <w:proofErr w:type="gramEnd"/>
      <w:r w:rsidRPr="00A44A35">
        <w:rPr>
          <w:rFonts w:eastAsia="Calibri"/>
          <w:szCs w:val="24"/>
          <w:lang w:val="es-ES"/>
        </w:rPr>
        <w:t xml:space="preserve">…………………….......................................$ 1,198.78            </w:t>
      </w:r>
    </w:p>
    <w:p w14:paraId="58C221BC"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Nos.-54302……</w:t>
      </w:r>
      <w:proofErr w:type="gramStart"/>
      <w:r w:rsidRPr="00A44A35">
        <w:rPr>
          <w:rFonts w:eastAsia="Calibri"/>
          <w:szCs w:val="24"/>
          <w:lang w:val="es-ES"/>
        </w:rPr>
        <w:t>…….</w:t>
      </w:r>
      <w:proofErr w:type="gramEnd"/>
      <w:r w:rsidRPr="00A44A35">
        <w:rPr>
          <w:rFonts w:eastAsia="Calibri"/>
          <w:szCs w:val="24"/>
          <w:lang w:val="es-ES"/>
        </w:rPr>
        <w:t>…………………….......................................$    197.75</w:t>
      </w:r>
    </w:p>
    <w:p w14:paraId="2A951904" w14:textId="77777777" w:rsidR="00A44A35" w:rsidRPr="00A44A35" w:rsidRDefault="00A44A35" w:rsidP="00A44A35">
      <w:pPr>
        <w:tabs>
          <w:tab w:val="left" w:pos="709"/>
          <w:tab w:val="left" w:pos="7797"/>
        </w:tabs>
        <w:spacing w:after="0" w:line="240" w:lineRule="auto"/>
        <w:jc w:val="both"/>
        <w:rPr>
          <w:rFonts w:eastAsia="Calibri"/>
          <w:szCs w:val="24"/>
          <w:lang w:val="es-ES"/>
        </w:rPr>
      </w:pPr>
      <w:r w:rsidRPr="00A44A35">
        <w:rPr>
          <w:rFonts w:eastAsia="Calibri"/>
          <w:szCs w:val="24"/>
          <w:lang w:val="es-ES"/>
        </w:rPr>
        <w:t>Códigos Nos.-54399……</w:t>
      </w:r>
      <w:proofErr w:type="gramStart"/>
      <w:r w:rsidRPr="00A44A35">
        <w:rPr>
          <w:rFonts w:eastAsia="Calibri"/>
          <w:szCs w:val="24"/>
          <w:lang w:val="es-ES"/>
        </w:rPr>
        <w:t>…….</w:t>
      </w:r>
      <w:proofErr w:type="gramEnd"/>
      <w:r w:rsidRPr="00A44A35">
        <w:rPr>
          <w:rFonts w:eastAsia="Calibri"/>
          <w:szCs w:val="24"/>
          <w:lang w:val="es-ES"/>
        </w:rPr>
        <w:t xml:space="preserve">…………………….......................................$      88.15  </w:t>
      </w:r>
    </w:p>
    <w:p w14:paraId="34ED81A0" w14:textId="77777777" w:rsidR="00A44A35" w:rsidRPr="00A44A35" w:rsidRDefault="00A44A35" w:rsidP="00A44A35">
      <w:pPr>
        <w:tabs>
          <w:tab w:val="left" w:pos="1425"/>
        </w:tabs>
        <w:jc w:val="both"/>
        <w:rPr>
          <w:rFonts w:eastAsia="Calibri"/>
          <w:szCs w:val="24"/>
          <w:lang w:val="es-MX"/>
        </w:rPr>
      </w:pPr>
      <w:r w:rsidRPr="00A44A35">
        <w:rPr>
          <w:rFonts w:eastAsia="Calibri"/>
          <w:b/>
          <w:szCs w:val="24"/>
          <w:lang w:val="es-MX"/>
        </w:rPr>
        <w:t>Total…………………</w:t>
      </w:r>
      <w:proofErr w:type="gramStart"/>
      <w:r w:rsidRPr="00A44A35">
        <w:rPr>
          <w:rFonts w:eastAsia="Calibri"/>
          <w:b/>
          <w:szCs w:val="24"/>
          <w:lang w:val="es-MX"/>
        </w:rPr>
        <w:t>…….</w:t>
      </w:r>
      <w:proofErr w:type="gramEnd"/>
      <w:r w:rsidRPr="00A44A35">
        <w:rPr>
          <w:rFonts w:eastAsia="Calibri"/>
          <w:b/>
          <w:szCs w:val="24"/>
          <w:lang w:val="es-MX"/>
        </w:rPr>
        <w:t>.……………………......……............................$ 1,946.79</w:t>
      </w:r>
    </w:p>
    <w:p w14:paraId="1692A26E" w14:textId="77777777" w:rsidR="00A44A35" w:rsidRPr="00A44A35" w:rsidRDefault="00A44A35" w:rsidP="00A44A35">
      <w:pPr>
        <w:tabs>
          <w:tab w:val="left" w:pos="1425"/>
        </w:tabs>
        <w:jc w:val="both"/>
        <w:rPr>
          <w:rFonts w:eastAsia="Calibri"/>
          <w:szCs w:val="24"/>
          <w:lang w:val="es-MX"/>
        </w:rPr>
      </w:pPr>
    </w:p>
    <w:p w14:paraId="126E1E7F" w14:textId="77777777" w:rsidR="00A44A35" w:rsidRPr="00A44A35" w:rsidRDefault="00A44A35" w:rsidP="000F775A">
      <w:pPr>
        <w:numPr>
          <w:ilvl w:val="0"/>
          <w:numId w:val="151"/>
        </w:numPr>
        <w:tabs>
          <w:tab w:val="left" w:pos="1425"/>
        </w:tabs>
        <w:spacing w:after="0" w:line="240" w:lineRule="auto"/>
        <w:contextualSpacing/>
        <w:jc w:val="both"/>
        <w:rPr>
          <w:rFonts w:eastAsia="Times New Roman"/>
          <w:b/>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TREINTA Y NUEVE</w:t>
      </w:r>
      <w:r w:rsidRPr="00A44A35">
        <w:rPr>
          <w:rFonts w:eastAsia="Times New Roman"/>
          <w:szCs w:val="24"/>
          <w:lang w:val="es-ES" w:eastAsia="es-ES"/>
        </w:rPr>
        <w:t xml:space="preserve"> </w:t>
      </w:r>
      <w:r w:rsidRPr="00A44A35">
        <w:rPr>
          <w:rFonts w:eastAsia="Times New Roman"/>
          <w:b/>
          <w:szCs w:val="24"/>
          <w:lang w:val="es-ES" w:eastAsia="es-ES"/>
        </w:rPr>
        <w:t>88/100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($39.88</w:t>
      </w:r>
      <w:proofErr w:type="gramStart"/>
      <w:r w:rsidRPr="00A44A35">
        <w:rPr>
          <w:rFonts w:eastAsia="Times New Roman"/>
          <w:b/>
          <w:szCs w:val="24"/>
          <w:lang w:val="es-ES" w:eastAsia="es-ES"/>
        </w:rPr>
        <w:t>)</w:t>
      </w:r>
      <w:r w:rsidRPr="00A44A35">
        <w:rPr>
          <w:rFonts w:eastAsia="Times New Roman"/>
          <w:szCs w:val="24"/>
          <w:lang w:val="es-ES" w:eastAsia="es-ES"/>
        </w:rPr>
        <w:t xml:space="preserve">  a</w:t>
      </w:r>
      <w:proofErr w:type="gramEnd"/>
      <w:r w:rsidRPr="00A44A35">
        <w:rPr>
          <w:rFonts w:eastAsia="Times New Roman"/>
          <w:szCs w:val="24"/>
          <w:lang w:val="es-ES" w:eastAsia="es-ES"/>
        </w:rPr>
        <w:t xml:space="preserve"> favor de </w:t>
      </w:r>
      <w:r w:rsidRPr="00A44A35">
        <w:rPr>
          <w:rFonts w:eastAsia="Times New Roman"/>
          <w:b/>
          <w:szCs w:val="24"/>
          <w:lang w:val="es-ES" w:eastAsia="es-ES"/>
        </w:rPr>
        <w:t xml:space="preserve">ALMACENES BOU S.A. DE C.V.  V/ </w:t>
      </w:r>
      <w:r w:rsidRPr="00A44A35">
        <w:rPr>
          <w:rFonts w:eastAsia="Times New Roman"/>
          <w:szCs w:val="24"/>
          <w:lang w:val="es-ES" w:eastAsia="es-ES"/>
        </w:rPr>
        <w:t xml:space="preserve">Pago por compra de bienes de uso y consumo diversos, para uso en </w:t>
      </w:r>
      <w:proofErr w:type="spellStart"/>
      <w:r w:rsidRPr="00A44A35">
        <w:rPr>
          <w:rFonts w:eastAsia="Times New Roman"/>
          <w:szCs w:val="24"/>
          <w:lang w:val="es-ES" w:eastAsia="es-ES"/>
        </w:rPr>
        <w:t>contribucion</w:t>
      </w:r>
      <w:proofErr w:type="spellEnd"/>
      <w:r w:rsidRPr="00A44A35">
        <w:rPr>
          <w:rFonts w:eastAsia="Times New Roman"/>
          <w:szCs w:val="24"/>
          <w:lang w:val="es-ES" w:eastAsia="es-ES"/>
        </w:rPr>
        <w:t xml:space="preserve"> a centro escolar </w:t>
      </w:r>
      <w:proofErr w:type="spellStart"/>
      <w:r w:rsidRPr="00A44A35">
        <w:rPr>
          <w:rFonts w:eastAsia="Times New Roman"/>
          <w:szCs w:val="24"/>
          <w:lang w:val="es-ES" w:eastAsia="es-ES"/>
        </w:rPr>
        <w:t>Caserio</w:t>
      </w:r>
      <w:proofErr w:type="spellEnd"/>
      <w:r w:rsidRPr="00A44A35">
        <w:rPr>
          <w:rFonts w:eastAsia="Times New Roman"/>
          <w:szCs w:val="24"/>
          <w:lang w:val="es-ES" w:eastAsia="es-ES"/>
        </w:rPr>
        <w:t xml:space="preserve"> Azacualpa, según </w:t>
      </w:r>
      <w:proofErr w:type="gramStart"/>
      <w:r w:rsidRPr="00A44A35">
        <w:rPr>
          <w:rFonts w:eastAsia="Times New Roman"/>
          <w:szCs w:val="24"/>
          <w:lang w:val="es-ES" w:eastAsia="es-ES"/>
        </w:rPr>
        <w:t>factura  No</w:t>
      </w:r>
      <w:proofErr w:type="gramEnd"/>
      <w:r w:rsidRPr="00A44A35">
        <w:rPr>
          <w:rFonts w:eastAsia="Times New Roman"/>
          <w:szCs w:val="24"/>
          <w:lang w:val="es-ES" w:eastAsia="es-ES"/>
        </w:rPr>
        <w:t>.-008543 Aplicando dicho gasto a la línea 0101 del código  54199, del presupuesto municipal vigente</w:t>
      </w:r>
    </w:p>
    <w:p w14:paraId="25949B05" w14:textId="77777777" w:rsidR="00A44A35" w:rsidRPr="00A44A35" w:rsidRDefault="00A44A35" w:rsidP="00A44A35">
      <w:pPr>
        <w:tabs>
          <w:tab w:val="left" w:pos="1425"/>
        </w:tabs>
        <w:spacing w:after="0" w:line="240" w:lineRule="auto"/>
        <w:ind w:left="720"/>
        <w:contextualSpacing/>
        <w:jc w:val="both"/>
        <w:rPr>
          <w:rFonts w:eastAsia="Times New Roman"/>
          <w:b/>
          <w:szCs w:val="24"/>
          <w:lang w:val="es-ES" w:eastAsia="es-ES"/>
        </w:rPr>
      </w:pPr>
    </w:p>
    <w:p w14:paraId="510BE116" w14:textId="77777777" w:rsidR="00A44A35" w:rsidRPr="00A44A35" w:rsidRDefault="00A44A35" w:rsidP="000F775A">
      <w:pPr>
        <w:numPr>
          <w:ilvl w:val="0"/>
          <w:numId w:val="151"/>
        </w:numPr>
        <w:tabs>
          <w:tab w:val="left" w:pos="709"/>
          <w:tab w:val="left" w:pos="7797"/>
        </w:tabs>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UN MIL CIEN SESENTA Y SEIS 84/100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($1,166.84)</w:t>
      </w:r>
      <w:r w:rsidRPr="00A44A35">
        <w:rPr>
          <w:rFonts w:eastAsia="Times New Roman"/>
          <w:szCs w:val="24"/>
          <w:lang w:val="es-ES" w:eastAsia="es-ES"/>
        </w:rPr>
        <w:t xml:space="preserve"> a favor de </w:t>
      </w:r>
      <w:r w:rsidRPr="00A44A35">
        <w:rPr>
          <w:rFonts w:eastAsia="Times New Roman"/>
          <w:b/>
          <w:szCs w:val="24"/>
          <w:lang w:val="es-ES" w:eastAsia="es-ES"/>
        </w:rPr>
        <w:t>SR. NOE ALBERTO GUILLEN/AMERICAN OFFICE SUPLIES</w:t>
      </w:r>
      <w:r w:rsidRPr="00A44A35">
        <w:rPr>
          <w:rFonts w:eastAsia="Times New Roman"/>
          <w:szCs w:val="24"/>
          <w:lang w:val="es-ES" w:eastAsia="es-ES"/>
        </w:rPr>
        <w:t xml:space="preserve"> </w:t>
      </w:r>
      <w:r w:rsidRPr="00A44A35">
        <w:rPr>
          <w:rFonts w:eastAsia="Times New Roman"/>
          <w:b/>
          <w:szCs w:val="24"/>
          <w:lang w:val="es-ES" w:eastAsia="es-ES"/>
        </w:rPr>
        <w:t xml:space="preserve">V/ </w:t>
      </w:r>
      <w:r w:rsidRPr="00A44A35">
        <w:rPr>
          <w:rFonts w:eastAsia="Times New Roman"/>
          <w:szCs w:val="24"/>
          <w:lang w:val="es-ES" w:eastAsia="es-ES"/>
        </w:rPr>
        <w:t xml:space="preserve">Pago por compra de </w:t>
      </w:r>
      <w:r w:rsidRPr="00A44A35">
        <w:rPr>
          <w:rFonts w:eastAsia="Times New Roman"/>
          <w:szCs w:val="24"/>
          <w:lang w:val="es-ES" w:eastAsia="es-ES"/>
        </w:rPr>
        <w:lastRenderedPageBreak/>
        <w:t xml:space="preserve">productos de papel y </w:t>
      </w:r>
      <w:proofErr w:type="spellStart"/>
      <w:r w:rsidRPr="00A44A35">
        <w:rPr>
          <w:rFonts w:eastAsia="Times New Roman"/>
          <w:szCs w:val="24"/>
          <w:lang w:val="es-ES" w:eastAsia="es-ES"/>
        </w:rPr>
        <w:t>carton</w:t>
      </w:r>
      <w:proofErr w:type="spellEnd"/>
      <w:r w:rsidRPr="00A44A35">
        <w:rPr>
          <w:rFonts w:eastAsia="Times New Roman"/>
          <w:szCs w:val="24"/>
          <w:lang w:val="es-ES" w:eastAsia="es-ES"/>
        </w:rPr>
        <w:t xml:space="preserve">, materiales de oficina, materiales </w:t>
      </w:r>
      <w:proofErr w:type="spellStart"/>
      <w:r w:rsidRPr="00A44A35">
        <w:rPr>
          <w:rFonts w:eastAsia="Times New Roman"/>
          <w:szCs w:val="24"/>
          <w:lang w:val="es-ES" w:eastAsia="es-ES"/>
        </w:rPr>
        <w:t>informaticos</w:t>
      </w:r>
      <w:proofErr w:type="spellEnd"/>
      <w:r w:rsidRPr="00A44A35">
        <w:rPr>
          <w:rFonts w:eastAsia="Times New Roman"/>
          <w:szCs w:val="24"/>
          <w:lang w:val="es-ES" w:eastAsia="es-ES"/>
        </w:rPr>
        <w:t>, bienes de uso y consumo diversos, para uso en plantel de maquinaria y equipo, recursos humanos, secretaria municipal, según facturas, líneas y códigos que se detallan a continuación:</w:t>
      </w:r>
    </w:p>
    <w:p w14:paraId="4FC6F3C4" w14:textId="77777777" w:rsidR="00A44A35" w:rsidRPr="00A44A35" w:rsidRDefault="00A44A35" w:rsidP="00A44A35">
      <w:pPr>
        <w:tabs>
          <w:tab w:val="left" w:pos="3592"/>
        </w:tabs>
        <w:ind w:left="720"/>
        <w:jc w:val="both"/>
        <w:rPr>
          <w:rFonts w:ascii="Calibri" w:eastAsia="Calibri" w:hAnsi="Calibri"/>
          <w:b/>
          <w:sz w:val="22"/>
          <w:lang w:val="es-MX"/>
        </w:rPr>
      </w:pPr>
      <w:r w:rsidRPr="00A44A35">
        <w:rPr>
          <w:rFonts w:ascii="Calibri" w:eastAsia="Calibri" w:hAnsi="Calibri"/>
          <w:b/>
          <w:sz w:val="22"/>
          <w:lang w:val="es-MX"/>
        </w:rPr>
        <w:tab/>
      </w:r>
    </w:p>
    <w:p w14:paraId="1E8279D3" w14:textId="77777777" w:rsidR="00A44A35" w:rsidRPr="00A44A35" w:rsidRDefault="00A44A35" w:rsidP="00A44A35">
      <w:pPr>
        <w:tabs>
          <w:tab w:val="left" w:pos="922"/>
          <w:tab w:val="left" w:pos="7797"/>
        </w:tabs>
        <w:spacing w:after="0" w:line="240" w:lineRule="auto"/>
        <w:ind w:left="1080"/>
        <w:jc w:val="both"/>
        <w:rPr>
          <w:rFonts w:eastAsia="Calibri"/>
          <w:b/>
          <w:szCs w:val="24"/>
          <w:u w:val="single"/>
          <w:lang w:val="es-MX"/>
        </w:rPr>
      </w:pPr>
      <w:r w:rsidRPr="00A44A35">
        <w:rPr>
          <w:rFonts w:eastAsia="Calibri"/>
          <w:b/>
          <w:szCs w:val="24"/>
          <w:u w:val="single"/>
          <w:lang w:val="es-MX"/>
        </w:rPr>
        <w:t>LINEA 0101</w:t>
      </w:r>
    </w:p>
    <w:p w14:paraId="0E886268" w14:textId="77777777" w:rsidR="00A44A35" w:rsidRPr="00A44A35" w:rsidRDefault="00A44A35" w:rsidP="00A44A35">
      <w:pPr>
        <w:tabs>
          <w:tab w:val="left" w:pos="922"/>
          <w:tab w:val="left" w:pos="7797"/>
        </w:tabs>
        <w:spacing w:after="0" w:line="240" w:lineRule="auto"/>
        <w:jc w:val="both"/>
        <w:rPr>
          <w:rFonts w:eastAsia="Calibri"/>
          <w:szCs w:val="24"/>
          <w:lang w:val="es-MX"/>
        </w:rPr>
      </w:pPr>
      <w:r w:rsidRPr="00A44A35">
        <w:rPr>
          <w:rFonts w:eastAsia="Calibri"/>
          <w:szCs w:val="24"/>
          <w:lang w:val="es-MX"/>
        </w:rPr>
        <w:t xml:space="preserve">                 Facturas Nos.- 127-128-126-129 </w:t>
      </w:r>
    </w:p>
    <w:p w14:paraId="2133DF96"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Códigos Nos.-54105……</w:t>
      </w:r>
      <w:proofErr w:type="gramStart"/>
      <w:r w:rsidRPr="00A44A35">
        <w:rPr>
          <w:rFonts w:eastAsia="Calibri"/>
          <w:szCs w:val="24"/>
          <w:lang w:val="es-MX"/>
        </w:rPr>
        <w:t>…….</w:t>
      </w:r>
      <w:proofErr w:type="gramEnd"/>
      <w:r w:rsidRPr="00A44A35">
        <w:rPr>
          <w:rFonts w:eastAsia="Calibri"/>
          <w:szCs w:val="24"/>
          <w:lang w:val="es-MX"/>
        </w:rPr>
        <w:t xml:space="preserve">……………………............................ $    750.25  </w:t>
      </w:r>
    </w:p>
    <w:p w14:paraId="5E1552FC"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Nos.-54114……</w:t>
      </w:r>
      <w:proofErr w:type="gramStart"/>
      <w:r w:rsidRPr="00A44A35">
        <w:rPr>
          <w:rFonts w:eastAsia="Calibri"/>
          <w:szCs w:val="24"/>
          <w:lang w:val="es-MX"/>
        </w:rPr>
        <w:t>…….</w:t>
      </w:r>
      <w:proofErr w:type="gramEnd"/>
      <w:r w:rsidRPr="00A44A35">
        <w:rPr>
          <w:rFonts w:eastAsia="Calibri"/>
          <w:szCs w:val="24"/>
          <w:lang w:val="es-MX"/>
        </w:rPr>
        <w:t xml:space="preserve">……………………............................ $    231.39 </w:t>
      </w:r>
    </w:p>
    <w:p w14:paraId="731D710D"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Códigos Nos.-54115…</w:t>
      </w:r>
      <w:proofErr w:type="gramStart"/>
      <w:r w:rsidRPr="00A44A35">
        <w:rPr>
          <w:rFonts w:eastAsia="Calibri"/>
          <w:szCs w:val="24"/>
          <w:lang w:val="es-MX"/>
        </w:rPr>
        <w:t>…….</w:t>
      </w:r>
      <w:proofErr w:type="gramEnd"/>
      <w:r w:rsidRPr="00A44A35">
        <w:rPr>
          <w:rFonts w:eastAsia="Calibri"/>
          <w:szCs w:val="24"/>
          <w:lang w:val="es-MX"/>
        </w:rPr>
        <w:t>…………………….................................$    104.00</w:t>
      </w:r>
    </w:p>
    <w:p w14:paraId="4B86E1F4"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Nos.-54199…</w:t>
      </w:r>
      <w:proofErr w:type="gramStart"/>
      <w:r w:rsidRPr="00A44A35">
        <w:rPr>
          <w:rFonts w:eastAsia="Calibri"/>
          <w:szCs w:val="24"/>
          <w:lang w:val="es-MX"/>
        </w:rPr>
        <w:t>…….</w:t>
      </w:r>
      <w:proofErr w:type="gramEnd"/>
      <w:r w:rsidRPr="00A44A35">
        <w:rPr>
          <w:rFonts w:eastAsia="Calibri"/>
          <w:szCs w:val="24"/>
          <w:lang w:val="es-MX"/>
        </w:rPr>
        <w:t>…………………….................................$</w:t>
      </w:r>
      <w:r w:rsidRPr="00A44A35">
        <w:rPr>
          <w:rFonts w:eastAsia="Calibri"/>
          <w:b/>
          <w:szCs w:val="24"/>
          <w:lang w:val="es-MX"/>
        </w:rPr>
        <w:t xml:space="preserve">      </w:t>
      </w:r>
      <w:r w:rsidRPr="00A44A35">
        <w:rPr>
          <w:rFonts w:eastAsia="Calibri"/>
          <w:szCs w:val="24"/>
          <w:lang w:val="es-MX"/>
        </w:rPr>
        <w:t>81.20</w:t>
      </w:r>
      <w:r w:rsidRPr="00A44A35">
        <w:rPr>
          <w:rFonts w:eastAsia="Calibri"/>
          <w:b/>
          <w:szCs w:val="24"/>
          <w:lang w:val="es-MX"/>
        </w:rPr>
        <w:t xml:space="preserve">        </w:t>
      </w:r>
    </w:p>
    <w:p w14:paraId="10972C94" w14:textId="77777777" w:rsidR="00A44A35" w:rsidRPr="00A44A35" w:rsidRDefault="00A44A35" w:rsidP="00A44A35">
      <w:pPr>
        <w:tabs>
          <w:tab w:val="left" w:pos="1425"/>
        </w:tabs>
        <w:spacing w:after="0" w:line="240" w:lineRule="auto"/>
        <w:ind w:left="720"/>
        <w:contextualSpacing/>
        <w:jc w:val="both"/>
        <w:rPr>
          <w:rFonts w:eastAsia="Times New Roman"/>
          <w:b/>
          <w:szCs w:val="24"/>
          <w:lang w:val="es-ES" w:eastAsia="es-ES"/>
        </w:rPr>
      </w:pPr>
      <w:r w:rsidRPr="00A44A35">
        <w:rPr>
          <w:rFonts w:eastAsia="Times New Roman"/>
          <w:b/>
          <w:szCs w:val="24"/>
          <w:lang w:val="es-ES" w:eastAsia="es-ES"/>
        </w:rPr>
        <w:t xml:space="preserve">     </w:t>
      </w:r>
      <w:r w:rsidRPr="00A44A35">
        <w:rPr>
          <w:rFonts w:eastAsia="Times New Roman"/>
          <w:szCs w:val="24"/>
          <w:lang w:val="es-ES" w:eastAsia="es-ES"/>
        </w:rPr>
        <w:t>Total…………………</w:t>
      </w:r>
      <w:proofErr w:type="gramStart"/>
      <w:r w:rsidRPr="00A44A35">
        <w:rPr>
          <w:rFonts w:eastAsia="Times New Roman"/>
          <w:szCs w:val="24"/>
          <w:lang w:val="es-ES" w:eastAsia="es-ES"/>
        </w:rPr>
        <w:t>…….</w:t>
      </w:r>
      <w:proofErr w:type="gramEnd"/>
      <w:r w:rsidRPr="00A44A35">
        <w:rPr>
          <w:rFonts w:eastAsia="Times New Roman"/>
          <w:szCs w:val="24"/>
          <w:lang w:val="es-ES" w:eastAsia="es-ES"/>
        </w:rPr>
        <w:t>.………………………..…......…….........</w:t>
      </w:r>
      <w:r w:rsidRPr="00A44A35">
        <w:rPr>
          <w:rFonts w:eastAsia="Times New Roman"/>
          <w:b/>
          <w:szCs w:val="24"/>
          <w:lang w:val="es-ES" w:eastAsia="es-ES"/>
        </w:rPr>
        <w:t>$ 1,166.84</w:t>
      </w:r>
    </w:p>
    <w:p w14:paraId="1295E290" w14:textId="77777777" w:rsidR="00A44A35" w:rsidRPr="00A44A35" w:rsidRDefault="00A44A35" w:rsidP="00A44A35">
      <w:pPr>
        <w:tabs>
          <w:tab w:val="left" w:pos="1425"/>
        </w:tabs>
        <w:spacing w:after="0" w:line="240" w:lineRule="auto"/>
        <w:ind w:left="720"/>
        <w:contextualSpacing/>
        <w:jc w:val="both"/>
        <w:rPr>
          <w:rFonts w:eastAsia="Times New Roman"/>
          <w:b/>
          <w:szCs w:val="24"/>
          <w:lang w:val="es-ES" w:eastAsia="es-ES"/>
        </w:rPr>
      </w:pPr>
    </w:p>
    <w:p w14:paraId="1B217C04" w14:textId="77777777" w:rsidR="00A44A35" w:rsidRPr="00A44A35" w:rsidRDefault="00A44A35" w:rsidP="000F775A">
      <w:pPr>
        <w:numPr>
          <w:ilvl w:val="0"/>
          <w:numId w:val="151"/>
        </w:numPr>
        <w:tabs>
          <w:tab w:val="left" w:pos="709"/>
          <w:tab w:val="left" w:pos="7797"/>
        </w:tabs>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SEIS MIL NOVECIENTOS SEIS 90/100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($6,906.90)</w:t>
      </w:r>
      <w:r w:rsidRPr="00A44A35">
        <w:rPr>
          <w:rFonts w:eastAsia="Times New Roman"/>
          <w:szCs w:val="24"/>
          <w:lang w:val="es-ES" w:eastAsia="es-ES"/>
        </w:rPr>
        <w:t xml:space="preserve"> a favor de </w:t>
      </w:r>
      <w:r w:rsidRPr="00A44A35">
        <w:rPr>
          <w:rFonts w:eastAsia="Times New Roman"/>
          <w:b/>
          <w:szCs w:val="24"/>
          <w:lang w:val="es-ES" w:eastAsia="es-ES"/>
        </w:rPr>
        <w:t>ELECTRICOS OMEGA S.A. DE C.V.</w:t>
      </w:r>
      <w:r w:rsidRPr="00A44A35">
        <w:rPr>
          <w:rFonts w:eastAsia="Times New Roman"/>
          <w:szCs w:val="24"/>
          <w:lang w:val="es-ES" w:eastAsia="es-ES"/>
        </w:rPr>
        <w:t xml:space="preserve">  </w:t>
      </w:r>
      <w:r w:rsidRPr="00A44A35">
        <w:rPr>
          <w:rFonts w:eastAsia="Times New Roman"/>
          <w:b/>
          <w:szCs w:val="24"/>
          <w:lang w:val="es-ES" w:eastAsia="es-ES"/>
        </w:rPr>
        <w:t xml:space="preserve">V/ </w:t>
      </w:r>
      <w:r w:rsidRPr="00A44A35">
        <w:rPr>
          <w:rFonts w:eastAsia="Times New Roman"/>
          <w:szCs w:val="24"/>
          <w:lang w:val="es-ES" w:eastAsia="es-ES"/>
        </w:rPr>
        <w:t xml:space="preserve">Pago por compra de productos de cuero y caucho, combustibles y lubricantes, minerales </w:t>
      </w:r>
      <w:proofErr w:type="spellStart"/>
      <w:r w:rsidRPr="00A44A35">
        <w:rPr>
          <w:rFonts w:eastAsia="Times New Roman"/>
          <w:szCs w:val="24"/>
          <w:lang w:val="es-ES" w:eastAsia="es-ES"/>
        </w:rPr>
        <w:t>metalicos</w:t>
      </w:r>
      <w:proofErr w:type="spellEnd"/>
      <w:r w:rsidRPr="00A44A35">
        <w:rPr>
          <w:rFonts w:eastAsia="Times New Roman"/>
          <w:szCs w:val="24"/>
          <w:lang w:val="es-ES" w:eastAsia="es-ES"/>
        </w:rPr>
        <w:t xml:space="preserve"> y productos </w:t>
      </w:r>
      <w:proofErr w:type="gramStart"/>
      <w:r w:rsidRPr="00A44A35">
        <w:rPr>
          <w:rFonts w:eastAsia="Times New Roman"/>
          <w:szCs w:val="24"/>
          <w:lang w:val="es-ES" w:eastAsia="es-ES"/>
        </w:rPr>
        <w:t>derivados ,</w:t>
      </w:r>
      <w:proofErr w:type="gramEnd"/>
      <w:r w:rsidRPr="00A44A35">
        <w:rPr>
          <w:rFonts w:eastAsia="Times New Roman"/>
          <w:szCs w:val="24"/>
          <w:lang w:val="es-ES" w:eastAsia="es-ES"/>
        </w:rPr>
        <w:t xml:space="preserve"> herramientas, repuestos y accesorios, materiales eléctricos, bienes de uso y consumo diversos, maquinarias y equipo, para uso en </w:t>
      </w:r>
      <w:proofErr w:type="spellStart"/>
      <w:r w:rsidRPr="00A44A35">
        <w:rPr>
          <w:rFonts w:eastAsia="Times New Roman"/>
          <w:szCs w:val="24"/>
          <w:lang w:val="es-ES" w:eastAsia="es-ES"/>
        </w:rPr>
        <w:t>contribucion</w:t>
      </w:r>
      <w:proofErr w:type="spellEnd"/>
      <w:r w:rsidRPr="00A44A35">
        <w:rPr>
          <w:rFonts w:eastAsia="Times New Roman"/>
          <w:szCs w:val="24"/>
          <w:lang w:val="es-ES" w:eastAsia="es-ES"/>
        </w:rPr>
        <w:t xml:space="preserve"> a usuarios de agua potable </w:t>
      </w:r>
      <w:proofErr w:type="spellStart"/>
      <w:r w:rsidRPr="00A44A35">
        <w:rPr>
          <w:rFonts w:eastAsia="Times New Roman"/>
          <w:szCs w:val="24"/>
          <w:lang w:val="es-ES" w:eastAsia="es-ES"/>
        </w:rPr>
        <w:t>belen</w:t>
      </w:r>
      <w:proofErr w:type="spellEnd"/>
      <w:r w:rsidRPr="00A44A35">
        <w:rPr>
          <w:rFonts w:eastAsia="Times New Roman"/>
          <w:szCs w:val="24"/>
          <w:lang w:val="es-ES" w:eastAsia="es-ES"/>
        </w:rPr>
        <w:t xml:space="preserve"> </w:t>
      </w:r>
      <w:proofErr w:type="spellStart"/>
      <w:r w:rsidRPr="00A44A35">
        <w:rPr>
          <w:rFonts w:eastAsia="Times New Roman"/>
          <w:szCs w:val="24"/>
          <w:lang w:val="es-ES" w:eastAsia="es-ES"/>
        </w:rPr>
        <w:t>guijat</w:t>
      </w:r>
      <w:proofErr w:type="spellEnd"/>
      <w:r w:rsidRPr="00A44A35">
        <w:rPr>
          <w:rFonts w:eastAsia="Times New Roman"/>
          <w:szCs w:val="24"/>
          <w:lang w:val="es-ES" w:eastAsia="es-ES"/>
        </w:rPr>
        <w:t xml:space="preserve">, ADESCO La Providencia </w:t>
      </w:r>
      <w:proofErr w:type="spellStart"/>
      <w:r w:rsidRPr="00A44A35">
        <w:rPr>
          <w:rFonts w:eastAsia="Times New Roman"/>
          <w:szCs w:val="24"/>
          <w:lang w:val="es-ES" w:eastAsia="es-ES"/>
        </w:rPr>
        <w:t>caserio</w:t>
      </w:r>
      <w:proofErr w:type="spellEnd"/>
      <w:r w:rsidRPr="00A44A35">
        <w:rPr>
          <w:rFonts w:eastAsia="Times New Roman"/>
          <w:szCs w:val="24"/>
          <w:lang w:val="es-ES" w:eastAsia="es-ES"/>
        </w:rPr>
        <w:t xml:space="preserve"> Valle Nuevo según facturas, líneas y códigos que se detallan a continuación:</w:t>
      </w:r>
    </w:p>
    <w:p w14:paraId="6E9F66CA" w14:textId="77777777" w:rsidR="00A44A35" w:rsidRPr="00A44A35" w:rsidRDefault="00A44A35" w:rsidP="00A44A35">
      <w:pPr>
        <w:tabs>
          <w:tab w:val="left" w:pos="3592"/>
        </w:tabs>
        <w:ind w:left="720"/>
        <w:jc w:val="both"/>
        <w:rPr>
          <w:rFonts w:ascii="Calibri" w:eastAsia="Calibri" w:hAnsi="Calibri"/>
          <w:b/>
          <w:sz w:val="22"/>
          <w:lang w:val="es-MX"/>
        </w:rPr>
      </w:pPr>
      <w:r w:rsidRPr="00A44A35">
        <w:rPr>
          <w:rFonts w:ascii="Calibri" w:eastAsia="Calibri" w:hAnsi="Calibri"/>
          <w:b/>
          <w:sz w:val="22"/>
          <w:lang w:val="es-MX"/>
        </w:rPr>
        <w:tab/>
      </w:r>
    </w:p>
    <w:p w14:paraId="74373C34" w14:textId="77777777" w:rsidR="00A44A35" w:rsidRPr="00A44A35" w:rsidRDefault="00A44A35" w:rsidP="00A44A35">
      <w:pPr>
        <w:tabs>
          <w:tab w:val="left" w:pos="922"/>
          <w:tab w:val="left" w:pos="2806"/>
        </w:tabs>
        <w:spacing w:after="0" w:line="240" w:lineRule="auto"/>
        <w:ind w:left="1080"/>
        <w:jc w:val="both"/>
        <w:rPr>
          <w:rFonts w:eastAsia="Calibri"/>
          <w:b/>
          <w:szCs w:val="24"/>
          <w:u w:val="single"/>
          <w:lang w:val="es-MX"/>
        </w:rPr>
      </w:pPr>
      <w:r w:rsidRPr="00A44A35">
        <w:rPr>
          <w:rFonts w:eastAsia="Calibri"/>
          <w:b/>
          <w:szCs w:val="24"/>
          <w:u w:val="single"/>
          <w:lang w:val="es-MX"/>
        </w:rPr>
        <w:t>LINEA 0101</w:t>
      </w:r>
    </w:p>
    <w:p w14:paraId="060D9B98" w14:textId="77777777" w:rsidR="00A44A35" w:rsidRPr="00A44A35" w:rsidRDefault="00A44A35" w:rsidP="00A44A35">
      <w:pPr>
        <w:tabs>
          <w:tab w:val="left" w:pos="922"/>
          <w:tab w:val="left" w:pos="7797"/>
        </w:tabs>
        <w:spacing w:after="0" w:line="240" w:lineRule="auto"/>
        <w:jc w:val="both"/>
        <w:rPr>
          <w:rFonts w:eastAsia="Calibri"/>
          <w:szCs w:val="24"/>
          <w:lang w:val="es-MX"/>
        </w:rPr>
      </w:pPr>
      <w:r w:rsidRPr="00A44A35">
        <w:rPr>
          <w:rFonts w:eastAsia="Calibri"/>
          <w:szCs w:val="24"/>
          <w:lang w:val="es-MX"/>
        </w:rPr>
        <w:t xml:space="preserve">                 Facturas Nos.- 9275-9276</w:t>
      </w:r>
    </w:p>
    <w:p w14:paraId="5316BDB5"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Códigos Nos.-54106……</w:t>
      </w:r>
      <w:proofErr w:type="gramStart"/>
      <w:r w:rsidRPr="00A44A35">
        <w:rPr>
          <w:rFonts w:eastAsia="Calibri"/>
          <w:szCs w:val="24"/>
          <w:lang w:val="es-MX"/>
        </w:rPr>
        <w:t>…….</w:t>
      </w:r>
      <w:proofErr w:type="gramEnd"/>
      <w:r w:rsidRPr="00A44A35">
        <w:rPr>
          <w:rFonts w:eastAsia="Calibri"/>
          <w:szCs w:val="24"/>
          <w:lang w:val="es-MX"/>
        </w:rPr>
        <w:t xml:space="preserve">……………………............................ $     30.00    </w:t>
      </w:r>
    </w:p>
    <w:p w14:paraId="2A789808"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Nos.-54110……</w:t>
      </w:r>
      <w:proofErr w:type="gramStart"/>
      <w:r w:rsidRPr="00A44A35">
        <w:rPr>
          <w:rFonts w:eastAsia="Calibri"/>
          <w:szCs w:val="24"/>
          <w:lang w:val="es-MX"/>
        </w:rPr>
        <w:t>…….</w:t>
      </w:r>
      <w:proofErr w:type="gramEnd"/>
      <w:r w:rsidRPr="00A44A35">
        <w:rPr>
          <w:rFonts w:eastAsia="Calibri"/>
          <w:szCs w:val="24"/>
          <w:lang w:val="es-MX"/>
        </w:rPr>
        <w:t xml:space="preserve">……………………............................ $       8.00    </w:t>
      </w:r>
    </w:p>
    <w:p w14:paraId="6F6D251F"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Nos.-54112……</w:t>
      </w:r>
      <w:proofErr w:type="gramStart"/>
      <w:r w:rsidRPr="00A44A35">
        <w:rPr>
          <w:rFonts w:eastAsia="Calibri"/>
          <w:szCs w:val="24"/>
          <w:lang w:val="es-MX"/>
        </w:rPr>
        <w:t>…….</w:t>
      </w:r>
      <w:proofErr w:type="gramEnd"/>
      <w:r w:rsidRPr="00A44A35">
        <w:rPr>
          <w:rFonts w:eastAsia="Calibri"/>
          <w:szCs w:val="24"/>
          <w:lang w:val="es-MX"/>
        </w:rPr>
        <w:t>……………………............................ $   119.00</w:t>
      </w:r>
    </w:p>
    <w:p w14:paraId="49361BA2"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Nos.-54118……</w:t>
      </w:r>
      <w:proofErr w:type="gramStart"/>
      <w:r w:rsidRPr="00A44A35">
        <w:rPr>
          <w:rFonts w:eastAsia="Calibri"/>
          <w:szCs w:val="24"/>
          <w:lang w:val="es-MX"/>
        </w:rPr>
        <w:t>…….</w:t>
      </w:r>
      <w:proofErr w:type="gramEnd"/>
      <w:r w:rsidRPr="00A44A35">
        <w:rPr>
          <w:rFonts w:eastAsia="Calibri"/>
          <w:szCs w:val="24"/>
          <w:lang w:val="es-MX"/>
        </w:rPr>
        <w:t xml:space="preserve">……………………............................ $     15.80   </w:t>
      </w:r>
    </w:p>
    <w:p w14:paraId="3BCEFBFB"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w:t>
      </w:r>
      <w:r w:rsidRPr="00A44A35">
        <w:rPr>
          <w:rFonts w:eastAsia="Calibri"/>
          <w:b/>
          <w:szCs w:val="24"/>
          <w:lang w:val="es-MX"/>
        </w:rPr>
        <w:t xml:space="preserve"> </w:t>
      </w:r>
      <w:r w:rsidRPr="00A44A35">
        <w:rPr>
          <w:rFonts w:eastAsia="Calibri"/>
          <w:szCs w:val="24"/>
          <w:lang w:val="es-MX"/>
        </w:rPr>
        <w:t>Códigos Nos.-54119…</w:t>
      </w:r>
      <w:proofErr w:type="gramStart"/>
      <w:r w:rsidRPr="00A44A35">
        <w:rPr>
          <w:rFonts w:eastAsia="Calibri"/>
          <w:szCs w:val="24"/>
          <w:lang w:val="es-MX"/>
        </w:rPr>
        <w:t>…….</w:t>
      </w:r>
      <w:proofErr w:type="gramEnd"/>
      <w:r w:rsidRPr="00A44A35">
        <w:rPr>
          <w:rFonts w:eastAsia="Calibri"/>
          <w:szCs w:val="24"/>
          <w:lang w:val="es-MX"/>
        </w:rPr>
        <w:t xml:space="preserve">…………………….................................$       4.60  </w:t>
      </w:r>
    </w:p>
    <w:p w14:paraId="0EA595C4"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Nos.-54199…</w:t>
      </w:r>
      <w:proofErr w:type="gramStart"/>
      <w:r w:rsidRPr="00A44A35">
        <w:rPr>
          <w:rFonts w:eastAsia="Calibri"/>
          <w:szCs w:val="24"/>
          <w:lang w:val="es-MX"/>
        </w:rPr>
        <w:t>…….</w:t>
      </w:r>
      <w:proofErr w:type="gramEnd"/>
      <w:r w:rsidRPr="00A44A35">
        <w:rPr>
          <w:rFonts w:eastAsia="Calibri"/>
          <w:szCs w:val="24"/>
          <w:lang w:val="es-MX"/>
        </w:rPr>
        <w:t>……………………................................$</w:t>
      </w:r>
      <w:r w:rsidRPr="00A44A35">
        <w:rPr>
          <w:rFonts w:eastAsia="Calibri"/>
          <w:b/>
          <w:szCs w:val="24"/>
          <w:lang w:val="es-MX"/>
        </w:rPr>
        <w:t xml:space="preserve">        </w:t>
      </w:r>
      <w:r w:rsidRPr="00A44A35">
        <w:rPr>
          <w:rFonts w:eastAsia="Calibri"/>
          <w:szCs w:val="24"/>
          <w:lang w:val="es-MX"/>
        </w:rPr>
        <w:t>2.50</w:t>
      </w:r>
      <w:r w:rsidRPr="00A44A35">
        <w:rPr>
          <w:rFonts w:eastAsia="Calibri"/>
          <w:b/>
          <w:szCs w:val="24"/>
          <w:lang w:val="es-MX"/>
        </w:rPr>
        <w:t xml:space="preserve"> </w:t>
      </w:r>
    </w:p>
    <w:p w14:paraId="016F41EB"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Códigos Nos.-54399…</w:t>
      </w:r>
      <w:proofErr w:type="gramStart"/>
      <w:r w:rsidRPr="00A44A35">
        <w:rPr>
          <w:rFonts w:eastAsia="Calibri"/>
          <w:szCs w:val="24"/>
          <w:lang w:val="es-MX"/>
        </w:rPr>
        <w:t>…….</w:t>
      </w:r>
      <w:proofErr w:type="gramEnd"/>
      <w:r w:rsidRPr="00A44A35">
        <w:rPr>
          <w:rFonts w:eastAsia="Calibri"/>
          <w:szCs w:val="24"/>
          <w:lang w:val="es-MX"/>
        </w:rPr>
        <w:t>……………………................................$ 1,017.00</w:t>
      </w:r>
    </w:p>
    <w:p w14:paraId="24409350"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Nos.-61102……</w:t>
      </w:r>
      <w:proofErr w:type="gramStart"/>
      <w:r w:rsidRPr="00A44A35">
        <w:rPr>
          <w:rFonts w:eastAsia="Calibri"/>
          <w:szCs w:val="24"/>
          <w:lang w:val="es-MX"/>
        </w:rPr>
        <w:t>…….</w:t>
      </w:r>
      <w:proofErr w:type="gramEnd"/>
      <w:r w:rsidRPr="00A44A35">
        <w:rPr>
          <w:rFonts w:eastAsia="Calibri"/>
          <w:szCs w:val="24"/>
          <w:lang w:val="es-MX"/>
        </w:rPr>
        <w:t xml:space="preserve">……………………............................ $ 5,710.00  </w:t>
      </w:r>
    </w:p>
    <w:p w14:paraId="5C602DB7"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Total…………………</w:t>
      </w:r>
      <w:proofErr w:type="gramStart"/>
      <w:r w:rsidRPr="00A44A35">
        <w:rPr>
          <w:rFonts w:eastAsia="Calibri"/>
          <w:szCs w:val="24"/>
          <w:lang w:val="es-MX"/>
        </w:rPr>
        <w:t>…….</w:t>
      </w:r>
      <w:proofErr w:type="gramEnd"/>
      <w:r w:rsidRPr="00A44A35">
        <w:rPr>
          <w:rFonts w:eastAsia="Calibri"/>
          <w:szCs w:val="24"/>
          <w:lang w:val="es-MX"/>
        </w:rPr>
        <w:t>.……………………......……..................</w:t>
      </w:r>
      <w:r w:rsidRPr="00A44A35">
        <w:rPr>
          <w:rFonts w:eastAsia="Calibri"/>
          <w:b/>
          <w:szCs w:val="24"/>
          <w:lang w:val="es-MX"/>
        </w:rPr>
        <w:t>$ 6,906.90</w:t>
      </w:r>
    </w:p>
    <w:p w14:paraId="70C6C006" w14:textId="77777777" w:rsidR="00A44A35" w:rsidRPr="00A44A35" w:rsidRDefault="00A44A35" w:rsidP="00A44A35">
      <w:pPr>
        <w:tabs>
          <w:tab w:val="left" w:pos="1425"/>
        </w:tabs>
        <w:spacing w:after="0" w:line="240" w:lineRule="auto"/>
        <w:ind w:left="720"/>
        <w:contextualSpacing/>
        <w:jc w:val="both"/>
        <w:rPr>
          <w:rFonts w:eastAsia="Times New Roman"/>
          <w:b/>
          <w:szCs w:val="24"/>
          <w:lang w:val="es-ES" w:eastAsia="es-ES"/>
        </w:rPr>
      </w:pPr>
    </w:p>
    <w:p w14:paraId="13C195FA" w14:textId="77777777" w:rsidR="00A44A35" w:rsidRPr="00A44A35" w:rsidRDefault="00A44A35" w:rsidP="000F775A">
      <w:pPr>
        <w:numPr>
          <w:ilvl w:val="0"/>
          <w:numId w:val="151"/>
        </w:numPr>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DOS MIL SETECIENTOS CUARENTA Y UNO 25/100 ($2,741.25) DÓLARES DE LOS ESTADOS UNIDOS DE AMÉRICA</w:t>
      </w:r>
      <w:r w:rsidRPr="00A44A35">
        <w:rPr>
          <w:rFonts w:eastAsia="Times New Roman"/>
          <w:szCs w:val="24"/>
          <w:lang w:val="es-ES" w:eastAsia="es-ES"/>
        </w:rPr>
        <w:t xml:space="preserve">. A favor de </w:t>
      </w:r>
      <w:r w:rsidRPr="00A44A35">
        <w:rPr>
          <w:rFonts w:eastAsia="Times New Roman"/>
          <w:b/>
          <w:szCs w:val="24"/>
          <w:lang w:val="es-ES" w:eastAsia="es-ES"/>
        </w:rPr>
        <w:t xml:space="preserve">INDUSTRIAS F&amp;F, S.A. DE C.V. </w:t>
      </w:r>
      <w:r w:rsidRPr="00A44A35">
        <w:rPr>
          <w:rFonts w:eastAsia="Times New Roman"/>
          <w:szCs w:val="24"/>
          <w:lang w:val="es-ES" w:eastAsia="es-ES"/>
        </w:rPr>
        <w:t xml:space="preserve">V/ Pago por compra de productos </w:t>
      </w:r>
      <w:proofErr w:type="spellStart"/>
      <w:r w:rsidRPr="00A44A35">
        <w:rPr>
          <w:rFonts w:eastAsia="Times New Roman"/>
          <w:szCs w:val="24"/>
          <w:lang w:val="es-ES" w:eastAsia="es-ES"/>
        </w:rPr>
        <w:t>quimicos</w:t>
      </w:r>
      <w:proofErr w:type="spellEnd"/>
      <w:r w:rsidRPr="00A44A35">
        <w:rPr>
          <w:rFonts w:eastAsia="Times New Roman"/>
          <w:szCs w:val="24"/>
          <w:lang w:val="es-ES" w:eastAsia="es-ES"/>
        </w:rPr>
        <w:t xml:space="preserve">, minerales metálicos y productos derivados, bienes de uso y consumo diversos, mantenimientos y reparaciones de vehículos, para uso en equipo #135, 108, 19 según facturas, líneas y códigos que se detallan a continuación: </w:t>
      </w:r>
    </w:p>
    <w:p w14:paraId="04A34B9A" w14:textId="77777777" w:rsidR="00A44A35" w:rsidRPr="00A44A35" w:rsidRDefault="00A44A35" w:rsidP="00A44A35">
      <w:pPr>
        <w:tabs>
          <w:tab w:val="left" w:pos="709"/>
          <w:tab w:val="left" w:pos="7797"/>
        </w:tabs>
        <w:spacing w:after="0" w:line="240" w:lineRule="auto"/>
        <w:jc w:val="both"/>
        <w:rPr>
          <w:rFonts w:ascii="Calibri" w:eastAsia="Calibri" w:hAnsi="Calibri"/>
          <w:b/>
          <w:sz w:val="22"/>
          <w:szCs w:val="24"/>
          <w:u w:val="single"/>
          <w:lang w:val="es-ES"/>
        </w:rPr>
      </w:pPr>
    </w:p>
    <w:p w14:paraId="0797F3C5" w14:textId="77777777" w:rsidR="00A44A35" w:rsidRPr="00A44A35" w:rsidRDefault="00A44A35" w:rsidP="00A44A35">
      <w:pPr>
        <w:tabs>
          <w:tab w:val="left" w:pos="709"/>
          <w:tab w:val="left" w:pos="7797"/>
        </w:tabs>
        <w:spacing w:after="0" w:line="240" w:lineRule="auto"/>
        <w:jc w:val="both"/>
        <w:rPr>
          <w:rFonts w:eastAsia="Calibri"/>
          <w:b/>
          <w:szCs w:val="24"/>
          <w:u w:val="single"/>
          <w:lang w:val="es-ES"/>
        </w:rPr>
      </w:pPr>
      <w:r w:rsidRPr="00A44A35">
        <w:rPr>
          <w:rFonts w:eastAsia="Calibri"/>
          <w:b/>
          <w:szCs w:val="24"/>
          <w:u w:val="single"/>
          <w:lang w:val="es-ES"/>
        </w:rPr>
        <w:t>LINEA 0101</w:t>
      </w:r>
    </w:p>
    <w:p w14:paraId="6B6F6F1B" w14:textId="77777777" w:rsidR="00A44A35" w:rsidRPr="00A44A35" w:rsidRDefault="00A44A35" w:rsidP="00A44A35">
      <w:pPr>
        <w:tabs>
          <w:tab w:val="left" w:pos="922"/>
          <w:tab w:val="left" w:pos="7797"/>
        </w:tabs>
        <w:spacing w:after="0" w:line="240" w:lineRule="auto"/>
        <w:contextualSpacing/>
        <w:jc w:val="both"/>
        <w:rPr>
          <w:rFonts w:eastAsia="Times New Roman"/>
          <w:b/>
          <w:szCs w:val="24"/>
          <w:lang w:val="es-MX" w:eastAsia="es-ES"/>
        </w:rPr>
      </w:pPr>
      <w:r w:rsidRPr="00A44A35">
        <w:rPr>
          <w:rFonts w:eastAsia="Calibri"/>
          <w:b/>
          <w:szCs w:val="24"/>
          <w:lang w:val="es-ES"/>
        </w:rPr>
        <w:t>Factura Nos.-</w:t>
      </w:r>
      <w:r w:rsidRPr="00A44A35">
        <w:rPr>
          <w:rFonts w:eastAsia="Calibri"/>
          <w:szCs w:val="24"/>
          <w:lang w:val="es-ES"/>
        </w:rPr>
        <w:t xml:space="preserve"> 000034-000035-000037</w:t>
      </w:r>
    </w:p>
    <w:p w14:paraId="2D0654E6"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Nos.-54107……</w:t>
      </w:r>
      <w:proofErr w:type="gramStart"/>
      <w:r w:rsidRPr="00A44A35">
        <w:rPr>
          <w:rFonts w:eastAsia="Calibri"/>
          <w:szCs w:val="24"/>
          <w:lang w:val="es-ES"/>
        </w:rPr>
        <w:t>…….</w:t>
      </w:r>
      <w:proofErr w:type="gramEnd"/>
      <w:r w:rsidRPr="00A44A35">
        <w:rPr>
          <w:rFonts w:eastAsia="Calibri"/>
          <w:szCs w:val="24"/>
          <w:lang w:val="es-ES"/>
        </w:rPr>
        <w:t xml:space="preserve">…………………….......................................$      50.00  </w:t>
      </w:r>
    </w:p>
    <w:p w14:paraId="66F3B938"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Nos.-54112……</w:t>
      </w:r>
      <w:proofErr w:type="gramStart"/>
      <w:r w:rsidRPr="00A44A35">
        <w:rPr>
          <w:rFonts w:eastAsia="Calibri"/>
          <w:szCs w:val="24"/>
          <w:lang w:val="es-ES"/>
        </w:rPr>
        <w:t>…….</w:t>
      </w:r>
      <w:proofErr w:type="gramEnd"/>
      <w:r w:rsidRPr="00A44A35">
        <w:rPr>
          <w:rFonts w:eastAsia="Calibri"/>
          <w:szCs w:val="24"/>
          <w:lang w:val="es-ES"/>
        </w:rPr>
        <w:t xml:space="preserve">…………………….......................................$    706.25 </w:t>
      </w:r>
    </w:p>
    <w:p w14:paraId="2F1585FE"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Nos.-54199……</w:t>
      </w:r>
      <w:proofErr w:type="gramStart"/>
      <w:r w:rsidRPr="00A44A35">
        <w:rPr>
          <w:rFonts w:eastAsia="Calibri"/>
          <w:szCs w:val="24"/>
          <w:lang w:val="es-ES"/>
        </w:rPr>
        <w:t>…….</w:t>
      </w:r>
      <w:proofErr w:type="gramEnd"/>
      <w:r w:rsidRPr="00A44A35">
        <w:rPr>
          <w:rFonts w:eastAsia="Calibri"/>
          <w:szCs w:val="24"/>
          <w:lang w:val="es-ES"/>
        </w:rPr>
        <w:t xml:space="preserve">…………………….......................................$      75.00   </w:t>
      </w:r>
    </w:p>
    <w:p w14:paraId="67C22348" w14:textId="77777777" w:rsidR="00A44A35" w:rsidRPr="00A44A35" w:rsidRDefault="00A44A35" w:rsidP="00A44A35">
      <w:pPr>
        <w:spacing w:after="0" w:line="240" w:lineRule="auto"/>
        <w:contextualSpacing/>
        <w:jc w:val="both"/>
        <w:rPr>
          <w:rFonts w:eastAsia="Calibri"/>
          <w:szCs w:val="24"/>
          <w:lang w:val="es-ES"/>
        </w:rPr>
      </w:pPr>
      <w:r w:rsidRPr="00A44A35">
        <w:rPr>
          <w:rFonts w:eastAsia="Calibri"/>
          <w:szCs w:val="24"/>
          <w:lang w:val="es-ES"/>
        </w:rPr>
        <w:t>Códigos Nos.-54302……</w:t>
      </w:r>
      <w:proofErr w:type="gramStart"/>
      <w:r w:rsidRPr="00A44A35">
        <w:rPr>
          <w:rFonts w:eastAsia="Calibri"/>
          <w:szCs w:val="24"/>
          <w:lang w:val="es-ES"/>
        </w:rPr>
        <w:t>…….</w:t>
      </w:r>
      <w:proofErr w:type="gramEnd"/>
      <w:r w:rsidRPr="00A44A35">
        <w:rPr>
          <w:rFonts w:eastAsia="Calibri"/>
          <w:szCs w:val="24"/>
          <w:lang w:val="es-ES"/>
        </w:rPr>
        <w:t xml:space="preserve">…………………….......................................$ 1,910.00  </w:t>
      </w:r>
    </w:p>
    <w:p w14:paraId="1DD08256" w14:textId="77777777" w:rsidR="00A44A35" w:rsidRPr="00A44A35" w:rsidRDefault="00A44A35" w:rsidP="00A44A35">
      <w:pPr>
        <w:spacing w:after="0" w:line="240" w:lineRule="auto"/>
        <w:contextualSpacing/>
        <w:jc w:val="both"/>
        <w:rPr>
          <w:rFonts w:eastAsia="Calibri"/>
          <w:b/>
          <w:szCs w:val="24"/>
          <w:lang w:val="es-MX"/>
        </w:rPr>
      </w:pPr>
      <w:r w:rsidRPr="00A44A35">
        <w:rPr>
          <w:rFonts w:eastAsia="Calibri"/>
          <w:b/>
          <w:szCs w:val="24"/>
          <w:lang w:val="es-MX"/>
        </w:rPr>
        <w:t>Total…………………</w:t>
      </w:r>
      <w:proofErr w:type="gramStart"/>
      <w:r w:rsidRPr="00A44A35">
        <w:rPr>
          <w:rFonts w:eastAsia="Calibri"/>
          <w:b/>
          <w:szCs w:val="24"/>
          <w:lang w:val="es-MX"/>
        </w:rPr>
        <w:t>…….</w:t>
      </w:r>
      <w:proofErr w:type="gramEnd"/>
      <w:r w:rsidRPr="00A44A35">
        <w:rPr>
          <w:rFonts w:eastAsia="Calibri"/>
          <w:b/>
          <w:szCs w:val="24"/>
          <w:lang w:val="es-MX"/>
        </w:rPr>
        <w:t>.……………………......……............................$ 2,741.25</w:t>
      </w:r>
    </w:p>
    <w:p w14:paraId="6324D669" w14:textId="77777777" w:rsidR="00A44A35" w:rsidRPr="00A44A35" w:rsidRDefault="00A44A35" w:rsidP="00A44A35">
      <w:pPr>
        <w:spacing w:after="0" w:line="240" w:lineRule="auto"/>
        <w:contextualSpacing/>
        <w:jc w:val="both"/>
        <w:rPr>
          <w:rFonts w:eastAsia="Calibri"/>
          <w:b/>
          <w:szCs w:val="24"/>
          <w:lang w:val="es-MX"/>
        </w:rPr>
      </w:pPr>
    </w:p>
    <w:p w14:paraId="17426AB1" w14:textId="77777777" w:rsidR="00A44A35" w:rsidRPr="00A44A35" w:rsidRDefault="00A44A35" w:rsidP="00A44A35">
      <w:pPr>
        <w:spacing w:after="0" w:line="240" w:lineRule="auto"/>
        <w:contextualSpacing/>
        <w:jc w:val="both"/>
        <w:rPr>
          <w:rFonts w:eastAsia="Calibri"/>
          <w:b/>
          <w:szCs w:val="24"/>
          <w:lang w:val="es-MX"/>
        </w:rPr>
      </w:pPr>
    </w:p>
    <w:p w14:paraId="6A03B508" w14:textId="77777777" w:rsidR="00A44A35" w:rsidRPr="00A44A35" w:rsidRDefault="00A44A35" w:rsidP="000F775A">
      <w:pPr>
        <w:numPr>
          <w:ilvl w:val="0"/>
          <w:numId w:val="151"/>
        </w:numPr>
        <w:spacing w:after="0" w:line="240" w:lineRule="auto"/>
        <w:contextualSpacing/>
        <w:jc w:val="both"/>
        <w:rPr>
          <w:rFonts w:eastAsia="Calibri"/>
          <w:szCs w:val="24"/>
          <w:lang w:val="es-ES" w:eastAsia="es-ES"/>
        </w:rPr>
      </w:pPr>
      <w:r w:rsidRPr="00A44A35">
        <w:rPr>
          <w:rFonts w:eastAsia="Calibri"/>
          <w:szCs w:val="24"/>
          <w:lang w:eastAsia="es-ES"/>
        </w:rPr>
        <w:t xml:space="preserve">EROGAR la cantidad de </w:t>
      </w:r>
      <w:r w:rsidRPr="00A44A35">
        <w:rPr>
          <w:rFonts w:eastAsia="Calibri"/>
          <w:b/>
          <w:szCs w:val="24"/>
          <w:lang w:eastAsia="es-ES"/>
        </w:rPr>
        <w:t>CUATROCIENTOS CUARENTA Y CINCO 00/100 DÓLARES DE</w:t>
      </w:r>
      <w:r w:rsidRPr="00A44A35">
        <w:rPr>
          <w:rFonts w:eastAsia="Calibri"/>
          <w:szCs w:val="24"/>
          <w:lang w:eastAsia="es-ES"/>
        </w:rPr>
        <w:t xml:space="preserve"> </w:t>
      </w:r>
      <w:r w:rsidRPr="00A44A35">
        <w:rPr>
          <w:rFonts w:eastAsia="Calibri"/>
          <w:b/>
          <w:szCs w:val="24"/>
          <w:lang w:eastAsia="es-ES"/>
        </w:rPr>
        <w:t>LOS ESTADOS UNIDOS DE AMÉRICA ($445.00</w:t>
      </w:r>
      <w:proofErr w:type="gramStart"/>
      <w:r w:rsidRPr="00A44A35">
        <w:rPr>
          <w:rFonts w:eastAsia="Calibri"/>
          <w:b/>
          <w:szCs w:val="24"/>
          <w:lang w:eastAsia="es-ES"/>
        </w:rPr>
        <w:t>)</w:t>
      </w:r>
      <w:r w:rsidRPr="00A44A35">
        <w:rPr>
          <w:rFonts w:eastAsia="Calibri"/>
          <w:szCs w:val="24"/>
          <w:lang w:eastAsia="es-ES"/>
        </w:rPr>
        <w:t xml:space="preserve">  a</w:t>
      </w:r>
      <w:proofErr w:type="gramEnd"/>
      <w:r w:rsidRPr="00A44A35">
        <w:rPr>
          <w:rFonts w:eastAsia="Calibri"/>
          <w:szCs w:val="24"/>
          <w:lang w:eastAsia="es-ES"/>
        </w:rPr>
        <w:t xml:space="preserve"> favor de </w:t>
      </w:r>
      <w:r w:rsidRPr="00A44A35">
        <w:rPr>
          <w:rFonts w:eastAsia="Calibri"/>
          <w:b/>
          <w:szCs w:val="24"/>
          <w:lang w:eastAsia="es-ES"/>
        </w:rPr>
        <w:t xml:space="preserve">SR. JORGE ALBERTO PALACIOS GARCÍA “FUMIGADORA OCCIDENTAL” V/ </w:t>
      </w:r>
      <w:r w:rsidRPr="00A44A35">
        <w:rPr>
          <w:rFonts w:eastAsia="Calibri"/>
          <w:szCs w:val="24"/>
          <w:lang w:eastAsia="es-ES"/>
        </w:rPr>
        <w:t>Pago por fumigaciones en mercados municipales, según factura No. 0156. Aplicando dicho gasto a la línea 0101 del código 54307, del presupuesto municipal vigente.</w:t>
      </w:r>
    </w:p>
    <w:p w14:paraId="2B44DE9B" w14:textId="77777777" w:rsidR="00A44A35" w:rsidRPr="00A44A35" w:rsidRDefault="00A44A35" w:rsidP="00A44A35">
      <w:pPr>
        <w:jc w:val="both"/>
        <w:rPr>
          <w:rFonts w:ascii="Calibri" w:eastAsia="Calibri" w:hAnsi="Calibri"/>
          <w:sz w:val="22"/>
          <w:lang w:val="es-MX"/>
        </w:rPr>
      </w:pPr>
    </w:p>
    <w:p w14:paraId="0C1CACF7" w14:textId="77777777" w:rsidR="00A44A35" w:rsidRPr="00A44A35" w:rsidRDefault="00A44A35" w:rsidP="000F775A">
      <w:pPr>
        <w:numPr>
          <w:ilvl w:val="0"/>
          <w:numId w:val="151"/>
        </w:numPr>
        <w:spacing w:after="0" w:line="240" w:lineRule="auto"/>
        <w:contextualSpacing/>
        <w:jc w:val="both"/>
        <w:rPr>
          <w:rFonts w:eastAsia="Calibri"/>
          <w:szCs w:val="24"/>
          <w:lang w:val="es-ES" w:eastAsia="es-ES"/>
        </w:rPr>
      </w:pPr>
      <w:r w:rsidRPr="00A44A35">
        <w:rPr>
          <w:rFonts w:eastAsia="Calibri"/>
          <w:szCs w:val="24"/>
          <w:lang w:eastAsia="es-ES"/>
        </w:rPr>
        <w:t xml:space="preserve">EROGAR la cantidad de </w:t>
      </w:r>
      <w:r w:rsidRPr="00A44A35">
        <w:rPr>
          <w:rFonts w:eastAsia="Calibri"/>
          <w:b/>
          <w:szCs w:val="24"/>
          <w:lang w:eastAsia="es-ES"/>
        </w:rPr>
        <w:t>NOVECIENTOS SESENTA Y CINCO 02/100 DÓLARES DE</w:t>
      </w:r>
      <w:r w:rsidRPr="00A44A35">
        <w:rPr>
          <w:rFonts w:eastAsia="Calibri"/>
          <w:szCs w:val="24"/>
          <w:lang w:eastAsia="es-ES"/>
        </w:rPr>
        <w:t xml:space="preserve"> </w:t>
      </w:r>
      <w:r w:rsidRPr="00A44A35">
        <w:rPr>
          <w:rFonts w:eastAsia="Calibri"/>
          <w:b/>
          <w:szCs w:val="24"/>
          <w:lang w:eastAsia="es-ES"/>
        </w:rPr>
        <w:t>LOS ESTADOS UNIDOS DE AMÉRICA ($965.02</w:t>
      </w:r>
      <w:proofErr w:type="gramStart"/>
      <w:r w:rsidRPr="00A44A35">
        <w:rPr>
          <w:rFonts w:eastAsia="Calibri"/>
          <w:b/>
          <w:szCs w:val="24"/>
          <w:lang w:eastAsia="es-ES"/>
        </w:rPr>
        <w:t>)</w:t>
      </w:r>
      <w:r w:rsidRPr="00A44A35">
        <w:rPr>
          <w:rFonts w:eastAsia="Calibri"/>
          <w:szCs w:val="24"/>
          <w:lang w:eastAsia="es-ES"/>
        </w:rPr>
        <w:t xml:space="preserve">  a</w:t>
      </w:r>
      <w:proofErr w:type="gramEnd"/>
      <w:r w:rsidRPr="00A44A35">
        <w:rPr>
          <w:rFonts w:eastAsia="Calibri"/>
          <w:szCs w:val="24"/>
          <w:lang w:eastAsia="es-ES"/>
        </w:rPr>
        <w:t xml:space="preserve"> favor de </w:t>
      </w:r>
      <w:r w:rsidRPr="00A44A35">
        <w:rPr>
          <w:rFonts w:eastAsia="Calibri"/>
          <w:b/>
          <w:szCs w:val="24"/>
          <w:lang w:eastAsia="es-ES"/>
        </w:rPr>
        <w:t xml:space="preserve">INFRA DE EL SALVADOR, S.A. DE C.V. V/ </w:t>
      </w:r>
      <w:r w:rsidRPr="00A44A35">
        <w:rPr>
          <w:rFonts w:eastAsia="Calibri"/>
          <w:szCs w:val="24"/>
          <w:lang w:eastAsia="es-ES"/>
        </w:rPr>
        <w:t xml:space="preserve">Pago por compra de botas porto 6 </w:t>
      </w:r>
      <w:proofErr w:type="spellStart"/>
      <w:r w:rsidRPr="00A44A35">
        <w:rPr>
          <w:rFonts w:eastAsia="Calibri"/>
          <w:szCs w:val="24"/>
          <w:lang w:eastAsia="es-ES"/>
        </w:rPr>
        <w:t>pulg</w:t>
      </w:r>
      <w:proofErr w:type="spellEnd"/>
      <w:r w:rsidRPr="00A44A35">
        <w:rPr>
          <w:rFonts w:eastAsia="Calibri"/>
          <w:szCs w:val="24"/>
          <w:lang w:eastAsia="es-ES"/>
        </w:rPr>
        <w:t xml:space="preserve">, </w:t>
      </w:r>
      <w:r w:rsidRPr="00A44A35">
        <w:rPr>
          <w:rFonts w:eastAsia="Times New Roman"/>
          <w:szCs w:val="24"/>
          <w:lang w:val="es-ES" w:eastAsia="es-SV"/>
        </w:rPr>
        <w:t xml:space="preserve">para personal ubicado en </w:t>
      </w:r>
      <w:proofErr w:type="spellStart"/>
      <w:r w:rsidRPr="00A44A35">
        <w:rPr>
          <w:rFonts w:eastAsia="Times New Roman"/>
          <w:szCs w:val="24"/>
          <w:lang w:val="es-ES" w:eastAsia="es-SV"/>
        </w:rPr>
        <w:t>mtto</w:t>
      </w:r>
      <w:proofErr w:type="spellEnd"/>
      <w:r w:rsidRPr="00A44A35">
        <w:rPr>
          <w:rFonts w:eastAsia="Times New Roman"/>
          <w:szCs w:val="24"/>
          <w:lang w:val="es-ES" w:eastAsia="es-SV"/>
        </w:rPr>
        <w:t xml:space="preserve"> de bienes municipales</w:t>
      </w:r>
      <w:r w:rsidRPr="00A44A35">
        <w:rPr>
          <w:rFonts w:eastAsia="Calibri"/>
          <w:szCs w:val="24"/>
          <w:lang w:eastAsia="es-ES"/>
        </w:rPr>
        <w:t>, según factura No.265323. Aplicando dicho gasto a la línea 0101 del código 54104, del presupuesto municipal vigente</w:t>
      </w:r>
    </w:p>
    <w:p w14:paraId="43242C3D" w14:textId="77777777" w:rsidR="00A44A35" w:rsidRPr="00A44A35" w:rsidRDefault="00A44A35" w:rsidP="00A44A35">
      <w:pPr>
        <w:spacing w:after="0" w:line="240" w:lineRule="auto"/>
        <w:ind w:left="720"/>
        <w:contextualSpacing/>
        <w:rPr>
          <w:rFonts w:eastAsia="Calibri"/>
          <w:szCs w:val="24"/>
          <w:lang w:val="es-ES" w:eastAsia="es-ES"/>
        </w:rPr>
      </w:pPr>
    </w:p>
    <w:p w14:paraId="5DC1F5F4" w14:textId="77777777" w:rsidR="00A44A35" w:rsidRPr="00A44A35" w:rsidRDefault="00A44A35" w:rsidP="000F775A">
      <w:pPr>
        <w:numPr>
          <w:ilvl w:val="0"/>
          <w:numId w:val="151"/>
        </w:numPr>
        <w:spacing w:after="0" w:line="240" w:lineRule="auto"/>
        <w:contextualSpacing/>
        <w:jc w:val="both"/>
        <w:rPr>
          <w:rFonts w:eastAsia="Calibri"/>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TRESCIENTOS NOVENTA Y SEIS</w:t>
      </w:r>
      <w:r w:rsidRPr="00A44A35">
        <w:rPr>
          <w:rFonts w:eastAsia="Times New Roman"/>
          <w:szCs w:val="24"/>
          <w:lang w:val="es-ES" w:eastAsia="es-ES"/>
        </w:rPr>
        <w:t xml:space="preserve"> </w:t>
      </w:r>
      <w:r w:rsidRPr="00A44A35">
        <w:rPr>
          <w:rFonts w:eastAsia="Times New Roman"/>
          <w:b/>
          <w:szCs w:val="24"/>
          <w:lang w:val="es-ES" w:eastAsia="es-ES"/>
        </w:rPr>
        <w:t>50/100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($396.50</w:t>
      </w:r>
      <w:proofErr w:type="gramStart"/>
      <w:r w:rsidRPr="00A44A35">
        <w:rPr>
          <w:rFonts w:eastAsia="Times New Roman"/>
          <w:b/>
          <w:szCs w:val="24"/>
          <w:lang w:val="es-ES" w:eastAsia="es-ES"/>
        </w:rPr>
        <w:t>)</w:t>
      </w:r>
      <w:r w:rsidRPr="00A44A35">
        <w:rPr>
          <w:rFonts w:eastAsia="Times New Roman"/>
          <w:szCs w:val="24"/>
          <w:lang w:val="es-ES" w:eastAsia="es-ES"/>
        </w:rPr>
        <w:t xml:space="preserve">  a</w:t>
      </w:r>
      <w:proofErr w:type="gramEnd"/>
      <w:r w:rsidRPr="00A44A35">
        <w:rPr>
          <w:rFonts w:eastAsia="Times New Roman"/>
          <w:szCs w:val="24"/>
          <w:lang w:val="es-ES" w:eastAsia="es-ES"/>
        </w:rPr>
        <w:t xml:space="preserve"> favor de </w:t>
      </w:r>
      <w:r w:rsidRPr="00A44A35">
        <w:rPr>
          <w:rFonts w:eastAsia="Times New Roman"/>
          <w:b/>
          <w:szCs w:val="24"/>
          <w:lang w:val="es-ES" w:eastAsia="es-ES"/>
        </w:rPr>
        <w:t xml:space="preserve">DISTRIBUIDORA FERRETERA SALVADOREÑA S.A. DE C.V.  V/ </w:t>
      </w:r>
      <w:r w:rsidRPr="00A44A35">
        <w:rPr>
          <w:rFonts w:eastAsia="Times New Roman"/>
          <w:szCs w:val="24"/>
          <w:lang w:val="es-ES" w:eastAsia="es-ES"/>
        </w:rPr>
        <w:t xml:space="preserve">Pago por compra de minerales </w:t>
      </w:r>
      <w:proofErr w:type="spellStart"/>
      <w:r w:rsidRPr="00A44A35">
        <w:rPr>
          <w:rFonts w:eastAsia="Times New Roman"/>
          <w:szCs w:val="24"/>
          <w:lang w:val="es-ES" w:eastAsia="es-ES"/>
        </w:rPr>
        <w:t>metalicos</w:t>
      </w:r>
      <w:proofErr w:type="spellEnd"/>
      <w:r w:rsidRPr="00A44A35">
        <w:rPr>
          <w:rFonts w:eastAsia="Times New Roman"/>
          <w:szCs w:val="24"/>
          <w:lang w:val="es-ES" w:eastAsia="es-ES"/>
        </w:rPr>
        <w:t xml:space="preserve"> y productos </w:t>
      </w:r>
      <w:proofErr w:type="gramStart"/>
      <w:r w:rsidRPr="00A44A35">
        <w:rPr>
          <w:rFonts w:eastAsia="Times New Roman"/>
          <w:szCs w:val="24"/>
          <w:lang w:val="es-ES" w:eastAsia="es-ES"/>
        </w:rPr>
        <w:t>derivados ,</w:t>
      </w:r>
      <w:proofErr w:type="gramEnd"/>
      <w:r w:rsidRPr="00A44A35">
        <w:rPr>
          <w:rFonts w:eastAsia="Times New Roman"/>
          <w:szCs w:val="24"/>
          <w:lang w:val="es-ES" w:eastAsia="es-ES"/>
        </w:rPr>
        <w:t xml:space="preserve"> para uso en </w:t>
      </w:r>
      <w:proofErr w:type="spellStart"/>
      <w:r w:rsidRPr="00A44A35">
        <w:rPr>
          <w:rFonts w:eastAsia="Times New Roman"/>
          <w:szCs w:val="24"/>
          <w:lang w:val="es-ES" w:eastAsia="es-ES"/>
        </w:rPr>
        <w:t>contribucion</w:t>
      </w:r>
      <w:proofErr w:type="spellEnd"/>
      <w:r w:rsidRPr="00A44A35">
        <w:rPr>
          <w:rFonts w:eastAsia="Times New Roman"/>
          <w:szCs w:val="24"/>
          <w:lang w:val="es-ES" w:eastAsia="es-ES"/>
        </w:rPr>
        <w:t xml:space="preserve"> ADESCO </w:t>
      </w:r>
      <w:proofErr w:type="spellStart"/>
      <w:r w:rsidRPr="00A44A35">
        <w:rPr>
          <w:rFonts w:eastAsia="Times New Roman"/>
          <w:szCs w:val="24"/>
          <w:lang w:val="es-ES" w:eastAsia="es-ES"/>
        </w:rPr>
        <w:t>Caserio</w:t>
      </w:r>
      <w:proofErr w:type="spellEnd"/>
      <w:r w:rsidRPr="00A44A35">
        <w:rPr>
          <w:rFonts w:eastAsia="Times New Roman"/>
          <w:szCs w:val="24"/>
          <w:lang w:val="es-ES" w:eastAsia="es-ES"/>
        </w:rPr>
        <w:t xml:space="preserve"> Piletas, ADESCO San Pedro 2, según factura  No.-036445-036500 Aplicando dicho gasto a la línea  0101 del código  54112, del presupuesto municipal vigente</w:t>
      </w:r>
    </w:p>
    <w:p w14:paraId="75056AA7" w14:textId="77777777" w:rsidR="00A44A35" w:rsidRPr="00A44A35" w:rsidRDefault="00A44A35" w:rsidP="00A44A35">
      <w:pPr>
        <w:spacing w:after="0" w:line="240" w:lineRule="auto"/>
        <w:ind w:left="720"/>
        <w:contextualSpacing/>
        <w:rPr>
          <w:rFonts w:eastAsia="Calibri"/>
          <w:szCs w:val="24"/>
          <w:lang w:val="es-ES" w:eastAsia="es-ES"/>
        </w:rPr>
      </w:pPr>
    </w:p>
    <w:p w14:paraId="6BD980C7" w14:textId="77777777" w:rsidR="00A44A35" w:rsidRPr="00A44A35" w:rsidRDefault="00A44A35" w:rsidP="000F775A">
      <w:pPr>
        <w:numPr>
          <w:ilvl w:val="0"/>
          <w:numId w:val="151"/>
        </w:numPr>
        <w:tabs>
          <w:tab w:val="left" w:pos="709"/>
          <w:tab w:val="left" w:pos="7797"/>
        </w:tabs>
        <w:spacing w:after="0" w:line="240" w:lineRule="auto"/>
        <w:contextualSpacing/>
        <w:jc w:val="both"/>
        <w:rPr>
          <w:rFonts w:eastAsia="Times New Roman"/>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CINCO MIL DOSCIENTOS CINCO 13/100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($5,205.13)</w:t>
      </w:r>
      <w:r w:rsidRPr="00A44A35">
        <w:rPr>
          <w:rFonts w:eastAsia="Times New Roman"/>
          <w:szCs w:val="24"/>
          <w:lang w:val="es-ES" w:eastAsia="es-ES"/>
        </w:rPr>
        <w:t xml:space="preserve"> a favor de </w:t>
      </w:r>
      <w:r w:rsidRPr="00A44A35">
        <w:rPr>
          <w:rFonts w:eastAsia="Times New Roman"/>
          <w:b/>
          <w:szCs w:val="24"/>
          <w:lang w:val="es-ES" w:eastAsia="es-ES"/>
        </w:rPr>
        <w:t>INVERSIONES EL INDIO S.A. DE C.V. (LA BODEGA DEL CONSTRUCTOR)</w:t>
      </w:r>
      <w:r w:rsidRPr="00A44A35">
        <w:rPr>
          <w:rFonts w:eastAsia="Times New Roman"/>
          <w:szCs w:val="24"/>
          <w:lang w:val="es-ES" w:eastAsia="es-ES"/>
        </w:rPr>
        <w:t xml:space="preserve"> </w:t>
      </w:r>
      <w:r w:rsidRPr="00A44A35">
        <w:rPr>
          <w:rFonts w:eastAsia="Times New Roman"/>
          <w:b/>
          <w:szCs w:val="24"/>
          <w:lang w:val="es-ES" w:eastAsia="es-ES"/>
        </w:rPr>
        <w:t xml:space="preserve">V/ </w:t>
      </w:r>
      <w:r w:rsidRPr="00A44A35">
        <w:rPr>
          <w:rFonts w:eastAsia="Times New Roman"/>
          <w:szCs w:val="24"/>
          <w:lang w:val="es-ES" w:eastAsia="es-ES"/>
        </w:rPr>
        <w:t xml:space="preserve">Pago por compra de productos de cuero y caucho, productos </w:t>
      </w:r>
      <w:proofErr w:type="spellStart"/>
      <w:r w:rsidRPr="00A44A35">
        <w:rPr>
          <w:rFonts w:eastAsia="Times New Roman"/>
          <w:szCs w:val="24"/>
          <w:lang w:val="es-ES" w:eastAsia="es-ES"/>
        </w:rPr>
        <w:t>quimicos</w:t>
      </w:r>
      <w:proofErr w:type="spellEnd"/>
      <w:r w:rsidRPr="00A44A35">
        <w:rPr>
          <w:rFonts w:eastAsia="Times New Roman"/>
          <w:szCs w:val="24"/>
          <w:lang w:val="es-ES" w:eastAsia="es-ES"/>
        </w:rPr>
        <w:t xml:space="preserve">, minerales </w:t>
      </w:r>
      <w:proofErr w:type="spellStart"/>
      <w:r w:rsidRPr="00A44A35">
        <w:rPr>
          <w:rFonts w:eastAsia="Times New Roman"/>
          <w:szCs w:val="24"/>
          <w:lang w:val="es-ES" w:eastAsia="es-ES"/>
        </w:rPr>
        <w:t>metalicos</w:t>
      </w:r>
      <w:proofErr w:type="spellEnd"/>
      <w:r w:rsidRPr="00A44A35">
        <w:rPr>
          <w:rFonts w:eastAsia="Times New Roman"/>
          <w:szCs w:val="24"/>
          <w:lang w:val="es-ES" w:eastAsia="es-ES"/>
        </w:rPr>
        <w:t xml:space="preserve"> y productos derivados , herramientas, repuestos y accesorios, bienes de uso y consumo diversos, maquinaria y equipo de </w:t>
      </w:r>
      <w:proofErr w:type="spellStart"/>
      <w:r w:rsidRPr="00A44A35">
        <w:rPr>
          <w:rFonts w:eastAsia="Times New Roman"/>
          <w:szCs w:val="24"/>
          <w:lang w:val="es-ES" w:eastAsia="es-ES"/>
        </w:rPr>
        <w:t>produccion</w:t>
      </w:r>
      <w:proofErr w:type="spellEnd"/>
      <w:r w:rsidRPr="00A44A35">
        <w:rPr>
          <w:rFonts w:eastAsia="Times New Roman"/>
          <w:szCs w:val="24"/>
          <w:lang w:val="es-ES" w:eastAsia="es-ES"/>
        </w:rPr>
        <w:t xml:space="preserve"> para apoyo institucional, para uso mercados municipales, taller obra de banco, </w:t>
      </w:r>
      <w:proofErr w:type="spellStart"/>
      <w:r w:rsidRPr="00A44A35">
        <w:rPr>
          <w:rFonts w:eastAsia="Times New Roman"/>
          <w:szCs w:val="24"/>
          <w:lang w:val="es-ES" w:eastAsia="es-ES"/>
        </w:rPr>
        <w:t>mtto</w:t>
      </w:r>
      <w:proofErr w:type="spellEnd"/>
      <w:r w:rsidRPr="00A44A35">
        <w:rPr>
          <w:rFonts w:eastAsia="Times New Roman"/>
          <w:szCs w:val="24"/>
          <w:lang w:val="es-ES" w:eastAsia="es-ES"/>
        </w:rPr>
        <w:t xml:space="preserve"> de bienes municipales, ADESCO Santa Cruz, planta asfáltica, </w:t>
      </w:r>
      <w:proofErr w:type="spellStart"/>
      <w:r w:rsidRPr="00A44A35">
        <w:rPr>
          <w:rFonts w:eastAsia="Times New Roman"/>
          <w:szCs w:val="24"/>
          <w:lang w:val="es-ES" w:eastAsia="es-ES"/>
        </w:rPr>
        <w:t>eq</w:t>
      </w:r>
      <w:proofErr w:type="spellEnd"/>
      <w:r w:rsidRPr="00A44A35">
        <w:rPr>
          <w:rFonts w:eastAsia="Times New Roman"/>
          <w:szCs w:val="24"/>
          <w:lang w:val="es-ES" w:eastAsia="es-ES"/>
        </w:rPr>
        <w:t>, 128, plantel de maquinaria y equipo, según facturas, líneas y códigos que se detallan a continuación:</w:t>
      </w:r>
    </w:p>
    <w:p w14:paraId="122E32BB" w14:textId="77777777" w:rsidR="00A44A35" w:rsidRPr="00A44A35" w:rsidRDefault="00A44A35" w:rsidP="00A44A35">
      <w:pPr>
        <w:tabs>
          <w:tab w:val="left" w:pos="3592"/>
        </w:tabs>
        <w:ind w:left="720"/>
        <w:jc w:val="both"/>
        <w:rPr>
          <w:rFonts w:ascii="Calibri" w:eastAsia="Calibri" w:hAnsi="Calibri"/>
          <w:b/>
          <w:sz w:val="22"/>
          <w:lang w:val="es-MX"/>
        </w:rPr>
      </w:pPr>
      <w:r w:rsidRPr="00A44A35">
        <w:rPr>
          <w:rFonts w:ascii="Calibri" w:eastAsia="Calibri" w:hAnsi="Calibri"/>
          <w:b/>
          <w:sz w:val="22"/>
          <w:lang w:val="es-MX"/>
        </w:rPr>
        <w:tab/>
      </w:r>
    </w:p>
    <w:p w14:paraId="115CDAB9" w14:textId="77777777" w:rsidR="00A44A35" w:rsidRPr="00A44A35" w:rsidRDefault="00A44A35" w:rsidP="00A44A35">
      <w:pPr>
        <w:tabs>
          <w:tab w:val="left" w:pos="922"/>
          <w:tab w:val="left" w:pos="2806"/>
        </w:tabs>
        <w:spacing w:after="0" w:line="240" w:lineRule="auto"/>
        <w:ind w:left="1080"/>
        <w:jc w:val="both"/>
        <w:rPr>
          <w:rFonts w:eastAsia="Calibri"/>
          <w:b/>
          <w:szCs w:val="24"/>
          <w:u w:val="single"/>
          <w:lang w:val="es-MX"/>
        </w:rPr>
      </w:pPr>
      <w:r w:rsidRPr="00A44A35">
        <w:rPr>
          <w:rFonts w:eastAsia="Calibri"/>
          <w:b/>
          <w:szCs w:val="24"/>
          <w:u w:val="single"/>
          <w:lang w:val="es-MX"/>
        </w:rPr>
        <w:t>LINEA 0101</w:t>
      </w:r>
    </w:p>
    <w:p w14:paraId="323F93D2" w14:textId="77777777" w:rsidR="00A44A35" w:rsidRPr="00A44A35" w:rsidRDefault="00A44A35" w:rsidP="00A44A35">
      <w:pPr>
        <w:tabs>
          <w:tab w:val="left" w:pos="922"/>
          <w:tab w:val="left" w:pos="7797"/>
        </w:tabs>
        <w:spacing w:after="0" w:line="240" w:lineRule="auto"/>
        <w:jc w:val="both"/>
        <w:rPr>
          <w:rFonts w:eastAsia="Calibri"/>
          <w:szCs w:val="24"/>
          <w:lang w:val="es-MX"/>
        </w:rPr>
      </w:pPr>
      <w:r w:rsidRPr="00A44A35">
        <w:rPr>
          <w:rFonts w:eastAsia="Calibri"/>
          <w:szCs w:val="24"/>
          <w:lang w:val="es-MX"/>
        </w:rPr>
        <w:t xml:space="preserve">                 Facturas Nos.- 10999-11173-11174-11178-11342-11322-11179</w:t>
      </w:r>
    </w:p>
    <w:p w14:paraId="4C16A3FF" w14:textId="77777777" w:rsidR="00A44A35" w:rsidRPr="00A44A35" w:rsidRDefault="00A44A35" w:rsidP="00A44A35">
      <w:pPr>
        <w:tabs>
          <w:tab w:val="left" w:pos="922"/>
          <w:tab w:val="left" w:pos="7797"/>
        </w:tabs>
        <w:spacing w:after="0" w:line="240" w:lineRule="auto"/>
        <w:jc w:val="both"/>
        <w:rPr>
          <w:rFonts w:eastAsia="Calibri"/>
          <w:szCs w:val="24"/>
          <w:lang w:val="es-MX"/>
        </w:rPr>
      </w:pPr>
      <w:r w:rsidRPr="00A44A35">
        <w:rPr>
          <w:rFonts w:eastAsia="Calibri"/>
          <w:szCs w:val="24"/>
          <w:lang w:val="es-MX"/>
        </w:rPr>
        <w:t xml:space="preserve">                                          11180-11182-11183-11184</w:t>
      </w:r>
    </w:p>
    <w:p w14:paraId="1B9E5D22"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Códigos Nos.-54106……</w:t>
      </w:r>
      <w:proofErr w:type="gramStart"/>
      <w:r w:rsidRPr="00A44A35">
        <w:rPr>
          <w:rFonts w:eastAsia="Calibri"/>
          <w:szCs w:val="24"/>
          <w:lang w:val="es-MX"/>
        </w:rPr>
        <w:t>…….</w:t>
      </w:r>
      <w:proofErr w:type="gramEnd"/>
      <w:r w:rsidRPr="00A44A35">
        <w:rPr>
          <w:rFonts w:eastAsia="Calibri"/>
          <w:szCs w:val="24"/>
          <w:lang w:val="es-MX"/>
        </w:rPr>
        <w:t xml:space="preserve">……………………............................ $     299.71      </w:t>
      </w:r>
    </w:p>
    <w:p w14:paraId="25679F9E"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Nos.-54107……</w:t>
      </w:r>
      <w:proofErr w:type="gramStart"/>
      <w:r w:rsidRPr="00A44A35">
        <w:rPr>
          <w:rFonts w:eastAsia="Calibri"/>
          <w:szCs w:val="24"/>
          <w:lang w:val="es-MX"/>
        </w:rPr>
        <w:t>…….</w:t>
      </w:r>
      <w:proofErr w:type="gramEnd"/>
      <w:r w:rsidRPr="00A44A35">
        <w:rPr>
          <w:rFonts w:eastAsia="Calibri"/>
          <w:szCs w:val="24"/>
          <w:lang w:val="es-MX"/>
        </w:rPr>
        <w:t xml:space="preserve">……………………............................ $     808.20  </w:t>
      </w:r>
    </w:p>
    <w:p w14:paraId="13634811"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Códigos Nos.-54112…</w:t>
      </w:r>
      <w:proofErr w:type="gramStart"/>
      <w:r w:rsidRPr="00A44A35">
        <w:rPr>
          <w:rFonts w:eastAsia="Calibri"/>
          <w:szCs w:val="24"/>
          <w:lang w:val="es-MX"/>
        </w:rPr>
        <w:t>…….</w:t>
      </w:r>
      <w:proofErr w:type="gramEnd"/>
      <w:r w:rsidRPr="00A44A35">
        <w:rPr>
          <w:rFonts w:eastAsia="Calibri"/>
          <w:szCs w:val="24"/>
          <w:lang w:val="es-MX"/>
        </w:rPr>
        <w:t>…………………….................................$     693.94</w:t>
      </w:r>
    </w:p>
    <w:p w14:paraId="62D07B95"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szCs w:val="24"/>
          <w:lang w:val="es-MX"/>
        </w:rPr>
        <w:t xml:space="preserve">                 Códigos Nos.-54118…</w:t>
      </w:r>
      <w:proofErr w:type="gramStart"/>
      <w:r w:rsidRPr="00A44A35">
        <w:rPr>
          <w:rFonts w:eastAsia="Calibri"/>
          <w:szCs w:val="24"/>
          <w:lang w:val="es-MX"/>
        </w:rPr>
        <w:t>…….</w:t>
      </w:r>
      <w:proofErr w:type="gramEnd"/>
      <w:r w:rsidRPr="00A44A35">
        <w:rPr>
          <w:rFonts w:eastAsia="Calibri"/>
          <w:szCs w:val="24"/>
          <w:lang w:val="es-MX"/>
        </w:rPr>
        <w:t>…………………….................................$</w:t>
      </w:r>
      <w:r w:rsidRPr="00A44A35">
        <w:rPr>
          <w:rFonts w:eastAsia="Calibri"/>
          <w:b/>
          <w:szCs w:val="24"/>
          <w:lang w:val="es-MX"/>
        </w:rPr>
        <w:t xml:space="preserve">     </w:t>
      </w:r>
      <w:r w:rsidRPr="00A44A35">
        <w:rPr>
          <w:rFonts w:eastAsia="Calibri"/>
          <w:szCs w:val="24"/>
          <w:lang w:val="es-MX"/>
        </w:rPr>
        <w:t>359.44</w:t>
      </w:r>
      <w:r w:rsidRPr="00A44A35">
        <w:rPr>
          <w:rFonts w:eastAsia="Calibri"/>
          <w:b/>
          <w:szCs w:val="24"/>
          <w:lang w:val="es-MX"/>
        </w:rPr>
        <w:t xml:space="preserve">   </w:t>
      </w:r>
      <w:r w:rsidRPr="00A44A35">
        <w:rPr>
          <w:rFonts w:eastAsia="Calibri"/>
          <w:szCs w:val="24"/>
          <w:lang w:val="es-MX"/>
        </w:rPr>
        <w:t xml:space="preserve">  </w:t>
      </w:r>
    </w:p>
    <w:p w14:paraId="7321E0F0"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Códigos Nos.-54199…</w:t>
      </w:r>
      <w:proofErr w:type="gramStart"/>
      <w:r w:rsidRPr="00A44A35">
        <w:rPr>
          <w:rFonts w:eastAsia="Calibri"/>
          <w:szCs w:val="24"/>
          <w:lang w:val="es-MX"/>
        </w:rPr>
        <w:t>…….</w:t>
      </w:r>
      <w:proofErr w:type="gramEnd"/>
      <w:r w:rsidRPr="00A44A35">
        <w:rPr>
          <w:rFonts w:eastAsia="Calibri"/>
          <w:szCs w:val="24"/>
          <w:lang w:val="es-MX"/>
        </w:rPr>
        <w:t xml:space="preserve">…………………….................................$  2,251.84  </w:t>
      </w:r>
    </w:p>
    <w:p w14:paraId="75BF40E9" w14:textId="77777777" w:rsidR="00A44A35" w:rsidRPr="00A44A35" w:rsidRDefault="00A44A35" w:rsidP="00A44A35">
      <w:pPr>
        <w:tabs>
          <w:tab w:val="left" w:pos="1425"/>
        </w:tabs>
        <w:spacing w:after="0" w:line="240" w:lineRule="auto"/>
        <w:jc w:val="both"/>
        <w:rPr>
          <w:rFonts w:eastAsia="Calibri"/>
          <w:szCs w:val="24"/>
          <w:lang w:val="es-MX"/>
        </w:rPr>
      </w:pPr>
      <w:r w:rsidRPr="00A44A35">
        <w:rPr>
          <w:rFonts w:eastAsia="Calibri"/>
          <w:b/>
          <w:szCs w:val="24"/>
          <w:lang w:val="es-MX"/>
        </w:rPr>
        <w:t xml:space="preserve">                 </w:t>
      </w:r>
      <w:r w:rsidRPr="00A44A35">
        <w:rPr>
          <w:rFonts w:eastAsia="Calibri"/>
          <w:szCs w:val="24"/>
          <w:lang w:val="es-MX"/>
        </w:rPr>
        <w:t>Códigos Nos.-61109…</w:t>
      </w:r>
      <w:proofErr w:type="gramStart"/>
      <w:r w:rsidRPr="00A44A35">
        <w:rPr>
          <w:rFonts w:eastAsia="Calibri"/>
          <w:szCs w:val="24"/>
          <w:lang w:val="es-MX"/>
        </w:rPr>
        <w:t>…….</w:t>
      </w:r>
      <w:proofErr w:type="gramEnd"/>
      <w:r w:rsidRPr="00A44A35">
        <w:rPr>
          <w:rFonts w:eastAsia="Calibri"/>
          <w:szCs w:val="24"/>
          <w:lang w:val="es-MX"/>
        </w:rPr>
        <w:t xml:space="preserve">…………………….................................$     792.00  </w:t>
      </w:r>
    </w:p>
    <w:p w14:paraId="452A0FDF" w14:textId="77777777" w:rsidR="00A44A35" w:rsidRPr="00A44A35" w:rsidRDefault="00A44A35" w:rsidP="00A44A35">
      <w:pPr>
        <w:tabs>
          <w:tab w:val="left" w:pos="1425"/>
        </w:tabs>
        <w:spacing w:after="0" w:line="240" w:lineRule="auto"/>
        <w:jc w:val="both"/>
        <w:rPr>
          <w:rFonts w:eastAsia="Calibri"/>
          <w:b/>
          <w:szCs w:val="24"/>
          <w:lang w:val="es-MX"/>
        </w:rPr>
      </w:pPr>
      <w:r w:rsidRPr="00A44A35">
        <w:rPr>
          <w:rFonts w:eastAsia="Calibri"/>
          <w:szCs w:val="24"/>
          <w:lang w:val="es-MX"/>
        </w:rPr>
        <w:t xml:space="preserve">                </w:t>
      </w:r>
      <w:r w:rsidRPr="00A44A35">
        <w:rPr>
          <w:rFonts w:eastAsia="Calibri"/>
          <w:b/>
          <w:szCs w:val="24"/>
          <w:lang w:val="es-MX"/>
        </w:rPr>
        <w:t xml:space="preserve"> </w:t>
      </w:r>
      <w:r w:rsidRPr="00A44A35">
        <w:rPr>
          <w:rFonts w:eastAsia="Calibri"/>
          <w:szCs w:val="24"/>
          <w:lang w:val="es-MX"/>
        </w:rPr>
        <w:t>Total…………………</w:t>
      </w:r>
      <w:proofErr w:type="gramStart"/>
      <w:r w:rsidRPr="00A44A35">
        <w:rPr>
          <w:rFonts w:eastAsia="Calibri"/>
          <w:szCs w:val="24"/>
          <w:lang w:val="es-MX"/>
        </w:rPr>
        <w:t>…….</w:t>
      </w:r>
      <w:proofErr w:type="gramEnd"/>
      <w:r w:rsidRPr="00A44A35">
        <w:rPr>
          <w:rFonts w:eastAsia="Calibri"/>
          <w:szCs w:val="24"/>
          <w:lang w:val="es-MX"/>
        </w:rPr>
        <w:t>.……………………..……......…….........</w:t>
      </w:r>
      <w:r w:rsidRPr="00A44A35">
        <w:rPr>
          <w:rFonts w:eastAsia="Calibri"/>
          <w:b/>
          <w:szCs w:val="24"/>
          <w:lang w:val="es-MX"/>
        </w:rPr>
        <w:t>$  5,205.13</w:t>
      </w:r>
    </w:p>
    <w:p w14:paraId="79AFC722" w14:textId="77777777" w:rsidR="00A44A35" w:rsidRPr="00A44A35" w:rsidRDefault="00A44A35" w:rsidP="00A44A35">
      <w:pPr>
        <w:ind w:left="360"/>
        <w:jc w:val="both"/>
        <w:rPr>
          <w:rFonts w:ascii="Calibri" w:eastAsia="Calibri" w:hAnsi="Calibri"/>
          <w:sz w:val="22"/>
          <w:lang w:val="es-MX"/>
        </w:rPr>
      </w:pPr>
    </w:p>
    <w:p w14:paraId="308060BE" w14:textId="77777777" w:rsidR="006B66FF" w:rsidRPr="006B66FF" w:rsidRDefault="00A44A35" w:rsidP="000F775A">
      <w:pPr>
        <w:numPr>
          <w:ilvl w:val="0"/>
          <w:numId w:val="151"/>
        </w:numPr>
        <w:spacing w:after="0" w:line="240" w:lineRule="auto"/>
        <w:contextualSpacing/>
        <w:jc w:val="both"/>
        <w:rPr>
          <w:rFonts w:eastAsia="Calibri"/>
          <w:szCs w:val="24"/>
          <w:lang w:val="es-ES" w:eastAsia="es-ES"/>
        </w:rPr>
      </w:pPr>
      <w:r w:rsidRPr="00A44A35">
        <w:rPr>
          <w:rFonts w:eastAsia="Times New Roman"/>
          <w:szCs w:val="24"/>
          <w:lang w:val="es-ES" w:eastAsia="es-ES"/>
        </w:rPr>
        <w:t xml:space="preserve">EROGAR la cantidad de </w:t>
      </w:r>
      <w:r w:rsidRPr="00A44A35">
        <w:rPr>
          <w:rFonts w:eastAsia="Times New Roman"/>
          <w:b/>
          <w:szCs w:val="24"/>
          <w:lang w:val="es-ES" w:eastAsia="es-ES"/>
        </w:rPr>
        <w:t>QUINIENTOS TREINTA</w:t>
      </w:r>
      <w:r w:rsidRPr="00A44A35">
        <w:rPr>
          <w:rFonts w:eastAsia="Times New Roman"/>
          <w:szCs w:val="24"/>
          <w:lang w:val="es-ES" w:eastAsia="es-ES"/>
        </w:rPr>
        <w:t xml:space="preserve"> </w:t>
      </w:r>
      <w:r w:rsidRPr="00A44A35">
        <w:rPr>
          <w:rFonts w:eastAsia="Times New Roman"/>
          <w:b/>
          <w:szCs w:val="24"/>
          <w:lang w:val="es-ES" w:eastAsia="es-ES"/>
        </w:rPr>
        <w:t>10/100 DÓLARES DE</w:t>
      </w:r>
      <w:r w:rsidRPr="00A44A35">
        <w:rPr>
          <w:rFonts w:eastAsia="Times New Roman"/>
          <w:szCs w:val="24"/>
          <w:lang w:val="es-ES" w:eastAsia="es-ES"/>
        </w:rPr>
        <w:t xml:space="preserve"> </w:t>
      </w:r>
      <w:r w:rsidRPr="00A44A35">
        <w:rPr>
          <w:rFonts w:eastAsia="Times New Roman"/>
          <w:b/>
          <w:szCs w:val="24"/>
          <w:lang w:val="es-ES" w:eastAsia="es-ES"/>
        </w:rPr>
        <w:t>LOS ESTADOS UNIDOS DE AMÉRICA ($530.10</w:t>
      </w:r>
      <w:proofErr w:type="gramStart"/>
      <w:r w:rsidRPr="00A44A35">
        <w:rPr>
          <w:rFonts w:eastAsia="Times New Roman"/>
          <w:b/>
          <w:szCs w:val="24"/>
          <w:lang w:val="es-ES" w:eastAsia="es-ES"/>
        </w:rPr>
        <w:t>)</w:t>
      </w:r>
      <w:r w:rsidRPr="00A44A35">
        <w:rPr>
          <w:rFonts w:eastAsia="Times New Roman"/>
          <w:szCs w:val="24"/>
          <w:lang w:val="es-ES" w:eastAsia="es-ES"/>
        </w:rPr>
        <w:t xml:space="preserve">  a</w:t>
      </w:r>
      <w:proofErr w:type="gramEnd"/>
      <w:r w:rsidRPr="00A44A35">
        <w:rPr>
          <w:rFonts w:eastAsia="Times New Roman"/>
          <w:szCs w:val="24"/>
          <w:lang w:val="es-ES" w:eastAsia="es-ES"/>
        </w:rPr>
        <w:t xml:space="preserve"> favor de </w:t>
      </w:r>
      <w:r w:rsidRPr="00A44A35">
        <w:rPr>
          <w:rFonts w:eastAsia="Times New Roman"/>
          <w:b/>
          <w:szCs w:val="24"/>
          <w:lang w:val="es-ES" w:eastAsia="es-ES"/>
        </w:rPr>
        <w:t xml:space="preserve">INTELFON S.A. DE C.V.  V/ </w:t>
      </w:r>
      <w:r w:rsidRPr="00A44A35">
        <w:rPr>
          <w:rFonts w:eastAsia="Times New Roman"/>
          <w:szCs w:val="24"/>
          <w:lang w:val="es-ES" w:eastAsia="es-ES"/>
        </w:rPr>
        <w:t xml:space="preserve">Pago por servicio de arrendamiento de 20 radios en uso del cuerpo de agentes municipales durante el mes de Noviembre 2021, según </w:t>
      </w:r>
      <w:proofErr w:type="gramStart"/>
      <w:r w:rsidRPr="00A44A35">
        <w:rPr>
          <w:rFonts w:eastAsia="Times New Roman"/>
          <w:szCs w:val="24"/>
          <w:lang w:val="es-ES" w:eastAsia="es-ES"/>
        </w:rPr>
        <w:t>factura  No</w:t>
      </w:r>
      <w:proofErr w:type="gramEnd"/>
      <w:r w:rsidRPr="00A44A35">
        <w:rPr>
          <w:rFonts w:eastAsia="Times New Roman"/>
          <w:szCs w:val="24"/>
          <w:lang w:val="es-ES" w:eastAsia="es-ES"/>
        </w:rPr>
        <w:t xml:space="preserve">.-3150 Aplicando dicho gasto a la línea 0101 del código 54316, del presupuesto municipal vigente </w:t>
      </w:r>
    </w:p>
    <w:p w14:paraId="267501E5" w14:textId="663E2B8D" w:rsidR="00526DA0" w:rsidRPr="00AA1192" w:rsidRDefault="006B66FF" w:rsidP="00526DA0">
      <w:pPr>
        <w:numPr>
          <w:ilvl w:val="0"/>
          <w:numId w:val="151"/>
        </w:numPr>
        <w:spacing w:after="0" w:line="240" w:lineRule="auto"/>
        <w:contextualSpacing/>
        <w:jc w:val="both"/>
        <w:rPr>
          <w:rFonts w:eastAsia="Calibri"/>
          <w:szCs w:val="24"/>
          <w:u w:val="single"/>
          <w:lang w:val="es-ES" w:eastAsia="es-ES"/>
        </w:rPr>
      </w:pPr>
      <w:r>
        <w:rPr>
          <w:rFonts w:eastAsia="Calibri"/>
          <w:szCs w:val="24"/>
          <w:lang w:val="es-ES" w:eastAsia="es-ES"/>
        </w:rPr>
        <w:t xml:space="preserve">EROGAR la suma de </w:t>
      </w:r>
      <w:r w:rsidRPr="006B66FF">
        <w:rPr>
          <w:rFonts w:eastAsia="Calibri"/>
          <w:b/>
          <w:bCs/>
          <w:szCs w:val="24"/>
          <w:lang w:val="es-ES" w:eastAsia="es-ES"/>
        </w:rPr>
        <w:t>NOVENTA Y CUATRO MIL OCHOCIENTOS SIETE 00/100 DÓLARES DE LOS ESTADOS UNIDOS DE AMÉRICA. ($94,807.00)</w:t>
      </w:r>
      <w:r>
        <w:rPr>
          <w:rFonts w:eastAsia="Calibri"/>
          <w:szCs w:val="24"/>
          <w:lang w:val="es-ES" w:eastAsia="es-ES"/>
        </w:rPr>
        <w:t xml:space="preserve"> a favor de </w:t>
      </w:r>
      <w:r w:rsidRPr="00460F53">
        <w:rPr>
          <w:rFonts w:eastAsia="Calibri"/>
          <w:b/>
          <w:bCs/>
          <w:szCs w:val="24"/>
          <w:lang w:val="es-ES" w:eastAsia="es-ES"/>
        </w:rPr>
        <w:t>CONSTRUMARKET, S.A. DE C.V.</w:t>
      </w:r>
      <w:r>
        <w:rPr>
          <w:rFonts w:eastAsia="Calibri"/>
          <w:szCs w:val="24"/>
          <w:lang w:val="es-ES" w:eastAsia="es-ES"/>
        </w:rPr>
        <w:t xml:space="preserve"> </w:t>
      </w:r>
      <w:r w:rsidR="00460F53">
        <w:rPr>
          <w:rFonts w:eastAsia="Calibri"/>
          <w:szCs w:val="24"/>
          <w:lang w:val="es-ES" w:eastAsia="es-ES"/>
        </w:rPr>
        <w:t xml:space="preserve"> Pago en concepto de compra de retroexcavadora según </w:t>
      </w:r>
      <w:proofErr w:type="gramStart"/>
      <w:r w:rsidR="00460F53">
        <w:rPr>
          <w:rFonts w:eastAsia="Calibri"/>
          <w:szCs w:val="24"/>
          <w:lang w:val="es-ES" w:eastAsia="es-ES"/>
        </w:rPr>
        <w:t>licitación  pública</w:t>
      </w:r>
      <w:proofErr w:type="gramEnd"/>
      <w:r w:rsidR="00460F53">
        <w:rPr>
          <w:rFonts w:eastAsia="Calibri"/>
          <w:szCs w:val="24"/>
          <w:lang w:val="es-ES" w:eastAsia="es-ES"/>
        </w:rPr>
        <w:t xml:space="preserve"> 14/2021</w:t>
      </w:r>
      <w:r w:rsidR="004E1D7D">
        <w:rPr>
          <w:rFonts w:eastAsia="Calibri"/>
          <w:szCs w:val="24"/>
          <w:lang w:val="es-ES" w:eastAsia="es-ES"/>
        </w:rPr>
        <w:t xml:space="preserve">, conforme a factura </w:t>
      </w:r>
      <w:proofErr w:type="spellStart"/>
      <w:r w:rsidR="004E1D7D">
        <w:rPr>
          <w:rFonts w:eastAsia="Calibri"/>
          <w:szCs w:val="24"/>
          <w:lang w:val="es-ES" w:eastAsia="es-ES"/>
        </w:rPr>
        <w:t>N°</w:t>
      </w:r>
      <w:proofErr w:type="spellEnd"/>
      <w:r w:rsidR="004E1D7D">
        <w:rPr>
          <w:rFonts w:eastAsia="Calibri"/>
          <w:szCs w:val="24"/>
          <w:lang w:val="es-ES" w:eastAsia="es-ES"/>
        </w:rPr>
        <w:t xml:space="preserve"> 01088, dicho gasto deberá aplicarse al código </w:t>
      </w:r>
      <w:proofErr w:type="spellStart"/>
      <w:r w:rsidR="004E1D7D">
        <w:rPr>
          <w:rFonts w:eastAsia="Calibri"/>
          <w:szCs w:val="24"/>
          <w:lang w:val="es-ES" w:eastAsia="es-ES"/>
        </w:rPr>
        <w:t>N°</w:t>
      </w:r>
      <w:proofErr w:type="spellEnd"/>
      <w:r w:rsidR="004E1D7D">
        <w:rPr>
          <w:rFonts w:eastAsia="Calibri"/>
          <w:szCs w:val="24"/>
          <w:lang w:val="es-ES" w:eastAsia="es-ES"/>
        </w:rPr>
        <w:t xml:space="preserve"> 61102</w:t>
      </w:r>
      <w:r w:rsidR="00526DA0">
        <w:rPr>
          <w:rFonts w:eastAsia="Calibri"/>
          <w:szCs w:val="24"/>
          <w:lang w:val="es-ES" w:eastAsia="es-ES"/>
        </w:rPr>
        <w:t xml:space="preserve"> maquinarias y equipos. El cual será cancelado conforme a detalle siguiente: </w:t>
      </w:r>
      <w:r w:rsidR="00526DA0" w:rsidRPr="00AA1192">
        <w:rPr>
          <w:rFonts w:eastAsia="Calibri"/>
          <w:szCs w:val="24"/>
          <w:u w:val="single"/>
          <w:lang w:val="es-ES" w:eastAsia="es-ES"/>
        </w:rPr>
        <w:t xml:space="preserve">primer pago 40% contra entrega del bien; segundo pago 30% del monto total </w:t>
      </w:r>
      <w:r w:rsidR="00BA6764" w:rsidRPr="00AA1192">
        <w:rPr>
          <w:rFonts w:eastAsia="Calibri"/>
          <w:szCs w:val="24"/>
          <w:u w:val="single"/>
          <w:lang w:val="es-ES" w:eastAsia="es-ES"/>
        </w:rPr>
        <w:t>(30</w:t>
      </w:r>
      <w:r w:rsidR="00526DA0" w:rsidRPr="00AA1192">
        <w:rPr>
          <w:rFonts w:eastAsia="Calibri"/>
          <w:szCs w:val="24"/>
          <w:u w:val="single"/>
          <w:lang w:val="es-ES" w:eastAsia="es-ES"/>
        </w:rPr>
        <w:t xml:space="preserve"> días despu</w:t>
      </w:r>
      <w:r w:rsidR="00BA6764">
        <w:rPr>
          <w:rFonts w:eastAsia="Calibri"/>
          <w:szCs w:val="24"/>
          <w:u w:val="single"/>
          <w:lang w:val="es-ES" w:eastAsia="es-ES"/>
        </w:rPr>
        <w:t>és</w:t>
      </w:r>
      <w:r w:rsidR="00526DA0" w:rsidRPr="00AA1192">
        <w:rPr>
          <w:rFonts w:eastAsia="Calibri"/>
          <w:szCs w:val="24"/>
          <w:u w:val="single"/>
          <w:lang w:val="es-ES" w:eastAsia="es-ES"/>
        </w:rPr>
        <w:t xml:space="preserve"> de la recepción), tercer pago 30% (60 días de</w:t>
      </w:r>
      <w:r w:rsidR="00BA6764">
        <w:rPr>
          <w:rFonts w:eastAsia="Calibri"/>
          <w:szCs w:val="24"/>
          <w:u w:val="single"/>
          <w:lang w:val="es-ES" w:eastAsia="es-ES"/>
        </w:rPr>
        <w:t>spués</w:t>
      </w:r>
      <w:r w:rsidR="00526DA0" w:rsidRPr="00AA1192">
        <w:rPr>
          <w:rFonts w:eastAsia="Calibri"/>
          <w:szCs w:val="24"/>
          <w:u w:val="single"/>
          <w:lang w:val="es-ES" w:eastAsia="es-ES"/>
        </w:rPr>
        <w:t xml:space="preserve"> de la recepción del bien)</w:t>
      </w:r>
      <w:r w:rsidR="007B2456">
        <w:rPr>
          <w:rFonts w:eastAsia="Calibri"/>
          <w:szCs w:val="24"/>
          <w:u w:val="single"/>
          <w:lang w:val="es-ES" w:eastAsia="es-ES"/>
        </w:rPr>
        <w:t xml:space="preserve">. </w:t>
      </w:r>
    </w:p>
    <w:p w14:paraId="35A510D2" w14:textId="77777777" w:rsidR="00460F53" w:rsidRPr="00AA1192" w:rsidRDefault="00460F53" w:rsidP="00460F53">
      <w:pPr>
        <w:spacing w:after="0" w:line="240" w:lineRule="auto"/>
        <w:ind w:left="785"/>
        <w:contextualSpacing/>
        <w:jc w:val="both"/>
        <w:rPr>
          <w:rFonts w:eastAsia="Calibri"/>
          <w:szCs w:val="24"/>
          <w:u w:val="single"/>
          <w:lang w:val="es-ES" w:eastAsia="es-ES"/>
        </w:rPr>
      </w:pPr>
    </w:p>
    <w:p w14:paraId="67775D7C" w14:textId="480C181D" w:rsidR="00A44A35" w:rsidRPr="00A44A35" w:rsidRDefault="00A44A35" w:rsidP="006B66FF">
      <w:pPr>
        <w:spacing w:after="0" w:line="240" w:lineRule="auto"/>
        <w:ind w:left="425"/>
        <w:contextualSpacing/>
        <w:jc w:val="both"/>
        <w:rPr>
          <w:rFonts w:eastAsia="Calibri"/>
          <w:szCs w:val="24"/>
          <w:lang w:val="es-ES" w:eastAsia="es-ES"/>
        </w:rPr>
      </w:pPr>
      <w:r w:rsidRPr="00A44A35">
        <w:rPr>
          <w:rFonts w:eastAsia="Times New Roman"/>
          <w:szCs w:val="24"/>
          <w:lang w:val="es-ES" w:eastAsia="es-ES"/>
        </w:rPr>
        <w:t xml:space="preserve">Autorizando a Tesorería a efectuar los pagos correspondientes FONDOS PROPIOS. Cuenta </w:t>
      </w:r>
      <w:proofErr w:type="spellStart"/>
      <w:r w:rsidRPr="00A44A35">
        <w:rPr>
          <w:rFonts w:eastAsia="Times New Roman"/>
          <w:szCs w:val="24"/>
          <w:lang w:val="es-ES" w:eastAsia="es-ES"/>
        </w:rPr>
        <w:t>N°</w:t>
      </w:r>
      <w:proofErr w:type="spellEnd"/>
      <w:r w:rsidRPr="00A44A35">
        <w:rPr>
          <w:rFonts w:eastAsia="Times New Roman"/>
          <w:szCs w:val="24"/>
          <w:lang w:val="es-ES" w:eastAsia="es-ES"/>
        </w:rPr>
        <w:t xml:space="preserve"> 00500003666</w:t>
      </w:r>
    </w:p>
    <w:p w14:paraId="3F3CFF17" w14:textId="6418F4EF" w:rsidR="00272EE5" w:rsidRPr="00D86633" w:rsidRDefault="00272EE5" w:rsidP="00272EE5">
      <w:pPr>
        <w:spacing w:line="240" w:lineRule="auto"/>
        <w:jc w:val="both"/>
        <w:rPr>
          <w:rFonts w:eastAsia="Calibri"/>
          <w:sz w:val="28"/>
          <w:szCs w:val="28"/>
        </w:rPr>
      </w:pPr>
    </w:p>
    <w:p w14:paraId="2212E96D" w14:textId="77777777" w:rsidR="00272EE5" w:rsidRDefault="00272EE5" w:rsidP="00272EE5">
      <w:pPr>
        <w:spacing w:line="240" w:lineRule="auto"/>
        <w:jc w:val="both"/>
        <w:rPr>
          <w:rFonts w:eastAsia="Calibri"/>
          <w:b/>
          <w:bCs/>
          <w:sz w:val="28"/>
          <w:szCs w:val="28"/>
          <w:u w:val="single"/>
        </w:rPr>
      </w:pPr>
      <w:r w:rsidRPr="00E70520">
        <w:rPr>
          <w:rFonts w:eastAsia="Calibri"/>
          <w:b/>
          <w:bCs/>
          <w:sz w:val="28"/>
          <w:szCs w:val="28"/>
          <w:u w:val="single"/>
        </w:rPr>
        <w:lastRenderedPageBreak/>
        <w:t xml:space="preserve">ACUERDO NÚMERO </w:t>
      </w:r>
      <w:r>
        <w:rPr>
          <w:rFonts w:eastAsia="Calibri"/>
          <w:b/>
          <w:bCs/>
          <w:sz w:val="28"/>
          <w:szCs w:val="28"/>
          <w:u w:val="single"/>
        </w:rPr>
        <w:t>TRES:</w:t>
      </w:r>
    </w:p>
    <w:p w14:paraId="4A91CCCB" w14:textId="77777777" w:rsidR="00272EE5" w:rsidRPr="009A2301" w:rsidRDefault="00272EE5" w:rsidP="00272EE5">
      <w:pPr>
        <w:spacing w:after="0" w:line="240" w:lineRule="auto"/>
        <w:jc w:val="both"/>
        <w:rPr>
          <w:rFonts w:eastAsia="Times New Roman"/>
          <w:b/>
          <w:szCs w:val="24"/>
        </w:rPr>
      </w:pPr>
      <w:r w:rsidRPr="009A2301">
        <w:rPr>
          <w:rFonts w:eastAsia="Times New Roman"/>
          <w:b/>
          <w:szCs w:val="24"/>
        </w:rPr>
        <w:t>EL CONCEJO MUNICIPAL DE METAPÁN, DEPARTAMENTO DE SANTA ANA</w:t>
      </w:r>
    </w:p>
    <w:p w14:paraId="566A6B8D" w14:textId="77777777" w:rsidR="00272EE5" w:rsidRPr="009A2301" w:rsidRDefault="00272EE5" w:rsidP="00272EE5">
      <w:pPr>
        <w:autoSpaceDE w:val="0"/>
        <w:autoSpaceDN w:val="0"/>
        <w:adjustRightInd w:val="0"/>
        <w:spacing w:after="0" w:line="240" w:lineRule="auto"/>
        <w:jc w:val="both"/>
        <w:rPr>
          <w:rFonts w:eastAsia="Calibri"/>
          <w:b/>
          <w:bCs/>
          <w:szCs w:val="24"/>
        </w:rPr>
      </w:pPr>
    </w:p>
    <w:p w14:paraId="4BACD7F7" w14:textId="77777777" w:rsidR="00272EE5" w:rsidRPr="009A2301" w:rsidRDefault="00272EE5" w:rsidP="00272EE5">
      <w:pPr>
        <w:autoSpaceDE w:val="0"/>
        <w:autoSpaceDN w:val="0"/>
        <w:adjustRightInd w:val="0"/>
        <w:spacing w:after="0" w:line="240" w:lineRule="auto"/>
        <w:jc w:val="both"/>
        <w:rPr>
          <w:rFonts w:eastAsia="Calibri"/>
          <w:bCs/>
          <w:szCs w:val="24"/>
        </w:rPr>
      </w:pPr>
      <w:r w:rsidRPr="009A2301">
        <w:rPr>
          <w:rFonts w:eastAsia="Calibri"/>
          <w:b/>
          <w:bCs/>
          <w:szCs w:val="24"/>
        </w:rPr>
        <w:t>CONSIDERANDO</w:t>
      </w:r>
      <w:r w:rsidRPr="009A2301">
        <w:rPr>
          <w:rFonts w:eastAsia="Calibri"/>
          <w:bCs/>
          <w:szCs w:val="24"/>
        </w:rPr>
        <w:t>:</w:t>
      </w:r>
    </w:p>
    <w:p w14:paraId="40E5ED1B" w14:textId="77777777" w:rsidR="00272EE5" w:rsidRPr="009A2301" w:rsidRDefault="00272EE5" w:rsidP="00272EE5">
      <w:pPr>
        <w:autoSpaceDE w:val="0"/>
        <w:autoSpaceDN w:val="0"/>
        <w:adjustRightInd w:val="0"/>
        <w:spacing w:after="0" w:line="240" w:lineRule="auto"/>
        <w:jc w:val="both"/>
        <w:rPr>
          <w:rFonts w:eastAsia="Calibri"/>
          <w:bCs/>
          <w:szCs w:val="24"/>
        </w:rPr>
      </w:pPr>
    </w:p>
    <w:p w14:paraId="4FC5FE7F" w14:textId="77777777" w:rsidR="00272EE5" w:rsidRDefault="00272EE5" w:rsidP="00272EE5">
      <w:pPr>
        <w:autoSpaceDE w:val="0"/>
        <w:autoSpaceDN w:val="0"/>
        <w:adjustRightInd w:val="0"/>
        <w:spacing w:after="0" w:line="240" w:lineRule="auto"/>
        <w:jc w:val="both"/>
        <w:rPr>
          <w:rFonts w:eastAsia="Calibri"/>
          <w:szCs w:val="24"/>
        </w:rPr>
      </w:pPr>
      <w:r>
        <w:rPr>
          <w:rFonts w:eastAsia="Calibri"/>
          <w:bCs/>
          <w:szCs w:val="24"/>
        </w:rPr>
        <w:t xml:space="preserve">I </w:t>
      </w:r>
      <w:r w:rsidRPr="009A2301">
        <w:rPr>
          <w:rFonts w:eastAsia="Calibri"/>
          <w:bCs/>
          <w:szCs w:val="24"/>
        </w:rPr>
        <w:t xml:space="preserve">- Que </w:t>
      </w:r>
      <w:r w:rsidRPr="009A2301">
        <w:rPr>
          <w:rFonts w:eastAsia="Calibri"/>
          <w:szCs w:val="24"/>
        </w:rPr>
        <w:t>la Municipalidad de Metapán ejecuta un programa de becas para jóvenes de escasos recursos económicos, con el objetivo de que puedan realizar estudios superiores en universidades e institutos superiores.</w:t>
      </w:r>
    </w:p>
    <w:p w14:paraId="79C1383B" w14:textId="77777777" w:rsidR="00272EE5" w:rsidRDefault="00272EE5" w:rsidP="00272EE5">
      <w:pPr>
        <w:autoSpaceDE w:val="0"/>
        <w:autoSpaceDN w:val="0"/>
        <w:adjustRightInd w:val="0"/>
        <w:spacing w:after="0" w:line="240" w:lineRule="auto"/>
        <w:jc w:val="both"/>
        <w:rPr>
          <w:rFonts w:eastAsia="Calibri"/>
          <w:bCs/>
          <w:szCs w:val="24"/>
        </w:rPr>
      </w:pPr>
    </w:p>
    <w:p w14:paraId="0497376F" w14:textId="77777777" w:rsidR="00272EE5" w:rsidRDefault="00272EE5" w:rsidP="00272EE5">
      <w:pPr>
        <w:autoSpaceDE w:val="0"/>
        <w:autoSpaceDN w:val="0"/>
        <w:adjustRightInd w:val="0"/>
        <w:spacing w:after="0" w:line="240" w:lineRule="auto"/>
        <w:jc w:val="both"/>
        <w:rPr>
          <w:rFonts w:eastAsia="Calibri"/>
          <w:bCs/>
          <w:szCs w:val="24"/>
        </w:rPr>
      </w:pPr>
      <w:r>
        <w:rPr>
          <w:rFonts w:eastAsia="Calibri"/>
          <w:bCs/>
          <w:szCs w:val="24"/>
        </w:rPr>
        <w:t>II.</w:t>
      </w:r>
      <w:r w:rsidRPr="009A2301">
        <w:rPr>
          <w:rFonts w:eastAsia="Calibri"/>
          <w:bCs/>
          <w:szCs w:val="24"/>
        </w:rPr>
        <w:t>- Que el artículo 4 numeral 4 del Código Municipal establece dentro de sus competencias la promoción de la educación, la cultura, el deporte, la recreación, las ciencias y las artes;</w:t>
      </w:r>
    </w:p>
    <w:p w14:paraId="38364483" w14:textId="77777777" w:rsidR="00272EE5" w:rsidRPr="009A2301" w:rsidRDefault="00272EE5" w:rsidP="00272EE5">
      <w:pPr>
        <w:autoSpaceDE w:val="0"/>
        <w:autoSpaceDN w:val="0"/>
        <w:adjustRightInd w:val="0"/>
        <w:spacing w:after="0" w:line="240" w:lineRule="auto"/>
        <w:jc w:val="both"/>
        <w:rPr>
          <w:rFonts w:eastAsia="Calibri"/>
          <w:bCs/>
          <w:szCs w:val="24"/>
        </w:rPr>
      </w:pPr>
    </w:p>
    <w:p w14:paraId="14EF2F5B" w14:textId="77777777" w:rsidR="00272EE5" w:rsidRDefault="00272EE5" w:rsidP="00272EE5">
      <w:pPr>
        <w:autoSpaceDE w:val="0"/>
        <w:autoSpaceDN w:val="0"/>
        <w:adjustRightInd w:val="0"/>
        <w:spacing w:after="0" w:line="240" w:lineRule="auto"/>
        <w:jc w:val="both"/>
        <w:rPr>
          <w:rFonts w:eastAsia="Calibri"/>
          <w:bCs/>
          <w:szCs w:val="24"/>
        </w:rPr>
      </w:pPr>
      <w:proofErr w:type="gramStart"/>
      <w:r>
        <w:rPr>
          <w:rFonts w:eastAsia="Calibri"/>
          <w:bCs/>
          <w:szCs w:val="24"/>
        </w:rPr>
        <w:t xml:space="preserve">III </w:t>
      </w:r>
      <w:r w:rsidRPr="009A2301">
        <w:rPr>
          <w:rFonts w:eastAsia="Calibri"/>
          <w:bCs/>
          <w:szCs w:val="24"/>
        </w:rPr>
        <w:t>.</w:t>
      </w:r>
      <w:proofErr w:type="gramEnd"/>
      <w:r w:rsidRPr="009A2301">
        <w:rPr>
          <w:rFonts w:eastAsia="Calibri"/>
          <w:bCs/>
          <w:szCs w:val="24"/>
        </w:rPr>
        <w:t>-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36F880C3" w14:textId="77777777" w:rsidR="00272EE5" w:rsidRPr="009A2301" w:rsidRDefault="00272EE5" w:rsidP="00272EE5">
      <w:pPr>
        <w:autoSpaceDE w:val="0"/>
        <w:autoSpaceDN w:val="0"/>
        <w:adjustRightInd w:val="0"/>
        <w:spacing w:after="0" w:line="240" w:lineRule="auto"/>
        <w:jc w:val="both"/>
        <w:rPr>
          <w:rFonts w:eastAsia="Calibri"/>
          <w:bCs/>
          <w:szCs w:val="24"/>
        </w:rPr>
      </w:pPr>
    </w:p>
    <w:p w14:paraId="76709659" w14:textId="77777777" w:rsidR="00272EE5" w:rsidRDefault="00272EE5" w:rsidP="00272EE5">
      <w:pPr>
        <w:autoSpaceDE w:val="0"/>
        <w:autoSpaceDN w:val="0"/>
        <w:adjustRightInd w:val="0"/>
        <w:spacing w:after="0" w:line="240" w:lineRule="auto"/>
        <w:jc w:val="both"/>
        <w:rPr>
          <w:rFonts w:eastAsia="Calibri"/>
          <w:bCs/>
          <w:szCs w:val="24"/>
        </w:rPr>
      </w:pPr>
      <w:r>
        <w:rPr>
          <w:rFonts w:eastAsia="Calibri"/>
          <w:bCs/>
          <w:szCs w:val="24"/>
        </w:rPr>
        <w:t>IV</w:t>
      </w:r>
      <w:r w:rsidRPr="009A2301">
        <w:rPr>
          <w:rFonts w:eastAsia="Calibri"/>
          <w:bCs/>
          <w:szCs w:val="24"/>
        </w:rPr>
        <w:t>.- Que el fin básico de otorgar becas es propiciar que los estudiantes en situación económica adversa y con deseos de superación puedan continuar su proyecto educativo, favoreciendo la terminación oportuna de sus estudios;</w:t>
      </w:r>
    </w:p>
    <w:p w14:paraId="5844C88B" w14:textId="77777777" w:rsidR="00272EE5" w:rsidRPr="009A2301" w:rsidRDefault="00272EE5" w:rsidP="00272EE5">
      <w:pPr>
        <w:autoSpaceDE w:val="0"/>
        <w:autoSpaceDN w:val="0"/>
        <w:adjustRightInd w:val="0"/>
        <w:spacing w:after="0" w:line="240" w:lineRule="auto"/>
        <w:jc w:val="both"/>
        <w:rPr>
          <w:rFonts w:eastAsia="Calibri"/>
          <w:bCs/>
          <w:szCs w:val="24"/>
        </w:rPr>
      </w:pPr>
    </w:p>
    <w:p w14:paraId="61CE7235" w14:textId="77777777" w:rsidR="00272EE5" w:rsidRDefault="00272EE5" w:rsidP="00272EE5">
      <w:pPr>
        <w:autoSpaceDE w:val="0"/>
        <w:autoSpaceDN w:val="0"/>
        <w:adjustRightInd w:val="0"/>
        <w:spacing w:after="0" w:line="240" w:lineRule="auto"/>
        <w:jc w:val="both"/>
        <w:rPr>
          <w:rFonts w:eastAsia="Calibri"/>
          <w:bCs/>
          <w:szCs w:val="24"/>
        </w:rPr>
      </w:pPr>
      <w:r>
        <w:rPr>
          <w:rFonts w:eastAsia="Calibri"/>
          <w:bCs/>
          <w:szCs w:val="24"/>
        </w:rPr>
        <w:t>V</w:t>
      </w:r>
      <w:r w:rsidRPr="009A2301">
        <w:rPr>
          <w:rFonts w:eastAsia="Calibri"/>
          <w:bCs/>
          <w:szCs w:val="24"/>
        </w:rPr>
        <w:t xml:space="preserve">.- Que la comisión de becas luego de realizar estudios previos, así como de haber evaluado las </w:t>
      </w:r>
      <w:proofErr w:type="gramStart"/>
      <w:r w:rsidRPr="009A2301">
        <w:rPr>
          <w:rFonts w:eastAsia="Calibri"/>
          <w:bCs/>
          <w:szCs w:val="24"/>
        </w:rPr>
        <w:t>calificaciones correspondiente</w:t>
      </w:r>
      <w:proofErr w:type="gramEnd"/>
      <w:r w:rsidRPr="009A2301">
        <w:rPr>
          <w:rFonts w:eastAsia="Calibri"/>
          <w:bCs/>
          <w:szCs w:val="24"/>
        </w:rPr>
        <w:t xml:space="preserve"> al ciclo I</w:t>
      </w:r>
      <w:r>
        <w:rPr>
          <w:rFonts w:eastAsia="Calibri"/>
          <w:bCs/>
          <w:szCs w:val="24"/>
        </w:rPr>
        <w:t>I</w:t>
      </w:r>
      <w:r w:rsidRPr="009A2301">
        <w:rPr>
          <w:rFonts w:eastAsia="Calibri"/>
          <w:bCs/>
          <w:szCs w:val="24"/>
        </w:rPr>
        <w:t xml:space="preserve"> 2021 y con el objetivo de continuar con el ciclo I 202</w:t>
      </w:r>
      <w:r>
        <w:rPr>
          <w:rFonts w:eastAsia="Calibri"/>
          <w:bCs/>
          <w:szCs w:val="24"/>
        </w:rPr>
        <w:t>2</w:t>
      </w:r>
      <w:r w:rsidRPr="009A2301">
        <w:rPr>
          <w:rFonts w:eastAsia="Calibri"/>
          <w:bCs/>
          <w:szCs w:val="24"/>
        </w:rPr>
        <w:t xml:space="preserve"> de los alumnos merecedores de su beca. </w:t>
      </w:r>
    </w:p>
    <w:p w14:paraId="480042CE" w14:textId="77777777" w:rsidR="00272EE5" w:rsidRPr="009A2301" w:rsidRDefault="00272EE5" w:rsidP="00272EE5">
      <w:pPr>
        <w:autoSpaceDE w:val="0"/>
        <w:autoSpaceDN w:val="0"/>
        <w:adjustRightInd w:val="0"/>
        <w:spacing w:after="0" w:line="240" w:lineRule="auto"/>
        <w:jc w:val="both"/>
        <w:rPr>
          <w:rFonts w:eastAsia="Calibri"/>
          <w:bCs/>
          <w:szCs w:val="24"/>
        </w:rPr>
      </w:pPr>
    </w:p>
    <w:p w14:paraId="4D0FB3B9" w14:textId="77777777" w:rsidR="00272EE5" w:rsidRPr="009A2301" w:rsidRDefault="00272EE5" w:rsidP="00272EE5">
      <w:pPr>
        <w:autoSpaceDE w:val="0"/>
        <w:autoSpaceDN w:val="0"/>
        <w:adjustRightInd w:val="0"/>
        <w:spacing w:after="0" w:line="240" w:lineRule="auto"/>
        <w:jc w:val="both"/>
        <w:rPr>
          <w:rFonts w:eastAsia="Calibri"/>
          <w:bCs/>
          <w:szCs w:val="24"/>
        </w:rPr>
      </w:pPr>
      <w:r w:rsidRPr="009A2301">
        <w:rPr>
          <w:rFonts w:eastAsia="Calibri"/>
          <w:bCs/>
          <w:szCs w:val="24"/>
        </w:rPr>
        <w:t xml:space="preserve"> </w:t>
      </w:r>
      <w:proofErr w:type="gramStart"/>
      <w:r>
        <w:rPr>
          <w:rFonts w:eastAsia="Calibri"/>
          <w:bCs/>
          <w:szCs w:val="24"/>
        </w:rPr>
        <w:t xml:space="preserve">VI </w:t>
      </w:r>
      <w:r w:rsidRPr="009A2301">
        <w:rPr>
          <w:rFonts w:eastAsia="Calibri"/>
          <w:bCs/>
          <w:szCs w:val="24"/>
        </w:rPr>
        <w:t>.</w:t>
      </w:r>
      <w:proofErr w:type="gramEnd"/>
      <w:r w:rsidRPr="009A2301">
        <w:rPr>
          <w:rFonts w:eastAsia="Calibri"/>
          <w:bCs/>
          <w:szCs w:val="24"/>
        </w:rPr>
        <w:t xml:space="preserve">- Que tenemos la obligación de cancelar las mensualidades del ciclo II 2021, de los alumnos becados; Por tanto, en uso de las facultades que el Código Municipal le confiere, el Concejo Municipal </w:t>
      </w:r>
      <w:r w:rsidRPr="009A2301">
        <w:rPr>
          <w:rFonts w:eastAsia="Calibri"/>
          <w:b/>
          <w:bCs/>
          <w:szCs w:val="24"/>
        </w:rPr>
        <w:t>ACUERDA</w:t>
      </w:r>
      <w:r w:rsidRPr="009A2301">
        <w:rPr>
          <w:rFonts w:eastAsia="Calibri"/>
          <w:bCs/>
          <w:szCs w:val="24"/>
        </w:rPr>
        <w:t>:</w:t>
      </w:r>
    </w:p>
    <w:p w14:paraId="6E6EA6B5" w14:textId="77777777" w:rsidR="00272EE5" w:rsidRPr="009A2301" w:rsidRDefault="00272EE5" w:rsidP="00272EE5">
      <w:pPr>
        <w:spacing w:after="0" w:line="240" w:lineRule="auto"/>
        <w:contextualSpacing/>
        <w:jc w:val="both"/>
        <w:rPr>
          <w:rFonts w:eastAsia="Calibri"/>
          <w:szCs w:val="24"/>
        </w:rPr>
      </w:pPr>
    </w:p>
    <w:p w14:paraId="25FE5A2D" w14:textId="77777777" w:rsidR="00272EE5" w:rsidRPr="009A2301" w:rsidRDefault="00272EE5" w:rsidP="00272EE5">
      <w:pPr>
        <w:spacing w:after="0" w:line="240" w:lineRule="auto"/>
        <w:ind w:left="720"/>
        <w:contextualSpacing/>
        <w:rPr>
          <w:rFonts w:eastAsia="Calibri"/>
        </w:rPr>
      </w:pPr>
    </w:p>
    <w:p w14:paraId="29D643E5" w14:textId="77777777" w:rsidR="00272EE5" w:rsidRPr="009A2301" w:rsidRDefault="00272EE5" w:rsidP="00272EE5">
      <w:pPr>
        <w:numPr>
          <w:ilvl w:val="0"/>
          <w:numId w:val="145"/>
        </w:numPr>
        <w:spacing w:after="0" w:line="240" w:lineRule="auto"/>
        <w:contextualSpacing/>
        <w:jc w:val="both"/>
        <w:rPr>
          <w:rFonts w:eastAsia="Calibri"/>
          <w:szCs w:val="24"/>
        </w:rPr>
      </w:pPr>
      <w:r w:rsidRPr="009A2301">
        <w:rPr>
          <w:rFonts w:eastAsia="Calibri"/>
          <w:szCs w:val="24"/>
        </w:rPr>
        <w:t xml:space="preserve">Erogar la suma de </w:t>
      </w:r>
      <w:r>
        <w:rPr>
          <w:rFonts w:eastAsia="Calibri"/>
          <w:b/>
          <w:szCs w:val="24"/>
        </w:rPr>
        <w:t xml:space="preserve">DOS MIL CUATROCIENTOS CINCUENTA Y DOS </w:t>
      </w:r>
      <w:r w:rsidRPr="009A2301">
        <w:rPr>
          <w:rFonts w:eastAsia="Calibri"/>
          <w:b/>
          <w:szCs w:val="24"/>
        </w:rPr>
        <w:t xml:space="preserve"> 00/100 DÓLARES DE LOS ESTADOS UNIDOS DE AMÉRICA</w:t>
      </w:r>
      <w:r w:rsidRPr="009A2301">
        <w:rPr>
          <w:rFonts w:eastAsia="Calibri"/>
          <w:szCs w:val="24"/>
        </w:rPr>
        <w:t xml:space="preserve">. </w:t>
      </w:r>
      <w:r w:rsidRPr="009A2301">
        <w:rPr>
          <w:rFonts w:eastAsia="Calibri"/>
          <w:b/>
          <w:szCs w:val="24"/>
        </w:rPr>
        <w:t>($</w:t>
      </w:r>
      <w:r>
        <w:rPr>
          <w:rFonts w:eastAsia="Calibri"/>
          <w:b/>
          <w:szCs w:val="24"/>
        </w:rPr>
        <w:t>2,452.00</w:t>
      </w:r>
      <w:r w:rsidRPr="009A2301">
        <w:rPr>
          <w:rFonts w:eastAsia="Calibri"/>
          <w:b/>
          <w:szCs w:val="24"/>
        </w:rPr>
        <w:t>)</w:t>
      </w:r>
      <w:r w:rsidRPr="009A2301">
        <w:rPr>
          <w:rFonts w:eastAsia="Calibri"/>
          <w:szCs w:val="24"/>
        </w:rPr>
        <w:t xml:space="preserve"> A favor de</w:t>
      </w:r>
      <w:r w:rsidRPr="009A2301">
        <w:rPr>
          <w:rFonts w:eastAsia="Calibri"/>
          <w:b/>
          <w:szCs w:val="24"/>
        </w:rPr>
        <w:t xml:space="preserve"> UNIVERSIDAD AUTÓNOMA DE SANTA ANA (UNASA)</w:t>
      </w:r>
      <w:r w:rsidRPr="009A2301">
        <w:rPr>
          <w:rFonts w:eastAsia="Calibri"/>
          <w:szCs w:val="24"/>
        </w:rPr>
        <w:t>,</w:t>
      </w:r>
      <w:r w:rsidRPr="009A2301">
        <w:rPr>
          <w:rFonts w:eastAsia="Calibri"/>
          <w:b/>
          <w:szCs w:val="24"/>
        </w:rPr>
        <w:t xml:space="preserve"> </w:t>
      </w:r>
      <w:r w:rsidRPr="009A2301">
        <w:rPr>
          <w:rFonts w:eastAsia="Calibri"/>
          <w:szCs w:val="24"/>
        </w:rPr>
        <w:t xml:space="preserve">pago en concepto de </w:t>
      </w:r>
      <w:proofErr w:type="spellStart"/>
      <w:r>
        <w:rPr>
          <w:rFonts w:eastAsia="Calibri"/>
          <w:szCs w:val="24"/>
        </w:rPr>
        <w:t>matricula</w:t>
      </w:r>
      <w:proofErr w:type="spellEnd"/>
      <w:r>
        <w:rPr>
          <w:rFonts w:eastAsia="Calibri"/>
          <w:szCs w:val="24"/>
        </w:rPr>
        <w:t xml:space="preserve">, seminario y cuota de enero 2022; de alumnos </w:t>
      </w:r>
      <w:r w:rsidRPr="009A2301">
        <w:rPr>
          <w:rFonts w:eastAsia="Calibri"/>
          <w:szCs w:val="24"/>
        </w:rPr>
        <w:t>becado</w:t>
      </w:r>
      <w:r>
        <w:rPr>
          <w:rFonts w:eastAsia="Calibri"/>
          <w:szCs w:val="24"/>
        </w:rPr>
        <w:t>s</w:t>
      </w:r>
      <w:r w:rsidRPr="009A2301">
        <w:rPr>
          <w:rFonts w:eastAsia="Calibri"/>
          <w:szCs w:val="24"/>
        </w:rPr>
        <w:t xml:space="preserve"> en dicha institución. Aplicando dicho gasto al código 56305 de la línea 0101, del Presupuesto Municipal Vigente.</w:t>
      </w:r>
    </w:p>
    <w:p w14:paraId="1BF76FFA" w14:textId="77777777" w:rsidR="00272EE5" w:rsidRPr="009A2301" w:rsidRDefault="00272EE5" w:rsidP="00272EE5">
      <w:pPr>
        <w:spacing w:after="0" w:line="240" w:lineRule="auto"/>
        <w:contextualSpacing/>
        <w:jc w:val="both"/>
        <w:rPr>
          <w:rFonts w:eastAsia="Calibri"/>
          <w:szCs w:val="24"/>
        </w:rPr>
      </w:pPr>
    </w:p>
    <w:p w14:paraId="7E8F7DBE" w14:textId="77777777" w:rsidR="00272EE5" w:rsidRPr="009A2301" w:rsidRDefault="00272EE5" w:rsidP="00272EE5">
      <w:pPr>
        <w:spacing w:after="0" w:line="240" w:lineRule="auto"/>
        <w:rPr>
          <w:rFonts w:eastAsia="Calibri"/>
        </w:rPr>
      </w:pPr>
      <w:r w:rsidRPr="009A2301">
        <w:rPr>
          <w:rFonts w:eastAsia="Calibri"/>
        </w:rPr>
        <w:t xml:space="preserve">COMUNIQUESE. – </w:t>
      </w:r>
    </w:p>
    <w:p w14:paraId="315984E4" w14:textId="77777777" w:rsidR="00272EE5" w:rsidRDefault="00272EE5" w:rsidP="00272EE5">
      <w:pPr>
        <w:spacing w:line="240" w:lineRule="auto"/>
        <w:jc w:val="both"/>
        <w:rPr>
          <w:rFonts w:eastAsia="Calibri"/>
          <w:sz w:val="28"/>
          <w:szCs w:val="28"/>
        </w:rPr>
      </w:pPr>
    </w:p>
    <w:p w14:paraId="524BEF4D" w14:textId="77777777" w:rsidR="00272EE5" w:rsidRDefault="00272EE5" w:rsidP="00272EE5">
      <w:pPr>
        <w:spacing w:line="240" w:lineRule="auto"/>
        <w:jc w:val="both"/>
        <w:rPr>
          <w:rFonts w:eastAsia="Calibri"/>
          <w:b/>
          <w:bCs/>
          <w:sz w:val="28"/>
          <w:szCs w:val="28"/>
          <w:u w:val="single"/>
        </w:rPr>
      </w:pPr>
      <w:r w:rsidRPr="00E70520">
        <w:rPr>
          <w:rFonts w:eastAsia="Calibri"/>
          <w:b/>
          <w:bCs/>
          <w:sz w:val="28"/>
          <w:szCs w:val="28"/>
          <w:u w:val="single"/>
        </w:rPr>
        <w:t xml:space="preserve">ACUERDO NÚMERO </w:t>
      </w:r>
      <w:r>
        <w:rPr>
          <w:rFonts w:eastAsia="Calibri"/>
          <w:b/>
          <w:bCs/>
          <w:sz w:val="28"/>
          <w:szCs w:val="28"/>
          <w:u w:val="single"/>
        </w:rPr>
        <w:t xml:space="preserve">CUATRO: </w:t>
      </w:r>
    </w:p>
    <w:p w14:paraId="462839F5" w14:textId="77777777" w:rsidR="00272EE5" w:rsidRPr="00FD304F" w:rsidRDefault="00272EE5" w:rsidP="00272EE5">
      <w:pPr>
        <w:jc w:val="both"/>
      </w:pPr>
      <w:r>
        <w:t>El Concejo Municipal</w:t>
      </w:r>
      <w:r w:rsidRPr="00FD304F">
        <w:t xml:space="preserve"> CONSIDERANDO: </w:t>
      </w:r>
    </w:p>
    <w:p w14:paraId="104455CE" w14:textId="77777777" w:rsidR="00272EE5" w:rsidRPr="00FD304F" w:rsidRDefault="00272EE5" w:rsidP="00272EE5">
      <w:pPr>
        <w:spacing w:after="0" w:line="240" w:lineRule="auto"/>
        <w:contextualSpacing/>
        <w:jc w:val="both"/>
        <w:rPr>
          <w:szCs w:val="24"/>
        </w:rPr>
      </w:pPr>
      <w:r w:rsidRPr="00FD304F">
        <w:rPr>
          <w:rFonts w:eastAsia="Times New Roman"/>
          <w:lang w:eastAsia="es-ES"/>
        </w:rPr>
        <w:t xml:space="preserve">I.- Que la Unidad de Adquisiciones y contrataciones Institucionales, realizó el proceso de libre gestión para </w:t>
      </w:r>
      <w:r>
        <w:rPr>
          <w:rFonts w:eastAsia="Times New Roman"/>
          <w:lang w:eastAsia="es-ES"/>
        </w:rPr>
        <w:t xml:space="preserve">la “COMPRA DE CANASTAS NAVIDEÑAS PARA EMPLEADOS MUNICIPALES” </w:t>
      </w:r>
    </w:p>
    <w:p w14:paraId="289C8599" w14:textId="77777777" w:rsidR="00272EE5" w:rsidRPr="00FD304F" w:rsidRDefault="00272EE5" w:rsidP="00272EE5">
      <w:pPr>
        <w:spacing w:after="0" w:line="240" w:lineRule="auto"/>
        <w:jc w:val="both"/>
        <w:rPr>
          <w:rFonts w:eastAsia="Times New Roman"/>
          <w:lang w:eastAsia="es-ES"/>
        </w:rPr>
      </w:pPr>
    </w:p>
    <w:p w14:paraId="17BDF62E" w14:textId="77777777" w:rsidR="00272EE5" w:rsidRPr="00FD304F" w:rsidRDefault="00272EE5" w:rsidP="00272EE5">
      <w:pPr>
        <w:spacing w:after="0" w:line="240" w:lineRule="auto"/>
        <w:jc w:val="both"/>
      </w:pPr>
      <w:r w:rsidRPr="00FD304F">
        <w:rPr>
          <w:rFonts w:eastAsia="Times New Roman"/>
          <w:lang w:val="es-ES" w:eastAsia="es-ES"/>
        </w:rPr>
        <w:t xml:space="preserve">II.- Que se </w:t>
      </w:r>
      <w:r w:rsidRPr="00FD304F">
        <w:t>genero libre competencia, posteriormente a la convocatoria en COMPRASAL</w:t>
      </w:r>
      <w:r>
        <w:t xml:space="preserve"> con el correlativo 20210329</w:t>
      </w:r>
      <w:r w:rsidRPr="00FD304F">
        <w:t>, de las cuales se tienen las ofertas siguientes:</w:t>
      </w:r>
      <w:r>
        <w:t xml:space="preserve"> MARIA ELENA ZALDAÑA GOMEZ (VARIEDADES EL MILAGRO Y) Y DISTRIBUIDORA DE ALIMENTOS BASICOS, S.A. DE C.V. </w:t>
      </w:r>
    </w:p>
    <w:p w14:paraId="6D9A1401" w14:textId="77777777" w:rsidR="00272EE5" w:rsidRPr="00FD304F" w:rsidRDefault="00272EE5" w:rsidP="00272EE5">
      <w:pPr>
        <w:spacing w:after="0" w:line="240" w:lineRule="auto"/>
        <w:jc w:val="both"/>
      </w:pPr>
    </w:p>
    <w:p w14:paraId="4AFE6DA3" w14:textId="77777777" w:rsidR="00272EE5" w:rsidRPr="00FD304F" w:rsidRDefault="00272EE5" w:rsidP="00272EE5">
      <w:pPr>
        <w:spacing w:after="0" w:line="240" w:lineRule="auto"/>
        <w:jc w:val="both"/>
      </w:pPr>
      <w:r w:rsidRPr="00FD304F">
        <w:t xml:space="preserve">III.- Que la Comisión de Evaluación de Ofertas, después de realizar el análisis y evaluación de las propuestas presentadas determino que </w:t>
      </w:r>
      <w:r>
        <w:t>la oferta presentada por DISTRIBUIDORA DE ALIMENTOS BASICOS, S.A. DE C.V. cumple con todas las especificaciones requeridas, ya que ofrece un menor precio y es de calidad requerida.</w:t>
      </w:r>
    </w:p>
    <w:p w14:paraId="1DC0E90C" w14:textId="77777777" w:rsidR="00272EE5" w:rsidRPr="00FD304F" w:rsidRDefault="00272EE5" w:rsidP="00272EE5">
      <w:pPr>
        <w:spacing w:after="0" w:line="240" w:lineRule="auto"/>
        <w:jc w:val="both"/>
      </w:pPr>
    </w:p>
    <w:p w14:paraId="0CB93B3E" w14:textId="77777777" w:rsidR="00272EE5" w:rsidRPr="00FD304F" w:rsidRDefault="00272EE5" w:rsidP="00272EE5">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392270BF" w14:textId="77777777" w:rsidR="00272EE5" w:rsidRDefault="00272EE5" w:rsidP="00272EE5">
      <w:pPr>
        <w:numPr>
          <w:ilvl w:val="0"/>
          <w:numId w:val="142"/>
        </w:numPr>
        <w:contextualSpacing/>
        <w:jc w:val="both"/>
      </w:pPr>
      <w:r w:rsidRPr="00FD304F">
        <w:rPr>
          <w:rFonts w:eastAsia="Tw Cen MT"/>
          <w:szCs w:val="24"/>
          <w:lang w:eastAsia="es-SV" w:bidi="es-SV"/>
        </w:rPr>
        <w:t>Adjudicar</w:t>
      </w:r>
      <w:r w:rsidRPr="00FD304F">
        <w:rPr>
          <w:rFonts w:eastAsia="Tw Cen MT"/>
          <w:b/>
          <w:szCs w:val="24"/>
          <w:lang w:eastAsia="es-SV" w:bidi="es-SV"/>
        </w:rPr>
        <w:t xml:space="preserve"> </w:t>
      </w:r>
      <w:r w:rsidRPr="00FD304F">
        <w:rPr>
          <w:rFonts w:eastAsia="Tw Cen MT"/>
          <w:szCs w:val="24"/>
          <w:lang w:eastAsia="es-SV" w:bidi="es-SV"/>
        </w:rPr>
        <w:t xml:space="preserve">en forma TOTAL la libre de gestión al oferente </w:t>
      </w:r>
      <w:r w:rsidRPr="00973002">
        <w:rPr>
          <w:b/>
          <w:bCs/>
        </w:rPr>
        <w:t>DISTRIBUIDORA DE ALIMENTOS BASICOS, S.A. DE C.V</w:t>
      </w:r>
      <w:r>
        <w:t xml:space="preserve">, por el monto de </w:t>
      </w:r>
      <w:r w:rsidRPr="00973002">
        <w:rPr>
          <w:b/>
          <w:bCs/>
        </w:rPr>
        <w:t>QUINCE MIL SEISCIENTOS 00/100 DÓLARES DE LOS ESTADOS UNIDOS DE AMÉRICA. ($15,600.00)</w:t>
      </w:r>
      <w:r>
        <w:t xml:space="preserve"> en concepto de compra de 520 canastas navideñas para empleados municipales de la Municipalidad de Metapán. </w:t>
      </w:r>
    </w:p>
    <w:p w14:paraId="794C2434" w14:textId="77777777" w:rsidR="00272EE5" w:rsidRPr="00FD304F" w:rsidRDefault="00272EE5" w:rsidP="00272EE5">
      <w:pPr>
        <w:contextualSpacing/>
        <w:jc w:val="both"/>
      </w:pPr>
    </w:p>
    <w:p w14:paraId="7915D067" w14:textId="77777777" w:rsidR="00272EE5" w:rsidRPr="00FD304F" w:rsidRDefault="00272EE5" w:rsidP="00272EE5">
      <w:pPr>
        <w:contextualSpacing/>
        <w:jc w:val="both"/>
      </w:pPr>
    </w:p>
    <w:p w14:paraId="54E906D0" w14:textId="77777777" w:rsidR="00272EE5" w:rsidRPr="00FD304F" w:rsidRDefault="00272EE5" w:rsidP="00272EE5">
      <w:pPr>
        <w:jc w:val="both"/>
      </w:pPr>
      <w:r w:rsidRPr="00FD304F">
        <w:t xml:space="preserve">COMUNIQUESE. </w:t>
      </w:r>
    </w:p>
    <w:p w14:paraId="0AB73C19" w14:textId="77777777" w:rsidR="00272EE5" w:rsidRPr="00E70520" w:rsidRDefault="00272EE5" w:rsidP="00272EE5">
      <w:pPr>
        <w:spacing w:line="240" w:lineRule="auto"/>
        <w:jc w:val="both"/>
        <w:rPr>
          <w:rFonts w:eastAsia="Calibri"/>
          <w:b/>
          <w:bCs/>
          <w:sz w:val="28"/>
          <w:szCs w:val="28"/>
          <w:u w:val="single"/>
        </w:rPr>
      </w:pPr>
    </w:p>
    <w:p w14:paraId="32893917" w14:textId="77777777" w:rsidR="00272EE5" w:rsidRDefault="00272EE5" w:rsidP="00272EE5">
      <w:pPr>
        <w:spacing w:line="240" w:lineRule="auto"/>
        <w:jc w:val="both"/>
        <w:rPr>
          <w:rFonts w:eastAsia="Calibri"/>
          <w:b/>
          <w:bCs/>
          <w:sz w:val="28"/>
          <w:szCs w:val="28"/>
          <w:u w:val="single"/>
        </w:rPr>
      </w:pPr>
      <w:r w:rsidRPr="00E70520">
        <w:rPr>
          <w:rFonts w:eastAsia="Calibri"/>
          <w:b/>
          <w:bCs/>
          <w:sz w:val="28"/>
          <w:szCs w:val="28"/>
          <w:u w:val="single"/>
        </w:rPr>
        <w:t xml:space="preserve">ACUERDO NÚMERO </w:t>
      </w:r>
      <w:r>
        <w:rPr>
          <w:rFonts w:eastAsia="Calibri"/>
          <w:b/>
          <w:bCs/>
          <w:sz w:val="28"/>
          <w:szCs w:val="28"/>
          <w:u w:val="single"/>
        </w:rPr>
        <w:t xml:space="preserve">CINCO: </w:t>
      </w:r>
    </w:p>
    <w:p w14:paraId="555FEF10" w14:textId="77777777" w:rsidR="00272EE5" w:rsidRPr="00FD304F" w:rsidRDefault="00272EE5" w:rsidP="00272EE5">
      <w:pPr>
        <w:jc w:val="both"/>
      </w:pPr>
      <w:r>
        <w:t>El Concejo Municipal</w:t>
      </w:r>
      <w:r w:rsidRPr="00FD304F">
        <w:t xml:space="preserve"> CONSIDERANDO: </w:t>
      </w:r>
    </w:p>
    <w:p w14:paraId="5C630C22" w14:textId="77777777" w:rsidR="00272EE5" w:rsidRPr="00FD304F" w:rsidRDefault="00272EE5" w:rsidP="00272EE5">
      <w:pPr>
        <w:spacing w:after="0" w:line="240" w:lineRule="auto"/>
        <w:contextualSpacing/>
        <w:jc w:val="both"/>
        <w:rPr>
          <w:szCs w:val="24"/>
        </w:rPr>
      </w:pPr>
      <w:r w:rsidRPr="00FD304F">
        <w:rPr>
          <w:rFonts w:eastAsia="Times New Roman"/>
          <w:lang w:eastAsia="es-ES"/>
        </w:rPr>
        <w:t xml:space="preserve">I.- Que la Unidad de Adquisiciones y contrataciones Institucionales, realizó el proceso de libre gestión para </w:t>
      </w:r>
      <w:r>
        <w:rPr>
          <w:rFonts w:eastAsia="Times New Roman"/>
          <w:lang w:eastAsia="es-ES"/>
        </w:rPr>
        <w:t xml:space="preserve">la “COMPRA DE COMPACTADORA PARA USO EN BODEGA DE BIENES MUNICIPALES”  </w:t>
      </w:r>
    </w:p>
    <w:p w14:paraId="5ED54D97" w14:textId="77777777" w:rsidR="00272EE5" w:rsidRPr="00FD304F" w:rsidRDefault="00272EE5" w:rsidP="00272EE5">
      <w:pPr>
        <w:spacing w:after="0" w:line="240" w:lineRule="auto"/>
        <w:jc w:val="both"/>
        <w:rPr>
          <w:rFonts w:eastAsia="Times New Roman"/>
          <w:lang w:eastAsia="es-ES"/>
        </w:rPr>
      </w:pPr>
    </w:p>
    <w:p w14:paraId="380E8082" w14:textId="77777777" w:rsidR="00272EE5" w:rsidRPr="00FD304F" w:rsidRDefault="00272EE5" w:rsidP="00272EE5">
      <w:pPr>
        <w:spacing w:after="0" w:line="240" w:lineRule="auto"/>
        <w:jc w:val="both"/>
      </w:pPr>
      <w:r w:rsidRPr="00FD304F">
        <w:rPr>
          <w:rFonts w:eastAsia="Times New Roman"/>
          <w:lang w:val="es-ES" w:eastAsia="es-ES"/>
        </w:rPr>
        <w:t xml:space="preserve">II.- Que se </w:t>
      </w:r>
      <w:r w:rsidRPr="00FD304F">
        <w:t>genero libre competencia, posteriormente a la convocatoria en COMPRASAL</w:t>
      </w:r>
      <w:r>
        <w:t xml:space="preserve"> con el correlativo 20210331, de las cuales se tienen las siguientes ofertas CONSTRUMARKET, S.A. DE C.V., SUSANA YAMILETH VASQUEZ BERNAL Y F&amp;C MAQUINARIA Y EQUIPOS, S.A. DE C.V.  </w:t>
      </w:r>
    </w:p>
    <w:p w14:paraId="1F64CF39" w14:textId="77777777" w:rsidR="00272EE5" w:rsidRPr="00FD304F" w:rsidRDefault="00272EE5" w:rsidP="00272EE5">
      <w:pPr>
        <w:spacing w:after="0" w:line="240" w:lineRule="auto"/>
        <w:jc w:val="both"/>
      </w:pPr>
    </w:p>
    <w:p w14:paraId="796E88EF" w14:textId="77777777" w:rsidR="00272EE5" w:rsidRPr="00FD304F" w:rsidRDefault="00272EE5" w:rsidP="00272EE5">
      <w:pPr>
        <w:spacing w:after="0" w:line="240" w:lineRule="auto"/>
        <w:jc w:val="both"/>
      </w:pPr>
      <w:r w:rsidRPr="00FD304F">
        <w:t xml:space="preserve">III.- Que la Comisión de Evaluación de Ofertas, después de realizar el análisis y evaluación de las propuestas presentadas determino que </w:t>
      </w:r>
      <w:r>
        <w:t xml:space="preserve">la oferta presentada por CONSTRUMARKET, S.A. DE C.V., es la oferta que presenta los mejores precios de mercado para la compra de tres compactadoras gasolina SIMAQ, para uso de la unidad de mantenimiento de bienes municipales, por otra parte la empresa seleccionada ofrece maquinaria de excelente calidad según evaluación realizada por el especialista en la materia y por la experiencia en compras anteriormente realizadas a la misma empresa. </w:t>
      </w:r>
    </w:p>
    <w:p w14:paraId="208820C1" w14:textId="77777777" w:rsidR="00272EE5" w:rsidRPr="00FD304F" w:rsidRDefault="00272EE5" w:rsidP="00272EE5">
      <w:pPr>
        <w:spacing w:after="0" w:line="240" w:lineRule="auto"/>
        <w:jc w:val="both"/>
      </w:pPr>
    </w:p>
    <w:p w14:paraId="215D3D32" w14:textId="77777777" w:rsidR="00272EE5" w:rsidRPr="00FD304F" w:rsidRDefault="00272EE5" w:rsidP="00272EE5">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110159AB" w14:textId="77777777" w:rsidR="00272EE5" w:rsidRPr="00FD304F" w:rsidRDefault="00272EE5" w:rsidP="00272EE5">
      <w:pPr>
        <w:numPr>
          <w:ilvl w:val="0"/>
          <w:numId w:val="143"/>
        </w:numPr>
        <w:contextualSpacing/>
        <w:jc w:val="both"/>
      </w:pPr>
      <w:r w:rsidRPr="00F9450A">
        <w:rPr>
          <w:rFonts w:eastAsia="Tw Cen MT"/>
          <w:szCs w:val="24"/>
          <w:lang w:eastAsia="es-SV" w:bidi="es-SV"/>
        </w:rPr>
        <w:t>Adjudicar</w:t>
      </w:r>
      <w:r w:rsidRPr="00F9450A">
        <w:rPr>
          <w:rFonts w:eastAsia="Tw Cen MT"/>
          <w:b/>
          <w:szCs w:val="24"/>
          <w:lang w:eastAsia="es-SV" w:bidi="es-SV"/>
        </w:rPr>
        <w:t xml:space="preserve"> </w:t>
      </w:r>
      <w:r w:rsidRPr="00F9450A">
        <w:rPr>
          <w:rFonts w:eastAsia="Tw Cen MT"/>
          <w:szCs w:val="24"/>
          <w:lang w:eastAsia="es-SV" w:bidi="es-SV"/>
        </w:rPr>
        <w:t xml:space="preserve">en forma TOTAL la libre de gestión al oferente </w:t>
      </w:r>
      <w:r w:rsidRPr="00F9450A">
        <w:rPr>
          <w:b/>
          <w:bCs/>
        </w:rPr>
        <w:t>CONSTRUMARKET, S.A. DE C.V.,</w:t>
      </w:r>
      <w:r>
        <w:rPr>
          <w:b/>
          <w:bCs/>
        </w:rPr>
        <w:t xml:space="preserve"> </w:t>
      </w:r>
      <w:r>
        <w:t xml:space="preserve">el monto de </w:t>
      </w:r>
      <w:r w:rsidRPr="00A84844">
        <w:rPr>
          <w:b/>
          <w:bCs/>
        </w:rPr>
        <w:t>OCHO MIL CIENTO DOS 10/100 DÓLARES DE LOS ESTADOS UNIDOS DE AMÉRICA.</w:t>
      </w:r>
      <w:r>
        <w:rPr>
          <w:b/>
          <w:bCs/>
        </w:rPr>
        <w:t xml:space="preserve"> ($ 8,102.10)</w:t>
      </w:r>
      <w:r>
        <w:t xml:space="preserve"> Correspondiente a la compra de 3 compactadoras para uso en bodega de bienes municipales, unidad de mantenimiento de bienes municipales. </w:t>
      </w:r>
    </w:p>
    <w:p w14:paraId="7BD9B8EE" w14:textId="77777777" w:rsidR="00272EE5" w:rsidRPr="00FD304F" w:rsidRDefault="00272EE5" w:rsidP="00272EE5">
      <w:pPr>
        <w:contextualSpacing/>
        <w:jc w:val="both"/>
      </w:pPr>
    </w:p>
    <w:p w14:paraId="6A986B0F" w14:textId="77777777" w:rsidR="00272EE5" w:rsidRPr="00FD304F" w:rsidRDefault="00272EE5" w:rsidP="00272EE5">
      <w:pPr>
        <w:jc w:val="both"/>
      </w:pPr>
      <w:r w:rsidRPr="00FD304F">
        <w:t xml:space="preserve">COMUNIQUESE. </w:t>
      </w:r>
    </w:p>
    <w:p w14:paraId="74500E2A" w14:textId="77777777" w:rsidR="00272EE5" w:rsidRPr="00E70520" w:rsidRDefault="00272EE5" w:rsidP="00272EE5">
      <w:pPr>
        <w:spacing w:line="240" w:lineRule="auto"/>
        <w:jc w:val="both"/>
        <w:rPr>
          <w:rFonts w:eastAsia="Calibri"/>
          <w:b/>
          <w:bCs/>
          <w:sz w:val="28"/>
          <w:szCs w:val="28"/>
          <w:u w:val="single"/>
        </w:rPr>
      </w:pPr>
    </w:p>
    <w:p w14:paraId="3E3C5ACB" w14:textId="77777777" w:rsidR="00272EE5" w:rsidRDefault="00272EE5" w:rsidP="00272EE5">
      <w:pPr>
        <w:spacing w:line="240" w:lineRule="auto"/>
        <w:jc w:val="both"/>
        <w:rPr>
          <w:rFonts w:eastAsia="Calibri"/>
          <w:b/>
          <w:bCs/>
          <w:sz w:val="28"/>
          <w:szCs w:val="28"/>
          <w:u w:val="single"/>
        </w:rPr>
      </w:pPr>
      <w:r w:rsidRPr="00E70520">
        <w:rPr>
          <w:rFonts w:eastAsia="Calibri"/>
          <w:b/>
          <w:bCs/>
          <w:sz w:val="28"/>
          <w:szCs w:val="28"/>
          <w:u w:val="single"/>
        </w:rPr>
        <w:t xml:space="preserve">ACUERDO NÚMERO </w:t>
      </w:r>
      <w:r>
        <w:rPr>
          <w:rFonts w:eastAsia="Calibri"/>
          <w:b/>
          <w:bCs/>
          <w:sz w:val="28"/>
          <w:szCs w:val="28"/>
          <w:u w:val="single"/>
        </w:rPr>
        <w:t xml:space="preserve">SEIS: </w:t>
      </w:r>
    </w:p>
    <w:p w14:paraId="2C73E933" w14:textId="77777777" w:rsidR="00272EE5" w:rsidRPr="00FD304F" w:rsidRDefault="00272EE5" w:rsidP="00272EE5">
      <w:pPr>
        <w:jc w:val="both"/>
      </w:pPr>
      <w:r>
        <w:t>El Concejo Municipal</w:t>
      </w:r>
      <w:r w:rsidRPr="00FD304F">
        <w:t xml:space="preserve"> CONSIDERANDO: </w:t>
      </w:r>
    </w:p>
    <w:p w14:paraId="75C61FFE" w14:textId="77777777" w:rsidR="00272EE5" w:rsidRPr="00FD304F" w:rsidRDefault="00272EE5" w:rsidP="00272EE5">
      <w:pPr>
        <w:spacing w:after="0" w:line="240" w:lineRule="auto"/>
        <w:contextualSpacing/>
        <w:jc w:val="both"/>
        <w:rPr>
          <w:szCs w:val="24"/>
        </w:rPr>
      </w:pPr>
      <w:r w:rsidRPr="00FD304F">
        <w:rPr>
          <w:rFonts w:eastAsia="Times New Roman"/>
          <w:lang w:eastAsia="es-ES"/>
        </w:rPr>
        <w:t xml:space="preserve">I.- Que la Unidad de Adquisiciones y contrataciones Institucionales, realizó el proceso de libre gestión para </w:t>
      </w:r>
      <w:r>
        <w:rPr>
          <w:rFonts w:eastAsia="Times New Roman"/>
          <w:lang w:eastAsia="es-ES"/>
        </w:rPr>
        <w:t xml:space="preserve">la “COMPRA DE UN PICK UP NUEVO, DOBLE CABINA, TRACCIÓN 4*4” </w:t>
      </w:r>
    </w:p>
    <w:p w14:paraId="4CC644A4" w14:textId="77777777" w:rsidR="00272EE5" w:rsidRPr="00FD304F" w:rsidRDefault="00272EE5" w:rsidP="00272EE5">
      <w:pPr>
        <w:spacing w:after="0" w:line="240" w:lineRule="auto"/>
        <w:jc w:val="both"/>
        <w:rPr>
          <w:rFonts w:eastAsia="Times New Roman"/>
          <w:lang w:eastAsia="es-ES"/>
        </w:rPr>
      </w:pPr>
    </w:p>
    <w:p w14:paraId="6D441AAC" w14:textId="77777777" w:rsidR="00272EE5" w:rsidRPr="00FD304F" w:rsidRDefault="00272EE5" w:rsidP="00272EE5">
      <w:pPr>
        <w:spacing w:after="0" w:line="240" w:lineRule="auto"/>
        <w:jc w:val="both"/>
      </w:pPr>
      <w:r w:rsidRPr="00FD304F">
        <w:rPr>
          <w:rFonts w:eastAsia="Times New Roman"/>
          <w:lang w:val="es-ES" w:eastAsia="es-ES"/>
        </w:rPr>
        <w:lastRenderedPageBreak/>
        <w:t xml:space="preserve">II.- Que se </w:t>
      </w:r>
      <w:r w:rsidRPr="00FD304F">
        <w:t>genero libre competencia, posteriormente a la convocatoria en COMPRASAL</w:t>
      </w:r>
      <w:r>
        <w:t xml:space="preserve"> con el correlativo 20210303, que se enviaron a diferentes proveedores a participar en el proceso de libre gestión; el día de la presentación de ofertas no se </w:t>
      </w:r>
      <w:proofErr w:type="spellStart"/>
      <w:r>
        <w:t>presento</w:t>
      </w:r>
      <w:proofErr w:type="spellEnd"/>
      <w:r>
        <w:t xml:space="preserve"> ninguna empresa a participar, se </w:t>
      </w:r>
      <w:proofErr w:type="spellStart"/>
      <w:r>
        <w:t>realizo</w:t>
      </w:r>
      <w:proofErr w:type="spellEnd"/>
      <w:r>
        <w:t xml:space="preserve"> la segunda convocatoria en el Sistema de Compras Públicas COMPRASAL y el día de la presentación de ofertas únicamente se recibió una oferta; Que la empresa participante es GRUPO Q EL SALVADOR, S.A. DE C.V.  y que por la evaluación técnica realizada por el especialista en la materia la Comisión de Evaluación de Ofertas analizando la propuesta presentada por </w:t>
      </w:r>
      <w:proofErr w:type="spellStart"/>
      <w:r>
        <w:t>lo</w:t>
      </w:r>
      <w:proofErr w:type="spellEnd"/>
      <w:r>
        <w:t xml:space="preserve"> oferentes determino que: GRUPO Q EL SALVADOR, S.A. DE C.V. cumple con todas las especificaciones requeridas y ya que ofrece un precio de acorde al presupuesto, y además es la que recomienda el especialista en la materia. </w:t>
      </w:r>
    </w:p>
    <w:p w14:paraId="68C0232E" w14:textId="77777777" w:rsidR="00272EE5" w:rsidRPr="00FD304F" w:rsidRDefault="00272EE5" w:rsidP="00272EE5">
      <w:pPr>
        <w:spacing w:after="0" w:line="240" w:lineRule="auto"/>
        <w:jc w:val="both"/>
      </w:pPr>
    </w:p>
    <w:p w14:paraId="2E128EBA" w14:textId="77777777" w:rsidR="00272EE5" w:rsidRPr="00FD304F" w:rsidRDefault="00272EE5" w:rsidP="00272EE5">
      <w:pPr>
        <w:spacing w:after="0" w:line="240" w:lineRule="auto"/>
        <w:jc w:val="both"/>
      </w:pPr>
    </w:p>
    <w:p w14:paraId="18FA4872" w14:textId="77777777" w:rsidR="00272EE5" w:rsidRPr="00FD304F" w:rsidRDefault="00272EE5" w:rsidP="00272EE5">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54B9ECD8" w14:textId="77777777" w:rsidR="00272EE5" w:rsidRPr="005745AE" w:rsidRDefault="00272EE5" w:rsidP="00272EE5">
      <w:pPr>
        <w:numPr>
          <w:ilvl w:val="0"/>
          <w:numId w:val="144"/>
        </w:numPr>
        <w:contextualSpacing/>
        <w:jc w:val="both"/>
        <w:rPr>
          <w:b/>
          <w:bCs/>
        </w:rPr>
      </w:pPr>
      <w:r w:rsidRPr="00F9450A">
        <w:rPr>
          <w:rFonts w:eastAsia="Tw Cen MT"/>
          <w:szCs w:val="24"/>
          <w:lang w:eastAsia="es-SV" w:bidi="es-SV"/>
        </w:rPr>
        <w:t>Adjudicar</w:t>
      </w:r>
      <w:r w:rsidRPr="00F9450A">
        <w:rPr>
          <w:rFonts w:eastAsia="Tw Cen MT"/>
          <w:b/>
          <w:szCs w:val="24"/>
          <w:lang w:eastAsia="es-SV" w:bidi="es-SV"/>
        </w:rPr>
        <w:t xml:space="preserve"> </w:t>
      </w:r>
      <w:r w:rsidRPr="00F9450A">
        <w:rPr>
          <w:rFonts w:eastAsia="Tw Cen MT"/>
          <w:szCs w:val="24"/>
          <w:lang w:eastAsia="es-SV" w:bidi="es-SV"/>
        </w:rPr>
        <w:t xml:space="preserve">en forma TOTAL la libre de gestión al oferente </w:t>
      </w:r>
      <w:r w:rsidRPr="001D7B2F">
        <w:rPr>
          <w:b/>
          <w:bCs/>
        </w:rPr>
        <w:t>GRUPO Q EL SALVADOR, S.A. DE C.V</w:t>
      </w:r>
      <w:r>
        <w:rPr>
          <w:b/>
          <w:bCs/>
        </w:rPr>
        <w:t xml:space="preserve">, </w:t>
      </w:r>
      <w:r>
        <w:t xml:space="preserve">por el monto de </w:t>
      </w:r>
      <w:r w:rsidRPr="00A43482">
        <w:rPr>
          <w:b/>
          <w:bCs/>
        </w:rPr>
        <w:t>VEINTISIETE MIL SEISCIENTOS DOCE 87/100 DÓLARES DE LOS ESTADOS UNIDOS DE AMÉRICA. ($27,612.87)</w:t>
      </w:r>
      <w:r>
        <w:rPr>
          <w:b/>
          <w:bCs/>
        </w:rPr>
        <w:t xml:space="preserve"> </w:t>
      </w:r>
      <w:r>
        <w:t>incluyendo los impuestos correspondientes.  en concepto de compra de un pick up nuevo, doble cabina. Tracción 4*</w:t>
      </w:r>
      <w:proofErr w:type="gramStart"/>
      <w:r>
        <w:t>4 .</w:t>
      </w:r>
      <w:proofErr w:type="gramEnd"/>
    </w:p>
    <w:p w14:paraId="7BBFF37B" w14:textId="77777777" w:rsidR="00272EE5" w:rsidRDefault="00272EE5" w:rsidP="00272EE5">
      <w:pPr>
        <w:numPr>
          <w:ilvl w:val="0"/>
          <w:numId w:val="144"/>
        </w:numPr>
        <w:contextualSpacing/>
        <w:jc w:val="both"/>
        <w:rPr>
          <w:b/>
          <w:bCs/>
        </w:rPr>
      </w:pPr>
      <w:r>
        <w:t xml:space="preserve">Autorizar al Sr. Israel Peraza, </w:t>
      </w:r>
      <w:proofErr w:type="gramStart"/>
      <w:r>
        <w:t>Alcalde</w:t>
      </w:r>
      <w:proofErr w:type="gramEnd"/>
      <w:r>
        <w:t xml:space="preserve"> Municipal; para que en nombre y representación del Municipio, firme contrato con </w:t>
      </w:r>
      <w:r w:rsidRPr="001D7B2F">
        <w:rPr>
          <w:b/>
          <w:bCs/>
        </w:rPr>
        <w:t>GRUPO Q EL SALVADOR, S.A. DE C.V</w:t>
      </w:r>
    </w:p>
    <w:p w14:paraId="0DECADCC" w14:textId="77777777" w:rsidR="00272EE5" w:rsidRPr="001D7B2F" w:rsidRDefault="00272EE5" w:rsidP="00272EE5">
      <w:pPr>
        <w:numPr>
          <w:ilvl w:val="0"/>
          <w:numId w:val="144"/>
        </w:numPr>
        <w:contextualSpacing/>
        <w:jc w:val="both"/>
        <w:rPr>
          <w:b/>
          <w:bCs/>
        </w:rPr>
      </w:pPr>
      <w:r>
        <w:rPr>
          <w:rFonts w:eastAsia="Calibri"/>
          <w:bCs/>
          <w:szCs w:val="24"/>
        </w:rPr>
        <w:t xml:space="preserve">Nombrar como administradora de contrato, a la Licda. </w:t>
      </w:r>
      <w:r w:rsidRPr="00376977">
        <w:rPr>
          <w:szCs w:val="24"/>
        </w:rPr>
        <w:t>Marlene Yamileth Villalta de Monterroza</w:t>
      </w:r>
      <w:r>
        <w:rPr>
          <w:szCs w:val="24"/>
        </w:rPr>
        <w:t>,</w:t>
      </w:r>
    </w:p>
    <w:p w14:paraId="4BD4252E" w14:textId="77777777" w:rsidR="00272EE5" w:rsidRPr="00FD304F" w:rsidRDefault="00272EE5" w:rsidP="00272EE5">
      <w:pPr>
        <w:contextualSpacing/>
        <w:jc w:val="both"/>
      </w:pPr>
    </w:p>
    <w:p w14:paraId="24A326C9" w14:textId="77777777" w:rsidR="00272EE5" w:rsidRDefault="00272EE5" w:rsidP="00272EE5">
      <w:pPr>
        <w:jc w:val="both"/>
      </w:pPr>
      <w:r w:rsidRPr="00FD304F">
        <w:t xml:space="preserve">COMUNIQUESE. </w:t>
      </w:r>
    </w:p>
    <w:p w14:paraId="2213B507" w14:textId="77777777" w:rsidR="00272EE5" w:rsidRDefault="00272EE5" w:rsidP="00272EE5">
      <w:pPr>
        <w:jc w:val="both"/>
      </w:pPr>
    </w:p>
    <w:p w14:paraId="6914965F" w14:textId="77777777" w:rsidR="00272EE5" w:rsidRDefault="00272EE5" w:rsidP="00272EE5">
      <w:pPr>
        <w:spacing w:line="240" w:lineRule="auto"/>
        <w:jc w:val="both"/>
        <w:rPr>
          <w:rFonts w:eastAsia="Calibri"/>
          <w:b/>
          <w:bCs/>
          <w:sz w:val="28"/>
          <w:szCs w:val="28"/>
          <w:u w:val="single"/>
        </w:rPr>
      </w:pPr>
      <w:r w:rsidRPr="00E70520">
        <w:rPr>
          <w:rFonts w:eastAsia="Calibri"/>
          <w:b/>
          <w:bCs/>
          <w:sz w:val="28"/>
          <w:szCs w:val="28"/>
          <w:u w:val="single"/>
        </w:rPr>
        <w:t xml:space="preserve">ACUERDO NÚMERO </w:t>
      </w:r>
      <w:r>
        <w:rPr>
          <w:rFonts w:eastAsia="Calibri"/>
          <w:b/>
          <w:bCs/>
          <w:sz w:val="28"/>
          <w:szCs w:val="28"/>
          <w:u w:val="single"/>
        </w:rPr>
        <w:t xml:space="preserve">SIETE: </w:t>
      </w:r>
    </w:p>
    <w:p w14:paraId="55D9A9A1" w14:textId="77777777" w:rsidR="00272EE5" w:rsidRPr="00FD304F" w:rsidRDefault="00272EE5" w:rsidP="00272EE5">
      <w:pPr>
        <w:jc w:val="both"/>
      </w:pPr>
      <w:r>
        <w:t>El Concejo Municipal</w:t>
      </w:r>
      <w:r w:rsidRPr="00FD304F">
        <w:t xml:space="preserve"> CONSIDERANDO: </w:t>
      </w:r>
    </w:p>
    <w:p w14:paraId="1A4D6DA4" w14:textId="77777777" w:rsidR="00272EE5" w:rsidRPr="00FD304F" w:rsidRDefault="00272EE5" w:rsidP="00272EE5">
      <w:pPr>
        <w:spacing w:after="0" w:line="240" w:lineRule="auto"/>
        <w:contextualSpacing/>
        <w:jc w:val="both"/>
        <w:rPr>
          <w:szCs w:val="24"/>
        </w:rPr>
      </w:pPr>
      <w:r w:rsidRPr="00FD304F">
        <w:rPr>
          <w:rFonts w:eastAsia="Times New Roman"/>
          <w:lang w:eastAsia="es-ES"/>
        </w:rPr>
        <w:t xml:space="preserve">I.- Que la Unidad de Adquisiciones y contrataciones Institucionales, realizó el proceso de libre gestión </w:t>
      </w:r>
      <w:r>
        <w:rPr>
          <w:rFonts w:eastAsia="Times New Roman"/>
          <w:lang w:eastAsia="es-ES"/>
        </w:rPr>
        <w:t>para la compra de materiales para el proyecto CONSTRUCCIÓN E INSTALACIÓN DE ESTRUCTURA PARA ROTULOS DE BIENVENIDA A LA CIUDAD DE METAPÁN,</w:t>
      </w:r>
    </w:p>
    <w:p w14:paraId="2773F27D" w14:textId="77777777" w:rsidR="00272EE5" w:rsidRPr="00FD304F" w:rsidRDefault="00272EE5" w:rsidP="00272EE5">
      <w:pPr>
        <w:spacing w:after="0" w:line="240" w:lineRule="auto"/>
        <w:jc w:val="both"/>
        <w:rPr>
          <w:rFonts w:eastAsia="Times New Roman"/>
          <w:lang w:eastAsia="es-ES"/>
        </w:rPr>
      </w:pPr>
    </w:p>
    <w:p w14:paraId="262A6AF2" w14:textId="77777777" w:rsidR="00272EE5" w:rsidRDefault="00272EE5" w:rsidP="00272EE5">
      <w:pPr>
        <w:spacing w:after="0" w:line="240" w:lineRule="auto"/>
        <w:jc w:val="both"/>
      </w:pPr>
      <w:r w:rsidRPr="00FD304F">
        <w:rPr>
          <w:rFonts w:eastAsia="Times New Roman"/>
          <w:lang w:val="es-ES" w:eastAsia="es-ES"/>
        </w:rPr>
        <w:t xml:space="preserve">II.- Que se </w:t>
      </w:r>
      <w:r w:rsidRPr="00FD304F">
        <w:t>genero libre competencia, posteriormente a la convocatoria en COMPRASAL</w:t>
      </w:r>
      <w:r>
        <w:t xml:space="preserve"> con el </w:t>
      </w:r>
      <w:proofErr w:type="gramStart"/>
      <w:r>
        <w:t>correlativo  20210328</w:t>
      </w:r>
      <w:proofErr w:type="gramEnd"/>
      <w:r>
        <w:t xml:space="preserve"> </w:t>
      </w:r>
    </w:p>
    <w:p w14:paraId="44558EF8" w14:textId="77777777" w:rsidR="00272EE5" w:rsidRDefault="00272EE5" w:rsidP="00272EE5">
      <w:pPr>
        <w:spacing w:after="0" w:line="240" w:lineRule="auto"/>
        <w:jc w:val="both"/>
      </w:pPr>
    </w:p>
    <w:p w14:paraId="215A9DC2" w14:textId="77777777" w:rsidR="00272EE5" w:rsidRDefault="00272EE5" w:rsidP="00272EE5">
      <w:pPr>
        <w:spacing w:after="0" w:line="240" w:lineRule="auto"/>
        <w:jc w:val="both"/>
      </w:pPr>
      <w:r>
        <w:t>III.- Que se recibieron las ofertas presentadas por Raúl Cardona Heredia (El Buen Precio), Distribuidora Ferretera Salvadoreña, S.A. de C.V.</w:t>
      </w:r>
    </w:p>
    <w:p w14:paraId="2C62D0E7" w14:textId="77777777" w:rsidR="00272EE5" w:rsidRDefault="00272EE5" w:rsidP="00272EE5">
      <w:pPr>
        <w:spacing w:after="0" w:line="240" w:lineRule="auto"/>
        <w:jc w:val="both"/>
      </w:pPr>
    </w:p>
    <w:p w14:paraId="65F4F4F3" w14:textId="77777777" w:rsidR="00272EE5" w:rsidRDefault="00272EE5" w:rsidP="00272EE5">
      <w:pPr>
        <w:spacing w:after="0" w:line="240" w:lineRule="auto"/>
        <w:jc w:val="both"/>
      </w:pPr>
      <w:r>
        <w:t xml:space="preserve">IV.- Que la Comisión de Evaluación de Ofertas analizando las propuestas presentadas determino adjudicar a las empresas Raúl Cardona Heredia (El Buen Precio), Distribuidora Ferretera Salvadoreña, S.A. de C.V; tomando en cuenta que: son empresas que cuenta con el precio competitivo, según el cuadro comparativo, según el giro de la empresa están autorizado para ofrecer este tipo de servicio, es de calidad requerida, según especialista en la materia, empresas con trayectoria nacional, se especifica que los precios podrían varias según costos de mercado. </w:t>
      </w:r>
    </w:p>
    <w:p w14:paraId="0165EF9D" w14:textId="77777777" w:rsidR="00272EE5" w:rsidRPr="00FD304F" w:rsidRDefault="00272EE5" w:rsidP="00272EE5">
      <w:pPr>
        <w:spacing w:after="0" w:line="240" w:lineRule="auto"/>
        <w:jc w:val="both"/>
      </w:pPr>
    </w:p>
    <w:p w14:paraId="3EA60BA3" w14:textId="77777777" w:rsidR="00272EE5" w:rsidRPr="00FD304F" w:rsidRDefault="00272EE5" w:rsidP="00272EE5">
      <w:pPr>
        <w:spacing w:after="0" w:line="240" w:lineRule="auto"/>
        <w:jc w:val="both"/>
      </w:pPr>
    </w:p>
    <w:p w14:paraId="03194F80" w14:textId="77777777" w:rsidR="00272EE5" w:rsidRPr="00FD304F" w:rsidRDefault="00272EE5" w:rsidP="00272EE5">
      <w:pPr>
        <w:jc w:val="both"/>
      </w:pPr>
      <w:r w:rsidRPr="00FD304F">
        <w:lastRenderedPageBreak/>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7D0B93EC" w14:textId="77777777" w:rsidR="00272EE5" w:rsidRDefault="00272EE5" w:rsidP="000F775A">
      <w:pPr>
        <w:pStyle w:val="Prrafodelista"/>
        <w:numPr>
          <w:ilvl w:val="0"/>
          <w:numId w:val="146"/>
        </w:numPr>
        <w:spacing w:after="0" w:line="240" w:lineRule="auto"/>
        <w:jc w:val="both"/>
      </w:pPr>
      <w:r w:rsidRPr="00BC26C9">
        <w:rPr>
          <w:rFonts w:eastAsia="Tw Cen MT"/>
          <w:szCs w:val="24"/>
          <w:lang w:eastAsia="es-SV" w:bidi="es-SV"/>
        </w:rPr>
        <w:t>Adjudicar</w:t>
      </w:r>
      <w:r w:rsidRPr="00BC26C9">
        <w:rPr>
          <w:rFonts w:eastAsia="Tw Cen MT"/>
          <w:b/>
          <w:szCs w:val="24"/>
          <w:lang w:eastAsia="es-SV" w:bidi="es-SV"/>
        </w:rPr>
        <w:t xml:space="preserve"> </w:t>
      </w:r>
      <w:r w:rsidRPr="00BC26C9">
        <w:rPr>
          <w:rFonts w:eastAsia="Tw Cen MT"/>
          <w:szCs w:val="24"/>
          <w:lang w:eastAsia="es-SV" w:bidi="es-SV"/>
        </w:rPr>
        <w:t xml:space="preserve">la libre gestión a los oferentes: </w:t>
      </w:r>
      <w:r w:rsidRPr="00BC26C9">
        <w:rPr>
          <w:rFonts w:eastAsia="Tw Cen MT"/>
          <w:b/>
          <w:bCs/>
          <w:szCs w:val="24"/>
          <w:lang w:eastAsia="es-SV" w:bidi="es-SV"/>
        </w:rPr>
        <w:t>Raúl Cardona Heredia, por la suma de CIENTO CINCUENTA Y TRES DÓLARES DE LOS ESTADOS UNIDOS DE AMÉRICA. ($153.00)</w:t>
      </w:r>
      <w:r w:rsidRPr="00BC26C9">
        <w:rPr>
          <w:rFonts w:eastAsia="Tw Cen MT"/>
          <w:szCs w:val="24"/>
          <w:lang w:eastAsia="es-SV" w:bidi="es-SV"/>
        </w:rPr>
        <w:t xml:space="preserve"> y a </w:t>
      </w:r>
      <w:r w:rsidRPr="00BC26C9">
        <w:rPr>
          <w:b/>
          <w:bCs/>
        </w:rPr>
        <w:t>Distribuidora Ferretera Salvadoreña, S.A. de C.V., por el monto de ONCE MIL DOSCIENTOS UNO 70/100 ($11,201.70) DÓLARES DE LOS ESTADOS UNIDOS DE AMÉRICA</w:t>
      </w:r>
      <w:r>
        <w:t xml:space="preserve">. por cumplir con los requisitos de evaluación técnica y por ser precios acordes al presupuesto institucional, incluyendo impuestos correspondientes. </w:t>
      </w:r>
    </w:p>
    <w:p w14:paraId="4036CE4E" w14:textId="77777777" w:rsidR="00272EE5" w:rsidRPr="000857AC" w:rsidRDefault="00272EE5" w:rsidP="00272EE5">
      <w:pPr>
        <w:spacing w:after="0" w:line="240" w:lineRule="auto"/>
        <w:jc w:val="both"/>
      </w:pPr>
      <w:r>
        <w:t xml:space="preserve">Comuníquese. </w:t>
      </w:r>
    </w:p>
    <w:p w14:paraId="119563C6" w14:textId="77777777" w:rsidR="00272EE5" w:rsidRDefault="00272EE5" w:rsidP="00272EE5">
      <w:pPr>
        <w:jc w:val="both"/>
      </w:pPr>
    </w:p>
    <w:p w14:paraId="2B2169D0" w14:textId="77777777" w:rsidR="00272EE5" w:rsidRDefault="00272EE5" w:rsidP="00272EE5">
      <w:pPr>
        <w:spacing w:line="240" w:lineRule="auto"/>
        <w:jc w:val="both"/>
        <w:rPr>
          <w:rFonts w:eastAsia="Calibri"/>
          <w:b/>
          <w:bCs/>
          <w:sz w:val="28"/>
          <w:szCs w:val="28"/>
          <w:u w:val="single"/>
        </w:rPr>
      </w:pPr>
      <w:r w:rsidRPr="00E70520">
        <w:rPr>
          <w:rFonts w:eastAsia="Calibri"/>
          <w:b/>
          <w:bCs/>
          <w:sz w:val="28"/>
          <w:szCs w:val="28"/>
          <w:u w:val="single"/>
        </w:rPr>
        <w:t xml:space="preserve">ACUERDO NÚMERO </w:t>
      </w:r>
      <w:r>
        <w:rPr>
          <w:rFonts w:eastAsia="Calibri"/>
          <w:b/>
          <w:bCs/>
          <w:sz w:val="28"/>
          <w:szCs w:val="28"/>
          <w:u w:val="single"/>
        </w:rPr>
        <w:t xml:space="preserve">OCHO:  </w:t>
      </w:r>
    </w:p>
    <w:p w14:paraId="3BE523F5" w14:textId="77777777" w:rsidR="00272EE5" w:rsidRPr="00FD304F" w:rsidRDefault="00272EE5" w:rsidP="00272EE5">
      <w:pPr>
        <w:jc w:val="both"/>
      </w:pPr>
      <w:r>
        <w:t>El Concejo Municipal</w:t>
      </w:r>
      <w:r w:rsidRPr="00FD304F">
        <w:t xml:space="preserve"> CONSIDERANDO: </w:t>
      </w:r>
    </w:p>
    <w:p w14:paraId="60A14E36" w14:textId="77777777" w:rsidR="00272EE5" w:rsidRPr="00FD304F" w:rsidRDefault="00272EE5" w:rsidP="00272EE5">
      <w:pPr>
        <w:spacing w:after="0" w:line="240" w:lineRule="auto"/>
        <w:contextualSpacing/>
        <w:jc w:val="both"/>
        <w:rPr>
          <w:szCs w:val="24"/>
        </w:rPr>
      </w:pPr>
      <w:r w:rsidRPr="00FD304F">
        <w:rPr>
          <w:rFonts w:eastAsia="Times New Roman"/>
          <w:lang w:eastAsia="es-ES"/>
        </w:rPr>
        <w:t xml:space="preserve">I.- Que la Unidad de Adquisiciones y contrataciones Institucionales, realizó el proceso de libre gestión </w:t>
      </w:r>
      <w:r>
        <w:rPr>
          <w:rFonts w:eastAsia="Times New Roman"/>
          <w:lang w:eastAsia="es-ES"/>
        </w:rPr>
        <w:t>para la compra de “AGUA PARA CONSUMO DE LA ALCALDÍA MUNICIPAL DE METAPÁN”</w:t>
      </w:r>
    </w:p>
    <w:p w14:paraId="27425026" w14:textId="77777777" w:rsidR="00272EE5" w:rsidRPr="00FD304F" w:rsidRDefault="00272EE5" w:rsidP="00272EE5">
      <w:pPr>
        <w:spacing w:after="0" w:line="240" w:lineRule="auto"/>
        <w:jc w:val="both"/>
        <w:rPr>
          <w:rFonts w:eastAsia="Times New Roman"/>
          <w:lang w:eastAsia="es-ES"/>
        </w:rPr>
      </w:pPr>
    </w:p>
    <w:p w14:paraId="3609962D" w14:textId="77777777" w:rsidR="00272EE5" w:rsidRDefault="00272EE5" w:rsidP="00272EE5">
      <w:pPr>
        <w:spacing w:after="0" w:line="240" w:lineRule="auto"/>
        <w:jc w:val="both"/>
      </w:pPr>
      <w:r w:rsidRPr="00FD304F">
        <w:rPr>
          <w:rFonts w:eastAsia="Times New Roman"/>
          <w:lang w:val="es-ES" w:eastAsia="es-ES"/>
        </w:rPr>
        <w:t xml:space="preserve">II.- Que se </w:t>
      </w:r>
      <w:r w:rsidRPr="00FD304F">
        <w:t>genero libre competencia, posteriormente a la convocatoria en COMPRASAL</w:t>
      </w:r>
      <w:r>
        <w:t xml:space="preserve"> con el </w:t>
      </w:r>
      <w:proofErr w:type="gramStart"/>
      <w:r>
        <w:t>correlativo  20210314</w:t>
      </w:r>
      <w:proofErr w:type="gramEnd"/>
    </w:p>
    <w:p w14:paraId="28D3040E" w14:textId="77777777" w:rsidR="00272EE5" w:rsidRDefault="00272EE5" w:rsidP="00272EE5">
      <w:pPr>
        <w:spacing w:after="0" w:line="240" w:lineRule="auto"/>
        <w:jc w:val="both"/>
      </w:pPr>
    </w:p>
    <w:p w14:paraId="424F6068" w14:textId="77777777" w:rsidR="00272EE5" w:rsidRDefault="00272EE5" w:rsidP="00272EE5">
      <w:pPr>
        <w:spacing w:after="0" w:line="240" w:lineRule="auto"/>
        <w:jc w:val="both"/>
      </w:pPr>
      <w:r>
        <w:t>III.- Que se recibieron las ofertas presentadas por INVERSIONES VIDA, S.A. DE C.V. (ALPINA), OSCAR EDUARDO FIGUEROA LEMUS (</w:t>
      </w:r>
      <w:proofErr w:type="gramStart"/>
      <w:r>
        <w:t>AGUA  BLANCA</w:t>
      </w:r>
      <w:proofErr w:type="gramEnd"/>
      <w:r>
        <w:t xml:space="preserve">), Y NOE FRANCISCO PERAZA (LOS LIRIOS) </w:t>
      </w:r>
    </w:p>
    <w:p w14:paraId="7A324F05" w14:textId="77777777" w:rsidR="00272EE5" w:rsidRDefault="00272EE5" w:rsidP="00272EE5">
      <w:pPr>
        <w:spacing w:after="0" w:line="240" w:lineRule="auto"/>
        <w:jc w:val="both"/>
      </w:pPr>
    </w:p>
    <w:p w14:paraId="770E5977" w14:textId="77777777" w:rsidR="00272EE5" w:rsidRDefault="00272EE5" w:rsidP="00272EE5">
      <w:pPr>
        <w:spacing w:after="0" w:line="240" w:lineRule="auto"/>
        <w:jc w:val="both"/>
      </w:pPr>
      <w:r>
        <w:t xml:space="preserve">IV.- Que la Comisión de Evaluación de Ofertas analizando las propuestas presentadas determino que la oferta presentada por  INVERSIONES VIDA, S.A. DE C.V. (ALPINA) es la que ofrece los mejores precios de mercado para la compra de agua para consumo del personal de la alcaldía Municipal de Metapán, además de ofrecer todos los requisitos detallados en la libre gestión, tales como: prestación de 18 oasis (durante el período contratado), entrega de certificado de calidad de agua ofertada, servicio de limpieza de oasis y prestación de estantes para garrafones con agua. La contratación se realizará por un período de tres meses, contados a partir de enero 2022. </w:t>
      </w:r>
    </w:p>
    <w:p w14:paraId="7C8B24BC" w14:textId="77777777" w:rsidR="00272EE5" w:rsidRPr="00FD304F" w:rsidRDefault="00272EE5" w:rsidP="00272EE5">
      <w:pPr>
        <w:spacing w:after="0" w:line="240" w:lineRule="auto"/>
        <w:jc w:val="both"/>
      </w:pPr>
    </w:p>
    <w:p w14:paraId="010D3FE7" w14:textId="77777777" w:rsidR="00272EE5" w:rsidRPr="00FD304F" w:rsidRDefault="00272EE5" w:rsidP="00272EE5">
      <w:pPr>
        <w:spacing w:after="0" w:line="240" w:lineRule="auto"/>
        <w:jc w:val="both"/>
      </w:pPr>
    </w:p>
    <w:p w14:paraId="74594147" w14:textId="77777777" w:rsidR="00272EE5" w:rsidRPr="00FD304F" w:rsidRDefault="00272EE5" w:rsidP="00272EE5">
      <w:pPr>
        <w:jc w:val="both"/>
      </w:pPr>
      <w:r w:rsidRPr="00FD304F">
        <w:t xml:space="preserve">POR </w:t>
      </w:r>
      <w:proofErr w:type="gramStart"/>
      <w:r w:rsidRPr="00FD304F">
        <w:t>TANTO</w:t>
      </w:r>
      <w:proofErr w:type="gramEnd"/>
      <w:r w:rsidRPr="00FD304F">
        <w:t xml:space="preserve"> el Concejo Municipal en uso de las facultades que le confiere el Código Municipal y la Ley de Adquisiciones y Contrataciones de la Administración Pública, ACUERDA:</w:t>
      </w:r>
    </w:p>
    <w:p w14:paraId="1F2A421F" w14:textId="77777777" w:rsidR="00272EE5" w:rsidRPr="00047EA6" w:rsidRDefault="00272EE5" w:rsidP="000F775A">
      <w:pPr>
        <w:pStyle w:val="Prrafodelista"/>
        <w:numPr>
          <w:ilvl w:val="0"/>
          <w:numId w:val="148"/>
        </w:numPr>
        <w:spacing w:after="0" w:line="240" w:lineRule="auto"/>
        <w:jc w:val="both"/>
        <w:rPr>
          <w:szCs w:val="24"/>
        </w:rPr>
      </w:pPr>
      <w:r w:rsidRPr="00047EA6">
        <w:rPr>
          <w:rFonts w:eastAsia="Tw Cen MT"/>
          <w:szCs w:val="24"/>
          <w:lang w:eastAsia="es-SV" w:bidi="es-SV"/>
        </w:rPr>
        <w:t>Adjudicar</w:t>
      </w:r>
      <w:r w:rsidRPr="00047EA6">
        <w:rPr>
          <w:rFonts w:eastAsia="Tw Cen MT"/>
          <w:b/>
          <w:szCs w:val="24"/>
          <w:lang w:eastAsia="es-SV" w:bidi="es-SV"/>
        </w:rPr>
        <w:t xml:space="preserve"> </w:t>
      </w:r>
      <w:r w:rsidRPr="00047EA6">
        <w:rPr>
          <w:rFonts w:eastAsia="Tw Cen MT"/>
          <w:szCs w:val="24"/>
          <w:lang w:eastAsia="es-SV" w:bidi="es-SV"/>
        </w:rPr>
        <w:t xml:space="preserve">la libre gestión a </w:t>
      </w:r>
      <w:r w:rsidRPr="00047EA6">
        <w:rPr>
          <w:b/>
          <w:bCs/>
        </w:rPr>
        <w:t>INVERSIONES VIDA, S.A. DE C.V. (ALPINA)</w:t>
      </w:r>
      <w:r>
        <w:t xml:space="preserve"> por el monto de </w:t>
      </w:r>
      <w:r w:rsidRPr="00047EA6">
        <w:rPr>
          <w:b/>
          <w:bCs/>
        </w:rPr>
        <w:t>SEIS MIL TRESCIENTOS OCHENTA Y TRES 25/100 DÓLARES DE LOS ESTADOS UNIDOS DE AMÉRICA. ($6,383.25)</w:t>
      </w:r>
      <w:r w:rsidRPr="00047EA6">
        <w:rPr>
          <w:rFonts w:eastAsia="Times New Roman"/>
          <w:lang w:eastAsia="es-ES"/>
        </w:rPr>
        <w:t xml:space="preserve"> para la compra de “AGUA PARA CONSUMO DE LA ALCALDÍA MUNICIPAL DE METAPÁN”</w:t>
      </w:r>
      <w:r>
        <w:rPr>
          <w:rFonts w:eastAsia="Times New Roman"/>
          <w:lang w:eastAsia="es-ES"/>
        </w:rPr>
        <w:t xml:space="preserve"> por un período de 3 meses, a partir de enero 2022. </w:t>
      </w:r>
    </w:p>
    <w:p w14:paraId="333771E9" w14:textId="77777777" w:rsidR="00272EE5" w:rsidRPr="00047EA6" w:rsidRDefault="00272EE5" w:rsidP="00272EE5">
      <w:pPr>
        <w:pStyle w:val="Prrafodelista"/>
        <w:spacing w:after="0" w:line="240" w:lineRule="auto"/>
        <w:jc w:val="both"/>
        <w:rPr>
          <w:szCs w:val="24"/>
        </w:rPr>
      </w:pPr>
    </w:p>
    <w:p w14:paraId="7119B888" w14:textId="77777777" w:rsidR="00272EE5" w:rsidRDefault="00272EE5" w:rsidP="000F775A">
      <w:pPr>
        <w:pStyle w:val="Prrafodelista"/>
        <w:numPr>
          <w:ilvl w:val="0"/>
          <w:numId w:val="148"/>
        </w:numPr>
        <w:spacing w:after="0" w:line="240" w:lineRule="auto"/>
        <w:jc w:val="both"/>
        <w:rPr>
          <w:szCs w:val="24"/>
        </w:rPr>
      </w:pPr>
      <w:r>
        <w:rPr>
          <w:rFonts w:eastAsia="Times New Roman"/>
          <w:szCs w:val="24"/>
          <w:lang w:eastAsia="es-ES"/>
        </w:rPr>
        <w:t xml:space="preserve">Autorizar al Sr. Israel Peraza Guerra, </w:t>
      </w:r>
      <w:proofErr w:type="gramStart"/>
      <w:r>
        <w:rPr>
          <w:rFonts w:eastAsia="Times New Roman"/>
          <w:szCs w:val="24"/>
          <w:lang w:eastAsia="es-ES"/>
        </w:rPr>
        <w:t>Alcalde</w:t>
      </w:r>
      <w:proofErr w:type="gramEnd"/>
      <w:r>
        <w:rPr>
          <w:rFonts w:eastAsia="Times New Roman"/>
          <w:szCs w:val="24"/>
          <w:lang w:eastAsia="es-ES"/>
        </w:rPr>
        <w:t xml:space="preserve"> Municipal para que en nombre y representación del Municipio firme contrato con</w:t>
      </w:r>
      <w:r w:rsidRPr="00047EA6">
        <w:rPr>
          <w:b/>
          <w:bCs/>
        </w:rPr>
        <w:t xml:space="preserve"> INVERSIONES VIDA, S.A. DE C.V</w:t>
      </w:r>
    </w:p>
    <w:p w14:paraId="02C91ECA" w14:textId="77777777" w:rsidR="00272EE5" w:rsidRPr="00047EA6" w:rsidRDefault="00272EE5" w:rsidP="00272EE5">
      <w:pPr>
        <w:spacing w:after="0" w:line="240" w:lineRule="auto"/>
        <w:jc w:val="both"/>
        <w:rPr>
          <w:szCs w:val="24"/>
        </w:rPr>
      </w:pPr>
    </w:p>
    <w:p w14:paraId="78AED5B7" w14:textId="77777777" w:rsidR="00272EE5" w:rsidRDefault="00272EE5" w:rsidP="000F775A">
      <w:pPr>
        <w:pStyle w:val="Prrafodelista"/>
        <w:numPr>
          <w:ilvl w:val="0"/>
          <w:numId w:val="148"/>
        </w:numPr>
        <w:spacing w:after="0" w:line="240" w:lineRule="auto"/>
        <w:jc w:val="both"/>
        <w:rPr>
          <w:szCs w:val="24"/>
        </w:rPr>
      </w:pPr>
      <w:r>
        <w:rPr>
          <w:szCs w:val="24"/>
        </w:rPr>
        <w:t>Nombrar como administrador de contrato a la Lic. Marta Duarte de Mejía, Gerente Administrativa y Desarrollo Social</w:t>
      </w:r>
    </w:p>
    <w:p w14:paraId="6649BF5F" w14:textId="77777777" w:rsidR="00272EE5" w:rsidRPr="00752402" w:rsidRDefault="00272EE5" w:rsidP="00272EE5">
      <w:pPr>
        <w:spacing w:after="0" w:line="240" w:lineRule="auto"/>
        <w:jc w:val="both"/>
        <w:rPr>
          <w:szCs w:val="24"/>
        </w:rPr>
      </w:pPr>
      <w:r>
        <w:rPr>
          <w:szCs w:val="24"/>
        </w:rPr>
        <w:t xml:space="preserve">COMUNIQUESE. </w:t>
      </w:r>
    </w:p>
    <w:p w14:paraId="363F9407" w14:textId="77777777" w:rsidR="00272EE5" w:rsidRPr="00047EA6" w:rsidRDefault="00272EE5" w:rsidP="00272EE5">
      <w:pPr>
        <w:pStyle w:val="Prrafodelista"/>
        <w:spacing w:after="0" w:line="240" w:lineRule="auto"/>
        <w:jc w:val="both"/>
        <w:rPr>
          <w:szCs w:val="24"/>
        </w:rPr>
      </w:pPr>
    </w:p>
    <w:p w14:paraId="401E9554" w14:textId="77777777" w:rsidR="00272EE5" w:rsidRPr="00047EA6" w:rsidRDefault="00272EE5" w:rsidP="00272EE5">
      <w:pPr>
        <w:pStyle w:val="Prrafodelista"/>
        <w:spacing w:after="0" w:line="240" w:lineRule="auto"/>
        <w:jc w:val="both"/>
        <w:rPr>
          <w:szCs w:val="24"/>
        </w:rPr>
      </w:pPr>
    </w:p>
    <w:p w14:paraId="7053879D" w14:textId="77777777" w:rsidR="00272EE5" w:rsidRPr="002410EF" w:rsidRDefault="00272EE5" w:rsidP="00272EE5">
      <w:pPr>
        <w:spacing w:after="200" w:line="276" w:lineRule="auto"/>
        <w:jc w:val="both"/>
        <w:rPr>
          <w:rFonts w:eastAsia="Calibri"/>
          <w:b/>
          <w:szCs w:val="24"/>
          <w:u w:val="single"/>
        </w:rPr>
      </w:pPr>
      <w:r>
        <w:lastRenderedPageBreak/>
        <w:t xml:space="preserve"> </w:t>
      </w:r>
      <w:r w:rsidRPr="002410EF">
        <w:rPr>
          <w:rFonts w:eastAsia="Calibri"/>
          <w:b/>
          <w:szCs w:val="24"/>
          <w:u w:val="single"/>
        </w:rPr>
        <w:t xml:space="preserve">ACUERDO NÚMERO </w:t>
      </w:r>
      <w:r>
        <w:rPr>
          <w:rFonts w:eastAsia="Calibri"/>
          <w:b/>
          <w:szCs w:val="24"/>
          <w:u w:val="single"/>
        </w:rPr>
        <w:t xml:space="preserve">NUEVE:   </w:t>
      </w:r>
    </w:p>
    <w:p w14:paraId="4F86728B" w14:textId="77777777" w:rsidR="00272EE5" w:rsidRDefault="00272EE5" w:rsidP="00272EE5">
      <w:pPr>
        <w:spacing w:after="200" w:line="276" w:lineRule="auto"/>
        <w:contextualSpacing/>
        <w:jc w:val="both"/>
        <w:rPr>
          <w:rFonts w:eastAsia="Calibri"/>
          <w:bCs/>
          <w:szCs w:val="24"/>
        </w:rPr>
      </w:pPr>
      <w:r w:rsidRPr="002410EF">
        <w:rPr>
          <w:rFonts w:eastAsia="Calibri"/>
          <w:bCs/>
          <w:szCs w:val="24"/>
        </w:rPr>
        <w:t>El Concejo Municipal en uso de las facultades que el Código Municipal les confiere y teniendo hoy a la vista solicitud de permiso personal sin goce de sueldo, presentada por el siguiente empleado:</w:t>
      </w:r>
      <w:r>
        <w:rPr>
          <w:rFonts w:eastAsia="Calibri"/>
          <w:bCs/>
          <w:szCs w:val="24"/>
        </w:rPr>
        <w:t xml:space="preserve">  Josué </w:t>
      </w:r>
      <w:proofErr w:type="spellStart"/>
      <w:r>
        <w:rPr>
          <w:rFonts w:eastAsia="Calibri"/>
          <w:bCs/>
          <w:szCs w:val="24"/>
        </w:rPr>
        <w:t>Udiel</w:t>
      </w:r>
      <w:proofErr w:type="spellEnd"/>
      <w:r>
        <w:rPr>
          <w:rFonts w:eastAsia="Calibri"/>
          <w:bCs/>
          <w:szCs w:val="24"/>
        </w:rPr>
        <w:t xml:space="preserve"> Sagastume Vidal, quien se desempeña como </w:t>
      </w:r>
      <w:proofErr w:type="gramStart"/>
      <w:r>
        <w:rPr>
          <w:rFonts w:eastAsia="Calibri"/>
          <w:bCs/>
          <w:szCs w:val="24"/>
        </w:rPr>
        <w:t>mecánico primera</w:t>
      </w:r>
      <w:proofErr w:type="gramEnd"/>
      <w:r>
        <w:rPr>
          <w:rFonts w:eastAsia="Calibri"/>
          <w:bCs/>
          <w:szCs w:val="24"/>
        </w:rPr>
        <w:t xml:space="preserve"> en la Unidad del Plantel de Maquinaria y Equipo, y quien solicita permiso durante el período del 03 de enero al 28 de febrero del 2022.  </w:t>
      </w:r>
    </w:p>
    <w:p w14:paraId="73E51689" w14:textId="77777777" w:rsidR="00272EE5" w:rsidRDefault="00272EE5" w:rsidP="00272EE5">
      <w:pPr>
        <w:spacing w:after="200" w:line="276" w:lineRule="auto"/>
        <w:contextualSpacing/>
        <w:jc w:val="both"/>
        <w:rPr>
          <w:rFonts w:eastAsia="Calibri"/>
          <w:bCs/>
          <w:szCs w:val="24"/>
        </w:rPr>
      </w:pPr>
    </w:p>
    <w:p w14:paraId="369E7005" w14:textId="77777777" w:rsidR="00272EE5" w:rsidRPr="002410EF" w:rsidRDefault="00272EE5" w:rsidP="00272EE5">
      <w:pPr>
        <w:spacing w:after="200" w:line="276" w:lineRule="auto"/>
        <w:contextualSpacing/>
        <w:jc w:val="both"/>
        <w:rPr>
          <w:rFonts w:eastAsia="Calibri"/>
          <w:bCs/>
          <w:szCs w:val="24"/>
        </w:rPr>
      </w:pPr>
      <w:r w:rsidRPr="002410EF">
        <w:rPr>
          <w:rFonts w:eastAsia="Calibri"/>
          <w:bCs/>
          <w:szCs w:val="24"/>
        </w:rPr>
        <w:t xml:space="preserve">POR TANTO y de conformidad al Ar. 29 literal l) del Reglamento Interno de Trabajo para </w:t>
      </w:r>
      <w:proofErr w:type="gramStart"/>
      <w:r w:rsidRPr="002410EF">
        <w:rPr>
          <w:rFonts w:eastAsia="Calibri"/>
          <w:bCs/>
          <w:szCs w:val="24"/>
        </w:rPr>
        <w:t>Funcionarios</w:t>
      </w:r>
      <w:proofErr w:type="gramEnd"/>
      <w:r w:rsidRPr="002410EF">
        <w:rPr>
          <w:rFonts w:eastAsia="Calibri"/>
          <w:bCs/>
          <w:szCs w:val="24"/>
        </w:rPr>
        <w:t xml:space="preserve"> y Empleados de la alcaldía Municipal de Metapán, Departamento de Santa Ana, aprobado, según decreto número veintiocho de fecha uno de diciembre del 2017, este Concejo ACUERDA: </w:t>
      </w:r>
    </w:p>
    <w:p w14:paraId="773C392B" w14:textId="77777777" w:rsidR="00272EE5" w:rsidRPr="002410EF" w:rsidRDefault="00272EE5" w:rsidP="00272EE5">
      <w:pPr>
        <w:spacing w:after="200" w:line="276" w:lineRule="auto"/>
        <w:contextualSpacing/>
        <w:jc w:val="both"/>
        <w:rPr>
          <w:rFonts w:eastAsia="Calibri"/>
          <w:bCs/>
          <w:szCs w:val="24"/>
        </w:rPr>
      </w:pPr>
    </w:p>
    <w:p w14:paraId="5C6A2027" w14:textId="77777777" w:rsidR="00272EE5" w:rsidRDefault="00272EE5" w:rsidP="00272EE5">
      <w:pPr>
        <w:spacing w:after="200" w:line="276" w:lineRule="auto"/>
        <w:contextualSpacing/>
        <w:jc w:val="both"/>
        <w:rPr>
          <w:rFonts w:eastAsia="Calibri"/>
          <w:bCs/>
          <w:szCs w:val="24"/>
        </w:rPr>
      </w:pPr>
      <w:r w:rsidRPr="002410EF">
        <w:rPr>
          <w:rFonts w:eastAsia="Calibri"/>
          <w:bCs/>
          <w:szCs w:val="24"/>
        </w:rPr>
        <w:t xml:space="preserve">1.- AUTORIZAR el permiso personal sin goce de sueldo, presentado </w:t>
      </w:r>
      <w:r>
        <w:rPr>
          <w:rFonts w:eastAsia="Calibri"/>
          <w:bCs/>
          <w:szCs w:val="24"/>
        </w:rPr>
        <w:t xml:space="preserve">Josué </w:t>
      </w:r>
      <w:proofErr w:type="spellStart"/>
      <w:r>
        <w:rPr>
          <w:rFonts w:eastAsia="Calibri"/>
          <w:bCs/>
          <w:szCs w:val="24"/>
        </w:rPr>
        <w:t>Udiel</w:t>
      </w:r>
      <w:proofErr w:type="spellEnd"/>
      <w:r>
        <w:rPr>
          <w:rFonts w:eastAsia="Calibri"/>
          <w:bCs/>
          <w:szCs w:val="24"/>
        </w:rPr>
        <w:t xml:space="preserve"> Sagastume Vidal, quien se desempeña como </w:t>
      </w:r>
      <w:proofErr w:type="gramStart"/>
      <w:r>
        <w:rPr>
          <w:rFonts w:eastAsia="Calibri"/>
          <w:bCs/>
          <w:szCs w:val="24"/>
        </w:rPr>
        <w:t>mecánico primera</w:t>
      </w:r>
      <w:proofErr w:type="gramEnd"/>
      <w:r>
        <w:rPr>
          <w:rFonts w:eastAsia="Calibri"/>
          <w:bCs/>
          <w:szCs w:val="24"/>
        </w:rPr>
        <w:t xml:space="preserve"> en la Unidad del Plantel de Maquinaria y Equipo, durante el período del 03 de enero al 28 de febrero del 2022.  </w:t>
      </w:r>
    </w:p>
    <w:p w14:paraId="6E6069FB" w14:textId="77777777" w:rsidR="00272EE5" w:rsidRDefault="00272EE5" w:rsidP="00272EE5">
      <w:pPr>
        <w:spacing w:after="200" w:line="276" w:lineRule="auto"/>
        <w:contextualSpacing/>
        <w:jc w:val="both"/>
        <w:rPr>
          <w:rFonts w:eastAsia="Calibri"/>
          <w:bCs/>
          <w:szCs w:val="24"/>
        </w:rPr>
      </w:pPr>
    </w:p>
    <w:p w14:paraId="03CEBF05" w14:textId="77777777" w:rsidR="00272EE5" w:rsidRDefault="00272EE5" w:rsidP="00272EE5">
      <w:pPr>
        <w:spacing w:after="200" w:line="276" w:lineRule="auto"/>
        <w:contextualSpacing/>
        <w:jc w:val="both"/>
        <w:rPr>
          <w:rFonts w:eastAsia="Calibri"/>
          <w:bCs/>
          <w:szCs w:val="24"/>
        </w:rPr>
      </w:pPr>
      <w:r>
        <w:rPr>
          <w:rFonts w:eastAsia="Calibri"/>
          <w:bCs/>
          <w:szCs w:val="24"/>
        </w:rPr>
        <w:t xml:space="preserve">Comuníquese. </w:t>
      </w:r>
    </w:p>
    <w:p w14:paraId="2D82C79C" w14:textId="77777777" w:rsidR="00272EE5" w:rsidRDefault="00272EE5" w:rsidP="00272EE5">
      <w:pPr>
        <w:spacing w:after="200" w:line="276" w:lineRule="auto"/>
        <w:contextualSpacing/>
        <w:jc w:val="both"/>
        <w:rPr>
          <w:rFonts w:eastAsia="Calibri"/>
          <w:bCs/>
          <w:szCs w:val="24"/>
        </w:rPr>
      </w:pPr>
    </w:p>
    <w:p w14:paraId="0D306645" w14:textId="77777777" w:rsidR="00272EE5" w:rsidRDefault="00272EE5" w:rsidP="00272EE5">
      <w:pPr>
        <w:spacing w:after="200" w:line="276" w:lineRule="auto"/>
        <w:contextualSpacing/>
        <w:jc w:val="both"/>
        <w:rPr>
          <w:rFonts w:eastAsia="Calibri"/>
          <w:b/>
          <w:szCs w:val="24"/>
          <w:u w:val="single"/>
        </w:rPr>
      </w:pPr>
      <w:r w:rsidRPr="000E2B0B">
        <w:rPr>
          <w:rFonts w:eastAsia="Calibri"/>
          <w:b/>
          <w:szCs w:val="24"/>
          <w:u w:val="single"/>
        </w:rPr>
        <w:t>ACUERDO NÚMERO DIEZ:</w:t>
      </w:r>
    </w:p>
    <w:p w14:paraId="14D01A32" w14:textId="77777777" w:rsidR="00272EE5" w:rsidRDefault="00272EE5" w:rsidP="00272EE5">
      <w:pPr>
        <w:spacing w:after="200" w:line="276" w:lineRule="auto"/>
        <w:contextualSpacing/>
        <w:jc w:val="both"/>
        <w:rPr>
          <w:rFonts w:eastAsia="Calibri"/>
          <w:bCs/>
          <w:szCs w:val="24"/>
        </w:rPr>
      </w:pPr>
      <w:r>
        <w:rPr>
          <w:rFonts w:eastAsia="Calibri"/>
          <w:bCs/>
          <w:szCs w:val="24"/>
        </w:rPr>
        <w:t xml:space="preserve">CONSIDERANDO: Que debido al fallecimiento del empleado municipal Jorge Armando Cartagena Rosales, quien se desempeñaba como mozo en la Unidad de Aseo Público; es necesario realizar el cese de sus funciones y otorgar prestación económica para gastos funerarios, de conformidad al Art. 59 de Ley de la Carrera Administrativa Municipal, POR </w:t>
      </w:r>
      <w:proofErr w:type="gramStart"/>
      <w:r>
        <w:rPr>
          <w:rFonts w:eastAsia="Calibri"/>
          <w:bCs/>
          <w:szCs w:val="24"/>
        </w:rPr>
        <w:t>TANTO</w:t>
      </w:r>
      <w:proofErr w:type="gramEnd"/>
      <w:r>
        <w:rPr>
          <w:rFonts w:eastAsia="Calibri"/>
          <w:bCs/>
          <w:szCs w:val="24"/>
        </w:rPr>
        <w:t xml:space="preserve"> el Concejo Municipal Acuerda:</w:t>
      </w:r>
    </w:p>
    <w:p w14:paraId="0E899B53" w14:textId="77777777" w:rsidR="00272EE5" w:rsidRDefault="00272EE5" w:rsidP="00272EE5">
      <w:pPr>
        <w:spacing w:after="200" w:line="276" w:lineRule="auto"/>
        <w:contextualSpacing/>
        <w:jc w:val="both"/>
        <w:rPr>
          <w:rFonts w:eastAsia="Calibri"/>
          <w:bCs/>
          <w:szCs w:val="24"/>
        </w:rPr>
      </w:pPr>
    </w:p>
    <w:p w14:paraId="50188A9B" w14:textId="77777777" w:rsidR="00272EE5" w:rsidRDefault="00272EE5" w:rsidP="00272EE5">
      <w:pPr>
        <w:spacing w:after="200" w:line="276" w:lineRule="auto"/>
        <w:contextualSpacing/>
        <w:jc w:val="both"/>
        <w:rPr>
          <w:rFonts w:eastAsia="Calibri"/>
          <w:bCs/>
          <w:szCs w:val="24"/>
        </w:rPr>
      </w:pPr>
      <w:r>
        <w:rPr>
          <w:rFonts w:eastAsia="Calibri"/>
          <w:bCs/>
          <w:szCs w:val="24"/>
        </w:rPr>
        <w:t xml:space="preserve">1.- Cesar del cargo de mozo en la Unidad de Aseo Público al Sr. Jorge Armando Cartagena </w:t>
      </w:r>
      <w:proofErr w:type="gramStart"/>
      <w:r>
        <w:rPr>
          <w:rFonts w:eastAsia="Calibri"/>
          <w:bCs/>
          <w:szCs w:val="24"/>
        </w:rPr>
        <w:t>Rosales,  a</w:t>
      </w:r>
      <w:proofErr w:type="gramEnd"/>
      <w:r>
        <w:rPr>
          <w:rFonts w:eastAsia="Calibri"/>
          <w:bCs/>
          <w:szCs w:val="24"/>
        </w:rPr>
        <w:t xml:space="preserve"> partir del día 07 de diciembre del 2021. </w:t>
      </w:r>
    </w:p>
    <w:p w14:paraId="588A32C6" w14:textId="77777777" w:rsidR="00272EE5" w:rsidRDefault="00272EE5" w:rsidP="00272EE5">
      <w:pPr>
        <w:spacing w:after="200" w:line="276" w:lineRule="auto"/>
        <w:contextualSpacing/>
        <w:jc w:val="both"/>
        <w:rPr>
          <w:rFonts w:eastAsia="Calibri"/>
          <w:bCs/>
          <w:szCs w:val="24"/>
        </w:rPr>
      </w:pPr>
    </w:p>
    <w:p w14:paraId="48CAC74C" w14:textId="04F68276" w:rsidR="00272EE5" w:rsidRDefault="00272EE5" w:rsidP="00272EE5">
      <w:pPr>
        <w:spacing w:after="200" w:line="276" w:lineRule="auto"/>
        <w:contextualSpacing/>
        <w:jc w:val="both"/>
        <w:rPr>
          <w:rFonts w:eastAsia="Calibri"/>
          <w:bCs/>
          <w:szCs w:val="24"/>
        </w:rPr>
      </w:pPr>
      <w:r>
        <w:rPr>
          <w:rFonts w:eastAsia="Calibri"/>
          <w:bCs/>
          <w:szCs w:val="24"/>
        </w:rPr>
        <w:t xml:space="preserve">2- Otorgar como prestación económica para gastos funerarios, equivalente al salario de dos meses que devengada el fallecido a la Sra. Reyna Elizabeth Barrientos Montes con DUI </w:t>
      </w:r>
      <w:proofErr w:type="spellStart"/>
      <w:r>
        <w:rPr>
          <w:rFonts w:eastAsia="Calibri"/>
          <w:bCs/>
          <w:szCs w:val="24"/>
        </w:rPr>
        <w:t>N°</w:t>
      </w:r>
      <w:proofErr w:type="spellEnd"/>
      <w:r w:rsidR="008B4B90" w:rsidRPr="008B4B90">
        <w:rPr>
          <w:rFonts w:eastAsia="Calibri"/>
          <w:szCs w:val="24"/>
        </w:rPr>
        <w:t xml:space="preserve"> </w:t>
      </w:r>
      <w:r w:rsidR="008B4B90">
        <w:rPr>
          <w:rFonts w:eastAsia="Calibri"/>
          <w:szCs w:val="24"/>
        </w:rPr>
        <w:t>XXXXXXXXX</w:t>
      </w:r>
      <w:r>
        <w:rPr>
          <w:rFonts w:eastAsia="Calibri"/>
          <w:bCs/>
          <w:szCs w:val="24"/>
        </w:rPr>
        <w:t>, NIT.</w:t>
      </w:r>
      <w:r w:rsidR="008B4B90" w:rsidRPr="008B4B90">
        <w:rPr>
          <w:rFonts w:eastAsia="Calibri"/>
          <w:szCs w:val="24"/>
        </w:rPr>
        <w:t xml:space="preserve"> </w:t>
      </w:r>
      <w:r w:rsidR="008B4B90">
        <w:rPr>
          <w:rFonts w:eastAsia="Calibri"/>
          <w:szCs w:val="24"/>
        </w:rPr>
        <w:t>XXXXXXXXXXXXXXX</w:t>
      </w:r>
      <w:r>
        <w:rPr>
          <w:rFonts w:eastAsia="Calibri"/>
          <w:bCs/>
          <w:szCs w:val="24"/>
        </w:rPr>
        <w:t xml:space="preserve">; beneficiara del Sr. Cartagena; Se autoriza a la Tesorera Municipal a emitir cheque por el monto de SETECIENTOS TREINTA 00/100 DÓLARES DE LOS ESTADOS UNIDOS DE AMÉRICA. ($730.00), a favor de la Sra. Reyna Elizabeth Barrientos Montes. De la </w:t>
      </w:r>
      <w:proofErr w:type="gramStart"/>
      <w:r>
        <w:rPr>
          <w:rFonts w:eastAsia="Calibri"/>
          <w:bCs/>
          <w:szCs w:val="24"/>
        </w:rPr>
        <w:t>cuenta  FONDO</w:t>
      </w:r>
      <w:proofErr w:type="gramEnd"/>
      <w:r>
        <w:rPr>
          <w:rFonts w:eastAsia="Calibri"/>
          <w:bCs/>
          <w:szCs w:val="24"/>
        </w:rPr>
        <w:t xml:space="preserve"> PROPIOS.</w:t>
      </w:r>
    </w:p>
    <w:p w14:paraId="264C81A2" w14:textId="77777777" w:rsidR="00272EE5" w:rsidRPr="000E2B0B" w:rsidRDefault="00272EE5" w:rsidP="00272EE5">
      <w:pPr>
        <w:spacing w:after="200" w:line="276" w:lineRule="auto"/>
        <w:contextualSpacing/>
        <w:jc w:val="both"/>
        <w:rPr>
          <w:rFonts w:eastAsia="Calibri"/>
          <w:bCs/>
          <w:szCs w:val="24"/>
        </w:rPr>
      </w:pPr>
      <w:r>
        <w:rPr>
          <w:rFonts w:eastAsia="Calibri"/>
          <w:bCs/>
          <w:szCs w:val="24"/>
        </w:rPr>
        <w:t xml:space="preserve">COMUNIQUESE. </w:t>
      </w:r>
    </w:p>
    <w:p w14:paraId="6015E137" w14:textId="77777777" w:rsidR="00272EE5" w:rsidRDefault="00272EE5" w:rsidP="00272EE5">
      <w:pPr>
        <w:spacing w:after="200" w:line="276" w:lineRule="auto"/>
        <w:contextualSpacing/>
        <w:jc w:val="both"/>
        <w:rPr>
          <w:rFonts w:eastAsia="Calibri"/>
          <w:bCs/>
          <w:szCs w:val="24"/>
        </w:rPr>
      </w:pPr>
    </w:p>
    <w:p w14:paraId="426DF21E" w14:textId="77777777" w:rsidR="00272EE5" w:rsidRDefault="00272EE5" w:rsidP="00272EE5">
      <w:pPr>
        <w:spacing w:after="0" w:line="240" w:lineRule="auto"/>
        <w:jc w:val="both"/>
      </w:pPr>
    </w:p>
    <w:p w14:paraId="0EEE3B66" w14:textId="77777777" w:rsidR="00272EE5" w:rsidRPr="0027643B" w:rsidRDefault="00272EE5" w:rsidP="00272EE5">
      <w:pPr>
        <w:spacing w:after="0" w:line="240" w:lineRule="auto"/>
        <w:jc w:val="both"/>
        <w:rPr>
          <w:rFonts w:eastAsia="Times New Roman"/>
          <w:b/>
          <w:szCs w:val="24"/>
          <w:u w:val="single"/>
          <w:lang w:val="es-ES" w:eastAsia="es-ES"/>
        </w:rPr>
      </w:pPr>
      <w:r w:rsidRPr="0027643B">
        <w:rPr>
          <w:rFonts w:eastAsia="Times New Roman"/>
          <w:b/>
          <w:szCs w:val="24"/>
          <w:u w:val="single"/>
          <w:lang w:val="es-ES" w:eastAsia="es-ES"/>
        </w:rPr>
        <w:t xml:space="preserve">ACUERDO NÚMERO </w:t>
      </w:r>
      <w:r>
        <w:rPr>
          <w:rFonts w:eastAsia="Times New Roman"/>
          <w:b/>
          <w:szCs w:val="24"/>
          <w:u w:val="single"/>
          <w:lang w:val="es-ES" w:eastAsia="es-ES"/>
        </w:rPr>
        <w:t xml:space="preserve">ONCE: </w:t>
      </w:r>
    </w:p>
    <w:p w14:paraId="64696B01" w14:textId="77777777" w:rsidR="00272EE5" w:rsidRPr="0027643B" w:rsidRDefault="00272EE5" w:rsidP="00272EE5">
      <w:pPr>
        <w:spacing w:after="0" w:line="240" w:lineRule="auto"/>
        <w:jc w:val="both"/>
        <w:rPr>
          <w:rFonts w:eastAsia="Times New Roman"/>
          <w:b/>
          <w:szCs w:val="24"/>
          <w:u w:val="single"/>
          <w:lang w:val="es-ES" w:eastAsia="es-ES"/>
        </w:rPr>
      </w:pPr>
    </w:p>
    <w:p w14:paraId="3B3AF2FC"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El Concejo Municipal CONSIDERANDO:</w:t>
      </w:r>
    </w:p>
    <w:p w14:paraId="5F887D6B" w14:textId="77777777" w:rsidR="00272EE5" w:rsidRPr="0027643B" w:rsidRDefault="00272EE5" w:rsidP="00272EE5">
      <w:pPr>
        <w:spacing w:after="0" w:line="240" w:lineRule="auto"/>
        <w:jc w:val="both"/>
        <w:rPr>
          <w:rFonts w:eastAsia="Times New Roman"/>
          <w:szCs w:val="24"/>
          <w:lang w:val="es-ES" w:eastAsia="es-ES"/>
        </w:rPr>
      </w:pPr>
    </w:p>
    <w:p w14:paraId="124063D7"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 xml:space="preserve">I.- Que el treinta y uno de diciembre del dos </w:t>
      </w:r>
      <w:proofErr w:type="gramStart"/>
      <w:r w:rsidRPr="0027643B">
        <w:rPr>
          <w:rFonts w:eastAsia="Times New Roman"/>
          <w:szCs w:val="24"/>
          <w:lang w:val="es-ES" w:eastAsia="es-ES"/>
        </w:rPr>
        <w:t xml:space="preserve">mil </w:t>
      </w:r>
      <w:r>
        <w:rPr>
          <w:rFonts w:eastAsia="Times New Roman"/>
          <w:szCs w:val="24"/>
          <w:lang w:val="es-ES" w:eastAsia="es-ES"/>
        </w:rPr>
        <w:t>veintiuno</w:t>
      </w:r>
      <w:proofErr w:type="gramEnd"/>
      <w:r w:rsidRPr="0027643B">
        <w:rPr>
          <w:rFonts w:eastAsia="Times New Roman"/>
          <w:szCs w:val="24"/>
          <w:lang w:val="es-ES" w:eastAsia="es-ES"/>
        </w:rPr>
        <w:t xml:space="preserve"> venc</w:t>
      </w:r>
      <w:r>
        <w:rPr>
          <w:rFonts w:eastAsia="Times New Roman"/>
          <w:szCs w:val="24"/>
          <w:lang w:val="es-ES" w:eastAsia="es-ES"/>
        </w:rPr>
        <w:t>e</w:t>
      </w:r>
      <w:r w:rsidRPr="0027643B">
        <w:rPr>
          <w:rFonts w:eastAsia="Times New Roman"/>
          <w:szCs w:val="24"/>
          <w:lang w:val="es-ES" w:eastAsia="es-ES"/>
        </w:rPr>
        <w:t xml:space="preserve"> el contrato</w:t>
      </w:r>
      <w:r>
        <w:rPr>
          <w:rFonts w:eastAsia="Times New Roman"/>
          <w:szCs w:val="24"/>
          <w:lang w:val="es-ES" w:eastAsia="es-ES"/>
        </w:rPr>
        <w:t xml:space="preserve"> </w:t>
      </w:r>
      <w:r w:rsidRPr="0027643B">
        <w:rPr>
          <w:rFonts w:eastAsia="Times New Roman"/>
          <w:szCs w:val="24"/>
          <w:lang w:val="es-ES" w:eastAsia="es-ES"/>
        </w:rPr>
        <w:t>suscrito con la Empresa Cable de Metapán Sociedad Anónima de Capital Variable (CAMET, S.A. DE C.V.), en relación a los servicios de publicidad en medios locales.</w:t>
      </w:r>
    </w:p>
    <w:p w14:paraId="4B42ED25" w14:textId="77777777" w:rsidR="00272EE5" w:rsidRPr="0027643B" w:rsidRDefault="00272EE5" w:rsidP="00272EE5">
      <w:pPr>
        <w:spacing w:after="0" w:line="240" w:lineRule="auto"/>
        <w:jc w:val="both"/>
        <w:rPr>
          <w:rFonts w:eastAsia="Times New Roman"/>
          <w:szCs w:val="24"/>
          <w:lang w:val="es-ES" w:eastAsia="es-ES"/>
        </w:rPr>
      </w:pPr>
    </w:p>
    <w:p w14:paraId="61908D90"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 xml:space="preserve">II.- Que la municipalidad con el mismo objetivo, de mantener informada a la comunidad </w:t>
      </w:r>
      <w:proofErr w:type="spellStart"/>
      <w:r w:rsidRPr="0027643B">
        <w:rPr>
          <w:rFonts w:eastAsia="Times New Roman"/>
          <w:szCs w:val="24"/>
          <w:lang w:val="es-ES" w:eastAsia="es-ES"/>
        </w:rPr>
        <w:t>metapaneca</w:t>
      </w:r>
      <w:proofErr w:type="spellEnd"/>
      <w:r w:rsidRPr="0027643B">
        <w:rPr>
          <w:rFonts w:eastAsia="Times New Roman"/>
          <w:szCs w:val="24"/>
          <w:lang w:val="es-ES" w:eastAsia="es-ES"/>
        </w:rPr>
        <w:t xml:space="preserve"> de la gestión del Concejo Municipal y </w:t>
      </w:r>
      <w:proofErr w:type="gramStart"/>
      <w:r w:rsidRPr="0027643B">
        <w:rPr>
          <w:rFonts w:eastAsia="Times New Roman"/>
          <w:szCs w:val="24"/>
          <w:lang w:val="es-ES" w:eastAsia="es-ES"/>
        </w:rPr>
        <w:t>Alcalde</w:t>
      </w:r>
      <w:proofErr w:type="gramEnd"/>
      <w:r w:rsidRPr="0027643B">
        <w:rPr>
          <w:rFonts w:eastAsia="Times New Roman"/>
          <w:szCs w:val="24"/>
          <w:lang w:val="es-ES" w:eastAsia="es-ES"/>
        </w:rPr>
        <w:t>, relacionada con la ejecución de proyectos y programas de desarrollo económico y social.</w:t>
      </w:r>
    </w:p>
    <w:p w14:paraId="0193C773" w14:textId="77777777" w:rsidR="00272EE5" w:rsidRPr="0027643B" w:rsidRDefault="00272EE5" w:rsidP="00272EE5">
      <w:pPr>
        <w:spacing w:after="0" w:line="240" w:lineRule="auto"/>
        <w:jc w:val="both"/>
        <w:rPr>
          <w:rFonts w:eastAsia="Times New Roman"/>
          <w:szCs w:val="24"/>
          <w:lang w:val="es-ES" w:eastAsia="es-ES"/>
        </w:rPr>
      </w:pPr>
    </w:p>
    <w:p w14:paraId="1D573D1A"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III.- Que la Empresa Cable de Metapán Sociedad Anónima de Capital Variable (CAMET, S.A. DE C.V.) además, presto en el año 2</w:t>
      </w:r>
      <w:r>
        <w:rPr>
          <w:rFonts w:eastAsia="Times New Roman"/>
          <w:szCs w:val="24"/>
          <w:lang w:val="es-ES" w:eastAsia="es-ES"/>
        </w:rPr>
        <w:t>021</w:t>
      </w:r>
      <w:r w:rsidRPr="0027643B">
        <w:rPr>
          <w:rFonts w:eastAsia="Times New Roman"/>
          <w:szCs w:val="24"/>
          <w:lang w:val="es-ES" w:eastAsia="es-ES"/>
        </w:rPr>
        <w:t xml:space="preserve"> los servicios de internet para el estadio y </w:t>
      </w:r>
      <w:r w:rsidRPr="0027643B">
        <w:rPr>
          <w:rFonts w:eastAsia="Times New Roman"/>
          <w:szCs w:val="24"/>
          <w:lang w:val="es-ES" w:eastAsia="es-ES"/>
        </w:rPr>
        <w:lastRenderedPageBreak/>
        <w:t>polideportivo, planta de tratamiento de aguas residuales</w:t>
      </w:r>
      <w:r>
        <w:rPr>
          <w:rFonts w:eastAsia="Times New Roman"/>
          <w:szCs w:val="24"/>
          <w:lang w:val="es-ES" w:eastAsia="es-ES"/>
        </w:rPr>
        <w:t>, s</w:t>
      </w:r>
      <w:r w:rsidRPr="0027643B">
        <w:rPr>
          <w:rFonts w:eastAsia="Times New Roman"/>
          <w:szCs w:val="24"/>
          <w:lang w:val="es-ES" w:eastAsia="es-ES"/>
        </w:rPr>
        <w:t xml:space="preserve">ervicios de internet </w:t>
      </w:r>
      <w:r>
        <w:rPr>
          <w:rFonts w:eastAsia="Times New Roman"/>
          <w:szCs w:val="24"/>
          <w:lang w:val="es-ES" w:eastAsia="es-ES"/>
        </w:rPr>
        <w:t>en instalaciones del SICA. Entre otros</w:t>
      </w:r>
      <w:r w:rsidRPr="0027643B">
        <w:rPr>
          <w:rFonts w:eastAsia="Times New Roman"/>
          <w:szCs w:val="24"/>
          <w:lang w:val="es-ES" w:eastAsia="es-ES"/>
        </w:rPr>
        <w:t>;</w:t>
      </w:r>
    </w:p>
    <w:p w14:paraId="36CFDC5F" w14:textId="77777777" w:rsidR="00272EE5" w:rsidRPr="0027643B" w:rsidRDefault="00272EE5" w:rsidP="00272EE5">
      <w:pPr>
        <w:spacing w:after="0" w:line="240" w:lineRule="auto"/>
        <w:jc w:val="both"/>
        <w:rPr>
          <w:rFonts w:eastAsia="Times New Roman"/>
          <w:szCs w:val="24"/>
          <w:lang w:val="es-ES" w:eastAsia="es-ES"/>
        </w:rPr>
      </w:pPr>
    </w:p>
    <w:p w14:paraId="5F460A41"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 xml:space="preserve">IV.- Que teniendo a la vista oferta presentada Cable de Metapán Sociedad Anónima de Capital Variable (CAMET, S.A. DE C.V.), para el año dos mil </w:t>
      </w:r>
      <w:r>
        <w:rPr>
          <w:rFonts w:eastAsia="Times New Roman"/>
          <w:szCs w:val="24"/>
          <w:lang w:val="es-ES" w:eastAsia="es-ES"/>
        </w:rPr>
        <w:t>veintidós</w:t>
      </w:r>
      <w:r w:rsidRPr="0027643B">
        <w:rPr>
          <w:rFonts w:eastAsia="Times New Roman"/>
          <w:szCs w:val="24"/>
          <w:lang w:val="es-ES" w:eastAsia="es-ES"/>
        </w:rPr>
        <w:t xml:space="preserve"> la cual incluye los servicios de publicidad e internet para otras dependencias municipales; </w:t>
      </w:r>
    </w:p>
    <w:p w14:paraId="1D044AC3" w14:textId="77777777" w:rsidR="00272EE5" w:rsidRPr="0027643B" w:rsidRDefault="00272EE5" w:rsidP="00272EE5">
      <w:pPr>
        <w:spacing w:after="0" w:line="240" w:lineRule="auto"/>
        <w:jc w:val="both"/>
        <w:rPr>
          <w:rFonts w:eastAsia="Times New Roman"/>
          <w:szCs w:val="24"/>
          <w:lang w:val="es-ES" w:eastAsia="es-ES"/>
        </w:rPr>
      </w:pPr>
    </w:p>
    <w:p w14:paraId="48B4EAF0"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 xml:space="preserve">POR </w:t>
      </w:r>
      <w:proofErr w:type="gramStart"/>
      <w:r w:rsidRPr="0027643B">
        <w:rPr>
          <w:rFonts w:eastAsia="Times New Roman"/>
          <w:szCs w:val="24"/>
          <w:lang w:val="es-ES" w:eastAsia="es-ES"/>
        </w:rPr>
        <w:t>TANTO</w:t>
      </w:r>
      <w:proofErr w:type="gramEnd"/>
      <w:r w:rsidRPr="0027643B">
        <w:rPr>
          <w:rFonts w:eastAsia="Times New Roman"/>
          <w:szCs w:val="24"/>
          <w:lang w:val="es-ES" w:eastAsia="es-ES"/>
        </w:rPr>
        <w:t xml:space="preserve"> el Concejo Municipal en uso de las facultades que el Código Municipal les confiere ACUERDA: </w:t>
      </w:r>
    </w:p>
    <w:p w14:paraId="5FA5D9B2" w14:textId="77777777" w:rsidR="00272EE5" w:rsidRPr="0027643B" w:rsidRDefault="00272EE5" w:rsidP="00272EE5">
      <w:pPr>
        <w:spacing w:after="0" w:line="240" w:lineRule="auto"/>
        <w:jc w:val="both"/>
        <w:rPr>
          <w:rFonts w:eastAsia="Times New Roman"/>
          <w:szCs w:val="24"/>
          <w:lang w:val="es-ES" w:eastAsia="es-ES"/>
        </w:rPr>
      </w:pPr>
    </w:p>
    <w:p w14:paraId="789D59B4"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a.- Aprobar la oferta y contratación de los servicios de la empresa CAMET, S.A. DE C.V. por el período de enero a diciembre del 202</w:t>
      </w:r>
      <w:r>
        <w:rPr>
          <w:rFonts w:eastAsia="Times New Roman"/>
          <w:szCs w:val="24"/>
          <w:lang w:val="es-ES" w:eastAsia="es-ES"/>
        </w:rPr>
        <w:t>2</w:t>
      </w:r>
      <w:r w:rsidRPr="0027643B">
        <w:rPr>
          <w:rFonts w:eastAsia="Times New Roman"/>
          <w:szCs w:val="24"/>
          <w:lang w:val="es-ES" w:eastAsia="es-ES"/>
        </w:rPr>
        <w:t xml:space="preserve">. </w:t>
      </w:r>
    </w:p>
    <w:p w14:paraId="478738A4" w14:textId="77777777" w:rsidR="00272EE5" w:rsidRPr="0027643B" w:rsidRDefault="00272EE5" w:rsidP="00272EE5">
      <w:pPr>
        <w:spacing w:after="0" w:line="240" w:lineRule="auto"/>
        <w:jc w:val="both"/>
        <w:rPr>
          <w:rFonts w:eastAsia="Times New Roman"/>
          <w:szCs w:val="24"/>
          <w:lang w:val="es-ES" w:eastAsia="es-ES"/>
        </w:rPr>
      </w:pPr>
    </w:p>
    <w:p w14:paraId="2994B4EF"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 xml:space="preserve">b.- Autorizar al </w:t>
      </w:r>
      <w:r>
        <w:rPr>
          <w:rFonts w:eastAsia="Times New Roman"/>
          <w:szCs w:val="24"/>
          <w:lang w:val="es-ES" w:eastAsia="es-ES"/>
        </w:rPr>
        <w:t xml:space="preserve">Sr. Israel Peraza Guerra, </w:t>
      </w:r>
      <w:r w:rsidRPr="0027643B">
        <w:rPr>
          <w:rFonts w:eastAsia="Times New Roman"/>
          <w:szCs w:val="24"/>
          <w:lang w:val="es-ES" w:eastAsia="es-ES"/>
        </w:rPr>
        <w:t xml:space="preserve">Alcalde Municipal; para que nombre y representación del municipio suscriba contrato con la empresa CAMET, S.A. DE C.V. </w:t>
      </w:r>
      <w:proofErr w:type="gramStart"/>
      <w:r w:rsidRPr="0027643B">
        <w:rPr>
          <w:rFonts w:eastAsia="Times New Roman"/>
          <w:szCs w:val="24"/>
          <w:lang w:val="es-ES" w:eastAsia="es-ES"/>
        </w:rPr>
        <w:t>/  Sra.</w:t>
      </w:r>
      <w:proofErr w:type="gramEnd"/>
      <w:r w:rsidRPr="0027643B">
        <w:rPr>
          <w:rFonts w:eastAsia="Times New Roman"/>
          <w:szCs w:val="24"/>
          <w:lang w:val="es-ES" w:eastAsia="es-ES"/>
        </w:rPr>
        <w:t xml:space="preserve"> Sandra Verónica Guerra de Salazar. </w:t>
      </w:r>
    </w:p>
    <w:p w14:paraId="48EE07FF" w14:textId="77777777" w:rsidR="00272EE5" w:rsidRPr="0027643B" w:rsidRDefault="00272EE5" w:rsidP="00272EE5">
      <w:pPr>
        <w:spacing w:after="0" w:line="240" w:lineRule="auto"/>
        <w:jc w:val="both"/>
        <w:rPr>
          <w:rFonts w:eastAsia="Times New Roman"/>
          <w:szCs w:val="24"/>
          <w:lang w:val="es-ES" w:eastAsia="es-ES"/>
        </w:rPr>
      </w:pPr>
    </w:p>
    <w:p w14:paraId="6EB58CF0"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c.- Aprobar las tarifas por los servicios, de la siguiente manera:</w:t>
      </w:r>
    </w:p>
    <w:p w14:paraId="45ECC215" w14:textId="77777777" w:rsidR="00272EE5" w:rsidRPr="0027643B" w:rsidRDefault="00272EE5" w:rsidP="00272EE5">
      <w:pPr>
        <w:spacing w:after="0" w:line="240" w:lineRule="auto"/>
        <w:jc w:val="both"/>
        <w:rPr>
          <w:rFonts w:eastAsia="Times New Roman"/>
          <w:szCs w:val="24"/>
          <w:u w:val="single"/>
          <w:lang w:val="es-ES" w:eastAsia="es-ES"/>
        </w:rPr>
      </w:pPr>
      <w:r w:rsidRPr="0027643B">
        <w:rPr>
          <w:rFonts w:eastAsia="Times New Roman"/>
          <w:szCs w:val="24"/>
          <w:u w:val="single"/>
          <w:lang w:val="es-ES" w:eastAsia="es-ES"/>
        </w:rPr>
        <w:t xml:space="preserve">Paquete en radio activa 90.5 </w:t>
      </w:r>
      <w:proofErr w:type="spellStart"/>
      <w:r w:rsidRPr="0027643B">
        <w:rPr>
          <w:rFonts w:eastAsia="Times New Roman"/>
          <w:szCs w:val="24"/>
          <w:u w:val="single"/>
          <w:lang w:val="es-ES" w:eastAsia="es-ES"/>
        </w:rPr>
        <w:t>fm</w:t>
      </w:r>
      <w:proofErr w:type="spellEnd"/>
      <w:r w:rsidRPr="0027643B">
        <w:rPr>
          <w:rFonts w:eastAsia="Times New Roman"/>
          <w:szCs w:val="24"/>
          <w:u w:val="single"/>
          <w:lang w:val="es-ES" w:eastAsia="es-ES"/>
        </w:rPr>
        <w:t xml:space="preserve"> </w:t>
      </w:r>
      <w:r w:rsidRPr="0027643B">
        <w:rPr>
          <w:rFonts w:eastAsia="Times New Roman"/>
          <w:szCs w:val="24"/>
          <w:lang w:val="es-ES" w:eastAsia="es-ES"/>
        </w:rPr>
        <w:t>(Precios incluyen IVA)</w:t>
      </w:r>
    </w:p>
    <w:p w14:paraId="26DE72E0"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10 cuñas diarias de lunes a domingo ………………………</w:t>
      </w:r>
      <w:proofErr w:type="gramStart"/>
      <w:r w:rsidRPr="0027643B">
        <w:rPr>
          <w:rFonts w:eastAsia="Times New Roman"/>
          <w:szCs w:val="24"/>
          <w:lang w:val="es-ES" w:eastAsia="es-ES"/>
        </w:rPr>
        <w:t>…….</w:t>
      </w:r>
      <w:proofErr w:type="gramEnd"/>
      <w:r w:rsidRPr="0027643B">
        <w:rPr>
          <w:rFonts w:eastAsia="Times New Roman"/>
          <w:szCs w:val="24"/>
          <w:lang w:val="es-ES" w:eastAsia="es-ES"/>
        </w:rPr>
        <w:t xml:space="preserve">……… $452.00 mensual </w:t>
      </w:r>
    </w:p>
    <w:p w14:paraId="3EE9CDA6"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10 spots diarios de lunes a domingo y 5 micro programas diarios…</w:t>
      </w:r>
      <w:proofErr w:type="gramStart"/>
      <w:r w:rsidRPr="0027643B">
        <w:rPr>
          <w:rFonts w:eastAsia="Times New Roman"/>
          <w:szCs w:val="24"/>
          <w:lang w:val="es-ES" w:eastAsia="es-ES"/>
        </w:rPr>
        <w:t>…....</w:t>
      </w:r>
      <w:proofErr w:type="gramEnd"/>
      <w:r w:rsidRPr="0027643B">
        <w:rPr>
          <w:rFonts w:eastAsia="Times New Roman"/>
          <w:szCs w:val="24"/>
          <w:lang w:val="es-ES" w:eastAsia="es-ES"/>
        </w:rPr>
        <w:t>. $452.00 mensual</w:t>
      </w:r>
    </w:p>
    <w:p w14:paraId="2A831DB7" w14:textId="77777777" w:rsidR="00272EE5" w:rsidRPr="0027643B"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p>
    <w:p w14:paraId="0317C91B" w14:textId="77777777" w:rsidR="00272EE5" w:rsidRPr="0027643B"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u w:val="single"/>
          <w:lang w:eastAsia="es-ES"/>
        </w:rPr>
      </w:pPr>
      <w:r w:rsidRPr="0027643B">
        <w:rPr>
          <w:rFonts w:eastAsia="Times New Roman"/>
          <w:color w:val="000000"/>
          <w:spacing w:val="-3"/>
          <w:szCs w:val="24"/>
          <w:u w:val="single"/>
          <w:lang w:eastAsia="es-ES"/>
        </w:rPr>
        <w:t xml:space="preserve">Paquete de internet </w:t>
      </w:r>
    </w:p>
    <w:p w14:paraId="428AB932" w14:textId="77777777" w:rsidR="00272EE5" w:rsidRPr="0027643B"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proofErr w:type="gramStart"/>
      <w:r w:rsidRPr="0027643B">
        <w:rPr>
          <w:rFonts w:eastAsia="Times New Roman"/>
          <w:color w:val="000000"/>
          <w:spacing w:val="-3"/>
          <w:szCs w:val="24"/>
          <w:lang w:eastAsia="es-ES"/>
        </w:rPr>
        <w:t xml:space="preserve">Polideportivo </w:t>
      </w:r>
      <w:r>
        <w:rPr>
          <w:rFonts w:eastAsia="Times New Roman"/>
          <w:color w:val="000000"/>
          <w:spacing w:val="-3"/>
          <w:szCs w:val="24"/>
          <w:lang w:eastAsia="es-ES"/>
        </w:rPr>
        <w:t xml:space="preserve"> …</w:t>
      </w:r>
      <w:proofErr w:type="gramEnd"/>
      <w:r>
        <w:rPr>
          <w:rFonts w:eastAsia="Times New Roman"/>
          <w:color w:val="000000"/>
          <w:spacing w:val="-3"/>
          <w:szCs w:val="24"/>
          <w:lang w:eastAsia="es-ES"/>
        </w:rPr>
        <w:t>……………………………………………………………..</w:t>
      </w:r>
      <w:r w:rsidRPr="0027643B">
        <w:rPr>
          <w:rFonts w:eastAsia="Times New Roman"/>
          <w:color w:val="000000"/>
          <w:spacing w:val="-3"/>
          <w:szCs w:val="24"/>
          <w:lang w:eastAsia="es-ES"/>
        </w:rPr>
        <w:t>$</w:t>
      </w:r>
      <w:r>
        <w:rPr>
          <w:rFonts w:eastAsia="Times New Roman"/>
          <w:color w:val="000000"/>
          <w:spacing w:val="-3"/>
          <w:szCs w:val="24"/>
          <w:lang w:eastAsia="es-ES"/>
        </w:rPr>
        <w:t>67.80</w:t>
      </w:r>
      <w:r w:rsidRPr="0027643B">
        <w:rPr>
          <w:rFonts w:eastAsia="Times New Roman"/>
          <w:color w:val="000000"/>
          <w:spacing w:val="-3"/>
          <w:szCs w:val="24"/>
          <w:lang w:eastAsia="es-ES"/>
        </w:rPr>
        <w:t xml:space="preserve"> mensual</w:t>
      </w:r>
    </w:p>
    <w:p w14:paraId="5EEF8955" w14:textId="77777777" w:rsidR="00272EE5"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sidRPr="0027643B">
        <w:rPr>
          <w:rFonts w:eastAsia="Times New Roman"/>
          <w:color w:val="000000"/>
          <w:spacing w:val="-3"/>
          <w:szCs w:val="24"/>
          <w:lang w:eastAsia="es-ES"/>
        </w:rPr>
        <w:t xml:space="preserve">Estadio Jorge El Calero Suarez </w:t>
      </w:r>
      <w:r>
        <w:rPr>
          <w:rFonts w:eastAsia="Times New Roman"/>
          <w:color w:val="000000"/>
          <w:spacing w:val="-3"/>
          <w:szCs w:val="24"/>
          <w:lang w:eastAsia="es-ES"/>
        </w:rPr>
        <w:t>………………………………………………</w:t>
      </w:r>
      <w:r w:rsidRPr="0027643B">
        <w:rPr>
          <w:rFonts w:eastAsia="Times New Roman"/>
          <w:color w:val="000000"/>
          <w:spacing w:val="-3"/>
          <w:szCs w:val="24"/>
          <w:lang w:eastAsia="es-ES"/>
        </w:rPr>
        <w:t>$</w:t>
      </w:r>
      <w:r>
        <w:rPr>
          <w:rFonts w:eastAsia="Times New Roman"/>
          <w:color w:val="000000"/>
          <w:spacing w:val="-3"/>
          <w:szCs w:val="24"/>
          <w:lang w:eastAsia="es-ES"/>
        </w:rPr>
        <w:t>67.80</w:t>
      </w:r>
      <w:r w:rsidRPr="0027643B">
        <w:rPr>
          <w:rFonts w:eastAsia="Times New Roman"/>
          <w:color w:val="000000"/>
          <w:spacing w:val="-3"/>
          <w:szCs w:val="24"/>
          <w:lang w:eastAsia="es-ES"/>
        </w:rPr>
        <w:t xml:space="preserve"> mensual</w:t>
      </w:r>
    </w:p>
    <w:p w14:paraId="26746E61" w14:textId="77777777" w:rsidR="00272EE5" w:rsidRPr="0027643B"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Pr>
          <w:rFonts w:eastAsia="Times New Roman"/>
          <w:color w:val="000000"/>
          <w:spacing w:val="-3"/>
          <w:szCs w:val="24"/>
          <w:lang w:eastAsia="es-ES"/>
        </w:rPr>
        <w:t>Planta de Tratamiento…………………………………………………………$339.00 mensual</w:t>
      </w:r>
    </w:p>
    <w:p w14:paraId="5BBB3350" w14:textId="77777777" w:rsidR="00272EE5"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Pr>
          <w:rFonts w:eastAsia="Times New Roman"/>
          <w:color w:val="000000"/>
          <w:spacing w:val="-3"/>
          <w:szCs w:val="24"/>
          <w:lang w:eastAsia="es-ES"/>
        </w:rPr>
        <w:t>SICA, ……………………………………………………………</w:t>
      </w:r>
      <w:proofErr w:type="gramStart"/>
      <w:r>
        <w:rPr>
          <w:rFonts w:eastAsia="Times New Roman"/>
          <w:color w:val="000000"/>
          <w:spacing w:val="-3"/>
          <w:szCs w:val="24"/>
          <w:lang w:eastAsia="es-ES"/>
        </w:rPr>
        <w:t>…….</w:t>
      </w:r>
      <w:proofErr w:type="gramEnd"/>
      <w:r>
        <w:rPr>
          <w:rFonts w:eastAsia="Times New Roman"/>
          <w:color w:val="000000"/>
          <w:spacing w:val="-3"/>
          <w:szCs w:val="24"/>
          <w:lang w:eastAsia="es-ES"/>
        </w:rPr>
        <w:t>……..</w:t>
      </w:r>
      <w:r w:rsidRPr="0027643B">
        <w:rPr>
          <w:rFonts w:eastAsia="Times New Roman"/>
          <w:color w:val="000000"/>
          <w:spacing w:val="-3"/>
          <w:szCs w:val="24"/>
          <w:lang w:eastAsia="es-ES"/>
        </w:rPr>
        <w:t xml:space="preserve"> $</w:t>
      </w:r>
      <w:r>
        <w:rPr>
          <w:rFonts w:eastAsia="Times New Roman"/>
          <w:color w:val="000000"/>
          <w:spacing w:val="-3"/>
          <w:szCs w:val="24"/>
          <w:lang w:eastAsia="es-ES"/>
        </w:rPr>
        <w:t>271.20 mensual</w:t>
      </w:r>
    </w:p>
    <w:p w14:paraId="37AC671E" w14:textId="77777777" w:rsidR="00272EE5"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Pr>
          <w:rFonts w:eastAsia="Times New Roman"/>
          <w:color w:val="000000"/>
          <w:spacing w:val="-3"/>
          <w:szCs w:val="24"/>
          <w:lang w:eastAsia="es-ES"/>
        </w:rPr>
        <w:t>Archivo central, contiguo al Polideportivo………………………………</w:t>
      </w:r>
      <w:proofErr w:type="gramStart"/>
      <w:r>
        <w:rPr>
          <w:rFonts w:eastAsia="Times New Roman"/>
          <w:color w:val="000000"/>
          <w:spacing w:val="-3"/>
          <w:szCs w:val="24"/>
          <w:lang w:eastAsia="es-ES"/>
        </w:rPr>
        <w:t>…….</w:t>
      </w:r>
      <w:proofErr w:type="gramEnd"/>
      <w:r>
        <w:rPr>
          <w:rFonts w:eastAsia="Times New Roman"/>
          <w:color w:val="000000"/>
          <w:spacing w:val="-3"/>
          <w:szCs w:val="24"/>
          <w:lang w:eastAsia="es-ES"/>
        </w:rPr>
        <w:t>$ 52.50 mensual</w:t>
      </w:r>
    </w:p>
    <w:p w14:paraId="6BFCC8AE" w14:textId="77777777" w:rsidR="00272EE5"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Pr>
          <w:rFonts w:eastAsia="Times New Roman"/>
          <w:color w:val="000000"/>
          <w:spacing w:val="-3"/>
          <w:szCs w:val="24"/>
          <w:lang w:eastAsia="es-ES"/>
        </w:rPr>
        <w:t>Alcaldía Municipal…………………………………………………</w:t>
      </w:r>
      <w:proofErr w:type="gramStart"/>
      <w:r>
        <w:rPr>
          <w:rFonts w:eastAsia="Times New Roman"/>
          <w:color w:val="000000"/>
          <w:spacing w:val="-3"/>
          <w:szCs w:val="24"/>
          <w:lang w:eastAsia="es-ES"/>
        </w:rPr>
        <w:t>…….</w:t>
      </w:r>
      <w:proofErr w:type="gramEnd"/>
      <w:r>
        <w:rPr>
          <w:rFonts w:eastAsia="Times New Roman"/>
          <w:color w:val="000000"/>
          <w:spacing w:val="-3"/>
          <w:szCs w:val="24"/>
          <w:lang w:eastAsia="es-ES"/>
        </w:rPr>
        <w:t>….$ 113.00 mensual</w:t>
      </w:r>
    </w:p>
    <w:p w14:paraId="5BABB2CC" w14:textId="77777777" w:rsidR="00272EE5"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p>
    <w:p w14:paraId="64F7120D" w14:textId="77777777" w:rsidR="00272EE5" w:rsidRPr="0027643B" w:rsidRDefault="00272EE5" w:rsidP="00272EE5">
      <w:pPr>
        <w:numPr>
          <w:ilvl w:val="12"/>
          <w:numId w:val="0"/>
        </w:numPr>
        <w:tabs>
          <w:tab w:val="left" w:pos="-720"/>
          <w:tab w:val="left" w:pos="3765"/>
        </w:tabs>
        <w:suppressAutoHyphens/>
        <w:spacing w:after="0" w:line="240" w:lineRule="auto"/>
        <w:jc w:val="both"/>
        <w:rPr>
          <w:rFonts w:eastAsia="Times New Roman"/>
          <w:color w:val="000000"/>
          <w:spacing w:val="-3"/>
          <w:szCs w:val="24"/>
          <w:lang w:eastAsia="es-ES"/>
        </w:rPr>
      </w:pPr>
      <w:r w:rsidRPr="0027643B">
        <w:rPr>
          <w:rFonts w:eastAsia="Times New Roman"/>
          <w:color w:val="000000"/>
          <w:spacing w:val="-3"/>
          <w:szCs w:val="24"/>
          <w:lang w:eastAsia="es-ES"/>
        </w:rPr>
        <w:t>VALOR TOTAL</w:t>
      </w:r>
      <w:r>
        <w:rPr>
          <w:rFonts w:eastAsia="Times New Roman"/>
          <w:color w:val="000000"/>
          <w:spacing w:val="-3"/>
          <w:szCs w:val="24"/>
          <w:lang w:eastAsia="es-ES"/>
        </w:rPr>
        <w:t xml:space="preserve"> MENSUAL </w:t>
      </w:r>
      <w:r w:rsidRPr="0027643B">
        <w:rPr>
          <w:rFonts w:eastAsia="Times New Roman"/>
          <w:color w:val="000000"/>
          <w:spacing w:val="-3"/>
          <w:szCs w:val="24"/>
          <w:lang w:eastAsia="es-ES"/>
        </w:rPr>
        <w:t>………………………………………………...$1,</w:t>
      </w:r>
      <w:r>
        <w:rPr>
          <w:rFonts w:eastAsia="Times New Roman"/>
          <w:color w:val="000000"/>
          <w:spacing w:val="-3"/>
          <w:szCs w:val="24"/>
          <w:lang w:eastAsia="es-ES"/>
        </w:rPr>
        <w:t>815.30</w:t>
      </w:r>
    </w:p>
    <w:p w14:paraId="757C63AC" w14:textId="77777777" w:rsidR="00272EE5" w:rsidRPr="0027643B" w:rsidRDefault="00272EE5" w:rsidP="00272EE5">
      <w:pPr>
        <w:spacing w:after="0" w:line="240" w:lineRule="auto"/>
        <w:jc w:val="both"/>
        <w:rPr>
          <w:rFonts w:eastAsia="Times New Roman"/>
          <w:szCs w:val="24"/>
          <w:lang w:val="es-ES" w:eastAsia="es-ES"/>
        </w:rPr>
      </w:pPr>
    </w:p>
    <w:p w14:paraId="4008AD5A"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 xml:space="preserve">d.- La forma de pago se </w:t>
      </w:r>
      <w:proofErr w:type="gramStart"/>
      <w:r w:rsidRPr="0027643B">
        <w:rPr>
          <w:rFonts w:eastAsia="Times New Roman"/>
          <w:szCs w:val="24"/>
          <w:lang w:val="es-ES" w:eastAsia="es-ES"/>
        </w:rPr>
        <w:t>realizara</w:t>
      </w:r>
      <w:proofErr w:type="gramEnd"/>
      <w:r w:rsidRPr="0027643B">
        <w:rPr>
          <w:rFonts w:eastAsia="Times New Roman"/>
          <w:szCs w:val="24"/>
          <w:lang w:val="es-ES" w:eastAsia="es-ES"/>
        </w:rPr>
        <w:t xml:space="preserve"> mensualmente, conforme a factura de consumidor final, presentada por el proveedor. </w:t>
      </w:r>
    </w:p>
    <w:p w14:paraId="27EF36E1" w14:textId="77777777" w:rsidR="00272EE5" w:rsidRPr="0027643B" w:rsidRDefault="00272EE5" w:rsidP="00272EE5">
      <w:pPr>
        <w:spacing w:after="0" w:line="240" w:lineRule="auto"/>
        <w:jc w:val="both"/>
        <w:rPr>
          <w:rFonts w:eastAsia="Times New Roman"/>
          <w:szCs w:val="24"/>
          <w:lang w:val="es-ES" w:eastAsia="es-ES"/>
        </w:rPr>
      </w:pPr>
    </w:p>
    <w:p w14:paraId="1F191FC5" w14:textId="77777777" w:rsidR="00272EE5" w:rsidRDefault="00272EE5" w:rsidP="00272EE5">
      <w:pPr>
        <w:numPr>
          <w:ilvl w:val="12"/>
          <w:numId w:val="0"/>
        </w:numPr>
        <w:tabs>
          <w:tab w:val="left" w:pos="-720"/>
          <w:tab w:val="left" w:pos="3765"/>
        </w:tabs>
        <w:suppressAutoHyphens/>
        <w:spacing w:after="0" w:line="240" w:lineRule="auto"/>
        <w:jc w:val="both"/>
        <w:rPr>
          <w:rFonts w:eastAsia="Times New Roman"/>
          <w:spacing w:val="-3"/>
          <w:szCs w:val="24"/>
          <w:lang w:val="es-ES" w:eastAsia="es-ES"/>
        </w:rPr>
      </w:pPr>
      <w:proofErr w:type="spellStart"/>
      <w:r w:rsidRPr="0027643B">
        <w:rPr>
          <w:rFonts w:eastAsia="Times New Roman"/>
          <w:spacing w:val="-3"/>
          <w:szCs w:val="24"/>
          <w:lang w:val="es-ES" w:eastAsia="es-ES"/>
        </w:rPr>
        <w:t>e</w:t>
      </w:r>
      <w:proofErr w:type="spellEnd"/>
      <w:r w:rsidRPr="0027643B">
        <w:rPr>
          <w:rFonts w:eastAsia="Times New Roman"/>
          <w:spacing w:val="-3"/>
          <w:szCs w:val="24"/>
          <w:lang w:val="es-ES" w:eastAsia="es-ES"/>
        </w:rPr>
        <w:t>.- Aplicar los servicios de publicidad radial al gasto en la línea de trabajo 0101 del código 54305, y los servicios de internet al código 54203 del presupuesto municipal vigente, fondos propios.</w:t>
      </w:r>
    </w:p>
    <w:p w14:paraId="21E48DBA" w14:textId="77777777" w:rsidR="00272EE5" w:rsidRDefault="00272EE5" w:rsidP="00272EE5">
      <w:pPr>
        <w:numPr>
          <w:ilvl w:val="12"/>
          <w:numId w:val="0"/>
        </w:numPr>
        <w:tabs>
          <w:tab w:val="left" w:pos="-720"/>
          <w:tab w:val="left" w:pos="3765"/>
        </w:tabs>
        <w:suppressAutoHyphens/>
        <w:spacing w:after="0" w:line="240" w:lineRule="auto"/>
        <w:jc w:val="both"/>
        <w:rPr>
          <w:rFonts w:eastAsia="Times New Roman"/>
          <w:spacing w:val="-3"/>
          <w:szCs w:val="24"/>
          <w:lang w:val="es-ES" w:eastAsia="es-ES"/>
        </w:rPr>
      </w:pPr>
    </w:p>
    <w:p w14:paraId="581DE525" w14:textId="77777777" w:rsidR="00272EE5" w:rsidRPr="00C93BE1" w:rsidRDefault="00272EE5" w:rsidP="00272EE5">
      <w:pPr>
        <w:numPr>
          <w:ilvl w:val="12"/>
          <w:numId w:val="0"/>
        </w:numPr>
        <w:tabs>
          <w:tab w:val="left" w:pos="-720"/>
          <w:tab w:val="left" w:pos="3765"/>
        </w:tabs>
        <w:suppressAutoHyphens/>
        <w:spacing w:after="0" w:line="240" w:lineRule="auto"/>
        <w:jc w:val="both"/>
        <w:rPr>
          <w:rFonts w:eastAsia="Times New Roman"/>
          <w:spacing w:val="-3"/>
          <w:szCs w:val="24"/>
          <w:lang w:val="es-ES" w:eastAsia="es-ES"/>
        </w:rPr>
      </w:pPr>
      <w:r>
        <w:rPr>
          <w:rFonts w:eastAsia="Times New Roman"/>
          <w:spacing w:val="-3"/>
          <w:szCs w:val="24"/>
          <w:lang w:val="es-ES" w:eastAsia="es-ES"/>
        </w:rPr>
        <w:t xml:space="preserve">f.- Se nombra como administradora de contrato a la Lic. Ruth Elizabeth Zepeda Galdámez. </w:t>
      </w:r>
    </w:p>
    <w:p w14:paraId="0DECAEB6" w14:textId="77777777" w:rsidR="00272EE5" w:rsidRPr="0027643B" w:rsidRDefault="00272EE5" w:rsidP="00272EE5">
      <w:pPr>
        <w:spacing w:after="0" w:line="240" w:lineRule="auto"/>
        <w:jc w:val="both"/>
        <w:rPr>
          <w:rFonts w:eastAsia="Times New Roman"/>
          <w:szCs w:val="24"/>
          <w:lang w:val="es-ES" w:eastAsia="es-ES"/>
        </w:rPr>
      </w:pPr>
    </w:p>
    <w:p w14:paraId="4BF72FAB" w14:textId="77777777" w:rsidR="00272EE5" w:rsidRPr="0027643B" w:rsidRDefault="00272EE5" w:rsidP="00272EE5">
      <w:pPr>
        <w:spacing w:after="0" w:line="240" w:lineRule="auto"/>
        <w:jc w:val="both"/>
        <w:rPr>
          <w:rFonts w:eastAsia="Times New Roman"/>
          <w:szCs w:val="24"/>
          <w:lang w:val="es-ES" w:eastAsia="es-ES"/>
        </w:rPr>
      </w:pPr>
      <w:r w:rsidRPr="0027643B">
        <w:rPr>
          <w:rFonts w:eastAsia="Times New Roman"/>
          <w:szCs w:val="24"/>
          <w:lang w:val="es-ES" w:eastAsia="es-ES"/>
        </w:rPr>
        <w:t>COMUNIQUESE</w:t>
      </w:r>
    </w:p>
    <w:p w14:paraId="64EC8BC2" w14:textId="77777777" w:rsidR="00272EE5" w:rsidRDefault="00272EE5" w:rsidP="00272EE5">
      <w:pPr>
        <w:spacing w:after="0" w:line="240" w:lineRule="auto"/>
        <w:jc w:val="both"/>
      </w:pPr>
    </w:p>
    <w:p w14:paraId="61BA8D1B" w14:textId="77777777" w:rsidR="00272EE5" w:rsidRPr="00BE37E6" w:rsidRDefault="00272EE5" w:rsidP="00272EE5">
      <w:pPr>
        <w:spacing w:line="240" w:lineRule="auto"/>
        <w:jc w:val="both"/>
        <w:rPr>
          <w:sz w:val="28"/>
          <w:szCs w:val="28"/>
        </w:rPr>
      </w:pPr>
    </w:p>
    <w:p w14:paraId="4CC439C5" w14:textId="77777777" w:rsidR="00272EE5" w:rsidRPr="00BC01A0" w:rsidRDefault="00272EE5" w:rsidP="00272EE5">
      <w:pPr>
        <w:jc w:val="both"/>
        <w:rPr>
          <w:b/>
          <w:szCs w:val="24"/>
          <w:u w:val="single"/>
        </w:rPr>
      </w:pPr>
      <w:r w:rsidRPr="00BC01A0">
        <w:rPr>
          <w:b/>
          <w:szCs w:val="24"/>
          <w:u w:val="single"/>
        </w:rPr>
        <w:t xml:space="preserve">ACUERDO NÚMERO </w:t>
      </w:r>
      <w:r>
        <w:rPr>
          <w:b/>
          <w:szCs w:val="24"/>
          <w:u w:val="single"/>
        </w:rPr>
        <w:t xml:space="preserve">DOCE:  </w:t>
      </w:r>
    </w:p>
    <w:p w14:paraId="1EE9292A" w14:textId="77777777" w:rsidR="00272EE5" w:rsidRPr="00BC01A0" w:rsidRDefault="00272EE5" w:rsidP="00272EE5">
      <w:pPr>
        <w:spacing w:after="0" w:line="240" w:lineRule="auto"/>
        <w:jc w:val="both"/>
        <w:rPr>
          <w:rFonts w:eastAsia="Times New Roman"/>
          <w:szCs w:val="24"/>
          <w:lang w:val="es-ES" w:eastAsia="es-ES"/>
        </w:rPr>
      </w:pPr>
      <w:r w:rsidRPr="00BC01A0">
        <w:rPr>
          <w:rFonts w:eastAsia="Times New Roman"/>
          <w:szCs w:val="24"/>
          <w:lang w:val="es-ES" w:eastAsia="es-ES"/>
        </w:rPr>
        <w:t>El Concejo Municipal CONSIDERANDO:</w:t>
      </w:r>
    </w:p>
    <w:p w14:paraId="71DCE7A1" w14:textId="77777777" w:rsidR="00272EE5" w:rsidRPr="00BC01A0" w:rsidRDefault="00272EE5" w:rsidP="00272EE5">
      <w:pPr>
        <w:spacing w:after="0" w:line="240" w:lineRule="auto"/>
        <w:jc w:val="both"/>
        <w:rPr>
          <w:rFonts w:eastAsia="Times New Roman"/>
          <w:szCs w:val="24"/>
          <w:lang w:val="es-ES" w:eastAsia="es-ES"/>
        </w:rPr>
      </w:pPr>
      <w:r w:rsidRPr="00BC01A0">
        <w:rPr>
          <w:rFonts w:eastAsia="Times New Roman"/>
          <w:szCs w:val="24"/>
          <w:lang w:val="es-ES" w:eastAsia="es-ES"/>
        </w:rPr>
        <w:t xml:space="preserve">I.- Que el treinta y uno de diciembre del </w:t>
      </w:r>
      <w:r>
        <w:rPr>
          <w:rFonts w:eastAsia="Times New Roman"/>
          <w:szCs w:val="24"/>
          <w:lang w:val="es-ES" w:eastAsia="es-ES"/>
        </w:rPr>
        <w:t>2021, vence</w:t>
      </w:r>
      <w:r w:rsidRPr="00BC01A0">
        <w:rPr>
          <w:rFonts w:eastAsia="Times New Roman"/>
          <w:szCs w:val="24"/>
          <w:lang w:val="es-ES" w:eastAsia="es-ES"/>
        </w:rPr>
        <w:t xml:space="preserve"> el contrato suscrito con el señor Henri Milton Morales Umaña, correspondiente a servicios de publicidad en medios locales. </w:t>
      </w:r>
    </w:p>
    <w:p w14:paraId="42AEEE3E" w14:textId="77777777" w:rsidR="00272EE5" w:rsidRPr="00BC01A0" w:rsidRDefault="00272EE5" w:rsidP="00272EE5">
      <w:pPr>
        <w:spacing w:after="0" w:line="240" w:lineRule="auto"/>
        <w:jc w:val="both"/>
        <w:rPr>
          <w:rFonts w:eastAsia="Times New Roman"/>
          <w:szCs w:val="24"/>
          <w:lang w:val="es-ES" w:eastAsia="es-ES"/>
        </w:rPr>
      </w:pPr>
    </w:p>
    <w:p w14:paraId="4BF6A9F2" w14:textId="77777777" w:rsidR="00272EE5" w:rsidRPr="00BC01A0" w:rsidRDefault="00272EE5" w:rsidP="00272EE5">
      <w:pPr>
        <w:spacing w:after="0" w:line="240" w:lineRule="auto"/>
        <w:jc w:val="both"/>
        <w:rPr>
          <w:rFonts w:eastAsia="Times New Roman"/>
          <w:szCs w:val="24"/>
          <w:lang w:val="es-ES" w:eastAsia="es-ES"/>
        </w:rPr>
      </w:pPr>
      <w:r w:rsidRPr="00BC01A0">
        <w:rPr>
          <w:rFonts w:eastAsia="Times New Roman"/>
          <w:szCs w:val="24"/>
          <w:lang w:val="es-ES" w:eastAsia="es-ES"/>
        </w:rPr>
        <w:t xml:space="preserve">II.- Que la municipalidad con el objetivo de mantener informada a la comunidad </w:t>
      </w:r>
      <w:proofErr w:type="spellStart"/>
      <w:proofErr w:type="gramStart"/>
      <w:r w:rsidRPr="00BC01A0">
        <w:rPr>
          <w:rFonts w:eastAsia="Times New Roman"/>
          <w:szCs w:val="24"/>
          <w:lang w:val="es-ES" w:eastAsia="es-ES"/>
        </w:rPr>
        <w:t>metapaneca</w:t>
      </w:r>
      <w:proofErr w:type="spellEnd"/>
      <w:r w:rsidRPr="00BC01A0">
        <w:rPr>
          <w:rFonts w:eastAsia="Times New Roman"/>
          <w:szCs w:val="24"/>
          <w:lang w:val="es-ES" w:eastAsia="es-ES"/>
        </w:rPr>
        <w:t>,  de</w:t>
      </w:r>
      <w:proofErr w:type="gramEnd"/>
      <w:r w:rsidRPr="00BC01A0">
        <w:rPr>
          <w:rFonts w:eastAsia="Times New Roman"/>
          <w:szCs w:val="24"/>
          <w:lang w:val="es-ES" w:eastAsia="es-ES"/>
        </w:rPr>
        <w:t xml:space="preserve"> la gestión del Concejo Municipal y Alcalde, relacionada con la ejecución de proyectos y programas de desarrollo económico y social.</w:t>
      </w:r>
    </w:p>
    <w:p w14:paraId="50E2988E" w14:textId="77777777" w:rsidR="00272EE5" w:rsidRPr="00BC01A0" w:rsidRDefault="00272EE5" w:rsidP="00272EE5">
      <w:pPr>
        <w:spacing w:after="0" w:line="240" w:lineRule="auto"/>
        <w:jc w:val="both"/>
        <w:rPr>
          <w:rFonts w:eastAsia="Times New Roman"/>
          <w:szCs w:val="24"/>
          <w:lang w:val="es-ES" w:eastAsia="es-ES"/>
        </w:rPr>
      </w:pPr>
    </w:p>
    <w:p w14:paraId="20037227" w14:textId="77777777" w:rsidR="00272EE5" w:rsidRPr="00BC01A0" w:rsidRDefault="00272EE5" w:rsidP="00272EE5">
      <w:pPr>
        <w:spacing w:after="0" w:line="240" w:lineRule="auto"/>
        <w:jc w:val="both"/>
        <w:rPr>
          <w:rFonts w:eastAsia="Times New Roman"/>
          <w:szCs w:val="24"/>
          <w:lang w:val="es-ES" w:eastAsia="es-ES"/>
        </w:rPr>
      </w:pPr>
      <w:r w:rsidRPr="00BC01A0">
        <w:rPr>
          <w:rFonts w:eastAsia="Times New Roman"/>
          <w:szCs w:val="24"/>
          <w:lang w:val="es-ES" w:eastAsia="es-ES"/>
        </w:rPr>
        <w:t>III.- Que teniendo a la vista oferta presentada por el señor Henri Milton Morales Umaña, correspondiente a la radio campirana, radio real y radio 92.5</w:t>
      </w:r>
      <w:r>
        <w:rPr>
          <w:rFonts w:eastAsia="Times New Roman"/>
          <w:szCs w:val="24"/>
          <w:lang w:val="es-ES" w:eastAsia="es-ES"/>
        </w:rPr>
        <w:t xml:space="preserve">. transmisiones por medio, grabación de video en eventos. </w:t>
      </w:r>
      <w:r w:rsidRPr="00BC01A0">
        <w:rPr>
          <w:rFonts w:eastAsia="Times New Roman"/>
          <w:szCs w:val="24"/>
          <w:lang w:val="es-ES" w:eastAsia="es-ES"/>
        </w:rPr>
        <w:t xml:space="preserve">y con el objetivo de seguir con los servicios del referido señor; </w:t>
      </w:r>
    </w:p>
    <w:p w14:paraId="3F3F1198" w14:textId="77777777" w:rsidR="00272EE5" w:rsidRPr="00BC01A0" w:rsidRDefault="00272EE5" w:rsidP="00272EE5">
      <w:pPr>
        <w:spacing w:after="0" w:line="240" w:lineRule="auto"/>
        <w:jc w:val="both"/>
        <w:rPr>
          <w:rFonts w:eastAsia="Times New Roman"/>
          <w:szCs w:val="24"/>
          <w:lang w:val="es-ES" w:eastAsia="es-ES"/>
        </w:rPr>
      </w:pPr>
    </w:p>
    <w:p w14:paraId="7192BC5F" w14:textId="77777777" w:rsidR="00272EE5" w:rsidRPr="00BC01A0" w:rsidRDefault="00272EE5" w:rsidP="00272EE5">
      <w:pPr>
        <w:spacing w:after="0" w:line="240" w:lineRule="auto"/>
        <w:jc w:val="both"/>
        <w:rPr>
          <w:rFonts w:eastAsia="Times New Roman"/>
          <w:szCs w:val="24"/>
          <w:lang w:val="es-ES" w:eastAsia="es-ES"/>
        </w:rPr>
      </w:pPr>
      <w:r w:rsidRPr="00BC01A0">
        <w:rPr>
          <w:rFonts w:eastAsia="Times New Roman"/>
          <w:szCs w:val="24"/>
          <w:lang w:val="es-ES" w:eastAsia="es-ES"/>
        </w:rPr>
        <w:t xml:space="preserve">POR </w:t>
      </w:r>
      <w:proofErr w:type="gramStart"/>
      <w:r w:rsidRPr="00BC01A0">
        <w:rPr>
          <w:rFonts w:eastAsia="Times New Roman"/>
          <w:szCs w:val="24"/>
          <w:lang w:val="es-ES" w:eastAsia="es-ES"/>
        </w:rPr>
        <w:t>TANTO</w:t>
      </w:r>
      <w:proofErr w:type="gramEnd"/>
      <w:r w:rsidRPr="00BC01A0">
        <w:rPr>
          <w:rFonts w:eastAsia="Times New Roman"/>
          <w:szCs w:val="24"/>
          <w:lang w:val="es-ES" w:eastAsia="es-ES"/>
        </w:rPr>
        <w:t xml:space="preserve"> el Concejo Municipal en uso de las facultades que el Código Municipal les confiere ACUERDA: </w:t>
      </w:r>
    </w:p>
    <w:p w14:paraId="255185A5" w14:textId="77777777" w:rsidR="00272EE5" w:rsidRPr="00BC01A0" w:rsidRDefault="00272EE5" w:rsidP="00272EE5">
      <w:pPr>
        <w:spacing w:after="0" w:line="240" w:lineRule="auto"/>
        <w:jc w:val="both"/>
        <w:rPr>
          <w:rFonts w:eastAsia="Times New Roman"/>
          <w:szCs w:val="24"/>
          <w:lang w:val="es-ES" w:eastAsia="es-ES"/>
        </w:rPr>
      </w:pPr>
    </w:p>
    <w:p w14:paraId="4380CB9B" w14:textId="5342E833" w:rsidR="00272EE5" w:rsidRPr="00BC01A0" w:rsidRDefault="00272EE5" w:rsidP="000F775A">
      <w:pPr>
        <w:numPr>
          <w:ilvl w:val="0"/>
          <w:numId w:val="149"/>
        </w:numPr>
        <w:spacing w:after="0" w:line="240" w:lineRule="auto"/>
        <w:contextualSpacing/>
        <w:jc w:val="both"/>
        <w:rPr>
          <w:rFonts w:eastAsia="Times New Roman"/>
          <w:szCs w:val="24"/>
          <w:lang w:val="es-ES" w:eastAsia="es-ES"/>
        </w:rPr>
      </w:pPr>
      <w:r w:rsidRPr="00BC01A0">
        <w:rPr>
          <w:rFonts w:eastAsia="Times New Roman"/>
          <w:szCs w:val="24"/>
          <w:lang w:val="es-ES" w:eastAsia="es-ES"/>
        </w:rPr>
        <w:t>AUTORIZAR la contratación del señor Henri Milton Morales Umaña, con Número único de Identid</w:t>
      </w:r>
      <w:r w:rsidR="006717D3">
        <w:rPr>
          <w:rFonts w:eastAsia="Times New Roman"/>
          <w:szCs w:val="24"/>
          <w:lang w:val="es-ES" w:eastAsia="es-ES"/>
        </w:rPr>
        <w:t xml:space="preserve">ad </w:t>
      </w:r>
      <w:proofErr w:type="spellStart"/>
      <w:r w:rsidR="006717D3">
        <w:rPr>
          <w:rFonts w:eastAsia="Times New Roman"/>
          <w:szCs w:val="24"/>
          <w:lang w:val="es-ES" w:eastAsia="es-ES"/>
        </w:rPr>
        <w:t>xxxxxxxxx</w:t>
      </w:r>
      <w:proofErr w:type="spellEnd"/>
      <w:r w:rsidRPr="00BC01A0">
        <w:rPr>
          <w:rFonts w:eastAsia="Times New Roman"/>
          <w:szCs w:val="24"/>
          <w:lang w:val="es-ES" w:eastAsia="es-ES"/>
        </w:rPr>
        <w:t xml:space="preserve"> y Número de Identificación Tributaria</w:t>
      </w:r>
      <w:r w:rsidR="006717D3" w:rsidRPr="006717D3">
        <w:rPr>
          <w:rFonts w:eastAsia="Times New Roman"/>
          <w:szCs w:val="24"/>
          <w:lang w:val="es-ES" w:eastAsia="es-ES"/>
        </w:rPr>
        <w:t xml:space="preserve"> </w:t>
      </w:r>
      <w:proofErr w:type="spellStart"/>
      <w:r w:rsidR="006717D3">
        <w:rPr>
          <w:rFonts w:eastAsia="Times New Roman"/>
          <w:szCs w:val="24"/>
          <w:lang w:val="es-ES" w:eastAsia="es-ES"/>
        </w:rPr>
        <w:t>xxxxxxxxx</w:t>
      </w:r>
      <w:r w:rsidR="006717D3">
        <w:rPr>
          <w:rFonts w:eastAsia="Times New Roman"/>
          <w:szCs w:val="24"/>
          <w:lang w:val="es-ES" w:eastAsia="es-ES"/>
        </w:rPr>
        <w:t>xxxxx</w:t>
      </w:r>
      <w:proofErr w:type="spellEnd"/>
      <w:r w:rsidRPr="00BC01A0">
        <w:rPr>
          <w:rFonts w:eastAsia="Times New Roman"/>
          <w:szCs w:val="24"/>
          <w:lang w:val="es-ES" w:eastAsia="es-ES"/>
        </w:rPr>
        <w:t>, para el período de enero a diciembre del 202</w:t>
      </w:r>
      <w:r>
        <w:rPr>
          <w:rFonts w:eastAsia="Times New Roman"/>
          <w:szCs w:val="24"/>
          <w:lang w:val="es-ES" w:eastAsia="es-ES"/>
        </w:rPr>
        <w:t>2</w:t>
      </w:r>
      <w:r w:rsidRPr="00BC01A0">
        <w:rPr>
          <w:rFonts w:eastAsia="Times New Roman"/>
          <w:szCs w:val="24"/>
          <w:lang w:val="es-ES" w:eastAsia="es-ES"/>
        </w:rPr>
        <w:t>. Para que preste sus servicios de publicidad</w:t>
      </w:r>
      <w:r>
        <w:rPr>
          <w:rFonts w:eastAsia="Times New Roman"/>
          <w:szCs w:val="24"/>
          <w:lang w:val="es-ES" w:eastAsia="es-ES"/>
        </w:rPr>
        <w:t xml:space="preserve">, conforme a detalle siguiente: </w:t>
      </w:r>
    </w:p>
    <w:p w14:paraId="3F0FC9C8" w14:textId="77777777" w:rsidR="00272EE5" w:rsidRPr="00BC01A0" w:rsidRDefault="00272EE5" w:rsidP="00272EE5">
      <w:pPr>
        <w:spacing w:after="0" w:line="240" w:lineRule="auto"/>
        <w:ind w:left="750"/>
        <w:contextualSpacing/>
        <w:jc w:val="both"/>
        <w:rPr>
          <w:rFonts w:eastAsia="Times New Roman"/>
          <w:szCs w:val="24"/>
          <w:lang w:val="es-ES" w:eastAsia="es-ES"/>
        </w:rPr>
      </w:pPr>
    </w:p>
    <w:p w14:paraId="5BBCDAA4" w14:textId="77777777" w:rsidR="00272EE5" w:rsidRDefault="00272EE5" w:rsidP="00272EE5">
      <w:pPr>
        <w:spacing w:after="0" w:line="240" w:lineRule="auto"/>
        <w:jc w:val="both"/>
        <w:rPr>
          <w:rFonts w:eastAsia="Times New Roman"/>
          <w:szCs w:val="24"/>
          <w:lang w:val="es-ES" w:eastAsia="es-ES"/>
        </w:rPr>
      </w:pPr>
    </w:p>
    <w:tbl>
      <w:tblPr>
        <w:tblW w:w="4300" w:type="dxa"/>
        <w:tblCellMar>
          <w:left w:w="70" w:type="dxa"/>
          <w:right w:w="70" w:type="dxa"/>
        </w:tblCellMar>
        <w:tblLook w:val="04A0" w:firstRow="1" w:lastRow="0" w:firstColumn="1" w:lastColumn="0" w:noHBand="0" w:noVBand="1"/>
      </w:tblPr>
      <w:tblGrid>
        <w:gridCol w:w="2340"/>
        <w:gridCol w:w="1960"/>
      </w:tblGrid>
      <w:tr w:rsidR="00272EE5" w:rsidRPr="005F3697" w14:paraId="456AD1AC" w14:textId="77777777" w:rsidTr="00597A81">
        <w:trPr>
          <w:trHeight w:val="6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CAF60" w14:textId="77777777" w:rsidR="00272EE5" w:rsidRPr="005F3697" w:rsidRDefault="00272EE5" w:rsidP="00597A81">
            <w:pPr>
              <w:spacing w:after="0" w:line="240" w:lineRule="auto"/>
              <w:jc w:val="center"/>
              <w:rPr>
                <w:rFonts w:ascii="Calibri" w:eastAsia="Times New Roman" w:hAnsi="Calibri"/>
                <w:b/>
                <w:bCs/>
                <w:color w:val="000000"/>
                <w:sz w:val="22"/>
                <w:lang w:eastAsia="es-SV"/>
              </w:rPr>
            </w:pPr>
            <w:r w:rsidRPr="005F3697">
              <w:rPr>
                <w:rFonts w:ascii="Calibri" w:eastAsia="Times New Roman" w:hAnsi="Calibri"/>
                <w:b/>
                <w:bCs/>
                <w:color w:val="000000"/>
                <w:sz w:val="22"/>
                <w:lang w:eastAsia="es-SV"/>
              </w:rPr>
              <w:t>MEDIO</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2280E200" w14:textId="77777777" w:rsidR="00272EE5" w:rsidRPr="005F3697" w:rsidRDefault="00272EE5" w:rsidP="00597A81">
            <w:pPr>
              <w:spacing w:after="0" w:line="240" w:lineRule="auto"/>
              <w:jc w:val="center"/>
              <w:rPr>
                <w:rFonts w:ascii="Calibri" w:eastAsia="Times New Roman" w:hAnsi="Calibri"/>
                <w:b/>
                <w:bCs/>
                <w:color w:val="000000"/>
                <w:sz w:val="22"/>
                <w:lang w:eastAsia="es-SV"/>
              </w:rPr>
            </w:pPr>
            <w:r w:rsidRPr="005F3697">
              <w:rPr>
                <w:rFonts w:ascii="Calibri" w:eastAsia="Times New Roman" w:hAnsi="Calibri"/>
                <w:b/>
                <w:bCs/>
                <w:color w:val="000000"/>
                <w:sz w:val="22"/>
                <w:lang w:eastAsia="es-SV"/>
              </w:rPr>
              <w:t>CUÑA PUBLICITARIA</w:t>
            </w:r>
            <w:r>
              <w:rPr>
                <w:rFonts w:ascii="Calibri" w:eastAsia="Times New Roman" w:hAnsi="Calibri"/>
                <w:b/>
                <w:bCs/>
                <w:color w:val="000000"/>
                <w:sz w:val="22"/>
                <w:lang w:eastAsia="es-SV"/>
              </w:rPr>
              <w:t xml:space="preserve"> DE 45´´</w:t>
            </w:r>
          </w:p>
        </w:tc>
      </w:tr>
      <w:tr w:rsidR="00272EE5" w:rsidRPr="005F3697" w14:paraId="6E0A1A56" w14:textId="77777777" w:rsidTr="00597A8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DFA8BC0" w14:textId="77777777" w:rsidR="00272EE5" w:rsidRPr="005F3697" w:rsidRDefault="00272EE5" w:rsidP="00597A81">
            <w:pPr>
              <w:spacing w:after="0" w:line="240" w:lineRule="auto"/>
              <w:rPr>
                <w:rFonts w:ascii="Calibri" w:eastAsia="Times New Roman" w:hAnsi="Calibri"/>
                <w:color w:val="000000"/>
                <w:sz w:val="22"/>
                <w:lang w:eastAsia="es-SV"/>
              </w:rPr>
            </w:pPr>
            <w:r w:rsidRPr="005F3697">
              <w:rPr>
                <w:rFonts w:ascii="Calibri" w:eastAsia="Times New Roman" w:hAnsi="Calibri"/>
                <w:color w:val="000000"/>
                <w:sz w:val="22"/>
                <w:lang w:eastAsia="es-SV"/>
              </w:rPr>
              <w:t>radio la campirana 97.3</w:t>
            </w:r>
          </w:p>
        </w:tc>
        <w:tc>
          <w:tcPr>
            <w:tcW w:w="1960" w:type="dxa"/>
            <w:tcBorders>
              <w:top w:val="nil"/>
              <w:left w:val="nil"/>
              <w:bottom w:val="single" w:sz="4" w:space="0" w:color="auto"/>
              <w:right w:val="single" w:sz="4" w:space="0" w:color="auto"/>
            </w:tcBorders>
            <w:shd w:val="clear" w:color="auto" w:fill="auto"/>
            <w:noWrap/>
            <w:vAlign w:val="bottom"/>
            <w:hideMark/>
          </w:tcPr>
          <w:p w14:paraId="7FD01D89" w14:textId="77777777" w:rsidR="00272EE5" w:rsidRPr="005F3697" w:rsidRDefault="00272EE5" w:rsidP="00597A81">
            <w:pPr>
              <w:spacing w:after="0" w:line="240" w:lineRule="auto"/>
              <w:rPr>
                <w:rFonts w:ascii="Calibri" w:eastAsia="Times New Roman" w:hAnsi="Calibri"/>
                <w:color w:val="000000"/>
                <w:sz w:val="22"/>
                <w:lang w:eastAsia="es-SV"/>
              </w:rPr>
            </w:pPr>
            <w:r w:rsidRPr="005F3697">
              <w:rPr>
                <w:rFonts w:ascii="Calibri" w:eastAsia="Times New Roman" w:hAnsi="Calibri"/>
                <w:color w:val="000000"/>
                <w:sz w:val="22"/>
                <w:lang w:eastAsia="es-SV"/>
              </w:rPr>
              <w:t>$2.00 + IVA</w:t>
            </w:r>
          </w:p>
        </w:tc>
      </w:tr>
      <w:tr w:rsidR="00272EE5" w:rsidRPr="005F3697" w14:paraId="1F2321AF" w14:textId="77777777" w:rsidTr="00597A81">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4A141F7" w14:textId="77777777" w:rsidR="00272EE5" w:rsidRPr="005F3697" w:rsidRDefault="00272EE5" w:rsidP="00597A81">
            <w:pPr>
              <w:spacing w:after="0" w:line="240" w:lineRule="auto"/>
              <w:rPr>
                <w:rFonts w:ascii="Calibri" w:eastAsia="Times New Roman" w:hAnsi="Calibri"/>
                <w:color w:val="000000"/>
                <w:sz w:val="22"/>
                <w:lang w:eastAsia="es-SV"/>
              </w:rPr>
            </w:pPr>
            <w:r w:rsidRPr="005F3697">
              <w:rPr>
                <w:rFonts w:ascii="Calibri" w:eastAsia="Times New Roman" w:hAnsi="Calibri"/>
                <w:color w:val="000000"/>
                <w:sz w:val="22"/>
                <w:lang w:eastAsia="es-SV"/>
              </w:rPr>
              <w:t xml:space="preserve">radio real </w:t>
            </w:r>
            <w:proofErr w:type="spellStart"/>
            <w:r w:rsidRPr="005F3697">
              <w:rPr>
                <w:rFonts w:ascii="Calibri" w:eastAsia="Times New Roman" w:hAnsi="Calibri"/>
                <w:color w:val="000000"/>
                <w:sz w:val="22"/>
                <w:lang w:eastAsia="es-SV"/>
              </w:rPr>
              <w:t>fm</w:t>
            </w:r>
            <w:proofErr w:type="spellEnd"/>
            <w:r w:rsidRPr="005F3697">
              <w:rPr>
                <w:rFonts w:ascii="Calibri" w:eastAsia="Times New Roman" w:hAnsi="Calibri"/>
                <w:color w:val="000000"/>
                <w:sz w:val="22"/>
                <w:lang w:eastAsia="es-SV"/>
              </w:rPr>
              <w:t xml:space="preserve"> 97.9</w:t>
            </w:r>
          </w:p>
        </w:tc>
        <w:tc>
          <w:tcPr>
            <w:tcW w:w="1960" w:type="dxa"/>
            <w:tcBorders>
              <w:top w:val="nil"/>
              <w:left w:val="nil"/>
              <w:bottom w:val="single" w:sz="4" w:space="0" w:color="auto"/>
              <w:right w:val="single" w:sz="4" w:space="0" w:color="auto"/>
            </w:tcBorders>
            <w:shd w:val="clear" w:color="auto" w:fill="auto"/>
            <w:noWrap/>
            <w:vAlign w:val="bottom"/>
            <w:hideMark/>
          </w:tcPr>
          <w:p w14:paraId="096C69CA" w14:textId="77777777" w:rsidR="00272EE5" w:rsidRPr="005F3697" w:rsidRDefault="00272EE5" w:rsidP="00597A81">
            <w:pPr>
              <w:spacing w:after="0" w:line="240" w:lineRule="auto"/>
              <w:rPr>
                <w:rFonts w:ascii="Calibri" w:eastAsia="Times New Roman" w:hAnsi="Calibri"/>
                <w:color w:val="000000"/>
                <w:sz w:val="22"/>
                <w:lang w:eastAsia="es-SV"/>
              </w:rPr>
            </w:pPr>
            <w:r w:rsidRPr="005F3697">
              <w:rPr>
                <w:rFonts w:ascii="Calibri" w:eastAsia="Times New Roman" w:hAnsi="Calibri"/>
                <w:color w:val="000000"/>
                <w:sz w:val="22"/>
                <w:lang w:eastAsia="es-SV"/>
              </w:rPr>
              <w:t>$2.00 + IVA</w:t>
            </w:r>
          </w:p>
        </w:tc>
      </w:tr>
      <w:tr w:rsidR="00272EE5" w:rsidRPr="005F3697" w14:paraId="75B8AB3C" w14:textId="77777777" w:rsidTr="00597A81">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FEC00" w14:textId="77777777" w:rsidR="00272EE5" w:rsidRPr="005F3697" w:rsidRDefault="00272EE5" w:rsidP="00597A81">
            <w:pPr>
              <w:spacing w:after="0" w:line="240" w:lineRule="auto"/>
              <w:rPr>
                <w:rFonts w:ascii="Calibri" w:eastAsia="Times New Roman" w:hAnsi="Calibri"/>
                <w:color w:val="000000"/>
                <w:sz w:val="22"/>
                <w:lang w:eastAsia="es-SV"/>
              </w:rPr>
            </w:pPr>
            <w:r w:rsidRPr="005F3697">
              <w:rPr>
                <w:rFonts w:ascii="Calibri" w:eastAsia="Times New Roman" w:hAnsi="Calibri"/>
                <w:color w:val="000000"/>
                <w:sz w:val="22"/>
                <w:lang w:eastAsia="es-SV"/>
              </w:rPr>
              <w:t xml:space="preserve">radio 92.5 </w:t>
            </w:r>
            <w:proofErr w:type="spellStart"/>
            <w:r w:rsidRPr="005F3697">
              <w:rPr>
                <w:rFonts w:ascii="Calibri" w:eastAsia="Times New Roman" w:hAnsi="Calibri"/>
                <w:color w:val="000000"/>
                <w:sz w:val="22"/>
                <w:lang w:eastAsia="es-SV"/>
              </w:rPr>
              <w:t>fm</w:t>
            </w:r>
            <w:proofErr w:type="spellEnd"/>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409D8308" w14:textId="77777777" w:rsidR="00272EE5" w:rsidRPr="005F3697" w:rsidRDefault="00272EE5" w:rsidP="00597A81">
            <w:pPr>
              <w:spacing w:after="0" w:line="240" w:lineRule="auto"/>
              <w:rPr>
                <w:rFonts w:ascii="Calibri" w:eastAsia="Times New Roman" w:hAnsi="Calibri"/>
                <w:color w:val="000000"/>
                <w:sz w:val="22"/>
                <w:lang w:eastAsia="es-SV"/>
              </w:rPr>
            </w:pPr>
            <w:r w:rsidRPr="005F3697">
              <w:rPr>
                <w:rFonts w:ascii="Calibri" w:eastAsia="Times New Roman" w:hAnsi="Calibri"/>
                <w:color w:val="000000"/>
                <w:sz w:val="22"/>
                <w:lang w:eastAsia="es-SV"/>
              </w:rPr>
              <w:t>$2.00 + IVA</w:t>
            </w:r>
          </w:p>
        </w:tc>
      </w:tr>
      <w:tr w:rsidR="00272EE5" w:rsidRPr="005F3697" w14:paraId="16F7BA5A" w14:textId="77777777" w:rsidTr="00597A81">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E1B20" w14:textId="77777777" w:rsidR="00272EE5" w:rsidRPr="005F3697" w:rsidRDefault="00272EE5" w:rsidP="00597A81">
            <w:pPr>
              <w:spacing w:after="0" w:line="240" w:lineRule="auto"/>
              <w:rPr>
                <w:rFonts w:ascii="Calibri" w:eastAsia="Times New Roman" w:hAnsi="Calibri"/>
                <w:color w:val="000000"/>
                <w:sz w:val="22"/>
                <w:lang w:eastAsia="es-SV"/>
              </w:rPr>
            </w:pPr>
            <w:r>
              <w:rPr>
                <w:rFonts w:ascii="Calibri" w:eastAsia="Times New Roman" w:hAnsi="Calibri"/>
                <w:color w:val="000000"/>
                <w:sz w:val="22"/>
                <w:lang w:eastAsia="es-SV"/>
              </w:rPr>
              <w:t>Hora de transmisión por medio</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0EB37E0F" w14:textId="77777777" w:rsidR="00272EE5" w:rsidRPr="005F3697" w:rsidRDefault="00272EE5" w:rsidP="00597A81">
            <w:pPr>
              <w:spacing w:after="0" w:line="240" w:lineRule="auto"/>
              <w:rPr>
                <w:rFonts w:ascii="Calibri" w:eastAsia="Times New Roman" w:hAnsi="Calibri"/>
                <w:color w:val="000000"/>
                <w:sz w:val="22"/>
                <w:lang w:eastAsia="es-SV"/>
              </w:rPr>
            </w:pPr>
            <w:r>
              <w:rPr>
                <w:rFonts w:ascii="Calibri" w:eastAsia="Times New Roman" w:hAnsi="Calibri"/>
                <w:color w:val="000000"/>
                <w:sz w:val="22"/>
                <w:lang w:eastAsia="es-SV"/>
              </w:rPr>
              <w:t>$150+ IVA</w:t>
            </w:r>
          </w:p>
        </w:tc>
      </w:tr>
      <w:tr w:rsidR="00272EE5" w:rsidRPr="005F3697" w14:paraId="177DF416" w14:textId="77777777" w:rsidTr="00597A81">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4CB50" w14:textId="77777777" w:rsidR="00272EE5" w:rsidRPr="005F3697" w:rsidRDefault="00272EE5" w:rsidP="00597A81">
            <w:pPr>
              <w:spacing w:after="0" w:line="240" w:lineRule="auto"/>
              <w:rPr>
                <w:rFonts w:ascii="Calibri" w:eastAsia="Times New Roman" w:hAnsi="Calibri"/>
                <w:color w:val="000000"/>
                <w:sz w:val="22"/>
                <w:lang w:eastAsia="es-SV"/>
              </w:rPr>
            </w:pPr>
            <w:r>
              <w:rPr>
                <w:rFonts w:ascii="Calibri" w:eastAsia="Times New Roman" w:hAnsi="Calibri"/>
                <w:color w:val="000000"/>
                <w:sz w:val="22"/>
                <w:lang w:eastAsia="es-SV"/>
              </w:rPr>
              <w:t>Grabación de video en eventos</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0AE893E2" w14:textId="77777777" w:rsidR="00272EE5" w:rsidRPr="005F3697" w:rsidRDefault="00272EE5" w:rsidP="00597A81">
            <w:pPr>
              <w:spacing w:after="0" w:line="240" w:lineRule="auto"/>
              <w:rPr>
                <w:rFonts w:ascii="Calibri" w:eastAsia="Times New Roman" w:hAnsi="Calibri"/>
                <w:color w:val="000000"/>
                <w:sz w:val="22"/>
                <w:lang w:eastAsia="es-SV"/>
              </w:rPr>
            </w:pPr>
            <w:r>
              <w:rPr>
                <w:rFonts w:ascii="Calibri" w:eastAsia="Times New Roman" w:hAnsi="Calibri"/>
                <w:color w:val="000000"/>
                <w:sz w:val="22"/>
                <w:lang w:eastAsia="es-SV"/>
              </w:rPr>
              <w:t>$100+ IVA por evento</w:t>
            </w:r>
          </w:p>
        </w:tc>
      </w:tr>
    </w:tbl>
    <w:p w14:paraId="56099F32" w14:textId="77777777" w:rsidR="00272EE5" w:rsidRDefault="00272EE5" w:rsidP="00272EE5">
      <w:pPr>
        <w:spacing w:after="0" w:line="240" w:lineRule="auto"/>
        <w:jc w:val="both"/>
        <w:rPr>
          <w:rFonts w:eastAsia="Times New Roman"/>
          <w:szCs w:val="24"/>
          <w:lang w:val="es-ES" w:eastAsia="es-ES"/>
        </w:rPr>
      </w:pPr>
    </w:p>
    <w:p w14:paraId="4A2D2BA3" w14:textId="77777777" w:rsidR="00272EE5" w:rsidRPr="00BC01A0" w:rsidRDefault="00272EE5" w:rsidP="00272EE5">
      <w:pPr>
        <w:spacing w:after="0" w:line="240" w:lineRule="auto"/>
        <w:jc w:val="both"/>
        <w:rPr>
          <w:rFonts w:eastAsia="Times New Roman"/>
          <w:szCs w:val="24"/>
          <w:lang w:val="es-ES" w:eastAsia="es-ES"/>
        </w:rPr>
      </w:pPr>
    </w:p>
    <w:p w14:paraId="41EFEA53" w14:textId="77777777" w:rsidR="00272EE5" w:rsidRPr="00CC418F" w:rsidRDefault="00272EE5" w:rsidP="000F775A">
      <w:pPr>
        <w:pStyle w:val="Prrafodelista"/>
        <w:numPr>
          <w:ilvl w:val="0"/>
          <w:numId w:val="149"/>
        </w:numPr>
        <w:spacing w:after="0" w:line="240" w:lineRule="auto"/>
        <w:jc w:val="both"/>
        <w:rPr>
          <w:rFonts w:eastAsia="Times New Roman"/>
          <w:szCs w:val="24"/>
          <w:lang w:val="es-ES" w:eastAsia="es-ES"/>
        </w:rPr>
      </w:pPr>
      <w:r w:rsidRPr="00CC418F">
        <w:rPr>
          <w:rFonts w:eastAsia="Times New Roman"/>
          <w:szCs w:val="24"/>
          <w:lang w:val="es-ES" w:eastAsia="es-ES"/>
        </w:rPr>
        <w:t xml:space="preserve"> Autorizar al Sr. Israel Peraza Guerra, alcalde Municipal para que nombre y representación del municipio firme contrato con el señor </w:t>
      </w:r>
      <w:r w:rsidRPr="00CC418F">
        <w:rPr>
          <w:rFonts w:eastAsia="Times New Roman"/>
          <w:b/>
          <w:szCs w:val="24"/>
          <w:lang w:val="es-ES" w:eastAsia="es-ES"/>
        </w:rPr>
        <w:t xml:space="preserve">HENRI MILTON MORALES UMAÑA. </w:t>
      </w:r>
      <w:r w:rsidRPr="00CC418F">
        <w:rPr>
          <w:rFonts w:eastAsia="Times New Roman"/>
          <w:szCs w:val="24"/>
          <w:lang w:val="es-ES" w:eastAsia="es-ES"/>
        </w:rPr>
        <w:t xml:space="preserve">Cabe mencionar que la forma de pago se realizara conforme a consumo publicitario y el proveedor presentara factura de consumidor final </w:t>
      </w:r>
      <w:r>
        <w:rPr>
          <w:rFonts w:eastAsia="Times New Roman"/>
          <w:szCs w:val="24"/>
          <w:lang w:val="es-ES" w:eastAsia="es-ES"/>
        </w:rPr>
        <w:t xml:space="preserve">para poder cancelar sus servicios. </w:t>
      </w:r>
    </w:p>
    <w:p w14:paraId="2BFD5163" w14:textId="77777777" w:rsidR="00272EE5" w:rsidRDefault="00272EE5" w:rsidP="00272EE5">
      <w:pPr>
        <w:spacing w:after="0" w:line="240" w:lineRule="auto"/>
        <w:ind w:left="708"/>
        <w:jc w:val="both"/>
        <w:rPr>
          <w:rFonts w:eastAsia="Times New Roman"/>
          <w:szCs w:val="24"/>
          <w:lang w:val="es-ES" w:eastAsia="es-ES"/>
        </w:rPr>
      </w:pPr>
    </w:p>
    <w:p w14:paraId="302817A3" w14:textId="77777777" w:rsidR="00272EE5" w:rsidRPr="00CC418F" w:rsidRDefault="00272EE5" w:rsidP="000F775A">
      <w:pPr>
        <w:pStyle w:val="Prrafodelista"/>
        <w:numPr>
          <w:ilvl w:val="0"/>
          <w:numId w:val="149"/>
        </w:numPr>
        <w:spacing w:after="0" w:line="240" w:lineRule="auto"/>
        <w:jc w:val="both"/>
        <w:rPr>
          <w:rFonts w:eastAsia="Times New Roman"/>
          <w:szCs w:val="24"/>
          <w:lang w:val="es-ES" w:eastAsia="es-ES"/>
        </w:rPr>
      </w:pPr>
      <w:r w:rsidRPr="00CC418F">
        <w:rPr>
          <w:rFonts w:eastAsia="Times New Roman"/>
          <w:spacing w:val="-3"/>
          <w:szCs w:val="24"/>
          <w:lang w:val="es-ES" w:eastAsia="es-ES"/>
        </w:rPr>
        <w:t xml:space="preserve"> Se nombra como administradora de contrato a la Lic. Ruth Elizabeth Zepeda Galdámez.</w:t>
      </w:r>
    </w:p>
    <w:p w14:paraId="0D1F856F" w14:textId="77777777" w:rsidR="00272EE5" w:rsidRDefault="00272EE5" w:rsidP="00272EE5">
      <w:pPr>
        <w:spacing w:after="0" w:line="240" w:lineRule="auto"/>
        <w:ind w:left="708"/>
        <w:jc w:val="both"/>
        <w:rPr>
          <w:rFonts w:eastAsia="Times New Roman"/>
          <w:szCs w:val="24"/>
          <w:lang w:val="es-ES" w:eastAsia="es-ES"/>
        </w:rPr>
      </w:pPr>
    </w:p>
    <w:p w14:paraId="0D4EB62A" w14:textId="77777777" w:rsidR="00272EE5" w:rsidRDefault="00272EE5" w:rsidP="00272EE5">
      <w:pPr>
        <w:spacing w:after="0" w:line="240" w:lineRule="auto"/>
        <w:ind w:left="750"/>
        <w:jc w:val="both"/>
        <w:rPr>
          <w:rFonts w:eastAsia="Times New Roman"/>
          <w:szCs w:val="24"/>
          <w:lang w:val="es-ES" w:eastAsia="es-ES"/>
        </w:rPr>
      </w:pPr>
      <w:r w:rsidRPr="00BC01A0">
        <w:rPr>
          <w:rFonts w:eastAsia="Times New Roman"/>
          <w:szCs w:val="24"/>
          <w:lang w:val="es-ES" w:eastAsia="es-ES"/>
        </w:rPr>
        <w:t>COMUNIQUESE</w:t>
      </w:r>
    </w:p>
    <w:p w14:paraId="1FAF1DA3" w14:textId="77777777" w:rsidR="00272EE5" w:rsidRDefault="00272EE5" w:rsidP="00272EE5">
      <w:pPr>
        <w:spacing w:after="0" w:line="240" w:lineRule="auto"/>
        <w:ind w:left="708"/>
        <w:jc w:val="both"/>
        <w:rPr>
          <w:rFonts w:eastAsia="Times New Roman"/>
          <w:szCs w:val="24"/>
          <w:lang w:val="es-ES" w:eastAsia="es-ES"/>
        </w:rPr>
      </w:pPr>
    </w:p>
    <w:p w14:paraId="1C10A86B" w14:textId="77777777" w:rsidR="00272EE5" w:rsidRDefault="00272EE5" w:rsidP="00272EE5">
      <w:pPr>
        <w:spacing w:after="0" w:line="240" w:lineRule="auto"/>
        <w:ind w:left="708"/>
        <w:jc w:val="both"/>
        <w:rPr>
          <w:rFonts w:eastAsia="Times New Roman"/>
          <w:szCs w:val="24"/>
          <w:lang w:val="es-ES" w:eastAsia="es-ES"/>
        </w:rPr>
      </w:pPr>
    </w:p>
    <w:p w14:paraId="4619DF2C" w14:textId="77777777" w:rsidR="00272EE5" w:rsidRPr="00BC01A0" w:rsidRDefault="00272EE5" w:rsidP="00272EE5">
      <w:pPr>
        <w:spacing w:after="0" w:line="240" w:lineRule="auto"/>
        <w:ind w:left="708"/>
        <w:jc w:val="both"/>
        <w:rPr>
          <w:rFonts w:eastAsia="Times New Roman"/>
          <w:szCs w:val="24"/>
          <w:lang w:val="es-ES" w:eastAsia="es-ES"/>
        </w:rPr>
      </w:pPr>
    </w:p>
    <w:p w14:paraId="69936DB4" w14:textId="77777777" w:rsidR="00272EE5" w:rsidRDefault="00272EE5" w:rsidP="00272EE5">
      <w:pPr>
        <w:spacing w:line="240" w:lineRule="auto"/>
        <w:contextualSpacing/>
        <w:jc w:val="both"/>
        <w:rPr>
          <w:rFonts w:eastAsia="Calibri"/>
          <w:b/>
          <w:bCs/>
          <w:szCs w:val="24"/>
          <w:u w:val="single"/>
        </w:rPr>
      </w:pPr>
      <w:r w:rsidRPr="00C77312">
        <w:rPr>
          <w:rFonts w:eastAsia="Calibri"/>
          <w:b/>
          <w:bCs/>
          <w:szCs w:val="24"/>
          <w:u w:val="single"/>
        </w:rPr>
        <w:t xml:space="preserve">ACUERDO NÚMERO </w:t>
      </w:r>
      <w:r>
        <w:rPr>
          <w:rFonts w:eastAsia="Calibri"/>
          <w:b/>
          <w:bCs/>
          <w:szCs w:val="24"/>
          <w:u w:val="single"/>
        </w:rPr>
        <w:t xml:space="preserve">TRECE: </w:t>
      </w:r>
    </w:p>
    <w:p w14:paraId="57E4809C" w14:textId="77777777" w:rsidR="00272EE5" w:rsidRDefault="00272EE5" w:rsidP="00272EE5">
      <w:pPr>
        <w:spacing w:line="240" w:lineRule="auto"/>
        <w:contextualSpacing/>
        <w:jc w:val="both"/>
        <w:rPr>
          <w:rFonts w:eastAsia="Calibri"/>
          <w:szCs w:val="24"/>
        </w:rPr>
      </w:pPr>
      <w:r>
        <w:rPr>
          <w:rFonts w:eastAsia="Calibri"/>
          <w:szCs w:val="24"/>
        </w:rPr>
        <w:t>CONSIDERANDO:</w:t>
      </w:r>
    </w:p>
    <w:p w14:paraId="7426C1ED" w14:textId="77777777" w:rsidR="00272EE5" w:rsidRPr="00C77312" w:rsidRDefault="00272EE5" w:rsidP="00272EE5">
      <w:pPr>
        <w:spacing w:line="240" w:lineRule="auto"/>
        <w:contextualSpacing/>
        <w:jc w:val="both"/>
        <w:rPr>
          <w:rFonts w:eastAsia="Calibri"/>
          <w:szCs w:val="24"/>
        </w:rPr>
      </w:pPr>
    </w:p>
    <w:p w14:paraId="0DEA9876" w14:textId="77777777" w:rsidR="00272EE5" w:rsidRDefault="00272EE5" w:rsidP="00272EE5">
      <w:pPr>
        <w:spacing w:after="0" w:line="240" w:lineRule="auto"/>
        <w:jc w:val="both"/>
        <w:rPr>
          <w:szCs w:val="24"/>
        </w:rPr>
      </w:pPr>
      <w:r w:rsidRPr="00C77312">
        <w:rPr>
          <w:szCs w:val="24"/>
        </w:rPr>
        <w:t>I.- Que de conformidad al Art. 4 numeral 4 del Código Municipal, se instituye que dentro de las competencias del municipio está la promoción de la educación, la cultura, el deporte, la recreación, las ciencias y las artes;</w:t>
      </w:r>
    </w:p>
    <w:p w14:paraId="7BE7A7FA" w14:textId="77777777" w:rsidR="00272EE5" w:rsidRPr="00C77312" w:rsidRDefault="00272EE5" w:rsidP="00272EE5">
      <w:pPr>
        <w:spacing w:after="0" w:line="240" w:lineRule="auto"/>
        <w:jc w:val="both"/>
        <w:rPr>
          <w:szCs w:val="24"/>
        </w:rPr>
      </w:pPr>
    </w:p>
    <w:p w14:paraId="01241C1C" w14:textId="77777777" w:rsidR="00272EE5" w:rsidRDefault="00272EE5" w:rsidP="00272EE5">
      <w:pPr>
        <w:spacing w:after="0" w:line="240" w:lineRule="auto"/>
        <w:jc w:val="both"/>
        <w:rPr>
          <w:szCs w:val="20"/>
        </w:rPr>
      </w:pPr>
      <w:r w:rsidRPr="00C77312">
        <w:rPr>
          <w:szCs w:val="24"/>
        </w:rPr>
        <w:t xml:space="preserve">II.- Que el artículo 31 numeral 6 del Código Municipal, establece como una obligación de los Concejos Municipales el de </w:t>
      </w:r>
      <w:r w:rsidRPr="00C77312">
        <w:rPr>
          <w:szCs w:val="20"/>
        </w:rPr>
        <w:t>Contribuir a la preservación de la salud y de los recursos naturales, fomento de la educación y la cultura, al mejoramiento económico-social y a la recreación de la comunidad;</w:t>
      </w:r>
    </w:p>
    <w:p w14:paraId="6156FC11" w14:textId="77777777" w:rsidR="00272EE5" w:rsidRPr="00C77312" w:rsidRDefault="00272EE5" w:rsidP="00272EE5">
      <w:pPr>
        <w:spacing w:after="0" w:line="240" w:lineRule="auto"/>
        <w:jc w:val="both"/>
        <w:rPr>
          <w:szCs w:val="24"/>
        </w:rPr>
      </w:pPr>
    </w:p>
    <w:p w14:paraId="61110439" w14:textId="77777777" w:rsidR="00272EE5" w:rsidRPr="00C77312" w:rsidRDefault="00272EE5" w:rsidP="00272EE5">
      <w:pPr>
        <w:autoSpaceDE w:val="0"/>
        <w:autoSpaceDN w:val="0"/>
        <w:adjustRightInd w:val="0"/>
        <w:spacing w:after="0" w:line="240" w:lineRule="auto"/>
        <w:jc w:val="both"/>
        <w:rPr>
          <w:szCs w:val="24"/>
        </w:rPr>
      </w:pPr>
      <w:r w:rsidRPr="00C77312">
        <w:rPr>
          <w:szCs w:val="24"/>
        </w:rPr>
        <w:t xml:space="preserve">III.- Que es necesario reforzar el área de recreación, cultura y deporte, contratando los servicios profesionales del Prof. Edwin Ernesto Portillo Vásquez Ruiz, profesor experto en el área de deportes y con vasta experiencia en la rama.   </w:t>
      </w:r>
    </w:p>
    <w:p w14:paraId="64DBE129" w14:textId="77777777" w:rsidR="00272EE5" w:rsidRPr="00C77312" w:rsidRDefault="00272EE5" w:rsidP="00272EE5">
      <w:pPr>
        <w:spacing w:line="240" w:lineRule="auto"/>
        <w:contextualSpacing/>
        <w:jc w:val="both"/>
        <w:rPr>
          <w:rFonts w:eastAsia="Calibri"/>
          <w:b/>
          <w:bCs/>
          <w:szCs w:val="24"/>
          <w:u w:val="single"/>
        </w:rPr>
      </w:pPr>
    </w:p>
    <w:p w14:paraId="6259D5A8" w14:textId="77777777" w:rsidR="00272EE5" w:rsidRPr="00C77312" w:rsidRDefault="00272EE5" w:rsidP="00272EE5">
      <w:pPr>
        <w:spacing w:after="0" w:line="240" w:lineRule="auto"/>
        <w:jc w:val="both"/>
        <w:rPr>
          <w:rFonts w:eastAsia="Times New Roman"/>
          <w:lang w:val="es-ES" w:eastAsia="es-ES"/>
        </w:rPr>
      </w:pPr>
      <w:r w:rsidRPr="00C77312">
        <w:rPr>
          <w:rFonts w:eastAsia="MS Mincho"/>
          <w:szCs w:val="24"/>
          <w:lang w:eastAsia="es-SV"/>
        </w:rPr>
        <w:t xml:space="preserve">IV.- Que dicha contratación se realizará de conformidad al Art. 72 literal i) de la Ley de Adquisiciones y Contrataciones de la Administración Pública LACAP, </w:t>
      </w:r>
    </w:p>
    <w:p w14:paraId="2B668039" w14:textId="77777777" w:rsidR="00272EE5" w:rsidRPr="00C77312" w:rsidRDefault="00272EE5" w:rsidP="00272EE5">
      <w:pPr>
        <w:spacing w:after="0" w:line="240" w:lineRule="auto"/>
        <w:jc w:val="both"/>
        <w:rPr>
          <w:rFonts w:eastAsia="Times New Roman"/>
          <w:lang w:val="es-ES" w:eastAsia="es-ES"/>
        </w:rPr>
      </w:pPr>
    </w:p>
    <w:p w14:paraId="1651DDA8" w14:textId="77777777" w:rsidR="00272EE5" w:rsidRPr="00C77312" w:rsidRDefault="00272EE5" w:rsidP="00272EE5">
      <w:pPr>
        <w:spacing w:after="0" w:line="240" w:lineRule="auto"/>
        <w:jc w:val="both"/>
        <w:rPr>
          <w:rFonts w:eastAsia="Times New Roman"/>
          <w:lang w:val="es-ES" w:eastAsia="es-ES"/>
        </w:rPr>
      </w:pPr>
      <w:r w:rsidRPr="00C77312">
        <w:rPr>
          <w:rFonts w:eastAsia="Times New Roman"/>
          <w:lang w:val="es-ES" w:eastAsia="es-ES"/>
        </w:rPr>
        <w:t xml:space="preserve">POR TANTO, por las facultades que le confiere el Código Municipal y la Ley de Adquisiciones y Contrataciones de la Administración, pública, el Concejo Municipal, ACUERDA: </w:t>
      </w:r>
    </w:p>
    <w:p w14:paraId="5DB12C6D" w14:textId="77777777" w:rsidR="00272EE5" w:rsidRPr="00C77312" w:rsidRDefault="00272EE5" w:rsidP="00272EE5">
      <w:pPr>
        <w:spacing w:after="0" w:line="240" w:lineRule="auto"/>
        <w:jc w:val="both"/>
        <w:rPr>
          <w:rFonts w:eastAsia="Times New Roman"/>
          <w:lang w:val="es-ES" w:eastAsia="es-ES"/>
        </w:rPr>
      </w:pPr>
    </w:p>
    <w:p w14:paraId="71024CDA" w14:textId="77777777" w:rsidR="00272EE5" w:rsidRPr="00A87887" w:rsidRDefault="00272EE5" w:rsidP="000F775A">
      <w:pPr>
        <w:numPr>
          <w:ilvl w:val="0"/>
          <w:numId w:val="150"/>
        </w:numPr>
        <w:spacing w:after="0" w:line="240" w:lineRule="auto"/>
        <w:ind w:left="360"/>
        <w:contextualSpacing/>
        <w:jc w:val="both"/>
        <w:rPr>
          <w:rFonts w:eastAsia="Times New Roman"/>
          <w:lang w:val="es-ES" w:eastAsia="es-ES"/>
        </w:rPr>
      </w:pPr>
      <w:r w:rsidRPr="00C77312">
        <w:rPr>
          <w:rFonts w:eastAsia="MS Mincho"/>
          <w:szCs w:val="24"/>
          <w:lang w:eastAsia="es-SV"/>
        </w:rPr>
        <w:lastRenderedPageBreak/>
        <w:t xml:space="preserve">Girar instrucciones a la Unidad de Adquisiciones y Contrataciones Institucionales, para que de conformidad al Art. 72 literal i) de la Ley de Adquisiciones y Contrataciones de la Administración Pública LACAP, realice el proceso de contratación directa de los servicios profesionales del </w:t>
      </w:r>
      <w:r w:rsidRPr="00C77312">
        <w:rPr>
          <w:rFonts w:eastAsia="Times New Roman"/>
          <w:lang w:val="es-ES" w:eastAsia="es-ES"/>
        </w:rPr>
        <w:t>Prof.</w:t>
      </w:r>
      <w:r w:rsidRPr="00C77312">
        <w:rPr>
          <w:szCs w:val="24"/>
        </w:rPr>
        <w:t xml:space="preserve"> Edwin Ernesto Portillo Vásquez Ruiz, para apoyo en el área de Recreación, Cultura y Deportes</w:t>
      </w:r>
      <w:r w:rsidRPr="00A87887">
        <w:rPr>
          <w:szCs w:val="24"/>
        </w:rPr>
        <w:t>, durante el período de enero a diciembre del 20</w:t>
      </w:r>
      <w:r>
        <w:rPr>
          <w:szCs w:val="24"/>
        </w:rPr>
        <w:t>22.</w:t>
      </w:r>
    </w:p>
    <w:p w14:paraId="004B3FAF" w14:textId="77777777" w:rsidR="00272EE5" w:rsidRDefault="00272EE5" w:rsidP="00272EE5">
      <w:pPr>
        <w:spacing w:after="0" w:line="240" w:lineRule="auto"/>
        <w:contextualSpacing/>
        <w:jc w:val="both"/>
        <w:rPr>
          <w:rFonts w:eastAsia="Times New Roman"/>
          <w:lang w:val="es-ES" w:eastAsia="es-ES"/>
        </w:rPr>
      </w:pPr>
      <w:r w:rsidRPr="00C77312">
        <w:rPr>
          <w:rFonts w:eastAsia="Times New Roman"/>
          <w:lang w:val="es-ES" w:eastAsia="es-ES"/>
        </w:rPr>
        <w:t>COMUNIQUESE</w:t>
      </w:r>
    </w:p>
    <w:p w14:paraId="61D6D30C" w14:textId="77777777" w:rsidR="00272EE5" w:rsidRDefault="00272EE5" w:rsidP="00272EE5">
      <w:pPr>
        <w:spacing w:after="0" w:line="240" w:lineRule="auto"/>
        <w:contextualSpacing/>
        <w:jc w:val="both"/>
        <w:rPr>
          <w:rFonts w:eastAsia="Times New Roman"/>
          <w:lang w:val="es-ES" w:eastAsia="es-ES"/>
        </w:rPr>
      </w:pPr>
    </w:p>
    <w:p w14:paraId="096B4F3A" w14:textId="77777777" w:rsidR="00272EE5" w:rsidRPr="00C77312" w:rsidRDefault="00272EE5" w:rsidP="00272EE5">
      <w:pPr>
        <w:spacing w:after="0" w:line="240" w:lineRule="auto"/>
        <w:contextualSpacing/>
        <w:jc w:val="both"/>
        <w:rPr>
          <w:rFonts w:eastAsia="Times New Roman"/>
          <w:b/>
          <w:bCs/>
          <w:u w:val="single"/>
          <w:lang w:val="es-ES" w:eastAsia="es-ES"/>
        </w:rPr>
      </w:pPr>
      <w:r w:rsidRPr="007F712E">
        <w:rPr>
          <w:rFonts w:eastAsia="Times New Roman"/>
          <w:b/>
          <w:bCs/>
          <w:u w:val="single"/>
          <w:lang w:val="es-ES" w:eastAsia="es-ES"/>
        </w:rPr>
        <w:t xml:space="preserve">ACUERDO NÚMERO CATORCE: </w:t>
      </w:r>
    </w:p>
    <w:p w14:paraId="74CB1A17" w14:textId="77777777" w:rsidR="00272EE5" w:rsidRPr="00EF7753" w:rsidRDefault="00272EE5" w:rsidP="00272EE5">
      <w:pPr>
        <w:spacing w:after="0" w:line="240" w:lineRule="auto"/>
        <w:rPr>
          <w:rFonts w:eastAsia="Times New Roman"/>
          <w:b/>
          <w:bCs/>
          <w:u w:val="single"/>
          <w:lang w:eastAsia="es-ES"/>
        </w:rPr>
      </w:pPr>
      <w:bookmarkStart w:id="41" w:name="_Hlk59527186"/>
    </w:p>
    <w:p w14:paraId="2EB4E323" w14:textId="11352510" w:rsidR="00272EE5" w:rsidRDefault="00272EE5" w:rsidP="00272EE5">
      <w:pPr>
        <w:autoSpaceDE w:val="0"/>
        <w:autoSpaceDN w:val="0"/>
        <w:adjustRightInd w:val="0"/>
        <w:spacing w:after="0" w:line="240" w:lineRule="auto"/>
        <w:jc w:val="both"/>
        <w:rPr>
          <w:szCs w:val="24"/>
        </w:rPr>
      </w:pPr>
      <w:r w:rsidRPr="00EF7753">
        <w:rPr>
          <w:szCs w:val="24"/>
        </w:rPr>
        <w:t xml:space="preserve">El Concejo Municipal en uso de sus facultades y de conformidad al artículo 93, inciso segundo del Código Municipal, este Concejo ACUERDA: Dar ingreso a la cantidad de </w:t>
      </w:r>
      <w:r>
        <w:rPr>
          <w:b/>
          <w:bCs/>
          <w:szCs w:val="24"/>
        </w:rPr>
        <w:t>CUATRO MIL 00/100 DÓLARES DE LOS ESTADOS UNIDOS DE AMÉRICA. ($4,000.00)</w:t>
      </w:r>
      <w:r>
        <w:rPr>
          <w:szCs w:val="24"/>
        </w:rPr>
        <w:t xml:space="preserve">, los cuales </w:t>
      </w:r>
      <w:r w:rsidRPr="00EF7753">
        <w:rPr>
          <w:szCs w:val="24"/>
        </w:rPr>
        <w:t xml:space="preserve">corresponden a gastos realizados en el mes de diciembre del dos </w:t>
      </w:r>
      <w:proofErr w:type="gramStart"/>
      <w:r w:rsidRPr="00EF7753">
        <w:rPr>
          <w:szCs w:val="24"/>
        </w:rPr>
        <w:t xml:space="preserve">mil </w:t>
      </w:r>
      <w:r>
        <w:rPr>
          <w:szCs w:val="24"/>
        </w:rPr>
        <w:t>veintiuno</w:t>
      </w:r>
      <w:proofErr w:type="gramEnd"/>
      <w:r w:rsidRPr="00EF7753">
        <w:rPr>
          <w:szCs w:val="24"/>
        </w:rPr>
        <w:t>, debidamente comprobados</w:t>
      </w:r>
      <w:r>
        <w:rPr>
          <w:szCs w:val="24"/>
        </w:rPr>
        <w:t>. Con el objetivo de liquidar el fondo circulante, correspondiente al ejercicio 2021. Conforme a detalle siguiente:</w:t>
      </w:r>
    </w:p>
    <w:p w14:paraId="6C7A7613" w14:textId="77777777" w:rsidR="00272EE5" w:rsidRPr="00EF7753" w:rsidRDefault="00272EE5" w:rsidP="00272EE5">
      <w:pPr>
        <w:autoSpaceDE w:val="0"/>
        <w:autoSpaceDN w:val="0"/>
        <w:adjustRightInd w:val="0"/>
        <w:spacing w:after="0" w:line="240" w:lineRule="auto"/>
        <w:jc w:val="both"/>
        <w:rPr>
          <w:szCs w:val="24"/>
        </w:rPr>
      </w:pPr>
    </w:p>
    <w:bookmarkEnd w:id="41"/>
    <w:p w14:paraId="3110B83B" w14:textId="77777777" w:rsidR="00272EE5" w:rsidRPr="00EF7753" w:rsidRDefault="00272EE5" w:rsidP="00272EE5">
      <w:pPr>
        <w:autoSpaceDE w:val="0"/>
        <w:autoSpaceDN w:val="0"/>
        <w:adjustRightInd w:val="0"/>
        <w:spacing w:after="0" w:line="240" w:lineRule="auto"/>
        <w:jc w:val="both"/>
        <w:rPr>
          <w:szCs w:val="24"/>
        </w:rPr>
      </w:pPr>
      <w:r w:rsidRPr="006A62C7">
        <w:rPr>
          <w:noProof/>
        </w:rPr>
        <w:drawing>
          <wp:inline distT="0" distB="0" distL="0" distR="0" wp14:anchorId="2AE6E756" wp14:editId="7745A202">
            <wp:extent cx="5356860" cy="32524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860" cy="3252470"/>
                    </a:xfrm>
                    <a:prstGeom prst="rect">
                      <a:avLst/>
                    </a:prstGeom>
                    <a:noFill/>
                    <a:ln>
                      <a:noFill/>
                    </a:ln>
                  </pic:spPr>
                </pic:pic>
              </a:graphicData>
            </a:graphic>
          </wp:inline>
        </w:drawing>
      </w:r>
    </w:p>
    <w:p w14:paraId="697876B0" w14:textId="77777777" w:rsidR="00272EE5" w:rsidRPr="00EF7753" w:rsidRDefault="00272EE5" w:rsidP="00272EE5">
      <w:pPr>
        <w:autoSpaceDE w:val="0"/>
        <w:autoSpaceDN w:val="0"/>
        <w:adjustRightInd w:val="0"/>
        <w:spacing w:after="0" w:line="240" w:lineRule="auto"/>
        <w:jc w:val="both"/>
        <w:rPr>
          <w:szCs w:val="24"/>
        </w:rPr>
      </w:pPr>
    </w:p>
    <w:p w14:paraId="4D6E342D" w14:textId="77777777" w:rsidR="00272EE5" w:rsidRPr="00EF7753" w:rsidRDefault="00272EE5" w:rsidP="00272EE5">
      <w:pPr>
        <w:autoSpaceDE w:val="0"/>
        <w:autoSpaceDN w:val="0"/>
        <w:adjustRightInd w:val="0"/>
        <w:spacing w:after="0" w:line="240" w:lineRule="auto"/>
        <w:jc w:val="both"/>
        <w:rPr>
          <w:szCs w:val="24"/>
        </w:rPr>
      </w:pPr>
    </w:p>
    <w:p w14:paraId="17D46DF4" w14:textId="77777777" w:rsidR="00272EE5" w:rsidRPr="00EF7753" w:rsidRDefault="00272EE5" w:rsidP="00272EE5">
      <w:pPr>
        <w:autoSpaceDE w:val="0"/>
        <w:autoSpaceDN w:val="0"/>
        <w:adjustRightInd w:val="0"/>
        <w:spacing w:after="0" w:line="240" w:lineRule="auto"/>
        <w:jc w:val="both"/>
        <w:rPr>
          <w:szCs w:val="24"/>
        </w:rPr>
      </w:pPr>
      <w:r w:rsidRPr="00EF7753">
        <w:rPr>
          <w:szCs w:val="24"/>
        </w:rPr>
        <w:t xml:space="preserve"> COMUNIQUESE. </w:t>
      </w:r>
    </w:p>
    <w:p w14:paraId="4B8AE7AE" w14:textId="77777777" w:rsidR="00272EE5" w:rsidRPr="006A4CEB" w:rsidRDefault="00272EE5" w:rsidP="00272EE5">
      <w:pPr>
        <w:spacing w:after="0" w:line="240" w:lineRule="auto"/>
        <w:contextualSpacing/>
        <w:jc w:val="both"/>
        <w:rPr>
          <w:rFonts w:eastAsia="Calibri"/>
          <w:szCs w:val="24"/>
        </w:rPr>
      </w:pPr>
    </w:p>
    <w:p w14:paraId="3E39AA81" w14:textId="0F0D0001" w:rsidR="00597A81" w:rsidRPr="00202A53" w:rsidRDefault="00597A81" w:rsidP="00597A81">
      <w:pPr>
        <w:jc w:val="both"/>
        <w:rPr>
          <w:b/>
          <w:u w:val="single"/>
        </w:rPr>
      </w:pPr>
      <w:bookmarkStart w:id="42" w:name="_Hlk90887534"/>
      <w:r w:rsidRPr="00202A53">
        <w:rPr>
          <w:b/>
          <w:u w:val="single"/>
        </w:rPr>
        <w:t xml:space="preserve">ACUERDO NÚMERO </w:t>
      </w:r>
      <w:r>
        <w:rPr>
          <w:b/>
          <w:u w:val="single"/>
        </w:rPr>
        <w:t xml:space="preserve">QUINCE: </w:t>
      </w:r>
      <w:r w:rsidRPr="00202A53">
        <w:rPr>
          <w:b/>
          <w:u w:val="single"/>
        </w:rPr>
        <w:t xml:space="preserve"> </w:t>
      </w:r>
    </w:p>
    <w:p w14:paraId="454EE0BE" w14:textId="7CE15229" w:rsidR="00597A81" w:rsidRPr="00202A53" w:rsidRDefault="00597A81" w:rsidP="00597A81">
      <w:pPr>
        <w:jc w:val="both"/>
        <w:rPr>
          <w:bCs/>
        </w:rPr>
      </w:pPr>
      <w:r w:rsidRPr="00202A53">
        <w:rPr>
          <w:bCs/>
        </w:rPr>
        <w:t>El Concejo Municipal en uso de las facultades que el Código Municipal les confiere ACUERDA: Nombrar de forma interina al</w:t>
      </w:r>
      <w:r w:rsidR="00056F34">
        <w:rPr>
          <w:bCs/>
        </w:rPr>
        <w:t xml:space="preserve"> Lic. Jesús Oswaldo Calderón López, con DUI </w:t>
      </w:r>
      <w:proofErr w:type="spellStart"/>
      <w:r w:rsidR="00056F34">
        <w:rPr>
          <w:bCs/>
        </w:rPr>
        <w:t>N°</w:t>
      </w:r>
      <w:proofErr w:type="spellEnd"/>
      <w:r w:rsidR="008B4B90" w:rsidRPr="008B4B90">
        <w:rPr>
          <w:rFonts w:eastAsia="Calibri"/>
          <w:szCs w:val="24"/>
        </w:rPr>
        <w:t xml:space="preserve"> </w:t>
      </w:r>
      <w:r w:rsidR="008B4B90">
        <w:rPr>
          <w:rFonts w:eastAsia="Calibri"/>
          <w:szCs w:val="24"/>
        </w:rPr>
        <w:t>XXXXXXXXX</w:t>
      </w:r>
      <w:r w:rsidR="00056F34">
        <w:rPr>
          <w:bCs/>
        </w:rPr>
        <w:t>, NIT.</w:t>
      </w:r>
      <w:r w:rsidR="008B4B90" w:rsidRPr="008B4B90">
        <w:rPr>
          <w:rFonts w:eastAsia="Calibri"/>
          <w:szCs w:val="24"/>
        </w:rPr>
        <w:t xml:space="preserve"> </w:t>
      </w:r>
      <w:r w:rsidR="008B4B90">
        <w:rPr>
          <w:rFonts w:eastAsia="Calibri"/>
          <w:szCs w:val="24"/>
        </w:rPr>
        <w:t>XXXXXXXXXXXXX</w:t>
      </w:r>
      <w:r w:rsidR="00D72888">
        <w:rPr>
          <w:bCs/>
        </w:rPr>
        <w:t xml:space="preserve">, como jefe de la Unidad de Presupuesto, quien devengara la cantidad de SETECIENTOS 00/100 DÓLARES DE LOS ESTADOS UNIDOS DE AMÉRICA. por un periodo de 3 meses a partir del primero de enero del </w:t>
      </w:r>
      <w:r w:rsidR="00F4746F">
        <w:rPr>
          <w:bCs/>
        </w:rPr>
        <w:t>2022</w:t>
      </w:r>
      <w:r w:rsidR="00ED0155">
        <w:rPr>
          <w:bCs/>
        </w:rPr>
        <w:t xml:space="preserve"> hasta el 31 de marzo del 2022, </w:t>
      </w:r>
      <w:r w:rsidRPr="00202A53">
        <w:rPr>
          <w:rFonts w:eastAsia="Calibri"/>
          <w:bCs/>
          <w:szCs w:val="24"/>
        </w:rPr>
        <w:t xml:space="preserve">dicho gasto deberá aplicarse al código </w:t>
      </w:r>
      <w:proofErr w:type="spellStart"/>
      <w:r w:rsidRPr="00202A53">
        <w:rPr>
          <w:rFonts w:eastAsia="Calibri"/>
          <w:bCs/>
          <w:szCs w:val="24"/>
        </w:rPr>
        <w:t>N</w:t>
      </w:r>
      <w:proofErr w:type="gramStart"/>
      <w:r w:rsidRPr="00202A53">
        <w:rPr>
          <w:rFonts w:eastAsia="Calibri"/>
          <w:bCs/>
          <w:szCs w:val="24"/>
        </w:rPr>
        <w:t>°</w:t>
      </w:r>
      <w:proofErr w:type="spellEnd"/>
      <w:r w:rsidRPr="00202A53">
        <w:rPr>
          <w:rFonts w:eastAsia="Calibri"/>
          <w:bCs/>
          <w:szCs w:val="24"/>
        </w:rPr>
        <w:t xml:space="preserve">  51101</w:t>
      </w:r>
      <w:proofErr w:type="gramEnd"/>
      <w:r w:rsidRPr="00202A53">
        <w:rPr>
          <w:rFonts w:eastAsia="Calibri"/>
          <w:bCs/>
          <w:szCs w:val="24"/>
        </w:rPr>
        <w:t xml:space="preserve"> de la línea 0101.</w:t>
      </w:r>
    </w:p>
    <w:p w14:paraId="7E10B69B" w14:textId="11E964B1" w:rsidR="00597A81" w:rsidRDefault="00597A81" w:rsidP="00597A81">
      <w:pPr>
        <w:jc w:val="both"/>
        <w:rPr>
          <w:rFonts w:eastAsia="Calibri"/>
          <w:bCs/>
          <w:szCs w:val="24"/>
        </w:rPr>
      </w:pPr>
      <w:r w:rsidRPr="00202A53">
        <w:rPr>
          <w:rFonts w:eastAsia="Calibri"/>
          <w:bCs/>
          <w:szCs w:val="24"/>
        </w:rPr>
        <w:t>COMUNIQUESE</w:t>
      </w:r>
    </w:p>
    <w:p w14:paraId="41C8A78D" w14:textId="77777777" w:rsidR="000157F2" w:rsidRDefault="000157F2" w:rsidP="00597A81">
      <w:pPr>
        <w:jc w:val="both"/>
        <w:rPr>
          <w:rFonts w:eastAsia="Calibri"/>
          <w:bCs/>
          <w:szCs w:val="24"/>
        </w:rPr>
      </w:pPr>
      <w:bookmarkStart w:id="43" w:name="_Hlk90887973"/>
    </w:p>
    <w:p w14:paraId="6E2CD313" w14:textId="03520BCA" w:rsidR="000157F2" w:rsidRPr="000157F2" w:rsidRDefault="000157F2" w:rsidP="000157F2">
      <w:pPr>
        <w:contextualSpacing/>
        <w:jc w:val="both"/>
        <w:rPr>
          <w:rFonts w:eastAsia="Calibri"/>
          <w:b/>
          <w:u w:val="single"/>
        </w:rPr>
      </w:pPr>
      <w:r w:rsidRPr="000157F2">
        <w:rPr>
          <w:rFonts w:eastAsia="Calibri"/>
          <w:b/>
          <w:u w:val="single"/>
        </w:rPr>
        <w:t xml:space="preserve">ACUERDO NÚMERO </w:t>
      </w:r>
      <w:r>
        <w:rPr>
          <w:rFonts w:eastAsia="Calibri"/>
          <w:b/>
          <w:u w:val="single"/>
        </w:rPr>
        <w:t xml:space="preserve">DIECISÉIS: </w:t>
      </w:r>
    </w:p>
    <w:p w14:paraId="48AA8354" w14:textId="77777777" w:rsidR="000157F2" w:rsidRPr="000157F2" w:rsidRDefault="000157F2" w:rsidP="000157F2">
      <w:pPr>
        <w:spacing w:after="0" w:line="240" w:lineRule="auto"/>
        <w:jc w:val="both"/>
        <w:rPr>
          <w:rFonts w:eastAsia="Times New Roman"/>
          <w:szCs w:val="24"/>
        </w:rPr>
      </w:pPr>
      <w:r w:rsidRPr="000157F2">
        <w:rPr>
          <w:rFonts w:eastAsia="Times New Roman"/>
          <w:szCs w:val="24"/>
        </w:rPr>
        <w:t xml:space="preserve">El Concejo Municipal de Metapán, en uso de las facultades que el código municipal les confiere </w:t>
      </w:r>
      <w:r w:rsidRPr="000157F2">
        <w:rPr>
          <w:rFonts w:eastAsia="Times New Roman"/>
          <w:b/>
          <w:szCs w:val="24"/>
        </w:rPr>
        <w:t>ACUERDA:</w:t>
      </w:r>
      <w:r w:rsidRPr="000157F2">
        <w:rPr>
          <w:rFonts w:eastAsia="Times New Roman"/>
          <w:szCs w:val="24"/>
        </w:rPr>
        <w:t xml:space="preserve"> </w:t>
      </w:r>
    </w:p>
    <w:p w14:paraId="507CF812" w14:textId="77777777" w:rsidR="000157F2" w:rsidRPr="000157F2" w:rsidRDefault="000157F2" w:rsidP="008605AB">
      <w:pPr>
        <w:tabs>
          <w:tab w:val="left" w:pos="2977"/>
        </w:tabs>
        <w:spacing w:after="0" w:line="240" w:lineRule="auto"/>
        <w:jc w:val="both"/>
        <w:rPr>
          <w:rFonts w:eastAsia="Times New Roman"/>
          <w:szCs w:val="24"/>
        </w:rPr>
      </w:pPr>
    </w:p>
    <w:p w14:paraId="65459A1C" w14:textId="77777777" w:rsidR="000157F2" w:rsidRPr="000157F2" w:rsidRDefault="000157F2" w:rsidP="000F775A">
      <w:pPr>
        <w:numPr>
          <w:ilvl w:val="0"/>
          <w:numId w:val="152"/>
        </w:numPr>
        <w:shd w:val="clear" w:color="auto" w:fill="FFFFFF"/>
        <w:spacing w:after="0" w:line="240" w:lineRule="auto"/>
        <w:contextualSpacing/>
        <w:jc w:val="both"/>
        <w:rPr>
          <w:rFonts w:eastAsia="Calibri"/>
        </w:rPr>
      </w:pPr>
      <w:r w:rsidRPr="000157F2">
        <w:rPr>
          <w:rFonts w:eastAsia="Calibri"/>
        </w:rPr>
        <w:t xml:space="preserve">EROGAR la cantidad de </w:t>
      </w:r>
      <w:r w:rsidRPr="000157F2">
        <w:rPr>
          <w:rFonts w:eastAsia="Calibri"/>
          <w:b/>
        </w:rPr>
        <w:t xml:space="preserve">UN MIL QUINIENTOS VEINTE 00/100 DÓLARES DE LOS ESTADOS UNIDOS DE AMÉRICA ($1,520.00) </w:t>
      </w:r>
      <w:r w:rsidRPr="000157F2">
        <w:rPr>
          <w:rFonts w:eastAsia="Calibri"/>
        </w:rPr>
        <w:t xml:space="preserve">V/ Pago de planilla de </w:t>
      </w:r>
      <w:r w:rsidRPr="000157F2">
        <w:rPr>
          <w:rFonts w:eastAsia="Calibri"/>
        </w:rPr>
        <w:lastRenderedPageBreak/>
        <w:t xml:space="preserve">trabajos de mantenimiento en el parque Central de Metapán y en el parquecito contiguo al Palacio Municipal, Correspondiente al período del 01 al 19 de </w:t>
      </w:r>
      <w:proofErr w:type="gramStart"/>
      <w:r w:rsidRPr="000157F2">
        <w:rPr>
          <w:rFonts w:eastAsia="Calibri"/>
        </w:rPr>
        <w:t>Diciembre</w:t>
      </w:r>
      <w:proofErr w:type="gramEnd"/>
      <w:r w:rsidRPr="000157F2">
        <w:rPr>
          <w:rFonts w:eastAsia="Calibri"/>
        </w:rPr>
        <w:t xml:space="preserve"> del 2021. Aplicando dicho gasto al código </w:t>
      </w:r>
      <w:r w:rsidRPr="000157F2">
        <w:rPr>
          <w:rFonts w:eastAsia="Calibri"/>
          <w:b/>
        </w:rPr>
        <w:t xml:space="preserve">51202 </w:t>
      </w:r>
      <w:r w:rsidRPr="000157F2">
        <w:rPr>
          <w:rFonts w:eastAsia="Calibri"/>
        </w:rPr>
        <w:t xml:space="preserve">de la línea </w:t>
      </w:r>
      <w:r w:rsidRPr="000157F2">
        <w:rPr>
          <w:rFonts w:eastAsia="Calibri"/>
          <w:b/>
        </w:rPr>
        <w:t>0101</w:t>
      </w:r>
      <w:r w:rsidRPr="000157F2">
        <w:rPr>
          <w:rFonts w:eastAsia="Calibri"/>
        </w:rPr>
        <w:t xml:space="preserve"> del Presupuesto Municipal vigente, según se detalla a continuación:</w:t>
      </w:r>
    </w:p>
    <w:p w14:paraId="3A3620A1" w14:textId="77777777" w:rsidR="000157F2" w:rsidRPr="000157F2" w:rsidRDefault="000157F2" w:rsidP="000157F2">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0157F2" w:rsidRPr="000157F2" w14:paraId="1109E1AF"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98E8F03" w14:textId="77777777" w:rsidR="000157F2" w:rsidRPr="000157F2" w:rsidRDefault="000157F2" w:rsidP="000157F2">
            <w:pPr>
              <w:spacing w:after="0" w:line="240" w:lineRule="auto"/>
              <w:rPr>
                <w:rFonts w:eastAsia="Times New Roman"/>
                <w:b/>
                <w:bCs/>
                <w:color w:val="000000"/>
                <w:lang w:eastAsia="es-SV"/>
              </w:rPr>
            </w:pPr>
            <w:proofErr w:type="spellStart"/>
            <w:r w:rsidRPr="000157F2">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7D114DB6"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1BDF4757"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5FC090C5"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797ED04C"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LIQUIDO</w:t>
            </w:r>
          </w:p>
        </w:tc>
      </w:tr>
      <w:tr w:rsidR="000157F2" w:rsidRPr="000157F2" w14:paraId="45C334D4"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323A39B"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4948518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xml:space="preserve">Marvin </w:t>
            </w:r>
            <w:proofErr w:type="spellStart"/>
            <w:r w:rsidRPr="000157F2">
              <w:rPr>
                <w:rFonts w:eastAsia="Times New Roman"/>
                <w:color w:val="000000"/>
                <w:szCs w:val="24"/>
                <w:lang w:eastAsia="es-SV"/>
              </w:rPr>
              <w:t>Esau</w:t>
            </w:r>
            <w:proofErr w:type="spellEnd"/>
            <w:r w:rsidRPr="000157F2">
              <w:rPr>
                <w:rFonts w:eastAsia="Times New Roman"/>
                <w:color w:val="000000"/>
                <w:szCs w:val="24"/>
                <w:lang w:eastAsia="es-SV"/>
              </w:rPr>
              <w:t xml:space="preserve"> Castro Fajardo</w:t>
            </w:r>
          </w:p>
        </w:tc>
        <w:tc>
          <w:tcPr>
            <w:tcW w:w="1407" w:type="dxa"/>
            <w:tcBorders>
              <w:top w:val="single" w:sz="4" w:space="0" w:color="auto"/>
              <w:left w:val="nil"/>
              <w:bottom w:val="single" w:sz="4" w:space="0" w:color="auto"/>
              <w:right w:val="single" w:sz="4" w:space="0" w:color="auto"/>
            </w:tcBorders>
            <w:noWrap/>
            <w:vAlign w:val="bottom"/>
          </w:tcPr>
          <w:p w14:paraId="766C177B"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2BCDC46B"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304.00</w:t>
            </w:r>
          </w:p>
        </w:tc>
        <w:tc>
          <w:tcPr>
            <w:tcW w:w="1227" w:type="dxa"/>
            <w:tcBorders>
              <w:top w:val="single" w:sz="4" w:space="0" w:color="auto"/>
              <w:left w:val="nil"/>
              <w:bottom w:val="single" w:sz="4" w:space="0" w:color="auto"/>
              <w:right w:val="single" w:sz="4" w:space="0" w:color="auto"/>
            </w:tcBorders>
            <w:noWrap/>
            <w:vAlign w:val="bottom"/>
          </w:tcPr>
          <w:p w14:paraId="0FF504BB"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272.84</w:t>
            </w:r>
          </w:p>
        </w:tc>
      </w:tr>
      <w:tr w:rsidR="000157F2" w:rsidRPr="000157F2" w14:paraId="6D5B16CA"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CCE7A03"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482BAC7E"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José Enrique Maldonado Peña</w:t>
            </w:r>
          </w:p>
        </w:tc>
        <w:tc>
          <w:tcPr>
            <w:tcW w:w="1407" w:type="dxa"/>
            <w:tcBorders>
              <w:top w:val="single" w:sz="4" w:space="0" w:color="auto"/>
              <w:left w:val="nil"/>
              <w:bottom w:val="single" w:sz="4" w:space="0" w:color="auto"/>
              <w:right w:val="single" w:sz="4" w:space="0" w:color="auto"/>
            </w:tcBorders>
            <w:noWrap/>
            <w:vAlign w:val="bottom"/>
          </w:tcPr>
          <w:p w14:paraId="4E852AB9"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65C4E9F3"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304.00</w:t>
            </w:r>
          </w:p>
        </w:tc>
        <w:tc>
          <w:tcPr>
            <w:tcW w:w="1227" w:type="dxa"/>
            <w:tcBorders>
              <w:top w:val="single" w:sz="4" w:space="0" w:color="auto"/>
              <w:left w:val="nil"/>
              <w:bottom w:val="single" w:sz="4" w:space="0" w:color="auto"/>
              <w:right w:val="single" w:sz="4" w:space="0" w:color="auto"/>
            </w:tcBorders>
            <w:noWrap/>
            <w:vAlign w:val="bottom"/>
          </w:tcPr>
          <w:p w14:paraId="4E4FFAF3"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272.84</w:t>
            </w:r>
          </w:p>
        </w:tc>
      </w:tr>
      <w:tr w:rsidR="000157F2" w:rsidRPr="000157F2" w14:paraId="1BA229F0"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A862D68"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6888C98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xml:space="preserve">Hugo Ernesto Landaverde </w:t>
            </w:r>
            <w:proofErr w:type="spellStart"/>
            <w:r w:rsidRPr="000157F2">
              <w:rPr>
                <w:rFonts w:eastAsia="Times New Roman"/>
                <w:color w:val="000000"/>
                <w:szCs w:val="24"/>
                <w:lang w:eastAsia="es-SV"/>
              </w:rPr>
              <w:t>Ortíz</w:t>
            </w:r>
            <w:proofErr w:type="spellEnd"/>
          </w:p>
        </w:tc>
        <w:tc>
          <w:tcPr>
            <w:tcW w:w="1407" w:type="dxa"/>
            <w:tcBorders>
              <w:top w:val="single" w:sz="4" w:space="0" w:color="auto"/>
              <w:left w:val="nil"/>
              <w:bottom w:val="single" w:sz="4" w:space="0" w:color="auto"/>
              <w:right w:val="single" w:sz="4" w:space="0" w:color="auto"/>
            </w:tcBorders>
            <w:noWrap/>
            <w:vAlign w:val="bottom"/>
          </w:tcPr>
          <w:p w14:paraId="62A7CBE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5A456B66"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228.00</w:t>
            </w:r>
          </w:p>
        </w:tc>
        <w:tc>
          <w:tcPr>
            <w:tcW w:w="1227" w:type="dxa"/>
            <w:tcBorders>
              <w:top w:val="single" w:sz="4" w:space="0" w:color="auto"/>
              <w:left w:val="nil"/>
              <w:bottom w:val="single" w:sz="4" w:space="0" w:color="auto"/>
              <w:right w:val="single" w:sz="4" w:space="0" w:color="auto"/>
            </w:tcBorders>
            <w:noWrap/>
            <w:vAlign w:val="bottom"/>
          </w:tcPr>
          <w:p w14:paraId="3436212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204.63</w:t>
            </w:r>
          </w:p>
        </w:tc>
      </w:tr>
      <w:tr w:rsidR="000157F2" w:rsidRPr="000157F2" w14:paraId="30FF8CFF"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72F9715"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37C3D1A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xml:space="preserve">Erick Alexander Carrillos </w:t>
            </w:r>
            <w:proofErr w:type="spellStart"/>
            <w:r w:rsidRPr="000157F2">
              <w:rPr>
                <w:rFonts w:eastAsia="Times New Roman"/>
                <w:color w:val="000000"/>
                <w:szCs w:val="24"/>
                <w:lang w:eastAsia="es-SV"/>
              </w:rPr>
              <w:t>Marin</w:t>
            </w:r>
            <w:proofErr w:type="spellEnd"/>
          </w:p>
        </w:tc>
        <w:tc>
          <w:tcPr>
            <w:tcW w:w="1407" w:type="dxa"/>
            <w:tcBorders>
              <w:top w:val="single" w:sz="4" w:space="0" w:color="auto"/>
              <w:left w:val="nil"/>
              <w:bottom w:val="single" w:sz="4" w:space="0" w:color="auto"/>
              <w:right w:val="single" w:sz="4" w:space="0" w:color="auto"/>
            </w:tcBorders>
            <w:noWrap/>
            <w:vAlign w:val="bottom"/>
          </w:tcPr>
          <w:p w14:paraId="6E4DCE86"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39F8DDFF"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228.00</w:t>
            </w:r>
          </w:p>
        </w:tc>
        <w:tc>
          <w:tcPr>
            <w:tcW w:w="1227" w:type="dxa"/>
            <w:tcBorders>
              <w:top w:val="single" w:sz="4" w:space="0" w:color="auto"/>
              <w:left w:val="nil"/>
              <w:bottom w:val="single" w:sz="4" w:space="0" w:color="auto"/>
              <w:right w:val="single" w:sz="4" w:space="0" w:color="auto"/>
            </w:tcBorders>
            <w:noWrap/>
            <w:vAlign w:val="bottom"/>
          </w:tcPr>
          <w:p w14:paraId="1B694818"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204.63</w:t>
            </w:r>
          </w:p>
        </w:tc>
      </w:tr>
      <w:tr w:rsidR="000157F2" w:rsidRPr="000157F2" w14:paraId="5CFC7441"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6D0E907"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27889BF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Pedro Antonio Pacheco Martínez</w:t>
            </w:r>
          </w:p>
        </w:tc>
        <w:tc>
          <w:tcPr>
            <w:tcW w:w="1407" w:type="dxa"/>
            <w:tcBorders>
              <w:top w:val="single" w:sz="4" w:space="0" w:color="auto"/>
              <w:left w:val="nil"/>
              <w:bottom w:val="single" w:sz="4" w:space="0" w:color="auto"/>
              <w:right w:val="single" w:sz="4" w:space="0" w:color="auto"/>
            </w:tcBorders>
            <w:noWrap/>
            <w:vAlign w:val="bottom"/>
          </w:tcPr>
          <w:p w14:paraId="3ED343B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49D8C0A8"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228.00</w:t>
            </w:r>
          </w:p>
        </w:tc>
        <w:tc>
          <w:tcPr>
            <w:tcW w:w="1227" w:type="dxa"/>
            <w:tcBorders>
              <w:top w:val="single" w:sz="4" w:space="0" w:color="auto"/>
              <w:left w:val="nil"/>
              <w:bottom w:val="single" w:sz="4" w:space="0" w:color="auto"/>
              <w:right w:val="single" w:sz="4" w:space="0" w:color="auto"/>
            </w:tcBorders>
            <w:noWrap/>
            <w:vAlign w:val="bottom"/>
          </w:tcPr>
          <w:p w14:paraId="1B63C15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204.63</w:t>
            </w:r>
          </w:p>
        </w:tc>
      </w:tr>
      <w:tr w:rsidR="000157F2" w:rsidRPr="000157F2" w14:paraId="57765263"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5C04B90E"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3C3C26F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Daniel Alonso Rodríguez Villacorta</w:t>
            </w:r>
          </w:p>
        </w:tc>
        <w:tc>
          <w:tcPr>
            <w:tcW w:w="1407" w:type="dxa"/>
            <w:tcBorders>
              <w:top w:val="single" w:sz="4" w:space="0" w:color="auto"/>
              <w:left w:val="nil"/>
              <w:bottom w:val="single" w:sz="4" w:space="0" w:color="auto"/>
              <w:right w:val="single" w:sz="4" w:space="0" w:color="auto"/>
            </w:tcBorders>
            <w:noWrap/>
            <w:vAlign w:val="bottom"/>
          </w:tcPr>
          <w:p w14:paraId="6AAF2273"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Auxiliar</w:t>
            </w:r>
          </w:p>
        </w:tc>
        <w:tc>
          <w:tcPr>
            <w:tcW w:w="1706" w:type="dxa"/>
            <w:tcBorders>
              <w:top w:val="single" w:sz="4" w:space="0" w:color="auto"/>
              <w:left w:val="nil"/>
              <w:bottom w:val="single" w:sz="4" w:space="0" w:color="auto"/>
              <w:right w:val="single" w:sz="4" w:space="0" w:color="auto"/>
            </w:tcBorders>
            <w:noWrap/>
            <w:vAlign w:val="bottom"/>
          </w:tcPr>
          <w:p w14:paraId="5BC97E60"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228.00</w:t>
            </w:r>
          </w:p>
        </w:tc>
        <w:tc>
          <w:tcPr>
            <w:tcW w:w="1227" w:type="dxa"/>
            <w:tcBorders>
              <w:top w:val="single" w:sz="4" w:space="0" w:color="auto"/>
              <w:left w:val="nil"/>
              <w:bottom w:val="single" w:sz="4" w:space="0" w:color="auto"/>
              <w:right w:val="single" w:sz="4" w:space="0" w:color="auto"/>
            </w:tcBorders>
            <w:noWrap/>
            <w:vAlign w:val="bottom"/>
          </w:tcPr>
          <w:p w14:paraId="5C021897"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204.63</w:t>
            </w:r>
          </w:p>
        </w:tc>
      </w:tr>
      <w:tr w:rsidR="000157F2" w:rsidRPr="000157F2" w14:paraId="693D2D1A" w14:textId="77777777" w:rsidTr="00147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53" w:type="dxa"/>
            <w:gridSpan w:val="3"/>
          </w:tcPr>
          <w:p w14:paraId="714391A1" w14:textId="77777777" w:rsidR="000157F2" w:rsidRPr="000157F2" w:rsidRDefault="000157F2" w:rsidP="000157F2">
            <w:pPr>
              <w:tabs>
                <w:tab w:val="left" w:pos="709"/>
                <w:tab w:val="left" w:pos="7797"/>
              </w:tabs>
              <w:spacing w:after="200"/>
              <w:jc w:val="both"/>
              <w:rPr>
                <w:rFonts w:eastAsia="Calibri"/>
                <w:b/>
                <w:szCs w:val="24"/>
              </w:rPr>
            </w:pPr>
            <w:r w:rsidRPr="000157F2">
              <w:rPr>
                <w:rFonts w:eastAsia="Calibri"/>
                <w:b/>
                <w:szCs w:val="24"/>
              </w:rPr>
              <w:t>TOTAL</w:t>
            </w:r>
          </w:p>
        </w:tc>
        <w:tc>
          <w:tcPr>
            <w:tcW w:w="1706" w:type="dxa"/>
            <w:shd w:val="clear" w:color="auto" w:fill="auto"/>
            <w:vAlign w:val="bottom"/>
          </w:tcPr>
          <w:p w14:paraId="4836BC62" w14:textId="77777777" w:rsidR="000157F2" w:rsidRPr="000157F2" w:rsidRDefault="000157F2" w:rsidP="000157F2">
            <w:pPr>
              <w:spacing w:after="0" w:line="240" w:lineRule="auto"/>
              <w:rPr>
                <w:rFonts w:eastAsia="Times New Roman"/>
                <w:b/>
                <w:color w:val="000000"/>
                <w:szCs w:val="24"/>
                <w:lang w:eastAsia="es-SV"/>
              </w:rPr>
            </w:pPr>
            <w:r w:rsidRPr="000157F2">
              <w:rPr>
                <w:rFonts w:eastAsia="Times New Roman"/>
                <w:b/>
                <w:color w:val="000000"/>
                <w:szCs w:val="24"/>
                <w:lang w:eastAsia="es-SV"/>
              </w:rPr>
              <w:t>$ 1,520.00</w:t>
            </w:r>
          </w:p>
        </w:tc>
        <w:tc>
          <w:tcPr>
            <w:tcW w:w="1227" w:type="dxa"/>
            <w:shd w:val="clear" w:color="auto" w:fill="auto"/>
            <w:vAlign w:val="bottom"/>
          </w:tcPr>
          <w:p w14:paraId="76E5CED8" w14:textId="77777777" w:rsidR="000157F2" w:rsidRPr="000157F2" w:rsidRDefault="000157F2" w:rsidP="000157F2">
            <w:pPr>
              <w:spacing w:after="0" w:line="240" w:lineRule="auto"/>
              <w:rPr>
                <w:rFonts w:eastAsia="Times New Roman"/>
                <w:b/>
                <w:color w:val="000000"/>
                <w:szCs w:val="24"/>
                <w:lang w:eastAsia="es-SV"/>
              </w:rPr>
            </w:pPr>
            <w:r w:rsidRPr="000157F2">
              <w:rPr>
                <w:rFonts w:eastAsia="Times New Roman"/>
                <w:b/>
                <w:color w:val="000000"/>
                <w:szCs w:val="24"/>
                <w:lang w:eastAsia="es-SV"/>
              </w:rPr>
              <w:t>$ 1,364.20</w:t>
            </w:r>
          </w:p>
        </w:tc>
      </w:tr>
    </w:tbl>
    <w:p w14:paraId="6AF8295E" w14:textId="77777777" w:rsidR="000157F2" w:rsidRPr="000157F2" w:rsidRDefault="000157F2" w:rsidP="000157F2">
      <w:pPr>
        <w:shd w:val="clear" w:color="auto" w:fill="FFFFFF"/>
        <w:spacing w:after="0" w:line="240" w:lineRule="auto"/>
        <w:jc w:val="both"/>
        <w:rPr>
          <w:rFonts w:eastAsia="Times New Roman"/>
          <w:szCs w:val="24"/>
          <w:lang w:val="es-ES" w:eastAsia="es-ES"/>
        </w:rPr>
      </w:pPr>
    </w:p>
    <w:p w14:paraId="4D57DCB4" w14:textId="77777777" w:rsidR="000157F2" w:rsidRPr="000157F2" w:rsidRDefault="000157F2" w:rsidP="000F775A">
      <w:pPr>
        <w:numPr>
          <w:ilvl w:val="0"/>
          <w:numId w:val="152"/>
        </w:numPr>
        <w:shd w:val="clear" w:color="auto" w:fill="FFFFFF"/>
        <w:spacing w:after="0" w:line="240" w:lineRule="auto"/>
        <w:contextualSpacing/>
        <w:jc w:val="both"/>
        <w:rPr>
          <w:rFonts w:eastAsia="Times New Roman"/>
          <w:szCs w:val="24"/>
          <w:lang w:val="es-ES" w:eastAsia="es-ES"/>
        </w:rPr>
      </w:pPr>
      <w:r w:rsidRPr="000157F2">
        <w:rPr>
          <w:rFonts w:eastAsia="Calibri"/>
          <w:szCs w:val="24"/>
          <w:lang w:val="es-ES" w:eastAsia="es-ES"/>
        </w:rPr>
        <w:t xml:space="preserve">EROGAR la cantidad de </w:t>
      </w:r>
      <w:r w:rsidRPr="000157F2">
        <w:rPr>
          <w:rFonts w:eastAsia="Calibri"/>
          <w:b/>
          <w:szCs w:val="24"/>
          <w:lang w:val="es-ES" w:eastAsia="es-ES"/>
        </w:rPr>
        <w:t xml:space="preserve">DOS MIL QUINIENTOS CINCUENTA Y CINCO 00/100 DÓLARES DE LOS ESTADOS UNIDOS DE AMÉRICA ($2,555.00) </w:t>
      </w:r>
      <w:r w:rsidRPr="000157F2">
        <w:rPr>
          <w:rFonts w:eastAsia="Calibri"/>
          <w:szCs w:val="24"/>
          <w:lang w:val="es-ES" w:eastAsia="es-ES"/>
        </w:rPr>
        <w:t xml:space="preserve">V/ Pago de planilla de personal para realizar actividades de mantenimiento de Bienes Municipales, Correspondiente al período del 01 al 31 de </w:t>
      </w:r>
      <w:proofErr w:type="gramStart"/>
      <w:r w:rsidRPr="000157F2">
        <w:rPr>
          <w:rFonts w:eastAsia="Calibri"/>
          <w:szCs w:val="24"/>
          <w:lang w:val="es-ES" w:eastAsia="es-ES"/>
        </w:rPr>
        <w:t>Diciembre</w:t>
      </w:r>
      <w:proofErr w:type="gramEnd"/>
      <w:r w:rsidRPr="000157F2">
        <w:rPr>
          <w:rFonts w:eastAsia="Calibri"/>
          <w:szCs w:val="24"/>
          <w:lang w:val="es-ES" w:eastAsia="es-ES"/>
        </w:rPr>
        <w:t xml:space="preserve"> del 2021. Aplicando dicho gasto al código </w:t>
      </w:r>
      <w:r w:rsidRPr="000157F2">
        <w:rPr>
          <w:rFonts w:eastAsia="Calibri"/>
          <w:b/>
          <w:szCs w:val="24"/>
          <w:lang w:val="es-ES" w:eastAsia="es-ES"/>
        </w:rPr>
        <w:t xml:space="preserve">51202 </w:t>
      </w:r>
      <w:r w:rsidRPr="000157F2">
        <w:rPr>
          <w:rFonts w:eastAsia="Calibri"/>
          <w:szCs w:val="24"/>
          <w:lang w:val="es-ES" w:eastAsia="es-ES"/>
        </w:rPr>
        <w:t xml:space="preserve">de la línea </w:t>
      </w:r>
      <w:r w:rsidRPr="000157F2">
        <w:rPr>
          <w:rFonts w:eastAsia="Calibri"/>
          <w:b/>
          <w:szCs w:val="24"/>
          <w:lang w:val="es-ES" w:eastAsia="es-ES"/>
        </w:rPr>
        <w:t>0101</w:t>
      </w:r>
      <w:r w:rsidRPr="000157F2">
        <w:rPr>
          <w:rFonts w:eastAsia="Calibri"/>
          <w:szCs w:val="24"/>
          <w:lang w:val="es-ES" w:eastAsia="es-ES"/>
        </w:rPr>
        <w:t xml:space="preserve"> del Presupuesto Municipal vigente, según se detalla a continuación:</w:t>
      </w:r>
    </w:p>
    <w:p w14:paraId="3EBAD269" w14:textId="77777777" w:rsidR="000157F2" w:rsidRPr="000157F2" w:rsidRDefault="000157F2" w:rsidP="000157F2">
      <w:pPr>
        <w:spacing w:after="0" w:line="240" w:lineRule="auto"/>
        <w:ind w:left="360"/>
        <w:contextualSpacing/>
        <w:jc w:val="both"/>
        <w:rPr>
          <w:rFonts w:eastAsia="Calibri"/>
          <w:b/>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0157F2" w:rsidRPr="000157F2" w14:paraId="79D6CC8C"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026EB00" w14:textId="77777777" w:rsidR="000157F2" w:rsidRPr="000157F2" w:rsidRDefault="000157F2" w:rsidP="000157F2">
            <w:pPr>
              <w:spacing w:after="0" w:line="240" w:lineRule="auto"/>
              <w:rPr>
                <w:rFonts w:eastAsia="Times New Roman"/>
                <w:b/>
                <w:bCs/>
                <w:color w:val="000000"/>
                <w:lang w:eastAsia="es-SV"/>
              </w:rPr>
            </w:pPr>
            <w:proofErr w:type="spellStart"/>
            <w:r w:rsidRPr="000157F2">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10122536"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232A43AA"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27728955"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700B3AAC"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LIQUIDO</w:t>
            </w:r>
          </w:p>
        </w:tc>
      </w:tr>
      <w:tr w:rsidR="000157F2" w:rsidRPr="000157F2" w14:paraId="6132B2AF"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071FEA3"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70427CB8"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Elmer Omar López Cabrera</w:t>
            </w:r>
          </w:p>
        </w:tc>
        <w:tc>
          <w:tcPr>
            <w:tcW w:w="1380" w:type="dxa"/>
            <w:tcBorders>
              <w:top w:val="single" w:sz="4" w:space="0" w:color="auto"/>
              <w:left w:val="nil"/>
              <w:bottom w:val="single" w:sz="4" w:space="0" w:color="auto"/>
              <w:right w:val="single" w:sz="4" w:space="0" w:color="auto"/>
            </w:tcBorders>
            <w:noWrap/>
            <w:vAlign w:val="bottom"/>
          </w:tcPr>
          <w:p w14:paraId="41B77FF3"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37B476B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213AA0AC"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77BBB42E"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0FDD95C"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tcPr>
          <w:p w14:paraId="55888CF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xml:space="preserve">René Antonio Argueta Cartagena </w:t>
            </w:r>
          </w:p>
        </w:tc>
        <w:tc>
          <w:tcPr>
            <w:tcW w:w="1380" w:type="dxa"/>
            <w:tcBorders>
              <w:top w:val="single" w:sz="4" w:space="0" w:color="auto"/>
              <w:left w:val="nil"/>
              <w:bottom w:val="single" w:sz="4" w:space="0" w:color="auto"/>
              <w:right w:val="single" w:sz="4" w:space="0" w:color="auto"/>
            </w:tcBorders>
            <w:noWrap/>
            <w:vAlign w:val="bottom"/>
          </w:tcPr>
          <w:p w14:paraId="7293D064"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2BAE7A2D"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5F91CEE9"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4FD07AE8"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6FC4C5B"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tcPr>
          <w:p w14:paraId="480A44CE"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Alfredo Noe Herrera Rivera</w:t>
            </w:r>
          </w:p>
        </w:tc>
        <w:tc>
          <w:tcPr>
            <w:tcW w:w="1380" w:type="dxa"/>
            <w:tcBorders>
              <w:top w:val="single" w:sz="4" w:space="0" w:color="auto"/>
              <w:left w:val="nil"/>
              <w:bottom w:val="single" w:sz="4" w:space="0" w:color="auto"/>
              <w:right w:val="single" w:sz="4" w:space="0" w:color="auto"/>
            </w:tcBorders>
            <w:noWrap/>
            <w:vAlign w:val="bottom"/>
          </w:tcPr>
          <w:p w14:paraId="4CFE7584"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58EF2B42"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6A5B68CD"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10651CFE"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C07E87B"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266E7420"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Francisco Santos Ramos</w:t>
            </w:r>
          </w:p>
        </w:tc>
        <w:tc>
          <w:tcPr>
            <w:tcW w:w="1380" w:type="dxa"/>
            <w:tcBorders>
              <w:top w:val="single" w:sz="4" w:space="0" w:color="auto"/>
              <w:left w:val="nil"/>
              <w:bottom w:val="single" w:sz="4" w:space="0" w:color="auto"/>
              <w:right w:val="single" w:sz="4" w:space="0" w:color="auto"/>
            </w:tcBorders>
            <w:noWrap/>
            <w:vAlign w:val="bottom"/>
          </w:tcPr>
          <w:p w14:paraId="7669C75D"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53122F86"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7BB6018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38E94805"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215EF74"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6E8FEAF0"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Francisco Noel Barillas Guerra</w:t>
            </w:r>
          </w:p>
        </w:tc>
        <w:tc>
          <w:tcPr>
            <w:tcW w:w="1380" w:type="dxa"/>
            <w:tcBorders>
              <w:top w:val="single" w:sz="4" w:space="0" w:color="auto"/>
              <w:left w:val="nil"/>
              <w:bottom w:val="single" w:sz="4" w:space="0" w:color="auto"/>
              <w:right w:val="single" w:sz="4" w:space="0" w:color="auto"/>
            </w:tcBorders>
            <w:noWrap/>
            <w:vAlign w:val="bottom"/>
          </w:tcPr>
          <w:p w14:paraId="2234E310"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61F7A99D"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7532CCD7"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7F429D88"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87CC1A7"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151E1BB5"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Jorge Alberto Orellana Vásquez</w:t>
            </w:r>
          </w:p>
        </w:tc>
        <w:tc>
          <w:tcPr>
            <w:tcW w:w="1380" w:type="dxa"/>
            <w:tcBorders>
              <w:top w:val="single" w:sz="4" w:space="0" w:color="auto"/>
              <w:left w:val="nil"/>
              <w:bottom w:val="single" w:sz="4" w:space="0" w:color="auto"/>
              <w:right w:val="single" w:sz="4" w:space="0" w:color="auto"/>
            </w:tcBorders>
            <w:noWrap/>
            <w:vAlign w:val="bottom"/>
          </w:tcPr>
          <w:p w14:paraId="3F19A1C8"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556043E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691900DA"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2D38A001"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9A271A7"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 xml:space="preserve">7 </w:t>
            </w:r>
          </w:p>
        </w:tc>
        <w:tc>
          <w:tcPr>
            <w:tcW w:w="4693" w:type="dxa"/>
            <w:tcBorders>
              <w:top w:val="single" w:sz="4" w:space="0" w:color="auto"/>
              <w:left w:val="nil"/>
              <w:bottom w:val="single" w:sz="4" w:space="0" w:color="auto"/>
              <w:right w:val="single" w:sz="4" w:space="0" w:color="auto"/>
            </w:tcBorders>
            <w:noWrap/>
            <w:vAlign w:val="bottom"/>
          </w:tcPr>
          <w:p w14:paraId="27EEE84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Carlos Daniel Arriola Cabrera</w:t>
            </w:r>
          </w:p>
        </w:tc>
        <w:tc>
          <w:tcPr>
            <w:tcW w:w="1380" w:type="dxa"/>
            <w:tcBorders>
              <w:top w:val="single" w:sz="4" w:space="0" w:color="auto"/>
              <w:left w:val="nil"/>
              <w:bottom w:val="single" w:sz="4" w:space="0" w:color="auto"/>
              <w:right w:val="single" w:sz="4" w:space="0" w:color="auto"/>
            </w:tcBorders>
            <w:noWrap/>
            <w:vAlign w:val="bottom"/>
          </w:tcPr>
          <w:p w14:paraId="13512EF4"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2C830D99"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3AAD80F2"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4A81DD34" w14:textId="77777777" w:rsidTr="00147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705F02E7" w14:textId="77777777" w:rsidR="000157F2" w:rsidRPr="000157F2" w:rsidRDefault="000157F2" w:rsidP="000157F2">
            <w:pPr>
              <w:tabs>
                <w:tab w:val="left" w:pos="709"/>
                <w:tab w:val="left" w:pos="7797"/>
              </w:tabs>
              <w:spacing w:after="200"/>
              <w:jc w:val="both"/>
              <w:rPr>
                <w:rFonts w:eastAsia="Calibri"/>
                <w:b/>
                <w:szCs w:val="24"/>
              </w:rPr>
            </w:pPr>
            <w:r w:rsidRPr="000157F2">
              <w:rPr>
                <w:rFonts w:eastAsia="Calibri"/>
                <w:b/>
                <w:szCs w:val="24"/>
              </w:rPr>
              <w:t>TOTAL</w:t>
            </w:r>
          </w:p>
        </w:tc>
        <w:tc>
          <w:tcPr>
            <w:tcW w:w="1706" w:type="dxa"/>
            <w:shd w:val="clear" w:color="auto" w:fill="auto"/>
            <w:vAlign w:val="bottom"/>
          </w:tcPr>
          <w:p w14:paraId="07FF4F22" w14:textId="77777777" w:rsidR="000157F2" w:rsidRPr="000157F2" w:rsidRDefault="000157F2" w:rsidP="000157F2">
            <w:pPr>
              <w:spacing w:after="0" w:line="240" w:lineRule="auto"/>
              <w:rPr>
                <w:rFonts w:eastAsia="Times New Roman"/>
                <w:b/>
                <w:color w:val="000000"/>
                <w:szCs w:val="24"/>
                <w:lang w:eastAsia="es-SV"/>
              </w:rPr>
            </w:pPr>
            <w:r w:rsidRPr="000157F2">
              <w:rPr>
                <w:rFonts w:eastAsia="Times New Roman"/>
                <w:b/>
                <w:color w:val="000000"/>
                <w:szCs w:val="24"/>
                <w:lang w:eastAsia="es-SV"/>
              </w:rPr>
              <w:t>$ 2,555.00</w:t>
            </w:r>
          </w:p>
        </w:tc>
        <w:tc>
          <w:tcPr>
            <w:tcW w:w="1227" w:type="dxa"/>
            <w:shd w:val="clear" w:color="auto" w:fill="auto"/>
            <w:vAlign w:val="bottom"/>
          </w:tcPr>
          <w:p w14:paraId="688B7E87" w14:textId="77777777" w:rsidR="000157F2" w:rsidRPr="000157F2" w:rsidRDefault="000157F2" w:rsidP="000157F2">
            <w:pPr>
              <w:spacing w:after="0" w:line="240" w:lineRule="auto"/>
              <w:rPr>
                <w:rFonts w:eastAsia="Times New Roman"/>
                <w:b/>
                <w:color w:val="000000"/>
                <w:szCs w:val="24"/>
                <w:lang w:eastAsia="es-SV"/>
              </w:rPr>
            </w:pPr>
            <w:r w:rsidRPr="000157F2">
              <w:rPr>
                <w:rFonts w:eastAsia="Times New Roman"/>
                <w:b/>
                <w:color w:val="000000"/>
                <w:szCs w:val="24"/>
                <w:lang w:eastAsia="es-SV"/>
              </w:rPr>
              <w:t>$ 2,293.13</w:t>
            </w:r>
          </w:p>
        </w:tc>
      </w:tr>
    </w:tbl>
    <w:p w14:paraId="730FFDC3" w14:textId="77777777" w:rsidR="000157F2" w:rsidRPr="000157F2" w:rsidRDefault="000157F2" w:rsidP="000157F2">
      <w:pPr>
        <w:tabs>
          <w:tab w:val="left" w:pos="922"/>
          <w:tab w:val="left" w:pos="7513"/>
          <w:tab w:val="left" w:pos="7797"/>
        </w:tabs>
        <w:spacing w:after="0" w:line="240" w:lineRule="auto"/>
        <w:jc w:val="both"/>
        <w:rPr>
          <w:rFonts w:eastAsia="Calibri"/>
          <w:szCs w:val="24"/>
        </w:rPr>
      </w:pPr>
    </w:p>
    <w:p w14:paraId="478714EE" w14:textId="77777777" w:rsidR="000157F2" w:rsidRPr="000157F2" w:rsidRDefault="000157F2" w:rsidP="000F775A">
      <w:pPr>
        <w:numPr>
          <w:ilvl w:val="0"/>
          <w:numId w:val="152"/>
        </w:numPr>
        <w:shd w:val="clear" w:color="auto" w:fill="FFFFFF"/>
        <w:spacing w:after="0" w:line="240" w:lineRule="auto"/>
        <w:contextualSpacing/>
        <w:jc w:val="both"/>
        <w:rPr>
          <w:rFonts w:eastAsia="Times New Roman"/>
          <w:szCs w:val="24"/>
          <w:lang w:val="es-ES" w:eastAsia="es-ES"/>
        </w:rPr>
      </w:pPr>
      <w:r w:rsidRPr="000157F2">
        <w:rPr>
          <w:rFonts w:eastAsia="Calibri"/>
          <w:szCs w:val="24"/>
          <w:lang w:val="es-ES" w:eastAsia="es-ES"/>
        </w:rPr>
        <w:t xml:space="preserve">EROGAR la cantidad de </w:t>
      </w:r>
      <w:r w:rsidRPr="000157F2">
        <w:rPr>
          <w:rFonts w:eastAsia="Calibri"/>
          <w:b/>
          <w:szCs w:val="24"/>
          <w:lang w:val="es-ES" w:eastAsia="es-ES"/>
        </w:rPr>
        <w:t xml:space="preserve">CUATROCIENTOS OCHENTA 00/100 DÓLARES DE LOS ESTADOS UNIDOS DE AMÉRICA ($480.00) </w:t>
      </w:r>
      <w:r w:rsidRPr="000157F2">
        <w:rPr>
          <w:rFonts w:eastAsia="Calibri"/>
          <w:szCs w:val="24"/>
          <w:lang w:val="es-ES" w:eastAsia="es-ES"/>
        </w:rPr>
        <w:t xml:space="preserve">V/ Pago de planilla de personal para realizar trabajos en planta de concreto, Correspondiente al período del 01 al 31 de </w:t>
      </w:r>
      <w:proofErr w:type="gramStart"/>
      <w:r w:rsidRPr="000157F2">
        <w:rPr>
          <w:rFonts w:eastAsia="Calibri"/>
          <w:szCs w:val="24"/>
          <w:lang w:val="es-ES" w:eastAsia="es-ES"/>
        </w:rPr>
        <w:t>Diciembre</w:t>
      </w:r>
      <w:proofErr w:type="gramEnd"/>
      <w:r w:rsidRPr="000157F2">
        <w:rPr>
          <w:rFonts w:eastAsia="Calibri"/>
          <w:szCs w:val="24"/>
          <w:lang w:val="es-ES" w:eastAsia="es-ES"/>
        </w:rPr>
        <w:t xml:space="preserve"> del 2021. Aplicando dicho gasto al código </w:t>
      </w:r>
      <w:r w:rsidRPr="000157F2">
        <w:rPr>
          <w:rFonts w:eastAsia="Calibri"/>
          <w:b/>
          <w:szCs w:val="24"/>
          <w:lang w:val="es-ES" w:eastAsia="es-ES"/>
        </w:rPr>
        <w:t xml:space="preserve">51202 </w:t>
      </w:r>
      <w:r w:rsidRPr="000157F2">
        <w:rPr>
          <w:rFonts w:eastAsia="Calibri"/>
          <w:szCs w:val="24"/>
          <w:lang w:val="es-ES" w:eastAsia="es-ES"/>
        </w:rPr>
        <w:t xml:space="preserve">de la línea </w:t>
      </w:r>
      <w:r w:rsidRPr="000157F2">
        <w:rPr>
          <w:rFonts w:eastAsia="Calibri"/>
          <w:b/>
          <w:szCs w:val="24"/>
          <w:lang w:val="es-ES" w:eastAsia="es-ES"/>
        </w:rPr>
        <w:t>0101</w:t>
      </w:r>
      <w:r w:rsidRPr="000157F2">
        <w:rPr>
          <w:rFonts w:eastAsia="Calibri"/>
          <w:szCs w:val="24"/>
          <w:lang w:val="es-ES" w:eastAsia="es-ES"/>
        </w:rPr>
        <w:t xml:space="preserve"> del Presupuesto Municipal vigente, según se detalla a continuación:</w:t>
      </w:r>
    </w:p>
    <w:p w14:paraId="243AC84D" w14:textId="77777777" w:rsidR="000157F2" w:rsidRPr="000157F2" w:rsidRDefault="000157F2" w:rsidP="000157F2">
      <w:pPr>
        <w:spacing w:after="0" w:line="240" w:lineRule="auto"/>
        <w:ind w:left="360"/>
        <w:contextualSpacing/>
        <w:jc w:val="both"/>
        <w:rPr>
          <w:rFonts w:eastAsia="Calibri"/>
          <w:b/>
        </w:rPr>
      </w:pPr>
    </w:p>
    <w:tbl>
      <w:tblPr>
        <w:tblW w:w="9459" w:type="dxa"/>
        <w:jc w:val="center"/>
        <w:tblCellMar>
          <w:left w:w="70" w:type="dxa"/>
          <w:right w:w="70" w:type="dxa"/>
        </w:tblCellMar>
        <w:tblLook w:val="04A0" w:firstRow="1" w:lastRow="0" w:firstColumn="1" w:lastColumn="0" w:noHBand="0" w:noVBand="1"/>
      </w:tblPr>
      <w:tblGrid>
        <w:gridCol w:w="453"/>
        <w:gridCol w:w="4693"/>
        <w:gridCol w:w="1380"/>
        <w:gridCol w:w="1706"/>
        <w:gridCol w:w="1227"/>
      </w:tblGrid>
      <w:tr w:rsidR="000157F2" w:rsidRPr="000157F2" w14:paraId="679C77F7"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7E2303A4" w14:textId="77777777" w:rsidR="000157F2" w:rsidRPr="000157F2" w:rsidRDefault="000157F2" w:rsidP="000157F2">
            <w:pPr>
              <w:spacing w:after="0" w:line="240" w:lineRule="auto"/>
              <w:rPr>
                <w:rFonts w:eastAsia="Times New Roman"/>
                <w:b/>
                <w:bCs/>
                <w:color w:val="000000"/>
                <w:lang w:eastAsia="es-SV"/>
              </w:rPr>
            </w:pPr>
            <w:proofErr w:type="spellStart"/>
            <w:r w:rsidRPr="000157F2">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204FAA55"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2B464D2E"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430BB06F"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327C5A2E"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LIQUIDO</w:t>
            </w:r>
          </w:p>
        </w:tc>
      </w:tr>
      <w:tr w:rsidR="000157F2" w:rsidRPr="000157F2" w14:paraId="53D3E54E"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8B33617"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tcPr>
          <w:p w14:paraId="0E2EF7C3"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xml:space="preserve">Mauricio Edilberto </w:t>
            </w:r>
            <w:proofErr w:type="spellStart"/>
            <w:r w:rsidRPr="000157F2">
              <w:rPr>
                <w:rFonts w:eastAsia="Times New Roman"/>
                <w:color w:val="000000"/>
                <w:szCs w:val="24"/>
                <w:lang w:eastAsia="es-SV"/>
              </w:rPr>
              <w:t>Lopez</w:t>
            </w:r>
            <w:proofErr w:type="spellEnd"/>
            <w:r w:rsidRPr="000157F2">
              <w:rPr>
                <w:rFonts w:eastAsia="Times New Roman"/>
                <w:color w:val="000000"/>
                <w:szCs w:val="24"/>
                <w:lang w:eastAsia="es-SV"/>
              </w:rPr>
              <w:t xml:space="preserve"> Cisneros</w:t>
            </w:r>
          </w:p>
        </w:tc>
        <w:tc>
          <w:tcPr>
            <w:tcW w:w="1380" w:type="dxa"/>
            <w:tcBorders>
              <w:top w:val="single" w:sz="4" w:space="0" w:color="auto"/>
              <w:left w:val="nil"/>
              <w:bottom w:val="single" w:sz="4" w:space="0" w:color="auto"/>
              <w:right w:val="single" w:sz="4" w:space="0" w:color="auto"/>
            </w:tcBorders>
            <w:noWrap/>
            <w:vAlign w:val="bottom"/>
          </w:tcPr>
          <w:p w14:paraId="3AE39A6E"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Albañil</w:t>
            </w:r>
          </w:p>
        </w:tc>
        <w:tc>
          <w:tcPr>
            <w:tcW w:w="1706" w:type="dxa"/>
            <w:tcBorders>
              <w:top w:val="single" w:sz="4" w:space="0" w:color="auto"/>
              <w:left w:val="nil"/>
              <w:bottom w:val="single" w:sz="4" w:space="0" w:color="auto"/>
              <w:right w:val="single" w:sz="4" w:space="0" w:color="auto"/>
            </w:tcBorders>
            <w:noWrap/>
            <w:vAlign w:val="bottom"/>
          </w:tcPr>
          <w:p w14:paraId="48A83657"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480.00</w:t>
            </w:r>
          </w:p>
        </w:tc>
        <w:tc>
          <w:tcPr>
            <w:tcW w:w="1227" w:type="dxa"/>
            <w:tcBorders>
              <w:top w:val="single" w:sz="4" w:space="0" w:color="auto"/>
              <w:left w:val="nil"/>
              <w:bottom w:val="single" w:sz="4" w:space="0" w:color="auto"/>
              <w:right w:val="single" w:sz="4" w:space="0" w:color="auto"/>
            </w:tcBorders>
            <w:noWrap/>
            <w:vAlign w:val="bottom"/>
          </w:tcPr>
          <w:p w14:paraId="78399346"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430.80</w:t>
            </w:r>
          </w:p>
        </w:tc>
      </w:tr>
      <w:tr w:rsidR="000157F2" w:rsidRPr="000157F2" w14:paraId="2236CE48" w14:textId="77777777" w:rsidTr="00147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526" w:type="dxa"/>
            <w:gridSpan w:val="3"/>
          </w:tcPr>
          <w:p w14:paraId="0310CB5D" w14:textId="77777777" w:rsidR="000157F2" w:rsidRPr="000157F2" w:rsidRDefault="000157F2" w:rsidP="000157F2">
            <w:pPr>
              <w:tabs>
                <w:tab w:val="left" w:pos="709"/>
                <w:tab w:val="left" w:pos="7797"/>
              </w:tabs>
              <w:spacing w:after="200"/>
              <w:jc w:val="both"/>
              <w:rPr>
                <w:rFonts w:eastAsia="Calibri"/>
                <w:b/>
                <w:szCs w:val="24"/>
              </w:rPr>
            </w:pPr>
            <w:r w:rsidRPr="000157F2">
              <w:rPr>
                <w:rFonts w:eastAsia="Calibri"/>
                <w:b/>
                <w:szCs w:val="24"/>
              </w:rPr>
              <w:t>TOTAL</w:t>
            </w:r>
          </w:p>
        </w:tc>
        <w:tc>
          <w:tcPr>
            <w:tcW w:w="1706" w:type="dxa"/>
            <w:shd w:val="clear" w:color="auto" w:fill="auto"/>
            <w:vAlign w:val="bottom"/>
          </w:tcPr>
          <w:p w14:paraId="36566316" w14:textId="77777777" w:rsidR="000157F2" w:rsidRPr="000157F2" w:rsidRDefault="000157F2" w:rsidP="000157F2">
            <w:pPr>
              <w:spacing w:after="0" w:line="240" w:lineRule="auto"/>
              <w:rPr>
                <w:rFonts w:eastAsia="Times New Roman"/>
                <w:b/>
                <w:color w:val="000000"/>
                <w:szCs w:val="24"/>
                <w:lang w:eastAsia="es-SV"/>
              </w:rPr>
            </w:pPr>
            <w:r w:rsidRPr="000157F2">
              <w:rPr>
                <w:rFonts w:eastAsia="Times New Roman"/>
                <w:b/>
                <w:color w:val="000000"/>
                <w:szCs w:val="24"/>
                <w:lang w:eastAsia="es-SV"/>
              </w:rPr>
              <w:t>$    480.00</w:t>
            </w:r>
          </w:p>
        </w:tc>
        <w:tc>
          <w:tcPr>
            <w:tcW w:w="1227" w:type="dxa"/>
            <w:shd w:val="clear" w:color="auto" w:fill="auto"/>
            <w:vAlign w:val="bottom"/>
          </w:tcPr>
          <w:p w14:paraId="2B241498" w14:textId="77777777" w:rsidR="000157F2" w:rsidRPr="000157F2" w:rsidRDefault="000157F2" w:rsidP="000157F2">
            <w:pPr>
              <w:spacing w:after="0" w:line="240" w:lineRule="auto"/>
              <w:rPr>
                <w:rFonts w:eastAsia="Times New Roman"/>
                <w:b/>
                <w:color w:val="000000"/>
                <w:szCs w:val="24"/>
                <w:lang w:eastAsia="es-SV"/>
              </w:rPr>
            </w:pPr>
            <w:r w:rsidRPr="000157F2">
              <w:rPr>
                <w:rFonts w:eastAsia="Times New Roman"/>
                <w:b/>
                <w:color w:val="000000"/>
                <w:szCs w:val="24"/>
                <w:lang w:eastAsia="es-SV"/>
              </w:rPr>
              <w:t>$    430.80</w:t>
            </w:r>
          </w:p>
        </w:tc>
      </w:tr>
    </w:tbl>
    <w:p w14:paraId="2B946970" w14:textId="77777777" w:rsidR="000157F2" w:rsidRPr="000157F2" w:rsidRDefault="000157F2" w:rsidP="000157F2">
      <w:pPr>
        <w:tabs>
          <w:tab w:val="left" w:pos="922"/>
          <w:tab w:val="left" w:pos="7513"/>
          <w:tab w:val="left" w:pos="7797"/>
        </w:tabs>
        <w:spacing w:after="0" w:line="240" w:lineRule="auto"/>
        <w:jc w:val="both"/>
        <w:rPr>
          <w:rFonts w:eastAsia="Calibri"/>
          <w:szCs w:val="24"/>
        </w:rPr>
      </w:pPr>
    </w:p>
    <w:p w14:paraId="779DB9E3" w14:textId="77777777" w:rsidR="000157F2" w:rsidRPr="000157F2" w:rsidRDefault="000157F2" w:rsidP="000F775A">
      <w:pPr>
        <w:numPr>
          <w:ilvl w:val="0"/>
          <w:numId w:val="152"/>
        </w:numPr>
        <w:shd w:val="clear" w:color="auto" w:fill="FFFFFF"/>
        <w:spacing w:after="0" w:line="240" w:lineRule="auto"/>
        <w:contextualSpacing/>
        <w:jc w:val="both"/>
        <w:rPr>
          <w:rFonts w:eastAsia="Calibri"/>
          <w:szCs w:val="24"/>
          <w:lang w:eastAsia="es-ES"/>
        </w:rPr>
      </w:pPr>
      <w:r w:rsidRPr="000157F2">
        <w:rPr>
          <w:rFonts w:eastAsia="Calibri"/>
          <w:szCs w:val="24"/>
          <w:lang w:eastAsia="es-ES"/>
        </w:rPr>
        <w:t xml:space="preserve">EROGAR la cantidad de </w:t>
      </w:r>
      <w:r w:rsidRPr="000157F2">
        <w:rPr>
          <w:rFonts w:eastAsia="Calibri"/>
          <w:b/>
          <w:szCs w:val="24"/>
          <w:lang w:eastAsia="es-ES"/>
        </w:rPr>
        <w:t xml:space="preserve">CUATRO MIL CUATROCIENTOS CUARENTA Y OCHO 87/100 DÓLARES DE LOS ESTADOS UNIDOS DE AMÉRICA ($4,448.87) </w:t>
      </w:r>
      <w:r w:rsidRPr="000157F2">
        <w:rPr>
          <w:rFonts w:eastAsia="Calibri"/>
          <w:szCs w:val="24"/>
          <w:lang w:eastAsia="es-ES"/>
        </w:rPr>
        <w:t xml:space="preserve">V/ Pago de planilla de proyecto de modernización en unidad de Administración Tributaria Municipal, Correspondiente al período del 01 al 31 de </w:t>
      </w:r>
      <w:proofErr w:type="gramStart"/>
      <w:r w:rsidRPr="000157F2">
        <w:rPr>
          <w:rFonts w:eastAsia="Calibri"/>
          <w:szCs w:val="24"/>
          <w:lang w:eastAsia="es-ES"/>
        </w:rPr>
        <w:t>Diciembre</w:t>
      </w:r>
      <w:proofErr w:type="gramEnd"/>
      <w:r w:rsidRPr="000157F2">
        <w:rPr>
          <w:rFonts w:eastAsia="Calibri"/>
          <w:szCs w:val="24"/>
          <w:lang w:eastAsia="es-ES"/>
        </w:rPr>
        <w:t xml:space="preserve"> del 2021. Aplicando dicho gasto al código </w:t>
      </w:r>
      <w:r w:rsidRPr="000157F2">
        <w:rPr>
          <w:rFonts w:eastAsia="Calibri"/>
          <w:b/>
          <w:szCs w:val="24"/>
          <w:lang w:eastAsia="es-ES"/>
        </w:rPr>
        <w:t xml:space="preserve">51201 </w:t>
      </w:r>
      <w:r w:rsidRPr="000157F2">
        <w:rPr>
          <w:rFonts w:eastAsia="Calibri"/>
          <w:szCs w:val="24"/>
          <w:lang w:eastAsia="es-ES"/>
        </w:rPr>
        <w:t xml:space="preserve">de la línea </w:t>
      </w:r>
      <w:r w:rsidRPr="000157F2">
        <w:rPr>
          <w:rFonts w:eastAsia="Calibri"/>
          <w:b/>
          <w:szCs w:val="24"/>
          <w:lang w:eastAsia="es-ES"/>
        </w:rPr>
        <w:t>0101</w:t>
      </w:r>
      <w:r w:rsidRPr="000157F2">
        <w:rPr>
          <w:rFonts w:eastAsia="Calibri"/>
          <w:szCs w:val="24"/>
          <w:lang w:eastAsia="es-ES"/>
        </w:rPr>
        <w:t xml:space="preserve"> del Presupuesto Municipal vigente, según se detalla a continuación:</w:t>
      </w:r>
    </w:p>
    <w:p w14:paraId="78F12F40" w14:textId="77777777" w:rsidR="000157F2" w:rsidRPr="000157F2" w:rsidRDefault="000157F2" w:rsidP="000157F2">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0157F2" w:rsidRPr="000157F2" w14:paraId="66701BD8"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57AE98C5" w14:textId="77777777" w:rsidR="000157F2" w:rsidRPr="000157F2" w:rsidRDefault="000157F2" w:rsidP="000157F2">
            <w:pPr>
              <w:spacing w:after="0" w:line="240" w:lineRule="auto"/>
              <w:rPr>
                <w:rFonts w:eastAsia="Times New Roman"/>
                <w:b/>
                <w:bCs/>
                <w:color w:val="000000"/>
                <w:lang w:eastAsia="es-SV"/>
              </w:rPr>
            </w:pPr>
            <w:proofErr w:type="spellStart"/>
            <w:r w:rsidRPr="000157F2">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60279468"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697547A0"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5349A9E7"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C07E885" w14:textId="77777777" w:rsidR="000157F2" w:rsidRPr="000157F2" w:rsidRDefault="000157F2" w:rsidP="000157F2">
            <w:pPr>
              <w:spacing w:after="0" w:line="240" w:lineRule="auto"/>
              <w:rPr>
                <w:rFonts w:eastAsia="Times New Roman"/>
                <w:b/>
                <w:bCs/>
                <w:color w:val="000000"/>
                <w:lang w:eastAsia="es-SV"/>
              </w:rPr>
            </w:pPr>
            <w:r w:rsidRPr="000157F2">
              <w:rPr>
                <w:rFonts w:eastAsia="Times New Roman"/>
                <w:b/>
                <w:bCs/>
                <w:color w:val="000000"/>
                <w:lang w:eastAsia="es-SV"/>
              </w:rPr>
              <w:t>LIQUIDO</w:t>
            </w:r>
          </w:p>
        </w:tc>
      </w:tr>
      <w:tr w:rsidR="000157F2" w:rsidRPr="000157F2" w14:paraId="029E8474"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75E90C06"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lastRenderedPageBreak/>
              <w:t>1</w:t>
            </w:r>
          </w:p>
        </w:tc>
        <w:tc>
          <w:tcPr>
            <w:tcW w:w="4693" w:type="dxa"/>
            <w:tcBorders>
              <w:top w:val="single" w:sz="4" w:space="0" w:color="auto"/>
              <w:left w:val="nil"/>
              <w:bottom w:val="single" w:sz="4" w:space="0" w:color="auto"/>
              <w:right w:val="single" w:sz="4" w:space="0" w:color="auto"/>
            </w:tcBorders>
            <w:noWrap/>
            <w:vAlign w:val="bottom"/>
            <w:hideMark/>
          </w:tcPr>
          <w:p w14:paraId="087F4B3A"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Jeannette Beatriz Castaneda de Estrada</w:t>
            </w:r>
          </w:p>
        </w:tc>
        <w:tc>
          <w:tcPr>
            <w:tcW w:w="1407" w:type="dxa"/>
            <w:tcBorders>
              <w:top w:val="single" w:sz="4" w:space="0" w:color="auto"/>
              <w:left w:val="nil"/>
              <w:bottom w:val="single" w:sz="4" w:space="0" w:color="auto"/>
              <w:right w:val="single" w:sz="4" w:space="0" w:color="auto"/>
            </w:tcBorders>
            <w:noWrap/>
            <w:vAlign w:val="bottom"/>
            <w:hideMark/>
          </w:tcPr>
          <w:p w14:paraId="1675AC17" w14:textId="77777777" w:rsidR="000157F2" w:rsidRPr="000157F2" w:rsidRDefault="000157F2" w:rsidP="000157F2">
            <w:pPr>
              <w:spacing w:after="0" w:line="240" w:lineRule="auto"/>
              <w:jc w:val="center"/>
              <w:rPr>
                <w:rFonts w:eastAsia="Times New Roman"/>
                <w:color w:val="000000"/>
                <w:szCs w:val="24"/>
                <w:lang w:eastAsia="es-SV"/>
              </w:rPr>
            </w:pPr>
            <w:proofErr w:type="spellStart"/>
            <w:r w:rsidRPr="000157F2">
              <w:rPr>
                <w:rFonts w:eastAsia="Times New Roman"/>
                <w:color w:val="000000"/>
                <w:szCs w:val="24"/>
                <w:lang w:eastAsia="es-SV"/>
              </w:rPr>
              <w:t>Enc</w:t>
            </w:r>
            <w:proofErr w:type="spellEnd"/>
            <w:r w:rsidRPr="000157F2">
              <w:rPr>
                <w:rFonts w:eastAsia="Times New Roman"/>
                <w:color w:val="000000"/>
                <w:szCs w:val="24"/>
                <w:lang w:eastAsia="es-SV"/>
              </w:rPr>
              <w:t xml:space="preserve">. De </w:t>
            </w:r>
            <w:proofErr w:type="spellStart"/>
            <w:r w:rsidRPr="000157F2">
              <w:rPr>
                <w:rFonts w:eastAsia="Times New Roman"/>
                <w:color w:val="000000"/>
                <w:szCs w:val="24"/>
                <w:lang w:eastAsia="es-SV"/>
              </w:rPr>
              <w:t>rec.</w:t>
            </w:r>
            <w:proofErr w:type="spellEnd"/>
            <w:r w:rsidRPr="000157F2">
              <w:rPr>
                <w:rFonts w:eastAsia="Times New Roman"/>
                <w:color w:val="000000"/>
                <w:szCs w:val="24"/>
                <w:lang w:eastAsia="es-SV"/>
              </w:rPr>
              <w:t xml:space="preserve"> De mora </w:t>
            </w:r>
            <w:proofErr w:type="spellStart"/>
            <w:r w:rsidRPr="000157F2">
              <w:rPr>
                <w:rFonts w:eastAsia="Times New Roman"/>
                <w:color w:val="000000"/>
                <w:szCs w:val="24"/>
                <w:lang w:eastAsia="es-SV"/>
              </w:rPr>
              <w:t>trib</w:t>
            </w:r>
            <w:proofErr w:type="spellEnd"/>
            <w:r w:rsidRPr="000157F2">
              <w:rPr>
                <w:rFonts w:eastAsia="Times New Roman"/>
                <w:color w:val="000000"/>
                <w:szCs w:val="24"/>
                <w:lang w:eastAsia="es-SV"/>
              </w:rPr>
              <w:t>.</w:t>
            </w:r>
          </w:p>
        </w:tc>
        <w:tc>
          <w:tcPr>
            <w:tcW w:w="1706" w:type="dxa"/>
            <w:tcBorders>
              <w:top w:val="single" w:sz="4" w:space="0" w:color="auto"/>
              <w:left w:val="nil"/>
              <w:bottom w:val="single" w:sz="4" w:space="0" w:color="auto"/>
              <w:right w:val="single" w:sz="4" w:space="0" w:color="auto"/>
            </w:tcBorders>
            <w:noWrap/>
            <w:vAlign w:val="bottom"/>
            <w:hideMark/>
          </w:tcPr>
          <w:p w14:paraId="3B57B4CA"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500.00</w:t>
            </w:r>
          </w:p>
        </w:tc>
        <w:tc>
          <w:tcPr>
            <w:tcW w:w="1227" w:type="dxa"/>
            <w:tcBorders>
              <w:top w:val="single" w:sz="4" w:space="0" w:color="auto"/>
              <w:left w:val="nil"/>
              <w:bottom w:val="single" w:sz="4" w:space="0" w:color="auto"/>
              <w:right w:val="single" w:sz="4" w:space="0" w:color="auto"/>
            </w:tcBorders>
            <w:noWrap/>
            <w:vAlign w:val="bottom"/>
            <w:hideMark/>
          </w:tcPr>
          <w:p w14:paraId="2EBF7955"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448.75</w:t>
            </w:r>
          </w:p>
        </w:tc>
      </w:tr>
      <w:tr w:rsidR="000157F2" w:rsidRPr="000157F2" w14:paraId="23A06044"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64C1010"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hideMark/>
          </w:tcPr>
          <w:p w14:paraId="7F10F8F2"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Brenda Milena Martínez Murcia</w:t>
            </w:r>
          </w:p>
        </w:tc>
        <w:tc>
          <w:tcPr>
            <w:tcW w:w="1407" w:type="dxa"/>
            <w:tcBorders>
              <w:top w:val="single" w:sz="4" w:space="0" w:color="auto"/>
              <w:left w:val="nil"/>
              <w:bottom w:val="single" w:sz="4" w:space="0" w:color="auto"/>
              <w:right w:val="single" w:sz="4" w:space="0" w:color="auto"/>
            </w:tcBorders>
            <w:noWrap/>
            <w:vAlign w:val="bottom"/>
            <w:hideMark/>
          </w:tcPr>
          <w:p w14:paraId="492B6987" w14:textId="77777777" w:rsidR="000157F2" w:rsidRPr="000157F2" w:rsidRDefault="000157F2" w:rsidP="000157F2">
            <w:pPr>
              <w:spacing w:after="0" w:line="240" w:lineRule="auto"/>
              <w:jc w:val="center"/>
              <w:rPr>
                <w:rFonts w:eastAsia="Times New Roman"/>
                <w:color w:val="000000"/>
                <w:szCs w:val="24"/>
                <w:lang w:eastAsia="es-SV"/>
              </w:rPr>
            </w:pPr>
            <w:proofErr w:type="spellStart"/>
            <w:r w:rsidRPr="000157F2">
              <w:rPr>
                <w:rFonts w:eastAsia="Times New Roman"/>
                <w:color w:val="000000"/>
                <w:szCs w:val="24"/>
                <w:lang w:eastAsia="es-SV"/>
              </w:rPr>
              <w:t>Insp</w:t>
            </w:r>
            <w:proofErr w:type="spellEnd"/>
            <w:r w:rsidRPr="000157F2">
              <w:rPr>
                <w:rFonts w:eastAsia="Times New Roman"/>
                <w:color w:val="000000"/>
                <w:szCs w:val="24"/>
                <w:lang w:eastAsia="es-SV"/>
              </w:rPr>
              <w:t>. De Empresas</w:t>
            </w:r>
          </w:p>
        </w:tc>
        <w:tc>
          <w:tcPr>
            <w:tcW w:w="1706" w:type="dxa"/>
            <w:tcBorders>
              <w:top w:val="single" w:sz="4" w:space="0" w:color="auto"/>
              <w:left w:val="nil"/>
              <w:bottom w:val="single" w:sz="4" w:space="0" w:color="auto"/>
              <w:right w:val="single" w:sz="4" w:space="0" w:color="auto"/>
            </w:tcBorders>
            <w:noWrap/>
            <w:vAlign w:val="bottom"/>
            <w:hideMark/>
          </w:tcPr>
          <w:p w14:paraId="217C4593"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3785D099"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403.88</w:t>
            </w:r>
          </w:p>
        </w:tc>
      </w:tr>
      <w:tr w:rsidR="000157F2" w:rsidRPr="000157F2" w14:paraId="2432C3E4"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5A99CCA5"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hideMark/>
          </w:tcPr>
          <w:p w14:paraId="594CBBC5"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Wendy Johanna Estrada Escobar</w:t>
            </w:r>
          </w:p>
        </w:tc>
        <w:tc>
          <w:tcPr>
            <w:tcW w:w="1407" w:type="dxa"/>
            <w:tcBorders>
              <w:top w:val="single" w:sz="4" w:space="0" w:color="auto"/>
              <w:left w:val="nil"/>
              <w:bottom w:val="single" w:sz="4" w:space="0" w:color="auto"/>
              <w:right w:val="single" w:sz="4" w:space="0" w:color="auto"/>
            </w:tcBorders>
            <w:noWrap/>
            <w:vAlign w:val="bottom"/>
            <w:hideMark/>
          </w:tcPr>
          <w:p w14:paraId="6FCC48A2"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0B0B676A"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223.71</w:t>
            </w:r>
          </w:p>
        </w:tc>
        <w:tc>
          <w:tcPr>
            <w:tcW w:w="1227" w:type="dxa"/>
            <w:tcBorders>
              <w:top w:val="single" w:sz="4" w:space="0" w:color="auto"/>
              <w:left w:val="nil"/>
              <w:bottom w:val="single" w:sz="4" w:space="0" w:color="auto"/>
              <w:right w:val="single" w:sz="4" w:space="0" w:color="auto"/>
            </w:tcBorders>
            <w:noWrap/>
            <w:vAlign w:val="bottom"/>
            <w:hideMark/>
          </w:tcPr>
          <w:p w14:paraId="4F8B0B06"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200.78</w:t>
            </w:r>
          </w:p>
        </w:tc>
      </w:tr>
      <w:tr w:rsidR="000157F2" w:rsidRPr="000157F2" w14:paraId="69D989C5"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A91CC15"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hideMark/>
          </w:tcPr>
          <w:p w14:paraId="564F1BB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Daniel Gustavo Quijada Galdámez</w:t>
            </w:r>
          </w:p>
        </w:tc>
        <w:tc>
          <w:tcPr>
            <w:tcW w:w="1407" w:type="dxa"/>
            <w:tcBorders>
              <w:top w:val="single" w:sz="4" w:space="0" w:color="auto"/>
              <w:left w:val="nil"/>
              <w:bottom w:val="single" w:sz="4" w:space="0" w:color="auto"/>
              <w:right w:val="single" w:sz="4" w:space="0" w:color="auto"/>
            </w:tcBorders>
            <w:noWrap/>
            <w:vAlign w:val="bottom"/>
            <w:hideMark/>
          </w:tcPr>
          <w:p w14:paraId="33E63BE1"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2293F3C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223.71</w:t>
            </w:r>
          </w:p>
        </w:tc>
        <w:tc>
          <w:tcPr>
            <w:tcW w:w="1227" w:type="dxa"/>
            <w:tcBorders>
              <w:top w:val="single" w:sz="4" w:space="0" w:color="auto"/>
              <w:left w:val="nil"/>
              <w:bottom w:val="single" w:sz="4" w:space="0" w:color="auto"/>
              <w:right w:val="single" w:sz="4" w:space="0" w:color="auto"/>
            </w:tcBorders>
            <w:noWrap/>
            <w:vAlign w:val="bottom"/>
            <w:hideMark/>
          </w:tcPr>
          <w:p w14:paraId="20FB758E"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200.78</w:t>
            </w:r>
          </w:p>
        </w:tc>
      </w:tr>
      <w:tr w:rsidR="000157F2" w:rsidRPr="000157F2" w14:paraId="67028212"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59874BD1"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hideMark/>
          </w:tcPr>
          <w:p w14:paraId="3674776E"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Raúl Ramos Duarte</w:t>
            </w:r>
          </w:p>
        </w:tc>
        <w:tc>
          <w:tcPr>
            <w:tcW w:w="1407" w:type="dxa"/>
            <w:tcBorders>
              <w:top w:val="single" w:sz="4" w:space="0" w:color="auto"/>
              <w:left w:val="nil"/>
              <w:bottom w:val="single" w:sz="4" w:space="0" w:color="auto"/>
              <w:right w:val="single" w:sz="4" w:space="0" w:color="auto"/>
            </w:tcBorders>
            <w:noWrap/>
            <w:vAlign w:val="bottom"/>
            <w:hideMark/>
          </w:tcPr>
          <w:p w14:paraId="2D167D05" w14:textId="77777777" w:rsidR="000157F2" w:rsidRPr="000157F2" w:rsidRDefault="000157F2" w:rsidP="000157F2">
            <w:pPr>
              <w:spacing w:after="0" w:line="240" w:lineRule="auto"/>
              <w:jc w:val="center"/>
              <w:rPr>
                <w:rFonts w:eastAsia="Times New Roman"/>
                <w:color w:val="000000"/>
                <w:szCs w:val="24"/>
                <w:lang w:eastAsia="es-SV"/>
              </w:rPr>
            </w:pPr>
            <w:proofErr w:type="spellStart"/>
            <w:r w:rsidRPr="000157F2">
              <w:rPr>
                <w:rFonts w:eastAsia="Times New Roman"/>
                <w:color w:val="000000"/>
                <w:szCs w:val="24"/>
                <w:lang w:eastAsia="es-SV"/>
              </w:rPr>
              <w:t>Enc</w:t>
            </w:r>
            <w:proofErr w:type="spellEnd"/>
            <w:r w:rsidRPr="000157F2">
              <w:rPr>
                <w:rFonts w:eastAsia="Times New Roman"/>
                <w:color w:val="000000"/>
                <w:szCs w:val="24"/>
                <w:lang w:eastAsia="es-SV"/>
              </w:rPr>
              <w:t>. De Fiscalización</w:t>
            </w:r>
          </w:p>
        </w:tc>
        <w:tc>
          <w:tcPr>
            <w:tcW w:w="1706" w:type="dxa"/>
            <w:tcBorders>
              <w:top w:val="single" w:sz="4" w:space="0" w:color="auto"/>
              <w:left w:val="nil"/>
              <w:bottom w:val="single" w:sz="4" w:space="0" w:color="auto"/>
              <w:right w:val="single" w:sz="4" w:space="0" w:color="auto"/>
            </w:tcBorders>
            <w:noWrap/>
            <w:vAlign w:val="bottom"/>
            <w:hideMark/>
          </w:tcPr>
          <w:p w14:paraId="52C6FC49"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306.45</w:t>
            </w:r>
          </w:p>
        </w:tc>
        <w:tc>
          <w:tcPr>
            <w:tcW w:w="1227" w:type="dxa"/>
            <w:tcBorders>
              <w:top w:val="single" w:sz="4" w:space="0" w:color="auto"/>
              <w:left w:val="nil"/>
              <w:bottom w:val="single" w:sz="4" w:space="0" w:color="auto"/>
              <w:right w:val="single" w:sz="4" w:space="0" w:color="auto"/>
            </w:tcBorders>
            <w:noWrap/>
            <w:vAlign w:val="bottom"/>
            <w:hideMark/>
          </w:tcPr>
          <w:p w14:paraId="36C963B2"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275.04</w:t>
            </w:r>
          </w:p>
        </w:tc>
      </w:tr>
      <w:tr w:rsidR="000157F2" w:rsidRPr="000157F2" w14:paraId="03474D29"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6644E7A5"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hideMark/>
          </w:tcPr>
          <w:p w14:paraId="7C778F7C"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xml:space="preserve">Sergio Armando </w:t>
            </w:r>
            <w:proofErr w:type="spellStart"/>
            <w:r w:rsidRPr="000157F2">
              <w:rPr>
                <w:rFonts w:eastAsia="Times New Roman"/>
                <w:color w:val="000000"/>
                <w:szCs w:val="24"/>
                <w:lang w:eastAsia="es-SV"/>
              </w:rPr>
              <w:t>Mendez</w:t>
            </w:r>
            <w:proofErr w:type="spellEnd"/>
            <w:r w:rsidRPr="000157F2">
              <w:rPr>
                <w:rFonts w:eastAsia="Times New Roman"/>
                <w:color w:val="000000"/>
                <w:szCs w:val="24"/>
                <w:lang w:eastAsia="es-SV"/>
              </w:rPr>
              <w:t xml:space="preserve"> Arriola</w:t>
            </w:r>
          </w:p>
        </w:tc>
        <w:tc>
          <w:tcPr>
            <w:tcW w:w="1407" w:type="dxa"/>
            <w:tcBorders>
              <w:top w:val="single" w:sz="4" w:space="0" w:color="auto"/>
              <w:left w:val="nil"/>
              <w:bottom w:val="single" w:sz="4" w:space="0" w:color="auto"/>
              <w:right w:val="single" w:sz="4" w:space="0" w:color="auto"/>
            </w:tcBorders>
            <w:noWrap/>
            <w:vAlign w:val="bottom"/>
            <w:hideMark/>
          </w:tcPr>
          <w:p w14:paraId="11C8937E" w14:textId="77777777" w:rsidR="000157F2" w:rsidRPr="000157F2" w:rsidRDefault="000157F2" w:rsidP="000157F2">
            <w:pPr>
              <w:spacing w:after="0" w:line="240" w:lineRule="auto"/>
              <w:jc w:val="center"/>
              <w:rPr>
                <w:rFonts w:eastAsia="Times New Roman"/>
                <w:color w:val="000000"/>
                <w:szCs w:val="24"/>
                <w:lang w:eastAsia="es-SV"/>
              </w:rPr>
            </w:pPr>
            <w:proofErr w:type="spellStart"/>
            <w:r w:rsidRPr="000157F2">
              <w:rPr>
                <w:rFonts w:eastAsia="Times New Roman"/>
                <w:color w:val="000000"/>
                <w:szCs w:val="24"/>
                <w:lang w:eastAsia="es-SV"/>
              </w:rPr>
              <w:t>Insp</w:t>
            </w:r>
            <w:proofErr w:type="spellEnd"/>
            <w:r w:rsidRPr="000157F2">
              <w:rPr>
                <w:rFonts w:eastAsia="Times New Roman"/>
                <w:color w:val="000000"/>
                <w:szCs w:val="24"/>
                <w:lang w:eastAsia="es-SV"/>
              </w:rPr>
              <w:t>. De Inmuebles</w:t>
            </w:r>
          </w:p>
        </w:tc>
        <w:tc>
          <w:tcPr>
            <w:tcW w:w="1706" w:type="dxa"/>
            <w:tcBorders>
              <w:top w:val="single" w:sz="4" w:space="0" w:color="auto"/>
              <w:left w:val="nil"/>
              <w:bottom w:val="single" w:sz="4" w:space="0" w:color="auto"/>
              <w:right w:val="single" w:sz="4" w:space="0" w:color="auto"/>
            </w:tcBorders>
            <w:noWrap/>
            <w:vAlign w:val="bottom"/>
            <w:hideMark/>
          </w:tcPr>
          <w:p w14:paraId="56CEFD99"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5DE3B298"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403.88</w:t>
            </w:r>
          </w:p>
        </w:tc>
      </w:tr>
      <w:tr w:rsidR="000157F2" w:rsidRPr="000157F2" w14:paraId="4859BF49"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167CC80"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661D2397"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José Alberto Martínez Molina</w:t>
            </w:r>
          </w:p>
        </w:tc>
        <w:tc>
          <w:tcPr>
            <w:tcW w:w="1407" w:type="dxa"/>
            <w:tcBorders>
              <w:top w:val="single" w:sz="4" w:space="0" w:color="auto"/>
              <w:left w:val="nil"/>
              <w:bottom w:val="single" w:sz="4" w:space="0" w:color="auto"/>
              <w:right w:val="single" w:sz="4" w:space="0" w:color="auto"/>
            </w:tcBorders>
            <w:noWrap/>
            <w:vAlign w:val="bottom"/>
          </w:tcPr>
          <w:p w14:paraId="06EB4794"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0B25A59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3E4DC3B5"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2552837D"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60C26C4"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0B37FF7A"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Henry Alexis Linares Mancía</w:t>
            </w:r>
          </w:p>
        </w:tc>
        <w:tc>
          <w:tcPr>
            <w:tcW w:w="1407" w:type="dxa"/>
            <w:tcBorders>
              <w:top w:val="single" w:sz="4" w:space="0" w:color="auto"/>
              <w:left w:val="nil"/>
              <w:bottom w:val="single" w:sz="4" w:space="0" w:color="auto"/>
              <w:right w:val="single" w:sz="4" w:space="0" w:color="auto"/>
            </w:tcBorders>
            <w:noWrap/>
            <w:vAlign w:val="bottom"/>
          </w:tcPr>
          <w:p w14:paraId="7E50AFBA"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78726C8D"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58BB5256"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34A84209"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98B0882"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9</w:t>
            </w:r>
          </w:p>
        </w:tc>
        <w:tc>
          <w:tcPr>
            <w:tcW w:w="4693" w:type="dxa"/>
            <w:tcBorders>
              <w:top w:val="single" w:sz="4" w:space="0" w:color="auto"/>
              <w:left w:val="nil"/>
              <w:bottom w:val="single" w:sz="4" w:space="0" w:color="auto"/>
              <w:right w:val="single" w:sz="4" w:space="0" w:color="auto"/>
            </w:tcBorders>
            <w:noWrap/>
            <w:vAlign w:val="bottom"/>
          </w:tcPr>
          <w:p w14:paraId="15D2429D"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Luis Ernesto Salguero Pérez</w:t>
            </w:r>
          </w:p>
        </w:tc>
        <w:tc>
          <w:tcPr>
            <w:tcW w:w="1407" w:type="dxa"/>
            <w:tcBorders>
              <w:top w:val="single" w:sz="4" w:space="0" w:color="auto"/>
              <w:left w:val="nil"/>
              <w:bottom w:val="single" w:sz="4" w:space="0" w:color="auto"/>
              <w:right w:val="single" w:sz="4" w:space="0" w:color="auto"/>
            </w:tcBorders>
            <w:noWrap/>
            <w:vAlign w:val="bottom"/>
          </w:tcPr>
          <w:p w14:paraId="3E523D47"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7405A82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180FE3F1"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327.59</w:t>
            </w:r>
          </w:p>
        </w:tc>
      </w:tr>
      <w:tr w:rsidR="000157F2" w:rsidRPr="000157F2" w14:paraId="13F19485"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5FA1090"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10</w:t>
            </w:r>
          </w:p>
        </w:tc>
        <w:tc>
          <w:tcPr>
            <w:tcW w:w="4693" w:type="dxa"/>
            <w:tcBorders>
              <w:top w:val="single" w:sz="4" w:space="0" w:color="auto"/>
              <w:left w:val="nil"/>
              <w:bottom w:val="single" w:sz="4" w:space="0" w:color="auto"/>
              <w:right w:val="single" w:sz="4" w:space="0" w:color="auto"/>
            </w:tcBorders>
            <w:noWrap/>
            <w:vAlign w:val="bottom"/>
          </w:tcPr>
          <w:p w14:paraId="555A2E1E"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Santiago Eli Cartagena Mancía</w:t>
            </w:r>
          </w:p>
        </w:tc>
        <w:tc>
          <w:tcPr>
            <w:tcW w:w="1407" w:type="dxa"/>
            <w:tcBorders>
              <w:top w:val="single" w:sz="4" w:space="0" w:color="auto"/>
              <w:left w:val="nil"/>
              <w:bottom w:val="single" w:sz="4" w:space="0" w:color="auto"/>
              <w:right w:val="single" w:sz="4" w:space="0" w:color="auto"/>
            </w:tcBorders>
            <w:noWrap/>
            <w:vAlign w:val="bottom"/>
          </w:tcPr>
          <w:p w14:paraId="7FA80B83"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6CCE9FE4"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600.00</w:t>
            </w:r>
          </w:p>
        </w:tc>
        <w:tc>
          <w:tcPr>
            <w:tcW w:w="1227" w:type="dxa"/>
            <w:tcBorders>
              <w:top w:val="single" w:sz="4" w:space="0" w:color="auto"/>
              <w:left w:val="nil"/>
              <w:bottom w:val="single" w:sz="4" w:space="0" w:color="auto"/>
              <w:right w:val="single" w:sz="4" w:space="0" w:color="auto"/>
            </w:tcBorders>
            <w:noWrap/>
            <w:vAlign w:val="bottom"/>
          </w:tcPr>
          <w:p w14:paraId="4DD8DF0B"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538.50</w:t>
            </w:r>
          </w:p>
        </w:tc>
      </w:tr>
      <w:tr w:rsidR="000157F2" w:rsidRPr="000157F2" w14:paraId="5105D398" w14:textId="77777777" w:rsidTr="00147923">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5DB7EE5" w14:textId="77777777" w:rsidR="000157F2" w:rsidRPr="000157F2" w:rsidRDefault="000157F2" w:rsidP="000157F2">
            <w:pPr>
              <w:spacing w:after="0" w:line="240" w:lineRule="auto"/>
              <w:rPr>
                <w:rFonts w:eastAsia="Times New Roman"/>
                <w:bCs/>
                <w:color w:val="000000"/>
                <w:szCs w:val="24"/>
                <w:lang w:eastAsia="es-SV"/>
              </w:rPr>
            </w:pPr>
            <w:r w:rsidRPr="000157F2">
              <w:rPr>
                <w:rFonts w:eastAsia="Times New Roman"/>
                <w:bCs/>
                <w:color w:val="000000"/>
                <w:szCs w:val="24"/>
                <w:lang w:eastAsia="es-SV"/>
              </w:rPr>
              <w:t>11</w:t>
            </w:r>
          </w:p>
        </w:tc>
        <w:tc>
          <w:tcPr>
            <w:tcW w:w="4693" w:type="dxa"/>
            <w:tcBorders>
              <w:top w:val="single" w:sz="4" w:space="0" w:color="auto"/>
              <w:left w:val="nil"/>
              <w:bottom w:val="single" w:sz="4" w:space="0" w:color="auto"/>
              <w:right w:val="single" w:sz="4" w:space="0" w:color="auto"/>
            </w:tcBorders>
            <w:noWrap/>
            <w:vAlign w:val="bottom"/>
          </w:tcPr>
          <w:p w14:paraId="409FE318"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Idalia Vanessa Ayala Martínez</w:t>
            </w:r>
          </w:p>
        </w:tc>
        <w:tc>
          <w:tcPr>
            <w:tcW w:w="1407" w:type="dxa"/>
            <w:tcBorders>
              <w:top w:val="single" w:sz="4" w:space="0" w:color="auto"/>
              <w:left w:val="nil"/>
              <w:bottom w:val="single" w:sz="4" w:space="0" w:color="auto"/>
              <w:right w:val="single" w:sz="4" w:space="0" w:color="auto"/>
            </w:tcBorders>
            <w:noWrap/>
            <w:vAlign w:val="bottom"/>
          </w:tcPr>
          <w:p w14:paraId="50D7E9A2" w14:textId="77777777" w:rsidR="000157F2" w:rsidRPr="000157F2" w:rsidRDefault="000157F2" w:rsidP="000157F2">
            <w:pPr>
              <w:spacing w:after="0" w:line="240" w:lineRule="auto"/>
              <w:jc w:val="center"/>
              <w:rPr>
                <w:rFonts w:eastAsia="Times New Roman"/>
                <w:color w:val="000000"/>
                <w:szCs w:val="24"/>
                <w:lang w:eastAsia="es-SV"/>
              </w:rPr>
            </w:pPr>
            <w:r w:rsidRPr="000157F2">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062AC47F"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600.00</w:t>
            </w:r>
          </w:p>
        </w:tc>
        <w:tc>
          <w:tcPr>
            <w:tcW w:w="1227" w:type="dxa"/>
            <w:tcBorders>
              <w:top w:val="single" w:sz="4" w:space="0" w:color="auto"/>
              <w:left w:val="nil"/>
              <w:bottom w:val="single" w:sz="4" w:space="0" w:color="auto"/>
              <w:right w:val="single" w:sz="4" w:space="0" w:color="auto"/>
            </w:tcBorders>
            <w:noWrap/>
            <w:vAlign w:val="bottom"/>
          </w:tcPr>
          <w:p w14:paraId="31C0EB0B" w14:textId="77777777" w:rsidR="000157F2" w:rsidRPr="000157F2" w:rsidRDefault="000157F2" w:rsidP="000157F2">
            <w:pPr>
              <w:spacing w:after="0" w:line="240" w:lineRule="auto"/>
              <w:rPr>
                <w:rFonts w:eastAsia="Times New Roman"/>
                <w:color w:val="000000"/>
                <w:szCs w:val="24"/>
                <w:lang w:eastAsia="es-SV"/>
              </w:rPr>
            </w:pPr>
            <w:r w:rsidRPr="000157F2">
              <w:rPr>
                <w:rFonts w:eastAsia="Times New Roman"/>
                <w:color w:val="000000"/>
                <w:szCs w:val="24"/>
                <w:lang w:eastAsia="es-SV"/>
              </w:rPr>
              <w:t>$    538.50</w:t>
            </w:r>
          </w:p>
        </w:tc>
      </w:tr>
      <w:tr w:rsidR="000157F2" w:rsidRPr="000157F2" w14:paraId="16492410" w14:textId="77777777" w:rsidTr="00147923">
        <w:trPr>
          <w:trHeight w:val="316"/>
          <w:jc w:val="center"/>
        </w:trPr>
        <w:tc>
          <w:tcPr>
            <w:tcW w:w="6553" w:type="dxa"/>
            <w:gridSpan w:val="3"/>
            <w:tcBorders>
              <w:top w:val="single" w:sz="4" w:space="0" w:color="auto"/>
              <w:left w:val="single" w:sz="4" w:space="0" w:color="auto"/>
              <w:bottom w:val="single" w:sz="4" w:space="0" w:color="auto"/>
              <w:right w:val="single" w:sz="4" w:space="0" w:color="auto"/>
            </w:tcBorders>
            <w:hideMark/>
          </w:tcPr>
          <w:p w14:paraId="67935CD0" w14:textId="77777777" w:rsidR="000157F2" w:rsidRPr="000157F2" w:rsidRDefault="000157F2" w:rsidP="000157F2">
            <w:pPr>
              <w:tabs>
                <w:tab w:val="left" w:pos="709"/>
                <w:tab w:val="left" w:pos="7797"/>
              </w:tabs>
              <w:spacing w:after="200" w:line="254" w:lineRule="auto"/>
              <w:jc w:val="both"/>
              <w:rPr>
                <w:rFonts w:eastAsia="Calibri"/>
                <w:b/>
                <w:szCs w:val="24"/>
              </w:rPr>
            </w:pPr>
            <w:r w:rsidRPr="000157F2">
              <w:rPr>
                <w:rFonts w:eastAsia="Calibri"/>
                <w:b/>
                <w:szCs w:val="24"/>
              </w:rPr>
              <w:t>TOTAL</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B5C754D" w14:textId="77777777" w:rsidR="000157F2" w:rsidRPr="000157F2" w:rsidRDefault="000157F2" w:rsidP="000157F2">
            <w:pPr>
              <w:spacing w:after="0" w:line="240" w:lineRule="auto"/>
              <w:rPr>
                <w:rFonts w:eastAsia="Times New Roman"/>
                <w:b/>
                <w:color w:val="000000"/>
                <w:szCs w:val="24"/>
                <w:lang w:eastAsia="es-SV"/>
              </w:rPr>
            </w:pPr>
            <w:r w:rsidRPr="000157F2">
              <w:rPr>
                <w:rFonts w:eastAsia="Times New Roman"/>
                <w:b/>
                <w:color w:val="000000"/>
                <w:szCs w:val="24"/>
                <w:lang w:eastAsia="es-SV"/>
              </w:rPr>
              <w:t>$ 4,448.87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50CC75D" w14:textId="77777777" w:rsidR="000157F2" w:rsidRPr="000157F2" w:rsidRDefault="000157F2" w:rsidP="000157F2">
            <w:pPr>
              <w:spacing w:after="0" w:line="240" w:lineRule="auto"/>
              <w:rPr>
                <w:rFonts w:eastAsia="Times New Roman"/>
                <w:b/>
                <w:color w:val="000000"/>
                <w:szCs w:val="24"/>
                <w:lang w:eastAsia="es-SV"/>
              </w:rPr>
            </w:pPr>
            <w:r w:rsidRPr="000157F2">
              <w:rPr>
                <w:rFonts w:eastAsia="Times New Roman"/>
                <w:b/>
                <w:color w:val="000000"/>
                <w:szCs w:val="24"/>
                <w:lang w:eastAsia="es-SV"/>
              </w:rPr>
              <w:t>$ 3,992.88</w:t>
            </w:r>
          </w:p>
        </w:tc>
      </w:tr>
    </w:tbl>
    <w:p w14:paraId="0EF93529" w14:textId="77777777" w:rsidR="000157F2" w:rsidRPr="000157F2" w:rsidRDefault="000157F2" w:rsidP="000157F2">
      <w:pPr>
        <w:tabs>
          <w:tab w:val="left" w:pos="922"/>
          <w:tab w:val="left" w:pos="7513"/>
          <w:tab w:val="left" w:pos="7797"/>
        </w:tabs>
        <w:spacing w:after="0" w:line="240" w:lineRule="auto"/>
        <w:jc w:val="both"/>
        <w:rPr>
          <w:rFonts w:eastAsia="Calibri"/>
          <w:szCs w:val="24"/>
        </w:rPr>
      </w:pPr>
    </w:p>
    <w:p w14:paraId="097913FB" w14:textId="77777777" w:rsidR="000157F2" w:rsidRPr="000157F2" w:rsidRDefault="000157F2" w:rsidP="000157F2">
      <w:pPr>
        <w:tabs>
          <w:tab w:val="left" w:pos="922"/>
          <w:tab w:val="left" w:pos="7513"/>
          <w:tab w:val="left" w:pos="7797"/>
        </w:tabs>
        <w:spacing w:after="0" w:line="240" w:lineRule="auto"/>
        <w:jc w:val="both"/>
        <w:rPr>
          <w:rFonts w:eastAsia="Calibri"/>
          <w:szCs w:val="24"/>
        </w:rPr>
      </w:pPr>
    </w:p>
    <w:p w14:paraId="05002C80" w14:textId="77777777" w:rsidR="000157F2" w:rsidRPr="000157F2" w:rsidRDefault="000157F2" w:rsidP="000157F2">
      <w:pPr>
        <w:tabs>
          <w:tab w:val="left" w:pos="922"/>
          <w:tab w:val="left" w:pos="7513"/>
          <w:tab w:val="left" w:pos="7797"/>
        </w:tabs>
        <w:spacing w:after="0" w:line="240" w:lineRule="auto"/>
        <w:jc w:val="both"/>
        <w:rPr>
          <w:rFonts w:eastAsia="Times New Roman"/>
          <w:szCs w:val="24"/>
          <w:lang w:val="es-ES" w:eastAsia="es-ES"/>
        </w:rPr>
      </w:pPr>
      <w:r w:rsidRPr="000157F2">
        <w:rPr>
          <w:rFonts w:eastAsia="Calibri"/>
          <w:szCs w:val="24"/>
        </w:rPr>
        <w:t xml:space="preserve">Autorizando a tesorería a efectuar los pagos correspondientes FONDOS PROPIOS. Cuenta </w:t>
      </w:r>
      <w:proofErr w:type="spellStart"/>
      <w:r w:rsidRPr="000157F2">
        <w:rPr>
          <w:rFonts w:eastAsia="Calibri"/>
          <w:szCs w:val="24"/>
        </w:rPr>
        <w:t>N°</w:t>
      </w:r>
      <w:proofErr w:type="spellEnd"/>
      <w:r w:rsidRPr="000157F2">
        <w:rPr>
          <w:rFonts w:eastAsia="Calibri"/>
          <w:szCs w:val="24"/>
        </w:rPr>
        <w:t xml:space="preserve"> 00500003666. </w:t>
      </w:r>
      <w:proofErr w:type="gramStart"/>
      <w:r w:rsidRPr="000157F2">
        <w:rPr>
          <w:rFonts w:eastAsia="Times New Roman"/>
          <w:szCs w:val="24"/>
          <w:lang w:val="es-ES" w:eastAsia="es-ES"/>
        </w:rPr>
        <w:t>COMUNIQUESE.-</w:t>
      </w:r>
      <w:proofErr w:type="gramEnd"/>
    </w:p>
    <w:bookmarkEnd w:id="43"/>
    <w:p w14:paraId="2CB5637C" w14:textId="45B662BD" w:rsidR="000157F2" w:rsidRDefault="000157F2" w:rsidP="00597A81">
      <w:pPr>
        <w:jc w:val="both"/>
        <w:rPr>
          <w:rFonts w:eastAsia="Calibri"/>
          <w:bCs/>
          <w:szCs w:val="24"/>
        </w:rPr>
      </w:pPr>
    </w:p>
    <w:p w14:paraId="4856B044" w14:textId="77E71A08" w:rsidR="002F3E60" w:rsidRPr="002F3E60" w:rsidRDefault="002F3E60" w:rsidP="002F3E60">
      <w:pPr>
        <w:jc w:val="both"/>
        <w:rPr>
          <w:b/>
          <w:bCs/>
          <w:szCs w:val="24"/>
          <w:u w:val="single"/>
        </w:rPr>
      </w:pPr>
      <w:r w:rsidRPr="002F3E60">
        <w:rPr>
          <w:b/>
          <w:bCs/>
          <w:szCs w:val="24"/>
          <w:u w:val="single"/>
        </w:rPr>
        <w:t xml:space="preserve">ACUERDO NÚMERO </w:t>
      </w:r>
      <w:r>
        <w:rPr>
          <w:b/>
          <w:bCs/>
          <w:szCs w:val="24"/>
          <w:u w:val="single"/>
        </w:rPr>
        <w:t xml:space="preserve">DIECISIETE: </w:t>
      </w:r>
      <w:r w:rsidRPr="002F3E60">
        <w:rPr>
          <w:b/>
          <w:bCs/>
          <w:szCs w:val="24"/>
          <w:u w:val="single"/>
        </w:rPr>
        <w:t xml:space="preserve">  </w:t>
      </w:r>
    </w:p>
    <w:p w14:paraId="40B5015C" w14:textId="77777777" w:rsidR="002F3E60" w:rsidRPr="002F3E60" w:rsidRDefault="002F3E60" w:rsidP="002F3E60">
      <w:pPr>
        <w:spacing w:line="240" w:lineRule="auto"/>
        <w:contextualSpacing/>
        <w:jc w:val="both"/>
        <w:rPr>
          <w:szCs w:val="24"/>
        </w:rPr>
      </w:pPr>
      <w:r w:rsidRPr="002F3E60">
        <w:rPr>
          <w:szCs w:val="24"/>
        </w:rPr>
        <w:t>El Concejo Municipal CONSIDERANDO:</w:t>
      </w:r>
    </w:p>
    <w:p w14:paraId="7B020C65" w14:textId="77777777" w:rsidR="002F3E60" w:rsidRPr="002F3E60" w:rsidRDefault="002F3E60" w:rsidP="002F3E60">
      <w:pPr>
        <w:spacing w:line="240" w:lineRule="auto"/>
        <w:contextualSpacing/>
        <w:jc w:val="both"/>
        <w:rPr>
          <w:szCs w:val="24"/>
        </w:rPr>
      </w:pPr>
    </w:p>
    <w:p w14:paraId="18A28710" w14:textId="77777777" w:rsidR="002F3E60" w:rsidRPr="002F3E60" w:rsidRDefault="002F3E60" w:rsidP="002F3E60">
      <w:pPr>
        <w:spacing w:line="240" w:lineRule="auto"/>
        <w:contextualSpacing/>
        <w:jc w:val="both"/>
        <w:rPr>
          <w:szCs w:val="24"/>
        </w:rPr>
      </w:pPr>
      <w:r w:rsidRPr="002F3E60">
        <w:rPr>
          <w:szCs w:val="24"/>
        </w:rPr>
        <w:t xml:space="preserve">I.- Que la municipalidad contribuye con las personas de escasos recursos económicos, en la compra de ataúdes para que puedan sepultar a sus seres queridos; debido a que cuenta con los recursos económicos para poder realizar dichas contribuciones; </w:t>
      </w:r>
    </w:p>
    <w:p w14:paraId="2E243AC5" w14:textId="77777777" w:rsidR="002F3E60" w:rsidRPr="002F3E60" w:rsidRDefault="002F3E60" w:rsidP="002F3E60">
      <w:pPr>
        <w:spacing w:line="240" w:lineRule="auto"/>
        <w:contextualSpacing/>
        <w:jc w:val="both"/>
        <w:rPr>
          <w:szCs w:val="24"/>
        </w:rPr>
      </w:pPr>
    </w:p>
    <w:p w14:paraId="3EEF55C2" w14:textId="77777777" w:rsidR="002F3E60" w:rsidRPr="002F3E60" w:rsidRDefault="002F3E60" w:rsidP="002F3E60">
      <w:pPr>
        <w:spacing w:after="0" w:line="240" w:lineRule="auto"/>
        <w:jc w:val="both"/>
        <w:rPr>
          <w:rFonts w:eastAsia="Times New Roman"/>
          <w:szCs w:val="24"/>
          <w:lang w:val="es-ES" w:eastAsia="es-ES"/>
        </w:rPr>
      </w:pPr>
      <w:r w:rsidRPr="002F3E60">
        <w:rPr>
          <w:rFonts w:eastAsia="Times New Roman"/>
          <w:szCs w:val="24"/>
          <w:lang w:eastAsia="es-ES"/>
        </w:rPr>
        <w:t>II</w:t>
      </w:r>
      <w:r w:rsidRPr="002F3E60">
        <w:rPr>
          <w:rFonts w:eastAsia="Times New Roman"/>
          <w:szCs w:val="24"/>
          <w:lang w:val="es-ES" w:eastAsia="es-ES"/>
        </w:rPr>
        <w:t xml:space="preserve">.- Que no es posible establecer un monto total del contrato, pues se estará sujeto a las necesidades y demanda de la población, y considerando que los contratos suscritos para la compra de ataúdes vencieron en junio del presente año, volviéndose necesario contratar nuevos servicios; </w:t>
      </w:r>
    </w:p>
    <w:p w14:paraId="7EB9C42C" w14:textId="77777777" w:rsidR="002F3E60" w:rsidRPr="002F3E60" w:rsidRDefault="002F3E60" w:rsidP="002F3E60">
      <w:pPr>
        <w:spacing w:after="0" w:line="240" w:lineRule="auto"/>
        <w:jc w:val="both"/>
        <w:rPr>
          <w:rFonts w:eastAsia="Times New Roman"/>
          <w:szCs w:val="24"/>
          <w:lang w:val="es-ES" w:eastAsia="es-ES"/>
        </w:rPr>
      </w:pPr>
    </w:p>
    <w:p w14:paraId="37A7BDE0" w14:textId="77777777" w:rsidR="002F3E60" w:rsidRPr="002F3E60" w:rsidRDefault="002F3E60" w:rsidP="002F3E60">
      <w:pPr>
        <w:spacing w:after="0" w:line="240" w:lineRule="auto"/>
        <w:jc w:val="both"/>
        <w:rPr>
          <w:szCs w:val="24"/>
        </w:rPr>
      </w:pPr>
      <w:r w:rsidRPr="002F3E60">
        <w:rPr>
          <w:szCs w:val="24"/>
        </w:rPr>
        <w:t>POR TANTO, el Concejo Municipal en uso de las facultades que el Código Municipal les confiere ACUERDA:</w:t>
      </w:r>
    </w:p>
    <w:p w14:paraId="392C17D0" w14:textId="77777777" w:rsidR="002F3E60" w:rsidRPr="002F3E60" w:rsidRDefault="002F3E60" w:rsidP="002F3E60">
      <w:pPr>
        <w:spacing w:after="0" w:line="240" w:lineRule="auto"/>
        <w:jc w:val="both"/>
        <w:rPr>
          <w:rFonts w:eastAsia="Times New Roman"/>
          <w:szCs w:val="24"/>
          <w:lang w:val="es-ES" w:eastAsia="es-ES"/>
        </w:rPr>
      </w:pPr>
    </w:p>
    <w:p w14:paraId="6B9A4D71" w14:textId="2EAAD949" w:rsidR="002F3E60" w:rsidRPr="002F3E60" w:rsidRDefault="002F3E60" w:rsidP="000F775A">
      <w:pPr>
        <w:numPr>
          <w:ilvl w:val="0"/>
          <w:numId w:val="153"/>
        </w:numPr>
        <w:spacing w:after="0" w:line="240" w:lineRule="auto"/>
        <w:contextualSpacing/>
        <w:jc w:val="both"/>
        <w:rPr>
          <w:rFonts w:eastAsia="Times New Roman"/>
          <w:szCs w:val="24"/>
          <w:lang w:val="es-ES" w:eastAsia="es-ES"/>
        </w:rPr>
      </w:pPr>
      <w:r w:rsidRPr="002F3E60">
        <w:rPr>
          <w:rFonts w:eastAsia="Times New Roman"/>
          <w:szCs w:val="24"/>
          <w:lang w:val="es-ES" w:eastAsia="es-ES"/>
        </w:rPr>
        <w:t xml:space="preserve">AUTORIZAR la contratación </w:t>
      </w:r>
      <w:r>
        <w:rPr>
          <w:rFonts w:eastAsia="Times New Roman"/>
          <w:szCs w:val="24"/>
          <w:lang w:val="es-ES" w:eastAsia="es-ES"/>
        </w:rPr>
        <w:t xml:space="preserve">del Sr. Rene Wilfredo Maravilla </w:t>
      </w:r>
      <w:proofErr w:type="spellStart"/>
      <w:proofErr w:type="gramStart"/>
      <w:r>
        <w:rPr>
          <w:rFonts w:eastAsia="Times New Roman"/>
          <w:szCs w:val="24"/>
          <w:lang w:val="es-ES" w:eastAsia="es-ES"/>
        </w:rPr>
        <w:t>Marroquin</w:t>
      </w:r>
      <w:proofErr w:type="spellEnd"/>
      <w:r>
        <w:rPr>
          <w:rFonts w:eastAsia="Times New Roman"/>
          <w:szCs w:val="24"/>
          <w:lang w:val="es-ES" w:eastAsia="es-ES"/>
        </w:rPr>
        <w:t xml:space="preserve">, </w:t>
      </w:r>
      <w:r w:rsidRPr="002F3E60">
        <w:rPr>
          <w:rFonts w:eastAsia="Times New Roman"/>
          <w:szCs w:val="24"/>
          <w:lang w:val="es-ES" w:eastAsia="es-ES"/>
        </w:rPr>
        <w:t xml:space="preserve"> con</w:t>
      </w:r>
      <w:proofErr w:type="gramEnd"/>
      <w:r w:rsidRPr="002F3E60">
        <w:rPr>
          <w:rFonts w:eastAsia="Times New Roman"/>
          <w:szCs w:val="24"/>
          <w:lang w:val="es-ES" w:eastAsia="es-ES"/>
        </w:rPr>
        <w:t xml:space="preserve"> DUI </w:t>
      </w:r>
      <w:proofErr w:type="spellStart"/>
      <w:r w:rsidRPr="002F3E60">
        <w:rPr>
          <w:rFonts w:eastAsia="Times New Roman"/>
          <w:szCs w:val="24"/>
          <w:lang w:val="es-ES" w:eastAsia="es-ES"/>
        </w:rPr>
        <w:t>N°</w:t>
      </w:r>
      <w:proofErr w:type="spellEnd"/>
      <w:r>
        <w:rPr>
          <w:rFonts w:eastAsia="Times New Roman"/>
          <w:szCs w:val="24"/>
          <w:lang w:val="es-ES" w:eastAsia="es-ES"/>
        </w:rPr>
        <w:t xml:space="preserve"> </w:t>
      </w:r>
      <w:r w:rsidR="008B4B90">
        <w:rPr>
          <w:rFonts w:eastAsia="Calibri"/>
          <w:szCs w:val="24"/>
        </w:rPr>
        <w:t>XXXXXXXXX</w:t>
      </w:r>
      <w:r w:rsidR="008B4B90" w:rsidRPr="002F3E60">
        <w:rPr>
          <w:rFonts w:eastAsia="Times New Roman"/>
          <w:szCs w:val="24"/>
          <w:lang w:val="es-ES" w:eastAsia="es-ES"/>
        </w:rPr>
        <w:t xml:space="preserve"> </w:t>
      </w:r>
      <w:r w:rsidRPr="002F3E60">
        <w:rPr>
          <w:rFonts w:eastAsia="Times New Roman"/>
          <w:szCs w:val="24"/>
          <w:lang w:val="es-ES" w:eastAsia="es-ES"/>
        </w:rPr>
        <w:t>NIT</w:t>
      </w:r>
      <w:r>
        <w:rPr>
          <w:rFonts w:eastAsia="Times New Roman"/>
          <w:szCs w:val="24"/>
          <w:lang w:val="es-ES" w:eastAsia="es-ES"/>
        </w:rPr>
        <w:t xml:space="preserve"> </w:t>
      </w:r>
      <w:r w:rsidR="008B4B90">
        <w:rPr>
          <w:rFonts w:eastAsia="Calibri"/>
          <w:szCs w:val="24"/>
        </w:rPr>
        <w:t>XXXXXXXXX</w:t>
      </w:r>
      <w:r w:rsidR="008B4B90">
        <w:rPr>
          <w:rFonts w:eastAsia="Times New Roman"/>
          <w:szCs w:val="24"/>
          <w:lang w:val="es-ES" w:eastAsia="es-ES"/>
        </w:rPr>
        <w:t>XXX</w:t>
      </w:r>
      <w:r w:rsidRPr="002F3E60">
        <w:rPr>
          <w:rFonts w:eastAsia="Times New Roman"/>
          <w:szCs w:val="24"/>
          <w:lang w:val="es-ES" w:eastAsia="es-ES"/>
        </w:rPr>
        <w:t>NR</w:t>
      </w:r>
      <w:r>
        <w:rPr>
          <w:rFonts w:eastAsia="Times New Roman"/>
          <w:szCs w:val="24"/>
          <w:lang w:val="es-ES" w:eastAsia="es-ES"/>
        </w:rPr>
        <w:t xml:space="preserve"> 254683-6</w:t>
      </w:r>
      <w:r w:rsidRPr="002F3E60">
        <w:rPr>
          <w:rFonts w:eastAsia="Times New Roman"/>
          <w:szCs w:val="24"/>
          <w:lang w:val="es-ES" w:eastAsia="es-ES"/>
        </w:rPr>
        <w:t xml:space="preserve">, correspondiente al período de </w:t>
      </w:r>
      <w:r>
        <w:rPr>
          <w:rFonts w:eastAsia="Times New Roman"/>
          <w:szCs w:val="24"/>
          <w:lang w:val="es-ES" w:eastAsia="es-ES"/>
        </w:rPr>
        <w:t>enero a marzo del 2022</w:t>
      </w:r>
      <w:r w:rsidRPr="002F3E60">
        <w:rPr>
          <w:rFonts w:eastAsia="Times New Roman"/>
          <w:szCs w:val="24"/>
          <w:lang w:val="es-ES" w:eastAsia="es-ES"/>
        </w:rPr>
        <w:t xml:space="preserve"> . Para que suministre a esta municipalidad ataúdes, los cuales serán utilizados para personas de escasos recursos económicos.</w:t>
      </w:r>
    </w:p>
    <w:p w14:paraId="1999E1D0" w14:textId="77777777" w:rsidR="002F3E60" w:rsidRPr="002F3E60" w:rsidRDefault="002F3E60" w:rsidP="002F3E60">
      <w:pPr>
        <w:spacing w:after="0" w:line="240" w:lineRule="auto"/>
        <w:ind w:left="1428"/>
        <w:contextualSpacing/>
        <w:jc w:val="both"/>
        <w:rPr>
          <w:rFonts w:eastAsia="Times New Roman"/>
          <w:szCs w:val="24"/>
          <w:lang w:val="es-ES" w:eastAsia="es-ES"/>
        </w:rPr>
      </w:pPr>
    </w:p>
    <w:p w14:paraId="3F78A27C" w14:textId="77777777" w:rsidR="002F3E60" w:rsidRPr="002F3E60" w:rsidRDefault="002F3E60" w:rsidP="000F775A">
      <w:pPr>
        <w:numPr>
          <w:ilvl w:val="0"/>
          <w:numId w:val="153"/>
        </w:numPr>
        <w:spacing w:after="0" w:line="240" w:lineRule="auto"/>
        <w:contextualSpacing/>
        <w:jc w:val="both"/>
        <w:rPr>
          <w:rFonts w:eastAsia="Times New Roman"/>
          <w:szCs w:val="24"/>
          <w:lang w:val="es-ES" w:eastAsia="es-ES"/>
        </w:rPr>
      </w:pPr>
      <w:r w:rsidRPr="002F3E60">
        <w:rPr>
          <w:rFonts w:eastAsia="Times New Roman"/>
          <w:szCs w:val="24"/>
          <w:lang w:val="es-ES" w:eastAsia="es-ES"/>
        </w:rPr>
        <w:t xml:space="preserve">AUTORIZAR la contratación del servicio, hasta un precio máximo de $150.00 dólares de los Estados Unidos de América por ataúd, los cuales serán cancelados conforme a factura y documentación que respalde la entrega de ataúdes. </w:t>
      </w:r>
    </w:p>
    <w:p w14:paraId="11FE3230" w14:textId="77777777" w:rsidR="002F3E60" w:rsidRPr="002F3E60" w:rsidRDefault="002F3E60" w:rsidP="002F3E60">
      <w:pPr>
        <w:spacing w:after="0" w:line="240" w:lineRule="auto"/>
        <w:jc w:val="both"/>
        <w:rPr>
          <w:rFonts w:eastAsia="Times New Roman"/>
          <w:szCs w:val="24"/>
          <w:lang w:val="es-ES" w:eastAsia="es-ES"/>
        </w:rPr>
      </w:pPr>
    </w:p>
    <w:p w14:paraId="5FD80552" w14:textId="257CD2B9" w:rsidR="002F3E60" w:rsidRPr="002F3E60" w:rsidRDefault="002F3E60" w:rsidP="002F3E60">
      <w:pPr>
        <w:spacing w:after="0" w:line="240" w:lineRule="auto"/>
        <w:ind w:firstLine="708"/>
        <w:jc w:val="both"/>
        <w:rPr>
          <w:rFonts w:eastAsia="Times New Roman"/>
          <w:szCs w:val="24"/>
          <w:lang w:val="es-ES" w:eastAsia="es-ES"/>
        </w:rPr>
      </w:pPr>
      <w:r w:rsidRPr="002F3E60">
        <w:rPr>
          <w:rFonts w:eastAsia="Times New Roman"/>
          <w:szCs w:val="24"/>
          <w:lang w:val="es-ES" w:eastAsia="es-ES"/>
        </w:rPr>
        <w:lastRenderedPageBreak/>
        <w:t xml:space="preserve">c) Autorizar al Sr. Israel Peraza Guerra, </w:t>
      </w:r>
      <w:proofErr w:type="gramStart"/>
      <w:r w:rsidRPr="002F3E60">
        <w:rPr>
          <w:rFonts w:eastAsia="Times New Roman"/>
          <w:szCs w:val="24"/>
          <w:lang w:val="es-ES" w:eastAsia="es-ES"/>
        </w:rPr>
        <w:t>Alcalde</w:t>
      </w:r>
      <w:proofErr w:type="gramEnd"/>
      <w:r w:rsidRPr="002F3E60">
        <w:rPr>
          <w:rFonts w:eastAsia="Times New Roman"/>
          <w:szCs w:val="24"/>
          <w:lang w:val="es-ES" w:eastAsia="es-ES"/>
        </w:rPr>
        <w:t xml:space="preserve"> Municipal para que en nombre y representación de este Municipio suscriba contrato, con </w:t>
      </w:r>
      <w:r>
        <w:rPr>
          <w:rFonts w:eastAsia="Times New Roman"/>
          <w:szCs w:val="24"/>
          <w:lang w:val="es-ES" w:eastAsia="es-ES"/>
        </w:rPr>
        <w:t xml:space="preserve">el Sr. Rene Wilfredo Maravilla </w:t>
      </w:r>
      <w:proofErr w:type="spellStart"/>
      <w:r>
        <w:rPr>
          <w:rFonts w:eastAsia="Times New Roman"/>
          <w:szCs w:val="24"/>
          <w:lang w:val="es-ES" w:eastAsia="es-ES"/>
        </w:rPr>
        <w:t>Marroquin</w:t>
      </w:r>
      <w:proofErr w:type="spellEnd"/>
      <w:r>
        <w:rPr>
          <w:rFonts w:eastAsia="Times New Roman"/>
          <w:szCs w:val="24"/>
          <w:lang w:val="es-ES" w:eastAsia="es-ES"/>
        </w:rPr>
        <w:t xml:space="preserve">. </w:t>
      </w:r>
    </w:p>
    <w:p w14:paraId="7D51093B" w14:textId="77777777" w:rsidR="002F3E60" w:rsidRPr="002F3E60" w:rsidRDefault="002F3E60" w:rsidP="002F3E60">
      <w:pPr>
        <w:spacing w:after="0" w:line="240" w:lineRule="auto"/>
        <w:ind w:firstLine="708"/>
        <w:jc w:val="both"/>
        <w:rPr>
          <w:rFonts w:eastAsia="Times New Roman"/>
          <w:szCs w:val="24"/>
          <w:lang w:val="es-ES" w:eastAsia="es-ES"/>
        </w:rPr>
      </w:pPr>
    </w:p>
    <w:p w14:paraId="28DC1299" w14:textId="6143F0B6" w:rsidR="002F3E60" w:rsidRDefault="002F3E60" w:rsidP="002F3E60">
      <w:pPr>
        <w:spacing w:after="0" w:line="240" w:lineRule="auto"/>
        <w:jc w:val="both"/>
        <w:rPr>
          <w:rFonts w:eastAsia="Times New Roman"/>
          <w:szCs w:val="24"/>
          <w:lang w:val="es-ES" w:eastAsia="es-ES"/>
        </w:rPr>
      </w:pPr>
      <w:r w:rsidRPr="002F3E60">
        <w:rPr>
          <w:rFonts w:eastAsia="Times New Roman"/>
          <w:szCs w:val="24"/>
          <w:lang w:val="es-ES" w:eastAsia="es-ES"/>
        </w:rPr>
        <w:t xml:space="preserve">COMUNIQUESE. </w:t>
      </w:r>
      <w:r w:rsidR="008C22D1">
        <w:rPr>
          <w:rFonts w:eastAsia="Times New Roman"/>
          <w:szCs w:val="24"/>
          <w:lang w:val="es-ES" w:eastAsia="es-ES"/>
        </w:rPr>
        <w:t>–</w:t>
      </w:r>
      <w:r w:rsidRPr="002F3E60">
        <w:rPr>
          <w:rFonts w:eastAsia="Times New Roman"/>
          <w:szCs w:val="24"/>
          <w:lang w:val="es-ES" w:eastAsia="es-ES"/>
        </w:rPr>
        <w:t xml:space="preserve"> </w:t>
      </w:r>
    </w:p>
    <w:p w14:paraId="06765D4C" w14:textId="05E5E4A9" w:rsidR="0067240A" w:rsidRDefault="0067240A" w:rsidP="002F3E60">
      <w:pPr>
        <w:spacing w:after="0" w:line="240" w:lineRule="auto"/>
        <w:jc w:val="both"/>
        <w:rPr>
          <w:rFonts w:eastAsia="Times New Roman"/>
          <w:szCs w:val="24"/>
          <w:lang w:val="es-ES" w:eastAsia="es-ES"/>
        </w:rPr>
      </w:pPr>
    </w:p>
    <w:p w14:paraId="616024CE" w14:textId="61F933CA" w:rsidR="008C22D1" w:rsidRDefault="008C22D1" w:rsidP="002F3E60">
      <w:pPr>
        <w:spacing w:after="0" w:line="240" w:lineRule="auto"/>
        <w:jc w:val="both"/>
        <w:rPr>
          <w:rFonts w:eastAsia="Times New Roman"/>
          <w:szCs w:val="24"/>
          <w:lang w:val="es-ES" w:eastAsia="es-ES"/>
        </w:rPr>
      </w:pPr>
      <w:bookmarkStart w:id="44" w:name="_Hlk90895704"/>
    </w:p>
    <w:p w14:paraId="3044C2EC" w14:textId="1F49E2E6" w:rsidR="008C22D1" w:rsidRDefault="008C22D1" w:rsidP="002F3E60">
      <w:pPr>
        <w:spacing w:after="0" w:line="240" w:lineRule="auto"/>
        <w:jc w:val="both"/>
        <w:rPr>
          <w:rFonts w:eastAsia="Times New Roman"/>
          <w:b/>
          <w:bCs/>
          <w:szCs w:val="24"/>
          <w:u w:val="single"/>
          <w:lang w:val="es-ES" w:eastAsia="es-ES"/>
        </w:rPr>
      </w:pPr>
      <w:r w:rsidRPr="008C22D1">
        <w:rPr>
          <w:rFonts w:eastAsia="Times New Roman"/>
          <w:b/>
          <w:bCs/>
          <w:szCs w:val="24"/>
          <w:u w:val="single"/>
          <w:lang w:val="es-ES" w:eastAsia="es-ES"/>
        </w:rPr>
        <w:t>ACUERDO NÚMERO DIECIOCHO:</w:t>
      </w:r>
    </w:p>
    <w:p w14:paraId="709262C6" w14:textId="77777777" w:rsidR="0067240A" w:rsidRPr="008C22D1" w:rsidRDefault="0067240A" w:rsidP="002F3E60">
      <w:pPr>
        <w:spacing w:after="0" w:line="240" w:lineRule="auto"/>
        <w:jc w:val="both"/>
        <w:rPr>
          <w:rFonts w:eastAsia="Times New Roman"/>
          <w:b/>
          <w:bCs/>
          <w:szCs w:val="24"/>
          <w:u w:val="single"/>
          <w:lang w:val="es-ES" w:eastAsia="es-ES"/>
        </w:rPr>
      </w:pPr>
    </w:p>
    <w:p w14:paraId="07E2C744" w14:textId="77777777" w:rsidR="008C22D1" w:rsidRPr="002F3E60" w:rsidRDefault="008C22D1" w:rsidP="002F3E60">
      <w:pPr>
        <w:spacing w:after="0" w:line="240" w:lineRule="auto"/>
        <w:jc w:val="both"/>
        <w:rPr>
          <w:rFonts w:eastAsia="Times New Roman"/>
          <w:szCs w:val="24"/>
          <w:lang w:val="es-ES" w:eastAsia="es-ES"/>
        </w:rPr>
      </w:pPr>
    </w:p>
    <w:p w14:paraId="61CDDED2" w14:textId="77777777" w:rsidR="0067240A" w:rsidRPr="00F11907" w:rsidRDefault="0067240A" w:rsidP="0067240A">
      <w:pPr>
        <w:spacing w:after="200" w:line="276" w:lineRule="auto"/>
        <w:jc w:val="both"/>
        <w:rPr>
          <w:rFonts w:eastAsia="Calibri"/>
        </w:rPr>
      </w:pPr>
      <w:r w:rsidRPr="00F11907">
        <w:rPr>
          <w:rFonts w:eastAsia="Calibri"/>
          <w:b/>
        </w:rPr>
        <w:t>EL CONCEJO MUNICIPAL CONSIDERANDO</w:t>
      </w:r>
      <w:r w:rsidRPr="00F11907">
        <w:rPr>
          <w:rFonts w:eastAsia="Calibri"/>
        </w:rPr>
        <w:t>:</w:t>
      </w:r>
    </w:p>
    <w:p w14:paraId="31EA1520" w14:textId="77777777" w:rsidR="0067240A" w:rsidRDefault="0067240A" w:rsidP="000F775A">
      <w:pPr>
        <w:pStyle w:val="Prrafodelista"/>
        <w:numPr>
          <w:ilvl w:val="0"/>
          <w:numId w:val="154"/>
        </w:numPr>
        <w:spacing w:after="0" w:line="276" w:lineRule="auto"/>
        <w:jc w:val="both"/>
      </w:pPr>
      <w:r w:rsidRPr="00F11907">
        <w:t xml:space="preserve">Que la municipalidad de Metapán está en constante crecimiento y la gestión pública se vuelve cada día más dinámica; </w:t>
      </w:r>
    </w:p>
    <w:p w14:paraId="7C39499C" w14:textId="77777777" w:rsidR="0067240A" w:rsidRDefault="0067240A" w:rsidP="000F775A">
      <w:pPr>
        <w:pStyle w:val="Prrafodelista"/>
        <w:numPr>
          <w:ilvl w:val="0"/>
          <w:numId w:val="154"/>
        </w:numPr>
        <w:spacing w:after="0" w:line="276" w:lineRule="auto"/>
        <w:jc w:val="both"/>
      </w:pPr>
      <w:r w:rsidRPr="00F11907">
        <w:t>Que siempre se hace necesario el soporte externo de personal especializado en la gestión municipal para apoyar a las distintas unidades administrativas y financieras;</w:t>
      </w:r>
    </w:p>
    <w:p w14:paraId="3CC9CF79" w14:textId="77777777" w:rsidR="0067240A" w:rsidRDefault="0067240A" w:rsidP="000F775A">
      <w:pPr>
        <w:pStyle w:val="Prrafodelista"/>
        <w:numPr>
          <w:ilvl w:val="0"/>
          <w:numId w:val="154"/>
        </w:numPr>
        <w:spacing w:after="0" w:line="276" w:lineRule="auto"/>
        <w:jc w:val="both"/>
      </w:pPr>
      <w:r w:rsidRPr="00F11907">
        <w:t xml:space="preserve">Que se requiere continuar con la </w:t>
      </w:r>
      <w:proofErr w:type="gramStart"/>
      <w:r w:rsidRPr="00F11907">
        <w:t>contratación  del</w:t>
      </w:r>
      <w:proofErr w:type="gramEnd"/>
      <w:r w:rsidRPr="00F11907">
        <w:t xml:space="preserve"> Asesor Financiero para apoyar la gestión municipal, que atienda de forma periódica las necesidades institucionales apremiantes;</w:t>
      </w:r>
    </w:p>
    <w:p w14:paraId="25291AB8" w14:textId="2DDF3670" w:rsidR="0067240A" w:rsidRPr="00915D22" w:rsidRDefault="0067240A" w:rsidP="000F775A">
      <w:pPr>
        <w:pStyle w:val="Prrafodelista"/>
        <w:numPr>
          <w:ilvl w:val="0"/>
          <w:numId w:val="154"/>
        </w:numPr>
        <w:spacing w:after="0" w:line="276" w:lineRule="auto"/>
        <w:jc w:val="both"/>
      </w:pPr>
      <w:r w:rsidRPr="00F11907">
        <w:t>Que la Ley de Adquisiciones y Contrataciones de la Administración Pública establece en el Artículo 72 literal i) permite la contratación directa de 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w:t>
      </w:r>
      <w:r w:rsidRPr="00915D22">
        <w:rPr>
          <w:rFonts w:eastAsia="Calibri"/>
          <w:szCs w:val="24"/>
        </w:rPr>
        <w:t xml:space="preserve"> ; </w:t>
      </w:r>
      <w:r w:rsidRPr="00915D22">
        <w:rPr>
          <w:rFonts w:eastAsia="MS Mincho"/>
          <w:szCs w:val="24"/>
          <w:lang w:eastAsia="es-SV"/>
        </w:rPr>
        <w:t xml:space="preserve">haciéndose la contratación directa, a través de proceso de UACI, habiendo presentado </w:t>
      </w:r>
      <w:proofErr w:type="spellStart"/>
      <w:r w:rsidRPr="00915D22">
        <w:rPr>
          <w:rFonts w:eastAsia="MS Mincho"/>
          <w:szCs w:val="24"/>
          <w:lang w:eastAsia="es-SV"/>
        </w:rPr>
        <w:t>curriculum</w:t>
      </w:r>
      <w:proofErr w:type="spellEnd"/>
      <w:r w:rsidRPr="00915D22">
        <w:rPr>
          <w:rFonts w:eastAsia="MS Mincho"/>
          <w:szCs w:val="24"/>
          <w:lang w:eastAsia="es-SV"/>
        </w:rPr>
        <w:t xml:space="preserve"> y oferta de servicios </w:t>
      </w:r>
    </w:p>
    <w:p w14:paraId="34F2BC71" w14:textId="77777777" w:rsidR="0067240A" w:rsidRPr="00F11907" w:rsidRDefault="0067240A" w:rsidP="0067240A">
      <w:pPr>
        <w:spacing w:after="0" w:line="276" w:lineRule="auto"/>
        <w:ind w:left="360"/>
        <w:jc w:val="both"/>
      </w:pPr>
    </w:p>
    <w:p w14:paraId="5F340C59" w14:textId="77777777" w:rsidR="0067240A" w:rsidRPr="00F11907" w:rsidRDefault="0067240A" w:rsidP="0067240A">
      <w:pPr>
        <w:spacing w:after="0" w:line="276" w:lineRule="auto"/>
        <w:ind w:left="360"/>
        <w:contextualSpacing/>
        <w:jc w:val="both"/>
      </w:pPr>
    </w:p>
    <w:p w14:paraId="6ACA8F3E" w14:textId="08ABE544" w:rsidR="0067240A" w:rsidRPr="00F11907" w:rsidRDefault="0067240A" w:rsidP="0067240A">
      <w:pPr>
        <w:spacing w:after="200" w:line="276" w:lineRule="auto"/>
        <w:jc w:val="both"/>
        <w:rPr>
          <w:rFonts w:eastAsia="Calibri"/>
        </w:rPr>
      </w:pPr>
      <w:r w:rsidRPr="00F11907">
        <w:rPr>
          <w:rFonts w:eastAsia="Calibri"/>
          <w:b/>
        </w:rPr>
        <w:t>POR TANTO</w:t>
      </w:r>
      <w:r w:rsidRPr="00F11907">
        <w:rPr>
          <w:rFonts w:eastAsia="Calibri"/>
        </w:rPr>
        <w:t xml:space="preserve">, de conformidad a las facultades que le confiere el Código Municipal, el Concejo Municipal </w:t>
      </w:r>
      <w:r>
        <w:rPr>
          <w:rFonts w:eastAsia="Calibri"/>
        </w:rPr>
        <w:t xml:space="preserve">ACUERDA: </w:t>
      </w:r>
      <w:r w:rsidRPr="00F11907">
        <w:rPr>
          <w:rFonts w:eastAsia="Calibri"/>
        </w:rPr>
        <w:t xml:space="preserve">  </w:t>
      </w:r>
    </w:p>
    <w:p w14:paraId="77E6205A" w14:textId="2D1C30E7" w:rsidR="0067240A" w:rsidRDefault="0067240A" w:rsidP="000F775A">
      <w:pPr>
        <w:pStyle w:val="Prrafodelista"/>
        <w:numPr>
          <w:ilvl w:val="0"/>
          <w:numId w:val="155"/>
        </w:numPr>
        <w:spacing w:after="0" w:line="276" w:lineRule="auto"/>
        <w:jc w:val="both"/>
      </w:pPr>
      <w:r>
        <w:t xml:space="preserve">ADJUDICAR </w:t>
      </w:r>
      <w:r w:rsidRPr="00F11907">
        <w:t xml:space="preserve">al Licenciado Carlos Mauricio Mendoza Cortez para la prestación de los </w:t>
      </w:r>
      <w:r w:rsidRPr="00915D22">
        <w:rPr>
          <w:b/>
        </w:rPr>
        <w:t>SERVICIOS PROFESIONALES PARA LA ASESORÍA, APOYO Y MEJORAMIENTO DE LA GESTIÓN MUNICIPAL</w:t>
      </w:r>
      <w:r w:rsidRPr="00F11907">
        <w:t xml:space="preserve">, para el período enero a </w:t>
      </w:r>
      <w:r>
        <w:t xml:space="preserve">diciembre  </w:t>
      </w:r>
      <w:r w:rsidRPr="00F11907">
        <w:t>del 202</w:t>
      </w:r>
      <w:r w:rsidR="00B26FE5">
        <w:t>2</w:t>
      </w:r>
      <w:r w:rsidRPr="00F11907">
        <w:t xml:space="preserve">, </w:t>
      </w:r>
      <w:r>
        <w:t xml:space="preserve"> para que preste los servicios de:</w:t>
      </w:r>
      <w:r w:rsidRPr="00F11907">
        <w:t xml:space="preserve"> 1.- Asesorar y acompañar a las unidades que lo requieran en temas, problemas o requisiciones  específicos, dejando por medios escritos o electrónicos los documentos resultantes de los requerimientos de ser procedente; 2.- Realizar acompañamiento de procesos administrativos y de modernización de la gestión municipal; 3.- A solicitud del concejo o de alguna unidad solicitante se podrá acompañar en reuniones de trabajo, sesiones del concejo, representación de la municipalidad en eventos institucionales.-.</w:t>
      </w:r>
    </w:p>
    <w:p w14:paraId="52740D03" w14:textId="77777777" w:rsidR="0067240A" w:rsidRDefault="0067240A" w:rsidP="0067240A">
      <w:pPr>
        <w:pStyle w:val="Prrafodelista"/>
        <w:spacing w:after="0" w:line="276" w:lineRule="auto"/>
        <w:jc w:val="both"/>
      </w:pPr>
    </w:p>
    <w:p w14:paraId="492410B8" w14:textId="4EF441F2" w:rsidR="0067240A" w:rsidRPr="00AB2E9A" w:rsidRDefault="0067240A" w:rsidP="000F775A">
      <w:pPr>
        <w:pStyle w:val="Prrafodelista"/>
        <w:numPr>
          <w:ilvl w:val="0"/>
          <w:numId w:val="155"/>
        </w:numPr>
        <w:spacing w:after="0" w:line="276" w:lineRule="auto"/>
        <w:jc w:val="both"/>
      </w:pPr>
      <w:r w:rsidRPr="00934C48">
        <w:t xml:space="preserve"> AUTORIZAR </w:t>
      </w:r>
      <w:r>
        <w:t>el valor del servicio que preste el licenciado por el monto de</w:t>
      </w:r>
      <w:r w:rsidRPr="00934C48">
        <w:t xml:space="preserve"> UN MIL </w:t>
      </w:r>
      <w:r>
        <w:t>QUINIENTOS TREINTA Y CINCO</w:t>
      </w:r>
      <w:r w:rsidRPr="00934C48">
        <w:t xml:space="preserve"> DÓLARES DE LOS ESTADOS UNIDOS DE NORTE AMÉRICA ($1,</w:t>
      </w:r>
      <w:r>
        <w:t>535</w:t>
      </w:r>
      <w:r w:rsidRPr="00934C48">
        <w:t xml:space="preserve">.00) IVA INCLUIDO.  mensuales, para el período de enero a </w:t>
      </w:r>
      <w:r>
        <w:t>diciembre</w:t>
      </w:r>
      <w:r w:rsidRPr="00934C48">
        <w:t xml:space="preserve"> del 2</w:t>
      </w:r>
      <w:r w:rsidR="002F3497">
        <w:t>022</w:t>
      </w:r>
      <w:r w:rsidRPr="00934C48">
        <w:t xml:space="preserve">; aplicando dicho gasto al código </w:t>
      </w:r>
      <w:proofErr w:type="spellStart"/>
      <w:r w:rsidRPr="00934C48">
        <w:t>N°</w:t>
      </w:r>
      <w:proofErr w:type="spellEnd"/>
      <w:r w:rsidRPr="00915D22">
        <w:rPr>
          <w:rFonts w:eastAsia="Times New Roman"/>
          <w:lang w:val="es-ES" w:eastAsia="es-ES"/>
        </w:rPr>
        <w:t xml:space="preserve"> 5</w:t>
      </w:r>
      <w:r w:rsidR="002F3497">
        <w:rPr>
          <w:rFonts w:eastAsia="Times New Roman"/>
          <w:lang w:val="es-ES" w:eastAsia="es-ES"/>
        </w:rPr>
        <w:t>4399</w:t>
      </w:r>
      <w:r w:rsidRPr="00915D22">
        <w:rPr>
          <w:rFonts w:eastAsia="Times New Roman"/>
          <w:lang w:val="es-ES" w:eastAsia="es-ES"/>
        </w:rPr>
        <w:t xml:space="preserve"> de la línea </w:t>
      </w:r>
      <w:r w:rsidRPr="00915D22">
        <w:rPr>
          <w:lang w:val="es-ES"/>
        </w:rPr>
        <w:t>0101 de Fondos Propios, del Presupuesto Municipal del ejercicio 2021</w:t>
      </w:r>
    </w:p>
    <w:p w14:paraId="07A23A83" w14:textId="77777777" w:rsidR="0067240A" w:rsidRPr="00AB2E9A" w:rsidRDefault="0067240A" w:rsidP="0067240A">
      <w:pPr>
        <w:pStyle w:val="Prrafodelista"/>
        <w:rPr>
          <w:rFonts w:eastAsia="Times New Roman"/>
          <w:lang w:val="es-ES" w:eastAsia="es-ES"/>
        </w:rPr>
      </w:pPr>
    </w:p>
    <w:p w14:paraId="75AB7AFE" w14:textId="54DFC6D9" w:rsidR="0067240A" w:rsidRPr="00AB2E9A" w:rsidRDefault="0067240A" w:rsidP="000F775A">
      <w:pPr>
        <w:pStyle w:val="Prrafodelista"/>
        <w:numPr>
          <w:ilvl w:val="0"/>
          <w:numId w:val="155"/>
        </w:numPr>
        <w:spacing w:after="0" w:line="276" w:lineRule="auto"/>
        <w:jc w:val="both"/>
      </w:pPr>
      <w:r w:rsidRPr="00AB2E9A">
        <w:rPr>
          <w:rFonts w:eastAsia="Times New Roman"/>
          <w:lang w:val="es-ES" w:eastAsia="es-ES"/>
        </w:rPr>
        <w:t xml:space="preserve"> AUTORIZAR al señor Alcalde Municipal</w:t>
      </w:r>
      <w:r w:rsidR="002F3497">
        <w:rPr>
          <w:rFonts w:eastAsia="Times New Roman"/>
          <w:lang w:val="es-ES" w:eastAsia="es-ES"/>
        </w:rPr>
        <w:t xml:space="preserve"> Sr. Israel Peraza </w:t>
      </w:r>
      <w:proofErr w:type="gramStart"/>
      <w:r w:rsidR="002F3497">
        <w:rPr>
          <w:rFonts w:eastAsia="Times New Roman"/>
          <w:lang w:val="es-ES" w:eastAsia="es-ES"/>
        </w:rPr>
        <w:t xml:space="preserve">Guerra, </w:t>
      </w:r>
      <w:r w:rsidRPr="00AB2E9A">
        <w:rPr>
          <w:rFonts w:eastAsia="Times New Roman"/>
          <w:lang w:val="es-ES" w:eastAsia="es-ES"/>
        </w:rPr>
        <w:t xml:space="preserve"> para</w:t>
      </w:r>
      <w:proofErr w:type="gramEnd"/>
      <w:r w:rsidRPr="00AB2E9A">
        <w:rPr>
          <w:rFonts w:eastAsia="Times New Roman"/>
          <w:lang w:val="es-ES" w:eastAsia="es-ES"/>
        </w:rPr>
        <w:t xml:space="preserve"> que, como ejecutor especial de este acuerdo, ejecute la contratación y comparezca ante Notario </w:t>
      </w:r>
      <w:r w:rsidRPr="00AB2E9A">
        <w:rPr>
          <w:rFonts w:eastAsia="Times New Roman"/>
          <w:lang w:val="es-ES" w:eastAsia="es-ES"/>
        </w:rPr>
        <w:lastRenderedPageBreak/>
        <w:t>a otorgar el respectivo contrato de prestación de servicios profesionales en congruencia con lo dispuesto en este acuerdo. Y en el cual deberán establecerse las funciones específicas.</w:t>
      </w:r>
    </w:p>
    <w:p w14:paraId="4E9A6672" w14:textId="77777777" w:rsidR="0067240A" w:rsidRPr="00915D22" w:rsidRDefault="0067240A" w:rsidP="0067240A">
      <w:pPr>
        <w:pStyle w:val="Prrafodelista"/>
        <w:spacing w:after="0" w:line="240" w:lineRule="auto"/>
        <w:jc w:val="both"/>
        <w:rPr>
          <w:rFonts w:eastAsia="Times New Roman"/>
          <w:lang w:val="es-ES" w:eastAsia="es-ES"/>
        </w:rPr>
      </w:pPr>
    </w:p>
    <w:p w14:paraId="14590D24" w14:textId="77777777" w:rsidR="0067240A" w:rsidRPr="00915D22" w:rsidRDefault="0067240A" w:rsidP="000F775A">
      <w:pPr>
        <w:pStyle w:val="Prrafodelista"/>
        <w:numPr>
          <w:ilvl w:val="0"/>
          <w:numId w:val="155"/>
        </w:numPr>
        <w:spacing w:after="0" w:line="240" w:lineRule="auto"/>
        <w:jc w:val="both"/>
        <w:rPr>
          <w:rFonts w:eastAsia="Times New Roman"/>
          <w:lang w:val="es-ES" w:eastAsia="es-ES"/>
        </w:rPr>
      </w:pPr>
      <w:r w:rsidRPr="00915D22">
        <w:rPr>
          <w:rFonts w:eastAsia="Times New Roman"/>
          <w:lang w:val="es-ES" w:eastAsia="es-ES"/>
        </w:rPr>
        <w:t xml:space="preserve"> NOMBRAR como administrador de contrato al Lic. Hugo Danilo Urbina, al cual deberá presentar el informe donde detalla las actividades realizadas;</w:t>
      </w:r>
    </w:p>
    <w:p w14:paraId="3759DCDE" w14:textId="77777777" w:rsidR="0067240A" w:rsidRPr="00915D22" w:rsidRDefault="0067240A" w:rsidP="0067240A">
      <w:pPr>
        <w:pStyle w:val="Prrafodelista"/>
        <w:spacing w:after="0" w:line="240" w:lineRule="auto"/>
        <w:jc w:val="both"/>
        <w:rPr>
          <w:rFonts w:eastAsia="Times New Roman"/>
          <w:lang w:val="es-ES" w:eastAsia="es-ES"/>
        </w:rPr>
      </w:pPr>
    </w:p>
    <w:p w14:paraId="0D7B12BC" w14:textId="77777777" w:rsidR="0067240A" w:rsidRPr="00274D4B" w:rsidRDefault="0067240A" w:rsidP="0067240A">
      <w:pPr>
        <w:spacing w:after="0" w:line="240" w:lineRule="auto"/>
        <w:jc w:val="both"/>
        <w:rPr>
          <w:rFonts w:eastAsia="Times New Roman"/>
          <w:lang w:val="es-ES" w:eastAsia="es-ES"/>
        </w:rPr>
      </w:pPr>
      <w:r w:rsidRPr="00274D4B">
        <w:rPr>
          <w:rFonts w:eastAsia="Times New Roman"/>
          <w:lang w:val="es-ES" w:eastAsia="es-ES"/>
        </w:rPr>
        <w:t>COMUNIQUESE</w:t>
      </w:r>
    </w:p>
    <w:bookmarkEnd w:id="44"/>
    <w:p w14:paraId="00F6CC93" w14:textId="1712C3B3" w:rsidR="000157F2" w:rsidRPr="001A3F43" w:rsidRDefault="000157F2" w:rsidP="00597A81">
      <w:pPr>
        <w:jc w:val="both"/>
        <w:rPr>
          <w:rFonts w:eastAsia="Calibri"/>
          <w:bCs/>
          <w:szCs w:val="24"/>
          <w:lang w:val="es-ES"/>
        </w:rPr>
      </w:pPr>
    </w:p>
    <w:p w14:paraId="62BABC39" w14:textId="3A2B385D" w:rsidR="00B122CA" w:rsidRPr="00934C48" w:rsidRDefault="00B122CA" w:rsidP="00B122CA">
      <w:pPr>
        <w:spacing w:after="0" w:line="240" w:lineRule="auto"/>
        <w:jc w:val="both"/>
        <w:rPr>
          <w:rFonts w:eastAsia="Times New Roman"/>
          <w:b/>
          <w:u w:val="single"/>
          <w:lang w:val="es-ES" w:eastAsia="es-ES"/>
        </w:rPr>
      </w:pPr>
      <w:r w:rsidRPr="00934C48">
        <w:rPr>
          <w:rFonts w:eastAsia="Times New Roman"/>
          <w:b/>
          <w:u w:val="single"/>
          <w:lang w:val="es-ES" w:eastAsia="es-ES"/>
        </w:rPr>
        <w:t xml:space="preserve">ACUERDO NÚMERO </w:t>
      </w:r>
      <w:r>
        <w:rPr>
          <w:rFonts w:eastAsia="Times New Roman"/>
          <w:b/>
          <w:u w:val="single"/>
          <w:lang w:val="es-ES" w:eastAsia="es-ES"/>
        </w:rPr>
        <w:t xml:space="preserve">DIECINUEVE:  </w:t>
      </w:r>
      <w:r w:rsidRPr="00934C48">
        <w:rPr>
          <w:rFonts w:eastAsia="Times New Roman"/>
          <w:b/>
          <w:u w:val="single"/>
          <w:lang w:val="es-ES" w:eastAsia="es-ES"/>
        </w:rPr>
        <w:t xml:space="preserve">   </w:t>
      </w:r>
    </w:p>
    <w:p w14:paraId="30D3BEA2" w14:textId="77777777" w:rsidR="00B122CA" w:rsidRPr="00934C48" w:rsidRDefault="00B122CA" w:rsidP="00B122CA">
      <w:pPr>
        <w:spacing w:after="0" w:line="240" w:lineRule="auto"/>
        <w:jc w:val="both"/>
        <w:rPr>
          <w:rFonts w:eastAsia="Times New Roman"/>
          <w:lang w:val="es-ES" w:eastAsia="es-ES"/>
        </w:rPr>
      </w:pPr>
    </w:p>
    <w:p w14:paraId="46452438" w14:textId="77777777" w:rsidR="00B122CA" w:rsidRPr="00934C48" w:rsidRDefault="00B122CA" w:rsidP="00B122CA">
      <w:pPr>
        <w:spacing w:after="0" w:line="240" w:lineRule="auto"/>
        <w:jc w:val="both"/>
        <w:rPr>
          <w:rFonts w:eastAsia="Times New Roman"/>
          <w:lang w:val="es-ES" w:eastAsia="es-ES"/>
        </w:rPr>
      </w:pPr>
      <w:r w:rsidRPr="00934C48">
        <w:rPr>
          <w:rFonts w:eastAsia="Times New Roman"/>
          <w:lang w:val="es-ES" w:eastAsia="es-ES"/>
        </w:rPr>
        <w:t>EL CONCEJO MUNICIPAL CONSIDERANDO:</w:t>
      </w:r>
    </w:p>
    <w:p w14:paraId="658B4A3D" w14:textId="77777777" w:rsidR="00B122CA" w:rsidRPr="00934C48" w:rsidRDefault="00B122CA" w:rsidP="00B122CA">
      <w:pPr>
        <w:spacing w:after="0" w:line="240" w:lineRule="auto"/>
        <w:jc w:val="both"/>
        <w:rPr>
          <w:rFonts w:eastAsia="Times New Roman"/>
          <w:lang w:val="es-ES" w:eastAsia="es-ES"/>
        </w:rPr>
      </w:pPr>
    </w:p>
    <w:p w14:paraId="2BABF475" w14:textId="77777777" w:rsidR="00B122CA" w:rsidRPr="00934C48" w:rsidRDefault="00B122CA" w:rsidP="00B122CA">
      <w:pPr>
        <w:spacing w:after="0" w:line="240" w:lineRule="auto"/>
        <w:jc w:val="both"/>
        <w:rPr>
          <w:rFonts w:eastAsia="Times New Roman"/>
          <w:lang w:val="es-ES" w:eastAsia="es-ES"/>
        </w:rPr>
      </w:pPr>
      <w:r w:rsidRPr="00934C48">
        <w:rPr>
          <w:rFonts w:eastAsia="Times New Roman"/>
          <w:lang w:val="es-ES" w:eastAsia="es-ES"/>
        </w:rPr>
        <w:t>I.- Que la municipalidad requiere contratar los Servicios Jurídicos, de abogados que generen la confianza suficiente y posean amplia experiencia en el ramo municipal y derecho administrativo;</w:t>
      </w:r>
    </w:p>
    <w:p w14:paraId="7ECDEE5D" w14:textId="77777777" w:rsidR="00B122CA" w:rsidRPr="00934C48" w:rsidRDefault="00B122CA" w:rsidP="00B122CA">
      <w:pPr>
        <w:spacing w:after="0" w:line="240" w:lineRule="auto"/>
        <w:jc w:val="both"/>
        <w:rPr>
          <w:rFonts w:eastAsia="Times New Roman"/>
          <w:lang w:val="es-ES" w:eastAsia="es-ES"/>
        </w:rPr>
      </w:pPr>
    </w:p>
    <w:p w14:paraId="3D3E5906" w14:textId="70A6FEA1" w:rsidR="00B122CA" w:rsidRDefault="00B122CA" w:rsidP="00B122CA">
      <w:pPr>
        <w:spacing w:after="200" w:line="276" w:lineRule="auto"/>
        <w:jc w:val="both"/>
        <w:rPr>
          <w:rFonts w:eastAsia="MS Mincho"/>
          <w:szCs w:val="24"/>
          <w:lang w:eastAsia="es-SV"/>
        </w:rPr>
      </w:pPr>
      <w:r w:rsidRPr="00934C48">
        <w:rPr>
          <w:rFonts w:eastAsia="Times New Roman"/>
          <w:lang w:val="es-ES" w:eastAsia="es-ES"/>
        </w:rPr>
        <w:t xml:space="preserve">III.- Que el 31 de diciembre del </w:t>
      </w:r>
      <w:r w:rsidR="000C3112">
        <w:rPr>
          <w:rFonts w:eastAsia="Times New Roman"/>
          <w:lang w:val="es-ES" w:eastAsia="es-ES"/>
        </w:rPr>
        <w:t>2021, vence</w:t>
      </w:r>
      <w:r>
        <w:rPr>
          <w:rFonts w:eastAsia="Times New Roman"/>
          <w:lang w:val="es-ES" w:eastAsia="es-ES"/>
        </w:rPr>
        <w:t xml:space="preserve"> </w:t>
      </w:r>
      <w:r w:rsidRPr="00934C48">
        <w:rPr>
          <w:rFonts w:eastAsia="Times New Roman"/>
          <w:lang w:val="es-ES" w:eastAsia="es-ES"/>
        </w:rPr>
        <w:t xml:space="preserve">el contrato suscrito con la Lic. Zoila Clara Guadalupe </w:t>
      </w:r>
      <w:proofErr w:type="spellStart"/>
      <w:r w:rsidRPr="00934C48">
        <w:rPr>
          <w:rFonts w:eastAsia="Times New Roman"/>
          <w:lang w:val="es-ES" w:eastAsia="es-ES"/>
        </w:rPr>
        <w:t>Solis</w:t>
      </w:r>
      <w:proofErr w:type="spellEnd"/>
      <w:r w:rsidRPr="00934C48">
        <w:rPr>
          <w:rFonts w:eastAsia="Times New Roman"/>
          <w:lang w:val="es-ES" w:eastAsia="es-ES"/>
        </w:rPr>
        <w:t xml:space="preserve"> Barrera </w:t>
      </w:r>
      <w:proofErr w:type="gramStart"/>
      <w:r w:rsidRPr="00934C48">
        <w:rPr>
          <w:rFonts w:eastAsia="Times New Roman"/>
          <w:lang w:val="es-ES" w:eastAsia="es-ES"/>
        </w:rPr>
        <w:t xml:space="preserve"> </w:t>
      </w:r>
      <w:r w:rsidR="00903DAB" w:rsidRPr="00934C48">
        <w:rPr>
          <w:rFonts w:eastAsia="Times New Roman"/>
          <w:lang w:val="es-ES" w:eastAsia="es-ES"/>
        </w:rPr>
        <w:t xml:space="preserve">  (</w:t>
      </w:r>
      <w:proofErr w:type="gramEnd"/>
      <w:r w:rsidRPr="00934C48">
        <w:rPr>
          <w:rFonts w:eastAsia="Times New Roman"/>
          <w:lang w:val="es-ES" w:eastAsia="es-ES"/>
        </w:rPr>
        <w:t xml:space="preserve"> </w:t>
      </w:r>
      <w:proofErr w:type="spellStart"/>
      <w:r w:rsidRPr="00934C48">
        <w:rPr>
          <w:rFonts w:eastAsia="Times New Roman"/>
          <w:lang w:val="es-ES" w:eastAsia="es-ES"/>
        </w:rPr>
        <w:t>Ferrufino</w:t>
      </w:r>
      <w:proofErr w:type="spellEnd"/>
      <w:r w:rsidRPr="00934C48">
        <w:rPr>
          <w:rFonts w:eastAsia="Times New Roman"/>
          <w:lang w:val="es-ES" w:eastAsia="es-ES"/>
        </w:rPr>
        <w:t xml:space="preserve"> </w:t>
      </w:r>
      <w:proofErr w:type="spellStart"/>
      <w:r w:rsidRPr="00934C48">
        <w:rPr>
          <w:rFonts w:eastAsia="Times New Roman"/>
          <w:lang w:val="es-ES" w:eastAsia="es-ES"/>
        </w:rPr>
        <w:t>Solis</w:t>
      </w:r>
      <w:proofErr w:type="spellEnd"/>
      <w:r w:rsidRPr="00934C48">
        <w:rPr>
          <w:rFonts w:eastAsia="Times New Roman"/>
          <w:lang w:val="es-ES" w:eastAsia="es-ES"/>
        </w:rPr>
        <w:t>, Abogados Consultores)  correspondiente a los servicios profesionales sobre ASESORÍA LEGAL, ASISTENCIA NOTARIAL Y REPRESENTACION LEGAL PARA ALCALDÍA MUNICIPAL DE METAPÁN;</w:t>
      </w:r>
      <w:r>
        <w:rPr>
          <w:rFonts w:eastAsia="Times New Roman"/>
          <w:lang w:val="es-ES" w:eastAsia="es-ES"/>
        </w:rPr>
        <w:t xml:space="preserve">  </w:t>
      </w:r>
      <w:r w:rsidRPr="007340DE">
        <w:rPr>
          <w:rFonts w:eastAsia="Calibri"/>
          <w:szCs w:val="24"/>
        </w:rPr>
        <w:t xml:space="preserve">por lo que se hace necesario </w:t>
      </w:r>
      <w:r>
        <w:rPr>
          <w:rFonts w:eastAsia="Calibri"/>
          <w:szCs w:val="24"/>
        </w:rPr>
        <w:t>darle continuidad a los servicios</w:t>
      </w:r>
      <w:r w:rsidRPr="007340DE">
        <w:rPr>
          <w:rFonts w:eastAsia="Calibri"/>
          <w:szCs w:val="24"/>
        </w:rPr>
        <w:t xml:space="preserve">; </w:t>
      </w:r>
      <w:r w:rsidR="00903DAB">
        <w:rPr>
          <w:rFonts w:eastAsia="MS Mincho"/>
          <w:szCs w:val="24"/>
          <w:lang w:eastAsia="es-SV"/>
        </w:rPr>
        <w:t>haciéndose</w:t>
      </w:r>
      <w:r>
        <w:rPr>
          <w:rFonts w:eastAsia="MS Mincho"/>
          <w:szCs w:val="24"/>
          <w:lang w:eastAsia="es-SV"/>
        </w:rPr>
        <w:t xml:space="preserve"> la contratación directa, a través de proceso de UACI, habiendo presentado </w:t>
      </w:r>
      <w:proofErr w:type="spellStart"/>
      <w:r>
        <w:rPr>
          <w:rFonts w:eastAsia="MS Mincho"/>
          <w:szCs w:val="24"/>
          <w:lang w:eastAsia="es-SV"/>
        </w:rPr>
        <w:t>curriculum</w:t>
      </w:r>
      <w:proofErr w:type="spellEnd"/>
      <w:r>
        <w:rPr>
          <w:rFonts w:eastAsia="MS Mincho"/>
          <w:szCs w:val="24"/>
          <w:lang w:eastAsia="es-SV"/>
        </w:rPr>
        <w:t xml:space="preserve"> y oferta de servicios </w:t>
      </w:r>
    </w:p>
    <w:p w14:paraId="1BEA231C" w14:textId="77777777" w:rsidR="00B122CA" w:rsidRPr="00934C48" w:rsidRDefault="00B122CA" w:rsidP="00B122CA">
      <w:pPr>
        <w:spacing w:after="0" w:line="240" w:lineRule="auto"/>
        <w:jc w:val="both"/>
        <w:rPr>
          <w:rFonts w:eastAsia="Times New Roman"/>
          <w:lang w:val="es-ES" w:eastAsia="es-ES"/>
        </w:rPr>
      </w:pPr>
    </w:p>
    <w:p w14:paraId="00519A2E" w14:textId="3480FA18" w:rsidR="00B122CA" w:rsidRPr="00934C48" w:rsidRDefault="00B122CA" w:rsidP="00B122CA">
      <w:pPr>
        <w:spacing w:after="0" w:line="240" w:lineRule="auto"/>
        <w:jc w:val="both"/>
        <w:rPr>
          <w:rFonts w:eastAsia="Times New Roman"/>
          <w:lang w:val="es-ES" w:eastAsia="es-ES"/>
        </w:rPr>
      </w:pPr>
      <w:r w:rsidRPr="00934C48">
        <w:rPr>
          <w:rFonts w:eastAsia="Times New Roman"/>
          <w:lang w:val="es-ES" w:eastAsia="es-ES"/>
        </w:rPr>
        <w:t>POR TANTO, por las facultades que le confiere el Código Municipal y la Ley de Adquisiciones y Contrataciones de la Administración, pública, el Concejo Municipal</w:t>
      </w:r>
      <w:r>
        <w:rPr>
          <w:rFonts w:eastAsia="Times New Roman"/>
          <w:lang w:val="es-ES" w:eastAsia="es-ES"/>
        </w:rPr>
        <w:t xml:space="preserve">, </w:t>
      </w:r>
      <w:r w:rsidRPr="00934C48">
        <w:rPr>
          <w:rFonts w:eastAsia="Times New Roman"/>
          <w:lang w:val="es-ES" w:eastAsia="es-ES"/>
        </w:rPr>
        <w:t xml:space="preserve">ACUERDA: </w:t>
      </w:r>
    </w:p>
    <w:p w14:paraId="5594823E" w14:textId="77777777" w:rsidR="00B122CA" w:rsidRPr="00934C48" w:rsidRDefault="00B122CA" w:rsidP="00B122CA">
      <w:pPr>
        <w:spacing w:after="0" w:line="240" w:lineRule="auto"/>
        <w:jc w:val="both"/>
        <w:rPr>
          <w:rFonts w:eastAsia="Times New Roman"/>
          <w:lang w:val="es-ES" w:eastAsia="es-ES"/>
        </w:rPr>
      </w:pPr>
    </w:p>
    <w:p w14:paraId="3D5572D2" w14:textId="22A2265D" w:rsidR="00B122CA" w:rsidRPr="00934C48" w:rsidRDefault="00B122CA" w:rsidP="00B122CA">
      <w:pPr>
        <w:spacing w:after="0" w:line="240" w:lineRule="auto"/>
        <w:jc w:val="both"/>
        <w:rPr>
          <w:rFonts w:eastAsia="Times New Roman"/>
          <w:lang w:val="es-ES" w:eastAsia="es-ES"/>
        </w:rPr>
      </w:pPr>
      <w:r w:rsidRPr="00934C48">
        <w:rPr>
          <w:rFonts w:eastAsia="Times New Roman"/>
          <w:lang w:val="es-ES" w:eastAsia="es-ES"/>
        </w:rPr>
        <w:t xml:space="preserve">1.- </w:t>
      </w:r>
      <w:proofErr w:type="gramStart"/>
      <w:r>
        <w:rPr>
          <w:rFonts w:eastAsia="Times New Roman"/>
          <w:lang w:val="es-ES" w:eastAsia="es-ES"/>
        </w:rPr>
        <w:t xml:space="preserve">ADJUDICAR </w:t>
      </w:r>
      <w:r w:rsidRPr="00934C48">
        <w:rPr>
          <w:rFonts w:eastAsia="Times New Roman"/>
          <w:lang w:val="es-ES" w:eastAsia="es-ES"/>
        </w:rPr>
        <w:t xml:space="preserve"> la</w:t>
      </w:r>
      <w:proofErr w:type="gramEnd"/>
      <w:r w:rsidRPr="00934C48">
        <w:rPr>
          <w:rFonts w:eastAsia="Times New Roman"/>
          <w:lang w:val="es-ES" w:eastAsia="es-ES"/>
        </w:rPr>
        <w:t xml:space="preserve"> contratación de la Lic. Zoila Clara Guadalupe </w:t>
      </w:r>
      <w:proofErr w:type="spellStart"/>
      <w:r w:rsidRPr="00934C48">
        <w:rPr>
          <w:rFonts w:eastAsia="Times New Roman"/>
          <w:lang w:val="es-ES" w:eastAsia="es-ES"/>
        </w:rPr>
        <w:t>Solis</w:t>
      </w:r>
      <w:proofErr w:type="spellEnd"/>
      <w:r w:rsidRPr="00934C48">
        <w:rPr>
          <w:rFonts w:eastAsia="Times New Roman"/>
          <w:lang w:val="es-ES" w:eastAsia="es-ES"/>
        </w:rPr>
        <w:t xml:space="preserve"> Barrera   ( </w:t>
      </w:r>
      <w:proofErr w:type="spellStart"/>
      <w:r w:rsidRPr="00934C48">
        <w:rPr>
          <w:rFonts w:eastAsia="Times New Roman"/>
          <w:lang w:val="es-ES" w:eastAsia="es-ES"/>
        </w:rPr>
        <w:t>Ferrufino</w:t>
      </w:r>
      <w:proofErr w:type="spellEnd"/>
      <w:r w:rsidRPr="00934C48">
        <w:rPr>
          <w:rFonts w:eastAsia="Times New Roman"/>
          <w:lang w:val="es-ES" w:eastAsia="es-ES"/>
        </w:rPr>
        <w:t xml:space="preserve"> </w:t>
      </w:r>
      <w:proofErr w:type="spellStart"/>
      <w:r w:rsidRPr="00934C48">
        <w:rPr>
          <w:rFonts w:eastAsia="Times New Roman"/>
          <w:lang w:val="es-ES" w:eastAsia="es-ES"/>
        </w:rPr>
        <w:t>Solis</w:t>
      </w:r>
      <w:proofErr w:type="spellEnd"/>
      <w:r w:rsidRPr="00934C48">
        <w:rPr>
          <w:rFonts w:eastAsia="Times New Roman"/>
          <w:lang w:val="es-ES" w:eastAsia="es-ES"/>
        </w:rPr>
        <w:t xml:space="preserve">, Abogados Consultores) del domicilio de San Salvador, bajo la modalidad de contratación directa, basado en el artículo setenta y dos literal i) de la Ley de Adquisiciones y Contrataciones de la Administración Pública, para que preste los servicios profesionales en la ASESORÍA LEGAL, ASISTENCIA NOTARIAL Y REPRESENTACION LEGAL PARA ALCALDÍA; correspondiente al período de enero a </w:t>
      </w:r>
      <w:r>
        <w:rPr>
          <w:rFonts w:eastAsia="Times New Roman"/>
          <w:lang w:val="es-ES" w:eastAsia="es-ES"/>
        </w:rPr>
        <w:t>diciembre</w:t>
      </w:r>
      <w:r w:rsidRPr="00934C48">
        <w:rPr>
          <w:rFonts w:eastAsia="Times New Roman"/>
          <w:lang w:val="es-ES" w:eastAsia="es-ES"/>
        </w:rPr>
        <w:t xml:space="preserve"> del 202</w:t>
      </w:r>
      <w:r w:rsidR="0026436C">
        <w:rPr>
          <w:rFonts w:eastAsia="Times New Roman"/>
          <w:lang w:val="es-ES" w:eastAsia="es-ES"/>
        </w:rPr>
        <w:t>2</w:t>
      </w:r>
      <w:r w:rsidRPr="00934C48">
        <w:rPr>
          <w:rFonts w:eastAsia="Times New Roman"/>
          <w:lang w:val="es-ES" w:eastAsia="es-ES"/>
        </w:rPr>
        <w:t xml:space="preserve">; </w:t>
      </w:r>
    </w:p>
    <w:p w14:paraId="1222B28A" w14:textId="77777777" w:rsidR="00B122CA" w:rsidRPr="00934C48" w:rsidRDefault="00B122CA" w:rsidP="00B122CA">
      <w:pPr>
        <w:spacing w:after="0" w:line="240" w:lineRule="auto"/>
        <w:jc w:val="both"/>
        <w:rPr>
          <w:rFonts w:eastAsia="Times New Roman"/>
          <w:lang w:eastAsia="es-ES"/>
        </w:rPr>
      </w:pPr>
      <w:r w:rsidRPr="00934C48">
        <w:rPr>
          <w:rFonts w:eastAsia="Times New Roman"/>
          <w:lang w:val="es-ES" w:eastAsia="es-ES"/>
        </w:rPr>
        <w:t xml:space="preserve"> </w:t>
      </w:r>
    </w:p>
    <w:p w14:paraId="58282036" w14:textId="650C63D5" w:rsidR="00B122CA" w:rsidRPr="00934C48" w:rsidRDefault="00B122CA" w:rsidP="00B122CA">
      <w:pPr>
        <w:spacing w:after="0" w:line="240" w:lineRule="auto"/>
        <w:jc w:val="both"/>
      </w:pPr>
      <w:r w:rsidRPr="00934C48">
        <w:t xml:space="preserve">2.- AUTORIZAR </w:t>
      </w:r>
      <w:r>
        <w:t>el valor del servicio que preste la licenciada por el monto de</w:t>
      </w:r>
      <w:r w:rsidRPr="00934C48">
        <w:t xml:space="preserve"> </w:t>
      </w:r>
      <w:r w:rsidR="0026436C">
        <w:t>DOS MIL CIENTO TREINTA 05</w:t>
      </w:r>
      <w:r w:rsidRPr="00934C48">
        <w:t>/100 DÓLARES DE LOS ESTADOS UNIDOS DE NORTE AMÉRICA ($</w:t>
      </w:r>
      <w:r w:rsidR="0026436C">
        <w:t>2,130.05</w:t>
      </w:r>
      <w:r w:rsidRPr="00934C48">
        <w:t xml:space="preserve">) IVA INCLUIDO.  mensuales, para el período de enero a </w:t>
      </w:r>
      <w:r>
        <w:t>diciembre</w:t>
      </w:r>
      <w:r w:rsidRPr="00934C48">
        <w:t xml:space="preserve"> del 202</w:t>
      </w:r>
      <w:r w:rsidR="0026436C">
        <w:t>2</w:t>
      </w:r>
      <w:r w:rsidRPr="00934C48">
        <w:t xml:space="preserve">; aplicando dicho gasto al código </w:t>
      </w:r>
      <w:proofErr w:type="spellStart"/>
      <w:r w:rsidRPr="00934C48">
        <w:t>N°</w:t>
      </w:r>
      <w:proofErr w:type="spellEnd"/>
      <w:r w:rsidRPr="00934C48">
        <w:rPr>
          <w:rFonts w:eastAsia="Times New Roman"/>
          <w:lang w:val="es-ES" w:eastAsia="es-ES"/>
        </w:rPr>
        <w:t xml:space="preserve"> 54503 de la línea </w:t>
      </w:r>
      <w:r w:rsidRPr="00934C48">
        <w:rPr>
          <w:lang w:val="es-ES"/>
        </w:rPr>
        <w:t>0101 de Fondos Propios, del Presupuesto Municipal del ejercicio 20</w:t>
      </w:r>
      <w:r w:rsidR="0026436C">
        <w:rPr>
          <w:lang w:val="es-ES"/>
        </w:rPr>
        <w:t>22</w:t>
      </w:r>
    </w:p>
    <w:p w14:paraId="1668ADC8" w14:textId="77777777" w:rsidR="00B122CA" w:rsidRPr="00934C48" w:rsidRDefault="00B122CA" w:rsidP="00B122CA">
      <w:pPr>
        <w:spacing w:after="0" w:line="240" w:lineRule="auto"/>
        <w:jc w:val="both"/>
        <w:rPr>
          <w:rFonts w:eastAsia="Times New Roman"/>
          <w:lang w:val="es-ES" w:eastAsia="es-ES"/>
        </w:rPr>
      </w:pPr>
    </w:p>
    <w:p w14:paraId="48DF964A" w14:textId="623FA46B" w:rsidR="00B122CA" w:rsidRDefault="00B122CA" w:rsidP="00B122CA">
      <w:pPr>
        <w:spacing w:after="0" w:line="240" w:lineRule="auto"/>
        <w:jc w:val="both"/>
        <w:rPr>
          <w:rFonts w:eastAsia="Times New Roman"/>
          <w:lang w:val="es-ES" w:eastAsia="es-ES"/>
        </w:rPr>
      </w:pPr>
      <w:r w:rsidRPr="00934C48">
        <w:rPr>
          <w:rFonts w:eastAsia="Times New Roman"/>
          <w:lang w:val="es-ES" w:eastAsia="es-ES"/>
        </w:rPr>
        <w:t xml:space="preserve">3.- AUTORIZAR al señor </w:t>
      </w:r>
      <w:r w:rsidR="0026436C">
        <w:rPr>
          <w:rFonts w:eastAsia="Times New Roman"/>
          <w:lang w:val="es-ES" w:eastAsia="es-ES"/>
        </w:rPr>
        <w:t xml:space="preserve">Israel Peraza guerra, </w:t>
      </w:r>
      <w:proofErr w:type="gramStart"/>
      <w:r w:rsidR="0026436C">
        <w:rPr>
          <w:rFonts w:eastAsia="Times New Roman"/>
          <w:lang w:val="es-ES" w:eastAsia="es-ES"/>
        </w:rPr>
        <w:t>Alcalde</w:t>
      </w:r>
      <w:proofErr w:type="gramEnd"/>
      <w:r w:rsidR="0026436C">
        <w:rPr>
          <w:rFonts w:eastAsia="Times New Roman"/>
          <w:lang w:val="es-ES" w:eastAsia="es-ES"/>
        </w:rPr>
        <w:t xml:space="preserve"> Municipal</w:t>
      </w:r>
      <w:r w:rsidRPr="00934C48">
        <w:rPr>
          <w:rFonts w:eastAsia="Times New Roman"/>
          <w:lang w:val="es-ES" w:eastAsia="es-ES"/>
        </w:rPr>
        <w:t>, para que, como ejecutor especial de este acuerdo, ejecute la contratación y comparezca ante Notario a otorgar el respectivo contrato de prestación de servicios profesionales en congruencia con lo dispuesto en este acuerdo.</w:t>
      </w:r>
      <w:r>
        <w:rPr>
          <w:rFonts w:eastAsia="Times New Roman"/>
          <w:lang w:val="es-ES" w:eastAsia="es-ES"/>
        </w:rPr>
        <w:t xml:space="preserve"> Y en el cual deberán establecerse las funciones específicas.</w:t>
      </w:r>
    </w:p>
    <w:p w14:paraId="44957D68" w14:textId="77777777" w:rsidR="00B122CA" w:rsidRDefault="00B122CA" w:rsidP="00B122CA">
      <w:pPr>
        <w:spacing w:after="0" w:line="240" w:lineRule="auto"/>
        <w:jc w:val="both"/>
        <w:rPr>
          <w:rFonts w:eastAsia="Times New Roman"/>
          <w:lang w:val="es-ES" w:eastAsia="es-ES"/>
        </w:rPr>
      </w:pPr>
    </w:p>
    <w:p w14:paraId="35F8E788" w14:textId="77777777" w:rsidR="00B122CA" w:rsidRDefault="00B122CA" w:rsidP="00B122CA">
      <w:pPr>
        <w:spacing w:after="0" w:line="240" w:lineRule="auto"/>
        <w:jc w:val="both"/>
        <w:rPr>
          <w:rFonts w:eastAsia="Times New Roman"/>
          <w:lang w:val="es-ES" w:eastAsia="es-ES"/>
        </w:rPr>
      </w:pPr>
      <w:r>
        <w:rPr>
          <w:rFonts w:eastAsia="Times New Roman"/>
          <w:lang w:val="es-ES" w:eastAsia="es-ES"/>
        </w:rPr>
        <w:t>4.- NOMBRAR como administrador de contrato al Lic. Hugo Danilo Urbina, al cual deberá presentar el informe donde detalla las actividades realizadas;</w:t>
      </w:r>
    </w:p>
    <w:p w14:paraId="28D723B3" w14:textId="77777777" w:rsidR="00B122CA" w:rsidRPr="00934C48" w:rsidRDefault="00B122CA" w:rsidP="00B122CA">
      <w:pPr>
        <w:spacing w:after="0" w:line="240" w:lineRule="auto"/>
        <w:jc w:val="both"/>
        <w:rPr>
          <w:rFonts w:eastAsia="Times New Roman"/>
          <w:lang w:val="es-ES" w:eastAsia="es-ES"/>
        </w:rPr>
      </w:pPr>
    </w:p>
    <w:p w14:paraId="608154F4" w14:textId="13B8A23C" w:rsidR="00B122CA" w:rsidRDefault="00B122CA" w:rsidP="00B122CA">
      <w:pPr>
        <w:spacing w:after="0" w:line="240" w:lineRule="auto"/>
        <w:jc w:val="both"/>
        <w:rPr>
          <w:rFonts w:eastAsia="Times New Roman"/>
          <w:lang w:val="es-ES" w:eastAsia="es-ES"/>
        </w:rPr>
      </w:pPr>
      <w:r w:rsidRPr="00934C48">
        <w:rPr>
          <w:rFonts w:eastAsia="Times New Roman"/>
          <w:lang w:val="es-ES" w:eastAsia="es-ES"/>
        </w:rPr>
        <w:t>COMUNIQUESE</w:t>
      </w:r>
    </w:p>
    <w:p w14:paraId="2D349697" w14:textId="49B7F296" w:rsidR="00126316" w:rsidRDefault="00126316" w:rsidP="00B122CA">
      <w:pPr>
        <w:spacing w:after="0" w:line="240" w:lineRule="auto"/>
        <w:jc w:val="both"/>
        <w:rPr>
          <w:rFonts w:eastAsia="Times New Roman"/>
          <w:lang w:val="es-ES" w:eastAsia="es-ES"/>
        </w:rPr>
      </w:pPr>
    </w:p>
    <w:p w14:paraId="30E235A4" w14:textId="7130A38D" w:rsidR="00126316" w:rsidRDefault="00126316" w:rsidP="00B122CA">
      <w:pPr>
        <w:spacing w:after="0" w:line="240" w:lineRule="auto"/>
        <w:jc w:val="both"/>
        <w:rPr>
          <w:rFonts w:eastAsia="Times New Roman"/>
          <w:lang w:val="es-ES" w:eastAsia="es-ES"/>
        </w:rPr>
      </w:pPr>
    </w:p>
    <w:p w14:paraId="68C583D0" w14:textId="14D30184" w:rsidR="00126316" w:rsidRDefault="00126316" w:rsidP="00126316">
      <w:pPr>
        <w:spacing w:line="240" w:lineRule="auto"/>
        <w:contextualSpacing/>
        <w:jc w:val="both"/>
        <w:rPr>
          <w:rFonts w:eastAsia="Calibri"/>
          <w:b/>
          <w:bCs/>
          <w:szCs w:val="24"/>
          <w:u w:val="single"/>
        </w:rPr>
      </w:pPr>
      <w:r w:rsidRPr="000F0425">
        <w:rPr>
          <w:rFonts w:eastAsia="Calibri"/>
          <w:b/>
          <w:bCs/>
          <w:szCs w:val="24"/>
          <w:u w:val="single"/>
        </w:rPr>
        <w:t xml:space="preserve">ACUERDO NUMERO </w:t>
      </w:r>
      <w:r>
        <w:rPr>
          <w:rFonts w:eastAsia="Calibri"/>
          <w:b/>
          <w:bCs/>
          <w:szCs w:val="24"/>
          <w:u w:val="single"/>
        </w:rPr>
        <w:t xml:space="preserve">VEINTE: </w:t>
      </w:r>
    </w:p>
    <w:p w14:paraId="7C5EAE3B" w14:textId="77777777" w:rsidR="00126316" w:rsidRDefault="00126316" w:rsidP="00126316">
      <w:pPr>
        <w:spacing w:line="240" w:lineRule="auto"/>
        <w:contextualSpacing/>
        <w:jc w:val="both"/>
        <w:rPr>
          <w:rFonts w:eastAsia="Calibri"/>
          <w:szCs w:val="24"/>
        </w:rPr>
      </w:pPr>
      <w:r>
        <w:rPr>
          <w:rFonts w:eastAsia="Calibri"/>
          <w:szCs w:val="24"/>
        </w:rPr>
        <w:t>CONSIDERANDO:</w:t>
      </w:r>
    </w:p>
    <w:p w14:paraId="574F0E4F" w14:textId="2697A612" w:rsidR="00126316" w:rsidRDefault="00126316" w:rsidP="00126316">
      <w:pPr>
        <w:spacing w:line="240" w:lineRule="auto"/>
        <w:contextualSpacing/>
        <w:jc w:val="both"/>
        <w:rPr>
          <w:rFonts w:eastAsia="Times New Roman"/>
          <w:lang w:val="es-ES" w:eastAsia="es-ES"/>
        </w:rPr>
      </w:pPr>
      <w:r>
        <w:rPr>
          <w:rFonts w:eastAsia="Calibri"/>
          <w:szCs w:val="24"/>
        </w:rPr>
        <w:lastRenderedPageBreak/>
        <w:t>I.- Que según acuerdo númer</w:t>
      </w:r>
      <w:r w:rsidR="00554D43">
        <w:rPr>
          <w:rFonts w:eastAsia="Calibri"/>
          <w:szCs w:val="24"/>
        </w:rPr>
        <w:t>o nueve del acta número treinta y uno de fecha tres de diciembre</w:t>
      </w:r>
      <w:r w:rsidR="00155699">
        <w:rPr>
          <w:rFonts w:eastAsia="Calibri"/>
          <w:szCs w:val="24"/>
        </w:rPr>
        <w:t xml:space="preserve"> del</w:t>
      </w:r>
      <w:r w:rsidR="00554D43">
        <w:rPr>
          <w:rFonts w:eastAsia="Calibri"/>
          <w:szCs w:val="24"/>
        </w:rPr>
        <w:t xml:space="preserve"> </w:t>
      </w:r>
      <w:r w:rsidRPr="00926FAF">
        <w:rPr>
          <w:rFonts w:eastAsia="Calibri"/>
          <w:color w:val="000000"/>
        </w:rPr>
        <w:t>libro de actas municipales que esta oficina lleva durante el año dos mil veintiuno</w:t>
      </w:r>
      <w:r>
        <w:rPr>
          <w:rFonts w:eastAsia="Calibri"/>
          <w:color w:val="000000"/>
        </w:rPr>
        <w:t xml:space="preserve">, se </w:t>
      </w:r>
      <w:r>
        <w:rPr>
          <w:rFonts w:eastAsia="MS Mincho"/>
          <w:szCs w:val="24"/>
          <w:lang w:eastAsia="es-SV"/>
        </w:rPr>
        <w:t>giraron</w:t>
      </w:r>
      <w:r w:rsidRPr="001531A4">
        <w:rPr>
          <w:rFonts w:eastAsia="MS Mincho"/>
          <w:szCs w:val="24"/>
          <w:lang w:eastAsia="es-SV"/>
        </w:rPr>
        <w:t xml:space="preserve"> instrucciones a la Unidad de Adquisiciones y Contrataciones Institucionales, para que de conformidad al Art. 72 literal i) de la Ley de Adquisiciones y Contrataciones de la Administración Pública LACAP, realice el proceso de contratación directa</w:t>
      </w:r>
      <w:r w:rsidRPr="001531A4">
        <w:rPr>
          <w:rFonts w:eastAsia="Times New Roman"/>
          <w:lang w:val="es-ES" w:eastAsia="es-ES"/>
        </w:rPr>
        <w:t xml:space="preserve"> de la empresa GRUPO DALE, S.A. DE C.V. para que proporcione servicios de asesoría en comunicaciones y relaciones públicas, correspondiente al período de </w:t>
      </w:r>
      <w:r w:rsidR="00155699">
        <w:rPr>
          <w:rFonts w:eastAsia="Times New Roman"/>
          <w:lang w:val="es-ES" w:eastAsia="es-ES"/>
        </w:rPr>
        <w:t>enero a diciembre 2022.</w:t>
      </w:r>
      <w:r w:rsidRPr="001531A4">
        <w:rPr>
          <w:rFonts w:eastAsia="Times New Roman"/>
          <w:lang w:val="es-ES" w:eastAsia="es-ES"/>
        </w:rPr>
        <w:t xml:space="preserve"> </w:t>
      </w:r>
    </w:p>
    <w:p w14:paraId="0EE4D6BA" w14:textId="77777777" w:rsidR="00126316" w:rsidRDefault="00126316" w:rsidP="00126316">
      <w:pPr>
        <w:spacing w:line="240" w:lineRule="auto"/>
        <w:contextualSpacing/>
        <w:jc w:val="both"/>
        <w:rPr>
          <w:rFonts w:eastAsia="Times New Roman"/>
          <w:lang w:val="es-ES" w:eastAsia="es-ES"/>
        </w:rPr>
      </w:pPr>
    </w:p>
    <w:p w14:paraId="7C0E51DE" w14:textId="0345F694" w:rsidR="00126316" w:rsidRDefault="00126316" w:rsidP="00126316">
      <w:pPr>
        <w:spacing w:line="240" w:lineRule="auto"/>
        <w:contextualSpacing/>
        <w:jc w:val="both"/>
        <w:rPr>
          <w:rFonts w:eastAsia="Calibri"/>
          <w:szCs w:val="24"/>
        </w:rPr>
      </w:pPr>
      <w:r>
        <w:rPr>
          <w:rFonts w:eastAsia="Calibri"/>
          <w:szCs w:val="24"/>
        </w:rPr>
        <w:t xml:space="preserve">II.- Que se recibió oferta presentada por la empresa GRUPO DALE, S.A. DE C.V. en relación a los servicios de asesoría en Comunicaciones y Relaciones Públicas, correspondiente al monto de DOS MIL </w:t>
      </w:r>
      <w:r w:rsidR="00617517">
        <w:rPr>
          <w:rFonts w:eastAsia="Calibri"/>
          <w:szCs w:val="24"/>
        </w:rPr>
        <w:t>TRESCIENTOS NOVENTA Y CINCO 00/100 DÓLARES DE LOS ESTADOS UNIDOS DE AMÉRICA. ($2,395</w:t>
      </w:r>
      <w:r w:rsidR="00785C58">
        <w:rPr>
          <w:rFonts w:eastAsia="Calibri"/>
          <w:szCs w:val="24"/>
        </w:rPr>
        <w:t>.00</w:t>
      </w:r>
      <w:r w:rsidR="00617517">
        <w:rPr>
          <w:rFonts w:eastAsia="Calibri"/>
          <w:szCs w:val="24"/>
        </w:rPr>
        <w:t>)</w:t>
      </w:r>
    </w:p>
    <w:p w14:paraId="4C67A99C" w14:textId="77777777" w:rsidR="00126316" w:rsidRDefault="00126316" w:rsidP="00126316">
      <w:pPr>
        <w:spacing w:line="240" w:lineRule="auto"/>
        <w:contextualSpacing/>
        <w:jc w:val="both"/>
        <w:rPr>
          <w:rFonts w:eastAsia="Calibri"/>
          <w:szCs w:val="24"/>
        </w:rPr>
      </w:pPr>
    </w:p>
    <w:p w14:paraId="3FE2982B" w14:textId="77777777" w:rsidR="00126316" w:rsidRDefault="00126316" w:rsidP="00126316">
      <w:pPr>
        <w:spacing w:line="240" w:lineRule="auto"/>
        <w:contextualSpacing/>
        <w:jc w:val="both"/>
        <w:rPr>
          <w:rFonts w:eastAsia="Calibri"/>
          <w:szCs w:val="24"/>
        </w:rPr>
      </w:pPr>
      <w:r>
        <w:rPr>
          <w:rFonts w:eastAsia="Calibri"/>
          <w:szCs w:val="24"/>
        </w:rPr>
        <w:t xml:space="preserve">POR TANTO, El Concejo Municipal en uso de las facultades que el Código Municipal les confiere y de conformidad </w:t>
      </w:r>
      <w:r w:rsidRPr="0002254C">
        <w:rPr>
          <w:rFonts w:eastAsia="MS Mincho"/>
          <w:szCs w:val="24"/>
          <w:lang w:eastAsia="es-SV"/>
        </w:rPr>
        <w:t>Art. 72 literal i) de la Ley de Adquisiciones y Contrataciones de la Administración Pública LACAP</w:t>
      </w:r>
      <w:r>
        <w:rPr>
          <w:rFonts w:eastAsia="MS Mincho"/>
          <w:szCs w:val="24"/>
          <w:lang w:eastAsia="es-SV"/>
        </w:rPr>
        <w:t xml:space="preserve">, ACUERDA: </w:t>
      </w:r>
    </w:p>
    <w:p w14:paraId="72F482EF" w14:textId="49ADB4BF" w:rsidR="00126316" w:rsidRDefault="00126316" w:rsidP="00126316">
      <w:pPr>
        <w:pStyle w:val="Prrafodelista"/>
        <w:numPr>
          <w:ilvl w:val="0"/>
          <w:numId w:val="156"/>
        </w:numPr>
        <w:spacing w:line="240" w:lineRule="auto"/>
        <w:jc w:val="both"/>
        <w:rPr>
          <w:rFonts w:eastAsia="Calibri"/>
          <w:szCs w:val="24"/>
        </w:rPr>
      </w:pPr>
      <w:r>
        <w:rPr>
          <w:rFonts w:eastAsia="Calibri"/>
          <w:szCs w:val="24"/>
        </w:rPr>
        <w:t xml:space="preserve">ADJUDICAR a la empresa </w:t>
      </w:r>
      <w:r w:rsidRPr="00F04EB2">
        <w:rPr>
          <w:rFonts w:eastAsia="Calibri"/>
          <w:b/>
          <w:bCs/>
          <w:szCs w:val="24"/>
        </w:rPr>
        <w:t>GRUPO DALE, S.A. DE C.V</w:t>
      </w:r>
      <w:r>
        <w:rPr>
          <w:rFonts w:eastAsia="Calibri"/>
          <w:szCs w:val="24"/>
        </w:rPr>
        <w:t>, por el monto de</w:t>
      </w:r>
      <w:r w:rsidR="00FD7D22">
        <w:rPr>
          <w:rFonts w:eastAsia="Calibri"/>
          <w:szCs w:val="24"/>
        </w:rPr>
        <w:t xml:space="preserve"> </w:t>
      </w:r>
      <w:r w:rsidR="00FD7D22" w:rsidRPr="00FD7D22">
        <w:rPr>
          <w:rFonts w:eastAsia="Calibri"/>
          <w:b/>
          <w:bCs/>
          <w:szCs w:val="24"/>
        </w:rPr>
        <w:t>DOS MIL TRESCIENTOS NOVENTA Y CINCO 00/100 DÓLARES DE LOS ESTADOS UNIDOS DE AMÉRICA. ($2,395.00)</w:t>
      </w:r>
      <w:r w:rsidRPr="00FD7D22">
        <w:rPr>
          <w:rFonts w:eastAsia="Calibri"/>
          <w:b/>
          <w:bCs/>
          <w:szCs w:val="24"/>
        </w:rPr>
        <w:t xml:space="preserve"> </w:t>
      </w:r>
      <w:r>
        <w:rPr>
          <w:rFonts w:eastAsia="Calibri"/>
          <w:szCs w:val="24"/>
        </w:rPr>
        <w:t xml:space="preserve">para que preste servicios de Comunicaciones y Relaciones Públicas a la Municipalidad de Metapán, correspondiente al período de </w:t>
      </w:r>
      <w:r w:rsidR="00FD7D22">
        <w:rPr>
          <w:rFonts w:eastAsia="Calibri"/>
          <w:szCs w:val="24"/>
        </w:rPr>
        <w:t>enero</w:t>
      </w:r>
      <w:r>
        <w:rPr>
          <w:rFonts w:eastAsia="Calibri"/>
          <w:szCs w:val="24"/>
        </w:rPr>
        <w:t xml:space="preserve"> a diciembre del 202</w:t>
      </w:r>
      <w:r w:rsidR="00FD7D22">
        <w:rPr>
          <w:rFonts w:eastAsia="Calibri"/>
          <w:szCs w:val="24"/>
        </w:rPr>
        <w:t>2</w:t>
      </w:r>
      <w:r>
        <w:rPr>
          <w:rFonts w:eastAsia="Calibri"/>
          <w:szCs w:val="24"/>
        </w:rPr>
        <w:t>., cuyas obligaciones quedaran establecidas mediante contrato suscrito entre ambas partes.</w:t>
      </w:r>
    </w:p>
    <w:p w14:paraId="27FBE46C" w14:textId="77777777" w:rsidR="00FD7D22" w:rsidRDefault="00FD7D22" w:rsidP="00FD7D22">
      <w:pPr>
        <w:pStyle w:val="Prrafodelista"/>
        <w:spacing w:line="240" w:lineRule="auto"/>
        <w:jc w:val="both"/>
        <w:rPr>
          <w:rFonts w:eastAsia="Calibri"/>
          <w:szCs w:val="24"/>
        </w:rPr>
      </w:pPr>
    </w:p>
    <w:p w14:paraId="294FF872" w14:textId="0576BF55" w:rsidR="00126316" w:rsidRPr="00FD7D22" w:rsidRDefault="00126316" w:rsidP="00126316">
      <w:pPr>
        <w:pStyle w:val="Prrafodelista"/>
        <w:numPr>
          <w:ilvl w:val="0"/>
          <w:numId w:val="156"/>
        </w:numPr>
        <w:spacing w:line="240" w:lineRule="auto"/>
        <w:jc w:val="both"/>
        <w:rPr>
          <w:rFonts w:eastAsia="Calibri"/>
          <w:szCs w:val="24"/>
        </w:rPr>
      </w:pPr>
      <w:r>
        <w:rPr>
          <w:rFonts w:eastAsia="Calibri"/>
          <w:szCs w:val="24"/>
        </w:rPr>
        <w:t xml:space="preserve">AUTORIZAR al Sr. Israel Peraza Guerra, </w:t>
      </w:r>
      <w:proofErr w:type="gramStart"/>
      <w:r>
        <w:rPr>
          <w:rFonts w:eastAsia="Calibri"/>
          <w:szCs w:val="24"/>
        </w:rPr>
        <w:t>Alcalde</w:t>
      </w:r>
      <w:proofErr w:type="gramEnd"/>
      <w:r>
        <w:rPr>
          <w:rFonts w:eastAsia="Calibri"/>
          <w:szCs w:val="24"/>
        </w:rPr>
        <w:t xml:space="preserve"> Municipal para que suscriba contrato de servicios profesionales con la empresa </w:t>
      </w:r>
      <w:r w:rsidRPr="00F04EB2">
        <w:rPr>
          <w:rFonts w:eastAsia="Calibri"/>
          <w:b/>
          <w:bCs/>
          <w:szCs w:val="24"/>
        </w:rPr>
        <w:t>GRUPO DALE, S.A. DE C.V.</w:t>
      </w:r>
    </w:p>
    <w:p w14:paraId="2E59F133" w14:textId="77777777" w:rsidR="00FD7D22" w:rsidRPr="00FD7D22" w:rsidRDefault="00FD7D22" w:rsidP="00FD7D22">
      <w:pPr>
        <w:pStyle w:val="Prrafodelista"/>
        <w:rPr>
          <w:rFonts w:eastAsia="Calibri"/>
          <w:szCs w:val="24"/>
        </w:rPr>
      </w:pPr>
    </w:p>
    <w:p w14:paraId="7BFAFD5C" w14:textId="77777777" w:rsidR="00126316" w:rsidRDefault="00126316" w:rsidP="00126316">
      <w:pPr>
        <w:pStyle w:val="Prrafodelista"/>
        <w:numPr>
          <w:ilvl w:val="0"/>
          <w:numId w:val="156"/>
        </w:numPr>
        <w:spacing w:line="240" w:lineRule="auto"/>
        <w:jc w:val="both"/>
        <w:rPr>
          <w:rFonts w:eastAsia="Calibri"/>
          <w:szCs w:val="24"/>
        </w:rPr>
      </w:pPr>
      <w:r>
        <w:rPr>
          <w:rFonts w:eastAsia="Calibri"/>
          <w:szCs w:val="24"/>
        </w:rPr>
        <w:t xml:space="preserve">Nombrar como administrador de contrato a la Lic. Ruth Judith Zepeda Galdámez. </w:t>
      </w:r>
    </w:p>
    <w:p w14:paraId="66D6AB5B" w14:textId="427323F1" w:rsidR="00126316" w:rsidRDefault="00126316" w:rsidP="00126316">
      <w:pPr>
        <w:spacing w:line="240" w:lineRule="auto"/>
        <w:jc w:val="both"/>
        <w:rPr>
          <w:rFonts w:eastAsia="Calibri"/>
          <w:szCs w:val="24"/>
        </w:rPr>
      </w:pPr>
      <w:r>
        <w:rPr>
          <w:rFonts w:eastAsia="Calibri"/>
          <w:szCs w:val="24"/>
        </w:rPr>
        <w:t xml:space="preserve">Comuníquese y Certifíquese. </w:t>
      </w:r>
    </w:p>
    <w:p w14:paraId="5636B356" w14:textId="0B8ABB78" w:rsidR="00147923" w:rsidRDefault="00147923" w:rsidP="00126316">
      <w:pPr>
        <w:spacing w:line="240" w:lineRule="auto"/>
        <w:jc w:val="both"/>
        <w:rPr>
          <w:rFonts w:eastAsia="Calibri"/>
          <w:szCs w:val="24"/>
        </w:rPr>
      </w:pPr>
    </w:p>
    <w:p w14:paraId="039570F1" w14:textId="6F725CDF" w:rsidR="00147923" w:rsidRPr="007340DE" w:rsidRDefault="00147923" w:rsidP="00147923">
      <w:pPr>
        <w:spacing w:after="0" w:line="240" w:lineRule="auto"/>
        <w:jc w:val="both"/>
        <w:rPr>
          <w:rFonts w:eastAsia="Calibri"/>
          <w:b/>
          <w:szCs w:val="24"/>
          <w:u w:val="single"/>
        </w:rPr>
      </w:pPr>
      <w:bookmarkStart w:id="45" w:name="_Hlk90912222"/>
      <w:r w:rsidRPr="007340DE">
        <w:rPr>
          <w:rFonts w:eastAsia="Calibri"/>
          <w:b/>
          <w:szCs w:val="24"/>
          <w:u w:val="single"/>
        </w:rPr>
        <w:t xml:space="preserve">ACUERDO </w:t>
      </w:r>
      <w:proofErr w:type="gramStart"/>
      <w:r w:rsidRPr="007340DE">
        <w:rPr>
          <w:rFonts w:eastAsia="Calibri"/>
          <w:b/>
          <w:szCs w:val="24"/>
          <w:u w:val="single"/>
        </w:rPr>
        <w:t xml:space="preserve">NÚMERO  </w:t>
      </w:r>
      <w:r>
        <w:rPr>
          <w:rFonts w:eastAsia="Calibri"/>
          <w:b/>
          <w:szCs w:val="24"/>
          <w:u w:val="single"/>
        </w:rPr>
        <w:t>VEINTIUNO</w:t>
      </w:r>
      <w:proofErr w:type="gramEnd"/>
      <w:r>
        <w:rPr>
          <w:rFonts w:eastAsia="Calibri"/>
          <w:b/>
          <w:szCs w:val="24"/>
          <w:u w:val="single"/>
        </w:rPr>
        <w:t xml:space="preserve">:  </w:t>
      </w:r>
      <w:r w:rsidRPr="007340DE">
        <w:rPr>
          <w:rFonts w:eastAsia="Calibri"/>
          <w:b/>
          <w:szCs w:val="24"/>
          <w:u w:val="single"/>
        </w:rPr>
        <w:t xml:space="preserve">  </w:t>
      </w:r>
    </w:p>
    <w:p w14:paraId="171A70B2" w14:textId="77777777" w:rsidR="00147923" w:rsidRPr="007340DE" w:rsidRDefault="00147923" w:rsidP="00147923">
      <w:pPr>
        <w:spacing w:after="0" w:line="240" w:lineRule="auto"/>
        <w:jc w:val="both"/>
        <w:rPr>
          <w:rFonts w:eastAsia="Calibri"/>
          <w:b/>
          <w:szCs w:val="24"/>
        </w:rPr>
      </w:pPr>
    </w:p>
    <w:p w14:paraId="6C621768" w14:textId="77777777" w:rsidR="00147923" w:rsidRPr="007340DE" w:rsidRDefault="00147923" w:rsidP="00147923">
      <w:pPr>
        <w:spacing w:after="0" w:line="240" w:lineRule="auto"/>
        <w:jc w:val="both"/>
        <w:rPr>
          <w:rFonts w:eastAsia="Calibri"/>
          <w:szCs w:val="24"/>
        </w:rPr>
      </w:pPr>
      <w:r w:rsidRPr="007340DE">
        <w:rPr>
          <w:rFonts w:eastAsia="Calibri"/>
          <w:b/>
          <w:szCs w:val="24"/>
        </w:rPr>
        <w:t>EL CONCEJO MUNICIPAL CONSIDERANDO</w:t>
      </w:r>
      <w:r w:rsidRPr="007340DE">
        <w:rPr>
          <w:rFonts w:eastAsia="Calibri"/>
          <w:szCs w:val="24"/>
        </w:rPr>
        <w:t>:</w:t>
      </w:r>
    </w:p>
    <w:p w14:paraId="0A28DA35" w14:textId="77777777" w:rsidR="00147923" w:rsidRPr="007340DE" w:rsidRDefault="00147923" w:rsidP="00147923">
      <w:pPr>
        <w:autoSpaceDE w:val="0"/>
        <w:autoSpaceDN w:val="0"/>
        <w:adjustRightInd w:val="0"/>
        <w:spacing w:after="0" w:line="240" w:lineRule="auto"/>
        <w:jc w:val="both"/>
        <w:rPr>
          <w:rFonts w:eastAsia="Calibri"/>
          <w:color w:val="000000"/>
          <w:szCs w:val="24"/>
          <w:lang w:val="es-MX"/>
        </w:rPr>
      </w:pPr>
      <w:r w:rsidRPr="007340DE">
        <w:rPr>
          <w:rFonts w:eastAsia="Calibri"/>
          <w:color w:val="000000"/>
          <w:szCs w:val="24"/>
          <w:lang w:val="es-MX"/>
        </w:rPr>
        <w:t xml:space="preserve">I.- Que la municipalidad </w:t>
      </w:r>
      <w:r w:rsidRPr="007340DE">
        <w:rPr>
          <w:rFonts w:eastAsia="Arial Unicode MS"/>
          <w:bCs/>
          <w:color w:val="000000"/>
          <w:szCs w:val="24"/>
          <w:lang w:val="es-ES_tradnl" w:eastAsia="es-ES"/>
        </w:rPr>
        <w:t xml:space="preserve">firmó Convenio de Cooperación para la realización del proyecto </w:t>
      </w:r>
      <w:r w:rsidRPr="007340DE">
        <w:rPr>
          <w:rFonts w:eastAsia="Calibri"/>
          <w:color w:val="000000"/>
          <w:szCs w:val="24"/>
          <w:lang w:val="es-MX"/>
        </w:rPr>
        <w:t>“Diseño, Ejecución y Operación de una Planta de Tratamiento de Aguas Residuales de Tipo Ordinario, y Acondicionamiento de los Sistemas de Aguas Negras y Aguas Lluvias para la Eliminación de Conexiones Cruzadas, de la Ciudad de Metapán, Departamento De Santa Ana”;</w:t>
      </w:r>
    </w:p>
    <w:p w14:paraId="5C47EC9B" w14:textId="77777777" w:rsidR="00147923" w:rsidRPr="007340DE" w:rsidRDefault="00147923" w:rsidP="00147923">
      <w:pPr>
        <w:autoSpaceDE w:val="0"/>
        <w:autoSpaceDN w:val="0"/>
        <w:adjustRightInd w:val="0"/>
        <w:spacing w:after="0" w:line="240" w:lineRule="auto"/>
        <w:jc w:val="both"/>
        <w:rPr>
          <w:rFonts w:eastAsia="Calibri"/>
          <w:color w:val="000000"/>
          <w:szCs w:val="24"/>
          <w:lang w:val="es-MX"/>
        </w:rPr>
      </w:pPr>
    </w:p>
    <w:p w14:paraId="4E4CEFD7" w14:textId="77777777" w:rsidR="00147923" w:rsidRPr="007340DE" w:rsidRDefault="00147923" w:rsidP="00147923">
      <w:pPr>
        <w:autoSpaceDE w:val="0"/>
        <w:autoSpaceDN w:val="0"/>
        <w:adjustRightInd w:val="0"/>
        <w:spacing w:after="0" w:line="240" w:lineRule="auto"/>
        <w:jc w:val="both"/>
        <w:rPr>
          <w:rFonts w:eastAsia="Calibri"/>
          <w:color w:val="000000"/>
          <w:szCs w:val="24"/>
          <w:lang w:val="es-MX"/>
        </w:rPr>
      </w:pPr>
      <w:r w:rsidRPr="007340DE">
        <w:rPr>
          <w:rFonts w:eastAsia="Calibri"/>
          <w:color w:val="000000"/>
          <w:szCs w:val="24"/>
          <w:lang w:val="es-MX"/>
        </w:rPr>
        <w:t xml:space="preserve">II.- Que por ser un proyecto de gran interés para el municipio, dicho convenio fue firmados por Administración Nacional de Acueductos y Alcantarillados (ANDA), el Ministerio de Medio Ambiente y Recursos Naturales (MARN), la empresa Cemento Holcim de El Salvador S.A. de C.V., Plan Trifinio El Salvador y la Alcaldía Municipal de Metapán, </w:t>
      </w:r>
      <w:r w:rsidRPr="007340DE">
        <w:rPr>
          <w:rFonts w:eastAsia="Arial Unicode MS"/>
          <w:bCs/>
          <w:color w:val="000000"/>
          <w:szCs w:val="24"/>
          <w:lang w:val="es-CR" w:eastAsia="es-ES"/>
        </w:rPr>
        <w:t>para unir esfuerzos institucionales, financieros, de cooperación y coordinación para lograr la descontaminación del complejo lagunar que se ubica en el Municipio de Metapán</w:t>
      </w:r>
      <w:r w:rsidRPr="007340DE">
        <w:rPr>
          <w:rFonts w:eastAsia="Calibri"/>
          <w:color w:val="000000"/>
          <w:szCs w:val="24"/>
          <w:lang w:val="es-MX"/>
        </w:rPr>
        <w:t>;</w:t>
      </w:r>
    </w:p>
    <w:p w14:paraId="7899FCC5" w14:textId="77777777" w:rsidR="00147923" w:rsidRPr="007340DE" w:rsidRDefault="00147923" w:rsidP="00147923">
      <w:pPr>
        <w:spacing w:after="0" w:line="240" w:lineRule="auto"/>
        <w:jc w:val="both"/>
        <w:rPr>
          <w:rFonts w:eastAsia="Calibri"/>
          <w:szCs w:val="24"/>
        </w:rPr>
      </w:pPr>
    </w:p>
    <w:p w14:paraId="46830076" w14:textId="77777777" w:rsidR="00147923" w:rsidRPr="007340DE" w:rsidRDefault="00147923" w:rsidP="00147923">
      <w:pPr>
        <w:spacing w:after="0" w:line="240" w:lineRule="auto"/>
        <w:jc w:val="both"/>
        <w:rPr>
          <w:rFonts w:eastAsia="Calibri"/>
          <w:szCs w:val="24"/>
        </w:rPr>
      </w:pPr>
      <w:r w:rsidRPr="007340DE">
        <w:rPr>
          <w:rFonts w:eastAsia="Calibri"/>
          <w:szCs w:val="24"/>
        </w:rPr>
        <w:t>III.- Que la municipalidad por ser la responsable de la ejecución y operación de una Planta de Tratamiento de Aguas Residuales, necesario el soporte técnico externo de personal especializado en la construcción de este tipo de infraestructura sanitaria para apoyar las distintas fases constructivas;</w:t>
      </w:r>
    </w:p>
    <w:p w14:paraId="2AB5821D" w14:textId="77777777" w:rsidR="00147923" w:rsidRPr="007340DE" w:rsidRDefault="00147923" w:rsidP="00147923">
      <w:pPr>
        <w:spacing w:after="0" w:line="240" w:lineRule="auto"/>
        <w:jc w:val="both"/>
        <w:rPr>
          <w:rFonts w:eastAsia="Calibri"/>
          <w:szCs w:val="24"/>
        </w:rPr>
      </w:pPr>
    </w:p>
    <w:p w14:paraId="104D64CF" w14:textId="77777777" w:rsidR="00147923" w:rsidRPr="007340DE" w:rsidRDefault="00147923" w:rsidP="00147923">
      <w:pPr>
        <w:spacing w:after="0" w:line="240" w:lineRule="auto"/>
        <w:jc w:val="both"/>
        <w:rPr>
          <w:rFonts w:eastAsia="Calibri"/>
          <w:szCs w:val="24"/>
        </w:rPr>
      </w:pPr>
      <w:r w:rsidRPr="007340DE">
        <w:rPr>
          <w:rFonts w:eastAsia="Calibri"/>
          <w:szCs w:val="24"/>
        </w:rPr>
        <w:t>IV.- Que se requiere contratar a un profesional con especialidad en Ingeniería Sanitaria y en la construcción de proyectos de agua, saneamiento y tratamientos de aguas residuales para la Dirección Técnica del proyecto “CONSTRUCCIÓN DE LA PLANTA DE TRATAMIENTO DE AGUAS RESIDUALES DE LA CIUDAD DE METAPAN”;</w:t>
      </w:r>
    </w:p>
    <w:p w14:paraId="04211D9D" w14:textId="77777777" w:rsidR="00147923" w:rsidRPr="007340DE" w:rsidRDefault="00147923" w:rsidP="00147923">
      <w:pPr>
        <w:spacing w:after="0" w:line="240" w:lineRule="auto"/>
        <w:jc w:val="both"/>
        <w:rPr>
          <w:rFonts w:eastAsia="Calibri"/>
          <w:szCs w:val="24"/>
        </w:rPr>
      </w:pPr>
    </w:p>
    <w:p w14:paraId="0579BD4C" w14:textId="4684C442" w:rsidR="00147923" w:rsidRDefault="00147923" w:rsidP="00147923">
      <w:pPr>
        <w:spacing w:after="200" w:line="276" w:lineRule="auto"/>
        <w:jc w:val="both"/>
        <w:rPr>
          <w:rFonts w:eastAsia="MS Mincho"/>
          <w:szCs w:val="24"/>
          <w:lang w:eastAsia="es-SV"/>
        </w:rPr>
      </w:pPr>
      <w:r w:rsidRPr="007340DE">
        <w:rPr>
          <w:rFonts w:eastAsia="Calibri"/>
          <w:szCs w:val="24"/>
        </w:rPr>
        <w:lastRenderedPageBreak/>
        <w:t xml:space="preserve">V.- Que en </w:t>
      </w:r>
      <w:r>
        <w:rPr>
          <w:rFonts w:eastAsia="Calibri"/>
          <w:szCs w:val="24"/>
        </w:rPr>
        <w:t xml:space="preserve">el  presente ejercicio </w:t>
      </w:r>
      <w:r w:rsidRPr="007340DE">
        <w:rPr>
          <w:rFonts w:eastAsia="Calibri"/>
          <w:szCs w:val="24"/>
        </w:rPr>
        <w:t xml:space="preserve">contratado el ingeniero </w:t>
      </w:r>
      <w:r w:rsidRPr="007340DE">
        <w:rPr>
          <w:rFonts w:eastAsia="Calibri"/>
          <w:b/>
          <w:szCs w:val="24"/>
        </w:rPr>
        <w:t>CARLOS AMILCAR FLORES CHAVARRIA</w:t>
      </w:r>
      <w:r w:rsidRPr="007340DE">
        <w:rPr>
          <w:rFonts w:eastAsia="Calibri"/>
          <w:szCs w:val="24"/>
        </w:rPr>
        <w:t xml:space="preserve">, con especialidad en Ingeniería Sanitaria y en la construcción de proyectos de agua, saneamiento y tratamientos de aguas residuales, por lo que se hace necesario que dé continuidad al proyecto;  cuyo contrato </w:t>
      </w:r>
      <w:r>
        <w:rPr>
          <w:rFonts w:eastAsia="Calibri"/>
          <w:szCs w:val="24"/>
        </w:rPr>
        <w:t>vence el 31 de diciembre del presente mes</w:t>
      </w:r>
      <w:r w:rsidRPr="007340DE">
        <w:rPr>
          <w:rFonts w:eastAsia="Calibri"/>
          <w:szCs w:val="24"/>
        </w:rPr>
        <w:t xml:space="preserve"> y que se necesita continuar con los servicios del ingeniero; </w:t>
      </w:r>
      <w:r>
        <w:rPr>
          <w:rFonts w:eastAsia="MS Mincho"/>
          <w:szCs w:val="24"/>
          <w:lang w:eastAsia="es-SV"/>
        </w:rPr>
        <w:t xml:space="preserve">por lo que se hará la contratación directa, a través de proceso de UACI, habiendo presentado </w:t>
      </w:r>
      <w:proofErr w:type="spellStart"/>
      <w:r>
        <w:rPr>
          <w:rFonts w:eastAsia="MS Mincho"/>
          <w:szCs w:val="24"/>
          <w:lang w:eastAsia="es-SV"/>
        </w:rPr>
        <w:t>curriculum</w:t>
      </w:r>
      <w:proofErr w:type="spellEnd"/>
      <w:r>
        <w:rPr>
          <w:rFonts w:eastAsia="MS Mincho"/>
          <w:szCs w:val="24"/>
          <w:lang w:eastAsia="es-SV"/>
        </w:rPr>
        <w:t xml:space="preserve"> y oferta de servicios </w:t>
      </w:r>
    </w:p>
    <w:p w14:paraId="2A5FB4FF" w14:textId="77777777" w:rsidR="00147923" w:rsidRPr="007340DE" w:rsidRDefault="00147923" w:rsidP="00147923">
      <w:pPr>
        <w:spacing w:after="0" w:line="240" w:lineRule="auto"/>
        <w:jc w:val="both"/>
        <w:rPr>
          <w:rFonts w:eastAsia="Calibri"/>
          <w:szCs w:val="24"/>
        </w:rPr>
      </w:pPr>
    </w:p>
    <w:p w14:paraId="34AF70CE" w14:textId="59083F56" w:rsidR="00147923" w:rsidRPr="007340DE" w:rsidRDefault="00147923" w:rsidP="00147923">
      <w:pPr>
        <w:spacing w:after="200" w:line="240" w:lineRule="auto"/>
        <w:jc w:val="both"/>
        <w:rPr>
          <w:rFonts w:eastAsia="Calibri"/>
          <w:spacing w:val="-3"/>
          <w:szCs w:val="24"/>
        </w:rPr>
      </w:pPr>
      <w:r w:rsidRPr="007340DE">
        <w:rPr>
          <w:rFonts w:eastAsia="Calibri"/>
          <w:szCs w:val="24"/>
        </w:rPr>
        <w:t xml:space="preserve">Por todo lo </w:t>
      </w:r>
      <w:r w:rsidR="0031534A">
        <w:rPr>
          <w:rFonts w:eastAsia="Calibri"/>
          <w:szCs w:val="24"/>
        </w:rPr>
        <w:t xml:space="preserve">el Concejo Municipal en uso de las facultades que el Código Municipal les confiere ACUERDA: </w:t>
      </w:r>
    </w:p>
    <w:p w14:paraId="49876454" w14:textId="77777777" w:rsidR="00147923" w:rsidRPr="007340DE" w:rsidRDefault="00147923" w:rsidP="00147923">
      <w:pPr>
        <w:spacing w:after="0" w:line="240" w:lineRule="auto"/>
        <w:jc w:val="both"/>
        <w:rPr>
          <w:rFonts w:eastAsia="Calibri"/>
          <w:szCs w:val="24"/>
        </w:rPr>
      </w:pPr>
    </w:p>
    <w:p w14:paraId="6A20CE05" w14:textId="655CB5F4" w:rsidR="00147923" w:rsidRPr="007340DE" w:rsidRDefault="00147923" w:rsidP="00147923">
      <w:pPr>
        <w:numPr>
          <w:ilvl w:val="0"/>
          <w:numId w:val="157"/>
        </w:numPr>
        <w:spacing w:after="0" w:line="240" w:lineRule="auto"/>
        <w:contextualSpacing/>
        <w:jc w:val="both"/>
        <w:rPr>
          <w:rFonts w:eastAsia="Calibri"/>
          <w:szCs w:val="24"/>
        </w:rPr>
      </w:pPr>
      <w:r>
        <w:rPr>
          <w:rFonts w:eastAsia="Calibri"/>
          <w:szCs w:val="24"/>
        </w:rPr>
        <w:t>ADJUDICAR</w:t>
      </w:r>
      <w:r w:rsidRPr="007340DE">
        <w:rPr>
          <w:rFonts w:eastAsia="Calibri"/>
          <w:szCs w:val="24"/>
        </w:rPr>
        <w:t xml:space="preserve"> contrato de Servicios Profesionales con el Ingeniero </w:t>
      </w:r>
      <w:r w:rsidRPr="007340DE">
        <w:rPr>
          <w:rFonts w:eastAsia="Calibri"/>
          <w:b/>
          <w:szCs w:val="24"/>
        </w:rPr>
        <w:t>CARLOS AMILCAR FLORES CHAVARRIA</w:t>
      </w:r>
      <w:r w:rsidRPr="007340DE">
        <w:rPr>
          <w:rFonts w:eastAsia="Calibri"/>
          <w:szCs w:val="24"/>
        </w:rPr>
        <w:t xml:space="preserve">, para la prestación de los </w:t>
      </w:r>
      <w:r w:rsidRPr="007340DE">
        <w:rPr>
          <w:rFonts w:eastAsia="Calibri"/>
          <w:b/>
          <w:szCs w:val="24"/>
        </w:rPr>
        <w:t>SERVICIOS PROFESIONALES DE ASESORÍA EN LA ESPECIALIDAD DE INGENIERÍA SANITARIA PARA EL PROYECTO DE CONSTRUCCIÓN DE LA PLANTA DE TRATAMIENTO DE AGUAS RESIDUALES DE LA CIUDAD DE METAPÁN,</w:t>
      </w:r>
      <w:r w:rsidRPr="007340DE">
        <w:rPr>
          <w:rFonts w:eastAsia="Calibri"/>
          <w:szCs w:val="24"/>
        </w:rPr>
        <w:t xml:space="preserve"> para el período comprendido desde de enero </w:t>
      </w:r>
      <w:r>
        <w:rPr>
          <w:rFonts w:eastAsia="Calibri"/>
          <w:szCs w:val="24"/>
        </w:rPr>
        <w:t>a diciembre</w:t>
      </w:r>
      <w:r w:rsidRPr="007340DE">
        <w:rPr>
          <w:rFonts w:eastAsia="Calibri"/>
          <w:szCs w:val="24"/>
        </w:rPr>
        <w:t xml:space="preserve"> del 202</w:t>
      </w:r>
      <w:r w:rsidR="006F3BB5">
        <w:rPr>
          <w:rFonts w:eastAsia="Calibri"/>
          <w:szCs w:val="24"/>
        </w:rPr>
        <w:t>2</w:t>
      </w:r>
      <w:r w:rsidRPr="007340DE">
        <w:rPr>
          <w:rFonts w:eastAsia="Calibri"/>
          <w:szCs w:val="24"/>
        </w:rPr>
        <w:t xml:space="preserve"> devengando un salario mensual de $2,712.00 </w:t>
      </w:r>
      <w:proofErr w:type="gramStart"/>
      <w:r w:rsidRPr="007340DE">
        <w:rPr>
          <w:rFonts w:eastAsia="Calibri"/>
          <w:szCs w:val="24"/>
        </w:rPr>
        <w:t>Dólares</w:t>
      </w:r>
      <w:proofErr w:type="gramEnd"/>
      <w:r w:rsidRPr="007340DE">
        <w:rPr>
          <w:rFonts w:eastAsia="Calibri"/>
          <w:szCs w:val="24"/>
        </w:rPr>
        <w:t xml:space="preserve"> de los Estados Unidos de América. </w:t>
      </w:r>
    </w:p>
    <w:p w14:paraId="078C780D" w14:textId="77777777" w:rsidR="00147923" w:rsidRPr="007340DE" w:rsidRDefault="00147923" w:rsidP="00147923">
      <w:pPr>
        <w:spacing w:after="0" w:line="240" w:lineRule="auto"/>
        <w:ind w:left="720"/>
        <w:contextualSpacing/>
        <w:jc w:val="both"/>
        <w:rPr>
          <w:rFonts w:eastAsia="Calibri"/>
          <w:szCs w:val="24"/>
        </w:rPr>
      </w:pPr>
    </w:p>
    <w:p w14:paraId="32E64338" w14:textId="673C3CB2" w:rsidR="00147923" w:rsidRPr="007340DE" w:rsidRDefault="00147923" w:rsidP="00147923">
      <w:pPr>
        <w:numPr>
          <w:ilvl w:val="0"/>
          <w:numId w:val="157"/>
        </w:numPr>
        <w:spacing w:after="0" w:line="240" w:lineRule="auto"/>
        <w:contextualSpacing/>
        <w:jc w:val="both"/>
        <w:rPr>
          <w:rFonts w:eastAsia="Calibri"/>
          <w:szCs w:val="24"/>
        </w:rPr>
      </w:pPr>
      <w:r w:rsidRPr="007340DE">
        <w:rPr>
          <w:rFonts w:eastAsia="Calibri"/>
          <w:szCs w:val="24"/>
        </w:rPr>
        <w:t xml:space="preserve">Erogar la cantidad de </w:t>
      </w:r>
      <w:r>
        <w:rPr>
          <w:rFonts w:eastAsia="Calibri"/>
          <w:b/>
          <w:bCs/>
          <w:szCs w:val="24"/>
        </w:rPr>
        <w:t xml:space="preserve">TREINTA Y DOS MIL QUINIENTOS CUARENTA Y CUATRO 00/100 DÓLARES </w:t>
      </w:r>
      <w:r w:rsidRPr="007340DE">
        <w:rPr>
          <w:rFonts w:eastAsia="Calibri"/>
          <w:b/>
          <w:bCs/>
          <w:szCs w:val="24"/>
        </w:rPr>
        <w:t>($</w:t>
      </w:r>
      <w:r>
        <w:rPr>
          <w:rFonts w:eastAsia="Calibri"/>
          <w:b/>
          <w:bCs/>
          <w:szCs w:val="24"/>
        </w:rPr>
        <w:t>32,544.00</w:t>
      </w:r>
      <w:r w:rsidRPr="007340DE">
        <w:rPr>
          <w:rFonts w:eastAsia="Calibri"/>
          <w:b/>
          <w:bCs/>
          <w:szCs w:val="24"/>
        </w:rPr>
        <w:t xml:space="preserve">) </w:t>
      </w:r>
      <w:r w:rsidRPr="007340DE">
        <w:rPr>
          <w:rFonts w:eastAsia="Times New Roman"/>
          <w:szCs w:val="24"/>
          <w:lang w:eastAsia="es-ES"/>
        </w:rPr>
        <w:t>línea 0301 Proyecto PTARM,</w:t>
      </w:r>
      <w:r w:rsidRPr="007340DE">
        <w:rPr>
          <w:rFonts w:eastAsia="Times New Roman"/>
          <w:color w:val="000000" w:themeColor="text1"/>
          <w:szCs w:val="24"/>
          <w:lang w:val="es-ES" w:eastAsia="es-ES"/>
        </w:rPr>
        <w:t xml:space="preserve"> </w:t>
      </w:r>
      <w:r w:rsidRPr="007340DE">
        <w:rPr>
          <w:rFonts w:eastAsia="Times New Roman"/>
          <w:color w:val="000000" w:themeColor="text1"/>
          <w:szCs w:val="24"/>
          <w:lang w:eastAsia="es-ES"/>
        </w:rPr>
        <w:t>fuente de financiamiento: 2 FONDOS PROPIOS, lo cual corresponde al pago de los servicios profesionales correspondiente desde el</w:t>
      </w:r>
      <w:r w:rsidRPr="007340DE">
        <w:rPr>
          <w:color w:val="000000" w:themeColor="text1"/>
        </w:rPr>
        <w:t xml:space="preserve"> mes de enero </w:t>
      </w:r>
      <w:r>
        <w:rPr>
          <w:color w:val="000000" w:themeColor="text1"/>
        </w:rPr>
        <w:t>a diciembre</w:t>
      </w:r>
      <w:r w:rsidRPr="007340DE">
        <w:rPr>
          <w:color w:val="000000" w:themeColor="text1"/>
        </w:rPr>
        <w:t xml:space="preserve"> del 202</w:t>
      </w:r>
      <w:r w:rsidR="006F3BB5">
        <w:rPr>
          <w:color w:val="000000" w:themeColor="text1"/>
        </w:rPr>
        <w:t>2</w:t>
      </w:r>
      <w:r w:rsidRPr="007340DE">
        <w:rPr>
          <w:color w:val="000000" w:themeColor="text1"/>
        </w:rPr>
        <w:t xml:space="preserve">, </w:t>
      </w:r>
      <w:r w:rsidRPr="007340DE">
        <w:rPr>
          <w:rFonts w:eastAsia="Times New Roman"/>
          <w:color w:val="000000" w:themeColor="text1"/>
          <w:szCs w:val="24"/>
          <w:lang w:eastAsia="es-ES"/>
        </w:rPr>
        <w:t xml:space="preserve">de los servicios </w:t>
      </w:r>
      <w:r w:rsidRPr="007340DE">
        <w:rPr>
          <w:rFonts w:eastAsia="Calibri"/>
          <w:szCs w:val="24"/>
          <w:lang w:val="es-ES" w:eastAsia="es-SV"/>
        </w:rPr>
        <w:t>profesionales de asesoría en la especialidad de ingeniería sanitaria para el proyecto</w:t>
      </w:r>
      <w:r w:rsidRPr="007340DE">
        <w:rPr>
          <w:color w:val="000000" w:themeColor="text1"/>
        </w:rPr>
        <w:t xml:space="preserve">, dicho gasto deberá aplicarse </w:t>
      </w:r>
      <w:r w:rsidRPr="007340DE">
        <w:rPr>
          <w:color w:val="000000" w:themeColor="text1"/>
          <w:szCs w:val="24"/>
        </w:rPr>
        <w:t>al Código 54599 Consultorías, Estudios e Investigaciones Diversas;</w:t>
      </w:r>
    </w:p>
    <w:p w14:paraId="46AD9389" w14:textId="77777777" w:rsidR="00147923" w:rsidRPr="007340DE" w:rsidRDefault="00147923" w:rsidP="00147923">
      <w:pPr>
        <w:spacing w:after="0" w:line="240" w:lineRule="auto"/>
        <w:ind w:left="720"/>
        <w:contextualSpacing/>
        <w:jc w:val="both"/>
        <w:rPr>
          <w:rFonts w:eastAsia="Calibri"/>
          <w:szCs w:val="24"/>
        </w:rPr>
      </w:pPr>
    </w:p>
    <w:p w14:paraId="0C01C098" w14:textId="1779A595" w:rsidR="00147923" w:rsidRPr="007340DE" w:rsidRDefault="00147923" w:rsidP="00147923">
      <w:pPr>
        <w:numPr>
          <w:ilvl w:val="0"/>
          <w:numId w:val="157"/>
        </w:numPr>
        <w:spacing w:after="0" w:line="240" w:lineRule="auto"/>
        <w:contextualSpacing/>
        <w:jc w:val="both"/>
        <w:rPr>
          <w:rFonts w:eastAsia="Calibri"/>
          <w:szCs w:val="24"/>
        </w:rPr>
      </w:pPr>
      <w:r w:rsidRPr="007340DE">
        <w:rPr>
          <w:rFonts w:eastAsia="Calibri"/>
          <w:szCs w:val="24"/>
        </w:rPr>
        <w:t>Autorizar al</w:t>
      </w:r>
      <w:r w:rsidR="00C96222">
        <w:rPr>
          <w:rFonts w:eastAsia="Calibri"/>
          <w:szCs w:val="24"/>
        </w:rPr>
        <w:t xml:space="preserve"> Sr. Israel Peraza </w:t>
      </w:r>
      <w:r w:rsidR="006E5458">
        <w:rPr>
          <w:rFonts w:eastAsia="Calibri"/>
          <w:szCs w:val="24"/>
        </w:rPr>
        <w:t xml:space="preserve">Guerra, </w:t>
      </w:r>
      <w:r w:rsidR="006E5458" w:rsidRPr="007340DE">
        <w:rPr>
          <w:rFonts w:eastAsia="Calibri"/>
          <w:szCs w:val="24"/>
        </w:rPr>
        <w:t>Alcalde</w:t>
      </w:r>
      <w:r w:rsidRPr="007340DE">
        <w:rPr>
          <w:rFonts w:eastAsia="Calibri"/>
          <w:szCs w:val="24"/>
        </w:rPr>
        <w:t xml:space="preserve"> Municipal a suscribir contrato para la prestación de </w:t>
      </w:r>
      <w:r w:rsidRPr="007340DE">
        <w:rPr>
          <w:rFonts w:eastAsia="Calibri"/>
          <w:b/>
          <w:szCs w:val="24"/>
        </w:rPr>
        <w:t>SERVICIOS PROFESIONALES DE ASESORÍA EN LA ESPECIALIDAD DE INGENIERÍA SANITARIA PARA EL PROYECTO DE CONSTRUCCIÓN DE LA PLANTA DE TRATAMIENTO DE AGUAS RESIDUALES DE LA CIUDAD DE METAPÁN</w:t>
      </w:r>
      <w:r w:rsidRPr="007340DE">
        <w:rPr>
          <w:rFonts w:eastAsia="Calibri"/>
          <w:szCs w:val="24"/>
        </w:rPr>
        <w:t>, con el Ingeniero</w:t>
      </w:r>
      <w:r w:rsidRPr="007340DE">
        <w:rPr>
          <w:rFonts w:eastAsia="Calibri"/>
          <w:b/>
          <w:szCs w:val="24"/>
        </w:rPr>
        <w:t xml:space="preserve"> CARLOS AMILCAR FLORES </w:t>
      </w:r>
      <w:proofErr w:type="gramStart"/>
      <w:r w:rsidRPr="007340DE">
        <w:rPr>
          <w:rFonts w:eastAsia="Calibri"/>
          <w:b/>
          <w:szCs w:val="24"/>
        </w:rPr>
        <w:t>CHAVARRIA</w:t>
      </w:r>
      <w:r w:rsidRPr="007340DE">
        <w:rPr>
          <w:rFonts w:eastAsia="Calibri"/>
          <w:szCs w:val="24"/>
        </w:rPr>
        <w:t>;</w:t>
      </w:r>
      <w:r>
        <w:rPr>
          <w:rFonts w:eastAsia="Calibri"/>
          <w:szCs w:val="24"/>
        </w:rPr>
        <w:t xml:space="preserve">  y</w:t>
      </w:r>
      <w:proofErr w:type="gramEnd"/>
      <w:r>
        <w:rPr>
          <w:rFonts w:eastAsia="Calibri"/>
          <w:szCs w:val="24"/>
        </w:rPr>
        <w:t xml:space="preserve"> en el cual deberán establecerse las funciones específicas; </w:t>
      </w:r>
    </w:p>
    <w:p w14:paraId="3A46482F" w14:textId="77777777" w:rsidR="00147923" w:rsidRPr="007340DE" w:rsidRDefault="00147923" w:rsidP="00147923">
      <w:pPr>
        <w:ind w:left="720"/>
        <w:contextualSpacing/>
        <w:rPr>
          <w:rFonts w:eastAsia="Calibri"/>
          <w:szCs w:val="24"/>
        </w:rPr>
      </w:pPr>
    </w:p>
    <w:p w14:paraId="354BF90F" w14:textId="58F299C2" w:rsidR="00147923" w:rsidRDefault="00147923" w:rsidP="00147923">
      <w:pPr>
        <w:numPr>
          <w:ilvl w:val="0"/>
          <w:numId w:val="157"/>
        </w:numPr>
        <w:spacing w:after="0" w:line="240" w:lineRule="auto"/>
        <w:contextualSpacing/>
        <w:jc w:val="both"/>
        <w:rPr>
          <w:rFonts w:eastAsia="Calibri"/>
          <w:szCs w:val="24"/>
        </w:rPr>
      </w:pPr>
      <w:r w:rsidRPr="007340DE">
        <w:rPr>
          <w:rFonts w:eastAsia="Calibri"/>
          <w:szCs w:val="24"/>
        </w:rPr>
        <w:t xml:space="preserve">Nombrar al </w:t>
      </w:r>
      <w:r w:rsidR="00A13EF0">
        <w:rPr>
          <w:rFonts w:eastAsia="Calibri"/>
          <w:szCs w:val="24"/>
        </w:rPr>
        <w:t xml:space="preserve">Ing. </w:t>
      </w:r>
      <w:r w:rsidR="006E5458">
        <w:rPr>
          <w:rFonts w:eastAsia="Calibri"/>
          <w:szCs w:val="24"/>
        </w:rPr>
        <w:t>Héctor</w:t>
      </w:r>
      <w:r w:rsidR="00A13EF0">
        <w:rPr>
          <w:rFonts w:eastAsia="Calibri"/>
          <w:szCs w:val="24"/>
        </w:rPr>
        <w:t xml:space="preserve"> Armando Barrientos Belloso</w:t>
      </w:r>
      <w:r w:rsidRPr="007340DE">
        <w:rPr>
          <w:rFonts w:eastAsia="Calibri"/>
          <w:szCs w:val="24"/>
        </w:rPr>
        <w:t>, como administrador de contrato</w:t>
      </w:r>
      <w:r>
        <w:rPr>
          <w:rFonts w:eastAsia="Calibri"/>
          <w:szCs w:val="24"/>
        </w:rPr>
        <w:t>, al cual deberá presentar el informe mensual donde detalla las actividades realizadas</w:t>
      </w:r>
      <w:r w:rsidR="006E5458">
        <w:rPr>
          <w:rFonts w:eastAsia="Calibri"/>
          <w:szCs w:val="24"/>
        </w:rPr>
        <w:t>, el Ing. Flores Chavarría deberá</w:t>
      </w:r>
      <w:r>
        <w:rPr>
          <w:rFonts w:eastAsia="Calibri"/>
          <w:szCs w:val="24"/>
        </w:rPr>
        <w:t xml:space="preserve"> someterse al horario establecido en la Planta de Tratamiento de las Aguas Residuales. </w:t>
      </w:r>
    </w:p>
    <w:p w14:paraId="5589AC3C" w14:textId="4554FCCC" w:rsidR="006E5458" w:rsidRPr="007340DE" w:rsidRDefault="006E5458" w:rsidP="006E5458">
      <w:pPr>
        <w:spacing w:after="0" w:line="240" w:lineRule="auto"/>
        <w:contextualSpacing/>
        <w:jc w:val="both"/>
        <w:rPr>
          <w:rFonts w:eastAsia="Calibri"/>
          <w:szCs w:val="24"/>
        </w:rPr>
      </w:pPr>
      <w:r>
        <w:rPr>
          <w:rFonts w:eastAsia="Calibri"/>
          <w:szCs w:val="24"/>
        </w:rPr>
        <w:t xml:space="preserve">Comuníquese y certifíquese. </w:t>
      </w:r>
    </w:p>
    <w:p w14:paraId="64469A2C" w14:textId="77777777" w:rsidR="00147923" w:rsidRPr="009A571A" w:rsidRDefault="00147923" w:rsidP="00126316">
      <w:pPr>
        <w:spacing w:line="240" w:lineRule="auto"/>
        <w:jc w:val="both"/>
        <w:rPr>
          <w:rFonts w:eastAsia="Calibri"/>
          <w:szCs w:val="24"/>
        </w:rPr>
      </w:pPr>
    </w:p>
    <w:p w14:paraId="71FF434B" w14:textId="77777777" w:rsidR="00126316" w:rsidRPr="00934C48" w:rsidRDefault="00126316" w:rsidP="00B122CA">
      <w:pPr>
        <w:spacing w:after="0" w:line="240" w:lineRule="auto"/>
        <w:jc w:val="both"/>
        <w:rPr>
          <w:rFonts w:eastAsia="Times New Roman"/>
          <w:lang w:val="es-ES" w:eastAsia="es-ES"/>
        </w:rPr>
      </w:pPr>
    </w:p>
    <w:bookmarkEnd w:id="45"/>
    <w:p w14:paraId="5B36B7A9" w14:textId="0A1E0A0D" w:rsidR="00E5194B" w:rsidRPr="00CC5C32" w:rsidRDefault="00E5194B" w:rsidP="00E5194B">
      <w:pPr>
        <w:jc w:val="both"/>
        <w:rPr>
          <w:rFonts w:eastAsia="Calibri"/>
          <w:b/>
          <w:bCs/>
          <w:u w:val="single"/>
        </w:rPr>
      </w:pPr>
      <w:r w:rsidRPr="00CC5C32">
        <w:rPr>
          <w:rFonts w:eastAsia="Calibri"/>
          <w:b/>
          <w:bCs/>
          <w:u w:val="single"/>
        </w:rPr>
        <w:t xml:space="preserve">ACUERDO NÚMERO </w:t>
      </w:r>
      <w:r>
        <w:rPr>
          <w:rFonts w:eastAsia="Calibri"/>
          <w:b/>
          <w:bCs/>
          <w:u w:val="single"/>
        </w:rPr>
        <w:t xml:space="preserve">VEINTIDÓS:  </w:t>
      </w:r>
    </w:p>
    <w:p w14:paraId="5D30C322" w14:textId="77777777" w:rsidR="00E5194B" w:rsidRPr="00CC5C32" w:rsidRDefault="00E5194B" w:rsidP="00E5194B">
      <w:pPr>
        <w:jc w:val="both"/>
        <w:rPr>
          <w:rFonts w:eastAsia="Calibri"/>
        </w:rPr>
      </w:pPr>
      <w:r w:rsidRPr="00CC5C32">
        <w:rPr>
          <w:rFonts w:eastAsia="Calibri"/>
        </w:rPr>
        <w:t>El Concejo Municipal CONSIDERANDO:</w:t>
      </w:r>
    </w:p>
    <w:p w14:paraId="32BAC90B" w14:textId="77777777" w:rsidR="00E5194B" w:rsidRPr="00CC5C32" w:rsidRDefault="00E5194B" w:rsidP="00E5194B">
      <w:pPr>
        <w:spacing w:after="200" w:line="276" w:lineRule="auto"/>
        <w:jc w:val="both"/>
        <w:rPr>
          <w:rFonts w:eastAsia="MS Mincho"/>
          <w:lang w:eastAsia="es-SV"/>
        </w:rPr>
      </w:pPr>
      <w:r w:rsidRPr="00CC5C32">
        <w:rPr>
          <w:rFonts w:eastAsia="MS Mincho"/>
          <w:lang w:eastAsia="es-SV"/>
        </w:rPr>
        <w:t xml:space="preserve">I.- </w:t>
      </w:r>
      <w:r w:rsidRPr="00CC5C32">
        <w:rPr>
          <w:rFonts w:eastAsia="MS Mincho"/>
          <w:szCs w:val="24"/>
          <w:lang w:eastAsia="es-SV"/>
        </w:rPr>
        <w:t xml:space="preserve">Que es una de nuestras competencias la promoción del desarrollo industrial, comercial, agropecuario, artesanal y de los servicios básicos a las comunidades </w:t>
      </w:r>
      <w:proofErr w:type="spellStart"/>
      <w:r w:rsidRPr="00CC5C32">
        <w:rPr>
          <w:rFonts w:eastAsia="MS Mincho"/>
          <w:szCs w:val="24"/>
          <w:lang w:eastAsia="es-SV"/>
        </w:rPr>
        <w:t>metapanecas</w:t>
      </w:r>
      <w:proofErr w:type="spellEnd"/>
      <w:r w:rsidRPr="00CC5C32">
        <w:rPr>
          <w:rFonts w:eastAsia="MS Mincho"/>
          <w:szCs w:val="24"/>
          <w:lang w:eastAsia="es-SV"/>
        </w:rPr>
        <w:t>;</w:t>
      </w:r>
    </w:p>
    <w:p w14:paraId="42BF6EBB" w14:textId="77777777" w:rsidR="00E5194B" w:rsidRPr="00CC5C32" w:rsidRDefault="00E5194B" w:rsidP="00E5194B">
      <w:pPr>
        <w:spacing w:after="200" w:line="276" w:lineRule="auto"/>
        <w:jc w:val="both"/>
        <w:rPr>
          <w:rFonts w:eastAsia="MS Mincho"/>
          <w:lang w:eastAsia="es-SV"/>
        </w:rPr>
      </w:pPr>
      <w:r w:rsidRPr="00CC5C32">
        <w:rPr>
          <w:rFonts w:eastAsia="MS Mincho"/>
          <w:lang w:eastAsia="es-SV"/>
        </w:rPr>
        <w:t xml:space="preserve">III.- </w:t>
      </w:r>
      <w:r w:rsidRPr="00CC5C32">
        <w:rPr>
          <w:rFonts w:eastAsia="MS Mincho"/>
          <w:szCs w:val="24"/>
          <w:lang w:eastAsia="es-SV"/>
        </w:rPr>
        <w:t xml:space="preserve">Que los proyectos de electrificación, son prioritarios y necesarios paras las comunidades </w:t>
      </w:r>
      <w:proofErr w:type="spellStart"/>
      <w:r w:rsidRPr="00CC5C32">
        <w:rPr>
          <w:rFonts w:eastAsia="MS Mincho"/>
          <w:szCs w:val="24"/>
          <w:lang w:eastAsia="es-SV"/>
        </w:rPr>
        <w:t>metapanecas</w:t>
      </w:r>
      <w:proofErr w:type="spellEnd"/>
      <w:r w:rsidRPr="00CC5C32">
        <w:rPr>
          <w:rFonts w:eastAsia="MS Mincho"/>
          <w:szCs w:val="24"/>
          <w:lang w:eastAsia="es-SV"/>
        </w:rPr>
        <w:t>; siendo este uno de los servicios básicos de cada hogar.</w:t>
      </w:r>
    </w:p>
    <w:p w14:paraId="4507DD91" w14:textId="77777777" w:rsidR="00E5194B" w:rsidRDefault="00E5194B" w:rsidP="00E5194B">
      <w:pPr>
        <w:spacing w:after="200" w:line="276" w:lineRule="auto"/>
        <w:jc w:val="both"/>
        <w:rPr>
          <w:rFonts w:eastAsia="MS Mincho"/>
          <w:szCs w:val="24"/>
          <w:lang w:eastAsia="es-SV"/>
        </w:rPr>
      </w:pPr>
      <w:r w:rsidRPr="00CC5C32">
        <w:rPr>
          <w:rFonts w:eastAsia="MS Mincho"/>
          <w:lang w:eastAsia="es-SV"/>
        </w:rPr>
        <w:t>I</w:t>
      </w:r>
      <w:r>
        <w:rPr>
          <w:rFonts w:eastAsia="MS Mincho"/>
          <w:lang w:eastAsia="es-SV"/>
        </w:rPr>
        <w:t>II</w:t>
      </w:r>
      <w:r w:rsidRPr="00CC5C32">
        <w:rPr>
          <w:rFonts w:eastAsia="MS Mincho"/>
          <w:lang w:eastAsia="es-SV"/>
        </w:rPr>
        <w:t xml:space="preserve">.- </w:t>
      </w:r>
      <w:r w:rsidRPr="00CC5C32">
        <w:rPr>
          <w:rFonts w:eastAsia="MS Mincho"/>
          <w:szCs w:val="24"/>
          <w:lang w:eastAsia="es-SV"/>
        </w:rPr>
        <w:t>Que la necesidad sigue siendo la misma,</w:t>
      </w:r>
      <w:r>
        <w:rPr>
          <w:rFonts w:eastAsia="MS Mincho"/>
          <w:szCs w:val="24"/>
          <w:lang w:eastAsia="es-SV"/>
        </w:rPr>
        <w:t xml:space="preserve"> de continuar con los servicios del Sr. José Atilio Escobar</w:t>
      </w:r>
      <w:r w:rsidRPr="00CC5C32">
        <w:rPr>
          <w:rFonts w:eastAsia="MS Mincho"/>
          <w:szCs w:val="24"/>
          <w:lang w:eastAsia="es-SV"/>
        </w:rPr>
        <w:t xml:space="preserve">; en apoyo a la Unidad de Ingeniería Eléctrica, para elaboración de carpetas técnicas </w:t>
      </w:r>
      <w:r w:rsidRPr="00CC5C32">
        <w:rPr>
          <w:rFonts w:eastAsia="MS Mincho"/>
          <w:szCs w:val="24"/>
          <w:lang w:eastAsia="es-SV"/>
        </w:rPr>
        <w:lastRenderedPageBreak/>
        <w:t xml:space="preserve">y ejecución de proyectos de electrificaciones en el Municipio de Metapán; </w:t>
      </w:r>
      <w:r>
        <w:rPr>
          <w:rFonts w:eastAsia="MS Mincho"/>
          <w:szCs w:val="24"/>
          <w:lang w:eastAsia="es-SV"/>
        </w:rPr>
        <w:t xml:space="preserve">por lo que se hará la contratación directa, a través de proceso de UACI, habiendo presentado </w:t>
      </w:r>
      <w:proofErr w:type="spellStart"/>
      <w:r>
        <w:rPr>
          <w:rFonts w:eastAsia="MS Mincho"/>
          <w:szCs w:val="24"/>
          <w:lang w:eastAsia="es-SV"/>
        </w:rPr>
        <w:t>curriculum</w:t>
      </w:r>
      <w:proofErr w:type="spellEnd"/>
      <w:r>
        <w:rPr>
          <w:rFonts w:eastAsia="MS Mincho"/>
          <w:szCs w:val="24"/>
          <w:lang w:eastAsia="es-SV"/>
        </w:rPr>
        <w:t xml:space="preserve"> y oferta de servicios </w:t>
      </w:r>
    </w:p>
    <w:p w14:paraId="59CBD126" w14:textId="175F6B13" w:rsidR="00E5194B" w:rsidRDefault="00E5194B" w:rsidP="00E5194B">
      <w:pPr>
        <w:spacing w:after="200" w:line="276" w:lineRule="auto"/>
        <w:contextualSpacing/>
        <w:jc w:val="both"/>
        <w:rPr>
          <w:rFonts w:eastAsia="MS Mincho"/>
          <w:b/>
          <w:szCs w:val="24"/>
          <w:lang w:eastAsia="es-SV"/>
        </w:rPr>
      </w:pPr>
      <w:r w:rsidRPr="00CC5C32">
        <w:rPr>
          <w:rFonts w:eastAsia="MS Mincho"/>
          <w:szCs w:val="24"/>
          <w:lang w:eastAsia="es-SV"/>
        </w:rPr>
        <w:t>POR TANTO, el Concejo Municipal en uso de las facultades que el Código Municipal les confiere</w:t>
      </w:r>
      <w:r w:rsidR="00E92FE9">
        <w:rPr>
          <w:rFonts w:eastAsia="MS Mincho"/>
          <w:szCs w:val="24"/>
          <w:lang w:eastAsia="es-SV"/>
        </w:rPr>
        <w:t xml:space="preserve"> ACUERDA:</w:t>
      </w:r>
    </w:p>
    <w:p w14:paraId="7B2397F6" w14:textId="77777777" w:rsidR="00E5194B" w:rsidRPr="00CC5C32" w:rsidRDefault="00E5194B" w:rsidP="00E5194B">
      <w:pPr>
        <w:spacing w:after="200" w:line="276" w:lineRule="auto"/>
        <w:contextualSpacing/>
        <w:jc w:val="both"/>
        <w:rPr>
          <w:rFonts w:eastAsia="MS Mincho"/>
          <w:b/>
          <w:szCs w:val="24"/>
          <w:lang w:eastAsia="es-SV"/>
        </w:rPr>
      </w:pPr>
    </w:p>
    <w:p w14:paraId="1F89AD8F" w14:textId="09D1895A" w:rsidR="00E5194B" w:rsidRDefault="00E5194B" w:rsidP="00E5194B">
      <w:pPr>
        <w:jc w:val="both"/>
        <w:rPr>
          <w:rFonts w:eastAsia="MS Mincho"/>
          <w:szCs w:val="24"/>
          <w:lang w:eastAsia="es-SV"/>
        </w:rPr>
      </w:pPr>
      <w:r w:rsidRPr="00CC5C32">
        <w:rPr>
          <w:rFonts w:eastAsia="Calibri"/>
          <w:szCs w:val="24"/>
        </w:rPr>
        <w:t xml:space="preserve">a) </w:t>
      </w:r>
      <w:r>
        <w:rPr>
          <w:rFonts w:eastAsia="Calibri"/>
          <w:szCs w:val="24"/>
        </w:rPr>
        <w:t>ADJUDICAR el contrato</w:t>
      </w:r>
      <w:r w:rsidRPr="00CC5C32">
        <w:rPr>
          <w:rFonts w:eastAsia="Calibri"/>
          <w:szCs w:val="24"/>
        </w:rPr>
        <w:t xml:space="preserve"> al señor José Atilio Escobar Gómez, con Documento Único de Identidad </w:t>
      </w:r>
      <w:proofErr w:type="spellStart"/>
      <w:r w:rsidRPr="00CC5C32">
        <w:rPr>
          <w:rFonts w:eastAsia="Calibri"/>
          <w:szCs w:val="24"/>
        </w:rPr>
        <w:t>N°</w:t>
      </w:r>
      <w:proofErr w:type="spellEnd"/>
      <w:r w:rsidRPr="00CC5C32">
        <w:rPr>
          <w:rFonts w:eastAsia="Calibri"/>
          <w:szCs w:val="24"/>
        </w:rPr>
        <w:t xml:space="preserve"> </w:t>
      </w:r>
      <w:r w:rsidR="008747E7">
        <w:rPr>
          <w:rFonts w:eastAsia="Calibri"/>
          <w:szCs w:val="24"/>
        </w:rPr>
        <w:t xml:space="preserve">XXXXXXXXX </w:t>
      </w:r>
      <w:r w:rsidRPr="00CC5C32">
        <w:rPr>
          <w:rFonts w:eastAsia="Calibri"/>
          <w:szCs w:val="24"/>
        </w:rPr>
        <w:t>y Número de Identificación Tributaria</w:t>
      </w:r>
      <w:r w:rsidR="008747E7">
        <w:rPr>
          <w:rFonts w:eastAsia="Calibri"/>
          <w:szCs w:val="24"/>
        </w:rPr>
        <w:t xml:space="preserve"> XXXXXXXXXXX</w:t>
      </w:r>
      <w:r w:rsidRPr="00CC5C32">
        <w:rPr>
          <w:rFonts w:eastAsia="Calibri"/>
          <w:szCs w:val="24"/>
        </w:rPr>
        <w:t xml:space="preserve">; </w:t>
      </w:r>
      <w:r>
        <w:rPr>
          <w:rFonts w:eastAsia="Calibri"/>
          <w:szCs w:val="24"/>
        </w:rPr>
        <w:t xml:space="preserve">para </w:t>
      </w:r>
      <w:proofErr w:type="gramStart"/>
      <w:r>
        <w:rPr>
          <w:rFonts w:eastAsia="Calibri"/>
          <w:szCs w:val="24"/>
        </w:rPr>
        <w:t xml:space="preserve">el </w:t>
      </w:r>
      <w:r w:rsidRPr="00CC5C32">
        <w:rPr>
          <w:rFonts w:eastAsia="Calibri"/>
          <w:szCs w:val="24"/>
        </w:rPr>
        <w:t xml:space="preserve"> período</w:t>
      </w:r>
      <w:proofErr w:type="gramEnd"/>
      <w:r>
        <w:rPr>
          <w:rFonts w:eastAsia="Calibri"/>
          <w:szCs w:val="24"/>
        </w:rPr>
        <w:t xml:space="preserve"> </w:t>
      </w:r>
      <w:r w:rsidRPr="00CC5C32">
        <w:rPr>
          <w:rFonts w:eastAsia="Calibri"/>
          <w:szCs w:val="24"/>
        </w:rPr>
        <w:t xml:space="preserve">de enero a </w:t>
      </w:r>
      <w:r>
        <w:rPr>
          <w:rFonts w:eastAsia="Calibri"/>
          <w:szCs w:val="24"/>
        </w:rPr>
        <w:t>diciembre</w:t>
      </w:r>
      <w:r w:rsidRPr="00CC5C32">
        <w:rPr>
          <w:rFonts w:eastAsia="Calibri"/>
          <w:szCs w:val="24"/>
        </w:rPr>
        <w:t xml:space="preserve"> del dos mil </w:t>
      </w:r>
      <w:r w:rsidR="00E92FE9">
        <w:rPr>
          <w:rFonts w:eastAsia="Calibri"/>
          <w:szCs w:val="24"/>
        </w:rPr>
        <w:t>veintidós</w:t>
      </w:r>
      <w:r w:rsidRPr="00CC5C32">
        <w:rPr>
          <w:rFonts w:eastAsia="Calibri"/>
          <w:szCs w:val="24"/>
        </w:rPr>
        <w:t xml:space="preserve"> para</w:t>
      </w:r>
      <w:r w:rsidRPr="00CC5C32">
        <w:rPr>
          <w:rFonts w:eastAsia="MS Mincho"/>
          <w:szCs w:val="24"/>
          <w:lang w:eastAsia="es-SV"/>
        </w:rPr>
        <w:t xml:space="preserve"> la elaboración de carpetas técnicas, ejecución,  coordinación, elaboración de reportes de actividades;   de proyectos de electrificación en el Municipio</w:t>
      </w:r>
      <w:r>
        <w:rPr>
          <w:rFonts w:eastAsia="MS Mincho"/>
          <w:szCs w:val="24"/>
          <w:lang w:eastAsia="es-SV"/>
        </w:rPr>
        <w:t>.</w:t>
      </w:r>
    </w:p>
    <w:p w14:paraId="7FD3FDB8" w14:textId="773A93FA" w:rsidR="00E5194B" w:rsidRDefault="00E5194B" w:rsidP="00E5194B">
      <w:pPr>
        <w:jc w:val="both"/>
        <w:rPr>
          <w:rFonts w:eastAsia="MS Mincho"/>
          <w:szCs w:val="24"/>
          <w:lang w:eastAsia="es-SV"/>
        </w:rPr>
      </w:pPr>
      <w:r>
        <w:rPr>
          <w:rFonts w:eastAsia="MS Mincho"/>
          <w:szCs w:val="24"/>
          <w:lang w:eastAsia="es-SV"/>
        </w:rPr>
        <w:t xml:space="preserve">b) </w:t>
      </w:r>
      <w:r w:rsidR="00E92FE9">
        <w:rPr>
          <w:rFonts w:eastAsia="Calibri"/>
          <w:szCs w:val="24"/>
        </w:rPr>
        <w:t xml:space="preserve">Se establece el valor del servicio </w:t>
      </w:r>
      <w:proofErr w:type="gramStart"/>
      <w:r w:rsidR="00E92FE9">
        <w:rPr>
          <w:rFonts w:eastAsia="Calibri"/>
          <w:szCs w:val="24"/>
        </w:rPr>
        <w:t xml:space="preserve">del </w:t>
      </w:r>
      <w:r w:rsidRPr="00917BCE">
        <w:rPr>
          <w:rFonts w:eastAsia="Calibri"/>
          <w:szCs w:val="24"/>
        </w:rPr>
        <w:t xml:space="preserve"> </w:t>
      </w:r>
      <w:r>
        <w:rPr>
          <w:rFonts w:eastAsia="Calibri"/>
          <w:szCs w:val="24"/>
        </w:rPr>
        <w:t>JOSÉ</w:t>
      </w:r>
      <w:proofErr w:type="gramEnd"/>
      <w:r>
        <w:rPr>
          <w:rFonts w:eastAsia="Calibri"/>
          <w:szCs w:val="24"/>
        </w:rPr>
        <w:t xml:space="preserve"> ATILIO ESCOBAR GOMEZ</w:t>
      </w:r>
      <w:r w:rsidRPr="00917BCE">
        <w:rPr>
          <w:rFonts w:eastAsia="Calibri"/>
          <w:szCs w:val="24"/>
        </w:rPr>
        <w:t xml:space="preserve"> será de </w:t>
      </w:r>
      <w:r>
        <w:rPr>
          <w:rFonts w:eastAsia="Calibri"/>
          <w:szCs w:val="24"/>
        </w:rPr>
        <w:t>UN MIL SEISCIENTOS TREINTA Y TRES 00/100 ($1,633.00)</w:t>
      </w:r>
      <w:r w:rsidRPr="00917BCE">
        <w:rPr>
          <w:rFonts w:eastAsia="Calibri"/>
          <w:szCs w:val="24"/>
        </w:rPr>
        <w:t xml:space="preserve">, mensuales correspondiente al período de enero a </w:t>
      </w:r>
      <w:r>
        <w:rPr>
          <w:rFonts w:eastAsia="Calibri"/>
          <w:szCs w:val="24"/>
        </w:rPr>
        <w:t>diciembre del 202</w:t>
      </w:r>
      <w:r w:rsidR="00E92FE9">
        <w:rPr>
          <w:rFonts w:eastAsia="Calibri"/>
          <w:szCs w:val="24"/>
        </w:rPr>
        <w:t>2</w:t>
      </w:r>
      <w:r>
        <w:rPr>
          <w:rFonts w:eastAsia="Calibri"/>
          <w:szCs w:val="24"/>
        </w:rPr>
        <w:t xml:space="preserve"> </w:t>
      </w:r>
      <w:r w:rsidRPr="00917BCE">
        <w:rPr>
          <w:rFonts w:eastAsia="Calibri"/>
          <w:szCs w:val="24"/>
        </w:rPr>
        <w:t xml:space="preserve"> y el cual será cancelado contra factura emitida mensualmente; </w:t>
      </w:r>
      <w:r>
        <w:rPr>
          <w:rFonts w:eastAsia="Calibri"/>
          <w:szCs w:val="24"/>
        </w:rPr>
        <w:t>debiendo atender el horario establecido en la Unidad de Ingeniería eléctrica</w:t>
      </w:r>
      <w:r w:rsidR="00E92FE9">
        <w:rPr>
          <w:rFonts w:eastAsia="Calibri"/>
          <w:szCs w:val="24"/>
        </w:rPr>
        <w:t>.</w:t>
      </w:r>
    </w:p>
    <w:p w14:paraId="02B97395" w14:textId="4B60D0C0" w:rsidR="00E5194B" w:rsidRDefault="00E5194B" w:rsidP="00E5194B">
      <w:pPr>
        <w:jc w:val="both"/>
        <w:rPr>
          <w:rFonts w:eastAsia="Calibri"/>
          <w:szCs w:val="24"/>
        </w:rPr>
      </w:pPr>
      <w:r>
        <w:rPr>
          <w:rFonts w:eastAsia="MS Mincho"/>
          <w:szCs w:val="24"/>
          <w:lang w:eastAsia="es-SV"/>
        </w:rPr>
        <w:t xml:space="preserve">c) </w:t>
      </w:r>
      <w:r w:rsidRPr="00917BCE">
        <w:rPr>
          <w:rFonts w:eastAsia="Calibri"/>
          <w:szCs w:val="24"/>
        </w:rPr>
        <w:t xml:space="preserve">Autorizar al </w:t>
      </w:r>
      <w:proofErr w:type="gramStart"/>
      <w:r w:rsidRPr="00917BCE">
        <w:rPr>
          <w:rFonts w:eastAsia="Calibri"/>
          <w:szCs w:val="24"/>
        </w:rPr>
        <w:t>Alcalde</w:t>
      </w:r>
      <w:proofErr w:type="gramEnd"/>
      <w:r w:rsidRPr="00917BCE">
        <w:rPr>
          <w:rFonts w:eastAsia="Calibri"/>
          <w:szCs w:val="24"/>
        </w:rPr>
        <w:t xml:space="preserve"> Municipal, </w:t>
      </w:r>
      <w:r w:rsidR="00E92FE9">
        <w:rPr>
          <w:rFonts w:eastAsia="Calibri"/>
          <w:szCs w:val="24"/>
        </w:rPr>
        <w:t>Sr. Israel Peraza Guerra</w:t>
      </w:r>
      <w:r w:rsidRPr="00917BCE">
        <w:rPr>
          <w:rFonts w:eastAsia="Calibri"/>
          <w:szCs w:val="24"/>
        </w:rPr>
        <w:t xml:space="preserve"> para que otorgue el contrato de servicios </w:t>
      </w:r>
      <w:r>
        <w:rPr>
          <w:rFonts w:eastAsia="Calibri"/>
          <w:szCs w:val="24"/>
        </w:rPr>
        <w:t xml:space="preserve">al </w:t>
      </w:r>
      <w:r w:rsidRPr="00CC5C32">
        <w:rPr>
          <w:rFonts w:eastAsia="Calibri"/>
          <w:szCs w:val="24"/>
        </w:rPr>
        <w:t>señor José Atilio Escobar Gómez</w:t>
      </w:r>
      <w:r>
        <w:rPr>
          <w:rFonts w:eastAsia="Calibri"/>
          <w:szCs w:val="24"/>
        </w:rPr>
        <w:t xml:space="preserve">. Y en el cual deberán establecerse sus funciones específicas. </w:t>
      </w:r>
    </w:p>
    <w:p w14:paraId="1F93D8CC" w14:textId="1D8DAC1C" w:rsidR="00E5194B" w:rsidRDefault="00E5194B" w:rsidP="00E5194B">
      <w:pPr>
        <w:jc w:val="both"/>
        <w:rPr>
          <w:rFonts w:eastAsia="Calibri"/>
          <w:szCs w:val="24"/>
        </w:rPr>
      </w:pPr>
      <w:r>
        <w:rPr>
          <w:rFonts w:eastAsia="Calibri"/>
          <w:szCs w:val="24"/>
        </w:rPr>
        <w:t xml:space="preserve">d) Nombrar al Ing. </w:t>
      </w:r>
      <w:r w:rsidR="00E92FE9">
        <w:rPr>
          <w:rFonts w:eastAsia="Calibri"/>
          <w:szCs w:val="24"/>
        </w:rPr>
        <w:t>Francisco Figueroa</w:t>
      </w:r>
      <w:r>
        <w:rPr>
          <w:rFonts w:eastAsia="Calibri"/>
          <w:szCs w:val="24"/>
        </w:rPr>
        <w:t xml:space="preserve">, </w:t>
      </w:r>
      <w:proofErr w:type="gramStart"/>
      <w:r>
        <w:rPr>
          <w:rFonts w:eastAsia="Calibri"/>
          <w:szCs w:val="24"/>
        </w:rPr>
        <w:t>Jefe</w:t>
      </w:r>
      <w:proofErr w:type="gramEnd"/>
      <w:r>
        <w:rPr>
          <w:rFonts w:eastAsia="Calibri"/>
          <w:szCs w:val="24"/>
        </w:rPr>
        <w:t xml:space="preserve"> de la Unidad de Ingeniería Eléctrica, como administrador de contrato. Al cual deberá presentar el informe mensual, donde detalle las actividades realizadas;</w:t>
      </w:r>
    </w:p>
    <w:p w14:paraId="05F0D066" w14:textId="77777777" w:rsidR="00E5194B" w:rsidRDefault="00E5194B" w:rsidP="00E5194B">
      <w:pPr>
        <w:jc w:val="both"/>
        <w:rPr>
          <w:rFonts w:eastAsia="Calibri"/>
          <w:szCs w:val="24"/>
        </w:rPr>
      </w:pPr>
      <w:r>
        <w:rPr>
          <w:rFonts w:eastAsia="Calibri"/>
          <w:szCs w:val="24"/>
        </w:rPr>
        <w:t xml:space="preserve">e) </w:t>
      </w:r>
      <w:r w:rsidRPr="00917BCE">
        <w:rPr>
          <w:rFonts w:eastAsia="Calibri"/>
          <w:szCs w:val="24"/>
        </w:rPr>
        <w:t xml:space="preserve">Autorizar a Tesorería a efectuar los pagos correspondientes FONDOS PROPIOS. </w:t>
      </w:r>
    </w:p>
    <w:p w14:paraId="02778BB6" w14:textId="77777777" w:rsidR="00E5194B" w:rsidRPr="00917BCE" w:rsidRDefault="00E5194B" w:rsidP="00E5194B">
      <w:pPr>
        <w:jc w:val="both"/>
        <w:rPr>
          <w:rFonts w:eastAsia="Calibri"/>
          <w:szCs w:val="24"/>
        </w:rPr>
      </w:pPr>
      <w:r>
        <w:rPr>
          <w:rFonts w:eastAsia="Calibri"/>
          <w:szCs w:val="24"/>
        </w:rPr>
        <w:t xml:space="preserve">COMUNIQUESE. </w:t>
      </w:r>
    </w:p>
    <w:p w14:paraId="433317C4" w14:textId="77777777" w:rsidR="00E5194B" w:rsidRDefault="00E5194B" w:rsidP="00E70520">
      <w:pPr>
        <w:spacing w:line="240" w:lineRule="auto"/>
        <w:jc w:val="both"/>
        <w:rPr>
          <w:rFonts w:eastAsia="Calibri"/>
          <w:sz w:val="28"/>
          <w:szCs w:val="28"/>
        </w:rPr>
      </w:pPr>
      <w:bookmarkStart w:id="46" w:name="_Hlk90967524"/>
    </w:p>
    <w:bookmarkEnd w:id="42"/>
    <w:p w14:paraId="5B1C102A" w14:textId="26A80F1C" w:rsidR="00D32A32" w:rsidRDefault="009D38D4" w:rsidP="00E70520">
      <w:pPr>
        <w:spacing w:line="240" w:lineRule="auto"/>
        <w:jc w:val="both"/>
        <w:rPr>
          <w:rFonts w:eastAsia="Calibri"/>
          <w:b/>
          <w:bCs/>
          <w:sz w:val="28"/>
          <w:szCs w:val="28"/>
          <w:u w:val="single"/>
        </w:rPr>
      </w:pPr>
      <w:r w:rsidRPr="009D38D4">
        <w:rPr>
          <w:rFonts w:eastAsia="Calibri"/>
          <w:b/>
          <w:bCs/>
          <w:sz w:val="28"/>
          <w:szCs w:val="28"/>
          <w:u w:val="single"/>
        </w:rPr>
        <w:t>ACUERDO NÚMERO VEINTITRÉS:</w:t>
      </w:r>
    </w:p>
    <w:p w14:paraId="18585CB2" w14:textId="6ED0E201" w:rsidR="004B58FD" w:rsidRDefault="004B58FD" w:rsidP="00E70520">
      <w:pPr>
        <w:spacing w:line="240" w:lineRule="auto"/>
        <w:jc w:val="both"/>
        <w:rPr>
          <w:rFonts w:eastAsia="Calibri"/>
          <w:sz w:val="28"/>
          <w:szCs w:val="28"/>
        </w:rPr>
      </w:pPr>
      <w:r>
        <w:rPr>
          <w:rFonts w:eastAsia="Calibri"/>
          <w:sz w:val="28"/>
          <w:szCs w:val="28"/>
        </w:rPr>
        <w:t>CONSIDERANDO:</w:t>
      </w:r>
    </w:p>
    <w:p w14:paraId="5E7B23F1" w14:textId="19682ECE" w:rsidR="004B58FD" w:rsidRDefault="004B58FD" w:rsidP="00E70520">
      <w:pPr>
        <w:spacing w:line="240" w:lineRule="auto"/>
        <w:jc w:val="both"/>
        <w:rPr>
          <w:rFonts w:eastAsia="Calibri"/>
          <w:sz w:val="28"/>
          <w:szCs w:val="28"/>
        </w:rPr>
      </w:pPr>
      <w:r>
        <w:rPr>
          <w:rFonts w:eastAsia="Calibri"/>
          <w:sz w:val="28"/>
          <w:szCs w:val="28"/>
        </w:rPr>
        <w:t xml:space="preserve">I.- Que según acuerdo número cuatro del acta número uno de fecha seis de enero del 2021, se estableció la cuota mensual </w:t>
      </w:r>
      <w:r w:rsidR="007B7DDF">
        <w:rPr>
          <w:rFonts w:eastAsia="Calibri"/>
          <w:sz w:val="28"/>
          <w:szCs w:val="28"/>
        </w:rPr>
        <w:t>de $850.00 en concepto de asignación correspondiente a COMURES.</w:t>
      </w:r>
    </w:p>
    <w:p w14:paraId="4CD84444" w14:textId="348F61C3" w:rsidR="007B7DDF" w:rsidRDefault="007B7DDF" w:rsidP="00E70520">
      <w:pPr>
        <w:spacing w:line="240" w:lineRule="auto"/>
        <w:jc w:val="both"/>
        <w:rPr>
          <w:rFonts w:eastAsia="Calibri"/>
          <w:sz w:val="28"/>
          <w:szCs w:val="28"/>
        </w:rPr>
      </w:pPr>
      <w:r>
        <w:rPr>
          <w:rFonts w:eastAsia="Calibri"/>
          <w:sz w:val="28"/>
          <w:szCs w:val="28"/>
        </w:rPr>
        <w:t xml:space="preserve">II.- Que con fecha 14 de diciembre del 2021, la Lic. Mirna Elizabeth Peraza de Servellón, Jefe de la Unidad de </w:t>
      </w:r>
      <w:r w:rsidR="0035659E">
        <w:rPr>
          <w:rFonts w:eastAsia="Calibri"/>
          <w:sz w:val="28"/>
          <w:szCs w:val="28"/>
        </w:rPr>
        <w:t>Contabilidad,</w:t>
      </w:r>
      <w:r>
        <w:rPr>
          <w:rFonts w:eastAsia="Calibri"/>
          <w:sz w:val="28"/>
          <w:szCs w:val="28"/>
        </w:rPr>
        <w:t xml:space="preserve"> solicita dejar sin efecto el acuerdo número cuatro del acta número uno de fecha seis de enero del 2021</w:t>
      </w:r>
      <w:r w:rsidR="00A423D2">
        <w:rPr>
          <w:rFonts w:eastAsia="Calibri"/>
          <w:sz w:val="28"/>
          <w:szCs w:val="28"/>
        </w:rPr>
        <w:t xml:space="preserve">; </w:t>
      </w:r>
      <w:r>
        <w:rPr>
          <w:rFonts w:eastAsia="Calibri"/>
          <w:sz w:val="28"/>
          <w:szCs w:val="28"/>
        </w:rPr>
        <w:t xml:space="preserve"> esto considerando </w:t>
      </w:r>
      <w:r w:rsidR="0035659E">
        <w:rPr>
          <w:rFonts w:eastAsia="Calibri"/>
          <w:sz w:val="28"/>
          <w:szCs w:val="28"/>
        </w:rPr>
        <w:t>que la asignación de COMURES no fue cancelado a consecuencia del atraso de entrega de FODES del presente ejercicio y de igual manera se le autorice revertir el devengamiento de dichas erogaciones durante los meses de enero a octubre del 2021 por la suma de $8,500.00</w:t>
      </w:r>
      <w:r w:rsidR="009D2D00">
        <w:rPr>
          <w:rFonts w:eastAsia="Calibri"/>
          <w:sz w:val="28"/>
          <w:szCs w:val="28"/>
        </w:rPr>
        <w:t>;</w:t>
      </w:r>
    </w:p>
    <w:p w14:paraId="06E4FEA6" w14:textId="7DC92EAE" w:rsidR="009D2D00" w:rsidRDefault="009D2D00" w:rsidP="00E70520">
      <w:pPr>
        <w:spacing w:line="240" w:lineRule="auto"/>
        <w:jc w:val="both"/>
        <w:rPr>
          <w:rFonts w:eastAsia="Calibri"/>
          <w:sz w:val="28"/>
          <w:szCs w:val="28"/>
        </w:rPr>
      </w:pPr>
      <w:r>
        <w:rPr>
          <w:rFonts w:eastAsia="Calibri"/>
          <w:sz w:val="28"/>
          <w:szCs w:val="28"/>
        </w:rPr>
        <w:t>POR TANTO, el Concejo Municipal en uso de las facultades que el Código Municipal les confiere ACUERDA:</w:t>
      </w:r>
    </w:p>
    <w:p w14:paraId="7B05F6DD" w14:textId="4D2E478D" w:rsidR="009D2D00" w:rsidRDefault="009D2D00" w:rsidP="00946F3C">
      <w:pPr>
        <w:pStyle w:val="Prrafodelista"/>
        <w:numPr>
          <w:ilvl w:val="0"/>
          <w:numId w:val="158"/>
        </w:numPr>
        <w:spacing w:line="240" w:lineRule="auto"/>
        <w:jc w:val="both"/>
        <w:rPr>
          <w:rFonts w:eastAsia="Calibri"/>
          <w:sz w:val="28"/>
          <w:szCs w:val="28"/>
        </w:rPr>
      </w:pPr>
      <w:r w:rsidRPr="009D2D00">
        <w:rPr>
          <w:rFonts w:eastAsia="Calibri"/>
          <w:sz w:val="28"/>
          <w:szCs w:val="28"/>
        </w:rPr>
        <w:t xml:space="preserve">Dejar sin efecto el acuerdo número cuatro del acta número uno de fecha seis de enero del 2021, </w:t>
      </w:r>
      <w:r w:rsidR="00A423D2">
        <w:rPr>
          <w:rFonts w:eastAsia="Calibri"/>
          <w:sz w:val="28"/>
          <w:szCs w:val="28"/>
        </w:rPr>
        <w:t>en el cual se</w:t>
      </w:r>
      <w:r w:rsidRPr="009D2D00">
        <w:rPr>
          <w:rFonts w:eastAsia="Calibri"/>
          <w:sz w:val="28"/>
          <w:szCs w:val="28"/>
        </w:rPr>
        <w:t xml:space="preserve"> estableció la cuota mensual de $850.00 en concepto de asignación correspondiente a COMURES</w:t>
      </w:r>
      <w:r>
        <w:rPr>
          <w:rFonts w:eastAsia="Calibri"/>
          <w:sz w:val="28"/>
          <w:szCs w:val="28"/>
        </w:rPr>
        <w:t>.</w:t>
      </w:r>
    </w:p>
    <w:p w14:paraId="6A1935BA" w14:textId="7A2995BA" w:rsidR="009D2D00" w:rsidRDefault="009D2D00" w:rsidP="009D2D00">
      <w:pPr>
        <w:pStyle w:val="Prrafodelista"/>
        <w:spacing w:line="240" w:lineRule="auto"/>
        <w:jc w:val="both"/>
        <w:rPr>
          <w:rFonts w:eastAsia="Calibri"/>
          <w:sz w:val="28"/>
          <w:szCs w:val="28"/>
        </w:rPr>
      </w:pPr>
    </w:p>
    <w:p w14:paraId="06DEB6B5" w14:textId="1FE3A38C" w:rsidR="009D2D00" w:rsidRPr="009D2D00" w:rsidRDefault="009D2D00" w:rsidP="00946F3C">
      <w:pPr>
        <w:pStyle w:val="Prrafodelista"/>
        <w:numPr>
          <w:ilvl w:val="0"/>
          <w:numId w:val="158"/>
        </w:numPr>
        <w:spacing w:line="240" w:lineRule="auto"/>
        <w:jc w:val="both"/>
        <w:rPr>
          <w:rFonts w:eastAsia="Calibri"/>
          <w:sz w:val="28"/>
          <w:szCs w:val="28"/>
        </w:rPr>
      </w:pPr>
      <w:r w:rsidRPr="009D2D00">
        <w:rPr>
          <w:rFonts w:eastAsia="Calibri"/>
          <w:sz w:val="28"/>
          <w:szCs w:val="28"/>
        </w:rPr>
        <w:lastRenderedPageBreak/>
        <w:t xml:space="preserve">Autorizar a la Lic. Mirna Elizabeth Peraza de Servellón, </w:t>
      </w:r>
      <w:proofErr w:type="gramStart"/>
      <w:r w:rsidRPr="009D2D00">
        <w:rPr>
          <w:rFonts w:eastAsia="Calibri"/>
          <w:sz w:val="28"/>
          <w:szCs w:val="28"/>
        </w:rPr>
        <w:t>Jefe</w:t>
      </w:r>
      <w:proofErr w:type="gramEnd"/>
      <w:r w:rsidRPr="009D2D00">
        <w:rPr>
          <w:rFonts w:eastAsia="Calibri"/>
          <w:sz w:val="28"/>
          <w:szCs w:val="28"/>
        </w:rPr>
        <w:t xml:space="preserve"> de la Unidad de Contabilidad a revertir el devengamiento de las erogaciones durante los meses de enero a octubre del 2021 por la suma de $8,500.00;</w:t>
      </w:r>
    </w:p>
    <w:p w14:paraId="2A10C79E" w14:textId="2DA1B23F" w:rsidR="009D2D00" w:rsidRPr="009D2D00" w:rsidRDefault="009D2D00" w:rsidP="009D2D00">
      <w:pPr>
        <w:spacing w:line="240" w:lineRule="auto"/>
        <w:jc w:val="both"/>
        <w:rPr>
          <w:rFonts w:eastAsia="Calibri"/>
          <w:sz w:val="28"/>
          <w:szCs w:val="28"/>
        </w:rPr>
      </w:pPr>
      <w:r>
        <w:rPr>
          <w:rFonts w:eastAsia="Calibri"/>
          <w:sz w:val="28"/>
          <w:szCs w:val="28"/>
        </w:rPr>
        <w:t xml:space="preserve">Comuníquese y </w:t>
      </w:r>
      <w:r w:rsidR="00A423D2">
        <w:rPr>
          <w:rFonts w:eastAsia="Calibri"/>
          <w:sz w:val="28"/>
          <w:szCs w:val="28"/>
        </w:rPr>
        <w:t>certifíquese</w:t>
      </w:r>
      <w:r>
        <w:rPr>
          <w:rFonts w:eastAsia="Calibri"/>
          <w:sz w:val="28"/>
          <w:szCs w:val="28"/>
        </w:rPr>
        <w:t xml:space="preserve">. </w:t>
      </w:r>
    </w:p>
    <w:bookmarkEnd w:id="46"/>
    <w:p w14:paraId="36C67840" w14:textId="77777777" w:rsidR="007B7DDF" w:rsidRPr="004B58FD" w:rsidRDefault="007B7DDF" w:rsidP="00E70520">
      <w:pPr>
        <w:spacing w:line="240" w:lineRule="auto"/>
        <w:jc w:val="both"/>
        <w:rPr>
          <w:rFonts w:eastAsia="Calibri"/>
          <w:sz w:val="28"/>
          <w:szCs w:val="28"/>
        </w:rPr>
      </w:pPr>
    </w:p>
    <w:p w14:paraId="31F7E97D" w14:textId="23EE28A1" w:rsidR="009D38D4" w:rsidRDefault="00DF25E0" w:rsidP="00E70520">
      <w:pPr>
        <w:spacing w:line="240" w:lineRule="auto"/>
        <w:jc w:val="both"/>
        <w:rPr>
          <w:rFonts w:eastAsia="Calibri"/>
          <w:b/>
          <w:bCs/>
          <w:sz w:val="28"/>
          <w:szCs w:val="28"/>
          <w:u w:val="single"/>
        </w:rPr>
      </w:pPr>
      <w:r w:rsidRPr="00DF25E0">
        <w:rPr>
          <w:rFonts w:eastAsia="Calibri"/>
          <w:b/>
          <w:bCs/>
          <w:sz w:val="28"/>
          <w:szCs w:val="28"/>
          <w:u w:val="single"/>
        </w:rPr>
        <w:t>ACUERDO NÚMERO VEINTICUATRO:</w:t>
      </w:r>
    </w:p>
    <w:p w14:paraId="02995D04" w14:textId="3E570DBB" w:rsidR="00E74F73" w:rsidRDefault="00E74F73" w:rsidP="00E70520">
      <w:pPr>
        <w:spacing w:line="240" w:lineRule="auto"/>
        <w:jc w:val="both"/>
        <w:rPr>
          <w:rFonts w:eastAsia="Calibri"/>
          <w:sz w:val="28"/>
          <w:szCs w:val="28"/>
        </w:rPr>
      </w:pPr>
      <w:r>
        <w:rPr>
          <w:rFonts w:eastAsia="Calibri"/>
          <w:sz w:val="28"/>
          <w:szCs w:val="28"/>
        </w:rPr>
        <w:t>CONSIDERANDO:</w:t>
      </w:r>
    </w:p>
    <w:p w14:paraId="2CB698C6" w14:textId="1C2AEC18" w:rsidR="00FC550E" w:rsidRDefault="00EF7EFF" w:rsidP="00E70520">
      <w:pPr>
        <w:spacing w:line="240" w:lineRule="auto"/>
        <w:jc w:val="both"/>
        <w:rPr>
          <w:rFonts w:eastAsia="Calibri"/>
          <w:sz w:val="28"/>
          <w:szCs w:val="28"/>
        </w:rPr>
      </w:pPr>
      <w:r>
        <w:rPr>
          <w:rFonts w:eastAsia="Calibri"/>
          <w:sz w:val="28"/>
          <w:szCs w:val="28"/>
        </w:rPr>
        <w:t xml:space="preserve">I.- </w:t>
      </w:r>
      <w:r w:rsidR="00FC550E">
        <w:rPr>
          <w:rFonts w:eastAsia="Calibri"/>
          <w:sz w:val="28"/>
          <w:szCs w:val="28"/>
        </w:rPr>
        <w:t xml:space="preserve">Que según </w:t>
      </w:r>
      <w:r w:rsidR="006034A6">
        <w:rPr>
          <w:rFonts w:eastAsia="Calibri"/>
          <w:sz w:val="28"/>
          <w:szCs w:val="28"/>
        </w:rPr>
        <w:t xml:space="preserve">municipal número </w:t>
      </w:r>
      <w:proofErr w:type="gramStart"/>
      <w:r w:rsidR="006034A6">
        <w:rPr>
          <w:rFonts w:eastAsia="Calibri"/>
          <w:sz w:val="28"/>
          <w:szCs w:val="28"/>
        </w:rPr>
        <w:t>dos acta</w:t>
      </w:r>
      <w:proofErr w:type="gramEnd"/>
      <w:r w:rsidR="006034A6">
        <w:rPr>
          <w:rFonts w:eastAsia="Calibri"/>
          <w:sz w:val="28"/>
          <w:szCs w:val="28"/>
        </w:rPr>
        <w:t xml:space="preserve"> 31 de fecha 03 de diciembre 2021 se erogo la factura # 000020 a nombre de TRIBOLOGIA Y COM</w:t>
      </w:r>
      <w:r>
        <w:rPr>
          <w:rFonts w:eastAsia="Calibri"/>
          <w:sz w:val="28"/>
          <w:szCs w:val="28"/>
        </w:rPr>
        <w:t>BUSTIBLES, S.A. DE C.V. por el monto de $ 8,678.75.</w:t>
      </w:r>
    </w:p>
    <w:p w14:paraId="35B00460" w14:textId="0D56DB9A" w:rsidR="00EF7EFF" w:rsidRDefault="00EF7EFF" w:rsidP="00E70520">
      <w:pPr>
        <w:spacing w:line="240" w:lineRule="auto"/>
        <w:jc w:val="both"/>
        <w:rPr>
          <w:rFonts w:eastAsia="Calibri"/>
          <w:sz w:val="28"/>
          <w:szCs w:val="28"/>
        </w:rPr>
      </w:pPr>
      <w:r>
        <w:rPr>
          <w:rFonts w:eastAsia="Calibri"/>
          <w:sz w:val="28"/>
          <w:szCs w:val="28"/>
        </w:rPr>
        <w:t xml:space="preserve">II.- Que con fecha 10 de diciembre del 2021 el Lic. Darwin Francisco Sandoval Nolasco, Gerente de Servicios y Desarrollo Territorial, solicita la rectificación de factura debido a que el proveedor cambio viscosidades pedidas, y las viscosidades cambian el precio y el monto </w:t>
      </w:r>
    </w:p>
    <w:p w14:paraId="0F5580F6" w14:textId="1DA023D2" w:rsidR="00E74F73" w:rsidRDefault="00762788" w:rsidP="00E70520">
      <w:pPr>
        <w:spacing w:line="240" w:lineRule="auto"/>
        <w:jc w:val="both"/>
        <w:rPr>
          <w:rFonts w:eastAsia="Calibri"/>
          <w:sz w:val="28"/>
          <w:szCs w:val="28"/>
        </w:rPr>
      </w:pPr>
      <w:r>
        <w:rPr>
          <w:rFonts w:eastAsia="Calibri"/>
          <w:sz w:val="28"/>
          <w:szCs w:val="28"/>
        </w:rPr>
        <w:t>POR TANTO, el Concejo Municipal en uso de las facultades que el Código Municipal les confiere ACUERDA</w:t>
      </w:r>
    </w:p>
    <w:p w14:paraId="238AF6C6" w14:textId="2529C859" w:rsidR="00F45625" w:rsidRDefault="00F45625" w:rsidP="00E70520">
      <w:pPr>
        <w:spacing w:line="240" w:lineRule="auto"/>
        <w:jc w:val="both"/>
        <w:rPr>
          <w:rFonts w:eastAsia="Calibri"/>
          <w:sz w:val="28"/>
          <w:szCs w:val="28"/>
        </w:rPr>
      </w:pPr>
    </w:p>
    <w:p w14:paraId="2647F2D5" w14:textId="09B4D07A" w:rsidR="00F45625" w:rsidRPr="00F45625" w:rsidRDefault="00F45625" w:rsidP="00946F3C">
      <w:pPr>
        <w:pStyle w:val="Prrafodelista"/>
        <w:numPr>
          <w:ilvl w:val="0"/>
          <w:numId w:val="159"/>
        </w:numPr>
        <w:spacing w:line="240" w:lineRule="auto"/>
        <w:jc w:val="both"/>
        <w:rPr>
          <w:rFonts w:eastAsia="Calibri"/>
          <w:sz w:val="28"/>
          <w:szCs w:val="28"/>
        </w:rPr>
      </w:pPr>
      <w:r w:rsidRPr="00F45625">
        <w:rPr>
          <w:rFonts w:eastAsia="Calibri"/>
          <w:sz w:val="28"/>
          <w:szCs w:val="28"/>
        </w:rPr>
        <w:t>Rectificar el acuerdo número dos</w:t>
      </w:r>
      <w:r>
        <w:rPr>
          <w:rFonts w:eastAsia="Calibri"/>
          <w:sz w:val="28"/>
          <w:szCs w:val="28"/>
        </w:rPr>
        <w:t>, numeral 31) del</w:t>
      </w:r>
      <w:r w:rsidRPr="00F45625">
        <w:rPr>
          <w:rFonts w:eastAsia="Calibri"/>
          <w:sz w:val="28"/>
          <w:szCs w:val="28"/>
        </w:rPr>
        <w:t xml:space="preserve"> acta 31 de fecha 03 de diciembre 2021</w:t>
      </w:r>
      <w:r>
        <w:rPr>
          <w:rFonts w:eastAsia="Calibri"/>
          <w:sz w:val="28"/>
          <w:szCs w:val="28"/>
        </w:rPr>
        <w:t xml:space="preserve">, donde </w:t>
      </w:r>
      <w:r w:rsidRPr="00F45625">
        <w:rPr>
          <w:rFonts w:eastAsia="Calibri"/>
          <w:sz w:val="28"/>
          <w:szCs w:val="28"/>
        </w:rPr>
        <w:t xml:space="preserve">se erogo la factura # 000020 a nombre de TRIBOLOGIA Y COMBUSTIBLES, S.A. DE C.V. por el monto de $ </w:t>
      </w:r>
      <w:proofErr w:type="gramStart"/>
      <w:r w:rsidRPr="00F45625">
        <w:rPr>
          <w:rFonts w:eastAsia="Calibri"/>
          <w:sz w:val="28"/>
          <w:szCs w:val="28"/>
        </w:rPr>
        <w:t>8,678.75</w:t>
      </w:r>
      <w:r w:rsidR="002C7385">
        <w:rPr>
          <w:rFonts w:eastAsia="Calibri"/>
          <w:sz w:val="28"/>
          <w:szCs w:val="28"/>
        </w:rPr>
        <w:t xml:space="preserve"> .</w:t>
      </w:r>
      <w:proofErr w:type="gramEnd"/>
      <w:r w:rsidR="002C7385">
        <w:rPr>
          <w:rFonts w:eastAsia="Calibri"/>
          <w:sz w:val="28"/>
          <w:szCs w:val="28"/>
        </w:rPr>
        <w:t xml:space="preserve"> se ratifica de la siguiente manera: </w:t>
      </w:r>
    </w:p>
    <w:p w14:paraId="74D4311D" w14:textId="0FD77A2E" w:rsidR="000C38F0" w:rsidRDefault="000C38F0" w:rsidP="002C7385">
      <w:pPr>
        <w:spacing w:after="0" w:line="240" w:lineRule="auto"/>
        <w:contextualSpacing/>
        <w:jc w:val="both"/>
        <w:rPr>
          <w:rFonts w:eastAsia="Calibri"/>
        </w:rPr>
      </w:pPr>
      <w:r w:rsidRPr="00D23BFF">
        <w:rPr>
          <w:rFonts w:eastAsia="Calibri"/>
        </w:rPr>
        <w:t xml:space="preserve">EROGAR la cantidad de </w:t>
      </w:r>
      <w:r w:rsidR="002C7385">
        <w:rPr>
          <w:rFonts w:eastAsia="Calibri"/>
          <w:b/>
        </w:rPr>
        <w:t>OCHO MIL SEISCIENTOS SETENTA Y TRES 75/100 DÓLARES DE LOS ESTADOS UNIDOS DE AMÉRICA. ($8,673.75</w:t>
      </w:r>
      <w:r w:rsidR="00620CD6">
        <w:rPr>
          <w:rFonts w:eastAsia="Calibri"/>
          <w:b/>
        </w:rPr>
        <w:t>)</w:t>
      </w:r>
      <w:r w:rsidR="00620CD6" w:rsidRPr="00D23BFF">
        <w:rPr>
          <w:rFonts w:eastAsia="Calibri"/>
        </w:rPr>
        <w:t xml:space="preserve"> a</w:t>
      </w:r>
      <w:r w:rsidRPr="00D23BFF">
        <w:rPr>
          <w:rFonts w:eastAsia="Calibri"/>
        </w:rPr>
        <w:t xml:space="preserve"> favor de </w:t>
      </w:r>
      <w:r w:rsidRPr="00D23BFF">
        <w:rPr>
          <w:rFonts w:eastAsia="Calibri"/>
          <w:b/>
        </w:rPr>
        <w:t xml:space="preserve">TRIBOLOGÍA Y COMBUSTIBLE, S.A. DE C.V.  V/ </w:t>
      </w:r>
      <w:r w:rsidRPr="00D23BFF">
        <w:rPr>
          <w:rFonts w:eastAsia="Calibri"/>
        </w:rPr>
        <w:t>Pago por compra de combustibles y lubricantes, para uso de vehículos municipales, De Conformidad a Licitación pública 02/2021, compra de lubricantes, según factura No. 00002</w:t>
      </w:r>
      <w:r w:rsidR="002C7385">
        <w:rPr>
          <w:rFonts w:eastAsia="Calibri"/>
        </w:rPr>
        <w:t>2</w:t>
      </w:r>
      <w:r w:rsidRPr="00D23BFF">
        <w:rPr>
          <w:rFonts w:eastAsia="Calibri"/>
        </w:rPr>
        <w:t>. Aplicando dicho gasto a la línea 0101 del código 54110, del presupuesto municipal vigente</w:t>
      </w:r>
    </w:p>
    <w:p w14:paraId="776F5F35" w14:textId="06A471B0" w:rsidR="002C7385" w:rsidRDefault="002C7385" w:rsidP="002C7385">
      <w:pPr>
        <w:spacing w:after="0" w:line="240" w:lineRule="auto"/>
        <w:contextualSpacing/>
        <w:jc w:val="both"/>
        <w:rPr>
          <w:rFonts w:eastAsia="Calibri"/>
        </w:rPr>
      </w:pPr>
    </w:p>
    <w:p w14:paraId="6DAA231C" w14:textId="41A697D6" w:rsidR="002C7385" w:rsidRPr="00D23BFF" w:rsidRDefault="002C7385" w:rsidP="002C7385">
      <w:pPr>
        <w:spacing w:after="0" w:line="240" w:lineRule="auto"/>
        <w:contextualSpacing/>
        <w:jc w:val="both"/>
        <w:rPr>
          <w:rFonts w:eastAsia="Calibri"/>
        </w:rPr>
      </w:pPr>
      <w:r>
        <w:rPr>
          <w:rFonts w:eastAsia="Calibri"/>
        </w:rPr>
        <w:t xml:space="preserve">COMUNIQUESE Y CERTIFIQUESE. </w:t>
      </w:r>
    </w:p>
    <w:p w14:paraId="32C2C389" w14:textId="77777777" w:rsidR="000C38F0" w:rsidRDefault="000C38F0" w:rsidP="00E70520">
      <w:pPr>
        <w:spacing w:line="240" w:lineRule="auto"/>
        <w:jc w:val="both"/>
        <w:rPr>
          <w:rFonts w:eastAsia="Calibri"/>
          <w:sz w:val="28"/>
          <w:szCs w:val="28"/>
        </w:rPr>
      </w:pPr>
    </w:p>
    <w:p w14:paraId="4F088FA5" w14:textId="74A366B2" w:rsidR="00DF25E0" w:rsidRDefault="003214DF" w:rsidP="00E70520">
      <w:pPr>
        <w:spacing w:line="240" w:lineRule="auto"/>
        <w:jc w:val="both"/>
        <w:rPr>
          <w:rFonts w:eastAsia="Calibri"/>
          <w:b/>
          <w:bCs/>
          <w:sz w:val="28"/>
          <w:szCs w:val="28"/>
          <w:u w:val="single"/>
        </w:rPr>
      </w:pPr>
      <w:r w:rsidRPr="003214DF">
        <w:rPr>
          <w:rFonts w:eastAsia="Calibri"/>
          <w:b/>
          <w:bCs/>
          <w:sz w:val="28"/>
          <w:szCs w:val="28"/>
          <w:u w:val="single"/>
        </w:rPr>
        <w:t>ACUERDO NÚMERO VEINTICINCO:</w:t>
      </w:r>
    </w:p>
    <w:p w14:paraId="3BA7A07E" w14:textId="22F13EB1" w:rsidR="0065753A" w:rsidRDefault="0065753A" w:rsidP="00E70520">
      <w:pPr>
        <w:spacing w:line="240" w:lineRule="auto"/>
        <w:jc w:val="both"/>
        <w:rPr>
          <w:rFonts w:eastAsia="Calibri"/>
          <w:sz w:val="28"/>
          <w:szCs w:val="28"/>
        </w:rPr>
      </w:pPr>
      <w:r>
        <w:rPr>
          <w:rFonts w:eastAsia="Calibri"/>
          <w:sz w:val="28"/>
          <w:szCs w:val="28"/>
        </w:rPr>
        <w:t>CONSIDERANDO:</w:t>
      </w:r>
    </w:p>
    <w:p w14:paraId="1BFEBF7B" w14:textId="0011A587" w:rsidR="009A3855" w:rsidRDefault="009A3855" w:rsidP="00E70520">
      <w:pPr>
        <w:spacing w:line="240" w:lineRule="auto"/>
        <w:jc w:val="both"/>
        <w:rPr>
          <w:rFonts w:eastAsia="Calibri"/>
          <w:sz w:val="28"/>
          <w:szCs w:val="28"/>
        </w:rPr>
      </w:pPr>
      <w:r>
        <w:rPr>
          <w:rFonts w:eastAsia="Calibri"/>
          <w:sz w:val="28"/>
          <w:szCs w:val="28"/>
        </w:rPr>
        <w:t xml:space="preserve">I.-. Que según acuerdo número ocho del acta número veinticuatro de fecha </w:t>
      </w:r>
      <w:r>
        <w:rPr>
          <w:rFonts w:eastAsia="Calibri"/>
          <w:color w:val="000000"/>
        </w:rPr>
        <w:t>quince</w:t>
      </w:r>
      <w:r w:rsidRPr="00A20BD3">
        <w:rPr>
          <w:rFonts w:eastAsia="Calibri"/>
          <w:color w:val="000000"/>
        </w:rPr>
        <w:t xml:space="preserve"> de octubre del libro de actas municipales que esta oficina lleva durante el año dos mil veintiuno</w:t>
      </w:r>
      <w:r w:rsidR="001724FB">
        <w:rPr>
          <w:rFonts w:eastAsia="Calibri"/>
          <w:color w:val="000000"/>
        </w:rPr>
        <w:t xml:space="preserve">, se </w:t>
      </w:r>
      <w:proofErr w:type="spellStart"/>
      <w:r w:rsidR="001724FB">
        <w:rPr>
          <w:rFonts w:eastAsia="Calibri"/>
          <w:color w:val="000000"/>
        </w:rPr>
        <w:t>autorizo</w:t>
      </w:r>
      <w:proofErr w:type="spellEnd"/>
      <w:r w:rsidR="001724FB">
        <w:rPr>
          <w:rFonts w:eastAsia="Calibri"/>
          <w:color w:val="000000"/>
        </w:rPr>
        <w:t xml:space="preserve"> a la tesorera la apertura de las siguientes cuentas bancarias, en relación a adenda que se realizó al proyecto del FISDL </w:t>
      </w:r>
    </w:p>
    <w:p w14:paraId="2B59AB4E" w14:textId="77777777" w:rsidR="001724FB" w:rsidRPr="00AE7F1C" w:rsidRDefault="001724FB" w:rsidP="00946F3C">
      <w:pPr>
        <w:numPr>
          <w:ilvl w:val="0"/>
          <w:numId w:val="160"/>
        </w:numPr>
        <w:contextualSpacing/>
        <w:jc w:val="both"/>
      </w:pPr>
      <w:r w:rsidRPr="00AE7F1C">
        <w:t xml:space="preserve">Autorizar a la Tesorera Municipal a </w:t>
      </w:r>
      <w:proofErr w:type="spellStart"/>
      <w:r w:rsidRPr="00AE7F1C">
        <w:t>aperturar</w:t>
      </w:r>
      <w:proofErr w:type="spellEnd"/>
      <w:r w:rsidRPr="00AE7F1C">
        <w:t xml:space="preserve"> una cuenta bancaria de Ahorros Global denominada </w:t>
      </w:r>
      <w:r w:rsidRPr="00AE7F1C">
        <w:rPr>
          <w:b/>
        </w:rPr>
        <w:t xml:space="preserve">METAPÁN/AACID-PREVENC.VIOLENCIA Y MEJORAM.DEVIDA-2017/ AT/ INTERESES. </w:t>
      </w:r>
      <w:r w:rsidRPr="00AE7F1C">
        <w:rPr>
          <w:bCs/>
        </w:rPr>
        <w:t xml:space="preserve">Con un monto de UN DÓLAR ($1.00) de FONDOS PROPIOS, los cuales serán reintegrados inmediatamente el FISDL haga el depósito correspondiente de los fondos. </w:t>
      </w:r>
    </w:p>
    <w:p w14:paraId="2A0D9924" w14:textId="77777777" w:rsidR="001724FB" w:rsidRPr="00AE7F1C" w:rsidRDefault="001724FB" w:rsidP="001724FB">
      <w:pPr>
        <w:ind w:left="720"/>
        <w:contextualSpacing/>
        <w:jc w:val="both"/>
      </w:pPr>
    </w:p>
    <w:p w14:paraId="66B8D0B1" w14:textId="77777777" w:rsidR="001724FB" w:rsidRPr="00AE7F1C" w:rsidRDefault="001724FB" w:rsidP="00946F3C">
      <w:pPr>
        <w:numPr>
          <w:ilvl w:val="0"/>
          <w:numId w:val="160"/>
        </w:numPr>
        <w:contextualSpacing/>
        <w:jc w:val="both"/>
      </w:pPr>
      <w:r w:rsidRPr="00AE7F1C">
        <w:lastRenderedPageBreak/>
        <w:t xml:space="preserve">Autorizar a la Tesorera Municipal a </w:t>
      </w:r>
      <w:proofErr w:type="spellStart"/>
      <w:proofErr w:type="gramStart"/>
      <w:r w:rsidRPr="00AE7F1C">
        <w:t>aperturar</w:t>
      </w:r>
      <w:proofErr w:type="spellEnd"/>
      <w:r w:rsidRPr="00AE7F1C">
        <w:t xml:space="preserve">  una</w:t>
      </w:r>
      <w:proofErr w:type="gramEnd"/>
      <w:r w:rsidRPr="00AE7F1C">
        <w:t xml:space="preserve"> cuenta corriente denominada METAPÁN/AACID-PREVENC.VIOLENCIA Y MEJORAM. DE VIDA-2017 / Mejoramiento de Vida/AT/ INTERESES</w:t>
      </w:r>
    </w:p>
    <w:p w14:paraId="5B2B159A" w14:textId="77777777" w:rsidR="001724FB" w:rsidRPr="00AE7F1C" w:rsidRDefault="001724FB" w:rsidP="001724FB">
      <w:pPr>
        <w:ind w:left="720"/>
        <w:contextualSpacing/>
      </w:pPr>
    </w:p>
    <w:p w14:paraId="1EE8A617" w14:textId="058193CE" w:rsidR="001724FB" w:rsidRDefault="001724FB" w:rsidP="00946F3C">
      <w:pPr>
        <w:numPr>
          <w:ilvl w:val="0"/>
          <w:numId w:val="160"/>
        </w:numPr>
        <w:contextualSpacing/>
        <w:jc w:val="both"/>
      </w:pPr>
      <w:r w:rsidRPr="00AE7F1C">
        <w:t xml:space="preserve">Autorizar a la Tesorera Municipal a </w:t>
      </w:r>
      <w:proofErr w:type="spellStart"/>
      <w:r w:rsidRPr="00AE7F1C">
        <w:t>aperturar</w:t>
      </w:r>
      <w:proofErr w:type="spellEnd"/>
      <w:r w:rsidRPr="00AE7F1C">
        <w:t xml:space="preserve"> una cuenta corriente denominada METAPAN/AACID-PREVENC.VIOLENCIA Y MEJORAM. DE VIDA-2017/PES /AT/ INTERESES. </w:t>
      </w:r>
    </w:p>
    <w:p w14:paraId="1B7A5CA0" w14:textId="77777777" w:rsidR="001724FB" w:rsidRDefault="001724FB" w:rsidP="001724FB">
      <w:pPr>
        <w:pStyle w:val="Prrafodelista"/>
      </w:pPr>
    </w:p>
    <w:p w14:paraId="19004CD7" w14:textId="7A671663" w:rsidR="001724FB" w:rsidRDefault="001724FB" w:rsidP="001724FB">
      <w:pPr>
        <w:contextualSpacing/>
        <w:jc w:val="both"/>
      </w:pPr>
      <w:r>
        <w:t xml:space="preserve">II.- Que con fecha 16 de diciembre del 2021, la Sra. María Delia Ramírez, Asesora en Desarrollo del FISDL, suscribió nota en la cual hace referencia a las 3 cuentas </w:t>
      </w:r>
      <w:proofErr w:type="spellStart"/>
      <w:r>
        <w:t>aperturadas</w:t>
      </w:r>
      <w:proofErr w:type="spellEnd"/>
      <w:r>
        <w:t>, “““ sin embargo el FISDL se encuentra en este momento en proceso de cierre por lo que se imposibilito la incorporación de las nuevas cuentas en los sistemas de la institución, solicitando al cooperante autorizar el uso de las cuentas registradas para la transferencia de los fondos, las que actualmente se encuentran en proceso de liquidación, por lo que solicito a usted y su Honorable Concejo, tomar en consideración lo antes mencionado y  hacer las gestiones correspondientes a fin de realizar el cierre de las cuentas antes descritas</w:t>
      </w:r>
      <w:r w:rsidR="00D92680">
        <w:t>”””</w:t>
      </w:r>
    </w:p>
    <w:p w14:paraId="5FD2DF41" w14:textId="37CBB43A" w:rsidR="00D92680" w:rsidRDefault="00D92680" w:rsidP="001724FB">
      <w:pPr>
        <w:contextualSpacing/>
        <w:jc w:val="both"/>
      </w:pPr>
    </w:p>
    <w:p w14:paraId="24DEA8BE" w14:textId="374D7960" w:rsidR="00085CD8" w:rsidRDefault="00D92680" w:rsidP="001724FB">
      <w:pPr>
        <w:contextualSpacing/>
        <w:jc w:val="both"/>
      </w:pPr>
      <w:r>
        <w:t xml:space="preserve">III.- Que es necesario realizar el cierre de </w:t>
      </w:r>
      <w:proofErr w:type="gramStart"/>
      <w:r>
        <w:t>la cuentas bancarias antes mencionadas</w:t>
      </w:r>
      <w:proofErr w:type="gramEnd"/>
      <w:r>
        <w:t>;</w:t>
      </w:r>
    </w:p>
    <w:p w14:paraId="32362A39" w14:textId="77777777" w:rsidR="00903274" w:rsidRDefault="00903274" w:rsidP="001724FB">
      <w:pPr>
        <w:contextualSpacing/>
        <w:jc w:val="both"/>
      </w:pPr>
    </w:p>
    <w:p w14:paraId="6C258CD6" w14:textId="29D7F30C" w:rsidR="00085CD8" w:rsidRDefault="00085CD8" w:rsidP="001724FB">
      <w:pPr>
        <w:contextualSpacing/>
        <w:jc w:val="both"/>
      </w:pPr>
      <w:r>
        <w:t>POR TANTO, el Concejo Municipal en uso de las facultades que el Código Municipal les confiere ACUERDA_:</w:t>
      </w:r>
    </w:p>
    <w:p w14:paraId="5C93DA04" w14:textId="72A6306D" w:rsidR="00FC22A1" w:rsidRDefault="00FC22A1" w:rsidP="00946F3C">
      <w:pPr>
        <w:pStyle w:val="Prrafodelista"/>
        <w:numPr>
          <w:ilvl w:val="0"/>
          <w:numId w:val="161"/>
        </w:numPr>
        <w:jc w:val="both"/>
      </w:pPr>
      <w:r>
        <w:t>Autorizar a la Tesorera Municipal a realizar el cierre de las cuentas bancarias conforme a detalle siguiente: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59"/>
        <w:gridCol w:w="2145"/>
        <w:gridCol w:w="1331"/>
        <w:gridCol w:w="1293"/>
      </w:tblGrid>
      <w:tr w:rsidR="00FC22A1" w:rsidRPr="00FC22A1" w14:paraId="47E01721" w14:textId="77777777" w:rsidTr="00FC22A1">
        <w:trPr>
          <w:trHeight w:val="305"/>
        </w:trPr>
        <w:tc>
          <w:tcPr>
            <w:tcW w:w="487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E3E63C3" w14:textId="77777777" w:rsidR="00FC22A1" w:rsidRPr="00FC22A1" w:rsidRDefault="00FC22A1" w:rsidP="00FC22A1">
            <w:pPr>
              <w:spacing w:after="0" w:line="240" w:lineRule="auto"/>
              <w:jc w:val="center"/>
              <w:rPr>
                <w:rFonts w:ascii="Calibri" w:eastAsia="Times New Roman" w:hAnsi="Calibri"/>
                <w:b/>
                <w:bCs/>
                <w:color w:val="000000"/>
                <w:sz w:val="22"/>
                <w:lang w:eastAsia="es-SV"/>
              </w:rPr>
            </w:pPr>
            <w:r w:rsidRPr="00FC22A1">
              <w:rPr>
                <w:rFonts w:ascii="Calibri" w:eastAsia="Times New Roman" w:hAnsi="Calibri"/>
                <w:b/>
                <w:bCs/>
                <w:color w:val="000000"/>
                <w:sz w:val="22"/>
                <w:lang w:eastAsia="es-SV"/>
              </w:rPr>
              <w:t>NOMBRE DE LA CUENTA</w:t>
            </w:r>
            <w:r w:rsidRPr="00FC22A1">
              <w:rPr>
                <w:rFonts w:ascii="Calibri" w:eastAsia="Times New Roman" w:hAnsi="Calibri"/>
                <w:b/>
                <w:bCs/>
                <w:color w:val="000000"/>
                <w:sz w:val="22"/>
                <w:bdr w:val="none" w:sz="0" w:space="0" w:color="auto" w:frame="1"/>
                <w:lang w:eastAsia="es-SV"/>
              </w:rPr>
              <w:t> </w:t>
            </w:r>
          </w:p>
        </w:tc>
        <w:tc>
          <w:tcPr>
            <w:tcW w:w="2649" w:type="dxa"/>
            <w:tcBorders>
              <w:top w:val="single" w:sz="4" w:space="0" w:color="auto"/>
              <w:left w:val="nil"/>
              <w:bottom w:val="single" w:sz="4" w:space="0" w:color="auto"/>
              <w:right w:val="single" w:sz="4" w:space="0" w:color="auto"/>
            </w:tcBorders>
            <w:shd w:val="clear" w:color="auto" w:fill="FFFFFF"/>
            <w:vAlign w:val="bottom"/>
            <w:hideMark/>
          </w:tcPr>
          <w:p w14:paraId="3A862C7C" w14:textId="77777777" w:rsidR="00FC22A1" w:rsidRPr="00FC22A1" w:rsidRDefault="00FC22A1" w:rsidP="00FC22A1">
            <w:pPr>
              <w:spacing w:after="0" w:line="240" w:lineRule="auto"/>
              <w:jc w:val="center"/>
              <w:rPr>
                <w:rFonts w:ascii="Calibri" w:eastAsia="Times New Roman" w:hAnsi="Calibri"/>
                <w:b/>
                <w:bCs/>
                <w:color w:val="000000"/>
                <w:sz w:val="22"/>
                <w:lang w:eastAsia="es-SV"/>
              </w:rPr>
            </w:pPr>
            <w:r w:rsidRPr="00FC22A1">
              <w:rPr>
                <w:rFonts w:ascii="Calibri" w:eastAsia="Times New Roman" w:hAnsi="Calibri"/>
                <w:b/>
                <w:bCs/>
                <w:color w:val="000000"/>
                <w:sz w:val="22"/>
                <w:lang w:eastAsia="es-SV"/>
              </w:rPr>
              <w:t>NUMERO DE CUENTA</w:t>
            </w:r>
            <w:r w:rsidRPr="00FC22A1">
              <w:rPr>
                <w:rFonts w:ascii="Calibri" w:eastAsia="Times New Roman" w:hAnsi="Calibri"/>
                <w:b/>
                <w:bCs/>
                <w:color w:val="000000"/>
                <w:sz w:val="22"/>
                <w:bdr w:val="none" w:sz="0" w:space="0" w:color="auto" w:frame="1"/>
                <w:lang w:eastAsia="es-SV"/>
              </w:rPr>
              <w:t> </w:t>
            </w:r>
          </w:p>
        </w:tc>
        <w:tc>
          <w:tcPr>
            <w:tcW w:w="1404" w:type="dxa"/>
            <w:tcBorders>
              <w:top w:val="single" w:sz="4" w:space="0" w:color="auto"/>
              <w:left w:val="nil"/>
              <w:bottom w:val="single" w:sz="4" w:space="0" w:color="auto"/>
              <w:right w:val="single" w:sz="4" w:space="0" w:color="auto"/>
            </w:tcBorders>
            <w:shd w:val="clear" w:color="auto" w:fill="FFFFFF"/>
            <w:vAlign w:val="bottom"/>
            <w:hideMark/>
          </w:tcPr>
          <w:p w14:paraId="48655DD9" w14:textId="77777777" w:rsidR="00FC22A1" w:rsidRPr="00FC22A1" w:rsidRDefault="00FC22A1" w:rsidP="00FC22A1">
            <w:pPr>
              <w:spacing w:after="0" w:line="240" w:lineRule="auto"/>
              <w:rPr>
                <w:rFonts w:ascii="Calibri" w:eastAsia="Times New Roman" w:hAnsi="Calibri"/>
                <w:b/>
                <w:bCs/>
                <w:color w:val="000000"/>
                <w:sz w:val="22"/>
                <w:lang w:eastAsia="es-SV"/>
              </w:rPr>
            </w:pPr>
            <w:r w:rsidRPr="00FC22A1">
              <w:rPr>
                <w:rFonts w:ascii="Calibri" w:eastAsia="Times New Roman" w:hAnsi="Calibri"/>
                <w:b/>
                <w:bCs/>
                <w:color w:val="000000"/>
                <w:sz w:val="22"/>
                <w:lang w:eastAsia="es-SV"/>
              </w:rPr>
              <w:t>SALDO</w:t>
            </w:r>
            <w:r w:rsidRPr="00FC22A1">
              <w:rPr>
                <w:rFonts w:ascii="Calibri" w:eastAsia="Times New Roman" w:hAnsi="Calibri"/>
                <w:b/>
                <w:bCs/>
                <w:color w:val="000000"/>
                <w:sz w:val="22"/>
                <w:bdr w:val="none" w:sz="0" w:space="0" w:color="auto" w:frame="1"/>
                <w:lang w:eastAsia="es-SV"/>
              </w:rPr>
              <w:t> </w:t>
            </w:r>
          </w:p>
        </w:tc>
        <w:tc>
          <w:tcPr>
            <w:tcW w:w="1411" w:type="dxa"/>
            <w:tcBorders>
              <w:top w:val="single" w:sz="4" w:space="0" w:color="auto"/>
              <w:left w:val="nil"/>
              <w:bottom w:val="single" w:sz="4" w:space="0" w:color="auto"/>
              <w:right w:val="single" w:sz="4" w:space="0" w:color="auto"/>
            </w:tcBorders>
            <w:shd w:val="clear" w:color="auto" w:fill="FFFFFF"/>
            <w:vAlign w:val="bottom"/>
            <w:hideMark/>
          </w:tcPr>
          <w:p w14:paraId="73CE2EA3" w14:textId="77777777" w:rsidR="00FC22A1" w:rsidRPr="00FC22A1" w:rsidRDefault="00FC22A1" w:rsidP="00FC22A1">
            <w:pPr>
              <w:spacing w:after="0" w:line="240" w:lineRule="auto"/>
              <w:rPr>
                <w:rFonts w:ascii="Calibri" w:eastAsia="Times New Roman" w:hAnsi="Calibri"/>
                <w:color w:val="000000"/>
                <w:sz w:val="22"/>
                <w:lang w:eastAsia="es-SV"/>
              </w:rPr>
            </w:pPr>
            <w:r w:rsidRPr="00FC22A1">
              <w:rPr>
                <w:rFonts w:ascii="Calibri" w:eastAsia="Times New Roman" w:hAnsi="Calibri"/>
                <w:color w:val="000000"/>
                <w:sz w:val="22"/>
                <w:lang w:eastAsia="es-SV"/>
              </w:rPr>
              <w:t> </w:t>
            </w:r>
          </w:p>
        </w:tc>
      </w:tr>
      <w:tr w:rsidR="00FC22A1" w:rsidRPr="00FC22A1" w14:paraId="4144218F" w14:textId="77777777" w:rsidTr="00FC22A1">
        <w:trPr>
          <w:trHeight w:val="572"/>
        </w:trPr>
        <w:tc>
          <w:tcPr>
            <w:tcW w:w="4870" w:type="dxa"/>
            <w:tcBorders>
              <w:top w:val="nil"/>
              <w:left w:val="single" w:sz="4" w:space="0" w:color="auto"/>
              <w:bottom w:val="single" w:sz="4" w:space="0" w:color="auto"/>
              <w:right w:val="single" w:sz="4" w:space="0" w:color="auto"/>
            </w:tcBorders>
            <w:shd w:val="clear" w:color="auto" w:fill="FFFFFF"/>
            <w:vAlign w:val="bottom"/>
            <w:hideMark/>
          </w:tcPr>
          <w:p w14:paraId="7AE426D3" w14:textId="77777777" w:rsidR="00FC22A1" w:rsidRPr="00FC22A1" w:rsidRDefault="00FC22A1" w:rsidP="00FC22A1">
            <w:pPr>
              <w:spacing w:after="0" w:line="240" w:lineRule="auto"/>
              <w:rPr>
                <w:rFonts w:ascii="Roboto" w:eastAsia="Times New Roman" w:hAnsi="Roboto"/>
                <w:color w:val="464646"/>
                <w:sz w:val="22"/>
                <w:lang w:eastAsia="es-SV"/>
              </w:rPr>
            </w:pPr>
            <w:r w:rsidRPr="00FC22A1">
              <w:rPr>
                <w:rFonts w:ascii="Roboto" w:eastAsia="Times New Roman" w:hAnsi="Roboto"/>
                <w:color w:val="464646"/>
                <w:sz w:val="22"/>
                <w:bdr w:val="none" w:sz="0" w:space="0" w:color="auto" w:frame="1"/>
                <w:lang w:eastAsia="es-SV"/>
              </w:rPr>
              <w:t>METAPAN/AACID-PREVENC. VIOLENCIA Y MEJORAM. DE VIDA 2017/AT/INTERESES. (CTA DE AHORRO)</w:t>
            </w:r>
          </w:p>
        </w:tc>
        <w:tc>
          <w:tcPr>
            <w:tcW w:w="2649" w:type="dxa"/>
            <w:tcBorders>
              <w:top w:val="nil"/>
              <w:left w:val="nil"/>
              <w:bottom w:val="single" w:sz="4" w:space="0" w:color="auto"/>
              <w:right w:val="single" w:sz="4" w:space="0" w:color="auto"/>
            </w:tcBorders>
            <w:shd w:val="clear" w:color="auto" w:fill="FFFFFF"/>
            <w:vAlign w:val="bottom"/>
            <w:hideMark/>
          </w:tcPr>
          <w:p w14:paraId="1DB264B1" w14:textId="77777777" w:rsidR="00FC22A1" w:rsidRPr="00FC22A1" w:rsidRDefault="00FC22A1" w:rsidP="00FC22A1">
            <w:pPr>
              <w:spacing w:after="0" w:line="240" w:lineRule="auto"/>
              <w:jc w:val="right"/>
              <w:rPr>
                <w:rFonts w:ascii="Roboto" w:eastAsia="Times New Roman" w:hAnsi="Roboto"/>
                <w:color w:val="464646"/>
                <w:sz w:val="22"/>
                <w:lang w:eastAsia="es-SV"/>
              </w:rPr>
            </w:pPr>
            <w:r w:rsidRPr="00FC22A1">
              <w:rPr>
                <w:rFonts w:ascii="Roboto" w:eastAsia="Times New Roman" w:hAnsi="Roboto"/>
                <w:color w:val="464646"/>
                <w:sz w:val="22"/>
                <w:bdr w:val="none" w:sz="0" w:space="0" w:color="auto" w:frame="1"/>
                <w:lang w:eastAsia="es-SV"/>
              </w:rPr>
              <w:t>1500072152</w:t>
            </w:r>
          </w:p>
        </w:tc>
        <w:tc>
          <w:tcPr>
            <w:tcW w:w="1404" w:type="dxa"/>
            <w:tcBorders>
              <w:top w:val="nil"/>
              <w:left w:val="nil"/>
              <w:bottom w:val="single" w:sz="4" w:space="0" w:color="auto"/>
              <w:right w:val="single" w:sz="4" w:space="0" w:color="auto"/>
            </w:tcBorders>
            <w:shd w:val="clear" w:color="auto" w:fill="FFFFFF"/>
            <w:vAlign w:val="bottom"/>
            <w:hideMark/>
          </w:tcPr>
          <w:p w14:paraId="5FCD8D7A" w14:textId="77777777" w:rsidR="00FC22A1" w:rsidRPr="00FC22A1" w:rsidRDefault="00FC22A1" w:rsidP="00FC22A1">
            <w:pPr>
              <w:spacing w:after="0" w:line="240" w:lineRule="auto"/>
              <w:rPr>
                <w:rFonts w:ascii="Calibri" w:eastAsia="Times New Roman" w:hAnsi="Calibri"/>
                <w:color w:val="000000"/>
                <w:sz w:val="22"/>
                <w:lang w:eastAsia="es-SV"/>
              </w:rPr>
            </w:pPr>
            <w:r w:rsidRPr="00FC22A1">
              <w:rPr>
                <w:rFonts w:ascii="Calibri" w:eastAsia="Times New Roman" w:hAnsi="Calibri"/>
                <w:color w:val="000000"/>
                <w:sz w:val="22"/>
                <w:bdr w:val="none" w:sz="0" w:space="0" w:color="auto" w:frame="1"/>
                <w:lang w:eastAsia="es-SV"/>
              </w:rPr>
              <w:t> </w:t>
            </w:r>
            <w:r w:rsidRPr="00FC22A1">
              <w:rPr>
                <w:rFonts w:ascii="Calibri" w:eastAsia="Times New Roman" w:hAnsi="Calibri"/>
                <w:color w:val="000000"/>
                <w:sz w:val="22"/>
                <w:lang w:eastAsia="es-SV"/>
              </w:rPr>
              <w:t>$</w:t>
            </w:r>
            <w:r w:rsidRPr="00FC22A1">
              <w:rPr>
                <w:rFonts w:ascii="Calibri" w:eastAsia="Times New Roman" w:hAnsi="Calibri"/>
                <w:color w:val="000000"/>
                <w:sz w:val="22"/>
                <w:bdr w:val="none" w:sz="0" w:space="0" w:color="auto" w:frame="1"/>
                <w:lang w:eastAsia="es-SV"/>
              </w:rPr>
              <w:t>            </w:t>
            </w:r>
            <w:r w:rsidRPr="00FC22A1">
              <w:rPr>
                <w:rFonts w:ascii="Calibri" w:eastAsia="Times New Roman" w:hAnsi="Calibri"/>
                <w:color w:val="000000"/>
                <w:sz w:val="22"/>
                <w:lang w:eastAsia="es-SV"/>
              </w:rPr>
              <w:t>1.00</w:t>
            </w:r>
          </w:p>
        </w:tc>
        <w:tc>
          <w:tcPr>
            <w:tcW w:w="1411" w:type="dxa"/>
            <w:tcBorders>
              <w:top w:val="nil"/>
              <w:left w:val="nil"/>
              <w:bottom w:val="single" w:sz="4" w:space="0" w:color="auto"/>
              <w:right w:val="single" w:sz="4" w:space="0" w:color="auto"/>
            </w:tcBorders>
            <w:shd w:val="clear" w:color="auto" w:fill="FFFFFF"/>
            <w:vAlign w:val="bottom"/>
            <w:hideMark/>
          </w:tcPr>
          <w:p w14:paraId="6BB95D7B" w14:textId="77777777" w:rsidR="00FC22A1" w:rsidRPr="00FC22A1" w:rsidRDefault="00FC22A1" w:rsidP="00FC22A1">
            <w:pPr>
              <w:spacing w:after="0" w:line="240" w:lineRule="auto"/>
              <w:rPr>
                <w:rFonts w:ascii="Calibri" w:eastAsia="Times New Roman" w:hAnsi="Calibri"/>
                <w:color w:val="000000"/>
                <w:sz w:val="22"/>
                <w:lang w:eastAsia="es-SV"/>
              </w:rPr>
            </w:pPr>
            <w:r w:rsidRPr="00FC22A1">
              <w:rPr>
                <w:rFonts w:ascii="Calibri" w:eastAsia="Times New Roman" w:hAnsi="Calibri"/>
                <w:color w:val="000000"/>
                <w:sz w:val="22"/>
                <w:lang w:eastAsia="es-SV"/>
              </w:rPr>
              <w:t>TRASLADAR A FONDOS PROPIOS</w:t>
            </w:r>
          </w:p>
        </w:tc>
      </w:tr>
      <w:tr w:rsidR="00FC22A1" w:rsidRPr="00FC22A1" w14:paraId="416F5B68" w14:textId="77777777" w:rsidTr="00FC22A1">
        <w:trPr>
          <w:trHeight w:val="753"/>
        </w:trPr>
        <w:tc>
          <w:tcPr>
            <w:tcW w:w="4870" w:type="dxa"/>
            <w:tcBorders>
              <w:top w:val="nil"/>
              <w:left w:val="single" w:sz="4" w:space="0" w:color="auto"/>
              <w:bottom w:val="single" w:sz="4" w:space="0" w:color="auto"/>
              <w:right w:val="single" w:sz="4" w:space="0" w:color="auto"/>
            </w:tcBorders>
            <w:shd w:val="clear" w:color="auto" w:fill="FFFFFF"/>
            <w:vAlign w:val="bottom"/>
            <w:hideMark/>
          </w:tcPr>
          <w:p w14:paraId="6DC837C0" w14:textId="77777777" w:rsidR="00FC22A1" w:rsidRPr="00FC22A1" w:rsidRDefault="00FC22A1" w:rsidP="00FC22A1">
            <w:pPr>
              <w:spacing w:after="0" w:line="240" w:lineRule="auto"/>
              <w:rPr>
                <w:rFonts w:ascii="Roboto" w:eastAsia="Times New Roman" w:hAnsi="Roboto"/>
                <w:color w:val="464646"/>
                <w:sz w:val="22"/>
                <w:lang w:eastAsia="es-SV"/>
              </w:rPr>
            </w:pPr>
            <w:r w:rsidRPr="00FC22A1">
              <w:rPr>
                <w:rFonts w:ascii="Roboto" w:eastAsia="Times New Roman" w:hAnsi="Roboto"/>
                <w:color w:val="464646"/>
                <w:sz w:val="22"/>
                <w:bdr w:val="none" w:sz="0" w:space="0" w:color="auto" w:frame="1"/>
                <w:lang w:eastAsia="es-SV"/>
              </w:rPr>
              <w:t>ALCALDIA MUNICIPAL DE METAPAN/AACID-PREVENC.VIOLENCIA Y MEJORAM. DE VIDA-2017/PES/AT/INTERESES. (FISDL)</w:t>
            </w:r>
          </w:p>
        </w:tc>
        <w:tc>
          <w:tcPr>
            <w:tcW w:w="2649" w:type="dxa"/>
            <w:tcBorders>
              <w:top w:val="nil"/>
              <w:left w:val="nil"/>
              <w:bottom w:val="single" w:sz="4" w:space="0" w:color="auto"/>
              <w:right w:val="single" w:sz="4" w:space="0" w:color="auto"/>
            </w:tcBorders>
            <w:shd w:val="clear" w:color="auto" w:fill="FFFFFF"/>
            <w:vAlign w:val="bottom"/>
            <w:hideMark/>
          </w:tcPr>
          <w:p w14:paraId="350FA18F" w14:textId="77777777" w:rsidR="00FC22A1" w:rsidRPr="00FC22A1" w:rsidRDefault="00FC22A1" w:rsidP="00FC22A1">
            <w:pPr>
              <w:spacing w:after="0" w:line="240" w:lineRule="auto"/>
              <w:jc w:val="right"/>
              <w:rPr>
                <w:rFonts w:ascii="Roboto" w:eastAsia="Times New Roman" w:hAnsi="Roboto"/>
                <w:color w:val="464646"/>
                <w:sz w:val="22"/>
                <w:lang w:eastAsia="es-SV"/>
              </w:rPr>
            </w:pPr>
            <w:r w:rsidRPr="00FC22A1">
              <w:rPr>
                <w:rFonts w:ascii="Roboto" w:eastAsia="Times New Roman" w:hAnsi="Roboto"/>
                <w:color w:val="464646"/>
                <w:sz w:val="22"/>
                <w:bdr w:val="none" w:sz="0" w:space="0" w:color="auto" w:frame="1"/>
                <w:lang w:eastAsia="es-SV"/>
              </w:rPr>
              <w:t>500007009</w:t>
            </w:r>
          </w:p>
        </w:tc>
        <w:tc>
          <w:tcPr>
            <w:tcW w:w="1404" w:type="dxa"/>
            <w:tcBorders>
              <w:top w:val="nil"/>
              <w:left w:val="nil"/>
              <w:bottom w:val="single" w:sz="4" w:space="0" w:color="auto"/>
              <w:right w:val="single" w:sz="4" w:space="0" w:color="auto"/>
            </w:tcBorders>
            <w:shd w:val="clear" w:color="auto" w:fill="FFFFFF"/>
            <w:vAlign w:val="bottom"/>
            <w:hideMark/>
          </w:tcPr>
          <w:p w14:paraId="33B5B880" w14:textId="77777777" w:rsidR="00FC22A1" w:rsidRPr="00FC22A1" w:rsidRDefault="00FC22A1" w:rsidP="00FC22A1">
            <w:pPr>
              <w:spacing w:after="0" w:line="240" w:lineRule="auto"/>
              <w:rPr>
                <w:rFonts w:ascii="Calibri" w:eastAsia="Times New Roman" w:hAnsi="Calibri"/>
                <w:color w:val="000000"/>
                <w:sz w:val="22"/>
                <w:lang w:eastAsia="es-SV"/>
              </w:rPr>
            </w:pPr>
            <w:r w:rsidRPr="00FC22A1">
              <w:rPr>
                <w:rFonts w:ascii="Calibri" w:eastAsia="Times New Roman" w:hAnsi="Calibri"/>
                <w:color w:val="000000"/>
                <w:sz w:val="22"/>
                <w:bdr w:val="none" w:sz="0" w:space="0" w:color="auto" w:frame="1"/>
                <w:lang w:eastAsia="es-SV"/>
              </w:rPr>
              <w:t> </w:t>
            </w:r>
            <w:r w:rsidRPr="00FC22A1">
              <w:rPr>
                <w:rFonts w:ascii="Calibri" w:eastAsia="Times New Roman" w:hAnsi="Calibri"/>
                <w:color w:val="000000"/>
                <w:sz w:val="22"/>
                <w:lang w:eastAsia="es-SV"/>
              </w:rPr>
              <w:t>$</w:t>
            </w:r>
            <w:r w:rsidRPr="00FC22A1">
              <w:rPr>
                <w:rFonts w:ascii="Calibri" w:eastAsia="Times New Roman" w:hAnsi="Calibri"/>
                <w:color w:val="000000"/>
                <w:sz w:val="22"/>
                <w:bdr w:val="none" w:sz="0" w:space="0" w:color="auto" w:frame="1"/>
                <w:lang w:eastAsia="es-SV"/>
              </w:rPr>
              <w:t>                 </w:t>
            </w:r>
            <w:r w:rsidRPr="00FC22A1">
              <w:rPr>
                <w:rFonts w:ascii="Calibri" w:eastAsia="Times New Roman" w:hAnsi="Calibri"/>
                <w:color w:val="000000"/>
                <w:sz w:val="22"/>
                <w:lang w:eastAsia="es-SV"/>
              </w:rPr>
              <w:t>-</w:t>
            </w:r>
            <w:r w:rsidRPr="00FC22A1">
              <w:rPr>
                <w:rFonts w:ascii="Calibri" w:eastAsia="Times New Roman" w:hAnsi="Calibri"/>
                <w:color w:val="000000"/>
                <w:sz w:val="22"/>
                <w:bdr w:val="none" w:sz="0" w:space="0" w:color="auto" w:frame="1"/>
                <w:lang w:eastAsia="es-SV"/>
              </w:rPr>
              <w:t>  </w:t>
            </w:r>
          </w:p>
        </w:tc>
        <w:tc>
          <w:tcPr>
            <w:tcW w:w="1411" w:type="dxa"/>
            <w:tcBorders>
              <w:top w:val="nil"/>
              <w:left w:val="nil"/>
              <w:bottom w:val="single" w:sz="4" w:space="0" w:color="auto"/>
              <w:right w:val="single" w:sz="4" w:space="0" w:color="auto"/>
            </w:tcBorders>
            <w:shd w:val="clear" w:color="auto" w:fill="FFFFFF"/>
            <w:vAlign w:val="bottom"/>
            <w:hideMark/>
          </w:tcPr>
          <w:p w14:paraId="5D73E043" w14:textId="77777777" w:rsidR="00FC22A1" w:rsidRPr="00FC22A1" w:rsidRDefault="00FC22A1" w:rsidP="00FC22A1">
            <w:pPr>
              <w:spacing w:after="0" w:line="240" w:lineRule="auto"/>
              <w:rPr>
                <w:rFonts w:ascii="Calibri" w:eastAsia="Times New Roman" w:hAnsi="Calibri"/>
                <w:color w:val="000000"/>
                <w:sz w:val="22"/>
                <w:lang w:eastAsia="es-SV"/>
              </w:rPr>
            </w:pPr>
            <w:r w:rsidRPr="00FC22A1">
              <w:rPr>
                <w:rFonts w:ascii="Calibri" w:eastAsia="Times New Roman" w:hAnsi="Calibri"/>
                <w:color w:val="000000"/>
                <w:sz w:val="22"/>
                <w:lang w:eastAsia="es-SV"/>
              </w:rPr>
              <w:t> </w:t>
            </w:r>
          </w:p>
        </w:tc>
      </w:tr>
      <w:tr w:rsidR="00FC22A1" w:rsidRPr="00FC22A1" w14:paraId="5888E096" w14:textId="77777777" w:rsidTr="00FC22A1">
        <w:trPr>
          <w:trHeight w:val="935"/>
        </w:trPr>
        <w:tc>
          <w:tcPr>
            <w:tcW w:w="4870" w:type="dxa"/>
            <w:tcBorders>
              <w:top w:val="nil"/>
              <w:left w:val="single" w:sz="4" w:space="0" w:color="auto"/>
              <w:bottom w:val="single" w:sz="4" w:space="0" w:color="auto"/>
              <w:right w:val="single" w:sz="4" w:space="0" w:color="auto"/>
            </w:tcBorders>
            <w:shd w:val="clear" w:color="auto" w:fill="FFFFFF"/>
            <w:vAlign w:val="bottom"/>
            <w:hideMark/>
          </w:tcPr>
          <w:p w14:paraId="6812824A" w14:textId="77777777" w:rsidR="00FC22A1" w:rsidRPr="00FC22A1" w:rsidRDefault="00FC22A1" w:rsidP="00FC22A1">
            <w:pPr>
              <w:spacing w:after="0" w:line="240" w:lineRule="auto"/>
              <w:rPr>
                <w:rFonts w:ascii="Roboto" w:eastAsia="Times New Roman" w:hAnsi="Roboto"/>
                <w:color w:val="464646"/>
                <w:sz w:val="22"/>
                <w:lang w:eastAsia="es-SV"/>
              </w:rPr>
            </w:pPr>
            <w:r w:rsidRPr="00FC22A1">
              <w:rPr>
                <w:rFonts w:ascii="Roboto" w:eastAsia="Times New Roman" w:hAnsi="Roboto"/>
                <w:color w:val="464646"/>
                <w:sz w:val="22"/>
                <w:bdr w:val="none" w:sz="0" w:space="0" w:color="auto" w:frame="1"/>
                <w:lang w:eastAsia="es-SV"/>
              </w:rPr>
              <w:t>ALCALDIA MUNICIPAL DE METAPAN/AACID-PREVENC. VIOLENCIA Y MEJORAM. DE VIDA-2017/MEJORAMIENTO DE VIDA/INTERESES. (FISDL)</w:t>
            </w:r>
          </w:p>
        </w:tc>
        <w:tc>
          <w:tcPr>
            <w:tcW w:w="2649" w:type="dxa"/>
            <w:tcBorders>
              <w:top w:val="nil"/>
              <w:left w:val="nil"/>
              <w:bottom w:val="single" w:sz="4" w:space="0" w:color="auto"/>
              <w:right w:val="single" w:sz="4" w:space="0" w:color="auto"/>
            </w:tcBorders>
            <w:shd w:val="clear" w:color="auto" w:fill="FFFFFF"/>
            <w:vAlign w:val="bottom"/>
            <w:hideMark/>
          </w:tcPr>
          <w:p w14:paraId="291D4519" w14:textId="77777777" w:rsidR="00FC22A1" w:rsidRPr="00FC22A1" w:rsidRDefault="00FC22A1" w:rsidP="00FC22A1">
            <w:pPr>
              <w:spacing w:after="0" w:line="240" w:lineRule="auto"/>
              <w:jc w:val="right"/>
              <w:rPr>
                <w:rFonts w:ascii="Roboto" w:eastAsia="Times New Roman" w:hAnsi="Roboto"/>
                <w:color w:val="464646"/>
                <w:sz w:val="22"/>
                <w:lang w:eastAsia="es-SV"/>
              </w:rPr>
            </w:pPr>
            <w:r w:rsidRPr="00FC22A1">
              <w:rPr>
                <w:rFonts w:ascii="Roboto" w:eastAsia="Times New Roman" w:hAnsi="Roboto"/>
                <w:color w:val="464646"/>
                <w:sz w:val="22"/>
                <w:bdr w:val="none" w:sz="0" w:space="0" w:color="auto" w:frame="1"/>
                <w:lang w:eastAsia="es-SV"/>
              </w:rPr>
              <w:t>500006991</w:t>
            </w:r>
          </w:p>
        </w:tc>
        <w:tc>
          <w:tcPr>
            <w:tcW w:w="1404" w:type="dxa"/>
            <w:tcBorders>
              <w:top w:val="nil"/>
              <w:left w:val="nil"/>
              <w:bottom w:val="single" w:sz="4" w:space="0" w:color="auto"/>
              <w:right w:val="single" w:sz="4" w:space="0" w:color="auto"/>
            </w:tcBorders>
            <w:shd w:val="clear" w:color="auto" w:fill="FFFFFF"/>
            <w:vAlign w:val="bottom"/>
            <w:hideMark/>
          </w:tcPr>
          <w:p w14:paraId="62F09F5B" w14:textId="77777777" w:rsidR="00FC22A1" w:rsidRPr="00FC22A1" w:rsidRDefault="00FC22A1" w:rsidP="00FC22A1">
            <w:pPr>
              <w:spacing w:after="0" w:line="240" w:lineRule="auto"/>
              <w:rPr>
                <w:rFonts w:ascii="Calibri" w:eastAsia="Times New Roman" w:hAnsi="Calibri"/>
                <w:color w:val="000000"/>
                <w:sz w:val="22"/>
                <w:lang w:eastAsia="es-SV"/>
              </w:rPr>
            </w:pPr>
            <w:r w:rsidRPr="00FC22A1">
              <w:rPr>
                <w:rFonts w:ascii="Calibri" w:eastAsia="Times New Roman" w:hAnsi="Calibri"/>
                <w:color w:val="000000"/>
                <w:sz w:val="22"/>
                <w:bdr w:val="none" w:sz="0" w:space="0" w:color="auto" w:frame="1"/>
                <w:lang w:eastAsia="es-SV"/>
              </w:rPr>
              <w:t> </w:t>
            </w:r>
            <w:r w:rsidRPr="00FC22A1">
              <w:rPr>
                <w:rFonts w:ascii="Calibri" w:eastAsia="Times New Roman" w:hAnsi="Calibri"/>
                <w:color w:val="000000"/>
                <w:sz w:val="22"/>
                <w:lang w:eastAsia="es-SV"/>
              </w:rPr>
              <w:t>$</w:t>
            </w:r>
            <w:r w:rsidRPr="00FC22A1">
              <w:rPr>
                <w:rFonts w:ascii="Calibri" w:eastAsia="Times New Roman" w:hAnsi="Calibri"/>
                <w:color w:val="000000"/>
                <w:sz w:val="22"/>
                <w:bdr w:val="none" w:sz="0" w:space="0" w:color="auto" w:frame="1"/>
                <w:lang w:eastAsia="es-SV"/>
              </w:rPr>
              <w:t>                 </w:t>
            </w:r>
            <w:r w:rsidRPr="00FC22A1">
              <w:rPr>
                <w:rFonts w:ascii="Calibri" w:eastAsia="Times New Roman" w:hAnsi="Calibri"/>
                <w:color w:val="000000"/>
                <w:sz w:val="22"/>
                <w:lang w:eastAsia="es-SV"/>
              </w:rPr>
              <w:t>-</w:t>
            </w:r>
            <w:r w:rsidRPr="00FC22A1">
              <w:rPr>
                <w:rFonts w:ascii="Calibri" w:eastAsia="Times New Roman" w:hAnsi="Calibri"/>
                <w:color w:val="000000"/>
                <w:sz w:val="22"/>
                <w:bdr w:val="none" w:sz="0" w:space="0" w:color="auto" w:frame="1"/>
                <w:lang w:eastAsia="es-SV"/>
              </w:rPr>
              <w:t>  </w:t>
            </w:r>
          </w:p>
        </w:tc>
        <w:tc>
          <w:tcPr>
            <w:tcW w:w="1411" w:type="dxa"/>
            <w:tcBorders>
              <w:top w:val="nil"/>
              <w:left w:val="nil"/>
              <w:bottom w:val="single" w:sz="4" w:space="0" w:color="auto"/>
              <w:right w:val="single" w:sz="4" w:space="0" w:color="auto"/>
            </w:tcBorders>
            <w:shd w:val="clear" w:color="auto" w:fill="FFFFFF"/>
            <w:vAlign w:val="bottom"/>
            <w:hideMark/>
          </w:tcPr>
          <w:p w14:paraId="441E46A4" w14:textId="77777777" w:rsidR="00FC22A1" w:rsidRPr="00FC22A1" w:rsidRDefault="00FC22A1" w:rsidP="00FC22A1">
            <w:pPr>
              <w:spacing w:after="0" w:line="240" w:lineRule="auto"/>
              <w:rPr>
                <w:rFonts w:ascii="Calibri" w:eastAsia="Times New Roman" w:hAnsi="Calibri"/>
                <w:color w:val="000000"/>
                <w:sz w:val="22"/>
                <w:lang w:eastAsia="es-SV"/>
              </w:rPr>
            </w:pPr>
            <w:r w:rsidRPr="00FC22A1">
              <w:rPr>
                <w:rFonts w:ascii="Calibri" w:eastAsia="Times New Roman" w:hAnsi="Calibri"/>
                <w:color w:val="000000"/>
                <w:sz w:val="22"/>
                <w:lang w:eastAsia="es-SV"/>
              </w:rPr>
              <w:t> </w:t>
            </w:r>
          </w:p>
        </w:tc>
      </w:tr>
    </w:tbl>
    <w:p w14:paraId="69DF0339" w14:textId="77777777" w:rsidR="00FC22A1" w:rsidRDefault="00FC22A1" w:rsidP="00FC22A1">
      <w:pPr>
        <w:jc w:val="both"/>
      </w:pPr>
    </w:p>
    <w:p w14:paraId="31F6F8E9" w14:textId="2DF4E56B" w:rsidR="00085CD8" w:rsidRPr="00F9460A" w:rsidRDefault="00FC22A1" w:rsidP="00946F3C">
      <w:pPr>
        <w:pStyle w:val="Prrafodelista"/>
        <w:numPr>
          <w:ilvl w:val="0"/>
          <w:numId w:val="161"/>
        </w:numPr>
        <w:spacing w:after="0" w:line="240" w:lineRule="auto"/>
        <w:jc w:val="both"/>
        <w:rPr>
          <w:rFonts w:ascii="Roboto" w:eastAsia="Times New Roman" w:hAnsi="Roboto"/>
          <w:color w:val="464646"/>
          <w:sz w:val="22"/>
          <w:lang w:eastAsia="es-SV"/>
        </w:rPr>
      </w:pPr>
      <w:r>
        <w:t xml:space="preserve">Autorizar </w:t>
      </w:r>
      <w:r w:rsidR="00555B30">
        <w:t xml:space="preserve">a la tesorera municipal </w:t>
      </w:r>
      <w:r w:rsidR="00E067F1">
        <w:t>a trasladar la cantidad de $1.</w:t>
      </w:r>
      <w:proofErr w:type="gramStart"/>
      <w:r w:rsidR="00E067F1">
        <w:t>00  de</w:t>
      </w:r>
      <w:proofErr w:type="gramEnd"/>
      <w:r w:rsidR="00E067F1">
        <w:t xml:space="preserve"> la cuenta </w:t>
      </w:r>
      <w:r w:rsidR="00E067F1" w:rsidRPr="00E067F1">
        <w:rPr>
          <w:rFonts w:ascii="Roboto" w:eastAsia="Times New Roman" w:hAnsi="Roboto"/>
          <w:color w:val="464646"/>
          <w:sz w:val="22"/>
          <w:bdr w:val="none" w:sz="0" w:space="0" w:color="auto" w:frame="1"/>
          <w:lang w:eastAsia="es-SV"/>
        </w:rPr>
        <w:t>1500072152</w:t>
      </w:r>
      <w:r w:rsidR="00E067F1">
        <w:rPr>
          <w:rFonts w:ascii="Roboto" w:eastAsia="Times New Roman" w:hAnsi="Roboto"/>
          <w:color w:val="464646"/>
          <w:sz w:val="22"/>
          <w:bdr w:val="none" w:sz="0" w:space="0" w:color="auto" w:frame="1"/>
          <w:lang w:eastAsia="es-SV"/>
        </w:rPr>
        <w:t xml:space="preserve"> </w:t>
      </w:r>
      <w:r w:rsidR="00E067F1">
        <w:t xml:space="preserve">a la cuenta </w:t>
      </w:r>
      <w:proofErr w:type="spellStart"/>
      <w:r w:rsidR="00E067F1">
        <w:t>N°</w:t>
      </w:r>
      <w:proofErr w:type="spellEnd"/>
      <w:r w:rsidR="00E067F1">
        <w:t xml:space="preserve"> 00500003666 FONDOS PROPIOS. </w:t>
      </w:r>
    </w:p>
    <w:p w14:paraId="2711F84A" w14:textId="376115E3" w:rsidR="00F9460A" w:rsidRDefault="00F9460A" w:rsidP="00F9460A">
      <w:pPr>
        <w:spacing w:after="0" w:line="240" w:lineRule="auto"/>
        <w:jc w:val="both"/>
        <w:rPr>
          <w:rFonts w:ascii="Roboto" w:eastAsia="Times New Roman" w:hAnsi="Roboto"/>
          <w:color w:val="464646"/>
          <w:sz w:val="22"/>
          <w:lang w:eastAsia="es-SV"/>
        </w:rPr>
      </w:pPr>
      <w:r>
        <w:rPr>
          <w:rFonts w:ascii="Roboto" w:eastAsia="Times New Roman" w:hAnsi="Roboto"/>
          <w:color w:val="464646"/>
          <w:sz w:val="22"/>
          <w:lang w:eastAsia="es-SV"/>
        </w:rPr>
        <w:t xml:space="preserve">Comuníquese. </w:t>
      </w:r>
    </w:p>
    <w:p w14:paraId="229164B5" w14:textId="3ED132EB" w:rsidR="004234B1" w:rsidRDefault="004234B1" w:rsidP="00F9460A">
      <w:pPr>
        <w:spacing w:after="0" w:line="240" w:lineRule="auto"/>
        <w:jc w:val="both"/>
        <w:rPr>
          <w:rFonts w:ascii="Roboto" w:eastAsia="Times New Roman" w:hAnsi="Roboto"/>
          <w:color w:val="464646"/>
          <w:sz w:val="22"/>
          <w:lang w:eastAsia="es-SV"/>
        </w:rPr>
      </w:pPr>
    </w:p>
    <w:p w14:paraId="7A9B3FED" w14:textId="30F07025" w:rsidR="004234B1" w:rsidRDefault="004234B1" w:rsidP="00F9460A">
      <w:pPr>
        <w:spacing w:after="0" w:line="240" w:lineRule="auto"/>
        <w:jc w:val="both"/>
        <w:rPr>
          <w:rFonts w:ascii="Roboto" w:eastAsia="Times New Roman" w:hAnsi="Roboto"/>
          <w:color w:val="464646"/>
          <w:sz w:val="22"/>
          <w:lang w:eastAsia="es-SV"/>
        </w:rPr>
      </w:pPr>
    </w:p>
    <w:p w14:paraId="130AF776" w14:textId="26C4304D" w:rsidR="004234B1" w:rsidRDefault="004234B1" w:rsidP="00F9460A">
      <w:pPr>
        <w:spacing w:after="0" w:line="240" w:lineRule="auto"/>
        <w:jc w:val="both"/>
        <w:rPr>
          <w:rFonts w:ascii="Roboto" w:eastAsia="Times New Roman" w:hAnsi="Roboto"/>
          <w:color w:val="464646"/>
          <w:sz w:val="22"/>
          <w:lang w:eastAsia="es-SV"/>
        </w:rPr>
      </w:pPr>
    </w:p>
    <w:p w14:paraId="4F7DC9EC" w14:textId="77777777" w:rsidR="004234B1" w:rsidRPr="00F9460A" w:rsidRDefault="004234B1" w:rsidP="00F9460A">
      <w:pPr>
        <w:spacing w:after="0" w:line="240" w:lineRule="auto"/>
        <w:jc w:val="both"/>
        <w:rPr>
          <w:rFonts w:ascii="Roboto" w:eastAsia="Times New Roman" w:hAnsi="Roboto"/>
          <w:color w:val="464646"/>
          <w:sz w:val="22"/>
          <w:lang w:eastAsia="es-SV"/>
        </w:rPr>
      </w:pPr>
    </w:p>
    <w:p w14:paraId="5E387E78" w14:textId="0586106E" w:rsidR="001724FB" w:rsidRPr="004234B1" w:rsidRDefault="00B36C68" w:rsidP="001724FB">
      <w:pPr>
        <w:spacing w:line="240" w:lineRule="auto"/>
        <w:jc w:val="both"/>
        <w:rPr>
          <w:rFonts w:eastAsia="Calibri"/>
          <w:b/>
          <w:bCs/>
          <w:sz w:val="44"/>
          <w:szCs w:val="44"/>
          <w:u w:val="single"/>
        </w:rPr>
      </w:pPr>
      <w:r w:rsidRPr="004234B1">
        <w:rPr>
          <w:rFonts w:eastAsia="Calibri"/>
          <w:b/>
          <w:bCs/>
          <w:sz w:val="44"/>
          <w:szCs w:val="44"/>
          <w:u w:val="single"/>
        </w:rPr>
        <w:t>VOTOS EN CONTRA EN LA PRESENTE ACTA</w:t>
      </w:r>
    </w:p>
    <w:p w14:paraId="541C44AD" w14:textId="77777777" w:rsidR="00B36C68" w:rsidRPr="0065753A" w:rsidRDefault="00B36C68" w:rsidP="001724FB">
      <w:pPr>
        <w:spacing w:line="240" w:lineRule="auto"/>
        <w:jc w:val="both"/>
        <w:rPr>
          <w:rFonts w:eastAsia="Calibri"/>
          <w:sz w:val="28"/>
          <w:szCs w:val="28"/>
        </w:rPr>
      </w:pPr>
    </w:p>
    <w:p w14:paraId="59A6E330" w14:textId="6FFA5082" w:rsidR="00A54480" w:rsidRPr="00715472" w:rsidRDefault="00A54480" w:rsidP="00A54480">
      <w:pPr>
        <w:spacing w:line="360" w:lineRule="auto"/>
        <w:jc w:val="both"/>
        <w:rPr>
          <w:rFonts w:eastAsia="Calibri"/>
          <w:sz w:val="26"/>
          <w:szCs w:val="26"/>
          <w:lang w:val="es-ES"/>
        </w:rPr>
      </w:pPr>
      <w:r w:rsidRPr="00715472">
        <w:rPr>
          <w:rFonts w:eastAsia="Calibri"/>
          <w:b/>
          <w:bCs/>
          <w:sz w:val="26"/>
          <w:szCs w:val="26"/>
          <w:u w:val="single"/>
          <w:lang w:val="es-ES"/>
        </w:rPr>
        <w:t xml:space="preserve">ACUERDO NÚMERO </w:t>
      </w:r>
      <w:r>
        <w:rPr>
          <w:rFonts w:eastAsia="Calibri"/>
          <w:b/>
          <w:bCs/>
          <w:sz w:val="26"/>
          <w:szCs w:val="26"/>
          <w:u w:val="single"/>
          <w:lang w:val="es-ES"/>
        </w:rPr>
        <w:t xml:space="preserve">UNO </w:t>
      </w:r>
      <w:r w:rsidRPr="00715472">
        <w:rPr>
          <w:rFonts w:eastAsia="Calibri"/>
          <w:b/>
          <w:bCs/>
          <w:sz w:val="26"/>
          <w:szCs w:val="26"/>
          <w:u w:val="single"/>
          <w:lang w:val="es-ES"/>
        </w:rPr>
        <w:t xml:space="preserve">  </w:t>
      </w:r>
      <w:r w:rsidRPr="00715472">
        <w:rPr>
          <w:rFonts w:eastAsia="Calibri"/>
          <w:sz w:val="26"/>
          <w:szCs w:val="26"/>
          <w:lang w:val="es-ES"/>
        </w:rPr>
        <w:t>EROGACIONES DE FACTURAS</w:t>
      </w:r>
    </w:p>
    <w:p w14:paraId="72669A1A" w14:textId="0A52B8CD" w:rsidR="00A54480" w:rsidRPr="00A059D7" w:rsidRDefault="00A54480" w:rsidP="00A54480">
      <w:pPr>
        <w:spacing w:line="240" w:lineRule="auto"/>
        <w:jc w:val="both"/>
        <w:rPr>
          <w:rFonts w:eastAsia="Calibri"/>
          <w:spacing w:val="-3"/>
          <w:szCs w:val="24"/>
          <w:lang w:val="es-MX"/>
        </w:rPr>
      </w:pPr>
      <w:r w:rsidRPr="00A059D7">
        <w:rPr>
          <w:rFonts w:eastAsia="Calibri"/>
          <w:szCs w:val="24"/>
          <w:lang w:val="es-MX"/>
        </w:rPr>
        <w:lastRenderedPageBreak/>
        <w:t xml:space="preserve">Lic. Daniel Antonio Salazar Villatoro, Noveno Regidor Propietario, </w:t>
      </w:r>
      <w:r w:rsidRPr="00A059D7">
        <w:rPr>
          <w:rFonts w:eastAsia="Calibri"/>
          <w:szCs w:val="24"/>
        </w:rPr>
        <w:t>VOTO EN CONTRA</w:t>
      </w:r>
      <w:r w:rsidRPr="00A059D7">
        <w:rPr>
          <w:rFonts w:eastAsia="Calibri"/>
          <w:b/>
          <w:bCs/>
          <w:szCs w:val="24"/>
          <w:u w:val="single"/>
          <w:lang w:val="es-ES"/>
        </w:rPr>
        <w:t xml:space="preserve"> </w:t>
      </w:r>
      <w:r w:rsidRPr="00A059D7">
        <w:rPr>
          <w:rFonts w:eastAsia="Calibri"/>
          <w:spacing w:val="-3"/>
          <w:szCs w:val="24"/>
          <w:lang w:val="es-MX"/>
        </w:rPr>
        <w:t>En concordancia a lo argumentado sobre los requerimientos de compras, en el</w:t>
      </w:r>
      <w:r w:rsidRPr="00A059D7">
        <w:rPr>
          <w:rFonts w:eastAsia="Calibri"/>
          <w:b/>
          <w:bCs/>
          <w:spacing w:val="-3"/>
          <w:szCs w:val="24"/>
          <w:lang w:val="es-MX"/>
        </w:rPr>
        <w:t xml:space="preserve"> ACUERDO NÚMERO UNO: </w:t>
      </w:r>
      <w:r w:rsidR="00A059D7" w:rsidRPr="00A059D7">
        <w:rPr>
          <w:rFonts w:eastAsia="Calibri"/>
          <w:spacing w:val="-3"/>
          <w:szCs w:val="24"/>
          <w:lang w:val="es-MX"/>
        </w:rPr>
        <w:t xml:space="preserve">de la presente acta, VOTO EN CONTRA de los numerales: 3,4, 5, 6, 7, 8, 9, 11, 12, 13, 14, 15, 16, 17, 18, 19, 20, 21, 22, 23, 24, 25, 26, 27, 28, 29, 31, por los argumentos expuestos en el </w:t>
      </w:r>
      <w:r w:rsidR="00A059D7" w:rsidRPr="00A059D7">
        <w:rPr>
          <w:szCs w:val="24"/>
        </w:rPr>
        <w:t xml:space="preserve">acta número 21 de fecha 22 de septiembre del 2021 y por la </w:t>
      </w:r>
      <w:proofErr w:type="spellStart"/>
      <w:r w:rsidR="00A059D7" w:rsidRPr="00A059D7">
        <w:rPr>
          <w:szCs w:val="24"/>
        </w:rPr>
        <w:t>exclusion</w:t>
      </w:r>
      <w:proofErr w:type="spellEnd"/>
      <w:r w:rsidR="00A059D7" w:rsidRPr="00A059D7">
        <w:rPr>
          <w:szCs w:val="24"/>
        </w:rPr>
        <w:t xml:space="preserve"> que se hace de mi persona en la toma de decisiones y </w:t>
      </w:r>
      <w:proofErr w:type="spellStart"/>
      <w:r w:rsidR="00A059D7" w:rsidRPr="00A059D7">
        <w:rPr>
          <w:szCs w:val="24"/>
        </w:rPr>
        <w:t>planificacion</w:t>
      </w:r>
      <w:proofErr w:type="spellEnd"/>
      <w:r w:rsidR="00A059D7" w:rsidRPr="00A059D7">
        <w:rPr>
          <w:szCs w:val="24"/>
        </w:rPr>
        <w:t xml:space="preserve"> </w:t>
      </w:r>
      <w:proofErr w:type="spellStart"/>
      <w:r w:rsidR="00A059D7" w:rsidRPr="00A059D7">
        <w:rPr>
          <w:szCs w:val="24"/>
        </w:rPr>
        <w:t>estrategica</w:t>
      </w:r>
      <w:proofErr w:type="spellEnd"/>
      <w:r w:rsidR="00A059D7" w:rsidRPr="00A059D7">
        <w:rPr>
          <w:szCs w:val="24"/>
        </w:rPr>
        <w:t xml:space="preserve"> de proyectos al igual que su fiscalización. Considero que estos gastos deben ser auditados no solo revisando facturas, sino también haciendo una inspección en cada uno de ellos físicamente, comparando calidad y precios de mercado.</w:t>
      </w:r>
    </w:p>
    <w:p w14:paraId="6532C656" w14:textId="77777777" w:rsidR="00A54480" w:rsidRPr="00715472" w:rsidRDefault="00A54480" w:rsidP="00A54480">
      <w:pPr>
        <w:spacing w:line="240" w:lineRule="auto"/>
        <w:jc w:val="both"/>
        <w:rPr>
          <w:rFonts w:eastAsia="Calibri"/>
          <w:spacing w:val="-3"/>
          <w:sz w:val="26"/>
          <w:szCs w:val="26"/>
        </w:rPr>
      </w:pPr>
    </w:p>
    <w:p w14:paraId="67EFCAD9" w14:textId="0AFBA331" w:rsidR="00A54480" w:rsidRPr="00715472" w:rsidRDefault="00A54480" w:rsidP="00A54480">
      <w:pPr>
        <w:spacing w:line="256" w:lineRule="auto"/>
        <w:jc w:val="both"/>
        <w:rPr>
          <w:rFonts w:eastAsia="Calibri"/>
          <w:spacing w:val="-3"/>
          <w:sz w:val="26"/>
          <w:szCs w:val="26"/>
          <w:lang w:val="es-ES"/>
        </w:rPr>
      </w:pPr>
      <w:r w:rsidRPr="00715472">
        <w:rPr>
          <w:sz w:val="26"/>
          <w:szCs w:val="26"/>
        </w:rPr>
        <w:t>YANIRA MARLENE PERAZA DE SALAZAR, mayor de edad, Licenciada en Idiomas, del domicilio de Metapán, departamento de Santa Ana, con Documento Único de Identidad número</w:t>
      </w:r>
      <w:r w:rsidR="008747E7" w:rsidRPr="008747E7">
        <w:rPr>
          <w:rFonts w:eastAsia="Calibri"/>
          <w:szCs w:val="24"/>
        </w:rPr>
        <w:t xml:space="preserve"> </w:t>
      </w:r>
      <w:r w:rsidR="008747E7">
        <w:rPr>
          <w:rFonts w:eastAsia="Calibri"/>
          <w:szCs w:val="24"/>
        </w:rPr>
        <w:t>XXXXXXXXX</w:t>
      </w:r>
      <w:r w:rsidRPr="00715472">
        <w:rPr>
          <w:sz w:val="26"/>
          <w:szCs w:val="26"/>
        </w:rP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715472">
        <w:rPr>
          <w:sz w:val="26"/>
          <w:szCs w:val="26"/>
        </w:rPr>
        <w:t>metapaneca</w:t>
      </w:r>
      <w:proofErr w:type="spellEnd"/>
      <w:r w:rsidRPr="00715472">
        <w:rPr>
          <w:sz w:val="26"/>
          <w:szCs w:val="26"/>
        </w:rPr>
        <w:t>; también se ha prestado para presunciones de robo o desvíos de fondos, por esta razón VOTO EN CONTRA.</w:t>
      </w:r>
    </w:p>
    <w:p w14:paraId="7545DF77" w14:textId="77777777" w:rsidR="00A54480" w:rsidRPr="00715472" w:rsidRDefault="00A54480" w:rsidP="00A54480">
      <w:pPr>
        <w:spacing w:line="256" w:lineRule="auto"/>
        <w:jc w:val="both"/>
        <w:rPr>
          <w:rFonts w:eastAsia="Calibri"/>
          <w:spacing w:val="-3"/>
          <w:sz w:val="26"/>
          <w:szCs w:val="26"/>
          <w:lang w:val="es-ES"/>
        </w:rPr>
      </w:pPr>
    </w:p>
    <w:p w14:paraId="149AC302" w14:textId="77777777" w:rsidR="00A54480" w:rsidRPr="00715472" w:rsidRDefault="00A54480" w:rsidP="00A54480">
      <w:pPr>
        <w:spacing w:line="256" w:lineRule="auto"/>
        <w:jc w:val="both"/>
        <w:rPr>
          <w:rFonts w:eastAsia="Calibri"/>
          <w:sz w:val="26"/>
          <w:szCs w:val="26"/>
        </w:rPr>
      </w:pPr>
      <w:r w:rsidRPr="00715472">
        <w:rPr>
          <w:rFonts w:eastAsia="Calibri"/>
          <w:spacing w:val="-3"/>
          <w:sz w:val="26"/>
          <w:szCs w:val="26"/>
          <w:lang w:val="es-ES"/>
        </w:rPr>
        <w:t xml:space="preserve">Kelvin </w:t>
      </w:r>
      <w:proofErr w:type="spellStart"/>
      <w:r w:rsidRPr="00715472">
        <w:rPr>
          <w:rFonts w:eastAsia="Calibri"/>
          <w:spacing w:val="-3"/>
          <w:sz w:val="26"/>
          <w:szCs w:val="26"/>
          <w:lang w:val="es-ES"/>
        </w:rPr>
        <w:t>Elias</w:t>
      </w:r>
      <w:proofErr w:type="spellEnd"/>
      <w:r w:rsidRPr="00715472">
        <w:rPr>
          <w:rFonts w:eastAsia="Calibri"/>
          <w:spacing w:val="-3"/>
          <w:sz w:val="26"/>
          <w:szCs w:val="26"/>
          <w:lang w:val="es-ES"/>
        </w:rPr>
        <w:t xml:space="preserve"> Ramos Santos, Décimo Regidor Propietario, VOTA EN CONTRA: </w:t>
      </w:r>
      <w:r w:rsidRPr="00715472">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715472">
        <w:rPr>
          <w:rFonts w:eastAsia="Calibri"/>
          <w:sz w:val="26"/>
          <w:szCs w:val="26"/>
        </w:rPr>
        <w:t>por que</w:t>
      </w:r>
      <w:proofErr w:type="spellEnd"/>
      <w:r w:rsidRPr="00715472">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5472">
        <w:rPr>
          <w:rFonts w:eastAsia="Calibri"/>
          <w:sz w:val="26"/>
          <w:szCs w:val="26"/>
        </w:rPr>
        <w:t>vacios</w:t>
      </w:r>
      <w:proofErr w:type="spellEnd"/>
      <w:r w:rsidRPr="00715472">
        <w:rPr>
          <w:rFonts w:eastAsia="Calibri"/>
          <w:sz w:val="26"/>
          <w:szCs w:val="26"/>
        </w:rPr>
        <w:t xml:space="preserve"> y </w:t>
      </w:r>
      <w:proofErr w:type="spellStart"/>
      <w:r w:rsidRPr="00715472">
        <w:rPr>
          <w:rFonts w:eastAsia="Calibri"/>
          <w:sz w:val="26"/>
          <w:szCs w:val="26"/>
        </w:rPr>
        <w:t>a</w:t>
      </w:r>
      <w:proofErr w:type="spellEnd"/>
      <w:r w:rsidRPr="00715472">
        <w:rPr>
          <w:rFonts w:eastAsia="Calibri"/>
          <w:sz w:val="26"/>
          <w:szCs w:val="26"/>
        </w:rPr>
        <w:t xml:space="preserve"> sido criticado por la población </w:t>
      </w:r>
      <w:proofErr w:type="spellStart"/>
      <w:r w:rsidRPr="00715472">
        <w:rPr>
          <w:rFonts w:eastAsia="Calibri"/>
          <w:sz w:val="26"/>
          <w:szCs w:val="26"/>
        </w:rPr>
        <w:t>metapaneca</w:t>
      </w:r>
      <w:proofErr w:type="spellEnd"/>
      <w:r w:rsidRPr="00715472">
        <w:rPr>
          <w:rFonts w:eastAsia="Calibri"/>
          <w:sz w:val="26"/>
          <w:szCs w:val="26"/>
        </w:rPr>
        <w:t xml:space="preserve">, también se ha prestado para presunciones de robo o desvíos de fondos, por esta razón voto en contra. </w:t>
      </w:r>
    </w:p>
    <w:p w14:paraId="2CBB5FDF" w14:textId="77777777" w:rsidR="001724FB" w:rsidRDefault="001724FB" w:rsidP="00E70520">
      <w:pPr>
        <w:spacing w:line="240" w:lineRule="auto"/>
        <w:jc w:val="both"/>
        <w:rPr>
          <w:rFonts w:eastAsia="Calibri"/>
          <w:sz w:val="28"/>
          <w:szCs w:val="28"/>
        </w:rPr>
      </w:pPr>
    </w:p>
    <w:p w14:paraId="6D40A01A" w14:textId="2B06E98D" w:rsidR="00A54480" w:rsidRPr="00715472" w:rsidRDefault="00A54480" w:rsidP="00A54480">
      <w:pPr>
        <w:spacing w:line="360" w:lineRule="auto"/>
        <w:jc w:val="both"/>
        <w:rPr>
          <w:rFonts w:eastAsia="Calibri"/>
          <w:sz w:val="26"/>
          <w:szCs w:val="26"/>
          <w:lang w:val="es-ES"/>
        </w:rPr>
      </w:pPr>
      <w:r w:rsidRPr="00715472">
        <w:rPr>
          <w:rFonts w:eastAsia="Calibri"/>
          <w:b/>
          <w:bCs/>
          <w:sz w:val="26"/>
          <w:szCs w:val="26"/>
          <w:u w:val="single"/>
          <w:lang w:val="es-ES"/>
        </w:rPr>
        <w:t xml:space="preserve">ACUERDO NÚMERO </w:t>
      </w:r>
      <w:proofErr w:type="gramStart"/>
      <w:r>
        <w:rPr>
          <w:rFonts w:eastAsia="Calibri"/>
          <w:b/>
          <w:bCs/>
          <w:sz w:val="26"/>
          <w:szCs w:val="26"/>
          <w:u w:val="single"/>
          <w:lang w:val="es-ES"/>
        </w:rPr>
        <w:t>DOS</w:t>
      </w:r>
      <w:r w:rsidRPr="00715472">
        <w:rPr>
          <w:rFonts w:eastAsia="Calibri"/>
          <w:b/>
          <w:bCs/>
          <w:sz w:val="26"/>
          <w:szCs w:val="26"/>
          <w:u w:val="single"/>
          <w:lang w:val="es-ES"/>
        </w:rPr>
        <w:t xml:space="preserve">  </w:t>
      </w:r>
      <w:r w:rsidRPr="00715472">
        <w:rPr>
          <w:rFonts w:eastAsia="Calibri"/>
          <w:sz w:val="26"/>
          <w:szCs w:val="26"/>
          <w:lang w:val="es-ES"/>
        </w:rPr>
        <w:t>EROGACIONES</w:t>
      </w:r>
      <w:proofErr w:type="gramEnd"/>
      <w:r w:rsidRPr="00715472">
        <w:rPr>
          <w:rFonts w:eastAsia="Calibri"/>
          <w:sz w:val="26"/>
          <w:szCs w:val="26"/>
          <w:lang w:val="es-ES"/>
        </w:rPr>
        <w:t xml:space="preserve"> DE FACTURAS</w:t>
      </w:r>
    </w:p>
    <w:p w14:paraId="329DA03D" w14:textId="00CCDC82" w:rsidR="00A059D7" w:rsidRPr="00A059D7" w:rsidRDefault="00A059D7" w:rsidP="00A059D7">
      <w:pPr>
        <w:spacing w:line="240" w:lineRule="auto"/>
        <w:jc w:val="both"/>
        <w:rPr>
          <w:rFonts w:eastAsia="Calibri"/>
          <w:spacing w:val="-3"/>
          <w:szCs w:val="24"/>
          <w:lang w:val="es-MX"/>
        </w:rPr>
      </w:pPr>
      <w:r w:rsidRPr="00A059D7">
        <w:rPr>
          <w:rFonts w:eastAsia="Calibri"/>
          <w:szCs w:val="24"/>
          <w:lang w:val="es-MX"/>
        </w:rPr>
        <w:t xml:space="preserve">Lic. Daniel Antonio Salazar Villatoro, Noveno Regidor Propietario, </w:t>
      </w:r>
      <w:r w:rsidRPr="00A059D7">
        <w:rPr>
          <w:rFonts w:eastAsia="Calibri"/>
          <w:szCs w:val="24"/>
        </w:rPr>
        <w:t>VOTO EN CONTRA</w:t>
      </w:r>
      <w:r w:rsidRPr="00A059D7">
        <w:rPr>
          <w:rFonts w:eastAsia="Calibri"/>
          <w:b/>
          <w:bCs/>
          <w:szCs w:val="24"/>
          <w:u w:val="single"/>
          <w:lang w:val="es-ES"/>
        </w:rPr>
        <w:t xml:space="preserve"> </w:t>
      </w:r>
      <w:r w:rsidRPr="00A059D7">
        <w:rPr>
          <w:rFonts w:eastAsia="Calibri"/>
          <w:spacing w:val="-3"/>
          <w:szCs w:val="24"/>
          <w:lang w:val="es-MX"/>
        </w:rPr>
        <w:t>En concordancia a lo argumentado sobre los requerimientos de compras, en el</w:t>
      </w:r>
      <w:r w:rsidRPr="00A059D7">
        <w:rPr>
          <w:rFonts w:eastAsia="Calibri"/>
          <w:b/>
          <w:bCs/>
          <w:spacing w:val="-3"/>
          <w:szCs w:val="24"/>
          <w:lang w:val="es-MX"/>
        </w:rPr>
        <w:t xml:space="preserve"> ACUERDO NÚMERO </w:t>
      </w:r>
      <w:r>
        <w:rPr>
          <w:rFonts w:eastAsia="Calibri"/>
          <w:b/>
          <w:bCs/>
          <w:spacing w:val="-3"/>
          <w:szCs w:val="24"/>
          <w:lang w:val="es-MX"/>
        </w:rPr>
        <w:t>DOS:</w:t>
      </w:r>
      <w:r w:rsidR="00586226" w:rsidRPr="00586226">
        <w:rPr>
          <w:rFonts w:ascii="Courier New" w:eastAsia="Calibri" w:hAnsi="Courier New" w:cs="Courier New"/>
          <w:spacing w:val="-3"/>
          <w:sz w:val="20"/>
          <w:szCs w:val="20"/>
          <w:lang w:val="es-MX"/>
        </w:rPr>
        <w:t xml:space="preserve"> </w:t>
      </w:r>
      <w:r w:rsidR="00586226" w:rsidRPr="00586226">
        <w:rPr>
          <w:rFonts w:eastAsia="Calibri"/>
          <w:spacing w:val="-3"/>
          <w:szCs w:val="24"/>
          <w:lang w:val="es-MX"/>
        </w:rPr>
        <w:t xml:space="preserve">de la presente acta, VOTO EN CONTRA de los numerales: 1, 2, 3, 4, 5, 6, 7, 8, 9, 10, 11, 12, 13, 14, 15, 16, 17, 18, 19, 20, 21, 22, por los argumentos expuestos en el </w:t>
      </w:r>
      <w:r w:rsidR="00586226" w:rsidRPr="00586226">
        <w:rPr>
          <w:szCs w:val="24"/>
        </w:rPr>
        <w:t>acta número 21 de fecha 22 de septiembre del 2021 y por la exclusión que se hace de mi persona en la toma de decisiones y planificación estratégica de proyectos al igual que su fiscalización. Considero que estos gastos deben ser auditados no solo revisando facturas, sino también haciendo una inspección en cada uno de ellos físicamente, comparando calidad y precios de mercado.</w:t>
      </w:r>
    </w:p>
    <w:p w14:paraId="2F761C25" w14:textId="0313FA53" w:rsidR="00A059D7" w:rsidRPr="00715472" w:rsidRDefault="00A059D7" w:rsidP="00A059D7">
      <w:pPr>
        <w:spacing w:line="256" w:lineRule="auto"/>
        <w:jc w:val="both"/>
        <w:rPr>
          <w:rFonts w:eastAsia="Calibri"/>
          <w:spacing w:val="-3"/>
          <w:sz w:val="26"/>
          <w:szCs w:val="26"/>
          <w:lang w:val="es-ES"/>
        </w:rPr>
      </w:pPr>
      <w:r w:rsidRPr="00715472">
        <w:rPr>
          <w:sz w:val="26"/>
          <w:szCs w:val="26"/>
        </w:rPr>
        <w:t>YANIRA MARLENE PERAZA DE SALAZAR,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715472">
        <w:rPr>
          <w:sz w:val="26"/>
          <w:szCs w:val="26"/>
        </w:rPr>
        <w:t xml:space="preserve">, en calidad de Séptima Regidora Propietaria para el período 2021 – 2024, en el pleno uso y goce de mis facultades Legales MANIFIESTO:  VOTO EN CONTRA de todas las erogaciones que están </w:t>
      </w:r>
      <w:r w:rsidRPr="00715472">
        <w:rPr>
          <w:sz w:val="26"/>
          <w:szCs w:val="26"/>
        </w:rPr>
        <w:lastRenderedPageBreak/>
        <w:t xml:space="preserve">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715472">
        <w:rPr>
          <w:sz w:val="26"/>
          <w:szCs w:val="26"/>
        </w:rPr>
        <w:t>metapaneca</w:t>
      </w:r>
      <w:proofErr w:type="spellEnd"/>
      <w:r w:rsidRPr="00715472">
        <w:rPr>
          <w:sz w:val="26"/>
          <w:szCs w:val="26"/>
        </w:rPr>
        <w:t>; también se ha prestado para presunciones de robo o desvíos de fondos, por esta razón VOTO EN CONTRA.</w:t>
      </w:r>
    </w:p>
    <w:p w14:paraId="612275B5" w14:textId="77777777" w:rsidR="00A059D7" w:rsidRPr="00715472" w:rsidRDefault="00A059D7" w:rsidP="00A059D7">
      <w:pPr>
        <w:spacing w:line="256" w:lineRule="auto"/>
        <w:jc w:val="both"/>
        <w:rPr>
          <w:rFonts w:eastAsia="Calibri"/>
          <w:spacing w:val="-3"/>
          <w:sz w:val="26"/>
          <w:szCs w:val="26"/>
          <w:lang w:val="es-ES"/>
        </w:rPr>
      </w:pPr>
    </w:p>
    <w:p w14:paraId="020A786D" w14:textId="77777777" w:rsidR="00A059D7" w:rsidRPr="00715472" w:rsidRDefault="00A059D7" w:rsidP="00A059D7">
      <w:pPr>
        <w:spacing w:line="256" w:lineRule="auto"/>
        <w:jc w:val="both"/>
        <w:rPr>
          <w:rFonts w:eastAsia="Calibri"/>
          <w:sz w:val="26"/>
          <w:szCs w:val="26"/>
        </w:rPr>
      </w:pPr>
      <w:r w:rsidRPr="00715472">
        <w:rPr>
          <w:rFonts w:eastAsia="Calibri"/>
          <w:spacing w:val="-3"/>
          <w:sz w:val="26"/>
          <w:szCs w:val="26"/>
          <w:lang w:val="es-ES"/>
        </w:rPr>
        <w:t xml:space="preserve">Kelvin </w:t>
      </w:r>
      <w:proofErr w:type="spellStart"/>
      <w:r w:rsidRPr="00715472">
        <w:rPr>
          <w:rFonts w:eastAsia="Calibri"/>
          <w:spacing w:val="-3"/>
          <w:sz w:val="26"/>
          <w:szCs w:val="26"/>
          <w:lang w:val="es-ES"/>
        </w:rPr>
        <w:t>Elias</w:t>
      </w:r>
      <w:proofErr w:type="spellEnd"/>
      <w:r w:rsidRPr="00715472">
        <w:rPr>
          <w:rFonts w:eastAsia="Calibri"/>
          <w:spacing w:val="-3"/>
          <w:sz w:val="26"/>
          <w:szCs w:val="26"/>
          <w:lang w:val="es-ES"/>
        </w:rPr>
        <w:t xml:space="preserve"> Ramos Santos, Décimo Regidor Propietario, VOTA EN CONTRA: </w:t>
      </w:r>
      <w:r w:rsidRPr="00715472">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715472">
        <w:rPr>
          <w:rFonts w:eastAsia="Calibri"/>
          <w:sz w:val="26"/>
          <w:szCs w:val="26"/>
        </w:rPr>
        <w:t>por que</w:t>
      </w:r>
      <w:proofErr w:type="spellEnd"/>
      <w:r w:rsidRPr="00715472">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5472">
        <w:rPr>
          <w:rFonts w:eastAsia="Calibri"/>
          <w:sz w:val="26"/>
          <w:szCs w:val="26"/>
        </w:rPr>
        <w:t>vacios</w:t>
      </w:r>
      <w:proofErr w:type="spellEnd"/>
      <w:r w:rsidRPr="00715472">
        <w:rPr>
          <w:rFonts w:eastAsia="Calibri"/>
          <w:sz w:val="26"/>
          <w:szCs w:val="26"/>
        </w:rPr>
        <w:t xml:space="preserve"> y </w:t>
      </w:r>
      <w:proofErr w:type="spellStart"/>
      <w:r w:rsidRPr="00715472">
        <w:rPr>
          <w:rFonts w:eastAsia="Calibri"/>
          <w:sz w:val="26"/>
          <w:szCs w:val="26"/>
        </w:rPr>
        <w:t>a</w:t>
      </w:r>
      <w:proofErr w:type="spellEnd"/>
      <w:r w:rsidRPr="00715472">
        <w:rPr>
          <w:rFonts w:eastAsia="Calibri"/>
          <w:sz w:val="26"/>
          <w:szCs w:val="26"/>
        </w:rPr>
        <w:t xml:space="preserve"> sido criticado por la población </w:t>
      </w:r>
      <w:proofErr w:type="spellStart"/>
      <w:r w:rsidRPr="00715472">
        <w:rPr>
          <w:rFonts w:eastAsia="Calibri"/>
          <w:sz w:val="26"/>
          <w:szCs w:val="26"/>
        </w:rPr>
        <w:t>metapaneca</w:t>
      </w:r>
      <w:proofErr w:type="spellEnd"/>
      <w:r w:rsidRPr="00715472">
        <w:rPr>
          <w:rFonts w:eastAsia="Calibri"/>
          <w:sz w:val="26"/>
          <w:szCs w:val="26"/>
        </w:rPr>
        <w:t xml:space="preserve">, también se ha prestado para presunciones de robo o desvíos de fondos, por esta razón voto en contra. </w:t>
      </w:r>
    </w:p>
    <w:p w14:paraId="28BEB3E0" w14:textId="5FDCF05C" w:rsidR="003214DF" w:rsidRDefault="003214DF" w:rsidP="00E70520">
      <w:pPr>
        <w:spacing w:line="240" w:lineRule="auto"/>
        <w:jc w:val="both"/>
        <w:rPr>
          <w:rFonts w:eastAsia="Calibri"/>
          <w:sz w:val="28"/>
          <w:szCs w:val="28"/>
        </w:rPr>
      </w:pPr>
    </w:p>
    <w:p w14:paraId="39FDDC7A" w14:textId="461CC992" w:rsidR="00EC5811" w:rsidRDefault="00EC5811" w:rsidP="00E70520">
      <w:pPr>
        <w:spacing w:line="240" w:lineRule="auto"/>
        <w:jc w:val="both"/>
        <w:rPr>
          <w:rFonts w:eastAsia="Calibri"/>
          <w:sz w:val="28"/>
          <w:szCs w:val="28"/>
        </w:rPr>
      </w:pPr>
      <w:r w:rsidRPr="00EC5811">
        <w:rPr>
          <w:rFonts w:eastAsia="Calibri"/>
          <w:b/>
          <w:bCs/>
          <w:sz w:val="28"/>
          <w:szCs w:val="28"/>
          <w:u w:val="single"/>
        </w:rPr>
        <w:t>ACUERDO NÚMERO CUATRO:</w:t>
      </w:r>
      <w:r>
        <w:rPr>
          <w:rFonts w:eastAsia="Calibri"/>
          <w:sz w:val="28"/>
          <w:szCs w:val="28"/>
        </w:rPr>
        <w:t xml:space="preserve"> COMPRA DE CANASTAS NAVIDEÑAS PARA EMPLEADOS MUNICIPALES A LA EMPRESA DISTRIBUIDORA DE ALIMENTOS</w:t>
      </w:r>
    </w:p>
    <w:p w14:paraId="0FEDD889" w14:textId="3298B605" w:rsidR="005B4299" w:rsidRDefault="005B4299" w:rsidP="005B4299">
      <w:pPr>
        <w:spacing w:line="240" w:lineRule="auto"/>
        <w:jc w:val="both"/>
        <w:rPr>
          <w:sz w:val="26"/>
          <w:szCs w:val="26"/>
        </w:rPr>
      </w:pPr>
      <w:r w:rsidRPr="00715472">
        <w:rPr>
          <w:color w:val="000000"/>
          <w:sz w:val="26"/>
          <w:szCs w:val="26"/>
          <w:lang w:val="es-ES"/>
        </w:rPr>
        <w:t xml:space="preserve">Lic. Daniel Antonio Salazar Villatoro, Noveno Regidor Propietario. Vota en contra </w:t>
      </w:r>
      <w:r w:rsidRPr="00715472">
        <w:rPr>
          <w:sz w:val="26"/>
          <w:szCs w:val="26"/>
        </w:rPr>
        <w:t>considero</w:t>
      </w:r>
      <w:r>
        <w:rPr>
          <w:sz w:val="26"/>
          <w:szCs w:val="26"/>
        </w:rPr>
        <w:t>.</w:t>
      </w:r>
      <w:r w:rsidRPr="00715472">
        <w:rPr>
          <w:sz w:val="26"/>
          <w:szCs w:val="26"/>
        </w:rPr>
        <w:t xml:space="preserve"> que esta decisión debería de consultarse en la Corte de Cuentas para asegurarnos que no haya problema. Además, debe incluirse en el presupuesto anual, los fondos para dar dicho incentivo. NO ME OPONGO a que se den canastas, bonos, incentivos, o cualquier otro tipo de beneficio para los empleados municipales, pero debe ser consultado con la corte de cuentas para no tener problemas legales, y por falta de información al respecto, VOTO EN CONTRA.</w:t>
      </w:r>
    </w:p>
    <w:p w14:paraId="278BA4C6" w14:textId="333D1A4B" w:rsidR="005B4299" w:rsidRDefault="005B4299" w:rsidP="005B4299">
      <w:pPr>
        <w:spacing w:line="240" w:lineRule="auto"/>
        <w:jc w:val="both"/>
        <w:rPr>
          <w:sz w:val="26"/>
          <w:szCs w:val="26"/>
        </w:rPr>
      </w:pPr>
    </w:p>
    <w:p w14:paraId="3D1B9E92" w14:textId="2B10431C" w:rsidR="005B4299" w:rsidRDefault="005B4299" w:rsidP="005B4299">
      <w:pPr>
        <w:spacing w:line="240" w:lineRule="auto"/>
        <w:jc w:val="both"/>
        <w:rPr>
          <w:sz w:val="26"/>
          <w:szCs w:val="26"/>
        </w:rPr>
      </w:pPr>
      <w:r w:rsidRPr="005B4299">
        <w:rPr>
          <w:b/>
          <w:bCs/>
          <w:sz w:val="26"/>
          <w:szCs w:val="26"/>
          <w:u w:val="single"/>
        </w:rPr>
        <w:t xml:space="preserve">ACUERDO NÚMERO </w:t>
      </w:r>
      <w:r w:rsidR="00CE470B">
        <w:rPr>
          <w:b/>
          <w:bCs/>
          <w:sz w:val="26"/>
          <w:szCs w:val="26"/>
          <w:u w:val="single"/>
        </w:rPr>
        <w:t xml:space="preserve">SEIS: </w:t>
      </w:r>
      <w:r w:rsidR="00CE470B">
        <w:rPr>
          <w:sz w:val="26"/>
          <w:szCs w:val="26"/>
        </w:rPr>
        <w:t xml:space="preserve"> ADJUDICACIÓN A GRUPO Q, LA COMPRA DE UN PICK UP NUEVO</w:t>
      </w:r>
      <w:r>
        <w:rPr>
          <w:sz w:val="26"/>
          <w:szCs w:val="26"/>
        </w:rPr>
        <w:t xml:space="preserve"> </w:t>
      </w:r>
    </w:p>
    <w:p w14:paraId="29EB61E3" w14:textId="46171DB4" w:rsidR="00DF057A" w:rsidRDefault="00DF057A" w:rsidP="005B4299">
      <w:pPr>
        <w:spacing w:line="240" w:lineRule="auto"/>
        <w:jc w:val="both"/>
        <w:rPr>
          <w:sz w:val="26"/>
          <w:szCs w:val="26"/>
        </w:rPr>
      </w:pPr>
    </w:p>
    <w:p w14:paraId="1B20CF9F" w14:textId="77777777" w:rsidR="00DF057A" w:rsidRPr="001337FA" w:rsidRDefault="00DF057A" w:rsidP="00DF057A">
      <w:pPr>
        <w:spacing w:line="240" w:lineRule="auto"/>
        <w:jc w:val="both"/>
        <w:rPr>
          <w:rFonts w:eastAsia="Calibri"/>
          <w:bCs/>
          <w:szCs w:val="24"/>
        </w:rPr>
      </w:pPr>
      <w:r w:rsidRPr="001337FA">
        <w:rPr>
          <w:rFonts w:eastAsia="Calibri"/>
          <w:b/>
          <w:bCs/>
          <w:szCs w:val="24"/>
          <w:lang w:val="es-MX"/>
        </w:rPr>
        <w:t>Lic. Daniel Antonio Salazar Villatoro</w:t>
      </w:r>
      <w:r w:rsidRPr="001337FA">
        <w:rPr>
          <w:rFonts w:eastAsia="Calibri"/>
          <w:szCs w:val="24"/>
          <w:lang w:val="es-MX"/>
        </w:rPr>
        <w:t xml:space="preserve">, Noveno Regidor Propietario. </w:t>
      </w:r>
      <w:r w:rsidRPr="001337FA">
        <w:rPr>
          <w:rFonts w:eastAsia="Calibri"/>
          <w:b/>
          <w:szCs w:val="24"/>
        </w:rPr>
        <w:t xml:space="preserve">REFERENTE A LA COMPRA DE UN PICK UP 4X4 NUEVO. </w:t>
      </w:r>
      <w:r w:rsidRPr="001337FA">
        <w:rPr>
          <w:rFonts w:eastAsia="Calibri"/>
          <w:bCs/>
          <w:szCs w:val="24"/>
        </w:rPr>
        <w:t>VOTO EN CONTRA por considerar que la Alcaldía en su Inventario tiene suficientes unidades de vehículos pick ups.  Además, he solicitado que se deje de asignar vehículos a los regidores, sindico y alcalde para que todos estos pasen a uso de las diferentes dependencias municipales.</w:t>
      </w:r>
    </w:p>
    <w:p w14:paraId="54C9BAB0" w14:textId="77777777" w:rsidR="00DF057A" w:rsidRPr="001337FA" w:rsidRDefault="00DF057A" w:rsidP="00DF057A">
      <w:pPr>
        <w:spacing w:line="240" w:lineRule="auto"/>
        <w:jc w:val="both"/>
        <w:rPr>
          <w:szCs w:val="24"/>
        </w:rPr>
      </w:pPr>
      <w:r w:rsidRPr="001337FA">
        <w:rPr>
          <w:rFonts w:eastAsia="Calibri"/>
          <w:b/>
          <w:bCs/>
          <w:spacing w:val="-3"/>
          <w:szCs w:val="24"/>
          <w:lang w:val="es-ES"/>
        </w:rPr>
        <w:t>Kelvin Elías Ramos Santos, Décimo Regidor Propietario</w:t>
      </w:r>
      <w:r w:rsidRPr="001337FA">
        <w:rPr>
          <w:b/>
          <w:bCs/>
          <w:szCs w:val="24"/>
        </w:rPr>
        <w:t>:</w:t>
      </w:r>
      <w:r w:rsidRPr="001337FA">
        <w:rPr>
          <w:szCs w:val="24"/>
        </w:rPr>
        <w:t xml:space="preserve"> Voto en contra en la compra de un vehículo nuevo por ser una compra innecesaria, debido a que se tienen vehículos suficientes para poder realizar las diferentes actividades.</w:t>
      </w:r>
    </w:p>
    <w:p w14:paraId="7FDB4CDE" w14:textId="77777777" w:rsidR="00DF057A" w:rsidRPr="005B4299" w:rsidRDefault="00DF057A" w:rsidP="005B4299">
      <w:pPr>
        <w:spacing w:line="240" w:lineRule="auto"/>
        <w:jc w:val="both"/>
        <w:rPr>
          <w:sz w:val="26"/>
          <w:szCs w:val="26"/>
        </w:rPr>
      </w:pPr>
    </w:p>
    <w:p w14:paraId="596DBB15" w14:textId="665240F8" w:rsidR="005B4299" w:rsidRDefault="000F20F0" w:rsidP="00E70520">
      <w:pPr>
        <w:spacing w:line="240" w:lineRule="auto"/>
        <w:jc w:val="both"/>
        <w:rPr>
          <w:rFonts w:eastAsia="Calibri"/>
          <w:bCs/>
          <w:szCs w:val="24"/>
        </w:rPr>
      </w:pPr>
      <w:r w:rsidRPr="000F20F0">
        <w:rPr>
          <w:rFonts w:eastAsia="Calibri"/>
          <w:b/>
          <w:szCs w:val="24"/>
          <w:u w:val="single"/>
        </w:rPr>
        <w:t>ACUERDO NÚMERO SIETE:</w:t>
      </w:r>
      <w:r>
        <w:rPr>
          <w:rFonts w:eastAsia="Calibri"/>
          <w:bCs/>
          <w:szCs w:val="24"/>
        </w:rPr>
        <w:t xml:space="preserve"> COMPRA DE MATERIALES PARA EL PROYECTO CONSTRUCCIÓN E INSTALACIÓN </w:t>
      </w:r>
      <w:r w:rsidR="009E33C4">
        <w:rPr>
          <w:rFonts w:eastAsia="Calibri"/>
          <w:bCs/>
          <w:szCs w:val="24"/>
        </w:rPr>
        <w:t xml:space="preserve">DE ESTRUCTURA </w:t>
      </w:r>
      <w:r>
        <w:rPr>
          <w:rFonts w:eastAsia="Calibri"/>
          <w:bCs/>
          <w:szCs w:val="24"/>
        </w:rPr>
        <w:t xml:space="preserve">PARA ROTULOS DE BIENVENIDA. </w:t>
      </w:r>
    </w:p>
    <w:p w14:paraId="2E05680A" w14:textId="207514BC" w:rsidR="009E33C4" w:rsidRDefault="009E33C4" w:rsidP="00E70520">
      <w:pPr>
        <w:spacing w:line="240" w:lineRule="auto"/>
        <w:jc w:val="both"/>
        <w:rPr>
          <w:rFonts w:eastAsia="Calibri"/>
          <w:bCs/>
          <w:szCs w:val="24"/>
        </w:rPr>
      </w:pPr>
    </w:p>
    <w:p w14:paraId="6706D877" w14:textId="786B5FA6" w:rsidR="009E33C4" w:rsidRPr="00715472" w:rsidRDefault="009E33C4" w:rsidP="009E33C4">
      <w:pPr>
        <w:jc w:val="both"/>
        <w:rPr>
          <w:sz w:val="26"/>
          <w:szCs w:val="26"/>
        </w:rPr>
      </w:pPr>
      <w:r w:rsidRPr="00715472">
        <w:rPr>
          <w:color w:val="000000"/>
          <w:sz w:val="26"/>
          <w:szCs w:val="26"/>
          <w:lang w:val="es-ES"/>
        </w:rPr>
        <w:lastRenderedPageBreak/>
        <w:t>Lic. Daniel Antonio Salazar Villatoro, Noveno Regidor Propietario.</w:t>
      </w:r>
      <w:r w:rsidRPr="00715472">
        <w:rPr>
          <w:sz w:val="26"/>
          <w:szCs w:val="26"/>
        </w:rPr>
        <w:t xml:space="preserve"> sobre la CONTRUCCIÓN E INSTALACIÓN DE ROTULOS DE BIENVENIDA EN LA CIUDAD DE METAPÁN POR UN MONTO DE $19,000.00 VOTO EN CONTRA por la exclusión que se hace de mi persona en la toma de decisiones, planificación estratégica de proyectos y actividades municipales, siendo </w:t>
      </w:r>
      <w:proofErr w:type="spellStart"/>
      <w:r w:rsidRPr="00715472">
        <w:rPr>
          <w:sz w:val="26"/>
          <w:szCs w:val="26"/>
        </w:rPr>
        <w:t>unicamente</w:t>
      </w:r>
      <w:proofErr w:type="spellEnd"/>
      <w:r w:rsidRPr="00715472">
        <w:rPr>
          <w:sz w:val="26"/>
          <w:szCs w:val="26"/>
        </w:rPr>
        <w:t xml:space="preserve"> las decisiones administrativas tomadas por la fracción partidaria del PDC, al igual que su fiscalización. Considero </w:t>
      </w:r>
      <w:proofErr w:type="spellStart"/>
      <w:r w:rsidRPr="00715472">
        <w:rPr>
          <w:sz w:val="26"/>
          <w:szCs w:val="26"/>
        </w:rPr>
        <w:t>ademas</w:t>
      </w:r>
      <w:proofErr w:type="spellEnd"/>
      <w:r w:rsidRPr="00715472">
        <w:rPr>
          <w:sz w:val="26"/>
          <w:szCs w:val="26"/>
        </w:rPr>
        <w:t xml:space="preserve"> que para la </w:t>
      </w:r>
      <w:proofErr w:type="spellStart"/>
      <w:r w:rsidRPr="00715472">
        <w:rPr>
          <w:sz w:val="26"/>
          <w:szCs w:val="26"/>
        </w:rPr>
        <w:t>discusion</w:t>
      </w:r>
      <w:proofErr w:type="spellEnd"/>
      <w:r w:rsidRPr="00715472">
        <w:rPr>
          <w:sz w:val="26"/>
          <w:szCs w:val="26"/>
        </w:rPr>
        <w:t xml:space="preserve"> y </w:t>
      </w:r>
      <w:proofErr w:type="spellStart"/>
      <w:r w:rsidRPr="00715472">
        <w:rPr>
          <w:sz w:val="26"/>
          <w:szCs w:val="26"/>
        </w:rPr>
        <w:t>aprobacion</w:t>
      </w:r>
      <w:proofErr w:type="spellEnd"/>
      <w:r w:rsidRPr="00715472">
        <w:rPr>
          <w:sz w:val="26"/>
          <w:szCs w:val="26"/>
        </w:rPr>
        <w:t xml:space="preserve"> de este tipo de carpeta, </w:t>
      </w:r>
      <w:proofErr w:type="spellStart"/>
      <w:r w:rsidRPr="00715472">
        <w:rPr>
          <w:sz w:val="26"/>
          <w:szCs w:val="26"/>
        </w:rPr>
        <w:t>deberia</w:t>
      </w:r>
      <w:proofErr w:type="spellEnd"/>
      <w:r w:rsidRPr="00715472">
        <w:rPr>
          <w:sz w:val="26"/>
          <w:szCs w:val="26"/>
        </w:rPr>
        <w:t xml:space="preserve"> ser puesta a </w:t>
      </w:r>
      <w:proofErr w:type="spellStart"/>
      <w:r w:rsidRPr="00715472">
        <w:rPr>
          <w:sz w:val="26"/>
          <w:szCs w:val="26"/>
        </w:rPr>
        <w:t>disposicon</w:t>
      </w:r>
      <w:proofErr w:type="spellEnd"/>
      <w:r w:rsidRPr="00715472">
        <w:rPr>
          <w:sz w:val="26"/>
          <w:szCs w:val="26"/>
        </w:rPr>
        <w:t xml:space="preserve"> previo a la </w:t>
      </w:r>
      <w:proofErr w:type="spellStart"/>
      <w:r w:rsidRPr="00715472">
        <w:rPr>
          <w:sz w:val="26"/>
          <w:szCs w:val="26"/>
        </w:rPr>
        <w:t>ruenión</w:t>
      </w:r>
      <w:proofErr w:type="spellEnd"/>
      <w:r w:rsidRPr="00715472">
        <w:rPr>
          <w:sz w:val="26"/>
          <w:szCs w:val="26"/>
        </w:rPr>
        <w:t xml:space="preserve"> de concejo, </w:t>
      </w:r>
      <w:proofErr w:type="gramStart"/>
      <w:r w:rsidRPr="00715472">
        <w:rPr>
          <w:sz w:val="26"/>
          <w:szCs w:val="26"/>
        </w:rPr>
        <w:t>para  tener</w:t>
      </w:r>
      <w:proofErr w:type="gramEnd"/>
      <w:r w:rsidRPr="00715472">
        <w:rPr>
          <w:sz w:val="26"/>
          <w:szCs w:val="26"/>
        </w:rPr>
        <w:t xml:space="preserve"> tiempo de analizarla o en todo caso, </w:t>
      </w:r>
      <w:proofErr w:type="spellStart"/>
      <w:r w:rsidRPr="00715472">
        <w:rPr>
          <w:sz w:val="26"/>
          <w:szCs w:val="26"/>
        </w:rPr>
        <w:t>deberia</w:t>
      </w:r>
      <w:proofErr w:type="spellEnd"/>
      <w:r w:rsidRPr="00715472">
        <w:rPr>
          <w:sz w:val="26"/>
          <w:szCs w:val="26"/>
        </w:rPr>
        <w:t xml:space="preserve"> de convocarse al ingeniero encargado de su </w:t>
      </w:r>
      <w:proofErr w:type="spellStart"/>
      <w:r w:rsidRPr="00715472">
        <w:rPr>
          <w:sz w:val="26"/>
          <w:szCs w:val="26"/>
        </w:rPr>
        <w:t>elaboracion</w:t>
      </w:r>
      <w:proofErr w:type="spellEnd"/>
      <w:r w:rsidRPr="00715472">
        <w:rPr>
          <w:sz w:val="26"/>
          <w:szCs w:val="26"/>
        </w:rPr>
        <w:t xml:space="preserve"> para que venga a explicarla a la </w:t>
      </w:r>
      <w:proofErr w:type="spellStart"/>
      <w:r w:rsidRPr="00715472">
        <w:rPr>
          <w:sz w:val="26"/>
          <w:szCs w:val="26"/>
        </w:rPr>
        <w:t>ruenion</w:t>
      </w:r>
      <w:proofErr w:type="spellEnd"/>
      <w:r w:rsidRPr="00715472">
        <w:rPr>
          <w:sz w:val="26"/>
          <w:szCs w:val="26"/>
        </w:rPr>
        <w:t xml:space="preserve"> de concejo, ya que el monto solicitado a mi criterio es muy alto</w:t>
      </w:r>
      <w:r>
        <w:rPr>
          <w:sz w:val="26"/>
          <w:szCs w:val="26"/>
        </w:rPr>
        <w:t xml:space="preserve">, dicho argumento fue emitido en acuerdo 29, acta 31 de fecha 03 de diciembre del 2021. Por lo que se mantiene la votación en contra en la adjudicación de materiales para la ejecución del proyecto. </w:t>
      </w:r>
    </w:p>
    <w:p w14:paraId="0CAB287F" w14:textId="695399CF" w:rsidR="009E33C4" w:rsidRPr="00715472" w:rsidRDefault="009E33C4" w:rsidP="009E33C4">
      <w:pPr>
        <w:spacing w:after="0" w:line="240" w:lineRule="auto"/>
        <w:jc w:val="both"/>
        <w:rPr>
          <w:rFonts w:eastAsia="Calibri"/>
          <w:bCs/>
          <w:sz w:val="26"/>
          <w:szCs w:val="26"/>
        </w:rPr>
      </w:pPr>
    </w:p>
    <w:p w14:paraId="673443FB" w14:textId="5AB077A9" w:rsidR="00925184" w:rsidRPr="00925184" w:rsidRDefault="009E33C4" w:rsidP="009E33C4">
      <w:pPr>
        <w:spacing w:line="240" w:lineRule="auto"/>
        <w:jc w:val="both"/>
        <w:rPr>
          <w:sz w:val="26"/>
          <w:szCs w:val="26"/>
        </w:rPr>
      </w:pPr>
      <w:r w:rsidRPr="00715472">
        <w:rPr>
          <w:b/>
          <w:bCs/>
          <w:sz w:val="26"/>
          <w:szCs w:val="26"/>
        </w:rPr>
        <w:t xml:space="preserve">Licenciado Ramon Alberto Calderón </w:t>
      </w:r>
      <w:r w:rsidRPr="00715472">
        <w:rPr>
          <w:b/>
          <w:bCs/>
          <w:sz w:val="26"/>
          <w:szCs w:val="26"/>
          <w:lang w:val="es-MX"/>
        </w:rPr>
        <w:t>Hernández, octavo Regidor Propietario</w:t>
      </w:r>
      <w:r w:rsidRPr="00715472">
        <w:rPr>
          <w:sz w:val="26"/>
          <w:szCs w:val="26"/>
          <w:lang w:val="es-MX"/>
        </w:rPr>
        <w:t xml:space="preserve"> VOTA </w:t>
      </w:r>
      <w:r w:rsidRPr="00715472">
        <w:rPr>
          <w:sz w:val="26"/>
          <w:szCs w:val="26"/>
        </w:rPr>
        <w:t xml:space="preserve">EN CONTRA, en el sentido que considera que es un gasto innecesario y existen otras prioridades en el Municipio. Por lo que vota en contra. </w:t>
      </w:r>
      <w:r w:rsidR="00925184">
        <w:rPr>
          <w:sz w:val="26"/>
          <w:szCs w:val="26"/>
        </w:rPr>
        <w:t xml:space="preserve"> dicho argumento fue emitido en acuerdo 29, acta 31 de fecha 03 de diciembre del 2021. Por lo que se mantiene la votación en contra en la adjudicación de materiales para la ejecución del proyecto.</w:t>
      </w:r>
    </w:p>
    <w:p w14:paraId="53B65FEE" w14:textId="6CA24292" w:rsidR="009E33C4" w:rsidRDefault="009E33C4" w:rsidP="009E33C4">
      <w:pPr>
        <w:spacing w:line="240" w:lineRule="auto"/>
        <w:jc w:val="both"/>
        <w:rPr>
          <w:rFonts w:eastAsia="Calibri"/>
          <w:sz w:val="26"/>
          <w:szCs w:val="26"/>
          <w:lang w:val="es-MX"/>
        </w:rPr>
      </w:pPr>
      <w:r w:rsidRPr="00715472">
        <w:rPr>
          <w:rFonts w:eastAsia="Calibri"/>
          <w:b/>
          <w:bCs/>
          <w:sz w:val="26"/>
          <w:szCs w:val="26"/>
          <w:lang w:val="es-ES"/>
        </w:rPr>
        <w:t xml:space="preserve">LICDA. YANIRA MARLENE PERAZA DE SALAZAR, </w:t>
      </w:r>
      <w:r w:rsidRPr="00715472">
        <w:rPr>
          <w:rFonts w:eastAsia="Calibri"/>
          <w:sz w:val="26"/>
          <w:szCs w:val="26"/>
          <w:lang w:val="es-ES"/>
        </w:rPr>
        <w:t>Séptima Regidora Propietaria</w:t>
      </w:r>
      <w:r w:rsidRPr="00715472">
        <w:rPr>
          <w:sz w:val="26"/>
          <w:szCs w:val="26"/>
        </w:rPr>
        <w:t>.</w:t>
      </w:r>
      <w:r w:rsidRPr="00715472">
        <w:rPr>
          <w:sz w:val="26"/>
          <w:szCs w:val="26"/>
          <w:lang w:val="es-MX"/>
        </w:rPr>
        <w:t xml:space="preserve"> </w:t>
      </w:r>
      <w:r w:rsidRPr="00715472">
        <w:rPr>
          <w:sz w:val="26"/>
          <w:szCs w:val="26"/>
        </w:rPr>
        <w:t>VOTO EN CONTRA</w:t>
      </w:r>
      <w:r>
        <w:rPr>
          <w:sz w:val="26"/>
          <w:szCs w:val="26"/>
        </w:rPr>
        <w:t xml:space="preserve"> </w:t>
      </w:r>
      <w:r>
        <w:t xml:space="preserve">sobre lo tratado en Puntos Varios en Carpeta “Construcción y Colocación de Rótulos de Bienvenida en Metapán”. El alcalde en nomenclatura y señalización vial tiene contemplado hacer arcos tipos europeos, por lo cual considero se debe hacer de una vez, para no realizar doble gasto; por </w:t>
      </w:r>
      <w:proofErr w:type="gramStart"/>
      <w:r>
        <w:t>tanto</w:t>
      </w:r>
      <w:proofErr w:type="gramEnd"/>
      <w:r>
        <w:t xml:space="preserve"> salvo mi voto y VOTO EN CONTRA.</w:t>
      </w:r>
      <w:r w:rsidR="00925184">
        <w:t xml:space="preserve"> </w:t>
      </w:r>
      <w:r w:rsidR="00925184">
        <w:rPr>
          <w:sz w:val="26"/>
          <w:szCs w:val="26"/>
        </w:rPr>
        <w:t>dicho argumento fue emitido en acuerdo 29, acta 31 de fecha 03 de diciembre del 2021. Por lo que se mantiene la votación en contra en la adjudicación de materiales para la ejecución del proyecto.</w:t>
      </w:r>
    </w:p>
    <w:p w14:paraId="168B02CF" w14:textId="77777777" w:rsidR="009E33C4" w:rsidRPr="001F3CB5" w:rsidRDefault="009E33C4" w:rsidP="009E33C4">
      <w:pPr>
        <w:spacing w:line="240" w:lineRule="auto"/>
        <w:jc w:val="both"/>
        <w:rPr>
          <w:rFonts w:eastAsia="Calibri"/>
          <w:sz w:val="26"/>
          <w:szCs w:val="26"/>
          <w:lang w:val="es-MX"/>
        </w:rPr>
      </w:pPr>
      <w:r>
        <w:rPr>
          <w:rFonts w:eastAsia="Calibri"/>
          <w:sz w:val="26"/>
          <w:szCs w:val="26"/>
          <w:lang w:val="es-MX"/>
        </w:rPr>
        <w:t xml:space="preserve">. </w:t>
      </w:r>
    </w:p>
    <w:p w14:paraId="6DF76E67" w14:textId="41DEC84C" w:rsidR="009E33C4" w:rsidRDefault="009E33C4" w:rsidP="009E33C4">
      <w:pPr>
        <w:spacing w:line="240" w:lineRule="auto"/>
        <w:jc w:val="both"/>
        <w:rPr>
          <w:sz w:val="26"/>
          <w:szCs w:val="26"/>
        </w:rPr>
      </w:pPr>
      <w:r w:rsidRPr="00C23279">
        <w:rPr>
          <w:rFonts w:eastAsia="Calibri"/>
          <w:spacing w:val="-3"/>
          <w:sz w:val="26"/>
          <w:szCs w:val="26"/>
          <w:lang w:val="es-ES"/>
        </w:rPr>
        <w:t>Kelvin Elías Ramos Santos, Décimo Regidor Propietario</w:t>
      </w:r>
      <w:r w:rsidRPr="00C23279">
        <w:rPr>
          <w:sz w:val="26"/>
          <w:szCs w:val="26"/>
        </w:rPr>
        <w:t xml:space="preserve"> VOTA EN CONTRA Voto en contra en la construcción y colocación de rótulos que den la bienvenida a Metapán, ya que en este concejo se habló que esto sería parte de la carpeta aprobada en reuniones anteriores con respecto a la construcción y colocación de señalización vial y nomenclatura.</w:t>
      </w:r>
      <w:r w:rsidR="00925184" w:rsidRPr="00925184">
        <w:rPr>
          <w:sz w:val="26"/>
          <w:szCs w:val="26"/>
        </w:rPr>
        <w:t xml:space="preserve"> </w:t>
      </w:r>
      <w:r w:rsidR="00925184">
        <w:rPr>
          <w:sz w:val="26"/>
          <w:szCs w:val="26"/>
        </w:rPr>
        <w:t>dicho argumento fue emitido en acuerdo 29, acta 31 de fecha 03 de diciembre del 2021. Por lo que se mantiene la votación en contra en la adjudicación de materiales para la ejecución del proyecto.</w:t>
      </w:r>
    </w:p>
    <w:p w14:paraId="1AB6DEA2" w14:textId="3277B90B" w:rsidR="00785E8B" w:rsidRDefault="00785E8B" w:rsidP="009E33C4">
      <w:pPr>
        <w:spacing w:line="240" w:lineRule="auto"/>
        <w:jc w:val="both"/>
        <w:rPr>
          <w:b/>
          <w:bCs/>
          <w:sz w:val="26"/>
          <w:szCs w:val="26"/>
          <w:u w:val="single"/>
        </w:rPr>
      </w:pPr>
    </w:p>
    <w:p w14:paraId="48AC594E" w14:textId="7F4122FA" w:rsidR="00176251" w:rsidRPr="00FD304F" w:rsidRDefault="00176251" w:rsidP="00176251">
      <w:pPr>
        <w:spacing w:after="0" w:line="240" w:lineRule="auto"/>
        <w:contextualSpacing/>
        <w:jc w:val="both"/>
        <w:rPr>
          <w:szCs w:val="24"/>
        </w:rPr>
      </w:pPr>
      <w:r w:rsidRPr="00176251">
        <w:rPr>
          <w:rFonts w:eastAsia="Times New Roman"/>
          <w:b/>
          <w:bCs/>
          <w:u w:val="single"/>
          <w:lang w:eastAsia="es-ES"/>
        </w:rPr>
        <w:t>ACUERCO NÚMERO OCHO:</w:t>
      </w:r>
      <w:r>
        <w:rPr>
          <w:rFonts w:eastAsia="Times New Roman"/>
          <w:b/>
          <w:bCs/>
          <w:u w:val="single"/>
          <w:lang w:eastAsia="es-ES"/>
        </w:rPr>
        <w:t xml:space="preserve"> </w:t>
      </w:r>
      <w:r>
        <w:rPr>
          <w:rFonts w:eastAsia="Times New Roman"/>
          <w:lang w:eastAsia="es-ES"/>
        </w:rPr>
        <w:t xml:space="preserve">ADJUDICACIÓN DEL PROCESO DE LIBRE GESTIÓN, </w:t>
      </w:r>
      <w:proofErr w:type="gramStart"/>
      <w:r>
        <w:rPr>
          <w:rFonts w:eastAsia="Times New Roman"/>
          <w:lang w:eastAsia="es-ES"/>
        </w:rPr>
        <w:t>DENOMINADO  “</w:t>
      </w:r>
      <w:proofErr w:type="gramEnd"/>
      <w:r>
        <w:rPr>
          <w:rFonts w:eastAsia="Times New Roman"/>
          <w:lang w:eastAsia="es-ES"/>
        </w:rPr>
        <w:t>AGUA PARA CONSUMO DE LA ALCALDÍA MUNICIPAL DE METAPÁN”</w:t>
      </w:r>
    </w:p>
    <w:p w14:paraId="36029F8E" w14:textId="48B0877C" w:rsidR="00176251" w:rsidRDefault="00176251" w:rsidP="009E33C4">
      <w:pPr>
        <w:spacing w:line="240" w:lineRule="auto"/>
        <w:jc w:val="both"/>
        <w:rPr>
          <w:b/>
          <w:bCs/>
          <w:sz w:val="26"/>
          <w:szCs w:val="26"/>
          <w:u w:val="single"/>
        </w:rPr>
      </w:pPr>
      <w:r w:rsidRPr="00715472">
        <w:rPr>
          <w:color w:val="000000"/>
          <w:sz w:val="26"/>
          <w:szCs w:val="26"/>
          <w:lang w:val="es-ES"/>
        </w:rPr>
        <w:t>Lic. Daniel Antonio Salazar Villatoro, Noveno Regidor Propietario</w:t>
      </w:r>
      <w:r>
        <w:rPr>
          <w:color w:val="000000"/>
          <w:sz w:val="26"/>
          <w:szCs w:val="26"/>
          <w:lang w:val="es-ES"/>
        </w:rPr>
        <w:t xml:space="preserve">, VOTA EN CONTRA, por considerar que esta adjudicación, debería de ser por </w:t>
      </w:r>
      <w:r w:rsidR="00DB6E1F">
        <w:rPr>
          <w:color w:val="000000"/>
          <w:sz w:val="26"/>
          <w:szCs w:val="26"/>
          <w:lang w:val="es-ES"/>
        </w:rPr>
        <w:t xml:space="preserve">el ejercicio financiero-fiscal 2022. Evitando así fraccionamientos en las compras. </w:t>
      </w:r>
    </w:p>
    <w:p w14:paraId="0A9D1E9E" w14:textId="77777777" w:rsidR="00176251" w:rsidRPr="00785E8B" w:rsidRDefault="00176251" w:rsidP="009E33C4">
      <w:pPr>
        <w:spacing w:line="240" w:lineRule="auto"/>
        <w:jc w:val="both"/>
        <w:rPr>
          <w:b/>
          <w:bCs/>
          <w:sz w:val="26"/>
          <w:szCs w:val="26"/>
          <w:u w:val="single"/>
        </w:rPr>
      </w:pPr>
    </w:p>
    <w:p w14:paraId="08657F22" w14:textId="303ED64C" w:rsidR="00267D9A" w:rsidRDefault="00785E8B" w:rsidP="00267D9A">
      <w:pPr>
        <w:spacing w:line="240" w:lineRule="auto"/>
        <w:jc w:val="both"/>
        <w:rPr>
          <w:sz w:val="26"/>
          <w:szCs w:val="26"/>
        </w:rPr>
      </w:pPr>
      <w:r w:rsidRPr="00785E8B">
        <w:rPr>
          <w:b/>
          <w:bCs/>
          <w:sz w:val="26"/>
          <w:szCs w:val="26"/>
          <w:u w:val="single"/>
        </w:rPr>
        <w:t>ACUERDO NÚMERO ONCE:</w:t>
      </w:r>
      <w:r>
        <w:rPr>
          <w:sz w:val="26"/>
          <w:szCs w:val="26"/>
        </w:rPr>
        <w:t xml:space="preserve"> ADJUDICACIÓN DE SERVICIOS </w:t>
      </w:r>
      <w:r w:rsidR="00DB28F2">
        <w:rPr>
          <w:sz w:val="26"/>
          <w:szCs w:val="26"/>
        </w:rPr>
        <w:t xml:space="preserve">PUBLICITARIOS </w:t>
      </w:r>
      <w:r>
        <w:rPr>
          <w:sz w:val="26"/>
          <w:szCs w:val="26"/>
        </w:rPr>
        <w:t xml:space="preserve">CON LA EMPRESA CAMET, S.A. DE C.V. </w:t>
      </w:r>
    </w:p>
    <w:p w14:paraId="1D80829E" w14:textId="77777777" w:rsidR="00DB28F2" w:rsidRDefault="00DB28F2" w:rsidP="00267D9A">
      <w:pPr>
        <w:spacing w:line="240" w:lineRule="auto"/>
        <w:jc w:val="both"/>
        <w:rPr>
          <w:color w:val="000000"/>
          <w:sz w:val="28"/>
          <w:szCs w:val="28"/>
          <w:lang w:val="es-ES"/>
        </w:rPr>
      </w:pPr>
    </w:p>
    <w:p w14:paraId="2379D97E" w14:textId="5E623FF8" w:rsidR="00267D9A" w:rsidRPr="00267D9A" w:rsidRDefault="00267D9A" w:rsidP="00267D9A">
      <w:pPr>
        <w:spacing w:line="240" w:lineRule="auto"/>
        <w:jc w:val="both"/>
        <w:rPr>
          <w:sz w:val="28"/>
          <w:szCs w:val="28"/>
        </w:rPr>
      </w:pPr>
      <w:r w:rsidRPr="00267D9A">
        <w:rPr>
          <w:color w:val="000000"/>
          <w:sz w:val="28"/>
          <w:szCs w:val="28"/>
          <w:lang w:val="es-ES"/>
        </w:rPr>
        <w:lastRenderedPageBreak/>
        <w:t>Lic. Daniel Antonio Salazar Villatoro, Noveno Regidor Propietario</w:t>
      </w:r>
      <w:r w:rsidR="00DB28F2">
        <w:rPr>
          <w:color w:val="000000"/>
          <w:sz w:val="28"/>
          <w:szCs w:val="28"/>
          <w:lang w:val="es-ES"/>
        </w:rPr>
        <w:t xml:space="preserve">, en </w:t>
      </w:r>
      <w:proofErr w:type="gramStart"/>
      <w:r w:rsidR="00DB28F2">
        <w:rPr>
          <w:color w:val="000000"/>
          <w:sz w:val="28"/>
          <w:szCs w:val="28"/>
          <w:lang w:val="es-ES"/>
        </w:rPr>
        <w:t xml:space="preserve">el </w:t>
      </w:r>
      <w:r w:rsidRPr="00267D9A">
        <w:rPr>
          <w:sz w:val="28"/>
          <w:szCs w:val="28"/>
        </w:rPr>
        <w:t xml:space="preserve"> Acuerdo</w:t>
      </w:r>
      <w:proofErr w:type="gramEnd"/>
      <w:r w:rsidRPr="00267D9A">
        <w:rPr>
          <w:sz w:val="28"/>
          <w:szCs w:val="28"/>
        </w:rPr>
        <w:t xml:space="preserve"> Municipal para realizar la contratación de los servicios de cuñas publicitarias y servicios de internet con la empresa CAMET, S,A. DE C.V.</w:t>
      </w:r>
    </w:p>
    <w:p w14:paraId="14998DD8" w14:textId="2D7A9009" w:rsidR="00267D9A" w:rsidRDefault="00267D9A" w:rsidP="00267D9A">
      <w:pPr>
        <w:jc w:val="both"/>
        <w:rPr>
          <w:sz w:val="28"/>
          <w:szCs w:val="28"/>
        </w:rPr>
      </w:pPr>
      <w:r w:rsidRPr="00267D9A">
        <w:rPr>
          <w:sz w:val="28"/>
          <w:szCs w:val="28"/>
        </w:rPr>
        <w:t xml:space="preserve">VOTO EN CONTRA porque considero que se </w:t>
      </w:r>
      <w:r w:rsidR="00F33726" w:rsidRPr="00267D9A">
        <w:rPr>
          <w:sz w:val="28"/>
          <w:szCs w:val="28"/>
        </w:rPr>
        <w:t>está</w:t>
      </w:r>
      <w:r w:rsidRPr="00267D9A">
        <w:rPr>
          <w:sz w:val="28"/>
          <w:szCs w:val="28"/>
        </w:rPr>
        <w:t xml:space="preserve"> haciendo un gasto excesivo en publicidad</w:t>
      </w:r>
      <w:r w:rsidR="00E23696">
        <w:rPr>
          <w:sz w:val="28"/>
          <w:szCs w:val="28"/>
        </w:rPr>
        <w:t>.</w:t>
      </w:r>
    </w:p>
    <w:p w14:paraId="616BBECF" w14:textId="37DA95E5" w:rsidR="007B605D" w:rsidRDefault="00026793" w:rsidP="00267D9A">
      <w:pPr>
        <w:jc w:val="both"/>
      </w:pPr>
      <w:r>
        <w:t xml:space="preserve"> </w:t>
      </w:r>
      <w:r w:rsidRPr="00715472">
        <w:rPr>
          <w:rFonts w:eastAsia="Calibri"/>
          <w:b/>
          <w:bCs/>
          <w:sz w:val="26"/>
          <w:szCs w:val="26"/>
          <w:lang w:val="es-ES"/>
        </w:rPr>
        <w:t xml:space="preserve">LICDA. YANIRA MARLENE PERAZA DE SALAZAR, </w:t>
      </w:r>
      <w:r w:rsidRPr="00715472">
        <w:rPr>
          <w:rFonts w:eastAsia="Calibri"/>
          <w:sz w:val="26"/>
          <w:szCs w:val="26"/>
          <w:lang w:val="es-ES"/>
        </w:rPr>
        <w:t>Séptima Regidora Propietaria</w:t>
      </w:r>
      <w:r w:rsidRPr="00715472">
        <w:rPr>
          <w:sz w:val="26"/>
          <w:szCs w:val="26"/>
        </w:rPr>
        <w:t>.</w:t>
      </w:r>
      <w:r w:rsidRPr="00715472">
        <w:rPr>
          <w:sz w:val="26"/>
          <w:szCs w:val="26"/>
          <w:lang w:val="es-MX"/>
        </w:rPr>
        <w:t xml:space="preserve"> </w:t>
      </w:r>
      <w:r w:rsidR="000B2F91">
        <w:t xml:space="preserve">En la </w:t>
      </w:r>
      <w:proofErr w:type="gramStart"/>
      <w:r w:rsidR="000B2F91">
        <w:t xml:space="preserve">contratación </w:t>
      </w:r>
      <w:r w:rsidR="007B605D">
        <w:t xml:space="preserve"> de</w:t>
      </w:r>
      <w:proofErr w:type="gramEnd"/>
      <w:r w:rsidR="007B605D">
        <w:t xml:space="preserve"> los servicios publicitarios. VOTO EN CONTRA, no tengo ningún inconveniente por las empresas a contratar ya que son </w:t>
      </w:r>
      <w:proofErr w:type="spellStart"/>
      <w:r w:rsidR="007B605D">
        <w:t>metapanecas</w:t>
      </w:r>
      <w:proofErr w:type="spellEnd"/>
      <w:r w:rsidR="007B605D">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del pueblo, en tal caso las propagandas deben pagarse del bolsillo de los interesados; además de evitar futuras observaciones por parte de la corte. SALVO MI VOTO, VOTO EN CONTRA.</w:t>
      </w:r>
    </w:p>
    <w:p w14:paraId="44E11488" w14:textId="5E9E80B9" w:rsidR="00557C29" w:rsidRDefault="00557C29" w:rsidP="00267D9A">
      <w:pPr>
        <w:jc w:val="both"/>
        <w:rPr>
          <w:sz w:val="28"/>
          <w:szCs w:val="28"/>
        </w:rPr>
      </w:pPr>
      <w:r>
        <w:t xml:space="preserve">Kelvin </w:t>
      </w:r>
      <w:proofErr w:type="spellStart"/>
      <w:r>
        <w:t>Elias</w:t>
      </w:r>
      <w:proofErr w:type="spellEnd"/>
      <w:r>
        <w:t xml:space="preserve"> Ramos Santos, Décimo Regidor Propietario, Décimo Regidor Propietario. VOTO EN CONTRA, en la contratación de los servicios de CAMET, S.A. DE.CV. porque considero que son gastos innecesarios por no ser competencia de la Municipalidad y es exagerado el pago de publicidad. </w:t>
      </w:r>
    </w:p>
    <w:p w14:paraId="21A2C530" w14:textId="2136C9A4" w:rsidR="00DB28F2" w:rsidRDefault="00DB28F2" w:rsidP="00E70520">
      <w:pPr>
        <w:spacing w:line="240" w:lineRule="auto"/>
        <w:jc w:val="both"/>
        <w:rPr>
          <w:sz w:val="26"/>
          <w:szCs w:val="26"/>
        </w:rPr>
      </w:pPr>
      <w:r w:rsidRPr="00DB28F2">
        <w:rPr>
          <w:rFonts w:eastAsia="Calibri"/>
          <w:b/>
          <w:bCs/>
          <w:szCs w:val="24"/>
          <w:u w:val="single"/>
        </w:rPr>
        <w:t>ACUERDO NÚMERO DOCE:</w:t>
      </w:r>
      <w:r w:rsidRPr="00DB28F2">
        <w:rPr>
          <w:sz w:val="26"/>
          <w:szCs w:val="26"/>
        </w:rPr>
        <w:t xml:space="preserve"> </w:t>
      </w:r>
      <w:r>
        <w:rPr>
          <w:sz w:val="26"/>
          <w:szCs w:val="26"/>
        </w:rPr>
        <w:t>ADJUDICACIÓN DE SERVICIOS PUBLICITARIOS CON EN SR. HENRI MILTON MORALES</w:t>
      </w:r>
      <w:r w:rsidR="0091674B">
        <w:rPr>
          <w:sz w:val="26"/>
          <w:szCs w:val="26"/>
        </w:rPr>
        <w:t xml:space="preserve"> UMAÑA </w:t>
      </w:r>
    </w:p>
    <w:p w14:paraId="4DE24B9B" w14:textId="77777777" w:rsidR="0091674B" w:rsidRPr="00DB28F2" w:rsidRDefault="0091674B" w:rsidP="00E70520">
      <w:pPr>
        <w:spacing w:line="240" w:lineRule="auto"/>
        <w:jc w:val="both"/>
        <w:rPr>
          <w:rFonts w:eastAsia="Calibri"/>
          <w:b/>
          <w:bCs/>
          <w:szCs w:val="24"/>
          <w:u w:val="single"/>
        </w:rPr>
      </w:pPr>
    </w:p>
    <w:p w14:paraId="6717C18E" w14:textId="2B178EEC" w:rsidR="00DB28F2" w:rsidRPr="0091674B" w:rsidRDefault="0091674B" w:rsidP="00DB28F2">
      <w:pPr>
        <w:jc w:val="both"/>
        <w:rPr>
          <w:szCs w:val="24"/>
        </w:rPr>
      </w:pPr>
      <w:r w:rsidRPr="0091674B">
        <w:rPr>
          <w:color w:val="000000"/>
          <w:szCs w:val="24"/>
          <w:lang w:val="es-ES"/>
        </w:rPr>
        <w:t>Lic. Daniel Antonio Salazar Villatoro, Noveno Regidor Propietario</w:t>
      </w:r>
      <w:r w:rsidRPr="0091674B">
        <w:rPr>
          <w:szCs w:val="24"/>
          <w:lang w:val="es-ES"/>
        </w:rPr>
        <w:t xml:space="preserve">, en el Acuerdo </w:t>
      </w:r>
      <w:r w:rsidR="00DB28F2" w:rsidRPr="0091674B">
        <w:rPr>
          <w:szCs w:val="24"/>
        </w:rPr>
        <w:t>Municipal para realizar la contratación de los servicios publicitarios con el Sr. Henri Milton Morales Umaña.</w:t>
      </w:r>
    </w:p>
    <w:p w14:paraId="14832C61" w14:textId="184836BA" w:rsidR="00B83373" w:rsidRPr="00BB63CE" w:rsidRDefault="00DB28F2" w:rsidP="00B83373">
      <w:pPr>
        <w:jc w:val="both"/>
        <w:rPr>
          <w:szCs w:val="24"/>
        </w:rPr>
      </w:pPr>
      <w:r w:rsidRPr="00BB63CE">
        <w:rPr>
          <w:szCs w:val="24"/>
        </w:rPr>
        <w:t>VOTO EN CONTRA porque considero que se está haciendo un gasto excesivo en publicidad</w:t>
      </w:r>
      <w:r w:rsidR="00E23696" w:rsidRPr="00BB63CE">
        <w:rPr>
          <w:szCs w:val="24"/>
        </w:rPr>
        <w:t xml:space="preserve"> y se están utilizando estos medios para criticar y denigrar a mi persona con el recurso municipal.</w:t>
      </w:r>
    </w:p>
    <w:p w14:paraId="7E9B40A0" w14:textId="77777777" w:rsidR="00B67360" w:rsidRDefault="00B67360" w:rsidP="00B67360">
      <w:pPr>
        <w:jc w:val="both"/>
        <w:rPr>
          <w:sz w:val="28"/>
          <w:szCs w:val="28"/>
        </w:rPr>
      </w:pPr>
      <w:r w:rsidRPr="00715472">
        <w:rPr>
          <w:rFonts w:eastAsia="Calibri"/>
          <w:b/>
          <w:bCs/>
          <w:sz w:val="26"/>
          <w:szCs w:val="26"/>
          <w:lang w:val="es-ES"/>
        </w:rPr>
        <w:t xml:space="preserve">LICDA. YANIRA MARLENE PERAZA DE SALAZAR, </w:t>
      </w:r>
      <w:r w:rsidRPr="00715472">
        <w:rPr>
          <w:rFonts w:eastAsia="Calibri"/>
          <w:sz w:val="26"/>
          <w:szCs w:val="26"/>
          <w:lang w:val="es-ES"/>
        </w:rPr>
        <w:t>Séptima Regidora Propietaria</w:t>
      </w:r>
      <w:r w:rsidRPr="00715472">
        <w:rPr>
          <w:sz w:val="26"/>
          <w:szCs w:val="26"/>
        </w:rPr>
        <w:t>.</w:t>
      </w:r>
      <w:r w:rsidRPr="00715472">
        <w:rPr>
          <w:sz w:val="26"/>
          <w:szCs w:val="26"/>
          <w:lang w:val="es-MX"/>
        </w:rPr>
        <w:t xml:space="preserve"> </w:t>
      </w:r>
      <w:r>
        <w:t xml:space="preserve">En la </w:t>
      </w:r>
      <w:proofErr w:type="gramStart"/>
      <w:r>
        <w:t>contratación  de</w:t>
      </w:r>
      <w:proofErr w:type="gramEnd"/>
      <w:r>
        <w:t xml:space="preserve"> los servicios publicitarios. VOTO EN CONTRA, no tengo ningún inconveniente por las empresas a contratar ya que son </w:t>
      </w:r>
      <w:proofErr w:type="spellStart"/>
      <w:r>
        <w:t>metapanecas</w:t>
      </w:r>
      <w:proofErr w:type="spellEnd"/>
      <w:r>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del pueblo, en tal caso las propagandas deben pagarse del bolsillo de los interesados; además de evitar futuras observaciones por parte de la corte. SALVO MI VOTO, VOTO EN CONTRA.</w:t>
      </w:r>
    </w:p>
    <w:p w14:paraId="63773D92" w14:textId="0F569369" w:rsidR="00B67360" w:rsidRDefault="00B67360" w:rsidP="00B83373">
      <w:pPr>
        <w:jc w:val="both"/>
        <w:rPr>
          <w:szCs w:val="24"/>
        </w:rPr>
      </w:pPr>
    </w:p>
    <w:p w14:paraId="5247C2D8" w14:textId="5180A272" w:rsidR="008F2156" w:rsidRDefault="008F2156" w:rsidP="008F2156">
      <w:pPr>
        <w:jc w:val="both"/>
        <w:rPr>
          <w:sz w:val="28"/>
          <w:szCs w:val="28"/>
        </w:rPr>
      </w:pPr>
      <w:r>
        <w:t xml:space="preserve">Kelvin </w:t>
      </w:r>
      <w:proofErr w:type="spellStart"/>
      <w:r>
        <w:t>Elias</w:t>
      </w:r>
      <w:proofErr w:type="spellEnd"/>
      <w:r>
        <w:t xml:space="preserve"> Ramos Santos, Décimo Regidor Propietario, Décimo Regidor Propietario. VOTO EN CONTRA, en la contratación de los servicios publicitarios con el Sr. Henri Milton Morales Umaña, porque considero que son gastos innecesarios por no ser competencia de la Municipalidad y es exagerado el pago de publicidad. </w:t>
      </w:r>
    </w:p>
    <w:p w14:paraId="0761E982" w14:textId="77777777" w:rsidR="008F2156" w:rsidRDefault="008F2156" w:rsidP="00B83373">
      <w:pPr>
        <w:jc w:val="both"/>
        <w:rPr>
          <w:szCs w:val="24"/>
        </w:rPr>
      </w:pPr>
    </w:p>
    <w:p w14:paraId="3015A38B" w14:textId="133AE244" w:rsidR="00B83373" w:rsidRPr="00B83373" w:rsidRDefault="00B83373" w:rsidP="00B83373">
      <w:pPr>
        <w:jc w:val="both"/>
        <w:rPr>
          <w:szCs w:val="24"/>
        </w:rPr>
      </w:pPr>
      <w:r w:rsidRPr="00B83373">
        <w:rPr>
          <w:b/>
          <w:bCs/>
          <w:szCs w:val="24"/>
          <w:u w:val="single"/>
        </w:rPr>
        <w:t>ACUERDO NÚMERO TRECE:</w:t>
      </w:r>
      <w:r>
        <w:rPr>
          <w:b/>
          <w:bCs/>
          <w:szCs w:val="24"/>
          <w:u w:val="single"/>
        </w:rPr>
        <w:t xml:space="preserve"> </w:t>
      </w:r>
      <w:r w:rsidR="00AD29FE">
        <w:rPr>
          <w:szCs w:val="24"/>
        </w:rPr>
        <w:t>INICIAR EL PROCESO DE CONTRATACIÓN DIRECTA DEL PROF. EDWIN PORTILLO</w:t>
      </w:r>
    </w:p>
    <w:p w14:paraId="79C56C48" w14:textId="4775C3F2" w:rsidR="00715BDA" w:rsidRPr="004C40F3" w:rsidRDefault="00715BDA" w:rsidP="00715BDA">
      <w:pPr>
        <w:spacing w:line="240" w:lineRule="atLeast"/>
        <w:ind w:firstLine="709"/>
        <w:jc w:val="both"/>
        <w:rPr>
          <w:b/>
          <w:bCs/>
          <w:szCs w:val="24"/>
          <w:lang w:val="es-ES"/>
        </w:rPr>
      </w:pPr>
      <w:r w:rsidRPr="004C40F3">
        <w:rPr>
          <w:b/>
          <w:bCs/>
          <w:szCs w:val="24"/>
          <w:lang w:val="es-ES"/>
        </w:rPr>
        <w:lastRenderedPageBreak/>
        <w:t>YANIRA MARLENE PERAZA DE SALAZAR</w:t>
      </w:r>
      <w:r w:rsidRPr="004C40F3">
        <w:rPr>
          <w:szCs w:val="24"/>
          <w:lang w:val="es-ES"/>
        </w:rPr>
        <w:t>,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4C40F3">
        <w:rPr>
          <w:szCs w:val="24"/>
          <w:lang w:val="es-ES"/>
        </w:rPr>
        <w:t xml:space="preserve">, en calidad de Séptima Regidora Propietaria para el período 2021 – 2024, en el pleno uso y goce de mis facultades Legales </w:t>
      </w:r>
      <w:r w:rsidRPr="004C40F3">
        <w:rPr>
          <w:b/>
          <w:bCs/>
          <w:szCs w:val="24"/>
          <w:lang w:val="es-ES"/>
        </w:rPr>
        <w:t>MANIFIESTO:</w:t>
      </w:r>
    </w:p>
    <w:p w14:paraId="25D7F5CD" w14:textId="77777777" w:rsidR="00715BDA" w:rsidRPr="004C40F3" w:rsidRDefault="00715BDA" w:rsidP="00715BDA">
      <w:pPr>
        <w:spacing w:line="240" w:lineRule="atLeast"/>
        <w:ind w:firstLine="709"/>
        <w:jc w:val="both"/>
        <w:rPr>
          <w:b/>
          <w:bCs/>
          <w:szCs w:val="24"/>
          <w:lang w:val="es-ES"/>
        </w:rPr>
      </w:pPr>
      <w:r w:rsidRPr="004C40F3">
        <w:rPr>
          <w:szCs w:val="24"/>
          <w:lang w:val="es-ES"/>
        </w:rPr>
        <w:t xml:space="preserve">Por otro lado, existe el proyecto de contratación del profesor </w:t>
      </w:r>
      <w:bookmarkStart w:id="47" w:name="_Hlk77062180"/>
      <w:r w:rsidRPr="004C40F3">
        <w:rPr>
          <w:b/>
          <w:bCs/>
          <w:szCs w:val="24"/>
          <w:lang w:val="es-ES"/>
        </w:rPr>
        <w:t>EDWIN ERNESTO PORTILLO</w:t>
      </w:r>
      <w:r w:rsidRPr="004C40F3">
        <w:rPr>
          <w:szCs w:val="24"/>
          <w:lang w:val="es-ES"/>
        </w:rPr>
        <w:t xml:space="preserve"> </w:t>
      </w:r>
      <w:bookmarkEnd w:id="47"/>
      <w:r w:rsidRPr="004C40F3">
        <w:rPr>
          <w:szCs w:val="24"/>
          <w:lang w:val="es-ES"/>
        </w:rPr>
        <w:t xml:space="preserve">quien tendrá la obligación en palabras simples, de visitar comunidades </w:t>
      </w:r>
      <w:proofErr w:type="spellStart"/>
      <w:r w:rsidRPr="004C40F3">
        <w:rPr>
          <w:szCs w:val="24"/>
          <w:lang w:val="es-ES"/>
        </w:rPr>
        <w:t>metapanecas</w:t>
      </w:r>
      <w:proofErr w:type="spellEnd"/>
      <w:r w:rsidRPr="004C40F3">
        <w:rPr>
          <w:szCs w:val="24"/>
          <w:lang w:val="es-ES"/>
        </w:rPr>
        <w:t xml:space="preserve"> y descubrir jóvenes talentos… Iniciativa que aplaudo, pero transgrede la obligación de austeridad en la administración municipal, plasmada en el art. 31 numeral 4, pues </w:t>
      </w:r>
      <w:r w:rsidRPr="004C40F3">
        <w:rPr>
          <w:b/>
          <w:bCs/>
          <w:szCs w:val="24"/>
          <w:lang w:val="es-ES"/>
        </w:rPr>
        <w:t xml:space="preserve">perfectamente puede incluirse expresamente dentro del convenio, en el apartado de los compromisos de la Asociación deportiva la búsqueda de jóvenes talento en el municipio de Metapán </w:t>
      </w:r>
      <w:r w:rsidRPr="004C40F3">
        <w:rPr>
          <w:szCs w:val="24"/>
          <w:lang w:val="es-ES"/>
        </w:rPr>
        <w:t>y no se incurriría en más gastos</w:t>
      </w:r>
      <w:r w:rsidRPr="004C40F3">
        <w:rPr>
          <w:b/>
          <w:bCs/>
          <w:szCs w:val="24"/>
          <w:lang w:val="es-ES"/>
        </w:rPr>
        <w:t xml:space="preserve">; </w:t>
      </w:r>
      <w:r w:rsidRPr="004C40F3">
        <w:rPr>
          <w:szCs w:val="24"/>
          <w:lang w:val="es-ES"/>
        </w:rPr>
        <w:t xml:space="preserve">razón por la cual también </w:t>
      </w:r>
      <w:r w:rsidRPr="004C40F3">
        <w:rPr>
          <w:b/>
          <w:bCs/>
          <w:szCs w:val="24"/>
          <w:lang w:val="es-ES"/>
        </w:rPr>
        <w:t>VOTO EN CONTRA DE LA CONTRATACIÓN ANTES MENCIONADA.</w:t>
      </w:r>
    </w:p>
    <w:p w14:paraId="68FD85D3" w14:textId="72ED650E" w:rsidR="00715BDA" w:rsidRDefault="00715BDA" w:rsidP="00715BDA">
      <w:pPr>
        <w:spacing w:line="240" w:lineRule="auto"/>
        <w:contextualSpacing/>
        <w:jc w:val="both"/>
        <w:rPr>
          <w:rFonts w:eastAsia="Calibri"/>
          <w:bCs/>
          <w:szCs w:val="24"/>
        </w:rPr>
      </w:pPr>
      <w:r w:rsidRPr="00BB1992">
        <w:rPr>
          <w:rFonts w:eastAsia="Calibri"/>
          <w:bCs/>
          <w:szCs w:val="24"/>
        </w:rPr>
        <w:t>Ramón Alberto Calderón Hernández, mayor de edad Abogado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BB1992">
        <w:rPr>
          <w:rFonts w:eastAsia="Calibri"/>
          <w:bCs/>
          <w:szCs w:val="24"/>
        </w:rPr>
        <w:t xml:space="preserve">, en calidad de Octavo Regidor Propietario para el período del 2021-2024 en el pleno uso y goce de mis facultades legales MANIFIESTO:  </w:t>
      </w:r>
      <w:r>
        <w:rPr>
          <w:rFonts w:eastAsia="Calibri"/>
          <w:bCs/>
          <w:szCs w:val="24"/>
        </w:rPr>
        <w:t xml:space="preserve">Que la contratación del Prof. Edwin Portillo es un gasto innecesario; ya que tenemos suficiente personal y debidamente preparados en al área de recreación, cultura y deportes. </w:t>
      </w:r>
    </w:p>
    <w:p w14:paraId="56C1822E" w14:textId="77777777" w:rsidR="0074439F" w:rsidRDefault="0074439F" w:rsidP="00715BDA">
      <w:pPr>
        <w:spacing w:line="240" w:lineRule="auto"/>
        <w:contextualSpacing/>
        <w:jc w:val="both"/>
        <w:rPr>
          <w:rFonts w:eastAsia="Calibri"/>
          <w:bCs/>
          <w:szCs w:val="24"/>
        </w:rPr>
      </w:pPr>
    </w:p>
    <w:p w14:paraId="28B2CC9D" w14:textId="6E6069EA" w:rsidR="00471BE3" w:rsidRDefault="00471BE3" w:rsidP="00715BDA">
      <w:pPr>
        <w:spacing w:line="240" w:lineRule="auto"/>
        <w:contextualSpacing/>
        <w:jc w:val="both"/>
        <w:rPr>
          <w:rFonts w:eastAsia="Calibri"/>
          <w:bCs/>
          <w:szCs w:val="24"/>
        </w:rPr>
      </w:pPr>
    </w:p>
    <w:p w14:paraId="03CC2FC5" w14:textId="48BA0A8C" w:rsidR="00471BE3" w:rsidRDefault="00471BE3" w:rsidP="00715BDA">
      <w:pPr>
        <w:spacing w:line="240" w:lineRule="auto"/>
        <w:contextualSpacing/>
        <w:jc w:val="both"/>
        <w:rPr>
          <w:rFonts w:eastAsia="Calibri"/>
          <w:bCs/>
          <w:szCs w:val="24"/>
        </w:rPr>
      </w:pPr>
      <w:r w:rsidRPr="0074439F">
        <w:rPr>
          <w:rFonts w:eastAsia="Calibri"/>
          <w:b/>
          <w:szCs w:val="24"/>
          <w:u w:val="single"/>
        </w:rPr>
        <w:t>ACUERDO NÚMERO CATORCE:</w:t>
      </w:r>
      <w:r>
        <w:rPr>
          <w:rFonts w:eastAsia="Calibri"/>
          <w:bCs/>
          <w:szCs w:val="24"/>
        </w:rPr>
        <w:t xml:space="preserve"> LIQUIDACIÓN DEL FONDO CIRCULANTE</w:t>
      </w:r>
    </w:p>
    <w:p w14:paraId="243381B7" w14:textId="58AC0523" w:rsidR="00471BE3" w:rsidRDefault="00471BE3" w:rsidP="00715BDA">
      <w:pPr>
        <w:spacing w:line="240" w:lineRule="auto"/>
        <w:contextualSpacing/>
        <w:jc w:val="both"/>
        <w:rPr>
          <w:rFonts w:eastAsia="Calibri"/>
          <w:bCs/>
          <w:szCs w:val="24"/>
          <w:lang w:val="es-ES"/>
        </w:rPr>
      </w:pPr>
    </w:p>
    <w:p w14:paraId="7BC34A35" w14:textId="08FE0349" w:rsidR="0074439F" w:rsidRDefault="0074439F" w:rsidP="0074439F">
      <w:pPr>
        <w:spacing w:line="360" w:lineRule="auto"/>
        <w:jc w:val="both"/>
        <w:rPr>
          <w:szCs w:val="24"/>
        </w:rPr>
      </w:pPr>
      <w:r w:rsidRPr="0062733A">
        <w:rPr>
          <w:rFonts w:eastAsia="Calibri"/>
          <w:szCs w:val="24"/>
          <w:lang w:val="es-MX"/>
        </w:rPr>
        <w:t>Lic. Daniel Antonio Salazar Villatoro, Noveno Regidor Propietario</w:t>
      </w:r>
      <w:r w:rsidRPr="00ED25E3">
        <w:rPr>
          <w:szCs w:val="24"/>
        </w:rPr>
        <w:t>, VOTO EN CONTRA 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w:t>
      </w:r>
    </w:p>
    <w:p w14:paraId="0E02E06C" w14:textId="2FD07432" w:rsidR="0074439F" w:rsidRPr="007057A8" w:rsidRDefault="0074439F" w:rsidP="007443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rFonts w:ascii="Helvetica Neue" w:hAnsi="Helvetica Neue" w:cs="Helvetica Neue"/>
          <w:sz w:val="26"/>
          <w:szCs w:val="26"/>
          <w:lang w:val="es-MX"/>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r>
        <w:rPr>
          <w:b/>
          <w:bCs/>
          <w:szCs w:val="24"/>
          <w:lang w:val="es-ES"/>
        </w:rPr>
        <w:t xml:space="preserve"> </w:t>
      </w:r>
      <w:r>
        <w:rPr>
          <w:rFonts w:ascii="Helvetica Neue" w:hAnsi="Helvetica Neue" w:cs="Helvetica Neue"/>
          <w:sz w:val="26"/>
          <w:szCs w:val="26"/>
          <w:lang w:val="es-MX"/>
        </w:rPr>
        <w:t xml:space="preserve">VOTO EN CONTRA de la liquidación del fondo circulante por considerar que no se hace una inclusión de mi persona en la toma de </w:t>
      </w:r>
      <w:r w:rsidRPr="007057A8">
        <w:rPr>
          <w:lang w:val="es-MX"/>
        </w:rPr>
        <w:t xml:space="preserve">decisiones </w:t>
      </w:r>
      <w:r>
        <w:rPr>
          <w:lang w:val="es-MX"/>
        </w:rPr>
        <w:t xml:space="preserve">y </w:t>
      </w:r>
      <w:r w:rsidRPr="007057A8">
        <w:rPr>
          <w:lang w:val="es-MX"/>
        </w:rPr>
        <w:t xml:space="preserve">planificación estratégica de actividades o proyectos que la </w:t>
      </w:r>
      <w:proofErr w:type="spellStart"/>
      <w:r w:rsidRPr="007057A8">
        <w:rPr>
          <w:lang w:val="es-MX"/>
        </w:rPr>
        <w:t>Alcaldia</w:t>
      </w:r>
      <w:proofErr w:type="spellEnd"/>
      <w:r w:rsidRPr="007057A8">
        <w:rPr>
          <w:lang w:val="es-MX"/>
        </w:rPr>
        <w:t xml:space="preserve"> Municipal realiza, y </w:t>
      </w:r>
      <w:r>
        <w:rPr>
          <w:lang w:val="es-MX"/>
        </w:rPr>
        <w:t xml:space="preserve">por lo tanto no puedo dar fe del buen manejo de estos fondos. </w:t>
      </w:r>
    </w:p>
    <w:p w14:paraId="1F684ACE" w14:textId="77777777" w:rsidR="0074439F" w:rsidRPr="006C1D05" w:rsidRDefault="0074439F" w:rsidP="0074439F">
      <w:pPr>
        <w:spacing w:line="256" w:lineRule="auto"/>
        <w:jc w:val="both"/>
        <w:rPr>
          <w:szCs w:val="24"/>
          <w:lang w:val="es-MX"/>
        </w:rPr>
      </w:pPr>
      <w:r w:rsidRPr="006C1D05">
        <w:rPr>
          <w:szCs w:val="24"/>
        </w:rPr>
        <w:t xml:space="preserve"> </w:t>
      </w:r>
    </w:p>
    <w:p w14:paraId="7F0A83D1" w14:textId="03AC2A7F" w:rsidR="0074439F" w:rsidRDefault="0074439F" w:rsidP="0074439F">
      <w:pPr>
        <w:spacing w:line="360" w:lineRule="auto"/>
        <w:jc w:val="both"/>
        <w:rPr>
          <w:szCs w:val="24"/>
          <w:lang w:val="es-MX"/>
        </w:rPr>
      </w:pPr>
      <w:r>
        <w:rPr>
          <w:szCs w:val="24"/>
          <w:lang w:val="es-MX"/>
        </w:rPr>
        <w:t xml:space="preserve">Kelvin </w:t>
      </w:r>
      <w:proofErr w:type="spellStart"/>
      <w:r>
        <w:rPr>
          <w:szCs w:val="24"/>
          <w:lang w:val="es-MX"/>
        </w:rPr>
        <w:t>Elias</w:t>
      </w:r>
      <w:proofErr w:type="spellEnd"/>
      <w:r>
        <w:rPr>
          <w:szCs w:val="24"/>
          <w:lang w:val="es-MX"/>
        </w:rPr>
        <w:t xml:space="preserve"> Ramos Santos, Décimo Regidor Propietario, </w:t>
      </w:r>
      <w:r w:rsidRPr="00502FF7">
        <w:rPr>
          <w:szCs w:val="24"/>
          <w:lang w:val="es-MX"/>
        </w:rPr>
        <w:t>Voto en contra en la liquidación del Fondo circulante ya que veo compras de materiales que se podrían comprar por medio de los requerimientos.</w:t>
      </w:r>
    </w:p>
    <w:p w14:paraId="0CC3428B" w14:textId="77777777" w:rsidR="00BB63CE" w:rsidRDefault="00BB63CE" w:rsidP="0074439F">
      <w:pPr>
        <w:spacing w:line="360" w:lineRule="auto"/>
        <w:jc w:val="both"/>
        <w:rPr>
          <w:szCs w:val="24"/>
          <w:lang w:val="es-MX"/>
        </w:rPr>
      </w:pPr>
    </w:p>
    <w:p w14:paraId="06EE7EE1" w14:textId="46924C9E" w:rsidR="000024A0" w:rsidRDefault="000024A0" w:rsidP="0074439F">
      <w:pPr>
        <w:spacing w:line="360" w:lineRule="auto"/>
        <w:jc w:val="both"/>
        <w:rPr>
          <w:szCs w:val="24"/>
          <w:lang w:val="es-MX"/>
        </w:rPr>
      </w:pPr>
      <w:r w:rsidRPr="000024A0">
        <w:rPr>
          <w:b/>
          <w:bCs/>
          <w:szCs w:val="24"/>
          <w:u w:val="single"/>
          <w:lang w:val="es-MX"/>
        </w:rPr>
        <w:t>ACUERDO NÚMERO DIECISÉIS:</w:t>
      </w:r>
      <w:r>
        <w:rPr>
          <w:szCs w:val="24"/>
          <w:lang w:val="es-MX"/>
        </w:rPr>
        <w:t xml:space="preserve"> EROGACIONES DE PLANILLAS.</w:t>
      </w:r>
    </w:p>
    <w:p w14:paraId="5A4DF52B" w14:textId="77777777" w:rsidR="0074439F" w:rsidRPr="0074439F" w:rsidRDefault="0074439F" w:rsidP="00715BDA">
      <w:pPr>
        <w:spacing w:line="240" w:lineRule="auto"/>
        <w:contextualSpacing/>
        <w:jc w:val="both"/>
        <w:rPr>
          <w:rFonts w:eastAsia="Calibri"/>
          <w:bCs/>
          <w:szCs w:val="24"/>
          <w:lang w:val="es-MX"/>
        </w:rPr>
      </w:pPr>
    </w:p>
    <w:p w14:paraId="11172901" w14:textId="2457407B" w:rsidR="000024A0" w:rsidRPr="00527991" w:rsidRDefault="000024A0" w:rsidP="000024A0">
      <w:pPr>
        <w:jc w:val="both"/>
        <w:rPr>
          <w:szCs w:val="24"/>
          <w:lang w:val="es-ES"/>
        </w:rPr>
      </w:pPr>
      <w:r w:rsidRPr="00527991">
        <w:rPr>
          <w:rFonts w:eastAsia="Calibri"/>
          <w:szCs w:val="24"/>
          <w:lang w:val="es-MX"/>
        </w:rPr>
        <w:t xml:space="preserve">Lic. Daniel Antonio Salazar Villatoro, Noveno Regidor </w:t>
      </w:r>
      <w:proofErr w:type="gramStart"/>
      <w:r w:rsidRPr="00527991">
        <w:rPr>
          <w:rFonts w:eastAsia="Calibri"/>
          <w:szCs w:val="24"/>
          <w:lang w:val="es-MX"/>
        </w:rPr>
        <w:t>Propietario</w:t>
      </w:r>
      <w:r w:rsidRPr="00527991">
        <w:rPr>
          <w:szCs w:val="24"/>
        </w:rPr>
        <w:t>,</w:t>
      </w:r>
      <w:r w:rsidR="00527991" w:rsidRPr="00527991">
        <w:rPr>
          <w:szCs w:val="24"/>
          <w:lang w:val="es-ES"/>
        </w:rPr>
        <w:t xml:space="preserve"> </w:t>
      </w:r>
      <w:r w:rsidRPr="00527991">
        <w:rPr>
          <w:rFonts w:ascii="Courier New" w:hAnsi="Courier New" w:cs="Courier New"/>
          <w:sz w:val="20"/>
          <w:szCs w:val="20"/>
        </w:rPr>
        <w:t xml:space="preserve"> Acuerdo</w:t>
      </w:r>
      <w:proofErr w:type="gramEnd"/>
      <w:r w:rsidRPr="00527991">
        <w:rPr>
          <w:rFonts w:ascii="Courier New" w:hAnsi="Courier New" w:cs="Courier New"/>
          <w:sz w:val="20"/>
          <w:szCs w:val="20"/>
        </w:rPr>
        <w:t xml:space="preserve"> Municipal para pago de planillas de proyectos</w:t>
      </w:r>
      <w:r w:rsidR="00527991" w:rsidRPr="00527991">
        <w:rPr>
          <w:szCs w:val="24"/>
          <w:lang w:val="es-ES"/>
        </w:rPr>
        <w:t xml:space="preserve"> </w:t>
      </w:r>
      <w:r w:rsidRPr="00527991">
        <w:rPr>
          <w:rFonts w:ascii="Courier New" w:hAnsi="Courier New" w:cs="Courier New"/>
          <w:sz w:val="20"/>
          <w:szCs w:val="20"/>
        </w:rPr>
        <w:t xml:space="preserve">VOTO EN CONTRA por la exclusión que se hace de mi persona en la toma de decisiones y planificación estratégica de proyectos al igual que su fiscalización, y por considerar que no existe en este momento, un control idóneo que garantice que las personas que aparecen </w:t>
      </w:r>
      <w:r w:rsidRPr="00527991">
        <w:rPr>
          <w:rFonts w:ascii="Courier New" w:hAnsi="Courier New" w:cs="Courier New"/>
          <w:sz w:val="20"/>
          <w:szCs w:val="20"/>
        </w:rPr>
        <w:lastRenderedPageBreak/>
        <w:t>en planilla de un determinado proyecto, en efecto estén laborando en dicho proyecto.</w:t>
      </w:r>
      <w:r w:rsidRPr="00B34977">
        <w:rPr>
          <w:rFonts w:ascii="Courier New" w:hAnsi="Courier New" w:cs="Courier New"/>
          <w:sz w:val="20"/>
          <w:szCs w:val="20"/>
        </w:rPr>
        <w:t xml:space="preserve"> </w:t>
      </w:r>
    </w:p>
    <w:p w14:paraId="74B429B1" w14:textId="3EB0606A" w:rsidR="000024A0" w:rsidRPr="000024A0" w:rsidRDefault="000024A0" w:rsidP="00B83373">
      <w:pPr>
        <w:jc w:val="both"/>
        <w:rPr>
          <w:szCs w:val="24"/>
        </w:rPr>
      </w:pPr>
    </w:p>
    <w:p w14:paraId="62422FF7" w14:textId="0F0EE1C2" w:rsidR="000024A0" w:rsidRPr="00ED25E3" w:rsidRDefault="000024A0" w:rsidP="00527991">
      <w:pPr>
        <w:spacing w:line="240" w:lineRule="auto"/>
        <w:contextualSpacing/>
        <w:jc w:val="both"/>
        <w:rPr>
          <w:color w:val="000000" w:themeColor="text1"/>
          <w:szCs w:val="24"/>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r>
        <w:rPr>
          <w:b/>
          <w:bCs/>
          <w:szCs w:val="24"/>
          <w:lang w:val="es-ES"/>
        </w:rPr>
        <w:t xml:space="preserve"> </w:t>
      </w:r>
      <w:r>
        <w:rPr>
          <w:rFonts w:ascii="Helvetica Neue" w:hAnsi="Helvetica Neue" w:cs="Helvetica Neue"/>
          <w:sz w:val="26"/>
          <w:szCs w:val="26"/>
          <w:lang w:val="es-MX"/>
        </w:rPr>
        <w:t xml:space="preserve">VOTO EN CONTRA </w:t>
      </w:r>
      <w:r w:rsidRPr="00ED25E3">
        <w:rPr>
          <w:szCs w:val="24"/>
        </w:rPr>
        <w:t xml:space="preserve">VOTO EN CONTRA por la exclusión que se hace de mi persona en la toma de decisiones, planificación estratégica de proyectos y actividades municipales, y dicho fondo es empleado para cubrir gastos de decisiones administrativas tomadas solo por la fracción partidaria del PDC. Por los montos que se erogan en este rubro, lo correcto </w:t>
      </w:r>
      <w:r w:rsidR="00527991" w:rsidRPr="00ED25E3">
        <w:rPr>
          <w:szCs w:val="24"/>
        </w:rPr>
        <w:t>sería</w:t>
      </w:r>
      <w:r w:rsidRPr="00ED25E3">
        <w:rPr>
          <w:szCs w:val="24"/>
        </w:rPr>
        <w:t xml:space="preserve"> formular una carpeta técnica. </w:t>
      </w:r>
    </w:p>
    <w:p w14:paraId="548DE2CA" w14:textId="5C7A36BE" w:rsidR="000024A0" w:rsidRDefault="000024A0" w:rsidP="00B83373">
      <w:pPr>
        <w:jc w:val="both"/>
        <w:rPr>
          <w:szCs w:val="24"/>
        </w:rPr>
      </w:pPr>
    </w:p>
    <w:p w14:paraId="4942CC6C" w14:textId="5AE693E1" w:rsidR="00527991" w:rsidRDefault="00527991" w:rsidP="00B83373">
      <w:pPr>
        <w:jc w:val="both"/>
        <w:rPr>
          <w:szCs w:val="24"/>
          <w:lang w:val="es-MX"/>
        </w:rPr>
      </w:pPr>
      <w:r>
        <w:rPr>
          <w:szCs w:val="24"/>
          <w:lang w:val="es-MX"/>
        </w:rPr>
        <w:t xml:space="preserve">Kelvin </w:t>
      </w:r>
      <w:proofErr w:type="spellStart"/>
      <w:r>
        <w:rPr>
          <w:szCs w:val="24"/>
          <w:lang w:val="es-MX"/>
        </w:rPr>
        <w:t>Elias</w:t>
      </w:r>
      <w:proofErr w:type="spellEnd"/>
      <w:r>
        <w:rPr>
          <w:szCs w:val="24"/>
          <w:lang w:val="es-MX"/>
        </w:rPr>
        <w:t xml:space="preserve"> Ramos Santos, Décimo Regidor Propietario,</w:t>
      </w:r>
      <w:r w:rsidR="00EA20AB">
        <w:rPr>
          <w:szCs w:val="24"/>
          <w:lang w:val="es-MX"/>
        </w:rPr>
        <w:t xml:space="preserve"> </w:t>
      </w:r>
      <w:r w:rsidR="00D9630E">
        <w:t>Voto en contra en el pago de las planillas, ya que estas deberían de ser parte de la carpeta de lo que se está ejecutando.</w:t>
      </w:r>
    </w:p>
    <w:p w14:paraId="2F7841C8" w14:textId="33806BE6" w:rsidR="0027579C" w:rsidRDefault="0027579C" w:rsidP="00B83373">
      <w:pPr>
        <w:jc w:val="both"/>
        <w:rPr>
          <w:szCs w:val="24"/>
          <w:lang w:val="es-MX"/>
        </w:rPr>
      </w:pPr>
    </w:p>
    <w:p w14:paraId="60B83304" w14:textId="6FA17DAB" w:rsidR="0027579C" w:rsidRDefault="0027579C" w:rsidP="00B83373">
      <w:pPr>
        <w:jc w:val="both"/>
        <w:rPr>
          <w:szCs w:val="24"/>
          <w:lang w:val="es-MX"/>
        </w:rPr>
      </w:pPr>
      <w:r w:rsidRPr="0027579C">
        <w:rPr>
          <w:b/>
          <w:bCs/>
          <w:szCs w:val="24"/>
          <w:u w:val="single"/>
          <w:lang w:val="es-MX"/>
        </w:rPr>
        <w:t>ACUERDO NÚMERO VEINTE</w:t>
      </w:r>
      <w:r>
        <w:rPr>
          <w:szCs w:val="24"/>
          <w:lang w:val="es-MX"/>
        </w:rPr>
        <w:t xml:space="preserve">: CONTRATACIÓN CON LA EMPRESA GRUPO DALE, S.A. DE C.V. </w:t>
      </w:r>
    </w:p>
    <w:p w14:paraId="02C1CFF6" w14:textId="77777777" w:rsidR="007A15F0" w:rsidRPr="0062733A" w:rsidRDefault="007A15F0" w:rsidP="007A15F0">
      <w:pPr>
        <w:spacing w:after="0" w:line="240" w:lineRule="auto"/>
        <w:jc w:val="both"/>
        <w:rPr>
          <w:rFonts w:eastAsia="Times New Roman"/>
          <w:color w:val="000000"/>
          <w:sz w:val="22"/>
          <w:lang w:val="es-ES" w:eastAsia="es-ES"/>
        </w:rPr>
      </w:pPr>
      <w:r w:rsidRPr="0062733A">
        <w:rPr>
          <w:rFonts w:eastAsia="Times New Roman"/>
          <w:szCs w:val="24"/>
          <w:lang w:val="es-ES" w:eastAsia="es-ES"/>
        </w:rPr>
        <w:t>Daniel Antonio Salazar Villatoro, Noveno Regidor Propietario</w:t>
      </w:r>
      <w:r w:rsidRPr="0062733A">
        <w:rPr>
          <w:rFonts w:eastAsia="Times New Roman"/>
          <w:color w:val="000000"/>
          <w:szCs w:val="24"/>
          <w:lang w:val="es-ES" w:eastAsia="es-ES"/>
        </w:rPr>
        <w:t>:</w:t>
      </w:r>
      <w:r w:rsidRPr="0062733A">
        <w:rPr>
          <w:rFonts w:eastAsia="Times New Roman"/>
          <w:color w:val="000000"/>
          <w:sz w:val="22"/>
          <w:lang w:val="es-ES" w:eastAsia="es-ES"/>
        </w:rPr>
        <w:t xml:space="preserve"> VOTA EN CONTRA, bajo los argumentos emitidos en el acuerdo número diez del acta número nueve de fecha veinticuatro de junio del 2021, y en el acuerdo número doce del acta número diez de fecha siete de julio del 2021, por lo </w:t>
      </w:r>
      <w:proofErr w:type="gramStart"/>
      <w:r w:rsidRPr="0062733A">
        <w:rPr>
          <w:rFonts w:eastAsia="Times New Roman"/>
          <w:color w:val="000000"/>
          <w:sz w:val="22"/>
          <w:lang w:val="es-ES" w:eastAsia="es-ES"/>
        </w:rPr>
        <w:t>tanto</w:t>
      </w:r>
      <w:proofErr w:type="gramEnd"/>
      <w:r w:rsidRPr="0062733A">
        <w:rPr>
          <w:rFonts w:eastAsia="Times New Roman"/>
          <w:color w:val="000000"/>
          <w:sz w:val="22"/>
          <w:lang w:val="es-ES" w:eastAsia="es-ES"/>
        </w:rPr>
        <w:t xml:space="preserve"> vota en contra en todo lo relacionado con la empresa GRUPO DALE, S.A. DE C.V. </w:t>
      </w:r>
    </w:p>
    <w:p w14:paraId="6053B322" w14:textId="77777777" w:rsidR="007A15F0" w:rsidRDefault="007A15F0" w:rsidP="007A15F0">
      <w:pPr>
        <w:spacing w:line="256" w:lineRule="auto"/>
        <w:ind w:firstLine="708"/>
        <w:jc w:val="both"/>
        <w:rPr>
          <w:rFonts w:eastAsia="Times New Roman"/>
          <w:color w:val="000000"/>
          <w:szCs w:val="24"/>
          <w:lang w:val="es-ES" w:eastAsia="es-ES"/>
        </w:rPr>
      </w:pPr>
    </w:p>
    <w:p w14:paraId="060C03FD" w14:textId="2A1E9DB9" w:rsidR="007A15F0" w:rsidRPr="0062733A" w:rsidRDefault="007A15F0" w:rsidP="007A15F0">
      <w:pPr>
        <w:spacing w:line="256" w:lineRule="auto"/>
        <w:ind w:firstLine="708"/>
        <w:jc w:val="both"/>
        <w:rPr>
          <w:rFonts w:eastAsia="Calibri"/>
          <w:noProof/>
          <w:szCs w:val="24"/>
          <w:lang w:eastAsia="es-SV"/>
        </w:rPr>
      </w:pPr>
      <w:r w:rsidRPr="0062733A">
        <w:rPr>
          <w:rFonts w:eastAsia="Calibri"/>
          <w:b/>
          <w:noProof/>
          <w:szCs w:val="24"/>
          <w:lang w:eastAsia="es-SV"/>
        </w:rPr>
        <w:t xml:space="preserve">YANIRA MARLENE PERAZA DE SALAZAR, </w:t>
      </w:r>
      <w:r w:rsidRPr="0062733A">
        <w:rPr>
          <w:rFonts w:eastAsia="Calibri"/>
          <w:noProof/>
          <w:szCs w:val="24"/>
          <w:lang w:eastAsia="es-SV"/>
        </w:rPr>
        <w:t>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62733A">
        <w:rPr>
          <w:rFonts w:eastAsia="Calibri"/>
          <w:b/>
          <w:noProof/>
          <w:szCs w:val="24"/>
          <w:lang w:eastAsia="es-SV"/>
        </w:rPr>
        <w:t xml:space="preserve">, </w:t>
      </w:r>
      <w:r w:rsidRPr="0062733A">
        <w:rPr>
          <w:rFonts w:eastAsia="Calibri"/>
          <w:noProof/>
          <w:szCs w:val="24"/>
          <w:lang w:eastAsia="es-SV"/>
        </w:rPr>
        <w:t xml:space="preserve">en calidad de Séptima Regidora Propietaria para el período 2021 – 2024, en el pleno uso y goce de mis facultades Legales </w:t>
      </w:r>
    </w:p>
    <w:p w14:paraId="1601A2DB" w14:textId="77777777" w:rsidR="007A15F0" w:rsidRPr="0062733A" w:rsidRDefault="007A15F0" w:rsidP="007A15F0">
      <w:pPr>
        <w:spacing w:line="256" w:lineRule="auto"/>
        <w:jc w:val="both"/>
        <w:rPr>
          <w:rFonts w:eastAsia="Calibri"/>
          <w:b/>
          <w:szCs w:val="24"/>
        </w:rPr>
      </w:pPr>
      <w:r w:rsidRPr="0062733A">
        <w:rPr>
          <w:rFonts w:eastAsia="Calibri"/>
          <w:b/>
          <w:szCs w:val="24"/>
        </w:rPr>
        <w:t xml:space="preserve">MANIFIESTO: </w:t>
      </w:r>
      <w:r w:rsidRPr="0062733A">
        <w:rPr>
          <w:rFonts w:eastAsia="Calibri"/>
          <w:color w:val="000000"/>
          <w:sz w:val="22"/>
        </w:rPr>
        <w:t xml:space="preserve">VOTO EN CONTRA, bajo los argumentos emitidos en el acuerdo número diez del acta número nueve de fecha veinticuatro de junio del 2021, y en el acuerdo número doce del acta número diez de fecha siete de julio del 2021, por lo </w:t>
      </w:r>
      <w:proofErr w:type="gramStart"/>
      <w:r w:rsidRPr="0062733A">
        <w:rPr>
          <w:rFonts w:eastAsia="Calibri"/>
          <w:color w:val="000000"/>
          <w:sz w:val="22"/>
        </w:rPr>
        <w:t>tanto</w:t>
      </w:r>
      <w:proofErr w:type="gramEnd"/>
      <w:r w:rsidRPr="0062733A">
        <w:rPr>
          <w:rFonts w:eastAsia="Calibri"/>
          <w:color w:val="000000"/>
          <w:sz w:val="22"/>
        </w:rPr>
        <w:t xml:space="preserve"> vota en contra en todo lo relacionado con la empresa GRUPO DALE, S.A. DE C.V.</w:t>
      </w:r>
    </w:p>
    <w:p w14:paraId="57D169E6" w14:textId="34D4A8DB" w:rsidR="007A15F0" w:rsidRPr="0062733A" w:rsidRDefault="007A15F0" w:rsidP="007A15F0">
      <w:pPr>
        <w:spacing w:line="240" w:lineRule="auto"/>
        <w:jc w:val="both"/>
        <w:rPr>
          <w:rFonts w:eastAsia="Calibri"/>
          <w:bCs/>
          <w:szCs w:val="24"/>
          <w:lang w:val="es-ES"/>
        </w:rPr>
      </w:pPr>
      <w:r w:rsidRPr="0062733A">
        <w:rPr>
          <w:rFonts w:eastAsia="Calibri"/>
          <w:bCs/>
          <w:szCs w:val="24"/>
        </w:rPr>
        <w:t>Ramón Alberto Calderón Hernández, mayor de edad Abogado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62733A">
        <w:rPr>
          <w:rFonts w:eastAsia="Calibri"/>
          <w:bCs/>
          <w:szCs w:val="24"/>
        </w:rPr>
        <w:t xml:space="preserve">, en calidad de Octavo Regidor Propietario para el período del 2021-2024 en el pleno uso y goce de mis facultades legales MANIFIESTO: </w:t>
      </w:r>
      <w:r w:rsidRPr="0062733A">
        <w:rPr>
          <w:rFonts w:eastAsia="Calibri"/>
          <w:color w:val="000000"/>
          <w:sz w:val="22"/>
        </w:rPr>
        <w:t>VOTA EN CONTRA, bajo los argumentos emitidos en el acuerdo número diez del acta número nueve de fecha veinticuatro de junio del 2021, y en el acuerdo número doce del acta número diez de fecha siete de julio del 2021, por lo tanto vota en contra en todo lo relacionado con la empresa GRUPO DALE, S.A. DE C.V.</w:t>
      </w:r>
    </w:p>
    <w:p w14:paraId="17D87B31" w14:textId="77777777" w:rsidR="007A15F0" w:rsidRDefault="007A15F0" w:rsidP="007A15F0">
      <w:pPr>
        <w:spacing w:line="240" w:lineRule="auto"/>
        <w:jc w:val="both"/>
        <w:rPr>
          <w:rFonts w:eastAsia="Calibri"/>
          <w:bCs/>
          <w:szCs w:val="24"/>
          <w:lang w:val="es-ES"/>
        </w:rPr>
      </w:pPr>
      <w:r w:rsidRPr="0062733A">
        <w:rPr>
          <w:rFonts w:eastAsia="Calibri"/>
          <w:szCs w:val="24"/>
        </w:rPr>
        <w:t xml:space="preserve">El Sr. Kelvin </w:t>
      </w:r>
      <w:proofErr w:type="spellStart"/>
      <w:r w:rsidRPr="0062733A">
        <w:rPr>
          <w:rFonts w:eastAsia="Calibri"/>
          <w:szCs w:val="24"/>
        </w:rPr>
        <w:t>Elias</w:t>
      </w:r>
      <w:proofErr w:type="spellEnd"/>
      <w:r w:rsidRPr="0062733A">
        <w:rPr>
          <w:rFonts w:eastAsia="Calibri"/>
          <w:szCs w:val="24"/>
        </w:rPr>
        <w:t xml:space="preserve"> Ramos Santos, Décimo Regidor Propietario,</w:t>
      </w:r>
      <w:r w:rsidRPr="0062733A">
        <w:rPr>
          <w:rFonts w:eastAsia="Calibri"/>
          <w:color w:val="000000"/>
          <w:sz w:val="22"/>
        </w:rPr>
        <w:t xml:space="preserve"> VOTA EN CONTRA, bajo los argumentos emitidos en el acuerdo número diez del acta número nueve de fecha veinticuatro de junio del 2021, y en el acuerdo número doce del acta número diez de fecha siete de julio del 2021, por lo </w:t>
      </w:r>
      <w:proofErr w:type="gramStart"/>
      <w:r w:rsidRPr="0062733A">
        <w:rPr>
          <w:rFonts w:eastAsia="Calibri"/>
          <w:color w:val="000000"/>
          <w:sz w:val="22"/>
        </w:rPr>
        <w:t>tanto</w:t>
      </w:r>
      <w:proofErr w:type="gramEnd"/>
      <w:r w:rsidRPr="0062733A">
        <w:rPr>
          <w:rFonts w:eastAsia="Calibri"/>
          <w:color w:val="000000"/>
          <w:sz w:val="22"/>
        </w:rPr>
        <w:t xml:space="preserve"> vota en contra en todo lo relacionado con la empresa GRUPO DALE, S.A.</w:t>
      </w:r>
    </w:p>
    <w:p w14:paraId="3D6DEAA5" w14:textId="3CCF9E66" w:rsidR="0027579C" w:rsidRDefault="0027579C" w:rsidP="00B83373">
      <w:pPr>
        <w:jc w:val="both"/>
        <w:rPr>
          <w:szCs w:val="24"/>
          <w:lang w:val="es-MX"/>
        </w:rPr>
      </w:pPr>
    </w:p>
    <w:p w14:paraId="37688D68" w14:textId="225A1979" w:rsidR="0027579C" w:rsidRDefault="0027579C" w:rsidP="00B83373">
      <w:pPr>
        <w:jc w:val="both"/>
        <w:rPr>
          <w:rFonts w:eastAsia="Calibri"/>
          <w:sz w:val="28"/>
          <w:szCs w:val="28"/>
        </w:rPr>
      </w:pPr>
      <w:r w:rsidRPr="0027579C">
        <w:rPr>
          <w:b/>
          <w:bCs/>
          <w:szCs w:val="24"/>
          <w:u w:val="single"/>
          <w:lang w:val="es-MX"/>
        </w:rPr>
        <w:t>ACUERDO NÚMERO VEINTICUATRO:</w:t>
      </w:r>
      <w:r>
        <w:rPr>
          <w:szCs w:val="24"/>
          <w:lang w:val="es-MX"/>
        </w:rPr>
        <w:t xml:space="preserve"> En relación a cambio de factura con la </w:t>
      </w:r>
      <w:proofErr w:type="gramStart"/>
      <w:r>
        <w:rPr>
          <w:szCs w:val="24"/>
          <w:lang w:val="es-MX"/>
        </w:rPr>
        <w:t xml:space="preserve">empresa  </w:t>
      </w:r>
      <w:r>
        <w:rPr>
          <w:rFonts w:eastAsia="Calibri"/>
          <w:sz w:val="28"/>
          <w:szCs w:val="28"/>
        </w:rPr>
        <w:t>TRIBOLOGIA</w:t>
      </w:r>
      <w:proofErr w:type="gramEnd"/>
      <w:r>
        <w:rPr>
          <w:rFonts w:eastAsia="Calibri"/>
          <w:sz w:val="28"/>
          <w:szCs w:val="28"/>
        </w:rPr>
        <w:t xml:space="preserve"> Y COMBUSTIBLES, S.A. DE C.V. por el monto de $ 8,678.75.</w:t>
      </w:r>
    </w:p>
    <w:p w14:paraId="064E5F54" w14:textId="2C34A6D1" w:rsidR="0033171B" w:rsidRPr="00A059D7" w:rsidRDefault="0033171B" w:rsidP="0033171B">
      <w:pPr>
        <w:spacing w:line="240" w:lineRule="auto"/>
        <w:jc w:val="both"/>
        <w:rPr>
          <w:rFonts w:eastAsia="Calibri"/>
          <w:spacing w:val="-3"/>
          <w:szCs w:val="24"/>
          <w:lang w:val="es-MX"/>
        </w:rPr>
      </w:pPr>
      <w:r w:rsidRPr="00A059D7">
        <w:rPr>
          <w:rFonts w:eastAsia="Calibri"/>
          <w:szCs w:val="24"/>
          <w:lang w:val="es-MX"/>
        </w:rPr>
        <w:t xml:space="preserve">Lic. Daniel Antonio Salazar Villatoro, Noveno Regidor Propietario, </w:t>
      </w:r>
      <w:r w:rsidRPr="00A059D7">
        <w:rPr>
          <w:rFonts w:eastAsia="Calibri"/>
          <w:szCs w:val="24"/>
        </w:rPr>
        <w:t>V</w:t>
      </w:r>
      <w:r>
        <w:rPr>
          <w:rFonts w:eastAsia="Calibri"/>
          <w:szCs w:val="24"/>
        </w:rPr>
        <w:t>OTO EN CONTRA</w:t>
      </w:r>
      <w:r w:rsidRPr="00A059D7">
        <w:rPr>
          <w:rFonts w:eastAsia="Calibri"/>
          <w:spacing w:val="-3"/>
          <w:szCs w:val="24"/>
          <w:lang w:val="es-MX"/>
        </w:rPr>
        <w:t xml:space="preserve">, por los argumentos expuestos en el </w:t>
      </w:r>
      <w:r w:rsidRPr="00A059D7">
        <w:rPr>
          <w:szCs w:val="24"/>
        </w:rPr>
        <w:t xml:space="preserve">acta número 21 de fecha 22 de septiembre del 2021 y por </w:t>
      </w:r>
      <w:r w:rsidRPr="00A059D7">
        <w:rPr>
          <w:szCs w:val="24"/>
        </w:rPr>
        <w:lastRenderedPageBreak/>
        <w:t xml:space="preserve">la </w:t>
      </w:r>
      <w:proofErr w:type="spellStart"/>
      <w:r w:rsidRPr="00A059D7">
        <w:rPr>
          <w:szCs w:val="24"/>
        </w:rPr>
        <w:t>exclusion</w:t>
      </w:r>
      <w:proofErr w:type="spellEnd"/>
      <w:r w:rsidRPr="00A059D7">
        <w:rPr>
          <w:szCs w:val="24"/>
        </w:rPr>
        <w:t xml:space="preserve"> que se hace de mi persona en la toma de decisiones y </w:t>
      </w:r>
      <w:proofErr w:type="spellStart"/>
      <w:r w:rsidRPr="00A059D7">
        <w:rPr>
          <w:szCs w:val="24"/>
        </w:rPr>
        <w:t>planificacion</w:t>
      </w:r>
      <w:proofErr w:type="spellEnd"/>
      <w:r w:rsidRPr="00A059D7">
        <w:rPr>
          <w:szCs w:val="24"/>
        </w:rPr>
        <w:t xml:space="preserve"> </w:t>
      </w:r>
      <w:proofErr w:type="spellStart"/>
      <w:r w:rsidRPr="00A059D7">
        <w:rPr>
          <w:szCs w:val="24"/>
        </w:rPr>
        <w:t>estrategica</w:t>
      </w:r>
      <w:proofErr w:type="spellEnd"/>
      <w:r w:rsidRPr="00A059D7">
        <w:rPr>
          <w:szCs w:val="24"/>
        </w:rPr>
        <w:t xml:space="preserve"> de proyectos al igual que su fiscalización. Considero que estos gastos deben ser auditados no solo revisando facturas, sino también haciendo una inspección en cada uno de ellos físicamente, comparando calidad y precios de mercado.</w:t>
      </w:r>
    </w:p>
    <w:p w14:paraId="07ABDF94" w14:textId="77777777" w:rsidR="0033171B" w:rsidRPr="00715472" w:rsidRDefault="0033171B" w:rsidP="0033171B">
      <w:pPr>
        <w:spacing w:line="240" w:lineRule="auto"/>
        <w:jc w:val="both"/>
        <w:rPr>
          <w:rFonts w:eastAsia="Calibri"/>
          <w:spacing w:val="-3"/>
          <w:sz w:val="26"/>
          <w:szCs w:val="26"/>
        </w:rPr>
      </w:pPr>
    </w:p>
    <w:p w14:paraId="67ACDDDF" w14:textId="49664064" w:rsidR="0033171B" w:rsidRPr="00715472" w:rsidRDefault="0033171B" w:rsidP="0033171B">
      <w:pPr>
        <w:spacing w:line="256" w:lineRule="auto"/>
        <w:jc w:val="both"/>
        <w:rPr>
          <w:rFonts w:eastAsia="Calibri"/>
          <w:spacing w:val="-3"/>
          <w:sz w:val="26"/>
          <w:szCs w:val="26"/>
          <w:lang w:val="es-ES"/>
        </w:rPr>
      </w:pPr>
      <w:r w:rsidRPr="00715472">
        <w:rPr>
          <w:sz w:val="26"/>
          <w:szCs w:val="26"/>
        </w:rPr>
        <w:t xml:space="preserve">YANIRA MARLENE PERAZA DE SALAZAR, mayor de edad, Licenciada en Idiomas, del domicilio de Metapán, departamento de Santa Ana, con Documento Único de Identidad número </w:t>
      </w:r>
      <w:r w:rsidR="00162143">
        <w:rPr>
          <w:rFonts w:eastAsia="Calibri"/>
          <w:szCs w:val="24"/>
        </w:rPr>
        <w:t>XXXXXXXXX</w:t>
      </w:r>
      <w:r w:rsidR="00162143" w:rsidRPr="00715472">
        <w:rPr>
          <w:sz w:val="26"/>
          <w:szCs w:val="26"/>
        </w:rPr>
        <w:t xml:space="preserve"> </w:t>
      </w:r>
      <w:r w:rsidRPr="00715472">
        <w:rPr>
          <w:sz w:val="26"/>
          <w:szCs w:val="26"/>
        </w:rPr>
        <w:t xml:space="preserve">- CUATRO,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715472">
        <w:rPr>
          <w:sz w:val="26"/>
          <w:szCs w:val="26"/>
        </w:rPr>
        <w:t>metapaneca</w:t>
      </w:r>
      <w:proofErr w:type="spellEnd"/>
      <w:r w:rsidRPr="00715472">
        <w:rPr>
          <w:sz w:val="26"/>
          <w:szCs w:val="26"/>
        </w:rPr>
        <w:t>; también se ha prestado para presunciones de robo o desvíos de fondos, por esta razón VOTO EN CONTRA.</w:t>
      </w:r>
    </w:p>
    <w:p w14:paraId="6DC89B2F" w14:textId="77777777" w:rsidR="0033171B" w:rsidRPr="00715472" w:rsidRDefault="0033171B" w:rsidP="0033171B">
      <w:pPr>
        <w:spacing w:line="256" w:lineRule="auto"/>
        <w:jc w:val="both"/>
        <w:rPr>
          <w:rFonts w:eastAsia="Calibri"/>
          <w:spacing w:val="-3"/>
          <w:sz w:val="26"/>
          <w:szCs w:val="26"/>
          <w:lang w:val="es-ES"/>
        </w:rPr>
      </w:pPr>
    </w:p>
    <w:p w14:paraId="43F65ED9" w14:textId="77777777" w:rsidR="0033171B" w:rsidRPr="00715472" w:rsidRDefault="0033171B" w:rsidP="0033171B">
      <w:pPr>
        <w:spacing w:line="256" w:lineRule="auto"/>
        <w:jc w:val="both"/>
        <w:rPr>
          <w:rFonts w:eastAsia="Calibri"/>
          <w:sz w:val="26"/>
          <w:szCs w:val="26"/>
        </w:rPr>
      </w:pPr>
      <w:r w:rsidRPr="00715472">
        <w:rPr>
          <w:rFonts w:eastAsia="Calibri"/>
          <w:spacing w:val="-3"/>
          <w:sz w:val="26"/>
          <w:szCs w:val="26"/>
          <w:lang w:val="es-ES"/>
        </w:rPr>
        <w:t xml:space="preserve">Kelvin </w:t>
      </w:r>
      <w:proofErr w:type="spellStart"/>
      <w:r w:rsidRPr="00715472">
        <w:rPr>
          <w:rFonts w:eastAsia="Calibri"/>
          <w:spacing w:val="-3"/>
          <w:sz w:val="26"/>
          <w:szCs w:val="26"/>
          <w:lang w:val="es-ES"/>
        </w:rPr>
        <w:t>Elias</w:t>
      </w:r>
      <w:proofErr w:type="spellEnd"/>
      <w:r w:rsidRPr="00715472">
        <w:rPr>
          <w:rFonts w:eastAsia="Calibri"/>
          <w:spacing w:val="-3"/>
          <w:sz w:val="26"/>
          <w:szCs w:val="26"/>
          <w:lang w:val="es-ES"/>
        </w:rPr>
        <w:t xml:space="preserve"> Ramos Santos, Décimo Regidor Propietario, VOTA EN CONTRA: </w:t>
      </w:r>
      <w:r w:rsidRPr="00715472">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715472">
        <w:rPr>
          <w:rFonts w:eastAsia="Calibri"/>
          <w:sz w:val="26"/>
          <w:szCs w:val="26"/>
        </w:rPr>
        <w:t>por que</w:t>
      </w:r>
      <w:proofErr w:type="spellEnd"/>
      <w:r w:rsidRPr="00715472">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5472">
        <w:rPr>
          <w:rFonts w:eastAsia="Calibri"/>
          <w:sz w:val="26"/>
          <w:szCs w:val="26"/>
        </w:rPr>
        <w:t>vacios</w:t>
      </w:r>
      <w:proofErr w:type="spellEnd"/>
      <w:r w:rsidRPr="00715472">
        <w:rPr>
          <w:rFonts w:eastAsia="Calibri"/>
          <w:sz w:val="26"/>
          <w:szCs w:val="26"/>
        </w:rPr>
        <w:t xml:space="preserve"> y </w:t>
      </w:r>
      <w:proofErr w:type="spellStart"/>
      <w:r w:rsidRPr="00715472">
        <w:rPr>
          <w:rFonts w:eastAsia="Calibri"/>
          <w:sz w:val="26"/>
          <w:szCs w:val="26"/>
        </w:rPr>
        <w:t>a</w:t>
      </w:r>
      <w:proofErr w:type="spellEnd"/>
      <w:r w:rsidRPr="00715472">
        <w:rPr>
          <w:rFonts w:eastAsia="Calibri"/>
          <w:sz w:val="26"/>
          <w:szCs w:val="26"/>
        </w:rPr>
        <w:t xml:space="preserve"> sido criticado por la población </w:t>
      </w:r>
      <w:proofErr w:type="spellStart"/>
      <w:r w:rsidRPr="00715472">
        <w:rPr>
          <w:rFonts w:eastAsia="Calibri"/>
          <w:sz w:val="26"/>
          <w:szCs w:val="26"/>
        </w:rPr>
        <w:t>metapaneca</w:t>
      </w:r>
      <w:proofErr w:type="spellEnd"/>
      <w:r w:rsidRPr="00715472">
        <w:rPr>
          <w:rFonts w:eastAsia="Calibri"/>
          <w:sz w:val="26"/>
          <w:szCs w:val="26"/>
        </w:rPr>
        <w:t xml:space="preserve">, también se ha prestado para presunciones de robo o desvíos de fondos, por esta razón voto en contra. </w:t>
      </w:r>
    </w:p>
    <w:p w14:paraId="7F15E710" w14:textId="189E9F5E" w:rsidR="0033171B" w:rsidRDefault="0033171B" w:rsidP="00B83373">
      <w:pPr>
        <w:jc w:val="both"/>
        <w:rPr>
          <w:szCs w:val="24"/>
        </w:rPr>
      </w:pPr>
    </w:p>
    <w:p w14:paraId="1BC61F3F" w14:textId="06C53856" w:rsidR="00193499" w:rsidRPr="0062733A" w:rsidRDefault="00193499" w:rsidP="00193499">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w:t>
      </w:r>
      <w:r w:rsidR="00B25D41" w:rsidRPr="0062733A">
        <w:rPr>
          <w:rFonts w:eastAsia="Times New Roman"/>
          <w:szCs w:val="24"/>
          <w:lang w:val="es-ES" w:eastAsia="es-ES"/>
        </w:rPr>
        <w:t xml:space="preserve">las </w:t>
      </w:r>
      <w:r w:rsidR="00B25D41">
        <w:rPr>
          <w:rFonts w:eastAsia="Times New Roman"/>
          <w:szCs w:val="24"/>
          <w:lang w:val="es-ES" w:eastAsia="es-ES"/>
        </w:rPr>
        <w:t>dieciséis</w:t>
      </w:r>
      <w:r>
        <w:rPr>
          <w:rFonts w:eastAsia="Times New Roman"/>
          <w:szCs w:val="24"/>
          <w:lang w:val="es-ES" w:eastAsia="es-ES"/>
        </w:rPr>
        <w:t xml:space="preserve"> </w:t>
      </w:r>
      <w:r w:rsidRPr="0062733A">
        <w:rPr>
          <w:rFonts w:eastAsia="Times New Roman"/>
          <w:szCs w:val="24"/>
          <w:lang w:val="es-ES" w:eastAsia="es-ES"/>
        </w:rPr>
        <w:t xml:space="preserve">horas del día </w:t>
      </w:r>
      <w:r w:rsidR="001B1138">
        <w:rPr>
          <w:rFonts w:eastAsia="Times New Roman"/>
          <w:szCs w:val="24"/>
          <w:lang w:val="es-ES" w:eastAsia="es-ES"/>
        </w:rPr>
        <w:t>diecisiete</w:t>
      </w:r>
      <w:r>
        <w:rPr>
          <w:rFonts w:eastAsia="Times New Roman"/>
          <w:szCs w:val="24"/>
          <w:lang w:val="es-ES" w:eastAsia="es-ES"/>
        </w:rPr>
        <w:t xml:space="preserve"> de diciembre</w:t>
      </w:r>
      <w:r w:rsidRPr="0062733A">
        <w:rPr>
          <w:rFonts w:eastAsia="Times New Roman"/>
          <w:szCs w:val="24"/>
          <w:lang w:val="es-ES" w:eastAsia="es-ES"/>
        </w:rPr>
        <w:t xml:space="preserve"> del año dos mil veintiuno, la cual firmamos de conformidad para efectos legales consiguientes. </w:t>
      </w:r>
    </w:p>
    <w:p w14:paraId="1AA96D82" w14:textId="77777777" w:rsidR="00193499" w:rsidRPr="0062733A" w:rsidRDefault="00193499" w:rsidP="00193499">
      <w:pPr>
        <w:spacing w:after="0" w:line="240" w:lineRule="auto"/>
        <w:jc w:val="center"/>
        <w:rPr>
          <w:rFonts w:eastAsia="Times New Roman"/>
          <w:szCs w:val="24"/>
          <w:lang w:val="es-ES" w:eastAsia="es-ES"/>
        </w:rPr>
      </w:pPr>
    </w:p>
    <w:p w14:paraId="70DAE1DA" w14:textId="5B1C660B" w:rsidR="00193499" w:rsidRDefault="00193499" w:rsidP="00193499">
      <w:pPr>
        <w:spacing w:after="0" w:line="240" w:lineRule="auto"/>
        <w:jc w:val="center"/>
        <w:rPr>
          <w:rFonts w:eastAsia="Times New Roman"/>
          <w:szCs w:val="24"/>
          <w:lang w:val="es-ES" w:eastAsia="es-ES"/>
        </w:rPr>
      </w:pPr>
    </w:p>
    <w:p w14:paraId="6B83A9EE" w14:textId="7B582A84" w:rsidR="004D4BE8" w:rsidRDefault="004D4BE8" w:rsidP="00193499">
      <w:pPr>
        <w:spacing w:after="0" w:line="240" w:lineRule="auto"/>
        <w:jc w:val="center"/>
        <w:rPr>
          <w:rFonts w:eastAsia="Times New Roman"/>
          <w:szCs w:val="24"/>
          <w:lang w:val="es-ES" w:eastAsia="es-ES"/>
        </w:rPr>
      </w:pPr>
    </w:p>
    <w:p w14:paraId="00640D62" w14:textId="19620CCB" w:rsidR="00F6608E" w:rsidRDefault="00F6608E" w:rsidP="00193499">
      <w:pPr>
        <w:spacing w:after="0" w:line="240" w:lineRule="auto"/>
        <w:jc w:val="center"/>
        <w:rPr>
          <w:rFonts w:eastAsia="Times New Roman"/>
          <w:szCs w:val="24"/>
          <w:lang w:val="es-ES" w:eastAsia="es-ES"/>
        </w:rPr>
      </w:pPr>
    </w:p>
    <w:p w14:paraId="61919752" w14:textId="29670940" w:rsidR="00F6608E" w:rsidRDefault="00F6608E" w:rsidP="00193499">
      <w:pPr>
        <w:spacing w:after="0" w:line="240" w:lineRule="auto"/>
        <w:jc w:val="center"/>
        <w:rPr>
          <w:rFonts w:eastAsia="Times New Roman"/>
          <w:szCs w:val="24"/>
          <w:lang w:val="es-ES" w:eastAsia="es-ES"/>
        </w:rPr>
      </w:pPr>
    </w:p>
    <w:p w14:paraId="70DAADD8" w14:textId="104C3042" w:rsidR="00F6608E" w:rsidRDefault="00F6608E" w:rsidP="00193499">
      <w:pPr>
        <w:spacing w:after="0" w:line="240" w:lineRule="auto"/>
        <w:jc w:val="center"/>
        <w:rPr>
          <w:rFonts w:eastAsia="Times New Roman"/>
          <w:szCs w:val="24"/>
          <w:lang w:val="es-ES" w:eastAsia="es-ES"/>
        </w:rPr>
      </w:pPr>
    </w:p>
    <w:p w14:paraId="55E3FFF5" w14:textId="26DF4BBF" w:rsidR="00F6608E" w:rsidRDefault="00F6608E" w:rsidP="00193499">
      <w:pPr>
        <w:spacing w:after="0" w:line="240" w:lineRule="auto"/>
        <w:jc w:val="center"/>
        <w:rPr>
          <w:rFonts w:eastAsia="Times New Roman"/>
          <w:szCs w:val="24"/>
          <w:lang w:val="es-ES" w:eastAsia="es-ES"/>
        </w:rPr>
      </w:pPr>
    </w:p>
    <w:p w14:paraId="5F69ADE2" w14:textId="7440AC96" w:rsidR="00F6608E" w:rsidRDefault="00F6608E" w:rsidP="00193499">
      <w:pPr>
        <w:spacing w:after="0" w:line="240" w:lineRule="auto"/>
        <w:jc w:val="center"/>
        <w:rPr>
          <w:rFonts w:eastAsia="Times New Roman"/>
          <w:szCs w:val="24"/>
          <w:lang w:val="es-ES" w:eastAsia="es-ES"/>
        </w:rPr>
      </w:pPr>
    </w:p>
    <w:p w14:paraId="7029EF80" w14:textId="77777777" w:rsidR="00F6608E" w:rsidRDefault="00F6608E" w:rsidP="00193499">
      <w:pPr>
        <w:spacing w:after="0" w:line="240" w:lineRule="auto"/>
        <w:jc w:val="center"/>
        <w:rPr>
          <w:rFonts w:eastAsia="Times New Roman"/>
          <w:szCs w:val="24"/>
          <w:lang w:val="es-ES" w:eastAsia="es-ES"/>
        </w:rPr>
      </w:pPr>
    </w:p>
    <w:p w14:paraId="181748EE" w14:textId="77777777" w:rsidR="00193499" w:rsidRPr="0062733A" w:rsidRDefault="00193499" w:rsidP="00193499">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5055991E" w14:textId="77777777" w:rsidR="00193499" w:rsidRPr="0062733A" w:rsidRDefault="00193499" w:rsidP="00193499">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7EDFF8C0" w14:textId="77777777" w:rsidR="00193499" w:rsidRDefault="00193499" w:rsidP="00193499">
      <w:pPr>
        <w:spacing w:after="0" w:line="240" w:lineRule="auto"/>
        <w:contextualSpacing/>
        <w:jc w:val="center"/>
        <w:rPr>
          <w:rFonts w:eastAsia="Times New Roman"/>
          <w:szCs w:val="24"/>
          <w:lang w:val="es-ES" w:eastAsia="es-ES"/>
        </w:rPr>
      </w:pPr>
    </w:p>
    <w:p w14:paraId="7156CA52" w14:textId="351B0BEB" w:rsidR="00193499" w:rsidRDefault="00193499" w:rsidP="00193499">
      <w:pPr>
        <w:spacing w:after="0" w:line="240" w:lineRule="auto"/>
        <w:contextualSpacing/>
        <w:jc w:val="center"/>
        <w:rPr>
          <w:rFonts w:eastAsia="Times New Roman"/>
          <w:szCs w:val="24"/>
          <w:lang w:val="es-ES" w:eastAsia="es-ES"/>
        </w:rPr>
      </w:pPr>
    </w:p>
    <w:p w14:paraId="69A504F8" w14:textId="77777777" w:rsidR="004D4BE8" w:rsidRPr="0062733A" w:rsidRDefault="004D4BE8" w:rsidP="00193499">
      <w:pPr>
        <w:spacing w:after="0" w:line="240" w:lineRule="auto"/>
        <w:contextualSpacing/>
        <w:jc w:val="center"/>
        <w:rPr>
          <w:rFonts w:eastAsia="Times New Roman"/>
          <w:szCs w:val="24"/>
          <w:lang w:val="es-ES" w:eastAsia="es-ES"/>
        </w:rPr>
      </w:pPr>
    </w:p>
    <w:p w14:paraId="299C8D46" w14:textId="77777777" w:rsidR="00193499" w:rsidRPr="0062733A" w:rsidRDefault="00193499" w:rsidP="00193499">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75E4760A" w14:textId="77777777" w:rsidR="00193499" w:rsidRPr="0062733A" w:rsidRDefault="00193499" w:rsidP="00193499">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58916600" w14:textId="77777777" w:rsidR="00193499" w:rsidRPr="0062733A" w:rsidRDefault="00193499" w:rsidP="00193499">
      <w:pPr>
        <w:spacing w:after="0" w:line="240" w:lineRule="auto"/>
        <w:contextualSpacing/>
        <w:jc w:val="both"/>
        <w:rPr>
          <w:rFonts w:eastAsia="Times New Roman"/>
          <w:szCs w:val="24"/>
          <w:lang w:eastAsia="es-ES"/>
        </w:rPr>
      </w:pPr>
    </w:p>
    <w:p w14:paraId="5D02FE51" w14:textId="77777777" w:rsidR="00193499" w:rsidRPr="0062733A" w:rsidRDefault="00193499" w:rsidP="00193499">
      <w:pPr>
        <w:spacing w:line="240" w:lineRule="auto"/>
        <w:contextualSpacing/>
        <w:rPr>
          <w:rFonts w:eastAsia="Calibri"/>
        </w:rPr>
      </w:pPr>
    </w:p>
    <w:p w14:paraId="56E34DFA" w14:textId="7ABC8CAF" w:rsidR="00193499" w:rsidRDefault="00193499" w:rsidP="00193499">
      <w:pPr>
        <w:spacing w:line="240" w:lineRule="auto"/>
        <w:contextualSpacing/>
        <w:rPr>
          <w:rFonts w:eastAsia="Calibri"/>
        </w:rPr>
      </w:pPr>
    </w:p>
    <w:p w14:paraId="2E6E19AD" w14:textId="77777777" w:rsidR="004D4BE8" w:rsidRPr="0062733A" w:rsidRDefault="004D4BE8" w:rsidP="00193499">
      <w:pPr>
        <w:spacing w:line="240" w:lineRule="auto"/>
        <w:contextualSpacing/>
        <w:rPr>
          <w:rFonts w:eastAsia="Calibri"/>
        </w:rPr>
      </w:pPr>
    </w:p>
    <w:p w14:paraId="693366E1" w14:textId="77777777" w:rsidR="00193499" w:rsidRPr="0062733A" w:rsidRDefault="00193499" w:rsidP="00193499">
      <w:pPr>
        <w:spacing w:line="240" w:lineRule="auto"/>
        <w:contextualSpacing/>
        <w:rPr>
          <w:rFonts w:eastAsia="Calibri"/>
        </w:rPr>
      </w:pPr>
      <w:r w:rsidRPr="0062733A">
        <w:rPr>
          <w:rFonts w:eastAsia="Calibri"/>
        </w:rPr>
        <w:lastRenderedPageBreak/>
        <w:t>Sr. Denis Edgardo Pacheco Martínez                   Sra. Clelia Madelin Guevara de Galdámez</w:t>
      </w:r>
    </w:p>
    <w:p w14:paraId="73FEB7A0" w14:textId="77777777" w:rsidR="00193499" w:rsidRPr="0062733A" w:rsidRDefault="00193499" w:rsidP="00193499">
      <w:pPr>
        <w:spacing w:line="240" w:lineRule="auto"/>
        <w:contextualSpacing/>
        <w:rPr>
          <w:rFonts w:eastAsia="Calibri"/>
        </w:rPr>
      </w:pPr>
      <w:r w:rsidRPr="0062733A">
        <w:rPr>
          <w:rFonts w:eastAsia="Calibri"/>
        </w:rPr>
        <w:t>Primer Regidor Propietario                                       Segunda Regidora Propietaria</w:t>
      </w:r>
    </w:p>
    <w:p w14:paraId="0DD778ED" w14:textId="77777777" w:rsidR="00193499" w:rsidRPr="0062733A" w:rsidRDefault="00193499" w:rsidP="00193499">
      <w:pPr>
        <w:spacing w:line="240" w:lineRule="auto"/>
        <w:contextualSpacing/>
        <w:rPr>
          <w:rFonts w:eastAsia="Calibri"/>
        </w:rPr>
      </w:pPr>
    </w:p>
    <w:p w14:paraId="1E46E30F" w14:textId="50DBBE50" w:rsidR="00193499" w:rsidRDefault="00193499" w:rsidP="00193499">
      <w:pPr>
        <w:spacing w:line="240" w:lineRule="auto"/>
        <w:contextualSpacing/>
        <w:rPr>
          <w:rFonts w:eastAsia="Calibri"/>
        </w:rPr>
      </w:pPr>
    </w:p>
    <w:p w14:paraId="6B02DF92" w14:textId="77777777" w:rsidR="004D4BE8" w:rsidRDefault="004D4BE8" w:rsidP="00193499">
      <w:pPr>
        <w:spacing w:line="240" w:lineRule="auto"/>
        <w:contextualSpacing/>
        <w:rPr>
          <w:rFonts w:eastAsia="Calibri"/>
        </w:rPr>
      </w:pPr>
    </w:p>
    <w:p w14:paraId="27E3DD85" w14:textId="77777777" w:rsidR="004D4BE8" w:rsidRDefault="004D4BE8" w:rsidP="00193499">
      <w:pPr>
        <w:spacing w:line="240" w:lineRule="auto"/>
        <w:contextualSpacing/>
        <w:rPr>
          <w:rFonts w:eastAsia="Calibri"/>
        </w:rPr>
      </w:pPr>
    </w:p>
    <w:p w14:paraId="3D4ADBED" w14:textId="77777777" w:rsidR="004D4BE8" w:rsidRDefault="004D4BE8" w:rsidP="00193499">
      <w:pPr>
        <w:spacing w:line="240" w:lineRule="auto"/>
        <w:contextualSpacing/>
        <w:rPr>
          <w:rFonts w:eastAsia="Calibri"/>
        </w:rPr>
      </w:pPr>
    </w:p>
    <w:p w14:paraId="20816A74" w14:textId="6BB5ECD0" w:rsidR="00193499" w:rsidRPr="0062733A" w:rsidRDefault="00193499" w:rsidP="00193499">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1FDD99DE" w14:textId="77777777" w:rsidR="00193499" w:rsidRPr="0062733A" w:rsidRDefault="00193499" w:rsidP="00193499">
      <w:pPr>
        <w:spacing w:line="240" w:lineRule="auto"/>
        <w:contextualSpacing/>
        <w:rPr>
          <w:rFonts w:eastAsia="Calibri"/>
        </w:rPr>
      </w:pPr>
      <w:r w:rsidRPr="0062733A">
        <w:rPr>
          <w:rFonts w:eastAsia="Calibri"/>
        </w:rPr>
        <w:t>Tercer Regidor Propietario                                    Cuarto Regidor Propietario</w:t>
      </w:r>
    </w:p>
    <w:p w14:paraId="13649632" w14:textId="77777777" w:rsidR="00193499" w:rsidRDefault="00193499" w:rsidP="00193499">
      <w:pPr>
        <w:spacing w:line="240" w:lineRule="auto"/>
        <w:contextualSpacing/>
        <w:rPr>
          <w:rFonts w:eastAsia="Calibri"/>
        </w:rPr>
      </w:pPr>
    </w:p>
    <w:p w14:paraId="14E2A6A7" w14:textId="77777777" w:rsidR="00193499" w:rsidRPr="0062733A" w:rsidRDefault="00193499" w:rsidP="00193499">
      <w:pPr>
        <w:spacing w:line="240" w:lineRule="auto"/>
        <w:contextualSpacing/>
        <w:rPr>
          <w:rFonts w:eastAsia="Calibri"/>
        </w:rPr>
      </w:pPr>
    </w:p>
    <w:p w14:paraId="562007C5" w14:textId="77777777" w:rsidR="00193499" w:rsidRPr="0062733A" w:rsidRDefault="00193499" w:rsidP="00193499">
      <w:pPr>
        <w:spacing w:line="240" w:lineRule="auto"/>
        <w:contextualSpacing/>
        <w:rPr>
          <w:rFonts w:eastAsia="Calibri"/>
        </w:rPr>
      </w:pPr>
    </w:p>
    <w:p w14:paraId="25D6E5C3" w14:textId="77777777" w:rsidR="00193499" w:rsidRPr="0062733A" w:rsidRDefault="00193499" w:rsidP="00193499">
      <w:pPr>
        <w:spacing w:line="240" w:lineRule="auto"/>
        <w:contextualSpacing/>
        <w:rPr>
          <w:rFonts w:eastAsia="Calibri"/>
        </w:rPr>
      </w:pPr>
      <w:r w:rsidRPr="0062733A">
        <w:rPr>
          <w:rFonts w:eastAsia="Calibri"/>
        </w:rPr>
        <w:t>Sr. Mario Antonio Arriola Figueroa                      Sr. Juan Ramón Ochoa Morales</w:t>
      </w:r>
    </w:p>
    <w:p w14:paraId="40393179" w14:textId="77777777" w:rsidR="00193499" w:rsidRPr="0062733A" w:rsidRDefault="00193499" w:rsidP="00193499">
      <w:pPr>
        <w:spacing w:line="240" w:lineRule="auto"/>
        <w:contextualSpacing/>
        <w:rPr>
          <w:rFonts w:eastAsia="Calibri"/>
        </w:rPr>
      </w:pPr>
      <w:r w:rsidRPr="0062733A">
        <w:rPr>
          <w:rFonts w:eastAsia="Calibri"/>
        </w:rPr>
        <w:t>Quinto Regidor Propietario                                    Sexto Regidor Propietario</w:t>
      </w:r>
    </w:p>
    <w:p w14:paraId="6D2BBB4E" w14:textId="77777777" w:rsidR="00193499" w:rsidRDefault="00193499" w:rsidP="00193499">
      <w:pPr>
        <w:spacing w:line="240" w:lineRule="auto"/>
        <w:contextualSpacing/>
        <w:rPr>
          <w:rFonts w:eastAsia="Calibri"/>
        </w:rPr>
      </w:pPr>
    </w:p>
    <w:p w14:paraId="41BDA30F" w14:textId="7BE3F061" w:rsidR="00193499" w:rsidRDefault="00193499" w:rsidP="00193499">
      <w:pPr>
        <w:spacing w:line="240" w:lineRule="auto"/>
        <w:contextualSpacing/>
        <w:rPr>
          <w:rFonts w:eastAsia="Calibri"/>
        </w:rPr>
      </w:pPr>
    </w:p>
    <w:p w14:paraId="7289BEE8" w14:textId="77777777" w:rsidR="004D4BE8" w:rsidRPr="0062733A" w:rsidRDefault="004D4BE8" w:rsidP="00193499">
      <w:pPr>
        <w:spacing w:line="240" w:lineRule="auto"/>
        <w:contextualSpacing/>
        <w:rPr>
          <w:rFonts w:eastAsia="Calibri"/>
        </w:rPr>
      </w:pPr>
    </w:p>
    <w:p w14:paraId="23255CE1" w14:textId="77777777" w:rsidR="00193499" w:rsidRPr="0062733A" w:rsidRDefault="00193499" w:rsidP="00193499">
      <w:pPr>
        <w:spacing w:line="240" w:lineRule="auto"/>
        <w:contextualSpacing/>
        <w:rPr>
          <w:rFonts w:eastAsia="Calibri"/>
        </w:rPr>
      </w:pPr>
      <w:r w:rsidRPr="0062733A">
        <w:rPr>
          <w:rFonts w:eastAsia="Calibri"/>
        </w:rPr>
        <w:t>Licda. Yanira Marlene Peraza de Salazar            Lic. Ramón Alberto Calderón Hernández</w:t>
      </w:r>
    </w:p>
    <w:p w14:paraId="6B68E2D3" w14:textId="77777777" w:rsidR="00193499" w:rsidRPr="0062733A" w:rsidRDefault="00193499" w:rsidP="00193499">
      <w:pPr>
        <w:spacing w:line="240" w:lineRule="auto"/>
        <w:contextualSpacing/>
        <w:rPr>
          <w:rFonts w:eastAsia="Calibri"/>
        </w:rPr>
      </w:pPr>
      <w:r w:rsidRPr="0062733A">
        <w:rPr>
          <w:rFonts w:eastAsia="Calibri"/>
        </w:rPr>
        <w:t>Séptima Regidora Propietaria                                Octavo Regidor Propietario</w:t>
      </w:r>
    </w:p>
    <w:p w14:paraId="31D2B69C" w14:textId="296DCC49" w:rsidR="00193499" w:rsidRDefault="00193499" w:rsidP="00193499">
      <w:pPr>
        <w:spacing w:line="240" w:lineRule="auto"/>
        <w:contextualSpacing/>
        <w:rPr>
          <w:rFonts w:eastAsia="Calibri"/>
        </w:rPr>
      </w:pPr>
    </w:p>
    <w:p w14:paraId="7442C5B0" w14:textId="77777777" w:rsidR="004D4BE8" w:rsidRPr="0062733A" w:rsidRDefault="004D4BE8" w:rsidP="00193499">
      <w:pPr>
        <w:spacing w:line="240" w:lineRule="auto"/>
        <w:contextualSpacing/>
        <w:rPr>
          <w:rFonts w:eastAsia="Calibri"/>
        </w:rPr>
      </w:pPr>
    </w:p>
    <w:p w14:paraId="7BB43F2F" w14:textId="77777777" w:rsidR="00193499" w:rsidRPr="0062733A" w:rsidRDefault="00193499" w:rsidP="00193499">
      <w:pPr>
        <w:spacing w:line="240" w:lineRule="auto"/>
        <w:contextualSpacing/>
        <w:rPr>
          <w:rFonts w:eastAsia="Calibri"/>
        </w:rPr>
      </w:pPr>
    </w:p>
    <w:p w14:paraId="4CE8D6F9" w14:textId="77777777" w:rsidR="00193499" w:rsidRPr="0062733A" w:rsidRDefault="00193499" w:rsidP="00193499">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1B8BF3B0" w14:textId="77777777" w:rsidR="00193499" w:rsidRPr="0062733A" w:rsidRDefault="00193499" w:rsidP="00193499">
      <w:pPr>
        <w:spacing w:line="240" w:lineRule="auto"/>
        <w:contextualSpacing/>
        <w:rPr>
          <w:rFonts w:eastAsia="Calibri"/>
        </w:rPr>
      </w:pPr>
      <w:r w:rsidRPr="0062733A">
        <w:rPr>
          <w:rFonts w:eastAsia="Calibri"/>
        </w:rPr>
        <w:t>Noveno Regidor Propietario                                   Décimo Regidor Propietario</w:t>
      </w:r>
    </w:p>
    <w:p w14:paraId="6310699F" w14:textId="77777777" w:rsidR="00193499" w:rsidRPr="0062733A" w:rsidRDefault="00193499" w:rsidP="00193499">
      <w:pPr>
        <w:spacing w:line="240" w:lineRule="auto"/>
        <w:contextualSpacing/>
        <w:rPr>
          <w:rFonts w:eastAsia="Calibri"/>
        </w:rPr>
      </w:pPr>
    </w:p>
    <w:p w14:paraId="07B0EBEE" w14:textId="77777777" w:rsidR="00193499" w:rsidRDefault="00193499" w:rsidP="00193499">
      <w:pPr>
        <w:spacing w:line="240" w:lineRule="auto"/>
        <w:contextualSpacing/>
        <w:rPr>
          <w:rFonts w:eastAsia="Calibri"/>
        </w:rPr>
      </w:pPr>
    </w:p>
    <w:p w14:paraId="2957C3E8" w14:textId="40A6E17B" w:rsidR="00193499" w:rsidRDefault="00193499" w:rsidP="00193499">
      <w:pPr>
        <w:spacing w:line="240" w:lineRule="auto"/>
        <w:contextualSpacing/>
        <w:rPr>
          <w:rFonts w:eastAsia="Calibri"/>
        </w:rPr>
      </w:pPr>
    </w:p>
    <w:p w14:paraId="5D24FEED" w14:textId="77777777" w:rsidR="004D4BE8" w:rsidRPr="0062733A" w:rsidRDefault="004D4BE8" w:rsidP="00193499">
      <w:pPr>
        <w:spacing w:line="240" w:lineRule="auto"/>
        <w:contextualSpacing/>
        <w:rPr>
          <w:rFonts w:eastAsia="Calibri"/>
        </w:rPr>
      </w:pPr>
    </w:p>
    <w:p w14:paraId="270368D5" w14:textId="77777777" w:rsidR="00193499" w:rsidRPr="0062733A" w:rsidRDefault="00193499" w:rsidP="00193499">
      <w:pPr>
        <w:spacing w:line="240" w:lineRule="auto"/>
        <w:contextualSpacing/>
        <w:rPr>
          <w:rFonts w:eastAsia="Calibri"/>
        </w:rPr>
      </w:pPr>
    </w:p>
    <w:p w14:paraId="48D98D25" w14:textId="77777777" w:rsidR="00193499" w:rsidRPr="0062733A" w:rsidRDefault="00193499" w:rsidP="00193499">
      <w:pPr>
        <w:spacing w:line="240" w:lineRule="auto"/>
        <w:contextualSpacing/>
        <w:rPr>
          <w:rFonts w:eastAsia="Calibri"/>
        </w:rPr>
      </w:pPr>
      <w:r w:rsidRPr="0062733A">
        <w:rPr>
          <w:rFonts w:eastAsia="Calibri"/>
        </w:rPr>
        <w:t>Sr. Blas Aldana Hernández                                   Sra. Silvia Lorena Villafuerte de Acevedo</w:t>
      </w:r>
    </w:p>
    <w:p w14:paraId="5D088F25" w14:textId="77777777" w:rsidR="00193499" w:rsidRPr="0062733A" w:rsidRDefault="00193499" w:rsidP="00193499">
      <w:pPr>
        <w:spacing w:line="240" w:lineRule="auto"/>
        <w:contextualSpacing/>
        <w:rPr>
          <w:rFonts w:eastAsia="Calibri"/>
        </w:rPr>
      </w:pPr>
      <w:r w:rsidRPr="0062733A">
        <w:rPr>
          <w:rFonts w:eastAsia="Calibri"/>
        </w:rPr>
        <w:t>Primer Regidor Suplente                                       Segunda Regidora Suplente</w:t>
      </w:r>
    </w:p>
    <w:p w14:paraId="2C685BF4" w14:textId="77777777" w:rsidR="00193499" w:rsidRPr="0062733A" w:rsidRDefault="00193499" w:rsidP="00193499">
      <w:pPr>
        <w:spacing w:line="240" w:lineRule="auto"/>
        <w:contextualSpacing/>
        <w:rPr>
          <w:rFonts w:eastAsia="Calibri"/>
        </w:rPr>
      </w:pPr>
    </w:p>
    <w:p w14:paraId="3A9C6D7E" w14:textId="77777777" w:rsidR="00193499" w:rsidRDefault="00193499" w:rsidP="00193499">
      <w:pPr>
        <w:spacing w:line="240" w:lineRule="auto"/>
        <w:contextualSpacing/>
        <w:rPr>
          <w:rFonts w:eastAsia="Calibri"/>
        </w:rPr>
      </w:pPr>
    </w:p>
    <w:p w14:paraId="1E214A0D" w14:textId="77777777" w:rsidR="00193499" w:rsidRPr="0062733A" w:rsidRDefault="00193499" w:rsidP="00193499">
      <w:pPr>
        <w:spacing w:line="240" w:lineRule="auto"/>
        <w:contextualSpacing/>
        <w:rPr>
          <w:rFonts w:eastAsia="Calibri"/>
        </w:rPr>
      </w:pPr>
    </w:p>
    <w:p w14:paraId="7E228EF0" w14:textId="77777777" w:rsidR="00193499" w:rsidRPr="0062733A" w:rsidRDefault="00193499" w:rsidP="00193499">
      <w:pPr>
        <w:spacing w:line="240" w:lineRule="auto"/>
        <w:contextualSpacing/>
        <w:rPr>
          <w:rFonts w:eastAsia="Calibri"/>
        </w:rPr>
      </w:pPr>
    </w:p>
    <w:p w14:paraId="0ED29290" w14:textId="77777777" w:rsidR="00193499" w:rsidRPr="0062733A" w:rsidRDefault="00193499" w:rsidP="00193499">
      <w:pPr>
        <w:spacing w:line="240" w:lineRule="auto"/>
        <w:contextualSpacing/>
        <w:rPr>
          <w:rFonts w:eastAsia="Calibri"/>
        </w:rPr>
      </w:pPr>
      <w:r w:rsidRPr="0062733A">
        <w:rPr>
          <w:rFonts w:eastAsia="Calibri"/>
        </w:rPr>
        <w:t>Sr. Carlos Armando Sandoval Salazar                  Lic. Bonifacio Antonio Martínez Moreno</w:t>
      </w:r>
    </w:p>
    <w:p w14:paraId="3F4D5E14" w14:textId="77777777" w:rsidR="00193499" w:rsidRPr="0062733A" w:rsidRDefault="00193499" w:rsidP="00193499">
      <w:pPr>
        <w:spacing w:line="240" w:lineRule="auto"/>
        <w:contextualSpacing/>
        <w:rPr>
          <w:rFonts w:eastAsia="Calibri"/>
        </w:rPr>
      </w:pPr>
      <w:r w:rsidRPr="0062733A">
        <w:rPr>
          <w:rFonts w:eastAsia="Calibri"/>
        </w:rPr>
        <w:t xml:space="preserve">Tercer Regidor Suplente                                        Cuarto Regidor Suplente </w:t>
      </w:r>
    </w:p>
    <w:p w14:paraId="161EEED9" w14:textId="77777777" w:rsidR="00193499" w:rsidRPr="0062733A" w:rsidRDefault="00193499" w:rsidP="00193499">
      <w:pPr>
        <w:spacing w:line="240" w:lineRule="auto"/>
        <w:contextualSpacing/>
        <w:rPr>
          <w:rFonts w:eastAsia="Calibri"/>
        </w:rPr>
      </w:pPr>
    </w:p>
    <w:p w14:paraId="3BBDBC8B" w14:textId="77777777" w:rsidR="00193499" w:rsidRPr="0062733A" w:rsidRDefault="00193499" w:rsidP="00193499">
      <w:pPr>
        <w:spacing w:line="240" w:lineRule="auto"/>
        <w:contextualSpacing/>
        <w:rPr>
          <w:rFonts w:eastAsia="Calibri"/>
        </w:rPr>
      </w:pPr>
    </w:p>
    <w:p w14:paraId="78F705CC" w14:textId="77777777" w:rsidR="00193499" w:rsidRDefault="00193499" w:rsidP="00193499">
      <w:pPr>
        <w:spacing w:line="240" w:lineRule="auto"/>
        <w:contextualSpacing/>
        <w:rPr>
          <w:rFonts w:eastAsia="Calibri"/>
        </w:rPr>
      </w:pPr>
    </w:p>
    <w:p w14:paraId="37A65321" w14:textId="77777777" w:rsidR="00193499" w:rsidRPr="0062733A" w:rsidRDefault="00193499" w:rsidP="00193499">
      <w:pPr>
        <w:spacing w:line="240" w:lineRule="auto"/>
        <w:contextualSpacing/>
        <w:rPr>
          <w:rFonts w:eastAsia="Calibri"/>
        </w:rPr>
      </w:pPr>
    </w:p>
    <w:p w14:paraId="02CFE1BF" w14:textId="77777777" w:rsidR="00193499" w:rsidRPr="0062733A" w:rsidRDefault="00193499" w:rsidP="00193499">
      <w:pPr>
        <w:spacing w:line="240" w:lineRule="auto"/>
        <w:contextualSpacing/>
        <w:rPr>
          <w:rFonts w:eastAsia="Calibri"/>
        </w:rPr>
      </w:pPr>
    </w:p>
    <w:p w14:paraId="7C141E2C" w14:textId="77777777" w:rsidR="00193499" w:rsidRPr="0062733A" w:rsidRDefault="00193499" w:rsidP="00193499">
      <w:pPr>
        <w:spacing w:line="240" w:lineRule="auto"/>
        <w:contextualSpacing/>
        <w:jc w:val="center"/>
        <w:rPr>
          <w:rFonts w:eastAsia="Calibri"/>
        </w:rPr>
      </w:pPr>
      <w:r w:rsidRPr="0062733A">
        <w:rPr>
          <w:rFonts w:eastAsia="Calibri"/>
        </w:rPr>
        <w:t>Licda. Magaly Areli Cárcamo de Chávez</w:t>
      </w:r>
    </w:p>
    <w:p w14:paraId="2AD66A42" w14:textId="77777777" w:rsidR="00193499" w:rsidRPr="0062733A" w:rsidRDefault="00193499" w:rsidP="00193499">
      <w:pPr>
        <w:spacing w:line="240" w:lineRule="auto"/>
        <w:contextualSpacing/>
        <w:jc w:val="center"/>
        <w:rPr>
          <w:rFonts w:eastAsia="Calibri"/>
        </w:rPr>
      </w:pPr>
      <w:r w:rsidRPr="0062733A">
        <w:rPr>
          <w:rFonts w:eastAsia="Calibri"/>
        </w:rPr>
        <w:t xml:space="preserve">Secretaria Municipal </w:t>
      </w:r>
    </w:p>
    <w:p w14:paraId="78A6382D" w14:textId="2ECADC04" w:rsidR="00193499" w:rsidRDefault="00193499" w:rsidP="00B83373">
      <w:pPr>
        <w:jc w:val="both"/>
        <w:rPr>
          <w:szCs w:val="24"/>
        </w:rPr>
      </w:pPr>
    </w:p>
    <w:p w14:paraId="0299A829" w14:textId="77777777" w:rsidR="005C0B0D" w:rsidRDefault="005C0B0D" w:rsidP="005C0B0D">
      <w:pPr>
        <w:spacing w:after="0" w:line="240" w:lineRule="auto"/>
        <w:contextualSpacing/>
        <w:jc w:val="both"/>
        <w:rPr>
          <w:rFonts w:eastAsia="Calibri"/>
          <w:szCs w:val="24"/>
        </w:rPr>
      </w:pPr>
    </w:p>
    <w:p w14:paraId="0E9126A2" w14:textId="77777777" w:rsidR="005C0B0D" w:rsidRDefault="005C0B0D" w:rsidP="005C0B0D">
      <w:pPr>
        <w:spacing w:after="0" w:line="240" w:lineRule="auto"/>
        <w:contextualSpacing/>
        <w:jc w:val="both"/>
        <w:rPr>
          <w:rFonts w:eastAsia="Calibri"/>
          <w:szCs w:val="24"/>
        </w:rPr>
      </w:pPr>
    </w:p>
    <w:p w14:paraId="7183C421" w14:textId="57FA9120" w:rsidR="005C0B0D" w:rsidRPr="005973C1" w:rsidRDefault="005C0B0D" w:rsidP="005973C1">
      <w:pPr>
        <w:spacing w:line="240" w:lineRule="auto"/>
        <w:contextualSpacing/>
        <w:jc w:val="both"/>
        <w:rPr>
          <w:sz w:val="32"/>
          <w:szCs w:val="32"/>
        </w:rPr>
      </w:pPr>
      <w:r w:rsidRPr="00957004">
        <w:rPr>
          <w:rFonts w:eastAsia="Calibri"/>
          <w:b/>
          <w:sz w:val="28"/>
          <w:szCs w:val="28"/>
        </w:rPr>
        <w:t xml:space="preserve">ACTA NÚMERO TREINTA Y </w:t>
      </w:r>
      <w:r>
        <w:rPr>
          <w:rFonts w:eastAsia="Calibri"/>
          <w:b/>
          <w:sz w:val="28"/>
          <w:szCs w:val="28"/>
        </w:rPr>
        <w:t xml:space="preserve">CINCO: </w:t>
      </w:r>
      <w:r w:rsidRPr="00957004">
        <w:rPr>
          <w:rFonts w:eastAsia="Calibri"/>
          <w:b/>
          <w:sz w:val="28"/>
          <w:szCs w:val="28"/>
        </w:rPr>
        <w:t xml:space="preserve">     </w:t>
      </w:r>
      <w:r w:rsidRPr="00957004">
        <w:rPr>
          <w:rFonts w:eastAsia="Calibri"/>
          <w:sz w:val="28"/>
          <w:szCs w:val="28"/>
        </w:rPr>
        <w:t xml:space="preserve">En las instalaciones del Centro de Formación y Atención Integral Municipal, Ubicado en la Carretera Internacional a </w:t>
      </w:r>
      <w:proofErr w:type="spellStart"/>
      <w:r w:rsidRPr="00957004">
        <w:rPr>
          <w:rFonts w:eastAsia="Calibri"/>
          <w:sz w:val="28"/>
          <w:szCs w:val="28"/>
        </w:rPr>
        <w:t>Anguitu</w:t>
      </w:r>
      <w:proofErr w:type="spellEnd"/>
      <w:r w:rsidRPr="00957004">
        <w:rPr>
          <w:rFonts w:eastAsia="Calibri"/>
          <w:sz w:val="28"/>
          <w:szCs w:val="28"/>
        </w:rPr>
        <w:t>, CA</w:t>
      </w:r>
      <w:r w:rsidRPr="00957004">
        <w:rPr>
          <w:sz w:val="28"/>
          <w:szCs w:val="28"/>
        </w:rPr>
        <w:t>-12 Km. 114</w:t>
      </w:r>
      <w:r w:rsidRPr="00957004">
        <w:rPr>
          <w:rFonts w:eastAsia="Calibri"/>
          <w:sz w:val="28"/>
          <w:szCs w:val="28"/>
        </w:rPr>
        <w:t>; a las d</w:t>
      </w:r>
      <w:r w:rsidR="004C740B">
        <w:rPr>
          <w:rFonts w:eastAsia="Calibri"/>
          <w:sz w:val="28"/>
          <w:szCs w:val="28"/>
        </w:rPr>
        <w:t>iez</w:t>
      </w:r>
      <w:r w:rsidRPr="00957004">
        <w:rPr>
          <w:rFonts w:eastAsia="Calibri"/>
          <w:sz w:val="28"/>
          <w:szCs w:val="28"/>
        </w:rPr>
        <w:t xml:space="preserve"> horas del día </w:t>
      </w:r>
      <w:proofErr w:type="gramStart"/>
      <w:r w:rsidR="004C740B">
        <w:rPr>
          <w:rFonts w:eastAsia="Calibri"/>
          <w:sz w:val="28"/>
          <w:szCs w:val="28"/>
        </w:rPr>
        <w:t>veintidós</w:t>
      </w:r>
      <w:r w:rsidRPr="00957004">
        <w:rPr>
          <w:rFonts w:eastAsia="Calibri"/>
          <w:sz w:val="28"/>
          <w:szCs w:val="28"/>
        </w:rPr>
        <w:t xml:space="preserve">  de</w:t>
      </w:r>
      <w:proofErr w:type="gramEnd"/>
      <w:r w:rsidRPr="00957004">
        <w:rPr>
          <w:rFonts w:eastAsia="Calibri"/>
          <w:sz w:val="28"/>
          <w:szCs w:val="28"/>
        </w:rPr>
        <w:t xml:space="preserve"> diciembre del dos mil veintiuno. Reunidos los señores: Israel Peraza Guerra, Alcalde Municipal, Lic. David </w:t>
      </w:r>
      <w:proofErr w:type="spellStart"/>
      <w:r w:rsidRPr="00957004">
        <w:rPr>
          <w:rFonts w:eastAsia="Calibri"/>
          <w:sz w:val="28"/>
          <w:szCs w:val="28"/>
        </w:rPr>
        <w:t>Ruben</w:t>
      </w:r>
      <w:proofErr w:type="spellEnd"/>
      <w:r w:rsidRPr="00957004">
        <w:rPr>
          <w:rFonts w:eastAsia="Calibri"/>
          <w:sz w:val="28"/>
          <w:szCs w:val="28"/>
        </w:rPr>
        <w:t xml:space="preserve"> </w:t>
      </w:r>
      <w:proofErr w:type="spellStart"/>
      <w:r w:rsidRPr="00957004">
        <w:rPr>
          <w:rFonts w:eastAsia="Calibri"/>
          <w:sz w:val="28"/>
          <w:szCs w:val="28"/>
        </w:rPr>
        <w:t>Deras</w:t>
      </w:r>
      <w:proofErr w:type="spellEnd"/>
      <w:r w:rsidRPr="00957004">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957004">
        <w:rPr>
          <w:rFonts w:eastAsia="Calibri"/>
          <w:sz w:val="28"/>
          <w:szCs w:val="28"/>
        </w:rPr>
        <w:t>Neftali</w:t>
      </w:r>
      <w:proofErr w:type="spellEnd"/>
      <w:r w:rsidRPr="00957004">
        <w:rPr>
          <w:rFonts w:eastAsia="Calibri"/>
          <w:sz w:val="28"/>
          <w:szCs w:val="28"/>
        </w:rPr>
        <w:t xml:space="preserve"> Rosales Peraza, Tercer Regidor Propietario, Adolfo Fajardo </w:t>
      </w:r>
      <w:r w:rsidRPr="00957004">
        <w:rPr>
          <w:rFonts w:eastAsia="Calibri"/>
          <w:sz w:val="28"/>
          <w:szCs w:val="28"/>
        </w:rPr>
        <w:lastRenderedPageBreak/>
        <w:t xml:space="preserve">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957004">
        <w:rPr>
          <w:sz w:val="28"/>
          <w:szCs w:val="28"/>
        </w:rPr>
        <w:t xml:space="preserve">Kelvin </w:t>
      </w:r>
      <w:proofErr w:type="spellStart"/>
      <w:r w:rsidRPr="00957004">
        <w:rPr>
          <w:sz w:val="28"/>
          <w:szCs w:val="28"/>
        </w:rPr>
        <w:t>Elias</w:t>
      </w:r>
      <w:proofErr w:type="spellEnd"/>
      <w:r w:rsidRPr="00957004">
        <w:rPr>
          <w:sz w:val="28"/>
          <w:szCs w:val="28"/>
        </w:rPr>
        <w:t xml:space="preserve"> Ramos Santos, Décimo Regidor Propietario</w:t>
      </w:r>
      <w:r w:rsidRPr="00957004">
        <w:rPr>
          <w:rFonts w:eastAsia="Calibri"/>
          <w:sz w:val="28"/>
          <w:szCs w:val="28"/>
        </w:rPr>
        <w:t>;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w:t>
      </w:r>
      <w:r w:rsidR="000A7655">
        <w:rPr>
          <w:rFonts w:eastAsia="Calibri"/>
          <w:sz w:val="28"/>
          <w:szCs w:val="28"/>
        </w:rPr>
        <w:t xml:space="preserve">, artículo cuarenta, y artículo cuarenta y ocho numeral tres del </w:t>
      </w:r>
      <w:r w:rsidRPr="00957004">
        <w:rPr>
          <w:rFonts w:eastAsia="Calibri"/>
          <w:sz w:val="28"/>
          <w:szCs w:val="28"/>
        </w:rPr>
        <w:t xml:space="preserve">Código Municipal se procede a celebrar </w:t>
      </w:r>
      <w:r w:rsidRPr="00957004">
        <w:rPr>
          <w:rFonts w:eastAsia="Calibri"/>
          <w:sz w:val="28"/>
          <w:szCs w:val="28"/>
          <w:u w:val="single"/>
        </w:rPr>
        <w:t xml:space="preserve">sesión </w:t>
      </w:r>
      <w:r w:rsidR="000A7655">
        <w:rPr>
          <w:rFonts w:eastAsia="Calibri"/>
          <w:sz w:val="28"/>
          <w:szCs w:val="28"/>
          <w:u w:val="single"/>
        </w:rPr>
        <w:t>extraordinaria</w:t>
      </w:r>
      <w:r w:rsidRPr="00957004">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000A7655" w:rsidRPr="000A7655">
        <w:rPr>
          <w:sz w:val="32"/>
          <w:szCs w:val="32"/>
        </w:rPr>
        <w:t>1.- Establecimiento de Quórum.</w:t>
      </w:r>
      <w:r w:rsidR="000A7655">
        <w:rPr>
          <w:sz w:val="32"/>
          <w:szCs w:val="32"/>
        </w:rPr>
        <w:t xml:space="preserve"> </w:t>
      </w:r>
      <w:r w:rsidR="000A7655" w:rsidRPr="000A7655">
        <w:rPr>
          <w:sz w:val="32"/>
          <w:szCs w:val="32"/>
        </w:rPr>
        <w:t>2.- Lectura y aprobación de la agenda</w:t>
      </w:r>
      <w:r w:rsidR="000A7655">
        <w:rPr>
          <w:sz w:val="32"/>
          <w:szCs w:val="32"/>
        </w:rPr>
        <w:t xml:space="preserve"> </w:t>
      </w:r>
      <w:r w:rsidR="000A7655" w:rsidRPr="000A7655">
        <w:rPr>
          <w:sz w:val="32"/>
          <w:szCs w:val="32"/>
        </w:rPr>
        <w:t>3.- Lectura y aprobación del acta anterior.</w:t>
      </w:r>
      <w:r w:rsidR="000A7655">
        <w:rPr>
          <w:sz w:val="32"/>
          <w:szCs w:val="32"/>
        </w:rPr>
        <w:t xml:space="preserve"> </w:t>
      </w:r>
      <w:r w:rsidR="000A7655" w:rsidRPr="000A7655">
        <w:rPr>
          <w:sz w:val="32"/>
          <w:szCs w:val="32"/>
        </w:rPr>
        <w:t>4.- Lectura y aprobación de facturas, para su respectiva erogación.</w:t>
      </w:r>
      <w:r w:rsidR="000A7655">
        <w:rPr>
          <w:sz w:val="32"/>
          <w:szCs w:val="32"/>
        </w:rPr>
        <w:t xml:space="preserve"> </w:t>
      </w:r>
      <w:r w:rsidR="000A7655" w:rsidRPr="000A7655">
        <w:rPr>
          <w:sz w:val="32"/>
          <w:szCs w:val="32"/>
        </w:rPr>
        <w:t xml:space="preserve">5.- Aprobación del Presupuesto Municipal del Ejercicio Financiero- Fiscal año 2022, intervención del Lic. Carlos Mendoza. </w:t>
      </w:r>
      <w:r w:rsidR="000A7655">
        <w:rPr>
          <w:sz w:val="32"/>
          <w:szCs w:val="32"/>
        </w:rPr>
        <w:t xml:space="preserve"> </w:t>
      </w:r>
      <w:r w:rsidR="000A7655" w:rsidRPr="000A7655">
        <w:rPr>
          <w:sz w:val="32"/>
          <w:szCs w:val="32"/>
        </w:rPr>
        <w:t>6.- Presentación del proyecto de Salud Comunitaria, presentación por el Lic. Carlos Mendoza.</w:t>
      </w:r>
      <w:r w:rsidR="000A7655">
        <w:rPr>
          <w:sz w:val="32"/>
          <w:szCs w:val="32"/>
        </w:rPr>
        <w:t xml:space="preserve"> </w:t>
      </w:r>
      <w:r w:rsidR="000A7655" w:rsidRPr="000A7655">
        <w:rPr>
          <w:sz w:val="32"/>
          <w:szCs w:val="32"/>
        </w:rPr>
        <w:t>7.- solicitud de anulación de 2 requerimientos de compra, solicitud emitida por la Licda. Ana Iris Matamoros, encargada de la Unidad de Plantel de Maquinaria y Equipo.</w:t>
      </w:r>
      <w:r w:rsidR="000A7655">
        <w:rPr>
          <w:sz w:val="32"/>
          <w:szCs w:val="32"/>
        </w:rPr>
        <w:t xml:space="preserve"> </w:t>
      </w:r>
      <w:r w:rsidR="000A7655" w:rsidRPr="000A7655">
        <w:rPr>
          <w:sz w:val="32"/>
          <w:szCs w:val="32"/>
        </w:rPr>
        <w:t>PUNTOS VARIOS</w:t>
      </w:r>
      <w:r w:rsidR="005973C1">
        <w:rPr>
          <w:sz w:val="32"/>
          <w:szCs w:val="32"/>
        </w:rPr>
        <w:t xml:space="preserve"> – se </w:t>
      </w:r>
      <w:proofErr w:type="spellStart"/>
      <w:r w:rsidR="005973C1">
        <w:rPr>
          <w:sz w:val="32"/>
          <w:szCs w:val="32"/>
        </w:rPr>
        <w:t>incorporo</w:t>
      </w:r>
      <w:proofErr w:type="spellEnd"/>
      <w:r w:rsidR="005973C1">
        <w:rPr>
          <w:sz w:val="32"/>
          <w:szCs w:val="32"/>
        </w:rPr>
        <w:t xml:space="preserve"> dentro de la agenda la anulación del requerimiento 2162, orden de compra </w:t>
      </w:r>
      <w:proofErr w:type="spellStart"/>
      <w:r w:rsidR="005973C1">
        <w:rPr>
          <w:sz w:val="32"/>
          <w:szCs w:val="32"/>
        </w:rPr>
        <w:t>N°</w:t>
      </w:r>
      <w:proofErr w:type="spellEnd"/>
      <w:r w:rsidR="005973C1">
        <w:rPr>
          <w:sz w:val="32"/>
          <w:szCs w:val="32"/>
        </w:rPr>
        <w:t xml:space="preserve"> 174617 a nombre de ANCLA, S.A. DE C.V. – Recurso interpuesto por </w:t>
      </w:r>
      <w:proofErr w:type="spellStart"/>
      <w:r w:rsidR="005973C1">
        <w:rPr>
          <w:sz w:val="32"/>
          <w:szCs w:val="32"/>
        </w:rPr>
        <w:t>Phownix</w:t>
      </w:r>
      <w:proofErr w:type="spellEnd"/>
      <w:r w:rsidR="005973C1">
        <w:rPr>
          <w:sz w:val="32"/>
          <w:szCs w:val="32"/>
        </w:rPr>
        <w:t xml:space="preserve"> Tower, - memorándum enviado por la Unidad de Recursos Humanos, en relación al devengamiento del aguinaldo a favor del Sr.  Oscar Alexander Rodríguez Rosales, quien se desempeñaba como agentes del CAMM. </w:t>
      </w:r>
      <w:r w:rsidRPr="00957004">
        <w:rPr>
          <w:rFonts w:eastAsia="Calibri"/>
          <w:sz w:val="28"/>
          <w:szCs w:val="28"/>
        </w:rPr>
        <w:t>Y discutido cada uno de los puntos contenidos en esta, se emiten los siguientes acuerdos:</w:t>
      </w:r>
    </w:p>
    <w:p w14:paraId="245DCCFE" w14:textId="64A6A36E" w:rsidR="0029546F" w:rsidRDefault="0029546F" w:rsidP="005C0B0D">
      <w:pPr>
        <w:spacing w:line="360" w:lineRule="auto"/>
        <w:contextualSpacing/>
        <w:jc w:val="both"/>
        <w:rPr>
          <w:rFonts w:eastAsia="Calibri"/>
          <w:b/>
          <w:bCs/>
          <w:sz w:val="28"/>
          <w:szCs w:val="28"/>
          <w:u w:val="single"/>
        </w:rPr>
      </w:pPr>
    </w:p>
    <w:p w14:paraId="67D8A2FA" w14:textId="77777777" w:rsidR="00E57745" w:rsidRPr="0029546F" w:rsidRDefault="00E57745" w:rsidP="005C0B0D">
      <w:pPr>
        <w:spacing w:line="360" w:lineRule="auto"/>
        <w:contextualSpacing/>
        <w:jc w:val="both"/>
        <w:rPr>
          <w:rFonts w:eastAsia="Calibri"/>
          <w:b/>
          <w:bCs/>
          <w:sz w:val="28"/>
          <w:szCs w:val="28"/>
          <w:u w:val="single"/>
        </w:rPr>
      </w:pPr>
    </w:p>
    <w:p w14:paraId="0F113E43" w14:textId="3D8DF481" w:rsidR="0029546F" w:rsidRDefault="0029546F" w:rsidP="005C0B0D">
      <w:pPr>
        <w:spacing w:line="360" w:lineRule="auto"/>
        <w:contextualSpacing/>
        <w:jc w:val="both"/>
        <w:rPr>
          <w:rFonts w:eastAsia="Calibri"/>
          <w:b/>
          <w:bCs/>
          <w:sz w:val="28"/>
          <w:szCs w:val="28"/>
          <w:u w:val="single"/>
        </w:rPr>
      </w:pPr>
      <w:r w:rsidRPr="0029546F">
        <w:rPr>
          <w:rFonts w:eastAsia="Calibri"/>
          <w:b/>
          <w:bCs/>
          <w:sz w:val="28"/>
          <w:szCs w:val="28"/>
          <w:u w:val="single"/>
        </w:rPr>
        <w:t xml:space="preserve">ACUERDO </w:t>
      </w:r>
      <w:proofErr w:type="gramStart"/>
      <w:r w:rsidRPr="0029546F">
        <w:rPr>
          <w:rFonts w:eastAsia="Calibri"/>
          <w:b/>
          <w:bCs/>
          <w:sz w:val="28"/>
          <w:szCs w:val="28"/>
          <w:u w:val="single"/>
        </w:rPr>
        <w:t>NÚMERO  UNO</w:t>
      </w:r>
      <w:proofErr w:type="gramEnd"/>
      <w:r w:rsidRPr="0029546F">
        <w:rPr>
          <w:rFonts w:eastAsia="Calibri"/>
          <w:b/>
          <w:bCs/>
          <w:sz w:val="28"/>
          <w:szCs w:val="28"/>
          <w:u w:val="single"/>
        </w:rPr>
        <w:t>:</w:t>
      </w:r>
    </w:p>
    <w:p w14:paraId="09E9D69A" w14:textId="30909BE0" w:rsidR="0029546F" w:rsidRDefault="0029546F" w:rsidP="005C0B0D">
      <w:pPr>
        <w:spacing w:line="360" w:lineRule="auto"/>
        <w:contextualSpacing/>
        <w:jc w:val="both"/>
        <w:rPr>
          <w:rFonts w:eastAsia="Calibri"/>
          <w:sz w:val="28"/>
          <w:szCs w:val="28"/>
        </w:rPr>
      </w:pPr>
      <w:r>
        <w:rPr>
          <w:rFonts w:eastAsia="Calibri"/>
          <w:sz w:val="28"/>
          <w:szCs w:val="28"/>
        </w:rPr>
        <w:t>El Concejo Municipal en uso de las facultades que el Código Municipal les confiere ACUERDA: Erogar las siguientes cantidades:</w:t>
      </w:r>
    </w:p>
    <w:p w14:paraId="4590761F" w14:textId="77777777" w:rsidR="0029546F" w:rsidRPr="0029546F" w:rsidRDefault="0029546F" w:rsidP="0029546F">
      <w:pPr>
        <w:jc w:val="both"/>
        <w:rPr>
          <w:rFonts w:ascii="Calibri" w:eastAsia="Calibri" w:hAnsi="Calibri"/>
          <w:sz w:val="22"/>
          <w:lang w:val="es-MX"/>
        </w:rPr>
      </w:pPr>
    </w:p>
    <w:p w14:paraId="5210608C" w14:textId="77777777" w:rsidR="0029546F" w:rsidRPr="0029546F" w:rsidRDefault="0029546F" w:rsidP="0029546F">
      <w:pPr>
        <w:numPr>
          <w:ilvl w:val="0"/>
          <w:numId w:val="162"/>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DOSCIENTOS OCHENTA Y SEIS 10/100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($286.10)</w:t>
      </w:r>
      <w:r w:rsidRPr="0029546F">
        <w:rPr>
          <w:rFonts w:eastAsia="Times New Roman"/>
          <w:szCs w:val="24"/>
          <w:lang w:val="es-ES" w:eastAsia="es-ES"/>
        </w:rPr>
        <w:t xml:space="preserve"> a favor de </w:t>
      </w:r>
      <w:r w:rsidRPr="0029546F">
        <w:rPr>
          <w:rFonts w:eastAsia="Times New Roman"/>
          <w:b/>
          <w:szCs w:val="24"/>
          <w:lang w:val="es-ES" w:eastAsia="es-ES"/>
        </w:rPr>
        <w:t>LUIS ENRIQUE PEREZ MENA</w:t>
      </w:r>
      <w:r w:rsidRPr="0029546F">
        <w:rPr>
          <w:rFonts w:eastAsia="Times New Roman"/>
          <w:szCs w:val="24"/>
          <w:lang w:val="es-ES" w:eastAsia="es-ES"/>
        </w:rPr>
        <w:t xml:space="preserve"> </w:t>
      </w:r>
      <w:r w:rsidRPr="0029546F">
        <w:rPr>
          <w:rFonts w:eastAsia="Times New Roman"/>
          <w:b/>
          <w:szCs w:val="24"/>
          <w:lang w:val="es-ES" w:eastAsia="es-ES"/>
        </w:rPr>
        <w:t xml:space="preserve">V/ </w:t>
      </w:r>
      <w:r w:rsidRPr="0029546F">
        <w:rPr>
          <w:rFonts w:eastAsia="Times New Roman"/>
          <w:szCs w:val="24"/>
          <w:lang w:val="es-ES" w:eastAsia="es-ES"/>
        </w:rPr>
        <w:t xml:space="preserve">Pago por compra de productos de papel y </w:t>
      </w:r>
      <w:proofErr w:type="spellStart"/>
      <w:r w:rsidRPr="0029546F">
        <w:rPr>
          <w:rFonts w:eastAsia="Times New Roman"/>
          <w:szCs w:val="24"/>
          <w:lang w:val="es-ES" w:eastAsia="es-ES"/>
        </w:rPr>
        <w:t>carton</w:t>
      </w:r>
      <w:proofErr w:type="spellEnd"/>
      <w:r w:rsidRPr="0029546F">
        <w:rPr>
          <w:rFonts w:eastAsia="Times New Roman"/>
          <w:szCs w:val="24"/>
          <w:lang w:val="es-ES" w:eastAsia="es-ES"/>
        </w:rPr>
        <w:t xml:space="preserve">, materiales de oficina, materiales </w:t>
      </w:r>
      <w:proofErr w:type="spellStart"/>
      <w:r w:rsidRPr="0029546F">
        <w:rPr>
          <w:rFonts w:eastAsia="Times New Roman"/>
          <w:szCs w:val="24"/>
          <w:lang w:val="es-ES" w:eastAsia="es-ES"/>
        </w:rPr>
        <w:t>informaticos</w:t>
      </w:r>
      <w:proofErr w:type="spellEnd"/>
      <w:r w:rsidRPr="0029546F">
        <w:rPr>
          <w:rFonts w:eastAsia="Times New Roman"/>
          <w:szCs w:val="24"/>
          <w:lang w:val="es-ES" w:eastAsia="es-ES"/>
        </w:rPr>
        <w:t>, para uso en unidad de ganadería, según facturas, líneas y códigos que se detallan a continuación:</w:t>
      </w:r>
    </w:p>
    <w:p w14:paraId="5954BA2B" w14:textId="77777777" w:rsidR="0029546F" w:rsidRPr="0029546F" w:rsidRDefault="0029546F" w:rsidP="0029546F">
      <w:pPr>
        <w:tabs>
          <w:tab w:val="left" w:pos="3592"/>
        </w:tabs>
        <w:spacing w:after="0" w:line="240" w:lineRule="auto"/>
        <w:ind w:left="720"/>
        <w:jc w:val="both"/>
        <w:rPr>
          <w:rFonts w:eastAsia="Calibri"/>
          <w:b/>
          <w:szCs w:val="24"/>
          <w:lang w:val="es-MX"/>
        </w:rPr>
      </w:pPr>
      <w:r w:rsidRPr="0029546F">
        <w:rPr>
          <w:rFonts w:eastAsia="Calibri"/>
          <w:b/>
          <w:szCs w:val="24"/>
          <w:lang w:val="es-MX"/>
        </w:rPr>
        <w:lastRenderedPageBreak/>
        <w:tab/>
      </w:r>
    </w:p>
    <w:p w14:paraId="2276DF43" w14:textId="77777777" w:rsidR="0029546F" w:rsidRPr="0029546F" w:rsidRDefault="0029546F" w:rsidP="0029546F">
      <w:pPr>
        <w:tabs>
          <w:tab w:val="left" w:pos="922"/>
          <w:tab w:val="left" w:pos="2806"/>
        </w:tabs>
        <w:spacing w:after="0" w:line="240" w:lineRule="auto"/>
        <w:ind w:left="1080"/>
        <w:jc w:val="both"/>
        <w:rPr>
          <w:rFonts w:eastAsia="Calibri"/>
          <w:b/>
          <w:szCs w:val="24"/>
          <w:u w:val="single"/>
          <w:lang w:val="es-MX"/>
        </w:rPr>
      </w:pPr>
      <w:r w:rsidRPr="0029546F">
        <w:rPr>
          <w:rFonts w:eastAsia="Calibri"/>
          <w:b/>
          <w:szCs w:val="24"/>
          <w:u w:val="single"/>
          <w:lang w:val="es-MX"/>
        </w:rPr>
        <w:t>LINEA 0101</w:t>
      </w:r>
    </w:p>
    <w:p w14:paraId="455FC66F"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Facturas Nos.-0083 </w:t>
      </w:r>
    </w:p>
    <w:p w14:paraId="064C79E7"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Nos.-54105……</w:t>
      </w:r>
      <w:proofErr w:type="gramStart"/>
      <w:r w:rsidRPr="0029546F">
        <w:rPr>
          <w:rFonts w:eastAsia="Calibri"/>
          <w:szCs w:val="24"/>
          <w:lang w:val="es-MX"/>
        </w:rPr>
        <w:t>…….</w:t>
      </w:r>
      <w:proofErr w:type="gramEnd"/>
      <w:r w:rsidRPr="0029546F">
        <w:rPr>
          <w:rFonts w:eastAsia="Calibri"/>
          <w:szCs w:val="24"/>
          <w:lang w:val="es-MX"/>
        </w:rPr>
        <w:t xml:space="preserve">……………………............................ $ 160.00      </w:t>
      </w:r>
    </w:p>
    <w:p w14:paraId="3EED43C6"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Nos.-54114……</w:t>
      </w:r>
      <w:proofErr w:type="gramStart"/>
      <w:r w:rsidRPr="0029546F">
        <w:rPr>
          <w:rFonts w:eastAsia="Calibri"/>
          <w:szCs w:val="24"/>
          <w:lang w:val="es-MX"/>
        </w:rPr>
        <w:t>…….</w:t>
      </w:r>
      <w:proofErr w:type="gramEnd"/>
      <w:r w:rsidRPr="0029546F">
        <w:rPr>
          <w:rFonts w:eastAsia="Calibri"/>
          <w:szCs w:val="24"/>
          <w:lang w:val="es-MX"/>
        </w:rPr>
        <w:t xml:space="preserve">……………………............................ $   79.50   </w:t>
      </w:r>
    </w:p>
    <w:p w14:paraId="2F4DC6E4"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Nos.-54115……</w:t>
      </w:r>
      <w:proofErr w:type="gramStart"/>
      <w:r w:rsidRPr="0029546F">
        <w:rPr>
          <w:rFonts w:eastAsia="Calibri"/>
          <w:szCs w:val="24"/>
          <w:lang w:val="es-MX"/>
        </w:rPr>
        <w:t>…….</w:t>
      </w:r>
      <w:proofErr w:type="gramEnd"/>
      <w:r w:rsidRPr="0029546F">
        <w:rPr>
          <w:rFonts w:eastAsia="Calibri"/>
          <w:szCs w:val="24"/>
          <w:lang w:val="es-MX"/>
        </w:rPr>
        <w:t>……………………............................ $   46.60</w:t>
      </w:r>
    </w:p>
    <w:p w14:paraId="55D3E900" w14:textId="77777777" w:rsidR="0029546F" w:rsidRPr="0029546F" w:rsidRDefault="0029546F" w:rsidP="0029546F">
      <w:pPr>
        <w:tabs>
          <w:tab w:val="left" w:pos="1425"/>
        </w:tabs>
        <w:spacing w:after="0" w:line="240" w:lineRule="auto"/>
        <w:jc w:val="both"/>
        <w:rPr>
          <w:rFonts w:eastAsia="Calibri"/>
          <w:b/>
          <w:szCs w:val="24"/>
          <w:lang w:val="es-MX"/>
        </w:rPr>
      </w:pPr>
      <w:r w:rsidRPr="0029546F">
        <w:rPr>
          <w:rFonts w:eastAsia="Calibri"/>
          <w:szCs w:val="24"/>
          <w:lang w:val="es-MX"/>
        </w:rPr>
        <w:t xml:space="preserve">                </w:t>
      </w:r>
      <w:r w:rsidRPr="0029546F">
        <w:rPr>
          <w:rFonts w:eastAsia="Calibri"/>
          <w:b/>
          <w:szCs w:val="24"/>
          <w:lang w:val="es-MX"/>
        </w:rPr>
        <w:t xml:space="preserve"> </w:t>
      </w:r>
      <w:r w:rsidRPr="0029546F">
        <w:rPr>
          <w:rFonts w:eastAsia="Calibri"/>
          <w:szCs w:val="24"/>
          <w:lang w:val="es-MX"/>
        </w:rPr>
        <w:t>Total…………………</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$ 286.10</w:t>
      </w:r>
    </w:p>
    <w:p w14:paraId="3D9E8C7A" w14:textId="77777777" w:rsidR="0029546F" w:rsidRPr="0029546F" w:rsidRDefault="0029546F" w:rsidP="0029546F">
      <w:pPr>
        <w:tabs>
          <w:tab w:val="left" w:pos="1425"/>
        </w:tabs>
        <w:spacing w:after="0" w:line="240" w:lineRule="auto"/>
        <w:jc w:val="both"/>
        <w:rPr>
          <w:rFonts w:eastAsia="Calibri"/>
          <w:b/>
          <w:szCs w:val="24"/>
          <w:lang w:val="es-MX"/>
        </w:rPr>
      </w:pPr>
    </w:p>
    <w:p w14:paraId="067FF83E" w14:textId="77777777" w:rsidR="0029546F" w:rsidRPr="0029546F" w:rsidRDefault="0029546F" w:rsidP="0029546F">
      <w:pPr>
        <w:tabs>
          <w:tab w:val="left" w:pos="1425"/>
        </w:tabs>
        <w:spacing w:after="0" w:line="240" w:lineRule="auto"/>
        <w:jc w:val="both"/>
        <w:rPr>
          <w:rFonts w:eastAsia="Calibri"/>
          <w:b/>
          <w:szCs w:val="24"/>
          <w:lang w:val="es-MX"/>
        </w:rPr>
      </w:pPr>
    </w:p>
    <w:p w14:paraId="766326C8" w14:textId="77777777" w:rsidR="0029546F" w:rsidRPr="0029546F" w:rsidRDefault="0029546F" w:rsidP="0029546F">
      <w:pPr>
        <w:tabs>
          <w:tab w:val="left" w:pos="1425"/>
        </w:tabs>
        <w:spacing w:after="0" w:line="240" w:lineRule="auto"/>
        <w:jc w:val="both"/>
        <w:rPr>
          <w:rFonts w:eastAsia="Calibri"/>
          <w:b/>
          <w:szCs w:val="24"/>
          <w:lang w:val="es-MX"/>
        </w:rPr>
      </w:pPr>
    </w:p>
    <w:p w14:paraId="54D3B2B4" w14:textId="77777777" w:rsidR="0029546F" w:rsidRPr="0029546F" w:rsidRDefault="0029546F" w:rsidP="0029546F">
      <w:pPr>
        <w:numPr>
          <w:ilvl w:val="0"/>
          <w:numId w:val="65"/>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SEIS MIL DOSCIENTOS CUARENTA 72/100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($6,240.72)</w:t>
      </w:r>
      <w:r w:rsidRPr="0029546F">
        <w:rPr>
          <w:rFonts w:eastAsia="Times New Roman"/>
          <w:szCs w:val="24"/>
          <w:lang w:val="es-ES" w:eastAsia="es-ES"/>
        </w:rPr>
        <w:t xml:space="preserve"> a favor de </w:t>
      </w:r>
      <w:r w:rsidRPr="0029546F">
        <w:rPr>
          <w:rFonts w:eastAsia="Times New Roman"/>
          <w:b/>
          <w:szCs w:val="24"/>
          <w:lang w:val="es-ES" w:eastAsia="es-ES"/>
        </w:rPr>
        <w:t xml:space="preserve">ING. ROBERTO CARLOS GARCÍA RAMÍREZ “DIGITAL SOLUTIONS” V/ </w:t>
      </w:r>
      <w:r w:rsidRPr="0029546F">
        <w:rPr>
          <w:rFonts w:eastAsia="Times New Roman"/>
          <w:szCs w:val="24"/>
          <w:lang w:val="es-ES" w:eastAsia="es-ES"/>
        </w:rPr>
        <w:t xml:space="preserve">Pago por compra de materiales </w:t>
      </w:r>
      <w:proofErr w:type="spellStart"/>
      <w:r w:rsidRPr="0029546F">
        <w:rPr>
          <w:rFonts w:eastAsia="Times New Roman"/>
          <w:szCs w:val="24"/>
          <w:lang w:val="es-ES" w:eastAsia="es-ES"/>
        </w:rPr>
        <w:t>informaticos</w:t>
      </w:r>
      <w:proofErr w:type="spellEnd"/>
      <w:r w:rsidRPr="0029546F">
        <w:rPr>
          <w:rFonts w:eastAsia="Times New Roman"/>
          <w:szCs w:val="24"/>
          <w:lang w:val="es-ES" w:eastAsia="es-ES"/>
        </w:rPr>
        <w:t xml:space="preserve">, mobiliario, maquinarias y equipo, equipos </w:t>
      </w:r>
      <w:proofErr w:type="spellStart"/>
      <w:r w:rsidRPr="0029546F">
        <w:rPr>
          <w:rFonts w:eastAsia="Times New Roman"/>
          <w:szCs w:val="24"/>
          <w:lang w:val="es-ES" w:eastAsia="es-ES"/>
        </w:rPr>
        <w:t>informaticos</w:t>
      </w:r>
      <w:proofErr w:type="spellEnd"/>
      <w:r w:rsidRPr="0029546F">
        <w:rPr>
          <w:rFonts w:eastAsia="Times New Roman"/>
          <w:szCs w:val="24"/>
          <w:lang w:val="es-ES" w:eastAsia="es-ES"/>
        </w:rPr>
        <w:t xml:space="preserve">, para uso en unidad </w:t>
      </w:r>
      <w:proofErr w:type="spellStart"/>
      <w:r w:rsidRPr="0029546F">
        <w:rPr>
          <w:rFonts w:eastAsia="Times New Roman"/>
          <w:szCs w:val="24"/>
          <w:lang w:val="es-ES" w:eastAsia="es-ES"/>
        </w:rPr>
        <w:t>informatica</w:t>
      </w:r>
      <w:proofErr w:type="spellEnd"/>
      <w:r w:rsidRPr="0029546F">
        <w:rPr>
          <w:rFonts w:eastAsia="Times New Roman"/>
          <w:szCs w:val="24"/>
          <w:lang w:val="es-ES" w:eastAsia="es-ES"/>
        </w:rPr>
        <w:t xml:space="preserve">, </w:t>
      </w:r>
      <w:proofErr w:type="spellStart"/>
      <w:r w:rsidRPr="0029546F">
        <w:rPr>
          <w:rFonts w:eastAsia="Times New Roman"/>
          <w:szCs w:val="24"/>
          <w:lang w:val="es-ES" w:eastAsia="es-ES"/>
        </w:rPr>
        <w:t>camm</w:t>
      </w:r>
      <w:proofErr w:type="spellEnd"/>
      <w:r w:rsidRPr="0029546F">
        <w:rPr>
          <w:rFonts w:eastAsia="Times New Roman"/>
          <w:szCs w:val="24"/>
          <w:lang w:val="es-ES" w:eastAsia="es-ES"/>
        </w:rPr>
        <w:t xml:space="preserve">, presupuesto, </w:t>
      </w:r>
      <w:proofErr w:type="spellStart"/>
      <w:r w:rsidRPr="0029546F">
        <w:rPr>
          <w:rFonts w:eastAsia="Times New Roman"/>
          <w:szCs w:val="24"/>
          <w:lang w:val="es-ES" w:eastAsia="es-ES"/>
        </w:rPr>
        <w:t>clinica</w:t>
      </w:r>
      <w:proofErr w:type="spellEnd"/>
      <w:r w:rsidRPr="0029546F">
        <w:rPr>
          <w:rFonts w:eastAsia="Times New Roman"/>
          <w:szCs w:val="24"/>
          <w:lang w:val="es-ES" w:eastAsia="es-ES"/>
        </w:rPr>
        <w:t xml:space="preserve"> </w:t>
      </w:r>
      <w:proofErr w:type="spellStart"/>
      <w:r w:rsidRPr="0029546F">
        <w:rPr>
          <w:rFonts w:eastAsia="Times New Roman"/>
          <w:szCs w:val="24"/>
          <w:lang w:val="es-ES" w:eastAsia="es-ES"/>
        </w:rPr>
        <w:t>tahuilapa</w:t>
      </w:r>
      <w:proofErr w:type="spellEnd"/>
      <w:r w:rsidRPr="0029546F">
        <w:rPr>
          <w:rFonts w:eastAsia="Times New Roman"/>
          <w:szCs w:val="24"/>
          <w:lang w:val="es-ES" w:eastAsia="es-ES"/>
        </w:rPr>
        <w:t xml:space="preserve">, </w:t>
      </w:r>
      <w:proofErr w:type="spellStart"/>
      <w:r w:rsidRPr="0029546F">
        <w:rPr>
          <w:rFonts w:eastAsia="Times New Roman"/>
          <w:szCs w:val="24"/>
          <w:lang w:val="es-ES" w:eastAsia="es-ES"/>
        </w:rPr>
        <w:t>administracion</w:t>
      </w:r>
      <w:proofErr w:type="spellEnd"/>
      <w:r w:rsidRPr="0029546F">
        <w:rPr>
          <w:rFonts w:eastAsia="Times New Roman"/>
          <w:szCs w:val="24"/>
          <w:lang w:val="es-ES" w:eastAsia="es-ES"/>
        </w:rPr>
        <w:t xml:space="preserve"> de mercados, </w:t>
      </w:r>
      <w:proofErr w:type="spellStart"/>
      <w:r w:rsidRPr="0029546F">
        <w:rPr>
          <w:rFonts w:eastAsia="Times New Roman"/>
          <w:szCs w:val="24"/>
          <w:lang w:val="es-ES" w:eastAsia="es-ES"/>
        </w:rPr>
        <w:t>promocion</w:t>
      </w:r>
      <w:proofErr w:type="spellEnd"/>
      <w:r w:rsidRPr="0029546F">
        <w:rPr>
          <w:rFonts w:eastAsia="Times New Roman"/>
          <w:szCs w:val="24"/>
          <w:lang w:val="es-ES" w:eastAsia="es-ES"/>
        </w:rPr>
        <w:t xml:space="preserve"> social, registro de estado familiar, según facturas, líneas y códigos que se detallan a continuación:</w:t>
      </w:r>
    </w:p>
    <w:p w14:paraId="587B7A88" w14:textId="77777777" w:rsidR="0029546F" w:rsidRPr="0029546F" w:rsidRDefault="0029546F" w:rsidP="0029546F">
      <w:pPr>
        <w:tabs>
          <w:tab w:val="left" w:pos="3592"/>
        </w:tabs>
        <w:ind w:left="720"/>
        <w:jc w:val="both"/>
        <w:rPr>
          <w:rFonts w:ascii="Calibri" w:eastAsia="Calibri" w:hAnsi="Calibri"/>
          <w:b/>
          <w:sz w:val="22"/>
          <w:lang w:val="es-MX"/>
        </w:rPr>
      </w:pPr>
      <w:r w:rsidRPr="0029546F">
        <w:rPr>
          <w:rFonts w:ascii="Calibri" w:eastAsia="Calibri" w:hAnsi="Calibri"/>
          <w:b/>
          <w:sz w:val="22"/>
          <w:lang w:val="es-MX"/>
        </w:rPr>
        <w:tab/>
      </w:r>
    </w:p>
    <w:p w14:paraId="141896C4" w14:textId="77777777" w:rsidR="0029546F" w:rsidRPr="0029546F" w:rsidRDefault="0029546F" w:rsidP="0029546F">
      <w:pPr>
        <w:tabs>
          <w:tab w:val="left" w:pos="922"/>
          <w:tab w:val="left" w:pos="7797"/>
        </w:tabs>
        <w:spacing w:after="0" w:line="240" w:lineRule="auto"/>
        <w:ind w:left="1080"/>
        <w:jc w:val="both"/>
        <w:rPr>
          <w:rFonts w:eastAsia="Calibri"/>
          <w:b/>
          <w:szCs w:val="24"/>
          <w:u w:val="single"/>
          <w:lang w:val="es-MX"/>
        </w:rPr>
      </w:pPr>
      <w:r w:rsidRPr="0029546F">
        <w:rPr>
          <w:rFonts w:eastAsia="Calibri"/>
          <w:b/>
          <w:szCs w:val="24"/>
          <w:u w:val="single"/>
          <w:lang w:val="es-MX"/>
        </w:rPr>
        <w:t>LINEA 0101</w:t>
      </w:r>
    </w:p>
    <w:p w14:paraId="0E5C8B23"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Facturas Nos.- 3877-3981-3879-3882-3880-3881-3883-3884-3979-3980 </w:t>
      </w:r>
    </w:p>
    <w:p w14:paraId="0F527E75"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Nos.-54115……</w:t>
      </w:r>
      <w:proofErr w:type="gramStart"/>
      <w:r w:rsidRPr="0029546F">
        <w:rPr>
          <w:rFonts w:eastAsia="Calibri"/>
          <w:szCs w:val="24"/>
          <w:lang w:val="es-MX"/>
        </w:rPr>
        <w:t>…….</w:t>
      </w:r>
      <w:proofErr w:type="gramEnd"/>
      <w:r w:rsidRPr="0029546F">
        <w:rPr>
          <w:rFonts w:eastAsia="Calibri"/>
          <w:szCs w:val="24"/>
          <w:lang w:val="es-MX"/>
        </w:rPr>
        <w:t xml:space="preserve">……………………............................ $    662.40        </w:t>
      </w:r>
    </w:p>
    <w:p w14:paraId="6AC9FF94"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Nos.-61101……</w:t>
      </w:r>
      <w:proofErr w:type="gramStart"/>
      <w:r w:rsidRPr="0029546F">
        <w:rPr>
          <w:rFonts w:eastAsia="Calibri"/>
          <w:szCs w:val="24"/>
          <w:lang w:val="es-MX"/>
        </w:rPr>
        <w:t>…….</w:t>
      </w:r>
      <w:proofErr w:type="gramEnd"/>
      <w:r w:rsidRPr="0029546F">
        <w:rPr>
          <w:rFonts w:eastAsia="Calibri"/>
          <w:szCs w:val="24"/>
          <w:lang w:val="es-MX"/>
        </w:rPr>
        <w:t xml:space="preserve">……………………............................ $      59.95 </w:t>
      </w:r>
    </w:p>
    <w:p w14:paraId="625ECFFE"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Nos.-61102……</w:t>
      </w:r>
      <w:proofErr w:type="gramStart"/>
      <w:r w:rsidRPr="0029546F">
        <w:rPr>
          <w:rFonts w:eastAsia="Calibri"/>
          <w:szCs w:val="24"/>
          <w:lang w:val="es-MX"/>
        </w:rPr>
        <w:t>…….</w:t>
      </w:r>
      <w:proofErr w:type="gramEnd"/>
      <w:r w:rsidRPr="0029546F">
        <w:rPr>
          <w:rFonts w:eastAsia="Calibri"/>
          <w:szCs w:val="24"/>
          <w:lang w:val="es-MX"/>
        </w:rPr>
        <w:t xml:space="preserve">……………………............................ $    725.95       </w:t>
      </w:r>
    </w:p>
    <w:p w14:paraId="6A5E2D98"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Nos.-61104……</w:t>
      </w:r>
      <w:proofErr w:type="gramStart"/>
      <w:r w:rsidRPr="0029546F">
        <w:rPr>
          <w:rFonts w:eastAsia="Calibri"/>
          <w:szCs w:val="24"/>
          <w:lang w:val="es-MX"/>
        </w:rPr>
        <w:t>…….</w:t>
      </w:r>
      <w:proofErr w:type="gramEnd"/>
      <w:r w:rsidRPr="0029546F">
        <w:rPr>
          <w:rFonts w:eastAsia="Calibri"/>
          <w:szCs w:val="24"/>
          <w:lang w:val="es-MX"/>
        </w:rPr>
        <w:t xml:space="preserve">……………………............................ $ 4,792.42 </w:t>
      </w:r>
    </w:p>
    <w:p w14:paraId="3A0816C2" w14:textId="77777777" w:rsidR="0029546F" w:rsidRPr="0029546F" w:rsidRDefault="0029546F" w:rsidP="0029546F">
      <w:pPr>
        <w:spacing w:after="0" w:line="240" w:lineRule="auto"/>
        <w:rPr>
          <w:rFonts w:eastAsia="Calibri"/>
          <w:szCs w:val="24"/>
          <w:lang w:val="es-MX"/>
        </w:rPr>
      </w:pPr>
      <w:r w:rsidRPr="0029546F">
        <w:rPr>
          <w:rFonts w:eastAsia="Calibri"/>
          <w:b/>
          <w:szCs w:val="24"/>
          <w:lang w:val="es-MX"/>
        </w:rPr>
        <w:t xml:space="preserve">                 </w:t>
      </w:r>
      <w:r w:rsidRPr="0029546F">
        <w:rPr>
          <w:rFonts w:eastAsia="Calibri"/>
          <w:szCs w:val="24"/>
          <w:lang w:val="es-MX"/>
        </w:rPr>
        <w:t>Total…………………</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$ 6,240.72</w:t>
      </w:r>
    </w:p>
    <w:p w14:paraId="635DD196" w14:textId="77777777" w:rsidR="0029546F" w:rsidRPr="0029546F" w:rsidRDefault="0029546F" w:rsidP="0029546F">
      <w:pPr>
        <w:tabs>
          <w:tab w:val="left" w:pos="1425"/>
        </w:tabs>
        <w:spacing w:after="0" w:line="240" w:lineRule="auto"/>
        <w:jc w:val="both"/>
        <w:rPr>
          <w:rFonts w:eastAsia="Calibri"/>
          <w:szCs w:val="24"/>
          <w:lang w:val="es-MX"/>
        </w:rPr>
      </w:pPr>
    </w:p>
    <w:p w14:paraId="213E61C7" w14:textId="77777777" w:rsidR="0029546F" w:rsidRPr="0029546F" w:rsidRDefault="0029546F" w:rsidP="0029546F">
      <w:pPr>
        <w:numPr>
          <w:ilvl w:val="0"/>
          <w:numId w:val="65"/>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CUATRO MIL OCHOCIENTOS ONCE 25/100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($4,811.25)</w:t>
      </w:r>
      <w:r w:rsidRPr="0029546F">
        <w:rPr>
          <w:rFonts w:eastAsia="Times New Roman"/>
          <w:szCs w:val="24"/>
          <w:lang w:val="es-ES" w:eastAsia="es-ES"/>
        </w:rPr>
        <w:t xml:space="preserve"> a favor de </w:t>
      </w:r>
      <w:r w:rsidRPr="0029546F">
        <w:rPr>
          <w:rFonts w:eastAsia="Times New Roman"/>
          <w:b/>
          <w:szCs w:val="24"/>
          <w:lang w:val="es-ES" w:eastAsia="es-ES"/>
        </w:rPr>
        <w:t>DISTRIBUIDORA FERRETERA SALVADOREÑA S.A. DE C.V.</w:t>
      </w:r>
      <w:r w:rsidRPr="0029546F">
        <w:rPr>
          <w:rFonts w:eastAsia="Times New Roman"/>
          <w:szCs w:val="24"/>
          <w:lang w:val="es-ES" w:eastAsia="es-ES"/>
        </w:rPr>
        <w:t xml:space="preserve"> </w:t>
      </w:r>
      <w:r w:rsidRPr="0029546F">
        <w:rPr>
          <w:rFonts w:eastAsia="Times New Roman"/>
          <w:b/>
          <w:szCs w:val="24"/>
          <w:lang w:val="es-ES" w:eastAsia="es-ES"/>
        </w:rPr>
        <w:t xml:space="preserve">V/ </w:t>
      </w:r>
      <w:r w:rsidRPr="0029546F">
        <w:rPr>
          <w:rFonts w:eastAsia="Times New Roman"/>
          <w:szCs w:val="24"/>
          <w:lang w:val="es-ES" w:eastAsia="es-ES"/>
        </w:rPr>
        <w:t xml:space="preserve">Pago por compra de productos textiles y vestuarios, minerales no </w:t>
      </w:r>
      <w:proofErr w:type="spellStart"/>
      <w:r w:rsidRPr="0029546F">
        <w:rPr>
          <w:rFonts w:eastAsia="Times New Roman"/>
          <w:szCs w:val="24"/>
          <w:lang w:val="es-ES" w:eastAsia="es-ES"/>
        </w:rPr>
        <w:t>metalicos</w:t>
      </w:r>
      <w:proofErr w:type="spellEnd"/>
      <w:r w:rsidRPr="0029546F">
        <w:rPr>
          <w:rFonts w:eastAsia="Times New Roman"/>
          <w:szCs w:val="24"/>
          <w:lang w:val="es-ES" w:eastAsia="es-ES"/>
        </w:rPr>
        <w:t xml:space="preserve"> y productos derivados , minerales </w:t>
      </w:r>
      <w:proofErr w:type="spellStart"/>
      <w:r w:rsidRPr="0029546F">
        <w:rPr>
          <w:rFonts w:eastAsia="Times New Roman"/>
          <w:szCs w:val="24"/>
          <w:lang w:val="es-ES" w:eastAsia="es-ES"/>
        </w:rPr>
        <w:t>metalicos</w:t>
      </w:r>
      <w:proofErr w:type="spellEnd"/>
      <w:r w:rsidRPr="0029546F">
        <w:rPr>
          <w:rFonts w:eastAsia="Times New Roman"/>
          <w:szCs w:val="24"/>
          <w:lang w:val="es-ES" w:eastAsia="es-ES"/>
        </w:rPr>
        <w:t xml:space="preserve"> y productos derivados , herramientas, repuestos y accesorios, bienes de uso y consumo diversos, para uso en </w:t>
      </w:r>
      <w:proofErr w:type="spellStart"/>
      <w:r w:rsidRPr="0029546F">
        <w:rPr>
          <w:rFonts w:eastAsia="Times New Roman"/>
          <w:szCs w:val="24"/>
          <w:lang w:val="es-ES" w:eastAsia="es-SV"/>
        </w:rPr>
        <w:t>contribucion</w:t>
      </w:r>
      <w:proofErr w:type="spellEnd"/>
      <w:r w:rsidRPr="0029546F">
        <w:rPr>
          <w:rFonts w:eastAsia="Times New Roman"/>
          <w:szCs w:val="24"/>
          <w:lang w:val="es-ES" w:eastAsia="es-SV"/>
        </w:rPr>
        <w:t xml:space="preserve"> ADESCO buena vista </w:t>
      </w:r>
      <w:proofErr w:type="spellStart"/>
      <w:r w:rsidRPr="0029546F">
        <w:rPr>
          <w:rFonts w:eastAsia="Times New Roman"/>
          <w:szCs w:val="24"/>
          <w:lang w:val="es-ES" w:eastAsia="es-SV"/>
        </w:rPr>
        <w:t>canton</w:t>
      </w:r>
      <w:proofErr w:type="spellEnd"/>
      <w:r w:rsidRPr="0029546F">
        <w:rPr>
          <w:rFonts w:eastAsia="Times New Roman"/>
          <w:szCs w:val="24"/>
          <w:lang w:val="es-ES" w:eastAsia="es-SV"/>
        </w:rPr>
        <w:t xml:space="preserve"> </w:t>
      </w:r>
      <w:proofErr w:type="spellStart"/>
      <w:r w:rsidRPr="0029546F">
        <w:rPr>
          <w:rFonts w:eastAsia="Times New Roman"/>
          <w:szCs w:val="24"/>
          <w:lang w:val="es-ES" w:eastAsia="es-SV"/>
        </w:rPr>
        <w:t>matalapa</w:t>
      </w:r>
      <w:proofErr w:type="spellEnd"/>
      <w:r w:rsidRPr="0029546F">
        <w:rPr>
          <w:rFonts w:eastAsia="Times New Roman"/>
          <w:szCs w:val="24"/>
          <w:lang w:val="es-ES" w:eastAsia="es-SV"/>
        </w:rPr>
        <w:t xml:space="preserve">, ADESCO dios </w:t>
      </w:r>
      <w:proofErr w:type="spellStart"/>
      <w:r w:rsidRPr="0029546F">
        <w:rPr>
          <w:rFonts w:eastAsia="Times New Roman"/>
          <w:szCs w:val="24"/>
          <w:lang w:val="es-ES" w:eastAsia="es-SV"/>
        </w:rPr>
        <w:t>esta</w:t>
      </w:r>
      <w:proofErr w:type="spellEnd"/>
      <w:r w:rsidRPr="0029546F">
        <w:rPr>
          <w:rFonts w:eastAsia="Times New Roman"/>
          <w:szCs w:val="24"/>
          <w:lang w:val="es-ES" w:eastAsia="es-SV"/>
        </w:rPr>
        <w:t xml:space="preserve"> con nosotros, </w:t>
      </w:r>
      <w:proofErr w:type="spellStart"/>
      <w:r w:rsidRPr="0029546F">
        <w:rPr>
          <w:rFonts w:eastAsia="Times New Roman"/>
          <w:szCs w:val="24"/>
          <w:lang w:val="es-ES" w:eastAsia="es-SV"/>
        </w:rPr>
        <w:t>mtto</w:t>
      </w:r>
      <w:proofErr w:type="spellEnd"/>
      <w:r w:rsidRPr="0029546F">
        <w:rPr>
          <w:rFonts w:eastAsia="Times New Roman"/>
          <w:szCs w:val="24"/>
          <w:lang w:val="es-ES" w:eastAsia="es-SV"/>
        </w:rPr>
        <w:t xml:space="preserve"> de bienes municipales, </w:t>
      </w:r>
      <w:proofErr w:type="spellStart"/>
      <w:r w:rsidRPr="0029546F">
        <w:rPr>
          <w:rFonts w:eastAsia="Times New Roman"/>
          <w:szCs w:val="24"/>
          <w:lang w:val="es-ES" w:eastAsia="es-SV"/>
        </w:rPr>
        <w:t>adesco</w:t>
      </w:r>
      <w:proofErr w:type="spellEnd"/>
      <w:r w:rsidRPr="0029546F">
        <w:rPr>
          <w:rFonts w:eastAsia="Times New Roman"/>
          <w:szCs w:val="24"/>
          <w:lang w:val="es-ES" w:eastAsia="es-SV"/>
        </w:rPr>
        <w:t xml:space="preserve"> el ahogado </w:t>
      </w:r>
      <w:proofErr w:type="spellStart"/>
      <w:r w:rsidRPr="0029546F">
        <w:rPr>
          <w:rFonts w:eastAsia="Times New Roman"/>
          <w:szCs w:val="24"/>
          <w:lang w:val="es-ES" w:eastAsia="es-SV"/>
        </w:rPr>
        <w:t>canton</w:t>
      </w:r>
      <w:proofErr w:type="spellEnd"/>
      <w:r w:rsidRPr="0029546F">
        <w:rPr>
          <w:rFonts w:eastAsia="Times New Roman"/>
          <w:szCs w:val="24"/>
          <w:lang w:val="es-ES" w:eastAsia="es-SV"/>
        </w:rPr>
        <w:t xml:space="preserve"> la isla, </w:t>
      </w:r>
      <w:proofErr w:type="spellStart"/>
      <w:r w:rsidRPr="0029546F">
        <w:rPr>
          <w:rFonts w:eastAsia="Times New Roman"/>
          <w:szCs w:val="24"/>
          <w:lang w:val="es-ES" w:eastAsia="es-SV"/>
        </w:rPr>
        <w:t>ingenieria</w:t>
      </w:r>
      <w:proofErr w:type="spellEnd"/>
      <w:r w:rsidRPr="0029546F">
        <w:rPr>
          <w:rFonts w:eastAsia="Times New Roman"/>
          <w:szCs w:val="24"/>
          <w:lang w:val="es-ES" w:eastAsia="es-SV"/>
        </w:rPr>
        <w:t xml:space="preserve"> y arquitectura, ADESCO las conchas,</w:t>
      </w:r>
      <w:r w:rsidRPr="0029546F">
        <w:rPr>
          <w:rFonts w:eastAsia="Times New Roman"/>
          <w:szCs w:val="24"/>
          <w:lang w:val="es-ES" w:eastAsia="es-ES"/>
        </w:rPr>
        <w:t xml:space="preserve"> según facturas, líneas y códigos que se detallan a continuación:</w:t>
      </w:r>
    </w:p>
    <w:p w14:paraId="7139D38D" w14:textId="77777777" w:rsidR="0029546F" w:rsidRPr="0029546F" w:rsidRDefault="0029546F" w:rsidP="0029546F">
      <w:pPr>
        <w:tabs>
          <w:tab w:val="left" w:pos="3592"/>
        </w:tabs>
        <w:ind w:left="720"/>
        <w:jc w:val="both"/>
        <w:rPr>
          <w:rFonts w:ascii="Calibri" w:eastAsia="Calibri" w:hAnsi="Calibri"/>
          <w:b/>
          <w:sz w:val="22"/>
          <w:lang w:val="es-MX"/>
        </w:rPr>
      </w:pPr>
      <w:r w:rsidRPr="0029546F">
        <w:rPr>
          <w:rFonts w:ascii="Calibri" w:eastAsia="Calibri" w:hAnsi="Calibri"/>
          <w:b/>
          <w:sz w:val="22"/>
          <w:lang w:val="es-MX"/>
        </w:rPr>
        <w:tab/>
      </w:r>
    </w:p>
    <w:p w14:paraId="5275B445" w14:textId="77777777" w:rsidR="0029546F" w:rsidRPr="0029546F" w:rsidRDefault="0029546F" w:rsidP="0029546F">
      <w:pPr>
        <w:tabs>
          <w:tab w:val="left" w:pos="922"/>
          <w:tab w:val="left" w:pos="7797"/>
        </w:tabs>
        <w:spacing w:after="0"/>
        <w:ind w:left="1080"/>
        <w:jc w:val="both"/>
        <w:rPr>
          <w:rFonts w:eastAsia="Calibri"/>
          <w:b/>
          <w:szCs w:val="24"/>
          <w:u w:val="single"/>
          <w:lang w:val="es-MX"/>
        </w:rPr>
      </w:pPr>
      <w:r w:rsidRPr="0029546F">
        <w:rPr>
          <w:rFonts w:eastAsia="Calibri"/>
          <w:b/>
          <w:szCs w:val="24"/>
          <w:u w:val="single"/>
          <w:lang w:val="es-MX"/>
        </w:rPr>
        <w:t>LINEA 0101</w:t>
      </w:r>
    </w:p>
    <w:p w14:paraId="08919236" w14:textId="77777777" w:rsidR="0029546F" w:rsidRPr="0029546F" w:rsidRDefault="0029546F" w:rsidP="0029546F">
      <w:pPr>
        <w:tabs>
          <w:tab w:val="left" w:pos="922"/>
          <w:tab w:val="left" w:pos="7797"/>
        </w:tabs>
        <w:spacing w:after="0"/>
        <w:jc w:val="both"/>
        <w:rPr>
          <w:rFonts w:eastAsia="Calibri"/>
          <w:szCs w:val="24"/>
          <w:lang w:val="es-MX"/>
        </w:rPr>
      </w:pPr>
      <w:r w:rsidRPr="0029546F">
        <w:rPr>
          <w:rFonts w:eastAsia="Calibri"/>
          <w:szCs w:val="24"/>
          <w:lang w:val="es-MX"/>
        </w:rPr>
        <w:t xml:space="preserve">                 Facturas Nos.-36798-36799-36804-36805-36806-36829-36830-36834 </w:t>
      </w:r>
    </w:p>
    <w:p w14:paraId="53A2DE9C" w14:textId="77777777" w:rsidR="0029546F" w:rsidRPr="0029546F" w:rsidRDefault="0029546F" w:rsidP="0029546F">
      <w:pPr>
        <w:tabs>
          <w:tab w:val="left" w:pos="1425"/>
        </w:tabs>
        <w:spacing w:after="0"/>
        <w:jc w:val="both"/>
        <w:rPr>
          <w:rFonts w:eastAsia="Calibri"/>
          <w:szCs w:val="24"/>
          <w:lang w:val="es-MX"/>
        </w:rPr>
      </w:pPr>
      <w:r w:rsidRPr="0029546F">
        <w:rPr>
          <w:rFonts w:eastAsia="Calibri"/>
          <w:szCs w:val="24"/>
          <w:lang w:val="es-MX"/>
        </w:rPr>
        <w:t xml:space="preserve">                 Códigos Nos.-54104……</w:t>
      </w:r>
      <w:proofErr w:type="gramStart"/>
      <w:r w:rsidRPr="0029546F">
        <w:rPr>
          <w:rFonts w:eastAsia="Calibri"/>
          <w:szCs w:val="24"/>
          <w:lang w:val="es-MX"/>
        </w:rPr>
        <w:t>…….</w:t>
      </w:r>
      <w:proofErr w:type="gramEnd"/>
      <w:r w:rsidRPr="0029546F">
        <w:rPr>
          <w:rFonts w:eastAsia="Calibri"/>
          <w:szCs w:val="24"/>
          <w:lang w:val="es-MX"/>
        </w:rPr>
        <w:t xml:space="preserve">……………………............................ $     479.20    </w:t>
      </w:r>
    </w:p>
    <w:p w14:paraId="2A42DAF8" w14:textId="77777777" w:rsidR="0029546F" w:rsidRPr="0029546F" w:rsidRDefault="0029546F" w:rsidP="0029546F">
      <w:pPr>
        <w:tabs>
          <w:tab w:val="left" w:pos="1425"/>
        </w:tabs>
        <w:spacing w:after="0"/>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Nos.-54111……</w:t>
      </w:r>
      <w:proofErr w:type="gramStart"/>
      <w:r w:rsidRPr="0029546F">
        <w:rPr>
          <w:rFonts w:eastAsia="Calibri"/>
          <w:szCs w:val="24"/>
          <w:lang w:val="es-MX"/>
        </w:rPr>
        <w:t>…….</w:t>
      </w:r>
      <w:proofErr w:type="gramEnd"/>
      <w:r w:rsidRPr="0029546F">
        <w:rPr>
          <w:rFonts w:eastAsia="Calibri"/>
          <w:szCs w:val="24"/>
          <w:lang w:val="es-MX"/>
        </w:rPr>
        <w:t xml:space="preserve">……………………............................ $     572.40   </w:t>
      </w:r>
    </w:p>
    <w:p w14:paraId="61D71CD4" w14:textId="77777777" w:rsidR="0029546F" w:rsidRPr="0029546F" w:rsidRDefault="0029546F" w:rsidP="0029546F">
      <w:pPr>
        <w:tabs>
          <w:tab w:val="left" w:pos="1425"/>
        </w:tabs>
        <w:spacing w:after="0"/>
        <w:jc w:val="both"/>
        <w:rPr>
          <w:rFonts w:eastAsia="Calibri"/>
          <w:szCs w:val="24"/>
          <w:lang w:val="es-MX"/>
        </w:rPr>
      </w:pPr>
      <w:r w:rsidRPr="0029546F">
        <w:rPr>
          <w:rFonts w:eastAsia="Calibri"/>
          <w:szCs w:val="24"/>
          <w:lang w:val="es-MX"/>
        </w:rPr>
        <w:t xml:space="preserve">                 Códigos Nos.-54112……</w:t>
      </w:r>
      <w:proofErr w:type="gramStart"/>
      <w:r w:rsidRPr="0029546F">
        <w:rPr>
          <w:rFonts w:eastAsia="Calibri"/>
          <w:szCs w:val="24"/>
          <w:lang w:val="es-MX"/>
        </w:rPr>
        <w:t>…….</w:t>
      </w:r>
      <w:proofErr w:type="gramEnd"/>
      <w:r w:rsidRPr="0029546F">
        <w:rPr>
          <w:rFonts w:eastAsia="Calibri"/>
          <w:szCs w:val="24"/>
          <w:lang w:val="es-MX"/>
        </w:rPr>
        <w:t xml:space="preserve">……………………............................ </w:t>
      </w:r>
      <w:proofErr w:type="gramStart"/>
      <w:r w:rsidRPr="0029546F">
        <w:rPr>
          <w:rFonts w:eastAsia="Calibri"/>
          <w:szCs w:val="24"/>
          <w:lang w:val="es-MX"/>
        </w:rPr>
        <w:t>$  1,906.45</w:t>
      </w:r>
      <w:proofErr w:type="gramEnd"/>
      <w:r w:rsidRPr="0029546F">
        <w:rPr>
          <w:rFonts w:eastAsia="Calibri"/>
          <w:szCs w:val="24"/>
          <w:lang w:val="es-MX"/>
        </w:rPr>
        <w:t xml:space="preserve">    </w:t>
      </w:r>
    </w:p>
    <w:p w14:paraId="1479EED3" w14:textId="77777777" w:rsidR="0029546F" w:rsidRPr="0029546F" w:rsidRDefault="0029546F" w:rsidP="0029546F">
      <w:pPr>
        <w:tabs>
          <w:tab w:val="left" w:pos="1425"/>
        </w:tabs>
        <w:spacing w:after="0"/>
        <w:jc w:val="both"/>
        <w:rPr>
          <w:rFonts w:eastAsia="Calibri"/>
          <w:szCs w:val="24"/>
          <w:lang w:val="es-MX"/>
        </w:rPr>
      </w:pPr>
      <w:r w:rsidRPr="0029546F">
        <w:rPr>
          <w:rFonts w:eastAsia="Calibri"/>
          <w:szCs w:val="24"/>
          <w:lang w:val="es-MX"/>
        </w:rPr>
        <w:t xml:space="preserve">                 Códigos Nos.-54118……</w:t>
      </w:r>
      <w:proofErr w:type="gramStart"/>
      <w:r w:rsidRPr="0029546F">
        <w:rPr>
          <w:rFonts w:eastAsia="Calibri"/>
          <w:szCs w:val="24"/>
          <w:lang w:val="es-MX"/>
        </w:rPr>
        <w:t>…….</w:t>
      </w:r>
      <w:proofErr w:type="gramEnd"/>
      <w:r w:rsidRPr="0029546F">
        <w:rPr>
          <w:rFonts w:eastAsia="Calibri"/>
          <w:szCs w:val="24"/>
          <w:lang w:val="es-MX"/>
        </w:rPr>
        <w:t>……………………............................ $       57.00</w:t>
      </w:r>
    </w:p>
    <w:p w14:paraId="24CBC728" w14:textId="77777777" w:rsidR="0029546F" w:rsidRPr="0029546F" w:rsidRDefault="0029546F" w:rsidP="0029546F">
      <w:pPr>
        <w:tabs>
          <w:tab w:val="left" w:pos="1425"/>
        </w:tabs>
        <w:spacing w:after="0"/>
        <w:jc w:val="both"/>
        <w:rPr>
          <w:rFonts w:eastAsia="Calibri"/>
          <w:szCs w:val="24"/>
          <w:lang w:val="es-MX"/>
        </w:rPr>
      </w:pPr>
      <w:r w:rsidRPr="0029546F">
        <w:rPr>
          <w:rFonts w:eastAsia="Calibri"/>
          <w:szCs w:val="24"/>
          <w:lang w:val="es-MX"/>
        </w:rPr>
        <w:t xml:space="preserve">                 Códigos Nos.-54199……</w:t>
      </w:r>
      <w:proofErr w:type="gramStart"/>
      <w:r w:rsidRPr="0029546F">
        <w:rPr>
          <w:rFonts w:eastAsia="Calibri"/>
          <w:szCs w:val="24"/>
          <w:lang w:val="es-MX"/>
        </w:rPr>
        <w:t>…….</w:t>
      </w:r>
      <w:proofErr w:type="gramEnd"/>
      <w:r w:rsidRPr="0029546F">
        <w:rPr>
          <w:rFonts w:eastAsia="Calibri"/>
          <w:szCs w:val="24"/>
          <w:lang w:val="es-MX"/>
        </w:rPr>
        <w:t xml:space="preserve">……………………............................ </w:t>
      </w:r>
      <w:proofErr w:type="gramStart"/>
      <w:r w:rsidRPr="0029546F">
        <w:rPr>
          <w:rFonts w:eastAsia="Calibri"/>
          <w:szCs w:val="24"/>
          <w:lang w:val="es-MX"/>
        </w:rPr>
        <w:t>$  1,796.20</w:t>
      </w:r>
      <w:proofErr w:type="gramEnd"/>
      <w:r w:rsidRPr="0029546F">
        <w:rPr>
          <w:rFonts w:eastAsia="Calibri"/>
          <w:szCs w:val="24"/>
          <w:lang w:val="es-MX"/>
        </w:rPr>
        <w:t xml:space="preserve"> </w:t>
      </w:r>
    </w:p>
    <w:p w14:paraId="38A40D58" w14:textId="77777777" w:rsidR="0029546F" w:rsidRPr="0029546F" w:rsidRDefault="0029546F" w:rsidP="0029546F">
      <w:pPr>
        <w:tabs>
          <w:tab w:val="left" w:pos="1425"/>
        </w:tabs>
        <w:spacing w:after="0"/>
        <w:jc w:val="both"/>
        <w:rPr>
          <w:rFonts w:eastAsia="Calibri"/>
          <w:b/>
          <w:szCs w:val="24"/>
          <w:lang w:val="es-MX"/>
        </w:rPr>
      </w:pPr>
      <w:r w:rsidRPr="0029546F">
        <w:rPr>
          <w:rFonts w:eastAsia="Calibri"/>
          <w:szCs w:val="24"/>
          <w:lang w:val="es-MX"/>
        </w:rPr>
        <w:t xml:space="preserve">                 Total…………………</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4,811.25</w:t>
      </w:r>
    </w:p>
    <w:p w14:paraId="08A0AB36" w14:textId="77777777" w:rsidR="0029546F" w:rsidRPr="0029546F" w:rsidRDefault="0029546F" w:rsidP="0029546F">
      <w:pPr>
        <w:tabs>
          <w:tab w:val="left" w:pos="1425"/>
        </w:tabs>
        <w:spacing w:after="0"/>
        <w:jc w:val="both"/>
        <w:rPr>
          <w:rFonts w:eastAsia="Calibri"/>
          <w:b/>
          <w:szCs w:val="24"/>
          <w:lang w:val="es-MX"/>
        </w:rPr>
      </w:pPr>
    </w:p>
    <w:p w14:paraId="16D4D99D" w14:textId="77777777" w:rsidR="0029546F" w:rsidRPr="0029546F" w:rsidRDefault="0029546F" w:rsidP="0029546F">
      <w:pPr>
        <w:numPr>
          <w:ilvl w:val="0"/>
          <w:numId w:val="65"/>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 xml:space="preserve">  UN MIL SEISCIENTOS CUARENTA 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($1,640.00)</w:t>
      </w:r>
      <w:r w:rsidRPr="0029546F">
        <w:rPr>
          <w:rFonts w:eastAsia="Times New Roman"/>
          <w:szCs w:val="24"/>
          <w:lang w:val="es-ES" w:eastAsia="es-ES"/>
        </w:rPr>
        <w:t xml:space="preserve"> a favor de </w:t>
      </w:r>
      <w:r w:rsidRPr="0029546F">
        <w:rPr>
          <w:rFonts w:eastAsia="Times New Roman"/>
          <w:b/>
          <w:szCs w:val="24"/>
          <w:lang w:val="es-ES" w:eastAsia="es-ES"/>
        </w:rPr>
        <w:t>Sr. PEDRO BENJAMIN GALDAMEZ LEMUS/TALLER POLAR</w:t>
      </w:r>
      <w:r w:rsidRPr="0029546F">
        <w:rPr>
          <w:rFonts w:eastAsia="Times New Roman"/>
          <w:szCs w:val="24"/>
          <w:lang w:val="es-ES" w:eastAsia="es-ES"/>
        </w:rPr>
        <w:t xml:space="preserve"> </w:t>
      </w:r>
      <w:r w:rsidRPr="0029546F">
        <w:rPr>
          <w:rFonts w:eastAsia="Times New Roman"/>
          <w:b/>
          <w:szCs w:val="24"/>
          <w:lang w:val="es-ES" w:eastAsia="es-ES"/>
        </w:rPr>
        <w:t xml:space="preserve">V/ </w:t>
      </w:r>
      <w:r w:rsidRPr="0029546F">
        <w:rPr>
          <w:rFonts w:eastAsia="Times New Roman"/>
          <w:szCs w:val="24"/>
          <w:lang w:val="es-ES" w:eastAsia="es-ES"/>
        </w:rPr>
        <w:t xml:space="preserve">Pago por compra de productos </w:t>
      </w:r>
      <w:proofErr w:type="spellStart"/>
      <w:r w:rsidRPr="0029546F">
        <w:rPr>
          <w:rFonts w:eastAsia="Times New Roman"/>
          <w:szCs w:val="24"/>
          <w:lang w:val="es-ES" w:eastAsia="es-ES"/>
        </w:rPr>
        <w:t>quimicos</w:t>
      </w:r>
      <w:proofErr w:type="spellEnd"/>
      <w:r w:rsidRPr="0029546F">
        <w:rPr>
          <w:rFonts w:eastAsia="Times New Roman"/>
          <w:szCs w:val="24"/>
          <w:lang w:val="es-ES" w:eastAsia="es-ES"/>
        </w:rPr>
        <w:t xml:space="preserve">, herramientas, repuestos y accesorios, mantenimientos y reparaciones de </w:t>
      </w:r>
      <w:proofErr w:type="spellStart"/>
      <w:r w:rsidRPr="0029546F">
        <w:rPr>
          <w:rFonts w:eastAsia="Times New Roman"/>
          <w:szCs w:val="24"/>
          <w:lang w:val="es-ES" w:eastAsia="es-ES"/>
        </w:rPr>
        <w:t>vehiculos</w:t>
      </w:r>
      <w:proofErr w:type="spellEnd"/>
      <w:r w:rsidRPr="0029546F">
        <w:rPr>
          <w:rFonts w:eastAsia="Times New Roman"/>
          <w:szCs w:val="24"/>
          <w:lang w:val="es-ES" w:eastAsia="es-ES"/>
        </w:rPr>
        <w:t xml:space="preserve">, para uso en </w:t>
      </w:r>
      <w:r w:rsidRPr="0029546F">
        <w:rPr>
          <w:rFonts w:eastAsia="Times New Roman"/>
          <w:szCs w:val="24"/>
          <w:lang w:val="es-ES" w:eastAsia="es-SV"/>
        </w:rPr>
        <w:t>Eq.118, 77, 164, 156, 100</w:t>
      </w:r>
      <w:r w:rsidRPr="0029546F">
        <w:rPr>
          <w:rFonts w:eastAsia="Times New Roman"/>
          <w:szCs w:val="24"/>
          <w:lang w:val="es-ES" w:eastAsia="es-ES"/>
        </w:rPr>
        <w:t xml:space="preserve"> según facturas, líneas y códigos que se detallan a continuación:</w:t>
      </w:r>
    </w:p>
    <w:p w14:paraId="7EAD08D7" w14:textId="77777777" w:rsidR="0029546F" w:rsidRPr="0029546F" w:rsidRDefault="0029546F" w:rsidP="0029546F">
      <w:pPr>
        <w:tabs>
          <w:tab w:val="left" w:pos="3592"/>
        </w:tabs>
        <w:ind w:left="720"/>
        <w:jc w:val="both"/>
        <w:rPr>
          <w:rFonts w:ascii="Calibri" w:eastAsia="Calibri" w:hAnsi="Calibri"/>
          <w:b/>
          <w:sz w:val="22"/>
          <w:lang w:val="es-MX"/>
        </w:rPr>
      </w:pPr>
      <w:r w:rsidRPr="0029546F">
        <w:rPr>
          <w:rFonts w:ascii="Calibri" w:eastAsia="Calibri" w:hAnsi="Calibri"/>
          <w:b/>
          <w:sz w:val="22"/>
          <w:lang w:val="es-MX"/>
        </w:rPr>
        <w:tab/>
      </w:r>
    </w:p>
    <w:p w14:paraId="4F3911C5" w14:textId="77777777" w:rsidR="0029546F" w:rsidRPr="0029546F" w:rsidRDefault="0029546F" w:rsidP="0029546F">
      <w:pPr>
        <w:tabs>
          <w:tab w:val="left" w:pos="922"/>
          <w:tab w:val="left" w:pos="7797"/>
        </w:tabs>
        <w:spacing w:after="0" w:line="240" w:lineRule="auto"/>
        <w:ind w:left="1080"/>
        <w:jc w:val="both"/>
        <w:rPr>
          <w:rFonts w:eastAsia="Calibri"/>
          <w:b/>
          <w:szCs w:val="24"/>
          <w:u w:val="single"/>
          <w:lang w:val="es-MX"/>
        </w:rPr>
      </w:pPr>
      <w:r w:rsidRPr="0029546F">
        <w:rPr>
          <w:rFonts w:eastAsia="Calibri"/>
          <w:b/>
          <w:szCs w:val="24"/>
          <w:u w:val="single"/>
          <w:lang w:val="es-MX"/>
        </w:rPr>
        <w:t>LINEA 0101</w:t>
      </w:r>
    </w:p>
    <w:p w14:paraId="5B6BA189"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Facturas Nos.- 315-317-318-319-320</w:t>
      </w:r>
    </w:p>
    <w:p w14:paraId="4B20DEFC"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lastRenderedPageBreak/>
        <w:t xml:space="preserve">                 </w:t>
      </w:r>
      <w:r w:rsidRPr="0029546F">
        <w:rPr>
          <w:rFonts w:eastAsia="Calibri"/>
          <w:szCs w:val="24"/>
          <w:lang w:val="es-MX"/>
        </w:rPr>
        <w:t>Códigos Nos.-54107……</w:t>
      </w:r>
      <w:proofErr w:type="gramStart"/>
      <w:r w:rsidRPr="0029546F">
        <w:rPr>
          <w:rFonts w:eastAsia="Calibri"/>
          <w:szCs w:val="24"/>
          <w:lang w:val="es-MX"/>
        </w:rPr>
        <w:t>…….</w:t>
      </w:r>
      <w:proofErr w:type="gramEnd"/>
      <w:r w:rsidRPr="0029546F">
        <w:rPr>
          <w:rFonts w:eastAsia="Calibri"/>
          <w:szCs w:val="24"/>
          <w:lang w:val="es-MX"/>
        </w:rPr>
        <w:t xml:space="preserve">……………………............................ $   285.00     </w:t>
      </w:r>
    </w:p>
    <w:p w14:paraId="471737B2"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Nos.-54118……</w:t>
      </w:r>
      <w:proofErr w:type="gramStart"/>
      <w:r w:rsidRPr="0029546F">
        <w:rPr>
          <w:rFonts w:eastAsia="Calibri"/>
          <w:szCs w:val="24"/>
          <w:lang w:val="es-MX"/>
        </w:rPr>
        <w:t>…….</w:t>
      </w:r>
      <w:proofErr w:type="gramEnd"/>
      <w:r w:rsidRPr="0029546F">
        <w:rPr>
          <w:rFonts w:eastAsia="Calibri"/>
          <w:szCs w:val="24"/>
          <w:lang w:val="es-MX"/>
        </w:rPr>
        <w:t xml:space="preserve">……………………............................ $   830.00     </w:t>
      </w:r>
    </w:p>
    <w:p w14:paraId="60C092CF"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Nos.-54302……</w:t>
      </w:r>
      <w:proofErr w:type="gramStart"/>
      <w:r w:rsidRPr="0029546F">
        <w:rPr>
          <w:rFonts w:eastAsia="Calibri"/>
          <w:szCs w:val="24"/>
          <w:lang w:val="es-MX"/>
        </w:rPr>
        <w:t>…….</w:t>
      </w:r>
      <w:proofErr w:type="gramEnd"/>
      <w:r w:rsidRPr="0029546F">
        <w:rPr>
          <w:rFonts w:eastAsia="Calibri"/>
          <w:szCs w:val="24"/>
          <w:lang w:val="es-MX"/>
        </w:rPr>
        <w:t xml:space="preserve">……………………............................ $   525.00  </w:t>
      </w:r>
    </w:p>
    <w:p w14:paraId="56CD05A9" w14:textId="77777777" w:rsidR="0029546F" w:rsidRPr="0029546F" w:rsidRDefault="0029546F" w:rsidP="0029546F">
      <w:pPr>
        <w:tabs>
          <w:tab w:val="left" w:pos="1425"/>
        </w:tabs>
        <w:spacing w:after="0"/>
        <w:jc w:val="both"/>
        <w:rPr>
          <w:rFonts w:eastAsia="Calibri"/>
          <w:b/>
          <w:szCs w:val="24"/>
          <w:lang w:val="es-MX"/>
        </w:rPr>
      </w:pPr>
      <w:r w:rsidRPr="0029546F">
        <w:rPr>
          <w:rFonts w:eastAsia="Calibri"/>
          <w:b/>
          <w:szCs w:val="24"/>
          <w:lang w:val="es-MX"/>
        </w:rPr>
        <w:t xml:space="preserve">                 </w:t>
      </w:r>
      <w:r w:rsidRPr="0029546F">
        <w:rPr>
          <w:rFonts w:eastAsia="Calibri"/>
          <w:szCs w:val="24"/>
          <w:lang w:val="es-MX"/>
        </w:rPr>
        <w:t>Total…………………</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$ 1,640.00</w:t>
      </w:r>
    </w:p>
    <w:p w14:paraId="125F04E8" w14:textId="77777777" w:rsidR="0029546F" w:rsidRPr="0029546F" w:rsidRDefault="0029546F" w:rsidP="0029546F">
      <w:pPr>
        <w:tabs>
          <w:tab w:val="left" w:pos="1425"/>
        </w:tabs>
        <w:spacing w:after="0"/>
        <w:jc w:val="both"/>
        <w:rPr>
          <w:rFonts w:eastAsia="Calibri"/>
          <w:b/>
          <w:szCs w:val="24"/>
          <w:lang w:val="es-MX"/>
        </w:rPr>
      </w:pPr>
    </w:p>
    <w:p w14:paraId="624BE9F5" w14:textId="77777777" w:rsidR="0029546F" w:rsidRPr="0029546F" w:rsidRDefault="0029546F" w:rsidP="0029546F">
      <w:pPr>
        <w:tabs>
          <w:tab w:val="left" w:pos="1425"/>
        </w:tabs>
        <w:spacing w:after="0"/>
        <w:jc w:val="both"/>
        <w:rPr>
          <w:rFonts w:eastAsia="Calibri"/>
          <w:b/>
          <w:szCs w:val="24"/>
          <w:lang w:val="es-MX"/>
        </w:rPr>
      </w:pPr>
    </w:p>
    <w:p w14:paraId="155B4641"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SEISCIENTOS VEINTINUEVE 84/100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($629.84</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PROVEEDORA DE RODAMIENTOS S.A DE C.V.  V/ </w:t>
      </w:r>
      <w:r w:rsidRPr="0029546F">
        <w:rPr>
          <w:rFonts w:eastAsia="Times New Roman"/>
          <w:szCs w:val="24"/>
          <w:lang w:val="es-ES" w:eastAsia="es-ES"/>
        </w:rPr>
        <w:t xml:space="preserve">Pago por compra de herramientas, repuestos y accesorios, para uso en </w:t>
      </w:r>
      <w:r w:rsidRPr="0029546F">
        <w:rPr>
          <w:rFonts w:eastAsia="Times New Roman"/>
          <w:szCs w:val="24"/>
          <w:lang w:val="es-ES" w:eastAsia="es-SV"/>
        </w:rPr>
        <w:t xml:space="preserve">planta mezcla </w:t>
      </w:r>
      <w:proofErr w:type="spellStart"/>
      <w:r w:rsidRPr="0029546F">
        <w:rPr>
          <w:rFonts w:eastAsia="Times New Roman"/>
          <w:szCs w:val="24"/>
          <w:lang w:val="es-ES" w:eastAsia="es-SV"/>
        </w:rPr>
        <w:t>asfaltica</w:t>
      </w:r>
      <w:proofErr w:type="spellEnd"/>
      <w:r w:rsidRPr="0029546F">
        <w:rPr>
          <w:rFonts w:eastAsia="Times New Roman"/>
          <w:szCs w:val="24"/>
          <w:lang w:val="es-ES" w:eastAsia="es-ES"/>
        </w:rPr>
        <w:t xml:space="preserve">, según </w:t>
      </w:r>
      <w:proofErr w:type="gramStart"/>
      <w:r w:rsidRPr="0029546F">
        <w:rPr>
          <w:rFonts w:eastAsia="Times New Roman"/>
          <w:szCs w:val="24"/>
          <w:lang w:val="es-ES" w:eastAsia="es-ES"/>
        </w:rPr>
        <w:t>factura  No</w:t>
      </w:r>
      <w:proofErr w:type="gramEnd"/>
      <w:r w:rsidRPr="0029546F">
        <w:rPr>
          <w:rFonts w:eastAsia="Times New Roman"/>
          <w:szCs w:val="24"/>
          <w:lang w:val="es-ES" w:eastAsia="es-ES"/>
        </w:rPr>
        <w:t>.-512-513-514 Aplicando dicho gasto a la línea 0101 del código  54118, del presupuesto municipal vigente</w:t>
      </w:r>
    </w:p>
    <w:p w14:paraId="69A2F4D1" w14:textId="77777777" w:rsidR="0029546F" w:rsidRPr="0029546F" w:rsidRDefault="0029546F" w:rsidP="0029546F">
      <w:pPr>
        <w:tabs>
          <w:tab w:val="left" w:pos="1425"/>
        </w:tabs>
        <w:jc w:val="both"/>
        <w:rPr>
          <w:rFonts w:ascii="Calibri" w:eastAsia="Calibri" w:hAnsi="Calibri"/>
          <w:sz w:val="22"/>
          <w:lang w:val="es-MX"/>
        </w:rPr>
      </w:pPr>
    </w:p>
    <w:p w14:paraId="2B96E186" w14:textId="77777777" w:rsidR="0029546F" w:rsidRPr="0029546F" w:rsidRDefault="0029546F" w:rsidP="0029546F">
      <w:pPr>
        <w:numPr>
          <w:ilvl w:val="0"/>
          <w:numId w:val="65"/>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TRESCIENTOS CINCUENTA 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($350.00)</w:t>
      </w:r>
      <w:r w:rsidRPr="0029546F">
        <w:rPr>
          <w:rFonts w:eastAsia="Times New Roman"/>
          <w:szCs w:val="24"/>
          <w:lang w:val="es-ES" w:eastAsia="es-ES"/>
        </w:rPr>
        <w:t xml:space="preserve"> a favor de </w:t>
      </w:r>
      <w:r w:rsidRPr="0029546F">
        <w:rPr>
          <w:rFonts w:eastAsia="Times New Roman"/>
          <w:b/>
          <w:szCs w:val="24"/>
          <w:lang w:val="es-ES" w:eastAsia="es-ES"/>
        </w:rPr>
        <w:t>INDUSTRIAS F &amp; F S.A. DE C.V.</w:t>
      </w:r>
      <w:r w:rsidRPr="0029546F">
        <w:rPr>
          <w:rFonts w:eastAsia="Times New Roman"/>
          <w:szCs w:val="24"/>
          <w:lang w:val="es-ES" w:eastAsia="es-ES"/>
        </w:rPr>
        <w:t xml:space="preserve"> </w:t>
      </w:r>
      <w:r w:rsidRPr="0029546F">
        <w:rPr>
          <w:rFonts w:eastAsia="Times New Roman"/>
          <w:b/>
          <w:szCs w:val="24"/>
          <w:lang w:val="es-ES" w:eastAsia="es-ES"/>
        </w:rPr>
        <w:t xml:space="preserve">V/ </w:t>
      </w:r>
      <w:r w:rsidRPr="0029546F">
        <w:rPr>
          <w:rFonts w:eastAsia="Times New Roman"/>
          <w:szCs w:val="24"/>
          <w:lang w:val="es-ES" w:eastAsia="es-ES"/>
        </w:rPr>
        <w:t xml:space="preserve">Pago por compra de productos </w:t>
      </w:r>
      <w:proofErr w:type="spellStart"/>
      <w:r w:rsidRPr="0029546F">
        <w:rPr>
          <w:rFonts w:eastAsia="Times New Roman"/>
          <w:szCs w:val="24"/>
          <w:lang w:val="es-ES" w:eastAsia="es-ES"/>
        </w:rPr>
        <w:t>quimicos</w:t>
      </w:r>
      <w:proofErr w:type="spellEnd"/>
      <w:r w:rsidRPr="0029546F">
        <w:rPr>
          <w:rFonts w:eastAsia="Times New Roman"/>
          <w:szCs w:val="24"/>
          <w:lang w:val="es-ES" w:eastAsia="es-ES"/>
        </w:rPr>
        <w:t xml:space="preserve">, minerales </w:t>
      </w:r>
      <w:proofErr w:type="spellStart"/>
      <w:r w:rsidRPr="0029546F">
        <w:rPr>
          <w:rFonts w:eastAsia="Times New Roman"/>
          <w:szCs w:val="24"/>
          <w:lang w:val="es-ES" w:eastAsia="es-ES"/>
        </w:rPr>
        <w:t>metalicos</w:t>
      </w:r>
      <w:proofErr w:type="spellEnd"/>
      <w:r w:rsidRPr="0029546F">
        <w:rPr>
          <w:rFonts w:eastAsia="Times New Roman"/>
          <w:szCs w:val="24"/>
          <w:lang w:val="es-ES" w:eastAsia="es-ES"/>
        </w:rPr>
        <w:t xml:space="preserve"> y productos derivados, bienes de uso y consumo diversos, mantenimientos y reparaciones de </w:t>
      </w:r>
      <w:proofErr w:type="spellStart"/>
      <w:r w:rsidRPr="0029546F">
        <w:rPr>
          <w:rFonts w:eastAsia="Times New Roman"/>
          <w:szCs w:val="24"/>
          <w:lang w:val="es-ES" w:eastAsia="es-ES"/>
        </w:rPr>
        <w:t>vehiculos</w:t>
      </w:r>
      <w:proofErr w:type="spellEnd"/>
      <w:r w:rsidRPr="0029546F">
        <w:rPr>
          <w:rFonts w:eastAsia="Times New Roman"/>
          <w:szCs w:val="24"/>
          <w:lang w:val="es-ES" w:eastAsia="es-ES"/>
        </w:rPr>
        <w:t xml:space="preserve">, para uso en </w:t>
      </w:r>
      <w:proofErr w:type="spellStart"/>
      <w:r w:rsidRPr="0029546F">
        <w:rPr>
          <w:rFonts w:eastAsia="Times New Roman"/>
          <w:szCs w:val="24"/>
          <w:lang w:val="es-ES" w:eastAsia="es-ES"/>
        </w:rPr>
        <w:t>eq</w:t>
      </w:r>
      <w:proofErr w:type="spellEnd"/>
      <w:r w:rsidRPr="0029546F">
        <w:rPr>
          <w:rFonts w:eastAsia="Times New Roman"/>
          <w:szCs w:val="24"/>
          <w:lang w:val="es-ES" w:eastAsia="es-ES"/>
        </w:rPr>
        <w:t>. 136, según facturas, líneas y códigos que se detallan a continuación:</w:t>
      </w:r>
    </w:p>
    <w:p w14:paraId="5656A539" w14:textId="77777777" w:rsidR="0029546F" w:rsidRPr="0029546F" w:rsidRDefault="0029546F" w:rsidP="0029546F">
      <w:pPr>
        <w:tabs>
          <w:tab w:val="left" w:pos="3592"/>
        </w:tabs>
        <w:ind w:left="720"/>
        <w:jc w:val="both"/>
        <w:rPr>
          <w:rFonts w:ascii="Calibri" w:eastAsia="Calibri" w:hAnsi="Calibri"/>
          <w:b/>
          <w:sz w:val="22"/>
          <w:lang w:val="es-MX"/>
        </w:rPr>
      </w:pPr>
      <w:r w:rsidRPr="0029546F">
        <w:rPr>
          <w:rFonts w:ascii="Calibri" w:eastAsia="Calibri" w:hAnsi="Calibri"/>
          <w:b/>
          <w:sz w:val="22"/>
          <w:lang w:val="es-MX"/>
        </w:rPr>
        <w:tab/>
      </w:r>
    </w:p>
    <w:p w14:paraId="550D69DA" w14:textId="77777777" w:rsidR="0029546F" w:rsidRPr="0029546F" w:rsidRDefault="0029546F" w:rsidP="0029546F">
      <w:pPr>
        <w:tabs>
          <w:tab w:val="left" w:pos="922"/>
          <w:tab w:val="left" w:pos="2806"/>
        </w:tabs>
        <w:spacing w:after="0" w:line="240" w:lineRule="auto"/>
        <w:ind w:left="1080"/>
        <w:jc w:val="both"/>
        <w:rPr>
          <w:rFonts w:eastAsia="Calibri"/>
          <w:b/>
          <w:szCs w:val="24"/>
          <w:u w:val="single"/>
          <w:lang w:val="es-MX"/>
        </w:rPr>
      </w:pPr>
      <w:r w:rsidRPr="0029546F">
        <w:rPr>
          <w:rFonts w:eastAsia="Calibri"/>
          <w:b/>
          <w:szCs w:val="24"/>
          <w:u w:val="single"/>
          <w:lang w:val="es-MX"/>
        </w:rPr>
        <w:t>LINEA 0101</w:t>
      </w:r>
    </w:p>
    <w:p w14:paraId="7EA2AA7B"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Facturas Nos.-000038 </w:t>
      </w:r>
    </w:p>
    <w:p w14:paraId="41732C2A"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Nos.-54107……</w:t>
      </w:r>
      <w:proofErr w:type="gramStart"/>
      <w:r w:rsidRPr="0029546F">
        <w:rPr>
          <w:rFonts w:eastAsia="Calibri"/>
          <w:szCs w:val="24"/>
          <w:lang w:val="es-MX"/>
        </w:rPr>
        <w:t>…….</w:t>
      </w:r>
      <w:proofErr w:type="gramEnd"/>
      <w:r w:rsidRPr="0029546F">
        <w:rPr>
          <w:rFonts w:eastAsia="Calibri"/>
          <w:szCs w:val="24"/>
          <w:lang w:val="es-MX"/>
        </w:rPr>
        <w:t xml:space="preserve">……………………............................ $    25.00    </w:t>
      </w:r>
    </w:p>
    <w:p w14:paraId="7A722E48"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Nos.-54112……</w:t>
      </w:r>
      <w:proofErr w:type="gramStart"/>
      <w:r w:rsidRPr="0029546F">
        <w:rPr>
          <w:rFonts w:eastAsia="Calibri"/>
          <w:szCs w:val="24"/>
          <w:lang w:val="es-MX"/>
        </w:rPr>
        <w:t>…….</w:t>
      </w:r>
      <w:proofErr w:type="gramEnd"/>
      <w:r w:rsidRPr="0029546F">
        <w:rPr>
          <w:rFonts w:eastAsia="Calibri"/>
          <w:szCs w:val="24"/>
          <w:lang w:val="es-MX"/>
        </w:rPr>
        <w:t xml:space="preserve">……………………............................ $    40.00    </w:t>
      </w:r>
    </w:p>
    <w:p w14:paraId="096676FF"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Nos.-54199……</w:t>
      </w:r>
      <w:proofErr w:type="gramStart"/>
      <w:r w:rsidRPr="0029546F">
        <w:rPr>
          <w:rFonts w:eastAsia="Calibri"/>
          <w:szCs w:val="24"/>
          <w:lang w:val="es-MX"/>
        </w:rPr>
        <w:t>…….</w:t>
      </w:r>
      <w:proofErr w:type="gramEnd"/>
      <w:r w:rsidRPr="0029546F">
        <w:rPr>
          <w:rFonts w:eastAsia="Calibri"/>
          <w:szCs w:val="24"/>
          <w:lang w:val="es-MX"/>
        </w:rPr>
        <w:t xml:space="preserve">……………………............................ $    35.00 </w:t>
      </w:r>
    </w:p>
    <w:p w14:paraId="3AEFCB69"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Nos.-54302…</w:t>
      </w:r>
      <w:proofErr w:type="gramStart"/>
      <w:r w:rsidRPr="0029546F">
        <w:rPr>
          <w:rFonts w:eastAsia="Calibri"/>
          <w:szCs w:val="24"/>
          <w:lang w:val="es-MX"/>
        </w:rPr>
        <w:t>…….</w:t>
      </w:r>
      <w:proofErr w:type="gramEnd"/>
      <w:r w:rsidRPr="0029546F">
        <w:rPr>
          <w:rFonts w:eastAsia="Calibri"/>
          <w:szCs w:val="24"/>
          <w:lang w:val="es-MX"/>
        </w:rPr>
        <w:t>…………………….................................$  250.00</w:t>
      </w:r>
    </w:p>
    <w:p w14:paraId="1C5B4C85"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Total…………………</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$ 350.00</w:t>
      </w:r>
    </w:p>
    <w:p w14:paraId="759347D4" w14:textId="77777777" w:rsidR="0029546F" w:rsidRPr="0029546F" w:rsidRDefault="0029546F" w:rsidP="0029546F">
      <w:pPr>
        <w:tabs>
          <w:tab w:val="left" w:pos="1425"/>
        </w:tabs>
        <w:jc w:val="both"/>
        <w:rPr>
          <w:rFonts w:ascii="Calibri" w:eastAsia="Calibri" w:hAnsi="Calibri"/>
          <w:sz w:val="22"/>
          <w:lang w:val="es-MX"/>
        </w:rPr>
      </w:pPr>
    </w:p>
    <w:p w14:paraId="2E379517" w14:textId="77777777" w:rsidR="0029546F" w:rsidRPr="0029546F" w:rsidRDefault="0029546F" w:rsidP="0029546F">
      <w:pPr>
        <w:numPr>
          <w:ilvl w:val="0"/>
          <w:numId w:val="65"/>
        </w:numPr>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UN MIL CIENTO SESENTA Y UNO 00/100 ($1,161.00) DÓLARES DE LOS ESTADOS UNIDOS DE AMÉRICA</w:t>
      </w:r>
      <w:r w:rsidRPr="0029546F">
        <w:rPr>
          <w:rFonts w:eastAsia="Times New Roman"/>
          <w:szCs w:val="24"/>
          <w:lang w:val="es-ES" w:eastAsia="es-ES"/>
        </w:rPr>
        <w:t xml:space="preserve">. A favor de </w:t>
      </w:r>
      <w:r w:rsidRPr="0029546F">
        <w:rPr>
          <w:rFonts w:eastAsia="Times New Roman"/>
          <w:b/>
          <w:szCs w:val="24"/>
          <w:lang w:val="es-ES" w:eastAsia="es-ES"/>
        </w:rPr>
        <w:t xml:space="preserve">RAUL CARDONA HEREDIA “VENTA DE MADERA </w:t>
      </w:r>
      <w:proofErr w:type="gramStart"/>
      <w:r w:rsidRPr="0029546F">
        <w:rPr>
          <w:rFonts w:eastAsia="Times New Roman"/>
          <w:b/>
          <w:szCs w:val="24"/>
          <w:lang w:val="es-ES" w:eastAsia="es-ES"/>
        </w:rPr>
        <w:t>Y  MATERIALES</w:t>
      </w:r>
      <w:proofErr w:type="gramEnd"/>
      <w:r w:rsidRPr="0029546F">
        <w:rPr>
          <w:rFonts w:eastAsia="Times New Roman"/>
          <w:b/>
          <w:szCs w:val="24"/>
          <w:lang w:val="es-ES" w:eastAsia="es-ES"/>
        </w:rPr>
        <w:t xml:space="preserve"> DE CONSTRUCCIÓN EL BUEN PRECIO” </w:t>
      </w:r>
      <w:r w:rsidRPr="0029546F">
        <w:rPr>
          <w:rFonts w:eastAsia="Times New Roman"/>
          <w:szCs w:val="24"/>
          <w:lang w:val="es-ES" w:eastAsia="es-ES"/>
        </w:rPr>
        <w:t xml:space="preserve">V/ Pago por compra de  minerales no metálicos y productos derivados, bienes de uso y consumo diversos, para </w:t>
      </w:r>
      <w:proofErr w:type="spellStart"/>
      <w:r w:rsidRPr="0029546F">
        <w:rPr>
          <w:rFonts w:eastAsia="Times New Roman"/>
          <w:szCs w:val="24"/>
          <w:lang w:val="es-ES" w:eastAsia="es-ES"/>
        </w:rPr>
        <w:t>contribucion</w:t>
      </w:r>
      <w:proofErr w:type="spellEnd"/>
      <w:r w:rsidRPr="0029546F">
        <w:rPr>
          <w:rFonts w:eastAsia="Times New Roman"/>
          <w:szCs w:val="24"/>
          <w:lang w:val="es-ES" w:eastAsia="es-ES"/>
        </w:rPr>
        <w:t xml:space="preserve"> </w:t>
      </w:r>
      <w:r w:rsidRPr="0029546F">
        <w:rPr>
          <w:rFonts w:eastAsia="Times New Roman"/>
          <w:szCs w:val="24"/>
          <w:lang w:val="es-ES" w:eastAsia="es-SV"/>
        </w:rPr>
        <w:t xml:space="preserve">ADESCO Renacer De Montecristo Canto San </w:t>
      </w:r>
      <w:proofErr w:type="spellStart"/>
      <w:r w:rsidRPr="0029546F">
        <w:rPr>
          <w:rFonts w:eastAsia="Times New Roman"/>
          <w:szCs w:val="24"/>
          <w:lang w:val="es-ES" w:eastAsia="es-SV"/>
        </w:rPr>
        <w:t>Jose</w:t>
      </w:r>
      <w:proofErr w:type="spellEnd"/>
      <w:r w:rsidRPr="0029546F">
        <w:rPr>
          <w:rFonts w:eastAsia="Times New Roman"/>
          <w:szCs w:val="24"/>
          <w:lang w:val="es-ES" w:eastAsia="es-SV"/>
        </w:rPr>
        <w:t xml:space="preserve"> Ingenio, Cocina De La Municipalidad</w:t>
      </w:r>
      <w:r w:rsidRPr="0029546F">
        <w:rPr>
          <w:rFonts w:eastAsia="Times New Roman"/>
          <w:szCs w:val="24"/>
          <w:lang w:val="es-ES" w:eastAsia="es-ES"/>
        </w:rPr>
        <w:t>, según facturas, líneas y códigos que se detallan a continuación:</w:t>
      </w:r>
    </w:p>
    <w:p w14:paraId="255F5D9D" w14:textId="77777777" w:rsidR="0029546F" w:rsidRPr="0029546F" w:rsidRDefault="0029546F" w:rsidP="0029546F">
      <w:pPr>
        <w:tabs>
          <w:tab w:val="left" w:pos="709"/>
          <w:tab w:val="left" w:pos="7797"/>
        </w:tabs>
        <w:spacing w:after="0" w:line="240" w:lineRule="auto"/>
        <w:jc w:val="both"/>
        <w:rPr>
          <w:rFonts w:ascii="Calibri" w:eastAsia="Calibri" w:hAnsi="Calibri"/>
          <w:b/>
          <w:sz w:val="22"/>
          <w:szCs w:val="24"/>
          <w:u w:val="single"/>
          <w:lang w:val="es-ES"/>
        </w:rPr>
      </w:pPr>
    </w:p>
    <w:p w14:paraId="569703BC"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7A7729DF"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 Nos.-</w:t>
      </w:r>
      <w:r w:rsidRPr="0029546F">
        <w:rPr>
          <w:rFonts w:eastAsia="Calibri"/>
          <w:szCs w:val="24"/>
          <w:lang w:val="es-ES"/>
        </w:rPr>
        <w:t xml:space="preserve"> </w:t>
      </w:r>
      <w:r w:rsidRPr="0029546F">
        <w:rPr>
          <w:rFonts w:eastAsia="Times New Roman"/>
          <w:b/>
          <w:szCs w:val="24"/>
          <w:lang w:val="es-MX" w:eastAsia="es-ES"/>
        </w:rPr>
        <w:t>007834-007833</w:t>
      </w:r>
    </w:p>
    <w:p w14:paraId="488E4367"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Nos.-54111……</w:t>
      </w:r>
      <w:proofErr w:type="gramStart"/>
      <w:r w:rsidRPr="0029546F">
        <w:rPr>
          <w:rFonts w:eastAsia="Calibri"/>
          <w:szCs w:val="24"/>
          <w:lang w:val="es-ES"/>
        </w:rPr>
        <w:t>…….</w:t>
      </w:r>
      <w:proofErr w:type="gramEnd"/>
      <w:r w:rsidRPr="0029546F">
        <w:rPr>
          <w:rFonts w:eastAsia="Calibri"/>
          <w:szCs w:val="24"/>
          <w:lang w:val="es-ES"/>
        </w:rPr>
        <w:t>…………………….......................................$      51.00</w:t>
      </w:r>
    </w:p>
    <w:p w14:paraId="14BC95C5"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Nos.-54199……</w:t>
      </w:r>
      <w:proofErr w:type="gramStart"/>
      <w:r w:rsidRPr="0029546F">
        <w:rPr>
          <w:rFonts w:eastAsia="Calibri"/>
          <w:szCs w:val="24"/>
          <w:lang w:val="es-ES"/>
        </w:rPr>
        <w:t>…….</w:t>
      </w:r>
      <w:proofErr w:type="gramEnd"/>
      <w:r w:rsidRPr="0029546F">
        <w:rPr>
          <w:rFonts w:eastAsia="Calibri"/>
          <w:szCs w:val="24"/>
          <w:lang w:val="es-ES"/>
        </w:rPr>
        <w:t xml:space="preserve">…………………….......................................$ 1,110.00     </w:t>
      </w:r>
    </w:p>
    <w:p w14:paraId="21CA67C2" w14:textId="77777777" w:rsidR="0029546F" w:rsidRPr="0029546F" w:rsidRDefault="0029546F" w:rsidP="0029546F">
      <w:pPr>
        <w:jc w:val="both"/>
        <w:rPr>
          <w:rFonts w:eastAsia="Calibri"/>
          <w:b/>
          <w:szCs w:val="24"/>
          <w:lang w:val="es-MX"/>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.……………………......……............................$ 1,161.00</w:t>
      </w:r>
    </w:p>
    <w:p w14:paraId="6CFB3200"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Calibri"/>
          <w:szCs w:val="24"/>
          <w:lang w:val="es-ES" w:eastAsia="es-ES"/>
        </w:rPr>
        <w:t xml:space="preserve">EROGAR la cantidad de </w:t>
      </w:r>
      <w:r w:rsidRPr="0029546F">
        <w:rPr>
          <w:rFonts w:eastAsia="Calibri"/>
          <w:b/>
          <w:szCs w:val="24"/>
          <w:lang w:val="es-ES" w:eastAsia="es-ES"/>
        </w:rPr>
        <w:t>CIENTO DOCE 00/100 DÓLARES DE</w:t>
      </w:r>
      <w:r w:rsidRPr="0029546F">
        <w:rPr>
          <w:rFonts w:eastAsia="Calibri"/>
          <w:szCs w:val="24"/>
          <w:lang w:val="es-ES" w:eastAsia="es-ES"/>
        </w:rPr>
        <w:t xml:space="preserve"> </w:t>
      </w:r>
      <w:r w:rsidRPr="0029546F">
        <w:rPr>
          <w:rFonts w:eastAsia="Calibri"/>
          <w:b/>
          <w:szCs w:val="24"/>
          <w:lang w:val="es-ES" w:eastAsia="es-ES"/>
        </w:rPr>
        <w:t>LOS ESTADOS UNIDOS DE AMÉRICA ($112.00</w:t>
      </w:r>
      <w:proofErr w:type="gramStart"/>
      <w:r w:rsidRPr="0029546F">
        <w:rPr>
          <w:rFonts w:eastAsia="Calibri"/>
          <w:b/>
          <w:szCs w:val="24"/>
          <w:lang w:val="es-ES" w:eastAsia="es-ES"/>
        </w:rPr>
        <w:t>)</w:t>
      </w:r>
      <w:r w:rsidRPr="0029546F">
        <w:rPr>
          <w:rFonts w:eastAsia="Calibri"/>
          <w:szCs w:val="24"/>
          <w:lang w:val="es-ES" w:eastAsia="es-ES"/>
        </w:rPr>
        <w:t xml:space="preserve">  a</w:t>
      </w:r>
      <w:proofErr w:type="gramEnd"/>
      <w:r w:rsidRPr="0029546F">
        <w:rPr>
          <w:rFonts w:eastAsia="Calibri"/>
          <w:szCs w:val="24"/>
          <w:lang w:val="es-ES" w:eastAsia="es-ES"/>
        </w:rPr>
        <w:t xml:space="preserve"> favor de </w:t>
      </w:r>
      <w:r w:rsidRPr="0029546F">
        <w:rPr>
          <w:rFonts w:eastAsia="Calibri"/>
          <w:b/>
          <w:szCs w:val="24"/>
          <w:lang w:val="es-ES" w:eastAsia="es-ES"/>
        </w:rPr>
        <w:t xml:space="preserve">MIRTA MARLENI FIGUEROA VDA. DE SANABRIA “CHATO DEPORTES” V/ </w:t>
      </w:r>
      <w:r w:rsidRPr="0029546F">
        <w:rPr>
          <w:rFonts w:eastAsia="Calibri"/>
          <w:szCs w:val="24"/>
          <w:lang w:val="es-ES" w:eastAsia="es-ES"/>
        </w:rPr>
        <w:t xml:space="preserve">Pago por compra de pitos </w:t>
      </w:r>
      <w:proofErr w:type="spellStart"/>
      <w:r w:rsidRPr="0029546F">
        <w:rPr>
          <w:rFonts w:eastAsia="Calibri"/>
          <w:szCs w:val="24"/>
          <w:lang w:val="es-ES" w:eastAsia="es-ES"/>
        </w:rPr>
        <w:t>fox</w:t>
      </w:r>
      <w:proofErr w:type="spellEnd"/>
      <w:r w:rsidRPr="0029546F">
        <w:rPr>
          <w:rFonts w:eastAsia="Calibri"/>
          <w:szCs w:val="24"/>
          <w:lang w:val="es-ES" w:eastAsia="es-ES"/>
        </w:rPr>
        <w:t xml:space="preserve">, platillos 2 </w:t>
      </w:r>
      <w:proofErr w:type="spellStart"/>
      <w:r w:rsidRPr="0029546F">
        <w:rPr>
          <w:rFonts w:eastAsia="Calibri"/>
          <w:szCs w:val="24"/>
          <w:lang w:val="es-ES" w:eastAsia="es-ES"/>
        </w:rPr>
        <w:t>pulg</w:t>
      </w:r>
      <w:proofErr w:type="spellEnd"/>
      <w:r w:rsidRPr="0029546F">
        <w:rPr>
          <w:rFonts w:eastAsia="Calibri"/>
          <w:szCs w:val="24"/>
          <w:lang w:val="es-ES" w:eastAsia="es-ES"/>
        </w:rPr>
        <w:t xml:space="preserve">, </w:t>
      </w:r>
      <w:r w:rsidRPr="0029546F">
        <w:rPr>
          <w:rFonts w:eastAsia="Times New Roman"/>
          <w:szCs w:val="24"/>
          <w:lang w:val="es-ES" w:eastAsia="es-SV"/>
        </w:rPr>
        <w:t xml:space="preserve">según factura No.980 </w:t>
      </w:r>
      <w:r w:rsidRPr="0029546F">
        <w:rPr>
          <w:rFonts w:eastAsia="Calibri"/>
          <w:szCs w:val="24"/>
          <w:lang w:val="es-ES" w:eastAsia="es-ES"/>
        </w:rPr>
        <w:t>Aplicando dicho gasto a la línea 0101 del código  54199, del presupuesto municipal vigente</w:t>
      </w:r>
    </w:p>
    <w:p w14:paraId="7BBA1080" w14:textId="77777777" w:rsidR="0029546F" w:rsidRPr="0029546F" w:rsidRDefault="0029546F" w:rsidP="0029546F">
      <w:pPr>
        <w:tabs>
          <w:tab w:val="left" w:pos="1425"/>
        </w:tabs>
        <w:jc w:val="both"/>
        <w:rPr>
          <w:rFonts w:ascii="Calibri" w:eastAsia="Calibri" w:hAnsi="Calibri"/>
          <w:sz w:val="22"/>
          <w:lang w:val="es-MX"/>
        </w:rPr>
      </w:pPr>
    </w:p>
    <w:p w14:paraId="2C17EAEC"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QUINIENTOS OCHENTA Y SEIS</w:t>
      </w:r>
      <w:r w:rsidRPr="0029546F">
        <w:rPr>
          <w:rFonts w:eastAsia="Times New Roman"/>
          <w:szCs w:val="24"/>
          <w:lang w:val="es-ES" w:eastAsia="es-ES"/>
        </w:rPr>
        <w:t xml:space="preserve"> </w:t>
      </w:r>
      <w:r w:rsidRPr="0029546F">
        <w:rPr>
          <w:rFonts w:eastAsia="Times New Roman"/>
          <w:b/>
          <w:szCs w:val="24"/>
          <w:lang w:val="es-ES" w:eastAsia="es-ES"/>
        </w:rPr>
        <w:t>14/100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($586.14</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AGROSERVICIO MANCIA S.A. DE C.V.  V/ </w:t>
      </w:r>
      <w:r w:rsidRPr="0029546F">
        <w:rPr>
          <w:rFonts w:eastAsia="Times New Roman"/>
          <w:szCs w:val="24"/>
          <w:lang w:val="es-ES" w:eastAsia="es-ES"/>
        </w:rPr>
        <w:t xml:space="preserve">Pago por compra de comida para perro, para uso en </w:t>
      </w:r>
      <w:proofErr w:type="spellStart"/>
      <w:r w:rsidRPr="0029546F">
        <w:rPr>
          <w:rFonts w:eastAsia="Times New Roman"/>
          <w:szCs w:val="24"/>
          <w:lang w:val="es-ES" w:eastAsia="es-ES"/>
        </w:rPr>
        <w:t>contribucion</w:t>
      </w:r>
      <w:proofErr w:type="spellEnd"/>
      <w:r w:rsidRPr="0029546F">
        <w:rPr>
          <w:rFonts w:eastAsia="Times New Roman"/>
          <w:szCs w:val="24"/>
          <w:lang w:val="es-ES" w:eastAsia="es-ES"/>
        </w:rPr>
        <w:t xml:space="preserve"> APAMET, según </w:t>
      </w:r>
      <w:proofErr w:type="gramStart"/>
      <w:r w:rsidRPr="0029546F">
        <w:rPr>
          <w:rFonts w:eastAsia="Times New Roman"/>
          <w:szCs w:val="24"/>
          <w:lang w:val="es-ES" w:eastAsia="es-ES"/>
        </w:rPr>
        <w:t>factura  No</w:t>
      </w:r>
      <w:proofErr w:type="gramEnd"/>
      <w:r w:rsidRPr="0029546F">
        <w:rPr>
          <w:rFonts w:eastAsia="Times New Roman"/>
          <w:szCs w:val="24"/>
          <w:lang w:val="es-ES" w:eastAsia="es-ES"/>
        </w:rPr>
        <w:t>.-3318 Aplicando dicho gasto a la línea  0101 del código  54102, del presupuesto municipal vigente</w:t>
      </w:r>
    </w:p>
    <w:p w14:paraId="2C9C3348" w14:textId="77777777" w:rsidR="0029546F" w:rsidRPr="0029546F" w:rsidRDefault="0029546F" w:rsidP="0029546F">
      <w:pPr>
        <w:spacing w:after="0" w:line="240" w:lineRule="auto"/>
        <w:ind w:left="720"/>
        <w:contextualSpacing/>
        <w:rPr>
          <w:rFonts w:eastAsia="Times New Roman"/>
          <w:szCs w:val="24"/>
          <w:lang w:val="es-ES" w:eastAsia="es-ES"/>
        </w:rPr>
      </w:pPr>
    </w:p>
    <w:p w14:paraId="7F6818EF"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lastRenderedPageBreak/>
        <w:t xml:space="preserve">EROGAR la cantidad de </w:t>
      </w:r>
      <w:r w:rsidRPr="0029546F">
        <w:rPr>
          <w:rFonts w:eastAsia="Times New Roman"/>
          <w:b/>
          <w:szCs w:val="24"/>
          <w:lang w:val="es-ES" w:eastAsia="es-ES"/>
        </w:rPr>
        <w:t>SETECIENTOS CINCUENTA</w:t>
      </w:r>
      <w:r w:rsidRPr="0029546F">
        <w:rPr>
          <w:rFonts w:eastAsia="Times New Roman"/>
          <w:szCs w:val="24"/>
          <w:lang w:val="es-ES" w:eastAsia="es-ES"/>
        </w:rPr>
        <w:t xml:space="preserve"> </w:t>
      </w:r>
      <w:r w:rsidRPr="0029546F">
        <w:rPr>
          <w:rFonts w:eastAsia="Times New Roman"/>
          <w:b/>
          <w:szCs w:val="24"/>
          <w:lang w:val="es-ES" w:eastAsia="es-ES"/>
        </w:rPr>
        <w:t>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($750.00</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Sr. JOSE EDUARDO MARTINEZ POCASANGRE V/ </w:t>
      </w:r>
      <w:r w:rsidRPr="0029546F">
        <w:rPr>
          <w:rFonts w:eastAsia="Times New Roman"/>
          <w:szCs w:val="24"/>
          <w:lang w:val="es-ES" w:eastAsia="es-ES"/>
        </w:rPr>
        <w:t>Pago por compra de productos alimenticios para personas, para uso en posada navideña, según factura  No.-122 Aplicando dicho gasto a la línea 0101 del código  54101, del presupuesto municipal vigente</w:t>
      </w:r>
    </w:p>
    <w:p w14:paraId="5791897A" w14:textId="77777777" w:rsidR="0029546F" w:rsidRPr="0029546F" w:rsidRDefault="0029546F" w:rsidP="0029546F">
      <w:pPr>
        <w:spacing w:after="0" w:line="240" w:lineRule="auto"/>
        <w:ind w:left="720"/>
        <w:contextualSpacing/>
        <w:rPr>
          <w:rFonts w:eastAsia="Times New Roman"/>
          <w:szCs w:val="24"/>
          <w:lang w:val="es-ES" w:eastAsia="es-ES"/>
        </w:rPr>
      </w:pPr>
    </w:p>
    <w:p w14:paraId="0553E285"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SIETE MIL DOSCIENTOS</w:t>
      </w:r>
      <w:r w:rsidRPr="0029546F">
        <w:rPr>
          <w:rFonts w:eastAsia="Times New Roman"/>
          <w:szCs w:val="24"/>
          <w:lang w:val="es-ES" w:eastAsia="es-ES"/>
        </w:rPr>
        <w:t xml:space="preserve"> </w:t>
      </w:r>
      <w:r w:rsidRPr="0029546F">
        <w:rPr>
          <w:rFonts w:eastAsia="Times New Roman"/>
          <w:b/>
          <w:szCs w:val="24"/>
          <w:lang w:val="es-ES" w:eastAsia="es-ES"/>
        </w:rPr>
        <w:t>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($7,200.00</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Sra. SUSANA YAMILETH VASQUEZ BERNAL  V/ </w:t>
      </w:r>
      <w:r w:rsidRPr="0029546F">
        <w:rPr>
          <w:rFonts w:eastAsia="Times New Roman"/>
          <w:szCs w:val="24"/>
          <w:lang w:val="es-ES" w:eastAsia="es-ES"/>
        </w:rPr>
        <w:t>Pago por compra de herramientas, repuestos y accesorios, para uso en EQ.46 según factura  No.-00045 Aplicando dicho gasto a la línea 0101 del código  54118, del presupuesto municipal vigente</w:t>
      </w:r>
    </w:p>
    <w:p w14:paraId="7E25A995" w14:textId="77777777" w:rsidR="0029546F" w:rsidRPr="0029546F" w:rsidRDefault="0029546F" w:rsidP="0029546F">
      <w:pPr>
        <w:spacing w:after="0" w:line="240" w:lineRule="auto"/>
        <w:ind w:left="720"/>
        <w:contextualSpacing/>
        <w:rPr>
          <w:rFonts w:eastAsia="Times New Roman"/>
          <w:szCs w:val="24"/>
          <w:lang w:val="es-ES" w:eastAsia="es-ES"/>
        </w:rPr>
      </w:pPr>
    </w:p>
    <w:p w14:paraId="05E7ABD9"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QUINIENTOS OCHENTA Y CINCO</w:t>
      </w:r>
      <w:r w:rsidRPr="0029546F">
        <w:rPr>
          <w:rFonts w:eastAsia="Times New Roman"/>
          <w:szCs w:val="24"/>
          <w:lang w:val="es-ES" w:eastAsia="es-ES"/>
        </w:rPr>
        <w:t xml:space="preserve"> </w:t>
      </w:r>
      <w:r w:rsidRPr="0029546F">
        <w:rPr>
          <w:rFonts w:eastAsia="Times New Roman"/>
          <w:b/>
          <w:szCs w:val="24"/>
          <w:lang w:val="es-ES" w:eastAsia="es-ES"/>
        </w:rPr>
        <w:t>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($585.00</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w:t>
      </w:r>
      <w:r w:rsidRPr="0029546F">
        <w:rPr>
          <w:rFonts w:eastAsia="Times New Roman"/>
          <w:b/>
          <w:szCs w:val="24"/>
          <w:lang w:val="es-ES" w:eastAsia="es-ES"/>
        </w:rPr>
        <w:t xml:space="preserve"> Sr. JOSE MANUEL CHAVEZ RAMOS/DELICIOUS CATERING SERVICE V/ </w:t>
      </w:r>
      <w:r w:rsidRPr="0029546F">
        <w:rPr>
          <w:rFonts w:eastAsia="Times New Roman"/>
          <w:szCs w:val="24"/>
          <w:lang w:val="es-ES" w:eastAsia="es-ES"/>
        </w:rPr>
        <w:t>Pago por compra de productos alimenticios para personas, para uso en unidad de la mujer, según factura  No.-00047 Aplicando dicho gasto a la línea 0101 del código  54101, del presupuesto municipal vigente</w:t>
      </w:r>
    </w:p>
    <w:p w14:paraId="23B85AE8" w14:textId="77777777" w:rsidR="0029546F" w:rsidRPr="0029546F" w:rsidRDefault="0029546F" w:rsidP="0029546F">
      <w:pPr>
        <w:spacing w:after="0" w:line="240" w:lineRule="auto"/>
        <w:ind w:left="720"/>
        <w:contextualSpacing/>
        <w:rPr>
          <w:rFonts w:eastAsia="Times New Roman"/>
          <w:szCs w:val="24"/>
          <w:lang w:val="es-ES" w:eastAsia="es-ES"/>
        </w:rPr>
      </w:pPr>
    </w:p>
    <w:p w14:paraId="72843D29"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SETECIENTOS VEINTE</w:t>
      </w:r>
      <w:r w:rsidRPr="0029546F">
        <w:rPr>
          <w:rFonts w:eastAsia="Times New Roman"/>
          <w:szCs w:val="24"/>
          <w:lang w:val="es-ES" w:eastAsia="es-ES"/>
        </w:rPr>
        <w:t xml:space="preserve"> </w:t>
      </w:r>
      <w:r w:rsidRPr="0029546F">
        <w:rPr>
          <w:rFonts w:eastAsia="Times New Roman"/>
          <w:b/>
          <w:szCs w:val="24"/>
          <w:lang w:val="es-ES" w:eastAsia="es-ES"/>
        </w:rPr>
        <w:t>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($720.00</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Sr. AGUSTIN DE JESUS TOBAR VENTURA  V/ </w:t>
      </w:r>
      <w:r w:rsidRPr="0029546F">
        <w:rPr>
          <w:rFonts w:eastAsia="Times New Roman"/>
          <w:szCs w:val="24"/>
          <w:lang w:val="es-ES" w:eastAsia="es-ES"/>
        </w:rPr>
        <w:t>Pago por compra de productos alimenticios para personas, para uso en personal de alcaldía municipal, según factura  No.-000099 Aplicando dicho gasto a la línea 0101 del código  54101, del presupuesto municipal vigente</w:t>
      </w:r>
    </w:p>
    <w:p w14:paraId="562B47A7" w14:textId="77777777" w:rsidR="0029546F" w:rsidRPr="0029546F" w:rsidRDefault="0029546F" w:rsidP="0029546F">
      <w:pPr>
        <w:spacing w:after="0" w:line="240" w:lineRule="auto"/>
        <w:ind w:left="720"/>
        <w:contextualSpacing/>
        <w:rPr>
          <w:rFonts w:eastAsia="Times New Roman"/>
          <w:szCs w:val="24"/>
          <w:lang w:val="es-ES" w:eastAsia="es-ES"/>
        </w:rPr>
      </w:pPr>
    </w:p>
    <w:p w14:paraId="5568B1F3"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CIENTO DIECINUEVE</w:t>
      </w:r>
      <w:r w:rsidRPr="0029546F">
        <w:rPr>
          <w:rFonts w:eastAsia="Times New Roman"/>
          <w:szCs w:val="24"/>
          <w:lang w:val="es-ES" w:eastAsia="es-ES"/>
        </w:rPr>
        <w:t xml:space="preserve"> </w:t>
      </w:r>
      <w:r w:rsidRPr="0029546F">
        <w:rPr>
          <w:rFonts w:eastAsia="Times New Roman"/>
          <w:b/>
          <w:szCs w:val="24"/>
          <w:lang w:val="es-ES" w:eastAsia="es-ES"/>
        </w:rPr>
        <w:t>50/100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($119.50</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Sr. MAURICIO ARNOLDO CALDERON GENOVEZ/PROQUIMAS  V/ </w:t>
      </w:r>
      <w:r w:rsidRPr="0029546F">
        <w:rPr>
          <w:rFonts w:eastAsia="Times New Roman"/>
          <w:szCs w:val="24"/>
          <w:lang w:val="es-ES" w:eastAsia="es-ES"/>
        </w:rPr>
        <w:t>Pago por compra de bienes de uso y consumo diversos, para uso en servicios generales, según factura  No.-0083 Aplicando dicho gasto a la línea 0101 del código  54199, del presupuesto municipal vigente</w:t>
      </w:r>
    </w:p>
    <w:p w14:paraId="2C7FA0C7" w14:textId="77777777" w:rsidR="0029546F" w:rsidRPr="0029546F" w:rsidRDefault="0029546F" w:rsidP="0029546F">
      <w:pPr>
        <w:spacing w:after="0" w:line="240" w:lineRule="auto"/>
        <w:ind w:left="720"/>
        <w:contextualSpacing/>
        <w:rPr>
          <w:rFonts w:eastAsia="Times New Roman"/>
          <w:szCs w:val="24"/>
          <w:lang w:val="es-ES" w:eastAsia="es-ES"/>
        </w:rPr>
      </w:pPr>
    </w:p>
    <w:p w14:paraId="3747C28B"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UN MIL SEISCIENTOS DOS</w:t>
      </w:r>
      <w:r w:rsidRPr="0029546F">
        <w:rPr>
          <w:rFonts w:eastAsia="Times New Roman"/>
          <w:szCs w:val="24"/>
          <w:lang w:val="es-ES" w:eastAsia="es-ES"/>
        </w:rPr>
        <w:t xml:space="preserve"> </w:t>
      </w:r>
      <w:r w:rsidRPr="0029546F">
        <w:rPr>
          <w:rFonts w:eastAsia="Times New Roman"/>
          <w:b/>
          <w:szCs w:val="24"/>
          <w:lang w:val="es-ES" w:eastAsia="es-ES"/>
        </w:rPr>
        <w:t>74/100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($1,602.74</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ENMANUEL S.A. DE C.V. V/ </w:t>
      </w:r>
      <w:r w:rsidRPr="0029546F">
        <w:rPr>
          <w:rFonts w:eastAsia="Times New Roman"/>
          <w:szCs w:val="24"/>
          <w:lang w:val="es-ES" w:eastAsia="es-ES"/>
        </w:rPr>
        <w:t xml:space="preserve">Pago por compra de servicio </w:t>
      </w:r>
      <w:proofErr w:type="spellStart"/>
      <w:r w:rsidRPr="0029546F">
        <w:rPr>
          <w:rFonts w:eastAsia="Times New Roman"/>
          <w:szCs w:val="24"/>
          <w:lang w:val="es-ES" w:eastAsia="es-ES"/>
        </w:rPr>
        <w:t>desodorizador</w:t>
      </w:r>
      <w:proofErr w:type="spellEnd"/>
      <w:r w:rsidRPr="0029546F">
        <w:rPr>
          <w:rFonts w:eastAsia="Times New Roman"/>
          <w:szCs w:val="24"/>
          <w:lang w:val="es-ES" w:eastAsia="es-ES"/>
        </w:rPr>
        <w:t xml:space="preserve">, aromatizador, </w:t>
      </w:r>
      <w:proofErr w:type="spellStart"/>
      <w:r w:rsidRPr="0029546F">
        <w:rPr>
          <w:rFonts w:eastAsia="Times New Roman"/>
          <w:szCs w:val="24"/>
          <w:lang w:val="es-ES" w:eastAsia="es-ES"/>
        </w:rPr>
        <w:t>deposito</w:t>
      </w:r>
      <w:proofErr w:type="spellEnd"/>
      <w:r w:rsidRPr="0029546F">
        <w:rPr>
          <w:rFonts w:eastAsia="Times New Roman"/>
          <w:szCs w:val="24"/>
          <w:lang w:val="es-ES" w:eastAsia="es-ES"/>
        </w:rPr>
        <w:t xml:space="preserve"> de higiene femenina, alfombra 6x8 </w:t>
      </w:r>
      <w:proofErr w:type="spellStart"/>
      <w:r w:rsidRPr="0029546F">
        <w:rPr>
          <w:rFonts w:eastAsia="Times New Roman"/>
          <w:szCs w:val="24"/>
          <w:lang w:val="es-ES" w:eastAsia="es-ES"/>
        </w:rPr>
        <w:t>dark</w:t>
      </w:r>
      <w:proofErr w:type="spellEnd"/>
      <w:r w:rsidRPr="0029546F">
        <w:rPr>
          <w:rFonts w:eastAsia="Times New Roman"/>
          <w:szCs w:val="24"/>
          <w:lang w:val="es-ES" w:eastAsia="es-ES"/>
        </w:rPr>
        <w:t xml:space="preserve"> </w:t>
      </w:r>
      <w:proofErr w:type="spellStart"/>
      <w:r w:rsidRPr="0029546F">
        <w:rPr>
          <w:rFonts w:eastAsia="Times New Roman"/>
          <w:szCs w:val="24"/>
          <w:lang w:val="es-ES" w:eastAsia="es-ES"/>
        </w:rPr>
        <w:t>granite</w:t>
      </w:r>
      <w:proofErr w:type="spellEnd"/>
      <w:r w:rsidRPr="0029546F">
        <w:rPr>
          <w:rFonts w:eastAsia="Times New Roman"/>
          <w:szCs w:val="24"/>
          <w:lang w:val="es-ES" w:eastAsia="es-ES"/>
        </w:rPr>
        <w:t>, para uso en diferentes áreas de la municipalidad, según factura  No.-703-702-700-701 Aplicando dicho gasto a la línea 0101 del código  54399, del presupuesto municipal vigente</w:t>
      </w:r>
    </w:p>
    <w:p w14:paraId="56FF1693" w14:textId="77777777" w:rsidR="0029546F" w:rsidRPr="0029546F" w:rsidRDefault="0029546F" w:rsidP="0029546F">
      <w:pPr>
        <w:spacing w:after="0" w:line="240" w:lineRule="auto"/>
        <w:ind w:left="720"/>
        <w:contextualSpacing/>
        <w:rPr>
          <w:rFonts w:eastAsia="Times New Roman"/>
          <w:szCs w:val="24"/>
          <w:lang w:val="es-ES" w:eastAsia="es-ES"/>
        </w:rPr>
      </w:pPr>
    </w:p>
    <w:p w14:paraId="1311FB91"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CUATROCIENTOS</w:t>
      </w:r>
      <w:r w:rsidRPr="0029546F">
        <w:rPr>
          <w:rFonts w:eastAsia="Times New Roman"/>
          <w:szCs w:val="24"/>
          <w:lang w:val="es-ES" w:eastAsia="es-ES"/>
        </w:rPr>
        <w:t xml:space="preserve"> </w:t>
      </w:r>
      <w:r w:rsidRPr="0029546F">
        <w:rPr>
          <w:rFonts w:eastAsia="Times New Roman"/>
          <w:b/>
          <w:szCs w:val="24"/>
          <w:lang w:val="es-ES" w:eastAsia="es-ES"/>
        </w:rPr>
        <w:t>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($400.00</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LOS REMOS S.A. DE C.V.  V/ </w:t>
      </w:r>
      <w:r w:rsidRPr="0029546F">
        <w:rPr>
          <w:rFonts w:eastAsia="Times New Roman"/>
          <w:szCs w:val="24"/>
          <w:lang w:val="es-ES" w:eastAsia="es-ES"/>
        </w:rPr>
        <w:t xml:space="preserve">Pago por compra de productos alimenticios para personas, para uso en actividad gestionado por unidad de la mujer, según </w:t>
      </w:r>
      <w:proofErr w:type="gramStart"/>
      <w:r w:rsidRPr="0029546F">
        <w:rPr>
          <w:rFonts w:eastAsia="Times New Roman"/>
          <w:szCs w:val="24"/>
          <w:lang w:val="es-ES" w:eastAsia="es-ES"/>
        </w:rPr>
        <w:t>factura  No</w:t>
      </w:r>
      <w:proofErr w:type="gramEnd"/>
      <w:r w:rsidRPr="0029546F">
        <w:rPr>
          <w:rFonts w:eastAsia="Times New Roman"/>
          <w:szCs w:val="24"/>
          <w:lang w:val="es-ES" w:eastAsia="es-ES"/>
        </w:rPr>
        <w:t>.-01907 Aplicando dicho gasto a la línea 0101 del código  54101, del presupuesto municipal vigente</w:t>
      </w:r>
    </w:p>
    <w:p w14:paraId="33ECAE50" w14:textId="77777777" w:rsidR="0029546F" w:rsidRPr="0029546F" w:rsidRDefault="0029546F" w:rsidP="0029546F">
      <w:pPr>
        <w:spacing w:after="0" w:line="240" w:lineRule="auto"/>
        <w:ind w:left="720"/>
        <w:contextualSpacing/>
        <w:rPr>
          <w:rFonts w:eastAsia="Times New Roman"/>
          <w:szCs w:val="24"/>
          <w:lang w:val="es-ES" w:eastAsia="es-ES"/>
        </w:rPr>
      </w:pPr>
    </w:p>
    <w:p w14:paraId="19E7F53A"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CIENTO CUARENTA Y UNO</w:t>
      </w:r>
      <w:r w:rsidRPr="0029546F">
        <w:rPr>
          <w:rFonts w:eastAsia="Times New Roman"/>
          <w:szCs w:val="24"/>
          <w:lang w:val="es-ES" w:eastAsia="es-ES"/>
        </w:rPr>
        <w:t xml:space="preserve"> </w:t>
      </w:r>
      <w:r w:rsidRPr="0029546F">
        <w:rPr>
          <w:rFonts w:eastAsia="Times New Roman"/>
          <w:b/>
          <w:szCs w:val="24"/>
          <w:lang w:val="es-ES" w:eastAsia="es-ES"/>
        </w:rPr>
        <w:t>25/100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($141.25</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Sr. MAURICIO HUMBERTO TORRES MARTINEZ/TALLER MARTINEZ V/ </w:t>
      </w:r>
      <w:r w:rsidRPr="0029546F">
        <w:rPr>
          <w:rFonts w:eastAsia="Times New Roman"/>
          <w:szCs w:val="24"/>
          <w:lang w:val="es-ES" w:eastAsia="es-ES"/>
        </w:rPr>
        <w:t xml:space="preserve">Pago por compra de mantenimientos y reparaciones de </w:t>
      </w:r>
      <w:proofErr w:type="spellStart"/>
      <w:r w:rsidRPr="0029546F">
        <w:rPr>
          <w:rFonts w:eastAsia="Times New Roman"/>
          <w:szCs w:val="24"/>
          <w:lang w:val="es-ES" w:eastAsia="es-ES"/>
        </w:rPr>
        <w:t>vehiculos</w:t>
      </w:r>
      <w:proofErr w:type="spellEnd"/>
      <w:r w:rsidRPr="0029546F">
        <w:rPr>
          <w:rFonts w:eastAsia="Times New Roman"/>
          <w:szCs w:val="24"/>
          <w:lang w:val="es-ES" w:eastAsia="es-ES"/>
        </w:rPr>
        <w:t>, para uso en eq.86, según factura  No.-000083 Aplicando dicho gasto a la línea 0101 del código  54302, del presupuesto municipal vigente</w:t>
      </w:r>
    </w:p>
    <w:p w14:paraId="72B77474" w14:textId="77777777" w:rsidR="0029546F" w:rsidRPr="0029546F" w:rsidRDefault="0029546F" w:rsidP="0029546F">
      <w:pPr>
        <w:spacing w:after="0" w:line="240" w:lineRule="auto"/>
        <w:ind w:left="720"/>
        <w:contextualSpacing/>
        <w:rPr>
          <w:rFonts w:eastAsia="Times New Roman"/>
          <w:szCs w:val="24"/>
          <w:lang w:val="es-ES" w:eastAsia="es-ES"/>
        </w:rPr>
      </w:pPr>
    </w:p>
    <w:p w14:paraId="02FB83CD" w14:textId="77777777" w:rsidR="0029546F" w:rsidRPr="0029546F" w:rsidRDefault="0029546F" w:rsidP="0029546F">
      <w:pPr>
        <w:numPr>
          <w:ilvl w:val="0"/>
          <w:numId w:val="65"/>
        </w:numPr>
        <w:tabs>
          <w:tab w:val="left" w:pos="1425"/>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QUINIENTOS OCHENTA</w:t>
      </w:r>
      <w:r w:rsidRPr="0029546F">
        <w:rPr>
          <w:rFonts w:eastAsia="Times New Roman"/>
          <w:szCs w:val="24"/>
          <w:lang w:val="es-ES" w:eastAsia="es-ES"/>
        </w:rPr>
        <w:t xml:space="preserve"> </w:t>
      </w:r>
      <w:r w:rsidRPr="0029546F">
        <w:rPr>
          <w:rFonts w:eastAsia="Times New Roman"/>
          <w:b/>
          <w:szCs w:val="24"/>
          <w:lang w:val="es-ES" w:eastAsia="es-ES"/>
        </w:rPr>
        <w:t>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($580.00</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Sr. NELSON ARMANDO BAÑOS MOJICA/ VENTA DE INSTRUMENTOS LA SAGRADA </w:t>
      </w:r>
      <w:r w:rsidRPr="0029546F">
        <w:rPr>
          <w:rFonts w:eastAsia="Times New Roman"/>
          <w:b/>
          <w:szCs w:val="24"/>
          <w:lang w:val="es-ES" w:eastAsia="es-ES"/>
        </w:rPr>
        <w:lastRenderedPageBreak/>
        <w:t xml:space="preserve">FAMILIA V/ </w:t>
      </w:r>
      <w:r w:rsidRPr="0029546F">
        <w:rPr>
          <w:rFonts w:eastAsia="Times New Roman"/>
          <w:szCs w:val="24"/>
          <w:lang w:val="es-ES" w:eastAsia="es-ES"/>
        </w:rPr>
        <w:t xml:space="preserve">Pago por compra de maquinaria y equipo de </w:t>
      </w:r>
      <w:proofErr w:type="spellStart"/>
      <w:r w:rsidRPr="0029546F">
        <w:rPr>
          <w:rFonts w:eastAsia="Times New Roman"/>
          <w:szCs w:val="24"/>
          <w:lang w:val="es-ES" w:eastAsia="es-ES"/>
        </w:rPr>
        <w:t>produccion</w:t>
      </w:r>
      <w:proofErr w:type="spellEnd"/>
      <w:r w:rsidRPr="0029546F">
        <w:rPr>
          <w:rFonts w:eastAsia="Times New Roman"/>
          <w:szCs w:val="24"/>
          <w:lang w:val="es-ES" w:eastAsia="es-ES"/>
        </w:rPr>
        <w:t xml:space="preserve"> para apoyo institucional, para uso en actividades gestionado por unidad deportiva, según factura  No.-000332 Aplicando dicho gasto a la línea 0101 del código  61109, del presupuesto municipal vigente</w:t>
      </w:r>
    </w:p>
    <w:p w14:paraId="05FBF41E" w14:textId="77777777" w:rsidR="0029546F" w:rsidRPr="0029546F" w:rsidRDefault="0029546F" w:rsidP="0029546F">
      <w:pPr>
        <w:spacing w:after="0" w:line="240" w:lineRule="auto"/>
        <w:ind w:left="720"/>
        <w:contextualSpacing/>
        <w:rPr>
          <w:rFonts w:eastAsia="Times New Roman"/>
          <w:szCs w:val="24"/>
          <w:lang w:val="es-ES" w:eastAsia="es-ES"/>
        </w:rPr>
      </w:pPr>
    </w:p>
    <w:p w14:paraId="2DD0CF8F" w14:textId="77777777" w:rsidR="0029546F" w:rsidRPr="0029546F" w:rsidRDefault="0029546F" w:rsidP="0029546F">
      <w:pPr>
        <w:numPr>
          <w:ilvl w:val="0"/>
          <w:numId w:val="65"/>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DOS MIL CUATROCIENTOS CINCUENTA Y NUEVE 20/100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($2,459.20)</w:t>
      </w:r>
      <w:r w:rsidRPr="0029546F">
        <w:rPr>
          <w:rFonts w:eastAsia="Times New Roman"/>
          <w:szCs w:val="24"/>
          <w:lang w:val="es-ES" w:eastAsia="es-ES"/>
        </w:rPr>
        <w:t xml:space="preserve"> a favor de </w:t>
      </w:r>
      <w:r w:rsidRPr="0029546F">
        <w:rPr>
          <w:rFonts w:eastAsia="Times New Roman"/>
          <w:b/>
          <w:szCs w:val="24"/>
          <w:lang w:val="es-ES" w:eastAsia="es-ES"/>
        </w:rPr>
        <w:t>Sr. MANUEL ORLANDO URBINA VENTURA/FERRETERIA Y  CERRAJERIA URBINA</w:t>
      </w:r>
      <w:r w:rsidRPr="0029546F">
        <w:rPr>
          <w:rFonts w:eastAsia="Times New Roman"/>
          <w:szCs w:val="24"/>
          <w:lang w:val="es-ES" w:eastAsia="es-ES"/>
        </w:rPr>
        <w:t xml:space="preserve"> </w:t>
      </w:r>
      <w:r w:rsidRPr="0029546F">
        <w:rPr>
          <w:rFonts w:eastAsia="Times New Roman"/>
          <w:b/>
          <w:szCs w:val="24"/>
          <w:lang w:val="es-ES" w:eastAsia="es-ES"/>
        </w:rPr>
        <w:t xml:space="preserve">V/ </w:t>
      </w:r>
      <w:r w:rsidRPr="0029546F">
        <w:rPr>
          <w:rFonts w:eastAsia="Times New Roman"/>
          <w:szCs w:val="24"/>
          <w:lang w:val="es-ES" w:eastAsia="es-ES"/>
        </w:rPr>
        <w:t xml:space="preserve">Pago por compra de productos textiles y vestuarios, productos </w:t>
      </w:r>
      <w:proofErr w:type="spellStart"/>
      <w:r w:rsidRPr="0029546F">
        <w:rPr>
          <w:rFonts w:eastAsia="Times New Roman"/>
          <w:szCs w:val="24"/>
          <w:lang w:val="es-ES" w:eastAsia="es-ES"/>
        </w:rPr>
        <w:t>quimicos</w:t>
      </w:r>
      <w:proofErr w:type="spellEnd"/>
      <w:r w:rsidRPr="0029546F">
        <w:rPr>
          <w:rFonts w:eastAsia="Times New Roman"/>
          <w:szCs w:val="24"/>
          <w:lang w:val="es-ES" w:eastAsia="es-ES"/>
        </w:rPr>
        <w:t xml:space="preserve">, minerales </w:t>
      </w:r>
      <w:proofErr w:type="spellStart"/>
      <w:r w:rsidRPr="0029546F">
        <w:rPr>
          <w:rFonts w:eastAsia="Times New Roman"/>
          <w:szCs w:val="24"/>
          <w:lang w:val="es-ES" w:eastAsia="es-ES"/>
        </w:rPr>
        <w:t>metalicos</w:t>
      </w:r>
      <w:proofErr w:type="spellEnd"/>
      <w:r w:rsidRPr="0029546F">
        <w:rPr>
          <w:rFonts w:eastAsia="Times New Roman"/>
          <w:szCs w:val="24"/>
          <w:lang w:val="es-ES" w:eastAsia="es-ES"/>
        </w:rPr>
        <w:t xml:space="preserve"> y productos derivados , herramientas, repuestos y accesorios, bienes de uso y consumo diversos, mantenimientos y reparaciones de bienes muebles, para uso en plantel de maquinaria y equipo, </w:t>
      </w:r>
      <w:proofErr w:type="spellStart"/>
      <w:r w:rsidRPr="0029546F">
        <w:rPr>
          <w:rFonts w:eastAsia="Times New Roman"/>
          <w:szCs w:val="24"/>
          <w:lang w:val="es-ES" w:eastAsia="es-ES"/>
        </w:rPr>
        <w:t>mtto</w:t>
      </w:r>
      <w:proofErr w:type="spellEnd"/>
      <w:r w:rsidRPr="0029546F">
        <w:rPr>
          <w:rFonts w:eastAsia="Times New Roman"/>
          <w:szCs w:val="24"/>
          <w:lang w:val="es-ES" w:eastAsia="es-ES"/>
        </w:rPr>
        <w:t xml:space="preserve"> de bienes municipales, según facturas, líneas y códigos que se detallan a continuación:</w:t>
      </w:r>
    </w:p>
    <w:p w14:paraId="3EB7754F" w14:textId="77777777" w:rsidR="0029546F" w:rsidRPr="0029546F" w:rsidRDefault="0029546F" w:rsidP="0029546F">
      <w:pPr>
        <w:tabs>
          <w:tab w:val="left" w:pos="3592"/>
        </w:tabs>
        <w:ind w:left="720"/>
        <w:jc w:val="both"/>
        <w:rPr>
          <w:rFonts w:ascii="Calibri" w:eastAsia="Calibri" w:hAnsi="Calibri"/>
          <w:b/>
          <w:sz w:val="22"/>
          <w:lang w:val="es-MX"/>
        </w:rPr>
      </w:pPr>
      <w:r w:rsidRPr="0029546F">
        <w:rPr>
          <w:rFonts w:ascii="Calibri" w:eastAsia="Calibri" w:hAnsi="Calibri"/>
          <w:b/>
          <w:sz w:val="22"/>
          <w:lang w:val="es-MX"/>
        </w:rPr>
        <w:tab/>
      </w:r>
    </w:p>
    <w:p w14:paraId="1F1C3686" w14:textId="77777777" w:rsidR="0029546F" w:rsidRPr="0029546F" w:rsidRDefault="0029546F" w:rsidP="0029546F">
      <w:pPr>
        <w:tabs>
          <w:tab w:val="left" w:pos="922"/>
          <w:tab w:val="left" w:pos="7797"/>
        </w:tabs>
        <w:spacing w:after="0" w:line="240" w:lineRule="auto"/>
        <w:ind w:left="1080"/>
        <w:jc w:val="both"/>
        <w:rPr>
          <w:rFonts w:eastAsia="Calibri"/>
          <w:b/>
          <w:szCs w:val="24"/>
          <w:u w:val="single"/>
          <w:lang w:val="es-MX"/>
        </w:rPr>
      </w:pPr>
      <w:r w:rsidRPr="0029546F">
        <w:rPr>
          <w:rFonts w:eastAsia="Calibri"/>
          <w:b/>
          <w:szCs w:val="24"/>
          <w:u w:val="single"/>
          <w:lang w:val="es-MX"/>
        </w:rPr>
        <w:t>LINEA 0101</w:t>
      </w:r>
    </w:p>
    <w:p w14:paraId="1864742B"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Facturas Nos.-01407-01406-01403-01400-01399-01421-01422-01410</w:t>
      </w:r>
    </w:p>
    <w:p w14:paraId="60C96604"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01411-01420-01419-01417-01416-01414-01413 </w:t>
      </w:r>
    </w:p>
    <w:p w14:paraId="295BA3D6"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Nos.-54104……</w:t>
      </w:r>
      <w:proofErr w:type="gramStart"/>
      <w:r w:rsidRPr="0029546F">
        <w:rPr>
          <w:rFonts w:eastAsia="Calibri"/>
          <w:szCs w:val="24"/>
          <w:lang w:val="es-MX"/>
        </w:rPr>
        <w:t>…….</w:t>
      </w:r>
      <w:proofErr w:type="gramEnd"/>
      <w:r w:rsidRPr="0029546F">
        <w:rPr>
          <w:rFonts w:eastAsia="Calibri"/>
          <w:szCs w:val="24"/>
          <w:lang w:val="es-MX"/>
        </w:rPr>
        <w:t xml:space="preserve">……………………............................ $      27.00        </w:t>
      </w:r>
    </w:p>
    <w:p w14:paraId="3BA9104D"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Nos.-54107……</w:t>
      </w:r>
      <w:proofErr w:type="gramStart"/>
      <w:r w:rsidRPr="0029546F">
        <w:rPr>
          <w:rFonts w:eastAsia="Calibri"/>
          <w:szCs w:val="24"/>
          <w:lang w:val="es-MX"/>
        </w:rPr>
        <w:t>…….</w:t>
      </w:r>
      <w:proofErr w:type="gramEnd"/>
      <w:r w:rsidRPr="0029546F">
        <w:rPr>
          <w:rFonts w:eastAsia="Calibri"/>
          <w:szCs w:val="24"/>
          <w:lang w:val="es-MX"/>
        </w:rPr>
        <w:t xml:space="preserve">……………………............................ $    742.00      </w:t>
      </w:r>
    </w:p>
    <w:p w14:paraId="5FE31F5B"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Nos.-54112……</w:t>
      </w:r>
      <w:proofErr w:type="gramStart"/>
      <w:r w:rsidRPr="0029546F">
        <w:rPr>
          <w:rFonts w:eastAsia="Calibri"/>
          <w:szCs w:val="24"/>
          <w:lang w:val="es-MX"/>
        </w:rPr>
        <w:t>…….</w:t>
      </w:r>
      <w:proofErr w:type="gramEnd"/>
      <w:r w:rsidRPr="0029546F">
        <w:rPr>
          <w:rFonts w:eastAsia="Calibri"/>
          <w:szCs w:val="24"/>
          <w:lang w:val="es-MX"/>
        </w:rPr>
        <w:t xml:space="preserve">……………………............................ $    395.20 </w:t>
      </w:r>
    </w:p>
    <w:p w14:paraId="2736C78B"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Nos.-54118…</w:t>
      </w:r>
      <w:proofErr w:type="gramStart"/>
      <w:r w:rsidRPr="0029546F">
        <w:rPr>
          <w:rFonts w:eastAsia="Calibri"/>
          <w:szCs w:val="24"/>
          <w:lang w:val="es-MX"/>
        </w:rPr>
        <w:t>…….</w:t>
      </w:r>
      <w:proofErr w:type="gramEnd"/>
      <w:r w:rsidRPr="0029546F">
        <w:rPr>
          <w:rFonts w:eastAsia="Calibri"/>
          <w:szCs w:val="24"/>
          <w:lang w:val="es-MX"/>
        </w:rPr>
        <w:t>…………………….................................$    371.50</w:t>
      </w:r>
    </w:p>
    <w:p w14:paraId="7B91DF08" w14:textId="77777777" w:rsidR="0029546F" w:rsidRPr="0029546F" w:rsidRDefault="0029546F" w:rsidP="0029546F">
      <w:pPr>
        <w:tabs>
          <w:tab w:val="left" w:pos="1425"/>
        </w:tabs>
        <w:spacing w:after="0" w:line="240" w:lineRule="auto"/>
        <w:jc w:val="both"/>
        <w:rPr>
          <w:rFonts w:eastAsia="Calibri"/>
          <w:b/>
          <w:szCs w:val="24"/>
          <w:lang w:val="es-MX"/>
        </w:rPr>
      </w:pPr>
      <w:r w:rsidRPr="0029546F">
        <w:rPr>
          <w:rFonts w:eastAsia="Calibri"/>
          <w:szCs w:val="24"/>
          <w:lang w:val="es-MX"/>
        </w:rPr>
        <w:t xml:space="preserve">                 Códigos Nos.-54199…</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xml:space="preserve">    </w:t>
      </w:r>
      <w:r w:rsidRPr="0029546F">
        <w:rPr>
          <w:rFonts w:eastAsia="Calibri"/>
          <w:szCs w:val="24"/>
          <w:lang w:val="es-MX"/>
        </w:rPr>
        <w:t>623.50</w:t>
      </w:r>
    </w:p>
    <w:p w14:paraId="2626374F"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Nos.-54301…</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xml:space="preserve">    </w:t>
      </w:r>
      <w:r w:rsidRPr="0029546F">
        <w:rPr>
          <w:rFonts w:eastAsia="Calibri"/>
          <w:szCs w:val="24"/>
          <w:lang w:val="es-MX"/>
        </w:rPr>
        <w:t>300.00</w:t>
      </w:r>
      <w:r w:rsidRPr="0029546F">
        <w:rPr>
          <w:rFonts w:eastAsia="Calibri"/>
          <w:b/>
          <w:szCs w:val="24"/>
          <w:lang w:val="es-MX"/>
        </w:rPr>
        <w:t xml:space="preserve">  </w:t>
      </w:r>
    </w:p>
    <w:p w14:paraId="23249FDA"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 xml:space="preserve">             </w:t>
      </w:r>
      <w:r w:rsidRPr="0029546F">
        <w:rPr>
          <w:rFonts w:eastAsia="Calibri"/>
          <w:b/>
          <w:szCs w:val="24"/>
          <w:lang w:val="es-MX"/>
        </w:rPr>
        <w:t xml:space="preserve"> </w:t>
      </w:r>
      <w:r w:rsidRPr="0029546F">
        <w:rPr>
          <w:rFonts w:eastAsia="Calibri"/>
          <w:szCs w:val="24"/>
          <w:lang w:val="es-MX"/>
        </w:rPr>
        <w:t>Total…………………</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$ 2,459.20</w:t>
      </w:r>
    </w:p>
    <w:p w14:paraId="4F1532FB" w14:textId="77777777" w:rsidR="0029546F" w:rsidRPr="0029546F" w:rsidRDefault="0029546F" w:rsidP="0029546F">
      <w:pPr>
        <w:tabs>
          <w:tab w:val="left" w:pos="1425"/>
        </w:tabs>
        <w:jc w:val="both"/>
        <w:rPr>
          <w:rFonts w:ascii="Calibri" w:eastAsia="Calibri" w:hAnsi="Calibri"/>
          <w:sz w:val="22"/>
          <w:lang w:val="es-MX"/>
        </w:rPr>
      </w:pPr>
    </w:p>
    <w:p w14:paraId="7B519747" w14:textId="77777777" w:rsidR="0029546F" w:rsidRPr="0029546F" w:rsidRDefault="0029546F" w:rsidP="0029546F">
      <w:pPr>
        <w:numPr>
          <w:ilvl w:val="0"/>
          <w:numId w:val="65"/>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CATORCE MIL TRESCIENTOS CINCO 08/100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($14,305.08)</w:t>
      </w:r>
      <w:r w:rsidRPr="0029546F">
        <w:rPr>
          <w:rFonts w:eastAsia="Times New Roman"/>
          <w:szCs w:val="24"/>
          <w:lang w:val="es-ES" w:eastAsia="es-ES"/>
        </w:rPr>
        <w:t xml:space="preserve"> a favor de </w:t>
      </w:r>
      <w:r w:rsidRPr="0029546F">
        <w:rPr>
          <w:rFonts w:eastAsia="Times New Roman"/>
          <w:b/>
          <w:szCs w:val="24"/>
          <w:lang w:val="es-ES" w:eastAsia="es-ES"/>
        </w:rPr>
        <w:t>ALMACENES VIDRI S.A. DE C.V.</w:t>
      </w:r>
      <w:r w:rsidRPr="0029546F">
        <w:rPr>
          <w:rFonts w:ascii="Calisto MT" w:eastAsia="Times New Roman" w:hAnsi="Calisto MT"/>
          <w:sz w:val="20"/>
          <w:szCs w:val="20"/>
          <w:lang w:val="es-ES" w:eastAsia="es-ES"/>
        </w:rPr>
        <w:t xml:space="preserve"> </w:t>
      </w:r>
      <w:r w:rsidRPr="0029546F">
        <w:rPr>
          <w:rFonts w:eastAsia="Times New Roman"/>
          <w:b/>
          <w:szCs w:val="24"/>
          <w:lang w:val="es-ES" w:eastAsia="es-ES"/>
        </w:rPr>
        <w:t xml:space="preserve">V/ </w:t>
      </w:r>
      <w:r w:rsidRPr="0029546F">
        <w:rPr>
          <w:rFonts w:eastAsia="Times New Roman"/>
          <w:szCs w:val="24"/>
          <w:lang w:val="es-ES" w:eastAsia="es-ES"/>
        </w:rPr>
        <w:t xml:space="preserve">Pago por compra de productos de papel y </w:t>
      </w:r>
      <w:proofErr w:type="spellStart"/>
      <w:r w:rsidRPr="0029546F">
        <w:rPr>
          <w:rFonts w:eastAsia="Times New Roman"/>
          <w:szCs w:val="24"/>
          <w:lang w:val="es-ES" w:eastAsia="es-ES"/>
        </w:rPr>
        <w:t>carton</w:t>
      </w:r>
      <w:proofErr w:type="spellEnd"/>
      <w:r w:rsidRPr="0029546F">
        <w:rPr>
          <w:rFonts w:eastAsia="Times New Roman"/>
          <w:szCs w:val="24"/>
          <w:lang w:val="es-ES" w:eastAsia="es-ES"/>
        </w:rPr>
        <w:t xml:space="preserve">, productos de cuero y caucho, productos </w:t>
      </w:r>
      <w:proofErr w:type="spellStart"/>
      <w:r w:rsidRPr="0029546F">
        <w:rPr>
          <w:rFonts w:eastAsia="Times New Roman"/>
          <w:szCs w:val="24"/>
          <w:lang w:val="es-ES" w:eastAsia="es-ES"/>
        </w:rPr>
        <w:t>quimicos</w:t>
      </w:r>
      <w:proofErr w:type="spellEnd"/>
      <w:r w:rsidRPr="0029546F">
        <w:rPr>
          <w:rFonts w:eastAsia="Times New Roman"/>
          <w:szCs w:val="24"/>
          <w:lang w:val="es-ES" w:eastAsia="es-ES"/>
        </w:rPr>
        <w:t xml:space="preserve">, combustibles y lubricantes, minerales </w:t>
      </w:r>
      <w:proofErr w:type="spellStart"/>
      <w:r w:rsidRPr="0029546F">
        <w:rPr>
          <w:rFonts w:eastAsia="Times New Roman"/>
          <w:szCs w:val="24"/>
          <w:lang w:val="es-ES" w:eastAsia="es-ES"/>
        </w:rPr>
        <w:t>metalicos</w:t>
      </w:r>
      <w:proofErr w:type="spellEnd"/>
      <w:r w:rsidRPr="0029546F">
        <w:rPr>
          <w:rFonts w:eastAsia="Times New Roman"/>
          <w:szCs w:val="24"/>
          <w:lang w:val="es-ES" w:eastAsia="es-ES"/>
        </w:rPr>
        <w:t xml:space="preserve"> y productos derivados , herramientas, repuestos y accesorios, materiales eléctricos, bienes de uso y consumo diversos, mobiliario, maquinaria y equipo de </w:t>
      </w:r>
      <w:proofErr w:type="spellStart"/>
      <w:r w:rsidRPr="0029546F">
        <w:rPr>
          <w:rFonts w:eastAsia="Times New Roman"/>
          <w:szCs w:val="24"/>
          <w:lang w:val="es-ES" w:eastAsia="es-ES"/>
        </w:rPr>
        <w:t>produccion</w:t>
      </w:r>
      <w:proofErr w:type="spellEnd"/>
      <w:r w:rsidRPr="0029546F">
        <w:rPr>
          <w:rFonts w:eastAsia="Times New Roman"/>
          <w:szCs w:val="24"/>
          <w:lang w:val="es-ES" w:eastAsia="es-ES"/>
        </w:rPr>
        <w:t xml:space="preserve"> para apoyo institucional, para uso en planta mezcla </w:t>
      </w:r>
      <w:proofErr w:type="spellStart"/>
      <w:r w:rsidRPr="0029546F">
        <w:rPr>
          <w:rFonts w:eastAsia="Times New Roman"/>
          <w:szCs w:val="24"/>
          <w:lang w:val="es-ES" w:eastAsia="es-ES"/>
        </w:rPr>
        <w:t>asfaltica</w:t>
      </w:r>
      <w:proofErr w:type="spellEnd"/>
      <w:r w:rsidRPr="0029546F">
        <w:rPr>
          <w:rFonts w:eastAsia="Times New Roman"/>
          <w:szCs w:val="24"/>
          <w:lang w:val="es-ES" w:eastAsia="es-ES"/>
        </w:rPr>
        <w:t xml:space="preserve">, </w:t>
      </w:r>
      <w:proofErr w:type="spellStart"/>
      <w:r w:rsidRPr="0029546F">
        <w:rPr>
          <w:rFonts w:eastAsia="Times New Roman"/>
          <w:szCs w:val="24"/>
          <w:lang w:val="es-ES" w:eastAsia="es-ES"/>
        </w:rPr>
        <w:t>area</w:t>
      </w:r>
      <w:proofErr w:type="spellEnd"/>
      <w:r w:rsidRPr="0029546F">
        <w:rPr>
          <w:rFonts w:eastAsia="Times New Roman"/>
          <w:szCs w:val="24"/>
          <w:lang w:val="es-ES" w:eastAsia="es-ES"/>
        </w:rPr>
        <w:t xml:space="preserve"> de cocina municipal, ADESCO el cuje </w:t>
      </w:r>
      <w:proofErr w:type="spellStart"/>
      <w:r w:rsidRPr="0029546F">
        <w:rPr>
          <w:rFonts w:eastAsia="Times New Roman"/>
          <w:szCs w:val="24"/>
          <w:lang w:val="es-ES" w:eastAsia="es-ES"/>
        </w:rPr>
        <w:t>canton</w:t>
      </w:r>
      <w:proofErr w:type="spellEnd"/>
      <w:r w:rsidRPr="0029546F">
        <w:rPr>
          <w:rFonts w:eastAsia="Times New Roman"/>
          <w:szCs w:val="24"/>
          <w:lang w:val="es-ES" w:eastAsia="es-ES"/>
        </w:rPr>
        <w:t xml:space="preserve"> </w:t>
      </w:r>
      <w:proofErr w:type="spellStart"/>
      <w:r w:rsidRPr="0029546F">
        <w:rPr>
          <w:rFonts w:eastAsia="Times New Roman"/>
          <w:szCs w:val="24"/>
          <w:lang w:val="es-ES" w:eastAsia="es-ES"/>
        </w:rPr>
        <w:t>tahuilapa</w:t>
      </w:r>
      <w:proofErr w:type="spellEnd"/>
      <w:r w:rsidRPr="0029546F">
        <w:rPr>
          <w:rFonts w:eastAsia="Times New Roman"/>
          <w:szCs w:val="24"/>
          <w:lang w:val="es-ES" w:eastAsia="es-ES"/>
        </w:rPr>
        <w:t xml:space="preserve">, </w:t>
      </w:r>
      <w:proofErr w:type="spellStart"/>
      <w:r w:rsidRPr="0029546F">
        <w:rPr>
          <w:rFonts w:eastAsia="Times New Roman"/>
          <w:szCs w:val="24"/>
          <w:lang w:val="es-ES" w:eastAsia="es-ES"/>
        </w:rPr>
        <w:t>mtto</w:t>
      </w:r>
      <w:proofErr w:type="spellEnd"/>
      <w:r w:rsidRPr="0029546F">
        <w:rPr>
          <w:rFonts w:eastAsia="Times New Roman"/>
          <w:szCs w:val="24"/>
          <w:lang w:val="es-ES" w:eastAsia="es-ES"/>
        </w:rPr>
        <w:t xml:space="preserve"> de bienes municipales, plantel de maquinaria y equipo, taller obra de banco, ADESCO la </w:t>
      </w:r>
      <w:proofErr w:type="spellStart"/>
      <w:r w:rsidRPr="0029546F">
        <w:rPr>
          <w:rFonts w:eastAsia="Times New Roman"/>
          <w:szCs w:val="24"/>
          <w:lang w:val="es-ES" w:eastAsia="es-ES"/>
        </w:rPr>
        <w:t>bendicion</w:t>
      </w:r>
      <w:proofErr w:type="spellEnd"/>
      <w:r w:rsidRPr="0029546F">
        <w:rPr>
          <w:rFonts w:eastAsia="Times New Roman"/>
          <w:szCs w:val="24"/>
          <w:lang w:val="es-ES" w:eastAsia="es-ES"/>
        </w:rPr>
        <w:t xml:space="preserve"> </w:t>
      </w:r>
      <w:proofErr w:type="spellStart"/>
      <w:r w:rsidRPr="0029546F">
        <w:rPr>
          <w:rFonts w:eastAsia="Times New Roman"/>
          <w:szCs w:val="24"/>
          <w:lang w:val="es-ES" w:eastAsia="es-ES"/>
        </w:rPr>
        <w:t>canton</w:t>
      </w:r>
      <w:proofErr w:type="spellEnd"/>
      <w:r w:rsidRPr="0029546F">
        <w:rPr>
          <w:rFonts w:eastAsia="Times New Roman"/>
          <w:szCs w:val="24"/>
          <w:lang w:val="es-ES" w:eastAsia="es-ES"/>
        </w:rPr>
        <w:t xml:space="preserve"> el panal, ADESCO </w:t>
      </w:r>
      <w:proofErr w:type="spellStart"/>
      <w:r w:rsidRPr="0029546F">
        <w:rPr>
          <w:rFonts w:eastAsia="Times New Roman"/>
          <w:szCs w:val="24"/>
          <w:lang w:val="es-ES" w:eastAsia="es-ES"/>
        </w:rPr>
        <w:t>tahuilapa</w:t>
      </w:r>
      <w:proofErr w:type="spellEnd"/>
      <w:r w:rsidRPr="0029546F">
        <w:rPr>
          <w:rFonts w:eastAsia="Times New Roman"/>
          <w:szCs w:val="24"/>
          <w:lang w:val="es-ES" w:eastAsia="es-ES"/>
        </w:rPr>
        <w:t xml:space="preserve">, eq.19, aseo </w:t>
      </w:r>
      <w:proofErr w:type="spellStart"/>
      <w:r w:rsidRPr="0029546F">
        <w:rPr>
          <w:rFonts w:eastAsia="Times New Roman"/>
          <w:szCs w:val="24"/>
          <w:lang w:val="es-ES" w:eastAsia="es-ES"/>
        </w:rPr>
        <w:t>publico</w:t>
      </w:r>
      <w:proofErr w:type="spellEnd"/>
      <w:r w:rsidRPr="0029546F">
        <w:rPr>
          <w:rFonts w:eastAsia="Times New Roman"/>
          <w:szCs w:val="24"/>
          <w:lang w:val="es-ES" w:eastAsia="es-ES"/>
        </w:rPr>
        <w:t>,  según facturas, líneas y códigos que se detallan a continuación:</w:t>
      </w:r>
    </w:p>
    <w:p w14:paraId="042585AB" w14:textId="77777777" w:rsidR="0029546F" w:rsidRPr="0029546F" w:rsidRDefault="0029546F" w:rsidP="0029546F">
      <w:pPr>
        <w:tabs>
          <w:tab w:val="left" w:pos="3592"/>
        </w:tabs>
        <w:ind w:left="720"/>
        <w:jc w:val="both"/>
        <w:rPr>
          <w:rFonts w:ascii="Calibri" w:eastAsia="Calibri" w:hAnsi="Calibri"/>
          <w:b/>
          <w:sz w:val="22"/>
          <w:lang w:val="es-MX"/>
        </w:rPr>
      </w:pPr>
      <w:r w:rsidRPr="0029546F">
        <w:rPr>
          <w:rFonts w:ascii="Calibri" w:eastAsia="Calibri" w:hAnsi="Calibri"/>
          <w:b/>
          <w:sz w:val="22"/>
          <w:lang w:val="es-MX"/>
        </w:rPr>
        <w:tab/>
      </w:r>
    </w:p>
    <w:p w14:paraId="2E85A2CD" w14:textId="77777777" w:rsidR="0029546F" w:rsidRPr="0029546F" w:rsidRDefault="0029546F" w:rsidP="0029546F">
      <w:pPr>
        <w:tabs>
          <w:tab w:val="left" w:pos="922"/>
          <w:tab w:val="left" w:pos="2828"/>
        </w:tabs>
        <w:spacing w:after="0" w:line="240" w:lineRule="auto"/>
        <w:ind w:left="1080"/>
        <w:jc w:val="both"/>
        <w:rPr>
          <w:rFonts w:eastAsia="Calibri"/>
          <w:b/>
          <w:szCs w:val="24"/>
          <w:u w:val="single"/>
          <w:lang w:val="es-MX"/>
        </w:rPr>
      </w:pPr>
      <w:r w:rsidRPr="0029546F">
        <w:rPr>
          <w:rFonts w:eastAsia="Calibri"/>
          <w:b/>
          <w:szCs w:val="24"/>
          <w:u w:val="single"/>
          <w:lang w:val="es-MX"/>
        </w:rPr>
        <w:t>LINEA 0101</w:t>
      </w:r>
    </w:p>
    <w:p w14:paraId="57C3565B"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Facturas Nos.- 006917-006918-006919-006920-006888-006889</w:t>
      </w:r>
    </w:p>
    <w:p w14:paraId="7BD4D0A0"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006890-006865-006922-006925-006930-006931</w:t>
      </w:r>
    </w:p>
    <w:p w14:paraId="2E5475B9"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006933-000380-000381-000383-000389-000390</w:t>
      </w:r>
    </w:p>
    <w:p w14:paraId="79350DC0"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006852-006862-006863-006850-006856-006867</w:t>
      </w:r>
    </w:p>
    <w:p w14:paraId="035D6CE6" w14:textId="77777777" w:rsidR="0029546F" w:rsidRPr="0029546F" w:rsidRDefault="0029546F" w:rsidP="0029546F">
      <w:pPr>
        <w:tabs>
          <w:tab w:val="left" w:pos="922"/>
          <w:tab w:val="left" w:pos="7797"/>
        </w:tabs>
        <w:spacing w:after="0" w:line="240" w:lineRule="auto"/>
        <w:jc w:val="both"/>
        <w:rPr>
          <w:rFonts w:eastAsia="Calibri"/>
          <w:szCs w:val="24"/>
          <w:lang w:val="es-MX"/>
        </w:rPr>
      </w:pPr>
      <w:r w:rsidRPr="0029546F">
        <w:rPr>
          <w:rFonts w:eastAsia="Calibri"/>
          <w:szCs w:val="24"/>
          <w:lang w:val="es-MX"/>
        </w:rPr>
        <w:t xml:space="preserve">                                         006869-006871-006873-006875-006877</w:t>
      </w:r>
    </w:p>
    <w:p w14:paraId="322767A2"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Nos.-54105……</w:t>
      </w:r>
      <w:proofErr w:type="gramStart"/>
      <w:r w:rsidRPr="0029546F">
        <w:rPr>
          <w:rFonts w:eastAsia="Calibri"/>
          <w:szCs w:val="24"/>
          <w:lang w:val="es-MX"/>
        </w:rPr>
        <w:t>…….</w:t>
      </w:r>
      <w:proofErr w:type="gramEnd"/>
      <w:r w:rsidRPr="0029546F">
        <w:rPr>
          <w:rFonts w:eastAsia="Calibri"/>
          <w:szCs w:val="24"/>
          <w:lang w:val="es-MX"/>
        </w:rPr>
        <w:t xml:space="preserve">……………………............................$        367.50         </w:t>
      </w:r>
    </w:p>
    <w:p w14:paraId="2CBF6E8C"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Nos.-54106……</w:t>
      </w:r>
      <w:proofErr w:type="gramStart"/>
      <w:r w:rsidRPr="0029546F">
        <w:rPr>
          <w:rFonts w:eastAsia="Calibri"/>
          <w:szCs w:val="24"/>
          <w:lang w:val="es-MX"/>
        </w:rPr>
        <w:t>…….</w:t>
      </w:r>
      <w:proofErr w:type="gramEnd"/>
      <w:r w:rsidRPr="0029546F">
        <w:rPr>
          <w:rFonts w:eastAsia="Calibri"/>
          <w:szCs w:val="24"/>
          <w:lang w:val="es-MX"/>
        </w:rPr>
        <w:t xml:space="preserve">……………………........................... $     4,414.47        </w:t>
      </w:r>
    </w:p>
    <w:p w14:paraId="4700A948"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Nos.-54107……</w:t>
      </w:r>
      <w:proofErr w:type="gramStart"/>
      <w:r w:rsidRPr="0029546F">
        <w:rPr>
          <w:rFonts w:eastAsia="Calibri"/>
          <w:szCs w:val="24"/>
          <w:lang w:val="es-MX"/>
        </w:rPr>
        <w:t>…….</w:t>
      </w:r>
      <w:proofErr w:type="gramEnd"/>
      <w:r w:rsidRPr="0029546F">
        <w:rPr>
          <w:rFonts w:eastAsia="Calibri"/>
          <w:szCs w:val="24"/>
          <w:lang w:val="es-MX"/>
        </w:rPr>
        <w:t xml:space="preserve">……………………............................ $        80.40      </w:t>
      </w:r>
    </w:p>
    <w:p w14:paraId="7F6B0060"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Nos.-54110…</w:t>
      </w:r>
      <w:proofErr w:type="gramStart"/>
      <w:r w:rsidRPr="0029546F">
        <w:rPr>
          <w:rFonts w:eastAsia="Calibri"/>
          <w:szCs w:val="24"/>
          <w:lang w:val="es-MX"/>
        </w:rPr>
        <w:t>…….</w:t>
      </w:r>
      <w:proofErr w:type="gramEnd"/>
      <w:r w:rsidRPr="0029546F">
        <w:rPr>
          <w:rFonts w:eastAsia="Calibri"/>
          <w:szCs w:val="24"/>
          <w:lang w:val="es-MX"/>
        </w:rPr>
        <w:t>…………………….................................$        419.40</w:t>
      </w:r>
    </w:p>
    <w:p w14:paraId="46FA5F2E"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Nos.-54112……</w:t>
      </w:r>
      <w:proofErr w:type="gramStart"/>
      <w:r w:rsidRPr="0029546F">
        <w:rPr>
          <w:rFonts w:eastAsia="Calibri"/>
          <w:szCs w:val="24"/>
          <w:lang w:val="es-MX"/>
        </w:rPr>
        <w:t>…….</w:t>
      </w:r>
      <w:proofErr w:type="gramEnd"/>
      <w:r w:rsidRPr="0029546F">
        <w:rPr>
          <w:rFonts w:eastAsia="Calibri"/>
          <w:szCs w:val="24"/>
          <w:lang w:val="es-MX"/>
        </w:rPr>
        <w:t xml:space="preserve">……………………............................ $   3,090.68         </w:t>
      </w:r>
    </w:p>
    <w:p w14:paraId="0E224EBE"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Nos.-54118……</w:t>
      </w:r>
      <w:proofErr w:type="gramStart"/>
      <w:r w:rsidRPr="0029546F">
        <w:rPr>
          <w:rFonts w:eastAsia="Calibri"/>
          <w:szCs w:val="24"/>
          <w:lang w:val="es-MX"/>
        </w:rPr>
        <w:t>…….</w:t>
      </w:r>
      <w:proofErr w:type="gramEnd"/>
      <w:r w:rsidRPr="0029546F">
        <w:rPr>
          <w:rFonts w:eastAsia="Calibri"/>
          <w:szCs w:val="24"/>
          <w:lang w:val="es-MX"/>
        </w:rPr>
        <w:t xml:space="preserve">……………………............................ $   1,533.50          </w:t>
      </w:r>
    </w:p>
    <w:p w14:paraId="55337922"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Nos.-54119……</w:t>
      </w:r>
      <w:proofErr w:type="gramStart"/>
      <w:r w:rsidRPr="0029546F">
        <w:rPr>
          <w:rFonts w:eastAsia="Calibri"/>
          <w:szCs w:val="24"/>
          <w:lang w:val="es-MX"/>
        </w:rPr>
        <w:t>…….</w:t>
      </w:r>
      <w:proofErr w:type="gramEnd"/>
      <w:r w:rsidRPr="0029546F">
        <w:rPr>
          <w:rFonts w:eastAsia="Calibri"/>
          <w:szCs w:val="24"/>
          <w:lang w:val="es-MX"/>
        </w:rPr>
        <w:t xml:space="preserve">……………………............................ $      789.98    </w:t>
      </w:r>
    </w:p>
    <w:p w14:paraId="32BAEA57"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b/>
          <w:szCs w:val="24"/>
          <w:lang w:val="es-MX"/>
        </w:rPr>
        <w:t xml:space="preserve">                 </w:t>
      </w:r>
      <w:r w:rsidRPr="0029546F">
        <w:rPr>
          <w:rFonts w:eastAsia="Calibri"/>
          <w:szCs w:val="24"/>
          <w:lang w:val="es-MX"/>
        </w:rPr>
        <w:t>Códigos Nos.-54199…</w:t>
      </w:r>
      <w:proofErr w:type="gramStart"/>
      <w:r w:rsidRPr="0029546F">
        <w:rPr>
          <w:rFonts w:eastAsia="Calibri"/>
          <w:szCs w:val="24"/>
          <w:lang w:val="es-MX"/>
        </w:rPr>
        <w:t>…….</w:t>
      </w:r>
      <w:proofErr w:type="gramEnd"/>
      <w:r w:rsidRPr="0029546F">
        <w:rPr>
          <w:rFonts w:eastAsia="Calibri"/>
          <w:szCs w:val="24"/>
          <w:lang w:val="es-MX"/>
        </w:rPr>
        <w:t xml:space="preserve">…………………….................................$   2,733.19      </w:t>
      </w:r>
    </w:p>
    <w:p w14:paraId="47BCCF0A" w14:textId="77777777" w:rsidR="0029546F" w:rsidRPr="0029546F" w:rsidRDefault="0029546F" w:rsidP="0029546F">
      <w:pPr>
        <w:tabs>
          <w:tab w:val="left" w:pos="1425"/>
        </w:tabs>
        <w:spacing w:after="0" w:line="240" w:lineRule="auto"/>
        <w:jc w:val="both"/>
        <w:rPr>
          <w:rFonts w:eastAsia="Calibri"/>
          <w:szCs w:val="24"/>
          <w:lang w:val="es-MX"/>
        </w:rPr>
      </w:pPr>
      <w:r w:rsidRPr="0029546F">
        <w:rPr>
          <w:rFonts w:eastAsia="Calibri"/>
          <w:szCs w:val="24"/>
          <w:lang w:val="es-MX"/>
        </w:rPr>
        <w:t xml:space="preserve">                 Códigos Nos.-61101…</w:t>
      </w:r>
      <w:proofErr w:type="gramStart"/>
      <w:r w:rsidRPr="0029546F">
        <w:rPr>
          <w:rFonts w:eastAsia="Calibri"/>
          <w:szCs w:val="24"/>
          <w:lang w:val="es-MX"/>
        </w:rPr>
        <w:t>…….</w:t>
      </w:r>
      <w:proofErr w:type="gramEnd"/>
      <w:r w:rsidRPr="0029546F">
        <w:rPr>
          <w:rFonts w:eastAsia="Calibri"/>
          <w:szCs w:val="24"/>
          <w:lang w:val="es-MX"/>
        </w:rPr>
        <w:t xml:space="preserve">…………………….................................$      319.80   </w:t>
      </w:r>
    </w:p>
    <w:p w14:paraId="315F9EC1" w14:textId="77777777" w:rsidR="0029546F" w:rsidRPr="0029546F" w:rsidRDefault="0029546F" w:rsidP="0029546F">
      <w:pPr>
        <w:tabs>
          <w:tab w:val="left" w:pos="1425"/>
        </w:tabs>
        <w:spacing w:after="0" w:line="240" w:lineRule="auto"/>
        <w:jc w:val="both"/>
        <w:rPr>
          <w:rFonts w:eastAsia="Calibri"/>
          <w:b/>
          <w:szCs w:val="24"/>
          <w:lang w:val="es-MX"/>
        </w:rPr>
      </w:pPr>
      <w:r w:rsidRPr="0029546F">
        <w:rPr>
          <w:rFonts w:eastAsia="Calibri"/>
          <w:szCs w:val="24"/>
          <w:lang w:val="es-MX"/>
        </w:rPr>
        <w:t xml:space="preserve">                 Códigos Nos.-61109…</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xml:space="preserve">      </w:t>
      </w:r>
      <w:r w:rsidRPr="0029546F">
        <w:rPr>
          <w:rFonts w:eastAsia="Calibri"/>
          <w:szCs w:val="24"/>
          <w:lang w:val="es-MX"/>
        </w:rPr>
        <w:t>556.16</w:t>
      </w:r>
    </w:p>
    <w:p w14:paraId="3C5A3013" w14:textId="77777777" w:rsidR="0029546F" w:rsidRPr="0029546F" w:rsidRDefault="0029546F" w:rsidP="0029546F">
      <w:pPr>
        <w:tabs>
          <w:tab w:val="left" w:pos="1425"/>
        </w:tabs>
        <w:spacing w:after="0" w:line="240" w:lineRule="auto"/>
        <w:jc w:val="both"/>
        <w:rPr>
          <w:rFonts w:eastAsia="Calibri"/>
          <w:b/>
          <w:szCs w:val="24"/>
          <w:lang w:val="es-MX"/>
        </w:rPr>
      </w:pPr>
      <w:r w:rsidRPr="0029546F">
        <w:rPr>
          <w:rFonts w:eastAsia="Calibri"/>
          <w:b/>
          <w:szCs w:val="24"/>
          <w:lang w:val="es-MX"/>
        </w:rPr>
        <w:t xml:space="preserve">                 </w:t>
      </w:r>
      <w:r w:rsidRPr="0029546F">
        <w:rPr>
          <w:rFonts w:eastAsia="Calibri"/>
          <w:szCs w:val="24"/>
          <w:lang w:val="es-MX"/>
        </w:rPr>
        <w:t>Total…………………</w:t>
      </w:r>
      <w:proofErr w:type="gramStart"/>
      <w:r w:rsidRPr="0029546F">
        <w:rPr>
          <w:rFonts w:eastAsia="Calibri"/>
          <w:szCs w:val="24"/>
          <w:lang w:val="es-MX"/>
        </w:rPr>
        <w:t>…….</w:t>
      </w:r>
      <w:proofErr w:type="gramEnd"/>
      <w:r w:rsidRPr="0029546F">
        <w:rPr>
          <w:rFonts w:eastAsia="Calibri"/>
          <w:szCs w:val="24"/>
          <w:lang w:val="es-MX"/>
        </w:rPr>
        <w:t>.……………………......…………...........</w:t>
      </w:r>
      <w:r w:rsidRPr="0029546F">
        <w:rPr>
          <w:rFonts w:eastAsia="Calibri"/>
          <w:b/>
          <w:szCs w:val="24"/>
          <w:lang w:val="es-MX"/>
        </w:rPr>
        <w:t>$ 14,305.08</w:t>
      </w:r>
    </w:p>
    <w:p w14:paraId="6AF31A32" w14:textId="77777777" w:rsidR="0029546F" w:rsidRPr="0029546F" w:rsidRDefault="0029546F" w:rsidP="0029546F">
      <w:pPr>
        <w:numPr>
          <w:ilvl w:val="0"/>
          <w:numId w:val="163"/>
        </w:numPr>
        <w:spacing w:after="0" w:line="240" w:lineRule="auto"/>
        <w:contextualSpacing/>
        <w:jc w:val="both"/>
        <w:rPr>
          <w:rFonts w:eastAsia="Calibri"/>
          <w:szCs w:val="24"/>
          <w:lang w:eastAsia="es-ES"/>
        </w:rPr>
      </w:pPr>
      <w:r w:rsidRPr="0029546F">
        <w:rPr>
          <w:rFonts w:eastAsia="Calibri"/>
          <w:szCs w:val="24"/>
          <w:lang w:eastAsia="es-ES"/>
        </w:rPr>
        <w:lastRenderedPageBreak/>
        <w:t xml:space="preserve">EROGAR la cantidad de </w:t>
      </w:r>
      <w:r w:rsidRPr="0029546F">
        <w:rPr>
          <w:rFonts w:eastAsia="Calibri"/>
          <w:b/>
          <w:szCs w:val="24"/>
          <w:lang w:eastAsia="es-ES"/>
        </w:rPr>
        <w:t>QUINCE MIL SEISCIENTOS 00/100 DÓLARES DE</w:t>
      </w:r>
      <w:r w:rsidRPr="0029546F">
        <w:rPr>
          <w:rFonts w:eastAsia="Calibri"/>
          <w:szCs w:val="24"/>
          <w:lang w:eastAsia="es-ES"/>
        </w:rPr>
        <w:t xml:space="preserve"> </w:t>
      </w:r>
      <w:r w:rsidRPr="0029546F">
        <w:rPr>
          <w:rFonts w:eastAsia="Calibri"/>
          <w:b/>
          <w:szCs w:val="24"/>
          <w:lang w:eastAsia="es-ES"/>
        </w:rPr>
        <w:t>LOS ESTADOS UNIDOS DE AMÉRICA ($15,600.00</w:t>
      </w:r>
      <w:proofErr w:type="gramStart"/>
      <w:r w:rsidRPr="0029546F">
        <w:rPr>
          <w:rFonts w:eastAsia="Calibri"/>
          <w:b/>
          <w:szCs w:val="24"/>
          <w:lang w:eastAsia="es-ES"/>
        </w:rPr>
        <w:t>)</w:t>
      </w:r>
      <w:r w:rsidRPr="0029546F">
        <w:rPr>
          <w:rFonts w:eastAsia="Calibri"/>
          <w:szCs w:val="24"/>
          <w:lang w:eastAsia="es-ES"/>
        </w:rPr>
        <w:t xml:space="preserve">  a</w:t>
      </w:r>
      <w:proofErr w:type="gramEnd"/>
      <w:r w:rsidRPr="0029546F">
        <w:rPr>
          <w:rFonts w:eastAsia="Calibri"/>
          <w:szCs w:val="24"/>
          <w:lang w:eastAsia="es-ES"/>
        </w:rPr>
        <w:t xml:space="preserve"> favor de </w:t>
      </w:r>
      <w:r w:rsidRPr="0029546F">
        <w:rPr>
          <w:rFonts w:eastAsia="Calibri"/>
          <w:b/>
          <w:szCs w:val="24"/>
          <w:lang w:eastAsia="es-ES"/>
        </w:rPr>
        <w:t xml:space="preserve">DISTRIBUIDORA DE ALIMENTOS BASICOS, S.A. DE C.V. V/ </w:t>
      </w:r>
      <w:r w:rsidRPr="0029546F">
        <w:rPr>
          <w:rFonts w:eastAsia="Calibri"/>
          <w:szCs w:val="24"/>
          <w:lang w:eastAsia="es-ES"/>
        </w:rPr>
        <w:t>Pago por compra de 520 canastas navideñas, para empleados de la Alcaldía Municipal, según Orden No. 174687. Aplicando dicho gasto a la línea 0101 del código 54101, del presupuesto municipal vigente.</w:t>
      </w:r>
    </w:p>
    <w:p w14:paraId="0B40F371" w14:textId="77777777" w:rsidR="0029546F" w:rsidRPr="0029546F" w:rsidRDefault="0029546F" w:rsidP="0029546F">
      <w:pPr>
        <w:spacing w:after="0" w:line="240" w:lineRule="auto"/>
        <w:ind w:left="720"/>
        <w:contextualSpacing/>
        <w:jc w:val="both"/>
        <w:rPr>
          <w:rFonts w:eastAsia="Calibri"/>
          <w:szCs w:val="24"/>
          <w:lang w:eastAsia="es-ES"/>
        </w:rPr>
      </w:pPr>
    </w:p>
    <w:p w14:paraId="55C7F284" w14:textId="77777777" w:rsidR="0029546F" w:rsidRPr="0029546F" w:rsidRDefault="0029546F" w:rsidP="0029546F">
      <w:pPr>
        <w:numPr>
          <w:ilvl w:val="0"/>
          <w:numId w:val="163"/>
        </w:numPr>
        <w:spacing w:after="0" w:line="240" w:lineRule="auto"/>
        <w:contextualSpacing/>
        <w:jc w:val="both"/>
        <w:rPr>
          <w:rFonts w:eastAsia="Calibri"/>
          <w:szCs w:val="24"/>
          <w:lang w:eastAsia="es-ES"/>
        </w:rPr>
      </w:pPr>
      <w:r w:rsidRPr="0029546F">
        <w:rPr>
          <w:rFonts w:eastAsia="Calibri"/>
          <w:szCs w:val="24"/>
          <w:lang w:eastAsia="es-ES"/>
        </w:rPr>
        <w:t xml:space="preserve">EROGAR la cantidad de </w:t>
      </w:r>
      <w:r w:rsidRPr="0029546F">
        <w:rPr>
          <w:rFonts w:eastAsia="Calibri"/>
          <w:b/>
          <w:szCs w:val="24"/>
          <w:lang w:eastAsia="es-ES"/>
        </w:rPr>
        <w:t>DOSCIENTOS VEINTICUATRO 00/100 DÓLARES DE</w:t>
      </w:r>
      <w:r w:rsidRPr="0029546F">
        <w:rPr>
          <w:rFonts w:eastAsia="Calibri"/>
          <w:szCs w:val="24"/>
          <w:lang w:eastAsia="es-ES"/>
        </w:rPr>
        <w:t xml:space="preserve"> </w:t>
      </w:r>
      <w:r w:rsidRPr="0029546F">
        <w:rPr>
          <w:rFonts w:eastAsia="Calibri"/>
          <w:b/>
          <w:szCs w:val="24"/>
          <w:lang w:eastAsia="es-ES"/>
        </w:rPr>
        <w:t>LOS ESTADOS UNIDOS DE AMÉRICA ($224.00</w:t>
      </w:r>
      <w:proofErr w:type="gramStart"/>
      <w:r w:rsidRPr="0029546F">
        <w:rPr>
          <w:rFonts w:eastAsia="Calibri"/>
          <w:b/>
          <w:szCs w:val="24"/>
          <w:lang w:eastAsia="es-ES"/>
        </w:rPr>
        <w:t>)</w:t>
      </w:r>
      <w:r w:rsidRPr="0029546F">
        <w:rPr>
          <w:rFonts w:eastAsia="Calibri"/>
          <w:szCs w:val="24"/>
          <w:lang w:eastAsia="es-ES"/>
        </w:rPr>
        <w:t xml:space="preserve">  a</w:t>
      </w:r>
      <w:proofErr w:type="gramEnd"/>
      <w:r w:rsidRPr="0029546F">
        <w:rPr>
          <w:rFonts w:eastAsia="Calibri"/>
          <w:szCs w:val="24"/>
          <w:lang w:eastAsia="es-ES"/>
        </w:rPr>
        <w:t xml:space="preserve"> favor de </w:t>
      </w:r>
      <w:r w:rsidRPr="0029546F">
        <w:rPr>
          <w:rFonts w:eastAsia="Calibri"/>
          <w:b/>
          <w:szCs w:val="24"/>
          <w:lang w:eastAsia="es-ES"/>
        </w:rPr>
        <w:t xml:space="preserve">MARVIN SILVA GARCÍA “PITS MOTORS SERVICE” V/ </w:t>
      </w:r>
      <w:r w:rsidRPr="0029546F">
        <w:rPr>
          <w:rFonts w:eastAsia="Calibri"/>
          <w:szCs w:val="24"/>
          <w:lang w:eastAsia="es-ES"/>
        </w:rPr>
        <w:t>Pago por servicios generales y arrendamientos diversos, para vehículos de alcaldía municipal de Metapán, según factura No. 0041-0042. Aplicando dicho gasto a la línea 0101 del código 54399, del presupuesto municipal vigente.</w:t>
      </w:r>
    </w:p>
    <w:p w14:paraId="72AFA231" w14:textId="77777777" w:rsidR="0029546F" w:rsidRPr="0029546F" w:rsidRDefault="0029546F" w:rsidP="0029546F">
      <w:pPr>
        <w:spacing w:after="0" w:line="240" w:lineRule="auto"/>
        <w:ind w:left="720"/>
        <w:contextualSpacing/>
        <w:jc w:val="both"/>
        <w:rPr>
          <w:rFonts w:eastAsia="Calibri"/>
          <w:szCs w:val="24"/>
          <w:lang w:eastAsia="es-ES"/>
        </w:rPr>
      </w:pPr>
    </w:p>
    <w:p w14:paraId="56EE35C0" w14:textId="77777777" w:rsidR="0029546F" w:rsidRPr="0029546F" w:rsidRDefault="0029546F" w:rsidP="0029546F">
      <w:pPr>
        <w:numPr>
          <w:ilvl w:val="0"/>
          <w:numId w:val="163"/>
        </w:numPr>
        <w:spacing w:after="0" w:line="240" w:lineRule="auto"/>
        <w:contextualSpacing/>
        <w:jc w:val="both"/>
        <w:rPr>
          <w:rFonts w:eastAsia="Calibri"/>
          <w:szCs w:val="24"/>
          <w:lang w:eastAsia="es-ES"/>
        </w:rPr>
      </w:pPr>
      <w:r w:rsidRPr="0029546F">
        <w:rPr>
          <w:rFonts w:eastAsia="Calibri"/>
          <w:szCs w:val="24"/>
          <w:lang w:eastAsia="es-ES"/>
        </w:rPr>
        <w:t xml:space="preserve">EROGAR la cantidad de </w:t>
      </w:r>
      <w:r w:rsidRPr="0029546F">
        <w:rPr>
          <w:rFonts w:eastAsia="Calibri"/>
          <w:b/>
          <w:szCs w:val="24"/>
          <w:lang w:eastAsia="es-ES"/>
        </w:rPr>
        <w:t>CUARENTA 00/100 DÓLARES DE</w:t>
      </w:r>
      <w:r w:rsidRPr="0029546F">
        <w:rPr>
          <w:rFonts w:eastAsia="Calibri"/>
          <w:szCs w:val="24"/>
          <w:lang w:eastAsia="es-ES"/>
        </w:rPr>
        <w:t xml:space="preserve"> </w:t>
      </w:r>
      <w:r w:rsidRPr="0029546F">
        <w:rPr>
          <w:rFonts w:eastAsia="Calibri"/>
          <w:b/>
          <w:szCs w:val="24"/>
          <w:lang w:eastAsia="es-ES"/>
        </w:rPr>
        <w:t>LOS ESTADOS UNIDOS DE AMÉRICA ($40.00</w:t>
      </w:r>
      <w:proofErr w:type="gramStart"/>
      <w:r w:rsidRPr="0029546F">
        <w:rPr>
          <w:rFonts w:eastAsia="Calibri"/>
          <w:b/>
          <w:szCs w:val="24"/>
          <w:lang w:eastAsia="es-ES"/>
        </w:rPr>
        <w:t>)</w:t>
      </w:r>
      <w:r w:rsidRPr="0029546F">
        <w:rPr>
          <w:rFonts w:eastAsia="Calibri"/>
          <w:szCs w:val="24"/>
          <w:lang w:eastAsia="es-ES"/>
        </w:rPr>
        <w:t xml:space="preserve">  a</w:t>
      </w:r>
      <w:proofErr w:type="gramEnd"/>
      <w:r w:rsidRPr="0029546F">
        <w:rPr>
          <w:rFonts w:eastAsia="Calibri"/>
          <w:szCs w:val="24"/>
          <w:lang w:eastAsia="es-ES"/>
        </w:rPr>
        <w:t xml:space="preserve"> favor de </w:t>
      </w:r>
      <w:r w:rsidRPr="0029546F">
        <w:rPr>
          <w:rFonts w:eastAsia="Calibri"/>
          <w:b/>
          <w:szCs w:val="24"/>
          <w:lang w:eastAsia="es-ES"/>
        </w:rPr>
        <w:t xml:space="preserve">LUIS GUSTAVO NÁJERA VASQUEZ “TIENDA AGROPECUARIA EL CHAPARRAL V/ </w:t>
      </w:r>
      <w:r w:rsidRPr="0029546F">
        <w:rPr>
          <w:rFonts w:eastAsia="Calibri"/>
          <w:szCs w:val="24"/>
          <w:lang w:eastAsia="es-ES"/>
        </w:rPr>
        <w:t xml:space="preserve">Pago por compra de productos químicos, </w:t>
      </w:r>
      <w:r w:rsidRPr="0029546F">
        <w:rPr>
          <w:rFonts w:eastAsia="Times New Roman"/>
          <w:szCs w:val="24"/>
          <w:lang w:val="es-ES" w:eastAsia="es-SV"/>
        </w:rPr>
        <w:t>para uso en estadio municipal, gestionado por la unidad de Mantenimiento de Bienes Municipales</w:t>
      </w:r>
      <w:r w:rsidRPr="0029546F">
        <w:rPr>
          <w:rFonts w:eastAsia="Calibri"/>
          <w:szCs w:val="24"/>
          <w:lang w:eastAsia="es-ES"/>
        </w:rPr>
        <w:t>, según factura No. 09166. Aplicando dicho gasto a la línea 0101 del código 54107, del presupuesto municipal vigente.</w:t>
      </w:r>
    </w:p>
    <w:p w14:paraId="0B90DBA6" w14:textId="77777777" w:rsidR="0029546F" w:rsidRPr="0029546F" w:rsidRDefault="0029546F" w:rsidP="0029546F">
      <w:pPr>
        <w:spacing w:after="0" w:line="240" w:lineRule="auto"/>
        <w:ind w:left="720"/>
        <w:contextualSpacing/>
        <w:rPr>
          <w:rFonts w:eastAsia="Calibri"/>
          <w:szCs w:val="24"/>
          <w:lang w:eastAsia="es-ES"/>
        </w:rPr>
      </w:pPr>
    </w:p>
    <w:p w14:paraId="4F471B10" w14:textId="77777777" w:rsidR="0029546F" w:rsidRPr="0029546F" w:rsidRDefault="0029546F" w:rsidP="0029546F">
      <w:pPr>
        <w:numPr>
          <w:ilvl w:val="0"/>
          <w:numId w:val="163"/>
        </w:numPr>
        <w:spacing w:after="0" w:line="240" w:lineRule="auto"/>
        <w:contextualSpacing/>
        <w:jc w:val="both"/>
        <w:rPr>
          <w:rFonts w:eastAsia="Calibri"/>
          <w:szCs w:val="24"/>
          <w:lang w:eastAsia="es-ES"/>
        </w:rPr>
      </w:pPr>
      <w:r w:rsidRPr="0029546F">
        <w:rPr>
          <w:rFonts w:eastAsia="Calibri"/>
          <w:szCs w:val="24"/>
          <w:lang w:eastAsia="es-ES"/>
        </w:rPr>
        <w:t xml:space="preserve">EROGAR la cantidad de </w:t>
      </w:r>
      <w:r w:rsidRPr="0029546F">
        <w:rPr>
          <w:rFonts w:eastAsia="Calibri"/>
          <w:b/>
          <w:szCs w:val="24"/>
          <w:lang w:eastAsia="es-ES"/>
        </w:rPr>
        <w:t>UN MIL CUATROCIENTOS DIECISÉIS 50/100 DÓLARES DE</w:t>
      </w:r>
      <w:r w:rsidRPr="0029546F">
        <w:rPr>
          <w:rFonts w:eastAsia="Calibri"/>
          <w:szCs w:val="24"/>
          <w:lang w:eastAsia="es-ES"/>
        </w:rPr>
        <w:t xml:space="preserve"> </w:t>
      </w:r>
      <w:r w:rsidRPr="0029546F">
        <w:rPr>
          <w:rFonts w:eastAsia="Calibri"/>
          <w:b/>
          <w:szCs w:val="24"/>
          <w:lang w:eastAsia="es-ES"/>
        </w:rPr>
        <w:t>LOS ESTADOS UNIDOS DE AMÉRICA ($1,416.50</w:t>
      </w:r>
      <w:proofErr w:type="gramStart"/>
      <w:r w:rsidRPr="0029546F">
        <w:rPr>
          <w:rFonts w:eastAsia="Calibri"/>
          <w:b/>
          <w:szCs w:val="24"/>
          <w:lang w:eastAsia="es-ES"/>
        </w:rPr>
        <w:t>)</w:t>
      </w:r>
      <w:r w:rsidRPr="0029546F">
        <w:rPr>
          <w:rFonts w:eastAsia="Calibri"/>
          <w:szCs w:val="24"/>
          <w:lang w:eastAsia="es-ES"/>
        </w:rPr>
        <w:t xml:space="preserve">  a</w:t>
      </w:r>
      <w:proofErr w:type="gramEnd"/>
      <w:r w:rsidRPr="0029546F">
        <w:rPr>
          <w:rFonts w:eastAsia="Calibri"/>
          <w:szCs w:val="24"/>
          <w:lang w:eastAsia="es-ES"/>
        </w:rPr>
        <w:t xml:space="preserve"> favor de la </w:t>
      </w:r>
      <w:r w:rsidRPr="0029546F">
        <w:rPr>
          <w:rFonts w:eastAsia="Calibri"/>
          <w:b/>
          <w:szCs w:val="24"/>
          <w:lang w:eastAsia="es-ES"/>
        </w:rPr>
        <w:t>SRA.</w:t>
      </w:r>
      <w:r w:rsidRPr="0029546F">
        <w:rPr>
          <w:rFonts w:eastAsia="Calibri"/>
          <w:szCs w:val="24"/>
          <w:lang w:eastAsia="es-ES"/>
        </w:rPr>
        <w:t xml:space="preserve"> </w:t>
      </w:r>
      <w:r w:rsidRPr="0029546F">
        <w:rPr>
          <w:rFonts w:eastAsia="Calibri"/>
          <w:b/>
          <w:szCs w:val="24"/>
          <w:lang w:eastAsia="es-ES"/>
        </w:rPr>
        <w:t xml:space="preserve">LILIAN DEL SOCORRO DUARTE BARRIENTOS “FERRETERIA URBINA” V/ </w:t>
      </w:r>
      <w:r w:rsidRPr="0029546F">
        <w:rPr>
          <w:rFonts w:eastAsia="Calibri"/>
          <w:szCs w:val="24"/>
          <w:lang w:eastAsia="es-ES"/>
        </w:rPr>
        <w:t xml:space="preserve">Pago por compra de productos químicos, </w:t>
      </w:r>
      <w:r w:rsidRPr="0029546F">
        <w:rPr>
          <w:rFonts w:eastAsia="Times New Roman"/>
          <w:szCs w:val="24"/>
          <w:lang w:val="es-ES" w:eastAsia="es-SV"/>
        </w:rPr>
        <w:t>para uso en la unidad de plantel de maquinaria y equipo y para uso en la unidad de Taller de Obra de Banco</w:t>
      </w:r>
      <w:r w:rsidRPr="0029546F">
        <w:rPr>
          <w:rFonts w:eastAsia="Calibri"/>
          <w:szCs w:val="24"/>
          <w:lang w:eastAsia="es-ES"/>
        </w:rPr>
        <w:t>, según factura No. 37332-37331. Aplicando dicho gasto a la línea 0101 del código 54107, del presupuesto municipal vigente.</w:t>
      </w:r>
    </w:p>
    <w:p w14:paraId="75E611A5" w14:textId="77777777" w:rsidR="0029546F" w:rsidRPr="0029546F" w:rsidRDefault="0029546F" w:rsidP="0029546F">
      <w:pPr>
        <w:spacing w:after="0" w:line="240" w:lineRule="auto"/>
        <w:jc w:val="both"/>
        <w:rPr>
          <w:rFonts w:ascii="Calibri" w:eastAsia="Calibri" w:hAnsi="Calibri"/>
          <w:sz w:val="22"/>
        </w:rPr>
      </w:pPr>
    </w:p>
    <w:p w14:paraId="163FE92B" w14:textId="77777777" w:rsidR="0029546F" w:rsidRPr="0029546F" w:rsidRDefault="0029546F" w:rsidP="0029546F">
      <w:pPr>
        <w:numPr>
          <w:ilvl w:val="0"/>
          <w:numId w:val="163"/>
        </w:numPr>
        <w:spacing w:after="0" w:line="240" w:lineRule="auto"/>
        <w:contextualSpacing/>
        <w:jc w:val="both"/>
        <w:rPr>
          <w:rFonts w:eastAsia="Calibri"/>
          <w:szCs w:val="24"/>
          <w:lang w:eastAsia="es-ES"/>
        </w:rPr>
      </w:pPr>
      <w:r w:rsidRPr="0029546F">
        <w:rPr>
          <w:rFonts w:eastAsia="Calibri"/>
          <w:szCs w:val="24"/>
          <w:lang w:eastAsia="es-ES"/>
        </w:rPr>
        <w:t xml:space="preserve">EROGAR la cantidad de </w:t>
      </w:r>
      <w:r w:rsidRPr="0029546F">
        <w:rPr>
          <w:rFonts w:eastAsia="Calibri"/>
          <w:b/>
          <w:szCs w:val="24"/>
          <w:lang w:eastAsia="es-ES"/>
        </w:rPr>
        <w:t>SETECIENTOS CINCUENTA 00/100 DÓLARES DE</w:t>
      </w:r>
      <w:r w:rsidRPr="0029546F">
        <w:rPr>
          <w:rFonts w:eastAsia="Calibri"/>
          <w:szCs w:val="24"/>
          <w:lang w:eastAsia="es-ES"/>
        </w:rPr>
        <w:t xml:space="preserve"> </w:t>
      </w:r>
      <w:r w:rsidRPr="0029546F">
        <w:rPr>
          <w:rFonts w:eastAsia="Calibri"/>
          <w:b/>
          <w:szCs w:val="24"/>
          <w:lang w:eastAsia="es-ES"/>
        </w:rPr>
        <w:t>LOS ESTADOS UNIDOS DE AMÉRICA ($750.00</w:t>
      </w:r>
      <w:proofErr w:type="gramStart"/>
      <w:r w:rsidRPr="0029546F">
        <w:rPr>
          <w:rFonts w:eastAsia="Calibri"/>
          <w:b/>
          <w:szCs w:val="24"/>
          <w:lang w:eastAsia="es-ES"/>
        </w:rPr>
        <w:t>)</w:t>
      </w:r>
      <w:r w:rsidRPr="0029546F">
        <w:rPr>
          <w:rFonts w:eastAsia="Calibri"/>
          <w:szCs w:val="24"/>
          <w:lang w:eastAsia="es-ES"/>
        </w:rPr>
        <w:t xml:space="preserve">  a</w:t>
      </w:r>
      <w:proofErr w:type="gramEnd"/>
      <w:r w:rsidRPr="0029546F">
        <w:rPr>
          <w:rFonts w:eastAsia="Calibri"/>
          <w:szCs w:val="24"/>
          <w:lang w:eastAsia="es-ES"/>
        </w:rPr>
        <w:t xml:space="preserve"> favor de </w:t>
      </w:r>
      <w:r w:rsidRPr="0029546F">
        <w:rPr>
          <w:rFonts w:eastAsia="Calibri"/>
          <w:b/>
          <w:szCs w:val="24"/>
          <w:lang w:eastAsia="es-ES"/>
        </w:rPr>
        <w:t xml:space="preserve">JOAQUIN GARCIA SALAZAR “SERVICIO SALAZAR” V/ </w:t>
      </w:r>
      <w:r w:rsidRPr="0029546F">
        <w:rPr>
          <w:rFonts w:eastAsia="Calibri"/>
          <w:szCs w:val="24"/>
          <w:lang w:eastAsia="es-ES"/>
        </w:rPr>
        <w:t>Pago por compra de herramientas repuestos y accesorios, para equipo #162, según factura No. 000021. Aplicando dicho gasto a la línea 0101 del código 54118, del presupuesto municipal vigente.</w:t>
      </w:r>
    </w:p>
    <w:p w14:paraId="2CE0E4C6" w14:textId="77777777" w:rsidR="0029546F" w:rsidRPr="0029546F" w:rsidRDefault="0029546F" w:rsidP="0029546F">
      <w:pPr>
        <w:jc w:val="both"/>
        <w:rPr>
          <w:rFonts w:ascii="Calibri" w:eastAsia="Calibri" w:hAnsi="Calibri"/>
          <w:sz w:val="22"/>
        </w:rPr>
      </w:pPr>
    </w:p>
    <w:p w14:paraId="4AB544B7" w14:textId="77777777" w:rsidR="0029546F" w:rsidRPr="0029546F" w:rsidRDefault="0029546F" w:rsidP="0029546F">
      <w:pPr>
        <w:numPr>
          <w:ilvl w:val="0"/>
          <w:numId w:val="163"/>
        </w:numPr>
        <w:tabs>
          <w:tab w:val="left" w:pos="1425"/>
        </w:tabs>
        <w:spacing w:after="0" w:line="240" w:lineRule="auto"/>
        <w:contextualSpacing/>
        <w:jc w:val="both"/>
        <w:rPr>
          <w:rFonts w:eastAsia="Calibri"/>
          <w:b/>
          <w:szCs w:val="24"/>
          <w:lang w:val="es-ES" w:eastAsia="es-ES"/>
        </w:rPr>
      </w:pPr>
      <w:r w:rsidRPr="0029546F">
        <w:rPr>
          <w:rFonts w:eastAsia="Calibri"/>
          <w:szCs w:val="24"/>
          <w:lang w:val="es-ES" w:eastAsia="es-ES"/>
        </w:rPr>
        <w:t xml:space="preserve">EROGAR la cantidad de </w:t>
      </w:r>
      <w:r w:rsidRPr="0029546F">
        <w:rPr>
          <w:rFonts w:eastAsia="Calibri"/>
          <w:b/>
          <w:szCs w:val="24"/>
          <w:lang w:val="es-ES" w:eastAsia="es-ES"/>
        </w:rPr>
        <w:t>CIENTO SESENTA 00/100 DÓLARES DE</w:t>
      </w:r>
      <w:r w:rsidRPr="0029546F">
        <w:rPr>
          <w:rFonts w:eastAsia="Calibri"/>
          <w:szCs w:val="24"/>
          <w:lang w:val="es-ES" w:eastAsia="es-ES"/>
        </w:rPr>
        <w:t xml:space="preserve"> </w:t>
      </w:r>
      <w:r w:rsidRPr="0029546F">
        <w:rPr>
          <w:rFonts w:eastAsia="Calibri"/>
          <w:b/>
          <w:szCs w:val="24"/>
          <w:lang w:val="es-ES" w:eastAsia="es-ES"/>
        </w:rPr>
        <w:t>LOS ESTADOS UNIDOS DE AMÉRICA ($160.00</w:t>
      </w:r>
      <w:proofErr w:type="gramStart"/>
      <w:r w:rsidRPr="0029546F">
        <w:rPr>
          <w:rFonts w:eastAsia="Calibri"/>
          <w:b/>
          <w:szCs w:val="24"/>
          <w:lang w:val="es-ES" w:eastAsia="es-ES"/>
        </w:rPr>
        <w:t>)</w:t>
      </w:r>
      <w:r w:rsidRPr="0029546F">
        <w:rPr>
          <w:rFonts w:eastAsia="Calibri"/>
          <w:szCs w:val="24"/>
          <w:lang w:val="es-ES" w:eastAsia="es-ES"/>
        </w:rPr>
        <w:t xml:space="preserve">  a</w:t>
      </w:r>
      <w:proofErr w:type="gramEnd"/>
      <w:r w:rsidRPr="0029546F">
        <w:rPr>
          <w:rFonts w:eastAsia="Calibri"/>
          <w:szCs w:val="24"/>
          <w:lang w:val="es-ES" w:eastAsia="es-ES"/>
        </w:rPr>
        <w:t xml:space="preserve"> favor de </w:t>
      </w:r>
      <w:r w:rsidRPr="0029546F">
        <w:rPr>
          <w:rFonts w:eastAsia="Calibri"/>
          <w:b/>
          <w:szCs w:val="24"/>
          <w:lang w:val="es-ES" w:eastAsia="es-ES"/>
        </w:rPr>
        <w:t xml:space="preserve">RAUL ANTONIO MATUTE MARTÍNEZ “VARIEDADES MATUTE” V/ </w:t>
      </w:r>
      <w:r w:rsidRPr="0029546F">
        <w:rPr>
          <w:rFonts w:eastAsia="Calibri"/>
          <w:szCs w:val="24"/>
          <w:lang w:val="es-ES" w:eastAsia="es-ES"/>
        </w:rPr>
        <w:t xml:space="preserve">Pago por compra de productos textiles y vestuarios, para torneos municipales, gestionado por la unidad de Deporte, </w:t>
      </w:r>
      <w:r w:rsidRPr="0029546F">
        <w:rPr>
          <w:rFonts w:eastAsia="Times New Roman"/>
          <w:szCs w:val="24"/>
          <w:lang w:val="es-ES" w:eastAsia="es-SV"/>
        </w:rPr>
        <w:t xml:space="preserve">según factura No.001197 </w:t>
      </w:r>
      <w:r w:rsidRPr="0029546F">
        <w:rPr>
          <w:rFonts w:eastAsia="Calibri"/>
          <w:szCs w:val="24"/>
          <w:lang w:val="es-ES" w:eastAsia="es-ES"/>
        </w:rPr>
        <w:t xml:space="preserve">Aplicando dicho gasto a la línea 0101 del código  54104, del presupuesto municipal vigente </w:t>
      </w:r>
    </w:p>
    <w:p w14:paraId="2719F095" w14:textId="77777777" w:rsidR="0029546F" w:rsidRPr="0029546F" w:rsidRDefault="0029546F" w:rsidP="0029546F">
      <w:pPr>
        <w:tabs>
          <w:tab w:val="left" w:pos="1425"/>
        </w:tabs>
        <w:jc w:val="both"/>
        <w:rPr>
          <w:rFonts w:ascii="Calibri" w:eastAsia="Calibri" w:hAnsi="Calibri"/>
          <w:b/>
          <w:sz w:val="22"/>
          <w:lang w:val="es-MX"/>
        </w:rPr>
      </w:pPr>
    </w:p>
    <w:p w14:paraId="292F3E46" w14:textId="77777777" w:rsidR="0029546F" w:rsidRPr="0029546F" w:rsidRDefault="0029546F" w:rsidP="0029546F">
      <w:pPr>
        <w:numPr>
          <w:ilvl w:val="0"/>
          <w:numId w:val="163"/>
        </w:numPr>
        <w:tabs>
          <w:tab w:val="left" w:pos="1425"/>
        </w:tabs>
        <w:spacing w:after="0" w:line="240" w:lineRule="auto"/>
        <w:contextualSpacing/>
        <w:jc w:val="both"/>
        <w:rPr>
          <w:rFonts w:eastAsia="Calibri"/>
          <w:b/>
          <w:szCs w:val="24"/>
          <w:lang w:val="es-ES" w:eastAsia="es-ES"/>
        </w:rPr>
      </w:pPr>
      <w:r w:rsidRPr="0029546F">
        <w:rPr>
          <w:rFonts w:eastAsia="Calibri"/>
          <w:szCs w:val="24"/>
          <w:lang w:val="es-ES" w:eastAsia="es-ES"/>
        </w:rPr>
        <w:t xml:space="preserve">EROGAR la cantidad de </w:t>
      </w:r>
      <w:r w:rsidRPr="0029546F">
        <w:rPr>
          <w:rFonts w:eastAsia="Calibri"/>
          <w:b/>
          <w:szCs w:val="24"/>
          <w:lang w:val="es-ES" w:eastAsia="es-ES"/>
        </w:rPr>
        <w:t>DOS MIL SESENTA Y SIETE 90/100 DÓLARES DE</w:t>
      </w:r>
      <w:r w:rsidRPr="0029546F">
        <w:rPr>
          <w:rFonts w:eastAsia="Calibri"/>
          <w:szCs w:val="24"/>
          <w:lang w:val="es-ES" w:eastAsia="es-ES"/>
        </w:rPr>
        <w:t xml:space="preserve"> </w:t>
      </w:r>
      <w:r w:rsidRPr="0029546F">
        <w:rPr>
          <w:rFonts w:eastAsia="Calibri"/>
          <w:b/>
          <w:szCs w:val="24"/>
          <w:lang w:val="es-ES" w:eastAsia="es-ES"/>
        </w:rPr>
        <w:t>LOS ESTADOS UNIDOS DE AMÉRICA ($2,067.90</w:t>
      </w:r>
      <w:proofErr w:type="gramStart"/>
      <w:r w:rsidRPr="0029546F">
        <w:rPr>
          <w:rFonts w:eastAsia="Calibri"/>
          <w:b/>
          <w:szCs w:val="24"/>
          <w:lang w:val="es-ES" w:eastAsia="es-ES"/>
        </w:rPr>
        <w:t>)</w:t>
      </w:r>
      <w:r w:rsidRPr="0029546F">
        <w:rPr>
          <w:rFonts w:eastAsia="Calibri"/>
          <w:szCs w:val="24"/>
          <w:lang w:val="es-ES" w:eastAsia="es-ES"/>
        </w:rPr>
        <w:t xml:space="preserve">  a</w:t>
      </w:r>
      <w:proofErr w:type="gramEnd"/>
      <w:r w:rsidRPr="0029546F">
        <w:rPr>
          <w:rFonts w:eastAsia="Calibri"/>
          <w:szCs w:val="24"/>
          <w:lang w:val="es-ES" w:eastAsia="es-ES"/>
        </w:rPr>
        <w:t xml:space="preserve"> favor de </w:t>
      </w:r>
      <w:r w:rsidRPr="0029546F">
        <w:rPr>
          <w:rFonts w:eastAsia="Calibri"/>
          <w:b/>
          <w:szCs w:val="24"/>
          <w:lang w:val="es-ES" w:eastAsia="es-ES"/>
        </w:rPr>
        <w:t xml:space="preserve">JULIO ALBERTO CHÁVEZ MÉNDEZ “TRANSPORTES CHÁVEZ” V/ </w:t>
      </w:r>
      <w:r w:rsidRPr="0029546F">
        <w:rPr>
          <w:rFonts w:eastAsia="Calibri"/>
          <w:szCs w:val="24"/>
          <w:lang w:val="es-ES" w:eastAsia="es-ES"/>
        </w:rPr>
        <w:t xml:space="preserve">Pago por compra de herramientas repuestos y accesorios, para equipo #29, </w:t>
      </w:r>
      <w:r w:rsidRPr="0029546F">
        <w:rPr>
          <w:rFonts w:eastAsia="Times New Roman"/>
          <w:szCs w:val="24"/>
          <w:lang w:val="es-ES" w:eastAsia="es-SV"/>
        </w:rPr>
        <w:t xml:space="preserve">según factura No.000026 </w:t>
      </w:r>
      <w:r w:rsidRPr="0029546F">
        <w:rPr>
          <w:rFonts w:eastAsia="Calibri"/>
          <w:szCs w:val="24"/>
          <w:lang w:val="es-ES" w:eastAsia="es-ES"/>
        </w:rPr>
        <w:t xml:space="preserve">Aplicando dicho gasto a la línea 0101 del código  54118, del presupuesto municipal vigente </w:t>
      </w:r>
    </w:p>
    <w:p w14:paraId="1474DB79" w14:textId="77777777" w:rsidR="0029546F" w:rsidRPr="0029546F" w:rsidRDefault="0029546F" w:rsidP="0029546F">
      <w:pPr>
        <w:spacing w:after="0" w:line="240" w:lineRule="auto"/>
        <w:ind w:left="720"/>
        <w:contextualSpacing/>
        <w:rPr>
          <w:rFonts w:eastAsia="Calibri"/>
          <w:b/>
          <w:szCs w:val="24"/>
          <w:lang w:val="es-ES" w:eastAsia="es-ES"/>
        </w:rPr>
      </w:pPr>
    </w:p>
    <w:p w14:paraId="621474D7" w14:textId="77777777" w:rsidR="0029546F" w:rsidRPr="0029546F" w:rsidRDefault="0029546F" w:rsidP="0029546F">
      <w:pPr>
        <w:tabs>
          <w:tab w:val="left" w:pos="1425"/>
        </w:tabs>
        <w:spacing w:after="0" w:line="240" w:lineRule="auto"/>
        <w:ind w:left="720"/>
        <w:contextualSpacing/>
        <w:jc w:val="both"/>
        <w:rPr>
          <w:rFonts w:eastAsia="Calibri"/>
          <w:b/>
          <w:szCs w:val="24"/>
          <w:lang w:val="es-ES" w:eastAsia="es-ES"/>
        </w:rPr>
      </w:pPr>
    </w:p>
    <w:p w14:paraId="45D34BAC" w14:textId="77777777" w:rsidR="0029546F" w:rsidRPr="0029546F" w:rsidRDefault="0029546F" w:rsidP="0029546F">
      <w:pPr>
        <w:numPr>
          <w:ilvl w:val="0"/>
          <w:numId w:val="163"/>
        </w:numPr>
        <w:spacing w:after="0" w:line="240" w:lineRule="auto"/>
        <w:contextualSpacing/>
        <w:jc w:val="both"/>
        <w:rPr>
          <w:rFonts w:ascii="Calibri" w:eastAsia="Times New Roman" w:hAnsi="Calibri" w:cs="Calibri"/>
          <w:sz w:val="22"/>
          <w:lang w:eastAsia="es-SV"/>
        </w:rPr>
      </w:pPr>
      <w:r w:rsidRPr="0029546F">
        <w:rPr>
          <w:rFonts w:eastAsia="Times New Roman"/>
          <w:szCs w:val="24"/>
          <w:lang w:val="es-ES" w:eastAsia="es-ES"/>
        </w:rPr>
        <w:t xml:space="preserve">EROGAR la cantidad de </w:t>
      </w:r>
      <w:r w:rsidRPr="0029546F">
        <w:rPr>
          <w:rFonts w:eastAsia="Times New Roman"/>
          <w:b/>
          <w:szCs w:val="24"/>
          <w:lang w:val="es-ES" w:eastAsia="es-ES"/>
        </w:rPr>
        <w:t>UN MIL OCHOCIENTOS SESENTA Y UNO 11/100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($1,861.11</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Calibri"/>
          <w:b/>
          <w:szCs w:val="24"/>
          <w:lang w:val="es-ES" w:eastAsia="es-ES"/>
        </w:rPr>
        <w:t>INFRA DE EL SALVADOR, S.A. DE C.V.</w:t>
      </w:r>
      <w:r w:rsidRPr="0029546F">
        <w:rPr>
          <w:rFonts w:eastAsia="Calibri"/>
          <w:szCs w:val="24"/>
          <w:lang w:val="es-ES" w:eastAsia="es-ES"/>
        </w:rPr>
        <w:t xml:space="preserve"> </w:t>
      </w:r>
      <w:r w:rsidRPr="0029546F">
        <w:rPr>
          <w:rFonts w:eastAsia="Times New Roman"/>
          <w:b/>
          <w:szCs w:val="24"/>
          <w:lang w:val="es-ES" w:eastAsia="es-ES"/>
        </w:rPr>
        <w:t xml:space="preserve">V/ </w:t>
      </w:r>
      <w:r w:rsidRPr="0029546F">
        <w:rPr>
          <w:rFonts w:eastAsia="Times New Roman"/>
          <w:szCs w:val="24"/>
          <w:lang w:val="es-ES" w:eastAsia="es-ES"/>
        </w:rPr>
        <w:t xml:space="preserve">Pago por </w:t>
      </w:r>
      <w:r w:rsidRPr="0029546F">
        <w:rPr>
          <w:rFonts w:eastAsia="Calibri"/>
          <w:szCs w:val="24"/>
          <w:lang w:val="es-ES" w:eastAsia="es-ES"/>
        </w:rPr>
        <w:t>compra de productos textiles y vestuarios, para uso de personal ubicado en la unidad de Aseo público</w:t>
      </w:r>
      <w:r w:rsidRPr="0029546F">
        <w:rPr>
          <w:rFonts w:eastAsia="Times New Roman"/>
          <w:szCs w:val="24"/>
          <w:lang w:val="es-ES" w:eastAsia="es-ES"/>
        </w:rPr>
        <w:t xml:space="preserve">, </w:t>
      </w:r>
      <w:r w:rsidRPr="0029546F">
        <w:rPr>
          <w:rFonts w:eastAsia="Times New Roman"/>
          <w:szCs w:val="24"/>
          <w:lang w:val="es-ES" w:eastAsia="es-ES"/>
        </w:rPr>
        <w:lastRenderedPageBreak/>
        <w:t>según Factura  No.-76315 Aplicando dicho gasto a la línea 0101  del código  54104, del presupuesto municipal vigente</w:t>
      </w:r>
    </w:p>
    <w:p w14:paraId="560AF115" w14:textId="77777777" w:rsidR="0029546F" w:rsidRPr="0029546F" w:rsidRDefault="0029546F" w:rsidP="0029546F">
      <w:pPr>
        <w:spacing w:after="0" w:line="240" w:lineRule="auto"/>
        <w:ind w:left="720"/>
        <w:contextualSpacing/>
        <w:jc w:val="both"/>
        <w:rPr>
          <w:rFonts w:ascii="Calibri" w:eastAsia="Times New Roman" w:hAnsi="Calibri" w:cs="Calibri"/>
          <w:sz w:val="22"/>
          <w:lang w:eastAsia="es-SV"/>
        </w:rPr>
      </w:pPr>
    </w:p>
    <w:p w14:paraId="7CCF862C" w14:textId="77777777" w:rsidR="0029546F" w:rsidRPr="0029546F" w:rsidRDefault="0029546F" w:rsidP="0029546F">
      <w:pPr>
        <w:numPr>
          <w:ilvl w:val="0"/>
          <w:numId w:val="163"/>
        </w:numPr>
        <w:tabs>
          <w:tab w:val="left" w:pos="1425"/>
        </w:tabs>
        <w:spacing w:after="0" w:line="240" w:lineRule="auto"/>
        <w:contextualSpacing/>
        <w:jc w:val="both"/>
        <w:rPr>
          <w:rFonts w:eastAsia="Calibri"/>
          <w:b/>
          <w:szCs w:val="24"/>
          <w:lang w:val="es-ES" w:eastAsia="es-ES"/>
        </w:rPr>
      </w:pPr>
      <w:r w:rsidRPr="0029546F">
        <w:rPr>
          <w:rFonts w:eastAsia="Calibri"/>
          <w:szCs w:val="24"/>
          <w:lang w:val="es-ES" w:eastAsia="es-ES"/>
        </w:rPr>
        <w:t xml:space="preserve">EROGAR la cantidad de </w:t>
      </w:r>
      <w:r w:rsidRPr="0029546F">
        <w:rPr>
          <w:rFonts w:eastAsia="Calibri"/>
          <w:b/>
          <w:szCs w:val="24"/>
          <w:lang w:val="es-ES" w:eastAsia="es-ES"/>
        </w:rPr>
        <w:t>OCHOCIENTOS TREINTA Y NUEVE 00/100 DÓLARES DE</w:t>
      </w:r>
      <w:r w:rsidRPr="0029546F">
        <w:rPr>
          <w:rFonts w:eastAsia="Calibri"/>
          <w:szCs w:val="24"/>
          <w:lang w:val="es-ES" w:eastAsia="es-ES"/>
        </w:rPr>
        <w:t xml:space="preserve"> </w:t>
      </w:r>
      <w:r w:rsidRPr="0029546F">
        <w:rPr>
          <w:rFonts w:eastAsia="Calibri"/>
          <w:b/>
          <w:szCs w:val="24"/>
          <w:lang w:val="es-ES" w:eastAsia="es-ES"/>
        </w:rPr>
        <w:t>LOS ESTADOS UNIDOS DE AMÉRICA ($839.00</w:t>
      </w:r>
      <w:proofErr w:type="gramStart"/>
      <w:r w:rsidRPr="0029546F">
        <w:rPr>
          <w:rFonts w:eastAsia="Calibri"/>
          <w:b/>
          <w:szCs w:val="24"/>
          <w:lang w:val="es-ES" w:eastAsia="es-ES"/>
        </w:rPr>
        <w:t>)</w:t>
      </w:r>
      <w:r w:rsidRPr="0029546F">
        <w:rPr>
          <w:rFonts w:eastAsia="Calibri"/>
          <w:szCs w:val="24"/>
          <w:lang w:val="es-ES" w:eastAsia="es-ES"/>
        </w:rPr>
        <w:t xml:space="preserve">  a</w:t>
      </w:r>
      <w:proofErr w:type="gramEnd"/>
      <w:r w:rsidRPr="0029546F">
        <w:rPr>
          <w:rFonts w:eastAsia="Calibri"/>
          <w:szCs w:val="24"/>
          <w:lang w:val="es-ES" w:eastAsia="es-ES"/>
        </w:rPr>
        <w:t xml:space="preserve"> favor de la </w:t>
      </w:r>
      <w:r w:rsidRPr="0029546F">
        <w:rPr>
          <w:rFonts w:eastAsia="Calibri"/>
          <w:b/>
          <w:szCs w:val="24"/>
          <w:lang w:val="es-ES" w:eastAsia="es-ES"/>
        </w:rPr>
        <w:t>SRA.</w:t>
      </w:r>
      <w:r w:rsidRPr="0029546F">
        <w:rPr>
          <w:rFonts w:eastAsia="Calibri"/>
          <w:szCs w:val="24"/>
          <w:lang w:val="es-ES" w:eastAsia="es-ES"/>
        </w:rPr>
        <w:t xml:space="preserve"> </w:t>
      </w:r>
      <w:r w:rsidRPr="0029546F">
        <w:rPr>
          <w:rFonts w:eastAsia="Calibri"/>
          <w:b/>
          <w:szCs w:val="24"/>
          <w:lang w:val="es-ES" w:eastAsia="es-ES"/>
        </w:rPr>
        <w:t xml:space="preserve">ROSA ELBA ALCÁNTARA DE DUEÑAS “RECTIFICADOS SANTA ANA” V/ </w:t>
      </w:r>
      <w:r w:rsidRPr="0029546F">
        <w:rPr>
          <w:rFonts w:eastAsia="Calibri"/>
          <w:szCs w:val="24"/>
          <w:lang w:val="es-ES" w:eastAsia="es-ES"/>
        </w:rPr>
        <w:t xml:space="preserve">Pago por mantenimientos y reparaciones de vehículos, para uso en equipo #139 y 74, </w:t>
      </w:r>
      <w:r w:rsidRPr="0029546F">
        <w:rPr>
          <w:rFonts w:eastAsia="Times New Roman"/>
          <w:szCs w:val="24"/>
          <w:lang w:val="es-ES" w:eastAsia="es-SV"/>
        </w:rPr>
        <w:t xml:space="preserve">según factura No.277-276 </w:t>
      </w:r>
      <w:r w:rsidRPr="0029546F">
        <w:rPr>
          <w:rFonts w:eastAsia="Calibri"/>
          <w:szCs w:val="24"/>
          <w:lang w:val="es-ES" w:eastAsia="es-ES"/>
        </w:rPr>
        <w:t xml:space="preserve">Aplicando dicho gasto a la línea 0101 del código 54302, del presupuesto municipal vigente </w:t>
      </w:r>
    </w:p>
    <w:p w14:paraId="405B3421" w14:textId="77777777" w:rsidR="0029546F" w:rsidRPr="0029546F" w:rsidRDefault="0029546F" w:rsidP="0029546F">
      <w:pPr>
        <w:tabs>
          <w:tab w:val="left" w:pos="1425"/>
        </w:tabs>
        <w:jc w:val="both"/>
        <w:rPr>
          <w:rFonts w:ascii="Calibri" w:eastAsia="Calibri" w:hAnsi="Calibri"/>
          <w:b/>
          <w:sz w:val="22"/>
          <w:lang w:val="es-MX"/>
        </w:rPr>
      </w:pPr>
    </w:p>
    <w:p w14:paraId="05EBB06E" w14:textId="77777777" w:rsidR="0029546F" w:rsidRPr="0029546F" w:rsidRDefault="0029546F" w:rsidP="0029546F">
      <w:pPr>
        <w:numPr>
          <w:ilvl w:val="0"/>
          <w:numId w:val="163"/>
        </w:numPr>
        <w:tabs>
          <w:tab w:val="left" w:pos="1425"/>
        </w:tabs>
        <w:spacing w:after="0" w:line="240" w:lineRule="auto"/>
        <w:contextualSpacing/>
        <w:jc w:val="both"/>
        <w:rPr>
          <w:rFonts w:eastAsia="Calibri"/>
          <w:b/>
          <w:szCs w:val="24"/>
          <w:lang w:val="es-ES" w:eastAsia="es-ES"/>
        </w:rPr>
      </w:pPr>
      <w:r w:rsidRPr="0029546F">
        <w:rPr>
          <w:rFonts w:eastAsia="Calibri"/>
          <w:szCs w:val="24"/>
          <w:lang w:val="es-ES" w:eastAsia="es-ES"/>
        </w:rPr>
        <w:t xml:space="preserve">EROGAR la cantidad de </w:t>
      </w:r>
      <w:r w:rsidRPr="0029546F">
        <w:rPr>
          <w:rFonts w:eastAsia="Calibri"/>
          <w:b/>
          <w:szCs w:val="24"/>
          <w:lang w:val="es-ES" w:eastAsia="es-ES"/>
        </w:rPr>
        <w:t>CIENTO UNO 70/100 DÓLARES DE</w:t>
      </w:r>
      <w:r w:rsidRPr="0029546F">
        <w:rPr>
          <w:rFonts w:eastAsia="Calibri"/>
          <w:szCs w:val="24"/>
          <w:lang w:val="es-ES" w:eastAsia="es-ES"/>
        </w:rPr>
        <w:t xml:space="preserve"> </w:t>
      </w:r>
      <w:r w:rsidRPr="0029546F">
        <w:rPr>
          <w:rFonts w:eastAsia="Calibri"/>
          <w:b/>
          <w:szCs w:val="24"/>
          <w:lang w:val="es-ES" w:eastAsia="es-ES"/>
        </w:rPr>
        <w:t>LOS ESTADOS UNIDOS DE AMÉRICA ($101.70</w:t>
      </w:r>
      <w:proofErr w:type="gramStart"/>
      <w:r w:rsidRPr="0029546F">
        <w:rPr>
          <w:rFonts w:eastAsia="Calibri"/>
          <w:b/>
          <w:szCs w:val="24"/>
          <w:lang w:val="es-ES" w:eastAsia="es-ES"/>
        </w:rPr>
        <w:t>)</w:t>
      </w:r>
      <w:r w:rsidRPr="0029546F">
        <w:rPr>
          <w:rFonts w:eastAsia="Calibri"/>
          <w:szCs w:val="24"/>
          <w:lang w:val="es-ES" w:eastAsia="es-ES"/>
        </w:rPr>
        <w:t xml:space="preserve">  a</w:t>
      </w:r>
      <w:proofErr w:type="gramEnd"/>
      <w:r w:rsidRPr="0029546F">
        <w:rPr>
          <w:rFonts w:eastAsia="Calibri"/>
          <w:szCs w:val="24"/>
          <w:lang w:val="es-ES" w:eastAsia="es-ES"/>
        </w:rPr>
        <w:t xml:space="preserve"> favor de </w:t>
      </w:r>
      <w:r w:rsidRPr="0029546F">
        <w:rPr>
          <w:rFonts w:eastAsia="Calibri"/>
          <w:b/>
          <w:szCs w:val="24"/>
          <w:lang w:val="es-ES" w:eastAsia="es-ES"/>
        </w:rPr>
        <w:t xml:space="preserve">SOFIA´S TOUR, S.A. DE C.V. V/ </w:t>
      </w:r>
      <w:r w:rsidRPr="0029546F">
        <w:rPr>
          <w:rFonts w:eastAsia="Calibri"/>
          <w:szCs w:val="24"/>
          <w:lang w:val="es-ES" w:eastAsia="es-ES"/>
        </w:rPr>
        <w:t xml:space="preserve">Pago por </w:t>
      </w:r>
      <w:r w:rsidRPr="0029546F">
        <w:rPr>
          <w:rFonts w:eastAsia="Times New Roman"/>
          <w:szCs w:val="24"/>
          <w:lang w:val="es-ES" w:eastAsia="es-SV"/>
        </w:rPr>
        <w:t>servicio de transporte de Metapán hacia Hostal El  Carmen, para asistir a capacitación, gestionado por la unidad de Recursos Humanos</w:t>
      </w:r>
      <w:r w:rsidRPr="0029546F">
        <w:rPr>
          <w:rFonts w:eastAsia="Calibri"/>
          <w:szCs w:val="24"/>
          <w:lang w:val="es-ES" w:eastAsia="es-ES"/>
        </w:rPr>
        <w:t xml:space="preserve">, </w:t>
      </w:r>
      <w:r w:rsidRPr="0029546F">
        <w:rPr>
          <w:rFonts w:eastAsia="Times New Roman"/>
          <w:szCs w:val="24"/>
          <w:lang w:val="es-ES" w:eastAsia="es-SV"/>
        </w:rPr>
        <w:t xml:space="preserve">según factura No.000532 </w:t>
      </w:r>
      <w:r w:rsidRPr="0029546F">
        <w:rPr>
          <w:rFonts w:eastAsia="Calibri"/>
          <w:szCs w:val="24"/>
          <w:lang w:val="es-ES" w:eastAsia="es-ES"/>
        </w:rPr>
        <w:t xml:space="preserve">Aplicando dicho gasto a la línea 0101 del código 54304, del presupuesto municipal vigente </w:t>
      </w:r>
    </w:p>
    <w:p w14:paraId="3DDC28A7" w14:textId="77777777" w:rsidR="0029546F" w:rsidRPr="0029546F" w:rsidRDefault="0029546F" w:rsidP="0029546F">
      <w:pPr>
        <w:tabs>
          <w:tab w:val="left" w:pos="1425"/>
        </w:tabs>
        <w:jc w:val="both"/>
        <w:rPr>
          <w:rFonts w:ascii="Calibri" w:eastAsia="Calibri" w:hAnsi="Calibri"/>
          <w:b/>
          <w:sz w:val="22"/>
          <w:lang w:val="es-MX"/>
        </w:rPr>
      </w:pPr>
    </w:p>
    <w:p w14:paraId="42106D74" w14:textId="77777777" w:rsidR="0029546F" w:rsidRPr="0029546F" w:rsidRDefault="0029546F" w:rsidP="0029546F">
      <w:pPr>
        <w:numPr>
          <w:ilvl w:val="0"/>
          <w:numId w:val="163"/>
        </w:numPr>
        <w:spacing w:after="0" w:line="240" w:lineRule="auto"/>
        <w:contextualSpacing/>
        <w:jc w:val="both"/>
        <w:rPr>
          <w:rFonts w:eastAsia="Calibri"/>
          <w:szCs w:val="24"/>
          <w:lang w:eastAsia="es-ES"/>
        </w:rPr>
      </w:pPr>
      <w:r w:rsidRPr="0029546F">
        <w:rPr>
          <w:rFonts w:eastAsia="Calibri"/>
          <w:szCs w:val="24"/>
          <w:lang w:eastAsia="es-ES"/>
        </w:rPr>
        <w:t xml:space="preserve">EROGAR la cantidad de </w:t>
      </w:r>
      <w:r w:rsidRPr="0029546F">
        <w:rPr>
          <w:rFonts w:eastAsia="Calibri"/>
          <w:b/>
          <w:szCs w:val="24"/>
          <w:lang w:eastAsia="es-ES"/>
        </w:rPr>
        <w:t>UN MIL SETECIENTOS CINCUENTA Y OCHO 00/100 DÓLARES DE</w:t>
      </w:r>
      <w:r w:rsidRPr="0029546F">
        <w:rPr>
          <w:rFonts w:eastAsia="Calibri"/>
          <w:szCs w:val="24"/>
          <w:lang w:eastAsia="es-ES"/>
        </w:rPr>
        <w:t xml:space="preserve"> </w:t>
      </w:r>
      <w:r w:rsidRPr="0029546F">
        <w:rPr>
          <w:rFonts w:eastAsia="Calibri"/>
          <w:b/>
          <w:szCs w:val="24"/>
          <w:lang w:eastAsia="es-ES"/>
        </w:rPr>
        <w:t>LOS ESTADOS UNIDOS DE AMÉRICA ($1,758.00</w:t>
      </w:r>
      <w:proofErr w:type="gramStart"/>
      <w:r w:rsidRPr="0029546F">
        <w:rPr>
          <w:rFonts w:eastAsia="Calibri"/>
          <w:b/>
          <w:szCs w:val="24"/>
          <w:lang w:eastAsia="es-ES"/>
        </w:rPr>
        <w:t>)</w:t>
      </w:r>
      <w:r w:rsidRPr="0029546F">
        <w:rPr>
          <w:rFonts w:eastAsia="Calibri"/>
          <w:szCs w:val="24"/>
          <w:lang w:eastAsia="es-ES"/>
        </w:rPr>
        <w:t xml:space="preserve">  a</w:t>
      </w:r>
      <w:proofErr w:type="gramEnd"/>
      <w:r w:rsidRPr="0029546F">
        <w:rPr>
          <w:rFonts w:eastAsia="Calibri"/>
          <w:szCs w:val="24"/>
          <w:lang w:eastAsia="es-ES"/>
        </w:rPr>
        <w:t xml:space="preserve"> favor de</w:t>
      </w:r>
      <w:r w:rsidRPr="0029546F">
        <w:rPr>
          <w:rFonts w:eastAsia="Calibri"/>
          <w:b/>
          <w:szCs w:val="24"/>
          <w:lang w:eastAsia="es-ES"/>
        </w:rPr>
        <w:t xml:space="preserve"> TRANSPORTES PESADOS, S.A. DE C.V. V/ </w:t>
      </w:r>
      <w:r w:rsidRPr="0029546F">
        <w:rPr>
          <w:rFonts w:eastAsia="Calibri"/>
          <w:szCs w:val="24"/>
          <w:lang w:eastAsia="es-ES"/>
        </w:rPr>
        <w:t xml:space="preserve">Pago por compra de </w:t>
      </w:r>
      <w:r w:rsidRPr="0029546F">
        <w:rPr>
          <w:rFonts w:eastAsia="Calibri"/>
          <w:szCs w:val="24"/>
          <w:lang w:val="es-ES" w:eastAsia="es-ES"/>
        </w:rPr>
        <w:t xml:space="preserve">Compra de herramientas repuestos y accesorios, </w:t>
      </w:r>
      <w:r w:rsidRPr="0029546F">
        <w:rPr>
          <w:rFonts w:eastAsia="Times New Roman"/>
          <w:szCs w:val="24"/>
          <w:lang w:val="es-ES" w:eastAsia="es-SV"/>
        </w:rPr>
        <w:t>para equipos #150, 117, 159, 85, 54, 76, para usos varios en la unidad de plantel de maquinaria y equipo</w:t>
      </w:r>
      <w:r w:rsidRPr="0029546F">
        <w:rPr>
          <w:rFonts w:eastAsia="Calibri"/>
          <w:szCs w:val="24"/>
          <w:lang w:eastAsia="es-ES"/>
        </w:rPr>
        <w:t>, según Factura No. 2723-2724-2725-2726-2727-2729-2731-2732. Aplicando dicho gasto a la línea 0101 del código 54118, del presupuesto municipal vigente</w:t>
      </w:r>
    </w:p>
    <w:p w14:paraId="0B43CC5E" w14:textId="77777777" w:rsidR="0029546F" w:rsidRPr="0029546F" w:rsidRDefault="0029546F" w:rsidP="0029546F">
      <w:pPr>
        <w:jc w:val="both"/>
        <w:rPr>
          <w:rFonts w:ascii="Calibri" w:eastAsia="Calibri" w:hAnsi="Calibri"/>
          <w:sz w:val="22"/>
        </w:rPr>
      </w:pPr>
    </w:p>
    <w:p w14:paraId="4303E1BA" w14:textId="77777777" w:rsidR="0029546F" w:rsidRPr="0029546F" w:rsidRDefault="0029546F" w:rsidP="0029546F">
      <w:pPr>
        <w:numPr>
          <w:ilvl w:val="0"/>
          <w:numId w:val="163"/>
        </w:numPr>
        <w:spacing w:after="0" w:line="240" w:lineRule="auto"/>
        <w:contextualSpacing/>
        <w:jc w:val="both"/>
        <w:rPr>
          <w:rFonts w:ascii="Calibri" w:eastAsia="Times New Roman" w:hAnsi="Calibri" w:cs="Calibri"/>
          <w:sz w:val="22"/>
          <w:lang w:eastAsia="es-SV"/>
        </w:rPr>
      </w:pPr>
      <w:r w:rsidRPr="0029546F">
        <w:rPr>
          <w:rFonts w:eastAsia="Times New Roman"/>
          <w:szCs w:val="24"/>
          <w:lang w:val="es-ES" w:eastAsia="es-ES"/>
        </w:rPr>
        <w:t xml:space="preserve">EROGAR la cantidad de </w:t>
      </w:r>
      <w:r w:rsidRPr="0029546F">
        <w:rPr>
          <w:rFonts w:eastAsia="Times New Roman"/>
          <w:b/>
          <w:szCs w:val="24"/>
          <w:lang w:val="es-ES" w:eastAsia="es-ES"/>
        </w:rPr>
        <w:t>SETECIENTOS NOVENTA UNO 00/100 DÓLARES DE</w:t>
      </w:r>
      <w:r w:rsidRPr="0029546F">
        <w:rPr>
          <w:rFonts w:eastAsia="Times New Roman"/>
          <w:szCs w:val="24"/>
          <w:lang w:val="es-ES" w:eastAsia="es-ES"/>
        </w:rPr>
        <w:t xml:space="preserve"> </w:t>
      </w:r>
      <w:r w:rsidRPr="0029546F">
        <w:rPr>
          <w:rFonts w:eastAsia="Times New Roman"/>
          <w:b/>
          <w:szCs w:val="24"/>
          <w:lang w:val="es-ES" w:eastAsia="es-ES"/>
        </w:rPr>
        <w:t>LOS ESTADOS UNIDOS DE AMÉRICA ($791.00</w:t>
      </w:r>
      <w:proofErr w:type="gramStart"/>
      <w:r w:rsidRPr="0029546F">
        <w:rPr>
          <w:rFonts w:eastAsia="Times New Roman"/>
          <w:b/>
          <w:szCs w:val="24"/>
          <w:lang w:val="es-ES" w:eastAsia="es-ES"/>
        </w:rPr>
        <w:t>)</w:t>
      </w:r>
      <w:r w:rsidRPr="0029546F">
        <w:rPr>
          <w:rFonts w:eastAsia="Times New Roman"/>
          <w:szCs w:val="24"/>
          <w:lang w:val="es-ES" w:eastAsia="es-ES"/>
        </w:rPr>
        <w:t xml:space="preserve">  a</w:t>
      </w:r>
      <w:proofErr w:type="gramEnd"/>
      <w:r w:rsidRPr="0029546F">
        <w:rPr>
          <w:rFonts w:eastAsia="Times New Roman"/>
          <w:szCs w:val="24"/>
          <w:lang w:val="es-ES" w:eastAsia="es-ES"/>
        </w:rPr>
        <w:t xml:space="preserve"> favor de </w:t>
      </w:r>
      <w:r w:rsidRPr="0029546F">
        <w:rPr>
          <w:rFonts w:eastAsia="Times New Roman"/>
          <w:b/>
          <w:szCs w:val="24"/>
          <w:lang w:val="es-ES" w:eastAsia="es-ES"/>
        </w:rPr>
        <w:t xml:space="preserve">Sra. DELFINA DE JESUS GALDAMEZ HERRERA/IMPRENTA METAPANECA V/ </w:t>
      </w:r>
      <w:r w:rsidRPr="0029546F">
        <w:rPr>
          <w:rFonts w:eastAsia="Times New Roman"/>
          <w:szCs w:val="24"/>
          <w:lang w:val="es-ES" w:eastAsia="es-ES"/>
        </w:rPr>
        <w:t>Pago por compra de 200 talonarios de salida de bodega, para uso administrativo de la unidad de plantel de maquinaria y equipo, según factura  No.-0023 Aplicando dicho gasto a la línea 0101  del código  54313, del presupuesto municipal vigente</w:t>
      </w:r>
    </w:p>
    <w:p w14:paraId="06F78387" w14:textId="77777777" w:rsidR="0029546F" w:rsidRPr="0029546F" w:rsidRDefault="0029546F" w:rsidP="0029546F">
      <w:pPr>
        <w:jc w:val="both"/>
        <w:rPr>
          <w:rFonts w:ascii="Calibri" w:eastAsia="Calibri" w:hAnsi="Calibri" w:cs="Calibri"/>
          <w:sz w:val="22"/>
          <w:lang w:eastAsia="es-SV"/>
        </w:rPr>
      </w:pPr>
    </w:p>
    <w:p w14:paraId="607D752F" w14:textId="77777777" w:rsidR="0029546F" w:rsidRPr="0029546F" w:rsidRDefault="0029546F" w:rsidP="0029546F">
      <w:pPr>
        <w:numPr>
          <w:ilvl w:val="0"/>
          <w:numId w:val="163"/>
        </w:numPr>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TRESCIENTOS CINCUENTA Y CINCO 22/100 ($355.22) DÓLARES DE LOS ESTADOS UNIDOS DE AMÉRICA</w:t>
      </w:r>
      <w:r w:rsidRPr="0029546F">
        <w:rPr>
          <w:rFonts w:eastAsia="Times New Roman"/>
          <w:szCs w:val="24"/>
          <w:lang w:val="es-ES" w:eastAsia="es-ES"/>
        </w:rPr>
        <w:t xml:space="preserve">. A favor de </w:t>
      </w:r>
      <w:r w:rsidRPr="0029546F">
        <w:rPr>
          <w:rFonts w:eastAsia="Times New Roman"/>
          <w:b/>
          <w:szCs w:val="24"/>
          <w:lang w:val="es-ES" w:eastAsia="es-ES"/>
        </w:rPr>
        <w:t xml:space="preserve">ELECTRO INDUSTRIALES PACIFICO, S.A. DE C.V. </w:t>
      </w:r>
      <w:r w:rsidRPr="0029546F">
        <w:rPr>
          <w:rFonts w:eastAsia="Times New Roman"/>
          <w:szCs w:val="24"/>
          <w:lang w:val="es-ES" w:eastAsia="es-ES"/>
        </w:rPr>
        <w:t xml:space="preserve">V/ Pago por compra de minerales metálicos y productos derivados, materiales eléctricos, </w:t>
      </w:r>
      <w:r w:rsidRPr="0029546F">
        <w:rPr>
          <w:rFonts w:eastAsia="Times New Roman"/>
          <w:szCs w:val="24"/>
          <w:lang w:val="es-ES" w:eastAsia="es-SV"/>
        </w:rPr>
        <w:t xml:space="preserve">para uso en la unidad de planta de mezcla asfáltica, trituradora y </w:t>
      </w:r>
      <w:proofErr w:type="spellStart"/>
      <w:r w:rsidRPr="0029546F">
        <w:rPr>
          <w:rFonts w:eastAsia="Times New Roman"/>
          <w:szCs w:val="24"/>
          <w:lang w:val="es-ES" w:eastAsia="es-SV"/>
        </w:rPr>
        <w:t>bloquera</w:t>
      </w:r>
      <w:proofErr w:type="spellEnd"/>
      <w:r w:rsidRPr="0029546F">
        <w:rPr>
          <w:rFonts w:eastAsia="Times New Roman"/>
          <w:szCs w:val="24"/>
          <w:lang w:val="es-ES" w:eastAsia="es-ES"/>
        </w:rPr>
        <w:t>, según facturas, líneas y códigos que se detallan a continuación:</w:t>
      </w:r>
    </w:p>
    <w:p w14:paraId="48056D2E" w14:textId="77777777" w:rsidR="0029546F" w:rsidRPr="0029546F" w:rsidRDefault="0029546F" w:rsidP="0029546F">
      <w:pPr>
        <w:tabs>
          <w:tab w:val="left" w:pos="709"/>
          <w:tab w:val="left" w:pos="7797"/>
        </w:tabs>
        <w:spacing w:after="0" w:line="240" w:lineRule="auto"/>
        <w:jc w:val="both"/>
        <w:rPr>
          <w:rFonts w:ascii="Calibri" w:eastAsia="Calibri" w:hAnsi="Calibri"/>
          <w:b/>
          <w:sz w:val="22"/>
          <w:szCs w:val="24"/>
          <w:u w:val="single"/>
          <w:lang w:val="es-ES"/>
        </w:rPr>
      </w:pPr>
    </w:p>
    <w:p w14:paraId="133A6723"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429372FF"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 Nos.-</w:t>
      </w:r>
      <w:r w:rsidRPr="0029546F">
        <w:rPr>
          <w:rFonts w:eastAsia="Calibri"/>
          <w:szCs w:val="24"/>
          <w:lang w:val="es-ES"/>
        </w:rPr>
        <w:t xml:space="preserve"> </w:t>
      </w:r>
      <w:r w:rsidRPr="0029546F">
        <w:rPr>
          <w:rFonts w:eastAsia="Times New Roman"/>
          <w:b/>
          <w:szCs w:val="24"/>
          <w:lang w:val="es-MX" w:eastAsia="es-ES"/>
        </w:rPr>
        <w:t>08504</w:t>
      </w:r>
    </w:p>
    <w:p w14:paraId="2DAF6CD7"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Nos.-54112……</w:t>
      </w:r>
      <w:proofErr w:type="gramStart"/>
      <w:r w:rsidRPr="0029546F">
        <w:rPr>
          <w:rFonts w:eastAsia="Calibri"/>
          <w:szCs w:val="24"/>
          <w:lang w:val="es-ES"/>
        </w:rPr>
        <w:t>…….</w:t>
      </w:r>
      <w:proofErr w:type="gramEnd"/>
      <w:r w:rsidRPr="0029546F">
        <w:rPr>
          <w:rFonts w:eastAsia="Calibri"/>
          <w:szCs w:val="24"/>
          <w:lang w:val="es-ES"/>
        </w:rPr>
        <w:t xml:space="preserve">…………………….......................................$ 130.08  </w:t>
      </w:r>
    </w:p>
    <w:p w14:paraId="3DEF4388"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Nos.-54119……</w:t>
      </w:r>
      <w:proofErr w:type="gramStart"/>
      <w:r w:rsidRPr="0029546F">
        <w:rPr>
          <w:rFonts w:eastAsia="Calibri"/>
          <w:szCs w:val="24"/>
          <w:lang w:val="es-ES"/>
        </w:rPr>
        <w:t>…….</w:t>
      </w:r>
      <w:proofErr w:type="gramEnd"/>
      <w:r w:rsidRPr="0029546F">
        <w:rPr>
          <w:rFonts w:eastAsia="Calibri"/>
          <w:szCs w:val="24"/>
          <w:lang w:val="es-ES"/>
        </w:rPr>
        <w:t>…………………….......................................$ 225.14</w:t>
      </w:r>
    </w:p>
    <w:p w14:paraId="1EFE8091" w14:textId="77777777" w:rsidR="0029546F" w:rsidRPr="0029546F" w:rsidRDefault="0029546F" w:rsidP="0029546F">
      <w:pPr>
        <w:jc w:val="both"/>
        <w:rPr>
          <w:rFonts w:eastAsia="Calibri"/>
          <w:szCs w:val="24"/>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.……………………......……............................$ 355.22</w:t>
      </w:r>
    </w:p>
    <w:p w14:paraId="2496EB15" w14:textId="77777777" w:rsidR="0029546F" w:rsidRPr="0029546F" w:rsidRDefault="0029546F" w:rsidP="0029546F">
      <w:pPr>
        <w:numPr>
          <w:ilvl w:val="0"/>
          <w:numId w:val="163"/>
        </w:numPr>
        <w:spacing w:after="0" w:line="240" w:lineRule="auto"/>
        <w:contextualSpacing/>
        <w:jc w:val="both"/>
        <w:rPr>
          <w:rFonts w:eastAsia="Times New Roman"/>
          <w:szCs w:val="24"/>
          <w:lang w:val="es-ES" w:eastAsia="es-ES"/>
        </w:rPr>
      </w:pPr>
      <w:r w:rsidRPr="0029546F">
        <w:rPr>
          <w:rFonts w:eastAsia="Calibri"/>
          <w:szCs w:val="24"/>
          <w:lang w:eastAsia="es-ES"/>
        </w:rPr>
        <w:t xml:space="preserve">EROGAR la cantidad de </w:t>
      </w:r>
      <w:r w:rsidRPr="0029546F">
        <w:rPr>
          <w:rFonts w:eastAsia="Calibri"/>
          <w:b/>
          <w:szCs w:val="24"/>
          <w:lang w:eastAsia="es-ES"/>
        </w:rPr>
        <w:t>OCHOCIENTOS SETENTA Y CINCO 00/100 DÓLARES DE</w:t>
      </w:r>
      <w:r w:rsidRPr="0029546F">
        <w:rPr>
          <w:rFonts w:eastAsia="Calibri"/>
          <w:szCs w:val="24"/>
          <w:lang w:eastAsia="es-ES"/>
        </w:rPr>
        <w:t xml:space="preserve"> </w:t>
      </w:r>
      <w:r w:rsidRPr="0029546F">
        <w:rPr>
          <w:rFonts w:eastAsia="Calibri"/>
          <w:b/>
          <w:szCs w:val="24"/>
          <w:lang w:eastAsia="es-ES"/>
        </w:rPr>
        <w:t>LOS ESTADOS UNIDOS DE AMÉRICA ($875.00</w:t>
      </w:r>
      <w:proofErr w:type="gramStart"/>
      <w:r w:rsidRPr="0029546F">
        <w:rPr>
          <w:rFonts w:eastAsia="Calibri"/>
          <w:b/>
          <w:szCs w:val="24"/>
          <w:lang w:eastAsia="es-ES"/>
        </w:rPr>
        <w:t>)</w:t>
      </w:r>
      <w:r w:rsidRPr="0029546F">
        <w:rPr>
          <w:rFonts w:eastAsia="Calibri"/>
          <w:szCs w:val="24"/>
          <w:lang w:eastAsia="es-ES"/>
        </w:rPr>
        <w:t xml:space="preserve">  a</w:t>
      </w:r>
      <w:proofErr w:type="gramEnd"/>
      <w:r w:rsidRPr="0029546F">
        <w:rPr>
          <w:rFonts w:eastAsia="Calibri"/>
          <w:szCs w:val="24"/>
          <w:lang w:eastAsia="es-ES"/>
        </w:rPr>
        <w:t xml:space="preserve"> favor del</w:t>
      </w:r>
      <w:r w:rsidRPr="0029546F">
        <w:rPr>
          <w:rFonts w:eastAsia="Calibri"/>
          <w:b/>
          <w:szCs w:val="24"/>
          <w:lang w:eastAsia="es-ES"/>
        </w:rPr>
        <w:t xml:space="preserve"> SR. EDGAR VLADIMIR GARCÍA SANTOS “EL PALACIO DE LAS FLORES” V/ </w:t>
      </w:r>
      <w:r w:rsidRPr="0029546F">
        <w:rPr>
          <w:rFonts w:eastAsia="Calibri"/>
          <w:szCs w:val="24"/>
          <w:lang w:eastAsia="es-ES"/>
        </w:rPr>
        <w:t xml:space="preserve">Pago por compra de </w:t>
      </w:r>
      <w:r w:rsidRPr="0029546F">
        <w:rPr>
          <w:rFonts w:eastAsia="Times New Roman"/>
          <w:szCs w:val="24"/>
          <w:lang w:val="es-ES" w:eastAsia="es-SV"/>
        </w:rPr>
        <w:t>80 agendas personalizadas, 3 piñatas navideñas con dulces, para entrega a miembros del comité intersectorial, gestionado por la unidad de la mujer y para celebración de posada navideña municipal</w:t>
      </w:r>
      <w:r w:rsidRPr="0029546F">
        <w:rPr>
          <w:rFonts w:eastAsia="Calibri"/>
          <w:szCs w:val="24"/>
          <w:lang w:eastAsia="es-ES"/>
        </w:rPr>
        <w:t xml:space="preserve">, </w:t>
      </w:r>
      <w:r w:rsidRPr="0029546F">
        <w:rPr>
          <w:rFonts w:eastAsia="Times New Roman"/>
          <w:szCs w:val="24"/>
          <w:lang w:val="es-ES" w:eastAsia="es-ES"/>
        </w:rPr>
        <w:t>según facturas, líneas y códigos que se detallan a continuación:</w:t>
      </w:r>
    </w:p>
    <w:p w14:paraId="4CC54524" w14:textId="77777777" w:rsidR="0029546F" w:rsidRPr="0029546F" w:rsidRDefault="0029546F" w:rsidP="0029546F">
      <w:pPr>
        <w:tabs>
          <w:tab w:val="left" w:pos="709"/>
          <w:tab w:val="left" w:pos="7797"/>
        </w:tabs>
        <w:spacing w:after="0" w:line="240" w:lineRule="auto"/>
        <w:jc w:val="both"/>
        <w:rPr>
          <w:rFonts w:ascii="Calibri" w:eastAsia="Calibri" w:hAnsi="Calibri"/>
          <w:b/>
          <w:sz w:val="22"/>
          <w:szCs w:val="24"/>
          <w:u w:val="single"/>
          <w:lang w:val="es-ES"/>
        </w:rPr>
      </w:pPr>
    </w:p>
    <w:p w14:paraId="46FA5EFA"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0E1A820D"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 Nos.-</w:t>
      </w:r>
      <w:r w:rsidRPr="0029546F">
        <w:rPr>
          <w:rFonts w:eastAsia="Calibri"/>
          <w:szCs w:val="24"/>
          <w:lang w:val="es-ES"/>
        </w:rPr>
        <w:t xml:space="preserve"> </w:t>
      </w:r>
      <w:r w:rsidRPr="0029546F">
        <w:rPr>
          <w:rFonts w:eastAsia="Times New Roman"/>
          <w:b/>
          <w:szCs w:val="24"/>
          <w:lang w:val="es-MX" w:eastAsia="es-ES"/>
        </w:rPr>
        <w:t>000495-000496</w:t>
      </w:r>
    </w:p>
    <w:p w14:paraId="29FBEF69"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lastRenderedPageBreak/>
        <w:t>Códigos Nos.-54105……</w:t>
      </w:r>
      <w:proofErr w:type="gramStart"/>
      <w:r w:rsidRPr="0029546F">
        <w:rPr>
          <w:rFonts w:eastAsia="Calibri"/>
          <w:szCs w:val="24"/>
          <w:lang w:val="es-ES"/>
        </w:rPr>
        <w:t>…….</w:t>
      </w:r>
      <w:proofErr w:type="gramEnd"/>
      <w:r w:rsidRPr="0029546F">
        <w:rPr>
          <w:rFonts w:eastAsia="Calibri"/>
          <w:szCs w:val="24"/>
          <w:lang w:val="es-ES"/>
        </w:rPr>
        <w:t xml:space="preserve">…………………….......................................$ 800.00  </w:t>
      </w:r>
    </w:p>
    <w:p w14:paraId="411C5BF2"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Nos.-54199……</w:t>
      </w:r>
      <w:proofErr w:type="gramStart"/>
      <w:r w:rsidRPr="0029546F">
        <w:rPr>
          <w:rFonts w:eastAsia="Calibri"/>
          <w:szCs w:val="24"/>
          <w:lang w:val="es-ES"/>
        </w:rPr>
        <w:t>…….</w:t>
      </w:r>
      <w:proofErr w:type="gramEnd"/>
      <w:r w:rsidRPr="0029546F">
        <w:rPr>
          <w:rFonts w:eastAsia="Calibri"/>
          <w:szCs w:val="24"/>
          <w:lang w:val="es-ES"/>
        </w:rPr>
        <w:t>…………………….......................................$   75.00</w:t>
      </w:r>
    </w:p>
    <w:p w14:paraId="780033B8" w14:textId="77777777" w:rsidR="0029546F" w:rsidRPr="0029546F" w:rsidRDefault="0029546F" w:rsidP="0029546F">
      <w:pPr>
        <w:jc w:val="both"/>
        <w:rPr>
          <w:rFonts w:eastAsia="Calibri"/>
          <w:b/>
          <w:szCs w:val="24"/>
          <w:lang w:val="es-MX"/>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.……………………......……............................$ 875.00</w:t>
      </w:r>
    </w:p>
    <w:p w14:paraId="3ACD0DC2" w14:textId="77777777" w:rsidR="0029546F" w:rsidRPr="0029546F" w:rsidRDefault="0029546F" w:rsidP="0029546F">
      <w:pPr>
        <w:numPr>
          <w:ilvl w:val="0"/>
          <w:numId w:val="163"/>
        </w:numPr>
        <w:spacing w:after="0" w:line="240" w:lineRule="auto"/>
        <w:contextualSpacing/>
        <w:jc w:val="both"/>
        <w:rPr>
          <w:rFonts w:eastAsia="Times New Roman"/>
          <w:szCs w:val="24"/>
          <w:lang w:val="es-ES" w:eastAsia="es-ES"/>
        </w:rPr>
      </w:pPr>
      <w:r w:rsidRPr="0029546F">
        <w:rPr>
          <w:rFonts w:eastAsia="Calibri"/>
          <w:szCs w:val="24"/>
          <w:lang w:eastAsia="es-ES"/>
        </w:rPr>
        <w:t xml:space="preserve">EROGAR la cantidad de </w:t>
      </w:r>
      <w:r w:rsidRPr="0029546F">
        <w:rPr>
          <w:rFonts w:eastAsia="Calibri"/>
          <w:b/>
          <w:szCs w:val="24"/>
          <w:lang w:eastAsia="es-ES"/>
        </w:rPr>
        <w:t>TRESCIENTOS DIECISÉIS 00/100 DÓLARES DE</w:t>
      </w:r>
      <w:r w:rsidRPr="0029546F">
        <w:rPr>
          <w:rFonts w:eastAsia="Calibri"/>
          <w:szCs w:val="24"/>
          <w:lang w:eastAsia="es-ES"/>
        </w:rPr>
        <w:t xml:space="preserve"> </w:t>
      </w:r>
      <w:r w:rsidRPr="0029546F">
        <w:rPr>
          <w:rFonts w:eastAsia="Calibri"/>
          <w:b/>
          <w:szCs w:val="24"/>
          <w:lang w:eastAsia="es-ES"/>
        </w:rPr>
        <w:t>LOS ESTADOS UNIDOS DE AMÉRICA ($316.00</w:t>
      </w:r>
      <w:proofErr w:type="gramStart"/>
      <w:r w:rsidRPr="0029546F">
        <w:rPr>
          <w:rFonts w:eastAsia="Calibri"/>
          <w:b/>
          <w:szCs w:val="24"/>
          <w:lang w:eastAsia="es-ES"/>
        </w:rPr>
        <w:t>)</w:t>
      </w:r>
      <w:r w:rsidRPr="0029546F">
        <w:rPr>
          <w:rFonts w:eastAsia="Calibri"/>
          <w:szCs w:val="24"/>
          <w:lang w:eastAsia="es-ES"/>
        </w:rPr>
        <w:t xml:space="preserve">  a</w:t>
      </w:r>
      <w:proofErr w:type="gramEnd"/>
      <w:r w:rsidRPr="0029546F">
        <w:rPr>
          <w:rFonts w:eastAsia="Calibri"/>
          <w:szCs w:val="24"/>
          <w:lang w:eastAsia="es-ES"/>
        </w:rPr>
        <w:t xml:space="preserve"> favor de la</w:t>
      </w:r>
      <w:r w:rsidRPr="0029546F">
        <w:rPr>
          <w:rFonts w:eastAsia="Calibri"/>
          <w:b/>
          <w:szCs w:val="24"/>
          <w:lang w:eastAsia="es-ES"/>
        </w:rPr>
        <w:t xml:space="preserve"> SRA. MIRTA MARLENI FIGUEROA VDA. DE SANABRIA “CHATO DEPORTES” V/ </w:t>
      </w:r>
      <w:r w:rsidRPr="0029546F">
        <w:rPr>
          <w:rFonts w:eastAsia="Calibri"/>
          <w:szCs w:val="24"/>
          <w:lang w:eastAsia="es-ES"/>
        </w:rPr>
        <w:t xml:space="preserve">Pago por compra de </w:t>
      </w:r>
      <w:r w:rsidRPr="0029546F">
        <w:rPr>
          <w:rFonts w:eastAsia="Times New Roman"/>
          <w:szCs w:val="24"/>
          <w:lang w:val="es-ES" w:eastAsia="es-SV"/>
        </w:rPr>
        <w:t xml:space="preserve">chalecos, conos de entrenamiento pequeños, redes para portería, para contribución a Asociación de Desarrollo Comunal San Francisco de </w:t>
      </w:r>
      <w:proofErr w:type="spellStart"/>
      <w:r w:rsidRPr="0029546F">
        <w:rPr>
          <w:rFonts w:eastAsia="Times New Roman"/>
          <w:szCs w:val="24"/>
          <w:lang w:val="es-ES" w:eastAsia="es-SV"/>
        </w:rPr>
        <w:t>Asis</w:t>
      </w:r>
      <w:proofErr w:type="spellEnd"/>
      <w:r w:rsidRPr="0029546F">
        <w:rPr>
          <w:rFonts w:eastAsia="Times New Roman"/>
          <w:szCs w:val="24"/>
          <w:lang w:val="es-ES" w:eastAsia="es-SV"/>
        </w:rPr>
        <w:t>, Col. Buenos Aires, Cantón El Capulín, Metapán</w:t>
      </w:r>
      <w:r w:rsidRPr="0029546F">
        <w:rPr>
          <w:rFonts w:eastAsia="Calibri"/>
          <w:szCs w:val="24"/>
          <w:lang w:eastAsia="es-ES"/>
        </w:rPr>
        <w:t xml:space="preserve">, </w:t>
      </w:r>
      <w:r w:rsidRPr="0029546F">
        <w:rPr>
          <w:rFonts w:eastAsia="Times New Roman"/>
          <w:szCs w:val="24"/>
          <w:lang w:val="es-ES" w:eastAsia="es-ES"/>
        </w:rPr>
        <w:t>según facturas, líneas y códigos que se detallan a continuación:</w:t>
      </w:r>
    </w:p>
    <w:p w14:paraId="6795A550" w14:textId="77777777" w:rsidR="0029546F" w:rsidRPr="0029546F" w:rsidRDefault="0029546F" w:rsidP="0029546F">
      <w:pPr>
        <w:tabs>
          <w:tab w:val="left" w:pos="709"/>
          <w:tab w:val="left" w:pos="7797"/>
        </w:tabs>
        <w:spacing w:after="0" w:line="240" w:lineRule="auto"/>
        <w:jc w:val="both"/>
        <w:rPr>
          <w:rFonts w:ascii="Calibri" w:eastAsia="Calibri" w:hAnsi="Calibri"/>
          <w:b/>
          <w:sz w:val="22"/>
          <w:szCs w:val="24"/>
          <w:u w:val="single"/>
          <w:lang w:val="es-ES"/>
        </w:rPr>
      </w:pPr>
    </w:p>
    <w:p w14:paraId="72F3E618"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11CF267A"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 Nos.-</w:t>
      </w:r>
      <w:r w:rsidRPr="0029546F">
        <w:rPr>
          <w:rFonts w:eastAsia="Calibri"/>
          <w:szCs w:val="24"/>
          <w:lang w:val="es-ES"/>
        </w:rPr>
        <w:t xml:space="preserve"> </w:t>
      </w:r>
      <w:r w:rsidRPr="0029546F">
        <w:rPr>
          <w:rFonts w:eastAsia="Times New Roman"/>
          <w:b/>
          <w:szCs w:val="24"/>
          <w:lang w:val="es-MX" w:eastAsia="es-ES"/>
        </w:rPr>
        <w:t>00981</w:t>
      </w:r>
    </w:p>
    <w:p w14:paraId="5303BE42"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Nos.-54104……</w:t>
      </w:r>
      <w:proofErr w:type="gramStart"/>
      <w:r w:rsidRPr="0029546F">
        <w:rPr>
          <w:rFonts w:eastAsia="Calibri"/>
          <w:szCs w:val="24"/>
          <w:lang w:val="es-ES"/>
        </w:rPr>
        <w:t>…….</w:t>
      </w:r>
      <w:proofErr w:type="gramEnd"/>
      <w:r w:rsidRPr="0029546F">
        <w:rPr>
          <w:rFonts w:eastAsia="Calibri"/>
          <w:szCs w:val="24"/>
          <w:lang w:val="es-ES"/>
        </w:rPr>
        <w:t xml:space="preserve">…………………….......................................$   96.00  </w:t>
      </w:r>
    </w:p>
    <w:p w14:paraId="51A6BCB2"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Nos.-54199……</w:t>
      </w:r>
      <w:proofErr w:type="gramStart"/>
      <w:r w:rsidRPr="0029546F">
        <w:rPr>
          <w:rFonts w:eastAsia="Calibri"/>
          <w:szCs w:val="24"/>
          <w:lang w:val="es-ES"/>
        </w:rPr>
        <w:t>…….</w:t>
      </w:r>
      <w:proofErr w:type="gramEnd"/>
      <w:r w:rsidRPr="0029546F">
        <w:rPr>
          <w:rFonts w:eastAsia="Calibri"/>
          <w:szCs w:val="24"/>
          <w:lang w:val="es-ES"/>
        </w:rPr>
        <w:t>…………………….......................................$ 220.00</w:t>
      </w:r>
    </w:p>
    <w:p w14:paraId="04A1E6E3" w14:textId="77777777" w:rsidR="0029546F" w:rsidRPr="0029546F" w:rsidRDefault="0029546F" w:rsidP="0029546F">
      <w:pPr>
        <w:jc w:val="both"/>
        <w:rPr>
          <w:rFonts w:eastAsia="Calibri"/>
          <w:szCs w:val="24"/>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.……………………......……............................$ 316.00</w:t>
      </w:r>
    </w:p>
    <w:p w14:paraId="52234D5C" w14:textId="77777777" w:rsidR="0029546F" w:rsidRPr="0029546F" w:rsidRDefault="0029546F" w:rsidP="0029546F">
      <w:pPr>
        <w:numPr>
          <w:ilvl w:val="0"/>
          <w:numId w:val="163"/>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DOS MIL QUINIENTOS OCHENTA Y TRES 60/100 ($2,583.60) DÓLARES DE LOS ESTADOS UNIDOS DE AMÉRICA</w:t>
      </w:r>
      <w:r w:rsidRPr="0029546F">
        <w:rPr>
          <w:rFonts w:eastAsia="Times New Roman"/>
          <w:szCs w:val="24"/>
          <w:lang w:val="es-ES" w:eastAsia="es-ES"/>
        </w:rPr>
        <w:t xml:space="preserve">. A favor del </w:t>
      </w:r>
      <w:r w:rsidRPr="0029546F">
        <w:rPr>
          <w:rFonts w:eastAsia="Times New Roman"/>
          <w:b/>
          <w:szCs w:val="24"/>
          <w:lang w:val="es-ES" w:eastAsia="es-ES"/>
        </w:rPr>
        <w:t>SR. JOSÉ DAVID PERAZA MAGAÑA “TIENDA DORIS”</w:t>
      </w:r>
      <w:r w:rsidRPr="0029546F">
        <w:rPr>
          <w:rFonts w:eastAsia="Times New Roman"/>
          <w:szCs w:val="24"/>
          <w:lang w:val="es-ES" w:eastAsia="es-ES"/>
        </w:rPr>
        <w:t xml:space="preserve"> V/ Pago por compra de </w:t>
      </w:r>
      <w:r w:rsidRPr="0029546F">
        <w:rPr>
          <w:rFonts w:eastAsia="Times New Roman"/>
          <w:szCs w:val="24"/>
          <w:lang w:val="es-ES" w:eastAsia="es-SV"/>
        </w:rPr>
        <w:t>productos alimenticios para personas, productos de papel y cartón, productos químicos, bienes de uso y consumo diversos, para consumo de personal ubicado en mercados municipales, para alcaldía municipal, gestionado por servicios generales y para reuniones de concejo municipal</w:t>
      </w:r>
      <w:r w:rsidRPr="0029546F">
        <w:rPr>
          <w:rFonts w:eastAsia="Times New Roman"/>
          <w:szCs w:val="24"/>
          <w:lang w:val="es-ES" w:eastAsia="es-ES"/>
        </w:rPr>
        <w:t xml:space="preserve">, según facturas, líneas y códigos que se detallan a continuación: </w:t>
      </w:r>
    </w:p>
    <w:p w14:paraId="2F5B936C" w14:textId="77777777" w:rsidR="0029546F" w:rsidRPr="0029546F" w:rsidRDefault="0029546F" w:rsidP="0029546F">
      <w:pPr>
        <w:tabs>
          <w:tab w:val="left" w:pos="709"/>
          <w:tab w:val="left" w:pos="7797"/>
        </w:tabs>
        <w:spacing w:after="0" w:line="240" w:lineRule="auto"/>
        <w:ind w:left="720"/>
        <w:contextualSpacing/>
        <w:jc w:val="both"/>
        <w:rPr>
          <w:rFonts w:eastAsia="Calibri"/>
          <w:b/>
          <w:szCs w:val="24"/>
          <w:u w:val="single"/>
          <w:lang w:val="es-ES"/>
        </w:rPr>
      </w:pPr>
    </w:p>
    <w:p w14:paraId="67335745"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37A7E562"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Facturas Nos.-</w:t>
      </w:r>
      <w:r w:rsidRPr="0029546F">
        <w:rPr>
          <w:rFonts w:eastAsia="Calibri"/>
          <w:szCs w:val="24"/>
          <w:lang w:val="es-ES"/>
        </w:rPr>
        <w:t xml:space="preserve"> </w:t>
      </w:r>
      <w:r w:rsidRPr="0029546F">
        <w:rPr>
          <w:rFonts w:eastAsia="Calibri"/>
          <w:b/>
          <w:szCs w:val="24"/>
          <w:lang w:val="es-ES"/>
        </w:rPr>
        <w:t>000359-000355-000352-000350</w:t>
      </w:r>
    </w:p>
    <w:p w14:paraId="3F17A8FC"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Nos.-54101……</w:t>
      </w:r>
      <w:proofErr w:type="gramStart"/>
      <w:r w:rsidRPr="0029546F">
        <w:rPr>
          <w:rFonts w:eastAsia="Calibri"/>
          <w:szCs w:val="24"/>
          <w:lang w:val="es-ES"/>
        </w:rPr>
        <w:t>…….</w:t>
      </w:r>
      <w:proofErr w:type="gramEnd"/>
      <w:r w:rsidRPr="0029546F">
        <w:rPr>
          <w:rFonts w:eastAsia="Calibri"/>
          <w:szCs w:val="24"/>
          <w:lang w:val="es-ES"/>
        </w:rPr>
        <w:t>…………………….......................................$ 1,581.40</w:t>
      </w:r>
    </w:p>
    <w:p w14:paraId="09BA90DC"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Nos.-54105……</w:t>
      </w:r>
      <w:proofErr w:type="gramStart"/>
      <w:r w:rsidRPr="0029546F">
        <w:rPr>
          <w:rFonts w:eastAsia="Calibri"/>
          <w:szCs w:val="24"/>
          <w:lang w:val="es-ES"/>
        </w:rPr>
        <w:t>…….</w:t>
      </w:r>
      <w:proofErr w:type="gramEnd"/>
      <w:r w:rsidRPr="0029546F">
        <w:rPr>
          <w:rFonts w:eastAsia="Calibri"/>
          <w:szCs w:val="24"/>
          <w:lang w:val="es-ES"/>
        </w:rPr>
        <w:t xml:space="preserve">…………………….......................................$      67.20      </w:t>
      </w:r>
    </w:p>
    <w:p w14:paraId="5553FC12"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Nos.-54107……</w:t>
      </w:r>
      <w:proofErr w:type="gramStart"/>
      <w:r w:rsidRPr="0029546F">
        <w:rPr>
          <w:rFonts w:eastAsia="Calibri"/>
          <w:szCs w:val="24"/>
          <w:lang w:val="es-ES"/>
        </w:rPr>
        <w:t>…….</w:t>
      </w:r>
      <w:proofErr w:type="gramEnd"/>
      <w:r w:rsidRPr="0029546F">
        <w:rPr>
          <w:rFonts w:eastAsia="Calibri"/>
          <w:szCs w:val="24"/>
          <w:lang w:val="es-ES"/>
        </w:rPr>
        <w:t>…………………….......................................$    490.00</w:t>
      </w:r>
    </w:p>
    <w:p w14:paraId="11FA2891"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Nos.-54199……</w:t>
      </w:r>
      <w:proofErr w:type="gramStart"/>
      <w:r w:rsidRPr="0029546F">
        <w:rPr>
          <w:rFonts w:eastAsia="Calibri"/>
          <w:szCs w:val="24"/>
          <w:lang w:val="es-ES"/>
        </w:rPr>
        <w:t>…….</w:t>
      </w:r>
      <w:proofErr w:type="gramEnd"/>
      <w:r w:rsidRPr="0029546F">
        <w:rPr>
          <w:rFonts w:eastAsia="Calibri"/>
          <w:szCs w:val="24"/>
          <w:lang w:val="es-ES"/>
        </w:rPr>
        <w:t xml:space="preserve">…………………….......................................$    445.00  </w:t>
      </w:r>
    </w:p>
    <w:p w14:paraId="44F2F6FA" w14:textId="77777777" w:rsidR="0029546F" w:rsidRPr="0029546F" w:rsidRDefault="0029546F" w:rsidP="0029546F">
      <w:pPr>
        <w:jc w:val="both"/>
        <w:rPr>
          <w:rFonts w:eastAsia="Calibri"/>
          <w:b/>
          <w:szCs w:val="24"/>
          <w:lang w:val="es-MX"/>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.……………………......……............................$ 2,583.60</w:t>
      </w:r>
    </w:p>
    <w:p w14:paraId="37F9A66B" w14:textId="77777777" w:rsidR="0029546F" w:rsidRPr="0029546F" w:rsidRDefault="0029546F" w:rsidP="0029546F">
      <w:pPr>
        <w:numPr>
          <w:ilvl w:val="0"/>
          <w:numId w:val="163"/>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UN MIL TRESCIENTOS CUARENTA Y OCHO 25/100 ($1,348.25) DÓLARES DE LOS ESTADOS UNIDOS DE AMÉRICA</w:t>
      </w:r>
      <w:r w:rsidRPr="0029546F">
        <w:rPr>
          <w:rFonts w:eastAsia="Times New Roman"/>
          <w:szCs w:val="24"/>
          <w:lang w:val="es-ES" w:eastAsia="es-ES"/>
        </w:rPr>
        <w:t xml:space="preserve">. A favor del </w:t>
      </w:r>
      <w:r w:rsidRPr="0029546F">
        <w:rPr>
          <w:rFonts w:eastAsia="Times New Roman"/>
          <w:b/>
          <w:szCs w:val="24"/>
          <w:lang w:val="es-ES" w:eastAsia="es-ES"/>
        </w:rPr>
        <w:t>SR. MERLIN ANTONIO FLORES GARCÍA “MANGUERAS Y CILINDROS”</w:t>
      </w:r>
      <w:r w:rsidRPr="0029546F">
        <w:rPr>
          <w:rFonts w:eastAsia="Times New Roman"/>
          <w:szCs w:val="24"/>
          <w:lang w:val="es-ES" w:eastAsia="es-ES"/>
        </w:rPr>
        <w:t xml:space="preserve"> V/ Pago por compra de herramientas repuestos y accesorios, pago por mantenimientos y reparaciones de vehículos, para uso en equipos #162 y 102, según facturas, líneas y códigos que se detallan a continuación: </w:t>
      </w:r>
    </w:p>
    <w:p w14:paraId="7F72294A" w14:textId="77777777" w:rsidR="0029546F" w:rsidRPr="0029546F" w:rsidRDefault="0029546F" w:rsidP="0029546F">
      <w:pPr>
        <w:tabs>
          <w:tab w:val="left" w:pos="709"/>
          <w:tab w:val="left" w:pos="7797"/>
        </w:tabs>
        <w:spacing w:after="0" w:line="240" w:lineRule="auto"/>
        <w:ind w:left="720"/>
        <w:contextualSpacing/>
        <w:jc w:val="both"/>
        <w:rPr>
          <w:rFonts w:eastAsia="Calibri"/>
          <w:b/>
          <w:szCs w:val="24"/>
          <w:u w:val="single"/>
          <w:lang w:val="es-ES"/>
        </w:rPr>
      </w:pPr>
    </w:p>
    <w:p w14:paraId="59A6F497"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750236AB"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Facturas Nos.-</w:t>
      </w:r>
      <w:r w:rsidRPr="0029546F">
        <w:rPr>
          <w:rFonts w:eastAsia="Calibri"/>
          <w:szCs w:val="24"/>
          <w:lang w:val="es-ES"/>
        </w:rPr>
        <w:t xml:space="preserve"> </w:t>
      </w:r>
      <w:r w:rsidRPr="0029546F">
        <w:rPr>
          <w:rFonts w:eastAsia="Calibri"/>
          <w:b/>
          <w:szCs w:val="24"/>
          <w:lang w:val="es-ES"/>
        </w:rPr>
        <w:t>0038-0037</w:t>
      </w:r>
    </w:p>
    <w:p w14:paraId="70F83AF3"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Nos.-54118……</w:t>
      </w:r>
      <w:proofErr w:type="gramStart"/>
      <w:r w:rsidRPr="0029546F">
        <w:rPr>
          <w:rFonts w:eastAsia="Calibri"/>
          <w:szCs w:val="24"/>
          <w:lang w:val="es-ES"/>
        </w:rPr>
        <w:t>…….</w:t>
      </w:r>
      <w:proofErr w:type="gramEnd"/>
      <w:r w:rsidRPr="0029546F">
        <w:rPr>
          <w:rFonts w:eastAsia="Calibri"/>
          <w:szCs w:val="24"/>
          <w:lang w:val="es-ES"/>
        </w:rPr>
        <w:t xml:space="preserve">…………………….......................................$ 1,148.25 </w:t>
      </w:r>
    </w:p>
    <w:p w14:paraId="7DFA6DCA"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Nos.-54302……</w:t>
      </w:r>
      <w:proofErr w:type="gramStart"/>
      <w:r w:rsidRPr="0029546F">
        <w:rPr>
          <w:rFonts w:eastAsia="Calibri"/>
          <w:szCs w:val="24"/>
          <w:lang w:val="es-ES"/>
        </w:rPr>
        <w:t>…….</w:t>
      </w:r>
      <w:proofErr w:type="gramEnd"/>
      <w:r w:rsidRPr="0029546F">
        <w:rPr>
          <w:rFonts w:eastAsia="Calibri"/>
          <w:szCs w:val="24"/>
          <w:lang w:val="es-ES"/>
        </w:rPr>
        <w:t xml:space="preserve">…………………….......................................$    200.00 </w:t>
      </w:r>
    </w:p>
    <w:p w14:paraId="0B52E5C8" w14:textId="77777777" w:rsidR="0029546F" w:rsidRPr="0029546F" w:rsidRDefault="0029546F" w:rsidP="0029546F">
      <w:pPr>
        <w:jc w:val="both"/>
        <w:rPr>
          <w:rFonts w:eastAsia="Calibri"/>
          <w:b/>
          <w:szCs w:val="24"/>
          <w:lang w:val="es-MX"/>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.……………………......……............................$ 1,348.25</w:t>
      </w:r>
    </w:p>
    <w:p w14:paraId="0645E5D4" w14:textId="77777777" w:rsidR="0029546F" w:rsidRPr="0029546F" w:rsidRDefault="0029546F" w:rsidP="0029546F">
      <w:pPr>
        <w:numPr>
          <w:ilvl w:val="0"/>
          <w:numId w:val="163"/>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UN MIL NOVECIENTOS CINCUENTA Y DOS 82/100 ($1,952.82) DÓLARES DE LOS ESTADOS UNIDOS DE AMÉRICA</w:t>
      </w:r>
      <w:r w:rsidRPr="0029546F">
        <w:rPr>
          <w:rFonts w:eastAsia="Times New Roman"/>
          <w:szCs w:val="24"/>
          <w:lang w:val="es-ES" w:eastAsia="es-ES"/>
        </w:rPr>
        <w:t xml:space="preserve">. A favor de </w:t>
      </w:r>
      <w:r w:rsidRPr="0029546F">
        <w:rPr>
          <w:rFonts w:eastAsia="Times New Roman"/>
          <w:b/>
          <w:szCs w:val="24"/>
          <w:lang w:val="es-ES" w:eastAsia="es-ES"/>
        </w:rPr>
        <w:t>SUMINISTROS ELECTRICOS DE METAPÁN, S.A. DE C.V.</w:t>
      </w:r>
      <w:r w:rsidRPr="0029546F">
        <w:rPr>
          <w:rFonts w:eastAsia="Times New Roman"/>
          <w:szCs w:val="24"/>
          <w:lang w:val="es-ES" w:eastAsia="es-ES"/>
        </w:rPr>
        <w:t xml:space="preserve"> V/ Pago por compra de minerales metálicos y productos derivados, materiales eléctricos, bienes de uso y consumo diversos, </w:t>
      </w:r>
      <w:r w:rsidRPr="0029546F">
        <w:rPr>
          <w:rFonts w:eastAsia="Times New Roman"/>
          <w:szCs w:val="24"/>
          <w:lang w:val="es-ES" w:eastAsia="es-SV"/>
        </w:rPr>
        <w:t xml:space="preserve">para contribución a Asociaciones de Desarrollo Comunal Bajo Lempa, Caserío Lempa, Cantón </w:t>
      </w:r>
      <w:proofErr w:type="spellStart"/>
      <w:r w:rsidRPr="0029546F">
        <w:rPr>
          <w:rFonts w:eastAsia="Times New Roman"/>
          <w:szCs w:val="24"/>
          <w:lang w:val="es-ES" w:eastAsia="es-SV"/>
        </w:rPr>
        <w:t>Cuyuiscat</w:t>
      </w:r>
      <w:proofErr w:type="spellEnd"/>
      <w:r w:rsidRPr="0029546F">
        <w:rPr>
          <w:rFonts w:eastAsia="Times New Roman"/>
          <w:szCs w:val="24"/>
          <w:lang w:val="es-ES" w:eastAsia="es-SV"/>
        </w:rPr>
        <w:t>, Metapán/Vista al Lago, Lotificación Vista al Lago, Cantón Las Piedras, Metapán, para instalación de aires acondicionados en la unidad del CAMM</w:t>
      </w:r>
      <w:r w:rsidRPr="0029546F">
        <w:rPr>
          <w:rFonts w:eastAsia="Times New Roman"/>
          <w:szCs w:val="24"/>
          <w:lang w:val="es-ES" w:eastAsia="es-ES"/>
        </w:rPr>
        <w:t xml:space="preserve">, según facturas, líneas y códigos que se detallan a continuación: </w:t>
      </w:r>
    </w:p>
    <w:p w14:paraId="428EA406" w14:textId="77777777" w:rsidR="0029546F" w:rsidRPr="0029546F" w:rsidRDefault="0029546F" w:rsidP="0029546F">
      <w:pPr>
        <w:tabs>
          <w:tab w:val="left" w:pos="709"/>
          <w:tab w:val="left" w:pos="7797"/>
        </w:tabs>
        <w:spacing w:after="0" w:line="240" w:lineRule="auto"/>
        <w:ind w:left="720"/>
        <w:contextualSpacing/>
        <w:jc w:val="both"/>
        <w:rPr>
          <w:rFonts w:eastAsia="Calibri"/>
          <w:b/>
          <w:szCs w:val="24"/>
          <w:u w:val="single"/>
          <w:lang w:val="es-ES"/>
        </w:rPr>
      </w:pPr>
    </w:p>
    <w:p w14:paraId="753741E2"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lastRenderedPageBreak/>
        <w:t>LINEA 0101</w:t>
      </w:r>
    </w:p>
    <w:p w14:paraId="63E774C9"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Facturas Nos.-</w:t>
      </w:r>
      <w:r w:rsidRPr="0029546F">
        <w:rPr>
          <w:rFonts w:eastAsia="Calibri"/>
          <w:szCs w:val="24"/>
          <w:lang w:val="es-ES"/>
        </w:rPr>
        <w:t xml:space="preserve"> </w:t>
      </w:r>
      <w:r w:rsidRPr="0029546F">
        <w:rPr>
          <w:rFonts w:eastAsia="Calibri"/>
          <w:b/>
          <w:szCs w:val="24"/>
          <w:lang w:val="es-ES"/>
        </w:rPr>
        <w:t>00878-00879-00880-00877-00875-00876</w:t>
      </w:r>
    </w:p>
    <w:p w14:paraId="41781C42"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Nos.-54112……</w:t>
      </w:r>
      <w:proofErr w:type="gramStart"/>
      <w:r w:rsidRPr="0029546F">
        <w:rPr>
          <w:rFonts w:eastAsia="Calibri"/>
          <w:szCs w:val="24"/>
          <w:lang w:val="es-ES"/>
        </w:rPr>
        <w:t>…….</w:t>
      </w:r>
      <w:proofErr w:type="gramEnd"/>
      <w:r w:rsidRPr="0029546F">
        <w:rPr>
          <w:rFonts w:eastAsia="Calibri"/>
          <w:szCs w:val="24"/>
          <w:lang w:val="es-ES"/>
        </w:rPr>
        <w:t>…………………….......................................$    486.15</w:t>
      </w:r>
    </w:p>
    <w:p w14:paraId="37E0F6A1"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Nos.-54119……</w:t>
      </w:r>
      <w:proofErr w:type="gramStart"/>
      <w:r w:rsidRPr="0029546F">
        <w:rPr>
          <w:rFonts w:eastAsia="Calibri"/>
          <w:szCs w:val="24"/>
          <w:lang w:val="es-ES"/>
        </w:rPr>
        <w:t>…….</w:t>
      </w:r>
      <w:proofErr w:type="gramEnd"/>
      <w:r w:rsidRPr="0029546F">
        <w:rPr>
          <w:rFonts w:eastAsia="Calibri"/>
          <w:szCs w:val="24"/>
          <w:lang w:val="es-ES"/>
        </w:rPr>
        <w:t>…………………….......................................$ 1,454.25</w:t>
      </w:r>
    </w:p>
    <w:p w14:paraId="4C62527C"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Nos.-54199……</w:t>
      </w:r>
      <w:proofErr w:type="gramStart"/>
      <w:r w:rsidRPr="0029546F">
        <w:rPr>
          <w:rFonts w:eastAsia="Calibri"/>
          <w:szCs w:val="24"/>
          <w:lang w:val="es-ES"/>
        </w:rPr>
        <w:t>…….</w:t>
      </w:r>
      <w:proofErr w:type="gramEnd"/>
      <w:r w:rsidRPr="0029546F">
        <w:rPr>
          <w:rFonts w:eastAsia="Calibri"/>
          <w:szCs w:val="24"/>
          <w:lang w:val="es-ES"/>
        </w:rPr>
        <w:t>…………………….......................................$      12.42</w:t>
      </w:r>
    </w:p>
    <w:p w14:paraId="73032A46" w14:textId="77777777" w:rsidR="0029546F" w:rsidRPr="0029546F" w:rsidRDefault="0029546F" w:rsidP="0029546F">
      <w:pPr>
        <w:jc w:val="both"/>
        <w:rPr>
          <w:rFonts w:eastAsia="Calibri"/>
          <w:b/>
          <w:szCs w:val="24"/>
          <w:lang w:val="es-MX"/>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.……………………......……............................$ 1,952.82</w:t>
      </w:r>
    </w:p>
    <w:p w14:paraId="5B79A75B" w14:textId="77777777" w:rsidR="0029546F" w:rsidRPr="0029546F" w:rsidRDefault="0029546F" w:rsidP="0029546F">
      <w:pPr>
        <w:numPr>
          <w:ilvl w:val="0"/>
          <w:numId w:val="163"/>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CUATRO MIL OCHOCIENTOS VEINTIUNO 26/100 ($4,821.26) DÓLARES DE LOS ESTADOS UNIDOS DE AMÉRICA</w:t>
      </w:r>
      <w:r w:rsidRPr="0029546F">
        <w:rPr>
          <w:rFonts w:eastAsia="Times New Roman"/>
          <w:szCs w:val="24"/>
          <w:lang w:val="es-ES" w:eastAsia="es-ES"/>
        </w:rPr>
        <w:t xml:space="preserve">. A favor del </w:t>
      </w:r>
      <w:r w:rsidRPr="0029546F">
        <w:rPr>
          <w:rFonts w:eastAsia="Times New Roman"/>
          <w:b/>
          <w:szCs w:val="24"/>
          <w:lang w:val="es-ES" w:eastAsia="es-ES"/>
        </w:rPr>
        <w:t>SR. LUIS UVALDO ARMANDO MENDOZA COLOCHO “TALLER MENDOZA”</w:t>
      </w:r>
      <w:r w:rsidRPr="0029546F">
        <w:rPr>
          <w:rFonts w:eastAsia="Times New Roman"/>
          <w:szCs w:val="24"/>
          <w:lang w:val="es-ES" w:eastAsia="es-ES"/>
        </w:rPr>
        <w:t xml:space="preserve"> V/ Pago por compra de minerales metálicos y productos derivados, electrodos, pago por mantenimientos y reparaciones de vehículos, para uso en equipos #102, 73, 108, 151, según facturas, líneas y códigos que se detallan a continuación: </w:t>
      </w:r>
    </w:p>
    <w:p w14:paraId="6516257F" w14:textId="77777777" w:rsidR="0029546F" w:rsidRPr="0029546F" w:rsidRDefault="0029546F" w:rsidP="0029546F">
      <w:pPr>
        <w:tabs>
          <w:tab w:val="left" w:pos="709"/>
          <w:tab w:val="left" w:pos="7797"/>
        </w:tabs>
        <w:spacing w:after="0" w:line="240" w:lineRule="auto"/>
        <w:ind w:left="720"/>
        <w:contextualSpacing/>
        <w:jc w:val="both"/>
        <w:rPr>
          <w:rFonts w:eastAsia="Calibri"/>
          <w:b/>
          <w:szCs w:val="24"/>
          <w:u w:val="single"/>
          <w:lang w:val="es-ES"/>
        </w:rPr>
      </w:pPr>
    </w:p>
    <w:p w14:paraId="1DA9785E"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097B71F6"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Facturas Nos.-</w:t>
      </w:r>
      <w:r w:rsidRPr="0029546F">
        <w:rPr>
          <w:rFonts w:eastAsia="Calibri"/>
          <w:szCs w:val="24"/>
          <w:lang w:val="es-ES"/>
        </w:rPr>
        <w:t xml:space="preserve"> </w:t>
      </w:r>
      <w:r w:rsidRPr="0029546F">
        <w:rPr>
          <w:rFonts w:eastAsia="Calibri"/>
          <w:b/>
          <w:szCs w:val="24"/>
          <w:lang w:val="es-ES"/>
        </w:rPr>
        <w:t>285-284-275-277-276-273-274-278-279-280-281-282</w:t>
      </w:r>
    </w:p>
    <w:p w14:paraId="5FCFAC9A"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Nos.-54112……</w:t>
      </w:r>
      <w:proofErr w:type="gramStart"/>
      <w:r w:rsidRPr="0029546F">
        <w:rPr>
          <w:rFonts w:eastAsia="Calibri"/>
          <w:szCs w:val="24"/>
          <w:lang w:val="es-ES"/>
        </w:rPr>
        <w:t>…….</w:t>
      </w:r>
      <w:proofErr w:type="gramEnd"/>
      <w:r w:rsidRPr="0029546F">
        <w:rPr>
          <w:rFonts w:eastAsia="Calibri"/>
          <w:szCs w:val="24"/>
          <w:lang w:val="es-ES"/>
        </w:rPr>
        <w:t xml:space="preserve">…………………….......................................$    502.96     </w:t>
      </w:r>
    </w:p>
    <w:p w14:paraId="3D1D7FAA"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Nos.-54302……</w:t>
      </w:r>
      <w:proofErr w:type="gramStart"/>
      <w:r w:rsidRPr="0029546F">
        <w:rPr>
          <w:rFonts w:eastAsia="Calibri"/>
          <w:szCs w:val="24"/>
          <w:lang w:val="es-ES"/>
        </w:rPr>
        <w:t>…….</w:t>
      </w:r>
      <w:proofErr w:type="gramEnd"/>
      <w:r w:rsidRPr="0029546F">
        <w:rPr>
          <w:rFonts w:eastAsia="Calibri"/>
          <w:szCs w:val="24"/>
          <w:lang w:val="es-ES"/>
        </w:rPr>
        <w:t>…………………….......................................$ 4,318.30</w:t>
      </w:r>
    </w:p>
    <w:p w14:paraId="2FB76FEE" w14:textId="77777777" w:rsidR="0029546F" w:rsidRPr="0029546F" w:rsidRDefault="0029546F" w:rsidP="0029546F">
      <w:pPr>
        <w:jc w:val="both"/>
        <w:rPr>
          <w:rFonts w:eastAsia="Calibri"/>
          <w:b/>
          <w:szCs w:val="24"/>
          <w:lang w:val="es-MX"/>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xml:space="preserve">.……………………......……............................$ 4,821.26     </w:t>
      </w:r>
    </w:p>
    <w:p w14:paraId="2B4DC8C4" w14:textId="77777777" w:rsidR="0029546F" w:rsidRPr="0029546F" w:rsidRDefault="0029546F" w:rsidP="0029546F">
      <w:pPr>
        <w:numPr>
          <w:ilvl w:val="0"/>
          <w:numId w:val="163"/>
        </w:numPr>
        <w:tabs>
          <w:tab w:val="left" w:pos="709"/>
          <w:tab w:val="left" w:pos="7797"/>
        </w:tabs>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DOS MIL NOVECIENTOS SESENTA Y SIETE 95/100 ($2,967.95) DÓLARES DE LOS ESTADOS UNIDOS DE AMÉRICA</w:t>
      </w:r>
      <w:r w:rsidRPr="0029546F">
        <w:rPr>
          <w:rFonts w:eastAsia="Times New Roman"/>
          <w:szCs w:val="24"/>
          <w:lang w:val="es-ES" w:eastAsia="es-ES"/>
        </w:rPr>
        <w:t xml:space="preserve">. A favor de </w:t>
      </w:r>
      <w:r w:rsidRPr="0029546F">
        <w:rPr>
          <w:rFonts w:eastAsia="Times New Roman"/>
          <w:b/>
          <w:szCs w:val="24"/>
          <w:lang w:val="es-ES" w:eastAsia="es-ES"/>
        </w:rPr>
        <w:t>REPUESTOS MANCÍA, S.A. DE C.V.</w:t>
      </w:r>
      <w:r w:rsidRPr="0029546F">
        <w:rPr>
          <w:rFonts w:eastAsia="Times New Roman"/>
          <w:szCs w:val="24"/>
          <w:lang w:val="es-ES" w:eastAsia="es-ES"/>
        </w:rPr>
        <w:t xml:space="preserve"> V/ Pago por compra de productos químicos, herramientas repuestos y accesorios, </w:t>
      </w:r>
      <w:r w:rsidRPr="0029546F">
        <w:rPr>
          <w:rFonts w:eastAsia="Times New Roman"/>
          <w:szCs w:val="24"/>
          <w:lang w:val="es-ES" w:eastAsia="es-SV"/>
        </w:rPr>
        <w:t>para equipos #63, 97, 75, 25, 100, 85, 133, 159, 45, 149, 32, 131, 164, 129, 156, 64, 117, 53, 86, 113</w:t>
      </w:r>
      <w:r w:rsidRPr="0029546F">
        <w:rPr>
          <w:rFonts w:eastAsia="Times New Roman"/>
          <w:szCs w:val="24"/>
          <w:lang w:val="es-ES" w:eastAsia="es-ES"/>
        </w:rPr>
        <w:t xml:space="preserve">, según facturas, líneas y códigos que se detallan a continuación: </w:t>
      </w:r>
    </w:p>
    <w:p w14:paraId="621BCFBB" w14:textId="77777777" w:rsidR="0029546F" w:rsidRPr="0029546F" w:rsidRDefault="0029546F" w:rsidP="0029546F">
      <w:pPr>
        <w:tabs>
          <w:tab w:val="left" w:pos="709"/>
          <w:tab w:val="left" w:pos="7797"/>
        </w:tabs>
        <w:spacing w:after="0" w:line="240" w:lineRule="auto"/>
        <w:ind w:left="720"/>
        <w:contextualSpacing/>
        <w:jc w:val="both"/>
        <w:rPr>
          <w:rFonts w:eastAsia="Calibri"/>
          <w:b/>
          <w:szCs w:val="24"/>
          <w:u w:val="single"/>
          <w:lang w:val="es-ES"/>
        </w:rPr>
      </w:pPr>
    </w:p>
    <w:p w14:paraId="5FFD328A"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0F88D0C5"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Facturas Nos.-</w:t>
      </w:r>
      <w:r w:rsidRPr="0029546F">
        <w:rPr>
          <w:rFonts w:eastAsia="Calibri"/>
          <w:szCs w:val="24"/>
          <w:lang w:val="es-ES"/>
        </w:rPr>
        <w:t xml:space="preserve"> </w:t>
      </w:r>
      <w:r w:rsidRPr="0029546F">
        <w:rPr>
          <w:rFonts w:eastAsia="Calibri"/>
          <w:b/>
          <w:szCs w:val="24"/>
          <w:lang w:val="es-ES"/>
        </w:rPr>
        <w:t>40333-40322-40328-40330-40324-40325-40326-40327</w:t>
      </w:r>
    </w:p>
    <w:p w14:paraId="0EBDD9FB"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 xml:space="preserve">                          40329-40331-40332-40336-40334-40335-40337-40338</w:t>
      </w:r>
    </w:p>
    <w:p w14:paraId="24601F71"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 xml:space="preserve">                          40339-40340-40342-40343-40347-40349-40323</w:t>
      </w:r>
    </w:p>
    <w:p w14:paraId="16A300CE"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Nos.-54107……</w:t>
      </w:r>
      <w:proofErr w:type="gramStart"/>
      <w:r w:rsidRPr="0029546F">
        <w:rPr>
          <w:rFonts w:eastAsia="Calibri"/>
          <w:szCs w:val="24"/>
          <w:lang w:val="es-ES"/>
        </w:rPr>
        <w:t>…….</w:t>
      </w:r>
      <w:proofErr w:type="gramEnd"/>
      <w:r w:rsidRPr="0029546F">
        <w:rPr>
          <w:rFonts w:eastAsia="Calibri"/>
          <w:szCs w:val="24"/>
          <w:lang w:val="es-ES"/>
        </w:rPr>
        <w:t xml:space="preserve">…………………….......................................$      48.14  </w:t>
      </w:r>
    </w:p>
    <w:p w14:paraId="06628EA5" w14:textId="77777777" w:rsidR="0029546F" w:rsidRPr="0029546F" w:rsidRDefault="0029546F" w:rsidP="0029546F">
      <w:pPr>
        <w:tabs>
          <w:tab w:val="left" w:pos="709"/>
          <w:tab w:val="left" w:pos="7797"/>
        </w:tabs>
        <w:spacing w:after="0" w:line="240" w:lineRule="auto"/>
        <w:jc w:val="both"/>
        <w:rPr>
          <w:rFonts w:eastAsia="Calibri"/>
          <w:szCs w:val="24"/>
          <w:lang w:val="es-ES"/>
        </w:rPr>
      </w:pPr>
      <w:r w:rsidRPr="0029546F">
        <w:rPr>
          <w:rFonts w:eastAsia="Calibri"/>
          <w:szCs w:val="24"/>
          <w:lang w:val="es-ES"/>
        </w:rPr>
        <w:t>Códigos Nos.-54118……</w:t>
      </w:r>
      <w:proofErr w:type="gramStart"/>
      <w:r w:rsidRPr="0029546F">
        <w:rPr>
          <w:rFonts w:eastAsia="Calibri"/>
          <w:szCs w:val="24"/>
          <w:lang w:val="es-ES"/>
        </w:rPr>
        <w:t>…….</w:t>
      </w:r>
      <w:proofErr w:type="gramEnd"/>
      <w:r w:rsidRPr="0029546F">
        <w:rPr>
          <w:rFonts w:eastAsia="Calibri"/>
          <w:szCs w:val="24"/>
          <w:lang w:val="es-ES"/>
        </w:rPr>
        <w:t xml:space="preserve">…………………….......................................$ 2,919.46    </w:t>
      </w:r>
    </w:p>
    <w:p w14:paraId="0E06FF13"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Nos.-54199……</w:t>
      </w:r>
      <w:proofErr w:type="gramStart"/>
      <w:r w:rsidRPr="0029546F">
        <w:rPr>
          <w:rFonts w:eastAsia="Calibri"/>
          <w:szCs w:val="24"/>
          <w:lang w:val="es-ES"/>
        </w:rPr>
        <w:t>…….</w:t>
      </w:r>
      <w:proofErr w:type="gramEnd"/>
      <w:r w:rsidRPr="0029546F">
        <w:rPr>
          <w:rFonts w:eastAsia="Calibri"/>
          <w:szCs w:val="24"/>
          <w:lang w:val="es-ES"/>
        </w:rPr>
        <w:t>…………………….......................................$        0.35</w:t>
      </w:r>
    </w:p>
    <w:p w14:paraId="3D74390B" w14:textId="77777777" w:rsidR="0029546F" w:rsidRPr="0029546F" w:rsidRDefault="0029546F" w:rsidP="0029546F">
      <w:pPr>
        <w:jc w:val="both"/>
        <w:rPr>
          <w:rFonts w:eastAsia="Calibri"/>
          <w:b/>
          <w:szCs w:val="24"/>
          <w:lang w:val="es-MX"/>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.……………………......……............................$ 2,967.95</w:t>
      </w:r>
    </w:p>
    <w:p w14:paraId="2EBD3D3A" w14:textId="77777777" w:rsidR="0029546F" w:rsidRPr="0029546F" w:rsidRDefault="0029546F" w:rsidP="0029546F">
      <w:pPr>
        <w:numPr>
          <w:ilvl w:val="0"/>
          <w:numId w:val="163"/>
        </w:numPr>
        <w:spacing w:after="0" w:line="240" w:lineRule="auto"/>
        <w:contextualSpacing/>
        <w:jc w:val="both"/>
        <w:rPr>
          <w:rFonts w:eastAsia="Times New Roman"/>
          <w:szCs w:val="24"/>
          <w:lang w:val="es-ES" w:eastAsia="es-ES"/>
        </w:rPr>
      </w:pPr>
      <w:r w:rsidRPr="0029546F">
        <w:rPr>
          <w:rFonts w:eastAsia="Times New Roman"/>
          <w:szCs w:val="24"/>
          <w:lang w:val="es-ES" w:eastAsia="es-ES"/>
        </w:rPr>
        <w:t xml:space="preserve">EROGAR la cantidad de </w:t>
      </w:r>
      <w:r w:rsidRPr="0029546F">
        <w:rPr>
          <w:rFonts w:eastAsia="Times New Roman"/>
          <w:b/>
          <w:szCs w:val="24"/>
          <w:lang w:val="es-ES" w:eastAsia="es-ES"/>
        </w:rPr>
        <w:t>UN MIL CUATROCIENTOS VEINTITRÉS 80/100 ($1,423.80) DÓLARES DE LOS ESTADOS UNIDOS DE AMÉRICA</w:t>
      </w:r>
      <w:r w:rsidRPr="0029546F">
        <w:rPr>
          <w:rFonts w:eastAsia="Times New Roman"/>
          <w:szCs w:val="24"/>
          <w:lang w:val="es-ES" w:eastAsia="es-ES"/>
        </w:rPr>
        <w:t xml:space="preserve">. A favor de </w:t>
      </w:r>
      <w:r w:rsidRPr="0029546F">
        <w:rPr>
          <w:rFonts w:eastAsia="Times New Roman"/>
          <w:b/>
          <w:szCs w:val="24"/>
          <w:lang w:val="es-ES" w:eastAsia="es-ES"/>
        </w:rPr>
        <w:t xml:space="preserve">CAMET, S.A. DE C.V. </w:t>
      </w:r>
      <w:r w:rsidRPr="0029546F">
        <w:rPr>
          <w:rFonts w:eastAsia="Times New Roman"/>
          <w:szCs w:val="24"/>
          <w:lang w:val="es-ES" w:eastAsia="es-ES"/>
        </w:rPr>
        <w:t xml:space="preserve">V/ Pago por servicios de internet y servicios de publicidad, durante el mes de </w:t>
      </w:r>
      <w:proofErr w:type="gramStart"/>
      <w:r w:rsidRPr="0029546F">
        <w:rPr>
          <w:rFonts w:eastAsia="Times New Roman"/>
          <w:szCs w:val="24"/>
          <w:lang w:val="es-ES" w:eastAsia="es-ES"/>
        </w:rPr>
        <w:t>Diciembre</w:t>
      </w:r>
      <w:proofErr w:type="gramEnd"/>
      <w:r w:rsidRPr="0029546F">
        <w:rPr>
          <w:rFonts w:eastAsia="Times New Roman"/>
          <w:szCs w:val="24"/>
          <w:lang w:val="es-ES" w:eastAsia="es-ES"/>
        </w:rPr>
        <w:t xml:space="preserve"> del 2021, para usos varios de Alcaldía Municipal de Metapán, según facturas, líneas y códigos que se detallan a continuación:</w:t>
      </w:r>
    </w:p>
    <w:p w14:paraId="2CE2B8EE" w14:textId="77777777" w:rsidR="0029546F" w:rsidRPr="0029546F" w:rsidRDefault="0029546F" w:rsidP="0029546F">
      <w:pPr>
        <w:tabs>
          <w:tab w:val="left" w:pos="709"/>
          <w:tab w:val="left" w:pos="7797"/>
        </w:tabs>
        <w:spacing w:after="0" w:line="240" w:lineRule="auto"/>
        <w:jc w:val="both"/>
        <w:rPr>
          <w:rFonts w:ascii="Calibri" w:eastAsia="Calibri" w:hAnsi="Calibri"/>
          <w:b/>
          <w:sz w:val="22"/>
          <w:szCs w:val="24"/>
          <w:u w:val="single"/>
          <w:lang w:val="es-ES"/>
        </w:rPr>
      </w:pPr>
    </w:p>
    <w:p w14:paraId="10DD5AA8" w14:textId="77777777" w:rsidR="0029546F" w:rsidRPr="0029546F" w:rsidRDefault="0029546F" w:rsidP="0029546F">
      <w:pPr>
        <w:tabs>
          <w:tab w:val="left" w:pos="709"/>
          <w:tab w:val="left" w:pos="7797"/>
        </w:tabs>
        <w:spacing w:after="0" w:line="240" w:lineRule="auto"/>
        <w:jc w:val="both"/>
        <w:rPr>
          <w:rFonts w:eastAsia="Calibri"/>
          <w:b/>
          <w:szCs w:val="24"/>
          <w:u w:val="single"/>
          <w:lang w:val="es-ES"/>
        </w:rPr>
      </w:pPr>
      <w:r w:rsidRPr="0029546F">
        <w:rPr>
          <w:rFonts w:eastAsia="Calibri"/>
          <w:b/>
          <w:szCs w:val="24"/>
          <w:u w:val="single"/>
          <w:lang w:val="es-ES"/>
        </w:rPr>
        <w:t>LINEA 0101</w:t>
      </w:r>
    </w:p>
    <w:p w14:paraId="16EB8A7E" w14:textId="77777777" w:rsidR="0029546F" w:rsidRPr="0029546F" w:rsidRDefault="0029546F" w:rsidP="0029546F">
      <w:pPr>
        <w:tabs>
          <w:tab w:val="left" w:pos="922"/>
          <w:tab w:val="left" w:pos="7797"/>
        </w:tabs>
        <w:spacing w:after="0" w:line="240" w:lineRule="auto"/>
        <w:contextualSpacing/>
        <w:jc w:val="both"/>
        <w:rPr>
          <w:rFonts w:eastAsia="Calibri"/>
          <w:b/>
          <w:szCs w:val="24"/>
          <w:lang w:val="es-ES"/>
        </w:rPr>
      </w:pPr>
      <w:r w:rsidRPr="0029546F">
        <w:rPr>
          <w:rFonts w:eastAsia="Calibri"/>
          <w:b/>
          <w:szCs w:val="24"/>
          <w:lang w:val="es-ES"/>
        </w:rPr>
        <w:t>Factura Nos.-</w:t>
      </w:r>
      <w:r w:rsidRPr="0029546F">
        <w:rPr>
          <w:rFonts w:eastAsia="Calibri"/>
          <w:szCs w:val="24"/>
          <w:lang w:val="es-ES"/>
        </w:rPr>
        <w:t xml:space="preserve"> </w:t>
      </w:r>
      <w:r w:rsidRPr="0029546F">
        <w:rPr>
          <w:rFonts w:eastAsia="Times New Roman"/>
          <w:b/>
          <w:szCs w:val="24"/>
          <w:lang w:val="es-MX" w:eastAsia="es-ES"/>
        </w:rPr>
        <w:t>17646-12119</w:t>
      </w:r>
    </w:p>
    <w:p w14:paraId="652CC4BC"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Nos.-54203……</w:t>
      </w:r>
      <w:proofErr w:type="gramStart"/>
      <w:r w:rsidRPr="0029546F">
        <w:rPr>
          <w:rFonts w:eastAsia="Calibri"/>
          <w:szCs w:val="24"/>
          <w:lang w:val="es-ES"/>
        </w:rPr>
        <w:t>…….</w:t>
      </w:r>
      <w:proofErr w:type="gramEnd"/>
      <w:r w:rsidRPr="0029546F">
        <w:rPr>
          <w:rFonts w:eastAsia="Calibri"/>
          <w:szCs w:val="24"/>
          <w:lang w:val="es-ES"/>
        </w:rPr>
        <w:t>…………………….......................................$    519.80</w:t>
      </w:r>
    </w:p>
    <w:p w14:paraId="01844CA6" w14:textId="77777777" w:rsidR="0029546F" w:rsidRPr="0029546F" w:rsidRDefault="0029546F" w:rsidP="0029546F">
      <w:pPr>
        <w:spacing w:after="0" w:line="240" w:lineRule="auto"/>
        <w:contextualSpacing/>
        <w:jc w:val="both"/>
        <w:rPr>
          <w:rFonts w:eastAsia="Calibri"/>
          <w:szCs w:val="24"/>
          <w:lang w:val="es-ES"/>
        </w:rPr>
      </w:pPr>
      <w:r w:rsidRPr="0029546F">
        <w:rPr>
          <w:rFonts w:eastAsia="Calibri"/>
          <w:szCs w:val="24"/>
          <w:lang w:val="es-ES"/>
        </w:rPr>
        <w:t>Códigos Nos.-54305……</w:t>
      </w:r>
      <w:proofErr w:type="gramStart"/>
      <w:r w:rsidRPr="0029546F">
        <w:rPr>
          <w:rFonts w:eastAsia="Calibri"/>
          <w:szCs w:val="24"/>
          <w:lang w:val="es-ES"/>
        </w:rPr>
        <w:t>…….</w:t>
      </w:r>
      <w:proofErr w:type="gramEnd"/>
      <w:r w:rsidRPr="0029546F">
        <w:rPr>
          <w:rFonts w:eastAsia="Calibri"/>
          <w:szCs w:val="24"/>
          <w:lang w:val="es-ES"/>
        </w:rPr>
        <w:t>…………………….......................................$    904.00</w:t>
      </w:r>
    </w:p>
    <w:p w14:paraId="4B7D2271" w14:textId="77777777" w:rsidR="0029546F" w:rsidRPr="0029546F" w:rsidRDefault="0029546F" w:rsidP="0029546F">
      <w:pPr>
        <w:jc w:val="both"/>
        <w:rPr>
          <w:rFonts w:eastAsia="Calibri"/>
          <w:b/>
          <w:szCs w:val="24"/>
          <w:lang w:val="es-MX"/>
        </w:rPr>
      </w:pPr>
      <w:r w:rsidRPr="0029546F">
        <w:rPr>
          <w:rFonts w:eastAsia="Calibri"/>
          <w:b/>
          <w:szCs w:val="24"/>
          <w:lang w:val="es-MX"/>
        </w:rPr>
        <w:t>Total…………………</w:t>
      </w:r>
      <w:proofErr w:type="gramStart"/>
      <w:r w:rsidRPr="0029546F">
        <w:rPr>
          <w:rFonts w:eastAsia="Calibri"/>
          <w:b/>
          <w:szCs w:val="24"/>
          <w:lang w:val="es-MX"/>
        </w:rPr>
        <w:t>…….</w:t>
      </w:r>
      <w:proofErr w:type="gramEnd"/>
      <w:r w:rsidRPr="0029546F">
        <w:rPr>
          <w:rFonts w:eastAsia="Calibri"/>
          <w:b/>
          <w:szCs w:val="24"/>
          <w:lang w:val="es-MX"/>
        </w:rPr>
        <w:t>.……………………......……............................$ 1,423.80</w:t>
      </w:r>
    </w:p>
    <w:p w14:paraId="1A9F345A" w14:textId="77777777" w:rsidR="0029546F" w:rsidRPr="0029546F" w:rsidRDefault="0029546F" w:rsidP="0029546F">
      <w:pPr>
        <w:numPr>
          <w:ilvl w:val="0"/>
          <w:numId w:val="163"/>
        </w:numPr>
        <w:tabs>
          <w:tab w:val="left" w:pos="709"/>
          <w:tab w:val="left" w:pos="7797"/>
        </w:tabs>
        <w:spacing w:after="200" w:line="240" w:lineRule="auto"/>
        <w:contextualSpacing/>
        <w:jc w:val="both"/>
        <w:rPr>
          <w:rFonts w:eastAsia="Times New Roman"/>
          <w:szCs w:val="24"/>
          <w:lang w:val="es-ES" w:eastAsia="es-ES"/>
        </w:rPr>
      </w:pPr>
      <w:r w:rsidRPr="0029546F">
        <w:rPr>
          <w:rFonts w:eastAsia="Calibri"/>
          <w:szCs w:val="24"/>
          <w:lang w:val="es-ES" w:eastAsia="es-ES"/>
        </w:rPr>
        <w:t xml:space="preserve">Erogar la suma de </w:t>
      </w:r>
      <w:r w:rsidRPr="0029546F">
        <w:rPr>
          <w:rFonts w:eastAsia="Calibri"/>
          <w:b/>
          <w:szCs w:val="24"/>
          <w:lang w:val="es-ES" w:eastAsia="es-ES"/>
        </w:rPr>
        <w:t>UN MIL QUINIENTOS DIECINUEVE 10/100 DÓLARES DE LOS ESTADOS UNIDOS DE AMÉRICA ($1,519.10</w:t>
      </w:r>
      <w:proofErr w:type="gramStart"/>
      <w:r w:rsidRPr="0029546F">
        <w:rPr>
          <w:rFonts w:eastAsia="Calibri"/>
          <w:b/>
          <w:szCs w:val="24"/>
          <w:lang w:val="es-ES" w:eastAsia="es-ES"/>
        </w:rPr>
        <w:t>)  a</w:t>
      </w:r>
      <w:proofErr w:type="gramEnd"/>
      <w:r w:rsidRPr="0029546F">
        <w:rPr>
          <w:rFonts w:eastAsia="Calibri"/>
          <w:b/>
          <w:szCs w:val="24"/>
          <w:lang w:val="es-ES" w:eastAsia="es-ES"/>
        </w:rPr>
        <w:t xml:space="preserve"> favor de MANEJO INTEGRAL DE DESECHOS SOLIDOS (S.E.M. DE C.V.)  </w:t>
      </w:r>
      <w:r w:rsidRPr="0029546F">
        <w:rPr>
          <w:rFonts w:eastAsia="Calibri"/>
          <w:szCs w:val="24"/>
          <w:lang w:val="es-ES" w:eastAsia="es-ES"/>
        </w:rPr>
        <w:t xml:space="preserve">En concepto de pago por 23.8953 toneladas de desechos especiales, servicio de tratamiento y disposición final de desechos especiales correspondientes al periodo del 16 al 30 de </w:t>
      </w:r>
      <w:proofErr w:type="gramStart"/>
      <w:r w:rsidRPr="0029546F">
        <w:rPr>
          <w:rFonts w:eastAsia="Calibri"/>
          <w:szCs w:val="24"/>
          <w:lang w:val="es-ES" w:eastAsia="es-ES"/>
        </w:rPr>
        <w:t>Noviembre</w:t>
      </w:r>
      <w:proofErr w:type="gramEnd"/>
      <w:r w:rsidRPr="0029546F">
        <w:rPr>
          <w:rFonts w:eastAsia="Calibri"/>
          <w:szCs w:val="24"/>
          <w:lang w:val="es-ES" w:eastAsia="es-ES"/>
        </w:rPr>
        <w:t xml:space="preserve"> y del 01 al 15 de Diciembre de 2021, del rastro municipal, según </w:t>
      </w:r>
      <w:r w:rsidRPr="0029546F">
        <w:rPr>
          <w:rFonts w:eastAsia="Calibri"/>
          <w:b/>
          <w:szCs w:val="24"/>
          <w:lang w:val="es-ES" w:eastAsia="es-ES"/>
        </w:rPr>
        <w:t xml:space="preserve">factura </w:t>
      </w:r>
      <w:proofErr w:type="spellStart"/>
      <w:r w:rsidRPr="0029546F">
        <w:rPr>
          <w:rFonts w:eastAsia="Calibri"/>
          <w:b/>
          <w:szCs w:val="24"/>
          <w:lang w:val="es-ES" w:eastAsia="es-ES"/>
        </w:rPr>
        <w:t>N°</w:t>
      </w:r>
      <w:proofErr w:type="spellEnd"/>
      <w:r w:rsidRPr="0029546F">
        <w:rPr>
          <w:rFonts w:eastAsia="Calibri"/>
          <w:b/>
          <w:szCs w:val="24"/>
          <w:lang w:val="es-ES" w:eastAsia="es-ES"/>
        </w:rPr>
        <w:t xml:space="preserve"> 00480-00514. </w:t>
      </w:r>
      <w:r w:rsidRPr="0029546F">
        <w:rPr>
          <w:rFonts w:eastAsia="Calibri"/>
          <w:szCs w:val="24"/>
          <w:lang w:val="es-ES" w:eastAsia="es-ES"/>
        </w:rPr>
        <w:t>Dicho gasto se aplicará a la línea</w:t>
      </w:r>
      <w:r w:rsidRPr="0029546F">
        <w:rPr>
          <w:rFonts w:eastAsia="Calibri"/>
          <w:b/>
          <w:szCs w:val="24"/>
          <w:lang w:val="es-ES" w:eastAsia="es-ES"/>
        </w:rPr>
        <w:t xml:space="preserve"> 0101</w:t>
      </w:r>
      <w:r w:rsidRPr="0029546F">
        <w:rPr>
          <w:rFonts w:eastAsia="Calibri"/>
          <w:szCs w:val="24"/>
          <w:lang w:val="es-ES" w:eastAsia="es-ES"/>
        </w:rPr>
        <w:t xml:space="preserve"> del código </w:t>
      </w:r>
      <w:r w:rsidRPr="0029546F">
        <w:rPr>
          <w:rFonts w:eastAsia="Calibri"/>
          <w:b/>
          <w:szCs w:val="24"/>
          <w:lang w:val="es-ES" w:eastAsia="es-ES"/>
        </w:rPr>
        <w:t>54602</w:t>
      </w:r>
      <w:r w:rsidRPr="0029546F">
        <w:rPr>
          <w:rFonts w:eastAsia="Calibri"/>
          <w:szCs w:val="24"/>
          <w:lang w:val="es-ES" w:eastAsia="es-ES"/>
        </w:rPr>
        <w:t>, del Presupuesto Municipal Vigente</w:t>
      </w:r>
    </w:p>
    <w:p w14:paraId="68A823D4" w14:textId="77777777" w:rsidR="0029546F" w:rsidRPr="0029546F" w:rsidRDefault="0029546F" w:rsidP="0029546F">
      <w:pPr>
        <w:tabs>
          <w:tab w:val="left" w:pos="709"/>
          <w:tab w:val="left" w:pos="7797"/>
        </w:tabs>
        <w:spacing w:after="200" w:line="240" w:lineRule="auto"/>
        <w:ind w:left="720"/>
        <w:contextualSpacing/>
        <w:jc w:val="both"/>
        <w:rPr>
          <w:rFonts w:eastAsia="Calibri"/>
          <w:szCs w:val="24"/>
          <w:lang w:val="es-ES" w:eastAsia="es-ES"/>
        </w:rPr>
      </w:pPr>
    </w:p>
    <w:p w14:paraId="157372A1" w14:textId="77777777" w:rsidR="0029546F" w:rsidRPr="0029546F" w:rsidRDefault="0029546F" w:rsidP="0029546F">
      <w:pPr>
        <w:tabs>
          <w:tab w:val="left" w:pos="709"/>
          <w:tab w:val="left" w:pos="7797"/>
        </w:tabs>
        <w:spacing w:after="200" w:line="240" w:lineRule="auto"/>
        <w:ind w:left="720"/>
        <w:contextualSpacing/>
        <w:jc w:val="both"/>
        <w:rPr>
          <w:rFonts w:eastAsia="Calibri"/>
          <w:szCs w:val="24"/>
          <w:lang w:val="es-ES" w:eastAsia="es-ES"/>
        </w:rPr>
      </w:pPr>
    </w:p>
    <w:p w14:paraId="09015293" w14:textId="77777777" w:rsidR="0029546F" w:rsidRPr="0029546F" w:rsidRDefault="0029546F" w:rsidP="0029546F">
      <w:pPr>
        <w:tabs>
          <w:tab w:val="left" w:pos="709"/>
          <w:tab w:val="left" w:pos="7797"/>
        </w:tabs>
        <w:spacing w:after="200" w:line="240" w:lineRule="auto"/>
        <w:ind w:left="720"/>
        <w:contextualSpacing/>
        <w:jc w:val="both"/>
        <w:rPr>
          <w:rFonts w:eastAsia="Times New Roman"/>
          <w:szCs w:val="24"/>
          <w:lang w:val="es-ES" w:eastAsia="es-ES"/>
        </w:rPr>
      </w:pPr>
    </w:p>
    <w:p w14:paraId="12C97AD7" w14:textId="77777777" w:rsidR="0029546F" w:rsidRPr="0029546F" w:rsidRDefault="0029546F" w:rsidP="0029546F">
      <w:pPr>
        <w:numPr>
          <w:ilvl w:val="0"/>
          <w:numId w:val="163"/>
        </w:numPr>
        <w:tabs>
          <w:tab w:val="left" w:pos="709"/>
          <w:tab w:val="left" w:pos="7797"/>
        </w:tabs>
        <w:spacing w:after="200" w:line="240" w:lineRule="auto"/>
        <w:contextualSpacing/>
        <w:jc w:val="both"/>
        <w:rPr>
          <w:rFonts w:eastAsia="Times New Roman"/>
          <w:szCs w:val="24"/>
          <w:lang w:val="es-ES" w:eastAsia="es-ES"/>
        </w:rPr>
      </w:pPr>
      <w:r w:rsidRPr="0029546F">
        <w:rPr>
          <w:rFonts w:eastAsia="Calibri"/>
          <w:szCs w:val="24"/>
          <w:lang w:val="es-ES" w:eastAsia="es-ES"/>
        </w:rPr>
        <w:t xml:space="preserve">Erogar la suma de </w:t>
      </w:r>
      <w:r w:rsidRPr="0029546F">
        <w:rPr>
          <w:rFonts w:eastAsia="Calibri"/>
          <w:b/>
          <w:szCs w:val="24"/>
          <w:lang w:val="es-ES" w:eastAsia="es-ES"/>
        </w:rPr>
        <w:t>UN MIL 00/</w:t>
      </w:r>
      <w:proofErr w:type="gramStart"/>
      <w:r w:rsidRPr="0029546F">
        <w:rPr>
          <w:rFonts w:eastAsia="Calibri"/>
          <w:b/>
          <w:szCs w:val="24"/>
          <w:lang w:val="es-ES" w:eastAsia="es-ES"/>
        </w:rPr>
        <w:t>100  DÓLARES</w:t>
      </w:r>
      <w:proofErr w:type="gramEnd"/>
      <w:r w:rsidRPr="0029546F">
        <w:rPr>
          <w:rFonts w:eastAsia="Calibri"/>
          <w:b/>
          <w:szCs w:val="24"/>
          <w:lang w:val="es-ES" w:eastAsia="es-ES"/>
        </w:rPr>
        <w:t xml:space="preserve"> DE LOS ESTADOS UNIDOS DE AMÉRICA ($1,000.00) a favor de la ASOCIACION DE USUARIOS DEL AGUA POTABLE BELEN GUIJAT (ASUAPBEGUI)</w:t>
      </w:r>
      <w:r w:rsidRPr="0029546F">
        <w:rPr>
          <w:rFonts w:eastAsia="Calibri"/>
          <w:szCs w:val="24"/>
          <w:lang w:val="es-ES" w:eastAsia="es-ES"/>
        </w:rPr>
        <w:t xml:space="preserve"> en concepto de contribución de agua para llenado de pipas de Alcaldía Municipal de Metapán, para abastecer al Municipio de Metapán, correspondiente al mes de Diciembre del año 2021, según recibo de pago número 00003. Aplicando dicho gasto al código 56304 de la línea 0101 del presupuesto Municipal Vigente</w:t>
      </w:r>
    </w:p>
    <w:p w14:paraId="567A4EBD" w14:textId="77777777" w:rsidR="0029546F" w:rsidRPr="0029546F" w:rsidRDefault="0029546F" w:rsidP="0029546F">
      <w:pPr>
        <w:tabs>
          <w:tab w:val="left" w:pos="709"/>
          <w:tab w:val="left" w:pos="7797"/>
        </w:tabs>
        <w:spacing w:after="200" w:line="240" w:lineRule="auto"/>
        <w:ind w:left="720"/>
        <w:contextualSpacing/>
        <w:jc w:val="both"/>
        <w:rPr>
          <w:rFonts w:eastAsia="Times New Roman"/>
          <w:szCs w:val="24"/>
          <w:lang w:val="es-ES" w:eastAsia="es-ES"/>
        </w:rPr>
      </w:pPr>
    </w:p>
    <w:p w14:paraId="2D2B9130" w14:textId="77777777" w:rsidR="0029546F" w:rsidRPr="0029546F" w:rsidRDefault="0029546F" w:rsidP="0029546F">
      <w:pPr>
        <w:numPr>
          <w:ilvl w:val="0"/>
          <w:numId w:val="163"/>
        </w:numPr>
        <w:tabs>
          <w:tab w:val="left" w:pos="709"/>
          <w:tab w:val="left" w:pos="7797"/>
        </w:tabs>
        <w:spacing w:after="200" w:line="240" w:lineRule="auto"/>
        <w:contextualSpacing/>
        <w:jc w:val="both"/>
        <w:rPr>
          <w:rFonts w:eastAsia="Times New Roman"/>
          <w:szCs w:val="24"/>
          <w:lang w:val="es-ES" w:eastAsia="es-ES"/>
        </w:rPr>
      </w:pPr>
      <w:r w:rsidRPr="0029546F">
        <w:rPr>
          <w:rFonts w:eastAsia="Calibri"/>
          <w:szCs w:val="24"/>
          <w:lang w:val="es-ES" w:eastAsia="es-ES"/>
        </w:rPr>
        <w:t xml:space="preserve">Erogar la suma de </w:t>
      </w:r>
      <w:r w:rsidRPr="0029546F">
        <w:rPr>
          <w:rFonts w:eastAsia="Calibri"/>
          <w:b/>
          <w:szCs w:val="24"/>
          <w:lang w:val="es-ES" w:eastAsia="es-ES"/>
        </w:rPr>
        <w:t>TRESCIENTOS 00/</w:t>
      </w:r>
      <w:proofErr w:type="gramStart"/>
      <w:r w:rsidRPr="0029546F">
        <w:rPr>
          <w:rFonts w:eastAsia="Calibri"/>
          <w:b/>
          <w:szCs w:val="24"/>
          <w:lang w:val="es-ES" w:eastAsia="es-ES"/>
        </w:rPr>
        <w:t>100  DÓLARES</w:t>
      </w:r>
      <w:proofErr w:type="gramEnd"/>
      <w:r w:rsidRPr="0029546F">
        <w:rPr>
          <w:rFonts w:eastAsia="Calibri"/>
          <w:b/>
          <w:szCs w:val="24"/>
          <w:lang w:val="es-ES" w:eastAsia="es-ES"/>
        </w:rPr>
        <w:t xml:space="preserve"> DE LOS ESTADOS UNIDOS DE AMÉRICA ($300.00) a favor de la ASOCIACIÓN DE DESARROLLO COMUNAL LAS CANTERAS (ADESCOLAC)</w:t>
      </w:r>
      <w:r w:rsidRPr="0029546F">
        <w:rPr>
          <w:rFonts w:eastAsia="Calibri"/>
          <w:szCs w:val="24"/>
          <w:lang w:val="es-ES" w:eastAsia="es-ES"/>
        </w:rPr>
        <w:t xml:space="preserve"> para efectos de contribuir por el abastecimiento de agua potable en rastro durante el mes de Diciembre del año 2021, según recibo de pago número 000070. Aplicando dicho gasto al código 56304 de la línea 0101 del presupuesto Municipal Vigente </w:t>
      </w:r>
      <w:r w:rsidRPr="0029546F">
        <w:rPr>
          <w:rFonts w:eastAsia="Times New Roman"/>
          <w:szCs w:val="24"/>
          <w:lang w:val="es-ES" w:eastAsia="es-ES"/>
        </w:rPr>
        <w:t xml:space="preserve">Autorizando a Tesorería a efectuar los pagos correspondientes FONDOS PROPIOS. Cuenta </w:t>
      </w:r>
      <w:proofErr w:type="spellStart"/>
      <w:r w:rsidRPr="0029546F">
        <w:rPr>
          <w:rFonts w:eastAsia="Times New Roman"/>
          <w:szCs w:val="24"/>
          <w:lang w:val="es-ES" w:eastAsia="es-ES"/>
        </w:rPr>
        <w:t>N°</w:t>
      </w:r>
      <w:proofErr w:type="spellEnd"/>
      <w:r w:rsidRPr="0029546F">
        <w:rPr>
          <w:rFonts w:eastAsia="Times New Roman"/>
          <w:szCs w:val="24"/>
          <w:lang w:val="es-ES" w:eastAsia="es-ES"/>
        </w:rPr>
        <w:t xml:space="preserve"> 00500003666</w:t>
      </w:r>
    </w:p>
    <w:p w14:paraId="7B6DA0D2" w14:textId="77777777" w:rsidR="0029546F" w:rsidRPr="0029546F" w:rsidRDefault="0029546F" w:rsidP="0029546F">
      <w:pPr>
        <w:spacing w:after="0" w:line="240" w:lineRule="auto"/>
        <w:ind w:left="720"/>
        <w:contextualSpacing/>
        <w:rPr>
          <w:rFonts w:eastAsia="Times New Roman"/>
          <w:szCs w:val="24"/>
          <w:lang w:val="es-ES" w:eastAsia="es-ES"/>
        </w:rPr>
      </w:pPr>
    </w:p>
    <w:p w14:paraId="36B8B5B8" w14:textId="657C823D" w:rsidR="0029546F" w:rsidRPr="0029546F" w:rsidRDefault="0029546F" w:rsidP="005C0B0D">
      <w:pPr>
        <w:spacing w:line="360" w:lineRule="auto"/>
        <w:contextualSpacing/>
        <w:jc w:val="both"/>
        <w:rPr>
          <w:rFonts w:eastAsia="Calibri"/>
          <w:sz w:val="28"/>
          <w:szCs w:val="28"/>
        </w:rPr>
      </w:pPr>
      <w:r>
        <w:rPr>
          <w:rFonts w:eastAsia="Calibri"/>
          <w:sz w:val="28"/>
          <w:szCs w:val="28"/>
        </w:rPr>
        <w:t xml:space="preserve">Comuníquese. </w:t>
      </w:r>
    </w:p>
    <w:p w14:paraId="42F315D7" w14:textId="625E17A1" w:rsidR="005C0B0D" w:rsidRDefault="005C0B0D" w:rsidP="00B83373">
      <w:pPr>
        <w:jc w:val="both"/>
        <w:rPr>
          <w:szCs w:val="24"/>
        </w:rPr>
      </w:pPr>
    </w:p>
    <w:p w14:paraId="0D0FAE7B" w14:textId="4CE52E22" w:rsidR="003B753A" w:rsidRPr="001444F3" w:rsidRDefault="003B753A" w:rsidP="007444EB">
      <w:pPr>
        <w:spacing w:line="360" w:lineRule="auto"/>
        <w:contextualSpacing/>
        <w:jc w:val="both"/>
        <w:rPr>
          <w:rFonts w:eastAsia="Times New Roman"/>
          <w:b/>
          <w:spacing w:val="-3"/>
          <w:szCs w:val="24"/>
        </w:rPr>
      </w:pPr>
      <w:r w:rsidRPr="001444F3">
        <w:rPr>
          <w:rFonts w:eastAsia="Times New Roman"/>
          <w:b/>
          <w:spacing w:val="-3"/>
          <w:szCs w:val="24"/>
          <w:u w:val="single"/>
        </w:rPr>
        <w:t xml:space="preserve">ACUERDO NÚMERO </w:t>
      </w:r>
      <w:r w:rsidR="007444EB">
        <w:rPr>
          <w:rFonts w:eastAsia="Times New Roman"/>
          <w:b/>
          <w:spacing w:val="-3"/>
          <w:szCs w:val="24"/>
          <w:u w:val="single"/>
        </w:rPr>
        <w:t xml:space="preserve">DOS: </w:t>
      </w:r>
      <w:r w:rsidRPr="001444F3">
        <w:rPr>
          <w:rFonts w:eastAsia="Times New Roman"/>
          <w:b/>
          <w:spacing w:val="-3"/>
          <w:szCs w:val="24"/>
          <w:u w:val="single"/>
        </w:rPr>
        <w:t xml:space="preserve">         </w:t>
      </w:r>
    </w:p>
    <w:p w14:paraId="2DA559A9" w14:textId="27274BA1" w:rsidR="003B753A" w:rsidRDefault="003B753A" w:rsidP="003B753A">
      <w:pPr>
        <w:spacing w:after="0" w:line="240" w:lineRule="auto"/>
        <w:jc w:val="both"/>
        <w:rPr>
          <w:rFonts w:eastAsia="Times New Roman"/>
          <w:szCs w:val="24"/>
        </w:rPr>
      </w:pPr>
      <w:r w:rsidRPr="001444F3">
        <w:rPr>
          <w:rFonts w:eastAsia="Times New Roman"/>
          <w:szCs w:val="24"/>
        </w:rPr>
        <w:t xml:space="preserve">El Concejo Municipal de Metapán, en uso de las facultades que el código municipal les confiere </w:t>
      </w:r>
      <w:r w:rsidRPr="001444F3">
        <w:rPr>
          <w:rFonts w:eastAsia="Times New Roman"/>
          <w:b/>
          <w:szCs w:val="24"/>
        </w:rPr>
        <w:t>ACUERDA:</w:t>
      </w:r>
      <w:r w:rsidRPr="001444F3">
        <w:rPr>
          <w:rFonts w:eastAsia="Times New Roman"/>
          <w:szCs w:val="24"/>
        </w:rPr>
        <w:t xml:space="preserve"> </w:t>
      </w:r>
      <w:r w:rsidR="007444EB">
        <w:rPr>
          <w:rFonts w:eastAsia="Times New Roman"/>
          <w:szCs w:val="24"/>
        </w:rPr>
        <w:t xml:space="preserve">Erogar las cantidades siguientes: </w:t>
      </w:r>
    </w:p>
    <w:p w14:paraId="3B6D82F9" w14:textId="77777777" w:rsidR="003B753A" w:rsidRPr="00595CAE" w:rsidRDefault="003B753A" w:rsidP="003B753A">
      <w:pPr>
        <w:spacing w:after="0" w:line="240" w:lineRule="auto"/>
        <w:jc w:val="both"/>
        <w:rPr>
          <w:rFonts w:eastAsia="Times New Roman"/>
          <w:szCs w:val="24"/>
        </w:rPr>
      </w:pPr>
    </w:p>
    <w:p w14:paraId="73466C33" w14:textId="77777777" w:rsidR="003B753A" w:rsidRPr="00B90F94" w:rsidRDefault="003B753A" w:rsidP="003B753A">
      <w:pPr>
        <w:pStyle w:val="Prrafodelista"/>
        <w:numPr>
          <w:ilvl w:val="0"/>
          <w:numId w:val="165"/>
        </w:numPr>
        <w:tabs>
          <w:tab w:val="left" w:pos="709"/>
          <w:tab w:val="left" w:pos="7797"/>
        </w:tabs>
        <w:spacing w:after="0" w:line="240" w:lineRule="auto"/>
        <w:jc w:val="both"/>
      </w:pPr>
      <w:r w:rsidRPr="00B90F94">
        <w:t xml:space="preserve">EROGAR la cantidad de </w:t>
      </w:r>
      <w:r w:rsidRPr="00B90F94">
        <w:rPr>
          <w:b/>
        </w:rPr>
        <w:t>OCHO MIL NOVECIENTOS SETENTA Y SIETE</w:t>
      </w:r>
      <w:r w:rsidRPr="00B90F94">
        <w:t xml:space="preserve"> </w:t>
      </w:r>
      <w:r w:rsidRPr="00B90F94">
        <w:rPr>
          <w:b/>
        </w:rPr>
        <w:t>85/100 DÓLARES DE</w:t>
      </w:r>
      <w:r w:rsidRPr="00B90F94">
        <w:t xml:space="preserve"> </w:t>
      </w:r>
      <w:r w:rsidRPr="00B90F94">
        <w:rPr>
          <w:b/>
        </w:rPr>
        <w:t>LOS ESTADOS UNIDOS DE AMÉRICA ($8,977.85</w:t>
      </w:r>
      <w:proofErr w:type="gramStart"/>
      <w:r w:rsidRPr="00B90F94">
        <w:rPr>
          <w:b/>
        </w:rPr>
        <w:t>)</w:t>
      </w:r>
      <w:r w:rsidRPr="00B90F94">
        <w:t xml:space="preserve">  a</w:t>
      </w:r>
      <w:proofErr w:type="gramEnd"/>
      <w:r w:rsidRPr="00B90F94">
        <w:t xml:space="preserve"> favor de </w:t>
      </w:r>
      <w:r w:rsidRPr="00B90F94">
        <w:rPr>
          <w:b/>
        </w:rPr>
        <w:t xml:space="preserve">Sra. LUZ MONTERROZA ACOSTA  V/ </w:t>
      </w:r>
      <w:r w:rsidRPr="00B90F94">
        <w:t xml:space="preserve">Pago por compra de 225 barriles </w:t>
      </w:r>
      <w:proofErr w:type="spellStart"/>
      <w:r w:rsidRPr="00B90F94">
        <w:t>plasticos</w:t>
      </w:r>
      <w:proofErr w:type="spellEnd"/>
      <w:r w:rsidRPr="00B90F94">
        <w:t xml:space="preserve">, para uso en unidad de </w:t>
      </w:r>
      <w:proofErr w:type="spellStart"/>
      <w:r w:rsidRPr="00B90F94">
        <w:t>ganaderia</w:t>
      </w:r>
      <w:proofErr w:type="spellEnd"/>
      <w:r w:rsidRPr="00B90F94">
        <w:t xml:space="preserve">, </w:t>
      </w:r>
      <w:proofErr w:type="spellStart"/>
      <w:r w:rsidRPr="00B90F94">
        <w:t>mtto</w:t>
      </w:r>
      <w:proofErr w:type="spellEnd"/>
      <w:r w:rsidRPr="00B90F94">
        <w:t xml:space="preserve"> bienes municipales, </w:t>
      </w:r>
      <w:proofErr w:type="spellStart"/>
      <w:r w:rsidRPr="00B90F94">
        <w:t>promocion</w:t>
      </w:r>
      <w:proofErr w:type="spellEnd"/>
      <w:r w:rsidRPr="00B90F94">
        <w:t xml:space="preserve"> social, según factura  No.- 430-429-431 Aplicando dicho gasto a la línea 0101 del código  54199, del presupuesto municipal vigente</w:t>
      </w:r>
    </w:p>
    <w:p w14:paraId="6FB1CBAC" w14:textId="77777777" w:rsidR="003B753A" w:rsidRPr="00B90F94" w:rsidRDefault="003B753A" w:rsidP="003B753A">
      <w:pPr>
        <w:tabs>
          <w:tab w:val="left" w:pos="709"/>
          <w:tab w:val="left" w:pos="7797"/>
        </w:tabs>
        <w:spacing w:after="0" w:line="240" w:lineRule="auto"/>
        <w:ind w:left="720"/>
        <w:contextualSpacing/>
        <w:jc w:val="both"/>
        <w:rPr>
          <w:rFonts w:eastAsia="Times New Roman"/>
          <w:szCs w:val="24"/>
          <w:lang w:val="es-ES" w:eastAsia="es-ES"/>
        </w:rPr>
      </w:pPr>
    </w:p>
    <w:p w14:paraId="12DF7C19" w14:textId="77777777" w:rsidR="003B753A" w:rsidRPr="00B90F94" w:rsidRDefault="003B753A" w:rsidP="003B753A">
      <w:pPr>
        <w:pStyle w:val="Prrafodelista"/>
        <w:numPr>
          <w:ilvl w:val="0"/>
          <w:numId w:val="165"/>
        </w:numPr>
        <w:tabs>
          <w:tab w:val="left" w:pos="709"/>
          <w:tab w:val="left" w:pos="7797"/>
        </w:tabs>
        <w:spacing w:after="0" w:line="240" w:lineRule="auto"/>
        <w:jc w:val="both"/>
      </w:pPr>
      <w:r w:rsidRPr="00B90F94">
        <w:rPr>
          <w:rFonts w:eastAsia="Calibri"/>
        </w:rPr>
        <w:t xml:space="preserve">EROGAR la cantidad de </w:t>
      </w:r>
      <w:r w:rsidRPr="00B90F94">
        <w:rPr>
          <w:rFonts w:eastAsia="Calibri"/>
          <w:b/>
        </w:rPr>
        <w:t>CIENTO CINCUENTA 00/100 DÓLARES DE</w:t>
      </w:r>
      <w:r w:rsidRPr="00B90F94">
        <w:rPr>
          <w:rFonts w:eastAsia="Calibri"/>
        </w:rPr>
        <w:t xml:space="preserve"> </w:t>
      </w:r>
      <w:r w:rsidRPr="00B90F94">
        <w:rPr>
          <w:rFonts w:eastAsia="Calibri"/>
          <w:b/>
        </w:rPr>
        <w:t>LOS ESTADOS UNIDOS DE AMÉRICA ($150.00</w:t>
      </w:r>
      <w:proofErr w:type="gramStart"/>
      <w:r w:rsidRPr="00B90F94">
        <w:rPr>
          <w:rFonts w:eastAsia="Calibri"/>
          <w:b/>
        </w:rPr>
        <w:t>)</w:t>
      </w:r>
      <w:r w:rsidRPr="00B90F94">
        <w:rPr>
          <w:rFonts w:eastAsia="Calibri"/>
        </w:rPr>
        <w:t xml:space="preserve">  a</w:t>
      </w:r>
      <w:proofErr w:type="gramEnd"/>
      <w:r w:rsidRPr="00B90F94">
        <w:rPr>
          <w:rFonts w:eastAsia="Calibri"/>
        </w:rPr>
        <w:t xml:space="preserve"> favor de </w:t>
      </w:r>
      <w:r w:rsidRPr="00B90F94">
        <w:rPr>
          <w:rFonts w:eastAsia="Calibri"/>
          <w:b/>
        </w:rPr>
        <w:t xml:space="preserve">VICTOR MANUEL FIGUEROA ACOSTA “TOP MARKETING” V/ </w:t>
      </w:r>
      <w:r w:rsidRPr="00B90F94">
        <w:rPr>
          <w:rFonts w:eastAsia="Calibri"/>
        </w:rPr>
        <w:t xml:space="preserve">Pago por 10 agendas, para uso en plantel municipal, </w:t>
      </w:r>
      <w:r w:rsidRPr="00B90F94">
        <w:rPr>
          <w:lang w:eastAsia="es-SV"/>
        </w:rPr>
        <w:t xml:space="preserve">según factura No.00012 </w:t>
      </w:r>
      <w:r w:rsidRPr="00B90F94">
        <w:rPr>
          <w:rFonts w:eastAsia="Calibri"/>
        </w:rPr>
        <w:t>Aplicando dicho gasto a la línea 0101 del código  54105 , del presupuesto municipal vigente</w:t>
      </w:r>
    </w:p>
    <w:p w14:paraId="22A8933D" w14:textId="77777777" w:rsidR="003B753A" w:rsidRPr="00B90F94" w:rsidRDefault="003B753A" w:rsidP="003B753A">
      <w:pPr>
        <w:spacing w:after="0" w:line="240" w:lineRule="auto"/>
        <w:ind w:left="720"/>
        <w:contextualSpacing/>
        <w:rPr>
          <w:rFonts w:eastAsia="Times New Roman"/>
          <w:szCs w:val="24"/>
          <w:lang w:val="es-ES" w:eastAsia="es-ES"/>
        </w:rPr>
      </w:pPr>
    </w:p>
    <w:p w14:paraId="382561EE" w14:textId="77777777" w:rsidR="003B753A" w:rsidRPr="00B90F94" w:rsidRDefault="003B753A" w:rsidP="003B753A">
      <w:pPr>
        <w:pStyle w:val="Prrafodelista"/>
        <w:numPr>
          <w:ilvl w:val="0"/>
          <w:numId w:val="165"/>
        </w:numPr>
        <w:tabs>
          <w:tab w:val="left" w:pos="709"/>
          <w:tab w:val="left" w:pos="7797"/>
        </w:tabs>
        <w:spacing w:after="0" w:line="240" w:lineRule="auto"/>
        <w:jc w:val="both"/>
      </w:pPr>
      <w:r w:rsidRPr="00B90F94">
        <w:t xml:space="preserve"> EROGAR la cantidad de </w:t>
      </w:r>
      <w:r w:rsidRPr="00B90F94">
        <w:rPr>
          <w:b/>
        </w:rPr>
        <w:t>CINCO MIL TRESCIENTOS 00/100 DÓLARES DE</w:t>
      </w:r>
      <w:r w:rsidRPr="00B90F94">
        <w:t xml:space="preserve"> </w:t>
      </w:r>
      <w:r w:rsidRPr="00B90F94">
        <w:rPr>
          <w:b/>
        </w:rPr>
        <w:t>LOS ESTADOS UNIDOS DE AMÉRICA ($5,300.00)</w:t>
      </w:r>
      <w:r w:rsidRPr="00B90F94">
        <w:t xml:space="preserve"> a favor de </w:t>
      </w:r>
      <w:r w:rsidRPr="00B90F94">
        <w:rPr>
          <w:b/>
        </w:rPr>
        <w:t>HIDROINVERSIONES R.A. S.A. DE C.V.</w:t>
      </w:r>
      <w:r w:rsidRPr="00B90F94">
        <w:t xml:space="preserve"> </w:t>
      </w:r>
      <w:r w:rsidRPr="00B90F94">
        <w:rPr>
          <w:b/>
        </w:rPr>
        <w:t xml:space="preserve">V/ </w:t>
      </w:r>
      <w:r w:rsidRPr="00B90F94">
        <w:t xml:space="preserve">Pago por compra de minerales </w:t>
      </w:r>
      <w:proofErr w:type="spellStart"/>
      <w:r w:rsidRPr="00B90F94">
        <w:t>metalicos</w:t>
      </w:r>
      <w:proofErr w:type="spellEnd"/>
      <w:r w:rsidRPr="00B90F94">
        <w:t xml:space="preserve"> y productos </w:t>
      </w:r>
      <w:proofErr w:type="gramStart"/>
      <w:r w:rsidRPr="00B90F94">
        <w:t>derivados ,</w:t>
      </w:r>
      <w:proofErr w:type="gramEnd"/>
      <w:r w:rsidRPr="00B90F94">
        <w:t xml:space="preserve"> materiales eléctricos, montaje y desmontaje de equipo sumergible, para uso en </w:t>
      </w:r>
      <w:proofErr w:type="spellStart"/>
      <w:r w:rsidRPr="00B90F94">
        <w:t>contribucion</w:t>
      </w:r>
      <w:proofErr w:type="spellEnd"/>
      <w:r w:rsidRPr="00B90F94">
        <w:t xml:space="preserve"> ADESCO </w:t>
      </w:r>
      <w:proofErr w:type="spellStart"/>
      <w:r w:rsidRPr="00B90F94">
        <w:t>Tahuilapa</w:t>
      </w:r>
      <w:proofErr w:type="spellEnd"/>
      <w:r w:rsidRPr="00B90F94">
        <w:t>, según facturas, líneas y códigos que se detallan a continuación:</w:t>
      </w:r>
    </w:p>
    <w:p w14:paraId="0D2AA7FA" w14:textId="77777777" w:rsidR="003B753A" w:rsidRPr="00B90F94" w:rsidRDefault="003B753A" w:rsidP="003B753A">
      <w:pPr>
        <w:tabs>
          <w:tab w:val="left" w:pos="3592"/>
        </w:tabs>
        <w:spacing w:after="0" w:line="240" w:lineRule="auto"/>
        <w:ind w:left="720"/>
        <w:jc w:val="both"/>
        <w:rPr>
          <w:b/>
        </w:rPr>
      </w:pPr>
      <w:r w:rsidRPr="00B90F94">
        <w:rPr>
          <w:b/>
        </w:rPr>
        <w:tab/>
      </w:r>
    </w:p>
    <w:p w14:paraId="387AE45C" w14:textId="77777777" w:rsidR="003B753A" w:rsidRPr="00B90F94" w:rsidRDefault="003B753A" w:rsidP="003B753A">
      <w:pPr>
        <w:tabs>
          <w:tab w:val="left" w:pos="922"/>
          <w:tab w:val="left" w:pos="2806"/>
        </w:tabs>
        <w:spacing w:after="0" w:line="240" w:lineRule="auto"/>
        <w:ind w:left="1080"/>
        <w:jc w:val="both"/>
        <w:rPr>
          <w:b/>
          <w:szCs w:val="24"/>
          <w:u w:val="single"/>
        </w:rPr>
      </w:pPr>
      <w:r w:rsidRPr="00B90F94">
        <w:rPr>
          <w:b/>
          <w:szCs w:val="24"/>
          <w:u w:val="single"/>
        </w:rPr>
        <w:t>LINEA 0101</w:t>
      </w:r>
    </w:p>
    <w:p w14:paraId="5D975C49" w14:textId="77777777" w:rsidR="003B753A" w:rsidRPr="00B90F94" w:rsidRDefault="003B753A" w:rsidP="003B753A">
      <w:pPr>
        <w:tabs>
          <w:tab w:val="left" w:pos="922"/>
          <w:tab w:val="left" w:pos="7797"/>
        </w:tabs>
        <w:spacing w:after="0" w:line="240" w:lineRule="auto"/>
        <w:jc w:val="both"/>
        <w:rPr>
          <w:szCs w:val="24"/>
        </w:rPr>
      </w:pPr>
      <w:r w:rsidRPr="00B90F94">
        <w:rPr>
          <w:szCs w:val="24"/>
        </w:rPr>
        <w:t xml:space="preserve">                 Facturas Nos.-0004 </w:t>
      </w:r>
    </w:p>
    <w:p w14:paraId="12BC4592" w14:textId="77777777" w:rsidR="003B753A" w:rsidRPr="00B90F94" w:rsidRDefault="003B753A" w:rsidP="003B753A">
      <w:pPr>
        <w:tabs>
          <w:tab w:val="left" w:pos="1425"/>
        </w:tabs>
        <w:spacing w:after="0" w:line="240" w:lineRule="auto"/>
        <w:jc w:val="both"/>
        <w:rPr>
          <w:szCs w:val="24"/>
        </w:rPr>
      </w:pPr>
      <w:r w:rsidRPr="00B90F94">
        <w:rPr>
          <w:b/>
          <w:szCs w:val="24"/>
        </w:rPr>
        <w:t xml:space="preserve">                 </w:t>
      </w:r>
      <w:r w:rsidRPr="00B90F94">
        <w:rPr>
          <w:szCs w:val="24"/>
        </w:rPr>
        <w:t>Códigos Nos.-54112……</w:t>
      </w:r>
      <w:proofErr w:type="gramStart"/>
      <w:r w:rsidRPr="00B90F94">
        <w:rPr>
          <w:szCs w:val="24"/>
        </w:rPr>
        <w:t>…….</w:t>
      </w:r>
      <w:proofErr w:type="gramEnd"/>
      <w:r w:rsidRPr="00B90F94">
        <w:rPr>
          <w:szCs w:val="24"/>
        </w:rPr>
        <w:t xml:space="preserve">……………………............................ $ 2,100.00      </w:t>
      </w:r>
    </w:p>
    <w:p w14:paraId="5BC5BED7" w14:textId="77777777" w:rsidR="003B753A" w:rsidRPr="00B90F94" w:rsidRDefault="003B753A" w:rsidP="003B753A">
      <w:pPr>
        <w:tabs>
          <w:tab w:val="left" w:pos="1425"/>
        </w:tabs>
        <w:spacing w:after="0" w:line="240" w:lineRule="auto"/>
        <w:jc w:val="both"/>
        <w:rPr>
          <w:szCs w:val="24"/>
        </w:rPr>
      </w:pPr>
      <w:r w:rsidRPr="00B90F94">
        <w:rPr>
          <w:szCs w:val="24"/>
        </w:rPr>
        <w:t xml:space="preserve">                 Códigos Nos.-54119……</w:t>
      </w:r>
      <w:proofErr w:type="gramStart"/>
      <w:r w:rsidRPr="00B90F94">
        <w:rPr>
          <w:szCs w:val="24"/>
        </w:rPr>
        <w:t>…….</w:t>
      </w:r>
      <w:proofErr w:type="gramEnd"/>
      <w:r w:rsidRPr="00B90F94">
        <w:rPr>
          <w:szCs w:val="24"/>
        </w:rPr>
        <w:t xml:space="preserve">……………………............................ $ 1,200.00  </w:t>
      </w:r>
    </w:p>
    <w:p w14:paraId="4C371EEA" w14:textId="77777777" w:rsidR="003B753A" w:rsidRPr="00B90F94" w:rsidRDefault="003B753A" w:rsidP="003B753A">
      <w:pPr>
        <w:tabs>
          <w:tab w:val="left" w:pos="1425"/>
        </w:tabs>
        <w:spacing w:after="0" w:line="240" w:lineRule="auto"/>
        <w:jc w:val="both"/>
        <w:rPr>
          <w:szCs w:val="24"/>
        </w:rPr>
      </w:pPr>
      <w:r w:rsidRPr="00B90F94">
        <w:rPr>
          <w:szCs w:val="24"/>
        </w:rPr>
        <w:t xml:space="preserve">                 Códigos Nos.-54399……</w:t>
      </w:r>
      <w:proofErr w:type="gramStart"/>
      <w:r w:rsidRPr="00B90F94">
        <w:rPr>
          <w:szCs w:val="24"/>
        </w:rPr>
        <w:t>…….</w:t>
      </w:r>
      <w:proofErr w:type="gramEnd"/>
      <w:r w:rsidRPr="00B90F94">
        <w:rPr>
          <w:szCs w:val="24"/>
        </w:rPr>
        <w:t>……………………............................ $ 2,000.00</w:t>
      </w:r>
    </w:p>
    <w:p w14:paraId="79A9C48E" w14:textId="77777777" w:rsidR="003B753A" w:rsidRPr="00B90F94" w:rsidRDefault="003B753A" w:rsidP="003B753A">
      <w:pPr>
        <w:tabs>
          <w:tab w:val="left" w:pos="709"/>
          <w:tab w:val="left" w:pos="7797"/>
        </w:tabs>
        <w:spacing w:after="0" w:line="240" w:lineRule="auto"/>
        <w:ind w:left="720"/>
        <w:contextualSpacing/>
        <w:jc w:val="both"/>
        <w:rPr>
          <w:rFonts w:eastAsia="Times New Roman"/>
          <w:b/>
          <w:szCs w:val="24"/>
          <w:lang w:val="es-ES" w:eastAsia="es-ES"/>
        </w:rPr>
      </w:pPr>
      <w:r w:rsidRPr="00B90F94">
        <w:rPr>
          <w:rFonts w:eastAsia="Times New Roman"/>
          <w:b/>
          <w:szCs w:val="24"/>
          <w:lang w:val="es-ES" w:eastAsia="es-ES"/>
        </w:rPr>
        <w:t xml:space="preserve">     </w:t>
      </w:r>
      <w:r w:rsidRPr="00B90F94">
        <w:rPr>
          <w:rFonts w:eastAsia="Times New Roman"/>
          <w:szCs w:val="24"/>
          <w:lang w:val="es-ES" w:eastAsia="es-ES"/>
        </w:rPr>
        <w:t>Total…………………</w:t>
      </w:r>
      <w:proofErr w:type="gramStart"/>
      <w:r w:rsidRPr="00B90F94">
        <w:rPr>
          <w:rFonts w:eastAsia="Times New Roman"/>
          <w:szCs w:val="24"/>
          <w:lang w:val="es-ES" w:eastAsia="es-ES"/>
        </w:rPr>
        <w:t>…….</w:t>
      </w:r>
      <w:proofErr w:type="gramEnd"/>
      <w:r w:rsidRPr="00B90F94">
        <w:rPr>
          <w:rFonts w:eastAsia="Times New Roman"/>
          <w:szCs w:val="24"/>
          <w:lang w:val="es-ES" w:eastAsia="es-ES"/>
        </w:rPr>
        <w:t>.……………………......…………...........</w:t>
      </w:r>
      <w:r w:rsidRPr="00B90F94">
        <w:rPr>
          <w:rFonts w:eastAsia="Times New Roman"/>
          <w:b/>
          <w:szCs w:val="24"/>
          <w:lang w:val="es-ES" w:eastAsia="es-ES"/>
        </w:rPr>
        <w:t>$ 5,300.00</w:t>
      </w:r>
    </w:p>
    <w:p w14:paraId="00E67BB8" w14:textId="77777777" w:rsidR="003B753A" w:rsidRPr="00B90F94" w:rsidRDefault="003B753A" w:rsidP="003B753A">
      <w:pPr>
        <w:tabs>
          <w:tab w:val="left" w:pos="709"/>
          <w:tab w:val="left" w:pos="7797"/>
        </w:tabs>
        <w:spacing w:after="0" w:line="240" w:lineRule="auto"/>
        <w:ind w:left="720"/>
        <w:contextualSpacing/>
        <w:jc w:val="both"/>
        <w:rPr>
          <w:rFonts w:eastAsia="Times New Roman"/>
          <w:b/>
          <w:szCs w:val="24"/>
          <w:lang w:val="es-ES" w:eastAsia="es-ES"/>
        </w:rPr>
      </w:pPr>
    </w:p>
    <w:p w14:paraId="2524E656" w14:textId="77777777" w:rsidR="003B753A" w:rsidRPr="00B90F94" w:rsidRDefault="003B753A" w:rsidP="003B753A">
      <w:pPr>
        <w:numPr>
          <w:ilvl w:val="0"/>
          <w:numId w:val="165"/>
        </w:numPr>
        <w:tabs>
          <w:tab w:val="left" w:pos="709"/>
          <w:tab w:val="left" w:pos="7797"/>
        </w:tabs>
        <w:spacing w:after="0" w:line="240" w:lineRule="auto"/>
        <w:contextualSpacing/>
        <w:jc w:val="both"/>
        <w:rPr>
          <w:rFonts w:eastAsia="Times New Roman"/>
          <w:szCs w:val="24"/>
          <w:lang w:val="es-ES" w:eastAsia="es-ES"/>
        </w:rPr>
      </w:pPr>
      <w:r w:rsidRPr="00B90F94">
        <w:rPr>
          <w:rFonts w:eastAsia="Times New Roman"/>
          <w:szCs w:val="24"/>
          <w:lang w:val="es-ES" w:eastAsia="es-ES"/>
        </w:rPr>
        <w:t xml:space="preserve">EROGAR la cantidad de </w:t>
      </w:r>
      <w:r w:rsidRPr="00B90F94">
        <w:rPr>
          <w:rFonts w:eastAsia="Times New Roman"/>
          <w:b/>
          <w:szCs w:val="24"/>
          <w:lang w:val="es-ES" w:eastAsia="es-ES"/>
        </w:rPr>
        <w:t>DOSCIENTOS CINCUENTA</w:t>
      </w:r>
      <w:r w:rsidRPr="00B90F94">
        <w:rPr>
          <w:rFonts w:eastAsia="Times New Roman"/>
          <w:szCs w:val="24"/>
          <w:lang w:val="es-ES" w:eastAsia="es-ES"/>
        </w:rPr>
        <w:t xml:space="preserve"> </w:t>
      </w:r>
      <w:r w:rsidRPr="00B90F94">
        <w:rPr>
          <w:rFonts w:eastAsia="Times New Roman"/>
          <w:b/>
          <w:szCs w:val="24"/>
          <w:lang w:val="es-ES" w:eastAsia="es-ES"/>
        </w:rPr>
        <w:t>00/100 DÓLARES DE</w:t>
      </w:r>
      <w:r w:rsidRPr="00B90F94">
        <w:rPr>
          <w:rFonts w:eastAsia="Times New Roman"/>
          <w:szCs w:val="24"/>
          <w:lang w:val="es-ES" w:eastAsia="es-ES"/>
        </w:rPr>
        <w:t xml:space="preserve"> </w:t>
      </w:r>
      <w:r w:rsidRPr="00B90F94">
        <w:rPr>
          <w:rFonts w:eastAsia="Times New Roman"/>
          <w:b/>
          <w:szCs w:val="24"/>
          <w:lang w:val="es-ES" w:eastAsia="es-ES"/>
        </w:rPr>
        <w:t>LOS ESTADOS UNIDOS DE AMÉRICA ($250.00</w:t>
      </w:r>
      <w:proofErr w:type="gramStart"/>
      <w:r w:rsidRPr="00B90F94">
        <w:rPr>
          <w:rFonts w:eastAsia="Times New Roman"/>
          <w:b/>
          <w:szCs w:val="24"/>
          <w:lang w:val="es-ES" w:eastAsia="es-ES"/>
        </w:rPr>
        <w:t>)</w:t>
      </w:r>
      <w:r w:rsidRPr="00B90F94">
        <w:rPr>
          <w:rFonts w:eastAsia="Times New Roman"/>
          <w:szCs w:val="24"/>
          <w:lang w:val="es-ES" w:eastAsia="es-ES"/>
        </w:rPr>
        <w:t xml:space="preserve">  a</w:t>
      </w:r>
      <w:proofErr w:type="gramEnd"/>
      <w:r w:rsidRPr="00B90F94">
        <w:rPr>
          <w:rFonts w:eastAsia="Times New Roman"/>
          <w:szCs w:val="24"/>
          <w:lang w:val="es-ES" w:eastAsia="es-ES"/>
        </w:rPr>
        <w:t xml:space="preserve"> favor de </w:t>
      </w:r>
      <w:r w:rsidRPr="00B90F94">
        <w:rPr>
          <w:rFonts w:eastAsia="Times New Roman"/>
          <w:b/>
          <w:szCs w:val="24"/>
          <w:lang w:val="es-ES" w:eastAsia="es-ES"/>
        </w:rPr>
        <w:t xml:space="preserve">Sr. JOSE LUIS </w:t>
      </w:r>
      <w:r w:rsidRPr="00B90F94">
        <w:rPr>
          <w:rFonts w:eastAsia="Times New Roman"/>
          <w:b/>
          <w:szCs w:val="24"/>
          <w:lang w:val="es-ES" w:eastAsia="es-ES"/>
        </w:rPr>
        <w:lastRenderedPageBreak/>
        <w:t xml:space="preserve">BONILLA UMAÑA/ COMEDOR Y PUPUSERIA LA FE V/ </w:t>
      </w:r>
      <w:r w:rsidRPr="00B90F94">
        <w:rPr>
          <w:rFonts w:eastAsia="Times New Roman"/>
          <w:szCs w:val="24"/>
          <w:lang w:val="es-ES" w:eastAsia="es-ES"/>
        </w:rPr>
        <w:t>Pago por compra de productos alimenticios para personas, para uso en comités de seguridad y salud ocupacional, según factura  No.-393 Aplicando dicho gasto a la línea 0101 del código  54101, del presupuesto municipal vigente</w:t>
      </w:r>
    </w:p>
    <w:p w14:paraId="13A53655" w14:textId="77777777" w:rsidR="003B753A" w:rsidRPr="00B90F94" w:rsidRDefault="003B753A" w:rsidP="003B753A">
      <w:pPr>
        <w:tabs>
          <w:tab w:val="left" w:pos="709"/>
          <w:tab w:val="left" w:pos="7797"/>
        </w:tabs>
        <w:spacing w:after="0" w:line="240" w:lineRule="auto"/>
        <w:jc w:val="both"/>
      </w:pPr>
    </w:p>
    <w:p w14:paraId="442205A0" w14:textId="77777777" w:rsidR="003B753A" w:rsidRPr="00B90F94" w:rsidRDefault="003B753A" w:rsidP="003B753A">
      <w:pPr>
        <w:numPr>
          <w:ilvl w:val="0"/>
          <w:numId w:val="165"/>
        </w:numPr>
        <w:tabs>
          <w:tab w:val="left" w:pos="709"/>
          <w:tab w:val="left" w:pos="7797"/>
        </w:tabs>
        <w:spacing w:after="0" w:line="240" w:lineRule="auto"/>
        <w:contextualSpacing/>
        <w:jc w:val="both"/>
        <w:rPr>
          <w:rFonts w:eastAsia="Times New Roman"/>
          <w:szCs w:val="24"/>
          <w:lang w:val="es-ES" w:eastAsia="es-ES"/>
        </w:rPr>
      </w:pPr>
      <w:r w:rsidRPr="00B90F94">
        <w:rPr>
          <w:rFonts w:eastAsia="Times New Roman"/>
          <w:szCs w:val="24"/>
          <w:lang w:val="es-ES" w:eastAsia="es-ES"/>
        </w:rPr>
        <w:t xml:space="preserve">EROGAR la cantidad de </w:t>
      </w:r>
      <w:r w:rsidRPr="00B90F94">
        <w:rPr>
          <w:rFonts w:eastAsia="Times New Roman"/>
          <w:b/>
          <w:szCs w:val="24"/>
          <w:lang w:val="es-ES" w:eastAsia="es-ES"/>
        </w:rPr>
        <w:t>QUINIENTOS CUARENTA Y OCHO 00/100 DÓLARES DE</w:t>
      </w:r>
      <w:r w:rsidRPr="00B90F94">
        <w:rPr>
          <w:rFonts w:eastAsia="Times New Roman"/>
          <w:szCs w:val="24"/>
          <w:lang w:val="es-ES" w:eastAsia="es-ES"/>
        </w:rPr>
        <w:t xml:space="preserve"> </w:t>
      </w:r>
      <w:r w:rsidRPr="00B90F94">
        <w:rPr>
          <w:rFonts w:eastAsia="Times New Roman"/>
          <w:b/>
          <w:szCs w:val="24"/>
          <w:lang w:val="es-ES" w:eastAsia="es-ES"/>
        </w:rPr>
        <w:t>LOS ESTADOS UNIDOS DE AMÉRICA ($548.00</w:t>
      </w:r>
      <w:proofErr w:type="gramStart"/>
      <w:r w:rsidRPr="00B90F94">
        <w:rPr>
          <w:rFonts w:eastAsia="Times New Roman"/>
          <w:b/>
          <w:szCs w:val="24"/>
          <w:lang w:val="es-ES" w:eastAsia="es-ES"/>
        </w:rPr>
        <w:t>)</w:t>
      </w:r>
      <w:r w:rsidRPr="00B90F94">
        <w:rPr>
          <w:rFonts w:eastAsia="Times New Roman"/>
          <w:szCs w:val="24"/>
          <w:lang w:val="es-ES" w:eastAsia="es-ES"/>
        </w:rPr>
        <w:t xml:space="preserve">  a</w:t>
      </w:r>
      <w:proofErr w:type="gramEnd"/>
      <w:r w:rsidRPr="00B90F94">
        <w:rPr>
          <w:rFonts w:eastAsia="Times New Roman"/>
          <w:szCs w:val="24"/>
          <w:lang w:val="es-ES" w:eastAsia="es-ES"/>
        </w:rPr>
        <w:t xml:space="preserve"> favor de </w:t>
      </w:r>
      <w:r w:rsidRPr="00B90F94">
        <w:rPr>
          <w:rFonts w:eastAsia="Times New Roman"/>
          <w:b/>
          <w:szCs w:val="24"/>
          <w:lang w:val="es-ES" w:eastAsia="es-ES"/>
        </w:rPr>
        <w:t xml:space="preserve">CONTA SMART, S.A. DE C.V. V/ </w:t>
      </w:r>
      <w:r w:rsidRPr="00B90F94">
        <w:rPr>
          <w:rFonts w:eastAsia="Times New Roman"/>
          <w:szCs w:val="24"/>
          <w:lang w:val="es-ES" w:eastAsia="es-ES"/>
        </w:rPr>
        <w:t xml:space="preserve">Pago por </w:t>
      </w:r>
      <w:proofErr w:type="spellStart"/>
      <w:r w:rsidRPr="00B90F94">
        <w:rPr>
          <w:rFonts w:eastAsia="Times New Roman"/>
          <w:szCs w:val="24"/>
          <w:lang w:val="es-ES" w:eastAsia="es-ES"/>
        </w:rPr>
        <w:t>renovacion</w:t>
      </w:r>
      <w:proofErr w:type="spellEnd"/>
      <w:r w:rsidRPr="00B90F94">
        <w:rPr>
          <w:rFonts w:eastAsia="Times New Roman"/>
          <w:szCs w:val="24"/>
          <w:lang w:val="es-ES" w:eastAsia="es-ES"/>
        </w:rPr>
        <w:t xml:space="preserve"> anual de servicio de almacenamiento y seguridad en </w:t>
      </w:r>
      <w:proofErr w:type="spellStart"/>
      <w:r w:rsidRPr="00B90F94">
        <w:rPr>
          <w:rFonts w:eastAsia="Times New Roman"/>
          <w:szCs w:val="24"/>
          <w:lang w:val="es-ES" w:eastAsia="es-ES"/>
        </w:rPr>
        <w:t>linea</w:t>
      </w:r>
      <w:proofErr w:type="spellEnd"/>
      <w:r w:rsidRPr="00B90F94">
        <w:rPr>
          <w:rFonts w:eastAsia="Times New Roman"/>
          <w:szCs w:val="24"/>
          <w:lang w:val="es-ES" w:eastAsia="es-ES"/>
        </w:rPr>
        <w:t xml:space="preserve"> para licencia </w:t>
      </w:r>
      <w:proofErr w:type="spellStart"/>
      <w:r w:rsidRPr="00B90F94">
        <w:rPr>
          <w:rFonts w:eastAsia="Times New Roman"/>
          <w:szCs w:val="24"/>
          <w:lang w:val="es-ES" w:eastAsia="es-ES"/>
        </w:rPr>
        <w:t>medicpro</w:t>
      </w:r>
      <w:proofErr w:type="spellEnd"/>
      <w:r w:rsidRPr="00B90F94">
        <w:rPr>
          <w:rFonts w:eastAsia="Times New Roman"/>
          <w:szCs w:val="24"/>
          <w:lang w:val="es-ES" w:eastAsia="es-ES"/>
        </w:rPr>
        <w:t xml:space="preserve">, servicio anual de soporte, para sistema de uso en la clínica municipal de </w:t>
      </w:r>
      <w:proofErr w:type="spellStart"/>
      <w:r w:rsidRPr="00B90F94">
        <w:rPr>
          <w:rFonts w:eastAsia="Times New Roman"/>
          <w:szCs w:val="24"/>
          <w:lang w:val="es-ES" w:eastAsia="es-ES"/>
        </w:rPr>
        <w:t>Tahuilapa</w:t>
      </w:r>
      <w:proofErr w:type="spellEnd"/>
      <w:r w:rsidRPr="00B90F94">
        <w:rPr>
          <w:rFonts w:eastAsia="Times New Roman"/>
          <w:szCs w:val="24"/>
          <w:lang w:val="es-ES" w:eastAsia="es-ES"/>
        </w:rPr>
        <w:t xml:space="preserve"> y </w:t>
      </w:r>
      <w:proofErr w:type="spellStart"/>
      <w:r w:rsidRPr="00B90F94">
        <w:rPr>
          <w:rFonts w:eastAsia="Times New Roman"/>
          <w:szCs w:val="24"/>
          <w:lang w:val="es-ES" w:eastAsia="es-ES"/>
        </w:rPr>
        <w:t>tesoreria</w:t>
      </w:r>
      <w:proofErr w:type="spellEnd"/>
      <w:r w:rsidRPr="00B90F94">
        <w:rPr>
          <w:rFonts w:eastAsia="Times New Roman"/>
          <w:szCs w:val="24"/>
          <w:lang w:val="es-ES" w:eastAsia="es-ES"/>
        </w:rPr>
        <w:t xml:space="preserve">, según Factura </w:t>
      </w:r>
      <w:proofErr w:type="spellStart"/>
      <w:r w:rsidRPr="00B90F94">
        <w:rPr>
          <w:rFonts w:eastAsia="Times New Roman"/>
          <w:szCs w:val="24"/>
          <w:lang w:val="es-ES" w:eastAsia="es-ES"/>
        </w:rPr>
        <w:t>N°</w:t>
      </w:r>
      <w:proofErr w:type="spellEnd"/>
      <w:r w:rsidRPr="00B90F94">
        <w:rPr>
          <w:rFonts w:eastAsia="Times New Roman"/>
          <w:szCs w:val="24"/>
          <w:lang w:val="es-ES" w:eastAsia="es-ES"/>
        </w:rPr>
        <w:t xml:space="preserve"> 0046-0044, aplicando dicho gasto al código </w:t>
      </w:r>
      <w:proofErr w:type="spellStart"/>
      <w:r w:rsidRPr="00B90F94">
        <w:rPr>
          <w:rFonts w:eastAsia="Times New Roman"/>
          <w:szCs w:val="24"/>
          <w:lang w:val="es-ES" w:eastAsia="es-ES"/>
        </w:rPr>
        <w:t>N°</w:t>
      </w:r>
      <w:proofErr w:type="spellEnd"/>
      <w:r w:rsidRPr="00B90F94">
        <w:rPr>
          <w:rFonts w:eastAsia="Times New Roman"/>
          <w:szCs w:val="24"/>
          <w:lang w:val="es-ES" w:eastAsia="es-ES"/>
        </w:rPr>
        <w:t xml:space="preserve"> 54399 de la línea 0101, del presupuesto municipal vigente.</w:t>
      </w:r>
    </w:p>
    <w:p w14:paraId="683EA9CB" w14:textId="77777777" w:rsidR="003B753A" w:rsidRPr="00B90F94" w:rsidRDefault="003B753A" w:rsidP="003B753A">
      <w:pPr>
        <w:spacing w:after="0" w:line="240" w:lineRule="auto"/>
        <w:ind w:left="720"/>
        <w:contextualSpacing/>
        <w:rPr>
          <w:rFonts w:eastAsia="Times New Roman"/>
          <w:szCs w:val="24"/>
          <w:lang w:val="es-ES" w:eastAsia="es-ES"/>
        </w:rPr>
      </w:pPr>
    </w:p>
    <w:p w14:paraId="4704D106" w14:textId="77777777" w:rsidR="003B753A" w:rsidRPr="00B90F94" w:rsidRDefault="003B753A" w:rsidP="003B753A">
      <w:pPr>
        <w:numPr>
          <w:ilvl w:val="0"/>
          <w:numId w:val="165"/>
        </w:numPr>
        <w:tabs>
          <w:tab w:val="left" w:pos="709"/>
          <w:tab w:val="left" w:pos="7797"/>
        </w:tabs>
        <w:spacing w:after="0" w:line="240" w:lineRule="auto"/>
        <w:contextualSpacing/>
        <w:jc w:val="both"/>
        <w:rPr>
          <w:rFonts w:eastAsia="Times New Roman"/>
          <w:szCs w:val="24"/>
          <w:lang w:val="es-ES" w:eastAsia="es-ES"/>
        </w:rPr>
      </w:pPr>
      <w:r w:rsidRPr="00B90F94">
        <w:rPr>
          <w:rFonts w:eastAsia="Times New Roman"/>
          <w:szCs w:val="24"/>
          <w:lang w:val="es-ES" w:eastAsia="es-ES"/>
        </w:rPr>
        <w:t xml:space="preserve">EROGAR la cantidad de </w:t>
      </w:r>
      <w:r w:rsidRPr="00B90F94">
        <w:rPr>
          <w:rFonts w:eastAsia="Times New Roman"/>
          <w:b/>
          <w:szCs w:val="24"/>
          <w:lang w:val="es-ES" w:eastAsia="es-ES"/>
        </w:rPr>
        <w:t>TRES MIL SESENTA Y CINCO 77/100 DÓLARES DE</w:t>
      </w:r>
      <w:r w:rsidRPr="00B90F94">
        <w:rPr>
          <w:rFonts w:eastAsia="Times New Roman"/>
          <w:szCs w:val="24"/>
          <w:lang w:val="es-ES" w:eastAsia="es-ES"/>
        </w:rPr>
        <w:t xml:space="preserve"> </w:t>
      </w:r>
      <w:r w:rsidRPr="00B90F94">
        <w:rPr>
          <w:rFonts w:eastAsia="Times New Roman"/>
          <w:b/>
          <w:szCs w:val="24"/>
          <w:lang w:val="es-ES" w:eastAsia="es-ES"/>
        </w:rPr>
        <w:t>LOS ESTADOS UNIDOS DE AMÉRICA ($3,065.77)</w:t>
      </w:r>
      <w:r w:rsidRPr="00B90F94">
        <w:rPr>
          <w:rFonts w:eastAsia="Times New Roman"/>
          <w:szCs w:val="24"/>
          <w:lang w:val="es-ES" w:eastAsia="es-ES"/>
        </w:rPr>
        <w:t xml:space="preserve"> a favor de </w:t>
      </w:r>
      <w:r w:rsidRPr="00B90F94">
        <w:rPr>
          <w:rFonts w:eastAsia="Times New Roman"/>
          <w:b/>
          <w:szCs w:val="24"/>
          <w:lang w:val="es-ES" w:eastAsia="es-ES"/>
        </w:rPr>
        <w:t>CONSTRUMARKET S.A. DE C.V.</w:t>
      </w:r>
      <w:r w:rsidRPr="00B90F94">
        <w:rPr>
          <w:rFonts w:eastAsia="Times New Roman"/>
          <w:szCs w:val="24"/>
          <w:lang w:val="es-ES" w:eastAsia="es-ES"/>
        </w:rPr>
        <w:t xml:space="preserve"> </w:t>
      </w:r>
      <w:r w:rsidRPr="00B90F94">
        <w:rPr>
          <w:rFonts w:eastAsia="Times New Roman"/>
          <w:b/>
          <w:szCs w:val="24"/>
          <w:lang w:val="es-ES" w:eastAsia="es-ES"/>
        </w:rPr>
        <w:t xml:space="preserve">V/ </w:t>
      </w:r>
      <w:r w:rsidRPr="00B90F94">
        <w:rPr>
          <w:rFonts w:eastAsia="Times New Roman"/>
          <w:szCs w:val="24"/>
          <w:lang w:val="es-ES" w:eastAsia="es-ES"/>
        </w:rPr>
        <w:t>Pago por compra de herramientas, repuestos y accesorios, mobiliario, para uso en comunicaciones, plantel de maquinaria y equipo, eq.137, eq.63, según facturas, líneas y códigos que se detallan a continuación:</w:t>
      </w:r>
    </w:p>
    <w:p w14:paraId="1ED3ABD2" w14:textId="77777777" w:rsidR="003B753A" w:rsidRPr="00B90F94" w:rsidRDefault="003B753A" w:rsidP="003B753A">
      <w:pPr>
        <w:tabs>
          <w:tab w:val="left" w:pos="3592"/>
        </w:tabs>
        <w:spacing w:after="0" w:line="240" w:lineRule="auto"/>
        <w:ind w:left="720"/>
        <w:jc w:val="both"/>
        <w:rPr>
          <w:b/>
        </w:rPr>
      </w:pPr>
      <w:r w:rsidRPr="00B90F94">
        <w:rPr>
          <w:b/>
        </w:rPr>
        <w:tab/>
      </w:r>
    </w:p>
    <w:p w14:paraId="39736C8F" w14:textId="77777777" w:rsidR="003B753A" w:rsidRPr="00B90F94" w:rsidRDefault="003B753A" w:rsidP="003B753A">
      <w:pPr>
        <w:tabs>
          <w:tab w:val="left" w:pos="922"/>
          <w:tab w:val="left" w:pos="7797"/>
        </w:tabs>
        <w:spacing w:after="0" w:line="240" w:lineRule="auto"/>
        <w:ind w:left="1080"/>
        <w:jc w:val="both"/>
        <w:rPr>
          <w:b/>
          <w:szCs w:val="24"/>
          <w:u w:val="single"/>
        </w:rPr>
      </w:pPr>
      <w:r w:rsidRPr="00B90F94">
        <w:rPr>
          <w:b/>
          <w:szCs w:val="24"/>
          <w:u w:val="single"/>
        </w:rPr>
        <w:t>LINEA 0101</w:t>
      </w:r>
    </w:p>
    <w:p w14:paraId="1C18788D" w14:textId="77777777" w:rsidR="003B753A" w:rsidRPr="00B90F94" w:rsidRDefault="003B753A" w:rsidP="003B753A">
      <w:pPr>
        <w:tabs>
          <w:tab w:val="left" w:pos="922"/>
          <w:tab w:val="left" w:pos="7797"/>
        </w:tabs>
        <w:spacing w:after="0" w:line="240" w:lineRule="auto"/>
        <w:jc w:val="both"/>
        <w:rPr>
          <w:szCs w:val="24"/>
        </w:rPr>
      </w:pPr>
      <w:r w:rsidRPr="00B90F94">
        <w:rPr>
          <w:szCs w:val="24"/>
        </w:rPr>
        <w:t xml:space="preserve">                 Facturas Nos.- 1086-1085-1053-1062-1063</w:t>
      </w:r>
    </w:p>
    <w:p w14:paraId="71D58173" w14:textId="77777777" w:rsidR="003B753A" w:rsidRPr="00B90F94" w:rsidRDefault="003B753A" w:rsidP="003B753A">
      <w:pPr>
        <w:tabs>
          <w:tab w:val="left" w:pos="1425"/>
        </w:tabs>
        <w:spacing w:after="0" w:line="240" w:lineRule="auto"/>
        <w:jc w:val="both"/>
        <w:rPr>
          <w:szCs w:val="24"/>
        </w:rPr>
      </w:pPr>
      <w:r w:rsidRPr="00B90F94">
        <w:rPr>
          <w:b/>
          <w:szCs w:val="24"/>
        </w:rPr>
        <w:t xml:space="preserve">                 </w:t>
      </w:r>
      <w:r w:rsidRPr="00B90F94">
        <w:rPr>
          <w:szCs w:val="24"/>
        </w:rPr>
        <w:t>Códigos Nos.-54118……</w:t>
      </w:r>
      <w:proofErr w:type="gramStart"/>
      <w:r w:rsidRPr="00B90F94">
        <w:rPr>
          <w:szCs w:val="24"/>
        </w:rPr>
        <w:t>…….</w:t>
      </w:r>
      <w:proofErr w:type="gramEnd"/>
      <w:r w:rsidRPr="00B90F94">
        <w:rPr>
          <w:szCs w:val="24"/>
        </w:rPr>
        <w:t xml:space="preserve">……………………............................ $    936.00     </w:t>
      </w:r>
    </w:p>
    <w:p w14:paraId="26D41CE1" w14:textId="77777777" w:rsidR="003B753A" w:rsidRPr="00B90F94" w:rsidRDefault="003B753A" w:rsidP="003B753A">
      <w:pPr>
        <w:tabs>
          <w:tab w:val="left" w:pos="1425"/>
        </w:tabs>
        <w:spacing w:after="0" w:line="240" w:lineRule="auto"/>
        <w:jc w:val="both"/>
        <w:rPr>
          <w:szCs w:val="24"/>
        </w:rPr>
      </w:pPr>
      <w:r w:rsidRPr="00B90F94">
        <w:rPr>
          <w:szCs w:val="24"/>
        </w:rPr>
        <w:t xml:space="preserve">                 Códigos Nos.-61101……</w:t>
      </w:r>
      <w:proofErr w:type="gramStart"/>
      <w:r w:rsidRPr="00B90F94">
        <w:rPr>
          <w:szCs w:val="24"/>
        </w:rPr>
        <w:t>…….</w:t>
      </w:r>
      <w:proofErr w:type="gramEnd"/>
      <w:r w:rsidRPr="00B90F94">
        <w:rPr>
          <w:szCs w:val="24"/>
        </w:rPr>
        <w:t xml:space="preserve">……………………............................ $ 2,129.77         </w:t>
      </w:r>
    </w:p>
    <w:p w14:paraId="3264A035" w14:textId="77777777" w:rsidR="003B753A" w:rsidRPr="00B90F94" w:rsidRDefault="003B753A" w:rsidP="003B753A">
      <w:pPr>
        <w:tabs>
          <w:tab w:val="left" w:pos="1425"/>
        </w:tabs>
        <w:spacing w:after="0" w:line="240" w:lineRule="auto"/>
        <w:jc w:val="both"/>
        <w:rPr>
          <w:b/>
          <w:szCs w:val="24"/>
        </w:rPr>
      </w:pPr>
      <w:r w:rsidRPr="00B90F94">
        <w:rPr>
          <w:b/>
          <w:szCs w:val="24"/>
        </w:rPr>
        <w:t xml:space="preserve">                 </w:t>
      </w:r>
      <w:r w:rsidRPr="00B90F94">
        <w:rPr>
          <w:szCs w:val="24"/>
        </w:rPr>
        <w:t>Total…………………</w:t>
      </w:r>
      <w:proofErr w:type="gramStart"/>
      <w:r w:rsidRPr="00B90F94">
        <w:rPr>
          <w:szCs w:val="24"/>
        </w:rPr>
        <w:t>…….</w:t>
      </w:r>
      <w:proofErr w:type="gramEnd"/>
      <w:r w:rsidRPr="00B90F94">
        <w:rPr>
          <w:szCs w:val="24"/>
        </w:rPr>
        <w:t>.……………………......………..….........</w:t>
      </w:r>
      <w:r w:rsidRPr="00B90F94">
        <w:rPr>
          <w:b/>
          <w:szCs w:val="24"/>
        </w:rPr>
        <w:t xml:space="preserve">$ 3,065.77 </w:t>
      </w:r>
    </w:p>
    <w:p w14:paraId="5962DB22" w14:textId="77777777" w:rsidR="003B753A" w:rsidRPr="00B90F94" w:rsidRDefault="003B753A" w:rsidP="003B753A">
      <w:pPr>
        <w:tabs>
          <w:tab w:val="left" w:pos="709"/>
          <w:tab w:val="left" w:pos="7797"/>
        </w:tabs>
        <w:spacing w:after="0" w:line="240" w:lineRule="auto"/>
        <w:contextualSpacing/>
        <w:jc w:val="both"/>
        <w:rPr>
          <w:rFonts w:eastAsia="Times New Roman"/>
          <w:szCs w:val="24"/>
          <w:lang w:val="es-ES" w:eastAsia="es-ES"/>
        </w:rPr>
      </w:pPr>
    </w:p>
    <w:p w14:paraId="407D84F0" w14:textId="77777777" w:rsidR="003B753A" w:rsidRPr="00B90F94" w:rsidRDefault="003B753A" w:rsidP="003B753A">
      <w:pPr>
        <w:numPr>
          <w:ilvl w:val="0"/>
          <w:numId w:val="165"/>
        </w:numPr>
        <w:tabs>
          <w:tab w:val="left" w:pos="709"/>
          <w:tab w:val="left" w:pos="7797"/>
        </w:tabs>
        <w:spacing w:after="0" w:line="240" w:lineRule="auto"/>
        <w:contextualSpacing/>
        <w:jc w:val="both"/>
        <w:rPr>
          <w:rFonts w:eastAsia="Times New Roman"/>
          <w:szCs w:val="24"/>
          <w:lang w:val="es-ES" w:eastAsia="es-ES"/>
        </w:rPr>
      </w:pPr>
      <w:r w:rsidRPr="00B90F94">
        <w:rPr>
          <w:rFonts w:eastAsia="Times New Roman"/>
          <w:szCs w:val="24"/>
          <w:lang w:val="es-ES" w:eastAsia="es-ES"/>
        </w:rPr>
        <w:t xml:space="preserve">EROGAR la cantidad de </w:t>
      </w:r>
      <w:r w:rsidRPr="00B90F94">
        <w:rPr>
          <w:rFonts w:eastAsia="Times New Roman"/>
          <w:b/>
          <w:szCs w:val="24"/>
          <w:lang w:val="es-ES" w:eastAsia="es-ES"/>
        </w:rPr>
        <w:t>QUINIENTOS CUARENTA Y SEIS 00/100 DÓLARES DE</w:t>
      </w:r>
      <w:r w:rsidRPr="00B90F94">
        <w:rPr>
          <w:rFonts w:eastAsia="Times New Roman"/>
          <w:szCs w:val="24"/>
          <w:lang w:val="es-ES" w:eastAsia="es-ES"/>
        </w:rPr>
        <w:t xml:space="preserve"> </w:t>
      </w:r>
      <w:r w:rsidRPr="00B90F94">
        <w:rPr>
          <w:rFonts w:eastAsia="Times New Roman"/>
          <w:b/>
          <w:szCs w:val="24"/>
          <w:lang w:val="es-ES" w:eastAsia="es-ES"/>
        </w:rPr>
        <w:t>LOS ESTADOS UNIDOS DE AMÉRICA ($546.00)</w:t>
      </w:r>
      <w:r w:rsidRPr="00B90F94">
        <w:rPr>
          <w:rFonts w:eastAsia="Times New Roman"/>
          <w:szCs w:val="24"/>
          <w:lang w:val="es-ES" w:eastAsia="es-ES"/>
        </w:rPr>
        <w:t xml:space="preserve"> a favor de </w:t>
      </w:r>
      <w:r w:rsidRPr="00B90F94">
        <w:rPr>
          <w:rFonts w:eastAsia="Times New Roman"/>
          <w:b/>
          <w:szCs w:val="24"/>
          <w:lang w:val="es-ES" w:eastAsia="es-ES"/>
        </w:rPr>
        <w:t xml:space="preserve">Sra. IRMA GUADALUPE SANABRIA DE HERRERA/ HERRERA CAR BOUTIQUE V/ </w:t>
      </w:r>
      <w:r w:rsidRPr="00B90F94">
        <w:rPr>
          <w:rFonts w:eastAsia="Times New Roman"/>
          <w:szCs w:val="24"/>
          <w:lang w:val="es-ES" w:eastAsia="es-ES"/>
        </w:rPr>
        <w:t>Pago por compra de herramientas, repuestos y accesorios, bienes de uso y consumo diversos, para uso en Eq.56, 171, 53, 113, 72, 117, 71, 149 según facturas, líneas y códigos que se detallan a continuación:</w:t>
      </w:r>
    </w:p>
    <w:p w14:paraId="2A61C002" w14:textId="77777777" w:rsidR="003B753A" w:rsidRPr="00B90F94" w:rsidRDefault="003B753A" w:rsidP="003B753A">
      <w:pPr>
        <w:tabs>
          <w:tab w:val="left" w:pos="3592"/>
        </w:tabs>
        <w:spacing w:after="0" w:line="240" w:lineRule="auto"/>
        <w:ind w:left="720"/>
        <w:jc w:val="both"/>
        <w:rPr>
          <w:b/>
        </w:rPr>
      </w:pPr>
      <w:r w:rsidRPr="00B90F94">
        <w:rPr>
          <w:b/>
        </w:rPr>
        <w:tab/>
      </w:r>
    </w:p>
    <w:p w14:paraId="030FD7E2" w14:textId="77777777" w:rsidR="003B753A" w:rsidRPr="00B90F94" w:rsidRDefault="003B753A" w:rsidP="003B753A">
      <w:pPr>
        <w:tabs>
          <w:tab w:val="left" w:pos="922"/>
          <w:tab w:val="left" w:pos="2806"/>
        </w:tabs>
        <w:spacing w:after="0" w:line="240" w:lineRule="auto"/>
        <w:ind w:left="1080"/>
        <w:jc w:val="both"/>
        <w:rPr>
          <w:b/>
          <w:szCs w:val="24"/>
          <w:u w:val="single"/>
        </w:rPr>
      </w:pPr>
      <w:r w:rsidRPr="00B90F94">
        <w:rPr>
          <w:b/>
          <w:szCs w:val="24"/>
          <w:u w:val="single"/>
        </w:rPr>
        <w:t>LINEA 0101</w:t>
      </w:r>
    </w:p>
    <w:p w14:paraId="11D9B3B3" w14:textId="77777777" w:rsidR="003B753A" w:rsidRPr="00B90F94" w:rsidRDefault="003B753A" w:rsidP="003B753A">
      <w:pPr>
        <w:tabs>
          <w:tab w:val="left" w:pos="922"/>
          <w:tab w:val="left" w:pos="7797"/>
        </w:tabs>
        <w:spacing w:after="0" w:line="240" w:lineRule="auto"/>
        <w:jc w:val="both"/>
        <w:rPr>
          <w:szCs w:val="24"/>
        </w:rPr>
      </w:pPr>
      <w:r w:rsidRPr="00B90F94">
        <w:rPr>
          <w:szCs w:val="24"/>
        </w:rPr>
        <w:t xml:space="preserve">                 Facturas Nos.-153-154-155-156-157-158-159-142-143 </w:t>
      </w:r>
    </w:p>
    <w:p w14:paraId="67CF8F27" w14:textId="77777777" w:rsidR="003B753A" w:rsidRPr="00B90F94" w:rsidRDefault="003B753A" w:rsidP="003B753A">
      <w:pPr>
        <w:tabs>
          <w:tab w:val="left" w:pos="1425"/>
        </w:tabs>
        <w:spacing w:after="0" w:line="240" w:lineRule="auto"/>
        <w:jc w:val="both"/>
        <w:rPr>
          <w:szCs w:val="24"/>
        </w:rPr>
      </w:pPr>
      <w:r w:rsidRPr="00B90F94">
        <w:rPr>
          <w:b/>
          <w:szCs w:val="24"/>
        </w:rPr>
        <w:t xml:space="preserve">                 </w:t>
      </w:r>
      <w:r w:rsidRPr="00B90F94">
        <w:rPr>
          <w:szCs w:val="24"/>
        </w:rPr>
        <w:t>Códigos Nos.-54118……</w:t>
      </w:r>
      <w:proofErr w:type="gramStart"/>
      <w:r w:rsidRPr="00B90F94">
        <w:rPr>
          <w:szCs w:val="24"/>
        </w:rPr>
        <w:t>…….</w:t>
      </w:r>
      <w:proofErr w:type="gramEnd"/>
      <w:r w:rsidRPr="00B90F94">
        <w:rPr>
          <w:szCs w:val="24"/>
        </w:rPr>
        <w:t xml:space="preserve">……………………............................ $ 521.00   </w:t>
      </w:r>
    </w:p>
    <w:p w14:paraId="20B3B3B2" w14:textId="77777777" w:rsidR="003B753A" w:rsidRPr="00B90F94" w:rsidRDefault="003B753A" w:rsidP="003B753A">
      <w:pPr>
        <w:tabs>
          <w:tab w:val="left" w:pos="1425"/>
        </w:tabs>
        <w:spacing w:after="0" w:line="240" w:lineRule="auto"/>
        <w:jc w:val="both"/>
        <w:rPr>
          <w:szCs w:val="24"/>
        </w:rPr>
      </w:pPr>
      <w:r w:rsidRPr="00B90F94">
        <w:rPr>
          <w:szCs w:val="24"/>
        </w:rPr>
        <w:t xml:space="preserve">                 Códigos Nos.-54199……</w:t>
      </w:r>
      <w:proofErr w:type="gramStart"/>
      <w:r w:rsidRPr="00B90F94">
        <w:rPr>
          <w:szCs w:val="24"/>
        </w:rPr>
        <w:t>…….</w:t>
      </w:r>
      <w:proofErr w:type="gramEnd"/>
      <w:r w:rsidRPr="00B90F94">
        <w:rPr>
          <w:szCs w:val="24"/>
        </w:rPr>
        <w:t xml:space="preserve">……………………............................ $   25.00    </w:t>
      </w:r>
    </w:p>
    <w:p w14:paraId="2901760D" w14:textId="77777777" w:rsidR="003B753A" w:rsidRPr="00B90F94" w:rsidRDefault="003B753A" w:rsidP="003B753A">
      <w:pPr>
        <w:tabs>
          <w:tab w:val="left" w:pos="709"/>
          <w:tab w:val="left" w:pos="7797"/>
        </w:tabs>
        <w:spacing w:after="0" w:line="240" w:lineRule="auto"/>
        <w:ind w:left="720"/>
        <w:contextualSpacing/>
        <w:jc w:val="both"/>
        <w:rPr>
          <w:rFonts w:eastAsia="Times New Roman"/>
          <w:b/>
          <w:szCs w:val="24"/>
          <w:lang w:val="es-ES" w:eastAsia="es-ES"/>
        </w:rPr>
      </w:pPr>
      <w:r w:rsidRPr="00B90F94">
        <w:rPr>
          <w:rFonts w:eastAsia="Times New Roman"/>
          <w:b/>
          <w:szCs w:val="24"/>
          <w:lang w:val="es-ES" w:eastAsia="es-ES"/>
        </w:rPr>
        <w:t xml:space="preserve">     </w:t>
      </w:r>
      <w:r w:rsidRPr="00B90F94">
        <w:rPr>
          <w:rFonts w:eastAsia="Times New Roman"/>
          <w:szCs w:val="24"/>
          <w:lang w:val="es-ES" w:eastAsia="es-ES"/>
        </w:rPr>
        <w:t>Total…………………</w:t>
      </w:r>
      <w:proofErr w:type="gramStart"/>
      <w:r w:rsidRPr="00B90F94">
        <w:rPr>
          <w:rFonts w:eastAsia="Times New Roman"/>
          <w:szCs w:val="24"/>
          <w:lang w:val="es-ES" w:eastAsia="es-ES"/>
        </w:rPr>
        <w:t>…….</w:t>
      </w:r>
      <w:proofErr w:type="gramEnd"/>
      <w:r w:rsidRPr="00B90F94">
        <w:rPr>
          <w:rFonts w:eastAsia="Times New Roman"/>
          <w:szCs w:val="24"/>
          <w:lang w:val="es-ES" w:eastAsia="es-ES"/>
        </w:rPr>
        <w:t>.……………………......………..….........</w:t>
      </w:r>
      <w:r w:rsidRPr="00B90F94">
        <w:rPr>
          <w:rFonts w:eastAsia="Times New Roman"/>
          <w:b/>
          <w:szCs w:val="24"/>
          <w:lang w:val="es-ES" w:eastAsia="es-ES"/>
        </w:rPr>
        <w:t>$ 546.00</w:t>
      </w:r>
    </w:p>
    <w:p w14:paraId="381AA804" w14:textId="77777777" w:rsidR="003B753A" w:rsidRPr="00B90F94" w:rsidRDefault="003B753A" w:rsidP="003B753A">
      <w:pPr>
        <w:tabs>
          <w:tab w:val="left" w:pos="709"/>
          <w:tab w:val="left" w:pos="7797"/>
        </w:tabs>
        <w:spacing w:after="0" w:line="240" w:lineRule="auto"/>
        <w:contextualSpacing/>
        <w:jc w:val="both"/>
        <w:rPr>
          <w:rFonts w:eastAsia="Times New Roman"/>
          <w:b/>
          <w:szCs w:val="24"/>
          <w:lang w:val="es-ES" w:eastAsia="es-ES"/>
        </w:rPr>
      </w:pPr>
    </w:p>
    <w:p w14:paraId="71AC6C61" w14:textId="77777777" w:rsidR="003B753A" w:rsidRPr="00B90F94" w:rsidRDefault="003B753A" w:rsidP="003B753A">
      <w:pPr>
        <w:numPr>
          <w:ilvl w:val="0"/>
          <w:numId w:val="165"/>
        </w:numPr>
        <w:tabs>
          <w:tab w:val="left" w:pos="709"/>
          <w:tab w:val="left" w:pos="7797"/>
        </w:tabs>
        <w:spacing w:after="0" w:line="240" w:lineRule="auto"/>
        <w:contextualSpacing/>
        <w:jc w:val="both"/>
        <w:rPr>
          <w:rFonts w:eastAsia="Times New Roman"/>
          <w:szCs w:val="24"/>
          <w:lang w:val="es-ES" w:eastAsia="es-ES"/>
        </w:rPr>
      </w:pPr>
      <w:r w:rsidRPr="00B90F94">
        <w:rPr>
          <w:rFonts w:eastAsia="Times New Roman"/>
          <w:szCs w:val="24"/>
          <w:lang w:val="es-ES" w:eastAsia="es-ES"/>
        </w:rPr>
        <w:t xml:space="preserve">EROGAR la cantidad de </w:t>
      </w:r>
      <w:r w:rsidRPr="00B90F94">
        <w:rPr>
          <w:rFonts w:eastAsia="Times New Roman"/>
          <w:b/>
          <w:szCs w:val="24"/>
          <w:lang w:val="es-ES" w:eastAsia="es-ES"/>
        </w:rPr>
        <w:t>OCHO MIL TRESCIENTOS SETENTA Y CUATRO</w:t>
      </w:r>
      <w:r w:rsidRPr="00B90F94">
        <w:rPr>
          <w:rFonts w:eastAsia="Times New Roman"/>
          <w:szCs w:val="24"/>
          <w:lang w:val="es-ES" w:eastAsia="es-ES"/>
        </w:rPr>
        <w:t xml:space="preserve"> </w:t>
      </w:r>
      <w:r w:rsidRPr="00B90F94">
        <w:rPr>
          <w:rFonts w:eastAsia="Times New Roman"/>
          <w:b/>
          <w:szCs w:val="24"/>
          <w:lang w:val="es-ES" w:eastAsia="es-ES"/>
        </w:rPr>
        <w:t>11/100 DÓLARES DE</w:t>
      </w:r>
      <w:r w:rsidRPr="00B90F94">
        <w:rPr>
          <w:rFonts w:eastAsia="Times New Roman"/>
          <w:szCs w:val="24"/>
          <w:lang w:val="es-ES" w:eastAsia="es-ES"/>
        </w:rPr>
        <w:t xml:space="preserve"> </w:t>
      </w:r>
      <w:r w:rsidRPr="00B90F94">
        <w:rPr>
          <w:rFonts w:eastAsia="Times New Roman"/>
          <w:b/>
          <w:szCs w:val="24"/>
          <w:lang w:val="es-ES" w:eastAsia="es-ES"/>
        </w:rPr>
        <w:t>LOS ESTADOS UNIDOS DE AMÉRICA ($8,374.11)</w:t>
      </w:r>
      <w:r w:rsidRPr="00B90F94">
        <w:rPr>
          <w:rFonts w:eastAsia="Times New Roman"/>
          <w:szCs w:val="24"/>
          <w:lang w:val="es-ES" w:eastAsia="es-ES"/>
        </w:rPr>
        <w:t xml:space="preserve"> a favor de </w:t>
      </w:r>
      <w:r w:rsidRPr="00B90F94">
        <w:rPr>
          <w:rFonts w:eastAsia="Times New Roman"/>
          <w:b/>
          <w:szCs w:val="24"/>
          <w:lang w:val="es-ES" w:eastAsia="es-ES"/>
        </w:rPr>
        <w:t xml:space="preserve">INVERSIONES EL INDIO S.A. DE C.V. (LA BODEGA DEL CONSTRUCTOR) V/ </w:t>
      </w:r>
      <w:r w:rsidRPr="00B90F94">
        <w:rPr>
          <w:rFonts w:eastAsia="Times New Roman"/>
          <w:szCs w:val="24"/>
          <w:lang w:val="es-ES" w:eastAsia="es-ES"/>
        </w:rPr>
        <w:t xml:space="preserve">Pago por compra de productos textiles y vestuarios, productos de cuero y caucho, productos </w:t>
      </w:r>
      <w:proofErr w:type="spellStart"/>
      <w:r w:rsidRPr="00B90F94">
        <w:rPr>
          <w:rFonts w:eastAsia="Times New Roman"/>
          <w:szCs w:val="24"/>
          <w:lang w:val="es-ES" w:eastAsia="es-ES"/>
        </w:rPr>
        <w:t>quimicos</w:t>
      </w:r>
      <w:proofErr w:type="spellEnd"/>
      <w:r w:rsidRPr="00B90F94">
        <w:rPr>
          <w:rFonts w:eastAsia="Times New Roman"/>
          <w:szCs w:val="24"/>
          <w:lang w:val="es-ES" w:eastAsia="es-ES"/>
        </w:rPr>
        <w:t xml:space="preserve">, minerales no </w:t>
      </w:r>
      <w:proofErr w:type="spellStart"/>
      <w:r w:rsidRPr="00B90F94">
        <w:rPr>
          <w:rFonts w:eastAsia="Times New Roman"/>
          <w:szCs w:val="24"/>
          <w:lang w:val="es-ES" w:eastAsia="es-ES"/>
        </w:rPr>
        <w:t>metalicos</w:t>
      </w:r>
      <w:proofErr w:type="spellEnd"/>
      <w:r w:rsidRPr="00B90F94">
        <w:rPr>
          <w:rFonts w:eastAsia="Times New Roman"/>
          <w:szCs w:val="24"/>
          <w:lang w:val="es-ES" w:eastAsia="es-ES"/>
        </w:rPr>
        <w:t xml:space="preserve"> y productos derivados , minerales </w:t>
      </w:r>
      <w:proofErr w:type="spellStart"/>
      <w:r w:rsidRPr="00B90F94">
        <w:rPr>
          <w:rFonts w:eastAsia="Times New Roman"/>
          <w:szCs w:val="24"/>
          <w:lang w:val="es-ES" w:eastAsia="es-ES"/>
        </w:rPr>
        <w:t>metalicos</w:t>
      </w:r>
      <w:proofErr w:type="spellEnd"/>
      <w:r w:rsidRPr="00B90F94">
        <w:rPr>
          <w:rFonts w:eastAsia="Times New Roman"/>
          <w:szCs w:val="24"/>
          <w:lang w:val="es-ES" w:eastAsia="es-ES"/>
        </w:rPr>
        <w:t xml:space="preserve"> y productos derivados , herramientas, repuestos y accesorios, materiales eléctricos, bienes de uso y consumo diversos, maquinarias y equipo, para uso en eq.72, </w:t>
      </w:r>
      <w:proofErr w:type="spellStart"/>
      <w:r w:rsidRPr="00B90F94">
        <w:rPr>
          <w:rFonts w:eastAsia="Times New Roman"/>
          <w:szCs w:val="24"/>
          <w:lang w:val="es-ES" w:eastAsia="es-ES"/>
        </w:rPr>
        <w:t>adesco</w:t>
      </w:r>
      <w:proofErr w:type="spellEnd"/>
      <w:r w:rsidRPr="00B90F94">
        <w:rPr>
          <w:rFonts w:eastAsia="Times New Roman"/>
          <w:szCs w:val="24"/>
          <w:lang w:val="es-ES" w:eastAsia="es-ES"/>
        </w:rPr>
        <w:t xml:space="preserve"> altos de san juan, eq.135, </w:t>
      </w:r>
      <w:proofErr w:type="spellStart"/>
      <w:r w:rsidRPr="00B90F94">
        <w:rPr>
          <w:rFonts w:eastAsia="Times New Roman"/>
          <w:szCs w:val="24"/>
          <w:lang w:val="es-ES" w:eastAsia="es-ES"/>
        </w:rPr>
        <w:t>mtto</w:t>
      </w:r>
      <w:proofErr w:type="spellEnd"/>
      <w:r w:rsidRPr="00B90F94">
        <w:rPr>
          <w:rFonts w:eastAsia="Times New Roman"/>
          <w:szCs w:val="24"/>
          <w:lang w:val="es-ES" w:eastAsia="es-ES"/>
        </w:rPr>
        <w:t xml:space="preserve"> de bienes municipales, aseo </w:t>
      </w:r>
      <w:proofErr w:type="spellStart"/>
      <w:r w:rsidRPr="00B90F94">
        <w:rPr>
          <w:rFonts w:eastAsia="Times New Roman"/>
          <w:szCs w:val="24"/>
          <w:lang w:val="es-ES" w:eastAsia="es-ES"/>
        </w:rPr>
        <w:t>publico</w:t>
      </w:r>
      <w:proofErr w:type="spellEnd"/>
      <w:r w:rsidRPr="00B90F94">
        <w:rPr>
          <w:rFonts w:eastAsia="Times New Roman"/>
          <w:szCs w:val="24"/>
          <w:lang w:val="es-ES" w:eastAsia="es-ES"/>
        </w:rPr>
        <w:t xml:space="preserve">, rastro municipal, taller obra de banco, planta de mezcla </w:t>
      </w:r>
      <w:proofErr w:type="spellStart"/>
      <w:r w:rsidRPr="00B90F94">
        <w:rPr>
          <w:rFonts w:eastAsia="Times New Roman"/>
          <w:szCs w:val="24"/>
          <w:lang w:val="es-ES" w:eastAsia="es-ES"/>
        </w:rPr>
        <w:t>asfaltica</w:t>
      </w:r>
      <w:proofErr w:type="spellEnd"/>
      <w:r w:rsidRPr="00B90F94">
        <w:rPr>
          <w:rFonts w:eastAsia="Times New Roman"/>
          <w:szCs w:val="24"/>
          <w:lang w:val="es-ES" w:eastAsia="es-ES"/>
        </w:rPr>
        <w:t>, cocina municipal, mercados municipales, según facturas, líneas y códigos que se detallan a continuación:</w:t>
      </w:r>
    </w:p>
    <w:p w14:paraId="7EC6B7A6" w14:textId="77777777" w:rsidR="003B753A" w:rsidRPr="00B90F94" w:rsidRDefault="003B753A" w:rsidP="003B753A">
      <w:pPr>
        <w:tabs>
          <w:tab w:val="left" w:pos="3592"/>
        </w:tabs>
        <w:spacing w:after="0" w:line="240" w:lineRule="auto"/>
        <w:ind w:left="720"/>
        <w:jc w:val="both"/>
        <w:rPr>
          <w:b/>
        </w:rPr>
      </w:pPr>
      <w:r w:rsidRPr="00B90F94">
        <w:rPr>
          <w:b/>
        </w:rPr>
        <w:tab/>
      </w:r>
    </w:p>
    <w:p w14:paraId="28806998" w14:textId="77777777" w:rsidR="003B753A" w:rsidRPr="00B90F94" w:rsidRDefault="003B753A" w:rsidP="003B753A">
      <w:pPr>
        <w:tabs>
          <w:tab w:val="left" w:pos="922"/>
          <w:tab w:val="left" w:pos="7797"/>
        </w:tabs>
        <w:spacing w:after="0" w:line="240" w:lineRule="auto"/>
        <w:ind w:left="1080"/>
        <w:jc w:val="both"/>
        <w:rPr>
          <w:b/>
          <w:szCs w:val="24"/>
          <w:u w:val="single"/>
        </w:rPr>
      </w:pPr>
      <w:r w:rsidRPr="00B90F94">
        <w:rPr>
          <w:b/>
          <w:szCs w:val="24"/>
          <w:u w:val="single"/>
        </w:rPr>
        <w:t>LINEA 0101</w:t>
      </w:r>
    </w:p>
    <w:p w14:paraId="615FC3A9" w14:textId="77777777" w:rsidR="003B753A" w:rsidRPr="00B90F94" w:rsidRDefault="003B753A" w:rsidP="003B753A">
      <w:pPr>
        <w:tabs>
          <w:tab w:val="left" w:pos="922"/>
          <w:tab w:val="left" w:pos="7797"/>
        </w:tabs>
        <w:spacing w:after="0" w:line="240" w:lineRule="auto"/>
        <w:jc w:val="both"/>
        <w:rPr>
          <w:szCs w:val="24"/>
        </w:rPr>
      </w:pPr>
      <w:r w:rsidRPr="00B90F94">
        <w:rPr>
          <w:szCs w:val="24"/>
        </w:rPr>
        <w:t xml:space="preserve">                 Facturas Nos.-11638-11646-11637-11639-11640-11641-11642-11643</w:t>
      </w:r>
    </w:p>
    <w:p w14:paraId="31E20343" w14:textId="77777777" w:rsidR="003B753A" w:rsidRPr="00B90F94" w:rsidRDefault="003B753A" w:rsidP="003B753A">
      <w:pPr>
        <w:tabs>
          <w:tab w:val="left" w:pos="922"/>
          <w:tab w:val="left" w:pos="7797"/>
        </w:tabs>
        <w:spacing w:after="0" w:line="240" w:lineRule="auto"/>
        <w:jc w:val="both"/>
        <w:rPr>
          <w:szCs w:val="24"/>
        </w:rPr>
      </w:pPr>
      <w:r w:rsidRPr="00B90F94">
        <w:rPr>
          <w:szCs w:val="24"/>
        </w:rPr>
        <w:t xml:space="preserve">                                        11644-11601-11614-11628-11629-11630-11631-11632</w:t>
      </w:r>
    </w:p>
    <w:p w14:paraId="46A3E526" w14:textId="77777777" w:rsidR="003B753A" w:rsidRPr="00B90F94" w:rsidRDefault="003B753A" w:rsidP="003B753A">
      <w:pPr>
        <w:tabs>
          <w:tab w:val="left" w:pos="922"/>
          <w:tab w:val="left" w:pos="7797"/>
        </w:tabs>
        <w:spacing w:after="0" w:line="240" w:lineRule="auto"/>
        <w:jc w:val="both"/>
        <w:rPr>
          <w:szCs w:val="24"/>
        </w:rPr>
      </w:pPr>
      <w:r w:rsidRPr="00B90F94">
        <w:rPr>
          <w:szCs w:val="24"/>
        </w:rPr>
        <w:t xml:space="preserve">                                        11634-11635-11636-11675-11677-11665-11670-11663</w:t>
      </w:r>
    </w:p>
    <w:p w14:paraId="189ACB68" w14:textId="77777777" w:rsidR="003B753A" w:rsidRPr="00B90F94" w:rsidRDefault="003B753A" w:rsidP="003B753A">
      <w:pPr>
        <w:tabs>
          <w:tab w:val="left" w:pos="922"/>
          <w:tab w:val="left" w:pos="7797"/>
        </w:tabs>
        <w:spacing w:after="0" w:line="240" w:lineRule="auto"/>
        <w:jc w:val="both"/>
        <w:rPr>
          <w:szCs w:val="24"/>
        </w:rPr>
      </w:pPr>
      <w:r w:rsidRPr="00B90F94">
        <w:rPr>
          <w:szCs w:val="24"/>
        </w:rPr>
        <w:t xml:space="preserve">                                        11664-11685-11709</w:t>
      </w:r>
    </w:p>
    <w:p w14:paraId="057A1E24" w14:textId="77777777" w:rsidR="003B753A" w:rsidRPr="00B90F94" w:rsidRDefault="003B753A" w:rsidP="003B753A">
      <w:pPr>
        <w:tabs>
          <w:tab w:val="left" w:pos="1425"/>
        </w:tabs>
        <w:spacing w:after="0" w:line="240" w:lineRule="auto"/>
        <w:jc w:val="both"/>
        <w:rPr>
          <w:szCs w:val="24"/>
        </w:rPr>
      </w:pPr>
      <w:r w:rsidRPr="00B90F94">
        <w:rPr>
          <w:b/>
          <w:szCs w:val="24"/>
        </w:rPr>
        <w:t xml:space="preserve">                 </w:t>
      </w:r>
      <w:r w:rsidRPr="00B90F94">
        <w:rPr>
          <w:szCs w:val="24"/>
        </w:rPr>
        <w:t>Códigos Nos.-54104……</w:t>
      </w:r>
      <w:proofErr w:type="gramStart"/>
      <w:r w:rsidRPr="00B90F94">
        <w:rPr>
          <w:szCs w:val="24"/>
        </w:rPr>
        <w:t>…….</w:t>
      </w:r>
      <w:proofErr w:type="gramEnd"/>
      <w:r w:rsidRPr="00B90F94">
        <w:rPr>
          <w:szCs w:val="24"/>
        </w:rPr>
        <w:t xml:space="preserve">……………………............................ $    263.30     </w:t>
      </w:r>
    </w:p>
    <w:p w14:paraId="38E2F7E3" w14:textId="77777777" w:rsidR="003B753A" w:rsidRPr="00B90F94" w:rsidRDefault="003B753A" w:rsidP="003B753A">
      <w:pPr>
        <w:tabs>
          <w:tab w:val="left" w:pos="1425"/>
        </w:tabs>
        <w:spacing w:after="0" w:line="240" w:lineRule="auto"/>
        <w:jc w:val="both"/>
        <w:rPr>
          <w:szCs w:val="24"/>
        </w:rPr>
      </w:pPr>
      <w:r w:rsidRPr="00B90F94">
        <w:rPr>
          <w:szCs w:val="24"/>
        </w:rPr>
        <w:lastRenderedPageBreak/>
        <w:t xml:space="preserve">                 Códigos Nos.-54106……</w:t>
      </w:r>
      <w:proofErr w:type="gramStart"/>
      <w:r w:rsidRPr="00B90F94">
        <w:rPr>
          <w:szCs w:val="24"/>
        </w:rPr>
        <w:t>…….</w:t>
      </w:r>
      <w:proofErr w:type="gramEnd"/>
      <w:r w:rsidRPr="00B90F94">
        <w:rPr>
          <w:szCs w:val="24"/>
        </w:rPr>
        <w:t xml:space="preserve">……………………............................ $ 1,432.84     </w:t>
      </w:r>
    </w:p>
    <w:p w14:paraId="764C8AC4" w14:textId="77777777" w:rsidR="003B753A" w:rsidRPr="00B90F94" w:rsidRDefault="003B753A" w:rsidP="003B753A">
      <w:pPr>
        <w:tabs>
          <w:tab w:val="left" w:pos="1425"/>
        </w:tabs>
        <w:spacing w:after="0" w:line="240" w:lineRule="auto"/>
        <w:jc w:val="both"/>
        <w:rPr>
          <w:szCs w:val="24"/>
        </w:rPr>
      </w:pPr>
      <w:r w:rsidRPr="00B90F94">
        <w:rPr>
          <w:szCs w:val="24"/>
        </w:rPr>
        <w:t xml:space="preserve">                 Códigos Nos.-54107……</w:t>
      </w:r>
      <w:proofErr w:type="gramStart"/>
      <w:r w:rsidRPr="00B90F94">
        <w:rPr>
          <w:szCs w:val="24"/>
        </w:rPr>
        <w:t>…….</w:t>
      </w:r>
      <w:proofErr w:type="gramEnd"/>
      <w:r w:rsidRPr="00B90F94">
        <w:rPr>
          <w:szCs w:val="24"/>
        </w:rPr>
        <w:t>……………………............................ $    763.18</w:t>
      </w:r>
    </w:p>
    <w:p w14:paraId="71747018" w14:textId="77777777" w:rsidR="003B753A" w:rsidRPr="00B90F94" w:rsidRDefault="003B753A" w:rsidP="003B753A">
      <w:pPr>
        <w:tabs>
          <w:tab w:val="left" w:pos="1425"/>
        </w:tabs>
        <w:spacing w:after="0" w:line="240" w:lineRule="auto"/>
        <w:jc w:val="both"/>
        <w:rPr>
          <w:szCs w:val="24"/>
        </w:rPr>
      </w:pPr>
      <w:r w:rsidRPr="00B90F94">
        <w:rPr>
          <w:b/>
          <w:szCs w:val="24"/>
        </w:rPr>
        <w:t xml:space="preserve">                 </w:t>
      </w:r>
      <w:r w:rsidRPr="00B90F94">
        <w:rPr>
          <w:szCs w:val="24"/>
        </w:rPr>
        <w:t>Códigos Nos.-54111…</w:t>
      </w:r>
      <w:proofErr w:type="gramStart"/>
      <w:r w:rsidRPr="00B90F94">
        <w:rPr>
          <w:szCs w:val="24"/>
        </w:rPr>
        <w:t>…….</w:t>
      </w:r>
      <w:proofErr w:type="gramEnd"/>
      <w:r w:rsidRPr="00B90F94">
        <w:rPr>
          <w:szCs w:val="24"/>
        </w:rPr>
        <w:t xml:space="preserve">…………………….................................$      92.02   </w:t>
      </w:r>
    </w:p>
    <w:p w14:paraId="1AFD4254" w14:textId="77777777" w:rsidR="003B753A" w:rsidRPr="00B90F94" w:rsidRDefault="003B753A" w:rsidP="003B753A">
      <w:pPr>
        <w:tabs>
          <w:tab w:val="left" w:pos="1425"/>
        </w:tabs>
        <w:spacing w:after="0" w:line="240" w:lineRule="auto"/>
        <w:jc w:val="both"/>
        <w:rPr>
          <w:b/>
          <w:szCs w:val="24"/>
        </w:rPr>
      </w:pPr>
      <w:r w:rsidRPr="00B90F94">
        <w:rPr>
          <w:szCs w:val="24"/>
        </w:rPr>
        <w:t xml:space="preserve">                 Códigos Nos.-54112…</w:t>
      </w:r>
      <w:proofErr w:type="gramStart"/>
      <w:r w:rsidRPr="00B90F94">
        <w:rPr>
          <w:szCs w:val="24"/>
        </w:rPr>
        <w:t>…….</w:t>
      </w:r>
      <w:proofErr w:type="gramEnd"/>
      <w:r w:rsidRPr="00B90F94">
        <w:rPr>
          <w:szCs w:val="24"/>
        </w:rPr>
        <w:t>…………………….................................$</w:t>
      </w:r>
      <w:r w:rsidRPr="00B90F94">
        <w:rPr>
          <w:b/>
          <w:szCs w:val="24"/>
        </w:rPr>
        <w:t xml:space="preserve"> </w:t>
      </w:r>
      <w:r w:rsidRPr="00B90F94">
        <w:rPr>
          <w:szCs w:val="24"/>
        </w:rPr>
        <w:t>1,126.88</w:t>
      </w:r>
    </w:p>
    <w:p w14:paraId="00E662DE" w14:textId="77777777" w:rsidR="003B753A" w:rsidRPr="00B90F94" w:rsidRDefault="003B753A" w:rsidP="003B753A">
      <w:pPr>
        <w:tabs>
          <w:tab w:val="left" w:pos="1425"/>
        </w:tabs>
        <w:spacing w:after="0" w:line="240" w:lineRule="auto"/>
        <w:jc w:val="both"/>
        <w:rPr>
          <w:szCs w:val="24"/>
        </w:rPr>
      </w:pPr>
      <w:r w:rsidRPr="00B90F94">
        <w:rPr>
          <w:szCs w:val="24"/>
        </w:rPr>
        <w:t xml:space="preserve">                 Códigos Nos.-54118……</w:t>
      </w:r>
      <w:proofErr w:type="gramStart"/>
      <w:r w:rsidRPr="00B90F94">
        <w:rPr>
          <w:szCs w:val="24"/>
        </w:rPr>
        <w:t>…….</w:t>
      </w:r>
      <w:proofErr w:type="gramEnd"/>
      <w:r w:rsidRPr="00B90F94">
        <w:rPr>
          <w:szCs w:val="24"/>
        </w:rPr>
        <w:t xml:space="preserve">……………………............................ $    461.86    </w:t>
      </w:r>
    </w:p>
    <w:p w14:paraId="216B83AA" w14:textId="77777777" w:rsidR="003B753A" w:rsidRPr="00B90F94" w:rsidRDefault="003B753A" w:rsidP="003B753A">
      <w:pPr>
        <w:tabs>
          <w:tab w:val="left" w:pos="1425"/>
        </w:tabs>
        <w:spacing w:after="0" w:line="240" w:lineRule="auto"/>
        <w:jc w:val="both"/>
        <w:rPr>
          <w:szCs w:val="24"/>
        </w:rPr>
      </w:pPr>
      <w:r w:rsidRPr="00B90F94">
        <w:rPr>
          <w:szCs w:val="24"/>
        </w:rPr>
        <w:t xml:space="preserve">                 Códigos Nos.-54119……</w:t>
      </w:r>
      <w:proofErr w:type="gramStart"/>
      <w:r w:rsidRPr="00B90F94">
        <w:rPr>
          <w:szCs w:val="24"/>
        </w:rPr>
        <w:t>…….</w:t>
      </w:r>
      <w:proofErr w:type="gramEnd"/>
      <w:r w:rsidRPr="00B90F94">
        <w:rPr>
          <w:szCs w:val="24"/>
        </w:rPr>
        <w:t xml:space="preserve">……………………............................ $      55.80    </w:t>
      </w:r>
    </w:p>
    <w:p w14:paraId="34A6E042" w14:textId="77777777" w:rsidR="003B753A" w:rsidRPr="00B90F94" w:rsidRDefault="003B753A" w:rsidP="003B753A">
      <w:pPr>
        <w:tabs>
          <w:tab w:val="left" w:pos="1425"/>
        </w:tabs>
        <w:spacing w:after="0" w:line="240" w:lineRule="auto"/>
        <w:jc w:val="both"/>
        <w:rPr>
          <w:szCs w:val="24"/>
        </w:rPr>
      </w:pPr>
      <w:r w:rsidRPr="00B90F94">
        <w:rPr>
          <w:szCs w:val="24"/>
        </w:rPr>
        <w:t xml:space="preserve">                 Códigos Nos.-54199……</w:t>
      </w:r>
      <w:proofErr w:type="gramStart"/>
      <w:r w:rsidRPr="00B90F94">
        <w:rPr>
          <w:szCs w:val="24"/>
        </w:rPr>
        <w:t>…….</w:t>
      </w:r>
      <w:proofErr w:type="gramEnd"/>
      <w:r w:rsidRPr="00B90F94">
        <w:rPr>
          <w:szCs w:val="24"/>
        </w:rPr>
        <w:t>……………………............................ $ 3,548.23</w:t>
      </w:r>
    </w:p>
    <w:p w14:paraId="00F61E9B" w14:textId="77777777" w:rsidR="003B753A" w:rsidRPr="00B90F94" w:rsidRDefault="003B753A" w:rsidP="003B753A">
      <w:pPr>
        <w:tabs>
          <w:tab w:val="left" w:pos="1425"/>
        </w:tabs>
        <w:spacing w:after="0" w:line="240" w:lineRule="auto"/>
        <w:jc w:val="both"/>
        <w:rPr>
          <w:szCs w:val="24"/>
        </w:rPr>
      </w:pPr>
      <w:r w:rsidRPr="00B90F94">
        <w:rPr>
          <w:b/>
          <w:szCs w:val="24"/>
        </w:rPr>
        <w:t xml:space="preserve">                 </w:t>
      </w:r>
      <w:r w:rsidRPr="00B90F94">
        <w:rPr>
          <w:szCs w:val="24"/>
        </w:rPr>
        <w:t>Códigos Nos.-61102…</w:t>
      </w:r>
      <w:proofErr w:type="gramStart"/>
      <w:r w:rsidRPr="00B90F94">
        <w:rPr>
          <w:szCs w:val="24"/>
        </w:rPr>
        <w:t>…….</w:t>
      </w:r>
      <w:proofErr w:type="gramEnd"/>
      <w:r w:rsidRPr="00B90F94">
        <w:rPr>
          <w:szCs w:val="24"/>
        </w:rPr>
        <w:t xml:space="preserve">…………………….................................$    630.00   </w:t>
      </w:r>
    </w:p>
    <w:p w14:paraId="7D00DB3C" w14:textId="77777777" w:rsidR="003B753A" w:rsidRPr="00B90F94" w:rsidRDefault="003B753A" w:rsidP="003B753A">
      <w:pPr>
        <w:tabs>
          <w:tab w:val="left" w:pos="1425"/>
        </w:tabs>
        <w:spacing w:after="0" w:line="240" w:lineRule="auto"/>
        <w:jc w:val="both"/>
        <w:rPr>
          <w:szCs w:val="24"/>
        </w:rPr>
      </w:pPr>
      <w:r w:rsidRPr="00B90F94">
        <w:rPr>
          <w:b/>
          <w:szCs w:val="24"/>
        </w:rPr>
        <w:t xml:space="preserve">                 </w:t>
      </w:r>
      <w:r w:rsidRPr="00B90F94">
        <w:rPr>
          <w:szCs w:val="24"/>
        </w:rPr>
        <w:t>Total…………………</w:t>
      </w:r>
      <w:proofErr w:type="gramStart"/>
      <w:r w:rsidRPr="00B90F94">
        <w:rPr>
          <w:szCs w:val="24"/>
        </w:rPr>
        <w:t>…….</w:t>
      </w:r>
      <w:proofErr w:type="gramEnd"/>
      <w:r w:rsidRPr="00B90F94">
        <w:rPr>
          <w:szCs w:val="24"/>
        </w:rPr>
        <w:t>.……………………......…………...........</w:t>
      </w:r>
      <w:r w:rsidRPr="00B90F94">
        <w:rPr>
          <w:b/>
          <w:szCs w:val="24"/>
        </w:rPr>
        <w:t>$ 8,374.11</w:t>
      </w:r>
    </w:p>
    <w:p w14:paraId="24E79AD4" w14:textId="77777777" w:rsidR="003B753A" w:rsidRDefault="003B753A" w:rsidP="003B753A">
      <w:pPr>
        <w:spacing w:after="0" w:line="240" w:lineRule="auto"/>
        <w:jc w:val="both"/>
        <w:rPr>
          <w:szCs w:val="24"/>
          <w:lang w:eastAsia="es-SV"/>
        </w:rPr>
      </w:pPr>
    </w:p>
    <w:p w14:paraId="642B6E63" w14:textId="77777777" w:rsidR="003B753A" w:rsidRPr="00B90F94" w:rsidRDefault="003B753A" w:rsidP="003B753A">
      <w:pPr>
        <w:pStyle w:val="Prrafodelista"/>
        <w:numPr>
          <w:ilvl w:val="0"/>
          <w:numId w:val="165"/>
        </w:numPr>
        <w:spacing w:after="0" w:line="240" w:lineRule="auto"/>
        <w:jc w:val="both"/>
        <w:rPr>
          <w:rFonts w:eastAsia="Calibri"/>
        </w:rPr>
      </w:pPr>
      <w:r w:rsidRPr="00B90F94">
        <w:rPr>
          <w:rFonts w:eastAsia="Calibri"/>
        </w:rPr>
        <w:t xml:space="preserve">EROGAR la cantidad de </w:t>
      </w:r>
      <w:r w:rsidRPr="00B90F94">
        <w:rPr>
          <w:rFonts w:eastAsia="Calibri"/>
          <w:b/>
        </w:rPr>
        <w:t>QUINIENTOS TREINTA Y SEIS 75/100 DÓLARES DE</w:t>
      </w:r>
      <w:r w:rsidRPr="00B90F94">
        <w:rPr>
          <w:rFonts w:eastAsia="Calibri"/>
        </w:rPr>
        <w:t xml:space="preserve"> </w:t>
      </w:r>
      <w:r w:rsidRPr="00B90F94">
        <w:rPr>
          <w:rFonts w:eastAsia="Calibri"/>
          <w:b/>
        </w:rPr>
        <w:t>LOS ESTADOS UNIDOS DE AMÉRICA ($536.75</w:t>
      </w:r>
      <w:proofErr w:type="gramStart"/>
      <w:r w:rsidRPr="00B90F94">
        <w:rPr>
          <w:rFonts w:eastAsia="Calibri"/>
          <w:b/>
        </w:rPr>
        <w:t>)</w:t>
      </w:r>
      <w:r w:rsidRPr="00B90F94">
        <w:rPr>
          <w:rFonts w:eastAsia="Calibri"/>
        </w:rPr>
        <w:t xml:space="preserve">  a</w:t>
      </w:r>
      <w:proofErr w:type="gramEnd"/>
      <w:r w:rsidRPr="00B90F94">
        <w:rPr>
          <w:rFonts w:eastAsia="Calibri"/>
        </w:rPr>
        <w:t xml:space="preserve"> favor de </w:t>
      </w:r>
      <w:r w:rsidRPr="00B90F94">
        <w:rPr>
          <w:rFonts w:eastAsia="Calibri"/>
          <w:b/>
        </w:rPr>
        <w:t xml:space="preserve">EL PLUMAJILLO, S.A. DE C.V. V/ </w:t>
      </w:r>
      <w:r w:rsidRPr="00B90F94">
        <w:rPr>
          <w:rFonts w:eastAsia="Calibri"/>
        </w:rPr>
        <w:t xml:space="preserve">Pago por compra de 1 soldador </w:t>
      </w:r>
      <w:proofErr w:type="spellStart"/>
      <w:r w:rsidRPr="00B90F94">
        <w:rPr>
          <w:rFonts w:eastAsia="Calibri"/>
        </w:rPr>
        <w:t>ktc</w:t>
      </w:r>
      <w:proofErr w:type="spellEnd"/>
      <w:r w:rsidRPr="00B90F94">
        <w:rPr>
          <w:rFonts w:eastAsia="Calibri"/>
        </w:rPr>
        <w:t xml:space="preserve"> </w:t>
      </w:r>
      <w:proofErr w:type="spellStart"/>
      <w:r w:rsidRPr="00B90F94">
        <w:rPr>
          <w:rFonts w:eastAsia="Calibri"/>
        </w:rPr>
        <w:t>inverter</w:t>
      </w:r>
      <w:proofErr w:type="spellEnd"/>
      <w:r w:rsidRPr="00B90F94">
        <w:rPr>
          <w:rFonts w:eastAsia="Calibri"/>
        </w:rPr>
        <w:t>, para uso en la unidad de taller de obra de banco, según Factura No. 00251. Aplicando dicho gasto a la línea 0101 del código 61109, del presupuesto municipal vigente.</w:t>
      </w:r>
    </w:p>
    <w:p w14:paraId="7136AEB8" w14:textId="77777777" w:rsidR="003B753A" w:rsidRDefault="003B753A" w:rsidP="003B753A">
      <w:pPr>
        <w:pStyle w:val="Prrafodelista"/>
        <w:jc w:val="both"/>
        <w:rPr>
          <w:rFonts w:eastAsia="Calibri"/>
        </w:rPr>
      </w:pPr>
    </w:p>
    <w:p w14:paraId="59D9B21E" w14:textId="77777777" w:rsidR="003B753A" w:rsidRDefault="003B753A" w:rsidP="003B753A">
      <w:pPr>
        <w:pStyle w:val="Prrafodelista"/>
        <w:numPr>
          <w:ilvl w:val="0"/>
          <w:numId w:val="165"/>
        </w:numPr>
        <w:spacing w:after="0" w:line="240" w:lineRule="auto"/>
        <w:jc w:val="both"/>
        <w:rPr>
          <w:rFonts w:eastAsia="Calibri"/>
        </w:rPr>
      </w:pPr>
      <w:r w:rsidRPr="00063DB1">
        <w:rPr>
          <w:rFonts w:eastAsia="Calibri"/>
        </w:rPr>
        <w:t xml:space="preserve">EROGAR la cantidad de </w:t>
      </w:r>
      <w:r>
        <w:rPr>
          <w:rFonts w:eastAsia="Calibri"/>
          <w:b/>
        </w:rPr>
        <w:t>QUINIENTOS CATORCE 00</w:t>
      </w:r>
      <w:r w:rsidRPr="00063DB1">
        <w:rPr>
          <w:rFonts w:eastAsia="Calibri"/>
          <w:b/>
        </w:rPr>
        <w:t>/100 DÓLARES DE</w:t>
      </w:r>
      <w:r w:rsidRPr="00063DB1">
        <w:rPr>
          <w:rFonts w:eastAsia="Calibri"/>
        </w:rPr>
        <w:t xml:space="preserve"> </w:t>
      </w:r>
      <w:r w:rsidRPr="00063DB1">
        <w:rPr>
          <w:rFonts w:eastAsia="Calibri"/>
          <w:b/>
        </w:rPr>
        <w:t>LOS ESTADOS UNIDOS DE AMÉRICA ($</w:t>
      </w:r>
      <w:r>
        <w:rPr>
          <w:rFonts w:eastAsia="Calibri"/>
          <w:b/>
        </w:rPr>
        <w:t>514.0</w:t>
      </w:r>
      <w:r w:rsidRPr="00063DB1">
        <w:rPr>
          <w:rFonts w:eastAsia="Calibri"/>
          <w:b/>
        </w:rPr>
        <w:t>0</w:t>
      </w:r>
      <w:proofErr w:type="gramStart"/>
      <w:r w:rsidRPr="00063DB1">
        <w:rPr>
          <w:rFonts w:eastAsia="Calibri"/>
          <w:b/>
        </w:rPr>
        <w:t>)</w:t>
      </w:r>
      <w:r w:rsidRPr="00063DB1">
        <w:rPr>
          <w:rFonts w:eastAsia="Calibri"/>
        </w:rPr>
        <w:t xml:space="preserve">  a</w:t>
      </w:r>
      <w:proofErr w:type="gramEnd"/>
      <w:r w:rsidRPr="00063DB1">
        <w:rPr>
          <w:rFonts w:eastAsia="Calibri"/>
        </w:rPr>
        <w:t xml:space="preserve"> favor de</w:t>
      </w:r>
      <w:r>
        <w:rPr>
          <w:rFonts w:eastAsia="Calibri"/>
        </w:rPr>
        <w:t xml:space="preserve">l </w:t>
      </w:r>
      <w:r w:rsidRPr="00572426">
        <w:rPr>
          <w:rFonts w:eastAsia="Calibri"/>
          <w:b/>
        </w:rPr>
        <w:t>SR.</w:t>
      </w:r>
      <w:r w:rsidRPr="00063DB1">
        <w:rPr>
          <w:rFonts w:eastAsia="Calibri"/>
        </w:rPr>
        <w:t xml:space="preserve"> </w:t>
      </w:r>
      <w:r w:rsidRPr="00063DB1">
        <w:rPr>
          <w:rFonts w:eastAsia="Calibri"/>
          <w:b/>
        </w:rPr>
        <w:t xml:space="preserve">ADAN ALBERTO MORAN VILLEDA “ANTOJITOS LA NUEVA ESPERANZA” V/ </w:t>
      </w:r>
      <w:r w:rsidRPr="00063DB1">
        <w:rPr>
          <w:rFonts w:eastAsia="Calibri"/>
        </w:rPr>
        <w:t xml:space="preserve">Pago por </w:t>
      </w:r>
      <w:r>
        <w:rPr>
          <w:rFonts w:eastAsia="Calibri"/>
        </w:rPr>
        <w:t>servicios de alimentación, para desarrollo de eventos, gestionado por unidad de la mujer, según factura No.00067-00068</w:t>
      </w:r>
      <w:r w:rsidRPr="00063DB1">
        <w:rPr>
          <w:rFonts w:eastAsia="Calibri"/>
        </w:rPr>
        <w:t xml:space="preserve">. Aplicando dicho gasto </w:t>
      </w:r>
      <w:r>
        <w:rPr>
          <w:rFonts w:eastAsia="Calibri"/>
        </w:rPr>
        <w:t>a la línea 0101 del código 54101</w:t>
      </w:r>
      <w:r w:rsidRPr="00063DB1">
        <w:rPr>
          <w:rFonts w:eastAsia="Calibri"/>
        </w:rPr>
        <w:t>, del presupuesto municipal vigente.</w:t>
      </w:r>
      <w:r>
        <w:rPr>
          <w:rFonts w:eastAsia="Calibri"/>
        </w:rPr>
        <w:t xml:space="preserve"> </w:t>
      </w:r>
    </w:p>
    <w:p w14:paraId="0F930AAF" w14:textId="77777777" w:rsidR="003B753A" w:rsidRPr="00706FA0" w:rsidRDefault="003B753A" w:rsidP="003B753A">
      <w:pPr>
        <w:spacing w:after="0" w:line="240" w:lineRule="auto"/>
        <w:jc w:val="both"/>
        <w:rPr>
          <w:rFonts w:eastAsia="Calibri"/>
        </w:rPr>
      </w:pPr>
    </w:p>
    <w:p w14:paraId="170D90A0" w14:textId="77777777" w:rsidR="003B753A" w:rsidRPr="00A41A10" w:rsidRDefault="003B753A" w:rsidP="003B753A">
      <w:pPr>
        <w:pStyle w:val="Prrafodelista"/>
        <w:numPr>
          <w:ilvl w:val="0"/>
          <w:numId w:val="165"/>
        </w:numPr>
        <w:tabs>
          <w:tab w:val="left" w:pos="709"/>
          <w:tab w:val="left" w:pos="7797"/>
        </w:tabs>
        <w:spacing w:after="0" w:line="240" w:lineRule="auto"/>
        <w:jc w:val="both"/>
      </w:pPr>
      <w:r w:rsidRPr="00AB0399">
        <w:rPr>
          <w:rFonts w:eastAsia="Calibri"/>
        </w:rPr>
        <w:t xml:space="preserve">EROGAR la cantidad de </w:t>
      </w:r>
      <w:r>
        <w:rPr>
          <w:rFonts w:eastAsia="Calibri"/>
          <w:b/>
        </w:rPr>
        <w:t>UN MIL NOVECIENTOS VEINTE 23</w:t>
      </w:r>
      <w:r w:rsidRPr="00AB0399">
        <w:rPr>
          <w:rFonts w:eastAsia="Calibri"/>
          <w:b/>
        </w:rPr>
        <w:t>/100 DÓLARES DE</w:t>
      </w:r>
      <w:r w:rsidRPr="00AB0399">
        <w:rPr>
          <w:rFonts w:eastAsia="Calibri"/>
        </w:rPr>
        <w:t xml:space="preserve"> </w:t>
      </w:r>
      <w:r w:rsidRPr="00AB0399">
        <w:rPr>
          <w:rFonts w:eastAsia="Calibri"/>
          <w:b/>
        </w:rPr>
        <w:t>LOS ESTADOS UNIDOS DE AMÉRICA ($</w:t>
      </w:r>
      <w:r>
        <w:rPr>
          <w:rFonts w:eastAsia="Calibri"/>
          <w:b/>
        </w:rPr>
        <w:t>1,920.23</w:t>
      </w:r>
      <w:r w:rsidRPr="00AB0399">
        <w:rPr>
          <w:rFonts w:eastAsia="Calibri"/>
          <w:b/>
        </w:rPr>
        <w:t>)</w:t>
      </w:r>
      <w:r>
        <w:rPr>
          <w:rFonts w:eastAsia="Calibri"/>
        </w:rPr>
        <w:t xml:space="preserve"> a favor de </w:t>
      </w:r>
      <w:r>
        <w:rPr>
          <w:rFonts w:eastAsia="Calibri"/>
          <w:b/>
        </w:rPr>
        <w:t>AUTOREPUESTOS EL LEÓN, S.A. DE C.V.</w:t>
      </w:r>
      <w:r w:rsidRPr="00AB0399">
        <w:rPr>
          <w:rFonts w:eastAsia="Calibri"/>
          <w:b/>
        </w:rPr>
        <w:t xml:space="preserve"> V/ </w:t>
      </w:r>
      <w:r w:rsidRPr="00AB0399">
        <w:rPr>
          <w:rFonts w:eastAsia="Calibri"/>
        </w:rPr>
        <w:t xml:space="preserve">Pago por compra de </w:t>
      </w:r>
      <w:r>
        <w:rPr>
          <w:rFonts w:eastAsia="Calibri"/>
        </w:rPr>
        <w:t xml:space="preserve">productos químicos, herramientas repuestos y accesorios, pago por mantenimientos y reparaciones de vehículos, servicios generales y arrendamientos diversos, </w:t>
      </w:r>
      <w:r>
        <w:rPr>
          <w:lang w:eastAsia="es-SV"/>
        </w:rPr>
        <w:t>para equipos #168, 127, 01, 175, 25, 105, 123, 173, 84, 64</w:t>
      </w:r>
      <w:r w:rsidRPr="00AB0399">
        <w:rPr>
          <w:rFonts w:eastAsia="Calibri"/>
        </w:rPr>
        <w:t xml:space="preserve">, </w:t>
      </w:r>
      <w:r w:rsidRPr="00A41A10">
        <w:t xml:space="preserve">según facturas, líneas y códigos que se detallan a continuación: </w:t>
      </w:r>
    </w:p>
    <w:p w14:paraId="7E7214AD" w14:textId="77777777" w:rsidR="003B753A" w:rsidRPr="006A5417" w:rsidRDefault="003B753A" w:rsidP="003B753A">
      <w:pPr>
        <w:tabs>
          <w:tab w:val="left" w:pos="709"/>
          <w:tab w:val="left" w:pos="7797"/>
        </w:tabs>
        <w:spacing w:after="0" w:line="240" w:lineRule="auto"/>
        <w:ind w:left="720"/>
        <w:contextualSpacing/>
        <w:jc w:val="both"/>
        <w:rPr>
          <w:rFonts w:eastAsia="Calibri"/>
          <w:b/>
          <w:szCs w:val="24"/>
          <w:u w:val="single"/>
          <w:lang w:val="es-ES"/>
        </w:rPr>
      </w:pPr>
    </w:p>
    <w:p w14:paraId="799026C8" w14:textId="77777777" w:rsidR="003B753A" w:rsidRPr="006A5417" w:rsidRDefault="003B753A" w:rsidP="003B753A">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A2CC343" w14:textId="77777777" w:rsidR="003B753A" w:rsidRPr="004D150B" w:rsidRDefault="003B753A" w:rsidP="003B753A">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8274-8273-8266-8261-8259-8260-8262-8270-8272-8267-8269</w:t>
      </w:r>
    </w:p>
    <w:p w14:paraId="124BBDE1" w14:textId="77777777" w:rsidR="003B753A" w:rsidRDefault="003B753A" w:rsidP="003B753A">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432.75   </w:t>
      </w:r>
    </w:p>
    <w:p w14:paraId="7EC020B9" w14:textId="77777777" w:rsidR="003B753A" w:rsidRDefault="003B753A" w:rsidP="003B753A">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1,370.09 </w:t>
      </w:r>
    </w:p>
    <w:p w14:paraId="2BB45E0E" w14:textId="77777777" w:rsidR="003B753A" w:rsidRDefault="003B753A" w:rsidP="003B753A">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29.25</w:t>
      </w:r>
    </w:p>
    <w:p w14:paraId="41891AE0" w14:textId="77777777" w:rsidR="003B753A" w:rsidRDefault="003B753A" w:rsidP="003B753A">
      <w:pPr>
        <w:tabs>
          <w:tab w:val="left" w:pos="709"/>
          <w:tab w:val="left" w:pos="7797"/>
        </w:tabs>
        <w:spacing w:after="0" w:line="240" w:lineRule="auto"/>
        <w:jc w:val="both"/>
        <w:rPr>
          <w:rFonts w:eastAsia="Calibri"/>
          <w:szCs w:val="24"/>
          <w:lang w:val="es-ES"/>
        </w:rPr>
      </w:pPr>
      <w:r>
        <w:rPr>
          <w:rFonts w:eastAsia="Calibri"/>
          <w:szCs w:val="24"/>
          <w:lang w:val="es-ES"/>
        </w:rPr>
        <w:t>Códigos Nos.-54399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88.14</w:t>
      </w:r>
    </w:p>
    <w:p w14:paraId="43D8CA68" w14:textId="77777777" w:rsidR="003B753A" w:rsidRDefault="003B753A" w:rsidP="003B753A">
      <w:pPr>
        <w:spacing w:after="0" w:line="240" w:lineRule="auto"/>
        <w:jc w:val="both"/>
        <w:rPr>
          <w:b/>
        </w:rPr>
      </w:pPr>
      <w:r w:rsidRPr="00706FA0">
        <w:rPr>
          <w:b/>
        </w:rPr>
        <w:t>Total…………………</w:t>
      </w:r>
      <w:proofErr w:type="gramStart"/>
      <w:r w:rsidRPr="00706FA0">
        <w:rPr>
          <w:b/>
        </w:rPr>
        <w:t>…….</w:t>
      </w:r>
      <w:proofErr w:type="gramEnd"/>
      <w:r w:rsidRPr="00706FA0">
        <w:rPr>
          <w:b/>
        </w:rPr>
        <w:t>.……………………......……...............</w:t>
      </w:r>
      <w:r>
        <w:rPr>
          <w:b/>
        </w:rPr>
        <w:t>...........</w:t>
      </w:r>
      <w:r w:rsidRPr="00706FA0">
        <w:rPr>
          <w:b/>
        </w:rPr>
        <w:t>.............$</w:t>
      </w:r>
      <w:r>
        <w:rPr>
          <w:b/>
        </w:rPr>
        <w:t xml:space="preserve"> 1,920.23</w:t>
      </w:r>
    </w:p>
    <w:p w14:paraId="6ED9D91C" w14:textId="77777777" w:rsidR="003B753A" w:rsidRPr="00706FA0" w:rsidRDefault="003B753A" w:rsidP="003B753A">
      <w:pPr>
        <w:spacing w:after="0" w:line="240" w:lineRule="auto"/>
        <w:jc w:val="both"/>
        <w:rPr>
          <w:rFonts w:eastAsia="Calibri"/>
        </w:rPr>
      </w:pPr>
    </w:p>
    <w:p w14:paraId="366B0580" w14:textId="77777777" w:rsidR="003B753A" w:rsidRPr="006943B4" w:rsidRDefault="003B753A" w:rsidP="003B753A">
      <w:pPr>
        <w:pStyle w:val="Prrafodelista"/>
        <w:numPr>
          <w:ilvl w:val="0"/>
          <w:numId w:val="165"/>
        </w:numPr>
        <w:spacing w:after="0" w:line="240" w:lineRule="auto"/>
        <w:jc w:val="both"/>
      </w:pPr>
      <w:r w:rsidRPr="00912D66">
        <w:t xml:space="preserve">EROGAR la cantidad de </w:t>
      </w:r>
      <w:r>
        <w:rPr>
          <w:b/>
        </w:rPr>
        <w:t>DIECISÉIS MIL OCHOCIENTOS TREINTA Y SEIS 68</w:t>
      </w:r>
      <w:r w:rsidRPr="00AB5527">
        <w:rPr>
          <w:b/>
        </w:rPr>
        <w:t>/100 ($</w:t>
      </w:r>
      <w:r>
        <w:rPr>
          <w:b/>
        </w:rPr>
        <w:t>16,836.68</w:t>
      </w:r>
      <w:r w:rsidRPr="00AB5527">
        <w:rPr>
          <w:b/>
        </w:rPr>
        <w:t>) DÓLARES DE LOS ESTADOS UNIDOS DE AMÉRICA</w:t>
      </w:r>
      <w:r w:rsidRPr="00912D66">
        <w:t xml:space="preserve">. A favor de </w:t>
      </w:r>
      <w:r w:rsidRPr="00AB5527">
        <w:rPr>
          <w:b/>
        </w:rPr>
        <w:t xml:space="preserve">AUTO REPUESTOS HERRERA, S.A. DE C.V. </w:t>
      </w:r>
      <w:r w:rsidRPr="00912D66">
        <w:t xml:space="preserve">V/ Pago por </w:t>
      </w:r>
      <w:r>
        <w:t xml:space="preserve">compra de productos químicos, minerales metálicos y productos derivados, herramientas repuestos y accesorios, pago por mantenimientos y reparaciones de vehículos, </w:t>
      </w:r>
      <w:r>
        <w:rPr>
          <w:lang w:eastAsia="es-SV"/>
        </w:rPr>
        <w:t>para equipos #56, 165, 51, 166, 148, 02, 115, 108, 96, 137, 91, 162, 74, 48, 135, 28, 71, 151, 13, 163, 08, 42, 102, 47, 136, 44, 88, 148, 26, 167, 07, 75, 82, 64, 104, para usos varios en la unidad de plantel de maquinaria y equipo, para contribución a Policía Nacional Civil de El Salvador, División policial de Turismo (POLITUR)</w:t>
      </w:r>
      <w:r w:rsidRPr="00912D66">
        <w:t>, según facturas, líneas y códigos que se detallan a continuación:</w:t>
      </w:r>
    </w:p>
    <w:p w14:paraId="42BEE2EE" w14:textId="77777777" w:rsidR="003B753A" w:rsidRDefault="003B753A" w:rsidP="003B753A">
      <w:pPr>
        <w:tabs>
          <w:tab w:val="left" w:pos="709"/>
          <w:tab w:val="left" w:pos="7797"/>
        </w:tabs>
        <w:spacing w:after="0" w:line="240" w:lineRule="auto"/>
        <w:jc w:val="both"/>
        <w:rPr>
          <w:rFonts w:eastAsia="Calibri"/>
          <w:b/>
          <w:szCs w:val="24"/>
          <w:u w:val="single"/>
          <w:lang w:val="es-ES"/>
        </w:rPr>
      </w:pPr>
    </w:p>
    <w:p w14:paraId="30149FBA" w14:textId="77777777" w:rsidR="003B753A" w:rsidRPr="00F131CF" w:rsidRDefault="003B753A" w:rsidP="003B753A">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22405F30" w14:textId="77777777" w:rsidR="003B753A" w:rsidRDefault="003B753A" w:rsidP="003B753A">
      <w:pPr>
        <w:tabs>
          <w:tab w:val="left" w:pos="922"/>
          <w:tab w:val="left" w:pos="7797"/>
        </w:tabs>
        <w:spacing w:after="0" w:line="240" w:lineRule="auto"/>
        <w:contextualSpacing/>
        <w:jc w:val="both"/>
        <w:rPr>
          <w:rFonts w:eastAsia="Times New Roman"/>
          <w:b/>
          <w:szCs w:val="24"/>
          <w:lang w:eastAsia="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94-88-36-49-46-39-37-35-106-52-54-95-98-99-100</w:t>
      </w:r>
    </w:p>
    <w:p w14:paraId="1A908C42" w14:textId="77777777" w:rsidR="003B753A" w:rsidRDefault="003B753A" w:rsidP="003B753A">
      <w:pPr>
        <w:tabs>
          <w:tab w:val="left" w:pos="922"/>
          <w:tab w:val="left" w:pos="7797"/>
        </w:tabs>
        <w:spacing w:after="0" w:line="240" w:lineRule="auto"/>
        <w:contextualSpacing/>
        <w:jc w:val="both"/>
        <w:rPr>
          <w:rFonts w:eastAsia="Times New Roman"/>
          <w:b/>
          <w:szCs w:val="24"/>
          <w:lang w:eastAsia="es-ES"/>
        </w:rPr>
      </w:pPr>
      <w:r>
        <w:rPr>
          <w:rFonts w:eastAsia="Times New Roman"/>
          <w:b/>
          <w:szCs w:val="24"/>
          <w:lang w:eastAsia="es-ES"/>
        </w:rPr>
        <w:t xml:space="preserve">                        102-89-92-70-71-72-73-74-75-82-84-85-86-87-93-78</w:t>
      </w:r>
    </w:p>
    <w:p w14:paraId="36616EF5" w14:textId="77777777" w:rsidR="003B753A" w:rsidRDefault="003B753A" w:rsidP="003B753A">
      <w:pPr>
        <w:tabs>
          <w:tab w:val="left" w:pos="922"/>
          <w:tab w:val="left" w:pos="7797"/>
        </w:tabs>
        <w:spacing w:after="0" w:line="240" w:lineRule="auto"/>
        <w:contextualSpacing/>
        <w:jc w:val="both"/>
        <w:rPr>
          <w:rFonts w:eastAsia="Times New Roman"/>
          <w:b/>
          <w:szCs w:val="24"/>
          <w:lang w:eastAsia="es-ES"/>
        </w:rPr>
      </w:pPr>
      <w:r>
        <w:rPr>
          <w:rFonts w:eastAsia="Times New Roman"/>
          <w:b/>
          <w:szCs w:val="24"/>
          <w:lang w:eastAsia="es-ES"/>
        </w:rPr>
        <w:t xml:space="preserve">                        80-103-19-21-23-25-26-28-48-44-40-38-33-24-17-18</w:t>
      </w:r>
    </w:p>
    <w:p w14:paraId="52EA8292" w14:textId="77777777" w:rsidR="003B753A" w:rsidRPr="00F131CF" w:rsidRDefault="003B753A" w:rsidP="003B753A">
      <w:pPr>
        <w:tabs>
          <w:tab w:val="left" w:pos="922"/>
          <w:tab w:val="left" w:pos="7797"/>
        </w:tabs>
        <w:spacing w:after="0" w:line="240" w:lineRule="auto"/>
        <w:contextualSpacing/>
        <w:jc w:val="both"/>
        <w:rPr>
          <w:rFonts w:eastAsia="Calibri"/>
          <w:b/>
          <w:szCs w:val="24"/>
          <w:lang w:val="es-ES"/>
        </w:rPr>
      </w:pPr>
      <w:r>
        <w:rPr>
          <w:rFonts w:eastAsia="Times New Roman"/>
          <w:b/>
          <w:szCs w:val="24"/>
          <w:lang w:eastAsia="es-ES"/>
        </w:rPr>
        <w:t xml:space="preserve">                        16-77-83-96-97-81-101-79-27</w:t>
      </w:r>
    </w:p>
    <w:p w14:paraId="09A00584" w14:textId="77777777" w:rsidR="003B753A" w:rsidRDefault="003B753A" w:rsidP="003B753A">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91.25   </w:t>
      </w:r>
    </w:p>
    <w:p w14:paraId="5B0050B3" w14:textId="77777777" w:rsidR="003B753A" w:rsidRPr="00F131CF" w:rsidRDefault="003B753A" w:rsidP="003B753A">
      <w:pPr>
        <w:spacing w:after="0" w:line="240" w:lineRule="auto"/>
        <w:contextualSpacing/>
        <w:jc w:val="both"/>
        <w:rPr>
          <w:rFonts w:eastAsia="Calibri"/>
          <w:szCs w:val="24"/>
          <w:lang w:val="es-ES"/>
        </w:rPr>
      </w:pPr>
      <w:r>
        <w:rPr>
          <w:rFonts w:eastAsia="Calibri"/>
          <w:szCs w:val="24"/>
          <w:lang w:val="es-ES"/>
        </w:rPr>
        <w:lastRenderedPageBreak/>
        <w:t>Códigos Nos.-54112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1.05      </w:t>
      </w:r>
    </w:p>
    <w:p w14:paraId="3624C243" w14:textId="77777777" w:rsidR="003B753A" w:rsidRPr="00F131CF" w:rsidRDefault="003B753A" w:rsidP="003B753A">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.$ 12,548.60        </w:t>
      </w:r>
    </w:p>
    <w:p w14:paraId="3B3D5902" w14:textId="77777777" w:rsidR="003B753A" w:rsidRPr="00F131CF" w:rsidRDefault="003B753A" w:rsidP="003B753A">
      <w:pPr>
        <w:spacing w:after="0" w:line="240" w:lineRule="auto"/>
        <w:contextualSpacing/>
        <w:jc w:val="both"/>
        <w:rPr>
          <w:rFonts w:eastAsia="Calibri"/>
          <w:szCs w:val="24"/>
          <w:lang w:val="es-ES"/>
        </w:rPr>
      </w:pPr>
      <w:r>
        <w:rPr>
          <w:rFonts w:eastAsia="Calibri"/>
          <w:szCs w:val="24"/>
          <w:lang w:val="es-ES"/>
        </w:rPr>
        <w:t>Códigos Nos.-54199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1.70       </w:t>
      </w:r>
    </w:p>
    <w:p w14:paraId="3B8C854F" w14:textId="77777777" w:rsidR="003B753A" w:rsidRPr="00F131CF" w:rsidRDefault="003B753A" w:rsidP="003B753A">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4302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4,194.08        </w:t>
      </w:r>
    </w:p>
    <w:p w14:paraId="18E2EA8A" w14:textId="77777777" w:rsidR="003B753A" w:rsidRDefault="003B753A" w:rsidP="003B753A">
      <w:pPr>
        <w:spacing w:after="0" w:line="240" w:lineRule="auto"/>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16,836.68</w:t>
      </w:r>
    </w:p>
    <w:p w14:paraId="544C6482" w14:textId="77777777" w:rsidR="003B753A" w:rsidRDefault="003B753A" w:rsidP="003B753A">
      <w:pPr>
        <w:spacing w:after="0" w:line="240" w:lineRule="auto"/>
        <w:jc w:val="both"/>
        <w:rPr>
          <w:b/>
          <w:szCs w:val="24"/>
        </w:rPr>
      </w:pPr>
    </w:p>
    <w:p w14:paraId="11B8A7CC" w14:textId="77777777" w:rsidR="003B753A" w:rsidRDefault="003B753A" w:rsidP="003B753A">
      <w:pPr>
        <w:pStyle w:val="Prrafodelista"/>
        <w:numPr>
          <w:ilvl w:val="0"/>
          <w:numId w:val="165"/>
        </w:numPr>
        <w:tabs>
          <w:tab w:val="left" w:pos="1425"/>
        </w:tabs>
        <w:spacing w:after="0" w:line="240" w:lineRule="auto"/>
        <w:jc w:val="both"/>
        <w:rPr>
          <w:rFonts w:eastAsia="Calibri"/>
        </w:rPr>
      </w:pPr>
      <w:r w:rsidRPr="00730627">
        <w:rPr>
          <w:rFonts w:eastAsia="Calibri"/>
        </w:rPr>
        <w:t xml:space="preserve">EROGAR la cantidad de </w:t>
      </w:r>
      <w:r w:rsidRPr="00730627">
        <w:rPr>
          <w:rFonts w:eastAsia="Calibri"/>
          <w:b/>
        </w:rPr>
        <w:t xml:space="preserve">DOS MIL </w:t>
      </w:r>
      <w:r>
        <w:rPr>
          <w:rFonts w:eastAsia="Calibri"/>
          <w:b/>
        </w:rPr>
        <w:t>SETENTA Y CUATRO 07</w:t>
      </w:r>
      <w:r w:rsidRPr="00730627">
        <w:rPr>
          <w:rFonts w:eastAsia="Calibri"/>
          <w:b/>
        </w:rPr>
        <w:t>/100 DÓLARES DE</w:t>
      </w:r>
      <w:r w:rsidRPr="00730627">
        <w:rPr>
          <w:rFonts w:eastAsia="Calibri"/>
        </w:rPr>
        <w:t xml:space="preserve"> </w:t>
      </w:r>
      <w:r w:rsidRPr="00730627">
        <w:rPr>
          <w:rFonts w:eastAsia="Calibri"/>
          <w:b/>
        </w:rPr>
        <w:t>LOS ESTADOS UNIDOS DE AMÉRICA ($2,</w:t>
      </w:r>
      <w:r>
        <w:rPr>
          <w:rFonts w:eastAsia="Calibri"/>
          <w:b/>
        </w:rPr>
        <w:t>074.07</w:t>
      </w:r>
      <w:r w:rsidRPr="00730627">
        <w:rPr>
          <w:rFonts w:eastAsia="Calibri"/>
          <w:b/>
        </w:rPr>
        <w:t>)</w:t>
      </w:r>
      <w:r w:rsidRPr="00730627">
        <w:rPr>
          <w:rFonts w:eastAsia="Calibri"/>
        </w:rPr>
        <w:t xml:space="preserve"> a favor de </w:t>
      </w:r>
      <w:r w:rsidRPr="00730627">
        <w:rPr>
          <w:rFonts w:eastAsia="Calibri"/>
          <w:b/>
        </w:rPr>
        <w:t xml:space="preserve">AES CLESA Y CIA S EN C DE C V </w:t>
      </w:r>
      <w:r w:rsidRPr="00730627">
        <w:rPr>
          <w:rFonts w:eastAsia="Calibri"/>
        </w:rPr>
        <w:t>(NIC 18454)</w:t>
      </w:r>
      <w:r w:rsidRPr="00730627">
        <w:rPr>
          <w:rFonts w:eastAsia="Calibri"/>
          <w:b/>
        </w:rPr>
        <w:t xml:space="preserve"> V/ </w:t>
      </w:r>
      <w:r w:rsidRPr="00730627">
        <w:rPr>
          <w:rFonts w:eastAsia="Calibri"/>
        </w:rPr>
        <w:t xml:space="preserve">Pago de la comisión de recibos del cobro de tasas de los contribuyentes, durante el mes de </w:t>
      </w:r>
      <w:r>
        <w:rPr>
          <w:rFonts w:eastAsia="Calibri"/>
        </w:rPr>
        <w:t>NOVIEMBRE</w:t>
      </w:r>
      <w:r w:rsidRPr="00730627">
        <w:rPr>
          <w:rFonts w:eastAsia="Calibri"/>
        </w:rPr>
        <w:t xml:space="preserve"> del año dos mil vei</w:t>
      </w:r>
      <w:r>
        <w:rPr>
          <w:rFonts w:eastAsia="Calibri"/>
        </w:rPr>
        <w:t>ntiuno, según factura N°71856564</w:t>
      </w:r>
      <w:r w:rsidRPr="00730627">
        <w:rPr>
          <w:rFonts w:eastAsia="Calibri"/>
        </w:rPr>
        <w:t>. Aplicando dicho gasto a la línea 0101 del código 54399, del Presupuesto Municipal Vigente</w:t>
      </w:r>
    </w:p>
    <w:p w14:paraId="7409E50B" w14:textId="77777777" w:rsidR="003B753A" w:rsidRDefault="003B753A" w:rsidP="003B753A">
      <w:pPr>
        <w:pStyle w:val="Prrafodelista"/>
        <w:tabs>
          <w:tab w:val="left" w:pos="1425"/>
        </w:tabs>
        <w:jc w:val="both"/>
        <w:rPr>
          <w:rFonts w:eastAsia="Calibri"/>
        </w:rPr>
      </w:pPr>
    </w:p>
    <w:p w14:paraId="3AA4D015" w14:textId="77777777" w:rsidR="003B753A" w:rsidRDefault="003B753A" w:rsidP="003B753A">
      <w:pPr>
        <w:pStyle w:val="Prrafodelista"/>
        <w:numPr>
          <w:ilvl w:val="0"/>
          <w:numId w:val="165"/>
        </w:numPr>
        <w:spacing w:after="0" w:line="240" w:lineRule="auto"/>
        <w:jc w:val="both"/>
        <w:rPr>
          <w:rFonts w:eastAsia="Calibri"/>
        </w:rPr>
      </w:pPr>
      <w:r w:rsidRPr="001F3E83">
        <w:rPr>
          <w:rFonts w:eastAsia="Calibri"/>
        </w:rPr>
        <w:t xml:space="preserve">EROGAR la cantidad de </w:t>
      </w:r>
      <w:r>
        <w:rPr>
          <w:rFonts w:eastAsia="Calibri"/>
          <w:b/>
        </w:rPr>
        <w:t>CATORCE MIL TRESCIENTOS SETENTA Y UNO 90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14,371.90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 xml:space="preserve">UDP CONFECCIONES Y SASTRERIA LA SILUETA </w:t>
      </w:r>
      <w:r w:rsidRPr="001F3E83">
        <w:rPr>
          <w:rFonts w:eastAsia="Calibri"/>
          <w:b/>
        </w:rPr>
        <w:t xml:space="preserve">V/ </w:t>
      </w:r>
      <w:r w:rsidRPr="001F3E83">
        <w:rPr>
          <w:rFonts w:eastAsia="Calibri"/>
        </w:rPr>
        <w:t xml:space="preserve">Pago por compra de </w:t>
      </w:r>
      <w:r>
        <w:rPr>
          <w:rFonts w:eastAsia="Calibri"/>
        </w:rPr>
        <w:t xml:space="preserve">productos textiles y vestuarios, </w:t>
      </w:r>
      <w:r>
        <w:rPr>
          <w:lang w:eastAsia="es-SV"/>
        </w:rPr>
        <w:t>para personal de la municipalidad,</w:t>
      </w:r>
      <w:r>
        <w:rPr>
          <w:rFonts w:eastAsia="Calibri"/>
        </w:rPr>
        <w:t xml:space="preserve"> para el año 2022</w:t>
      </w:r>
      <w:r w:rsidRPr="001F3E83">
        <w:rPr>
          <w:rFonts w:eastAsia="Calibri"/>
        </w:rPr>
        <w:t xml:space="preserve">, según </w:t>
      </w:r>
      <w:r>
        <w:rPr>
          <w:rFonts w:eastAsia="Calibri"/>
        </w:rPr>
        <w:t xml:space="preserve">Facturas </w:t>
      </w:r>
      <w:r w:rsidRPr="001F3E83">
        <w:rPr>
          <w:rFonts w:eastAsia="Calibri"/>
        </w:rPr>
        <w:t xml:space="preserve">No. </w:t>
      </w:r>
      <w:r>
        <w:rPr>
          <w:rFonts w:eastAsia="Calibri"/>
        </w:rPr>
        <w:t xml:space="preserve">000045-000046. </w:t>
      </w:r>
      <w:r w:rsidRPr="001F3E83">
        <w:rPr>
          <w:rFonts w:eastAsia="Calibri"/>
        </w:rPr>
        <w:t xml:space="preserve">Aplicando dicho gasto </w:t>
      </w:r>
      <w:r>
        <w:rPr>
          <w:rFonts w:eastAsia="Calibri"/>
        </w:rPr>
        <w:t>a la línea 0101 del código 54104</w:t>
      </w:r>
      <w:r w:rsidRPr="001F3E83">
        <w:rPr>
          <w:rFonts w:eastAsia="Calibri"/>
        </w:rPr>
        <w:t>, del presupuesto municipal vigente.</w:t>
      </w:r>
    </w:p>
    <w:p w14:paraId="5FCF7D7C" w14:textId="77777777" w:rsidR="003B753A" w:rsidRPr="00853BA5" w:rsidRDefault="003B753A" w:rsidP="003B753A">
      <w:pPr>
        <w:spacing w:after="0" w:line="240" w:lineRule="auto"/>
        <w:jc w:val="both"/>
        <w:rPr>
          <w:rFonts w:eastAsia="Calibri"/>
        </w:rPr>
      </w:pPr>
    </w:p>
    <w:p w14:paraId="360DDF4E" w14:textId="77777777" w:rsidR="003B753A" w:rsidRPr="00471649" w:rsidRDefault="003B753A" w:rsidP="003B753A">
      <w:pPr>
        <w:numPr>
          <w:ilvl w:val="0"/>
          <w:numId w:val="165"/>
        </w:numPr>
        <w:spacing w:after="0" w:line="240" w:lineRule="auto"/>
        <w:contextualSpacing/>
        <w:jc w:val="both"/>
        <w:rPr>
          <w:b/>
          <w:sz w:val="32"/>
          <w:szCs w:val="32"/>
        </w:rPr>
      </w:pPr>
      <w:r w:rsidRPr="00BA71BA">
        <w:t xml:space="preserve">EROGAR la cantidad de </w:t>
      </w:r>
      <w:r w:rsidRPr="00BA71BA">
        <w:rPr>
          <w:b/>
        </w:rPr>
        <w:t>UN MIL</w:t>
      </w:r>
      <w:r w:rsidRPr="00BA71BA">
        <w:t xml:space="preserve"> </w:t>
      </w:r>
      <w:r w:rsidRPr="00BA71BA">
        <w:rPr>
          <w:b/>
        </w:rPr>
        <w:t>00/100 DÓLARES DE</w:t>
      </w:r>
      <w:r w:rsidRPr="00BA71BA">
        <w:t xml:space="preserve"> </w:t>
      </w:r>
      <w:r w:rsidRPr="00BA71BA">
        <w:rPr>
          <w:b/>
        </w:rPr>
        <w:t>LOS ESTADOS UNIDOS DE AMÉRICA ($1,000.00</w:t>
      </w:r>
      <w:proofErr w:type="gramStart"/>
      <w:r w:rsidRPr="00BA71BA">
        <w:rPr>
          <w:b/>
        </w:rPr>
        <w:t>)</w:t>
      </w:r>
      <w:r w:rsidRPr="00BA71BA">
        <w:t xml:space="preserve">  a</w:t>
      </w:r>
      <w:proofErr w:type="gramEnd"/>
      <w:r w:rsidRPr="00BA71BA">
        <w:t xml:space="preserve"> favor de </w:t>
      </w:r>
      <w:r w:rsidRPr="00BA71BA">
        <w:rPr>
          <w:b/>
        </w:rPr>
        <w:t xml:space="preserve">EDWIN ERNESTO PORTILLO VASQUEZ RUIZ V/ </w:t>
      </w:r>
      <w:r w:rsidRPr="00BA71BA">
        <w:t xml:space="preserve">Pago por servicios profesionales y asesoría en general en el área de </w:t>
      </w:r>
      <w:proofErr w:type="spellStart"/>
      <w:r w:rsidRPr="00BA71BA">
        <w:t>recreacion</w:t>
      </w:r>
      <w:proofErr w:type="spellEnd"/>
      <w:r w:rsidRPr="00BA71BA">
        <w:t xml:space="preserve"> cultura y deporte correspondiente al </w:t>
      </w:r>
      <w:r>
        <w:t>periodo del 20 de noviembre al 20 de diciembre 2021, según factura  No.-00008</w:t>
      </w:r>
      <w:r w:rsidRPr="00BA71BA">
        <w:t xml:space="preserve"> Aplicando dicho gasto a la línea 0101 del código  54399, del presupuesto municipal vigente</w:t>
      </w:r>
    </w:p>
    <w:p w14:paraId="4D3C8455" w14:textId="77777777" w:rsidR="003B753A" w:rsidRDefault="003B753A" w:rsidP="003B753A">
      <w:pPr>
        <w:pStyle w:val="Prrafodelista"/>
        <w:rPr>
          <w:b/>
          <w:sz w:val="32"/>
          <w:szCs w:val="32"/>
        </w:rPr>
      </w:pPr>
    </w:p>
    <w:p w14:paraId="25AD9848" w14:textId="77777777" w:rsidR="003B753A" w:rsidRPr="00471649" w:rsidRDefault="003B753A" w:rsidP="003B753A">
      <w:pPr>
        <w:pStyle w:val="Prrafodelista"/>
        <w:numPr>
          <w:ilvl w:val="0"/>
          <w:numId w:val="165"/>
        </w:numPr>
        <w:tabs>
          <w:tab w:val="left" w:pos="1425"/>
        </w:tabs>
        <w:spacing w:after="0" w:line="240" w:lineRule="auto"/>
        <w:jc w:val="both"/>
        <w:rPr>
          <w:rFonts w:eastAsia="Calibri"/>
          <w:b/>
        </w:rPr>
      </w:pPr>
      <w:r w:rsidRPr="002473BD">
        <w:t xml:space="preserve">EROGAR la suma de </w:t>
      </w:r>
      <w:r>
        <w:rPr>
          <w:b/>
          <w:bCs/>
        </w:rPr>
        <w:t>VEINTIÚN MIL SEISCIENTOS OCHENTA Y CINCO 55</w:t>
      </w:r>
      <w:r w:rsidRPr="00471649">
        <w:rPr>
          <w:b/>
          <w:bCs/>
        </w:rPr>
        <w:t>/100 DÓLARES ($</w:t>
      </w:r>
      <w:r>
        <w:rPr>
          <w:b/>
          <w:bCs/>
        </w:rPr>
        <w:t>21,685.55</w:t>
      </w:r>
      <w:r w:rsidRPr="00471649">
        <w:rPr>
          <w:b/>
          <w:bCs/>
        </w:rPr>
        <w:t>)</w:t>
      </w:r>
      <w:r>
        <w:t xml:space="preserve"> A favor de </w:t>
      </w:r>
      <w:r w:rsidRPr="00471649">
        <w:rPr>
          <w:rFonts w:eastAsia="Calibri"/>
          <w:b/>
        </w:rPr>
        <w:t>GASOLINERA METAPÁN</w:t>
      </w:r>
      <w:r w:rsidRPr="00471649">
        <w:rPr>
          <w:rFonts w:eastAsia="Calibri"/>
        </w:rPr>
        <w:t xml:space="preserve"> “</w:t>
      </w:r>
      <w:r w:rsidRPr="00471649">
        <w:rPr>
          <w:rFonts w:eastAsia="Calibri"/>
          <w:b/>
        </w:rPr>
        <w:t xml:space="preserve">JOSÉ ADÁN </w:t>
      </w:r>
      <w:proofErr w:type="gramStart"/>
      <w:r w:rsidRPr="00471649">
        <w:rPr>
          <w:rFonts w:eastAsia="Calibri"/>
          <w:b/>
        </w:rPr>
        <w:t>SALAZAR”</w:t>
      </w:r>
      <w:r w:rsidRPr="00471649">
        <w:rPr>
          <w:rFonts w:eastAsia="Calibri"/>
        </w:rPr>
        <w:t xml:space="preserve"> </w:t>
      </w:r>
      <w:r>
        <w:t xml:space="preserve"> V</w:t>
      </w:r>
      <w:proofErr w:type="gramEnd"/>
      <w:r>
        <w:t>/ Pago  p</w:t>
      </w:r>
      <w:r w:rsidRPr="002473BD">
        <w:t xml:space="preserve">or  la  compra  de combustible </w:t>
      </w:r>
      <w:r>
        <w:t>periodo</w:t>
      </w:r>
      <w:r w:rsidRPr="002473BD">
        <w:t xml:space="preserve"> del </w:t>
      </w:r>
      <w:r>
        <w:t>09 al 16 de Diciembre de</w:t>
      </w:r>
      <w:r w:rsidRPr="002473BD">
        <w:t xml:space="preserve"> 2021.- Para equipos propiedad de esta Alcaldía</w:t>
      </w:r>
      <w:r>
        <w:t xml:space="preserve"> y para </w:t>
      </w:r>
      <w:r w:rsidRPr="00471649">
        <w:rPr>
          <w:rFonts w:eastAsia="Calibri"/>
        </w:rPr>
        <w:t xml:space="preserve">Contribución a Ministerio de Salud UCSFI, </w:t>
      </w:r>
      <w:r>
        <w:rPr>
          <w:rFonts w:eastAsia="Calibri"/>
        </w:rPr>
        <w:t xml:space="preserve">Región Occidental </w:t>
      </w:r>
      <w:r w:rsidRPr="00471649">
        <w:rPr>
          <w:rFonts w:eastAsia="Calibri"/>
        </w:rPr>
        <w:t>Metapán</w:t>
      </w:r>
      <w:r w:rsidRPr="002473BD">
        <w:t>. Según facturas números:</w:t>
      </w:r>
    </w:p>
    <w:p w14:paraId="0FB7CF1C" w14:textId="77777777" w:rsidR="003B753A" w:rsidRDefault="003B753A" w:rsidP="003B753A">
      <w:pPr>
        <w:tabs>
          <w:tab w:val="left" w:pos="5408"/>
        </w:tabs>
        <w:spacing w:after="0" w:line="240" w:lineRule="auto"/>
        <w:jc w:val="both"/>
        <w:rPr>
          <w:rFonts w:eastAsia="Times New Roman"/>
          <w:b/>
          <w:szCs w:val="24"/>
          <w:lang w:val="es-ES" w:eastAsia="es-ES"/>
        </w:rPr>
      </w:pPr>
    </w:p>
    <w:p w14:paraId="19912D8E" w14:textId="77777777" w:rsidR="003B753A" w:rsidRDefault="003B753A" w:rsidP="003B753A">
      <w:pPr>
        <w:pStyle w:val="Prrafodelista"/>
        <w:numPr>
          <w:ilvl w:val="0"/>
          <w:numId w:val="164"/>
        </w:numPr>
        <w:tabs>
          <w:tab w:val="left" w:pos="5408"/>
        </w:tabs>
        <w:spacing w:after="0" w:line="240" w:lineRule="auto"/>
        <w:jc w:val="both"/>
      </w:pPr>
      <w:r w:rsidRPr="00FD5E1C">
        <w:t xml:space="preserve">Compra de combustible periodo del </w:t>
      </w:r>
      <w:r>
        <w:t xml:space="preserve">09 al 16 de </w:t>
      </w:r>
      <w:proofErr w:type="gramStart"/>
      <w:r>
        <w:t>Diciembre</w:t>
      </w:r>
      <w:proofErr w:type="gramEnd"/>
      <w:r>
        <w:t xml:space="preserve"> de</w:t>
      </w:r>
      <w:r w:rsidRPr="002473BD">
        <w:t xml:space="preserve"> 2021</w:t>
      </w:r>
    </w:p>
    <w:p w14:paraId="718D65E4" w14:textId="77777777" w:rsidR="003B753A" w:rsidRPr="00FD5E1C" w:rsidRDefault="003B753A" w:rsidP="003B753A">
      <w:pPr>
        <w:pStyle w:val="Prrafodelista"/>
        <w:tabs>
          <w:tab w:val="left" w:pos="5408"/>
        </w:tabs>
        <w:jc w:val="both"/>
      </w:pPr>
    </w:p>
    <w:p w14:paraId="588ADCB4" w14:textId="77777777" w:rsidR="003B753A" w:rsidRDefault="003B753A" w:rsidP="003B753A">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18871-18872-18875-18876-18880-18881</w:t>
      </w:r>
    </w:p>
    <w:p w14:paraId="6241CF6A" w14:textId="77777777" w:rsidR="003B753A" w:rsidRDefault="003B753A" w:rsidP="003B753A">
      <w:pPr>
        <w:tabs>
          <w:tab w:val="left" w:pos="5408"/>
        </w:tabs>
        <w:spacing w:after="0" w:line="240" w:lineRule="auto"/>
        <w:jc w:val="both"/>
        <w:rPr>
          <w:b/>
          <w:sz w:val="32"/>
          <w:szCs w:val="32"/>
        </w:rPr>
      </w:pPr>
      <w:r>
        <w:rPr>
          <w:rFonts w:eastAsia="Times New Roman"/>
          <w:b/>
          <w:szCs w:val="24"/>
          <w:lang w:eastAsia="es-ES"/>
        </w:rPr>
        <w:t xml:space="preserve">                       18885-18886-18889-18890-18894-18895</w:t>
      </w:r>
    </w:p>
    <w:p w14:paraId="11BEF02D" w14:textId="77777777" w:rsidR="003B753A" w:rsidRDefault="003B753A" w:rsidP="003B753A">
      <w:pPr>
        <w:tabs>
          <w:tab w:val="left" w:pos="5408"/>
        </w:tabs>
        <w:spacing w:after="0" w:line="240" w:lineRule="auto"/>
        <w:jc w:val="both"/>
        <w:rPr>
          <w:szCs w:val="24"/>
        </w:rPr>
      </w:pPr>
      <w:r w:rsidRPr="003D7DCA">
        <w:rPr>
          <w:rFonts w:eastAsia="Times New Roman"/>
          <w:szCs w:val="24"/>
          <w:lang w:val="es-ES" w:eastAsia="es-ES"/>
        </w:rPr>
        <w:t xml:space="preserve">Código </w:t>
      </w:r>
      <w:proofErr w:type="spellStart"/>
      <w:r w:rsidRPr="003D7DCA">
        <w:rPr>
          <w:rFonts w:eastAsia="Times New Roman"/>
          <w:szCs w:val="24"/>
          <w:lang w:val="es-ES" w:eastAsia="es-ES"/>
        </w:rPr>
        <w:t>N°</w:t>
      </w:r>
      <w:proofErr w:type="spellEnd"/>
      <w:r w:rsidRPr="003D7DCA">
        <w:rPr>
          <w:rFonts w:eastAsia="Times New Roman"/>
          <w:szCs w:val="24"/>
          <w:lang w:val="es-ES" w:eastAsia="es-ES"/>
        </w:rPr>
        <w:t xml:space="preserve"> 54110</w:t>
      </w:r>
      <w:r w:rsidRPr="008637B3">
        <w:rPr>
          <w:szCs w:val="24"/>
        </w:rPr>
        <w:t>…………………………</w:t>
      </w:r>
      <w:r>
        <w:rPr>
          <w:szCs w:val="24"/>
        </w:rPr>
        <w:t>……………………………</w:t>
      </w:r>
      <w:r w:rsidRPr="008637B3">
        <w:rPr>
          <w:szCs w:val="24"/>
        </w:rPr>
        <w:t>$</w:t>
      </w:r>
      <w:r>
        <w:rPr>
          <w:szCs w:val="24"/>
        </w:rPr>
        <w:t xml:space="preserve"> 21,614.95</w:t>
      </w:r>
    </w:p>
    <w:p w14:paraId="65109994" w14:textId="77777777" w:rsidR="003B753A" w:rsidRPr="003D7DCA" w:rsidRDefault="003B753A" w:rsidP="003B753A">
      <w:pPr>
        <w:tabs>
          <w:tab w:val="left" w:pos="5408"/>
        </w:tabs>
        <w:spacing w:after="0" w:line="240" w:lineRule="auto"/>
        <w:jc w:val="both"/>
        <w:rPr>
          <w:rFonts w:eastAsia="Times New Roman"/>
          <w:b/>
          <w:szCs w:val="24"/>
          <w:u w:val="single"/>
          <w:lang w:eastAsia="es-ES"/>
        </w:rPr>
      </w:pPr>
    </w:p>
    <w:p w14:paraId="48E0BB8D" w14:textId="77777777" w:rsidR="003B753A" w:rsidRDefault="003B753A" w:rsidP="003B753A">
      <w:pPr>
        <w:pStyle w:val="Prrafodelista"/>
        <w:numPr>
          <w:ilvl w:val="0"/>
          <w:numId w:val="164"/>
        </w:numPr>
        <w:spacing w:after="0" w:line="240" w:lineRule="auto"/>
        <w:jc w:val="both"/>
      </w:pPr>
      <w:r w:rsidRPr="00FD5E1C">
        <w:t xml:space="preserve">Compra de combustible para contribución a Ministerio de Salud </w:t>
      </w:r>
      <w:r w:rsidRPr="00471649">
        <w:rPr>
          <w:rFonts w:eastAsia="Calibri"/>
        </w:rPr>
        <w:t>UCSFI</w:t>
      </w:r>
      <w:r w:rsidRPr="00FD5E1C">
        <w:t>,</w:t>
      </w:r>
      <w:r>
        <w:t xml:space="preserve"> </w:t>
      </w:r>
      <w:r>
        <w:rPr>
          <w:rFonts w:eastAsia="Calibri"/>
        </w:rPr>
        <w:t>Región Occidental</w:t>
      </w:r>
      <w:r w:rsidRPr="00FD5E1C">
        <w:t xml:space="preserve"> Metapán</w:t>
      </w:r>
    </w:p>
    <w:p w14:paraId="7087E291" w14:textId="77777777" w:rsidR="003B753A" w:rsidRPr="00FD5E1C" w:rsidRDefault="003B753A" w:rsidP="003B753A">
      <w:pPr>
        <w:pStyle w:val="Prrafodelista"/>
        <w:jc w:val="both"/>
      </w:pPr>
    </w:p>
    <w:p w14:paraId="280BC66B" w14:textId="77777777" w:rsidR="003B753A" w:rsidRDefault="003B753A" w:rsidP="003B753A">
      <w:pPr>
        <w:tabs>
          <w:tab w:val="left" w:pos="5408"/>
        </w:tabs>
        <w:spacing w:after="0" w:line="240" w:lineRule="auto"/>
        <w:jc w:val="both"/>
        <w:rPr>
          <w:rFonts w:eastAsia="Times New Roman"/>
          <w:b/>
          <w:szCs w:val="24"/>
          <w:lang w:eastAsia="es-ES"/>
        </w:rPr>
      </w:pPr>
      <w:r>
        <w:rPr>
          <w:rFonts w:eastAsia="Times New Roman"/>
          <w:b/>
          <w:szCs w:val="24"/>
          <w:lang w:eastAsia="es-ES"/>
        </w:rPr>
        <w:t>Factura</w:t>
      </w:r>
      <w:r w:rsidRPr="00976548">
        <w:rPr>
          <w:rFonts w:eastAsia="Times New Roman"/>
          <w:b/>
          <w:szCs w:val="24"/>
          <w:lang w:eastAsia="es-ES"/>
        </w:rPr>
        <w:t xml:space="preserve">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18893</w:t>
      </w:r>
    </w:p>
    <w:p w14:paraId="66C7C685" w14:textId="77777777" w:rsidR="003B753A" w:rsidRPr="006A39E0" w:rsidRDefault="003B753A" w:rsidP="003B753A">
      <w:pPr>
        <w:tabs>
          <w:tab w:val="left" w:pos="5408"/>
        </w:tabs>
        <w:spacing w:after="0" w:line="240" w:lineRule="auto"/>
        <w:jc w:val="both"/>
        <w:rPr>
          <w:rFonts w:eastAsia="Times New Roman"/>
          <w:szCs w:val="24"/>
          <w:u w:val="single"/>
          <w:lang w:eastAsia="es-ES"/>
        </w:rPr>
      </w:pPr>
      <w:r w:rsidRPr="006A39E0">
        <w:rPr>
          <w:rFonts w:eastAsia="Times New Roman"/>
          <w:szCs w:val="24"/>
          <w:lang w:val="es-ES" w:eastAsia="es-ES"/>
        </w:rPr>
        <w:t xml:space="preserve">Código </w:t>
      </w:r>
      <w:proofErr w:type="spellStart"/>
      <w:r w:rsidRPr="006A39E0">
        <w:rPr>
          <w:rFonts w:eastAsia="Times New Roman"/>
          <w:szCs w:val="24"/>
          <w:lang w:val="es-ES" w:eastAsia="es-ES"/>
        </w:rPr>
        <w:t>N°</w:t>
      </w:r>
      <w:proofErr w:type="spellEnd"/>
      <w:r w:rsidRPr="006A39E0">
        <w:rPr>
          <w:rFonts w:eastAsia="Times New Roman"/>
          <w:szCs w:val="24"/>
          <w:lang w:val="es-ES" w:eastAsia="es-ES"/>
        </w:rPr>
        <w:t xml:space="preserve"> 54110</w:t>
      </w:r>
      <w:r>
        <w:rPr>
          <w:szCs w:val="24"/>
        </w:rPr>
        <w:t>………………………………………………………$ 70.60</w:t>
      </w:r>
    </w:p>
    <w:p w14:paraId="1917B961" w14:textId="77777777" w:rsidR="003B753A" w:rsidRPr="00FD5E1C" w:rsidRDefault="003B753A" w:rsidP="003B753A">
      <w:pPr>
        <w:tabs>
          <w:tab w:val="left" w:pos="5408"/>
        </w:tabs>
        <w:spacing w:after="0" w:line="240" w:lineRule="auto"/>
        <w:jc w:val="both"/>
        <w:rPr>
          <w:b/>
          <w:szCs w:val="24"/>
        </w:rPr>
      </w:pPr>
    </w:p>
    <w:p w14:paraId="3E2F88A4" w14:textId="77777777" w:rsidR="003B753A" w:rsidRDefault="003B753A" w:rsidP="003B753A">
      <w:pPr>
        <w:spacing w:after="0" w:line="240" w:lineRule="auto"/>
        <w:jc w:val="both"/>
        <w:rPr>
          <w:b/>
          <w:sz w:val="32"/>
          <w:szCs w:val="32"/>
        </w:rPr>
      </w:pPr>
      <w:proofErr w:type="gramStart"/>
      <w:r w:rsidRPr="00C66D04">
        <w:rPr>
          <w:b/>
          <w:sz w:val="32"/>
          <w:szCs w:val="32"/>
        </w:rPr>
        <w:t>TOTAL</w:t>
      </w:r>
      <w:proofErr w:type="gramEnd"/>
      <w:r w:rsidRPr="00C66D04">
        <w:rPr>
          <w:b/>
          <w:sz w:val="32"/>
          <w:szCs w:val="32"/>
        </w:rPr>
        <w:t xml:space="preserve"> GENERAL…………………………$</w:t>
      </w:r>
      <w:r>
        <w:rPr>
          <w:b/>
          <w:sz w:val="32"/>
          <w:szCs w:val="32"/>
        </w:rPr>
        <w:t xml:space="preserve"> 21.685.55</w:t>
      </w:r>
    </w:p>
    <w:p w14:paraId="4099E394" w14:textId="77777777" w:rsidR="003B753A" w:rsidRPr="00C66D04" w:rsidRDefault="003B753A" w:rsidP="003B753A">
      <w:pPr>
        <w:spacing w:after="0" w:line="240" w:lineRule="auto"/>
        <w:jc w:val="both"/>
        <w:rPr>
          <w:rFonts w:eastAsia="Times New Roman"/>
          <w:color w:val="FF0000"/>
          <w:lang w:eastAsia="es-SV"/>
        </w:rPr>
      </w:pPr>
    </w:p>
    <w:p w14:paraId="6ABC8319" w14:textId="77777777" w:rsidR="003B753A" w:rsidRDefault="003B753A" w:rsidP="003B753A">
      <w:pPr>
        <w:tabs>
          <w:tab w:val="left" w:pos="709"/>
          <w:tab w:val="left" w:pos="7797"/>
        </w:tabs>
        <w:spacing w:after="0" w:line="240" w:lineRule="auto"/>
        <w:jc w:val="both"/>
        <w:rPr>
          <w:szCs w:val="24"/>
        </w:rPr>
      </w:pPr>
      <w:r w:rsidRPr="00C66D04">
        <w:rPr>
          <w:szCs w:val="24"/>
        </w:rPr>
        <w:t xml:space="preserve">Autorizando a Tesorería a efectuar los pagos correspondientes FONDOS PROPIOS. Cuenta </w:t>
      </w:r>
      <w:proofErr w:type="spellStart"/>
      <w:r w:rsidRPr="00C66D04">
        <w:rPr>
          <w:szCs w:val="24"/>
        </w:rPr>
        <w:t>N°</w:t>
      </w:r>
      <w:proofErr w:type="spellEnd"/>
      <w:r w:rsidRPr="00C66D04">
        <w:rPr>
          <w:szCs w:val="24"/>
        </w:rPr>
        <w:t xml:space="preserve"> 00500003666</w:t>
      </w:r>
    </w:p>
    <w:p w14:paraId="22723504" w14:textId="5B9F6710" w:rsidR="003B753A" w:rsidRDefault="003B753A" w:rsidP="00F25DE4">
      <w:pPr>
        <w:tabs>
          <w:tab w:val="left" w:pos="1425"/>
        </w:tabs>
        <w:spacing w:after="0" w:line="240" w:lineRule="auto"/>
        <w:jc w:val="both"/>
        <w:rPr>
          <w:b/>
          <w:szCs w:val="24"/>
        </w:rPr>
      </w:pPr>
    </w:p>
    <w:p w14:paraId="0D41CA33" w14:textId="77777777" w:rsidR="00B83718" w:rsidRPr="00F25DE4" w:rsidRDefault="00B83718" w:rsidP="00F25DE4">
      <w:pPr>
        <w:tabs>
          <w:tab w:val="left" w:pos="1425"/>
        </w:tabs>
        <w:spacing w:after="0" w:line="240" w:lineRule="auto"/>
        <w:jc w:val="both"/>
        <w:rPr>
          <w:b/>
          <w:szCs w:val="24"/>
        </w:rPr>
      </w:pPr>
    </w:p>
    <w:p w14:paraId="449ED17F" w14:textId="34A07F53" w:rsidR="00F25DE4" w:rsidRDefault="00F25DE4" w:rsidP="00F25DE4">
      <w:pPr>
        <w:tabs>
          <w:tab w:val="left" w:pos="1425"/>
        </w:tabs>
        <w:spacing w:after="0" w:line="240" w:lineRule="auto"/>
        <w:jc w:val="both"/>
        <w:rPr>
          <w:b/>
          <w:szCs w:val="24"/>
          <w:u w:val="single"/>
        </w:rPr>
      </w:pPr>
      <w:r w:rsidRPr="00F25DE4">
        <w:rPr>
          <w:b/>
          <w:szCs w:val="24"/>
          <w:u w:val="single"/>
        </w:rPr>
        <w:t>ACUERDO NÚMERO TRES:</w:t>
      </w:r>
    </w:p>
    <w:p w14:paraId="0C415910" w14:textId="54C2D9F1" w:rsidR="00F25DE4" w:rsidRPr="00F25DE4" w:rsidRDefault="00F25DE4" w:rsidP="00F25DE4">
      <w:pPr>
        <w:tabs>
          <w:tab w:val="left" w:pos="1425"/>
        </w:tabs>
        <w:spacing w:after="0" w:line="240" w:lineRule="auto"/>
        <w:jc w:val="both"/>
        <w:rPr>
          <w:bCs/>
          <w:szCs w:val="24"/>
        </w:rPr>
      </w:pPr>
      <w:r>
        <w:rPr>
          <w:bCs/>
          <w:szCs w:val="24"/>
        </w:rPr>
        <w:t>El Concejo Municipal en uso de las facultades que el Código Municipal les confiere ACUERDA, EROGA</w:t>
      </w:r>
      <w:r w:rsidR="000F5B93">
        <w:rPr>
          <w:bCs/>
          <w:szCs w:val="24"/>
        </w:rPr>
        <w:t>R</w:t>
      </w:r>
      <w:r>
        <w:rPr>
          <w:bCs/>
          <w:szCs w:val="24"/>
        </w:rPr>
        <w:t xml:space="preserve"> las cantidades siguientes: </w:t>
      </w:r>
    </w:p>
    <w:p w14:paraId="73AE48A9" w14:textId="77777777" w:rsidR="00F25DE4" w:rsidRDefault="00F25DE4" w:rsidP="00F25DE4">
      <w:pPr>
        <w:tabs>
          <w:tab w:val="left" w:pos="1425"/>
        </w:tabs>
        <w:spacing w:after="0" w:line="240" w:lineRule="auto"/>
        <w:jc w:val="both"/>
        <w:rPr>
          <w:rFonts w:eastAsia="Calibri"/>
        </w:rPr>
      </w:pPr>
    </w:p>
    <w:p w14:paraId="4423BFB6" w14:textId="77777777" w:rsidR="000F5B93" w:rsidRPr="000F5B93" w:rsidRDefault="000F5B93" w:rsidP="000F5B93">
      <w:pPr>
        <w:spacing w:after="0" w:line="240" w:lineRule="auto"/>
        <w:jc w:val="both"/>
        <w:rPr>
          <w:rFonts w:eastAsia="Times New Roman"/>
          <w:szCs w:val="24"/>
        </w:rPr>
      </w:pPr>
    </w:p>
    <w:p w14:paraId="2A7E8F2C" w14:textId="77777777" w:rsidR="000F5B93" w:rsidRPr="000F5B93" w:rsidRDefault="000F5B93" w:rsidP="004434BE">
      <w:pPr>
        <w:numPr>
          <w:ilvl w:val="0"/>
          <w:numId w:val="169"/>
        </w:numPr>
        <w:tabs>
          <w:tab w:val="left" w:pos="709"/>
          <w:tab w:val="left" w:pos="7797"/>
        </w:tabs>
        <w:spacing w:after="0" w:line="240" w:lineRule="auto"/>
        <w:contextualSpacing/>
        <w:jc w:val="both"/>
        <w:rPr>
          <w:rFonts w:eastAsia="Times New Roman"/>
          <w:szCs w:val="24"/>
          <w:lang w:val="es-ES" w:eastAsia="es-ES"/>
        </w:rPr>
      </w:pPr>
      <w:r w:rsidRPr="000F5B93">
        <w:rPr>
          <w:rFonts w:eastAsia="Times New Roman"/>
          <w:szCs w:val="24"/>
          <w:lang w:val="es-ES" w:eastAsia="es-ES"/>
        </w:rPr>
        <w:t xml:space="preserve">EROGAR la cantidad de </w:t>
      </w:r>
      <w:r w:rsidRPr="000F5B93">
        <w:rPr>
          <w:rFonts w:eastAsia="Times New Roman"/>
          <w:b/>
          <w:szCs w:val="24"/>
          <w:lang w:val="es-ES" w:eastAsia="es-ES"/>
        </w:rPr>
        <w:t>SEISCIENTOS OCHENTA Y OCHO 25/100 DÓLARES DE</w:t>
      </w:r>
      <w:r w:rsidRPr="000F5B93">
        <w:rPr>
          <w:rFonts w:eastAsia="Times New Roman"/>
          <w:szCs w:val="24"/>
          <w:lang w:val="es-ES" w:eastAsia="es-ES"/>
        </w:rPr>
        <w:t xml:space="preserve"> </w:t>
      </w:r>
      <w:r w:rsidRPr="000F5B93">
        <w:rPr>
          <w:rFonts w:eastAsia="Times New Roman"/>
          <w:b/>
          <w:szCs w:val="24"/>
          <w:lang w:val="es-ES" w:eastAsia="es-ES"/>
        </w:rPr>
        <w:t>LOS ESTADOS UNIDOS DE AMÉRICA ($688.25</w:t>
      </w:r>
      <w:proofErr w:type="gramStart"/>
      <w:r w:rsidRPr="000F5B93">
        <w:rPr>
          <w:rFonts w:eastAsia="Times New Roman"/>
          <w:b/>
          <w:szCs w:val="24"/>
          <w:lang w:val="es-ES" w:eastAsia="es-ES"/>
        </w:rPr>
        <w:t>)</w:t>
      </w:r>
      <w:r w:rsidRPr="000F5B93">
        <w:rPr>
          <w:rFonts w:eastAsia="Times New Roman"/>
          <w:szCs w:val="24"/>
          <w:lang w:val="es-ES" w:eastAsia="es-ES"/>
        </w:rPr>
        <w:t xml:space="preserve">  a</w:t>
      </w:r>
      <w:proofErr w:type="gramEnd"/>
      <w:r w:rsidRPr="000F5B93">
        <w:rPr>
          <w:rFonts w:eastAsia="Times New Roman"/>
          <w:szCs w:val="24"/>
          <w:lang w:val="es-ES" w:eastAsia="es-ES"/>
        </w:rPr>
        <w:t xml:space="preserve"> favor de </w:t>
      </w:r>
      <w:r w:rsidRPr="000F5B93">
        <w:rPr>
          <w:rFonts w:eastAsia="Times New Roman"/>
          <w:b/>
          <w:szCs w:val="24"/>
          <w:lang w:val="es-ES" w:eastAsia="es-ES"/>
        </w:rPr>
        <w:t xml:space="preserve">GRUPO DALE, S.A. DE C.V.  V/ </w:t>
      </w:r>
      <w:r w:rsidRPr="000F5B93">
        <w:rPr>
          <w:rFonts w:eastAsia="Times New Roman"/>
          <w:szCs w:val="24"/>
          <w:lang w:val="es-ES" w:eastAsia="es-ES"/>
        </w:rPr>
        <w:t xml:space="preserve">Pago por compra de 2 vinyl, para dar a conocer información de la municipalidad, gestionado por la unidad de comunicaciones, según </w:t>
      </w:r>
      <w:proofErr w:type="gramStart"/>
      <w:r w:rsidRPr="000F5B93">
        <w:rPr>
          <w:rFonts w:eastAsia="Times New Roman"/>
          <w:szCs w:val="24"/>
          <w:lang w:val="es-ES" w:eastAsia="es-ES"/>
        </w:rPr>
        <w:t>factura  No</w:t>
      </w:r>
      <w:proofErr w:type="gramEnd"/>
      <w:r w:rsidRPr="000F5B93">
        <w:rPr>
          <w:rFonts w:eastAsia="Times New Roman"/>
          <w:szCs w:val="24"/>
          <w:lang w:val="es-ES" w:eastAsia="es-ES"/>
        </w:rPr>
        <w:t>.- 423 Aplicando dicho gasto a la línea 0101 del código  54313, del presupuesto municipal vigente</w:t>
      </w:r>
    </w:p>
    <w:p w14:paraId="54474D98" w14:textId="77777777" w:rsidR="000F5B93" w:rsidRPr="000F5B93" w:rsidRDefault="000F5B93" w:rsidP="000F5B93">
      <w:pPr>
        <w:tabs>
          <w:tab w:val="left" w:pos="709"/>
          <w:tab w:val="left" w:pos="7797"/>
        </w:tabs>
        <w:spacing w:after="0" w:line="240" w:lineRule="auto"/>
        <w:ind w:left="720"/>
        <w:contextualSpacing/>
        <w:jc w:val="both"/>
        <w:rPr>
          <w:rFonts w:eastAsia="Times New Roman"/>
          <w:szCs w:val="24"/>
          <w:lang w:val="es-ES" w:eastAsia="es-ES"/>
        </w:rPr>
      </w:pPr>
    </w:p>
    <w:p w14:paraId="4E78AC6A" w14:textId="77777777" w:rsidR="000F5B93" w:rsidRPr="000F5B93" w:rsidRDefault="000F5B93" w:rsidP="004434BE">
      <w:pPr>
        <w:numPr>
          <w:ilvl w:val="0"/>
          <w:numId w:val="169"/>
        </w:numPr>
        <w:tabs>
          <w:tab w:val="left" w:pos="709"/>
          <w:tab w:val="left" w:pos="7797"/>
        </w:tabs>
        <w:spacing w:after="0" w:line="240" w:lineRule="auto"/>
        <w:contextualSpacing/>
        <w:jc w:val="both"/>
        <w:rPr>
          <w:rFonts w:eastAsia="Times New Roman"/>
          <w:szCs w:val="24"/>
          <w:lang w:val="es-ES" w:eastAsia="es-ES"/>
        </w:rPr>
      </w:pPr>
      <w:r w:rsidRPr="000F5B93">
        <w:rPr>
          <w:rFonts w:eastAsia="Times New Roman"/>
          <w:szCs w:val="24"/>
          <w:lang w:val="es-ES" w:eastAsia="es-ES"/>
        </w:rPr>
        <w:t xml:space="preserve">EROGAR la cantidad de </w:t>
      </w:r>
      <w:r w:rsidRPr="000F5B93">
        <w:rPr>
          <w:rFonts w:eastAsia="Times New Roman"/>
          <w:b/>
          <w:szCs w:val="24"/>
          <w:lang w:val="es-ES" w:eastAsia="es-ES"/>
        </w:rPr>
        <w:t>SETECIENTOS CUARENTA Y CINCO 00/100 DÓLARES DE</w:t>
      </w:r>
      <w:r w:rsidRPr="000F5B93">
        <w:rPr>
          <w:rFonts w:eastAsia="Times New Roman"/>
          <w:szCs w:val="24"/>
          <w:lang w:val="es-ES" w:eastAsia="es-ES"/>
        </w:rPr>
        <w:t xml:space="preserve"> </w:t>
      </w:r>
      <w:r w:rsidRPr="000F5B93">
        <w:rPr>
          <w:rFonts w:eastAsia="Times New Roman"/>
          <w:b/>
          <w:szCs w:val="24"/>
          <w:lang w:val="es-ES" w:eastAsia="es-ES"/>
        </w:rPr>
        <w:t>LOS ESTADOS UNIDOS DE AMÉRICA ($745.00</w:t>
      </w:r>
      <w:proofErr w:type="gramStart"/>
      <w:r w:rsidRPr="000F5B93">
        <w:rPr>
          <w:rFonts w:eastAsia="Times New Roman"/>
          <w:b/>
          <w:szCs w:val="24"/>
          <w:lang w:val="es-ES" w:eastAsia="es-ES"/>
        </w:rPr>
        <w:t>)</w:t>
      </w:r>
      <w:r w:rsidRPr="000F5B93">
        <w:rPr>
          <w:rFonts w:eastAsia="Times New Roman"/>
          <w:szCs w:val="24"/>
          <w:lang w:val="es-ES" w:eastAsia="es-ES"/>
        </w:rPr>
        <w:t xml:space="preserve">  a</w:t>
      </w:r>
      <w:proofErr w:type="gramEnd"/>
      <w:r w:rsidRPr="000F5B93">
        <w:rPr>
          <w:rFonts w:eastAsia="Times New Roman"/>
          <w:szCs w:val="24"/>
          <w:lang w:val="es-ES" w:eastAsia="es-ES"/>
        </w:rPr>
        <w:t xml:space="preserve"> favor de </w:t>
      </w:r>
      <w:r w:rsidRPr="000F5B93">
        <w:rPr>
          <w:rFonts w:eastAsia="Times New Roman"/>
          <w:b/>
          <w:szCs w:val="24"/>
          <w:lang w:val="es-ES" w:eastAsia="es-ES"/>
        </w:rPr>
        <w:t xml:space="preserve">APUZUNGA, S.A. DE C.V.  V/ </w:t>
      </w:r>
      <w:r w:rsidRPr="000F5B93">
        <w:rPr>
          <w:rFonts w:eastAsia="Times New Roman"/>
          <w:szCs w:val="24"/>
          <w:lang w:val="es-ES" w:eastAsia="es-ES"/>
        </w:rPr>
        <w:t xml:space="preserve">Pago por compra de 50 paquetes de alimentación, para evento de cierre 2021 del comité intersectorial, gestionado por la unidad de la mujer, según </w:t>
      </w:r>
      <w:proofErr w:type="gramStart"/>
      <w:r w:rsidRPr="000F5B93">
        <w:rPr>
          <w:rFonts w:eastAsia="Times New Roman"/>
          <w:szCs w:val="24"/>
          <w:lang w:val="es-ES" w:eastAsia="es-ES"/>
        </w:rPr>
        <w:t>factura  No</w:t>
      </w:r>
      <w:proofErr w:type="gramEnd"/>
      <w:r w:rsidRPr="000F5B93">
        <w:rPr>
          <w:rFonts w:eastAsia="Times New Roman"/>
          <w:szCs w:val="24"/>
          <w:lang w:val="es-ES" w:eastAsia="es-ES"/>
        </w:rPr>
        <w:t>.- 20390 Aplicando dicho gasto a la línea 0101 del código  54101, del presupuesto municipal vigente</w:t>
      </w:r>
    </w:p>
    <w:p w14:paraId="067B4371" w14:textId="77777777" w:rsidR="000F5B93" w:rsidRPr="000F5B93" w:rsidRDefault="000F5B93" w:rsidP="000F5B93">
      <w:pPr>
        <w:tabs>
          <w:tab w:val="left" w:pos="709"/>
          <w:tab w:val="left" w:pos="7797"/>
        </w:tabs>
        <w:jc w:val="both"/>
        <w:rPr>
          <w:rFonts w:ascii="Calibri" w:eastAsia="SimSun" w:hAnsi="Calibri"/>
          <w:sz w:val="22"/>
          <w:lang w:val="es-MX"/>
        </w:rPr>
      </w:pPr>
    </w:p>
    <w:p w14:paraId="41D6ECDD" w14:textId="77777777" w:rsidR="000F5B93" w:rsidRPr="000F5B93" w:rsidRDefault="000F5B93" w:rsidP="004434BE">
      <w:pPr>
        <w:numPr>
          <w:ilvl w:val="0"/>
          <w:numId w:val="169"/>
        </w:numPr>
        <w:tabs>
          <w:tab w:val="left" w:pos="709"/>
          <w:tab w:val="left" w:pos="7797"/>
        </w:tabs>
        <w:spacing w:after="0" w:line="240" w:lineRule="auto"/>
        <w:contextualSpacing/>
        <w:jc w:val="both"/>
        <w:rPr>
          <w:rFonts w:eastAsia="Times New Roman"/>
          <w:szCs w:val="24"/>
          <w:lang w:val="es-ES" w:eastAsia="es-ES"/>
        </w:rPr>
      </w:pPr>
      <w:r w:rsidRPr="000F5B93">
        <w:rPr>
          <w:rFonts w:eastAsia="Times New Roman"/>
          <w:szCs w:val="24"/>
          <w:lang w:val="es-ES" w:eastAsia="es-ES"/>
        </w:rPr>
        <w:t xml:space="preserve">EROGAR la cantidad de </w:t>
      </w:r>
      <w:r w:rsidRPr="000F5B93">
        <w:rPr>
          <w:rFonts w:eastAsia="Times New Roman"/>
          <w:b/>
          <w:szCs w:val="24"/>
          <w:lang w:val="es-ES" w:eastAsia="es-ES"/>
        </w:rPr>
        <w:t>SETECIENTOS CUARENTA Y TRES 83/100 DÓLARES DE</w:t>
      </w:r>
      <w:r w:rsidRPr="000F5B93">
        <w:rPr>
          <w:rFonts w:eastAsia="Times New Roman"/>
          <w:szCs w:val="24"/>
          <w:lang w:val="es-ES" w:eastAsia="es-ES"/>
        </w:rPr>
        <w:t xml:space="preserve"> </w:t>
      </w:r>
      <w:r w:rsidRPr="000F5B93">
        <w:rPr>
          <w:rFonts w:eastAsia="Times New Roman"/>
          <w:b/>
          <w:szCs w:val="24"/>
          <w:lang w:val="es-ES" w:eastAsia="es-ES"/>
        </w:rPr>
        <w:t>LOS ESTADOS UNIDOS DE AMÉRICA ($743.83</w:t>
      </w:r>
      <w:proofErr w:type="gramStart"/>
      <w:r w:rsidRPr="000F5B93">
        <w:rPr>
          <w:rFonts w:eastAsia="Times New Roman"/>
          <w:b/>
          <w:szCs w:val="24"/>
          <w:lang w:val="es-ES" w:eastAsia="es-ES"/>
        </w:rPr>
        <w:t>)</w:t>
      </w:r>
      <w:r w:rsidRPr="000F5B93">
        <w:rPr>
          <w:rFonts w:eastAsia="Times New Roman"/>
          <w:szCs w:val="24"/>
          <w:lang w:val="es-ES" w:eastAsia="es-ES"/>
        </w:rPr>
        <w:t xml:space="preserve">  a</w:t>
      </w:r>
      <w:proofErr w:type="gramEnd"/>
      <w:r w:rsidRPr="000F5B93">
        <w:rPr>
          <w:rFonts w:eastAsia="Times New Roman"/>
          <w:szCs w:val="24"/>
          <w:lang w:val="es-ES" w:eastAsia="es-ES"/>
        </w:rPr>
        <w:t xml:space="preserve"> favor de </w:t>
      </w:r>
      <w:r w:rsidRPr="000F5B93">
        <w:rPr>
          <w:rFonts w:eastAsia="Times New Roman"/>
          <w:b/>
          <w:szCs w:val="24"/>
          <w:lang w:val="es-ES" w:eastAsia="es-ES"/>
        </w:rPr>
        <w:t xml:space="preserve">REPRESENTACIONES DIVERSAS, S.A. DE C.V.  V/ </w:t>
      </w:r>
      <w:r w:rsidRPr="000F5B93">
        <w:rPr>
          <w:rFonts w:eastAsia="Times New Roman"/>
          <w:szCs w:val="24"/>
          <w:lang w:val="es-ES" w:eastAsia="es-ES"/>
        </w:rPr>
        <w:t xml:space="preserve">Pago por compra de mobiliario, para uso en las unidades de comunicaciones y presupuesto, según </w:t>
      </w:r>
      <w:proofErr w:type="gramStart"/>
      <w:r w:rsidRPr="000F5B93">
        <w:rPr>
          <w:rFonts w:eastAsia="Times New Roman"/>
          <w:szCs w:val="24"/>
          <w:lang w:val="es-ES" w:eastAsia="es-ES"/>
        </w:rPr>
        <w:t>factura  No</w:t>
      </w:r>
      <w:proofErr w:type="gramEnd"/>
      <w:r w:rsidRPr="000F5B93">
        <w:rPr>
          <w:rFonts w:eastAsia="Times New Roman"/>
          <w:szCs w:val="24"/>
          <w:lang w:val="es-ES" w:eastAsia="es-ES"/>
        </w:rPr>
        <w:t>.- 699-701 Aplicando dicho gasto a la línea 0101 del código 61101, del presupuesto municipal vigente</w:t>
      </w:r>
    </w:p>
    <w:p w14:paraId="6D49B792" w14:textId="77777777" w:rsidR="000F5B93" w:rsidRPr="000F5B93" w:rsidRDefault="000F5B93" w:rsidP="004434BE">
      <w:pPr>
        <w:numPr>
          <w:ilvl w:val="0"/>
          <w:numId w:val="169"/>
        </w:numPr>
        <w:tabs>
          <w:tab w:val="left" w:pos="709"/>
          <w:tab w:val="left" w:pos="7797"/>
        </w:tabs>
        <w:spacing w:after="0" w:line="240" w:lineRule="auto"/>
        <w:contextualSpacing/>
        <w:jc w:val="both"/>
        <w:rPr>
          <w:rFonts w:eastAsia="Times New Roman"/>
          <w:szCs w:val="24"/>
          <w:lang w:val="es-ES" w:eastAsia="es-ES"/>
        </w:rPr>
      </w:pPr>
      <w:r w:rsidRPr="000F5B93">
        <w:rPr>
          <w:rFonts w:eastAsia="Times New Roman"/>
          <w:szCs w:val="24"/>
          <w:lang w:val="es-ES" w:eastAsia="es-ES"/>
        </w:rPr>
        <w:t xml:space="preserve">EROGAR la cantidad de </w:t>
      </w:r>
      <w:r w:rsidRPr="000F5B93">
        <w:rPr>
          <w:rFonts w:eastAsia="Times New Roman"/>
          <w:b/>
          <w:szCs w:val="24"/>
          <w:lang w:val="es-ES" w:eastAsia="es-ES"/>
        </w:rPr>
        <w:t>UN MIL NOVENTA Y NUEVE 00/100 DÓLARES DE</w:t>
      </w:r>
      <w:r w:rsidRPr="000F5B93">
        <w:rPr>
          <w:rFonts w:eastAsia="Times New Roman"/>
          <w:szCs w:val="24"/>
          <w:lang w:val="es-ES" w:eastAsia="es-ES"/>
        </w:rPr>
        <w:t xml:space="preserve"> </w:t>
      </w:r>
      <w:r w:rsidRPr="000F5B93">
        <w:rPr>
          <w:rFonts w:eastAsia="Times New Roman"/>
          <w:b/>
          <w:szCs w:val="24"/>
          <w:lang w:val="es-ES" w:eastAsia="es-ES"/>
        </w:rPr>
        <w:t>LOS ESTADOS UNIDOS DE AMÉRICA ($1,099.00</w:t>
      </w:r>
      <w:proofErr w:type="gramStart"/>
      <w:r w:rsidRPr="000F5B93">
        <w:rPr>
          <w:rFonts w:eastAsia="Times New Roman"/>
          <w:b/>
          <w:szCs w:val="24"/>
          <w:lang w:val="es-ES" w:eastAsia="es-ES"/>
        </w:rPr>
        <w:t>)</w:t>
      </w:r>
      <w:r w:rsidRPr="000F5B93">
        <w:rPr>
          <w:rFonts w:eastAsia="Times New Roman"/>
          <w:szCs w:val="24"/>
          <w:lang w:val="es-ES" w:eastAsia="es-ES"/>
        </w:rPr>
        <w:t xml:space="preserve">  a</w:t>
      </w:r>
      <w:proofErr w:type="gramEnd"/>
      <w:r w:rsidRPr="000F5B93">
        <w:rPr>
          <w:rFonts w:eastAsia="Times New Roman"/>
          <w:szCs w:val="24"/>
          <w:lang w:val="es-ES" w:eastAsia="es-ES"/>
        </w:rPr>
        <w:t xml:space="preserve"> favor de </w:t>
      </w:r>
      <w:r w:rsidRPr="000F5B93">
        <w:rPr>
          <w:rFonts w:eastAsia="Times New Roman"/>
          <w:b/>
          <w:szCs w:val="24"/>
          <w:lang w:val="es-ES" w:eastAsia="es-ES"/>
        </w:rPr>
        <w:t xml:space="preserve">SERVICIOS PROFESIONALES DE MAQUINARIA, S.A. DE C.V.  V/ </w:t>
      </w:r>
      <w:r w:rsidRPr="000F5B93">
        <w:rPr>
          <w:rFonts w:eastAsia="Times New Roman"/>
          <w:szCs w:val="24"/>
          <w:lang w:val="es-ES" w:eastAsia="es-ES"/>
        </w:rPr>
        <w:t xml:space="preserve">Pago por compra de herramientas repuestos y accesorios, para equipos #162, 74, 96, según </w:t>
      </w:r>
      <w:proofErr w:type="gramStart"/>
      <w:r w:rsidRPr="000F5B93">
        <w:rPr>
          <w:rFonts w:eastAsia="Times New Roman"/>
          <w:szCs w:val="24"/>
          <w:lang w:val="es-ES" w:eastAsia="es-ES"/>
        </w:rPr>
        <w:t>factura  No</w:t>
      </w:r>
      <w:proofErr w:type="gramEnd"/>
      <w:r w:rsidRPr="000F5B93">
        <w:rPr>
          <w:rFonts w:eastAsia="Times New Roman"/>
          <w:szCs w:val="24"/>
          <w:lang w:val="es-ES" w:eastAsia="es-ES"/>
        </w:rPr>
        <w:t>.-217-226-218 Aplicando dicho gasto a la línea 0101 del código 54118, del presupuesto municipal vigente</w:t>
      </w:r>
    </w:p>
    <w:p w14:paraId="40143B59" w14:textId="77777777" w:rsidR="000F5B93" w:rsidRPr="000F5B93" w:rsidRDefault="000F5B93" w:rsidP="000F5B93">
      <w:pPr>
        <w:tabs>
          <w:tab w:val="left" w:pos="709"/>
          <w:tab w:val="left" w:pos="7797"/>
        </w:tabs>
        <w:spacing w:after="0" w:line="240" w:lineRule="auto"/>
        <w:ind w:left="720"/>
        <w:contextualSpacing/>
        <w:jc w:val="both"/>
        <w:rPr>
          <w:rFonts w:eastAsia="Times New Roman"/>
          <w:szCs w:val="24"/>
          <w:lang w:val="es-ES" w:eastAsia="es-ES"/>
        </w:rPr>
      </w:pPr>
    </w:p>
    <w:p w14:paraId="6335A0F8" w14:textId="77777777" w:rsidR="000F5B93" w:rsidRPr="000F5B93" w:rsidRDefault="000F5B93" w:rsidP="004434BE">
      <w:pPr>
        <w:numPr>
          <w:ilvl w:val="0"/>
          <w:numId w:val="169"/>
        </w:numPr>
        <w:tabs>
          <w:tab w:val="left" w:pos="1425"/>
        </w:tabs>
        <w:spacing w:after="0" w:line="240" w:lineRule="auto"/>
        <w:contextualSpacing/>
        <w:jc w:val="both"/>
        <w:rPr>
          <w:rFonts w:eastAsia="Calibri"/>
          <w:b/>
          <w:szCs w:val="24"/>
          <w:lang w:val="es-ES" w:eastAsia="es-ES"/>
        </w:rPr>
      </w:pPr>
      <w:r w:rsidRPr="000F5B93">
        <w:rPr>
          <w:rFonts w:eastAsia="Calibri"/>
          <w:szCs w:val="24"/>
          <w:lang w:val="es-ES" w:eastAsia="es-ES"/>
        </w:rPr>
        <w:t xml:space="preserve">EROGAR la cantidad de </w:t>
      </w:r>
      <w:r w:rsidRPr="000F5B93">
        <w:rPr>
          <w:rFonts w:eastAsia="Calibri"/>
          <w:b/>
          <w:szCs w:val="24"/>
          <w:lang w:val="es-ES" w:eastAsia="es-ES"/>
        </w:rPr>
        <w:t>DOS MIL NOVECIENTOS TREINTA Y OCHO 66/100 DÓLARES DE</w:t>
      </w:r>
      <w:r w:rsidRPr="000F5B93">
        <w:rPr>
          <w:rFonts w:eastAsia="Calibri"/>
          <w:szCs w:val="24"/>
          <w:lang w:val="es-ES" w:eastAsia="es-ES"/>
        </w:rPr>
        <w:t xml:space="preserve"> </w:t>
      </w:r>
      <w:r w:rsidRPr="000F5B93">
        <w:rPr>
          <w:rFonts w:eastAsia="Calibri"/>
          <w:b/>
          <w:szCs w:val="24"/>
          <w:lang w:val="es-ES" w:eastAsia="es-ES"/>
        </w:rPr>
        <w:t>LOS ESTADOS UNIDOS DE AMÉRICA ($2,938.66</w:t>
      </w:r>
      <w:proofErr w:type="gramStart"/>
      <w:r w:rsidRPr="000F5B93">
        <w:rPr>
          <w:rFonts w:eastAsia="Calibri"/>
          <w:b/>
          <w:szCs w:val="24"/>
          <w:lang w:val="es-ES" w:eastAsia="es-ES"/>
        </w:rPr>
        <w:t>)</w:t>
      </w:r>
      <w:r w:rsidRPr="000F5B93">
        <w:rPr>
          <w:rFonts w:eastAsia="Calibri"/>
          <w:szCs w:val="24"/>
          <w:lang w:val="es-ES" w:eastAsia="es-ES"/>
        </w:rPr>
        <w:t xml:space="preserve">  a</w:t>
      </w:r>
      <w:proofErr w:type="gramEnd"/>
      <w:r w:rsidRPr="000F5B93">
        <w:rPr>
          <w:rFonts w:eastAsia="Calibri"/>
          <w:szCs w:val="24"/>
          <w:lang w:val="es-ES" w:eastAsia="es-ES"/>
        </w:rPr>
        <w:t xml:space="preserve"> favor de  </w:t>
      </w:r>
      <w:r w:rsidRPr="000F5B93">
        <w:rPr>
          <w:rFonts w:eastAsia="Calibri"/>
          <w:b/>
          <w:szCs w:val="24"/>
          <w:lang w:val="es-ES" w:eastAsia="es-ES"/>
        </w:rPr>
        <w:t xml:space="preserve">INDUSTRIAL PARTS, S.A. DE C.V. V/ </w:t>
      </w:r>
      <w:r w:rsidRPr="000F5B93">
        <w:rPr>
          <w:rFonts w:eastAsia="Calibri"/>
          <w:szCs w:val="24"/>
          <w:lang w:val="es-ES" w:eastAsia="es-ES"/>
        </w:rPr>
        <w:t xml:space="preserve">Pago por compra de herramientas repuestos y accesorios, para uso en equipos #74, 135, 43, 151, 77, 96, 46 y para usos varios en la unidad de plantel de maquinaria y equipo, </w:t>
      </w:r>
      <w:r w:rsidRPr="000F5B93">
        <w:rPr>
          <w:rFonts w:eastAsia="Times New Roman"/>
          <w:szCs w:val="24"/>
          <w:lang w:val="es-ES" w:eastAsia="es-SV"/>
        </w:rPr>
        <w:t xml:space="preserve">según factura No.138-188-193-302-237-245-235-347 </w:t>
      </w:r>
      <w:r w:rsidRPr="000F5B93">
        <w:rPr>
          <w:rFonts w:eastAsia="Calibri"/>
          <w:szCs w:val="24"/>
          <w:lang w:val="es-ES" w:eastAsia="es-ES"/>
        </w:rPr>
        <w:t xml:space="preserve">Aplicando dicho gasto a la línea 0101 del código  54118, del presupuesto municipal vigente </w:t>
      </w:r>
    </w:p>
    <w:p w14:paraId="1B6D298E" w14:textId="77777777" w:rsidR="000F5B93" w:rsidRPr="000F5B93" w:rsidRDefault="000F5B93" w:rsidP="000F5B93">
      <w:pPr>
        <w:tabs>
          <w:tab w:val="left" w:pos="1425"/>
        </w:tabs>
        <w:spacing w:after="0" w:line="240" w:lineRule="auto"/>
        <w:jc w:val="both"/>
        <w:rPr>
          <w:rFonts w:ascii="Calibri" w:eastAsia="Calibri" w:hAnsi="Calibri"/>
          <w:b/>
          <w:sz w:val="22"/>
          <w:lang w:val="es-MX"/>
        </w:rPr>
      </w:pPr>
    </w:p>
    <w:p w14:paraId="45DFEFCC" w14:textId="77777777" w:rsidR="000F5B93" w:rsidRPr="000F5B93" w:rsidRDefault="000F5B93" w:rsidP="004434BE">
      <w:pPr>
        <w:numPr>
          <w:ilvl w:val="0"/>
          <w:numId w:val="169"/>
        </w:numPr>
        <w:tabs>
          <w:tab w:val="left" w:pos="1425"/>
        </w:tabs>
        <w:spacing w:after="0" w:line="240" w:lineRule="auto"/>
        <w:contextualSpacing/>
        <w:jc w:val="both"/>
        <w:rPr>
          <w:rFonts w:eastAsia="Calibri"/>
          <w:b/>
          <w:szCs w:val="24"/>
          <w:lang w:val="es-ES" w:eastAsia="es-ES"/>
        </w:rPr>
      </w:pPr>
      <w:r w:rsidRPr="000F5B93">
        <w:rPr>
          <w:rFonts w:eastAsia="Calibri"/>
          <w:szCs w:val="24"/>
          <w:lang w:val="es-ES" w:eastAsia="es-ES"/>
        </w:rPr>
        <w:t xml:space="preserve">EROGAR la cantidad de </w:t>
      </w:r>
      <w:r w:rsidRPr="000F5B93">
        <w:rPr>
          <w:rFonts w:eastAsia="Calibri"/>
          <w:b/>
          <w:szCs w:val="24"/>
          <w:lang w:val="es-ES" w:eastAsia="es-ES"/>
        </w:rPr>
        <w:t>TRESCIENTOS SETENTA Y DOS 96/100 DÓLARES DE</w:t>
      </w:r>
      <w:r w:rsidRPr="000F5B93">
        <w:rPr>
          <w:rFonts w:eastAsia="Calibri"/>
          <w:szCs w:val="24"/>
          <w:lang w:val="es-ES" w:eastAsia="es-ES"/>
        </w:rPr>
        <w:t xml:space="preserve"> </w:t>
      </w:r>
      <w:r w:rsidRPr="000F5B93">
        <w:rPr>
          <w:rFonts w:eastAsia="Calibri"/>
          <w:b/>
          <w:szCs w:val="24"/>
          <w:lang w:val="es-ES" w:eastAsia="es-ES"/>
        </w:rPr>
        <w:t>LOS ESTADOS UNIDOS DE AMÉRICA ($372.96</w:t>
      </w:r>
      <w:proofErr w:type="gramStart"/>
      <w:r w:rsidRPr="000F5B93">
        <w:rPr>
          <w:rFonts w:eastAsia="Calibri"/>
          <w:b/>
          <w:szCs w:val="24"/>
          <w:lang w:val="es-ES" w:eastAsia="es-ES"/>
        </w:rPr>
        <w:t>)</w:t>
      </w:r>
      <w:r w:rsidRPr="000F5B93">
        <w:rPr>
          <w:rFonts w:eastAsia="Calibri"/>
          <w:szCs w:val="24"/>
          <w:lang w:val="es-ES" w:eastAsia="es-ES"/>
        </w:rPr>
        <w:t xml:space="preserve">  a</w:t>
      </w:r>
      <w:proofErr w:type="gramEnd"/>
      <w:r w:rsidRPr="000F5B93">
        <w:rPr>
          <w:rFonts w:eastAsia="Calibri"/>
          <w:szCs w:val="24"/>
          <w:lang w:val="es-ES" w:eastAsia="es-ES"/>
        </w:rPr>
        <w:t xml:space="preserve"> favor de  </w:t>
      </w:r>
      <w:r w:rsidRPr="000F5B93">
        <w:rPr>
          <w:rFonts w:eastAsia="Calibri"/>
          <w:b/>
          <w:szCs w:val="24"/>
          <w:lang w:val="es-ES" w:eastAsia="es-ES"/>
        </w:rPr>
        <w:t xml:space="preserve">PLUS MAKERS, S.A. DE C.V. V/ </w:t>
      </w:r>
      <w:r w:rsidRPr="000F5B93">
        <w:rPr>
          <w:rFonts w:eastAsia="Calibri"/>
          <w:szCs w:val="24"/>
          <w:lang w:val="es-ES" w:eastAsia="es-ES"/>
        </w:rPr>
        <w:t xml:space="preserve">Pago por compra de productos químicos, para uso en la unidad de plantel de maquinaria y equipo, </w:t>
      </w:r>
      <w:r w:rsidRPr="000F5B93">
        <w:rPr>
          <w:rFonts w:eastAsia="Times New Roman"/>
          <w:szCs w:val="24"/>
          <w:lang w:val="es-ES" w:eastAsia="es-SV"/>
        </w:rPr>
        <w:t xml:space="preserve">según factura No.910 </w:t>
      </w:r>
      <w:r w:rsidRPr="000F5B93">
        <w:rPr>
          <w:rFonts w:eastAsia="Calibri"/>
          <w:szCs w:val="24"/>
          <w:lang w:val="es-ES" w:eastAsia="es-ES"/>
        </w:rPr>
        <w:t xml:space="preserve">Aplicando dicho gasto a la línea 0101 del código  54107, del presupuesto municipal vigente </w:t>
      </w:r>
    </w:p>
    <w:p w14:paraId="3AFF3C54" w14:textId="77777777" w:rsidR="000F5B93" w:rsidRPr="000F5B93" w:rsidRDefault="000F5B93" w:rsidP="000F5B93">
      <w:pPr>
        <w:tabs>
          <w:tab w:val="left" w:pos="1425"/>
        </w:tabs>
        <w:jc w:val="both"/>
        <w:rPr>
          <w:rFonts w:ascii="Calibri" w:eastAsia="Calibri" w:hAnsi="Calibri"/>
          <w:b/>
          <w:sz w:val="22"/>
          <w:lang w:val="es-MX"/>
        </w:rPr>
      </w:pPr>
    </w:p>
    <w:p w14:paraId="6CBA2679" w14:textId="77777777" w:rsidR="000F5B93" w:rsidRPr="000F5B93" w:rsidRDefault="000F5B93" w:rsidP="004434BE">
      <w:pPr>
        <w:numPr>
          <w:ilvl w:val="0"/>
          <w:numId w:val="169"/>
        </w:numPr>
        <w:tabs>
          <w:tab w:val="left" w:pos="1425"/>
        </w:tabs>
        <w:spacing w:after="0" w:line="240" w:lineRule="auto"/>
        <w:contextualSpacing/>
        <w:jc w:val="both"/>
        <w:rPr>
          <w:rFonts w:eastAsia="Calibri"/>
          <w:b/>
          <w:szCs w:val="24"/>
          <w:lang w:val="es-ES" w:eastAsia="es-ES"/>
        </w:rPr>
      </w:pPr>
      <w:r w:rsidRPr="000F5B93">
        <w:rPr>
          <w:rFonts w:eastAsia="Calibri"/>
          <w:szCs w:val="24"/>
          <w:lang w:val="es-ES" w:eastAsia="es-ES"/>
        </w:rPr>
        <w:t xml:space="preserve">EROGAR la cantidad de </w:t>
      </w:r>
      <w:r w:rsidRPr="000F5B93">
        <w:rPr>
          <w:rFonts w:eastAsia="Calibri"/>
          <w:b/>
          <w:szCs w:val="24"/>
          <w:lang w:val="es-ES" w:eastAsia="es-ES"/>
        </w:rPr>
        <w:t>UN MIL SEISCIENTOS DIECISÉIS 00/100 DÓLARES DE</w:t>
      </w:r>
      <w:r w:rsidRPr="000F5B93">
        <w:rPr>
          <w:rFonts w:eastAsia="Calibri"/>
          <w:szCs w:val="24"/>
          <w:lang w:val="es-ES" w:eastAsia="es-ES"/>
        </w:rPr>
        <w:t xml:space="preserve"> </w:t>
      </w:r>
      <w:r w:rsidRPr="000F5B93">
        <w:rPr>
          <w:rFonts w:eastAsia="Calibri"/>
          <w:b/>
          <w:szCs w:val="24"/>
          <w:lang w:val="es-ES" w:eastAsia="es-ES"/>
        </w:rPr>
        <w:t>LOS ESTADOS UNIDOS DE AMÉRICA ($1,616.00</w:t>
      </w:r>
      <w:proofErr w:type="gramStart"/>
      <w:r w:rsidRPr="000F5B93">
        <w:rPr>
          <w:rFonts w:eastAsia="Calibri"/>
          <w:b/>
          <w:szCs w:val="24"/>
          <w:lang w:val="es-ES" w:eastAsia="es-ES"/>
        </w:rPr>
        <w:t>)</w:t>
      </w:r>
      <w:r w:rsidRPr="000F5B93">
        <w:rPr>
          <w:rFonts w:eastAsia="Calibri"/>
          <w:szCs w:val="24"/>
          <w:lang w:val="es-ES" w:eastAsia="es-ES"/>
        </w:rPr>
        <w:t xml:space="preserve">  a</w:t>
      </w:r>
      <w:proofErr w:type="gramEnd"/>
      <w:r w:rsidRPr="000F5B93">
        <w:rPr>
          <w:rFonts w:eastAsia="Calibri"/>
          <w:szCs w:val="24"/>
          <w:lang w:val="es-ES" w:eastAsia="es-ES"/>
        </w:rPr>
        <w:t xml:space="preserve"> favor de </w:t>
      </w:r>
      <w:r w:rsidRPr="000F5B93">
        <w:rPr>
          <w:rFonts w:eastAsia="Calibri"/>
          <w:b/>
          <w:szCs w:val="24"/>
          <w:lang w:val="es-ES" w:eastAsia="es-ES"/>
        </w:rPr>
        <w:t xml:space="preserve">HIGTQUALITY NEGOCIOS DIVERSOS, S.A. DE C.V. V/ </w:t>
      </w:r>
      <w:r w:rsidRPr="000F5B93">
        <w:rPr>
          <w:rFonts w:eastAsia="Calibri"/>
          <w:szCs w:val="24"/>
          <w:lang w:val="es-ES" w:eastAsia="es-ES"/>
        </w:rPr>
        <w:t xml:space="preserve">Pago por compra de herramientas repuestos y accesorios, para uso en los equipos #77, 136, 102, </w:t>
      </w:r>
      <w:r w:rsidRPr="000F5B93">
        <w:rPr>
          <w:rFonts w:eastAsia="Times New Roman"/>
          <w:szCs w:val="24"/>
          <w:lang w:val="es-ES" w:eastAsia="es-SV"/>
        </w:rPr>
        <w:t xml:space="preserve">según factura No.53-54-55 </w:t>
      </w:r>
      <w:r w:rsidRPr="000F5B93">
        <w:rPr>
          <w:rFonts w:eastAsia="Calibri"/>
          <w:szCs w:val="24"/>
          <w:lang w:val="es-ES" w:eastAsia="es-ES"/>
        </w:rPr>
        <w:t xml:space="preserve">Aplicando dicho gasto a la línea 0101 del código  54118, del presupuesto municipal vigente </w:t>
      </w:r>
    </w:p>
    <w:p w14:paraId="3C62E67F" w14:textId="77777777" w:rsidR="000F5B93" w:rsidRPr="000F5B93" w:rsidRDefault="000F5B93" w:rsidP="000F5B93">
      <w:pPr>
        <w:tabs>
          <w:tab w:val="left" w:pos="1425"/>
        </w:tabs>
        <w:jc w:val="both"/>
        <w:rPr>
          <w:rFonts w:ascii="Calibri" w:eastAsia="Calibri" w:hAnsi="Calibri"/>
          <w:b/>
          <w:sz w:val="22"/>
          <w:lang w:val="es-MX"/>
        </w:rPr>
      </w:pPr>
    </w:p>
    <w:p w14:paraId="39315766" w14:textId="77777777" w:rsidR="000F5B93" w:rsidRPr="000F5B93" w:rsidRDefault="000F5B93" w:rsidP="004434BE">
      <w:pPr>
        <w:numPr>
          <w:ilvl w:val="0"/>
          <w:numId w:val="169"/>
        </w:numPr>
        <w:tabs>
          <w:tab w:val="left" w:pos="709"/>
          <w:tab w:val="left" w:pos="7797"/>
        </w:tabs>
        <w:spacing w:after="0" w:line="240" w:lineRule="auto"/>
        <w:contextualSpacing/>
        <w:jc w:val="both"/>
        <w:rPr>
          <w:rFonts w:eastAsia="Times New Roman"/>
          <w:szCs w:val="24"/>
          <w:lang w:val="es-ES" w:eastAsia="es-ES"/>
        </w:rPr>
      </w:pPr>
      <w:r w:rsidRPr="000F5B93">
        <w:rPr>
          <w:rFonts w:eastAsia="Calibri"/>
          <w:szCs w:val="24"/>
          <w:lang w:eastAsia="es-ES"/>
        </w:rPr>
        <w:t xml:space="preserve">EROGAR la cantidad de </w:t>
      </w:r>
      <w:r w:rsidRPr="000F5B93">
        <w:rPr>
          <w:rFonts w:eastAsia="Calibri"/>
          <w:b/>
          <w:szCs w:val="24"/>
          <w:lang w:eastAsia="es-ES"/>
        </w:rPr>
        <w:t>DOSCIENTOS TREINTA Y UNO 00/100 DÓLARES DE</w:t>
      </w:r>
      <w:r w:rsidRPr="000F5B93">
        <w:rPr>
          <w:rFonts w:eastAsia="Calibri"/>
          <w:szCs w:val="24"/>
          <w:lang w:eastAsia="es-ES"/>
        </w:rPr>
        <w:t xml:space="preserve"> </w:t>
      </w:r>
      <w:r w:rsidRPr="000F5B93">
        <w:rPr>
          <w:rFonts w:eastAsia="Calibri"/>
          <w:b/>
          <w:szCs w:val="24"/>
          <w:lang w:eastAsia="es-ES"/>
        </w:rPr>
        <w:t>LOS ESTADOS UNIDOS DE AMÉRICA ($231.00)</w:t>
      </w:r>
      <w:r w:rsidRPr="000F5B93">
        <w:rPr>
          <w:rFonts w:eastAsia="Calibri"/>
          <w:szCs w:val="24"/>
          <w:lang w:eastAsia="es-ES"/>
        </w:rPr>
        <w:t xml:space="preserve"> a favor de </w:t>
      </w:r>
      <w:r w:rsidRPr="000F5B93">
        <w:rPr>
          <w:rFonts w:eastAsia="Calibri"/>
          <w:b/>
          <w:szCs w:val="24"/>
          <w:lang w:eastAsia="es-ES"/>
        </w:rPr>
        <w:t xml:space="preserve">LIC. WILLIANS HENRY LEMUS ROSALES “FERRETERIA EL PUNTO ELÉCTRICO” V/ </w:t>
      </w:r>
      <w:r w:rsidRPr="000F5B93">
        <w:rPr>
          <w:rFonts w:eastAsia="Calibri"/>
          <w:szCs w:val="24"/>
          <w:lang w:eastAsia="es-ES"/>
        </w:rPr>
        <w:t xml:space="preserve">Pago por compra de productos químicos, llantas y neumáticos, herramientas repuestos y accesorios, pago por mantenimientos y reparaciones de bienes muebles, para reparación de bicicletas para personal del cuerpo de agentes </w:t>
      </w:r>
      <w:r w:rsidRPr="000F5B93">
        <w:rPr>
          <w:rFonts w:eastAsia="Calibri"/>
          <w:szCs w:val="24"/>
          <w:lang w:eastAsia="es-ES"/>
        </w:rPr>
        <w:lastRenderedPageBreak/>
        <w:t xml:space="preserve">municipales de Metapán, </w:t>
      </w:r>
      <w:r w:rsidRPr="000F5B93">
        <w:rPr>
          <w:rFonts w:eastAsia="Times New Roman"/>
          <w:szCs w:val="24"/>
          <w:lang w:val="es-ES" w:eastAsia="es-ES"/>
        </w:rPr>
        <w:t xml:space="preserve">según facturas, líneas y códigos que se detallan a continuación: </w:t>
      </w:r>
    </w:p>
    <w:p w14:paraId="34F2C5E9" w14:textId="77777777" w:rsidR="000F5B93" w:rsidRPr="000F5B93" w:rsidRDefault="000F5B93" w:rsidP="000F5B93">
      <w:pPr>
        <w:tabs>
          <w:tab w:val="left" w:pos="709"/>
          <w:tab w:val="left" w:pos="7797"/>
        </w:tabs>
        <w:spacing w:after="0" w:line="240" w:lineRule="auto"/>
        <w:ind w:left="720"/>
        <w:contextualSpacing/>
        <w:jc w:val="both"/>
        <w:rPr>
          <w:rFonts w:eastAsia="Calibri"/>
          <w:b/>
          <w:szCs w:val="24"/>
          <w:u w:val="single"/>
          <w:lang w:val="es-ES"/>
        </w:rPr>
      </w:pPr>
    </w:p>
    <w:p w14:paraId="609F5E06" w14:textId="77777777" w:rsidR="000F5B93" w:rsidRPr="000F5B93" w:rsidRDefault="000F5B93" w:rsidP="000F5B93">
      <w:pPr>
        <w:tabs>
          <w:tab w:val="left" w:pos="709"/>
          <w:tab w:val="left" w:pos="7797"/>
        </w:tabs>
        <w:spacing w:after="0" w:line="240" w:lineRule="auto"/>
        <w:jc w:val="both"/>
        <w:rPr>
          <w:rFonts w:eastAsia="Calibri"/>
          <w:b/>
          <w:szCs w:val="24"/>
          <w:u w:val="single"/>
          <w:lang w:val="es-ES"/>
        </w:rPr>
      </w:pPr>
      <w:r w:rsidRPr="000F5B93">
        <w:rPr>
          <w:rFonts w:eastAsia="Calibri"/>
          <w:b/>
          <w:szCs w:val="24"/>
          <w:u w:val="single"/>
          <w:lang w:val="es-ES"/>
        </w:rPr>
        <w:t>LINEA 0101</w:t>
      </w:r>
    </w:p>
    <w:p w14:paraId="5CE6F8F9" w14:textId="77777777" w:rsidR="000F5B93" w:rsidRPr="000F5B93" w:rsidRDefault="000F5B93" w:rsidP="000F5B93">
      <w:pPr>
        <w:tabs>
          <w:tab w:val="left" w:pos="922"/>
          <w:tab w:val="left" w:pos="7797"/>
        </w:tabs>
        <w:spacing w:after="0" w:line="240" w:lineRule="auto"/>
        <w:contextualSpacing/>
        <w:jc w:val="both"/>
        <w:rPr>
          <w:rFonts w:eastAsia="Calibri"/>
          <w:b/>
          <w:szCs w:val="24"/>
          <w:lang w:val="es-ES"/>
        </w:rPr>
      </w:pPr>
      <w:r w:rsidRPr="000F5B93">
        <w:rPr>
          <w:rFonts w:eastAsia="Calibri"/>
          <w:b/>
          <w:szCs w:val="24"/>
          <w:lang w:val="es-ES"/>
        </w:rPr>
        <w:t>Facturas Nos.-</w:t>
      </w:r>
      <w:r w:rsidRPr="000F5B93">
        <w:rPr>
          <w:rFonts w:eastAsia="Calibri"/>
          <w:szCs w:val="24"/>
          <w:lang w:val="es-ES"/>
        </w:rPr>
        <w:t xml:space="preserve"> </w:t>
      </w:r>
      <w:r w:rsidRPr="000F5B93">
        <w:rPr>
          <w:rFonts w:eastAsia="Calibri"/>
          <w:b/>
          <w:szCs w:val="24"/>
          <w:lang w:val="es-ES"/>
        </w:rPr>
        <w:t>5549-5545-5548-5547</w:t>
      </w:r>
    </w:p>
    <w:p w14:paraId="23EA5EC5"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Nos.-54107……</w:t>
      </w:r>
      <w:proofErr w:type="gramStart"/>
      <w:r w:rsidRPr="000F5B93">
        <w:rPr>
          <w:rFonts w:eastAsia="Calibri"/>
          <w:szCs w:val="24"/>
          <w:lang w:val="es-ES"/>
        </w:rPr>
        <w:t>…….</w:t>
      </w:r>
      <w:proofErr w:type="gramEnd"/>
      <w:r w:rsidRPr="000F5B93">
        <w:rPr>
          <w:rFonts w:eastAsia="Calibri"/>
          <w:szCs w:val="24"/>
          <w:lang w:val="es-ES"/>
        </w:rPr>
        <w:t>…………………….......................................$    5.00</w:t>
      </w:r>
    </w:p>
    <w:p w14:paraId="71427E22"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Nos.-54109……</w:t>
      </w:r>
      <w:proofErr w:type="gramStart"/>
      <w:r w:rsidRPr="000F5B93">
        <w:rPr>
          <w:rFonts w:eastAsia="Calibri"/>
          <w:szCs w:val="24"/>
          <w:lang w:val="es-ES"/>
        </w:rPr>
        <w:t>…….</w:t>
      </w:r>
      <w:proofErr w:type="gramEnd"/>
      <w:r w:rsidRPr="000F5B93">
        <w:rPr>
          <w:rFonts w:eastAsia="Calibri"/>
          <w:szCs w:val="24"/>
          <w:lang w:val="es-ES"/>
        </w:rPr>
        <w:t xml:space="preserve">…………………….......................................$  74.00       </w:t>
      </w:r>
    </w:p>
    <w:p w14:paraId="1EEDE500"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Nos.-54118……</w:t>
      </w:r>
      <w:proofErr w:type="gramStart"/>
      <w:r w:rsidRPr="000F5B93">
        <w:rPr>
          <w:rFonts w:eastAsia="Calibri"/>
          <w:szCs w:val="24"/>
          <w:lang w:val="es-ES"/>
        </w:rPr>
        <w:t>…….</w:t>
      </w:r>
      <w:proofErr w:type="gramEnd"/>
      <w:r w:rsidRPr="000F5B93">
        <w:rPr>
          <w:rFonts w:eastAsia="Calibri"/>
          <w:szCs w:val="24"/>
          <w:lang w:val="es-ES"/>
        </w:rPr>
        <w:t>…………………….......................................$136.50</w:t>
      </w:r>
    </w:p>
    <w:p w14:paraId="2776F436"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Nos.-54199……</w:t>
      </w:r>
      <w:proofErr w:type="gramStart"/>
      <w:r w:rsidRPr="000F5B93">
        <w:rPr>
          <w:rFonts w:eastAsia="Calibri"/>
          <w:szCs w:val="24"/>
          <w:lang w:val="es-ES"/>
        </w:rPr>
        <w:t>…….</w:t>
      </w:r>
      <w:proofErr w:type="gramEnd"/>
      <w:r w:rsidRPr="000F5B93">
        <w:rPr>
          <w:rFonts w:eastAsia="Calibri"/>
          <w:szCs w:val="24"/>
          <w:lang w:val="es-ES"/>
        </w:rPr>
        <w:t xml:space="preserve">…………………….......................................$    2.00    </w:t>
      </w:r>
    </w:p>
    <w:p w14:paraId="198392D6"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Nos.-54301……</w:t>
      </w:r>
      <w:proofErr w:type="gramStart"/>
      <w:r w:rsidRPr="000F5B93">
        <w:rPr>
          <w:rFonts w:eastAsia="Calibri"/>
          <w:szCs w:val="24"/>
          <w:lang w:val="es-ES"/>
        </w:rPr>
        <w:t>…….</w:t>
      </w:r>
      <w:proofErr w:type="gramEnd"/>
      <w:r w:rsidRPr="000F5B93">
        <w:rPr>
          <w:rFonts w:eastAsia="Calibri"/>
          <w:szCs w:val="24"/>
          <w:lang w:val="es-ES"/>
        </w:rPr>
        <w:t xml:space="preserve">…………………….......................................$  13.50     </w:t>
      </w:r>
    </w:p>
    <w:p w14:paraId="67A4DFB3" w14:textId="77777777" w:rsidR="000F5B93" w:rsidRPr="000F5B93" w:rsidRDefault="000F5B93" w:rsidP="000F5B93">
      <w:pPr>
        <w:tabs>
          <w:tab w:val="left" w:pos="709"/>
          <w:tab w:val="left" w:pos="7797"/>
        </w:tabs>
        <w:jc w:val="both"/>
        <w:rPr>
          <w:rFonts w:eastAsia="SimSun"/>
          <w:b/>
          <w:sz w:val="22"/>
          <w:lang w:val="es-MX"/>
        </w:rPr>
      </w:pPr>
      <w:r w:rsidRPr="000F5B93">
        <w:rPr>
          <w:rFonts w:eastAsia="SimSun"/>
          <w:b/>
          <w:sz w:val="22"/>
          <w:lang w:val="es-MX"/>
        </w:rPr>
        <w:t>Total…………………</w:t>
      </w:r>
      <w:proofErr w:type="gramStart"/>
      <w:r w:rsidRPr="000F5B93">
        <w:rPr>
          <w:rFonts w:eastAsia="SimSun"/>
          <w:b/>
          <w:sz w:val="22"/>
          <w:lang w:val="es-MX"/>
        </w:rPr>
        <w:t>…….</w:t>
      </w:r>
      <w:proofErr w:type="gramEnd"/>
      <w:r w:rsidRPr="000F5B93">
        <w:rPr>
          <w:rFonts w:eastAsia="SimSun"/>
          <w:b/>
          <w:sz w:val="22"/>
          <w:lang w:val="es-MX"/>
        </w:rPr>
        <w:t>.……………………......…….......................................$ 231.00</w:t>
      </w:r>
    </w:p>
    <w:p w14:paraId="3B26CC91" w14:textId="77777777" w:rsidR="000F5B93" w:rsidRPr="000F5B93" w:rsidRDefault="000F5B93" w:rsidP="004434BE">
      <w:pPr>
        <w:numPr>
          <w:ilvl w:val="0"/>
          <w:numId w:val="169"/>
        </w:numPr>
        <w:tabs>
          <w:tab w:val="left" w:pos="709"/>
          <w:tab w:val="left" w:pos="7797"/>
        </w:tabs>
        <w:spacing w:after="0" w:line="240" w:lineRule="auto"/>
        <w:contextualSpacing/>
        <w:jc w:val="both"/>
        <w:rPr>
          <w:rFonts w:eastAsia="Times New Roman"/>
          <w:szCs w:val="24"/>
          <w:lang w:val="es-ES" w:eastAsia="es-ES"/>
        </w:rPr>
      </w:pPr>
      <w:r w:rsidRPr="000F5B93">
        <w:rPr>
          <w:rFonts w:eastAsia="Calibri"/>
          <w:szCs w:val="24"/>
          <w:lang w:eastAsia="es-ES"/>
        </w:rPr>
        <w:t xml:space="preserve">EROGAR la cantidad de </w:t>
      </w:r>
      <w:r w:rsidRPr="000F5B93">
        <w:rPr>
          <w:rFonts w:eastAsia="Calibri"/>
          <w:b/>
          <w:szCs w:val="24"/>
          <w:lang w:eastAsia="es-ES"/>
        </w:rPr>
        <w:t>DOS MIL DOSCIENTOS CATORCE 65/100 DÓLARES DE</w:t>
      </w:r>
      <w:r w:rsidRPr="000F5B93">
        <w:rPr>
          <w:rFonts w:eastAsia="Calibri"/>
          <w:szCs w:val="24"/>
          <w:lang w:eastAsia="es-ES"/>
        </w:rPr>
        <w:t xml:space="preserve"> </w:t>
      </w:r>
      <w:r w:rsidRPr="000F5B93">
        <w:rPr>
          <w:rFonts w:eastAsia="Calibri"/>
          <w:b/>
          <w:szCs w:val="24"/>
          <w:lang w:eastAsia="es-ES"/>
        </w:rPr>
        <w:t>LOS ESTADOS UNIDOS DE AMÉRICA ($2,214.65)</w:t>
      </w:r>
      <w:r w:rsidRPr="000F5B93">
        <w:rPr>
          <w:rFonts w:eastAsia="Calibri"/>
          <w:szCs w:val="24"/>
          <w:lang w:eastAsia="es-ES"/>
        </w:rPr>
        <w:t xml:space="preserve"> a favor de </w:t>
      </w:r>
      <w:r w:rsidRPr="000F5B93">
        <w:rPr>
          <w:rFonts w:eastAsia="Calibri"/>
          <w:b/>
          <w:szCs w:val="24"/>
          <w:lang w:eastAsia="es-ES"/>
        </w:rPr>
        <w:t xml:space="preserve">ELÉCTRICOS OMEGA, S.A. DE C.V. V/ </w:t>
      </w:r>
      <w:r w:rsidRPr="000F5B93">
        <w:rPr>
          <w:rFonts w:eastAsia="Calibri"/>
          <w:szCs w:val="24"/>
          <w:lang w:eastAsia="es-ES"/>
        </w:rPr>
        <w:t xml:space="preserve">Pago por compra de productos de cuero y caucho, minerales metálicos y productos derivados, herramientas repuestos y accesorios, materiales eléctricos, maquinaria y equipo de producción para apoyo institucional, para usos varios en la unidad de mantenimiento de Bienes Municipales, </w:t>
      </w:r>
      <w:r w:rsidRPr="000F5B93">
        <w:rPr>
          <w:rFonts w:eastAsia="Times New Roman"/>
          <w:szCs w:val="24"/>
          <w:lang w:val="es-ES" w:eastAsia="es-ES"/>
        </w:rPr>
        <w:t xml:space="preserve">según facturas, líneas y códigos que se detallan a continuación: </w:t>
      </w:r>
    </w:p>
    <w:p w14:paraId="5A8297CA" w14:textId="77777777" w:rsidR="000F5B93" w:rsidRPr="000F5B93" w:rsidRDefault="000F5B93" w:rsidP="000F5B93">
      <w:pPr>
        <w:tabs>
          <w:tab w:val="left" w:pos="709"/>
          <w:tab w:val="left" w:pos="7797"/>
        </w:tabs>
        <w:spacing w:after="0" w:line="240" w:lineRule="auto"/>
        <w:ind w:left="720"/>
        <w:contextualSpacing/>
        <w:jc w:val="both"/>
        <w:rPr>
          <w:rFonts w:eastAsia="Calibri"/>
          <w:b/>
          <w:szCs w:val="24"/>
          <w:u w:val="single"/>
          <w:lang w:val="es-ES"/>
        </w:rPr>
      </w:pPr>
    </w:p>
    <w:p w14:paraId="5F05F44D" w14:textId="77777777" w:rsidR="000F5B93" w:rsidRPr="000F5B93" w:rsidRDefault="000F5B93" w:rsidP="000F5B93">
      <w:pPr>
        <w:tabs>
          <w:tab w:val="left" w:pos="709"/>
          <w:tab w:val="left" w:pos="7797"/>
        </w:tabs>
        <w:spacing w:after="0" w:line="240" w:lineRule="auto"/>
        <w:jc w:val="both"/>
        <w:rPr>
          <w:rFonts w:eastAsia="Calibri"/>
          <w:b/>
          <w:szCs w:val="24"/>
          <w:u w:val="single"/>
          <w:lang w:val="es-ES"/>
        </w:rPr>
      </w:pPr>
      <w:r w:rsidRPr="000F5B93">
        <w:rPr>
          <w:rFonts w:eastAsia="Calibri"/>
          <w:b/>
          <w:szCs w:val="24"/>
          <w:u w:val="single"/>
          <w:lang w:val="es-ES"/>
        </w:rPr>
        <w:t>LINEA 0101</w:t>
      </w:r>
    </w:p>
    <w:p w14:paraId="027A189A" w14:textId="77777777" w:rsidR="000F5B93" w:rsidRPr="000F5B93" w:rsidRDefault="000F5B93" w:rsidP="000F5B93">
      <w:pPr>
        <w:tabs>
          <w:tab w:val="left" w:pos="922"/>
          <w:tab w:val="left" w:pos="7797"/>
        </w:tabs>
        <w:spacing w:after="0" w:line="240" w:lineRule="auto"/>
        <w:contextualSpacing/>
        <w:jc w:val="both"/>
        <w:rPr>
          <w:rFonts w:eastAsia="Calibri"/>
          <w:b/>
          <w:szCs w:val="24"/>
          <w:lang w:val="es-ES"/>
        </w:rPr>
      </w:pPr>
      <w:r w:rsidRPr="000F5B93">
        <w:rPr>
          <w:rFonts w:eastAsia="Calibri"/>
          <w:b/>
          <w:szCs w:val="24"/>
          <w:lang w:val="es-ES"/>
        </w:rPr>
        <w:t>Facturas Nos.-</w:t>
      </w:r>
      <w:r w:rsidRPr="000F5B93">
        <w:rPr>
          <w:rFonts w:eastAsia="Calibri"/>
          <w:szCs w:val="24"/>
          <w:lang w:val="es-ES"/>
        </w:rPr>
        <w:t xml:space="preserve"> </w:t>
      </w:r>
      <w:r w:rsidRPr="000F5B93">
        <w:rPr>
          <w:rFonts w:eastAsia="Calibri"/>
          <w:b/>
          <w:szCs w:val="24"/>
          <w:lang w:val="es-ES"/>
        </w:rPr>
        <w:t>9378-9379</w:t>
      </w:r>
    </w:p>
    <w:p w14:paraId="210E6B44"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Nos.-54106……</w:t>
      </w:r>
      <w:proofErr w:type="gramStart"/>
      <w:r w:rsidRPr="000F5B93">
        <w:rPr>
          <w:rFonts w:eastAsia="Calibri"/>
          <w:szCs w:val="24"/>
          <w:lang w:val="es-ES"/>
        </w:rPr>
        <w:t>…….</w:t>
      </w:r>
      <w:proofErr w:type="gramEnd"/>
      <w:r w:rsidRPr="000F5B93">
        <w:rPr>
          <w:rFonts w:eastAsia="Calibri"/>
          <w:szCs w:val="24"/>
          <w:lang w:val="es-ES"/>
        </w:rPr>
        <w:t>…………………….......................................$    291.15</w:t>
      </w:r>
    </w:p>
    <w:p w14:paraId="4135E6B3"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Nos.-54112……</w:t>
      </w:r>
      <w:proofErr w:type="gramStart"/>
      <w:r w:rsidRPr="000F5B93">
        <w:rPr>
          <w:rFonts w:eastAsia="Calibri"/>
          <w:szCs w:val="24"/>
          <w:lang w:val="es-ES"/>
        </w:rPr>
        <w:t>…….</w:t>
      </w:r>
      <w:proofErr w:type="gramEnd"/>
      <w:r w:rsidRPr="000F5B93">
        <w:rPr>
          <w:rFonts w:eastAsia="Calibri"/>
          <w:szCs w:val="24"/>
          <w:lang w:val="es-ES"/>
        </w:rPr>
        <w:t xml:space="preserve">…………………….......................................$    110.00       </w:t>
      </w:r>
    </w:p>
    <w:p w14:paraId="4BE02716"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Nos.-54118……</w:t>
      </w:r>
      <w:proofErr w:type="gramStart"/>
      <w:r w:rsidRPr="000F5B93">
        <w:rPr>
          <w:rFonts w:eastAsia="Calibri"/>
          <w:szCs w:val="24"/>
          <w:lang w:val="es-ES"/>
        </w:rPr>
        <w:t>…….</w:t>
      </w:r>
      <w:proofErr w:type="gramEnd"/>
      <w:r w:rsidRPr="000F5B93">
        <w:rPr>
          <w:rFonts w:eastAsia="Calibri"/>
          <w:szCs w:val="24"/>
          <w:lang w:val="es-ES"/>
        </w:rPr>
        <w:t>…………………….......................................$      16.50</w:t>
      </w:r>
    </w:p>
    <w:p w14:paraId="71484A76"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Nos.-54119……</w:t>
      </w:r>
      <w:proofErr w:type="gramStart"/>
      <w:r w:rsidRPr="000F5B93">
        <w:rPr>
          <w:rFonts w:eastAsia="Calibri"/>
          <w:szCs w:val="24"/>
          <w:lang w:val="es-ES"/>
        </w:rPr>
        <w:t>…….</w:t>
      </w:r>
      <w:proofErr w:type="gramEnd"/>
      <w:r w:rsidRPr="000F5B93">
        <w:rPr>
          <w:rFonts w:eastAsia="Calibri"/>
          <w:szCs w:val="24"/>
          <w:lang w:val="es-ES"/>
        </w:rPr>
        <w:t>…………………….......................................$    222.60</w:t>
      </w:r>
    </w:p>
    <w:p w14:paraId="7D5D780A"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Nos.-54199……</w:t>
      </w:r>
      <w:proofErr w:type="gramStart"/>
      <w:r w:rsidRPr="000F5B93">
        <w:rPr>
          <w:rFonts w:eastAsia="Calibri"/>
          <w:szCs w:val="24"/>
          <w:lang w:val="es-ES"/>
        </w:rPr>
        <w:t>…….</w:t>
      </w:r>
      <w:proofErr w:type="gramEnd"/>
      <w:r w:rsidRPr="000F5B93">
        <w:rPr>
          <w:rFonts w:eastAsia="Calibri"/>
          <w:szCs w:val="24"/>
          <w:lang w:val="es-ES"/>
        </w:rPr>
        <w:t>…………………….......................................$      37.70</w:t>
      </w:r>
    </w:p>
    <w:p w14:paraId="05D31C7C"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Nos.-61109……</w:t>
      </w:r>
      <w:proofErr w:type="gramStart"/>
      <w:r w:rsidRPr="000F5B93">
        <w:rPr>
          <w:rFonts w:eastAsia="Calibri"/>
          <w:szCs w:val="24"/>
          <w:lang w:val="es-ES"/>
        </w:rPr>
        <w:t>…….</w:t>
      </w:r>
      <w:proofErr w:type="gramEnd"/>
      <w:r w:rsidRPr="000F5B93">
        <w:rPr>
          <w:rFonts w:eastAsia="Calibri"/>
          <w:szCs w:val="24"/>
          <w:lang w:val="es-ES"/>
        </w:rPr>
        <w:t>…………………….......................................$ 1,536.70</w:t>
      </w:r>
    </w:p>
    <w:p w14:paraId="0EF87679" w14:textId="77777777" w:rsidR="000F5B93" w:rsidRPr="000F5B93" w:rsidRDefault="000F5B93" w:rsidP="000F5B93">
      <w:pPr>
        <w:tabs>
          <w:tab w:val="left" w:pos="709"/>
          <w:tab w:val="left" w:pos="7797"/>
        </w:tabs>
        <w:jc w:val="both"/>
        <w:rPr>
          <w:rFonts w:eastAsia="SimSun"/>
          <w:b/>
          <w:sz w:val="22"/>
          <w:lang w:val="es-MX"/>
        </w:rPr>
      </w:pPr>
      <w:r w:rsidRPr="000F5B93">
        <w:rPr>
          <w:rFonts w:eastAsia="SimSun"/>
          <w:b/>
          <w:sz w:val="22"/>
          <w:lang w:val="es-MX"/>
        </w:rPr>
        <w:t>Total…………………</w:t>
      </w:r>
      <w:proofErr w:type="gramStart"/>
      <w:r w:rsidRPr="000F5B93">
        <w:rPr>
          <w:rFonts w:eastAsia="SimSun"/>
          <w:b/>
          <w:sz w:val="22"/>
          <w:lang w:val="es-MX"/>
        </w:rPr>
        <w:t>…….</w:t>
      </w:r>
      <w:proofErr w:type="gramEnd"/>
      <w:r w:rsidRPr="000F5B93">
        <w:rPr>
          <w:rFonts w:eastAsia="SimSun"/>
          <w:b/>
          <w:sz w:val="22"/>
          <w:lang w:val="es-MX"/>
        </w:rPr>
        <w:t>.……………………......…….......................................$  2,214.65</w:t>
      </w:r>
    </w:p>
    <w:p w14:paraId="6CE5C6FD" w14:textId="77777777" w:rsidR="000F5B93" w:rsidRPr="000F5B93" w:rsidRDefault="000F5B93" w:rsidP="004434BE">
      <w:pPr>
        <w:numPr>
          <w:ilvl w:val="0"/>
          <w:numId w:val="169"/>
        </w:numPr>
        <w:spacing w:after="0" w:line="240" w:lineRule="auto"/>
        <w:contextualSpacing/>
        <w:jc w:val="both"/>
        <w:rPr>
          <w:rFonts w:eastAsia="Times New Roman"/>
          <w:szCs w:val="24"/>
          <w:lang w:val="es-ES" w:eastAsia="es-ES"/>
        </w:rPr>
      </w:pPr>
      <w:r w:rsidRPr="000F5B93">
        <w:rPr>
          <w:rFonts w:eastAsia="Calibri"/>
          <w:szCs w:val="24"/>
          <w:lang w:eastAsia="es-ES"/>
        </w:rPr>
        <w:t xml:space="preserve">EROGAR la cantidad de </w:t>
      </w:r>
      <w:r w:rsidRPr="000F5B93">
        <w:rPr>
          <w:rFonts w:eastAsia="Calibri"/>
          <w:b/>
          <w:szCs w:val="24"/>
          <w:lang w:eastAsia="es-ES"/>
        </w:rPr>
        <w:t>TRESCIENTOS OCHENTA Y CINCO 17/100 DÓLARES DE</w:t>
      </w:r>
      <w:r w:rsidRPr="000F5B93">
        <w:rPr>
          <w:rFonts w:eastAsia="Calibri"/>
          <w:szCs w:val="24"/>
          <w:lang w:eastAsia="es-ES"/>
        </w:rPr>
        <w:t xml:space="preserve"> </w:t>
      </w:r>
      <w:r w:rsidRPr="000F5B93">
        <w:rPr>
          <w:rFonts w:eastAsia="Calibri"/>
          <w:b/>
          <w:szCs w:val="24"/>
          <w:lang w:eastAsia="es-ES"/>
        </w:rPr>
        <w:t>LOS ESTADOS UNIDOS DE AMÉRICA ($385.17</w:t>
      </w:r>
      <w:proofErr w:type="gramStart"/>
      <w:r w:rsidRPr="000F5B93">
        <w:rPr>
          <w:rFonts w:eastAsia="Calibri"/>
          <w:b/>
          <w:szCs w:val="24"/>
          <w:lang w:eastAsia="es-ES"/>
        </w:rPr>
        <w:t>)</w:t>
      </w:r>
      <w:r w:rsidRPr="000F5B93">
        <w:rPr>
          <w:rFonts w:eastAsia="Calibri"/>
          <w:szCs w:val="24"/>
          <w:lang w:eastAsia="es-ES"/>
        </w:rPr>
        <w:t xml:space="preserve">  a</w:t>
      </w:r>
      <w:proofErr w:type="gramEnd"/>
      <w:r w:rsidRPr="000F5B93">
        <w:rPr>
          <w:rFonts w:eastAsia="Calibri"/>
          <w:szCs w:val="24"/>
          <w:lang w:eastAsia="es-ES"/>
        </w:rPr>
        <w:t xml:space="preserve"> favor del </w:t>
      </w:r>
      <w:r w:rsidRPr="000F5B93">
        <w:rPr>
          <w:rFonts w:eastAsia="Calibri"/>
          <w:b/>
          <w:szCs w:val="24"/>
          <w:lang w:eastAsia="es-ES"/>
        </w:rPr>
        <w:t xml:space="preserve">SR. MARCO TULIO RAFAEL FUENTES LINARES “OFFICE EXPRESS DELIVERY” V/ </w:t>
      </w:r>
      <w:r w:rsidRPr="000F5B93">
        <w:rPr>
          <w:rFonts w:eastAsia="Calibri"/>
          <w:szCs w:val="24"/>
          <w:lang w:eastAsia="es-ES"/>
        </w:rPr>
        <w:t xml:space="preserve">Pago por compra de productos de papel y cartón, materiales de oficina, para uso administrativo en las unidades de Registro del Estado Familiar y Mercados Municipales, </w:t>
      </w:r>
      <w:r w:rsidRPr="000F5B93">
        <w:rPr>
          <w:rFonts w:eastAsia="Times New Roman"/>
          <w:szCs w:val="24"/>
          <w:lang w:val="es-ES" w:eastAsia="es-ES"/>
        </w:rPr>
        <w:t>según facturas, líneas y códigos que se detallan a continuación:</w:t>
      </w:r>
    </w:p>
    <w:p w14:paraId="460FB93E" w14:textId="77777777" w:rsidR="000F5B93" w:rsidRPr="000F5B93" w:rsidRDefault="000F5B93" w:rsidP="000F5B93">
      <w:pPr>
        <w:tabs>
          <w:tab w:val="left" w:pos="709"/>
          <w:tab w:val="left" w:pos="7797"/>
        </w:tabs>
        <w:spacing w:after="0" w:line="240" w:lineRule="auto"/>
        <w:jc w:val="both"/>
        <w:rPr>
          <w:rFonts w:ascii="Calibri" w:eastAsia="Calibri" w:hAnsi="Calibri"/>
          <w:b/>
          <w:sz w:val="22"/>
          <w:szCs w:val="24"/>
          <w:u w:val="single"/>
          <w:lang w:val="es-ES"/>
        </w:rPr>
      </w:pPr>
    </w:p>
    <w:p w14:paraId="64425790" w14:textId="77777777" w:rsidR="000F5B93" w:rsidRPr="000F5B93" w:rsidRDefault="000F5B93" w:rsidP="000F5B93">
      <w:pPr>
        <w:tabs>
          <w:tab w:val="left" w:pos="709"/>
          <w:tab w:val="left" w:pos="7797"/>
        </w:tabs>
        <w:spacing w:after="0" w:line="240" w:lineRule="auto"/>
        <w:jc w:val="both"/>
        <w:rPr>
          <w:rFonts w:eastAsia="Calibri"/>
          <w:b/>
          <w:szCs w:val="24"/>
          <w:u w:val="single"/>
          <w:lang w:val="es-ES"/>
        </w:rPr>
      </w:pPr>
      <w:r w:rsidRPr="000F5B93">
        <w:rPr>
          <w:rFonts w:eastAsia="Calibri"/>
          <w:b/>
          <w:szCs w:val="24"/>
          <w:u w:val="single"/>
          <w:lang w:val="es-ES"/>
        </w:rPr>
        <w:t>LINEA 0101</w:t>
      </w:r>
    </w:p>
    <w:p w14:paraId="6026198F" w14:textId="77777777" w:rsidR="000F5B93" w:rsidRPr="000F5B93" w:rsidRDefault="000F5B93" w:rsidP="000F5B93">
      <w:pPr>
        <w:tabs>
          <w:tab w:val="left" w:pos="922"/>
          <w:tab w:val="left" w:pos="7797"/>
        </w:tabs>
        <w:spacing w:after="0" w:line="240" w:lineRule="auto"/>
        <w:contextualSpacing/>
        <w:jc w:val="both"/>
        <w:rPr>
          <w:rFonts w:eastAsia="Calibri"/>
          <w:b/>
          <w:szCs w:val="24"/>
          <w:lang w:val="es-ES"/>
        </w:rPr>
      </w:pPr>
      <w:r w:rsidRPr="000F5B93">
        <w:rPr>
          <w:rFonts w:eastAsia="Calibri"/>
          <w:b/>
          <w:szCs w:val="24"/>
          <w:lang w:val="es-ES"/>
        </w:rPr>
        <w:t>Factura Nos.-</w:t>
      </w:r>
      <w:r w:rsidRPr="000F5B93">
        <w:rPr>
          <w:rFonts w:eastAsia="Calibri"/>
          <w:szCs w:val="24"/>
          <w:lang w:val="es-ES"/>
        </w:rPr>
        <w:t xml:space="preserve"> </w:t>
      </w:r>
      <w:r w:rsidRPr="000F5B93">
        <w:rPr>
          <w:rFonts w:eastAsia="Times New Roman"/>
          <w:b/>
          <w:szCs w:val="24"/>
          <w:lang w:val="es-MX" w:eastAsia="es-ES"/>
        </w:rPr>
        <w:t>1241-1242-1243</w:t>
      </w:r>
    </w:p>
    <w:p w14:paraId="30AF7285" w14:textId="77777777" w:rsidR="000F5B93" w:rsidRPr="000F5B93" w:rsidRDefault="000F5B93" w:rsidP="000F5B93">
      <w:pPr>
        <w:spacing w:after="0" w:line="240" w:lineRule="auto"/>
        <w:contextualSpacing/>
        <w:jc w:val="both"/>
        <w:rPr>
          <w:rFonts w:eastAsia="Calibri"/>
          <w:szCs w:val="24"/>
          <w:lang w:val="es-ES"/>
        </w:rPr>
      </w:pPr>
      <w:r w:rsidRPr="000F5B93">
        <w:rPr>
          <w:rFonts w:eastAsia="Calibri"/>
          <w:szCs w:val="24"/>
          <w:lang w:val="es-ES"/>
        </w:rPr>
        <w:t>Códigos Nos.-54105……</w:t>
      </w:r>
      <w:proofErr w:type="gramStart"/>
      <w:r w:rsidRPr="000F5B93">
        <w:rPr>
          <w:rFonts w:eastAsia="Calibri"/>
          <w:szCs w:val="24"/>
          <w:lang w:val="es-ES"/>
        </w:rPr>
        <w:t>…….</w:t>
      </w:r>
      <w:proofErr w:type="gramEnd"/>
      <w:r w:rsidRPr="000F5B93">
        <w:rPr>
          <w:rFonts w:eastAsia="Calibri"/>
          <w:szCs w:val="24"/>
          <w:lang w:val="es-ES"/>
        </w:rPr>
        <w:t xml:space="preserve">…………………….......................................$ 114.06    </w:t>
      </w:r>
    </w:p>
    <w:p w14:paraId="55C91D8D" w14:textId="77777777" w:rsidR="000F5B93" w:rsidRPr="000F5B93" w:rsidRDefault="000F5B93" w:rsidP="000F5B93">
      <w:pPr>
        <w:spacing w:after="0" w:line="240" w:lineRule="auto"/>
        <w:contextualSpacing/>
        <w:jc w:val="both"/>
        <w:rPr>
          <w:rFonts w:eastAsia="Calibri"/>
          <w:szCs w:val="24"/>
          <w:lang w:val="es-ES"/>
        </w:rPr>
      </w:pPr>
      <w:r w:rsidRPr="000F5B93">
        <w:rPr>
          <w:rFonts w:eastAsia="Calibri"/>
          <w:szCs w:val="24"/>
          <w:lang w:val="es-ES"/>
        </w:rPr>
        <w:t>Códigos Nos.-54114……</w:t>
      </w:r>
      <w:proofErr w:type="gramStart"/>
      <w:r w:rsidRPr="000F5B93">
        <w:rPr>
          <w:rFonts w:eastAsia="Calibri"/>
          <w:szCs w:val="24"/>
          <w:lang w:val="es-ES"/>
        </w:rPr>
        <w:t>…….</w:t>
      </w:r>
      <w:proofErr w:type="gramEnd"/>
      <w:r w:rsidRPr="000F5B93">
        <w:rPr>
          <w:rFonts w:eastAsia="Calibri"/>
          <w:szCs w:val="24"/>
          <w:lang w:val="es-ES"/>
        </w:rPr>
        <w:t>…………………….......................................$ 271.11</w:t>
      </w:r>
    </w:p>
    <w:p w14:paraId="1F7F7DC5" w14:textId="77777777" w:rsidR="000F5B93" w:rsidRPr="000F5B93" w:rsidRDefault="000F5B93" w:rsidP="000F5B93">
      <w:pPr>
        <w:tabs>
          <w:tab w:val="left" w:pos="709"/>
          <w:tab w:val="left" w:pos="7797"/>
        </w:tabs>
        <w:jc w:val="both"/>
        <w:rPr>
          <w:rFonts w:eastAsia="SimSun"/>
          <w:sz w:val="22"/>
          <w:lang w:val="es-MX"/>
        </w:rPr>
      </w:pPr>
      <w:r w:rsidRPr="000F5B93">
        <w:rPr>
          <w:rFonts w:eastAsia="SimSun"/>
          <w:b/>
          <w:szCs w:val="24"/>
          <w:lang w:val="es-MX"/>
        </w:rPr>
        <w:t>Total…………………</w:t>
      </w:r>
      <w:proofErr w:type="gramStart"/>
      <w:r w:rsidRPr="000F5B93">
        <w:rPr>
          <w:rFonts w:eastAsia="SimSun"/>
          <w:b/>
          <w:szCs w:val="24"/>
          <w:lang w:val="es-MX"/>
        </w:rPr>
        <w:t>…….</w:t>
      </w:r>
      <w:proofErr w:type="gramEnd"/>
      <w:r w:rsidRPr="000F5B93">
        <w:rPr>
          <w:rFonts w:eastAsia="SimSun"/>
          <w:b/>
          <w:szCs w:val="24"/>
          <w:lang w:val="es-MX"/>
        </w:rPr>
        <w:t>.……………………......……............................$ 385.17</w:t>
      </w:r>
    </w:p>
    <w:p w14:paraId="7908B658" w14:textId="77777777" w:rsidR="000F5B93" w:rsidRPr="000F5B93" w:rsidRDefault="000F5B93" w:rsidP="004434BE">
      <w:pPr>
        <w:numPr>
          <w:ilvl w:val="0"/>
          <w:numId w:val="169"/>
        </w:numPr>
        <w:spacing w:after="0" w:line="240" w:lineRule="auto"/>
        <w:contextualSpacing/>
        <w:jc w:val="both"/>
        <w:rPr>
          <w:rFonts w:eastAsia="Times New Roman"/>
          <w:szCs w:val="24"/>
          <w:lang w:val="es-ES" w:eastAsia="es-ES"/>
        </w:rPr>
      </w:pPr>
      <w:r w:rsidRPr="000F5B93">
        <w:rPr>
          <w:rFonts w:eastAsia="Calibri"/>
          <w:szCs w:val="24"/>
          <w:lang w:eastAsia="es-ES"/>
        </w:rPr>
        <w:t xml:space="preserve">EROGAR la cantidad de </w:t>
      </w:r>
      <w:r w:rsidRPr="000F5B93">
        <w:rPr>
          <w:rFonts w:eastAsia="Calibri"/>
          <w:b/>
          <w:szCs w:val="24"/>
          <w:lang w:eastAsia="es-ES"/>
        </w:rPr>
        <w:t>OCHO MIL SETECIENTOS NOVENTA Y OCHO 06/100 DÓLARES DE</w:t>
      </w:r>
      <w:r w:rsidRPr="000F5B93">
        <w:rPr>
          <w:rFonts w:eastAsia="Calibri"/>
          <w:szCs w:val="24"/>
          <w:lang w:eastAsia="es-ES"/>
        </w:rPr>
        <w:t xml:space="preserve"> </w:t>
      </w:r>
      <w:r w:rsidRPr="000F5B93">
        <w:rPr>
          <w:rFonts w:eastAsia="Calibri"/>
          <w:b/>
          <w:szCs w:val="24"/>
          <w:lang w:eastAsia="es-ES"/>
        </w:rPr>
        <w:t>LOS ESTADOS UNIDOS DE AMÉRICA ($8,798.06</w:t>
      </w:r>
      <w:proofErr w:type="gramStart"/>
      <w:r w:rsidRPr="000F5B93">
        <w:rPr>
          <w:rFonts w:eastAsia="Calibri"/>
          <w:b/>
          <w:szCs w:val="24"/>
          <w:lang w:eastAsia="es-ES"/>
        </w:rPr>
        <w:t>)</w:t>
      </w:r>
      <w:r w:rsidRPr="000F5B93">
        <w:rPr>
          <w:rFonts w:eastAsia="Calibri"/>
          <w:szCs w:val="24"/>
          <w:lang w:eastAsia="es-ES"/>
        </w:rPr>
        <w:t xml:space="preserve">  a</w:t>
      </w:r>
      <w:proofErr w:type="gramEnd"/>
      <w:r w:rsidRPr="000F5B93">
        <w:rPr>
          <w:rFonts w:eastAsia="Calibri"/>
          <w:szCs w:val="24"/>
          <w:lang w:eastAsia="es-ES"/>
        </w:rPr>
        <w:t xml:space="preserve"> favor de </w:t>
      </w:r>
      <w:r w:rsidRPr="000F5B93">
        <w:rPr>
          <w:rFonts w:eastAsia="Calibri"/>
          <w:b/>
          <w:szCs w:val="24"/>
          <w:lang w:eastAsia="es-ES"/>
        </w:rPr>
        <w:t xml:space="preserve">CONSTRUMARKET, S.A. DE C.V. V/ </w:t>
      </w:r>
      <w:r w:rsidRPr="000F5B93">
        <w:rPr>
          <w:rFonts w:eastAsia="Calibri"/>
          <w:szCs w:val="24"/>
          <w:lang w:eastAsia="es-ES"/>
        </w:rPr>
        <w:t xml:space="preserve">Pago por compra de herramientas repuestos y accesorios, maquinarias y equipos, para equipo #108 y para uso en la unidad de Mantenimiento de Bienes Municipales, </w:t>
      </w:r>
      <w:r w:rsidRPr="000F5B93">
        <w:rPr>
          <w:rFonts w:eastAsia="Times New Roman"/>
          <w:szCs w:val="24"/>
          <w:lang w:val="es-ES" w:eastAsia="es-ES"/>
        </w:rPr>
        <w:t>según facturas, líneas y códigos que se detallan a continuación:</w:t>
      </w:r>
    </w:p>
    <w:p w14:paraId="5E484E9E" w14:textId="77777777" w:rsidR="000F5B93" w:rsidRPr="000F5B93" w:rsidRDefault="000F5B93" w:rsidP="000F5B93">
      <w:pPr>
        <w:tabs>
          <w:tab w:val="left" w:pos="709"/>
          <w:tab w:val="left" w:pos="7797"/>
        </w:tabs>
        <w:spacing w:after="0" w:line="240" w:lineRule="auto"/>
        <w:jc w:val="both"/>
        <w:rPr>
          <w:rFonts w:ascii="Calibri" w:eastAsia="Calibri" w:hAnsi="Calibri"/>
          <w:b/>
          <w:sz w:val="22"/>
          <w:szCs w:val="24"/>
          <w:u w:val="single"/>
          <w:lang w:val="es-ES"/>
        </w:rPr>
      </w:pPr>
    </w:p>
    <w:p w14:paraId="16FCFEF5" w14:textId="77777777" w:rsidR="000F5B93" w:rsidRPr="000F5B93" w:rsidRDefault="000F5B93" w:rsidP="000F5B93">
      <w:pPr>
        <w:tabs>
          <w:tab w:val="left" w:pos="709"/>
          <w:tab w:val="left" w:pos="7797"/>
        </w:tabs>
        <w:spacing w:after="0" w:line="240" w:lineRule="auto"/>
        <w:jc w:val="both"/>
        <w:rPr>
          <w:rFonts w:eastAsia="Calibri"/>
          <w:b/>
          <w:szCs w:val="24"/>
          <w:u w:val="single"/>
          <w:lang w:val="es-ES"/>
        </w:rPr>
      </w:pPr>
      <w:r w:rsidRPr="000F5B93">
        <w:rPr>
          <w:rFonts w:eastAsia="Calibri"/>
          <w:b/>
          <w:szCs w:val="24"/>
          <w:u w:val="single"/>
          <w:lang w:val="es-ES"/>
        </w:rPr>
        <w:t>LINEA 0101</w:t>
      </w:r>
    </w:p>
    <w:p w14:paraId="02CDC4A4" w14:textId="77777777" w:rsidR="000F5B93" w:rsidRPr="000F5B93" w:rsidRDefault="000F5B93" w:rsidP="000F5B93">
      <w:pPr>
        <w:tabs>
          <w:tab w:val="left" w:pos="922"/>
          <w:tab w:val="left" w:pos="7797"/>
        </w:tabs>
        <w:spacing w:after="0" w:line="240" w:lineRule="auto"/>
        <w:contextualSpacing/>
        <w:jc w:val="both"/>
        <w:rPr>
          <w:rFonts w:eastAsia="Calibri"/>
          <w:b/>
          <w:szCs w:val="24"/>
          <w:lang w:val="es-ES"/>
        </w:rPr>
      </w:pPr>
      <w:r w:rsidRPr="000F5B93">
        <w:rPr>
          <w:rFonts w:eastAsia="Calibri"/>
          <w:b/>
          <w:szCs w:val="24"/>
          <w:lang w:val="es-ES"/>
        </w:rPr>
        <w:t>Factura Nos.-</w:t>
      </w:r>
      <w:r w:rsidRPr="000F5B93">
        <w:rPr>
          <w:rFonts w:eastAsia="Calibri"/>
          <w:szCs w:val="24"/>
          <w:lang w:val="es-ES"/>
        </w:rPr>
        <w:t xml:space="preserve"> </w:t>
      </w:r>
      <w:r w:rsidRPr="000F5B93">
        <w:rPr>
          <w:rFonts w:eastAsia="Times New Roman"/>
          <w:b/>
          <w:szCs w:val="24"/>
          <w:lang w:val="es-MX" w:eastAsia="es-ES"/>
        </w:rPr>
        <w:t>1083-1110</w:t>
      </w:r>
    </w:p>
    <w:p w14:paraId="2AFD6D92" w14:textId="77777777" w:rsidR="000F5B93" w:rsidRPr="000F5B93" w:rsidRDefault="000F5B93" w:rsidP="000F5B93">
      <w:pPr>
        <w:spacing w:after="0" w:line="240" w:lineRule="auto"/>
        <w:contextualSpacing/>
        <w:jc w:val="both"/>
        <w:rPr>
          <w:rFonts w:eastAsia="Calibri"/>
          <w:szCs w:val="24"/>
          <w:lang w:val="es-ES"/>
        </w:rPr>
      </w:pPr>
      <w:r w:rsidRPr="000F5B93">
        <w:rPr>
          <w:rFonts w:eastAsia="Calibri"/>
          <w:szCs w:val="24"/>
          <w:lang w:val="es-ES"/>
        </w:rPr>
        <w:t>Códigos Nos.-54118……</w:t>
      </w:r>
      <w:proofErr w:type="gramStart"/>
      <w:r w:rsidRPr="000F5B93">
        <w:rPr>
          <w:rFonts w:eastAsia="Calibri"/>
          <w:szCs w:val="24"/>
          <w:lang w:val="es-ES"/>
        </w:rPr>
        <w:t>…….</w:t>
      </w:r>
      <w:proofErr w:type="gramEnd"/>
      <w:r w:rsidRPr="000F5B93">
        <w:rPr>
          <w:rFonts w:eastAsia="Calibri"/>
          <w:szCs w:val="24"/>
          <w:lang w:val="es-ES"/>
        </w:rPr>
        <w:t xml:space="preserve">…………………….......................................$    695.96    </w:t>
      </w:r>
    </w:p>
    <w:p w14:paraId="5761310A" w14:textId="77777777" w:rsidR="000F5B93" w:rsidRPr="000F5B93" w:rsidRDefault="000F5B93" w:rsidP="000F5B93">
      <w:pPr>
        <w:spacing w:after="0" w:line="240" w:lineRule="auto"/>
        <w:contextualSpacing/>
        <w:jc w:val="both"/>
        <w:rPr>
          <w:rFonts w:eastAsia="Calibri"/>
          <w:szCs w:val="24"/>
          <w:lang w:val="es-ES"/>
        </w:rPr>
      </w:pPr>
      <w:r w:rsidRPr="000F5B93">
        <w:rPr>
          <w:rFonts w:eastAsia="Calibri"/>
          <w:szCs w:val="24"/>
          <w:lang w:val="es-ES"/>
        </w:rPr>
        <w:t>Códigos Nos.-61102……</w:t>
      </w:r>
      <w:proofErr w:type="gramStart"/>
      <w:r w:rsidRPr="000F5B93">
        <w:rPr>
          <w:rFonts w:eastAsia="Calibri"/>
          <w:szCs w:val="24"/>
          <w:lang w:val="es-ES"/>
        </w:rPr>
        <w:t>…….</w:t>
      </w:r>
      <w:proofErr w:type="gramEnd"/>
      <w:r w:rsidRPr="000F5B93">
        <w:rPr>
          <w:rFonts w:eastAsia="Calibri"/>
          <w:szCs w:val="24"/>
          <w:lang w:val="es-ES"/>
        </w:rPr>
        <w:t>…………………….......................................$ 8,102.10</w:t>
      </w:r>
    </w:p>
    <w:p w14:paraId="46A3238D" w14:textId="77777777" w:rsidR="000F5B93" w:rsidRPr="000F5B93" w:rsidRDefault="000F5B93" w:rsidP="000F5B93">
      <w:pPr>
        <w:tabs>
          <w:tab w:val="left" w:pos="709"/>
          <w:tab w:val="left" w:pos="7797"/>
        </w:tabs>
        <w:spacing w:after="0" w:line="240" w:lineRule="auto"/>
        <w:contextualSpacing/>
        <w:jc w:val="both"/>
        <w:rPr>
          <w:rFonts w:eastAsia="Times New Roman"/>
          <w:szCs w:val="24"/>
          <w:lang w:val="es-ES" w:eastAsia="es-ES"/>
        </w:rPr>
      </w:pPr>
      <w:r w:rsidRPr="000F5B93">
        <w:rPr>
          <w:rFonts w:eastAsia="SimSun"/>
          <w:b/>
          <w:szCs w:val="24"/>
          <w:lang w:val="es-MX"/>
        </w:rPr>
        <w:t>Total…………………</w:t>
      </w:r>
      <w:proofErr w:type="gramStart"/>
      <w:r w:rsidRPr="000F5B93">
        <w:rPr>
          <w:rFonts w:eastAsia="SimSun"/>
          <w:b/>
          <w:szCs w:val="24"/>
          <w:lang w:val="es-MX"/>
        </w:rPr>
        <w:t>…….</w:t>
      </w:r>
      <w:proofErr w:type="gramEnd"/>
      <w:r w:rsidRPr="000F5B93">
        <w:rPr>
          <w:rFonts w:eastAsia="SimSun"/>
          <w:b/>
          <w:szCs w:val="24"/>
          <w:lang w:val="es-MX"/>
        </w:rPr>
        <w:t>.……………………......……............................$ 8,798.06</w:t>
      </w:r>
    </w:p>
    <w:p w14:paraId="7B97A6AB" w14:textId="77777777" w:rsidR="000F5B93" w:rsidRPr="000F5B93" w:rsidRDefault="000F5B93" w:rsidP="000F5B93">
      <w:pPr>
        <w:spacing w:after="0" w:line="240" w:lineRule="auto"/>
        <w:jc w:val="both"/>
        <w:rPr>
          <w:rFonts w:eastAsia="SimSun"/>
          <w:szCs w:val="24"/>
          <w:lang w:eastAsia="es-SV"/>
        </w:rPr>
      </w:pPr>
    </w:p>
    <w:p w14:paraId="03E1F525" w14:textId="77777777" w:rsidR="000F5B93" w:rsidRPr="000F5B93" w:rsidRDefault="000F5B93" w:rsidP="004434BE">
      <w:pPr>
        <w:numPr>
          <w:ilvl w:val="0"/>
          <w:numId w:val="169"/>
        </w:numPr>
        <w:spacing w:after="0" w:line="240" w:lineRule="auto"/>
        <w:contextualSpacing/>
        <w:jc w:val="both"/>
        <w:rPr>
          <w:rFonts w:eastAsia="Times New Roman"/>
          <w:szCs w:val="24"/>
          <w:lang w:val="es-ES" w:eastAsia="es-ES"/>
        </w:rPr>
      </w:pPr>
      <w:r w:rsidRPr="000F5B93">
        <w:rPr>
          <w:rFonts w:eastAsia="Calibri"/>
          <w:szCs w:val="24"/>
          <w:lang w:eastAsia="es-ES"/>
        </w:rPr>
        <w:lastRenderedPageBreak/>
        <w:t xml:space="preserve">EROGAR la cantidad de </w:t>
      </w:r>
      <w:r w:rsidRPr="000F5B93">
        <w:rPr>
          <w:rFonts w:eastAsia="Calibri"/>
          <w:b/>
          <w:szCs w:val="24"/>
          <w:lang w:eastAsia="es-ES"/>
        </w:rPr>
        <w:t>SEISCIENTOS SESENTA Y OCHO 67/100 DÓLARES DE</w:t>
      </w:r>
      <w:r w:rsidRPr="000F5B93">
        <w:rPr>
          <w:rFonts w:eastAsia="Calibri"/>
          <w:szCs w:val="24"/>
          <w:lang w:eastAsia="es-ES"/>
        </w:rPr>
        <w:t xml:space="preserve"> </w:t>
      </w:r>
      <w:r w:rsidRPr="000F5B93">
        <w:rPr>
          <w:rFonts w:eastAsia="Calibri"/>
          <w:b/>
          <w:szCs w:val="24"/>
          <w:lang w:eastAsia="es-ES"/>
        </w:rPr>
        <w:t>LOS ESTADOS UNIDOS DE AMÉRICA ($668.67</w:t>
      </w:r>
      <w:proofErr w:type="gramStart"/>
      <w:r w:rsidRPr="000F5B93">
        <w:rPr>
          <w:rFonts w:eastAsia="Calibri"/>
          <w:b/>
          <w:szCs w:val="24"/>
          <w:lang w:eastAsia="es-ES"/>
        </w:rPr>
        <w:t>)</w:t>
      </w:r>
      <w:r w:rsidRPr="000F5B93">
        <w:rPr>
          <w:rFonts w:eastAsia="Calibri"/>
          <w:szCs w:val="24"/>
          <w:lang w:eastAsia="es-ES"/>
        </w:rPr>
        <w:t xml:space="preserve">  a</w:t>
      </w:r>
      <w:proofErr w:type="gramEnd"/>
      <w:r w:rsidRPr="000F5B93">
        <w:rPr>
          <w:rFonts w:eastAsia="Calibri"/>
          <w:szCs w:val="24"/>
          <w:lang w:eastAsia="es-ES"/>
        </w:rPr>
        <w:t xml:space="preserve"> favor de </w:t>
      </w:r>
      <w:r w:rsidRPr="000F5B93">
        <w:rPr>
          <w:rFonts w:eastAsia="Calibri"/>
          <w:b/>
          <w:szCs w:val="24"/>
          <w:lang w:eastAsia="es-ES"/>
        </w:rPr>
        <w:t xml:space="preserve">PBS EL SALVADOR, S.A. DE C.V. V/ </w:t>
      </w:r>
      <w:r w:rsidRPr="000F5B93">
        <w:rPr>
          <w:rFonts w:eastAsia="Calibri"/>
          <w:szCs w:val="24"/>
          <w:lang w:eastAsia="es-ES"/>
        </w:rPr>
        <w:t xml:space="preserve">Pago por compra de materiales informáticos, pago por mantenimientos y reparaciones de bienes muebles, para impresora y fotocopiadora ubicadas en la unidad de Recursos Humanos, </w:t>
      </w:r>
      <w:r w:rsidRPr="000F5B93">
        <w:rPr>
          <w:rFonts w:eastAsia="Times New Roman"/>
          <w:szCs w:val="24"/>
          <w:lang w:val="es-ES" w:eastAsia="es-ES"/>
        </w:rPr>
        <w:t>según facturas, líneas y códigos que se detallan a continuación:</w:t>
      </w:r>
    </w:p>
    <w:p w14:paraId="0E864C35" w14:textId="77777777" w:rsidR="000F5B93" w:rsidRPr="000F5B93" w:rsidRDefault="000F5B93" w:rsidP="000F5B93">
      <w:pPr>
        <w:tabs>
          <w:tab w:val="left" w:pos="709"/>
          <w:tab w:val="left" w:pos="7797"/>
        </w:tabs>
        <w:spacing w:after="0" w:line="240" w:lineRule="auto"/>
        <w:jc w:val="both"/>
        <w:rPr>
          <w:rFonts w:ascii="Calibri" w:eastAsia="Calibri" w:hAnsi="Calibri"/>
          <w:b/>
          <w:sz w:val="22"/>
          <w:szCs w:val="24"/>
          <w:u w:val="single"/>
          <w:lang w:val="es-ES"/>
        </w:rPr>
      </w:pPr>
    </w:p>
    <w:p w14:paraId="512656D5" w14:textId="77777777" w:rsidR="000F5B93" w:rsidRPr="000F5B93" w:rsidRDefault="000F5B93" w:rsidP="000F5B93">
      <w:pPr>
        <w:tabs>
          <w:tab w:val="left" w:pos="709"/>
          <w:tab w:val="left" w:pos="7797"/>
        </w:tabs>
        <w:spacing w:after="0" w:line="240" w:lineRule="auto"/>
        <w:jc w:val="both"/>
        <w:rPr>
          <w:rFonts w:eastAsia="Calibri"/>
          <w:b/>
          <w:szCs w:val="24"/>
          <w:u w:val="single"/>
          <w:lang w:val="es-ES"/>
        </w:rPr>
      </w:pPr>
      <w:r w:rsidRPr="000F5B93">
        <w:rPr>
          <w:rFonts w:eastAsia="Calibri"/>
          <w:b/>
          <w:szCs w:val="24"/>
          <w:u w:val="single"/>
          <w:lang w:val="es-ES"/>
        </w:rPr>
        <w:t>LINEA 0101</w:t>
      </w:r>
    </w:p>
    <w:p w14:paraId="46DE1174" w14:textId="77777777" w:rsidR="000F5B93" w:rsidRPr="000F5B93" w:rsidRDefault="000F5B93" w:rsidP="000F5B93">
      <w:pPr>
        <w:tabs>
          <w:tab w:val="left" w:pos="922"/>
          <w:tab w:val="left" w:pos="7797"/>
        </w:tabs>
        <w:spacing w:after="0" w:line="240" w:lineRule="auto"/>
        <w:contextualSpacing/>
        <w:jc w:val="both"/>
        <w:rPr>
          <w:rFonts w:eastAsia="Calibri"/>
          <w:b/>
          <w:szCs w:val="24"/>
          <w:lang w:val="es-ES"/>
        </w:rPr>
      </w:pPr>
      <w:r w:rsidRPr="000F5B93">
        <w:rPr>
          <w:rFonts w:eastAsia="Calibri"/>
          <w:b/>
          <w:szCs w:val="24"/>
          <w:lang w:val="es-ES"/>
        </w:rPr>
        <w:t>Factura Nos.-</w:t>
      </w:r>
      <w:r w:rsidRPr="000F5B93">
        <w:rPr>
          <w:rFonts w:eastAsia="Calibri"/>
          <w:szCs w:val="24"/>
          <w:lang w:val="es-ES"/>
        </w:rPr>
        <w:t xml:space="preserve"> </w:t>
      </w:r>
      <w:r w:rsidRPr="000F5B93">
        <w:rPr>
          <w:rFonts w:eastAsia="Times New Roman"/>
          <w:b/>
          <w:szCs w:val="24"/>
          <w:lang w:val="es-MX" w:eastAsia="es-ES"/>
        </w:rPr>
        <w:t>42619-28530</w:t>
      </w:r>
    </w:p>
    <w:p w14:paraId="50507471" w14:textId="77777777" w:rsidR="000F5B93" w:rsidRPr="000F5B93" w:rsidRDefault="000F5B93" w:rsidP="000F5B93">
      <w:pPr>
        <w:spacing w:after="0" w:line="240" w:lineRule="auto"/>
        <w:contextualSpacing/>
        <w:jc w:val="both"/>
        <w:rPr>
          <w:rFonts w:eastAsia="Calibri"/>
          <w:szCs w:val="24"/>
          <w:lang w:val="es-ES"/>
        </w:rPr>
      </w:pPr>
      <w:r w:rsidRPr="000F5B93">
        <w:rPr>
          <w:rFonts w:eastAsia="Calibri"/>
          <w:szCs w:val="24"/>
          <w:lang w:val="es-ES"/>
        </w:rPr>
        <w:t>Códigos Nos.-54115……</w:t>
      </w:r>
      <w:proofErr w:type="gramStart"/>
      <w:r w:rsidRPr="000F5B93">
        <w:rPr>
          <w:rFonts w:eastAsia="Calibri"/>
          <w:szCs w:val="24"/>
          <w:lang w:val="es-ES"/>
        </w:rPr>
        <w:t>…….</w:t>
      </w:r>
      <w:proofErr w:type="gramEnd"/>
      <w:r w:rsidRPr="000F5B93">
        <w:rPr>
          <w:rFonts w:eastAsia="Calibri"/>
          <w:szCs w:val="24"/>
          <w:lang w:val="es-ES"/>
        </w:rPr>
        <w:t xml:space="preserve">…………………….......................................$ 617.82    </w:t>
      </w:r>
    </w:p>
    <w:p w14:paraId="39900312" w14:textId="77777777" w:rsidR="000F5B93" w:rsidRPr="000F5B93" w:rsidRDefault="000F5B93" w:rsidP="000F5B93">
      <w:pPr>
        <w:spacing w:after="0" w:line="240" w:lineRule="auto"/>
        <w:contextualSpacing/>
        <w:jc w:val="both"/>
        <w:rPr>
          <w:rFonts w:eastAsia="Calibri"/>
          <w:szCs w:val="24"/>
          <w:lang w:val="es-ES"/>
        </w:rPr>
      </w:pPr>
      <w:r w:rsidRPr="000F5B93">
        <w:rPr>
          <w:rFonts w:eastAsia="Calibri"/>
          <w:szCs w:val="24"/>
          <w:lang w:val="es-ES"/>
        </w:rPr>
        <w:t>Códigos Nos.-54301……</w:t>
      </w:r>
      <w:proofErr w:type="gramStart"/>
      <w:r w:rsidRPr="000F5B93">
        <w:rPr>
          <w:rFonts w:eastAsia="Calibri"/>
          <w:szCs w:val="24"/>
          <w:lang w:val="es-ES"/>
        </w:rPr>
        <w:t>…….</w:t>
      </w:r>
      <w:proofErr w:type="gramEnd"/>
      <w:r w:rsidRPr="000F5B93">
        <w:rPr>
          <w:rFonts w:eastAsia="Calibri"/>
          <w:szCs w:val="24"/>
          <w:lang w:val="es-ES"/>
        </w:rPr>
        <w:t>…………………….......................................$   50.85</w:t>
      </w:r>
    </w:p>
    <w:p w14:paraId="64D29238" w14:textId="77777777" w:rsidR="000F5B93" w:rsidRPr="000F5B93" w:rsidRDefault="000F5B93" w:rsidP="000F5B93">
      <w:pPr>
        <w:spacing w:after="0" w:line="240" w:lineRule="auto"/>
        <w:jc w:val="both"/>
        <w:rPr>
          <w:rFonts w:eastAsia="SimSun"/>
          <w:b/>
          <w:szCs w:val="24"/>
          <w:lang w:val="es-MX"/>
        </w:rPr>
      </w:pPr>
      <w:r w:rsidRPr="000F5B93">
        <w:rPr>
          <w:rFonts w:eastAsia="SimSun"/>
          <w:b/>
          <w:szCs w:val="24"/>
          <w:lang w:val="es-MX"/>
        </w:rPr>
        <w:t>Total…………………</w:t>
      </w:r>
      <w:proofErr w:type="gramStart"/>
      <w:r w:rsidRPr="000F5B93">
        <w:rPr>
          <w:rFonts w:eastAsia="SimSun"/>
          <w:b/>
          <w:szCs w:val="24"/>
          <w:lang w:val="es-MX"/>
        </w:rPr>
        <w:t>…….</w:t>
      </w:r>
      <w:proofErr w:type="gramEnd"/>
      <w:r w:rsidRPr="000F5B93">
        <w:rPr>
          <w:rFonts w:eastAsia="SimSun"/>
          <w:b/>
          <w:szCs w:val="24"/>
          <w:lang w:val="es-MX"/>
        </w:rPr>
        <w:t>.……………………......……............................$ 668.67</w:t>
      </w:r>
    </w:p>
    <w:p w14:paraId="7D404F86" w14:textId="77777777" w:rsidR="000F5B93" w:rsidRPr="000F5B93" w:rsidRDefault="000F5B93" w:rsidP="000F5B93">
      <w:pPr>
        <w:spacing w:after="0" w:line="240" w:lineRule="auto"/>
        <w:jc w:val="both"/>
        <w:rPr>
          <w:rFonts w:eastAsia="SimSun"/>
          <w:b/>
          <w:szCs w:val="24"/>
          <w:lang w:val="es-MX"/>
        </w:rPr>
      </w:pPr>
    </w:p>
    <w:p w14:paraId="2737B813" w14:textId="77777777" w:rsidR="000F5B93" w:rsidRPr="000F5B93" w:rsidRDefault="000F5B93" w:rsidP="004434BE">
      <w:pPr>
        <w:numPr>
          <w:ilvl w:val="0"/>
          <w:numId w:val="169"/>
        </w:numPr>
        <w:tabs>
          <w:tab w:val="left" w:pos="709"/>
          <w:tab w:val="left" w:pos="7797"/>
        </w:tabs>
        <w:spacing w:after="0" w:line="240" w:lineRule="auto"/>
        <w:contextualSpacing/>
        <w:jc w:val="both"/>
        <w:rPr>
          <w:rFonts w:eastAsia="Times New Roman"/>
          <w:szCs w:val="24"/>
          <w:lang w:val="es-ES" w:eastAsia="es-ES"/>
        </w:rPr>
      </w:pPr>
      <w:r w:rsidRPr="000F5B93">
        <w:rPr>
          <w:rFonts w:eastAsia="Calibri"/>
          <w:szCs w:val="24"/>
          <w:lang w:eastAsia="es-ES"/>
        </w:rPr>
        <w:t xml:space="preserve">EROGAR la cantidad de </w:t>
      </w:r>
      <w:r w:rsidRPr="000F5B93">
        <w:rPr>
          <w:rFonts w:eastAsia="Calibri"/>
          <w:b/>
          <w:szCs w:val="24"/>
          <w:lang w:eastAsia="es-ES"/>
        </w:rPr>
        <w:t>UN MIL CIENTO OCHENTA Y TRES 47/100 DÓLARES DE</w:t>
      </w:r>
      <w:r w:rsidRPr="000F5B93">
        <w:rPr>
          <w:rFonts w:eastAsia="Calibri"/>
          <w:szCs w:val="24"/>
          <w:lang w:eastAsia="es-ES"/>
        </w:rPr>
        <w:t xml:space="preserve"> </w:t>
      </w:r>
      <w:r w:rsidRPr="000F5B93">
        <w:rPr>
          <w:rFonts w:eastAsia="Calibri"/>
          <w:b/>
          <w:szCs w:val="24"/>
          <w:lang w:eastAsia="es-ES"/>
        </w:rPr>
        <w:t>LOS ESTADOS UNIDOS DE AMÉRICA ($1,183.47)</w:t>
      </w:r>
      <w:r w:rsidRPr="000F5B93">
        <w:rPr>
          <w:rFonts w:eastAsia="Calibri"/>
          <w:szCs w:val="24"/>
          <w:lang w:eastAsia="es-ES"/>
        </w:rPr>
        <w:t xml:space="preserve">  a favor del </w:t>
      </w:r>
      <w:r w:rsidRPr="000F5B93">
        <w:rPr>
          <w:rFonts w:eastAsia="Calibri"/>
          <w:b/>
          <w:szCs w:val="24"/>
          <w:lang w:eastAsia="es-ES"/>
        </w:rPr>
        <w:t>SR.</w:t>
      </w:r>
      <w:r w:rsidRPr="000F5B93">
        <w:rPr>
          <w:rFonts w:eastAsia="Calibri"/>
          <w:szCs w:val="24"/>
          <w:lang w:eastAsia="es-ES"/>
        </w:rPr>
        <w:t xml:space="preserve"> </w:t>
      </w:r>
      <w:r w:rsidRPr="000F5B93">
        <w:rPr>
          <w:rFonts w:eastAsia="Calibri"/>
          <w:b/>
          <w:szCs w:val="24"/>
          <w:lang w:eastAsia="es-ES"/>
        </w:rPr>
        <w:t xml:space="preserve">NOE ALBERTO GUILLEN “AMERICAN OFFICE SUPPLIES” V/ </w:t>
      </w:r>
      <w:r w:rsidRPr="000F5B93">
        <w:rPr>
          <w:rFonts w:eastAsia="Calibri"/>
          <w:szCs w:val="24"/>
          <w:lang w:eastAsia="es-ES"/>
        </w:rPr>
        <w:t xml:space="preserve">Pago por compra de productos de papel y cartón, materiales de oficina, materiales informáticos, para uso de personal administrativo en las unidades de Adquisiciones y contrataciones Institucionales, planta de mezcla asfáltica, trituradora y </w:t>
      </w:r>
      <w:proofErr w:type="spellStart"/>
      <w:r w:rsidRPr="000F5B93">
        <w:rPr>
          <w:rFonts w:eastAsia="Calibri"/>
          <w:szCs w:val="24"/>
          <w:lang w:eastAsia="es-ES"/>
        </w:rPr>
        <w:t>bloquera</w:t>
      </w:r>
      <w:proofErr w:type="spellEnd"/>
      <w:r w:rsidRPr="000F5B93">
        <w:rPr>
          <w:rFonts w:eastAsia="Calibri"/>
          <w:szCs w:val="24"/>
          <w:lang w:eastAsia="es-ES"/>
        </w:rPr>
        <w:t xml:space="preserve">, Secretaría Municipal, oficina de administradores de contrato de la unidad de plantel de maquinaria y equipo, cuerpo de Agentes Municipales de Metapán, , </w:t>
      </w:r>
      <w:r w:rsidRPr="000F5B93">
        <w:rPr>
          <w:rFonts w:eastAsia="Times New Roman"/>
          <w:szCs w:val="24"/>
          <w:lang w:val="es-ES" w:eastAsia="es-ES"/>
        </w:rPr>
        <w:t xml:space="preserve">según facturas, líneas y códigos que se detallan a continuación: </w:t>
      </w:r>
    </w:p>
    <w:p w14:paraId="1F9D7610" w14:textId="77777777" w:rsidR="000F5B93" w:rsidRPr="000F5B93" w:rsidRDefault="000F5B93" w:rsidP="000F5B93">
      <w:pPr>
        <w:tabs>
          <w:tab w:val="left" w:pos="709"/>
          <w:tab w:val="left" w:pos="7797"/>
        </w:tabs>
        <w:spacing w:after="0" w:line="240" w:lineRule="auto"/>
        <w:ind w:left="720"/>
        <w:contextualSpacing/>
        <w:jc w:val="both"/>
        <w:rPr>
          <w:rFonts w:eastAsia="Calibri"/>
          <w:b/>
          <w:szCs w:val="24"/>
          <w:u w:val="single"/>
          <w:lang w:val="es-ES"/>
        </w:rPr>
      </w:pPr>
    </w:p>
    <w:p w14:paraId="76C71063" w14:textId="77777777" w:rsidR="000F5B93" w:rsidRPr="000F5B93" w:rsidRDefault="000F5B93" w:rsidP="000F5B93">
      <w:pPr>
        <w:tabs>
          <w:tab w:val="left" w:pos="709"/>
          <w:tab w:val="left" w:pos="7797"/>
        </w:tabs>
        <w:spacing w:after="0" w:line="240" w:lineRule="auto"/>
        <w:jc w:val="both"/>
        <w:rPr>
          <w:rFonts w:eastAsia="Calibri"/>
          <w:b/>
          <w:szCs w:val="24"/>
          <w:u w:val="single"/>
          <w:lang w:val="es-ES"/>
        </w:rPr>
      </w:pPr>
      <w:r w:rsidRPr="000F5B93">
        <w:rPr>
          <w:rFonts w:eastAsia="Calibri"/>
          <w:b/>
          <w:szCs w:val="24"/>
          <w:u w:val="single"/>
          <w:lang w:val="es-ES"/>
        </w:rPr>
        <w:t>LINEA 0101</w:t>
      </w:r>
    </w:p>
    <w:p w14:paraId="4DCC983B" w14:textId="77777777" w:rsidR="000F5B93" w:rsidRPr="000F5B93" w:rsidRDefault="000F5B93" w:rsidP="000F5B93">
      <w:pPr>
        <w:tabs>
          <w:tab w:val="left" w:pos="922"/>
          <w:tab w:val="left" w:pos="7797"/>
        </w:tabs>
        <w:spacing w:after="0" w:line="240" w:lineRule="auto"/>
        <w:contextualSpacing/>
        <w:jc w:val="both"/>
        <w:rPr>
          <w:rFonts w:eastAsia="Calibri"/>
          <w:b/>
          <w:szCs w:val="24"/>
          <w:lang w:val="es-ES"/>
        </w:rPr>
      </w:pPr>
      <w:r w:rsidRPr="000F5B93">
        <w:rPr>
          <w:rFonts w:eastAsia="Calibri"/>
          <w:b/>
          <w:szCs w:val="24"/>
          <w:lang w:val="es-ES"/>
        </w:rPr>
        <w:t>Facturas Nos.-</w:t>
      </w:r>
      <w:r w:rsidRPr="000F5B93">
        <w:rPr>
          <w:rFonts w:eastAsia="Calibri"/>
          <w:szCs w:val="24"/>
          <w:lang w:val="es-ES"/>
        </w:rPr>
        <w:t xml:space="preserve"> </w:t>
      </w:r>
      <w:r w:rsidRPr="000F5B93">
        <w:rPr>
          <w:rFonts w:eastAsia="Calibri"/>
          <w:b/>
          <w:szCs w:val="24"/>
          <w:lang w:val="es-ES"/>
        </w:rPr>
        <w:t>149-147-146-148-151-155</w:t>
      </w:r>
    </w:p>
    <w:p w14:paraId="3CF8E96C"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Nos.-54105……</w:t>
      </w:r>
      <w:proofErr w:type="gramStart"/>
      <w:r w:rsidRPr="000F5B93">
        <w:rPr>
          <w:rFonts w:eastAsia="Calibri"/>
          <w:szCs w:val="24"/>
          <w:lang w:val="es-ES"/>
        </w:rPr>
        <w:t>…….</w:t>
      </w:r>
      <w:proofErr w:type="gramEnd"/>
      <w:r w:rsidRPr="000F5B93">
        <w:rPr>
          <w:rFonts w:eastAsia="Calibri"/>
          <w:szCs w:val="24"/>
          <w:lang w:val="es-ES"/>
        </w:rPr>
        <w:t xml:space="preserve">…………………….......................................$    656.71       </w:t>
      </w:r>
    </w:p>
    <w:p w14:paraId="341FB3D8"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Nos.-54114……</w:t>
      </w:r>
      <w:proofErr w:type="gramStart"/>
      <w:r w:rsidRPr="000F5B93">
        <w:rPr>
          <w:rFonts w:eastAsia="Calibri"/>
          <w:szCs w:val="24"/>
          <w:lang w:val="es-ES"/>
        </w:rPr>
        <w:t>…….</w:t>
      </w:r>
      <w:proofErr w:type="gramEnd"/>
      <w:r w:rsidRPr="000F5B93">
        <w:rPr>
          <w:rFonts w:eastAsia="Calibri"/>
          <w:szCs w:val="24"/>
          <w:lang w:val="es-ES"/>
        </w:rPr>
        <w:t>…………………….......................................$    109.46</w:t>
      </w:r>
    </w:p>
    <w:p w14:paraId="3F43369E"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Nos.-54115……</w:t>
      </w:r>
      <w:proofErr w:type="gramStart"/>
      <w:r w:rsidRPr="000F5B93">
        <w:rPr>
          <w:rFonts w:eastAsia="Calibri"/>
          <w:szCs w:val="24"/>
          <w:lang w:val="es-ES"/>
        </w:rPr>
        <w:t>…….</w:t>
      </w:r>
      <w:proofErr w:type="gramEnd"/>
      <w:r w:rsidRPr="000F5B93">
        <w:rPr>
          <w:rFonts w:eastAsia="Calibri"/>
          <w:szCs w:val="24"/>
          <w:lang w:val="es-ES"/>
        </w:rPr>
        <w:t xml:space="preserve">…………………….......................................$    417.30 </w:t>
      </w:r>
    </w:p>
    <w:p w14:paraId="10931A60" w14:textId="77777777" w:rsidR="000F5B93" w:rsidRPr="000F5B93" w:rsidRDefault="000F5B93" w:rsidP="000F5B93">
      <w:pPr>
        <w:spacing w:after="0" w:line="240" w:lineRule="auto"/>
        <w:jc w:val="both"/>
        <w:rPr>
          <w:rFonts w:eastAsia="SimSun"/>
          <w:b/>
          <w:szCs w:val="24"/>
          <w:lang w:val="es-MX"/>
        </w:rPr>
      </w:pPr>
      <w:r w:rsidRPr="000F5B93">
        <w:rPr>
          <w:rFonts w:eastAsia="SimSun"/>
          <w:b/>
          <w:szCs w:val="24"/>
          <w:lang w:val="es-MX"/>
        </w:rPr>
        <w:t>Total…………………</w:t>
      </w:r>
      <w:proofErr w:type="gramStart"/>
      <w:r w:rsidRPr="000F5B93">
        <w:rPr>
          <w:rFonts w:eastAsia="SimSun"/>
          <w:b/>
          <w:szCs w:val="24"/>
          <w:lang w:val="es-MX"/>
        </w:rPr>
        <w:t>…….</w:t>
      </w:r>
      <w:proofErr w:type="gramEnd"/>
      <w:r w:rsidRPr="000F5B93">
        <w:rPr>
          <w:rFonts w:eastAsia="SimSun"/>
          <w:b/>
          <w:szCs w:val="24"/>
          <w:lang w:val="es-MX"/>
        </w:rPr>
        <w:t>.……………………......……............................$ 1,183.47</w:t>
      </w:r>
    </w:p>
    <w:p w14:paraId="76679995" w14:textId="77777777" w:rsidR="000F5B93" w:rsidRPr="000F5B93" w:rsidRDefault="000F5B93" w:rsidP="000F5B93">
      <w:pPr>
        <w:spacing w:after="0" w:line="240" w:lineRule="auto"/>
        <w:jc w:val="both"/>
        <w:rPr>
          <w:rFonts w:eastAsia="SimSun"/>
          <w:b/>
          <w:szCs w:val="24"/>
          <w:lang w:val="es-MX"/>
        </w:rPr>
      </w:pPr>
    </w:p>
    <w:p w14:paraId="7F7BD89E" w14:textId="77777777" w:rsidR="000F5B93" w:rsidRPr="000F5B93" w:rsidRDefault="000F5B93" w:rsidP="004434BE">
      <w:pPr>
        <w:numPr>
          <w:ilvl w:val="0"/>
          <w:numId w:val="169"/>
        </w:numPr>
        <w:tabs>
          <w:tab w:val="left" w:pos="709"/>
          <w:tab w:val="left" w:pos="7797"/>
        </w:tabs>
        <w:spacing w:after="0" w:line="240" w:lineRule="auto"/>
        <w:contextualSpacing/>
        <w:jc w:val="both"/>
        <w:rPr>
          <w:rFonts w:eastAsia="Times New Roman"/>
          <w:szCs w:val="24"/>
          <w:lang w:val="es-ES" w:eastAsia="es-ES"/>
        </w:rPr>
      </w:pPr>
      <w:r w:rsidRPr="000F5B93">
        <w:rPr>
          <w:rFonts w:eastAsia="Times New Roman"/>
          <w:szCs w:val="24"/>
          <w:lang w:val="es-ES" w:eastAsia="es-ES"/>
        </w:rPr>
        <w:t xml:space="preserve">EROGAR la cantidad de </w:t>
      </w:r>
      <w:r w:rsidRPr="000F5B93">
        <w:rPr>
          <w:rFonts w:eastAsia="Times New Roman"/>
          <w:b/>
          <w:szCs w:val="24"/>
          <w:lang w:val="es-ES" w:eastAsia="es-ES"/>
        </w:rPr>
        <w:t>TRES MIL SEISCIENTOS CUARENTA Y SIETE 77/100 ($3,647.77) DÓLARES DE LOS ESTADOS UNIDOS DE AMÉRICA</w:t>
      </w:r>
      <w:r w:rsidRPr="000F5B93">
        <w:rPr>
          <w:rFonts w:eastAsia="Times New Roman"/>
          <w:szCs w:val="24"/>
          <w:lang w:val="es-ES" w:eastAsia="es-ES"/>
        </w:rPr>
        <w:t xml:space="preserve">. A favor de </w:t>
      </w:r>
      <w:r w:rsidRPr="000F5B93">
        <w:rPr>
          <w:rFonts w:eastAsia="Times New Roman"/>
          <w:b/>
          <w:szCs w:val="24"/>
          <w:lang w:val="es-ES" w:eastAsia="es-ES"/>
        </w:rPr>
        <w:t>INVERSIONES EL INDIO, S.A. DE C.V. (LA BODEGA DEL CONSTRUCTOR”</w:t>
      </w:r>
      <w:r w:rsidRPr="000F5B93">
        <w:rPr>
          <w:rFonts w:eastAsia="Times New Roman"/>
          <w:szCs w:val="24"/>
          <w:lang w:val="es-ES" w:eastAsia="es-ES"/>
        </w:rPr>
        <w:t xml:space="preserve"> V/ Pago por compra de productos de cuero y caucho, productos químicos, minerales metálicos y productos derivados, herramientas repuestos y accesorios, materiales eléctricos, para usos varios en las unidades de Mantenimiento de Bienes Municipales, plantel de maquinaria y equipo, taller de obra de Banco, según facturas, líneas y códigos que se detallan a continuación: </w:t>
      </w:r>
    </w:p>
    <w:p w14:paraId="4D323064" w14:textId="77777777" w:rsidR="000F5B93" w:rsidRPr="000F5B93" w:rsidRDefault="000F5B93" w:rsidP="000F5B93">
      <w:pPr>
        <w:tabs>
          <w:tab w:val="left" w:pos="709"/>
          <w:tab w:val="left" w:pos="7797"/>
        </w:tabs>
        <w:spacing w:after="0" w:line="240" w:lineRule="auto"/>
        <w:ind w:left="720"/>
        <w:contextualSpacing/>
        <w:jc w:val="both"/>
        <w:rPr>
          <w:rFonts w:eastAsia="Calibri"/>
          <w:b/>
          <w:szCs w:val="24"/>
          <w:u w:val="single"/>
          <w:lang w:val="es-ES"/>
        </w:rPr>
      </w:pPr>
    </w:p>
    <w:p w14:paraId="19774412" w14:textId="77777777" w:rsidR="000F5B93" w:rsidRPr="000F5B93" w:rsidRDefault="000F5B93" w:rsidP="000F5B93">
      <w:pPr>
        <w:tabs>
          <w:tab w:val="left" w:pos="709"/>
          <w:tab w:val="left" w:pos="7797"/>
        </w:tabs>
        <w:spacing w:after="0" w:line="240" w:lineRule="auto"/>
        <w:jc w:val="both"/>
        <w:rPr>
          <w:rFonts w:eastAsia="Calibri"/>
          <w:b/>
          <w:szCs w:val="24"/>
          <w:u w:val="single"/>
          <w:lang w:val="es-ES"/>
        </w:rPr>
      </w:pPr>
      <w:r w:rsidRPr="000F5B93">
        <w:rPr>
          <w:rFonts w:eastAsia="Calibri"/>
          <w:b/>
          <w:szCs w:val="24"/>
          <w:u w:val="single"/>
          <w:lang w:val="es-ES"/>
        </w:rPr>
        <w:t>LINEA 0101</w:t>
      </w:r>
    </w:p>
    <w:p w14:paraId="0F7B34EB" w14:textId="77777777" w:rsidR="000F5B93" w:rsidRPr="000F5B93" w:rsidRDefault="000F5B93" w:rsidP="000F5B93">
      <w:pPr>
        <w:tabs>
          <w:tab w:val="left" w:pos="922"/>
          <w:tab w:val="left" w:pos="7797"/>
        </w:tabs>
        <w:spacing w:after="0" w:line="240" w:lineRule="auto"/>
        <w:contextualSpacing/>
        <w:jc w:val="both"/>
        <w:rPr>
          <w:rFonts w:eastAsia="Calibri"/>
          <w:b/>
          <w:szCs w:val="24"/>
          <w:lang w:val="es-ES"/>
        </w:rPr>
      </w:pPr>
      <w:r w:rsidRPr="000F5B93">
        <w:rPr>
          <w:rFonts w:eastAsia="Calibri"/>
          <w:b/>
          <w:szCs w:val="24"/>
          <w:lang w:val="es-ES"/>
        </w:rPr>
        <w:t>Facturas Nos.-</w:t>
      </w:r>
      <w:r w:rsidRPr="000F5B93">
        <w:rPr>
          <w:rFonts w:eastAsia="Calibri"/>
          <w:szCs w:val="24"/>
          <w:lang w:val="es-ES"/>
        </w:rPr>
        <w:t xml:space="preserve"> </w:t>
      </w:r>
      <w:r w:rsidRPr="000F5B93">
        <w:rPr>
          <w:rFonts w:eastAsia="Calibri"/>
          <w:b/>
          <w:szCs w:val="24"/>
          <w:lang w:val="es-ES"/>
        </w:rPr>
        <w:t>11548-11556-11549-11552-11550-11554-11545</w:t>
      </w:r>
    </w:p>
    <w:p w14:paraId="04A9CEB3" w14:textId="77777777" w:rsidR="000F5B93" w:rsidRPr="000F5B93" w:rsidRDefault="000F5B93" w:rsidP="000F5B93">
      <w:pPr>
        <w:tabs>
          <w:tab w:val="left" w:pos="922"/>
          <w:tab w:val="left" w:pos="7797"/>
        </w:tabs>
        <w:spacing w:after="0" w:line="240" w:lineRule="auto"/>
        <w:contextualSpacing/>
        <w:jc w:val="both"/>
        <w:rPr>
          <w:rFonts w:eastAsia="Calibri"/>
          <w:b/>
          <w:szCs w:val="24"/>
          <w:lang w:val="es-ES"/>
        </w:rPr>
      </w:pPr>
      <w:r w:rsidRPr="000F5B93">
        <w:rPr>
          <w:rFonts w:eastAsia="Calibri"/>
          <w:b/>
          <w:szCs w:val="24"/>
          <w:lang w:val="es-ES"/>
        </w:rPr>
        <w:t xml:space="preserve">                          11543-11551-11546-11541-11553-11555-11544</w:t>
      </w:r>
    </w:p>
    <w:p w14:paraId="016B6CC4"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Nos.-54106……</w:t>
      </w:r>
      <w:proofErr w:type="gramStart"/>
      <w:r w:rsidRPr="000F5B93">
        <w:rPr>
          <w:rFonts w:eastAsia="Calibri"/>
          <w:szCs w:val="24"/>
          <w:lang w:val="es-ES"/>
        </w:rPr>
        <w:t>…….</w:t>
      </w:r>
      <w:proofErr w:type="gramEnd"/>
      <w:r w:rsidRPr="000F5B93">
        <w:rPr>
          <w:rFonts w:eastAsia="Calibri"/>
          <w:szCs w:val="24"/>
          <w:lang w:val="es-ES"/>
        </w:rPr>
        <w:t xml:space="preserve">…………………….......................................$      67.42       </w:t>
      </w:r>
    </w:p>
    <w:p w14:paraId="11385679"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Nos.-54107…</w:t>
      </w:r>
      <w:proofErr w:type="gramStart"/>
      <w:r w:rsidRPr="000F5B93">
        <w:rPr>
          <w:rFonts w:eastAsia="Calibri"/>
          <w:szCs w:val="24"/>
          <w:lang w:val="es-ES"/>
        </w:rPr>
        <w:t>…….</w:t>
      </w:r>
      <w:proofErr w:type="gramEnd"/>
      <w:r w:rsidRPr="000F5B93">
        <w:rPr>
          <w:rFonts w:eastAsia="Calibri"/>
          <w:szCs w:val="24"/>
          <w:lang w:val="es-ES"/>
        </w:rPr>
        <w:t xml:space="preserve">……………………...........................................$    669.58      </w:t>
      </w:r>
    </w:p>
    <w:p w14:paraId="395A2D6F"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Nos.-54112……</w:t>
      </w:r>
      <w:proofErr w:type="gramStart"/>
      <w:r w:rsidRPr="000F5B93">
        <w:rPr>
          <w:rFonts w:eastAsia="Calibri"/>
          <w:szCs w:val="24"/>
          <w:lang w:val="es-ES"/>
        </w:rPr>
        <w:t>…….</w:t>
      </w:r>
      <w:proofErr w:type="gramEnd"/>
      <w:r w:rsidRPr="000F5B93">
        <w:rPr>
          <w:rFonts w:eastAsia="Calibri"/>
          <w:szCs w:val="24"/>
          <w:lang w:val="es-ES"/>
        </w:rPr>
        <w:t>…………………….......................................$ 1,198.80</w:t>
      </w:r>
    </w:p>
    <w:p w14:paraId="538DD99F"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w:t>
      </w:r>
      <w:proofErr w:type="gramStart"/>
      <w:r w:rsidRPr="000F5B93">
        <w:rPr>
          <w:rFonts w:eastAsia="Calibri"/>
          <w:szCs w:val="24"/>
          <w:lang w:val="es-ES"/>
        </w:rPr>
        <w:t>54118.…</w:t>
      </w:r>
      <w:proofErr w:type="gramEnd"/>
      <w:r w:rsidRPr="000F5B93">
        <w:rPr>
          <w:rFonts w:eastAsia="Calibri"/>
          <w:szCs w:val="24"/>
          <w:lang w:val="es-ES"/>
        </w:rPr>
        <w:t>……….……………………......................................$    378.44</w:t>
      </w:r>
    </w:p>
    <w:p w14:paraId="03E28647"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w:t>
      </w:r>
      <w:proofErr w:type="gramStart"/>
      <w:r w:rsidRPr="000F5B93">
        <w:rPr>
          <w:rFonts w:eastAsia="Calibri"/>
          <w:szCs w:val="24"/>
          <w:lang w:val="es-ES"/>
        </w:rPr>
        <w:t>54119.…</w:t>
      </w:r>
      <w:proofErr w:type="gramEnd"/>
      <w:r w:rsidRPr="000F5B93">
        <w:rPr>
          <w:rFonts w:eastAsia="Calibri"/>
          <w:szCs w:val="24"/>
          <w:lang w:val="es-ES"/>
        </w:rPr>
        <w:t xml:space="preserve">……….……………………......................................$    150.42 </w:t>
      </w:r>
    </w:p>
    <w:p w14:paraId="2445F948" w14:textId="77777777" w:rsidR="000F5B93" w:rsidRPr="000F5B93" w:rsidRDefault="000F5B93" w:rsidP="000F5B93">
      <w:pPr>
        <w:tabs>
          <w:tab w:val="left" w:pos="709"/>
          <w:tab w:val="left" w:pos="7797"/>
        </w:tabs>
        <w:spacing w:after="0" w:line="240" w:lineRule="auto"/>
        <w:jc w:val="both"/>
        <w:rPr>
          <w:rFonts w:eastAsia="Calibri"/>
          <w:szCs w:val="24"/>
          <w:lang w:val="es-ES"/>
        </w:rPr>
      </w:pPr>
      <w:r w:rsidRPr="000F5B93">
        <w:rPr>
          <w:rFonts w:eastAsia="Calibri"/>
          <w:szCs w:val="24"/>
          <w:lang w:val="es-ES"/>
        </w:rPr>
        <w:t>Códigos Nos.-</w:t>
      </w:r>
      <w:proofErr w:type="gramStart"/>
      <w:r w:rsidRPr="000F5B93">
        <w:rPr>
          <w:rFonts w:eastAsia="Calibri"/>
          <w:szCs w:val="24"/>
          <w:lang w:val="es-ES"/>
        </w:rPr>
        <w:t>54199.…</w:t>
      </w:r>
      <w:proofErr w:type="gramEnd"/>
      <w:r w:rsidRPr="000F5B93">
        <w:rPr>
          <w:rFonts w:eastAsia="Calibri"/>
          <w:szCs w:val="24"/>
          <w:lang w:val="es-ES"/>
        </w:rPr>
        <w:t>……….……………………......................................$ 1,183.11</w:t>
      </w:r>
    </w:p>
    <w:p w14:paraId="2B790E6F" w14:textId="77777777" w:rsidR="000F5B93" w:rsidRPr="000F5B93" w:rsidRDefault="000F5B93" w:rsidP="000F5B93">
      <w:pPr>
        <w:spacing w:after="0" w:line="240" w:lineRule="auto"/>
        <w:jc w:val="both"/>
        <w:rPr>
          <w:rFonts w:eastAsia="SimSun"/>
          <w:b/>
          <w:szCs w:val="24"/>
          <w:lang w:val="es-MX"/>
        </w:rPr>
      </w:pPr>
      <w:r w:rsidRPr="000F5B93">
        <w:rPr>
          <w:rFonts w:eastAsia="SimSun"/>
          <w:b/>
          <w:szCs w:val="24"/>
          <w:lang w:val="es-MX"/>
        </w:rPr>
        <w:t>Total…………………</w:t>
      </w:r>
      <w:proofErr w:type="gramStart"/>
      <w:r w:rsidRPr="000F5B93">
        <w:rPr>
          <w:rFonts w:eastAsia="SimSun"/>
          <w:b/>
          <w:szCs w:val="24"/>
          <w:lang w:val="es-MX"/>
        </w:rPr>
        <w:t>…….</w:t>
      </w:r>
      <w:proofErr w:type="gramEnd"/>
      <w:r w:rsidRPr="000F5B93">
        <w:rPr>
          <w:rFonts w:eastAsia="SimSun"/>
          <w:b/>
          <w:szCs w:val="24"/>
          <w:lang w:val="es-MX"/>
        </w:rPr>
        <w:t>.……………………......……............................$ 3,647.77</w:t>
      </w:r>
    </w:p>
    <w:p w14:paraId="5E2B728B" w14:textId="77777777" w:rsidR="000F5B93" w:rsidRPr="000F5B93" w:rsidRDefault="000F5B93" w:rsidP="004434BE">
      <w:pPr>
        <w:numPr>
          <w:ilvl w:val="0"/>
          <w:numId w:val="169"/>
        </w:numPr>
        <w:tabs>
          <w:tab w:val="left" w:pos="1425"/>
        </w:tabs>
        <w:spacing w:after="0" w:line="240" w:lineRule="auto"/>
        <w:contextualSpacing/>
        <w:jc w:val="both"/>
        <w:rPr>
          <w:rFonts w:eastAsia="Times New Roman"/>
          <w:szCs w:val="24"/>
          <w:lang w:val="es-ES" w:eastAsia="es-ES"/>
        </w:rPr>
      </w:pPr>
      <w:r w:rsidRPr="000F5B93">
        <w:rPr>
          <w:rFonts w:eastAsia="Calibri"/>
          <w:szCs w:val="24"/>
          <w:lang w:val="es-ES" w:eastAsia="es-ES"/>
        </w:rPr>
        <w:t xml:space="preserve">Erogar la suma de </w:t>
      </w:r>
      <w:r w:rsidRPr="000F5B93">
        <w:rPr>
          <w:rFonts w:eastAsia="Calibri"/>
          <w:b/>
          <w:szCs w:val="24"/>
          <w:lang w:val="es-ES" w:eastAsia="es-ES"/>
        </w:rPr>
        <w:t xml:space="preserve">OCHO MIL DIECISÉIS 67/100 DÓLARES DE LOS ESTADOS UNIDOS DE AMERICA ($8,016.67)  a favor de ASOCIACIÓN ECOLÓGICA DE LOS MUNICIPIOS DE SANTA ANA (ASEMUSA) </w:t>
      </w:r>
      <w:r w:rsidRPr="000F5B93">
        <w:rPr>
          <w:rFonts w:eastAsia="Calibri"/>
          <w:szCs w:val="24"/>
          <w:lang w:val="es-ES" w:eastAsia="es-ES"/>
        </w:rPr>
        <w:t xml:space="preserve">En concepto de pago por servicios de disposición final de desechos durante el período 01 al 15 de Diciembre del dos mil veintiuno por la cantidad de 443.40 toneladas métricas, a un valor de $ 18.08 por tonelada según </w:t>
      </w:r>
      <w:r w:rsidRPr="000F5B93">
        <w:rPr>
          <w:rFonts w:eastAsia="Calibri"/>
          <w:b/>
          <w:szCs w:val="24"/>
          <w:lang w:val="es-ES" w:eastAsia="es-ES"/>
        </w:rPr>
        <w:t xml:space="preserve">factura </w:t>
      </w:r>
      <w:proofErr w:type="spellStart"/>
      <w:r w:rsidRPr="000F5B93">
        <w:rPr>
          <w:rFonts w:eastAsia="Calibri"/>
          <w:b/>
          <w:szCs w:val="24"/>
          <w:lang w:val="es-ES" w:eastAsia="es-ES"/>
        </w:rPr>
        <w:t>N°</w:t>
      </w:r>
      <w:proofErr w:type="spellEnd"/>
      <w:r w:rsidRPr="000F5B93">
        <w:rPr>
          <w:rFonts w:eastAsia="Calibri"/>
          <w:b/>
          <w:szCs w:val="24"/>
          <w:lang w:val="es-ES" w:eastAsia="es-ES"/>
        </w:rPr>
        <w:t xml:space="preserve"> 00443 </w:t>
      </w:r>
      <w:r w:rsidRPr="000F5B93">
        <w:rPr>
          <w:rFonts w:eastAsia="Calibri"/>
          <w:szCs w:val="24"/>
          <w:lang w:val="es-ES" w:eastAsia="es-ES"/>
        </w:rPr>
        <w:t>Dicho gasto se aplicará a la línea</w:t>
      </w:r>
      <w:r w:rsidRPr="000F5B93">
        <w:rPr>
          <w:rFonts w:eastAsia="Calibri"/>
          <w:b/>
          <w:szCs w:val="24"/>
          <w:lang w:val="es-ES" w:eastAsia="es-ES"/>
        </w:rPr>
        <w:t xml:space="preserve"> 0101</w:t>
      </w:r>
      <w:r w:rsidRPr="000F5B93">
        <w:rPr>
          <w:rFonts w:eastAsia="Calibri"/>
          <w:szCs w:val="24"/>
          <w:lang w:val="es-ES" w:eastAsia="es-ES"/>
        </w:rPr>
        <w:t xml:space="preserve"> del código </w:t>
      </w:r>
      <w:r w:rsidRPr="000F5B93">
        <w:rPr>
          <w:rFonts w:eastAsia="Calibri"/>
          <w:b/>
          <w:szCs w:val="24"/>
          <w:lang w:val="es-ES" w:eastAsia="es-ES"/>
        </w:rPr>
        <w:t>54602</w:t>
      </w:r>
      <w:r w:rsidRPr="000F5B93">
        <w:rPr>
          <w:rFonts w:eastAsia="Calibri"/>
          <w:szCs w:val="24"/>
          <w:lang w:val="es-ES" w:eastAsia="es-ES"/>
        </w:rPr>
        <w:t>, de la cuenta del Presupuesto Municipal vigente.</w:t>
      </w:r>
    </w:p>
    <w:p w14:paraId="43D61D81" w14:textId="77777777" w:rsidR="000F5B93" w:rsidRPr="000F5B93" w:rsidRDefault="000F5B93" w:rsidP="000F5B93">
      <w:pPr>
        <w:spacing w:after="0" w:line="240" w:lineRule="auto"/>
        <w:jc w:val="both"/>
        <w:rPr>
          <w:rFonts w:eastAsia="SimSun"/>
          <w:b/>
          <w:szCs w:val="24"/>
          <w:lang w:val="es-MX"/>
        </w:rPr>
      </w:pPr>
    </w:p>
    <w:p w14:paraId="0836C3FF" w14:textId="77777777" w:rsidR="000F5B93" w:rsidRPr="000F5B93" w:rsidRDefault="000F5B93" w:rsidP="004434BE">
      <w:pPr>
        <w:numPr>
          <w:ilvl w:val="0"/>
          <w:numId w:val="169"/>
        </w:numPr>
        <w:spacing w:after="0" w:line="240" w:lineRule="auto"/>
        <w:contextualSpacing/>
        <w:jc w:val="both"/>
        <w:rPr>
          <w:rFonts w:eastAsia="Calibri"/>
          <w:szCs w:val="24"/>
          <w:lang w:eastAsia="es-ES"/>
        </w:rPr>
      </w:pPr>
      <w:r w:rsidRPr="000F5B93">
        <w:rPr>
          <w:rFonts w:eastAsia="Calibri"/>
          <w:szCs w:val="24"/>
          <w:lang w:eastAsia="es-ES"/>
        </w:rPr>
        <w:t xml:space="preserve">EROGAR la cantidad de </w:t>
      </w:r>
      <w:r w:rsidRPr="000F5B93">
        <w:rPr>
          <w:rFonts w:eastAsia="Calibri"/>
          <w:b/>
          <w:szCs w:val="24"/>
          <w:lang w:eastAsia="es-ES"/>
        </w:rPr>
        <w:t xml:space="preserve">NOVECIENTOS 00/100 DÓLARES DE LOS ESTADOS UNIDOS DE AMÉRICA ($900.00) </w:t>
      </w:r>
      <w:r w:rsidRPr="000F5B93">
        <w:rPr>
          <w:rFonts w:eastAsia="Calibri"/>
          <w:szCs w:val="24"/>
          <w:lang w:eastAsia="es-ES"/>
        </w:rPr>
        <w:t xml:space="preserve">a favor de </w:t>
      </w:r>
      <w:r w:rsidRPr="000F5B93">
        <w:rPr>
          <w:rFonts w:eastAsia="Calibri"/>
          <w:b/>
          <w:szCs w:val="24"/>
          <w:lang w:eastAsia="es-ES"/>
        </w:rPr>
        <w:t xml:space="preserve">EDWIN GIOVANNI CAMPOS ACOSTA “FUNERALES SAN PEDRO” V/ </w:t>
      </w:r>
      <w:r w:rsidRPr="000F5B93">
        <w:rPr>
          <w:rFonts w:eastAsia="Calibri"/>
          <w:szCs w:val="24"/>
          <w:lang w:eastAsia="es-ES"/>
        </w:rPr>
        <w:t xml:space="preserve">Pago por compra de 6 ataúdes, que fueron entregados en concepto de contribución a personas de escasos recursos económicos (Denis Alexander Rodríguez, Lucas Sierra, Jorge Antonio Montalvo Piche, Blanca </w:t>
      </w:r>
      <w:proofErr w:type="spellStart"/>
      <w:r w:rsidRPr="000F5B93">
        <w:rPr>
          <w:rFonts w:eastAsia="Calibri"/>
          <w:szCs w:val="24"/>
          <w:lang w:eastAsia="es-ES"/>
        </w:rPr>
        <w:t>Maribí</w:t>
      </w:r>
      <w:proofErr w:type="spellEnd"/>
      <w:r w:rsidRPr="000F5B93">
        <w:rPr>
          <w:rFonts w:eastAsia="Calibri"/>
          <w:szCs w:val="24"/>
          <w:lang w:eastAsia="es-ES"/>
        </w:rPr>
        <w:t xml:space="preserve"> Posada Cáceres, Silvia Marleny Martínez Mejía, Santos Andrés Bolaños Orellana) Conforme a facturas Nos.-0181-0182-0183-0184-0185-0186. Aplicando dicho gasto al código 56304 de la línea 0101. Del Presupuesto Municipal Vigente </w:t>
      </w:r>
    </w:p>
    <w:p w14:paraId="3809B0DB" w14:textId="77777777" w:rsidR="000F5B93" w:rsidRPr="000F5B93" w:rsidRDefault="000F5B93" w:rsidP="000F5B93">
      <w:pPr>
        <w:spacing w:after="0" w:line="240" w:lineRule="auto"/>
        <w:ind w:left="720"/>
        <w:contextualSpacing/>
        <w:rPr>
          <w:rFonts w:eastAsia="Calibri"/>
          <w:szCs w:val="24"/>
          <w:lang w:eastAsia="es-ES"/>
        </w:rPr>
      </w:pPr>
    </w:p>
    <w:p w14:paraId="66D28345" w14:textId="77777777" w:rsidR="000F5B93" w:rsidRPr="000F5B93" w:rsidRDefault="000F5B93" w:rsidP="004434BE">
      <w:pPr>
        <w:numPr>
          <w:ilvl w:val="0"/>
          <w:numId w:val="169"/>
        </w:numPr>
        <w:tabs>
          <w:tab w:val="left" w:pos="1425"/>
        </w:tabs>
        <w:spacing w:after="0" w:line="240" w:lineRule="auto"/>
        <w:contextualSpacing/>
        <w:jc w:val="both"/>
        <w:rPr>
          <w:rFonts w:eastAsia="Calibri"/>
          <w:b/>
          <w:szCs w:val="24"/>
          <w:lang w:val="es-ES" w:eastAsia="es-ES"/>
        </w:rPr>
      </w:pPr>
      <w:r w:rsidRPr="000F5B93">
        <w:rPr>
          <w:rFonts w:eastAsia="Times New Roman"/>
          <w:szCs w:val="24"/>
          <w:lang w:val="es-ES" w:eastAsia="es-ES"/>
        </w:rPr>
        <w:t xml:space="preserve">EROGAR la suma de </w:t>
      </w:r>
      <w:r w:rsidRPr="000F5B93">
        <w:rPr>
          <w:rFonts w:eastAsia="Times New Roman"/>
          <w:b/>
          <w:bCs/>
          <w:szCs w:val="24"/>
          <w:lang w:val="es-ES" w:eastAsia="es-ES"/>
        </w:rPr>
        <w:t>NUEVE MIL SETECIENTOS SESENTA Y CINCO 57/100 DÓLARES ($9,765.57)</w:t>
      </w:r>
      <w:r w:rsidRPr="000F5B93">
        <w:rPr>
          <w:rFonts w:eastAsia="Times New Roman"/>
          <w:szCs w:val="24"/>
          <w:lang w:val="es-ES" w:eastAsia="es-ES"/>
        </w:rPr>
        <w:t xml:space="preserve"> A favor de </w:t>
      </w:r>
      <w:r w:rsidRPr="000F5B93">
        <w:rPr>
          <w:rFonts w:eastAsia="Calibri"/>
          <w:b/>
          <w:szCs w:val="24"/>
          <w:lang w:val="es-ES" w:eastAsia="es-ES"/>
        </w:rPr>
        <w:t>GASOLINERA METAPÁN</w:t>
      </w:r>
      <w:r w:rsidRPr="000F5B93">
        <w:rPr>
          <w:rFonts w:eastAsia="Calibri"/>
          <w:szCs w:val="24"/>
          <w:lang w:val="es-ES" w:eastAsia="es-ES"/>
        </w:rPr>
        <w:t xml:space="preserve"> “</w:t>
      </w:r>
      <w:r w:rsidRPr="000F5B93">
        <w:rPr>
          <w:rFonts w:eastAsia="Calibri"/>
          <w:b/>
          <w:szCs w:val="24"/>
          <w:lang w:val="es-ES" w:eastAsia="es-ES"/>
        </w:rPr>
        <w:t xml:space="preserve">JOSÉ ADÁN </w:t>
      </w:r>
      <w:proofErr w:type="gramStart"/>
      <w:r w:rsidRPr="000F5B93">
        <w:rPr>
          <w:rFonts w:eastAsia="Calibri"/>
          <w:b/>
          <w:szCs w:val="24"/>
          <w:lang w:val="es-ES" w:eastAsia="es-ES"/>
        </w:rPr>
        <w:t>SALAZAR”</w:t>
      </w:r>
      <w:r w:rsidRPr="000F5B93">
        <w:rPr>
          <w:rFonts w:eastAsia="Calibri"/>
          <w:szCs w:val="24"/>
          <w:lang w:val="es-ES" w:eastAsia="es-ES"/>
        </w:rPr>
        <w:t xml:space="preserve"> </w:t>
      </w:r>
      <w:r w:rsidRPr="000F5B93">
        <w:rPr>
          <w:rFonts w:eastAsia="Times New Roman"/>
          <w:szCs w:val="24"/>
          <w:lang w:val="es-ES" w:eastAsia="es-ES"/>
        </w:rPr>
        <w:t xml:space="preserve"> V</w:t>
      </w:r>
      <w:proofErr w:type="gramEnd"/>
      <w:r w:rsidRPr="000F5B93">
        <w:rPr>
          <w:rFonts w:eastAsia="Times New Roman"/>
          <w:szCs w:val="24"/>
          <w:lang w:val="es-ES" w:eastAsia="es-ES"/>
        </w:rPr>
        <w:t>/ Pago  por  la  compra  de combustible periodo del 17 al 20 de Diciembre de 2021.- Para equipos propiedad de esta Alcaldía. Según facturas números:</w:t>
      </w:r>
    </w:p>
    <w:p w14:paraId="3502D35F" w14:textId="77777777" w:rsidR="000F5B93" w:rsidRPr="000F5B93" w:rsidRDefault="000F5B93" w:rsidP="000F5B93">
      <w:pPr>
        <w:tabs>
          <w:tab w:val="left" w:pos="5408"/>
        </w:tabs>
        <w:spacing w:after="0" w:line="240" w:lineRule="auto"/>
        <w:jc w:val="both"/>
        <w:rPr>
          <w:rFonts w:eastAsia="Times New Roman"/>
          <w:b/>
          <w:szCs w:val="24"/>
          <w:lang w:val="es-ES" w:eastAsia="es-ES"/>
        </w:rPr>
      </w:pPr>
    </w:p>
    <w:p w14:paraId="4873AD2B" w14:textId="77777777" w:rsidR="000F5B93" w:rsidRPr="000F5B93" w:rsidRDefault="000F5B93" w:rsidP="000F5B93">
      <w:pPr>
        <w:tabs>
          <w:tab w:val="left" w:pos="5408"/>
        </w:tabs>
        <w:spacing w:after="0" w:line="240" w:lineRule="auto"/>
        <w:jc w:val="both"/>
        <w:rPr>
          <w:rFonts w:eastAsia="Times New Roman"/>
          <w:b/>
          <w:szCs w:val="24"/>
          <w:u w:val="single"/>
          <w:lang w:val="es-MX" w:eastAsia="es-ES"/>
        </w:rPr>
      </w:pPr>
      <w:r w:rsidRPr="000F5B93">
        <w:rPr>
          <w:rFonts w:eastAsia="Times New Roman"/>
          <w:b/>
          <w:szCs w:val="24"/>
          <w:lang w:val="es-ES" w:eastAsia="es-ES"/>
        </w:rPr>
        <w:t xml:space="preserve">Código </w:t>
      </w:r>
      <w:proofErr w:type="spellStart"/>
      <w:r w:rsidRPr="000F5B93">
        <w:rPr>
          <w:rFonts w:eastAsia="Times New Roman"/>
          <w:b/>
          <w:szCs w:val="24"/>
          <w:lang w:val="es-ES" w:eastAsia="es-ES"/>
        </w:rPr>
        <w:t>N°</w:t>
      </w:r>
      <w:proofErr w:type="spellEnd"/>
      <w:r w:rsidRPr="000F5B93">
        <w:rPr>
          <w:rFonts w:eastAsia="Times New Roman"/>
          <w:b/>
          <w:szCs w:val="24"/>
          <w:lang w:val="es-ES" w:eastAsia="es-ES"/>
        </w:rPr>
        <w:t xml:space="preserve"> 54110</w:t>
      </w:r>
    </w:p>
    <w:p w14:paraId="18C7134E" w14:textId="77777777" w:rsidR="000F5B93" w:rsidRPr="000F5B93" w:rsidRDefault="000F5B93" w:rsidP="000F5B93">
      <w:pPr>
        <w:tabs>
          <w:tab w:val="left" w:pos="5408"/>
        </w:tabs>
        <w:spacing w:after="0" w:line="240" w:lineRule="auto"/>
        <w:jc w:val="both"/>
        <w:rPr>
          <w:rFonts w:eastAsia="SimSun"/>
          <w:b/>
          <w:sz w:val="32"/>
          <w:szCs w:val="32"/>
          <w:lang w:val="es-MX"/>
        </w:rPr>
      </w:pPr>
      <w:r w:rsidRPr="000F5B93">
        <w:rPr>
          <w:rFonts w:eastAsia="Times New Roman"/>
          <w:b/>
          <w:szCs w:val="24"/>
          <w:lang w:val="es-MX" w:eastAsia="es-ES"/>
        </w:rPr>
        <w:t xml:space="preserve">Facturas </w:t>
      </w:r>
      <w:proofErr w:type="spellStart"/>
      <w:r w:rsidRPr="000F5B93">
        <w:rPr>
          <w:rFonts w:eastAsia="Times New Roman"/>
          <w:b/>
          <w:szCs w:val="24"/>
          <w:lang w:val="es-MX" w:eastAsia="es-ES"/>
        </w:rPr>
        <w:t>N°</w:t>
      </w:r>
      <w:proofErr w:type="spellEnd"/>
      <w:r w:rsidRPr="000F5B93">
        <w:rPr>
          <w:rFonts w:eastAsia="Times New Roman"/>
          <w:b/>
          <w:szCs w:val="24"/>
          <w:lang w:val="es-MX" w:eastAsia="es-ES"/>
        </w:rPr>
        <w:t>- 18906-18907-18902-18903-18898-18899</w:t>
      </w:r>
    </w:p>
    <w:p w14:paraId="283C5228" w14:textId="77777777" w:rsidR="000F5B93" w:rsidRPr="000F5B93" w:rsidRDefault="000F5B93" w:rsidP="000F5B93">
      <w:pPr>
        <w:jc w:val="both"/>
        <w:rPr>
          <w:rFonts w:eastAsia="Calibri"/>
          <w:sz w:val="22"/>
        </w:rPr>
      </w:pPr>
      <w:proofErr w:type="gramStart"/>
      <w:r w:rsidRPr="000F5B93">
        <w:rPr>
          <w:rFonts w:eastAsia="SimSun"/>
          <w:b/>
          <w:sz w:val="32"/>
          <w:szCs w:val="32"/>
          <w:lang w:val="es-MX"/>
        </w:rPr>
        <w:t>TOTAL</w:t>
      </w:r>
      <w:proofErr w:type="gramEnd"/>
      <w:r w:rsidRPr="000F5B93">
        <w:rPr>
          <w:rFonts w:eastAsia="SimSun"/>
          <w:b/>
          <w:sz w:val="32"/>
          <w:szCs w:val="32"/>
          <w:lang w:val="es-MX"/>
        </w:rPr>
        <w:t xml:space="preserve"> GENERAL…………………………$ 9,765.57</w:t>
      </w:r>
    </w:p>
    <w:p w14:paraId="2D289290" w14:textId="77777777" w:rsidR="000F5B93" w:rsidRPr="000F5B93" w:rsidRDefault="000F5B93" w:rsidP="000F5B93">
      <w:pPr>
        <w:tabs>
          <w:tab w:val="left" w:pos="709"/>
          <w:tab w:val="left" w:pos="7797"/>
        </w:tabs>
        <w:spacing w:after="0" w:line="240" w:lineRule="auto"/>
        <w:jc w:val="both"/>
        <w:rPr>
          <w:rFonts w:eastAsia="SimSun"/>
          <w:szCs w:val="24"/>
          <w:lang w:val="es-MX"/>
        </w:rPr>
      </w:pPr>
      <w:r w:rsidRPr="000F5B93">
        <w:rPr>
          <w:rFonts w:eastAsia="SimSun"/>
          <w:szCs w:val="24"/>
          <w:lang w:val="es-MX"/>
        </w:rPr>
        <w:t xml:space="preserve">Autorizando a Tesorería a efectuar los pagos correspondientes FONDOS PROPIOS. Cuenta </w:t>
      </w:r>
      <w:proofErr w:type="spellStart"/>
      <w:r w:rsidRPr="000F5B93">
        <w:rPr>
          <w:rFonts w:eastAsia="SimSun"/>
          <w:szCs w:val="24"/>
          <w:lang w:val="es-MX"/>
        </w:rPr>
        <w:t>N°</w:t>
      </w:r>
      <w:proofErr w:type="spellEnd"/>
      <w:r w:rsidRPr="000F5B93">
        <w:rPr>
          <w:rFonts w:eastAsia="SimSun"/>
          <w:szCs w:val="24"/>
          <w:lang w:val="es-MX"/>
        </w:rPr>
        <w:t xml:space="preserve"> 00500003666</w:t>
      </w:r>
    </w:p>
    <w:p w14:paraId="088B637A" w14:textId="77777777" w:rsidR="000F5B93" w:rsidRPr="000F5B93" w:rsidRDefault="000F5B93" w:rsidP="000F5B93">
      <w:pPr>
        <w:spacing w:after="0" w:line="240" w:lineRule="auto"/>
        <w:jc w:val="both"/>
        <w:rPr>
          <w:rFonts w:eastAsia="SimSun"/>
          <w:b/>
          <w:szCs w:val="24"/>
          <w:lang w:val="es-MX"/>
        </w:rPr>
      </w:pPr>
    </w:p>
    <w:p w14:paraId="438B6399" w14:textId="5578B6ED" w:rsidR="006E13C4" w:rsidRDefault="006E13C4" w:rsidP="003A6917">
      <w:pPr>
        <w:tabs>
          <w:tab w:val="left" w:pos="1425"/>
        </w:tabs>
        <w:spacing w:after="0" w:line="240" w:lineRule="auto"/>
        <w:jc w:val="both"/>
        <w:rPr>
          <w:rFonts w:eastAsia="Calibri"/>
        </w:rPr>
      </w:pPr>
    </w:p>
    <w:p w14:paraId="130E93D8" w14:textId="77777777" w:rsidR="006E13C4" w:rsidRPr="00471649" w:rsidRDefault="006E13C4" w:rsidP="000F5B93">
      <w:pPr>
        <w:tabs>
          <w:tab w:val="left" w:pos="1425"/>
        </w:tabs>
        <w:spacing w:after="0" w:line="240" w:lineRule="auto"/>
        <w:jc w:val="both"/>
        <w:rPr>
          <w:rFonts w:eastAsia="Calibri"/>
        </w:rPr>
      </w:pPr>
    </w:p>
    <w:p w14:paraId="126898CC" w14:textId="407C3D50" w:rsidR="003B753A" w:rsidRDefault="0027077B" w:rsidP="003B753A">
      <w:pPr>
        <w:spacing w:after="0" w:line="240" w:lineRule="auto"/>
        <w:jc w:val="both"/>
        <w:rPr>
          <w:b/>
          <w:bCs/>
          <w:szCs w:val="24"/>
          <w:u w:val="single"/>
          <w:lang w:eastAsia="es-SV"/>
        </w:rPr>
      </w:pPr>
      <w:r w:rsidRPr="0027077B">
        <w:rPr>
          <w:b/>
          <w:bCs/>
          <w:szCs w:val="24"/>
          <w:u w:val="single"/>
          <w:lang w:eastAsia="es-SV"/>
        </w:rPr>
        <w:t xml:space="preserve">ACUERDO NÚMERO </w:t>
      </w:r>
      <w:r w:rsidR="00F25DE4">
        <w:rPr>
          <w:b/>
          <w:bCs/>
          <w:szCs w:val="24"/>
          <w:u w:val="single"/>
          <w:lang w:eastAsia="es-SV"/>
        </w:rPr>
        <w:t xml:space="preserve">CUATRO: </w:t>
      </w:r>
    </w:p>
    <w:p w14:paraId="4FE6B8C0" w14:textId="614A79C3" w:rsidR="0027077B" w:rsidRDefault="0027077B" w:rsidP="0027077B">
      <w:pPr>
        <w:spacing w:after="0" w:line="240" w:lineRule="auto"/>
        <w:jc w:val="both"/>
        <w:rPr>
          <w:rFonts w:eastAsia="Times New Roman"/>
          <w:b/>
          <w:snapToGrid w:val="0"/>
          <w:color w:val="000000"/>
          <w:szCs w:val="24"/>
          <w:lang w:val="es-ES" w:eastAsia="es-ES"/>
        </w:rPr>
      </w:pPr>
      <w:r>
        <w:rPr>
          <w:szCs w:val="24"/>
          <w:lang w:eastAsia="es-SV"/>
        </w:rPr>
        <w:t>EL Concejo Municipal</w:t>
      </w:r>
      <w:r w:rsidRPr="00752F17">
        <w:rPr>
          <w:rFonts w:eastAsia="Times New Roman"/>
          <w:szCs w:val="24"/>
          <w:lang w:val="es-ES" w:eastAsia="es-ES"/>
        </w:rPr>
        <w:t xml:space="preserve"> en uso de las facultades que le confiere el numeral 7 de art. 30 del Código Municipal, relacionado con el Presupuesto del Municipio; y los Arts. 3 numeral 2, 72, 73, 74, 75, 76 y 77 del mismo Código, </w:t>
      </w:r>
      <w:r>
        <w:rPr>
          <w:rFonts w:eastAsia="Times New Roman"/>
          <w:b/>
          <w:snapToGrid w:val="0"/>
          <w:color w:val="000000"/>
          <w:szCs w:val="24"/>
          <w:lang w:val="es-ES" w:eastAsia="es-ES"/>
        </w:rPr>
        <w:t xml:space="preserve">ACUERDA: </w:t>
      </w:r>
    </w:p>
    <w:p w14:paraId="012E09C8" w14:textId="77777777" w:rsidR="0027077B" w:rsidRDefault="0027077B" w:rsidP="0027077B">
      <w:pPr>
        <w:spacing w:after="0" w:line="240" w:lineRule="auto"/>
        <w:jc w:val="both"/>
        <w:rPr>
          <w:rFonts w:eastAsia="Times New Roman"/>
          <w:b/>
          <w:snapToGrid w:val="0"/>
          <w:color w:val="000000"/>
          <w:szCs w:val="24"/>
          <w:lang w:val="es-ES" w:eastAsia="es-ES"/>
        </w:rPr>
      </w:pPr>
    </w:p>
    <w:p w14:paraId="543B2EF0" w14:textId="22D1D791" w:rsidR="0027077B" w:rsidRPr="004032FA" w:rsidRDefault="004032FA" w:rsidP="004032FA">
      <w:p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 xml:space="preserve">1.- </w:t>
      </w:r>
      <w:r w:rsidR="0027077B" w:rsidRPr="004032FA">
        <w:rPr>
          <w:rFonts w:eastAsia="Times New Roman"/>
          <w:bCs/>
          <w:snapToGrid w:val="0"/>
          <w:color w:val="000000"/>
          <w:szCs w:val="24"/>
          <w:lang w:val="es-ES" w:eastAsia="es-ES"/>
        </w:rPr>
        <w:t>APROBAR EL DECRETO MUNICIPAL NÚMERO DOCE</w:t>
      </w:r>
      <w:r w:rsidRPr="004032FA">
        <w:rPr>
          <w:rFonts w:eastAsia="Times New Roman"/>
          <w:bCs/>
          <w:snapToGrid w:val="0"/>
          <w:color w:val="000000"/>
          <w:szCs w:val="24"/>
          <w:lang w:val="es-ES" w:eastAsia="es-ES"/>
        </w:rPr>
        <w:t xml:space="preserve">, EL CUAL CONTIENE EL </w:t>
      </w:r>
    </w:p>
    <w:p w14:paraId="1EFA22CE" w14:textId="77777777" w:rsidR="004032FA" w:rsidRDefault="0027077B" w:rsidP="004032FA">
      <w:pPr>
        <w:spacing w:after="0" w:line="240" w:lineRule="auto"/>
        <w:jc w:val="both"/>
        <w:rPr>
          <w:rFonts w:eastAsia="Times New Roman"/>
          <w:b/>
          <w:snapToGrid w:val="0"/>
          <w:color w:val="000000"/>
          <w:szCs w:val="24"/>
          <w:lang w:val="es-ES" w:eastAsia="es-ES"/>
        </w:rPr>
      </w:pPr>
      <w:r w:rsidRPr="004032FA">
        <w:rPr>
          <w:rFonts w:eastAsia="Times New Roman"/>
          <w:bCs/>
          <w:snapToGrid w:val="0"/>
          <w:color w:val="000000"/>
          <w:szCs w:val="24"/>
          <w:lang w:val="es-ES" w:eastAsia="es-ES"/>
        </w:rPr>
        <w:t>PRESUPUESTO MUNICIPAL DE METAPAN PARA EL AÑO 2022</w:t>
      </w:r>
      <w:r w:rsidR="004032FA">
        <w:rPr>
          <w:rFonts w:eastAsia="Times New Roman"/>
          <w:bCs/>
          <w:snapToGrid w:val="0"/>
          <w:color w:val="000000"/>
          <w:szCs w:val="24"/>
          <w:lang w:val="es-ES" w:eastAsia="es-ES"/>
        </w:rPr>
        <w:t>.</w:t>
      </w:r>
    </w:p>
    <w:p w14:paraId="4FE34A88" w14:textId="77777777" w:rsidR="004032FA" w:rsidRDefault="004032FA" w:rsidP="004032FA">
      <w:pPr>
        <w:spacing w:after="0" w:line="240" w:lineRule="auto"/>
        <w:jc w:val="both"/>
        <w:rPr>
          <w:rFonts w:eastAsia="Times New Roman"/>
          <w:b/>
          <w:snapToGrid w:val="0"/>
          <w:color w:val="000000"/>
          <w:szCs w:val="24"/>
          <w:lang w:val="es-ES" w:eastAsia="es-ES"/>
        </w:rPr>
      </w:pPr>
    </w:p>
    <w:p w14:paraId="120DAF67" w14:textId="0301AFCC" w:rsidR="0027077B" w:rsidRPr="004032FA" w:rsidRDefault="004032FA" w:rsidP="004032FA">
      <w:pPr>
        <w:spacing w:after="0" w:line="240" w:lineRule="auto"/>
        <w:jc w:val="both"/>
        <w:rPr>
          <w:rFonts w:eastAsia="Times New Roman"/>
          <w:b/>
          <w:snapToGrid w:val="0"/>
          <w:color w:val="000000"/>
          <w:szCs w:val="24"/>
          <w:lang w:val="es-ES" w:eastAsia="es-ES"/>
        </w:rPr>
      </w:pPr>
      <w:r>
        <w:rPr>
          <w:rFonts w:eastAsia="Times New Roman"/>
          <w:b/>
          <w:snapToGrid w:val="0"/>
          <w:color w:val="000000"/>
          <w:szCs w:val="24"/>
          <w:lang w:val="es-ES" w:eastAsia="es-ES"/>
        </w:rPr>
        <w:t xml:space="preserve">2.- </w:t>
      </w:r>
      <w:r w:rsidRPr="004032FA">
        <w:rPr>
          <w:rFonts w:eastAsia="Times New Roman"/>
          <w:snapToGrid w:val="0"/>
          <w:color w:val="000000"/>
          <w:szCs w:val="24"/>
          <w:lang w:val="es-ES" w:eastAsia="es-ES"/>
        </w:rPr>
        <w:t>Apruébese</w:t>
      </w:r>
      <w:r w:rsidR="0027077B" w:rsidRPr="004032FA">
        <w:rPr>
          <w:rFonts w:eastAsia="Times New Roman"/>
          <w:snapToGrid w:val="0"/>
          <w:color w:val="000000"/>
          <w:szCs w:val="24"/>
          <w:lang w:val="es-ES" w:eastAsia="es-ES"/>
        </w:rPr>
        <w:t xml:space="preserve"> el Presupuesto de Ingresos y Egresos del Municipio de Metapán con sus Disposiciones Generales, para el ejercicio que inicia el uno de enero y finaliza el treinta y uno de diciembre del año dos mil veintidós.</w:t>
      </w:r>
    </w:p>
    <w:p w14:paraId="320ECBC6" w14:textId="77777777" w:rsidR="0027077B" w:rsidRPr="00752F17" w:rsidRDefault="0027077B" w:rsidP="0027077B">
      <w:pPr>
        <w:spacing w:after="0" w:line="240" w:lineRule="auto"/>
        <w:rPr>
          <w:rFonts w:eastAsia="Times New Roman"/>
          <w:snapToGrid w:val="0"/>
          <w:color w:val="000000"/>
          <w:szCs w:val="24"/>
          <w:lang w:val="es-ES" w:eastAsia="es-ES"/>
        </w:rPr>
      </w:pPr>
    </w:p>
    <w:p w14:paraId="67737ACE" w14:textId="50617728" w:rsidR="0027077B" w:rsidRDefault="004032FA" w:rsidP="003B753A">
      <w:pPr>
        <w:spacing w:after="0" w:line="240" w:lineRule="auto"/>
        <w:jc w:val="both"/>
        <w:rPr>
          <w:rFonts w:eastAsia="Times New Roman"/>
          <w:bCs/>
          <w:snapToGrid w:val="0"/>
          <w:color w:val="000000"/>
          <w:szCs w:val="24"/>
          <w:lang w:val="es-ES" w:eastAsia="es-ES"/>
        </w:rPr>
      </w:pPr>
      <w:r w:rsidRPr="004032FA">
        <w:rPr>
          <w:rFonts w:eastAsia="Times New Roman"/>
          <w:bCs/>
          <w:snapToGrid w:val="0"/>
          <w:color w:val="000000"/>
          <w:szCs w:val="24"/>
          <w:lang w:val="es-ES" w:eastAsia="es-ES"/>
        </w:rPr>
        <w:t xml:space="preserve">Comuníquese. </w:t>
      </w:r>
    </w:p>
    <w:p w14:paraId="462521AE" w14:textId="1989FC7C" w:rsidR="00475220" w:rsidRDefault="00475220" w:rsidP="003B753A">
      <w:pPr>
        <w:spacing w:after="0" w:line="240" w:lineRule="auto"/>
        <w:jc w:val="both"/>
        <w:rPr>
          <w:rFonts w:eastAsia="Times New Roman"/>
          <w:bCs/>
          <w:snapToGrid w:val="0"/>
          <w:color w:val="000000"/>
          <w:szCs w:val="24"/>
          <w:lang w:val="es-ES" w:eastAsia="es-ES"/>
        </w:rPr>
      </w:pPr>
    </w:p>
    <w:p w14:paraId="44C507BC" w14:textId="0BB3453B" w:rsidR="00475220" w:rsidRDefault="00475220" w:rsidP="003B753A">
      <w:pPr>
        <w:spacing w:after="0" w:line="240" w:lineRule="auto"/>
        <w:jc w:val="both"/>
        <w:rPr>
          <w:rFonts w:eastAsia="Times New Roman"/>
          <w:b/>
          <w:snapToGrid w:val="0"/>
          <w:color w:val="000000"/>
          <w:szCs w:val="24"/>
          <w:u w:val="single"/>
          <w:lang w:val="es-ES" w:eastAsia="es-ES"/>
        </w:rPr>
      </w:pPr>
      <w:r w:rsidRPr="00475220">
        <w:rPr>
          <w:rFonts w:eastAsia="Times New Roman"/>
          <w:b/>
          <w:snapToGrid w:val="0"/>
          <w:color w:val="000000"/>
          <w:szCs w:val="24"/>
          <w:u w:val="single"/>
          <w:lang w:val="es-ES" w:eastAsia="es-ES"/>
        </w:rPr>
        <w:t xml:space="preserve">ACUERDO NÚMERO </w:t>
      </w:r>
      <w:r w:rsidR="00F25DE4">
        <w:rPr>
          <w:rFonts w:eastAsia="Times New Roman"/>
          <w:b/>
          <w:snapToGrid w:val="0"/>
          <w:color w:val="000000"/>
          <w:szCs w:val="24"/>
          <w:u w:val="single"/>
          <w:lang w:val="es-ES" w:eastAsia="es-ES"/>
        </w:rPr>
        <w:t xml:space="preserve">CINCO: </w:t>
      </w:r>
    </w:p>
    <w:p w14:paraId="32C652B1" w14:textId="77777777" w:rsidR="006F4524" w:rsidRPr="006F4524" w:rsidRDefault="006F4524" w:rsidP="003B753A">
      <w:pPr>
        <w:spacing w:after="0" w:line="240" w:lineRule="auto"/>
        <w:jc w:val="both"/>
        <w:rPr>
          <w:rFonts w:eastAsia="Times New Roman"/>
          <w:bCs/>
          <w:snapToGrid w:val="0"/>
          <w:color w:val="000000"/>
          <w:szCs w:val="24"/>
          <w:lang w:val="es-ES" w:eastAsia="es-ES"/>
        </w:rPr>
      </w:pPr>
    </w:p>
    <w:p w14:paraId="6EBF5159" w14:textId="7E36FB50" w:rsidR="00475220" w:rsidRDefault="00E91B66" w:rsidP="003B753A">
      <w:p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CONSIDERANDO:</w:t>
      </w:r>
    </w:p>
    <w:p w14:paraId="1E543509" w14:textId="5120D98C" w:rsidR="00E91B66" w:rsidRDefault="0072527C" w:rsidP="003B753A">
      <w:p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 xml:space="preserve">I.- Que de conformidad a nota suscrita por la Licda. Ana Iris Matamoros Ramos, Encargada de Unidad de Plantel de Maquinaria en la cual solicita la anulación del requerimiento # 1262, correspondiente al acta 23 acuerdo 01 con orden de compra 173560 a nombre de Signo de </w:t>
      </w:r>
      <w:r w:rsidR="002B37C5">
        <w:rPr>
          <w:rFonts w:eastAsia="Times New Roman"/>
          <w:bCs/>
          <w:snapToGrid w:val="0"/>
          <w:color w:val="000000"/>
          <w:szCs w:val="24"/>
          <w:lang w:val="es-ES" w:eastAsia="es-ES"/>
        </w:rPr>
        <w:t>Centroamérica</w:t>
      </w:r>
      <w:r>
        <w:rPr>
          <w:rFonts w:eastAsia="Times New Roman"/>
          <w:bCs/>
          <w:snapToGrid w:val="0"/>
          <w:color w:val="000000"/>
          <w:szCs w:val="24"/>
          <w:lang w:val="es-ES" w:eastAsia="es-ES"/>
        </w:rPr>
        <w:t>, S.A. de C.V. por el monto de $ 175.15</w:t>
      </w:r>
      <w:r w:rsidR="002B37C5">
        <w:rPr>
          <w:rFonts w:eastAsia="Times New Roman"/>
          <w:bCs/>
          <w:snapToGrid w:val="0"/>
          <w:color w:val="000000"/>
          <w:szCs w:val="24"/>
          <w:lang w:val="es-ES" w:eastAsia="es-ES"/>
        </w:rPr>
        <w:t>, en la cual solicita la anulación considerando que el proveedor manifestó no tener en existencia el teléfono inalámbrico  solicitado para el plantel de maquinaria y equipo, es necesario anular el requerimiento.</w:t>
      </w:r>
    </w:p>
    <w:p w14:paraId="7446A87F" w14:textId="55BB0BC4" w:rsidR="002B37C5" w:rsidRDefault="002B37C5" w:rsidP="003B753A">
      <w:pPr>
        <w:spacing w:after="0" w:line="240" w:lineRule="auto"/>
        <w:jc w:val="both"/>
        <w:rPr>
          <w:rFonts w:eastAsia="Times New Roman"/>
          <w:bCs/>
          <w:snapToGrid w:val="0"/>
          <w:color w:val="000000"/>
          <w:szCs w:val="24"/>
          <w:lang w:val="es-ES" w:eastAsia="es-ES"/>
        </w:rPr>
      </w:pPr>
    </w:p>
    <w:p w14:paraId="03BF5352" w14:textId="3D61D4ED" w:rsidR="002B37C5" w:rsidRDefault="002B37C5" w:rsidP="003B753A">
      <w:p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 xml:space="preserve">II.- Que de conformidad a nota suscrita por la Licda. Ana Iris Matamoros Ramos, Encargada de Unidad de Plantel de Maquinaria en la cual solicita la anulación del requerimiento # 1261, correspondiente al acta 23 acuerdo 01, con orden de compra 173554 a nombre de Infra de El Salvador, S.A. de C.V. por un monto de $ 597.31, considerando que el proveedor manifestó inconvenientes (problemas internos de la empresa) para efectuar la emisión de la factura, correspondiente a la orden de compra emitida el 13 de octubre del 2021. </w:t>
      </w:r>
      <w:r w:rsidR="00227BC8">
        <w:rPr>
          <w:rFonts w:eastAsia="Times New Roman"/>
          <w:bCs/>
          <w:snapToGrid w:val="0"/>
          <w:color w:val="000000"/>
          <w:szCs w:val="24"/>
          <w:lang w:val="es-ES" w:eastAsia="es-ES"/>
        </w:rPr>
        <w:t>Además,</w:t>
      </w:r>
      <w:r>
        <w:rPr>
          <w:rFonts w:eastAsia="Times New Roman"/>
          <w:bCs/>
          <w:snapToGrid w:val="0"/>
          <w:color w:val="000000"/>
          <w:szCs w:val="24"/>
          <w:lang w:val="es-ES" w:eastAsia="es-ES"/>
        </w:rPr>
        <w:t xml:space="preserve"> el extravío de la orden entregada al proveedor, por </w:t>
      </w:r>
      <w:r w:rsidR="00364147">
        <w:rPr>
          <w:rFonts w:eastAsia="Times New Roman"/>
          <w:bCs/>
          <w:snapToGrid w:val="0"/>
          <w:color w:val="000000"/>
          <w:szCs w:val="24"/>
          <w:lang w:val="es-ES" w:eastAsia="es-ES"/>
        </w:rPr>
        <w:t>tanto,</w:t>
      </w:r>
      <w:r>
        <w:rPr>
          <w:rFonts w:eastAsia="Times New Roman"/>
          <w:bCs/>
          <w:snapToGrid w:val="0"/>
          <w:color w:val="000000"/>
          <w:szCs w:val="24"/>
          <w:lang w:val="es-ES" w:eastAsia="es-ES"/>
        </w:rPr>
        <w:t xml:space="preserve"> solicitan la anulación del proceso de compra.</w:t>
      </w:r>
    </w:p>
    <w:p w14:paraId="14D0903A" w14:textId="2039B453" w:rsidR="00227BC8" w:rsidRDefault="00227BC8" w:rsidP="003B753A">
      <w:pPr>
        <w:spacing w:after="0" w:line="240" w:lineRule="auto"/>
        <w:jc w:val="both"/>
        <w:rPr>
          <w:rFonts w:eastAsia="Times New Roman"/>
          <w:bCs/>
          <w:snapToGrid w:val="0"/>
          <w:color w:val="000000"/>
          <w:szCs w:val="24"/>
          <w:lang w:val="es-ES" w:eastAsia="es-ES"/>
        </w:rPr>
      </w:pPr>
    </w:p>
    <w:p w14:paraId="60C790EB" w14:textId="6B0DA4B9" w:rsidR="00227BC8" w:rsidRDefault="00227BC8" w:rsidP="003B753A">
      <w:p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II.- Que con fecha 21 de diciembre del 2021, la empresa A</w:t>
      </w:r>
      <w:r w:rsidR="00CF30EC">
        <w:rPr>
          <w:rFonts w:eastAsia="Times New Roman"/>
          <w:bCs/>
          <w:snapToGrid w:val="0"/>
          <w:color w:val="000000"/>
          <w:szCs w:val="24"/>
          <w:lang w:val="es-ES" w:eastAsia="es-ES"/>
        </w:rPr>
        <w:t>N</w:t>
      </w:r>
      <w:r>
        <w:rPr>
          <w:rFonts w:eastAsia="Times New Roman"/>
          <w:bCs/>
          <w:snapToGrid w:val="0"/>
          <w:color w:val="000000"/>
          <w:szCs w:val="24"/>
          <w:lang w:val="es-ES" w:eastAsia="es-ES"/>
        </w:rPr>
        <w:t xml:space="preserve">CLA, S.A. DE C.V. hace constar el motivo por </w:t>
      </w:r>
      <w:r w:rsidR="00364147">
        <w:rPr>
          <w:rFonts w:eastAsia="Times New Roman"/>
          <w:bCs/>
          <w:snapToGrid w:val="0"/>
          <w:color w:val="000000"/>
          <w:szCs w:val="24"/>
          <w:lang w:val="es-ES" w:eastAsia="es-ES"/>
        </w:rPr>
        <w:t>el cual</w:t>
      </w:r>
      <w:r>
        <w:rPr>
          <w:rFonts w:eastAsia="Times New Roman"/>
          <w:bCs/>
          <w:snapToGrid w:val="0"/>
          <w:color w:val="000000"/>
          <w:szCs w:val="24"/>
          <w:lang w:val="es-ES" w:eastAsia="es-ES"/>
        </w:rPr>
        <w:t xml:space="preserve"> no abastecerá la orden 174617 con fecha 16 de diciembre del 2021 por el valor de $1,531.20, dicho motivo es por falta de existencia en inventario del producto </w:t>
      </w:r>
      <w:r w:rsidR="005B1B82">
        <w:rPr>
          <w:rFonts w:eastAsia="Times New Roman"/>
          <w:bCs/>
          <w:snapToGrid w:val="0"/>
          <w:color w:val="000000"/>
          <w:szCs w:val="24"/>
          <w:lang w:val="es-ES" w:eastAsia="es-ES"/>
        </w:rPr>
        <w:t xml:space="preserve">solicitado, así mismo no se podrá realizar facturación anticipada, debido al cierre de año fiscal, no </w:t>
      </w:r>
      <w:r w:rsidR="00364147">
        <w:rPr>
          <w:rFonts w:eastAsia="Times New Roman"/>
          <w:bCs/>
          <w:snapToGrid w:val="0"/>
          <w:color w:val="000000"/>
          <w:szCs w:val="24"/>
          <w:lang w:val="es-ES" w:eastAsia="es-ES"/>
        </w:rPr>
        <w:t>obstante,</w:t>
      </w:r>
      <w:r w:rsidR="005B1B82">
        <w:rPr>
          <w:rFonts w:eastAsia="Times New Roman"/>
          <w:bCs/>
          <w:snapToGrid w:val="0"/>
          <w:color w:val="000000"/>
          <w:szCs w:val="24"/>
          <w:lang w:val="es-ES" w:eastAsia="es-ES"/>
        </w:rPr>
        <w:t xml:space="preserve"> se tendrá disponible este producto dentro de la primera semana de enero 2022-</w:t>
      </w:r>
    </w:p>
    <w:p w14:paraId="56156379" w14:textId="352B8765" w:rsidR="002B37C5" w:rsidRDefault="002B37C5" w:rsidP="003B753A">
      <w:pPr>
        <w:spacing w:after="0" w:line="240" w:lineRule="auto"/>
        <w:jc w:val="both"/>
        <w:rPr>
          <w:rFonts w:eastAsia="Times New Roman"/>
          <w:bCs/>
          <w:snapToGrid w:val="0"/>
          <w:color w:val="000000"/>
          <w:szCs w:val="24"/>
          <w:lang w:val="es-ES" w:eastAsia="es-ES"/>
        </w:rPr>
      </w:pPr>
    </w:p>
    <w:p w14:paraId="61F60043" w14:textId="3A3005F6" w:rsidR="00364147" w:rsidRDefault="00364147" w:rsidP="003B753A">
      <w:p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 xml:space="preserve">POR TANTO, </w:t>
      </w:r>
      <w:proofErr w:type="gramStart"/>
      <w:r>
        <w:rPr>
          <w:rFonts w:eastAsia="Times New Roman"/>
          <w:bCs/>
          <w:snapToGrid w:val="0"/>
          <w:color w:val="000000"/>
          <w:szCs w:val="24"/>
          <w:lang w:val="es-ES" w:eastAsia="es-ES"/>
        </w:rPr>
        <w:t>EL  Concejo</w:t>
      </w:r>
      <w:proofErr w:type="gramEnd"/>
      <w:r>
        <w:rPr>
          <w:rFonts w:eastAsia="Times New Roman"/>
          <w:bCs/>
          <w:snapToGrid w:val="0"/>
          <w:color w:val="000000"/>
          <w:szCs w:val="24"/>
          <w:lang w:val="es-ES" w:eastAsia="es-ES"/>
        </w:rPr>
        <w:t xml:space="preserve"> Municipal en uso de las facultades que el Código Municipal les confiere ACUERDA:</w:t>
      </w:r>
    </w:p>
    <w:p w14:paraId="5F618EA6" w14:textId="3CAA5FCE" w:rsidR="00364147" w:rsidRDefault="00364147" w:rsidP="003B753A">
      <w:pPr>
        <w:spacing w:after="0" w:line="240" w:lineRule="auto"/>
        <w:jc w:val="both"/>
        <w:rPr>
          <w:rFonts w:eastAsia="Times New Roman"/>
          <w:bCs/>
          <w:snapToGrid w:val="0"/>
          <w:color w:val="000000"/>
          <w:szCs w:val="24"/>
          <w:lang w:val="es-ES" w:eastAsia="es-ES"/>
        </w:rPr>
      </w:pPr>
    </w:p>
    <w:p w14:paraId="6F2A3215" w14:textId="3BB7294B" w:rsidR="00364147" w:rsidRDefault="00364147" w:rsidP="004434BE">
      <w:pPr>
        <w:pStyle w:val="Prrafodelista"/>
        <w:numPr>
          <w:ilvl w:val="0"/>
          <w:numId w:val="166"/>
        </w:num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 xml:space="preserve">Anular el requerimiento número </w:t>
      </w:r>
      <w:proofErr w:type="gramStart"/>
      <w:r>
        <w:rPr>
          <w:rFonts w:eastAsia="Times New Roman"/>
          <w:bCs/>
          <w:snapToGrid w:val="0"/>
          <w:color w:val="000000"/>
          <w:szCs w:val="24"/>
          <w:lang w:val="es-ES" w:eastAsia="es-ES"/>
        </w:rPr>
        <w:t>1262 ,</w:t>
      </w:r>
      <w:proofErr w:type="gramEnd"/>
      <w:r>
        <w:rPr>
          <w:rFonts w:eastAsia="Times New Roman"/>
          <w:bCs/>
          <w:snapToGrid w:val="0"/>
          <w:color w:val="000000"/>
          <w:szCs w:val="24"/>
          <w:lang w:val="es-ES" w:eastAsia="es-ES"/>
        </w:rPr>
        <w:t xml:space="preserve"> acta 23 acuerdo número uno, orden de compra </w:t>
      </w:r>
      <w:proofErr w:type="spellStart"/>
      <w:r>
        <w:rPr>
          <w:rFonts w:eastAsia="Times New Roman"/>
          <w:bCs/>
          <w:snapToGrid w:val="0"/>
          <w:color w:val="000000"/>
          <w:szCs w:val="24"/>
          <w:lang w:val="es-ES" w:eastAsia="es-ES"/>
        </w:rPr>
        <w:t>N°</w:t>
      </w:r>
      <w:proofErr w:type="spellEnd"/>
      <w:r>
        <w:rPr>
          <w:rFonts w:eastAsia="Times New Roman"/>
          <w:bCs/>
          <w:snapToGrid w:val="0"/>
          <w:color w:val="000000"/>
          <w:szCs w:val="24"/>
          <w:lang w:val="es-ES" w:eastAsia="es-ES"/>
        </w:rPr>
        <w:t xml:space="preserve"> 173560 a nombre de SIGNO DE CENTROAMERICA, S.A. DE C.V. por el monto de $ 175.15.</w:t>
      </w:r>
    </w:p>
    <w:p w14:paraId="055D985C" w14:textId="34DDFCDB" w:rsidR="007D2804" w:rsidRDefault="007D2804" w:rsidP="004434BE">
      <w:pPr>
        <w:pStyle w:val="Prrafodelista"/>
        <w:numPr>
          <w:ilvl w:val="0"/>
          <w:numId w:val="166"/>
        </w:numPr>
        <w:spacing w:after="0" w:line="240" w:lineRule="auto"/>
        <w:jc w:val="both"/>
        <w:rPr>
          <w:rFonts w:eastAsia="Times New Roman"/>
          <w:bCs/>
          <w:snapToGrid w:val="0"/>
          <w:color w:val="000000"/>
          <w:szCs w:val="24"/>
          <w:lang w:val="es-ES" w:eastAsia="es-ES"/>
        </w:rPr>
      </w:pPr>
      <w:proofErr w:type="gramStart"/>
      <w:r>
        <w:rPr>
          <w:rFonts w:eastAsia="Times New Roman"/>
          <w:bCs/>
          <w:snapToGrid w:val="0"/>
          <w:color w:val="000000"/>
          <w:szCs w:val="24"/>
          <w:lang w:val="es-ES" w:eastAsia="es-ES"/>
        </w:rPr>
        <w:t>Anular  el</w:t>
      </w:r>
      <w:proofErr w:type="gramEnd"/>
      <w:r>
        <w:rPr>
          <w:rFonts w:eastAsia="Times New Roman"/>
          <w:bCs/>
          <w:snapToGrid w:val="0"/>
          <w:color w:val="000000"/>
          <w:szCs w:val="24"/>
          <w:lang w:val="es-ES" w:eastAsia="es-ES"/>
        </w:rPr>
        <w:t xml:space="preserve"> requerimiento número 1261, acta 23 acuerdo uno, orden de compra </w:t>
      </w:r>
      <w:proofErr w:type="spellStart"/>
      <w:r>
        <w:rPr>
          <w:rFonts w:eastAsia="Times New Roman"/>
          <w:bCs/>
          <w:snapToGrid w:val="0"/>
          <w:color w:val="000000"/>
          <w:szCs w:val="24"/>
          <w:lang w:val="es-ES" w:eastAsia="es-ES"/>
        </w:rPr>
        <w:t>N°</w:t>
      </w:r>
      <w:proofErr w:type="spellEnd"/>
      <w:r>
        <w:rPr>
          <w:rFonts w:eastAsia="Times New Roman"/>
          <w:bCs/>
          <w:snapToGrid w:val="0"/>
          <w:color w:val="000000"/>
          <w:szCs w:val="24"/>
          <w:lang w:val="es-ES" w:eastAsia="es-ES"/>
        </w:rPr>
        <w:t xml:space="preserve"> 173554 a nombre de INFRA EL SALVADOR, S.A. DE C.V. por el monto de $ 597.31</w:t>
      </w:r>
    </w:p>
    <w:p w14:paraId="433A262A" w14:textId="6A8D5DEC" w:rsidR="007D2804" w:rsidRDefault="007D2804" w:rsidP="004434BE">
      <w:pPr>
        <w:pStyle w:val="Prrafodelista"/>
        <w:numPr>
          <w:ilvl w:val="0"/>
          <w:numId w:val="166"/>
        </w:num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Anular el re</w:t>
      </w:r>
      <w:r w:rsidR="00CF30EC">
        <w:rPr>
          <w:rFonts w:eastAsia="Times New Roman"/>
          <w:bCs/>
          <w:snapToGrid w:val="0"/>
          <w:color w:val="000000"/>
          <w:szCs w:val="24"/>
          <w:lang w:val="es-ES" w:eastAsia="es-ES"/>
        </w:rPr>
        <w:t>querimiento número 2162, acta 33 acuerdo uno, orden de compra número 174617 por el monto de $1,531.20 a nombre de ANCLA, S.A. DE C.V.</w:t>
      </w:r>
    </w:p>
    <w:p w14:paraId="4C5905BE" w14:textId="75014853" w:rsidR="00CF30EC" w:rsidRDefault="00CF30EC" w:rsidP="004434BE">
      <w:pPr>
        <w:pStyle w:val="Prrafodelista"/>
        <w:numPr>
          <w:ilvl w:val="0"/>
          <w:numId w:val="166"/>
        </w:numPr>
        <w:spacing w:after="0" w:line="240" w:lineRule="auto"/>
        <w:jc w:val="both"/>
        <w:rPr>
          <w:rFonts w:eastAsia="Times New Roman"/>
          <w:bCs/>
          <w:snapToGrid w:val="0"/>
          <w:color w:val="000000"/>
          <w:szCs w:val="24"/>
          <w:lang w:val="es-ES" w:eastAsia="es-ES"/>
        </w:rPr>
      </w:pPr>
      <w:r>
        <w:rPr>
          <w:rFonts w:eastAsia="Times New Roman"/>
          <w:bCs/>
          <w:snapToGrid w:val="0"/>
          <w:color w:val="000000"/>
          <w:szCs w:val="24"/>
          <w:lang w:val="es-ES" w:eastAsia="es-ES"/>
        </w:rPr>
        <w:t xml:space="preserve">Autorizar a la Unidad de </w:t>
      </w:r>
      <w:r w:rsidR="003D4604">
        <w:rPr>
          <w:rFonts w:eastAsia="Times New Roman"/>
          <w:bCs/>
          <w:snapToGrid w:val="0"/>
          <w:color w:val="000000"/>
          <w:szCs w:val="24"/>
          <w:lang w:val="es-ES" w:eastAsia="es-ES"/>
        </w:rPr>
        <w:t xml:space="preserve">Presupuesto </w:t>
      </w:r>
      <w:r>
        <w:rPr>
          <w:rFonts w:eastAsia="Times New Roman"/>
          <w:bCs/>
          <w:snapToGrid w:val="0"/>
          <w:color w:val="000000"/>
          <w:szCs w:val="24"/>
          <w:lang w:val="es-ES" w:eastAsia="es-ES"/>
        </w:rPr>
        <w:t xml:space="preserve">y Contabilidad a realizar las reversiones contables necesarias para la anulación de los requerimientos y </w:t>
      </w:r>
      <w:proofErr w:type="spellStart"/>
      <w:r>
        <w:rPr>
          <w:rFonts w:eastAsia="Times New Roman"/>
          <w:bCs/>
          <w:snapToGrid w:val="0"/>
          <w:color w:val="000000"/>
          <w:szCs w:val="24"/>
          <w:lang w:val="es-ES" w:eastAsia="es-ES"/>
        </w:rPr>
        <w:t>ordenes</w:t>
      </w:r>
      <w:proofErr w:type="spellEnd"/>
      <w:r>
        <w:rPr>
          <w:rFonts w:eastAsia="Times New Roman"/>
          <w:bCs/>
          <w:snapToGrid w:val="0"/>
          <w:color w:val="000000"/>
          <w:szCs w:val="24"/>
          <w:lang w:val="es-ES" w:eastAsia="es-ES"/>
        </w:rPr>
        <w:t xml:space="preserve"> de compra citadas en los literales anteriores.</w:t>
      </w:r>
    </w:p>
    <w:p w14:paraId="08E0824D" w14:textId="0942E6CD" w:rsidR="00CF30EC" w:rsidRPr="00CF30EC" w:rsidRDefault="00CF30EC" w:rsidP="00CF30EC">
      <w:pPr>
        <w:spacing w:after="0" w:line="240" w:lineRule="auto"/>
        <w:ind w:left="360"/>
        <w:jc w:val="both"/>
        <w:rPr>
          <w:rFonts w:eastAsia="Times New Roman"/>
          <w:bCs/>
          <w:snapToGrid w:val="0"/>
          <w:color w:val="000000"/>
          <w:szCs w:val="24"/>
          <w:lang w:val="es-ES" w:eastAsia="es-ES"/>
        </w:rPr>
      </w:pPr>
      <w:r>
        <w:rPr>
          <w:rFonts w:eastAsia="Times New Roman"/>
          <w:bCs/>
          <w:snapToGrid w:val="0"/>
          <w:color w:val="000000"/>
          <w:szCs w:val="24"/>
          <w:lang w:val="es-ES" w:eastAsia="es-ES"/>
        </w:rPr>
        <w:t xml:space="preserve">Comuníquese. </w:t>
      </w:r>
    </w:p>
    <w:p w14:paraId="23ED354A" w14:textId="754297F0" w:rsidR="00364147" w:rsidRDefault="00364147" w:rsidP="00364147">
      <w:pPr>
        <w:spacing w:after="0" w:line="240" w:lineRule="auto"/>
        <w:jc w:val="both"/>
        <w:rPr>
          <w:rFonts w:eastAsia="Times New Roman"/>
          <w:bCs/>
          <w:snapToGrid w:val="0"/>
          <w:color w:val="000000"/>
          <w:szCs w:val="24"/>
          <w:lang w:val="es-ES" w:eastAsia="es-ES"/>
        </w:rPr>
      </w:pPr>
    </w:p>
    <w:p w14:paraId="16CBC7C1" w14:textId="22BAEA71" w:rsidR="00C91FE0" w:rsidRDefault="00C91FE0" w:rsidP="00364147">
      <w:pPr>
        <w:spacing w:after="0" w:line="240" w:lineRule="auto"/>
        <w:jc w:val="both"/>
        <w:rPr>
          <w:rFonts w:eastAsia="Times New Roman"/>
          <w:bCs/>
          <w:snapToGrid w:val="0"/>
          <w:color w:val="000000"/>
          <w:szCs w:val="24"/>
          <w:lang w:val="es-ES" w:eastAsia="es-ES"/>
        </w:rPr>
      </w:pPr>
    </w:p>
    <w:p w14:paraId="46F182B4" w14:textId="77777777" w:rsidR="00364147" w:rsidRPr="002E73A5" w:rsidRDefault="00364147" w:rsidP="003B753A">
      <w:pPr>
        <w:spacing w:after="0" w:line="240" w:lineRule="auto"/>
        <w:jc w:val="both"/>
        <w:rPr>
          <w:rFonts w:eastAsia="Times New Roman"/>
          <w:bCs/>
          <w:snapToGrid w:val="0"/>
          <w:color w:val="000000"/>
          <w:szCs w:val="24"/>
          <w:lang w:val="es-ES" w:eastAsia="es-ES"/>
        </w:rPr>
      </w:pPr>
    </w:p>
    <w:p w14:paraId="34F4FA1A" w14:textId="6F0B3CDB" w:rsidR="00364147" w:rsidRDefault="002E73A5" w:rsidP="003B753A">
      <w:pPr>
        <w:spacing w:after="0" w:line="240" w:lineRule="auto"/>
        <w:jc w:val="both"/>
        <w:rPr>
          <w:rFonts w:eastAsia="Times New Roman"/>
          <w:b/>
          <w:snapToGrid w:val="0"/>
          <w:color w:val="000000"/>
          <w:szCs w:val="24"/>
          <w:u w:val="single"/>
          <w:lang w:val="es-ES" w:eastAsia="es-ES"/>
        </w:rPr>
      </w:pPr>
      <w:r w:rsidRPr="002E73A5">
        <w:rPr>
          <w:rFonts w:eastAsia="Times New Roman"/>
          <w:b/>
          <w:snapToGrid w:val="0"/>
          <w:color w:val="000000"/>
          <w:szCs w:val="24"/>
          <w:u w:val="single"/>
          <w:lang w:val="es-ES" w:eastAsia="es-ES"/>
        </w:rPr>
        <w:t>ACUERDO NÚMERO SEIS:</w:t>
      </w:r>
    </w:p>
    <w:p w14:paraId="7D469422" w14:textId="77777777" w:rsidR="002E73A5" w:rsidRPr="002E73A5" w:rsidRDefault="002E73A5" w:rsidP="003B753A">
      <w:pPr>
        <w:spacing w:after="0" w:line="240" w:lineRule="auto"/>
        <w:jc w:val="both"/>
        <w:rPr>
          <w:rFonts w:eastAsia="Times New Roman"/>
          <w:b/>
          <w:snapToGrid w:val="0"/>
          <w:color w:val="000000"/>
          <w:szCs w:val="24"/>
          <w:u w:val="single"/>
          <w:lang w:val="es-ES" w:eastAsia="es-ES"/>
        </w:rPr>
      </w:pPr>
    </w:p>
    <w:p w14:paraId="209D3B40" w14:textId="2DC140CD" w:rsidR="002E73A5" w:rsidRPr="002E73A5" w:rsidRDefault="002E73A5" w:rsidP="003B753A">
      <w:pPr>
        <w:spacing w:after="0" w:line="240" w:lineRule="auto"/>
        <w:jc w:val="both"/>
        <w:rPr>
          <w:rFonts w:eastAsia="Times New Roman"/>
          <w:bCs/>
          <w:snapToGrid w:val="0"/>
          <w:color w:val="000000"/>
          <w:szCs w:val="24"/>
          <w:lang w:val="es-ES" w:eastAsia="es-ES"/>
        </w:rPr>
      </w:pPr>
      <w:r w:rsidRPr="002E73A5">
        <w:rPr>
          <w:rFonts w:eastAsia="Times New Roman"/>
          <w:bCs/>
          <w:snapToGrid w:val="0"/>
          <w:color w:val="000000"/>
          <w:szCs w:val="24"/>
          <w:lang w:val="es-ES" w:eastAsia="es-ES"/>
        </w:rPr>
        <w:t>El Concejo</w:t>
      </w:r>
      <w:r w:rsidR="00A645F4">
        <w:rPr>
          <w:rFonts w:eastAsia="Times New Roman"/>
          <w:bCs/>
          <w:snapToGrid w:val="0"/>
          <w:color w:val="000000"/>
          <w:szCs w:val="24"/>
          <w:lang w:val="es-ES" w:eastAsia="es-ES"/>
        </w:rPr>
        <w:t xml:space="preserve"> Municipal</w:t>
      </w:r>
      <w:r w:rsidRPr="002E73A5">
        <w:rPr>
          <w:rFonts w:eastAsia="Times New Roman"/>
          <w:bCs/>
          <w:snapToGrid w:val="0"/>
          <w:color w:val="000000"/>
          <w:szCs w:val="24"/>
          <w:lang w:val="es-ES" w:eastAsia="es-ES"/>
        </w:rPr>
        <w:t xml:space="preserve"> CONSIDERANDO:</w:t>
      </w:r>
    </w:p>
    <w:p w14:paraId="4DFD5D5B" w14:textId="77777777" w:rsidR="002B37C5" w:rsidRPr="002E73A5" w:rsidRDefault="002B37C5" w:rsidP="003B753A">
      <w:pPr>
        <w:spacing w:after="0" w:line="240" w:lineRule="auto"/>
        <w:jc w:val="both"/>
        <w:rPr>
          <w:rFonts w:eastAsia="Times New Roman"/>
          <w:bCs/>
          <w:snapToGrid w:val="0"/>
          <w:color w:val="000000"/>
          <w:szCs w:val="24"/>
          <w:lang w:val="es-ES" w:eastAsia="es-ES"/>
        </w:rPr>
      </w:pPr>
    </w:p>
    <w:p w14:paraId="02EFD44A" w14:textId="486FC0C5" w:rsidR="002E73A5" w:rsidRPr="002E73A5" w:rsidRDefault="002E73A5" w:rsidP="002E73A5">
      <w:pPr>
        <w:spacing w:line="360" w:lineRule="auto"/>
        <w:ind w:firstLine="708"/>
        <w:jc w:val="both"/>
        <w:rPr>
          <w:i/>
        </w:rPr>
      </w:pPr>
      <w:r w:rsidRPr="002E73A5">
        <w:rPr>
          <w:rFonts w:eastAsia="Arial Unicode MS"/>
          <w:lang w:val="es-ES_tradnl"/>
        </w:rPr>
        <w:t xml:space="preserve">Que en virtud de haber sido presentado ESCRITO POR LA ABOGADA </w:t>
      </w:r>
      <w:r w:rsidRPr="002E73A5">
        <w:rPr>
          <w:rFonts w:eastAsia="Arial Unicode MS"/>
          <w:b/>
          <w:sz w:val="20"/>
          <w:szCs w:val="20"/>
          <w:lang w:val="es-ES_tradnl"/>
        </w:rPr>
        <w:t>KELLY BEATRIZ ROMERO RODRIGUEZ,</w:t>
      </w:r>
      <w:r w:rsidRPr="002E73A5">
        <w:rPr>
          <w:rFonts w:eastAsia="Arial Unicode MS"/>
          <w:sz w:val="20"/>
          <w:szCs w:val="20"/>
          <w:lang w:val="es-ES_tradnl"/>
        </w:rPr>
        <w:t xml:space="preserve"> actuando </w:t>
      </w:r>
      <w:proofErr w:type="spellStart"/>
      <w:r w:rsidRPr="002E73A5">
        <w:rPr>
          <w:rFonts w:eastAsia="Arial Unicode MS"/>
          <w:sz w:val="20"/>
          <w:szCs w:val="20"/>
          <w:lang w:val="es-ES_tradnl"/>
        </w:rPr>
        <w:t>esta</w:t>
      </w:r>
      <w:proofErr w:type="spellEnd"/>
      <w:r w:rsidRPr="002E73A5">
        <w:rPr>
          <w:rFonts w:eastAsia="Arial Unicode MS"/>
          <w:sz w:val="20"/>
          <w:szCs w:val="20"/>
          <w:lang w:val="es-ES_tradnl"/>
        </w:rPr>
        <w:t xml:space="preserve"> en presentación de su mandante </w:t>
      </w:r>
      <w:r w:rsidRPr="002E73A5">
        <w:rPr>
          <w:rFonts w:eastAsia="Arial Unicode MS"/>
          <w:b/>
          <w:sz w:val="20"/>
          <w:szCs w:val="20"/>
          <w:lang w:val="es-ES_tradnl"/>
        </w:rPr>
        <w:t>PHOENIX TOWER INTERNATIONAL ES, SOCIEDAD ANONIMA DE CAPITAL VARIABLE, que puede abreviarse PHOENIX TOWER INTERNATIONAL ES, S.A DE C.V</w:t>
      </w:r>
      <w:r w:rsidRPr="002E73A5">
        <w:rPr>
          <w:rFonts w:eastAsia="Arial Unicode MS"/>
          <w:lang w:val="es-ES_tradnl"/>
        </w:rPr>
        <w:t>, EN EL CUAL SE MUESTRA PARTE EN RECURSO DE APELACIÓN, el cual fue presentado</w:t>
      </w:r>
      <w:r w:rsidRPr="002E73A5">
        <w:rPr>
          <w:rFonts w:eastAsia="Arial Unicode MS"/>
          <w:b/>
          <w:lang w:val="es-ES_tradnl"/>
        </w:rPr>
        <w:t xml:space="preserve">, dentro del plazo legal establecido en la LGTM; </w:t>
      </w:r>
      <w:r w:rsidRPr="002E73A5">
        <w:rPr>
          <w:rFonts w:eastAsia="Arial Unicode MS"/>
          <w:lang w:val="es-ES_tradnl"/>
        </w:rPr>
        <w:t xml:space="preserve">en tal sentido, de acuerdo a lo determinado en cuanto a lo pertinente en la LGTM, </w:t>
      </w:r>
      <w:r w:rsidRPr="002E73A5">
        <w:rPr>
          <w:i/>
        </w:rPr>
        <w:t xml:space="preserve">Del Recurso de Apelación en el Art. 123, este concejo municipal considerando que: </w:t>
      </w:r>
    </w:p>
    <w:p w14:paraId="45AFCBD0" w14:textId="77777777" w:rsidR="002E73A5" w:rsidRPr="002E73A5" w:rsidRDefault="002E73A5" w:rsidP="002E73A5">
      <w:pPr>
        <w:spacing w:line="360" w:lineRule="auto"/>
        <w:ind w:firstLine="708"/>
        <w:jc w:val="both"/>
        <w:rPr>
          <w:i/>
        </w:rPr>
      </w:pPr>
      <w:r w:rsidRPr="002E73A5">
        <w:rPr>
          <w:i/>
        </w:rPr>
        <w:t xml:space="preserve">El apelante ha comparecido en tiempo y forma, de acuerdo a lo dispuesto en la disposición antes detallada, RESUELVE: </w:t>
      </w:r>
    </w:p>
    <w:p w14:paraId="042AB57F" w14:textId="77777777" w:rsidR="002E73A5" w:rsidRPr="002E73A5" w:rsidRDefault="002E73A5" w:rsidP="004434BE">
      <w:pPr>
        <w:pStyle w:val="Prrafodelista"/>
        <w:numPr>
          <w:ilvl w:val="0"/>
          <w:numId w:val="167"/>
        </w:numPr>
        <w:spacing w:after="200" w:line="360" w:lineRule="auto"/>
        <w:jc w:val="both"/>
        <w:rPr>
          <w:i/>
        </w:rPr>
      </w:pPr>
      <w:r w:rsidRPr="002E73A5">
        <w:rPr>
          <w:i/>
        </w:rPr>
        <w:t xml:space="preserve">Tener por parte en el carácter que comparece en el presente Recurso de Apelación </w:t>
      </w:r>
      <w:r w:rsidRPr="002E73A5">
        <w:rPr>
          <w:rFonts w:eastAsia="Arial Unicode MS"/>
          <w:b/>
          <w:sz w:val="20"/>
          <w:szCs w:val="20"/>
          <w:lang w:val="es-ES_tradnl"/>
        </w:rPr>
        <w:t>KELLY BEATRIZ ROMERO RODRIGUEZ,</w:t>
      </w:r>
      <w:r w:rsidRPr="002E73A5">
        <w:rPr>
          <w:rFonts w:eastAsia="Arial Unicode MS"/>
          <w:sz w:val="20"/>
          <w:szCs w:val="20"/>
          <w:lang w:val="es-ES_tradnl"/>
        </w:rPr>
        <w:t xml:space="preserve"> actuando este en presentación de su mandante </w:t>
      </w:r>
      <w:r w:rsidRPr="002E73A5">
        <w:rPr>
          <w:rFonts w:eastAsia="Arial Unicode MS"/>
          <w:b/>
          <w:sz w:val="20"/>
          <w:szCs w:val="20"/>
          <w:lang w:val="es-ES_tradnl"/>
        </w:rPr>
        <w:t>PHOENIX TOWER INTERNATIONAL ES, SOCIEDAD ANONIMA DE CAPITAL VARIABLE, que puede abreviarse PHOENIX TOWER INTERNATIONAL ES, S.A DE C.V</w:t>
      </w:r>
    </w:p>
    <w:p w14:paraId="758185D3" w14:textId="77777777" w:rsidR="002E73A5" w:rsidRPr="002E73A5" w:rsidRDefault="002E73A5" w:rsidP="004434BE">
      <w:pPr>
        <w:pStyle w:val="Prrafodelista"/>
        <w:numPr>
          <w:ilvl w:val="0"/>
          <w:numId w:val="167"/>
        </w:numPr>
        <w:spacing w:after="200" w:line="360" w:lineRule="auto"/>
        <w:jc w:val="both"/>
        <w:rPr>
          <w:i/>
        </w:rPr>
      </w:pPr>
      <w:r w:rsidRPr="002E73A5">
        <w:rPr>
          <w:i/>
        </w:rPr>
        <w:t>Conceder el plazo legal correspondiente para que la parte apelante EXPRESE SUS AGRAVIOS, PRESENTE PRUEBA INSTRUMENTAL DE DESCARGO Y OFREZCA CUALQUIER OTRA PRUEBA QUE CONSIDERE PERTINENTE.</w:t>
      </w:r>
    </w:p>
    <w:p w14:paraId="788C99E1" w14:textId="205B7103" w:rsidR="00232D59" w:rsidRDefault="002E73A5" w:rsidP="002E73A5">
      <w:pPr>
        <w:spacing w:line="360" w:lineRule="auto"/>
        <w:jc w:val="both"/>
        <w:rPr>
          <w:lang w:val="es-ES_tradnl"/>
        </w:rPr>
      </w:pPr>
      <w:r w:rsidRPr="002E73A5">
        <w:rPr>
          <w:lang w:val="es-ES_tradnl"/>
        </w:rPr>
        <w:lastRenderedPageBreak/>
        <w:t xml:space="preserve">NOTIFIQUESE. </w:t>
      </w:r>
      <w:r w:rsidR="00B70D63">
        <w:rPr>
          <w:lang w:val="es-ES_tradnl"/>
        </w:rPr>
        <w:t>–</w:t>
      </w:r>
      <w:r w:rsidRPr="002E73A5">
        <w:rPr>
          <w:lang w:val="es-ES_tradnl"/>
        </w:rPr>
        <w:t xml:space="preserve"> </w:t>
      </w:r>
    </w:p>
    <w:p w14:paraId="692FA259" w14:textId="23D281D0" w:rsidR="00B70D63" w:rsidRDefault="00B70D63" w:rsidP="002E73A5">
      <w:pPr>
        <w:spacing w:line="360" w:lineRule="auto"/>
        <w:jc w:val="both"/>
        <w:rPr>
          <w:b/>
          <w:bCs/>
          <w:u w:val="single"/>
          <w:lang w:val="es-ES_tradnl"/>
        </w:rPr>
      </w:pPr>
      <w:r w:rsidRPr="00B70D63">
        <w:rPr>
          <w:b/>
          <w:bCs/>
          <w:u w:val="single"/>
          <w:lang w:val="es-ES_tradnl"/>
        </w:rPr>
        <w:t xml:space="preserve">ACUERDO NÚMERO </w:t>
      </w:r>
      <w:r w:rsidR="006544C9">
        <w:rPr>
          <w:b/>
          <w:bCs/>
          <w:u w:val="single"/>
          <w:lang w:val="es-ES_tradnl"/>
        </w:rPr>
        <w:t xml:space="preserve">SIETE: </w:t>
      </w:r>
      <w:r w:rsidR="00C91FE0">
        <w:rPr>
          <w:b/>
          <w:bCs/>
          <w:u w:val="single"/>
          <w:lang w:val="es-ES_tradnl"/>
        </w:rPr>
        <w:t xml:space="preserve"> </w:t>
      </w:r>
    </w:p>
    <w:p w14:paraId="77A8BAB2" w14:textId="7AE0C31E" w:rsidR="00A645F4" w:rsidRDefault="00A645F4" w:rsidP="002E73A5">
      <w:pPr>
        <w:spacing w:line="360" w:lineRule="auto"/>
        <w:jc w:val="both"/>
        <w:rPr>
          <w:lang w:val="es-ES_tradnl"/>
        </w:rPr>
      </w:pPr>
      <w:r>
        <w:rPr>
          <w:lang w:val="es-ES_tradnl"/>
        </w:rPr>
        <w:t>CONSIDERANDO:</w:t>
      </w:r>
    </w:p>
    <w:p w14:paraId="1BAA47B8" w14:textId="5BA470A1" w:rsidR="00C91FE0" w:rsidRDefault="00C91FE0" w:rsidP="002E73A5">
      <w:pPr>
        <w:spacing w:line="360" w:lineRule="auto"/>
        <w:jc w:val="both"/>
        <w:rPr>
          <w:lang w:val="es-ES_tradnl"/>
        </w:rPr>
      </w:pPr>
      <w:r>
        <w:rPr>
          <w:lang w:val="es-ES_tradnl"/>
        </w:rPr>
        <w:t>Que con fecha 21 de diciembre</w:t>
      </w:r>
      <w:r w:rsidR="00232D59">
        <w:rPr>
          <w:lang w:val="es-ES_tradnl"/>
        </w:rPr>
        <w:t>, se recibe memorándum emitido por la Unidad de Recursos Humanos, presentado por el Lic. Nelson Armando Monzón, Jefe de la Unidad, en la cual expone lo siguiente: “</w:t>
      </w:r>
      <w:r w:rsidR="00CD16E7">
        <w:rPr>
          <w:lang w:val="es-ES_tradnl"/>
        </w:rPr>
        <w:t>““en</w:t>
      </w:r>
      <w:r w:rsidR="00232D59">
        <w:rPr>
          <w:lang w:val="es-ES_tradnl"/>
        </w:rPr>
        <w:t xml:space="preserve"> acuerdo municipal número treinta y ocho del acta veintiuno de fecha veintidós de septiembre del corriente año se acordó la suspensión provisional por medida cautelar y sin goce de sueldo a partir del 14 de septiembre del 2021 al Sr. Oscar Alexander </w:t>
      </w:r>
      <w:r w:rsidR="009C0D9A">
        <w:rPr>
          <w:lang w:val="es-ES_tradnl"/>
        </w:rPr>
        <w:t>Rodríguez</w:t>
      </w:r>
      <w:r w:rsidR="00232D59">
        <w:rPr>
          <w:lang w:val="es-ES_tradnl"/>
        </w:rPr>
        <w:t xml:space="preserve"> Rosales, quien se desempeñaba como agente en el Cuerpo de Agentes Municipales de Metapán, por tal motivo al momento de elaborar la planilla de aguinaldos para empleados permanentes no fue considerado el aguinaldo al cual tiene derecho por lo tanto solicita al Concejo Municipal autorizar la erogación del aguinaldo ejercicio 2021 “””</w:t>
      </w:r>
    </w:p>
    <w:p w14:paraId="29C4C5CA" w14:textId="4E81B112" w:rsidR="00A645F4" w:rsidRDefault="00B908BC" w:rsidP="00B908BC">
      <w:pPr>
        <w:spacing w:line="240" w:lineRule="auto"/>
        <w:contextualSpacing/>
        <w:jc w:val="both"/>
        <w:rPr>
          <w:szCs w:val="24"/>
        </w:rPr>
      </w:pPr>
      <w:r>
        <w:rPr>
          <w:lang w:val="es-ES_tradnl"/>
        </w:rPr>
        <w:t xml:space="preserve">POR TANTO, El Concejo Municipal en uso de las facultades que el Código de Trabajo les confiere artículo 196 y 197, </w:t>
      </w:r>
      <w:r w:rsidRPr="007C5B5B">
        <w:rPr>
          <w:szCs w:val="24"/>
        </w:rPr>
        <w:t xml:space="preserve">artículo 45 del Reglamento Interno de Trabajo, aprobado por acuerdo Decreto Número </w:t>
      </w:r>
      <w:r>
        <w:rPr>
          <w:szCs w:val="24"/>
        </w:rPr>
        <w:t>28</w:t>
      </w:r>
      <w:r w:rsidRPr="007C5B5B">
        <w:rPr>
          <w:szCs w:val="24"/>
        </w:rPr>
        <w:t xml:space="preserve"> de fecha </w:t>
      </w:r>
      <w:r>
        <w:rPr>
          <w:szCs w:val="24"/>
        </w:rPr>
        <w:t>1 de diciembre de 201. ACUERDA:</w:t>
      </w:r>
    </w:p>
    <w:p w14:paraId="6072DE8C" w14:textId="31D086FD" w:rsidR="00CD16E7" w:rsidRDefault="00CD16E7" w:rsidP="00B908BC">
      <w:pPr>
        <w:spacing w:line="240" w:lineRule="auto"/>
        <w:contextualSpacing/>
        <w:jc w:val="both"/>
        <w:rPr>
          <w:szCs w:val="24"/>
        </w:rPr>
      </w:pPr>
    </w:p>
    <w:p w14:paraId="27D7617E" w14:textId="2053F648" w:rsidR="00CD16E7" w:rsidRPr="00CD16E7" w:rsidRDefault="00CD16E7" w:rsidP="004434BE">
      <w:pPr>
        <w:pStyle w:val="Prrafodelista"/>
        <w:numPr>
          <w:ilvl w:val="0"/>
          <w:numId w:val="168"/>
        </w:numPr>
        <w:spacing w:line="240" w:lineRule="auto"/>
        <w:jc w:val="both"/>
        <w:rPr>
          <w:szCs w:val="24"/>
        </w:rPr>
      </w:pPr>
      <w:r>
        <w:rPr>
          <w:szCs w:val="24"/>
        </w:rPr>
        <w:t xml:space="preserve">EROGAR el monto de </w:t>
      </w:r>
      <w:r w:rsidRPr="00CD16E7">
        <w:rPr>
          <w:b/>
          <w:bCs/>
          <w:szCs w:val="24"/>
        </w:rPr>
        <w:t>TRESCIENTOS DOS 47/100 DÓLARES DE LOS ESTADOS UNIDOS DE AMÉRICA. ($302.47)</w:t>
      </w:r>
      <w:r>
        <w:rPr>
          <w:szCs w:val="24"/>
        </w:rPr>
        <w:t xml:space="preserve"> en concepto de aguinaldo proporcional, correspondiente del Sr. </w:t>
      </w:r>
      <w:r>
        <w:rPr>
          <w:lang w:val="es-ES_tradnl"/>
        </w:rPr>
        <w:t xml:space="preserve">Oscar Alexander Rodríguez Rosales, aplicando dicho gasto al código </w:t>
      </w:r>
      <w:proofErr w:type="spellStart"/>
      <w:r>
        <w:rPr>
          <w:lang w:val="es-ES_tradnl"/>
        </w:rPr>
        <w:t>N°</w:t>
      </w:r>
      <w:proofErr w:type="spellEnd"/>
      <w:r>
        <w:rPr>
          <w:lang w:val="es-ES_tradnl"/>
        </w:rPr>
        <w:t xml:space="preserve"> 51103 de la línea 0101 FONDOS PROPIOS.</w:t>
      </w:r>
    </w:p>
    <w:p w14:paraId="501BF602" w14:textId="29BFCD0C" w:rsidR="00CD16E7" w:rsidRPr="004B3CAE" w:rsidRDefault="00CD16E7" w:rsidP="004434BE">
      <w:pPr>
        <w:pStyle w:val="Prrafodelista"/>
        <w:numPr>
          <w:ilvl w:val="0"/>
          <w:numId w:val="168"/>
        </w:numPr>
        <w:spacing w:line="240" w:lineRule="auto"/>
        <w:jc w:val="both"/>
        <w:rPr>
          <w:szCs w:val="24"/>
        </w:rPr>
      </w:pPr>
      <w:r>
        <w:rPr>
          <w:lang w:val="es-ES_tradnl"/>
        </w:rPr>
        <w:t xml:space="preserve">Se autoriza a la Tesorera Municipal </w:t>
      </w:r>
      <w:proofErr w:type="spellStart"/>
      <w:r>
        <w:rPr>
          <w:lang w:val="es-ES_tradnl"/>
        </w:rPr>
        <w:t>Tec</w:t>
      </w:r>
      <w:proofErr w:type="spellEnd"/>
      <w:r>
        <w:rPr>
          <w:lang w:val="es-ES_tradnl"/>
        </w:rPr>
        <w:t xml:space="preserve">. Delmy </w:t>
      </w:r>
      <w:proofErr w:type="spellStart"/>
      <w:r>
        <w:rPr>
          <w:lang w:val="es-ES_tradnl"/>
        </w:rPr>
        <w:t>Marilin</w:t>
      </w:r>
      <w:proofErr w:type="spellEnd"/>
      <w:r>
        <w:rPr>
          <w:lang w:val="es-ES_tradnl"/>
        </w:rPr>
        <w:t xml:space="preserve"> Murillos, a emitir cheque a favor del apoderado del Sr. </w:t>
      </w:r>
      <w:r w:rsidR="004B3CAE">
        <w:rPr>
          <w:lang w:val="es-ES_tradnl"/>
        </w:rPr>
        <w:t>Oscar Alexander Rodríguez Rosales, para que pueda hacer efectivo el cobro del aguinaldo.</w:t>
      </w:r>
    </w:p>
    <w:p w14:paraId="29B0FB39" w14:textId="51D06ACD" w:rsidR="004B3CAE" w:rsidRPr="004B3CAE" w:rsidRDefault="004B3CAE" w:rsidP="004B3CAE">
      <w:pPr>
        <w:spacing w:line="240" w:lineRule="auto"/>
        <w:ind w:left="360"/>
        <w:jc w:val="both"/>
        <w:rPr>
          <w:szCs w:val="24"/>
        </w:rPr>
      </w:pPr>
      <w:r>
        <w:rPr>
          <w:szCs w:val="24"/>
        </w:rPr>
        <w:t xml:space="preserve">Comuníquese. </w:t>
      </w:r>
    </w:p>
    <w:p w14:paraId="3EDCFC01" w14:textId="77777777" w:rsidR="00B908BC" w:rsidRPr="00A645F4" w:rsidRDefault="00B908BC" w:rsidP="002E73A5">
      <w:pPr>
        <w:spacing w:line="360" w:lineRule="auto"/>
        <w:jc w:val="both"/>
        <w:rPr>
          <w:lang w:val="es-ES_tradnl"/>
        </w:rPr>
      </w:pPr>
    </w:p>
    <w:p w14:paraId="429BD2A6" w14:textId="77777777" w:rsidR="0039363D" w:rsidRPr="0039363D" w:rsidRDefault="0039363D" w:rsidP="0039363D">
      <w:pPr>
        <w:spacing w:after="0" w:line="240" w:lineRule="auto"/>
        <w:rPr>
          <w:rFonts w:eastAsia="Calibri"/>
        </w:rPr>
      </w:pPr>
    </w:p>
    <w:p w14:paraId="6EECFB99" w14:textId="2555C601" w:rsidR="0039363D" w:rsidRPr="0039363D" w:rsidRDefault="0039363D" w:rsidP="0039363D">
      <w:pPr>
        <w:spacing w:after="0" w:line="240" w:lineRule="auto"/>
        <w:jc w:val="both"/>
        <w:rPr>
          <w:rFonts w:eastAsia="Calibri"/>
          <w:b/>
          <w:color w:val="000000"/>
          <w:szCs w:val="24"/>
          <w:u w:val="single"/>
        </w:rPr>
      </w:pPr>
      <w:bookmarkStart w:id="48" w:name="_Hlk92188021"/>
      <w:r w:rsidRPr="0039363D">
        <w:rPr>
          <w:rFonts w:eastAsia="Calibri"/>
          <w:b/>
          <w:color w:val="000000"/>
          <w:szCs w:val="24"/>
          <w:u w:val="single"/>
        </w:rPr>
        <w:t xml:space="preserve">ACUERDO NÚMERO </w:t>
      </w:r>
      <w:r>
        <w:rPr>
          <w:rFonts w:eastAsia="Calibri"/>
          <w:b/>
          <w:color w:val="000000"/>
          <w:szCs w:val="24"/>
          <w:u w:val="single"/>
        </w:rPr>
        <w:t xml:space="preserve">OCHO: </w:t>
      </w:r>
      <w:r w:rsidRPr="0039363D">
        <w:rPr>
          <w:rFonts w:eastAsia="Calibri"/>
          <w:b/>
          <w:color w:val="000000"/>
          <w:szCs w:val="24"/>
          <w:u w:val="single"/>
        </w:rPr>
        <w:t xml:space="preserve">   </w:t>
      </w:r>
    </w:p>
    <w:p w14:paraId="147D1FDC" w14:textId="77777777" w:rsidR="0039363D" w:rsidRPr="0039363D" w:rsidRDefault="0039363D" w:rsidP="0039363D">
      <w:pPr>
        <w:spacing w:after="0" w:line="240" w:lineRule="auto"/>
        <w:jc w:val="both"/>
        <w:rPr>
          <w:rFonts w:eastAsia="Calibri"/>
          <w:b/>
          <w:color w:val="000000"/>
          <w:szCs w:val="24"/>
        </w:rPr>
      </w:pPr>
    </w:p>
    <w:p w14:paraId="1F3BF764" w14:textId="77777777" w:rsidR="0039363D" w:rsidRPr="0039363D" w:rsidRDefault="0039363D" w:rsidP="0039363D">
      <w:pPr>
        <w:spacing w:after="0" w:line="240" w:lineRule="auto"/>
        <w:rPr>
          <w:rFonts w:eastAsia="Times New Roman"/>
          <w:b/>
          <w:szCs w:val="24"/>
          <w:lang w:eastAsia="es-ES"/>
        </w:rPr>
      </w:pPr>
      <w:r w:rsidRPr="0039363D">
        <w:rPr>
          <w:rFonts w:eastAsia="Times New Roman"/>
          <w:b/>
          <w:szCs w:val="24"/>
          <w:lang w:eastAsia="es-ES"/>
        </w:rPr>
        <w:t>EL CONCEJO MUNICIPAL CONSIDERANDO:</w:t>
      </w:r>
    </w:p>
    <w:p w14:paraId="5A8E8135" w14:textId="77777777" w:rsidR="0039363D" w:rsidRPr="0039363D" w:rsidRDefault="0039363D" w:rsidP="0039363D">
      <w:pPr>
        <w:spacing w:after="0" w:line="240" w:lineRule="auto"/>
        <w:rPr>
          <w:rFonts w:eastAsia="Times New Roman"/>
          <w:szCs w:val="24"/>
          <w:lang w:eastAsia="es-ES"/>
        </w:rPr>
      </w:pPr>
    </w:p>
    <w:p w14:paraId="27FFABD7" w14:textId="22379A8E" w:rsidR="0039363D" w:rsidRPr="0039363D" w:rsidRDefault="0039363D" w:rsidP="0039363D">
      <w:pPr>
        <w:spacing w:after="0" w:line="240" w:lineRule="auto"/>
        <w:jc w:val="both"/>
        <w:rPr>
          <w:rFonts w:eastAsia="Times New Roman"/>
          <w:szCs w:val="24"/>
          <w:lang w:eastAsia="es-ES"/>
        </w:rPr>
      </w:pPr>
      <w:r w:rsidRPr="0039363D">
        <w:rPr>
          <w:rFonts w:eastAsia="Times New Roman"/>
          <w:szCs w:val="24"/>
          <w:lang w:eastAsia="es-ES"/>
        </w:rPr>
        <w:t xml:space="preserve">I.- Que el presupuesto municipal del ejercicio 2021, fue aprobado por decreto número </w:t>
      </w:r>
      <w:r>
        <w:rPr>
          <w:rFonts w:eastAsia="Times New Roman"/>
          <w:szCs w:val="24"/>
          <w:lang w:eastAsia="es-ES"/>
        </w:rPr>
        <w:t>ONCE</w:t>
      </w:r>
      <w:r w:rsidRPr="0039363D">
        <w:rPr>
          <w:rFonts w:eastAsia="Times New Roman"/>
          <w:szCs w:val="24"/>
          <w:lang w:eastAsia="es-ES"/>
        </w:rPr>
        <w:t xml:space="preserve"> de fecha diecisiete de diciembre del 2020; el cual contiene dentro de los centros de ejecución presupuestaria (CEP) para inversión, proyectos que ya fueron finalizados, pero que aún no cuentan con el cierre correspondiente;</w:t>
      </w:r>
    </w:p>
    <w:p w14:paraId="16702BED" w14:textId="77777777" w:rsidR="0039363D" w:rsidRPr="0039363D" w:rsidRDefault="0039363D" w:rsidP="0039363D">
      <w:pPr>
        <w:spacing w:after="0" w:line="240" w:lineRule="auto"/>
        <w:jc w:val="both"/>
        <w:rPr>
          <w:rFonts w:eastAsia="Times New Roman"/>
          <w:szCs w:val="24"/>
          <w:lang w:eastAsia="es-ES"/>
        </w:rPr>
      </w:pPr>
    </w:p>
    <w:p w14:paraId="6851EE40" w14:textId="77777777" w:rsidR="0039363D" w:rsidRPr="0039363D" w:rsidRDefault="0039363D" w:rsidP="0039363D">
      <w:pPr>
        <w:spacing w:after="0" w:line="240" w:lineRule="auto"/>
        <w:jc w:val="both"/>
        <w:rPr>
          <w:rFonts w:eastAsia="Times New Roman"/>
          <w:szCs w:val="24"/>
          <w:lang w:eastAsia="es-ES"/>
        </w:rPr>
      </w:pPr>
      <w:r w:rsidRPr="0039363D">
        <w:rPr>
          <w:rFonts w:eastAsia="Times New Roman"/>
          <w:szCs w:val="24"/>
          <w:lang w:eastAsia="es-ES"/>
        </w:rPr>
        <w:t>II.- Que la municipalidad requiere de la utilización de los remanentes presupuestarios para ejecutar otros proyectos, y es necesario realizar la reprogramación presupuestaria, distribuyendo los recursos disponibles en los objetos específicos de los diferentes proyectos finalizados, de la línea de trabajo 3501 y fuente de financiamiento 109;</w:t>
      </w:r>
    </w:p>
    <w:p w14:paraId="2A2DEE35" w14:textId="77777777" w:rsidR="0039363D" w:rsidRPr="0039363D" w:rsidRDefault="0039363D" w:rsidP="0039363D">
      <w:pPr>
        <w:spacing w:after="0" w:line="240" w:lineRule="auto"/>
        <w:jc w:val="both"/>
        <w:rPr>
          <w:rFonts w:eastAsia="Times New Roman"/>
          <w:szCs w:val="24"/>
          <w:lang w:eastAsia="es-ES"/>
        </w:rPr>
      </w:pPr>
    </w:p>
    <w:p w14:paraId="3F1842BE" w14:textId="77777777" w:rsidR="0039363D" w:rsidRPr="0039363D" w:rsidRDefault="0039363D" w:rsidP="0039363D">
      <w:pPr>
        <w:spacing w:after="0" w:line="240" w:lineRule="auto"/>
        <w:jc w:val="both"/>
        <w:rPr>
          <w:rFonts w:eastAsia="Times New Roman"/>
          <w:szCs w:val="24"/>
          <w:lang w:eastAsia="es-ES"/>
        </w:rPr>
      </w:pPr>
      <w:r w:rsidRPr="0039363D">
        <w:rPr>
          <w:rFonts w:eastAsia="Times New Roman"/>
          <w:szCs w:val="24"/>
          <w:lang w:eastAsia="es-ES"/>
        </w:rPr>
        <w:t>III.- Que las modificaciones no afectan el límite presupuestario, ni las fuentes de financiamientos en su reestructuración y cierre de proyectos.</w:t>
      </w:r>
    </w:p>
    <w:p w14:paraId="20C5448C" w14:textId="77777777" w:rsidR="0039363D" w:rsidRPr="0039363D" w:rsidRDefault="0039363D" w:rsidP="0039363D">
      <w:pPr>
        <w:spacing w:after="0" w:line="240" w:lineRule="auto"/>
        <w:jc w:val="both"/>
        <w:rPr>
          <w:rFonts w:eastAsia="Times New Roman"/>
          <w:szCs w:val="24"/>
          <w:lang w:eastAsia="es-ES"/>
        </w:rPr>
      </w:pPr>
    </w:p>
    <w:p w14:paraId="4AE37A50" w14:textId="77777777" w:rsidR="0039363D" w:rsidRPr="0039363D" w:rsidRDefault="0039363D" w:rsidP="0039363D">
      <w:pPr>
        <w:spacing w:after="0" w:line="240" w:lineRule="auto"/>
        <w:jc w:val="both"/>
        <w:rPr>
          <w:rFonts w:eastAsia="Times New Roman"/>
          <w:szCs w:val="24"/>
          <w:lang w:eastAsia="es-ES"/>
        </w:rPr>
      </w:pPr>
      <w:r w:rsidRPr="0039363D">
        <w:rPr>
          <w:rFonts w:eastAsia="Times New Roman"/>
          <w:b/>
          <w:szCs w:val="24"/>
          <w:lang w:eastAsia="es-ES"/>
        </w:rPr>
        <w:t xml:space="preserve">POR </w:t>
      </w:r>
      <w:proofErr w:type="gramStart"/>
      <w:r w:rsidRPr="0039363D">
        <w:rPr>
          <w:rFonts w:eastAsia="Times New Roman"/>
          <w:b/>
          <w:szCs w:val="24"/>
          <w:lang w:eastAsia="es-ES"/>
        </w:rPr>
        <w:t>TANTO</w:t>
      </w:r>
      <w:proofErr w:type="gramEnd"/>
      <w:r w:rsidRPr="0039363D">
        <w:rPr>
          <w:rFonts w:eastAsia="Times New Roman"/>
          <w:b/>
          <w:szCs w:val="24"/>
          <w:lang w:eastAsia="es-ES"/>
        </w:rPr>
        <w:t xml:space="preserve"> </w:t>
      </w:r>
      <w:r w:rsidRPr="0039363D">
        <w:rPr>
          <w:rFonts w:eastAsia="Times New Roman"/>
          <w:szCs w:val="24"/>
          <w:lang w:eastAsia="es-ES"/>
        </w:rPr>
        <w:t xml:space="preserve">el Concejo Municipal en uso de las facultades que le confiere el Código Municipal, </w:t>
      </w:r>
      <w:r w:rsidRPr="0039363D">
        <w:rPr>
          <w:rFonts w:eastAsia="Times New Roman"/>
          <w:b/>
          <w:szCs w:val="24"/>
          <w:lang w:eastAsia="es-ES"/>
        </w:rPr>
        <w:t>ACUERDA</w:t>
      </w:r>
      <w:r w:rsidRPr="0039363D">
        <w:rPr>
          <w:rFonts w:eastAsia="Times New Roman"/>
          <w:szCs w:val="24"/>
          <w:lang w:eastAsia="es-ES"/>
        </w:rPr>
        <w:t>:</w:t>
      </w:r>
    </w:p>
    <w:p w14:paraId="13D82588" w14:textId="77777777" w:rsidR="0039363D" w:rsidRPr="0039363D" w:rsidRDefault="0039363D" w:rsidP="0039363D">
      <w:pPr>
        <w:spacing w:after="0" w:line="240" w:lineRule="auto"/>
        <w:jc w:val="both"/>
        <w:rPr>
          <w:rFonts w:eastAsia="Times New Roman"/>
          <w:szCs w:val="24"/>
          <w:lang w:eastAsia="es-ES"/>
        </w:rPr>
      </w:pPr>
    </w:p>
    <w:p w14:paraId="66249D68" w14:textId="77777777" w:rsidR="0039363D" w:rsidRPr="0039363D" w:rsidRDefault="0039363D" w:rsidP="0039363D">
      <w:pPr>
        <w:spacing w:after="0" w:line="240" w:lineRule="auto"/>
        <w:jc w:val="both"/>
        <w:rPr>
          <w:rFonts w:eastAsia="Times New Roman"/>
          <w:szCs w:val="24"/>
          <w:lang w:eastAsia="es-ES"/>
        </w:rPr>
      </w:pPr>
      <w:r w:rsidRPr="0039363D">
        <w:rPr>
          <w:rFonts w:eastAsia="Times New Roman"/>
          <w:szCs w:val="24"/>
          <w:lang w:eastAsia="es-ES"/>
        </w:rPr>
        <w:lastRenderedPageBreak/>
        <w:t>1.-</w:t>
      </w:r>
      <w:r w:rsidRPr="0039363D">
        <w:rPr>
          <w:rFonts w:eastAsia="Times New Roman"/>
          <w:b/>
          <w:szCs w:val="24"/>
          <w:lang w:eastAsia="es-ES"/>
        </w:rPr>
        <w:t xml:space="preserve"> </w:t>
      </w:r>
      <w:r w:rsidRPr="0039363D">
        <w:rPr>
          <w:rFonts w:eastAsia="Times New Roman"/>
          <w:szCs w:val="24"/>
          <w:lang w:eastAsia="es-ES"/>
        </w:rPr>
        <w:t>APROBAR la Reprogramación Presupuestaria para el Presupuesto Municipal aprobado correspondiente al ejercicio financiero-fiscal 2021, por el cierre de proyectos entre asignaciones presupuestarias del mismo CEP, líneas de trabajo, fuente de financiamiento y Fuente de Recurso correspondientes, de conformidad al siguiente detalle:</w:t>
      </w:r>
    </w:p>
    <w:p w14:paraId="25B7982B" w14:textId="77777777" w:rsidR="0039363D" w:rsidRPr="0039363D" w:rsidRDefault="0039363D" w:rsidP="0039363D">
      <w:pPr>
        <w:spacing w:after="0" w:line="240" w:lineRule="auto"/>
        <w:jc w:val="both"/>
        <w:rPr>
          <w:rFonts w:eastAsia="Calibri"/>
          <w:b/>
          <w:color w:val="000000"/>
          <w:szCs w:val="24"/>
        </w:rPr>
      </w:pPr>
    </w:p>
    <w:tbl>
      <w:tblPr>
        <w:tblW w:w="8853" w:type="dxa"/>
        <w:tblInd w:w="-10" w:type="dxa"/>
        <w:tblCellMar>
          <w:left w:w="70" w:type="dxa"/>
          <w:right w:w="70" w:type="dxa"/>
        </w:tblCellMar>
        <w:tblLook w:val="04A0" w:firstRow="1" w:lastRow="0" w:firstColumn="1" w:lastColumn="0" w:noHBand="0" w:noVBand="1"/>
      </w:tblPr>
      <w:tblGrid>
        <w:gridCol w:w="1120"/>
        <w:gridCol w:w="4976"/>
        <w:gridCol w:w="1417"/>
        <w:gridCol w:w="1340"/>
      </w:tblGrid>
      <w:tr w:rsidR="0039363D" w:rsidRPr="0039363D" w14:paraId="348BB412" w14:textId="77777777" w:rsidTr="009911EC">
        <w:trPr>
          <w:trHeight w:val="465"/>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5566FE"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PROYECTO 21001</w:t>
            </w:r>
          </w:p>
        </w:tc>
        <w:tc>
          <w:tcPr>
            <w:tcW w:w="7733" w:type="dxa"/>
            <w:gridSpan w:val="3"/>
            <w:tcBorders>
              <w:top w:val="single" w:sz="8" w:space="0" w:color="auto"/>
              <w:left w:val="nil"/>
              <w:bottom w:val="single" w:sz="8" w:space="0" w:color="auto"/>
              <w:right w:val="single" w:sz="8" w:space="0" w:color="000000"/>
            </w:tcBorders>
            <w:shd w:val="clear" w:color="auto" w:fill="auto"/>
            <w:vAlign w:val="center"/>
            <w:hideMark/>
          </w:tcPr>
          <w:p w14:paraId="5A5CC8AE"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0735000005 PROTOCOLO GENERAL DE BIOSEGURIDAD PARA PREVENCION DE CONTAGIO DEL COVID-19 EN LA ALCALDIA MUNICIPAL DE METAPÁN</w:t>
            </w:r>
          </w:p>
        </w:tc>
      </w:tr>
      <w:tr w:rsidR="0039363D" w:rsidRPr="0039363D" w14:paraId="2389FB12" w14:textId="77777777" w:rsidTr="009911EC">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87EFDA"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CEP #15</w:t>
            </w:r>
          </w:p>
        </w:tc>
        <w:tc>
          <w:tcPr>
            <w:tcW w:w="4976" w:type="dxa"/>
            <w:tcBorders>
              <w:top w:val="nil"/>
              <w:left w:val="nil"/>
              <w:bottom w:val="single" w:sz="8" w:space="0" w:color="auto"/>
              <w:right w:val="single" w:sz="8" w:space="0" w:color="auto"/>
            </w:tcBorders>
            <w:shd w:val="clear" w:color="auto" w:fill="auto"/>
            <w:vAlign w:val="center"/>
            <w:hideMark/>
          </w:tcPr>
          <w:p w14:paraId="70096BD0"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CUENTA</w:t>
            </w:r>
          </w:p>
        </w:tc>
        <w:tc>
          <w:tcPr>
            <w:tcW w:w="1417" w:type="dxa"/>
            <w:tcBorders>
              <w:top w:val="nil"/>
              <w:left w:val="nil"/>
              <w:bottom w:val="single" w:sz="8" w:space="0" w:color="auto"/>
              <w:right w:val="single" w:sz="8" w:space="0" w:color="auto"/>
            </w:tcBorders>
            <w:shd w:val="clear" w:color="auto" w:fill="auto"/>
            <w:vAlign w:val="center"/>
            <w:hideMark/>
          </w:tcPr>
          <w:p w14:paraId="347A00E0"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DISMINUYE</w:t>
            </w:r>
          </w:p>
        </w:tc>
        <w:tc>
          <w:tcPr>
            <w:tcW w:w="1340" w:type="dxa"/>
            <w:tcBorders>
              <w:top w:val="nil"/>
              <w:left w:val="nil"/>
              <w:bottom w:val="single" w:sz="8" w:space="0" w:color="auto"/>
              <w:right w:val="single" w:sz="8" w:space="0" w:color="auto"/>
            </w:tcBorders>
            <w:shd w:val="clear" w:color="auto" w:fill="auto"/>
            <w:vAlign w:val="center"/>
            <w:hideMark/>
          </w:tcPr>
          <w:p w14:paraId="47806405"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AUMENTA</w:t>
            </w:r>
          </w:p>
        </w:tc>
      </w:tr>
      <w:tr w:rsidR="0039363D" w:rsidRPr="0039363D" w14:paraId="0E0483E8" w14:textId="77777777" w:rsidTr="009911EC">
        <w:trPr>
          <w:trHeight w:val="300"/>
        </w:trPr>
        <w:tc>
          <w:tcPr>
            <w:tcW w:w="6096" w:type="dxa"/>
            <w:gridSpan w:val="2"/>
            <w:tcBorders>
              <w:top w:val="single" w:sz="8" w:space="0" w:color="auto"/>
              <w:left w:val="nil"/>
              <w:bottom w:val="nil"/>
              <w:right w:val="nil"/>
            </w:tcBorders>
            <w:shd w:val="clear" w:color="auto" w:fill="auto"/>
            <w:noWrap/>
            <w:vAlign w:val="center"/>
            <w:hideMark/>
          </w:tcPr>
          <w:p w14:paraId="7F71A08D" w14:textId="77777777" w:rsidR="0039363D" w:rsidRPr="0039363D" w:rsidRDefault="0039363D" w:rsidP="0039363D">
            <w:pPr>
              <w:spacing w:after="0" w:line="240" w:lineRule="auto"/>
              <w:rPr>
                <w:rFonts w:eastAsia="Times New Roman"/>
                <w:b/>
                <w:bCs/>
                <w:color w:val="000000"/>
                <w:sz w:val="16"/>
                <w:szCs w:val="16"/>
                <w:lang w:eastAsia="es-SV"/>
              </w:rPr>
            </w:pPr>
            <w:r w:rsidRPr="0039363D">
              <w:rPr>
                <w:rFonts w:eastAsia="Times New Roman"/>
                <w:b/>
                <w:bCs/>
                <w:color w:val="000000"/>
                <w:sz w:val="16"/>
                <w:szCs w:val="16"/>
                <w:lang w:val="es-MX" w:eastAsia="es-SV"/>
              </w:rPr>
              <w:t>Objetos Específicos que se disminuyen:</w:t>
            </w:r>
          </w:p>
        </w:tc>
        <w:tc>
          <w:tcPr>
            <w:tcW w:w="1417" w:type="dxa"/>
            <w:tcBorders>
              <w:top w:val="nil"/>
              <w:left w:val="nil"/>
              <w:bottom w:val="nil"/>
              <w:right w:val="nil"/>
            </w:tcBorders>
            <w:shd w:val="clear" w:color="auto" w:fill="auto"/>
            <w:vAlign w:val="bottom"/>
            <w:hideMark/>
          </w:tcPr>
          <w:p w14:paraId="45293835" w14:textId="77777777" w:rsidR="0039363D" w:rsidRPr="0039363D" w:rsidRDefault="0039363D" w:rsidP="0039363D">
            <w:pPr>
              <w:spacing w:after="0" w:line="240" w:lineRule="auto"/>
              <w:rPr>
                <w:rFonts w:eastAsia="Times New Roman"/>
                <w:b/>
                <w:bCs/>
                <w:color w:val="000000"/>
                <w:sz w:val="16"/>
                <w:szCs w:val="16"/>
                <w:lang w:eastAsia="es-SV"/>
              </w:rPr>
            </w:pPr>
          </w:p>
        </w:tc>
        <w:tc>
          <w:tcPr>
            <w:tcW w:w="1340" w:type="dxa"/>
            <w:tcBorders>
              <w:top w:val="nil"/>
              <w:left w:val="nil"/>
              <w:bottom w:val="nil"/>
              <w:right w:val="nil"/>
            </w:tcBorders>
            <w:shd w:val="clear" w:color="auto" w:fill="auto"/>
            <w:vAlign w:val="bottom"/>
            <w:hideMark/>
          </w:tcPr>
          <w:p w14:paraId="595E342D" w14:textId="77777777" w:rsidR="0039363D" w:rsidRPr="0039363D" w:rsidRDefault="0039363D" w:rsidP="0039363D">
            <w:pPr>
              <w:spacing w:after="0" w:line="240" w:lineRule="auto"/>
              <w:rPr>
                <w:rFonts w:eastAsia="Times New Roman"/>
                <w:sz w:val="20"/>
                <w:szCs w:val="20"/>
                <w:lang w:eastAsia="es-SV"/>
              </w:rPr>
            </w:pPr>
          </w:p>
        </w:tc>
      </w:tr>
      <w:tr w:rsidR="0039363D" w:rsidRPr="0039363D" w14:paraId="5C7B18CE" w14:textId="77777777" w:rsidTr="009911EC">
        <w:trPr>
          <w:trHeight w:val="300"/>
        </w:trPr>
        <w:tc>
          <w:tcPr>
            <w:tcW w:w="1120" w:type="dxa"/>
            <w:tcBorders>
              <w:top w:val="nil"/>
              <w:left w:val="nil"/>
              <w:bottom w:val="nil"/>
              <w:right w:val="nil"/>
            </w:tcBorders>
            <w:shd w:val="clear" w:color="auto" w:fill="auto"/>
            <w:noWrap/>
            <w:vAlign w:val="center"/>
            <w:hideMark/>
          </w:tcPr>
          <w:p w14:paraId="5E4521CA"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51201</w:t>
            </w:r>
          </w:p>
        </w:tc>
        <w:tc>
          <w:tcPr>
            <w:tcW w:w="4976" w:type="dxa"/>
            <w:tcBorders>
              <w:top w:val="nil"/>
              <w:left w:val="nil"/>
              <w:bottom w:val="nil"/>
              <w:right w:val="nil"/>
            </w:tcBorders>
            <w:shd w:val="clear" w:color="auto" w:fill="auto"/>
            <w:noWrap/>
            <w:vAlign w:val="center"/>
            <w:hideMark/>
          </w:tcPr>
          <w:p w14:paraId="1D2E194D"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SUELDOS</w:t>
            </w:r>
          </w:p>
        </w:tc>
        <w:tc>
          <w:tcPr>
            <w:tcW w:w="1417" w:type="dxa"/>
            <w:tcBorders>
              <w:top w:val="nil"/>
              <w:left w:val="nil"/>
              <w:bottom w:val="nil"/>
              <w:right w:val="nil"/>
            </w:tcBorders>
            <w:shd w:val="clear" w:color="auto" w:fill="auto"/>
            <w:noWrap/>
            <w:vAlign w:val="center"/>
            <w:hideMark/>
          </w:tcPr>
          <w:p w14:paraId="0C8D6D6D"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$22,150.00</w:t>
            </w:r>
          </w:p>
        </w:tc>
        <w:tc>
          <w:tcPr>
            <w:tcW w:w="1340" w:type="dxa"/>
            <w:tcBorders>
              <w:top w:val="nil"/>
              <w:left w:val="nil"/>
              <w:bottom w:val="nil"/>
              <w:right w:val="nil"/>
            </w:tcBorders>
            <w:shd w:val="clear" w:color="auto" w:fill="auto"/>
            <w:noWrap/>
            <w:vAlign w:val="bottom"/>
            <w:hideMark/>
          </w:tcPr>
          <w:p w14:paraId="28ABA8E5"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1ECB040D" w14:textId="77777777" w:rsidTr="009911EC">
        <w:trPr>
          <w:trHeight w:val="300"/>
        </w:trPr>
        <w:tc>
          <w:tcPr>
            <w:tcW w:w="1120" w:type="dxa"/>
            <w:tcBorders>
              <w:top w:val="nil"/>
              <w:left w:val="nil"/>
              <w:bottom w:val="nil"/>
              <w:right w:val="nil"/>
            </w:tcBorders>
            <w:shd w:val="clear" w:color="auto" w:fill="auto"/>
            <w:noWrap/>
            <w:vAlign w:val="center"/>
            <w:hideMark/>
          </w:tcPr>
          <w:p w14:paraId="797378D7"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51402</w:t>
            </w:r>
          </w:p>
        </w:tc>
        <w:tc>
          <w:tcPr>
            <w:tcW w:w="4976" w:type="dxa"/>
            <w:tcBorders>
              <w:top w:val="nil"/>
              <w:left w:val="nil"/>
              <w:bottom w:val="nil"/>
              <w:right w:val="nil"/>
            </w:tcBorders>
            <w:shd w:val="clear" w:color="auto" w:fill="auto"/>
            <w:noWrap/>
            <w:vAlign w:val="center"/>
            <w:hideMark/>
          </w:tcPr>
          <w:p w14:paraId="5DEFC06C"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POR REMUNERACIONES EVENTUALES</w:t>
            </w:r>
          </w:p>
        </w:tc>
        <w:tc>
          <w:tcPr>
            <w:tcW w:w="1417" w:type="dxa"/>
            <w:tcBorders>
              <w:top w:val="nil"/>
              <w:left w:val="nil"/>
              <w:bottom w:val="nil"/>
              <w:right w:val="nil"/>
            </w:tcBorders>
            <w:shd w:val="clear" w:color="auto" w:fill="auto"/>
            <w:noWrap/>
            <w:vAlign w:val="center"/>
            <w:hideMark/>
          </w:tcPr>
          <w:p w14:paraId="51B5D3DD"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$3,992.75</w:t>
            </w:r>
          </w:p>
        </w:tc>
        <w:tc>
          <w:tcPr>
            <w:tcW w:w="1340" w:type="dxa"/>
            <w:tcBorders>
              <w:top w:val="nil"/>
              <w:left w:val="nil"/>
              <w:bottom w:val="nil"/>
              <w:right w:val="nil"/>
            </w:tcBorders>
            <w:shd w:val="clear" w:color="auto" w:fill="auto"/>
            <w:noWrap/>
            <w:vAlign w:val="bottom"/>
            <w:hideMark/>
          </w:tcPr>
          <w:p w14:paraId="478D9CF3"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627E37C8" w14:textId="77777777" w:rsidTr="009911EC">
        <w:trPr>
          <w:trHeight w:val="300"/>
        </w:trPr>
        <w:tc>
          <w:tcPr>
            <w:tcW w:w="1120" w:type="dxa"/>
            <w:tcBorders>
              <w:top w:val="nil"/>
              <w:left w:val="nil"/>
              <w:bottom w:val="nil"/>
              <w:right w:val="nil"/>
            </w:tcBorders>
            <w:shd w:val="clear" w:color="auto" w:fill="auto"/>
            <w:noWrap/>
            <w:vAlign w:val="center"/>
            <w:hideMark/>
          </w:tcPr>
          <w:p w14:paraId="6D671E2B"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51502</w:t>
            </w:r>
          </w:p>
        </w:tc>
        <w:tc>
          <w:tcPr>
            <w:tcW w:w="4976" w:type="dxa"/>
            <w:tcBorders>
              <w:top w:val="nil"/>
              <w:left w:val="nil"/>
              <w:bottom w:val="nil"/>
              <w:right w:val="nil"/>
            </w:tcBorders>
            <w:shd w:val="clear" w:color="auto" w:fill="auto"/>
            <w:noWrap/>
            <w:vAlign w:val="center"/>
            <w:hideMark/>
          </w:tcPr>
          <w:p w14:paraId="27FD4159"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POR REMUNERACIONES EVENTUALES</w:t>
            </w:r>
          </w:p>
        </w:tc>
        <w:tc>
          <w:tcPr>
            <w:tcW w:w="1417" w:type="dxa"/>
            <w:tcBorders>
              <w:top w:val="nil"/>
              <w:left w:val="nil"/>
              <w:bottom w:val="nil"/>
              <w:right w:val="nil"/>
            </w:tcBorders>
            <w:shd w:val="clear" w:color="auto" w:fill="auto"/>
            <w:noWrap/>
            <w:vAlign w:val="center"/>
            <w:hideMark/>
          </w:tcPr>
          <w:p w14:paraId="39C0B233"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$3,634.97</w:t>
            </w:r>
          </w:p>
        </w:tc>
        <w:tc>
          <w:tcPr>
            <w:tcW w:w="1340" w:type="dxa"/>
            <w:tcBorders>
              <w:top w:val="nil"/>
              <w:left w:val="nil"/>
              <w:bottom w:val="nil"/>
              <w:right w:val="nil"/>
            </w:tcBorders>
            <w:shd w:val="clear" w:color="auto" w:fill="auto"/>
            <w:noWrap/>
            <w:vAlign w:val="bottom"/>
            <w:hideMark/>
          </w:tcPr>
          <w:p w14:paraId="30811137"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2A0669B3" w14:textId="77777777" w:rsidTr="009911EC">
        <w:trPr>
          <w:trHeight w:val="300"/>
        </w:trPr>
        <w:tc>
          <w:tcPr>
            <w:tcW w:w="1120" w:type="dxa"/>
            <w:tcBorders>
              <w:top w:val="nil"/>
              <w:left w:val="nil"/>
              <w:bottom w:val="nil"/>
              <w:right w:val="nil"/>
            </w:tcBorders>
            <w:shd w:val="clear" w:color="auto" w:fill="auto"/>
            <w:noWrap/>
            <w:vAlign w:val="center"/>
            <w:hideMark/>
          </w:tcPr>
          <w:p w14:paraId="1F2ED477"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54107</w:t>
            </w:r>
          </w:p>
        </w:tc>
        <w:tc>
          <w:tcPr>
            <w:tcW w:w="4976" w:type="dxa"/>
            <w:tcBorders>
              <w:top w:val="nil"/>
              <w:left w:val="nil"/>
              <w:bottom w:val="nil"/>
              <w:right w:val="nil"/>
            </w:tcBorders>
            <w:shd w:val="clear" w:color="auto" w:fill="auto"/>
            <w:noWrap/>
            <w:vAlign w:val="center"/>
            <w:hideMark/>
          </w:tcPr>
          <w:p w14:paraId="6299A6C8"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PRODUCTOS QUIMICOS</w:t>
            </w:r>
          </w:p>
        </w:tc>
        <w:tc>
          <w:tcPr>
            <w:tcW w:w="1417" w:type="dxa"/>
            <w:tcBorders>
              <w:top w:val="nil"/>
              <w:left w:val="nil"/>
              <w:bottom w:val="nil"/>
              <w:right w:val="nil"/>
            </w:tcBorders>
            <w:shd w:val="clear" w:color="auto" w:fill="auto"/>
            <w:noWrap/>
            <w:vAlign w:val="center"/>
            <w:hideMark/>
          </w:tcPr>
          <w:p w14:paraId="3BA0206C"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$2,075.00</w:t>
            </w:r>
          </w:p>
        </w:tc>
        <w:tc>
          <w:tcPr>
            <w:tcW w:w="1340" w:type="dxa"/>
            <w:tcBorders>
              <w:top w:val="nil"/>
              <w:left w:val="nil"/>
              <w:bottom w:val="nil"/>
              <w:right w:val="nil"/>
            </w:tcBorders>
            <w:shd w:val="clear" w:color="auto" w:fill="auto"/>
            <w:noWrap/>
            <w:vAlign w:val="bottom"/>
            <w:hideMark/>
          </w:tcPr>
          <w:p w14:paraId="090899F1"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738D3BC5" w14:textId="77777777" w:rsidTr="009911EC">
        <w:trPr>
          <w:trHeight w:val="300"/>
        </w:trPr>
        <w:tc>
          <w:tcPr>
            <w:tcW w:w="1120" w:type="dxa"/>
            <w:tcBorders>
              <w:top w:val="nil"/>
              <w:left w:val="nil"/>
              <w:bottom w:val="nil"/>
              <w:right w:val="nil"/>
            </w:tcBorders>
            <w:shd w:val="clear" w:color="auto" w:fill="auto"/>
            <w:noWrap/>
            <w:vAlign w:val="center"/>
            <w:hideMark/>
          </w:tcPr>
          <w:p w14:paraId="5311C5E1"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54108</w:t>
            </w:r>
          </w:p>
        </w:tc>
        <w:tc>
          <w:tcPr>
            <w:tcW w:w="4976" w:type="dxa"/>
            <w:tcBorders>
              <w:top w:val="nil"/>
              <w:left w:val="nil"/>
              <w:bottom w:val="nil"/>
              <w:right w:val="nil"/>
            </w:tcBorders>
            <w:shd w:val="clear" w:color="auto" w:fill="auto"/>
            <w:noWrap/>
            <w:vAlign w:val="center"/>
            <w:hideMark/>
          </w:tcPr>
          <w:p w14:paraId="6BE11803"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PRODUCTOS FARMACEUTICOS Y MEDICINALES</w:t>
            </w:r>
          </w:p>
        </w:tc>
        <w:tc>
          <w:tcPr>
            <w:tcW w:w="1417" w:type="dxa"/>
            <w:tcBorders>
              <w:top w:val="nil"/>
              <w:left w:val="nil"/>
              <w:bottom w:val="nil"/>
              <w:right w:val="nil"/>
            </w:tcBorders>
            <w:shd w:val="clear" w:color="auto" w:fill="auto"/>
            <w:noWrap/>
            <w:vAlign w:val="center"/>
            <w:hideMark/>
          </w:tcPr>
          <w:p w14:paraId="35630BAC"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$330.00</w:t>
            </w:r>
          </w:p>
        </w:tc>
        <w:tc>
          <w:tcPr>
            <w:tcW w:w="1340" w:type="dxa"/>
            <w:tcBorders>
              <w:top w:val="nil"/>
              <w:left w:val="nil"/>
              <w:bottom w:val="nil"/>
              <w:right w:val="nil"/>
            </w:tcBorders>
            <w:shd w:val="clear" w:color="auto" w:fill="auto"/>
            <w:noWrap/>
            <w:vAlign w:val="bottom"/>
            <w:hideMark/>
          </w:tcPr>
          <w:p w14:paraId="33C3A492"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4078E25E" w14:textId="77777777" w:rsidTr="009911EC">
        <w:trPr>
          <w:trHeight w:val="300"/>
        </w:trPr>
        <w:tc>
          <w:tcPr>
            <w:tcW w:w="1120" w:type="dxa"/>
            <w:tcBorders>
              <w:top w:val="nil"/>
              <w:left w:val="nil"/>
              <w:bottom w:val="nil"/>
              <w:right w:val="nil"/>
            </w:tcBorders>
            <w:shd w:val="clear" w:color="auto" w:fill="auto"/>
            <w:noWrap/>
            <w:vAlign w:val="center"/>
            <w:hideMark/>
          </w:tcPr>
          <w:p w14:paraId="0C3AE064"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54199</w:t>
            </w:r>
          </w:p>
        </w:tc>
        <w:tc>
          <w:tcPr>
            <w:tcW w:w="4976" w:type="dxa"/>
            <w:tcBorders>
              <w:top w:val="nil"/>
              <w:left w:val="nil"/>
              <w:bottom w:val="nil"/>
              <w:right w:val="nil"/>
            </w:tcBorders>
            <w:shd w:val="clear" w:color="auto" w:fill="auto"/>
            <w:noWrap/>
            <w:vAlign w:val="center"/>
            <w:hideMark/>
          </w:tcPr>
          <w:p w14:paraId="49BF1E7D"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BIENES DE USO Y CONSUMO</w:t>
            </w:r>
          </w:p>
        </w:tc>
        <w:tc>
          <w:tcPr>
            <w:tcW w:w="1417" w:type="dxa"/>
            <w:tcBorders>
              <w:top w:val="nil"/>
              <w:left w:val="nil"/>
              <w:bottom w:val="nil"/>
              <w:right w:val="nil"/>
            </w:tcBorders>
            <w:shd w:val="clear" w:color="auto" w:fill="auto"/>
            <w:noWrap/>
            <w:vAlign w:val="center"/>
            <w:hideMark/>
          </w:tcPr>
          <w:p w14:paraId="44018A29"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$17,508.90</w:t>
            </w:r>
          </w:p>
        </w:tc>
        <w:tc>
          <w:tcPr>
            <w:tcW w:w="1340" w:type="dxa"/>
            <w:tcBorders>
              <w:top w:val="nil"/>
              <w:left w:val="nil"/>
              <w:bottom w:val="nil"/>
              <w:right w:val="nil"/>
            </w:tcBorders>
            <w:shd w:val="clear" w:color="auto" w:fill="auto"/>
            <w:noWrap/>
            <w:vAlign w:val="bottom"/>
            <w:hideMark/>
          </w:tcPr>
          <w:p w14:paraId="0A1E1E31"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78D72901" w14:textId="77777777" w:rsidTr="009911EC">
        <w:trPr>
          <w:trHeight w:val="300"/>
        </w:trPr>
        <w:tc>
          <w:tcPr>
            <w:tcW w:w="1120" w:type="dxa"/>
            <w:tcBorders>
              <w:top w:val="nil"/>
              <w:left w:val="nil"/>
              <w:bottom w:val="nil"/>
              <w:right w:val="nil"/>
            </w:tcBorders>
            <w:shd w:val="clear" w:color="auto" w:fill="auto"/>
            <w:noWrap/>
            <w:vAlign w:val="center"/>
            <w:hideMark/>
          </w:tcPr>
          <w:p w14:paraId="7890FC33"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54399</w:t>
            </w:r>
          </w:p>
        </w:tc>
        <w:tc>
          <w:tcPr>
            <w:tcW w:w="4976" w:type="dxa"/>
            <w:tcBorders>
              <w:top w:val="nil"/>
              <w:left w:val="nil"/>
              <w:bottom w:val="nil"/>
              <w:right w:val="nil"/>
            </w:tcBorders>
            <w:shd w:val="clear" w:color="auto" w:fill="auto"/>
            <w:noWrap/>
            <w:vAlign w:val="center"/>
            <w:hideMark/>
          </w:tcPr>
          <w:p w14:paraId="6D281860"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SERVICIOS GENERALES Y ARRENDAMIENTOS DIVERSOS</w:t>
            </w:r>
          </w:p>
        </w:tc>
        <w:tc>
          <w:tcPr>
            <w:tcW w:w="1417" w:type="dxa"/>
            <w:tcBorders>
              <w:top w:val="nil"/>
              <w:left w:val="nil"/>
              <w:bottom w:val="nil"/>
              <w:right w:val="nil"/>
            </w:tcBorders>
            <w:shd w:val="clear" w:color="auto" w:fill="auto"/>
            <w:noWrap/>
            <w:vAlign w:val="center"/>
            <w:hideMark/>
          </w:tcPr>
          <w:p w14:paraId="363C11CA"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$130.50</w:t>
            </w:r>
          </w:p>
        </w:tc>
        <w:tc>
          <w:tcPr>
            <w:tcW w:w="1340" w:type="dxa"/>
            <w:tcBorders>
              <w:top w:val="nil"/>
              <w:left w:val="nil"/>
              <w:bottom w:val="nil"/>
              <w:right w:val="nil"/>
            </w:tcBorders>
            <w:shd w:val="clear" w:color="auto" w:fill="auto"/>
            <w:noWrap/>
            <w:vAlign w:val="bottom"/>
            <w:hideMark/>
          </w:tcPr>
          <w:p w14:paraId="3983300D"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284949D5" w14:textId="77777777" w:rsidTr="009911EC">
        <w:trPr>
          <w:trHeight w:val="300"/>
        </w:trPr>
        <w:tc>
          <w:tcPr>
            <w:tcW w:w="1120" w:type="dxa"/>
            <w:tcBorders>
              <w:top w:val="nil"/>
              <w:left w:val="nil"/>
              <w:bottom w:val="nil"/>
              <w:right w:val="nil"/>
            </w:tcBorders>
            <w:shd w:val="clear" w:color="auto" w:fill="auto"/>
            <w:noWrap/>
            <w:vAlign w:val="center"/>
            <w:hideMark/>
          </w:tcPr>
          <w:p w14:paraId="714CF3BC"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55603</w:t>
            </w:r>
          </w:p>
        </w:tc>
        <w:tc>
          <w:tcPr>
            <w:tcW w:w="4976" w:type="dxa"/>
            <w:tcBorders>
              <w:top w:val="nil"/>
              <w:left w:val="nil"/>
              <w:bottom w:val="nil"/>
              <w:right w:val="nil"/>
            </w:tcBorders>
            <w:shd w:val="clear" w:color="auto" w:fill="auto"/>
            <w:noWrap/>
            <w:vAlign w:val="center"/>
            <w:hideMark/>
          </w:tcPr>
          <w:p w14:paraId="302F748D"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COMISIONES Y GASTOS BANCARIOS</w:t>
            </w:r>
          </w:p>
        </w:tc>
        <w:tc>
          <w:tcPr>
            <w:tcW w:w="1417" w:type="dxa"/>
            <w:tcBorders>
              <w:top w:val="nil"/>
              <w:left w:val="nil"/>
              <w:bottom w:val="nil"/>
              <w:right w:val="nil"/>
            </w:tcBorders>
            <w:shd w:val="clear" w:color="auto" w:fill="auto"/>
            <w:noWrap/>
            <w:vAlign w:val="center"/>
            <w:hideMark/>
          </w:tcPr>
          <w:p w14:paraId="27970570"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$44.93</w:t>
            </w:r>
          </w:p>
        </w:tc>
        <w:tc>
          <w:tcPr>
            <w:tcW w:w="1340" w:type="dxa"/>
            <w:tcBorders>
              <w:top w:val="nil"/>
              <w:left w:val="nil"/>
              <w:bottom w:val="nil"/>
              <w:right w:val="nil"/>
            </w:tcBorders>
            <w:shd w:val="clear" w:color="auto" w:fill="auto"/>
            <w:noWrap/>
            <w:vAlign w:val="bottom"/>
            <w:hideMark/>
          </w:tcPr>
          <w:p w14:paraId="67B866B6"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0CFAA618" w14:textId="77777777" w:rsidTr="009911EC">
        <w:trPr>
          <w:trHeight w:val="300"/>
        </w:trPr>
        <w:tc>
          <w:tcPr>
            <w:tcW w:w="1120" w:type="dxa"/>
            <w:tcBorders>
              <w:top w:val="nil"/>
              <w:left w:val="nil"/>
              <w:bottom w:val="nil"/>
              <w:right w:val="nil"/>
            </w:tcBorders>
            <w:shd w:val="clear" w:color="auto" w:fill="auto"/>
            <w:noWrap/>
            <w:vAlign w:val="center"/>
            <w:hideMark/>
          </w:tcPr>
          <w:p w14:paraId="1EA23192"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61102</w:t>
            </w:r>
          </w:p>
        </w:tc>
        <w:tc>
          <w:tcPr>
            <w:tcW w:w="4976" w:type="dxa"/>
            <w:tcBorders>
              <w:top w:val="nil"/>
              <w:left w:val="nil"/>
              <w:bottom w:val="nil"/>
              <w:right w:val="nil"/>
            </w:tcBorders>
            <w:shd w:val="clear" w:color="auto" w:fill="auto"/>
            <w:noWrap/>
            <w:vAlign w:val="center"/>
            <w:hideMark/>
          </w:tcPr>
          <w:p w14:paraId="4F546290"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MAQUINARIA Y EQUIPO</w:t>
            </w:r>
          </w:p>
        </w:tc>
        <w:tc>
          <w:tcPr>
            <w:tcW w:w="1417" w:type="dxa"/>
            <w:tcBorders>
              <w:top w:val="nil"/>
              <w:left w:val="nil"/>
              <w:bottom w:val="nil"/>
              <w:right w:val="nil"/>
            </w:tcBorders>
            <w:shd w:val="clear" w:color="auto" w:fill="auto"/>
            <w:noWrap/>
            <w:vAlign w:val="center"/>
            <w:hideMark/>
          </w:tcPr>
          <w:p w14:paraId="735614D0"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$1,942.80</w:t>
            </w:r>
          </w:p>
        </w:tc>
        <w:tc>
          <w:tcPr>
            <w:tcW w:w="1340" w:type="dxa"/>
            <w:tcBorders>
              <w:top w:val="nil"/>
              <w:left w:val="nil"/>
              <w:bottom w:val="nil"/>
              <w:right w:val="nil"/>
            </w:tcBorders>
            <w:shd w:val="clear" w:color="auto" w:fill="auto"/>
            <w:noWrap/>
            <w:vAlign w:val="bottom"/>
            <w:hideMark/>
          </w:tcPr>
          <w:p w14:paraId="48695BFC"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04C24C85" w14:textId="77777777" w:rsidTr="009911EC">
        <w:trPr>
          <w:trHeight w:val="300"/>
        </w:trPr>
        <w:tc>
          <w:tcPr>
            <w:tcW w:w="1120" w:type="dxa"/>
            <w:tcBorders>
              <w:top w:val="nil"/>
              <w:left w:val="nil"/>
              <w:bottom w:val="nil"/>
              <w:right w:val="nil"/>
            </w:tcBorders>
            <w:shd w:val="clear" w:color="auto" w:fill="auto"/>
            <w:noWrap/>
            <w:vAlign w:val="center"/>
            <w:hideMark/>
          </w:tcPr>
          <w:p w14:paraId="06C2AE81"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61109</w:t>
            </w:r>
          </w:p>
        </w:tc>
        <w:tc>
          <w:tcPr>
            <w:tcW w:w="4976" w:type="dxa"/>
            <w:tcBorders>
              <w:top w:val="nil"/>
              <w:left w:val="nil"/>
              <w:bottom w:val="nil"/>
              <w:right w:val="nil"/>
            </w:tcBorders>
            <w:shd w:val="clear" w:color="auto" w:fill="auto"/>
            <w:noWrap/>
            <w:vAlign w:val="center"/>
            <w:hideMark/>
          </w:tcPr>
          <w:p w14:paraId="75AD3EC9"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MAQUINARIA Y EQUIPO PARA LA PRODUCCION</w:t>
            </w:r>
          </w:p>
        </w:tc>
        <w:tc>
          <w:tcPr>
            <w:tcW w:w="1417" w:type="dxa"/>
            <w:tcBorders>
              <w:top w:val="nil"/>
              <w:left w:val="nil"/>
              <w:bottom w:val="nil"/>
              <w:right w:val="nil"/>
            </w:tcBorders>
            <w:shd w:val="clear" w:color="auto" w:fill="auto"/>
            <w:noWrap/>
            <w:vAlign w:val="center"/>
            <w:hideMark/>
          </w:tcPr>
          <w:p w14:paraId="124EA081"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$1,300.00</w:t>
            </w:r>
          </w:p>
        </w:tc>
        <w:tc>
          <w:tcPr>
            <w:tcW w:w="1340" w:type="dxa"/>
            <w:tcBorders>
              <w:top w:val="nil"/>
              <w:left w:val="nil"/>
              <w:bottom w:val="nil"/>
              <w:right w:val="nil"/>
            </w:tcBorders>
            <w:shd w:val="clear" w:color="auto" w:fill="auto"/>
            <w:noWrap/>
            <w:vAlign w:val="bottom"/>
            <w:hideMark/>
          </w:tcPr>
          <w:p w14:paraId="6D703586"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5AD9D17C" w14:textId="77777777" w:rsidTr="009911EC">
        <w:trPr>
          <w:trHeight w:val="300"/>
        </w:trPr>
        <w:tc>
          <w:tcPr>
            <w:tcW w:w="6096" w:type="dxa"/>
            <w:gridSpan w:val="2"/>
            <w:tcBorders>
              <w:top w:val="nil"/>
              <w:left w:val="nil"/>
              <w:bottom w:val="nil"/>
              <w:right w:val="nil"/>
            </w:tcBorders>
            <w:shd w:val="clear" w:color="auto" w:fill="auto"/>
            <w:noWrap/>
            <w:vAlign w:val="center"/>
            <w:hideMark/>
          </w:tcPr>
          <w:p w14:paraId="2CFE4117" w14:textId="77777777" w:rsidR="0039363D" w:rsidRPr="0039363D" w:rsidRDefault="0039363D" w:rsidP="0039363D">
            <w:pPr>
              <w:spacing w:after="0" w:line="240" w:lineRule="auto"/>
              <w:rPr>
                <w:rFonts w:eastAsia="Times New Roman"/>
                <w:b/>
                <w:bCs/>
                <w:color w:val="000000"/>
                <w:sz w:val="16"/>
                <w:szCs w:val="16"/>
                <w:lang w:eastAsia="es-SV"/>
              </w:rPr>
            </w:pPr>
            <w:r w:rsidRPr="0039363D">
              <w:rPr>
                <w:rFonts w:eastAsia="Times New Roman"/>
                <w:b/>
                <w:bCs/>
                <w:color w:val="000000"/>
                <w:sz w:val="16"/>
                <w:szCs w:val="16"/>
                <w:lang w:val="es-MX" w:eastAsia="es-SV"/>
              </w:rPr>
              <w:t>Objetos Específicos que se aumentan:</w:t>
            </w:r>
          </w:p>
        </w:tc>
        <w:tc>
          <w:tcPr>
            <w:tcW w:w="1417" w:type="dxa"/>
            <w:tcBorders>
              <w:top w:val="nil"/>
              <w:left w:val="nil"/>
              <w:bottom w:val="nil"/>
              <w:right w:val="nil"/>
            </w:tcBorders>
            <w:shd w:val="clear" w:color="auto" w:fill="auto"/>
            <w:vAlign w:val="bottom"/>
            <w:hideMark/>
          </w:tcPr>
          <w:p w14:paraId="3113E0BB" w14:textId="77777777" w:rsidR="0039363D" w:rsidRPr="0039363D" w:rsidRDefault="0039363D" w:rsidP="0039363D">
            <w:pPr>
              <w:spacing w:after="0" w:line="240" w:lineRule="auto"/>
              <w:rPr>
                <w:rFonts w:eastAsia="Times New Roman"/>
                <w:b/>
                <w:bCs/>
                <w:color w:val="000000"/>
                <w:sz w:val="16"/>
                <w:szCs w:val="16"/>
                <w:lang w:eastAsia="es-SV"/>
              </w:rPr>
            </w:pPr>
          </w:p>
        </w:tc>
        <w:tc>
          <w:tcPr>
            <w:tcW w:w="1340" w:type="dxa"/>
            <w:tcBorders>
              <w:top w:val="nil"/>
              <w:left w:val="nil"/>
              <w:bottom w:val="nil"/>
              <w:right w:val="nil"/>
            </w:tcBorders>
            <w:shd w:val="clear" w:color="auto" w:fill="auto"/>
            <w:noWrap/>
            <w:vAlign w:val="bottom"/>
            <w:hideMark/>
          </w:tcPr>
          <w:p w14:paraId="62A12373" w14:textId="77777777" w:rsidR="0039363D" w:rsidRPr="0039363D" w:rsidRDefault="0039363D" w:rsidP="0039363D">
            <w:pPr>
              <w:spacing w:after="0" w:line="240" w:lineRule="auto"/>
              <w:rPr>
                <w:rFonts w:eastAsia="Times New Roman"/>
                <w:sz w:val="20"/>
                <w:szCs w:val="20"/>
                <w:lang w:eastAsia="es-SV"/>
              </w:rPr>
            </w:pPr>
          </w:p>
        </w:tc>
      </w:tr>
      <w:tr w:rsidR="0039363D" w:rsidRPr="0039363D" w14:paraId="5B2A3BFA" w14:textId="77777777" w:rsidTr="009911EC">
        <w:trPr>
          <w:trHeight w:val="315"/>
        </w:trPr>
        <w:tc>
          <w:tcPr>
            <w:tcW w:w="1120" w:type="dxa"/>
            <w:tcBorders>
              <w:top w:val="nil"/>
              <w:left w:val="nil"/>
              <w:bottom w:val="nil"/>
              <w:right w:val="nil"/>
            </w:tcBorders>
            <w:shd w:val="clear" w:color="auto" w:fill="auto"/>
            <w:noWrap/>
            <w:vAlign w:val="center"/>
            <w:hideMark/>
          </w:tcPr>
          <w:p w14:paraId="714672A9"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61699</w:t>
            </w:r>
          </w:p>
        </w:tc>
        <w:tc>
          <w:tcPr>
            <w:tcW w:w="4976" w:type="dxa"/>
            <w:tcBorders>
              <w:top w:val="nil"/>
              <w:left w:val="nil"/>
              <w:bottom w:val="nil"/>
              <w:right w:val="nil"/>
            </w:tcBorders>
            <w:shd w:val="clear" w:color="auto" w:fill="auto"/>
            <w:noWrap/>
            <w:vAlign w:val="center"/>
            <w:hideMark/>
          </w:tcPr>
          <w:p w14:paraId="36A9BDD3"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OBRAS DE INFRAESTRUCTURAS DIVERSAS</w:t>
            </w:r>
          </w:p>
        </w:tc>
        <w:tc>
          <w:tcPr>
            <w:tcW w:w="1417" w:type="dxa"/>
            <w:tcBorders>
              <w:top w:val="nil"/>
              <w:left w:val="nil"/>
              <w:bottom w:val="nil"/>
              <w:right w:val="nil"/>
            </w:tcBorders>
            <w:shd w:val="clear" w:color="auto" w:fill="auto"/>
            <w:vAlign w:val="bottom"/>
            <w:hideMark/>
          </w:tcPr>
          <w:p w14:paraId="28E40804" w14:textId="77777777" w:rsidR="0039363D" w:rsidRPr="0039363D" w:rsidRDefault="0039363D" w:rsidP="0039363D">
            <w:pPr>
              <w:spacing w:after="0" w:line="240" w:lineRule="auto"/>
              <w:rPr>
                <w:rFonts w:eastAsia="Times New Roman"/>
                <w:color w:val="000000"/>
                <w:sz w:val="16"/>
                <w:szCs w:val="16"/>
                <w:lang w:eastAsia="es-SV"/>
              </w:rPr>
            </w:pPr>
          </w:p>
        </w:tc>
        <w:tc>
          <w:tcPr>
            <w:tcW w:w="1340" w:type="dxa"/>
            <w:tcBorders>
              <w:top w:val="nil"/>
              <w:left w:val="nil"/>
              <w:bottom w:val="nil"/>
              <w:right w:val="nil"/>
            </w:tcBorders>
            <w:shd w:val="clear" w:color="auto" w:fill="auto"/>
            <w:vAlign w:val="center"/>
            <w:hideMark/>
          </w:tcPr>
          <w:p w14:paraId="4F145C6A"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val="es-MX" w:eastAsia="es-SV"/>
              </w:rPr>
              <w:t>$53,109.85</w:t>
            </w:r>
          </w:p>
        </w:tc>
      </w:tr>
      <w:tr w:rsidR="0039363D" w:rsidRPr="0039363D" w14:paraId="45718EC7" w14:textId="77777777" w:rsidTr="009911EC">
        <w:trPr>
          <w:trHeight w:val="315"/>
        </w:trPr>
        <w:tc>
          <w:tcPr>
            <w:tcW w:w="1120" w:type="dxa"/>
            <w:tcBorders>
              <w:top w:val="single" w:sz="8" w:space="0" w:color="auto"/>
              <w:left w:val="nil"/>
              <w:bottom w:val="single" w:sz="8" w:space="0" w:color="auto"/>
              <w:right w:val="nil"/>
            </w:tcBorders>
            <w:shd w:val="clear" w:color="auto" w:fill="auto"/>
            <w:noWrap/>
            <w:vAlign w:val="center"/>
            <w:hideMark/>
          </w:tcPr>
          <w:p w14:paraId="7E4BCE1E" w14:textId="77777777" w:rsidR="0039363D" w:rsidRPr="0039363D" w:rsidRDefault="0039363D" w:rsidP="0039363D">
            <w:pPr>
              <w:spacing w:after="0" w:line="240" w:lineRule="auto"/>
              <w:rPr>
                <w:rFonts w:eastAsia="Times New Roman"/>
                <w:b/>
                <w:bCs/>
                <w:color w:val="000000"/>
                <w:sz w:val="16"/>
                <w:szCs w:val="16"/>
                <w:lang w:eastAsia="es-SV"/>
              </w:rPr>
            </w:pPr>
            <w:r w:rsidRPr="0039363D">
              <w:rPr>
                <w:rFonts w:eastAsia="Times New Roman"/>
                <w:b/>
                <w:bCs/>
                <w:color w:val="000000"/>
                <w:sz w:val="16"/>
                <w:szCs w:val="16"/>
                <w:lang w:val="es-MX" w:eastAsia="es-SV"/>
              </w:rPr>
              <w:t> </w:t>
            </w:r>
          </w:p>
        </w:tc>
        <w:tc>
          <w:tcPr>
            <w:tcW w:w="4976" w:type="dxa"/>
            <w:tcBorders>
              <w:top w:val="single" w:sz="8" w:space="0" w:color="auto"/>
              <w:left w:val="nil"/>
              <w:bottom w:val="single" w:sz="8" w:space="0" w:color="auto"/>
              <w:right w:val="nil"/>
            </w:tcBorders>
            <w:shd w:val="clear" w:color="auto" w:fill="auto"/>
            <w:noWrap/>
            <w:vAlign w:val="center"/>
            <w:hideMark/>
          </w:tcPr>
          <w:p w14:paraId="3D2F4F1B" w14:textId="77777777" w:rsidR="0039363D" w:rsidRPr="0039363D" w:rsidRDefault="0039363D" w:rsidP="0039363D">
            <w:pPr>
              <w:spacing w:after="0" w:line="240" w:lineRule="auto"/>
              <w:rPr>
                <w:rFonts w:eastAsia="Times New Roman"/>
                <w:b/>
                <w:bCs/>
                <w:color w:val="000000"/>
                <w:sz w:val="16"/>
                <w:szCs w:val="16"/>
                <w:lang w:eastAsia="es-SV"/>
              </w:rPr>
            </w:pPr>
            <w:r w:rsidRPr="0039363D">
              <w:rPr>
                <w:rFonts w:eastAsia="Times New Roman"/>
                <w:b/>
                <w:bCs/>
                <w:color w:val="000000"/>
                <w:sz w:val="16"/>
                <w:szCs w:val="16"/>
                <w:lang w:val="es-MX" w:eastAsia="es-SV"/>
              </w:rPr>
              <w:t>SUB - TOTAL REFORMA PRESUPUESTARIA</w:t>
            </w:r>
          </w:p>
        </w:tc>
        <w:tc>
          <w:tcPr>
            <w:tcW w:w="1417" w:type="dxa"/>
            <w:tcBorders>
              <w:top w:val="single" w:sz="8" w:space="0" w:color="auto"/>
              <w:left w:val="nil"/>
              <w:bottom w:val="single" w:sz="8" w:space="0" w:color="auto"/>
              <w:right w:val="nil"/>
            </w:tcBorders>
            <w:shd w:val="clear" w:color="auto" w:fill="auto"/>
            <w:noWrap/>
            <w:vAlign w:val="center"/>
            <w:hideMark/>
          </w:tcPr>
          <w:p w14:paraId="5AFAA289" w14:textId="77777777" w:rsidR="0039363D" w:rsidRPr="0039363D" w:rsidRDefault="0039363D" w:rsidP="0039363D">
            <w:pPr>
              <w:spacing w:after="0" w:line="240" w:lineRule="auto"/>
              <w:jc w:val="right"/>
              <w:rPr>
                <w:rFonts w:eastAsia="Times New Roman"/>
                <w:b/>
                <w:bCs/>
                <w:color w:val="000000"/>
                <w:sz w:val="16"/>
                <w:szCs w:val="16"/>
                <w:lang w:eastAsia="es-SV"/>
              </w:rPr>
            </w:pPr>
            <w:r w:rsidRPr="0039363D">
              <w:rPr>
                <w:rFonts w:eastAsia="Times New Roman"/>
                <w:b/>
                <w:bCs/>
                <w:color w:val="000000"/>
                <w:sz w:val="16"/>
                <w:szCs w:val="16"/>
                <w:lang w:val="es-MX" w:eastAsia="es-SV"/>
              </w:rPr>
              <w:t>$53,109.85</w:t>
            </w:r>
          </w:p>
        </w:tc>
        <w:tc>
          <w:tcPr>
            <w:tcW w:w="1340" w:type="dxa"/>
            <w:tcBorders>
              <w:top w:val="single" w:sz="8" w:space="0" w:color="auto"/>
              <w:left w:val="nil"/>
              <w:bottom w:val="single" w:sz="8" w:space="0" w:color="auto"/>
              <w:right w:val="nil"/>
            </w:tcBorders>
            <w:shd w:val="clear" w:color="auto" w:fill="auto"/>
            <w:noWrap/>
            <w:vAlign w:val="center"/>
            <w:hideMark/>
          </w:tcPr>
          <w:p w14:paraId="5C3A58E7" w14:textId="77777777" w:rsidR="0039363D" w:rsidRPr="0039363D" w:rsidRDefault="0039363D" w:rsidP="0039363D">
            <w:pPr>
              <w:spacing w:after="0" w:line="240" w:lineRule="auto"/>
              <w:jc w:val="right"/>
              <w:rPr>
                <w:rFonts w:eastAsia="Times New Roman"/>
                <w:b/>
                <w:bCs/>
                <w:color w:val="000000"/>
                <w:sz w:val="16"/>
                <w:szCs w:val="16"/>
                <w:lang w:eastAsia="es-SV"/>
              </w:rPr>
            </w:pPr>
            <w:r w:rsidRPr="0039363D">
              <w:rPr>
                <w:rFonts w:eastAsia="Times New Roman"/>
                <w:b/>
                <w:bCs/>
                <w:color w:val="000000"/>
                <w:sz w:val="16"/>
                <w:szCs w:val="16"/>
                <w:lang w:val="es-MX" w:eastAsia="es-SV"/>
              </w:rPr>
              <w:t>$53,109.85</w:t>
            </w:r>
          </w:p>
        </w:tc>
      </w:tr>
      <w:tr w:rsidR="0039363D" w:rsidRPr="0039363D" w14:paraId="42AF16DF" w14:textId="77777777" w:rsidTr="009911EC">
        <w:trPr>
          <w:trHeight w:val="300"/>
        </w:trPr>
        <w:tc>
          <w:tcPr>
            <w:tcW w:w="1120" w:type="dxa"/>
            <w:tcBorders>
              <w:top w:val="nil"/>
              <w:left w:val="nil"/>
              <w:bottom w:val="nil"/>
              <w:right w:val="nil"/>
            </w:tcBorders>
            <w:shd w:val="clear" w:color="auto" w:fill="auto"/>
            <w:noWrap/>
            <w:vAlign w:val="bottom"/>
            <w:hideMark/>
          </w:tcPr>
          <w:p w14:paraId="307F419C" w14:textId="77777777" w:rsidR="0039363D" w:rsidRPr="0039363D" w:rsidRDefault="0039363D" w:rsidP="0039363D">
            <w:pPr>
              <w:spacing w:after="0" w:line="240" w:lineRule="auto"/>
              <w:jc w:val="right"/>
              <w:rPr>
                <w:rFonts w:eastAsia="Times New Roman"/>
                <w:b/>
                <w:bCs/>
                <w:color w:val="000000"/>
                <w:sz w:val="16"/>
                <w:szCs w:val="16"/>
                <w:lang w:eastAsia="es-SV"/>
              </w:rPr>
            </w:pPr>
          </w:p>
        </w:tc>
        <w:tc>
          <w:tcPr>
            <w:tcW w:w="4976" w:type="dxa"/>
            <w:tcBorders>
              <w:top w:val="nil"/>
              <w:left w:val="nil"/>
              <w:bottom w:val="nil"/>
              <w:right w:val="nil"/>
            </w:tcBorders>
            <w:shd w:val="clear" w:color="auto" w:fill="auto"/>
            <w:noWrap/>
            <w:vAlign w:val="bottom"/>
            <w:hideMark/>
          </w:tcPr>
          <w:p w14:paraId="1D04C4EE" w14:textId="77777777" w:rsidR="0039363D" w:rsidRPr="0039363D" w:rsidRDefault="0039363D" w:rsidP="0039363D">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noWrap/>
            <w:vAlign w:val="bottom"/>
            <w:hideMark/>
          </w:tcPr>
          <w:p w14:paraId="5B03AE55" w14:textId="77777777" w:rsidR="0039363D" w:rsidRPr="0039363D" w:rsidRDefault="0039363D" w:rsidP="0039363D">
            <w:pPr>
              <w:spacing w:after="0" w:line="240" w:lineRule="auto"/>
              <w:rPr>
                <w:rFonts w:eastAsia="Times New Roman"/>
                <w:sz w:val="20"/>
                <w:szCs w:val="20"/>
                <w:lang w:eastAsia="es-SV"/>
              </w:rPr>
            </w:pPr>
          </w:p>
        </w:tc>
        <w:tc>
          <w:tcPr>
            <w:tcW w:w="1340" w:type="dxa"/>
            <w:tcBorders>
              <w:top w:val="nil"/>
              <w:left w:val="nil"/>
              <w:bottom w:val="nil"/>
              <w:right w:val="nil"/>
            </w:tcBorders>
            <w:shd w:val="clear" w:color="auto" w:fill="auto"/>
            <w:noWrap/>
            <w:vAlign w:val="bottom"/>
            <w:hideMark/>
          </w:tcPr>
          <w:p w14:paraId="3743E4D8" w14:textId="77777777" w:rsidR="0039363D" w:rsidRPr="0039363D" w:rsidRDefault="0039363D" w:rsidP="0039363D">
            <w:pPr>
              <w:spacing w:after="0" w:line="240" w:lineRule="auto"/>
              <w:rPr>
                <w:rFonts w:eastAsia="Times New Roman"/>
                <w:sz w:val="20"/>
                <w:szCs w:val="20"/>
                <w:lang w:eastAsia="es-SV"/>
              </w:rPr>
            </w:pPr>
          </w:p>
        </w:tc>
      </w:tr>
      <w:tr w:rsidR="0039363D" w:rsidRPr="0039363D" w14:paraId="737937F2" w14:textId="77777777" w:rsidTr="009911EC">
        <w:trPr>
          <w:trHeight w:val="315"/>
        </w:trPr>
        <w:tc>
          <w:tcPr>
            <w:tcW w:w="1120" w:type="dxa"/>
            <w:tcBorders>
              <w:top w:val="nil"/>
              <w:left w:val="nil"/>
              <w:bottom w:val="nil"/>
              <w:right w:val="nil"/>
            </w:tcBorders>
            <w:shd w:val="clear" w:color="auto" w:fill="auto"/>
            <w:noWrap/>
            <w:vAlign w:val="bottom"/>
            <w:hideMark/>
          </w:tcPr>
          <w:p w14:paraId="520D5223" w14:textId="77777777" w:rsidR="0039363D" w:rsidRPr="0039363D" w:rsidRDefault="0039363D" w:rsidP="0039363D">
            <w:pPr>
              <w:spacing w:after="0" w:line="240" w:lineRule="auto"/>
              <w:rPr>
                <w:rFonts w:eastAsia="Times New Roman"/>
                <w:sz w:val="20"/>
                <w:szCs w:val="20"/>
                <w:lang w:eastAsia="es-SV"/>
              </w:rPr>
            </w:pPr>
          </w:p>
        </w:tc>
        <w:tc>
          <w:tcPr>
            <w:tcW w:w="4976" w:type="dxa"/>
            <w:tcBorders>
              <w:top w:val="nil"/>
              <w:left w:val="nil"/>
              <w:bottom w:val="nil"/>
              <w:right w:val="nil"/>
            </w:tcBorders>
            <w:shd w:val="clear" w:color="auto" w:fill="auto"/>
            <w:noWrap/>
            <w:vAlign w:val="bottom"/>
            <w:hideMark/>
          </w:tcPr>
          <w:p w14:paraId="6414DC7C" w14:textId="77777777" w:rsidR="0039363D" w:rsidRPr="0039363D" w:rsidRDefault="0039363D" w:rsidP="0039363D">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noWrap/>
            <w:vAlign w:val="bottom"/>
            <w:hideMark/>
          </w:tcPr>
          <w:p w14:paraId="0F5B5DBD" w14:textId="77777777" w:rsidR="0039363D" w:rsidRPr="0039363D" w:rsidRDefault="0039363D" w:rsidP="0039363D">
            <w:pPr>
              <w:spacing w:after="0" w:line="240" w:lineRule="auto"/>
              <w:rPr>
                <w:rFonts w:eastAsia="Times New Roman"/>
                <w:sz w:val="20"/>
                <w:szCs w:val="20"/>
                <w:lang w:eastAsia="es-SV"/>
              </w:rPr>
            </w:pPr>
          </w:p>
        </w:tc>
        <w:tc>
          <w:tcPr>
            <w:tcW w:w="1340" w:type="dxa"/>
            <w:tcBorders>
              <w:top w:val="nil"/>
              <w:left w:val="nil"/>
              <w:bottom w:val="nil"/>
              <w:right w:val="nil"/>
            </w:tcBorders>
            <w:shd w:val="clear" w:color="auto" w:fill="auto"/>
            <w:noWrap/>
            <w:vAlign w:val="bottom"/>
            <w:hideMark/>
          </w:tcPr>
          <w:p w14:paraId="3F27C339" w14:textId="77777777" w:rsidR="0039363D" w:rsidRPr="0039363D" w:rsidRDefault="0039363D" w:rsidP="0039363D">
            <w:pPr>
              <w:spacing w:after="0" w:line="240" w:lineRule="auto"/>
              <w:rPr>
                <w:rFonts w:eastAsia="Times New Roman"/>
                <w:sz w:val="20"/>
                <w:szCs w:val="20"/>
                <w:lang w:eastAsia="es-SV"/>
              </w:rPr>
            </w:pPr>
          </w:p>
        </w:tc>
      </w:tr>
      <w:tr w:rsidR="0039363D" w:rsidRPr="0039363D" w14:paraId="542B7B58" w14:textId="77777777" w:rsidTr="009911EC">
        <w:trPr>
          <w:trHeight w:val="465"/>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6441BE"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PROYECTO 2110901</w:t>
            </w:r>
          </w:p>
        </w:tc>
        <w:tc>
          <w:tcPr>
            <w:tcW w:w="7733" w:type="dxa"/>
            <w:gridSpan w:val="3"/>
            <w:tcBorders>
              <w:top w:val="single" w:sz="8" w:space="0" w:color="auto"/>
              <w:left w:val="nil"/>
              <w:bottom w:val="single" w:sz="8" w:space="0" w:color="auto"/>
              <w:right w:val="single" w:sz="8" w:space="0" w:color="000000"/>
            </w:tcBorders>
            <w:shd w:val="clear" w:color="auto" w:fill="auto"/>
            <w:vAlign w:val="center"/>
            <w:hideMark/>
          </w:tcPr>
          <w:p w14:paraId="7D3ACF31"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0735000007 PROGRAMA DE SALUD COMUNITARIA DIRIGIDO A PERSONAS EN RIESGO POR EXPOSICION A COVID-19, DEL MUNICIPIO DE METAPÁN</w:t>
            </w:r>
          </w:p>
        </w:tc>
      </w:tr>
      <w:tr w:rsidR="0039363D" w:rsidRPr="0039363D" w14:paraId="71337038" w14:textId="77777777" w:rsidTr="009911EC">
        <w:trPr>
          <w:trHeight w:val="315"/>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27B237"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CEP #15</w:t>
            </w:r>
          </w:p>
        </w:tc>
        <w:tc>
          <w:tcPr>
            <w:tcW w:w="4976" w:type="dxa"/>
            <w:tcBorders>
              <w:top w:val="nil"/>
              <w:left w:val="nil"/>
              <w:bottom w:val="single" w:sz="8" w:space="0" w:color="auto"/>
              <w:right w:val="single" w:sz="8" w:space="0" w:color="auto"/>
            </w:tcBorders>
            <w:shd w:val="clear" w:color="auto" w:fill="auto"/>
            <w:vAlign w:val="center"/>
            <w:hideMark/>
          </w:tcPr>
          <w:p w14:paraId="44ECBA40"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CUENTA</w:t>
            </w:r>
          </w:p>
        </w:tc>
        <w:tc>
          <w:tcPr>
            <w:tcW w:w="1417" w:type="dxa"/>
            <w:tcBorders>
              <w:top w:val="nil"/>
              <w:left w:val="nil"/>
              <w:bottom w:val="single" w:sz="8" w:space="0" w:color="auto"/>
              <w:right w:val="single" w:sz="8" w:space="0" w:color="auto"/>
            </w:tcBorders>
            <w:shd w:val="clear" w:color="auto" w:fill="auto"/>
            <w:vAlign w:val="center"/>
            <w:hideMark/>
          </w:tcPr>
          <w:p w14:paraId="48B21406"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DISMINUYE</w:t>
            </w:r>
          </w:p>
        </w:tc>
        <w:tc>
          <w:tcPr>
            <w:tcW w:w="1340" w:type="dxa"/>
            <w:tcBorders>
              <w:top w:val="nil"/>
              <w:left w:val="nil"/>
              <w:bottom w:val="single" w:sz="8" w:space="0" w:color="auto"/>
              <w:right w:val="single" w:sz="8" w:space="0" w:color="auto"/>
            </w:tcBorders>
            <w:shd w:val="clear" w:color="auto" w:fill="auto"/>
            <w:vAlign w:val="center"/>
            <w:hideMark/>
          </w:tcPr>
          <w:p w14:paraId="72B6FDCC" w14:textId="77777777" w:rsidR="0039363D" w:rsidRPr="0039363D" w:rsidRDefault="0039363D" w:rsidP="0039363D">
            <w:pPr>
              <w:spacing w:after="0" w:line="240" w:lineRule="auto"/>
              <w:jc w:val="center"/>
              <w:rPr>
                <w:rFonts w:eastAsia="Times New Roman"/>
                <w:color w:val="000000"/>
                <w:sz w:val="16"/>
                <w:szCs w:val="16"/>
                <w:lang w:eastAsia="es-SV"/>
              </w:rPr>
            </w:pPr>
            <w:r w:rsidRPr="0039363D">
              <w:rPr>
                <w:rFonts w:eastAsia="Times New Roman"/>
                <w:color w:val="000000"/>
                <w:sz w:val="16"/>
                <w:szCs w:val="16"/>
                <w:lang w:val="es-MX" w:eastAsia="es-SV"/>
              </w:rPr>
              <w:t>AUMENTA</w:t>
            </w:r>
          </w:p>
        </w:tc>
      </w:tr>
      <w:tr w:rsidR="0039363D" w:rsidRPr="0039363D" w14:paraId="708F627D" w14:textId="77777777" w:rsidTr="009911EC">
        <w:trPr>
          <w:trHeight w:val="300"/>
        </w:trPr>
        <w:tc>
          <w:tcPr>
            <w:tcW w:w="6096" w:type="dxa"/>
            <w:gridSpan w:val="2"/>
            <w:tcBorders>
              <w:top w:val="single" w:sz="8" w:space="0" w:color="auto"/>
              <w:left w:val="nil"/>
              <w:bottom w:val="nil"/>
              <w:right w:val="nil"/>
            </w:tcBorders>
            <w:shd w:val="clear" w:color="auto" w:fill="auto"/>
            <w:noWrap/>
            <w:vAlign w:val="center"/>
            <w:hideMark/>
          </w:tcPr>
          <w:p w14:paraId="5D6510F3" w14:textId="77777777" w:rsidR="0039363D" w:rsidRPr="0039363D" w:rsidRDefault="0039363D" w:rsidP="0039363D">
            <w:pPr>
              <w:spacing w:after="0" w:line="240" w:lineRule="auto"/>
              <w:rPr>
                <w:rFonts w:eastAsia="Times New Roman"/>
                <w:b/>
                <w:bCs/>
                <w:color w:val="000000"/>
                <w:sz w:val="16"/>
                <w:szCs w:val="16"/>
                <w:lang w:eastAsia="es-SV"/>
              </w:rPr>
            </w:pPr>
            <w:r w:rsidRPr="0039363D">
              <w:rPr>
                <w:rFonts w:eastAsia="Times New Roman"/>
                <w:b/>
                <w:bCs/>
                <w:color w:val="000000"/>
                <w:sz w:val="16"/>
                <w:szCs w:val="16"/>
                <w:lang w:val="es-MX" w:eastAsia="es-SV"/>
              </w:rPr>
              <w:t>Objetos Específicos que se disminuyen:</w:t>
            </w:r>
          </w:p>
        </w:tc>
        <w:tc>
          <w:tcPr>
            <w:tcW w:w="1417" w:type="dxa"/>
            <w:tcBorders>
              <w:top w:val="nil"/>
              <w:left w:val="nil"/>
              <w:bottom w:val="nil"/>
              <w:right w:val="nil"/>
            </w:tcBorders>
            <w:shd w:val="clear" w:color="auto" w:fill="auto"/>
            <w:vAlign w:val="bottom"/>
            <w:hideMark/>
          </w:tcPr>
          <w:p w14:paraId="094816D1" w14:textId="77777777" w:rsidR="0039363D" w:rsidRPr="0039363D" w:rsidRDefault="0039363D" w:rsidP="0039363D">
            <w:pPr>
              <w:spacing w:after="0" w:line="240" w:lineRule="auto"/>
              <w:rPr>
                <w:rFonts w:eastAsia="Times New Roman"/>
                <w:b/>
                <w:bCs/>
                <w:color w:val="000000"/>
                <w:sz w:val="16"/>
                <w:szCs w:val="16"/>
                <w:lang w:eastAsia="es-SV"/>
              </w:rPr>
            </w:pPr>
          </w:p>
        </w:tc>
        <w:tc>
          <w:tcPr>
            <w:tcW w:w="1340" w:type="dxa"/>
            <w:tcBorders>
              <w:top w:val="nil"/>
              <w:left w:val="nil"/>
              <w:bottom w:val="nil"/>
              <w:right w:val="nil"/>
            </w:tcBorders>
            <w:shd w:val="clear" w:color="auto" w:fill="auto"/>
            <w:vAlign w:val="bottom"/>
            <w:hideMark/>
          </w:tcPr>
          <w:p w14:paraId="2DA00FEA" w14:textId="77777777" w:rsidR="0039363D" w:rsidRPr="0039363D" w:rsidRDefault="0039363D" w:rsidP="0039363D">
            <w:pPr>
              <w:spacing w:after="0" w:line="240" w:lineRule="auto"/>
              <w:rPr>
                <w:rFonts w:eastAsia="Times New Roman"/>
                <w:sz w:val="20"/>
                <w:szCs w:val="20"/>
                <w:lang w:eastAsia="es-SV"/>
              </w:rPr>
            </w:pPr>
          </w:p>
        </w:tc>
      </w:tr>
      <w:tr w:rsidR="0039363D" w:rsidRPr="0039363D" w14:paraId="46436719" w14:textId="77777777" w:rsidTr="009911EC">
        <w:trPr>
          <w:trHeight w:val="300"/>
        </w:trPr>
        <w:tc>
          <w:tcPr>
            <w:tcW w:w="1120" w:type="dxa"/>
            <w:tcBorders>
              <w:top w:val="nil"/>
              <w:left w:val="nil"/>
              <w:bottom w:val="nil"/>
              <w:right w:val="nil"/>
            </w:tcBorders>
            <w:shd w:val="clear" w:color="auto" w:fill="auto"/>
            <w:noWrap/>
            <w:vAlign w:val="center"/>
            <w:hideMark/>
          </w:tcPr>
          <w:p w14:paraId="47C2577C"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51201</w:t>
            </w:r>
          </w:p>
        </w:tc>
        <w:tc>
          <w:tcPr>
            <w:tcW w:w="4976" w:type="dxa"/>
            <w:tcBorders>
              <w:top w:val="nil"/>
              <w:left w:val="nil"/>
              <w:bottom w:val="nil"/>
              <w:right w:val="nil"/>
            </w:tcBorders>
            <w:shd w:val="clear" w:color="auto" w:fill="auto"/>
            <w:noWrap/>
            <w:vAlign w:val="center"/>
            <w:hideMark/>
          </w:tcPr>
          <w:p w14:paraId="05A3167A"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SUELDOS</w:t>
            </w:r>
          </w:p>
        </w:tc>
        <w:tc>
          <w:tcPr>
            <w:tcW w:w="1417" w:type="dxa"/>
            <w:tcBorders>
              <w:top w:val="nil"/>
              <w:left w:val="nil"/>
              <w:bottom w:val="nil"/>
              <w:right w:val="nil"/>
            </w:tcBorders>
            <w:shd w:val="clear" w:color="auto" w:fill="auto"/>
            <w:noWrap/>
            <w:vAlign w:val="center"/>
            <w:hideMark/>
          </w:tcPr>
          <w:p w14:paraId="5CA20569"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$183.73</w:t>
            </w:r>
          </w:p>
        </w:tc>
        <w:tc>
          <w:tcPr>
            <w:tcW w:w="1340" w:type="dxa"/>
            <w:tcBorders>
              <w:top w:val="nil"/>
              <w:left w:val="nil"/>
              <w:bottom w:val="nil"/>
              <w:right w:val="nil"/>
            </w:tcBorders>
            <w:shd w:val="clear" w:color="auto" w:fill="auto"/>
            <w:noWrap/>
            <w:vAlign w:val="bottom"/>
            <w:hideMark/>
          </w:tcPr>
          <w:p w14:paraId="4EB664BC"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73CD5238" w14:textId="77777777" w:rsidTr="009911EC">
        <w:trPr>
          <w:trHeight w:val="300"/>
        </w:trPr>
        <w:tc>
          <w:tcPr>
            <w:tcW w:w="1120" w:type="dxa"/>
            <w:tcBorders>
              <w:top w:val="nil"/>
              <w:left w:val="nil"/>
              <w:bottom w:val="nil"/>
              <w:right w:val="nil"/>
            </w:tcBorders>
            <w:shd w:val="clear" w:color="auto" w:fill="auto"/>
            <w:noWrap/>
            <w:vAlign w:val="center"/>
            <w:hideMark/>
          </w:tcPr>
          <w:p w14:paraId="22D70C04"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51402</w:t>
            </w:r>
          </w:p>
        </w:tc>
        <w:tc>
          <w:tcPr>
            <w:tcW w:w="4976" w:type="dxa"/>
            <w:tcBorders>
              <w:top w:val="nil"/>
              <w:left w:val="nil"/>
              <w:bottom w:val="nil"/>
              <w:right w:val="nil"/>
            </w:tcBorders>
            <w:shd w:val="clear" w:color="auto" w:fill="auto"/>
            <w:noWrap/>
            <w:vAlign w:val="center"/>
            <w:hideMark/>
          </w:tcPr>
          <w:p w14:paraId="2EF4B871"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POR REMUNERACIONES EVENTUALES</w:t>
            </w:r>
          </w:p>
        </w:tc>
        <w:tc>
          <w:tcPr>
            <w:tcW w:w="1417" w:type="dxa"/>
            <w:tcBorders>
              <w:top w:val="nil"/>
              <w:left w:val="nil"/>
              <w:bottom w:val="nil"/>
              <w:right w:val="nil"/>
            </w:tcBorders>
            <w:shd w:val="clear" w:color="auto" w:fill="auto"/>
            <w:noWrap/>
            <w:vAlign w:val="center"/>
            <w:hideMark/>
          </w:tcPr>
          <w:p w14:paraId="7D54895C"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$17.15</w:t>
            </w:r>
          </w:p>
        </w:tc>
        <w:tc>
          <w:tcPr>
            <w:tcW w:w="1340" w:type="dxa"/>
            <w:tcBorders>
              <w:top w:val="nil"/>
              <w:left w:val="nil"/>
              <w:bottom w:val="nil"/>
              <w:right w:val="nil"/>
            </w:tcBorders>
            <w:shd w:val="clear" w:color="auto" w:fill="auto"/>
            <w:noWrap/>
            <w:vAlign w:val="bottom"/>
            <w:hideMark/>
          </w:tcPr>
          <w:p w14:paraId="2F26851C"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2AE642BD" w14:textId="77777777" w:rsidTr="009911EC">
        <w:trPr>
          <w:trHeight w:val="300"/>
        </w:trPr>
        <w:tc>
          <w:tcPr>
            <w:tcW w:w="1120" w:type="dxa"/>
            <w:tcBorders>
              <w:top w:val="nil"/>
              <w:left w:val="nil"/>
              <w:bottom w:val="nil"/>
              <w:right w:val="nil"/>
            </w:tcBorders>
            <w:shd w:val="clear" w:color="auto" w:fill="auto"/>
            <w:noWrap/>
            <w:vAlign w:val="center"/>
            <w:hideMark/>
          </w:tcPr>
          <w:p w14:paraId="26D82063"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51502</w:t>
            </w:r>
          </w:p>
        </w:tc>
        <w:tc>
          <w:tcPr>
            <w:tcW w:w="4976" w:type="dxa"/>
            <w:tcBorders>
              <w:top w:val="nil"/>
              <w:left w:val="nil"/>
              <w:bottom w:val="nil"/>
              <w:right w:val="nil"/>
            </w:tcBorders>
            <w:shd w:val="clear" w:color="auto" w:fill="auto"/>
            <w:noWrap/>
            <w:vAlign w:val="center"/>
            <w:hideMark/>
          </w:tcPr>
          <w:p w14:paraId="4C5F3B20"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POR REMUNERACIONES EVENTUALES</w:t>
            </w:r>
          </w:p>
        </w:tc>
        <w:tc>
          <w:tcPr>
            <w:tcW w:w="1417" w:type="dxa"/>
            <w:tcBorders>
              <w:top w:val="nil"/>
              <w:left w:val="nil"/>
              <w:bottom w:val="nil"/>
              <w:right w:val="nil"/>
            </w:tcBorders>
            <w:shd w:val="clear" w:color="auto" w:fill="auto"/>
            <w:noWrap/>
            <w:vAlign w:val="center"/>
            <w:hideMark/>
          </w:tcPr>
          <w:p w14:paraId="7C6C0733"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$14.24</w:t>
            </w:r>
          </w:p>
        </w:tc>
        <w:tc>
          <w:tcPr>
            <w:tcW w:w="1340" w:type="dxa"/>
            <w:tcBorders>
              <w:top w:val="nil"/>
              <w:left w:val="nil"/>
              <w:bottom w:val="nil"/>
              <w:right w:val="nil"/>
            </w:tcBorders>
            <w:shd w:val="clear" w:color="auto" w:fill="auto"/>
            <w:noWrap/>
            <w:vAlign w:val="bottom"/>
            <w:hideMark/>
          </w:tcPr>
          <w:p w14:paraId="575D21CB"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1634076E" w14:textId="77777777" w:rsidTr="009911EC">
        <w:trPr>
          <w:trHeight w:val="300"/>
        </w:trPr>
        <w:tc>
          <w:tcPr>
            <w:tcW w:w="1120" w:type="dxa"/>
            <w:tcBorders>
              <w:top w:val="nil"/>
              <w:left w:val="nil"/>
              <w:bottom w:val="nil"/>
              <w:right w:val="nil"/>
            </w:tcBorders>
            <w:shd w:val="clear" w:color="auto" w:fill="auto"/>
            <w:noWrap/>
            <w:vAlign w:val="center"/>
            <w:hideMark/>
          </w:tcPr>
          <w:p w14:paraId="5E9B05E7"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54105</w:t>
            </w:r>
          </w:p>
        </w:tc>
        <w:tc>
          <w:tcPr>
            <w:tcW w:w="4976" w:type="dxa"/>
            <w:tcBorders>
              <w:top w:val="nil"/>
              <w:left w:val="nil"/>
              <w:bottom w:val="nil"/>
              <w:right w:val="nil"/>
            </w:tcBorders>
            <w:shd w:val="clear" w:color="auto" w:fill="auto"/>
            <w:noWrap/>
            <w:vAlign w:val="center"/>
            <w:hideMark/>
          </w:tcPr>
          <w:p w14:paraId="7C3E666D"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PRODUCTOS DE PAPEL Y CARTON</w:t>
            </w:r>
          </w:p>
        </w:tc>
        <w:tc>
          <w:tcPr>
            <w:tcW w:w="1417" w:type="dxa"/>
            <w:tcBorders>
              <w:top w:val="nil"/>
              <w:left w:val="nil"/>
              <w:bottom w:val="nil"/>
              <w:right w:val="nil"/>
            </w:tcBorders>
            <w:shd w:val="clear" w:color="auto" w:fill="auto"/>
            <w:noWrap/>
            <w:vAlign w:val="center"/>
            <w:hideMark/>
          </w:tcPr>
          <w:p w14:paraId="00EC58F1"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$60.40</w:t>
            </w:r>
          </w:p>
        </w:tc>
        <w:tc>
          <w:tcPr>
            <w:tcW w:w="1340" w:type="dxa"/>
            <w:tcBorders>
              <w:top w:val="nil"/>
              <w:left w:val="nil"/>
              <w:bottom w:val="nil"/>
              <w:right w:val="nil"/>
            </w:tcBorders>
            <w:shd w:val="clear" w:color="auto" w:fill="auto"/>
            <w:noWrap/>
            <w:vAlign w:val="bottom"/>
            <w:hideMark/>
          </w:tcPr>
          <w:p w14:paraId="061CB40D"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5AB6A3D8" w14:textId="77777777" w:rsidTr="009911EC">
        <w:trPr>
          <w:trHeight w:val="300"/>
        </w:trPr>
        <w:tc>
          <w:tcPr>
            <w:tcW w:w="1120" w:type="dxa"/>
            <w:tcBorders>
              <w:top w:val="nil"/>
              <w:left w:val="nil"/>
              <w:bottom w:val="nil"/>
              <w:right w:val="nil"/>
            </w:tcBorders>
            <w:shd w:val="clear" w:color="auto" w:fill="auto"/>
            <w:noWrap/>
            <w:vAlign w:val="center"/>
            <w:hideMark/>
          </w:tcPr>
          <w:p w14:paraId="650DC87B"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54108</w:t>
            </w:r>
          </w:p>
        </w:tc>
        <w:tc>
          <w:tcPr>
            <w:tcW w:w="4976" w:type="dxa"/>
            <w:tcBorders>
              <w:top w:val="nil"/>
              <w:left w:val="nil"/>
              <w:bottom w:val="nil"/>
              <w:right w:val="nil"/>
            </w:tcBorders>
            <w:shd w:val="clear" w:color="auto" w:fill="auto"/>
            <w:noWrap/>
            <w:vAlign w:val="center"/>
            <w:hideMark/>
          </w:tcPr>
          <w:p w14:paraId="5CD0F61F"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PRODUCTOS FARMACEUTICOS Y MEDICINALES</w:t>
            </w:r>
          </w:p>
        </w:tc>
        <w:tc>
          <w:tcPr>
            <w:tcW w:w="1417" w:type="dxa"/>
            <w:tcBorders>
              <w:top w:val="nil"/>
              <w:left w:val="nil"/>
              <w:bottom w:val="nil"/>
              <w:right w:val="nil"/>
            </w:tcBorders>
            <w:shd w:val="clear" w:color="auto" w:fill="auto"/>
            <w:noWrap/>
            <w:vAlign w:val="center"/>
            <w:hideMark/>
          </w:tcPr>
          <w:p w14:paraId="577EF4B4"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$20,978.10</w:t>
            </w:r>
          </w:p>
        </w:tc>
        <w:tc>
          <w:tcPr>
            <w:tcW w:w="1340" w:type="dxa"/>
            <w:tcBorders>
              <w:top w:val="nil"/>
              <w:left w:val="nil"/>
              <w:bottom w:val="nil"/>
              <w:right w:val="nil"/>
            </w:tcBorders>
            <w:shd w:val="clear" w:color="auto" w:fill="auto"/>
            <w:noWrap/>
            <w:vAlign w:val="bottom"/>
            <w:hideMark/>
          </w:tcPr>
          <w:p w14:paraId="3C7E7761"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40DD1D51" w14:textId="77777777" w:rsidTr="009911EC">
        <w:trPr>
          <w:trHeight w:val="300"/>
        </w:trPr>
        <w:tc>
          <w:tcPr>
            <w:tcW w:w="1120" w:type="dxa"/>
            <w:tcBorders>
              <w:top w:val="nil"/>
              <w:left w:val="nil"/>
              <w:bottom w:val="nil"/>
              <w:right w:val="nil"/>
            </w:tcBorders>
            <w:shd w:val="clear" w:color="auto" w:fill="auto"/>
            <w:noWrap/>
            <w:vAlign w:val="center"/>
            <w:hideMark/>
          </w:tcPr>
          <w:p w14:paraId="2BB88CFB"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54110</w:t>
            </w:r>
          </w:p>
        </w:tc>
        <w:tc>
          <w:tcPr>
            <w:tcW w:w="4976" w:type="dxa"/>
            <w:tcBorders>
              <w:top w:val="nil"/>
              <w:left w:val="nil"/>
              <w:bottom w:val="nil"/>
              <w:right w:val="nil"/>
            </w:tcBorders>
            <w:shd w:val="clear" w:color="auto" w:fill="auto"/>
            <w:noWrap/>
            <w:vAlign w:val="center"/>
            <w:hideMark/>
          </w:tcPr>
          <w:p w14:paraId="62054828"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COMBUSTIBLES Y LUBRICANTES</w:t>
            </w:r>
          </w:p>
        </w:tc>
        <w:tc>
          <w:tcPr>
            <w:tcW w:w="1417" w:type="dxa"/>
            <w:tcBorders>
              <w:top w:val="nil"/>
              <w:left w:val="nil"/>
              <w:bottom w:val="nil"/>
              <w:right w:val="nil"/>
            </w:tcBorders>
            <w:shd w:val="clear" w:color="auto" w:fill="auto"/>
            <w:noWrap/>
            <w:vAlign w:val="center"/>
            <w:hideMark/>
          </w:tcPr>
          <w:p w14:paraId="7FAE119A"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$1,800.00</w:t>
            </w:r>
          </w:p>
        </w:tc>
        <w:tc>
          <w:tcPr>
            <w:tcW w:w="1340" w:type="dxa"/>
            <w:tcBorders>
              <w:top w:val="nil"/>
              <w:left w:val="nil"/>
              <w:bottom w:val="nil"/>
              <w:right w:val="nil"/>
            </w:tcBorders>
            <w:shd w:val="clear" w:color="auto" w:fill="auto"/>
            <w:noWrap/>
            <w:vAlign w:val="bottom"/>
            <w:hideMark/>
          </w:tcPr>
          <w:p w14:paraId="53E63070"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4A322C46" w14:textId="77777777" w:rsidTr="009911EC">
        <w:trPr>
          <w:trHeight w:val="300"/>
        </w:trPr>
        <w:tc>
          <w:tcPr>
            <w:tcW w:w="1120" w:type="dxa"/>
            <w:tcBorders>
              <w:top w:val="nil"/>
              <w:left w:val="nil"/>
              <w:bottom w:val="nil"/>
              <w:right w:val="nil"/>
            </w:tcBorders>
            <w:shd w:val="clear" w:color="auto" w:fill="auto"/>
            <w:noWrap/>
            <w:vAlign w:val="center"/>
            <w:hideMark/>
          </w:tcPr>
          <w:p w14:paraId="7DBA8417"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54114</w:t>
            </w:r>
          </w:p>
        </w:tc>
        <w:tc>
          <w:tcPr>
            <w:tcW w:w="4976" w:type="dxa"/>
            <w:tcBorders>
              <w:top w:val="nil"/>
              <w:left w:val="nil"/>
              <w:bottom w:val="nil"/>
              <w:right w:val="nil"/>
            </w:tcBorders>
            <w:shd w:val="clear" w:color="auto" w:fill="auto"/>
            <w:noWrap/>
            <w:vAlign w:val="center"/>
            <w:hideMark/>
          </w:tcPr>
          <w:p w14:paraId="776A541F"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MATERIALES DE OFICINA</w:t>
            </w:r>
          </w:p>
        </w:tc>
        <w:tc>
          <w:tcPr>
            <w:tcW w:w="1417" w:type="dxa"/>
            <w:tcBorders>
              <w:top w:val="nil"/>
              <w:left w:val="nil"/>
              <w:bottom w:val="nil"/>
              <w:right w:val="nil"/>
            </w:tcBorders>
            <w:shd w:val="clear" w:color="auto" w:fill="auto"/>
            <w:noWrap/>
            <w:vAlign w:val="center"/>
            <w:hideMark/>
          </w:tcPr>
          <w:p w14:paraId="452A2D83"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$10.00</w:t>
            </w:r>
          </w:p>
        </w:tc>
        <w:tc>
          <w:tcPr>
            <w:tcW w:w="1340" w:type="dxa"/>
            <w:tcBorders>
              <w:top w:val="nil"/>
              <w:left w:val="nil"/>
              <w:bottom w:val="nil"/>
              <w:right w:val="nil"/>
            </w:tcBorders>
            <w:shd w:val="clear" w:color="auto" w:fill="auto"/>
            <w:noWrap/>
            <w:vAlign w:val="bottom"/>
            <w:hideMark/>
          </w:tcPr>
          <w:p w14:paraId="7E20C4FD"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2786A37E" w14:textId="77777777" w:rsidTr="009911EC">
        <w:trPr>
          <w:trHeight w:val="300"/>
        </w:trPr>
        <w:tc>
          <w:tcPr>
            <w:tcW w:w="1120" w:type="dxa"/>
            <w:tcBorders>
              <w:top w:val="nil"/>
              <w:left w:val="nil"/>
              <w:bottom w:val="nil"/>
              <w:right w:val="nil"/>
            </w:tcBorders>
            <w:shd w:val="clear" w:color="auto" w:fill="auto"/>
            <w:noWrap/>
            <w:vAlign w:val="center"/>
            <w:hideMark/>
          </w:tcPr>
          <w:p w14:paraId="01D957C5"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55603</w:t>
            </w:r>
          </w:p>
        </w:tc>
        <w:tc>
          <w:tcPr>
            <w:tcW w:w="4976" w:type="dxa"/>
            <w:tcBorders>
              <w:top w:val="nil"/>
              <w:left w:val="nil"/>
              <w:bottom w:val="nil"/>
              <w:right w:val="nil"/>
            </w:tcBorders>
            <w:shd w:val="clear" w:color="auto" w:fill="auto"/>
            <w:noWrap/>
            <w:vAlign w:val="center"/>
            <w:hideMark/>
          </w:tcPr>
          <w:p w14:paraId="0A08C7FB"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COMISIONES Y GASTOS BANCARIOS</w:t>
            </w:r>
          </w:p>
        </w:tc>
        <w:tc>
          <w:tcPr>
            <w:tcW w:w="1417" w:type="dxa"/>
            <w:tcBorders>
              <w:top w:val="nil"/>
              <w:left w:val="nil"/>
              <w:bottom w:val="nil"/>
              <w:right w:val="nil"/>
            </w:tcBorders>
            <w:shd w:val="clear" w:color="auto" w:fill="auto"/>
            <w:noWrap/>
            <w:vAlign w:val="center"/>
            <w:hideMark/>
          </w:tcPr>
          <w:p w14:paraId="0DECB07F"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$47.47</w:t>
            </w:r>
          </w:p>
        </w:tc>
        <w:tc>
          <w:tcPr>
            <w:tcW w:w="1340" w:type="dxa"/>
            <w:tcBorders>
              <w:top w:val="nil"/>
              <w:left w:val="nil"/>
              <w:bottom w:val="nil"/>
              <w:right w:val="nil"/>
            </w:tcBorders>
            <w:shd w:val="clear" w:color="auto" w:fill="auto"/>
            <w:noWrap/>
            <w:vAlign w:val="bottom"/>
            <w:hideMark/>
          </w:tcPr>
          <w:p w14:paraId="4C3BA71B"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500B5761" w14:textId="77777777" w:rsidTr="009911EC">
        <w:trPr>
          <w:trHeight w:val="300"/>
        </w:trPr>
        <w:tc>
          <w:tcPr>
            <w:tcW w:w="1120" w:type="dxa"/>
            <w:tcBorders>
              <w:top w:val="nil"/>
              <w:left w:val="nil"/>
              <w:bottom w:val="nil"/>
              <w:right w:val="nil"/>
            </w:tcBorders>
            <w:shd w:val="clear" w:color="auto" w:fill="auto"/>
            <w:noWrap/>
            <w:vAlign w:val="center"/>
            <w:hideMark/>
          </w:tcPr>
          <w:p w14:paraId="733AF17C"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61103</w:t>
            </w:r>
          </w:p>
        </w:tc>
        <w:tc>
          <w:tcPr>
            <w:tcW w:w="4976" w:type="dxa"/>
            <w:tcBorders>
              <w:top w:val="nil"/>
              <w:left w:val="nil"/>
              <w:bottom w:val="nil"/>
              <w:right w:val="nil"/>
            </w:tcBorders>
            <w:shd w:val="clear" w:color="auto" w:fill="auto"/>
            <w:noWrap/>
            <w:vAlign w:val="center"/>
            <w:hideMark/>
          </w:tcPr>
          <w:p w14:paraId="374F24A6"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eastAsia="es-SV"/>
              </w:rPr>
              <w:t>EQUIPO MEDICO Y DE LABORATORIO</w:t>
            </w:r>
          </w:p>
        </w:tc>
        <w:tc>
          <w:tcPr>
            <w:tcW w:w="1417" w:type="dxa"/>
            <w:tcBorders>
              <w:top w:val="nil"/>
              <w:left w:val="nil"/>
              <w:bottom w:val="nil"/>
              <w:right w:val="nil"/>
            </w:tcBorders>
            <w:shd w:val="clear" w:color="auto" w:fill="auto"/>
            <w:noWrap/>
            <w:vAlign w:val="center"/>
            <w:hideMark/>
          </w:tcPr>
          <w:p w14:paraId="723DBEDB"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$308.62</w:t>
            </w:r>
          </w:p>
        </w:tc>
        <w:tc>
          <w:tcPr>
            <w:tcW w:w="1340" w:type="dxa"/>
            <w:tcBorders>
              <w:top w:val="nil"/>
              <w:left w:val="nil"/>
              <w:bottom w:val="nil"/>
              <w:right w:val="nil"/>
            </w:tcBorders>
            <w:shd w:val="clear" w:color="auto" w:fill="auto"/>
            <w:noWrap/>
            <w:vAlign w:val="bottom"/>
            <w:hideMark/>
          </w:tcPr>
          <w:p w14:paraId="45CFCD7F"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0B6E3AF2" w14:textId="77777777" w:rsidTr="009911EC">
        <w:trPr>
          <w:trHeight w:val="300"/>
        </w:trPr>
        <w:tc>
          <w:tcPr>
            <w:tcW w:w="1120" w:type="dxa"/>
            <w:tcBorders>
              <w:top w:val="nil"/>
              <w:left w:val="nil"/>
              <w:bottom w:val="nil"/>
              <w:right w:val="nil"/>
            </w:tcBorders>
            <w:shd w:val="clear" w:color="auto" w:fill="auto"/>
            <w:noWrap/>
            <w:vAlign w:val="center"/>
            <w:hideMark/>
          </w:tcPr>
          <w:p w14:paraId="5E2400B3"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61699</w:t>
            </w:r>
          </w:p>
        </w:tc>
        <w:tc>
          <w:tcPr>
            <w:tcW w:w="4976" w:type="dxa"/>
            <w:tcBorders>
              <w:top w:val="nil"/>
              <w:left w:val="nil"/>
              <w:bottom w:val="nil"/>
              <w:right w:val="nil"/>
            </w:tcBorders>
            <w:shd w:val="clear" w:color="auto" w:fill="auto"/>
            <w:noWrap/>
            <w:vAlign w:val="center"/>
            <w:hideMark/>
          </w:tcPr>
          <w:p w14:paraId="263BB26A"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OBRAS DE INFRAESTRUCTURAS DIVERSAS</w:t>
            </w:r>
          </w:p>
        </w:tc>
        <w:tc>
          <w:tcPr>
            <w:tcW w:w="1417" w:type="dxa"/>
            <w:tcBorders>
              <w:top w:val="nil"/>
              <w:left w:val="nil"/>
              <w:bottom w:val="nil"/>
              <w:right w:val="nil"/>
            </w:tcBorders>
            <w:shd w:val="clear" w:color="auto" w:fill="auto"/>
            <w:noWrap/>
            <w:vAlign w:val="center"/>
            <w:hideMark/>
          </w:tcPr>
          <w:p w14:paraId="5B3848C0"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eastAsia="es-SV"/>
              </w:rPr>
              <w:t>$1,021.68</w:t>
            </w:r>
          </w:p>
        </w:tc>
        <w:tc>
          <w:tcPr>
            <w:tcW w:w="1340" w:type="dxa"/>
            <w:tcBorders>
              <w:top w:val="nil"/>
              <w:left w:val="nil"/>
              <w:bottom w:val="nil"/>
              <w:right w:val="nil"/>
            </w:tcBorders>
            <w:shd w:val="clear" w:color="auto" w:fill="auto"/>
            <w:noWrap/>
            <w:vAlign w:val="bottom"/>
            <w:hideMark/>
          </w:tcPr>
          <w:p w14:paraId="194BC917" w14:textId="77777777" w:rsidR="0039363D" w:rsidRPr="0039363D" w:rsidRDefault="0039363D" w:rsidP="0039363D">
            <w:pPr>
              <w:spacing w:after="0" w:line="240" w:lineRule="auto"/>
              <w:jc w:val="right"/>
              <w:rPr>
                <w:rFonts w:eastAsia="Times New Roman"/>
                <w:color w:val="000000"/>
                <w:sz w:val="16"/>
                <w:szCs w:val="16"/>
                <w:lang w:eastAsia="es-SV"/>
              </w:rPr>
            </w:pPr>
          </w:p>
        </w:tc>
      </w:tr>
      <w:tr w:rsidR="0039363D" w:rsidRPr="0039363D" w14:paraId="16B5D9EE" w14:textId="77777777" w:rsidTr="009911EC">
        <w:trPr>
          <w:trHeight w:val="300"/>
        </w:trPr>
        <w:tc>
          <w:tcPr>
            <w:tcW w:w="6096" w:type="dxa"/>
            <w:gridSpan w:val="2"/>
            <w:tcBorders>
              <w:top w:val="nil"/>
              <w:left w:val="nil"/>
              <w:bottom w:val="nil"/>
              <w:right w:val="nil"/>
            </w:tcBorders>
            <w:shd w:val="clear" w:color="auto" w:fill="auto"/>
            <w:noWrap/>
            <w:vAlign w:val="center"/>
            <w:hideMark/>
          </w:tcPr>
          <w:p w14:paraId="1ED8033F" w14:textId="77777777" w:rsidR="0039363D" w:rsidRPr="0039363D" w:rsidRDefault="0039363D" w:rsidP="0039363D">
            <w:pPr>
              <w:spacing w:after="0" w:line="240" w:lineRule="auto"/>
              <w:rPr>
                <w:rFonts w:eastAsia="Times New Roman"/>
                <w:b/>
                <w:bCs/>
                <w:color w:val="000000"/>
                <w:sz w:val="16"/>
                <w:szCs w:val="16"/>
                <w:lang w:eastAsia="es-SV"/>
              </w:rPr>
            </w:pPr>
            <w:r w:rsidRPr="0039363D">
              <w:rPr>
                <w:rFonts w:eastAsia="Times New Roman"/>
                <w:b/>
                <w:bCs/>
                <w:color w:val="000000"/>
                <w:sz w:val="16"/>
                <w:szCs w:val="16"/>
                <w:lang w:val="es-MX" w:eastAsia="es-SV"/>
              </w:rPr>
              <w:t>Objetos Específicos que se aumentan:</w:t>
            </w:r>
          </w:p>
        </w:tc>
        <w:tc>
          <w:tcPr>
            <w:tcW w:w="1417" w:type="dxa"/>
            <w:tcBorders>
              <w:top w:val="nil"/>
              <w:left w:val="nil"/>
              <w:bottom w:val="nil"/>
              <w:right w:val="nil"/>
            </w:tcBorders>
            <w:shd w:val="clear" w:color="auto" w:fill="auto"/>
            <w:vAlign w:val="bottom"/>
            <w:hideMark/>
          </w:tcPr>
          <w:p w14:paraId="60015D9A" w14:textId="77777777" w:rsidR="0039363D" w:rsidRPr="0039363D" w:rsidRDefault="0039363D" w:rsidP="0039363D">
            <w:pPr>
              <w:spacing w:after="0" w:line="240" w:lineRule="auto"/>
              <w:rPr>
                <w:rFonts w:eastAsia="Times New Roman"/>
                <w:b/>
                <w:bCs/>
                <w:color w:val="000000"/>
                <w:sz w:val="16"/>
                <w:szCs w:val="16"/>
                <w:lang w:eastAsia="es-SV"/>
              </w:rPr>
            </w:pPr>
          </w:p>
        </w:tc>
        <w:tc>
          <w:tcPr>
            <w:tcW w:w="1340" w:type="dxa"/>
            <w:tcBorders>
              <w:top w:val="nil"/>
              <w:left w:val="nil"/>
              <w:bottom w:val="nil"/>
              <w:right w:val="nil"/>
            </w:tcBorders>
            <w:shd w:val="clear" w:color="auto" w:fill="auto"/>
            <w:noWrap/>
            <w:vAlign w:val="bottom"/>
            <w:hideMark/>
          </w:tcPr>
          <w:p w14:paraId="2F70D55B" w14:textId="77777777" w:rsidR="0039363D" w:rsidRPr="0039363D" w:rsidRDefault="0039363D" w:rsidP="0039363D">
            <w:pPr>
              <w:spacing w:after="0" w:line="240" w:lineRule="auto"/>
              <w:rPr>
                <w:rFonts w:eastAsia="Times New Roman"/>
                <w:sz w:val="20"/>
                <w:szCs w:val="20"/>
                <w:lang w:eastAsia="es-SV"/>
              </w:rPr>
            </w:pPr>
          </w:p>
        </w:tc>
      </w:tr>
      <w:tr w:rsidR="0039363D" w:rsidRPr="0039363D" w14:paraId="2DD770E5" w14:textId="77777777" w:rsidTr="009911EC">
        <w:trPr>
          <w:trHeight w:val="315"/>
        </w:trPr>
        <w:tc>
          <w:tcPr>
            <w:tcW w:w="1120" w:type="dxa"/>
            <w:tcBorders>
              <w:top w:val="nil"/>
              <w:left w:val="nil"/>
              <w:bottom w:val="nil"/>
              <w:right w:val="nil"/>
            </w:tcBorders>
            <w:shd w:val="clear" w:color="auto" w:fill="auto"/>
            <w:noWrap/>
            <w:vAlign w:val="center"/>
            <w:hideMark/>
          </w:tcPr>
          <w:p w14:paraId="59763914"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61699</w:t>
            </w:r>
          </w:p>
        </w:tc>
        <w:tc>
          <w:tcPr>
            <w:tcW w:w="4976" w:type="dxa"/>
            <w:tcBorders>
              <w:top w:val="nil"/>
              <w:left w:val="nil"/>
              <w:bottom w:val="nil"/>
              <w:right w:val="nil"/>
            </w:tcBorders>
            <w:shd w:val="clear" w:color="auto" w:fill="auto"/>
            <w:noWrap/>
            <w:vAlign w:val="center"/>
            <w:hideMark/>
          </w:tcPr>
          <w:p w14:paraId="2778A842" w14:textId="77777777" w:rsidR="0039363D" w:rsidRPr="0039363D" w:rsidRDefault="0039363D" w:rsidP="0039363D">
            <w:pPr>
              <w:spacing w:after="0" w:line="240" w:lineRule="auto"/>
              <w:rPr>
                <w:rFonts w:eastAsia="Times New Roman"/>
                <w:color w:val="000000"/>
                <w:sz w:val="16"/>
                <w:szCs w:val="16"/>
                <w:lang w:eastAsia="es-SV"/>
              </w:rPr>
            </w:pPr>
            <w:r w:rsidRPr="0039363D">
              <w:rPr>
                <w:rFonts w:eastAsia="Times New Roman"/>
                <w:color w:val="000000"/>
                <w:sz w:val="16"/>
                <w:szCs w:val="16"/>
                <w:lang w:val="es-MX" w:eastAsia="es-SV"/>
              </w:rPr>
              <w:t>OBRAS DE INFRAESTRUCTURAS DIVERSAS</w:t>
            </w:r>
          </w:p>
        </w:tc>
        <w:tc>
          <w:tcPr>
            <w:tcW w:w="1417" w:type="dxa"/>
            <w:tcBorders>
              <w:top w:val="nil"/>
              <w:left w:val="nil"/>
              <w:bottom w:val="nil"/>
              <w:right w:val="nil"/>
            </w:tcBorders>
            <w:shd w:val="clear" w:color="auto" w:fill="auto"/>
            <w:vAlign w:val="bottom"/>
            <w:hideMark/>
          </w:tcPr>
          <w:p w14:paraId="5ADBA658" w14:textId="77777777" w:rsidR="0039363D" w:rsidRPr="0039363D" w:rsidRDefault="0039363D" w:rsidP="0039363D">
            <w:pPr>
              <w:spacing w:after="0" w:line="240" w:lineRule="auto"/>
              <w:rPr>
                <w:rFonts w:eastAsia="Times New Roman"/>
                <w:color w:val="000000"/>
                <w:sz w:val="16"/>
                <w:szCs w:val="16"/>
                <w:lang w:eastAsia="es-SV"/>
              </w:rPr>
            </w:pPr>
          </w:p>
        </w:tc>
        <w:tc>
          <w:tcPr>
            <w:tcW w:w="1340" w:type="dxa"/>
            <w:tcBorders>
              <w:top w:val="nil"/>
              <w:left w:val="nil"/>
              <w:bottom w:val="nil"/>
              <w:right w:val="nil"/>
            </w:tcBorders>
            <w:shd w:val="clear" w:color="auto" w:fill="auto"/>
            <w:vAlign w:val="center"/>
            <w:hideMark/>
          </w:tcPr>
          <w:p w14:paraId="37896AEA" w14:textId="77777777" w:rsidR="0039363D" w:rsidRPr="0039363D" w:rsidRDefault="0039363D" w:rsidP="0039363D">
            <w:pPr>
              <w:spacing w:after="0" w:line="240" w:lineRule="auto"/>
              <w:jc w:val="right"/>
              <w:rPr>
                <w:rFonts w:eastAsia="Times New Roman"/>
                <w:color w:val="000000"/>
                <w:sz w:val="16"/>
                <w:szCs w:val="16"/>
                <w:lang w:eastAsia="es-SV"/>
              </w:rPr>
            </w:pPr>
            <w:r w:rsidRPr="0039363D">
              <w:rPr>
                <w:rFonts w:eastAsia="Times New Roman"/>
                <w:color w:val="000000"/>
                <w:sz w:val="16"/>
                <w:szCs w:val="16"/>
                <w:lang w:val="es-MX" w:eastAsia="es-SV"/>
              </w:rPr>
              <w:t>$24,441.39</w:t>
            </w:r>
          </w:p>
        </w:tc>
      </w:tr>
      <w:tr w:rsidR="0039363D" w:rsidRPr="0039363D" w14:paraId="5BCB32D8" w14:textId="77777777" w:rsidTr="009911EC">
        <w:trPr>
          <w:trHeight w:val="315"/>
        </w:trPr>
        <w:tc>
          <w:tcPr>
            <w:tcW w:w="1120" w:type="dxa"/>
            <w:tcBorders>
              <w:top w:val="single" w:sz="8" w:space="0" w:color="auto"/>
              <w:left w:val="nil"/>
              <w:bottom w:val="single" w:sz="8" w:space="0" w:color="auto"/>
              <w:right w:val="nil"/>
            </w:tcBorders>
            <w:shd w:val="clear" w:color="auto" w:fill="auto"/>
            <w:noWrap/>
            <w:vAlign w:val="center"/>
            <w:hideMark/>
          </w:tcPr>
          <w:p w14:paraId="3D12CB85" w14:textId="77777777" w:rsidR="0039363D" w:rsidRPr="0039363D" w:rsidRDefault="0039363D" w:rsidP="0039363D">
            <w:pPr>
              <w:spacing w:after="0" w:line="240" w:lineRule="auto"/>
              <w:rPr>
                <w:rFonts w:eastAsia="Times New Roman"/>
                <w:b/>
                <w:bCs/>
                <w:color w:val="000000"/>
                <w:sz w:val="16"/>
                <w:szCs w:val="16"/>
                <w:lang w:eastAsia="es-SV"/>
              </w:rPr>
            </w:pPr>
            <w:r w:rsidRPr="0039363D">
              <w:rPr>
                <w:rFonts w:eastAsia="Times New Roman"/>
                <w:b/>
                <w:bCs/>
                <w:color w:val="000000"/>
                <w:sz w:val="16"/>
                <w:szCs w:val="16"/>
                <w:lang w:val="es-MX" w:eastAsia="es-SV"/>
              </w:rPr>
              <w:t> </w:t>
            </w:r>
          </w:p>
        </w:tc>
        <w:tc>
          <w:tcPr>
            <w:tcW w:w="4976" w:type="dxa"/>
            <w:tcBorders>
              <w:top w:val="single" w:sz="8" w:space="0" w:color="auto"/>
              <w:left w:val="nil"/>
              <w:bottom w:val="single" w:sz="8" w:space="0" w:color="auto"/>
              <w:right w:val="nil"/>
            </w:tcBorders>
            <w:shd w:val="clear" w:color="auto" w:fill="auto"/>
            <w:noWrap/>
            <w:vAlign w:val="center"/>
            <w:hideMark/>
          </w:tcPr>
          <w:p w14:paraId="15168E5A" w14:textId="77777777" w:rsidR="0039363D" w:rsidRPr="0039363D" w:rsidRDefault="0039363D" w:rsidP="0039363D">
            <w:pPr>
              <w:spacing w:after="0" w:line="240" w:lineRule="auto"/>
              <w:rPr>
                <w:rFonts w:eastAsia="Times New Roman"/>
                <w:b/>
                <w:bCs/>
                <w:color w:val="000000"/>
                <w:sz w:val="16"/>
                <w:szCs w:val="16"/>
                <w:lang w:eastAsia="es-SV"/>
              </w:rPr>
            </w:pPr>
            <w:r w:rsidRPr="0039363D">
              <w:rPr>
                <w:rFonts w:eastAsia="Times New Roman"/>
                <w:b/>
                <w:bCs/>
                <w:color w:val="000000"/>
                <w:sz w:val="16"/>
                <w:szCs w:val="16"/>
                <w:lang w:val="es-MX" w:eastAsia="es-SV"/>
              </w:rPr>
              <w:t>SUB - TOTAL REFORMA PRESUPUESTARIA</w:t>
            </w:r>
          </w:p>
        </w:tc>
        <w:tc>
          <w:tcPr>
            <w:tcW w:w="1417" w:type="dxa"/>
            <w:tcBorders>
              <w:top w:val="single" w:sz="8" w:space="0" w:color="auto"/>
              <w:left w:val="nil"/>
              <w:bottom w:val="single" w:sz="8" w:space="0" w:color="auto"/>
              <w:right w:val="nil"/>
            </w:tcBorders>
            <w:shd w:val="clear" w:color="auto" w:fill="auto"/>
            <w:noWrap/>
            <w:vAlign w:val="center"/>
            <w:hideMark/>
          </w:tcPr>
          <w:p w14:paraId="1D5FCECA" w14:textId="77777777" w:rsidR="0039363D" w:rsidRPr="0039363D" w:rsidRDefault="0039363D" w:rsidP="0039363D">
            <w:pPr>
              <w:spacing w:after="0" w:line="240" w:lineRule="auto"/>
              <w:jc w:val="right"/>
              <w:rPr>
                <w:rFonts w:eastAsia="Times New Roman"/>
                <w:b/>
                <w:bCs/>
                <w:color w:val="000000"/>
                <w:sz w:val="16"/>
                <w:szCs w:val="16"/>
                <w:lang w:eastAsia="es-SV"/>
              </w:rPr>
            </w:pPr>
            <w:r w:rsidRPr="0039363D">
              <w:rPr>
                <w:rFonts w:eastAsia="Times New Roman"/>
                <w:b/>
                <w:bCs/>
                <w:color w:val="000000"/>
                <w:sz w:val="16"/>
                <w:szCs w:val="16"/>
                <w:lang w:val="es-MX" w:eastAsia="es-SV"/>
              </w:rPr>
              <w:t>$24,441.39</w:t>
            </w:r>
          </w:p>
        </w:tc>
        <w:tc>
          <w:tcPr>
            <w:tcW w:w="1340" w:type="dxa"/>
            <w:tcBorders>
              <w:top w:val="single" w:sz="8" w:space="0" w:color="auto"/>
              <w:left w:val="nil"/>
              <w:bottom w:val="single" w:sz="8" w:space="0" w:color="auto"/>
              <w:right w:val="nil"/>
            </w:tcBorders>
            <w:shd w:val="clear" w:color="auto" w:fill="auto"/>
            <w:noWrap/>
            <w:vAlign w:val="center"/>
            <w:hideMark/>
          </w:tcPr>
          <w:p w14:paraId="7F8CE8C8" w14:textId="77777777" w:rsidR="0039363D" w:rsidRPr="0039363D" w:rsidRDefault="0039363D" w:rsidP="0039363D">
            <w:pPr>
              <w:spacing w:after="0" w:line="240" w:lineRule="auto"/>
              <w:jc w:val="right"/>
              <w:rPr>
                <w:rFonts w:eastAsia="Times New Roman"/>
                <w:b/>
                <w:bCs/>
                <w:color w:val="000000"/>
                <w:sz w:val="16"/>
                <w:szCs w:val="16"/>
                <w:lang w:eastAsia="es-SV"/>
              </w:rPr>
            </w:pPr>
            <w:r w:rsidRPr="0039363D">
              <w:rPr>
                <w:rFonts w:eastAsia="Times New Roman"/>
                <w:b/>
                <w:bCs/>
                <w:color w:val="000000"/>
                <w:sz w:val="16"/>
                <w:szCs w:val="16"/>
                <w:lang w:val="es-MX" w:eastAsia="es-SV"/>
              </w:rPr>
              <w:t>$24,441.39</w:t>
            </w:r>
          </w:p>
        </w:tc>
      </w:tr>
      <w:tr w:rsidR="0039363D" w:rsidRPr="0039363D" w14:paraId="2AFDB12C" w14:textId="77777777" w:rsidTr="009911EC">
        <w:trPr>
          <w:trHeight w:val="300"/>
        </w:trPr>
        <w:tc>
          <w:tcPr>
            <w:tcW w:w="1120" w:type="dxa"/>
            <w:tcBorders>
              <w:top w:val="nil"/>
              <w:left w:val="nil"/>
              <w:bottom w:val="nil"/>
              <w:right w:val="nil"/>
            </w:tcBorders>
            <w:shd w:val="clear" w:color="auto" w:fill="auto"/>
            <w:noWrap/>
            <w:vAlign w:val="bottom"/>
            <w:hideMark/>
          </w:tcPr>
          <w:p w14:paraId="1D6A81C8" w14:textId="77777777" w:rsidR="0039363D" w:rsidRPr="0039363D" w:rsidRDefault="0039363D" w:rsidP="0039363D">
            <w:pPr>
              <w:spacing w:after="0" w:line="240" w:lineRule="auto"/>
              <w:jc w:val="right"/>
              <w:rPr>
                <w:rFonts w:eastAsia="Times New Roman"/>
                <w:b/>
                <w:bCs/>
                <w:color w:val="000000"/>
                <w:sz w:val="16"/>
                <w:szCs w:val="16"/>
                <w:lang w:eastAsia="es-SV"/>
              </w:rPr>
            </w:pPr>
          </w:p>
        </w:tc>
        <w:tc>
          <w:tcPr>
            <w:tcW w:w="4976" w:type="dxa"/>
            <w:tcBorders>
              <w:top w:val="nil"/>
              <w:left w:val="nil"/>
              <w:bottom w:val="nil"/>
              <w:right w:val="nil"/>
            </w:tcBorders>
            <w:shd w:val="clear" w:color="auto" w:fill="auto"/>
            <w:noWrap/>
            <w:vAlign w:val="bottom"/>
            <w:hideMark/>
          </w:tcPr>
          <w:p w14:paraId="1A018C0F" w14:textId="77777777" w:rsidR="0039363D" w:rsidRPr="0039363D" w:rsidRDefault="0039363D" w:rsidP="0039363D">
            <w:pPr>
              <w:spacing w:after="0" w:line="240" w:lineRule="auto"/>
              <w:rPr>
                <w:rFonts w:eastAsia="Times New Roman"/>
                <w:sz w:val="20"/>
                <w:szCs w:val="20"/>
                <w:lang w:eastAsia="es-SV"/>
              </w:rPr>
            </w:pPr>
          </w:p>
        </w:tc>
        <w:tc>
          <w:tcPr>
            <w:tcW w:w="1417" w:type="dxa"/>
            <w:tcBorders>
              <w:top w:val="nil"/>
              <w:left w:val="nil"/>
              <w:bottom w:val="nil"/>
              <w:right w:val="nil"/>
            </w:tcBorders>
            <w:shd w:val="clear" w:color="auto" w:fill="auto"/>
            <w:noWrap/>
            <w:vAlign w:val="bottom"/>
            <w:hideMark/>
          </w:tcPr>
          <w:p w14:paraId="4866C9FB" w14:textId="77777777" w:rsidR="0039363D" w:rsidRPr="0039363D" w:rsidRDefault="0039363D" w:rsidP="0039363D">
            <w:pPr>
              <w:spacing w:after="0" w:line="240" w:lineRule="auto"/>
              <w:rPr>
                <w:rFonts w:eastAsia="Times New Roman"/>
                <w:sz w:val="20"/>
                <w:szCs w:val="20"/>
                <w:lang w:eastAsia="es-SV"/>
              </w:rPr>
            </w:pPr>
          </w:p>
        </w:tc>
        <w:tc>
          <w:tcPr>
            <w:tcW w:w="1340" w:type="dxa"/>
            <w:tcBorders>
              <w:top w:val="nil"/>
              <w:left w:val="nil"/>
              <w:bottom w:val="nil"/>
              <w:right w:val="nil"/>
            </w:tcBorders>
            <w:shd w:val="clear" w:color="auto" w:fill="auto"/>
            <w:noWrap/>
            <w:vAlign w:val="bottom"/>
            <w:hideMark/>
          </w:tcPr>
          <w:p w14:paraId="2A5F744F" w14:textId="77777777" w:rsidR="0039363D" w:rsidRPr="0039363D" w:rsidRDefault="0039363D" w:rsidP="0039363D">
            <w:pPr>
              <w:spacing w:after="0" w:line="240" w:lineRule="auto"/>
              <w:rPr>
                <w:rFonts w:eastAsia="Times New Roman"/>
                <w:sz w:val="20"/>
                <w:szCs w:val="20"/>
                <w:lang w:eastAsia="es-SV"/>
              </w:rPr>
            </w:pPr>
          </w:p>
        </w:tc>
      </w:tr>
    </w:tbl>
    <w:p w14:paraId="6182C0D8" w14:textId="77777777" w:rsidR="0039363D" w:rsidRPr="0039363D" w:rsidRDefault="0039363D" w:rsidP="0039363D">
      <w:pPr>
        <w:spacing w:after="0" w:line="240" w:lineRule="auto"/>
        <w:jc w:val="both"/>
        <w:rPr>
          <w:rFonts w:eastAsia="Calibri"/>
          <w:b/>
          <w:color w:val="000000"/>
          <w:szCs w:val="24"/>
        </w:rPr>
      </w:pPr>
    </w:p>
    <w:p w14:paraId="702D12D4" w14:textId="7666FD99" w:rsidR="0039363D" w:rsidRDefault="0039363D" w:rsidP="0039363D">
      <w:pPr>
        <w:contextualSpacing/>
        <w:jc w:val="both"/>
        <w:rPr>
          <w:rFonts w:eastAsia="Times New Roman"/>
          <w:szCs w:val="24"/>
          <w:lang w:val="es-ES" w:eastAsia="es-ES"/>
        </w:rPr>
      </w:pPr>
      <w:r w:rsidRPr="0039363D">
        <w:rPr>
          <w:rFonts w:eastAsia="Times New Roman"/>
          <w:szCs w:val="24"/>
          <w:lang w:eastAsia="es-ES"/>
        </w:rPr>
        <w:t xml:space="preserve">2.- </w:t>
      </w:r>
      <w:r w:rsidRPr="0039363D">
        <w:rPr>
          <w:rFonts w:eastAsia="Times New Roman"/>
          <w:szCs w:val="24"/>
          <w:lang w:val="es-ES" w:eastAsia="es-ES"/>
        </w:rPr>
        <w:t>AUTORIZAR a la Unidad de Presupuesto a realizar las modificaciones al Presupuesto Municipal vigente a través de la Reprogramación establecida en el numeral anterior, reintegrando los saldos de los proyectos al objeto especifico 61699 del CEP 15.</w:t>
      </w:r>
    </w:p>
    <w:p w14:paraId="681BDBCD" w14:textId="0FCC462E" w:rsidR="009C7830" w:rsidRDefault="009C7830" w:rsidP="0039363D">
      <w:pPr>
        <w:contextualSpacing/>
        <w:jc w:val="both"/>
        <w:rPr>
          <w:rFonts w:eastAsia="Times New Roman"/>
          <w:szCs w:val="24"/>
          <w:lang w:val="es-ES" w:eastAsia="es-ES"/>
        </w:rPr>
      </w:pPr>
    </w:p>
    <w:p w14:paraId="2AAD0C1C" w14:textId="45AC5A8A" w:rsidR="009C7830" w:rsidRPr="004534F6" w:rsidRDefault="009C7830" w:rsidP="004534F6">
      <w:pPr>
        <w:autoSpaceDE w:val="0"/>
        <w:autoSpaceDN w:val="0"/>
        <w:adjustRightInd w:val="0"/>
        <w:spacing w:after="0" w:line="240" w:lineRule="auto"/>
        <w:contextualSpacing/>
        <w:jc w:val="both"/>
        <w:rPr>
          <w:rFonts w:eastAsia="Times New Roman"/>
          <w:color w:val="000000"/>
          <w:szCs w:val="24"/>
          <w:lang w:val="es-ES" w:eastAsia="es-ES"/>
        </w:rPr>
      </w:pPr>
      <w:r>
        <w:rPr>
          <w:rFonts w:eastAsia="Times New Roman"/>
          <w:szCs w:val="24"/>
          <w:lang w:val="es-ES" w:eastAsia="es-ES"/>
        </w:rPr>
        <w:t>3.-Autorizar a</w:t>
      </w:r>
      <w:r w:rsidR="004534F6">
        <w:rPr>
          <w:rFonts w:eastAsia="Times New Roman"/>
          <w:szCs w:val="24"/>
          <w:lang w:val="es-ES" w:eastAsia="es-ES"/>
        </w:rPr>
        <w:t xml:space="preserve"> </w:t>
      </w:r>
      <w:r>
        <w:rPr>
          <w:rFonts w:eastAsia="Times New Roman"/>
          <w:szCs w:val="24"/>
          <w:lang w:val="es-ES" w:eastAsia="es-ES"/>
        </w:rPr>
        <w:t>la Gerente</w:t>
      </w:r>
      <w:r w:rsidR="004534F6">
        <w:rPr>
          <w:rFonts w:eastAsia="Times New Roman"/>
          <w:szCs w:val="24"/>
          <w:lang w:val="es-ES" w:eastAsia="es-ES"/>
        </w:rPr>
        <w:t xml:space="preserve"> </w:t>
      </w:r>
      <w:r w:rsidR="004534F6" w:rsidRPr="00871D86">
        <w:rPr>
          <w:rFonts w:eastAsia="Calibri"/>
          <w:color w:val="000000"/>
          <w:szCs w:val="24"/>
          <w:lang w:val="es-MX"/>
        </w:rPr>
        <w:t>Lic. Marta Lilian Duarte de Mejía</w:t>
      </w:r>
      <w:r w:rsidR="004534F6">
        <w:rPr>
          <w:rFonts w:eastAsia="Calibri"/>
          <w:color w:val="000000"/>
          <w:szCs w:val="24"/>
          <w:lang w:val="es-MX"/>
        </w:rPr>
        <w:t xml:space="preserve">, </w:t>
      </w:r>
      <w:r>
        <w:rPr>
          <w:rFonts w:eastAsia="Times New Roman"/>
          <w:szCs w:val="24"/>
          <w:lang w:val="es-ES" w:eastAsia="es-ES"/>
        </w:rPr>
        <w:t xml:space="preserve">a hacer un inventario de los bienes adquiridos por el proyecto que tienen en existencia al cierre de dicho proyecto, para ser utilizados </w:t>
      </w:r>
      <w:r w:rsidR="006D4E6C">
        <w:rPr>
          <w:rFonts w:eastAsia="Times New Roman"/>
          <w:szCs w:val="24"/>
          <w:lang w:val="es-ES" w:eastAsia="es-ES"/>
        </w:rPr>
        <w:t xml:space="preserve">en </w:t>
      </w:r>
      <w:r w:rsidR="00D00067">
        <w:rPr>
          <w:rFonts w:eastAsia="Times New Roman"/>
          <w:szCs w:val="24"/>
          <w:lang w:val="es-ES" w:eastAsia="es-ES"/>
        </w:rPr>
        <w:t>el “</w:t>
      </w:r>
      <w:r w:rsidR="006D4E6C" w:rsidRPr="00871D86">
        <w:rPr>
          <w:rFonts w:eastAsia="Calibri"/>
          <w:szCs w:val="24"/>
          <w:lang w:val="es-MX"/>
        </w:rPr>
        <w:t>PROGRAMA DE SALUD PREVENTIVA DEL COVID-19 EN EL MUNICIPIO DE METAPÁN, DEPARTAMENTO DE SANTA ANA”,</w:t>
      </w:r>
    </w:p>
    <w:p w14:paraId="0C385298" w14:textId="77777777" w:rsidR="0039363D" w:rsidRPr="0039363D" w:rsidRDefault="0039363D" w:rsidP="0039363D">
      <w:pPr>
        <w:spacing w:after="0" w:line="240" w:lineRule="auto"/>
        <w:rPr>
          <w:rFonts w:eastAsia="Times New Roman"/>
          <w:szCs w:val="24"/>
          <w:lang w:eastAsia="es-ES"/>
        </w:rPr>
      </w:pPr>
    </w:p>
    <w:p w14:paraId="1114DF9D" w14:textId="5E16EF35" w:rsidR="009C7830" w:rsidRDefault="009C7830" w:rsidP="0039363D">
      <w:pPr>
        <w:spacing w:after="0" w:line="240" w:lineRule="auto"/>
        <w:jc w:val="both"/>
        <w:rPr>
          <w:rFonts w:eastAsia="Times New Roman"/>
          <w:szCs w:val="24"/>
          <w:lang w:val="es-ES" w:eastAsia="es-ES"/>
        </w:rPr>
      </w:pPr>
      <w:r>
        <w:rPr>
          <w:rFonts w:eastAsia="Times New Roman"/>
          <w:szCs w:val="24"/>
          <w:lang w:eastAsia="es-ES"/>
        </w:rPr>
        <w:lastRenderedPageBreak/>
        <w:t>4</w:t>
      </w:r>
      <w:r w:rsidR="0039363D" w:rsidRPr="0039363D">
        <w:rPr>
          <w:rFonts w:eastAsia="Times New Roman"/>
          <w:szCs w:val="24"/>
          <w:lang w:eastAsia="es-ES"/>
        </w:rPr>
        <w:t xml:space="preserve">- </w:t>
      </w:r>
      <w:r w:rsidR="0039363D" w:rsidRPr="0039363D">
        <w:rPr>
          <w:rFonts w:eastAsia="Times New Roman"/>
          <w:szCs w:val="24"/>
          <w:lang w:val="es-ES" w:eastAsia="es-ES"/>
        </w:rPr>
        <w:t>GÍRESE instrucciones a la Unidad de Contabilidad para liquidar contablemente según normativa contable establecida por medio de la Dirección General de Contabilidad Gubernamental del Ministerio de Hacienda.</w:t>
      </w:r>
    </w:p>
    <w:p w14:paraId="67C54332" w14:textId="38FB1B84" w:rsidR="0039363D" w:rsidRDefault="0039363D" w:rsidP="0039363D">
      <w:pPr>
        <w:spacing w:after="0" w:line="240" w:lineRule="auto"/>
        <w:jc w:val="both"/>
        <w:rPr>
          <w:rFonts w:eastAsia="Times New Roman"/>
          <w:szCs w:val="24"/>
          <w:lang w:val="es-ES" w:eastAsia="es-ES"/>
        </w:rPr>
      </w:pPr>
      <w:r w:rsidRPr="0039363D">
        <w:rPr>
          <w:rFonts w:eastAsia="Times New Roman"/>
          <w:szCs w:val="24"/>
          <w:lang w:val="es-ES" w:eastAsia="es-ES"/>
        </w:rPr>
        <w:t xml:space="preserve"> </w:t>
      </w:r>
    </w:p>
    <w:p w14:paraId="49BD05B3" w14:textId="73908355" w:rsidR="009C7830" w:rsidRDefault="009C7830" w:rsidP="0039363D">
      <w:pPr>
        <w:spacing w:after="0" w:line="240" w:lineRule="auto"/>
        <w:jc w:val="both"/>
        <w:rPr>
          <w:rFonts w:eastAsia="Times New Roman"/>
          <w:szCs w:val="24"/>
          <w:lang w:val="es-ES" w:eastAsia="es-ES"/>
        </w:rPr>
      </w:pPr>
    </w:p>
    <w:p w14:paraId="0A0B55E2" w14:textId="77777777" w:rsidR="009C7830" w:rsidRPr="0039363D" w:rsidRDefault="009C7830" w:rsidP="0039363D">
      <w:pPr>
        <w:spacing w:after="0" w:line="240" w:lineRule="auto"/>
        <w:jc w:val="both"/>
        <w:rPr>
          <w:rFonts w:eastAsia="Times New Roman"/>
          <w:szCs w:val="24"/>
          <w:lang w:val="es-ES" w:eastAsia="es-ES"/>
        </w:rPr>
      </w:pPr>
    </w:p>
    <w:p w14:paraId="10BCA0D2" w14:textId="77777777" w:rsidR="0039363D" w:rsidRPr="0039363D" w:rsidRDefault="0039363D" w:rsidP="0039363D">
      <w:pPr>
        <w:spacing w:after="0" w:line="240" w:lineRule="auto"/>
        <w:jc w:val="both"/>
        <w:rPr>
          <w:rFonts w:eastAsia="Calibri"/>
          <w:szCs w:val="24"/>
        </w:rPr>
      </w:pPr>
      <w:r w:rsidRPr="0039363D">
        <w:rPr>
          <w:rFonts w:eastAsia="Calibri"/>
          <w:szCs w:val="24"/>
        </w:rPr>
        <w:t xml:space="preserve">COMUNIQUESE. </w:t>
      </w:r>
    </w:p>
    <w:bookmarkEnd w:id="48"/>
    <w:p w14:paraId="76980C24" w14:textId="35728DDD" w:rsidR="000F7970" w:rsidRDefault="000F7970" w:rsidP="000F7970">
      <w:pPr>
        <w:spacing w:after="0" w:line="240" w:lineRule="auto"/>
        <w:rPr>
          <w:rFonts w:eastAsia="Calibri"/>
        </w:rPr>
      </w:pPr>
    </w:p>
    <w:p w14:paraId="06B92896" w14:textId="77777777" w:rsidR="00871D86" w:rsidRPr="000F7970" w:rsidRDefault="00871D86" w:rsidP="000F7970">
      <w:pPr>
        <w:spacing w:after="0" w:line="240" w:lineRule="auto"/>
        <w:rPr>
          <w:rFonts w:eastAsia="Calibri"/>
        </w:rPr>
      </w:pPr>
    </w:p>
    <w:p w14:paraId="2E11740F" w14:textId="0B32C314" w:rsidR="00871D86" w:rsidRPr="00871D86" w:rsidRDefault="00871D86" w:rsidP="00871D86">
      <w:pPr>
        <w:spacing w:after="0" w:line="240" w:lineRule="auto"/>
        <w:jc w:val="both"/>
        <w:rPr>
          <w:rFonts w:eastAsia="Calibri"/>
          <w:b/>
          <w:bCs/>
          <w:szCs w:val="24"/>
        </w:rPr>
      </w:pPr>
      <w:r w:rsidRPr="00871D86">
        <w:rPr>
          <w:rFonts w:eastAsia="Calibri"/>
          <w:b/>
          <w:bCs/>
          <w:szCs w:val="24"/>
          <w:u w:val="single"/>
        </w:rPr>
        <w:t xml:space="preserve">ACUERDO NÚMERO </w:t>
      </w:r>
      <w:r>
        <w:rPr>
          <w:rFonts w:eastAsia="Calibri"/>
          <w:b/>
          <w:bCs/>
          <w:szCs w:val="24"/>
          <w:u w:val="single"/>
        </w:rPr>
        <w:t xml:space="preserve">NUEVE: </w:t>
      </w:r>
    </w:p>
    <w:p w14:paraId="6E9E3F9C" w14:textId="77777777" w:rsidR="00871D86" w:rsidRPr="00871D86" w:rsidRDefault="00871D86" w:rsidP="00871D86">
      <w:pPr>
        <w:spacing w:after="0" w:line="240" w:lineRule="auto"/>
        <w:jc w:val="both"/>
        <w:rPr>
          <w:rFonts w:eastAsia="Calibri"/>
          <w:b/>
          <w:bCs/>
          <w:szCs w:val="24"/>
        </w:rPr>
      </w:pPr>
    </w:p>
    <w:p w14:paraId="47FB2D8C" w14:textId="77777777" w:rsidR="00871D86" w:rsidRPr="00871D86" w:rsidRDefault="00871D86" w:rsidP="00871D86">
      <w:pPr>
        <w:spacing w:after="0" w:line="240" w:lineRule="auto"/>
        <w:jc w:val="both"/>
        <w:rPr>
          <w:rFonts w:eastAsia="Calibri"/>
          <w:szCs w:val="24"/>
        </w:rPr>
      </w:pPr>
      <w:r w:rsidRPr="00871D86">
        <w:rPr>
          <w:rFonts w:eastAsia="Calibri"/>
          <w:b/>
          <w:bCs/>
          <w:szCs w:val="24"/>
        </w:rPr>
        <w:t>CONSIDERANDO</w:t>
      </w:r>
      <w:r w:rsidRPr="00871D86">
        <w:rPr>
          <w:rFonts w:eastAsia="Calibri"/>
          <w:szCs w:val="24"/>
        </w:rPr>
        <w:t>:</w:t>
      </w:r>
    </w:p>
    <w:p w14:paraId="0A0F20AA" w14:textId="77777777" w:rsidR="00871D86" w:rsidRPr="00871D86" w:rsidRDefault="00871D86" w:rsidP="00871D86">
      <w:pPr>
        <w:spacing w:after="0" w:line="240" w:lineRule="auto"/>
        <w:jc w:val="both"/>
        <w:rPr>
          <w:rFonts w:eastAsia="Times New Roman"/>
          <w:szCs w:val="24"/>
          <w:lang w:val="es-ES" w:eastAsia="es-ES"/>
        </w:rPr>
      </w:pPr>
    </w:p>
    <w:p w14:paraId="0164D435" w14:textId="77777777" w:rsidR="00871D86" w:rsidRPr="00871D86" w:rsidRDefault="00871D86" w:rsidP="00871D86">
      <w:pPr>
        <w:spacing w:after="0" w:line="240" w:lineRule="auto"/>
        <w:jc w:val="both"/>
        <w:rPr>
          <w:rFonts w:eastAsia="Times New Roman"/>
          <w:szCs w:val="24"/>
          <w:lang w:val="es-ES" w:eastAsia="es-ES"/>
        </w:rPr>
      </w:pPr>
      <w:r w:rsidRPr="00871D86">
        <w:rPr>
          <w:rFonts w:eastAsia="Times New Roman"/>
          <w:szCs w:val="24"/>
          <w:lang w:val="es-ES" w:eastAsia="es-ES"/>
        </w:rPr>
        <w:t xml:space="preserve">I.- </w:t>
      </w:r>
      <w:r w:rsidRPr="00871D86">
        <w:rPr>
          <w:rFonts w:eastAsia="Calibri"/>
          <w:szCs w:val="24"/>
        </w:rPr>
        <w:t xml:space="preserve">Que por Decreto Legislativo </w:t>
      </w:r>
      <w:proofErr w:type="spellStart"/>
      <w:r w:rsidRPr="00871D86">
        <w:rPr>
          <w:rFonts w:eastAsia="Calibri"/>
          <w:szCs w:val="24"/>
        </w:rPr>
        <w:t>N°</w:t>
      </w:r>
      <w:proofErr w:type="spellEnd"/>
      <w:r w:rsidRPr="00871D86">
        <w:rPr>
          <w:rFonts w:eastAsia="Calibri"/>
          <w:szCs w:val="24"/>
        </w:rPr>
        <w:t xml:space="preserve"> 608, publicado en el Diario Oficial </w:t>
      </w:r>
      <w:proofErr w:type="spellStart"/>
      <w:r w:rsidRPr="00871D86">
        <w:rPr>
          <w:rFonts w:eastAsia="Calibri"/>
          <w:szCs w:val="24"/>
        </w:rPr>
        <w:t>N°</w:t>
      </w:r>
      <w:proofErr w:type="spellEnd"/>
      <w:r w:rsidRPr="00871D86">
        <w:rPr>
          <w:rFonts w:eastAsia="Calibri"/>
          <w:szCs w:val="24"/>
        </w:rPr>
        <w:t xml:space="preserve"> 63, Tomo </w:t>
      </w:r>
      <w:proofErr w:type="spellStart"/>
      <w:r w:rsidRPr="00871D86">
        <w:rPr>
          <w:rFonts w:eastAsia="Calibri"/>
          <w:szCs w:val="24"/>
        </w:rPr>
        <w:t>N°</w:t>
      </w:r>
      <w:proofErr w:type="spellEnd"/>
      <w:r w:rsidRPr="00871D86">
        <w:rPr>
          <w:rFonts w:eastAsia="Calibri"/>
          <w:szCs w:val="24"/>
        </w:rPr>
        <w:t xml:space="preserve"> 426 de fecha 26 de marzo de 2020, se autorizó al Órgano Ejecutivo en el Ramo de Hacienda, para que gestione la obtención de recursos hasta por la suma de DOS MIL MILLONES DE DÓLARES DE LOS ESTADOS UNIDOS DE AMÉRICA (US$2,000,000,000.00), a través de la emisión de títulos valores de crédito en Dólares de los Estados Unidos de América, a ser colocados indistintamente en el Mercado Nacional o Internacional, o bien, por medio de la contratación de Créditos por el citado monto, o por una combinación de ambas opciones, hasta completar el monto que se autoriza por medio de referido decreto, destinados para financiar el Fondo de Emergencia y de Recuperación y Reconstrucción Económica del País, por los efectos de la Pandemia a causa del COVID-19.</w:t>
      </w:r>
    </w:p>
    <w:p w14:paraId="142D9C72" w14:textId="77777777" w:rsidR="00871D86" w:rsidRPr="00871D86" w:rsidRDefault="00871D86" w:rsidP="00871D86">
      <w:pPr>
        <w:spacing w:after="0" w:line="240" w:lineRule="auto"/>
        <w:jc w:val="both"/>
        <w:rPr>
          <w:rFonts w:eastAsia="Times New Roman"/>
          <w:szCs w:val="24"/>
          <w:lang w:val="es-ES" w:eastAsia="es-ES"/>
        </w:rPr>
      </w:pPr>
    </w:p>
    <w:p w14:paraId="34D774D1" w14:textId="77777777" w:rsidR="00871D86" w:rsidRPr="00871D86" w:rsidRDefault="00871D86" w:rsidP="00871D86">
      <w:pPr>
        <w:spacing w:after="0" w:line="240" w:lineRule="auto"/>
        <w:jc w:val="both"/>
        <w:rPr>
          <w:rFonts w:eastAsia="Times New Roman"/>
          <w:szCs w:val="24"/>
          <w:lang w:val="es-ES" w:eastAsia="es-ES"/>
        </w:rPr>
      </w:pPr>
      <w:r w:rsidRPr="00871D86">
        <w:rPr>
          <w:rFonts w:eastAsia="Times New Roman"/>
          <w:szCs w:val="24"/>
          <w:lang w:val="es-ES" w:eastAsia="es-ES"/>
        </w:rPr>
        <w:t xml:space="preserve">II.- Que por Decreto </w:t>
      </w:r>
      <w:proofErr w:type="spellStart"/>
      <w:r w:rsidRPr="00871D86">
        <w:rPr>
          <w:rFonts w:eastAsia="Times New Roman"/>
          <w:szCs w:val="24"/>
          <w:lang w:val="es-ES" w:eastAsia="es-ES"/>
        </w:rPr>
        <w:t>N°</w:t>
      </w:r>
      <w:proofErr w:type="spellEnd"/>
      <w:r w:rsidRPr="00871D86">
        <w:rPr>
          <w:rFonts w:eastAsia="Times New Roman"/>
          <w:szCs w:val="24"/>
          <w:lang w:val="es-ES" w:eastAsia="es-ES"/>
        </w:rPr>
        <w:t xml:space="preserve"> 674, la Asamblea Legislativa de la República de El Salvador y publicado en el Diario Oficial </w:t>
      </w:r>
      <w:proofErr w:type="spellStart"/>
      <w:r w:rsidRPr="00871D86">
        <w:rPr>
          <w:rFonts w:eastAsia="Times New Roman"/>
          <w:szCs w:val="24"/>
          <w:lang w:val="es-ES" w:eastAsia="es-ES"/>
        </w:rPr>
        <w:t>N°</w:t>
      </w:r>
      <w:proofErr w:type="spellEnd"/>
      <w:r w:rsidRPr="00871D86">
        <w:rPr>
          <w:rFonts w:eastAsia="Times New Roman"/>
          <w:szCs w:val="24"/>
          <w:lang w:val="es-ES" w:eastAsia="es-ES"/>
        </w:rPr>
        <w:t xml:space="preserve"> 150, Tomo </w:t>
      </w:r>
      <w:proofErr w:type="spellStart"/>
      <w:r w:rsidRPr="00871D86">
        <w:rPr>
          <w:rFonts w:eastAsia="Times New Roman"/>
          <w:szCs w:val="24"/>
          <w:lang w:val="es-ES" w:eastAsia="es-ES"/>
        </w:rPr>
        <w:t>N°</w:t>
      </w:r>
      <w:proofErr w:type="spellEnd"/>
      <w:r w:rsidRPr="00871D86">
        <w:rPr>
          <w:rFonts w:eastAsia="Times New Roman"/>
          <w:szCs w:val="24"/>
          <w:lang w:val="es-ES" w:eastAsia="es-ES"/>
        </w:rPr>
        <w:t xml:space="preserve"> 428 de fecha 24 de julio de 2020, introdujo una modificación al Decreto 608, en su artículo 1, en lo cual establece que “Se podrá destinar los recursos también para brindar asistencia a grupos vulnerables de las comunidades, como proveer alimentos, canastas de alimentos, insumos agrícolas, productos de higiene, materiales de construcción y reparación de viviendas, entre otros productos que proporcionen a familiar de escasos recursos económicos”;</w:t>
      </w:r>
    </w:p>
    <w:p w14:paraId="48A94C21" w14:textId="77777777" w:rsidR="00871D86" w:rsidRPr="00871D86" w:rsidRDefault="00871D86" w:rsidP="00871D86">
      <w:pPr>
        <w:spacing w:after="0" w:line="240" w:lineRule="auto"/>
        <w:jc w:val="both"/>
        <w:rPr>
          <w:rFonts w:eastAsia="Times New Roman"/>
          <w:szCs w:val="24"/>
          <w:lang w:val="es-ES" w:eastAsia="es-ES"/>
        </w:rPr>
      </w:pPr>
    </w:p>
    <w:p w14:paraId="21DA7A26" w14:textId="77777777" w:rsidR="00871D86" w:rsidRPr="00871D86" w:rsidRDefault="00871D86" w:rsidP="00871D86">
      <w:pPr>
        <w:autoSpaceDE w:val="0"/>
        <w:autoSpaceDN w:val="0"/>
        <w:adjustRightInd w:val="0"/>
        <w:spacing w:after="0" w:line="240" w:lineRule="auto"/>
        <w:jc w:val="both"/>
        <w:rPr>
          <w:rFonts w:eastAsia="Calibri"/>
          <w:color w:val="000000"/>
          <w:szCs w:val="24"/>
          <w:lang w:val="es-MX"/>
        </w:rPr>
      </w:pPr>
      <w:r w:rsidRPr="00871D86">
        <w:rPr>
          <w:rFonts w:eastAsia="Times New Roman"/>
          <w:color w:val="000000"/>
          <w:szCs w:val="24"/>
          <w:lang w:val="es-ES" w:eastAsia="es-ES"/>
        </w:rPr>
        <w:t xml:space="preserve">III.- Que la Municipalidad de Metapán </w:t>
      </w:r>
      <w:proofErr w:type="spellStart"/>
      <w:r w:rsidRPr="00871D86">
        <w:rPr>
          <w:rFonts w:eastAsia="Times New Roman"/>
          <w:color w:val="000000"/>
          <w:szCs w:val="24"/>
          <w:lang w:val="es-ES" w:eastAsia="es-ES"/>
        </w:rPr>
        <w:t>aun</w:t>
      </w:r>
      <w:proofErr w:type="spellEnd"/>
      <w:r w:rsidRPr="00871D86">
        <w:rPr>
          <w:rFonts w:eastAsia="Times New Roman"/>
          <w:color w:val="000000"/>
          <w:szCs w:val="24"/>
          <w:lang w:val="es-ES" w:eastAsia="es-ES"/>
        </w:rPr>
        <w:t xml:space="preserve"> posee dentro de sus saldos bancarios, fondos provenientes del estado para atención a la emergencia por COVID-19 y la reactivación económica del municipio, los cuales deberán ser destinados para atender necesidades prioritarias de la población en dichos rubros;</w:t>
      </w:r>
    </w:p>
    <w:p w14:paraId="558CD207" w14:textId="77777777" w:rsidR="00871D86" w:rsidRPr="00871D86" w:rsidRDefault="00871D86" w:rsidP="00871D86">
      <w:pPr>
        <w:spacing w:after="0" w:line="240" w:lineRule="auto"/>
        <w:jc w:val="both"/>
        <w:rPr>
          <w:rFonts w:eastAsia="Times New Roman"/>
          <w:szCs w:val="24"/>
          <w:lang w:eastAsia="es-ES"/>
        </w:rPr>
      </w:pPr>
    </w:p>
    <w:p w14:paraId="166248A9" w14:textId="77777777" w:rsidR="00871D86" w:rsidRPr="00871D86" w:rsidRDefault="00871D86" w:rsidP="00871D86">
      <w:pPr>
        <w:shd w:val="clear" w:color="auto" w:fill="FFFFFF"/>
        <w:spacing w:after="0" w:line="240" w:lineRule="auto"/>
        <w:jc w:val="both"/>
        <w:rPr>
          <w:rFonts w:eastAsia="Times New Roman"/>
          <w:szCs w:val="24"/>
          <w:lang w:val="es-ES" w:eastAsia="es-ES"/>
        </w:rPr>
      </w:pPr>
      <w:r w:rsidRPr="00871D86">
        <w:rPr>
          <w:rFonts w:eastAsia="Times New Roman"/>
          <w:szCs w:val="24"/>
          <w:lang w:val="es-ES" w:eastAsia="es-ES"/>
        </w:rPr>
        <w:t>IV.- Que la pandemia por el virus COVID-19 continúa generando problemas en los diferentes sectores de la población, afectando a la población más vulnerable tales como adultos mayores y personas con enfermedades crónicas; y el Gobierno Municipal debe realizar esfuerzos para prevenir los contagios entre la población y los empleados municipales, a través del programa de atención a la salud;</w:t>
      </w:r>
    </w:p>
    <w:p w14:paraId="538A475F" w14:textId="77777777" w:rsidR="00871D86" w:rsidRPr="00871D86" w:rsidRDefault="00871D86" w:rsidP="00871D86">
      <w:pPr>
        <w:shd w:val="clear" w:color="auto" w:fill="FFFFFF"/>
        <w:spacing w:after="0" w:line="240" w:lineRule="auto"/>
        <w:jc w:val="both"/>
        <w:rPr>
          <w:rFonts w:eastAsia="Times New Roman"/>
          <w:szCs w:val="24"/>
          <w:lang w:val="es-ES" w:eastAsia="es-ES"/>
        </w:rPr>
      </w:pPr>
    </w:p>
    <w:p w14:paraId="7AE0E864" w14:textId="77777777" w:rsidR="00871D86" w:rsidRPr="00871D86" w:rsidRDefault="00871D86" w:rsidP="00871D86">
      <w:pPr>
        <w:tabs>
          <w:tab w:val="left" w:pos="2137"/>
        </w:tabs>
        <w:spacing w:after="0" w:line="240" w:lineRule="auto"/>
        <w:jc w:val="both"/>
        <w:rPr>
          <w:rFonts w:eastAsia="Calibri"/>
          <w:szCs w:val="24"/>
        </w:rPr>
      </w:pPr>
      <w:r w:rsidRPr="00871D86">
        <w:rPr>
          <w:rFonts w:eastAsia="Calibri"/>
          <w:szCs w:val="24"/>
          <w:lang w:val="es-MX"/>
        </w:rPr>
        <w:t>V.- Que la Gerencia Administrativa y Desarrollo Social ha planteado a este concejo la ejecución del proyecto denominado “PROGRAMA DE SALUD PREVENTIVA DEL COVID-19 EN EL MUNICIPIO DE METAPÁN, DEPARTAMENTO DE SANTA ANA”, por un monto de $250,000.00 para ejecutarse durante el ejercicio 2022</w:t>
      </w:r>
      <w:r w:rsidRPr="00871D86">
        <w:rPr>
          <w:rFonts w:eastAsia="Calibri"/>
          <w:szCs w:val="24"/>
        </w:rPr>
        <w:t>.</w:t>
      </w:r>
    </w:p>
    <w:p w14:paraId="21403F36" w14:textId="77777777" w:rsidR="00871D86" w:rsidRPr="00871D86" w:rsidRDefault="00871D86" w:rsidP="00871D86">
      <w:pPr>
        <w:spacing w:after="0" w:line="240" w:lineRule="auto"/>
        <w:jc w:val="both"/>
        <w:rPr>
          <w:rFonts w:eastAsia="Calibri"/>
          <w:szCs w:val="24"/>
        </w:rPr>
      </w:pPr>
    </w:p>
    <w:p w14:paraId="38C5D043" w14:textId="77777777" w:rsidR="00871D86" w:rsidRPr="00871D86" w:rsidRDefault="00871D86" w:rsidP="00871D86">
      <w:pPr>
        <w:spacing w:after="0" w:line="240" w:lineRule="auto"/>
        <w:jc w:val="both"/>
        <w:rPr>
          <w:rFonts w:eastAsia="Calibri"/>
          <w:szCs w:val="24"/>
        </w:rPr>
      </w:pPr>
      <w:r w:rsidRPr="00871D86">
        <w:rPr>
          <w:rFonts w:eastAsia="Calibri"/>
          <w:szCs w:val="24"/>
        </w:rPr>
        <w:t>POR TANTO, El Concejo Municipal en uso de las facultades que el Código Municipal les confiere ACUERDA:</w:t>
      </w:r>
    </w:p>
    <w:p w14:paraId="17D3656C" w14:textId="77777777" w:rsidR="00871D86" w:rsidRPr="00871D86" w:rsidRDefault="00871D86" w:rsidP="00871D86">
      <w:pPr>
        <w:tabs>
          <w:tab w:val="left" w:pos="2137"/>
        </w:tabs>
        <w:spacing w:after="0" w:line="240" w:lineRule="auto"/>
        <w:jc w:val="both"/>
        <w:rPr>
          <w:rFonts w:eastAsia="Calibri"/>
          <w:szCs w:val="24"/>
          <w:highlight w:val="yellow"/>
          <w:lang w:val="es-MX"/>
        </w:rPr>
      </w:pPr>
    </w:p>
    <w:p w14:paraId="00C5E4EE" w14:textId="2CA7457E" w:rsidR="00B22275" w:rsidRPr="00B22275" w:rsidRDefault="00871D86" w:rsidP="00893AFC">
      <w:pPr>
        <w:pStyle w:val="Prrafodelista"/>
        <w:numPr>
          <w:ilvl w:val="0"/>
          <w:numId w:val="170"/>
        </w:numPr>
        <w:jc w:val="both"/>
      </w:pPr>
      <w:r w:rsidRPr="00B0273F">
        <w:rPr>
          <w:rFonts w:eastAsia="Calibri"/>
          <w:color w:val="000000"/>
          <w:szCs w:val="24"/>
          <w:lang w:val="es-MX"/>
        </w:rPr>
        <w:t xml:space="preserve">Ejecutar el proyecto Bajo la modalidad de ADMINISTRACIÓN, con fuente de financiamiento </w:t>
      </w:r>
      <w:r w:rsidRPr="00B0273F">
        <w:rPr>
          <w:rFonts w:eastAsia="Times New Roman"/>
          <w:szCs w:val="24"/>
          <w:lang w:val="es-ES" w:eastAsia="es-ES"/>
        </w:rPr>
        <w:t>Fondo de Emergencia del Covid-19</w:t>
      </w:r>
      <w:r w:rsidRPr="00B0273F">
        <w:rPr>
          <w:rFonts w:eastAsia="Calibri"/>
          <w:color w:val="000000"/>
          <w:szCs w:val="24"/>
          <w:lang w:val="es-MX"/>
        </w:rPr>
        <w:t xml:space="preserve">, Fuente de Recursos 109 Fondo General, </w:t>
      </w:r>
      <w:r w:rsidRPr="00B0273F">
        <w:rPr>
          <w:rFonts w:eastAsia="Calibri"/>
          <w:b/>
          <w:bCs/>
          <w:szCs w:val="24"/>
          <w:lang w:val="es-MX"/>
        </w:rPr>
        <w:t>“PROGRAMA DE SALUD PREVENTIVA DEL COVID-19 EN EL MUNICIPIO DE METAPÁN, DEPARTAMENTO DE SANTA ANA”</w:t>
      </w:r>
      <w:r w:rsidRPr="00B0273F">
        <w:rPr>
          <w:rFonts w:eastAsia="Calibri"/>
          <w:szCs w:val="24"/>
        </w:rPr>
        <w:t>;</w:t>
      </w:r>
      <w:r w:rsidR="00275B71" w:rsidRPr="00B0273F">
        <w:rPr>
          <w:rFonts w:eastAsia="Calibri"/>
          <w:szCs w:val="24"/>
        </w:rPr>
        <w:t xml:space="preserve"> la formuladora de la carpeta</w:t>
      </w:r>
      <w:r w:rsidR="00275B71" w:rsidRPr="00B0273F">
        <w:rPr>
          <w:rFonts w:eastAsia="Calibri"/>
          <w:color w:val="000000"/>
          <w:szCs w:val="24"/>
          <w:lang w:val="es-MX"/>
        </w:rPr>
        <w:t xml:space="preserve">, </w:t>
      </w:r>
      <w:r w:rsidR="004642F9" w:rsidRPr="00B0273F">
        <w:rPr>
          <w:bCs/>
        </w:rPr>
        <w:t xml:space="preserve">Lic. Wendy </w:t>
      </w:r>
      <w:proofErr w:type="spellStart"/>
      <w:r w:rsidR="004642F9" w:rsidRPr="00B0273F">
        <w:rPr>
          <w:bCs/>
        </w:rPr>
        <w:t>Margoth</w:t>
      </w:r>
      <w:proofErr w:type="spellEnd"/>
      <w:r w:rsidR="004642F9" w:rsidRPr="00B0273F">
        <w:rPr>
          <w:bCs/>
        </w:rPr>
        <w:t xml:space="preserve"> </w:t>
      </w:r>
      <w:proofErr w:type="spellStart"/>
      <w:r w:rsidR="004642F9" w:rsidRPr="00B0273F">
        <w:rPr>
          <w:bCs/>
        </w:rPr>
        <w:t>Verganza</w:t>
      </w:r>
      <w:proofErr w:type="spellEnd"/>
      <w:r w:rsidR="004642F9" w:rsidRPr="00B0273F">
        <w:rPr>
          <w:bCs/>
        </w:rPr>
        <w:t xml:space="preserve"> Flores</w:t>
      </w:r>
      <w:r w:rsidR="004642F9" w:rsidRPr="00B0273F">
        <w:rPr>
          <w:rFonts w:eastAsia="Calibri"/>
          <w:color w:val="000000"/>
          <w:szCs w:val="24"/>
          <w:lang w:val="es-MX"/>
        </w:rPr>
        <w:t xml:space="preserve"> </w:t>
      </w:r>
      <w:r w:rsidR="00275B71" w:rsidRPr="00B0273F">
        <w:rPr>
          <w:rFonts w:eastAsia="Calibri"/>
          <w:color w:val="000000"/>
          <w:szCs w:val="24"/>
          <w:lang w:val="es-MX"/>
        </w:rPr>
        <w:t>quien además</w:t>
      </w:r>
      <w:r w:rsidR="00CE3588" w:rsidRPr="00B0273F">
        <w:rPr>
          <w:rFonts w:eastAsia="Calibri"/>
          <w:color w:val="000000"/>
          <w:szCs w:val="24"/>
          <w:lang w:val="es-MX"/>
        </w:rPr>
        <w:t xml:space="preserve"> será la responsable de elaborar las ordenes de </w:t>
      </w:r>
      <w:r w:rsidR="00B22275" w:rsidRPr="00B0273F">
        <w:rPr>
          <w:rFonts w:eastAsia="Calibri"/>
          <w:color w:val="000000"/>
          <w:szCs w:val="24"/>
          <w:lang w:val="es-MX"/>
        </w:rPr>
        <w:t>cambio y</w:t>
      </w:r>
      <w:r w:rsidR="00B22275" w:rsidRPr="00B0273F">
        <w:rPr>
          <w:rFonts w:eastAsia="Calibri"/>
          <w:szCs w:val="24"/>
        </w:rPr>
        <w:t xml:space="preserve"> Obras Adicionales que fueren </w:t>
      </w:r>
      <w:r w:rsidR="00B22275" w:rsidRPr="00B0273F">
        <w:rPr>
          <w:rFonts w:eastAsia="Calibri"/>
          <w:szCs w:val="24"/>
        </w:rPr>
        <w:lastRenderedPageBreak/>
        <w:t>necesarias para la correcta ejecución del mismo; se nombra a la</w:t>
      </w:r>
      <w:r w:rsidR="004642F9">
        <w:rPr>
          <w:rFonts w:eastAsia="Calibri"/>
          <w:szCs w:val="24"/>
        </w:rPr>
        <w:t xml:space="preserve"> </w:t>
      </w:r>
      <w:r w:rsidR="004642F9" w:rsidRPr="00B0273F">
        <w:rPr>
          <w:rFonts w:eastAsia="Calibri"/>
          <w:color w:val="000000"/>
          <w:szCs w:val="24"/>
          <w:lang w:val="es-MX"/>
        </w:rPr>
        <w:t>Lic. Marta Lilian Duarte de Mejía</w:t>
      </w:r>
      <w:r w:rsidR="00B22275" w:rsidRPr="00B0273F">
        <w:rPr>
          <w:bCs/>
        </w:rPr>
        <w:t xml:space="preserve">, </w:t>
      </w:r>
      <w:r w:rsidR="001E6C37" w:rsidRPr="00114846">
        <w:rPr>
          <w:rFonts w:eastAsia="Calibri"/>
          <w:szCs w:val="24"/>
          <w:lang w:eastAsia="es-ES"/>
        </w:rPr>
        <w:t>administrador de contrato y/</w:t>
      </w:r>
      <w:proofErr w:type="spellStart"/>
      <w:r w:rsidR="001E6C37" w:rsidRPr="00114846">
        <w:rPr>
          <w:rFonts w:eastAsia="Calibri"/>
          <w:szCs w:val="24"/>
          <w:lang w:eastAsia="es-ES"/>
        </w:rPr>
        <w:t>o</w:t>
      </w:r>
      <w:proofErr w:type="spellEnd"/>
      <w:r w:rsidR="001E6C37" w:rsidRPr="00114846">
        <w:rPr>
          <w:rFonts w:eastAsia="Calibri"/>
          <w:szCs w:val="24"/>
          <w:lang w:eastAsia="es-ES"/>
        </w:rPr>
        <w:t xml:space="preserve"> orden de compra</w:t>
      </w:r>
    </w:p>
    <w:p w14:paraId="7DC782B1" w14:textId="77777777" w:rsidR="00275B71" w:rsidRPr="00871D86" w:rsidRDefault="00275B71" w:rsidP="00275B71">
      <w:pPr>
        <w:autoSpaceDE w:val="0"/>
        <w:autoSpaceDN w:val="0"/>
        <w:adjustRightInd w:val="0"/>
        <w:spacing w:after="0" w:line="240" w:lineRule="auto"/>
        <w:ind w:left="720"/>
        <w:contextualSpacing/>
        <w:jc w:val="both"/>
        <w:rPr>
          <w:rFonts w:eastAsia="Times New Roman"/>
          <w:color w:val="000000"/>
          <w:szCs w:val="24"/>
          <w:lang w:val="es-ES" w:eastAsia="es-ES"/>
        </w:rPr>
      </w:pPr>
    </w:p>
    <w:p w14:paraId="5FC33E87" w14:textId="09AF7A24" w:rsidR="00871D86" w:rsidRPr="00754E69" w:rsidRDefault="00871D86" w:rsidP="00893AFC">
      <w:pPr>
        <w:pStyle w:val="Prrafodelista"/>
        <w:numPr>
          <w:ilvl w:val="0"/>
          <w:numId w:val="170"/>
        </w:numPr>
        <w:autoSpaceDE w:val="0"/>
        <w:autoSpaceDN w:val="0"/>
        <w:adjustRightInd w:val="0"/>
        <w:spacing w:after="0" w:line="240" w:lineRule="auto"/>
        <w:jc w:val="both"/>
        <w:rPr>
          <w:rFonts w:eastAsia="Times New Roman"/>
          <w:szCs w:val="24"/>
          <w:lang w:eastAsia="es-ES"/>
        </w:rPr>
      </w:pPr>
      <w:r w:rsidRPr="00754E69">
        <w:rPr>
          <w:rFonts w:eastAsia="Calibri"/>
          <w:szCs w:val="24"/>
          <w:lang w:val="es-MX" w:eastAsia="es-ES"/>
        </w:rPr>
        <w:t xml:space="preserve">Erogar la suma </w:t>
      </w:r>
      <w:r w:rsidRPr="00754E69">
        <w:rPr>
          <w:rFonts w:eastAsia="Calibri"/>
          <w:b/>
          <w:szCs w:val="24"/>
          <w:lang w:val="es-MX" w:eastAsia="es-ES"/>
        </w:rPr>
        <w:t>DOSCIENTOS CINCUENTA MIL 00/100 DÓLARES DE LOS ESTADOS UNIDOS DE AMÉRICA ($</w:t>
      </w:r>
      <w:r w:rsidRPr="00754E69">
        <w:rPr>
          <w:rFonts w:eastAsia="Calibri"/>
          <w:b/>
          <w:bCs/>
          <w:szCs w:val="24"/>
        </w:rPr>
        <w:t>250,000.00</w:t>
      </w:r>
      <w:r w:rsidRPr="00754E69">
        <w:rPr>
          <w:rFonts w:eastAsia="Calibri"/>
          <w:b/>
          <w:szCs w:val="24"/>
          <w:lang w:val="es-MX" w:eastAsia="es-ES"/>
        </w:rPr>
        <w:t>)</w:t>
      </w:r>
      <w:r w:rsidRPr="00754E69">
        <w:rPr>
          <w:rFonts w:eastAsia="Calibri"/>
          <w:bCs/>
          <w:szCs w:val="24"/>
          <w:lang w:val="es-MX" w:eastAsia="es-ES"/>
        </w:rPr>
        <w:t>,</w:t>
      </w:r>
      <w:r w:rsidRPr="00754E69">
        <w:rPr>
          <w:rFonts w:eastAsia="Calibri"/>
          <w:b/>
          <w:szCs w:val="24"/>
          <w:lang w:val="es-MX" w:eastAsia="es-ES"/>
        </w:rPr>
        <w:t xml:space="preserve"> </w:t>
      </w:r>
      <w:r w:rsidRPr="00754E69">
        <w:rPr>
          <w:rFonts w:eastAsia="Calibri"/>
          <w:color w:val="000000"/>
          <w:szCs w:val="24"/>
          <w:lang w:val="es-MX" w:eastAsia="es-ES"/>
        </w:rPr>
        <w:t xml:space="preserve">Para sufragar los gastos que ocasionara la ejecución del proyecto </w:t>
      </w:r>
      <w:r w:rsidRPr="00754E69">
        <w:rPr>
          <w:rFonts w:eastAsia="Calibri"/>
          <w:b/>
          <w:bCs/>
          <w:szCs w:val="24"/>
          <w:lang w:val="es-MX"/>
        </w:rPr>
        <w:t>“PROGRAMA DE SALUD PREVENTIVA DEL COVID-19 EN EL MUNICIPIO DE METAPÁN, DEPARTAMENTO DE SANTA ANA”</w:t>
      </w:r>
      <w:r w:rsidRPr="00754E69">
        <w:rPr>
          <w:rFonts w:eastAsia="Calibri"/>
          <w:b/>
          <w:szCs w:val="24"/>
        </w:rPr>
        <w:t>;</w:t>
      </w:r>
      <w:r w:rsidRPr="00754E69">
        <w:rPr>
          <w:rFonts w:eastAsia="Calibri"/>
          <w:color w:val="000000"/>
          <w:szCs w:val="24"/>
          <w:lang w:val="es-MX" w:eastAsia="es-ES"/>
        </w:rPr>
        <w:t xml:space="preserve"> Código del Proyecto </w:t>
      </w:r>
      <w:proofErr w:type="spellStart"/>
      <w:r w:rsidRPr="00754E69">
        <w:rPr>
          <w:rFonts w:eastAsia="Calibri"/>
          <w:color w:val="000000"/>
          <w:szCs w:val="24"/>
          <w:lang w:val="es-MX" w:eastAsia="es-ES"/>
        </w:rPr>
        <w:t>N°</w:t>
      </w:r>
      <w:proofErr w:type="spellEnd"/>
      <w:r w:rsidRPr="00754E69">
        <w:rPr>
          <w:rFonts w:eastAsia="Calibri"/>
          <w:color w:val="000000"/>
          <w:szCs w:val="24"/>
          <w:lang w:val="es-MX" w:eastAsia="es-ES"/>
        </w:rPr>
        <w:t xml:space="preserve"> 21109</w:t>
      </w:r>
      <w:r w:rsidR="00754E69" w:rsidRPr="00754E69">
        <w:rPr>
          <w:rFonts w:eastAsia="Calibri"/>
          <w:color w:val="000000"/>
          <w:szCs w:val="24"/>
          <w:lang w:val="es-MX" w:eastAsia="es-ES"/>
        </w:rPr>
        <w:t>03</w:t>
      </w:r>
    </w:p>
    <w:p w14:paraId="6042B88D" w14:textId="77777777" w:rsidR="00871D86" w:rsidRPr="00871D86" w:rsidRDefault="00871D86" w:rsidP="00871D86">
      <w:pPr>
        <w:autoSpaceDE w:val="0"/>
        <w:autoSpaceDN w:val="0"/>
        <w:adjustRightInd w:val="0"/>
        <w:spacing w:after="0" w:line="240" w:lineRule="auto"/>
        <w:ind w:left="720"/>
        <w:contextualSpacing/>
        <w:jc w:val="both"/>
        <w:rPr>
          <w:rFonts w:eastAsia="Times New Roman"/>
          <w:szCs w:val="24"/>
          <w:lang w:eastAsia="es-ES"/>
        </w:rPr>
      </w:pPr>
      <w:r w:rsidRPr="00871D86">
        <w:rPr>
          <w:rFonts w:eastAsia="Calibri"/>
          <w:color w:val="000000"/>
          <w:szCs w:val="24"/>
          <w:lang w:val="es-MX" w:eastAsia="es-ES"/>
        </w:rPr>
        <w:t xml:space="preserve"> </w:t>
      </w:r>
    </w:p>
    <w:p w14:paraId="4115B533" w14:textId="77777777" w:rsidR="00871D86" w:rsidRPr="00400CD9" w:rsidRDefault="00871D86" w:rsidP="00871D86">
      <w:pPr>
        <w:spacing w:line="256" w:lineRule="auto"/>
        <w:ind w:left="720"/>
        <w:contextualSpacing/>
        <w:rPr>
          <w:rFonts w:eastAsia="Times New Roman"/>
          <w:color w:val="000000"/>
          <w:szCs w:val="24"/>
          <w:lang w:eastAsia="es-ES"/>
        </w:rPr>
      </w:pPr>
    </w:p>
    <w:p w14:paraId="78D53912" w14:textId="77777777" w:rsidR="00871D86" w:rsidRPr="00871D86" w:rsidRDefault="00871D86" w:rsidP="00893AFC">
      <w:pPr>
        <w:numPr>
          <w:ilvl w:val="0"/>
          <w:numId w:val="170"/>
        </w:numPr>
        <w:spacing w:after="0" w:line="240" w:lineRule="auto"/>
        <w:contextualSpacing/>
        <w:jc w:val="both"/>
        <w:rPr>
          <w:rFonts w:eastAsia="Calibri"/>
          <w:color w:val="000000"/>
          <w:szCs w:val="24"/>
          <w:lang w:val="es-MX"/>
        </w:rPr>
      </w:pPr>
      <w:r w:rsidRPr="00871D86">
        <w:rPr>
          <w:rFonts w:eastAsia="Calibri"/>
          <w:szCs w:val="24"/>
          <w:lang w:val="es-MX"/>
        </w:rPr>
        <w:t>Autorizase a la jefatura de Presupuesto a realizar la siguiente Reprogramación Presupuestaria:</w:t>
      </w:r>
    </w:p>
    <w:p w14:paraId="26FB55AF" w14:textId="77777777" w:rsidR="00871D86" w:rsidRPr="00871D86" w:rsidRDefault="00871D86" w:rsidP="00871D86">
      <w:pPr>
        <w:spacing w:after="0" w:line="240" w:lineRule="auto"/>
        <w:jc w:val="both"/>
        <w:rPr>
          <w:rFonts w:eastAsia="Calibri"/>
          <w:b/>
          <w:color w:val="000000"/>
          <w:szCs w:val="24"/>
          <w:lang w:val="es-MX"/>
        </w:rPr>
      </w:pPr>
    </w:p>
    <w:tbl>
      <w:tblPr>
        <w:tblStyle w:val="Tablaconcuadrcula512"/>
        <w:tblW w:w="0" w:type="auto"/>
        <w:tblInd w:w="0" w:type="dxa"/>
        <w:tblLook w:val="04A0" w:firstRow="1" w:lastRow="0" w:firstColumn="1" w:lastColumn="0" w:noHBand="0" w:noVBand="1"/>
      </w:tblPr>
      <w:tblGrid>
        <w:gridCol w:w="2405"/>
        <w:gridCol w:w="6423"/>
      </w:tblGrid>
      <w:tr w:rsidR="00871D86" w:rsidRPr="00871D86" w14:paraId="2D72053A"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1312F504" w14:textId="77777777" w:rsidR="00871D86" w:rsidRPr="00871D86" w:rsidRDefault="00871D86" w:rsidP="00871D86">
            <w:pPr>
              <w:spacing w:line="256" w:lineRule="auto"/>
              <w:jc w:val="both"/>
              <w:rPr>
                <w:sz w:val="20"/>
                <w:szCs w:val="20"/>
              </w:rPr>
            </w:pPr>
            <w:r w:rsidRPr="00871D86">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94E5725" w14:textId="406AAFE7" w:rsidR="00871D86" w:rsidRPr="00871D86" w:rsidRDefault="00871D86" w:rsidP="00871D86">
            <w:pPr>
              <w:spacing w:line="256" w:lineRule="auto"/>
              <w:jc w:val="both"/>
              <w:rPr>
                <w:sz w:val="20"/>
                <w:szCs w:val="20"/>
              </w:rPr>
            </w:pPr>
            <w:r w:rsidRPr="00754E69">
              <w:rPr>
                <w:sz w:val="20"/>
                <w:szCs w:val="20"/>
              </w:rPr>
              <w:t>211090</w:t>
            </w:r>
            <w:r w:rsidR="00754E69" w:rsidRPr="00754E69">
              <w:rPr>
                <w:sz w:val="20"/>
                <w:szCs w:val="20"/>
              </w:rPr>
              <w:t>3</w:t>
            </w:r>
          </w:p>
        </w:tc>
      </w:tr>
      <w:tr w:rsidR="00871D86" w:rsidRPr="00871D86" w14:paraId="3EA42A64"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0A3F534C" w14:textId="77777777" w:rsidR="00871D86" w:rsidRPr="00871D86" w:rsidRDefault="00871D86" w:rsidP="00871D86">
            <w:pPr>
              <w:spacing w:line="256" w:lineRule="auto"/>
              <w:jc w:val="both"/>
              <w:rPr>
                <w:sz w:val="20"/>
                <w:szCs w:val="20"/>
              </w:rPr>
            </w:pPr>
            <w:r w:rsidRPr="00871D86">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3A6B3A31" w14:textId="77777777" w:rsidR="00871D86" w:rsidRPr="00871D86" w:rsidRDefault="00871D86" w:rsidP="00871D86">
            <w:pPr>
              <w:spacing w:line="256" w:lineRule="auto"/>
              <w:jc w:val="both"/>
              <w:rPr>
                <w:color w:val="000000"/>
                <w:sz w:val="20"/>
                <w:szCs w:val="20"/>
              </w:rPr>
            </w:pPr>
            <w:r w:rsidRPr="00871D86">
              <w:rPr>
                <w:sz w:val="20"/>
                <w:szCs w:val="20"/>
                <w:lang w:val="es-MX"/>
              </w:rPr>
              <w:t>“PROGRAMA DE SALUD PREVENTIVA DEL COVID-19 EN EL MUNICIPIO DE METAPÁN, DEPARTAMENTO DE SANTA ANA”</w:t>
            </w:r>
          </w:p>
        </w:tc>
      </w:tr>
      <w:tr w:rsidR="00871D86" w:rsidRPr="00871D86" w14:paraId="7CF11978"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3AFB07D5" w14:textId="77777777" w:rsidR="00871D86" w:rsidRPr="00871D86" w:rsidRDefault="00871D86" w:rsidP="00871D86">
            <w:pPr>
              <w:spacing w:line="256" w:lineRule="auto"/>
              <w:jc w:val="both"/>
              <w:rPr>
                <w:sz w:val="20"/>
                <w:szCs w:val="20"/>
              </w:rPr>
            </w:pPr>
            <w:r w:rsidRPr="00871D86">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4B68577C" w14:textId="77777777" w:rsidR="00871D86" w:rsidRPr="00871D86" w:rsidRDefault="00871D86" w:rsidP="00871D86">
            <w:pPr>
              <w:spacing w:line="256" w:lineRule="auto"/>
              <w:jc w:val="both"/>
              <w:rPr>
                <w:bCs/>
                <w:sz w:val="20"/>
                <w:szCs w:val="20"/>
              </w:rPr>
            </w:pPr>
            <w:r w:rsidRPr="00871D86">
              <w:rPr>
                <w:bCs/>
                <w:sz w:val="20"/>
                <w:szCs w:val="20"/>
              </w:rPr>
              <w:t>3 DESARROLLO SOCIAL</w:t>
            </w:r>
          </w:p>
        </w:tc>
      </w:tr>
      <w:tr w:rsidR="00871D86" w:rsidRPr="00871D86" w14:paraId="0EBBAEF4"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486B003D" w14:textId="77777777" w:rsidR="00871D86" w:rsidRPr="00871D86" w:rsidRDefault="00871D86" w:rsidP="00871D86">
            <w:pPr>
              <w:spacing w:line="256" w:lineRule="auto"/>
              <w:jc w:val="both"/>
              <w:rPr>
                <w:sz w:val="20"/>
                <w:szCs w:val="20"/>
              </w:rPr>
            </w:pPr>
            <w:r w:rsidRPr="00871D86">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BF4F083" w14:textId="77777777" w:rsidR="00871D86" w:rsidRPr="00871D86" w:rsidRDefault="00871D86" w:rsidP="00871D86">
            <w:pPr>
              <w:spacing w:line="256" w:lineRule="auto"/>
              <w:jc w:val="both"/>
              <w:rPr>
                <w:bCs/>
                <w:sz w:val="20"/>
                <w:szCs w:val="20"/>
              </w:rPr>
            </w:pPr>
            <w:r w:rsidRPr="00871D86">
              <w:rPr>
                <w:bCs/>
                <w:sz w:val="20"/>
                <w:szCs w:val="20"/>
              </w:rPr>
              <w:t>3501 ATENCION A LA SALUD</w:t>
            </w:r>
          </w:p>
        </w:tc>
      </w:tr>
      <w:tr w:rsidR="00871D86" w:rsidRPr="00871D86" w14:paraId="4C723E47"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5133868E" w14:textId="77777777" w:rsidR="00871D86" w:rsidRPr="00871D86" w:rsidRDefault="00871D86" w:rsidP="00871D86">
            <w:pPr>
              <w:spacing w:line="256" w:lineRule="auto"/>
              <w:rPr>
                <w:sz w:val="20"/>
                <w:szCs w:val="20"/>
              </w:rPr>
            </w:pPr>
            <w:r w:rsidRPr="00871D86">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40BDCD1A" w14:textId="77777777" w:rsidR="00871D86" w:rsidRPr="00871D86" w:rsidRDefault="00871D86" w:rsidP="00871D86">
            <w:pPr>
              <w:spacing w:line="256" w:lineRule="auto"/>
              <w:jc w:val="both"/>
              <w:rPr>
                <w:sz w:val="20"/>
                <w:szCs w:val="20"/>
              </w:rPr>
            </w:pPr>
            <w:r w:rsidRPr="00871D86">
              <w:rPr>
                <w:bCs/>
                <w:sz w:val="20"/>
                <w:szCs w:val="20"/>
              </w:rPr>
              <w:t xml:space="preserve">1 FONDO GENERAL </w:t>
            </w:r>
          </w:p>
        </w:tc>
      </w:tr>
      <w:tr w:rsidR="00871D86" w:rsidRPr="00871D86" w14:paraId="68656D3F"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55CC0FD8" w14:textId="77777777" w:rsidR="00871D86" w:rsidRPr="00871D86" w:rsidRDefault="00871D86" w:rsidP="00871D86">
            <w:pPr>
              <w:spacing w:line="256" w:lineRule="auto"/>
              <w:rPr>
                <w:sz w:val="20"/>
                <w:szCs w:val="20"/>
              </w:rPr>
            </w:pPr>
            <w:r w:rsidRPr="00871D86">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088BA72" w14:textId="77777777" w:rsidR="00871D86" w:rsidRPr="00871D86" w:rsidRDefault="00871D86" w:rsidP="00871D86">
            <w:pPr>
              <w:spacing w:line="256" w:lineRule="auto"/>
              <w:jc w:val="both"/>
              <w:rPr>
                <w:bCs/>
                <w:sz w:val="20"/>
                <w:szCs w:val="20"/>
              </w:rPr>
            </w:pPr>
            <w:r w:rsidRPr="00871D86">
              <w:rPr>
                <w:bCs/>
                <w:sz w:val="20"/>
                <w:szCs w:val="20"/>
              </w:rPr>
              <w:t>109 FONDO GENERAL</w:t>
            </w:r>
          </w:p>
        </w:tc>
      </w:tr>
      <w:tr w:rsidR="00871D86" w:rsidRPr="00871D86" w14:paraId="511EE3BB"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161CEED1" w14:textId="77777777" w:rsidR="00871D86" w:rsidRPr="00871D86" w:rsidRDefault="00871D86" w:rsidP="00871D86">
            <w:pPr>
              <w:spacing w:line="256" w:lineRule="auto"/>
              <w:jc w:val="both"/>
              <w:rPr>
                <w:bCs/>
                <w:sz w:val="20"/>
                <w:szCs w:val="20"/>
              </w:rPr>
            </w:pPr>
            <w:r w:rsidRPr="00871D86">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6F029519" w14:textId="77777777" w:rsidR="00871D86" w:rsidRPr="00871D86" w:rsidRDefault="00871D86" w:rsidP="00871D86">
            <w:pPr>
              <w:spacing w:line="256" w:lineRule="auto"/>
              <w:jc w:val="both"/>
              <w:rPr>
                <w:bCs/>
                <w:sz w:val="20"/>
                <w:szCs w:val="20"/>
              </w:rPr>
            </w:pPr>
            <w:r w:rsidRPr="00871D86">
              <w:rPr>
                <w:bCs/>
                <w:sz w:val="20"/>
                <w:szCs w:val="20"/>
              </w:rPr>
              <w:t>ADMINISTRACION</w:t>
            </w:r>
          </w:p>
        </w:tc>
      </w:tr>
      <w:tr w:rsidR="00871D86" w:rsidRPr="00871D86" w14:paraId="5928783E"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29135C52" w14:textId="77777777" w:rsidR="00871D86" w:rsidRPr="00871D86" w:rsidRDefault="00871D86" w:rsidP="00871D86">
            <w:pPr>
              <w:spacing w:line="256" w:lineRule="auto"/>
              <w:jc w:val="both"/>
              <w:rPr>
                <w:bCs/>
                <w:sz w:val="20"/>
                <w:szCs w:val="20"/>
              </w:rPr>
            </w:pPr>
            <w:r w:rsidRPr="00871D86">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66C97208" w14:textId="77777777" w:rsidR="00871D86" w:rsidRPr="00871D86" w:rsidRDefault="00871D86" w:rsidP="00871D86">
            <w:pPr>
              <w:spacing w:line="256" w:lineRule="auto"/>
              <w:jc w:val="both"/>
              <w:rPr>
                <w:bCs/>
                <w:sz w:val="20"/>
                <w:szCs w:val="20"/>
              </w:rPr>
            </w:pPr>
            <w:r w:rsidRPr="00871D86">
              <w:rPr>
                <w:bCs/>
                <w:sz w:val="20"/>
                <w:szCs w:val="20"/>
              </w:rPr>
              <w:t>DESARROLLO SOCIAL</w:t>
            </w:r>
          </w:p>
        </w:tc>
      </w:tr>
      <w:tr w:rsidR="00871D86" w:rsidRPr="00871D86" w14:paraId="46200963"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0099CC7A" w14:textId="77777777" w:rsidR="00871D86" w:rsidRPr="00871D86" w:rsidRDefault="00871D86" w:rsidP="00871D86">
            <w:pPr>
              <w:spacing w:line="256" w:lineRule="auto"/>
              <w:jc w:val="both"/>
              <w:rPr>
                <w:bCs/>
                <w:sz w:val="20"/>
                <w:szCs w:val="20"/>
              </w:rPr>
            </w:pPr>
            <w:r w:rsidRPr="00871D86">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274611A7" w14:textId="77777777" w:rsidR="00871D86" w:rsidRPr="00871D86" w:rsidRDefault="00871D86" w:rsidP="00871D86">
            <w:pPr>
              <w:spacing w:line="256" w:lineRule="auto"/>
              <w:jc w:val="both"/>
              <w:rPr>
                <w:bCs/>
                <w:sz w:val="20"/>
                <w:szCs w:val="20"/>
              </w:rPr>
            </w:pPr>
            <w:r w:rsidRPr="00871D86">
              <w:rPr>
                <w:bCs/>
                <w:sz w:val="20"/>
                <w:szCs w:val="20"/>
              </w:rPr>
              <w:t>EJECUCIÓN</w:t>
            </w:r>
          </w:p>
        </w:tc>
      </w:tr>
      <w:tr w:rsidR="00871D86" w:rsidRPr="00871D86" w14:paraId="6355C223"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5614F883" w14:textId="77777777" w:rsidR="00871D86" w:rsidRPr="00871D86" w:rsidRDefault="00871D86" w:rsidP="00871D86">
            <w:pPr>
              <w:spacing w:line="256" w:lineRule="auto"/>
              <w:jc w:val="both"/>
              <w:rPr>
                <w:bCs/>
                <w:sz w:val="20"/>
                <w:szCs w:val="20"/>
              </w:rPr>
            </w:pPr>
            <w:r w:rsidRPr="00871D86">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7D8E9E24" w14:textId="77777777" w:rsidR="00871D86" w:rsidRPr="00871D86" w:rsidRDefault="00871D86" w:rsidP="00871D86">
            <w:pPr>
              <w:spacing w:line="256" w:lineRule="auto"/>
              <w:jc w:val="both"/>
              <w:rPr>
                <w:bCs/>
                <w:sz w:val="20"/>
                <w:szCs w:val="20"/>
              </w:rPr>
            </w:pPr>
            <w:r w:rsidRPr="00871D86">
              <w:rPr>
                <w:bCs/>
                <w:sz w:val="20"/>
                <w:szCs w:val="20"/>
              </w:rPr>
              <w:t>01 DE ENERO DEL 2022</w:t>
            </w:r>
          </w:p>
        </w:tc>
      </w:tr>
      <w:tr w:rsidR="00871D86" w:rsidRPr="00871D86" w14:paraId="15EAA52A" w14:textId="77777777" w:rsidTr="00871D86">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05AAAE" w14:textId="77777777" w:rsidR="00871D86" w:rsidRPr="00871D86" w:rsidRDefault="00871D86" w:rsidP="00871D86">
            <w:pPr>
              <w:spacing w:line="256" w:lineRule="auto"/>
              <w:rPr>
                <w:bCs/>
                <w:sz w:val="20"/>
                <w:szCs w:val="20"/>
              </w:rPr>
            </w:pPr>
            <w:r w:rsidRPr="00871D86">
              <w:rPr>
                <w:bCs/>
                <w:sz w:val="20"/>
                <w:szCs w:val="20"/>
              </w:rPr>
              <w:t>Clasificación de Gastos</w:t>
            </w:r>
          </w:p>
        </w:tc>
        <w:tc>
          <w:tcPr>
            <w:tcW w:w="6423" w:type="dxa"/>
            <w:tcBorders>
              <w:top w:val="single" w:sz="4" w:space="0" w:color="auto"/>
              <w:left w:val="single" w:sz="4" w:space="0" w:color="auto"/>
              <w:bottom w:val="single" w:sz="4" w:space="0" w:color="auto"/>
              <w:right w:val="single" w:sz="4" w:space="0" w:color="auto"/>
            </w:tcBorders>
            <w:hideMark/>
          </w:tcPr>
          <w:p w14:paraId="3071B99E" w14:textId="77777777" w:rsidR="00871D86" w:rsidRPr="00871D86" w:rsidRDefault="00871D86" w:rsidP="00871D86">
            <w:pPr>
              <w:spacing w:line="256" w:lineRule="auto"/>
              <w:jc w:val="both"/>
              <w:rPr>
                <w:bCs/>
                <w:color w:val="000000"/>
                <w:sz w:val="20"/>
                <w:szCs w:val="20"/>
              </w:rPr>
            </w:pPr>
            <w:r w:rsidRPr="00871D86">
              <w:rPr>
                <w:rFonts w:eastAsia="Times New Roman"/>
                <w:bCs/>
                <w:sz w:val="20"/>
                <w:szCs w:val="20"/>
                <w:lang w:eastAsia="es-SV"/>
              </w:rPr>
              <w:t>PROYECTOS Y PROGRAMAS DE SALUD PUBLICA</w:t>
            </w:r>
          </w:p>
        </w:tc>
      </w:tr>
    </w:tbl>
    <w:p w14:paraId="65CEE9AA" w14:textId="77777777" w:rsidR="00871D86" w:rsidRPr="00871D86" w:rsidRDefault="00871D86" w:rsidP="00871D86">
      <w:pPr>
        <w:spacing w:after="0" w:line="240" w:lineRule="auto"/>
        <w:jc w:val="both"/>
        <w:rPr>
          <w:rFonts w:eastAsia="Calibri"/>
          <w:szCs w:val="24"/>
          <w:lang w:val="es-MX"/>
        </w:rPr>
      </w:pPr>
    </w:p>
    <w:p w14:paraId="4DE6FB72" w14:textId="77777777" w:rsidR="00871D86" w:rsidRPr="00871D86" w:rsidRDefault="00871D86" w:rsidP="00871D86">
      <w:pPr>
        <w:spacing w:after="0" w:line="240" w:lineRule="auto"/>
        <w:jc w:val="both"/>
        <w:rPr>
          <w:rFonts w:eastAsia="Calibri"/>
          <w:szCs w:val="24"/>
          <w:lang w:val="es-MX"/>
        </w:rPr>
      </w:pPr>
      <w:r w:rsidRPr="00871D86">
        <w:rPr>
          <w:rFonts w:eastAsia="Calibri"/>
          <w:szCs w:val="24"/>
          <w:lang w:val="es-MX"/>
        </w:rPr>
        <w:t>Cifras Presupuestarias para reprogramar:</w:t>
      </w:r>
    </w:p>
    <w:p w14:paraId="31491257" w14:textId="77777777" w:rsidR="00871D86" w:rsidRPr="00871D86" w:rsidRDefault="00871D86" w:rsidP="00871D86">
      <w:pPr>
        <w:spacing w:after="0" w:line="240" w:lineRule="auto"/>
        <w:jc w:val="both"/>
        <w:rPr>
          <w:rFonts w:ascii="Calibri" w:eastAsia="Calibri" w:hAnsi="Calibri"/>
          <w:b/>
          <w:color w:val="000000"/>
          <w:szCs w:val="24"/>
          <w:lang w:val="es-MX"/>
        </w:rPr>
      </w:pPr>
    </w:p>
    <w:tbl>
      <w:tblPr>
        <w:tblW w:w="8404" w:type="dxa"/>
        <w:tblCellMar>
          <w:left w:w="70" w:type="dxa"/>
          <w:right w:w="70" w:type="dxa"/>
        </w:tblCellMar>
        <w:tblLook w:val="04A0" w:firstRow="1" w:lastRow="0" w:firstColumn="1" w:lastColumn="0" w:noHBand="0" w:noVBand="1"/>
      </w:tblPr>
      <w:tblGrid>
        <w:gridCol w:w="555"/>
        <w:gridCol w:w="5601"/>
        <w:gridCol w:w="1094"/>
        <w:gridCol w:w="994"/>
        <w:gridCol w:w="160"/>
      </w:tblGrid>
      <w:tr w:rsidR="00871D86" w:rsidRPr="00871D86" w14:paraId="49EF250E" w14:textId="77777777" w:rsidTr="009911EC">
        <w:trPr>
          <w:gridAfter w:val="1"/>
          <w:wAfter w:w="160" w:type="dxa"/>
          <w:trHeight w:val="458"/>
        </w:trPr>
        <w:tc>
          <w:tcPr>
            <w:tcW w:w="555" w:type="dxa"/>
            <w:vMerge w:val="restart"/>
            <w:tcBorders>
              <w:top w:val="single" w:sz="8" w:space="0" w:color="auto"/>
              <w:left w:val="single" w:sz="8" w:space="0" w:color="auto"/>
              <w:bottom w:val="single" w:sz="8" w:space="0" w:color="000000"/>
              <w:right w:val="single" w:sz="8" w:space="0" w:color="auto"/>
            </w:tcBorders>
            <w:vAlign w:val="center"/>
            <w:hideMark/>
          </w:tcPr>
          <w:p w14:paraId="5B5169D9"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COD</w:t>
            </w:r>
          </w:p>
        </w:tc>
        <w:tc>
          <w:tcPr>
            <w:tcW w:w="5601" w:type="dxa"/>
            <w:vMerge w:val="restart"/>
            <w:tcBorders>
              <w:top w:val="single" w:sz="8" w:space="0" w:color="auto"/>
              <w:left w:val="single" w:sz="8" w:space="0" w:color="auto"/>
              <w:bottom w:val="single" w:sz="8" w:space="0" w:color="000000"/>
              <w:right w:val="single" w:sz="8" w:space="0" w:color="auto"/>
            </w:tcBorders>
            <w:vAlign w:val="center"/>
            <w:hideMark/>
          </w:tcPr>
          <w:p w14:paraId="5D56864B" w14:textId="77777777" w:rsidR="00871D86" w:rsidRPr="00871D86" w:rsidRDefault="00871D86" w:rsidP="00871D86">
            <w:pPr>
              <w:spacing w:after="0" w:line="240" w:lineRule="auto"/>
              <w:jc w:val="center"/>
              <w:rPr>
                <w:rFonts w:eastAsia="Times New Roman"/>
                <w:b/>
                <w:bCs/>
                <w:color w:val="000000"/>
                <w:sz w:val="16"/>
                <w:szCs w:val="16"/>
                <w:lang w:eastAsia="es-SV"/>
              </w:rPr>
            </w:pPr>
            <w:r w:rsidRPr="00871D86">
              <w:rPr>
                <w:rFonts w:eastAsia="Times New Roman"/>
                <w:b/>
                <w:bCs/>
                <w:color w:val="000000"/>
                <w:sz w:val="16"/>
                <w:szCs w:val="16"/>
                <w:lang w:eastAsia="es-SV"/>
              </w:rPr>
              <w:t>CUENTA</w:t>
            </w:r>
          </w:p>
        </w:tc>
        <w:tc>
          <w:tcPr>
            <w:tcW w:w="1094" w:type="dxa"/>
            <w:vMerge w:val="restart"/>
            <w:tcBorders>
              <w:top w:val="single" w:sz="8" w:space="0" w:color="auto"/>
              <w:left w:val="single" w:sz="8" w:space="0" w:color="auto"/>
              <w:bottom w:val="single" w:sz="8" w:space="0" w:color="000000"/>
              <w:right w:val="single" w:sz="8" w:space="0" w:color="auto"/>
            </w:tcBorders>
            <w:vAlign w:val="center"/>
            <w:hideMark/>
          </w:tcPr>
          <w:p w14:paraId="5B6ACAA1" w14:textId="77777777" w:rsidR="00871D86" w:rsidRPr="00871D86" w:rsidRDefault="00871D86" w:rsidP="00871D86">
            <w:pPr>
              <w:spacing w:after="0" w:line="240" w:lineRule="auto"/>
              <w:jc w:val="center"/>
              <w:rPr>
                <w:rFonts w:eastAsia="Times New Roman"/>
                <w:b/>
                <w:bCs/>
                <w:color w:val="000000"/>
                <w:sz w:val="16"/>
                <w:szCs w:val="16"/>
                <w:lang w:eastAsia="es-SV"/>
              </w:rPr>
            </w:pPr>
            <w:r w:rsidRPr="00871D86">
              <w:rPr>
                <w:rFonts w:eastAsia="Times New Roman"/>
                <w:b/>
                <w:bCs/>
                <w:color w:val="000000"/>
                <w:sz w:val="16"/>
                <w:szCs w:val="16"/>
                <w:lang w:eastAsia="es-SV"/>
              </w:rPr>
              <w:t xml:space="preserve"> DISMINUYE </w:t>
            </w:r>
          </w:p>
        </w:tc>
        <w:tc>
          <w:tcPr>
            <w:tcW w:w="994" w:type="dxa"/>
            <w:vMerge w:val="restart"/>
            <w:tcBorders>
              <w:top w:val="single" w:sz="8" w:space="0" w:color="auto"/>
              <w:left w:val="single" w:sz="8" w:space="0" w:color="auto"/>
              <w:bottom w:val="single" w:sz="8" w:space="0" w:color="000000"/>
              <w:right w:val="single" w:sz="8" w:space="0" w:color="auto"/>
            </w:tcBorders>
            <w:vAlign w:val="center"/>
            <w:hideMark/>
          </w:tcPr>
          <w:p w14:paraId="2AEC6518" w14:textId="77777777" w:rsidR="00871D86" w:rsidRPr="00871D86" w:rsidRDefault="00871D86" w:rsidP="00871D86">
            <w:pPr>
              <w:spacing w:after="0" w:line="240" w:lineRule="auto"/>
              <w:jc w:val="center"/>
              <w:rPr>
                <w:rFonts w:eastAsia="Times New Roman"/>
                <w:b/>
                <w:bCs/>
                <w:color w:val="000000"/>
                <w:sz w:val="16"/>
                <w:szCs w:val="16"/>
                <w:lang w:eastAsia="es-SV"/>
              </w:rPr>
            </w:pPr>
            <w:r w:rsidRPr="00871D86">
              <w:rPr>
                <w:rFonts w:eastAsia="Times New Roman"/>
                <w:b/>
                <w:bCs/>
                <w:color w:val="000000"/>
                <w:sz w:val="16"/>
                <w:szCs w:val="16"/>
                <w:lang w:eastAsia="es-SV"/>
              </w:rPr>
              <w:t xml:space="preserve"> AUMENTA </w:t>
            </w:r>
          </w:p>
        </w:tc>
      </w:tr>
      <w:tr w:rsidR="00871D86" w:rsidRPr="00871D86" w14:paraId="3F480481" w14:textId="77777777" w:rsidTr="009911EC">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66D7408" w14:textId="77777777" w:rsidR="00871D86" w:rsidRPr="00871D86" w:rsidRDefault="00871D86" w:rsidP="00871D86">
            <w:pPr>
              <w:spacing w:after="0" w:line="240" w:lineRule="auto"/>
              <w:rPr>
                <w:rFonts w:eastAsia="Times New Roman"/>
                <w:b/>
                <w:bCs/>
                <w:color w:val="000000"/>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0950F6" w14:textId="77777777" w:rsidR="00871D86" w:rsidRPr="00871D86" w:rsidRDefault="00871D86" w:rsidP="00871D86">
            <w:pPr>
              <w:spacing w:after="0" w:line="240" w:lineRule="auto"/>
              <w:rPr>
                <w:rFonts w:eastAsia="Times New Roman"/>
                <w:b/>
                <w:bCs/>
                <w:color w:val="000000"/>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73E986" w14:textId="77777777" w:rsidR="00871D86" w:rsidRPr="00871D86" w:rsidRDefault="00871D86" w:rsidP="00871D86">
            <w:pPr>
              <w:spacing w:after="0" w:line="240" w:lineRule="auto"/>
              <w:rPr>
                <w:rFonts w:eastAsia="Times New Roman"/>
                <w:b/>
                <w:bCs/>
                <w:color w:val="000000"/>
                <w:sz w:val="16"/>
                <w:szCs w:val="16"/>
                <w:lang w:eastAsia="es-SV"/>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9D292B1" w14:textId="77777777" w:rsidR="00871D86" w:rsidRPr="00871D86" w:rsidRDefault="00871D86" w:rsidP="00871D86">
            <w:pPr>
              <w:spacing w:after="0" w:line="240" w:lineRule="auto"/>
              <w:rPr>
                <w:rFonts w:eastAsia="Times New Roman"/>
                <w:b/>
                <w:bCs/>
                <w:color w:val="000000"/>
                <w:sz w:val="16"/>
                <w:szCs w:val="16"/>
                <w:lang w:eastAsia="es-SV"/>
              </w:rPr>
            </w:pPr>
          </w:p>
        </w:tc>
        <w:tc>
          <w:tcPr>
            <w:tcW w:w="160" w:type="dxa"/>
            <w:noWrap/>
            <w:vAlign w:val="bottom"/>
            <w:hideMark/>
          </w:tcPr>
          <w:p w14:paraId="7E528868" w14:textId="77777777" w:rsidR="00871D86" w:rsidRPr="00871D86" w:rsidRDefault="00871D86" w:rsidP="00871D86">
            <w:pPr>
              <w:spacing w:line="256" w:lineRule="auto"/>
              <w:rPr>
                <w:rFonts w:eastAsia="Calibri"/>
              </w:rPr>
            </w:pPr>
          </w:p>
        </w:tc>
      </w:tr>
      <w:tr w:rsidR="00871D86" w:rsidRPr="00871D86" w14:paraId="16D192E7" w14:textId="77777777" w:rsidTr="009911EC">
        <w:trPr>
          <w:trHeight w:val="315"/>
        </w:trPr>
        <w:tc>
          <w:tcPr>
            <w:tcW w:w="6156" w:type="dxa"/>
            <w:gridSpan w:val="2"/>
            <w:tcBorders>
              <w:top w:val="single" w:sz="8" w:space="0" w:color="auto"/>
              <w:left w:val="nil"/>
              <w:bottom w:val="single" w:sz="8" w:space="0" w:color="auto"/>
              <w:right w:val="nil"/>
            </w:tcBorders>
            <w:noWrap/>
            <w:vAlign w:val="bottom"/>
            <w:hideMark/>
          </w:tcPr>
          <w:p w14:paraId="48E1931E"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CUENTAS PRESUPUESTARIAS DE EGRESOS QUE SE AFECTAN:</w:t>
            </w:r>
          </w:p>
        </w:tc>
        <w:tc>
          <w:tcPr>
            <w:tcW w:w="1094" w:type="dxa"/>
            <w:tcBorders>
              <w:top w:val="nil"/>
              <w:left w:val="nil"/>
              <w:bottom w:val="single" w:sz="8" w:space="0" w:color="auto"/>
              <w:right w:val="nil"/>
            </w:tcBorders>
            <w:vAlign w:val="bottom"/>
            <w:hideMark/>
          </w:tcPr>
          <w:p w14:paraId="10D5BFF7" w14:textId="77777777" w:rsidR="00871D86" w:rsidRPr="00871D86" w:rsidRDefault="00871D86" w:rsidP="00871D86">
            <w:pPr>
              <w:spacing w:after="0" w:line="240" w:lineRule="auto"/>
              <w:jc w:val="center"/>
              <w:rPr>
                <w:rFonts w:eastAsia="Times New Roman"/>
                <w:b/>
                <w:bCs/>
                <w:color w:val="000000"/>
                <w:sz w:val="16"/>
                <w:szCs w:val="16"/>
                <w:lang w:eastAsia="es-SV"/>
              </w:rPr>
            </w:pPr>
            <w:r w:rsidRPr="00871D86">
              <w:rPr>
                <w:rFonts w:eastAsia="Times New Roman"/>
                <w:b/>
                <w:bCs/>
                <w:color w:val="000000"/>
                <w:sz w:val="16"/>
                <w:szCs w:val="16"/>
                <w:lang w:eastAsia="es-SV"/>
              </w:rPr>
              <w:t> </w:t>
            </w:r>
          </w:p>
        </w:tc>
        <w:tc>
          <w:tcPr>
            <w:tcW w:w="994" w:type="dxa"/>
            <w:tcBorders>
              <w:top w:val="nil"/>
              <w:left w:val="nil"/>
              <w:bottom w:val="single" w:sz="8" w:space="0" w:color="auto"/>
              <w:right w:val="nil"/>
            </w:tcBorders>
            <w:vAlign w:val="bottom"/>
            <w:hideMark/>
          </w:tcPr>
          <w:p w14:paraId="733226F1" w14:textId="77777777" w:rsidR="00871D86" w:rsidRPr="00871D86" w:rsidRDefault="00871D86" w:rsidP="00871D86">
            <w:pPr>
              <w:spacing w:after="0" w:line="240" w:lineRule="auto"/>
              <w:jc w:val="center"/>
              <w:rPr>
                <w:rFonts w:eastAsia="Times New Roman"/>
                <w:b/>
                <w:bCs/>
                <w:color w:val="000000"/>
                <w:sz w:val="16"/>
                <w:szCs w:val="16"/>
                <w:lang w:eastAsia="es-SV"/>
              </w:rPr>
            </w:pPr>
            <w:r w:rsidRPr="00871D86">
              <w:rPr>
                <w:rFonts w:eastAsia="Times New Roman"/>
                <w:b/>
                <w:bCs/>
                <w:color w:val="000000"/>
                <w:sz w:val="16"/>
                <w:szCs w:val="16"/>
                <w:lang w:eastAsia="es-SV"/>
              </w:rPr>
              <w:t> </w:t>
            </w:r>
          </w:p>
        </w:tc>
        <w:tc>
          <w:tcPr>
            <w:tcW w:w="160" w:type="dxa"/>
            <w:vAlign w:val="center"/>
            <w:hideMark/>
          </w:tcPr>
          <w:p w14:paraId="660CDEF0" w14:textId="77777777" w:rsidR="00871D86" w:rsidRPr="00871D86" w:rsidRDefault="00871D86" w:rsidP="00871D86">
            <w:pPr>
              <w:spacing w:line="256" w:lineRule="auto"/>
              <w:rPr>
                <w:rFonts w:eastAsia="Times New Roman"/>
                <w:b/>
                <w:bCs/>
                <w:color w:val="000000"/>
                <w:sz w:val="16"/>
                <w:szCs w:val="16"/>
                <w:lang w:eastAsia="es-SV"/>
              </w:rPr>
            </w:pPr>
          </w:p>
        </w:tc>
      </w:tr>
      <w:tr w:rsidR="00871D86" w:rsidRPr="00871D86" w14:paraId="7B000F90" w14:textId="77777777" w:rsidTr="009911EC">
        <w:trPr>
          <w:trHeight w:val="300"/>
        </w:trPr>
        <w:tc>
          <w:tcPr>
            <w:tcW w:w="555" w:type="dxa"/>
            <w:noWrap/>
            <w:vAlign w:val="bottom"/>
            <w:hideMark/>
          </w:tcPr>
          <w:p w14:paraId="00FD691C"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61</w:t>
            </w:r>
          </w:p>
        </w:tc>
        <w:tc>
          <w:tcPr>
            <w:tcW w:w="5601" w:type="dxa"/>
            <w:noWrap/>
            <w:vAlign w:val="bottom"/>
            <w:hideMark/>
          </w:tcPr>
          <w:p w14:paraId="14B60BB3"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INVERSIONES EN ACTIVOS FIJOS</w:t>
            </w:r>
          </w:p>
        </w:tc>
        <w:tc>
          <w:tcPr>
            <w:tcW w:w="1094" w:type="dxa"/>
            <w:vAlign w:val="bottom"/>
            <w:hideMark/>
          </w:tcPr>
          <w:p w14:paraId="26EB922B"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vAlign w:val="bottom"/>
            <w:hideMark/>
          </w:tcPr>
          <w:p w14:paraId="36534D2E"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34C4BFD5" w14:textId="77777777" w:rsidR="00871D86" w:rsidRPr="00871D86" w:rsidRDefault="00871D86" w:rsidP="00871D86">
            <w:pPr>
              <w:spacing w:after="0" w:line="240" w:lineRule="auto"/>
              <w:rPr>
                <w:rFonts w:eastAsia="Calibri"/>
                <w:sz w:val="20"/>
                <w:szCs w:val="20"/>
                <w:lang w:eastAsia="es-SV"/>
              </w:rPr>
            </w:pPr>
          </w:p>
        </w:tc>
      </w:tr>
      <w:tr w:rsidR="00871D86" w:rsidRPr="00871D86" w14:paraId="2D925A45" w14:textId="77777777" w:rsidTr="009911EC">
        <w:trPr>
          <w:trHeight w:val="300"/>
        </w:trPr>
        <w:tc>
          <w:tcPr>
            <w:tcW w:w="555" w:type="dxa"/>
            <w:noWrap/>
            <w:vAlign w:val="bottom"/>
            <w:hideMark/>
          </w:tcPr>
          <w:p w14:paraId="4C620890" w14:textId="77777777" w:rsidR="00871D86" w:rsidRPr="00871D86" w:rsidRDefault="00871D86" w:rsidP="00871D86">
            <w:pPr>
              <w:spacing w:after="0" w:line="240" w:lineRule="auto"/>
              <w:rPr>
                <w:rFonts w:eastAsia="Times New Roman"/>
                <w:b/>
                <w:bCs/>
                <w:sz w:val="16"/>
                <w:szCs w:val="16"/>
                <w:lang w:eastAsia="es-SV"/>
              </w:rPr>
            </w:pPr>
            <w:r w:rsidRPr="00871D86">
              <w:rPr>
                <w:rFonts w:eastAsia="Times New Roman"/>
                <w:b/>
                <w:bCs/>
                <w:sz w:val="16"/>
                <w:szCs w:val="16"/>
                <w:lang w:eastAsia="es-SV"/>
              </w:rPr>
              <w:t>616</w:t>
            </w:r>
          </w:p>
        </w:tc>
        <w:tc>
          <w:tcPr>
            <w:tcW w:w="5601" w:type="dxa"/>
            <w:noWrap/>
            <w:vAlign w:val="center"/>
            <w:hideMark/>
          </w:tcPr>
          <w:p w14:paraId="67EF62E3"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INFRAESTRUCTURAS</w:t>
            </w:r>
          </w:p>
        </w:tc>
        <w:tc>
          <w:tcPr>
            <w:tcW w:w="1094" w:type="dxa"/>
            <w:vAlign w:val="bottom"/>
            <w:hideMark/>
          </w:tcPr>
          <w:p w14:paraId="65B191DA"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vAlign w:val="bottom"/>
            <w:hideMark/>
          </w:tcPr>
          <w:p w14:paraId="68354DE8"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5FFAA4D5" w14:textId="77777777" w:rsidR="00871D86" w:rsidRPr="00871D86" w:rsidRDefault="00871D86" w:rsidP="00871D86">
            <w:pPr>
              <w:spacing w:after="0" w:line="240" w:lineRule="auto"/>
              <w:rPr>
                <w:rFonts w:eastAsia="Calibri"/>
                <w:sz w:val="20"/>
                <w:szCs w:val="20"/>
                <w:lang w:eastAsia="es-SV"/>
              </w:rPr>
            </w:pPr>
          </w:p>
        </w:tc>
      </w:tr>
      <w:tr w:rsidR="00871D86" w:rsidRPr="00871D86" w14:paraId="3CD5C0E1" w14:textId="77777777" w:rsidTr="009911EC">
        <w:trPr>
          <w:trHeight w:val="300"/>
        </w:trPr>
        <w:tc>
          <w:tcPr>
            <w:tcW w:w="555" w:type="dxa"/>
            <w:noWrap/>
            <w:vAlign w:val="bottom"/>
            <w:hideMark/>
          </w:tcPr>
          <w:p w14:paraId="629DC934" w14:textId="77777777" w:rsidR="00871D86" w:rsidRPr="00871D86" w:rsidRDefault="00871D86" w:rsidP="00871D86">
            <w:pPr>
              <w:spacing w:after="0" w:line="240" w:lineRule="auto"/>
              <w:rPr>
                <w:rFonts w:eastAsia="Times New Roman"/>
                <w:sz w:val="16"/>
                <w:szCs w:val="16"/>
                <w:lang w:eastAsia="es-SV"/>
              </w:rPr>
            </w:pPr>
            <w:r w:rsidRPr="00871D86">
              <w:rPr>
                <w:rFonts w:eastAsia="Times New Roman"/>
                <w:sz w:val="16"/>
                <w:szCs w:val="16"/>
                <w:lang w:eastAsia="es-SV"/>
              </w:rPr>
              <w:t>61699</w:t>
            </w:r>
          </w:p>
        </w:tc>
        <w:tc>
          <w:tcPr>
            <w:tcW w:w="5601" w:type="dxa"/>
            <w:noWrap/>
            <w:vAlign w:val="bottom"/>
            <w:hideMark/>
          </w:tcPr>
          <w:p w14:paraId="5A3CBC50"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OBRAS DE INFRAESTRUCTURA DIVERSAS</w:t>
            </w:r>
          </w:p>
        </w:tc>
        <w:tc>
          <w:tcPr>
            <w:tcW w:w="1094" w:type="dxa"/>
            <w:vAlign w:val="bottom"/>
            <w:hideMark/>
          </w:tcPr>
          <w:p w14:paraId="67111C88"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$250,000.00</w:t>
            </w:r>
          </w:p>
        </w:tc>
        <w:tc>
          <w:tcPr>
            <w:tcW w:w="994" w:type="dxa"/>
            <w:vAlign w:val="bottom"/>
            <w:hideMark/>
          </w:tcPr>
          <w:p w14:paraId="16807496" w14:textId="77777777" w:rsidR="00871D86" w:rsidRPr="00871D86" w:rsidRDefault="00871D86" w:rsidP="00871D86">
            <w:pPr>
              <w:spacing w:line="256" w:lineRule="auto"/>
              <w:rPr>
                <w:rFonts w:eastAsia="Times New Roman"/>
                <w:color w:val="000000"/>
                <w:sz w:val="16"/>
                <w:szCs w:val="16"/>
                <w:lang w:eastAsia="es-SV"/>
              </w:rPr>
            </w:pPr>
          </w:p>
        </w:tc>
        <w:tc>
          <w:tcPr>
            <w:tcW w:w="160" w:type="dxa"/>
            <w:vAlign w:val="center"/>
            <w:hideMark/>
          </w:tcPr>
          <w:p w14:paraId="5905568A" w14:textId="77777777" w:rsidR="00871D86" w:rsidRPr="00871D86" w:rsidRDefault="00871D86" w:rsidP="00871D86">
            <w:pPr>
              <w:spacing w:after="0" w:line="240" w:lineRule="auto"/>
              <w:rPr>
                <w:rFonts w:eastAsia="Calibri"/>
                <w:sz w:val="20"/>
                <w:szCs w:val="20"/>
                <w:lang w:eastAsia="es-SV"/>
              </w:rPr>
            </w:pPr>
          </w:p>
        </w:tc>
      </w:tr>
      <w:tr w:rsidR="00871D86" w:rsidRPr="00871D86" w14:paraId="2801BCC8" w14:textId="77777777" w:rsidTr="009911EC">
        <w:trPr>
          <w:trHeight w:val="315"/>
        </w:trPr>
        <w:tc>
          <w:tcPr>
            <w:tcW w:w="6156" w:type="dxa"/>
            <w:gridSpan w:val="2"/>
            <w:tcBorders>
              <w:top w:val="nil"/>
              <w:left w:val="nil"/>
              <w:bottom w:val="single" w:sz="8" w:space="0" w:color="auto"/>
              <w:right w:val="nil"/>
            </w:tcBorders>
            <w:noWrap/>
            <w:vAlign w:val="bottom"/>
            <w:hideMark/>
          </w:tcPr>
          <w:p w14:paraId="6F553BEC"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CUENTAS PRESUPUESTARIAS DE EGRESOS QUE SE CREAN:</w:t>
            </w:r>
          </w:p>
        </w:tc>
        <w:tc>
          <w:tcPr>
            <w:tcW w:w="1094" w:type="dxa"/>
            <w:tcBorders>
              <w:top w:val="nil"/>
              <w:left w:val="nil"/>
              <w:bottom w:val="single" w:sz="8" w:space="0" w:color="auto"/>
              <w:right w:val="nil"/>
            </w:tcBorders>
            <w:vAlign w:val="bottom"/>
            <w:hideMark/>
          </w:tcPr>
          <w:p w14:paraId="33E8B1D0"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 </w:t>
            </w:r>
          </w:p>
        </w:tc>
        <w:tc>
          <w:tcPr>
            <w:tcW w:w="994" w:type="dxa"/>
            <w:tcBorders>
              <w:top w:val="nil"/>
              <w:left w:val="nil"/>
              <w:bottom w:val="single" w:sz="8" w:space="0" w:color="auto"/>
              <w:right w:val="nil"/>
            </w:tcBorders>
            <w:vAlign w:val="bottom"/>
            <w:hideMark/>
          </w:tcPr>
          <w:p w14:paraId="00FA53C1" w14:textId="77777777" w:rsidR="00871D86" w:rsidRPr="00871D86" w:rsidRDefault="00871D86" w:rsidP="00871D86">
            <w:pPr>
              <w:spacing w:after="0" w:line="240" w:lineRule="auto"/>
              <w:jc w:val="center"/>
              <w:rPr>
                <w:rFonts w:eastAsia="Times New Roman"/>
                <w:b/>
                <w:bCs/>
                <w:color w:val="000000"/>
                <w:sz w:val="16"/>
                <w:szCs w:val="16"/>
                <w:lang w:eastAsia="es-SV"/>
              </w:rPr>
            </w:pPr>
            <w:r w:rsidRPr="00871D86">
              <w:rPr>
                <w:rFonts w:eastAsia="Times New Roman"/>
                <w:b/>
                <w:bCs/>
                <w:color w:val="000000"/>
                <w:sz w:val="16"/>
                <w:szCs w:val="16"/>
                <w:lang w:eastAsia="es-SV"/>
              </w:rPr>
              <w:t> </w:t>
            </w:r>
          </w:p>
        </w:tc>
        <w:tc>
          <w:tcPr>
            <w:tcW w:w="160" w:type="dxa"/>
            <w:vAlign w:val="center"/>
            <w:hideMark/>
          </w:tcPr>
          <w:p w14:paraId="1E6BC8C4" w14:textId="77777777" w:rsidR="00871D86" w:rsidRPr="00871D86" w:rsidRDefault="00871D86" w:rsidP="00871D86">
            <w:pPr>
              <w:spacing w:line="256" w:lineRule="auto"/>
              <w:rPr>
                <w:rFonts w:eastAsia="Times New Roman"/>
                <w:b/>
                <w:bCs/>
                <w:color w:val="000000"/>
                <w:sz w:val="16"/>
                <w:szCs w:val="16"/>
                <w:lang w:eastAsia="es-SV"/>
              </w:rPr>
            </w:pPr>
          </w:p>
        </w:tc>
      </w:tr>
      <w:tr w:rsidR="00871D86" w:rsidRPr="00871D86" w14:paraId="4150CDC0" w14:textId="77777777" w:rsidTr="009911EC">
        <w:trPr>
          <w:trHeight w:val="300"/>
        </w:trPr>
        <w:tc>
          <w:tcPr>
            <w:tcW w:w="555" w:type="dxa"/>
            <w:noWrap/>
            <w:vAlign w:val="bottom"/>
            <w:hideMark/>
          </w:tcPr>
          <w:p w14:paraId="65B3FEC3"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51</w:t>
            </w:r>
          </w:p>
        </w:tc>
        <w:tc>
          <w:tcPr>
            <w:tcW w:w="5601" w:type="dxa"/>
            <w:noWrap/>
            <w:vAlign w:val="bottom"/>
            <w:hideMark/>
          </w:tcPr>
          <w:p w14:paraId="45416694"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REMUNERACIONES</w:t>
            </w:r>
          </w:p>
        </w:tc>
        <w:tc>
          <w:tcPr>
            <w:tcW w:w="1094" w:type="dxa"/>
            <w:vAlign w:val="bottom"/>
            <w:hideMark/>
          </w:tcPr>
          <w:p w14:paraId="790914ED"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vAlign w:val="bottom"/>
            <w:hideMark/>
          </w:tcPr>
          <w:p w14:paraId="6C74CE24"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581539A2" w14:textId="77777777" w:rsidR="00871D86" w:rsidRPr="00871D86" w:rsidRDefault="00871D86" w:rsidP="00871D86">
            <w:pPr>
              <w:spacing w:after="0" w:line="240" w:lineRule="auto"/>
              <w:rPr>
                <w:rFonts w:eastAsia="Calibri"/>
                <w:sz w:val="20"/>
                <w:szCs w:val="20"/>
                <w:lang w:eastAsia="es-SV"/>
              </w:rPr>
            </w:pPr>
          </w:p>
        </w:tc>
      </w:tr>
      <w:tr w:rsidR="00871D86" w:rsidRPr="00871D86" w14:paraId="54B52628" w14:textId="77777777" w:rsidTr="009911EC">
        <w:trPr>
          <w:trHeight w:val="300"/>
        </w:trPr>
        <w:tc>
          <w:tcPr>
            <w:tcW w:w="555" w:type="dxa"/>
            <w:noWrap/>
            <w:vAlign w:val="bottom"/>
            <w:hideMark/>
          </w:tcPr>
          <w:p w14:paraId="53F206AE"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512</w:t>
            </w:r>
          </w:p>
        </w:tc>
        <w:tc>
          <w:tcPr>
            <w:tcW w:w="5601" w:type="dxa"/>
            <w:noWrap/>
            <w:vAlign w:val="center"/>
            <w:hideMark/>
          </w:tcPr>
          <w:p w14:paraId="06F72971"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REMUNERACIONES EVENTUALES</w:t>
            </w:r>
          </w:p>
        </w:tc>
        <w:tc>
          <w:tcPr>
            <w:tcW w:w="1094" w:type="dxa"/>
            <w:vAlign w:val="bottom"/>
            <w:hideMark/>
          </w:tcPr>
          <w:p w14:paraId="52FD7A90"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vAlign w:val="bottom"/>
            <w:hideMark/>
          </w:tcPr>
          <w:p w14:paraId="6153CE16"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671611C8" w14:textId="77777777" w:rsidR="00871D86" w:rsidRPr="00871D86" w:rsidRDefault="00871D86" w:rsidP="00871D86">
            <w:pPr>
              <w:spacing w:after="0" w:line="240" w:lineRule="auto"/>
              <w:rPr>
                <w:rFonts w:eastAsia="Calibri"/>
                <w:sz w:val="20"/>
                <w:szCs w:val="20"/>
                <w:lang w:eastAsia="es-SV"/>
              </w:rPr>
            </w:pPr>
          </w:p>
        </w:tc>
      </w:tr>
      <w:tr w:rsidR="00871D86" w:rsidRPr="00871D86" w14:paraId="07E57B5A" w14:textId="77777777" w:rsidTr="009911EC">
        <w:trPr>
          <w:trHeight w:val="300"/>
        </w:trPr>
        <w:tc>
          <w:tcPr>
            <w:tcW w:w="555" w:type="dxa"/>
            <w:noWrap/>
            <w:vAlign w:val="bottom"/>
            <w:hideMark/>
          </w:tcPr>
          <w:p w14:paraId="4485BA14"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51201</w:t>
            </w:r>
          </w:p>
        </w:tc>
        <w:tc>
          <w:tcPr>
            <w:tcW w:w="5601" w:type="dxa"/>
            <w:noWrap/>
            <w:vAlign w:val="bottom"/>
            <w:hideMark/>
          </w:tcPr>
          <w:p w14:paraId="59405A2B"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SUELDOS</w:t>
            </w:r>
          </w:p>
        </w:tc>
        <w:tc>
          <w:tcPr>
            <w:tcW w:w="1094" w:type="dxa"/>
            <w:vAlign w:val="bottom"/>
            <w:hideMark/>
          </w:tcPr>
          <w:p w14:paraId="14D019B6" w14:textId="77777777" w:rsidR="00871D86" w:rsidRPr="00871D86" w:rsidRDefault="00871D86" w:rsidP="00871D86">
            <w:pPr>
              <w:spacing w:line="256" w:lineRule="auto"/>
              <w:rPr>
                <w:rFonts w:eastAsia="Times New Roman"/>
                <w:color w:val="000000"/>
                <w:sz w:val="16"/>
                <w:szCs w:val="16"/>
                <w:lang w:eastAsia="es-SV"/>
              </w:rPr>
            </w:pPr>
          </w:p>
        </w:tc>
        <w:tc>
          <w:tcPr>
            <w:tcW w:w="994" w:type="dxa"/>
            <w:vAlign w:val="bottom"/>
            <w:hideMark/>
          </w:tcPr>
          <w:p w14:paraId="0E7718C9"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$70,800.00</w:t>
            </w:r>
          </w:p>
        </w:tc>
        <w:tc>
          <w:tcPr>
            <w:tcW w:w="160" w:type="dxa"/>
            <w:vAlign w:val="center"/>
            <w:hideMark/>
          </w:tcPr>
          <w:p w14:paraId="09FE9D4E" w14:textId="77777777" w:rsidR="00871D86" w:rsidRPr="00871D86" w:rsidRDefault="00871D86" w:rsidP="00871D86">
            <w:pPr>
              <w:spacing w:line="256" w:lineRule="auto"/>
              <w:rPr>
                <w:rFonts w:eastAsia="Times New Roman"/>
                <w:color w:val="000000"/>
                <w:sz w:val="16"/>
                <w:szCs w:val="16"/>
                <w:lang w:eastAsia="es-SV"/>
              </w:rPr>
            </w:pPr>
          </w:p>
        </w:tc>
      </w:tr>
      <w:tr w:rsidR="00871D86" w:rsidRPr="00871D86" w14:paraId="676D4685" w14:textId="77777777" w:rsidTr="009911EC">
        <w:trPr>
          <w:trHeight w:val="300"/>
        </w:trPr>
        <w:tc>
          <w:tcPr>
            <w:tcW w:w="555" w:type="dxa"/>
            <w:noWrap/>
            <w:vAlign w:val="bottom"/>
            <w:hideMark/>
          </w:tcPr>
          <w:p w14:paraId="09B9E026"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514</w:t>
            </w:r>
          </w:p>
        </w:tc>
        <w:tc>
          <w:tcPr>
            <w:tcW w:w="5601" w:type="dxa"/>
            <w:noWrap/>
            <w:vAlign w:val="center"/>
            <w:hideMark/>
          </w:tcPr>
          <w:p w14:paraId="3AD8CAFA"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CONTRIBUCIONES PATRONALES A INST. PÚBLICAS</w:t>
            </w:r>
          </w:p>
        </w:tc>
        <w:tc>
          <w:tcPr>
            <w:tcW w:w="1094" w:type="dxa"/>
            <w:vAlign w:val="bottom"/>
            <w:hideMark/>
          </w:tcPr>
          <w:p w14:paraId="29EFA300"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vAlign w:val="bottom"/>
            <w:hideMark/>
          </w:tcPr>
          <w:p w14:paraId="694D0A18"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4B89256B" w14:textId="77777777" w:rsidR="00871D86" w:rsidRPr="00871D86" w:rsidRDefault="00871D86" w:rsidP="00871D86">
            <w:pPr>
              <w:spacing w:after="0" w:line="240" w:lineRule="auto"/>
              <w:rPr>
                <w:rFonts w:eastAsia="Calibri"/>
                <w:sz w:val="20"/>
                <w:szCs w:val="20"/>
                <w:lang w:eastAsia="es-SV"/>
              </w:rPr>
            </w:pPr>
          </w:p>
        </w:tc>
      </w:tr>
      <w:tr w:rsidR="00871D86" w:rsidRPr="00871D86" w14:paraId="00CDF9D7" w14:textId="77777777" w:rsidTr="009911EC">
        <w:trPr>
          <w:trHeight w:val="300"/>
        </w:trPr>
        <w:tc>
          <w:tcPr>
            <w:tcW w:w="555" w:type="dxa"/>
            <w:noWrap/>
            <w:vAlign w:val="bottom"/>
            <w:hideMark/>
          </w:tcPr>
          <w:p w14:paraId="6637558C"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51402</w:t>
            </w:r>
          </w:p>
        </w:tc>
        <w:tc>
          <w:tcPr>
            <w:tcW w:w="5601" w:type="dxa"/>
            <w:noWrap/>
            <w:vAlign w:val="bottom"/>
            <w:hideMark/>
          </w:tcPr>
          <w:p w14:paraId="73D9D803"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POR REMUNERACIONES EVENTUALES</w:t>
            </w:r>
          </w:p>
        </w:tc>
        <w:tc>
          <w:tcPr>
            <w:tcW w:w="1094" w:type="dxa"/>
            <w:vAlign w:val="bottom"/>
            <w:hideMark/>
          </w:tcPr>
          <w:p w14:paraId="0740EA79" w14:textId="77777777" w:rsidR="00871D86" w:rsidRPr="00871D86" w:rsidRDefault="00871D86" w:rsidP="00871D86">
            <w:pPr>
              <w:spacing w:line="256" w:lineRule="auto"/>
              <w:rPr>
                <w:rFonts w:eastAsia="Times New Roman"/>
                <w:color w:val="000000"/>
                <w:sz w:val="16"/>
                <w:szCs w:val="16"/>
                <w:lang w:eastAsia="es-SV"/>
              </w:rPr>
            </w:pPr>
          </w:p>
        </w:tc>
        <w:tc>
          <w:tcPr>
            <w:tcW w:w="994" w:type="dxa"/>
            <w:vAlign w:val="bottom"/>
            <w:hideMark/>
          </w:tcPr>
          <w:p w14:paraId="606FCF57"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$6,018.00</w:t>
            </w:r>
          </w:p>
        </w:tc>
        <w:tc>
          <w:tcPr>
            <w:tcW w:w="160" w:type="dxa"/>
            <w:vAlign w:val="center"/>
            <w:hideMark/>
          </w:tcPr>
          <w:p w14:paraId="3C721CF7" w14:textId="77777777" w:rsidR="00871D86" w:rsidRPr="00871D86" w:rsidRDefault="00871D86" w:rsidP="00871D86">
            <w:pPr>
              <w:spacing w:line="256" w:lineRule="auto"/>
              <w:rPr>
                <w:rFonts w:eastAsia="Times New Roman"/>
                <w:color w:val="000000"/>
                <w:sz w:val="16"/>
                <w:szCs w:val="16"/>
                <w:lang w:eastAsia="es-SV"/>
              </w:rPr>
            </w:pPr>
          </w:p>
        </w:tc>
      </w:tr>
      <w:tr w:rsidR="00871D86" w:rsidRPr="00871D86" w14:paraId="00C18693" w14:textId="77777777" w:rsidTr="009911EC">
        <w:trPr>
          <w:trHeight w:val="300"/>
        </w:trPr>
        <w:tc>
          <w:tcPr>
            <w:tcW w:w="555" w:type="dxa"/>
            <w:noWrap/>
            <w:vAlign w:val="bottom"/>
            <w:hideMark/>
          </w:tcPr>
          <w:p w14:paraId="78F652DE"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515</w:t>
            </w:r>
          </w:p>
        </w:tc>
        <w:tc>
          <w:tcPr>
            <w:tcW w:w="5601" w:type="dxa"/>
            <w:noWrap/>
            <w:vAlign w:val="center"/>
            <w:hideMark/>
          </w:tcPr>
          <w:p w14:paraId="1CD5FD79"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CONTRIBUCIONES PATRONALES A INST. PRIVADAS</w:t>
            </w:r>
          </w:p>
        </w:tc>
        <w:tc>
          <w:tcPr>
            <w:tcW w:w="1094" w:type="dxa"/>
            <w:vAlign w:val="bottom"/>
            <w:hideMark/>
          </w:tcPr>
          <w:p w14:paraId="5869BC7C"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vAlign w:val="bottom"/>
            <w:hideMark/>
          </w:tcPr>
          <w:p w14:paraId="6B70BD5B"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5F1D43DE" w14:textId="77777777" w:rsidR="00871D86" w:rsidRPr="00871D86" w:rsidRDefault="00871D86" w:rsidP="00871D86">
            <w:pPr>
              <w:spacing w:after="0" w:line="240" w:lineRule="auto"/>
              <w:rPr>
                <w:rFonts w:eastAsia="Calibri"/>
                <w:sz w:val="20"/>
                <w:szCs w:val="20"/>
                <w:lang w:eastAsia="es-SV"/>
              </w:rPr>
            </w:pPr>
          </w:p>
        </w:tc>
      </w:tr>
      <w:tr w:rsidR="00871D86" w:rsidRPr="00871D86" w14:paraId="6CDB4BCB" w14:textId="77777777" w:rsidTr="009911EC">
        <w:trPr>
          <w:trHeight w:val="300"/>
        </w:trPr>
        <w:tc>
          <w:tcPr>
            <w:tcW w:w="555" w:type="dxa"/>
            <w:noWrap/>
            <w:vAlign w:val="bottom"/>
            <w:hideMark/>
          </w:tcPr>
          <w:p w14:paraId="1B547099"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51502</w:t>
            </w:r>
          </w:p>
        </w:tc>
        <w:tc>
          <w:tcPr>
            <w:tcW w:w="5601" w:type="dxa"/>
            <w:noWrap/>
            <w:vAlign w:val="bottom"/>
            <w:hideMark/>
          </w:tcPr>
          <w:p w14:paraId="11706418"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POR REMUNERACIONES EVENTUALES</w:t>
            </w:r>
          </w:p>
        </w:tc>
        <w:tc>
          <w:tcPr>
            <w:tcW w:w="1094" w:type="dxa"/>
            <w:vAlign w:val="bottom"/>
            <w:hideMark/>
          </w:tcPr>
          <w:p w14:paraId="1FBCA8C7" w14:textId="77777777" w:rsidR="00871D86" w:rsidRPr="00871D86" w:rsidRDefault="00871D86" w:rsidP="00871D86">
            <w:pPr>
              <w:spacing w:line="256" w:lineRule="auto"/>
              <w:rPr>
                <w:rFonts w:eastAsia="Times New Roman"/>
                <w:color w:val="000000"/>
                <w:sz w:val="16"/>
                <w:szCs w:val="16"/>
                <w:lang w:eastAsia="es-SV"/>
              </w:rPr>
            </w:pPr>
          </w:p>
        </w:tc>
        <w:tc>
          <w:tcPr>
            <w:tcW w:w="994" w:type="dxa"/>
            <w:vAlign w:val="bottom"/>
            <w:hideMark/>
          </w:tcPr>
          <w:p w14:paraId="23A39108"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$5,487.00</w:t>
            </w:r>
          </w:p>
        </w:tc>
        <w:tc>
          <w:tcPr>
            <w:tcW w:w="160" w:type="dxa"/>
            <w:vAlign w:val="center"/>
            <w:hideMark/>
          </w:tcPr>
          <w:p w14:paraId="54FF9A9D" w14:textId="77777777" w:rsidR="00871D86" w:rsidRPr="00871D86" w:rsidRDefault="00871D86" w:rsidP="00871D86">
            <w:pPr>
              <w:spacing w:line="256" w:lineRule="auto"/>
              <w:rPr>
                <w:rFonts w:eastAsia="Times New Roman"/>
                <w:color w:val="000000"/>
                <w:sz w:val="16"/>
                <w:szCs w:val="16"/>
                <w:lang w:eastAsia="es-SV"/>
              </w:rPr>
            </w:pPr>
          </w:p>
        </w:tc>
      </w:tr>
      <w:tr w:rsidR="00871D86" w:rsidRPr="00871D86" w14:paraId="514001B7" w14:textId="77777777" w:rsidTr="009911EC">
        <w:trPr>
          <w:trHeight w:val="300"/>
        </w:trPr>
        <w:tc>
          <w:tcPr>
            <w:tcW w:w="555" w:type="dxa"/>
            <w:noWrap/>
            <w:vAlign w:val="bottom"/>
            <w:hideMark/>
          </w:tcPr>
          <w:p w14:paraId="33F7894F"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54</w:t>
            </w:r>
          </w:p>
        </w:tc>
        <w:tc>
          <w:tcPr>
            <w:tcW w:w="5601" w:type="dxa"/>
            <w:noWrap/>
            <w:vAlign w:val="bottom"/>
            <w:hideMark/>
          </w:tcPr>
          <w:p w14:paraId="3A5B582B"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ADQUISICIÓN DE BIENES Y SERVICIOS</w:t>
            </w:r>
          </w:p>
        </w:tc>
        <w:tc>
          <w:tcPr>
            <w:tcW w:w="1094" w:type="dxa"/>
            <w:noWrap/>
            <w:vAlign w:val="bottom"/>
            <w:hideMark/>
          </w:tcPr>
          <w:p w14:paraId="5D523380"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vAlign w:val="bottom"/>
            <w:hideMark/>
          </w:tcPr>
          <w:p w14:paraId="358E9316"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39AD87D0" w14:textId="77777777" w:rsidR="00871D86" w:rsidRPr="00871D86" w:rsidRDefault="00871D86" w:rsidP="00871D86">
            <w:pPr>
              <w:spacing w:after="0" w:line="240" w:lineRule="auto"/>
              <w:rPr>
                <w:rFonts w:eastAsia="Calibri"/>
                <w:sz w:val="20"/>
                <w:szCs w:val="20"/>
                <w:lang w:eastAsia="es-SV"/>
              </w:rPr>
            </w:pPr>
          </w:p>
        </w:tc>
      </w:tr>
      <w:tr w:rsidR="00871D86" w:rsidRPr="00871D86" w14:paraId="06083409" w14:textId="77777777" w:rsidTr="009911EC">
        <w:trPr>
          <w:trHeight w:val="300"/>
        </w:trPr>
        <w:tc>
          <w:tcPr>
            <w:tcW w:w="555" w:type="dxa"/>
            <w:noWrap/>
            <w:vAlign w:val="bottom"/>
            <w:hideMark/>
          </w:tcPr>
          <w:p w14:paraId="1F8EAA71"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541</w:t>
            </w:r>
          </w:p>
        </w:tc>
        <w:tc>
          <w:tcPr>
            <w:tcW w:w="5601" w:type="dxa"/>
            <w:noWrap/>
            <w:vAlign w:val="bottom"/>
            <w:hideMark/>
          </w:tcPr>
          <w:p w14:paraId="3F2D662D"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BIENES DE USO Y CONSUMO</w:t>
            </w:r>
          </w:p>
        </w:tc>
        <w:tc>
          <w:tcPr>
            <w:tcW w:w="1094" w:type="dxa"/>
            <w:noWrap/>
            <w:vAlign w:val="bottom"/>
            <w:hideMark/>
          </w:tcPr>
          <w:p w14:paraId="4BB59DDF"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vAlign w:val="bottom"/>
            <w:hideMark/>
          </w:tcPr>
          <w:p w14:paraId="11763F78"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006D8EB4" w14:textId="77777777" w:rsidR="00871D86" w:rsidRPr="00871D86" w:rsidRDefault="00871D86" w:rsidP="00871D86">
            <w:pPr>
              <w:spacing w:after="0" w:line="240" w:lineRule="auto"/>
              <w:rPr>
                <w:rFonts w:eastAsia="Calibri"/>
                <w:sz w:val="20"/>
                <w:szCs w:val="20"/>
                <w:lang w:eastAsia="es-SV"/>
              </w:rPr>
            </w:pPr>
          </w:p>
        </w:tc>
      </w:tr>
      <w:tr w:rsidR="00871D86" w:rsidRPr="00871D86" w14:paraId="3C2ACDB7" w14:textId="77777777" w:rsidTr="009911EC">
        <w:trPr>
          <w:trHeight w:val="300"/>
        </w:trPr>
        <w:tc>
          <w:tcPr>
            <w:tcW w:w="555" w:type="dxa"/>
            <w:noWrap/>
            <w:vAlign w:val="bottom"/>
            <w:hideMark/>
          </w:tcPr>
          <w:p w14:paraId="03C0E9EF" w14:textId="77777777" w:rsidR="00871D86" w:rsidRPr="00871D86" w:rsidRDefault="00871D86" w:rsidP="00871D86">
            <w:pPr>
              <w:spacing w:after="0" w:line="240" w:lineRule="auto"/>
              <w:rPr>
                <w:rFonts w:eastAsia="Times New Roman"/>
                <w:sz w:val="16"/>
                <w:szCs w:val="16"/>
                <w:lang w:eastAsia="es-SV"/>
              </w:rPr>
            </w:pPr>
            <w:r w:rsidRPr="00871D86">
              <w:rPr>
                <w:rFonts w:eastAsia="Times New Roman"/>
                <w:sz w:val="16"/>
                <w:szCs w:val="16"/>
                <w:lang w:eastAsia="es-SV"/>
              </w:rPr>
              <w:t>54105</w:t>
            </w:r>
          </w:p>
        </w:tc>
        <w:tc>
          <w:tcPr>
            <w:tcW w:w="5601" w:type="dxa"/>
            <w:noWrap/>
            <w:vAlign w:val="bottom"/>
            <w:hideMark/>
          </w:tcPr>
          <w:p w14:paraId="1ADB1854"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PRODUCTOS PAPEL Y CARTON</w:t>
            </w:r>
          </w:p>
        </w:tc>
        <w:tc>
          <w:tcPr>
            <w:tcW w:w="1094" w:type="dxa"/>
            <w:noWrap/>
            <w:vAlign w:val="bottom"/>
            <w:hideMark/>
          </w:tcPr>
          <w:p w14:paraId="6240FFF1"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bottom"/>
            <w:hideMark/>
          </w:tcPr>
          <w:p w14:paraId="72A7BC7B" w14:textId="77777777" w:rsidR="00871D86" w:rsidRPr="00871D86" w:rsidRDefault="00871D86" w:rsidP="00871D86">
            <w:pPr>
              <w:spacing w:after="0" w:line="240" w:lineRule="auto"/>
              <w:jc w:val="right"/>
              <w:rPr>
                <w:rFonts w:eastAsia="Times New Roman"/>
                <w:sz w:val="16"/>
                <w:szCs w:val="16"/>
                <w:lang w:eastAsia="es-SV"/>
              </w:rPr>
            </w:pPr>
            <w:r w:rsidRPr="00871D86">
              <w:rPr>
                <w:rFonts w:eastAsia="Times New Roman"/>
                <w:sz w:val="16"/>
                <w:szCs w:val="16"/>
                <w:lang w:eastAsia="es-SV"/>
              </w:rPr>
              <w:t>$500.00</w:t>
            </w:r>
          </w:p>
        </w:tc>
        <w:tc>
          <w:tcPr>
            <w:tcW w:w="160" w:type="dxa"/>
            <w:vAlign w:val="center"/>
            <w:hideMark/>
          </w:tcPr>
          <w:p w14:paraId="27F6A529" w14:textId="77777777" w:rsidR="00871D86" w:rsidRPr="00871D86" w:rsidRDefault="00871D86" w:rsidP="00871D86">
            <w:pPr>
              <w:spacing w:line="256" w:lineRule="auto"/>
              <w:rPr>
                <w:rFonts w:eastAsia="Times New Roman"/>
                <w:sz w:val="16"/>
                <w:szCs w:val="16"/>
                <w:lang w:eastAsia="es-SV"/>
              </w:rPr>
            </w:pPr>
          </w:p>
        </w:tc>
      </w:tr>
      <w:tr w:rsidR="00871D86" w:rsidRPr="00871D86" w14:paraId="04AC6B7C" w14:textId="77777777" w:rsidTr="009911EC">
        <w:trPr>
          <w:trHeight w:val="300"/>
        </w:trPr>
        <w:tc>
          <w:tcPr>
            <w:tcW w:w="555" w:type="dxa"/>
            <w:noWrap/>
            <w:vAlign w:val="bottom"/>
            <w:hideMark/>
          </w:tcPr>
          <w:p w14:paraId="5122CBAF" w14:textId="77777777" w:rsidR="00871D86" w:rsidRPr="00871D86" w:rsidRDefault="00871D86" w:rsidP="00871D86">
            <w:pPr>
              <w:spacing w:after="0" w:line="240" w:lineRule="auto"/>
              <w:rPr>
                <w:rFonts w:eastAsia="Times New Roman"/>
                <w:sz w:val="16"/>
                <w:szCs w:val="16"/>
                <w:lang w:eastAsia="es-SV"/>
              </w:rPr>
            </w:pPr>
            <w:r w:rsidRPr="00871D86">
              <w:rPr>
                <w:rFonts w:eastAsia="Times New Roman"/>
                <w:sz w:val="16"/>
                <w:szCs w:val="16"/>
                <w:lang w:eastAsia="es-SV"/>
              </w:rPr>
              <w:t>54108</w:t>
            </w:r>
          </w:p>
        </w:tc>
        <w:tc>
          <w:tcPr>
            <w:tcW w:w="5601" w:type="dxa"/>
            <w:noWrap/>
            <w:vAlign w:val="bottom"/>
            <w:hideMark/>
          </w:tcPr>
          <w:p w14:paraId="3EECC91F"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PRODUCTOS FARMACEUTICOS Y MEDICINALES</w:t>
            </w:r>
          </w:p>
        </w:tc>
        <w:tc>
          <w:tcPr>
            <w:tcW w:w="1094" w:type="dxa"/>
            <w:noWrap/>
            <w:vAlign w:val="bottom"/>
            <w:hideMark/>
          </w:tcPr>
          <w:p w14:paraId="1CEC8E38"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bottom"/>
            <w:hideMark/>
          </w:tcPr>
          <w:p w14:paraId="3A18B9A9" w14:textId="77777777" w:rsidR="00871D86" w:rsidRPr="00871D86" w:rsidRDefault="00871D86" w:rsidP="00871D86">
            <w:pPr>
              <w:spacing w:after="0" w:line="240" w:lineRule="auto"/>
              <w:jc w:val="right"/>
              <w:rPr>
                <w:rFonts w:eastAsia="Times New Roman"/>
                <w:sz w:val="16"/>
                <w:szCs w:val="16"/>
                <w:lang w:eastAsia="es-SV"/>
              </w:rPr>
            </w:pPr>
            <w:r w:rsidRPr="00871D86">
              <w:rPr>
                <w:rFonts w:eastAsia="Times New Roman"/>
                <w:sz w:val="16"/>
                <w:szCs w:val="16"/>
                <w:lang w:eastAsia="es-SV"/>
              </w:rPr>
              <w:t>$94,002.83</w:t>
            </w:r>
          </w:p>
        </w:tc>
        <w:tc>
          <w:tcPr>
            <w:tcW w:w="160" w:type="dxa"/>
            <w:vAlign w:val="center"/>
            <w:hideMark/>
          </w:tcPr>
          <w:p w14:paraId="61974E87" w14:textId="77777777" w:rsidR="00871D86" w:rsidRPr="00871D86" w:rsidRDefault="00871D86" w:rsidP="00871D86">
            <w:pPr>
              <w:spacing w:line="256" w:lineRule="auto"/>
              <w:rPr>
                <w:rFonts w:eastAsia="Times New Roman"/>
                <w:sz w:val="16"/>
                <w:szCs w:val="16"/>
                <w:lang w:eastAsia="es-SV"/>
              </w:rPr>
            </w:pPr>
          </w:p>
        </w:tc>
      </w:tr>
      <w:tr w:rsidR="00871D86" w:rsidRPr="00871D86" w14:paraId="2F93F96D" w14:textId="77777777" w:rsidTr="009911EC">
        <w:trPr>
          <w:trHeight w:val="300"/>
        </w:trPr>
        <w:tc>
          <w:tcPr>
            <w:tcW w:w="555" w:type="dxa"/>
            <w:noWrap/>
            <w:vAlign w:val="bottom"/>
            <w:hideMark/>
          </w:tcPr>
          <w:p w14:paraId="65A430BD" w14:textId="77777777" w:rsidR="00871D86" w:rsidRPr="00871D86" w:rsidRDefault="00871D86" w:rsidP="00871D86">
            <w:pPr>
              <w:spacing w:after="0" w:line="240" w:lineRule="auto"/>
              <w:rPr>
                <w:rFonts w:eastAsia="Times New Roman"/>
                <w:sz w:val="16"/>
                <w:szCs w:val="16"/>
                <w:lang w:eastAsia="es-SV"/>
              </w:rPr>
            </w:pPr>
            <w:r w:rsidRPr="00871D86">
              <w:rPr>
                <w:rFonts w:eastAsia="Times New Roman"/>
                <w:sz w:val="16"/>
                <w:szCs w:val="16"/>
                <w:lang w:eastAsia="es-SV"/>
              </w:rPr>
              <w:t>54113</w:t>
            </w:r>
          </w:p>
        </w:tc>
        <w:tc>
          <w:tcPr>
            <w:tcW w:w="5601" w:type="dxa"/>
            <w:noWrap/>
            <w:vAlign w:val="bottom"/>
            <w:hideMark/>
          </w:tcPr>
          <w:p w14:paraId="66EEA171"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MATERIALES E INSTRUMENTAL DE LABORATORIOS Y USO MÉDICO</w:t>
            </w:r>
          </w:p>
        </w:tc>
        <w:tc>
          <w:tcPr>
            <w:tcW w:w="1094" w:type="dxa"/>
            <w:noWrap/>
            <w:vAlign w:val="bottom"/>
            <w:hideMark/>
          </w:tcPr>
          <w:p w14:paraId="6BB463A2"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bottom"/>
            <w:hideMark/>
          </w:tcPr>
          <w:p w14:paraId="025F3A29" w14:textId="77777777" w:rsidR="00871D86" w:rsidRPr="00871D86" w:rsidRDefault="00871D86" w:rsidP="00871D86">
            <w:pPr>
              <w:spacing w:after="0" w:line="240" w:lineRule="auto"/>
              <w:jc w:val="right"/>
              <w:rPr>
                <w:rFonts w:eastAsia="Times New Roman"/>
                <w:sz w:val="16"/>
                <w:szCs w:val="16"/>
                <w:lang w:eastAsia="es-SV"/>
              </w:rPr>
            </w:pPr>
            <w:r w:rsidRPr="00871D86">
              <w:rPr>
                <w:rFonts w:eastAsia="Times New Roman"/>
                <w:sz w:val="16"/>
                <w:szCs w:val="16"/>
                <w:lang w:eastAsia="es-SV"/>
              </w:rPr>
              <w:t>$13,800.00</w:t>
            </w:r>
          </w:p>
        </w:tc>
        <w:tc>
          <w:tcPr>
            <w:tcW w:w="160" w:type="dxa"/>
            <w:vAlign w:val="center"/>
            <w:hideMark/>
          </w:tcPr>
          <w:p w14:paraId="1A46F78F" w14:textId="77777777" w:rsidR="00871D86" w:rsidRPr="00871D86" w:rsidRDefault="00871D86" w:rsidP="00871D86">
            <w:pPr>
              <w:spacing w:line="256" w:lineRule="auto"/>
              <w:rPr>
                <w:rFonts w:eastAsia="Times New Roman"/>
                <w:sz w:val="16"/>
                <w:szCs w:val="16"/>
                <w:lang w:eastAsia="es-SV"/>
              </w:rPr>
            </w:pPr>
          </w:p>
        </w:tc>
      </w:tr>
      <w:tr w:rsidR="00871D86" w:rsidRPr="00871D86" w14:paraId="37FDD6F1" w14:textId="77777777" w:rsidTr="009911EC">
        <w:trPr>
          <w:trHeight w:val="300"/>
        </w:trPr>
        <w:tc>
          <w:tcPr>
            <w:tcW w:w="555" w:type="dxa"/>
            <w:noWrap/>
            <w:vAlign w:val="bottom"/>
            <w:hideMark/>
          </w:tcPr>
          <w:p w14:paraId="5AD49839" w14:textId="77777777" w:rsidR="00871D86" w:rsidRPr="00871D86" w:rsidRDefault="00871D86" w:rsidP="00871D86">
            <w:pPr>
              <w:spacing w:after="0" w:line="240" w:lineRule="auto"/>
              <w:rPr>
                <w:rFonts w:eastAsia="Times New Roman"/>
                <w:sz w:val="16"/>
                <w:szCs w:val="16"/>
                <w:lang w:eastAsia="es-SV"/>
              </w:rPr>
            </w:pPr>
            <w:r w:rsidRPr="00871D86">
              <w:rPr>
                <w:rFonts w:eastAsia="Times New Roman"/>
                <w:sz w:val="16"/>
                <w:szCs w:val="16"/>
                <w:lang w:eastAsia="es-SV"/>
              </w:rPr>
              <w:t>54114</w:t>
            </w:r>
          </w:p>
        </w:tc>
        <w:tc>
          <w:tcPr>
            <w:tcW w:w="5601" w:type="dxa"/>
            <w:noWrap/>
            <w:vAlign w:val="bottom"/>
            <w:hideMark/>
          </w:tcPr>
          <w:p w14:paraId="28E0A371"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MATERIALES DE OFICINA</w:t>
            </w:r>
          </w:p>
        </w:tc>
        <w:tc>
          <w:tcPr>
            <w:tcW w:w="1094" w:type="dxa"/>
            <w:noWrap/>
            <w:vAlign w:val="bottom"/>
            <w:hideMark/>
          </w:tcPr>
          <w:p w14:paraId="4CEAECA2"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bottom"/>
            <w:hideMark/>
          </w:tcPr>
          <w:p w14:paraId="6B84E0BC" w14:textId="77777777" w:rsidR="00871D86" w:rsidRPr="00871D86" w:rsidRDefault="00871D86" w:rsidP="00871D86">
            <w:pPr>
              <w:spacing w:after="0" w:line="240" w:lineRule="auto"/>
              <w:jc w:val="right"/>
              <w:rPr>
                <w:rFonts w:eastAsia="Times New Roman"/>
                <w:sz w:val="16"/>
                <w:szCs w:val="16"/>
                <w:lang w:eastAsia="es-SV"/>
              </w:rPr>
            </w:pPr>
            <w:r w:rsidRPr="00871D86">
              <w:rPr>
                <w:rFonts w:eastAsia="Times New Roman"/>
                <w:sz w:val="16"/>
                <w:szCs w:val="16"/>
                <w:lang w:eastAsia="es-SV"/>
              </w:rPr>
              <w:t>$150.00</w:t>
            </w:r>
          </w:p>
        </w:tc>
        <w:tc>
          <w:tcPr>
            <w:tcW w:w="160" w:type="dxa"/>
            <w:vAlign w:val="center"/>
            <w:hideMark/>
          </w:tcPr>
          <w:p w14:paraId="63AE7CFD" w14:textId="77777777" w:rsidR="00871D86" w:rsidRPr="00871D86" w:rsidRDefault="00871D86" w:rsidP="00871D86">
            <w:pPr>
              <w:spacing w:line="256" w:lineRule="auto"/>
              <w:rPr>
                <w:rFonts w:eastAsia="Times New Roman"/>
                <w:sz w:val="16"/>
                <w:szCs w:val="16"/>
                <w:lang w:eastAsia="es-SV"/>
              </w:rPr>
            </w:pPr>
          </w:p>
        </w:tc>
      </w:tr>
      <w:tr w:rsidR="00871D86" w:rsidRPr="00871D86" w14:paraId="72F060D2" w14:textId="77777777" w:rsidTr="009911EC">
        <w:trPr>
          <w:trHeight w:val="300"/>
        </w:trPr>
        <w:tc>
          <w:tcPr>
            <w:tcW w:w="555" w:type="dxa"/>
            <w:noWrap/>
            <w:vAlign w:val="bottom"/>
            <w:hideMark/>
          </w:tcPr>
          <w:p w14:paraId="202BBE02" w14:textId="77777777" w:rsidR="00871D86" w:rsidRPr="00871D86" w:rsidRDefault="00871D86" w:rsidP="00871D86">
            <w:pPr>
              <w:spacing w:after="0" w:line="240" w:lineRule="auto"/>
              <w:rPr>
                <w:rFonts w:eastAsia="Times New Roman"/>
                <w:sz w:val="16"/>
                <w:szCs w:val="16"/>
                <w:lang w:eastAsia="es-SV"/>
              </w:rPr>
            </w:pPr>
            <w:r w:rsidRPr="00871D86">
              <w:rPr>
                <w:rFonts w:eastAsia="Times New Roman"/>
                <w:sz w:val="16"/>
                <w:szCs w:val="16"/>
                <w:lang w:eastAsia="es-SV"/>
              </w:rPr>
              <w:t>54199</w:t>
            </w:r>
          </w:p>
        </w:tc>
        <w:tc>
          <w:tcPr>
            <w:tcW w:w="5601" w:type="dxa"/>
            <w:noWrap/>
            <w:vAlign w:val="bottom"/>
            <w:hideMark/>
          </w:tcPr>
          <w:p w14:paraId="49252021"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BIENES DE USO Y CONSUMO DIVERSO</w:t>
            </w:r>
          </w:p>
        </w:tc>
        <w:tc>
          <w:tcPr>
            <w:tcW w:w="1094" w:type="dxa"/>
            <w:noWrap/>
            <w:vAlign w:val="bottom"/>
            <w:hideMark/>
          </w:tcPr>
          <w:p w14:paraId="304E5DD1"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bottom"/>
            <w:hideMark/>
          </w:tcPr>
          <w:p w14:paraId="4971EDDF" w14:textId="77777777" w:rsidR="00871D86" w:rsidRPr="00871D86" w:rsidRDefault="00871D86" w:rsidP="00871D86">
            <w:pPr>
              <w:spacing w:after="0" w:line="240" w:lineRule="auto"/>
              <w:jc w:val="right"/>
              <w:rPr>
                <w:rFonts w:eastAsia="Times New Roman"/>
                <w:sz w:val="16"/>
                <w:szCs w:val="16"/>
                <w:lang w:eastAsia="es-SV"/>
              </w:rPr>
            </w:pPr>
            <w:r w:rsidRPr="00871D86">
              <w:rPr>
                <w:rFonts w:eastAsia="Times New Roman"/>
                <w:sz w:val="16"/>
                <w:szCs w:val="16"/>
                <w:lang w:eastAsia="es-SV"/>
              </w:rPr>
              <w:t>$630.00</w:t>
            </w:r>
          </w:p>
        </w:tc>
        <w:tc>
          <w:tcPr>
            <w:tcW w:w="160" w:type="dxa"/>
            <w:vAlign w:val="center"/>
            <w:hideMark/>
          </w:tcPr>
          <w:p w14:paraId="32BF60C6" w14:textId="77777777" w:rsidR="00871D86" w:rsidRPr="00871D86" w:rsidRDefault="00871D86" w:rsidP="00871D86">
            <w:pPr>
              <w:spacing w:line="256" w:lineRule="auto"/>
              <w:rPr>
                <w:rFonts w:eastAsia="Times New Roman"/>
                <w:sz w:val="16"/>
                <w:szCs w:val="16"/>
                <w:lang w:eastAsia="es-SV"/>
              </w:rPr>
            </w:pPr>
          </w:p>
        </w:tc>
      </w:tr>
      <w:tr w:rsidR="00871D86" w:rsidRPr="00871D86" w14:paraId="57FC7E4A" w14:textId="77777777" w:rsidTr="009911EC">
        <w:trPr>
          <w:trHeight w:val="300"/>
        </w:trPr>
        <w:tc>
          <w:tcPr>
            <w:tcW w:w="555" w:type="dxa"/>
            <w:noWrap/>
            <w:vAlign w:val="center"/>
            <w:hideMark/>
          </w:tcPr>
          <w:p w14:paraId="0ABF50C7"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55</w:t>
            </w:r>
          </w:p>
        </w:tc>
        <w:tc>
          <w:tcPr>
            <w:tcW w:w="5601" w:type="dxa"/>
            <w:noWrap/>
            <w:vAlign w:val="center"/>
            <w:hideMark/>
          </w:tcPr>
          <w:p w14:paraId="688A98C4"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GASTOS FINANCIEROS Y OTROS</w:t>
            </w:r>
          </w:p>
        </w:tc>
        <w:tc>
          <w:tcPr>
            <w:tcW w:w="1094" w:type="dxa"/>
            <w:noWrap/>
            <w:vAlign w:val="bottom"/>
            <w:hideMark/>
          </w:tcPr>
          <w:p w14:paraId="28137311"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noWrap/>
            <w:vAlign w:val="center"/>
            <w:hideMark/>
          </w:tcPr>
          <w:p w14:paraId="0D32212E"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572F988F" w14:textId="77777777" w:rsidR="00871D86" w:rsidRPr="00871D86" w:rsidRDefault="00871D86" w:rsidP="00871D86">
            <w:pPr>
              <w:spacing w:after="0" w:line="240" w:lineRule="auto"/>
              <w:rPr>
                <w:rFonts w:eastAsia="Calibri"/>
                <w:sz w:val="20"/>
                <w:szCs w:val="20"/>
                <w:lang w:eastAsia="es-SV"/>
              </w:rPr>
            </w:pPr>
          </w:p>
        </w:tc>
      </w:tr>
      <w:tr w:rsidR="00871D86" w:rsidRPr="00871D86" w14:paraId="2B5A6C19" w14:textId="77777777" w:rsidTr="009911EC">
        <w:trPr>
          <w:trHeight w:val="300"/>
        </w:trPr>
        <w:tc>
          <w:tcPr>
            <w:tcW w:w="555" w:type="dxa"/>
            <w:noWrap/>
            <w:vAlign w:val="center"/>
            <w:hideMark/>
          </w:tcPr>
          <w:p w14:paraId="0C85BCA5"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556</w:t>
            </w:r>
          </w:p>
        </w:tc>
        <w:tc>
          <w:tcPr>
            <w:tcW w:w="5601" w:type="dxa"/>
            <w:noWrap/>
            <w:vAlign w:val="center"/>
            <w:hideMark/>
          </w:tcPr>
          <w:p w14:paraId="01A2BEAB"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SEGUROS, COMISIONES Y GASTOS BANCARIOS</w:t>
            </w:r>
          </w:p>
        </w:tc>
        <w:tc>
          <w:tcPr>
            <w:tcW w:w="1094" w:type="dxa"/>
            <w:noWrap/>
            <w:vAlign w:val="bottom"/>
            <w:hideMark/>
          </w:tcPr>
          <w:p w14:paraId="5B79467D"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noWrap/>
            <w:vAlign w:val="center"/>
            <w:hideMark/>
          </w:tcPr>
          <w:p w14:paraId="5692153B"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3D456C59" w14:textId="77777777" w:rsidR="00871D86" w:rsidRPr="00871D86" w:rsidRDefault="00871D86" w:rsidP="00871D86">
            <w:pPr>
              <w:spacing w:after="0" w:line="240" w:lineRule="auto"/>
              <w:rPr>
                <w:rFonts w:eastAsia="Calibri"/>
                <w:sz w:val="20"/>
                <w:szCs w:val="20"/>
                <w:lang w:eastAsia="es-SV"/>
              </w:rPr>
            </w:pPr>
          </w:p>
        </w:tc>
      </w:tr>
      <w:tr w:rsidR="00871D86" w:rsidRPr="00871D86" w14:paraId="27529864" w14:textId="77777777" w:rsidTr="009911EC">
        <w:trPr>
          <w:trHeight w:val="300"/>
        </w:trPr>
        <w:tc>
          <w:tcPr>
            <w:tcW w:w="555" w:type="dxa"/>
            <w:noWrap/>
            <w:vAlign w:val="center"/>
            <w:hideMark/>
          </w:tcPr>
          <w:p w14:paraId="46F1C5C9"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55603</w:t>
            </w:r>
          </w:p>
        </w:tc>
        <w:tc>
          <w:tcPr>
            <w:tcW w:w="5601" w:type="dxa"/>
            <w:noWrap/>
            <w:vAlign w:val="center"/>
            <w:hideMark/>
          </w:tcPr>
          <w:p w14:paraId="443D8D88"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COMISIÓN Y GASTOS BANCARIOS</w:t>
            </w:r>
          </w:p>
        </w:tc>
        <w:tc>
          <w:tcPr>
            <w:tcW w:w="1094" w:type="dxa"/>
            <w:noWrap/>
            <w:vAlign w:val="bottom"/>
            <w:hideMark/>
          </w:tcPr>
          <w:p w14:paraId="086B6843"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center"/>
            <w:hideMark/>
          </w:tcPr>
          <w:p w14:paraId="1B8B7B41"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$50.00</w:t>
            </w:r>
          </w:p>
        </w:tc>
        <w:tc>
          <w:tcPr>
            <w:tcW w:w="160" w:type="dxa"/>
            <w:vAlign w:val="center"/>
            <w:hideMark/>
          </w:tcPr>
          <w:p w14:paraId="510426D5" w14:textId="77777777" w:rsidR="00871D86" w:rsidRPr="00871D86" w:rsidRDefault="00871D86" w:rsidP="00871D86">
            <w:pPr>
              <w:spacing w:line="256" w:lineRule="auto"/>
              <w:rPr>
                <w:rFonts w:eastAsia="Times New Roman"/>
                <w:color w:val="000000"/>
                <w:sz w:val="16"/>
                <w:szCs w:val="16"/>
                <w:lang w:eastAsia="es-SV"/>
              </w:rPr>
            </w:pPr>
          </w:p>
        </w:tc>
      </w:tr>
      <w:tr w:rsidR="00871D86" w:rsidRPr="00871D86" w14:paraId="6330B35F" w14:textId="77777777" w:rsidTr="009911EC">
        <w:trPr>
          <w:trHeight w:val="300"/>
        </w:trPr>
        <w:tc>
          <w:tcPr>
            <w:tcW w:w="555" w:type="dxa"/>
            <w:noWrap/>
            <w:vAlign w:val="center"/>
            <w:hideMark/>
          </w:tcPr>
          <w:p w14:paraId="26ACF418"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lastRenderedPageBreak/>
              <w:t>61</w:t>
            </w:r>
          </w:p>
        </w:tc>
        <w:tc>
          <w:tcPr>
            <w:tcW w:w="5601" w:type="dxa"/>
            <w:noWrap/>
            <w:vAlign w:val="center"/>
            <w:hideMark/>
          </w:tcPr>
          <w:p w14:paraId="541D064C"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INVERSIONES EN ACTIVOS FIJOS</w:t>
            </w:r>
          </w:p>
        </w:tc>
        <w:tc>
          <w:tcPr>
            <w:tcW w:w="1094" w:type="dxa"/>
            <w:noWrap/>
            <w:vAlign w:val="bottom"/>
            <w:hideMark/>
          </w:tcPr>
          <w:p w14:paraId="788779AF"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noWrap/>
            <w:vAlign w:val="center"/>
            <w:hideMark/>
          </w:tcPr>
          <w:p w14:paraId="005413E2"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348B6865" w14:textId="77777777" w:rsidR="00871D86" w:rsidRPr="00871D86" w:rsidRDefault="00871D86" w:rsidP="00871D86">
            <w:pPr>
              <w:spacing w:after="0" w:line="240" w:lineRule="auto"/>
              <w:rPr>
                <w:rFonts w:eastAsia="Calibri"/>
                <w:sz w:val="20"/>
                <w:szCs w:val="20"/>
                <w:lang w:eastAsia="es-SV"/>
              </w:rPr>
            </w:pPr>
          </w:p>
        </w:tc>
      </w:tr>
      <w:tr w:rsidR="00871D86" w:rsidRPr="00871D86" w14:paraId="2914C3F0" w14:textId="77777777" w:rsidTr="009911EC">
        <w:trPr>
          <w:trHeight w:val="300"/>
        </w:trPr>
        <w:tc>
          <w:tcPr>
            <w:tcW w:w="555" w:type="dxa"/>
            <w:noWrap/>
            <w:vAlign w:val="center"/>
            <w:hideMark/>
          </w:tcPr>
          <w:p w14:paraId="5E5E3314"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611</w:t>
            </w:r>
          </w:p>
        </w:tc>
        <w:tc>
          <w:tcPr>
            <w:tcW w:w="5601" w:type="dxa"/>
            <w:noWrap/>
            <w:vAlign w:val="center"/>
            <w:hideMark/>
          </w:tcPr>
          <w:p w14:paraId="5EDA71DC"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BIENES MUEBLES</w:t>
            </w:r>
          </w:p>
        </w:tc>
        <w:tc>
          <w:tcPr>
            <w:tcW w:w="1094" w:type="dxa"/>
            <w:noWrap/>
            <w:vAlign w:val="bottom"/>
            <w:hideMark/>
          </w:tcPr>
          <w:p w14:paraId="7D4EFED4"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noWrap/>
            <w:vAlign w:val="center"/>
            <w:hideMark/>
          </w:tcPr>
          <w:p w14:paraId="5A92F929"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536D7455" w14:textId="77777777" w:rsidR="00871D86" w:rsidRPr="00871D86" w:rsidRDefault="00871D86" w:rsidP="00871D86">
            <w:pPr>
              <w:spacing w:after="0" w:line="240" w:lineRule="auto"/>
              <w:rPr>
                <w:rFonts w:eastAsia="Calibri"/>
                <w:sz w:val="20"/>
                <w:szCs w:val="20"/>
                <w:lang w:eastAsia="es-SV"/>
              </w:rPr>
            </w:pPr>
          </w:p>
        </w:tc>
      </w:tr>
      <w:tr w:rsidR="00871D86" w:rsidRPr="00871D86" w14:paraId="4B24D6F4" w14:textId="77777777" w:rsidTr="009911EC">
        <w:trPr>
          <w:trHeight w:val="300"/>
        </w:trPr>
        <w:tc>
          <w:tcPr>
            <w:tcW w:w="555" w:type="dxa"/>
            <w:noWrap/>
            <w:vAlign w:val="center"/>
            <w:hideMark/>
          </w:tcPr>
          <w:p w14:paraId="1CAD869C"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61101</w:t>
            </w:r>
          </w:p>
        </w:tc>
        <w:tc>
          <w:tcPr>
            <w:tcW w:w="5601" w:type="dxa"/>
            <w:noWrap/>
            <w:vAlign w:val="center"/>
            <w:hideMark/>
          </w:tcPr>
          <w:p w14:paraId="4811DFE5"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MOBILIARIO</w:t>
            </w:r>
          </w:p>
        </w:tc>
        <w:tc>
          <w:tcPr>
            <w:tcW w:w="1094" w:type="dxa"/>
            <w:noWrap/>
            <w:vAlign w:val="bottom"/>
            <w:hideMark/>
          </w:tcPr>
          <w:p w14:paraId="70C72A22"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center"/>
            <w:hideMark/>
          </w:tcPr>
          <w:p w14:paraId="23A8414E"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$250.00</w:t>
            </w:r>
          </w:p>
        </w:tc>
        <w:tc>
          <w:tcPr>
            <w:tcW w:w="160" w:type="dxa"/>
            <w:vAlign w:val="center"/>
            <w:hideMark/>
          </w:tcPr>
          <w:p w14:paraId="08DE16FF" w14:textId="77777777" w:rsidR="00871D86" w:rsidRPr="00871D86" w:rsidRDefault="00871D86" w:rsidP="00871D86">
            <w:pPr>
              <w:spacing w:line="256" w:lineRule="auto"/>
              <w:rPr>
                <w:rFonts w:eastAsia="Times New Roman"/>
                <w:color w:val="000000"/>
                <w:sz w:val="16"/>
                <w:szCs w:val="16"/>
                <w:lang w:eastAsia="es-SV"/>
              </w:rPr>
            </w:pPr>
          </w:p>
        </w:tc>
      </w:tr>
      <w:tr w:rsidR="00871D86" w:rsidRPr="00871D86" w14:paraId="18865FB6" w14:textId="77777777" w:rsidTr="009911EC">
        <w:trPr>
          <w:trHeight w:val="300"/>
        </w:trPr>
        <w:tc>
          <w:tcPr>
            <w:tcW w:w="555" w:type="dxa"/>
            <w:noWrap/>
            <w:vAlign w:val="center"/>
            <w:hideMark/>
          </w:tcPr>
          <w:p w14:paraId="5F572FD2"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61105</w:t>
            </w:r>
          </w:p>
        </w:tc>
        <w:tc>
          <w:tcPr>
            <w:tcW w:w="5601" w:type="dxa"/>
            <w:noWrap/>
            <w:vAlign w:val="center"/>
            <w:hideMark/>
          </w:tcPr>
          <w:p w14:paraId="2ED27BAF"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VEHICULOS DE TRANSPORTE</w:t>
            </w:r>
          </w:p>
        </w:tc>
        <w:tc>
          <w:tcPr>
            <w:tcW w:w="1094" w:type="dxa"/>
            <w:noWrap/>
            <w:vAlign w:val="bottom"/>
            <w:hideMark/>
          </w:tcPr>
          <w:p w14:paraId="5BDFADBB"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center"/>
            <w:hideMark/>
          </w:tcPr>
          <w:p w14:paraId="2F18D1E0"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$55,000.00</w:t>
            </w:r>
          </w:p>
        </w:tc>
        <w:tc>
          <w:tcPr>
            <w:tcW w:w="160" w:type="dxa"/>
            <w:vAlign w:val="center"/>
            <w:hideMark/>
          </w:tcPr>
          <w:p w14:paraId="66384A46" w14:textId="77777777" w:rsidR="00871D86" w:rsidRPr="00871D86" w:rsidRDefault="00871D86" w:rsidP="00871D86">
            <w:pPr>
              <w:spacing w:line="256" w:lineRule="auto"/>
              <w:rPr>
                <w:rFonts w:eastAsia="Times New Roman"/>
                <w:color w:val="000000"/>
                <w:sz w:val="16"/>
                <w:szCs w:val="16"/>
                <w:lang w:eastAsia="es-SV"/>
              </w:rPr>
            </w:pPr>
          </w:p>
        </w:tc>
      </w:tr>
      <w:tr w:rsidR="00871D86" w:rsidRPr="00871D86" w14:paraId="077D5FA1" w14:textId="77777777" w:rsidTr="009911EC">
        <w:trPr>
          <w:trHeight w:val="300"/>
        </w:trPr>
        <w:tc>
          <w:tcPr>
            <w:tcW w:w="555" w:type="dxa"/>
            <w:noWrap/>
            <w:vAlign w:val="center"/>
            <w:hideMark/>
          </w:tcPr>
          <w:p w14:paraId="76127B64"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61109</w:t>
            </w:r>
          </w:p>
        </w:tc>
        <w:tc>
          <w:tcPr>
            <w:tcW w:w="5601" w:type="dxa"/>
            <w:noWrap/>
            <w:vAlign w:val="center"/>
            <w:hideMark/>
          </w:tcPr>
          <w:p w14:paraId="3E14A6F6"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 xml:space="preserve">MAQUINARIA Y EQUIPOS DE PRODUCCION </w:t>
            </w:r>
          </w:p>
        </w:tc>
        <w:tc>
          <w:tcPr>
            <w:tcW w:w="1094" w:type="dxa"/>
            <w:noWrap/>
            <w:vAlign w:val="bottom"/>
            <w:hideMark/>
          </w:tcPr>
          <w:p w14:paraId="3955FA1E"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center"/>
            <w:hideMark/>
          </w:tcPr>
          <w:p w14:paraId="32692711" w14:textId="77777777" w:rsidR="00871D86" w:rsidRPr="00871D86" w:rsidRDefault="00871D86" w:rsidP="00871D86">
            <w:pPr>
              <w:spacing w:after="0" w:line="240" w:lineRule="auto"/>
              <w:jc w:val="right"/>
              <w:rPr>
                <w:rFonts w:eastAsia="Times New Roman"/>
                <w:color w:val="000000"/>
                <w:sz w:val="16"/>
                <w:szCs w:val="16"/>
                <w:lang w:eastAsia="es-SV"/>
              </w:rPr>
            </w:pPr>
            <w:r w:rsidRPr="00871D86">
              <w:rPr>
                <w:rFonts w:eastAsia="Times New Roman"/>
                <w:color w:val="000000"/>
                <w:sz w:val="16"/>
                <w:szCs w:val="16"/>
                <w:lang w:eastAsia="es-SV"/>
              </w:rPr>
              <w:t>$400.00</w:t>
            </w:r>
          </w:p>
        </w:tc>
        <w:tc>
          <w:tcPr>
            <w:tcW w:w="160" w:type="dxa"/>
            <w:vAlign w:val="center"/>
            <w:hideMark/>
          </w:tcPr>
          <w:p w14:paraId="070C8CAC" w14:textId="77777777" w:rsidR="00871D86" w:rsidRPr="00871D86" w:rsidRDefault="00871D86" w:rsidP="00871D86">
            <w:pPr>
              <w:spacing w:line="256" w:lineRule="auto"/>
              <w:rPr>
                <w:rFonts w:eastAsia="Times New Roman"/>
                <w:color w:val="000000"/>
                <w:sz w:val="16"/>
                <w:szCs w:val="16"/>
                <w:lang w:eastAsia="es-SV"/>
              </w:rPr>
            </w:pPr>
          </w:p>
        </w:tc>
      </w:tr>
      <w:tr w:rsidR="00871D86" w:rsidRPr="00871D86" w14:paraId="79C98156" w14:textId="77777777" w:rsidTr="009911EC">
        <w:trPr>
          <w:trHeight w:val="300"/>
        </w:trPr>
        <w:tc>
          <w:tcPr>
            <w:tcW w:w="555" w:type="dxa"/>
            <w:noWrap/>
            <w:vAlign w:val="center"/>
            <w:hideMark/>
          </w:tcPr>
          <w:p w14:paraId="6FCA5F5A"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616</w:t>
            </w:r>
          </w:p>
        </w:tc>
        <w:tc>
          <w:tcPr>
            <w:tcW w:w="5601" w:type="dxa"/>
            <w:noWrap/>
            <w:vAlign w:val="center"/>
            <w:hideMark/>
          </w:tcPr>
          <w:p w14:paraId="41B904EB"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INFRAESTRUCTURA</w:t>
            </w:r>
          </w:p>
        </w:tc>
        <w:tc>
          <w:tcPr>
            <w:tcW w:w="1094" w:type="dxa"/>
            <w:noWrap/>
            <w:vAlign w:val="bottom"/>
            <w:hideMark/>
          </w:tcPr>
          <w:p w14:paraId="71FE83B5" w14:textId="77777777" w:rsidR="00871D86" w:rsidRPr="00871D86" w:rsidRDefault="00871D86" w:rsidP="00871D86">
            <w:pPr>
              <w:spacing w:line="256" w:lineRule="auto"/>
              <w:rPr>
                <w:rFonts w:eastAsia="Times New Roman"/>
                <w:b/>
                <w:bCs/>
                <w:color w:val="000000"/>
                <w:sz w:val="16"/>
                <w:szCs w:val="16"/>
                <w:lang w:eastAsia="es-SV"/>
              </w:rPr>
            </w:pPr>
          </w:p>
        </w:tc>
        <w:tc>
          <w:tcPr>
            <w:tcW w:w="994" w:type="dxa"/>
            <w:noWrap/>
            <w:vAlign w:val="center"/>
            <w:hideMark/>
          </w:tcPr>
          <w:p w14:paraId="4C0FBCE0"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12CDBC9D" w14:textId="77777777" w:rsidR="00871D86" w:rsidRPr="00871D86" w:rsidRDefault="00871D86" w:rsidP="00871D86">
            <w:pPr>
              <w:spacing w:after="0" w:line="240" w:lineRule="auto"/>
              <w:rPr>
                <w:rFonts w:eastAsia="Calibri"/>
                <w:sz w:val="20"/>
                <w:szCs w:val="20"/>
                <w:lang w:eastAsia="es-SV"/>
              </w:rPr>
            </w:pPr>
          </w:p>
        </w:tc>
      </w:tr>
      <w:tr w:rsidR="00871D86" w:rsidRPr="00871D86" w14:paraId="6DE3A7BF" w14:textId="77777777" w:rsidTr="009911EC">
        <w:trPr>
          <w:trHeight w:val="300"/>
        </w:trPr>
        <w:tc>
          <w:tcPr>
            <w:tcW w:w="555" w:type="dxa"/>
            <w:noWrap/>
            <w:vAlign w:val="bottom"/>
            <w:hideMark/>
          </w:tcPr>
          <w:p w14:paraId="4273CA2F"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61699</w:t>
            </w:r>
          </w:p>
        </w:tc>
        <w:tc>
          <w:tcPr>
            <w:tcW w:w="5601" w:type="dxa"/>
            <w:noWrap/>
            <w:vAlign w:val="bottom"/>
            <w:hideMark/>
          </w:tcPr>
          <w:p w14:paraId="6F205659" w14:textId="77777777" w:rsidR="00871D86" w:rsidRPr="00871D86" w:rsidRDefault="00871D86" w:rsidP="00871D86">
            <w:pPr>
              <w:spacing w:after="0" w:line="240" w:lineRule="auto"/>
              <w:rPr>
                <w:rFonts w:eastAsia="Times New Roman"/>
                <w:color w:val="000000"/>
                <w:sz w:val="16"/>
                <w:szCs w:val="16"/>
                <w:lang w:eastAsia="es-SV"/>
              </w:rPr>
            </w:pPr>
            <w:r w:rsidRPr="00871D86">
              <w:rPr>
                <w:rFonts w:eastAsia="Times New Roman"/>
                <w:color w:val="000000"/>
                <w:sz w:val="16"/>
                <w:szCs w:val="16"/>
                <w:lang w:eastAsia="es-SV"/>
              </w:rPr>
              <w:t>OBRAS DE INFRAESTRUCTURA DIVERSAS</w:t>
            </w:r>
          </w:p>
        </w:tc>
        <w:tc>
          <w:tcPr>
            <w:tcW w:w="1094" w:type="dxa"/>
            <w:noWrap/>
            <w:vAlign w:val="bottom"/>
            <w:hideMark/>
          </w:tcPr>
          <w:p w14:paraId="469D760A" w14:textId="77777777" w:rsidR="00871D86" w:rsidRPr="00871D86" w:rsidRDefault="00871D86" w:rsidP="00871D86">
            <w:pPr>
              <w:spacing w:line="256" w:lineRule="auto"/>
              <w:rPr>
                <w:rFonts w:eastAsia="Times New Roman"/>
                <w:color w:val="000000"/>
                <w:sz w:val="16"/>
                <w:szCs w:val="16"/>
                <w:lang w:eastAsia="es-SV"/>
              </w:rPr>
            </w:pPr>
          </w:p>
        </w:tc>
        <w:tc>
          <w:tcPr>
            <w:tcW w:w="994" w:type="dxa"/>
            <w:noWrap/>
            <w:vAlign w:val="bottom"/>
            <w:hideMark/>
          </w:tcPr>
          <w:p w14:paraId="21C63214" w14:textId="77777777" w:rsidR="00871D86" w:rsidRPr="00871D86" w:rsidRDefault="00871D86" w:rsidP="00871D86">
            <w:pPr>
              <w:spacing w:after="0" w:line="240" w:lineRule="auto"/>
              <w:jc w:val="right"/>
              <w:rPr>
                <w:rFonts w:eastAsia="Times New Roman"/>
                <w:sz w:val="16"/>
                <w:szCs w:val="16"/>
                <w:lang w:eastAsia="es-SV"/>
              </w:rPr>
            </w:pPr>
            <w:r w:rsidRPr="00871D86">
              <w:rPr>
                <w:rFonts w:eastAsia="Times New Roman"/>
                <w:sz w:val="16"/>
                <w:szCs w:val="16"/>
                <w:lang w:eastAsia="es-SV"/>
              </w:rPr>
              <w:t>$2,912.17</w:t>
            </w:r>
          </w:p>
        </w:tc>
        <w:tc>
          <w:tcPr>
            <w:tcW w:w="160" w:type="dxa"/>
            <w:vAlign w:val="center"/>
            <w:hideMark/>
          </w:tcPr>
          <w:p w14:paraId="4B7BF7F1" w14:textId="77777777" w:rsidR="00871D86" w:rsidRPr="00871D86" w:rsidRDefault="00871D86" w:rsidP="00871D86">
            <w:pPr>
              <w:spacing w:line="256" w:lineRule="auto"/>
              <w:rPr>
                <w:rFonts w:eastAsia="Times New Roman"/>
                <w:sz w:val="16"/>
                <w:szCs w:val="16"/>
                <w:lang w:eastAsia="es-SV"/>
              </w:rPr>
            </w:pPr>
          </w:p>
        </w:tc>
      </w:tr>
      <w:tr w:rsidR="00871D86" w:rsidRPr="00871D86" w14:paraId="00721E15" w14:textId="77777777" w:rsidTr="009911EC">
        <w:trPr>
          <w:trHeight w:val="315"/>
        </w:trPr>
        <w:tc>
          <w:tcPr>
            <w:tcW w:w="555" w:type="dxa"/>
            <w:tcBorders>
              <w:top w:val="single" w:sz="4" w:space="0" w:color="auto"/>
              <w:left w:val="nil"/>
              <w:bottom w:val="double" w:sz="6" w:space="0" w:color="auto"/>
              <w:right w:val="nil"/>
            </w:tcBorders>
            <w:noWrap/>
            <w:vAlign w:val="bottom"/>
            <w:hideMark/>
          </w:tcPr>
          <w:p w14:paraId="51A74A5D" w14:textId="77777777" w:rsidR="00871D86" w:rsidRPr="00871D86" w:rsidRDefault="00871D86" w:rsidP="00871D86">
            <w:pPr>
              <w:spacing w:after="0" w:line="240" w:lineRule="auto"/>
              <w:rPr>
                <w:rFonts w:ascii="Calibri" w:eastAsia="Times New Roman" w:hAnsi="Calibri" w:cs="Calibri"/>
                <w:color w:val="000000"/>
                <w:sz w:val="16"/>
                <w:szCs w:val="16"/>
                <w:lang w:eastAsia="es-SV"/>
              </w:rPr>
            </w:pPr>
            <w:r w:rsidRPr="00871D86">
              <w:rPr>
                <w:rFonts w:ascii="Calibri" w:eastAsia="Times New Roman" w:hAnsi="Calibri" w:cs="Calibri"/>
                <w:color w:val="000000"/>
                <w:sz w:val="16"/>
                <w:szCs w:val="16"/>
                <w:lang w:eastAsia="es-SV"/>
              </w:rPr>
              <w:t> </w:t>
            </w:r>
          </w:p>
        </w:tc>
        <w:tc>
          <w:tcPr>
            <w:tcW w:w="5601" w:type="dxa"/>
            <w:tcBorders>
              <w:top w:val="single" w:sz="4" w:space="0" w:color="auto"/>
              <w:left w:val="nil"/>
              <w:bottom w:val="double" w:sz="6" w:space="0" w:color="auto"/>
              <w:right w:val="nil"/>
            </w:tcBorders>
            <w:noWrap/>
            <w:vAlign w:val="bottom"/>
            <w:hideMark/>
          </w:tcPr>
          <w:p w14:paraId="19DCB4EB" w14:textId="77777777" w:rsidR="00871D86" w:rsidRPr="00871D86" w:rsidRDefault="00871D86" w:rsidP="00871D86">
            <w:pPr>
              <w:spacing w:after="0" w:line="240" w:lineRule="auto"/>
              <w:rPr>
                <w:rFonts w:eastAsia="Times New Roman"/>
                <w:b/>
                <w:bCs/>
                <w:color w:val="000000"/>
                <w:sz w:val="16"/>
                <w:szCs w:val="16"/>
                <w:lang w:eastAsia="es-SV"/>
              </w:rPr>
            </w:pPr>
            <w:r w:rsidRPr="00871D86">
              <w:rPr>
                <w:rFonts w:eastAsia="Times New Roman"/>
                <w:b/>
                <w:bCs/>
                <w:color w:val="000000"/>
                <w:sz w:val="16"/>
                <w:szCs w:val="16"/>
                <w:lang w:eastAsia="es-SV"/>
              </w:rPr>
              <w:t>TOTALES</w:t>
            </w:r>
          </w:p>
        </w:tc>
        <w:tc>
          <w:tcPr>
            <w:tcW w:w="1094" w:type="dxa"/>
            <w:tcBorders>
              <w:top w:val="single" w:sz="4" w:space="0" w:color="auto"/>
              <w:left w:val="nil"/>
              <w:bottom w:val="double" w:sz="6" w:space="0" w:color="auto"/>
              <w:right w:val="nil"/>
            </w:tcBorders>
            <w:noWrap/>
            <w:vAlign w:val="bottom"/>
            <w:hideMark/>
          </w:tcPr>
          <w:p w14:paraId="43155AC3" w14:textId="77777777" w:rsidR="00871D86" w:rsidRPr="00871D86" w:rsidRDefault="00871D86" w:rsidP="00871D86">
            <w:pPr>
              <w:spacing w:after="0" w:line="240" w:lineRule="auto"/>
              <w:jc w:val="right"/>
              <w:rPr>
                <w:rFonts w:eastAsia="Times New Roman"/>
                <w:b/>
                <w:bCs/>
                <w:color w:val="000000"/>
                <w:sz w:val="16"/>
                <w:szCs w:val="16"/>
                <w:lang w:eastAsia="es-SV"/>
              </w:rPr>
            </w:pPr>
            <w:r w:rsidRPr="00871D86">
              <w:rPr>
                <w:rFonts w:eastAsia="Times New Roman"/>
                <w:b/>
                <w:bCs/>
                <w:color w:val="000000"/>
                <w:sz w:val="16"/>
                <w:szCs w:val="16"/>
                <w:lang w:eastAsia="es-SV"/>
              </w:rPr>
              <w:t>$250,000.00</w:t>
            </w:r>
          </w:p>
        </w:tc>
        <w:tc>
          <w:tcPr>
            <w:tcW w:w="994" w:type="dxa"/>
            <w:tcBorders>
              <w:top w:val="single" w:sz="4" w:space="0" w:color="auto"/>
              <w:left w:val="nil"/>
              <w:bottom w:val="double" w:sz="6" w:space="0" w:color="auto"/>
              <w:right w:val="nil"/>
            </w:tcBorders>
            <w:noWrap/>
            <w:vAlign w:val="bottom"/>
            <w:hideMark/>
          </w:tcPr>
          <w:p w14:paraId="2547B7F1" w14:textId="77777777" w:rsidR="00871D86" w:rsidRPr="00871D86" w:rsidRDefault="00871D86" w:rsidP="00871D86">
            <w:pPr>
              <w:spacing w:after="0" w:line="240" w:lineRule="auto"/>
              <w:jc w:val="right"/>
              <w:rPr>
                <w:rFonts w:eastAsia="Times New Roman"/>
                <w:b/>
                <w:bCs/>
                <w:color w:val="000000"/>
                <w:sz w:val="16"/>
                <w:szCs w:val="16"/>
                <w:lang w:eastAsia="es-SV"/>
              </w:rPr>
            </w:pPr>
            <w:r w:rsidRPr="00871D86">
              <w:rPr>
                <w:rFonts w:eastAsia="Times New Roman"/>
                <w:b/>
                <w:bCs/>
                <w:color w:val="000000"/>
                <w:sz w:val="16"/>
                <w:szCs w:val="16"/>
                <w:lang w:eastAsia="es-SV"/>
              </w:rPr>
              <w:t>$250,000.00</w:t>
            </w:r>
          </w:p>
        </w:tc>
        <w:tc>
          <w:tcPr>
            <w:tcW w:w="160" w:type="dxa"/>
            <w:vAlign w:val="center"/>
            <w:hideMark/>
          </w:tcPr>
          <w:p w14:paraId="4B686EDE" w14:textId="77777777" w:rsidR="00871D86" w:rsidRPr="00871D86" w:rsidRDefault="00871D86" w:rsidP="00871D86">
            <w:pPr>
              <w:spacing w:line="256" w:lineRule="auto"/>
              <w:rPr>
                <w:rFonts w:eastAsia="Times New Roman"/>
                <w:b/>
                <w:bCs/>
                <w:color w:val="000000"/>
                <w:sz w:val="16"/>
                <w:szCs w:val="16"/>
                <w:lang w:eastAsia="es-SV"/>
              </w:rPr>
            </w:pPr>
          </w:p>
        </w:tc>
      </w:tr>
      <w:tr w:rsidR="00871D86" w:rsidRPr="00871D86" w14:paraId="360C8E67" w14:textId="77777777" w:rsidTr="009911EC">
        <w:trPr>
          <w:trHeight w:val="315"/>
        </w:trPr>
        <w:tc>
          <w:tcPr>
            <w:tcW w:w="555" w:type="dxa"/>
            <w:noWrap/>
            <w:vAlign w:val="bottom"/>
            <w:hideMark/>
          </w:tcPr>
          <w:p w14:paraId="34F8C087" w14:textId="77777777" w:rsidR="00871D86" w:rsidRPr="00871D86" w:rsidRDefault="00871D86" w:rsidP="00871D86">
            <w:pPr>
              <w:spacing w:after="0" w:line="240" w:lineRule="auto"/>
              <w:rPr>
                <w:rFonts w:eastAsia="Calibri"/>
                <w:sz w:val="20"/>
                <w:szCs w:val="20"/>
                <w:lang w:eastAsia="es-SV"/>
              </w:rPr>
            </w:pPr>
          </w:p>
        </w:tc>
        <w:tc>
          <w:tcPr>
            <w:tcW w:w="5601" w:type="dxa"/>
            <w:noWrap/>
            <w:vAlign w:val="bottom"/>
            <w:hideMark/>
          </w:tcPr>
          <w:p w14:paraId="45FEDE06" w14:textId="77777777" w:rsidR="00871D86" w:rsidRPr="00871D86" w:rsidRDefault="00871D86" w:rsidP="00871D86">
            <w:pPr>
              <w:spacing w:after="0" w:line="240" w:lineRule="auto"/>
              <w:rPr>
                <w:rFonts w:eastAsia="Calibri"/>
                <w:sz w:val="20"/>
                <w:szCs w:val="20"/>
                <w:lang w:eastAsia="es-SV"/>
              </w:rPr>
            </w:pPr>
          </w:p>
        </w:tc>
        <w:tc>
          <w:tcPr>
            <w:tcW w:w="1094" w:type="dxa"/>
            <w:noWrap/>
            <w:vAlign w:val="bottom"/>
            <w:hideMark/>
          </w:tcPr>
          <w:p w14:paraId="5D986F7F" w14:textId="77777777" w:rsidR="00871D86" w:rsidRPr="00871D86" w:rsidRDefault="00871D86" w:rsidP="00871D86">
            <w:pPr>
              <w:spacing w:after="0" w:line="240" w:lineRule="auto"/>
              <w:rPr>
                <w:rFonts w:eastAsia="Calibri"/>
                <w:sz w:val="20"/>
                <w:szCs w:val="20"/>
                <w:lang w:eastAsia="es-SV"/>
              </w:rPr>
            </w:pPr>
          </w:p>
        </w:tc>
        <w:tc>
          <w:tcPr>
            <w:tcW w:w="994" w:type="dxa"/>
            <w:noWrap/>
            <w:vAlign w:val="bottom"/>
            <w:hideMark/>
          </w:tcPr>
          <w:p w14:paraId="3BFA3F17" w14:textId="77777777" w:rsidR="00871D86" w:rsidRPr="00871D86" w:rsidRDefault="00871D86" w:rsidP="00871D86">
            <w:pPr>
              <w:spacing w:after="0" w:line="240" w:lineRule="auto"/>
              <w:rPr>
                <w:rFonts w:eastAsia="Calibri"/>
                <w:sz w:val="20"/>
                <w:szCs w:val="20"/>
                <w:lang w:eastAsia="es-SV"/>
              </w:rPr>
            </w:pPr>
          </w:p>
        </w:tc>
        <w:tc>
          <w:tcPr>
            <w:tcW w:w="160" w:type="dxa"/>
            <w:vAlign w:val="center"/>
            <w:hideMark/>
          </w:tcPr>
          <w:p w14:paraId="0A533B09" w14:textId="77777777" w:rsidR="00871D86" w:rsidRPr="00871D86" w:rsidRDefault="00871D86" w:rsidP="00871D86">
            <w:pPr>
              <w:spacing w:after="0" w:line="240" w:lineRule="auto"/>
              <w:rPr>
                <w:rFonts w:eastAsia="Calibri"/>
                <w:sz w:val="20"/>
                <w:szCs w:val="20"/>
                <w:lang w:eastAsia="es-SV"/>
              </w:rPr>
            </w:pPr>
          </w:p>
        </w:tc>
      </w:tr>
    </w:tbl>
    <w:p w14:paraId="1ABFDFDC" w14:textId="60283556" w:rsidR="00871D86" w:rsidRDefault="00871D86" w:rsidP="00871D86">
      <w:pPr>
        <w:spacing w:after="0" w:line="240" w:lineRule="auto"/>
        <w:jc w:val="both"/>
        <w:rPr>
          <w:rFonts w:eastAsia="Calibri"/>
          <w:b/>
          <w:color w:val="000000"/>
          <w:szCs w:val="24"/>
          <w:lang w:val="es-MX"/>
        </w:rPr>
      </w:pPr>
      <w:r w:rsidRPr="00871D86">
        <w:rPr>
          <w:rFonts w:eastAsia="Calibri"/>
          <w:b/>
          <w:color w:val="000000"/>
          <w:szCs w:val="24"/>
          <w:lang w:val="es-MX"/>
        </w:rPr>
        <w:t>COMUNIQUESE.</w:t>
      </w:r>
    </w:p>
    <w:p w14:paraId="01930368" w14:textId="77777777" w:rsidR="00EB6187" w:rsidRPr="00871D86" w:rsidRDefault="00EB6187" w:rsidP="00871D86">
      <w:pPr>
        <w:spacing w:after="0" w:line="240" w:lineRule="auto"/>
        <w:jc w:val="both"/>
        <w:rPr>
          <w:rFonts w:eastAsia="Calibri"/>
          <w:b/>
          <w:color w:val="000000"/>
          <w:szCs w:val="24"/>
          <w:lang w:val="es-MX"/>
        </w:rPr>
      </w:pPr>
    </w:p>
    <w:p w14:paraId="528223AE" w14:textId="77777777" w:rsidR="00EB6187" w:rsidRPr="00EB6187" w:rsidRDefault="00EB6187" w:rsidP="00EB6187">
      <w:pPr>
        <w:spacing w:after="0" w:line="276" w:lineRule="auto"/>
        <w:jc w:val="both"/>
        <w:rPr>
          <w:rFonts w:eastAsia="Calibri"/>
          <w:szCs w:val="24"/>
        </w:rPr>
      </w:pPr>
    </w:p>
    <w:p w14:paraId="22C71D43" w14:textId="77777777" w:rsidR="00EC5162" w:rsidRDefault="00EC5162" w:rsidP="002E73A5">
      <w:pPr>
        <w:spacing w:line="360" w:lineRule="auto"/>
        <w:jc w:val="both"/>
        <w:rPr>
          <w:sz w:val="40"/>
          <w:szCs w:val="40"/>
          <w:lang w:val="es-ES_tradnl"/>
        </w:rPr>
      </w:pPr>
    </w:p>
    <w:p w14:paraId="7A8C1DC7" w14:textId="60CA926C" w:rsidR="00475220" w:rsidRDefault="006822AB" w:rsidP="003B753A">
      <w:pPr>
        <w:spacing w:after="0" w:line="240" w:lineRule="auto"/>
        <w:jc w:val="both"/>
        <w:rPr>
          <w:b/>
          <w:sz w:val="40"/>
          <w:szCs w:val="40"/>
          <w:u w:val="single"/>
          <w:lang w:val="es-ES" w:eastAsia="es-SV"/>
        </w:rPr>
      </w:pPr>
      <w:r w:rsidRPr="006822AB">
        <w:rPr>
          <w:b/>
          <w:sz w:val="40"/>
          <w:szCs w:val="40"/>
          <w:u w:val="single"/>
          <w:lang w:val="es-ES" w:eastAsia="es-SV"/>
        </w:rPr>
        <w:t xml:space="preserve">VOTOS EN CONTRA: </w:t>
      </w:r>
    </w:p>
    <w:p w14:paraId="5660207C" w14:textId="77777777" w:rsidR="00EC5162" w:rsidRPr="006822AB" w:rsidRDefault="00EC5162" w:rsidP="003B753A">
      <w:pPr>
        <w:spacing w:after="0" w:line="240" w:lineRule="auto"/>
        <w:jc w:val="both"/>
        <w:rPr>
          <w:b/>
          <w:sz w:val="40"/>
          <w:szCs w:val="40"/>
          <w:u w:val="single"/>
          <w:lang w:val="es-ES" w:eastAsia="es-SV"/>
        </w:rPr>
      </w:pPr>
    </w:p>
    <w:p w14:paraId="1965F800" w14:textId="77777777" w:rsidR="0027077B" w:rsidRPr="00A03B69" w:rsidRDefault="0027077B" w:rsidP="003B753A">
      <w:pPr>
        <w:spacing w:after="0" w:line="240" w:lineRule="auto"/>
        <w:jc w:val="both"/>
        <w:rPr>
          <w:szCs w:val="24"/>
          <w:lang w:eastAsia="es-SV"/>
        </w:rPr>
      </w:pPr>
    </w:p>
    <w:p w14:paraId="146C11D2" w14:textId="327BB178" w:rsidR="006822AB" w:rsidRPr="00715472" w:rsidRDefault="006822AB" w:rsidP="006822AB">
      <w:pPr>
        <w:spacing w:line="360" w:lineRule="auto"/>
        <w:jc w:val="both"/>
        <w:rPr>
          <w:rFonts w:eastAsia="Calibri"/>
          <w:sz w:val="26"/>
          <w:szCs w:val="26"/>
          <w:lang w:val="es-ES"/>
        </w:rPr>
      </w:pPr>
      <w:r w:rsidRPr="00715472">
        <w:rPr>
          <w:rFonts w:eastAsia="Calibri"/>
          <w:b/>
          <w:bCs/>
          <w:sz w:val="26"/>
          <w:szCs w:val="26"/>
          <w:u w:val="single"/>
          <w:lang w:val="es-ES"/>
        </w:rPr>
        <w:t xml:space="preserve">ACUERDO NÚMERO </w:t>
      </w:r>
      <w:r>
        <w:rPr>
          <w:rFonts w:eastAsia="Calibri"/>
          <w:b/>
          <w:bCs/>
          <w:sz w:val="26"/>
          <w:szCs w:val="26"/>
          <w:u w:val="single"/>
          <w:lang w:val="es-ES"/>
        </w:rPr>
        <w:t>UNO</w:t>
      </w:r>
      <w:r w:rsidR="003D3F75">
        <w:rPr>
          <w:rFonts w:eastAsia="Calibri"/>
          <w:b/>
          <w:bCs/>
          <w:sz w:val="26"/>
          <w:szCs w:val="26"/>
          <w:u w:val="single"/>
          <w:lang w:val="es-ES"/>
        </w:rPr>
        <w:t>: EROGACIONES DE FACTURAS</w:t>
      </w:r>
    </w:p>
    <w:p w14:paraId="79ADD1E4" w14:textId="16567BAB" w:rsidR="003D3F75" w:rsidRPr="00D445B6" w:rsidRDefault="006822AB" w:rsidP="003D3F75">
      <w:pPr>
        <w:spacing w:line="360" w:lineRule="auto"/>
        <w:jc w:val="both"/>
        <w:rPr>
          <w:rFonts w:eastAsia="Calibri"/>
          <w:spacing w:val="-3"/>
          <w:szCs w:val="24"/>
          <w:lang w:val="es-MX"/>
        </w:rPr>
      </w:pPr>
      <w:r w:rsidRPr="00D445B6">
        <w:rPr>
          <w:rFonts w:eastAsia="Calibri"/>
          <w:szCs w:val="24"/>
          <w:lang w:val="es-MX"/>
        </w:rPr>
        <w:t xml:space="preserve">Lic. Daniel Antonio Salazar Villatoro, Noveno Regidor </w:t>
      </w:r>
      <w:proofErr w:type="gramStart"/>
      <w:r w:rsidRPr="00D445B6">
        <w:rPr>
          <w:rFonts w:eastAsia="Calibri"/>
          <w:szCs w:val="24"/>
          <w:lang w:val="es-MX"/>
        </w:rPr>
        <w:t>Propietario</w:t>
      </w:r>
      <w:r w:rsidRPr="00D445B6">
        <w:rPr>
          <w:rFonts w:eastAsia="Calibri"/>
          <w:spacing w:val="-3"/>
          <w:szCs w:val="24"/>
          <w:lang w:val="es-MX"/>
        </w:rPr>
        <w:t xml:space="preserve">, </w:t>
      </w:r>
      <w:r w:rsidR="003D3F75" w:rsidRPr="00D445B6">
        <w:rPr>
          <w:rFonts w:eastAsia="Calibri"/>
          <w:spacing w:val="-3"/>
          <w:szCs w:val="24"/>
          <w:lang w:val="es-MX"/>
        </w:rPr>
        <w:t xml:space="preserve"> VOTO</w:t>
      </w:r>
      <w:proofErr w:type="gramEnd"/>
      <w:r w:rsidR="003D3F75" w:rsidRPr="00D445B6">
        <w:rPr>
          <w:rFonts w:eastAsia="Calibri"/>
          <w:spacing w:val="-3"/>
          <w:szCs w:val="24"/>
          <w:lang w:val="es-MX"/>
        </w:rPr>
        <w:t xml:space="preserve"> EN CONTRA de los numerales: 2, 3, 4, 5, 6, 7, 8, 10, 11, 12, 13, 14, 15, 16, 17, 18, 19, 20, 21, 22, 23, 24, 25, 26, 27, 28, 29, 30, 31, 33, 34, 35, 36, 37, 38, 39, 40, 41, 42, 43, 44 por los argumentos expuestos en el </w:t>
      </w:r>
      <w:r w:rsidR="003D3F75" w:rsidRPr="00D445B6">
        <w:rPr>
          <w:szCs w:val="24"/>
        </w:rPr>
        <w:t xml:space="preserve">acta número 21 de fecha 22 de septiembre del 2021 y por la </w:t>
      </w:r>
      <w:proofErr w:type="spellStart"/>
      <w:r w:rsidR="003D3F75" w:rsidRPr="00D445B6">
        <w:rPr>
          <w:szCs w:val="24"/>
        </w:rPr>
        <w:t>exclusion</w:t>
      </w:r>
      <w:proofErr w:type="spellEnd"/>
      <w:r w:rsidR="003D3F75" w:rsidRPr="00D445B6">
        <w:rPr>
          <w:szCs w:val="24"/>
        </w:rPr>
        <w:t xml:space="preserve"> que se hace de mi persona en la toma de decisiones y </w:t>
      </w:r>
      <w:proofErr w:type="spellStart"/>
      <w:r w:rsidR="003D3F75" w:rsidRPr="00D445B6">
        <w:rPr>
          <w:szCs w:val="24"/>
        </w:rPr>
        <w:t>planificacion</w:t>
      </w:r>
      <w:proofErr w:type="spellEnd"/>
      <w:r w:rsidR="003D3F75" w:rsidRPr="00D445B6">
        <w:rPr>
          <w:szCs w:val="24"/>
        </w:rPr>
        <w:t xml:space="preserve"> </w:t>
      </w:r>
      <w:proofErr w:type="spellStart"/>
      <w:r w:rsidR="003D3F75" w:rsidRPr="00D445B6">
        <w:rPr>
          <w:szCs w:val="24"/>
        </w:rPr>
        <w:t>estrategica</w:t>
      </w:r>
      <w:proofErr w:type="spellEnd"/>
      <w:r w:rsidR="003D3F75" w:rsidRPr="00D445B6">
        <w:rPr>
          <w:szCs w:val="24"/>
        </w:rPr>
        <w:t xml:space="preserve"> de proyectos al igual que su fiscalización. Considero que estos gastos deben ser auditados no solo revisando facturas, sino también haciendo una inspección en cada uno de ellos físicamente, comparando calidad y precios de mercado. </w:t>
      </w:r>
    </w:p>
    <w:p w14:paraId="596E0C8E" w14:textId="68029064" w:rsidR="003D3F75" w:rsidRPr="00D445B6" w:rsidRDefault="003D3F75" w:rsidP="003D3F75">
      <w:pPr>
        <w:spacing w:line="360" w:lineRule="auto"/>
        <w:jc w:val="both"/>
        <w:rPr>
          <w:rFonts w:eastAsia="Calibri"/>
          <w:szCs w:val="24"/>
          <w:lang w:val="es-ES"/>
        </w:rPr>
      </w:pPr>
      <w:r w:rsidRPr="00D445B6">
        <w:rPr>
          <w:rFonts w:eastAsia="Calibri"/>
          <w:b/>
          <w:bCs/>
          <w:szCs w:val="24"/>
          <w:u w:val="single"/>
          <w:lang w:val="es-ES"/>
        </w:rPr>
        <w:t>ACUERDO NÚMERO DOS: EROGACIONES DE FACTURAS</w:t>
      </w:r>
    </w:p>
    <w:p w14:paraId="21CD3779" w14:textId="77698DFE" w:rsidR="00AE7668" w:rsidRPr="00AE7668" w:rsidRDefault="003D3F75" w:rsidP="00AE7668">
      <w:pPr>
        <w:spacing w:line="360" w:lineRule="auto"/>
        <w:jc w:val="both"/>
        <w:rPr>
          <w:szCs w:val="24"/>
        </w:rPr>
      </w:pPr>
      <w:r w:rsidRPr="00D445B6">
        <w:rPr>
          <w:rFonts w:eastAsia="Calibri"/>
          <w:szCs w:val="24"/>
          <w:lang w:val="es-MX"/>
        </w:rPr>
        <w:t xml:space="preserve">Lic. Daniel Antonio Salazar Villatoro, Noveno Regidor </w:t>
      </w:r>
      <w:proofErr w:type="gramStart"/>
      <w:r w:rsidRPr="00D445B6">
        <w:rPr>
          <w:rFonts w:eastAsia="Calibri"/>
          <w:szCs w:val="24"/>
          <w:lang w:val="es-MX"/>
        </w:rPr>
        <w:t>Propietario</w:t>
      </w:r>
      <w:r w:rsidRPr="00D445B6">
        <w:rPr>
          <w:rFonts w:eastAsia="Calibri"/>
          <w:spacing w:val="-3"/>
          <w:szCs w:val="24"/>
          <w:lang w:val="es-MX"/>
        </w:rPr>
        <w:t>,  VOTO</w:t>
      </w:r>
      <w:proofErr w:type="gramEnd"/>
      <w:r w:rsidRPr="00D445B6">
        <w:rPr>
          <w:rFonts w:eastAsia="Calibri"/>
          <w:spacing w:val="-3"/>
          <w:szCs w:val="24"/>
          <w:lang w:val="es-MX"/>
        </w:rPr>
        <w:t xml:space="preserve"> EN CONTRA de los numerales: 1, 2, 3, 4, 5, 6, 7, 8, 9, 10, 11, 12, 14, 15, 16 por los argumentos expuestos en el </w:t>
      </w:r>
      <w:r w:rsidRPr="00D445B6">
        <w:rPr>
          <w:szCs w:val="24"/>
        </w:rPr>
        <w:t xml:space="preserve">acta número 21 de fecha 22 de septiembre del 2021 y por la exclusión que se hace de mi persona en la toma de decisiones y planificación estratégica de proyectos al igual que su fiscalización. Considero que estos gastos deben ser auditados no solo revisando facturas, sino también haciendo una inspección en cada uno de ellos físicamente, comparando calidad y precios de mercado. </w:t>
      </w:r>
    </w:p>
    <w:p w14:paraId="25DF522B" w14:textId="15D6DB23" w:rsidR="003D3F75" w:rsidRPr="00D445B6" w:rsidRDefault="003D3F75" w:rsidP="003D3F75">
      <w:pPr>
        <w:spacing w:line="360" w:lineRule="auto"/>
        <w:jc w:val="both"/>
        <w:rPr>
          <w:rFonts w:eastAsia="Calibri"/>
          <w:szCs w:val="24"/>
          <w:lang w:val="es-ES"/>
        </w:rPr>
      </w:pPr>
      <w:r w:rsidRPr="00D445B6">
        <w:rPr>
          <w:rFonts w:eastAsia="Calibri"/>
          <w:b/>
          <w:bCs/>
          <w:szCs w:val="24"/>
          <w:u w:val="single"/>
          <w:lang w:val="es-ES"/>
        </w:rPr>
        <w:t>ACUERDO NÚMERO TRES: EROGACIONES DE FACTURAS</w:t>
      </w:r>
    </w:p>
    <w:p w14:paraId="70EB0B64" w14:textId="52DF4E57" w:rsidR="003D3F75" w:rsidRPr="00D445B6" w:rsidRDefault="0000480F" w:rsidP="006822AB">
      <w:pPr>
        <w:spacing w:line="240" w:lineRule="auto"/>
        <w:jc w:val="both"/>
        <w:rPr>
          <w:rFonts w:eastAsia="Calibri"/>
          <w:spacing w:val="-3"/>
          <w:szCs w:val="24"/>
          <w:lang w:val="es-ES"/>
        </w:rPr>
      </w:pPr>
      <w:r w:rsidRPr="00D445B6">
        <w:rPr>
          <w:rFonts w:eastAsia="Calibri"/>
          <w:szCs w:val="24"/>
          <w:lang w:val="es-MX"/>
        </w:rPr>
        <w:t xml:space="preserve">Lic. Daniel Antonio Salazar Villatoro, Noveno Regidor </w:t>
      </w:r>
      <w:proofErr w:type="gramStart"/>
      <w:r w:rsidRPr="00D445B6">
        <w:rPr>
          <w:rFonts w:eastAsia="Calibri"/>
          <w:szCs w:val="24"/>
          <w:lang w:val="es-MX"/>
        </w:rPr>
        <w:t>Propietario</w:t>
      </w:r>
      <w:r w:rsidRPr="00D445B6">
        <w:rPr>
          <w:rFonts w:eastAsia="Calibri"/>
          <w:spacing w:val="-3"/>
          <w:szCs w:val="24"/>
          <w:lang w:val="es-MX"/>
        </w:rPr>
        <w:t>,  VOTO</w:t>
      </w:r>
      <w:proofErr w:type="gramEnd"/>
      <w:r w:rsidRPr="00D445B6">
        <w:rPr>
          <w:rFonts w:eastAsia="Calibri"/>
          <w:spacing w:val="-3"/>
          <w:szCs w:val="24"/>
          <w:lang w:val="es-MX"/>
        </w:rPr>
        <w:t xml:space="preserve"> EN CONTRA de los numerales: 1, 2, 3, 4, 5, 6, 7, 8, 9, 10, 11, 12, 13, 14, 17 por los argumentos expuestos en el </w:t>
      </w:r>
      <w:r w:rsidRPr="00D445B6">
        <w:rPr>
          <w:szCs w:val="24"/>
        </w:rPr>
        <w:t xml:space="preserve">acta número 21 de fecha 22 de septiembre del 2021 y por la exclusión que se hace de mi persona en la toma de decisiones y planificación estratégica de proyectos al igual que su fiscalización. Considero que estos gastos deben ser auditados no solo revisando facturas, sino </w:t>
      </w:r>
      <w:r w:rsidRPr="00D445B6">
        <w:rPr>
          <w:szCs w:val="24"/>
        </w:rPr>
        <w:lastRenderedPageBreak/>
        <w:t>también haciendo una inspección en cada uno de ellos físicamente, comparando calidad y precios de mercado.</w:t>
      </w:r>
    </w:p>
    <w:p w14:paraId="00B1BE55" w14:textId="77777777" w:rsidR="003D3F75" w:rsidRPr="00D445B6" w:rsidRDefault="003D3F75" w:rsidP="006822AB">
      <w:pPr>
        <w:spacing w:line="240" w:lineRule="auto"/>
        <w:jc w:val="both"/>
        <w:rPr>
          <w:rFonts w:eastAsia="Calibri"/>
          <w:spacing w:val="-3"/>
          <w:szCs w:val="24"/>
          <w:lang w:val="es-MX"/>
        </w:rPr>
      </w:pPr>
    </w:p>
    <w:p w14:paraId="0B6A1770" w14:textId="77777777" w:rsidR="003D3F75" w:rsidRPr="00D445B6" w:rsidRDefault="003D3F75" w:rsidP="003D3F75">
      <w:pPr>
        <w:spacing w:line="360" w:lineRule="auto"/>
        <w:jc w:val="both"/>
        <w:rPr>
          <w:rFonts w:eastAsia="Calibri"/>
          <w:szCs w:val="24"/>
          <w:lang w:val="es-ES"/>
        </w:rPr>
      </w:pPr>
      <w:r w:rsidRPr="00D445B6">
        <w:rPr>
          <w:rFonts w:eastAsia="Calibri"/>
          <w:b/>
          <w:bCs/>
          <w:szCs w:val="24"/>
          <w:u w:val="single"/>
          <w:lang w:val="es-ES"/>
        </w:rPr>
        <w:t xml:space="preserve">ACUERDO NÚMERO UNO, ACUERDO NÚMERO DOS, ACUERDO NÚMERO TRES:   </w:t>
      </w:r>
      <w:r w:rsidRPr="00D445B6">
        <w:rPr>
          <w:rFonts w:eastAsia="Calibri"/>
          <w:szCs w:val="24"/>
          <w:lang w:val="es-ES"/>
        </w:rPr>
        <w:t>EROGACIONES DE FACTURAS</w:t>
      </w:r>
    </w:p>
    <w:p w14:paraId="0AD593AB" w14:textId="77777777" w:rsidR="006822AB" w:rsidRPr="00D445B6" w:rsidRDefault="006822AB" w:rsidP="006822AB">
      <w:pPr>
        <w:spacing w:line="240" w:lineRule="auto"/>
        <w:jc w:val="both"/>
        <w:rPr>
          <w:rFonts w:eastAsia="Calibri"/>
          <w:spacing w:val="-3"/>
          <w:szCs w:val="24"/>
          <w:lang w:val="es-ES"/>
        </w:rPr>
      </w:pPr>
    </w:p>
    <w:p w14:paraId="3E8EC8D5" w14:textId="153081E0" w:rsidR="006822AB" w:rsidRDefault="006822AB" w:rsidP="006822AB">
      <w:pPr>
        <w:spacing w:line="256" w:lineRule="auto"/>
        <w:jc w:val="both"/>
        <w:rPr>
          <w:szCs w:val="24"/>
        </w:rPr>
      </w:pPr>
      <w:r w:rsidRPr="00D445B6">
        <w:rPr>
          <w:szCs w:val="24"/>
        </w:rPr>
        <w:t>YANIRA MARLENE PERAZA DE SALAZAR,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D445B6">
        <w:rPr>
          <w:szCs w:val="24"/>
        </w:rPr>
        <w:t xml:space="preserve">, en calidad de Séptima Regidora Propietaria para el período 2021 – 2024, en el pleno uso y goce de mis facultades Legales MANIFIESTO:  </w:t>
      </w:r>
      <w:r w:rsidR="0037778B">
        <w:t xml:space="preserve">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0037778B">
        <w:t>metapaneca</w:t>
      </w:r>
      <w:proofErr w:type="spellEnd"/>
      <w:r w:rsidR="0037778B">
        <w:t>; también se ha prestado para presunciones de robo o desvíos de fondos, por esta razón VOTO EN CONTRA.</w:t>
      </w:r>
    </w:p>
    <w:p w14:paraId="06BB78B0" w14:textId="77777777" w:rsidR="006822AB" w:rsidRPr="00D445B6" w:rsidRDefault="006822AB" w:rsidP="006822AB">
      <w:pPr>
        <w:spacing w:line="256" w:lineRule="auto"/>
        <w:jc w:val="both"/>
        <w:rPr>
          <w:rFonts w:eastAsia="Calibri"/>
          <w:spacing w:val="-3"/>
          <w:szCs w:val="24"/>
          <w:lang w:val="es-ES"/>
        </w:rPr>
      </w:pPr>
    </w:p>
    <w:p w14:paraId="61119B3A" w14:textId="74184A4C" w:rsidR="006822AB" w:rsidRPr="00D445B6" w:rsidRDefault="006822AB" w:rsidP="006822AB">
      <w:pPr>
        <w:spacing w:line="256" w:lineRule="auto"/>
        <w:jc w:val="both"/>
        <w:rPr>
          <w:rFonts w:eastAsia="Calibri"/>
          <w:szCs w:val="24"/>
        </w:rPr>
      </w:pPr>
      <w:r w:rsidRPr="00D445B6">
        <w:rPr>
          <w:rFonts w:eastAsia="Calibri"/>
          <w:spacing w:val="-3"/>
          <w:szCs w:val="24"/>
          <w:lang w:val="es-ES"/>
        </w:rPr>
        <w:t xml:space="preserve">Kelvin </w:t>
      </w:r>
      <w:proofErr w:type="spellStart"/>
      <w:r w:rsidRPr="00D445B6">
        <w:rPr>
          <w:rFonts w:eastAsia="Calibri"/>
          <w:spacing w:val="-3"/>
          <w:szCs w:val="24"/>
          <w:lang w:val="es-ES"/>
        </w:rPr>
        <w:t>Elias</w:t>
      </w:r>
      <w:proofErr w:type="spellEnd"/>
      <w:r w:rsidRPr="00D445B6">
        <w:rPr>
          <w:rFonts w:eastAsia="Calibri"/>
          <w:spacing w:val="-3"/>
          <w:szCs w:val="24"/>
          <w:lang w:val="es-ES"/>
        </w:rPr>
        <w:t xml:space="preserve"> Ramos Santos, Décimo Regidor Propietario, VOTA EN CONTRA: </w:t>
      </w:r>
      <w:r w:rsidRPr="00D445B6">
        <w:rPr>
          <w:rFonts w:eastAsia="Calibri"/>
          <w:szCs w:val="24"/>
        </w:rPr>
        <w:t xml:space="preserve">Voto en contra de todos las erogaciones que estén dirigidos para el uso en el plantel municipal, ya sea para la compra de repuestos, materiales de diferentes índoles y servicios; </w:t>
      </w:r>
      <w:proofErr w:type="spellStart"/>
      <w:r w:rsidRPr="00D445B6">
        <w:rPr>
          <w:rFonts w:eastAsia="Calibri"/>
          <w:szCs w:val="24"/>
        </w:rPr>
        <w:t>por que</w:t>
      </w:r>
      <w:proofErr w:type="spellEnd"/>
      <w:r w:rsidRPr="00D445B6">
        <w:rPr>
          <w:rFonts w:eastAsia="Calibri"/>
          <w:szCs w:val="24"/>
        </w:rPr>
        <w:t xml:space="preserve"> considero que es el lugar donde hay más erogación de fondos y no es regulado de manera transparente, ya que queda a consideración de una sola persona y no se puede continuar con el mismo procedimiento de gobiernos anteriores ya que contiene muchos vacíos y </w:t>
      </w:r>
      <w:proofErr w:type="spellStart"/>
      <w:r w:rsidRPr="00D445B6">
        <w:rPr>
          <w:rFonts w:eastAsia="Calibri"/>
          <w:szCs w:val="24"/>
        </w:rPr>
        <w:t>a</w:t>
      </w:r>
      <w:proofErr w:type="spellEnd"/>
      <w:r w:rsidRPr="00D445B6">
        <w:rPr>
          <w:rFonts w:eastAsia="Calibri"/>
          <w:szCs w:val="24"/>
        </w:rPr>
        <w:t xml:space="preserve"> sido criticado por la población </w:t>
      </w:r>
      <w:proofErr w:type="spellStart"/>
      <w:r w:rsidRPr="00D445B6">
        <w:rPr>
          <w:rFonts w:eastAsia="Calibri"/>
          <w:szCs w:val="24"/>
        </w:rPr>
        <w:t>metapaneca</w:t>
      </w:r>
      <w:proofErr w:type="spellEnd"/>
      <w:r w:rsidRPr="00D445B6">
        <w:rPr>
          <w:rFonts w:eastAsia="Calibri"/>
          <w:szCs w:val="24"/>
        </w:rPr>
        <w:t xml:space="preserve">, también se ha prestado para presunciones de robo o desvíos de fondos, por esta razón voto en contra. </w:t>
      </w:r>
    </w:p>
    <w:p w14:paraId="62E740DD" w14:textId="5CB056D8" w:rsidR="003A6917" w:rsidRPr="00D445B6" w:rsidRDefault="003A6917" w:rsidP="006822AB">
      <w:pPr>
        <w:spacing w:line="256" w:lineRule="auto"/>
        <w:jc w:val="both"/>
        <w:rPr>
          <w:rFonts w:eastAsia="Calibri"/>
          <w:szCs w:val="24"/>
        </w:rPr>
      </w:pPr>
    </w:p>
    <w:p w14:paraId="6EBE2055" w14:textId="5547363B" w:rsidR="003A6917" w:rsidRPr="00D445B6" w:rsidRDefault="003A6917" w:rsidP="006822AB">
      <w:pPr>
        <w:spacing w:line="256" w:lineRule="auto"/>
        <w:jc w:val="both"/>
        <w:rPr>
          <w:b/>
          <w:szCs w:val="24"/>
        </w:rPr>
      </w:pPr>
      <w:r w:rsidRPr="00D445B6">
        <w:rPr>
          <w:rFonts w:eastAsia="Calibri"/>
          <w:b/>
          <w:bCs/>
          <w:szCs w:val="24"/>
          <w:u w:val="single"/>
        </w:rPr>
        <w:t>ACUERDO NÚMERO DOS, NUMERAL 12</w:t>
      </w:r>
      <w:r w:rsidRPr="00D445B6">
        <w:rPr>
          <w:rFonts w:eastAsia="Calibri"/>
          <w:szCs w:val="24"/>
        </w:rPr>
        <w:t xml:space="preserve"> EROGACIÓN DE </w:t>
      </w:r>
      <w:r w:rsidRPr="00D445B6">
        <w:rPr>
          <w:b/>
          <w:szCs w:val="24"/>
        </w:rPr>
        <w:t>DIECISÉIS MIL OCHOCIENTOS TREINTA Y SEIS 68/100 ($16,836.68) DÓLARES DE LOS ESTADOS UNIDOS DE AMÉRICA</w:t>
      </w:r>
      <w:r w:rsidRPr="00D445B6">
        <w:rPr>
          <w:szCs w:val="24"/>
        </w:rPr>
        <w:t xml:space="preserve">. A favor de </w:t>
      </w:r>
      <w:r w:rsidRPr="00D445B6">
        <w:rPr>
          <w:b/>
          <w:szCs w:val="24"/>
        </w:rPr>
        <w:t>AUTO REPUESTOS HERRERA, S.A. DE C.V</w:t>
      </w:r>
    </w:p>
    <w:p w14:paraId="6EC0BA8B" w14:textId="1CFFE2C5" w:rsidR="003A6917" w:rsidRPr="00D445B6" w:rsidRDefault="003A6917" w:rsidP="003A6917">
      <w:pPr>
        <w:spacing w:line="256" w:lineRule="auto"/>
        <w:jc w:val="both"/>
        <w:rPr>
          <w:bCs/>
          <w:szCs w:val="24"/>
        </w:rPr>
      </w:pPr>
      <w:r w:rsidRPr="00D445B6">
        <w:rPr>
          <w:rFonts w:eastAsia="Times New Roman"/>
          <w:szCs w:val="24"/>
          <w:lang w:val="es-MX" w:eastAsia="es-ES"/>
        </w:rPr>
        <w:t xml:space="preserve">Licenciado Ramon Alberto Calderón Hernández, octavo Regidor Propietario, VOTA EN CONTRA en la erogación de </w:t>
      </w:r>
      <w:r w:rsidRPr="00D445B6">
        <w:rPr>
          <w:b/>
          <w:szCs w:val="24"/>
        </w:rPr>
        <w:t>($16,836.68) DÓLARES DE LOS ESTADOS UNIDOS DE AMÉRICA</w:t>
      </w:r>
      <w:r w:rsidRPr="00D445B6">
        <w:rPr>
          <w:szCs w:val="24"/>
        </w:rPr>
        <w:t xml:space="preserve">. A favor de </w:t>
      </w:r>
      <w:r w:rsidRPr="00D445B6">
        <w:rPr>
          <w:b/>
          <w:szCs w:val="24"/>
        </w:rPr>
        <w:t xml:space="preserve">AUTO REPUESTOS HERRERA, S.A. DE C.V, </w:t>
      </w:r>
      <w:r w:rsidRPr="00D445B6">
        <w:rPr>
          <w:bCs/>
          <w:szCs w:val="24"/>
        </w:rPr>
        <w:t xml:space="preserve">ya que durante los meses de mayo a noviembre no se han venido pagando cuotas demasiado elevadas a dicha empresa, y en ese mes de diciembre el 3/12/2021 se pagaros facturas por un total de $9,390.83 y el día 22/1272021 por la cantidad de $16,836.68 haciendo un total de $26,227.51 lo que considero un costo demasiado elevado y </w:t>
      </w:r>
      <w:proofErr w:type="spellStart"/>
      <w:r w:rsidRPr="00D445B6">
        <w:rPr>
          <w:bCs/>
          <w:szCs w:val="24"/>
        </w:rPr>
        <w:t>el porque</w:t>
      </w:r>
      <w:proofErr w:type="spellEnd"/>
      <w:r w:rsidRPr="00D445B6">
        <w:rPr>
          <w:bCs/>
          <w:szCs w:val="24"/>
        </w:rPr>
        <w:t xml:space="preserve"> en el mes de </w:t>
      </w:r>
      <w:proofErr w:type="gramStart"/>
      <w:r w:rsidRPr="00D445B6">
        <w:rPr>
          <w:bCs/>
          <w:szCs w:val="24"/>
        </w:rPr>
        <w:t>Diciembre</w:t>
      </w:r>
      <w:proofErr w:type="gramEnd"/>
      <w:r w:rsidRPr="00D445B6">
        <w:rPr>
          <w:bCs/>
          <w:szCs w:val="24"/>
        </w:rPr>
        <w:t xml:space="preserve">, el aumento en facturas de repuestos. </w:t>
      </w:r>
    </w:p>
    <w:p w14:paraId="72AD0AFF" w14:textId="72C1479A" w:rsidR="003A6917" w:rsidRPr="00D445B6" w:rsidRDefault="003A6917" w:rsidP="006822AB">
      <w:pPr>
        <w:spacing w:line="256" w:lineRule="auto"/>
        <w:jc w:val="both"/>
        <w:rPr>
          <w:szCs w:val="24"/>
        </w:rPr>
      </w:pPr>
    </w:p>
    <w:p w14:paraId="6E2F91A9" w14:textId="7A47B48F" w:rsidR="003A6917" w:rsidRPr="00D445B6" w:rsidRDefault="00C84CD7" w:rsidP="006822AB">
      <w:pPr>
        <w:spacing w:line="256" w:lineRule="auto"/>
        <w:jc w:val="both"/>
        <w:rPr>
          <w:rFonts w:eastAsia="Calibri"/>
          <w:szCs w:val="24"/>
        </w:rPr>
      </w:pPr>
      <w:r w:rsidRPr="00D445B6">
        <w:rPr>
          <w:rFonts w:eastAsia="Calibri"/>
          <w:b/>
          <w:bCs/>
          <w:szCs w:val="24"/>
          <w:u w:val="single"/>
        </w:rPr>
        <w:t xml:space="preserve">ACUERDO NÚMERO TRES, NUMERAL 1 </w:t>
      </w:r>
      <w:r w:rsidRPr="00D445B6">
        <w:rPr>
          <w:rFonts w:eastAsia="Times New Roman"/>
          <w:szCs w:val="24"/>
          <w:lang w:val="es-ES" w:eastAsia="es-ES"/>
        </w:rPr>
        <w:t xml:space="preserve">EROGAR la cantidad de </w:t>
      </w:r>
      <w:r w:rsidRPr="00D445B6">
        <w:rPr>
          <w:rFonts w:eastAsia="Times New Roman"/>
          <w:b/>
          <w:szCs w:val="24"/>
          <w:lang w:val="es-ES" w:eastAsia="es-ES"/>
        </w:rPr>
        <w:t>SEISCIENTOS OCHENTA Y OCHO 25/100 DÓLARES DE</w:t>
      </w:r>
      <w:r w:rsidRPr="00D445B6">
        <w:rPr>
          <w:rFonts w:eastAsia="Times New Roman"/>
          <w:szCs w:val="24"/>
          <w:lang w:val="es-ES" w:eastAsia="es-ES"/>
        </w:rPr>
        <w:t xml:space="preserve"> </w:t>
      </w:r>
      <w:r w:rsidRPr="00D445B6">
        <w:rPr>
          <w:rFonts w:eastAsia="Times New Roman"/>
          <w:b/>
          <w:szCs w:val="24"/>
          <w:lang w:val="es-ES" w:eastAsia="es-ES"/>
        </w:rPr>
        <w:t>LOS ESTADOS UNIDOS DE AMÉRICA ($688.25</w:t>
      </w:r>
      <w:proofErr w:type="gramStart"/>
      <w:r w:rsidRPr="00D445B6">
        <w:rPr>
          <w:rFonts w:eastAsia="Times New Roman"/>
          <w:b/>
          <w:szCs w:val="24"/>
          <w:lang w:val="es-ES" w:eastAsia="es-ES"/>
        </w:rPr>
        <w:t>)</w:t>
      </w:r>
      <w:r w:rsidRPr="00D445B6">
        <w:rPr>
          <w:rFonts w:eastAsia="Times New Roman"/>
          <w:szCs w:val="24"/>
          <w:lang w:val="es-ES" w:eastAsia="es-ES"/>
        </w:rPr>
        <w:t xml:space="preserve">  a</w:t>
      </w:r>
      <w:proofErr w:type="gramEnd"/>
      <w:r w:rsidRPr="00D445B6">
        <w:rPr>
          <w:rFonts w:eastAsia="Times New Roman"/>
          <w:szCs w:val="24"/>
          <w:lang w:val="es-ES" w:eastAsia="es-ES"/>
        </w:rPr>
        <w:t xml:space="preserve"> favor de </w:t>
      </w:r>
      <w:r w:rsidRPr="00D445B6">
        <w:rPr>
          <w:rFonts w:eastAsia="Times New Roman"/>
          <w:b/>
          <w:szCs w:val="24"/>
          <w:lang w:val="es-ES" w:eastAsia="es-ES"/>
        </w:rPr>
        <w:t>GRUPO DALE, S.A. DE C.V.</w:t>
      </w:r>
    </w:p>
    <w:p w14:paraId="45254D2D" w14:textId="1086A275" w:rsidR="00C84CD7" w:rsidRPr="00D445B6" w:rsidRDefault="00C84CD7" w:rsidP="00C84CD7">
      <w:pPr>
        <w:spacing w:line="256" w:lineRule="auto"/>
        <w:jc w:val="both"/>
        <w:rPr>
          <w:rFonts w:eastAsia="Calibri"/>
          <w:szCs w:val="24"/>
        </w:rPr>
      </w:pPr>
      <w:r w:rsidRPr="00D445B6">
        <w:rPr>
          <w:rFonts w:eastAsia="Times New Roman"/>
          <w:szCs w:val="24"/>
          <w:lang w:val="es-MX" w:eastAsia="es-ES"/>
        </w:rPr>
        <w:t xml:space="preserve">Licenciado Ramon Alberto Calderón Hernández, octavo Regidor Propietario, VOTA EN CONTRA en la erogación </w:t>
      </w:r>
      <w:proofErr w:type="gramStart"/>
      <w:r w:rsidRPr="00D445B6">
        <w:rPr>
          <w:rFonts w:eastAsia="Times New Roman"/>
          <w:szCs w:val="24"/>
          <w:lang w:val="es-MX" w:eastAsia="es-ES"/>
        </w:rPr>
        <w:t xml:space="preserve">de  </w:t>
      </w:r>
      <w:r w:rsidRPr="00D445B6">
        <w:rPr>
          <w:rFonts w:eastAsia="Times New Roman"/>
          <w:bCs/>
          <w:szCs w:val="24"/>
          <w:lang w:val="es-ES" w:eastAsia="es-ES"/>
        </w:rPr>
        <w:t>(</w:t>
      </w:r>
      <w:proofErr w:type="gramEnd"/>
      <w:r w:rsidRPr="00D445B6">
        <w:rPr>
          <w:rFonts w:eastAsia="Times New Roman"/>
          <w:bCs/>
          <w:szCs w:val="24"/>
          <w:lang w:val="es-ES" w:eastAsia="es-ES"/>
        </w:rPr>
        <w:t xml:space="preserve">$688.25)  a favor de GRUPO DALE, S.A. DE C.V., factura de rotulo de publicidad del grupo Dale, S.A. de C.V. ya que considero que está demasiado </w:t>
      </w:r>
      <w:r w:rsidRPr="00D445B6">
        <w:rPr>
          <w:rFonts w:eastAsia="Times New Roman"/>
          <w:bCs/>
          <w:szCs w:val="24"/>
          <w:lang w:val="es-ES" w:eastAsia="es-ES"/>
        </w:rPr>
        <w:lastRenderedPageBreak/>
        <w:t xml:space="preserve">elevado el precio y hay empresas </w:t>
      </w:r>
      <w:proofErr w:type="spellStart"/>
      <w:r w:rsidRPr="00D445B6">
        <w:rPr>
          <w:rFonts w:eastAsia="Times New Roman"/>
          <w:bCs/>
          <w:szCs w:val="24"/>
          <w:lang w:val="es-ES" w:eastAsia="es-ES"/>
        </w:rPr>
        <w:t>metapanecas</w:t>
      </w:r>
      <w:proofErr w:type="spellEnd"/>
      <w:r w:rsidRPr="00D445B6">
        <w:rPr>
          <w:rFonts w:eastAsia="Times New Roman"/>
          <w:bCs/>
          <w:szCs w:val="24"/>
          <w:lang w:val="es-ES" w:eastAsia="es-ES"/>
        </w:rPr>
        <w:t xml:space="preserve"> que lo pueden ofrecer a un menor costo. También desde el día veinticuatro de junio del presente año, he venido votando en contra de los servicios prestados por dicha empresa. </w:t>
      </w:r>
    </w:p>
    <w:p w14:paraId="3C36EC30" w14:textId="430E9FA6" w:rsidR="00B908BC" w:rsidRPr="00D445B6" w:rsidRDefault="00B908BC" w:rsidP="00B83373">
      <w:pPr>
        <w:jc w:val="both"/>
        <w:rPr>
          <w:szCs w:val="24"/>
        </w:rPr>
      </w:pPr>
    </w:p>
    <w:p w14:paraId="1919526D" w14:textId="77777777" w:rsidR="00C84CD7" w:rsidRPr="00D445B6" w:rsidRDefault="00C84CD7" w:rsidP="00B83373">
      <w:pPr>
        <w:jc w:val="both"/>
        <w:rPr>
          <w:szCs w:val="24"/>
        </w:rPr>
      </w:pPr>
    </w:p>
    <w:p w14:paraId="690B3B10" w14:textId="63D87330" w:rsidR="00A86AC1" w:rsidRPr="00D445B6" w:rsidRDefault="00AB42F0" w:rsidP="00AB42F0">
      <w:pPr>
        <w:jc w:val="both"/>
        <w:rPr>
          <w:rFonts w:eastAsia="Times New Roman"/>
          <w:bCs/>
          <w:snapToGrid w:val="0"/>
          <w:color w:val="000000"/>
          <w:szCs w:val="24"/>
          <w:lang w:val="es-ES" w:eastAsia="es-ES"/>
        </w:rPr>
      </w:pPr>
      <w:r w:rsidRPr="00D445B6">
        <w:rPr>
          <w:b/>
          <w:bCs/>
          <w:szCs w:val="24"/>
          <w:u w:val="single"/>
        </w:rPr>
        <w:t xml:space="preserve">ACUERDO NÚMERO CUATRO:  </w:t>
      </w:r>
      <w:r w:rsidRPr="00D445B6">
        <w:rPr>
          <w:rFonts w:eastAsia="Times New Roman"/>
          <w:bCs/>
          <w:snapToGrid w:val="0"/>
          <w:color w:val="000000"/>
          <w:szCs w:val="24"/>
          <w:lang w:val="es-ES" w:eastAsia="es-ES"/>
        </w:rPr>
        <w:t>APROBAR EL DECRETO MUNICIPAL NÚMERO DOCE, EL CUAL CONTIENE EL PRESUPUESTO MUNICIPAL DE METAPAN PARA EL AÑO 2022.</w:t>
      </w:r>
    </w:p>
    <w:p w14:paraId="6032A8D9" w14:textId="6BB00EC9" w:rsidR="00A86AC1" w:rsidRPr="00D445B6" w:rsidRDefault="00A86AC1" w:rsidP="00AB42F0">
      <w:pPr>
        <w:jc w:val="both"/>
        <w:rPr>
          <w:rFonts w:eastAsia="Times New Roman"/>
          <w:szCs w:val="24"/>
          <w:lang w:val="es-MX" w:eastAsia="es-ES"/>
        </w:rPr>
      </w:pPr>
      <w:r w:rsidRPr="00D445B6">
        <w:rPr>
          <w:rFonts w:eastAsia="Times New Roman"/>
          <w:szCs w:val="24"/>
          <w:lang w:val="es-MX" w:eastAsia="es-ES"/>
        </w:rPr>
        <w:t xml:space="preserve">Licenciado Ramon Alberto Calderón Hernández, octavo Regidor Propietario, VOTA EN </w:t>
      </w:r>
      <w:r w:rsidR="00457568" w:rsidRPr="00D445B6">
        <w:rPr>
          <w:rFonts w:eastAsia="Times New Roman"/>
          <w:szCs w:val="24"/>
          <w:lang w:val="es-MX" w:eastAsia="es-ES"/>
        </w:rPr>
        <w:t>CONTRA, sobre</w:t>
      </w:r>
      <w:r w:rsidRPr="00D445B6">
        <w:rPr>
          <w:rFonts w:eastAsia="Times New Roman"/>
          <w:szCs w:val="24"/>
          <w:lang w:val="es-MX" w:eastAsia="es-ES"/>
        </w:rPr>
        <w:t xml:space="preserve"> la aprobación del presupuesto Municipal del ejercicio 2022, voto en contra y salvo mi voto, ya que mi persona no fue tomada en cuenta en la elaboración del referido presupuesto y no se le dio cumplimiento al artículo 81 del Código Municipal.</w:t>
      </w:r>
    </w:p>
    <w:p w14:paraId="7283C178" w14:textId="632D9FDD" w:rsidR="00A86AC1" w:rsidRPr="00D445B6" w:rsidRDefault="00A86AC1" w:rsidP="00AB42F0">
      <w:pPr>
        <w:jc w:val="both"/>
        <w:rPr>
          <w:rFonts w:eastAsia="Times New Roman"/>
          <w:bCs/>
          <w:snapToGrid w:val="0"/>
          <w:color w:val="000000"/>
          <w:szCs w:val="24"/>
          <w:lang w:val="es-ES" w:eastAsia="es-ES"/>
        </w:rPr>
      </w:pPr>
    </w:p>
    <w:p w14:paraId="78008825" w14:textId="2789BE0D" w:rsidR="00C02D67" w:rsidRPr="00D445B6" w:rsidRDefault="00C02D67" w:rsidP="00C02D67">
      <w:pPr>
        <w:jc w:val="both"/>
        <w:rPr>
          <w:szCs w:val="24"/>
        </w:rPr>
      </w:pPr>
      <w:r w:rsidRPr="00D445B6">
        <w:rPr>
          <w:rFonts w:eastAsia="Calibri"/>
          <w:szCs w:val="24"/>
          <w:lang w:val="es-MX"/>
        </w:rPr>
        <w:t xml:space="preserve">Lic. Daniel Antonio Salazar Villatoro, Noveno Regidor Propietario, </w:t>
      </w:r>
      <w:r w:rsidRPr="00D445B6">
        <w:rPr>
          <w:szCs w:val="24"/>
        </w:rPr>
        <w:t xml:space="preserve">Aprobación del Presupuesto Municipal del Ejercicio Financiero- Fiscal año 2022, intervención del Lic. Carlos </w:t>
      </w:r>
      <w:proofErr w:type="spellStart"/>
      <w:r w:rsidRPr="00D445B6">
        <w:rPr>
          <w:szCs w:val="24"/>
        </w:rPr>
        <w:t>Mendoza.VOTO</w:t>
      </w:r>
      <w:proofErr w:type="spellEnd"/>
      <w:r w:rsidRPr="00D445B6">
        <w:rPr>
          <w:szCs w:val="24"/>
        </w:rPr>
        <w:t xml:space="preserve"> EN CONTRA de la aprobación del Presupuesto Municipal para el ejercicio fiscal 2022, por la exclusión que se hizo de mi persona en la planificación estratégica de los lineamientos necesarios para la elaboración de dicho presupuesto, así también hago constar que a la fecha no se ha elaborado un plan de desarrollo municipal o al menos no que se nos ha dado a conocer alguno, por lo tanto considero que el presupuesto, que en forma de resumen se ha traído a esta reunión para su aprobación, esta formulado sin un plan de desarrollo estratégico municipal o un plan de trabajo municipal que lo respalde. Cosa que para una Alcaldía que maneja millones en ingresos, no debería de ser aceptable. </w:t>
      </w:r>
    </w:p>
    <w:p w14:paraId="524CB0F6" w14:textId="31745D21" w:rsidR="00C02D67" w:rsidRDefault="00C02D67" w:rsidP="00AB42F0">
      <w:pPr>
        <w:jc w:val="both"/>
        <w:rPr>
          <w:rFonts w:eastAsia="Times New Roman"/>
          <w:bCs/>
          <w:snapToGrid w:val="0"/>
          <w:color w:val="000000"/>
          <w:szCs w:val="24"/>
          <w:lang w:val="es-ES" w:eastAsia="es-ES"/>
        </w:rPr>
      </w:pPr>
    </w:p>
    <w:p w14:paraId="2DB2D0DF" w14:textId="1040E34C" w:rsidR="00A727E1" w:rsidRDefault="007C4F1C" w:rsidP="00AB42F0">
      <w:pPr>
        <w:jc w:val="both"/>
        <w:rPr>
          <w:szCs w:val="24"/>
        </w:rPr>
      </w:pPr>
      <w:r w:rsidRPr="00D445B6">
        <w:rPr>
          <w:szCs w:val="24"/>
        </w:rPr>
        <w:t>YANIRA MARLENE PERAZA DE SALAZAR,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D445B6">
        <w:rPr>
          <w:szCs w:val="24"/>
        </w:rPr>
        <w:t xml:space="preserve">, en calidad de Séptima Regidora Propietaria para el período 2021 – 2024, en el pleno uso y goce de mis facultades Legales </w:t>
      </w:r>
      <w:proofErr w:type="gramStart"/>
      <w:r w:rsidRPr="00D445B6">
        <w:rPr>
          <w:szCs w:val="24"/>
        </w:rPr>
        <w:t>MANIFIESTO</w:t>
      </w:r>
      <w:r>
        <w:rPr>
          <w:szCs w:val="24"/>
        </w:rPr>
        <w:t xml:space="preserve"> :</w:t>
      </w:r>
      <w:proofErr w:type="gramEnd"/>
      <w:r>
        <w:rPr>
          <w:szCs w:val="24"/>
        </w:rPr>
        <w:t xml:space="preserve"> </w:t>
      </w:r>
      <w:r>
        <w:t>PRESUPUESTO MUNICIPAL DEL EJERCICIO FINANCIERO – FISCAL AÑO 2022. En referencia a este punto. VOTO EN CONTRA, ya que no se me fue tomada en cuenta en el proceso de elaboración del presupuesto, ni se hizo de mi conocimiento ninguno de los proyectos que serán ejecutados en este ejercicio, por tanto; SALVO MI VOTO, VOTO EN CONTRA.</w:t>
      </w:r>
    </w:p>
    <w:p w14:paraId="1D661F3D" w14:textId="2F253302" w:rsidR="00A727E1" w:rsidRPr="00A727E1" w:rsidRDefault="00A727E1" w:rsidP="00AB42F0">
      <w:pPr>
        <w:jc w:val="both"/>
        <w:rPr>
          <w:szCs w:val="24"/>
        </w:rPr>
      </w:pPr>
      <w:r>
        <w:rPr>
          <w:szCs w:val="24"/>
        </w:rPr>
        <w:t xml:space="preserve">Sr. Kelvin </w:t>
      </w:r>
      <w:proofErr w:type="spellStart"/>
      <w:r>
        <w:rPr>
          <w:szCs w:val="24"/>
        </w:rPr>
        <w:t>Elias</w:t>
      </w:r>
      <w:proofErr w:type="spellEnd"/>
      <w:r>
        <w:rPr>
          <w:szCs w:val="24"/>
        </w:rPr>
        <w:t xml:space="preserve"> Ramos Santos, Décimo Regidor Propietario VOTA EN CONTRA, en la aprobación del Presupuesto Municipal ejercicio financiero- fiscal 2022, ya que considero que no se han seguido los procesos correspondientes y no fui parte de la elaboración. </w:t>
      </w:r>
    </w:p>
    <w:p w14:paraId="7A17D57A" w14:textId="77777777" w:rsidR="007C4F1C" w:rsidRDefault="007C4F1C" w:rsidP="00AB42F0">
      <w:pPr>
        <w:jc w:val="both"/>
        <w:rPr>
          <w:rFonts w:eastAsia="Times New Roman"/>
          <w:bCs/>
          <w:snapToGrid w:val="0"/>
          <w:color w:val="000000"/>
          <w:szCs w:val="24"/>
          <w:lang w:val="es-ES" w:eastAsia="es-ES"/>
        </w:rPr>
      </w:pPr>
    </w:p>
    <w:p w14:paraId="1F5F19B0" w14:textId="23A646AE" w:rsidR="00A70590" w:rsidRPr="00D445B6" w:rsidRDefault="00A70590" w:rsidP="00AB42F0">
      <w:pPr>
        <w:jc w:val="both"/>
        <w:rPr>
          <w:rFonts w:eastAsia="Times New Roman"/>
          <w:bCs/>
          <w:snapToGrid w:val="0"/>
          <w:color w:val="000000"/>
          <w:szCs w:val="24"/>
          <w:lang w:val="es-ES" w:eastAsia="es-ES"/>
        </w:rPr>
      </w:pPr>
      <w:r>
        <w:rPr>
          <w:rFonts w:eastAsia="Times New Roman"/>
          <w:bCs/>
          <w:snapToGrid w:val="0"/>
          <w:color w:val="000000"/>
          <w:szCs w:val="24"/>
          <w:lang w:val="es-ES" w:eastAsia="es-ES"/>
        </w:rPr>
        <w:t xml:space="preserve">El Sr. Carlos Armando Sandoval Salazar, Tercer Regidor Suplente, se abstiene de firmar el decreto número doce que contiene el presupuesto ejercicio </w:t>
      </w:r>
      <w:proofErr w:type="gramStart"/>
      <w:r>
        <w:rPr>
          <w:rFonts w:eastAsia="Times New Roman"/>
          <w:bCs/>
          <w:snapToGrid w:val="0"/>
          <w:color w:val="000000"/>
          <w:szCs w:val="24"/>
          <w:lang w:val="es-ES" w:eastAsia="es-ES"/>
        </w:rPr>
        <w:t>2022,  argumenta</w:t>
      </w:r>
      <w:r w:rsidR="00D16DB1">
        <w:rPr>
          <w:rFonts w:eastAsia="Times New Roman"/>
          <w:bCs/>
          <w:snapToGrid w:val="0"/>
          <w:color w:val="000000"/>
          <w:szCs w:val="24"/>
          <w:lang w:val="es-ES" w:eastAsia="es-ES"/>
        </w:rPr>
        <w:t>ndo</w:t>
      </w:r>
      <w:proofErr w:type="gramEnd"/>
      <w:r>
        <w:rPr>
          <w:rFonts w:eastAsia="Times New Roman"/>
          <w:bCs/>
          <w:snapToGrid w:val="0"/>
          <w:color w:val="000000"/>
          <w:szCs w:val="24"/>
          <w:lang w:val="es-ES" w:eastAsia="es-ES"/>
        </w:rPr>
        <w:t xml:space="preserve"> que no puede firmar algo que no ha leído y del cual no se </w:t>
      </w:r>
      <w:r w:rsidR="00D16DB1">
        <w:rPr>
          <w:rFonts w:eastAsia="Times New Roman"/>
          <w:bCs/>
          <w:snapToGrid w:val="0"/>
          <w:color w:val="000000"/>
          <w:szCs w:val="24"/>
          <w:lang w:val="es-ES" w:eastAsia="es-ES"/>
        </w:rPr>
        <w:t>proporcionó</w:t>
      </w:r>
      <w:r>
        <w:rPr>
          <w:rFonts w:eastAsia="Times New Roman"/>
          <w:bCs/>
          <w:snapToGrid w:val="0"/>
          <w:color w:val="000000"/>
          <w:szCs w:val="24"/>
          <w:lang w:val="es-ES" w:eastAsia="es-ES"/>
        </w:rPr>
        <w:t xml:space="preserve"> información, por lo cual desconoce del presupuesto. </w:t>
      </w:r>
    </w:p>
    <w:p w14:paraId="12E683C8" w14:textId="305A3F16" w:rsidR="00B230D7" w:rsidRPr="00D445B6" w:rsidRDefault="00B230D7" w:rsidP="00AB42F0">
      <w:pPr>
        <w:jc w:val="both"/>
        <w:rPr>
          <w:rFonts w:eastAsia="Times New Roman"/>
          <w:bCs/>
          <w:snapToGrid w:val="0"/>
          <w:color w:val="000000"/>
          <w:szCs w:val="24"/>
          <w:lang w:val="es-ES" w:eastAsia="es-ES"/>
        </w:rPr>
      </w:pPr>
    </w:p>
    <w:p w14:paraId="11330803" w14:textId="5099F05D" w:rsidR="00B230D7" w:rsidRPr="00D445B6" w:rsidRDefault="00B230D7" w:rsidP="00AB42F0">
      <w:pPr>
        <w:jc w:val="both"/>
        <w:rPr>
          <w:rFonts w:eastAsia="Times New Roman"/>
          <w:bCs/>
          <w:snapToGrid w:val="0"/>
          <w:color w:val="000000"/>
          <w:szCs w:val="24"/>
          <w:lang w:val="es-ES" w:eastAsia="es-ES"/>
        </w:rPr>
      </w:pPr>
      <w:r w:rsidRPr="00D445B6">
        <w:rPr>
          <w:rFonts w:eastAsia="Times New Roman"/>
          <w:b/>
          <w:snapToGrid w:val="0"/>
          <w:color w:val="000000"/>
          <w:szCs w:val="24"/>
          <w:u w:val="single"/>
          <w:lang w:val="es-ES" w:eastAsia="es-ES"/>
        </w:rPr>
        <w:t>ACUERDO NÚMERO CINCO:</w:t>
      </w:r>
      <w:r w:rsidRPr="00D445B6">
        <w:rPr>
          <w:rFonts w:eastAsia="Times New Roman"/>
          <w:bCs/>
          <w:snapToGrid w:val="0"/>
          <w:color w:val="000000"/>
          <w:szCs w:val="24"/>
          <w:lang w:val="es-ES" w:eastAsia="es-ES"/>
        </w:rPr>
        <w:t xml:space="preserve">  ANULACIONES DE REQUERIMIENTOS Y ORDENES DE COMPRA</w:t>
      </w:r>
    </w:p>
    <w:p w14:paraId="6B956E60" w14:textId="013D1A9C" w:rsidR="00D716AD" w:rsidRPr="00D445B6" w:rsidRDefault="00D716AD" w:rsidP="00D716AD">
      <w:pPr>
        <w:spacing w:line="240" w:lineRule="auto"/>
        <w:jc w:val="both"/>
        <w:rPr>
          <w:rFonts w:eastAsia="Calibri"/>
          <w:spacing w:val="-3"/>
          <w:szCs w:val="24"/>
          <w:lang w:val="es-MX"/>
        </w:rPr>
      </w:pPr>
      <w:r w:rsidRPr="00D445B6">
        <w:rPr>
          <w:rFonts w:eastAsia="Calibri"/>
          <w:szCs w:val="24"/>
          <w:lang w:val="es-MX"/>
        </w:rPr>
        <w:t xml:space="preserve">Lic. Daniel Antonio Salazar Villatoro, Noveno Regidor Propietario, </w:t>
      </w:r>
      <w:r w:rsidRPr="00D445B6">
        <w:rPr>
          <w:rFonts w:eastAsia="Calibri"/>
          <w:szCs w:val="24"/>
        </w:rPr>
        <w:t>VOTO EN CONTRA</w:t>
      </w:r>
      <w:r w:rsidRPr="00D445B6">
        <w:rPr>
          <w:rFonts w:eastAsia="Calibri"/>
          <w:b/>
          <w:bCs/>
          <w:szCs w:val="24"/>
          <w:u w:val="single"/>
          <w:lang w:val="es-ES"/>
        </w:rPr>
        <w:t xml:space="preserve"> </w:t>
      </w:r>
      <w:r w:rsidRPr="00D445B6">
        <w:rPr>
          <w:rFonts w:eastAsia="Calibri"/>
          <w:spacing w:val="-3"/>
          <w:szCs w:val="24"/>
          <w:lang w:val="es-MX"/>
        </w:rPr>
        <w:t xml:space="preserve">por los argumentos expuestos en el </w:t>
      </w:r>
      <w:r w:rsidRPr="00D445B6">
        <w:rPr>
          <w:szCs w:val="24"/>
        </w:rPr>
        <w:t xml:space="preserve">acta número 21 de fecha 22 de septiembre del 2021 y por la </w:t>
      </w:r>
      <w:proofErr w:type="spellStart"/>
      <w:r w:rsidRPr="00D445B6">
        <w:rPr>
          <w:szCs w:val="24"/>
        </w:rPr>
        <w:t>exclusion</w:t>
      </w:r>
      <w:proofErr w:type="spellEnd"/>
      <w:r w:rsidRPr="00D445B6">
        <w:rPr>
          <w:szCs w:val="24"/>
        </w:rPr>
        <w:t xml:space="preserve"> que se hace de mi persona en la toma de decisiones y </w:t>
      </w:r>
      <w:proofErr w:type="spellStart"/>
      <w:r w:rsidRPr="00D445B6">
        <w:rPr>
          <w:szCs w:val="24"/>
        </w:rPr>
        <w:t>planificacion</w:t>
      </w:r>
      <w:proofErr w:type="spellEnd"/>
      <w:r w:rsidRPr="00D445B6">
        <w:rPr>
          <w:szCs w:val="24"/>
        </w:rPr>
        <w:t xml:space="preserve"> </w:t>
      </w:r>
      <w:proofErr w:type="spellStart"/>
      <w:r w:rsidRPr="00D445B6">
        <w:rPr>
          <w:szCs w:val="24"/>
        </w:rPr>
        <w:t>estrategica</w:t>
      </w:r>
      <w:proofErr w:type="spellEnd"/>
      <w:r w:rsidRPr="00D445B6">
        <w:rPr>
          <w:szCs w:val="24"/>
        </w:rPr>
        <w:t xml:space="preserve"> </w:t>
      </w:r>
      <w:r w:rsidRPr="00D445B6">
        <w:rPr>
          <w:szCs w:val="24"/>
        </w:rPr>
        <w:lastRenderedPageBreak/>
        <w:t>de proyectos al igual que su fiscalización. Considero que estos gastos deben ser auditados no solo revisando facturas, sino también haciendo una inspección en cada uno de ellos físicamente, comparando calidad y precios de mercado.</w:t>
      </w:r>
    </w:p>
    <w:p w14:paraId="5EB83CFA" w14:textId="77777777" w:rsidR="00D716AD" w:rsidRPr="00D445B6" w:rsidRDefault="00D716AD" w:rsidP="00D716AD">
      <w:pPr>
        <w:spacing w:line="240" w:lineRule="auto"/>
        <w:jc w:val="both"/>
        <w:rPr>
          <w:rFonts w:eastAsia="Calibri"/>
          <w:spacing w:val="-3"/>
          <w:szCs w:val="24"/>
        </w:rPr>
      </w:pPr>
    </w:p>
    <w:p w14:paraId="5D08366F" w14:textId="655CBE79" w:rsidR="00D716AD" w:rsidRPr="00D445B6" w:rsidRDefault="00D716AD" w:rsidP="00D716AD">
      <w:pPr>
        <w:spacing w:line="256" w:lineRule="auto"/>
        <w:jc w:val="both"/>
        <w:rPr>
          <w:rFonts w:eastAsia="Calibri"/>
          <w:spacing w:val="-3"/>
          <w:szCs w:val="24"/>
          <w:lang w:val="es-ES"/>
        </w:rPr>
      </w:pPr>
      <w:r w:rsidRPr="00D445B6">
        <w:rPr>
          <w:szCs w:val="24"/>
        </w:rPr>
        <w:t>YANIRA MARLENE PERAZA DE SALAZAR, mayor de edad, Licenciada en Idiomas, del domicilio de Metapán, departamento de Santa Ana, con Documento Único de Identidad número</w:t>
      </w:r>
      <w:r w:rsidR="00162143" w:rsidRPr="00162143">
        <w:rPr>
          <w:rFonts w:eastAsia="Calibri"/>
          <w:szCs w:val="24"/>
        </w:rPr>
        <w:t xml:space="preserve"> </w:t>
      </w:r>
      <w:r w:rsidR="00162143">
        <w:rPr>
          <w:rFonts w:eastAsia="Calibri"/>
          <w:szCs w:val="24"/>
        </w:rPr>
        <w:t>XXXXXXXXX</w:t>
      </w:r>
      <w:r w:rsidRPr="00D445B6">
        <w:rPr>
          <w:szCs w:val="24"/>
        </w:rP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D445B6">
        <w:rPr>
          <w:szCs w:val="24"/>
        </w:rPr>
        <w:t>metapaneca</w:t>
      </w:r>
      <w:proofErr w:type="spellEnd"/>
      <w:r w:rsidRPr="00D445B6">
        <w:rPr>
          <w:szCs w:val="24"/>
        </w:rPr>
        <w:t>; también se ha prestado para presunciones de robo o desvíos de fondos, por esta razón VOTO EN CONTRA.</w:t>
      </w:r>
    </w:p>
    <w:p w14:paraId="1F1D2495" w14:textId="77777777" w:rsidR="00D716AD" w:rsidRPr="00D445B6" w:rsidRDefault="00D716AD" w:rsidP="00D716AD">
      <w:pPr>
        <w:spacing w:line="256" w:lineRule="auto"/>
        <w:jc w:val="both"/>
        <w:rPr>
          <w:rFonts w:eastAsia="Calibri"/>
          <w:spacing w:val="-3"/>
          <w:szCs w:val="24"/>
          <w:lang w:val="es-ES"/>
        </w:rPr>
      </w:pPr>
    </w:p>
    <w:p w14:paraId="3CA6F1C2" w14:textId="72776400" w:rsidR="00D716AD" w:rsidRPr="00D445B6" w:rsidRDefault="00D716AD" w:rsidP="00DC0222">
      <w:pPr>
        <w:spacing w:line="256" w:lineRule="auto"/>
        <w:jc w:val="both"/>
        <w:rPr>
          <w:rFonts w:eastAsia="Calibri"/>
          <w:szCs w:val="24"/>
        </w:rPr>
      </w:pPr>
      <w:r w:rsidRPr="00D445B6">
        <w:rPr>
          <w:rFonts w:eastAsia="Calibri"/>
          <w:spacing w:val="-3"/>
          <w:szCs w:val="24"/>
          <w:lang w:val="es-ES"/>
        </w:rPr>
        <w:t xml:space="preserve">Kelvin </w:t>
      </w:r>
      <w:proofErr w:type="spellStart"/>
      <w:r w:rsidRPr="00D445B6">
        <w:rPr>
          <w:rFonts w:eastAsia="Calibri"/>
          <w:spacing w:val="-3"/>
          <w:szCs w:val="24"/>
          <w:lang w:val="es-ES"/>
        </w:rPr>
        <w:t>Elias</w:t>
      </w:r>
      <w:proofErr w:type="spellEnd"/>
      <w:r w:rsidRPr="00D445B6">
        <w:rPr>
          <w:rFonts w:eastAsia="Calibri"/>
          <w:spacing w:val="-3"/>
          <w:szCs w:val="24"/>
          <w:lang w:val="es-ES"/>
        </w:rPr>
        <w:t xml:space="preserve"> Ramos Santos, Décimo Regidor Propietario, VOTA EN CONTRA: </w:t>
      </w:r>
      <w:r w:rsidRPr="00D445B6">
        <w:rPr>
          <w:rFonts w:eastAsia="Calibri"/>
          <w:szCs w:val="24"/>
        </w:rPr>
        <w:t xml:space="preserve">Voto en contra de todos las erogaciones que estén dirigidos para el uso en el plantel municipal, ya sea para la compra de repuestos, materiales de diferentes índoles y servicios; </w:t>
      </w:r>
      <w:proofErr w:type="spellStart"/>
      <w:r w:rsidRPr="00D445B6">
        <w:rPr>
          <w:rFonts w:eastAsia="Calibri"/>
          <w:szCs w:val="24"/>
        </w:rPr>
        <w:t>por que</w:t>
      </w:r>
      <w:proofErr w:type="spellEnd"/>
      <w:r w:rsidRPr="00D445B6">
        <w:rPr>
          <w:rFonts w:eastAsia="Calibri"/>
          <w:szCs w:val="24"/>
        </w:rPr>
        <w:t xml:space="preserve"> considero que es el lugar donde hay más erogación de fondos y no es regulado de manera transparente, ya que queda a consideración de una sola persona y no se puede continuar con el mismo procedimiento de gobiernos anteriores ya que contiene muchos vacíos y </w:t>
      </w:r>
      <w:proofErr w:type="spellStart"/>
      <w:r w:rsidRPr="00D445B6">
        <w:rPr>
          <w:rFonts w:eastAsia="Calibri"/>
          <w:szCs w:val="24"/>
        </w:rPr>
        <w:t>a</w:t>
      </w:r>
      <w:proofErr w:type="spellEnd"/>
      <w:r w:rsidRPr="00D445B6">
        <w:rPr>
          <w:rFonts w:eastAsia="Calibri"/>
          <w:szCs w:val="24"/>
        </w:rPr>
        <w:t xml:space="preserve"> sido criticado por la población </w:t>
      </w:r>
      <w:proofErr w:type="spellStart"/>
      <w:r w:rsidRPr="00D445B6">
        <w:rPr>
          <w:rFonts w:eastAsia="Calibri"/>
          <w:szCs w:val="24"/>
        </w:rPr>
        <w:t>metapaneca</w:t>
      </w:r>
      <w:proofErr w:type="spellEnd"/>
      <w:r w:rsidRPr="00D445B6">
        <w:rPr>
          <w:rFonts w:eastAsia="Calibri"/>
          <w:szCs w:val="24"/>
        </w:rPr>
        <w:t xml:space="preserve">, también se ha prestado para presunciones de robo o desvíos de fondos, por esta razón voto en contra. </w:t>
      </w:r>
    </w:p>
    <w:p w14:paraId="2BEEB7A1" w14:textId="00077256" w:rsidR="00B230D7" w:rsidRPr="00D445B6" w:rsidRDefault="00B230D7" w:rsidP="00AB42F0">
      <w:pPr>
        <w:jc w:val="both"/>
        <w:rPr>
          <w:rFonts w:eastAsia="Times New Roman"/>
          <w:bCs/>
          <w:snapToGrid w:val="0"/>
          <w:color w:val="000000"/>
          <w:szCs w:val="24"/>
          <w:lang w:val="es-ES" w:eastAsia="es-ES"/>
        </w:rPr>
      </w:pPr>
    </w:p>
    <w:p w14:paraId="02E68D26" w14:textId="77777777" w:rsidR="00D53FA6" w:rsidRDefault="00D53FA6" w:rsidP="00D53FA6">
      <w:pPr>
        <w:spacing w:after="0" w:line="240" w:lineRule="auto"/>
        <w:jc w:val="both"/>
        <w:rPr>
          <w:rFonts w:eastAsia="Times New Roman"/>
          <w:szCs w:val="24"/>
          <w:lang w:eastAsia="es-ES"/>
        </w:rPr>
      </w:pPr>
    </w:p>
    <w:p w14:paraId="71F1C127" w14:textId="3E69A3EA" w:rsidR="00121B54" w:rsidRDefault="00D53FA6" w:rsidP="00121B54">
      <w:pPr>
        <w:jc w:val="both"/>
        <w:rPr>
          <w:szCs w:val="24"/>
        </w:rPr>
      </w:pPr>
      <w:r w:rsidRPr="00D53FA6">
        <w:rPr>
          <w:rFonts w:eastAsia="Times New Roman"/>
          <w:b/>
          <w:bCs/>
          <w:szCs w:val="24"/>
          <w:u w:val="single"/>
          <w:lang w:eastAsia="es-ES"/>
        </w:rPr>
        <w:t>ACUERDO NÚMERO OCHO:</w:t>
      </w:r>
      <w:r>
        <w:rPr>
          <w:rFonts w:eastAsia="Times New Roman"/>
          <w:szCs w:val="24"/>
          <w:lang w:eastAsia="es-ES"/>
        </w:rPr>
        <w:t xml:space="preserve"> </w:t>
      </w:r>
      <w:r w:rsidRPr="0039363D">
        <w:rPr>
          <w:rFonts w:eastAsia="Times New Roman"/>
          <w:szCs w:val="24"/>
          <w:lang w:eastAsia="es-ES"/>
        </w:rPr>
        <w:t>APROBAR la Reprogramación Presupuestaria para el Presupuesto Municipal aprobado correspondiente al ejercicio financiero-fiscal 2021, por el cierre de proyectos entre asignaciones presupuestarias del mismo CEP, líneas de trabajo, fuente de financiamiento y Fuente de Recurso correspondientes, de conformidad al</w:t>
      </w:r>
      <w:r w:rsidR="00121B54">
        <w:rPr>
          <w:rFonts w:eastAsia="Times New Roman"/>
          <w:szCs w:val="24"/>
          <w:lang w:eastAsia="es-ES"/>
        </w:rPr>
        <w:t xml:space="preserve"> argumento emitido en la aprobación del </w:t>
      </w:r>
      <w:r w:rsidR="00121B54" w:rsidRPr="00D445B6">
        <w:rPr>
          <w:rFonts w:eastAsia="Calibri"/>
          <w:szCs w:val="24"/>
          <w:lang w:val="es-MX"/>
        </w:rPr>
        <w:t>PROGRAMA DE SALUD PREVENTIVA DEL COVID-19 EN EL MUNICIPIO DE METAPÁN, DEPARTAMENTO DE SANTA ANA”</w:t>
      </w:r>
      <w:r w:rsidR="00121B54" w:rsidRPr="00D445B6">
        <w:rPr>
          <w:rFonts w:eastAsia="Calibri"/>
          <w:szCs w:val="24"/>
        </w:rPr>
        <w:t>;</w:t>
      </w:r>
      <w:r w:rsidR="00121B54">
        <w:rPr>
          <w:rFonts w:eastAsia="Calibri"/>
          <w:szCs w:val="24"/>
        </w:rPr>
        <w:t xml:space="preserve"> conforme a detalle siguiente: “““ </w:t>
      </w:r>
      <w:r w:rsidR="00121B54" w:rsidRPr="00D445B6">
        <w:rPr>
          <w:szCs w:val="24"/>
        </w:rPr>
        <w:t xml:space="preserve">se han aprobado proyectos como el presente durante la administración municipal de la cual soy miembro, pero, no se ha presentado un informe detallado de los logros obtenidos con esta iniciativa de salud comunitaria, la cual viene de administraciones pasadas ha sido retomada por esta administración. Considero que debería de presentarse un informe que al menos contemple las comunidades que han sido atendidas, la forma de selección de estas comunidades y de los objetivos que se pretenden lograr a futuro, por falta de esta información, Voto en Contra. </w:t>
      </w:r>
      <w:r w:rsidR="00121B54">
        <w:rPr>
          <w:szCs w:val="24"/>
        </w:rPr>
        <w:t>“””</w:t>
      </w:r>
    </w:p>
    <w:p w14:paraId="1B6F2BA1" w14:textId="7AA8AA92" w:rsidR="007C5A24" w:rsidRDefault="007C5A24" w:rsidP="00121B54">
      <w:pPr>
        <w:jc w:val="both"/>
        <w:rPr>
          <w:rFonts w:eastAsia="Calibri"/>
          <w:szCs w:val="24"/>
        </w:rPr>
      </w:pPr>
      <w:r>
        <w:rPr>
          <w:szCs w:val="24"/>
        </w:rPr>
        <w:t xml:space="preserve">Sr. Kelvin </w:t>
      </w:r>
      <w:proofErr w:type="spellStart"/>
      <w:r>
        <w:rPr>
          <w:szCs w:val="24"/>
        </w:rPr>
        <w:t>Elias</w:t>
      </w:r>
      <w:proofErr w:type="spellEnd"/>
      <w:r>
        <w:rPr>
          <w:szCs w:val="24"/>
        </w:rPr>
        <w:t xml:space="preserve"> Ramos Santos, Décimo Regidor Propietario VOTA EN CONTRA, en la reprogramación para cierre de proyectos entre asignaciones presupuestaria, ya que en la elaboración del proyecto no fui tomado en cuenta y desconozco la nueva modalidad. </w:t>
      </w:r>
    </w:p>
    <w:p w14:paraId="2B907A1D" w14:textId="78473F6D" w:rsidR="00871D86" w:rsidRPr="00D445B6" w:rsidRDefault="00B230D7" w:rsidP="00B83373">
      <w:pPr>
        <w:jc w:val="both"/>
        <w:rPr>
          <w:rFonts w:eastAsia="Calibri"/>
          <w:szCs w:val="24"/>
        </w:rPr>
      </w:pPr>
      <w:r w:rsidRPr="00D445B6">
        <w:rPr>
          <w:rFonts w:eastAsia="Times New Roman"/>
          <w:b/>
          <w:snapToGrid w:val="0"/>
          <w:color w:val="000000"/>
          <w:szCs w:val="24"/>
          <w:u w:val="single"/>
          <w:lang w:val="es-ES" w:eastAsia="es-ES"/>
        </w:rPr>
        <w:t xml:space="preserve">ACUERDO NÚMERO </w:t>
      </w:r>
      <w:r w:rsidR="00871D86" w:rsidRPr="00D445B6">
        <w:rPr>
          <w:rFonts w:eastAsia="Times New Roman"/>
          <w:b/>
          <w:snapToGrid w:val="0"/>
          <w:color w:val="000000"/>
          <w:szCs w:val="24"/>
          <w:u w:val="single"/>
          <w:lang w:val="es-ES" w:eastAsia="es-ES"/>
        </w:rPr>
        <w:t xml:space="preserve">NUEVE: </w:t>
      </w:r>
      <w:r w:rsidR="00871D86" w:rsidRPr="00D445B6">
        <w:rPr>
          <w:b/>
          <w:bCs/>
          <w:szCs w:val="24"/>
          <w:u w:val="single"/>
          <w:lang w:val="es-ES"/>
        </w:rPr>
        <w:t xml:space="preserve"> </w:t>
      </w:r>
      <w:r w:rsidR="00871D86" w:rsidRPr="00D445B6">
        <w:rPr>
          <w:szCs w:val="24"/>
          <w:u w:val="single"/>
          <w:lang w:val="es-ES"/>
        </w:rPr>
        <w:t xml:space="preserve">APROBACIÓN DEL </w:t>
      </w:r>
      <w:r w:rsidR="00871D86" w:rsidRPr="00D445B6">
        <w:rPr>
          <w:rFonts w:eastAsia="Calibri"/>
          <w:szCs w:val="24"/>
          <w:lang w:val="es-MX"/>
        </w:rPr>
        <w:t>“PROGRAMA DE SALUD PREVENTIVA DEL COVID-19 EN EL MUNICIPIO DE METAPÁN, DEPARTAMENTO DE SANTA ANA”</w:t>
      </w:r>
      <w:r w:rsidR="00871D86" w:rsidRPr="00D445B6">
        <w:rPr>
          <w:rFonts w:eastAsia="Calibri"/>
          <w:szCs w:val="24"/>
        </w:rPr>
        <w:t>;</w:t>
      </w:r>
    </w:p>
    <w:p w14:paraId="0BEB4361" w14:textId="3770A417" w:rsidR="00C02D67" w:rsidRDefault="00C02D67" w:rsidP="00B83373">
      <w:pPr>
        <w:jc w:val="both"/>
        <w:rPr>
          <w:szCs w:val="24"/>
        </w:rPr>
      </w:pPr>
      <w:r w:rsidRPr="00D445B6">
        <w:rPr>
          <w:rFonts w:eastAsia="Calibri"/>
          <w:szCs w:val="24"/>
          <w:lang w:val="es-MX"/>
        </w:rPr>
        <w:t xml:space="preserve">Lic. Daniel Antonio Salazar Villatoro, Noveno Regidor </w:t>
      </w:r>
      <w:proofErr w:type="gramStart"/>
      <w:r w:rsidRPr="00D445B6">
        <w:rPr>
          <w:rFonts w:eastAsia="Calibri"/>
          <w:szCs w:val="24"/>
          <w:lang w:val="es-MX"/>
        </w:rPr>
        <w:t>Propietario</w:t>
      </w:r>
      <w:r w:rsidRPr="00D445B6">
        <w:rPr>
          <w:rFonts w:eastAsia="Calibri"/>
          <w:spacing w:val="-3"/>
          <w:szCs w:val="24"/>
          <w:lang w:val="es-MX"/>
        </w:rPr>
        <w:t>,  VOTO</w:t>
      </w:r>
      <w:proofErr w:type="gramEnd"/>
      <w:r w:rsidRPr="00D445B6">
        <w:rPr>
          <w:rFonts w:eastAsia="Calibri"/>
          <w:spacing w:val="-3"/>
          <w:szCs w:val="24"/>
          <w:lang w:val="es-MX"/>
        </w:rPr>
        <w:t xml:space="preserve"> EN CONTRA</w:t>
      </w:r>
      <w:r w:rsidRPr="00D445B6">
        <w:rPr>
          <w:rFonts w:eastAsia="Calibri"/>
          <w:szCs w:val="24"/>
        </w:rPr>
        <w:t xml:space="preserve">, </w:t>
      </w:r>
      <w:r w:rsidRPr="00D445B6">
        <w:rPr>
          <w:szCs w:val="24"/>
        </w:rPr>
        <w:t xml:space="preserve">se han aprobado proyectos como el presente durante la administración municipal de la cual soy miembro, pero, no se ha presentado un informe detallado de los logros obtenidos con esta iniciativa de salud comunitaria, la cual viene de administraciones pasadas ha sido </w:t>
      </w:r>
      <w:r w:rsidRPr="00D445B6">
        <w:rPr>
          <w:szCs w:val="24"/>
        </w:rPr>
        <w:lastRenderedPageBreak/>
        <w:t xml:space="preserve">retomada por esta administración. Considero que debería de presentarse un informe que al menos contemple las comunidades que han sido atendidas, la forma de selección de estas comunidades y de los objetivos que se pretenden lograr a futuro, por falta de esta información, Voto en Contra. </w:t>
      </w:r>
    </w:p>
    <w:p w14:paraId="12495051" w14:textId="57BF9216" w:rsidR="00470FB4" w:rsidRDefault="00470FB4" w:rsidP="00470FB4">
      <w:pPr>
        <w:jc w:val="both"/>
        <w:rPr>
          <w:rFonts w:eastAsia="Calibri"/>
          <w:szCs w:val="24"/>
        </w:rPr>
      </w:pPr>
      <w:r>
        <w:rPr>
          <w:szCs w:val="24"/>
        </w:rPr>
        <w:t xml:space="preserve">Sr. Kelvin </w:t>
      </w:r>
      <w:proofErr w:type="spellStart"/>
      <w:r>
        <w:rPr>
          <w:szCs w:val="24"/>
        </w:rPr>
        <w:t>Elias</w:t>
      </w:r>
      <w:proofErr w:type="spellEnd"/>
      <w:r>
        <w:rPr>
          <w:szCs w:val="24"/>
        </w:rPr>
        <w:t xml:space="preserve"> Ramos Santos, Décimo Regidor Propietario VOTA EN CONTRA, en el proyecto de salud comunitaria ya que en la elaboración </w:t>
      </w:r>
      <w:r w:rsidR="00CB2C70">
        <w:rPr>
          <w:szCs w:val="24"/>
        </w:rPr>
        <w:t xml:space="preserve">del proyecto no fui tomado en cuenta y desconozco la nueva modalidad. </w:t>
      </w:r>
    </w:p>
    <w:p w14:paraId="1015E03A" w14:textId="39607D43" w:rsidR="00AA1961" w:rsidRPr="0062733A" w:rsidRDefault="00AA1961" w:rsidP="00AA1961">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catorce </w:t>
      </w:r>
      <w:r w:rsidRPr="0062733A">
        <w:rPr>
          <w:rFonts w:eastAsia="Times New Roman"/>
          <w:szCs w:val="24"/>
          <w:lang w:val="es-ES" w:eastAsia="es-ES"/>
        </w:rPr>
        <w:t>horas</w:t>
      </w:r>
      <w:r>
        <w:rPr>
          <w:rFonts w:eastAsia="Times New Roman"/>
          <w:szCs w:val="24"/>
          <w:lang w:val="es-ES" w:eastAsia="es-ES"/>
        </w:rPr>
        <w:t xml:space="preserve"> con veinticinco </w:t>
      </w:r>
      <w:r w:rsidR="0060097A">
        <w:rPr>
          <w:rFonts w:eastAsia="Times New Roman"/>
          <w:szCs w:val="24"/>
          <w:lang w:val="es-ES" w:eastAsia="es-ES"/>
        </w:rPr>
        <w:t xml:space="preserve">minutos </w:t>
      </w:r>
      <w:r w:rsidR="0060097A" w:rsidRPr="0062733A">
        <w:rPr>
          <w:rFonts w:eastAsia="Times New Roman"/>
          <w:szCs w:val="24"/>
          <w:lang w:val="es-ES" w:eastAsia="es-ES"/>
        </w:rPr>
        <w:t>del</w:t>
      </w:r>
      <w:r w:rsidRPr="0062733A">
        <w:rPr>
          <w:rFonts w:eastAsia="Times New Roman"/>
          <w:szCs w:val="24"/>
          <w:lang w:val="es-ES" w:eastAsia="es-ES"/>
        </w:rPr>
        <w:t xml:space="preserve"> día </w:t>
      </w:r>
      <w:r>
        <w:rPr>
          <w:rFonts w:eastAsia="Times New Roman"/>
          <w:szCs w:val="24"/>
          <w:lang w:val="es-ES" w:eastAsia="es-ES"/>
        </w:rPr>
        <w:t>veintidós de diciembre</w:t>
      </w:r>
      <w:r w:rsidRPr="0062733A">
        <w:rPr>
          <w:rFonts w:eastAsia="Times New Roman"/>
          <w:szCs w:val="24"/>
          <w:lang w:val="es-ES" w:eastAsia="es-ES"/>
        </w:rPr>
        <w:t xml:space="preserve"> del año dos mil veintiuno, la cual firmamos de conformidad para efectos legales consiguientes. </w:t>
      </w:r>
    </w:p>
    <w:p w14:paraId="3247D422" w14:textId="77777777" w:rsidR="00AA1961" w:rsidRPr="0062733A" w:rsidRDefault="00AA1961" w:rsidP="00AA1961">
      <w:pPr>
        <w:spacing w:after="0" w:line="240" w:lineRule="auto"/>
        <w:jc w:val="center"/>
        <w:rPr>
          <w:rFonts w:eastAsia="Times New Roman"/>
          <w:szCs w:val="24"/>
          <w:lang w:val="es-ES" w:eastAsia="es-ES"/>
        </w:rPr>
      </w:pPr>
    </w:p>
    <w:p w14:paraId="08A1E5A3" w14:textId="77777777" w:rsidR="00AA1961" w:rsidRDefault="00AA1961" w:rsidP="00AA1961">
      <w:pPr>
        <w:spacing w:after="0" w:line="240" w:lineRule="auto"/>
        <w:jc w:val="center"/>
        <w:rPr>
          <w:rFonts w:eastAsia="Times New Roman"/>
          <w:szCs w:val="24"/>
          <w:lang w:val="es-ES" w:eastAsia="es-ES"/>
        </w:rPr>
      </w:pPr>
    </w:p>
    <w:p w14:paraId="2F2A366C" w14:textId="4BBA59FF" w:rsidR="00AA1961" w:rsidRDefault="00AA1961" w:rsidP="00AA1961">
      <w:pPr>
        <w:spacing w:after="0" w:line="240" w:lineRule="auto"/>
        <w:jc w:val="center"/>
        <w:rPr>
          <w:rFonts w:eastAsia="Times New Roman"/>
          <w:szCs w:val="24"/>
          <w:lang w:val="es-ES" w:eastAsia="es-ES"/>
        </w:rPr>
      </w:pPr>
    </w:p>
    <w:p w14:paraId="471B707D" w14:textId="02B757FC" w:rsidR="00EC5162" w:rsidRDefault="00EC5162" w:rsidP="00AA1961">
      <w:pPr>
        <w:spacing w:after="0" w:line="240" w:lineRule="auto"/>
        <w:jc w:val="center"/>
        <w:rPr>
          <w:rFonts w:eastAsia="Times New Roman"/>
          <w:szCs w:val="24"/>
          <w:lang w:val="es-ES" w:eastAsia="es-ES"/>
        </w:rPr>
      </w:pPr>
    </w:p>
    <w:p w14:paraId="4EB71997" w14:textId="77777777" w:rsidR="00EC5162" w:rsidRDefault="00EC5162" w:rsidP="00AA1961">
      <w:pPr>
        <w:spacing w:after="0" w:line="240" w:lineRule="auto"/>
        <w:jc w:val="center"/>
        <w:rPr>
          <w:rFonts w:eastAsia="Times New Roman"/>
          <w:szCs w:val="24"/>
          <w:lang w:val="es-ES" w:eastAsia="es-ES"/>
        </w:rPr>
      </w:pPr>
    </w:p>
    <w:p w14:paraId="01768FED" w14:textId="77777777" w:rsidR="00AA1961" w:rsidRPr="0062733A" w:rsidRDefault="00AA1961" w:rsidP="00AA1961">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3C7C1D89" w14:textId="77777777" w:rsidR="00AA1961" w:rsidRPr="0062733A" w:rsidRDefault="00AA1961" w:rsidP="00AA1961">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0085F195" w14:textId="77777777" w:rsidR="00AA1961" w:rsidRDefault="00AA1961" w:rsidP="00AA1961">
      <w:pPr>
        <w:spacing w:after="0" w:line="240" w:lineRule="auto"/>
        <w:contextualSpacing/>
        <w:jc w:val="center"/>
        <w:rPr>
          <w:rFonts w:eastAsia="Times New Roman"/>
          <w:szCs w:val="24"/>
          <w:lang w:val="es-ES" w:eastAsia="es-ES"/>
        </w:rPr>
      </w:pPr>
    </w:p>
    <w:p w14:paraId="2D9193C8" w14:textId="77777777" w:rsidR="00AA1961" w:rsidRDefault="00AA1961" w:rsidP="00AA1961">
      <w:pPr>
        <w:spacing w:after="0" w:line="240" w:lineRule="auto"/>
        <w:contextualSpacing/>
        <w:jc w:val="center"/>
        <w:rPr>
          <w:rFonts w:eastAsia="Times New Roman"/>
          <w:szCs w:val="24"/>
          <w:lang w:val="es-ES" w:eastAsia="es-ES"/>
        </w:rPr>
      </w:pPr>
    </w:p>
    <w:p w14:paraId="44DF3167" w14:textId="77777777" w:rsidR="00AA1961" w:rsidRPr="0062733A" w:rsidRDefault="00AA1961" w:rsidP="00AA1961">
      <w:pPr>
        <w:spacing w:after="0" w:line="240" w:lineRule="auto"/>
        <w:contextualSpacing/>
        <w:jc w:val="center"/>
        <w:rPr>
          <w:rFonts w:eastAsia="Times New Roman"/>
          <w:szCs w:val="24"/>
          <w:lang w:val="es-ES" w:eastAsia="es-ES"/>
        </w:rPr>
      </w:pPr>
    </w:p>
    <w:p w14:paraId="41772847" w14:textId="77777777" w:rsidR="00AA1961" w:rsidRPr="0062733A" w:rsidRDefault="00AA1961" w:rsidP="00AA1961">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13510483" w14:textId="77777777" w:rsidR="00AA1961" w:rsidRPr="0062733A" w:rsidRDefault="00AA1961" w:rsidP="00AA1961">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2626CB77" w14:textId="77777777" w:rsidR="00AA1961" w:rsidRPr="0062733A" w:rsidRDefault="00AA1961" w:rsidP="00AA1961">
      <w:pPr>
        <w:spacing w:after="0" w:line="240" w:lineRule="auto"/>
        <w:contextualSpacing/>
        <w:jc w:val="both"/>
        <w:rPr>
          <w:rFonts w:eastAsia="Times New Roman"/>
          <w:szCs w:val="24"/>
          <w:lang w:eastAsia="es-ES"/>
        </w:rPr>
      </w:pPr>
    </w:p>
    <w:p w14:paraId="39585EB6" w14:textId="615D94CA" w:rsidR="00AA1961" w:rsidRDefault="00AA1961" w:rsidP="00AA1961">
      <w:pPr>
        <w:spacing w:line="240" w:lineRule="auto"/>
        <w:contextualSpacing/>
        <w:rPr>
          <w:rFonts w:eastAsia="Calibri"/>
        </w:rPr>
      </w:pPr>
    </w:p>
    <w:p w14:paraId="5E21FF8B" w14:textId="5955627E" w:rsidR="00EC5162" w:rsidRDefault="00EC5162" w:rsidP="00AA1961">
      <w:pPr>
        <w:spacing w:line="240" w:lineRule="auto"/>
        <w:contextualSpacing/>
        <w:rPr>
          <w:rFonts w:eastAsia="Calibri"/>
        </w:rPr>
      </w:pPr>
    </w:p>
    <w:p w14:paraId="3BB0644D" w14:textId="77777777" w:rsidR="00EC5162" w:rsidRPr="0062733A" w:rsidRDefault="00EC5162" w:rsidP="00AA1961">
      <w:pPr>
        <w:spacing w:line="240" w:lineRule="auto"/>
        <w:contextualSpacing/>
        <w:rPr>
          <w:rFonts w:eastAsia="Calibri"/>
        </w:rPr>
      </w:pPr>
    </w:p>
    <w:p w14:paraId="5091776C" w14:textId="77777777" w:rsidR="00AA1961" w:rsidRPr="0062733A" w:rsidRDefault="00AA1961" w:rsidP="00AA1961">
      <w:pPr>
        <w:spacing w:line="240" w:lineRule="auto"/>
        <w:contextualSpacing/>
        <w:rPr>
          <w:rFonts w:eastAsia="Calibri"/>
        </w:rPr>
      </w:pPr>
    </w:p>
    <w:p w14:paraId="779F3862" w14:textId="77777777" w:rsidR="00AA1961" w:rsidRPr="0062733A" w:rsidRDefault="00AA1961" w:rsidP="00AA1961">
      <w:pPr>
        <w:spacing w:line="240" w:lineRule="auto"/>
        <w:contextualSpacing/>
        <w:rPr>
          <w:rFonts w:eastAsia="Calibri"/>
        </w:rPr>
      </w:pPr>
      <w:r w:rsidRPr="0062733A">
        <w:rPr>
          <w:rFonts w:eastAsia="Calibri"/>
        </w:rPr>
        <w:t>Sr. Denis Edgardo Pacheco Martínez                   Sra. Clelia Madelin Guevara de Galdámez</w:t>
      </w:r>
    </w:p>
    <w:p w14:paraId="3242F2C0" w14:textId="77777777" w:rsidR="00AA1961" w:rsidRPr="0062733A" w:rsidRDefault="00AA1961" w:rsidP="00AA1961">
      <w:pPr>
        <w:spacing w:line="240" w:lineRule="auto"/>
        <w:contextualSpacing/>
        <w:rPr>
          <w:rFonts w:eastAsia="Calibri"/>
        </w:rPr>
      </w:pPr>
      <w:r w:rsidRPr="0062733A">
        <w:rPr>
          <w:rFonts w:eastAsia="Calibri"/>
        </w:rPr>
        <w:t>Primer Regidor Propietario                                       Segunda Regidora Propietaria</w:t>
      </w:r>
    </w:p>
    <w:p w14:paraId="4D677FFF" w14:textId="77777777" w:rsidR="00AA1961" w:rsidRPr="0062733A" w:rsidRDefault="00AA1961" w:rsidP="00AA1961">
      <w:pPr>
        <w:spacing w:line="240" w:lineRule="auto"/>
        <w:contextualSpacing/>
        <w:rPr>
          <w:rFonts w:eastAsia="Calibri"/>
        </w:rPr>
      </w:pPr>
    </w:p>
    <w:p w14:paraId="16A64815" w14:textId="0ECE520A" w:rsidR="00AA1961" w:rsidRDefault="00AA1961" w:rsidP="00AA1961">
      <w:pPr>
        <w:spacing w:line="240" w:lineRule="auto"/>
        <w:contextualSpacing/>
        <w:rPr>
          <w:rFonts w:eastAsia="Calibri"/>
        </w:rPr>
      </w:pPr>
    </w:p>
    <w:p w14:paraId="1C2E147D" w14:textId="2ED4C47F" w:rsidR="00EC5162" w:rsidRDefault="00EC5162" w:rsidP="00AA1961">
      <w:pPr>
        <w:spacing w:line="240" w:lineRule="auto"/>
        <w:contextualSpacing/>
        <w:rPr>
          <w:rFonts w:eastAsia="Calibri"/>
        </w:rPr>
      </w:pPr>
    </w:p>
    <w:p w14:paraId="338301BF" w14:textId="43E6CC69" w:rsidR="00EC5162" w:rsidRDefault="00EC5162" w:rsidP="00AA1961">
      <w:pPr>
        <w:spacing w:line="240" w:lineRule="auto"/>
        <w:contextualSpacing/>
        <w:rPr>
          <w:rFonts w:eastAsia="Calibri"/>
        </w:rPr>
      </w:pPr>
    </w:p>
    <w:p w14:paraId="083CB1B0" w14:textId="1B7962BD" w:rsidR="00EC5162" w:rsidRDefault="00EC5162" w:rsidP="00AA1961">
      <w:pPr>
        <w:spacing w:line="240" w:lineRule="auto"/>
        <w:contextualSpacing/>
        <w:rPr>
          <w:rFonts w:eastAsia="Calibri"/>
        </w:rPr>
      </w:pPr>
    </w:p>
    <w:p w14:paraId="1ACDB02C" w14:textId="5FEC54B6" w:rsidR="00EC5162" w:rsidRDefault="00EC5162" w:rsidP="00AA1961">
      <w:pPr>
        <w:spacing w:line="240" w:lineRule="auto"/>
        <w:contextualSpacing/>
        <w:rPr>
          <w:rFonts w:eastAsia="Calibri"/>
        </w:rPr>
      </w:pPr>
    </w:p>
    <w:p w14:paraId="087AA3F6" w14:textId="63F0BFAD" w:rsidR="00EC5162" w:rsidRDefault="00EC5162" w:rsidP="00AA1961">
      <w:pPr>
        <w:spacing w:line="240" w:lineRule="auto"/>
        <w:contextualSpacing/>
        <w:rPr>
          <w:rFonts w:eastAsia="Calibri"/>
        </w:rPr>
      </w:pPr>
    </w:p>
    <w:p w14:paraId="25F6293D" w14:textId="6F98D762" w:rsidR="00EC5162" w:rsidRDefault="00EC5162" w:rsidP="00AA1961">
      <w:pPr>
        <w:spacing w:line="240" w:lineRule="auto"/>
        <w:contextualSpacing/>
        <w:rPr>
          <w:rFonts w:eastAsia="Calibri"/>
        </w:rPr>
      </w:pPr>
    </w:p>
    <w:p w14:paraId="558BBCB7" w14:textId="77777777" w:rsidR="00EC5162" w:rsidRDefault="00EC5162" w:rsidP="00AA1961">
      <w:pPr>
        <w:spacing w:line="240" w:lineRule="auto"/>
        <w:contextualSpacing/>
        <w:rPr>
          <w:rFonts w:eastAsia="Calibri"/>
        </w:rPr>
      </w:pPr>
    </w:p>
    <w:p w14:paraId="502BB4BE" w14:textId="7904A05B" w:rsidR="00AA1961" w:rsidRDefault="00AA1961" w:rsidP="00AA1961">
      <w:pPr>
        <w:spacing w:line="240" w:lineRule="auto"/>
        <w:contextualSpacing/>
        <w:rPr>
          <w:rFonts w:eastAsia="Calibri"/>
        </w:rPr>
      </w:pPr>
    </w:p>
    <w:p w14:paraId="4188C0B7" w14:textId="3655F77C" w:rsidR="00EC5162" w:rsidRDefault="00EC5162" w:rsidP="00AA1961">
      <w:pPr>
        <w:spacing w:line="240" w:lineRule="auto"/>
        <w:contextualSpacing/>
        <w:rPr>
          <w:rFonts w:eastAsia="Calibri"/>
        </w:rPr>
      </w:pPr>
    </w:p>
    <w:p w14:paraId="1B042312" w14:textId="77777777" w:rsidR="00EC5162" w:rsidRDefault="00EC5162" w:rsidP="00AA1961">
      <w:pPr>
        <w:spacing w:line="240" w:lineRule="auto"/>
        <w:contextualSpacing/>
        <w:rPr>
          <w:rFonts w:eastAsia="Calibri"/>
        </w:rPr>
      </w:pPr>
    </w:p>
    <w:p w14:paraId="37C1C5C6" w14:textId="77777777" w:rsidR="00AA1961" w:rsidRPr="0062733A" w:rsidRDefault="00AA1961" w:rsidP="00AA1961">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1FCD1439" w14:textId="77777777" w:rsidR="00AA1961" w:rsidRPr="0062733A" w:rsidRDefault="00AA1961" w:rsidP="00AA1961">
      <w:pPr>
        <w:spacing w:line="240" w:lineRule="auto"/>
        <w:contextualSpacing/>
        <w:rPr>
          <w:rFonts w:eastAsia="Calibri"/>
        </w:rPr>
      </w:pPr>
      <w:r w:rsidRPr="0062733A">
        <w:rPr>
          <w:rFonts w:eastAsia="Calibri"/>
        </w:rPr>
        <w:t>Tercer Regidor Propietario                                    Cuarto Regidor Propietario</w:t>
      </w:r>
    </w:p>
    <w:p w14:paraId="198D99A3" w14:textId="77777777" w:rsidR="00AA1961" w:rsidRDefault="00AA1961" w:rsidP="00AA1961">
      <w:pPr>
        <w:spacing w:line="240" w:lineRule="auto"/>
        <w:contextualSpacing/>
        <w:rPr>
          <w:rFonts w:eastAsia="Calibri"/>
        </w:rPr>
      </w:pPr>
    </w:p>
    <w:p w14:paraId="684BCE44" w14:textId="77777777" w:rsidR="00AA1961" w:rsidRPr="0062733A" w:rsidRDefault="00AA1961" w:rsidP="00AA1961">
      <w:pPr>
        <w:spacing w:line="240" w:lineRule="auto"/>
        <w:contextualSpacing/>
        <w:rPr>
          <w:rFonts w:eastAsia="Calibri"/>
        </w:rPr>
      </w:pPr>
    </w:p>
    <w:p w14:paraId="3F34EE8E" w14:textId="08C226E9" w:rsidR="00AA1961" w:rsidRDefault="00AA1961" w:rsidP="00AA1961">
      <w:pPr>
        <w:spacing w:line="240" w:lineRule="auto"/>
        <w:contextualSpacing/>
        <w:rPr>
          <w:rFonts w:eastAsia="Calibri"/>
        </w:rPr>
      </w:pPr>
    </w:p>
    <w:p w14:paraId="76484771" w14:textId="4DE9A7AC" w:rsidR="00EC5162" w:rsidRDefault="00EC5162" w:rsidP="00AA1961">
      <w:pPr>
        <w:spacing w:line="240" w:lineRule="auto"/>
        <w:contextualSpacing/>
        <w:rPr>
          <w:rFonts w:eastAsia="Calibri"/>
        </w:rPr>
      </w:pPr>
    </w:p>
    <w:p w14:paraId="17D24170" w14:textId="782511E4" w:rsidR="00EC5162" w:rsidRDefault="00EC5162" w:rsidP="00AA1961">
      <w:pPr>
        <w:spacing w:line="240" w:lineRule="auto"/>
        <w:contextualSpacing/>
        <w:rPr>
          <w:rFonts w:eastAsia="Calibri"/>
        </w:rPr>
      </w:pPr>
    </w:p>
    <w:p w14:paraId="412C5E79" w14:textId="5E313188" w:rsidR="00EC5162" w:rsidRDefault="00EC5162" w:rsidP="00AA1961">
      <w:pPr>
        <w:spacing w:line="240" w:lineRule="auto"/>
        <w:contextualSpacing/>
        <w:rPr>
          <w:rFonts w:eastAsia="Calibri"/>
        </w:rPr>
      </w:pPr>
    </w:p>
    <w:p w14:paraId="204605A0" w14:textId="77777777" w:rsidR="00EC5162" w:rsidRPr="0062733A" w:rsidRDefault="00EC5162" w:rsidP="00AA1961">
      <w:pPr>
        <w:spacing w:line="240" w:lineRule="auto"/>
        <w:contextualSpacing/>
        <w:rPr>
          <w:rFonts w:eastAsia="Calibri"/>
        </w:rPr>
      </w:pPr>
    </w:p>
    <w:p w14:paraId="6CB08DFB" w14:textId="77777777" w:rsidR="00AA1961" w:rsidRPr="0062733A" w:rsidRDefault="00AA1961" w:rsidP="00AA1961">
      <w:pPr>
        <w:spacing w:line="240" w:lineRule="auto"/>
        <w:contextualSpacing/>
        <w:rPr>
          <w:rFonts w:eastAsia="Calibri"/>
        </w:rPr>
      </w:pPr>
      <w:r w:rsidRPr="0062733A">
        <w:rPr>
          <w:rFonts w:eastAsia="Calibri"/>
        </w:rPr>
        <w:t>Sr. Mario Antonio Arriola Figueroa                      Sr. Juan Ramón Ochoa Morales</w:t>
      </w:r>
    </w:p>
    <w:p w14:paraId="4C43D290" w14:textId="77777777" w:rsidR="00AA1961" w:rsidRPr="0062733A" w:rsidRDefault="00AA1961" w:rsidP="00AA1961">
      <w:pPr>
        <w:spacing w:line="240" w:lineRule="auto"/>
        <w:contextualSpacing/>
        <w:rPr>
          <w:rFonts w:eastAsia="Calibri"/>
        </w:rPr>
      </w:pPr>
      <w:r w:rsidRPr="0062733A">
        <w:rPr>
          <w:rFonts w:eastAsia="Calibri"/>
        </w:rPr>
        <w:t>Quinto Regidor Propietario                                    Sexto Regidor Propietario</w:t>
      </w:r>
    </w:p>
    <w:p w14:paraId="60F1CC3B" w14:textId="77777777" w:rsidR="00AA1961" w:rsidRDefault="00AA1961" w:rsidP="00AA1961">
      <w:pPr>
        <w:spacing w:line="240" w:lineRule="auto"/>
        <w:contextualSpacing/>
        <w:rPr>
          <w:rFonts w:eastAsia="Calibri"/>
        </w:rPr>
      </w:pPr>
    </w:p>
    <w:p w14:paraId="3734DF2E" w14:textId="77777777" w:rsidR="00AA1961" w:rsidRDefault="00AA1961" w:rsidP="00AA1961">
      <w:pPr>
        <w:spacing w:line="240" w:lineRule="auto"/>
        <w:contextualSpacing/>
        <w:rPr>
          <w:rFonts w:eastAsia="Calibri"/>
        </w:rPr>
      </w:pPr>
    </w:p>
    <w:p w14:paraId="0262C932" w14:textId="39528F16" w:rsidR="00AA1961" w:rsidRDefault="00AA1961" w:rsidP="00AA1961">
      <w:pPr>
        <w:spacing w:line="240" w:lineRule="auto"/>
        <w:contextualSpacing/>
        <w:rPr>
          <w:rFonts w:eastAsia="Calibri"/>
        </w:rPr>
      </w:pPr>
    </w:p>
    <w:p w14:paraId="2F480F2B" w14:textId="7A7AA5BB" w:rsidR="00EC5162" w:rsidRDefault="00EC5162" w:rsidP="00AA1961">
      <w:pPr>
        <w:spacing w:line="240" w:lineRule="auto"/>
        <w:contextualSpacing/>
        <w:rPr>
          <w:rFonts w:eastAsia="Calibri"/>
        </w:rPr>
      </w:pPr>
    </w:p>
    <w:p w14:paraId="4E34F137" w14:textId="77777777" w:rsidR="00EC5162" w:rsidRPr="0062733A" w:rsidRDefault="00EC5162" w:rsidP="00AA1961">
      <w:pPr>
        <w:spacing w:line="240" w:lineRule="auto"/>
        <w:contextualSpacing/>
        <w:rPr>
          <w:rFonts w:eastAsia="Calibri"/>
        </w:rPr>
      </w:pPr>
    </w:p>
    <w:p w14:paraId="22CD42B5" w14:textId="77777777" w:rsidR="00AA1961" w:rsidRPr="0062733A" w:rsidRDefault="00AA1961" w:rsidP="00AA1961">
      <w:pPr>
        <w:spacing w:line="240" w:lineRule="auto"/>
        <w:contextualSpacing/>
        <w:rPr>
          <w:rFonts w:eastAsia="Calibri"/>
        </w:rPr>
      </w:pPr>
      <w:r w:rsidRPr="0062733A">
        <w:rPr>
          <w:rFonts w:eastAsia="Calibri"/>
        </w:rPr>
        <w:t>Licda. Yanira Marlene Peraza de Salazar            Lic. Ramón Alberto Calderón Hernández</w:t>
      </w:r>
    </w:p>
    <w:p w14:paraId="3784CE6F" w14:textId="77777777" w:rsidR="00AA1961" w:rsidRPr="0062733A" w:rsidRDefault="00AA1961" w:rsidP="00AA1961">
      <w:pPr>
        <w:spacing w:line="240" w:lineRule="auto"/>
        <w:contextualSpacing/>
        <w:rPr>
          <w:rFonts w:eastAsia="Calibri"/>
        </w:rPr>
      </w:pPr>
      <w:r w:rsidRPr="0062733A">
        <w:rPr>
          <w:rFonts w:eastAsia="Calibri"/>
        </w:rPr>
        <w:t>Séptima Regidora Propietaria                                Octavo Regidor Propietario</w:t>
      </w:r>
    </w:p>
    <w:p w14:paraId="7CF03709" w14:textId="77777777" w:rsidR="00AA1961" w:rsidRDefault="00AA1961" w:rsidP="00AA1961">
      <w:pPr>
        <w:spacing w:line="240" w:lineRule="auto"/>
        <w:contextualSpacing/>
        <w:rPr>
          <w:rFonts w:eastAsia="Calibri"/>
        </w:rPr>
      </w:pPr>
    </w:p>
    <w:p w14:paraId="267C55BF" w14:textId="6016B59A" w:rsidR="00AA1961" w:rsidRDefault="00AA1961" w:rsidP="00AA1961">
      <w:pPr>
        <w:spacing w:line="240" w:lineRule="auto"/>
        <w:contextualSpacing/>
        <w:rPr>
          <w:rFonts w:eastAsia="Calibri"/>
        </w:rPr>
      </w:pPr>
    </w:p>
    <w:p w14:paraId="6241C0FD" w14:textId="0F95A745" w:rsidR="00EC5162" w:rsidRDefault="00EC5162" w:rsidP="00AA1961">
      <w:pPr>
        <w:spacing w:line="240" w:lineRule="auto"/>
        <w:contextualSpacing/>
        <w:rPr>
          <w:rFonts w:eastAsia="Calibri"/>
        </w:rPr>
      </w:pPr>
    </w:p>
    <w:p w14:paraId="7B3EB11E" w14:textId="77777777" w:rsidR="00EC5162" w:rsidRPr="0062733A" w:rsidRDefault="00EC5162" w:rsidP="00AA1961">
      <w:pPr>
        <w:spacing w:line="240" w:lineRule="auto"/>
        <w:contextualSpacing/>
        <w:rPr>
          <w:rFonts w:eastAsia="Calibri"/>
        </w:rPr>
      </w:pPr>
    </w:p>
    <w:p w14:paraId="0AF2556F" w14:textId="77777777" w:rsidR="00AA1961" w:rsidRPr="0062733A" w:rsidRDefault="00AA1961" w:rsidP="00AA1961">
      <w:pPr>
        <w:spacing w:line="240" w:lineRule="auto"/>
        <w:contextualSpacing/>
        <w:rPr>
          <w:rFonts w:eastAsia="Calibri"/>
        </w:rPr>
      </w:pPr>
    </w:p>
    <w:p w14:paraId="0DC43D06" w14:textId="77777777" w:rsidR="00AA1961" w:rsidRPr="0062733A" w:rsidRDefault="00AA1961" w:rsidP="00AA1961">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3C65BD69" w14:textId="77777777" w:rsidR="00AA1961" w:rsidRPr="0062733A" w:rsidRDefault="00AA1961" w:rsidP="00AA1961">
      <w:pPr>
        <w:spacing w:line="240" w:lineRule="auto"/>
        <w:contextualSpacing/>
        <w:rPr>
          <w:rFonts w:eastAsia="Calibri"/>
        </w:rPr>
      </w:pPr>
      <w:r w:rsidRPr="0062733A">
        <w:rPr>
          <w:rFonts w:eastAsia="Calibri"/>
        </w:rPr>
        <w:t>Noveno Regidor Propietario                                   Décimo Regidor Propietario</w:t>
      </w:r>
    </w:p>
    <w:p w14:paraId="262041C2" w14:textId="77777777" w:rsidR="00AA1961" w:rsidRPr="0062733A" w:rsidRDefault="00AA1961" w:rsidP="00AA1961">
      <w:pPr>
        <w:spacing w:line="240" w:lineRule="auto"/>
        <w:contextualSpacing/>
        <w:rPr>
          <w:rFonts w:eastAsia="Calibri"/>
        </w:rPr>
      </w:pPr>
    </w:p>
    <w:p w14:paraId="3E87766F" w14:textId="77777777" w:rsidR="00AA1961" w:rsidRDefault="00AA1961" w:rsidP="00AA1961">
      <w:pPr>
        <w:spacing w:line="240" w:lineRule="auto"/>
        <w:contextualSpacing/>
        <w:rPr>
          <w:rFonts w:eastAsia="Calibri"/>
        </w:rPr>
      </w:pPr>
    </w:p>
    <w:p w14:paraId="6DD75AAF" w14:textId="2F1DCECD" w:rsidR="00AA1961" w:rsidRDefault="00AA1961" w:rsidP="00AA1961">
      <w:pPr>
        <w:spacing w:line="240" w:lineRule="auto"/>
        <w:contextualSpacing/>
        <w:rPr>
          <w:rFonts w:eastAsia="Calibri"/>
        </w:rPr>
      </w:pPr>
    </w:p>
    <w:p w14:paraId="25934E8A" w14:textId="1F38C33A" w:rsidR="00EC5162" w:rsidRDefault="00EC5162" w:rsidP="00AA1961">
      <w:pPr>
        <w:spacing w:line="240" w:lineRule="auto"/>
        <w:contextualSpacing/>
        <w:rPr>
          <w:rFonts w:eastAsia="Calibri"/>
        </w:rPr>
      </w:pPr>
    </w:p>
    <w:p w14:paraId="5FA6394C" w14:textId="06F0FF6A" w:rsidR="00EC5162" w:rsidRDefault="00EC5162" w:rsidP="00AA1961">
      <w:pPr>
        <w:spacing w:line="240" w:lineRule="auto"/>
        <w:contextualSpacing/>
        <w:rPr>
          <w:rFonts w:eastAsia="Calibri"/>
        </w:rPr>
      </w:pPr>
    </w:p>
    <w:p w14:paraId="66834113" w14:textId="77777777" w:rsidR="00EC5162" w:rsidRDefault="00EC5162" w:rsidP="00AA1961">
      <w:pPr>
        <w:spacing w:line="240" w:lineRule="auto"/>
        <w:contextualSpacing/>
        <w:rPr>
          <w:rFonts w:eastAsia="Calibri"/>
        </w:rPr>
      </w:pPr>
    </w:p>
    <w:p w14:paraId="79BEEE05" w14:textId="77777777" w:rsidR="00AA1961" w:rsidRPr="0062733A" w:rsidRDefault="00AA1961" w:rsidP="00AA1961">
      <w:pPr>
        <w:spacing w:line="240" w:lineRule="auto"/>
        <w:contextualSpacing/>
        <w:rPr>
          <w:rFonts w:eastAsia="Calibri"/>
        </w:rPr>
      </w:pPr>
    </w:p>
    <w:p w14:paraId="2CBE3F29" w14:textId="77777777" w:rsidR="00AA1961" w:rsidRPr="0062733A" w:rsidRDefault="00AA1961" w:rsidP="00AA1961">
      <w:pPr>
        <w:spacing w:line="240" w:lineRule="auto"/>
        <w:contextualSpacing/>
        <w:rPr>
          <w:rFonts w:eastAsia="Calibri"/>
        </w:rPr>
      </w:pPr>
    </w:p>
    <w:p w14:paraId="1989DFCA" w14:textId="77777777" w:rsidR="00AA1961" w:rsidRPr="0062733A" w:rsidRDefault="00AA1961" w:rsidP="00AA1961">
      <w:pPr>
        <w:spacing w:line="240" w:lineRule="auto"/>
        <w:contextualSpacing/>
        <w:rPr>
          <w:rFonts w:eastAsia="Calibri"/>
        </w:rPr>
      </w:pPr>
      <w:r w:rsidRPr="0062733A">
        <w:rPr>
          <w:rFonts w:eastAsia="Calibri"/>
        </w:rPr>
        <w:t>Sr. Blas Aldana Hernández                                   Sra. Silvia Lorena Villafuerte de Acevedo</w:t>
      </w:r>
    </w:p>
    <w:p w14:paraId="595AFE54" w14:textId="77777777" w:rsidR="00AA1961" w:rsidRPr="0062733A" w:rsidRDefault="00AA1961" w:rsidP="00AA1961">
      <w:pPr>
        <w:spacing w:line="240" w:lineRule="auto"/>
        <w:contextualSpacing/>
        <w:rPr>
          <w:rFonts w:eastAsia="Calibri"/>
        </w:rPr>
      </w:pPr>
      <w:r w:rsidRPr="0062733A">
        <w:rPr>
          <w:rFonts w:eastAsia="Calibri"/>
        </w:rPr>
        <w:t>Primer Regidor Suplente                                       Segunda Regidora Suplente</w:t>
      </w:r>
    </w:p>
    <w:p w14:paraId="12DBD454" w14:textId="77777777" w:rsidR="00AA1961" w:rsidRPr="0062733A" w:rsidRDefault="00AA1961" w:rsidP="00AA1961">
      <w:pPr>
        <w:spacing w:line="240" w:lineRule="auto"/>
        <w:contextualSpacing/>
        <w:rPr>
          <w:rFonts w:eastAsia="Calibri"/>
        </w:rPr>
      </w:pPr>
    </w:p>
    <w:p w14:paraId="166D5F01" w14:textId="77777777" w:rsidR="00AA1961" w:rsidRDefault="00AA1961" w:rsidP="00AA1961">
      <w:pPr>
        <w:spacing w:line="240" w:lineRule="auto"/>
        <w:contextualSpacing/>
        <w:rPr>
          <w:rFonts w:eastAsia="Calibri"/>
        </w:rPr>
      </w:pPr>
    </w:p>
    <w:p w14:paraId="7CE25D96" w14:textId="77777777" w:rsidR="00AA1961" w:rsidRPr="0062733A" w:rsidRDefault="00AA1961" w:rsidP="00AA1961">
      <w:pPr>
        <w:spacing w:line="240" w:lineRule="auto"/>
        <w:contextualSpacing/>
        <w:rPr>
          <w:rFonts w:eastAsia="Calibri"/>
        </w:rPr>
      </w:pPr>
    </w:p>
    <w:p w14:paraId="132D347D" w14:textId="77777777" w:rsidR="00AA1961" w:rsidRPr="0062733A" w:rsidRDefault="00AA1961" w:rsidP="00AA1961">
      <w:pPr>
        <w:spacing w:line="240" w:lineRule="auto"/>
        <w:contextualSpacing/>
        <w:rPr>
          <w:rFonts w:eastAsia="Calibri"/>
        </w:rPr>
      </w:pPr>
    </w:p>
    <w:p w14:paraId="48434F97" w14:textId="77777777" w:rsidR="00AA1961" w:rsidRPr="0062733A" w:rsidRDefault="00AA1961" w:rsidP="00AA1961">
      <w:pPr>
        <w:spacing w:line="240" w:lineRule="auto"/>
        <w:contextualSpacing/>
        <w:rPr>
          <w:rFonts w:eastAsia="Calibri"/>
        </w:rPr>
      </w:pPr>
      <w:r w:rsidRPr="0062733A">
        <w:rPr>
          <w:rFonts w:eastAsia="Calibri"/>
        </w:rPr>
        <w:t>Sr. Carlos Armando Sandoval Salazar                  Lic. Bonifacio Antonio Martínez Moreno</w:t>
      </w:r>
    </w:p>
    <w:p w14:paraId="595125D3" w14:textId="77777777" w:rsidR="00AA1961" w:rsidRPr="0062733A" w:rsidRDefault="00AA1961" w:rsidP="00AA1961">
      <w:pPr>
        <w:spacing w:line="240" w:lineRule="auto"/>
        <w:contextualSpacing/>
        <w:rPr>
          <w:rFonts w:eastAsia="Calibri"/>
        </w:rPr>
      </w:pPr>
      <w:r w:rsidRPr="0062733A">
        <w:rPr>
          <w:rFonts w:eastAsia="Calibri"/>
        </w:rPr>
        <w:t xml:space="preserve">Tercer Regidor Suplente                                        Cuarto Regidor Suplente </w:t>
      </w:r>
    </w:p>
    <w:p w14:paraId="192504EB" w14:textId="77777777" w:rsidR="00AA1961" w:rsidRPr="0062733A" w:rsidRDefault="00AA1961" w:rsidP="00AA1961">
      <w:pPr>
        <w:spacing w:line="240" w:lineRule="auto"/>
        <w:contextualSpacing/>
        <w:rPr>
          <w:rFonts w:eastAsia="Calibri"/>
        </w:rPr>
      </w:pPr>
    </w:p>
    <w:p w14:paraId="3C3A691D" w14:textId="77777777" w:rsidR="00AA1961" w:rsidRPr="0062733A" w:rsidRDefault="00AA1961" w:rsidP="00AA1961">
      <w:pPr>
        <w:spacing w:line="240" w:lineRule="auto"/>
        <w:contextualSpacing/>
        <w:rPr>
          <w:rFonts w:eastAsia="Calibri"/>
        </w:rPr>
      </w:pPr>
    </w:p>
    <w:p w14:paraId="27DF4ACA" w14:textId="54645F40" w:rsidR="00AA1961" w:rsidRDefault="00AA1961" w:rsidP="00AA1961">
      <w:pPr>
        <w:spacing w:line="240" w:lineRule="auto"/>
        <w:contextualSpacing/>
        <w:rPr>
          <w:rFonts w:eastAsia="Calibri"/>
        </w:rPr>
      </w:pPr>
    </w:p>
    <w:p w14:paraId="29A702ED" w14:textId="07280E6D" w:rsidR="00EC5162" w:rsidRDefault="00EC5162" w:rsidP="00AA1961">
      <w:pPr>
        <w:spacing w:line="240" w:lineRule="auto"/>
        <w:contextualSpacing/>
        <w:rPr>
          <w:rFonts w:eastAsia="Calibri"/>
        </w:rPr>
      </w:pPr>
    </w:p>
    <w:p w14:paraId="26BE1449" w14:textId="651D0032" w:rsidR="00EC5162" w:rsidRDefault="00EC5162" w:rsidP="00AA1961">
      <w:pPr>
        <w:spacing w:line="240" w:lineRule="auto"/>
        <w:contextualSpacing/>
        <w:rPr>
          <w:rFonts w:eastAsia="Calibri"/>
        </w:rPr>
      </w:pPr>
    </w:p>
    <w:p w14:paraId="249D698A" w14:textId="45E691C6" w:rsidR="00EC5162" w:rsidRDefault="00EC5162" w:rsidP="00AA1961">
      <w:pPr>
        <w:spacing w:line="240" w:lineRule="auto"/>
        <w:contextualSpacing/>
        <w:rPr>
          <w:rFonts w:eastAsia="Calibri"/>
        </w:rPr>
      </w:pPr>
    </w:p>
    <w:p w14:paraId="39732D13" w14:textId="77777777" w:rsidR="00EC5162" w:rsidRDefault="00EC5162" w:rsidP="00AA1961">
      <w:pPr>
        <w:spacing w:line="240" w:lineRule="auto"/>
        <w:contextualSpacing/>
        <w:rPr>
          <w:rFonts w:eastAsia="Calibri"/>
        </w:rPr>
      </w:pPr>
    </w:p>
    <w:p w14:paraId="3A1C899E" w14:textId="77777777" w:rsidR="00AA1961" w:rsidRPr="0062733A" w:rsidRDefault="00AA1961" w:rsidP="00AA1961">
      <w:pPr>
        <w:spacing w:line="240" w:lineRule="auto"/>
        <w:contextualSpacing/>
        <w:rPr>
          <w:rFonts w:eastAsia="Calibri"/>
        </w:rPr>
      </w:pPr>
    </w:p>
    <w:p w14:paraId="73D84E68" w14:textId="77777777" w:rsidR="00AA1961" w:rsidRPr="0062733A" w:rsidRDefault="00AA1961" w:rsidP="00AA1961">
      <w:pPr>
        <w:spacing w:line="240" w:lineRule="auto"/>
        <w:contextualSpacing/>
        <w:jc w:val="center"/>
        <w:rPr>
          <w:rFonts w:eastAsia="Calibri"/>
        </w:rPr>
      </w:pPr>
      <w:r w:rsidRPr="0062733A">
        <w:rPr>
          <w:rFonts w:eastAsia="Calibri"/>
        </w:rPr>
        <w:t>Licda. Magaly Areli Cárcamo de Chávez</w:t>
      </w:r>
    </w:p>
    <w:p w14:paraId="4C44EE15" w14:textId="77777777" w:rsidR="00AA1961" w:rsidRPr="0062733A" w:rsidRDefault="00AA1961" w:rsidP="00AA1961">
      <w:pPr>
        <w:spacing w:line="240" w:lineRule="auto"/>
        <w:contextualSpacing/>
        <w:jc w:val="center"/>
        <w:rPr>
          <w:rFonts w:eastAsia="Calibri"/>
        </w:rPr>
      </w:pPr>
      <w:r w:rsidRPr="0062733A">
        <w:rPr>
          <w:rFonts w:eastAsia="Calibri"/>
        </w:rPr>
        <w:t xml:space="preserve">Secretaria Municipal </w:t>
      </w:r>
    </w:p>
    <w:p w14:paraId="72E32BD8" w14:textId="06B8FCBE" w:rsidR="00AA1961" w:rsidRDefault="00AA1961" w:rsidP="00B83373">
      <w:pPr>
        <w:jc w:val="both"/>
        <w:rPr>
          <w:rFonts w:eastAsia="Calibri"/>
          <w:szCs w:val="24"/>
        </w:rPr>
      </w:pPr>
    </w:p>
    <w:p w14:paraId="01C4C398" w14:textId="4F1419A1" w:rsidR="0050450F" w:rsidRDefault="0050450F" w:rsidP="00B83373">
      <w:pPr>
        <w:jc w:val="both"/>
        <w:rPr>
          <w:rFonts w:eastAsia="Calibri"/>
          <w:szCs w:val="24"/>
        </w:rPr>
      </w:pPr>
    </w:p>
    <w:p w14:paraId="51280B81" w14:textId="084E41C9" w:rsidR="00450C1F" w:rsidRDefault="00450C1F" w:rsidP="00B83373">
      <w:pPr>
        <w:jc w:val="both"/>
        <w:rPr>
          <w:rFonts w:eastAsia="Calibri"/>
          <w:szCs w:val="24"/>
        </w:rPr>
      </w:pPr>
    </w:p>
    <w:p w14:paraId="3D3E8167" w14:textId="21F72DE7" w:rsidR="00450C1F" w:rsidRDefault="00450C1F" w:rsidP="00B83373">
      <w:pPr>
        <w:jc w:val="both"/>
        <w:rPr>
          <w:rFonts w:eastAsia="Calibri"/>
          <w:szCs w:val="24"/>
        </w:rPr>
      </w:pPr>
    </w:p>
    <w:p w14:paraId="22A8B676" w14:textId="3D6C818B" w:rsidR="00450C1F" w:rsidRDefault="00450C1F" w:rsidP="00B83373">
      <w:pPr>
        <w:jc w:val="both"/>
        <w:rPr>
          <w:rFonts w:eastAsia="Calibri"/>
          <w:szCs w:val="24"/>
        </w:rPr>
      </w:pPr>
    </w:p>
    <w:p w14:paraId="06B27F93" w14:textId="08D4E839" w:rsidR="00450C1F" w:rsidRDefault="00450C1F" w:rsidP="00B83373">
      <w:pPr>
        <w:jc w:val="both"/>
        <w:rPr>
          <w:rFonts w:eastAsia="Calibri"/>
          <w:szCs w:val="24"/>
        </w:rPr>
      </w:pPr>
    </w:p>
    <w:p w14:paraId="6ADD8090" w14:textId="4E99F472" w:rsidR="00450C1F" w:rsidRDefault="00450C1F" w:rsidP="00B83373">
      <w:pPr>
        <w:jc w:val="both"/>
        <w:rPr>
          <w:rFonts w:eastAsia="Calibri"/>
          <w:szCs w:val="24"/>
        </w:rPr>
      </w:pPr>
    </w:p>
    <w:p w14:paraId="0343950E" w14:textId="52B9F32E" w:rsidR="00450C1F" w:rsidRDefault="00450C1F" w:rsidP="00B83373">
      <w:pPr>
        <w:jc w:val="both"/>
        <w:rPr>
          <w:rFonts w:eastAsia="Calibri"/>
          <w:szCs w:val="24"/>
        </w:rPr>
      </w:pPr>
    </w:p>
    <w:p w14:paraId="42B3154A" w14:textId="6B447FBD" w:rsidR="00450C1F" w:rsidRDefault="00450C1F" w:rsidP="00B83373">
      <w:pPr>
        <w:jc w:val="both"/>
        <w:rPr>
          <w:rFonts w:eastAsia="Calibri"/>
          <w:szCs w:val="24"/>
        </w:rPr>
      </w:pPr>
    </w:p>
    <w:p w14:paraId="3DE556EB" w14:textId="22444685" w:rsidR="00450C1F" w:rsidRDefault="00450C1F" w:rsidP="00B83373">
      <w:pPr>
        <w:jc w:val="both"/>
        <w:rPr>
          <w:rFonts w:eastAsia="Calibri"/>
          <w:szCs w:val="24"/>
        </w:rPr>
      </w:pPr>
    </w:p>
    <w:p w14:paraId="30522B4B" w14:textId="5B53A0F4" w:rsidR="00450C1F" w:rsidRDefault="00450C1F" w:rsidP="00B83373">
      <w:pPr>
        <w:jc w:val="both"/>
        <w:rPr>
          <w:rFonts w:eastAsia="Calibri"/>
          <w:szCs w:val="24"/>
        </w:rPr>
      </w:pPr>
    </w:p>
    <w:p w14:paraId="3252A023" w14:textId="26D61CFB" w:rsidR="00450C1F" w:rsidRDefault="00450C1F" w:rsidP="00B83373">
      <w:pPr>
        <w:jc w:val="both"/>
        <w:rPr>
          <w:rFonts w:eastAsia="Calibri"/>
          <w:szCs w:val="24"/>
        </w:rPr>
      </w:pPr>
    </w:p>
    <w:p w14:paraId="78695789" w14:textId="77777777" w:rsidR="00450C1F" w:rsidRPr="00450C1F" w:rsidRDefault="00450C1F" w:rsidP="00450C1F">
      <w:pPr>
        <w:spacing w:after="0" w:line="240" w:lineRule="auto"/>
        <w:contextualSpacing/>
        <w:jc w:val="both"/>
        <w:rPr>
          <w:rFonts w:eastAsia="Calibri"/>
          <w:szCs w:val="24"/>
        </w:rPr>
      </w:pPr>
    </w:p>
    <w:p w14:paraId="7C501D46" w14:textId="77777777" w:rsidR="00450C1F" w:rsidRPr="00450C1F" w:rsidRDefault="00450C1F" w:rsidP="00450C1F">
      <w:pPr>
        <w:spacing w:after="0" w:line="240" w:lineRule="auto"/>
        <w:contextualSpacing/>
        <w:jc w:val="both"/>
        <w:rPr>
          <w:rFonts w:eastAsia="Calibri"/>
          <w:szCs w:val="24"/>
        </w:rPr>
      </w:pPr>
    </w:p>
    <w:p w14:paraId="28800609" w14:textId="77777777" w:rsidR="00450C1F" w:rsidRPr="00450C1F" w:rsidRDefault="00450C1F" w:rsidP="00450C1F">
      <w:pPr>
        <w:spacing w:line="360" w:lineRule="auto"/>
        <w:contextualSpacing/>
        <w:jc w:val="both"/>
        <w:rPr>
          <w:rFonts w:eastAsia="Calibri"/>
          <w:sz w:val="28"/>
          <w:szCs w:val="28"/>
        </w:rPr>
      </w:pPr>
      <w:bookmarkStart w:id="49" w:name="_Hlk93044855"/>
      <w:r w:rsidRPr="00450C1F">
        <w:rPr>
          <w:rFonts w:eastAsia="Calibri"/>
          <w:b/>
          <w:sz w:val="28"/>
          <w:szCs w:val="28"/>
        </w:rPr>
        <w:t xml:space="preserve">ACTA NÚMERO UNO:       </w:t>
      </w:r>
      <w:r w:rsidRPr="00450C1F">
        <w:rPr>
          <w:rFonts w:eastAsia="Calibri"/>
          <w:sz w:val="28"/>
          <w:szCs w:val="28"/>
        </w:rPr>
        <w:t xml:space="preserve">En las instalaciones del Centro de Formación y Atención Integral Municipal, Ubicado en la Carretera Internacional a </w:t>
      </w:r>
      <w:proofErr w:type="spellStart"/>
      <w:r w:rsidRPr="00450C1F">
        <w:rPr>
          <w:rFonts w:eastAsia="Calibri"/>
          <w:sz w:val="28"/>
          <w:szCs w:val="28"/>
        </w:rPr>
        <w:t>Anguitu</w:t>
      </w:r>
      <w:proofErr w:type="spellEnd"/>
      <w:r w:rsidRPr="00450C1F">
        <w:rPr>
          <w:rFonts w:eastAsia="Calibri"/>
          <w:sz w:val="28"/>
          <w:szCs w:val="28"/>
        </w:rPr>
        <w:t>, CA</w:t>
      </w:r>
      <w:r w:rsidRPr="00450C1F">
        <w:rPr>
          <w:sz w:val="28"/>
          <w:szCs w:val="28"/>
        </w:rPr>
        <w:t>-12 Km. 114</w:t>
      </w:r>
      <w:r w:rsidRPr="00450C1F">
        <w:rPr>
          <w:rFonts w:eastAsia="Calibri"/>
          <w:sz w:val="28"/>
          <w:szCs w:val="28"/>
        </w:rPr>
        <w:t xml:space="preserve">; a las trece horas con treinta minutos del día seis de enero del dos mil veintidós. Reunidos los señores: Israel Peraza Guerra, Alcalde Municipal, Lic. David </w:t>
      </w:r>
      <w:proofErr w:type="spellStart"/>
      <w:r w:rsidRPr="00450C1F">
        <w:rPr>
          <w:rFonts w:eastAsia="Calibri"/>
          <w:sz w:val="28"/>
          <w:szCs w:val="28"/>
        </w:rPr>
        <w:t>Ruben</w:t>
      </w:r>
      <w:proofErr w:type="spellEnd"/>
      <w:r w:rsidRPr="00450C1F">
        <w:rPr>
          <w:rFonts w:eastAsia="Calibri"/>
          <w:sz w:val="28"/>
          <w:szCs w:val="28"/>
        </w:rPr>
        <w:t xml:space="preserve"> </w:t>
      </w:r>
      <w:proofErr w:type="spellStart"/>
      <w:r w:rsidRPr="00450C1F">
        <w:rPr>
          <w:rFonts w:eastAsia="Calibri"/>
          <w:sz w:val="28"/>
          <w:szCs w:val="28"/>
        </w:rPr>
        <w:t>Deras</w:t>
      </w:r>
      <w:proofErr w:type="spellEnd"/>
      <w:r w:rsidRPr="00450C1F">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450C1F">
        <w:rPr>
          <w:rFonts w:eastAsia="Calibri"/>
          <w:sz w:val="28"/>
          <w:szCs w:val="28"/>
        </w:rPr>
        <w:t>Neftali</w:t>
      </w:r>
      <w:proofErr w:type="spellEnd"/>
      <w:r w:rsidRPr="00450C1F">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450C1F">
        <w:rPr>
          <w:sz w:val="28"/>
          <w:szCs w:val="28"/>
        </w:rPr>
        <w:t xml:space="preserve">Kelvin </w:t>
      </w:r>
      <w:proofErr w:type="spellStart"/>
      <w:r w:rsidRPr="00450C1F">
        <w:rPr>
          <w:sz w:val="28"/>
          <w:szCs w:val="28"/>
        </w:rPr>
        <w:t>Elias</w:t>
      </w:r>
      <w:proofErr w:type="spellEnd"/>
      <w:r w:rsidRPr="00450C1F">
        <w:rPr>
          <w:sz w:val="28"/>
          <w:szCs w:val="28"/>
        </w:rPr>
        <w:t xml:space="preserve"> Ramos Santos, Décimo Regidor Propietario</w:t>
      </w:r>
      <w:r w:rsidRPr="00450C1F">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450C1F">
        <w:rPr>
          <w:rFonts w:eastAsia="Calibri"/>
          <w:sz w:val="28"/>
          <w:szCs w:val="28"/>
          <w:u w:val="single"/>
        </w:rPr>
        <w:t>sesión ordinaria</w:t>
      </w:r>
      <w:r w:rsidRPr="00450C1F">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Pr="00450C1F">
        <w:rPr>
          <w:sz w:val="28"/>
          <w:szCs w:val="28"/>
        </w:rPr>
        <w:t>1.- Establecimiento de Quórum.2.- Lectura y aprobación de la agenda</w:t>
      </w:r>
      <w:r w:rsidRPr="00450C1F">
        <w:rPr>
          <w:rFonts w:eastAsia="Calibri"/>
          <w:sz w:val="28"/>
          <w:szCs w:val="28"/>
        </w:rPr>
        <w:t xml:space="preserve">, </w:t>
      </w:r>
      <w:r w:rsidRPr="00450C1F">
        <w:rPr>
          <w:sz w:val="28"/>
          <w:szCs w:val="28"/>
        </w:rPr>
        <w:t>3.- Lectura y aprobación del acta anterior.</w:t>
      </w:r>
      <w:r w:rsidRPr="00450C1F">
        <w:rPr>
          <w:rFonts w:eastAsia="Calibri"/>
          <w:sz w:val="28"/>
          <w:szCs w:val="28"/>
        </w:rPr>
        <w:t xml:space="preserve"> </w:t>
      </w:r>
      <w:r w:rsidRPr="00450C1F">
        <w:rPr>
          <w:sz w:val="28"/>
          <w:szCs w:val="28"/>
        </w:rPr>
        <w:t>4.- Intervención del Lic. Carlos Mendoza en relación presentación de Reforma Presupuestaria, FODES 1.5</w:t>
      </w:r>
      <w:proofErr w:type="gramStart"/>
      <w:r w:rsidRPr="00450C1F">
        <w:rPr>
          <w:sz w:val="28"/>
          <w:szCs w:val="28"/>
        </w:rPr>
        <w:t>% ,meses</w:t>
      </w:r>
      <w:proofErr w:type="gramEnd"/>
      <w:r w:rsidRPr="00450C1F">
        <w:rPr>
          <w:sz w:val="28"/>
          <w:szCs w:val="28"/>
        </w:rPr>
        <w:t xml:space="preserve"> de noviembre y diciembre 2021. </w:t>
      </w:r>
      <w:r w:rsidRPr="00450C1F">
        <w:rPr>
          <w:rFonts w:eastAsia="Calibri"/>
          <w:sz w:val="28"/>
          <w:szCs w:val="28"/>
        </w:rPr>
        <w:t xml:space="preserve"> </w:t>
      </w:r>
      <w:r w:rsidRPr="00450C1F">
        <w:rPr>
          <w:sz w:val="28"/>
          <w:szCs w:val="28"/>
        </w:rPr>
        <w:t xml:space="preserve">5.- Acuerdo Municipal para realizar nombramiento de las diferentes jefaturas, conforme al presupuesto Municipal Vigente, para el período comprendido del 01 de enero al 31 de diciembre del dos mil veintidós. </w:t>
      </w:r>
      <w:r w:rsidRPr="00450C1F">
        <w:rPr>
          <w:rFonts w:eastAsia="Calibri"/>
          <w:sz w:val="28"/>
          <w:szCs w:val="28"/>
        </w:rPr>
        <w:t xml:space="preserve"> </w:t>
      </w:r>
      <w:r w:rsidRPr="00450C1F">
        <w:rPr>
          <w:sz w:val="28"/>
          <w:szCs w:val="28"/>
        </w:rPr>
        <w:t xml:space="preserve">6.- Acuerdo Municipal para autorizar al Sr. </w:t>
      </w:r>
      <w:r w:rsidRPr="00450C1F">
        <w:rPr>
          <w:sz w:val="28"/>
          <w:szCs w:val="28"/>
        </w:rPr>
        <w:lastRenderedPageBreak/>
        <w:t xml:space="preserve">Israel Peraza Guerra, </w:t>
      </w:r>
      <w:proofErr w:type="gramStart"/>
      <w:r w:rsidRPr="00450C1F">
        <w:rPr>
          <w:sz w:val="28"/>
          <w:szCs w:val="28"/>
        </w:rPr>
        <w:t>Alcalde</w:t>
      </w:r>
      <w:proofErr w:type="gramEnd"/>
      <w:r w:rsidRPr="00450C1F">
        <w:rPr>
          <w:sz w:val="28"/>
          <w:szCs w:val="28"/>
        </w:rPr>
        <w:t xml:space="preserve"> Municipal para que firme la renovación de Licencias de máquinas electrónicas, Licencia para venta de bebidas alcohólicas, sinfonolas, mesas de billares, aparatos parlantes, patentes entre otros, durante el ejercicio que inicia el uno de enero y finaliza el treinta y uno de diciembre de dos mil veintidós.</w:t>
      </w:r>
      <w:r w:rsidRPr="00450C1F">
        <w:rPr>
          <w:rFonts w:eastAsia="Calibri"/>
          <w:sz w:val="28"/>
          <w:szCs w:val="28"/>
        </w:rPr>
        <w:t xml:space="preserve"> </w:t>
      </w:r>
      <w:r w:rsidRPr="00450C1F">
        <w:rPr>
          <w:sz w:val="28"/>
          <w:szCs w:val="28"/>
        </w:rPr>
        <w:t>7.- Lectura y aprobación de facturas, para su respectiva erogación.</w:t>
      </w:r>
      <w:r w:rsidRPr="00450C1F">
        <w:rPr>
          <w:rFonts w:eastAsia="Calibri"/>
          <w:sz w:val="28"/>
          <w:szCs w:val="28"/>
        </w:rPr>
        <w:t xml:space="preserve"> </w:t>
      </w:r>
      <w:r w:rsidRPr="00450C1F">
        <w:rPr>
          <w:sz w:val="28"/>
          <w:szCs w:val="28"/>
        </w:rPr>
        <w:t>8.- Renovación de contrato de 8 personas, que se encuentran realizando mantenimiento de bienes municipales, por un período de 6 meses más, quienes devengan la cantidad mensual de $365.</w:t>
      </w:r>
      <w:proofErr w:type="gramStart"/>
      <w:r w:rsidRPr="00450C1F">
        <w:rPr>
          <w:sz w:val="28"/>
          <w:szCs w:val="28"/>
        </w:rPr>
        <w:t xml:space="preserve">00 </w:t>
      </w:r>
      <w:r w:rsidRPr="00450C1F">
        <w:rPr>
          <w:rFonts w:eastAsia="Calibri"/>
          <w:sz w:val="28"/>
          <w:szCs w:val="28"/>
        </w:rPr>
        <w:t xml:space="preserve"> </w:t>
      </w:r>
      <w:r w:rsidRPr="00450C1F">
        <w:rPr>
          <w:sz w:val="28"/>
          <w:szCs w:val="28"/>
        </w:rPr>
        <w:t>9</w:t>
      </w:r>
      <w:proofErr w:type="gramEnd"/>
      <w:r w:rsidRPr="00450C1F">
        <w:rPr>
          <w:sz w:val="28"/>
          <w:szCs w:val="28"/>
        </w:rPr>
        <w:t xml:space="preserve">.- Renovación de contrato de 2 motoristas, con un salario de $465.00 y 4 mozos con un salario de $400.00 por un período de 6 meses más, personal que se encuentra trabajando en el tren de aseo.  10.- Acuerdo Municipal, para realizar la erogación de $100.00 dólares, en concepto de anticipo para el fondo de cambio de colecturía, para cambio de calles </w:t>
      </w:r>
      <w:proofErr w:type="gramStart"/>
      <w:r w:rsidRPr="00450C1F">
        <w:rPr>
          <w:sz w:val="28"/>
          <w:szCs w:val="28"/>
        </w:rPr>
        <w:t>y  cobradores</w:t>
      </w:r>
      <w:proofErr w:type="gramEnd"/>
      <w:r w:rsidRPr="00450C1F">
        <w:rPr>
          <w:sz w:val="28"/>
          <w:szCs w:val="28"/>
        </w:rPr>
        <w:t xml:space="preserve"> de baños en el mercado municipal. </w:t>
      </w:r>
      <w:r w:rsidRPr="00450C1F">
        <w:rPr>
          <w:rFonts w:eastAsia="Calibri"/>
          <w:sz w:val="28"/>
          <w:szCs w:val="28"/>
        </w:rPr>
        <w:t xml:space="preserve"> </w:t>
      </w:r>
      <w:r w:rsidRPr="00450C1F">
        <w:rPr>
          <w:sz w:val="28"/>
          <w:szCs w:val="28"/>
        </w:rPr>
        <w:t>11.</w:t>
      </w:r>
      <w:proofErr w:type="gramStart"/>
      <w:r w:rsidRPr="00450C1F">
        <w:rPr>
          <w:sz w:val="28"/>
          <w:szCs w:val="28"/>
        </w:rPr>
        <w:t>-  Acuerdo</w:t>
      </w:r>
      <w:proofErr w:type="gramEnd"/>
      <w:r w:rsidRPr="00450C1F">
        <w:rPr>
          <w:sz w:val="28"/>
          <w:szCs w:val="28"/>
        </w:rPr>
        <w:t xml:space="preserve"> Municipal para realizar apertura del fondo circulante ejercicio 2022, por el monto de $4,000.00</w:t>
      </w:r>
      <w:r w:rsidRPr="00450C1F">
        <w:rPr>
          <w:rFonts w:eastAsia="Calibri"/>
          <w:sz w:val="28"/>
          <w:szCs w:val="28"/>
        </w:rPr>
        <w:t xml:space="preserve">. </w:t>
      </w:r>
      <w:r w:rsidRPr="00450C1F">
        <w:rPr>
          <w:sz w:val="28"/>
          <w:szCs w:val="28"/>
        </w:rPr>
        <w:t xml:space="preserve">12.- Acuerdo Municipal para realizar erogación por el monto de </w:t>
      </w:r>
      <w:r w:rsidRPr="00450C1F">
        <w:rPr>
          <w:b/>
          <w:szCs w:val="24"/>
        </w:rPr>
        <w:t>VEINTIDÓS 86/</w:t>
      </w:r>
      <w:proofErr w:type="gramStart"/>
      <w:r w:rsidRPr="00450C1F">
        <w:rPr>
          <w:b/>
          <w:szCs w:val="24"/>
        </w:rPr>
        <w:t>100  (</w:t>
      </w:r>
      <w:proofErr w:type="gramEnd"/>
      <w:r w:rsidRPr="00450C1F">
        <w:rPr>
          <w:b/>
          <w:szCs w:val="24"/>
        </w:rPr>
        <w:t xml:space="preserve">$22.86)  DOLARES DELOS ESTADOS UNIDOS DE AMERICA </w:t>
      </w:r>
      <w:r w:rsidRPr="00450C1F">
        <w:rPr>
          <w:szCs w:val="24"/>
        </w:rPr>
        <w:t xml:space="preserve"> a favor de</w:t>
      </w:r>
      <w:r w:rsidRPr="00450C1F">
        <w:rPr>
          <w:b/>
          <w:szCs w:val="24"/>
        </w:rPr>
        <w:t xml:space="preserve">  CONSEJO SUPERIOR DE SALUD PUBLICA,     V/ </w:t>
      </w:r>
      <w:r w:rsidRPr="00450C1F">
        <w:rPr>
          <w:szCs w:val="24"/>
        </w:rPr>
        <w:t xml:space="preserve">Pago de anualidad de funcionamiento correspondiente al período dos mil veintidós;  del  establecimiento de La Clínica Municipal de </w:t>
      </w:r>
      <w:proofErr w:type="spellStart"/>
      <w:r w:rsidRPr="00450C1F">
        <w:rPr>
          <w:szCs w:val="24"/>
        </w:rPr>
        <w:t>Tahuilapa</w:t>
      </w:r>
      <w:proofErr w:type="spellEnd"/>
      <w:r w:rsidRPr="00450C1F">
        <w:rPr>
          <w:szCs w:val="24"/>
        </w:rPr>
        <w:t>.</w:t>
      </w:r>
      <w:r w:rsidRPr="00450C1F">
        <w:rPr>
          <w:rFonts w:eastAsia="Calibri"/>
          <w:sz w:val="28"/>
          <w:szCs w:val="28"/>
        </w:rPr>
        <w:t xml:space="preserve"> </w:t>
      </w:r>
      <w:r w:rsidRPr="00450C1F">
        <w:rPr>
          <w:sz w:val="28"/>
          <w:szCs w:val="28"/>
        </w:rPr>
        <w:t xml:space="preserve">13.- Acuerdo Municipal para realizar la contratación con el Sr. Héctor Manuel Cerna Figuera del local en el cual funciona la POLITUR, inmueble ubicado en Barrio San Pedro, Jurisdicción de </w:t>
      </w:r>
      <w:proofErr w:type="gramStart"/>
      <w:r w:rsidRPr="00450C1F">
        <w:rPr>
          <w:sz w:val="28"/>
          <w:szCs w:val="28"/>
        </w:rPr>
        <w:t>Metapán,  cuyo</w:t>
      </w:r>
      <w:proofErr w:type="gramEnd"/>
      <w:r w:rsidRPr="00450C1F">
        <w:rPr>
          <w:sz w:val="28"/>
          <w:szCs w:val="28"/>
        </w:rPr>
        <w:t xml:space="preserve"> arrendamiento mensual es de $600.00 dólares, por un período de 6 meses.  14.- Solicitud de acuerdo municipal, para aprobación de planes de limpieza para los diferentes cementerios del Municipio de Metapán, requerimiento presentado por la Sra. Doris Yanira Leiva, </w:t>
      </w:r>
      <w:proofErr w:type="gramStart"/>
      <w:r w:rsidRPr="00450C1F">
        <w:rPr>
          <w:sz w:val="28"/>
          <w:szCs w:val="28"/>
        </w:rPr>
        <w:t>Jefe</w:t>
      </w:r>
      <w:proofErr w:type="gramEnd"/>
      <w:r w:rsidRPr="00450C1F">
        <w:rPr>
          <w:sz w:val="28"/>
          <w:szCs w:val="28"/>
        </w:rPr>
        <w:t xml:space="preserve"> del Registro del Estado Familiar. </w:t>
      </w:r>
      <w:proofErr w:type="gramStart"/>
      <w:r w:rsidRPr="00450C1F">
        <w:rPr>
          <w:sz w:val="28"/>
          <w:szCs w:val="28"/>
        </w:rPr>
        <w:t>( este</w:t>
      </w:r>
      <w:proofErr w:type="gramEnd"/>
      <w:r w:rsidRPr="00450C1F">
        <w:rPr>
          <w:sz w:val="28"/>
          <w:szCs w:val="28"/>
        </w:rPr>
        <w:t xml:space="preserve"> punto ya no fue abordado en reunión)  </w:t>
      </w:r>
      <w:r w:rsidRPr="00450C1F">
        <w:rPr>
          <w:sz w:val="28"/>
          <w:szCs w:val="28"/>
          <w:lang w:val="es-ES"/>
        </w:rPr>
        <w:t xml:space="preserve">15.- Acuerdo Municipal para dejar sin efecto, el permiso personal sin goce de sueldo presentado por el Sr. </w:t>
      </w:r>
      <w:r w:rsidRPr="00450C1F">
        <w:rPr>
          <w:rFonts w:eastAsia="Calibri"/>
          <w:bCs/>
          <w:sz w:val="28"/>
          <w:szCs w:val="28"/>
        </w:rPr>
        <w:t xml:space="preserve">Josué </w:t>
      </w:r>
      <w:proofErr w:type="spellStart"/>
      <w:r w:rsidRPr="00450C1F">
        <w:rPr>
          <w:rFonts w:eastAsia="Calibri"/>
          <w:bCs/>
          <w:sz w:val="28"/>
          <w:szCs w:val="28"/>
        </w:rPr>
        <w:t>Udiel</w:t>
      </w:r>
      <w:proofErr w:type="spellEnd"/>
      <w:r w:rsidRPr="00450C1F">
        <w:rPr>
          <w:rFonts w:eastAsia="Calibri"/>
          <w:bCs/>
          <w:sz w:val="28"/>
          <w:szCs w:val="28"/>
        </w:rPr>
        <w:t xml:space="preserve"> Sagastume Vidal, quien se desempeña como mecánico primera en la Unidad del Plantel de Maquinaria y Equipo.16.- Oferta presentado por la Asociación Ecológica de los Municipios de Santa Ana (A.S.E.M.U.S.A), en relación a las tarifas de disposición final de desechos, para renovación de contrato, durante el ejercicio 2022. PUNTOS VARIOS. – nota presentada por el Ing. Francis Figueroa en relación a cambio de supervisor; - </w:t>
      </w:r>
      <w:r w:rsidRPr="00450C1F">
        <w:rPr>
          <w:rFonts w:eastAsia="Calibri"/>
          <w:bCs/>
          <w:sz w:val="28"/>
          <w:szCs w:val="28"/>
        </w:rPr>
        <w:lastRenderedPageBreak/>
        <w:t xml:space="preserve">pago de universidades, - adjudicación del proceso del </w:t>
      </w:r>
      <w:proofErr w:type="spellStart"/>
      <w:r w:rsidRPr="00450C1F">
        <w:rPr>
          <w:rFonts w:eastAsia="Calibri"/>
          <w:bCs/>
          <w:sz w:val="28"/>
          <w:szCs w:val="28"/>
        </w:rPr>
        <w:t>prof.</w:t>
      </w:r>
      <w:proofErr w:type="spellEnd"/>
      <w:r w:rsidRPr="00450C1F">
        <w:rPr>
          <w:rFonts w:eastAsia="Calibri"/>
          <w:bCs/>
          <w:sz w:val="28"/>
          <w:szCs w:val="28"/>
        </w:rPr>
        <w:t xml:space="preserve"> Edwin Portillo, - nota enviada por el Instituto Nacional Benjamín Estrada Valiente, solicitando la construcción de un pozo; - </w:t>
      </w:r>
      <w:proofErr w:type="gramStart"/>
      <w:r w:rsidRPr="00450C1F">
        <w:rPr>
          <w:rFonts w:eastAsia="Calibri"/>
          <w:bCs/>
          <w:sz w:val="28"/>
          <w:szCs w:val="28"/>
        </w:rPr>
        <w:t>apertura  bancaria</w:t>
      </w:r>
      <w:proofErr w:type="gramEnd"/>
      <w:r w:rsidRPr="00450C1F">
        <w:rPr>
          <w:rFonts w:eastAsia="Calibri"/>
          <w:bCs/>
          <w:sz w:val="28"/>
          <w:szCs w:val="28"/>
        </w:rPr>
        <w:t xml:space="preserve"> del programa salud preventiva </w:t>
      </w:r>
      <w:proofErr w:type="spellStart"/>
      <w:r w:rsidRPr="00450C1F">
        <w:rPr>
          <w:rFonts w:eastAsia="Calibri"/>
          <w:bCs/>
          <w:sz w:val="28"/>
          <w:szCs w:val="28"/>
        </w:rPr>
        <w:t>covid</w:t>
      </w:r>
      <w:proofErr w:type="spellEnd"/>
      <w:r w:rsidRPr="00450C1F">
        <w:rPr>
          <w:rFonts w:eastAsia="Calibri"/>
          <w:bCs/>
          <w:sz w:val="28"/>
          <w:szCs w:val="28"/>
        </w:rPr>
        <w:t xml:space="preserve">- 19, Municipio de Metapán. - tema en relación al escrito presentado por la </w:t>
      </w:r>
      <w:r w:rsidRPr="00450C1F">
        <w:rPr>
          <w:rFonts w:eastAsia="Arial Unicode MS"/>
          <w:sz w:val="28"/>
          <w:szCs w:val="28"/>
          <w:lang w:val="es-ES_tradnl"/>
        </w:rPr>
        <w:t>FISCALIA GENERAL DE LA REPÚBLICA, UNIDAD CIVIL, DIRECCION DE LA DEFENSA DE LOS INTERESES DEL ESTADO, REF. 60-DE-UCC-2-2021denuncia enviada a esta Unidad por la Licenciada Rosa Esmeralda Villanueva Mazariegos en su carácter de apoderada del señor MIGUEL ANGEL UMAÑA GUEVARA, por medio de las cuales se hace referencia a un inmueble ubicado en lo que fue denominado LA FINCA LA PAZ, hoy Lotificación Miraflores II de la Jurisdicción de Metapán, Departamento de Santa Ana, el cual ha sido afectado por derecho de vía, por parte de los señores MIGUEL ANGEL HERRERA MOLINA Y ELDA VERALIS CASTRO TEJADA</w:t>
      </w:r>
      <w:r w:rsidRPr="00450C1F">
        <w:rPr>
          <w:rFonts w:eastAsia="Calibri"/>
          <w:sz w:val="28"/>
          <w:szCs w:val="28"/>
          <w:lang w:val="es-ES_tradnl"/>
        </w:rPr>
        <w:t xml:space="preserve">; </w:t>
      </w:r>
      <w:r w:rsidRPr="00450C1F">
        <w:rPr>
          <w:rFonts w:eastAsia="Calibri"/>
          <w:sz w:val="28"/>
          <w:szCs w:val="28"/>
        </w:rPr>
        <w:t>Y discutido cada uno de los puntos contenidos en esta, se emiten los siguientes acuerdos:</w:t>
      </w:r>
    </w:p>
    <w:bookmarkEnd w:id="49"/>
    <w:p w14:paraId="527447A2" w14:textId="77777777" w:rsidR="00450C1F" w:rsidRPr="00450C1F" w:rsidRDefault="00450C1F" w:rsidP="00450C1F">
      <w:pPr>
        <w:spacing w:line="360" w:lineRule="auto"/>
        <w:contextualSpacing/>
        <w:jc w:val="both"/>
        <w:rPr>
          <w:rFonts w:eastAsia="Calibri"/>
          <w:sz w:val="28"/>
          <w:szCs w:val="28"/>
        </w:rPr>
      </w:pPr>
    </w:p>
    <w:p w14:paraId="51ECECD0" w14:textId="77777777" w:rsidR="00450C1F" w:rsidRPr="00450C1F" w:rsidRDefault="00450C1F" w:rsidP="00450C1F">
      <w:pPr>
        <w:spacing w:line="360" w:lineRule="auto"/>
        <w:contextualSpacing/>
        <w:jc w:val="both"/>
        <w:rPr>
          <w:rFonts w:eastAsia="Calibri"/>
          <w:b/>
          <w:bCs/>
          <w:szCs w:val="24"/>
          <w:u w:val="single"/>
        </w:rPr>
      </w:pPr>
      <w:r w:rsidRPr="00450C1F">
        <w:rPr>
          <w:rFonts w:eastAsia="Calibri"/>
          <w:b/>
          <w:bCs/>
          <w:szCs w:val="24"/>
          <w:u w:val="single"/>
        </w:rPr>
        <w:t xml:space="preserve">ACUERDO </w:t>
      </w:r>
      <w:proofErr w:type="gramStart"/>
      <w:r w:rsidRPr="00450C1F">
        <w:rPr>
          <w:rFonts w:eastAsia="Calibri"/>
          <w:b/>
          <w:bCs/>
          <w:szCs w:val="24"/>
          <w:u w:val="single"/>
        </w:rPr>
        <w:t>NÚMERO  UNO</w:t>
      </w:r>
      <w:proofErr w:type="gramEnd"/>
      <w:r w:rsidRPr="00450C1F">
        <w:rPr>
          <w:rFonts w:eastAsia="Calibri"/>
          <w:b/>
          <w:bCs/>
          <w:szCs w:val="24"/>
          <w:u w:val="single"/>
        </w:rPr>
        <w:t xml:space="preserve">: </w:t>
      </w:r>
    </w:p>
    <w:p w14:paraId="0945D509" w14:textId="77777777" w:rsidR="00450C1F" w:rsidRPr="00450C1F" w:rsidRDefault="00450C1F" w:rsidP="00450C1F">
      <w:pPr>
        <w:jc w:val="both"/>
        <w:rPr>
          <w:szCs w:val="24"/>
        </w:rPr>
      </w:pPr>
      <w:r w:rsidRPr="00450C1F">
        <w:rPr>
          <w:szCs w:val="24"/>
        </w:rPr>
        <w:t xml:space="preserve">El Concejo Municipal ACUERDA: Ratificar el nombramiento a las siguientes personas en las diferentes jefaturas conforme al Presupuesto Municipal vigente para el período comprendido del 01 de enero al 31 de diciembre del año dos mil veintidós; conforme a detalle siguiente:  </w:t>
      </w:r>
    </w:p>
    <w:tbl>
      <w:tblPr>
        <w:tblW w:w="0" w:type="auto"/>
        <w:tblCellMar>
          <w:left w:w="70" w:type="dxa"/>
          <w:right w:w="70" w:type="dxa"/>
        </w:tblCellMar>
        <w:tblLook w:val="04A0" w:firstRow="1" w:lastRow="0" w:firstColumn="1" w:lastColumn="0" w:noHBand="0" w:noVBand="1"/>
      </w:tblPr>
      <w:tblGrid>
        <w:gridCol w:w="3034"/>
        <w:gridCol w:w="2665"/>
        <w:gridCol w:w="2041"/>
        <w:gridCol w:w="1098"/>
      </w:tblGrid>
      <w:tr w:rsidR="00450C1F" w:rsidRPr="00450C1F" w14:paraId="60A21ED9" w14:textId="77777777" w:rsidTr="00E32008">
        <w:trPr>
          <w:trHeight w:val="300"/>
        </w:trPr>
        <w:tc>
          <w:tcPr>
            <w:tcW w:w="0" w:type="auto"/>
            <w:tcBorders>
              <w:top w:val="nil"/>
              <w:left w:val="nil"/>
              <w:bottom w:val="single" w:sz="4" w:space="0" w:color="auto"/>
              <w:right w:val="nil"/>
            </w:tcBorders>
            <w:shd w:val="clear" w:color="auto" w:fill="auto"/>
            <w:vAlign w:val="bottom"/>
            <w:hideMark/>
          </w:tcPr>
          <w:p w14:paraId="570A7C35" w14:textId="77777777" w:rsidR="00450C1F" w:rsidRPr="00450C1F" w:rsidRDefault="00450C1F" w:rsidP="00450C1F">
            <w:pPr>
              <w:spacing w:after="0" w:line="240" w:lineRule="auto"/>
              <w:jc w:val="center"/>
              <w:rPr>
                <w:rFonts w:ascii="Lucida Bright" w:eastAsia="Times New Roman" w:hAnsi="Lucida Bright"/>
                <w:b/>
                <w:bCs/>
                <w:color w:val="000000"/>
                <w:sz w:val="20"/>
                <w:szCs w:val="20"/>
                <w:lang w:eastAsia="es-SV"/>
              </w:rPr>
            </w:pPr>
            <w:r w:rsidRPr="00450C1F">
              <w:rPr>
                <w:rFonts w:ascii="Lucida Bright" w:eastAsia="Times New Roman" w:hAnsi="Lucida Bright"/>
                <w:b/>
                <w:bCs/>
                <w:color w:val="000000"/>
                <w:sz w:val="20"/>
                <w:szCs w:val="20"/>
                <w:lang w:eastAsia="es-SV"/>
              </w:rPr>
              <w:t>Empleado</w:t>
            </w:r>
          </w:p>
        </w:tc>
        <w:tc>
          <w:tcPr>
            <w:tcW w:w="2665" w:type="dxa"/>
            <w:tcBorders>
              <w:top w:val="nil"/>
              <w:left w:val="nil"/>
              <w:bottom w:val="single" w:sz="4" w:space="0" w:color="auto"/>
              <w:right w:val="nil"/>
            </w:tcBorders>
            <w:shd w:val="clear" w:color="auto" w:fill="auto"/>
            <w:vAlign w:val="bottom"/>
            <w:hideMark/>
          </w:tcPr>
          <w:p w14:paraId="484BD119" w14:textId="77777777" w:rsidR="00450C1F" w:rsidRPr="00450C1F" w:rsidRDefault="00450C1F" w:rsidP="00450C1F">
            <w:pPr>
              <w:spacing w:after="0" w:line="240" w:lineRule="auto"/>
              <w:jc w:val="center"/>
              <w:rPr>
                <w:rFonts w:ascii="Lucida Bright" w:eastAsia="Times New Roman" w:hAnsi="Lucida Bright"/>
                <w:b/>
                <w:bCs/>
                <w:color w:val="000000"/>
                <w:sz w:val="20"/>
                <w:szCs w:val="20"/>
                <w:lang w:eastAsia="es-SV"/>
              </w:rPr>
            </w:pPr>
            <w:r w:rsidRPr="00450C1F">
              <w:rPr>
                <w:rFonts w:ascii="Lucida Bright" w:eastAsia="Times New Roman" w:hAnsi="Lucida Bright"/>
                <w:b/>
                <w:bCs/>
                <w:color w:val="000000"/>
                <w:sz w:val="20"/>
                <w:szCs w:val="20"/>
                <w:lang w:eastAsia="es-SV"/>
              </w:rPr>
              <w:t>Unidad</w:t>
            </w:r>
          </w:p>
        </w:tc>
        <w:tc>
          <w:tcPr>
            <w:tcW w:w="2041" w:type="dxa"/>
            <w:tcBorders>
              <w:top w:val="nil"/>
              <w:left w:val="nil"/>
              <w:bottom w:val="single" w:sz="4" w:space="0" w:color="auto"/>
              <w:right w:val="nil"/>
            </w:tcBorders>
            <w:shd w:val="clear" w:color="auto" w:fill="auto"/>
            <w:noWrap/>
            <w:vAlign w:val="bottom"/>
            <w:hideMark/>
          </w:tcPr>
          <w:p w14:paraId="1FA18FBD" w14:textId="77777777" w:rsidR="00450C1F" w:rsidRPr="00450C1F" w:rsidRDefault="00450C1F" w:rsidP="00450C1F">
            <w:pPr>
              <w:spacing w:after="0" w:line="240" w:lineRule="auto"/>
              <w:jc w:val="center"/>
              <w:rPr>
                <w:rFonts w:ascii="Lucida Bright" w:eastAsia="Times New Roman" w:hAnsi="Lucida Bright"/>
                <w:b/>
                <w:bCs/>
                <w:color w:val="000000"/>
                <w:sz w:val="20"/>
                <w:szCs w:val="20"/>
                <w:lang w:eastAsia="es-SV"/>
              </w:rPr>
            </w:pPr>
            <w:r w:rsidRPr="00450C1F">
              <w:rPr>
                <w:rFonts w:ascii="Lucida Bright" w:eastAsia="Times New Roman" w:hAnsi="Lucida Bright"/>
                <w:b/>
                <w:bCs/>
                <w:color w:val="000000"/>
                <w:sz w:val="20"/>
                <w:szCs w:val="20"/>
                <w:lang w:eastAsia="es-SV"/>
              </w:rPr>
              <w:t>Cargo</w:t>
            </w:r>
          </w:p>
        </w:tc>
        <w:tc>
          <w:tcPr>
            <w:tcW w:w="0" w:type="auto"/>
            <w:tcBorders>
              <w:top w:val="nil"/>
              <w:left w:val="nil"/>
              <w:bottom w:val="single" w:sz="4" w:space="0" w:color="auto"/>
              <w:right w:val="nil"/>
            </w:tcBorders>
            <w:shd w:val="clear" w:color="auto" w:fill="auto"/>
            <w:noWrap/>
            <w:vAlign w:val="bottom"/>
            <w:hideMark/>
          </w:tcPr>
          <w:p w14:paraId="14140F78" w14:textId="77777777" w:rsidR="00450C1F" w:rsidRPr="00450C1F" w:rsidRDefault="00450C1F" w:rsidP="00450C1F">
            <w:pPr>
              <w:spacing w:after="0" w:line="240" w:lineRule="auto"/>
              <w:jc w:val="center"/>
              <w:rPr>
                <w:rFonts w:ascii="Lucida Bright" w:eastAsia="Times New Roman" w:hAnsi="Lucida Bright"/>
                <w:b/>
                <w:bCs/>
                <w:color w:val="000000"/>
                <w:sz w:val="20"/>
                <w:szCs w:val="20"/>
                <w:lang w:eastAsia="es-SV"/>
              </w:rPr>
            </w:pPr>
            <w:r w:rsidRPr="00450C1F">
              <w:rPr>
                <w:rFonts w:ascii="Lucida Bright" w:eastAsia="Times New Roman" w:hAnsi="Lucida Bright"/>
                <w:b/>
                <w:bCs/>
                <w:color w:val="000000"/>
                <w:sz w:val="20"/>
                <w:szCs w:val="20"/>
                <w:lang w:eastAsia="es-SV"/>
              </w:rPr>
              <w:t>Salario</w:t>
            </w:r>
          </w:p>
        </w:tc>
      </w:tr>
      <w:tr w:rsidR="00450C1F" w:rsidRPr="00450C1F" w14:paraId="75897AB0"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468643C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MAGALY ARELI CARCAMO DE CHAVEZ</w:t>
            </w:r>
          </w:p>
        </w:tc>
        <w:tc>
          <w:tcPr>
            <w:tcW w:w="2665" w:type="dxa"/>
            <w:tcBorders>
              <w:top w:val="nil"/>
              <w:left w:val="nil"/>
              <w:bottom w:val="single" w:sz="4" w:space="0" w:color="auto"/>
              <w:right w:val="nil"/>
            </w:tcBorders>
            <w:shd w:val="clear" w:color="auto" w:fill="auto"/>
            <w:vAlign w:val="center"/>
            <w:hideMark/>
          </w:tcPr>
          <w:p w14:paraId="27E2CDB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SECRETARIA</w:t>
            </w:r>
          </w:p>
        </w:tc>
        <w:tc>
          <w:tcPr>
            <w:tcW w:w="2041" w:type="dxa"/>
            <w:tcBorders>
              <w:top w:val="nil"/>
              <w:left w:val="nil"/>
              <w:bottom w:val="single" w:sz="4" w:space="0" w:color="auto"/>
              <w:right w:val="nil"/>
            </w:tcBorders>
            <w:shd w:val="clear" w:color="auto" w:fill="auto"/>
            <w:noWrap/>
            <w:vAlign w:val="center"/>
            <w:hideMark/>
          </w:tcPr>
          <w:p w14:paraId="42FA7D3C"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SECRETARIA MUNICIPAL</w:t>
            </w:r>
          </w:p>
        </w:tc>
        <w:tc>
          <w:tcPr>
            <w:tcW w:w="0" w:type="auto"/>
            <w:tcBorders>
              <w:top w:val="nil"/>
              <w:left w:val="nil"/>
              <w:bottom w:val="single" w:sz="4" w:space="0" w:color="auto"/>
              <w:right w:val="nil"/>
            </w:tcBorders>
            <w:shd w:val="clear" w:color="auto" w:fill="auto"/>
            <w:noWrap/>
            <w:vAlign w:val="center"/>
            <w:hideMark/>
          </w:tcPr>
          <w:p w14:paraId="1EA33087"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$1,300.00</w:t>
            </w:r>
          </w:p>
        </w:tc>
      </w:tr>
      <w:tr w:rsidR="00450C1F" w:rsidRPr="00450C1F" w14:paraId="6F23076F"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3634B55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WENDY CONSUELO ARGUETA PERAZA</w:t>
            </w:r>
          </w:p>
        </w:tc>
        <w:tc>
          <w:tcPr>
            <w:tcW w:w="2665" w:type="dxa"/>
            <w:tcBorders>
              <w:top w:val="nil"/>
              <w:left w:val="nil"/>
              <w:bottom w:val="single" w:sz="4" w:space="0" w:color="auto"/>
              <w:right w:val="nil"/>
            </w:tcBorders>
            <w:shd w:val="clear" w:color="auto" w:fill="auto"/>
            <w:vAlign w:val="center"/>
            <w:hideMark/>
          </w:tcPr>
          <w:p w14:paraId="1F1E7B5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GESTION DOCUMENTAL Y ARCHIVO</w:t>
            </w:r>
          </w:p>
        </w:tc>
        <w:tc>
          <w:tcPr>
            <w:tcW w:w="2041" w:type="dxa"/>
            <w:tcBorders>
              <w:top w:val="nil"/>
              <w:left w:val="nil"/>
              <w:bottom w:val="single" w:sz="4" w:space="0" w:color="auto"/>
              <w:right w:val="nil"/>
            </w:tcBorders>
            <w:shd w:val="clear" w:color="auto" w:fill="auto"/>
            <w:noWrap/>
            <w:vAlign w:val="center"/>
            <w:hideMark/>
          </w:tcPr>
          <w:p w14:paraId="6F6E882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ENCARGADA</w:t>
            </w:r>
          </w:p>
        </w:tc>
        <w:tc>
          <w:tcPr>
            <w:tcW w:w="0" w:type="auto"/>
            <w:tcBorders>
              <w:top w:val="nil"/>
              <w:left w:val="nil"/>
              <w:bottom w:val="single" w:sz="4" w:space="0" w:color="auto"/>
              <w:right w:val="nil"/>
            </w:tcBorders>
            <w:shd w:val="clear" w:color="auto" w:fill="auto"/>
            <w:noWrap/>
            <w:vAlign w:val="center"/>
            <w:hideMark/>
          </w:tcPr>
          <w:p w14:paraId="7E6B22CD"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$450.00</w:t>
            </w:r>
          </w:p>
        </w:tc>
      </w:tr>
      <w:tr w:rsidR="00450C1F" w:rsidRPr="00450C1F" w14:paraId="3F233EC5"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2DE11BF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DEYSI ARACELI RECINOS SALAZAR</w:t>
            </w:r>
          </w:p>
        </w:tc>
        <w:tc>
          <w:tcPr>
            <w:tcW w:w="2665" w:type="dxa"/>
            <w:tcBorders>
              <w:top w:val="nil"/>
              <w:left w:val="nil"/>
              <w:bottom w:val="single" w:sz="4" w:space="0" w:color="auto"/>
              <w:right w:val="nil"/>
            </w:tcBorders>
            <w:shd w:val="clear" w:color="auto" w:fill="auto"/>
            <w:vAlign w:val="center"/>
            <w:hideMark/>
          </w:tcPr>
          <w:p w14:paraId="2FFBC40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AUDITORIA INTERNA</w:t>
            </w:r>
          </w:p>
        </w:tc>
        <w:tc>
          <w:tcPr>
            <w:tcW w:w="2041" w:type="dxa"/>
            <w:tcBorders>
              <w:top w:val="nil"/>
              <w:left w:val="nil"/>
              <w:bottom w:val="single" w:sz="4" w:space="0" w:color="auto"/>
              <w:right w:val="nil"/>
            </w:tcBorders>
            <w:shd w:val="clear" w:color="auto" w:fill="auto"/>
            <w:noWrap/>
            <w:vAlign w:val="center"/>
            <w:hideMark/>
          </w:tcPr>
          <w:p w14:paraId="689D0C53"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AUDITOR INTERNO</w:t>
            </w:r>
          </w:p>
        </w:tc>
        <w:tc>
          <w:tcPr>
            <w:tcW w:w="0" w:type="auto"/>
            <w:tcBorders>
              <w:top w:val="nil"/>
              <w:left w:val="nil"/>
              <w:bottom w:val="single" w:sz="4" w:space="0" w:color="auto"/>
              <w:right w:val="nil"/>
            </w:tcBorders>
            <w:shd w:val="clear" w:color="auto" w:fill="auto"/>
            <w:noWrap/>
            <w:vAlign w:val="center"/>
            <w:hideMark/>
          </w:tcPr>
          <w:p w14:paraId="6BEEB1AE"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$850.00</w:t>
            </w:r>
          </w:p>
        </w:tc>
      </w:tr>
      <w:tr w:rsidR="00450C1F" w:rsidRPr="00450C1F" w14:paraId="4FDC64E2" w14:textId="77777777" w:rsidTr="00E32008">
        <w:trPr>
          <w:trHeight w:val="702"/>
        </w:trPr>
        <w:tc>
          <w:tcPr>
            <w:tcW w:w="0" w:type="auto"/>
            <w:tcBorders>
              <w:top w:val="nil"/>
              <w:left w:val="nil"/>
              <w:bottom w:val="nil"/>
              <w:right w:val="nil"/>
            </w:tcBorders>
            <w:shd w:val="clear" w:color="auto" w:fill="auto"/>
            <w:vAlign w:val="center"/>
            <w:hideMark/>
          </w:tcPr>
          <w:p w14:paraId="462BEE6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RICARDO NOE MEZQUITA</w:t>
            </w:r>
          </w:p>
        </w:tc>
        <w:tc>
          <w:tcPr>
            <w:tcW w:w="2665" w:type="dxa"/>
            <w:tcBorders>
              <w:top w:val="nil"/>
              <w:left w:val="nil"/>
              <w:bottom w:val="nil"/>
              <w:right w:val="nil"/>
            </w:tcBorders>
            <w:shd w:val="clear" w:color="auto" w:fill="auto"/>
            <w:vAlign w:val="center"/>
            <w:hideMark/>
          </w:tcPr>
          <w:p w14:paraId="1E6588F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CUERPO DE AGENTES MUNICIPALES DE METAPÁN</w:t>
            </w:r>
          </w:p>
        </w:tc>
        <w:tc>
          <w:tcPr>
            <w:tcW w:w="2041" w:type="dxa"/>
            <w:tcBorders>
              <w:top w:val="nil"/>
              <w:left w:val="nil"/>
              <w:bottom w:val="nil"/>
              <w:right w:val="nil"/>
            </w:tcBorders>
            <w:shd w:val="clear" w:color="auto" w:fill="auto"/>
            <w:noWrap/>
            <w:vAlign w:val="center"/>
            <w:hideMark/>
          </w:tcPr>
          <w:p w14:paraId="38431669"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DIRECTOR</w:t>
            </w:r>
          </w:p>
        </w:tc>
        <w:tc>
          <w:tcPr>
            <w:tcW w:w="0" w:type="auto"/>
            <w:tcBorders>
              <w:top w:val="nil"/>
              <w:left w:val="nil"/>
              <w:bottom w:val="nil"/>
              <w:right w:val="nil"/>
            </w:tcBorders>
            <w:shd w:val="clear" w:color="auto" w:fill="auto"/>
            <w:noWrap/>
            <w:vAlign w:val="center"/>
            <w:hideMark/>
          </w:tcPr>
          <w:p w14:paraId="00BF8EF8"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$1,000.00</w:t>
            </w:r>
          </w:p>
        </w:tc>
      </w:tr>
      <w:tr w:rsidR="00450C1F" w:rsidRPr="00450C1F" w14:paraId="5AE1C066"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5517130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MANUEL ALBERTO PEREZ RIVERA</w:t>
            </w:r>
          </w:p>
        </w:tc>
        <w:tc>
          <w:tcPr>
            <w:tcW w:w="2665" w:type="dxa"/>
            <w:tcBorders>
              <w:top w:val="nil"/>
              <w:left w:val="nil"/>
              <w:bottom w:val="single" w:sz="4" w:space="0" w:color="auto"/>
              <w:right w:val="nil"/>
            </w:tcBorders>
            <w:shd w:val="clear" w:color="auto" w:fill="auto"/>
            <w:vAlign w:val="center"/>
            <w:hideMark/>
          </w:tcPr>
          <w:p w14:paraId="71430D6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CUERPO DE AGENTES MUNICIPALES DE METAPÁN</w:t>
            </w:r>
          </w:p>
        </w:tc>
        <w:tc>
          <w:tcPr>
            <w:tcW w:w="2041" w:type="dxa"/>
            <w:tcBorders>
              <w:top w:val="nil"/>
              <w:left w:val="nil"/>
              <w:bottom w:val="single" w:sz="4" w:space="0" w:color="auto"/>
              <w:right w:val="nil"/>
            </w:tcBorders>
            <w:shd w:val="clear" w:color="auto" w:fill="auto"/>
            <w:noWrap/>
            <w:vAlign w:val="center"/>
            <w:hideMark/>
          </w:tcPr>
          <w:p w14:paraId="3465F1EC"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SUB-DIRECTOR</w:t>
            </w:r>
          </w:p>
        </w:tc>
        <w:tc>
          <w:tcPr>
            <w:tcW w:w="0" w:type="auto"/>
            <w:tcBorders>
              <w:top w:val="nil"/>
              <w:left w:val="nil"/>
              <w:bottom w:val="single" w:sz="4" w:space="0" w:color="auto"/>
              <w:right w:val="nil"/>
            </w:tcBorders>
            <w:shd w:val="clear" w:color="auto" w:fill="auto"/>
            <w:noWrap/>
            <w:vAlign w:val="center"/>
            <w:hideMark/>
          </w:tcPr>
          <w:p w14:paraId="45FECBEB"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$550.00</w:t>
            </w:r>
          </w:p>
        </w:tc>
      </w:tr>
      <w:tr w:rsidR="00450C1F" w:rsidRPr="00450C1F" w14:paraId="63BC39BC"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219EF49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RUTH JUDITH ZEPEDA GALDAMEZ</w:t>
            </w:r>
          </w:p>
        </w:tc>
        <w:tc>
          <w:tcPr>
            <w:tcW w:w="2665" w:type="dxa"/>
            <w:tcBorders>
              <w:top w:val="nil"/>
              <w:left w:val="nil"/>
              <w:bottom w:val="single" w:sz="4" w:space="0" w:color="auto"/>
              <w:right w:val="nil"/>
            </w:tcBorders>
            <w:shd w:val="clear" w:color="auto" w:fill="auto"/>
            <w:vAlign w:val="center"/>
            <w:hideMark/>
          </w:tcPr>
          <w:p w14:paraId="6A199E5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COMUNICACIONES</w:t>
            </w:r>
          </w:p>
        </w:tc>
        <w:tc>
          <w:tcPr>
            <w:tcW w:w="2041" w:type="dxa"/>
            <w:tcBorders>
              <w:top w:val="nil"/>
              <w:left w:val="nil"/>
              <w:bottom w:val="single" w:sz="4" w:space="0" w:color="auto"/>
              <w:right w:val="nil"/>
            </w:tcBorders>
            <w:shd w:val="clear" w:color="auto" w:fill="auto"/>
            <w:noWrap/>
            <w:vAlign w:val="center"/>
            <w:hideMark/>
          </w:tcPr>
          <w:p w14:paraId="73DC61D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68A381EC"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$650.00</w:t>
            </w:r>
          </w:p>
        </w:tc>
      </w:tr>
      <w:tr w:rsidR="00450C1F" w:rsidRPr="00450C1F" w14:paraId="66A296C3"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46FFDCE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FRANCIS ANTONIO GALDAMEZ MELCHOR</w:t>
            </w:r>
          </w:p>
        </w:tc>
        <w:tc>
          <w:tcPr>
            <w:tcW w:w="2665" w:type="dxa"/>
            <w:tcBorders>
              <w:top w:val="nil"/>
              <w:left w:val="nil"/>
              <w:bottom w:val="single" w:sz="4" w:space="0" w:color="auto"/>
              <w:right w:val="nil"/>
            </w:tcBorders>
            <w:shd w:val="clear" w:color="auto" w:fill="auto"/>
            <w:vAlign w:val="center"/>
            <w:hideMark/>
          </w:tcPr>
          <w:p w14:paraId="60CB650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ACCESO A LA INFORMACIÓN PÚBLICA</w:t>
            </w:r>
          </w:p>
        </w:tc>
        <w:tc>
          <w:tcPr>
            <w:tcW w:w="2041" w:type="dxa"/>
            <w:tcBorders>
              <w:top w:val="nil"/>
              <w:left w:val="nil"/>
              <w:bottom w:val="single" w:sz="4" w:space="0" w:color="auto"/>
              <w:right w:val="nil"/>
            </w:tcBorders>
            <w:shd w:val="clear" w:color="auto" w:fill="auto"/>
            <w:noWrap/>
            <w:vAlign w:val="center"/>
            <w:hideMark/>
          </w:tcPr>
          <w:p w14:paraId="75F0DF0A"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OFICIAL DE INFORMACION</w:t>
            </w:r>
          </w:p>
        </w:tc>
        <w:tc>
          <w:tcPr>
            <w:tcW w:w="0" w:type="auto"/>
            <w:tcBorders>
              <w:top w:val="nil"/>
              <w:left w:val="nil"/>
              <w:bottom w:val="single" w:sz="4" w:space="0" w:color="auto"/>
              <w:right w:val="nil"/>
            </w:tcBorders>
            <w:shd w:val="clear" w:color="auto" w:fill="auto"/>
            <w:noWrap/>
            <w:vAlign w:val="center"/>
            <w:hideMark/>
          </w:tcPr>
          <w:p w14:paraId="34A986BB"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$500.00</w:t>
            </w:r>
          </w:p>
        </w:tc>
      </w:tr>
      <w:tr w:rsidR="00450C1F" w:rsidRPr="00450C1F" w14:paraId="5479FA15"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067EA71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HUGO DANILO URBINA LEIVA</w:t>
            </w:r>
          </w:p>
        </w:tc>
        <w:tc>
          <w:tcPr>
            <w:tcW w:w="2665" w:type="dxa"/>
            <w:tcBorders>
              <w:top w:val="nil"/>
              <w:left w:val="nil"/>
              <w:bottom w:val="single" w:sz="4" w:space="0" w:color="auto"/>
              <w:right w:val="nil"/>
            </w:tcBorders>
            <w:shd w:val="clear" w:color="auto" w:fill="auto"/>
            <w:vAlign w:val="center"/>
            <w:hideMark/>
          </w:tcPr>
          <w:p w14:paraId="43DCAE3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JURIDICO</w:t>
            </w:r>
          </w:p>
        </w:tc>
        <w:tc>
          <w:tcPr>
            <w:tcW w:w="2041" w:type="dxa"/>
            <w:tcBorders>
              <w:top w:val="nil"/>
              <w:left w:val="nil"/>
              <w:bottom w:val="single" w:sz="4" w:space="0" w:color="auto"/>
              <w:right w:val="nil"/>
            </w:tcBorders>
            <w:shd w:val="clear" w:color="auto" w:fill="auto"/>
            <w:noWrap/>
            <w:vAlign w:val="center"/>
            <w:hideMark/>
          </w:tcPr>
          <w:p w14:paraId="041448C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 (medio tiempo)</w:t>
            </w:r>
          </w:p>
        </w:tc>
        <w:tc>
          <w:tcPr>
            <w:tcW w:w="0" w:type="auto"/>
            <w:tcBorders>
              <w:top w:val="nil"/>
              <w:left w:val="nil"/>
              <w:bottom w:val="single" w:sz="4" w:space="0" w:color="auto"/>
              <w:right w:val="nil"/>
            </w:tcBorders>
            <w:shd w:val="clear" w:color="auto" w:fill="auto"/>
            <w:noWrap/>
            <w:vAlign w:val="center"/>
            <w:hideMark/>
          </w:tcPr>
          <w:p w14:paraId="1939ABA1"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$600.00</w:t>
            </w:r>
          </w:p>
        </w:tc>
      </w:tr>
      <w:tr w:rsidR="00450C1F" w:rsidRPr="00450C1F" w14:paraId="59841BC9"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667BD31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lastRenderedPageBreak/>
              <w:t>JOSE RIGOBERTO PINTO CORDOVA</w:t>
            </w:r>
          </w:p>
        </w:tc>
        <w:tc>
          <w:tcPr>
            <w:tcW w:w="2665" w:type="dxa"/>
            <w:tcBorders>
              <w:top w:val="nil"/>
              <w:left w:val="nil"/>
              <w:bottom w:val="single" w:sz="4" w:space="0" w:color="auto"/>
              <w:right w:val="nil"/>
            </w:tcBorders>
            <w:shd w:val="clear" w:color="auto" w:fill="auto"/>
            <w:vAlign w:val="center"/>
            <w:hideMark/>
          </w:tcPr>
          <w:p w14:paraId="375EF76C"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SALUD Y SEGURIDAD OCUPACIONAL</w:t>
            </w:r>
          </w:p>
        </w:tc>
        <w:tc>
          <w:tcPr>
            <w:tcW w:w="2041" w:type="dxa"/>
            <w:tcBorders>
              <w:top w:val="nil"/>
              <w:left w:val="nil"/>
              <w:bottom w:val="single" w:sz="4" w:space="0" w:color="auto"/>
              <w:right w:val="nil"/>
            </w:tcBorders>
            <w:shd w:val="clear" w:color="auto" w:fill="auto"/>
            <w:noWrap/>
            <w:vAlign w:val="center"/>
            <w:hideMark/>
          </w:tcPr>
          <w:p w14:paraId="5146B5B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ENCARGADO</w:t>
            </w:r>
          </w:p>
        </w:tc>
        <w:tc>
          <w:tcPr>
            <w:tcW w:w="0" w:type="auto"/>
            <w:tcBorders>
              <w:top w:val="nil"/>
              <w:left w:val="nil"/>
              <w:bottom w:val="single" w:sz="4" w:space="0" w:color="auto"/>
              <w:right w:val="nil"/>
            </w:tcBorders>
            <w:shd w:val="clear" w:color="auto" w:fill="auto"/>
            <w:noWrap/>
            <w:vAlign w:val="center"/>
            <w:hideMark/>
          </w:tcPr>
          <w:p w14:paraId="20B4F768"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$955.00</w:t>
            </w:r>
          </w:p>
        </w:tc>
      </w:tr>
      <w:tr w:rsidR="00450C1F" w:rsidRPr="00450C1F" w14:paraId="23FE6EBB"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3C2AC10A"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TANIA CELENA GARCIA DE MENA</w:t>
            </w:r>
          </w:p>
        </w:tc>
        <w:tc>
          <w:tcPr>
            <w:tcW w:w="2665" w:type="dxa"/>
            <w:tcBorders>
              <w:top w:val="nil"/>
              <w:left w:val="nil"/>
              <w:bottom w:val="single" w:sz="4" w:space="0" w:color="auto"/>
              <w:right w:val="nil"/>
            </w:tcBorders>
            <w:shd w:val="clear" w:color="auto" w:fill="auto"/>
            <w:vAlign w:val="center"/>
            <w:hideMark/>
          </w:tcPr>
          <w:p w14:paraId="4F3C805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BOLSA DE EMPLEO</w:t>
            </w:r>
          </w:p>
        </w:tc>
        <w:tc>
          <w:tcPr>
            <w:tcW w:w="2041" w:type="dxa"/>
            <w:tcBorders>
              <w:top w:val="nil"/>
              <w:left w:val="nil"/>
              <w:bottom w:val="single" w:sz="4" w:space="0" w:color="auto"/>
              <w:right w:val="nil"/>
            </w:tcBorders>
            <w:shd w:val="clear" w:color="auto" w:fill="auto"/>
            <w:noWrap/>
            <w:vAlign w:val="center"/>
            <w:hideMark/>
          </w:tcPr>
          <w:p w14:paraId="5F15408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GESTOR DE EMPLEO</w:t>
            </w:r>
          </w:p>
        </w:tc>
        <w:tc>
          <w:tcPr>
            <w:tcW w:w="0" w:type="auto"/>
            <w:tcBorders>
              <w:top w:val="nil"/>
              <w:left w:val="nil"/>
              <w:bottom w:val="single" w:sz="4" w:space="0" w:color="auto"/>
              <w:right w:val="nil"/>
            </w:tcBorders>
            <w:shd w:val="clear" w:color="auto" w:fill="auto"/>
            <w:noWrap/>
            <w:vAlign w:val="center"/>
            <w:hideMark/>
          </w:tcPr>
          <w:p w14:paraId="4D5A8072"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$500.00</w:t>
            </w:r>
          </w:p>
        </w:tc>
      </w:tr>
      <w:tr w:rsidR="00450C1F" w:rsidRPr="00450C1F" w14:paraId="0A8BAFC5"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72EAC33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MARTA LILIAN DUARTE DE MEJIA</w:t>
            </w:r>
          </w:p>
        </w:tc>
        <w:tc>
          <w:tcPr>
            <w:tcW w:w="2665" w:type="dxa"/>
            <w:tcBorders>
              <w:top w:val="nil"/>
              <w:left w:val="nil"/>
              <w:bottom w:val="single" w:sz="4" w:space="0" w:color="auto"/>
              <w:right w:val="nil"/>
            </w:tcBorders>
            <w:shd w:val="clear" w:color="auto" w:fill="auto"/>
            <w:vAlign w:val="center"/>
            <w:hideMark/>
          </w:tcPr>
          <w:p w14:paraId="334EFEA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GERENCIA ADMINISTRATIVA Y DESARROLLO SOCIAL</w:t>
            </w:r>
          </w:p>
        </w:tc>
        <w:tc>
          <w:tcPr>
            <w:tcW w:w="2041" w:type="dxa"/>
            <w:tcBorders>
              <w:top w:val="nil"/>
              <w:left w:val="nil"/>
              <w:bottom w:val="single" w:sz="4" w:space="0" w:color="auto"/>
              <w:right w:val="nil"/>
            </w:tcBorders>
            <w:shd w:val="clear" w:color="auto" w:fill="auto"/>
            <w:vAlign w:val="center"/>
            <w:hideMark/>
          </w:tcPr>
          <w:p w14:paraId="788CFE99"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 xml:space="preserve">GERENTE INTERINO (NOMBRAMIENTO HASTA EL 21/02/2022) </w:t>
            </w:r>
          </w:p>
        </w:tc>
        <w:tc>
          <w:tcPr>
            <w:tcW w:w="0" w:type="auto"/>
            <w:tcBorders>
              <w:top w:val="nil"/>
              <w:left w:val="nil"/>
              <w:bottom w:val="single" w:sz="4" w:space="0" w:color="auto"/>
              <w:right w:val="nil"/>
            </w:tcBorders>
            <w:shd w:val="clear" w:color="auto" w:fill="auto"/>
            <w:noWrap/>
            <w:vAlign w:val="center"/>
            <w:hideMark/>
          </w:tcPr>
          <w:p w14:paraId="541025EC"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$1,200.00</w:t>
            </w:r>
          </w:p>
        </w:tc>
      </w:tr>
      <w:tr w:rsidR="00450C1F" w:rsidRPr="00450C1F" w14:paraId="3DB6101D"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2BE2D4A9"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HEIDI MARISOL CHINCHILLA NOVA</w:t>
            </w:r>
          </w:p>
        </w:tc>
        <w:tc>
          <w:tcPr>
            <w:tcW w:w="2665" w:type="dxa"/>
            <w:tcBorders>
              <w:top w:val="nil"/>
              <w:left w:val="nil"/>
              <w:bottom w:val="single" w:sz="4" w:space="0" w:color="auto"/>
              <w:right w:val="nil"/>
            </w:tcBorders>
            <w:shd w:val="clear" w:color="auto" w:fill="auto"/>
            <w:vAlign w:val="center"/>
            <w:hideMark/>
          </w:tcPr>
          <w:p w14:paraId="380524CC"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ADQUISICIONES Y CONTRATACIONES INSTITUCIONAL</w:t>
            </w:r>
          </w:p>
        </w:tc>
        <w:tc>
          <w:tcPr>
            <w:tcW w:w="2041" w:type="dxa"/>
            <w:tcBorders>
              <w:top w:val="nil"/>
              <w:left w:val="nil"/>
              <w:bottom w:val="single" w:sz="4" w:space="0" w:color="auto"/>
              <w:right w:val="nil"/>
            </w:tcBorders>
            <w:shd w:val="clear" w:color="auto" w:fill="auto"/>
            <w:noWrap/>
            <w:vAlign w:val="center"/>
            <w:hideMark/>
          </w:tcPr>
          <w:p w14:paraId="386171F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0D5CD723"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$1,000.00</w:t>
            </w:r>
          </w:p>
        </w:tc>
      </w:tr>
      <w:tr w:rsidR="00450C1F" w:rsidRPr="00450C1F" w14:paraId="207858DF"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0C94FD6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NELSON ARMANDO MONZON MARTINEZ</w:t>
            </w:r>
          </w:p>
        </w:tc>
        <w:tc>
          <w:tcPr>
            <w:tcW w:w="2665" w:type="dxa"/>
            <w:tcBorders>
              <w:top w:val="nil"/>
              <w:left w:val="nil"/>
              <w:bottom w:val="single" w:sz="4" w:space="0" w:color="auto"/>
              <w:right w:val="nil"/>
            </w:tcBorders>
            <w:shd w:val="clear" w:color="auto" w:fill="auto"/>
            <w:vAlign w:val="center"/>
            <w:hideMark/>
          </w:tcPr>
          <w:p w14:paraId="4ACB3715"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RECURSOS HUMANOS</w:t>
            </w:r>
          </w:p>
        </w:tc>
        <w:tc>
          <w:tcPr>
            <w:tcW w:w="2041" w:type="dxa"/>
            <w:tcBorders>
              <w:top w:val="nil"/>
              <w:left w:val="nil"/>
              <w:bottom w:val="single" w:sz="4" w:space="0" w:color="auto"/>
              <w:right w:val="nil"/>
            </w:tcBorders>
            <w:shd w:val="clear" w:color="auto" w:fill="auto"/>
            <w:noWrap/>
            <w:vAlign w:val="center"/>
            <w:hideMark/>
          </w:tcPr>
          <w:p w14:paraId="710CFD7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1A649A18"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$800.00</w:t>
            </w:r>
          </w:p>
        </w:tc>
      </w:tr>
      <w:tr w:rsidR="00450C1F" w:rsidRPr="00450C1F" w14:paraId="608B4BFC"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43F627CC"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JESUS OSWALDO CALDERON LOPEZ</w:t>
            </w:r>
          </w:p>
        </w:tc>
        <w:tc>
          <w:tcPr>
            <w:tcW w:w="2665" w:type="dxa"/>
            <w:tcBorders>
              <w:top w:val="nil"/>
              <w:left w:val="nil"/>
              <w:bottom w:val="single" w:sz="4" w:space="0" w:color="auto"/>
              <w:right w:val="nil"/>
            </w:tcBorders>
            <w:shd w:val="clear" w:color="auto" w:fill="auto"/>
            <w:vAlign w:val="center"/>
            <w:hideMark/>
          </w:tcPr>
          <w:p w14:paraId="55618D35"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PRESUPUESTO</w:t>
            </w:r>
          </w:p>
        </w:tc>
        <w:tc>
          <w:tcPr>
            <w:tcW w:w="2041" w:type="dxa"/>
            <w:tcBorders>
              <w:top w:val="nil"/>
              <w:left w:val="nil"/>
              <w:bottom w:val="single" w:sz="4" w:space="0" w:color="auto"/>
              <w:right w:val="nil"/>
            </w:tcBorders>
            <w:shd w:val="clear" w:color="auto" w:fill="auto"/>
            <w:vAlign w:val="center"/>
            <w:hideMark/>
          </w:tcPr>
          <w:p w14:paraId="1A730AC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 xml:space="preserve">JEFE INTERINO (NOMBRAMIENTO HASTA EL 31/03/2022) </w:t>
            </w:r>
          </w:p>
        </w:tc>
        <w:tc>
          <w:tcPr>
            <w:tcW w:w="0" w:type="auto"/>
            <w:tcBorders>
              <w:top w:val="nil"/>
              <w:left w:val="nil"/>
              <w:bottom w:val="single" w:sz="4" w:space="0" w:color="auto"/>
              <w:right w:val="nil"/>
            </w:tcBorders>
            <w:shd w:val="clear" w:color="auto" w:fill="auto"/>
            <w:noWrap/>
            <w:vAlign w:val="center"/>
            <w:hideMark/>
          </w:tcPr>
          <w:p w14:paraId="4A70B2E1"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$700.00</w:t>
            </w:r>
          </w:p>
        </w:tc>
      </w:tr>
      <w:tr w:rsidR="00450C1F" w:rsidRPr="00450C1F" w14:paraId="00160989"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5AEEF21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DELMY MARILIN MURILLOS JERONIMO</w:t>
            </w:r>
          </w:p>
        </w:tc>
        <w:tc>
          <w:tcPr>
            <w:tcW w:w="2665" w:type="dxa"/>
            <w:tcBorders>
              <w:top w:val="nil"/>
              <w:left w:val="nil"/>
              <w:bottom w:val="single" w:sz="4" w:space="0" w:color="auto"/>
              <w:right w:val="nil"/>
            </w:tcBorders>
            <w:shd w:val="clear" w:color="auto" w:fill="auto"/>
            <w:vAlign w:val="center"/>
            <w:hideMark/>
          </w:tcPr>
          <w:p w14:paraId="1BCB2E22"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TESORERIA</w:t>
            </w:r>
          </w:p>
        </w:tc>
        <w:tc>
          <w:tcPr>
            <w:tcW w:w="2041" w:type="dxa"/>
            <w:tcBorders>
              <w:top w:val="nil"/>
              <w:left w:val="nil"/>
              <w:bottom w:val="single" w:sz="4" w:space="0" w:color="auto"/>
              <w:right w:val="nil"/>
            </w:tcBorders>
            <w:shd w:val="clear" w:color="auto" w:fill="auto"/>
            <w:noWrap/>
            <w:vAlign w:val="center"/>
            <w:hideMark/>
          </w:tcPr>
          <w:p w14:paraId="5CB5A1E5"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TESORERA</w:t>
            </w:r>
          </w:p>
        </w:tc>
        <w:tc>
          <w:tcPr>
            <w:tcW w:w="0" w:type="auto"/>
            <w:tcBorders>
              <w:top w:val="nil"/>
              <w:left w:val="nil"/>
              <w:bottom w:val="single" w:sz="4" w:space="0" w:color="auto"/>
              <w:right w:val="nil"/>
            </w:tcBorders>
            <w:shd w:val="clear" w:color="auto" w:fill="auto"/>
            <w:noWrap/>
            <w:vAlign w:val="center"/>
            <w:hideMark/>
          </w:tcPr>
          <w:p w14:paraId="3F10BC56"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$1,100.00</w:t>
            </w:r>
          </w:p>
        </w:tc>
      </w:tr>
      <w:tr w:rsidR="00450C1F" w:rsidRPr="00450C1F" w14:paraId="3A28A2FC"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68787B8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MIRNA ELIZABETH PERAZA DE SERVELLON</w:t>
            </w:r>
          </w:p>
        </w:tc>
        <w:tc>
          <w:tcPr>
            <w:tcW w:w="2665" w:type="dxa"/>
            <w:tcBorders>
              <w:top w:val="nil"/>
              <w:left w:val="nil"/>
              <w:bottom w:val="single" w:sz="4" w:space="0" w:color="auto"/>
              <w:right w:val="nil"/>
            </w:tcBorders>
            <w:shd w:val="clear" w:color="auto" w:fill="auto"/>
            <w:vAlign w:val="center"/>
            <w:hideMark/>
          </w:tcPr>
          <w:p w14:paraId="7127AAB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CONTABILIDAD</w:t>
            </w:r>
          </w:p>
        </w:tc>
        <w:tc>
          <w:tcPr>
            <w:tcW w:w="2041" w:type="dxa"/>
            <w:tcBorders>
              <w:top w:val="nil"/>
              <w:left w:val="nil"/>
              <w:bottom w:val="single" w:sz="4" w:space="0" w:color="auto"/>
              <w:right w:val="nil"/>
            </w:tcBorders>
            <w:shd w:val="clear" w:color="auto" w:fill="auto"/>
            <w:noWrap/>
            <w:vAlign w:val="center"/>
            <w:hideMark/>
          </w:tcPr>
          <w:p w14:paraId="19CCBFD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CONTADOR</w:t>
            </w:r>
          </w:p>
        </w:tc>
        <w:tc>
          <w:tcPr>
            <w:tcW w:w="0" w:type="auto"/>
            <w:tcBorders>
              <w:top w:val="nil"/>
              <w:left w:val="nil"/>
              <w:bottom w:val="single" w:sz="4" w:space="0" w:color="auto"/>
              <w:right w:val="nil"/>
            </w:tcBorders>
            <w:shd w:val="clear" w:color="auto" w:fill="auto"/>
            <w:noWrap/>
            <w:vAlign w:val="center"/>
            <w:hideMark/>
          </w:tcPr>
          <w:p w14:paraId="5EE96084"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$1,300.00</w:t>
            </w:r>
          </w:p>
        </w:tc>
      </w:tr>
      <w:tr w:rsidR="00450C1F" w:rsidRPr="00450C1F" w14:paraId="001CF97F"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4401812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ESMERALDA YANIRA RODRIGUEZ DE CONTRERAS</w:t>
            </w:r>
          </w:p>
        </w:tc>
        <w:tc>
          <w:tcPr>
            <w:tcW w:w="2665" w:type="dxa"/>
            <w:tcBorders>
              <w:top w:val="nil"/>
              <w:left w:val="nil"/>
              <w:bottom w:val="single" w:sz="4" w:space="0" w:color="auto"/>
              <w:right w:val="nil"/>
            </w:tcBorders>
            <w:shd w:val="clear" w:color="auto" w:fill="auto"/>
            <w:vAlign w:val="center"/>
            <w:hideMark/>
          </w:tcPr>
          <w:p w14:paraId="08C391D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INVENTARIO Y ACTIVO FIJO</w:t>
            </w:r>
          </w:p>
        </w:tc>
        <w:tc>
          <w:tcPr>
            <w:tcW w:w="2041" w:type="dxa"/>
            <w:tcBorders>
              <w:top w:val="nil"/>
              <w:left w:val="nil"/>
              <w:bottom w:val="single" w:sz="4" w:space="0" w:color="auto"/>
              <w:right w:val="nil"/>
            </w:tcBorders>
            <w:shd w:val="clear" w:color="auto" w:fill="auto"/>
            <w:noWrap/>
            <w:vAlign w:val="center"/>
            <w:hideMark/>
          </w:tcPr>
          <w:p w14:paraId="51BE266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ENCARGADO</w:t>
            </w:r>
          </w:p>
        </w:tc>
        <w:tc>
          <w:tcPr>
            <w:tcW w:w="0" w:type="auto"/>
            <w:tcBorders>
              <w:top w:val="nil"/>
              <w:left w:val="nil"/>
              <w:bottom w:val="single" w:sz="4" w:space="0" w:color="auto"/>
              <w:right w:val="nil"/>
            </w:tcBorders>
            <w:shd w:val="clear" w:color="auto" w:fill="auto"/>
            <w:noWrap/>
            <w:vAlign w:val="center"/>
            <w:hideMark/>
          </w:tcPr>
          <w:p w14:paraId="06D3A2E6"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$700.00</w:t>
            </w:r>
          </w:p>
        </w:tc>
      </w:tr>
      <w:tr w:rsidR="00450C1F" w:rsidRPr="00450C1F" w14:paraId="50EFF296"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729C297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ROSA LISSETH ALDANA MERLOS</w:t>
            </w:r>
          </w:p>
        </w:tc>
        <w:tc>
          <w:tcPr>
            <w:tcW w:w="2665" w:type="dxa"/>
            <w:tcBorders>
              <w:top w:val="nil"/>
              <w:left w:val="nil"/>
              <w:bottom w:val="single" w:sz="4" w:space="0" w:color="auto"/>
              <w:right w:val="nil"/>
            </w:tcBorders>
            <w:shd w:val="clear" w:color="auto" w:fill="auto"/>
            <w:vAlign w:val="center"/>
            <w:hideMark/>
          </w:tcPr>
          <w:p w14:paraId="6BF0B4F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ADMINISTRACIÓN TRIBUTARIA MUNICIPAL</w:t>
            </w:r>
          </w:p>
        </w:tc>
        <w:tc>
          <w:tcPr>
            <w:tcW w:w="2041" w:type="dxa"/>
            <w:tcBorders>
              <w:top w:val="nil"/>
              <w:left w:val="nil"/>
              <w:bottom w:val="single" w:sz="4" w:space="0" w:color="auto"/>
              <w:right w:val="nil"/>
            </w:tcBorders>
            <w:shd w:val="clear" w:color="auto" w:fill="auto"/>
            <w:noWrap/>
            <w:vAlign w:val="center"/>
            <w:hideMark/>
          </w:tcPr>
          <w:p w14:paraId="0C5C63F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4F74DA85"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$1,100.00</w:t>
            </w:r>
          </w:p>
        </w:tc>
      </w:tr>
      <w:tr w:rsidR="00450C1F" w:rsidRPr="00450C1F" w14:paraId="2616665C"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203A4F4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MELANY GRETEL CALDERON QUEVEDO</w:t>
            </w:r>
          </w:p>
        </w:tc>
        <w:tc>
          <w:tcPr>
            <w:tcW w:w="2665" w:type="dxa"/>
            <w:tcBorders>
              <w:top w:val="nil"/>
              <w:left w:val="nil"/>
              <w:bottom w:val="single" w:sz="4" w:space="0" w:color="auto"/>
              <w:right w:val="nil"/>
            </w:tcBorders>
            <w:shd w:val="clear" w:color="auto" w:fill="auto"/>
            <w:vAlign w:val="center"/>
            <w:hideMark/>
          </w:tcPr>
          <w:p w14:paraId="77FFB752"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MEDIO AMBIENTE</w:t>
            </w:r>
          </w:p>
        </w:tc>
        <w:tc>
          <w:tcPr>
            <w:tcW w:w="2041" w:type="dxa"/>
            <w:tcBorders>
              <w:top w:val="nil"/>
              <w:left w:val="nil"/>
              <w:bottom w:val="single" w:sz="4" w:space="0" w:color="auto"/>
              <w:right w:val="nil"/>
            </w:tcBorders>
            <w:shd w:val="clear" w:color="auto" w:fill="auto"/>
            <w:noWrap/>
            <w:vAlign w:val="center"/>
            <w:hideMark/>
          </w:tcPr>
          <w:p w14:paraId="2828B9E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3D70A929"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$950.00</w:t>
            </w:r>
          </w:p>
        </w:tc>
      </w:tr>
      <w:tr w:rsidR="00450C1F" w:rsidRPr="00450C1F" w14:paraId="7D1A5FA5"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44619071"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MAURICIO GIOVANY ROSALES HERNANDEZ</w:t>
            </w:r>
          </w:p>
        </w:tc>
        <w:tc>
          <w:tcPr>
            <w:tcW w:w="2665" w:type="dxa"/>
            <w:tcBorders>
              <w:top w:val="nil"/>
              <w:left w:val="nil"/>
              <w:bottom w:val="single" w:sz="4" w:space="0" w:color="auto"/>
              <w:right w:val="nil"/>
            </w:tcBorders>
            <w:shd w:val="clear" w:color="auto" w:fill="auto"/>
            <w:vAlign w:val="center"/>
            <w:hideMark/>
          </w:tcPr>
          <w:p w14:paraId="6DEF21A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INFORMATICA</w:t>
            </w:r>
          </w:p>
        </w:tc>
        <w:tc>
          <w:tcPr>
            <w:tcW w:w="2041" w:type="dxa"/>
            <w:tcBorders>
              <w:top w:val="nil"/>
              <w:left w:val="nil"/>
              <w:bottom w:val="single" w:sz="4" w:space="0" w:color="auto"/>
              <w:right w:val="nil"/>
            </w:tcBorders>
            <w:shd w:val="clear" w:color="auto" w:fill="auto"/>
            <w:noWrap/>
            <w:vAlign w:val="center"/>
            <w:hideMark/>
          </w:tcPr>
          <w:p w14:paraId="09EB055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1839D12D"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$800.00</w:t>
            </w:r>
          </w:p>
        </w:tc>
      </w:tr>
      <w:tr w:rsidR="00450C1F" w:rsidRPr="00450C1F" w14:paraId="20CA4C69"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77D434E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WENDY MARGOTH VERGANZA FLORES</w:t>
            </w:r>
          </w:p>
        </w:tc>
        <w:tc>
          <w:tcPr>
            <w:tcW w:w="2665" w:type="dxa"/>
            <w:tcBorders>
              <w:top w:val="nil"/>
              <w:left w:val="nil"/>
              <w:bottom w:val="single" w:sz="4" w:space="0" w:color="auto"/>
              <w:right w:val="nil"/>
            </w:tcBorders>
            <w:shd w:val="clear" w:color="auto" w:fill="auto"/>
            <w:vAlign w:val="center"/>
            <w:hideMark/>
          </w:tcPr>
          <w:p w14:paraId="22FE546B"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PROMOCIÓN SOCIAL</w:t>
            </w:r>
          </w:p>
        </w:tc>
        <w:tc>
          <w:tcPr>
            <w:tcW w:w="2041" w:type="dxa"/>
            <w:tcBorders>
              <w:top w:val="nil"/>
              <w:left w:val="nil"/>
              <w:bottom w:val="single" w:sz="4" w:space="0" w:color="auto"/>
              <w:right w:val="nil"/>
            </w:tcBorders>
            <w:shd w:val="clear" w:color="auto" w:fill="auto"/>
            <w:noWrap/>
            <w:vAlign w:val="center"/>
            <w:hideMark/>
          </w:tcPr>
          <w:p w14:paraId="11F93FE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221528C8"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$1,000.00</w:t>
            </w:r>
          </w:p>
        </w:tc>
      </w:tr>
      <w:tr w:rsidR="00450C1F" w:rsidRPr="00450C1F" w14:paraId="695FDE2A"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0BE2242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SONIA ESMERALDA HEREDIA DE UMAÑA</w:t>
            </w:r>
          </w:p>
        </w:tc>
        <w:tc>
          <w:tcPr>
            <w:tcW w:w="2665" w:type="dxa"/>
            <w:tcBorders>
              <w:top w:val="nil"/>
              <w:left w:val="nil"/>
              <w:bottom w:val="single" w:sz="4" w:space="0" w:color="auto"/>
              <w:right w:val="nil"/>
            </w:tcBorders>
            <w:shd w:val="clear" w:color="auto" w:fill="auto"/>
            <w:vAlign w:val="center"/>
            <w:hideMark/>
          </w:tcPr>
          <w:p w14:paraId="7D909A2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UNIDAD MUNICIPAL DE LA MUJER</w:t>
            </w:r>
          </w:p>
        </w:tc>
        <w:tc>
          <w:tcPr>
            <w:tcW w:w="2041" w:type="dxa"/>
            <w:tcBorders>
              <w:top w:val="nil"/>
              <w:left w:val="nil"/>
              <w:bottom w:val="single" w:sz="4" w:space="0" w:color="auto"/>
              <w:right w:val="nil"/>
            </w:tcBorders>
            <w:shd w:val="clear" w:color="auto" w:fill="auto"/>
            <w:noWrap/>
            <w:vAlign w:val="center"/>
            <w:hideMark/>
          </w:tcPr>
          <w:p w14:paraId="2F7651F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69332002"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$500.00</w:t>
            </w:r>
          </w:p>
        </w:tc>
      </w:tr>
      <w:tr w:rsidR="00450C1F" w:rsidRPr="00450C1F" w14:paraId="1E3E78A5"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1DDAF19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FLOR DE MARIA CRISTINA PERAZA LOPEZ</w:t>
            </w:r>
          </w:p>
        </w:tc>
        <w:tc>
          <w:tcPr>
            <w:tcW w:w="2665" w:type="dxa"/>
            <w:tcBorders>
              <w:top w:val="nil"/>
              <w:left w:val="nil"/>
              <w:bottom w:val="single" w:sz="4" w:space="0" w:color="auto"/>
              <w:right w:val="nil"/>
            </w:tcBorders>
            <w:shd w:val="clear" w:color="auto" w:fill="auto"/>
            <w:vAlign w:val="center"/>
            <w:hideMark/>
          </w:tcPr>
          <w:p w14:paraId="7373CD4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UNIDAD MUNICIPAL DE LA NIÑEZ Y ADOLESCENCIA</w:t>
            </w:r>
          </w:p>
        </w:tc>
        <w:tc>
          <w:tcPr>
            <w:tcW w:w="2041" w:type="dxa"/>
            <w:tcBorders>
              <w:top w:val="nil"/>
              <w:left w:val="nil"/>
              <w:bottom w:val="single" w:sz="4" w:space="0" w:color="auto"/>
              <w:right w:val="nil"/>
            </w:tcBorders>
            <w:shd w:val="clear" w:color="auto" w:fill="auto"/>
            <w:noWrap/>
            <w:vAlign w:val="center"/>
            <w:hideMark/>
          </w:tcPr>
          <w:p w14:paraId="3C97144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ENCARGADA</w:t>
            </w:r>
          </w:p>
        </w:tc>
        <w:tc>
          <w:tcPr>
            <w:tcW w:w="0" w:type="auto"/>
            <w:tcBorders>
              <w:top w:val="nil"/>
              <w:left w:val="nil"/>
              <w:bottom w:val="single" w:sz="4" w:space="0" w:color="auto"/>
              <w:right w:val="nil"/>
            </w:tcBorders>
            <w:shd w:val="clear" w:color="auto" w:fill="auto"/>
            <w:noWrap/>
            <w:vAlign w:val="center"/>
            <w:hideMark/>
          </w:tcPr>
          <w:p w14:paraId="0AF2C364"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$500.00</w:t>
            </w:r>
          </w:p>
        </w:tc>
      </w:tr>
      <w:tr w:rsidR="00450C1F" w:rsidRPr="00450C1F" w14:paraId="42C58445"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5DA716F3"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ENLLELBERT ALEXANDER GONZALEZ CERNA</w:t>
            </w:r>
          </w:p>
        </w:tc>
        <w:tc>
          <w:tcPr>
            <w:tcW w:w="2665" w:type="dxa"/>
            <w:tcBorders>
              <w:top w:val="nil"/>
              <w:left w:val="nil"/>
              <w:bottom w:val="single" w:sz="4" w:space="0" w:color="auto"/>
              <w:right w:val="nil"/>
            </w:tcBorders>
            <w:shd w:val="clear" w:color="auto" w:fill="auto"/>
            <w:vAlign w:val="center"/>
            <w:hideMark/>
          </w:tcPr>
          <w:p w14:paraId="6E284D4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RECREACIÓN, CULTURA Y DEPORTE</w:t>
            </w:r>
          </w:p>
        </w:tc>
        <w:tc>
          <w:tcPr>
            <w:tcW w:w="2041" w:type="dxa"/>
            <w:tcBorders>
              <w:top w:val="nil"/>
              <w:left w:val="nil"/>
              <w:bottom w:val="single" w:sz="4" w:space="0" w:color="auto"/>
              <w:right w:val="nil"/>
            </w:tcBorders>
            <w:shd w:val="clear" w:color="auto" w:fill="auto"/>
            <w:noWrap/>
            <w:vAlign w:val="center"/>
            <w:hideMark/>
          </w:tcPr>
          <w:p w14:paraId="1B29974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ENCARGADO</w:t>
            </w:r>
          </w:p>
        </w:tc>
        <w:tc>
          <w:tcPr>
            <w:tcW w:w="0" w:type="auto"/>
            <w:tcBorders>
              <w:top w:val="nil"/>
              <w:left w:val="nil"/>
              <w:bottom w:val="single" w:sz="4" w:space="0" w:color="auto"/>
              <w:right w:val="nil"/>
            </w:tcBorders>
            <w:shd w:val="clear" w:color="auto" w:fill="auto"/>
            <w:noWrap/>
            <w:vAlign w:val="center"/>
            <w:hideMark/>
          </w:tcPr>
          <w:p w14:paraId="259E3E37"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$600.00</w:t>
            </w:r>
          </w:p>
        </w:tc>
      </w:tr>
      <w:tr w:rsidR="00450C1F" w:rsidRPr="00450C1F" w14:paraId="74BA2952"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2E701F1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ROSA MELIDA ESQUIVEL DE JEREZ</w:t>
            </w:r>
          </w:p>
        </w:tc>
        <w:tc>
          <w:tcPr>
            <w:tcW w:w="2665" w:type="dxa"/>
            <w:tcBorders>
              <w:top w:val="nil"/>
              <w:left w:val="nil"/>
              <w:bottom w:val="single" w:sz="4" w:space="0" w:color="auto"/>
              <w:right w:val="nil"/>
            </w:tcBorders>
            <w:shd w:val="clear" w:color="auto" w:fill="auto"/>
            <w:vAlign w:val="center"/>
            <w:hideMark/>
          </w:tcPr>
          <w:p w14:paraId="1E64740B"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CLINICA TAHUILAPA</w:t>
            </w:r>
          </w:p>
        </w:tc>
        <w:tc>
          <w:tcPr>
            <w:tcW w:w="2041" w:type="dxa"/>
            <w:tcBorders>
              <w:top w:val="nil"/>
              <w:left w:val="nil"/>
              <w:bottom w:val="single" w:sz="4" w:space="0" w:color="auto"/>
              <w:right w:val="nil"/>
            </w:tcBorders>
            <w:shd w:val="clear" w:color="auto" w:fill="auto"/>
            <w:noWrap/>
            <w:vAlign w:val="center"/>
            <w:hideMark/>
          </w:tcPr>
          <w:p w14:paraId="0EC48B9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252AC451"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$950.00</w:t>
            </w:r>
          </w:p>
        </w:tc>
      </w:tr>
      <w:tr w:rsidR="00450C1F" w:rsidRPr="00450C1F" w14:paraId="6FC9CCE0"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24D01D1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DARWIN FRANCISCO SANDOVAL NOLASCO</w:t>
            </w:r>
          </w:p>
        </w:tc>
        <w:tc>
          <w:tcPr>
            <w:tcW w:w="2665" w:type="dxa"/>
            <w:tcBorders>
              <w:top w:val="nil"/>
              <w:left w:val="nil"/>
              <w:bottom w:val="single" w:sz="4" w:space="0" w:color="auto"/>
              <w:right w:val="nil"/>
            </w:tcBorders>
            <w:shd w:val="clear" w:color="auto" w:fill="auto"/>
            <w:vAlign w:val="center"/>
            <w:hideMark/>
          </w:tcPr>
          <w:p w14:paraId="5EF896DA"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GERENCIA DE SERVICIOS Y DESARROLLO TERRITORIAL</w:t>
            </w:r>
          </w:p>
        </w:tc>
        <w:tc>
          <w:tcPr>
            <w:tcW w:w="2041" w:type="dxa"/>
            <w:tcBorders>
              <w:top w:val="nil"/>
              <w:left w:val="nil"/>
              <w:bottom w:val="single" w:sz="4" w:space="0" w:color="auto"/>
              <w:right w:val="nil"/>
            </w:tcBorders>
            <w:shd w:val="clear" w:color="auto" w:fill="auto"/>
            <w:noWrap/>
            <w:vAlign w:val="center"/>
            <w:hideMark/>
          </w:tcPr>
          <w:p w14:paraId="01C01C7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GERENTE</w:t>
            </w:r>
          </w:p>
        </w:tc>
        <w:tc>
          <w:tcPr>
            <w:tcW w:w="0" w:type="auto"/>
            <w:tcBorders>
              <w:top w:val="nil"/>
              <w:left w:val="nil"/>
              <w:bottom w:val="single" w:sz="4" w:space="0" w:color="auto"/>
              <w:right w:val="nil"/>
            </w:tcBorders>
            <w:shd w:val="clear" w:color="auto" w:fill="auto"/>
            <w:noWrap/>
            <w:vAlign w:val="center"/>
            <w:hideMark/>
          </w:tcPr>
          <w:p w14:paraId="420FB61A"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$1,420.00</w:t>
            </w:r>
          </w:p>
        </w:tc>
      </w:tr>
      <w:tr w:rsidR="00450C1F" w:rsidRPr="00450C1F" w14:paraId="145D17D7" w14:textId="77777777" w:rsidTr="00E32008">
        <w:trPr>
          <w:trHeight w:val="702"/>
        </w:trPr>
        <w:tc>
          <w:tcPr>
            <w:tcW w:w="0" w:type="auto"/>
            <w:tcBorders>
              <w:top w:val="nil"/>
              <w:left w:val="nil"/>
              <w:bottom w:val="nil"/>
              <w:right w:val="nil"/>
            </w:tcBorders>
            <w:shd w:val="clear" w:color="auto" w:fill="auto"/>
            <w:vAlign w:val="center"/>
            <w:hideMark/>
          </w:tcPr>
          <w:p w14:paraId="2BC59E85"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GERARDO ENRIQUE RAMOS MARTINEZ</w:t>
            </w:r>
          </w:p>
        </w:tc>
        <w:tc>
          <w:tcPr>
            <w:tcW w:w="2665" w:type="dxa"/>
            <w:tcBorders>
              <w:top w:val="nil"/>
              <w:left w:val="nil"/>
              <w:bottom w:val="nil"/>
              <w:right w:val="nil"/>
            </w:tcBorders>
            <w:shd w:val="clear" w:color="auto" w:fill="auto"/>
            <w:vAlign w:val="center"/>
            <w:hideMark/>
          </w:tcPr>
          <w:p w14:paraId="575F1295"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MERCADOS</w:t>
            </w:r>
          </w:p>
        </w:tc>
        <w:tc>
          <w:tcPr>
            <w:tcW w:w="2041" w:type="dxa"/>
            <w:tcBorders>
              <w:top w:val="nil"/>
              <w:left w:val="nil"/>
              <w:bottom w:val="nil"/>
              <w:right w:val="nil"/>
            </w:tcBorders>
            <w:shd w:val="clear" w:color="auto" w:fill="auto"/>
            <w:noWrap/>
            <w:vAlign w:val="center"/>
            <w:hideMark/>
          </w:tcPr>
          <w:p w14:paraId="7558B5CB"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ADMINISTRADOR</w:t>
            </w:r>
          </w:p>
        </w:tc>
        <w:tc>
          <w:tcPr>
            <w:tcW w:w="0" w:type="auto"/>
            <w:tcBorders>
              <w:top w:val="nil"/>
              <w:left w:val="nil"/>
              <w:bottom w:val="nil"/>
              <w:right w:val="nil"/>
            </w:tcBorders>
            <w:shd w:val="clear" w:color="auto" w:fill="auto"/>
            <w:noWrap/>
            <w:vAlign w:val="center"/>
            <w:hideMark/>
          </w:tcPr>
          <w:p w14:paraId="67431A84"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$800.00</w:t>
            </w:r>
          </w:p>
        </w:tc>
      </w:tr>
      <w:tr w:rsidR="00450C1F" w:rsidRPr="00450C1F" w14:paraId="569C78F6" w14:textId="77777777" w:rsidTr="00E32008">
        <w:trPr>
          <w:trHeight w:val="702"/>
        </w:trPr>
        <w:tc>
          <w:tcPr>
            <w:tcW w:w="0" w:type="auto"/>
            <w:tcBorders>
              <w:top w:val="nil"/>
              <w:left w:val="nil"/>
              <w:bottom w:val="nil"/>
              <w:right w:val="nil"/>
            </w:tcBorders>
            <w:shd w:val="clear" w:color="auto" w:fill="auto"/>
            <w:vAlign w:val="center"/>
            <w:hideMark/>
          </w:tcPr>
          <w:p w14:paraId="52685D6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JOSE EDILBERTO CEVALLOS NAVARRO</w:t>
            </w:r>
          </w:p>
        </w:tc>
        <w:tc>
          <w:tcPr>
            <w:tcW w:w="2665" w:type="dxa"/>
            <w:tcBorders>
              <w:top w:val="nil"/>
              <w:left w:val="nil"/>
              <w:bottom w:val="nil"/>
              <w:right w:val="nil"/>
            </w:tcBorders>
            <w:shd w:val="clear" w:color="auto" w:fill="auto"/>
            <w:vAlign w:val="center"/>
            <w:hideMark/>
          </w:tcPr>
          <w:p w14:paraId="08D54C5C"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MERCADOS</w:t>
            </w:r>
          </w:p>
        </w:tc>
        <w:tc>
          <w:tcPr>
            <w:tcW w:w="2041" w:type="dxa"/>
            <w:tcBorders>
              <w:top w:val="nil"/>
              <w:left w:val="nil"/>
              <w:bottom w:val="nil"/>
              <w:right w:val="nil"/>
            </w:tcBorders>
            <w:shd w:val="clear" w:color="auto" w:fill="auto"/>
            <w:noWrap/>
            <w:vAlign w:val="center"/>
            <w:hideMark/>
          </w:tcPr>
          <w:p w14:paraId="79DF2183"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SUB- ADMINISTRADOR</w:t>
            </w:r>
          </w:p>
        </w:tc>
        <w:tc>
          <w:tcPr>
            <w:tcW w:w="0" w:type="auto"/>
            <w:tcBorders>
              <w:top w:val="nil"/>
              <w:left w:val="nil"/>
              <w:bottom w:val="nil"/>
              <w:right w:val="nil"/>
            </w:tcBorders>
            <w:shd w:val="clear" w:color="auto" w:fill="auto"/>
            <w:noWrap/>
            <w:vAlign w:val="center"/>
            <w:hideMark/>
          </w:tcPr>
          <w:p w14:paraId="0015925C"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$500.00</w:t>
            </w:r>
          </w:p>
        </w:tc>
      </w:tr>
      <w:tr w:rsidR="00450C1F" w:rsidRPr="00450C1F" w14:paraId="539E283D"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4BD94F48"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CINDY YAMILETH CERVANTES DE GARCIA</w:t>
            </w:r>
          </w:p>
        </w:tc>
        <w:tc>
          <w:tcPr>
            <w:tcW w:w="2665" w:type="dxa"/>
            <w:tcBorders>
              <w:top w:val="nil"/>
              <w:left w:val="nil"/>
              <w:bottom w:val="single" w:sz="4" w:space="0" w:color="auto"/>
              <w:right w:val="nil"/>
            </w:tcBorders>
            <w:shd w:val="clear" w:color="auto" w:fill="auto"/>
            <w:vAlign w:val="center"/>
            <w:hideMark/>
          </w:tcPr>
          <w:p w14:paraId="6AC3636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MERCADOS</w:t>
            </w:r>
          </w:p>
        </w:tc>
        <w:tc>
          <w:tcPr>
            <w:tcW w:w="2041" w:type="dxa"/>
            <w:tcBorders>
              <w:top w:val="nil"/>
              <w:left w:val="nil"/>
              <w:bottom w:val="single" w:sz="4" w:space="0" w:color="auto"/>
              <w:right w:val="nil"/>
            </w:tcBorders>
            <w:shd w:val="clear" w:color="auto" w:fill="auto"/>
            <w:noWrap/>
            <w:vAlign w:val="center"/>
            <w:hideMark/>
          </w:tcPr>
          <w:p w14:paraId="64CA70D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ENCARGADA C.D.I.M.</w:t>
            </w:r>
          </w:p>
        </w:tc>
        <w:tc>
          <w:tcPr>
            <w:tcW w:w="0" w:type="auto"/>
            <w:tcBorders>
              <w:top w:val="nil"/>
              <w:left w:val="nil"/>
              <w:bottom w:val="single" w:sz="4" w:space="0" w:color="auto"/>
              <w:right w:val="nil"/>
            </w:tcBorders>
            <w:shd w:val="clear" w:color="auto" w:fill="auto"/>
            <w:noWrap/>
            <w:vAlign w:val="center"/>
            <w:hideMark/>
          </w:tcPr>
          <w:p w14:paraId="4557C7F0"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$400.00</w:t>
            </w:r>
          </w:p>
        </w:tc>
      </w:tr>
      <w:tr w:rsidR="00450C1F" w:rsidRPr="00450C1F" w14:paraId="5032851B"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757A9522"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lastRenderedPageBreak/>
              <w:t>OSCAR ALFREDO ROCA RODRIGUEZ</w:t>
            </w:r>
          </w:p>
        </w:tc>
        <w:tc>
          <w:tcPr>
            <w:tcW w:w="2665" w:type="dxa"/>
            <w:tcBorders>
              <w:top w:val="nil"/>
              <w:left w:val="nil"/>
              <w:bottom w:val="single" w:sz="4" w:space="0" w:color="auto"/>
              <w:right w:val="nil"/>
            </w:tcBorders>
            <w:shd w:val="clear" w:color="auto" w:fill="auto"/>
            <w:vAlign w:val="center"/>
            <w:hideMark/>
          </w:tcPr>
          <w:p w14:paraId="7AB8258B"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GANADERIA</w:t>
            </w:r>
          </w:p>
        </w:tc>
        <w:tc>
          <w:tcPr>
            <w:tcW w:w="2041" w:type="dxa"/>
            <w:tcBorders>
              <w:top w:val="nil"/>
              <w:left w:val="nil"/>
              <w:bottom w:val="single" w:sz="4" w:space="0" w:color="auto"/>
              <w:right w:val="nil"/>
            </w:tcBorders>
            <w:shd w:val="clear" w:color="auto" w:fill="auto"/>
            <w:noWrap/>
            <w:vAlign w:val="center"/>
            <w:hideMark/>
          </w:tcPr>
          <w:p w14:paraId="058550CB"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667922A2"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$600.00</w:t>
            </w:r>
          </w:p>
        </w:tc>
      </w:tr>
      <w:tr w:rsidR="00450C1F" w:rsidRPr="00450C1F" w14:paraId="5308BABC"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3D2937F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OMAR ARMANDO HERNANDEZ</w:t>
            </w:r>
          </w:p>
        </w:tc>
        <w:tc>
          <w:tcPr>
            <w:tcW w:w="2665" w:type="dxa"/>
            <w:tcBorders>
              <w:top w:val="nil"/>
              <w:left w:val="nil"/>
              <w:bottom w:val="single" w:sz="4" w:space="0" w:color="auto"/>
              <w:right w:val="nil"/>
            </w:tcBorders>
            <w:shd w:val="clear" w:color="auto" w:fill="auto"/>
            <w:vAlign w:val="center"/>
            <w:hideMark/>
          </w:tcPr>
          <w:p w14:paraId="71560DA5"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ASEO PÚBLICO</w:t>
            </w:r>
          </w:p>
        </w:tc>
        <w:tc>
          <w:tcPr>
            <w:tcW w:w="2041" w:type="dxa"/>
            <w:tcBorders>
              <w:top w:val="nil"/>
              <w:left w:val="nil"/>
              <w:bottom w:val="single" w:sz="4" w:space="0" w:color="auto"/>
              <w:right w:val="nil"/>
            </w:tcBorders>
            <w:shd w:val="clear" w:color="auto" w:fill="auto"/>
            <w:noWrap/>
            <w:vAlign w:val="center"/>
            <w:hideMark/>
          </w:tcPr>
          <w:p w14:paraId="0D56753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48DCA091"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$600.00</w:t>
            </w:r>
          </w:p>
        </w:tc>
      </w:tr>
      <w:tr w:rsidR="00450C1F" w:rsidRPr="00450C1F" w14:paraId="4FDE9450"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10F092E5"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DORIS YANIRA LEIVA FLORES</w:t>
            </w:r>
          </w:p>
        </w:tc>
        <w:tc>
          <w:tcPr>
            <w:tcW w:w="2665" w:type="dxa"/>
            <w:tcBorders>
              <w:top w:val="nil"/>
              <w:left w:val="nil"/>
              <w:bottom w:val="single" w:sz="4" w:space="0" w:color="auto"/>
              <w:right w:val="nil"/>
            </w:tcBorders>
            <w:shd w:val="clear" w:color="auto" w:fill="auto"/>
            <w:vAlign w:val="center"/>
            <w:hideMark/>
          </w:tcPr>
          <w:p w14:paraId="7840117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REGISTRO DEL ESTADO FAMILIAR</w:t>
            </w:r>
          </w:p>
        </w:tc>
        <w:tc>
          <w:tcPr>
            <w:tcW w:w="2041" w:type="dxa"/>
            <w:tcBorders>
              <w:top w:val="nil"/>
              <w:left w:val="nil"/>
              <w:bottom w:val="single" w:sz="4" w:space="0" w:color="auto"/>
              <w:right w:val="nil"/>
            </w:tcBorders>
            <w:shd w:val="clear" w:color="auto" w:fill="auto"/>
            <w:noWrap/>
            <w:vAlign w:val="center"/>
            <w:hideMark/>
          </w:tcPr>
          <w:p w14:paraId="4CE9E302"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43B69E2A"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$900.00</w:t>
            </w:r>
          </w:p>
        </w:tc>
      </w:tr>
      <w:tr w:rsidR="00450C1F" w:rsidRPr="00450C1F" w14:paraId="69A93CA4"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28EC9FD9"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KAREN LISSETTE HERNÁNDEZ MONTERROZA</w:t>
            </w:r>
          </w:p>
        </w:tc>
        <w:tc>
          <w:tcPr>
            <w:tcW w:w="2665" w:type="dxa"/>
            <w:tcBorders>
              <w:top w:val="nil"/>
              <w:left w:val="nil"/>
              <w:bottom w:val="single" w:sz="4" w:space="0" w:color="auto"/>
              <w:right w:val="nil"/>
            </w:tcBorders>
            <w:shd w:val="clear" w:color="auto" w:fill="auto"/>
            <w:vAlign w:val="center"/>
            <w:hideMark/>
          </w:tcPr>
          <w:p w14:paraId="18BD190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CEMENTERIOS</w:t>
            </w:r>
          </w:p>
        </w:tc>
        <w:tc>
          <w:tcPr>
            <w:tcW w:w="2041" w:type="dxa"/>
            <w:tcBorders>
              <w:top w:val="nil"/>
              <w:left w:val="nil"/>
              <w:bottom w:val="single" w:sz="4" w:space="0" w:color="auto"/>
              <w:right w:val="nil"/>
            </w:tcBorders>
            <w:shd w:val="clear" w:color="auto" w:fill="auto"/>
            <w:noWrap/>
            <w:vAlign w:val="center"/>
            <w:hideMark/>
          </w:tcPr>
          <w:p w14:paraId="29770408"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ADMINISTRADOR DE CEMENTERIOS</w:t>
            </w:r>
          </w:p>
        </w:tc>
        <w:tc>
          <w:tcPr>
            <w:tcW w:w="0" w:type="auto"/>
            <w:tcBorders>
              <w:top w:val="nil"/>
              <w:left w:val="nil"/>
              <w:bottom w:val="single" w:sz="4" w:space="0" w:color="auto"/>
              <w:right w:val="nil"/>
            </w:tcBorders>
            <w:shd w:val="clear" w:color="auto" w:fill="auto"/>
            <w:noWrap/>
            <w:vAlign w:val="center"/>
            <w:hideMark/>
          </w:tcPr>
          <w:p w14:paraId="55E2677E"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$600.00</w:t>
            </w:r>
          </w:p>
        </w:tc>
      </w:tr>
      <w:tr w:rsidR="00450C1F" w:rsidRPr="00450C1F" w14:paraId="2876D6D9"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1C8840B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ANA IRIS MATAMOROS RAMOS</w:t>
            </w:r>
          </w:p>
        </w:tc>
        <w:tc>
          <w:tcPr>
            <w:tcW w:w="2665" w:type="dxa"/>
            <w:tcBorders>
              <w:top w:val="nil"/>
              <w:left w:val="nil"/>
              <w:bottom w:val="single" w:sz="4" w:space="0" w:color="auto"/>
              <w:right w:val="nil"/>
            </w:tcBorders>
            <w:shd w:val="clear" w:color="auto" w:fill="auto"/>
            <w:vAlign w:val="center"/>
            <w:hideMark/>
          </w:tcPr>
          <w:p w14:paraId="3226630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PLANTEL DE MAQUINARIA Y EQUIPO</w:t>
            </w:r>
          </w:p>
        </w:tc>
        <w:tc>
          <w:tcPr>
            <w:tcW w:w="2041" w:type="dxa"/>
            <w:tcBorders>
              <w:top w:val="nil"/>
              <w:left w:val="nil"/>
              <w:bottom w:val="single" w:sz="4" w:space="0" w:color="auto"/>
              <w:right w:val="nil"/>
            </w:tcBorders>
            <w:shd w:val="clear" w:color="auto" w:fill="auto"/>
            <w:vAlign w:val="center"/>
            <w:hideMark/>
          </w:tcPr>
          <w:p w14:paraId="05B0C049"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ENCARGADA</w:t>
            </w:r>
          </w:p>
        </w:tc>
        <w:tc>
          <w:tcPr>
            <w:tcW w:w="0" w:type="auto"/>
            <w:tcBorders>
              <w:top w:val="nil"/>
              <w:left w:val="nil"/>
              <w:bottom w:val="single" w:sz="4" w:space="0" w:color="auto"/>
              <w:right w:val="nil"/>
            </w:tcBorders>
            <w:shd w:val="clear" w:color="auto" w:fill="auto"/>
            <w:noWrap/>
            <w:vAlign w:val="center"/>
            <w:hideMark/>
          </w:tcPr>
          <w:p w14:paraId="68CD565B"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$600.00</w:t>
            </w:r>
          </w:p>
        </w:tc>
      </w:tr>
      <w:tr w:rsidR="00450C1F" w:rsidRPr="00450C1F" w14:paraId="4C6833D1"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721D0AFC"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DARWIN ONAN HERRERA FIGUEROA</w:t>
            </w:r>
          </w:p>
        </w:tc>
        <w:tc>
          <w:tcPr>
            <w:tcW w:w="2665" w:type="dxa"/>
            <w:tcBorders>
              <w:top w:val="nil"/>
              <w:left w:val="nil"/>
              <w:bottom w:val="single" w:sz="4" w:space="0" w:color="auto"/>
              <w:right w:val="nil"/>
            </w:tcBorders>
            <w:shd w:val="clear" w:color="auto" w:fill="auto"/>
            <w:vAlign w:val="center"/>
            <w:hideMark/>
          </w:tcPr>
          <w:p w14:paraId="5F3B62A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TALLER OBRA DE BANCO</w:t>
            </w:r>
          </w:p>
        </w:tc>
        <w:tc>
          <w:tcPr>
            <w:tcW w:w="2041" w:type="dxa"/>
            <w:tcBorders>
              <w:top w:val="nil"/>
              <w:left w:val="nil"/>
              <w:bottom w:val="single" w:sz="4" w:space="0" w:color="auto"/>
              <w:right w:val="nil"/>
            </w:tcBorders>
            <w:shd w:val="clear" w:color="auto" w:fill="auto"/>
            <w:vAlign w:val="center"/>
            <w:hideMark/>
          </w:tcPr>
          <w:p w14:paraId="04456DE1"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ENCARGADO</w:t>
            </w:r>
          </w:p>
        </w:tc>
        <w:tc>
          <w:tcPr>
            <w:tcW w:w="0" w:type="auto"/>
            <w:tcBorders>
              <w:top w:val="nil"/>
              <w:left w:val="nil"/>
              <w:bottom w:val="single" w:sz="4" w:space="0" w:color="auto"/>
              <w:right w:val="nil"/>
            </w:tcBorders>
            <w:shd w:val="clear" w:color="auto" w:fill="auto"/>
            <w:noWrap/>
            <w:vAlign w:val="center"/>
            <w:hideMark/>
          </w:tcPr>
          <w:p w14:paraId="7694FAD8"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$1,500.00</w:t>
            </w:r>
          </w:p>
        </w:tc>
      </w:tr>
      <w:tr w:rsidR="00450C1F" w:rsidRPr="00450C1F" w14:paraId="45DF25AE"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5498C2CC"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LUIS ERNESTO BURGOS LOPEZ</w:t>
            </w:r>
          </w:p>
        </w:tc>
        <w:tc>
          <w:tcPr>
            <w:tcW w:w="2665" w:type="dxa"/>
            <w:tcBorders>
              <w:top w:val="nil"/>
              <w:left w:val="nil"/>
              <w:bottom w:val="single" w:sz="4" w:space="0" w:color="auto"/>
              <w:right w:val="nil"/>
            </w:tcBorders>
            <w:shd w:val="clear" w:color="auto" w:fill="auto"/>
            <w:vAlign w:val="center"/>
            <w:hideMark/>
          </w:tcPr>
          <w:p w14:paraId="0375FF3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MANTENIMIENTO DE BIENES MUNICIPALES</w:t>
            </w:r>
          </w:p>
        </w:tc>
        <w:tc>
          <w:tcPr>
            <w:tcW w:w="2041" w:type="dxa"/>
            <w:tcBorders>
              <w:top w:val="nil"/>
              <w:left w:val="nil"/>
              <w:bottom w:val="single" w:sz="4" w:space="0" w:color="auto"/>
              <w:right w:val="nil"/>
            </w:tcBorders>
            <w:shd w:val="clear" w:color="auto" w:fill="auto"/>
            <w:noWrap/>
            <w:vAlign w:val="center"/>
            <w:hideMark/>
          </w:tcPr>
          <w:p w14:paraId="60CC215D"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ENCARGADO</w:t>
            </w:r>
          </w:p>
        </w:tc>
        <w:tc>
          <w:tcPr>
            <w:tcW w:w="0" w:type="auto"/>
            <w:tcBorders>
              <w:top w:val="nil"/>
              <w:left w:val="nil"/>
              <w:bottom w:val="single" w:sz="4" w:space="0" w:color="auto"/>
              <w:right w:val="nil"/>
            </w:tcBorders>
            <w:shd w:val="clear" w:color="auto" w:fill="auto"/>
            <w:noWrap/>
            <w:vAlign w:val="center"/>
            <w:hideMark/>
          </w:tcPr>
          <w:p w14:paraId="1228E4D3"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$750.00</w:t>
            </w:r>
          </w:p>
        </w:tc>
      </w:tr>
      <w:tr w:rsidR="00450C1F" w:rsidRPr="00450C1F" w14:paraId="0600ABF0"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1CB5527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AMADO FRANCISCO JERONIMO POSADAS</w:t>
            </w:r>
          </w:p>
        </w:tc>
        <w:tc>
          <w:tcPr>
            <w:tcW w:w="2665" w:type="dxa"/>
            <w:tcBorders>
              <w:top w:val="nil"/>
              <w:left w:val="nil"/>
              <w:bottom w:val="single" w:sz="4" w:space="0" w:color="auto"/>
              <w:right w:val="nil"/>
            </w:tcBorders>
            <w:shd w:val="clear" w:color="auto" w:fill="auto"/>
            <w:vAlign w:val="center"/>
            <w:hideMark/>
          </w:tcPr>
          <w:p w14:paraId="73285E70"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INGENIERIA Y ARQUITECTURA</w:t>
            </w:r>
          </w:p>
        </w:tc>
        <w:tc>
          <w:tcPr>
            <w:tcW w:w="2041" w:type="dxa"/>
            <w:tcBorders>
              <w:top w:val="nil"/>
              <w:left w:val="nil"/>
              <w:bottom w:val="single" w:sz="4" w:space="0" w:color="auto"/>
              <w:right w:val="nil"/>
            </w:tcBorders>
            <w:shd w:val="clear" w:color="auto" w:fill="auto"/>
            <w:noWrap/>
            <w:vAlign w:val="center"/>
            <w:hideMark/>
          </w:tcPr>
          <w:p w14:paraId="6EBBE107"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38B4AA93"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$2,000.00</w:t>
            </w:r>
          </w:p>
        </w:tc>
      </w:tr>
      <w:tr w:rsidR="00450C1F" w:rsidRPr="00450C1F" w14:paraId="644EEE8C" w14:textId="77777777" w:rsidTr="00E32008">
        <w:trPr>
          <w:trHeight w:val="690"/>
        </w:trPr>
        <w:tc>
          <w:tcPr>
            <w:tcW w:w="0" w:type="auto"/>
            <w:tcBorders>
              <w:top w:val="nil"/>
              <w:left w:val="nil"/>
              <w:bottom w:val="single" w:sz="4" w:space="0" w:color="auto"/>
              <w:right w:val="nil"/>
            </w:tcBorders>
            <w:shd w:val="clear" w:color="auto" w:fill="auto"/>
            <w:vAlign w:val="center"/>
            <w:hideMark/>
          </w:tcPr>
          <w:p w14:paraId="62D0C431"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FRANCIS ANTONIO FIGUEROA MARTINEZ</w:t>
            </w:r>
          </w:p>
        </w:tc>
        <w:tc>
          <w:tcPr>
            <w:tcW w:w="2665" w:type="dxa"/>
            <w:tcBorders>
              <w:top w:val="nil"/>
              <w:left w:val="nil"/>
              <w:bottom w:val="single" w:sz="4" w:space="0" w:color="auto"/>
              <w:right w:val="nil"/>
            </w:tcBorders>
            <w:shd w:val="clear" w:color="auto" w:fill="auto"/>
            <w:vAlign w:val="center"/>
            <w:hideMark/>
          </w:tcPr>
          <w:p w14:paraId="7E0379DE"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INGENIERIA ELECTRICA</w:t>
            </w:r>
          </w:p>
        </w:tc>
        <w:tc>
          <w:tcPr>
            <w:tcW w:w="2041" w:type="dxa"/>
            <w:tcBorders>
              <w:top w:val="nil"/>
              <w:left w:val="nil"/>
              <w:bottom w:val="single" w:sz="4" w:space="0" w:color="auto"/>
              <w:right w:val="nil"/>
            </w:tcBorders>
            <w:shd w:val="clear" w:color="auto" w:fill="auto"/>
            <w:noWrap/>
            <w:vAlign w:val="center"/>
            <w:hideMark/>
          </w:tcPr>
          <w:p w14:paraId="66673354"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20291D1F"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$1,150.00</w:t>
            </w:r>
          </w:p>
        </w:tc>
      </w:tr>
      <w:tr w:rsidR="00450C1F" w:rsidRPr="00450C1F" w14:paraId="6FEE6DFA"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43226B38"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ROBERTO ESAU DIAZ PERAZA</w:t>
            </w:r>
          </w:p>
        </w:tc>
        <w:tc>
          <w:tcPr>
            <w:tcW w:w="2665" w:type="dxa"/>
            <w:tcBorders>
              <w:top w:val="nil"/>
              <w:left w:val="nil"/>
              <w:bottom w:val="single" w:sz="4" w:space="0" w:color="auto"/>
              <w:right w:val="nil"/>
            </w:tcBorders>
            <w:shd w:val="clear" w:color="auto" w:fill="auto"/>
            <w:vAlign w:val="center"/>
            <w:hideMark/>
          </w:tcPr>
          <w:p w14:paraId="1A780E93"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DESARROLLO URBANO</w:t>
            </w:r>
          </w:p>
        </w:tc>
        <w:tc>
          <w:tcPr>
            <w:tcW w:w="2041" w:type="dxa"/>
            <w:tcBorders>
              <w:top w:val="nil"/>
              <w:left w:val="nil"/>
              <w:bottom w:val="single" w:sz="4" w:space="0" w:color="auto"/>
              <w:right w:val="nil"/>
            </w:tcBorders>
            <w:shd w:val="clear" w:color="auto" w:fill="auto"/>
            <w:noWrap/>
            <w:vAlign w:val="center"/>
            <w:hideMark/>
          </w:tcPr>
          <w:p w14:paraId="0AD3DEF8"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7D1D8118"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$1,100.00</w:t>
            </w:r>
          </w:p>
        </w:tc>
      </w:tr>
      <w:tr w:rsidR="00450C1F" w:rsidRPr="00450C1F" w14:paraId="3DB5E3FB"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28FDFE31"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MARIA MAGDALENA FAJARDO CASTANEDA</w:t>
            </w:r>
          </w:p>
        </w:tc>
        <w:tc>
          <w:tcPr>
            <w:tcW w:w="2665" w:type="dxa"/>
            <w:tcBorders>
              <w:top w:val="nil"/>
              <w:left w:val="nil"/>
              <w:bottom w:val="single" w:sz="4" w:space="0" w:color="auto"/>
              <w:right w:val="nil"/>
            </w:tcBorders>
            <w:shd w:val="clear" w:color="auto" w:fill="auto"/>
            <w:vAlign w:val="center"/>
            <w:hideMark/>
          </w:tcPr>
          <w:p w14:paraId="330D66B5"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VIVIENDA SOCIAL</w:t>
            </w:r>
          </w:p>
        </w:tc>
        <w:tc>
          <w:tcPr>
            <w:tcW w:w="2041" w:type="dxa"/>
            <w:tcBorders>
              <w:top w:val="nil"/>
              <w:left w:val="nil"/>
              <w:bottom w:val="single" w:sz="4" w:space="0" w:color="auto"/>
              <w:right w:val="nil"/>
            </w:tcBorders>
            <w:shd w:val="clear" w:color="auto" w:fill="auto"/>
            <w:noWrap/>
            <w:vAlign w:val="center"/>
            <w:hideMark/>
          </w:tcPr>
          <w:p w14:paraId="2429FD7B"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w:t>
            </w:r>
          </w:p>
        </w:tc>
        <w:tc>
          <w:tcPr>
            <w:tcW w:w="0" w:type="auto"/>
            <w:tcBorders>
              <w:top w:val="nil"/>
              <w:left w:val="nil"/>
              <w:bottom w:val="single" w:sz="4" w:space="0" w:color="auto"/>
              <w:right w:val="nil"/>
            </w:tcBorders>
            <w:shd w:val="clear" w:color="auto" w:fill="auto"/>
            <w:noWrap/>
            <w:vAlign w:val="center"/>
            <w:hideMark/>
          </w:tcPr>
          <w:p w14:paraId="79EE1559"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$1,000.00</w:t>
            </w:r>
          </w:p>
        </w:tc>
      </w:tr>
      <w:tr w:rsidR="00450C1F" w:rsidRPr="00450C1F" w14:paraId="65B832FE"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05F7D659"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AMADO FRANCISCO JERONIMO POSADAS</w:t>
            </w:r>
          </w:p>
        </w:tc>
        <w:tc>
          <w:tcPr>
            <w:tcW w:w="2665" w:type="dxa"/>
            <w:tcBorders>
              <w:top w:val="nil"/>
              <w:left w:val="nil"/>
              <w:bottom w:val="single" w:sz="4" w:space="0" w:color="auto"/>
              <w:right w:val="nil"/>
            </w:tcBorders>
            <w:shd w:val="clear" w:color="auto" w:fill="auto"/>
            <w:vAlign w:val="center"/>
            <w:hideMark/>
          </w:tcPr>
          <w:p w14:paraId="0FE6D6B9"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PLANTA TRITURADORA, ASFALTO Y BLOQUERA</w:t>
            </w:r>
          </w:p>
        </w:tc>
        <w:tc>
          <w:tcPr>
            <w:tcW w:w="2041" w:type="dxa"/>
            <w:tcBorders>
              <w:top w:val="nil"/>
              <w:left w:val="nil"/>
              <w:bottom w:val="single" w:sz="4" w:space="0" w:color="auto"/>
              <w:right w:val="nil"/>
            </w:tcBorders>
            <w:shd w:val="clear" w:color="auto" w:fill="auto"/>
            <w:noWrap/>
            <w:vAlign w:val="center"/>
            <w:hideMark/>
          </w:tcPr>
          <w:p w14:paraId="25C82823"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JEFE DE PLANTA AD-HONOREM</w:t>
            </w:r>
          </w:p>
        </w:tc>
        <w:tc>
          <w:tcPr>
            <w:tcW w:w="0" w:type="auto"/>
            <w:tcBorders>
              <w:top w:val="nil"/>
              <w:left w:val="nil"/>
              <w:bottom w:val="single" w:sz="4" w:space="0" w:color="auto"/>
              <w:right w:val="nil"/>
            </w:tcBorders>
            <w:shd w:val="clear" w:color="auto" w:fill="auto"/>
            <w:noWrap/>
            <w:vAlign w:val="center"/>
            <w:hideMark/>
          </w:tcPr>
          <w:p w14:paraId="0AB891A6"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$0.00</w:t>
            </w:r>
          </w:p>
        </w:tc>
      </w:tr>
      <w:tr w:rsidR="00450C1F" w:rsidRPr="00450C1F" w14:paraId="1EF2B761" w14:textId="77777777" w:rsidTr="00E32008">
        <w:trPr>
          <w:trHeight w:val="702"/>
        </w:trPr>
        <w:tc>
          <w:tcPr>
            <w:tcW w:w="0" w:type="auto"/>
            <w:tcBorders>
              <w:top w:val="nil"/>
              <w:left w:val="nil"/>
              <w:bottom w:val="single" w:sz="4" w:space="0" w:color="auto"/>
              <w:right w:val="nil"/>
            </w:tcBorders>
            <w:shd w:val="clear" w:color="auto" w:fill="auto"/>
            <w:vAlign w:val="center"/>
            <w:hideMark/>
          </w:tcPr>
          <w:p w14:paraId="6689221F"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LUIS OSMIN BOJORQUEZ</w:t>
            </w:r>
          </w:p>
        </w:tc>
        <w:tc>
          <w:tcPr>
            <w:tcW w:w="2665" w:type="dxa"/>
            <w:tcBorders>
              <w:top w:val="nil"/>
              <w:left w:val="nil"/>
              <w:bottom w:val="single" w:sz="4" w:space="0" w:color="auto"/>
              <w:right w:val="nil"/>
            </w:tcBorders>
            <w:shd w:val="clear" w:color="auto" w:fill="auto"/>
            <w:vAlign w:val="center"/>
            <w:hideMark/>
          </w:tcPr>
          <w:p w14:paraId="35EEF606"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PLANTA DE CONCRETO HIDRAULICO</w:t>
            </w:r>
          </w:p>
        </w:tc>
        <w:tc>
          <w:tcPr>
            <w:tcW w:w="2041" w:type="dxa"/>
            <w:tcBorders>
              <w:top w:val="nil"/>
              <w:left w:val="nil"/>
              <w:bottom w:val="single" w:sz="4" w:space="0" w:color="auto"/>
              <w:right w:val="nil"/>
            </w:tcBorders>
            <w:shd w:val="clear" w:color="auto" w:fill="auto"/>
            <w:noWrap/>
            <w:vAlign w:val="center"/>
            <w:hideMark/>
          </w:tcPr>
          <w:p w14:paraId="2B611A33" w14:textId="77777777" w:rsidR="00450C1F" w:rsidRPr="00450C1F" w:rsidRDefault="00450C1F" w:rsidP="00450C1F">
            <w:pPr>
              <w:spacing w:after="0" w:line="240" w:lineRule="auto"/>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ENCARGADO</w:t>
            </w:r>
          </w:p>
        </w:tc>
        <w:tc>
          <w:tcPr>
            <w:tcW w:w="0" w:type="auto"/>
            <w:tcBorders>
              <w:top w:val="nil"/>
              <w:left w:val="nil"/>
              <w:bottom w:val="single" w:sz="4" w:space="0" w:color="auto"/>
              <w:right w:val="nil"/>
            </w:tcBorders>
            <w:shd w:val="clear" w:color="auto" w:fill="auto"/>
            <w:noWrap/>
            <w:vAlign w:val="center"/>
            <w:hideMark/>
          </w:tcPr>
          <w:p w14:paraId="4736DE15" w14:textId="77777777" w:rsidR="00450C1F" w:rsidRPr="00450C1F" w:rsidRDefault="00450C1F" w:rsidP="00450C1F">
            <w:pPr>
              <w:spacing w:after="0" w:line="240" w:lineRule="auto"/>
              <w:jc w:val="right"/>
              <w:rPr>
                <w:rFonts w:ascii="Lucida Bright" w:eastAsia="Times New Roman" w:hAnsi="Lucida Bright"/>
                <w:color w:val="000000"/>
                <w:sz w:val="20"/>
                <w:szCs w:val="20"/>
                <w:lang w:eastAsia="es-SV"/>
              </w:rPr>
            </w:pPr>
            <w:r w:rsidRPr="00450C1F">
              <w:rPr>
                <w:rFonts w:ascii="Lucida Bright" w:eastAsia="Times New Roman" w:hAnsi="Lucida Bright"/>
                <w:color w:val="000000"/>
                <w:sz w:val="20"/>
                <w:szCs w:val="20"/>
                <w:lang w:eastAsia="es-SV"/>
              </w:rPr>
              <w:t>$500.00</w:t>
            </w:r>
          </w:p>
        </w:tc>
      </w:tr>
    </w:tbl>
    <w:p w14:paraId="6071BF5B" w14:textId="77777777" w:rsidR="00450C1F" w:rsidRPr="00450C1F" w:rsidRDefault="00450C1F" w:rsidP="00450C1F">
      <w:pPr>
        <w:jc w:val="both"/>
        <w:rPr>
          <w:szCs w:val="24"/>
        </w:rPr>
      </w:pPr>
      <w:r w:rsidRPr="00450C1F">
        <w:rPr>
          <w:szCs w:val="24"/>
        </w:rPr>
        <w:t xml:space="preserve">COMUNIQUESE. </w:t>
      </w:r>
    </w:p>
    <w:p w14:paraId="06C6EBF7" w14:textId="77777777" w:rsidR="00450C1F" w:rsidRPr="00450C1F" w:rsidRDefault="00450C1F" w:rsidP="00450C1F">
      <w:pPr>
        <w:spacing w:line="360" w:lineRule="auto"/>
        <w:contextualSpacing/>
        <w:jc w:val="both"/>
        <w:rPr>
          <w:rFonts w:eastAsia="Calibri"/>
          <w:sz w:val="28"/>
          <w:szCs w:val="28"/>
        </w:rPr>
      </w:pPr>
    </w:p>
    <w:p w14:paraId="18571768"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 xml:space="preserve">ACUERDO NÚMERO DOS: </w:t>
      </w:r>
    </w:p>
    <w:p w14:paraId="6029BEDB" w14:textId="77777777" w:rsidR="00450C1F" w:rsidRPr="00450C1F" w:rsidRDefault="00450C1F" w:rsidP="00450C1F">
      <w:pPr>
        <w:jc w:val="both"/>
        <w:rPr>
          <w:szCs w:val="24"/>
        </w:rPr>
      </w:pPr>
      <w:bookmarkStart w:id="50" w:name="_Hlk60833741"/>
      <w:r w:rsidRPr="00450C1F">
        <w:rPr>
          <w:szCs w:val="24"/>
        </w:rPr>
        <w:t>El Concejo Municipal de Metapán, Departamento de Santa Ana,</w:t>
      </w:r>
    </w:p>
    <w:p w14:paraId="3C8BBBBD" w14:textId="77777777" w:rsidR="00450C1F" w:rsidRPr="00450C1F" w:rsidRDefault="00450C1F" w:rsidP="00450C1F">
      <w:pPr>
        <w:jc w:val="both"/>
        <w:rPr>
          <w:szCs w:val="24"/>
        </w:rPr>
      </w:pPr>
      <w:r w:rsidRPr="00450C1F">
        <w:rPr>
          <w:szCs w:val="24"/>
        </w:rPr>
        <w:t>CONSIDERANDO:</w:t>
      </w:r>
    </w:p>
    <w:p w14:paraId="57AE15E1" w14:textId="77777777" w:rsidR="00450C1F" w:rsidRPr="00450C1F" w:rsidRDefault="00450C1F" w:rsidP="00450C1F">
      <w:pPr>
        <w:autoSpaceDE w:val="0"/>
        <w:autoSpaceDN w:val="0"/>
        <w:adjustRightInd w:val="0"/>
        <w:spacing w:after="0" w:line="240" w:lineRule="auto"/>
        <w:jc w:val="both"/>
        <w:rPr>
          <w:rFonts w:cs="Tahoma"/>
          <w:color w:val="000000"/>
          <w:szCs w:val="24"/>
          <w:lang w:val="es-MX"/>
        </w:rPr>
      </w:pPr>
      <w:r w:rsidRPr="00450C1F">
        <w:rPr>
          <w:rFonts w:cs="Tahoma"/>
          <w:color w:val="000000"/>
          <w:szCs w:val="24"/>
          <w:lang w:val="es-MX"/>
        </w:rPr>
        <w:t>I.- Que de conformidad al artículo 3 numeral 1 del Código Municipal, la autonomía se extiende a la creación, modificación y supresión de tasas por servicios y el numeral 5 del mismo artículo, emitir decretos de ordenanzas;</w:t>
      </w:r>
    </w:p>
    <w:p w14:paraId="4C8A38DF" w14:textId="77777777" w:rsidR="00450C1F" w:rsidRPr="00450C1F" w:rsidRDefault="00450C1F" w:rsidP="00450C1F">
      <w:pPr>
        <w:autoSpaceDE w:val="0"/>
        <w:autoSpaceDN w:val="0"/>
        <w:adjustRightInd w:val="0"/>
        <w:spacing w:after="0" w:line="240" w:lineRule="auto"/>
        <w:jc w:val="both"/>
        <w:rPr>
          <w:rFonts w:cs="Tahoma"/>
          <w:color w:val="000000"/>
          <w:szCs w:val="24"/>
          <w:lang w:val="es-MX"/>
        </w:rPr>
      </w:pPr>
    </w:p>
    <w:p w14:paraId="6DB49E92" w14:textId="77777777" w:rsidR="00450C1F" w:rsidRPr="00450C1F" w:rsidRDefault="00450C1F" w:rsidP="00450C1F">
      <w:pPr>
        <w:autoSpaceDE w:val="0"/>
        <w:autoSpaceDN w:val="0"/>
        <w:adjustRightInd w:val="0"/>
        <w:spacing w:after="0" w:line="240" w:lineRule="auto"/>
        <w:jc w:val="both"/>
        <w:rPr>
          <w:rFonts w:cs="Tahoma"/>
          <w:color w:val="000000"/>
          <w:szCs w:val="24"/>
          <w:lang w:val="es-MX"/>
        </w:rPr>
      </w:pPr>
      <w:r w:rsidRPr="00450C1F">
        <w:t xml:space="preserve">II.- Que la Ley General Tributaria Municipal, </w:t>
      </w:r>
      <w:r w:rsidRPr="00450C1F">
        <w:rPr>
          <w:rFonts w:cs="Tahoma"/>
          <w:color w:val="000000"/>
          <w:szCs w:val="24"/>
          <w:lang w:val="es-MX"/>
        </w:rPr>
        <w:t xml:space="preserve">establece en el artículo 131 los servicios jurídicos que estarán afectos al pago de tasas y que requieren control y autorización municipal para su funcionamiento. </w:t>
      </w:r>
    </w:p>
    <w:p w14:paraId="453445E5" w14:textId="77777777" w:rsidR="00450C1F" w:rsidRPr="00450C1F" w:rsidRDefault="00450C1F" w:rsidP="00450C1F">
      <w:pPr>
        <w:autoSpaceDE w:val="0"/>
        <w:autoSpaceDN w:val="0"/>
        <w:adjustRightInd w:val="0"/>
        <w:spacing w:after="0" w:line="240" w:lineRule="auto"/>
        <w:rPr>
          <w:rFonts w:cs="Tahoma"/>
          <w:color w:val="000000"/>
          <w:szCs w:val="24"/>
          <w:lang w:val="es-MX"/>
        </w:rPr>
      </w:pPr>
    </w:p>
    <w:p w14:paraId="016A299A" w14:textId="77777777" w:rsidR="00450C1F" w:rsidRPr="00450C1F" w:rsidRDefault="00450C1F" w:rsidP="00450C1F">
      <w:pPr>
        <w:jc w:val="both"/>
        <w:rPr>
          <w:rFonts w:cs="Tahoma"/>
          <w:color w:val="000000"/>
          <w:szCs w:val="24"/>
          <w:lang w:val="es-MX"/>
        </w:rPr>
      </w:pPr>
      <w:r w:rsidRPr="00450C1F">
        <w:rPr>
          <w:rFonts w:cs="Tahoma"/>
          <w:color w:val="000000"/>
          <w:szCs w:val="24"/>
          <w:lang w:val="es-MX"/>
        </w:rPr>
        <w:t>III.- Que la Ordenanza de Tasas por Servicios Municipales de Metapán, establece dentro de sus servicios jurídicos el otorgamiento de Licencia, Matriculas y Permisos a diferentes actividades económicas, las cuales deben ser renovadas anualmente;</w:t>
      </w:r>
    </w:p>
    <w:p w14:paraId="60CAB064" w14:textId="77777777" w:rsidR="00450C1F" w:rsidRPr="00450C1F" w:rsidRDefault="00450C1F" w:rsidP="00450C1F">
      <w:pPr>
        <w:jc w:val="both"/>
        <w:rPr>
          <w:szCs w:val="24"/>
        </w:rPr>
      </w:pPr>
      <w:r w:rsidRPr="00450C1F">
        <w:rPr>
          <w:szCs w:val="24"/>
        </w:rPr>
        <w:t>POR TANTO, en uso de las facultades que le confiere el Código Municipal, el Concejo por unanimidad ACUERDA:</w:t>
      </w:r>
    </w:p>
    <w:p w14:paraId="5ADDD60D" w14:textId="77777777" w:rsidR="00450C1F" w:rsidRPr="00450C1F" w:rsidRDefault="00450C1F" w:rsidP="00450C1F">
      <w:pPr>
        <w:jc w:val="both"/>
        <w:rPr>
          <w:szCs w:val="24"/>
        </w:rPr>
      </w:pPr>
      <w:r w:rsidRPr="00450C1F">
        <w:rPr>
          <w:szCs w:val="24"/>
        </w:rPr>
        <w:lastRenderedPageBreak/>
        <w:t xml:space="preserve">Autorizar al Sr. Israel Peraza </w:t>
      </w:r>
      <w:proofErr w:type="gramStart"/>
      <w:r w:rsidRPr="00450C1F">
        <w:rPr>
          <w:szCs w:val="24"/>
        </w:rPr>
        <w:t>Guerra,  Alcalde</w:t>
      </w:r>
      <w:proofErr w:type="gramEnd"/>
      <w:r w:rsidRPr="00450C1F">
        <w:rPr>
          <w:szCs w:val="24"/>
        </w:rPr>
        <w:t xml:space="preserve"> Municipal para que firme la renovación de Licencias de máquinas electrónicas, Licencia para venta de bebidas alcohólicas, sinfonolas, mesas de billares, aparatos parlantes, patentes entre otros, durante el ejercicio que inicia el uno de enero y finaliza el treinta y uno de diciembre de dos mil veintidós. </w:t>
      </w:r>
    </w:p>
    <w:p w14:paraId="0B69A158" w14:textId="77777777" w:rsidR="00450C1F" w:rsidRPr="00450C1F" w:rsidRDefault="00450C1F" w:rsidP="00450C1F">
      <w:pPr>
        <w:jc w:val="both"/>
        <w:rPr>
          <w:szCs w:val="24"/>
        </w:rPr>
      </w:pPr>
    </w:p>
    <w:p w14:paraId="6E5F60AB" w14:textId="77777777" w:rsidR="00450C1F" w:rsidRPr="00450C1F" w:rsidRDefault="00450C1F" w:rsidP="00450C1F">
      <w:pPr>
        <w:jc w:val="both"/>
        <w:rPr>
          <w:szCs w:val="24"/>
        </w:rPr>
      </w:pPr>
      <w:r w:rsidRPr="00450C1F">
        <w:rPr>
          <w:szCs w:val="24"/>
        </w:rPr>
        <w:t>COMUNIQUESE</w:t>
      </w:r>
      <w:bookmarkEnd w:id="50"/>
    </w:p>
    <w:p w14:paraId="5C0C66B2" w14:textId="77777777" w:rsidR="00450C1F" w:rsidRPr="00450C1F" w:rsidRDefault="00450C1F" w:rsidP="00450C1F">
      <w:pPr>
        <w:spacing w:line="360" w:lineRule="auto"/>
        <w:contextualSpacing/>
        <w:jc w:val="both"/>
        <w:rPr>
          <w:rFonts w:eastAsia="Calibri"/>
          <w:b/>
          <w:bCs/>
          <w:sz w:val="28"/>
          <w:szCs w:val="28"/>
          <w:u w:val="single"/>
        </w:rPr>
      </w:pPr>
      <w:bookmarkStart w:id="51" w:name="_Hlk92440415"/>
      <w:r w:rsidRPr="00450C1F">
        <w:rPr>
          <w:rFonts w:eastAsia="Calibri"/>
          <w:b/>
          <w:bCs/>
          <w:sz w:val="28"/>
          <w:szCs w:val="28"/>
          <w:u w:val="single"/>
        </w:rPr>
        <w:t>ACUERDO NÚMERO TRES:</w:t>
      </w:r>
    </w:p>
    <w:p w14:paraId="62CCAE20" w14:textId="77777777" w:rsidR="00450C1F" w:rsidRPr="00450C1F" w:rsidRDefault="00450C1F" w:rsidP="00450C1F">
      <w:pPr>
        <w:spacing w:line="240" w:lineRule="auto"/>
        <w:contextualSpacing/>
        <w:jc w:val="both"/>
        <w:rPr>
          <w:rFonts w:eastAsia="Calibri"/>
          <w:sz w:val="28"/>
          <w:szCs w:val="28"/>
        </w:rPr>
      </w:pPr>
      <w:r w:rsidRPr="00450C1F">
        <w:rPr>
          <w:rFonts w:eastAsia="Calibri"/>
          <w:sz w:val="28"/>
          <w:szCs w:val="28"/>
        </w:rPr>
        <w:t xml:space="preserve">El Concejo Municipal en uso de las facultades que el Código Municipal les confiere acuerda erogar las cantidades siguientes: </w:t>
      </w:r>
    </w:p>
    <w:p w14:paraId="6140FE4E" w14:textId="77777777" w:rsidR="00450C1F" w:rsidRPr="00450C1F" w:rsidRDefault="00450C1F" w:rsidP="00450C1F">
      <w:pPr>
        <w:spacing w:after="0" w:line="240" w:lineRule="auto"/>
        <w:jc w:val="both"/>
        <w:rPr>
          <w:rFonts w:eastAsia="SimSun"/>
          <w:b/>
          <w:szCs w:val="24"/>
          <w:lang w:val="es-MX"/>
        </w:rPr>
      </w:pPr>
    </w:p>
    <w:p w14:paraId="1568D9C5" w14:textId="77777777" w:rsidR="00450C1F" w:rsidRPr="00450C1F" w:rsidRDefault="00450C1F" w:rsidP="00893AFC">
      <w:pPr>
        <w:numPr>
          <w:ilvl w:val="0"/>
          <w:numId w:val="171"/>
        </w:numPr>
        <w:tabs>
          <w:tab w:val="left" w:pos="1425"/>
        </w:tabs>
        <w:spacing w:after="0" w:line="240" w:lineRule="auto"/>
        <w:contextualSpacing/>
        <w:jc w:val="both"/>
        <w:rPr>
          <w:rFonts w:eastAsia="Calibri"/>
          <w:b/>
          <w:szCs w:val="24"/>
          <w:lang w:val="es-ES" w:eastAsia="es-ES"/>
        </w:rPr>
      </w:pPr>
      <w:r w:rsidRPr="00450C1F">
        <w:rPr>
          <w:rFonts w:eastAsia="Calibri"/>
          <w:szCs w:val="24"/>
          <w:lang w:val="es-ES" w:eastAsia="es-ES"/>
        </w:rPr>
        <w:t xml:space="preserve">Erogar la suma de </w:t>
      </w:r>
      <w:r w:rsidRPr="00450C1F">
        <w:rPr>
          <w:rFonts w:eastAsia="Calibri"/>
          <w:b/>
          <w:szCs w:val="24"/>
          <w:lang w:val="es-ES" w:eastAsia="es-ES"/>
        </w:rPr>
        <w:t xml:space="preserve">NUEVE MIL CUATROCIENTOS NUEVE 56/100 DÓLARES DE LOS ESTADOS UNIDOS DE AMERICA ($9,409.56)  a favor de ASOCIACIÓN ECOLÓGICA DE LOS MUNICIPIOS DE SANTA ANA (ASEMUSA) </w:t>
      </w:r>
      <w:r w:rsidRPr="00450C1F">
        <w:rPr>
          <w:rFonts w:eastAsia="Calibri"/>
          <w:szCs w:val="24"/>
          <w:lang w:val="es-ES" w:eastAsia="es-ES"/>
        </w:rPr>
        <w:t xml:space="preserve">En concepto de pago por servicios de disposición final de desechos durante el período 16 al 31 de Diciembre del dos mil veintiuno por la cantidad de 520.44 toneladas métricas, a un valor de $ 18.08 por tonelada según </w:t>
      </w:r>
      <w:r w:rsidRPr="00450C1F">
        <w:rPr>
          <w:rFonts w:eastAsia="Calibri"/>
          <w:b/>
          <w:szCs w:val="24"/>
          <w:lang w:val="es-ES" w:eastAsia="es-ES"/>
        </w:rPr>
        <w:t xml:space="preserve">factura </w:t>
      </w:r>
      <w:proofErr w:type="spellStart"/>
      <w:r w:rsidRPr="00450C1F">
        <w:rPr>
          <w:rFonts w:eastAsia="Calibri"/>
          <w:b/>
          <w:szCs w:val="24"/>
          <w:lang w:val="es-ES" w:eastAsia="es-ES"/>
        </w:rPr>
        <w:t>N°</w:t>
      </w:r>
      <w:proofErr w:type="spellEnd"/>
      <w:r w:rsidRPr="00450C1F">
        <w:rPr>
          <w:rFonts w:eastAsia="Calibri"/>
          <w:b/>
          <w:szCs w:val="24"/>
          <w:lang w:val="es-ES" w:eastAsia="es-ES"/>
        </w:rPr>
        <w:t xml:space="preserve"> 00463 </w:t>
      </w:r>
      <w:r w:rsidRPr="00450C1F">
        <w:rPr>
          <w:rFonts w:eastAsia="Calibri"/>
          <w:szCs w:val="24"/>
          <w:lang w:val="es-ES" w:eastAsia="es-ES"/>
        </w:rPr>
        <w:t>Dicho gasto se aplicará a la línea</w:t>
      </w:r>
      <w:r w:rsidRPr="00450C1F">
        <w:rPr>
          <w:rFonts w:eastAsia="Calibri"/>
          <w:b/>
          <w:szCs w:val="24"/>
          <w:lang w:val="es-ES" w:eastAsia="es-ES"/>
        </w:rPr>
        <w:t xml:space="preserve"> 0101</w:t>
      </w:r>
      <w:r w:rsidRPr="00450C1F">
        <w:rPr>
          <w:rFonts w:eastAsia="Calibri"/>
          <w:szCs w:val="24"/>
          <w:lang w:val="es-ES" w:eastAsia="es-ES"/>
        </w:rPr>
        <w:t xml:space="preserve"> del código </w:t>
      </w:r>
      <w:r w:rsidRPr="00450C1F">
        <w:rPr>
          <w:rFonts w:eastAsia="Calibri"/>
          <w:b/>
          <w:szCs w:val="24"/>
          <w:lang w:val="es-ES" w:eastAsia="es-ES"/>
        </w:rPr>
        <w:t>54602</w:t>
      </w:r>
      <w:r w:rsidRPr="00450C1F">
        <w:rPr>
          <w:rFonts w:eastAsia="Calibri"/>
          <w:szCs w:val="24"/>
          <w:lang w:val="es-ES" w:eastAsia="es-ES"/>
        </w:rPr>
        <w:t>, de la cuenta FONDOS PROPIOS</w:t>
      </w:r>
      <w:r w:rsidRPr="00450C1F">
        <w:rPr>
          <w:rFonts w:eastAsia="Calibri"/>
          <w:b/>
          <w:szCs w:val="24"/>
          <w:lang w:val="es-ES" w:eastAsia="es-ES"/>
        </w:rPr>
        <w:t xml:space="preserve"> </w:t>
      </w:r>
      <w:r w:rsidRPr="00450C1F">
        <w:rPr>
          <w:rFonts w:eastAsia="Calibri"/>
          <w:szCs w:val="24"/>
          <w:lang w:val="es-ES" w:eastAsia="es-ES"/>
        </w:rPr>
        <w:t xml:space="preserve">del Presupuesto Municipal vigente. </w:t>
      </w:r>
    </w:p>
    <w:p w14:paraId="72770F77" w14:textId="77777777" w:rsidR="00450C1F" w:rsidRPr="00450C1F" w:rsidRDefault="00450C1F" w:rsidP="00450C1F">
      <w:pPr>
        <w:tabs>
          <w:tab w:val="left" w:pos="1425"/>
        </w:tabs>
        <w:spacing w:after="0" w:line="240" w:lineRule="auto"/>
        <w:ind w:left="720"/>
        <w:contextualSpacing/>
        <w:jc w:val="both"/>
        <w:rPr>
          <w:rFonts w:eastAsia="Calibri"/>
          <w:b/>
          <w:szCs w:val="24"/>
          <w:lang w:val="es-ES" w:eastAsia="es-ES"/>
        </w:rPr>
      </w:pPr>
    </w:p>
    <w:p w14:paraId="5C992B36" w14:textId="77777777" w:rsidR="00450C1F" w:rsidRPr="00450C1F" w:rsidRDefault="00450C1F" w:rsidP="00893AFC">
      <w:pPr>
        <w:numPr>
          <w:ilvl w:val="0"/>
          <w:numId w:val="171"/>
        </w:numPr>
        <w:spacing w:after="0" w:line="240" w:lineRule="auto"/>
        <w:contextualSpacing/>
        <w:jc w:val="both"/>
        <w:rPr>
          <w:rFonts w:ascii="Calibri" w:eastAsia="Times New Roman" w:hAnsi="Calibri" w:cs="Calibri"/>
          <w:sz w:val="22"/>
          <w:lang w:eastAsia="es-SV"/>
        </w:rPr>
      </w:pPr>
      <w:r w:rsidRPr="00450C1F">
        <w:rPr>
          <w:rFonts w:eastAsia="Times New Roman"/>
          <w:szCs w:val="24"/>
          <w:lang w:val="es-ES" w:eastAsia="es-ES"/>
        </w:rPr>
        <w:t xml:space="preserve">EROGAR la cantidad de </w:t>
      </w:r>
      <w:r w:rsidRPr="00450C1F">
        <w:rPr>
          <w:rFonts w:eastAsia="Times New Roman"/>
          <w:b/>
          <w:szCs w:val="24"/>
          <w:lang w:val="es-ES" w:eastAsia="es-ES"/>
        </w:rPr>
        <w:t>CUATROCIENTOS NOVENTA Y NUEVE 00/100 ($499.00) DÓLARES DE LOS ESTADOS UNIDOS DE AMÉRICA</w:t>
      </w:r>
      <w:r w:rsidRPr="00450C1F">
        <w:rPr>
          <w:rFonts w:eastAsia="Times New Roman"/>
          <w:szCs w:val="24"/>
          <w:lang w:val="es-ES" w:eastAsia="es-ES"/>
        </w:rPr>
        <w:t xml:space="preserve">. A favor de </w:t>
      </w:r>
      <w:r w:rsidRPr="00450C1F">
        <w:rPr>
          <w:rFonts w:eastAsia="Times New Roman"/>
          <w:b/>
          <w:szCs w:val="24"/>
          <w:lang w:val="es-ES" w:eastAsia="es-ES"/>
        </w:rPr>
        <w:t xml:space="preserve">LIZANDRO REYES ORELLANA “METCOM” </w:t>
      </w:r>
      <w:r w:rsidRPr="00450C1F">
        <w:rPr>
          <w:rFonts w:eastAsia="Times New Roman"/>
          <w:szCs w:val="24"/>
          <w:lang w:val="es-ES" w:eastAsia="es-ES"/>
        </w:rPr>
        <w:t xml:space="preserve">V/ Pago por servicios de publicidad, durante el mes de Diciembre del 2021, para usos varios de Alcaldía Municipal de Metapán, según </w:t>
      </w:r>
      <w:proofErr w:type="gramStart"/>
      <w:r w:rsidRPr="00450C1F">
        <w:rPr>
          <w:rFonts w:eastAsia="Times New Roman"/>
          <w:szCs w:val="24"/>
          <w:lang w:val="es-ES" w:eastAsia="es-ES"/>
        </w:rPr>
        <w:t>Factura  No</w:t>
      </w:r>
      <w:proofErr w:type="gramEnd"/>
      <w:r w:rsidRPr="00450C1F">
        <w:rPr>
          <w:rFonts w:eastAsia="Times New Roman"/>
          <w:szCs w:val="24"/>
          <w:lang w:val="es-ES" w:eastAsia="es-ES"/>
        </w:rPr>
        <w:t>.-784 Aplicando dicho gasto a la línea 0101  del código  54305, del presupuesto municipal vigente</w:t>
      </w:r>
    </w:p>
    <w:p w14:paraId="7B1B8E81" w14:textId="77777777" w:rsidR="00450C1F" w:rsidRPr="00450C1F" w:rsidRDefault="00450C1F" w:rsidP="00450C1F">
      <w:pPr>
        <w:jc w:val="both"/>
        <w:rPr>
          <w:rFonts w:ascii="Calibri" w:eastAsia="SimSun" w:hAnsi="Calibri" w:cs="Calibri"/>
          <w:sz w:val="22"/>
          <w:lang w:eastAsia="es-SV"/>
        </w:rPr>
      </w:pPr>
    </w:p>
    <w:p w14:paraId="6B36ED89" w14:textId="77777777" w:rsidR="00450C1F" w:rsidRPr="00450C1F" w:rsidRDefault="00450C1F" w:rsidP="00893AFC">
      <w:pPr>
        <w:numPr>
          <w:ilvl w:val="0"/>
          <w:numId w:val="171"/>
        </w:numPr>
        <w:tabs>
          <w:tab w:val="left" w:pos="709"/>
          <w:tab w:val="left" w:pos="7797"/>
        </w:tabs>
        <w:spacing w:after="200" w:line="240" w:lineRule="auto"/>
        <w:contextualSpacing/>
        <w:jc w:val="both"/>
        <w:rPr>
          <w:rFonts w:eastAsia="Times New Roman"/>
          <w:szCs w:val="24"/>
          <w:lang w:val="es-ES" w:eastAsia="es-ES"/>
        </w:rPr>
      </w:pPr>
      <w:r w:rsidRPr="00450C1F">
        <w:rPr>
          <w:rFonts w:eastAsia="Calibri"/>
          <w:szCs w:val="24"/>
          <w:lang w:val="es-ES" w:eastAsia="es-ES"/>
        </w:rPr>
        <w:t xml:space="preserve">Erogar la suma de </w:t>
      </w:r>
      <w:r w:rsidRPr="00450C1F">
        <w:rPr>
          <w:rFonts w:eastAsia="Calibri"/>
          <w:b/>
          <w:szCs w:val="24"/>
          <w:lang w:val="es-ES" w:eastAsia="es-ES"/>
        </w:rPr>
        <w:t>SETECIENTOS SETENTA Y OCHO 01/100 DÓLARES DE LOS ESTADOS UNIDOS DE AMÉRICA ($778.01</w:t>
      </w:r>
      <w:proofErr w:type="gramStart"/>
      <w:r w:rsidRPr="00450C1F">
        <w:rPr>
          <w:rFonts w:eastAsia="Calibri"/>
          <w:b/>
          <w:szCs w:val="24"/>
          <w:lang w:val="es-ES" w:eastAsia="es-ES"/>
        </w:rPr>
        <w:t>)  a</w:t>
      </w:r>
      <w:proofErr w:type="gramEnd"/>
      <w:r w:rsidRPr="00450C1F">
        <w:rPr>
          <w:rFonts w:eastAsia="Calibri"/>
          <w:b/>
          <w:szCs w:val="24"/>
          <w:lang w:val="es-ES" w:eastAsia="es-ES"/>
        </w:rPr>
        <w:t xml:space="preserve"> favor de MANEJO INTEGRAL DE DESECHOS SOLIDOS (S.E.M. DE C.V.)  </w:t>
      </w:r>
      <w:r w:rsidRPr="00450C1F">
        <w:rPr>
          <w:rFonts w:eastAsia="Calibri"/>
          <w:szCs w:val="24"/>
          <w:lang w:val="es-ES" w:eastAsia="es-ES"/>
        </w:rPr>
        <w:t xml:space="preserve">En concepto de pago por 12.2379 toneladas de desechos especiales, servicio de tratamiento y disposición final de desechos especiales correspondientes al periodo del 16 al 31 de </w:t>
      </w:r>
      <w:proofErr w:type="gramStart"/>
      <w:r w:rsidRPr="00450C1F">
        <w:rPr>
          <w:rFonts w:eastAsia="Calibri"/>
          <w:szCs w:val="24"/>
          <w:lang w:val="es-ES" w:eastAsia="es-ES"/>
        </w:rPr>
        <w:t>Diciembre</w:t>
      </w:r>
      <w:proofErr w:type="gramEnd"/>
      <w:r w:rsidRPr="00450C1F">
        <w:rPr>
          <w:rFonts w:eastAsia="Calibri"/>
          <w:szCs w:val="24"/>
          <w:lang w:val="es-ES" w:eastAsia="es-ES"/>
        </w:rPr>
        <w:t xml:space="preserve"> de 2021, del rastro municipal, según </w:t>
      </w:r>
      <w:r w:rsidRPr="00450C1F">
        <w:rPr>
          <w:rFonts w:eastAsia="Calibri"/>
          <w:b/>
          <w:szCs w:val="24"/>
          <w:lang w:val="es-ES" w:eastAsia="es-ES"/>
        </w:rPr>
        <w:t xml:space="preserve">factura </w:t>
      </w:r>
      <w:proofErr w:type="spellStart"/>
      <w:r w:rsidRPr="00450C1F">
        <w:rPr>
          <w:rFonts w:eastAsia="Calibri"/>
          <w:b/>
          <w:szCs w:val="24"/>
          <w:lang w:val="es-ES" w:eastAsia="es-ES"/>
        </w:rPr>
        <w:t>N°</w:t>
      </w:r>
      <w:proofErr w:type="spellEnd"/>
      <w:r w:rsidRPr="00450C1F">
        <w:rPr>
          <w:rFonts w:eastAsia="Calibri"/>
          <w:b/>
          <w:szCs w:val="24"/>
          <w:lang w:val="es-ES" w:eastAsia="es-ES"/>
        </w:rPr>
        <w:t xml:space="preserve"> 00573. </w:t>
      </w:r>
      <w:r w:rsidRPr="00450C1F">
        <w:rPr>
          <w:rFonts w:eastAsia="Calibri"/>
          <w:szCs w:val="24"/>
          <w:lang w:val="es-ES" w:eastAsia="es-ES"/>
        </w:rPr>
        <w:t>Dicho gasto se aplicará a la línea</w:t>
      </w:r>
      <w:r w:rsidRPr="00450C1F">
        <w:rPr>
          <w:rFonts w:eastAsia="Calibri"/>
          <w:b/>
          <w:szCs w:val="24"/>
          <w:lang w:val="es-ES" w:eastAsia="es-ES"/>
        </w:rPr>
        <w:t xml:space="preserve"> 0101</w:t>
      </w:r>
      <w:r w:rsidRPr="00450C1F">
        <w:rPr>
          <w:rFonts w:eastAsia="Calibri"/>
          <w:szCs w:val="24"/>
          <w:lang w:val="es-ES" w:eastAsia="es-ES"/>
        </w:rPr>
        <w:t xml:space="preserve"> del código </w:t>
      </w:r>
      <w:r w:rsidRPr="00450C1F">
        <w:rPr>
          <w:rFonts w:eastAsia="Calibri"/>
          <w:b/>
          <w:szCs w:val="24"/>
          <w:lang w:val="es-ES" w:eastAsia="es-ES"/>
        </w:rPr>
        <w:t>54602</w:t>
      </w:r>
      <w:r w:rsidRPr="00450C1F">
        <w:rPr>
          <w:rFonts w:eastAsia="Calibri"/>
          <w:szCs w:val="24"/>
          <w:lang w:val="es-ES" w:eastAsia="es-ES"/>
        </w:rPr>
        <w:t>, del Presupuesto Municipal Vigente</w:t>
      </w:r>
    </w:p>
    <w:p w14:paraId="35439895" w14:textId="77777777" w:rsidR="00450C1F" w:rsidRPr="00450C1F" w:rsidRDefault="00450C1F" w:rsidP="00450C1F">
      <w:pPr>
        <w:spacing w:after="0" w:line="240" w:lineRule="auto"/>
        <w:ind w:left="720"/>
        <w:contextualSpacing/>
        <w:rPr>
          <w:rFonts w:eastAsia="Times New Roman"/>
          <w:szCs w:val="24"/>
          <w:lang w:val="es-ES" w:eastAsia="es-ES"/>
        </w:rPr>
      </w:pPr>
    </w:p>
    <w:p w14:paraId="7D4150AF" w14:textId="77777777" w:rsidR="00450C1F" w:rsidRPr="00450C1F" w:rsidRDefault="00450C1F" w:rsidP="00893AFC">
      <w:pPr>
        <w:numPr>
          <w:ilvl w:val="0"/>
          <w:numId w:val="171"/>
        </w:numPr>
        <w:spacing w:after="0" w:line="240" w:lineRule="auto"/>
        <w:contextualSpacing/>
        <w:jc w:val="both"/>
        <w:rPr>
          <w:rFonts w:eastAsia="Calibri"/>
          <w:szCs w:val="24"/>
          <w:lang w:eastAsia="es-ES"/>
        </w:rPr>
      </w:pPr>
      <w:r w:rsidRPr="00450C1F">
        <w:rPr>
          <w:rFonts w:eastAsia="Calibri"/>
          <w:szCs w:val="24"/>
          <w:lang w:eastAsia="es-ES"/>
        </w:rPr>
        <w:t xml:space="preserve">EROGAR la cantidad de </w:t>
      </w:r>
      <w:r w:rsidRPr="00450C1F">
        <w:rPr>
          <w:rFonts w:eastAsia="Calibri"/>
          <w:b/>
          <w:szCs w:val="24"/>
          <w:lang w:eastAsia="es-ES"/>
        </w:rPr>
        <w:t xml:space="preserve">TRESCIENTOS 00/100 DÓLARES DE LOS ESTADOS UNIDOS DE AMÉRICA ($300.00) </w:t>
      </w:r>
      <w:r w:rsidRPr="00450C1F">
        <w:rPr>
          <w:rFonts w:eastAsia="Calibri"/>
          <w:szCs w:val="24"/>
          <w:lang w:eastAsia="es-ES"/>
        </w:rPr>
        <w:t xml:space="preserve">a favor de </w:t>
      </w:r>
      <w:r w:rsidRPr="00450C1F">
        <w:rPr>
          <w:rFonts w:eastAsia="Calibri"/>
          <w:b/>
          <w:szCs w:val="24"/>
          <w:lang w:eastAsia="es-ES"/>
        </w:rPr>
        <w:t xml:space="preserve">EDWIN GIOVANNI CAMPOS ACOSTA “FUNERALES SAN PEDRO” V/ </w:t>
      </w:r>
      <w:r w:rsidRPr="00450C1F">
        <w:rPr>
          <w:rFonts w:eastAsia="Calibri"/>
          <w:szCs w:val="24"/>
          <w:lang w:eastAsia="es-ES"/>
        </w:rPr>
        <w:t xml:space="preserve">Pago por compra de 2 ataúdes, que fueron entregados en concepto de contribución a personas de escasos recursos económicos (José Manuel </w:t>
      </w:r>
      <w:proofErr w:type="spellStart"/>
      <w:r w:rsidRPr="00450C1F">
        <w:rPr>
          <w:rFonts w:eastAsia="Calibri"/>
          <w:szCs w:val="24"/>
          <w:lang w:eastAsia="es-ES"/>
        </w:rPr>
        <w:t>Peréz</w:t>
      </w:r>
      <w:proofErr w:type="spellEnd"/>
      <w:r w:rsidRPr="00450C1F">
        <w:rPr>
          <w:rFonts w:eastAsia="Calibri"/>
          <w:szCs w:val="24"/>
          <w:lang w:eastAsia="es-ES"/>
        </w:rPr>
        <w:t xml:space="preserve"> Posadas, Leonarda Maldonado) Conforme a facturas Nos.-0187-0188. Aplicando dicho gasto al código 56304 de la línea 0101. Del Presupuesto Municipal Vigente </w:t>
      </w:r>
    </w:p>
    <w:p w14:paraId="4DC1517E" w14:textId="77777777" w:rsidR="00450C1F" w:rsidRPr="00450C1F" w:rsidRDefault="00450C1F" w:rsidP="00450C1F">
      <w:pPr>
        <w:spacing w:after="0" w:line="240" w:lineRule="auto"/>
        <w:ind w:left="720"/>
        <w:contextualSpacing/>
        <w:rPr>
          <w:rFonts w:eastAsia="Calibri"/>
          <w:szCs w:val="24"/>
          <w:lang w:eastAsia="es-ES"/>
        </w:rPr>
      </w:pPr>
    </w:p>
    <w:p w14:paraId="0C603BCC" w14:textId="77777777" w:rsidR="00450C1F" w:rsidRPr="00450C1F" w:rsidRDefault="00450C1F" w:rsidP="00893AFC">
      <w:pPr>
        <w:numPr>
          <w:ilvl w:val="0"/>
          <w:numId w:val="171"/>
        </w:numPr>
        <w:tabs>
          <w:tab w:val="left" w:pos="1425"/>
        </w:tabs>
        <w:spacing w:after="0" w:line="240" w:lineRule="auto"/>
        <w:contextualSpacing/>
        <w:jc w:val="both"/>
        <w:rPr>
          <w:rFonts w:eastAsia="Calibri"/>
          <w:b/>
          <w:szCs w:val="24"/>
          <w:lang w:val="es-ES" w:eastAsia="es-ES"/>
        </w:rPr>
      </w:pPr>
      <w:r w:rsidRPr="00450C1F">
        <w:rPr>
          <w:rFonts w:eastAsia="Times New Roman"/>
          <w:szCs w:val="24"/>
          <w:lang w:val="es-ES" w:eastAsia="es-ES"/>
        </w:rPr>
        <w:t xml:space="preserve">EROGAR la suma de </w:t>
      </w:r>
      <w:r w:rsidRPr="00450C1F">
        <w:rPr>
          <w:rFonts w:eastAsia="Times New Roman"/>
          <w:b/>
          <w:bCs/>
          <w:szCs w:val="24"/>
          <w:lang w:val="es-ES" w:eastAsia="es-ES"/>
        </w:rPr>
        <w:t>DIECINUEVE MIL QUINIENTOS VEINTINUEVE 82/100 DÓLARES ($19,529.82)</w:t>
      </w:r>
      <w:r w:rsidRPr="00450C1F">
        <w:rPr>
          <w:rFonts w:eastAsia="Times New Roman"/>
          <w:szCs w:val="24"/>
          <w:lang w:val="es-ES" w:eastAsia="es-ES"/>
        </w:rPr>
        <w:t xml:space="preserve"> A favor de </w:t>
      </w:r>
      <w:r w:rsidRPr="00450C1F">
        <w:rPr>
          <w:rFonts w:eastAsia="Calibri"/>
          <w:b/>
          <w:szCs w:val="24"/>
          <w:lang w:val="es-ES" w:eastAsia="es-ES"/>
        </w:rPr>
        <w:t>GASOLINERA METAPÁN</w:t>
      </w:r>
      <w:r w:rsidRPr="00450C1F">
        <w:rPr>
          <w:rFonts w:eastAsia="Calibri"/>
          <w:szCs w:val="24"/>
          <w:lang w:val="es-ES" w:eastAsia="es-ES"/>
        </w:rPr>
        <w:t xml:space="preserve"> “</w:t>
      </w:r>
      <w:r w:rsidRPr="00450C1F">
        <w:rPr>
          <w:rFonts w:eastAsia="Calibri"/>
          <w:b/>
          <w:szCs w:val="24"/>
          <w:lang w:val="es-ES" w:eastAsia="es-ES"/>
        </w:rPr>
        <w:t xml:space="preserve">JOSÉ ADÁN </w:t>
      </w:r>
      <w:proofErr w:type="gramStart"/>
      <w:r w:rsidRPr="00450C1F">
        <w:rPr>
          <w:rFonts w:eastAsia="Calibri"/>
          <w:b/>
          <w:szCs w:val="24"/>
          <w:lang w:val="es-ES" w:eastAsia="es-ES"/>
        </w:rPr>
        <w:t>SALAZAR”</w:t>
      </w:r>
      <w:r w:rsidRPr="00450C1F">
        <w:rPr>
          <w:rFonts w:eastAsia="Calibri"/>
          <w:szCs w:val="24"/>
          <w:lang w:val="es-ES" w:eastAsia="es-ES"/>
        </w:rPr>
        <w:t xml:space="preserve"> </w:t>
      </w:r>
      <w:r w:rsidRPr="00450C1F">
        <w:rPr>
          <w:rFonts w:eastAsia="Times New Roman"/>
          <w:szCs w:val="24"/>
          <w:lang w:val="es-ES" w:eastAsia="es-ES"/>
        </w:rPr>
        <w:t xml:space="preserve"> V</w:t>
      </w:r>
      <w:proofErr w:type="gramEnd"/>
      <w:r w:rsidRPr="00450C1F">
        <w:rPr>
          <w:rFonts w:eastAsia="Times New Roman"/>
          <w:szCs w:val="24"/>
          <w:lang w:val="es-ES" w:eastAsia="es-ES"/>
        </w:rPr>
        <w:t>/ Pago  por  la  compra  de combustible periodo del 21 al 30 de Diciembre de 2021.- Para equipos propiedad de esta Alcaldía. Según facturas números:</w:t>
      </w:r>
    </w:p>
    <w:p w14:paraId="62E2BF99" w14:textId="77777777" w:rsidR="00450C1F" w:rsidRPr="00450C1F" w:rsidRDefault="00450C1F" w:rsidP="00450C1F">
      <w:pPr>
        <w:tabs>
          <w:tab w:val="left" w:pos="5408"/>
        </w:tabs>
        <w:spacing w:after="0" w:line="240" w:lineRule="auto"/>
        <w:jc w:val="both"/>
        <w:rPr>
          <w:rFonts w:eastAsia="Times New Roman"/>
          <w:b/>
          <w:szCs w:val="24"/>
          <w:lang w:val="es-ES" w:eastAsia="es-ES"/>
        </w:rPr>
      </w:pPr>
    </w:p>
    <w:p w14:paraId="2FDD3D28" w14:textId="77777777" w:rsidR="00450C1F" w:rsidRPr="00450C1F" w:rsidRDefault="00450C1F" w:rsidP="00450C1F">
      <w:pPr>
        <w:tabs>
          <w:tab w:val="left" w:pos="5408"/>
        </w:tabs>
        <w:spacing w:after="0" w:line="240" w:lineRule="auto"/>
        <w:jc w:val="both"/>
        <w:rPr>
          <w:rFonts w:eastAsia="Times New Roman"/>
          <w:b/>
          <w:szCs w:val="24"/>
          <w:u w:val="single"/>
          <w:lang w:val="es-MX" w:eastAsia="es-ES"/>
        </w:rPr>
      </w:pPr>
      <w:r w:rsidRPr="00450C1F">
        <w:rPr>
          <w:rFonts w:eastAsia="Times New Roman"/>
          <w:b/>
          <w:szCs w:val="24"/>
          <w:lang w:val="es-ES" w:eastAsia="es-ES"/>
        </w:rPr>
        <w:t xml:space="preserve">Código </w:t>
      </w:r>
      <w:proofErr w:type="spellStart"/>
      <w:r w:rsidRPr="00450C1F">
        <w:rPr>
          <w:rFonts w:eastAsia="Times New Roman"/>
          <w:b/>
          <w:szCs w:val="24"/>
          <w:lang w:val="es-ES" w:eastAsia="es-ES"/>
        </w:rPr>
        <w:t>N°</w:t>
      </w:r>
      <w:proofErr w:type="spellEnd"/>
      <w:r w:rsidRPr="00450C1F">
        <w:rPr>
          <w:rFonts w:eastAsia="Times New Roman"/>
          <w:b/>
          <w:szCs w:val="24"/>
          <w:lang w:val="es-ES" w:eastAsia="es-ES"/>
        </w:rPr>
        <w:t xml:space="preserve"> 54110</w:t>
      </w:r>
    </w:p>
    <w:p w14:paraId="557FE293" w14:textId="77777777" w:rsidR="00450C1F" w:rsidRPr="00450C1F" w:rsidRDefault="00450C1F" w:rsidP="00450C1F">
      <w:pPr>
        <w:tabs>
          <w:tab w:val="left" w:pos="5408"/>
        </w:tabs>
        <w:spacing w:after="0" w:line="240" w:lineRule="auto"/>
        <w:jc w:val="both"/>
        <w:rPr>
          <w:rFonts w:eastAsia="Times New Roman"/>
          <w:b/>
          <w:szCs w:val="24"/>
          <w:lang w:val="es-MX" w:eastAsia="es-ES"/>
        </w:rPr>
      </w:pPr>
      <w:r w:rsidRPr="00450C1F">
        <w:rPr>
          <w:rFonts w:eastAsia="Times New Roman"/>
          <w:b/>
          <w:szCs w:val="24"/>
          <w:lang w:val="es-MX" w:eastAsia="es-ES"/>
        </w:rPr>
        <w:t xml:space="preserve">Facturas </w:t>
      </w:r>
      <w:proofErr w:type="spellStart"/>
      <w:r w:rsidRPr="00450C1F">
        <w:rPr>
          <w:rFonts w:eastAsia="Times New Roman"/>
          <w:b/>
          <w:szCs w:val="24"/>
          <w:lang w:val="es-MX" w:eastAsia="es-ES"/>
        </w:rPr>
        <w:t>N°</w:t>
      </w:r>
      <w:proofErr w:type="spellEnd"/>
      <w:r w:rsidRPr="00450C1F">
        <w:rPr>
          <w:rFonts w:eastAsia="Times New Roman"/>
          <w:b/>
          <w:szCs w:val="24"/>
          <w:lang w:val="es-MX" w:eastAsia="es-ES"/>
        </w:rPr>
        <w:t>- 18910-18911-18913-18915-18920-18921-18925</w:t>
      </w:r>
    </w:p>
    <w:p w14:paraId="26240057" w14:textId="77777777" w:rsidR="00450C1F" w:rsidRPr="00450C1F" w:rsidRDefault="00450C1F" w:rsidP="00450C1F">
      <w:pPr>
        <w:tabs>
          <w:tab w:val="left" w:pos="5408"/>
        </w:tabs>
        <w:spacing w:after="0" w:line="240" w:lineRule="auto"/>
        <w:jc w:val="both"/>
        <w:rPr>
          <w:rFonts w:eastAsia="SimSun"/>
          <w:b/>
          <w:sz w:val="32"/>
          <w:szCs w:val="32"/>
          <w:lang w:val="es-MX"/>
        </w:rPr>
      </w:pPr>
      <w:r w:rsidRPr="00450C1F">
        <w:rPr>
          <w:rFonts w:eastAsia="Times New Roman"/>
          <w:b/>
          <w:szCs w:val="24"/>
          <w:lang w:val="es-MX" w:eastAsia="es-ES"/>
        </w:rPr>
        <w:t xml:space="preserve">                       18926-18929-18931-18934-18935-18936-18937</w:t>
      </w:r>
    </w:p>
    <w:p w14:paraId="4E2DC267" w14:textId="77777777" w:rsidR="00450C1F" w:rsidRPr="00450C1F" w:rsidRDefault="00450C1F" w:rsidP="00450C1F">
      <w:pPr>
        <w:jc w:val="both"/>
        <w:rPr>
          <w:rFonts w:eastAsia="Calibri"/>
          <w:sz w:val="22"/>
        </w:rPr>
      </w:pPr>
      <w:proofErr w:type="gramStart"/>
      <w:r w:rsidRPr="00450C1F">
        <w:rPr>
          <w:rFonts w:eastAsia="SimSun"/>
          <w:b/>
          <w:sz w:val="32"/>
          <w:szCs w:val="32"/>
          <w:lang w:val="es-MX"/>
        </w:rPr>
        <w:t>TOTAL</w:t>
      </w:r>
      <w:proofErr w:type="gramEnd"/>
      <w:r w:rsidRPr="00450C1F">
        <w:rPr>
          <w:rFonts w:eastAsia="SimSun"/>
          <w:b/>
          <w:sz w:val="32"/>
          <w:szCs w:val="32"/>
          <w:lang w:val="es-MX"/>
        </w:rPr>
        <w:t xml:space="preserve"> GENERAL…………………………$ 19,529.82</w:t>
      </w:r>
    </w:p>
    <w:p w14:paraId="4C87B71E" w14:textId="77777777" w:rsidR="00450C1F" w:rsidRPr="00450C1F" w:rsidRDefault="00450C1F" w:rsidP="00450C1F">
      <w:pPr>
        <w:tabs>
          <w:tab w:val="left" w:pos="709"/>
          <w:tab w:val="left" w:pos="7797"/>
        </w:tabs>
        <w:spacing w:after="0" w:line="240" w:lineRule="auto"/>
        <w:jc w:val="both"/>
        <w:rPr>
          <w:rFonts w:eastAsia="SimSun"/>
          <w:szCs w:val="24"/>
          <w:lang w:val="es-MX"/>
        </w:rPr>
      </w:pPr>
      <w:r w:rsidRPr="00450C1F">
        <w:rPr>
          <w:rFonts w:eastAsia="SimSun"/>
          <w:szCs w:val="24"/>
          <w:lang w:val="es-MX"/>
        </w:rPr>
        <w:lastRenderedPageBreak/>
        <w:t xml:space="preserve">Autorizando a Tesorería a efectuar los pagos correspondientes FONDOS PROPIOS. Cuenta </w:t>
      </w:r>
      <w:proofErr w:type="spellStart"/>
      <w:r w:rsidRPr="00450C1F">
        <w:rPr>
          <w:rFonts w:eastAsia="SimSun"/>
          <w:szCs w:val="24"/>
          <w:lang w:val="es-MX"/>
        </w:rPr>
        <w:t>N°</w:t>
      </w:r>
      <w:proofErr w:type="spellEnd"/>
      <w:r w:rsidRPr="00450C1F">
        <w:rPr>
          <w:rFonts w:eastAsia="SimSun"/>
          <w:szCs w:val="24"/>
          <w:lang w:val="es-MX"/>
        </w:rPr>
        <w:t xml:space="preserve"> 00500003666</w:t>
      </w:r>
    </w:p>
    <w:bookmarkEnd w:id="51"/>
    <w:p w14:paraId="0D88E19A" w14:textId="77777777" w:rsidR="00450C1F" w:rsidRPr="00450C1F" w:rsidRDefault="00450C1F" w:rsidP="00450C1F">
      <w:pPr>
        <w:spacing w:line="360" w:lineRule="auto"/>
        <w:contextualSpacing/>
        <w:jc w:val="both"/>
        <w:rPr>
          <w:rFonts w:eastAsia="Calibri"/>
          <w:sz w:val="28"/>
          <w:szCs w:val="28"/>
        </w:rPr>
      </w:pPr>
    </w:p>
    <w:p w14:paraId="57439368"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CUATRO:</w:t>
      </w:r>
    </w:p>
    <w:p w14:paraId="567ADB0A" w14:textId="77777777" w:rsidR="00450C1F" w:rsidRPr="00450C1F" w:rsidRDefault="00450C1F" w:rsidP="00450C1F">
      <w:pPr>
        <w:jc w:val="both"/>
        <w:rPr>
          <w:rFonts w:eastAsia="Calibri"/>
        </w:rPr>
      </w:pPr>
      <w:bookmarkStart w:id="52" w:name="_Hlk83375387"/>
      <w:r w:rsidRPr="00450C1F">
        <w:rPr>
          <w:rFonts w:eastAsia="Calibri"/>
        </w:rPr>
        <w:t>El Concejo Municipal CONSIDERANDO:</w:t>
      </w:r>
    </w:p>
    <w:p w14:paraId="4231FBCE" w14:textId="77777777" w:rsidR="00450C1F" w:rsidRPr="00450C1F" w:rsidRDefault="00450C1F" w:rsidP="00450C1F">
      <w:pPr>
        <w:jc w:val="both"/>
        <w:rPr>
          <w:rFonts w:eastAsia="Calibri"/>
        </w:rPr>
      </w:pPr>
      <w:r w:rsidRPr="00450C1F">
        <w:rPr>
          <w:rFonts w:eastAsia="Calibri"/>
        </w:rPr>
        <w:t>I.- Que de conformidad al Art. 4 del Código Municipal es facultad del Concejo Municipal la planificación, ejecución y mantenimiento de obras de servicios básicos que beneficien al municipio;</w:t>
      </w:r>
    </w:p>
    <w:p w14:paraId="1295DA44" w14:textId="77777777" w:rsidR="00450C1F" w:rsidRPr="00450C1F" w:rsidRDefault="00450C1F" w:rsidP="00450C1F">
      <w:pPr>
        <w:jc w:val="both"/>
        <w:rPr>
          <w:rFonts w:eastAsia="Calibri"/>
        </w:rPr>
      </w:pPr>
      <w:r w:rsidRPr="00450C1F">
        <w:rPr>
          <w:rFonts w:eastAsia="Calibri"/>
        </w:rPr>
        <w:t>II.- Que de conformidad al Art. 4 del Código Municipal es facultad del Concejo Municipal la planificación, ejecución y mantenimiento de obras de servicios básicos que beneficien al municipio;</w:t>
      </w:r>
    </w:p>
    <w:p w14:paraId="19E320AC" w14:textId="77777777" w:rsidR="00450C1F" w:rsidRPr="00450C1F" w:rsidRDefault="00450C1F" w:rsidP="00450C1F">
      <w:pPr>
        <w:jc w:val="both"/>
        <w:rPr>
          <w:rFonts w:eastAsia="Calibri"/>
          <w:szCs w:val="24"/>
        </w:rPr>
      </w:pPr>
      <w:r w:rsidRPr="00450C1F">
        <w:rPr>
          <w:rFonts w:eastAsia="Calibri"/>
          <w:szCs w:val="24"/>
        </w:rPr>
        <w:t xml:space="preserve">III.- Que con fecha 04 de enero del 2022 se recibió nota suscrita por el Lic. Darwin Francisco Sandoval Nolasco, en la cual solicita la prórroga de 8 mozos, para que realicen mantenimiento de bienes municipales, durante un período de 6 meses, iniciando desde enero 2022. </w:t>
      </w:r>
    </w:p>
    <w:p w14:paraId="39692247" w14:textId="77777777" w:rsidR="00450C1F" w:rsidRPr="00450C1F" w:rsidRDefault="00450C1F" w:rsidP="00450C1F">
      <w:pPr>
        <w:spacing w:after="0" w:line="240" w:lineRule="auto"/>
        <w:contextualSpacing/>
        <w:jc w:val="both"/>
        <w:rPr>
          <w:rFonts w:eastAsia="Calibri"/>
          <w:szCs w:val="24"/>
          <w:lang w:eastAsia="es-ES"/>
        </w:rPr>
      </w:pPr>
    </w:p>
    <w:p w14:paraId="1154D5B0" w14:textId="77777777" w:rsidR="00450C1F" w:rsidRPr="00450C1F" w:rsidRDefault="00450C1F" w:rsidP="00450C1F">
      <w:pPr>
        <w:jc w:val="both"/>
        <w:rPr>
          <w:rFonts w:eastAsia="Calibri"/>
        </w:rPr>
      </w:pPr>
      <w:r w:rsidRPr="00450C1F">
        <w:rPr>
          <w:rFonts w:eastAsia="Calibri"/>
        </w:rPr>
        <w:t xml:space="preserve">POR TANTO, el Concejo Municipal en uso de las facultades que el Código Municipal les confiere ACUERDA: </w:t>
      </w:r>
    </w:p>
    <w:p w14:paraId="7E9676E2" w14:textId="77777777" w:rsidR="00450C1F" w:rsidRPr="00450C1F" w:rsidRDefault="00450C1F" w:rsidP="00893AFC">
      <w:pPr>
        <w:numPr>
          <w:ilvl w:val="0"/>
          <w:numId w:val="175"/>
        </w:numPr>
        <w:contextualSpacing/>
        <w:jc w:val="both"/>
        <w:rPr>
          <w:rFonts w:eastAsia="Calibri"/>
          <w:szCs w:val="24"/>
        </w:rPr>
      </w:pPr>
      <w:r w:rsidRPr="00450C1F">
        <w:rPr>
          <w:rFonts w:eastAsia="Calibri"/>
          <w:szCs w:val="24"/>
          <w:lang w:eastAsia="es-ES"/>
        </w:rPr>
        <w:t>Girar instrucciones a la Unidad de Recursos Humanos, para que elabore prorroga contrato trabajo, para 08 personas, para realizar actividades de mantenimiento de bienes municipales, correspondiente al período de enero a junio del 2022. quienes devengaran la cantidad de $365.00 dólares mensuales; dicho</w:t>
      </w:r>
      <w:r w:rsidRPr="00450C1F">
        <w:rPr>
          <w:rFonts w:eastAsia="Calibri"/>
          <w:szCs w:val="24"/>
        </w:rPr>
        <w:t xml:space="preserve"> gasto deberá aplicarse al código </w:t>
      </w:r>
      <w:proofErr w:type="spellStart"/>
      <w:r w:rsidRPr="00450C1F">
        <w:rPr>
          <w:rFonts w:eastAsia="Calibri"/>
          <w:szCs w:val="24"/>
        </w:rPr>
        <w:t>N°</w:t>
      </w:r>
      <w:proofErr w:type="spellEnd"/>
      <w:r w:rsidRPr="00450C1F">
        <w:rPr>
          <w:rFonts w:eastAsia="Calibri"/>
          <w:szCs w:val="24"/>
        </w:rPr>
        <w:t xml:space="preserve"> 51202</w:t>
      </w:r>
    </w:p>
    <w:p w14:paraId="6D5BB3E9" w14:textId="77777777" w:rsidR="00450C1F" w:rsidRPr="00450C1F" w:rsidRDefault="00450C1F" w:rsidP="00450C1F">
      <w:pPr>
        <w:ind w:left="720"/>
        <w:contextualSpacing/>
        <w:jc w:val="both"/>
        <w:rPr>
          <w:rFonts w:eastAsia="Calibri"/>
          <w:szCs w:val="24"/>
        </w:rPr>
      </w:pPr>
    </w:p>
    <w:p w14:paraId="7211DC91" w14:textId="77777777" w:rsidR="00450C1F" w:rsidRPr="00450C1F" w:rsidRDefault="00450C1F" w:rsidP="00893AFC">
      <w:pPr>
        <w:numPr>
          <w:ilvl w:val="0"/>
          <w:numId w:val="175"/>
        </w:numPr>
        <w:contextualSpacing/>
        <w:jc w:val="both"/>
        <w:rPr>
          <w:rFonts w:eastAsia="Calibri"/>
          <w:szCs w:val="24"/>
        </w:rPr>
      </w:pPr>
      <w:r w:rsidRPr="00450C1F">
        <w:rPr>
          <w:rFonts w:eastAsia="Calibri"/>
          <w:szCs w:val="24"/>
        </w:rPr>
        <w:t>Nombrar a la Lic.  Darwin Francisco Sandoval Nolasco, como encargado de los trabajos a realizarse.</w:t>
      </w:r>
    </w:p>
    <w:p w14:paraId="3247884F" w14:textId="77777777" w:rsidR="00450C1F" w:rsidRPr="00450C1F" w:rsidRDefault="00450C1F" w:rsidP="00450C1F">
      <w:pPr>
        <w:ind w:left="1080"/>
        <w:contextualSpacing/>
        <w:jc w:val="both"/>
        <w:rPr>
          <w:rFonts w:eastAsia="Calibri"/>
          <w:szCs w:val="24"/>
        </w:rPr>
      </w:pPr>
    </w:p>
    <w:p w14:paraId="7D450C3F" w14:textId="77777777" w:rsidR="00450C1F" w:rsidRPr="00450C1F" w:rsidRDefault="00450C1F" w:rsidP="00893AFC">
      <w:pPr>
        <w:numPr>
          <w:ilvl w:val="0"/>
          <w:numId w:val="175"/>
        </w:numPr>
        <w:contextualSpacing/>
        <w:jc w:val="both"/>
        <w:rPr>
          <w:rFonts w:eastAsia="Calibri"/>
          <w:szCs w:val="24"/>
        </w:rPr>
      </w:pPr>
      <w:r w:rsidRPr="00450C1F">
        <w:rPr>
          <w:rFonts w:eastAsia="Calibri"/>
          <w:szCs w:val="24"/>
        </w:rPr>
        <w:t xml:space="preserve"> </w:t>
      </w:r>
      <w:r w:rsidRPr="00450C1F">
        <w:rPr>
          <w:rFonts w:eastAsia="Calibri"/>
        </w:rPr>
        <w:t>EROGAR la cantidad de DIECISIETE MIL QUINIENTOS VEINTE 00/100 DÓLARES DE LOS ESTADOS UNIDOS DE AMÉRICA ($17,520.00),</w:t>
      </w:r>
      <w:r w:rsidRPr="00450C1F">
        <w:rPr>
          <w:rFonts w:eastAsia="Calibri"/>
          <w:b/>
        </w:rPr>
        <w:t xml:space="preserve"> </w:t>
      </w:r>
      <w:r w:rsidRPr="00450C1F">
        <w:rPr>
          <w:rFonts w:eastAsia="Calibri"/>
          <w:bCs/>
        </w:rPr>
        <w:t>Valor</w:t>
      </w:r>
      <w:r w:rsidRPr="00450C1F">
        <w:rPr>
          <w:rFonts w:eastAsia="Calibri"/>
        </w:rPr>
        <w:t xml:space="preserve"> de Pago de planilla de trabajadores eventuales, realizando trabajos de mantenimiento</w:t>
      </w:r>
      <w:r w:rsidRPr="00450C1F">
        <w:rPr>
          <w:rFonts w:eastAsia="Calibri"/>
          <w:szCs w:val="24"/>
          <w:lang w:eastAsia="es-ES"/>
        </w:rPr>
        <w:t xml:space="preserve"> de bienes municipales, correspondiente al período de enero a junio del 2022.</w:t>
      </w:r>
      <w:r w:rsidRPr="00450C1F">
        <w:rPr>
          <w:rFonts w:eastAsia="Calibri"/>
        </w:rPr>
        <w:t xml:space="preserve">Aplicando dicho gasto al código </w:t>
      </w:r>
      <w:r w:rsidRPr="00450C1F">
        <w:rPr>
          <w:rFonts w:eastAsia="Calibri"/>
          <w:bCs/>
        </w:rPr>
        <w:t>51201</w:t>
      </w:r>
      <w:r w:rsidRPr="00450C1F">
        <w:rPr>
          <w:rFonts w:eastAsia="Calibri"/>
          <w:b/>
        </w:rPr>
        <w:t xml:space="preserve"> </w:t>
      </w:r>
      <w:r w:rsidRPr="00450C1F">
        <w:rPr>
          <w:rFonts w:eastAsia="Calibri"/>
        </w:rPr>
        <w:t xml:space="preserve">de la línea </w:t>
      </w:r>
      <w:r w:rsidRPr="00450C1F">
        <w:rPr>
          <w:rFonts w:eastAsia="Calibri"/>
          <w:bCs/>
        </w:rPr>
        <w:t>0101, Fondos Propios,</w:t>
      </w:r>
      <w:r w:rsidRPr="00450C1F">
        <w:rPr>
          <w:rFonts w:eastAsia="Calibri"/>
        </w:rPr>
        <w:t xml:space="preserve"> del Presupuesto Municipal vigente.</w:t>
      </w:r>
    </w:p>
    <w:p w14:paraId="5CF3CD03" w14:textId="77777777" w:rsidR="00450C1F" w:rsidRPr="00450C1F" w:rsidRDefault="00450C1F" w:rsidP="00450C1F">
      <w:pPr>
        <w:spacing w:after="0" w:line="240" w:lineRule="auto"/>
        <w:ind w:left="720"/>
        <w:jc w:val="both"/>
        <w:rPr>
          <w:rFonts w:eastAsia="Calibri"/>
        </w:rPr>
      </w:pPr>
    </w:p>
    <w:p w14:paraId="100CDD4F" w14:textId="77777777" w:rsidR="00450C1F" w:rsidRPr="00450C1F" w:rsidRDefault="00450C1F" w:rsidP="00893AFC">
      <w:pPr>
        <w:numPr>
          <w:ilvl w:val="0"/>
          <w:numId w:val="175"/>
        </w:numPr>
        <w:contextualSpacing/>
        <w:rPr>
          <w:rFonts w:eastAsia="Calibri"/>
          <w:szCs w:val="24"/>
        </w:rPr>
      </w:pPr>
      <w:r w:rsidRPr="00450C1F">
        <w:rPr>
          <w:rFonts w:eastAsia="Calibri"/>
          <w:szCs w:val="24"/>
        </w:rPr>
        <w:t xml:space="preserve">AUTORIZAR a la Tesorera Municipal a efectuar los pagos correspondientes FONDOS PROPIOS, de la Cuenta Bancaria </w:t>
      </w:r>
      <w:proofErr w:type="spellStart"/>
      <w:r w:rsidRPr="00450C1F">
        <w:rPr>
          <w:rFonts w:eastAsia="Calibri"/>
          <w:szCs w:val="24"/>
        </w:rPr>
        <w:t>N°</w:t>
      </w:r>
      <w:proofErr w:type="spellEnd"/>
      <w:r w:rsidRPr="00450C1F">
        <w:rPr>
          <w:rFonts w:eastAsia="Calibri"/>
          <w:szCs w:val="24"/>
        </w:rPr>
        <w:t xml:space="preserve"> 00500003666</w:t>
      </w:r>
    </w:p>
    <w:p w14:paraId="5892E4C8" w14:textId="77777777" w:rsidR="00450C1F" w:rsidRPr="00450C1F" w:rsidRDefault="00450C1F" w:rsidP="00450C1F">
      <w:pPr>
        <w:contextualSpacing/>
        <w:jc w:val="both"/>
        <w:rPr>
          <w:rFonts w:eastAsia="Calibri"/>
          <w:szCs w:val="24"/>
        </w:rPr>
      </w:pPr>
    </w:p>
    <w:p w14:paraId="165FB8A1" w14:textId="77777777" w:rsidR="00450C1F" w:rsidRPr="00450C1F" w:rsidRDefault="00450C1F" w:rsidP="00450C1F">
      <w:pPr>
        <w:ind w:left="360"/>
        <w:jc w:val="both"/>
        <w:rPr>
          <w:rFonts w:eastAsia="Calibri"/>
          <w:szCs w:val="24"/>
        </w:rPr>
      </w:pPr>
      <w:r w:rsidRPr="00450C1F">
        <w:rPr>
          <w:rFonts w:eastAsia="Calibri"/>
          <w:szCs w:val="24"/>
        </w:rPr>
        <w:t xml:space="preserve">Comuníquese y certifíquese. </w:t>
      </w:r>
      <w:bookmarkEnd w:id="52"/>
    </w:p>
    <w:p w14:paraId="713AC882" w14:textId="77777777" w:rsidR="00450C1F" w:rsidRPr="00450C1F" w:rsidRDefault="00450C1F" w:rsidP="00450C1F">
      <w:pPr>
        <w:spacing w:line="360" w:lineRule="auto"/>
        <w:contextualSpacing/>
        <w:jc w:val="both"/>
        <w:rPr>
          <w:rFonts w:eastAsia="Calibri"/>
          <w:b/>
          <w:bCs/>
          <w:sz w:val="28"/>
          <w:szCs w:val="28"/>
          <w:u w:val="single"/>
        </w:rPr>
      </w:pPr>
    </w:p>
    <w:p w14:paraId="772B2320"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CINCO:</w:t>
      </w:r>
    </w:p>
    <w:p w14:paraId="4CEF8539" w14:textId="77777777" w:rsidR="00450C1F" w:rsidRPr="00450C1F" w:rsidRDefault="00450C1F" w:rsidP="00450C1F">
      <w:pPr>
        <w:jc w:val="both"/>
        <w:rPr>
          <w:szCs w:val="24"/>
        </w:rPr>
      </w:pPr>
      <w:bookmarkStart w:id="53" w:name="_Hlk66969282"/>
      <w:r w:rsidRPr="00450C1F">
        <w:rPr>
          <w:szCs w:val="24"/>
        </w:rPr>
        <w:t xml:space="preserve">El Concejo Municipal CONSIDERANDO: Que la Administración de Mercado realiza cobros de baños, y cobros de calles; dinero que se maneja en efectivo y es necesario tener un fondo para realizar cambios de moneda; POR </w:t>
      </w:r>
      <w:proofErr w:type="gramStart"/>
      <w:r w:rsidRPr="00450C1F">
        <w:rPr>
          <w:szCs w:val="24"/>
        </w:rPr>
        <w:t>TANTO</w:t>
      </w:r>
      <w:proofErr w:type="gramEnd"/>
      <w:r w:rsidRPr="00450C1F">
        <w:rPr>
          <w:szCs w:val="24"/>
        </w:rPr>
        <w:t xml:space="preserve"> el Concejo Municipal en uso de las facultades que el Código Municipal les confiere ACUERDA: </w:t>
      </w:r>
      <w:r w:rsidRPr="00450C1F">
        <w:rPr>
          <w:b/>
          <w:szCs w:val="24"/>
        </w:rPr>
        <w:t>EROGAR</w:t>
      </w:r>
      <w:r w:rsidRPr="00450C1F">
        <w:rPr>
          <w:szCs w:val="24"/>
        </w:rPr>
        <w:t xml:space="preserve"> la cantidad de </w:t>
      </w:r>
      <w:r w:rsidRPr="00450C1F">
        <w:rPr>
          <w:b/>
          <w:szCs w:val="24"/>
        </w:rPr>
        <w:t>CIEN 00/100 DÓLARES DE LOS ESTADOS UNIDOS DE AMÉRICA</w:t>
      </w:r>
      <w:r w:rsidRPr="00450C1F">
        <w:rPr>
          <w:szCs w:val="24"/>
        </w:rPr>
        <w:t xml:space="preserve">. En concepto de anticipo para el fondo de cambio de la colecturía de la administración de mercado a nombre de </w:t>
      </w:r>
      <w:r w:rsidRPr="00450C1F">
        <w:rPr>
          <w:b/>
          <w:szCs w:val="24"/>
        </w:rPr>
        <w:t>GERARDO ENRIQUE RAMOS MARTÍNEZ</w:t>
      </w:r>
      <w:r w:rsidRPr="00450C1F">
        <w:rPr>
          <w:szCs w:val="24"/>
        </w:rPr>
        <w:t xml:space="preserve">. Por un monto de $100.00 dólares. El </w:t>
      </w:r>
      <w:r w:rsidRPr="00450C1F">
        <w:rPr>
          <w:szCs w:val="24"/>
        </w:rPr>
        <w:lastRenderedPageBreak/>
        <w:t xml:space="preserve">cual deberá ser parte del efectivo de la caja y deberá liquidarse al cierre del ejercicio, con su respectivo reintegro. </w:t>
      </w:r>
      <w:proofErr w:type="gramStart"/>
      <w:r w:rsidRPr="00450C1F">
        <w:rPr>
          <w:szCs w:val="24"/>
        </w:rPr>
        <w:t>COMUNÍQUESE.-</w:t>
      </w:r>
      <w:bookmarkEnd w:id="53"/>
      <w:proofErr w:type="gramEnd"/>
    </w:p>
    <w:p w14:paraId="1BD6CCA0" w14:textId="77777777" w:rsidR="00450C1F" w:rsidRPr="00450C1F" w:rsidRDefault="00450C1F" w:rsidP="00450C1F">
      <w:pPr>
        <w:spacing w:line="360" w:lineRule="auto"/>
        <w:contextualSpacing/>
        <w:jc w:val="both"/>
        <w:rPr>
          <w:rFonts w:eastAsia="Calibri"/>
          <w:b/>
          <w:bCs/>
          <w:sz w:val="28"/>
          <w:szCs w:val="28"/>
          <w:u w:val="single"/>
        </w:rPr>
      </w:pPr>
      <w:bookmarkStart w:id="54" w:name="_Hlk92711268"/>
    </w:p>
    <w:p w14:paraId="1A74E5B4"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SEIS:</w:t>
      </w:r>
    </w:p>
    <w:p w14:paraId="119CDA20" w14:textId="77777777" w:rsidR="00450C1F" w:rsidRPr="00450C1F" w:rsidRDefault="00450C1F" w:rsidP="00450C1F">
      <w:pPr>
        <w:jc w:val="both"/>
        <w:rPr>
          <w:rFonts w:eastAsia="Calibri"/>
        </w:rPr>
      </w:pPr>
      <w:r w:rsidRPr="00450C1F">
        <w:rPr>
          <w:rFonts w:eastAsia="Calibri"/>
        </w:rPr>
        <w:t>El Concejo Municipal CONSIDERANDO:</w:t>
      </w:r>
    </w:p>
    <w:p w14:paraId="4968A5C9" w14:textId="77777777" w:rsidR="00450C1F" w:rsidRPr="00450C1F" w:rsidRDefault="00450C1F" w:rsidP="00450C1F">
      <w:pPr>
        <w:jc w:val="both"/>
        <w:rPr>
          <w:rFonts w:eastAsia="Calibri"/>
        </w:rPr>
      </w:pPr>
      <w:r w:rsidRPr="00450C1F">
        <w:rPr>
          <w:rFonts w:eastAsia="Calibri"/>
        </w:rPr>
        <w:t>I.- Que de conformidad al Art. 4 del Código Municipal es facultad del Concejo Municipal la planificación, ejecución y mantenimiento de obras de servicios básicos que beneficien al municipio;</w:t>
      </w:r>
    </w:p>
    <w:p w14:paraId="4EACF7A5" w14:textId="77777777" w:rsidR="00450C1F" w:rsidRPr="00450C1F" w:rsidRDefault="00450C1F" w:rsidP="00450C1F">
      <w:pPr>
        <w:jc w:val="both"/>
        <w:rPr>
          <w:rFonts w:eastAsia="Calibri"/>
        </w:rPr>
      </w:pPr>
      <w:r w:rsidRPr="00450C1F">
        <w:rPr>
          <w:rFonts w:eastAsia="Calibri"/>
        </w:rPr>
        <w:t>II.- Que de conformidad al Art. 4 del Código Municipal es facultad del Concejo Municipal la planificación, ejecución y mantenimiento de obras de servicios básicos que beneficien al municipio;</w:t>
      </w:r>
    </w:p>
    <w:p w14:paraId="5CA556CC" w14:textId="77777777" w:rsidR="00450C1F" w:rsidRPr="00450C1F" w:rsidRDefault="00450C1F" w:rsidP="00450C1F">
      <w:pPr>
        <w:jc w:val="both"/>
        <w:rPr>
          <w:rFonts w:eastAsia="Calibri"/>
          <w:szCs w:val="24"/>
        </w:rPr>
      </w:pPr>
      <w:r w:rsidRPr="00450C1F">
        <w:rPr>
          <w:rFonts w:eastAsia="Calibri"/>
          <w:szCs w:val="24"/>
        </w:rPr>
        <w:t xml:space="preserve">III.- Que con fecha 05 de enero del 2022, el Sr. Darwin </w:t>
      </w:r>
      <w:proofErr w:type="spellStart"/>
      <w:r w:rsidRPr="00450C1F">
        <w:rPr>
          <w:rFonts w:eastAsia="Calibri"/>
          <w:szCs w:val="24"/>
        </w:rPr>
        <w:t>Onan</w:t>
      </w:r>
      <w:proofErr w:type="spellEnd"/>
      <w:r w:rsidRPr="00450C1F">
        <w:rPr>
          <w:rFonts w:eastAsia="Calibri"/>
          <w:szCs w:val="24"/>
        </w:rPr>
        <w:t xml:space="preserve"> Herrera Figueroa, jefe de la Unidad de Obra de Banco, solicita la contratación de 2 soldadores clase A y 2 auxiliares, para que realicen trabajo de mantenimiento a los bienes municipales y para atender las necesidades de la población, por un período de 6 meses.  </w:t>
      </w:r>
    </w:p>
    <w:p w14:paraId="4DFFB27D" w14:textId="77777777" w:rsidR="00450C1F" w:rsidRPr="00450C1F" w:rsidRDefault="00450C1F" w:rsidP="00450C1F">
      <w:pPr>
        <w:spacing w:after="0" w:line="240" w:lineRule="auto"/>
        <w:contextualSpacing/>
        <w:jc w:val="both"/>
        <w:rPr>
          <w:rFonts w:eastAsia="Calibri"/>
          <w:szCs w:val="24"/>
          <w:lang w:eastAsia="es-ES"/>
        </w:rPr>
      </w:pPr>
    </w:p>
    <w:p w14:paraId="656F5234" w14:textId="77777777" w:rsidR="00450C1F" w:rsidRPr="00450C1F" w:rsidRDefault="00450C1F" w:rsidP="00450C1F">
      <w:pPr>
        <w:jc w:val="both"/>
        <w:rPr>
          <w:rFonts w:eastAsia="Calibri"/>
        </w:rPr>
      </w:pPr>
      <w:r w:rsidRPr="00450C1F">
        <w:rPr>
          <w:rFonts w:eastAsia="Calibri"/>
        </w:rPr>
        <w:t xml:space="preserve">POR TANTO, el Concejo Municipal en uso de las facultades que el Código Municipal les confiere ACUERDA: </w:t>
      </w:r>
    </w:p>
    <w:p w14:paraId="7AB18B33" w14:textId="77777777" w:rsidR="00450C1F" w:rsidRPr="00450C1F" w:rsidRDefault="00450C1F" w:rsidP="00893AFC">
      <w:pPr>
        <w:numPr>
          <w:ilvl w:val="0"/>
          <w:numId w:val="178"/>
        </w:numPr>
        <w:contextualSpacing/>
        <w:jc w:val="both"/>
        <w:rPr>
          <w:rFonts w:eastAsia="Calibri"/>
          <w:szCs w:val="24"/>
        </w:rPr>
      </w:pPr>
      <w:r w:rsidRPr="00450C1F">
        <w:rPr>
          <w:rFonts w:eastAsia="Calibri"/>
          <w:szCs w:val="24"/>
          <w:lang w:eastAsia="es-ES"/>
        </w:rPr>
        <w:t xml:space="preserve">Girar instrucciones a la Unidad de Recursos Humanos, para que elabore contrato con 2 soldadores clase A y 2 Auxiliares de soldador, por un período eventual de 6 meses, contados a partir de enero a junio del 2022; </w:t>
      </w:r>
      <w:proofErr w:type="gramStart"/>
      <w:r w:rsidRPr="00450C1F">
        <w:rPr>
          <w:rFonts w:eastAsia="Calibri"/>
          <w:szCs w:val="24"/>
          <w:lang w:eastAsia="es-ES"/>
        </w:rPr>
        <w:t>los soldadores devengara</w:t>
      </w:r>
      <w:proofErr w:type="gramEnd"/>
      <w:r w:rsidRPr="00450C1F">
        <w:rPr>
          <w:rFonts w:eastAsia="Calibri"/>
          <w:szCs w:val="24"/>
          <w:lang w:eastAsia="es-ES"/>
        </w:rPr>
        <w:t xml:space="preserve"> la cantidad de $700.00 mensuales y los auxiliares $400.00 mensuales; dicho</w:t>
      </w:r>
      <w:r w:rsidRPr="00450C1F">
        <w:rPr>
          <w:rFonts w:eastAsia="Calibri"/>
          <w:szCs w:val="24"/>
        </w:rPr>
        <w:t xml:space="preserve"> gasto deberá aplicarse al código </w:t>
      </w:r>
      <w:proofErr w:type="spellStart"/>
      <w:r w:rsidRPr="00450C1F">
        <w:rPr>
          <w:rFonts w:eastAsia="Calibri"/>
          <w:szCs w:val="24"/>
        </w:rPr>
        <w:t>N°</w:t>
      </w:r>
      <w:proofErr w:type="spellEnd"/>
      <w:r w:rsidRPr="00450C1F">
        <w:rPr>
          <w:rFonts w:eastAsia="Calibri"/>
          <w:szCs w:val="24"/>
        </w:rPr>
        <w:t xml:space="preserve"> 51202</w:t>
      </w:r>
    </w:p>
    <w:p w14:paraId="08361C77" w14:textId="77777777" w:rsidR="00450C1F" w:rsidRPr="00450C1F" w:rsidRDefault="00450C1F" w:rsidP="00450C1F">
      <w:pPr>
        <w:ind w:left="720"/>
        <w:contextualSpacing/>
        <w:jc w:val="both"/>
        <w:rPr>
          <w:rFonts w:eastAsia="Calibri"/>
          <w:szCs w:val="24"/>
        </w:rPr>
      </w:pPr>
    </w:p>
    <w:p w14:paraId="1EEEBB4D" w14:textId="77777777" w:rsidR="00450C1F" w:rsidRPr="00450C1F" w:rsidRDefault="00450C1F" w:rsidP="00893AFC">
      <w:pPr>
        <w:numPr>
          <w:ilvl w:val="0"/>
          <w:numId w:val="178"/>
        </w:numPr>
        <w:contextualSpacing/>
        <w:jc w:val="both"/>
        <w:rPr>
          <w:rFonts w:eastAsia="Calibri"/>
          <w:szCs w:val="24"/>
        </w:rPr>
      </w:pPr>
      <w:r w:rsidRPr="00450C1F">
        <w:rPr>
          <w:rFonts w:eastAsia="Calibri"/>
          <w:szCs w:val="24"/>
        </w:rPr>
        <w:t xml:space="preserve">Nombrar al Sr. Darwin </w:t>
      </w:r>
      <w:proofErr w:type="spellStart"/>
      <w:r w:rsidRPr="00450C1F">
        <w:rPr>
          <w:rFonts w:eastAsia="Calibri"/>
          <w:szCs w:val="24"/>
        </w:rPr>
        <w:t>Onan</w:t>
      </w:r>
      <w:proofErr w:type="spellEnd"/>
      <w:r w:rsidRPr="00450C1F">
        <w:rPr>
          <w:rFonts w:eastAsia="Calibri"/>
          <w:szCs w:val="24"/>
        </w:rPr>
        <w:t xml:space="preserve"> Herrera Figueroa </w:t>
      </w:r>
      <w:proofErr w:type="gramStart"/>
      <w:r w:rsidRPr="00450C1F">
        <w:rPr>
          <w:rFonts w:eastAsia="Calibri"/>
          <w:szCs w:val="24"/>
        </w:rPr>
        <w:t>Jefe</w:t>
      </w:r>
      <w:proofErr w:type="gramEnd"/>
      <w:r w:rsidRPr="00450C1F">
        <w:rPr>
          <w:rFonts w:eastAsia="Calibri"/>
          <w:szCs w:val="24"/>
        </w:rPr>
        <w:t xml:space="preserve"> de la Unidad de Obra de Banco, como encargado de los trabajos a realizarse.</w:t>
      </w:r>
    </w:p>
    <w:p w14:paraId="47944A0C" w14:textId="77777777" w:rsidR="00450C1F" w:rsidRPr="00450C1F" w:rsidRDefault="00450C1F" w:rsidP="00450C1F">
      <w:pPr>
        <w:ind w:left="1080"/>
        <w:contextualSpacing/>
        <w:jc w:val="both"/>
        <w:rPr>
          <w:rFonts w:eastAsia="Calibri"/>
          <w:szCs w:val="24"/>
        </w:rPr>
      </w:pPr>
    </w:p>
    <w:p w14:paraId="1EE9765E" w14:textId="77777777" w:rsidR="00450C1F" w:rsidRPr="00450C1F" w:rsidRDefault="00450C1F" w:rsidP="00893AFC">
      <w:pPr>
        <w:numPr>
          <w:ilvl w:val="0"/>
          <w:numId w:val="178"/>
        </w:numPr>
        <w:contextualSpacing/>
        <w:jc w:val="both"/>
        <w:rPr>
          <w:rFonts w:eastAsia="Calibri"/>
          <w:szCs w:val="24"/>
        </w:rPr>
      </w:pPr>
      <w:r w:rsidRPr="00450C1F">
        <w:rPr>
          <w:rFonts w:eastAsia="Calibri"/>
          <w:szCs w:val="24"/>
        </w:rPr>
        <w:t xml:space="preserve"> </w:t>
      </w:r>
      <w:r w:rsidRPr="00450C1F">
        <w:rPr>
          <w:rFonts w:eastAsia="Calibri"/>
        </w:rPr>
        <w:t xml:space="preserve">EROGAR la cantidad de </w:t>
      </w:r>
      <w:r w:rsidRPr="00450C1F">
        <w:rPr>
          <w:rFonts w:eastAsia="Calibri"/>
          <w:b/>
          <w:bCs/>
        </w:rPr>
        <w:t>TRECE MIL DOSCIENTOS 00/100 DÓLARES DE LOS ESTADOS UNIDOS DE AMÉRICA. ($13,200.00)</w:t>
      </w:r>
      <w:r w:rsidRPr="00450C1F">
        <w:rPr>
          <w:rFonts w:eastAsia="Calibri"/>
        </w:rPr>
        <w:t xml:space="preserve"> </w:t>
      </w:r>
      <w:r w:rsidRPr="00450C1F">
        <w:rPr>
          <w:rFonts w:eastAsia="Calibri"/>
          <w:bCs/>
        </w:rPr>
        <w:t>Valor</w:t>
      </w:r>
      <w:r w:rsidRPr="00450C1F">
        <w:rPr>
          <w:rFonts w:eastAsia="Calibri"/>
        </w:rPr>
        <w:t xml:space="preserve"> de Pago de planilla de trabajadores eventuales, realizando trabajos de mantenimiento</w:t>
      </w:r>
      <w:r w:rsidRPr="00450C1F">
        <w:rPr>
          <w:rFonts w:eastAsia="Calibri"/>
          <w:szCs w:val="24"/>
          <w:lang w:eastAsia="es-ES"/>
        </w:rPr>
        <w:t xml:space="preserve"> de bienes municipales, en la Unidad de Obra de Banco, correspondiente al período de enero a junio del 2022. </w:t>
      </w:r>
      <w:r w:rsidRPr="00450C1F">
        <w:rPr>
          <w:rFonts w:eastAsia="Calibri"/>
        </w:rPr>
        <w:t xml:space="preserve">Aplicando dicho gasto al código </w:t>
      </w:r>
      <w:r w:rsidRPr="00450C1F">
        <w:rPr>
          <w:rFonts w:eastAsia="Calibri"/>
          <w:bCs/>
        </w:rPr>
        <w:t>51201</w:t>
      </w:r>
      <w:r w:rsidRPr="00450C1F">
        <w:rPr>
          <w:rFonts w:eastAsia="Calibri"/>
          <w:b/>
        </w:rPr>
        <w:t xml:space="preserve"> </w:t>
      </w:r>
      <w:r w:rsidRPr="00450C1F">
        <w:rPr>
          <w:rFonts w:eastAsia="Calibri"/>
        </w:rPr>
        <w:t xml:space="preserve">de la línea </w:t>
      </w:r>
      <w:r w:rsidRPr="00450C1F">
        <w:rPr>
          <w:rFonts w:eastAsia="Calibri"/>
          <w:bCs/>
        </w:rPr>
        <w:t>0101, Fondos Propios,</w:t>
      </w:r>
      <w:r w:rsidRPr="00450C1F">
        <w:rPr>
          <w:rFonts w:eastAsia="Calibri"/>
        </w:rPr>
        <w:t xml:space="preserve"> del Presupuesto Municipal vigente.</w:t>
      </w:r>
    </w:p>
    <w:p w14:paraId="7D6EBCFA" w14:textId="77777777" w:rsidR="00450C1F" w:rsidRPr="00450C1F" w:rsidRDefault="00450C1F" w:rsidP="00450C1F">
      <w:pPr>
        <w:spacing w:after="0" w:line="240" w:lineRule="auto"/>
        <w:ind w:left="720"/>
        <w:jc w:val="both"/>
        <w:rPr>
          <w:rFonts w:eastAsia="Calibri"/>
        </w:rPr>
      </w:pPr>
    </w:p>
    <w:p w14:paraId="1C54B1F1" w14:textId="77777777" w:rsidR="00450C1F" w:rsidRPr="00450C1F" w:rsidRDefault="00450C1F" w:rsidP="00893AFC">
      <w:pPr>
        <w:numPr>
          <w:ilvl w:val="0"/>
          <w:numId w:val="178"/>
        </w:numPr>
        <w:contextualSpacing/>
        <w:rPr>
          <w:rFonts w:eastAsia="Calibri"/>
          <w:szCs w:val="24"/>
        </w:rPr>
      </w:pPr>
      <w:r w:rsidRPr="00450C1F">
        <w:rPr>
          <w:rFonts w:eastAsia="Calibri"/>
          <w:szCs w:val="24"/>
        </w:rPr>
        <w:t xml:space="preserve">AUTORIZAR a la Tesorera Municipal a efectuar los pagos correspondientes FONDOS PROPIOS, de la Cuenta Bancaria </w:t>
      </w:r>
      <w:proofErr w:type="spellStart"/>
      <w:r w:rsidRPr="00450C1F">
        <w:rPr>
          <w:rFonts w:eastAsia="Calibri"/>
          <w:szCs w:val="24"/>
        </w:rPr>
        <w:t>N°</w:t>
      </w:r>
      <w:proofErr w:type="spellEnd"/>
      <w:r w:rsidRPr="00450C1F">
        <w:rPr>
          <w:rFonts w:eastAsia="Calibri"/>
          <w:szCs w:val="24"/>
        </w:rPr>
        <w:t xml:space="preserve"> 00500003666</w:t>
      </w:r>
    </w:p>
    <w:p w14:paraId="783B2C69" w14:textId="77777777" w:rsidR="00450C1F" w:rsidRPr="00450C1F" w:rsidRDefault="00450C1F" w:rsidP="00450C1F">
      <w:pPr>
        <w:contextualSpacing/>
        <w:jc w:val="both"/>
        <w:rPr>
          <w:rFonts w:eastAsia="Calibri"/>
          <w:szCs w:val="24"/>
        </w:rPr>
      </w:pPr>
    </w:p>
    <w:p w14:paraId="1123AB63" w14:textId="77777777" w:rsidR="00450C1F" w:rsidRPr="00450C1F" w:rsidRDefault="00450C1F" w:rsidP="00450C1F">
      <w:pPr>
        <w:ind w:left="360"/>
        <w:jc w:val="both"/>
        <w:rPr>
          <w:rFonts w:eastAsia="Calibri"/>
          <w:szCs w:val="24"/>
        </w:rPr>
      </w:pPr>
      <w:r w:rsidRPr="00450C1F">
        <w:rPr>
          <w:rFonts w:eastAsia="Calibri"/>
          <w:szCs w:val="24"/>
        </w:rPr>
        <w:t xml:space="preserve">Comuníquese y certifíquese. </w:t>
      </w:r>
    </w:p>
    <w:bookmarkEnd w:id="54"/>
    <w:p w14:paraId="2072B688"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SIETE:</w:t>
      </w:r>
    </w:p>
    <w:p w14:paraId="6BD13068" w14:textId="77777777" w:rsidR="00450C1F" w:rsidRPr="00450C1F" w:rsidRDefault="00450C1F" w:rsidP="00450C1F">
      <w:pPr>
        <w:spacing w:after="0" w:line="240" w:lineRule="auto"/>
        <w:jc w:val="both"/>
        <w:rPr>
          <w:rFonts w:eastAsia="Calibri"/>
          <w:szCs w:val="24"/>
        </w:rPr>
      </w:pPr>
      <w:r w:rsidRPr="00450C1F">
        <w:rPr>
          <w:rFonts w:eastAsia="Calibri"/>
          <w:szCs w:val="24"/>
        </w:rPr>
        <w:t xml:space="preserve">El Concejo Municipal Considerando: </w:t>
      </w:r>
    </w:p>
    <w:p w14:paraId="533AFE0A" w14:textId="77777777" w:rsidR="00450C1F" w:rsidRPr="00450C1F" w:rsidRDefault="00450C1F" w:rsidP="00450C1F">
      <w:pPr>
        <w:spacing w:after="0" w:line="240" w:lineRule="auto"/>
        <w:jc w:val="both"/>
        <w:rPr>
          <w:rFonts w:eastAsia="Calibri"/>
          <w:szCs w:val="24"/>
        </w:rPr>
      </w:pPr>
    </w:p>
    <w:p w14:paraId="1930B401" w14:textId="77777777" w:rsidR="00450C1F" w:rsidRPr="00450C1F" w:rsidRDefault="00450C1F" w:rsidP="00450C1F">
      <w:pPr>
        <w:spacing w:after="0" w:line="240" w:lineRule="auto"/>
        <w:jc w:val="both"/>
        <w:rPr>
          <w:rFonts w:eastAsia="Calibri"/>
          <w:szCs w:val="24"/>
        </w:rPr>
      </w:pPr>
      <w:r w:rsidRPr="00450C1F">
        <w:rPr>
          <w:rFonts w:eastAsia="Calibri"/>
          <w:szCs w:val="24"/>
        </w:rPr>
        <w:t xml:space="preserve">I.- Que se ha recibido nota suscrita por el Licenciado Darwin Francisco Sandoval </w:t>
      </w:r>
      <w:proofErr w:type="gramStart"/>
      <w:r w:rsidRPr="00450C1F">
        <w:rPr>
          <w:rFonts w:eastAsia="Calibri"/>
          <w:szCs w:val="24"/>
        </w:rPr>
        <w:t>Nolasco,  Gerente</w:t>
      </w:r>
      <w:proofErr w:type="gramEnd"/>
      <w:r w:rsidRPr="00450C1F">
        <w:rPr>
          <w:rFonts w:eastAsia="Calibri"/>
          <w:szCs w:val="24"/>
        </w:rPr>
        <w:t xml:space="preserve"> de Servicios y Desarrollo Territorial, y del Sr. Omar Armando Hernández, Encargado de aseo público,  en la cual solicita la prórroga de contrato,  de dos motoristas y tres mozos para funciones de tren de aseo durante un período de 6 meses más. Esto con el objetivo de solventar las actividades de área de Aseo Público y prestar un mejor servicio a la población </w:t>
      </w:r>
      <w:proofErr w:type="spellStart"/>
      <w:r w:rsidRPr="00450C1F">
        <w:rPr>
          <w:rFonts w:eastAsia="Calibri"/>
          <w:szCs w:val="24"/>
        </w:rPr>
        <w:t>Metapaneca</w:t>
      </w:r>
      <w:proofErr w:type="spellEnd"/>
      <w:r w:rsidRPr="00450C1F">
        <w:rPr>
          <w:rFonts w:eastAsia="Calibri"/>
          <w:szCs w:val="24"/>
        </w:rPr>
        <w:t xml:space="preserve">. </w:t>
      </w:r>
    </w:p>
    <w:p w14:paraId="7C765331" w14:textId="77777777" w:rsidR="00450C1F" w:rsidRPr="00450C1F" w:rsidRDefault="00450C1F" w:rsidP="00450C1F">
      <w:pPr>
        <w:spacing w:after="0" w:line="240" w:lineRule="auto"/>
        <w:jc w:val="both"/>
        <w:rPr>
          <w:rFonts w:eastAsia="Calibri"/>
          <w:szCs w:val="24"/>
        </w:rPr>
      </w:pPr>
    </w:p>
    <w:p w14:paraId="62626DEB" w14:textId="77777777" w:rsidR="00450C1F" w:rsidRPr="00450C1F" w:rsidRDefault="00450C1F" w:rsidP="00450C1F">
      <w:pPr>
        <w:spacing w:after="0" w:line="240" w:lineRule="auto"/>
        <w:jc w:val="both"/>
        <w:rPr>
          <w:rFonts w:eastAsia="Calibri"/>
          <w:szCs w:val="24"/>
          <w:lang w:val="es-ES" w:eastAsia="es-ES"/>
        </w:rPr>
      </w:pPr>
      <w:r w:rsidRPr="00450C1F">
        <w:rPr>
          <w:rFonts w:eastAsia="Calibri"/>
          <w:szCs w:val="24"/>
        </w:rPr>
        <w:lastRenderedPageBreak/>
        <w:t xml:space="preserve">El Concejo Municipal en uso de las facultades que el Código Municipal les confiere ACUERDA: </w:t>
      </w:r>
    </w:p>
    <w:p w14:paraId="751FB898" w14:textId="77777777" w:rsidR="00450C1F" w:rsidRPr="00450C1F" w:rsidRDefault="00450C1F" w:rsidP="00450C1F">
      <w:pPr>
        <w:spacing w:after="0" w:line="240" w:lineRule="auto"/>
        <w:jc w:val="both"/>
      </w:pPr>
    </w:p>
    <w:p w14:paraId="5CF99275" w14:textId="77777777" w:rsidR="00450C1F" w:rsidRPr="00450C1F" w:rsidRDefault="00450C1F" w:rsidP="00450C1F">
      <w:pPr>
        <w:spacing w:after="0" w:line="240" w:lineRule="auto"/>
        <w:jc w:val="both"/>
      </w:pPr>
      <w:r w:rsidRPr="00450C1F">
        <w:t xml:space="preserve">1.- AUTORIZAR la contratación de manera eventual dos motoristas y tres mozos </w:t>
      </w:r>
      <w:r w:rsidRPr="00450C1F">
        <w:rPr>
          <w:rFonts w:eastAsia="Calibri"/>
          <w:szCs w:val="24"/>
        </w:rPr>
        <w:t>para funciones de tren de aseo durante el período de enero a junio del 2022; Motoristas con un salario de $465.00 y Mozos con un salario de $400.00, a</w:t>
      </w:r>
      <w:r w:rsidRPr="00450C1F">
        <w:t>plicando dicho gasto al código 51202, de la línea de trabajo 0101, de la Fuente de Financiamiento 2 FONDOS PROPIOS, del Presupuesto Municipal vigente.</w:t>
      </w:r>
    </w:p>
    <w:p w14:paraId="6D747A6D" w14:textId="77777777" w:rsidR="00450C1F" w:rsidRPr="00450C1F" w:rsidRDefault="00450C1F" w:rsidP="00450C1F">
      <w:pPr>
        <w:spacing w:after="0" w:line="240" w:lineRule="auto"/>
        <w:jc w:val="both"/>
      </w:pPr>
    </w:p>
    <w:p w14:paraId="2889A554" w14:textId="77777777" w:rsidR="00450C1F" w:rsidRPr="00450C1F" w:rsidRDefault="00450C1F" w:rsidP="00450C1F">
      <w:pPr>
        <w:jc w:val="both"/>
        <w:rPr>
          <w:rFonts w:eastAsia="Calibri"/>
          <w:szCs w:val="24"/>
        </w:rPr>
      </w:pPr>
      <w:r w:rsidRPr="00450C1F">
        <w:t xml:space="preserve">2.- GIRAR instrucciones a la Unidad de Recursos Humanos para </w:t>
      </w:r>
      <w:r w:rsidRPr="00450C1F">
        <w:rPr>
          <w:rFonts w:eastAsia="Calibri"/>
          <w:szCs w:val="24"/>
          <w:lang w:eastAsia="es-ES"/>
        </w:rPr>
        <w:t>para que elabore prorroga de contrato de trabajo, para la contratación eventual de 5 personas para que apoyen los trabajos de Aseo Público, durante el período de enero a junio del 2022, quienes devengaran la cantidad mensual: DOS MOTORISTAS con CUATROCIENTOS SESENTA Y CINCO 00/100 DÓLARES MENSUALES ($465.00); y TRES MOZOS con CUATROCIENTOS 00/100 DÓLARES MENSUALES ($400.00)</w:t>
      </w:r>
      <w:r w:rsidRPr="00450C1F">
        <w:rPr>
          <w:rFonts w:eastAsia="Calibri"/>
          <w:szCs w:val="24"/>
        </w:rPr>
        <w:t xml:space="preserve">. </w:t>
      </w:r>
    </w:p>
    <w:p w14:paraId="43985990" w14:textId="77777777" w:rsidR="00450C1F" w:rsidRPr="00450C1F" w:rsidRDefault="00450C1F" w:rsidP="00450C1F">
      <w:pPr>
        <w:jc w:val="both"/>
        <w:rPr>
          <w:rFonts w:eastAsia="Calibri"/>
          <w:szCs w:val="24"/>
        </w:rPr>
      </w:pPr>
    </w:p>
    <w:p w14:paraId="46B0BF2E" w14:textId="77777777" w:rsidR="00450C1F" w:rsidRPr="00450C1F" w:rsidRDefault="00450C1F" w:rsidP="00450C1F">
      <w:pPr>
        <w:contextualSpacing/>
        <w:jc w:val="both"/>
        <w:rPr>
          <w:rFonts w:eastAsia="Calibri"/>
          <w:szCs w:val="24"/>
        </w:rPr>
      </w:pPr>
      <w:r w:rsidRPr="00450C1F">
        <w:rPr>
          <w:rFonts w:eastAsia="Calibri"/>
          <w:szCs w:val="24"/>
        </w:rPr>
        <w:t>3.- Nombrar al Sr. Omar Armando Hernández, como encargado de los trabajos a realizarse.</w:t>
      </w:r>
    </w:p>
    <w:p w14:paraId="05A327B3" w14:textId="77777777" w:rsidR="00450C1F" w:rsidRPr="00450C1F" w:rsidRDefault="00450C1F" w:rsidP="00450C1F">
      <w:pPr>
        <w:jc w:val="both"/>
        <w:rPr>
          <w:rFonts w:eastAsia="Calibri"/>
          <w:szCs w:val="24"/>
        </w:rPr>
      </w:pPr>
    </w:p>
    <w:p w14:paraId="5F36A54A" w14:textId="77777777" w:rsidR="00450C1F" w:rsidRPr="00450C1F" w:rsidRDefault="00450C1F" w:rsidP="00450C1F">
      <w:pPr>
        <w:spacing w:after="0" w:line="240" w:lineRule="auto"/>
        <w:contextualSpacing/>
        <w:jc w:val="both"/>
        <w:rPr>
          <w:rFonts w:eastAsia="Calibri"/>
        </w:rPr>
      </w:pPr>
      <w:r w:rsidRPr="00450C1F">
        <w:rPr>
          <w:rFonts w:eastAsia="Calibri"/>
          <w:szCs w:val="24"/>
        </w:rPr>
        <w:t xml:space="preserve">4.- </w:t>
      </w:r>
      <w:r w:rsidRPr="00450C1F">
        <w:rPr>
          <w:rFonts w:eastAsia="Calibri"/>
        </w:rPr>
        <w:t>EROGAR la cantidad de DOCE MIL SETECIENTOS OCHENTA   00/100 DÓLARES DE LOS ESTADOS UNIDOS DE AMÉRICA ($12,780.00),</w:t>
      </w:r>
      <w:r w:rsidRPr="00450C1F">
        <w:rPr>
          <w:rFonts w:eastAsia="Calibri"/>
          <w:b/>
        </w:rPr>
        <w:t xml:space="preserve"> </w:t>
      </w:r>
      <w:r w:rsidRPr="00450C1F">
        <w:rPr>
          <w:rFonts w:eastAsia="Calibri"/>
          <w:bCs/>
        </w:rPr>
        <w:t>Valor</w:t>
      </w:r>
      <w:r w:rsidRPr="00450C1F">
        <w:rPr>
          <w:rFonts w:eastAsia="Calibri"/>
        </w:rPr>
        <w:t xml:space="preserve"> de Pago de planilla de trabajadores eventuales, como apoyo en la unidad de Aseo Público </w:t>
      </w:r>
      <w:r w:rsidRPr="00450C1F">
        <w:rPr>
          <w:rFonts w:eastAsia="Calibri"/>
          <w:szCs w:val="24"/>
          <w:lang w:eastAsia="es-ES"/>
        </w:rPr>
        <w:t>durante el período de enero a junio del 2022</w:t>
      </w:r>
      <w:r w:rsidRPr="00450C1F">
        <w:rPr>
          <w:rFonts w:eastAsia="Calibri"/>
        </w:rPr>
        <w:t xml:space="preserve">. Aplicando dicho gasto al código </w:t>
      </w:r>
      <w:r w:rsidRPr="00450C1F">
        <w:rPr>
          <w:rFonts w:eastAsia="Calibri"/>
          <w:bCs/>
        </w:rPr>
        <w:t>51201</w:t>
      </w:r>
      <w:r w:rsidRPr="00450C1F">
        <w:rPr>
          <w:rFonts w:eastAsia="Calibri"/>
          <w:b/>
        </w:rPr>
        <w:t xml:space="preserve"> </w:t>
      </w:r>
      <w:r w:rsidRPr="00450C1F">
        <w:rPr>
          <w:rFonts w:eastAsia="Calibri"/>
        </w:rPr>
        <w:t xml:space="preserve">de la línea </w:t>
      </w:r>
      <w:r w:rsidRPr="00450C1F">
        <w:rPr>
          <w:rFonts w:eastAsia="Calibri"/>
          <w:bCs/>
        </w:rPr>
        <w:t>0101, Fondos Propios,</w:t>
      </w:r>
      <w:r w:rsidRPr="00450C1F">
        <w:rPr>
          <w:rFonts w:eastAsia="Calibri"/>
        </w:rPr>
        <w:t xml:space="preserve"> del Presupuesto Municipal vigente.</w:t>
      </w:r>
    </w:p>
    <w:p w14:paraId="4E6FE89D" w14:textId="77777777" w:rsidR="00450C1F" w:rsidRPr="00450C1F" w:rsidRDefault="00450C1F" w:rsidP="00450C1F">
      <w:pPr>
        <w:spacing w:after="0" w:line="240" w:lineRule="auto"/>
        <w:contextualSpacing/>
        <w:jc w:val="both"/>
        <w:rPr>
          <w:rFonts w:eastAsia="Calibri"/>
        </w:rPr>
      </w:pPr>
    </w:p>
    <w:p w14:paraId="363BBBFB" w14:textId="77777777" w:rsidR="00450C1F" w:rsidRPr="00450C1F" w:rsidRDefault="00450C1F" w:rsidP="00450C1F">
      <w:pPr>
        <w:rPr>
          <w:rFonts w:eastAsia="Calibri"/>
          <w:szCs w:val="24"/>
        </w:rPr>
      </w:pPr>
      <w:r w:rsidRPr="00450C1F">
        <w:rPr>
          <w:rFonts w:eastAsia="Calibri"/>
        </w:rPr>
        <w:t xml:space="preserve">5.- </w:t>
      </w:r>
      <w:r w:rsidRPr="00450C1F">
        <w:rPr>
          <w:rFonts w:eastAsia="Calibri"/>
          <w:szCs w:val="24"/>
        </w:rPr>
        <w:t xml:space="preserve">AUTORIZAR a la Tesorera Municipal a efectuar los pagos correspondientes FONDOS PROPIOS, de la Cuenta Bancaria </w:t>
      </w:r>
      <w:proofErr w:type="spellStart"/>
      <w:r w:rsidRPr="00450C1F">
        <w:rPr>
          <w:rFonts w:eastAsia="Calibri"/>
          <w:szCs w:val="24"/>
        </w:rPr>
        <w:t>N°</w:t>
      </w:r>
      <w:proofErr w:type="spellEnd"/>
      <w:r w:rsidRPr="00450C1F">
        <w:rPr>
          <w:rFonts w:eastAsia="Calibri"/>
          <w:szCs w:val="24"/>
        </w:rPr>
        <w:t xml:space="preserve"> 00500003666</w:t>
      </w:r>
    </w:p>
    <w:p w14:paraId="2CA76A12" w14:textId="77777777" w:rsidR="00450C1F" w:rsidRPr="00450C1F" w:rsidRDefault="00450C1F" w:rsidP="00450C1F">
      <w:pPr>
        <w:spacing w:after="0" w:line="240" w:lineRule="auto"/>
        <w:jc w:val="both"/>
        <w:rPr>
          <w:szCs w:val="24"/>
        </w:rPr>
      </w:pPr>
      <w:r w:rsidRPr="00450C1F">
        <w:rPr>
          <w:szCs w:val="24"/>
        </w:rPr>
        <w:t xml:space="preserve">COMUNIQUESE. </w:t>
      </w:r>
    </w:p>
    <w:p w14:paraId="2D9CFEDF" w14:textId="77777777" w:rsidR="00450C1F" w:rsidRPr="00450C1F" w:rsidRDefault="00450C1F" w:rsidP="00450C1F">
      <w:pPr>
        <w:spacing w:line="360" w:lineRule="auto"/>
        <w:contextualSpacing/>
        <w:jc w:val="both"/>
        <w:rPr>
          <w:rFonts w:eastAsia="Calibri"/>
          <w:sz w:val="28"/>
          <w:szCs w:val="28"/>
        </w:rPr>
      </w:pPr>
    </w:p>
    <w:p w14:paraId="7AEA6BAD"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OCHO:</w:t>
      </w:r>
    </w:p>
    <w:p w14:paraId="0E31D4AC" w14:textId="77777777" w:rsidR="00450C1F" w:rsidRPr="00450C1F" w:rsidRDefault="00450C1F" w:rsidP="00450C1F">
      <w:pPr>
        <w:spacing w:after="0" w:line="240" w:lineRule="auto"/>
        <w:jc w:val="both"/>
        <w:rPr>
          <w:szCs w:val="24"/>
        </w:rPr>
      </w:pPr>
      <w:bookmarkStart w:id="55" w:name="_Hlk29544593"/>
      <w:r w:rsidRPr="00450C1F">
        <w:rPr>
          <w:szCs w:val="24"/>
        </w:rPr>
        <w:t xml:space="preserve">I.- Que el Art. 9 del Reglamento para la creación, manejo y liquidación del fondo circulante de caja chica de la Municipalidad de Metapán, y el artículo 18 de las Disposiciones Generales del Presupuesto ejercicio dos mil </w:t>
      </w:r>
      <w:proofErr w:type="gramStart"/>
      <w:r w:rsidRPr="00450C1F">
        <w:rPr>
          <w:szCs w:val="24"/>
        </w:rPr>
        <w:t>veintidós  sientan</w:t>
      </w:r>
      <w:proofErr w:type="gramEnd"/>
      <w:r w:rsidRPr="00450C1F">
        <w:rPr>
          <w:szCs w:val="24"/>
        </w:rPr>
        <w:t xml:space="preserve"> las bases para la creación y manejo de otros Fondos Circulantes en unidades que lo requieran;</w:t>
      </w:r>
    </w:p>
    <w:p w14:paraId="28B871AC" w14:textId="77777777" w:rsidR="00450C1F" w:rsidRPr="00450C1F" w:rsidRDefault="00450C1F" w:rsidP="00450C1F">
      <w:pPr>
        <w:spacing w:after="0" w:line="240" w:lineRule="auto"/>
        <w:jc w:val="both"/>
        <w:rPr>
          <w:szCs w:val="24"/>
        </w:rPr>
      </w:pPr>
    </w:p>
    <w:p w14:paraId="46EDAD40" w14:textId="77777777" w:rsidR="00450C1F" w:rsidRPr="00450C1F" w:rsidRDefault="00450C1F" w:rsidP="00450C1F">
      <w:pPr>
        <w:spacing w:after="0" w:line="240" w:lineRule="auto"/>
        <w:jc w:val="both"/>
        <w:rPr>
          <w:szCs w:val="24"/>
        </w:rPr>
      </w:pPr>
      <w:r w:rsidRPr="00450C1F">
        <w:rPr>
          <w:szCs w:val="24"/>
        </w:rPr>
        <w:t>II.- Que es necesario atender gastos de menor cuantía o de carácter urgente para la compra de materiales de oficina, informáticos, libros, útiles de enseñanza, publicaciones, herramientas, repuestos, accesorios, materiales eléctricos, bienes de uso y consumo diversos, servicios de correo,  viáticos por comisiones interna, pasajes al interior, mantenimientos y reparaciones de bienes muebles e inmuebles, mantenimientos y reparaciones de vehículos, impresiones, publicaciones y reproducciones, atenciones sociales, equipos Informáticos, etc.</w:t>
      </w:r>
    </w:p>
    <w:p w14:paraId="271C3AF5" w14:textId="77777777" w:rsidR="00450C1F" w:rsidRPr="00450C1F" w:rsidRDefault="00450C1F" w:rsidP="00450C1F">
      <w:pPr>
        <w:spacing w:after="0" w:line="240" w:lineRule="auto"/>
        <w:jc w:val="both"/>
        <w:rPr>
          <w:szCs w:val="24"/>
        </w:rPr>
      </w:pPr>
    </w:p>
    <w:p w14:paraId="010E8028" w14:textId="77777777" w:rsidR="00450C1F" w:rsidRPr="00450C1F" w:rsidRDefault="00450C1F" w:rsidP="00450C1F">
      <w:pPr>
        <w:spacing w:after="0" w:line="240" w:lineRule="auto"/>
        <w:jc w:val="both"/>
        <w:rPr>
          <w:szCs w:val="24"/>
        </w:rPr>
      </w:pPr>
      <w:r w:rsidRPr="00450C1F">
        <w:rPr>
          <w:szCs w:val="24"/>
        </w:rPr>
        <w:t>III.- Que dicho fondo se formará en el mes de enero y se liquidará al final del ejercicio presupuestario.  Los reintegros al Fondo por pagos y gastos efectuados se harán por lo menos cada mes, previa autorización correspondiente, y cuantas veces sea necesario;</w:t>
      </w:r>
    </w:p>
    <w:p w14:paraId="24572605" w14:textId="77777777" w:rsidR="00450C1F" w:rsidRPr="00450C1F" w:rsidRDefault="00450C1F" w:rsidP="00450C1F">
      <w:pPr>
        <w:spacing w:after="0" w:line="240" w:lineRule="auto"/>
        <w:jc w:val="both"/>
        <w:rPr>
          <w:szCs w:val="24"/>
        </w:rPr>
      </w:pPr>
    </w:p>
    <w:p w14:paraId="3E5A5D18" w14:textId="77777777" w:rsidR="00450C1F" w:rsidRPr="00450C1F" w:rsidRDefault="00450C1F" w:rsidP="00450C1F">
      <w:pPr>
        <w:spacing w:after="0" w:line="240" w:lineRule="auto"/>
        <w:jc w:val="both"/>
        <w:rPr>
          <w:szCs w:val="24"/>
        </w:rPr>
      </w:pPr>
      <w:r w:rsidRPr="00450C1F">
        <w:rPr>
          <w:b/>
          <w:szCs w:val="24"/>
        </w:rPr>
        <w:t xml:space="preserve">POR </w:t>
      </w:r>
      <w:proofErr w:type="gramStart"/>
      <w:r w:rsidRPr="00450C1F">
        <w:rPr>
          <w:b/>
          <w:szCs w:val="24"/>
        </w:rPr>
        <w:t>TANTO</w:t>
      </w:r>
      <w:proofErr w:type="gramEnd"/>
      <w:r w:rsidRPr="00450C1F">
        <w:rPr>
          <w:szCs w:val="24"/>
        </w:rPr>
        <w:t xml:space="preserve"> el Concejo Municipal en uso de las facultades que el Código Municipal le confiere, ACUERDA:  </w:t>
      </w:r>
    </w:p>
    <w:p w14:paraId="2BB22771" w14:textId="77777777" w:rsidR="00450C1F" w:rsidRPr="00450C1F" w:rsidRDefault="00450C1F" w:rsidP="00450C1F">
      <w:pPr>
        <w:spacing w:after="0" w:line="240" w:lineRule="auto"/>
        <w:jc w:val="both"/>
        <w:rPr>
          <w:szCs w:val="24"/>
        </w:rPr>
      </w:pPr>
    </w:p>
    <w:p w14:paraId="6C9FE161" w14:textId="77777777" w:rsidR="00450C1F" w:rsidRPr="00450C1F" w:rsidRDefault="00450C1F" w:rsidP="00450C1F">
      <w:pPr>
        <w:jc w:val="both"/>
        <w:rPr>
          <w:rFonts w:eastAsia="Calibri"/>
          <w:szCs w:val="24"/>
        </w:rPr>
      </w:pPr>
      <w:r w:rsidRPr="00450C1F">
        <w:rPr>
          <w:rFonts w:eastAsia="Calibri"/>
          <w:szCs w:val="24"/>
        </w:rPr>
        <w:t xml:space="preserve">1.- La formación del Fondo Circulante para el año dos mil veintidós.  Por un monto de </w:t>
      </w:r>
      <w:r w:rsidRPr="00450C1F">
        <w:rPr>
          <w:rFonts w:eastAsia="Calibri"/>
          <w:b/>
          <w:bCs/>
          <w:szCs w:val="24"/>
        </w:rPr>
        <w:t>CUATRO MIL 00/100 DÓLARES DE LOS ESTADOS UNIDOS DE AMERICA</w:t>
      </w:r>
      <w:r w:rsidRPr="00450C1F">
        <w:rPr>
          <w:rFonts w:eastAsia="Calibri"/>
          <w:szCs w:val="24"/>
        </w:rPr>
        <w:t xml:space="preserve"> cuyo máximo valor a conceder, en concepto de anticipo del fondo será de CIEN 00/100 DÓLARES DE LOS ESTADOS UNIDOS DE AMÉRICA; para uso municipal; </w:t>
      </w:r>
    </w:p>
    <w:p w14:paraId="4C964371" w14:textId="77777777" w:rsidR="00450C1F" w:rsidRPr="00450C1F" w:rsidRDefault="00450C1F" w:rsidP="00450C1F">
      <w:pPr>
        <w:jc w:val="both"/>
        <w:rPr>
          <w:rFonts w:eastAsia="Calibri"/>
          <w:szCs w:val="24"/>
        </w:rPr>
      </w:pPr>
      <w:r w:rsidRPr="00450C1F">
        <w:rPr>
          <w:rFonts w:eastAsia="Calibri"/>
          <w:szCs w:val="24"/>
        </w:rPr>
        <w:lastRenderedPageBreak/>
        <w:t xml:space="preserve"> 2.- Nombrar a la Sra. Elsa Cristina Peraza </w:t>
      </w:r>
      <w:proofErr w:type="spellStart"/>
      <w:r w:rsidRPr="00450C1F">
        <w:rPr>
          <w:rFonts w:eastAsia="Calibri"/>
          <w:szCs w:val="24"/>
        </w:rPr>
        <w:t>Mazariego</w:t>
      </w:r>
      <w:proofErr w:type="spellEnd"/>
      <w:r w:rsidRPr="00450C1F">
        <w:rPr>
          <w:rFonts w:eastAsia="Calibri"/>
          <w:szCs w:val="24"/>
        </w:rPr>
        <w:t xml:space="preserve">, encargada y responsable del manejo del Fondo Circulante para el periodo comprendido del uno de enero al 31 de diciembre del dos mil veintidós.  </w:t>
      </w:r>
    </w:p>
    <w:p w14:paraId="3BA633F9" w14:textId="77777777" w:rsidR="00450C1F" w:rsidRPr="00450C1F" w:rsidRDefault="00450C1F" w:rsidP="00450C1F">
      <w:pPr>
        <w:jc w:val="both"/>
        <w:rPr>
          <w:rFonts w:eastAsia="Calibri"/>
          <w:b/>
          <w:szCs w:val="24"/>
        </w:rPr>
      </w:pPr>
      <w:r w:rsidRPr="00450C1F">
        <w:rPr>
          <w:rFonts w:eastAsia="Calibri"/>
          <w:szCs w:val="24"/>
        </w:rPr>
        <w:t xml:space="preserve">3.- Erogar la suma de </w:t>
      </w:r>
      <w:r w:rsidRPr="00450C1F">
        <w:rPr>
          <w:rFonts w:eastAsia="Calibri"/>
          <w:b/>
          <w:szCs w:val="24"/>
        </w:rPr>
        <w:t>CUATRO MIL 00/</w:t>
      </w:r>
      <w:proofErr w:type="gramStart"/>
      <w:r w:rsidRPr="00450C1F">
        <w:rPr>
          <w:rFonts w:eastAsia="Calibri"/>
          <w:b/>
          <w:szCs w:val="24"/>
        </w:rPr>
        <w:t>100  (</w:t>
      </w:r>
      <w:proofErr w:type="gramEnd"/>
      <w:r w:rsidRPr="00450C1F">
        <w:rPr>
          <w:rFonts w:eastAsia="Calibri"/>
          <w:b/>
          <w:szCs w:val="24"/>
        </w:rPr>
        <w:t xml:space="preserve">$4,000.00) DOLARES DE LOS ESTADOS UNIDOS DE AMERICA. COMUNIQUESE. </w:t>
      </w:r>
    </w:p>
    <w:p w14:paraId="72249CD7" w14:textId="77777777" w:rsidR="00450C1F" w:rsidRPr="00450C1F" w:rsidRDefault="00450C1F" w:rsidP="00450C1F">
      <w:pPr>
        <w:jc w:val="both"/>
        <w:rPr>
          <w:rFonts w:eastAsia="Calibri"/>
          <w:szCs w:val="24"/>
        </w:rPr>
      </w:pPr>
      <w:r w:rsidRPr="00450C1F">
        <w:rPr>
          <w:rFonts w:eastAsia="Calibri"/>
          <w:szCs w:val="24"/>
        </w:rPr>
        <w:t>COMUNIQUESE.</w:t>
      </w:r>
      <w:bookmarkEnd w:id="55"/>
    </w:p>
    <w:p w14:paraId="01A1C597"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NUEVE:</w:t>
      </w:r>
    </w:p>
    <w:p w14:paraId="3625F178" w14:textId="77777777" w:rsidR="00450C1F" w:rsidRPr="00450C1F" w:rsidRDefault="00450C1F" w:rsidP="00450C1F">
      <w:pPr>
        <w:jc w:val="both"/>
        <w:rPr>
          <w:szCs w:val="24"/>
        </w:rPr>
      </w:pPr>
      <w:r w:rsidRPr="00450C1F">
        <w:rPr>
          <w:szCs w:val="24"/>
        </w:rPr>
        <w:t>El Concejo Municipal de Metapán, en uso de las  facultades que el código municipal les confiere: ACUERDA</w:t>
      </w:r>
      <w:r w:rsidRPr="00450C1F">
        <w:rPr>
          <w:b/>
          <w:szCs w:val="24"/>
        </w:rPr>
        <w:t xml:space="preserve">: EROGAR: </w:t>
      </w:r>
      <w:r w:rsidRPr="00450C1F">
        <w:rPr>
          <w:szCs w:val="24"/>
        </w:rPr>
        <w:t>La cantidad de</w:t>
      </w:r>
      <w:r w:rsidRPr="00450C1F">
        <w:rPr>
          <w:b/>
          <w:szCs w:val="24"/>
        </w:rPr>
        <w:t xml:space="preserve">  VEINTIDÓS 86/100  ($22.86)  DOLARES DELOS ESTADOS UNIDOS DE AMERICA </w:t>
      </w:r>
      <w:r w:rsidRPr="00450C1F">
        <w:rPr>
          <w:szCs w:val="24"/>
        </w:rPr>
        <w:t xml:space="preserve"> a favor de</w:t>
      </w:r>
      <w:r w:rsidRPr="00450C1F">
        <w:rPr>
          <w:b/>
          <w:szCs w:val="24"/>
        </w:rPr>
        <w:t xml:space="preserve">  CONSEJO SUPERIOR DE SALUD PUBLICA,    V/ </w:t>
      </w:r>
      <w:r w:rsidRPr="00450C1F">
        <w:rPr>
          <w:szCs w:val="24"/>
        </w:rPr>
        <w:t xml:space="preserve">Pago de anualidad de funcionamiento correspondiente al período dos mil veintidós  del  establecimiento de La Clínica Municipal de </w:t>
      </w:r>
      <w:proofErr w:type="spellStart"/>
      <w:r w:rsidRPr="00450C1F">
        <w:rPr>
          <w:szCs w:val="24"/>
        </w:rPr>
        <w:t>Tahuilapa</w:t>
      </w:r>
      <w:proofErr w:type="spellEnd"/>
      <w:r w:rsidRPr="00450C1F">
        <w:rPr>
          <w:szCs w:val="24"/>
        </w:rPr>
        <w:t xml:space="preserve">, en </w:t>
      </w:r>
      <w:proofErr w:type="spellStart"/>
      <w:r w:rsidRPr="00450C1F">
        <w:rPr>
          <w:szCs w:val="24"/>
        </w:rPr>
        <w:t>Canton</w:t>
      </w:r>
      <w:proofErr w:type="spellEnd"/>
      <w:r w:rsidRPr="00450C1F">
        <w:rPr>
          <w:szCs w:val="24"/>
        </w:rPr>
        <w:t xml:space="preserve"> </w:t>
      </w:r>
      <w:proofErr w:type="spellStart"/>
      <w:r w:rsidRPr="00450C1F">
        <w:rPr>
          <w:szCs w:val="24"/>
        </w:rPr>
        <w:t>Tahuilapa</w:t>
      </w:r>
      <w:proofErr w:type="spellEnd"/>
      <w:r w:rsidRPr="00450C1F">
        <w:rPr>
          <w:szCs w:val="24"/>
        </w:rPr>
        <w:t xml:space="preserve"> de esta jurisdicción;  Aplicando dicho gasto al código 54399 de la línea 0101 del Presupuesto Municipal vigente, autorizando a Tesorería a efectuar el pago correspondiente. FONDOS PROPIOS.  CERTIFIQUESE. – </w:t>
      </w:r>
    </w:p>
    <w:p w14:paraId="68AD6A99" w14:textId="77777777" w:rsidR="00450C1F" w:rsidRPr="00450C1F" w:rsidRDefault="00450C1F" w:rsidP="00450C1F">
      <w:pPr>
        <w:spacing w:line="360" w:lineRule="auto"/>
        <w:contextualSpacing/>
        <w:jc w:val="both"/>
        <w:rPr>
          <w:rFonts w:eastAsia="Calibri"/>
          <w:b/>
          <w:bCs/>
          <w:sz w:val="28"/>
          <w:szCs w:val="28"/>
          <w:u w:val="single"/>
        </w:rPr>
      </w:pPr>
    </w:p>
    <w:p w14:paraId="5FDF6B5D"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DIEZ:</w:t>
      </w:r>
    </w:p>
    <w:p w14:paraId="1926AB53" w14:textId="77777777" w:rsidR="00450C1F" w:rsidRPr="00450C1F" w:rsidRDefault="00450C1F" w:rsidP="00450C1F">
      <w:pPr>
        <w:jc w:val="both"/>
        <w:rPr>
          <w:rFonts w:eastAsia="Times New Roman"/>
          <w:szCs w:val="24"/>
          <w:lang w:val="es-ES" w:eastAsia="es-ES"/>
        </w:rPr>
      </w:pPr>
      <w:r w:rsidRPr="00450C1F">
        <w:rPr>
          <w:rFonts w:eastAsia="Times New Roman"/>
          <w:szCs w:val="24"/>
          <w:lang w:val="es-ES" w:eastAsia="es-ES"/>
        </w:rPr>
        <w:t>El Concejo Municipal CONSIDERANDO:</w:t>
      </w:r>
    </w:p>
    <w:p w14:paraId="7B874F23" w14:textId="77777777" w:rsidR="00450C1F" w:rsidRPr="00450C1F" w:rsidRDefault="00450C1F" w:rsidP="00450C1F">
      <w:pPr>
        <w:tabs>
          <w:tab w:val="left" w:pos="1680"/>
        </w:tabs>
        <w:spacing w:line="240" w:lineRule="auto"/>
        <w:jc w:val="both"/>
        <w:rPr>
          <w:szCs w:val="24"/>
        </w:rPr>
      </w:pPr>
      <w:r w:rsidRPr="00450C1F">
        <w:rPr>
          <w:rFonts w:eastAsia="Times New Roman"/>
          <w:szCs w:val="24"/>
          <w:lang w:val="es-ES" w:eastAsia="es-ES"/>
        </w:rPr>
        <w:t xml:space="preserve">I.- </w:t>
      </w:r>
      <w:r w:rsidRPr="00450C1F">
        <w:rPr>
          <w:szCs w:val="24"/>
        </w:rPr>
        <w:t>Que es uno de nuestros objetivos como Concejo Municipal es la prevención de riesgos dentro del municipio; y debido a que la municipalidad comparte el objetivo de cooperar entre sí para apoyar con los diferentes servicios que ofrece la Policía; en especial el de garantizar el orden, la seguridad y la tranquilidad;</w:t>
      </w:r>
    </w:p>
    <w:p w14:paraId="10F3F691" w14:textId="77777777" w:rsidR="00450C1F" w:rsidRPr="00450C1F" w:rsidRDefault="00450C1F" w:rsidP="00450C1F">
      <w:pPr>
        <w:tabs>
          <w:tab w:val="left" w:pos="922"/>
          <w:tab w:val="left" w:pos="7797"/>
        </w:tabs>
        <w:spacing w:after="0" w:line="240" w:lineRule="auto"/>
        <w:jc w:val="both"/>
        <w:rPr>
          <w:rFonts w:eastAsia="Times New Roman"/>
          <w:szCs w:val="24"/>
          <w:lang w:eastAsia="es-ES"/>
        </w:rPr>
      </w:pPr>
      <w:r w:rsidRPr="00450C1F">
        <w:rPr>
          <w:szCs w:val="24"/>
        </w:rPr>
        <w:t xml:space="preserve">II.- Que el treinta y uno de diciembre del 2021 venció el contrato que se había suscrito con el señor </w:t>
      </w:r>
      <w:r w:rsidRPr="00450C1F">
        <w:rPr>
          <w:rFonts w:eastAsia="Times New Roman"/>
          <w:b/>
          <w:szCs w:val="24"/>
          <w:lang w:eastAsia="es-ES"/>
        </w:rPr>
        <w:t xml:space="preserve">Héctor Manuel Cerna Figueroa, </w:t>
      </w:r>
      <w:r w:rsidRPr="00450C1F">
        <w:rPr>
          <w:rFonts w:eastAsia="Times New Roman"/>
          <w:szCs w:val="24"/>
          <w:lang w:eastAsia="es-ES"/>
        </w:rPr>
        <w:t xml:space="preserve">del inmueble, en el cual funciona el Cuerpo de Agentes de la Policía Nacional Civil (POLITUR) equipo de seguridad turística en su especialidad de policía montada; por lo cual el objetivo sigue siendo el mismo, de continuar con el arrendamiento del inmueble; </w:t>
      </w:r>
    </w:p>
    <w:p w14:paraId="7A46CE19" w14:textId="77777777" w:rsidR="00450C1F" w:rsidRPr="00450C1F" w:rsidRDefault="00450C1F" w:rsidP="00450C1F">
      <w:pPr>
        <w:tabs>
          <w:tab w:val="left" w:pos="922"/>
          <w:tab w:val="left" w:pos="7797"/>
        </w:tabs>
        <w:spacing w:after="0" w:line="240" w:lineRule="auto"/>
        <w:jc w:val="both"/>
        <w:rPr>
          <w:rFonts w:eastAsia="Times New Roman"/>
          <w:szCs w:val="24"/>
          <w:lang w:eastAsia="es-ES"/>
        </w:rPr>
      </w:pPr>
    </w:p>
    <w:p w14:paraId="095D827B" w14:textId="77777777" w:rsidR="00450C1F" w:rsidRPr="00450C1F" w:rsidRDefault="00450C1F" w:rsidP="00450C1F">
      <w:pPr>
        <w:tabs>
          <w:tab w:val="left" w:pos="922"/>
          <w:tab w:val="left" w:pos="7797"/>
        </w:tabs>
        <w:spacing w:after="0" w:line="240" w:lineRule="auto"/>
        <w:jc w:val="both"/>
        <w:rPr>
          <w:rFonts w:eastAsia="Times New Roman"/>
          <w:szCs w:val="24"/>
          <w:lang w:eastAsia="es-ES"/>
        </w:rPr>
      </w:pPr>
      <w:r w:rsidRPr="00450C1F">
        <w:rPr>
          <w:szCs w:val="24"/>
        </w:rPr>
        <w:t xml:space="preserve">POR TANTO, en uso de las facultades administrativas el Concejo Municipal por Unanimidad ACUERDA: </w:t>
      </w:r>
    </w:p>
    <w:p w14:paraId="636363A6" w14:textId="77777777" w:rsidR="00450C1F" w:rsidRPr="00450C1F" w:rsidRDefault="00450C1F" w:rsidP="00450C1F">
      <w:pPr>
        <w:widowControl w:val="0"/>
        <w:suppressAutoHyphens/>
        <w:autoSpaceDN w:val="0"/>
        <w:spacing w:after="0" w:line="240" w:lineRule="auto"/>
        <w:contextualSpacing/>
        <w:jc w:val="both"/>
        <w:textAlignment w:val="baseline"/>
        <w:rPr>
          <w:rFonts w:eastAsia="WenQuanYi Micro Hei"/>
          <w:kern w:val="3"/>
          <w:szCs w:val="24"/>
          <w:lang w:eastAsia="zh-CN" w:bidi="hi-IN"/>
        </w:rPr>
      </w:pPr>
    </w:p>
    <w:p w14:paraId="76F2D5A1" w14:textId="77777777" w:rsidR="00450C1F" w:rsidRPr="00450C1F" w:rsidRDefault="00450C1F" w:rsidP="00893AFC">
      <w:pPr>
        <w:numPr>
          <w:ilvl w:val="0"/>
          <w:numId w:val="179"/>
        </w:numPr>
        <w:tabs>
          <w:tab w:val="left" w:pos="922"/>
          <w:tab w:val="left" w:pos="7797"/>
        </w:tabs>
        <w:spacing w:after="0" w:line="240" w:lineRule="auto"/>
        <w:contextualSpacing/>
        <w:jc w:val="both"/>
        <w:rPr>
          <w:rFonts w:eastAsia="Times New Roman"/>
          <w:szCs w:val="24"/>
          <w:lang w:eastAsia="es-ES"/>
        </w:rPr>
      </w:pPr>
      <w:r w:rsidRPr="00450C1F">
        <w:rPr>
          <w:rFonts w:eastAsia="Times New Roman"/>
          <w:szCs w:val="24"/>
          <w:lang w:eastAsia="es-ES"/>
        </w:rPr>
        <w:t xml:space="preserve"> Autorizar Sr. Israel Peraza Guerra, Alcalde Municipal; para que en nombre y representación del municipio firme contrato de arrendamiento con el señor Héctor Manuel Cerna Figueroa, con Documento Único de Identidad  cero dos uno ocho cero cinco </w:t>
      </w:r>
      <w:proofErr w:type="spellStart"/>
      <w:r w:rsidRPr="00450C1F">
        <w:rPr>
          <w:rFonts w:eastAsia="Times New Roman"/>
          <w:szCs w:val="24"/>
          <w:lang w:eastAsia="es-ES"/>
        </w:rPr>
        <w:t>cinco</w:t>
      </w:r>
      <w:proofErr w:type="spellEnd"/>
      <w:r w:rsidRPr="00450C1F">
        <w:rPr>
          <w:rFonts w:eastAsia="Times New Roman"/>
          <w:szCs w:val="24"/>
          <w:lang w:eastAsia="es-ES"/>
        </w:rPr>
        <w:t xml:space="preserve"> seis </w:t>
      </w:r>
      <w:proofErr w:type="spellStart"/>
      <w:r w:rsidRPr="00450C1F">
        <w:rPr>
          <w:rFonts w:eastAsia="Times New Roman"/>
          <w:szCs w:val="24"/>
          <w:lang w:eastAsia="es-ES"/>
        </w:rPr>
        <w:t>guión</w:t>
      </w:r>
      <w:proofErr w:type="spellEnd"/>
      <w:r w:rsidRPr="00450C1F">
        <w:rPr>
          <w:rFonts w:eastAsia="Times New Roman"/>
          <w:szCs w:val="24"/>
          <w:lang w:eastAsia="es-ES"/>
        </w:rPr>
        <w:t xml:space="preserve"> dos y Número de Identificación Tributaria cero dos cero siete </w:t>
      </w:r>
      <w:proofErr w:type="spellStart"/>
      <w:r w:rsidRPr="00450C1F">
        <w:rPr>
          <w:rFonts w:eastAsia="Times New Roman"/>
          <w:szCs w:val="24"/>
          <w:lang w:eastAsia="es-ES"/>
        </w:rPr>
        <w:t>guión</w:t>
      </w:r>
      <w:proofErr w:type="spellEnd"/>
      <w:r w:rsidRPr="00450C1F">
        <w:rPr>
          <w:rFonts w:eastAsia="Times New Roman"/>
          <w:szCs w:val="24"/>
          <w:lang w:eastAsia="es-ES"/>
        </w:rPr>
        <w:t xml:space="preserve"> uno cinco uno cero cinco seis </w:t>
      </w:r>
      <w:proofErr w:type="spellStart"/>
      <w:r w:rsidRPr="00450C1F">
        <w:rPr>
          <w:rFonts w:eastAsia="Times New Roman"/>
          <w:szCs w:val="24"/>
          <w:lang w:eastAsia="es-ES"/>
        </w:rPr>
        <w:t>guión</w:t>
      </w:r>
      <w:proofErr w:type="spellEnd"/>
      <w:r w:rsidRPr="00450C1F">
        <w:rPr>
          <w:rFonts w:eastAsia="Times New Roman"/>
          <w:szCs w:val="24"/>
          <w:lang w:eastAsia="es-ES"/>
        </w:rPr>
        <w:t xml:space="preserve"> cero </w:t>
      </w:r>
      <w:proofErr w:type="spellStart"/>
      <w:r w:rsidRPr="00450C1F">
        <w:rPr>
          <w:rFonts w:eastAsia="Times New Roman"/>
          <w:szCs w:val="24"/>
          <w:lang w:eastAsia="es-ES"/>
        </w:rPr>
        <w:t>cero</w:t>
      </w:r>
      <w:proofErr w:type="spellEnd"/>
      <w:r w:rsidRPr="00450C1F">
        <w:rPr>
          <w:rFonts w:eastAsia="Times New Roman"/>
          <w:szCs w:val="24"/>
          <w:lang w:eastAsia="es-ES"/>
        </w:rPr>
        <w:t xml:space="preserve"> dos </w:t>
      </w:r>
      <w:proofErr w:type="spellStart"/>
      <w:r w:rsidRPr="00450C1F">
        <w:rPr>
          <w:rFonts w:eastAsia="Times New Roman"/>
          <w:szCs w:val="24"/>
          <w:lang w:eastAsia="es-ES"/>
        </w:rPr>
        <w:t>guión</w:t>
      </w:r>
      <w:proofErr w:type="spellEnd"/>
      <w:r w:rsidRPr="00450C1F">
        <w:rPr>
          <w:rFonts w:eastAsia="Times New Roman"/>
          <w:szCs w:val="24"/>
          <w:lang w:eastAsia="es-ES"/>
        </w:rPr>
        <w:t xml:space="preserve"> cero, </w:t>
      </w:r>
      <w:r w:rsidRPr="00450C1F">
        <w:rPr>
          <w:rFonts w:eastAsia="Times New Roman"/>
          <w:b/>
          <w:szCs w:val="24"/>
          <w:lang w:eastAsia="es-ES"/>
        </w:rPr>
        <w:t>correspondiente al período de enero a  diciembre 2022</w:t>
      </w:r>
      <w:r w:rsidRPr="00450C1F">
        <w:rPr>
          <w:rFonts w:eastAsia="Times New Roman"/>
          <w:szCs w:val="24"/>
          <w:lang w:eastAsia="es-ES"/>
        </w:rPr>
        <w:t xml:space="preserve">; del inmueble de naturaleza rústica, ubicado en el Barrio San Pedro Jurisdicción de Metapán, inscrito a su favor al </w:t>
      </w:r>
      <w:proofErr w:type="spellStart"/>
      <w:r w:rsidRPr="00450C1F">
        <w:rPr>
          <w:rFonts w:eastAsia="Times New Roman"/>
          <w:szCs w:val="24"/>
          <w:lang w:eastAsia="es-ES"/>
        </w:rPr>
        <w:t>N°</w:t>
      </w:r>
      <w:proofErr w:type="spellEnd"/>
      <w:r w:rsidRPr="00450C1F">
        <w:rPr>
          <w:rFonts w:eastAsia="Times New Roman"/>
          <w:szCs w:val="24"/>
          <w:lang w:eastAsia="es-ES"/>
        </w:rPr>
        <w:t xml:space="preserve"> 69 del libro 2364 y con las </w:t>
      </w:r>
      <w:proofErr w:type="spellStart"/>
      <w:r w:rsidRPr="00450C1F">
        <w:rPr>
          <w:rFonts w:eastAsia="Times New Roman"/>
          <w:szCs w:val="24"/>
          <w:lang w:eastAsia="es-ES"/>
        </w:rPr>
        <w:t>matriculas</w:t>
      </w:r>
      <w:proofErr w:type="spellEnd"/>
      <w:r w:rsidRPr="00450C1F">
        <w:rPr>
          <w:rFonts w:eastAsia="Times New Roman"/>
          <w:szCs w:val="24"/>
          <w:lang w:eastAsia="es-ES"/>
        </w:rPr>
        <w:t xml:space="preserve"> </w:t>
      </w:r>
      <w:proofErr w:type="spellStart"/>
      <w:r w:rsidRPr="00450C1F">
        <w:rPr>
          <w:rFonts w:eastAsia="Times New Roman"/>
          <w:szCs w:val="24"/>
          <w:lang w:eastAsia="es-ES"/>
        </w:rPr>
        <w:t>N°</w:t>
      </w:r>
      <w:proofErr w:type="spellEnd"/>
      <w:r w:rsidRPr="00450C1F">
        <w:rPr>
          <w:rFonts w:eastAsia="Times New Roman"/>
          <w:szCs w:val="24"/>
          <w:lang w:eastAsia="es-ES"/>
        </w:rPr>
        <w:t xml:space="preserve"> 02-003657-000  y 02-003658-000.  Debiendo pagar esta administración la suma mensual de SEISCIENTOS 00/100 DÓLARES DE LOS ESTADOS UNIDOS DE AMÉRICA. ($600.00) </w:t>
      </w:r>
      <w:proofErr w:type="gramStart"/>
      <w:r w:rsidRPr="00450C1F">
        <w:rPr>
          <w:rFonts w:eastAsia="Times New Roman"/>
          <w:szCs w:val="24"/>
          <w:lang w:eastAsia="es-ES"/>
        </w:rPr>
        <w:t>Dólares</w:t>
      </w:r>
      <w:proofErr w:type="gramEnd"/>
      <w:r w:rsidRPr="00450C1F">
        <w:rPr>
          <w:rFonts w:eastAsia="Times New Roman"/>
          <w:szCs w:val="24"/>
          <w:lang w:eastAsia="es-ES"/>
        </w:rPr>
        <w:t xml:space="preserve"> de los Estados Unidos de América. </w:t>
      </w:r>
      <w:r w:rsidRPr="00450C1F">
        <w:rPr>
          <w:szCs w:val="24"/>
        </w:rPr>
        <w:t xml:space="preserve">Autorizando a Tesorería a efectuar los pagos correspondientes, aplicando dicho gasto al código 54317 de la línea 0101, Del Presupuesto Municipal Vigente. </w:t>
      </w:r>
    </w:p>
    <w:p w14:paraId="5CFA8B21" w14:textId="77777777" w:rsidR="00450C1F" w:rsidRPr="00450C1F" w:rsidRDefault="00450C1F" w:rsidP="00450C1F">
      <w:pPr>
        <w:rPr>
          <w:szCs w:val="24"/>
        </w:rPr>
      </w:pPr>
      <w:r w:rsidRPr="00450C1F">
        <w:rPr>
          <w:szCs w:val="24"/>
        </w:rPr>
        <w:t>COMUNIQUESE. –</w:t>
      </w:r>
    </w:p>
    <w:p w14:paraId="12B864C1" w14:textId="77777777" w:rsidR="00450C1F" w:rsidRPr="00450C1F" w:rsidRDefault="00450C1F" w:rsidP="00450C1F">
      <w:pPr>
        <w:spacing w:line="360" w:lineRule="auto"/>
        <w:contextualSpacing/>
        <w:jc w:val="both"/>
        <w:rPr>
          <w:rFonts w:eastAsia="Calibri"/>
          <w:b/>
          <w:bCs/>
          <w:sz w:val="28"/>
          <w:szCs w:val="28"/>
          <w:u w:val="single"/>
        </w:rPr>
      </w:pPr>
    </w:p>
    <w:p w14:paraId="46FE0BF1"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ONCE:</w:t>
      </w:r>
    </w:p>
    <w:p w14:paraId="1B1CEF80" w14:textId="77777777" w:rsidR="00450C1F" w:rsidRPr="00450C1F" w:rsidRDefault="00450C1F" w:rsidP="00450C1F">
      <w:pPr>
        <w:spacing w:line="240" w:lineRule="auto"/>
        <w:contextualSpacing/>
        <w:jc w:val="both"/>
        <w:rPr>
          <w:rFonts w:eastAsia="Calibri"/>
          <w:bCs/>
          <w:szCs w:val="24"/>
        </w:rPr>
      </w:pPr>
      <w:r w:rsidRPr="00450C1F">
        <w:rPr>
          <w:rFonts w:eastAsia="Calibri"/>
          <w:bCs/>
          <w:szCs w:val="24"/>
        </w:rPr>
        <w:t xml:space="preserve">El Concejo Municipal en uso de las facultades que el Código Municipal les confiere ACUERDA: </w:t>
      </w:r>
    </w:p>
    <w:p w14:paraId="401CB7E6" w14:textId="77777777" w:rsidR="00450C1F" w:rsidRPr="00450C1F" w:rsidRDefault="00450C1F" w:rsidP="00450C1F">
      <w:pPr>
        <w:spacing w:line="240" w:lineRule="auto"/>
        <w:contextualSpacing/>
        <w:jc w:val="both"/>
        <w:rPr>
          <w:rFonts w:eastAsia="Calibri"/>
          <w:bCs/>
          <w:szCs w:val="24"/>
        </w:rPr>
      </w:pPr>
    </w:p>
    <w:p w14:paraId="28C7C773" w14:textId="77777777" w:rsidR="00450C1F" w:rsidRPr="00450C1F" w:rsidRDefault="00450C1F" w:rsidP="00450C1F">
      <w:pPr>
        <w:spacing w:line="240" w:lineRule="auto"/>
        <w:contextualSpacing/>
        <w:jc w:val="both"/>
        <w:rPr>
          <w:rFonts w:eastAsia="Calibri"/>
          <w:bCs/>
          <w:szCs w:val="24"/>
        </w:rPr>
      </w:pPr>
      <w:r w:rsidRPr="00450C1F">
        <w:rPr>
          <w:rFonts w:eastAsia="Calibri"/>
          <w:bCs/>
          <w:szCs w:val="24"/>
        </w:rPr>
        <w:t xml:space="preserve">1.-Dejar sin efecto los </w:t>
      </w:r>
      <w:proofErr w:type="gramStart"/>
      <w:r w:rsidRPr="00450C1F">
        <w:rPr>
          <w:rFonts w:eastAsia="Calibri"/>
          <w:bCs/>
          <w:szCs w:val="24"/>
        </w:rPr>
        <w:t>permisos personal</w:t>
      </w:r>
      <w:proofErr w:type="gramEnd"/>
      <w:r w:rsidRPr="00450C1F">
        <w:rPr>
          <w:rFonts w:eastAsia="Calibri"/>
          <w:bCs/>
          <w:szCs w:val="24"/>
        </w:rPr>
        <w:t xml:space="preserve"> sin goce de sueldo de los siguientes empleados: </w:t>
      </w:r>
    </w:p>
    <w:p w14:paraId="133B58E7" w14:textId="77777777" w:rsidR="00450C1F" w:rsidRPr="00450C1F" w:rsidRDefault="00450C1F" w:rsidP="00450C1F">
      <w:pPr>
        <w:spacing w:line="240" w:lineRule="auto"/>
        <w:ind w:left="720"/>
        <w:contextualSpacing/>
        <w:jc w:val="both"/>
        <w:rPr>
          <w:rFonts w:eastAsia="Calibri"/>
          <w:bCs/>
          <w:szCs w:val="24"/>
        </w:rPr>
      </w:pPr>
    </w:p>
    <w:p w14:paraId="66CE4C64" w14:textId="77777777" w:rsidR="00450C1F" w:rsidRPr="00450C1F" w:rsidRDefault="00450C1F" w:rsidP="00893AFC">
      <w:pPr>
        <w:numPr>
          <w:ilvl w:val="0"/>
          <w:numId w:val="174"/>
        </w:numPr>
        <w:spacing w:after="0" w:line="240" w:lineRule="auto"/>
        <w:contextualSpacing/>
        <w:jc w:val="both"/>
        <w:rPr>
          <w:rFonts w:eastAsia="Calibri"/>
          <w:bCs/>
          <w:szCs w:val="24"/>
          <w:lang w:eastAsia="es-ES"/>
        </w:rPr>
      </w:pPr>
      <w:r w:rsidRPr="00450C1F">
        <w:rPr>
          <w:rFonts w:eastAsia="Calibri"/>
          <w:bCs/>
          <w:szCs w:val="24"/>
          <w:lang w:eastAsia="es-ES"/>
        </w:rPr>
        <w:t xml:space="preserve">Oscar Armando Martínez, quien se desempeña como Agente en el Cuerpo de Agentes Municipales de Metapán, dejar sin efecto el permiso personal sin goce de sueldo por el período que comprendía a partir del 01 de </w:t>
      </w:r>
      <w:proofErr w:type="gramStart"/>
      <w:r w:rsidRPr="00450C1F">
        <w:rPr>
          <w:rFonts w:eastAsia="Calibri"/>
          <w:bCs/>
          <w:szCs w:val="24"/>
          <w:lang w:eastAsia="es-ES"/>
        </w:rPr>
        <w:t>Enero</w:t>
      </w:r>
      <w:proofErr w:type="gramEnd"/>
      <w:r w:rsidRPr="00450C1F">
        <w:rPr>
          <w:rFonts w:eastAsia="Calibri"/>
          <w:bCs/>
          <w:szCs w:val="24"/>
          <w:lang w:eastAsia="es-ES"/>
        </w:rPr>
        <w:t xml:space="preserve"> al 28 de Febrero de 2022, Autorizado por el concejo municipal en el </w:t>
      </w:r>
      <w:proofErr w:type="spellStart"/>
      <w:r w:rsidRPr="00450C1F">
        <w:rPr>
          <w:rFonts w:eastAsia="Calibri"/>
          <w:bCs/>
          <w:szCs w:val="24"/>
          <w:lang w:eastAsia="es-ES"/>
        </w:rPr>
        <w:t>acuero</w:t>
      </w:r>
      <w:proofErr w:type="spellEnd"/>
      <w:r w:rsidRPr="00450C1F">
        <w:rPr>
          <w:rFonts w:eastAsia="Calibri"/>
          <w:bCs/>
          <w:szCs w:val="24"/>
          <w:lang w:eastAsia="es-ES"/>
        </w:rPr>
        <w:t xml:space="preserve"> municipal Número ocho del acta Número treinta y tres de fecha </w:t>
      </w:r>
      <w:proofErr w:type="spellStart"/>
      <w:r w:rsidRPr="00450C1F">
        <w:rPr>
          <w:rFonts w:eastAsia="Calibri"/>
          <w:bCs/>
          <w:szCs w:val="24"/>
          <w:lang w:eastAsia="es-ES"/>
        </w:rPr>
        <w:t>díez</w:t>
      </w:r>
      <w:proofErr w:type="spellEnd"/>
      <w:r w:rsidRPr="00450C1F">
        <w:rPr>
          <w:rFonts w:eastAsia="Calibri"/>
          <w:bCs/>
          <w:szCs w:val="24"/>
          <w:lang w:eastAsia="es-ES"/>
        </w:rPr>
        <w:t xml:space="preserve"> de Diciembre del dos mil veintiuno.</w:t>
      </w:r>
    </w:p>
    <w:p w14:paraId="13557431" w14:textId="77777777" w:rsidR="00450C1F" w:rsidRPr="00450C1F" w:rsidRDefault="00450C1F" w:rsidP="00450C1F">
      <w:pPr>
        <w:spacing w:after="0" w:line="240" w:lineRule="auto"/>
        <w:ind w:left="720"/>
        <w:contextualSpacing/>
        <w:jc w:val="both"/>
        <w:rPr>
          <w:rFonts w:eastAsia="Calibri"/>
          <w:bCs/>
          <w:szCs w:val="24"/>
          <w:lang w:eastAsia="es-ES"/>
        </w:rPr>
      </w:pPr>
    </w:p>
    <w:p w14:paraId="505749CD" w14:textId="77777777" w:rsidR="00450C1F" w:rsidRPr="00450C1F" w:rsidRDefault="00450C1F" w:rsidP="00893AFC">
      <w:pPr>
        <w:numPr>
          <w:ilvl w:val="0"/>
          <w:numId w:val="174"/>
        </w:numPr>
        <w:spacing w:after="0" w:line="240" w:lineRule="auto"/>
        <w:contextualSpacing/>
        <w:jc w:val="both"/>
        <w:rPr>
          <w:rFonts w:eastAsia="Calibri"/>
          <w:bCs/>
          <w:szCs w:val="24"/>
          <w:lang w:eastAsia="es-ES"/>
        </w:rPr>
      </w:pPr>
      <w:r w:rsidRPr="00450C1F">
        <w:rPr>
          <w:rFonts w:eastAsia="Calibri"/>
          <w:bCs/>
          <w:szCs w:val="24"/>
          <w:lang w:eastAsia="es-ES"/>
        </w:rPr>
        <w:t xml:space="preserve">Josué </w:t>
      </w:r>
      <w:proofErr w:type="spellStart"/>
      <w:r w:rsidRPr="00450C1F">
        <w:rPr>
          <w:rFonts w:eastAsia="Calibri"/>
          <w:bCs/>
          <w:szCs w:val="24"/>
          <w:lang w:eastAsia="es-ES"/>
        </w:rPr>
        <w:t>Udiel</w:t>
      </w:r>
      <w:proofErr w:type="spellEnd"/>
      <w:r w:rsidRPr="00450C1F">
        <w:rPr>
          <w:rFonts w:eastAsia="Calibri"/>
          <w:bCs/>
          <w:szCs w:val="24"/>
          <w:lang w:eastAsia="es-ES"/>
        </w:rPr>
        <w:t xml:space="preserve"> Sagastume Vidal, quien se desempeña como Mecánico de primera en la unidad de plantel de maquinaria y equipo, dejar sin efecto el permiso personal sin goce de sueldo por el período que comprendía a partir del 03 de </w:t>
      </w:r>
      <w:proofErr w:type="gramStart"/>
      <w:r w:rsidRPr="00450C1F">
        <w:rPr>
          <w:rFonts w:eastAsia="Calibri"/>
          <w:bCs/>
          <w:szCs w:val="24"/>
          <w:lang w:eastAsia="es-ES"/>
        </w:rPr>
        <w:t>Enero</w:t>
      </w:r>
      <w:proofErr w:type="gramEnd"/>
      <w:r w:rsidRPr="00450C1F">
        <w:rPr>
          <w:rFonts w:eastAsia="Calibri"/>
          <w:bCs/>
          <w:szCs w:val="24"/>
          <w:lang w:eastAsia="es-ES"/>
        </w:rPr>
        <w:t xml:space="preserve"> al 28 de Febrero de 2022, Autorizado por el concejo municipal en el </w:t>
      </w:r>
      <w:proofErr w:type="spellStart"/>
      <w:r w:rsidRPr="00450C1F">
        <w:rPr>
          <w:rFonts w:eastAsia="Calibri"/>
          <w:bCs/>
          <w:szCs w:val="24"/>
          <w:lang w:eastAsia="es-ES"/>
        </w:rPr>
        <w:t>acuero</w:t>
      </w:r>
      <w:proofErr w:type="spellEnd"/>
      <w:r w:rsidRPr="00450C1F">
        <w:rPr>
          <w:rFonts w:eastAsia="Calibri"/>
          <w:bCs/>
          <w:szCs w:val="24"/>
          <w:lang w:eastAsia="es-ES"/>
        </w:rPr>
        <w:t xml:space="preserve"> municipal Número nueve del acta Número treinta y cuatro de fecha diecisiete de Diciembre del dos mil veintiuno.</w:t>
      </w:r>
    </w:p>
    <w:p w14:paraId="3FB71AAF" w14:textId="77777777" w:rsidR="00450C1F" w:rsidRPr="00450C1F" w:rsidRDefault="00450C1F" w:rsidP="00450C1F">
      <w:pPr>
        <w:jc w:val="both"/>
        <w:rPr>
          <w:rFonts w:ascii="Calibri" w:eastAsia="Calibri" w:hAnsi="Calibri"/>
          <w:bCs/>
          <w:sz w:val="22"/>
        </w:rPr>
      </w:pPr>
    </w:p>
    <w:p w14:paraId="6E8783EA" w14:textId="77777777" w:rsidR="00450C1F" w:rsidRPr="00450C1F" w:rsidRDefault="00450C1F" w:rsidP="00450C1F">
      <w:pPr>
        <w:spacing w:line="240" w:lineRule="auto"/>
        <w:jc w:val="both"/>
        <w:rPr>
          <w:rFonts w:eastAsia="Calibri"/>
          <w:bCs/>
          <w:szCs w:val="24"/>
        </w:rPr>
      </w:pPr>
      <w:r w:rsidRPr="00450C1F">
        <w:rPr>
          <w:rFonts w:eastAsia="Calibri"/>
          <w:bCs/>
          <w:szCs w:val="24"/>
        </w:rPr>
        <w:t>COMUNIQUESE.</w:t>
      </w:r>
    </w:p>
    <w:p w14:paraId="5FDC87C4" w14:textId="77777777" w:rsidR="00450C1F" w:rsidRPr="00450C1F" w:rsidRDefault="00450C1F" w:rsidP="00450C1F">
      <w:pPr>
        <w:spacing w:line="360" w:lineRule="auto"/>
        <w:contextualSpacing/>
        <w:jc w:val="both"/>
        <w:rPr>
          <w:rFonts w:eastAsia="Calibri"/>
          <w:b/>
          <w:bCs/>
          <w:sz w:val="28"/>
          <w:szCs w:val="28"/>
          <w:u w:val="single"/>
        </w:rPr>
      </w:pPr>
    </w:p>
    <w:p w14:paraId="2A514970"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 xml:space="preserve">ACUERDO NÚMERO DOCE: </w:t>
      </w:r>
    </w:p>
    <w:p w14:paraId="0B7B225C" w14:textId="77777777" w:rsidR="00450C1F" w:rsidRPr="00450C1F" w:rsidRDefault="00450C1F" w:rsidP="00450C1F">
      <w:pPr>
        <w:jc w:val="both"/>
        <w:rPr>
          <w:szCs w:val="24"/>
          <w:lang w:eastAsia="es-SV"/>
        </w:rPr>
      </w:pPr>
      <w:r w:rsidRPr="00450C1F">
        <w:rPr>
          <w:szCs w:val="24"/>
          <w:lang w:eastAsia="es-SV"/>
        </w:rPr>
        <w:t>El Concejo Municipal CONSIDERANDO:</w:t>
      </w:r>
    </w:p>
    <w:p w14:paraId="0DE1E0A4" w14:textId="77777777" w:rsidR="00450C1F" w:rsidRPr="00450C1F" w:rsidRDefault="00450C1F" w:rsidP="00450C1F">
      <w:pPr>
        <w:jc w:val="both"/>
        <w:rPr>
          <w:szCs w:val="24"/>
        </w:rPr>
      </w:pPr>
      <w:r w:rsidRPr="00450C1F">
        <w:rPr>
          <w:szCs w:val="24"/>
          <w:lang w:eastAsia="es-SV"/>
        </w:rPr>
        <w:t xml:space="preserve">I.-  </w:t>
      </w:r>
      <w:r w:rsidRPr="00450C1F">
        <w:rPr>
          <w:szCs w:val="24"/>
        </w:rPr>
        <w:t>Que la Municipalidad  pertenece a la ASOCIACIÓN ECOLOGICA DE LOS MUNICIPIOS DE SANTA ANA ( ASEMUSA) con el objeto único de propiciar el desarrollo sostenible y armónico entre municipios en articulación con los niveles regionales y departamentales, para facilitar en forma conjunta el fomentar conservar y proteger el Medio Ambiente, así como también el facilitar el servicio a las comunidades, en el Desarrollo y Seguridad Ciudadana, promover acciones tendientes a la solución de la problemática suscitada por el manejo de desechos sólidos;</w:t>
      </w:r>
    </w:p>
    <w:p w14:paraId="2D73B66A" w14:textId="77777777" w:rsidR="00450C1F" w:rsidRPr="00450C1F" w:rsidRDefault="00450C1F" w:rsidP="00450C1F">
      <w:pPr>
        <w:jc w:val="both"/>
        <w:rPr>
          <w:szCs w:val="24"/>
        </w:rPr>
      </w:pPr>
      <w:r w:rsidRPr="00450C1F">
        <w:rPr>
          <w:szCs w:val="24"/>
        </w:rPr>
        <w:t>II.- Que la Municipalidad a través de ASEMUSA realiza la disposición final de desechos sólidos.</w:t>
      </w:r>
    </w:p>
    <w:p w14:paraId="4B29DB3F" w14:textId="77777777" w:rsidR="00450C1F" w:rsidRPr="00450C1F" w:rsidRDefault="00450C1F" w:rsidP="00450C1F">
      <w:pPr>
        <w:jc w:val="both"/>
        <w:rPr>
          <w:szCs w:val="24"/>
        </w:rPr>
      </w:pPr>
      <w:r w:rsidRPr="00450C1F">
        <w:rPr>
          <w:szCs w:val="24"/>
        </w:rPr>
        <w:t>III.- Que teniendo a la vista oferta presentada por la Asociación Ecológica de los Municipios de Santa Ana (ASEMUSA) en la cual ofertan sus servicios de disposición de desechos por el monto de $18.08 (INCLUYE IVA) por tonelada métrica (1,000kg) correspondiente al período del 2022</w:t>
      </w:r>
    </w:p>
    <w:p w14:paraId="1FCCD874" w14:textId="77777777" w:rsidR="00450C1F" w:rsidRPr="00450C1F" w:rsidRDefault="00450C1F" w:rsidP="00450C1F">
      <w:pPr>
        <w:jc w:val="both"/>
        <w:rPr>
          <w:szCs w:val="24"/>
        </w:rPr>
      </w:pPr>
      <w:r w:rsidRPr="00450C1F">
        <w:rPr>
          <w:szCs w:val="24"/>
        </w:rPr>
        <w:t>IV</w:t>
      </w:r>
      <w:proofErr w:type="gramStart"/>
      <w:r w:rsidRPr="00450C1F">
        <w:rPr>
          <w:szCs w:val="24"/>
        </w:rPr>
        <w:t>-  Que</w:t>
      </w:r>
      <w:proofErr w:type="gramEnd"/>
      <w:r w:rsidRPr="00450C1F">
        <w:rPr>
          <w:szCs w:val="24"/>
        </w:rPr>
        <w:t xml:space="preserve"> con el objetivo de renovar el contrato suscrito entre la Municipalidad de Metapán, y la </w:t>
      </w:r>
      <w:r w:rsidRPr="00450C1F">
        <w:rPr>
          <w:b/>
          <w:szCs w:val="24"/>
        </w:rPr>
        <w:t>ASOCIACIÓN ECOLOGICA DE LOS MUNICIPIOS DE SANTA ANA     (ASEMUSA)</w:t>
      </w:r>
      <w:r w:rsidRPr="00450C1F">
        <w:rPr>
          <w:szCs w:val="24"/>
        </w:rPr>
        <w:t xml:space="preserve">, </w:t>
      </w:r>
    </w:p>
    <w:p w14:paraId="1098A872" w14:textId="77777777" w:rsidR="00450C1F" w:rsidRPr="00450C1F" w:rsidRDefault="00450C1F" w:rsidP="00450C1F">
      <w:pPr>
        <w:jc w:val="both"/>
        <w:rPr>
          <w:szCs w:val="24"/>
        </w:rPr>
      </w:pPr>
      <w:r w:rsidRPr="00450C1F">
        <w:rPr>
          <w:szCs w:val="24"/>
        </w:rPr>
        <w:t xml:space="preserve">TANTO el </w:t>
      </w:r>
      <w:proofErr w:type="gramStart"/>
      <w:r w:rsidRPr="00450C1F">
        <w:rPr>
          <w:szCs w:val="24"/>
        </w:rPr>
        <w:t>Concejo  Municipal</w:t>
      </w:r>
      <w:proofErr w:type="gramEnd"/>
      <w:r w:rsidRPr="00450C1F">
        <w:rPr>
          <w:szCs w:val="24"/>
        </w:rPr>
        <w:t xml:space="preserve"> en uso de las facultades que el Código Municipal les confiere, ACUERDA: </w:t>
      </w:r>
    </w:p>
    <w:p w14:paraId="4B82C9C5" w14:textId="77777777" w:rsidR="00450C1F" w:rsidRPr="00450C1F" w:rsidRDefault="00450C1F" w:rsidP="00893AFC">
      <w:pPr>
        <w:numPr>
          <w:ilvl w:val="0"/>
          <w:numId w:val="173"/>
        </w:numPr>
        <w:contextualSpacing/>
        <w:jc w:val="both"/>
        <w:rPr>
          <w:b/>
          <w:szCs w:val="24"/>
        </w:rPr>
      </w:pPr>
      <w:r w:rsidRPr="00450C1F">
        <w:rPr>
          <w:szCs w:val="24"/>
        </w:rPr>
        <w:t xml:space="preserve">Autorizar al Sr. Israel Peraza Guerra, Alcalde Municipal, para que en nombre y representación de este municipio suscriba contrato con la </w:t>
      </w:r>
      <w:r w:rsidRPr="00450C1F">
        <w:rPr>
          <w:b/>
          <w:szCs w:val="24"/>
        </w:rPr>
        <w:t xml:space="preserve">ASOCIACIÓN ECOLOGICA DE LOS MUNICIPIOS DE SANTA ANA   </w:t>
      </w:r>
      <w:proofErr w:type="gramStart"/>
      <w:r w:rsidRPr="00450C1F">
        <w:rPr>
          <w:b/>
          <w:szCs w:val="24"/>
        </w:rPr>
        <w:t xml:space="preserve">   (</w:t>
      </w:r>
      <w:proofErr w:type="gramEnd"/>
      <w:r w:rsidRPr="00450C1F">
        <w:rPr>
          <w:b/>
          <w:szCs w:val="24"/>
        </w:rPr>
        <w:t xml:space="preserve"> ASEMUSA), </w:t>
      </w:r>
      <w:r w:rsidRPr="00450C1F">
        <w:rPr>
          <w:szCs w:val="24"/>
        </w:rPr>
        <w:t xml:space="preserve">correspondiente a los servicios de disposición final de desechos, correspondiente al período del enero a diciembre del 2022; </w:t>
      </w:r>
    </w:p>
    <w:p w14:paraId="738378C8" w14:textId="77777777" w:rsidR="00450C1F" w:rsidRPr="00450C1F" w:rsidRDefault="00450C1F" w:rsidP="00450C1F">
      <w:pPr>
        <w:ind w:left="720"/>
        <w:contextualSpacing/>
        <w:jc w:val="both"/>
        <w:rPr>
          <w:b/>
          <w:szCs w:val="24"/>
        </w:rPr>
      </w:pPr>
    </w:p>
    <w:p w14:paraId="15BD9848" w14:textId="77777777" w:rsidR="00450C1F" w:rsidRPr="00450C1F" w:rsidRDefault="00450C1F" w:rsidP="00893AFC">
      <w:pPr>
        <w:numPr>
          <w:ilvl w:val="0"/>
          <w:numId w:val="173"/>
        </w:numPr>
        <w:contextualSpacing/>
        <w:jc w:val="both"/>
        <w:rPr>
          <w:szCs w:val="24"/>
        </w:rPr>
      </w:pPr>
      <w:r w:rsidRPr="00450C1F">
        <w:rPr>
          <w:szCs w:val="24"/>
        </w:rPr>
        <w:t xml:space="preserve">Establecer la tarifa del servicio por el monto de $18.08 con IVA incluido por tonelada métrica. </w:t>
      </w:r>
    </w:p>
    <w:p w14:paraId="2587ACF1" w14:textId="77777777" w:rsidR="00450C1F" w:rsidRPr="00450C1F" w:rsidRDefault="00450C1F" w:rsidP="00450C1F">
      <w:pPr>
        <w:contextualSpacing/>
        <w:jc w:val="both"/>
        <w:rPr>
          <w:szCs w:val="24"/>
        </w:rPr>
      </w:pPr>
      <w:r w:rsidRPr="00450C1F">
        <w:rPr>
          <w:szCs w:val="24"/>
        </w:rPr>
        <w:t xml:space="preserve">Comuníquese y certifíquese. </w:t>
      </w:r>
    </w:p>
    <w:p w14:paraId="61026886" w14:textId="77777777" w:rsidR="00450C1F" w:rsidRPr="00450C1F" w:rsidRDefault="00450C1F" w:rsidP="00450C1F">
      <w:pPr>
        <w:spacing w:line="360" w:lineRule="auto"/>
        <w:contextualSpacing/>
        <w:jc w:val="both"/>
        <w:rPr>
          <w:rFonts w:eastAsia="Calibri"/>
          <w:b/>
          <w:bCs/>
          <w:sz w:val="28"/>
          <w:szCs w:val="28"/>
          <w:u w:val="single"/>
        </w:rPr>
      </w:pPr>
    </w:p>
    <w:p w14:paraId="3470C7C1" w14:textId="77777777" w:rsidR="00450C1F" w:rsidRPr="00450C1F" w:rsidRDefault="00450C1F" w:rsidP="00450C1F">
      <w:pPr>
        <w:spacing w:line="360" w:lineRule="auto"/>
        <w:contextualSpacing/>
        <w:jc w:val="both"/>
        <w:rPr>
          <w:rFonts w:eastAsia="Calibri"/>
          <w:b/>
          <w:bCs/>
          <w:sz w:val="28"/>
          <w:szCs w:val="28"/>
          <w:u w:val="single"/>
        </w:rPr>
      </w:pPr>
      <w:bookmarkStart w:id="56" w:name="_Hlk92719507"/>
      <w:r w:rsidRPr="00450C1F">
        <w:rPr>
          <w:rFonts w:eastAsia="Calibri"/>
          <w:b/>
          <w:bCs/>
          <w:sz w:val="28"/>
          <w:szCs w:val="28"/>
          <w:u w:val="single"/>
        </w:rPr>
        <w:lastRenderedPageBreak/>
        <w:t>ACUERDO NÚMERO TRECE:</w:t>
      </w:r>
    </w:p>
    <w:p w14:paraId="65AC003E" w14:textId="77777777" w:rsidR="00450C1F" w:rsidRPr="00450C1F" w:rsidRDefault="00450C1F" w:rsidP="00450C1F">
      <w:pPr>
        <w:spacing w:line="240" w:lineRule="auto"/>
        <w:contextualSpacing/>
        <w:jc w:val="both"/>
        <w:rPr>
          <w:rFonts w:eastAsia="Calibri"/>
          <w:sz w:val="28"/>
          <w:szCs w:val="28"/>
        </w:rPr>
      </w:pPr>
      <w:r w:rsidRPr="00450C1F">
        <w:rPr>
          <w:rFonts w:eastAsia="Calibri"/>
          <w:sz w:val="28"/>
          <w:szCs w:val="28"/>
        </w:rPr>
        <w:t xml:space="preserve">El Concejo Municipal en uso de las facultades que el Código Municipal les confiere y de conformidad a la renuncia presentada por el Sr.  José Rodolfo Torres </w:t>
      </w:r>
      <w:proofErr w:type="spellStart"/>
      <w:r w:rsidRPr="00450C1F">
        <w:rPr>
          <w:rFonts w:eastAsia="Calibri"/>
          <w:sz w:val="28"/>
          <w:szCs w:val="28"/>
        </w:rPr>
        <w:t>Verganza</w:t>
      </w:r>
      <w:proofErr w:type="spellEnd"/>
      <w:r w:rsidRPr="00450C1F">
        <w:rPr>
          <w:rFonts w:eastAsia="Calibri"/>
          <w:sz w:val="28"/>
          <w:szCs w:val="28"/>
        </w:rPr>
        <w:t xml:space="preserve">, es necesario nombrar a un nuevo supervisor del proyecto        </w:t>
      </w:r>
      <w:proofErr w:type="gramStart"/>
      <w:r w:rsidRPr="00450C1F">
        <w:rPr>
          <w:rFonts w:eastAsia="Calibri"/>
          <w:sz w:val="28"/>
          <w:szCs w:val="28"/>
        </w:rPr>
        <w:t xml:space="preserve">   “</w:t>
      </w:r>
      <w:proofErr w:type="gramEnd"/>
      <w:r w:rsidRPr="00450C1F">
        <w:rPr>
          <w:rFonts w:eastAsia="Calibri"/>
          <w:sz w:val="28"/>
          <w:szCs w:val="28"/>
        </w:rPr>
        <w:t xml:space="preserve"> INSTALACIÓN ELECTRICA DOMICILIAR EN BAJA TENSIÓN (BT) PARA FAMILIAS DE ESCASOS RECURSOS EN EL MUNICIPIO DE METAPÁN”, por tanto se acuerda: Nombrar al </w:t>
      </w:r>
      <w:proofErr w:type="spellStart"/>
      <w:r w:rsidRPr="00450C1F">
        <w:rPr>
          <w:rFonts w:eastAsia="Calibri"/>
          <w:sz w:val="28"/>
          <w:szCs w:val="28"/>
        </w:rPr>
        <w:t>Tec</w:t>
      </w:r>
      <w:proofErr w:type="spellEnd"/>
      <w:r w:rsidRPr="00450C1F">
        <w:rPr>
          <w:rFonts w:eastAsia="Calibri"/>
          <w:sz w:val="28"/>
          <w:szCs w:val="28"/>
        </w:rPr>
        <w:t xml:space="preserve">. José Ramón Figueroa </w:t>
      </w:r>
      <w:proofErr w:type="gramStart"/>
      <w:r w:rsidRPr="00450C1F">
        <w:rPr>
          <w:rFonts w:eastAsia="Calibri"/>
          <w:sz w:val="28"/>
          <w:szCs w:val="28"/>
        </w:rPr>
        <w:t>Aguilar,  supervisor</w:t>
      </w:r>
      <w:proofErr w:type="gramEnd"/>
      <w:r w:rsidRPr="00450C1F">
        <w:rPr>
          <w:rFonts w:eastAsia="Calibri"/>
          <w:sz w:val="28"/>
          <w:szCs w:val="28"/>
        </w:rPr>
        <w:t xml:space="preserve"> del proyecto “INSTALACIÓN ELECTRICA DOMICILIAR EN BAJA TENSIÓN (BT) PARA FAMILIAS DE ESCASOS RECURSOS EN EL MUNICIPIO DE METAPÁN, CÓDIGO </w:t>
      </w:r>
      <w:proofErr w:type="spellStart"/>
      <w:r w:rsidRPr="00450C1F">
        <w:rPr>
          <w:rFonts w:eastAsia="Calibri"/>
          <w:sz w:val="28"/>
          <w:szCs w:val="28"/>
        </w:rPr>
        <w:t>N°</w:t>
      </w:r>
      <w:proofErr w:type="spellEnd"/>
      <w:r w:rsidRPr="00450C1F">
        <w:rPr>
          <w:rFonts w:eastAsia="Calibri"/>
          <w:sz w:val="28"/>
          <w:szCs w:val="28"/>
        </w:rPr>
        <w:t xml:space="preserve"> 20206” </w:t>
      </w:r>
    </w:p>
    <w:p w14:paraId="12922F28" w14:textId="77777777" w:rsidR="00450C1F" w:rsidRPr="00450C1F" w:rsidRDefault="00450C1F" w:rsidP="00450C1F">
      <w:pPr>
        <w:spacing w:line="240" w:lineRule="auto"/>
        <w:contextualSpacing/>
        <w:jc w:val="both"/>
        <w:rPr>
          <w:rFonts w:eastAsia="Calibri"/>
          <w:sz w:val="28"/>
          <w:szCs w:val="28"/>
        </w:rPr>
      </w:pPr>
      <w:r w:rsidRPr="00450C1F">
        <w:rPr>
          <w:rFonts w:eastAsia="Calibri"/>
          <w:sz w:val="28"/>
          <w:szCs w:val="28"/>
        </w:rPr>
        <w:t xml:space="preserve">Comuníquese. </w:t>
      </w:r>
    </w:p>
    <w:bookmarkEnd w:id="56"/>
    <w:p w14:paraId="0D27C2D6" w14:textId="77777777" w:rsidR="00450C1F" w:rsidRPr="00450C1F" w:rsidRDefault="00450C1F" w:rsidP="00450C1F">
      <w:pPr>
        <w:spacing w:line="360" w:lineRule="auto"/>
        <w:contextualSpacing/>
        <w:jc w:val="both"/>
        <w:rPr>
          <w:rFonts w:eastAsia="Calibri"/>
          <w:b/>
          <w:bCs/>
          <w:sz w:val="28"/>
          <w:szCs w:val="28"/>
          <w:u w:val="single"/>
        </w:rPr>
      </w:pPr>
    </w:p>
    <w:p w14:paraId="496A5326"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CATORCE:</w:t>
      </w:r>
    </w:p>
    <w:p w14:paraId="0F04B69E" w14:textId="77777777" w:rsidR="00450C1F" w:rsidRPr="00450C1F" w:rsidRDefault="00450C1F" w:rsidP="00450C1F">
      <w:pPr>
        <w:tabs>
          <w:tab w:val="left" w:pos="922"/>
          <w:tab w:val="left" w:pos="7797"/>
        </w:tabs>
        <w:spacing w:after="0" w:line="240" w:lineRule="auto"/>
        <w:contextualSpacing/>
        <w:rPr>
          <w:rFonts w:eastAsia="Calibri"/>
          <w:szCs w:val="24"/>
          <w:lang w:val="es-MX"/>
        </w:rPr>
      </w:pPr>
      <w:r w:rsidRPr="00450C1F">
        <w:rPr>
          <w:rFonts w:eastAsia="Times New Roman"/>
          <w:b/>
          <w:szCs w:val="24"/>
          <w:u w:val="single"/>
          <w:lang w:val="es-MX" w:eastAsia="es-ES"/>
        </w:rPr>
        <w:t xml:space="preserve">           </w:t>
      </w:r>
    </w:p>
    <w:p w14:paraId="42DE8EC2" w14:textId="77777777" w:rsidR="00450C1F" w:rsidRPr="00450C1F" w:rsidRDefault="00450C1F" w:rsidP="00450C1F">
      <w:pPr>
        <w:spacing w:after="0" w:line="240" w:lineRule="auto"/>
        <w:jc w:val="both"/>
        <w:rPr>
          <w:rFonts w:eastAsia="Times New Roman"/>
          <w:b/>
          <w:szCs w:val="24"/>
          <w:lang w:val="es-MX"/>
        </w:rPr>
      </w:pPr>
      <w:r w:rsidRPr="00450C1F">
        <w:rPr>
          <w:rFonts w:eastAsia="Times New Roman"/>
          <w:b/>
          <w:szCs w:val="24"/>
          <w:lang w:val="es-MX"/>
        </w:rPr>
        <w:t>EL CONCEJO MUNICIPAL DE METAPÁN, DEPARTAMENTO DE SANTA ANA</w:t>
      </w:r>
    </w:p>
    <w:p w14:paraId="6F178DA1" w14:textId="77777777" w:rsidR="00450C1F" w:rsidRPr="00450C1F" w:rsidRDefault="00450C1F" w:rsidP="00450C1F">
      <w:pPr>
        <w:autoSpaceDE w:val="0"/>
        <w:autoSpaceDN w:val="0"/>
        <w:adjustRightInd w:val="0"/>
        <w:spacing w:after="0" w:line="240" w:lineRule="auto"/>
        <w:jc w:val="both"/>
        <w:rPr>
          <w:rFonts w:eastAsia="Calibri"/>
          <w:b/>
          <w:bCs/>
          <w:szCs w:val="24"/>
          <w:lang w:val="es-MX"/>
        </w:rPr>
      </w:pPr>
    </w:p>
    <w:p w14:paraId="75A13B91" w14:textId="77777777" w:rsidR="00450C1F" w:rsidRPr="00450C1F" w:rsidRDefault="00450C1F" w:rsidP="00450C1F">
      <w:pPr>
        <w:autoSpaceDE w:val="0"/>
        <w:autoSpaceDN w:val="0"/>
        <w:adjustRightInd w:val="0"/>
        <w:spacing w:after="0" w:line="240" w:lineRule="auto"/>
        <w:jc w:val="both"/>
        <w:rPr>
          <w:rFonts w:eastAsia="Calibri"/>
          <w:bCs/>
          <w:szCs w:val="24"/>
          <w:lang w:val="es-MX"/>
        </w:rPr>
      </w:pPr>
      <w:r w:rsidRPr="00450C1F">
        <w:rPr>
          <w:rFonts w:eastAsia="Calibri"/>
          <w:b/>
          <w:bCs/>
          <w:szCs w:val="24"/>
          <w:lang w:val="es-MX"/>
        </w:rPr>
        <w:t>CONSIDERANDO</w:t>
      </w:r>
      <w:r w:rsidRPr="00450C1F">
        <w:rPr>
          <w:rFonts w:eastAsia="Calibri"/>
          <w:bCs/>
          <w:szCs w:val="24"/>
          <w:lang w:val="es-MX"/>
        </w:rPr>
        <w:t>:</w:t>
      </w:r>
    </w:p>
    <w:p w14:paraId="45772109" w14:textId="77777777" w:rsidR="00450C1F" w:rsidRPr="00450C1F" w:rsidRDefault="00450C1F" w:rsidP="00450C1F">
      <w:pPr>
        <w:autoSpaceDE w:val="0"/>
        <w:autoSpaceDN w:val="0"/>
        <w:adjustRightInd w:val="0"/>
        <w:spacing w:after="0" w:line="240" w:lineRule="auto"/>
        <w:jc w:val="both"/>
        <w:rPr>
          <w:rFonts w:eastAsia="Calibri"/>
          <w:bCs/>
          <w:szCs w:val="24"/>
          <w:lang w:val="es-MX"/>
        </w:rPr>
      </w:pPr>
    </w:p>
    <w:p w14:paraId="063B3DC0" w14:textId="77777777" w:rsidR="00450C1F" w:rsidRPr="00450C1F" w:rsidRDefault="00450C1F" w:rsidP="00450C1F">
      <w:pPr>
        <w:autoSpaceDE w:val="0"/>
        <w:autoSpaceDN w:val="0"/>
        <w:adjustRightInd w:val="0"/>
        <w:spacing w:after="0" w:line="240" w:lineRule="auto"/>
        <w:jc w:val="both"/>
        <w:rPr>
          <w:rFonts w:eastAsia="Calibri"/>
          <w:bCs/>
          <w:szCs w:val="24"/>
          <w:lang w:val="es-MX"/>
        </w:rPr>
      </w:pPr>
      <w:r w:rsidRPr="00450C1F">
        <w:rPr>
          <w:rFonts w:eastAsia="Calibri"/>
          <w:bCs/>
          <w:szCs w:val="24"/>
          <w:lang w:val="es-MX"/>
        </w:rPr>
        <w:t xml:space="preserve">1- Que </w:t>
      </w:r>
      <w:r w:rsidRPr="00450C1F">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29BC9C4F" w14:textId="77777777" w:rsidR="00450C1F" w:rsidRPr="00450C1F" w:rsidRDefault="00450C1F" w:rsidP="00450C1F">
      <w:pPr>
        <w:autoSpaceDE w:val="0"/>
        <w:autoSpaceDN w:val="0"/>
        <w:adjustRightInd w:val="0"/>
        <w:spacing w:after="0" w:line="240" w:lineRule="auto"/>
        <w:jc w:val="both"/>
        <w:rPr>
          <w:rFonts w:eastAsia="Calibri"/>
          <w:bCs/>
          <w:szCs w:val="24"/>
          <w:lang w:val="es-MX"/>
        </w:rPr>
      </w:pPr>
      <w:r w:rsidRPr="00450C1F">
        <w:rPr>
          <w:rFonts w:eastAsia="Calibri"/>
          <w:bCs/>
          <w:szCs w:val="24"/>
          <w:lang w:val="es-MX"/>
        </w:rPr>
        <w:t>2.- Que el artículo 4 numeral 4 del Código Municipal establece dentro de sus competencias la promoción de la educación, la cultura, el deporte, la recreación, las ciencias y las artes;</w:t>
      </w:r>
    </w:p>
    <w:p w14:paraId="43C546F6" w14:textId="77777777" w:rsidR="00450C1F" w:rsidRPr="00450C1F" w:rsidRDefault="00450C1F" w:rsidP="00450C1F">
      <w:pPr>
        <w:autoSpaceDE w:val="0"/>
        <w:autoSpaceDN w:val="0"/>
        <w:adjustRightInd w:val="0"/>
        <w:spacing w:after="0" w:line="240" w:lineRule="auto"/>
        <w:jc w:val="both"/>
        <w:rPr>
          <w:rFonts w:eastAsia="Calibri"/>
          <w:bCs/>
          <w:szCs w:val="24"/>
          <w:lang w:val="es-MX"/>
        </w:rPr>
      </w:pPr>
      <w:r w:rsidRPr="00450C1F">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0240110E" w14:textId="77777777" w:rsidR="00450C1F" w:rsidRPr="00450C1F" w:rsidRDefault="00450C1F" w:rsidP="00450C1F">
      <w:pPr>
        <w:autoSpaceDE w:val="0"/>
        <w:autoSpaceDN w:val="0"/>
        <w:adjustRightInd w:val="0"/>
        <w:spacing w:after="0" w:line="240" w:lineRule="auto"/>
        <w:jc w:val="both"/>
        <w:rPr>
          <w:rFonts w:eastAsia="Calibri"/>
          <w:bCs/>
          <w:szCs w:val="24"/>
          <w:lang w:val="es-MX"/>
        </w:rPr>
      </w:pPr>
      <w:r w:rsidRPr="00450C1F">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6EDAF6B6" w14:textId="77777777" w:rsidR="00450C1F" w:rsidRPr="00450C1F" w:rsidRDefault="00450C1F" w:rsidP="00450C1F">
      <w:pPr>
        <w:autoSpaceDE w:val="0"/>
        <w:autoSpaceDN w:val="0"/>
        <w:adjustRightInd w:val="0"/>
        <w:spacing w:after="0" w:line="240" w:lineRule="auto"/>
        <w:jc w:val="both"/>
        <w:rPr>
          <w:rFonts w:eastAsia="Calibri"/>
          <w:bCs/>
          <w:szCs w:val="24"/>
          <w:lang w:val="es-MX"/>
        </w:rPr>
      </w:pPr>
      <w:r w:rsidRPr="00450C1F">
        <w:rPr>
          <w:rFonts w:eastAsia="Calibri"/>
          <w:bCs/>
          <w:szCs w:val="24"/>
          <w:lang w:val="es-MX"/>
        </w:rPr>
        <w:t xml:space="preserve">5.- Que la comisión de becas luego de realizar estudios previos, así como de haber evaluado las </w:t>
      </w:r>
      <w:proofErr w:type="gramStart"/>
      <w:r w:rsidRPr="00450C1F">
        <w:rPr>
          <w:rFonts w:eastAsia="Calibri"/>
          <w:bCs/>
          <w:szCs w:val="24"/>
          <w:lang w:val="es-MX"/>
        </w:rPr>
        <w:t>calificaciones correspondiente</w:t>
      </w:r>
      <w:proofErr w:type="gramEnd"/>
      <w:r w:rsidRPr="00450C1F">
        <w:rPr>
          <w:rFonts w:eastAsia="Calibri"/>
          <w:bCs/>
          <w:szCs w:val="24"/>
          <w:lang w:val="es-MX"/>
        </w:rPr>
        <w:t xml:space="preserve"> al ciclo II 2021 y con el objetivo de continuar con el ciclo II  2022 de los alumnos merecedores de su beca. </w:t>
      </w:r>
    </w:p>
    <w:p w14:paraId="61379FE6" w14:textId="77777777" w:rsidR="00450C1F" w:rsidRPr="00450C1F" w:rsidRDefault="00450C1F" w:rsidP="00450C1F">
      <w:pPr>
        <w:autoSpaceDE w:val="0"/>
        <w:autoSpaceDN w:val="0"/>
        <w:adjustRightInd w:val="0"/>
        <w:spacing w:after="0" w:line="240" w:lineRule="auto"/>
        <w:jc w:val="both"/>
        <w:rPr>
          <w:rFonts w:eastAsia="Calibri"/>
          <w:bCs/>
          <w:szCs w:val="24"/>
          <w:lang w:val="es-MX"/>
        </w:rPr>
      </w:pPr>
      <w:r w:rsidRPr="00450C1F">
        <w:rPr>
          <w:rFonts w:eastAsia="Calibri"/>
          <w:bCs/>
          <w:szCs w:val="24"/>
          <w:lang w:val="es-MX"/>
        </w:rPr>
        <w:t xml:space="preserve"> 6.- Que tenemos la obligación de cancelar las mensualidades y matricula I 2022, de los alumnos becados; Por tanto, en uso de las facultades que el Código Municipal le confiere, el Concejo Municipal </w:t>
      </w:r>
      <w:r w:rsidRPr="00450C1F">
        <w:rPr>
          <w:rFonts w:eastAsia="Calibri"/>
          <w:b/>
          <w:bCs/>
          <w:szCs w:val="24"/>
          <w:lang w:val="es-MX"/>
        </w:rPr>
        <w:t>ACUERDA</w:t>
      </w:r>
      <w:r w:rsidRPr="00450C1F">
        <w:rPr>
          <w:rFonts w:eastAsia="Calibri"/>
          <w:bCs/>
          <w:szCs w:val="24"/>
          <w:lang w:val="es-MX"/>
        </w:rPr>
        <w:t>:</w:t>
      </w:r>
    </w:p>
    <w:p w14:paraId="2DFE2E2C" w14:textId="77777777" w:rsidR="00450C1F" w:rsidRPr="00450C1F" w:rsidRDefault="00450C1F" w:rsidP="00450C1F">
      <w:pPr>
        <w:spacing w:after="0" w:line="240" w:lineRule="auto"/>
        <w:contextualSpacing/>
        <w:jc w:val="both"/>
        <w:rPr>
          <w:rFonts w:eastAsia="Calibri"/>
          <w:szCs w:val="24"/>
          <w:lang w:val="es-MX"/>
        </w:rPr>
      </w:pPr>
    </w:p>
    <w:p w14:paraId="0B3E0BE1" w14:textId="77777777" w:rsidR="00450C1F" w:rsidRPr="00450C1F" w:rsidRDefault="00450C1F" w:rsidP="00893AFC">
      <w:pPr>
        <w:numPr>
          <w:ilvl w:val="0"/>
          <w:numId w:val="172"/>
        </w:numPr>
        <w:spacing w:after="0" w:line="240" w:lineRule="auto"/>
        <w:contextualSpacing/>
        <w:jc w:val="both"/>
        <w:rPr>
          <w:rFonts w:eastAsia="Calibri"/>
          <w:szCs w:val="24"/>
          <w:lang w:val="es-MX"/>
        </w:rPr>
      </w:pPr>
      <w:r w:rsidRPr="00450C1F">
        <w:rPr>
          <w:rFonts w:eastAsia="Calibri"/>
          <w:szCs w:val="24"/>
        </w:rPr>
        <w:t xml:space="preserve">Erogar la suma de </w:t>
      </w:r>
      <w:r w:rsidRPr="00450C1F">
        <w:rPr>
          <w:rFonts w:eastAsia="Calibri"/>
          <w:b/>
          <w:szCs w:val="24"/>
        </w:rPr>
        <w:t>QUINIENTOS 00/100 DÓLARES DE LOS ESTADOS UNIDOS DE AMÉRICA</w:t>
      </w:r>
      <w:r w:rsidRPr="00450C1F">
        <w:rPr>
          <w:rFonts w:eastAsia="Calibri"/>
          <w:szCs w:val="24"/>
        </w:rPr>
        <w:t xml:space="preserve"> </w:t>
      </w:r>
      <w:r w:rsidRPr="00450C1F">
        <w:rPr>
          <w:rFonts w:eastAsia="Calibri"/>
          <w:b/>
          <w:szCs w:val="24"/>
        </w:rPr>
        <w:t>($500.00)</w:t>
      </w:r>
      <w:r w:rsidRPr="00450C1F">
        <w:rPr>
          <w:rFonts w:eastAsia="Calibri"/>
          <w:szCs w:val="24"/>
        </w:rPr>
        <w:t xml:space="preserve"> A favor de</w:t>
      </w:r>
      <w:r w:rsidRPr="00450C1F">
        <w:rPr>
          <w:rFonts w:eastAsia="Calibri"/>
          <w:b/>
          <w:szCs w:val="24"/>
        </w:rPr>
        <w:t xml:space="preserve"> UNIVERSIDAD TECNOLÓGICA DE EL SALVADOR</w:t>
      </w:r>
      <w:r w:rsidRPr="00450C1F">
        <w:rPr>
          <w:rFonts w:eastAsia="Calibri"/>
          <w:szCs w:val="24"/>
        </w:rPr>
        <w:t xml:space="preserve"> </w:t>
      </w:r>
      <w:r w:rsidRPr="00450C1F">
        <w:rPr>
          <w:rFonts w:eastAsia="Calibri"/>
          <w:b/>
          <w:szCs w:val="24"/>
        </w:rPr>
        <w:t xml:space="preserve">“UTEC” </w:t>
      </w:r>
      <w:r w:rsidRPr="00450C1F">
        <w:rPr>
          <w:rFonts w:eastAsia="Calibri"/>
          <w:szCs w:val="24"/>
        </w:rPr>
        <w:t>V/</w:t>
      </w:r>
      <w:r w:rsidRPr="00450C1F">
        <w:rPr>
          <w:rFonts w:eastAsia="Calibri"/>
          <w:b/>
          <w:szCs w:val="24"/>
        </w:rPr>
        <w:t xml:space="preserve"> </w:t>
      </w:r>
      <w:r w:rsidRPr="00450C1F">
        <w:rPr>
          <w:rFonts w:eastAsia="Calibri"/>
          <w:szCs w:val="24"/>
        </w:rPr>
        <w:t xml:space="preserve">pago en concepto de </w:t>
      </w:r>
      <w:proofErr w:type="spellStart"/>
      <w:proofErr w:type="gramStart"/>
      <w:r w:rsidRPr="00450C1F">
        <w:rPr>
          <w:rFonts w:eastAsia="Calibri"/>
          <w:szCs w:val="24"/>
        </w:rPr>
        <w:t>matricula</w:t>
      </w:r>
      <w:proofErr w:type="spellEnd"/>
      <w:r w:rsidRPr="00450C1F">
        <w:rPr>
          <w:rFonts w:eastAsia="Calibri"/>
          <w:szCs w:val="24"/>
        </w:rPr>
        <w:t xml:space="preserve">  y</w:t>
      </w:r>
      <w:proofErr w:type="gramEnd"/>
      <w:r w:rsidRPr="00450C1F">
        <w:rPr>
          <w:rFonts w:eastAsia="Calibri"/>
          <w:szCs w:val="24"/>
        </w:rPr>
        <w:t xml:space="preserve"> cuotas correspondientes a los meses de enero y febrero de 2 alumnas becadas en dicha institución, Aplicando dicho gasto al código 56305 de la línea 0101, del Presupuesto Municipal Vigente. </w:t>
      </w:r>
    </w:p>
    <w:p w14:paraId="665A6B90" w14:textId="77777777" w:rsidR="00450C1F" w:rsidRPr="00450C1F" w:rsidRDefault="00450C1F" w:rsidP="00450C1F">
      <w:pPr>
        <w:spacing w:after="0" w:line="240" w:lineRule="auto"/>
        <w:ind w:left="720"/>
        <w:contextualSpacing/>
        <w:jc w:val="both"/>
        <w:rPr>
          <w:rFonts w:eastAsia="Calibri"/>
          <w:szCs w:val="24"/>
          <w:lang w:val="es-MX"/>
        </w:rPr>
      </w:pPr>
    </w:p>
    <w:p w14:paraId="35DD4F53" w14:textId="77777777" w:rsidR="00450C1F" w:rsidRPr="00450C1F" w:rsidRDefault="00450C1F" w:rsidP="00893AFC">
      <w:pPr>
        <w:numPr>
          <w:ilvl w:val="0"/>
          <w:numId w:val="172"/>
        </w:numPr>
        <w:spacing w:after="0" w:line="240" w:lineRule="auto"/>
        <w:contextualSpacing/>
        <w:jc w:val="both"/>
        <w:rPr>
          <w:rFonts w:eastAsia="Calibri"/>
          <w:szCs w:val="24"/>
          <w:lang w:eastAsia="es-ES"/>
        </w:rPr>
      </w:pPr>
      <w:r w:rsidRPr="00450C1F">
        <w:rPr>
          <w:rFonts w:eastAsia="Calibri"/>
          <w:szCs w:val="24"/>
          <w:lang w:eastAsia="es-ES"/>
        </w:rPr>
        <w:t xml:space="preserve">Erogar la suma de </w:t>
      </w:r>
      <w:r w:rsidRPr="00450C1F">
        <w:rPr>
          <w:rFonts w:eastAsia="Calibri"/>
          <w:b/>
          <w:szCs w:val="24"/>
          <w:lang w:eastAsia="es-ES"/>
        </w:rPr>
        <w:t>UN MIL CIENTO VEINTE 00/100 DÓLARES DE LOS ESTADOS UNIDOS DE AMÉRICA</w:t>
      </w:r>
      <w:r w:rsidRPr="00450C1F">
        <w:rPr>
          <w:rFonts w:eastAsia="Calibri"/>
          <w:szCs w:val="24"/>
          <w:lang w:eastAsia="es-ES"/>
        </w:rPr>
        <w:t xml:space="preserve">. </w:t>
      </w:r>
      <w:r w:rsidRPr="00450C1F">
        <w:rPr>
          <w:rFonts w:eastAsia="Calibri"/>
          <w:b/>
          <w:szCs w:val="24"/>
          <w:lang w:eastAsia="es-ES"/>
        </w:rPr>
        <w:t>($1,120.00)</w:t>
      </w:r>
      <w:r w:rsidRPr="00450C1F">
        <w:rPr>
          <w:rFonts w:eastAsia="Calibri"/>
          <w:szCs w:val="24"/>
          <w:lang w:eastAsia="es-ES"/>
        </w:rPr>
        <w:t xml:space="preserve"> A favor de</w:t>
      </w:r>
      <w:r w:rsidRPr="00450C1F">
        <w:rPr>
          <w:rFonts w:eastAsia="Calibri"/>
          <w:b/>
          <w:szCs w:val="24"/>
          <w:lang w:eastAsia="es-ES"/>
        </w:rPr>
        <w:t xml:space="preserve"> INSTITUTO ESPECIALIZADO DE EDUCACIÓN SUPERIOR DE PROFESIONALES DE LA SALUD DE EL SALVADOR (IEPROES)</w:t>
      </w:r>
      <w:r w:rsidRPr="00450C1F">
        <w:rPr>
          <w:rFonts w:eastAsia="Times New Roman"/>
          <w:b/>
          <w:szCs w:val="24"/>
          <w:lang w:val="es-ES" w:eastAsia="es-ES"/>
        </w:rPr>
        <w:t xml:space="preserve"> </w:t>
      </w:r>
      <w:r w:rsidRPr="00450C1F">
        <w:rPr>
          <w:rFonts w:eastAsia="Calibri"/>
          <w:szCs w:val="24"/>
          <w:lang w:eastAsia="es-ES"/>
        </w:rPr>
        <w:t xml:space="preserve">Pago en concepto de </w:t>
      </w:r>
      <w:proofErr w:type="spellStart"/>
      <w:r w:rsidRPr="00450C1F">
        <w:rPr>
          <w:rFonts w:eastAsia="Calibri"/>
          <w:szCs w:val="24"/>
          <w:lang w:eastAsia="es-ES"/>
        </w:rPr>
        <w:t>matricula</w:t>
      </w:r>
      <w:proofErr w:type="spellEnd"/>
      <w:r w:rsidRPr="00450C1F">
        <w:rPr>
          <w:rFonts w:eastAsia="Calibri"/>
          <w:szCs w:val="24"/>
          <w:lang w:eastAsia="es-ES"/>
        </w:rPr>
        <w:t>, cuotas correspondientes a los meses de enero y febrero de 5 alumnos, derecho de exámenes de 4 alumnos becados en dicha institución, Aplicando dicho gasto al código 56305 de la línea 0101, del Presupuesto Municipal Vigente.</w:t>
      </w:r>
      <w:r w:rsidRPr="00450C1F">
        <w:rPr>
          <w:rFonts w:eastAsia="Calibri"/>
          <w:szCs w:val="24"/>
          <w:lang w:val="es-ES" w:eastAsia="es-ES"/>
        </w:rPr>
        <w:t xml:space="preserve"> </w:t>
      </w:r>
    </w:p>
    <w:p w14:paraId="0638FF18" w14:textId="77777777" w:rsidR="00450C1F" w:rsidRPr="00450C1F" w:rsidRDefault="00450C1F" w:rsidP="00450C1F">
      <w:pPr>
        <w:spacing w:after="0" w:line="240" w:lineRule="auto"/>
        <w:ind w:left="720"/>
        <w:contextualSpacing/>
        <w:rPr>
          <w:rFonts w:eastAsia="Calibri"/>
          <w:szCs w:val="24"/>
          <w:lang w:eastAsia="es-ES"/>
        </w:rPr>
      </w:pPr>
    </w:p>
    <w:p w14:paraId="539EEA53" w14:textId="77777777" w:rsidR="00450C1F" w:rsidRPr="00450C1F" w:rsidRDefault="00450C1F" w:rsidP="00893AFC">
      <w:pPr>
        <w:numPr>
          <w:ilvl w:val="0"/>
          <w:numId w:val="172"/>
        </w:numPr>
        <w:spacing w:after="0" w:line="240" w:lineRule="auto"/>
        <w:contextualSpacing/>
        <w:jc w:val="both"/>
        <w:rPr>
          <w:rFonts w:eastAsia="Times New Roman"/>
          <w:b/>
          <w:bCs/>
          <w:color w:val="000000"/>
          <w:kern w:val="36"/>
          <w:szCs w:val="24"/>
          <w:u w:val="single"/>
          <w:lang w:val="es-ES" w:eastAsia="es-ES"/>
        </w:rPr>
      </w:pPr>
      <w:r w:rsidRPr="00450C1F">
        <w:rPr>
          <w:rFonts w:eastAsia="Times New Roman"/>
          <w:szCs w:val="24"/>
          <w:lang w:val="es-ES" w:eastAsia="es-ES"/>
        </w:rPr>
        <w:lastRenderedPageBreak/>
        <w:t xml:space="preserve">Erogar la suma de </w:t>
      </w:r>
      <w:r w:rsidRPr="00450C1F">
        <w:rPr>
          <w:rFonts w:eastAsia="Times New Roman"/>
          <w:b/>
          <w:szCs w:val="24"/>
          <w:lang w:val="es-ES" w:eastAsia="es-ES"/>
        </w:rPr>
        <w:t>DIECISÉIS MIL DOSCIENTOS NOVENTA Y DOS 00/100 DÓLARES DE LOS ESTADOS UNIDOS DE AMÉRICA</w:t>
      </w:r>
      <w:r w:rsidRPr="00450C1F">
        <w:rPr>
          <w:rFonts w:eastAsia="Times New Roman"/>
          <w:szCs w:val="24"/>
          <w:lang w:val="es-ES" w:eastAsia="es-ES"/>
        </w:rPr>
        <w:t xml:space="preserve">. </w:t>
      </w:r>
      <w:r w:rsidRPr="00450C1F">
        <w:rPr>
          <w:rFonts w:eastAsia="Times New Roman"/>
          <w:b/>
          <w:szCs w:val="24"/>
          <w:lang w:val="es-ES" w:eastAsia="es-ES"/>
        </w:rPr>
        <w:t>($16,292.00)</w:t>
      </w:r>
      <w:r w:rsidRPr="00450C1F">
        <w:rPr>
          <w:rFonts w:eastAsia="Times New Roman"/>
          <w:szCs w:val="24"/>
          <w:lang w:val="es-ES" w:eastAsia="es-ES"/>
        </w:rPr>
        <w:t xml:space="preserve"> A favor de</w:t>
      </w:r>
      <w:r w:rsidRPr="00450C1F">
        <w:rPr>
          <w:rFonts w:eastAsia="Times New Roman"/>
          <w:b/>
          <w:szCs w:val="24"/>
          <w:lang w:val="es-ES" w:eastAsia="es-ES"/>
        </w:rPr>
        <w:t xml:space="preserve"> UNIVERSIDAD CATÓLICA DE EL SALVADOR (UNICAES)</w:t>
      </w:r>
      <w:r w:rsidRPr="00450C1F">
        <w:rPr>
          <w:rFonts w:eastAsia="Times New Roman"/>
          <w:szCs w:val="24"/>
          <w:lang w:val="es-ES" w:eastAsia="es-ES"/>
        </w:rPr>
        <w:t>,</w:t>
      </w:r>
      <w:r w:rsidRPr="00450C1F">
        <w:rPr>
          <w:rFonts w:eastAsia="Times New Roman"/>
          <w:b/>
          <w:szCs w:val="24"/>
          <w:lang w:val="es-ES" w:eastAsia="es-ES"/>
        </w:rPr>
        <w:t xml:space="preserve"> </w:t>
      </w:r>
      <w:r w:rsidRPr="00450C1F">
        <w:rPr>
          <w:rFonts w:eastAsia="Times New Roman"/>
          <w:szCs w:val="24"/>
          <w:lang w:val="es-ES" w:eastAsia="es-ES"/>
        </w:rPr>
        <w:t xml:space="preserve">Pago en concepto de proceso de graduación correspondiente a los meses de enero y febrero de 1 alumno, matricula y cuota correspondiente al mes de enero de 57 alumnos, cuota correspondiente al mes de febrero de </w:t>
      </w:r>
      <w:proofErr w:type="gramStart"/>
      <w:r w:rsidRPr="00450C1F">
        <w:rPr>
          <w:rFonts w:eastAsia="Times New Roman"/>
          <w:szCs w:val="24"/>
          <w:lang w:val="es-ES" w:eastAsia="es-ES"/>
        </w:rPr>
        <w:t>73  alumnos</w:t>
      </w:r>
      <w:proofErr w:type="gramEnd"/>
      <w:r w:rsidRPr="00450C1F">
        <w:rPr>
          <w:rFonts w:eastAsia="Times New Roman"/>
          <w:szCs w:val="24"/>
          <w:lang w:val="es-ES" w:eastAsia="es-ES"/>
        </w:rPr>
        <w:t xml:space="preserve">, becados en dicha institución, Aplicando dicho gasto al código 56305 de la línea 0101, del Presupuesto Municipal Vigente. Autorizando a Tesorería a efectuar los pagos correspondientes. FONDOS PROPIOS. </w:t>
      </w:r>
    </w:p>
    <w:p w14:paraId="12904B3F" w14:textId="77777777" w:rsidR="00450C1F" w:rsidRPr="00450C1F" w:rsidRDefault="00450C1F" w:rsidP="00450C1F">
      <w:pPr>
        <w:spacing w:line="360" w:lineRule="auto"/>
        <w:contextualSpacing/>
        <w:jc w:val="both"/>
        <w:rPr>
          <w:rFonts w:eastAsia="Calibri"/>
          <w:szCs w:val="24"/>
          <w:lang w:val="es-ES"/>
        </w:rPr>
      </w:pPr>
    </w:p>
    <w:p w14:paraId="44A3623D" w14:textId="77777777" w:rsidR="00450C1F" w:rsidRPr="00450C1F" w:rsidRDefault="00450C1F" w:rsidP="00450C1F">
      <w:pPr>
        <w:spacing w:line="360" w:lineRule="auto"/>
        <w:contextualSpacing/>
        <w:jc w:val="both"/>
        <w:rPr>
          <w:rFonts w:eastAsia="Calibri"/>
          <w:b/>
          <w:bCs/>
          <w:szCs w:val="24"/>
          <w:u w:val="single"/>
        </w:rPr>
      </w:pPr>
      <w:r w:rsidRPr="00450C1F">
        <w:rPr>
          <w:rFonts w:eastAsia="Calibri"/>
          <w:b/>
          <w:bCs/>
          <w:szCs w:val="24"/>
          <w:u w:val="single"/>
        </w:rPr>
        <w:t xml:space="preserve">ACUERDO NÚMERO QUINCE: </w:t>
      </w:r>
    </w:p>
    <w:p w14:paraId="4AFC9A66" w14:textId="77777777" w:rsidR="00450C1F" w:rsidRPr="00450C1F" w:rsidRDefault="00450C1F" w:rsidP="00450C1F">
      <w:p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CONSIDERANDO</w:t>
      </w:r>
    </w:p>
    <w:p w14:paraId="57BC0588" w14:textId="77777777" w:rsidR="00450C1F" w:rsidRPr="00450C1F" w:rsidRDefault="00450C1F" w:rsidP="00893AFC">
      <w:pPr>
        <w:numPr>
          <w:ilvl w:val="0"/>
          <w:numId w:val="176"/>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Que por parte de la Licenciada </w:t>
      </w:r>
      <w:proofErr w:type="spellStart"/>
      <w:r w:rsidRPr="00450C1F">
        <w:rPr>
          <w:rFonts w:eastAsia="Arial Unicode MS"/>
          <w:szCs w:val="24"/>
          <w:lang w:val="es-ES_tradnl" w:eastAsia="es-SV"/>
        </w:rPr>
        <w:t>Solis</w:t>
      </w:r>
      <w:proofErr w:type="spellEnd"/>
      <w:r w:rsidRPr="00450C1F">
        <w:rPr>
          <w:rFonts w:eastAsia="Arial Unicode MS"/>
          <w:szCs w:val="24"/>
          <w:lang w:val="es-ES_tradnl" w:eastAsia="es-SV"/>
        </w:rPr>
        <w:t xml:space="preserve"> Barrera, se ha informado sobre escrito enviado por parte de: FISCALIA GENERAL DE LA REPÚBLICA, UNIDAD CIVIL, DIRECCION DE LA DEFENSA DE LOS INTERESES DEL ESTADO, REF. 60-DE-UCC-2-2021, EL CUAL ES SUSCRITO POR LA LICENCIADA MERLIN JUDY DINARTE DE PEREZ – JEFE DE LA UNIDAD CIVIL. EN EL CUAL ESTABLECE LO SIGUIENTE: </w:t>
      </w:r>
    </w:p>
    <w:p w14:paraId="632D2160" w14:textId="77777777" w:rsidR="00450C1F" w:rsidRPr="00450C1F" w:rsidRDefault="00450C1F" w:rsidP="00450C1F">
      <w:pPr>
        <w:shd w:val="clear" w:color="auto" w:fill="FFFFFF"/>
        <w:spacing w:after="0" w:line="360" w:lineRule="auto"/>
        <w:ind w:left="1080"/>
        <w:jc w:val="both"/>
        <w:rPr>
          <w:rFonts w:eastAsia="Arial Unicode MS"/>
          <w:szCs w:val="24"/>
          <w:lang w:val="es-ES_tradnl" w:eastAsia="es-SV"/>
        </w:rPr>
      </w:pPr>
      <w:r w:rsidRPr="00450C1F">
        <w:rPr>
          <w:rFonts w:eastAsia="Arial Unicode MS"/>
          <w:szCs w:val="24"/>
          <w:lang w:val="es-ES_tradnl" w:eastAsia="es-SV"/>
        </w:rPr>
        <w:t xml:space="preserve">“””””Me refiere a denuncia enviada a esta Unidad por la Licenciada Rosa Esmeralda Villanueva Mazariegos en su carácter de apoderada del señor MIGUEL ANGEL UMAÑA GUEVARA, por medio de las cuales se hace referencia a un inmueble ubicado en lo que fue denominado LA FINCA LA PAZ, hoy Lotificación Miraflores II de la Jurisdicción de Metapán, Departamento de Santa Ana, el cual ha sido afectado por derecho de vía, por parte de los señores MIGUEL ANGEL HERRERA MOLINA Y ELDA VERALIS CASTRO TEJADA vulnerando el derecho de acceso a las propiedades de las personas que vienen el lugar por haberse construido sobre la calle una casa y un muro por parte de la señora Elda </w:t>
      </w:r>
      <w:proofErr w:type="spellStart"/>
      <w:r w:rsidRPr="00450C1F">
        <w:rPr>
          <w:rFonts w:eastAsia="Arial Unicode MS"/>
          <w:szCs w:val="24"/>
          <w:lang w:val="es-ES_tradnl" w:eastAsia="es-SV"/>
        </w:rPr>
        <w:t>Veralis</w:t>
      </w:r>
      <w:proofErr w:type="spellEnd"/>
      <w:r w:rsidRPr="00450C1F">
        <w:rPr>
          <w:rFonts w:eastAsia="Arial Unicode MS"/>
          <w:szCs w:val="24"/>
          <w:lang w:val="es-ES_tradnl" w:eastAsia="es-SV"/>
        </w:rPr>
        <w:t xml:space="preserve"> Castro Tejada.</w:t>
      </w:r>
    </w:p>
    <w:p w14:paraId="55663A16" w14:textId="77777777" w:rsidR="00450C1F" w:rsidRPr="00450C1F" w:rsidRDefault="00450C1F" w:rsidP="00450C1F">
      <w:pPr>
        <w:shd w:val="clear" w:color="auto" w:fill="FFFFFF"/>
        <w:spacing w:after="0" w:line="360" w:lineRule="auto"/>
        <w:ind w:left="1080"/>
        <w:jc w:val="both"/>
        <w:rPr>
          <w:rFonts w:eastAsia="Arial Unicode MS"/>
          <w:szCs w:val="24"/>
          <w:lang w:val="es-ES_tradnl" w:eastAsia="es-SV"/>
        </w:rPr>
      </w:pPr>
      <w:r w:rsidRPr="00450C1F">
        <w:rPr>
          <w:rFonts w:eastAsia="Arial Unicode MS"/>
          <w:szCs w:val="24"/>
          <w:lang w:val="es-ES_tradnl" w:eastAsia="es-SV"/>
        </w:rPr>
        <w:t xml:space="preserve">Por lo que con el fin de garantizar el uso de la vía pública “en el derecho de vía se prohíbe: En General, ejecutar todo acto que pueda originar o constituir un estorbo para el libre </w:t>
      </w:r>
      <w:proofErr w:type="spellStart"/>
      <w:r w:rsidRPr="00450C1F">
        <w:rPr>
          <w:rFonts w:eastAsia="Arial Unicode MS"/>
          <w:szCs w:val="24"/>
          <w:lang w:val="es-ES_tradnl" w:eastAsia="es-SV"/>
        </w:rPr>
        <w:t>transito</w:t>
      </w:r>
      <w:proofErr w:type="spellEnd"/>
      <w:r w:rsidRPr="00450C1F">
        <w:rPr>
          <w:rFonts w:eastAsia="Arial Unicode MS"/>
          <w:szCs w:val="24"/>
          <w:lang w:val="es-ES_tradnl" w:eastAsia="es-SV"/>
        </w:rPr>
        <w:t>, tales como reunión de personas, construcciones temporales o definitivas destinadas a cualquier objeto.” (Art. 27 literal f) Ley de Carreteras y Caminos Vecinales).</w:t>
      </w:r>
    </w:p>
    <w:p w14:paraId="4DCF5281" w14:textId="77777777" w:rsidR="00450C1F" w:rsidRPr="00450C1F" w:rsidRDefault="00450C1F" w:rsidP="00450C1F">
      <w:pPr>
        <w:shd w:val="clear" w:color="auto" w:fill="FFFFFF"/>
        <w:spacing w:after="0" w:line="360" w:lineRule="auto"/>
        <w:ind w:left="1080"/>
        <w:jc w:val="both"/>
        <w:rPr>
          <w:rFonts w:eastAsia="Arial Unicode MS"/>
          <w:szCs w:val="24"/>
          <w:lang w:val="es-ES_tradnl" w:eastAsia="es-SV"/>
        </w:rPr>
      </w:pPr>
      <w:r w:rsidRPr="00450C1F">
        <w:rPr>
          <w:rFonts w:eastAsia="Arial Unicode MS"/>
          <w:szCs w:val="24"/>
          <w:lang w:val="es-ES_tradnl" w:eastAsia="es-SV"/>
        </w:rPr>
        <w:t xml:space="preserve">En razón a lo anteriormente expuesto y por haberse establecido por parte de la Municipalidad como autoridad competente que la porción de terreno es calle y que el acceso debe estar habilitado y libre de obstáculos para el libre </w:t>
      </w:r>
      <w:proofErr w:type="spellStart"/>
      <w:r w:rsidRPr="00450C1F">
        <w:rPr>
          <w:rFonts w:eastAsia="Arial Unicode MS"/>
          <w:szCs w:val="24"/>
          <w:lang w:val="es-ES_tradnl" w:eastAsia="es-SV"/>
        </w:rPr>
        <w:t>transito</w:t>
      </w:r>
      <w:proofErr w:type="spellEnd"/>
      <w:r w:rsidRPr="00450C1F">
        <w:rPr>
          <w:rFonts w:eastAsia="Arial Unicode MS"/>
          <w:szCs w:val="24"/>
          <w:lang w:val="es-ES_tradnl" w:eastAsia="es-SV"/>
        </w:rPr>
        <w:t xml:space="preserve"> peatonal de conformidad a lo establecido en el Art. 4 numeral 23 del código Municipal, Art. 580 </w:t>
      </w:r>
      <w:proofErr w:type="spellStart"/>
      <w:r w:rsidRPr="00450C1F">
        <w:rPr>
          <w:rFonts w:eastAsia="Arial Unicode MS"/>
          <w:szCs w:val="24"/>
          <w:lang w:val="es-ES_tradnl" w:eastAsia="es-SV"/>
        </w:rPr>
        <w:t>Codigo</w:t>
      </w:r>
      <w:proofErr w:type="spellEnd"/>
      <w:r w:rsidRPr="00450C1F">
        <w:rPr>
          <w:rFonts w:eastAsia="Arial Unicode MS"/>
          <w:szCs w:val="24"/>
          <w:lang w:val="es-ES_tradnl" w:eastAsia="es-SV"/>
        </w:rPr>
        <w:t xml:space="preserve"> civil y 28 y 29 del Reglamento de la Ley de Urbanismo y construcción y la Ordenanza Municipal le corresponde a ese municipio, en el sentido de liberar la calle que sirve de acceso a los lotes tres y </w:t>
      </w:r>
      <w:r w:rsidRPr="00450C1F">
        <w:rPr>
          <w:rFonts w:eastAsia="Arial Unicode MS"/>
          <w:szCs w:val="24"/>
          <w:lang w:val="es-ES_tradnl" w:eastAsia="es-SV"/>
        </w:rPr>
        <w:lastRenderedPageBreak/>
        <w:t xml:space="preserve">cinco de la colonia Miraflores II con un ancho no mayor a cuatro punto setenta metros y demoler toda obra que obstaculice el libre </w:t>
      </w:r>
      <w:proofErr w:type="spellStart"/>
      <w:r w:rsidRPr="00450C1F">
        <w:rPr>
          <w:rFonts w:eastAsia="Arial Unicode MS"/>
          <w:szCs w:val="24"/>
          <w:lang w:val="es-ES_tradnl" w:eastAsia="es-SV"/>
        </w:rPr>
        <w:t>transito</w:t>
      </w:r>
      <w:proofErr w:type="spellEnd"/>
      <w:r w:rsidRPr="00450C1F">
        <w:rPr>
          <w:rFonts w:eastAsia="Arial Unicode MS"/>
          <w:szCs w:val="24"/>
          <w:lang w:val="es-ES_tradnl" w:eastAsia="es-SV"/>
        </w:rPr>
        <w:t>.”””””””</w:t>
      </w:r>
    </w:p>
    <w:p w14:paraId="259D0A03" w14:textId="77777777" w:rsidR="00450C1F" w:rsidRPr="00450C1F" w:rsidRDefault="00450C1F" w:rsidP="00893AFC">
      <w:pPr>
        <w:numPr>
          <w:ilvl w:val="0"/>
          <w:numId w:val="176"/>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Que, en virtud de lo antes detallado, esta Administración, considera oportuno dar intervención a las partes involucradas a fin de garantizar el Derecho de Defensa y de Audiencia, respecto del presente caso, a fin de que presenten documentación pertinente de ser valorada en el caso en concreto. </w:t>
      </w:r>
    </w:p>
    <w:p w14:paraId="1495E531" w14:textId="77777777" w:rsidR="00450C1F" w:rsidRPr="00450C1F" w:rsidRDefault="00450C1F" w:rsidP="00893AFC">
      <w:pPr>
        <w:numPr>
          <w:ilvl w:val="0"/>
          <w:numId w:val="176"/>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Que es necesario establecer las condiciones, detalladas el escrito enviado por la fiscalía y las cuales han dado origen a la denuncia. </w:t>
      </w:r>
    </w:p>
    <w:p w14:paraId="558642F2" w14:textId="77777777" w:rsidR="00450C1F" w:rsidRPr="00450C1F" w:rsidRDefault="00450C1F" w:rsidP="00450C1F">
      <w:pPr>
        <w:shd w:val="clear" w:color="auto" w:fill="FFFFFF"/>
        <w:spacing w:after="0" w:line="360" w:lineRule="auto"/>
        <w:jc w:val="both"/>
        <w:rPr>
          <w:rFonts w:eastAsia="Arial Unicode MS"/>
          <w:szCs w:val="24"/>
          <w:lang w:val="es-ES_tradnl" w:eastAsia="es-SV"/>
        </w:rPr>
      </w:pPr>
    </w:p>
    <w:p w14:paraId="1AC315F5" w14:textId="77777777" w:rsidR="00450C1F" w:rsidRPr="00450C1F" w:rsidRDefault="00450C1F" w:rsidP="00450C1F">
      <w:p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POR </w:t>
      </w:r>
      <w:proofErr w:type="gramStart"/>
      <w:r w:rsidRPr="00450C1F">
        <w:rPr>
          <w:rFonts w:eastAsia="Arial Unicode MS"/>
          <w:szCs w:val="24"/>
          <w:lang w:val="es-ES_tradnl" w:eastAsia="es-SV"/>
        </w:rPr>
        <w:t>TANTO</w:t>
      </w:r>
      <w:proofErr w:type="gramEnd"/>
      <w:r w:rsidRPr="00450C1F">
        <w:rPr>
          <w:rFonts w:eastAsia="Arial Unicode MS"/>
          <w:szCs w:val="24"/>
          <w:lang w:val="es-ES_tradnl" w:eastAsia="es-SV"/>
        </w:rPr>
        <w:t xml:space="preserve"> EN USO DE LAS FACULTADES ESTABLECIDAS EN EL CODIGO MUNICIPAL, EN SU ART. 4, Y DE ACUERDO A LOS ESTABLECIDO EN LA LEY DE PROCEDIMIENTOS ADMINISTRATIVOS EL CONCEJO MUNICIPAL ACUERDA: </w:t>
      </w:r>
    </w:p>
    <w:p w14:paraId="492E1BE4" w14:textId="77777777" w:rsidR="00450C1F" w:rsidRPr="00450C1F" w:rsidRDefault="00450C1F" w:rsidP="00893AFC">
      <w:pPr>
        <w:numPr>
          <w:ilvl w:val="0"/>
          <w:numId w:val="177"/>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Girar instrucciones a la Unidad de Desarrollo Urbano para que practique inspección en el lugar detallado por la fiscalía, debiendo informar todos los aspectos constatados en dicha inspección, lo cual deberá realizarse en coordinación con la Unidad Jurídica; de la inspección realizada deberá levantarse el acta respectiva y remitir informe al concejo de forma oportuna. Se le solicita que sobre la práctica de la diligencia el </w:t>
      </w:r>
      <w:proofErr w:type="gramStart"/>
      <w:r w:rsidRPr="00450C1F">
        <w:rPr>
          <w:rFonts w:eastAsia="Arial Unicode MS"/>
          <w:szCs w:val="24"/>
          <w:lang w:val="es-ES_tradnl" w:eastAsia="es-SV"/>
        </w:rPr>
        <w:t>Jefe</w:t>
      </w:r>
      <w:proofErr w:type="gramEnd"/>
      <w:r w:rsidRPr="00450C1F">
        <w:rPr>
          <w:rFonts w:eastAsia="Arial Unicode MS"/>
          <w:szCs w:val="24"/>
          <w:lang w:val="es-ES_tradnl" w:eastAsia="es-SV"/>
        </w:rPr>
        <w:t xml:space="preserve"> de Desarrollo Urbano convoque a las partes involucradas para que puedan estar presentes en la misma, para lo cual deberá notificárseles, día y hora en la que se llevara a cabo. </w:t>
      </w:r>
    </w:p>
    <w:p w14:paraId="08F0C309" w14:textId="77777777" w:rsidR="00450C1F" w:rsidRPr="00450C1F" w:rsidRDefault="00450C1F" w:rsidP="00893AFC">
      <w:pPr>
        <w:numPr>
          <w:ilvl w:val="0"/>
          <w:numId w:val="177"/>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QUE PREVIO A REALIZAR CUALQUIER PROCEDIMIENTO U ACCIÓN, POR PARTE DE ESTA ADMINISTRACIÓN MUNICIPAL, ES NECESARIO Y CON EL FIN DE GARANTIZAR EL DERECHO DE AUDIENCIA Y DEFENSA DE LAS PARTES, SE LES REMITA COPIA DEL DOCUMENTO ENVIADO POR LA FISCALIA GENERAL DE LA REPÚBLICA, PARA QUE COMPAREZCAN EN UN PLAZO MAXIMO DE CINCO DIAS HABILES CONTADOS A PARTIR DE LA NOTIFICACION DEL PRESENTE, PARA QUE SE PRONUNCIEN SOBRE LOS HECHOS DENUNCIADOS, QUE HAGAN SUS ALEGACIONES POR ESCRITO Y PRESENTEN LA DOCUMENTACIÓN QUE ESTIME PERTINENTE EN EL PRESENTE CASO, COMPARECENCIA QUE PODRAN REALIZAR PERSONALMENTE O POR MEDIO DE APODERADO NOMBRADO, SEÑALANDO LUGAR PARA RECIBIR NOTIFICACIONES.</w:t>
      </w:r>
    </w:p>
    <w:p w14:paraId="1776F582" w14:textId="77777777" w:rsidR="00450C1F" w:rsidRPr="00450C1F" w:rsidRDefault="00450C1F" w:rsidP="00450C1F">
      <w:pPr>
        <w:shd w:val="clear" w:color="auto" w:fill="FFFFFF"/>
        <w:spacing w:after="0" w:line="360" w:lineRule="auto"/>
        <w:jc w:val="both"/>
        <w:rPr>
          <w:rFonts w:eastAsia="Arial Unicode MS"/>
          <w:szCs w:val="24"/>
          <w:lang w:val="es-ES_tradnl" w:eastAsia="es-SV"/>
        </w:rPr>
      </w:pPr>
    </w:p>
    <w:p w14:paraId="49B52968" w14:textId="77777777" w:rsidR="00450C1F" w:rsidRPr="00450C1F" w:rsidRDefault="00450C1F" w:rsidP="00450C1F">
      <w:pPr>
        <w:shd w:val="clear" w:color="auto" w:fill="FFFFFF"/>
        <w:spacing w:after="0" w:line="360" w:lineRule="auto"/>
        <w:jc w:val="both"/>
        <w:rPr>
          <w:rFonts w:eastAsia="Times New Roman"/>
          <w:b/>
          <w:iCs/>
          <w:szCs w:val="24"/>
          <w:lang w:eastAsia="es-SV"/>
        </w:rPr>
      </w:pPr>
      <w:proofErr w:type="gramStart"/>
      <w:r w:rsidRPr="00450C1F">
        <w:rPr>
          <w:rFonts w:eastAsia="Times New Roman"/>
          <w:b/>
          <w:iCs/>
          <w:szCs w:val="24"/>
          <w:lang w:eastAsia="es-SV"/>
        </w:rPr>
        <w:t>NOTIFIQUESE.-</w:t>
      </w:r>
      <w:proofErr w:type="gramEnd"/>
    </w:p>
    <w:p w14:paraId="460268ED" w14:textId="77777777" w:rsidR="00450C1F" w:rsidRPr="00450C1F" w:rsidRDefault="00450C1F" w:rsidP="00450C1F">
      <w:pPr>
        <w:spacing w:line="360" w:lineRule="auto"/>
        <w:contextualSpacing/>
        <w:jc w:val="both"/>
        <w:rPr>
          <w:rFonts w:eastAsia="Calibri"/>
          <w:sz w:val="28"/>
          <w:szCs w:val="28"/>
        </w:rPr>
      </w:pPr>
    </w:p>
    <w:p w14:paraId="65802662" w14:textId="77777777" w:rsidR="00450C1F" w:rsidRPr="00450C1F" w:rsidRDefault="00450C1F" w:rsidP="00450C1F">
      <w:pPr>
        <w:spacing w:line="360" w:lineRule="auto"/>
        <w:contextualSpacing/>
        <w:jc w:val="both"/>
        <w:rPr>
          <w:rFonts w:eastAsia="Calibri"/>
          <w:sz w:val="28"/>
          <w:szCs w:val="28"/>
        </w:rPr>
      </w:pPr>
    </w:p>
    <w:p w14:paraId="004D7916" w14:textId="77777777" w:rsidR="00450C1F" w:rsidRPr="00450C1F" w:rsidRDefault="00450C1F" w:rsidP="00450C1F">
      <w:pPr>
        <w:spacing w:line="360" w:lineRule="auto"/>
        <w:contextualSpacing/>
        <w:jc w:val="both"/>
        <w:rPr>
          <w:rFonts w:eastAsia="Calibri"/>
          <w:sz w:val="28"/>
          <w:szCs w:val="28"/>
        </w:rPr>
      </w:pPr>
    </w:p>
    <w:p w14:paraId="372B01A8" w14:textId="77777777" w:rsidR="00450C1F" w:rsidRPr="00450C1F" w:rsidRDefault="00450C1F" w:rsidP="00450C1F">
      <w:pPr>
        <w:spacing w:line="360" w:lineRule="auto"/>
        <w:contextualSpacing/>
        <w:jc w:val="both"/>
        <w:rPr>
          <w:rFonts w:eastAsia="Calibri"/>
          <w:sz w:val="28"/>
          <w:szCs w:val="28"/>
        </w:rPr>
      </w:pPr>
    </w:p>
    <w:p w14:paraId="07EB5A82"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lastRenderedPageBreak/>
        <w:t>ACUERDO NÚMERO DIECISÉIS:</w:t>
      </w:r>
    </w:p>
    <w:p w14:paraId="6AFBF23C" w14:textId="77777777" w:rsidR="00450C1F" w:rsidRPr="00450C1F" w:rsidRDefault="00450C1F" w:rsidP="00450C1F">
      <w:pPr>
        <w:spacing w:line="360" w:lineRule="auto"/>
        <w:contextualSpacing/>
        <w:jc w:val="both"/>
        <w:rPr>
          <w:rFonts w:eastAsia="Calibri"/>
          <w:szCs w:val="24"/>
        </w:rPr>
      </w:pPr>
      <w:r w:rsidRPr="00450C1F">
        <w:rPr>
          <w:rFonts w:eastAsia="Calibri"/>
          <w:szCs w:val="24"/>
        </w:rPr>
        <w:t>CONSIDERANDO:</w:t>
      </w:r>
    </w:p>
    <w:p w14:paraId="5E88CCCC" w14:textId="77777777" w:rsidR="00450C1F" w:rsidRPr="00450C1F" w:rsidRDefault="00450C1F" w:rsidP="00450C1F">
      <w:pPr>
        <w:autoSpaceDE w:val="0"/>
        <w:autoSpaceDN w:val="0"/>
        <w:adjustRightInd w:val="0"/>
        <w:spacing w:after="0" w:line="240" w:lineRule="auto"/>
        <w:contextualSpacing/>
        <w:jc w:val="both"/>
        <w:rPr>
          <w:rFonts w:eastAsia="Times New Roman"/>
          <w:szCs w:val="24"/>
          <w:lang w:eastAsia="es-ES"/>
        </w:rPr>
      </w:pPr>
      <w:r w:rsidRPr="00450C1F">
        <w:rPr>
          <w:rFonts w:eastAsia="Calibri"/>
          <w:szCs w:val="24"/>
        </w:rPr>
        <w:t xml:space="preserve">I.- Que según acuerdo número nueve del acta número treinta y cinco de </w:t>
      </w:r>
      <w:r w:rsidRPr="00450C1F">
        <w:rPr>
          <w:rFonts w:eastAsia="Calibri"/>
          <w:b/>
          <w:color w:val="000000"/>
          <w:szCs w:val="24"/>
        </w:rPr>
        <w:t xml:space="preserve">sesión </w:t>
      </w:r>
      <w:proofErr w:type="gramStart"/>
      <w:r w:rsidRPr="00450C1F">
        <w:rPr>
          <w:rFonts w:eastAsia="Calibri"/>
          <w:b/>
          <w:color w:val="000000"/>
          <w:szCs w:val="24"/>
        </w:rPr>
        <w:t xml:space="preserve">extraordinaria  </w:t>
      </w:r>
      <w:r w:rsidRPr="00450C1F">
        <w:rPr>
          <w:rFonts w:eastAsia="Calibri"/>
          <w:color w:val="000000"/>
          <w:szCs w:val="24"/>
        </w:rPr>
        <w:t>de</w:t>
      </w:r>
      <w:proofErr w:type="gramEnd"/>
      <w:r w:rsidRPr="00450C1F">
        <w:rPr>
          <w:rFonts w:eastAsia="Calibri"/>
          <w:color w:val="000000"/>
          <w:szCs w:val="24"/>
        </w:rPr>
        <w:t xml:space="preserve"> fecha veintidós de diciembre  del 2021 se acordó  ejecutar el proyecto bajo la modalidad de ADMINISTRACIÓN, con fuente de financiamiento </w:t>
      </w:r>
      <w:r w:rsidRPr="00450C1F">
        <w:rPr>
          <w:rFonts w:eastAsia="Times New Roman"/>
          <w:szCs w:val="24"/>
          <w:lang w:val="es-ES" w:eastAsia="es-ES"/>
        </w:rPr>
        <w:t>Fondo de Emergencia del Covid-19</w:t>
      </w:r>
      <w:r w:rsidRPr="00450C1F">
        <w:rPr>
          <w:rFonts w:eastAsia="Calibri"/>
          <w:color w:val="000000"/>
          <w:szCs w:val="24"/>
        </w:rPr>
        <w:t xml:space="preserve">, Fuente de Recursos 109 Fondo General, </w:t>
      </w:r>
      <w:r w:rsidRPr="00450C1F">
        <w:rPr>
          <w:rFonts w:eastAsia="Calibri"/>
          <w:b/>
          <w:bCs/>
          <w:szCs w:val="24"/>
        </w:rPr>
        <w:t>“PROGRAMA DE SALUD PREVENTIVA DEL COVID-19 EN EL MUNICIPIO DE METAPÁN, DEPARTAMENTO DE SANTA ANA”</w:t>
      </w:r>
      <w:r w:rsidRPr="00450C1F">
        <w:rPr>
          <w:rFonts w:eastAsia="Calibri"/>
          <w:szCs w:val="24"/>
        </w:rPr>
        <w:t xml:space="preserve">; </w:t>
      </w:r>
      <w:r w:rsidRPr="00450C1F">
        <w:rPr>
          <w:rFonts w:eastAsia="Calibri"/>
          <w:color w:val="000000"/>
          <w:szCs w:val="24"/>
          <w:lang w:eastAsia="es-ES"/>
        </w:rPr>
        <w:t xml:space="preserve">Código del Proyecto </w:t>
      </w:r>
      <w:proofErr w:type="spellStart"/>
      <w:r w:rsidRPr="00450C1F">
        <w:rPr>
          <w:rFonts w:eastAsia="Calibri"/>
          <w:color w:val="000000"/>
          <w:szCs w:val="24"/>
          <w:lang w:eastAsia="es-ES"/>
        </w:rPr>
        <w:t>N°</w:t>
      </w:r>
      <w:proofErr w:type="spellEnd"/>
      <w:r w:rsidRPr="00450C1F">
        <w:rPr>
          <w:rFonts w:eastAsia="Calibri"/>
          <w:color w:val="000000"/>
          <w:szCs w:val="24"/>
          <w:lang w:eastAsia="es-ES"/>
        </w:rPr>
        <w:t xml:space="preserve"> 2110903</w:t>
      </w:r>
    </w:p>
    <w:p w14:paraId="4125A89E" w14:textId="77777777" w:rsidR="00450C1F" w:rsidRPr="00450C1F" w:rsidRDefault="00450C1F" w:rsidP="00450C1F">
      <w:pPr>
        <w:autoSpaceDE w:val="0"/>
        <w:autoSpaceDN w:val="0"/>
        <w:adjustRightInd w:val="0"/>
        <w:spacing w:after="0" w:line="240" w:lineRule="auto"/>
        <w:ind w:left="720"/>
        <w:contextualSpacing/>
        <w:jc w:val="both"/>
        <w:rPr>
          <w:rFonts w:eastAsia="Times New Roman"/>
          <w:szCs w:val="24"/>
          <w:lang w:eastAsia="es-ES"/>
        </w:rPr>
      </w:pPr>
    </w:p>
    <w:p w14:paraId="5CC28E90" w14:textId="77777777" w:rsidR="00450C1F" w:rsidRPr="00450C1F" w:rsidRDefault="00450C1F" w:rsidP="00450C1F">
      <w:pPr>
        <w:spacing w:line="240" w:lineRule="auto"/>
        <w:contextualSpacing/>
        <w:jc w:val="both"/>
        <w:rPr>
          <w:rFonts w:eastAsia="Calibri"/>
          <w:szCs w:val="24"/>
        </w:rPr>
      </w:pPr>
      <w:r w:rsidRPr="00450C1F">
        <w:rPr>
          <w:rFonts w:eastAsia="Calibri"/>
          <w:szCs w:val="24"/>
        </w:rPr>
        <w:t>II</w:t>
      </w:r>
      <w:proofErr w:type="gramStart"/>
      <w:r w:rsidRPr="00450C1F">
        <w:rPr>
          <w:rFonts w:eastAsia="Calibri"/>
          <w:szCs w:val="24"/>
        </w:rPr>
        <w:t>-.Que</w:t>
      </w:r>
      <w:proofErr w:type="gramEnd"/>
      <w:r w:rsidRPr="00450C1F">
        <w:rPr>
          <w:rFonts w:eastAsia="Calibri"/>
          <w:szCs w:val="24"/>
        </w:rPr>
        <w:t xml:space="preserve"> no fue posible la apertura de la cuenta bancaria, debido al cierre del ejercicio financiero fiscal 2021, por lo que se vuelve necesario la autorización para la apertura de la cuenta bancaria. </w:t>
      </w:r>
    </w:p>
    <w:p w14:paraId="2EE409FF" w14:textId="77777777" w:rsidR="00450C1F" w:rsidRPr="00450C1F" w:rsidRDefault="00450C1F" w:rsidP="00450C1F">
      <w:pPr>
        <w:spacing w:line="240" w:lineRule="auto"/>
        <w:contextualSpacing/>
        <w:jc w:val="both"/>
        <w:rPr>
          <w:rFonts w:eastAsia="Calibri"/>
          <w:szCs w:val="24"/>
        </w:rPr>
      </w:pPr>
    </w:p>
    <w:p w14:paraId="7D6053C0" w14:textId="77777777" w:rsidR="00450C1F" w:rsidRPr="00450C1F" w:rsidRDefault="00450C1F" w:rsidP="00450C1F">
      <w:pPr>
        <w:spacing w:after="0" w:line="240" w:lineRule="auto"/>
        <w:jc w:val="both"/>
        <w:rPr>
          <w:rFonts w:eastAsia="Calibri"/>
          <w:szCs w:val="24"/>
        </w:rPr>
      </w:pPr>
      <w:r w:rsidRPr="00450C1F">
        <w:rPr>
          <w:rFonts w:eastAsia="Calibri"/>
          <w:szCs w:val="24"/>
        </w:rPr>
        <w:t>POR TANTO, El Concejo Municipal en uso de las facultades que el Código Municipal les confiere ACUERDA:</w:t>
      </w:r>
    </w:p>
    <w:p w14:paraId="7379DDF7" w14:textId="77777777" w:rsidR="00450C1F" w:rsidRPr="00450C1F" w:rsidRDefault="00450C1F" w:rsidP="00450C1F">
      <w:pPr>
        <w:spacing w:line="240" w:lineRule="auto"/>
        <w:contextualSpacing/>
        <w:jc w:val="both"/>
        <w:rPr>
          <w:rFonts w:eastAsia="Calibri"/>
          <w:szCs w:val="24"/>
        </w:rPr>
      </w:pPr>
    </w:p>
    <w:p w14:paraId="25453841" w14:textId="77777777" w:rsidR="00450C1F" w:rsidRPr="00450C1F" w:rsidRDefault="00450C1F" w:rsidP="00450C1F">
      <w:pPr>
        <w:spacing w:after="0" w:line="240" w:lineRule="auto"/>
        <w:jc w:val="both"/>
        <w:rPr>
          <w:rFonts w:eastAsia="Times New Roman"/>
          <w:lang w:eastAsia="es-ES"/>
        </w:rPr>
      </w:pPr>
    </w:p>
    <w:p w14:paraId="6B8BE243" w14:textId="77777777" w:rsidR="00450C1F" w:rsidRPr="00450C1F" w:rsidRDefault="00450C1F" w:rsidP="00893AFC">
      <w:pPr>
        <w:numPr>
          <w:ilvl w:val="0"/>
          <w:numId w:val="170"/>
        </w:numPr>
        <w:autoSpaceDE w:val="0"/>
        <w:autoSpaceDN w:val="0"/>
        <w:adjustRightInd w:val="0"/>
        <w:spacing w:after="0" w:line="240" w:lineRule="auto"/>
        <w:contextualSpacing/>
        <w:jc w:val="both"/>
        <w:rPr>
          <w:rFonts w:eastAsia="Times New Roman"/>
          <w:color w:val="000000"/>
          <w:szCs w:val="24"/>
          <w:lang w:val="es-ES" w:eastAsia="es-ES"/>
        </w:rPr>
      </w:pPr>
      <w:r w:rsidRPr="00450C1F">
        <w:rPr>
          <w:rFonts w:eastAsia="Times New Roman"/>
          <w:szCs w:val="24"/>
          <w:lang w:val="es-ES" w:eastAsia="es-ES"/>
        </w:rPr>
        <w:t xml:space="preserve">Autorizar a la Tesorera Municipal </w:t>
      </w:r>
      <w:proofErr w:type="spellStart"/>
      <w:r w:rsidRPr="00450C1F">
        <w:rPr>
          <w:rFonts w:eastAsia="Times New Roman"/>
          <w:szCs w:val="24"/>
          <w:lang w:val="es-ES" w:eastAsia="es-ES"/>
        </w:rPr>
        <w:t>aperturar</w:t>
      </w:r>
      <w:proofErr w:type="spellEnd"/>
      <w:r w:rsidRPr="00450C1F">
        <w:rPr>
          <w:rFonts w:eastAsia="Times New Roman"/>
          <w:szCs w:val="24"/>
          <w:lang w:val="es-ES" w:eastAsia="es-ES"/>
        </w:rPr>
        <w:t xml:space="preserve"> cuenta bancaria denominada “ALCALDIA MUNICIPAL DE METAPAN / </w:t>
      </w:r>
      <w:r w:rsidRPr="00450C1F">
        <w:rPr>
          <w:rFonts w:eastAsia="Calibri"/>
          <w:szCs w:val="24"/>
          <w:lang w:val="es-MX"/>
        </w:rPr>
        <w:t>PROGRAMA DE SALUD PREVENTIVA DEL COVID-19 EN EL MUNICIPIO DE METAPÁN, DEPARTAMENTO DE SANTA ANA / FONDO GENERAL DEL ESTADO</w:t>
      </w:r>
      <w:r w:rsidRPr="00450C1F">
        <w:rPr>
          <w:rFonts w:eastAsia="Times New Roman"/>
          <w:szCs w:val="24"/>
          <w:lang w:val="es-ES" w:eastAsia="es-ES"/>
        </w:rPr>
        <w:t xml:space="preserve">”, por el monto de </w:t>
      </w:r>
      <w:r w:rsidRPr="00450C1F">
        <w:rPr>
          <w:rFonts w:eastAsia="Calibri"/>
          <w:b/>
          <w:szCs w:val="24"/>
          <w:lang w:val="es-MX" w:eastAsia="es-ES"/>
        </w:rPr>
        <w:t>CINCUENTA MIL 00/100 DÓLARES DE LOS ESTADOS UNIDOS DE AMÉRICA ($</w:t>
      </w:r>
      <w:r w:rsidRPr="00450C1F">
        <w:rPr>
          <w:rFonts w:eastAsia="Calibri"/>
          <w:b/>
          <w:bCs/>
          <w:szCs w:val="24"/>
        </w:rPr>
        <w:t>50,000.00</w:t>
      </w:r>
      <w:r w:rsidRPr="00450C1F">
        <w:rPr>
          <w:rFonts w:eastAsia="Calibri"/>
          <w:b/>
          <w:szCs w:val="24"/>
          <w:lang w:val="es-MX" w:eastAsia="es-ES"/>
        </w:rPr>
        <w:t>)</w:t>
      </w:r>
      <w:r w:rsidRPr="00450C1F">
        <w:rPr>
          <w:rFonts w:eastAsia="Calibri"/>
          <w:bCs/>
          <w:szCs w:val="24"/>
          <w:lang w:val="es-MX" w:eastAsia="es-ES"/>
        </w:rPr>
        <w:t>, y se harán las transferencias de fondos a la cuenta de dicho proyecto, de conformidad a solicitudes de la administradora del contrato</w:t>
      </w:r>
      <w:r w:rsidRPr="00450C1F">
        <w:rPr>
          <w:rFonts w:eastAsia="Times New Roman"/>
          <w:bCs/>
          <w:color w:val="000000"/>
          <w:szCs w:val="24"/>
          <w:lang w:val="es-ES" w:eastAsia="es-ES"/>
        </w:rPr>
        <w:t>;</w:t>
      </w:r>
      <w:r w:rsidRPr="00450C1F">
        <w:rPr>
          <w:rFonts w:eastAsia="Calibri"/>
          <w:color w:val="000000"/>
          <w:szCs w:val="24"/>
          <w:lang w:eastAsia="es-ES"/>
        </w:rPr>
        <w:t xml:space="preserve"> del Proyecto </w:t>
      </w:r>
      <w:proofErr w:type="spellStart"/>
      <w:r w:rsidRPr="00450C1F">
        <w:rPr>
          <w:rFonts w:eastAsia="Calibri"/>
          <w:color w:val="000000"/>
          <w:szCs w:val="24"/>
          <w:lang w:eastAsia="es-ES"/>
        </w:rPr>
        <w:t>N°</w:t>
      </w:r>
      <w:proofErr w:type="spellEnd"/>
      <w:r w:rsidRPr="00450C1F">
        <w:rPr>
          <w:rFonts w:eastAsia="Calibri"/>
          <w:color w:val="000000"/>
          <w:szCs w:val="24"/>
          <w:lang w:eastAsia="es-ES"/>
        </w:rPr>
        <w:t xml:space="preserve"> 2110903</w:t>
      </w:r>
    </w:p>
    <w:p w14:paraId="70741D92" w14:textId="77777777" w:rsidR="00450C1F" w:rsidRPr="00450C1F" w:rsidRDefault="00450C1F" w:rsidP="00450C1F">
      <w:pPr>
        <w:autoSpaceDE w:val="0"/>
        <w:autoSpaceDN w:val="0"/>
        <w:adjustRightInd w:val="0"/>
        <w:spacing w:after="0" w:line="240" w:lineRule="auto"/>
        <w:ind w:left="720"/>
        <w:contextualSpacing/>
        <w:jc w:val="both"/>
        <w:rPr>
          <w:rFonts w:eastAsia="Times New Roman"/>
          <w:color w:val="000000"/>
          <w:szCs w:val="24"/>
          <w:lang w:val="es-ES" w:eastAsia="es-ES"/>
        </w:rPr>
      </w:pPr>
    </w:p>
    <w:p w14:paraId="319F6659" w14:textId="77777777" w:rsidR="00450C1F" w:rsidRPr="00450C1F" w:rsidRDefault="00450C1F" w:rsidP="00893AFC">
      <w:pPr>
        <w:numPr>
          <w:ilvl w:val="0"/>
          <w:numId w:val="170"/>
        </w:numPr>
        <w:autoSpaceDE w:val="0"/>
        <w:autoSpaceDN w:val="0"/>
        <w:adjustRightInd w:val="0"/>
        <w:spacing w:after="0" w:line="240" w:lineRule="auto"/>
        <w:contextualSpacing/>
        <w:jc w:val="both"/>
        <w:rPr>
          <w:rFonts w:eastAsia="Times New Roman"/>
          <w:color w:val="000000"/>
          <w:szCs w:val="24"/>
          <w:lang w:val="es-ES" w:eastAsia="es-ES"/>
        </w:rPr>
      </w:pPr>
      <w:r w:rsidRPr="00450C1F">
        <w:rPr>
          <w:rFonts w:eastAsia="Calibri"/>
          <w:bCs/>
          <w:szCs w:val="24"/>
        </w:rPr>
        <w:t xml:space="preserve">Nómbrese como refrendarios a los señores Denis Edgardo Pacheco Martínez, Primer Regidor Propietario, </w:t>
      </w:r>
      <w:proofErr w:type="spellStart"/>
      <w:r w:rsidRPr="00450C1F">
        <w:rPr>
          <w:rFonts w:eastAsia="Calibri"/>
          <w:bCs/>
          <w:szCs w:val="24"/>
        </w:rPr>
        <w:t>Neftali</w:t>
      </w:r>
      <w:proofErr w:type="spellEnd"/>
      <w:r w:rsidRPr="00450C1F">
        <w:rPr>
          <w:rFonts w:eastAsia="Calibri"/>
          <w:bCs/>
          <w:szCs w:val="24"/>
        </w:rPr>
        <w:t xml:space="preserve"> Rosales Peraza, Tercer Regidor Propietario, </w:t>
      </w:r>
      <w:r w:rsidRPr="00450C1F">
        <w:rPr>
          <w:rFonts w:eastAsia="Calibri"/>
          <w:szCs w:val="24"/>
        </w:rPr>
        <w:t xml:space="preserve">como REFRENDARIOS para que indistintamente firmen los cheques que extienda la Tesorera Municipal Sra. Delmy </w:t>
      </w:r>
      <w:proofErr w:type="spellStart"/>
      <w:r w:rsidRPr="00450C1F">
        <w:rPr>
          <w:rFonts w:eastAsia="Calibri"/>
          <w:szCs w:val="24"/>
        </w:rPr>
        <w:t>Marilin</w:t>
      </w:r>
      <w:proofErr w:type="spellEnd"/>
      <w:r w:rsidRPr="00450C1F">
        <w:rPr>
          <w:rFonts w:eastAsia="Calibri"/>
          <w:szCs w:val="24"/>
        </w:rPr>
        <w:t xml:space="preserve"> Murillos Jerónimo, siendo indispensable la firma del  Sr. Israel Peraza Guerra, Alcalde Municipal y de la tesorera Delmy </w:t>
      </w:r>
      <w:proofErr w:type="spellStart"/>
      <w:r w:rsidRPr="00450C1F">
        <w:rPr>
          <w:rFonts w:eastAsia="Calibri"/>
          <w:szCs w:val="24"/>
        </w:rPr>
        <w:t>Marilin</w:t>
      </w:r>
      <w:proofErr w:type="spellEnd"/>
      <w:r w:rsidRPr="00450C1F">
        <w:rPr>
          <w:rFonts w:eastAsia="Calibri"/>
          <w:szCs w:val="24"/>
        </w:rPr>
        <w:t xml:space="preserve"> Murillos Jerónimo y los restantes indistintamente firmen los cheques, los cuales constaran de tres firmas</w:t>
      </w:r>
      <w:r w:rsidRPr="00450C1F">
        <w:rPr>
          <w:rFonts w:eastAsia="Calibri"/>
          <w:color w:val="000000"/>
          <w:szCs w:val="24"/>
          <w:lang w:val="es-MX"/>
        </w:rPr>
        <w:t xml:space="preserve">. Comuníquese al </w:t>
      </w:r>
      <w:r w:rsidRPr="00450C1F">
        <w:rPr>
          <w:rFonts w:eastAsia="Calibri"/>
          <w:b/>
          <w:color w:val="000000"/>
          <w:szCs w:val="24"/>
          <w:lang w:val="es-MX"/>
        </w:rPr>
        <w:t xml:space="preserve">BANCO HIPOTECARIO DE EL SALVADOR, </w:t>
      </w:r>
      <w:r w:rsidRPr="00450C1F">
        <w:rPr>
          <w:rFonts w:eastAsia="Calibri"/>
          <w:color w:val="000000"/>
          <w:szCs w:val="24"/>
          <w:lang w:val="es-MX"/>
        </w:rPr>
        <w:t xml:space="preserve">para la apertura de la cuenta en mención. Autorizando En este mismo acto a la Sra. Delmy </w:t>
      </w:r>
      <w:proofErr w:type="spellStart"/>
      <w:r w:rsidRPr="00450C1F">
        <w:rPr>
          <w:rFonts w:eastAsia="Calibri"/>
          <w:color w:val="000000"/>
          <w:szCs w:val="24"/>
          <w:lang w:val="es-MX"/>
        </w:rPr>
        <w:t>Marilin</w:t>
      </w:r>
      <w:proofErr w:type="spellEnd"/>
      <w:r w:rsidRPr="00450C1F">
        <w:rPr>
          <w:rFonts w:eastAsia="Calibri"/>
          <w:color w:val="000000"/>
          <w:szCs w:val="24"/>
          <w:lang w:val="es-MX"/>
        </w:rPr>
        <w:t xml:space="preserve"> Murillos para que emita cheque de la cuenta 500006282 </w:t>
      </w:r>
      <w:r w:rsidRPr="00450C1F">
        <w:rPr>
          <w:rFonts w:eastAsia="Calibri"/>
          <w:b/>
          <w:color w:val="000000"/>
          <w:szCs w:val="24"/>
          <w:lang w:val="es-MX"/>
        </w:rPr>
        <w:t xml:space="preserve">ALCALDIA MUNICIPAL DE METAPAN / ATENCION A LA EMERGENCIA COVID-19 Y TORMENTA TROPICAL AMANDA del Banco Hipotecario, </w:t>
      </w:r>
      <w:r w:rsidRPr="00450C1F">
        <w:rPr>
          <w:rFonts w:eastAsia="Calibri"/>
          <w:color w:val="000000"/>
          <w:szCs w:val="24"/>
          <w:lang w:val="es-MX"/>
        </w:rPr>
        <w:t xml:space="preserve">por la suma de </w:t>
      </w:r>
      <w:r w:rsidRPr="00450C1F">
        <w:rPr>
          <w:rFonts w:eastAsia="Calibri"/>
          <w:b/>
          <w:szCs w:val="24"/>
          <w:lang w:val="es-MX" w:eastAsia="es-ES"/>
        </w:rPr>
        <w:t>CINCUENTA MIL 00/100 DÓLARES DE LOS ESTADOS UNIDOS DE AMÉRICA ($</w:t>
      </w:r>
      <w:r w:rsidRPr="00450C1F">
        <w:rPr>
          <w:rFonts w:eastAsia="Calibri"/>
          <w:b/>
          <w:bCs/>
          <w:szCs w:val="24"/>
        </w:rPr>
        <w:t>50,000.00</w:t>
      </w:r>
      <w:r w:rsidRPr="00450C1F">
        <w:rPr>
          <w:rFonts w:eastAsia="Calibri"/>
          <w:b/>
          <w:szCs w:val="24"/>
          <w:lang w:val="es-MX" w:eastAsia="es-ES"/>
        </w:rPr>
        <w:t>)</w:t>
      </w:r>
      <w:r w:rsidRPr="00450C1F">
        <w:rPr>
          <w:rFonts w:eastAsia="Calibri"/>
          <w:color w:val="000000"/>
          <w:szCs w:val="24"/>
          <w:lang w:val="es-MX"/>
        </w:rPr>
        <w:t xml:space="preserve"> para apertura la cuenta del proyecto</w:t>
      </w:r>
      <w:r w:rsidRPr="00450C1F">
        <w:rPr>
          <w:rFonts w:eastAsia="Calibri"/>
          <w:b/>
          <w:color w:val="000000"/>
          <w:szCs w:val="24"/>
          <w:lang w:val="es-MX"/>
        </w:rPr>
        <w:t xml:space="preserve"> </w:t>
      </w:r>
      <w:r w:rsidRPr="00450C1F">
        <w:rPr>
          <w:rFonts w:eastAsia="Calibri"/>
          <w:b/>
          <w:bCs/>
          <w:szCs w:val="24"/>
          <w:lang w:val="es-MX"/>
        </w:rPr>
        <w:t>“PROGRAMA DE SALUD PREVENTIVA DEL COVID-19 EN EL MUNICIPIO DE METAPÁN, DEPARTAMENTO DE SANTA ANA”</w:t>
      </w:r>
      <w:r w:rsidRPr="00450C1F">
        <w:rPr>
          <w:rFonts w:eastAsia="Calibri"/>
          <w:szCs w:val="24"/>
        </w:rPr>
        <w:t>.</w:t>
      </w:r>
    </w:p>
    <w:p w14:paraId="4B2624FF" w14:textId="77777777" w:rsidR="00450C1F" w:rsidRPr="00450C1F" w:rsidRDefault="00450C1F" w:rsidP="00450C1F">
      <w:pPr>
        <w:spacing w:line="360" w:lineRule="auto"/>
        <w:contextualSpacing/>
        <w:jc w:val="both"/>
        <w:rPr>
          <w:rFonts w:eastAsia="Calibri"/>
          <w:sz w:val="28"/>
          <w:szCs w:val="28"/>
          <w:lang w:val="es-ES"/>
        </w:rPr>
      </w:pPr>
    </w:p>
    <w:p w14:paraId="11661B1D" w14:textId="77777777" w:rsidR="00450C1F" w:rsidRPr="00450C1F" w:rsidRDefault="00450C1F" w:rsidP="00450C1F">
      <w:pPr>
        <w:jc w:val="both"/>
        <w:rPr>
          <w:rFonts w:eastAsia="Calibri"/>
          <w:szCs w:val="24"/>
        </w:rPr>
      </w:pPr>
      <w:r w:rsidRPr="00450C1F">
        <w:rPr>
          <w:rFonts w:eastAsia="Calibri"/>
          <w:szCs w:val="24"/>
        </w:rPr>
        <w:t xml:space="preserve">Comuníquese. </w:t>
      </w:r>
    </w:p>
    <w:p w14:paraId="152ADE29" w14:textId="77777777" w:rsidR="00450C1F" w:rsidRPr="00450C1F" w:rsidRDefault="00450C1F" w:rsidP="00450C1F"/>
    <w:p w14:paraId="28998E55" w14:textId="77777777" w:rsidR="00450C1F" w:rsidRPr="00450C1F" w:rsidRDefault="00450C1F" w:rsidP="00450C1F">
      <w:pPr>
        <w:rPr>
          <w:b/>
          <w:bCs/>
          <w:u w:val="single"/>
        </w:rPr>
      </w:pPr>
      <w:r w:rsidRPr="00450C1F">
        <w:rPr>
          <w:b/>
          <w:bCs/>
          <w:u w:val="single"/>
        </w:rPr>
        <w:t>ACUERDO NÚMERO DIECISIETE:</w:t>
      </w:r>
    </w:p>
    <w:p w14:paraId="25F618A4" w14:textId="77777777" w:rsidR="00450C1F" w:rsidRPr="00450C1F" w:rsidRDefault="00450C1F" w:rsidP="00450C1F">
      <w:pPr>
        <w:jc w:val="both"/>
      </w:pPr>
      <w:r w:rsidRPr="00450C1F">
        <w:t xml:space="preserve">El Concejo Municipal en uso de las facultades que el Código Municipal les </w:t>
      </w:r>
      <w:proofErr w:type="gramStart"/>
      <w:r w:rsidRPr="00450C1F">
        <w:t>confiere  :</w:t>
      </w:r>
      <w:proofErr w:type="gramEnd"/>
      <w:r w:rsidRPr="00450C1F">
        <w:t xml:space="preserve"> Realizar ajuste salarial a dependencias con mayor grado de responsabilidad y realizar nombramiento de nueva plaza, conforme a detalle siguiente:</w:t>
      </w:r>
    </w:p>
    <w:p w14:paraId="6D1C032C" w14:textId="77777777" w:rsidR="00450C1F" w:rsidRPr="00450C1F" w:rsidRDefault="00450C1F" w:rsidP="00450C1F"/>
    <w:p w14:paraId="66B2A6A5" w14:textId="77777777" w:rsidR="00450C1F" w:rsidRPr="00450C1F" w:rsidRDefault="00450C1F" w:rsidP="00893AFC">
      <w:pPr>
        <w:numPr>
          <w:ilvl w:val="0"/>
          <w:numId w:val="180"/>
        </w:numPr>
        <w:tabs>
          <w:tab w:val="left" w:pos="6663"/>
        </w:tabs>
        <w:contextualSpacing/>
      </w:pPr>
      <w:r w:rsidRPr="00450C1F">
        <w:t xml:space="preserve">Realizar ajuste salarial conforme a detalle siguiente: </w:t>
      </w:r>
    </w:p>
    <w:tbl>
      <w:tblPr>
        <w:tblStyle w:val="Tablaconcuadrcula"/>
        <w:tblW w:w="0" w:type="auto"/>
        <w:tblLook w:val="04A0" w:firstRow="1" w:lastRow="0" w:firstColumn="1" w:lastColumn="0" w:noHBand="0" w:noVBand="1"/>
      </w:tblPr>
      <w:tblGrid>
        <w:gridCol w:w="3249"/>
        <w:gridCol w:w="2382"/>
        <w:gridCol w:w="1891"/>
        <w:gridCol w:w="1306"/>
      </w:tblGrid>
      <w:tr w:rsidR="00450C1F" w:rsidRPr="00450C1F" w14:paraId="35295059" w14:textId="77777777" w:rsidTr="00E32008">
        <w:trPr>
          <w:trHeight w:val="300"/>
        </w:trPr>
        <w:tc>
          <w:tcPr>
            <w:tcW w:w="3261" w:type="dxa"/>
            <w:noWrap/>
            <w:hideMark/>
          </w:tcPr>
          <w:p w14:paraId="6EAFE4ED" w14:textId="77777777" w:rsidR="00450C1F" w:rsidRPr="00450C1F" w:rsidRDefault="00450C1F" w:rsidP="00450C1F">
            <w:pPr>
              <w:rPr>
                <w:b/>
                <w:bCs/>
              </w:rPr>
            </w:pPr>
            <w:r w:rsidRPr="00450C1F">
              <w:rPr>
                <w:b/>
                <w:bCs/>
              </w:rPr>
              <w:lastRenderedPageBreak/>
              <w:t>NOMBRE</w:t>
            </w:r>
          </w:p>
        </w:tc>
        <w:tc>
          <w:tcPr>
            <w:tcW w:w="2121" w:type="dxa"/>
            <w:noWrap/>
            <w:hideMark/>
          </w:tcPr>
          <w:p w14:paraId="6CEE41E5" w14:textId="77777777" w:rsidR="00450C1F" w:rsidRPr="00450C1F" w:rsidRDefault="00450C1F" w:rsidP="00450C1F">
            <w:pPr>
              <w:rPr>
                <w:b/>
                <w:bCs/>
              </w:rPr>
            </w:pPr>
            <w:r w:rsidRPr="00450C1F">
              <w:rPr>
                <w:b/>
                <w:bCs/>
              </w:rPr>
              <w:t>CARGO</w:t>
            </w:r>
          </w:p>
        </w:tc>
        <w:tc>
          <w:tcPr>
            <w:tcW w:w="1831" w:type="dxa"/>
            <w:noWrap/>
            <w:hideMark/>
          </w:tcPr>
          <w:p w14:paraId="0B62DA51" w14:textId="77777777" w:rsidR="00450C1F" w:rsidRPr="00450C1F" w:rsidRDefault="00450C1F" w:rsidP="00450C1F">
            <w:pPr>
              <w:rPr>
                <w:b/>
                <w:bCs/>
              </w:rPr>
            </w:pPr>
            <w:r w:rsidRPr="00450C1F">
              <w:rPr>
                <w:b/>
                <w:bCs/>
              </w:rPr>
              <w:t>INCREMENTO</w:t>
            </w:r>
          </w:p>
        </w:tc>
        <w:tc>
          <w:tcPr>
            <w:tcW w:w="1267" w:type="dxa"/>
            <w:noWrap/>
            <w:hideMark/>
          </w:tcPr>
          <w:p w14:paraId="6A5E0D18" w14:textId="77777777" w:rsidR="00450C1F" w:rsidRPr="00450C1F" w:rsidRDefault="00450C1F" w:rsidP="00450C1F">
            <w:pPr>
              <w:rPr>
                <w:b/>
                <w:bCs/>
              </w:rPr>
            </w:pPr>
            <w:r w:rsidRPr="00450C1F">
              <w:rPr>
                <w:b/>
                <w:bCs/>
              </w:rPr>
              <w:t>SALARIO</w:t>
            </w:r>
          </w:p>
        </w:tc>
      </w:tr>
      <w:tr w:rsidR="00450C1F" w:rsidRPr="00450C1F" w14:paraId="16CA9F9B" w14:textId="77777777" w:rsidTr="00E32008">
        <w:trPr>
          <w:trHeight w:val="525"/>
        </w:trPr>
        <w:tc>
          <w:tcPr>
            <w:tcW w:w="3261" w:type="dxa"/>
            <w:noWrap/>
            <w:hideMark/>
          </w:tcPr>
          <w:p w14:paraId="0CFC3F20" w14:textId="77777777" w:rsidR="00450C1F" w:rsidRPr="00450C1F" w:rsidRDefault="00450C1F" w:rsidP="00450C1F">
            <w:r w:rsidRPr="00450C1F">
              <w:t>NELSON ARMANDO MONZÓN MARTÍNEZ</w:t>
            </w:r>
          </w:p>
        </w:tc>
        <w:tc>
          <w:tcPr>
            <w:tcW w:w="2121" w:type="dxa"/>
            <w:hideMark/>
          </w:tcPr>
          <w:p w14:paraId="440E6B78" w14:textId="77777777" w:rsidR="00450C1F" w:rsidRPr="00450C1F" w:rsidRDefault="00450C1F" w:rsidP="00450C1F">
            <w:r w:rsidRPr="00450C1F">
              <w:t>JEFE DE LA UNIDAD DE RECURSOS HUMANOS</w:t>
            </w:r>
          </w:p>
        </w:tc>
        <w:tc>
          <w:tcPr>
            <w:tcW w:w="1831" w:type="dxa"/>
            <w:noWrap/>
            <w:hideMark/>
          </w:tcPr>
          <w:p w14:paraId="783DA0F3" w14:textId="77777777" w:rsidR="00450C1F" w:rsidRPr="00450C1F" w:rsidRDefault="00450C1F" w:rsidP="00450C1F">
            <w:r w:rsidRPr="00450C1F">
              <w:t xml:space="preserve">$200.00 </w:t>
            </w:r>
          </w:p>
        </w:tc>
        <w:tc>
          <w:tcPr>
            <w:tcW w:w="1267" w:type="dxa"/>
            <w:noWrap/>
            <w:hideMark/>
          </w:tcPr>
          <w:p w14:paraId="6F54799E" w14:textId="77777777" w:rsidR="00450C1F" w:rsidRPr="00450C1F" w:rsidRDefault="00450C1F" w:rsidP="00450C1F">
            <w:r w:rsidRPr="00450C1F">
              <w:t xml:space="preserve">$1,000.00 </w:t>
            </w:r>
          </w:p>
        </w:tc>
      </w:tr>
      <w:tr w:rsidR="00450C1F" w:rsidRPr="00450C1F" w14:paraId="783FAC56" w14:textId="77777777" w:rsidTr="00E32008">
        <w:trPr>
          <w:trHeight w:val="300"/>
        </w:trPr>
        <w:tc>
          <w:tcPr>
            <w:tcW w:w="3261" w:type="dxa"/>
            <w:noWrap/>
            <w:hideMark/>
          </w:tcPr>
          <w:p w14:paraId="7659C4DD" w14:textId="77777777" w:rsidR="00450C1F" w:rsidRPr="00450C1F" w:rsidRDefault="00450C1F" w:rsidP="00450C1F">
            <w:r w:rsidRPr="00450C1F">
              <w:t>DEYSI ARACELI RECINOS SALAZAR</w:t>
            </w:r>
          </w:p>
        </w:tc>
        <w:tc>
          <w:tcPr>
            <w:tcW w:w="2121" w:type="dxa"/>
            <w:noWrap/>
            <w:hideMark/>
          </w:tcPr>
          <w:p w14:paraId="6CE23E08" w14:textId="77777777" w:rsidR="00450C1F" w:rsidRPr="00450C1F" w:rsidRDefault="00450C1F" w:rsidP="00450C1F">
            <w:r w:rsidRPr="00450C1F">
              <w:t>AUDITORA INTERNA</w:t>
            </w:r>
          </w:p>
        </w:tc>
        <w:tc>
          <w:tcPr>
            <w:tcW w:w="1831" w:type="dxa"/>
            <w:noWrap/>
            <w:hideMark/>
          </w:tcPr>
          <w:p w14:paraId="3E729A8A" w14:textId="77777777" w:rsidR="00450C1F" w:rsidRPr="00450C1F" w:rsidRDefault="00450C1F" w:rsidP="00450C1F">
            <w:r w:rsidRPr="00450C1F">
              <w:t xml:space="preserve">$150.00 </w:t>
            </w:r>
          </w:p>
        </w:tc>
        <w:tc>
          <w:tcPr>
            <w:tcW w:w="1267" w:type="dxa"/>
            <w:noWrap/>
            <w:hideMark/>
          </w:tcPr>
          <w:p w14:paraId="4D9F6DAF" w14:textId="77777777" w:rsidR="00450C1F" w:rsidRPr="00450C1F" w:rsidRDefault="00450C1F" w:rsidP="00450C1F">
            <w:r w:rsidRPr="00450C1F">
              <w:t xml:space="preserve">$1,000.00 </w:t>
            </w:r>
          </w:p>
        </w:tc>
      </w:tr>
      <w:tr w:rsidR="00450C1F" w:rsidRPr="00450C1F" w14:paraId="47DE7882" w14:textId="77777777" w:rsidTr="00E32008">
        <w:trPr>
          <w:trHeight w:val="780"/>
        </w:trPr>
        <w:tc>
          <w:tcPr>
            <w:tcW w:w="3261" w:type="dxa"/>
            <w:noWrap/>
            <w:hideMark/>
          </w:tcPr>
          <w:p w14:paraId="3DC3504F" w14:textId="77777777" w:rsidR="00450C1F" w:rsidRPr="00450C1F" w:rsidRDefault="00450C1F" w:rsidP="00450C1F">
            <w:r w:rsidRPr="00450C1F">
              <w:t xml:space="preserve">HEIDI MARISOL CHINCHILLA NOVA </w:t>
            </w:r>
          </w:p>
        </w:tc>
        <w:tc>
          <w:tcPr>
            <w:tcW w:w="2121" w:type="dxa"/>
            <w:hideMark/>
          </w:tcPr>
          <w:p w14:paraId="08ECC44A" w14:textId="77777777" w:rsidR="00450C1F" w:rsidRPr="00450C1F" w:rsidRDefault="00450C1F" w:rsidP="00450C1F">
            <w:r w:rsidRPr="00450C1F">
              <w:t>JEFE DE LA UNIDAD DE ADQUISICIONES Y CONTRATACIONES INSTITUCIONAL</w:t>
            </w:r>
          </w:p>
        </w:tc>
        <w:tc>
          <w:tcPr>
            <w:tcW w:w="1831" w:type="dxa"/>
            <w:noWrap/>
            <w:hideMark/>
          </w:tcPr>
          <w:p w14:paraId="7E32F956" w14:textId="77777777" w:rsidR="00450C1F" w:rsidRPr="00450C1F" w:rsidRDefault="00450C1F" w:rsidP="00450C1F">
            <w:r w:rsidRPr="00450C1F">
              <w:t>$200.00</w:t>
            </w:r>
          </w:p>
        </w:tc>
        <w:tc>
          <w:tcPr>
            <w:tcW w:w="1267" w:type="dxa"/>
            <w:noWrap/>
            <w:hideMark/>
          </w:tcPr>
          <w:p w14:paraId="049449C3" w14:textId="77777777" w:rsidR="00450C1F" w:rsidRPr="00450C1F" w:rsidRDefault="00450C1F" w:rsidP="00450C1F">
            <w:r w:rsidRPr="00450C1F">
              <w:t xml:space="preserve">$1,200.00 </w:t>
            </w:r>
          </w:p>
        </w:tc>
      </w:tr>
      <w:tr w:rsidR="00450C1F" w:rsidRPr="00450C1F" w14:paraId="7DE97015" w14:textId="77777777" w:rsidTr="00E32008">
        <w:trPr>
          <w:trHeight w:val="300"/>
        </w:trPr>
        <w:tc>
          <w:tcPr>
            <w:tcW w:w="3261" w:type="dxa"/>
            <w:noWrap/>
            <w:hideMark/>
          </w:tcPr>
          <w:p w14:paraId="3CC1F5AF" w14:textId="77777777" w:rsidR="00450C1F" w:rsidRPr="00450C1F" w:rsidRDefault="00450C1F" w:rsidP="00450C1F">
            <w:r w:rsidRPr="00450C1F">
              <w:t>DELMY MARILIN MURILLOS JERONIMO</w:t>
            </w:r>
          </w:p>
        </w:tc>
        <w:tc>
          <w:tcPr>
            <w:tcW w:w="2121" w:type="dxa"/>
            <w:noWrap/>
            <w:hideMark/>
          </w:tcPr>
          <w:p w14:paraId="77FB07F9" w14:textId="77777777" w:rsidR="00450C1F" w:rsidRPr="00450C1F" w:rsidRDefault="00450C1F" w:rsidP="00450C1F">
            <w:r w:rsidRPr="00450C1F">
              <w:t>JEFE DE LA UNIDAD DE TESORERIA</w:t>
            </w:r>
          </w:p>
        </w:tc>
        <w:tc>
          <w:tcPr>
            <w:tcW w:w="1831" w:type="dxa"/>
            <w:noWrap/>
            <w:hideMark/>
          </w:tcPr>
          <w:p w14:paraId="746DCDA5" w14:textId="77777777" w:rsidR="00450C1F" w:rsidRPr="00450C1F" w:rsidRDefault="00450C1F" w:rsidP="00450C1F">
            <w:r w:rsidRPr="00450C1F">
              <w:t xml:space="preserve">$200.00 </w:t>
            </w:r>
          </w:p>
        </w:tc>
        <w:tc>
          <w:tcPr>
            <w:tcW w:w="1267" w:type="dxa"/>
            <w:noWrap/>
            <w:hideMark/>
          </w:tcPr>
          <w:p w14:paraId="33772C40" w14:textId="77777777" w:rsidR="00450C1F" w:rsidRPr="00450C1F" w:rsidRDefault="00450C1F" w:rsidP="00450C1F">
            <w:r w:rsidRPr="00450C1F">
              <w:t xml:space="preserve">$1,300.00 </w:t>
            </w:r>
          </w:p>
        </w:tc>
      </w:tr>
      <w:tr w:rsidR="00450C1F" w:rsidRPr="00450C1F" w14:paraId="1C0E55DB" w14:textId="77777777" w:rsidTr="00E32008">
        <w:trPr>
          <w:trHeight w:val="300"/>
        </w:trPr>
        <w:tc>
          <w:tcPr>
            <w:tcW w:w="3261" w:type="dxa"/>
            <w:noWrap/>
            <w:hideMark/>
          </w:tcPr>
          <w:p w14:paraId="7F7DD7DA" w14:textId="77777777" w:rsidR="00450C1F" w:rsidRPr="00450C1F" w:rsidRDefault="00450C1F" w:rsidP="00450C1F">
            <w:r w:rsidRPr="00450C1F">
              <w:t>MIRNA ELIZABETH PERAZA DE SERVELLÓN</w:t>
            </w:r>
          </w:p>
        </w:tc>
        <w:tc>
          <w:tcPr>
            <w:tcW w:w="2121" w:type="dxa"/>
            <w:noWrap/>
            <w:hideMark/>
          </w:tcPr>
          <w:p w14:paraId="19CEBAB6" w14:textId="77777777" w:rsidR="00450C1F" w:rsidRPr="00450C1F" w:rsidRDefault="00450C1F" w:rsidP="00450C1F">
            <w:r w:rsidRPr="00450C1F">
              <w:t>JEFE DE LA UNIDAD DE CONTABILIDAD</w:t>
            </w:r>
          </w:p>
        </w:tc>
        <w:tc>
          <w:tcPr>
            <w:tcW w:w="1831" w:type="dxa"/>
            <w:noWrap/>
            <w:hideMark/>
          </w:tcPr>
          <w:p w14:paraId="2ADD9CFA" w14:textId="77777777" w:rsidR="00450C1F" w:rsidRPr="00450C1F" w:rsidRDefault="00450C1F" w:rsidP="00450C1F">
            <w:r w:rsidRPr="00450C1F">
              <w:t xml:space="preserve">$100.00 </w:t>
            </w:r>
          </w:p>
        </w:tc>
        <w:tc>
          <w:tcPr>
            <w:tcW w:w="1267" w:type="dxa"/>
            <w:noWrap/>
            <w:hideMark/>
          </w:tcPr>
          <w:p w14:paraId="12DBF9E4" w14:textId="77777777" w:rsidR="00450C1F" w:rsidRPr="00450C1F" w:rsidRDefault="00450C1F" w:rsidP="00450C1F">
            <w:r w:rsidRPr="00450C1F">
              <w:t xml:space="preserve">$1,400.00 </w:t>
            </w:r>
          </w:p>
        </w:tc>
      </w:tr>
      <w:tr w:rsidR="00450C1F" w:rsidRPr="00450C1F" w14:paraId="54ABA8ED" w14:textId="77777777" w:rsidTr="00E32008">
        <w:trPr>
          <w:trHeight w:val="300"/>
        </w:trPr>
        <w:tc>
          <w:tcPr>
            <w:tcW w:w="3261" w:type="dxa"/>
            <w:noWrap/>
            <w:hideMark/>
          </w:tcPr>
          <w:p w14:paraId="6D00649C" w14:textId="77777777" w:rsidR="00450C1F" w:rsidRPr="00450C1F" w:rsidRDefault="00450C1F" w:rsidP="00450C1F">
            <w:r w:rsidRPr="00450C1F">
              <w:t>WENDY MARGOTH VERGANZA FLORES</w:t>
            </w:r>
          </w:p>
        </w:tc>
        <w:tc>
          <w:tcPr>
            <w:tcW w:w="2121" w:type="dxa"/>
            <w:noWrap/>
            <w:hideMark/>
          </w:tcPr>
          <w:p w14:paraId="43209B66" w14:textId="77777777" w:rsidR="00450C1F" w:rsidRPr="00450C1F" w:rsidRDefault="00450C1F" w:rsidP="00450C1F">
            <w:r w:rsidRPr="00450C1F">
              <w:t>JEFE DE PROMOCIÓN SOCIAL</w:t>
            </w:r>
          </w:p>
        </w:tc>
        <w:tc>
          <w:tcPr>
            <w:tcW w:w="1831" w:type="dxa"/>
            <w:noWrap/>
            <w:hideMark/>
          </w:tcPr>
          <w:p w14:paraId="54F67317" w14:textId="77777777" w:rsidR="00450C1F" w:rsidRPr="00450C1F" w:rsidRDefault="00450C1F" w:rsidP="00450C1F">
            <w:r w:rsidRPr="00450C1F">
              <w:t xml:space="preserve">$200.00 </w:t>
            </w:r>
          </w:p>
        </w:tc>
        <w:tc>
          <w:tcPr>
            <w:tcW w:w="1267" w:type="dxa"/>
            <w:noWrap/>
            <w:hideMark/>
          </w:tcPr>
          <w:p w14:paraId="0DAA2DCC" w14:textId="77777777" w:rsidR="00450C1F" w:rsidRPr="00450C1F" w:rsidRDefault="00450C1F" w:rsidP="00450C1F">
            <w:r w:rsidRPr="00450C1F">
              <w:t xml:space="preserve">$1,200.00 </w:t>
            </w:r>
          </w:p>
        </w:tc>
      </w:tr>
    </w:tbl>
    <w:p w14:paraId="587C6051" w14:textId="77777777" w:rsidR="00450C1F" w:rsidRPr="00450C1F" w:rsidRDefault="00450C1F" w:rsidP="00893AFC">
      <w:pPr>
        <w:numPr>
          <w:ilvl w:val="0"/>
          <w:numId w:val="180"/>
        </w:numPr>
        <w:contextualSpacing/>
      </w:pPr>
      <w:r w:rsidRPr="00450C1F">
        <w:t xml:space="preserve">Modificación de medio tiempo a tiempo completo del nombramiento del Lic. Hugo Danilo Urbina Leiva, </w:t>
      </w:r>
      <w:proofErr w:type="gramStart"/>
      <w:r w:rsidRPr="00450C1F">
        <w:t>Jefe</w:t>
      </w:r>
      <w:proofErr w:type="gramEnd"/>
      <w:r w:rsidRPr="00450C1F">
        <w:t xml:space="preserve"> de la Unidad Jurídica, realizar ajuste salarial de $300.00 dólares, y quien devengará la cantidad mensual de $900.00 dólares, además se le hace el nombramiento de “Delegado Contravencional AD-HONOREM”</w:t>
      </w:r>
    </w:p>
    <w:p w14:paraId="3687E38F" w14:textId="77777777" w:rsidR="00450C1F" w:rsidRPr="00450C1F" w:rsidRDefault="00450C1F" w:rsidP="00893AFC">
      <w:pPr>
        <w:numPr>
          <w:ilvl w:val="0"/>
          <w:numId w:val="180"/>
        </w:numPr>
        <w:contextualSpacing/>
      </w:pPr>
      <w:r w:rsidRPr="00450C1F">
        <w:t xml:space="preserve">Nombrar a la Lic. </w:t>
      </w:r>
      <w:proofErr w:type="spellStart"/>
      <w:r w:rsidRPr="00450C1F">
        <w:t>Nathaly</w:t>
      </w:r>
      <w:proofErr w:type="spellEnd"/>
      <w:r w:rsidRPr="00450C1F">
        <w:t xml:space="preserve"> Cristina Castro Galdámez, como encargada de la Unidad Gestión de Cooperación, con un salario mensual de $650.00 dólares mensuales. </w:t>
      </w:r>
    </w:p>
    <w:p w14:paraId="1631C084" w14:textId="77777777" w:rsidR="00450C1F" w:rsidRPr="00450C1F" w:rsidRDefault="00450C1F" w:rsidP="00893AFC">
      <w:pPr>
        <w:numPr>
          <w:ilvl w:val="0"/>
          <w:numId w:val="180"/>
        </w:numPr>
        <w:contextualSpacing/>
      </w:pPr>
      <w:r w:rsidRPr="00450C1F">
        <w:t>Dichas modificaciones entraran en vigencia a partir de enero 2022.</w:t>
      </w:r>
    </w:p>
    <w:p w14:paraId="0DB33A15" w14:textId="77777777" w:rsidR="00450C1F" w:rsidRPr="00450C1F" w:rsidRDefault="00450C1F" w:rsidP="00450C1F">
      <w:r w:rsidRPr="00450C1F">
        <w:t xml:space="preserve">Comuníquese. </w:t>
      </w:r>
    </w:p>
    <w:p w14:paraId="2FC7FEF6" w14:textId="77777777" w:rsidR="00450C1F" w:rsidRPr="00450C1F" w:rsidRDefault="00450C1F" w:rsidP="00450C1F">
      <w:pPr>
        <w:rPr>
          <w:b/>
          <w:bCs/>
          <w:u w:val="single"/>
        </w:rPr>
      </w:pPr>
      <w:r w:rsidRPr="00450C1F">
        <w:rPr>
          <w:b/>
          <w:bCs/>
          <w:u w:val="single"/>
        </w:rPr>
        <w:t xml:space="preserve">ACUERDO NÚMERO DIECIOCHO: </w:t>
      </w:r>
    </w:p>
    <w:p w14:paraId="268CFA36" w14:textId="77777777" w:rsidR="00450C1F" w:rsidRPr="00450C1F" w:rsidRDefault="00450C1F" w:rsidP="00450C1F">
      <w:pPr>
        <w:spacing w:line="240" w:lineRule="auto"/>
        <w:contextualSpacing/>
        <w:jc w:val="both"/>
        <w:rPr>
          <w:rFonts w:eastAsia="Calibri"/>
          <w:szCs w:val="24"/>
        </w:rPr>
      </w:pPr>
      <w:r w:rsidRPr="00450C1F">
        <w:rPr>
          <w:rFonts w:eastAsia="Calibri"/>
          <w:szCs w:val="24"/>
        </w:rPr>
        <w:t>CONSIDERANDO:</w:t>
      </w:r>
    </w:p>
    <w:p w14:paraId="0967B11A" w14:textId="77777777" w:rsidR="00450C1F" w:rsidRPr="00450C1F" w:rsidRDefault="00450C1F" w:rsidP="00450C1F">
      <w:pPr>
        <w:spacing w:line="240" w:lineRule="auto"/>
        <w:jc w:val="both"/>
        <w:rPr>
          <w:rFonts w:eastAsia="Calibri"/>
          <w:szCs w:val="24"/>
        </w:rPr>
      </w:pPr>
      <w:r w:rsidRPr="00450C1F">
        <w:rPr>
          <w:rFonts w:eastAsia="Calibri"/>
          <w:szCs w:val="24"/>
        </w:rPr>
        <w:t xml:space="preserve">I.- Que según acuerdo número trece del acta número treinta y cuatro de fecha diecisiete de diciembre del 2021, se giraron </w:t>
      </w:r>
      <w:r w:rsidRPr="00450C1F">
        <w:rPr>
          <w:rFonts w:eastAsia="MS Mincho"/>
          <w:szCs w:val="24"/>
          <w:lang w:eastAsia="es-SV"/>
        </w:rPr>
        <w:t xml:space="preserve">instrucciones a la Unidad de Adquisiciones y Contrataciones Institucionales, para que de conformidad al Art. 72 literal i) de la Ley de Adquisiciones y Contrataciones de la Administración Pública LACAP, realice el proceso de contratación directa de los servicios profesionales del </w:t>
      </w:r>
      <w:r w:rsidRPr="00450C1F">
        <w:rPr>
          <w:rFonts w:eastAsia="Times New Roman"/>
          <w:lang w:val="es-ES" w:eastAsia="es-ES"/>
        </w:rPr>
        <w:t>Prof.</w:t>
      </w:r>
      <w:r w:rsidRPr="00450C1F">
        <w:rPr>
          <w:szCs w:val="24"/>
        </w:rPr>
        <w:t xml:space="preserve"> Edwin Ernesto Portillo Vásquez Ruiz, para apoyo en el área de Recreación, Cultura y Deportes. </w:t>
      </w:r>
    </w:p>
    <w:p w14:paraId="6A01F0DC" w14:textId="77777777" w:rsidR="00450C1F" w:rsidRPr="00450C1F" w:rsidRDefault="00450C1F" w:rsidP="00450C1F">
      <w:pPr>
        <w:spacing w:line="240" w:lineRule="auto"/>
        <w:contextualSpacing/>
        <w:jc w:val="both"/>
        <w:rPr>
          <w:rFonts w:eastAsia="Calibri"/>
          <w:szCs w:val="24"/>
        </w:rPr>
      </w:pPr>
      <w:r w:rsidRPr="00450C1F">
        <w:rPr>
          <w:rFonts w:eastAsia="Calibri"/>
          <w:szCs w:val="24"/>
        </w:rPr>
        <w:t xml:space="preserve">II.- Que se recibió oferta presentada por el profesor Portillo correspondiente al monto de UN MIL 00/100 DÓLARES DE LOS ESTADOS UNIDOS DE AMÉRICA. </w:t>
      </w:r>
    </w:p>
    <w:p w14:paraId="67820D86" w14:textId="77777777" w:rsidR="00450C1F" w:rsidRPr="00450C1F" w:rsidRDefault="00450C1F" w:rsidP="00450C1F">
      <w:pPr>
        <w:spacing w:line="240" w:lineRule="auto"/>
        <w:contextualSpacing/>
        <w:jc w:val="both"/>
        <w:rPr>
          <w:rFonts w:eastAsia="Calibri"/>
          <w:szCs w:val="24"/>
        </w:rPr>
      </w:pPr>
    </w:p>
    <w:p w14:paraId="034DB336" w14:textId="77777777" w:rsidR="00450C1F" w:rsidRPr="00450C1F" w:rsidRDefault="00450C1F" w:rsidP="00450C1F">
      <w:pPr>
        <w:spacing w:line="240" w:lineRule="auto"/>
        <w:contextualSpacing/>
        <w:jc w:val="both"/>
        <w:rPr>
          <w:rFonts w:eastAsia="MS Mincho"/>
          <w:szCs w:val="24"/>
          <w:lang w:eastAsia="es-SV"/>
        </w:rPr>
      </w:pPr>
      <w:r w:rsidRPr="00450C1F">
        <w:rPr>
          <w:rFonts w:eastAsia="Calibri"/>
          <w:szCs w:val="24"/>
        </w:rPr>
        <w:t xml:space="preserve">POR TANTO, El Concejo Municipal en uso de las facultades que el Código Municipal les confiere y de conformidad </w:t>
      </w:r>
      <w:r w:rsidRPr="00450C1F">
        <w:rPr>
          <w:rFonts w:eastAsia="MS Mincho"/>
          <w:szCs w:val="24"/>
          <w:lang w:eastAsia="es-SV"/>
        </w:rPr>
        <w:t>Art. 72 literal i) de la Ley de Adquisiciones y Contrataciones de la Administración Pública LACAP, ACUERDA:</w:t>
      </w:r>
    </w:p>
    <w:p w14:paraId="56E0D6D0" w14:textId="77777777" w:rsidR="00450C1F" w:rsidRPr="00450C1F" w:rsidRDefault="00450C1F" w:rsidP="00450C1F">
      <w:pPr>
        <w:spacing w:line="240" w:lineRule="auto"/>
        <w:contextualSpacing/>
        <w:jc w:val="both"/>
        <w:rPr>
          <w:rFonts w:eastAsia="Calibri"/>
          <w:szCs w:val="24"/>
        </w:rPr>
      </w:pPr>
      <w:r w:rsidRPr="00450C1F">
        <w:rPr>
          <w:rFonts w:eastAsia="MS Mincho"/>
          <w:szCs w:val="24"/>
          <w:lang w:eastAsia="es-SV"/>
        </w:rPr>
        <w:t xml:space="preserve"> </w:t>
      </w:r>
    </w:p>
    <w:p w14:paraId="0A9DCC40" w14:textId="77777777" w:rsidR="00450C1F" w:rsidRPr="00450C1F" w:rsidRDefault="00450C1F" w:rsidP="00893AFC">
      <w:pPr>
        <w:numPr>
          <w:ilvl w:val="0"/>
          <w:numId w:val="181"/>
        </w:numPr>
        <w:spacing w:line="240" w:lineRule="auto"/>
        <w:contextualSpacing/>
        <w:jc w:val="both"/>
        <w:rPr>
          <w:rFonts w:eastAsia="Calibri"/>
          <w:szCs w:val="24"/>
        </w:rPr>
      </w:pPr>
      <w:bookmarkStart w:id="57" w:name="_Hlk77578094"/>
      <w:r w:rsidRPr="00450C1F">
        <w:rPr>
          <w:rFonts w:eastAsia="Calibri"/>
          <w:szCs w:val="24"/>
        </w:rPr>
        <w:t xml:space="preserve">ADJUDICAR la oferta presentada por el </w:t>
      </w:r>
      <w:r w:rsidRPr="00450C1F">
        <w:rPr>
          <w:rFonts w:eastAsia="Times New Roman"/>
          <w:lang w:val="es-ES" w:eastAsia="es-ES"/>
        </w:rPr>
        <w:t>Prof.</w:t>
      </w:r>
      <w:r w:rsidRPr="00450C1F">
        <w:rPr>
          <w:szCs w:val="24"/>
        </w:rPr>
        <w:t xml:space="preserve"> Edwin Ernesto Portillo Vásquez Ruiz, por el monto de </w:t>
      </w:r>
      <w:r w:rsidRPr="00450C1F">
        <w:rPr>
          <w:rFonts w:eastAsia="Calibri"/>
          <w:b/>
          <w:bCs/>
          <w:szCs w:val="24"/>
        </w:rPr>
        <w:t>UN MIL 00/100 DÓLARES DE LOS ESTADOS UNIDOS DE AMÉRICA</w:t>
      </w:r>
      <w:bookmarkEnd w:id="57"/>
      <w:r w:rsidRPr="00450C1F">
        <w:rPr>
          <w:rFonts w:eastAsia="Calibri"/>
          <w:b/>
          <w:bCs/>
          <w:szCs w:val="24"/>
        </w:rPr>
        <w:t xml:space="preserve">.  </w:t>
      </w:r>
      <w:r w:rsidRPr="00450C1F">
        <w:rPr>
          <w:rFonts w:eastAsia="Calibri"/>
          <w:szCs w:val="24"/>
        </w:rPr>
        <w:t xml:space="preserve">correspondiente a los meses de enero a diciembre del 2022, para apoyo en la unidad de Recreación, Cultura y Deporte. </w:t>
      </w:r>
    </w:p>
    <w:p w14:paraId="62B15FD5" w14:textId="77777777" w:rsidR="00450C1F" w:rsidRPr="00450C1F" w:rsidRDefault="00450C1F" w:rsidP="00450C1F">
      <w:pPr>
        <w:spacing w:line="240" w:lineRule="auto"/>
        <w:ind w:left="720"/>
        <w:contextualSpacing/>
        <w:jc w:val="both"/>
        <w:rPr>
          <w:rFonts w:eastAsia="Calibri"/>
          <w:szCs w:val="24"/>
        </w:rPr>
      </w:pPr>
    </w:p>
    <w:p w14:paraId="49B64B24" w14:textId="77777777" w:rsidR="00450C1F" w:rsidRPr="00450C1F" w:rsidRDefault="00450C1F" w:rsidP="00893AFC">
      <w:pPr>
        <w:numPr>
          <w:ilvl w:val="0"/>
          <w:numId w:val="181"/>
        </w:numPr>
        <w:spacing w:line="240" w:lineRule="auto"/>
        <w:contextualSpacing/>
        <w:jc w:val="both"/>
        <w:rPr>
          <w:rFonts w:eastAsia="Calibri"/>
          <w:szCs w:val="24"/>
        </w:rPr>
      </w:pPr>
      <w:r w:rsidRPr="00450C1F">
        <w:rPr>
          <w:rFonts w:eastAsia="Calibri"/>
          <w:szCs w:val="24"/>
        </w:rPr>
        <w:t xml:space="preserve">AUTORIZAR al Sr. Israel Peraza Guerra, </w:t>
      </w:r>
      <w:proofErr w:type="gramStart"/>
      <w:r w:rsidRPr="00450C1F">
        <w:rPr>
          <w:rFonts w:eastAsia="Calibri"/>
          <w:szCs w:val="24"/>
        </w:rPr>
        <w:t>Alcalde</w:t>
      </w:r>
      <w:proofErr w:type="gramEnd"/>
      <w:r w:rsidRPr="00450C1F">
        <w:rPr>
          <w:rFonts w:eastAsia="Calibri"/>
          <w:szCs w:val="24"/>
        </w:rPr>
        <w:t xml:space="preserve"> Municipal para que suscriba contrato de servicios profesionales con el </w:t>
      </w:r>
      <w:r w:rsidRPr="00450C1F">
        <w:rPr>
          <w:rFonts w:eastAsia="Times New Roman"/>
          <w:lang w:val="es-ES" w:eastAsia="es-ES"/>
        </w:rPr>
        <w:t>Prof.</w:t>
      </w:r>
      <w:r w:rsidRPr="00450C1F">
        <w:rPr>
          <w:szCs w:val="24"/>
        </w:rPr>
        <w:t xml:space="preserve"> Edwin Ernesto Portillo Vásquez Ruiz</w:t>
      </w:r>
    </w:p>
    <w:p w14:paraId="716D78F8" w14:textId="77777777" w:rsidR="00450C1F" w:rsidRPr="00450C1F" w:rsidRDefault="00450C1F" w:rsidP="00893AFC">
      <w:pPr>
        <w:numPr>
          <w:ilvl w:val="0"/>
          <w:numId w:val="181"/>
        </w:numPr>
        <w:spacing w:line="240" w:lineRule="auto"/>
        <w:contextualSpacing/>
        <w:jc w:val="both"/>
        <w:rPr>
          <w:rFonts w:eastAsia="Calibri"/>
          <w:szCs w:val="24"/>
        </w:rPr>
      </w:pPr>
      <w:r w:rsidRPr="00450C1F">
        <w:rPr>
          <w:rFonts w:eastAsia="Calibri"/>
          <w:szCs w:val="24"/>
        </w:rPr>
        <w:t xml:space="preserve">Nombrar como administrador de contrato al Sr. Carlos Mauricio Rodríguez. Instructor de Deportes. </w:t>
      </w:r>
    </w:p>
    <w:p w14:paraId="0FC6BA95" w14:textId="77777777" w:rsidR="00450C1F" w:rsidRPr="00450C1F" w:rsidRDefault="00450C1F" w:rsidP="00450C1F">
      <w:pPr>
        <w:spacing w:line="240" w:lineRule="auto"/>
        <w:ind w:left="360"/>
        <w:jc w:val="both"/>
        <w:rPr>
          <w:rFonts w:eastAsia="Calibri"/>
          <w:szCs w:val="24"/>
        </w:rPr>
      </w:pPr>
      <w:r w:rsidRPr="00450C1F">
        <w:rPr>
          <w:rFonts w:eastAsia="Calibri"/>
          <w:szCs w:val="24"/>
        </w:rPr>
        <w:lastRenderedPageBreak/>
        <w:t xml:space="preserve">Comuníquese. </w:t>
      </w:r>
    </w:p>
    <w:p w14:paraId="55F09C9A" w14:textId="77777777" w:rsidR="00450C1F" w:rsidRPr="00450C1F" w:rsidRDefault="00450C1F" w:rsidP="00450C1F"/>
    <w:p w14:paraId="0AB49BD0" w14:textId="77777777" w:rsidR="00450C1F" w:rsidRPr="00450C1F" w:rsidRDefault="00450C1F" w:rsidP="00450C1F">
      <w:pPr>
        <w:spacing w:line="240" w:lineRule="auto"/>
        <w:jc w:val="both"/>
        <w:rPr>
          <w:rFonts w:eastAsia="Calibri"/>
          <w:b/>
          <w:sz w:val="26"/>
          <w:szCs w:val="26"/>
          <w:u w:val="single"/>
        </w:rPr>
      </w:pPr>
      <w:r w:rsidRPr="00450C1F">
        <w:rPr>
          <w:rFonts w:eastAsia="Calibri"/>
          <w:b/>
          <w:sz w:val="26"/>
          <w:szCs w:val="26"/>
          <w:u w:val="single"/>
        </w:rPr>
        <w:t xml:space="preserve">ACUERDO NÚMERO DIECINUEVE: </w:t>
      </w:r>
    </w:p>
    <w:p w14:paraId="4DCA2233" w14:textId="77777777" w:rsidR="00450C1F" w:rsidRPr="00450C1F" w:rsidRDefault="00450C1F" w:rsidP="00450C1F">
      <w:pPr>
        <w:spacing w:after="0" w:line="240" w:lineRule="auto"/>
        <w:jc w:val="both"/>
        <w:rPr>
          <w:szCs w:val="24"/>
        </w:rPr>
      </w:pPr>
      <w:bookmarkStart w:id="58" w:name="_Hlk51920499"/>
      <w:r w:rsidRPr="00450C1F">
        <w:rPr>
          <w:szCs w:val="24"/>
        </w:rPr>
        <w:t>CONSIDERANDO:</w:t>
      </w:r>
    </w:p>
    <w:p w14:paraId="5E8EDBBD" w14:textId="77777777" w:rsidR="00450C1F" w:rsidRPr="00450C1F" w:rsidRDefault="00450C1F" w:rsidP="00450C1F">
      <w:pPr>
        <w:spacing w:after="0" w:line="240" w:lineRule="auto"/>
        <w:jc w:val="both"/>
        <w:rPr>
          <w:szCs w:val="24"/>
        </w:rPr>
      </w:pPr>
    </w:p>
    <w:p w14:paraId="2990BA01" w14:textId="77777777" w:rsidR="00450C1F" w:rsidRPr="00450C1F" w:rsidRDefault="00450C1F" w:rsidP="00450C1F">
      <w:pPr>
        <w:autoSpaceDE w:val="0"/>
        <w:autoSpaceDN w:val="0"/>
        <w:adjustRightInd w:val="0"/>
        <w:spacing w:after="0" w:line="240" w:lineRule="auto"/>
        <w:rPr>
          <w:color w:val="000000"/>
          <w:szCs w:val="24"/>
        </w:rPr>
      </w:pPr>
      <w:r w:rsidRPr="00450C1F">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303C71C2" w14:textId="77777777" w:rsidR="00450C1F" w:rsidRPr="00450C1F" w:rsidRDefault="00450C1F" w:rsidP="00450C1F">
      <w:pPr>
        <w:spacing w:after="0" w:line="240" w:lineRule="auto"/>
        <w:jc w:val="both"/>
        <w:rPr>
          <w:szCs w:val="24"/>
        </w:rPr>
      </w:pPr>
    </w:p>
    <w:p w14:paraId="19E4FE90"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0106A10D" w14:textId="77777777" w:rsidR="00450C1F" w:rsidRPr="00450C1F" w:rsidRDefault="00450C1F" w:rsidP="00450C1F">
      <w:pPr>
        <w:autoSpaceDE w:val="0"/>
        <w:autoSpaceDN w:val="0"/>
        <w:adjustRightInd w:val="0"/>
        <w:spacing w:after="0" w:line="240" w:lineRule="auto"/>
        <w:jc w:val="both"/>
        <w:rPr>
          <w:color w:val="000000"/>
          <w:szCs w:val="24"/>
        </w:rPr>
      </w:pPr>
    </w:p>
    <w:p w14:paraId="765D0ED1"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III.- Que en ese sentido la municipalidad está ordenada a ejecutar proyectos en beneficio del desarrollo económico y social de las diversas comunidades que integran la zona urbana y rural del municipio;</w:t>
      </w:r>
    </w:p>
    <w:p w14:paraId="6B0E5060" w14:textId="77777777" w:rsidR="00450C1F" w:rsidRPr="00450C1F" w:rsidRDefault="00450C1F" w:rsidP="00450C1F">
      <w:pPr>
        <w:autoSpaceDE w:val="0"/>
        <w:autoSpaceDN w:val="0"/>
        <w:adjustRightInd w:val="0"/>
        <w:spacing w:after="0" w:line="240" w:lineRule="auto"/>
        <w:jc w:val="both"/>
        <w:rPr>
          <w:color w:val="000000"/>
          <w:szCs w:val="24"/>
        </w:rPr>
      </w:pPr>
    </w:p>
    <w:p w14:paraId="1F2E6033" w14:textId="77777777" w:rsidR="00450C1F" w:rsidRPr="00450C1F" w:rsidRDefault="00450C1F" w:rsidP="00450C1F">
      <w:pPr>
        <w:autoSpaceDE w:val="0"/>
        <w:autoSpaceDN w:val="0"/>
        <w:adjustRightInd w:val="0"/>
        <w:spacing w:after="0" w:line="240" w:lineRule="auto"/>
        <w:jc w:val="both"/>
        <w:rPr>
          <w:szCs w:val="24"/>
        </w:rPr>
      </w:pPr>
      <w:r w:rsidRPr="00450C1F">
        <w:rPr>
          <w:szCs w:val="24"/>
        </w:rPr>
        <w:t>IV.- Que una de las competencias municipales es la promoción y de la educación, la cultura, el deporte, la recreación, las ciencias y las artes;</w:t>
      </w:r>
    </w:p>
    <w:p w14:paraId="512D389A" w14:textId="77777777" w:rsidR="00450C1F" w:rsidRPr="00450C1F" w:rsidRDefault="00450C1F" w:rsidP="00450C1F">
      <w:pPr>
        <w:autoSpaceDE w:val="0"/>
        <w:autoSpaceDN w:val="0"/>
        <w:adjustRightInd w:val="0"/>
        <w:spacing w:after="0" w:line="240" w:lineRule="auto"/>
        <w:jc w:val="both"/>
        <w:rPr>
          <w:color w:val="000000"/>
          <w:szCs w:val="24"/>
        </w:rPr>
      </w:pPr>
    </w:p>
    <w:p w14:paraId="4EE14F00"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V.- Que con fecha 06 de enero del 2022 se recibió nota suscrita por representantes del Instituto Nacional Benjamín Estrada Valiente,  en la cual hacen ver la necesidad de agua, en el cual citan: “ “ “ Que es necesario contar con agua las 24 horas del día, nuestra institución cuenta con tanques para captación de agua, pero el abastecimiento de estos se ve afectado ya que el servicio de agua en Metapán es deficiente, por tal motivo solicitamos la creación de un pozo en las instalaciones del Instituto Nacional Benjamín Estrada Valiente, para poder contar con el agua suficiente y así dar a nuestros estudiantes lugares limpios y libre del virus COVID-19”””</w:t>
      </w:r>
    </w:p>
    <w:p w14:paraId="34A091C9" w14:textId="77777777" w:rsidR="00450C1F" w:rsidRPr="00450C1F" w:rsidRDefault="00450C1F" w:rsidP="00450C1F">
      <w:pPr>
        <w:autoSpaceDE w:val="0"/>
        <w:autoSpaceDN w:val="0"/>
        <w:adjustRightInd w:val="0"/>
        <w:spacing w:after="0" w:line="240" w:lineRule="auto"/>
        <w:jc w:val="both"/>
        <w:rPr>
          <w:color w:val="000000"/>
          <w:szCs w:val="24"/>
        </w:rPr>
      </w:pPr>
    </w:p>
    <w:p w14:paraId="0F059D3F"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VI.- Que este Concejo apoya la necesidad del INBEV, por lo que considera necesaria la ejecución del proyecto.</w:t>
      </w:r>
    </w:p>
    <w:p w14:paraId="656E2977" w14:textId="77777777" w:rsidR="00450C1F" w:rsidRPr="00450C1F" w:rsidRDefault="00450C1F" w:rsidP="00450C1F">
      <w:pPr>
        <w:autoSpaceDE w:val="0"/>
        <w:autoSpaceDN w:val="0"/>
        <w:adjustRightInd w:val="0"/>
        <w:spacing w:after="0" w:line="240" w:lineRule="auto"/>
        <w:jc w:val="both"/>
        <w:rPr>
          <w:color w:val="000000"/>
          <w:szCs w:val="24"/>
        </w:rPr>
      </w:pPr>
    </w:p>
    <w:p w14:paraId="4E39A12E"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 xml:space="preserve"> POR TANTO, El Concejo Municipal en uso de las facultades que el Código Municipal les confiere, por unanimidad ACUERDA: </w:t>
      </w:r>
    </w:p>
    <w:bookmarkEnd w:id="58"/>
    <w:p w14:paraId="13E95195" w14:textId="77777777" w:rsidR="00450C1F" w:rsidRPr="00450C1F" w:rsidRDefault="00450C1F" w:rsidP="00450C1F">
      <w:pPr>
        <w:spacing w:after="0" w:line="240" w:lineRule="auto"/>
        <w:jc w:val="both"/>
        <w:rPr>
          <w:szCs w:val="24"/>
        </w:rPr>
      </w:pPr>
    </w:p>
    <w:p w14:paraId="78EB7BDF" w14:textId="77777777" w:rsidR="00450C1F" w:rsidRPr="00450C1F" w:rsidRDefault="00450C1F" w:rsidP="00893AFC">
      <w:pPr>
        <w:numPr>
          <w:ilvl w:val="0"/>
          <w:numId w:val="182"/>
        </w:numPr>
        <w:spacing w:after="0" w:line="240" w:lineRule="auto"/>
        <w:contextualSpacing/>
        <w:jc w:val="both"/>
        <w:rPr>
          <w:szCs w:val="24"/>
        </w:rPr>
      </w:pPr>
      <w:r w:rsidRPr="00450C1F">
        <w:rPr>
          <w:szCs w:val="24"/>
        </w:rPr>
        <w:t>PRIORIZAR la ejecución del proyecto “</w:t>
      </w:r>
      <w:r w:rsidRPr="00450C1F">
        <w:rPr>
          <w:rFonts w:eastAsia="Calibri"/>
          <w:bCs/>
          <w:sz w:val="26"/>
          <w:szCs w:val="26"/>
        </w:rPr>
        <w:t xml:space="preserve">Construcción de pozo artesanal en el Instituto Nacional Benjamín Estrada Valiente. </w:t>
      </w:r>
    </w:p>
    <w:p w14:paraId="7CFC036F" w14:textId="77777777" w:rsidR="00450C1F" w:rsidRPr="00450C1F" w:rsidRDefault="00450C1F" w:rsidP="00893AFC">
      <w:pPr>
        <w:numPr>
          <w:ilvl w:val="0"/>
          <w:numId w:val="182"/>
        </w:numPr>
        <w:spacing w:after="0" w:line="240" w:lineRule="auto"/>
        <w:contextualSpacing/>
        <w:jc w:val="both"/>
        <w:rPr>
          <w:szCs w:val="24"/>
        </w:rPr>
      </w:pPr>
      <w:r w:rsidRPr="00450C1F">
        <w:rPr>
          <w:szCs w:val="24"/>
        </w:rPr>
        <w:t>Girar instrucciones a la Unidad de Ingeniería y Arquitectura para que formule la carpeta técnica del proyecto.</w:t>
      </w:r>
    </w:p>
    <w:p w14:paraId="6B1CA90A" w14:textId="77777777" w:rsidR="00450C1F" w:rsidRPr="00450C1F" w:rsidRDefault="00450C1F" w:rsidP="00450C1F"/>
    <w:p w14:paraId="458DDE3E" w14:textId="77777777" w:rsidR="00450C1F" w:rsidRPr="00450C1F" w:rsidRDefault="00450C1F" w:rsidP="00450C1F">
      <w:r w:rsidRPr="00450C1F">
        <w:t xml:space="preserve">Comuníquese. </w:t>
      </w:r>
    </w:p>
    <w:p w14:paraId="6E93C2DE" w14:textId="77777777" w:rsidR="00450C1F" w:rsidRPr="00450C1F" w:rsidRDefault="00450C1F" w:rsidP="00450C1F">
      <w:pPr>
        <w:rPr>
          <w:u w:val="single"/>
        </w:rPr>
      </w:pPr>
    </w:p>
    <w:p w14:paraId="35A7B064" w14:textId="77777777" w:rsidR="00450C1F" w:rsidRPr="00450C1F" w:rsidRDefault="00450C1F" w:rsidP="00450C1F">
      <w:pPr>
        <w:rPr>
          <w:b/>
          <w:bCs/>
          <w:sz w:val="40"/>
          <w:szCs w:val="40"/>
          <w:u w:val="single"/>
        </w:rPr>
      </w:pPr>
      <w:r w:rsidRPr="00450C1F">
        <w:rPr>
          <w:b/>
          <w:bCs/>
          <w:sz w:val="40"/>
          <w:szCs w:val="40"/>
          <w:u w:val="single"/>
        </w:rPr>
        <w:t>VOTOS EN CONTRA:</w:t>
      </w:r>
    </w:p>
    <w:p w14:paraId="7D26BBF9" w14:textId="77777777" w:rsidR="00450C1F" w:rsidRPr="00450C1F" w:rsidRDefault="00450C1F" w:rsidP="00450C1F">
      <w:pPr>
        <w:rPr>
          <w:sz w:val="40"/>
          <w:szCs w:val="40"/>
        </w:rPr>
      </w:pPr>
      <w:r w:rsidRPr="00450C1F">
        <w:rPr>
          <w:b/>
          <w:bCs/>
          <w:sz w:val="28"/>
          <w:szCs w:val="28"/>
          <w:u w:val="single"/>
        </w:rPr>
        <w:t>ACUERDO NÚMERO TRES</w:t>
      </w:r>
      <w:r w:rsidRPr="00450C1F">
        <w:rPr>
          <w:b/>
          <w:bCs/>
          <w:sz w:val="40"/>
          <w:szCs w:val="40"/>
          <w:u w:val="single"/>
        </w:rPr>
        <w:t>:</w:t>
      </w:r>
      <w:r w:rsidRPr="00450C1F">
        <w:rPr>
          <w:sz w:val="40"/>
          <w:szCs w:val="40"/>
        </w:rPr>
        <w:t xml:space="preserve"> </w:t>
      </w:r>
      <w:r w:rsidRPr="00450C1F">
        <w:rPr>
          <w:sz w:val="28"/>
          <w:szCs w:val="28"/>
        </w:rPr>
        <w:t>EROGACIONES DE FACTURAS.</w:t>
      </w:r>
      <w:r w:rsidRPr="00450C1F">
        <w:rPr>
          <w:sz w:val="40"/>
          <w:szCs w:val="40"/>
        </w:rPr>
        <w:t xml:space="preserve"> </w:t>
      </w:r>
    </w:p>
    <w:p w14:paraId="520642E1" w14:textId="77777777" w:rsidR="00450C1F" w:rsidRPr="00450C1F" w:rsidRDefault="00450C1F" w:rsidP="00450C1F">
      <w:pPr>
        <w:spacing w:line="240" w:lineRule="auto"/>
        <w:contextualSpacing/>
        <w:jc w:val="both"/>
        <w:rPr>
          <w:b/>
          <w:bCs/>
          <w:szCs w:val="24"/>
        </w:rPr>
      </w:pPr>
      <w:r w:rsidRPr="00450C1F">
        <w:rPr>
          <w:szCs w:val="24"/>
        </w:rPr>
        <w:t>Lic. Daniel Antonio Salazar Villatoro, Noveno Regidor Propietario</w:t>
      </w:r>
      <w:r w:rsidRPr="00450C1F">
        <w:rPr>
          <w:b/>
          <w:bCs/>
          <w:szCs w:val="24"/>
        </w:rPr>
        <w:t>.</w:t>
      </w:r>
    </w:p>
    <w:p w14:paraId="5540A2A7" w14:textId="77777777" w:rsidR="00450C1F" w:rsidRPr="00450C1F" w:rsidRDefault="00450C1F" w:rsidP="00450C1F">
      <w:pPr>
        <w:spacing w:line="240" w:lineRule="auto"/>
        <w:contextualSpacing/>
        <w:jc w:val="both"/>
        <w:rPr>
          <w:b/>
          <w:bCs/>
          <w:szCs w:val="24"/>
        </w:rPr>
      </w:pPr>
    </w:p>
    <w:p w14:paraId="2BACD69B" w14:textId="77777777" w:rsidR="00450C1F" w:rsidRPr="00450C1F" w:rsidRDefault="00450C1F" w:rsidP="00450C1F">
      <w:pPr>
        <w:spacing w:line="240" w:lineRule="auto"/>
        <w:contextualSpacing/>
        <w:jc w:val="both"/>
        <w:rPr>
          <w:szCs w:val="24"/>
        </w:rPr>
      </w:pPr>
      <w:r w:rsidRPr="00450C1F">
        <w:rPr>
          <w:rFonts w:eastAsia="Calibri"/>
          <w:spacing w:val="-3"/>
          <w:szCs w:val="24"/>
          <w:lang w:val="es-MX"/>
        </w:rPr>
        <w:t>En concordancia a lo argumentado sobre los requerimientos de compras, en el</w:t>
      </w:r>
      <w:r w:rsidRPr="00450C1F">
        <w:rPr>
          <w:rFonts w:eastAsia="Calibri"/>
          <w:b/>
          <w:bCs/>
          <w:spacing w:val="-3"/>
          <w:szCs w:val="24"/>
          <w:lang w:val="es-MX"/>
        </w:rPr>
        <w:t xml:space="preserve"> ACUERDO NÚMERO TRES </w:t>
      </w:r>
      <w:r w:rsidRPr="00450C1F">
        <w:rPr>
          <w:rFonts w:eastAsia="Calibri"/>
          <w:spacing w:val="-3"/>
          <w:szCs w:val="24"/>
          <w:lang w:val="es-MX"/>
        </w:rPr>
        <w:t xml:space="preserve">de la presente acta, VOTO EN CONTRA de los numerales: 2, 5, por los </w:t>
      </w:r>
      <w:r w:rsidRPr="00450C1F">
        <w:rPr>
          <w:rFonts w:eastAsia="Calibri"/>
          <w:spacing w:val="-3"/>
          <w:szCs w:val="24"/>
          <w:lang w:val="es-MX"/>
        </w:rPr>
        <w:lastRenderedPageBreak/>
        <w:t xml:space="preserve">argumentos expuestos en el </w:t>
      </w:r>
      <w:r w:rsidRPr="00450C1F">
        <w:rPr>
          <w:szCs w:val="24"/>
        </w:rPr>
        <w:t xml:space="preserve">acta número 21 de fecha 22 de septiembre del 2021 y por la </w:t>
      </w:r>
      <w:proofErr w:type="spellStart"/>
      <w:r w:rsidRPr="00450C1F">
        <w:rPr>
          <w:szCs w:val="24"/>
        </w:rPr>
        <w:t>exclusion</w:t>
      </w:r>
      <w:proofErr w:type="spellEnd"/>
      <w:r w:rsidRPr="00450C1F">
        <w:rPr>
          <w:szCs w:val="24"/>
        </w:rPr>
        <w:t xml:space="preserve"> que se hace de mi persona en la toma de decisiones y </w:t>
      </w:r>
      <w:proofErr w:type="spellStart"/>
      <w:r w:rsidRPr="00450C1F">
        <w:rPr>
          <w:szCs w:val="24"/>
        </w:rPr>
        <w:t>planificacion</w:t>
      </w:r>
      <w:proofErr w:type="spellEnd"/>
      <w:r w:rsidRPr="00450C1F">
        <w:rPr>
          <w:szCs w:val="24"/>
        </w:rPr>
        <w:t xml:space="preserve"> </w:t>
      </w:r>
      <w:proofErr w:type="spellStart"/>
      <w:r w:rsidRPr="00450C1F">
        <w:rPr>
          <w:szCs w:val="24"/>
        </w:rPr>
        <w:t>estrategica</w:t>
      </w:r>
      <w:proofErr w:type="spellEnd"/>
      <w:r w:rsidRPr="00450C1F">
        <w:rPr>
          <w:szCs w:val="24"/>
        </w:rPr>
        <w:t xml:space="preserve"> de proyectos al igual que su fiscalización. Considero que estos gastos deben ser auditados no solo revisando facturas, sino también haciendo una inspección en el uso que se hace del combustible, ya que una pipa carga combustible y nadie verifica en que vehículos o maquinaria se utiliza este. </w:t>
      </w:r>
    </w:p>
    <w:p w14:paraId="20B1CE67" w14:textId="77777777" w:rsidR="00450C1F" w:rsidRPr="00450C1F" w:rsidRDefault="00450C1F" w:rsidP="00450C1F">
      <w:pPr>
        <w:rPr>
          <w:szCs w:val="24"/>
        </w:rPr>
      </w:pPr>
    </w:p>
    <w:p w14:paraId="604813F1" w14:textId="77777777" w:rsidR="00450C1F" w:rsidRPr="00450C1F" w:rsidRDefault="00450C1F" w:rsidP="00450C1F">
      <w:pPr>
        <w:jc w:val="both"/>
      </w:pPr>
      <w:r w:rsidRPr="00450C1F">
        <w:t xml:space="preserve">YANIRA MARLENE PERAZA DE SALAZAR, mayor de edad, Licenciada en Idiomas, del domicilio de Metapán, departamento de Santa Ana, con Documento Único de Identidad número CERO </w:t>
      </w:r>
      <w:proofErr w:type="spellStart"/>
      <w:r w:rsidRPr="00450C1F">
        <w:t>CERO</w:t>
      </w:r>
      <w:proofErr w:type="spellEnd"/>
      <w:r w:rsidRPr="00450C1F">
        <w:t xml:space="preserve"> TRES SEIS </w:t>
      </w:r>
      <w:proofErr w:type="spellStart"/>
      <w:r w:rsidRPr="00450C1F">
        <w:t>SEIS</w:t>
      </w:r>
      <w:proofErr w:type="spellEnd"/>
      <w:r w:rsidRPr="00450C1F">
        <w:t xml:space="preserve"> </w:t>
      </w:r>
      <w:proofErr w:type="spellStart"/>
      <w:r w:rsidRPr="00450C1F">
        <w:t>SEIS</w:t>
      </w:r>
      <w:proofErr w:type="spellEnd"/>
      <w:r w:rsidRPr="00450C1F">
        <w:t xml:space="preserve"> TRES </w:t>
      </w:r>
      <w:proofErr w:type="spellStart"/>
      <w:r w:rsidRPr="00450C1F">
        <w:t>TRES</w:t>
      </w:r>
      <w:proofErr w:type="spellEnd"/>
      <w:r w:rsidRPr="00450C1F">
        <w:t xml:space="preserve"> - CUATRO, en calidad de Séptima Regidora Propietaria para el período 2021 – 2024, en el pleno uso y goce de mis facultades Legales MANIFIESTO: </w:t>
      </w:r>
    </w:p>
    <w:p w14:paraId="4831EC2D" w14:textId="77777777" w:rsidR="00450C1F" w:rsidRPr="00450C1F" w:rsidRDefault="00450C1F" w:rsidP="00450C1F">
      <w:pPr>
        <w:jc w:val="both"/>
      </w:pPr>
      <w:r w:rsidRPr="00450C1F">
        <w:t xml:space="preserve">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450C1F">
        <w:t>metapaneca</w:t>
      </w:r>
      <w:proofErr w:type="spellEnd"/>
      <w:r w:rsidRPr="00450C1F">
        <w:t>; también se ha prestado para presunciones de robo o desvíos de fondos, por esta razón VOTO EN CONTRA.</w:t>
      </w:r>
    </w:p>
    <w:p w14:paraId="3E3E5C34" w14:textId="77777777" w:rsidR="00450C1F" w:rsidRPr="00450C1F" w:rsidRDefault="00450C1F" w:rsidP="00450C1F">
      <w:pPr>
        <w:jc w:val="both"/>
      </w:pPr>
    </w:p>
    <w:p w14:paraId="79641945" w14:textId="77777777" w:rsidR="00450C1F" w:rsidRPr="00450C1F" w:rsidRDefault="00450C1F" w:rsidP="00450C1F">
      <w:pPr>
        <w:jc w:val="both"/>
        <w:rPr>
          <w:szCs w:val="24"/>
        </w:rPr>
      </w:pPr>
      <w:r w:rsidRPr="00450C1F">
        <w:rPr>
          <w:rFonts w:eastAsia="Calibri"/>
          <w:spacing w:val="-3"/>
          <w:sz w:val="26"/>
          <w:szCs w:val="26"/>
          <w:lang w:val="es-ES"/>
        </w:rPr>
        <w:t xml:space="preserve">Kelvin </w:t>
      </w:r>
      <w:proofErr w:type="spellStart"/>
      <w:r w:rsidRPr="00450C1F">
        <w:rPr>
          <w:rFonts w:eastAsia="Calibri"/>
          <w:spacing w:val="-3"/>
          <w:sz w:val="26"/>
          <w:szCs w:val="26"/>
          <w:lang w:val="es-ES"/>
        </w:rPr>
        <w:t>Elias</w:t>
      </w:r>
      <w:proofErr w:type="spellEnd"/>
      <w:r w:rsidRPr="00450C1F">
        <w:rPr>
          <w:rFonts w:eastAsia="Calibri"/>
          <w:spacing w:val="-3"/>
          <w:sz w:val="26"/>
          <w:szCs w:val="26"/>
          <w:lang w:val="es-ES"/>
        </w:rPr>
        <w:t xml:space="preserve"> Ramos Santos, Décimo Regidor Propietario, VOTA EN CONTRA: </w:t>
      </w:r>
      <w:r w:rsidRPr="00450C1F">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450C1F">
        <w:rPr>
          <w:rFonts w:eastAsia="Calibri"/>
          <w:sz w:val="26"/>
          <w:szCs w:val="26"/>
        </w:rPr>
        <w:t>por que</w:t>
      </w:r>
      <w:proofErr w:type="spellEnd"/>
      <w:r w:rsidRPr="00450C1F">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450C1F">
        <w:rPr>
          <w:rFonts w:eastAsia="Calibri"/>
          <w:sz w:val="26"/>
          <w:szCs w:val="26"/>
        </w:rPr>
        <w:t>vacios</w:t>
      </w:r>
      <w:proofErr w:type="spellEnd"/>
      <w:r w:rsidRPr="00450C1F">
        <w:rPr>
          <w:rFonts w:eastAsia="Calibri"/>
          <w:sz w:val="26"/>
          <w:szCs w:val="26"/>
        </w:rPr>
        <w:t xml:space="preserve"> y </w:t>
      </w:r>
      <w:proofErr w:type="spellStart"/>
      <w:r w:rsidRPr="00450C1F">
        <w:rPr>
          <w:rFonts w:eastAsia="Calibri"/>
          <w:sz w:val="26"/>
          <w:szCs w:val="26"/>
        </w:rPr>
        <w:t>a</w:t>
      </w:r>
      <w:proofErr w:type="spellEnd"/>
      <w:r w:rsidRPr="00450C1F">
        <w:rPr>
          <w:rFonts w:eastAsia="Calibri"/>
          <w:sz w:val="26"/>
          <w:szCs w:val="26"/>
        </w:rPr>
        <w:t xml:space="preserve"> sido criticado por la población </w:t>
      </w:r>
      <w:proofErr w:type="spellStart"/>
      <w:r w:rsidRPr="00450C1F">
        <w:rPr>
          <w:rFonts w:eastAsia="Calibri"/>
          <w:sz w:val="26"/>
          <w:szCs w:val="26"/>
        </w:rPr>
        <w:t>metapaneca</w:t>
      </w:r>
      <w:proofErr w:type="spellEnd"/>
      <w:r w:rsidRPr="00450C1F">
        <w:rPr>
          <w:rFonts w:eastAsia="Calibri"/>
          <w:sz w:val="26"/>
          <w:szCs w:val="26"/>
        </w:rPr>
        <w:t>, también se ha prestado para presunciones de robo o desvíos de fondos, por esta razón voto en contra</w:t>
      </w:r>
    </w:p>
    <w:p w14:paraId="102A58DE" w14:textId="77777777" w:rsidR="00450C1F" w:rsidRPr="00450C1F" w:rsidRDefault="00450C1F" w:rsidP="00450C1F">
      <w:pPr>
        <w:rPr>
          <w:szCs w:val="24"/>
        </w:rPr>
      </w:pPr>
    </w:p>
    <w:p w14:paraId="439FE63C" w14:textId="77777777" w:rsidR="00450C1F" w:rsidRPr="00450C1F" w:rsidRDefault="00450C1F" w:rsidP="00450C1F">
      <w:pPr>
        <w:rPr>
          <w:rFonts w:eastAsia="Times New Roman"/>
          <w:b/>
          <w:szCs w:val="24"/>
          <w:lang w:val="es-ES" w:eastAsia="es-ES"/>
        </w:rPr>
      </w:pPr>
      <w:r w:rsidRPr="00450C1F">
        <w:rPr>
          <w:b/>
          <w:bCs/>
          <w:szCs w:val="24"/>
          <w:u w:val="single"/>
        </w:rPr>
        <w:t xml:space="preserve">ACUERDO NÚMERO TRES, NÚMERAL 2 </w:t>
      </w:r>
      <w:r w:rsidRPr="00450C1F">
        <w:rPr>
          <w:rFonts w:eastAsia="Times New Roman"/>
          <w:szCs w:val="24"/>
          <w:lang w:val="es-ES" w:eastAsia="es-ES"/>
        </w:rPr>
        <w:t xml:space="preserve">EROGAR la cantidad de </w:t>
      </w:r>
      <w:r w:rsidRPr="00450C1F">
        <w:rPr>
          <w:rFonts w:eastAsia="Times New Roman"/>
          <w:b/>
          <w:szCs w:val="24"/>
          <w:lang w:val="es-ES" w:eastAsia="es-ES"/>
        </w:rPr>
        <w:t>CUATROCIENTOS NOVENTA Y NUEVE 00/100 ($499.00) DÓLARES DE LOS ESTADOS UNIDOS DE AMÉRICA</w:t>
      </w:r>
      <w:r w:rsidRPr="00450C1F">
        <w:rPr>
          <w:rFonts w:eastAsia="Times New Roman"/>
          <w:szCs w:val="24"/>
          <w:lang w:val="es-ES" w:eastAsia="es-ES"/>
        </w:rPr>
        <w:t xml:space="preserve">. A favor de </w:t>
      </w:r>
      <w:r w:rsidRPr="00450C1F">
        <w:rPr>
          <w:rFonts w:eastAsia="Times New Roman"/>
          <w:b/>
          <w:szCs w:val="24"/>
          <w:lang w:val="es-ES" w:eastAsia="es-ES"/>
        </w:rPr>
        <w:t>LIZANDRO REYES ORELLANA “METCOM”</w:t>
      </w:r>
    </w:p>
    <w:p w14:paraId="68505E5E" w14:textId="77777777" w:rsidR="00450C1F" w:rsidRPr="00450C1F" w:rsidRDefault="00450C1F" w:rsidP="00450C1F">
      <w:pPr>
        <w:rPr>
          <w:rFonts w:eastAsia="Times New Roman"/>
          <w:b/>
          <w:szCs w:val="24"/>
          <w:lang w:val="es-ES" w:eastAsia="es-ES"/>
        </w:rPr>
      </w:pPr>
    </w:p>
    <w:p w14:paraId="6E411C6E" w14:textId="77777777" w:rsidR="00450C1F" w:rsidRPr="00450C1F" w:rsidRDefault="00450C1F" w:rsidP="00450C1F">
      <w:pPr>
        <w:jc w:val="both"/>
      </w:pPr>
      <w:r w:rsidRPr="00450C1F">
        <w:t xml:space="preserve">YANIRA MARLENE PERAZA DE SALAZAR, mayor de edad, Licenciada en Idiomas, del domicilio de Metapán, departamento de Santa Ana, con Documento Único de Identidad número CERO </w:t>
      </w:r>
      <w:proofErr w:type="spellStart"/>
      <w:r w:rsidRPr="00450C1F">
        <w:t>CERO</w:t>
      </w:r>
      <w:proofErr w:type="spellEnd"/>
      <w:r w:rsidRPr="00450C1F">
        <w:t xml:space="preserve"> TRES SEIS </w:t>
      </w:r>
      <w:proofErr w:type="spellStart"/>
      <w:r w:rsidRPr="00450C1F">
        <w:t>SEIS</w:t>
      </w:r>
      <w:proofErr w:type="spellEnd"/>
      <w:r w:rsidRPr="00450C1F">
        <w:t xml:space="preserve"> </w:t>
      </w:r>
      <w:proofErr w:type="spellStart"/>
      <w:r w:rsidRPr="00450C1F">
        <w:t>SEIS</w:t>
      </w:r>
      <w:proofErr w:type="spellEnd"/>
      <w:r w:rsidRPr="00450C1F">
        <w:t xml:space="preserve"> TRES </w:t>
      </w:r>
      <w:proofErr w:type="spellStart"/>
      <w:r w:rsidRPr="00450C1F">
        <w:t>TRES</w:t>
      </w:r>
      <w:proofErr w:type="spellEnd"/>
      <w:r w:rsidRPr="00450C1F">
        <w:t xml:space="preserve"> - CUATRO, en calidad de Séptima Regidora Propietaria para el período 2021 – 2024, en el pleno uso y goce de mis facultades Legales MANIFIESTO:  PAGO DE PUBLICIDAD A METAPANECOS.COM. Del pago por publicidad a metapanecos.com, SALVO MI VOTO y VOTO EN CONTRA, ya que en reunión de fecha once de agosto del año dos mil veinte y uno, vote en contra de dicho medio de educación por los costos tan elevados a cancelar, considerando que es un gasto innecesario.</w:t>
      </w:r>
    </w:p>
    <w:p w14:paraId="52EC9176" w14:textId="77777777" w:rsidR="00450C1F" w:rsidRPr="00450C1F" w:rsidRDefault="00450C1F" w:rsidP="00450C1F">
      <w:pPr>
        <w:rPr>
          <w:szCs w:val="24"/>
        </w:rPr>
      </w:pPr>
    </w:p>
    <w:p w14:paraId="58952C1D" w14:textId="77777777" w:rsidR="00450C1F" w:rsidRPr="00450C1F" w:rsidRDefault="00450C1F" w:rsidP="00450C1F">
      <w:pPr>
        <w:spacing w:after="0" w:line="240" w:lineRule="auto"/>
        <w:jc w:val="both"/>
        <w:rPr>
          <w:rFonts w:eastAsia="Times New Roman"/>
          <w:color w:val="000000"/>
          <w:sz w:val="22"/>
          <w:lang w:val="es-ES" w:eastAsia="es-ES"/>
        </w:rPr>
      </w:pPr>
      <w:r w:rsidRPr="00450C1F">
        <w:rPr>
          <w:rFonts w:eastAsia="Times New Roman"/>
          <w:szCs w:val="24"/>
          <w:lang w:val="es-ES" w:eastAsia="es-ES"/>
        </w:rPr>
        <w:t>Daniel Antonio Salazar Villatoro, Noveno Regidor Propietario</w:t>
      </w:r>
      <w:r w:rsidRPr="00450C1F">
        <w:rPr>
          <w:rFonts w:eastAsia="Times New Roman"/>
          <w:color w:val="000000"/>
          <w:szCs w:val="24"/>
          <w:lang w:val="es-ES" w:eastAsia="es-ES"/>
        </w:rPr>
        <w:t>:</w:t>
      </w:r>
      <w:r w:rsidRPr="00450C1F">
        <w:rPr>
          <w:rFonts w:eastAsia="Times New Roman"/>
          <w:color w:val="000000"/>
          <w:sz w:val="22"/>
          <w:lang w:val="es-ES" w:eastAsia="es-ES"/>
        </w:rPr>
        <w:t xml:space="preserve"> VOTA EN CONTRA, bajo los argumentos emitidos en el acuerdo número diez del acta número quince de fecha once de agosto del 2021, en </w:t>
      </w:r>
      <w:proofErr w:type="gramStart"/>
      <w:r w:rsidRPr="00450C1F">
        <w:rPr>
          <w:rFonts w:eastAsia="Times New Roman"/>
          <w:color w:val="000000"/>
          <w:sz w:val="22"/>
          <w:lang w:val="es-ES" w:eastAsia="es-ES"/>
        </w:rPr>
        <w:t>relación  a</w:t>
      </w:r>
      <w:proofErr w:type="gramEnd"/>
      <w:r w:rsidRPr="00450C1F">
        <w:rPr>
          <w:rFonts w:eastAsia="Times New Roman"/>
          <w:color w:val="000000"/>
          <w:sz w:val="22"/>
          <w:lang w:val="es-ES" w:eastAsia="es-ES"/>
        </w:rPr>
        <w:t xml:space="preserve"> la contratación y erogación de servicios de pautas publicitarias con el señor  </w:t>
      </w:r>
      <w:r w:rsidRPr="00450C1F">
        <w:rPr>
          <w:rFonts w:eastAsia="Times New Roman"/>
          <w:szCs w:val="24"/>
          <w:lang w:val="es-ES" w:eastAsia="es-ES"/>
        </w:rPr>
        <w:t xml:space="preserve">Lizandro Reyes Orellana a través de la página </w:t>
      </w:r>
      <w:proofErr w:type="spellStart"/>
      <w:r w:rsidRPr="00450C1F">
        <w:rPr>
          <w:rFonts w:eastAsia="Times New Roman"/>
          <w:szCs w:val="24"/>
          <w:lang w:val="es-ES" w:eastAsia="es-ES"/>
        </w:rPr>
        <w:t>fanspage</w:t>
      </w:r>
      <w:proofErr w:type="spellEnd"/>
      <w:r w:rsidRPr="00450C1F">
        <w:rPr>
          <w:rFonts w:eastAsia="Times New Roman"/>
          <w:szCs w:val="24"/>
          <w:lang w:val="es-ES" w:eastAsia="es-ES"/>
        </w:rPr>
        <w:t xml:space="preserve"> </w:t>
      </w:r>
      <w:hyperlink r:id="rId13" w:history="1">
        <w:r w:rsidRPr="00450C1F">
          <w:rPr>
            <w:rFonts w:eastAsia="Times New Roman"/>
            <w:color w:val="0563C1"/>
            <w:szCs w:val="24"/>
            <w:u w:val="single"/>
            <w:lang w:val="es-ES" w:eastAsia="es-ES"/>
          </w:rPr>
          <w:t>www.facebook.com/metapanecos</w:t>
        </w:r>
      </w:hyperlink>
    </w:p>
    <w:p w14:paraId="6DCA42FA" w14:textId="77777777" w:rsidR="00450C1F" w:rsidRPr="00450C1F" w:rsidRDefault="00450C1F" w:rsidP="00450C1F">
      <w:pPr>
        <w:spacing w:after="0" w:line="240" w:lineRule="auto"/>
        <w:contextualSpacing/>
        <w:jc w:val="both"/>
        <w:rPr>
          <w:rFonts w:eastAsia="Calibri"/>
          <w:bCs/>
          <w:szCs w:val="24"/>
          <w:lang w:val="es-ES"/>
        </w:rPr>
      </w:pPr>
    </w:p>
    <w:p w14:paraId="037866FC" w14:textId="1A276470" w:rsidR="00450C1F" w:rsidRPr="00450C1F" w:rsidRDefault="00450C1F" w:rsidP="00450C1F">
      <w:pPr>
        <w:spacing w:line="240" w:lineRule="auto"/>
        <w:contextualSpacing/>
        <w:jc w:val="both"/>
        <w:rPr>
          <w:rFonts w:eastAsia="Calibri"/>
          <w:bCs/>
          <w:szCs w:val="24"/>
          <w:lang w:val="es-ES"/>
        </w:rPr>
      </w:pPr>
      <w:r w:rsidRPr="00450C1F">
        <w:rPr>
          <w:rFonts w:eastAsia="Calibri"/>
          <w:bCs/>
          <w:szCs w:val="24"/>
        </w:rPr>
        <w:t>Ramón Alberto Calderón Hernández, mayor de edad Abogado del domicilio de Metapán, Departamento de Santa Ana, con Documento Único de Identidad número</w:t>
      </w:r>
      <w:r w:rsidR="00945A06">
        <w:rPr>
          <w:rFonts w:eastAsia="Calibri"/>
          <w:bCs/>
          <w:szCs w:val="24"/>
        </w:rPr>
        <w:t xml:space="preserve"> </w:t>
      </w:r>
      <w:proofErr w:type="spellStart"/>
      <w:r w:rsidR="00945A06">
        <w:rPr>
          <w:rFonts w:eastAsia="Times New Roman"/>
          <w:szCs w:val="24"/>
          <w:lang w:val="es-ES" w:eastAsia="es-ES"/>
        </w:rPr>
        <w:t>xxxxxxxxx</w:t>
      </w:r>
      <w:proofErr w:type="spellEnd"/>
      <w:r w:rsidRPr="00450C1F">
        <w:rPr>
          <w:rFonts w:eastAsia="Calibri"/>
          <w:bCs/>
          <w:szCs w:val="24"/>
        </w:rPr>
        <w:t xml:space="preserve">, en calidad de Octavo Regidor Propietario para el período del 2021-2024 en el pleno uso y goce de mis facultades legales MANIFIESTO: </w:t>
      </w:r>
      <w:r w:rsidRPr="00450C1F">
        <w:rPr>
          <w:rFonts w:eastAsia="Calibri"/>
          <w:color w:val="000000"/>
          <w:sz w:val="22"/>
        </w:rPr>
        <w:t xml:space="preserve">VOTA EN CONTRA, bajo los argumentos emitidos en el acuerdo número diez del acta número quince de fecha once de agosto del 2021, en relación  a la contratación y erogación de servicios de pautas publicitarias con el señor  </w:t>
      </w:r>
      <w:r w:rsidRPr="00450C1F">
        <w:rPr>
          <w:rFonts w:eastAsia="Times New Roman"/>
          <w:szCs w:val="24"/>
          <w:lang w:val="es-ES" w:eastAsia="es-ES"/>
        </w:rPr>
        <w:t xml:space="preserve">Lizandro Reyes </w:t>
      </w:r>
      <w:proofErr w:type="spellStart"/>
      <w:r w:rsidRPr="00450C1F">
        <w:rPr>
          <w:rFonts w:eastAsia="Times New Roman"/>
          <w:szCs w:val="24"/>
          <w:lang w:val="es-ES" w:eastAsia="es-ES"/>
        </w:rPr>
        <w:t>Orellan</w:t>
      </w:r>
      <w:proofErr w:type="spellEnd"/>
      <w:r w:rsidRPr="00450C1F">
        <w:rPr>
          <w:rFonts w:eastAsia="Calibri"/>
        </w:rPr>
        <w:t xml:space="preserve">a </w:t>
      </w:r>
      <w:proofErr w:type="spellStart"/>
      <w:r w:rsidRPr="00450C1F">
        <w:rPr>
          <w:rFonts w:eastAsia="Calibri"/>
        </w:rPr>
        <w:t>a</w:t>
      </w:r>
      <w:proofErr w:type="spellEnd"/>
      <w:r w:rsidRPr="00450C1F">
        <w:rPr>
          <w:rFonts w:eastAsia="Calibri"/>
        </w:rPr>
        <w:t xml:space="preserve"> través de la página </w:t>
      </w:r>
      <w:proofErr w:type="spellStart"/>
      <w:r w:rsidRPr="00450C1F">
        <w:rPr>
          <w:rFonts w:eastAsia="Times New Roman"/>
          <w:szCs w:val="24"/>
          <w:lang w:val="es-ES" w:eastAsia="es-ES"/>
        </w:rPr>
        <w:t>fanspage</w:t>
      </w:r>
      <w:proofErr w:type="spellEnd"/>
      <w:r w:rsidRPr="00450C1F">
        <w:rPr>
          <w:rFonts w:eastAsia="Times New Roman"/>
          <w:szCs w:val="24"/>
          <w:lang w:val="es-ES" w:eastAsia="es-ES"/>
        </w:rPr>
        <w:t xml:space="preserve">, </w:t>
      </w:r>
      <w:hyperlink r:id="rId14" w:history="1">
        <w:r w:rsidRPr="00450C1F">
          <w:rPr>
            <w:rFonts w:eastAsia="Times New Roman"/>
            <w:color w:val="0563C1" w:themeColor="hyperlink"/>
            <w:szCs w:val="24"/>
            <w:u w:val="single"/>
            <w:lang w:val="es-ES" w:eastAsia="es-ES"/>
          </w:rPr>
          <w:t>www.facebook.com/metapanecos</w:t>
        </w:r>
      </w:hyperlink>
      <w:r w:rsidRPr="00450C1F">
        <w:rPr>
          <w:rFonts w:eastAsia="Times New Roman"/>
          <w:color w:val="0563C1"/>
          <w:szCs w:val="24"/>
          <w:u w:val="single"/>
          <w:lang w:val="es-ES" w:eastAsia="es-ES"/>
        </w:rPr>
        <w:t xml:space="preserve">,   </w:t>
      </w:r>
      <w:r w:rsidRPr="00450C1F">
        <w:rPr>
          <w:rFonts w:eastAsia="Times New Roman"/>
          <w:szCs w:val="24"/>
          <w:lang w:val="es-ES" w:eastAsia="es-ES"/>
        </w:rPr>
        <w:t xml:space="preserve">por considerar un gasto innecesario, por contar la Municipalidad con un Departamento de comunicaciones. </w:t>
      </w:r>
    </w:p>
    <w:p w14:paraId="3D139642" w14:textId="77777777" w:rsidR="00450C1F" w:rsidRPr="00450C1F" w:rsidRDefault="00450C1F" w:rsidP="00450C1F">
      <w:pPr>
        <w:spacing w:line="240" w:lineRule="auto"/>
        <w:contextualSpacing/>
        <w:jc w:val="both"/>
        <w:rPr>
          <w:rFonts w:eastAsia="Calibri"/>
          <w:bCs/>
          <w:szCs w:val="24"/>
          <w:lang w:val="es-ES"/>
        </w:rPr>
      </w:pPr>
    </w:p>
    <w:p w14:paraId="33782B1C" w14:textId="77777777" w:rsidR="00450C1F" w:rsidRPr="00450C1F" w:rsidRDefault="00450C1F" w:rsidP="00450C1F">
      <w:pPr>
        <w:spacing w:line="240" w:lineRule="auto"/>
        <w:contextualSpacing/>
        <w:jc w:val="both"/>
        <w:rPr>
          <w:rFonts w:eastAsia="Calibri"/>
          <w:bCs/>
          <w:szCs w:val="24"/>
          <w:lang w:val="es-ES"/>
        </w:rPr>
      </w:pPr>
      <w:r w:rsidRPr="00450C1F">
        <w:rPr>
          <w:rFonts w:eastAsia="Calibri"/>
          <w:szCs w:val="24"/>
        </w:rPr>
        <w:t xml:space="preserve">El Sr. Kelvin </w:t>
      </w:r>
      <w:proofErr w:type="spellStart"/>
      <w:r w:rsidRPr="00450C1F">
        <w:rPr>
          <w:rFonts w:eastAsia="Calibri"/>
          <w:szCs w:val="24"/>
        </w:rPr>
        <w:t>Elias</w:t>
      </w:r>
      <w:proofErr w:type="spellEnd"/>
      <w:r w:rsidRPr="00450C1F">
        <w:rPr>
          <w:rFonts w:eastAsia="Calibri"/>
          <w:szCs w:val="24"/>
        </w:rPr>
        <w:t xml:space="preserve"> Ramos Santos, Décimo Regidor Propietario,</w:t>
      </w:r>
      <w:r w:rsidRPr="00450C1F">
        <w:rPr>
          <w:rFonts w:eastAsia="Calibri"/>
          <w:color w:val="000000"/>
          <w:sz w:val="22"/>
        </w:rPr>
        <w:t xml:space="preserve"> VOTA EN CONTRA, bajo los argumentos emitidos en el acuerdo número diez del acta número quince de fecha once de agosto del 2021, en </w:t>
      </w:r>
      <w:proofErr w:type="gramStart"/>
      <w:r w:rsidRPr="00450C1F">
        <w:rPr>
          <w:rFonts w:eastAsia="Calibri"/>
          <w:color w:val="000000"/>
          <w:sz w:val="22"/>
        </w:rPr>
        <w:t>relación  a</w:t>
      </w:r>
      <w:proofErr w:type="gramEnd"/>
      <w:r w:rsidRPr="00450C1F">
        <w:rPr>
          <w:rFonts w:eastAsia="Calibri"/>
          <w:color w:val="000000"/>
          <w:sz w:val="22"/>
        </w:rPr>
        <w:t xml:space="preserve"> la contratación y erogación de servicios de pautas publicitarias con el señor  </w:t>
      </w:r>
      <w:r w:rsidRPr="00450C1F">
        <w:rPr>
          <w:rFonts w:eastAsia="Times New Roman"/>
          <w:szCs w:val="24"/>
          <w:lang w:val="es-ES" w:eastAsia="es-ES"/>
        </w:rPr>
        <w:t xml:space="preserve">Lizandro Reyes </w:t>
      </w:r>
      <w:proofErr w:type="spellStart"/>
      <w:r w:rsidRPr="00450C1F">
        <w:rPr>
          <w:rFonts w:eastAsia="Times New Roman"/>
          <w:szCs w:val="24"/>
          <w:lang w:val="es-ES" w:eastAsia="es-ES"/>
        </w:rPr>
        <w:t>Orellan</w:t>
      </w:r>
      <w:proofErr w:type="spellEnd"/>
      <w:r w:rsidRPr="00450C1F">
        <w:rPr>
          <w:rFonts w:eastAsia="Calibri"/>
        </w:rPr>
        <w:t xml:space="preserve">a </w:t>
      </w:r>
      <w:proofErr w:type="spellStart"/>
      <w:r w:rsidRPr="00450C1F">
        <w:rPr>
          <w:rFonts w:eastAsia="Calibri"/>
        </w:rPr>
        <w:t>a</w:t>
      </w:r>
      <w:proofErr w:type="spellEnd"/>
      <w:r w:rsidRPr="00450C1F">
        <w:rPr>
          <w:rFonts w:eastAsia="Calibri"/>
        </w:rPr>
        <w:t xml:space="preserve"> través de la página </w:t>
      </w:r>
      <w:proofErr w:type="spellStart"/>
      <w:r w:rsidRPr="00450C1F">
        <w:rPr>
          <w:rFonts w:eastAsia="Times New Roman"/>
          <w:szCs w:val="24"/>
          <w:lang w:val="es-ES" w:eastAsia="es-ES"/>
        </w:rPr>
        <w:t>fanspage</w:t>
      </w:r>
      <w:proofErr w:type="spellEnd"/>
      <w:r w:rsidRPr="00450C1F">
        <w:rPr>
          <w:rFonts w:eastAsia="Times New Roman"/>
          <w:szCs w:val="24"/>
          <w:lang w:val="es-ES" w:eastAsia="es-ES"/>
        </w:rPr>
        <w:t xml:space="preserve"> </w:t>
      </w:r>
      <w:hyperlink r:id="rId15" w:history="1">
        <w:r w:rsidRPr="00450C1F">
          <w:rPr>
            <w:rFonts w:eastAsia="Times New Roman"/>
            <w:color w:val="0563C1"/>
            <w:szCs w:val="24"/>
            <w:u w:val="single"/>
            <w:lang w:val="es-ES" w:eastAsia="es-ES"/>
          </w:rPr>
          <w:t>www.facebook.com/metapanecos</w:t>
        </w:r>
      </w:hyperlink>
    </w:p>
    <w:p w14:paraId="241A8F70" w14:textId="77777777" w:rsidR="00450C1F" w:rsidRPr="00450C1F" w:rsidRDefault="00450C1F" w:rsidP="00450C1F">
      <w:pPr>
        <w:rPr>
          <w:szCs w:val="24"/>
          <w:lang w:val="es-ES"/>
        </w:rPr>
      </w:pPr>
    </w:p>
    <w:p w14:paraId="29FD935B" w14:textId="77777777" w:rsidR="00450C1F" w:rsidRPr="00450C1F" w:rsidRDefault="00450C1F" w:rsidP="00450C1F">
      <w:pPr>
        <w:rPr>
          <w:szCs w:val="24"/>
        </w:rPr>
      </w:pPr>
    </w:p>
    <w:p w14:paraId="000AD178" w14:textId="77777777" w:rsidR="00450C1F" w:rsidRPr="00450C1F" w:rsidRDefault="00450C1F" w:rsidP="00450C1F">
      <w:pPr>
        <w:rPr>
          <w:b/>
          <w:bCs/>
          <w:szCs w:val="24"/>
        </w:rPr>
      </w:pPr>
      <w:r w:rsidRPr="00450C1F">
        <w:rPr>
          <w:b/>
          <w:bCs/>
          <w:szCs w:val="24"/>
        </w:rPr>
        <w:t xml:space="preserve">ACUERDO NÚMERO CUATRO: RENOVACIÓN DE CONTRATO EVENTUAL DE 8 MOZOS </w:t>
      </w:r>
    </w:p>
    <w:p w14:paraId="3A12A00B" w14:textId="77777777" w:rsidR="00450C1F" w:rsidRPr="00450C1F" w:rsidRDefault="00450C1F" w:rsidP="00450C1F">
      <w:pPr>
        <w:spacing w:line="240" w:lineRule="auto"/>
        <w:contextualSpacing/>
        <w:jc w:val="both"/>
        <w:rPr>
          <w:b/>
          <w:bCs/>
          <w:szCs w:val="24"/>
        </w:rPr>
      </w:pPr>
      <w:r w:rsidRPr="00450C1F">
        <w:rPr>
          <w:szCs w:val="24"/>
        </w:rPr>
        <w:t>Lic. Daniel Antonio Salazar Villatoro, Noveno Regidor Propietario</w:t>
      </w:r>
      <w:r w:rsidRPr="00450C1F">
        <w:rPr>
          <w:b/>
          <w:bCs/>
          <w:szCs w:val="24"/>
        </w:rPr>
        <w:t>.</w:t>
      </w:r>
    </w:p>
    <w:p w14:paraId="7792895B" w14:textId="77777777" w:rsidR="00450C1F" w:rsidRPr="00450C1F" w:rsidRDefault="00450C1F" w:rsidP="00450C1F">
      <w:pPr>
        <w:spacing w:line="360" w:lineRule="auto"/>
        <w:jc w:val="both"/>
        <w:rPr>
          <w:rFonts w:ascii="Courier New" w:hAnsi="Courier New" w:cs="Courier New"/>
          <w:sz w:val="20"/>
          <w:szCs w:val="20"/>
        </w:rPr>
      </w:pPr>
      <w:r w:rsidRPr="00450C1F">
        <w:rPr>
          <w:rFonts w:ascii="Courier New" w:hAnsi="Courier New" w:cs="Courier New"/>
          <w:sz w:val="20"/>
          <w:szCs w:val="20"/>
        </w:rPr>
        <w:t xml:space="preserve"> sobre la Renovación de contrato de 8 personas, que se encuentran realizando mantenimiento de bienes municipales, por un período de 6 meses más. </w:t>
      </w:r>
    </w:p>
    <w:p w14:paraId="4BAC5AD9" w14:textId="77777777" w:rsidR="00450C1F" w:rsidRPr="00450C1F" w:rsidRDefault="00450C1F" w:rsidP="00450C1F">
      <w:pPr>
        <w:spacing w:line="360" w:lineRule="auto"/>
        <w:jc w:val="both"/>
        <w:rPr>
          <w:rFonts w:ascii="Courier New" w:hAnsi="Courier New" w:cs="Courier New"/>
          <w:sz w:val="20"/>
          <w:szCs w:val="20"/>
        </w:rPr>
      </w:pPr>
      <w:r w:rsidRPr="00450C1F">
        <w:rPr>
          <w:rFonts w:ascii="Courier New" w:hAnsi="Courier New" w:cs="Courier New"/>
          <w:sz w:val="20"/>
          <w:szCs w:val="20"/>
        </w:rPr>
        <w:t xml:space="preserve">VOTO EN CONTRA por los argumentos dados en el acta 24 de fecha 15 de octubre del corriente año. considerando que este tipo de proyectos debería de tener una carpeta técnica donde se especifique que se está realizando en cada bien municipal, ya que los montos de pagos en dicha planilla son elevados, o en todo caso, contratarse de forma permanente a estas personas ya que siempre hay necesidad de darle mantenimiento a los bienes municipales. </w:t>
      </w:r>
    </w:p>
    <w:p w14:paraId="2E261B2A" w14:textId="77777777" w:rsidR="00450C1F" w:rsidRPr="00450C1F" w:rsidRDefault="00450C1F" w:rsidP="00450C1F">
      <w:pPr>
        <w:rPr>
          <w:b/>
          <w:bCs/>
          <w:sz w:val="40"/>
          <w:szCs w:val="40"/>
        </w:rPr>
      </w:pPr>
    </w:p>
    <w:p w14:paraId="06ECD60E" w14:textId="77777777" w:rsidR="00450C1F" w:rsidRPr="00450C1F" w:rsidRDefault="00450C1F" w:rsidP="00450C1F">
      <w:pPr>
        <w:rPr>
          <w:b/>
          <w:bCs/>
          <w:u w:val="single"/>
        </w:rPr>
      </w:pPr>
      <w:r w:rsidRPr="00450C1F">
        <w:rPr>
          <w:b/>
          <w:bCs/>
          <w:u w:val="single"/>
        </w:rPr>
        <w:t>ACUERDO NÚMERO SEIS:  CONTRATACIÓN DE SOLDADORES</w:t>
      </w:r>
    </w:p>
    <w:p w14:paraId="46DC889D" w14:textId="77777777" w:rsidR="00450C1F" w:rsidRPr="00450C1F" w:rsidRDefault="00450C1F" w:rsidP="00450C1F">
      <w:pPr>
        <w:spacing w:line="240" w:lineRule="auto"/>
        <w:contextualSpacing/>
        <w:jc w:val="both"/>
        <w:rPr>
          <w:b/>
          <w:bCs/>
          <w:szCs w:val="24"/>
        </w:rPr>
      </w:pPr>
      <w:r w:rsidRPr="00450C1F">
        <w:rPr>
          <w:szCs w:val="24"/>
        </w:rPr>
        <w:t>Lic. Daniel Antonio Salazar Villatoro, Noveno Regidor Propietario</w:t>
      </w:r>
      <w:r w:rsidRPr="00450C1F">
        <w:rPr>
          <w:b/>
          <w:bCs/>
          <w:szCs w:val="24"/>
        </w:rPr>
        <w:t>.</w:t>
      </w:r>
    </w:p>
    <w:p w14:paraId="1571CB5A" w14:textId="77777777" w:rsidR="00450C1F" w:rsidRPr="00450C1F" w:rsidRDefault="00450C1F" w:rsidP="00450C1F">
      <w:pPr>
        <w:rPr>
          <w:rFonts w:ascii="Courier New" w:hAnsi="Courier New" w:cs="Courier New"/>
          <w:sz w:val="20"/>
          <w:szCs w:val="20"/>
        </w:rPr>
      </w:pPr>
      <w:r w:rsidRPr="00450C1F">
        <w:rPr>
          <w:rFonts w:ascii="Courier New" w:hAnsi="Courier New" w:cs="Courier New"/>
          <w:sz w:val="20"/>
          <w:szCs w:val="20"/>
        </w:rPr>
        <w:t xml:space="preserve">sobre la contratación de dos soldares clase A y auxiliar clase por el señor Darwin </w:t>
      </w:r>
      <w:proofErr w:type="spellStart"/>
      <w:r w:rsidRPr="00450C1F">
        <w:rPr>
          <w:rFonts w:ascii="Courier New" w:hAnsi="Courier New" w:cs="Courier New"/>
          <w:sz w:val="20"/>
          <w:szCs w:val="20"/>
        </w:rPr>
        <w:t>Onan</w:t>
      </w:r>
      <w:proofErr w:type="spellEnd"/>
      <w:r w:rsidRPr="00450C1F">
        <w:rPr>
          <w:rFonts w:ascii="Courier New" w:hAnsi="Courier New" w:cs="Courier New"/>
          <w:sz w:val="20"/>
          <w:szCs w:val="20"/>
        </w:rPr>
        <w:t xml:space="preserve"> Herrera Figueroa.</w:t>
      </w:r>
    </w:p>
    <w:p w14:paraId="4992E6C7" w14:textId="77777777" w:rsidR="00450C1F" w:rsidRPr="00450C1F" w:rsidRDefault="00450C1F" w:rsidP="00450C1F">
      <w:pPr>
        <w:rPr>
          <w:b/>
          <w:bCs/>
          <w:u w:val="single"/>
        </w:rPr>
      </w:pPr>
      <w:r w:rsidRPr="00450C1F">
        <w:rPr>
          <w:rFonts w:ascii="Courier New" w:hAnsi="Courier New" w:cs="Courier New"/>
          <w:sz w:val="20"/>
          <w:szCs w:val="20"/>
        </w:rPr>
        <w:t xml:space="preserve">VOTO EN CONTRA ya que en este momento no se nos </w:t>
      </w:r>
      <w:proofErr w:type="spellStart"/>
      <w:r w:rsidRPr="00450C1F">
        <w:rPr>
          <w:rFonts w:ascii="Courier New" w:hAnsi="Courier New" w:cs="Courier New"/>
          <w:sz w:val="20"/>
          <w:szCs w:val="20"/>
        </w:rPr>
        <w:t>a</w:t>
      </w:r>
      <w:proofErr w:type="spellEnd"/>
      <w:r w:rsidRPr="00450C1F">
        <w:rPr>
          <w:rFonts w:ascii="Courier New" w:hAnsi="Courier New" w:cs="Courier New"/>
          <w:sz w:val="20"/>
          <w:szCs w:val="20"/>
        </w:rPr>
        <w:t xml:space="preserve"> presentado una justificación para la contratación de este personal</w:t>
      </w:r>
    </w:p>
    <w:p w14:paraId="23AC4B25" w14:textId="77777777" w:rsidR="00450C1F" w:rsidRPr="00450C1F" w:rsidRDefault="00450C1F" w:rsidP="00450C1F">
      <w:pPr>
        <w:rPr>
          <w:b/>
          <w:bCs/>
          <w:u w:val="single"/>
        </w:rPr>
      </w:pPr>
    </w:p>
    <w:p w14:paraId="23CB7EAB" w14:textId="77777777" w:rsidR="00450C1F" w:rsidRPr="00450C1F" w:rsidRDefault="00450C1F" w:rsidP="00450C1F">
      <w:pPr>
        <w:rPr>
          <w:b/>
          <w:bCs/>
          <w:u w:val="single"/>
        </w:rPr>
      </w:pPr>
      <w:r w:rsidRPr="00450C1F">
        <w:rPr>
          <w:b/>
          <w:bCs/>
          <w:u w:val="single"/>
        </w:rPr>
        <w:t xml:space="preserve">ACUERDO NÚMERO SIETE: RENOVACIÓN DE CONTRATO PARA EL TREN DE ASEO. </w:t>
      </w:r>
    </w:p>
    <w:p w14:paraId="50C730C0" w14:textId="77777777" w:rsidR="00450C1F" w:rsidRPr="00450C1F" w:rsidRDefault="00450C1F" w:rsidP="00450C1F">
      <w:pPr>
        <w:spacing w:line="240" w:lineRule="auto"/>
        <w:contextualSpacing/>
        <w:jc w:val="both"/>
        <w:rPr>
          <w:b/>
          <w:bCs/>
          <w:szCs w:val="24"/>
        </w:rPr>
      </w:pPr>
      <w:r w:rsidRPr="00450C1F">
        <w:rPr>
          <w:szCs w:val="24"/>
        </w:rPr>
        <w:t>Lic. Daniel Antonio Salazar Villatoro, Noveno Regidor Propietario</w:t>
      </w:r>
      <w:r w:rsidRPr="00450C1F">
        <w:rPr>
          <w:b/>
          <w:bCs/>
          <w:szCs w:val="24"/>
        </w:rPr>
        <w:t>.</w:t>
      </w:r>
    </w:p>
    <w:p w14:paraId="04A60C4C" w14:textId="77777777" w:rsidR="00450C1F" w:rsidRPr="00450C1F" w:rsidRDefault="00450C1F" w:rsidP="00450C1F">
      <w:pPr>
        <w:spacing w:line="360" w:lineRule="auto"/>
        <w:jc w:val="both"/>
        <w:rPr>
          <w:rFonts w:ascii="Courier New" w:hAnsi="Courier New" w:cs="Courier New"/>
          <w:sz w:val="20"/>
          <w:szCs w:val="20"/>
        </w:rPr>
      </w:pPr>
      <w:r w:rsidRPr="00450C1F">
        <w:rPr>
          <w:rFonts w:ascii="Courier New" w:hAnsi="Courier New" w:cs="Courier New"/>
          <w:sz w:val="20"/>
          <w:szCs w:val="20"/>
        </w:rPr>
        <w:t xml:space="preserve"> sobre la Renovación de contrato de 2 motoristas, con un salario de $465.00 y 4 mozos con un salario de $400.00 por un período de 6 meses más, personal que se encuentra trabajando en el tren de aseo.</w:t>
      </w:r>
    </w:p>
    <w:p w14:paraId="71326B37" w14:textId="77777777" w:rsidR="00450C1F" w:rsidRPr="00450C1F" w:rsidRDefault="00450C1F" w:rsidP="00450C1F">
      <w:pPr>
        <w:spacing w:line="360" w:lineRule="auto"/>
        <w:jc w:val="both"/>
        <w:rPr>
          <w:rFonts w:ascii="Courier New" w:hAnsi="Courier New" w:cs="Courier New"/>
          <w:sz w:val="20"/>
          <w:szCs w:val="20"/>
        </w:rPr>
      </w:pPr>
      <w:r w:rsidRPr="00450C1F">
        <w:rPr>
          <w:rFonts w:ascii="Courier New" w:hAnsi="Courier New" w:cs="Courier New"/>
          <w:sz w:val="20"/>
          <w:szCs w:val="20"/>
        </w:rPr>
        <w:t xml:space="preserve">VOTO EN CONTRA ya que en acta 28 del 12 de noviembre 2021, vote a favor por que se estaba justificando que debido a la temporada navideña era necesario la contratación temporal de estas personas, pero en este acto, no se ha presentado una justificación para continuar con su contratación. Sugiero al concejo que, si es necesario tener más personal en esta área, se contrate </w:t>
      </w:r>
      <w:r w:rsidRPr="00450C1F">
        <w:rPr>
          <w:rFonts w:ascii="Courier New" w:hAnsi="Courier New" w:cs="Courier New"/>
          <w:sz w:val="20"/>
          <w:szCs w:val="20"/>
        </w:rPr>
        <w:lastRenderedPageBreak/>
        <w:t xml:space="preserve">de forma permanente estas personas, garantizando de esta manera la estabilidad laboral para ellos. </w:t>
      </w:r>
    </w:p>
    <w:p w14:paraId="3648123F" w14:textId="77777777" w:rsidR="00450C1F" w:rsidRPr="00450C1F" w:rsidRDefault="00450C1F" w:rsidP="00450C1F">
      <w:pPr>
        <w:rPr>
          <w:b/>
          <w:bCs/>
          <w:u w:val="single"/>
        </w:rPr>
      </w:pPr>
    </w:p>
    <w:p w14:paraId="05F0B8B5" w14:textId="77777777" w:rsidR="00450C1F" w:rsidRPr="00450C1F" w:rsidRDefault="00450C1F" w:rsidP="00450C1F">
      <w:pPr>
        <w:rPr>
          <w:b/>
          <w:bCs/>
          <w:u w:val="single"/>
        </w:rPr>
      </w:pPr>
      <w:r w:rsidRPr="00450C1F">
        <w:rPr>
          <w:b/>
          <w:bCs/>
          <w:u w:val="single"/>
        </w:rPr>
        <w:t>ACUERDO NÚMERO OCHO: CREACIÓN DEL FONDO CIRCULANTE, EJERCICIO 2022.</w:t>
      </w:r>
    </w:p>
    <w:p w14:paraId="7EEAA59B" w14:textId="77777777" w:rsidR="00450C1F" w:rsidRPr="00450C1F" w:rsidRDefault="00450C1F" w:rsidP="00450C1F">
      <w:pPr>
        <w:jc w:val="both"/>
      </w:pPr>
      <w:r w:rsidRPr="00450C1F">
        <w:t xml:space="preserve">YANIRA MARLENE PERAZA DE SALAZAR, mayor de edad, Licenciada en Idiomas, del domicilio de Metapán, departamento de Santa Ana, con Documento Único de Identidad número CERO </w:t>
      </w:r>
      <w:proofErr w:type="spellStart"/>
      <w:r w:rsidRPr="00450C1F">
        <w:t>CERO</w:t>
      </w:r>
      <w:proofErr w:type="spellEnd"/>
      <w:r w:rsidRPr="00450C1F">
        <w:t xml:space="preserve"> TRES SEIS </w:t>
      </w:r>
      <w:proofErr w:type="spellStart"/>
      <w:r w:rsidRPr="00450C1F">
        <w:t>SEIS</w:t>
      </w:r>
      <w:proofErr w:type="spellEnd"/>
      <w:r w:rsidRPr="00450C1F">
        <w:t xml:space="preserve"> </w:t>
      </w:r>
      <w:proofErr w:type="spellStart"/>
      <w:r w:rsidRPr="00450C1F">
        <w:t>SEIS</w:t>
      </w:r>
      <w:proofErr w:type="spellEnd"/>
      <w:r w:rsidRPr="00450C1F">
        <w:t xml:space="preserve"> TRES </w:t>
      </w:r>
      <w:proofErr w:type="spellStart"/>
      <w:r w:rsidRPr="00450C1F">
        <w:t>TRES</w:t>
      </w:r>
      <w:proofErr w:type="spellEnd"/>
      <w:r w:rsidRPr="00450C1F">
        <w:t xml:space="preserve"> - CUATRO, en calidad de Séptima Regidora Propietaria para el período 2021 – 2024, en el pleno uso y goce de mis facultades Legales MANIFIESTO:  Con referencia al Acuerdo Municipal para realizar la creación del fondo circulante VOTO EN CONTRA por la exclusión que se hace de mi persona en la toma de decisiones, planificación estratégica de proyectos y actividades municipales, y dicho fondo es empleado para cubrir gastos de decisiones administrativas tomadas solo por la fracción partidaria del PDC.</w:t>
      </w:r>
    </w:p>
    <w:p w14:paraId="0AE031CF" w14:textId="77777777" w:rsidR="00450C1F" w:rsidRPr="00450C1F" w:rsidRDefault="00450C1F" w:rsidP="00450C1F">
      <w:pPr>
        <w:jc w:val="both"/>
        <w:rPr>
          <w:lang w:val="es-MX"/>
        </w:rPr>
      </w:pPr>
    </w:p>
    <w:p w14:paraId="55E38779" w14:textId="77777777" w:rsidR="00450C1F" w:rsidRPr="00450C1F" w:rsidRDefault="00450C1F" w:rsidP="00450C1F">
      <w:pPr>
        <w:rPr>
          <w:b/>
          <w:bCs/>
          <w:u w:val="single"/>
        </w:rPr>
      </w:pPr>
    </w:p>
    <w:p w14:paraId="14D10C6B" w14:textId="77777777" w:rsidR="00450C1F" w:rsidRPr="00450C1F" w:rsidRDefault="00450C1F" w:rsidP="00450C1F">
      <w:pPr>
        <w:rPr>
          <w:b/>
          <w:bCs/>
          <w:u w:val="single"/>
        </w:rPr>
      </w:pPr>
      <w:r w:rsidRPr="00450C1F">
        <w:rPr>
          <w:b/>
          <w:bCs/>
          <w:u w:val="single"/>
        </w:rPr>
        <w:t>ACUERDO NÚMERDO DIECISÉIS: APERTURA BANCARIA DEL PROGRAMA DE SALUD PREVENTIVA- COVI. MUNICIPIO DE METAPÁN.</w:t>
      </w:r>
    </w:p>
    <w:p w14:paraId="32D62815" w14:textId="77777777" w:rsidR="00450C1F" w:rsidRPr="00450C1F" w:rsidRDefault="00450C1F" w:rsidP="00450C1F">
      <w:pPr>
        <w:jc w:val="both"/>
        <w:rPr>
          <w:szCs w:val="24"/>
        </w:rPr>
      </w:pPr>
      <w:r w:rsidRPr="00450C1F">
        <w:rPr>
          <w:rFonts w:eastAsia="Calibri"/>
          <w:szCs w:val="24"/>
          <w:lang w:val="es-MX"/>
        </w:rPr>
        <w:t xml:space="preserve">Lic. Daniel Antonio Salazar Villatoro, Noveno Regidor </w:t>
      </w:r>
      <w:proofErr w:type="gramStart"/>
      <w:r w:rsidRPr="00450C1F">
        <w:rPr>
          <w:rFonts w:eastAsia="Calibri"/>
          <w:szCs w:val="24"/>
          <w:lang w:val="es-MX"/>
        </w:rPr>
        <w:t>Propietario</w:t>
      </w:r>
      <w:r w:rsidRPr="00450C1F">
        <w:rPr>
          <w:rFonts w:eastAsia="Calibri"/>
          <w:spacing w:val="-3"/>
          <w:szCs w:val="24"/>
          <w:lang w:val="es-MX"/>
        </w:rPr>
        <w:t>,  VOTO</w:t>
      </w:r>
      <w:proofErr w:type="gramEnd"/>
      <w:r w:rsidRPr="00450C1F">
        <w:rPr>
          <w:rFonts w:eastAsia="Calibri"/>
          <w:spacing w:val="-3"/>
          <w:szCs w:val="24"/>
          <w:lang w:val="es-MX"/>
        </w:rPr>
        <w:t xml:space="preserve"> EN CONTRA</w:t>
      </w:r>
      <w:r w:rsidRPr="00450C1F">
        <w:rPr>
          <w:rFonts w:eastAsia="Calibri"/>
          <w:szCs w:val="24"/>
        </w:rPr>
        <w:t xml:space="preserve">, </w:t>
      </w:r>
      <w:r w:rsidRPr="00450C1F">
        <w:rPr>
          <w:szCs w:val="24"/>
        </w:rPr>
        <w:t xml:space="preserve">se han aprobado proyectos como el presente durante la administración municipal de la cual soy miembro, pero, no se ha presentado un informe detallado de los logros obtenidos con esta iniciativa de salud comunitaria, la cual viene de administraciones pasadas ha sido retomada por esta administración. Considero que debería de presentarse un informe que al menos contemple las comunidades que han sido atendidas, la forma de selección de estas comunidades y de los objetivos que se pretenden lograr a futuro, por falta de esta información, Voto en Contra. </w:t>
      </w:r>
    </w:p>
    <w:p w14:paraId="5CCC84D8" w14:textId="77777777" w:rsidR="00450C1F" w:rsidRPr="00450C1F" w:rsidRDefault="00450C1F" w:rsidP="00450C1F">
      <w:pPr>
        <w:jc w:val="both"/>
        <w:rPr>
          <w:rFonts w:eastAsia="Calibri"/>
          <w:szCs w:val="24"/>
        </w:rPr>
      </w:pPr>
      <w:r w:rsidRPr="00450C1F">
        <w:rPr>
          <w:szCs w:val="24"/>
        </w:rPr>
        <w:t xml:space="preserve">Sr. Kelvin </w:t>
      </w:r>
      <w:proofErr w:type="spellStart"/>
      <w:r w:rsidRPr="00450C1F">
        <w:rPr>
          <w:szCs w:val="24"/>
        </w:rPr>
        <w:t>Elias</w:t>
      </w:r>
      <w:proofErr w:type="spellEnd"/>
      <w:r w:rsidRPr="00450C1F">
        <w:rPr>
          <w:szCs w:val="24"/>
        </w:rPr>
        <w:t xml:space="preserve"> Ramos Santos, Décimo Regidor Propietario VOTA EN CONTRA, en el proyecto de salud comunitaria ya que en la elaboración del proyecto no fui tomado en cuenta y desconozco la nueva modalidad. </w:t>
      </w:r>
    </w:p>
    <w:p w14:paraId="2D113CCB" w14:textId="77777777" w:rsidR="00450C1F" w:rsidRPr="00450C1F" w:rsidRDefault="00450C1F" w:rsidP="00450C1F">
      <w:pPr>
        <w:rPr>
          <w:b/>
          <w:bCs/>
          <w:u w:val="single"/>
        </w:rPr>
      </w:pPr>
    </w:p>
    <w:p w14:paraId="095607EC" w14:textId="77777777" w:rsidR="00450C1F" w:rsidRPr="00450C1F" w:rsidRDefault="00450C1F" w:rsidP="00450C1F">
      <w:pPr>
        <w:rPr>
          <w:b/>
          <w:bCs/>
          <w:u w:val="single"/>
        </w:rPr>
      </w:pPr>
      <w:r w:rsidRPr="00450C1F">
        <w:rPr>
          <w:b/>
          <w:bCs/>
          <w:u w:val="single"/>
        </w:rPr>
        <w:t>ACUERDO NÚMERO DIECISIETE: AJUSTES SALARIALES.</w:t>
      </w:r>
    </w:p>
    <w:p w14:paraId="447AA9D9" w14:textId="77777777" w:rsidR="00450C1F" w:rsidRPr="00450C1F" w:rsidRDefault="00450C1F" w:rsidP="00450C1F">
      <w:pPr>
        <w:spacing w:line="240" w:lineRule="auto"/>
        <w:contextualSpacing/>
        <w:jc w:val="both"/>
        <w:rPr>
          <w:b/>
          <w:bCs/>
          <w:szCs w:val="24"/>
        </w:rPr>
      </w:pPr>
      <w:r w:rsidRPr="00450C1F">
        <w:rPr>
          <w:szCs w:val="24"/>
        </w:rPr>
        <w:t>Lic. Daniel Antonio Salazar Villatoro, Noveno Regidor Propietario</w:t>
      </w:r>
      <w:r w:rsidRPr="00450C1F">
        <w:rPr>
          <w:b/>
          <w:bCs/>
          <w:szCs w:val="24"/>
        </w:rPr>
        <w:t>.</w:t>
      </w:r>
    </w:p>
    <w:p w14:paraId="30D2BDC1" w14:textId="77777777" w:rsidR="00450C1F" w:rsidRPr="00450C1F" w:rsidRDefault="00450C1F" w:rsidP="00450C1F">
      <w:pPr>
        <w:spacing w:line="360" w:lineRule="auto"/>
        <w:jc w:val="both"/>
        <w:rPr>
          <w:rFonts w:ascii="Courier New" w:hAnsi="Courier New" w:cs="Courier New"/>
          <w:sz w:val="20"/>
          <w:szCs w:val="20"/>
        </w:rPr>
      </w:pPr>
      <w:r w:rsidRPr="00450C1F">
        <w:rPr>
          <w:rFonts w:ascii="Courier New" w:hAnsi="Courier New" w:cs="Courier New"/>
          <w:sz w:val="20"/>
          <w:szCs w:val="20"/>
        </w:rPr>
        <w:t>Sobre el aumento de salario a 7 jefaturas</w:t>
      </w:r>
    </w:p>
    <w:p w14:paraId="1FC65960" w14:textId="77777777" w:rsidR="00450C1F" w:rsidRPr="00450C1F" w:rsidRDefault="00450C1F" w:rsidP="00450C1F">
      <w:pPr>
        <w:spacing w:line="360" w:lineRule="auto"/>
        <w:jc w:val="both"/>
        <w:rPr>
          <w:rFonts w:ascii="Courier New" w:hAnsi="Courier New" w:cs="Courier New"/>
          <w:sz w:val="20"/>
          <w:szCs w:val="20"/>
        </w:rPr>
      </w:pPr>
      <w:r w:rsidRPr="00450C1F">
        <w:rPr>
          <w:rFonts w:ascii="Courier New" w:hAnsi="Courier New" w:cs="Courier New"/>
          <w:sz w:val="20"/>
          <w:szCs w:val="20"/>
        </w:rPr>
        <w:t xml:space="preserve">VOTO A FAVOR del aumento salarial para las jefaturas propuestas, pero solicito a este concejo municipal que se haga un ajuste salarial a todas aquellas personas que están desempeñando el mismo cargo, pero ganando menos, esto debido a la contratación que ha hecho la fracción del PDC donde está pagando más a las nuevas contrataciones que los que ya estaban laborando en la administración pasada. Aunado a esto, propongo que se haga una valoración completa a todo el personal y se haga un aumento salarial a todos, no solo a las jefaturas. </w:t>
      </w:r>
    </w:p>
    <w:p w14:paraId="175F7D90" w14:textId="77777777" w:rsidR="00450C1F" w:rsidRPr="00450C1F" w:rsidRDefault="00450C1F" w:rsidP="00450C1F">
      <w:pPr>
        <w:jc w:val="both"/>
        <w:rPr>
          <w:b/>
          <w:bCs/>
          <w:u w:val="single"/>
        </w:rPr>
      </w:pPr>
    </w:p>
    <w:p w14:paraId="4560ADF1" w14:textId="7E607E5D" w:rsidR="00450C1F" w:rsidRPr="00450C1F" w:rsidRDefault="00450C1F" w:rsidP="00450C1F">
      <w:pPr>
        <w:jc w:val="both"/>
      </w:pPr>
      <w:r w:rsidRPr="00450C1F">
        <w:t xml:space="preserve">YANIRA MARLENE PERAZA DE SALAZAR, mayor de edad, Licenciada en Idiomas, del domicilio de Metapán, departamento de Santa Ana, con Documento Único de Identidad </w:t>
      </w:r>
      <w:r w:rsidRPr="00450C1F">
        <w:lastRenderedPageBreak/>
        <w:t>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t>, en calidad de Séptima Regidora Propietaria para el período 2021 – 2024, en el pleno uso y goce de mis facultades Legales MANIFIESTO: Sobre el aumento salarial a ciertas Jefaturas de la municipalidad; no me opongo al aumento de salario a los empleados siempre y cuando sea una nivelación salarial para todos los empleados, ya que todos tienen los mismos derechos</w:t>
      </w:r>
    </w:p>
    <w:p w14:paraId="28FDCBF9" w14:textId="77777777" w:rsidR="00450C1F" w:rsidRPr="00450C1F" w:rsidRDefault="00450C1F" w:rsidP="00450C1F">
      <w:pPr>
        <w:jc w:val="both"/>
      </w:pPr>
    </w:p>
    <w:p w14:paraId="2B86C5A2" w14:textId="77777777" w:rsidR="00450C1F" w:rsidRPr="00450C1F" w:rsidRDefault="00450C1F" w:rsidP="00450C1F">
      <w:pPr>
        <w:jc w:val="both"/>
      </w:pPr>
    </w:p>
    <w:p w14:paraId="6C5897D7" w14:textId="583380EF" w:rsidR="00450C1F" w:rsidRPr="00450C1F" w:rsidRDefault="00450C1F" w:rsidP="00450C1F">
      <w:pPr>
        <w:jc w:val="both"/>
      </w:pPr>
      <w:r w:rsidRPr="00450C1F">
        <w:rPr>
          <w:rFonts w:eastAsia="Calibri"/>
          <w:bCs/>
          <w:szCs w:val="24"/>
        </w:rPr>
        <w:t>Ramón Alberto Calderón Hernández, mayor de edad Abogado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rPr>
          <w:rFonts w:eastAsia="Calibri"/>
          <w:bCs/>
          <w:szCs w:val="24"/>
        </w:rPr>
        <w:t xml:space="preserve">, en calidad de Octavo Regidor Propietario para el período del 2021-2024 en el pleno uso y goce de mis facultades legales MANIFIESTO, sobre el aumento salarial a ciertas jefaturas de la Municipalidad; no me opongo al aumento de salario a los empleados siempre y cuando sea una nivelación para todos los empleados ya que todos tienen los mismos derechos. </w:t>
      </w:r>
    </w:p>
    <w:p w14:paraId="1DC5F198" w14:textId="77777777" w:rsidR="00450C1F" w:rsidRPr="00450C1F" w:rsidRDefault="00450C1F" w:rsidP="00450C1F">
      <w:pPr>
        <w:jc w:val="both"/>
        <w:rPr>
          <w:b/>
          <w:bCs/>
          <w:u w:val="single"/>
        </w:rPr>
      </w:pPr>
    </w:p>
    <w:p w14:paraId="4DD209A4" w14:textId="77777777" w:rsidR="00450C1F" w:rsidRPr="00450C1F" w:rsidRDefault="00450C1F" w:rsidP="00450C1F">
      <w:pPr>
        <w:rPr>
          <w:b/>
          <w:bCs/>
          <w:u w:val="single"/>
        </w:rPr>
      </w:pPr>
      <w:r w:rsidRPr="00450C1F">
        <w:rPr>
          <w:b/>
          <w:bCs/>
          <w:u w:val="single"/>
        </w:rPr>
        <w:t xml:space="preserve">ACUERDO NÚMERO DIECIOCHO: CONTRATACIÓN DEL PROF. EDWIN PORTILLO </w:t>
      </w:r>
    </w:p>
    <w:p w14:paraId="0DC8C5FA" w14:textId="702BE839" w:rsidR="00450C1F" w:rsidRPr="00450C1F" w:rsidRDefault="00450C1F" w:rsidP="00450C1F">
      <w:pPr>
        <w:jc w:val="both"/>
      </w:pPr>
      <w:r w:rsidRPr="00450C1F">
        <w:t>YANIRA MARLENE PERAZA DE SALAZAR, mayor de edad, Licenciada en Idiomas,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t>, en calidad de Séptima Regidora Propietaria para el período 2021 – 2024, en el pleno uso y goce de mis facultades Legales MANIFIESTO:  La oferta para la contratación del profesor Edwin Ernesto Portillo Vásquez Ruíz, en reunión del día diecisiete de diciembre del año dos mil veintiuno, vote en contra de la contratación del referido profesor.</w:t>
      </w:r>
    </w:p>
    <w:p w14:paraId="6A5FC2C9" w14:textId="77777777" w:rsidR="00450C1F" w:rsidRPr="00450C1F" w:rsidRDefault="00450C1F" w:rsidP="00450C1F">
      <w:pPr>
        <w:jc w:val="both"/>
      </w:pPr>
    </w:p>
    <w:p w14:paraId="76C09758" w14:textId="4E7EDF62" w:rsidR="00450C1F" w:rsidRPr="00450C1F" w:rsidRDefault="00450C1F" w:rsidP="00450C1F">
      <w:pPr>
        <w:spacing w:line="240" w:lineRule="atLeast"/>
        <w:ind w:firstLine="709"/>
        <w:jc w:val="both"/>
        <w:rPr>
          <w:szCs w:val="24"/>
          <w:lang w:val="es-ES"/>
        </w:rPr>
      </w:pPr>
      <w:r w:rsidRPr="00450C1F">
        <w:rPr>
          <w:rFonts w:eastAsia="Calibri"/>
          <w:bCs/>
          <w:szCs w:val="24"/>
        </w:rPr>
        <w:t>Ramón Alberto Calderón Hernández, mayor de edad Abogado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rPr>
          <w:rFonts w:eastAsia="Calibri"/>
          <w:bCs/>
          <w:szCs w:val="24"/>
        </w:rPr>
        <w:t xml:space="preserve">, en calidad de Octavo Regidor Propietario para el período del 2021-2024 en el pleno uso y goce de mis facultades legales MANIFIESTO: </w:t>
      </w:r>
      <w:r w:rsidRPr="00450C1F">
        <w:rPr>
          <w:b/>
          <w:bCs/>
          <w:szCs w:val="24"/>
          <w:lang w:val="es-ES"/>
        </w:rPr>
        <w:t xml:space="preserve">: </w:t>
      </w:r>
      <w:r w:rsidRPr="00450C1F">
        <w:rPr>
          <w:szCs w:val="24"/>
          <w:lang w:val="es-ES"/>
        </w:rPr>
        <w:t xml:space="preserve">Que vota en contra, bajo los argumentos emitidos en el acuerdo 16 acta 10 de fecha 07/07/2021, y en el acuerdo número 08 acta 11 de fecha 14 de julio del 2021, en relación a los servicios del Prof. Edwin Portillo., además vote en contra en reunión del día diecisiete de diciembre del dos mil veintiuno, vote en contra de la contratación del referido profesor. </w:t>
      </w:r>
    </w:p>
    <w:p w14:paraId="557B149C" w14:textId="77777777" w:rsidR="00450C1F" w:rsidRPr="00450C1F" w:rsidRDefault="00450C1F" w:rsidP="00450C1F">
      <w:pPr>
        <w:jc w:val="both"/>
        <w:rPr>
          <w:lang w:val="es-ES"/>
        </w:rPr>
      </w:pPr>
    </w:p>
    <w:p w14:paraId="6DD2986F" w14:textId="77777777" w:rsidR="00450C1F" w:rsidRPr="00450C1F" w:rsidRDefault="00450C1F" w:rsidP="00450C1F">
      <w:pPr>
        <w:spacing w:after="0" w:line="240" w:lineRule="auto"/>
        <w:jc w:val="both"/>
        <w:rPr>
          <w:rFonts w:eastAsia="Times New Roman"/>
          <w:szCs w:val="24"/>
          <w:lang w:val="es-ES" w:eastAsia="es-ES"/>
        </w:rPr>
      </w:pPr>
      <w:r w:rsidRPr="00450C1F">
        <w:rPr>
          <w:rFonts w:eastAsia="Times New Roman"/>
          <w:szCs w:val="24"/>
          <w:lang w:val="es-ES" w:eastAsia="es-ES"/>
        </w:rPr>
        <w:t xml:space="preserve">No habiendo más que hacer constar se da por terminada la presente Acta, a las dieciséis horas con veinticinco minutos del día seis de enero del año dos mil veintidós, la cual firmamos de conformidad para efectos legales consiguientes. </w:t>
      </w:r>
    </w:p>
    <w:p w14:paraId="432ECC84" w14:textId="77777777" w:rsidR="00450C1F" w:rsidRPr="00450C1F" w:rsidRDefault="00450C1F" w:rsidP="00450C1F">
      <w:pPr>
        <w:spacing w:after="0" w:line="240" w:lineRule="auto"/>
        <w:jc w:val="center"/>
        <w:rPr>
          <w:rFonts w:eastAsia="Times New Roman"/>
          <w:szCs w:val="24"/>
          <w:lang w:val="es-ES" w:eastAsia="es-ES"/>
        </w:rPr>
      </w:pPr>
    </w:p>
    <w:p w14:paraId="7568B6E5" w14:textId="77777777" w:rsidR="00450C1F" w:rsidRPr="00450C1F" w:rsidRDefault="00450C1F" w:rsidP="00450C1F">
      <w:pPr>
        <w:spacing w:after="0" w:line="240" w:lineRule="auto"/>
        <w:jc w:val="center"/>
        <w:rPr>
          <w:rFonts w:eastAsia="Times New Roman"/>
          <w:szCs w:val="24"/>
          <w:lang w:val="es-ES" w:eastAsia="es-ES"/>
        </w:rPr>
      </w:pPr>
    </w:p>
    <w:p w14:paraId="4D3D7251" w14:textId="77777777" w:rsidR="00450C1F" w:rsidRPr="00450C1F" w:rsidRDefault="00450C1F" w:rsidP="00450C1F">
      <w:pPr>
        <w:spacing w:after="0" w:line="240" w:lineRule="auto"/>
        <w:jc w:val="center"/>
        <w:rPr>
          <w:rFonts w:eastAsia="Times New Roman"/>
          <w:szCs w:val="24"/>
          <w:lang w:val="es-ES" w:eastAsia="es-ES"/>
        </w:rPr>
      </w:pPr>
    </w:p>
    <w:p w14:paraId="49576278" w14:textId="77777777" w:rsidR="00450C1F" w:rsidRPr="00450C1F" w:rsidRDefault="00450C1F" w:rsidP="00450C1F">
      <w:pPr>
        <w:spacing w:after="0" w:line="240" w:lineRule="auto"/>
        <w:jc w:val="center"/>
        <w:rPr>
          <w:rFonts w:eastAsia="Times New Roman"/>
          <w:szCs w:val="24"/>
          <w:lang w:val="es-ES" w:eastAsia="es-ES"/>
        </w:rPr>
      </w:pPr>
    </w:p>
    <w:p w14:paraId="386975A7" w14:textId="77777777" w:rsidR="00450C1F" w:rsidRPr="00450C1F" w:rsidRDefault="00450C1F" w:rsidP="00450C1F">
      <w:pPr>
        <w:spacing w:after="0" w:line="240" w:lineRule="auto"/>
        <w:jc w:val="center"/>
        <w:rPr>
          <w:rFonts w:eastAsia="Times New Roman"/>
          <w:szCs w:val="24"/>
          <w:lang w:val="es-ES" w:eastAsia="es-ES"/>
        </w:rPr>
      </w:pPr>
    </w:p>
    <w:p w14:paraId="40D35C43"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Sr. Israel Peraza Guerra</w:t>
      </w:r>
    </w:p>
    <w:p w14:paraId="078752F4"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Alcalde Municipal</w:t>
      </w:r>
    </w:p>
    <w:p w14:paraId="6D862198" w14:textId="77777777" w:rsidR="00450C1F" w:rsidRPr="00450C1F" w:rsidRDefault="00450C1F" w:rsidP="00450C1F">
      <w:pPr>
        <w:spacing w:after="0" w:line="240" w:lineRule="auto"/>
        <w:contextualSpacing/>
        <w:jc w:val="center"/>
        <w:rPr>
          <w:rFonts w:eastAsia="Times New Roman"/>
          <w:szCs w:val="24"/>
          <w:lang w:val="es-ES" w:eastAsia="es-ES"/>
        </w:rPr>
      </w:pPr>
    </w:p>
    <w:p w14:paraId="4DC3C4F2" w14:textId="77777777" w:rsidR="00450C1F" w:rsidRPr="00450C1F" w:rsidRDefault="00450C1F" w:rsidP="00450C1F">
      <w:pPr>
        <w:spacing w:after="0" w:line="240" w:lineRule="auto"/>
        <w:contextualSpacing/>
        <w:jc w:val="center"/>
        <w:rPr>
          <w:rFonts w:eastAsia="Times New Roman"/>
          <w:szCs w:val="24"/>
          <w:lang w:val="es-ES" w:eastAsia="es-ES"/>
        </w:rPr>
      </w:pPr>
    </w:p>
    <w:p w14:paraId="6A675426" w14:textId="77777777" w:rsidR="00450C1F" w:rsidRPr="00450C1F" w:rsidRDefault="00450C1F" w:rsidP="00450C1F">
      <w:pPr>
        <w:spacing w:after="0" w:line="240" w:lineRule="auto"/>
        <w:contextualSpacing/>
        <w:jc w:val="center"/>
        <w:rPr>
          <w:rFonts w:eastAsia="Times New Roman"/>
          <w:szCs w:val="24"/>
          <w:lang w:val="es-ES" w:eastAsia="es-ES"/>
        </w:rPr>
      </w:pPr>
    </w:p>
    <w:p w14:paraId="191426A6"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 xml:space="preserve">Lic. David </w:t>
      </w:r>
      <w:proofErr w:type="spellStart"/>
      <w:r w:rsidRPr="00450C1F">
        <w:rPr>
          <w:rFonts w:eastAsia="Times New Roman"/>
          <w:szCs w:val="24"/>
          <w:lang w:eastAsia="es-ES"/>
        </w:rPr>
        <w:t>Ruben</w:t>
      </w:r>
      <w:proofErr w:type="spellEnd"/>
      <w:r w:rsidRPr="00450C1F">
        <w:rPr>
          <w:rFonts w:eastAsia="Times New Roman"/>
          <w:szCs w:val="24"/>
          <w:lang w:eastAsia="es-ES"/>
        </w:rPr>
        <w:t xml:space="preserve"> </w:t>
      </w:r>
      <w:proofErr w:type="spellStart"/>
      <w:r w:rsidRPr="00450C1F">
        <w:rPr>
          <w:rFonts w:eastAsia="Times New Roman"/>
          <w:szCs w:val="24"/>
          <w:lang w:eastAsia="es-ES"/>
        </w:rPr>
        <w:t>Deras</w:t>
      </w:r>
      <w:proofErr w:type="spellEnd"/>
      <w:r w:rsidRPr="00450C1F">
        <w:rPr>
          <w:rFonts w:eastAsia="Times New Roman"/>
          <w:szCs w:val="24"/>
          <w:lang w:eastAsia="es-ES"/>
        </w:rPr>
        <w:t xml:space="preserve"> Landaverde</w:t>
      </w:r>
    </w:p>
    <w:p w14:paraId="351B76E9"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Síndico Municipal</w:t>
      </w:r>
    </w:p>
    <w:p w14:paraId="79ADA2DB" w14:textId="77777777" w:rsidR="00450C1F" w:rsidRPr="00450C1F" w:rsidRDefault="00450C1F" w:rsidP="00450C1F">
      <w:pPr>
        <w:spacing w:after="0" w:line="240" w:lineRule="auto"/>
        <w:contextualSpacing/>
        <w:jc w:val="both"/>
        <w:rPr>
          <w:rFonts w:eastAsia="Times New Roman"/>
          <w:szCs w:val="24"/>
          <w:lang w:eastAsia="es-ES"/>
        </w:rPr>
      </w:pPr>
    </w:p>
    <w:p w14:paraId="154DA013" w14:textId="77777777" w:rsidR="00450C1F" w:rsidRPr="00450C1F" w:rsidRDefault="00450C1F" w:rsidP="00450C1F">
      <w:pPr>
        <w:spacing w:line="240" w:lineRule="auto"/>
        <w:contextualSpacing/>
        <w:rPr>
          <w:rFonts w:eastAsia="Calibri"/>
        </w:rPr>
      </w:pPr>
    </w:p>
    <w:p w14:paraId="5E02BDC3" w14:textId="77777777" w:rsidR="00450C1F" w:rsidRPr="00450C1F" w:rsidRDefault="00450C1F" w:rsidP="00450C1F">
      <w:pPr>
        <w:spacing w:line="240" w:lineRule="auto"/>
        <w:contextualSpacing/>
        <w:rPr>
          <w:rFonts w:eastAsia="Calibri"/>
        </w:rPr>
      </w:pPr>
    </w:p>
    <w:p w14:paraId="2A36B8E8" w14:textId="77777777" w:rsidR="00450C1F" w:rsidRPr="00450C1F" w:rsidRDefault="00450C1F" w:rsidP="00450C1F">
      <w:pPr>
        <w:spacing w:line="240" w:lineRule="auto"/>
        <w:contextualSpacing/>
        <w:rPr>
          <w:rFonts w:eastAsia="Calibri"/>
        </w:rPr>
      </w:pPr>
    </w:p>
    <w:p w14:paraId="106078AC" w14:textId="77777777" w:rsidR="00450C1F" w:rsidRPr="00450C1F" w:rsidRDefault="00450C1F" w:rsidP="00450C1F">
      <w:pPr>
        <w:spacing w:line="240" w:lineRule="auto"/>
        <w:contextualSpacing/>
        <w:rPr>
          <w:rFonts w:eastAsia="Calibri"/>
        </w:rPr>
      </w:pPr>
      <w:r w:rsidRPr="00450C1F">
        <w:rPr>
          <w:rFonts w:eastAsia="Calibri"/>
        </w:rPr>
        <w:t>Sr. Denis Edgardo Pacheco Martínez                   Sra. Clelia Madelin Guevara de Galdámez</w:t>
      </w:r>
    </w:p>
    <w:p w14:paraId="60021089" w14:textId="77777777" w:rsidR="00450C1F" w:rsidRPr="00450C1F" w:rsidRDefault="00450C1F" w:rsidP="00450C1F">
      <w:pPr>
        <w:spacing w:line="240" w:lineRule="auto"/>
        <w:contextualSpacing/>
        <w:rPr>
          <w:rFonts w:eastAsia="Calibri"/>
        </w:rPr>
      </w:pPr>
      <w:r w:rsidRPr="00450C1F">
        <w:rPr>
          <w:rFonts w:eastAsia="Calibri"/>
        </w:rPr>
        <w:t>Primer Regidor Propietario                                       Segunda Regidora Propietaria</w:t>
      </w:r>
    </w:p>
    <w:p w14:paraId="4A413E7F" w14:textId="77777777" w:rsidR="00450C1F" w:rsidRPr="00450C1F" w:rsidRDefault="00450C1F" w:rsidP="00450C1F">
      <w:pPr>
        <w:spacing w:line="240" w:lineRule="auto"/>
        <w:contextualSpacing/>
        <w:rPr>
          <w:rFonts w:eastAsia="Calibri"/>
        </w:rPr>
      </w:pPr>
    </w:p>
    <w:p w14:paraId="4407691A" w14:textId="77777777" w:rsidR="00450C1F" w:rsidRPr="00450C1F" w:rsidRDefault="00450C1F" w:rsidP="00450C1F">
      <w:pPr>
        <w:spacing w:line="240" w:lineRule="auto"/>
        <w:contextualSpacing/>
        <w:rPr>
          <w:rFonts w:eastAsia="Calibri"/>
        </w:rPr>
      </w:pPr>
    </w:p>
    <w:p w14:paraId="6B57D18D" w14:textId="77777777" w:rsidR="00450C1F" w:rsidRPr="00450C1F" w:rsidRDefault="00450C1F" w:rsidP="00450C1F">
      <w:pPr>
        <w:spacing w:line="240" w:lineRule="auto"/>
        <w:contextualSpacing/>
        <w:rPr>
          <w:rFonts w:eastAsia="Calibri"/>
        </w:rPr>
      </w:pPr>
    </w:p>
    <w:p w14:paraId="230EF686" w14:textId="77777777" w:rsidR="00450C1F" w:rsidRPr="00450C1F" w:rsidRDefault="00450C1F" w:rsidP="00450C1F">
      <w:pPr>
        <w:spacing w:line="240" w:lineRule="auto"/>
        <w:contextualSpacing/>
        <w:rPr>
          <w:rFonts w:eastAsia="Calibri"/>
        </w:rPr>
      </w:pPr>
    </w:p>
    <w:p w14:paraId="10144687" w14:textId="77777777" w:rsidR="00450C1F" w:rsidRPr="00450C1F" w:rsidRDefault="00450C1F" w:rsidP="00450C1F">
      <w:pPr>
        <w:spacing w:line="240" w:lineRule="auto"/>
        <w:contextualSpacing/>
        <w:rPr>
          <w:rFonts w:eastAsia="Calibri"/>
        </w:rPr>
      </w:pPr>
    </w:p>
    <w:p w14:paraId="74E26655" w14:textId="77777777" w:rsidR="00450C1F" w:rsidRPr="00450C1F" w:rsidRDefault="00450C1F" w:rsidP="00450C1F">
      <w:pPr>
        <w:spacing w:line="240" w:lineRule="auto"/>
        <w:contextualSpacing/>
        <w:rPr>
          <w:rFonts w:eastAsia="Calibri"/>
        </w:rPr>
      </w:pPr>
      <w:r w:rsidRPr="00450C1F">
        <w:rPr>
          <w:rFonts w:eastAsia="Calibri"/>
        </w:rPr>
        <w:t xml:space="preserve">Sr. </w:t>
      </w:r>
      <w:proofErr w:type="spellStart"/>
      <w:r w:rsidRPr="00450C1F">
        <w:rPr>
          <w:rFonts w:eastAsia="Calibri"/>
        </w:rPr>
        <w:t>Neftali</w:t>
      </w:r>
      <w:proofErr w:type="spellEnd"/>
      <w:r w:rsidRPr="00450C1F">
        <w:rPr>
          <w:rFonts w:eastAsia="Calibri"/>
        </w:rPr>
        <w:t xml:space="preserve"> Rosales Peraza                                     Sr. Adolfo Fajardo Alvarado</w:t>
      </w:r>
    </w:p>
    <w:p w14:paraId="2C7CBB0C" w14:textId="77777777" w:rsidR="00450C1F" w:rsidRPr="00450C1F" w:rsidRDefault="00450C1F" w:rsidP="00450C1F">
      <w:pPr>
        <w:spacing w:line="240" w:lineRule="auto"/>
        <w:contextualSpacing/>
        <w:rPr>
          <w:rFonts w:eastAsia="Calibri"/>
        </w:rPr>
      </w:pPr>
      <w:r w:rsidRPr="00450C1F">
        <w:rPr>
          <w:rFonts w:eastAsia="Calibri"/>
        </w:rPr>
        <w:t>Tercer Regidor Propietario                                    Cuarto Regidor Propietario</w:t>
      </w:r>
    </w:p>
    <w:p w14:paraId="4820920D" w14:textId="77777777" w:rsidR="00450C1F" w:rsidRPr="00450C1F" w:rsidRDefault="00450C1F" w:rsidP="00450C1F">
      <w:pPr>
        <w:spacing w:line="240" w:lineRule="auto"/>
        <w:contextualSpacing/>
        <w:rPr>
          <w:rFonts w:eastAsia="Calibri"/>
        </w:rPr>
      </w:pPr>
    </w:p>
    <w:p w14:paraId="248FDCA2" w14:textId="77777777" w:rsidR="00450C1F" w:rsidRPr="00450C1F" w:rsidRDefault="00450C1F" w:rsidP="00450C1F">
      <w:pPr>
        <w:spacing w:line="240" w:lineRule="auto"/>
        <w:contextualSpacing/>
        <w:rPr>
          <w:rFonts w:eastAsia="Calibri"/>
        </w:rPr>
      </w:pPr>
    </w:p>
    <w:p w14:paraId="3E0FF982" w14:textId="77777777" w:rsidR="00450C1F" w:rsidRPr="00450C1F" w:rsidRDefault="00450C1F" w:rsidP="00450C1F">
      <w:pPr>
        <w:spacing w:line="240" w:lineRule="auto"/>
        <w:contextualSpacing/>
        <w:rPr>
          <w:rFonts w:eastAsia="Calibri"/>
        </w:rPr>
      </w:pPr>
    </w:p>
    <w:p w14:paraId="05E3D515" w14:textId="77777777" w:rsidR="00450C1F" w:rsidRPr="00450C1F" w:rsidRDefault="00450C1F" w:rsidP="00450C1F">
      <w:pPr>
        <w:spacing w:line="240" w:lineRule="auto"/>
        <w:contextualSpacing/>
        <w:rPr>
          <w:rFonts w:eastAsia="Calibri"/>
        </w:rPr>
      </w:pPr>
    </w:p>
    <w:p w14:paraId="10724CD7" w14:textId="77777777" w:rsidR="00450C1F" w:rsidRPr="00450C1F" w:rsidRDefault="00450C1F" w:rsidP="00450C1F">
      <w:pPr>
        <w:spacing w:line="240" w:lineRule="auto"/>
        <w:contextualSpacing/>
        <w:rPr>
          <w:rFonts w:eastAsia="Calibri"/>
        </w:rPr>
      </w:pPr>
      <w:r w:rsidRPr="00450C1F">
        <w:rPr>
          <w:rFonts w:eastAsia="Calibri"/>
        </w:rPr>
        <w:t>Sr. Mario Antonio Arriola Figueroa                      Sr. Juan Ramón Ochoa Morales</w:t>
      </w:r>
    </w:p>
    <w:p w14:paraId="0BFA8F27" w14:textId="77777777" w:rsidR="00450C1F" w:rsidRPr="00450C1F" w:rsidRDefault="00450C1F" w:rsidP="00450C1F">
      <w:pPr>
        <w:spacing w:line="240" w:lineRule="auto"/>
        <w:contextualSpacing/>
        <w:rPr>
          <w:rFonts w:eastAsia="Calibri"/>
        </w:rPr>
      </w:pPr>
      <w:r w:rsidRPr="00450C1F">
        <w:rPr>
          <w:rFonts w:eastAsia="Calibri"/>
        </w:rPr>
        <w:t>Quinto Regidor Propietario                                    Sexto Regidor Propietario</w:t>
      </w:r>
    </w:p>
    <w:p w14:paraId="265283BE" w14:textId="77777777" w:rsidR="00450C1F" w:rsidRPr="00450C1F" w:rsidRDefault="00450C1F" w:rsidP="00450C1F">
      <w:pPr>
        <w:spacing w:line="240" w:lineRule="auto"/>
        <w:contextualSpacing/>
        <w:rPr>
          <w:rFonts w:eastAsia="Calibri"/>
        </w:rPr>
      </w:pPr>
    </w:p>
    <w:p w14:paraId="4694C8D2" w14:textId="77777777" w:rsidR="00450C1F" w:rsidRPr="00450C1F" w:rsidRDefault="00450C1F" w:rsidP="00450C1F">
      <w:pPr>
        <w:spacing w:line="240" w:lineRule="auto"/>
        <w:contextualSpacing/>
        <w:rPr>
          <w:rFonts w:eastAsia="Calibri"/>
        </w:rPr>
      </w:pPr>
    </w:p>
    <w:p w14:paraId="54E8EDFD" w14:textId="77777777" w:rsidR="00450C1F" w:rsidRPr="00450C1F" w:rsidRDefault="00450C1F" w:rsidP="00450C1F">
      <w:pPr>
        <w:spacing w:line="240" w:lineRule="auto"/>
        <w:contextualSpacing/>
        <w:rPr>
          <w:rFonts w:eastAsia="Calibri"/>
        </w:rPr>
      </w:pPr>
    </w:p>
    <w:p w14:paraId="06FEEA9D" w14:textId="77777777" w:rsidR="00450C1F" w:rsidRPr="00450C1F" w:rsidRDefault="00450C1F" w:rsidP="00450C1F">
      <w:pPr>
        <w:spacing w:line="240" w:lineRule="auto"/>
        <w:contextualSpacing/>
        <w:rPr>
          <w:rFonts w:eastAsia="Calibri"/>
        </w:rPr>
      </w:pPr>
    </w:p>
    <w:p w14:paraId="7C7B4B7E" w14:textId="77777777" w:rsidR="00450C1F" w:rsidRPr="00450C1F" w:rsidRDefault="00450C1F" w:rsidP="00450C1F">
      <w:pPr>
        <w:spacing w:line="240" w:lineRule="auto"/>
        <w:contextualSpacing/>
        <w:rPr>
          <w:rFonts w:eastAsia="Calibri"/>
        </w:rPr>
      </w:pPr>
      <w:r w:rsidRPr="00450C1F">
        <w:rPr>
          <w:rFonts w:eastAsia="Calibri"/>
        </w:rPr>
        <w:t>Licda. Yanira Marlene Peraza de Salazar            Lic. Ramón Alberto Calderón Hernández</w:t>
      </w:r>
    </w:p>
    <w:p w14:paraId="210C2566" w14:textId="77777777" w:rsidR="00450C1F" w:rsidRPr="00450C1F" w:rsidRDefault="00450C1F" w:rsidP="00450C1F">
      <w:pPr>
        <w:spacing w:line="240" w:lineRule="auto"/>
        <w:contextualSpacing/>
        <w:rPr>
          <w:rFonts w:eastAsia="Calibri"/>
        </w:rPr>
      </w:pPr>
      <w:r w:rsidRPr="00450C1F">
        <w:rPr>
          <w:rFonts w:eastAsia="Calibri"/>
        </w:rPr>
        <w:t>Séptima Regidora Propietaria                                Octavo Regidor Propietario</w:t>
      </w:r>
    </w:p>
    <w:p w14:paraId="6A038102" w14:textId="77777777" w:rsidR="00450C1F" w:rsidRPr="00450C1F" w:rsidRDefault="00450C1F" w:rsidP="00450C1F">
      <w:pPr>
        <w:spacing w:line="240" w:lineRule="auto"/>
        <w:contextualSpacing/>
        <w:rPr>
          <w:rFonts w:eastAsia="Calibri"/>
        </w:rPr>
      </w:pPr>
    </w:p>
    <w:p w14:paraId="23792A75" w14:textId="77777777" w:rsidR="00450C1F" w:rsidRPr="00450C1F" w:rsidRDefault="00450C1F" w:rsidP="00450C1F">
      <w:pPr>
        <w:spacing w:line="240" w:lineRule="auto"/>
        <w:contextualSpacing/>
        <w:rPr>
          <w:rFonts w:eastAsia="Calibri"/>
        </w:rPr>
      </w:pPr>
    </w:p>
    <w:p w14:paraId="7A5E8039" w14:textId="77777777" w:rsidR="00450C1F" w:rsidRPr="00450C1F" w:rsidRDefault="00450C1F" w:rsidP="00450C1F">
      <w:pPr>
        <w:spacing w:line="240" w:lineRule="auto"/>
        <w:contextualSpacing/>
        <w:rPr>
          <w:rFonts w:eastAsia="Calibri"/>
        </w:rPr>
      </w:pPr>
    </w:p>
    <w:p w14:paraId="166A13FB" w14:textId="77777777" w:rsidR="00450C1F" w:rsidRPr="00450C1F" w:rsidRDefault="00450C1F" w:rsidP="00450C1F">
      <w:pPr>
        <w:spacing w:line="240" w:lineRule="auto"/>
        <w:contextualSpacing/>
        <w:rPr>
          <w:rFonts w:eastAsia="Calibri"/>
        </w:rPr>
      </w:pPr>
    </w:p>
    <w:p w14:paraId="7E8D2EAA" w14:textId="77777777" w:rsidR="00450C1F" w:rsidRPr="00450C1F" w:rsidRDefault="00450C1F" w:rsidP="00450C1F">
      <w:pPr>
        <w:spacing w:line="240" w:lineRule="auto"/>
        <w:contextualSpacing/>
        <w:rPr>
          <w:rFonts w:eastAsia="Calibri"/>
        </w:rPr>
      </w:pPr>
    </w:p>
    <w:p w14:paraId="09442F97" w14:textId="77777777" w:rsidR="00450C1F" w:rsidRPr="00450C1F" w:rsidRDefault="00450C1F" w:rsidP="00450C1F">
      <w:pPr>
        <w:spacing w:line="240" w:lineRule="auto"/>
        <w:contextualSpacing/>
        <w:rPr>
          <w:rFonts w:eastAsia="Calibri"/>
        </w:rPr>
      </w:pPr>
      <w:r w:rsidRPr="00450C1F">
        <w:rPr>
          <w:rFonts w:eastAsia="Calibri"/>
        </w:rPr>
        <w:t xml:space="preserve">Lic. Daniel Antonio Salazar Villatoro                     Sr. Kelvin </w:t>
      </w:r>
      <w:proofErr w:type="spellStart"/>
      <w:r w:rsidRPr="00450C1F">
        <w:rPr>
          <w:rFonts w:eastAsia="Calibri"/>
        </w:rPr>
        <w:t>Elias</w:t>
      </w:r>
      <w:proofErr w:type="spellEnd"/>
      <w:r w:rsidRPr="00450C1F">
        <w:rPr>
          <w:rFonts w:eastAsia="Calibri"/>
        </w:rPr>
        <w:t xml:space="preserve"> Ramos Santos</w:t>
      </w:r>
    </w:p>
    <w:p w14:paraId="17E262D7" w14:textId="77777777" w:rsidR="00450C1F" w:rsidRPr="00450C1F" w:rsidRDefault="00450C1F" w:rsidP="00450C1F">
      <w:pPr>
        <w:spacing w:line="240" w:lineRule="auto"/>
        <w:contextualSpacing/>
        <w:rPr>
          <w:rFonts w:eastAsia="Calibri"/>
        </w:rPr>
      </w:pPr>
      <w:r w:rsidRPr="00450C1F">
        <w:rPr>
          <w:rFonts w:eastAsia="Calibri"/>
        </w:rPr>
        <w:t>Noveno Regidor Propietario                                   Décimo Regidor Propietario</w:t>
      </w:r>
    </w:p>
    <w:p w14:paraId="62F6814F" w14:textId="77777777" w:rsidR="00450C1F" w:rsidRPr="00450C1F" w:rsidRDefault="00450C1F" w:rsidP="00450C1F">
      <w:pPr>
        <w:spacing w:line="240" w:lineRule="auto"/>
        <w:contextualSpacing/>
        <w:rPr>
          <w:rFonts w:eastAsia="Calibri"/>
        </w:rPr>
      </w:pPr>
    </w:p>
    <w:p w14:paraId="25CB9E2D" w14:textId="77777777" w:rsidR="00450C1F" w:rsidRPr="00450C1F" w:rsidRDefault="00450C1F" w:rsidP="00450C1F">
      <w:pPr>
        <w:spacing w:line="240" w:lineRule="auto"/>
        <w:contextualSpacing/>
        <w:rPr>
          <w:rFonts w:eastAsia="Calibri"/>
        </w:rPr>
      </w:pPr>
    </w:p>
    <w:p w14:paraId="0F7FDC19" w14:textId="77777777" w:rsidR="00450C1F" w:rsidRPr="00450C1F" w:rsidRDefault="00450C1F" w:rsidP="00450C1F">
      <w:pPr>
        <w:spacing w:line="240" w:lineRule="auto"/>
        <w:contextualSpacing/>
        <w:rPr>
          <w:rFonts w:eastAsia="Calibri"/>
        </w:rPr>
      </w:pPr>
    </w:p>
    <w:p w14:paraId="372B63F4" w14:textId="77777777" w:rsidR="00450C1F" w:rsidRPr="00450C1F" w:rsidRDefault="00450C1F" w:rsidP="00450C1F">
      <w:pPr>
        <w:spacing w:line="240" w:lineRule="auto"/>
        <w:contextualSpacing/>
        <w:rPr>
          <w:rFonts w:eastAsia="Calibri"/>
        </w:rPr>
      </w:pPr>
    </w:p>
    <w:p w14:paraId="16A65C50" w14:textId="77777777" w:rsidR="00450C1F" w:rsidRPr="00450C1F" w:rsidRDefault="00450C1F" w:rsidP="00450C1F">
      <w:pPr>
        <w:spacing w:line="240" w:lineRule="auto"/>
        <w:contextualSpacing/>
        <w:rPr>
          <w:rFonts w:eastAsia="Calibri"/>
        </w:rPr>
      </w:pPr>
    </w:p>
    <w:p w14:paraId="07302648" w14:textId="77777777" w:rsidR="00450C1F" w:rsidRPr="00450C1F" w:rsidRDefault="00450C1F" w:rsidP="00450C1F">
      <w:pPr>
        <w:spacing w:line="240" w:lineRule="auto"/>
        <w:contextualSpacing/>
        <w:rPr>
          <w:rFonts w:eastAsia="Calibri"/>
        </w:rPr>
      </w:pPr>
    </w:p>
    <w:p w14:paraId="5D395AFE" w14:textId="77777777" w:rsidR="00450C1F" w:rsidRPr="00450C1F" w:rsidRDefault="00450C1F" w:rsidP="00450C1F">
      <w:pPr>
        <w:spacing w:line="240" w:lineRule="auto"/>
        <w:contextualSpacing/>
        <w:rPr>
          <w:rFonts w:eastAsia="Calibri"/>
        </w:rPr>
      </w:pPr>
    </w:p>
    <w:p w14:paraId="7C649D02" w14:textId="77777777" w:rsidR="00450C1F" w:rsidRPr="00450C1F" w:rsidRDefault="00450C1F" w:rsidP="00450C1F">
      <w:pPr>
        <w:spacing w:line="240" w:lineRule="auto"/>
        <w:contextualSpacing/>
        <w:rPr>
          <w:rFonts w:eastAsia="Calibri"/>
        </w:rPr>
      </w:pPr>
    </w:p>
    <w:p w14:paraId="3AE854A8" w14:textId="77777777" w:rsidR="00450C1F" w:rsidRPr="00450C1F" w:rsidRDefault="00450C1F" w:rsidP="00450C1F">
      <w:pPr>
        <w:spacing w:line="240" w:lineRule="auto"/>
        <w:contextualSpacing/>
        <w:rPr>
          <w:rFonts w:eastAsia="Calibri"/>
        </w:rPr>
      </w:pPr>
      <w:r w:rsidRPr="00450C1F">
        <w:rPr>
          <w:rFonts w:eastAsia="Calibri"/>
        </w:rPr>
        <w:t>Sr. Blas Aldana Hernández                                   Sra. Silvia Lorena Villafuerte de Acevedo</w:t>
      </w:r>
    </w:p>
    <w:p w14:paraId="7E047F7A" w14:textId="77777777" w:rsidR="00450C1F" w:rsidRPr="00450C1F" w:rsidRDefault="00450C1F" w:rsidP="00450C1F">
      <w:pPr>
        <w:spacing w:line="240" w:lineRule="auto"/>
        <w:contextualSpacing/>
        <w:rPr>
          <w:rFonts w:eastAsia="Calibri"/>
        </w:rPr>
      </w:pPr>
      <w:r w:rsidRPr="00450C1F">
        <w:rPr>
          <w:rFonts w:eastAsia="Calibri"/>
        </w:rPr>
        <w:t>Primer Regidor Suplente                                       Segunda Regidora Suplente</w:t>
      </w:r>
    </w:p>
    <w:p w14:paraId="0D9B7258" w14:textId="77777777" w:rsidR="00450C1F" w:rsidRPr="00450C1F" w:rsidRDefault="00450C1F" w:rsidP="00450C1F">
      <w:pPr>
        <w:spacing w:line="240" w:lineRule="auto"/>
        <w:contextualSpacing/>
        <w:rPr>
          <w:rFonts w:eastAsia="Calibri"/>
        </w:rPr>
      </w:pPr>
    </w:p>
    <w:p w14:paraId="1F7E59BC" w14:textId="77777777" w:rsidR="00450C1F" w:rsidRPr="00450C1F" w:rsidRDefault="00450C1F" w:rsidP="00450C1F">
      <w:pPr>
        <w:spacing w:line="240" w:lineRule="auto"/>
        <w:contextualSpacing/>
        <w:rPr>
          <w:rFonts w:eastAsia="Calibri"/>
        </w:rPr>
      </w:pPr>
    </w:p>
    <w:p w14:paraId="4D454AE0" w14:textId="77777777" w:rsidR="00450C1F" w:rsidRPr="00450C1F" w:rsidRDefault="00450C1F" w:rsidP="00450C1F">
      <w:pPr>
        <w:spacing w:line="240" w:lineRule="auto"/>
        <w:contextualSpacing/>
        <w:rPr>
          <w:rFonts w:eastAsia="Calibri"/>
        </w:rPr>
      </w:pPr>
    </w:p>
    <w:p w14:paraId="76565B73" w14:textId="77777777" w:rsidR="00450C1F" w:rsidRPr="00450C1F" w:rsidRDefault="00450C1F" w:rsidP="00450C1F">
      <w:pPr>
        <w:spacing w:line="240" w:lineRule="auto"/>
        <w:contextualSpacing/>
        <w:rPr>
          <w:rFonts w:eastAsia="Calibri"/>
        </w:rPr>
      </w:pPr>
    </w:p>
    <w:p w14:paraId="69FF3014" w14:textId="77777777" w:rsidR="00450C1F" w:rsidRPr="00450C1F" w:rsidRDefault="00450C1F" w:rsidP="00450C1F">
      <w:pPr>
        <w:spacing w:line="240" w:lineRule="auto"/>
        <w:contextualSpacing/>
        <w:rPr>
          <w:rFonts w:eastAsia="Calibri"/>
        </w:rPr>
      </w:pPr>
      <w:r w:rsidRPr="00450C1F">
        <w:rPr>
          <w:rFonts w:eastAsia="Calibri"/>
        </w:rPr>
        <w:t>Sr. Carlos Armando Sandoval Salazar                  Lic. Bonifacio Antonio Martínez Moreno</w:t>
      </w:r>
    </w:p>
    <w:p w14:paraId="7DE45F48" w14:textId="77777777" w:rsidR="00450C1F" w:rsidRPr="00450C1F" w:rsidRDefault="00450C1F" w:rsidP="00450C1F">
      <w:pPr>
        <w:spacing w:line="240" w:lineRule="auto"/>
        <w:contextualSpacing/>
        <w:rPr>
          <w:rFonts w:eastAsia="Calibri"/>
        </w:rPr>
      </w:pPr>
      <w:r w:rsidRPr="00450C1F">
        <w:rPr>
          <w:rFonts w:eastAsia="Calibri"/>
        </w:rPr>
        <w:t xml:space="preserve">Tercer Regidor Suplente                                        Cuarto Regidor Suplente </w:t>
      </w:r>
    </w:p>
    <w:p w14:paraId="3D283C33" w14:textId="77777777" w:rsidR="00450C1F" w:rsidRPr="00450C1F" w:rsidRDefault="00450C1F" w:rsidP="00450C1F">
      <w:pPr>
        <w:spacing w:line="240" w:lineRule="auto"/>
        <w:contextualSpacing/>
        <w:rPr>
          <w:rFonts w:eastAsia="Calibri"/>
        </w:rPr>
      </w:pPr>
    </w:p>
    <w:p w14:paraId="4B9A51DC" w14:textId="77777777" w:rsidR="00450C1F" w:rsidRPr="00450C1F" w:rsidRDefault="00450C1F" w:rsidP="00450C1F">
      <w:pPr>
        <w:spacing w:line="240" w:lineRule="auto"/>
        <w:contextualSpacing/>
        <w:rPr>
          <w:rFonts w:eastAsia="Calibri"/>
        </w:rPr>
      </w:pPr>
    </w:p>
    <w:p w14:paraId="7A433CE2" w14:textId="77777777" w:rsidR="00450C1F" w:rsidRPr="00450C1F" w:rsidRDefault="00450C1F" w:rsidP="00450C1F">
      <w:pPr>
        <w:spacing w:line="240" w:lineRule="auto"/>
        <w:contextualSpacing/>
        <w:rPr>
          <w:rFonts w:eastAsia="Calibri"/>
        </w:rPr>
      </w:pPr>
    </w:p>
    <w:p w14:paraId="0083B3C0" w14:textId="77777777" w:rsidR="00450C1F" w:rsidRPr="00450C1F" w:rsidRDefault="00450C1F" w:rsidP="00450C1F">
      <w:pPr>
        <w:tabs>
          <w:tab w:val="left" w:pos="2753"/>
        </w:tabs>
        <w:spacing w:line="240" w:lineRule="auto"/>
        <w:contextualSpacing/>
        <w:rPr>
          <w:rFonts w:eastAsia="Calibri"/>
        </w:rPr>
      </w:pPr>
      <w:r w:rsidRPr="00450C1F">
        <w:rPr>
          <w:rFonts w:eastAsia="Calibri"/>
        </w:rPr>
        <w:tab/>
      </w:r>
    </w:p>
    <w:p w14:paraId="579373C9" w14:textId="77777777" w:rsidR="00450C1F" w:rsidRPr="00450C1F" w:rsidRDefault="00450C1F" w:rsidP="00450C1F">
      <w:pPr>
        <w:spacing w:line="240" w:lineRule="auto"/>
        <w:contextualSpacing/>
        <w:rPr>
          <w:rFonts w:eastAsia="Calibri"/>
        </w:rPr>
      </w:pPr>
    </w:p>
    <w:p w14:paraId="4ECDD836" w14:textId="77777777" w:rsidR="00450C1F" w:rsidRPr="00450C1F" w:rsidRDefault="00450C1F" w:rsidP="00450C1F">
      <w:pPr>
        <w:spacing w:line="240" w:lineRule="auto"/>
        <w:contextualSpacing/>
        <w:jc w:val="center"/>
        <w:rPr>
          <w:rFonts w:eastAsia="Calibri"/>
        </w:rPr>
      </w:pPr>
      <w:r w:rsidRPr="00450C1F">
        <w:rPr>
          <w:rFonts w:eastAsia="Calibri"/>
        </w:rPr>
        <w:t>Licda. Magaly Areli Cárcamo de Chávez</w:t>
      </w:r>
    </w:p>
    <w:p w14:paraId="49EC6E07" w14:textId="77777777" w:rsidR="00450C1F" w:rsidRPr="00450C1F" w:rsidRDefault="00450C1F" w:rsidP="00450C1F">
      <w:pPr>
        <w:spacing w:line="240" w:lineRule="auto"/>
        <w:contextualSpacing/>
        <w:jc w:val="center"/>
        <w:rPr>
          <w:rFonts w:eastAsia="Calibri"/>
        </w:rPr>
      </w:pPr>
      <w:r w:rsidRPr="00450C1F">
        <w:rPr>
          <w:rFonts w:eastAsia="Calibri"/>
        </w:rPr>
        <w:t xml:space="preserve">Secretaria Municipal </w:t>
      </w:r>
    </w:p>
    <w:p w14:paraId="0E45D74A" w14:textId="77777777" w:rsidR="00450C1F" w:rsidRPr="00450C1F" w:rsidRDefault="00450C1F" w:rsidP="00450C1F">
      <w:pPr>
        <w:jc w:val="both"/>
        <w:rPr>
          <w:rFonts w:eastAsia="Calibri"/>
          <w:szCs w:val="24"/>
        </w:rPr>
      </w:pPr>
    </w:p>
    <w:p w14:paraId="2860F612" w14:textId="77777777" w:rsidR="00450C1F" w:rsidRPr="00450C1F" w:rsidRDefault="00450C1F" w:rsidP="00450C1F">
      <w:pPr>
        <w:spacing w:after="0" w:line="240" w:lineRule="auto"/>
        <w:contextualSpacing/>
        <w:jc w:val="both"/>
        <w:rPr>
          <w:rFonts w:eastAsia="Calibri"/>
          <w:szCs w:val="24"/>
        </w:rPr>
      </w:pPr>
    </w:p>
    <w:p w14:paraId="2ACCCF41" w14:textId="77777777" w:rsidR="00450C1F" w:rsidRPr="00450C1F" w:rsidRDefault="00450C1F" w:rsidP="00450C1F">
      <w:pPr>
        <w:spacing w:line="360" w:lineRule="auto"/>
        <w:contextualSpacing/>
        <w:jc w:val="both"/>
        <w:rPr>
          <w:sz w:val="28"/>
          <w:szCs w:val="28"/>
        </w:rPr>
      </w:pPr>
      <w:r w:rsidRPr="00450C1F">
        <w:rPr>
          <w:rFonts w:eastAsia="Calibri"/>
          <w:b/>
          <w:sz w:val="28"/>
          <w:szCs w:val="28"/>
        </w:rPr>
        <w:lastRenderedPageBreak/>
        <w:t xml:space="preserve">ACTA NÚMERO DOS:        </w:t>
      </w:r>
      <w:r w:rsidRPr="00450C1F">
        <w:rPr>
          <w:rFonts w:eastAsia="Calibri"/>
          <w:sz w:val="28"/>
          <w:szCs w:val="28"/>
        </w:rPr>
        <w:t xml:space="preserve">En las instalaciones del Centro de Formación y Atención Integral Municipal, Ubicado en la Carretera Internacional a </w:t>
      </w:r>
      <w:proofErr w:type="spellStart"/>
      <w:r w:rsidRPr="00450C1F">
        <w:rPr>
          <w:rFonts w:eastAsia="Calibri"/>
          <w:sz w:val="28"/>
          <w:szCs w:val="28"/>
        </w:rPr>
        <w:t>Anguitu</w:t>
      </w:r>
      <w:proofErr w:type="spellEnd"/>
      <w:r w:rsidRPr="00450C1F">
        <w:rPr>
          <w:rFonts w:eastAsia="Calibri"/>
          <w:sz w:val="28"/>
          <w:szCs w:val="28"/>
        </w:rPr>
        <w:t>, CA</w:t>
      </w:r>
      <w:r w:rsidRPr="00450C1F">
        <w:rPr>
          <w:sz w:val="28"/>
          <w:szCs w:val="28"/>
        </w:rPr>
        <w:t>-12 Km. 114</w:t>
      </w:r>
      <w:r w:rsidRPr="00450C1F">
        <w:rPr>
          <w:rFonts w:eastAsia="Calibri"/>
          <w:sz w:val="28"/>
          <w:szCs w:val="28"/>
        </w:rPr>
        <w:t xml:space="preserve">; a las ocho horas con treinta minutos del día once de enero del dos mil veintidós. Reunidos los señores: Israel Peraza Guerra, Alcalde Municipal, Lic. David </w:t>
      </w:r>
      <w:proofErr w:type="spellStart"/>
      <w:r w:rsidRPr="00450C1F">
        <w:rPr>
          <w:rFonts w:eastAsia="Calibri"/>
          <w:sz w:val="28"/>
          <w:szCs w:val="28"/>
        </w:rPr>
        <w:t>Ruben</w:t>
      </w:r>
      <w:proofErr w:type="spellEnd"/>
      <w:r w:rsidRPr="00450C1F">
        <w:rPr>
          <w:rFonts w:eastAsia="Calibri"/>
          <w:sz w:val="28"/>
          <w:szCs w:val="28"/>
        </w:rPr>
        <w:t xml:space="preserve"> </w:t>
      </w:r>
      <w:proofErr w:type="spellStart"/>
      <w:r w:rsidRPr="00450C1F">
        <w:rPr>
          <w:rFonts w:eastAsia="Calibri"/>
          <w:sz w:val="28"/>
          <w:szCs w:val="28"/>
        </w:rPr>
        <w:t>Deras</w:t>
      </w:r>
      <w:proofErr w:type="spellEnd"/>
      <w:r w:rsidRPr="00450C1F">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450C1F">
        <w:rPr>
          <w:rFonts w:eastAsia="Calibri"/>
          <w:sz w:val="28"/>
          <w:szCs w:val="28"/>
        </w:rPr>
        <w:t>Neftali</w:t>
      </w:r>
      <w:proofErr w:type="spellEnd"/>
      <w:r w:rsidRPr="00450C1F">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450C1F">
        <w:rPr>
          <w:sz w:val="28"/>
          <w:szCs w:val="28"/>
        </w:rPr>
        <w:t xml:space="preserve">Kelvin </w:t>
      </w:r>
      <w:proofErr w:type="spellStart"/>
      <w:r w:rsidRPr="00450C1F">
        <w:rPr>
          <w:sz w:val="28"/>
          <w:szCs w:val="28"/>
        </w:rPr>
        <w:t>Elias</w:t>
      </w:r>
      <w:proofErr w:type="spellEnd"/>
      <w:r w:rsidRPr="00450C1F">
        <w:rPr>
          <w:sz w:val="28"/>
          <w:szCs w:val="28"/>
        </w:rPr>
        <w:t xml:space="preserve"> Ramos Santos, Décimo Regidor Propietario</w:t>
      </w:r>
      <w:r w:rsidRPr="00450C1F">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artículo cuarenta y artículo cuarenta y ocho numeral tres del Código Municipal se procede a celebrar </w:t>
      </w:r>
      <w:r w:rsidRPr="00450C1F">
        <w:rPr>
          <w:rFonts w:eastAsia="Calibri"/>
          <w:sz w:val="28"/>
          <w:szCs w:val="28"/>
          <w:u w:val="single"/>
        </w:rPr>
        <w:t xml:space="preserve">sesión extraordinaria </w:t>
      </w:r>
      <w:r w:rsidRPr="00450C1F">
        <w:rPr>
          <w:rFonts w:eastAsia="Calibri"/>
          <w:sz w:val="28"/>
          <w:szCs w:val="28"/>
        </w:rPr>
        <w:t xml:space="preserve">la cual es presidida por el señor Alcalde Municipal quien constata la presencia de la totalidad de los miembros de su concejo para efectos de dar cumplimiento al artículo cuarenta y uno del referido código, da por iniciada la reunión sometiendo como punto único la “Solicitud de ampliación en el plazo de la suspensión administrativa del contrato UDP MAPRECO- AQUALIMPIA, S.A. DE C.V.” en relación al CONTRATO DE SUMINISTRO E INSTALACIÓN DE EQUIPO ELECTROMECANICO EN PLANTA DE TRATAMIENTO DE LAS AGUAS RESIDUALES (PTAR) DE LA CIUDAD DE METAPÁN </w:t>
      </w:r>
      <w:r w:rsidRPr="00450C1F">
        <w:rPr>
          <w:rFonts w:eastAsia="Calibri"/>
          <w:sz w:val="28"/>
          <w:szCs w:val="28"/>
          <w:lang w:val="es-ES_tradnl"/>
        </w:rPr>
        <w:t xml:space="preserve">, y discutido el punto se emite el siguiente acuerdo municipal: </w:t>
      </w:r>
    </w:p>
    <w:p w14:paraId="0E37CBBB" w14:textId="77777777" w:rsidR="00450C1F" w:rsidRPr="00450C1F" w:rsidRDefault="00450C1F" w:rsidP="00450C1F">
      <w:pPr>
        <w:spacing w:after="0" w:line="360" w:lineRule="auto"/>
        <w:ind w:left="1080" w:hanging="720"/>
        <w:jc w:val="both"/>
        <w:rPr>
          <w:rFonts w:eastAsia="Times New Roman"/>
          <w:b/>
          <w:bCs/>
          <w:color w:val="000000"/>
          <w:szCs w:val="24"/>
          <w:u w:val="single"/>
          <w:lang w:eastAsia="es-ES"/>
        </w:rPr>
      </w:pPr>
      <w:r w:rsidRPr="00450C1F">
        <w:rPr>
          <w:rFonts w:eastAsia="Times New Roman"/>
          <w:b/>
          <w:bCs/>
          <w:color w:val="000000"/>
          <w:szCs w:val="24"/>
          <w:u w:val="single"/>
          <w:lang w:eastAsia="es-ES"/>
        </w:rPr>
        <w:t xml:space="preserve">ACUERDO </w:t>
      </w:r>
      <w:proofErr w:type="gramStart"/>
      <w:r w:rsidRPr="00450C1F">
        <w:rPr>
          <w:rFonts w:eastAsia="Times New Roman"/>
          <w:b/>
          <w:bCs/>
          <w:color w:val="000000"/>
          <w:szCs w:val="24"/>
          <w:u w:val="single"/>
          <w:lang w:eastAsia="es-ES"/>
        </w:rPr>
        <w:t>NÚMERO  UNO</w:t>
      </w:r>
      <w:proofErr w:type="gramEnd"/>
      <w:r w:rsidRPr="00450C1F">
        <w:rPr>
          <w:rFonts w:eastAsia="Times New Roman"/>
          <w:b/>
          <w:bCs/>
          <w:color w:val="000000"/>
          <w:szCs w:val="24"/>
          <w:u w:val="single"/>
          <w:lang w:eastAsia="es-ES"/>
        </w:rPr>
        <w:t>:</w:t>
      </w:r>
    </w:p>
    <w:p w14:paraId="0D8F739E" w14:textId="77777777" w:rsidR="00450C1F" w:rsidRPr="00450C1F" w:rsidRDefault="00450C1F" w:rsidP="00450C1F">
      <w:pPr>
        <w:spacing w:after="0" w:line="360" w:lineRule="auto"/>
        <w:ind w:left="1080" w:hanging="720"/>
        <w:jc w:val="both"/>
        <w:rPr>
          <w:rFonts w:eastAsia="Times New Roman"/>
          <w:color w:val="000000"/>
          <w:szCs w:val="24"/>
          <w:lang w:eastAsia="es-ES"/>
        </w:rPr>
      </w:pPr>
      <w:r w:rsidRPr="00450C1F">
        <w:rPr>
          <w:rFonts w:eastAsia="Times New Roman"/>
          <w:color w:val="000000"/>
          <w:szCs w:val="24"/>
          <w:lang w:eastAsia="es-ES"/>
        </w:rPr>
        <w:t xml:space="preserve">CONSIDERANDO: </w:t>
      </w:r>
    </w:p>
    <w:p w14:paraId="53532E18" w14:textId="77777777" w:rsidR="00450C1F" w:rsidRPr="00450C1F" w:rsidRDefault="00450C1F" w:rsidP="00450C1F">
      <w:pPr>
        <w:numPr>
          <w:ilvl w:val="0"/>
          <w:numId w:val="135"/>
        </w:numPr>
        <w:spacing w:after="0" w:line="360" w:lineRule="auto"/>
        <w:contextualSpacing/>
        <w:jc w:val="both"/>
        <w:rPr>
          <w:rFonts w:eastAsia="Times New Roman"/>
          <w:color w:val="000000"/>
          <w:sz w:val="20"/>
          <w:szCs w:val="20"/>
          <w:lang w:eastAsia="es-ES"/>
        </w:rPr>
      </w:pPr>
      <w:r w:rsidRPr="00450C1F">
        <w:rPr>
          <w:rFonts w:eastAsia="Times New Roman"/>
          <w:color w:val="000000"/>
          <w:sz w:val="20"/>
          <w:szCs w:val="20"/>
          <w:lang w:eastAsia="es-ES"/>
        </w:rPr>
        <w:lastRenderedPageBreak/>
        <w:t xml:space="preserve">Que se ha remitido por parte de la </w:t>
      </w:r>
      <w:proofErr w:type="gramStart"/>
      <w:r w:rsidRPr="00450C1F">
        <w:rPr>
          <w:rFonts w:eastAsia="Times New Roman"/>
          <w:color w:val="000000"/>
          <w:sz w:val="20"/>
          <w:szCs w:val="20"/>
          <w:lang w:eastAsia="es-ES"/>
        </w:rPr>
        <w:t>Jefe</w:t>
      </w:r>
      <w:proofErr w:type="gramEnd"/>
      <w:r w:rsidRPr="00450C1F">
        <w:rPr>
          <w:rFonts w:eastAsia="Times New Roman"/>
          <w:color w:val="000000"/>
          <w:sz w:val="20"/>
          <w:szCs w:val="20"/>
          <w:lang w:eastAsia="es-ES"/>
        </w:rPr>
        <w:t xml:space="preserve"> de UACI Heidi Marisol Chinchilla, documentación de Solicitud de Ampliación de Plazo de Suspensión Administrativa, la cual contienen adjunto: Solicitud de Ampliación de Plazo por parte de la UDP MAPRECO-AQUALIMPIA, Recomendación de Administrador de Contrato y Supervisor de Proyecto, con el informe detallado de respaldo de la Ampliación de Plazo de la Suspensión Administrativa de Contrato. </w:t>
      </w:r>
    </w:p>
    <w:p w14:paraId="391C2350" w14:textId="77777777" w:rsidR="00450C1F" w:rsidRPr="00450C1F" w:rsidRDefault="00450C1F" w:rsidP="00450C1F">
      <w:pPr>
        <w:numPr>
          <w:ilvl w:val="0"/>
          <w:numId w:val="135"/>
        </w:numPr>
        <w:spacing w:after="0" w:line="360" w:lineRule="auto"/>
        <w:contextualSpacing/>
        <w:jc w:val="both"/>
        <w:rPr>
          <w:rFonts w:eastAsia="Times New Roman"/>
          <w:color w:val="000000"/>
          <w:sz w:val="20"/>
          <w:szCs w:val="20"/>
          <w:lang w:eastAsia="es-ES"/>
        </w:rPr>
      </w:pPr>
      <w:r w:rsidRPr="00450C1F">
        <w:rPr>
          <w:rFonts w:eastAsia="Times New Roman"/>
          <w:color w:val="000000"/>
          <w:sz w:val="20"/>
          <w:szCs w:val="20"/>
          <w:lang w:eastAsia="es-ES"/>
        </w:rPr>
        <w:t xml:space="preserve">Se ha procedido a verificar y dar lectura a la Solicitud de la UDP MAPRECO-AQUALIMPIA de fecha diez de enero de dos mil veintidós, suscrita por su representante Legal Xiomara Merlos de </w:t>
      </w:r>
      <w:proofErr w:type="spellStart"/>
      <w:r w:rsidRPr="00450C1F">
        <w:rPr>
          <w:rFonts w:eastAsia="Times New Roman"/>
          <w:color w:val="000000"/>
          <w:sz w:val="20"/>
          <w:szCs w:val="20"/>
          <w:lang w:eastAsia="es-ES"/>
        </w:rPr>
        <w:t>Garcia</w:t>
      </w:r>
      <w:proofErr w:type="spellEnd"/>
      <w:r w:rsidRPr="00450C1F">
        <w:rPr>
          <w:rFonts w:eastAsia="Times New Roman"/>
          <w:color w:val="000000"/>
          <w:sz w:val="20"/>
          <w:szCs w:val="20"/>
          <w:lang w:eastAsia="es-ES"/>
        </w:rPr>
        <w:t xml:space="preserve">. La cual establece lo siguiente: </w:t>
      </w:r>
    </w:p>
    <w:p w14:paraId="078390AD" w14:textId="77777777" w:rsidR="00450C1F" w:rsidRPr="00450C1F" w:rsidRDefault="00450C1F" w:rsidP="00450C1F">
      <w:pPr>
        <w:spacing w:after="0" w:line="360" w:lineRule="auto"/>
        <w:ind w:left="1080"/>
        <w:contextualSpacing/>
        <w:jc w:val="both"/>
        <w:rPr>
          <w:rFonts w:eastAsia="Times New Roman"/>
          <w:color w:val="000000"/>
          <w:sz w:val="20"/>
          <w:szCs w:val="20"/>
          <w:lang w:eastAsia="es-ES"/>
        </w:rPr>
      </w:pPr>
      <w:r w:rsidRPr="00450C1F">
        <w:rPr>
          <w:rFonts w:eastAsia="Times New Roman"/>
          <w:color w:val="000000"/>
          <w:sz w:val="20"/>
          <w:szCs w:val="20"/>
          <w:lang w:eastAsia="es-ES"/>
        </w:rPr>
        <w:t>“”””””</w:t>
      </w:r>
    </w:p>
    <w:p w14:paraId="5D5203CE" w14:textId="77777777" w:rsidR="00450C1F" w:rsidRPr="00450C1F" w:rsidRDefault="00450C1F" w:rsidP="00450C1F">
      <w:pPr>
        <w:spacing w:after="0" w:line="360" w:lineRule="auto"/>
        <w:ind w:left="708"/>
        <w:jc w:val="both"/>
        <w:rPr>
          <w:rFonts w:eastAsia="Ebrima"/>
          <w:bCs/>
          <w:i/>
          <w:iCs/>
          <w:color w:val="000000"/>
          <w:sz w:val="20"/>
          <w:szCs w:val="20"/>
          <w:lang w:eastAsia="es-ES"/>
        </w:rPr>
      </w:pPr>
      <w:r w:rsidRPr="00450C1F">
        <w:rPr>
          <w:rFonts w:eastAsia="Ebrima"/>
          <w:i/>
          <w:iCs/>
          <w:color w:val="000000"/>
          <w:sz w:val="20"/>
          <w:szCs w:val="20"/>
          <w:lang w:eastAsia="es-ES"/>
        </w:rPr>
        <w:t xml:space="preserve">En relación al </w:t>
      </w:r>
      <w:r w:rsidRPr="00450C1F">
        <w:rPr>
          <w:rFonts w:eastAsia="Ebrima"/>
          <w:bCs/>
          <w:i/>
          <w:iCs/>
          <w:color w:val="000000"/>
          <w:sz w:val="20"/>
          <w:szCs w:val="20"/>
          <w:lang w:eastAsia="es-ES"/>
        </w:rPr>
        <w:t>CONTRATO DE SUMINISTRO E INSTALACIÓN DE EQUIPAMIENTO ELECTROMECÁNICO EN LA PLANTA DE TRATAMIENTO DE LAS AGUAS RESIDUALES (PTAR) DE LA CIUDAD DE METAPÁN y al acuerdo del Consejo Municipal número tres del acta número treinta y tres de fecha diez de diciembre del año dos mil veintiuno, en la cual se autorizó la suspensión del contrato a partir del día 13 de diciembre de 2021 y por el término de quince días hábiles, el cual finaliza el día once de enero de dos mil veintidós, le manifiesto, que a la fecha aún se mantiene el imprevisto ajeno a nuestra voluntad relacionado al avance de los contratos paralelos a este proyecto, lo que nos impide realizar las pruebas finales de funcionamiento de todos los equipos.</w:t>
      </w:r>
    </w:p>
    <w:p w14:paraId="2E68D033" w14:textId="77777777" w:rsidR="00450C1F" w:rsidRPr="00450C1F" w:rsidRDefault="00450C1F" w:rsidP="00450C1F">
      <w:pPr>
        <w:spacing w:after="0" w:line="360" w:lineRule="auto"/>
        <w:jc w:val="both"/>
        <w:rPr>
          <w:rFonts w:eastAsia="Ebrima"/>
          <w:bCs/>
          <w:i/>
          <w:iCs/>
          <w:color w:val="000000"/>
          <w:sz w:val="20"/>
          <w:szCs w:val="20"/>
          <w:lang w:eastAsia="es-ES"/>
        </w:rPr>
      </w:pPr>
    </w:p>
    <w:p w14:paraId="0608109E" w14:textId="77777777" w:rsidR="00450C1F" w:rsidRPr="00450C1F" w:rsidRDefault="00450C1F" w:rsidP="00450C1F">
      <w:pPr>
        <w:spacing w:after="0" w:line="360" w:lineRule="auto"/>
        <w:ind w:left="708"/>
        <w:jc w:val="both"/>
        <w:rPr>
          <w:rFonts w:eastAsia="Ebrima"/>
          <w:bCs/>
          <w:i/>
          <w:iCs/>
          <w:color w:val="000000"/>
          <w:sz w:val="20"/>
          <w:szCs w:val="20"/>
          <w:lang w:eastAsia="es-ES"/>
        </w:rPr>
      </w:pPr>
      <w:r w:rsidRPr="00450C1F">
        <w:rPr>
          <w:rFonts w:eastAsia="Ebrima"/>
          <w:bCs/>
          <w:i/>
          <w:iCs/>
          <w:color w:val="000000"/>
          <w:sz w:val="20"/>
          <w:szCs w:val="20"/>
          <w:lang w:eastAsia="es-ES"/>
        </w:rPr>
        <w:t>En vista de lo anterior, solicitamos en base al artículo 108 LACAP, se extienda el plazo de la suspensión administrativa del contrato de suministro e instalación por cuarenta días hábiles más, el cual vencería el día ocho de marzo del presente año, para permitir en dicho lapso de tiempo que se finalice la energización del sistema y también realizar las pruebas electromecánicas de la planta. La garantía que hemos presentado se ampliará en su plazo de vigencia hasta el día 11 de abril de 2022. Dicha suspensión no generara costos adicionales para la Municipalidad. “””””””””</w:t>
      </w:r>
    </w:p>
    <w:p w14:paraId="7E7239F0" w14:textId="77777777" w:rsidR="00450C1F" w:rsidRPr="00450C1F" w:rsidRDefault="00450C1F" w:rsidP="00450C1F">
      <w:pPr>
        <w:spacing w:after="0" w:line="360" w:lineRule="auto"/>
        <w:ind w:left="708"/>
        <w:jc w:val="both"/>
        <w:rPr>
          <w:rFonts w:eastAsia="Ebrima"/>
          <w:bCs/>
          <w:i/>
          <w:iCs/>
          <w:color w:val="000000"/>
          <w:sz w:val="20"/>
          <w:szCs w:val="20"/>
          <w:lang w:eastAsia="es-ES"/>
        </w:rPr>
      </w:pPr>
    </w:p>
    <w:p w14:paraId="7F25A365" w14:textId="77777777" w:rsidR="00450C1F" w:rsidRPr="00450C1F" w:rsidRDefault="00450C1F" w:rsidP="00450C1F">
      <w:pPr>
        <w:numPr>
          <w:ilvl w:val="0"/>
          <w:numId w:val="135"/>
        </w:numPr>
        <w:spacing w:after="0" w:line="360" w:lineRule="auto"/>
        <w:contextualSpacing/>
        <w:jc w:val="both"/>
        <w:rPr>
          <w:rFonts w:eastAsia="Ebrima"/>
          <w:bCs/>
          <w:i/>
          <w:iCs/>
          <w:color w:val="000000"/>
          <w:sz w:val="20"/>
          <w:szCs w:val="20"/>
          <w:lang w:eastAsia="es-ES"/>
        </w:rPr>
      </w:pPr>
      <w:r w:rsidRPr="00450C1F">
        <w:rPr>
          <w:rFonts w:eastAsia="Times New Roman"/>
          <w:i/>
          <w:color w:val="000000"/>
          <w:sz w:val="20"/>
          <w:szCs w:val="20"/>
          <w:lang w:val="es-ES_tradnl" w:eastAsia="es-ES"/>
        </w:rPr>
        <w:t xml:space="preserve">Que se ha procedido a revisar el informe en el cual se brinda postura sobre la ampliación de plazo de suspensión y la respectiva recomendación al Concejo Municipal, informe suscrito por el </w:t>
      </w:r>
      <w:r w:rsidRPr="00450C1F">
        <w:rPr>
          <w:rFonts w:eastAsia="Times New Roman"/>
          <w:color w:val="000000"/>
          <w:sz w:val="20"/>
          <w:szCs w:val="20"/>
          <w:lang w:eastAsia="es-ES"/>
        </w:rPr>
        <w:t>Ing. Francis Antonio Figueroa Martínez- Administrador y por el Ing. Héctor Armando Barrientos Belloso – Supervisor General del Proyecto. En la cual establecen: “””””””</w:t>
      </w:r>
      <w:proofErr w:type="gramStart"/>
      <w:r w:rsidRPr="00450C1F">
        <w:rPr>
          <w:rFonts w:eastAsia="Times New Roman"/>
          <w:color w:val="000000"/>
          <w:sz w:val="20"/>
          <w:szCs w:val="20"/>
          <w:lang w:eastAsia="es-ES"/>
        </w:rPr>
        <w:t>””Con</w:t>
      </w:r>
      <w:proofErr w:type="gramEnd"/>
      <w:r w:rsidRPr="00450C1F">
        <w:rPr>
          <w:rFonts w:eastAsia="Times New Roman"/>
          <w:color w:val="000000"/>
          <w:sz w:val="20"/>
          <w:szCs w:val="20"/>
          <w:lang w:eastAsia="es-ES"/>
        </w:rPr>
        <w:t xml:space="preserve"> relación al proyecto: SUMINISTRO E INSTALACION DE EQUIPAMIENTO ELECTROMECANICO PARA LA PLANTA DE TRATAMIENTO DE AGUAS RESIDUALES DE LA CIUDAD DE METAPAN DEPARTAMENTO DE SANTA ANA. El cual se refiere a un contrato firmado el día 11 de noviembre de 2020 que relaciona a la ALCALDIA MUNICIPAL DE METAPAN como contratante con la UDP MAPRECO-AQUALIMPIA como Contratista. Y que a su vez establece una orden de inicio con fecha a partir del 20 de noviembre de 2020. Debiendo realizarse el total de las obras comprendidas en los alcances del proyecto en un plazo de 210 días calendario, tal y como se describe en el contrato, clausula VIII. LUGAR Y PLAZO DE ENTREGA. En calidad de Administrador de contrato tal y como lo establece y faculta el contrato en la cláusula VII ADMINISTRACION DEL CONTRATO, en la que el Ing. Francis Antonio Figueroa Martínez es nombrado con tal cargo. De igual manera se establecen cambios posteriores al contrato inicial en los cuales la Alcaldía Municipal de Metapán concede Una ampliación del plazo de 126 días calendario al contrato inicial a partir del 12 de agosto de 2021. Quedando como nueva fecha para recepción de la obra el 15 de diciembre de 2021. Tal y como se describe el acuerdo número VEINTIUNO acta número TRECE de fecha veintiocho de julio del año dos mil veintiuno.</w:t>
      </w:r>
    </w:p>
    <w:p w14:paraId="61FA5998" w14:textId="77777777" w:rsidR="00450C1F" w:rsidRPr="00450C1F" w:rsidRDefault="00450C1F" w:rsidP="00450C1F">
      <w:pPr>
        <w:spacing w:after="0" w:line="360" w:lineRule="auto"/>
        <w:ind w:left="1068"/>
        <w:jc w:val="both"/>
        <w:rPr>
          <w:rFonts w:eastAsia="Times New Roman"/>
          <w:color w:val="000000"/>
          <w:sz w:val="20"/>
          <w:szCs w:val="20"/>
          <w:lang w:eastAsia="es-ES"/>
        </w:rPr>
      </w:pPr>
      <w:r w:rsidRPr="00450C1F">
        <w:rPr>
          <w:rFonts w:eastAsia="Times New Roman"/>
          <w:color w:val="000000"/>
          <w:sz w:val="20"/>
          <w:szCs w:val="20"/>
          <w:lang w:eastAsia="es-ES"/>
        </w:rPr>
        <w:t xml:space="preserve">Con fecha ocho de </w:t>
      </w:r>
      <w:proofErr w:type="gramStart"/>
      <w:r w:rsidRPr="00450C1F">
        <w:rPr>
          <w:rFonts w:eastAsia="Times New Roman"/>
          <w:color w:val="000000"/>
          <w:sz w:val="20"/>
          <w:szCs w:val="20"/>
          <w:lang w:eastAsia="es-ES"/>
        </w:rPr>
        <w:t>Diciembre</w:t>
      </w:r>
      <w:proofErr w:type="gramEnd"/>
      <w:r w:rsidRPr="00450C1F">
        <w:rPr>
          <w:rFonts w:eastAsia="Times New Roman"/>
          <w:color w:val="000000"/>
          <w:sz w:val="20"/>
          <w:szCs w:val="20"/>
          <w:lang w:eastAsia="es-ES"/>
        </w:rPr>
        <w:t xml:space="preserve"> del dos mil veintiuno se recibe un informe en el cual se detalla la condición actual del proyecto y en conjunto un nuevo cronograma de trabajo. De igual manera </w:t>
      </w:r>
      <w:r w:rsidRPr="00450C1F">
        <w:rPr>
          <w:rFonts w:eastAsia="Times New Roman"/>
          <w:color w:val="000000"/>
          <w:sz w:val="20"/>
          <w:szCs w:val="20"/>
          <w:lang w:eastAsia="es-ES"/>
        </w:rPr>
        <w:lastRenderedPageBreak/>
        <w:t>presentan una nota en el que la UDP MAPRECO-AQUIMPIA solicita una suspensión administrativa del contrato; basada en el artículo 108 LACAP, y de igual manera recalcando que las pruebas finales que deben presentar como requisitos de los términos del contrato, se encuentran limitados por los alcances obtenidos del contrato paralelo de este proyecto. Habiéndose concedido la Suspensión administrativa Aprobada en acuerdo Municipal número tres del Acta número treinta y tres con fecha diez de diciembre de dos mil veintiuno, se tiene que esta fue concedida por un periodo de quince días hábiles a partir de la fecha trece de Diciembre de dos mil veintiuno y que finalizan en la fecha once de enero de dos mil veintidós; no obstante las razones por la cual fue solicitada la referida Suspensión Administrativa de Contrato aún no han sido superadas, razón por la cual la UDP, solicita una ampliación de tiempo para la Suspensión Administrativa por un lapso de cuarenta días hábiles y se emite al honorable Concejo Municipal de Metapán la siguiente respuesta por parte del equipo técnico:</w:t>
      </w:r>
    </w:p>
    <w:p w14:paraId="5C4BF874" w14:textId="77777777" w:rsidR="00450C1F" w:rsidRPr="00450C1F" w:rsidRDefault="00450C1F" w:rsidP="00450C1F">
      <w:pPr>
        <w:spacing w:after="0" w:line="360" w:lineRule="auto"/>
        <w:ind w:left="1068"/>
        <w:jc w:val="both"/>
        <w:rPr>
          <w:rFonts w:eastAsia="Times New Roman"/>
          <w:color w:val="000000"/>
          <w:sz w:val="20"/>
          <w:szCs w:val="20"/>
          <w:lang w:eastAsia="es-ES"/>
        </w:rPr>
      </w:pPr>
      <w:r w:rsidRPr="00450C1F">
        <w:rPr>
          <w:rFonts w:eastAsia="Times New Roman"/>
          <w:color w:val="000000"/>
          <w:sz w:val="20"/>
          <w:szCs w:val="20"/>
          <w:lang w:eastAsia="es-ES"/>
        </w:rPr>
        <w:t xml:space="preserve">Con las generalidades antes descritas y los plazos establecidos por la UDP MAPRECO-AQUALIMPIA. más las condiciones descritas y las expuestas en nota recibida con fecha diez de enero de dos mil veintidós, en la cual la UDP </w:t>
      </w:r>
      <w:proofErr w:type="spellStart"/>
      <w:r w:rsidRPr="00450C1F">
        <w:rPr>
          <w:rFonts w:eastAsia="Times New Roman"/>
          <w:color w:val="000000"/>
          <w:sz w:val="20"/>
          <w:szCs w:val="20"/>
          <w:lang w:eastAsia="es-ES"/>
        </w:rPr>
        <w:t>Mapreco-Aqualimpia</w:t>
      </w:r>
      <w:proofErr w:type="spellEnd"/>
      <w:r w:rsidRPr="00450C1F">
        <w:rPr>
          <w:rFonts w:eastAsia="Times New Roman"/>
          <w:color w:val="000000"/>
          <w:sz w:val="20"/>
          <w:szCs w:val="20"/>
          <w:lang w:eastAsia="es-ES"/>
        </w:rPr>
        <w:t xml:space="preserve"> solicita una extensión de la Suspensión Administrativa, por cuarenta días hábiles más que sería contados a partir de la fecha 12 de enero de dos mil veintidós y con finalización en la fecha ocho de marzo de dos mil veintidós, y que, además de la extensión del tiempo de </w:t>
      </w:r>
      <w:proofErr w:type="spellStart"/>
      <w:r w:rsidRPr="00450C1F">
        <w:rPr>
          <w:rFonts w:eastAsia="Times New Roman"/>
          <w:color w:val="000000"/>
          <w:sz w:val="20"/>
          <w:szCs w:val="20"/>
          <w:lang w:eastAsia="es-ES"/>
        </w:rPr>
        <w:t>Suspension</w:t>
      </w:r>
      <w:proofErr w:type="spellEnd"/>
      <w:r w:rsidRPr="00450C1F">
        <w:rPr>
          <w:rFonts w:eastAsia="Times New Roman"/>
          <w:color w:val="000000"/>
          <w:sz w:val="20"/>
          <w:szCs w:val="20"/>
          <w:lang w:eastAsia="es-ES"/>
        </w:rPr>
        <w:t xml:space="preserve"> Administrativa del contrato lleve consigo la extensión de la vigencia de la fianza de cumplimiento de contrato por un periodo no menor a un mes luego de caducado el contrato. mi postura y la del cuerpo técnico del proyecto es que la solicitud realizada por el contratista proceda por las causales descritas anteriormente. Ante lo expuesto se recomienda</w:t>
      </w:r>
      <w:r w:rsidRPr="00450C1F">
        <w:rPr>
          <w:rFonts w:eastAsia="Times New Roman"/>
          <w:b/>
          <w:color w:val="000000"/>
          <w:sz w:val="20"/>
          <w:szCs w:val="20"/>
          <w:lang w:eastAsia="es-ES"/>
        </w:rPr>
        <w:t xml:space="preserve"> la extensión del plazo por cuarenta días hábiles más, para suspensión administrativa del Contrato en el proyecto</w:t>
      </w:r>
      <w:r w:rsidRPr="00450C1F">
        <w:rPr>
          <w:rFonts w:eastAsia="Times New Roman"/>
          <w:color w:val="000000"/>
          <w:sz w:val="20"/>
          <w:szCs w:val="20"/>
          <w:lang w:eastAsia="es-ES"/>
        </w:rPr>
        <w:t>. “””””””</w:t>
      </w:r>
    </w:p>
    <w:p w14:paraId="69876AFB" w14:textId="77777777" w:rsidR="00450C1F" w:rsidRPr="00450C1F" w:rsidRDefault="00450C1F" w:rsidP="00450C1F">
      <w:pPr>
        <w:numPr>
          <w:ilvl w:val="0"/>
          <w:numId w:val="135"/>
        </w:numPr>
        <w:spacing w:after="0" w:line="360" w:lineRule="auto"/>
        <w:contextualSpacing/>
        <w:jc w:val="both"/>
        <w:rPr>
          <w:rFonts w:eastAsia="Times New Roman"/>
          <w:color w:val="000000"/>
          <w:sz w:val="20"/>
          <w:szCs w:val="20"/>
          <w:lang w:eastAsia="es-ES"/>
        </w:rPr>
      </w:pPr>
      <w:r w:rsidRPr="00450C1F">
        <w:rPr>
          <w:rFonts w:eastAsia="Times New Roman"/>
          <w:color w:val="000000"/>
          <w:sz w:val="20"/>
          <w:szCs w:val="20"/>
          <w:lang w:eastAsia="es-ES"/>
        </w:rPr>
        <w:t xml:space="preserve">Aunado al informe antes detallado se ha tenido a la vista y evaluado el INFORME DE RESPALDO POR AMPLIACION DE PLAZO PARA SUSPENSION ADMINISTRATIVA DE CONTRATO POR: </w:t>
      </w:r>
      <w:r w:rsidRPr="00450C1F">
        <w:rPr>
          <w:rFonts w:eastAsia="Times New Roman"/>
          <w:b/>
          <w:color w:val="000000"/>
          <w:sz w:val="20"/>
          <w:szCs w:val="20"/>
          <w:lang w:eastAsia="es-ES"/>
        </w:rPr>
        <w:t xml:space="preserve">SUMINISTRO E INSTALACION DE EQUIPAMIENTO ELECTROMECANICO PARA LA PLANTA DE TRATAMIENTO DE AGUAS RESIDUALES DE LA CIUDAD DE METAPAN. EL CUAL ES SUSCRITO POR LOS INGENIEROS: FRANCIS ANTONIO FIGUEROA MARTINEZ (ADMINISTRADOR DE CONTRATO CON UDP MAPRECO- AQUALIMPIA); CARLOS AMILCAR FLORES CHAVARRIA (ADMINISTRADOR DE CONTRATO DE PROYECTO EN GENERAL – PLANTA DE TRATAMIENTO DE AGUAS RESIDUALES DE LA CIUDAD DE METAPAN); HECTOR ARMANDO BARRIENTOS BELLOSO (SUPERVISOR DE PROYECTO). Informe en el cual se establecen los inconvenientes surgidos en el proyecto y retrasos, lo cual vuelve necesario que el Concejo otorgue la </w:t>
      </w:r>
      <w:proofErr w:type="spellStart"/>
      <w:r w:rsidRPr="00450C1F">
        <w:rPr>
          <w:rFonts w:eastAsia="Times New Roman"/>
          <w:b/>
          <w:color w:val="000000"/>
          <w:sz w:val="20"/>
          <w:szCs w:val="20"/>
          <w:lang w:eastAsia="es-ES"/>
        </w:rPr>
        <w:t>autorizacion</w:t>
      </w:r>
      <w:proofErr w:type="spellEnd"/>
      <w:r w:rsidRPr="00450C1F">
        <w:rPr>
          <w:rFonts w:eastAsia="Times New Roman"/>
          <w:b/>
          <w:color w:val="000000"/>
          <w:sz w:val="20"/>
          <w:szCs w:val="20"/>
          <w:lang w:eastAsia="es-ES"/>
        </w:rPr>
        <w:t xml:space="preserve"> para </w:t>
      </w:r>
      <w:proofErr w:type="spellStart"/>
      <w:r w:rsidRPr="00450C1F">
        <w:rPr>
          <w:rFonts w:eastAsia="Times New Roman"/>
          <w:b/>
          <w:color w:val="000000"/>
          <w:sz w:val="20"/>
          <w:szCs w:val="20"/>
          <w:lang w:eastAsia="es-ES"/>
        </w:rPr>
        <w:t>ampliacion</w:t>
      </w:r>
      <w:proofErr w:type="spellEnd"/>
      <w:r w:rsidRPr="00450C1F">
        <w:rPr>
          <w:rFonts w:eastAsia="Times New Roman"/>
          <w:b/>
          <w:color w:val="000000"/>
          <w:sz w:val="20"/>
          <w:szCs w:val="20"/>
          <w:lang w:eastAsia="es-ES"/>
        </w:rPr>
        <w:t xml:space="preserve"> de plazo de la </w:t>
      </w:r>
      <w:proofErr w:type="spellStart"/>
      <w:r w:rsidRPr="00450C1F">
        <w:rPr>
          <w:rFonts w:eastAsia="Times New Roman"/>
          <w:b/>
          <w:color w:val="000000"/>
          <w:sz w:val="20"/>
          <w:szCs w:val="20"/>
          <w:lang w:eastAsia="es-ES"/>
        </w:rPr>
        <w:t>suspension</w:t>
      </w:r>
      <w:proofErr w:type="spellEnd"/>
      <w:r w:rsidRPr="00450C1F">
        <w:rPr>
          <w:rFonts w:eastAsia="Times New Roman"/>
          <w:b/>
          <w:color w:val="000000"/>
          <w:sz w:val="20"/>
          <w:szCs w:val="20"/>
          <w:lang w:eastAsia="es-ES"/>
        </w:rPr>
        <w:t xml:space="preserve"> solicitada. Siendo que en el mismo se contienen todos los insumos necesarios para dar respaldo a la </w:t>
      </w:r>
      <w:proofErr w:type="spellStart"/>
      <w:r w:rsidRPr="00450C1F">
        <w:rPr>
          <w:rFonts w:eastAsia="Times New Roman"/>
          <w:b/>
          <w:color w:val="000000"/>
          <w:sz w:val="20"/>
          <w:szCs w:val="20"/>
          <w:lang w:eastAsia="es-ES"/>
        </w:rPr>
        <w:t>decision</w:t>
      </w:r>
      <w:proofErr w:type="spellEnd"/>
      <w:r w:rsidRPr="00450C1F">
        <w:rPr>
          <w:rFonts w:eastAsia="Times New Roman"/>
          <w:b/>
          <w:color w:val="000000"/>
          <w:sz w:val="20"/>
          <w:szCs w:val="20"/>
          <w:lang w:eastAsia="es-ES"/>
        </w:rPr>
        <w:t xml:space="preserve"> de ampliar el plazo de suspensión, ya que el equipo técnico ha establecido cada una de las circunstancias que vuelven imposible llevar a cabo las pruebas finales que debe realizar la UDP MAPRECO – AQUALIMPIA, lo cual constituye la etapa final de ejecución del contrato.</w:t>
      </w:r>
    </w:p>
    <w:p w14:paraId="0B200E28" w14:textId="77777777" w:rsidR="00450C1F" w:rsidRPr="00450C1F" w:rsidRDefault="00450C1F" w:rsidP="00450C1F">
      <w:pPr>
        <w:spacing w:after="0" w:line="360" w:lineRule="auto"/>
        <w:ind w:left="1080"/>
        <w:contextualSpacing/>
        <w:jc w:val="both"/>
        <w:rPr>
          <w:rFonts w:eastAsia="Times New Roman"/>
          <w:color w:val="000000"/>
          <w:sz w:val="20"/>
          <w:szCs w:val="20"/>
          <w:lang w:eastAsia="es-ES"/>
        </w:rPr>
      </w:pPr>
    </w:p>
    <w:p w14:paraId="67CBC861" w14:textId="77777777" w:rsidR="00450C1F" w:rsidRPr="00450C1F" w:rsidRDefault="00450C1F" w:rsidP="00450C1F">
      <w:pPr>
        <w:numPr>
          <w:ilvl w:val="0"/>
          <w:numId w:val="135"/>
        </w:numPr>
        <w:spacing w:after="0" w:line="360" w:lineRule="auto"/>
        <w:contextualSpacing/>
        <w:jc w:val="both"/>
        <w:rPr>
          <w:rFonts w:eastAsia="Times New Roman"/>
          <w:color w:val="000000"/>
          <w:sz w:val="20"/>
          <w:szCs w:val="20"/>
          <w:lang w:eastAsia="es-ES"/>
        </w:rPr>
      </w:pPr>
      <w:r w:rsidRPr="00450C1F">
        <w:rPr>
          <w:rFonts w:eastAsia="Times New Roman"/>
          <w:color w:val="000000"/>
          <w:sz w:val="20"/>
          <w:szCs w:val="20"/>
          <w:lang w:eastAsia="es-ES"/>
        </w:rPr>
        <w:t xml:space="preserve">Que se ha tenido en esta reunión de concejo la intervención del equipo técnico de la Municipalidad en la cual hacen una exposición de las razones por las cuales hacen la recomendación previamente citada y establecen al concejo la necesidad de acceder a lo solicitado por la UDP MAPRECO- AQUALIMPIA. LO CUAL SE HA VISTO RESPALDADO Y FUNDAMENTADO POR PARTE DE ESTOS CON EL INFORME CITADO EN EL NUMERAL ANTERIOR, YA QUE </w:t>
      </w:r>
      <w:r w:rsidRPr="00450C1F">
        <w:rPr>
          <w:rFonts w:eastAsia="Times New Roman"/>
          <w:color w:val="000000"/>
          <w:sz w:val="20"/>
          <w:szCs w:val="20"/>
          <w:lang w:eastAsia="es-ES"/>
        </w:rPr>
        <w:lastRenderedPageBreak/>
        <w:t>EN SU INTERVENCION HAN EXPLICADO CADA UNA DE LAS RAZONES POR LAS CUALES ES NECESARIO AMPLIAR EL PLAZO POR LA CANTIDAD SOLICITADA, ESTABLECIENDO EN SU INTERVENCION QUE EL PLAZO DE 40 DIAS HABILES, CONTITUYE UN PLAZO RAZONABLE DE CONFORMIDAD A LO ESTABLECIDO EN EL ART. 108 DE LA LACAP.</w:t>
      </w:r>
    </w:p>
    <w:p w14:paraId="0FD325C1" w14:textId="77777777" w:rsidR="00450C1F" w:rsidRPr="00450C1F" w:rsidRDefault="00450C1F" w:rsidP="00450C1F">
      <w:pPr>
        <w:numPr>
          <w:ilvl w:val="0"/>
          <w:numId w:val="135"/>
        </w:numPr>
        <w:spacing w:after="0" w:line="360" w:lineRule="auto"/>
        <w:contextualSpacing/>
        <w:jc w:val="both"/>
        <w:rPr>
          <w:rFonts w:eastAsia="Times New Roman"/>
          <w:color w:val="000000"/>
          <w:sz w:val="20"/>
          <w:szCs w:val="20"/>
          <w:lang w:eastAsia="es-ES"/>
        </w:rPr>
      </w:pPr>
      <w:r w:rsidRPr="00450C1F">
        <w:rPr>
          <w:rFonts w:eastAsia="Times New Roman"/>
          <w:i/>
          <w:color w:val="000000"/>
          <w:sz w:val="20"/>
          <w:szCs w:val="20"/>
          <w:lang w:val="es-ES_tradnl" w:eastAsia="es-ES"/>
        </w:rPr>
        <w:t xml:space="preserve">Visto lo anterior, y habiendo analizado el Concejo Municipal, tomando en cuenta las razones antes expuestas y con el propósito de contribuir para que la finalización del Contrato sea realizada bajo los lineamientos legales correspondientes y de conformidad a lo estipulado en el Art. 108 de la Ley de Adquisiciones y Contrataciones de la Administración Pública (LACAP), que literalmente dice: Precauciones y Suspensión. </w:t>
      </w:r>
      <w:r w:rsidRPr="00450C1F">
        <w:rPr>
          <w:rFonts w:eastAsia="Times New Roman"/>
          <w:b/>
          <w:i/>
          <w:color w:val="000000"/>
          <w:sz w:val="20"/>
          <w:szCs w:val="20"/>
          <w:lang w:val="es-ES_tradnl" w:eastAsia="es-ES"/>
        </w:rPr>
        <w:t>“Art. 108. El titular de la institución, previa opinión del administrador del contrato remitida a la UACI, podrá acordar mediante resolución razonada, comunicada por escrito al contratista, la suspensión de la obra o parte de ésta, hasta un plazo de quince días hábiles sin responsabilidad para la institución contratante. Si el plazo se extendiere a más de quince días hábiles, deberá reconocerse al contratista y al supervisor los gastos en que incurriere por los días posteriores de suspensión.</w:t>
      </w:r>
    </w:p>
    <w:p w14:paraId="325C21E6" w14:textId="77777777" w:rsidR="00450C1F" w:rsidRPr="00450C1F" w:rsidRDefault="00450C1F" w:rsidP="00450C1F">
      <w:pPr>
        <w:spacing w:after="0" w:line="360" w:lineRule="auto"/>
        <w:ind w:left="1068"/>
        <w:jc w:val="both"/>
        <w:rPr>
          <w:rFonts w:eastAsia="Times New Roman"/>
          <w:b/>
          <w:i/>
          <w:color w:val="000000"/>
          <w:sz w:val="20"/>
          <w:szCs w:val="20"/>
          <w:lang w:val="es-ES_tradnl" w:eastAsia="es-ES"/>
        </w:rPr>
      </w:pPr>
      <w:r w:rsidRPr="00450C1F">
        <w:rPr>
          <w:rFonts w:eastAsia="Times New Roman"/>
          <w:b/>
          <w:i/>
          <w:color w:val="000000"/>
          <w:sz w:val="20"/>
          <w:szCs w:val="20"/>
          <w:lang w:val="es-ES_tradnl" w:eastAsia="es-ES"/>
        </w:rPr>
        <w:t>En caso de calamidad pública, desastres, fuerza mayor o caso fortuito, el titular de la institución podrá ampliar el plazo por un tiempo racional, sin costo adicional para la institución contratante. En caso de suspensión de la obra, sea de oficio o a solicitud del contratista, éste deberá realizar las actuaciones necesarias para evitar el deterioro de la obra ejecutada y para que la paralización no produzca daños en perjuicio de la institución contratante o de terceras personas. Dicha suspensión deberá ser incorporada en el Registro”;</w:t>
      </w:r>
      <w:r w:rsidRPr="00450C1F">
        <w:rPr>
          <w:rFonts w:eastAsia="Times New Roman"/>
          <w:i/>
          <w:color w:val="000000"/>
          <w:sz w:val="20"/>
          <w:szCs w:val="20"/>
          <w:lang w:val="es-ES_tradnl" w:eastAsia="es-ES"/>
        </w:rPr>
        <w:t xml:space="preserve"> TENIENDO COMO BASE LA RECOMENDACIÓN Y LOS INFORMES SUSCRITOS POR EQUIPO TECNICO Y LOS CUALES HAN SIDO RELACIONADOS ANTERIORMENTE; por tanto, en uso de sus facultades legales </w:t>
      </w:r>
      <w:r w:rsidRPr="00450C1F">
        <w:rPr>
          <w:rFonts w:eastAsia="Times New Roman"/>
          <w:b/>
          <w:i/>
          <w:color w:val="000000"/>
          <w:sz w:val="20"/>
          <w:szCs w:val="20"/>
          <w:lang w:val="es-ES_tradnl" w:eastAsia="es-ES"/>
        </w:rPr>
        <w:t xml:space="preserve">ACUERDA: </w:t>
      </w:r>
    </w:p>
    <w:p w14:paraId="138D44A8" w14:textId="77777777" w:rsidR="00450C1F" w:rsidRPr="00450C1F" w:rsidRDefault="00450C1F" w:rsidP="00450C1F">
      <w:pPr>
        <w:spacing w:after="0" w:line="360" w:lineRule="auto"/>
        <w:jc w:val="both"/>
        <w:rPr>
          <w:rFonts w:eastAsia="Times New Roman"/>
          <w:b/>
          <w:i/>
          <w:color w:val="000000"/>
          <w:sz w:val="20"/>
          <w:szCs w:val="20"/>
          <w:lang w:val="es-ES_tradnl" w:eastAsia="es-ES"/>
        </w:rPr>
      </w:pPr>
    </w:p>
    <w:p w14:paraId="2D8F9B2D" w14:textId="77777777" w:rsidR="00450C1F" w:rsidRPr="00450C1F" w:rsidRDefault="00450C1F" w:rsidP="00450C1F">
      <w:pPr>
        <w:numPr>
          <w:ilvl w:val="0"/>
          <w:numId w:val="134"/>
        </w:numPr>
        <w:spacing w:after="0" w:line="360" w:lineRule="auto"/>
        <w:contextualSpacing/>
        <w:jc w:val="both"/>
        <w:rPr>
          <w:rFonts w:eastAsia="Times New Roman"/>
          <w:b/>
          <w:i/>
          <w:color w:val="000000"/>
          <w:sz w:val="20"/>
          <w:szCs w:val="20"/>
          <w:u w:val="single"/>
          <w:lang w:val="es-ES_tradnl" w:eastAsia="es-ES"/>
        </w:rPr>
      </w:pPr>
      <w:r w:rsidRPr="00450C1F">
        <w:rPr>
          <w:rFonts w:eastAsia="Times New Roman"/>
          <w:i/>
          <w:color w:val="000000"/>
          <w:sz w:val="20"/>
          <w:szCs w:val="20"/>
          <w:lang w:val="es-ES_tradnl" w:eastAsia="es-ES"/>
        </w:rPr>
        <w:t xml:space="preserve">Autorizar </w:t>
      </w:r>
      <w:r w:rsidRPr="00450C1F">
        <w:rPr>
          <w:rFonts w:eastAsia="Times New Roman"/>
          <w:b/>
          <w:bCs/>
          <w:i/>
          <w:color w:val="000000"/>
          <w:sz w:val="20"/>
          <w:szCs w:val="20"/>
          <w:lang w:val="es-ES_tradnl" w:eastAsia="es-ES"/>
        </w:rPr>
        <w:t>AMPLIACIÓN DEL PLAZO DE SUSPENSIÓN</w:t>
      </w:r>
      <w:r w:rsidRPr="00450C1F">
        <w:rPr>
          <w:rFonts w:eastAsia="Times New Roman"/>
          <w:b/>
          <w:i/>
          <w:color w:val="000000"/>
          <w:sz w:val="20"/>
          <w:szCs w:val="20"/>
          <w:lang w:val="es-ES_tradnl" w:eastAsia="es-ES"/>
        </w:rPr>
        <w:t xml:space="preserve"> de conformidad a lo establecido en el Art. 108 LACAP </w:t>
      </w:r>
      <w:r w:rsidRPr="00450C1F">
        <w:rPr>
          <w:rFonts w:eastAsia="Times New Roman"/>
          <w:i/>
          <w:color w:val="000000"/>
          <w:sz w:val="20"/>
          <w:szCs w:val="20"/>
          <w:lang w:val="es-ES_tradnl" w:eastAsia="es-ES"/>
        </w:rPr>
        <w:t xml:space="preserve">del </w:t>
      </w:r>
      <w:r w:rsidRPr="00450C1F">
        <w:rPr>
          <w:rFonts w:eastAsia="Times New Roman"/>
          <w:color w:val="000000"/>
          <w:sz w:val="20"/>
          <w:szCs w:val="20"/>
          <w:lang w:eastAsia="es-ES"/>
        </w:rPr>
        <w:t>CONTRATO DE SUMINISTRO E INSTALACION DE EQUIPAMIENTO ELECTROMECANICO EN LA PLANTA DE TRATAMIENTO DE AGUAS RESIDUALES (PTAR) DE LA CIUDAD DE METAPÁN</w:t>
      </w:r>
      <w:r w:rsidRPr="00450C1F">
        <w:rPr>
          <w:rFonts w:eastAsia="Times New Roman"/>
          <w:i/>
          <w:color w:val="000000"/>
          <w:sz w:val="20"/>
          <w:szCs w:val="20"/>
          <w:lang w:val="es-ES_tradnl" w:eastAsia="es-ES"/>
        </w:rPr>
        <w:t>,</w:t>
      </w:r>
      <w:r w:rsidRPr="00450C1F">
        <w:rPr>
          <w:rFonts w:eastAsia="Times New Roman"/>
          <w:b/>
          <w:i/>
          <w:color w:val="000000"/>
          <w:sz w:val="20"/>
          <w:szCs w:val="20"/>
          <w:lang w:val="es-ES_tradnl" w:eastAsia="es-ES"/>
        </w:rPr>
        <w:t xml:space="preserve"> </w:t>
      </w:r>
      <w:r w:rsidRPr="00450C1F">
        <w:rPr>
          <w:rFonts w:eastAsia="Times New Roman"/>
          <w:i/>
          <w:color w:val="000000"/>
          <w:sz w:val="20"/>
          <w:szCs w:val="20"/>
          <w:lang w:val="es-ES_tradnl" w:eastAsia="es-ES"/>
        </w:rPr>
        <w:t xml:space="preserve">a partir del día doce de enero de dos mil veintidós y por el </w:t>
      </w:r>
      <w:r w:rsidRPr="00450C1F">
        <w:rPr>
          <w:rFonts w:eastAsia="Times New Roman"/>
          <w:b/>
          <w:i/>
          <w:color w:val="000000"/>
          <w:sz w:val="20"/>
          <w:szCs w:val="20"/>
          <w:u w:val="single"/>
          <w:lang w:val="es-ES_tradnl" w:eastAsia="es-ES"/>
        </w:rPr>
        <w:t>término de</w:t>
      </w:r>
      <w:r w:rsidRPr="00450C1F">
        <w:rPr>
          <w:rFonts w:eastAsia="Times New Roman"/>
          <w:i/>
          <w:color w:val="000000"/>
          <w:sz w:val="20"/>
          <w:szCs w:val="20"/>
          <w:u w:val="single"/>
          <w:lang w:val="es-ES_tradnl" w:eastAsia="es-ES"/>
        </w:rPr>
        <w:t xml:space="preserve"> </w:t>
      </w:r>
      <w:proofErr w:type="gramStart"/>
      <w:r w:rsidRPr="00450C1F">
        <w:rPr>
          <w:rFonts w:eastAsia="Times New Roman"/>
          <w:b/>
          <w:i/>
          <w:color w:val="000000"/>
          <w:sz w:val="20"/>
          <w:szCs w:val="20"/>
          <w:u w:val="single"/>
          <w:lang w:val="es-ES_tradnl" w:eastAsia="es-ES"/>
        </w:rPr>
        <w:t>CUARENTA  días</w:t>
      </w:r>
      <w:proofErr w:type="gramEnd"/>
      <w:r w:rsidRPr="00450C1F">
        <w:rPr>
          <w:rFonts w:eastAsia="Times New Roman"/>
          <w:b/>
          <w:i/>
          <w:color w:val="000000"/>
          <w:sz w:val="20"/>
          <w:szCs w:val="20"/>
          <w:u w:val="single"/>
          <w:lang w:val="es-ES_tradnl" w:eastAsia="es-ES"/>
        </w:rPr>
        <w:t xml:space="preserve"> hábiles adicionales, siendo entonces que el plazo de suspensión que se Autoriza mediante el presente finaliza el día ocho de marzo de dos mil veintidós.</w:t>
      </w:r>
    </w:p>
    <w:p w14:paraId="7940E563" w14:textId="77777777" w:rsidR="00450C1F" w:rsidRPr="00450C1F" w:rsidRDefault="00450C1F" w:rsidP="00450C1F">
      <w:pPr>
        <w:numPr>
          <w:ilvl w:val="0"/>
          <w:numId w:val="134"/>
        </w:numPr>
        <w:spacing w:after="0" w:line="360" w:lineRule="auto"/>
        <w:contextualSpacing/>
        <w:jc w:val="both"/>
        <w:rPr>
          <w:rFonts w:eastAsia="Times New Roman"/>
          <w:b/>
          <w:i/>
          <w:color w:val="000000"/>
          <w:sz w:val="20"/>
          <w:szCs w:val="20"/>
          <w:u w:val="single"/>
          <w:lang w:val="es-ES_tradnl" w:eastAsia="es-ES"/>
        </w:rPr>
      </w:pPr>
      <w:r w:rsidRPr="00450C1F">
        <w:rPr>
          <w:rFonts w:eastAsia="Times New Roman"/>
          <w:i/>
          <w:color w:val="000000"/>
          <w:sz w:val="20"/>
          <w:szCs w:val="20"/>
          <w:lang w:val="es-ES_tradnl" w:eastAsia="es-ES"/>
        </w:rPr>
        <w:t xml:space="preserve">Se solicita a la UDP MAPRECO </w:t>
      </w:r>
      <w:r w:rsidRPr="00450C1F">
        <w:rPr>
          <w:rFonts w:eastAsia="Times New Roman"/>
          <w:bCs/>
          <w:iCs/>
          <w:color w:val="000000"/>
          <w:sz w:val="20"/>
          <w:szCs w:val="20"/>
          <w:lang w:val="es-ES_tradnl" w:eastAsia="es-ES"/>
        </w:rPr>
        <w:t xml:space="preserve">-AQUALIMPIA realice la ampliación del plazo de vigencia de la Garantía de Fiel Cumplimiento de Contrato, debiendo estar vigente la misma hasta el día once de abril de dos mil veintidós, de acuerdo con lo establecido por su parte en la solicitud de ampliación de plazo de suspensión; debiendo presentar en el plazo legal correspondiente el nuevo Documento que contenga la Garantía. </w:t>
      </w:r>
    </w:p>
    <w:p w14:paraId="49ACF137" w14:textId="77777777" w:rsidR="00450C1F" w:rsidRPr="00450C1F" w:rsidRDefault="00450C1F" w:rsidP="00450C1F">
      <w:pPr>
        <w:numPr>
          <w:ilvl w:val="0"/>
          <w:numId w:val="134"/>
        </w:numPr>
        <w:spacing w:after="0" w:line="360" w:lineRule="auto"/>
        <w:contextualSpacing/>
        <w:jc w:val="both"/>
        <w:rPr>
          <w:rFonts w:eastAsia="Times New Roman"/>
          <w:b/>
          <w:i/>
          <w:color w:val="000000"/>
          <w:sz w:val="20"/>
          <w:szCs w:val="20"/>
          <w:u w:val="single"/>
          <w:lang w:val="es-ES_tradnl" w:eastAsia="es-ES"/>
        </w:rPr>
      </w:pPr>
      <w:r w:rsidRPr="00450C1F">
        <w:rPr>
          <w:rFonts w:eastAsia="Times New Roman"/>
          <w:i/>
          <w:color w:val="000000"/>
          <w:sz w:val="20"/>
          <w:szCs w:val="20"/>
          <w:lang w:val="es-ES_tradnl" w:eastAsia="es-ES"/>
        </w:rPr>
        <w:t>La ampliación del plazo de suspensión Autorizada no implica costos Adicionales para la Administración Municipal</w:t>
      </w:r>
      <w:r w:rsidRPr="00450C1F">
        <w:rPr>
          <w:rFonts w:eastAsia="Times New Roman"/>
          <w:b/>
          <w:i/>
          <w:color w:val="000000"/>
          <w:sz w:val="20"/>
          <w:szCs w:val="20"/>
          <w:u w:val="single"/>
          <w:lang w:val="es-ES_tradnl" w:eastAsia="es-ES"/>
        </w:rPr>
        <w:t>.</w:t>
      </w:r>
    </w:p>
    <w:p w14:paraId="0AAE9457" w14:textId="77777777" w:rsidR="00450C1F" w:rsidRPr="00450C1F" w:rsidRDefault="00450C1F" w:rsidP="00450C1F">
      <w:pPr>
        <w:numPr>
          <w:ilvl w:val="0"/>
          <w:numId w:val="134"/>
        </w:numPr>
        <w:spacing w:after="0" w:line="360" w:lineRule="auto"/>
        <w:contextualSpacing/>
        <w:jc w:val="both"/>
        <w:rPr>
          <w:rFonts w:eastAsia="Times New Roman"/>
          <w:b/>
          <w:i/>
          <w:color w:val="000000"/>
          <w:sz w:val="20"/>
          <w:szCs w:val="20"/>
          <w:u w:val="single"/>
          <w:lang w:val="es-ES_tradnl" w:eastAsia="es-ES"/>
        </w:rPr>
      </w:pPr>
      <w:r w:rsidRPr="00450C1F">
        <w:rPr>
          <w:rFonts w:eastAsia="Times New Roman"/>
          <w:i/>
          <w:color w:val="000000"/>
          <w:sz w:val="20"/>
          <w:szCs w:val="20"/>
          <w:lang w:val="es-ES_tradnl" w:eastAsia="es-ES"/>
        </w:rPr>
        <w:t xml:space="preserve">Se delega al Equipo Técnico, </w:t>
      </w:r>
      <w:r w:rsidRPr="00450C1F">
        <w:rPr>
          <w:rFonts w:eastAsia="Times New Roman"/>
          <w:b/>
          <w:color w:val="000000"/>
          <w:sz w:val="20"/>
          <w:szCs w:val="20"/>
          <w:lang w:eastAsia="es-ES"/>
        </w:rPr>
        <w:t xml:space="preserve">INGENIEROS: FRANCIS ANTONIO FIGUEROA MARTINEZ (ADMINISTRADOR DE CONTRATO CON UDP MAPRECO- AQUALIMPIA); CARLOS AMILCAR FLORES CHAVARRIA (ADMINISTRADOR DE CONTRATO DE PROYECTO EN GENERAL – PLANTA DE TRATAMIENTO DE AGUAS RESIDUALES DE LA CIUDAD DE METAPAN); HECTOR ARMANDO BARRIENTOS BELLOSO (SUPERVISOR DE PROYECTO), para que brinden el seguimiento y den cumplimiento a lo establecido en el informe de respaldo de que han brindado al Concejo Municipal, mediante el cual recomendaron autorizar la </w:t>
      </w:r>
      <w:proofErr w:type="spellStart"/>
      <w:r w:rsidRPr="00450C1F">
        <w:rPr>
          <w:rFonts w:eastAsia="Times New Roman"/>
          <w:b/>
          <w:color w:val="000000"/>
          <w:sz w:val="20"/>
          <w:szCs w:val="20"/>
          <w:lang w:eastAsia="es-ES"/>
        </w:rPr>
        <w:t>ampliacion</w:t>
      </w:r>
      <w:proofErr w:type="spellEnd"/>
      <w:r w:rsidRPr="00450C1F">
        <w:rPr>
          <w:rFonts w:eastAsia="Times New Roman"/>
          <w:b/>
          <w:color w:val="000000"/>
          <w:sz w:val="20"/>
          <w:szCs w:val="20"/>
          <w:lang w:eastAsia="es-ES"/>
        </w:rPr>
        <w:t xml:space="preserve"> del plazo de suspensión. Siendo responsables de realizar y gestionar </w:t>
      </w:r>
      <w:r w:rsidRPr="00450C1F">
        <w:rPr>
          <w:rFonts w:eastAsia="Times New Roman"/>
          <w:b/>
          <w:color w:val="000000"/>
          <w:sz w:val="20"/>
          <w:szCs w:val="20"/>
          <w:lang w:eastAsia="es-ES"/>
        </w:rPr>
        <w:lastRenderedPageBreak/>
        <w:t xml:space="preserve">todas las actividades necesarias para el cumplimiento de las condiciones y plazos detallados en el informe. De igual manera se les delega que realicen </w:t>
      </w:r>
      <w:r w:rsidRPr="00450C1F">
        <w:rPr>
          <w:rFonts w:eastAsia="Times New Roman"/>
          <w:b/>
          <w:i/>
          <w:color w:val="000000"/>
          <w:sz w:val="20"/>
          <w:szCs w:val="20"/>
          <w:lang w:val="es-ES_tradnl" w:eastAsia="es-ES"/>
        </w:rPr>
        <w:t>las actuaciones necesarias para evitar el deterioro de la obra ejecutada y para que la paralización no produzca daños en perjuicio de la institución contratante o de terceras personas.</w:t>
      </w:r>
    </w:p>
    <w:p w14:paraId="667D7A69" w14:textId="77777777" w:rsidR="00450C1F" w:rsidRPr="00450C1F" w:rsidRDefault="00450C1F" w:rsidP="00450C1F">
      <w:pPr>
        <w:numPr>
          <w:ilvl w:val="0"/>
          <w:numId w:val="134"/>
        </w:numPr>
        <w:spacing w:after="0" w:line="360" w:lineRule="auto"/>
        <w:contextualSpacing/>
        <w:jc w:val="both"/>
        <w:rPr>
          <w:rFonts w:eastAsia="Times New Roman"/>
          <w:b/>
          <w:i/>
          <w:color w:val="000000"/>
          <w:sz w:val="20"/>
          <w:szCs w:val="20"/>
          <w:u w:val="single"/>
          <w:lang w:val="es-ES_tradnl" w:eastAsia="es-ES"/>
        </w:rPr>
      </w:pPr>
      <w:r w:rsidRPr="00450C1F">
        <w:rPr>
          <w:rFonts w:eastAsia="Times New Roman"/>
          <w:i/>
          <w:color w:val="000000"/>
          <w:sz w:val="20"/>
          <w:szCs w:val="20"/>
          <w:lang w:val="es-ES_tradnl" w:eastAsia="es-ES"/>
        </w:rPr>
        <w:t>Que el INFORME</w:t>
      </w:r>
      <w:r w:rsidRPr="00450C1F">
        <w:rPr>
          <w:rFonts w:eastAsia="Times New Roman"/>
          <w:color w:val="000000"/>
          <w:sz w:val="20"/>
          <w:szCs w:val="20"/>
          <w:lang w:eastAsia="es-ES"/>
        </w:rPr>
        <w:t xml:space="preserve"> DE RESPALDO POR AMPLIACION DE PLAZO PARA SUSPENSION ADMINISTRATIVA DE CONTRATO POR: </w:t>
      </w:r>
      <w:r w:rsidRPr="00450C1F">
        <w:rPr>
          <w:rFonts w:eastAsia="Times New Roman"/>
          <w:b/>
          <w:color w:val="000000"/>
          <w:sz w:val="20"/>
          <w:szCs w:val="20"/>
          <w:lang w:eastAsia="es-ES"/>
        </w:rPr>
        <w:t>SUMINISTRO E INSTALACION DE EQUIPAMIENTO ELECTROMECANICO PARA LA PLANTA DE TRATAMIENTO DE AGUAS RESIDUALES DE LA CIUDAD DE METAPAN, EL CUAL ES SUSCRITO POR LOS INGENIEROS: FRANCIS ANTONIO FIGUEROA MARTINEZ (ADMINISTRADOR DE CONTRATO CON UDP MAPRECO- AQUALIMPIA); CARLOS AMILCAR FLORES CHAVARRIA (ADMINISTRADOR DE CONTRATO DE PROYECTO EN GENERAL – PLANTA DE TRATAMIENTO DE AGUAS RESIDUALES DE LA CIUDAD DE METAPAN); HECTOR ARMANDO BARRIENTOS BELLOSO (SUPERVISOR DE PROYECTO); así como toda la documentación relacionada con el presente acuerdo sea archivada debidamente en el expediente administrativo que se encuentra resguardado en la UACI de la municipalidad. ENCOMENDANDO TAL ACCION A LA JEFE DE UACI.</w:t>
      </w:r>
    </w:p>
    <w:p w14:paraId="76CDFFCF" w14:textId="77777777" w:rsidR="00450C1F" w:rsidRPr="00450C1F" w:rsidRDefault="00450C1F" w:rsidP="00450C1F">
      <w:pPr>
        <w:spacing w:after="0" w:line="360" w:lineRule="auto"/>
        <w:ind w:left="720"/>
        <w:contextualSpacing/>
        <w:jc w:val="both"/>
        <w:rPr>
          <w:rFonts w:eastAsia="Times New Roman"/>
          <w:b/>
          <w:i/>
          <w:color w:val="000000"/>
          <w:sz w:val="20"/>
          <w:szCs w:val="20"/>
          <w:u w:val="single"/>
          <w:lang w:val="es-ES_tradnl" w:eastAsia="es-ES"/>
        </w:rPr>
      </w:pPr>
    </w:p>
    <w:p w14:paraId="57DB9718" w14:textId="77777777" w:rsidR="00450C1F" w:rsidRPr="00450C1F" w:rsidRDefault="00450C1F" w:rsidP="00450C1F">
      <w:pPr>
        <w:spacing w:after="0" w:line="360" w:lineRule="auto"/>
        <w:jc w:val="both"/>
        <w:rPr>
          <w:rFonts w:eastAsia="Times New Roman"/>
          <w:b/>
          <w:i/>
          <w:color w:val="000000"/>
          <w:sz w:val="20"/>
          <w:szCs w:val="20"/>
          <w:lang w:val="es-ES_tradnl" w:eastAsia="es-ES"/>
        </w:rPr>
      </w:pPr>
      <w:r w:rsidRPr="00450C1F">
        <w:rPr>
          <w:rFonts w:eastAsia="Times New Roman"/>
          <w:b/>
          <w:i/>
          <w:color w:val="000000"/>
          <w:sz w:val="20"/>
          <w:szCs w:val="20"/>
          <w:lang w:val="es-ES_tradnl" w:eastAsia="es-ES"/>
        </w:rPr>
        <w:t>NOTIFIQUESE.</w:t>
      </w:r>
    </w:p>
    <w:p w14:paraId="1E4046F7" w14:textId="77777777" w:rsidR="00450C1F" w:rsidRPr="00450C1F" w:rsidRDefault="00450C1F" w:rsidP="00450C1F">
      <w:pPr>
        <w:spacing w:after="0" w:line="360" w:lineRule="auto"/>
        <w:rPr>
          <w:rFonts w:eastAsia="Times New Roman"/>
          <w:color w:val="000000"/>
          <w:sz w:val="20"/>
          <w:szCs w:val="20"/>
          <w:lang w:eastAsia="es-ES"/>
        </w:rPr>
      </w:pPr>
    </w:p>
    <w:p w14:paraId="22EF4401" w14:textId="77777777" w:rsidR="00450C1F" w:rsidRPr="00450C1F" w:rsidRDefault="00450C1F" w:rsidP="00450C1F">
      <w:pPr>
        <w:spacing w:after="0" w:line="240" w:lineRule="auto"/>
        <w:jc w:val="both"/>
        <w:rPr>
          <w:rFonts w:eastAsia="Times New Roman"/>
          <w:szCs w:val="24"/>
          <w:lang w:val="es-ES" w:eastAsia="es-ES"/>
        </w:rPr>
      </w:pPr>
      <w:r w:rsidRPr="00450C1F">
        <w:rPr>
          <w:rFonts w:eastAsia="Times New Roman"/>
          <w:szCs w:val="24"/>
          <w:lang w:val="es-ES" w:eastAsia="es-ES"/>
        </w:rPr>
        <w:t xml:space="preserve">No habiendo más que hacer constar se da por terminada la presente Acta, a las doce horas con veinticinco minutos del día once de enero del año dos mil veintidós, la cual firmamos de conformidad para efectos legales consiguientes. </w:t>
      </w:r>
    </w:p>
    <w:p w14:paraId="50109EC6" w14:textId="77777777" w:rsidR="00450C1F" w:rsidRPr="00450C1F" w:rsidRDefault="00450C1F" w:rsidP="00450C1F">
      <w:pPr>
        <w:spacing w:after="0" w:line="240" w:lineRule="auto"/>
        <w:jc w:val="center"/>
        <w:rPr>
          <w:rFonts w:eastAsia="Times New Roman"/>
          <w:szCs w:val="24"/>
          <w:lang w:val="es-ES" w:eastAsia="es-ES"/>
        </w:rPr>
      </w:pPr>
    </w:p>
    <w:p w14:paraId="28A7E58D" w14:textId="77777777" w:rsidR="00450C1F" w:rsidRPr="00450C1F" w:rsidRDefault="00450C1F" w:rsidP="00450C1F">
      <w:pPr>
        <w:spacing w:after="0" w:line="240" w:lineRule="auto"/>
        <w:jc w:val="center"/>
        <w:rPr>
          <w:rFonts w:eastAsia="Times New Roman"/>
          <w:szCs w:val="24"/>
          <w:lang w:val="es-ES" w:eastAsia="es-ES"/>
        </w:rPr>
      </w:pPr>
    </w:p>
    <w:p w14:paraId="4C1E20F9" w14:textId="77777777" w:rsidR="00450C1F" w:rsidRPr="00450C1F" w:rsidRDefault="00450C1F" w:rsidP="00450C1F">
      <w:pPr>
        <w:spacing w:after="0" w:line="240" w:lineRule="auto"/>
        <w:jc w:val="center"/>
        <w:rPr>
          <w:rFonts w:eastAsia="Times New Roman"/>
          <w:szCs w:val="24"/>
          <w:lang w:val="es-ES" w:eastAsia="es-ES"/>
        </w:rPr>
      </w:pPr>
    </w:p>
    <w:p w14:paraId="3AE3C6A0" w14:textId="77777777" w:rsidR="00450C1F" w:rsidRPr="00450C1F" w:rsidRDefault="00450C1F" w:rsidP="00450C1F">
      <w:pPr>
        <w:spacing w:after="0" w:line="240" w:lineRule="auto"/>
        <w:jc w:val="center"/>
        <w:rPr>
          <w:rFonts w:eastAsia="Times New Roman"/>
          <w:szCs w:val="24"/>
          <w:lang w:val="es-ES" w:eastAsia="es-ES"/>
        </w:rPr>
      </w:pPr>
    </w:p>
    <w:p w14:paraId="4F47BD9E" w14:textId="77777777" w:rsidR="00450C1F" w:rsidRPr="00450C1F" w:rsidRDefault="00450C1F" w:rsidP="00450C1F">
      <w:pPr>
        <w:spacing w:after="0" w:line="240" w:lineRule="auto"/>
        <w:jc w:val="center"/>
        <w:rPr>
          <w:rFonts w:eastAsia="Times New Roman"/>
          <w:szCs w:val="24"/>
          <w:lang w:val="es-ES" w:eastAsia="es-ES"/>
        </w:rPr>
      </w:pPr>
    </w:p>
    <w:p w14:paraId="0E4239E8"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Sr. Israel Peraza Guerra</w:t>
      </w:r>
    </w:p>
    <w:p w14:paraId="1DB43527"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Alcalde Municipal</w:t>
      </w:r>
    </w:p>
    <w:p w14:paraId="2567D1AA" w14:textId="77777777" w:rsidR="00450C1F" w:rsidRPr="00450C1F" w:rsidRDefault="00450C1F" w:rsidP="00450C1F">
      <w:pPr>
        <w:spacing w:after="0" w:line="240" w:lineRule="auto"/>
        <w:contextualSpacing/>
        <w:jc w:val="center"/>
        <w:rPr>
          <w:rFonts w:eastAsia="Times New Roman"/>
          <w:szCs w:val="24"/>
          <w:lang w:val="es-ES" w:eastAsia="es-ES"/>
        </w:rPr>
      </w:pPr>
    </w:p>
    <w:p w14:paraId="1AE33EF3" w14:textId="77777777" w:rsidR="00450C1F" w:rsidRPr="00450C1F" w:rsidRDefault="00450C1F" w:rsidP="00450C1F">
      <w:pPr>
        <w:spacing w:after="0" w:line="240" w:lineRule="auto"/>
        <w:contextualSpacing/>
        <w:jc w:val="center"/>
        <w:rPr>
          <w:rFonts w:eastAsia="Times New Roman"/>
          <w:szCs w:val="24"/>
          <w:lang w:val="es-ES" w:eastAsia="es-ES"/>
        </w:rPr>
      </w:pPr>
    </w:p>
    <w:p w14:paraId="1AF2C21A" w14:textId="77777777" w:rsidR="00450C1F" w:rsidRPr="00450C1F" w:rsidRDefault="00450C1F" w:rsidP="00450C1F">
      <w:pPr>
        <w:spacing w:after="0" w:line="240" w:lineRule="auto"/>
        <w:contextualSpacing/>
        <w:jc w:val="center"/>
        <w:rPr>
          <w:rFonts w:eastAsia="Times New Roman"/>
          <w:szCs w:val="24"/>
          <w:lang w:val="es-ES" w:eastAsia="es-ES"/>
        </w:rPr>
      </w:pPr>
    </w:p>
    <w:p w14:paraId="6E0D2068"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 xml:space="preserve">Lic. David </w:t>
      </w:r>
      <w:proofErr w:type="spellStart"/>
      <w:r w:rsidRPr="00450C1F">
        <w:rPr>
          <w:rFonts w:eastAsia="Times New Roman"/>
          <w:szCs w:val="24"/>
          <w:lang w:eastAsia="es-ES"/>
        </w:rPr>
        <w:t>Ruben</w:t>
      </w:r>
      <w:proofErr w:type="spellEnd"/>
      <w:r w:rsidRPr="00450C1F">
        <w:rPr>
          <w:rFonts w:eastAsia="Times New Roman"/>
          <w:szCs w:val="24"/>
          <w:lang w:eastAsia="es-ES"/>
        </w:rPr>
        <w:t xml:space="preserve"> </w:t>
      </w:r>
      <w:proofErr w:type="spellStart"/>
      <w:r w:rsidRPr="00450C1F">
        <w:rPr>
          <w:rFonts w:eastAsia="Times New Roman"/>
          <w:szCs w:val="24"/>
          <w:lang w:eastAsia="es-ES"/>
        </w:rPr>
        <w:t>Deras</w:t>
      </w:r>
      <w:proofErr w:type="spellEnd"/>
      <w:r w:rsidRPr="00450C1F">
        <w:rPr>
          <w:rFonts w:eastAsia="Times New Roman"/>
          <w:szCs w:val="24"/>
          <w:lang w:eastAsia="es-ES"/>
        </w:rPr>
        <w:t xml:space="preserve"> Landaverde</w:t>
      </w:r>
    </w:p>
    <w:p w14:paraId="08A12222"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Síndico Municipal</w:t>
      </w:r>
    </w:p>
    <w:p w14:paraId="28A718A4" w14:textId="77777777" w:rsidR="00450C1F" w:rsidRPr="00450C1F" w:rsidRDefault="00450C1F" w:rsidP="00450C1F">
      <w:pPr>
        <w:spacing w:after="0" w:line="240" w:lineRule="auto"/>
        <w:contextualSpacing/>
        <w:jc w:val="both"/>
        <w:rPr>
          <w:rFonts w:eastAsia="Times New Roman"/>
          <w:szCs w:val="24"/>
          <w:lang w:eastAsia="es-ES"/>
        </w:rPr>
      </w:pPr>
    </w:p>
    <w:p w14:paraId="2D691E73" w14:textId="77777777" w:rsidR="00450C1F" w:rsidRPr="00450C1F" w:rsidRDefault="00450C1F" w:rsidP="00450C1F">
      <w:pPr>
        <w:spacing w:line="240" w:lineRule="auto"/>
        <w:contextualSpacing/>
        <w:rPr>
          <w:rFonts w:eastAsia="Calibri"/>
        </w:rPr>
      </w:pPr>
    </w:p>
    <w:p w14:paraId="34C1F792" w14:textId="77777777" w:rsidR="00450C1F" w:rsidRPr="00450C1F" w:rsidRDefault="00450C1F" w:rsidP="00450C1F">
      <w:pPr>
        <w:spacing w:line="240" w:lineRule="auto"/>
        <w:contextualSpacing/>
        <w:rPr>
          <w:rFonts w:eastAsia="Calibri"/>
        </w:rPr>
      </w:pPr>
    </w:p>
    <w:p w14:paraId="1043750F" w14:textId="77777777" w:rsidR="00450C1F" w:rsidRPr="00450C1F" w:rsidRDefault="00450C1F" w:rsidP="00450C1F">
      <w:pPr>
        <w:spacing w:line="240" w:lineRule="auto"/>
        <w:contextualSpacing/>
        <w:rPr>
          <w:rFonts w:eastAsia="Calibri"/>
        </w:rPr>
      </w:pPr>
    </w:p>
    <w:p w14:paraId="06EE6BD6" w14:textId="77777777" w:rsidR="00450C1F" w:rsidRPr="00450C1F" w:rsidRDefault="00450C1F" w:rsidP="00450C1F">
      <w:pPr>
        <w:spacing w:line="240" w:lineRule="auto"/>
        <w:contextualSpacing/>
        <w:rPr>
          <w:rFonts w:eastAsia="Calibri"/>
        </w:rPr>
      </w:pPr>
      <w:r w:rsidRPr="00450C1F">
        <w:rPr>
          <w:rFonts w:eastAsia="Calibri"/>
        </w:rPr>
        <w:t>Sr. Denis Edgardo Pacheco Martínez                   Sra. Clelia Madelin Guevara de Galdámez</w:t>
      </w:r>
    </w:p>
    <w:p w14:paraId="03ABAABE" w14:textId="77777777" w:rsidR="00450C1F" w:rsidRPr="00450C1F" w:rsidRDefault="00450C1F" w:rsidP="00450C1F">
      <w:pPr>
        <w:spacing w:line="240" w:lineRule="auto"/>
        <w:contextualSpacing/>
        <w:rPr>
          <w:rFonts w:eastAsia="Calibri"/>
        </w:rPr>
      </w:pPr>
      <w:r w:rsidRPr="00450C1F">
        <w:rPr>
          <w:rFonts w:eastAsia="Calibri"/>
        </w:rPr>
        <w:t>Primer Regidor Propietario                                       Segunda Regidora Propietaria</w:t>
      </w:r>
    </w:p>
    <w:p w14:paraId="6BC1DEC3" w14:textId="77777777" w:rsidR="00450C1F" w:rsidRPr="00450C1F" w:rsidRDefault="00450C1F" w:rsidP="00450C1F">
      <w:pPr>
        <w:spacing w:line="240" w:lineRule="auto"/>
        <w:contextualSpacing/>
        <w:rPr>
          <w:rFonts w:eastAsia="Calibri"/>
        </w:rPr>
      </w:pPr>
    </w:p>
    <w:p w14:paraId="078BD156" w14:textId="77777777" w:rsidR="00450C1F" w:rsidRPr="00450C1F" w:rsidRDefault="00450C1F" w:rsidP="00450C1F">
      <w:pPr>
        <w:spacing w:line="240" w:lineRule="auto"/>
        <w:contextualSpacing/>
        <w:rPr>
          <w:rFonts w:eastAsia="Calibri"/>
        </w:rPr>
      </w:pPr>
    </w:p>
    <w:p w14:paraId="19EA7256" w14:textId="77777777" w:rsidR="00450C1F" w:rsidRPr="00450C1F" w:rsidRDefault="00450C1F" w:rsidP="00450C1F">
      <w:pPr>
        <w:spacing w:line="240" w:lineRule="auto"/>
        <w:contextualSpacing/>
        <w:rPr>
          <w:rFonts w:eastAsia="Calibri"/>
        </w:rPr>
      </w:pPr>
    </w:p>
    <w:p w14:paraId="52311985" w14:textId="77777777" w:rsidR="00450C1F" w:rsidRPr="00450C1F" w:rsidRDefault="00450C1F" w:rsidP="00450C1F">
      <w:pPr>
        <w:spacing w:line="240" w:lineRule="auto"/>
        <w:contextualSpacing/>
        <w:rPr>
          <w:rFonts w:eastAsia="Calibri"/>
        </w:rPr>
      </w:pPr>
    </w:p>
    <w:p w14:paraId="40ACD9B6" w14:textId="77777777" w:rsidR="00450C1F" w:rsidRPr="00450C1F" w:rsidRDefault="00450C1F" w:rsidP="00450C1F">
      <w:pPr>
        <w:spacing w:line="240" w:lineRule="auto"/>
        <w:contextualSpacing/>
        <w:rPr>
          <w:rFonts w:eastAsia="Calibri"/>
        </w:rPr>
      </w:pPr>
    </w:p>
    <w:p w14:paraId="4228DF27" w14:textId="77777777" w:rsidR="00450C1F" w:rsidRPr="00450C1F" w:rsidRDefault="00450C1F" w:rsidP="00450C1F">
      <w:pPr>
        <w:spacing w:line="240" w:lineRule="auto"/>
        <w:contextualSpacing/>
        <w:rPr>
          <w:rFonts w:eastAsia="Calibri"/>
        </w:rPr>
      </w:pPr>
    </w:p>
    <w:p w14:paraId="3505B250" w14:textId="77777777" w:rsidR="00450C1F" w:rsidRPr="00450C1F" w:rsidRDefault="00450C1F" w:rsidP="00450C1F">
      <w:pPr>
        <w:spacing w:line="240" w:lineRule="auto"/>
        <w:contextualSpacing/>
        <w:rPr>
          <w:rFonts w:eastAsia="Calibri"/>
        </w:rPr>
      </w:pPr>
    </w:p>
    <w:p w14:paraId="3696640E" w14:textId="77777777" w:rsidR="00450C1F" w:rsidRPr="00450C1F" w:rsidRDefault="00450C1F" w:rsidP="00450C1F">
      <w:pPr>
        <w:spacing w:line="240" w:lineRule="auto"/>
        <w:contextualSpacing/>
        <w:rPr>
          <w:rFonts w:eastAsia="Calibri"/>
        </w:rPr>
      </w:pPr>
    </w:p>
    <w:p w14:paraId="42894161" w14:textId="77777777" w:rsidR="00450C1F" w:rsidRPr="00450C1F" w:rsidRDefault="00450C1F" w:rsidP="00450C1F">
      <w:pPr>
        <w:spacing w:line="240" w:lineRule="auto"/>
        <w:contextualSpacing/>
        <w:rPr>
          <w:rFonts w:eastAsia="Calibri"/>
        </w:rPr>
      </w:pPr>
      <w:r w:rsidRPr="00450C1F">
        <w:rPr>
          <w:rFonts w:eastAsia="Calibri"/>
        </w:rPr>
        <w:t xml:space="preserve">Sr. </w:t>
      </w:r>
      <w:proofErr w:type="spellStart"/>
      <w:r w:rsidRPr="00450C1F">
        <w:rPr>
          <w:rFonts w:eastAsia="Calibri"/>
        </w:rPr>
        <w:t>Neftali</w:t>
      </w:r>
      <w:proofErr w:type="spellEnd"/>
      <w:r w:rsidRPr="00450C1F">
        <w:rPr>
          <w:rFonts w:eastAsia="Calibri"/>
        </w:rPr>
        <w:t xml:space="preserve"> Rosales Peraza                                     Sr. Adolfo Fajardo Alvarado</w:t>
      </w:r>
    </w:p>
    <w:p w14:paraId="269E0D57" w14:textId="77777777" w:rsidR="00450C1F" w:rsidRPr="00450C1F" w:rsidRDefault="00450C1F" w:rsidP="00450C1F">
      <w:pPr>
        <w:spacing w:line="240" w:lineRule="auto"/>
        <w:contextualSpacing/>
        <w:rPr>
          <w:rFonts w:eastAsia="Calibri"/>
        </w:rPr>
      </w:pPr>
      <w:r w:rsidRPr="00450C1F">
        <w:rPr>
          <w:rFonts w:eastAsia="Calibri"/>
        </w:rPr>
        <w:t>Tercer Regidor Propietario                                    Cuarto Regidor Propietario</w:t>
      </w:r>
    </w:p>
    <w:p w14:paraId="18729A0D" w14:textId="77777777" w:rsidR="00450C1F" w:rsidRPr="00450C1F" w:rsidRDefault="00450C1F" w:rsidP="00450C1F">
      <w:pPr>
        <w:spacing w:line="240" w:lineRule="auto"/>
        <w:contextualSpacing/>
        <w:rPr>
          <w:rFonts w:eastAsia="Calibri"/>
        </w:rPr>
      </w:pPr>
    </w:p>
    <w:p w14:paraId="7F8C9739" w14:textId="77777777" w:rsidR="00450C1F" w:rsidRPr="00450C1F" w:rsidRDefault="00450C1F" w:rsidP="00450C1F">
      <w:pPr>
        <w:spacing w:line="240" w:lineRule="auto"/>
        <w:contextualSpacing/>
        <w:rPr>
          <w:rFonts w:eastAsia="Calibri"/>
        </w:rPr>
      </w:pPr>
    </w:p>
    <w:p w14:paraId="4F924FE1" w14:textId="77777777" w:rsidR="00450C1F" w:rsidRPr="00450C1F" w:rsidRDefault="00450C1F" w:rsidP="00450C1F">
      <w:pPr>
        <w:spacing w:line="240" w:lineRule="auto"/>
        <w:contextualSpacing/>
        <w:rPr>
          <w:rFonts w:eastAsia="Calibri"/>
        </w:rPr>
      </w:pPr>
    </w:p>
    <w:p w14:paraId="3B0F536A" w14:textId="77777777" w:rsidR="00450C1F" w:rsidRPr="00450C1F" w:rsidRDefault="00450C1F" w:rsidP="00450C1F">
      <w:pPr>
        <w:spacing w:line="240" w:lineRule="auto"/>
        <w:contextualSpacing/>
        <w:rPr>
          <w:rFonts w:eastAsia="Calibri"/>
        </w:rPr>
      </w:pPr>
    </w:p>
    <w:p w14:paraId="55FFD9D4" w14:textId="77777777" w:rsidR="00450C1F" w:rsidRPr="00450C1F" w:rsidRDefault="00450C1F" w:rsidP="00450C1F">
      <w:pPr>
        <w:spacing w:line="240" w:lineRule="auto"/>
        <w:contextualSpacing/>
        <w:rPr>
          <w:rFonts w:eastAsia="Calibri"/>
        </w:rPr>
      </w:pPr>
      <w:r w:rsidRPr="00450C1F">
        <w:rPr>
          <w:rFonts w:eastAsia="Calibri"/>
        </w:rPr>
        <w:t>Sr. Mario Antonio Arriola Figueroa                      Sr. Juan Ramón Ochoa Morales</w:t>
      </w:r>
    </w:p>
    <w:p w14:paraId="53548F6D" w14:textId="77777777" w:rsidR="00450C1F" w:rsidRPr="00450C1F" w:rsidRDefault="00450C1F" w:rsidP="00450C1F">
      <w:pPr>
        <w:spacing w:line="240" w:lineRule="auto"/>
        <w:contextualSpacing/>
        <w:rPr>
          <w:rFonts w:eastAsia="Calibri"/>
        </w:rPr>
      </w:pPr>
      <w:r w:rsidRPr="00450C1F">
        <w:rPr>
          <w:rFonts w:eastAsia="Calibri"/>
        </w:rPr>
        <w:t>Quinto Regidor Propietario                                    Sexto Regidor Propietario</w:t>
      </w:r>
    </w:p>
    <w:p w14:paraId="6E0F3AA3" w14:textId="77777777" w:rsidR="00450C1F" w:rsidRPr="00450C1F" w:rsidRDefault="00450C1F" w:rsidP="00450C1F">
      <w:pPr>
        <w:spacing w:line="240" w:lineRule="auto"/>
        <w:contextualSpacing/>
        <w:rPr>
          <w:rFonts w:eastAsia="Calibri"/>
        </w:rPr>
      </w:pPr>
    </w:p>
    <w:p w14:paraId="59496A96" w14:textId="77777777" w:rsidR="00450C1F" w:rsidRPr="00450C1F" w:rsidRDefault="00450C1F" w:rsidP="00450C1F">
      <w:pPr>
        <w:spacing w:line="240" w:lineRule="auto"/>
        <w:contextualSpacing/>
        <w:rPr>
          <w:rFonts w:eastAsia="Calibri"/>
        </w:rPr>
      </w:pPr>
    </w:p>
    <w:p w14:paraId="708AE191" w14:textId="77777777" w:rsidR="00450C1F" w:rsidRPr="00450C1F" w:rsidRDefault="00450C1F" w:rsidP="00450C1F">
      <w:pPr>
        <w:spacing w:line="240" w:lineRule="auto"/>
        <w:contextualSpacing/>
        <w:rPr>
          <w:rFonts w:eastAsia="Calibri"/>
        </w:rPr>
      </w:pPr>
    </w:p>
    <w:p w14:paraId="1AFC7928" w14:textId="77777777" w:rsidR="00450C1F" w:rsidRPr="00450C1F" w:rsidRDefault="00450C1F" w:rsidP="00450C1F">
      <w:pPr>
        <w:spacing w:line="240" w:lineRule="auto"/>
        <w:contextualSpacing/>
        <w:rPr>
          <w:rFonts w:eastAsia="Calibri"/>
        </w:rPr>
      </w:pPr>
    </w:p>
    <w:p w14:paraId="62C0A236" w14:textId="77777777" w:rsidR="00450C1F" w:rsidRPr="00450C1F" w:rsidRDefault="00450C1F" w:rsidP="00450C1F">
      <w:pPr>
        <w:spacing w:line="240" w:lineRule="auto"/>
        <w:contextualSpacing/>
        <w:rPr>
          <w:rFonts w:eastAsia="Calibri"/>
        </w:rPr>
      </w:pPr>
      <w:r w:rsidRPr="00450C1F">
        <w:rPr>
          <w:rFonts w:eastAsia="Calibri"/>
        </w:rPr>
        <w:t>Licda. Yanira Marlene Peraza de Salazar            Lic. Ramón Alberto Calderón Hernández</w:t>
      </w:r>
    </w:p>
    <w:p w14:paraId="131BD1AE" w14:textId="77777777" w:rsidR="00450C1F" w:rsidRPr="00450C1F" w:rsidRDefault="00450C1F" w:rsidP="00450C1F">
      <w:pPr>
        <w:spacing w:line="240" w:lineRule="auto"/>
        <w:contextualSpacing/>
        <w:rPr>
          <w:rFonts w:eastAsia="Calibri"/>
        </w:rPr>
      </w:pPr>
      <w:r w:rsidRPr="00450C1F">
        <w:rPr>
          <w:rFonts w:eastAsia="Calibri"/>
        </w:rPr>
        <w:t>Séptima Regidora Propietaria                                Octavo Regidor Propietario</w:t>
      </w:r>
    </w:p>
    <w:p w14:paraId="2D47AE71" w14:textId="77777777" w:rsidR="00450C1F" w:rsidRPr="00450C1F" w:rsidRDefault="00450C1F" w:rsidP="00450C1F">
      <w:pPr>
        <w:spacing w:line="240" w:lineRule="auto"/>
        <w:contextualSpacing/>
        <w:rPr>
          <w:rFonts w:eastAsia="Calibri"/>
        </w:rPr>
      </w:pPr>
    </w:p>
    <w:p w14:paraId="31FC01AA" w14:textId="77777777" w:rsidR="00450C1F" w:rsidRPr="00450C1F" w:rsidRDefault="00450C1F" w:rsidP="00450C1F">
      <w:pPr>
        <w:spacing w:line="240" w:lineRule="auto"/>
        <w:contextualSpacing/>
        <w:rPr>
          <w:rFonts w:eastAsia="Calibri"/>
        </w:rPr>
      </w:pPr>
    </w:p>
    <w:p w14:paraId="2BD89DB7" w14:textId="77777777" w:rsidR="00450C1F" w:rsidRPr="00450C1F" w:rsidRDefault="00450C1F" w:rsidP="00450C1F">
      <w:pPr>
        <w:spacing w:line="240" w:lineRule="auto"/>
        <w:contextualSpacing/>
        <w:rPr>
          <w:rFonts w:eastAsia="Calibri"/>
        </w:rPr>
      </w:pPr>
    </w:p>
    <w:p w14:paraId="30274FD8" w14:textId="77777777" w:rsidR="00450C1F" w:rsidRPr="00450C1F" w:rsidRDefault="00450C1F" w:rsidP="00450C1F">
      <w:pPr>
        <w:spacing w:line="240" w:lineRule="auto"/>
        <w:contextualSpacing/>
        <w:rPr>
          <w:rFonts w:eastAsia="Calibri"/>
        </w:rPr>
      </w:pPr>
    </w:p>
    <w:p w14:paraId="6F2EED8E" w14:textId="77777777" w:rsidR="00450C1F" w:rsidRPr="00450C1F" w:rsidRDefault="00450C1F" w:rsidP="00450C1F">
      <w:pPr>
        <w:spacing w:line="240" w:lineRule="auto"/>
        <w:contextualSpacing/>
        <w:rPr>
          <w:rFonts w:eastAsia="Calibri"/>
        </w:rPr>
      </w:pPr>
    </w:p>
    <w:p w14:paraId="765C437D" w14:textId="77777777" w:rsidR="00450C1F" w:rsidRPr="00450C1F" w:rsidRDefault="00450C1F" w:rsidP="00450C1F">
      <w:pPr>
        <w:spacing w:line="240" w:lineRule="auto"/>
        <w:contextualSpacing/>
        <w:rPr>
          <w:rFonts w:eastAsia="Calibri"/>
        </w:rPr>
      </w:pPr>
      <w:r w:rsidRPr="00450C1F">
        <w:rPr>
          <w:rFonts w:eastAsia="Calibri"/>
        </w:rPr>
        <w:t xml:space="preserve">Lic. Daniel Antonio Salazar Villatoro                     Sr. Kelvin </w:t>
      </w:r>
      <w:proofErr w:type="spellStart"/>
      <w:r w:rsidRPr="00450C1F">
        <w:rPr>
          <w:rFonts w:eastAsia="Calibri"/>
        </w:rPr>
        <w:t>Elias</w:t>
      </w:r>
      <w:proofErr w:type="spellEnd"/>
      <w:r w:rsidRPr="00450C1F">
        <w:rPr>
          <w:rFonts w:eastAsia="Calibri"/>
        </w:rPr>
        <w:t xml:space="preserve"> Ramos Santos</w:t>
      </w:r>
    </w:p>
    <w:p w14:paraId="4C96099F" w14:textId="77777777" w:rsidR="00450C1F" w:rsidRPr="00450C1F" w:rsidRDefault="00450C1F" w:rsidP="00450C1F">
      <w:pPr>
        <w:spacing w:line="240" w:lineRule="auto"/>
        <w:contextualSpacing/>
        <w:rPr>
          <w:rFonts w:eastAsia="Calibri"/>
        </w:rPr>
      </w:pPr>
      <w:r w:rsidRPr="00450C1F">
        <w:rPr>
          <w:rFonts w:eastAsia="Calibri"/>
        </w:rPr>
        <w:t>Noveno Regidor Propietario                                   Décimo Regidor Propietario</w:t>
      </w:r>
    </w:p>
    <w:p w14:paraId="32FBF24D" w14:textId="77777777" w:rsidR="00450C1F" w:rsidRPr="00450C1F" w:rsidRDefault="00450C1F" w:rsidP="00450C1F">
      <w:pPr>
        <w:spacing w:line="240" w:lineRule="auto"/>
        <w:contextualSpacing/>
        <w:rPr>
          <w:rFonts w:eastAsia="Calibri"/>
        </w:rPr>
      </w:pPr>
    </w:p>
    <w:p w14:paraId="068B5023" w14:textId="77777777" w:rsidR="00450C1F" w:rsidRPr="00450C1F" w:rsidRDefault="00450C1F" w:rsidP="00450C1F">
      <w:pPr>
        <w:spacing w:line="240" w:lineRule="auto"/>
        <w:contextualSpacing/>
        <w:rPr>
          <w:rFonts w:eastAsia="Calibri"/>
        </w:rPr>
      </w:pPr>
    </w:p>
    <w:p w14:paraId="298E123A" w14:textId="77777777" w:rsidR="00450C1F" w:rsidRPr="00450C1F" w:rsidRDefault="00450C1F" w:rsidP="00450C1F">
      <w:pPr>
        <w:spacing w:line="240" w:lineRule="auto"/>
        <w:contextualSpacing/>
        <w:rPr>
          <w:rFonts w:eastAsia="Calibri"/>
        </w:rPr>
      </w:pPr>
    </w:p>
    <w:p w14:paraId="4A5E07CC" w14:textId="77777777" w:rsidR="00450C1F" w:rsidRPr="00450C1F" w:rsidRDefault="00450C1F" w:rsidP="00450C1F">
      <w:pPr>
        <w:spacing w:line="240" w:lineRule="auto"/>
        <w:contextualSpacing/>
        <w:rPr>
          <w:rFonts w:eastAsia="Calibri"/>
        </w:rPr>
      </w:pPr>
    </w:p>
    <w:p w14:paraId="145DF6F4" w14:textId="77777777" w:rsidR="00450C1F" w:rsidRPr="00450C1F" w:rsidRDefault="00450C1F" w:rsidP="00450C1F">
      <w:pPr>
        <w:spacing w:line="240" w:lineRule="auto"/>
        <w:contextualSpacing/>
        <w:rPr>
          <w:rFonts w:eastAsia="Calibri"/>
        </w:rPr>
      </w:pPr>
    </w:p>
    <w:p w14:paraId="73D799F2" w14:textId="77777777" w:rsidR="00450C1F" w:rsidRPr="00450C1F" w:rsidRDefault="00450C1F" w:rsidP="00450C1F">
      <w:pPr>
        <w:spacing w:line="240" w:lineRule="auto"/>
        <w:contextualSpacing/>
        <w:rPr>
          <w:rFonts w:eastAsia="Calibri"/>
        </w:rPr>
      </w:pPr>
    </w:p>
    <w:p w14:paraId="3139D8AB" w14:textId="77777777" w:rsidR="00450C1F" w:rsidRPr="00450C1F" w:rsidRDefault="00450C1F" w:rsidP="00450C1F">
      <w:pPr>
        <w:spacing w:line="240" w:lineRule="auto"/>
        <w:contextualSpacing/>
        <w:rPr>
          <w:rFonts w:eastAsia="Calibri"/>
        </w:rPr>
      </w:pPr>
    </w:p>
    <w:p w14:paraId="1339E66D" w14:textId="77777777" w:rsidR="00450C1F" w:rsidRPr="00450C1F" w:rsidRDefault="00450C1F" w:rsidP="00450C1F">
      <w:pPr>
        <w:spacing w:line="240" w:lineRule="auto"/>
        <w:contextualSpacing/>
        <w:rPr>
          <w:rFonts w:eastAsia="Calibri"/>
        </w:rPr>
      </w:pPr>
    </w:p>
    <w:p w14:paraId="2F498FF5" w14:textId="77777777" w:rsidR="00450C1F" w:rsidRPr="00450C1F" w:rsidRDefault="00450C1F" w:rsidP="00450C1F">
      <w:pPr>
        <w:spacing w:line="240" w:lineRule="auto"/>
        <w:contextualSpacing/>
        <w:rPr>
          <w:rFonts w:eastAsia="Calibri"/>
        </w:rPr>
      </w:pPr>
      <w:r w:rsidRPr="00450C1F">
        <w:rPr>
          <w:rFonts w:eastAsia="Calibri"/>
        </w:rPr>
        <w:t>Sr. Blas Aldana Hernández                                   Sra. Silvia Lorena Villafuerte de Acevedo</w:t>
      </w:r>
    </w:p>
    <w:p w14:paraId="342471DC" w14:textId="77777777" w:rsidR="00450C1F" w:rsidRPr="00450C1F" w:rsidRDefault="00450C1F" w:rsidP="00450C1F">
      <w:pPr>
        <w:spacing w:line="240" w:lineRule="auto"/>
        <w:contextualSpacing/>
        <w:rPr>
          <w:rFonts w:eastAsia="Calibri"/>
        </w:rPr>
      </w:pPr>
      <w:r w:rsidRPr="00450C1F">
        <w:rPr>
          <w:rFonts w:eastAsia="Calibri"/>
        </w:rPr>
        <w:t>Primer Regidor Suplente                                       Segunda Regidora Suplente</w:t>
      </w:r>
    </w:p>
    <w:p w14:paraId="7530E62D" w14:textId="77777777" w:rsidR="00450C1F" w:rsidRPr="00450C1F" w:rsidRDefault="00450C1F" w:rsidP="00450C1F">
      <w:pPr>
        <w:spacing w:line="240" w:lineRule="auto"/>
        <w:contextualSpacing/>
        <w:rPr>
          <w:rFonts w:eastAsia="Calibri"/>
        </w:rPr>
      </w:pPr>
    </w:p>
    <w:p w14:paraId="6FFB43B5" w14:textId="77777777" w:rsidR="00450C1F" w:rsidRPr="00450C1F" w:rsidRDefault="00450C1F" w:rsidP="00450C1F">
      <w:pPr>
        <w:spacing w:line="240" w:lineRule="auto"/>
        <w:contextualSpacing/>
        <w:rPr>
          <w:rFonts w:eastAsia="Calibri"/>
        </w:rPr>
      </w:pPr>
    </w:p>
    <w:p w14:paraId="15615E3C" w14:textId="77777777" w:rsidR="00450C1F" w:rsidRPr="00450C1F" w:rsidRDefault="00450C1F" w:rsidP="00450C1F">
      <w:pPr>
        <w:spacing w:line="240" w:lineRule="auto"/>
        <w:contextualSpacing/>
        <w:rPr>
          <w:rFonts w:eastAsia="Calibri"/>
        </w:rPr>
      </w:pPr>
    </w:p>
    <w:p w14:paraId="5368D16D" w14:textId="77777777" w:rsidR="00450C1F" w:rsidRPr="00450C1F" w:rsidRDefault="00450C1F" w:rsidP="00450C1F">
      <w:pPr>
        <w:spacing w:line="240" w:lineRule="auto"/>
        <w:contextualSpacing/>
        <w:rPr>
          <w:rFonts w:eastAsia="Calibri"/>
        </w:rPr>
      </w:pPr>
    </w:p>
    <w:p w14:paraId="77373430" w14:textId="77777777" w:rsidR="00450C1F" w:rsidRPr="00450C1F" w:rsidRDefault="00450C1F" w:rsidP="00450C1F">
      <w:pPr>
        <w:spacing w:line="240" w:lineRule="auto"/>
        <w:contextualSpacing/>
        <w:rPr>
          <w:rFonts w:eastAsia="Calibri"/>
        </w:rPr>
      </w:pPr>
      <w:r w:rsidRPr="00450C1F">
        <w:rPr>
          <w:rFonts w:eastAsia="Calibri"/>
        </w:rPr>
        <w:t>Sr. Carlos Armando Sandoval Salazar                  Lic. Bonifacio Antonio Martínez Moreno</w:t>
      </w:r>
    </w:p>
    <w:p w14:paraId="1BD9FD5E" w14:textId="77777777" w:rsidR="00450C1F" w:rsidRPr="00450C1F" w:rsidRDefault="00450C1F" w:rsidP="00450C1F">
      <w:pPr>
        <w:spacing w:line="240" w:lineRule="auto"/>
        <w:contextualSpacing/>
        <w:rPr>
          <w:rFonts w:eastAsia="Calibri"/>
        </w:rPr>
      </w:pPr>
      <w:r w:rsidRPr="00450C1F">
        <w:rPr>
          <w:rFonts w:eastAsia="Calibri"/>
        </w:rPr>
        <w:t xml:space="preserve">Tercer Regidor Suplente                                        Cuarto Regidor Suplente </w:t>
      </w:r>
    </w:p>
    <w:p w14:paraId="14D9B03B" w14:textId="77777777" w:rsidR="00450C1F" w:rsidRPr="00450C1F" w:rsidRDefault="00450C1F" w:rsidP="00450C1F">
      <w:pPr>
        <w:spacing w:line="240" w:lineRule="auto"/>
        <w:contextualSpacing/>
        <w:rPr>
          <w:rFonts w:eastAsia="Calibri"/>
        </w:rPr>
      </w:pPr>
    </w:p>
    <w:p w14:paraId="7E4A79EF" w14:textId="77777777" w:rsidR="00450C1F" w:rsidRPr="00450C1F" w:rsidRDefault="00450C1F" w:rsidP="00450C1F">
      <w:pPr>
        <w:spacing w:line="240" w:lineRule="auto"/>
        <w:contextualSpacing/>
        <w:rPr>
          <w:rFonts w:eastAsia="Calibri"/>
        </w:rPr>
      </w:pPr>
    </w:p>
    <w:p w14:paraId="0A34B000" w14:textId="77777777" w:rsidR="00450C1F" w:rsidRPr="00450C1F" w:rsidRDefault="00450C1F" w:rsidP="00450C1F">
      <w:pPr>
        <w:spacing w:line="240" w:lineRule="auto"/>
        <w:contextualSpacing/>
        <w:rPr>
          <w:rFonts w:eastAsia="Calibri"/>
        </w:rPr>
      </w:pPr>
    </w:p>
    <w:p w14:paraId="2250B250" w14:textId="77777777" w:rsidR="00450C1F" w:rsidRPr="00450C1F" w:rsidRDefault="00450C1F" w:rsidP="00450C1F">
      <w:pPr>
        <w:tabs>
          <w:tab w:val="left" w:pos="2753"/>
        </w:tabs>
        <w:spacing w:line="240" w:lineRule="auto"/>
        <w:contextualSpacing/>
        <w:rPr>
          <w:rFonts w:eastAsia="Calibri"/>
        </w:rPr>
      </w:pPr>
      <w:r w:rsidRPr="00450C1F">
        <w:rPr>
          <w:rFonts w:eastAsia="Calibri"/>
        </w:rPr>
        <w:tab/>
      </w:r>
    </w:p>
    <w:p w14:paraId="0CD57764" w14:textId="77777777" w:rsidR="00450C1F" w:rsidRPr="00450C1F" w:rsidRDefault="00450C1F" w:rsidP="00450C1F">
      <w:pPr>
        <w:spacing w:line="240" w:lineRule="auto"/>
        <w:contextualSpacing/>
        <w:rPr>
          <w:rFonts w:eastAsia="Calibri"/>
        </w:rPr>
      </w:pPr>
    </w:p>
    <w:p w14:paraId="7451E003" w14:textId="77777777" w:rsidR="00450C1F" w:rsidRPr="00450C1F" w:rsidRDefault="00450C1F" w:rsidP="00450C1F">
      <w:pPr>
        <w:spacing w:line="240" w:lineRule="auto"/>
        <w:contextualSpacing/>
        <w:jc w:val="center"/>
        <w:rPr>
          <w:rFonts w:eastAsia="Calibri"/>
        </w:rPr>
      </w:pPr>
      <w:r w:rsidRPr="00450C1F">
        <w:rPr>
          <w:rFonts w:eastAsia="Calibri"/>
        </w:rPr>
        <w:t>Licda. Magaly Areli Cárcamo de Chávez</w:t>
      </w:r>
    </w:p>
    <w:p w14:paraId="040BC522" w14:textId="77777777" w:rsidR="00450C1F" w:rsidRPr="00450C1F" w:rsidRDefault="00450C1F" w:rsidP="00450C1F">
      <w:pPr>
        <w:spacing w:line="240" w:lineRule="auto"/>
        <w:contextualSpacing/>
        <w:jc w:val="center"/>
        <w:rPr>
          <w:rFonts w:eastAsia="Calibri"/>
        </w:rPr>
      </w:pPr>
      <w:r w:rsidRPr="00450C1F">
        <w:rPr>
          <w:rFonts w:eastAsia="Calibri"/>
        </w:rPr>
        <w:t xml:space="preserve">Secretaria Municipal </w:t>
      </w:r>
    </w:p>
    <w:p w14:paraId="52966E82" w14:textId="77777777" w:rsidR="00450C1F" w:rsidRPr="00450C1F" w:rsidRDefault="00450C1F" w:rsidP="00450C1F">
      <w:pPr>
        <w:jc w:val="both"/>
        <w:rPr>
          <w:b/>
          <w:bCs/>
          <w:u w:val="single"/>
        </w:rPr>
      </w:pPr>
    </w:p>
    <w:p w14:paraId="701A642A" w14:textId="77777777" w:rsidR="00450C1F" w:rsidRPr="00450C1F" w:rsidRDefault="00450C1F" w:rsidP="00450C1F">
      <w:pPr>
        <w:jc w:val="both"/>
        <w:rPr>
          <w:b/>
          <w:bCs/>
          <w:u w:val="single"/>
        </w:rPr>
      </w:pPr>
    </w:p>
    <w:p w14:paraId="3F819186" w14:textId="77777777" w:rsidR="00450C1F" w:rsidRPr="00450C1F" w:rsidRDefault="00450C1F" w:rsidP="00450C1F">
      <w:pPr>
        <w:jc w:val="both"/>
        <w:rPr>
          <w:b/>
          <w:bCs/>
          <w:u w:val="single"/>
        </w:rPr>
      </w:pPr>
    </w:p>
    <w:p w14:paraId="68B89BAB" w14:textId="77777777" w:rsidR="00450C1F" w:rsidRPr="00450C1F" w:rsidRDefault="00450C1F" w:rsidP="00450C1F">
      <w:pPr>
        <w:jc w:val="both"/>
        <w:rPr>
          <w:b/>
          <w:bCs/>
          <w:u w:val="single"/>
        </w:rPr>
      </w:pPr>
    </w:p>
    <w:p w14:paraId="0D38CEBC" w14:textId="77777777" w:rsidR="00450C1F" w:rsidRPr="00450C1F" w:rsidRDefault="00450C1F" w:rsidP="00450C1F">
      <w:pPr>
        <w:jc w:val="both"/>
        <w:rPr>
          <w:b/>
          <w:bCs/>
          <w:u w:val="single"/>
        </w:rPr>
      </w:pPr>
    </w:p>
    <w:p w14:paraId="575FAD14" w14:textId="77777777" w:rsidR="00450C1F" w:rsidRPr="00450C1F" w:rsidRDefault="00450C1F" w:rsidP="00450C1F">
      <w:pPr>
        <w:jc w:val="both"/>
        <w:rPr>
          <w:b/>
          <w:bCs/>
          <w:u w:val="single"/>
        </w:rPr>
      </w:pPr>
    </w:p>
    <w:p w14:paraId="0C7FCD9B" w14:textId="77777777" w:rsidR="00450C1F" w:rsidRPr="00450C1F" w:rsidRDefault="00450C1F" w:rsidP="00450C1F">
      <w:pPr>
        <w:jc w:val="both"/>
        <w:rPr>
          <w:b/>
          <w:bCs/>
          <w:u w:val="single"/>
        </w:rPr>
      </w:pPr>
    </w:p>
    <w:p w14:paraId="1DFF7805" w14:textId="77777777" w:rsidR="00450C1F" w:rsidRPr="00450C1F" w:rsidRDefault="00450C1F" w:rsidP="00450C1F">
      <w:pPr>
        <w:spacing w:line="360" w:lineRule="auto"/>
        <w:contextualSpacing/>
        <w:jc w:val="both"/>
        <w:rPr>
          <w:rFonts w:eastAsia="Calibri"/>
          <w:sz w:val="28"/>
          <w:szCs w:val="28"/>
        </w:rPr>
      </w:pPr>
      <w:r w:rsidRPr="00450C1F">
        <w:rPr>
          <w:rFonts w:eastAsia="Calibri"/>
          <w:b/>
          <w:sz w:val="28"/>
          <w:szCs w:val="28"/>
        </w:rPr>
        <w:t xml:space="preserve">ACTA NÚMERO TRES:       </w:t>
      </w:r>
      <w:r w:rsidRPr="00450C1F">
        <w:rPr>
          <w:rFonts w:eastAsia="Calibri"/>
          <w:sz w:val="28"/>
          <w:szCs w:val="28"/>
        </w:rPr>
        <w:t xml:space="preserve">En las instalaciones del Centro de Formación y Atención Integral Municipal, Ubicado en la Carretera Internacional a </w:t>
      </w:r>
      <w:proofErr w:type="spellStart"/>
      <w:r w:rsidRPr="00450C1F">
        <w:rPr>
          <w:rFonts w:eastAsia="Calibri"/>
          <w:sz w:val="28"/>
          <w:szCs w:val="28"/>
        </w:rPr>
        <w:t>Anguiatu</w:t>
      </w:r>
      <w:proofErr w:type="spellEnd"/>
      <w:r w:rsidRPr="00450C1F">
        <w:rPr>
          <w:rFonts w:eastAsia="Calibri"/>
          <w:sz w:val="28"/>
          <w:szCs w:val="28"/>
        </w:rPr>
        <w:t>, CA</w:t>
      </w:r>
      <w:r w:rsidRPr="00450C1F">
        <w:rPr>
          <w:sz w:val="28"/>
          <w:szCs w:val="28"/>
        </w:rPr>
        <w:t>-12 Km. 114</w:t>
      </w:r>
      <w:r w:rsidRPr="00450C1F">
        <w:rPr>
          <w:rFonts w:eastAsia="Calibri"/>
          <w:sz w:val="28"/>
          <w:szCs w:val="28"/>
        </w:rPr>
        <w:t xml:space="preserve">; a las trece horas con treinta minutos del día trece de enero del </w:t>
      </w:r>
      <w:r w:rsidRPr="00450C1F">
        <w:rPr>
          <w:rFonts w:eastAsia="Calibri"/>
          <w:sz w:val="28"/>
          <w:szCs w:val="28"/>
        </w:rPr>
        <w:lastRenderedPageBreak/>
        <w:t xml:space="preserve">dos mil veintidós. Reunidos los señores: Israel Peraza Guerra, Alcalde Municipal, Lic. David </w:t>
      </w:r>
      <w:proofErr w:type="spellStart"/>
      <w:r w:rsidRPr="00450C1F">
        <w:rPr>
          <w:rFonts w:eastAsia="Calibri"/>
          <w:sz w:val="28"/>
          <w:szCs w:val="28"/>
        </w:rPr>
        <w:t>Ruben</w:t>
      </w:r>
      <w:proofErr w:type="spellEnd"/>
      <w:r w:rsidRPr="00450C1F">
        <w:rPr>
          <w:rFonts w:eastAsia="Calibri"/>
          <w:sz w:val="28"/>
          <w:szCs w:val="28"/>
        </w:rPr>
        <w:t xml:space="preserve"> </w:t>
      </w:r>
      <w:proofErr w:type="spellStart"/>
      <w:r w:rsidRPr="00450C1F">
        <w:rPr>
          <w:rFonts w:eastAsia="Calibri"/>
          <w:sz w:val="28"/>
          <w:szCs w:val="28"/>
        </w:rPr>
        <w:t>Deras</w:t>
      </w:r>
      <w:proofErr w:type="spellEnd"/>
      <w:r w:rsidRPr="00450C1F">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450C1F">
        <w:rPr>
          <w:rFonts w:eastAsia="Calibri"/>
          <w:sz w:val="28"/>
          <w:szCs w:val="28"/>
        </w:rPr>
        <w:t>Neftali</w:t>
      </w:r>
      <w:proofErr w:type="spellEnd"/>
      <w:r w:rsidRPr="00450C1F">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450C1F">
        <w:rPr>
          <w:sz w:val="28"/>
          <w:szCs w:val="28"/>
        </w:rPr>
        <w:t xml:space="preserve">Kelvin </w:t>
      </w:r>
      <w:proofErr w:type="spellStart"/>
      <w:r w:rsidRPr="00450C1F">
        <w:rPr>
          <w:sz w:val="28"/>
          <w:szCs w:val="28"/>
        </w:rPr>
        <w:t>Elias</w:t>
      </w:r>
      <w:proofErr w:type="spellEnd"/>
      <w:r w:rsidRPr="00450C1F">
        <w:rPr>
          <w:sz w:val="28"/>
          <w:szCs w:val="28"/>
        </w:rPr>
        <w:t xml:space="preserve"> Ramos Santos, Décimo Regidor Propietario</w:t>
      </w:r>
      <w:r w:rsidRPr="00450C1F">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450C1F">
        <w:rPr>
          <w:rFonts w:eastAsia="Calibri"/>
          <w:sz w:val="28"/>
          <w:szCs w:val="28"/>
          <w:u w:val="single"/>
        </w:rPr>
        <w:t>sesión ordinaria</w:t>
      </w:r>
      <w:r w:rsidRPr="00450C1F">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Pr="00450C1F">
        <w:rPr>
          <w:sz w:val="28"/>
          <w:szCs w:val="28"/>
        </w:rPr>
        <w:t>1.- Establecimiento de Quórum.</w:t>
      </w:r>
      <w:r w:rsidRPr="00450C1F">
        <w:rPr>
          <w:rFonts w:eastAsia="Calibri"/>
          <w:sz w:val="28"/>
          <w:szCs w:val="28"/>
        </w:rPr>
        <w:t xml:space="preserve"> </w:t>
      </w:r>
      <w:r w:rsidRPr="00450C1F">
        <w:rPr>
          <w:sz w:val="28"/>
          <w:szCs w:val="28"/>
        </w:rPr>
        <w:t>2.- Lectura y aprobación de la agenda</w:t>
      </w:r>
      <w:r w:rsidRPr="00450C1F">
        <w:rPr>
          <w:rFonts w:eastAsia="Calibri"/>
          <w:sz w:val="28"/>
          <w:szCs w:val="28"/>
        </w:rPr>
        <w:t xml:space="preserve"> </w:t>
      </w:r>
      <w:r w:rsidRPr="00450C1F">
        <w:rPr>
          <w:sz w:val="28"/>
          <w:szCs w:val="28"/>
        </w:rPr>
        <w:t>3.- Lectura y aprobación del acta anterior.</w:t>
      </w:r>
      <w:r w:rsidRPr="00450C1F">
        <w:rPr>
          <w:rFonts w:eastAsia="Calibri"/>
          <w:sz w:val="28"/>
          <w:szCs w:val="28"/>
        </w:rPr>
        <w:t xml:space="preserve"> </w:t>
      </w:r>
      <w:r w:rsidRPr="00450C1F">
        <w:rPr>
          <w:sz w:val="28"/>
          <w:szCs w:val="28"/>
        </w:rPr>
        <w:t xml:space="preserve">4.- </w:t>
      </w:r>
      <w:r w:rsidRPr="00450C1F">
        <w:rPr>
          <w:sz w:val="32"/>
          <w:szCs w:val="32"/>
        </w:rPr>
        <w:t>Lectura y aprobación de facturas, para su respectiva erogación.</w:t>
      </w:r>
      <w:r w:rsidRPr="00450C1F">
        <w:rPr>
          <w:rFonts w:eastAsia="Calibri"/>
          <w:sz w:val="28"/>
          <w:szCs w:val="28"/>
        </w:rPr>
        <w:t xml:space="preserve"> </w:t>
      </w:r>
      <w:r w:rsidRPr="00450C1F">
        <w:rPr>
          <w:sz w:val="32"/>
          <w:szCs w:val="32"/>
        </w:rPr>
        <w:t>5.- Acuerdo Municipal para pago de vacaciones de empleados municipales</w:t>
      </w:r>
      <w:r w:rsidRPr="00450C1F">
        <w:rPr>
          <w:rFonts w:eastAsia="Calibri"/>
          <w:sz w:val="28"/>
          <w:szCs w:val="28"/>
        </w:rPr>
        <w:t xml:space="preserve"> </w:t>
      </w:r>
      <w:r w:rsidRPr="00450C1F">
        <w:rPr>
          <w:sz w:val="32"/>
          <w:szCs w:val="32"/>
        </w:rPr>
        <w:t>6.- Acuerdo Municipal para pago de incapacidades de empleados municipales.</w:t>
      </w:r>
      <w:r w:rsidRPr="00450C1F">
        <w:rPr>
          <w:rFonts w:eastAsia="Calibri"/>
          <w:sz w:val="28"/>
          <w:szCs w:val="28"/>
        </w:rPr>
        <w:t xml:space="preserve"> </w:t>
      </w:r>
      <w:r w:rsidRPr="00450C1F">
        <w:rPr>
          <w:sz w:val="32"/>
          <w:szCs w:val="32"/>
        </w:rPr>
        <w:t>7.- Solicitud de erogación para pago de liquidaciones de 3 empleados; que emitieron renuncia voluntaria a partir de enero 2022.</w:t>
      </w:r>
      <w:r w:rsidRPr="00450C1F">
        <w:rPr>
          <w:rFonts w:eastAsia="Calibri"/>
          <w:sz w:val="28"/>
          <w:szCs w:val="28"/>
        </w:rPr>
        <w:t xml:space="preserve"> </w:t>
      </w:r>
      <w:r w:rsidRPr="00450C1F">
        <w:rPr>
          <w:sz w:val="32"/>
          <w:szCs w:val="32"/>
        </w:rPr>
        <w:t xml:space="preserve">8.- Solicitud del Sgto. Noe Mezquita, </w:t>
      </w:r>
      <w:proofErr w:type="gramStart"/>
      <w:r w:rsidRPr="00450C1F">
        <w:rPr>
          <w:sz w:val="32"/>
          <w:szCs w:val="32"/>
        </w:rPr>
        <w:t>Director</w:t>
      </w:r>
      <w:proofErr w:type="gramEnd"/>
      <w:r w:rsidRPr="00450C1F">
        <w:rPr>
          <w:sz w:val="32"/>
          <w:szCs w:val="32"/>
        </w:rPr>
        <w:t xml:space="preserve"> del CAMM, en la cual solicita Acuerdo Municipal para incorporar las </w:t>
      </w:r>
      <w:r w:rsidRPr="00450C1F">
        <w:rPr>
          <w:sz w:val="32"/>
          <w:szCs w:val="32"/>
        </w:rPr>
        <w:lastRenderedPageBreak/>
        <w:t>especificaciones de las 30 armas compradas en octubre del 2021, con el fin de exonerar el pago de derechos de matrículas.</w:t>
      </w:r>
      <w:r w:rsidRPr="00450C1F">
        <w:rPr>
          <w:rFonts w:eastAsia="Calibri"/>
          <w:sz w:val="28"/>
          <w:szCs w:val="28"/>
        </w:rPr>
        <w:t xml:space="preserve"> </w:t>
      </w:r>
      <w:r w:rsidRPr="00450C1F">
        <w:rPr>
          <w:sz w:val="32"/>
          <w:szCs w:val="32"/>
        </w:rPr>
        <w:t xml:space="preserve">9.- Acuerdo Municipal para priorizar el proyecto </w:t>
      </w:r>
      <w:r w:rsidRPr="00450C1F">
        <w:rPr>
          <w:sz w:val="28"/>
          <w:szCs w:val="28"/>
          <w:lang w:val="es-ES"/>
        </w:rPr>
        <w:t>Perforación de pozo profundo en Cantón y Caserío la Ceibita, Metapán.</w:t>
      </w:r>
      <w:r w:rsidRPr="00450C1F">
        <w:rPr>
          <w:rFonts w:eastAsia="Calibri"/>
          <w:sz w:val="28"/>
          <w:szCs w:val="28"/>
        </w:rPr>
        <w:t xml:space="preserve"> </w:t>
      </w:r>
      <w:r w:rsidRPr="00450C1F">
        <w:rPr>
          <w:sz w:val="28"/>
          <w:szCs w:val="28"/>
          <w:lang w:val="es-ES"/>
        </w:rPr>
        <w:t>10.- Escrito presentado por la Sra. Rosa Hilda Leal Aguilar, en la cual solicita licencia para funcionamiento de Club Nocturno, Bar y Discoteca, licencia para venta de consumo de cerveza, y licencia de sonido estacionario.</w:t>
      </w:r>
      <w:r w:rsidRPr="00450C1F">
        <w:rPr>
          <w:rFonts w:eastAsia="Calibri"/>
          <w:sz w:val="28"/>
          <w:szCs w:val="28"/>
        </w:rPr>
        <w:t xml:space="preserve"> </w:t>
      </w:r>
      <w:r w:rsidRPr="00450C1F">
        <w:rPr>
          <w:sz w:val="28"/>
          <w:szCs w:val="28"/>
        </w:rPr>
        <w:t>PUNTOS VARIOS. – Adjudicación del proceso de libre gestión, correspondiente a</w:t>
      </w:r>
      <w:r w:rsidRPr="00450C1F">
        <w:rPr>
          <w:rFonts w:eastAsia="Calibri"/>
          <w:sz w:val="28"/>
          <w:szCs w:val="28"/>
        </w:rPr>
        <w:t xml:space="preserve"> </w:t>
      </w:r>
      <w:r w:rsidRPr="00450C1F">
        <w:rPr>
          <w:rFonts w:eastAsia="Calibri"/>
          <w:sz w:val="28"/>
          <w:szCs w:val="28"/>
          <w:lang w:eastAsia="es-SV" w:bidi="es-SV"/>
        </w:rPr>
        <w:t xml:space="preserve">asesoría en trámites y gestión ambiental de proyectos de la municipalidad de Metapán, Departamento de Santa Ana, - permiso personal sin goce de sueldo </w:t>
      </w:r>
      <w:r w:rsidRPr="00450C1F">
        <w:rPr>
          <w:rFonts w:eastAsia="Calibri"/>
          <w:bCs/>
          <w:sz w:val="28"/>
          <w:szCs w:val="28"/>
        </w:rPr>
        <w:t xml:space="preserve">personal sin goce de sueldo, presentado por la Sra. Sonia Areli Martínez, Mozo en la Unidad de Mercados. – nota presentada por los regidores: Daniel Antonio Salazar Villatoro, Yanira Peraza de Salazar, Kelvin </w:t>
      </w:r>
      <w:proofErr w:type="spellStart"/>
      <w:r w:rsidRPr="00450C1F">
        <w:rPr>
          <w:rFonts w:eastAsia="Calibri"/>
          <w:bCs/>
          <w:sz w:val="28"/>
          <w:szCs w:val="28"/>
        </w:rPr>
        <w:t>Elias</w:t>
      </w:r>
      <w:proofErr w:type="spellEnd"/>
      <w:r w:rsidRPr="00450C1F">
        <w:rPr>
          <w:rFonts w:eastAsia="Calibri"/>
          <w:bCs/>
          <w:sz w:val="28"/>
          <w:szCs w:val="28"/>
        </w:rPr>
        <w:t xml:space="preserve"> Ramos, Ramón Alberto Calderón, Bonifacio Antonio Martínez, Carlos Armando Sandoval; en la cual solicitan el detalle de presupuesto ejercicio financiero fiscal 2022 y del cual se acordó que será proporcionado por el Lic. Carlos Mendoza, Asesor Financiero,; - solicitud de permiso para los días comprendidos del 17 al 24 de enero del 2022 del Sr. Carlos Armando Sandoval Salazar, Concejal Suplente. </w:t>
      </w:r>
      <w:r w:rsidRPr="00450C1F">
        <w:rPr>
          <w:rFonts w:eastAsia="Calibri"/>
          <w:sz w:val="28"/>
          <w:szCs w:val="28"/>
        </w:rPr>
        <w:t xml:space="preserve"> Y discutido cada uno de los puntos contenidos en esta, se emiten los siguientes acuerdos:</w:t>
      </w:r>
    </w:p>
    <w:p w14:paraId="6CAC20F2" w14:textId="77777777" w:rsidR="00450C1F" w:rsidRPr="00450C1F" w:rsidRDefault="00450C1F" w:rsidP="00450C1F">
      <w:pPr>
        <w:spacing w:after="0" w:line="240" w:lineRule="auto"/>
        <w:jc w:val="both"/>
        <w:rPr>
          <w:rFonts w:eastAsia="Times New Roman"/>
          <w:b/>
          <w:spacing w:val="-3"/>
          <w:szCs w:val="24"/>
          <w:u w:val="single"/>
        </w:rPr>
      </w:pPr>
      <w:r w:rsidRPr="00450C1F">
        <w:rPr>
          <w:rFonts w:eastAsia="Times New Roman"/>
          <w:b/>
          <w:spacing w:val="-3"/>
          <w:szCs w:val="24"/>
          <w:u w:val="single"/>
        </w:rPr>
        <w:t xml:space="preserve">ACUERDO NÚMERO UNO:        </w:t>
      </w:r>
    </w:p>
    <w:p w14:paraId="2278C88B" w14:textId="77777777" w:rsidR="00450C1F" w:rsidRPr="00450C1F" w:rsidRDefault="00450C1F" w:rsidP="00450C1F">
      <w:pPr>
        <w:spacing w:after="0" w:line="240" w:lineRule="auto"/>
        <w:jc w:val="both"/>
        <w:rPr>
          <w:rFonts w:eastAsia="Times New Roman"/>
          <w:b/>
          <w:spacing w:val="-3"/>
          <w:szCs w:val="24"/>
        </w:rPr>
      </w:pPr>
      <w:r w:rsidRPr="00450C1F">
        <w:rPr>
          <w:rFonts w:eastAsia="Times New Roman"/>
          <w:b/>
          <w:spacing w:val="-3"/>
          <w:szCs w:val="24"/>
          <w:u w:val="single"/>
        </w:rPr>
        <w:t xml:space="preserve">   </w:t>
      </w:r>
    </w:p>
    <w:p w14:paraId="0EB2543E" w14:textId="77777777" w:rsidR="00450C1F" w:rsidRPr="00450C1F" w:rsidRDefault="00450C1F" w:rsidP="00450C1F">
      <w:pPr>
        <w:spacing w:after="0" w:line="240" w:lineRule="auto"/>
        <w:jc w:val="both"/>
        <w:rPr>
          <w:rFonts w:eastAsia="Times New Roman"/>
          <w:szCs w:val="24"/>
        </w:rPr>
      </w:pPr>
      <w:r w:rsidRPr="00450C1F">
        <w:rPr>
          <w:rFonts w:eastAsia="Times New Roman"/>
          <w:szCs w:val="24"/>
        </w:rPr>
        <w:t xml:space="preserve">El Concejo Municipal de Metapán, en uso de las facultades que el código municipal les confiere </w:t>
      </w:r>
      <w:r w:rsidRPr="00450C1F">
        <w:rPr>
          <w:rFonts w:eastAsia="Times New Roman"/>
          <w:b/>
          <w:szCs w:val="24"/>
        </w:rPr>
        <w:t>ACUERDA:</w:t>
      </w:r>
      <w:r w:rsidRPr="00450C1F">
        <w:rPr>
          <w:rFonts w:eastAsia="Times New Roman"/>
          <w:szCs w:val="24"/>
        </w:rPr>
        <w:t xml:space="preserve"> </w:t>
      </w:r>
    </w:p>
    <w:p w14:paraId="6A567688" w14:textId="77777777" w:rsidR="00450C1F" w:rsidRPr="00450C1F" w:rsidRDefault="00450C1F" w:rsidP="00450C1F">
      <w:pPr>
        <w:spacing w:after="0" w:line="240" w:lineRule="auto"/>
        <w:jc w:val="both"/>
        <w:rPr>
          <w:rFonts w:eastAsia="SimSun"/>
          <w:b/>
          <w:szCs w:val="24"/>
          <w:lang w:val="es-MX"/>
        </w:rPr>
      </w:pPr>
    </w:p>
    <w:p w14:paraId="120E3F76" w14:textId="77777777" w:rsidR="00450C1F" w:rsidRPr="00450C1F" w:rsidRDefault="00450C1F" w:rsidP="00893AFC">
      <w:pPr>
        <w:numPr>
          <w:ilvl w:val="0"/>
          <w:numId w:val="183"/>
        </w:numPr>
        <w:tabs>
          <w:tab w:val="left" w:pos="709"/>
          <w:tab w:val="left" w:pos="7797"/>
        </w:tabs>
        <w:spacing w:after="200" w:line="240" w:lineRule="auto"/>
        <w:contextualSpacing/>
        <w:jc w:val="both"/>
        <w:rPr>
          <w:rFonts w:eastAsia="Times New Roman"/>
          <w:szCs w:val="24"/>
          <w:lang w:val="es-ES" w:eastAsia="es-ES"/>
        </w:rPr>
      </w:pPr>
      <w:r w:rsidRPr="00450C1F">
        <w:rPr>
          <w:rFonts w:eastAsia="Calibri"/>
          <w:szCs w:val="24"/>
          <w:lang w:val="es-ES" w:eastAsia="es-ES"/>
        </w:rPr>
        <w:t xml:space="preserve">Erogar la suma de </w:t>
      </w:r>
      <w:r w:rsidRPr="00450C1F">
        <w:rPr>
          <w:rFonts w:eastAsia="Calibri"/>
          <w:b/>
          <w:szCs w:val="24"/>
          <w:lang w:val="es-ES" w:eastAsia="es-ES"/>
        </w:rPr>
        <w:t>TRESCIENTOS 00/100 DÓLARES DE LOS ESTADOS UNIDOS DE AMÉRICA ($300.00) a favor de la ASOCIACIÓN DE DESARROLLO COMUNAL LAS CANTERAS (ADESCOLAC)</w:t>
      </w:r>
      <w:r w:rsidRPr="00450C1F">
        <w:rPr>
          <w:rFonts w:eastAsia="Calibri"/>
          <w:szCs w:val="24"/>
          <w:lang w:val="es-ES" w:eastAsia="es-ES"/>
        </w:rPr>
        <w:t xml:space="preserve"> para efectos de contribuir por el abastecimiento de agua potable durante el mes de enero del año 2022, según recibo de pago número 000071. Aplicando dicho gasto al código 56304 de la línea 0101 del presupuesto Municipal Vigente</w:t>
      </w:r>
    </w:p>
    <w:p w14:paraId="47A5559A" w14:textId="77777777" w:rsidR="00450C1F" w:rsidRPr="00450C1F" w:rsidRDefault="00450C1F" w:rsidP="00450C1F">
      <w:pPr>
        <w:tabs>
          <w:tab w:val="left" w:pos="709"/>
          <w:tab w:val="left" w:pos="7797"/>
        </w:tabs>
        <w:spacing w:after="200" w:line="240" w:lineRule="auto"/>
        <w:ind w:left="720"/>
        <w:contextualSpacing/>
        <w:jc w:val="both"/>
        <w:rPr>
          <w:rFonts w:eastAsia="Times New Roman"/>
          <w:szCs w:val="24"/>
          <w:lang w:val="es-ES" w:eastAsia="es-ES"/>
        </w:rPr>
      </w:pPr>
    </w:p>
    <w:p w14:paraId="2CD1D694" w14:textId="77777777" w:rsidR="00450C1F" w:rsidRPr="00450C1F" w:rsidRDefault="00450C1F" w:rsidP="00893AFC">
      <w:pPr>
        <w:numPr>
          <w:ilvl w:val="0"/>
          <w:numId w:val="183"/>
        </w:numPr>
        <w:tabs>
          <w:tab w:val="left" w:pos="709"/>
          <w:tab w:val="left" w:pos="7797"/>
        </w:tabs>
        <w:spacing w:after="0" w:line="240" w:lineRule="auto"/>
        <w:contextualSpacing/>
        <w:jc w:val="both"/>
        <w:rPr>
          <w:rFonts w:eastAsia="Times New Roman"/>
          <w:szCs w:val="24"/>
          <w:lang w:val="es-ES" w:eastAsia="es-ES"/>
        </w:rPr>
      </w:pPr>
      <w:r w:rsidRPr="00450C1F">
        <w:rPr>
          <w:rFonts w:eastAsia="Calibri"/>
          <w:szCs w:val="24"/>
        </w:rPr>
        <w:t xml:space="preserve">Erogar la suma de </w:t>
      </w:r>
      <w:r w:rsidRPr="00450C1F">
        <w:rPr>
          <w:rFonts w:eastAsia="Calibri"/>
          <w:b/>
          <w:szCs w:val="24"/>
        </w:rPr>
        <w:t>TRESCIENTOS  00/100 DÓLARES DE LOS ESTADOS UNIDOS DE AMÉRICA ($300.00)</w:t>
      </w:r>
      <w:r w:rsidRPr="00450C1F">
        <w:rPr>
          <w:rFonts w:eastAsia="Calibri"/>
          <w:szCs w:val="24"/>
        </w:rPr>
        <w:t xml:space="preserve"> a favor de </w:t>
      </w:r>
      <w:r w:rsidRPr="00450C1F">
        <w:rPr>
          <w:rFonts w:eastAsia="Calibri"/>
          <w:b/>
          <w:szCs w:val="24"/>
        </w:rPr>
        <w:t xml:space="preserve">ASOCIACION DE DESARROLLO COMUNAL MILAGRO DE DIOS METAPÁN, (ADESCOMID) / DINA IDALIA REGALADO SANDOVAL </w:t>
      </w:r>
      <w:r w:rsidRPr="00450C1F">
        <w:rPr>
          <w:rFonts w:eastAsia="Calibri"/>
          <w:szCs w:val="24"/>
        </w:rPr>
        <w:t xml:space="preserve">en concepto de contribución para pago de arrendamiento de casa de reuniones, correspondiente al mes de enero del 2022, según recibo de pago No 0006. Aplicando dicho gasto al Código 56304 de la línea 0101 del Presupuesto Municipal vigente. </w:t>
      </w:r>
    </w:p>
    <w:p w14:paraId="0921B93F" w14:textId="77777777" w:rsidR="00450C1F" w:rsidRPr="00450C1F" w:rsidRDefault="00450C1F" w:rsidP="00450C1F">
      <w:pPr>
        <w:tabs>
          <w:tab w:val="left" w:pos="709"/>
          <w:tab w:val="left" w:pos="7797"/>
        </w:tabs>
        <w:spacing w:after="0" w:line="240" w:lineRule="auto"/>
        <w:jc w:val="both"/>
        <w:rPr>
          <w:rFonts w:ascii="Calibri" w:eastAsia="SimSun" w:hAnsi="Calibri"/>
          <w:sz w:val="22"/>
          <w:lang w:val="es-MX"/>
        </w:rPr>
      </w:pPr>
    </w:p>
    <w:p w14:paraId="6DCC5251" w14:textId="77777777" w:rsidR="00450C1F" w:rsidRPr="00450C1F" w:rsidRDefault="00450C1F" w:rsidP="00893AFC">
      <w:pPr>
        <w:numPr>
          <w:ilvl w:val="0"/>
          <w:numId w:val="183"/>
        </w:numPr>
        <w:tabs>
          <w:tab w:val="left" w:pos="1425"/>
        </w:tabs>
        <w:spacing w:after="0" w:line="240" w:lineRule="auto"/>
        <w:contextualSpacing/>
        <w:jc w:val="both"/>
        <w:rPr>
          <w:rFonts w:eastAsia="Calibri"/>
          <w:b/>
          <w:szCs w:val="24"/>
          <w:lang w:val="es-ES" w:eastAsia="es-ES"/>
        </w:rPr>
      </w:pPr>
      <w:r w:rsidRPr="00450C1F">
        <w:rPr>
          <w:rFonts w:eastAsia="Times New Roman"/>
          <w:szCs w:val="24"/>
          <w:lang w:val="es-ES" w:eastAsia="es-ES"/>
        </w:rPr>
        <w:t xml:space="preserve">EROGAR la suma de </w:t>
      </w:r>
      <w:r w:rsidRPr="00450C1F">
        <w:rPr>
          <w:rFonts w:eastAsia="Times New Roman"/>
          <w:b/>
          <w:bCs/>
          <w:szCs w:val="24"/>
          <w:lang w:val="es-ES" w:eastAsia="es-ES"/>
        </w:rPr>
        <w:t>QUINCE MIL SETECIENTOS SESENTA Y UNO 72/100 DÓLARES ($15,761.72)</w:t>
      </w:r>
      <w:r w:rsidRPr="00450C1F">
        <w:rPr>
          <w:rFonts w:eastAsia="Times New Roman"/>
          <w:szCs w:val="24"/>
          <w:lang w:val="es-ES" w:eastAsia="es-ES"/>
        </w:rPr>
        <w:t xml:space="preserve"> A favor de </w:t>
      </w:r>
      <w:r w:rsidRPr="00450C1F">
        <w:rPr>
          <w:rFonts w:eastAsia="Calibri"/>
          <w:b/>
          <w:szCs w:val="24"/>
          <w:lang w:val="es-ES" w:eastAsia="es-ES"/>
        </w:rPr>
        <w:t>GASOLINERA METAPÁN</w:t>
      </w:r>
      <w:r w:rsidRPr="00450C1F">
        <w:rPr>
          <w:rFonts w:eastAsia="Calibri"/>
          <w:szCs w:val="24"/>
          <w:lang w:val="es-ES" w:eastAsia="es-ES"/>
        </w:rPr>
        <w:t xml:space="preserve"> “</w:t>
      </w:r>
      <w:r w:rsidRPr="00450C1F">
        <w:rPr>
          <w:rFonts w:eastAsia="Calibri"/>
          <w:b/>
          <w:szCs w:val="24"/>
          <w:lang w:val="es-ES" w:eastAsia="es-ES"/>
        </w:rPr>
        <w:t xml:space="preserve">JOSÉ ADÁN </w:t>
      </w:r>
      <w:r w:rsidRPr="00450C1F">
        <w:rPr>
          <w:rFonts w:eastAsia="Calibri"/>
          <w:b/>
          <w:szCs w:val="24"/>
          <w:lang w:val="es-ES" w:eastAsia="es-ES"/>
        </w:rPr>
        <w:lastRenderedPageBreak/>
        <w:t>SALAZAR”</w:t>
      </w:r>
      <w:r w:rsidRPr="00450C1F">
        <w:rPr>
          <w:rFonts w:eastAsia="Calibri"/>
          <w:szCs w:val="24"/>
          <w:lang w:val="es-ES" w:eastAsia="es-ES"/>
        </w:rPr>
        <w:t xml:space="preserve"> </w:t>
      </w:r>
      <w:r w:rsidRPr="00450C1F">
        <w:rPr>
          <w:rFonts w:eastAsia="Times New Roman"/>
          <w:szCs w:val="24"/>
          <w:lang w:val="es-ES" w:eastAsia="es-ES"/>
        </w:rPr>
        <w:t>V/ Pago por la compra de combustible periodo del 03 al 07 de enero de 2022.- Para equipos propiedad de esta Alcaldía. Según facturas números:</w:t>
      </w:r>
    </w:p>
    <w:p w14:paraId="527EE29D" w14:textId="77777777" w:rsidR="00450C1F" w:rsidRPr="00450C1F" w:rsidRDefault="00450C1F" w:rsidP="00450C1F">
      <w:pPr>
        <w:tabs>
          <w:tab w:val="left" w:pos="5408"/>
        </w:tabs>
        <w:spacing w:after="0" w:line="240" w:lineRule="auto"/>
        <w:jc w:val="both"/>
        <w:rPr>
          <w:rFonts w:eastAsia="Times New Roman"/>
          <w:b/>
          <w:szCs w:val="24"/>
          <w:lang w:val="es-ES" w:eastAsia="es-ES"/>
        </w:rPr>
      </w:pPr>
    </w:p>
    <w:p w14:paraId="68C87E2B" w14:textId="77777777" w:rsidR="00450C1F" w:rsidRPr="00450C1F" w:rsidRDefault="00450C1F" w:rsidP="00450C1F">
      <w:pPr>
        <w:tabs>
          <w:tab w:val="left" w:pos="5408"/>
        </w:tabs>
        <w:spacing w:after="0" w:line="240" w:lineRule="auto"/>
        <w:jc w:val="both"/>
        <w:rPr>
          <w:rFonts w:eastAsia="Times New Roman"/>
          <w:b/>
          <w:szCs w:val="24"/>
          <w:u w:val="single"/>
          <w:lang w:val="es-MX" w:eastAsia="es-ES"/>
        </w:rPr>
      </w:pPr>
      <w:r w:rsidRPr="00450C1F">
        <w:rPr>
          <w:rFonts w:eastAsia="Times New Roman"/>
          <w:b/>
          <w:szCs w:val="24"/>
          <w:lang w:val="es-ES" w:eastAsia="es-ES"/>
        </w:rPr>
        <w:t xml:space="preserve">Código </w:t>
      </w:r>
      <w:proofErr w:type="spellStart"/>
      <w:r w:rsidRPr="00450C1F">
        <w:rPr>
          <w:rFonts w:eastAsia="Times New Roman"/>
          <w:b/>
          <w:szCs w:val="24"/>
          <w:lang w:val="es-ES" w:eastAsia="es-ES"/>
        </w:rPr>
        <w:t>N°</w:t>
      </w:r>
      <w:proofErr w:type="spellEnd"/>
      <w:r w:rsidRPr="00450C1F">
        <w:rPr>
          <w:rFonts w:eastAsia="Times New Roman"/>
          <w:b/>
          <w:szCs w:val="24"/>
          <w:lang w:val="es-ES" w:eastAsia="es-ES"/>
        </w:rPr>
        <w:t xml:space="preserve"> 54110</w:t>
      </w:r>
    </w:p>
    <w:p w14:paraId="6E9D2F5B" w14:textId="77777777" w:rsidR="00450C1F" w:rsidRPr="00450C1F" w:rsidRDefault="00450C1F" w:rsidP="00450C1F">
      <w:pPr>
        <w:tabs>
          <w:tab w:val="left" w:pos="5408"/>
        </w:tabs>
        <w:spacing w:after="0" w:line="240" w:lineRule="auto"/>
        <w:jc w:val="both"/>
        <w:rPr>
          <w:rFonts w:eastAsia="SimSun"/>
          <w:b/>
          <w:sz w:val="32"/>
          <w:szCs w:val="32"/>
          <w:lang w:val="es-MX"/>
        </w:rPr>
      </w:pPr>
      <w:r w:rsidRPr="00450C1F">
        <w:rPr>
          <w:rFonts w:eastAsia="Times New Roman"/>
          <w:b/>
          <w:szCs w:val="24"/>
          <w:lang w:val="es-MX" w:eastAsia="es-ES"/>
        </w:rPr>
        <w:t xml:space="preserve">Facturas </w:t>
      </w:r>
      <w:proofErr w:type="spellStart"/>
      <w:r w:rsidRPr="00450C1F">
        <w:rPr>
          <w:rFonts w:eastAsia="Times New Roman"/>
          <w:b/>
          <w:szCs w:val="24"/>
          <w:lang w:val="es-MX" w:eastAsia="es-ES"/>
        </w:rPr>
        <w:t>N°</w:t>
      </w:r>
      <w:proofErr w:type="spellEnd"/>
      <w:r w:rsidRPr="00450C1F">
        <w:rPr>
          <w:rFonts w:eastAsia="Times New Roman"/>
          <w:b/>
          <w:szCs w:val="24"/>
          <w:lang w:val="es-MX" w:eastAsia="es-ES"/>
        </w:rPr>
        <w:t>- 18939-18941-18946-18948-18950-18951-18954-18955-18959-18960</w:t>
      </w:r>
    </w:p>
    <w:p w14:paraId="1F2E99F1" w14:textId="77777777" w:rsidR="00450C1F" w:rsidRPr="00450C1F" w:rsidRDefault="00450C1F" w:rsidP="00450C1F">
      <w:pPr>
        <w:spacing w:after="0" w:line="240" w:lineRule="auto"/>
        <w:jc w:val="both"/>
        <w:rPr>
          <w:rFonts w:eastAsia="SimSun"/>
          <w:b/>
          <w:sz w:val="32"/>
          <w:szCs w:val="32"/>
          <w:lang w:val="es-MX"/>
        </w:rPr>
      </w:pPr>
      <w:proofErr w:type="gramStart"/>
      <w:r w:rsidRPr="00450C1F">
        <w:rPr>
          <w:rFonts w:eastAsia="SimSun"/>
          <w:b/>
          <w:sz w:val="32"/>
          <w:szCs w:val="32"/>
          <w:lang w:val="es-MX"/>
        </w:rPr>
        <w:t>TOTAL</w:t>
      </w:r>
      <w:proofErr w:type="gramEnd"/>
      <w:r w:rsidRPr="00450C1F">
        <w:rPr>
          <w:rFonts w:eastAsia="SimSun"/>
          <w:b/>
          <w:sz w:val="32"/>
          <w:szCs w:val="32"/>
          <w:lang w:val="es-MX"/>
        </w:rPr>
        <w:t xml:space="preserve"> GENERAL…………………………$ 15,761.72</w:t>
      </w:r>
    </w:p>
    <w:p w14:paraId="59D46AF8" w14:textId="77777777" w:rsidR="00450C1F" w:rsidRPr="00450C1F" w:rsidRDefault="00450C1F" w:rsidP="00450C1F">
      <w:pPr>
        <w:tabs>
          <w:tab w:val="left" w:pos="709"/>
          <w:tab w:val="left" w:pos="7797"/>
        </w:tabs>
        <w:spacing w:after="0" w:line="240" w:lineRule="auto"/>
        <w:jc w:val="both"/>
        <w:rPr>
          <w:rFonts w:eastAsia="SimSun"/>
          <w:szCs w:val="24"/>
          <w:lang w:val="es-MX"/>
        </w:rPr>
      </w:pPr>
    </w:p>
    <w:p w14:paraId="4518A3AE" w14:textId="77777777" w:rsidR="00450C1F" w:rsidRPr="00450C1F" w:rsidRDefault="00450C1F" w:rsidP="00450C1F">
      <w:pPr>
        <w:tabs>
          <w:tab w:val="left" w:pos="709"/>
          <w:tab w:val="left" w:pos="7797"/>
        </w:tabs>
        <w:spacing w:after="0" w:line="240" w:lineRule="auto"/>
        <w:jc w:val="both"/>
        <w:rPr>
          <w:rFonts w:eastAsia="SimSun"/>
          <w:szCs w:val="24"/>
          <w:lang w:val="es-MX"/>
        </w:rPr>
      </w:pPr>
      <w:r w:rsidRPr="00450C1F">
        <w:rPr>
          <w:rFonts w:eastAsia="SimSun"/>
          <w:szCs w:val="24"/>
          <w:lang w:val="es-MX"/>
        </w:rPr>
        <w:t xml:space="preserve"> Autorizando a Tesorería a efectuar los pagos correspondientes FONDOS PROPIOS. Cuenta </w:t>
      </w:r>
      <w:proofErr w:type="spellStart"/>
      <w:r w:rsidRPr="00450C1F">
        <w:rPr>
          <w:rFonts w:eastAsia="SimSun"/>
          <w:szCs w:val="24"/>
          <w:lang w:val="es-MX"/>
        </w:rPr>
        <w:t>N°</w:t>
      </w:r>
      <w:proofErr w:type="spellEnd"/>
      <w:r w:rsidRPr="00450C1F">
        <w:rPr>
          <w:rFonts w:eastAsia="SimSun"/>
          <w:szCs w:val="24"/>
          <w:lang w:val="es-MX"/>
        </w:rPr>
        <w:t xml:space="preserve"> 00500003666</w:t>
      </w:r>
    </w:p>
    <w:p w14:paraId="5D4C2027" w14:textId="77777777" w:rsidR="00450C1F" w:rsidRPr="00450C1F" w:rsidRDefault="00450C1F" w:rsidP="00450C1F">
      <w:pPr>
        <w:rPr>
          <w:rFonts w:eastAsia="SimSun"/>
          <w:b/>
          <w:bCs/>
          <w:szCs w:val="24"/>
          <w:u w:val="single"/>
          <w:lang w:val="es-MX"/>
        </w:rPr>
      </w:pPr>
      <w:r w:rsidRPr="00450C1F">
        <w:rPr>
          <w:rFonts w:eastAsia="SimSun"/>
          <w:b/>
          <w:bCs/>
          <w:szCs w:val="24"/>
          <w:u w:val="single"/>
          <w:lang w:val="es-MX"/>
        </w:rPr>
        <w:t>ACUERDO NÚMERO DOS:</w:t>
      </w:r>
    </w:p>
    <w:p w14:paraId="4C7A5F1E" w14:textId="77777777" w:rsidR="00450C1F" w:rsidRPr="00450C1F" w:rsidRDefault="00450C1F" w:rsidP="00450C1F">
      <w:pPr>
        <w:spacing w:after="0" w:line="240" w:lineRule="auto"/>
        <w:jc w:val="both"/>
        <w:rPr>
          <w:rFonts w:eastAsia="Times New Roman"/>
          <w:b/>
          <w:szCs w:val="24"/>
          <w:lang w:val="es-ES" w:eastAsia="es-ES"/>
        </w:rPr>
      </w:pPr>
      <w:r w:rsidRPr="00450C1F">
        <w:rPr>
          <w:rFonts w:eastAsia="Times New Roman"/>
          <w:szCs w:val="24"/>
          <w:lang w:val="es-ES" w:eastAsia="es-ES"/>
        </w:rPr>
        <w:t>El Concejo Municipal de Metapán, en uso de las facultades que el Código Municipal les confiere y de conformidad al artículo 26 de las disp</w:t>
      </w:r>
      <w:r w:rsidRPr="00450C1F">
        <w:rPr>
          <w:rFonts w:eastAsia="Times New Roman"/>
          <w:b/>
          <w:szCs w:val="24"/>
          <w:lang w:val="es-ES" w:eastAsia="es-ES"/>
        </w:rPr>
        <w:t>o</w:t>
      </w:r>
      <w:r w:rsidRPr="00450C1F">
        <w:rPr>
          <w:rFonts w:eastAsia="Times New Roman"/>
          <w:szCs w:val="24"/>
          <w:lang w:val="es-ES" w:eastAsia="es-ES"/>
        </w:rPr>
        <w:t xml:space="preserve">siciones generales del Presupuesto Municipal vigente, </w:t>
      </w:r>
      <w:r w:rsidRPr="00450C1F">
        <w:rPr>
          <w:rFonts w:eastAsia="Times New Roman"/>
          <w:b/>
          <w:szCs w:val="24"/>
          <w:lang w:val="es-ES" w:eastAsia="es-ES"/>
        </w:rPr>
        <w:t>ACUERDA:</w:t>
      </w:r>
    </w:p>
    <w:p w14:paraId="0D9FF1C5" w14:textId="77777777" w:rsidR="00450C1F" w:rsidRPr="00450C1F" w:rsidRDefault="00450C1F" w:rsidP="00450C1F">
      <w:pPr>
        <w:spacing w:after="0" w:line="240" w:lineRule="auto"/>
        <w:jc w:val="both"/>
        <w:rPr>
          <w:rFonts w:eastAsia="Times New Roman"/>
          <w:b/>
          <w:szCs w:val="24"/>
          <w:lang w:val="es-ES" w:eastAsia="es-ES"/>
        </w:rPr>
      </w:pPr>
    </w:p>
    <w:p w14:paraId="4C0ACD4F" w14:textId="77777777" w:rsidR="00450C1F" w:rsidRPr="00450C1F" w:rsidRDefault="00450C1F" w:rsidP="00893AFC">
      <w:pPr>
        <w:numPr>
          <w:ilvl w:val="0"/>
          <w:numId w:val="187"/>
        </w:numPr>
        <w:tabs>
          <w:tab w:val="left" w:pos="3450"/>
        </w:tabs>
        <w:spacing w:after="0" w:line="240" w:lineRule="auto"/>
        <w:contextualSpacing/>
        <w:rPr>
          <w:rFonts w:eastAsia="Times New Roman"/>
          <w:szCs w:val="24"/>
          <w:lang w:val="es-ES" w:eastAsia="es-ES"/>
        </w:rPr>
      </w:pPr>
      <w:r w:rsidRPr="00450C1F">
        <w:rPr>
          <w:rFonts w:eastAsia="Times New Roman"/>
          <w:szCs w:val="24"/>
          <w:lang w:val="es-ES" w:eastAsia="es-ES"/>
        </w:rPr>
        <w:t xml:space="preserve">Conceder quince días de vacaciones durante el período comprendido del </w:t>
      </w:r>
      <w:r w:rsidRPr="00450C1F">
        <w:rPr>
          <w:rFonts w:eastAsia="Times New Roman"/>
          <w:b/>
          <w:szCs w:val="24"/>
          <w:lang w:val="es-ES" w:eastAsia="es-ES"/>
        </w:rPr>
        <w:t xml:space="preserve">16 al 30 de </w:t>
      </w:r>
      <w:proofErr w:type="gramStart"/>
      <w:r w:rsidRPr="00450C1F">
        <w:rPr>
          <w:rFonts w:eastAsia="Times New Roman"/>
          <w:b/>
          <w:szCs w:val="24"/>
          <w:lang w:val="es-ES" w:eastAsia="es-ES"/>
        </w:rPr>
        <w:t>Enero</w:t>
      </w:r>
      <w:proofErr w:type="gramEnd"/>
      <w:r w:rsidRPr="00450C1F">
        <w:rPr>
          <w:rFonts w:eastAsia="Times New Roman"/>
          <w:b/>
          <w:szCs w:val="24"/>
          <w:lang w:val="es-ES" w:eastAsia="es-ES"/>
        </w:rPr>
        <w:t xml:space="preserve"> 2022</w:t>
      </w:r>
      <w:r w:rsidRPr="00450C1F">
        <w:rPr>
          <w:rFonts w:eastAsia="Times New Roman"/>
          <w:szCs w:val="24"/>
          <w:lang w:val="es-ES" w:eastAsia="es-ES"/>
        </w:rPr>
        <w:t>, cancelándosele el salario base más el 30% de su sueldo a los siguientes empleados:</w:t>
      </w:r>
    </w:p>
    <w:p w14:paraId="5573391F" w14:textId="77777777" w:rsidR="00450C1F" w:rsidRPr="00450C1F" w:rsidRDefault="00450C1F" w:rsidP="00450C1F">
      <w:pPr>
        <w:tabs>
          <w:tab w:val="left" w:pos="3450"/>
        </w:tabs>
        <w:spacing w:after="0" w:line="240" w:lineRule="auto"/>
        <w:rPr>
          <w:rFonts w:eastAsia="Times New Roman"/>
          <w:szCs w:val="24"/>
          <w:lang w:val="es-ES" w:eastAsia="es-ES"/>
        </w:rPr>
      </w:pPr>
    </w:p>
    <w:tbl>
      <w:tblPr>
        <w:tblW w:w="10100" w:type="dxa"/>
        <w:tblInd w:w="75" w:type="dxa"/>
        <w:tblCellMar>
          <w:left w:w="70" w:type="dxa"/>
          <w:right w:w="70" w:type="dxa"/>
        </w:tblCellMar>
        <w:tblLook w:val="04A0" w:firstRow="1" w:lastRow="0" w:firstColumn="1" w:lastColumn="0" w:noHBand="0" w:noVBand="1"/>
      </w:tblPr>
      <w:tblGrid>
        <w:gridCol w:w="640"/>
        <w:gridCol w:w="2600"/>
        <w:gridCol w:w="2000"/>
        <w:gridCol w:w="1120"/>
        <w:gridCol w:w="380"/>
        <w:gridCol w:w="640"/>
        <w:gridCol w:w="276"/>
        <w:gridCol w:w="1180"/>
        <w:gridCol w:w="1264"/>
      </w:tblGrid>
      <w:tr w:rsidR="00450C1F" w:rsidRPr="00450C1F" w14:paraId="5CA00578" w14:textId="77777777" w:rsidTr="00E32008">
        <w:trPr>
          <w:trHeight w:val="319"/>
        </w:trPr>
        <w:tc>
          <w:tcPr>
            <w:tcW w:w="5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6349E8"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LINEA 0101</w:t>
            </w:r>
          </w:p>
        </w:tc>
        <w:tc>
          <w:tcPr>
            <w:tcW w:w="4860" w:type="dxa"/>
            <w:gridSpan w:val="6"/>
            <w:tcBorders>
              <w:top w:val="single" w:sz="4" w:space="0" w:color="auto"/>
              <w:left w:val="nil"/>
              <w:bottom w:val="single" w:sz="4" w:space="0" w:color="auto"/>
              <w:right w:val="single" w:sz="4" w:space="0" w:color="auto"/>
            </w:tcBorders>
            <w:shd w:val="clear" w:color="auto" w:fill="auto"/>
            <w:vAlign w:val="center"/>
            <w:hideMark/>
          </w:tcPr>
          <w:p w14:paraId="3C17157C"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CODIGO 51107</w:t>
            </w:r>
          </w:p>
        </w:tc>
      </w:tr>
      <w:tr w:rsidR="00450C1F" w:rsidRPr="00450C1F" w14:paraId="5378AC60" w14:textId="77777777" w:rsidTr="00E32008">
        <w:trPr>
          <w:trHeight w:val="1320"/>
        </w:trPr>
        <w:tc>
          <w:tcPr>
            <w:tcW w:w="640" w:type="dxa"/>
            <w:tcBorders>
              <w:top w:val="nil"/>
              <w:left w:val="single" w:sz="4" w:space="0" w:color="auto"/>
              <w:bottom w:val="nil"/>
              <w:right w:val="nil"/>
            </w:tcBorders>
            <w:shd w:val="clear" w:color="auto" w:fill="auto"/>
            <w:vAlign w:val="center"/>
            <w:hideMark/>
          </w:tcPr>
          <w:p w14:paraId="01FEBB1E" w14:textId="77777777" w:rsidR="00450C1F" w:rsidRPr="00450C1F" w:rsidRDefault="00450C1F" w:rsidP="00450C1F">
            <w:pPr>
              <w:tabs>
                <w:tab w:val="left" w:pos="3450"/>
              </w:tabs>
              <w:spacing w:after="0" w:line="240" w:lineRule="auto"/>
              <w:rPr>
                <w:rFonts w:eastAsia="Times New Roman"/>
                <w:b/>
                <w:bCs/>
                <w:szCs w:val="24"/>
                <w:lang w:val="es-ES" w:eastAsia="es-ES"/>
              </w:rPr>
            </w:pPr>
            <w:proofErr w:type="spellStart"/>
            <w:r w:rsidRPr="00450C1F">
              <w:rPr>
                <w:rFonts w:eastAsia="Times New Roman"/>
                <w:b/>
                <w:bCs/>
                <w:szCs w:val="24"/>
                <w:lang w:val="es-ES" w:eastAsia="es-ES"/>
              </w:rPr>
              <w:t>N°</w:t>
            </w:r>
            <w:proofErr w:type="spellEnd"/>
          </w:p>
        </w:tc>
        <w:tc>
          <w:tcPr>
            <w:tcW w:w="2600" w:type="dxa"/>
            <w:tcBorders>
              <w:top w:val="single" w:sz="4" w:space="0" w:color="auto"/>
              <w:left w:val="single" w:sz="4" w:space="0" w:color="auto"/>
              <w:bottom w:val="nil"/>
              <w:right w:val="single" w:sz="4" w:space="0" w:color="auto"/>
            </w:tcBorders>
            <w:shd w:val="clear" w:color="auto" w:fill="auto"/>
            <w:vAlign w:val="center"/>
            <w:hideMark/>
          </w:tcPr>
          <w:p w14:paraId="245D1E4E"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Nombre</w:t>
            </w:r>
          </w:p>
        </w:tc>
        <w:tc>
          <w:tcPr>
            <w:tcW w:w="2000" w:type="dxa"/>
            <w:tcBorders>
              <w:top w:val="single" w:sz="4" w:space="0" w:color="auto"/>
              <w:left w:val="nil"/>
              <w:bottom w:val="nil"/>
              <w:right w:val="single" w:sz="4" w:space="0" w:color="auto"/>
            </w:tcBorders>
            <w:shd w:val="clear" w:color="auto" w:fill="auto"/>
            <w:vAlign w:val="center"/>
            <w:hideMark/>
          </w:tcPr>
          <w:p w14:paraId="236056DB"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Cargo y                            Departamento</w:t>
            </w:r>
          </w:p>
        </w:tc>
        <w:tc>
          <w:tcPr>
            <w:tcW w:w="3596" w:type="dxa"/>
            <w:gridSpan w:val="5"/>
            <w:tcBorders>
              <w:top w:val="single" w:sz="4" w:space="0" w:color="auto"/>
              <w:left w:val="nil"/>
              <w:bottom w:val="single" w:sz="4" w:space="0" w:color="auto"/>
              <w:right w:val="single" w:sz="4" w:space="0" w:color="auto"/>
            </w:tcBorders>
            <w:shd w:val="clear" w:color="auto" w:fill="auto"/>
            <w:vAlign w:val="center"/>
            <w:hideMark/>
          </w:tcPr>
          <w:p w14:paraId="41F0C2BC"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Cálculo</w:t>
            </w:r>
          </w:p>
        </w:tc>
        <w:tc>
          <w:tcPr>
            <w:tcW w:w="1264" w:type="dxa"/>
            <w:tcBorders>
              <w:top w:val="nil"/>
              <w:left w:val="nil"/>
              <w:bottom w:val="single" w:sz="4" w:space="0" w:color="auto"/>
              <w:right w:val="single" w:sz="4" w:space="0" w:color="auto"/>
            </w:tcBorders>
            <w:shd w:val="clear" w:color="auto" w:fill="auto"/>
            <w:vAlign w:val="center"/>
            <w:hideMark/>
          </w:tcPr>
          <w:p w14:paraId="4C6B8275"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Valor de Recargo por Vacación</w:t>
            </w:r>
          </w:p>
        </w:tc>
      </w:tr>
      <w:tr w:rsidR="00450C1F" w:rsidRPr="00450C1F" w14:paraId="4385875A" w14:textId="77777777" w:rsidTr="00E32008">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79D1F7"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1</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8CA91"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xml:space="preserve">Israel </w:t>
            </w:r>
            <w:proofErr w:type="spellStart"/>
            <w:r w:rsidRPr="00450C1F">
              <w:rPr>
                <w:rFonts w:eastAsia="Times New Roman"/>
                <w:szCs w:val="24"/>
                <w:lang w:val="es-ES" w:eastAsia="es-ES"/>
              </w:rPr>
              <w:t>Isaias</w:t>
            </w:r>
            <w:proofErr w:type="spellEnd"/>
            <w:r w:rsidRPr="00450C1F">
              <w:rPr>
                <w:rFonts w:eastAsia="Times New Roman"/>
                <w:szCs w:val="24"/>
                <w:lang w:val="es-ES" w:eastAsia="es-ES"/>
              </w:rPr>
              <w:t xml:space="preserve"> Castillo Guillen</w:t>
            </w:r>
          </w:p>
        </w:tc>
        <w:tc>
          <w:tcPr>
            <w:tcW w:w="2000" w:type="dxa"/>
            <w:tcBorders>
              <w:top w:val="single" w:sz="4" w:space="0" w:color="auto"/>
              <w:left w:val="nil"/>
              <w:bottom w:val="nil"/>
              <w:right w:val="single" w:sz="4" w:space="0" w:color="000000"/>
            </w:tcBorders>
            <w:shd w:val="clear" w:color="auto" w:fill="auto"/>
            <w:vAlign w:val="center"/>
            <w:hideMark/>
          </w:tcPr>
          <w:p w14:paraId="700014B5"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Agente</w:t>
            </w:r>
          </w:p>
        </w:tc>
        <w:tc>
          <w:tcPr>
            <w:tcW w:w="1120" w:type="dxa"/>
            <w:tcBorders>
              <w:top w:val="nil"/>
              <w:left w:val="nil"/>
              <w:bottom w:val="nil"/>
              <w:right w:val="nil"/>
            </w:tcBorders>
            <w:shd w:val="clear" w:color="auto" w:fill="auto"/>
            <w:vAlign w:val="center"/>
            <w:hideMark/>
          </w:tcPr>
          <w:p w14:paraId="4E2763A8"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$450,00</w:t>
            </w:r>
          </w:p>
        </w:tc>
        <w:tc>
          <w:tcPr>
            <w:tcW w:w="380" w:type="dxa"/>
            <w:tcBorders>
              <w:top w:val="nil"/>
              <w:left w:val="nil"/>
              <w:bottom w:val="nil"/>
              <w:right w:val="nil"/>
            </w:tcBorders>
            <w:shd w:val="clear" w:color="auto" w:fill="auto"/>
            <w:vAlign w:val="center"/>
            <w:hideMark/>
          </w:tcPr>
          <w:p w14:paraId="5827004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640" w:type="dxa"/>
            <w:tcBorders>
              <w:top w:val="nil"/>
              <w:left w:val="nil"/>
              <w:bottom w:val="nil"/>
              <w:right w:val="nil"/>
            </w:tcBorders>
            <w:shd w:val="clear" w:color="auto" w:fill="auto"/>
            <w:vAlign w:val="center"/>
            <w:hideMark/>
          </w:tcPr>
          <w:p w14:paraId="6B42218B"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w:t>
            </w:r>
          </w:p>
        </w:tc>
        <w:tc>
          <w:tcPr>
            <w:tcW w:w="276" w:type="dxa"/>
            <w:tcBorders>
              <w:top w:val="nil"/>
              <w:left w:val="nil"/>
              <w:bottom w:val="nil"/>
              <w:right w:val="nil"/>
            </w:tcBorders>
            <w:shd w:val="clear" w:color="auto" w:fill="auto"/>
            <w:vAlign w:val="center"/>
            <w:hideMark/>
          </w:tcPr>
          <w:p w14:paraId="630DC077"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219D6F85"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2FCC1670"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$67,50</w:t>
            </w:r>
          </w:p>
        </w:tc>
      </w:tr>
      <w:tr w:rsidR="00450C1F" w:rsidRPr="00450C1F" w14:paraId="0EA52212" w14:textId="77777777" w:rsidTr="00E32008">
        <w:trPr>
          <w:trHeight w:val="702"/>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4A6582A"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2C91469C"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000" w:type="dxa"/>
            <w:tcBorders>
              <w:top w:val="nil"/>
              <w:left w:val="nil"/>
              <w:bottom w:val="single" w:sz="4" w:space="0" w:color="auto"/>
              <w:right w:val="single" w:sz="4" w:space="0" w:color="000000"/>
            </w:tcBorders>
            <w:shd w:val="clear" w:color="auto" w:fill="auto"/>
            <w:vAlign w:val="center"/>
            <w:hideMark/>
          </w:tcPr>
          <w:p w14:paraId="5C4E922E"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D4AE1CD"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4CC54F50"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488081BC"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0,30</w:t>
            </w:r>
          </w:p>
        </w:tc>
        <w:tc>
          <w:tcPr>
            <w:tcW w:w="276" w:type="dxa"/>
            <w:tcBorders>
              <w:top w:val="nil"/>
              <w:left w:val="nil"/>
              <w:bottom w:val="single" w:sz="4" w:space="0" w:color="auto"/>
              <w:right w:val="nil"/>
            </w:tcBorders>
            <w:shd w:val="clear" w:color="auto" w:fill="auto"/>
            <w:vAlign w:val="center"/>
            <w:hideMark/>
          </w:tcPr>
          <w:p w14:paraId="04FDE2B1"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1AEE482A"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$67,50</w:t>
            </w:r>
          </w:p>
        </w:tc>
        <w:tc>
          <w:tcPr>
            <w:tcW w:w="1264" w:type="dxa"/>
            <w:vMerge/>
            <w:tcBorders>
              <w:top w:val="nil"/>
              <w:left w:val="single" w:sz="4" w:space="0" w:color="auto"/>
              <w:bottom w:val="single" w:sz="4" w:space="0" w:color="000000"/>
              <w:right w:val="single" w:sz="4" w:space="0" w:color="auto"/>
            </w:tcBorders>
            <w:vAlign w:val="center"/>
            <w:hideMark/>
          </w:tcPr>
          <w:p w14:paraId="42533F03" w14:textId="77777777" w:rsidR="00450C1F" w:rsidRPr="00450C1F" w:rsidRDefault="00450C1F" w:rsidP="00450C1F">
            <w:pPr>
              <w:tabs>
                <w:tab w:val="left" w:pos="3450"/>
              </w:tabs>
              <w:spacing w:after="0" w:line="240" w:lineRule="auto"/>
              <w:rPr>
                <w:rFonts w:eastAsia="Times New Roman"/>
                <w:szCs w:val="24"/>
                <w:lang w:val="es-ES" w:eastAsia="es-ES"/>
              </w:rPr>
            </w:pPr>
          </w:p>
        </w:tc>
      </w:tr>
      <w:tr w:rsidR="00450C1F" w:rsidRPr="00450C1F" w14:paraId="60E8A78C" w14:textId="77777777" w:rsidTr="00E32008">
        <w:trPr>
          <w:trHeight w:val="319"/>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7018C70E"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 xml:space="preserve">SUSTITUTO: </w:t>
            </w:r>
            <w:r w:rsidRPr="00450C1F">
              <w:rPr>
                <w:rFonts w:eastAsia="Times New Roman"/>
                <w:szCs w:val="24"/>
                <w:lang w:val="es-ES" w:eastAsia="es-ES"/>
              </w:rPr>
              <w:t>Carlos Jefferson Romualdo Martínez</w:t>
            </w:r>
          </w:p>
        </w:tc>
        <w:tc>
          <w:tcPr>
            <w:tcW w:w="1120" w:type="dxa"/>
            <w:tcBorders>
              <w:top w:val="nil"/>
              <w:left w:val="nil"/>
              <w:bottom w:val="nil"/>
              <w:right w:val="nil"/>
            </w:tcBorders>
            <w:shd w:val="clear" w:color="auto" w:fill="auto"/>
            <w:noWrap/>
            <w:vAlign w:val="bottom"/>
            <w:hideMark/>
          </w:tcPr>
          <w:p w14:paraId="01995EF9"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380" w:type="dxa"/>
            <w:tcBorders>
              <w:top w:val="nil"/>
              <w:left w:val="nil"/>
              <w:bottom w:val="nil"/>
              <w:right w:val="nil"/>
            </w:tcBorders>
            <w:shd w:val="clear" w:color="auto" w:fill="auto"/>
            <w:noWrap/>
            <w:vAlign w:val="bottom"/>
            <w:hideMark/>
          </w:tcPr>
          <w:p w14:paraId="73DD25BC"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640" w:type="dxa"/>
            <w:tcBorders>
              <w:top w:val="nil"/>
              <w:left w:val="nil"/>
              <w:bottom w:val="nil"/>
              <w:right w:val="nil"/>
            </w:tcBorders>
            <w:shd w:val="clear" w:color="auto" w:fill="auto"/>
            <w:noWrap/>
            <w:vAlign w:val="bottom"/>
            <w:hideMark/>
          </w:tcPr>
          <w:p w14:paraId="05FD8EBE"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76" w:type="dxa"/>
            <w:tcBorders>
              <w:top w:val="nil"/>
              <w:left w:val="nil"/>
              <w:bottom w:val="nil"/>
              <w:right w:val="nil"/>
            </w:tcBorders>
            <w:shd w:val="clear" w:color="auto" w:fill="auto"/>
            <w:noWrap/>
            <w:vAlign w:val="bottom"/>
            <w:hideMark/>
          </w:tcPr>
          <w:p w14:paraId="6B59CE30"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1180" w:type="dxa"/>
            <w:tcBorders>
              <w:top w:val="nil"/>
              <w:left w:val="nil"/>
              <w:bottom w:val="nil"/>
              <w:right w:val="single" w:sz="4" w:space="0" w:color="auto"/>
            </w:tcBorders>
            <w:shd w:val="clear" w:color="auto" w:fill="auto"/>
            <w:noWrap/>
            <w:vAlign w:val="bottom"/>
            <w:hideMark/>
          </w:tcPr>
          <w:p w14:paraId="6F47E5FF"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264" w:type="dxa"/>
            <w:tcBorders>
              <w:top w:val="nil"/>
              <w:left w:val="nil"/>
              <w:bottom w:val="nil"/>
              <w:right w:val="single" w:sz="4" w:space="0" w:color="auto"/>
            </w:tcBorders>
            <w:shd w:val="clear" w:color="auto" w:fill="auto"/>
            <w:vAlign w:val="center"/>
            <w:hideMark/>
          </w:tcPr>
          <w:p w14:paraId="344F4A78"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SUELDO:</w:t>
            </w:r>
          </w:p>
        </w:tc>
      </w:tr>
      <w:tr w:rsidR="00450C1F" w:rsidRPr="00450C1F" w14:paraId="21614FE0" w14:textId="77777777" w:rsidTr="00E32008">
        <w:trPr>
          <w:trHeight w:val="319"/>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58708A69" w14:textId="075417AF"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DUI:</w:t>
            </w:r>
            <w:r w:rsidRPr="00450C1F">
              <w:rPr>
                <w:rFonts w:eastAsia="Times New Roman"/>
                <w:szCs w:val="24"/>
                <w:lang w:val="es-ES" w:eastAsia="es-ES"/>
              </w:rPr>
              <w:t xml:space="preserve"> </w:t>
            </w:r>
            <w:proofErr w:type="spellStart"/>
            <w:r>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707AD53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$450,00</w:t>
            </w:r>
          </w:p>
        </w:tc>
        <w:tc>
          <w:tcPr>
            <w:tcW w:w="380" w:type="dxa"/>
            <w:tcBorders>
              <w:top w:val="nil"/>
              <w:left w:val="nil"/>
              <w:bottom w:val="nil"/>
              <w:right w:val="nil"/>
            </w:tcBorders>
            <w:shd w:val="clear" w:color="auto" w:fill="auto"/>
            <w:vAlign w:val="center"/>
            <w:hideMark/>
          </w:tcPr>
          <w:p w14:paraId="33521DC8"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640" w:type="dxa"/>
            <w:tcBorders>
              <w:top w:val="nil"/>
              <w:left w:val="nil"/>
              <w:bottom w:val="nil"/>
              <w:right w:val="nil"/>
            </w:tcBorders>
            <w:shd w:val="clear" w:color="auto" w:fill="auto"/>
            <w:vAlign w:val="center"/>
            <w:hideMark/>
          </w:tcPr>
          <w:p w14:paraId="704D5F17"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w:t>
            </w:r>
          </w:p>
        </w:tc>
        <w:tc>
          <w:tcPr>
            <w:tcW w:w="276" w:type="dxa"/>
            <w:tcBorders>
              <w:top w:val="nil"/>
              <w:left w:val="nil"/>
              <w:bottom w:val="nil"/>
              <w:right w:val="nil"/>
            </w:tcBorders>
            <w:shd w:val="clear" w:color="auto" w:fill="auto"/>
            <w:vAlign w:val="center"/>
            <w:hideMark/>
          </w:tcPr>
          <w:p w14:paraId="6345E299"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B13017E"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732D068D"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r>
      <w:tr w:rsidR="00450C1F" w:rsidRPr="00450C1F" w14:paraId="3463BFB0" w14:textId="77777777" w:rsidTr="00E32008">
        <w:trPr>
          <w:trHeight w:val="319"/>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D421992" w14:textId="6C40398A"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NIT:</w:t>
            </w:r>
            <w:r w:rsidRPr="00450C1F">
              <w:rPr>
                <w:rFonts w:eastAsia="Times New Roman"/>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w:t>
            </w:r>
            <w:proofErr w:type="spellEnd"/>
          </w:p>
        </w:tc>
        <w:tc>
          <w:tcPr>
            <w:tcW w:w="1120" w:type="dxa"/>
            <w:tcBorders>
              <w:top w:val="nil"/>
              <w:left w:val="nil"/>
              <w:bottom w:val="single" w:sz="4" w:space="0" w:color="auto"/>
              <w:right w:val="nil"/>
            </w:tcBorders>
            <w:shd w:val="clear" w:color="auto" w:fill="auto"/>
            <w:vAlign w:val="center"/>
            <w:hideMark/>
          </w:tcPr>
          <w:p w14:paraId="5BDBBDAB"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18083BD7"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0EEC5E1B"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276" w:type="dxa"/>
            <w:tcBorders>
              <w:top w:val="nil"/>
              <w:left w:val="nil"/>
              <w:bottom w:val="single" w:sz="4" w:space="0" w:color="auto"/>
              <w:right w:val="nil"/>
            </w:tcBorders>
            <w:shd w:val="clear" w:color="auto" w:fill="auto"/>
            <w:vAlign w:val="center"/>
            <w:hideMark/>
          </w:tcPr>
          <w:p w14:paraId="1CE2F1BA"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49601DB9"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264" w:type="dxa"/>
            <w:vMerge/>
            <w:tcBorders>
              <w:top w:val="nil"/>
              <w:left w:val="single" w:sz="4" w:space="0" w:color="auto"/>
              <w:bottom w:val="single" w:sz="4" w:space="0" w:color="000000"/>
              <w:right w:val="single" w:sz="4" w:space="0" w:color="auto"/>
            </w:tcBorders>
            <w:vAlign w:val="center"/>
            <w:hideMark/>
          </w:tcPr>
          <w:p w14:paraId="0761220B" w14:textId="77777777" w:rsidR="00450C1F" w:rsidRPr="00450C1F" w:rsidRDefault="00450C1F" w:rsidP="00450C1F">
            <w:pPr>
              <w:tabs>
                <w:tab w:val="left" w:pos="3450"/>
              </w:tabs>
              <w:spacing w:after="0" w:line="240" w:lineRule="auto"/>
              <w:rPr>
                <w:rFonts w:eastAsia="Times New Roman"/>
                <w:szCs w:val="24"/>
                <w:lang w:val="es-ES" w:eastAsia="es-ES"/>
              </w:rPr>
            </w:pPr>
          </w:p>
        </w:tc>
      </w:tr>
      <w:tr w:rsidR="00450C1F" w:rsidRPr="00450C1F" w14:paraId="1239F448"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1BD858C"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w:t>
            </w:r>
          </w:p>
        </w:tc>
        <w:tc>
          <w:tcPr>
            <w:tcW w:w="26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B9380F"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Emerson Mauricio Aguilar Maradiaga</w:t>
            </w:r>
          </w:p>
        </w:tc>
        <w:tc>
          <w:tcPr>
            <w:tcW w:w="2000" w:type="dxa"/>
            <w:tcBorders>
              <w:top w:val="single" w:sz="4" w:space="0" w:color="auto"/>
              <w:left w:val="nil"/>
              <w:bottom w:val="nil"/>
              <w:right w:val="single" w:sz="4" w:space="0" w:color="000000"/>
            </w:tcBorders>
            <w:shd w:val="clear" w:color="auto" w:fill="auto"/>
            <w:vAlign w:val="center"/>
            <w:hideMark/>
          </w:tcPr>
          <w:p w14:paraId="72A85603"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Agente</w:t>
            </w:r>
          </w:p>
        </w:tc>
        <w:tc>
          <w:tcPr>
            <w:tcW w:w="1120" w:type="dxa"/>
            <w:tcBorders>
              <w:top w:val="nil"/>
              <w:left w:val="nil"/>
              <w:bottom w:val="nil"/>
              <w:right w:val="nil"/>
            </w:tcBorders>
            <w:shd w:val="clear" w:color="auto" w:fill="auto"/>
            <w:vAlign w:val="center"/>
            <w:hideMark/>
          </w:tcPr>
          <w:p w14:paraId="3EF8A4A1"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$450,00</w:t>
            </w:r>
          </w:p>
        </w:tc>
        <w:tc>
          <w:tcPr>
            <w:tcW w:w="380" w:type="dxa"/>
            <w:tcBorders>
              <w:top w:val="nil"/>
              <w:left w:val="nil"/>
              <w:bottom w:val="nil"/>
              <w:right w:val="nil"/>
            </w:tcBorders>
            <w:shd w:val="clear" w:color="auto" w:fill="auto"/>
            <w:vAlign w:val="center"/>
            <w:hideMark/>
          </w:tcPr>
          <w:p w14:paraId="63D091EC"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640" w:type="dxa"/>
            <w:tcBorders>
              <w:top w:val="nil"/>
              <w:left w:val="nil"/>
              <w:bottom w:val="nil"/>
              <w:right w:val="nil"/>
            </w:tcBorders>
            <w:shd w:val="clear" w:color="auto" w:fill="auto"/>
            <w:vAlign w:val="center"/>
            <w:hideMark/>
          </w:tcPr>
          <w:p w14:paraId="537AF7FB"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w:t>
            </w:r>
          </w:p>
        </w:tc>
        <w:tc>
          <w:tcPr>
            <w:tcW w:w="276" w:type="dxa"/>
            <w:tcBorders>
              <w:top w:val="nil"/>
              <w:left w:val="nil"/>
              <w:bottom w:val="nil"/>
              <w:right w:val="nil"/>
            </w:tcBorders>
            <w:shd w:val="clear" w:color="auto" w:fill="auto"/>
            <w:vAlign w:val="center"/>
            <w:hideMark/>
          </w:tcPr>
          <w:p w14:paraId="2F882B95"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5FCACFA"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1984AEFE"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$67,50</w:t>
            </w:r>
          </w:p>
        </w:tc>
      </w:tr>
      <w:tr w:rsidR="00450C1F" w:rsidRPr="00450C1F" w14:paraId="3ADD58F5" w14:textId="77777777" w:rsidTr="00E32008">
        <w:trPr>
          <w:trHeight w:val="702"/>
        </w:trPr>
        <w:tc>
          <w:tcPr>
            <w:tcW w:w="640" w:type="dxa"/>
            <w:vMerge/>
            <w:tcBorders>
              <w:top w:val="nil"/>
              <w:left w:val="single" w:sz="4" w:space="0" w:color="auto"/>
              <w:bottom w:val="single" w:sz="4" w:space="0" w:color="000000"/>
              <w:right w:val="single" w:sz="4" w:space="0" w:color="auto"/>
            </w:tcBorders>
            <w:vAlign w:val="center"/>
            <w:hideMark/>
          </w:tcPr>
          <w:p w14:paraId="545D35DD"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600" w:type="dxa"/>
            <w:vMerge/>
            <w:tcBorders>
              <w:top w:val="single" w:sz="4" w:space="0" w:color="auto"/>
              <w:left w:val="single" w:sz="4" w:space="0" w:color="auto"/>
              <w:bottom w:val="single" w:sz="4" w:space="0" w:color="000000"/>
              <w:right w:val="single" w:sz="4" w:space="0" w:color="000000"/>
            </w:tcBorders>
            <w:vAlign w:val="center"/>
            <w:hideMark/>
          </w:tcPr>
          <w:p w14:paraId="16E8329C"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000" w:type="dxa"/>
            <w:tcBorders>
              <w:top w:val="nil"/>
              <w:left w:val="nil"/>
              <w:bottom w:val="single" w:sz="4" w:space="0" w:color="auto"/>
              <w:right w:val="single" w:sz="4" w:space="0" w:color="000000"/>
            </w:tcBorders>
            <w:shd w:val="clear" w:color="auto" w:fill="auto"/>
            <w:vAlign w:val="center"/>
            <w:hideMark/>
          </w:tcPr>
          <w:p w14:paraId="64EA3D8C"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09480A8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2BC81796"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363DA0B9"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0,30</w:t>
            </w:r>
          </w:p>
        </w:tc>
        <w:tc>
          <w:tcPr>
            <w:tcW w:w="276" w:type="dxa"/>
            <w:tcBorders>
              <w:top w:val="nil"/>
              <w:left w:val="nil"/>
              <w:bottom w:val="single" w:sz="4" w:space="0" w:color="auto"/>
              <w:right w:val="nil"/>
            </w:tcBorders>
            <w:shd w:val="clear" w:color="auto" w:fill="auto"/>
            <w:vAlign w:val="center"/>
            <w:hideMark/>
          </w:tcPr>
          <w:p w14:paraId="754B9AC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707D4EEE"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$67,50</w:t>
            </w:r>
          </w:p>
        </w:tc>
        <w:tc>
          <w:tcPr>
            <w:tcW w:w="1264" w:type="dxa"/>
            <w:vMerge/>
            <w:tcBorders>
              <w:top w:val="nil"/>
              <w:left w:val="single" w:sz="4" w:space="0" w:color="auto"/>
              <w:bottom w:val="single" w:sz="4" w:space="0" w:color="000000"/>
              <w:right w:val="single" w:sz="4" w:space="0" w:color="auto"/>
            </w:tcBorders>
            <w:vAlign w:val="center"/>
            <w:hideMark/>
          </w:tcPr>
          <w:p w14:paraId="1249F8E0" w14:textId="77777777" w:rsidR="00450C1F" w:rsidRPr="00450C1F" w:rsidRDefault="00450C1F" w:rsidP="00450C1F">
            <w:pPr>
              <w:tabs>
                <w:tab w:val="left" w:pos="3450"/>
              </w:tabs>
              <w:spacing w:after="0" w:line="240" w:lineRule="auto"/>
              <w:rPr>
                <w:rFonts w:eastAsia="Times New Roman"/>
                <w:szCs w:val="24"/>
                <w:lang w:val="es-ES" w:eastAsia="es-ES"/>
              </w:rPr>
            </w:pPr>
          </w:p>
        </w:tc>
      </w:tr>
      <w:tr w:rsidR="00450C1F" w:rsidRPr="00450C1F" w14:paraId="5C9AB54F" w14:textId="77777777" w:rsidTr="00E32008">
        <w:trPr>
          <w:trHeight w:val="319"/>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58AA6F97"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 xml:space="preserve">SUSTITUTO: </w:t>
            </w:r>
            <w:r w:rsidRPr="00450C1F">
              <w:rPr>
                <w:rFonts w:eastAsia="Times New Roman"/>
                <w:szCs w:val="24"/>
                <w:lang w:val="es-ES" w:eastAsia="es-ES"/>
              </w:rPr>
              <w:t>José Daniel Martínez Ramírez</w:t>
            </w:r>
          </w:p>
        </w:tc>
        <w:tc>
          <w:tcPr>
            <w:tcW w:w="1120" w:type="dxa"/>
            <w:tcBorders>
              <w:top w:val="nil"/>
              <w:left w:val="nil"/>
              <w:bottom w:val="nil"/>
              <w:right w:val="nil"/>
            </w:tcBorders>
            <w:shd w:val="clear" w:color="auto" w:fill="auto"/>
            <w:noWrap/>
            <w:vAlign w:val="bottom"/>
            <w:hideMark/>
          </w:tcPr>
          <w:p w14:paraId="1D87E3BA"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380" w:type="dxa"/>
            <w:tcBorders>
              <w:top w:val="nil"/>
              <w:left w:val="nil"/>
              <w:bottom w:val="nil"/>
              <w:right w:val="nil"/>
            </w:tcBorders>
            <w:shd w:val="clear" w:color="auto" w:fill="auto"/>
            <w:noWrap/>
            <w:vAlign w:val="bottom"/>
            <w:hideMark/>
          </w:tcPr>
          <w:p w14:paraId="01381151"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640" w:type="dxa"/>
            <w:tcBorders>
              <w:top w:val="nil"/>
              <w:left w:val="nil"/>
              <w:bottom w:val="nil"/>
              <w:right w:val="nil"/>
            </w:tcBorders>
            <w:shd w:val="clear" w:color="auto" w:fill="auto"/>
            <w:noWrap/>
            <w:vAlign w:val="bottom"/>
            <w:hideMark/>
          </w:tcPr>
          <w:p w14:paraId="5EFD137C"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76" w:type="dxa"/>
            <w:tcBorders>
              <w:top w:val="nil"/>
              <w:left w:val="nil"/>
              <w:bottom w:val="nil"/>
              <w:right w:val="nil"/>
            </w:tcBorders>
            <w:shd w:val="clear" w:color="auto" w:fill="auto"/>
            <w:noWrap/>
            <w:vAlign w:val="bottom"/>
            <w:hideMark/>
          </w:tcPr>
          <w:p w14:paraId="2DE16BB1"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1180" w:type="dxa"/>
            <w:tcBorders>
              <w:top w:val="nil"/>
              <w:left w:val="nil"/>
              <w:bottom w:val="nil"/>
              <w:right w:val="single" w:sz="4" w:space="0" w:color="auto"/>
            </w:tcBorders>
            <w:shd w:val="clear" w:color="auto" w:fill="auto"/>
            <w:noWrap/>
            <w:vAlign w:val="bottom"/>
            <w:hideMark/>
          </w:tcPr>
          <w:p w14:paraId="3BED3CF8"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264" w:type="dxa"/>
            <w:tcBorders>
              <w:top w:val="nil"/>
              <w:left w:val="nil"/>
              <w:bottom w:val="nil"/>
              <w:right w:val="single" w:sz="4" w:space="0" w:color="auto"/>
            </w:tcBorders>
            <w:shd w:val="clear" w:color="auto" w:fill="auto"/>
            <w:vAlign w:val="center"/>
            <w:hideMark/>
          </w:tcPr>
          <w:p w14:paraId="1748BD81"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SUELDO:</w:t>
            </w:r>
          </w:p>
        </w:tc>
      </w:tr>
      <w:tr w:rsidR="00450C1F" w:rsidRPr="00450C1F" w14:paraId="6C70476C" w14:textId="77777777" w:rsidTr="00E32008">
        <w:trPr>
          <w:trHeight w:val="319"/>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362A816D" w14:textId="39D803B2"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DUI:</w:t>
            </w:r>
            <w:r w:rsidRPr="00450C1F">
              <w:rPr>
                <w:rFonts w:eastAsia="Times New Roman"/>
                <w:szCs w:val="24"/>
                <w:lang w:val="es-ES" w:eastAsia="es-ES"/>
              </w:rPr>
              <w:t xml:space="preserve"> </w:t>
            </w:r>
            <w:proofErr w:type="spellStart"/>
            <w:r>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17B3F16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$450,00</w:t>
            </w:r>
          </w:p>
        </w:tc>
        <w:tc>
          <w:tcPr>
            <w:tcW w:w="380" w:type="dxa"/>
            <w:tcBorders>
              <w:top w:val="nil"/>
              <w:left w:val="nil"/>
              <w:bottom w:val="nil"/>
              <w:right w:val="nil"/>
            </w:tcBorders>
            <w:shd w:val="clear" w:color="auto" w:fill="auto"/>
            <w:vAlign w:val="center"/>
            <w:hideMark/>
          </w:tcPr>
          <w:p w14:paraId="6D40450B"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640" w:type="dxa"/>
            <w:tcBorders>
              <w:top w:val="nil"/>
              <w:left w:val="nil"/>
              <w:bottom w:val="nil"/>
              <w:right w:val="nil"/>
            </w:tcBorders>
            <w:shd w:val="clear" w:color="auto" w:fill="auto"/>
            <w:vAlign w:val="center"/>
            <w:hideMark/>
          </w:tcPr>
          <w:p w14:paraId="55A5AE48"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w:t>
            </w:r>
          </w:p>
        </w:tc>
        <w:tc>
          <w:tcPr>
            <w:tcW w:w="276" w:type="dxa"/>
            <w:tcBorders>
              <w:top w:val="nil"/>
              <w:left w:val="nil"/>
              <w:bottom w:val="nil"/>
              <w:right w:val="nil"/>
            </w:tcBorders>
            <w:shd w:val="clear" w:color="auto" w:fill="auto"/>
            <w:vAlign w:val="center"/>
            <w:hideMark/>
          </w:tcPr>
          <w:p w14:paraId="501BE097"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883D1ED"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54195F77"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r>
      <w:tr w:rsidR="00450C1F" w:rsidRPr="00450C1F" w14:paraId="7B9C0647" w14:textId="77777777" w:rsidTr="00E32008">
        <w:trPr>
          <w:trHeight w:val="319"/>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A70E95B" w14:textId="2723EC81"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NIT:</w:t>
            </w:r>
            <w:r w:rsidRPr="00450C1F">
              <w:rPr>
                <w:rFonts w:eastAsia="Times New Roman"/>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w:t>
            </w:r>
            <w:proofErr w:type="spellEnd"/>
          </w:p>
        </w:tc>
        <w:tc>
          <w:tcPr>
            <w:tcW w:w="1120" w:type="dxa"/>
            <w:tcBorders>
              <w:top w:val="nil"/>
              <w:left w:val="nil"/>
              <w:bottom w:val="single" w:sz="4" w:space="0" w:color="auto"/>
              <w:right w:val="nil"/>
            </w:tcBorders>
            <w:shd w:val="clear" w:color="auto" w:fill="auto"/>
            <w:vAlign w:val="center"/>
            <w:hideMark/>
          </w:tcPr>
          <w:p w14:paraId="48B509EC"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644A6F9C"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16A89B73"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276" w:type="dxa"/>
            <w:tcBorders>
              <w:top w:val="nil"/>
              <w:left w:val="nil"/>
              <w:bottom w:val="single" w:sz="4" w:space="0" w:color="auto"/>
              <w:right w:val="nil"/>
            </w:tcBorders>
            <w:shd w:val="clear" w:color="auto" w:fill="auto"/>
            <w:vAlign w:val="center"/>
            <w:hideMark/>
          </w:tcPr>
          <w:p w14:paraId="5D605435"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538B4F6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264" w:type="dxa"/>
            <w:vMerge/>
            <w:tcBorders>
              <w:top w:val="nil"/>
              <w:left w:val="single" w:sz="4" w:space="0" w:color="auto"/>
              <w:bottom w:val="single" w:sz="4" w:space="0" w:color="000000"/>
              <w:right w:val="single" w:sz="4" w:space="0" w:color="auto"/>
            </w:tcBorders>
            <w:vAlign w:val="center"/>
            <w:hideMark/>
          </w:tcPr>
          <w:p w14:paraId="22719CE0" w14:textId="77777777" w:rsidR="00450C1F" w:rsidRPr="00450C1F" w:rsidRDefault="00450C1F" w:rsidP="00450C1F">
            <w:pPr>
              <w:tabs>
                <w:tab w:val="left" w:pos="3450"/>
              </w:tabs>
              <w:spacing w:after="0" w:line="240" w:lineRule="auto"/>
              <w:rPr>
                <w:rFonts w:eastAsia="Times New Roman"/>
                <w:szCs w:val="24"/>
                <w:lang w:val="es-ES" w:eastAsia="es-ES"/>
              </w:rPr>
            </w:pPr>
          </w:p>
        </w:tc>
      </w:tr>
      <w:tr w:rsidR="00450C1F" w:rsidRPr="00450C1F" w14:paraId="006BB4EB"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BA9C7E2"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3</w:t>
            </w:r>
          </w:p>
        </w:tc>
        <w:tc>
          <w:tcPr>
            <w:tcW w:w="26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65E6C5" w14:textId="77777777" w:rsidR="00450C1F" w:rsidRPr="00450C1F" w:rsidRDefault="00450C1F" w:rsidP="00450C1F">
            <w:pPr>
              <w:tabs>
                <w:tab w:val="left" w:pos="3450"/>
              </w:tabs>
              <w:spacing w:after="0" w:line="240" w:lineRule="auto"/>
              <w:rPr>
                <w:rFonts w:eastAsia="Times New Roman"/>
                <w:szCs w:val="24"/>
                <w:lang w:val="es-ES" w:eastAsia="es-ES"/>
              </w:rPr>
            </w:pPr>
            <w:proofErr w:type="spellStart"/>
            <w:r w:rsidRPr="00450C1F">
              <w:rPr>
                <w:rFonts w:eastAsia="Times New Roman"/>
                <w:szCs w:val="24"/>
                <w:lang w:val="es-ES" w:eastAsia="es-ES"/>
              </w:rPr>
              <w:t>Ándres</w:t>
            </w:r>
            <w:proofErr w:type="spellEnd"/>
            <w:r w:rsidRPr="00450C1F">
              <w:rPr>
                <w:rFonts w:eastAsia="Times New Roman"/>
                <w:szCs w:val="24"/>
                <w:lang w:val="es-ES" w:eastAsia="es-ES"/>
              </w:rPr>
              <w:t xml:space="preserve"> Alexander Otero </w:t>
            </w:r>
            <w:proofErr w:type="spellStart"/>
            <w:r w:rsidRPr="00450C1F">
              <w:rPr>
                <w:rFonts w:eastAsia="Times New Roman"/>
                <w:szCs w:val="24"/>
                <w:lang w:val="es-ES" w:eastAsia="es-ES"/>
              </w:rPr>
              <w:t>Sanchez</w:t>
            </w:r>
            <w:proofErr w:type="spellEnd"/>
          </w:p>
        </w:tc>
        <w:tc>
          <w:tcPr>
            <w:tcW w:w="2000" w:type="dxa"/>
            <w:tcBorders>
              <w:top w:val="single" w:sz="4" w:space="0" w:color="auto"/>
              <w:left w:val="nil"/>
              <w:bottom w:val="nil"/>
              <w:right w:val="single" w:sz="4" w:space="0" w:color="000000"/>
            </w:tcBorders>
            <w:shd w:val="clear" w:color="auto" w:fill="auto"/>
            <w:vAlign w:val="center"/>
            <w:hideMark/>
          </w:tcPr>
          <w:p w14:paraId="7F52D9D8"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Agente</w:t>
            </w:r>
          </w:p>
        </w:tc>
        <w:tc>
          <w:tcPr>
            <w:tcW w:w="1120" w:type="dxa"/>
            <w:tcBorders>
              <w:top w:val="nil"/>
              <w:left w:val="nil"/>
              <w:bottom w:val="nil"/>
              <w:right w:val="nil"/>
            </w:tcBorders>
            <w:shd w:val="clear" w:color="auto" w:fill="auto"/>
            <w:vAlign w:val="center"/>
            <w:hideMark/>
          </w:tcPr>
          <w:p w14:paraId="287C4235"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$450,00</w:t>
            </w:r>
          </w:p>
        </w:tc>
        <w:tc>
          <w:tcPr>
            <w:tcW w:w="380" w:type="dxa"/>
            <w:tcBorders>
              <w:top w:val="nil"/>
              <w:left w:val="nil"/>
              <w:bottom w:val="nil"/>
              <w:right w:val="nil"/>
            </w:tcBorders>
            <w:shd w:val="clear" w:color="auto" w:fill="auto"/>
            <w:vAlign w:val="center"/>
            <w:hideMark/>
          </w:tcPr>
          <w:p w14:paraId="4204C62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640" w:type="dxa"/>
            <w:tcBorders>
              <w:top w:val="nil"/>
              <w:left w:val="nil"/>
              <w:bottom w:val="nil"/>
              <w:right w:val="nil"/>
            </w:tcBorders>
            <w:shd w:val="clear" w:color="auto" w:fill="auto"/>
            <w:vAlign w:val="center"/>
            <w:hideMark/>
          </w:tcPr>
          <w:p w14:paraId="4C32399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w:t>
            </w:r>
          </w:p>
        </w:tc>
        <w:tc>
          <w:tcPr>
            <w:tcW w:w="276" w:type="dxa"/>
            <w:tcBorders>
              <w:top w:val="nil"/>
              <w:left w:val="nil"/>
              <w:bottom w:val="nil"/>
              <w:right w:val="nil"/>
            </w:tcBorders>
            <w:shd w:val="clear" w:color="auto" w:fill="auto"/>
            <w:vAlign w:val="center"/>
            <w:hideMark/>
          </w:tcPr>
          <w:p w14:paraId="3DD7CF30"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B3437E9"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3D51A675"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$67,50</w:t>
            </w:r>
          </w:p>
        </w:tc>
      </w:tr>
      <w:tr w:rsidR="00450C1F" w:rsidRPr="00450C1F" w14:paraId="110CB58B" w14:textId="77777777" w:rsidTr="00E32008">
        <w:trPr>
          <w:trHeight w:val="702"/>
        </w:trPr>
        <w:tc>
          <w:tcPr>
            <w:tcW w:w="640" w:type="dxa"/>
            <w:vMerge/>
            <w:tcBorders>
              <w:top w:val="nil"/>
              <w:left w:val="single" w:sz="4" w:space="0" w:color="auto"/>
              <w:bottom w:val="single" w:sz="4" w:space="0" w:color="000000"/>
              <w:right w:val="single" w:sz="4" w:space="0" w:color="auto"/>
            </w:tcBorders>
            <w:vAlign w:val="center"/>
            <w:hideMark/>
          </w:tcPr>
          <w:p w14:paraId="3F0849C1"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600" w:type="dxa"/>
            <w:vMerge/>
            <w:tcBorders>
              <w:top w:val="single" w:sz="4" w:space="0" w:color="auto"/>
              <w:left w:val="single" w:sz="4" w:space="0" w:color="auto"/>
              <w:bottom w:val="single" w:sz="4" w:space="0" w:color="000000"/>
              <w:right w:val="single" w:sz="4" w:space="0" w:color="000000"/>
            </w:tcBorders>
            <w:vAlign w:val="center"/>
            <w:hideMark/>
          </w:tcPr>
          <w:p w14:paraId="3C02354D"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000" w:type="dxa"/>
            <w:tcBorders>
              <w:top w:val="nil"/>
              <w:left w:val="nil"/>
              <w:bottom w:val="single" w:sz="4" w:space="0" w:color="auto"/>
              <w:right w:val="single" w:sz="4" w:space="0" w:color="000000"/>
            </w:tcBorders>
            <w:shd w:val="clear" w:color="auto" w:fill="auto"/>
            <w:vAlign w:val="center"/>
            <w:hideMark/>
          </w:tcPr>
          <w:p w14:paraId="3BC39527"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593DCC43"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32D2110A"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3FE47949"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0,30</w:t>
            </w:r>
          </w:p>
        </w:tc>
        <w:tc>
          <w:tcPr>
            <w:tcW w:w="276" w:type="dxa"/>
            <w:tcBorders>
              <w:top w:val="nil"/>
              <w:left w:val="nil"/>
              <w:bottom w:val="single" w:sz="4" w:space="0" w:color="auto"/>
              <w:right w:val="nil"/>
            </w:tcBorders>
            <w:shd w:val="clear" w:color="auto" w:fill="auto"/>
            <w:vAlign w:val="center"/>
            <w:hideMark/>
          </w:tcPr>
          <w:p w14:paraId="3B0DB864"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1867AA20"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$67,50</w:t>
            </w:r>
          </w:p>
        </w:tc>
        <w:tc>
          <w:tcPr>
            <w:tcW w:w="1264" w:type="dxa"/>
            <w:vMerge/>
            <w:tcBorders>
              <w:top w:val="nil"/>
              <w:left w:val="single" w:sz="4" w:space="0" w:color="auto"/>
              <w:bottom w:val="single" w:sz="4" w:space="0" w:color="000000"/>
              <w:right w:val="single" w:sz="4" w:space="0" w:color="auto"/>
            </w:tcBorders>
            <w:vAlign w:val="center"/>
            <w:hideMark/>
          </w:tcPr>
          <w:p w14:paraId="5BF64046" w14:textId="77777777" w:rsidR="00450C1F" w:rsidRPr="00450C1F" w:rsidRDefault="00450C1F" w:rsidP="00450C1F">
            <w:pPr>
              <w:tabs>
                <w:tab w:val="left" w:pos="3450"/>
              </w:tabs>
              <w:spacing w:after="0" w:line="240" w:lineRule="auto"/>
              <w:rPr>
                <w:rFonts w:eastAsia="Times New Roman"/>
                <w:szCs w:val="24"/>
                <w:lang w:val="es-ES" w:eastAsia="es-ES"/>
              </w:rPr>
            </w:pPr>
          </w:p>
        </w:tc>
      </w:tr>
      <w:tr w:rsidR="00450C1F" w:rsidRPr="00450C1F" w14:paraId="2B32A504" w14:textId="77777777" w:rsidTr="00E32008">
        <w:trPr>
          <w:trHeight w:val="319"/>
        </w:trPr>
        <w:tc>
          <w:tcPr>
            <w:tcW w:w="524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F9D4F7E"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 xml:space="preserve">SUSTITUTO: </w:t>
            </w:r>
            <w:proofErr w:type="spellStart"/>
            <w:r w:rsidRPr="00450C1F">
              <w:rPr>
                <w:rFonts w:eastAsia="Times New Roman"/>
                <w:szCs w:val="24"/>
                <w:lang w:val="es-ES" w:eastAsia="es-ES"/>
              </w:rPr>
              <w:t>Neftali</w:t>
            </w:r>
            <w:proofErr w:type="spellEnd"/>
            <w:r w:rsidRPr="00450C1F">
              <w:rPr>
                <w:rFonts w:eastAsia="Times New Roman"/>
                <w:szCs w:val="24"/>
                <w:lang w:val="es-ES" w:eastAsia="es-ES"/>
              </w:rPr>
              <w:t xml:space="preserve"> Recinos Fajardo</w:t>
            </w:r>
          </w:p>
        </w:tc>
        <w:tc>
          <w:tcPr>
            <w:tcW w:w="1120" w:type="dxa"/>
            <w:tcBorders>
              <w:top w:val="nil"/>
              <w:left w:val="nil"/>
              <w:bottom w:val="nil"/>
              <w:right w:val="nil"/>
            </w:tcBorders>
            <w:shd w:val="clear" w:color="auto" w:fill="auto"/>
            <w:noWrap/>
            <w:vAlign w:val="bottom"/>
            <w:hideMark/>
          </w:tcPr>
          <w:p w14:paraId="40FF5EE1"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380" w:type="dxa"/>
            <w:tcBorders>
              <w:top w:val="nil"/>
              <w:left w:val="nil"/>
              <w:bottom w:val="nil"/>
              <w:right w:val="nil"/>
            </w:tcBorders>
            <w:shd w:val="clear" w:color="auto" w:fill="auto"/>
            <w:noWrap/>
            <w:vAlign w:val="bottom"/>
            <w:hideMark/>
          </w:tcPr>
          <w:p w14:paraId="1FE7A9DE"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640" w:type="dxa"/>
            <w:tcBorders>
              <w:top w:val="nil"/>
              <w:left w:val="nil"/>
              <w:bottom w:val="nil"/>
              <w:right w:val="nil"/>
            </w:tcBorders>
            <w:shd w:val="clear" w:color="auto" w:fill="auto"/>
            <w:noWrap/>
            <w:vAlign w:val="bottom"/>
            <w:hideMark/>
          </w:tcPr>
          <w:p w14:paraId="156C721B"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276" w:type="dxa"/>
            <w:tcBorders>
              <w:top w:val="nil"/>
              <w:left w:val="nil"/>
              <w:bottom w:val="nil"/>
              <w:right w:val="nil"/>
            </w:tcBorders>
            <w:shd w:val="clear" w:color="auto" w:fill="auto"/>
            <w:noWrap/>
            <w:vAlign w:val="bottom"/>
            <w:hideMark/>
          </w:tcPr>
          <w:p w14:paraId="7C624215" w14:textId="77777777" w:rsidR="00450C1F" w:rsidRPr="00450C1F" w:rsidRDefault="00450C1F" w:rsidP="00450C1F">
            <w:pPr>
              <w:tabs>
                <w:tab w:val="left" w:pos="3450"/>
              </w:tabs>
              <w:spacing w:after="0" w:line="240" w:lineRule="auto"/>
              <w:rPr>
                <w:rFonts w:eastAsia="Times New Roman"/>
                <w:szCs w:val="24"/>
                <w:lang w:val="es-ES" w:eastAsia="es-ES"/>
              </w:rPr>
            </w:pPr>
          </w:p>
        </w:tc>
        <w:tc>
          <w:tcPr>
            <w:tcW w:w="1180" w:type="dxa"/>
            <w:tcBorders>
              <w:top w:val="nil"/>
              <w:left w:val="nil"/>
              <w:bottom w:val="nil"/>
              <w:right w:val="single" w:sz="4" w:space="0" w:color="auto"/>
            </w:tcBorders>
            <w:shd w:val="clear" w:color="auto" w:fill="auto"/>
            <w:noWrap/>
            <w:vAlign w:val="bottom"/>
            <w:hideMark/>
          </w:tcPr>
          <w:p w14:paraId="608E1C62"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264" w:type="dxa"/>
            <w:tcBorders>
              <w:top w:val="nil"/>
              <w:left w:val="nil"/>
              <w:bottom w:val="nil"/>
              <w:right w:val="single" w:sz="4" w:space="0" w:color="auto"/>
            </w:tcBorders>
            <w:shd w:val="clear" w:color="auto" w:fill="auto"/>
            <w:vAlign w:val="center"/>
            <w:hideMark/>
          </w:tcPr>
          <w:p w14:paraId="46E3C613" w14:textId="77777777"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SUELDO:</w:t>
            </w:r>
          </w:p>
        </w:tc>
      </w:tr>
      <w:tr w:rsidR="00450C1F" w:rsidRPr="00450C1F" w14:paraId="213F5665" w14:textId="77777777" w:rsidTr="00E32008">
        <w:trPr>
          <w:trHeight w:val="319"/>
        </w:trPr>
        <w:tc>
          <w:tcPr>
            <w:tcW w:w="5240" w:type="dxa"/>
            <w:gridSpan w:val="3"/>
            <w:tcBorders>
              <w:top w:val="nil"/>
              <w:left w:val="single" w:sz="4" w:space="0" w:color="auto"/>
              <w:bottom w:val="nil"/>
              <w:right w:val="single" w:sz="4" w:space="0" w:color="000000"/>
            </w:tcBorders>
            <w:shd w:val="clear" w:color="auto" w:fill="auto"/>
            <w:noWrap/>
            <w:vAlign w:val="center"/>
            <w:hideMark/>
          </w:tcPr>
          <w:p w14:paraId="50F14353" w14:textId="11000E5C"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DUI:</w:t>
            </w:r>
            <w:r w:rsidRPr="00450C1F">
              <w:rPr>
                <w:rFonts w:eastAsia="Times New Roman"/>
                <w:szCs w:val="24"/>
                <w:lang w:val="es-ES" w:eastAsia="es-ES"/>
              </w:rPr>
              <w:t xml:space="preserve"> </w:t>
            </w:r>
            <w:proofErr w:type="spellStart"/>
            <w:r>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52B09BD2"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$450,00</w:t>
            </w:r>
          </w:p>
        </w:tc>
        <w:tc>
          <w:tcPr>
            <w:tcW w:w="380" w:type="dxa"/>
            <w:tcBorders>
              <w:top w:val="nil"/>
              <w:left w:val="nil"/>
              <w:bottom w:val="nil"/>
              <w:right w:val="nil"/>
            </w:tcBorders>
            <w:shd w:val="clear" w:color="auto" w:fill="auto"/>
            <w:vAlign w:val="center"/>
            <w:hideMark/>
          </w:tcPr>
          <w:p w14:paraId="5C56AADE"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640" w:type="dxa"/>
            <w:tcBorders>
              <w:top w:val="nil"/>
              <w:left w:val="nil"/>
              <w:bottom w:val="nil"/>
              <w:right w:val="nil"/>
            </w:tcBorders>
            <w:shd w:val="clear" w:color="auto" w:fill="auto"/>
            <w:vAlign w:val="center"/>
            <w:hideMark/>
          </w:tcPr>
          <w:p w14:paraId="03E5EFDA"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w:t>
            </w:r>
          </w:p>
        </w:tc>
        <w:tc>
          <w:tcPr>
            <w:tcW w:w="276" w:type="dxa"/>
            <w:tcBorders>
              <w:top w:val="nil"/>
              <w:left w:val="nil"/>
              <w:bottom w:val="nil"/>
              <w:right w:val="nil"/>
            </w:tcBorders>
            <w:shd w:val="clear" w:color="auto" w:fill="auto"/>
            <w:vAlign w:val="center"/>
            <w:hideMark/>
          </w:tcPr>
          <w:p w14:paraId="272F3292"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8B3E39A"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c>
          <w:tcPr>
            <w:tcW w:w="1264" w:type="dxa"/>
            <w:vMerge w:val="restart"/>
            <w:tcBorders>
              <w:top w:val="nil"/>
              <w:left w:val="single" w:sz="4" w:space="0" w:color="auto"/>
              <w:bottom w:val="single" w:sz="4" w:space="0" w:color="000000"/>
              <w:right w:val="single" w:sz="4" w:space="0" w:color="auto"/>
            </w:tcBorders>
            <w:shd w:val="clear" w:color="auto" w:fill="auto"/>
            <w:vAlign w:val="center"/>
            <w:hideMark/>
          </w:tcPr>
          <w:p w14:paraId="082F7F9D"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$225,00</w:t>
            </w:r>
          </w:p>
        </w:tc>
      </w:tr>
      <w:tr w:rsidR="00450C1F" w:rsidRPr="00450C1F" w14:paraId="22DCD505" w14:textId="77777777" w:rsidTr="00E32008">
        <w:trPr>
          <w:trHeight w:val="319"/>
        </w:trPr>
        <w:tc>
          <w:tcPr>
            <w:tcW w:w="5240"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5E2288D" w14:textId="36612E32" w:rsidR="00450C1F" w:rsidRPr="00450C1F" w:rsidRDefault="00450C1F" w:rsidP="00450C1F">
            <w:pPr>
              <w:tabs>
                <w:tab w:val="left" w:pos="3450"/>
              </w:tabs>
              <w:spacing w:after="0" w:line="240" w:lineRule="auto"/>
              <w:rPr>
                <w:rFonts w:eastAsia="Times New Roman"/>
                <w:b/>
                <w:bCs/>
                <w:szCs w:val="24"/>
                <w:lang w:val="es-ES" w:eastAsia="es-ES"/>
              </w:rPr>
            </w:pPr>
            <w:r w:rsidRPr="00450C1F">
              <w:rPr>
                <w:rFonts w:eastAsia="Times New Roman"/>
                <w:b/>
                <w:bCs/>
                <w:szCs w:val="24"/>
                <w:lang w:val="es-ES" w:eastAsia="es-ES"/>
              </w:rPr>
              <w:t>NIT:</w:t>
            </w:r>
            <w:r w:rsidRPr="00450C1F">
              <w:rPr>
                <w:rFonts w:eastAsia="Times New Roman"/>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w:t>
            </w:r>
            <w:proofErr w:type="spellEnd"/>
          </w:p>
        </w:tc>
        <w:tc>
          <w:tcPr>
            <w:tcW w:w="1120" w:type="dxa"/>
            <w:tcBorders>
              <w:top w:val="nil"/>
              <w:left w:val="nil"/>
              <w:bottom w:val="single" w:sz="4" w:space="0" w:color="auto"/>
              <w:right w:val="nil"/>
            </w:tcBorders>
            <w:shd w:val="clear" w:color="auto" w:fill="auto"/>
            <w:vAlign w:val="center"/>
            <w:hideMark/>
          </w:tcPr>
          <w:p w14:paraId="203A641E"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7B1FA3E5"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07DF6F99"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276" w:type="dxa"/>
            <w:tcBorders>
              <w:top w:val="nil"/>
              <w:left w:val="nil"/>
              <w:bottom w:val="single" w:sz="4" w:space="0" w:color="auto"/>
              <w:right w:val="nil"/>
            </w:tcBorders>
            <w:shd w:val="clear" w:color="auto" w:fill="auto"/>
            <w:vAlign w:val="center"/>
            <w:hideMark/>
          </w:tcPr>
          <w:p w14:paraId="21C8E72C"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33594B5E" w14:textId="77777777" w:rsidR="00450C1F" w:rsidRPr="00450C1F" w:rsidRDefault="00450C1F" w:rsidP="00450C1F">
            <w:pPr>
              <w:tabs>
                <w:tab w:val="left" w:pos="3450"/>
              </w:tabs>
              <w:spacing w:after="0" w:line="240" w:lineRule="auto"/>
              <w:rPr>
                <w:rFonts w:eastAsia="Times New Roman"/>
                <w:szCs w:val="24"/>
                <w:lang w:val="es-ES" w:eastAsia="es-ES"/>
              </w:rPr>
            </w:pPr>
            <w:r w:rsidRPr="00450C1F">
              <w:rPr>
                <w:rFonts w:eastAsia="Times New Roman"/>
                <w:szCs w:val="24"/>
                <w:lang w:val="es-ES" w:eastAsia="es-ES"/>
              </w:rPr>
              <w:t> </w:t>
            </w:r>
          </w:p>
        </w:tc>
        <w:tc>
          <w:tcPr>
            <w:tcW w:w="1264" w:type="dxa"/>
            <w:vMerge/>
            <w:tcBorders>
              <w:top w:val="nil"/>
              <w:left w:val="single" w:sz="4" w:space="0" w:color="auto"/>
              <w:bottom w:val="single" w:sz="4" w:space="0" w:color="000000"/>
              <w:right w:val="single" w:sz="4" w:space="0" w:color="auto"/>
            </w:tcBorders>
            <w:vAlign w:val="center"/>
            <w:hideMark/>
          </w:tcPr>
          <w:p w14:paraId="03AD1A76" w14:textId="77777777" w:rsidR="00450C1F" w:rsidRPr="00450C1F" w:rsidRDefault="00450C1F" w:rsidP="00450C1F">
            <w:pPr>
              <w:tabs>
                <w:tab w:val="left" w:pos="3450"/>
              </w:tabs>
              <w:spacing w:after="0" w:line="240" w:lineRule="auto"/>
              <w:rPr>
                <w:rFonts w:eastAsia="Times New Roman"/>
                <w:szCs w:val="24"/>
                <w:lang w:val="es-ES" w:eastAsia="es-ES"/>
              </w:rPr>
            </w:pPr>
          </w:p>
        </w:tc>
      </w:tr>
    </w:tbl>
    <w:p w14:paraId="0CE4E47B" w14:textId="77777777" w:rsidR="00450C1F" w:rsidRPr="00450C1F" w:rsidRDefault="00450C1F" w:rsidP="00450C1F">
      <w:pPr>
        <w:tabs>
          <w:tab w:val="left" w:pos="3450"/>
        </w:tabs>
        <w:spacing w:after="0" w:line="240" w:lineRule="auto"/>
        <w:rPr>
          <w:rFonts w:eastAsia="Times New Roman"/>
          <w:szCs w:val="24"/>
          <w:lang w:val="es-ES" w:eastAsia="es-ES"/>
        </w:rPr>
      </w:pPr>
    </w:p>
    <w:p w14:paraId="441DF6FC" w14:textId="77777777" w:rsidR="00450C1F" w:rsidRPr="00450C1F" w:rsidRDefault="00450C1F" w:rsidP="00450C1F">
      <w:pPr>
        <w:tabs>
          <w:tab w:val="left" w:pos="3450"/>
        </w:tabs>
        <w:spacing w:after="0" w:line="240" w:lineRule="auto"/>
        <w:rPr>
          <w:rFonts w:eastAsia="Times New Roman"/>
          <w:szCs w:val="24"/>
          <w:lang w:val="es-ES" w:eastAsia="es-ES"/>
        </w:rPr>
      </w:pPr>
    </w:p>
    <w:p w14:paraId="4C98F325" w14:textId="77777777" w:rsidR="00450C1F" w:rsidRPr="00450C1F" w:rsidRDefault="00450C1F" w:rsidP="00893AFC">
      <w:pPr>
        <w:numPr>
          <w:ilvl w:val="0"/>
          <w:numId w:val="187"/>
        </w:numPr>
        <w:tabs>
          <w:tab w:val="left" w:pos="3450"/>
        </w:tabs>
        <w:spacing w:after="0" w:line="240" w:lineRule="auto"/>
        <w:contextualSpacing/>
        <w:rPr>
          <w:rFonts w:eastAsia="Times New Roman"/>
          <w:szCs w:val="24"/>
          <w:lang w:val="es-ES" w:eastAsia="es-ES"/>
        </w:rPr>
      </w:pPr>
      <w:r w:rsidRPr="00450C1F">
        <w:rPr>
          <w:rFonts w:eastAsia="Times New Roman"/>
          <w:szCs w:val="24"/>
          <w:lang w:val="es-ES" w:eastAsia="es-ES"/>
        </w:rPr>
        <w:t xml:space="preserve">Conceder quince días de vacaciones durante el período comprendido del </w:t>
      </w:r>
      <w:r w:rsidRPr="00450C1F">
        <w:rPr>
          <w:rFonts w:eastAsia="Times New Roman"/>
          <w:b/>
          <w:szCs w:val="24"/>
          <w:lang w:val="es-ES" w:eastAsia="es-ES"/>
        </w:rPr>
        <w:t xml:space="preserve">17 al 31 de </w:t>
      </w:r>
      <w:proofErr w:type="gramStart"/>
      <w:r w:rsidRPr="00450C1F">
        <w:rPr>
          <w:rFonts w:eastAsia="Times New Roman"/>
          <w:b/>
          <w:szCs w:val="24"/>
          <w:lang w:val="es-ES" w:eastAsia="es-ES"/>
        </w:rPr>
        <w:t>Enero</w:t>
      </w:r>
      <w:proofErr w:type="gramEnd"/>
      <w:r w:rsidRPr="00450C1F">
        <w:rPr>
          <w:rFonts w:eastAsia="Times New Roman"/>
          <w:b/>
          <w:szCs w:val="24"/>
          <w:lang w:val="es-ES" w:eastAsia="es-ES"/>
        </w:rPr>
        <w:t xml:space="preserve"> 2022</w:t>
      </w:r>
      <w:r w:rsidRPr="00450C1F">
        <w:rPr>
          <w:rFonts w:eastAsia="Times New Roman"/>
          <w:szCs w:val="24"/>
          <w:lang w:val="es-ES" w:eastAsia="es-ES"/>
        </w:rPr>
        <w:t>, cancelándosele el salario base más el 30% de su sueldo a los siguientes empleados:</w:t>
      </w:r>
    </w:p>
    <w:p w14:paraId="22B4A4DD" w14:textId="77777777" w:rsidR="00450C1F" w:rsidRPr="00450C1F" w:rsidRDefault="00450C1F" w:rsidP="00450C1F">
      <w:pPr>
        <w:tabs>
          <w:tab w:val="left" w:pos="3450"/>
        </w:tabs>
        <w:spacing w:after="0" w:line="240" w:lineRule="auto"/>
        <w:rPr>
          <w:rFonts w:eastAsia="Times New Roman"/>
          <w:szCs w:val="24"/>
          <w:lang w:val="es-ES" w:eastAsia="es-ES"/>
        </w:rPr>
      </w:pPr>
    </w:p>
    <w:p w14:paraId="072584A3" w14:textId="77777777" w:rsidR="00450C1F" w:rsidRPr="00450C1F" w:rsidRDefault="00450C1F" w:rsidP="00450C1F">
      <w:pPr>
        <w:tabs>
          <w:tab w:val="left" w:pos="3450"/>
        </w:tabs>
        <w:spacing w:after="0" w:line="240" w:lineRule="auto"/>
        <w:rPr>
          <w:rFonts w:eastAsia="Times New Roman"/>
          <w:szCs w:val="24"/>
          <w:lang w:val="es-ES" w:eastAsia="es-ES"/>
        </w:rPr>
      </w:pPr>
    </w:p>
    <w:tbl>
      <w:tblPr>
        <w:tblW w:w="9776" w:type="dxa"/>
        <w:tblInd w:w="75" w:type="dxa"/>
        <w:tblCellMar>
          <w:left w:w="70" w:type="dxa"/>
          <w:right w:w="70" w:type="dxa"/>
        </w:tblCellMar>
        <w:tblLook w:val="04A0" w:firstRow="1" w:lastRow="0" w:firstColumn="1" w:lastColumn="0" w:noHBand="0" w:noVBand="1"/>
      </w:tblPr>
      <w:tblGrid>
        <w:gridCol w:w="1129"/>
        <w:gridCol w:w="1596"/>
        <w:gridCol w:w="2233"/>
        <w:gridCol w:w="944"/>
        <w:gridCol w:w="260"/>
        <w:gridCol w:w="560"/>
        <w:gridCol w:w="286"/>
        <w:gridCol w:w="970"/>
        <w:gridCol w:w="1798"/>
      </w:tblGrid>
      <w:tr w:rsidR="00450C1F" w:rsidRPr="00450C1F" w14:paraId="03F2A3F4" w14:textId="77777777" w:rsidTr="00E32008">
        <w:trPr>
          <w:trHeight w:val="319"/>
        </w:trPr>
        <w:tc>
          <w:tcPr>
            <w:tcW w:w="49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5E063B"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LINEA 0101</w:t>
            </w:r>
          </w:p>
        </w:tc>
        <w:tc>
          <w:tcPr>
            <w:tcW w:w="4818" w:type="dxa"/>
            <w:gridSpan w:val="6"/>
            <w:tcBorders>
              <w:top w:val="single" w:sz="4" w:space="0" w:color="auto"/>
              <w:left w:val="nil"/>
              <w:bottom w:val="single" w:sz="4" w:space="0" w:color="auto"/>
              <w:right w:val="single" w:sz="4" w:space="0" w:color="auto"/>
            </w:tcBorders>
            <w:shd w:val="clear" w:color="auto" w:fill="auto"/>
            <w:vAlign w:val="center"/>
            <w:hideMark/>
          </w:tcPr>
          <w:p w14:paraId="4321D4EF"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CODIGO 51107</w:t>
            </w:r>
          </w:p>
        </w:tc>
      </w:tr>
      <w:tr w:rsidR="00450C1F" w:rsidRPr="00450C1F" w14:paraId="322AE0C3" w14:textId="77777777" w:rsidTr="00E32008">
        <w:trPr>
          <w:trHeight w:val="1365"/>
        </w:trPr>
        <w:tc>
          <w:tcPr>
            <w:tcW w:w="1129" w:type="dxa"/>
            <w:tcBorders>
              <w:top w:val="nil"/>
              <w:left w:val="single" w:sz="4" w:space="0" w:color="auto"/>
              <w:bottom w:val="nil"/>
              <w:right w:val="nil"/>
            </w:tcBorders>
            <w:shd w:val="clear" w:color="auto" w:fill="auto"/>
            <w:vAlign w:val="center"/>
            <w:hideMark/>
          </w:tcPr>
          <w:p w14:paraId="0E8873ED"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proofErr w:type="spellStart"/>
            <w:r w:rsidRPr="00450C1F">
              <w:rPr>
                <w:rFonts w:ascii="Book Antiqua" w:eastAsia="Times New Roman" w:hAnsi="Book Antiqua" w:cs="Calibri"/>
                <w:b/>
                <w:bCs/>
                <w:color w:val="000000"/>
                <w:szCs w:val="24"/>
                <w:lang w:val="es-ES" w:eastAsia="es-ES"/>
              </w:rPr>
              <w:lastRenderedPageBreak/>
              <w:t>N°</w:t>
            </w:r>
            <w:proofErr w:type="spellEnd"/>
          </w:p>
        </w:tc>
        <w:tc>
          <w:tcPr>
            <w:tcW w:w="1596" w:type="dxa"/>
            <w:tcBorders>
              <w:top w:val="single" w:sz="4" w:space="0" w:color="auto"/>
              <w:left w:val="single" w:sz="4" w:space="0" w:color="auto"/>
              <w:bottom w:val="nil"/>
              <w:right w:val="single" w:sz="4" w:space="0" w:color="auto"/>
            </w:tcBorders>
            <w:shd w:val="clear" w:color="auto" w:fill="auto"/>
            <w:vAlign w:val="center"/>
            <w:hideMark/>
          </w:tcPr>
          <w:p w14:paraId="23D40BFD"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Nombre</w:t>
            </w:r>
          </w:p>
        </w:tc>
        <w:tc>
          <w:tcPr>
            <w:tcW w:w="2233" w:type="dxa"/>
            <w:tcBorders>
              <w:top w:val="single" w:sz="4" w:space="0" w:color="auto"/>
              <w:left w:val="nil"/>
              <w:bottom w:val="nil"/>
              <w:right w:val="single" w:sz="4" w:space="0" w:color="auto"/>
            </w:tcBorders>
            <w:shd w:val="clear" w:color="auto" w:fill="auto"/>
            <w:vAlign w:val="center"/>
            <w:hideMark/>
          </w:tcPr>
          <w:p w14:paraId="18DCA7ED"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Cargo y                            Departamento</w:t>
            </w:r>
          </w:p>
        </w:tc>
        <w:tc>
          <w:tcPr>
            <w:tcW w:w="3020" w:type="dxa"/>
            <w:gridSpan w:val="5"/>
            <w:tcBorders>
              <w:top w:val="single" w:sz="4" w:space="0" w:color="auto"/>
              <w:left w:val="nil"/>
              <w:bottom w:val="single" w:sz="4" w:space="0" w:color="auto"/>
              <w:right w:val="single" w:sz="4" w:space="0" w:color="auto"/>
            </w:tcBorders>
            <w:shd w:val="clear" w:color="auto" w:fill="auto"/>
            <w:vAlign w:val="center"/>
            <w:hideMark/>
          </w:tcPr>
          <w:p w14:paraId="6422FFB8"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Cálculo</w:t>
            </w:r>
          </w:p>
        </w:tc>
        <w:tc>
          <w:tcPr>
            <w:tcW w:w="1798" w:type="dxa"/>
            <w:tcBorders>
              <w:top w:val="nil"/>
              <w:left w:val="nil"/>
              <w:bottom w:val="single" w:sz="4" w:space="0" w:color="auto"/>
              <w:right w:val="single" w:sz="4" w:space="0" w:color="auto"/>
            </w:tcBorders>
            <w:shd w:val="clear" w:color="auto" w:fill="auto"/>
            <w:vAlign w:val="center"/>
            <w:hideMark/>
          </w:tcPr>
          <w:p w14:paraId="2DB920C5"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Valor de Recargo por Vacación</w:t>
            </w:r>
          </w:p>
        </w:tc>
      </w:tr>
      <w:tr w:rsidR="00450C1F" w:rsidRPr="00450C1F" w14:paraId="0BB2FAE0" w14:textId="77777777" w:rsidTr="00E32008">
        <w:trPr>
          <w:trHeight w:val="319"/>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FD5F5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w:t>
            </w:r>
          </w:p>
        </w:tc>
        <w:tc>
          <w:tcPr>
            <w:tcW w:w="15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3FB03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Jesús Alberto Vargas Pacheco</w:t>
            </w:r>
          </w:p>
        </w:tc>
        <w:tc>
          <w:tcPr>
            <w:tcW w:w="2233" w:type="dxa"/>
            <w:tcBorders>
              <w:top w:val="single" w:sz="4" w:space="0" w:color="auto"/>
              <w:left w:val="nil"/>
              <w:bottom w:val="nil"/>
              <w:right w:val="single" w:sz="4" w:space="0" w:color="000000"/>
            </w:tcBorders>
            <w:shd w:val="clear" w:color="auto" w:fill="auto"/>
            <w:vAlign w:val="center"/>
            <w:hideMark/>
          </w:tcPr>
          <w:p w14:paraId="065955B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Motorista</w:t>
            </w:r>
          </w:p>
        </w:tc>
        <w:tc>
          <w:tcPr>
            <w:tcW w:w="944" w:type="dxa"/>
            <w:tcBorders>
              <w:top w:val="nil"/>
              <w:left w:val="nil"/>
              <w:bottom w:val="nil"/>
              <w:right w:val="nil"/>
            </w:tcBorders>
            <w:shd w:val="clear" w:color="auto" w:fill="auto"/>
            <w:vAlign w:val="center"/>
            <w:hideMark/>
          </w:tcPr>
          <w:p w14:paraId="2C3994B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$500,00</w:t>
            </w:r>
          </w:p>
        </w:tc>
        <w:tc>
          <w:tcPr>
            <w:tcW w:w="260" w:type="dxa"/>
            <w:tcBorders>
              <w:top w:val="nil"/>
              <w:left w:val="nil"/>
              <w:bottom w:val="nil"/>
              <w:right w:val="nil"/>
            </w:tcBorders>
            <w:shd w:val="clear" w:color="auto" w:fill="auto"/>
            <w:vAlign w:val="center"/>
            <w:hideMark/>
          </w:tcPr>
          <w:p w14:paraId="3809E38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6E6B7A3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C3CF36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3952019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1A13FBE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r>
      <w:tr w:rsidR="00450C1F" w:rsidRPr="00450C1F" w14:paraId="6D5DC69C" w14:textId="77777777" w:rsidTr="00E32008">
        <w:trPr>
          <w:trHeight w:val="63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C4F1AD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000000"/>
              <w:right w:val="single" w:sz="4" w:space="0" w:color="000000"/>
            </w:tcBorders>
            <w:vAlign w:val="center"/>
            <w:hideMark/>
          </w:tcPr>
          <w:p w14:paraId="31C4D40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67065C5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944" w:type="dxa"/>
            <w:tcBorders>
              <w:top w:val="nil"/>
              <w:left w:val="nil"/>
              <w:bottom w:val="single" w:sz="4" w:space="0" w:color="auto"/>
              <w:right w:val="nil"/>
            </w:tcBorders>
            <w:shd w:val="clear" w:color="auto" w:fill="auto"/>
            <w:vAlign w:val="center"/>
            <w:hideMark/>
          </w:tcPr>
          <w:p w14:paraId="7A10787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260" w:type="dxa"/>
            <w:tcBorders>
              <w:top w:val="nil"/>
              <w:left w:val="nil"/>
              <w:bottom w:val="single" w:sz="4" w:space="0" w:color="auto"/>
              <w:right w:val="nil"/>
            </w:tcBorders>
            <w:shd w:val="clear" w:color="auto" w:fill="auto"/>
            <w:vAlign w:val="center"/>
            <w:hideMark/>
          </w:tcPr>
          <w:p w14:paraId="64EAAD1F"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A005F2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B4EE2F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3C65CD0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c>
          <w:tcPr>
            <w:tcW w:w="1798" w:type="dxa"/>
            <w:vMerge/>
            <w:tcBorders>
              <w:top w:val="nil"/>
              <w:left w:val="single" w:sz="4" w:space="0" w:color="auto"/>
              <w:bottom w:val="single" w:sz="4" w:space="0" w:color="000000"/>
              <w:right w:val="single" w:sz="4" w:space="0" w:color="auto"/>
            </w:tcBorders>
            <w:vAlign w:val="center"/>
            <w:hideMark/>
          </w:tcPr>
          <w:p w14:paraId="2876B72B"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4F37F03B" w14:textId="77777777" w:rsidTr="00E32008">
        <w:trPr>
          <w:trHeight w:val="330"/>
        </w:trPr>
        <w:tc>
          <w:tcPr>
            <w:tcW w:w="495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1992E48"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 xml:space="preserve">Cesar Alberto Peraza </w:t>
            </w:r>
            <w:proofErr w:type="spellStart"/>
            <w:r w:rsidRPr="00450C1F">
              <w:rPr>
                <w:rFonts w:ascii="Book Antiqua" w:eastAsia="Times New Roman" w:hAnsi="Book Antiqua" w:cs="Calibri"/>
                <w:color w:val="000000"/>
                <w:szCs w:val="24"/>
                <w:lang w:val="es-ES" w:eastAsia="es-ES"/>
              </w:rPr>
              <w:t>Vicen</w:t>
            </w:r>
            <w:proofErr w:type="spellEnd"/>
          </w:p>
        </w:tc>
        <w:tc>
          <w:tcPr>
            <w:tcW w:w="944" w:type="dxa"/>
            <w:tcBorders>
              <w:top w:val="nil"/>
              <w:left w:val="nil"/>
              <w:bottom w:val="nil"/>
              <w:right w:val="nil"/>
            </w:tcBorders>
            <w:shd w:val="clear" w:color="auto" w:fill="auto"/>
            <w:noWrap/>
            <w:vAlign w:val="bottom"/>
            <w:hideMark/>
          </w:tcPr>
          <w:p w14:paraId="2C91514E"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5DE8EC4F"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4BBE7DC5"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5EBDE0F" w14:textId="77777777" w:rsidR="00450C1F" w:rsidRPr="00450C1F" w:rsidRDefault="00450C1F" w:rsidP="00450C1F">
            <w:pPr>
              <w:spacing w:after="0" w:line="240" w:lineRule="auto"/>
              <w:rPr>
                <w:rFonts w:eastAsia="Times New Roman"/>
                <w:sz w:val="20"/>
                <w:szCs w:val="20"/>
                <w:lang w:val="es-ES" w:eastAsia="es-ES"/>
              </w:rPr>
            </w:pPr>
          </w:p>
        </w:tc>
        <w:tc>
          <w:tcPr>
            <w:tcW w:w="970" w:type="dxa"/>
            <w:tcBorders>
              <w:top w:val="nil"/>
              <w:left w:val="nil"/>
              <w:bottom w:val="nil"/>
              <w:right w:val="single" w:sz="4" w:space="0" w:color="auto"/>
            </w:tcBorders>
            <w:shd w:val="clear" w:color="auto" w:fill="auto"/>
            <w:noWrap/>
            <w:vAlign w:val="bottom"/>
            <w:hideMark/>
          </w:tcPr>
          <w:p w14:paraId="24B2CA14"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798" w:type="dxa"/>
            <w:tcBorders>
              <w:top w:val="nil"/>
              <w:left w:val="nil"/>
              <w:bottom w:val="nil"/>
              <w:right w:val="single" w:sz="4" w:space="0" w:color="auto"/>
            </w:tcBorders>
            <w:shd w:val="clear" w:color="auto" w:fill="auto"/>
            <w:vAlign w:val="center"/>
            <w:hideMark/>
          </w:tcPr>
          <w:p w14:paraId="79FF38EE"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6768BBFE" w14:textId="77777777" w:rsidTr="00E32008">
        <w:trPr>
          <w:trHeight w:val="330"/>
        </w:trPr>
        <w:tc>
          <w:tcPr>
            <w:tcW w:w="4958" w:type="dxa"/>
            <w:gridSpan w:val="3"/>
            <w:tcBorders>
              <w:top w:val="nil"/>
              <w:left w:val="single" w:sz="4" w:space="0" w:color="auto"/>
              <w:bottom w:val="nil"/>
              <w:right w:val="single" w:sz="4" w:space="0" w:color="000000"/>
            </w:tcBorders>
            <w:shd w:val="clear" w:color="auto" w:fill="auto"/>
            <w:noWrap/>
            <w:vAlign w:val="center"/>
            <w:hideMark/>
          </w:tcPr>
          <w:p w14:paraId="3007E552" w14:textId="3745EABF"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proofErr w:type="spellEnd"/>
          </w:p>
        </w:tc>
        <w:tc>
          <w:tcPr>
            <w:tcW w:w="944" w:type="dxa"/>
            <w:tcBorders>
              <w:top w:val="nil"/>
              <w:left w:val="nil"/>
              <w:bottom w:val="nil"/>
              <w:right w:val="nil"/>
            </w:tcBorders>
            <w:shd w:val="clear" w:color="auto" w:fill="auto"/>
            <w:vAlign w:val="center"/>
            <w:hideMark/>
          </w:tcPr>
          <w:p w14:paraId="39F5451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$500,00</w:t>
            </w:r>
          </w:p>
        </w:tc>
        <w:tc>
          <w:tcPr>
            <w:tcW w:w="260" w:type="dxa"/>
            <w:tcBorders>
              <w:top w:val="nil"/>
              <w:left w:val="nil"/>
              <w:bottom w:val="nil"/>
              <w:right w:val="nil"/>
            </w:tcBorders>
            <w:shd w:val="clear" w:color="auto" w:fill="auto"/>
            <w:vAlign w:val="center"/>
            <w:hideMark/>
          </w:tcPr>
          <w:p w14:paraId="116970EF"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151E3CE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413D0C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473D07C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0B5F706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r>
      <w:tr w:rsidR="00450C1F" w:rsidRPr="00450C1F" w14:paraId="2DD1337E" w14:textId="77777777" w:rsidTr="00E32008">
        <w:trPr>
          <w:trHeight w:val="330"/>
        </w:trPr>
        <w:tc>
          <w:tcPr>
            <w:tcW w:w="495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800FA88" w14:textId="7527AF1B"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xxxxx</w:t>
            </w:r>
            <w:proofErr w:type="spellEnd"/>
          </w:p>
        </w:tc>
        <w:tc>
          <w:tcPr>
            <w:tcW w:w="944" w:type="dxa"/>
            <w:tcBorders>
              <w:top w:val="nil"/>
              <w:left w:val="nil"/>
              <w:bottom w:val="single" w:sz="4" w:space="0" w:color="auto"/>
              <w:right w:val="nil"/>
            </w:tcBorders>
            <w:shd w:val="clear" w:color="auto" w:fill="auto"/>
            <w:vAlign w:val="center"/>
            <w:hideMark/>
          </w:tcPr>
          <w:p w14:paraId="1898058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1B18E8E2"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25AADB9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26B770F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970" w:type="dxa"/>
            <w:tcBorders>
              <w:top w:val="nil"/>
              <w:left w:val="nil"/>
              <w:bottom w:val="single" w:sz="4" w:space="0" w:color="auto"/>
              <w:right w:val="single" w:sz="4" w:space="0" w:color="auto"/>
            </w:tcBorders>
            <w:shd w:val="clear" w:color="auto" w:fill="auto"/>
            <w:vAlign w:val="center"/>
            <w:hideMark/>
          </w:tcPr>
          <w:p w14:paraId="6674D11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798" w:type="dxa"/>
            <w:vMerge/>
            <w:tcBorders>
              <w:top w:val="nil"/>
              <w:left w:val="single" w:sz="4" w:space="0" w:color="auto"/>
              <w:bottom w:val="single" w:sz="4" w:space="0" w:color="000000"/>
              <w:right w:val="single" w:sz="4" w:space="0" w:color="auto"/>
            </w:tcBorders>
            <w:vAlign w:val="center"/>
            <w:hideMark/>
          </w:tcPr>
          <w:p w14:paraId="2A8790F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3B3EC8F2" w14:textId="77777777" w:rsidTr="00E32008">
        <w:trPr>
          <w:trHeight w:val="319"/>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4DB1217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15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5ECBD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Eugenio Ernesto Ponce</w:t>
            </w:r>
          </w:p>
        </w:tc>
        <w:tc>
          <w:tcPr>
            <w:tcW w:w="2233" w:type="dxa"/>
            <w:tcBorders>
              <w:top w:val="single" w:sz="4" w:space="0" w:color="auto"/>
              <w:left w:val="nil"/>
              <w:bottom w:val="nil"/>
              <w:right w:val="single" w:sz="4" w:space="0" w:color="000000"/>
            </w:tcBorders>
            <w:shd w:val="clear" w:color="auto" w:fill="auto"/>
            <w:vAlign w:val="center"/>
            <w:hideMark/>
          </w:tcPr>
          <w:p w14:paraId="12BFEF7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Auxiliar De Mecánica</w:t>
            </w:r>
          </w:p>
        </w:tc>
        <w:tc>
          <w:tcPr>
            <w:tcW w:w="944" w:type="dxa"/>
            <w:tcBorders>
              <w:top w:val="nil"/>
              <w:left w:val="nil"/>
              <w:bottom w:val="nil"/>
              <w:right w:val="nil"/>
            </w:tcBorders>
            <w:shd w:val="clear" w:color="auto" w:fill="auto"/>
            <w:vAlign w:val="center"/>
            <w:hideMark/>
          </w:tcPr>
          <w:p w14:paraId="6852B70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484502C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1A8867B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DFF554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4778874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75EA5EA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r>
      <w:tr w:rsidR="00450C1F" w:rsidRPr="00450C1F" w14:paraId="19B4B177" w14:textId="77777777" w:rsidTr="00E32008">
        <w:trPr>
          <w:trHeight w:val="645"/>
        </w:trPr>
        <w:tc>
          <w:tcPr>
            <w:tcW w:w="1129" w:type="dxa"/>
            <w:vMerge/>
            <w:tcBorders>
              <w:top w:val="nil"/>
              <w:left w:val="single" w:sz="4" w:space="0" w:color="auto"/>
              <w:bottom w:val="single" w:sz="4" w:space="0" w:color="000000"/>
              <w:right w:val="single" w:sz="4" w:space="0" w:color="auto"/>
            </w:tcBorders>
            <w:vAlign w:val="center"/>
            <w:hideMark/>
          </w:tcPr>
          <w:p w14:paraId="72AFCB7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000000"/>
              <w:right w:val="single" w:sz="4" w:space="0" w:color="000000"/>
            </w:tcBorders>
            <w:vAlign w:val="center"/>
            <w:hideMark/>
          </w:tcPr>
          <w:p w14:paraId="5D1CC4F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33BCBE4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944" w:type="dxa"/>
            <w:tcBorders>
              <w:top w:val="nil"/>
              <w:left w:val="nil"/>
              <w:bottom w:val="single" w:sz="4" w:space="0" w:color="auto"/>
              <w:right w:val="nil"/>
            </w:tcBorders>
            <w:shd w:val="clear" w:color="auto" w:fill="auto"/>
            <w:vAlign w:val="center"/>
            <w:hideMark/>
          </w:tcPr>
          <w:p w14:paraId="6ADB6F8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260" w:type="dxa"/>
            <w:tcBorders>
              <w:top w:val="nil"/>
              <w:left w:val="nil"/>
              <w:bottom w:val="single" w:sz="4" w:space="0" w:color="auto"/>
              <w:right w:val="nil"/>
            </w:tcBorders>
            <w:shd w:val="clear" w:color="auto" w:fill="auto"/>
            <w:vAlign w:val="center"/>
            <w:hideMark/>
          </w:tcPr>
          <w:p w14:paraId="7F522C16"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0E72420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05CC28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119F1AF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c>
          <w:tcPr>
            <w:tcW w:w="1798" w:type="dxa"/>
            <w:vMerge/>
            <w:tcBorders>
              <w:top w:val="nil"/>
              <w:left w:val="single" w:sz="4" w:space="0" w:color="auto"/>
              <w:bottom w:val="single" w:sz="4" w:space="0" w:color="000000"/>
              <w:right w:val="single" w:sz="4" w:space="0" w:color="auto"/>
            </w:tcBorders>
            <w:vAlign w:val="center"/>
            <w:hideMark/>
          </w:tcPr>
          <w:p w14:paraId="1FDA6DD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0C9A8F1C" w14:textId="77777777" w:rsidTr="00E32008">
        <w:trPr>
          <w:trHeight w:val="319"/>
        </w:trPr>
        <w:tc>
          <w:tcPr>
            <w:tcW w:w="495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408EC56"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Andrés Neftalí Monterroza Sanabria</w:t>
            </w:r>
          </w:p>
        </w:tc>
        <w:tc>
          <w:tcPr>
            <w:tcW w:w="944" w:type="dxa"/>
            <w:tcBorders>
              <w:top w:val="nil"/>
              <w:left w:val="nil"/>
              <w:bottom w:val="nil"/>
              <w:right w:val="nil"/>
            </w:tcBorders>
            <w:shd w:val="clear" w:color="auto" w:fill="auto"/>
            <w:noWrap/>
            <w:vAlign w:val="bottom"/>
            <w:hideMark/>
          </w:tcPr>
          <w:p w14:paraId="255F6B5F"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58A6E3F7"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15846D60"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1464ABE8" w14:textId="77777777" w:rsidR="00450C1F" w:rsidRPr="00450C1F" w:rsidRDefault="00450C1F" w:rsidP="00450C1F">
            <w:pPr>
              <w:spacing w:after="0" w:line="240" w:lineRule="auto"/>
              <w:rPr>
                <w:rFonts w:eastAsia="Times New Roman"/>
                <w:sz w:val="20"/>
                <w:szCs w:val="20"/>
                <w:lang w:val="es-ES" w:eastAsia="es-ES"/>
              </w:rPr>
            </w:pPr>
          </w:p>
        </w:tc>
        <w:tc>
          <w:tcPr>
            <w:tcW w:w="970" w:type="dxa"/>
            <w:tcBorders>
              <w:top w:val="nil"/>
              <w:left w:val="nil"/>
              <w:bottom w:val="nil"/>
              <w:right w:val="single" w:sz="4" w:space="0" w:color="auto"/>
            </w:tcBorders>
            <w:shd w:val="clear" w:color="auto" w:fill="auto"/>
            <w:noWrap/>
            <w:vAlign w:val="bottom"/>
            <w:hideMark/>
          </w:tcPr>
          <w:p w14:paraId="7523A750"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798" w:type="dxa"/>
            <w:tcBorders>
              <w:top w:val="nil"/>
              <w:left w:val="nil"/>
              <w:bottom w:val="nil"/>
              <w:right w:val="single" w:sz="4" w:space="0" w:color="auto"/>
            </w:tcBorders>
            <w:shd w:val="clear" w:color="auto" w:fill="auto"/>
            <w:vAlign w:val="center"/>
            <w:hideMark/>
          </w:tcPr>
          <w:p w14:paraId="73D6A591"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1C4C6F3B" w14:textId="77777777" w:rsidTr="00E32008">
        <w:trPr>
          <w:trHeight w:val="319"/>
        </w:trPr>
        <w:tc>
          <w:tcPr>
            <w:tcW w:w="4958" w:type="dxa"/>
            <w:gridSpan w:val="3"/>
            <w:tcBorders>
              <w:top w:val="nil"/>
              <w:left w:val="single" w:sz="4" w:space="0" w:color="auto"/>
              <w:bottom w:val="nil"/>
              <w:right w:val="single" w:sz="4" w:space="0" w:color="000000"/>
            </w:tcBorders>
            <w:shd w:val="clear" w:color="auto" w:fill="auto"/>
            <w:noWrap/>
            <w:vAlign w:val="center"/>
            <w:hideMark/>
          </w:tcPr>
          <w:p w14:paraId="2070DA26" w14:textId="51D7E275"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proofErr w:type="spellEnd"/>
          </w:p>
        </w:tc>
        <w:tc>
          <w:tcPr>
            <w:tcW w:w="944" w:type="dxa"/>
            <w:tcBorders>
              <w:top w:val="nil"/>
              <w:left w:val="nil"/>
              <w:bottom w:val="nil"/>
              <w:right w:val="nil"/>
            </w:tcBorders>
            <w:shd w:val="clear" w:color="auto" w:fill="auto"/>
            <w:vAlign w:val="center"/>
            <w:hideMark/>
          </w:tcPr>
          <w:p w14:paraId="246DA76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1DBB7B0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3C6B6AE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FF0CB9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53BFA8D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798" w:type="dxa"/>
            <w:vMerge w:val="restart"/>
            <w:tcBorders>
              <w:top w:val="nil"/>
              <w:left w:val="nil"/>
              <w:bottom w:val="single" w:sz="4" w:space="0" w:color="000000"/>
              <w:right w:val="single" w:sz="4" w:space="0" w:color="auto"/>
            </w:tcBorders>
            <w:shd w:val="clear" w:color="auto" w:fill="auto"/>
            <w:vAlign w:val="center"/>
            <w:hideMark/>
          </w:tcPr>
          <w:p w14:paraId="7ABC13B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r>
      <w:tr w:rsidR="00450C1F" w:rsidRPr="00450C1F" w14:paraId="2DD7397E" w14:textId="77777777" w:rsidTr="00E32008">
        <w:trPr>
          <w:trHeight w:val="319"/>
        </w:trPr>
        <w:tc>
          <w:tcPr>
            <w:tcW w:w="495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B53DCB6" w14:textId="3A5D3ADB"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xxxxxx</w:t>
            </w:r>
            <w:proofErr w:type="spellEnd"/>
          </w:p>
        </w:tc>
        <w:tc>
          <w:tcPr>
            <w:tcW w:w="944" w:type="dxa"/>
            <w:tcBorders>
              <w:top w:val="nil"/>
              <w:left w:val="nil"/>
              <w:bottom w:val="single" w:sz="4" w:space="0" w:color="auto"/>
              <w:right w:val="nil"/>
            </w:tcBorders>
            <w:shd w:val="clear" w:color="auto" w:fill="auto"/>
            <w:vAlign w:val="center"/>
            <w:hideMark/>
          </w:tcPr>
          <w:p w14:paraId="1B47076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0EF32F91"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227495E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6DA7C30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970" w:type="dxa"/>
            <w:tcBorders>
              <w:top w:val="nil"/>
              <w:left w:val="nil"/>
              <w:bottom w:val="single" w:sz="4" w:space="0" w:color="auto"/>
              <w:right w:val="single" w:sz="4" w:space="0" w:color="auto"/>
            </w:tcBorders>
            <w:shd w:val="clear" w:color="auto" w:fill="auto"/>
            <w:vAlign w:val="center"/>
            <w:hideMark/>
          </w:tcPr>
          <w:p w14:paraId="57F1533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798" w:type="dxa"/>
            <w:vMerge/>
            <w:tcBorders>
              <w:top w:val="nil"/>
              <w:left w:val="nil"/>
              <w:bottom w:val="single" w:sz="4" w:space="0" w:color="000000"/>
              <w:right w:val="single" w:sz="4" w:space="0" w:color="auto"/>
            </w:tcBorders>
            <w:vAlign w:val="center"/>
            <w:hideMark/>
          </w:tcPr>
          <w:p w14:paraId="601201A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7740022D" w14:textId="77777777" w:rsidTr="00E32008">
        <w:trPr>
          <w:trHeight w:val="319"/>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34C562F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2E03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José David Hernández Salazar</w:t>
            </w:r>
          </w:p>
        </w:tc>
        <w:tc>
          <w:tcPr>
            <w:tcW w:w="2233" w:type="dxa"/>
            <w:tcBorders>
              <w:top w:val="single" w:sz="4" w:space="0" w:color="auto"/>
              <w:left w:val="single" w:sz="4" w:space="0" w:color="auto"/>
              <w:bottom w:val="nil"/>
              <w:right w:val="single" w:sz="4" w:space="0" w:color="000000"/>
            </w:tcBorders>
            <w:shd w:val="clear" w:color="auto" w:fill="auto"/>
            <w:vAlign w:val="center"/>
            <w:hideMark/>
          </w:tcPr>
          <w:p w14:paraId="3911990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Motorista</w:t>
            </w:r>
          </w:p>
        </w:tc>
        <w:tc>
          <w:tcPr>
            <w:tcW w:w="944" w:type="dxa"/>
            <w:tcBorders>
              <w:top w:val="nil"/>
              <w:left w:val="nil"/>
              <w:bottom w:val="nil"/>
              <w:right w:val="nil"/>
            </w:tcBorders>
            <w:shd w:val="clear" w:color="auto" w:fill="auto"/>
            <w:vAlign w:val="center"/>
            <w:hideMark/>
          </w:tcPr>
          <w:p w14:paraId="732911C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$465,00</w:t>
            </w:r>
          </w:p>
        </w:tc>
        <w:tc>
          <w:tcPr>
            <w:tcW w:w="260" w:type="dxa"/>
            <w:tcBorders>
              <w:top w:val="nil"/>
              <w:left w:val="nil"/>
              <w:bottom w:val="nil"/>
              <w:right w:val="nil"/>
            </w:tcBorders>
            <w:shd w:val="clear" w:color="auto" w:fill="auto"/>
            <w:vAlign w:val="center"/>
            <w:hideMark/>
          </w:tcPr>
          <w:p w14:paraId="099B4CB8"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25DAF17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B6DDB5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2084572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$232,50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1011002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$69,75</w:t>
            </w:r>
          </w:p>
        </w:tc>
      </w:tr>
      <w:tr w:rsidR="00450C1F" w:rsidRPr="00450C1F" w14:paraId="7E98E526" w14:textId="77777777" w:rsidTr="00E32008">
        <w:trPr>
          <w:trHeight w:val="630"/>
        </w:trPr>
        <w:tc>
          <w:tcPr>
            <w:tcW w:w="1129" w:type="dxa"/>
            <w:vMerge/>
            <w:tcBorders>
              <w:top w:val="nil"/>
              <w:left w:val="single" w:sz="4" w:space="0" w:color="auto"/>
              <w:bottom w:val="single" w:sz="4" w:space="0" w:color="auto"/>
              <w:right w:val="single" w:sz="4" w:space="0" w:color="auto"/>
            </w:tcBorders>
            <w:vAlign w:val="center"/>
            <w:hideMark/>
          </w:tcPr>
          <w:p w14:paraId="6DA07E0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410F617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single" w:sz="4" w:space="0" w:color="auto"/>
              <w:bottom w:val="single" w:sz="4" w:space="0" w:color="auto"/>
              <w:right w:val="single" w:sz="4" w:space="0" w:color="000000"/>
            </w:tcBorders>
            <w:shd w:val="clear" w:color="auto" w:fill="auto"/>
            <w:vAlign w:val="center"/>
            <w:hideMark/>
          </w:tcPr>
          <w:p w14:paraId="061A7EA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944" w:type="dxa"/>
            <w:tcBorders>
              <w:top w:val="nil"/>
              <w:left w:val="nil"/>
              <w:bottom w:val="single" w:sz="4" w:space="0" w:color="auto"/>
              <w:right w:val="nil"/>
            </w:tcBorders>
            <w:shd w:val="clear" w:color="auto" w:fill="auto"/>
            <w:vAlign w:val="center"/>
            <w:hideMark/>
          </w:tcPr>
          <w:p w14:paraId="417A7D0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$232,50</w:t>
            </w:r>
          </w:p>
        </w:tc>
        <w:tc>
          <w:tcPr>
            <w:tcW w:w="260" w:type="dxa"/>
            <w:tcBorders>
              <w:top w:val="nil"/>
              <w:left w:val="nil"/>
              <w:bottom w:val="single" w:sz="4" w:space="0" w:color="auto"/>
              <w:right w:val="nil"/>
            </w:tcBorders>
            <w:shd w:val="clear" w:color="auto" w:fill="auto"/>
            <w:vAlign w:val="center"/>
            <w:hideMark/>
          </w:tcPr>
          <w:p w14:paraId="131B48A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8BE7FE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F3E00A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68AC264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$69,75</w:t>
            </w:r>
          </w:p>
        </w:tc>
        <w:tc>
          <w:tcPr>
            <w:tcW w:w="1798" w:type="dxa"/>
            <w:vMerge/>
            <w:tcBorders>
              <w:top w:val="nil"/>
              <w:left w:val="single" w:sz="4" w:space="0" w:color="auto"/>
              <w:bottom w:val="single" w:sz="4" w:space="0" w:color="000000"/>
              <w:right w:val="single" w:sz="4" w:space="0" w:color="auto"/>
            </w:tcBorders>
            <w:vAlign w:val="center"/>
            <w:hideMark/>
          </w:tcPr>
          <w:p w14:paraId="2F44D47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173E0A93" w14:textId="77777777" w:rsidTr="00E32008">
        <w:trPr>
          <w:trHeight w:val="319"/>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4A9BDAE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w:t>
            </w:r>
          </w:p>
        </w:tc>
        <w:tc>
          <w:tcPr>
            <w:tcW w:w="15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2A237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Álvaro Antonio Guerra Rosales</w:t>
            </w:r>
          </w:p>
        </w:tc>
        <w:tc>
          <w:tcPr>
            <w:tcW w:w="2233" w:type="dxa"/>
            <w:tcBorders>
              <w:top w:val="single" w:sz="4" w:space="0" w:color="auto"/>
              <w:left w:val="nil"/>
              <w:bottom w:val="nil"/>
              <w:right w:val="single" w:sz="4" w:space="0" w:color="000000"/>
            </w:tcBorders>
            <w:shd w:val="clear" w:color="auto" w:fill="auto"/>
            <w:vAlign w:val="center"/>
            <w:hideMark/>
          </w:tcPr>
          <w:p w14:paraId="639E771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Auxiliar De Operador</w:t>
            </w:r>
          </w:p>
        </w:tc>
        <w:tc>
          <w:tcPr>
            <w:tcW w:w="944" w:type="dxa"/>
            <w:tcBorders>
              <w:top w:val="nil"/>
              <w:left w:val="nil"/>
              <w:bottom w:val="nil"/>
              <w:right w:val="nil"/>
            </w:tcBorders>
            <w:shd w:val="clear" w:color="auto" w:fill="auto"/>
            <w:vAlign w:val="center"/>
            <w:hideMark/>
          </w:tcPr>
          <w:p w14:paraId="514CCEA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0A9FE5AF"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333B335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12D05A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373F370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0F2EF37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r>
      <w:tr w:rsidR="00450C1F" w:rsidRPr="00450C1F" w14:paraId="5A4F8BEA" w14:textId="77777777" w:rsidTr="00E32008">
        <w:trPr>
          <w:trHeight w:val="630"/>
        </w:trPr>
        <w:tc>
          <w:tcPr>
            <w:tcW w:w="1129" w:type="dxa"/>
            <w:vMerge/>
            <w:tcBorders>
              <w:top w:val="nil"/>
              <w:left w:val="single" w:sz="4" w:space="0" w:color="auto"/>
              <w:bottom w:val="single" w:sz="4" w:space="0" w:color="auto"/>
              <w:right w:val="single" w:sz="4" w:space="0" w:color="auto"/>
            </w:tcBorders>
            <w:vAlign w:val="center"/>
            <w:hideMark/>
          </w:tcPr>
          <w:p w14:paraId="422858A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000000"/>
              <w:right w:val="single" w:sz="4" w:space="0" w:color="000000"/>
            </w:tcBorders>
            <w:vAlign w:val="center"/>
            <w:hideMark/>
          </w:tcPr>
          <w:p w14:paraId="20DEFCA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258F6CA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944" w:type="dxa"/>
            <w:tcBorders>
              <w:top w:val="nil"/>
              <w:left w:val="nil"/>
              <w:bottom w:val="single" w:sz="4" w:space="0" w:color="auto"/>
              <w:right w:val="nil"/>
            </w:tcBorders>
            <w:shd w:val="clear" w:color="auto" w:fill="auto"/>
            <w:vAlign w:val="center"/>
            <w:hideMark/>
          </w:tcPr>
          <w:p w14:paraId="0A4848A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260" w:type="dxa"/>
            <w:tcBorders>
              <w:top w:val="nil"/>
              <w:left w:val="nil"/>
              <w:bottom w:val="single" w:sz="4" w:space="0" w:color="auto"/>
              <w:right w:val="nil"/>
            </w:tcBorders>
            <w:shd w:val="clear" w:color="auto" w:fill="auto"/>
            <w:vAlign w:val="center"/>
            <w:hideMark/>
          </w:tcPr>
          <w:p w14:paraId="12178CBB"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2C7E8A8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D95E19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49FB672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c>
          <w:tcPr>
            <w:tcW w:w="1798" w:type="dxa"/>
            <w:vMerge/>
            <w:tcBorders>
              <w:top w:val="nil"/>
              <w:left w:val="single" w:sz="4" w:space="0" w:color="auto"/>
              <w:bottom w:val="single" w:sz="4" w:space="0" w:color="000000"/>
              <w:right w:val="single" w:sz="4" w:space="0" w:color="auto"/>
            </w:tcBorders>
            <w:vAlign w:val="center"/>
            <w:hideMark/>
          </w:tcPr>
          <w:p w14:paraId="4CB1C14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4410123F" w14:textId="77777777" w:rsidTr="00E32008">
        <w:trPr>
          <w:trHeight w:val="319"/>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38B77DC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1191A"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Oswaldo Efrén Flores González</w:t>
            </w:r>
          </w:p>
        </w:tc>
        <w:tc>
          <w:tcPr>
            <w:tcW w:w="2233" w:type="dxa"/>
            <w:tcBorders>
              <w:top w:val="single" w:sz="4" w:space="0" w:color="auto"/>
              <w:left w:val="nil"/>
              <w:bottom w:val="nil"/>
              <w:right w:val="single" w:sz="4" w:space="0" w:color="000000"/>
            </w:tcBorders>
            <w:shd w:val="clear" w:color="auto" w:fill="auto"/>
            <w:vAlign w:val="center"/>
            <w:hideMark/>
          </w:tcPr>
          <w:p w14:paraId="120CE42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944" w:type="dxa"/>
            <w:tcBorders>
              <w:top w:val="nil"/>
              <w:left w:val="nil"/>
              <w:bottom w:val="nil"/>
              <w:right w:val="nil"/>
            </w:tcBorders>
            <w:shd w:val="clear" w:color="auto" w:fill="auto"/>
            <w:vAlign w:val="center"/>
            <w:hideMark/>
          </w:tcPr>
          <w:p w14:paraId="139A2AD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1C6AAFE2"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43EA3DE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C55A7B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4D10581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0711770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r>
      <w:tr w:rsidR="00450C1F" w:rsidRPr="00450C1F" w14:paraId="39085E3A" w14:textId="77777777" w:rsidTr="00E32008">
        <w:trPr>
          <w:trHeight w:val="615"/>
        </w:trPr>
        <w:tc>
          <w:tcPr>
            <w:tcW w:w="1129" w:type="dxa"/>
            <w:vMerge/>
            <w:tcBorders>
              <w:top w:val="nil"/>
              <w:left w:val="single" w:sz="4" w:space="0" w:color="auto"/>
              <w:bottom w:val="single" w:sz="4" w:space="0" w:color="auto"/>
              <w:right w:val="single" w:sz="4" w:space="0" w:color="auto"/>
            </w:tcBorders>
            <w:vAlign w:val="center"/>
            <w:hideMark/>
          </w:tcPr>
          <w:p w14:paraId="3798D866"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7DB28EE7"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4621298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944" w:type="dxa"/>
            <w:tcBorders>
              <w:top w:val="nil"/>
              <w:left w:val="nil"/>
              <w:bottom w:val="single" w:sz="4" w:space="0" w:color="auto"/>
              <w:right w:val="nil"/>
            </w:tcBorders>
            <w:shd w:val="clear" w:color="auto" w:fill="auto"/>
            <w:vAlign w:val="center"/>
            <w:hideMark/>
          </w:tcPr>
          <w:p w14:paraId="01440D5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260" w:type="dxa"/>
            <w:tcBorders>
              <w:top w:val="nil"/>
              <w:left w:val="nil"/>
              <w:bottom w:val="single" w:sz="4" w:space="0" w:color="auto"/>
              <w:right w:val="nil"/>
            </w:tcBorders>
            <w:shd w:val="clear" w:color="auto" w:fill="auto"/>
            <w:vAlign w:val="center"/>
            <w:hideMark/>
          </w:tcPr>
          <w:p w14:paraId="2ABFC960"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A9D1F6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8CA61E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271A0AC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c>
          <w:tcPr>
            <w:tcW w:w="1798" w:type="dxa"/>
            <w:vMerge/>
            <w:tcBorders>
              <w:top w:val="nil"/>
              <w:left w:val="single" w:sz="4" w:space="0" w:color="auto"/>
              <w:bottom w:val="single" w:sz="4" w:space="0" w:color="000000"/>
              <w:right w:val="single" w:sz="4" w:space="0" w:color="auto"/>
            </w:tcBorders>
            <w:vAlign w:val="center"/>
            <w:hideMark/>
          </w:tcPr>
          <w:p w14:paraId="2D1C7D87"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4CA6046E" w14:textId="77777777" w:rsidTr="00E32008">
        <w:trPr>
          <w:trHeight w:val="319"/>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11139F6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77A7A"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xml:space="preserve">José </w:t>
            </w:r>
            <w:proofErr w:type="spellStart"/>
            <w:r w:rsidRPr="00450C1F">
              <w:rPr>
                <w:rFonts w:ascii="Book Antiqua" w:eastAsia="Times New Roman" w:hAnsi="Book Antiqua" w:cs="Calibri"/>
                <w:color w:val="000000"/>
                <w:szCs w:val="24"/>
                <w:lang w:val="es-ES" w:eastAsia="es-ES"/>
              </w:rPr>
              <w:t>Osmin</w:t>
            </w:r>
            <w:proofErr w:type="spellEnd"/>
            <w:r w:rsidRPr="00450C1F">
              <w:rPr>
                <w:rFonts w:ascii="Book Antiqua" w:eastAsia="Times New Roman" w:hAnsi="Book Antiqua" w:cs="Calibri"/>
                <w:color w:val="000000"/>
                <w:szCs w:val="24"/>
                <w:lang w:val="es-ES" w:eastAsia="es-ES"/>
              </w:rPr>
              <w:t xml:space="preserve"> Figueroa Hernández</w:t>
            </w:r>
          </w:p>
        </w:tc>
        <w:tc>
          <w:tcPr>
            <w:tcW w:w="2233" w:type="dxa"/>
            <w:tcBorders>
              <w:top w:val="single" w:sz="4" w:space="0" w:color="auto"/>
              <w:left w:val="nil"/>
              <w:bottom w:val="nil"/>
              <w:right w:val="single" w:sz="4" w:space="0" w:color="000000"/>
            </w:tcBorders>
            <w:shd w:val="clear" w:color="auto" w:fill="auto"/>
            <w:vAlign w:val="center"/>
            <w:hideMark/>
          </w:tcPr>
          <w:p w14:paraId="3D82736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944" w:type="dxa"/>
            <w:tcBorders>
              <w:top w:val="nil"/>
              <w:left w:val="nil"/>
              <w:bottom w:val="nil"/>
              <w:right w:val="nil"/>
            </w:tcBorders>
            <w:shd w:val="clear" w:color="auto" w:fill="auto"/>
            <w:vAlign w:val="center"/>
            <w:hideMark/>
          </w:tcPr>
          <w:p w14:paraId="50925BD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19DAE32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7D49665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3E9397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254EFDF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62720E9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1F324B04" w14:textId="77777777" w:rsidTr="00E32008">
        <w:trPr>
          <w:trHeight w:val="630"/>
        </w:trPr>
        <w:tc>
          <w:tcPr>
            <w:tcW w:w="1129" w:type="dxa"/>
            <w:vMerge/>
            <w:tcBorders>
              <w:top w:val="nil"/>
              <w:left w:val="single" w:sz="4" w:space="0" w:color="auto"/>
              <w:bottom w:val="single" w:sz="4" w:space="0" w:color="auto"/>
              <w:right w:val="single" w:sz="4" w:space="0" w:color="auto"/>
            </w:tcBorders>
            <w:vAlign w:val="center"/>
            <w:hideMark/>
          </w:tcPr>
          <w:p w14:paraId="1804C07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09573F5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7324A37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944" w:type="dxa"/>
            <w:tcBorders>
              <w:top w:val="nil"/>
              <w:left w:val="nil"/>
              <w:bottom w:val="single" w:sz="4" w:space="0" w:color="auto"/>
              <w:right w:val="nil"/>
            </w:tcBorders>
            <w:shd w:val="clear" w:color="auto" w:fill="auto"/>
            <w:vAlign w:val="center"/>
            <w:hideMark/>
          </w:tcPr>
          <w:p w14:paraId="5FA12B4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260" w:type="dxa"/>
            <w:tcBorders>
              <w:top w:val="nil"/>
              <w:left w:val="nil"/>
              <w:bottom w:val="single" w:sz="4" w:space="0" w:color="auto"/>
              <w:right w:val="nil"/>
            </w:tcBorders>
            <w:shd w:val="clear" w:color="auto" w:fill="auto"/>
            <w:vAlign w:val="center"/>
            <w:hideMark/>
          </w:tcPr>
          <w:p w14:paraId="45056103"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7A67885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70E6E3D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64BFDF1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798" w:type="dxa"/>
            <w:vMerge/>
            <w:tcBorders>
              <w:top w:val="nil"/>
              <w:left w:val="single" w:sz="4" w:space="0" w:color="auto"/>
              <w:bottom w:val="single" w:sz="4" w:space="0" w:color="000000"/>
              <w:right w:val="single" w:sz="4" w:space="0" w:color="auto"/>
            </w:tcBorders>
            <w:vAlign w:val="center"/>
            <w:hideMark/>
          </w:tcPr>
          <w:p w14:paraId="2FDF28F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7CE9FBE1" w14:textId="77777777" w:rsidTr="00E32008">
        <w:trPr>
          <w:trHeight w:val="330"/>
        </w:trPr>
        <w:tc>
          <w:tcPr>
            <w:tcW w:w="495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6774AB66"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Daniel Gustavo Quijada Galdámez</w:t>
            </w:r>
          </w:p>
        </w:tc>
        <w:tc>
          <w:tcPr>
            <w:tcW w:w="944" w:type="dxa"/>
            <w:tcBorders>
              <w:top w:val="nil"/>
              <w:left w:val="nil"/>
              <w:bottom w:val="nil"/>
              <w:right w:val="nil"/>
            </w:tcBorders>
            <w:shd w:val="clear" w:color="auto" w:fill="auto"/>
            <w:noWrap/>
            <w:vAlign w:val="bottom"/>
            <w:hideMark/>
          </w:tcPr>
          <w:p w14:paraId="01E044D2"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13BCDAD3"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4F237C6A"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1F68BBFC" w14:textId="77777777" w:rsidR="00450C1F" w:rsidRPr="00450C1F" w:rsidRDefault="00450C1F" w:rsidP="00450C1F">
            <w:pPr>
              <w:spacing w:after="0" w:line="240" w:lineRule="auto"/>
              <w:rPr>
                <w:rFonts w:eastAsia="Times New Roman"/>
                <w:sz w:val="20"/>
                <w:szCs w:val="20"/>
                <w:lang w:val="es-ES" w:eastAsia="es-ES"/>
              </w:rPr>
            </w:pPr>
          </w:p>
        </w:tc>
        <w:tc>
          <w:tcPr>
            <w:tcW w:w="970" w:type="dxa"/>
            <w:tcBorders>
              <w:top w:val="nil"/>
              <w:left w:val="nil"/>
              <w:bottom w:val="nil"/>
              <w:right w:val="single" w:sz="4" w:space="0" w:color="auto"/>
            </w:tcBorders>
            <w:shd w:val="clear" w:color="auto" w:fill="auto"/>
            <w:noWrap/>
            <w:vAlign w:val="bottom"/>
            <w:hideMark/>
          </w:tcPr>
          <w:p w14:paraId="1000855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798" w:type="dxa"/>
            <w:tcBorders>
              <w:top w:val="nil"/>
              <w:left w:val="nil"/>
              <w:bottom w:val="nil"/>
              <w:right w:val="single" w:sz="4" w:space="0" w:color="auto"/>
            </w:tcBorders>
            <w:shd w:val="clear" w:color="auto" w:fill="auto"/>
            <w:vAlign w:val="center"/>
            <w:hideMark/>
          </w:tcPr>
          <w:p w14:paraId="7F084FCA"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4EBDEC0C" w14:textId="77777777" w:rsidTr="00E32008">
        <w:trPr>
          <w:trHeight w:val="330"/>
        </w:trPr>
        <w:tc>
          <w:tcPr>
            <w:tcW w:w="4958" w:type="dxa"/>
            <w:gridSpan w:val="3"/>
            <w:tcBorders>
              <w:top w:val="nil"/>
              <w:left w:val="single" w:sz="4" w:space="0" w:color="auto"/>
              <w:bottom w:val="nil"/>
              <w:right w:val="single" w:sz="4" w:space="0" w:color="000000"/>
            </w:tcBorders>
            <w:shd w:val="clear" w:color="auto" w:fill="auto"/>
            <w:noWrap/>
            <w:vAlign w:val="center"/>
            <w:hideMark/>
          </w:tcPr>
          <w:p w14:paraId="3770DE8D" w14:textId="2F8CBE8E"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proofErr w:type="spellEnd"/>
          </w:p>
        </w:tc>
        <w:tc>
          <w:tcPr>
            <w:tcW w:w="944" w:type="dxa"/>
            <w:tcBorders>
              <w:top w:val="nil"/>
              <w:left w:val="nil"/>
              <w:bottom w:val="nil"/>
              <w:right w:val="nil"/>
            </w:tcBorders>
            <w:shd w:val="clear" w:color="auto" w:fill="auto"/>
            <w:vAlign w:val="center"/>
            <w:hideMark/>
          </w:tcPr>
          <w:p w14:paraId="00168BC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7BFD5936"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4154597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BF9F50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1F3A584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798" w:type="dxa"/>
            <w:vMerge w:val="restart"/>
            <w:tcBorders>
              <w:top w:val="nil"/>
              <w:left w:val="nil"/>
              <w:bottom w:val="single" w:sz="4" w:space="0" w:color="000000"/>
              <w:right w:val="single" w:sz="4" w:space="0" w:color="auto"/>
            </w:tcBorders>
            <w:shd w:val="clear" w:color="auto" w:fill="auto"/>
            <w:vAlign w:val="center"/>
            <w:hideMark/>
          </w:tcPr>
          <w:p w14:paraId="1C5A496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r>
      <w:tr w:rsidR="00450C1F" w:rsidRPr="00450C1F" w14:paraId="557A2C49" w14:textId="77777777" w:rsidTr="00E32008">
        <w:trPr>
          <w:trHeight w:val="330"/>
        </w:trPr>
        <w:tc>
          <w:tcPr>
            <w:tcW w:w="495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7157215" w14:textId="7CD4F458"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xxxxxx</w:t>
            </w:r>
            <w:proofErr w:type="spellEnd"/>
          </w:p>
        </w:tc>
        <w:tc>
          <w:tcPr>
            <w:tcW w:w="944" w:type="dxa"/>
            <w:tcBorders>
              <w:top w:val="nil"/>
              <w:left w:val="nil"/>
              <w:bottom w:val="single" w:sz="4" w:space="0" w:color="auto"/>
              <w:right w:val="nil"/>
            </w:tcBorders>
            <w:shd w:val="clear" w:color="auto" w:fill="auto"/>
            <w:vAlign w:val="center"/>
            <w:hideMark/>
          </w:tcPr>
          <w:p w14:paraId="3CC674C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247AFEB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1D8B699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085E599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970" w:type="dxa"/>
            <w:tcBorders>
              <w:top w:val="nil"/>
              <w:left w:val="nil"/>
              <w:bottom w:val="single" w:sz="4" w:space="0" w:color="auto"/>
              <w:right w:val="single" w:sz="4" w:space="0" w:color="auto"/>
            </w:tcBorders>
            <w:shd w:val="clear" w:color="auto" w:fill="auto"/>
            <w:vAlign w:val="center"/>
            <w:hideMark/>
          </w:tcPr>
          <w:p w14:paraId="269EBA6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798" w:type="dxa"/>
            <w:vMerge/>
            <w:tcBorders>
              <w:top w:val="nil"/>
              <w:left w:val="nil"/>
              <w:bottom w:val="single" w:sz="4" w:space="0" w:color="000000"/>
              <w:right w:val="single" w:sz="4" w:space="0" w:color="auto"/>
            </w:tcBorders>
            <w:vAlign w:val="center"/>
            <w:hideMark/>
          </w:tcPr>
          <w:p w14:paraId="32612FF9"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6A8DA69D" w14:textId="77777777" w:rsidTr="00E32008">
        <w:trPr>
          <w:trHeight w:val="319"/>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4B01DBA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w:t>
            </w:r>
          </w:p>
        </w:tc>
        <w:tc>
          <w:tcPr>
            <w:tcW w:w="15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3E45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Héctor Orlando Meza Colindres</w:t>
            </w:r>
          </w:p>
        </w:tc>
        <w:tc>
          <w:tcPr>
            <w:tcW w:w="2233" w:type="dxa"/>
            <w:tcBorders>
              <w:top w:val="single" w:sz="4" w:space="0" w:color="auto"/>
              <w:left w:val="nil"/>
              <w:bottom w:val="nil"/>
              <w:right w:val="single" w:sz="4" w:space="0" w:color="000000"/>
            </w:tcBorders>
            <w:shd w:val="clear" w:color="auto" w:fill="auto"/>
            <w:vAlign w:val="center"/>
            <w:hideMark/>
          </w:tcPr>
          <w:p w14:paraId="2A6CB00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944" w:type="dxa"/>
            <w:tcBorders>
              <w:top w:val="nil"/>
              <w:left w:val="nil"/>
              <w:bottom w:val="nil"/>
              <w:right w:val="nil"/>
            </w:tcBorders>
            <w:shd w:val="clear" w:color="auto" w:fill="auto"/>
            <w:vAlign w:val="center"/>
            <w:hideMark/>
          </w:tcPr>
          <w:p w14:paraId="26AAF4F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0785309B"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1BA6619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8FB531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3CAFAD1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3A9112D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r>
      <w:tr w:rsidR="00450C1F" w:rsidRPr="00450C1F" w14:paraId="62FC3661" w14:textId="77777777" w:rsidTr="00E32008">
        <w:trPr>
          <w:trHeight w:val="645"/>
        </w:trPr>
        <w:tc>
          <w:tcPr>
            <w:tcW w:w="1129" w:type="dxa"/>
            <w:vMerge/>
            <w:tcBorders>
              <w:top w:val="nil"/>
              <w:left w:val="single" w:sz="4" w:space="0" w:color="auto"/>
              <w:bottom w:val="single" w:sz="4" w:space="0" w:color="000000"/>
              <w:right w:val="single" w:sz="4" w:space="0" w:color="auto"/>
            </w:tcBorders>
            <w:vAlign w:val="center"/>
            <w:hideMark/>
          </w:tcPr>
          <w:p w14:paraId="573DB85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000000"/>
              <w:right w:val="single" w:sz="4" w:space="0" w:color="000000"/>
            </w:tcBorders>
            <w:vAlign w:val="center"/>
            <w:hideMark/>
          </w:tcPr>
          <w:p w14:paraId="75D4C8C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7F2658F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944" w:type="dxa"/>
            <w:tcBorders>
              <w:top w:val="nil"/>
              <w:left w:val="nil"/>
              <w:bottom w:val="single" w:sz="4" w:space="0" w:color="auto"/>
              <w:right w:val="nil"/>
            </w:tcBorders>
            <w:shd w:val="clear" w:color="auto" w:fill="auto"/>
            <w:vAlign w:val="center"/>
            <w:hideMark/>
          </w:tcPr>
          <w:p w14:paraId="7D301F9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260" w:type="dxa"/>
            <w:tcBorders>
              <w:top w:val="nil"/>
              <w:left w:val="nil"/>
              <w:bottom w:val="single" w:sz="4" w:space="0" w:color="auto"/>
              <w:right w:val="nil"/>
            </w:tcBorders>
            <w:shd w:val="clear" w:color="auto" w:fill="auto"/>
            <w:vAlign w:val="center"/>
            <w:hideMark/>
          </w:tcPr>
          <w:p w14:paraId="3A391403"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3AC1926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F1B498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44E1538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c>
          <w:tcPr>
            <w:tcW w:w="1798" w:type="dxa"/>
            <w:vMerge/>
            <w:tcBorders>
              <w:top w:val="nil"/>
              <w:left w:val="single" w:sz="4" w:space="0" w:color="auto"/>
              <w:bottom w:val="single" w:sz="4" w:space="0" w:color="000000"/>
              <w:right w:val="single" w:sz="4" w:space="0" w:color="auto"/>
            </w:tcBorders>
            <w:vAlign w:val="center"/>
            <w:hideMark/>
          </w:tcPr>
          <w:p w14:paraId="134F444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42C3336" w14:textId="77777777" w:rsidTr="00E32008">
        <w:trPr>
          <w:trHeight w:val="319"/>
        </w:trPr>
        <w:tc>
          <w:tcPr>
            <w:tcW w:w="495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00BF2379"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 xml:space="preserve">German </w:t>
            </w:r>
            <w:proofErr w:type="spellStart"/>
            <w:r w:rsidRPr="00450C1F">
              <w:rPr>
                <w:rFonts w:ascii="Book Antiqua" w:eastAsia="Times New Roman" w:hAnsi="Book Antiqua" w:cs="Calibri"/>
                <w:color w:val="000000"/>
                <w:szCs w:val="24"/>
                <w:lang w:val="es-ES" w:eastAsia="es-ES"/>
              </w:rPr>
              <w:t>Elisandro</w:t>
            </w:r>
            <w:proofErr w:type="spellEnd"/>
            <w:r w:rsidRPr="00450C1F">
              <w:rPr>
                <w:rFonts w:ascii="Book Antiqua" w:eastAsia="Times New Roman" w:hAnsi="Book Antiqua" w:cs="Calibri"/>
                <w:color w:val="000000"/>
                <w:szCs w:val="24"/>
                <w:lang w:val="es-ES" w:eastAsia="es-ES"/>
              </w:rPr>
              <w:t xml:space="preserve"> Martínez Marcos</w:t>
            </w:r>
          </w:p>
        </w:tc>
        <w:tc>
          <w:tcPr>
            <w:tcW w:w="944" w:type="dxa"/>
            <w:tcBorders>
              <w:top w:val="nil"/>
              <w:left w:val="nil"/>
              <w:bottom w:val="nil"/>
              <w:right w:val="nil"/>
            </w:tcBorders>
            <w:shd w:val="clear" w:color="auto" w:fill="auto"/>
            <w:noWrap/>
            <w:vAlign w:val="bottom"/>
            <w:hideMark/>
          </w:tcPr>
          <w:p w14:paraId="3FC09294"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59C40564"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500FB986"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064D2E9D" w14:textId="77777777" w:rsidR="00450C1F" w:rsidRPr="00450C1F" w:rsidRDefault="00450C1F" w:rsidP="00450C1F">
            <w:pPr>
              <w:spacing w:after="0" w:line="240" w:lineRule="auto"/>
              <w:rPr>
                <w:rFonts w:eastAsia="Times New Roman"/>
                <w:sz w:val="20"/>
                <w:szCs w:val="20"/>
                <w:lang w:val="es-ES" w:eastAsia="es-ES"/>
              </w:rPr>
            </w:pPr>
          </w:p>
        </w:tc>
        <w:tc>
          <w:tcPr>
            <w:tcW w:w="970" w:type="dxa"/>
            <w:tcBorders>
              <w:top w:val="nil"/>
              <w:left w:val="nil"/>
              <w:bottom w:val="nil"/>
              <w:right w:val="single" w:sz="4" w:space="0" w:color="auto"/>
            </w:tcBorders>
            <w:shd w:val="clear" w:color="auto" w:fill="auto"/>
            <w:noWrap/>
            <w:vAlign w:val="bottom"/>
            <w:hideMark/>
          </w:tcPr>
          <w:p w14:paraId="5A01E3D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798" w:type="dxa"/>
            <w:tcBorders>
              <w:top w:val="nil"/>
              <w:left w:val="nil"/>
              <w:bottom w:val="nil"/>
              <w:right w:val="single" w:sz="4" w:space="0" w:color="auto"/>
            </w:tcBorders>
            <w:shd w:val="clear" w:color="auto" w:fill="auto"/>
            <w:vAlign w:val="center"/>
            <w:hideMark/>
          </w:tcPr>
          <w:p w14:paraId="158ED91F"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309D8788" w14:textId="77777777" w:rsidTr="00E32008">
        <w:trPr>
          <w:trHeight w:val="319"/>
        </w:trPr>
        <w:tc>
          <w:tcPr>
            <w:tcW w:w="4958" w:type="dxa"/>
            <w:gridSpan w:val="3"/>
            <w:tcBorders>
              <w:top w:val="nil"/>
              <w:left w:val="single" w:sz="4" w:space="0" w:color="auto"/>
              <w:bottom w:val="nil"/>
              <w:right w:val="single" w:sz="4" w:space="0" w:color="000000"/>
            </w:tcBorders>
            <w:shd w:val="clear" w:color="auto" w:fill="auto"/>
            <w:noWrap/>
            <w:vAlign w:val="center"/>
            <w:hideMark/>
          </w:tcPr>
          <w:p w14:paraId="4EB553E4" w14:textId="1A6837D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proofErr w:type="spellEnd"/>
          </w:p>
        </w:tc>
        <w:tc>
          <w:tcPr>
            <w:tcW w:w="944" w:type="dxa"/>
            <w:tcBorders>
              <w:top w:val="nil"/>
              <w:left w:val="nil"/>
              <w:bottom w:val="nil"/>
              <w:right w:val="nil"/>
            </w:tcBorders>
            <w:shd w:val="clear" w:color="auto" w:fill="auto"/>
            <w:vAlign w:val="center"/>
            <w:hideMark/>
          </w:tcPr>
          <w:p w14:paraId="1D60314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0E4FA71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20CA1AF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4782D2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1168DAF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7EA5904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r>
      <w:tr w:rsidR="00450C1F" w:rsidRPr="00450C1F" w14:paraId="05C9D7B9" w14:textId="77777777" w:rsidTr="00E32008">
        <w:trPr>
          <w:trHeight w:val="319"/>
        </w:trPr>
        <w:tc>
          <w:tcPr>
            <w:tcW w:w="495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66530AB" w14:textId="637B71B1"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xxxxxx</w:t>
            </w:r>
            <w:proofErr w:type="spellEnd"/>
          </w:p>
        </w:tc>
        <w:tc>
          <w:tcPr>
            <w:tcW w:w="944" w:type="dxa"/>
            <w:tcBorders>
              <w:top w:val="nil"/>
              <w:left w:val="nil"/>
              <w:bottom w:val="single" w:sz="4" w:space="0" w:color="auto"/>
              <w:right w:val="nil"/>
            </w:tcBorders>
            <w:shd w:val="clear" w:color="auto" w:fill="auto"/>
            <w:vAlign w:val="center"/>
            <w:hideMark/>
          </w:tcPr>
          <w:p w14:paraId="1308D5C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54FF16D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591B986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12B3B6D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970" w:type="dxa"/>
            <w:tcBorders>
              <w:top w:val="nil"/>
              <w:left w:val="nil"/>
              <w:bottom w:val="single" w:sz="4" w:space="0" w:color="auto"/>
              <w:right w:val="single" w:sz="4" w:space="0" w:color="auto"/>
            </w:tcBorders>
            <w:shd w:val="clear" w:color="auto" w:fill="auto"/>
            <w:vAlign w:val="center"/>
            <w:hideMark/>
          </w:tcPr>
          <w:p w14:paraId="137AFC4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798" w:type="dxa"/>
            <w:vMerge/>
            <w:tcBorders>
              <w:top w:val="nil"/>
              <w:left w:val="single" w:sz="4" w:space="0" w:color="auto"/>
              <w:bottom w:val="single" w:sz="4" w:space="0" w:color="000000"/>
              <w:right w:val="single" w:sz="4" w:space="0" w:color="auto"/>
            </w:tcBorders>
            <w:vAlign w:val="center"/>
            <w:hideMark/>
          </w:tcPr>
          <w:p w14:paraId="702CE7E9"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3CA5BD5A" w14:textId="77777777" w:rsidTr="00E32008">
        <w:trPr>
          <w:trHeight w:val="319"/>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2B65944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8</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6008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Giovanni Alexander Ramírez</w:t>
            </w:r>
          </w:p>
        </w:tc>
        <w:tc>
          <w:tcPr>
            <w:tcW w:w="2233" w:type="dxa"/>
            <w:tcBorders>
              <w:top w:val="single" w:sz="4" w:space="0" w:color="auto"/>
              <w:left w:val="nil"/>
              <w:bottom w:val="nil"/>
              <w:right w:val="single" w:sz="4" w:space="0" w:color="000000"/>
            </w:tcBorders>
            <w:shd w:val="clear" w:color="auto" w:fill="auto"/>
            <w:vAlign w:val="center"/>
            <w:hideMark/>
          </w:tcPr>
          <w:p w14:paraId="627EC5E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944" w:type="dxa"/>
            <w:tcBorders>
              <w:top w:val="nil"/>
              <w:left w:val="nil"/>
              <w:bottom w:val="nil"/>
              <w:right w:val="nil"/>
            </w:tcBorders>
            <w:shd w:val="clear" w:color="auto" w:fill="auto"/>
            <w:vAlign w:val="center"/>
            <w:hideMark/>
          </w:tcPr>
          <w:p w14:paraId="347B3C2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76BFB36E"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3353683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1D0E29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6590821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73DB3C5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5E2A1BC0" w14:textId="77777777" w:rsidTr="00E32008">
        <w:trPr>
          <w:trHeight w:val="645"/>
        </w:trPr>
        <w:tc>
          <w:tcPr>
            <w:tcW w:w="1129" w:type="dxa"/>
            <w:vMerge/>
            <w:tcBorders>
              <w:top w:val="nil"/>
              <w:left w:val="single" w:sz="4" w:space="0" w:color="auto"/>
              <w:bottom w:val="single" w:sz="4" w:space="0" w:color="auto"/>
              <w:right w:val="single" w:sz="4" w:space="0" w:color="auto"/>
            </w:tcBorders>
            <w:vAlign w:val="center"/>
            <w:hideMark/>
          </w:tcPr>
          <w:p w14:paraId="3D5DFBF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599702A6"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114D79B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944" w:type="dxa"/>
            <w:tcBorders>
              <w:top w:val="nil"/>
              <w:left w:val="nil"/>
              <w:bottom w:val="single" w:sz="4" w:space="0" w:color="auto"/>
              <w:right w:val="nil"/>
            </w:tcBorders>
            <w:shd w:val="clear" w:color="auto" w:fill="auto"/>
            <w:vAlign w:val="center"/>
            <w:hideMark/>
          </w:tcPr>
          <w:p w14:paraId="6442378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260" w:type="dxa"/>
            <w:tcBorders>
              <w:top w:val="nil"/>
              <w:left w:val="nil"/>
              <w:bottom w:val="single" w:sz="4" w:space="0" w:color="auto"/>
              <w:right w:val="nil"/>
            </w:tcBorders>
            <w:shd w:val="clear" w:color="auto" w:fill="auto"/>
            <w:vAlign w:val="center"/>
            <w:hideMark/>
          </w:tcPr>
          <w:p w14:paraId="5B59AAD5"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9FB975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63E9453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0710FE5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798" w:type="dxa"/>
            <w:vMerge/>
            <w:tcBorders>
              <w:top w:val="nil"/>
              <w:left w:val="single" w:sz="4" w:space="0" w:color="auto"/>
              <w:bottom w:val="single" w:sz="4" w:space="0" w:color="000000"/>
              <w:right w:val="single" w:sz="4" w:space="0" w:color="auto"/>
            </w:tcBorders>
            <w:vAlign w:val="center"/>
            <w:hideMark/>
          </w:tcPr>
          <w:p w14:paraId="31F9FB4A"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6F3D7B63" w14:textId="77777777" w:rsidTr="00E32008">
        <w:trPr>
          <w:trHeight w:val="319"/>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107774B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lastRenderedPageBreak/>
              <w:t>9</w:t>
            </w:r>
          </w:p>
        </w:tc>
        <w:tc>
          <w:tcPr>
            <w:tcW w:w="15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C61DEC"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Rubén Cerna Osorio</w:t>
            </w:r>
          </w:p>
        </w:tc>
        <w:tc>
          <w:tcPr>
            <w:tcW w:w="2233" w:type="dxa"/>
            <w:tcBorders>
              <w:top w:val="single" w:sz="4" w:space="0" w:color="auto"/>
              <w:left w:val="nil"/>
              <w:bottom w:val="nil"/>
              <w:right w:val="single" w:sz="4" w:space="0" w:color="000000"/>
            </w:tcBorders>
            <w:shd w:val="clear" w:color="auto" w:fill="auto"/>
            <w:vAlign w:val="center"/>
            <w:hideMark/>
          </w:tcPr>
          <w:p w14:paraId="3876C77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944" w:type="dxa"/>
            <w:tcBorders>
              <w:top w:val="nil"/>
              <w:left w:val="nil"/>
              <w:bottom w:val="nil"/>
              <w:right w:val="nil"/>
            </w:tcBorders>
            <w:shd w:val="clear" w:color="auto" w:fill="auto"/>
            <w:vAlign w:val="center"/>
            <w:hideMark/>
          </w:tcPr>
          <w:p w14:paraId="3FCF0D2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0539553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0387A92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67011A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14623C7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17B754D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12504CBC" w14:textId="77777777" w:rsidTr="00E32008">
        <w:trPr>
          <w:trHeight w:val="615"/>
        </w:trPr>
        <w:tc>
          <w:tcPr>
            <w:tcW w:w="1129" w:type="dxa"/>
            <w:vMerge/>
            <w:tcBorders>
              <w:top w:val="nil"/>
              <w:left w:val="single" w:sz="4" w:space="0" w:color="auto"/>
              <w:bottom w:val="single" w:sz="4" w:space="0" w:color="000000"/>
              <w:right w:val="single" w:sz="4" w:space="0" w:color="auto"/>
            </w:tcBorders>
            <w:vAlign w:val="center"/>
            <w:hideMark/>
          </w:tcPr>
          <w:p w14:paraId="24B37E47"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000000"/>
              <w:right w:val="single" w:sz="4" w:space="0" w:color="000000"/>
            </w:tcBorders>
            <w:vAlign w:val="center"/>
            <w:hideMark/>
          </w:tcPr>
          <w:p w14:paraId="1500204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40E2AC9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944" w:type="dxa"/>
            <w:tcBorders>
              <w:top w:val="nil"/>
              <w:left w:val="nil"/>
              <w:bottom w:val="single" w:sz="4" w:space="0" w:color="auto"/>
              <w:right w:val="nil"/>
            </w:tcBorders>
            <w:shd w:val="clear" w:color="auto" w:fill="auto"/>
            <w:vAlign w:val="center"/>
            <w:hideMark/>
          </w:tcPr>
          <w:p w14:paraId="530304A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260" w:type="dxa"/>
            <w:tcBorders>
              <w:top w:val="nil"/>
              <w:left w:val="nil"/>
              <w:bottom w:val="single" w:sz="4" w:space="0" w:color="auto"/>
              <w:right w:val="nil"/>
            </w:tcBorders>
            <w:shd w:val="clear" w:color="auto" w:fill="auto"/>
            <w:vAlign w:val="center"/>
            <w:hideMark/>
          </w:tcPr>
          <w:p w14:paraId="35D73E0F"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1D749DC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DD62E2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3CB4FA2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798" w:type="dxa"/>
            <w:vMerge/>
            <w:tcBorders>
              <w:top w:val="nil"/>
              <w:left w:val="single" w:sz="4" w:space="0" w:color="auto"/>
              <w:bottom w:val="single" w:sz="4" w:space="0" w:color="000000"/>
              <w:right w:val="single" w:sz="4" w:space="0" w:color="auto"/>
            </w:tcBorders>
            <w:vAlign w:val="center"/>
            <w:hideMark/>
          </w:tcPr>
          <w:p w14:paraId="05EDE3F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7E926A8" w14:textId="77777777" w:rsidTr="00E32008">
        <w:trPr>
          <w:trHeight w:val="330"/>
        </w:trPr>
        <w:tc>
          <w:tcPr>
            <w:tcW w:w="495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2D9C8A63"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Mardoqueo Alexander Pacheco Vidal</w:t>
            </w:r>
          </w:p>
        </w:tc>
        <w:tc>
          <w:tcPr>
            <w:tcW w:w="944" w:type="dxa"/>
            <w:tcBorders>
              <w:top w:val="nil"/>
              <w:left w:val="nil"/>
              <w:bottom w:val="nil"/>
              <w:right w:val="nil"/>
            </w:tcBorders>
            <w:shd w:val="clear" w:color="auto" w:fill="auto"/>
            <w:noWrap/>
            <w:vAlign w:val="bottom"/>
            <w:hideMark/>
          </w:tcPr>
          <w:p w14:paraId="6975B361"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636F9203"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560" w:type="dxa"/>
            <w:tcBorders>
              <w:top w:val="nil"/>
              <w:left w:val="nil"/>
              <w:bottom w:val="nil"/>
              <w:right w:val="nil"/>
            </w:tcBorders>
            <w:shd w:val="clear" w:color="auto" w:fill="auto"/>
            <w:noWrap/>
            <w:vAlign w:val="bottom"/>
            <w:hideMark/>
          </w:tcPr>
          <w:p w14:paraId="4A416E02"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286" w:type="dxa"/>
            <w:tcBorders>
              <w:top w:val="nil"/>
              <w:left w:val="nil"/>
              <w:bottom w:val="nil"/>
              <w:right w:val="nil"/>
            </w:tcBorders>
            <w:shd w:val="clear" w:color="auto" w:fill="auto"/>
            <w:noWrap/>
            <w:vAlign w:val="bottom"/>
            <w:hideMark/>
          </w:tcPr>
          <w:p w14:paraId="4B26124D"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970" w:type="dxa"/>
            <w:tcBorders>
              <w:top w:val="nil"/>
              <w:left w:val="nil"/>
              <w:bottom w:val="nil"/>
              <w:right w:val="single" w:sz="4" w:space="0" w:color="auto"/>
            </w:tcBorders>
            <w:shd w:val="clear" w:color="auto" w:fill="auto"/>
            <w:noWrap/>
            <w:vAlign w:val="bottom"/>
            <w:hideMark/>
          </w:tcPr>
          <w:p w14:paraId="0E98EA12"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798" w:type="dxa"/>
            <w:tcBorders>
              <w:top w:val="nil"/>
              <w:left w:val="nil"/>
              <w:bottom w:val="nil"/>
              <w:right w:val="single" w:sz="4" w:space="0" w:color="auto"/>
            </w:tcBorders>
            <w:shd w:val="clear" w:color="auto" w:fill="auto"/>
            <w:vAlign w:val="center"/>
            <w:hideMark/>
          </w:tcPr>
          <w:p w14:paraId="1B585CB4"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41DE330C" w14:textId="77777777" w:rsidTr="00E32008">
        <w:trPr>
          <w:trHeight w:val="330"/>
        </w:trPr>
        <w:tc>
          <w:tcPr>
            <w:tcW w:w="4958" w:type="dxa"/>
            <w:gridSpan w:val="3"/>
            <w:tcBorders>
              <w:top w:val="nil"/>
              <w:left w:val="single" w:sz="4" w:space="0" w:color="auto"/>
              <w:bottom w:val="nil"/>
              <w:right w:val="single" w:sz="4" w:space="0" w:color="000000"/>
            </w:tcBorders>
            <w:shd w:val="clear" w:color="auto" w:fill="auto"/>
            <w:noWrap/>
            <w:vAlign w:val="center"/>
            <w:hideMark/>
          </w:tcPr>
          <w:p w14:paraId="367CB686" w14:textId="5FE73981"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proofErr w:type="spellEnd"/>
          </w:p>
        </w:tc>
        <w:tc>
          <w:tcPr>
            <w:tcW w:w="944" w:type="dxa"/>
            <w:tcBorders>
              <w:top w:val="nil"/>
              <w:left w:val="nil"/>
              <w:bottom w:val="nil"/>
              <w:right w:val="nil"/>
            </w:tcBorders>
            <w:shd w:val="clear" w:color="auto" w:fill="auto"/>
            <w:vAlign w:val="center"/>
            <w:hideMark/>
          </w:tcPr>
          <w:p w14:paraId="6973150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7EFBCD3E"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1CFDB9D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CCF196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400DD23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6D466D5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r>
      <w:tr w:rsidR="00450C1F" w:rsidRPr="00450C1F" w14:paraId="394FC96E" w14:textId="77777777" w:rsidTr="00E32008">
        <w:trPr>
          <w:trHeight w:val="330"/>
        </w:trPr>
        <w:tc>
          <w:tcPr>
            <w:tcW w:w="495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045917EC" w14:textId="490DE02D"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xxxxxxx</w:t>
            </w:r>
            <w:proofErr w:type="spellEnd"/>
          </w:p>
        </w:tc>
        <w:tc>
          <w:tcPr>
            <w:tcW w:w="944" w:type="dxa"/>
            <w:tcBorders>
              <w:top w:val="nil"/>
              <w:left w:val="nil"/>
              <w:bottom w:val="single" w:sz="4" w:space="0" w:color="auto"/>
              <w:right w:val="nil"/>
            </w:tcBorders>
            <w:shd w:val="clear" w:color="auto" w:fill="auto"/>
            <w:vAlign w:val="center"/>
            <w:hideMark/>
          </w:tcPr>
          <w:p w14:paraId="68F773E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782737F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139AFC0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3BC2CD8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970" w:type="dxa"/>
            <w:tcBorders>
              <w:top w:val="nil"/>
              <w:left w:val="nil"/>
              <w:bottom w:val="single" w:sz="4" w:space="0" w:color="auto"/>
              <w:right w:val="single" w:sz="4" w:space="0" w:color="auto"/>
            </w:tcBorders>
            <w:shd w:val="clear" w:color="auto" w:fill="auto"/>
            <w:vAlign w:val="center"/>
            <w:hideMark/>
          </w:tcPr>
          <w:p w14:paraId="3B5407C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798" w:type="dxa"/>
            <w:vMerge/>
            <w:tcBorders>
              <w:top w:val="nil"/>
              <w:left w:val="single" w:sz="4" w:space="0" w:color="auto"/>
              <w:bottom w:val="single" w:sz="4" w:space="0" w:color="000000"/>
              <w:right w:val="single" w:sz="4" w:space="0" w:color="auto"/>
            </w:tcBorders>
            <w:vAlign w:val="center"/>
            <w:hideMark/>
          </w:tcPr>
          <w:p w14:paraId="21BBB65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68710E0F" w14:textId="77777777" w:rsidTr="00E32008">
        <w:trPr>
          <w:trHeight w:val="319"/>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F4AE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10</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9D79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Juan José Cruz Carias</w:t>
            </w:r>
          </w:p>
        </w:tc>
        <w:tc>
          <w:tcPr>
            <w:tcW w:w="2233" w:type="dxa"/>
            <w:tcBorders>
              <w:top w:val="single" w:sz="4" w:space="0" w:color="auto"/>
              <w:left w:val="nil"/>
              <w:bottom w:val="nil"/>
              <w:right w:val="single" w:sz="4" w:space="0" w:color="000000"/>
            </w:tcBorders>
            <w:shd w:val="clear" w:color="auto" w:fill="auto"/>
            <w:vAlign w:val="center"/>
            <w:hideMark/>
          </w:tcPr>
          <w:p w14:paraId="196F800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944" w:type="dxa"/>
            <w:tcBorders>
              <w:top w:val="single" w:sz="4" w:space="0" w:color="auto"/>
              <w:left w:val="nil"/>
              <w:bottom w:val="nil"/>
              <w:right w:val="nil"/>
            </w:tcBorders>
            <w:shd w:val="clear" w:color="auto" w:fill="auto"/>
            <w:vAlign w:val="center"/>
            <w:hideMark/>
          </w:tcPr>
          <w:p w14:paraId="658EBE9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260" w:type="dxa"/>
            <w:tcBorders>
              <w:top w:val="single" w:sz="4" w:space="0" w:color="auto"/>
              <w:left w:val="nil"/>
              <w:bottom w:val="nil"/>
              <w:right w:val="nil"/>
            </w:tcBorders>
            <w:shd w:val="clear" w:color="auto" w:fill="auto"/>
            <w:vAlign w:val="center"/>
            <w:hideMark/>
          </w:tcPr>
          <w:p w14:paraId="303390D6"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single" w:sz="4" w:space="0" w:color="auto"/>
              <w:left w:val="nil"/>
              <w:bottom w:val="nil"/>
              <w:right w:val="nil"/>
            </w:tcBorders>
            <w:shd w:val="clear" w:color="auto" w:fill="auto"/>
            <w:vAlign w:val="center"/>
            <w:hideMark/>
          </w:tcPr>
          <w:p w14:paraId="454828A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single" w:sz="4" w:space="0" w:color="auto"/>
              <w:left w:val="nil"/>
              <w:bottom w:val="nil"/>
              <w:right w:val="nil"/>
            </w:tcBorders>
            <w:shd w:val="clear" w:color="auto" w:fill="auto"/>
            <w:vAlign w:val="center"/>
            <w:hideMark/>
          </w:tcPr>
          <w:p w14:paraId="7C4B558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single" w:sz="4" w:space="0" w:color="auto"/>
              <w:left w:val="nil"/>
              <w:bottom w:val="nil"/>
              <w:right w:val="single" w:sz="4" w:space="0" w:color="auto"/>
            </w:tcBorders>
            <w:shd w:val="clear" w:color="auto" w:fill="auto"/>
            <w:vAlign w:val="center"/>
            <w:hideMark/>
          </w:tcPr>
          <w:p w14:paraId="711CAF8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7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868A3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r>
      <w:tr w:rsidR="00450C1F" w:rsidRPr="00450C1F" w14:paraId="565F18DB" w14:textId="77777777" w:rsidTr="00E32008">
        <w:trPr>
          <w:trHeight w:val="315"/>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4354A9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1B7A4C7C"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3DD4E02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Aseo Público</w:t>
            </w:r>
          </w:p>
        </w:tc>
        <w:tc>
          <w:tcPr>
            <w:tcW w:w="944" w:type="dxa"/>
            <w:tcBorders>
              <w:top w:val="nil"/>
              <w:left w:val="nil"/>
              <w:bottom w:val="single" w:sz="4" w:space="0" w:color="auto"/>
              <w:right w:val="nil"/>
            </w:tcBorders>
            <w:shd w:val="clear" w:color="auto" w:fill="auto"/>
            <w:vAlign w:val="center"/>
            <w:hideMark/>
          </w:tcPr>
          <w:p w14:paraId="2AA901D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260" w:type="dxa"/>
            <w:tcBorders>
              <w:top w:val="nil"/>
              <w:left w:val="nil"/>
              <w:bottom w:val="single" w:sz="4" w:space="0" w:color="auto"/>
              <w:right w:val="nil"/>
            </w:tcBorders>
            <w:shd w:val="clear" w:color="auto" w:fill="auto"/>
            <w:vAlign w:val="center"/>
            <w:hideMark/>
          </w:tcPr>
          <w:p w14:paraId="30B8EA6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4106367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663FEB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652EC47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4E34B05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0A156B18" w14:textId="77777777" w:rsidTr="00E32008">
        <w:trPr>
          <w:trHeight w:val="330"/>
        </w:trPr>
        <w:tc>
          <w:tcPr>
            <w:tcW w:w="4958"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19497C6D"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proofErr w:type="spellStart"/>
            <w:r w:rsidRPr="00450C1F">
              <w:rPr>
                <w:rFonts w:ascii="Book Antiqua" w:eastAsia="Times New Roman" w:hAnsi="Book Antiqua" w:cs="Calibri"/>
                <w:color w:val="000000"/>
                <w:szCs w:val="24"/>
                <w:lang w:val="es-ES" w:eastAsia="es-ES"/>
              </w:rPr>
              <w:t>Ediccio</w:t>
            </w:r>
            <w:proofErr w:type="spellEnd"/>
            <w:r w:rsidRPr="00450C1F">
              <w:rPr>
                <w:rFonts w:ascii="Book Antiqua" w:eastAsia="Times New Roman" w:hAnsi="Book Antiqua" w:cs="Calibri"/>
                <w:color w:val="000000"/>
                <w:szCs w:val="24"/>
                <w:lang w:val="es-ES" w:eastAsia="es-ES"/>
              </w:rPr>
              <w:t xml:space="preserve"> Antonio Figueroa López</w:t>
            </w:r>
          </w:p>
        </w:tc>
        <w:tc>
          <w:tcPr>
            <w:tcW w:w="944" w:type="dxa"/>
            <w:tcBorders>
              <w:top w:val="nil"/>
              <w:left w:val="nil"/>
              <w:bottom w:val="nil"/>
              <w:right w:val="nil"/>
            </w:tcBorders>
            <w:shd w:val="clear" w:color="auto" w:fill="auto"/>
            <w:noWrap/>
            <w:vAlign w:val="bottom"/>
            <w:hideMark/>
          </w:tcPr>
          <w:p w14:paraId="33372688"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260" w:type="dxa"/>
            <w:tcBorders>
              <w:top w:val="nil"/>
              <w:left w:val="nil"/>
              <w:bottom w:val="nil"/>
              <w:right w:val="nil"/>
            </w:tcBorders>
            <w:shd w:val="clear" w:color="auto" w:fill="auto"/>
            <w:noWrap/>
            <w:vAlign w:val="bottom"/>
            <w:hideMark/>
          </w:tcPr>
          <w:p w14:paraId="65CE0D70"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560" w:type="dxa"/>
            <w:tcBorders>
              <w:top w:val="nil"/>
              <w:left w:val="nil"/>
              <w:bottom w:val="nil"/>
              <w:right w:val="nil"/>
            </w:tcBorders>
            <w:shd w:val="clear" w:color="auto" w:fill="auto"/>
            <w:noWrap/>
            <w:vAlign w:val="bottom"/>
            <w:hideMark/>
          </w:tcPr>
          <w:p w14:paraId="2CE68051"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21D57C38" w14:textId="77777777" w:rsidR="00450C1F" w:rsidRPr="00450C1F" w:rsidRDefault="00450C1F" w:rsidP="00450C1F">
            <w:pPr>
              <w:spacing w:after="0" w:line="240" w:lineRule="auto"/>
              <w:rPr>
                <w:rFonts w:eastAsia="Times New Roman"/>
                <w:sz w:val="20"/>
                <w:szCs w:val="20"/>
                <w:lang w:val="es-ES" w:eastAsia="es-ES"/>
              </w:rPr>
            </w:pPr>
          </w:p>
        </w:tc>
        <w:tc>
          <w:tcPr>
            <w:tcW w:w="970" w:type="dxa"/>
            <w:tcBorders>
              <w:top w:val="nil"/>
              <w:left w:val="nil"/>
              <w:bottom w:val="nil"/>
              <w:right w:val="single" w:sz="4" w:space="0" w:color="auto"/>
            </w:tcBorders>
            <w:shd w:val="clear" w:color="auto" w:fill="auto"/>
            <w:noWrap/>
            <w:vAlign w:val="bottom"/>
            <w:hideMark/>
          </w:tcPr>
          <w:p w14:paraId="160B2D30"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798" w:type="dxa"/>
            <w:tcBorders>
              <w:top w:val="nil"/>
              <w:left w:val="nil"/>
              <w:bottom w:val="nil"/>
              <w:right w:val="single" w:sz="4" w:space="0" w:color="auto"/>
            </w:tcBorders>
            <w:shd w:val="clear" w:color="auto" w:fill="auto"/>
            <w:vAlign w:val="center"/>
            <w:hideMark/>
          </w:tcPr>
          <w:p w14:paraId="45D150CC"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75D6D22E" w14:textId="77777777" w:rsidTr="00E32008">
        <w:trPr>
          <w:trHeight w:val="330"/>
        </w:trPr>
        <w:tc>
          <w:tcPr>
            <w:tcW w:w="4958" w:type="dxa"/>
            <w:gridSpan w:val="3"/>
            <w:tcBorders>
              <w:top w:val="nil"/>
              <w:left w:val="single" w:sz="4" w:space="0" w:color="auto"/>
              <w:bottom w:val="nil"/>
              <w:right w:val="single" w:sz="4" w:space="0" w:color="000000"/>
            </w:tcBorders>
            <w:shd w:val="clear" w:color="auto" w:fill="auto"/>
            <w:noWrap/>
            <w:vAlign w:val="center"/>
            <w:hideMark/>
          </w:tcPr>
          <w:p w14:paraId="72BA280B" w14:textId="11C5551B"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proofErr w:type="spellEnd"/>
          </w:p>
        </w:tc>
        <w:tc>
          <w:tcPr>
            <w:tcW w:w="944" w:type="dxa"/>
            <w:tcBorders>
              <w:top w:val="nil"/>
              <w:left w:val="nil"/>
              <w:bottom w:val="nil"/>
              <w:right w:val="nil"/>
            </w:tcBorders>
            <w:shd w:val="clear" w:color="auto" w:fill="auto"/>
            <w:vAlign w:val="center"/>
            <w:hideMark/>
          </w:tcPr>
          <w:p w14:paraId="6A9F344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260" w:type="dxa"/>
            <w:tcBorders>
              <w:top w:val="nil"/>
              <w:left w:val="nil"/>
              <w:bottom w:val="nil"/>
              <w:right w:val="nil"/>
            </w:tcBorders>
            <w:shd w:val="clear" w:color="auto" w:fill="auto"/>
            <w:vAlign w:val="center"/>
            <w:hideMark/>
          </w:tcPr>
          <w:p w14:paraId="78A501B8"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6D3FFB0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A8F5B2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78A9700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173C0D4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r>
      <w:tr w:rsidR="00450C1F" w:rsidRPr="00450C1F" w14:paraId="6BAED4E8" w14:textId="77777777" w:rsidTr="00E32008">
        <w:trPr>
          <w:trHeight w:val="330"/>
        </w:trPr>
        <w:tc>
          <w:tcPr>
            <w:tcW w:w="4958"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D4A2A0B" w14:textId="7E21EF60"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xxxxxx</w:t>
            </w:r>
            <w:proofErr w:type="spellEnd"/>
          </w:p>
        </w:tc>
        <w:tc>
          <w:tcPr>
            <w:tcW w:w="944" w:type="dxa"/>
            <w:tcBorders>
              <w:top w:val="nil"/>
              <w:left w:val="nil"/>
              <w:bottom w:val="single" w:sz="4" w:space="0" w:color="auto"/>
              <w:right w:val="nil"/>
            </w:tcBorders>
            <w:shd w:val="clear" w:color="auto" w:fill="auto"/>
            <w:vAlign w:val="center"/>
            <w:hideMark/>
          </w:tcPr>
          <w:p w14:paraId="313BC13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60" w:type="dxa"/>
            <w:tcBorders>
              <w:top w:val="nil"/>
              <w:left w:val="nil"/>
              <w:bottom w:val="single" w:sz="4" w:space="0" w:color="auto"/>
              <w:right w:val="nil"/>
            </w:tcBorders>
            <w:shd w:val="clear" w:color="auto" w:fill="auto"/>
            <w:vAlign w:val="center"/>
            <w:hideMark/>
          </w:tcPr>
          <w:p w14:paraId="5C710172"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560" w:type="dxa"/>
            <w:tcBorders>
              <w:top w:val="nil"/>
              <w:left w:val="nil"/>
              <w:bottom w:val="single" w:sz="4" w:space="0" w:color="auto"/>
              <w:right w:val="nil"/>
            </w:tcBorders>
            <w:shd w:val="clear" w:color="auto" w:fill="auto"/>
            <w:vAlign w:val="center"/>
            <w:hideMark/>
          </w:tcPr>
          <w:p w14:paraId="76516CC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2CC6B32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970" w:type="dxa"/>
            <w:tcBorders>
              <w:top w:val="nil"/>
              <w:left w:val="nil"/>
              <w:bottom w:val="single" w:sz="4" w:space="0" w:color="auto"/>
              <w:right w:val="single" w:sz="4" w:space="0" w:color="auto"/>
            </w:tcBorders>
            <w:shd w:val="clear" w:color="auto" w:fill="auto"/>
            <w:vAlign w:val="center"/>
            <w:hideMark/>
          </w:tcPr>
          <w:p w14:paraId="5DD3ED7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798" w:type="dxa"/>
            <w:vMerge/>
            <w:tcBorders>
              <w:top w:val="nil"/>
              <w:left w:val="single" w:sz="4" w:space="0" w:color="auto"/>
              <w:bottom w:val="single" w:sz="4" w:space="0" w:color="000000"/>
              <w:right w:val="single" w:sz="4" w:space="0" w:color="auto"/>
            </w:tcBorders>
            <w:vAlign w:val="center"/>
            <w:hideMark/>
          </w:tcPr>
          <w:p w14:paraId="264978D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07923683" w14:textId="77777777" w:rsidTr="00E32008">
        <w:trPr>
          <w:trHeight w:val="319"/>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14:paraId="2D2AB69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11</w:t>
            </w:r>
          </w:p>
        </w:tc>
        <w:tc>
          <w:tcPr>
            <w:tcW w:w="159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AB0DA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Armando Flores Guerra</w:t>
            </w:r>
          </w:p>
        </w:tc>
        <w:tc>
          <w:tcPr>
            <w:tcW w:w="2233" w:type="dxa"/>
            <w:tcBorders>
              <w:top w:val="single" w:sz="4" w:space="0" w:color="auto"/>
              <w:left w:val="nil"/>
              <w:bottom w:val="nil"/>
              <w:right w:val="single" w:sz="4" w:space="0" w:color="000000"/>
            </w:tcBorders>
            <w:shd w:val="clear" w:color="auto" w:fill="auto"/>
            <w:vAlign w:val="center"/>
            <w:hideMark/>
          </w:tcPr>
          <w:p w14:paraId="6F36A65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Auxiliar de Jardinero</w:t>
            </w:r>
          </w:p>
        </w:tc>
        <w:tc>
          <w:tcPr>
            <w:tcW w:w="944" w:type="dxa"/>
            <w:tcBorders>
              <w:top w:val="nil"/>
              <w:left w:val="nil"/>
              <w:bottom w:val="nil"/>
              <w:right w:val="nil"/>
            </w:tcBorders>
            <w:shd w:val="clear" w:color="auto" w:fill="auto"/>
            <w:vAlign w:val="center"/>
            <w:hideMark/>
          </w:tcPr>
          <w:p w14:paraId="1E99259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260" w:type="dxa"/>
            <w:tcBorders>
              <w:top w:val="nil"/>
              <w:left w:val="nil"/>
              <w:bottom w:val="nil"/>
              <w:right w:val="nil"/>
            </w:tcBorders>
            <w:shd w:val="clear" w:color="auto" w:fill="auto"/>
            <w:vAlign w:val="center"/>
            <w:hideMark/>
          </w:tcPr>
          <w:p w14:paraId="7442CED0"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560" w:type="dxa"/>
            <w:tcBorders>
              <w:top w:val="nil"/>
              <w:left w:val="nil"/>
              <w:bottom w:val="nil"/>
              <w:right w:val="nil"/>
            </w:tcBorders>
            <w:shd w:val="clear" w:color="auto" w:fill="auto"/>
            <w:vAlign w:val="center"/>
            <w:hideMark/>
          </w:tcPr>
          <w:p w14:paraId="4205090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638615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nil"/>
              <w:right w:val="single" w:sz="4" w:space="0" w:color="auto"/>
            </w:tcBorders>
            <w:shd w:val="clear" w:color="auto" w:fill="auto"/>
            <w:vAlign w:val="center"/>
            <w:hideMark/>
          </w:tcPr>
          <w:p w14:paraId="4BFAC32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798" w:type="dxa"/>
            <w:vMerge w:val="restart"/>
            <w:tcBorders>
              <w:top w:val="nil"/>
              <w:left w:val="single" w:sz="4" w:space="0" w:color="auto"/>
              <w:bottom w:val="single" w:sz="4" w:space="0" w:color="000000"/>
              <w:right w:val="single" w:sz="4" w:space="0" w:color="auto"/>
            </w:tcBorders>
            <w:shd w:val="clear" w:color="auto" w:fill="auto"/>
            <w:vAlign w:val="center"/>
            <w:hideMark/>
          </w:tcPr>
          <w:p w14:paraId="6E1DC81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3D935BEF" w14:textId="77777777" w:rsidTr="00E32008">
        <w:trPr>
          <w:trHeight w:val="630"/>
        </w:trPr>
        <w:tc>
          <w:tcPr>
            <w:tcW w:w="1129" w:type="dxa"/>
            <w:vMerge/>
            <w:tcBorders>
              <w:top w:val="nil"/>
              <w:left w:val="single" w:sz="4" w:space="0" w:color="auto"/>
              <w:bottom w:val="single" w:sz="4" w:space="0" w:color="000000"/>
              <w:right w:val="single" w:sz="4" w:space="0" w:color="auto"/>
            </w:tcBorders>
            <w:vAlign w:val="center"/>
            <w:hideMark/>
          </w:tcPr>
          <w:p w14:paraId="0F41E163"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1596" w:type="dxa"/>
            <w:vMerge/>
            <w:tcBorders>
              <w:top w:val="single" w:sz="4" w:space="0" w:color="auto"/>
              <w:left w:val="single" w:sz="4" w:space="0" w:color="auto"/>
              <w:bottom w:val="single" w:sz="4" w:space="0" w:color="000000"/>
              <w:right w:val="single" w:sz="4" w:space="0" w:color="000000"/>
            </w:tcBorders>
            <w:vAlign w:val="center"/>
            <w:hideMark/>
          </w:tcPr>
          <w:p w14:paraId="6D70435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233" w:type="dxa"/>
            <w:tcBorders>
              <w:top w:val="nil"/>
              <w:left w:val="nil"/>
              <w:bottom w:val="single" w:sz="4" w:space="0" w:color="auto"/>
              <w:right w:val="single" w:sz="4" w:space="0" w:color="000000"/>
            </w:tcBorders>
            <w:shd w:val="clear" w:color="auto" w:fill="auto"/>
            <w:vAlign w:val="center"/>
            <w:hideMark/>
          </w:tcPr>
          <w:p w14:paraId="06D5540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944" w:type="dxa"/>
            <w:tcBorders>
              <w:top w:val="nil"/>
              <w:left w:val="nil"/>
              <w:bottom w:val="single" w:sz="4" w:space="0" w:color="auto"/>
              <w:right w:val="nil"/>
            </w:tcBorders>
            <w:shd w:val="clear" w:color="auto" w:fill="auto"/>
            <w:vAlign w:val="center"/>
            <w:hideMark/>
          </w:tcPr>
          <w:p w14:paraId="4105532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260" w:type="dxa"/>
            <w:tcBorders>
              <w:top w:val="nil"/>
              <w:left w:val="nil"/>
              <w:bottom w:val="single" w:sz="4" w:space="0" w:color="auto"/>
              <w:right w:val="nil"/>
            </w:tcBorders>
            <w:shd w:val="clear" w:color="auto" w:fill="auto"/>
            <w:vAlign w:val="center"/>
            <w:hideMark/>
          </w:tcPr>
          <w:p w14:paraId="0453EB5E"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560" w:type="dxa"/>
            <w:tcBorders>
              <w:top w:val="nil"/>
              <w:left w:val="nil"/>
              <w:bottom w:val="single" w:sz="4" w:space="0" w:color="auto"/>
              <w:right w:val="nil"/>
            </w:tcBorders>
            <w:shd w:val="clear" w:color="auto" w:fill="auto"/>
            <w:vAlign w:val="center"/>
            <w:hideMark/>
          </w:tcPr>
          <w:p w14:paraId="227933B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EC1C0A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970" w:type="dxa"/>
            <w:tcBorders>
              <w:top w:val="nil"/>
              <w:left w:val="nil"/>
              <w:bottom w:val="single" w:sz="4" w:space="0" w:color="auto"/>
              <w:right w:val="single" w:sz="4" w:space="0" w:color="auto"/>
            </w:tcBorders>
            <w:shd w:val="clear" w:color="auto" w:fill="auto"/>
            <w:vAlign w:val="center"/>
            <w:hideMark/>
          </w:tcPr>
          <w:p w14:paraId="0A08CA5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798" w:type="dxa"/>
            <w:vMerge/>
            <w:tcBorders>
              <w:top w:val="nil"/>
              <w:left w:val="single" w:sz="4" w:space="0" w:color="auto"/>
              <w:bottom w:val="single" w:sz="4" w:space="0" w:color="000000"/>
              <w:right w:val="single" w:sz="4" w:space="0" w:color="auto"/>
            </w:tcBorders>
            <w:vAlign w:val="center"/>
            <w:hideMark/>
          </w:tcPr>
          <w:p w14:paraId="0E4664B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bl>
    <w:p w14:paraId="593ABF48" w14:textId="77777777" w:rsidR="00450C1F" w:rsidRPr="00450C1F" w:rsidRDefault="00450C1F" w:rsidP="00450C1F">
      <w:pPr>
        <w:rPr>
          <w:rFonts w:eastAsia="SimSun"/>
          <w:szCs w:val="24"/>
          <w:lang w:val="es-MX"/>
        </w:rPr>
      </w:pPr>
      <w:r w:rsidRPr="00450C1F">
        <w:rPr>
          <w:rFonts w:eastAsia="SimSun"/>
          <w:szCs w:val="24"/>
          <w:lang w:val="es-MX"/>
        </w:rPr>
        <w:t xml:space="preserve">Comuníquese y certifíquese. </w:t>
      </w:r>
    </w:p>
    <w:p w14:paraId="3DC916BB" w14:textId="77777777" w:rsidR="00450C1F" w:rsidRPr="00450C1F" w:rsidRDefault="00450C1F" w:rsidP="00450C1F">
      <w:pPr>
        <w:rPr>
          <w:rFonts w:eastAsia="SimSun"/>
          <w:b/>
          <w:bCs/>
          <w:szCs w:val="24"/>
          <w:u w:val="single"/>
          <w:lang w:val="es-MX"/>
        </w:rPr>
      </w:pPr>
    </w:p>
    <w:p w14:paraId="6679DB26" w14:textId="77777777" w:rsidR="00450C1F" w:rsidRPr="00450C1F" w:rsidRDefault="00450C1F" w:rsidP="00450C1F">
      <w:pPr>
        <w:rPr>
          <w:rFonts w:eastAsia="SimSun"/>
          <w:b/>
          <w:bCs/>
          <w:szCs w:val="24"/>
          <w:u w:val="single"/>
          <w:lang w:val="es-MX"/>
        </w:rPr>
      </w:pPr>
      <w:bookmarkStart w:id="59" w:name="_Hlk93312657"/>
      <w:r w:rsidRPr="00450C1F">
        <w:rPr>
          <w:rFonts w:eastAsia="SimSun"/>
          <w:b/>
          <w:bCs/>
          <w:szCs w:val="24"/>
          <w:u w:val="single"/>
          <w:lang w:val="es-MX"/>
        </w:rPr>
        <w:t xml:space="preserve">ACUERDO NÚMERO TRES: </w:t>
      </w:r>
    </w:p>
    <w:bookmarkEnd w:id="59"/>
    <w:p w14:paraId="6BD92B20" w14:textId="77777777" w:rsidR="00450C1F" w:rsidRPr="00450C1F" w:rsidRDefault="00450C1F" w:rsidP="00450C1F">
      <w:pPr>
        <w:rPr>
          <w:rFonts w:eastAsia="SimSun"/>
          <w:szCs w:val="24"/>
          <w:lang w:val="es-MX"/>
        </w:rPr>
      </w:pPr>
      <w:r w:rsidRPr="00450C1F">
        <w:rPr>
          <w:rFonts w:eastAsia="SimSun"/>
          <w:szCs w:val="24"/>
          <w:lang w:val="es-MX"/>
        </w:rPr>
        <w:t>CONSIDERANDO:</w:t>
      </w:r>
    </w:p>
    <w:p w14:paraId="0558612A" w14:textId="77777777" w:rsidR="00450C1F" w:rsidRPr="00450C1F" w:rsidRDefault="00450C1F" w:rsidP="00450C1F">
      <w:pPr>
        <w:jc w:val="both"/>
        <w:rPr>
          <w:rFonts w:eastAsia="SimSun"/>
          <w:szCs w:val="24"/>
          <w:lang w:val="es-MX"/>
        </w:rPr>
      </w:pPr>
      <w:r w:rsidRPr="00450C1F">
        <w:rPr>
          <w:rFonts w:eastAsia="SimSun"/>
          <w:szCs w:val="24"/>
          <w:lang w:val="es-MX"/>
        </w:rPr>
        <w:t>I.- Que según acuerdo número cuatro del acta número trece de fecha veintiocho de julio del año dos mil veintiuno, se aceptó la renuncia voluntaria presentada por el Sr. José de la Paz Benítez Portillo, quien se desempeñaba como motorista en la Unidad de Aseo Público, a partir del día 01 de enero del 2022 y del cual es necesario realizar la erogación correspondiente a la liquidación.</w:t>
      </w:r>
    </w:p>
    <w:p w14:paraId="2A944986" w14:textId="77777777" w:rsidR="00450C1F" w:rsidRPr="00450C1F" w:rsidRDefault="00450C1F" w:rsidP="00450C1F">
      <w:pPr>
        <w:jc w:val="both"/>
        <w:rPr>
          <w:rFonts w:eastAsia="SimSun"/>
          <w:szCs w:val="24"/>
          <w:lang w:val="es-MX"/>
        </w:rPr>
      </w:pPr>
      <w:r w:rsidRPr="00450C1F">
        <w:rPr>
          <w:rFonts w:eastAsia="SimSun"/>
          <w:szCs w:val="24"/>
          <w:lang w:val="es-MX"/>
        </w:rPr>
        <w:t xml:space="preserve">II.- Que según acuerdo número tres del acta número quince de fecha once de agosto del año dos mil veintiuno, se aceptó la renuncia voluntaria presentada por la Sra. Claudia Yanira Escobar de Ramírez, quien se desempeñaba como jefe en la Unidad Municipal de la Mujer, a partir del día 01 de </w:t>
      </w:r>
      <w:proofErr w:type="gramStart"/>
      <w:r w:rsidRPr="00450C1F">
        <w:rPr>
          <w:rFonts w:eastAsia="SimSun"/>
          <w:szCs w:val="24"/>
          <w:lang w:val="es-MX"/>
        </w:rPr>
        <w:t>Octubre</w:t>
      </w:r>
      <w:proofErr w:type="gramEnd"/>
      <w:r w:rsidRPr="00450C1F">
        <w:rPr>
          <w:rFonts w:eastAsia="SimSun"/>
          <w:szCs w:val="24"/>
          <w:lang w:val="es-MX"/>
        </w:rPr>
        <w:t xml:space="preserve"> del 2021 y del cual es necesario realizar la erogación correspondiente a la liquidación.</w:t>
      </w:r>
    </w:p>
    <w:p w14:paraId="15D5552D" w14:textId="77777777" w:rsidR="00450C1F" w:rsidRPr="00450C1F" w:rsidRDefault="00450C1F" w:rsidP="00450C1F">
      <w:pPr>
        <w:jc w:val="both"/>
        <w:rPr>
          <w:rFonts w:eastAsia="SimSun"/>
          <w:szCs w:val="24"/>
          <w:lang w:val="es-MX"/>
        </w:rPr>
      </w:pPr>
      <w:r w:rsidRPr="00450C1F">
        <w:rPr>
          <w:rFonts w:eastAsia="SimSun"/>
          <w:szCs w:val="24"/>
          <w:lang w:val="es-MX"/>
        </w:rPr>
        <w:t xml:space="preserve">III.- Que según acuerdo número cuatro del acta número quince de fecha once de agosto del año dos mil veintiuno, se aceptó la renuncia voluntaria presentada por la Sra. Susana Dolores Espinoza Sanabria, quien se desempeñaba como Asistente en la Unidad de Gerencia Administrativa y Desarrollo Social, a partir del día 01 de </w:t>
      </w:r>
      <w:proofErr w:type="gramStart"/>
      <w:r w:rsidRPr="00450C1F">
        <w:rPr>
          <w:rFonts w:eastAsia="SimSun"/>
          <w:szCs w:val="24"/>
          <w:lang w:val="es-MX"/>
        </w:rPr>
        <w:t>Enero</w:t>
      </w:r>
      <w:proofErr w:type="gramEnd"/>
      <w:r w:rsidRPr="00450C1F">
        <w:rPr>
          <w:rFonts w:eastAsia="SimSun"/>
          <w:szCs w:val="24"/>
          <w:lang w:val="es-MX"/>
        </w:rPr>
        <w:t xml:space="preserve"> del 2022 y del cual es necesario realizar la erogación correspondiente a la liquidación.</w:t>
      </w:r>
    </w:p>
    <w:p w14:paraId="34315B5E" w14:textId="77777777" w:rsidR="00450C1F" w:rsidRPr="00450C1F" w:rsidRDefault="00450C1F" w:rsidP="00450C1F">
      <w:pPr>
        <w:rPr>
          <w:rFonts w:eastAsia="SimSun"/>
          <w:szCs w:val="24"/>
          <w:lang w:val="es-MX"/>
        </w:rPr>
      </w:pPr>
      <w:r w:rsidRPr="00450C1F">
        <w:rPr>
          <w:rFonts w:eastAsia="SimSun"/>
          <w:szCs w:val="24"/>
          <w:lang w:val="es-MX"/>
        </w:rPr>
        <w:t xml:space="preserve">POR TANTO, el Concejo Municipal en uso de las facultades que el Código Municipal les confiere ACUERDA: EROGAR las cantidades siguientes: </w:t>
      </w:r>
    </w:p>
    <w:p w14:paraId="648AEB94" w14:textId="77777777" w:rsidR="00450C1F" w:rsidRPr="00450C1F" w:rsidRDefault="00450C1F" w:rsidP="00893AFC">
      <w:pPr>
        <w:numPr>
          <w:ilvl w:val="0"/>
          <w:numId w:val="186"/>
        </w:numPr>
        <w:tabs>
          <w:tab w:val="left" w:pos="2137"/>
        </w:tabs>
        <w:spacing w:after="0" w:line="240" w:lineRule="auto"/>
        <w:contextualSpacing/>
        <w:jc w:val="both"/>
        <w:rPr>
          <w:rFonts w:eastAsia="Calibri"/>
          <w:szCs w:val="24"/>
        </w:rPr>
      </w:pPr>
      <w:r w:rsidRPr="00450C1F">
        <w:rPr>
          <w:rFonts w:eastAsia="Calibri"/>
          <w:szCs w:val="24"/>
        </w:rPr>
        <w:t xml:space="preserve">EROGAR la cantidad total de </w:t>
      </w:r>
      <w:r w:rsidRPr="00450C1F">
        <w:rPr>
          <w:rFonts w:eastAsia="Calibri"/>
          <w:b/>
          <w:bCs/>
          <w:szCs w:val="24"/>
        </w:rPr>
        <w:t>CINCO MIL SETECIENTOS CINCUENTA Y OCHO 23/100 DÓLARES DE LOS ESTADOS UNIDOS DE AMÉRICA. ($5,758.23</w:t>
      </w:r>
      <w:proofErr w:type="gramStart"/>
      <w:r w:rsidRPr="00450C1F">
        <w:rPr>
          <w:rFonts w:eastAsia="Calibri"/>
          <w:szCs w:val="24"/>
        </w:rPr>
        <w:t>)  a</w:t>
      </w:r>
      <w:proofErr w:type="gramEnd"/>
      <w:r w:rsidRPr="00450C1F">
        <w:rPr>
          <w:rFonts w:eastAsia="Calibri"/>
          <w:szCs w:val="24"/>
        </w:rPr>
        <w:t xml:space="preserve"> favor del Sr. José de la Paz Benítez Portillo, pago en concepto de indemnización por retiro voluntario, conforme a detalle siguiente: </w:t>
      </w:r>
    </w:p>
    <w:p w14:paraId="407C8314" w14:textId="77777777" w:rsidR="00450C1F" w:rsidRPr="00450C1F" w:rsidRDefault="00450C1F" w:rsidP="00450C1F">
      <w:pPr>
        <w:tabs>
          <w:tab w:val="left" w:pos="2137"/>
        </w:tabs>
        <w:spacing w:after="0" w:line="240" w:lineRule="auto"/>
        <w:contextualSpacing/>
        <w:jc w:val="both"/>
        <w:rPr>
          <w:rFonts w:eastAsia="Calibri"/>
          <w:szCs w:val="24"/>
        </w:rPr>
      </w:pPr>
    </w:p>
    <w:p w14:paraId="03BD68D7" w14:textId="77777777" w:rsidR="00450C1F" w:rsidRPr="00450C1F" w:rsidRDefault="00450C1F" w:rsidP="00450C1F">
      <w:pPr>
        <w:tabs>
          <w:tab w:val="left" w:pos="2137"/>
        </w:tabs>
        <w:spacing w:after="0" w:line="240" w:lineRule="auto"/>
        <w:contextualSpacing/>
        <w:jc w:val="both"/>
        <w:rPr>
          <w:rFonts w:eastAsia="Calibri"/>
          <w:b/>
          <w:szCs w:val="24"/>
          <w:u w:val="single"/>
        </w:rPr>
      </w:pPr>
      <w:r w:rsidRPr="00450C1F">
        <w:rPr>
          <w:rFonts w:eastAsia="Calibri"/>
          <w:b/>
          <w:szCs w:val="24"/>
          <w:u w:val="single"/>
        </w:rPr>
        <w:t>LÍNEA 0101</w:t>
      </w:r>
    </w:p>
    <w:p w14:paraId="146BBA07"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Código </w:t>
      </w:r>
      <w:proofErr w:type="spellStart"/>
      <w:r w:rsidRPr="00450C1F">
        <w:rPr>
          <w:rFonts w:eastAsia="Calibri"/>
          <w:szCs w:val="24"/>
        </w:rPr>
        <w:t>N°</w:t>
      </w:r>
      <w:proofErr w:type="spellEnd"/>
      <w:r w:rsidRPr="00450C1F">
        <w:rPr>
          <w:rFonts w:eastAsia="Calibri"/>
          <w:szCs w:val="24"/>
        </w:rPr>
        <w:t xml:space="preserve"> 51701 … $ 2,752.42</w:t>
      </w:r>
      <w:proofErr w:type="gramStart"/>
      <w:r w:rsidRPr="00450C1F">
        <w:rPr>
          <w:rFonts w:eastAsia="Calibri"/>
          <w:szCs w:val="24"/>
        </w:rPr>
        <w:t xml:space="preserve">   (</w:t>
      </w:r>
      <w:proofErr w:type="gramEnd"/>
      <w:r w:rsidRPr="00450C1F">
        <w:rPr>
          <w:rFonts w:eastAsia="Calibri"/>
          <w:szCs w:val="24"/>
        </w:rPr>
        <w:t>prestación por retiro voluntario)</w:t>
      </w:r>
    </w:p>
    <w:p w14:paraId="03CC61AF"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Código </w:t>
      </w:r>
      <w:proofErr w:type="spellStart"/>
      <w:r w:rsidRPr="00450C1F">
        <w:rPr>
          <w:rFonts w:eastAsia="Calibri"/>
          <w:szCs w:val="24"/>
        </w:rPr>
        <w:t>N°</w:t>
      </w:r>
      <w:proofErr w:type="spellEnd"/>
      <w:r w:rsidRPr="00450C1F">
        <w:rPr>
          <w:rFonts w:eastAsia="Calibri"/>
          <w:szCs w:val="24"/>
        </w:rPr>
        <w:t xml:space="preserve"> </w:t>
      </w:r>
      <w:proofErr w:type="gramStart"/>
      <w:r w:rsidRPr="00450C1F">
        <w:rPr>
          <w:rFonts w:eastAsia="Calibri"/>
          <w:szCs w:val="24"/>
        </w:rPr>
        <w:t>51107….</w:t>
      </w:r>
      <w:proofErr w:type="gramEnd"/>
      <w:r w:rsidRPr="00450C1F">
        <w:rPr>
          <w:rFonts w:eastAsia="Calibri"/>
          <w:szCs w:val="24"/>
        </w:rPr>
        <w:t>.$    253.39   (vacaciones proporcionales)</w:t>
      </w:r>
    </w:p>
    <w:p w14:paraId="52CC2075"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Código </w:t>
      </w:r>
      <w:proofErr w:type="spellStart"/>
      <w:r w:rsidRPr="00450C1F">
        <w:rPr>
          <w:rFonts w:eastAsia="Calibri"/>
          <w:szCs w:val="24"/>
        </w:rPr>
        <w:t>N°</w:t>
      </w:r>
      <w:proofErr w:type="spellEnd"/>
      <w:r w:rsidRPr="00450C1F">
        <w:rPr>
          <w:rFonts w:eastAsia="Calibri"/>
          <w:szCs w:val="24"/>
        </w:rPr>
        <w:t xml:space="preserve"> 51701</w:t>
      </w:r>
      <w:proofErr w:type="gramStart"/>
      <w:r w:rsidRPr="00450C1F">
        <w:rPr>
          <w:rFonts w:eastAsia="Calibri"/>
          <w:szCs w:val="24"/>
        </w:rPr>
        <w:t xml:space="preserve"> ….</w:t>
      </w:r>
      <w:proofErr w:type="gramEnd"/>
      <w:r w:rsidRPr="00450C1F">
        <w:rPr>
          <w:rFonts w:eastAsia="Calibri"/>
          <w:szCs w:val="24"/>
        </w:rPr>
        <w:t xml:space="preserve">$ 2,752.42  (prestación económica adicional) </w:t>
      </w:r>
    </w:p>
    <w:p w14:paraId="7C0616F2" w14:textId="77777777" w:rsidR="00450C1F" w:rsidRPr="00450C1F" w:rsidRDefault="00450C1F" w:rsidP="00450C1F">
      <w:pPr>
        <w:tabs>
          <w:tab w:val="left" w:pos="2137"/>
        </w:tabs>
        <w:spacing w:after="0" w:line="240" w:lineRule="auto"/>
        <w:jc w:val="both"/>
        <w:rPr>
          <w:rFonts w:eastAsia="Calibri"/>
          <w:b/>
          <w:szCs w:val="24"/>
        </w:rPr>
      </w:pPr>
      <w:r w:rsidRPr="00450C1F">
        <w:rPr>
          <w:rFonts w:eastAsia="Calibri"/>
          <w:b/>
          <w:szCs w:val="24"/>
        </w:rPr>
        <w:t>Total…………………………………………</w:t>
      </w:r>
      <w:proofErr w:type="gramStart"/>
      <w:r w:rsidRPr="00450C1F">
        <w:rPr>
          <w:rFonts w:eastAsia="Calibri"/>
          <w:b/>
          <w:szCs w:val="24"/>
        </w:rPr>
        <w:t>…….</w:t>
      </w:r>
      <w:proofErr w:type="gramEnd"/>
      <w:r w:rsidRPr="00450C1F">
        <w:rPr>
          <w:rFonts w:eastAsia="Calibri"/>
          <w:b/>
          <w:szCs w:val="24"/>
        </w:rPr>
        <w:t>…. $ 5,758.23</w:t>
      </w:r>
    </w:p>
    <w:p w14:paraId="10AB3814" w14:textId="77777777" w:rsidR="00450C1F" w:rsidRPr="00450C1F" w:rsidRDefault="00450C1F" w:rsidP="00450C1F">
      <w:pPr>
        <w:tabs>
          <w:tab w:val="left" w:pos="2137"/>
        </w:tabs>
        <w:spacing w:after="0" w:line="240" w:lineRule="auto"/>
        <w:jc w:val="both"/>
        <w:rPr>
          <w:rFonts w:eastAsia="Calibri"/>
        </w:rPr>
      </w:pPr>
    </w:p>
    <w:p w14:paraId="13931BFA" w14:textId="77777777" w:rsidR="00450C1F" w:rsidRPr="00450C1F" w:rsidRDefault="00450C1F" w:rsidP="00893AFC">
      <w:pPr>
        <w:numPr>
          <w:ilvl w:val="0"/>
          <w:numId w:val="186"/>
        </w:numPr>
        <w:tabs>
          <w:tab w:val="left" w:pos="2137"/>
        </w:tabs>
        <w:spacing w:after="0" w:line="240" w:lineRule="auto"/>
        <w:contextualSpacing/>
        <w:jc w:val="both"/>
        <w:rPr>
          <w:rFonts w:eastAsia="Calibri"/>
          <w:szCs w:val="24"/>
          <w:lang w:eastAsia="es-ES"/>
        </w:rPr>
      </w:pPr>
      <w:r w:rsidRPr="00450C1F">
        <w:rPr>
          <w:rFonts w:eastAsia="Calibri"/>
          <w:szCs w:val="24"/>
          <w:lang w:eastAsia="es-ES"/>
        </w:rPr>
        <w:t xml:space="preserve">EROGAR la cantidad total de </w:t>
      </w:r>
      <w:r w:rsidRPr="00450C1F">
        <w:rPr>
          <w:rFonts w:eastAsia="Calibri"/>
          <w:b/>
          <w:bCs/>
          <w:szCs w:val="24"/>
          <w:lang w:eastAsia="es-ES"/>
        </w:rPr>
        <w:t>CINCO MIL CUATROCIENTOS VEINTIUNO 91/100 DÓLARES DE LOS ESTADOS UNIDOS DE AMÉRICA. ($5,421.91</w:t>
      </w:r>
      <w:proofErr w:type="gramStart"/>
      <w:r w:rsidRPr="00450C1F">
        <w:rPr>
          <w:rFonts w:eastAsia="Calibri"/>
          <w:szCs w:val="24"/>
          <w:lang w:eastAsia="es-ES"/>
        </w:rPr>
        <w:t>)  a</w:t>
      </w:r>
      <w:proofErr w:type="gramEnd"/>
      <w:r w:rsidRPr="00450C1F">
        <w:rPr>
          <w:rFonts w:eastAsia="Calibri"/>
          <w:szCs w:val="24"/>
          <w:lang w:eastAsia="es-ES"/>
        </w:rPr>
        <w:t xml:space="preserve"> favor de la Sra. Claudia Yanira Escobar de Ramírez, pago en concepto de indemnización por retiro voluntario, conforme a detalle siguiente: </w:t>
      </w:r>
    </w:p>
    <w:p w14:paraId="0DA50EF4" w14:textId="77777777" w:rsidR="00450C1F" w:rsidRPr="00450C1F" w:rsidRDefault="00450C1F" w:rsidP="00450C1F">
      <w:pPr>
        <w:tabs>
          <w:tab w:val="left" w:pos="2137"/>
        </w:tabs>
        <w:spacing w:after="0" w:line="240" w:lineRule="auto"/>
        <w:contextualSpacing/>
        <w:jc w:val="both"/>
        <w:rPr>
          <w:rFonts w:eastAsia="Calibri"/>
          <w:szCs w:val="24"/>
        </w:rPr>
      </w:pPr>
    </w:p>
    <w:p w14:paraId="103B64E9" w14:textId="77777777" w:rsidR="00450C1F" w:rsidRPr="00450C1F" w:rsidRDefault="00450C1F" w:rsidP="00450C1F">
      <w:pPr>
        <w:tabs>
          <w:tab w:val="left" w:pos="2137"/>
        </w:tabs>
        <w:spacing w:after="0" w:line="240" w:lineRule="auto"/>
        <w:contextualSpacing/>
        <w:jc w:val="both"/>
        <w:rPr>
          <w:rFonts w:eastAsia="Calibri"/>
          <w:b/>
          <w:szCs w:val="24"/>
          <w:u w:val="single"/>
        </w:rPr>
      </w:pPr>
      <w:r w:rsidRPr="00450C1F">
        <w:rPr>
          <w:rFonts w:eastAsia="Calibri"/>
          <w:b/>
          <w:szCs w:val="24"/>
          <w:u w:val="single"/>
        </w:rPr>
        <w:t>LÍNEA 0101</w:t>
      </w:r>
    </w:p>
    <w:p w14:paraId="519AEFF2"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Código </w:t>
      </w:r>
      <w:proofErr w:type="spellStart"/>
      <w:r w:rsidRPr="00450C1F">
        <w:rPr>
          <w:rFonts w:eastAsia="Calibri"/>
          <w:szCs w:val="24"/>
        </w:rPr>
        <w:t>N°</w:t>
      </w:r>
      <w:proofErr w:type="spellEnd"/>
      <w:r w:rsidRPr="00450C1F">
        <w:rPr>
          <w:rFonts w:eastAsia="Calibri"/>
          <w:szCs w:val="24"/>
        </w:rPr>
        <w:t xml:space="preserve"> 51701 … $ 2,510.27</w:t>
      </w:r>
      <w:proofErr w:type="gramStart"/>
      <w:r w:rsidRPr="00450C1F">
        <w:rPr>
          <w:rFonts w:eastAsia="Calibri"/>
          <w:szCs w:val="24"/>
        </w:rPr>
        <w:t xml:space="preserve">   (</w:t>
      </w:r>
      <w:proofErr w:type="gramEnd"/>
      <w:r w:rsidRPr="00450C1F">
        <w:rPr>
          <w:rFonts w:eastAsia="Calibri"/>
          <w:szCs w:val="24"/>
        </w:rPr>
        <w:t>prestación por retiro voluntario)</w:t>
      </w:r>
    </w:p>
    <w:p w14:paraId="3FF404AF"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Código </w:t>
      </w:r>
      <w:proofErr w:type="spellStart"/>
      <w:r w:rsidRPr="00450C1F">
        <w:rPr>
          <w:rFonts w:eastAsia="Calibri"/>
          <w:szCs w:val="24"/>
        </w:rPr>
        <w:t>N°</w:t>
      </w:r>
      <w:proofErr w:type="spellEnd"/>
      <w:r w:rsidRPr="00450C1F">
        <w:rPr>
          <w:rFonts w:eastAsia="Calibri"/>
          <w:szCs w:val="24"/>
        </w:rPr>
        <w:t xml:space="preserve"> </w:t>
      </w:r>
      <w:proofErr w:type="gramStart"/>
      <w:r w:rsidRPr="00450C1F">
        <w:rPr>
          <w:rFonts w:eastAsia="Calibri"/>
          <w:szCs w:val="24"/>
        </w:rPr>
        <w:t>51103….</w:t>
      </w:r>
      <w:proofErr w:type="gramEnd"/>
      <w:r w:rsidRPr="00450C1F">
        <w:rPr>
          <w:rFonts w:eastAsia="Calibri"/>
          <w:szCs w:val="24"/>
        </w:rPr>
        <w:t>.$    401.37  (Aguinaldo proporcional)</w:t>
      </w:r>
    </w:p>
    <w:p w14:paraId="0F648B63"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Código </w:t>
      </w:r>
      <w:proofErr w:type="spellStart"/>
      <w:r w:rsidRPr="00450C1F">
        <w:rPr>
          <w:rFonts w:eastAsia="Calibri"/>
          <w:szCs w:val="24"/>
        </w:rPr>
        <w:t>N°</w:t>
      </w:r>
      <w:proofErr w:type="spellEnd"/>
      <w:r w:rsidRPr="00450C1F">
        <w:rPr>
          <w:rFonts w:eastAsia="Calibri"/>
          <w:szCs w:val="24"/>
        </w:rPr>
        <w:t xml:space="preserve"> 51701</w:t>
      </w:r>
      <w:proofErr w:type="gramStart"/>
      <w:r w:rsidRPr="00450C1F">
        <w:rPr>
          <w:rFonts w:eastAsia="Calibri"/>
          <w:szCs w:val="24"/>
        </w:rPr>
        <w:t xml:space="preserve"> ….</w:t>
      </w:r>
      <w:proofErr w:type="gramEnd"/>
      <w:r w:rsidRPr="00450C1F">
        <w:rPr>
          <w:rFonts w:eastAsia="Calibri"/>
          <w:szCs w:val="24"/>
        </w:rPr>
        <w:t xml:space="preserve">$ 2,510.27  (prestación económica adicional) </w:t>
      </w:r>
    </w:p>
    <w:p w14:paraId="1F441854" w14:textId="77777777" w:rsidR="00450C1F" w:rsidRPr="00450C1F" w:rsidRDefault="00450C1F" w:rsidP="00450C1F">
      <w:pPr>
        <w:tabs>
          <w:tab w:val="left" w:pos="2137"/>
        </w:tabs>
        <w:spacing w:after="0" w:line="240" w:lineRule="auto"/>
        <w:jc w:val="both"/>
        <w:rPr>
          <w:rFonts w:eastAsia="Calibri"/>
          <w:b/>
          <w:szCs w:val="24"/>
        </w:rPr>
      </w:pPr>
      <w:r w:rsidRPr="00450C1F">
        <w:rPr>
          <w:rFonts w:eastAsia="Calibri"/>
          <w:b/>
          <w:szCs w:val="24"/>
        </w:rPr>
        <w:t>Total…………………………………………</w:t>
      </w:r>
      <w:proofErr w:type="gramStart"/>
      <w:r w:rsidRPr="00450C1F">
        <w:rPr>
          <w:rFonts w:eastAsia="Calibri"/>
          <w:b/>
          <w:szCs w:val="24"/>
        </w:rPr>
        <w:t>…….</w:t>
      </w:r>
      <w:proofErr w:type="gramEnd"/>
      <w:r w:rsidRPr="00450C1F">
        <w:rPr>
          <w:rFonts w:eastAsia="Calibri"/>
          <w:b/>
          <w:szCs w:val="24"/>
        </w:rPr>
        <w:t>…. $ 5,421.91</w:t>
      </w:r>
    </w:p>
    <w:p w14:paraId="12660D4F" w14:textId="77777777" w:rsidR="00450C1F" w:rsidRPr="00450C1F" w:rsidRDefault="00450C1F" w:rsidP="00450C1F">
      <w:pPr>
        <w:tabs>
          <w:tab w:val="left" w:pos="2137"/>
        </w:tabs>
        <w:spacing w:after="0" w:line="240" w:lineRule="auto"/>
        <w:jc w:val="both"/>
        <w:rPr>
          <w:rFonts w:eastAsia="Calibri"/>
          <w:b/>
          <w:szCs w:val="24"/>
        </w:rPr>
      </w:pPr>
    </w:p>
    <w:p w14:paraId="70194B6A" w14:textId="77777777" w:rsidR="00450C1F" w:rsidRPr="00450C1F" w:rsidRDefault="00450C1F" w:rsidP="00893AFC">
      <w:pPr>
        <w:numPr>
          <w:ilvl w:val="0"/>
          <w:numId w:val="186"/>
        </w:numPr>
        <w:tabs>
          <w:tab w:val="left" w:pos="2137"/>
        </w:tabs>
        <w:spacing w:after="0" w:line="240" w:lineRule="auto"/>
        <w:contextualSpacing/>
        <w:jc w:val="both"/>
        <w:rPr>
          <w:rFonts w:eastAsia="Calibri"/>
          <w:szCs w:val="24"/>
          <w:lang w:eastAsia="es-ES"/>
        </w:rPr>
      </w:pPr>
      <w:r w:rsidRPr="00450C1F">
        <w:rPr>
          <w:rFonts w:eastAsia="Calibri"/>
          <w:szCs w:val="24"/>
          <w:lang w:eastAsia="es-ES"/>
        </w:rPr>
        <w:t xml:space="preserve">EROGAR la cantidad total de </w:t>
      </w:r>
      <w:r w:rsidRPr="00450C1F">
        <w:rPr>
          <w:rFonts w:eastAsia="Calibri"/>
          <w:b/>
          <w:bCs/>
          <w:szCs w:val="24"/>
          <w:lang w:eastAsia="es-ES"/>
        </w:rPr>
        <w:t>NUEVE MIL OCHOCIENTOS VEINTE 14/100 DÓLARES DE LOS ESTADOS UNIDOS DE AMÉRICA. ($9,820.14</w:t>
      </w:r>
      <w:proofErr w:type="gramStart"/>
      <w:r w:rsidRPr="00450C1F">
        <w:rPr>
          <w:rFonts w:eastAsia="Calibri"/>
          <w:szCs w:val="24"/>
          <w:lang w:eastAsia="es-ES"/>
        </w:rPr>
        <w:t>)  a</w:t>
      </w:r>
      <w:proofErr w:type="gramEnd"/>
      <w:r w:rsidRPr="00450C1F">
        <w:rPr>
          <w:rFonts w:eastAsia="Calibri"/>
          <w:szCs w:val="24"/>
          <w:lang w:eastAsia="es-ES"/>
        </w:rPr>
        <w:t xml:space="preserve"> favor de la Sra. Susana Dolores Espinoza Sanabria, pago en concepto de indemnización por retiro voluntario, conforme a detalle siguiente: </w:t>
      </w:r>
    </w:p>
    <w:p w14:paraId="156F18CC" w14:textId="77777777" w:rsidR="00450C1F" w:rsidRPr="00450C1F" w:rsidRDefault="00450C1F" w:rsidP="00450C1F">
      <w:pPr>
        <w:tabs>
          <w:tab w:val="left" w:pos="2137"/>
        </w:tabs>
        <w:spacing w:after="0" w:line="240" w:lineRule="auto"/>
        <w:contextualSpacing/>
        <w:jc w:val="both"/>
        <w:rPr>
          <w:rFonts w:eastAsia="Calibri"/>
          <w:szCs w:val="24"/>
        </w:rPr>
      </w:pPr>
    </w:p>
    <w:p w14:paraId="6217042D" w14:textId="77777777" w:rsidR="00450C1F" w:rsidRPr="00450C1F" w:rsidRDefault="00450C1F" w:rsidP="00450C1F">
      <w:pPr>
        <w:tabs>
          <w:tab w:val="left" w:pos="2137"/>
        </w:tabs>
        <w:spacing w:after="0" w:line="240" w:lineRule="auto"/>
        <w:contextualSpacing/>
        <w:jc w:val="both"/>
        <w:rPr>
          <w:rFonts w:eastAsia="Calibri"/>
          <w:b/>
          <w:szCs w:val="24"/>
          <w:u w:val="single"/>
        </w:rPr>
      </w:pPr>
      <w:r w:rsidRPr="00450C1F">
        <w:rPr>
          <w:rFonts w:eastAsia="Calibri"/>
          <w:b/>
          <w:szCs w:val="24"/>
          <w:u w:val="single"/>
        </w:rPr>
        <w:t>LÍNEA 0101</w:t>
      </w:r>
    </w:p>
    <w:p w14:paraId="280829C9"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Código </w:t>
      </w:r>
      <w:proofErr w:type="spellStart"/>
      <w:r w:rsidRPr="00450C1F">
        <w:rPr>
          <w:rFonts w:eastAsia="Calibri"/>
          <w:szCs w:val="24"/>
        </w:rPr>
        <w:t>N°</w:t>
      </w:r>
      <w:proofErr w:type="spellEnd"/>
      <w:r w:rsidRPr="00450C1F">
        <w:rPr>
          <w:rFonts w:eastAsia="Calibri"/>
          <w:szCs w:val="24"/>
        </w:rPr>
        <w:t xml:space="preserve"> 51701 … $ 4,910.07</w:t>
      </w:r>
      <w:proofErr w:type="gramStart"/>
      <w:r w:rsidRPr="00450C1F">
        <w:rPr>
          <w:rFonts w:eastAsia="Calibri"/>
          <w:szCs w:val="24"/>
        </w:rPr>
        <w:t xml:space="preserve">   (</w:t>
      </w:r>
      <w:proofErr w:type="gramEnd"/>
      <w:r w:rsidRPr="00450C1F">
        <w:rPr>
          <w:rFonts w:eastAsia="Calibri"/>
          <w:szCs w:val="24"/>
        </w:rPr>
        <w:t>prestación por retiro voluntario)</w:t>
      </w:r>
    </w:p>
    <w:p w14:paraId="5C37CC06"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Código </w:t>
      </w:r>
      <w:proofErr w:type="spellStart"/>
      <w:r w:rsidRPr="00450C1F">
        <w:rPr>
          <w:rFonts w:eastAsia="Calibri"/>
          <w:szCs w:val="24"/>
        </w:rPr>
        <w:t>N°</w:t>
      </w:r>
      <w:proofErr w:type="spellEnd"/>
      <w:r w:rsidRPr="00450C1F">
        <w:rPr>
          <w:rFonts w:eastAsia="Calibri"/>
          <w:szCs w:val="24"/>
        </w:rPr>
        <w:t xml:space="preserve"> 51701</w:t>
      </w:r>
      <w:proofErr w:type="gramStart"/>
      <w:r w:rsidRPr="00450C1F">
        <w:rPr>
          <w:rFonts w:eastAsia="Calibri"/>
          <w:szCs w:val="24"/>
        </w:rPr>
        <w:t xml:space="preserve"> ….</w:t>
      </w:r>
      <w:proofErr w:type="gramEnd"/>
      <w:r w:rsidRPr="00450C1F">
        <w:rPr>
          <w:rFonts w:eastAsia="Calibri"/>
          <w:szCs w:val="24"/>
        </w:rPr>
        <w:t xml:space="preserve">$ 4,910.07  (prestación económica adicional) </w:t>
      </w:r>
    </w:p>
    <w:p w14:paraId="639AF15F" w14:textId="77777777" w:rsidR="00450C1F" w:rsidRPr="00450C1F" w:rsidRDefault="00450C1F" w:rsidP="00450C1F">
      <w:pPr>
        <w:tabs>
          <w:tab w:val="left" w:pos="2137"/>
        </w:tabs>
        <w:spacing w:after="0" w:line="240" w:lineRule="auto"/>
        <w:jc w:val="both"/>
        <w:rPr>
          <w:rFonts w:eastAsia="Calibri"/>
          <w:b/>
          <w:szCs w:val="24"/>
        </w:rPr>
      </w:pPr>
      <w:r w:rsidRPr="00450C1F">
        <w:rPr>
          <w:rFonts w:eastAsia="Calibri"/>
          <w:b/>
          <w:szCs w:val="24"/>
        </w:rPr>
        <w:t>Total…………………………………………</w:t>
      </w:r>
      <w:proofErr w:type="gramStart"/>
      <w:r w:rsidRPr="00450C1F">
        <w:rPr>
          <w:rFonts w:eastAsia="Calibri"/>
          <w:b/>
          <w:szCs w:val="24"/>
        </w:rPr>
        <w:t>…….</w:t>
      </w:r>
      <w:proofErr w:type="gramEnd"/>
      <w:r w:rsidRPr="00450C1F">
        <w:rPr>
          <w:rFonts w:eastAsia="Calibri"/>
          <w:b/>
          <w:szCs w:val="24"/>
        </w:rPr>
        <w:t>…. $ 9,820.14</w:t>
      </w:r>
    </w:p>
    <w:p w14:paraId="4A2AB8A1" w14:textId="77777777" w:rsidR="00450C1F" w:rsidRPr="00450C1F" w:rsidRDefault="00450C1F" w:rsidP="00450C1F">
      <w:pPr>
        <w:tabs>
          <w:tab w:val="left" w:pos="2137"/>
        </w:tabs>
        <w:spacing w:after="0" w:line="240" w:lineRule="auto"/>
        <w:jc w:val="both"/>
        <w:rPr>
          <w:rFonts w:eastAsia="Calibri"/>
        </w:rPr>
      </w:pPr>
    </w:p>
    <w:p w14:paraId="63F9E0A3" w14:textId="77777777" w:rsidR="00450C1F" w:rsidRPr="00450C1F" w:rsidRDefault="00450C1F" w:rsidP="00450C1F">
      <w:pPr>
        <w:tabs>
          <w:tab w:val="left" w:pos="2137"/>
        </w:tabs>
        <w:spacing w:after="0" w:line="240" w:lineRule="auto"/>
        <w:jc w:val="both"/>
        <w:rPr>
          <w:rFonts w:eastAsia="Calibri"/>
        </w:rPr>
      </w:pPr>
      <w:r w:rsidRPr="00450C1F">
        <w:rPr>
          <w:rFonts w:eastAsia="Calibri"/>
        </w:rPr>
        <w:t xml:space="preserve">Dichas erogaciones se harán del Presupuesto Municipal Vigente. </w:t>
      </w:r>
    </w:p>
    <w:p w14:paraId="042BB97D" w14:textId="77777777" w:rsidR="00450C1F" w:rsidRPr="00450C1F" w:rsidRDefault="00450C1F" w:rsidP="00450C1F">
      <w:pPr>
        <w:spacing w:after="0"/>
        <w:rPr>
          <w:rFonts w:eastAsia="SimSun"/>
          <w:szCs w:val="24"/>
          <w:lang w:val="es-MX"/>
        </w:rPr>
      </w:pPr>
    </w:p>
    <w:p w14:paraId="1C77B5F2" w14:textId="77777777" w:rsidR="00450C1F" w:rsidRPr="00450C1F" w:rsidRDefault="00450C1F" w:rsidP="00450C1F">
      <w:pPr>
        <w:spacing w:after="0" w:line="240" w:lineRule="auto"/>
        <w:rPr>
          <w:rFonts w:eastAsia="SimSun"/>
          <w:sz w:val="22"/>
          <w:lang w:val="es-MX"/>
        </w:rPr>
      </w:pPr>
      <w:proofErr w:type="gramStart"/>
      <w:r w:rsidRPr="00450C1F">
        <w:rPr>
          <w:rFonts w:eastAsia="SimSun"/>
          <w:sz w:val="22"/>
          <w:lang w:val="es-MX"/>
        </w:rPr>
        <w:t>COMUNIQUESE.-</w:t>
      </w:r>
      <w:proofErr w:type="gramEnd"/>
    </w:p>
    <w:p w14:paraId="378BCDF8" w14:textId="77777777" w:rsidR="00450C1F" w:rsidRPr="00450C1F" w:rsidRDefault="00450C1F" w:rsidP="00450C1F">
      <w:pPr>
        <w:rPr>
          <w:rFonts w:eastAsia="SimSun"/>
          <w:b/>
          <w:bCs/>
          <w:szCs w:val="24"/>
          <w:u w:val="single"/>
          <w:lang w:val="es-MX"/>
        </w:rPr>
      </w:pPr>
    </w:p>
    <w:p w14:paraId="096980C2" w14:textId="77777777" w:rsidR="00450C1F" w:rsidRPr="00450C1F" w:rsidRDefault="00450C1F" w:rsidP="00450C1F">
      <w:pPr>
        <w:spacing w:line="240" w:lineRule="auto"/>
        <w:jc w:val="both"/>
        <w:rPr>
          <w:rFonts w:eastAsia="Calibri"/>
          <w:b/>
          <w:bCs/>
          <w:szCs w:val="24"/>
          <w:u w:val="single"/>
        </w:rPr>
      </w:pPr>
      <w:bookmarkStart w:id="60" w:name="_Hlk93302792"/>
      <w:r w:rsidRPr="00450C1F">
        <w:rPr>
          <w:rFonts w:eastAsia="Calibri"/>
          <w:b/>
          <w:bCs/>
          <w:szCs w:val="24"/>
          <w:u w:val="single"/>
        </w:rPr>
        <w:t xml:space="preserve">ACUERDO NÚMERO CUATRO:  </w:t>
      </w:r>
    </w:p>
    <w:p w14:paraId="2F7D47E7" w14:textId="77777777" w:rsidR="00450C1F" w:rsidRPr="00450C1F" w:rsidRDefault="00450C1F" w:rsidP="00450C1F">
      <w:pPr>
        <w:spacing w:line="256" w:lineRule="auto"/>
        <w:jc w:val="both"/>
        <w:rPr>
          <w:rFonts w:eastAsia="Calibri"/>
        </w:rPr>
      </w:pPr>
      <w:r w:rsidRPr="00450C1F">
        <w:rPr>
          <w:rFonts w:eastAsia="Calibri"/>
        </w:rPr>
        <w:t xml:space="preserve">CONSIDERANDO: </w:t>
      </w:r>
    </w:p>
    <w:p w14:paraId="743C2FF2" w14:textId="77777777" w:rsidR="00450C1F" w:rsidRPr="00450C1F" w:rsidRDefault="00450C1F" w:rsidP="00450C1F">
      <w:pPr>
        <w:spacing w:after="0" w:line="240" w:lineRule="auto"/>
        <w:contextualSpacing/>
        <w:jc w:val="both"/>
        <w:rPr>
          <w:rFonts w:eastAsia="Times New Roman"/>
          <w:lang w:eastAsia="es-ES"/>
        </w:rPr>
      </w:pPr>
      <w:r w:rsidRPr="00450C1F">
        <w:rPr>
          <w:rFonts w:eastAsia="Times New Roman"/>
          <w:lang w:eastAsia="es-ES"/>
        </w:rPr>
        <w:t>I.-Que según acuerdo número doce del acta número veinticinco de fecha veintidós de octubre del año dos mil veintiuno, se acordó adjudicar la compra de armas de fuego para equipamiento del cuerpo de Agentes Municipales de Metapán.</w:t>
      </w:r>
    </w:p>
    <w:p w14:paraId="44085E9C" w14:textId="77777777" w:rsidR="00450C1F" w:rsidRPr="00450C1F" w:rsidRDefault="00450C1F" w:rsidP="00450C1F">
      <w:pPr>
        <w:spacing w:after="0" w:line="240" w:lineRule="auto"/>
        <w:contextualSpacing/>
        <w:jc w:val="both"/>
        <w:rPr>
          <w:rFonts w:eastAsia="Times New Roman"/>
          <w:lang w:eastAsia="es-ES"/>
        </w:rPr>
      </w:pPr>
    </w:p>
    <w:p w14:paraId="10225EB7" w14:textId="77777777" w:rsidR="00450C1F" w:rsidRPr="00450C1F" w:rsidRDefault="00450C1F" w:rsidP="00450C1F">
      <w:pPr>
        <w:spacing w:after="0" w:line="240" w:lineRule="auto"/>
        <w:contextualSpacing/>
        <w:jc w:val="both"/>
        <w:rPr>
          <w:rFonts w:eastAsia="Times New Roman"/>
          <w:lang w:eastAsia="es-ES"/>
        </w:rPr>
      </w:pPr>
      <w:r w:rsidRPr="00450C1F">
        <w:rPr>
          <w:rFonts w:eastAsia="Times New Roman"/>
          <w:lang w:eastAsia="es-ES"/>
        </w:rPr>
        <w:t xml:space="preserve">II.- Que con fecha diez de enero del 2022, el Sgto. Mayr. </w:t>
      </w:r>
      <w:proofErr w:type="spellStart"/>
      <w:r w:rsidRPr="00450C1F">
        <w:rPr>
          <w:rFonts w:eastAsia="Times New Roman"/>
          <w:lang w:eastAsia="es-ES"/>
        </w:rPr>
        <w:t>Bgda</w:t>
      </w:r>
      <w:proofErr w:type="spellEnd"/>
      <w:r w:rsidRPr="00450C1F">
        <w:rPr>
          <w:rFonts w:eastAsia="Times New Roman"/>
          <w:lang w:eastAsia="es-ES"/>
        </w:rPr>
        <w:t xml:space="preserve">. Ricardo Noé Mezquita, </w:t>
      </w:r>
      <w:proofErr w:type="gramStart"/>
      <w:r w:rsidRPr="00450C1F">
        <w:rPr>
          <w:rFonts w:eastAsia="Times New Roman"/>
          <w:lang w:eastAsia="es-ES"/>
        </w:rPr>
        <w:t>Director</w:t>
      </w:r>
      <w:proofErr w:type="gramEnd"/>
      <w:r w:rsidRPr="00450C1F">
        <w:rPr>
          <w:rFonts w:eastAsia="Times New Roman"/>
          <w:lang w:eastAsia="es-ES"/>
        </w:rPr>
        <w:t xml:space="preserve"> del CAMM, solicita incorporar las características de cada arma, esto con el objetivo de exonerar el pago de derechos de matrícula en la Oficina de Registro y Control de Armas de Fuego de Santa Ana del Ministerio de la Defensa Nacional; y del cual también es necesario establecer que las armas serán para uso exclusivo del </w:t>
      </w:r>
      <w:r w:rsidRPr="00450C1F">
        <w:rPr>
          <w:rFonts w:eastAsia="Calibri"/>
          <w:iCs/>
          <w:szCs w:val="24"/>
        </w:rPr>
        <w:t>Cuerpo de Agentes Municipales de Metapán;</w:t>
      </w:r>
    </w:p>
    <w:p w14:paraId="1198565E" w14:textId="77777777" w:rsidR="00450C1F" w:rsidRPr="00450C1F" w:rsidRDefault="00450C1F" w:rsidP="00450C1F">
      <w:pPr>
        <w:spacing w:after="0" w:line="240" w:lineRule="auto"/>
        <w:contextualSpacing/>
        <w:jc w:val="both"/>
        <w:rPr>
          <w:rFonts w:eastAsia="Times New Roman"/>
          <w:lang w:eastAsia="es-ES"/>
        </w:rPr>
      </w:pPr>
    </w:p>
    <w:p w14:paraId="1C361D5B" w14:textId="77777777" w:rsidR="00450C1F" w:rsidRPr="00450C1F" w:rsidRDefault="00450C1F" w:rsidP="00450C1F">
      <w:pPr>
        <w:spacing w:line="256" w:lineRule="auto"/>
        <w:jc w:val="both"/>
        <w:rPr>
          <w:rFonts w:eastAsia="Calibri"/>
        </w:rPr>
      </w:pPr>
      <w:r w:rsidRPr="00450C1F">
        <w:rPr>
          <w:rFonts w:eastAsia="Calibri"/>
        </w:rPr>
        <w:t xml:space="preserve">POR TANTO, el Concejo Municipal en uso de las facultades que le confiere el Código Municipal y la Constitución de la República de El Salvador ACUERDA: </w:t>
      </w:r>
    </w:p>
    <w:p w14:paraId="6310F14A" w14:textId="77777777" w:rsidR="00450C1F" w:rsidRPr="00450C1F" w:rsidRDefault="00450C1F" w:rsidP="00893AFC">
      <w:pPr>
        <w:numPr>
          <w:ilvl w:val="0"/>
          <w:numId w:val="184"/>
        </w:numPr>
        <w:spacing w:after="0" w:line="240" w:lineRule="auto"/>
        <w:contextualSpacing/>
        <w:jc w:val="both"/>
        <w:rPr>
          <w:rFonts w:eastAsia="Calibri"/>
          <w:iCs/>
          <w:szCs w:val="24"/>
        </w:rPr>
      </w:pPr>
      <w:r w:rsidRPr="00450C1F">
        <w:rPr>
          <w:rFonts w:eastAsia="Calibri"/>
          <w:iCs/>
          <w:szCs w:val="24"/>
        </w:rPr>
        <w:t xml:space="preserve">Se establece que las 30 armas compradas de conformidad </w:t>
      </w:r>
      <w:r w:rsidRPr="00450C1F">
        <w:rPr>
          <w:rFonts w:eastAsia="Times New Roman"/>
          <w:lang w:eastAsia="es-ES"/>
        </w:rPr>
        <w:t xml:space="preserve">acuerdo número doce del acta número veinticinco de fecha veintidós de octubre del año dos mil veintiuno, son para uso exclusivo del Cuerpo de Agentes Municipales de Metapán, además se incorpora a detalle las características de cada arma, esto con el objetivo de exonerar el pago de derechos de matrícula en la Oficina de Registro y Control de Armas de Fuego de Santa Ana del Ministerio de la Defensa Nacional, de conformidad siguiente: </w:t>
      </w:r>
    </w:p>
    <w:p w14:paraId="1C059DCB" w14:textId="77777777" w:rsidR="00450C1F" w:rsidRPr="00450C1F" w:rsidRDefault="00450C1F" w:rsidP="00450C1F">
      <w:pPr>
        <w:spacing w:after="0" w:line="240" w:lineRule="auto"/>
        <w:rPr>
          <w:rFonts w:eastAsia="Calibri"/>
          <w:i/>
          <w:szCs w:val="24"/>
        </w:rPr>
      </w:pPr>
      <w:r w:rsidRPr="00450C1F">
        <w:rPr>
          <w:rFonts w:eastAsia="Calibri"/>
          <w:i/>
          <w:szCs w:val="24"/>
        </w:rPr>
        <w:t xml:space="preserve">  </w:t>
      </w:r>
    </w:p>
    <w:tbl>
      <w:tblPr>
        <w:tblStyle w:val="Tablaconcuadrcula11"/>
        <w:tblW w:w="9356" w:type="dxa"/>
        <w:tblInd w:w="-431" w:type="dxa"/>
        <w:tblLook w:val="04A0" w:firstRow="1" w:lastRow="0" w:firstColumn="1" w:lastColumn="0" w:noHBand="0" w:noVBand="1"/>
      </w:tblPr>
      <w:tblGrid>
        <w:gridCol w:w="709"/>
        <w:gridCol w:w="1985"/>
        <w:gridCol w:w="1031"/>
        <w:gridCol w:w="956"/>
        <w:gridCol w:w="1132"/>
        <w:gridCol w:w="1397"/>
        <w:gridCol w:w="2146"/>
      </w:tblGrid>
      <w:tr w:rsidR="00450C1F" w:rsidRPr="00450C1F" w14:paraId="0A806F73"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1E833C88" w14:textId="77777777" w:rsidR="00450C1F" w:rsidRPr="00450C1F" w:rsidRDefault="00450C1F" w:rsidP="00450C1F">
            <w:pPr>
              <w:jc w:val="center"/>
              <w:rPr>
                <w:rFonts w:ascii="Calibri" w:hAnsi="Calibri"/>
                <w:sz w:val="22"/>
              </w:rPr>
            </w:pPr>
            <w:r w:rsidRPr="00450C1F">
              <w:rPr>
                <w:rFonts w:ascii="Calibri" w:hAnsi="Calibri"/>
                <w:sz w:val="22"/>
              </w:rPr>
              <w:t>TIPO</w:t>
            </w:r>
          </w:p>
        </w:tc>
        <w:tc>
          <w:tcPr>
            <w:tcW w:w="1985" w:type="dxa"/>
            <w:tcBorders>
              <w:top w:val="single" w:sz="4" w:space="0" w:color="auto"/>
              <w:left w:val="single" w:sz="4" w:space="0" w:color="auto"/>
              <w:bottom w:val="single" w:sz="4" w:space="0" w:color="auto"/>
              <w:right w:val="single" w:sz="4" w:space="0" w:color="auto"/>
            </w:tcBorders>
            <w:hideMark/>
          </w:tcPr>
          <w:p w14:paraId="2BB5E155" w14:textId="77777777" w:rsidR="00450C1F" w:rsidRPr="00450C1F" w:rsidRDefault="00450C1F" w:rsidP="00450C1F">
            <w:pPr>
              <w:jc w:val="center"/>
              <w:rPr>
                <w:rFonts w:ascii="Calibri" w:hAnsi="Calibri"/>
                <w:sz w:val="22"/>
              </w:rPr>
            </w:pPr>
            <w:r w:rsidRPr="00450C1F">
              <w:rPr>
                <w:rFonts w:ascii="Calibri" w:hAnsi="Calibri"/>
                <w:sz w:val="22"/>
              </w:rPr>
              <w:t>MARCA</w:t>
            </w:r>
          </w:p>
        </w:tc>
        <w:tc>
          <w:tcPr>
            <w:tcW w:w="1031" w:type="dxa"/>
            <w:tcBorders>
              <w:top w:val="single" w:sz="4" w:space="0" w:color="auto"/>
              <w:left w:val="single" w:sz="4" w:space="0" w:color="auto"/>
              <w:bottom w:val="single" w:sz="4" w:space="0" w:color="auto"/>
              <w:right w:val="single" w:sz="4" w:space="0" w:color="auto"/>
            </w:tcBorders>
            <w:hideMark/>
          </w:tcPr>
          <w:p w14:paraId="7B924EFE" w14:textId="77777777" w:rsidR="00450C1F" w:rsidRPr="00450C1F" w:rsidRDefault="00450C1F" w:rsidP="00450C1F">
            <w:pPr>
              <w:jc w:val="center"/>
              <w:rPr>
                <w:rFonts w:ascii="Calibri" w:hAnsi="Calibri"/>
                <w:sz w:val="22"/>
              </w:rPr>
            </w:pPr>
            <w:r w:rsidRPr="00450C1F">
              <w:rPr>
                <w:rFonts w:ascii="Calibri" w:hAnsi="Calibri"/>
                <w:sz w:val="22"/>
              </w:rPr>
              <w:t>MODELO</w:t>
            </w:r>
          </w:p>
        </w:tc>
        <w:tc>
          <w:tcPr>
            <w:tcW w:w="956" w:type="dxa"/>
            <w:tcBorders>
              <w:top w:val="single" w:sz="4" w:space="0" w:color="auto"/>
              <w:left w:val="single" w:sz="4" w:space="0" w:color="auto"/>
              <w:bottom w:val="single" w:sz="4" w:space="0" w:color="auto"/>
              <w:right w:val="single" w:sz="4" w:space="0" w:color="auto"/>
            </w:tcBorders>
            <w:hideMark/>
          </w:tcPr>
          <w:p w14:paraId="36ED73AA" w14:textId="77777777" w:rsidR="00450C1F" w:rsidRPr="00450C1F" w:rsidRDefault="00450C1F" w:rsidP="00450C1F">
            <w:pPr>
              <w:jc w:val="center"/>
              <w:rPr>
                <w:rFonts w:ascii="Calibri" w:hAnsi="Calibri"/>
                <w:sz w:val="22"/>
              </w:rPr>
            </w:pPr>
            <w:r w:rsidRPr="00450C1F">
              <w:rPr>
                <w:rFonts w:ascii="Calibri" w:hAnsi="Calibri"/>
                <w:sz w:val="22"/>
              </w:rPr>
              <w:t>CALIBRE</w:t>
            </w:r>
          </w:p>
        </w:tc>
        <w:tc>
          <w:tcPr>
            <w:tcW w:w="1132" w:type="dxa"/>
            <w:tcBorders>
              <w:top w:val="single" w:sz="4" w:space="0" w:color="auto"/>
              <w:left w:val="single" w:sz="4" w:space="0" w:color="auto"/>
              <w:bottom w:val="single" w:sz="4" w:space="0" w:color="auto"/>
              <w:right w:val="single" w:sz="4" w:space="0" w:color="auto"/>
            </w:tcBorders>
            <w:hideMark/>
          </w:tcPr>
          <w:p w14:paraId="4E7B114E" w14:textId="77777777" w:rsidR="00450C1F" w:rsidRPr="00450C1F" w:rsidRDefault="00450C1F" w:rsidP="00450C1F">
            <w:pPr>
              <w:jc w:val="center"/>
              <w:rPr>
                <w:rFonts w:ascii="Calibri" w:hAnsi="Calibri"/>
                <w:sz w:val="22"/>
              </w:rPr>
            </w:pPr>
            <w:r w:rsidRPr="00450C1F">
              <w:rPr>
                <w:rFonts w:ascii="Calibri" w:hAnsi="Calibri"/>
                <w:sz w:val="22"/>
              </w:rPr>
              <w:t>SERIE</w:t>
            </w:r>
          </w:p>
        </w:tc>
        <w:tc>
          <w:tcPr>
            <w:tcW w:w="1397" w:type="dxa"/>
            <w:tcBorders>
              <w:top w:val="single" w:sz="4" w:space="0" w:color="auto"/>
              <w:left w:val="single" w:sz="4" w:space="0" w:color="auto"/>
              <w:bottom w:val="single" w:sz="4" w:space="0" w:color="auto"/>
              <w:right w:val="single" w:sz="4" w:space="0" w:color="auto"/>
            </w:tcBorders>
            <w:hideMark/>
          </w:tcPr>
          <w:p w14:paraId="6253C14A" w14:textId="77777777" w:rsidR="00450C1F" w:rsidRPr="00450C1F" w:rsidRDefault="00450C1F" w:rsidP="00450C1F">
            <w:pPr>
              <w:jc w:val="center"/>
              <w:rPr>
                <w:rFonts w:ascii="Calibri" w:hAnsi="Calibri"/>
                <w:sz w:val="22"/>
              </w:rPr>
            </w:pPr>
            <w:r w:rsidRPr="00450C1F">
              <w:rPr>
                <w:rFonts w:ascii="Calibri" w:hAnsi="Calibri"/>
                <w:sz w:val="22"/>
              </w:rPr>
              <w:t>LOG/C</w:t>
            </w:r>
          </w:p>
        </w:tc>
        <w:tc>
          <w:tcPr>
            <w:tcW w:w="2146" w:type="dxa"/>
            <w:tcBorders>
              <w:top w:val="single" w:sz="4" w:space="0" w:color="auto"/>
              <w:left w:val="single" w:sz="4" w:space="0" w:color="auto"/>
              <w:bottom w:val="single" w:sz="4" w:space="0" w:color="auto"/>
              <w:right w:val="single" w:sz="4" w:space="0" w:color="auto"/>
            </w:tcBorders>
            <w:hideMark/>
          </w:tcPr>
          <w:p w14:paraId="422B1990" w14:textId="77777777" w:rsidR="00450C1F" w:rsidRPr="00450C1F" w:rsidRDefault="00450C1F" w:rsidP="00450C1F">
            <w:pPr>
              <w:jc w:val="center"/>
              <w:rPr>
                <w:rFonts w:ascii="Calibri" w:hAnsi="Calibri"/>
                <w:sz w:val="22"/>
              </w:rPr>
            </w:pPr>
            <w:r w:rsidRPr="00450C1F">
              <w:rPr>
                <w:rFonts w:ascii="Calibri" w:hAnsi="Calibri"/>
                <w:sz w:val="22"/>
              </w:rPr>
              <w:t>PAVON</w:t>
            </w:r>
          </w:p>
        </w:tc>
      </w:tr>
      <w:tr w:rsidR="00450C1F" w:rsidRPr="00450C1F" w14:paraId="590FF915"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7C4042D9"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48518840" w14:textId="77777777" w:rsidR="00450C1F" w:rsidRPr="00450C1F" w:rsidRDefault="00450C1F" w:rsidP="00450C1F">
            <w:pPr>
              <w:jc w:val="cente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7AE4DE2E"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392C903C"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7DA61BA5" w14:textId="77777777" w:rsidR="00450C1F" w:rsidRPr="00450C1F" w:rsidRDefault="00450C1F" w:rsidP="00450C1F">
            <w:pPr>
              <w:jc w:val="center"/>
              <w:rPr>
                <w:rFonts w:ascii="Calibri" w:hAnsi="Calibri"/>
                <w:sz w:val="22"/>
              </w:rPr>
            </w:pPr>
            <w:r w:rsidRPr="00450C1F">
              <w:rPr>
                <w:rFonts w:ascii="Calibri" w:hAnsi="Calibri"/>
                <w:sz w:val="22"/>
              </w:rPr>
              <w:t>FDP4894</w:t>
            </w:r>
          </w:p>
        </w:tc>
        <w:tc>
          <w:tcPr>
            <w:tcW w:w="1397" w:type="dxa"/>
            <w:tcBorders>
              <w:top w:val="single" w:sz="4" w:space="0" w:color="auto"/>
              <w:left w:val="single" w:sz="4" w:space="0" w:color="auto"/>
              <w:bottom w:val="single" w:sz="4" w:space="0" w:color="auto"/>
              <w:right w:val="single" w:sz="4" w:space="0" w:color="auto"/>
            </w:tcBorders>
            <w:hideMark/>
          </w:tcPr>
          <w:p w14:paraId="687F7E94" w14:textId="77777777" w:rsidR="00450C1F" w:rsidRPr="00450C1F" w:rsidRDefault="00450C1F" w:rsidP="00450C1F">
            <w:pPr>
              <w:jc w:val="cente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7E27D47F" w14:textId="77777777" w:rsidR="00450C1F" w:rsidRPr="00450C1F" w:rsidRDefault="00450C1F" w:rsidP="00450C1F">
            <w:pPr>
              <w:jc w:val="center"/>
              <w:rPr>
                <w:rFonts w:ascii="Calibri" w:hAnsi="Calibri"/>
                <w:sz w:val="22"/>
              </w:rPr>
            </w:pPr>
            <w:r w:rsidRPr="00450C1F">
              <w:rPr>
                <w:rFonts w:ascii="Calibri" w:hAnsi="Calibri"/>
                <w:sz w:val="22"/>
              </w:rPr>
              <w:t>NEGRO ACERO INOX.</w:t>
            </w:r>
          </w:p>
        </w:tc>
      </w:tr>
      <w:tr w:rsidR="00450C1F" w:rsidRPr="00450C1F" w14:paraId="6FAD56AF"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54D378AA"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4FC8EA06"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69C6C0F8"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08E5CD4D"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7301C954" w14:textId="77777777" w:rsidR="00450C1F" w:rsidRPr="00450C1F" w:rsidRDefault="00450C1F" w:rsidP="00450C1F">
            <w:pPr>
              <w:rPr>
                <w:rFonts w:ascii="Calibri" w:hAnsi="Calibri"/>
                <w:sz w:val="22"/>
              </w:rPr>
            </w:pPr>
            <w:r w:rsidRPr="00450C1F">
              <w:rPr>
                <w:rFonts w:ascii="Calibri" w:hAnsi="Calibri"/>
                <w:sz w:val="22"/>
              </w:rPr>
              <w:t>FDP8255</w:t>
            </w:r>
          </w:p>
        </w:tc>
        <w:tc>
          <w:tcPr>
            <w:tcW w:w="1397" w:type="dxa"/>
            <w:tcBorders>
              <w:top w:val="single" w:sz="4" w:space="0" w:color="auto"/>
              <w:left w:val="single" w:sz="4" w:space="0" w:color="auto"/>
              <w:bottom w:val="single" w:sz="4" w:space="0" w:color="auto"/>
              <w:right w:val="single" w:sz="4" w:space="0" w:color="auto"/>
            </w:tcBorders>
            <w:hideMark/>
          </w:tcPr>
          <w:p w14:paraId="26958ADC"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51FCF0C3"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0207403C"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67E35C5A"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185ACE60"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6EABFF01"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5762CA2A"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03F29064" w14:textId="77777777" w:rsidR="00450C1F" w:rsidRPr="00450C1F" w:rsidRDefault="00450C1F" w:rsidP="00450C1F">
            <w:pPr>
              <w:rPr>
                <w:rFonts w:ascii="Calibri" w:hAnsi="Calibri"/>
                <w:sz w:val="22"/>
              </w:rPr>
            </w:pPr>
            <w:r w:rsidRPr="00450C1F">
              <w:rPr>
                <w:rFonts w:ascii="Calibri" w:hAnsi="Calibri"/>
                <w:sz w:val="22"/>
              </w:rPr>
              <w:t>FDN5480</w:t>
            </w:r>
          </w:p>
        </w:tc>
        <w:tc>
          <w:tcPr>
            <w:tcW w:w="1397" w:type="dxa"/>
            <w:tcBorders>
              <w:top w:val="single" w:sz="4" w:space="0" w:color="auto"/>
              <w:left w:val="single" w:sz="4" w:space="0" w:color="auto"/>
              <w:bottom w:val="single" w:sz="4" w:space="0" w:color="auto"/>
              <w:right w:val="single" w:sz="4" w:space="0" w:color="auto"/>
            </w:tcBorders>
            <w:hideMark/>
          </w:tcPr>
          <w:p w14:paraId="0B9A0BB9"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2FC05EF2"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5320F161"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6B37FADC"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5D9FCB8C"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5650B3EB"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71131416"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03F68868" w14:textId="77777777" w:rsidR="00450C1F" w:rsidRPr="00450C1F" w:rsidRDefault="00450C1F" w:rsidP="00450C1F">
            <w:pPr>
              <w:rPr>
                <w:rFonts w:ascii="Calibri" w:hAnsi="Calibri"/>
                <w:sz w:val="22"/>
              </w:rPr>
            </w:pPr>
            <w:r w:rsidRPr="00450C1F">
              <w:rPr>
                <w:rFonts w:ascii="Calibri" w:hAnsi="Calibri"/>
                <w:sz w:val="22"/>
              </w:rPr>
              <w:t>FDN8779</w:t>
            </w:r>
          </w:p>
        </w:tc>
        <w:tc>
          <w:tcPr>
            <w:tcW w:w="1397" w:type="dxa"/>
            <w:tcBorders>
              <w:top w:val="single" w:sz="4" w:space="0" w:color="auto"/>
              <w:left w:val="single" w:sz="4" w:space="0" w:color="auto"/>
              <w:bottom w:val="single" w:sz="4" w:space="0" w:color="auto"/>
              <w:right w:val="single" w:sz="4" w:space="0" w:color="auto"/>
            </w:tcBorders>
            <w:hideMark/>
          </w:tcPr>
          <w:p w14:paraId="23DBAD5D"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3D968960"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22508F88"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31D8F759"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6B95D464"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6E01EFF8"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5B5FEFCF"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0A7FB5A3" w14:textId="77777777" w:rsidR="00450C1F" w:rsidRPr="00450C1F" w:rsidRDefault="00450C1F" w:rsidP="00450C1F">
            <w:pPr>
              <w:rPr>
                <w:rFonts w:ascii="Calibri" w:hAnsi="Calibri"/>
                <w:sz w:val="22"/>
              </w:rPr>
            </w:pPr>
            <w:r w:rsidRPr="00450C1F">
              <w:rPr>
                <w:rFonts w:ascii="Calibri" w:hAnsi="Calibri"/>
                <w:sz w:val="22"/>
              </w:rPr>
              <w:t>FDN9514</w:t>
            </w:r>
          </w:p>
        </w:tc>
        <w:tc>
          <w:tcPr>
            <w:tcW w:w="1397" w:type="dxa"/>
            <w:tcBorders>
              <w:top w:val="single" w:sz="4" w:space="0" w:color="auto"/>
              <w:left w:val="single" w:sz="4" w:space="0" w:color="auto"/>
              <w:bottom w:val="single" w:sz="4" w:space="0" w:color="auto"/>
              <w:right w:val="single" w:sz="4" w:space="0" w:color="auto"/>
            </w:tcBorders>
            <w:hideMark/>
          </w:tcPr>
          <w:p w14:paraId="6067F518"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0F32937B"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3D721399"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079F1094" w14:textId="77777777" w:rsidR="00450C1F" w:rsidRPr="00450C1F" w:rsidRDefault="00450C1F" w:rsidP="00450C1F">
            <w:pPr>
              <w:jc w:val="center"/>
              <w:rPr>
                <w:rFonts w:ascii="Calibri" w:hAnsi="Calibri"/>
                <w:sz w:val="22"/>
              </w:rPr>
            </w:pPr>
            <w:r w:rsidRPr="00450C1F">
              <w:rPr>
                <w:rFonts w:ascii="Calibri" w:hAnsi="Calibri"/>
                <w:sz w:val="22"/>
              </w:rPr>
              <w:lastRenderedPageBreak/>
              <w:t>P</w:t>
            </w:r>
          </w:p>
        </w:tc>
        <w:tc>
          <w:tcPr>
            <w:tcW w:w="1985" w:type="dxa"/>
            <w:tcBorders>
              <w:top w:val="single" w:sz="4" w:space="0" w:color="auto"/>
              <w:left w:val="single" w:sz="4" w:space="0" w:color="auto"/>
              <w:bottom w:val="single" w:sz="4" w:space="0" w:color="auto"/>
              <w:right w:val="single" w:sz="4" w:space="0" w:color="auto"/>
            </w:tcBorders>
            <w:hideMark/>
          </w:tcPr>
          <w:p w14:paraId="7C4BABC5"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7E0992A2"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504B4A9C"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737A22F4" w14:textId="77777777" w:rsidR="00450C1F" w:rsidRPr="00450C1F" w:rsidRDefault="00450C1F" w:rsidP="00450C1F">
            <w:pPr>
              <w:rPr>
                <w:rFonts w:ascii="Calibri" w:hAnsi="Calibri"/>
                <w:sz w:val="22"/>
              </w:rPr>
            </w:pPr>
            <w:r w:rsidRPr="00450C1F">
              <w:rPr>
                <w:rFonts w:ascii="Calibri" w:hAnsi="Calibri"/>
                <w:sz w:val="22"/>
              </w:rPr>
              <w:t>FDP4905</w:t>
            </w:r>
          </w:p>
        </w:tc>
        <w:tc>
          <w:tcPr>
            <w:tcW w:w="1397" w:type="dxa"/>
            <w:tcBorders>
              <w:top w:val="single" w:sz="4" w:space="0" w:color="auto"/>
              <w:left w:val="single" w:sz="4" w:space="0" w:color="auto"/>
              <w:bottom w:val="single" w:sz="4" w:space="0" w:color="auto"/>
              <w:right w:val="single" w:sz="4" w:space="0" w:color="auto"/>
            </w:tcBorders>
            <w:hideMark/>
          </w:tcPr>
          <w:p w14:paraId="2F9BD424"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08263954"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4441B676"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5C66A461"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68BD083C"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36F1CE53"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75850889"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0BA56D6E" w14:textId="77777777" w:rsidR="00450C1F" w:rsidRPr="00450C1F" w:rsidRDefault="00450C1F" w:rsidP="00450C1F">
            <w:pPr>
              <w:rPr>
                <w:rFonts w:ascii="Calibri" w:hAnsi="Calibri"/>
                <w:sz w:val="22"/>
              </w:rPr>
            </w:pPr>
            <w:r w:rsidRPr="00450C1F">
              <w:rPr>
                <w:rFonts w:ascii="Calibri" w:hAnsi="Calibri"/>
                <w:sz w:val="22"/>
              </w:rPr>
              <w:t>FDN5139</w:t>
            </w:r>
          </w:p>
        </w:tc>
        <w:tc>
          <w:tcPr>
            <w:tcW w:w="1397" w:type="dxa"/>
            <w:tcBorders>
              <w:top w:val="single" w:sz="4" w:space="0" w:color="auto"/>
              <w:left w:val="single" w:sz="4" w:space="0" w:color="auto"/>
              <w:bottom w:val="single" w:sz="4" w:space="0" w:color="auto"/>
              <w:right w:val="single" w:sz="4" w:space="0" w:color="auto"/>
            </w:tcBorders>
            <w:hideMark/>
          </w:tcPr>
          <w:p w14:paraId="6463B999"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60D41BF7"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019ED96F"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28019DA4"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61096F13"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41F70538"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3C8FFC9A"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7ADA6FD1" w14:textId="77777777" w:rsidR="00450C1F" w:rsidRPr="00450C1F" w:rsidRDefault="00450C1F" w:rsidP="00450C1F">
            <w:pPr>
              <w:rPr>
                <w:rFonts w:ascii="Calibri" w:hAnsi="Calibri"/>
                <w:sz w:val="22"/>
              </w:rPr>
            </w:pPr>
            <w:r w:rsidRPr="00450C1F">
              <w:rPr>
                <w:rFonts w:ascii="Calibri" w:hAnsi="Calibri"/>
                <w:sz w:val="22"/>
              </w:rPr>
              <w:t>FDN5621</w:t>
            </w:r>
          </w:p>
        </w:tc>
        <w:tc>
          <w:tcPr>
            <w:tcW w:w="1397" w:type="dxa"/>
            <w:tcBorders>
              <w:top w:val="single" w:sz="4" w:space="0" w:color="auto"/>
              <w:left w:val="single" w:sz="4" w:space="0" w:color="auto"/>
              <w:bottom w:val="single" w:sz="4" w:space="0" w:color="auto"/>
              <w:right w:val="single" w:sz="4" w:space="0" w:color="auto"/>
            </w:tcBorders>
            <w:hideMark/>
          </w:tcPr>
          <w:p w14:paraId="290096E5"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16A98D4F"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3E1DF23D"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4608209C"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40D7DDBC"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34624B2A"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39EA6A3E"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70FA9A26" w14:textId="77777777" w:rsidR="00450C1F" w:rsidRPr="00450C1F" w:rsidRDefault="00450C1F" w:rsidP="00450C1F">
            <w:pPr>
              <w:rPr>
                <w:rFonts w:ascii="Calibri" w:hAnsi="Calibri"/>
                <w:sz w:val="22"/>
              </w:rPr>
            </w:pPr>
            <w:r w:rsidRPr="00450C1F">
              <w:rPr>
                <w:rFonts w:ascii="Calibri" w:hAnsi="Calibri"/>
                <w:sz w:val="22"/>
              </w:rPr>
              <w:t>FDN9234</w:t>
            </w:r>
          </w:p>
        </w:tc>
        <w:tc>
          <w:tcPr>
            <w:tcW w:w="1397" w:type="dxa"/>
            <w:tcBorders>
              <w:top w:val="single" w:sz="4" w:space="0" w:color="auto"/>
              <w:left w:val="single" w:sz="4" w:space="0" w:color="auto"/>
              <w:bottom w:val="single" w:sz="4" w:space="0" w:color="auto"/>
              <w:right w:val="single" w:sz="4" w:space="0" w:color="auto"/>
            </w:tcBorders>
            <w:hideMark/>
          </w:tcPr>
          <w:p w14:paraId="58F88489"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510168CA"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011A3B8F"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1DE2D45F"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21F9FB8F"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0E345586"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08C1AE7B"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094F4C06" w14:textId="77777777" w:rsidR="00450C1F" w:rsidRPr="00450C1F" w:rsidRDefault="00450C1F" w:rsidP="00450C1F">
            <w:pPr>
              <w:rPr>
                <w:rFonts w:ascii="Calibri" w:hAnsi="Calibri"/>
                <w:sz w:val="22"/>
              </w:rPr>
            </w:pPr>
            <w:r w:rsidRPr="00450C1F">
              <w:rPr>
                <w:rFonts w:ascii="Calibri" w:hAnsi="Calibri"/>
                <w:sz w:val="22"/>
              </w:rPr>
              <w:t>FDP8274</w:t>
            </w:r>
          </w:p>
        </w:tc>
        <w:tc>
          <w:tcPr>
            <w:tcW w:w="1397" w:type="dxa"/>
            <w:tcBorders>
              <w:top w:val="single" w:sz="4" w:space="0" w:color="auto"/>
              <w:left w:val="single" w:sz="4" w:space="0" w:color="auto"/>
              <w:bottom w:val="single" w:sz="4" w:space="0" w:color="auto"/>
              <w:right w:val="single" w:sz="4" w:space="0" w:color="auto"/>
            </w:tcBorders>
            <w:hideMark/>
          </w:tcPr>
          <w:p w14:paraId="42244384"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043F07C8"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69651390"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666B7D64"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44B6581F"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225F66B2"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40F36E71"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55E0AC3B" w14:textId="77777777" w:rsidR="00450C1F" w:rsidRPr="00450C1F" w:rsidRDefault="00450C1F" w:rsidP="00450C1F">
            <w:pPr>
              <w:rPr>
                <w:rFonts w:ascii="Calibri" w:hAnsi="Calibri"/>
                <w:sz w:val="22"/>
              </w:rPr>
            </w:pPr>
            <w:r w:rsidRPr="00450C1F">
              <w:rPr>
                <w:rFonts w:ascii="Calibri" w:hAnsi="Calibri"/>
                <w:sz w:val="22"/>
              </w:rPr>
              <w:t>FDN5605</w:t>
            </w:r>
          </w:p>
        </w:tc>
        <w:tc>
          <w:tcPr>
            <w:tcW w:w="1397" w:type="dxa"/>
            <w:tcBorders>
              <w:top w:val="single" w:sz="4" w:space="0" w:color="auto"/>
              <w:left w:val="single" w:sz="4" w:space="0" w:color="auto"/>
              <w:bottom w:val="single" w:sz="4" w:space="0" w:color="auto"/>
              <w:right w:val="single" w:sz="4" w:space="0" w:color="auto"/>
            </w:tcBorders>
            <w:hideMark/>
          </w:tcPr>
          <w:p w14:paraId="273C42B4"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4DD7C31D"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4A38BE4E"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65AC67F5"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221D0A62"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4F24060D"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34090042"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585BAE28" w14:textId="77777777" w:rsidR="00450C1F" w:rsidRPr="00450C1F" w:rsidRDefault="00450C1F" w:rsidP="00450C1F">
            <w:pPr>
              <w:rPr>
                <w:rFonts w:ascii="Calibri" w:hAnsi="Calibri"/>
                <w:sz w:val="22"/>
              </w:rPr>
            </w:pPr>
            <w:r w:rsidRPr="00450C1F">
              <w:rPr>
                <w:rFonts w:ascii="Calibri" w:hAnsi="Calibri"/>
                <w:sz w:val="22"/>
              </w:rPr>
              <w:t>FDN5636</w:t>
            </w:r>
          </w:p>
        </w:tc>
        <w:tc>
          <w:tcPr>
            <w:tcW w:w="1397" w:type="dxa"/>
            <w:tcBorders>
              <w:top w:val="single" w:sz="4" w:space="0" w:color="auto"/>
              <w:left w:val="single" w:sz="4" w:space="0" w:color="auto"/>
              <w:bottom w:val="single" w:sz="4" w:space="0" w:color="auto"/>
              <w:right w:val="single" w:sz="4" w:space="0" w:color="auto"/>
            </w:tcBorders>
            <w:hideMark/>
          </w:tcPr>
          <w:p w14:paraId="503507A0"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1D726FD3"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3858CDA9"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7DE98934"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03418C0D"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04A68174"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02C0F180"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3EFD6201" w14:textId="77777777" w:rsidR="00450C1F" w:rsidRPr="00450C1F" w:rsidRDefault="00450C1F" w:rsidP="00450C1F">
            <w:pPr>
              <w:rPr>
                <w:rFonts w:ascii="Calibri" w:hAnsi="Calibri"/>
                <w:sz w:val="22"/>
              </w:rPr>
            </w:pPr>
            <w:r w:rsidRPr="00450C1F">
              <w:rPr>
                <w:rFonts w:ascii="Calibri" w:hAnsi="Calibri"/>
                <w:sz w:val="22"/>
              </w:rPr>
              <w:t>FDN9502</w:t>
            </w:r>
          </w:p>
        </w:tc>
        <w:tc>
          <w:tcPr>
            <w:tcW w:w="1397" w:type="dxa"/>
            <w:tcBorders>
              <w:top w:val="single" w:sz="4" w:space="0" w:color="auto"/>
              <w:left w:val="single" w:sz="4" w:space="0" w:color="auto"/>
              <w:bottom w:val="single" w:sz="4" w:space="0" w:color="auto"/>
              <w:right w:val="single" w:sz="4" w:space="0" w:color="auto"/>
            </w:tcBorders>
            <w:hideMark/>
          </w:tcPr>
          <w:p w14:paraId="19A598E3"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00E6FBDC"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743D76DE"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41D6A2B7"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622D0F02"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75A5B955"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71C3EA83"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04088E84" w14:textId="77777777" w:rsidR="00450C1F" w:rsidRPr="00450C1F" w:rsidRDefault="00450C1F" w:rsidP="00450C1F">
            <w:pPr>
              <w:rPr>
                <w:rFonts w:ascii="Calibri" w:hAnsi="Calibri"/>
                <w:sz w:val="22"/>
              </w:rPr>
            </w:pPr>
            <w:r w:rsidRPr="00450C1F">
              <w:rPr>
                <w:rFonts w:ascii="Calibri" w:hAnsi="Calibri"/>
                <w:sz w:val="22"/>
              </w:rPr>
              <w:t>FDP8265</w:t>
            </w:r>
          </w:p>
        </w:tc>
        <w:tc>
          <w:tcPr>
            <w:tcW w:w="1397" w:type="dxa"/>
            <w:tcBorders>
              <w:top w:val="single" w:sz="4" w:space="0" w:color="auto"/>
              <w:left w:val="single" w:sz="4" w:space="0" w:color="auto"/>
              <w:bottom w:val="single" w:sz="4" w:space="0" w:color="auto"/>
              <w:right w:val="single" w:sz="4" w:space="0" w:color="auto"/>
            </w:tcBorders>
            <w:hideMark/>
          </w:tcPr>
          <w:p w14:paraId="57501938"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36E46D2F"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4BE19043"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750617D5"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05CD49E2"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2F980E30"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77650BEB"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7A873752" w14:textId="77777777" w:rsidR="00450C1F" w:rsidRPr="00450C1F" w:rsidRDefault="00450C1F" w:rsidP="00450C1F">
            <w:pPr>
              <w:rPr>
                <w:rFonts w:ascii="Calibri" w:hAnsi="Calibri"/>
                <w:sz w:val="22"/>
              </w:rPr>
            </w:pPr>
            <w:r w:rsidRPr="00450C1F">
              <w:rPr>
                <w:rFonts w:ascii="Calibri" w:hAnsi="Calibri"/>
                <w:sz w:val="22"/>
              </w:rPr>
              <w:t>FDN5562</w:t>
            </w:r>
          </w:p>
        </w:tc>
        <w:tc>
          <w:tcPr>
            <w:tcW w:w="1397" w:type="dxa"/>
            <w:tcBorders>
              <w:top w:val="single" w:sz="4" w:space="0" w:color="auto"/>
              <w:left w:val="single" w:sz="4" w:space="0" w:color="auto"/>
              <w:bottom w:val="single" w:sz="4" w:space="0" w:color="auto"/>
              <w:right w:val="single" w:sz="4" w:space="0" w:color="auto"/>
            </w:tcBorders>
            <w:hideMark/>
          </w:tcPr>
          <w:p w14:paraId="306235DB"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42B8F025"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3A964240"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2768257F"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617333BB"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1B94686C"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2776C8C2"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130085EF" w14:textId="77777777" w:rsidR="00450C1F" w:rsidRPr="00450C1F" w:rsidRDefault="00450C1F" w:rsidP="00450C1F">
            <w:pPr>
              <w:rPr>
                <w:rFonts w:ascii="Calibri" w:hAnsi="Calibri"/>
                <w:sz w:val="22"/>
              </w:rPr>
            </w:pPr>
            <w:r w:rsidRPr="00450C1F">
              <w:rPr>
                <w:rFonts w:ascii="Calibri" w:hAnsi="Calibri"/>
                <w:sz w:val="22"/>
              </w:rPr>
              <w:t>FDP4874</w:t>
            </w:r>
          </w:p>
        </w:tc>
        <w:tc>
          <w:tcPr>
            <w:tcW w:w="1397" w:type="dxa"/>
            <w:tcBorders>
              <w:top w:val="single" w:sz="4" w:space="0" w:color="auto"/>
              <w:left w:val="single" w:sz="4" w:space="0" w:color="auto"/>
              <w:bottom w:val="single" w:sz="4" w:space="0" w:color="auto"/>
              <w:right w:val="single" w:sz="4" w:space="0" w:color="auto"/>
            </w:tcBorders>
            <w:hideMark/>
          </w:tcPr>
          <w:p w14:paraId="161ED1EE"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37686277"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0715F076"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317874FB"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752C91F4"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49E83680"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6C7FA5E3"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780BEA0D" w14:textId="77777777" w:rsidR="00450C1F" w:rsidRPr="00450C1F" w:rsidRDefault="00450C1F" w:rsidP="00450C1F">
            <w:pPr>
              <w:rPr>
                <w:rFonts w:ascii="Calibri" w:hAnsi="Calibri"/>
                <w:sz w:val="22"/>
              </w:rPr>
            </w:pPr>
            <w:r w:rsidRPr="00450C1F">
              <w:rPr>
                <w:rFonts w:ascii="Calibri" w:hAnsi="Calibri"/>
                <w:sz w:val="22"/>
              </w:rPr>
              <w:t>FDP4909</w:t>
            </w:r>
          </w:p>
        </w:tc>
        <w:tc>
          <w:tcPr>
            <w:tcW w:w="1397" w:type="dxa"/>
            <w:tcBorders>
              <w:top w:val="single" w:sz="4" w:space="0" w:color="auto"/>
              <w:left w:val="single" w:sz="4" w:space="0" w:color="auto"/>
              <w:bottom w:val="single" w:sz="4" w:space="0" w:color="auto"/>
              <w:right w:val="single" w:sz="4" w:space="0" w:color="auto"/>
            </w:tcBorders>
            <w:hideMark/>
          </w:tcPr>
          <w:p w14:paraId="7C1EE6D6"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488A9228"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28BAB8F6"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6FB68FDE"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49BA2FE8"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06CCC5A8"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78C7607F"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13CDD742" w14:textId="77777777" w:rsidR="00450C1F" w:rsidRPr="00450C1F" w:rsidRDefault="00450C1F" w:rsidP="00450C1F">
            <w:pPr>
              <w:rPr>
                <w:rFonts w:ascii="Calibri" w:hAnsi="Calibri"/>
                <w:sz w:val="22"/>
              </w:rPr>
            </w:pPr>
            <w:r w:rsidRPr="00450C1F">
              <w:rPr>
                <w:rFonts w:ascii="Calibri" w:hAnsi="Calibri"/>
                <w:sz w:val="22"/>
              </w:rPr>
              <w:t>FDP8343</w:t>
            </w:r>
          </w:p>
        </w:tc>
        <w:tc>
          <w:tcPr>
            <w:tcW w:w="1397" w:type="dxa"/>
            <w:tcBorders>
              <w:top w:val="single" w:sz="4" w:space="0" w:color="auto"/>
              <w:left w:val="single" w:sz="4" w:space="0" w:color="auto"/>
              <w:bottom w:val="single" w:sz="4" w:space="0" w:color="auto"/>
              <w:right w:val="single" w:sz="4" w:space="0" w:color="auto"/>
            </w:tcBorders>
            <w:hideMark/>
          </w:tcPr>
          <w:p w14:paraId="5AC7C0D6"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3C3DC4FC"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7B940854"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1E567ECD"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774B323F"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1AD3886F"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4025D361"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062B0DE7" w14:textId="77777777" w:rsidR="00450C1F" w:rsidRPr="00450C1F" w:rsidRDefault="00450C1F" w:rsidP="00450C1F">
            <w:pPr>
              <w:rPr>
                <w:rFonts w:ascii="Calibri" w:hAnsi="Calibri"/>
                <w:sz w:val="22"/>
              </w:rPr>
            </w:pPr>
            <w:r w:rsidRPr="00450C1F">
              <w:rPr>
                <w:rFonts w:ascii="Calibri" w:hAnsi="Calibri"/>
                <w:sz w:val="22"/>
              </w:rPr>
              <w:t>FDN5627</w:t>
            </w:r>
          </w:p>
        </w:tc>
        <w:tc>
          <w:tcPr>
            <w:tcW w:w="1397" w:type="dxa"/>
            <w:tcBorders>
              <w:top w:val="single" w:sz="4" w:space="0" w:color="auto"/>
              <w:left w:val="single" w:sz="4" w:space="0" w:color="auto"/>
              <w:bottom w:val="single" w:sz="4" w:space="0" w:color="auto"/>
              <w:right w:val="single" w:sz="4" w:space="0" w:color="auto"/>
            </w:tcBorders>
            <w:hideMark/>
          </w:tcPr>
          <w:p w14:paraId="3CC10C58"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55035300"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2405DB0B"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79107CD7"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08924DE7"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6FC34BE4"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324353C7"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5BF1CD23" w14:textId="77777777" w:rsidR="00450C1F" w:rsidRPr="00450C1F" w:rsidRDefault="00450C1F" w:rsidP="00450C1F">
            <w:pPr>
              <w:rPr>
                <w:rFonts w:ascii="Calibri" w:hAnsi="Calibri"/>
                <w:sz w:val="22"/>
              </w:rPr>
            </w:pPr>
            <w:r w:rsidRPr="00450C1F">
              <w:rPr>
                <w:rFonts w:ascii="Calibri" w:hAnsi="Calibri"/>
                <w:sz w:val="22"/>
              </w:rPr>
              <w:t>FDP4888</w:t>
            </w:r>
          </w:p>
        </w:tc>
        <w:tc>
          <w:tcPr>
            <w:tcW w:w="1397" w:type="dxa"/>
            <w:tcBorders>
              <w:top w:val="single" w:sz="4" w:space="0" w:color="auto"/>
              <w:left w:val="single" w:sz="4" w:space="0" w:color="auto"/>
              <w:bottom w:val="single" w:sz="4" w:space="0" w:color="auto"/>
              <w:right w:val="single" w:sz="4" w:space="0" w:color="auto"/>
            </w:tcBorders>
            <w:hideMark/>
          </w:tcPr>
          <w:p w14:paraId="66579B5E"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49F05551"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734E53F5"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0FB10DF0"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16707AF8"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742A3A35"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1307F35A"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330F6CFB" w14:textId="77777777" w:rsidR="00450C1F" w:rsidRPr="00450C1F" w:rsidRDefault="00450C1F" w:rsidP="00450C1F">
            <w:pPr>
              <w:rPr>
                <w:rFonts w:ascii="Calibri" w:hAnsi="Calibri"/>
                <w:sz w:val="22"/>
              </w:rPr>
            </w:pPr>
            <w:r w:rsidRPr="00450C1F">
              <w:rPr>
                <w:rFonts w:ascii="Calibri" w:hAnsi="Calibri"/>
                <w:sz w:val="22"/>
              </w:rPr>
              <w:t>FDP4897</w:t>
            </w:r>
          </w:p>
        </w:tc>
        <w:tc>
          <w:tcPr>
            <w:tcW w:w="1397" w:type="dxa"/>
            <w:tcBorders>
              <w:top w:val="single" w:sz="4" w:space="0" w:color="auto"/>
              <w:left w:val="single" w:sz="4" w:space="0" w:color="auto"/>
              <w:bottom w:val="single" w:sz="4" w:space="0" w:color="auto"/>
              <w:right w:val="single" w:sz="4" w:space="0" w:color="auto"/>
            </w:tcBorders>
            <w:hideMark/>
          </w:tcPr>
          <w:p w14:paraId="71D4B63E"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0860594B"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365C435C"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1EF7C34F"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220C775B"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534BA6BD"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184881D8"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30AA0580" w14:textId="77777777" w:rsidR="00450C1F" w:rsidRPr="00450C1F" w:rsidRDefault="00450C1F" w:rsidP="00450C1F">
            <w:pPr>
              <w:rPr>
                <w:rFonts w:ascii="Calibri" w:hAnsi="Calibri"/>
                <w:sz w:val="22"/>
              </w:rPr>
            </w:pPr>
            <w:r w:rsidRPr="00450C1F">
              <w:rPr>
                <w:rFonts w:ascii="Calibri" w:hAnsi="Calibri"/>
                <w:sz w:val="22"/>
              </w:rPr>
              <w:t>FDP8269</w:t>
            </w:r>
          </w:p>
        </w:tc>
        <w:tc>
          <w:tcPr>
            <w:tcW w:w="1397" w:type="dxa"/>
            <w:tcBorders>
              <w:top w:val="single" w:sz="4" w:space="0" w:color="auto"/>
              <w:left w:val="single" w:sz="4" w:space="0" w:color="auto"/>
              <w:bottom w:val="single" w:sz="4" w:space="0" w:color="auto"/>
              <w:right w:val="single" w:sz="4" w:space="0" w:color="auto"/>
            </w:tcBorders>
            <w:hideMark/>
          </w:tcPr>
          <w:p w14:paraId="05A1C4AA"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2A0253F9"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46A1EEB2"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0C90FA57"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30E08DE2"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31AFEC5F"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450BC71D"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6FE26BC3" w14:textId="77777777" w:rsidR="00450C1F" w:rsidRPr="00450C1F" w:rsidRDefault="00450C1F" w:rsidP="00450C1F">
            <w:pPr>
              <w:rPr>
                <w:rFonts w:ascii="Calibri" w:hAnsi="Calibri"/>
                <w:sz w:val="22"/>
              </w:rPr>
            </w:pPr>
            <w:r w:rsidRPr="00450C1F">
              <w:rPr>
                <w:rFonts w:ascii="Calibri" w:hAnsi="Calibri"/>
                <w:sz w:val="22"/>
              </w:rPr>
              <w:t>FDN5521</w:t>
            </w:r>
          </w:p>
        </w:tc>
        <w:tc>
          <w:tcPr>
            <w:tcW w:w="1397" w:type="dxa"/>
            <w:tcBorders>
              <w:top w:val="single" w:sz="4" w:space="0" w:color="auto"/>
              <w:left w:val="single" w:sz="4" w:space="0" w:color="auto"/>
              <w:bottom w:val="single" w:sz="4" w:space="0" w:color="auto"/>
              <w:right w:val="single" w:sz="4" w:space="0" w:color="auto"/>
            </w:tcBorders>
            <w:hideMark/>
          </w:tcPr>
          <w:p w14:paraId="5C4D1BF0"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1535A905"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2A875083" w14:textId="77777777" w:rsidTr="00E32008">
        <w:trPr>
          <w:trHeight w:val="76"/>
        </w:trPr>
        <w:tc>
          <w:tcPr>
            <w:tcW w:w="709" w:type="dxa"/>
            <w:tcBorders>
              <w:top w:val="single" w:sz="4" w:space="0" w:color="auto"/>
              <w:left w:val="single" w:sz="4" w:space="0" w:color="auto"/>
              <w:bottom w:val="single" w:sz="4" w:space="0" w:color="auto"/>
              <w:right w:val="single" w:sz="4" w:space="0" w:color="auto"/>
            </w:tcBorders>
            <w:hideMark/>
          </w:tcPr>
          <w:p w14:paraId="4D4F0040"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6AC96C11"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4C43B9B1"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5D379C55"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39754B56" w14:textId="77777777" w:rsidR="00450C1F" w:rsidRPr="00450C1F" w:rsidRDefault="00450C1F" w:rsidP="00450C1F">
            <w:pPr>
              <w:rPr>
                <w:rFonts w:ascii="Calibri" w:hAnsi="Calibri"/>
                <w:sz w:val="22"/>
              </w:rPr>
            </w:pPr>
            <w:r w:rsidRPr="00450C1F">
              <w:rPr>
                <w:rFonts w:ascii="Calibri" w:hAnsi="Calibri"/>
                <w:sz w:val="22"/>
              </w:rPr>
              <w:t>FDN8782</w:t>
            </w:r>
          </w:p>
        </w:tc>
        <w:tc>
          <w:tcPr>
            <w:tcW w:w="1397" w:type="dxa"/>
            <w:tcBorders>
              <w:top w:val="single" w:sz="4" w:space="0" w:color="auto"/>
              <w:left w:val="single" w:sz="4" w:space="0" w:color="auto"/>
              <w:bottom w:val="single" w:sz="4" w:space="0" w:color="auto"/>
              <w:right w:val="single" w:sz="4" w:space="0" w:color="auto"/>
            </w:tcBorders>
            <w:hideMark/>
          </w:tcPr>
          <w:p w14:paraId="63D7EFA4"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6E1158C4"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63C35418"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24288E6E"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42ECC776"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10ACC7DF"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4F7C6CDC"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73690C42" w14:textId="77777777" w:rsidR="00450C1F" w:rsidRPr="00450C1F" w:rsidRDefault="00450C1F" w:rsidP="00450C1F">
            <w:pPr>
              <w:rPr>
                <w:rFonts w:ascii="Calibri" w:hAnsi="Calibri"/>
                <w:sz w:val="22"/>
              </w:rPr>
            </w:pPr>
            <w:r w:rsidRPr="00450C1F">
              <w:rPr>
                <w:rFonts w:ascii="Calibri" w:hAnsi="Calibri"/>
                <w:sz w:val="22"/>
              </w:rPr>
              <w:t>FDP3397</w:t>
            </w:r>
          </w:p>
        </w:tc>
        <w:tc>
          <w:tcPr>
            <w:tcW w:w="1397" w:type="dxa"/>
            <w:tcBorders>
              <w:top w:val="single" w:sz="4" w:space="0" w:color="auto"/>
              <w:left w:val="single" w:sz="4" w:space="0" w:color="auto"/>
              <w:bottom w:val="single" w:sz="4" w:space="0" w:color="auto"/>
              <w:right w:val="single" w:sz="4" w:space="0" w:color="auto"/>
            </w:tcBorders>
            <w:hideMark/>
          </w:tcPr>
          <w:p w14:paraId="2008461A"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78760C50"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48F0B1FC"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577E0072"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17E40C8E"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22C24FB9"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13791F29"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28AD2F27" w14:textId="77777777" w:rsidR="00450C1F" w:rsidRPr="00450C1F" w:rsidRDefault="00450C1F" w:rsidP="00450C1F">
            <w:pPr>
              <w:rPr>
                <w:rFonts w:ascii="Calibri" w:hAnsi="Calibri"/>
                <w:sz w:val="22"/>
              </w:rPr>
            </w:pPr>
            <w:r w:rsidRPr="00450C1F">
              <w:rPr>
                <w:rFonts w:ascii="Calibri" w:hAnsi="Calibri"/>
                <w:sz w:val="22"/>
              </w:rPr>
              <w:t>FDP4906</w:t>
            </w:r>
          </w:p>
        </w:tc>
        <w:tc>
          <w:tcPr>
            <w:tcW w:w="1397" w:type="dxa"/>
            <w:tcBorders>
              <w:top w:val="single" w:sz="4" w:space="0" w:color="auto"/>
              <w:left w:val="single" w:sz="4" w:space="0" w:color="auto"/>
              <w:bottom w:val="single" w:sz="4" w:space="0" w:color="auto"/>
              <w:right w:val="single" w:sz="4" w:space="0" w:color="auto"/>
            </w:tcBorders>
            <w:hideMark/>
          </w:tcPr>
          <w:p w14:paraId="16F6BB0B"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1272609A"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0E5DC0D8"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54E8F9AC"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08BF0F42"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24B90D4D"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6A4010E5"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36D51DCC" w14:textId="77777777" w:rsidR="00450C1F" w:rsidRPr="00450C1F" w:rsidRDefault="00450C1F" w:rsidP="00450C1F">
            <w:pPr>
              <w:rPr>
                <w:rFonts w:ascii="Calibri" w:hAnsi="Calibri"/>
                <w:sz w:val="22"/>
              </w:rPr>
            </w:pPr>
            <w:r w:rsidRPr="00450C1F">
              <w:rPr>
                <w:rFonts w:ascii="Calibri" w:hAnsi="Calibri"/>
                <w:sz w:val="22"/>
              </w:rPr>
              <w:t>FDN5555</w:t>
            </w:r>
          </w:p>
        </w:tc>
        <w:tc>
          <w:tcPr>
            <w:tcW w:w="1397" w:type="dxa"/>
            <w:tcBorders>
              <w:top w:val="single" w:sz="4" w:space="0" w:color="auto"/>
              <w:left w:val="single" w:sz="4" w:space="0" w:color="auto"/>
              <w:bottom w:val="single" w:sz="4" w:space="0" w:color="auto"/>
              <w:right w:val="single" w:sz="4" w:space="0" w:color="auto"/>
            </w:tcBorders>
            <w:hideMark/>
          </w:tcPr>
          <w:p w14:paraId="28E4F793"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72FA7B6C"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66A2009C"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3DBBD372"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69AB7FFF"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735A53B1"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6B49A961"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03F3E6A7" w14:textId="77777777" w:rsidR="00450C1F" w:rsidRPr="00450C1F" w:rsidRDefault="00450C1F" w:rsidP="00450C1F">
            <w:pPr>
              <w:rPr>
                <w:rFonts w:ascii="Calibri" w:hAnsi="Calibri"/>
                <w:sz w:val="22"/>
              </w:rPr>
            </w:pPr>
            <w:r w:rsidRPr="00450C1F">
              <w:rPr>
                <w:rFonts w:ascii="Calibri" w:hAnsi="Calibri"/>
                <w:sz w:val="22"/>
              </w:rPr>
              <w:t>FDN5622</w:t>
            </w:r>
          </w:p>
        </w:tc>
        <w:tc>
          <w:tcPr>
            <w:tcW w:w="1397" w:type="dxa"/>
            <w:tcBorders>
              <w:top w:val="single" w:sz="4" w:space="0" w:color="auto"/>
              <w:left w:val="single" w:sz="4" w:space="0" w:color="auto"/>
              <w:bottom w:val="single" w:sz="4" w:space="0" w:color="auto"/>
              <w:right w:val="single" w:sz="4" w:space="0" w:color="auto"/>
            </w:tcBorders>
            <w:hideMark/>
          </w:tcPr>
          <w:p w14:paraId="3EE4443F"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561B0BD6"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7A48D000"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6FFE41C7"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082E58B9"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750E5432"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41C0FBB3"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2384CD7B" w14:textId="77777777" w:rsidR="00450C1F" w:rsidRPr="00450C1F" w:rsidRDefault="00450C1F" w:rsidP="00450C1F">
            <w:pPr>
              <w:rPr>
                <w:rFonts w:ascii="Calibri" w:hAnsi="Calibri"/>
                <w:sz w:val="22"/>
              </w:rPr>
            </w:pPr>
            <w:r w:rsidRPr="00450C1F">
              <w:rPr>
                <w:rFonts w:ascii="Calibri" w:hAnsi="Calibri"/>
                <w:sz w:val="22"/>
              </w:rPr>
              <w:t>FDP4915</w:t>
            </w:r>
          </w:p>
        </w:tc>
        <w:tc>
          <w:tcPr>
            <w:tcW w:w="1397" w:type="dxa"/>
            <w:tcBorders>
              <w:top w:val="single" w:sz="4" w:space="0" w:color="auto"/>
              <w:left w:val="single" w:sz="4" w:space="0" w:color="auto"/>
              <w:bottom w:val="single" w:sz="4" w:space="0" w:color="auto"/>
              <w:right w:val="single" w:sz="4" w:space="0" w:color="auto"/>
            </w:tcBorders>
            <w:hideMark/>
          </w:tcPr>
          <w:p w14:paraId="38CBBE27"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7B4AA92B" w14:textId="77777777" w:rsidR="00450C1F" w:rsidRPr="00450C1F" w:rsidRDefault="00450C1F" w:rsidP="00450C1F">
            <w:pPr>
              <w:rPr>
                <w:rFonts w:ascii="Calibri" w:hAnsi="Calibri"/>
                <w:sz w:val="22"/>
              </w:rPr>
            </w:pPr>
            <w:r w:rsidRPr="00450C1F">
              <w:rPr>
                <w:rFonts w:ascii="Calibri" w:hAnsi="Calibri"/>
                <w:sz w:val="22"/>
              </w:rPr>
              <w:t>NEGRO ACERO INOX</w:t>
            </w:r>
          </w:p>
        </w:tc>
      </w:tr>
      <w:tr w:rsidR="00450C1F" w:rsidRPr="00450C1F" w14:paraId="5988D78C" w14:textId="77777777" w:rsidTr="00E32008">
        <w:tc>
          <w:tcPr>
            <w:tcW w:w="709" w:type="dxa"/>
            <w:tcBorders>
              <w:top w:val="single" w:sz="4" w:space="0" w:color="auto"/>
              <w:left w:val="single" w:sz="4" w:space="0" w:color="auto"/>
              <w:bottom w:val="single" w:sz="4" w:space="0" w:color="auto"/>
              <w:right w:val="single" w:sz="4" w:space="0" w:color="auto"/>
            </w:tcBorders>
            <w:hideMark/>
          </w:tcPr>
          <w:p w14:paraId="56609A18" w14:textId="77777777" w:rsidR="00450C1F" w:rsidRPr="00450C1F" w:rsidRDefault="00450C1F" w:rsidP="00450C1F">
            <w:pPr>
              <w:jc w:val="center"/>
              <w:rPr>
                <w:rFonts w:ascii="Calibri" w:hAnsi="Calibri"/>
                <w:sz w:val="22"/>
              </w:rPr>
            </w:pPr>
            <w:r w:rsidRPr="00450C1F">
              <w:rPr>
                <w:rFonts w:ascii="Calibri" w:hAnsi="Calibri"/>
                <w:sz w:val="22"/>
              </w:rPr>
              <w:t>P</w:t>
            </w:r>
          </w:p>
        </w:tc>
        <w:tc>
          <w:tcPr>
            <w:tcW w:w="1985" w:type="dxa"/>
            <w:tcBorders>
              <w:top w:val="single" w:sz="4" w:space="0" w:color="auto"/>
              <w:left w:val="single" w:sz="4" w:space="0" w:color="auto"/>
              <w:bottom w:val="single" w:sz="4" w:space="0" w:color="auto"/>
              <w:right w:val="single" w:sz="4" w:space="0" w:color="auto"/>
            </w:tcBorders>
            <w:hideMark/>
          </w:tcPr>
          <w:p w14:paraId="53045B91" w14:textId="77777777" w:rsidR="00450C1F" w:rsidRPr="00450C1F" w:rsidRDefault="00450C1F" w:rsidP="00450C1F">
            <w:pPr>
              <w:rPr>
                <w:rFonts w:ascii="Calibri" w:hAnsi="Calibri"/>
                <w:sz w:val="22"/>
              </w:rPr>
            </w:pPr>
            <w:r w:rsidRPr="00450C1F">
              <w:rPr>
                <w:rFonts w:ascii="Calibri" w:hAnsi="Calibri"/>
                <w:sz w:val="22"/>
              </w:rPr>
              <w:t xml:space="preserve">SMITH &amp; WESSON </w:t>
            </w:r>
          </w:p>
        </w:tc>
        <w:tc>
          <w:tcPr>
            <w:tcW w:w="1031" w:type="dxa"/>
            <w:tcBorders>
              <w:top w:val="single" w:sz="4" w:space="0" w:color="auto"/>
              <w:left w:val="single" w:sz="4" w:space="0" w:color="auto"/>
              <w:bottom w:val="single" w:sz="4" w:space="0" w:color="auto"/>
              <w:right w:val="single" w:sz="4" w:space="0" w:color="auto"/>
            </w:tcBorders>
            <w:hideMark/>
          </w:tcPr>
          <w:p w14:paraId="6939A323" w14:textId="77777777" w:rsidR="00450C1F" w:rsidRPr="00450C1F" w:rsidRDefault="00450C1F" w:rsidP="00450C1F">
            <w:pPr>
              <w:jc w:val="center"/>
              <w:rPr>
                <w:rFonts w:ascii="Calibri" w:hAnsi="Calibri"/>
                <w:sz w:val="22"/>
              </w:rPr>
            </w:pPr>
            <w:r w:rsidRPr="00450C1F">
              <w:rPr>
                <w:rFonts w:ascii="Calibri" w:hAnsi="Calibri"/>
                <w:sz w:val="22"/>
              </w:rPr>
              <w:t>SD9 VE</w:t>
            </w:r>
          </w:p>
        </w:tc>
        <w:tc>
          <w:tcPr>
            <w:tcW w:w="956" w:type="dxa"/>
            <w:tcBorders>
              <w:top w:val="single" w:sz="4" w:space="0" w:color="auto"/>
              <w:left w:val="single" w:sz="4" w:space="0" w:color="auto"/>
              <w:bottom w:val="single" w:sz="4" w:space="0" w:color="auto"/>
              <w:right w:val="single" w:sz="4" w:space="0" w:color="auto"/>
            </w:tcBorders>
            <w:hideMark/>
          </w:tcPr>
          <w:p w14:paraId="63347145" w14:textId="77777777" w:rsidR="00450C1F" w:rsidRPr="00450C1F" w:rsidRDefault="00450C1F" w:rsidP="00450C1F">
            <w:pPr>
              <w:jc w:val="center"/>
              <w:rPr>
                <w:rFonts w:ascii="Calibri" w:hAnsi="Calibri"/>
                <w:sz w:val="22"/>
              </w:rPr>
            </w:pPr>
            <w:r w:rsidRPr="00450C1F">
              <w:rPr>
                <w:rFonts w:ascii="Calibri" w:hAnsi="Calibri"/>
                <w:sz w:val="22"/>
              </w:rPr>
              <w:t>9MM</w:t>
            </w:r>
          </w:p>
        </w:tc>
        <w:tc>
          <w:tcPr>
            <w:tcW w:w="1132" w:type="dxa"/>
            <w:tcBorders>
              <w:top w:val="single" w:sz="4" w:space="0" w:color="auto"/>
              <w:left w:val="single" w:sz="4" w:space="0" w:color="auto"/>
              <w:bottom w:val="single" w:sz="4" w:space="0" w:color="auto"/>
              <w:right w:val="single" w:sz="4" w:space="0" w:color="auto"/>
            </w:tcBorders>
            <w:hideMark/>
          </w:tcPr>
          <w:p w14:paraId="6DEA520F" w14:textId="77777777" w:rsidR="00450C1F" w:rsidRPr="00450C1F" w:rsidRDefault="00450C1F" w:rsidP="00450C1F">
            <w:pPr>
              <w:rPr>
                <w:rFonts w:ascii="Calibri" w:hAnsi="Calibri"/>
                <w:sz w:val="22"/>
              </w:rPr>
            </w:pPr>
            <w:r w:rsidRPr="00450C1F">
              <w:rPr>
                <w:rFonts w:ascii="Calibri" w:hAnsi="Calibri"/>
                <w:sz w:val="22"/>
              </w:rPr>
              <w:t>FDP8275</w:t>
            </w:r>
          </w:p>
        </w:tc>
        <w:tc>
          <w:tcPr>
            <w:tcW w:w="1397" w:type="dxa"/>
            <w:tcBorders>
              <w:top w:val="single" w:sz="4" w:space="0" w:color="auto"/>
              <w:left w:val="single" w:sz="4" w:space="0" w:color="auto"/>
              <w:bottom w:val="single" w:sz="4" w:space="0" w:color="auto"/>
              <w:right w:val="single" w:sz="4" w:space="0" w:color="auto"/>
            </w:tcBorders>
            <w:hideMark/>
          </w:tcPr>
          <w:p w14:paraId="515AFC2A" w14:textId="77777777" w:rsidR="00450C1F" w:rsidRPr="00450C1F" w:rsidRDefault="00450C1F" w:rsidP="00450C1F">
            <w:pPr>
              <w:rPr>
                <w:rFonts w:ascii="Calibri" w:hAnsi="Calibri"/>
                <w:sz w:val="22"/>
              </w:rPr>
            </w:pPr>
            <w:proofErr w:type="gramStart"/>
            <w:r w:rsidRPr="00450C1F">
              <w:rPr>
                <w:rFonts w:ascii="Calibri" w:hAnsi="Calibri"/>
                <w:sz w:val="22"/>
              </w:rPr>
              <w:t>4”PULGADAS</w:t>
            </w:r>
            <w:proofErr w:type="gramEnd"/>
          </w:p>
        </w:tc>
        <w:tc>
          <w:tcPr>
            <w:tcW w:w="2146" w:type="dxa"/>
            <w:tcBorders>
              <w:top w:val="single" w:sz="4" w:space="0" w:color="auto"/>
              <w:left w:val="single" w:sz="4" w:space="0" w:color="auto"/>
              <w:bottom w:val="single" w:sz="4" w:space="0" w:color="auto"/>
              <w:right w:val="single" w:sz="4" w:space="0" w:color="auto"/>
            </w:tcBorders>
            <w:hideMark/>
          </w:tcPr>
          <w:p w14:paraId="2A88B4B2" w14:textId="77777777" w:rsidR="00450C1F" w:rsidRPr="00450C1F" w:rsidRDefault="00450C1F" w:rsidP="00450C1F">
            <w:pPr>
              <w:rPr>
                <w:rFonts w:ascii="Calibri" w:hAnsi="Calibri"/>
                <w:sz w:val="22"/>
              </w:rPr>
            </w:pPr>
            <w:r w:rsidRPr="00450C1F">
              <w:rPr>
                <w:rFonts w:ascii="Calibri" w:hAnsi="Calibri"/>
                <w:sz w:val="22"/>
              </w:rPr>
              <w:t>NEGRO ACERO INOX</w:t>
            </w:r>
          </w:p>
        </w:tc>
      </w:tr>
    </w:tbl>
    <w:p w14:paraId="71C1E940" w14:textId="77777777" w:rsidR="00450C1F" w:rsidRPr="00450C1F" w:rsidRDefault="00450C1F" w:rsidP="00450C1F">
      <w:pPr>
        <w:spacing w:line="256" w:lineRule="auto"/>
        <w:jc w:val="both"/>
        <w:rPr>
          <w:rFonts w:eastAsia="Calibri"/>
        </w:rPr>
      </w:pPr>
    </w:p>
    <w:p w14:paraId="371E42D2" w14:textId="77777777" w:rsidR="00450C1F" w:rsidRPr="00450C1F" w:rsidRDefault="00450C1F" w:rsidP="00450C1F">
      <w:pPr>
        <w:spacing w:line="256" w:lineRule="auto"/>
        <w:jc w:val="both"/>
        <w:rPr>
          <w:rFonts w:eastAsia="Calibri"/>
        </w:rPr>
      </w:pPr>
      <w:r w:rsidRPr="00450C1F">
        <w:rPr>
          <w:rFonts w:eastAsia="Calibri"/>
        </w:rPr>
        <w:t>COMUNIQUESE. –</w:t>
      </w:r>
    </w:p>
    <w:p w14:paraId="1EF654D2" w14:textId="77777777" w:rsidR="00450C1F" w:rsidRPr="00450C1F" w:rsidRDefault="00450C1F" w:rsidP="00450C1F">
      <w:pPr>
        <w:spacing w:line="256" w:lineRule="auto"/>
        <w:jc w:val="both"/>
        <w:rPr>
          <w:rFonts w:eastAsia="Calibri"/>
          <w:b/>
          <w:bCs/>
          <w:u w:val="single"/>
        </w:rPr>
      </w:pPr>
      <w:r w:rsidRPr="00450C1F">
        <w:rPr>
          <w:rFonts w:eastAsia="Calibri"/>
          <w:b/>
          <w:bCs/>
          <w:u w:val="single"/>
        </w:rPr>
        <w:t>ACUERDO NÚMERO CINCO:</w:t>
      </w:r>
    </w:p>
    <w:p w14:paraId="6B20D0A8" w14:textId="77777777" w:rsidR="00450C1F" w:rsidRPr="00450C1F" w:rsidRDefault="00450C1F" w:rsidP="00450C1F">
      <w:pPr>
        <w:spacing w:after="200" w:line="276" w:lineRule="auto"/>
        <w:contextualSpacing/>
        <w:jc w:val="both"/>
        <w:rPr>
          <w:rFonts w:eastAsia="Calibri"/>
          <w:bCs/>
          <w:szCs w:val="24"/>
        </w:rPr>
      </w:pPr>
      <w:bookmarkStart w:id="61" w:name="_Hlk84314745"/>
      <w:r w:rsidRPr="00450C1F">
        <w:rPr>
          <w:rFonts w:eastAsia="Calibri"/>
          <w:bCs/>
          <w:szCs w:val="24"/>
        </w:rPr>
        <w:t xml:space="preserve">El Concejo Municipal en uso de las facultades que el Código Municipal les confiere y teniendo hoy a la vista solicitud de permiso personal sin goce de sueldo, presentada por la Sra. Sonia Areli Martínez, Mozo en la Unidad de Mercados, durante el período del 15 al 31 de enero del 2022; </w:t>
      </w:r>
    </w:p>
    <w:p w14:paraId="64F1AB19" w14:textId="77777777" w:rsidR="00450C1F" w:rsidRPr="00450C1F" w:rsidRDefault="00450C1F" w:rsidP="00450C1F">
      <w:pPr>
        <w:spacing w:after="200" w:line="276" w:lineRule="auto"/>
        <w:contextualSpacing/>
        <w:jc w:val="both"/>
        <w:rPr>
          <w:rFonts w:eastAsia="Calibri"/>
          <w:bCs/>
          <w:szCs w:val="24"/>
        </w:rPr>
      </w:pPr>
    </w:p>
    <w:p w14:paraId="263DD7D8" w14:textId="77777777" w:rsidR="00450C1F" w:rsidRPr="00450C1F" w:rsidRDefault="00450C1F" w:rsidP="00450C1F">
      <w:pPr>
        <w:spacing w:after="200" w:line="276" w:lineRule="auto"/>
        <w:contextualSpacing/>
        <w:jc w:val="both"/>
        <w:rPr>
          <w:rFonts w:eastAsia="Calibri"/>
          <w:bCs/>
          <w:szCs w:val="24"/>
        </w:rPr>
      </w:pPr>
      <w:bookmarkStart w:id="62" w:name="_Hlk84315281"/>
      <w:r w:rsidRPr="00450C1F">
        <w:rPr>
          <w:rFonts w:eastAsia="Calibri"/>
          <w:bCs/>
          <w:szCs w:val="24"/>
        </w:rPr>
        <w:t xml:space="preserve">POR TANTO y de conformidad al Ar. 29 literal l) del Reglamento Interno de Trabajo para </w:t>
      </w:r>
      <w:proofErr w:type="gramStart"/>
      <w:r w:rsidRPr="00450C1F">
        <w:rPr>
          <w:rFonts w:eastAsia="Calibri"/>
          <w:bCs/>
          <w:szCs w:val="24"/>
        </w:rPr>
        <w:t>Funcionarios</w:t>
      </w:r>
      <w:proofErr w:type="gramEnd"/>
      <w:r w:rsidRPr="00450C1F">
        <w:rPr>
          <w:rFonts w:eastAsia="Calibri"/>
          <w:bCs/>
          <w:szCs w:val="24"/>
        </w:rPr>
        <w:t xml:space="preserve"> y Empleados de la alcaldía Municipal de Metapán, Departamento de Santa Ana, aprobado, según decreto número veintiocho de fecha uno de diciembre del 2017, este Concejo ACUERDA: </w:t>
      </w:r>
    </w:p>
    <w:bookmarkEnd w:id="62"/>
    <w:p w14:paraId="2D8E3351" w14:textId="77777777" w:rsidR="00450C1F" w:rsidRPr="00450C1F" w:rsidRDefault="00450C1F" w:rsidP="00450C1F">
      <w:pPr>
        <w:spacing w:after="200" w:line="276" w:lineRule="auto"/>
        <w:contextualSpacing/>
        <w:jc w:val="both"/>
        <w:rPr>
          <w:rFonts w:eastAsia="Calibri"/>
          <w:bCs/>
          <w:szCs w:val="24"/>
        </w:rPr>
      </w:pPr>
    </w:p>
    <w:p w14:paraId="43536698" w14:textId="77777777" w:rsidR="00450C1F" w:rsidRPr="00450C1F" w:rsidRDefault="00450C1F" w:rsidP="00450C1F">
      <w:pPr>
        <w:spacing w:after="200" w:line="276" w:lineRule="auto"/>
        <w:contextualSpacing/>
        <w:jc w:val="both"/>
        <w:rPr>
          <w:rFonts w:eastAsia="Calibri"/>
          <w:bCs/>
          <w:szCs w:val="24"/>
        </w:rPr>
      </w:pPr>
      <w:r w:rsidRPr="00450C1F">
        <w:rPr>
          <w:rFonts w:eastAsia="Calibri"/>
          <w:bCs/>
          <w:szCs w:val="24"/>
        </w:rPr>
        <w:t xml:space="preserve">1.- AUTORIZAR el permiso personal sin goce de sueldo, presentado por la Sra. Sonia Areli Martínez, Mozo en la Unidad de Mercados, durante el período del 15 al 31 de enero del 2022; </w:t>
      </w:r>
    </w:p>
    <w:p w14:paraId="7193A996" w14:textId="77777777" w:rsidR="00450C1F" w:rsidRPr="00450C1F" w:rsidRDefault="00450C1F" w:rsidP="00450C1F">
      <w:pPr>
        <w:spacing w:after="200" w:line="276" w:lineRule="auto"/>
        <w:contextualSpacing/>
        <w:jc w:val="both"/>
        <w:rPr>
          <w:rFonts w:eastAsia="Calibri"/>
          <w:bCs/>
          <w:szCs w:val="24"/>
        </w:rPr>
      </w:pPr>
    </w:p>
    <w:p w14:paraId="48DDCD90" w14:textId="77777777" w:rsidR="00450C1F" w:rsidRPr="00450C1F" w:rsidRDefault="00450C1F" w:rsidP="00450C1F">
      <w:pPr>
        <w:spacing w:after="200" w:line="276" w:lineRule="auto"/>
        <w:contextualSpacing/>
        <w:jc w:val="both"/>
        <w:rPr>
          <w:rFonts w:eastAsia="Calibri"/>
          <w:bCs/>
          <w:szCs w:val="24"/>
        </w:rPr>
      </w:pPr>
      <w:r w:rsidRPr="00450C1F">
        <w:rPr>
          <w:rFonts w:eastAsia="Calibri"/>
          <w:bCs/>
          <w:szCs w:val="24"/>
        </w:rPr>
        <w:t xml:space="preserve">Comuníquese. </w:t>
      </w:r>
    </w:p>
    <w:bookmarkEnd w:id="61"/>
    <w:p w14:paraId="0023E0B6" w14:textId="77777777" w:rsidR="00450C1F" w:rsidRPr="00450C1F" w:rsidRDefault="00450C1F" w:rsidP="00450C1F">
      <w:pPr>
        <w:spacing w:line="256" w:lineRule="auto"/>
        <w:jc w:val="both"/>
        <w:rPr>
          <w:rFonts w:eastAsia="Calibri"/>
          <w:b/>
          <w:bCs/>
          <w:u w:val="single"/>
        </w:rPr>
      </w:pPr>
    </w:p>
    <w:p w14:paraId="7B705FF5" w14:textId="77777777" w:rsidR="00450C1F" w:rsidRPr="00450C1F" w:rsidRDefault="00450C1F" w:rsidP="00450C1F">
      <w:pPr>
        <w:spacing w:line="256" w:lineRule="auto"/>
        <w:jc w:val="both"/>
        <w:rPr>
          <w:rFonts w:eastAsia="Calibri"/>
          <w:b/>
          <w:bCs/>
          <w:u w:val="single"/>
        </w:rPr>
      </w:pPr>
      <w:r w:rsidRPr="00450C1F">
        <w:rPr>
          <w:rFonts w:eastAsia="Calibri"/>
          <w:b/>
          <w:bCs/>
          <w:u w:val="single"/>
        </w:rPr>
        <w:t>ACUERDO NÚMERO SEIS:</w:t>
      </w:r>
    </w:p>
    <w:p w14:paraId="211E42E7" w14:textId="77777777" w:rsidR="00450C1F" w:rsidRPr="00450C1F" w:rsidRDefault="00450C1F" w:rsidP="00450C1F">
      <w:pPr>
        <w:spacing w:after="0" w:line="240" w:lineRule="auto"/>
        <w:jc w:val="both"/>
        <w:rPr>
          <w:szCs w:val="24"/>
        </w:rPr>
      </w:pPr>
      <w:r w:rsidRPr="00450C1F">
        <w:rPr>
          <w:szCs w:val="24"/>
        </w:rPr>
        <w:t>CONSIDERANDO:</w:t>
      </w:r>
    </w:p>
    <w:p w14:paraId="20F95463" w14:textId="77777777" w:rsidR="00450C1F" w:rsidRPr="00450C1F" w:rsidRDefault="00450C1F" w:rsidP="00450C1F">
      <w:pPr>
        <w:spacing w:after="0" w:line="240" w:lineRule="auto"/>
        <w:jc w:val="both"/>
        <w:rPr>
          <w:szCs w:val="24"/>
        </w:rPr>
      </w:pPr>
    </w:p>
    <w:p w14:paraId="182723D9" w14:textId="77777777" w:rsidR="00450C1F" w:rsidRPr="00450C1F" w:rsidRDefault="00450C1F" w:rsidP="00450C1F">
      <w:pPr>
        <w:autoSpaceDE w:val="0"/>
        <w:autoSpaceDN w:val="0"/>
        <w:adjustRightInd w:val="0"/>
        <w:spacing w:after="0" w:line="240" w:lineRule="auto"/>
        <w:rPr>
          <w:color w:val="000000"/>
          <w:szCs w:val="24"/>
        </w:rPr>
      </w:pPr>
      <w:r w:rsidRPr="00450C1F">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3096F30E" w14:textId="77777777" w:rsidR="00450C1F" w:rsidRPr="00450C1F" w:rsidRDefault="00450C1F" w:rsidP="00450C1F">
      <w:pPr>
        <w:spacing w:after="0" w:line="240" w:lineRule="auto"/>
        <w:jc w:val="both"/>
        <w:rPr>
          <w:szCs w:val="24"/>
        </w:rPr>
      </w:pPr>
    </w:p>
    <w:p w14:paraId="29F734E8"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lastRenderedPageBreak/>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0BB57370" w14:textId="77777777" w:rsidR="00450C1F" w:rsidRPr="00450C1F" w:rsidRDefault="00450C1F" w:rsidP="00450C1F">
      <w:pPr>
        <w:autoSpaceDE w:val="0"/>
        <w:autoSpaceDN w:val="0"/>
        <w:adjustRightInd w:val="0"/>
        <w:spacing w:after="0" w:line="240" w:lineRule="auto"/>
        <w:jc w:val="both"/>
        <w:rPr>
          <w:color w:val="000000"/>
          <w:szCs w:val="24"/>
        </w:rPr>
      </w:pPr>
    </w:p>
    <w:p w14:paraId="4B1A4A48"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III.- Que en ese sentido la municipalidad está ordenada a ejecutar proyectos en beneficio del desarrollo económico y social de las diversas comunidades que integran la zona urbana y rural del municipio;</w:t>
      </w:r>
    </w:p>
    <w:p w14:paraId="4AA087A5" w14:textId="77777777" w:rsidR="00450C1F" w:rsidRPr="00450C1F" w:rsidRDefault="00450C1F" w:rsidP="00450C1F">
      <w:pPr>
        <w:autoSpaceDE w:val="0"/>
        <w:autoSpaceDN w:val="0"/>
        <w:adjustRightInd w:val="0"/>
        <w:spacing w:after="0" w:line="240" w:lineRule="auto"/>
        <w:jc w:val="both"/>
        <w:rPr>
          <w:color w:val="000000"/>
          <w:szCs w:val="24"/>
        </w:rPr>
      </w:pPr>
    </w:p>
    <w:p w14:paraId="0B809678" w14:textId="77777777" w:rsidR="00450C1F" w:rsidRPr="00450C1F" w:rsidRDefault="00450C1F" w:rsidP="00450C1F">
      <w:pPr>
        <w:autoSpaceDE w:val="0"/>
        <w:autoSpaceDN w:val="0"/>
        <w:adjustRightInd w:val="0"/>
        <w:spacing w:after="0" w:line="240" w:lineRule="auto"/>
        <w:jc w:val="both"/>
        <w:rPr>
          <w:szCs w:val="24"/>
        </w:rPr>
      </w:pPr>
      <w:r w:rsidRPr="00450C1F">
        <w:rPr>
          <w:szCs w:val="24"/>
        </w:rPr>
        <w:t>IV.- Que una de las competencias municipales es la promoción y de la educación, la cultura, el deporte, la recreación, las ciencias y las artes;</w:t>
      </w:r>
    </w:p>
    <w:p w14:paraId="5F191EAF" w14:textId="77777777" w:rsidR="00450C1F" w:rsidRPr="00450C1F" w:rsidRDefault="00450C1F" w:rsidP="00450C1F">
      <w:pPr>
        <w:autoSpaceDE w:val="0"/>
        <w:autoSpaceDN w:val="0"/>
        <w:adjustRightInd w:val="0"/>
        <w:spacing w:after="0" w:line="240" w:lineRule="auto"/>
        <w:jc w:val="both"/>
        <w:rPr>
          <w:color w:val="000000"/>
          <w:szCs w:val="24"/>
        </w:rPr>
      </w:pPr>
    </w:p>
    <w:p w14:paraId="61BAF60A"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 xml:space="preserve">V.- Que es necesario realizar el proyecto de perforación de pozo en Cantón y Caserío La Ceiba con el objetivo de solventar la problemática de la comunidad, y buscar siempre el beneficio de la población </w:t>
      </w:r>
      <w:proofErr w:type="spellStart"/>
      <w:r w:rsidRPr="00450C1F">
        <w:rPr>
          <w:color w:val="000000"/>
          <w:szCs w:val="24"/>
        </w:rPr>
        <w:t>metapaneca</w:t>
      </w:r>
      <w:proofErr w:type="spellEnd"/>
      <w:r w:rsidRPr="00450C1F">
        <w:rPr>
          <w:color w:val="000000"/>
          <w:szCs w:val="24"/>
        </w:rPr>
        <w:t xml:space="preserve">; </w:t>
      </w:r>
    </w:p>
    <w:p w14:paraId="5C7DCEFF" w14:textId="77777777" w:rsidR="00450C1F" w:rsidRPr="00450C1F" w:rsidRDefault="00450C1F" w:rsidP="00450C1F">
      <w:pPr>
        <w:autoSpaceDE w:val="0"/>
        <w:autoSpaceDN w:val="0"/>
        <w:adjustRightInd w:val="0"/>
        <w:spacing w:after="0" w:line="240" w:lineRule="auto"/>
        <w:jc w:val="both"/>
        <w:rPr>
          <w:color w:val="000000"/>
          <w:szCs w:val="24"/>
        </w:rPr>
      </w:pPr>
    </w:p>
    <w:p w14:paraId="617B0605"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 xml:space="preserve"> POR TANTO, El Concejo Municipal en uso de las facultades que el Código Municipal les confiere, por unanimidad ACUERDA: </w:t>
      </w:r>
    </w:p>
    <w:p w14:paraId="47A2D18C" w14:textId="77777777" w:rsidR="00450C1F" w:rsidRPr="00450C1F" w:rsidRDefault="00450C1F" w:rsidP="00450C1F">
      <w:pPr>
        <w:spacing w:after="0" w:line="240" w:lineRule="auto"/>
        <w:jc w:val="both"/>
        <w:rPr>
          <w:szCs w:val="24"/>
        </w:rPr>
      </w:pPr>
    </w:p>
    <w:p w14:paraId="4C4DB8A2" w14:textId="77777777" w:rsidR="00450C1F" w:rsidRPr="00450C1F" w:rsidRDefault="00450C1F" w:rsidP="00893AFC">
      <w:pPr>
        <w:numPr>
          <w:ilvl w:val="0"/>
          <w:numId w:val="185"/>
        </w:numPr>
        <w:spacing w:after="0" w:line="240" w:lineRule="auto"/>
        <w:contextualSpacing/>
        <w:jc w:val="both"/>
        <w:rPr>
          <w:szCs w:val="24"/>
        </w:rPr>
      </w:pPr>
      <w:r w:rsidRPr="00450C1F">
        <w:rPr>
          <w:szCs w:val="24"/>
        </w:rPr>
        <w:t>PRIORIZAR la ejecución del proyecto “</w:t>
      </w:r>
      <w:r w:rsidRPr="00450C1F">
        <w:rPr>
          <w:rFonts w:eastAsia="Calibri"/>
          <w:bCs/>
          <w:sz w:val="26"/>
          <w:szCs w:val="26"/>
        </w:rPr>
        <w:t xml:space="preserve">Perforación de Pozo Profundo en Cantón y Caserío La Ceibita, Metapán.  </w:t>
      </w:r>
    </w:p>
    <w:p w14:paraId="5CB0F159" w14:textId="77777777" w:rsidR="00450C1F" w:rsidRPr="00450C1F" w:rsidRDefault="00450C1F" w:rsidP="00893AFC">
      <w:pPr>
        <w:numPr>
          <w:ilvl w:val="0"/>
          <w:numId w:val="185"/>
        </w:numPr>
        <w:spacing w:after="0" w:line="240" w:lineRule="auto"/>
        <w:contextualSpacing/>
        <w:jc w:val="both"/>
        <w:rPr>
          <w:szCs w:val="24"/>
        </w:rPr>
      </w:pPr>
      <w:r w:rsidRPr="00450C1F">
        <w:rPr>
          <w:szCs w:val="24"/>
        </w:rPr>
        <w:t>Girar instrucciones a la Unidad de Ingeniería y Arquitectura para que formule la carpeta técnica del proyecto.</w:t>
      </w:r>
    </w:p>
    <w:p w14:paraId="0B27BCA6" w14:textId="77777777" w:rsidR="00450C1F" w:rsidRPr="00450C1F" w:rsidRDefault="00450C1F" w:rsidP="00450C1F"/>
    <w:p w14:paraId="0E7CF391" w14:textId="77777777" w:rsidR="00450C1F" w:rsidRPr="00450C1F" w:rsidRDefault="00450C1F" w:rsidP="00450C1F">
      <w:r w:rsidRPr="00450C1F">
        <w:t xml:space="preserve">Comuníquese. </w:t>
      </w:r>
    </w:p>
    <w:p w14:paraId="6A98AB2F" w14:textId="77777777" w:rsidR="00450C1F" w:rsidRPr="00450C1F" w:rsidRDefault="00450C1F" w:rsidP="00450C1F">
      <w:pPr>
        <w:spacing w:line="256" w:lineRule="auto"/>
        <w:jc w:val="both"/>
        <w:rPr>
          <w:rFonts w:eastAsia="Calibri"/>
          <w:b/>
          <w:bCs/>
          <w:u w:val="single"/>
        </w:rPr>
      </w:pPr>
      <w:r w:rsidRPr="00450C1F">
        <w:rPr>
          <w:rFonts w:eastAsia="Calibri"/>
          <w:b/>
          <w:bCs/>
          <w:u w:val="single"/>
        </w:rPr>
        <w:t>ACUERDO NÚMERO SIETE:</w:t>
      </w:r>
    </w:p>
    <w:p w14:paraId="7DEC1C09"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b/>
          <w:szCs w:val="24"/>
        </w:rPr>
        <w:t xml:space="preserve">Catorce al veintisiete de enero del dos mil veintidós </w:t>
      </w:r>
      <w:r w:rsidRPr="00450C1F">
        <w:rPr>
          <w:rFonts w:eastAsia="Times New Roman"/>
          <w:szCs w:val="24"/>
          <w:lang w:eastAsia="es-ES"/>
        </w:rPr>
        <w:t>a la señora:</w:t>
      </w:r>
      <w:r w:rsidRPr="00450C1F">
        <w:rPr>
          <w:rFonts w:eastAsia="Times New Roman"/>
          <w:b/>
          <w:szCs w:val="24"/>
          <w:lang w:eastAsia="es-ES"/>
        </w:rPr>
        <w:t xml:space="preserve"> Doris Yanira Leiva Flores, Jefe de la Unidad de Registro Familiar, </w:t>
      </w:r>
      <w:r w:rsidRPr="00450C1F">
        <w:rPr>
          <w:rFonts w:eastAsia="Times New Roman"/>
          <w:szCs w:val="24"/>
          <w:lang w:eastAsia="es-ES"/>
        </w:rPr>
        <w:t xml:space="preserve">por motivo de </w:t>
      </w:r>
      <w:r w:rsidRPr="00450C1F">
        <w:rPr>
          <w:rFonts w:eastAsia="Times New Roman"/>
          <w:b/>
          <w:szCs w:val="24"/>
          <w:lang w:eastAsia="es-ES"/>
        </w:rPr>
        <w:t xml:space="preserve"> ENFERMEDAD COMÚN (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SETENTA Y NUEVE 83/100 DÓLARES DE LOS ESTADOS UNIDOS DE AMÉRICA  ($79.83)</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65FC9009" w14:textId="77777777" w:rsidR="00450C1F" w:rsidRPr="00450C1F" w:rsidRDefault="00450C1F" w:rsidP="00450C1F">
      <w:pPr>
        <w:spacing w:line="256" w:lineRule="auto"/>
        <w:jc w:val="both"/>
        <w:rPr>
          <w:rFonts w:eastAsia="Calibri"/>
          <w:b/>
          <w:bCs/>
          <w:u w:val="single"/>
        </w:rPr>
      </w:pPr>
    </w:p>
    <w:p w14:paraId="252E9265" w14:textId="77777777" w:rsidR="00450C1F" w:rsidRPr="00450C1F" w:rsidRDefault="00450C1F" w:rsidP="00450C1F">
      <w:pPr>
        <w:spacing w:line="256" w:lineRule="auto"/>
        <w:jc w:val="both"/>
        <w:rPr>
          <w:rFonts w:eastAsia="Calibri"/>
          <w:b/>
          <w:bCs/>
          <w:u w:val="single"/>
        </w:rPr>
      </w:pPr>
      <w:r w:rsidRPr="00450C1F">
        <w:rPr>
          <w:rFonts w:eastAsia="Calibri"/>
          <w:b/>
          <w:bCs/>
          <w:u w:val="single"/>
        </w:rPr>
        <w:t xml:space="preserve">ACUERDO NÚMERO OCHO: </w:t>
      </w:r>
    </w:p>
    <w:p w14:paraId="06B30077" w14:textId="77777777" w:rsidR="00450C1F" w:rsidRPr="00450C1F" w:rsidRDefault="00450C1F" w:rsidP="00450C1F">
      <w:pPr>
        <w:spacing w:line="256" w:lineRule="auto"/>
        <w:jc w:val="both"/>
        <w:rPr>
          <w:rFonts w:eastAsia="Calibri"/>
        </w:rPr>
      </w:pPr>
      <w:r w:rsidRPr="00450C1F">
        <w:rPr>
          <w:rFonts w:eastAsia="Calibri"/>
        </w:rPr>
        <w:t xml:space="preserve">CONSIDERANDO: Que debido a la incapacidad presentada por la Sra. Doris Yanira Leiva Flores, </w:t>
      </w:r>
      <w:proofErr w:type="gramStart"/>
      <w:r w:rsidRPr="00450C1F">
        <w:rPr>
          <w:rFonts w:eastAsia="Calibri"/>
        </w:rPr>
        <w:t>Jefe</w:t>
      </w:r>
      <w:proofErr w:type="gramEnd"/>
      <w:r w:rsidRPr="00450C1F">
        <w:rPr>
          <w:rFonts w:eastAsia="Calibri"/>
        </w:rPr>
        <w:t xml:space="preserve"> de la Unidad de Registro del Estado Familiar, es necesario realizar nombramiento de jefe interino para que cubra y realice las funciones correspondientes a la Sra. Leiva Flores; POR TANTO, el Concejo Municipal en uso de las facultades que el Código Municipal les confiere ACUERDA:</w:t>
      </w:r>
    </w:p>
    <w:p w14:paraId="1C258B8E" w14:textId="77777777" w:rsidR="00450C1F" w:rsidRPr="00450C1F" w:rsidRDefault="00450C1F" w:rsidP="00450C1F">
      <w:pPr>
        <w:spacing w:line="256" w:lineRule="auto"/>
        <w:jc w:val="both"/>
        <w:rPr>
          <w:rFonts w:eastAsia="Calibri"/>
        </w:rPr>
      </w:pPr>
      <w:r w:rsidRPr="00450C1F">
        <w:rPr>
          <w:rFonts w:eastAsia="Calibri"/>
        </w:rPr>
        <w:t xml:space="preserve">Nombrar a la Licenciada Sonia Elisa Monterroza Cárcamo, como </w:t>
      </w:r>
      <w:proofErr w:type="gramStart"/>
      <w:r w:rsidRPr="00450C1F">
        <w:rPr>
          <w:rFonts w:eastAsia="Calibri"/>
        </w:rPr>
        <w:t>Jefe</w:t>
      </w:r>
      <w:proofErr w:type="gramEnd"/>
      <w:r w:rsidRPr="00450C1F">
        <w:rPr>
          <w:rFonts w:eastAsia="Calibri"/>
        </w:rPr>
        <w:t xml:space="preserve"> Interino de la Unidad del Registro del Estado Familiar, durante el período del 17 al 27 de enero del dos mil veintidós, y quien devengara la cantidad de </w:t>
      </w:r>
      <w:r w:rsidRPr="00450C1F">
        <w:rPr>
          <w:rFonts w:eastAsia="Calibri"/>
          <w:b/>
          <w:bCs/>
        </w:rPr>
        <w:t>TRESCIENTOS DIECINUEVE 33/100 DÓLARES DE LOS ESTADOS UNIDOS DE AMÉRICA. ($319.33),</w:t>
      </w:r>
      <w:r w:rsidRPr="00450C1F">
        <w:rPr>
          <w:rFonts w:eastAsia="Calibri"/>
        </w:rPr>
        <w:t xml:space="preserve"> aplicando dicho gasto al código </w:t>
      </w:r>
      <w:proofErr w:type="spellStart"/>
      <w:r w:rsidRPr="00450C1F">
        <w:rPr>
          <w:rFonts w:eastAsia="Calibri"/>
        </w:rPr>
        <w:t>N°</w:t>
      </w:r>
      <w:proofErr w:type="spellEnd"/>
      <w:r w:rsidRPr="00450C1F">
        <w:rPr>
          <w:rFonts w:eastAsia="Calibri"/>
        </w:rPr>
        <w:t xml:space="preserve"> 51101 de la línea 0101, FONDOS PROPIOS. </w:t>
      </w:r>
    </w:p>
    <w:p w14:paraId="67679482" w14:textId="77777777" w:rsidR="00450C1F" w:rsidRPr="00450C1F" w:rsidRDefault="00450C1F" w:rsidP="00450C1F">
      <w:pPr>
        <w:spacing w:line="256" w:lineRule="auto"/>
        <w:jc w:val="both"/>
        <w:rPr>
          <w:rFonts w:eastAsia="Calibri"/>
        </w:rPr>
      </w:pPr>
      <w:r w:rsidRPr="00450C1F">
        <w:rPr>
          <w:rFonts w:eastAsia="Calibri"/>
        </w:rPr>
        <w:t xml:space="preserve">Comuníquese y </w:t>
      </w:r>
      <w:proofErr w:type="spellStart"/>
      <w:r w:rsidRPr="00450C1F">
        <w:rPr>
          <w:rFonts w:eastAsia="Calibri"/>
        </w:rPr>
        <w:t>certifiquese</w:t>
      </w:r>
      <w:proofErr w:type="spellEnd"/>
      <w:r w:rsidRPr="00450C1F">
        <w:rPr>
          <w:rFonts w:eastAsia="Calibri"/>
        </w:rPr>
        <w:t xml:space="preserve">. - </w:t>
      </w:r>
    </w:p>
    <w:bookmarkEnd w:id="60"/>
    <w:p w14:paraId="0BB93BD6" w14:textId="77777777" w:rsidR="00450C1F" w:rsidRPr="00450C1F" w:rsidRDefault="00450C1F" w:rsidP="00450C1F">
      <w:pPr>
        <w:spacing w:after="0" w:line="240" w:lineRule="auto"/>
        <w:contextualSpacing/>
        <w:jc w:val="both"/>
        <w:rPr>
          <w:rFonts w:eastAsia="Times New Roman"/>
          <w:b/>
          <w:szCs w:val="24"/>
          <w:u w:val="single"/>
          <w:lang w:val="es-ES" w:eastAsia="es-ES"/>
        </w:rPr>
      </w:pPr>
    </w:p>
    <w:p w14:paraId="5C3936D7"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 xml:space="preserve">ACUERDO NÚMERO NUEVE: </w:t>
      </w:r>
      <w:r w:rsidRPr="00450C1F">
        <w:rPr>
          <w:rFonts w:eastAsia="Times New Roman"/>
          <w:szCs w:val="24"/>
          <w:lang w:val="es-ES" w:eastAsia="es-ES"/>
        </w:rPr>
        <w:tab/>
      </w:r>
    </w:p>
    <w:p w14:paraId="19F9B57E"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diecisiete al veintiuno de Diciembre del año dos mil veintiuno</w:t>
      </w:r>
      <w:r w:rsidRPr="00450C1F">
        <w:rPr>
          <w:rFonts w:eastAsia="Times New Roman"/>
          <w:szCs w:val="24"/>
          <w:lang w:eastAsia="es-ES"/>
        </w:rPr>
        <w:t xml:space="preserve">; al señor: </w:t>
      </w:r>
      <w:r w:rsidRPr="00450C1F">
        <w:rPr>
          <w:rFonts w:eastAsia="Times New Roman"/>
          <w:b/>
          <w:szCs w:val="24"/>
          <w:lang w:eastAsia="es-ES"/>
        </w:rPr>
        <w:t xml:space="preserve">JOSÉ DAVID LEMUS RODRIGUEZ; Mozo, Aseo Público,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5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SEIS 05/100 DÓLARES DE LOS ESTADOS UNIDOS DE AMÉRICA  ($6.05)</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1BB45F05" w14:textId="77777777" w:rsidR="00450C1F" w:rsidRPr="00450C1F" w:rsidRDefault="00450C1F" w:rsidP="00450C1F">
      <w:pPr>
        <w:spacing w:after="0" w:line="240" w:lineRule="auto"/>
        <w:contextualSpacing/>
        <w:jc w:val="both"/>
        <w:rPr>
          <w:rFonts w:eastAsia="Times New Roman"/>
          <w:b/>
          <w:szCs w:val="24"/>
          <w:lang w:eastAsia="es-ES"/>
        </w:rPr>
      </w:pPr>
    </w:p>
    <w:p w14:paraId="71ADF7CA"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 xml:space="preserve">ACUERDO NÚMERO DIEZ: </w:t>
      </w:r>
      <w:r w:rsidRPr="00450C1F">
        <w:rPr>
          <w:rFonts w:eastAsia="Times New Roman"/>
          <w:szCs w:val="24"/>
          <w:lang w:val="es-ES" w:eastAsia="es-ES"/>
        </w:rPr>
        <w:tab/>
      </w:r>
    </w:p>
    <w:p w14:paraId="3A07EA55"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catorce de Diciembre del año dos mil veintiuno al trece de Marzo del año dos mil </w:t>
      </w:r>
      <w:proofErr w:type="spellStart"/>
      <w:r w:rsidRPr="00450C1F">
        <w:rPr>
          <w:rFonts w:eastAsia="Calibri"/>
          <w:b/>
          <w:szCs w:val="24"/>
          <w:lang w:val="es-MX"/>
        </w:rPr>
        <w:t>veintidos</w:t>
      </w:r>
      <w:proofErr w:type="spellEnd"/>
      <w:r w:rsidRPr="00450C1F">
        <w:rPr>
          <w:rFonts w:eastAsia="Times New Roman"/>
          <w:szCs w:val="24"/>
          <w:lang w:eastAsia="es-ES"/>
        </w:rPr>
        <w:t xml:space="preserve">; al señor: </w:t>
      </w:r>
      <w:r w:rsidRPr="00450C1F">
        <w:rPr>
          <w:rFonts w:eastAsia="Times New Roman"/>
          <w:b/>
          <w:szCs w:val="24"/>
          <w:lang w:eastAsia="es-ES"/>
        </w:rPr>
        <w:t xml:space="preserve">SAUL BARRIENTOS; Agente Interino, Cuerpo de Agentes Municipales de Metapán, </w:t>
      </w:r>
      <w:r w:rsidRPr="00450C1F">
        <w:rPr>
          <w:rFonts w:eastAsia="Times New Roman"/>
          <w:szCs w:val="24"/>
          <w:lang w:eastAsia="es-ES"/>
        </w:rPr>
        <w:t xml:space="preserve">por motivo de </w:t>
      </w:r>
      <w:r w:rsidRPr="00450C1F">
        <w:rPr>
          <w:rFonts w:eastAsia="Times New Roman"/>
          <w:b/>
          <w:szCs w:val="24"/>
          <w:lang w:eastAsia="es-ES"/>
        </w:rPr>
        <w:t xml:space="preserve">Accidente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90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TRESCIENTOS VEINTISEIS 64/100 DÓLARES DE LOS ESTADOS UNIDOS DE AMÉRICA  ($326.64)</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5CB592B9" w14:textId="77777777" w:rsidR="00450C1F" w:rsidRPr="00450C1F" w:rsidRDefault="00450C1F" w:rsidP="00450C1F">
      <w:pPr>
        <w:spacing w:after="0" w:line="240" w:lineRule="auto"/>
        <w:contextualSpacing/>
        <w:jc w:val="both"/>
        <w:rPr>
          <w:rFonts w:eastAsia="Times New Roman"/>
          <w:b/>
          <w:szCs w:val="24"/>
          <w:lang w:eastAsia="es-ES"/>
        </w:rPr>
      </w:pPr>
    </w:p>
    <w:p w14:paraId="3CCAA6DD" w14:textId="77777777" w:rsidR="00450C1F" w:rsidRPr="00450C1F" w:rsidRDefault="00450C1F" w:rsidP="00450C1F">
      <w:pPr>
        <w:spacing w:after="0" w:line="240" w:lineRule="auto"/>
        <w:contextualSpacing/>
        <w:jc w:val="both"/>
        <w:rPr>
          <w:rFonts w:eastAsia="Times New Roman"/>
          <w:b/>
          <w:szCs w:val="24"/>
          <w:lang w:eastAsia="es-ES"/>
        </w:rPr>
      </w:pPr>
    </w:p>
    <w:p w14:paraId="45703617" w14:textId="77777777" w:rsidR="00450C1F" w:rsidRPr="00450C1F" w:rsidRDefault="00450C1F" w:rsidP="00450C1F">
      <w:pPr>
        <w:jc w:val="both"/>
        <w:rPr>
          <w:rFonts w:eastAsia="Calibri"/>
          <w:b/>
          <w:szCs w:val="24"/>
          <w:u w:val="single"/>
        </w:rPr>
      </w:pPr>
      <w:r w:rsidRPr="00450C1F">
        <w:rPr>
          <w:rFonts w:eastAsia="Calibri"/>
          <w:b/>
          <w:szCs w:val="24"/>
          <w:u w:val="single"/>
        </w:rPr>
        <w:t>ACUERDO NÚMERO</w:t>
      </w:r>
      <w:r w:rsidRPr="00450C1F">
        <w:rPr>
          <w:rFonts w:eastAsia="Calibri"/>
          <w:b/>
          <w:szCs w:val="24"/>
          <w:u w:val="single"/>
          <w:lang w:val="es-MX"/>
        </w:rPr>
        <w:t xml:space="preserve"> ONCE: </w:t>
      </w:r>
    </w:p>
    <w:p w14:paraId="7CD7E6F8" w14:textId="77777777" w:rsidR="00450C1F" w:rsidRPr="00450C1F" w:rsidRDefault="00450C1F" w:rsidP="00450C1F">
      <w:pPr>
        <w:jc w:val="both"/>
        <w:rPr>
          <w:rFonts w:eastAsia="Calibri"/>
          <w:szCs w:val="24"/>
        </w:rPr>
      </w:pPr>
      <w:r w:rsidRPr="00450C1F">
        <w:rPr>
          <w:rFonts w:eastAsia="Calibri"/>
          <w:szCs w:val="24"/>
        </w:rPr>
        <w:t>El Concejo Municipal CONSIDERANDO:</w:t>
      </w:r>
    </w:p>
    <w:p w14:paraId="01C4B767" w14:textId="77777777" w:rsidR="00450C1F" w:rsidRPr="00450C1F" w:rsidRDefault="00450C1F" w:rsidP="00450C1F">
      <w:pPr>
        <w:jc w:val="both"/>
        <w:rPr>
          <w:rFonts w:eastAsia="Calibri"/>
          <w:bCs/>
          <w:szCs w:val="24"/>
        </w:rPr>
      </w:pPr>
      <w:r w:rsidRPr="00450C1F">
        <w:rPr>
          <w:rFonts w:eastAsia="Calibri"/>
          <w:szCs w:val="24"/>
        </w:rPr>
        <w:t xml:space="preserve">Que debido a la incapacidad presentada por el señor </w:t>
      </w:r>
      <w:r w:rsidRPr="00450C1F">
        <w:rPr>
          <w:rFonts w:eastAsia="Times New Roman"/>
          <w:b/>
          <w:szCs w:val="24"/>
          <w:lang w:eastAsia="es-ES"/>
        </w:rPr>
        <w:t xml:space="preserve">SAUL BARRIENTOS, AGENTE INTERINO, </w:t>
      </w:r>
      <w:r w:rsidRPr="00450C1F">
        <w:rPr>
          <w:rFonts w:eastAsia="Times New Roman"/>
          <w:bCs/>
          <w:szCs w:val="24"/>
          <w:lang w:eastAsia="es-ES"/>
        </w:rPr>
        <w:t xml:space="preserve">se vuelve necesario nombrar a alguien que cubra sus funciones; </w:t>
      </w:r>
      <w:r w:rsidRPr="00450C1F">
        <w:rPr>
          <w:rFonts w:eastAsia="Calibri"/>
          <w:szCs w:val="24"/>
        </w:rPr>
        <w:t xml:space="preserve">POR </w:t>
      </w:r>
      <w:proofErr w:type="gramStart"/>
      <w:r w:rsidRPr="00450C1F">
        <w:rPr>
          <w:rFonts w:eastAsia="Calibri"/>
          <w:szCs w:val="24"/>
        </w:rPr>
        <w:t>TANTO</w:t>
      </w:r>
      <w:proofErr w:type="gramEnd"/>
      <w:r w:rsidRPr="00450C1F">
        <w:rPr>
          <w:rFonts w:eastAsia="Calibri"/>
          <w:szCs w:val="24"/>
        </w:rPr>
        <w:t xml:space="preserve"> el Concejo Municipal en uso de las facultades que el Código Municipal les confiere ACUERDA:</w:t>
      </w:r>
    </w:p>
    <w:p w14:paraId="72BC8EE8" w14:textId="7483C4E8" w:rsidR="00450C1F" w:rsidRPr="00450C1F" w:rsidRDefault="00450C1F" w:rsidP="00450C1F">
      <w:pPr>
        <w:numPr>
          <w:ilvl w:val="0"/>
          <w:numId w:val="130"/>
        </w:numPr>
        <w:contextualSpacing/>
        <w:jc w:val="both"/>
        <w:rPr>
          <w:rFonts w:eastAsia="Calibri"/>
          <w:szCs w:val="24"/>
        </w:rPr>
      </w:pPr>
      <w:r w:rsidRPr="00450C1F">
        <w:rPr>
          <w:rFonts w:eastAsia="Calibri"/>
          <w:szCs w:val="24"/>
        </w:rPr>
        <w:t xml:space="preserve">Nombrar de forma interina al Sr. JOSE LUIS HERNANDEZ ASCENCIO, con DUI </w:t>
      </w:r>
      <w:proofErr w:type="spellStart"/>
      <w:r w:rsidRPr="00450C1F">
        <w:rPr>
          <w:rFonts w:eastAsia="Calibri"/>
          <w:szCs w:val="24"/>
        </w:rPr>
        <w:t>N°</w:t>
      </w:r>
      <w:proofErr w:type="spellEnd"/>
      <w:r w:rsidRPr="00450C1F">
        <w:rPr>
          <w:rFonts w:eastAsia="Times New Roman"/>
          <w:szCs w:val="24"/>
          <w:lang w:val="es-ES" w:eastAsia="es-ES"/>
        </w:rPr>
        <w:t xml:space="preserve"> </w:t>
      </w:r>
      <w:proofErr w:type="spellStart"/>
      <w:r>
        <w:rPr>
          <w:rFonts w:eastAsia="Times New Roman"/>
          <w:szCs w:val="24"/>
          <w:lang w:val="es-ES" w:eastAsia="es-ES"/>
        </w:rPr>
        <w:t>xxxxxxxxx</w:t>
      </w:r>
      <w:proofErr w:type="spellEnd"/>
      <w:r w:rsidRPr="00450C1F">
        <w:rPr>
          <w:rFonts w:eastAsia="Calibri"/>
          <w:szCs w:val="24"/>
        </w:rPr>
        <w:t xml:space="preserve"> </w:t>
      </w:r>
      <w:r w:rsidRPr="00450C1F">
        <w:rPr>
          <w:rFonts w:eastAsia="Calibri"/>
          <w:szCs w:val="24"/>
        </w:rPr>
        <w:t>y NIT.</w:t>
      </w:r>
      <w:r w:rsidRPr="00450C1F">
        <w:rPr>
          <w:rFonts w:eastAsia="Times New Roman"/>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xxxxxxx</w:t>
      </w:r>
      <w:proofErr w:type="spellEnd"/>
      <w:r w:rsidRPr="00450C1F">
        <w:rPr>
          <w:rFonts w:eastAsia="Calibri"/>
          <w:szCs w:val="24"/>
        </w:rPr>
        <w:t>, como Agente en la unidad de Cuerpo de Agentes Municipales,</w:t>
      </w:r>
      <w:r w:rsidRPr="00450C1F">
        <w:rPr>
          <w:rFonts w:eastAsia="Times New Roman"/>
          <w:b/>
          <w:szCs w:val="24"/>
          <w:lang w:eastAsia="es-ES"/>
        </w:rPr>
        <w:t xml:space="preserve"> </w:t>
      </w:r>
      <w:r w:rsidRPr="00450C1F">
        <w:rPr>
          <w:rFonts w:eastAsia="Times New Roman"/>
          <w:bCs/>
          <w:szCs w:val="24"/>
          <w:lang w:eastAsia="es-ES"/>
        </w:rPr>
        <w:t xml:space="preserve">durante el período del </w:t>
      </w:r>
      <w:r w:rsidRPr="00450C1F">
        <w:rPr>
          <w:rFonts w:eastAsia="Times New Roman"/>
          <w:szCs w:val="24"/>
          <w:lang w:eastAsia="es-ES"/>
        </w:rPr>
        <w:t xml:space="preserve">siete de </w:t>
      </w:r>
      <w:proofErr w:type="gramStart"/>
      <w:r w:rsidRPr="00450C1F">
        <w:rPr>
          <w:rFonts w:eastAsia="Times New Roman"/>
          <w:szCs w:val="24"/>
          <w:lang w:eastAsia="es-ES"/>
        </w:rPr>
        <w:t>Enero</w:t>
      </w:r>
      <w:proofErr w:type="gramEnd"/>
      <w:r w:rsidRPr="00450C1F">
        <w:rPr>
          <w:rFonts w:eastAsia="Times New Roman"/>
          <w:szCs w:val="24"/>
          <w:lang w:eastAsia="es-ES"/>
        </w:rPr>
        <w:t xml:space="preserve"> al trece de Marzo del año dos mil </w:t>
      </w:r>
      <w:proofErr w:type="spellStart"/>
      <w:r w:rsidRPr="00450C1F">
        <w:rPr>
          <w:rFonts w:eastAsia="Times New Roman"/>
          <w:szCs w:val="24"/>
          <w:lang w:eastAsia="es-ES"/>
        </w:rPr>
        <w:t>veintidos</w:t>
      </w:r>
      <w:proofErr w:type="spellEnd"/>
      <w:r w:rsidRPr="00450C1F">
        <w:rPr>
          <w:rFonts w:eastAsia="Times New Roman"/>
          <w:bCs/>
          <w:szCs w:val="24"/>
          <w:lang w:eastAsia="es-ES"/>
        </w:rPr>
        <w:t xml:space="preserve">; devengando la cantidad de UN MIL UNO 76/100 DÓLARES DE LOS ESTADOS UNIDOS DE AMÉRICA ($1,001.76). dicho gasto deberá aplicarse al código </w:t>
      </w:r>
      <w:proofErr w:type="spellStart"/>
      <w:r w:rsidRPr="00450C1F">
        <w:rPr>
          <w:rFonts w:eastAsia="Times New Roman"/>
          <w:bCs/>
          <w:szCs w:val="24"/>
          <w:lang w:eastAsia="es-ES"/>
        </w:rPr>
        <w:t>N°</w:t>
      </w:r>
      <w:proofErr w:type="spellEnd"/>
      <w:r w:rsidRPr="00450C1F">
        <w:rPr>
          <w:rFonts w:eastAsia="Times New Roman"/>
          <w:bCs/>
          <w:szCs w:val="24"/>
          <w:lang w:eastAsia="es-ES"/>
        </w:rPr>
        <w:t xml:space="preserve"> 51202 de la línea 0101</w:t>
      </w:r>
    </w:p>
    <w:p w14:paraId="46C345BB" w14:textId="77777777" w:rsidR="00450C1F" w:rsidRPr="00450C1F" w:rsidRDefault="00450C1F" w:rsidP="00450C1F">
      <w:pPr>
        <w:ind w:left="720"/>
        <w:contextualSpacing/>
        <w:jc w:val="both"/>
        <w:rPr>
          <w:rFonts w:eastAsia="Times New Roman"/>
          <w:bCs/>
          <w:szCs w:val="24"/>
          <w:lang w:eastAsia="es-ES"/>
        </w:rPr>
      </w:pPr>
    </w:p>
    <w:p w14:paraId="4C56F39F" w14:textId="77777777" w:rsidR="00450C1F" w:rsidRPr="00450C1F" w:rsidRDefault="00450C1F" w:rsidP="00450C1F">
      <w:pPr>
        <w:ind w:left="720"/>
        <w:contextualSpacing/>
        <w:jc w:val="both"/>
        <w:rPr>
          <w:rFonts w:eastAsia="Calibri"/>
          <w:szCs w:val="24"/>
        </w:rPr>
      </w:pPr>
      <w:r w:rsidRPr="00450C1F">
        <w:rPr>
          <w:rFonts w:eastAsia="Calibri"/>
          <w:szCs w:val="24"/>
        </w:rPr>
        <w:t>ENERO             2022           $    363.00</w:t>
      </w:r>
    </w:p>
    <w:p w14:paraId="3ECCE8B0" w14:textId="77777777" w:rsidR="00450C1F" w:rsidRPr="00450C1F" w:rsidRDefault="00450C1F" w:rsidP="00450C1F">
      <w:pPr>
        <w:ind w:left="720"/>
        <w:contextualSpacing/>
        <w:jc w:val="both"/>
        <w:rPr>
          <w:rFonts w:eastAsia="Calibri"/>
          <w:szCs w:val="24"/>
          <w:u w:val="single"/>
        </w:rPr>
      </w:pPr>
      <w:r w:rsidRPr="00450C1F">
        <w:rPr>
          <w:rFonts w:eastAsia="Calibri"/>
          <w:szCs w:val="24"/>
        </w:rPr>
        <w:t>FEBRERO        2022           $    450.00</w:t>
      </w:r>
    </w:p>
    <w:p w14:paraId="56077E2E" w14:textId="77777777" w:rsidR="00450C1F" w:rsidRPr="00450C1F" w:rsidRDefault="00450C1F" w:rsidP="00450C1F">
      <w:pPr>
        <w:ind w:left="720"/>
        <w:contextualSpacing/>
        <w:jc w:val="both"/>
        <w:rPr>
          <w:rFonts w:eastAsia="Calibri"/>
          <w:szCs w:val="24"/>
          <w:u w:val="single"/>
        </w:rPr>
      </w:pPr>
      <w:r w:rsidRPr="00450C1F">
        <w:rPr>
          <w:rFonts w:eastAsia="Calibri"/>
          <w:szCs w:val="24"/>
        </w:rPr>
        <w:t xml:space="preserve">MARZO            2022           </w:t>
      </w:r>
      <w:r w:rsidRPr="00450C1F">
        <w:rPr>
          <w:rFonts w:eastAsia="Calibri"/>
          <w:szCs w:val="24"/>
          <w:u w:val="single"/>
        </w:rPr>
        <w:t>$    188.76</w:t>
      </w:r>
    </w:p>
    <w:p w14:paraId="7880872B" w14:textId="77777777" w:rsidR="00450C1F" w:rsidRPr="00450C1F" w:rsidRDefault="00450C1F" w:rsidP="00450C1F">
      <w:pPr>
        <w:ind w:left="720"/>
        <w:contextualSpacing/>
        <w:jc w:val="both"/>
        <w:rPr>
          <w:rFonts w:eastAsia="Calibri"/>
          <w:b/>
          <w:szCs w:val="24"/>
        </w:rPr>
      </w:pPr>
      <w:r w:rsidRPr="00450C1F">
        <w:rPr>
          <w:rFonts w:eastAsia="Calibri"/>
          <w:szCs w:val="24"/>
        </w:rPr>
        <w:t xml:space="preserve">                                             </w:t>
      </w:r>
      <w:proofErr w:type="gramStart"/>
      <w:r w:rsidRPr="00450C1F">
        <w:rPr>
          <w:rFonts w:eastAsia="Calibri"/>
          <w:b/>
          <w:szCs w:val="24"/>
        </w:rPr>
        <w:t>$  1,001.76</w:t>
      </w:r>
      <w:proofErr w:type="gramEnd"/>
    </w:p>
    <w:p w14:paraId="75CE825D" w14:textId="77777777" w:rsidR="00450C1F" w:rsidRPr="00450C1F" w:rsidRDefault="00450C1F" w:rsidP="00450C1F">
      <w:pPr>
        <w:ind w:left="720"/>
        <w:contextualSpacing/>
        <w:jc w:val="both"/>
        <w:rPr>
          <w:rFonts w:eastAsia="Calibri"/>
          <w:szCs w:val="24"/>
        </w:rPr>
      </w:pPr>
    </w:p>
    <w:p w14:paraId="0E6C32D5" w14:textId="77777777" w:rsidR="00450C1F" w:rsidRPr="00450C1F" w:rsidRDefault="00450C1F" w:rsidP="00450C1F">
      <w:pPr>
        <w:spacing w:after="0" w:line="240" w:lineRule="auto"/>
        <w:contextualSpacing/>
        <w:jc w:val="both"/>
        <w:rPr>
          <w:rFonts w:eastAsia="Calibri"/>
          <w:szCs w:val="24"/>
        </w:rPr>
      </w:pPr>
      <w:r w:rsidRPr="00450C1F">
        <w:rPr>
          <w:rFonts w:eastAsia="Calibri"/>
          <w:szCs w:val="24"/>
        </w:rPr>
        <w:t>COMUNIQUESE.</w:t>
      </w:r>
    </w:p>
    <w:p w14:paraId="67E6D165" w14:textId="77777777" w:rsidR="00450C1F" w:rsidRPr="00450C1F" w:rsidRDefault="00450C1F" w:rsidP="00450C1F">
      <w:pPr>
        <w:spacing w:after="0" w:line="240" w:lineRule="auto"/>
        <w:contextualSpacing/>
        <w:jc w:val="both"/>
        <w:rPr>
          <w:rFonts w:eastAsia="Times New Roman"/>
          <w:b/>
          <w:szCs w:val="24"/>
          <w:lang w:eastAsia="es-ES"/>
        </w:rPr>
      </w:pPr>
    </w:p>
    <w:p w14:paraId="1CFBFC7D"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 xml:space="preserve">ACUERDO NÚMERO DOCE: </w:t>
      </w:r>
      <w:r w:rsidRPr="00450C1F">
        <w:rPr>
          <w:rFonts w:eastAsia="Times New Roman"/>
          <w:szCs w:val="24"/>
          <w:lang w:val="es-ES" w:eastAsia="es-ES"/>
        </w:rPr>
        <w:tab/>
      </w:r>
    </w:p>
    <w:p w14:paraId="0A12175D"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w:t>
      </w:r>
      <w:r w:rsidRPr="00450C1F">
        <w:rPr>
          <w:rFonts w:eastAsia="Times New Roman"/>
          <w:szCs w:val="24"/>
          <w:lang w:eastAsia="es-ES"/>
        </w:rPr>
        <w:lastRenderedPageBreak/>
        <w:t xml:space="preserve">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diez al catorce de Enero del año dos mil </w:t>
      </w:r>
      <w:proofErr w:type="spellStart"/>
      <w:r w:rsidRPr="00450C1F">
        <w:rPr>
          <w:rFonts w:eastAsia="Calibri"/>
          <w:b/>
          <w:szCs w:val="24"/>
          <w:lang w:val="es-MX"/>
        </w:rPr>
        <w:t>veintidos</w:t>
      </w:r>
      <w:proofErr w:type="spellEnd"/>
      <w:r w:rsidRPr="00450C1F">
        <w:rPr>
          <w:rFonts w:eastAsia="Times New Roman"/>
          <w:szCs w:val="24"/>
          <w:lang w:eastAsia="es-ES"/>
        </w:rPr>
        <w:t xml:space="preserve">; a la señora </w:t>
      </w:r>
      <w:r w:rsidRPr="00450C1F">
        <w:rPr>
          <w:rFonts w:eastAsia="Times New Roman"/>
          <w:b/>
          <w:szCs w:val="24"/>
          <w:lang w:eastAsia="es-ES"/>
        </w:rPr>
        <w:t xml:space="preserve">TOMASA ELIZABETH SANABRIA ESCOBAR; Asistente, Medio Ambiente,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5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OCHO 07/100 DÓLARES DE LOS ESTADOS UNIDOS DE AMÉRICA  ($8.07)</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7316F6FD" w14:textId="77777777" w:rsidR="00450C1F" w:rsidRPr="00450C1F" w:rsidRDefault="00450C1F" w:rsidP="00450C1F">
      <w:pPr>
        <w:spacing w:after="0" w:line="240" w:lineRule="auto"/>
        <w:contextualSpacing/>
        <w:jc w:val="both"/>
        <w:rPr>
          <w:rFonts w:eastAsia="Times New Roman"/>
          <w:b/>
          <w:szCs w:val="24"/>
          <w:lang w:eastAsia="es-ES"/>
        </w:rPr>
      </w:pPr>
    </w:p>
    <w:p w14:paraId="530E4E8E" w14:textId="77777777" w:rsidR="00450C1F" w:rsidRPr="00450C1F" w:rsidRDefault="00450C1F" w:rsidP="00450C1F">
      <w:pPr>
        <w:spacing w:after="0" w:line="240" w:lineRule="auto"/>
        <w:contextualSpacing/>
        <w:jc w:val="both"/>
        <w:rPr>
          <w:rFonts w:eastAsia="Times New Roman"/>
          <w:b/>
          <w:szCs w:val="24"/>
          <w:lang w:eastAsia="es-ES"/>
        </w:rPr>
      </w:pPr>
    </w:p>
    <w:p w14:paraId="66E88728"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 xml:space="preserve">ACUERDO NÚMERO TRECE: </w:t>
      </w:r>
    </w:p>
    <w:p w14:paraId="0196071D"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diez al trece de Enero del año dos mil </w:t>
      </w:r>
      <w:proofErr w:type="spellStart"/>
      <w:r w:rsidRPr="00450C1F">
        <w:rPr>
          <w:rFonts w:eastAsia="Calibri"/>
          <w:b/>
          <w:szCs w:val="24"/>
          <w:lang w:val="es-MX"/>
        </w:rPr>
        <w:t>veintidos</w:t>
      </w:r>
      <w:proofErr w:type="spellEnd"/>
      <w:r w:rsidRPr="00450C1F">
        <w:rPr>
          <w:rFonts w:eastAsia="Times New Roman"/>
          <w:szCs w:val="24"/>
          <w:lang w:eastAsia="es-ES"/>
        </w:rPr>
        <w:t xml:space="preserve">; al señor: </w:t>
      </w:r>
      <w:r w:rsidRPr="00450C1F">
        <w:rPr>
          <w:rFonts w:eastAsia="Times New Roman"/>
          <w:b/>
          <w:szCs w:val="24"/>
          <w:lang w:eastAsia="es-ES"/>
        </w:rPr>
        <w:t xml:space="preserve">JOSE SAUL SANDOVAL LEMUS; Agente, Cuerpo de Agentes Municipales de Metapán,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TRES 63/100 DÓLARES DE LOS ESTADOS UNIDOS DE AMÉRICA  ($3.63)</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739BA77E" w14:textId="77777777" w:rsidR="00450C1F" w:rsidRPr="00450C1F" w:rsidRDefault="00450C1F" w:rsidP="00450C1F">
      <w:pPr>
        <w:spacing w:line="256" w:lineRule="auto"/>
        <w:rPr>
          <w:rFonts w:eastAsia="Calibri"/>
          <w:u w:val="single"/>
        </w:rPr>
      </w:pPr>
    </w:p>
    <w:p w14:paraId="35758350" w14:textId="77777777" w:rsidR="00450C1F" w:rsidRPr="00450C1F" w:rsidRDefault="00450C1F" w:rsidP="00450C1F">
      <w:pPr>
        <w:jc w:val="both"/>
        <w:rPr>
          <w:b/>
          <w:bCs/>
          <w:u w:val="single"/>
        </w:rPr>
      </w:pPr>
      <w:r w:rsidRPr="00450C1F">
        <w:rPr>
          <w:b/>
          <w:bCs/>
          <w:u w:val="single"/>
        </w:rPr>
        <w:t xml:space="preserve">ACUERDO NÚMERO CATORCE:  </w:t>
      </w:r>
    </w:p>
    <w:p w14:paraId="783B60B6" w14:textId="77777777" w:rsidR="00450C1F" w:rsidRPr="00450C1F" w:rsidRDefault="00450C1F" w:rsidP="00450C1F">
      <w:pPr>
        <w:jc w:val="both"/>
      </w:pPr>
      <w:r w:rsidRPr="00450C1F">
        <w:t xml:space="preserve">El Concejo Municipal CONSIDERANDO: </w:t>
      </w:r>
    </w:p>
    <w:p w14:paraId="18FA1F5B" w14:textId="77777777" w:rsidR="00450C1F" w:rsidRPr="00450C1F" w:rsidRDefault="00450C1F" w:rsidP="00450C1F">
      <w:pPr>
        <w:jc w:val="both"/>
      </w:pPr>
      <w:r w:rsidRPr="00450C1F">
        <w:t xml:space="preserve">I.- Que según acuerdo número cuatro del acta número treinta y dos de fecha ocho de diciembre del </w:t>
      </w:r>
      <w:proofErr w:type="gramStart"/>
      <w:r w:rsidRPr="00450C1F">
        <w:t>2021,  se</w:t>
      </w:r>
      <w:proofErr w:type="gramEnd"/>
      <w:r w:rsidRPr="00450C1F">
        <w:t xml:space="preserve"> aprobaron </w:t>
      </w:r>
      <w:r w:rsidRPr="00450C1F">
        <w:rPr>
          <w:rFonts w:eastAsia="Calibri"/>
          <w:lang w:eastAsia="es-SV" w:bidi="es-SV"/>
        </w:rPr>
        <w:t>los TÉRMINOS DE REFERENCIA PARA REALIZAR TRABAJO DE ASESORÍA EN TRÁMITES Y GESTIÓN AMBIENTAL DE PROYECTOS DE LA MUNICIPALIDAD DE METAPÁN, DEPARTAMENTO DE SANTA ANA y se girar instrucción a la Unidad de Adquisiciones y Contrataciones Institucionales para dar inicio al proceso de Libre Gestión.</w:t>
      </w:r>
    </w:p>
    <w:p w14:paraId="4E9195A3" w14:textId="77777777" w:rsidR="00450C1F" w:rsidRPr="00450C1F" w:rsidRDefault="00450C1F" w:rsidP="00450C1F">
      <w:pPr>
        <w:spacing w:after="0" w:line="240" w:lineRule="auto"/>
        <w:contextualSpacing/>
        <w:jc w:val="both"/>
        <w:rPr>
          <w:rFonts w:eastAsia="Times New Roman"/>
          <w:lang w:eastAsia="es-ES"/>
        </w:rPr>
      </w:pPr>
      <w:r w:rsidRPr="00450C1F">
        <w:rPr>
          <w:rFonts w:eastAsia="Times New Roman"/>
          <w:lang w:eastAsia="es-ES"/>
        </w:rPr>
        <w:t xml:space="preserve">II.- Que la Unidad de Adquisiciones y contrataciones Institucionales, realizó el proceso en el Registro del Sistema Electrónico de Compras Públicas COMPRASAL </w:t>
      </w:r>
      <w:proofErr w:type="spellStart"/>
      <w:r w:rsidRPr="00450C1F">
        <w:rPr>
          <w:rFonts w:eastAsia="Times New Roman"/>
          <w:lang w:eastAsia="es-ES"/>
        </w:rPr>
        <w:t>N°</w:t>
      </w:r>
      <w:proofErr w:type="spellEnd"/>
      <w:r w:rsidRPr="00450C1F">
        <w:rPr>
          <w:rFonts w:eastAsia="Times New Roman"/>
          <w:lang w:eastAsia="es-ES"/>
        </w:rPr>
        <w:t xml:space="preserve"> 20210334</w:t>
      </w:r>
    </w:p>
    <w:p w14:paraId="4226752B" w14:textId="77777777" w:rsidR="00450C1F" w:rsidRPr="00450C1F" w:rsidRDefault="00450C1F" w:rsidP="00450C1F">
      <w:pPr>
        <w:spacing w:after="0" w:line="240" w:lineRule="auto"/>
        <w:contextualSpacing/>
        <w:jc w:val="both"/>
        <w:rPr>
          <w:rFonts w:eastAsia="Times New Roman"/>
          <w:lang w:eastAsia="es-ES"/>
        </w:rPr>
      </w:pPr>
    </w:p>
    <w:p w14:paraId="5869BC20" w14:textId="77777777" w:rsidR="00450C1F" w:rsidRPr="00450C1F" w:rsidRDefault="00450C1F" w:rsidP="00450C1F">
      <w:pPr>
        <w:spacing w:after="0" w:line="240" w:lineRule="auto"/>
        <w:contextualSpacing/>
        <w:jc w:val="both"/>
        <w:rPr>
          <w:rFonts w:eastAsia="Times New Roman"/>
          <w:lang w:eastAsia="es-ES"/>
        </w:rPr>
      </w:pPr>
      <w:r w:rsidRPr="00450C1F">
        <w:rPr>
          <w:rFonts w:eastAsia="Times New Roman"/>
          <w:lang w:eastAsia="es-ES"/>
        </w:rPr>
        <w:t xml:space="preserve">III.- Que se </w:t>
      </w:r>
      <w:proofErr w:type="spellStart"/>
      <w:r w:rsidRPr="00450C1F">
        <w:rPr>
          <w:rFonts w:eastAsia="Times New Roman"/>
          <w:lang w:eastAsia="es-ES"/>
        </w:rPr>
        <w:t>invito</w:t>
      </w:r>
      <w:proofErr w:type="spellEnd"/>
      <w:r w:rsidRPr="00450C1F">
        <w:rPr>
          <w:rFonts w:eastAsia="Times New Roman"/>
          <w:lang w:eastAsia="es-ES"/>
        </w:rPr>
        <w:t xml:space="preserve"> a participar en el proceso a: Ing. Marlon Bonifacio Bonilla Parada, Ing. Jaime del Valle, Licdo. Ricardo Ibarra, Ing. Andrea Perdomo, </w:t>
      </w:r>
    </w:p>
    <w:p w14:paraId="6B62F8BB" w14:textId="77777777" w:rsidR="00450C1F" w:rsidRPr="00450C1F" w:rsidRDefault="00450C1F" w:rsidP="00450C1F">
      <w:pPr>
        <w:spacing w:after="0" w:line="240" w:lineRule="auto"/>
        <w:contextualSpacing/>
        <w:jc w:val="both"/>
        <w:rPr>
          <w:rFonts w:eastAsia="Times New Roman"/>
          <w:lang w:eastAsia="es-ES"/>
        </w:rPr>
      </w:pPr>
    </w:p>
    <w:p w14:paraId="4EED075B" w14:textId="77777777" w:rsidR="00450C1F" w:rsidRPr="00450C1F" w:rsidRDefault="00450C1F" w:rsidP="00450C1F">
      <w:pPr>
        <w:spacing w:after="0" w:line="240" w:lineRule="auto"/>
        <w:contextualSpacing/>
        <w:jc w:val="both"/>
        <w:rPr>
          <w:rFonts w:eastAsia="Times New Roman"/>
          <w:lang w:eastAsia="es-ES"/>
        </w:rPr>
      </w:pPr>
      <w:r w:rsidRPr="00450C1F">
        <w:rPr>
          <w:rFonts w:eastAsia="Times New Roman"/>
          <w:lang w:eastAsia="es-ES"/>
        </w:rPr>
        <w:t xml:space="preserve">IV.- Que la Comisión de Evaluación de Ofertas analizando las propuestas presentadas por los oferentes Ing. Jaime Salvador del Valle e Ing. Marlon Bonifacio Bonilla Parada, recomienda adjudicar al Ing. Jaime Salvador del Valle, tomando en cuenta que: es el participante que cumple con una mayor cantidad de requisitos de los solicitados, su oferta económica es más baja y </w:t>
      </w:r>
      <w:proofErr w:type="spellStart"/>
      <w:r w:rsidRPr="00450C1F">
        <w:rPr>
          <w:rFonts w:eastAsia="Times New Roman"/>
          <w:lang w:eastAsia="es-ES"/>
        </w:rPr>
        <w:t>esta</w:t>
      </w:r>
      <w:proofErr w:type="spellEnd"/>
      <w:r w:rsidRPr="00450C1F">
        <w:rPr>
          <w:rFonts w:eastAsia="Times New Roman"/>
          <w:lang w:eastAsia="es-ES"/>
        </w:rPr>
        <w:t xml:space="preserve"> dentro del presupuesto institucional, el especialista en la materia ha revisado la oferta y recomienda a esta empresa por cumplir con todo lo requerido según los términos de referencia. </w:t>
      </w:r>
    </w:p>
    <w:p w14:paraId="76401DC6" w14:textId="77777777" w:rsidR="00450C1F" w:rsidRPr="00450C1F" w:rsidRDefault="00450C1F" w:rsidP="00450C1F">
      <w:pPr>
        <w:spacing w:after="0" w:line="240" w:lineRule="auto"/>
        <w:jc w:val="both"/>
      </w:pPr>
    </w:p>
    <w:p w14:paraId="14C32E77" w14:textId="77777777" w:rsidR="00450C1F" w:rsidRPr="00450C1F" w:rsidRDefault="00450C1F" w:rsidP="00450C1F">
      <w:pPr>
        <w:jc w:val="both"/>
      </w:pPr>
      <w:r w:rsidRPr="00450C1F">
        <w:t xml:space="preserve">POR </w:t>
      </w:r>
      <w:proofErr w:type="gramStart"/>
      <w:r w:rsidRPr="00450C1F">
        <w:t>TANTO</w:t>
      </w:r>
      <w:proofErr w:type="gramEnd"/>
      <w:r w:rsidRPr="00450C1F">
        <w:t xml:space="preserve"> el Concejo Municipal en uso de las facultades que le confiere el Código Municipal y la Ley de Adquisiciones y Contrataciones de la Administración Pública, ACUERDA:</w:t>
      </w:r>
    </w:p>
    <w:p w14:paraId="1EDA56B0" w14:textId="77777777" w:rsidR="00450C1F" w:rsidRPr="00450C1F" w:rsidRDefault="00450C1F" w:rsidP="00450C1F">
      <w:pPr>
        <w:numPr>
          <w:ilvl w:val="0"/>
          <w:numId w:val="29"/>
        </w:numPr>
        <w:contextualSpacing/>
        <w:jc w:val="both"/>
      </w:pPr>
      <w:r w:rsidRPr="00450C1F">
        <w:rPr>
          <w:rFonts w:eastAsia="Tw Cen MT"/>
          <w:szCs w:val="24"/>
          <w:lang w:eastAsia="es-SV" w:bidi="es-SV"/>
        </w:rPr>
        <w:t>Adjudicar</w:t>
      </w:r>
      <w:r w:rsidRPr="00450C1F">
        <w:rPr>
          <w:rFonts w:eastAsia="Tw Cen MT"/>
          <w:b/>
          <w:szCs w:val="24"/>
          <w:lang w:eastAsia="es-SV" w:bidi="es-SV"/>
        </w:rPr>
        <w:t xml:space="preserve"> </w:t>
      </w:r>
      <w:r w:rsidRPr="00450C1F">
        <w:rPr>
          <w:rFonts w:eastAsia="Tw Cen MT"/>
          <w:szCs w:val="24"/>
          <w:lang w:eastAsia="es-SV" w:bidi="es-SV"/>
        </w:rPr>
        <w:t xml:space="preserve">el proceso de gestión </w:t>
      </w:r>
      <w:r w:rsidRPr="00450C1F">
        <w:rPr>
          <w:rFonts w:eastAsia="Times New Roman"/>
          <w:lang w:eastAsia="es-ES"/>
        </w:rPr>
        <w:t xml:space="preserve">Ing. Jaime Salvador del Valle, por el monto de </w:t>
      </w:r>
      <w:r w:rsidRPr="00450C1F">
        <w:rPr>
          <w:rFonts w:eastAsia="Times New Roman"/>
          <w:b/>
          <w:bCs/>
          <w:lang w:eastAsia="es-ES"/>
        </w:rPr>
        <w:t xml:space="preserve">VEINTIOCHO MIL CUATROCIENTOS ($28,400.00) </w:t>
      </w:r>
      <w:r w:rsidRPr="00450C1F">
        <w:rPr>
          <w:rFonts w:eastAsia="Times New Roman"/>
          <w:lang w:eastAsia="es-ES"/>
        </w:rPr>
        <w:t xml:space="preserve">correspondiente a 16 </w:t>
      </w:r>
      <w:r w:rsidRPr="00450C1F">
        <w:rPr>
          <w:rFonts w:eastAsia="Times New Roman"/>
          <w:lang w:eastAsia="es-ES"/>
        </w:rPr>
        <w:lastRenderedPageBreak/>
        <w:t>horas semanales, por un período de 12 meses, a partir de la firma del contrato, por cumplir con los requisitos de evaluación técnica y por ser precios acordes al presupuesto institucional, incluyendo los impuestos correspondientes. Para realizar trabajo</w:t>
      </w:r>
      <w:r w:rsidRPr="00450C1F">
        <w:rPr>
          <w:rFonts w:eastAsia="Calibri"/>
          <w:lang w:eastAsia="es-SV" w:bidi="es-SV"/>
        </w:rPr>
        <w:t xml:space="preserve"> de asesoría en trámites y gestión ambiental de proyectos de la municipalidad de Metapán, Departamento de Santa Ana, </w:t>
      </w:r>
    </w:p>
    <w:p w14:paraId="393C4E0B" w14:textId="77777777" w:rsidR="00450C1F" w:rsidRPr="00450C1F" w:rsidRDefault="00450C1F" w:rsidP="00450C1F">
      <w:pPr>
        <w:ind w:left="720"/>
        <w:contextualSpacing/>
        <w:jc w:val="both"/>
      </w:pPr>
    </w:p>
    <w:p w14:paraId="598AC700" w14:textId="77777777" w:rsidR="00450C1F" w:rsidRPr="00450C1F" w:rsidRDefault="00450C1F" w:rsidP="00450C1F">
      <w:pPr>
        <w:numPr>
          <w:ilvl w:val="0"/>
          <w:numId w:val="29"/>
        </w:numPr>
        <w:contextualSpacing/>
        <w:jc w:val="both"/>
      </w:pPr>
      <w:r w:rsidRPr="00450C1F">
        <w:t>Autorizar</w:t>
      </w:r>
      <w:r w:rsidRPr="00450C1F">
        <w:rPr>
          <w:bCs/>
        </w:rPr>
        <w:t xml:space="preserve"> al Sr. Israel Peraza Guerra, </w:t>
      </w:r>
      <w:proofErr w:type="gramStart"/>
      <w:r w:rsidRPr="00450C1F">
        <w:rPr>
          <w:bCs/>
        </w:rPr>
        <w:t>Alcalde</w:t>
      </w:r>
      <w:proofErr w:type="gramEnd"/>
      <w:r w:rsidRPr="00450C1F">
        <w:rPr>
          <w:bCs/>
        </w:rPr>
        <w:t xml:space="preserve"> Municipal; para que en nombre y representación del Municipio firme contrato con el Ing. Jaime Salvador del Valle.  </w:t>
      </w:r>
    </w:p>
    <w:p w14:paraId="3C011E05" w14:textId="77777777" w:rsidR="00450C1F" w:rsidRPr="00450C1F" w:rsidRDefault="00450C1F" w:rsidP="00450C1F">
      <w:pPr>
        <w:ind w:left="720"/>
        <w:contextualSpacing/>
        <w:jc w:val="both"/>
      </w:pPr>
    </w:p>
    <w:p w14:paraId="11E9898D" w14:textId="77777777" w:rsidR="00450C1F" w:rsidRPr="00450C1F" w:rsidRDefault="00450C1F" w:rsidP="00450C1F">
      <w:pPr>
        <w:numPr>
          <w:ilvl w:val="0"/>
          <w:numId w:val="29"/>
        </w:numPr>
        <w:contextualSpacing/>
        <w:jc w:val="both"/>
      </w:pPr>
      <w:r w:rsidRPr="00450C1F">
        <w:t>Nombrar</w:t>
      </w:r>
      <w:r w:rsidRPr="00450C1F">
        <w:rPr>
          <w:bCs/>
        </w:rPr>
        <w:t xml:space="preserve"> como administrador de contrato a la ing.  Melany Gretel Calderón Quevedo. </w:t>
      </w:r>
    </w:p>
    <w:p w14:paraId="474E90A2" w14:textId="77777777" w:rsidR="00450C1F" w:rsidRPr="00450C1F" w:rsidRDefault="00450C1F" w:rsidP="00450C1F">
      <w:pPr>
        <w:jc w:val="both"/>
      </w:pPr>
      <w:r w:rsidRPr="00450C1F">
        <w:t xml:space="preserve">COMUNIQUESE. </w:t>
      </w:r>
    </w:p>
    <w:p w14:paraId="2C0F6959" w14:textId="77777777" w:rsidR="00450C1F" w:rsidRPr="00450C1F" w:rsidRDefault="00450C1F" w:rsidP="00450C1F">
      <w:pPr>
        <w:jc w:val="both"/>
        <w:rPr>
          <w:b/>
          <w:bCs/>
          <w:u w:val="single"/>
        </w:rPr>
      </w:pPr>
      <w:r w:rsidRPr="00450C1F">
        <w:rPr>
          <w:b/>
          <w:bCs/>
          <w:u w:val="single"/>
        </w:rPr>
        <w:t xml:space="preserve">ACUERDO NÚMERO QUINCE: </w:t>
      </w:r>
    </w:p>
    <w:p w14:paraId="664954A5" w14:textId="77777777" w:rsidR="00450C1F" w:rsidRPr="00450C1F" w:rsidRDefault="00450C1F" w:rsidP="00450C1F">
      <w:r w:rsidRPr="00450C1F">
        <w:t>CONSIDERANDO:</w:t>
      </w:r>
    </w:p>
    <w:p w14:paraId="26412B90" w14:textId="77777777" w:rsidR="00450C1F" w:rsidRPr="00450C1F" w:rsidRDefault="00450C1F" w:rsidP="00450C1F">
      <w:pPr>
        <w:autoSpaceDE w:val="0"/>
        <w:autoSpaceDN w:val="0"/>
        <w:adjustRightInd w:val="0"/>
        <w:jc w:val="both"/>
      </w:pPr>
      <w:r w:rsidRPr="00450C1F">
        <w:t>I.- Que el Código Municipal, artículo 4 numeral 14, establece dentro de las competencias de los municipios “La regulación del funcionamiento de restaurantes, bares, clubes nocturnos y otros establecimientos similares”;</w:t>
      </w:r>
    </w:p>
    <w:p w14:paraId="2D310330" w14:textId="77777777" w:rsidR="00450C1F" w:rsidRPr="00450C1F" w:rsidRDefault="00450C1F" w:rsidP="00450C1F">
      <w:pPr>
        <w:autoSpaceDE w:val="0"/>
        <w:autoSpaceDN w:val="0"/>
        <w:adjustRightInd w:val="0"/>
        <w:jc w:val="both"/>
      </w:pPr>
      <w:r w:rsidRPr="00450C1F">
        <w:t>II.- Que la Ordenanza Reguladora del Catastro Tributario del Municipio de Metapán, establece en el artículo 17 que “El propietario o representante legal de un negocio, deberá solicitar por escrito con treinta días de anticipación del inicio de sus operaciones, la licencia o permiso requeridos para instalar la empresa; caso contrario, estará sujeto a una sanción o al cierre del establecimiento, según lo establecido en la presente ordenanza”;</w:t>
      </w:r>
    </w:p>
    <w:p w14:paraId="4C54140A" w14:textId="428ED4AF" w:rsidR="00450C1F" w:rsidRPr="00450C1F" w:rsidRDefault="00450C1F" w:rsidP="00450C1F">
      <w:pPr>
        <w:jc w:val="both"/>
      </w:pPr>
      <w:r w:rsidRPr="00450C1F">
        <w:t xml:space="preserve">III.- Que con fecha 4 de enero de 2022 la Sra. Rosa Hilda Leal Aguilar con </w:t>
      </w:r>
      <w:proofErr w:type="gramStart"/>
      <w:r w:rsidRPr="00450C1F">
        <w:t xml:space="preserve">DUI </w:t>
      </w:r>
      <w:r>
        <w:t xml:space="preserve"> </w:t>
      </w:r>
      <w:proofErr w:type="spellStart"/>
      <w:r>
        <w:rPr>
          <w:rFonts w:eastAsia="Times New Roman"/>
          <w:szCs w:val="24"/>
          <w:lang w:val="es-ES" w:eastAsia="es-ES"/>
        </w:rPr>
        <w:t>xxxxxxxxx</w:t>
      </w:r>
      <w:proofErr w:type="spellEnd"/>
      <w:proofErr w:type="gramEnd"/>
      <w:r w:rsidRPr="00450C1F">
        <w:t xml:space="preserve"> </w:t>
      </w:r>
      <w:r w:rsidRPr="00450C1F">
        <w:t>y NIT</w:t>
      </w:r>
      <w:r w:rsidRPr="00450C1F">
        <w:rPr>
          <w:rFonts w:eastAsia="Times New Roman"/>
          <w:szCs w:val="24"/>
          <w:lang w:val="es-ES" w:eastAsia="es-ES"/>
        </w:rPr>
        <w:t xml:space="preserve"> </w:t>
      </w:r>
      <w:proofErr w:type="spellStart"/>
      <w:r>
        <w:rPr>
          <w:rFonts w:eastAsia="Times New Roman"/>
          <w:szCs w:val="24"/>
          <w:lang w:val="es-ES" w:eastAsia="es-ES"/>
        </w:rPr>
        <w:t>xxxxxxxxx</w:t>
      </w:r>
      <w:r>
        <w:rPr>
          <w:rFonts w:eastAsia="Times New Roman"/>
          <w:szCs w:val="24"/>
          <w:lang w:val="es-ES" w:eastAsia="es-ES"/>
        </w:rPr>
        <w:t>xxxxx</w:t>
      </w:r>
      <w:proofErr w:type="spellEnd"/>
      <w:r w:rsidRPr="00450C1F">
        <w:t xml:space="preserve">, manifiesta que quiere abrir un </w:t>
      </w:r>
      <w:proofErr w:type="spellStart"/>
      <w:r w:rsidRPr="00450C1F">
        <w:t>Night</w:t>
      </w:r>
      <w:proofErr w:type="spellEnd"/>
      <w:r w:rsidRPr="00450C1F">
        <w:t xml:space="preserve"> Club, Bar y Discoteca, por lo que presenta solicitud para la obtención de Licencia de Funcionamiento; Licencia para la venta y consumo de cerveza, venta y consumo de Licor Nacional y extranjero en forma fraccionada; y Licencia de sonido estacionario;</w:t>
      </w:r>
    </w:p>
    <w:p w14:paraId="5091A809" w14:textId="77777777" w:rsidR="00450C1F" w:rsidRPr="00450C1F" w:rsidRDefault="00450C1F" w:rsidP="00450C1F">
      <w:pPr>
        <w:autoSpaceDE w:val="0"/>
        <w:autoSpaceDN w:val="0"/>
        <w:adjustRightInd w:val="0"/>
        <w:jc w:val="both"/>
      </w:pPr>
      <w:r w:rsidRPr="00450C1F">
        <w:t>IV.- Que es obligación del Concejo Municipal contribuir a la preservación de la moral, del civismo y de los derechos e intereses de los ciudadanos; así como, cumplir y hacer cumplir las demás atribuciones que le señalen las leyes, ordenanzas y reglamentos;</w:t>
      </w:r>
    </w:p>
    <w:p w14:paraId="7EE84A64" w14:textId="77777777" w:rsidR="00450C1F" w:rsidRPr="00450C1F" w:rsidRDefault="00450C1F" w:rsidP="00450C1F">
      <w:pPr>
        <w:autoSpaceDE w:val="0"/>
        <w:autoSpaceDN w:val="0"/>
        <w:adjustRightInd w:val="0"/>
      </w:pPr>
    </w:p>
    <w:p w14:paraId="307AD876" w14:textId="77777777" w:rsidR="00450C1F" w:rsidRPr="00450C1F" w:rsidRDefault="00450C1F" w:rsidP="00450C1F">
      <w:pPr>
        <w:autoSpaceDE w:val="0"/>
        <w:autoSpaceDN w:val="0"/>
        <w:adjustRightInd w:val="0"/>
        <w:jc w:val="both"/>
      </w:pPr>
      <w:r w:rsidRPr="00450C1F">
        <w:t>POR TANTO, en uso de las facultades que le confiere el Código Municipal y en cumplimento de las ordenanza y leyes locales, el Concejo Municipal ACUERDA:</w:t>
      </w:r>
    </w:p>
    <w:p w14:paraId="73CF03B3" w14:textId="77777777" w:rsidR="00450C1F" w:rsidRPr="00450C1F" w:rsidRDefault="00450C1F" w:rsidP="00450C1F">
      <w:pPr>
        <w:autoSpaceDE w:val="0"/>
        <w:autoSpaceDN w:val="0"/>
        <w:adjustRightInd w:val="0"/>
        <w:jc w:val="both"/>
        <w:rPr>
          <w:rFonts w:eastAsia="Arial Unicode MS"/>
          <w:lang w:val="es-ES_tradnl"/>
        </w:rPr>
      </w:pPr>
      <w:r w:rsidRPr="00450C1F">
        <w:t xml:space="preserve">1.- </w:t>
      </w:r>
      <w:r w:rsidRPr="00450C1F">
        <w:rPr>
          <w:rFonts w:eastAsia="Arial Unicode MS"/>
          <w:lang w:val="es-ES_tradnl"/>
        </w:rPr>
        <w:t xml:space="preserve">Solicitar a la Unidad de Administración Tributaria, realice las inspecciones pertinentes para conocer el cumplimiento de los dispuesto en los articulo 16 y 17 de la Ordenanza de </w:t>
      </w:r>
      <w:r w:rsidRPr="00450C1F">
        <w:t>Catastro Tributario del Municipio de Metapán</w:t>
      </w:r>
      <w:r w:rsidRPr="00450C1F">
        <w:rPr>
          <w:rFonts w:eastAsia="Arial Unicode MS"/>
          <w:lang w:val="es-ES_tradnl"/>
        </w:rPr>
        <w:t>, y los artículos 28, 29, 30 y 31 de la Ley Reguladora de la producción y comercialización del alcohol y de las bebidas alcohólicas, para tramitar y posteriormente resolver la solicitud planteada.</w:t>
      </w:r>
    </w:p>
    <w:p w14:paraId="67CDEC40" w14:textId="77777777" w:rsidR="00450C1F" w:rsidRPr="00450C1F" w:rsidRDefault="00450C1F" w:rsidP="00450C1F">
      <w:pPr>
        <w:autoSpaceDE w:val="0"/>
        <w:autoSpaceDN w:val="0"/>
        <w:adjustRightInd w:val="0"/>
        <w:jc w:val="both"/>
      </w:pPr>
      <w:r w:rsidRPr="00450C1F">
        <w:rPr>
          <w:rFonts w:eastAsia="Arial Unicode MS"/>
          <w:lang w:val="es-ES_tradnl"/>
        </w:rPr>
        <w:t>2.- Solicitar</w:t>
      </w:r>
      <w:r w:rsidRPr="00450C1F">
        <w:t xml:space="preserve"> a la Unidad de Desarrollo Urbano, realice las inspecciones necesarias para identificar si el inmueble ubicado en el Cantón Las Piedras, Lotificación Agrícola San Diego, Polígono 1, Lote 24 del Municipio de Metapán, ubicado catastralmente el sector 0207R32 parcela 244, cuenta con las licencias y permisos constructivos pertinentes; </w:t>
      </w:r>
      <w:r w:rsidRPr="00450C1F">
        <w:rPr>
          <w:rFonts w:eastAsia="Arial Unicode MS"/>
          <w:lang w:val="es-ES_tradnl"/>
        </w:rPr>
        <w:t>para tramitar y posteriormente resolver la solicitud planteada.</w:t>
      </w:r>
    </w:p>
    <w:p w14:paraId="61ED47C3" w14:textId="77777777" w:rsidR="00450C1F" w:rsidRPr="00450C1F" w:rsidRDefault="00450C1F" w:rsidP="00450C1F">
      <w:pPr>
        <w:autoSpaceDE w:val="0"/>
        <w:autoSpaceDN w:val="0"/>
        <w:adjustRightInd w:val="0"/>
        <w:jc w:val="both"/>
      </w:pPr>
      <w:r w:rsidRPr="00450C1F">
        <w:t xml:space="preserve">3.- Solicitar al delegado Contravencional, realice inspección en el sitio, para verificar el cumplimiento del art. 26 relativo a </w:t>
      </w:r>
      <w:r w:rsidRPr="00450C1F">
        <w:rPr>
          <w:bCs/>
        </w:rPr>
        <w:t xml:space="preserve">los deberes ciudadanos con la comunidad, establecidos en el artículo 26 de la </w:t>
      </w:r>
      <w:r w:rsidRPr="00450C1F">
        <w:t xml:space="preserve">ordenanza de Convivencia Ciudadana y Contravenciones Administrativas del municipio de Metapán; </w:t>
      </w:r>
      <w:r w:rsidRPr="00450C1F">
        <w:rPr>
          <w:rFonts w:eastAsia="Arial Unicode MS"/>
          <w:lang w:val="es-ES_tradnl"/>
        </w:rPr>
        <w:t>para tramitar y posteriormente resolver la solicitud planteada.</w:t>
      </w:r>
    </w:p>
    <w:p w14:paraId="66E6EEFC" w14:textId="77777777" w:rsidR="00450C1F" w:rsidRPr="00450C1F" w:rsidRDefault="00450C1F" w:rsidP="00450C1F">
      <w:pPr>
        <w:autoSpaceDE w:val="0"/>
        <w:autoSpaceDN w:val="0"/>
        <w:adjustRightInd w:val="0"/>
        <w:jc w:val="both"/>
      </w:pPr>
      <w:r w:rsidRPr="00450C1F">
        <w:lastRenderedPageBreak/>
        <w:t>COMUNIQUESE.</w:t>
      </w:r>
    </w:p>
    <w:p w14:paraId="446B3002" w14:textId="77777777" w:rsidR="00450C1F" w:rsidRPr="00450C1F" w:rsidRDefault="00450C1F" w:rsidP="00450C1F">
      <w:pPr>
        <w:autoSpaceDE w:val="0"/>
        <w:autoSpaceDN w:val="0"/>
        <w:adjustRightInd w:val="0"/>
        <w:jc w:val="both"/>
        <w:rPr>
          <w:b/>
          <w:bCs/>
          <w:u w:val="single"/>
        </w:rPr>
      </w:pPr>
      <w:r w:rsidRPr="00450C1F">
        <w:rPr>
          <w:b/>
          <w:bCs/>
          <w:u w:val="single"/>
        </w:rPr>
        <w:t>ACUERDO NÚMERO DIECISÉIS:</w:t>
      </w:r>
    </w:p>
    <w:p w14:paraId="5F1D9D3C" w14:textId="77777777" w:rsidR="00450C1F" w:rsidRPr="00450C1F" w:rsidRDefault="00450C1F" w:rsidP="00450C1F">
      <w:pPr>
        <w:autoSpaceDE w:val="0"/>
        <w:autoSpaceDN w:val="0"/>
        <w:adjustRightInd w:val="0"/>
        <w:jc w:val="both"/>
      </w:pPr>
      <w:r w:rsidRPr="00450C1F">
        <w:t xml:space="preserve">El Concejo Municipal en uso de las facultades que el Código Municipal les confiere ACUERDA: Aceptar el permiso para no asistir a las reuniones de Concejo Municipal, al Sr. Carlos Armando Sandoval Salazar, Tercer Regidor Suplente, durante el período del 17 al 24 de enero del 2022, por motivos de viaje a Estados Unidos. </w:t>
      </w:r>
    </w:p>
    <w:p w14:paraId="0E25DED7" w14:textId="77777777" w:rsidR="00450C1F" w:rsidRPr="00450C1F" w:rsidRDefault="00450C1F" w:rsidP="00450C1F">
      <w:pPr>
        <w:jc w:val="both"/>
        <w:rPr>
          <w:b/>
          <w:bCs/>
          <w:sz w:val="32"/>
          <w:szCs w:val="32"/>
          <w:u w:val="single"/>
        </w:rPr>
      </w:pPr>
      <w:r w:rsidRPr="00450C1F">
        <w:rPr>
          <w:b/>
          <w:bCs/>
          <w:sz w:val="32"/>
          <w:szCs w:val="32"/>
          <w:u w:val="single"/>
        </w:rPr>
        <w:t>VOTOS EN CONTRA:</w:t>
      </w:r>
    </w:p>
    <w:p w14:paraId="5DE2A1FD" w14:textId="77777777" w:rsidR="00450C1F" w:rsidRPr="00450C1F" w:rsidRDefault="00450C1F" w:rsidP="00450C1F">
      <w:pPr>
        <w:jc w:val="both"/>
      </w:pPr>
      <w:r w:rsidRPr="00450C1F">
        <w:rPr>
          <w:b/>
          <w:bCs/>
          <w:u w:val="single"/>
        </w:rPr>
        <w:t xml:space="preserve">ACUERDO NÚMERO UNO: </w:t>
      </w:r>
      <w:r w:rsidRPr="00450C1F">
        <w:t xml:space="preserve">EROGACIONES DE FACTURAS </w:t>
      </w:r>
    </w:p>
    <w:p w14:paraId="5A6D567A" w14:textId="77777777" w:rsidR="00450C1F" w:rsidRPr="00450C1F" w:rsidRDefault="00450C1F" w:rsidP="00450C1F">
      <w:pPr>
        <w:spacing w:line="240" w:lineRule="auto"/>
        <w:contextualSpacing/>
        <w:jc w:val="both"/>
        <w:rPr>
          <w:b/>
          <w:bCs/>
          <w:szCs w:val="24"/>
        </w:rPr>
      </w:pPr>
      <w:r w:rsidRPr="00450C1F">
        <w:rPr>
          <w:szCs w:val="24"/>
        </w:rPr>
        <w:t>Lic. Daniel Antonio Salazar Villatoro, Noveno Regidor Propietario</w:t>
      </w:r>
      <w:r w:rsidRPr="00450C1F">
        <w:rPr>
          <w:b/>
          <w:bCs/>
          <w:szCs w:val="24"/>
        </w:rPr>
        <w:t>.</w:t>
      </w:r>
    </w:p>
    <w:p w14:paraId="2F9B71EB" w14:textId="77777777" w:rsidR="00450C1F" w:rsidRPr="00450C1F" w:rsidRDefault="00450C1F" w:rsidP="00450C1F">
      <w:pPr>
        <w:spacing w:line="240" w:lineRule="auto"/>
        <w:contextualSpacing/>
        <w:jc w:val="both"/>
        <w:rPr>
          <w:b/>
          <w:bCs/>
          <w:szCs w:val="24"/>
        </w:rPr>
      </w:pPr>
    </w:p>
    <w:p w14:paraId="796E17EA" w14:textId="77777777" w:rsidR="00450C1F" w:rsidRPr="00450C1F" w:rsidRDefault="00450C1F" w:rsidP="00450C1F">
      <w:pPr>
        <w:spacing w:line="240" w:lineRule="auto"/>
        <w:contextualSpacing/>
        <w:jc w:val="both"/>
        <w:rPr>
          <w:szCs w:val="24"/>
        </w:rPr>
      </w:pPr>
      <w:r w:rsidRPr="00450C1F">
        <w:rPr>
          <w:rFonts w:eastAsia="Calibri"/>
          <w:spacing w:val="-3"/>
          <w:szCs w:val="24"/>
          <w:lang w:val="es-MX"/>
        </w:rPr>
        <w:t>En concordancia a lo argumentado sobre los requerimientos de compras, en el</w:t>
      </w:r>
      <w:r w:rsidRPr="00450C1F">
        <w:rPr>
          <w:rFonts w:eastAsia="Calibri"/>
          <w:b/>
          <w:bCs/>
          <w:spacing w:val="-3"/>
          <w:szCs w:val="24"/>
          <w:lang w:val="es-MX"/>
        </w:rPr>
        <w:t xml:space="preserve"> ACUERDO NÚMERO UNO </w:t>
      </w:r>
      <w:r w:rsidRPr="00450C1F">
        <w:rPr>
          <w:rFonts w:eastAsia="Calibri"/>
          <w:spacing w:val="-3"/>
          <w:szCs w:val="24"/>
          <w:lang w:val="es-MX"/>
        </w:rPr>
        <w:t xml:space="preserve">de la presente acta, VOTO EN CONTRA por los argumentos expuestos en el </w:t>
      </w:r>
      <w:r w:rsidRPr="00450C1F">
        <w:rPr>
          <w:szCs w:val="24"/>
        </w:rPr>
        <w:t xml:space="preserve">acta número 21 de fecha 22 de septiembre del 2021 y por la exclusión que se hace de mi persona en la toma de decisiones y planificación estratégica de proyectos al igual que su fiscalización. Considero que estos gastos deben ser auditados no solo revisando facturas, sino también haciendo una inspección en el uso que se hace del combustible, ya que una pipa carga combustible y nadie verifica en que vehículos o maquinaria se utiliza este. </w:t>
      </w:r>
    </w:p>
    <w:p w14:paraId="0F985A28" w14:textId="77777777" w:rsidR="00450C1F" w:rsidRPr="00450C1F" w:rsidRDefault="00450C1F" w:rsidP="00450C1F">
      <w:pPr>
        <w:rPr>
          <w:szCs w:val="24"/>
        </w:rPr>
      </w:pPr>
    </w:p>
    <w:p w14:paraId="62C7649B" w14:textId="79BFF54A" w:rsidR="00450C1F" w:rsidRPr="00450C1F" w:rsidRDefault="00450C1F" w:rsidP="00450C1F">
      <w:pPr>
        <w:jc w:val="both"/>
      </w:pPr>
      <w:r w:rsidRPr="00450C1F">
        <w:t>YANIRA MARLENE PERAZA DE SALAZAR, mayor de edad, Licenciada en Idiomas,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t xml:space="preserve">, en calidad de Séptima Regidora Propietaria para el período 2021 – 2024, en el pleno uso y goce de mis facultades Legales MANIFIESTO: </w:t>
      </w:r>
    </w:p>
    <w:p w14:paraId="166B715E" w14:textId="77777777" w:rsidR="00450C1F" w:rsidRPr="00450C1F" w:rsidRDefault="00450C1F" w:rsidP="00450C1F">
      <w:pPr>
        <w:jc w:val="both"/>
      </w:pPr>
      <w:r w:rsidRPr="00450C1F">
        <w:t xml:space="preserve">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450C1F">
        <w:t>metapaneca</w:t>
      </w:r>
      <w:proofErr w:type="spellEnd"/>
      <w:r w:rsidRPr="00450C1F">
        <w:t>; también se ha prestado para presunciones de robo o desvíos de fondos, por esta razón VOTO EN CONTRA.</w:t>
      </w:r>
    </w:p>
    <w:p w14:paraId="32E8DB92" w14:textId="77777777" w:rsidR="00450C1F" w:rsidRPr="00450C1F" w:rsidRDefault="00450C1F" w:rsidP="00450C1F">
      <w:pPr>
        <w:jc w:val="both"/>
      </w:pPr>
    </w:p>
    <w:p w14:paraId="2A3C4143" w14:textId="77777777" w:rsidR="00450C1F" w:rsidRPr="00450C1F" w:rsidRDefault="00450C1F" w:rsidP="00450C1F">
      <w:pPr>
        <w:jc w:val="both"/>
        <w:rPr>
          <w:szCs w:val="24"/>
        </w:rPr>
      </w:pPr>
      <w:r w:rsidRPr="00450C1F">
        <w:rPr>
          <w:rFonts w:eastAsia="Calibri"/>
          <w:spacing w:val="-3"/>
          <w:sz w:val="26"/>
          <w:szCs w:val="26"/>
          <w:lang w:val="es-ES"/>
        </w:rPr>
        <w:t xml:space="preserve">Kelvin </w:t>
      </w:r>
      <w:proofErr w:type="spellStart"/>
      <w:r w:rsidRPr="00450C1F">
        <w:rPr>
          <w:rFonts w:eastAsia="Calibri"/>
          <w:spacing w:val="-3"/>
          <w:sz w:val="26"/>
          <w:szCs w:val="26"/>
          <w:lang w:val="es-ES"/>
        </w:rPr>
        <w:t>Elias</w:t>
      </w:r>
      <w:proofErr w:type="spellEnd"/>
      <w:r w:rsidRPr="00450C1F">
        <w:rPr>
          <w:rFonts w:eastAsia="Calibri"/>
          <w:spacing w:val="-3"/>
          <w:sz w:val="26"/>
          <w:szCs w:val="26"/>
          <w:lang w:val="es-ES"/>
        </w:rPr>
        <w:t xml:space="preserve"> Ramos Santos, Décimo Regidor Propietario, VOTA EN CONTRA: </w:t>
      </w:r>
      <w:r w:rsidRPr="00450C1F">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450C1F">
        <w:rPr>
          <w:rFonts w:eastAsia="Calibri"/>
          <w:sz w:val="26"/>
          <w:szCs w:val="26"/>
        </w:rPr>
        <w:t>por que</w:t>
      </w:r>
      <w:proofErr w:type="spellEnd"/>
      <w:r w:rsidRPr="00450C1F">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450C1F">
        <w:rPr>
          <w:rFonts w:eastAsia="Calibri"/>
          <w:sz w:val="26"/>
          <w:szCs w:val="26"/>
        </w:rPr>
        <w:t>vacios</w:t>
      </w:r>
      <w:proofErr w:type="spellEnd"/>
      <w:r w:rsidRPr="00450C1F">
        <w:rPr>
          <w:rFonts w:eastAsia="Calibri"/>
          <w:sz w:val="26"/>
          <w:szCs w:val="26"/>
        </w:rPr>
        <w:t xml:space="preserve"> y </w:t>
      </w:r>
      <w:proofErr w:type="spellStart"/>
      <w:r w:rsidRPr="00450C1F">
        <w:rPr>
          <w:rFonts w:eastAsia="Calibri"/>
          <w:sz w:val="26"/>
          <w:szCs w:val="26"/>
        </w:rPr>
        <w:t>a</w:t>
      </w:r>
      <w:proofErr w:type="spellEnd"/>
      <w:r w:rsidRPr="00450C1F">
        <w:rPr>
          <w:rFonts w:eastAsia="Calibri"/>
          <w:sz w:val="26"/>
          <w:szCs w:val="26"/>
        </w:rPr>
        <w:t xml:space="preserve"> sido criticado por la población </w:t>
      </w:r>
      <w:proofErr w:type="spellStart"/>
      <w:r w:rsidRPr="00450C1F">
        <w:rPr>
          <w:rFonts w:eastAsia="Calibri"/>
          <w:sz w:val="26"/>
          <w:szCs w:val="26"/>
        </w:rPr>
        <w:t>metapaneca</w:t>
      </w:r>
      <w:proofErr w:type="spellEnd"/>
      <w:r w:rsidRPr="00450C1F">
        <w:rPr>
          <w:rFonts w:eastAsia="Calibri"/>
          <w:sz w:val="26"/>
          <w:szCs w:val="26"/>
        </w:rPr>
        <w:t>, también se ha prestado para presunciones de robo o desvíos de fondos, por esta razón voto en contra</w:t>
      </w:r>
    </w:p>
    <w:p w14:paraId="64A07D48" w14:textId="77777777" w:rsidR="00450C1F" w:rsidRPr="00450C1F" w:rsidRDefault="00450C1F" w:rsidP="00450C1F">
      <w:pPr>
        <w:jc w:val="both"/>
        <w:rPr>
          <w:b/>
          <w:bCs/>
          <w:u w:val="single"/>
        </w:rPr>
      </w:pPr>
    </w:p>
    <w:p w14:paraId="7BF31A1B" w14:textId="77777777" w:rsidR="00450C1F" w:rsidRPr="00450C1F" w:rsidRDefault="00450C1F" w:rsidP="00450C1F">
      <w:pPr>
        <w:jc w:val="both"/>
        <w:rPr>
          <w:u w:val="single"/>
        </w:rPr>
      </w:pPr>
      <w:r w:rsidRPr="00450C1F">
        <w:rPr>
          <w:b/>
          <w:bCs/>
          <w:u w:val="single"/>
        </w:rPr>
        <w:t xml:space="preserve">ACUERDO NÚMERO CATORCE: </w:t>
      </w:r>
      <w:r w:rsidRPr="00450C1F">
        <w:rPr>
          <w:u w:val="single"/>
        </w:rPr>
        <w:t>ADJUDICACIÓN AL ING. JAIME SALVADOR DEL VALLE, PARA QUE REALICE TRABAJO DE ASESORÍA EN TRÁMITES Y GESTIÓN AMBIENTAL DE PROYECTOS DE LA MUNICIPALIDAD DE METAPÁN.</w:t>
      </w:r>
    </w:p>
    <w:p w14:paraId="383D6DAD" w14:textId="77777777" w:rsidR="00450C1F" w:rsidRPr="00450C1F" w:rsidRDefault="00450C1F" w:rsidP="00450C1F">
      <w:pPr>
        <w:jc w:val="both"/>
      </w:pPr>
      <w:r w:rsidRPr="00450C1F">
        <w:rPr>
          <w:b/>
          <w:bCs/>
        </w:rPr>
        <w:t xml:space="preserve">Kelvin </w:t>
      </w:r>
      <w:proofErr w:type="spellStart"/>
      <w:r w:rsidRPr="00450C1F">
        <w:rPr>
          <w:b/>
          <w:bCs/>
        </w:rPr>
        <w:t>Elias</w:t>
      </w:r>
      <w:proofErr w:type="spellEnd"/>
      <w:r w:rsidRPr="00450C1F">
        <w:rPr>
          <w:b/>
          <w:bCs/>
        </w:rPr>
        <w:t xml:space="preserve"> Ramos Santos, Décimo Regidor Propietario </w:t>
      </w:r>
      <w:r w:rsidRPr="00450C1F">
        <w:t>Voto en contra en la contratación de servicios profesionales en trámites de gestión ambiental, ya que considero que en esta municipalidad hay personal que lo puede realizar.</w:t>
      </w:r>
    </w:p>
    <w:p w14:paraId="27A56708" w14:textId="77777777" w:rsidR="00450C1F" w:rsidRPr="00450C1F" w:rsidRDefault="00450C1F" w:rsidP="00450C1F">
      <w:pPr>
        <w:spacing w:line="240" w:lineRule="auto"/>
        <w:jc w:val="both"/>
        <w:rPr>
          <w:szCs w:val="24"/>
        </w:rPr>
      </w:pPr>
      <w:proofErr w:type="spellStart"/>
      <w:r w:rsidRPr="00450C1F">
        <w:rPr>
          <w:rFonts w:eastAsia="Calibri"/>
          <w:bCs/>
          <w:szCs w:val="24"/>
        </w:rPr>
        <w:lastRenderedPageBreak/>
        <w:t>Lic</w:t>
      </w:r>
      <w:proofErr w:type="spellEnd"/>
      <w:r w:rsidRPr="00450C1F">
        <w:rPr>
          <w:rFonts w:eastAsia="Calibri"/>
          <w:bCs/>
          <w:szCs w:val="24"/>
        </w:rPr>
        <w:t xml:space="preserve"> Daniel Antonio Salazar Villatoro, Noveno Regidor Propietario</w:t>
      </w:r>
      <w:r w:rsidRPr="00450C1F">
        <w:rPr>
          <w:szCs w:val="24"/>
        </w:rPr>
        <w:t xml:space="preserve">. </w:t>
      </w:r>
      <w:r w:rsidRPr="00450C1F">
        <w:t>Voto en contra en la contratación de servicios profesionales en trámites de gestión ambiental</w:t>
      </w:r>
      <w:r w:rsidRPr="00450C1F">
        <w:rPr>
          <w:szCs w:val="24"/>
        </w:rPr>
        <w:t xml:space="preserve"> porque considero que tenemos una unidad medioambiental que está integrada por un equipo capaz e idóneo para continuar desempeñando las labores y gestiones requeridas por el trabajo de la municipalidad. Dicha contratación que se pretende realizar no es necesaria ni sea determinado concretamente que va a realizar el asesor mucho menos verificar su capacidad e idoneidad para el cargo. </w:t>
      </w:r>
    </w:p>
    <w:p w14:paraId="0F6E67F0" w14:textId="7C84FF07" w:rsidR="00450C1F" w:rsidRPr="00450C1F" w:rsidRDefault="00450C1F" w:rsidP="00450C1F">
      <w:pPr>
        <w:jc w:val="both"/>
        <w:rPr>
          <w:rFonts w:eastAsia="Calibri"/>
          <w:szCs w:val="24"/>
          <w:lang w:val="es-ES"/>
        </w:rPr>
      </w:pPr>
      <w:r w:rsidRPr="00450C1F">
        <w:rPr>
          <w:rFonts w:eastAsia="Calibri"/>
          <w:szCs w:val="24"/>
          <w:lang w:val="es-ES"/>
        </w:rPr>
        <w:t>Ramon Alberto Calderón Hernández, mayor de edad, abogado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rPr>
          <w:rFonts w:eastAsia="Calibri"/>
          <w:szCs w:val="24"/>
          <w:lang w:val="es-ES"/>
        </w:rPr>
        <w:t xml:space="preserve">, en calidad de Octavo Regidor Propietario para el período 2021-2024 en el pleno uso y goce de mis facultades  VOTO EN CONTRA,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 </w:t>
      </w:r>
    </w:p>
    <w:p w14:paraId="19962759" w14:textId="77777777" w:rsidR="00450C1F" w:rsidRPr="00450C1F" w:rsidRDefault="00450C1F" w:rsidP="00450C1F">
      <w:pPr>
        <w:jc w:val="both"/>
        <w:rPr>
          <w:rFonts w:eastAsia="Calibri"/>
          <w:szCs w:val="24"/>
          <w:lang w:val="es-ES"/>
        </w:rPr>
      </w:pPr>
      <w:r w:rsidRPr="00450C1F">
        <w:rPr>
          <w:rFonts w:eastAsia="Calibri"/>
          <w:spacing w:val="-3"/>
          <w:szCs w:val="24"/>
          <w:lang w:val="es-MX"/>
        </w:rPr>
        <w:t xml:space="preserve">Lic. Yanira Marlene Peraza de Salazar, séptima regidora propietaria, VOTO EN CONTRA en la contratación del consultor </w:t>
      </w:r>
      <w:proofErr w:type="gramStart"/>
      <w:r w:rsidRPr="00450C1F">
        <w:rPr>
          <w:rFonts w:eastAsia="Calibri"/>
          <w:spacing w:val="-3"/>
          <w:szCs w:val="24"/>
          <w:lang w:val="es-MX"/>
        </w:rPr>
        <w:t xml:space="preserve">ambiental, </w:t>
      </w:r>
      <w:r w:rsidRPr="00450C1F">
        <w:rPr>
          <w:rFonts w:eastAsia="Calibri"/>
          <w:szCs w:val="24"/>
          <w:lang w:val="es-ES"/>
        </w:rPr>
        <w:t xml:space="preserve"> porque</w:t>
      </w:r>
      <w:proofErr w:type="gramEnd"/>
      <w:r w:rsidRPr="00450C1F">
        <w:rPr>
          <w:rFonts w:eastAsia="Calibri"/>
          <w:szCs w:val="24"/>
          <w:lang w:val="es-ES"/>
        </w:rPr>
        <w:t xml:space="preserv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w:t>
      </w:r>
    </w:p>
    <w:p w14:paraId="30704DE9" w14:textId="77777777" w:rsidR="00450C1F" w:rsidRPr="00450C1F" w:rsidRDefault="00450C1F" w:rsidP="00450C1F">
      <w:pPr>
        <w:jc w:val="both"/>
        <w:rPr>
          <w:b/>
          <w:bCs/>
          <w:u w:val="single"/>
        </w:rPr>
      </w:pPr>
      <w:bookmarkStart w:id="63" w:name="_Hlk93482778"/>
      <w:r w:rsidRPr="00450C1F">
        <w:rPr>
          <w:b/>
          <w:bCs/>
          <w:u w:val="single"/>
        </w:rPr>
        <w:t>COMENTARIOS EN EL ACTA.</w:t>
      </w:r>
    </w:p>
    <w:p w14:paraId="5F69AF8C" w14:textId="77777777" w:rsidR="00450C1F" w:rsidRPr="00450C1F" w:rsidRDefault="00450C1F" w:rsidP="00450C1F">
      <w:pPr>
        <w:jc w:val="both"/>
      </w:pPr>
      <w:r w:rsidRPr="00450C1F">
        <w:t xml:space="preserve">El Sr. Kelvin Elías Ramos Santos, Décimo Regidor Propietario, informa al cierre de la sesión sobre falta de respeto del Sr. Omar Hernández, </w:t>
      </w:r>
      <w:proofErr w:type="gramStart"/>
      <w:r w:rsidRPr="00450C1F">
        <w:t>Jefe</w:t>
      </w:r>
      <w:proofErr w:type="gramEnd"/>
      <w:r w:rsidRPr="00450C1F">
        <w:t xml:space="preserve"> de la Unidad de Aseo Público, al respecto de lo cual solicita que se realice a dicho empleado una amonestación por escrito. </w:t>
      </w:r>
    </w:p>
    <w:p w14:paraId="748067C5" w14:textId="77777777" w:rsidR="00450C1F" w:rsidRPr="00450C1F" w:rsidRDefault="00450C1F" w:rsidP="00450C1F">
      <w:pPr>
        <w:jc w:val="both"/>
      </w:pPr>
      <w:r w:rsidRPr="00450C1F">
        <w:t xml:space="preserve">El Lic. Daniel Antonio Salazar Villatoro, Noveno Regidor Propietario, secundo la solicitud del regidor Ramos Santos, además le explica al </w:t>
      </w:r>
      <w:proofErr w:type="gramStart"/>
      <w:r w:rsidRPr="00450C1F">
        <w:t>Alcalde</w:t>
      </w:r>
      <w:proofErr w:type="gramEnd"/>
      <w:r w:rsidRPr="00450C1F">
        <w:t xml:space="preserve"> Municipal que no es si él va a analizar si queda en acta o no, sino que por el contrario tiene que quedar constancia en acta; de lo que el regidor estaba solicitando. Haciéndole ver además que todos los regidores al igual que el </w:t>
      </w:r>
      <w:proofErr w:type="gramStart"/>
      <w:r w:rsidRPr="00450C1F">
        <w:t>Alcalde</w:t>
      </w:r>
      <w:proofErr w:type="gramEnd"/>
      <w:r w:rsidRPr="00450C1F">
        <w:t xml:space="preserve"> y Síndico tienen el mismo nivel jerárquico y que cualquiera puede solicitar se deje constancia de cualquier acto y además solicita a la secretaria municipal, dejar por escrito lo sucedido en acta de Concejo Municipal-</w:t>
      </w:r>
      <w:bookmarkEnd w:id="63"/>
    </w:p>
    <w:p w14:paraId="7D19EF91" w14:textId="77777777" w:rsidR="00450C1F" w:rsidRPr="00450C1F" w:rsidRDefault="00450C1F" w:rsidP="00450C1F">
      <w:pPr>
        <w:jc w:val="both"/>
      </w:pPr>
    </w:p>
    <w:p w14:paraId="67088961" w14:textId="77777777" w:rsidR="00450C1F" w:rsidRPr="00450C1F" w:rsidRDefault="00450C1F" w:rsidP="00450C1F">
      <w:pPr>
        <w:spacing w:after="0" w:line="240" w:lineRule="auto"/>
        <w:jc w:val="both"/>
        <w:rPr>
          <w:rFonts w:eastAsia="Times New Roman"/>
          <w:szCs w:val="24"/>
          <w:lang w:val="es-ES" w:eastAsia="es-ES"/>
        </w:rPr>
      </w:pPr>
      <w:r w:rsidRPr="00450C1F">
        <w:rPr>
          <w:rFonts w:eastAsia="Times New Roman"/>
          <w:szCs w:val="24"/>
          <w:lang w:val="es-ES" w:eastAsia="es-ES"/>
        </w:rPr>
        <w:t xml:space="preserve">No habiendo más que hacer constar se da por terminada la presente Acta, a las dieciséis horas con veinticinco minutos del día trece de enero del año dos mil veintidós, la cual firmamos de conformidad para efectos legales consiguientes. </w:t>
      </w:r>
    </w:p>
    <w:p w14:paraId="4D8B4A3E" w14:textId="77777777" w:rsidR="00450C1F" w:rsidRPr="00450C1F" w:rsidRDefault="00450C1F" w:rsidP="00450C1F">
      <w:pPr>
        <w:spacing w:after="0" w:line="240" w:lineRule="auto"/>
        <w:jc w:val="center"/>
        <w:rPr>
          <w:rFonts w:eastAsia="Times New Roman"/>
          <w:szCs w:val="24"/>
          <w:lang w:val="es-ES" w:eastAsia="es-ES"/>
        </w:rPr>
      </w:pPr>
    </w:p>
    <w:p w14:paraId="73AC1DF6" w14:textId="77777777" w:rsidR="00450C1F" w:rsidRPr="00450C1F" w:rsidRDefault="00450C1F" w:rsidP="00450C1F">
      <w:pPr>
        <w:spacing w:after="0" w:line="240" w:lineRule="auto"/>
        <w:jc w:val="center"/>
        <w:rPr>
          <w:rFonts w:eastAsia="Times New Roman"/>
          <w:szCs w:val="24"/>
          <w:lang w:val="es-ES" w:eastAsia="es-ES"/>
        </w:rPr>
      </w:pPr>
    </w:p>
    <w:p w14:paraId="2D0666B9" w14:textId="77777777" w:rsidR="00450C1F" w:rsidRPr="00450C1F" w:rsidRDefault="00450C1F" w:rsidP="00450C1F">
      <w:pPr>
        <w:spacing w:after="0" w:line="240" w:lineRule="auto"/>
        <w:rPr>
          <w:rFonts w:eastAsia="Times New Roman"/>
          <w:szCs w:val="24"/>
          <w:lang w:val="es-ES" w:eastAsia="es-ES"/>
        </w:rPr>
      </w:pPr>
    </w:p>
    <w:p w14:paraId="699F8086" w14:textId="77777777" w:rsidR="00450C1F" w:rsidRPr="00450C1F" w:rsidRDefault="00450C1F" w:rsidP="00450C1F">
      <w:pPr>
        <w:spacing w:after="0" w:line="240" w:lineRule="auto"/>
        <w:jc w:val="center"/>
        <w:rPr>
          <w:rFonts w:eastAsia="Times New Roman"/>
          <w:szCs w:val="24"/>
          <w:lang w:val="es-ES" w:eastAsia="es-ES"/>
        </w:rPr>
      </w:pPr>
    </w:p>
    <w:p w14:paraId="27129329"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Sr. Israel Peraza Guerra</w:t>
      </w:r>
    </w:p>
    <w:p w14:paraId="0EA456C0"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Alcalde Municipal</w:t>
      </w:r>
    </w:p>
    <w:p w14:paraId="51A0C8D5" w14:textId="77777777" w:rsidR="00450C1F" w:rsidRPr="00450C1F" w:rsidRDefault="00450C1F" w:rsidP="00450C1F">
      <w:pPr>
        <w:spacing w:after="0" w:line="240" w:lineRule="auto"/>
        <w:contextualSpacing/>
        <w:jc w:val="center"/>
        <w:rPr>
          <w:rFonts w:eastAsia="Times New Roman"/>
          <w:szCs w:val="24"/>
          <w:lang w:val="es-ES" w:eastAsia="es-ES"/>
        </w:rPr>
      </w:pPr>
    </w:p>
    <w:p w14:paraId="20457F5A"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 xml:space="preserve">Lic. David </w:t>
      </w:r>
      <w:proofErr w:type="spellStart"/>
      <w:r w:rsidRPr="00450C1F">
        <w:rPr>
          <w:rFonts w:eastAsia="Times New Roman"/>
          <w:szCs w:val="24"/>
          <w:lang w:eastAsia="es-ES"/>
        </w:rPr>
        <w:t>Ruben</w:t>
      </w:r>
      <w:proofErr w:type="spellEnd"/>
      <w:r w:rsidRPr="00450C1F">
        <w:rPr>
          <w:rFonts w:eastAsia="Times New Roman"/>
          <w:szCs w:val="24"/>
          <w:lang w:eastAsia="es-ES"/>
        </w:rPr>
        <w:t xml:space="preserve"> </w:t>
      </w:r>
      <w:proofErr w:type="spellStart"/>
      <w:r w:rsidRPr="00450C1F">
        <w:rPr>
          <w:rFonts w:eastAsia="Times New Roman"/>
          <w:szCs w:val="24"/>
          <w:lang w:eastAsia="es-ES"/>
        </w:rPr>
        <w:t>Deras</w:t>
      </w:r>
      <w:proofErr w:type="spellEnd"/>
      <w:r w:rsidRPr="00450C1F">
        <w:rPr>
          <w:rFonts w:eastAsia="Times New Roman"/>
          <w:szCs w:val="24"/>
          <w:lang w:eastAsia="es-ES"/>
        </w:rPr>
        <w:t xml:space="preserve"> Landaverde</w:t>
      </w:r>
    </w:p>
    <w:p w14:paraId="25336FB8"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Síndico Municipal</w:t>
      </w:r>
    </w:p>
    <w:p w14:paraId="4151BF62" w14:textId="77777777" w:rsidR="00450C1F" w:rsidRPr="00450C1F" w:rsidRDefault="00450C1F" w:rsidP="00450C1F">
      <w:pPr>
        <w:spacing w:after="0" w:line="240" w:lineRule="auto"/>
        <w:contextualSpacing/>
        <w:jc w:val="both"/>
        <w:rPr>
          <w:rFonts w:eastAsia="Times New Roman"/>
          <w:szCs w:val="24"/>
          <w:lang w:eastAsia="es-ES"/>
        </w:rPr>
      </w:pPr>
    </w:p>
    <w:p w14:paraId="7827EEC3" w14:textId="77777777" w:rsidR="00450C1F" w:rsidRPr="00450C1F" w:rsidRDefault="00450C1F" w:rsidP="00450C1F">
      <w:pPr>
        <w:spacing w:line="240" w:lineRule="auto"/>
        <w:contextualSpacing/>
        <w:rPr>
          <w:rFonts w:eastAsia="Calibri"/>
        </w:rPr>
      </w:pPr>
    </w:p>
    <w:p w14:paraId="2EFF98B7" w14:textId="77777777" w:rsidR="00450C1F" w:rsidRPr="00450C1F" w:rsidRDefault="00450C1F" w:rsidP="00450C1F">
      <w:pPr>
        <w:spacing w:line="240" w:lineRule="auto"/>
        <w:contextualSpacing/>
        <w:rPr>
          <w:rFonts w:eastAsia="Calibri"/>
        </w:rPr>
      </w:pPr>
    </w:p>
    <w:p w14:paraId="1E927149" w14:textId="77777777" w:rsidR="00450C1F" w:rsidRPr="00450C1F" w:rsidRDefault="00450C1F" w:rsidP="00450C1F">
      <w:pPr>
        <w:spacing w:line="240" w:lineRule="auto"/>
        <w:contextualSpacing/>
        <w:rPr>
          <w:rFonts w:eastAsia="Calibri"/>
        </w:rPr>
      </w:pPr>
      <w:r w:rsidRPr="00450C1F">
        <w:rPr>
          <w:rFonts w:eastAsia="Calibri"/>
        </w:rPr>
        <w:t>Sr. Denis Edgardo Pacheco Martínez                   Sra. Clelia Madelin Guevara de Galdámez</w:t>
      </w:r>
    </w:p>
    <w:p w14:paraId="7310B7F6" w14:textId="77777777" w:rsidR="00450C1F" w:rsidRPr="00450C1F" w:rsidRDefault="00450C1F" w:rsidP="00450C1F">
      <w:pPr>
        <w:spacing w:line="240" w:lineRule="auto"/>
        <w:contextualSpacing/>
        <w:rPr>
          <w:rFonts w:eastAsia="Calibri"/>
        </w:rPr>
      </w:pPr>
      <w:r w:rsidRPr="00450C1F">
        <w:rPr>
          <w:rFonts w:eastAsia="Calibri"/>
        </w:rPr>
        <w:t>Primer Regidor Propietario                                       Segunda Regidora Propietaria</w:t>
      </w:r>
    </w:p>
    <w:p w14:paraId="636E4C48" w14:textId="77777777" w:rsidR="00450C1F" w:rsidRPr="00450C1F" w:rsidRDefault="00450C1F" w:rsidP="00450C1F">
      <w:pPr>
        <w:spacing w:line="240" w:lineRule="auto"/>
        <w:contextualSpacing/>
        <w:rPr>
          <w:rFonts w:eastAsia="Calibri"/>
        </w:rPr>
      </w:pPr>
    </w:p>
    <w:p w14:paraId="19713FFF" w14:textId="77777777" w:rsidR="00450C1F" w:rsidRPr="00450C1F" w:rsidRDefault="00450C1F" w:rsidP="00450C1F">
      <w:pPr>
        <w:spacing w:line="240" w:lineRule="auto"/>
        <w:contextualSpacing/>
        <w:rPr>
          <w:rFonts w:eastAsia="Calibri"/>
        </w:rPr>
      </w:pPr>
    </w:p>
    <w:p w14:paraId="28B0EB4F" w14:textId="77777777" w:rsidR="00450C1F" w:rsidRPr="00450C1F" w:rsidRDefault="00450C1F" w:rsidP="00450C1F">
      <w:pPr>
        <w:spacing w:line="240" w:lineRule="auto"/>
        <w:contextualSpacing/>
        <w:rPr>
          <w:rFonts w:eastAsia="Calibri"/>
        </w:rPr>
      </w:pPr>
    </w:p>
    <w:p w14:paraId="26400F17" w14:textId="77777777" w:rsidR="00450C1F" w:rsidRPr="00450C1F" w:rsidRDefault="00450C1F" w:rsidP="00450C1F">
      <w:pPr>
        <w:spacing w:line="240" w:lineRule="auto"/>
        <w:contextualSpacing/>
        <w:rPr>
          <w:rFonts w:eastAsia="Calibri"/>
        </w:rPr>
      </w:pPr>
    </w:p>
    <w:p w14:paraId="028FB396" w14:textId="77777777" w:rsidR="00450C1F" w:rsidRPr="00450C1F" w:rsidRDefault="00450C1F" w:rsidP="00450C1F">
      <w:pPr>
        <w:spacing w:line="240" w:lineRule="auto"/>
        <w:contextualSpacing/>
        <w:rPr>
          <w:rFonts w:eastAsia="Calibri"/>
        </w:rPr>
      </w:pPr>
      <w:r w:rsidRPr="00450C1F">
        <w:rPr>
          <w:rFonts w:eastAsia="Calibri"/>
        </w:rPr>
        <w:t xml:space="preserve">Sr. </w:t>
      </w:r>
      <w:proofErr w:type="spellStart"/>
      <w:r w:rsidRPr="00450C1F">
        <w:rPr>
          <w:rFonts w:eastAsia="Calibri"/>
        </w:rPr>
        <w:t>Neftali</w:t>
      </w:r>
      <w:proofErr w:type="spellEnd"/>
      <w:r w:rsidRPr="00450C1F">
        <w:rPr>
          <w:rFonts w:eastAsia="Calibri"/>
        </w:rPr>
        <w:t xml:space="preserve"> Rosales Peraza                                     Sr. Adolfo Fajardo Alvarado</w:t>
      </w:r>
    </w:p>
    <w:p w14:paraId="5DE926E1" w14:textId="77777777" w:rsidR="00450C1F" w:rsidRPr="00450C1F" w:rsidRDefault="00450C1F" w:rsidP="00450C1F">
      <w:pPr>
        <w:spacing w:line="240" w:lineRule="auto"/>
        <w:contextualSpacing/>
        <w:rPr>
          <w:rFonts w:eastAsia="Calibri"/>
        </w:rPr>
      </w:pPr>
      <w:r w:rsidRPr="00450C1F">
        <w:rPr>
          <w:rFonts w:eastAsia="Calibri"/>
        </w:rPr>
        <w:t>Tercer Regidor Propietario                                    Cuarto Regidor Propietario</w:t>
      </w:r>
    </w:p>
    <w:p w14:paraId="54857815" w14:textId="77777777" w:rsidR="00450C1F" w:rsidRPr="00450C1F" w:rsidRDefault="00450C1F" w:rsidP="00450C1F">
      <w:pPr>
        <w:spacing w:line="240" w:lineRule="auto"/>
        <w:contextualSpacing/>
        <w:rPr>
          <w:rFonts w:eastAsia="Calibri"/>
        </w:rPr>
      </w:pPr>
    </w:p>
    <w:p w14:paraId="1F5C8F27" w14:textId="77777777" w:rsidR="00450C1F" w:rsidRPr="00450C1F" w:rsidRDefault="00450C1F" w:rsidP="00450C1F">
      <w:pPr>
        <w:spacing w:line="240" w:lineRule="auto"/>
        <w:contextualSpacing/>
        <w:rPr>
          <w:rFonts w:eastAsia="Calibri"/>
        </w:rPr>
      </w:pPr>
    </w:p>
    <w:p w14:paraId="3CEC969F" w14:textId="77777777" w:rsidR="00450C1F" w:rsidRPr="00450C1F" w:rsidRDefault="00450C1F" w:rsidP="00450C1F">
      <w:pPr>
        <w:spacing w:line="240" w:lineRule="auto"/>
        <w:contextualSpacing/>
        <w:rPr>
          <w:rFonts w:eastAsia="Calibri"/>
        </w:rPr>
      </w:pPr>
    </w:p>
    <w:p w14:paraId="5B5B283A" w14:textId="77777777" w:rsidR="00450C1F" w:rsidRPr="00450C1F" w:rsidRDefault="00450C1F" w:rsidP="00450C1F">
      <w:pPr>
        <w:spacing w:line="240" w:lineRule="auto"/>
        <w:contextualSpacing/>
        <w:rPr>
          <w:rFonts w:eastAsia="Calibri"/>
        </w:rPr>
      </w:pPr>
    </w:p>
    <w:p w14:paraId="53232A70" w14:textId="77777777" w:rsidR="00450C1F" w:rsidRPr="00450C1F" w:rsidRDefault="00450C1F" w:rsidP="00450C1F">
      <w:pPr>
        <w:spacing w:line="240" w:lineRule="auto"/>
        <w:contextualSpacing/>
        <w:rPr>
          <w:rFonts w:eastAsia="Calibri"/>
        </w:rPr>
      </w:pPr>
      <w:r w:rsidRPr="00450C1F">
        <w:rPr>
          <w:rFonts w:eastAsia="Calibri"/>
        </w:rPr>
        <w:t>Sr. Mario Antonio Arriola Figueroa                      Sr. Juan Ramón Ochoa Morales</w:t>
      </w:r>
    </w:p>
    <w:p w14:paraId="071FDDB6" w14:textId="77777777" w:rsidR="00450C1F" w:rsidRPr="00450C1F" w:rsidRDefault="00450C1F" w:rsidP="00450C1F">
      <w:pPr>
        <w:spacing w:line="240" w:lineRule="auto"/>
        <w:contextualSpacing/>
        <w:rPr>
          <w:rFonts w:eastAsia="Calibri"/>
        </w:rPr>
      </w:pPr>
      <w:r w:rsidRPr="00450C1F">
        <w:rPr>
          <w:rFonts w:eastAsia="Calibri"/>
        </w:rPr>
        <w:t>Quinto Regidor Propietario                                    Sexto Regidor Propietario</w:t>
      </w:r>
    </w:p>
    <w:p w14:paraId="6C894C7B" w14:textId="77777777" w:rsidR="00450C1F" w:rsidRPr="00450C1F" w:rsidRDefault="00450C1F" w:rsidP="00450C1F">
      <w:pPr>
        <w:spacing w:line="240" w:lineRule="auto"/>
        <w:contextualSpacing/>
        <w:rPr>
          <w:rFonts w:eastAsia="Calibri"/>
        </w:rPr>
      </w:pPr>
    </w:p>
    <w:p w14:paraId="6A4801D1" w14:textId="77777777" w:rsidR="00450C1F" w:rsidRPr="00450C1F" w:rsidRDefault="00450C1F" w:rsidP="00450C1F">
      <w:pPr>
        <w:spacing w:line="240" w:lineRule="auto"/>
        <w:contextualSpacing/>
        <w:rPr>
          <w:rFonts w:eastAsia="Calibri"/>
        </w:rPr>
      </w:pPr>
    </w:p>
    <w:p w14:paraId="677AA7EF" w14:textId="77777777" w:rsidR="00450C1F" w:rsidRPr="00450C1F" w:rsidRDefault="00450C1F" w:rsidP="00450C1F">
      <w:pPr>
        <w:spacing w:line="240" w:lineRule="auto"/>
        <w:contextualSpacing/>
        <w:rPr>
          <w:rFonts w:eastAsia="Calibri"/>
        </w:rPr>
      </w:pPr>
    </w:p>
    <w:p w14:paraId="67896313" w14:textId="77777777" w:rsidR="00450C1F" w:rsidRPr="00450C1F" w:rsidRDefault="00450C1F" w:rsidP="00450C1F">
      <w:pPr>
        <w:spacing w:line="240" w:lineRule="auto"/>
        <w:contextualSpacing/>
        <w:rPr>
          <w:rFonts w:eastAsia="Calibri"/>
        </w:rPr>
      </w:pPr>
    </w:p>
    <w:p w14:paraId="1CAAB548" w14:textId="77777777" w:rsidR="00450C1F" w:rsidRPr="00450C1F" w:rsidRDefault="00450C1F" w:rsidP="00450C1F">
      <w:pPr>
        <w:spacing w:line="240" w:lineRule="auto"/>
        <w:contextualSpacing/>
        <w:rPr>
          <w:rFonts w:eastAsia="Calibri"/>
        </w:rPr>
      </w:pPr>
      <w:r w:rsidRPr="00450C1F">
        <w:rPr>
          <w:rFonts w:eastAsia="Calibri"/>
        </w:rPr>
        <w:t>Licda. Yanira Marlene Peraza de Salazar            Lic. Ramón Alberto Calderón Hernández</w:t>
      </w:r>
    </w:p>
    <w:p w14:paraId="5BF95BC7" w14:textId="77777777" w:rsidR="00450C1F" w:rsidRPr="00450C1F" w:rsidRDefault="00450C1F" w:rsidP="00450C1F">
      <w:pPr>
        <w:spacing w:line="240" w:lineRule="auto"/>
        <w:contextualSpacing/>
        <w:rPr>
          <w:rFonts w:eastAsia="Calibri"/>
        </w:rPr>
      </w:pPr>
      <w:r w:rsidRPr="00450C1F">
        <w:rPr>
          <w:rFonts w:eastAsia="Calibri"/>
        </w:rPr>
        <w:t>Séptima Regidora Propietaria                                Octavo Regidor Propietario</w:t>
      </w:r>
    </w:p>
    <w:p w14:paraId="0842CC38" w14:textId="77777777" w:rsidR="00450C1F" w:rsidRPr="00450C1F" w:rsidRDefault="00450C1F" w:rsidP="00450C1F">
      <w:pPr>
        <w:spacing w:line="240" w:lineRule="auto"/>
        <w:contextualSpacing/>
        <w:rPr>
          <w:rFonts w:eastAsia="Calibri"/>
        </w:rPr>
      </w:pPr>
    </w:p>
    <w:p w14:paraId="05A13B8A" w14:textId="77777777" w:rsidR="00450C1F" w:rsidRPr="00450C1F" w:rsidRDefault="00450C1F" w:rsidP="00450C1F">
      <w:pPr>
        <w:spacing w:line="240" w:lineRule="auto"/>
        <w:contextualSpacing/>
        <w:rPr>
          <w:rFonts w:eastAsia="Calibri"/>
        </w:rPr>
      </w:pPr>
    </w:p>
    <w:p w14:paraId="1575E3A5" w14:textId="77777777" w:rsidR="00450C1F" w:rsidRPr="00450C1F" w:rsidRDefault="00450C1F" w:rsidP="00450C1F">
      <w:pPr>
        <w:spacing w:line="240" w:lineRule="auto"/>
        <w:contextualSpacing/>
        <w:rPr>
          <w:rFonts w:eastAsia="Calibri"/>
        </w:rPr>
      </w:pPr>
    </w:p>
    <w:p w14:paraId="66AAE17E" w14:textId="77777777" w:rsidR="00450C1F" w:rsidRPr="00450C1F" w:rsidRDefault="00450C1F" w:rsidP="00450C1F">
      <w:pPr>
        <w:spacing w:line="240" w:lineRule="auto"/>
        <w:contextualSpacing/>
        <w:rPr>
          <w:rFonts w:eastAsia="Calibri"/>
        </w:rPr>
      </w:pPr>
    </w:p>
    <w:p w14:paraId="44999396" w14:textId="77777777" w:rsidR="00450C1F" w:rsidRPr="00450C1F" w:rsidRDefault="00450C1F" w:rsidP="00450C1F">
      <w:pPr>
        <w:spacing w:line="240" w:lineRule="auto"/>
        <w:contextualSpacing/>
        <w:rPr>
          <w:rFonts w:eastAsia="Calibri"/>
        </w:rPr>
      </w:pPr>
    </w:p>
    <w:p w14:paraId="52BFC226" w14:textId="77777777" w:rsidR="00450C1F" w:rsidRPr="00450C1F" w:rsidRDefault="00450C1F" w:rsidP="00450C1F">
      <w:pPr>
        <w:spacing w:line="240" w:lineRule="auto"/>
        <w:contextualSpacing/>
        <w:rPr>
          <w:rFonts w:eastAsia="Calibri"/>
        </w:rPr>
      </w:pPr>
      <w:r w:rsidRPr="00450C1F">
        <w:rPr>
          <w:rFonts w:eastAsia="Calibri"/>
        </w:rPr>
        <w:t xml:space="preserve">Lic. Daniel Antonio Salazar Villatoro                     Sr. Kelvin </w:t>
      </w:r>
      <w:proofErr w:type="spellStart"/>
      <w:r w:rsidRPr="00450C1F">
        <w:rPr>
          <w:rFonts w:eastAsia="Calibri"/>
        </w:rPr>
        <w:t>Elias</w:t>
      </w:r>
      <w:proofErr w:type="spellEnd"/>
      <w:r w:rsidRPr="00450C1F">
        <w:rPr>
          <w:rFonts w:eastAsia="Calibri"/>
        </w:rPr>
        <w:t xml:space="preserve"> Ramos Santos</w:t>
      </w:r>
    </w:p>
    <w:p w14:paraId="218811C9" w14:textId="77777777" w:rsidR="00450C1F" w:rsidRPr="00450C1F" w:rsidRDefault="00450C1F" w:rsidP="00450C1F">
      <w:pPr>
        <w:spacing w:line="240" w:lineRule="auto"/>
        <w:contextualSpacing/>
        <w:rPr>
          <w:rFonts w:eastAsia="Calibri"/>
        </w:rPr>
      </w:pPr>
      <w:r w:rsidRPr="00450C1F">
        <w:rPr>
          <w:rFonts w:eastAsia="Calibri"/>
        </w:rPr>
        <w:t>Noveno Regidor Propietario                                   Décimo Regidor Propietario</w:t>
      </w:r>
    </w:p>
    <w:p w14:paraId="7C1F07A9" w14:textId="77777777" w:rsidR="00450C1F" w:rsidRPr="00450C1F" w:rsidRDefault="00450C1F" w:rsidP="00450C1F">
      <w:pPr>
        <w:spacing w:line="240" w:lineRule="auto"/>
        <w:contextualSpacing/>
        <w:rPr>
          <w:rFonts w:eastAsia="Calibri"/>
        </w:rPr>
      </w:pPr>
    </w:p>
    <w:p w14:paraId="4D75CEB6" w14:textId="77777777" w:rsidR="00450C1F" w:rsidRPr="00450C1F" w:rsidRDefault="00450C1F" w:rsidP="00450C1F">
      <w:pPr>
        <w:spacing w:line="240" w:lineRule="auto"/>
        <w:contextualSpacing/>
        <w:rPr>
          <w:rFonts w:eastAsia="Calibri"/>
        </w:rPr>
      </w:pPr>
    </w:p>
    <w:p w14:paraId="3B8800BF" w14:textId="77777777" w:rsidR="00450C1F" w:rsidRPr="00450C1F" w:rsidRDefault="00450C1F" w:rsidP="00450C1F">
      <w:pPr>
        <w:spacing w:line="240" w:lineRule="auto"/>
        <w:contextualSpacing/>
        <w:rPr>
          <w:rFonts w:eastAsia="Calibri"/>
        </w:rPr>
      </w:pPr>
    </w:p>
    <w:p w14:paraId="6B91770D" w14:textId="77777777" w:rsidR="00450C1F" w:rsidRPr="00450C1F" w:rsidRDefault="00450C1F" w:rsidP="00450C1F">
      <w:pPr>
        <w:spacing w:line="240" w:lineRule="auto"/>
        <w:contextualSpacing/>
        <w:rPr>
          <w:rFonts w:eastAsia="Calibri"/>
        </w:rPr>
      </w:pPr>
    </w:p>
    <w:p w14:paraId="46911B7E" w14:textId="77777777" w:rsidR="00450C1F" w:rsidRPr="00450C1F" w:rsidRDefault="00450C1F" w:rsidP="00450C1F">
      <w:pPr>
        <w:spacing w:line="240" w:lineRule="auto"/>
        <w:contextualSpacing/>
        <w:rPr>
          <w:rFonts w:eastAsia="Calibri"/>
        </w:rPr>
      </w:pPr>
    </w:p>
    <w:p w14:paraId="47D88EA9" w14:textId="77777777" w:rsidR="00450C1F" w:rsidRPr="00450C1F" w:rsidRDefault="00450C1F" w:rsidP="00450C1F">
      <w:pPr>
        <w:spacing w:line="240" w:lineRule="auto"/>
        <w:contextualSpacing/>
        <w:rPr>
          <w:rFonts w:eastAsia="Calibri"/>
        </w:rPr>
      </w:pPr>
    </w:p>
    <w:p w14:paraId="59E5B3B9" w14:textId="77777777" w:rsidR="00450C1F" w:rsidRPr="00450C1F" w:rsidRDefault="00450C1F" w:rsidP="00450C1F">
      <w:pPr>
        <w:spacing w:line="240" w:lineRule="auto"/>
        <w:contextualSpacing/>
        <w:rPr>
          <w:rFonts w:eastAsia="Calibri"/>
        </w:rPr>
      </w:pPr>
    </w:p>
    <w:p w14:paraId="5C2CA13D" w14:textId="77777777" w:rsidR="00450C1F" w:rsidRPr="00450C1F" w:rsidRDefault="00450C1F" w:rsidP="00450C1F">
      <w:pPr>
        <w:spacing w:line="240" w:lineRule="auto"/>
        <w:contextualSpacing/>
        <w:rPr>
          <w:rFonts w:eastAsia="Calibri"/>
        </w:rPr>
      </w:pPr>
    </w:p>
    <w:p w14:paraId="3732839E" w14:textId="77777777" w:rsidR="00450C1F" w:rsidRPr="00450C1F" w:rsidRDefault="00450C1F" w:rsidP="00450C1F">
      <w:pPr>
        <w:spacing w:line="240" w:lineRule="auto"/>
        <w:contextualSpacing/>
        <w:rPr>
          <w:rFonts w:eastAsia="Calibri"/>
        </w:rPr>
      </w:pPr>
      <w:r w:rsidRPr="00450C1F">
        <w:rPr>
          <w:rFonts w:eastAsia="Calibri"/>
        </w:rPr>
        <w:t>Sr. Blas Aldana Hernández                                   Sra. Silvia Lorena Villafuerte de Acevedo</w:t>
      </w:r>
    </w:p>
    <w:p w14:paraId="27F011CD" w14:textId="77777777" w:rsidR="00450C1F" w:rsidRPr="00450C1F" w:rsidRDefault="00450C1F" w:rsidP="00450C1F">
      <w:pPr>
        <w:spacing w:line="240" w:lineRule="auto"/>
        <w:contextualSpacing/>
        <w:rPr>
          <w:rFonts w:eastAsia="Calibri"/>
        </w:rPr>
      </w:pPr>
      <w:r w:rsidRPr="00450C1F">
        <w:rPr>
          <w:rFonts w:eastAsia="Calibri"/>
        </w:rPr>
        <w:t>Primer Regidor Suplente                                       Segunda Regidora Suplente</w:t>
      </w:r>
    </w:p>
    <w:p w14:paraId="3FE7B14D" w14:textId="77777777" w:rsidR="00450C1F" w:rsidRPr="00450C1F" w:rsidRDefault="00450C1F" w:rsidP="00450C1F">
      <w:pPr>
        <w:spacing w:line="240" w:lineRule="auto"/>
        <w:contextualSpacing/>
        <w:rPr>
          <w:rFonts w:eastAsia="Calibri"/>
        </w:rPr>
      </w:pPr>
    </w:p>
    <w:p w14:paraId="3689A9EB" w14:textId="77777777" w:rsidR="00450C1F" w:rsidRPr="00450C1F" w:rsidRDefault="00450C1F" w:rsidP="00450C1F">
      <w:pPr>
        <w:spacing w:line="240" w:lineRule="auto"/>
        <w:contextualSpacing/>
        <w:rPr>
          <w:rFonts w:eastAsia="Calibri"/>
        </w:rPr>
      </w:pPr>
    </w:p>
    <w:p w14:paraId="5A487922" w14:textId="77777777" w:rsidR="00450C1F" w:rsidRPr="00450C1F" w:rsidRDefault="00450C1F" w:rsidP="00450C1F">
      <w:pPr>
        <w:spacing w:line="240" w:lineRule="auto"/>
        <w:contextualSpacing/>
        <w:rPr>
          <w:rFonts w:eastAsia="Calibri"/>
        </w:rPr>
      </w:pPr>
    </w:p>
    <w:p w14:paraId="295BE23F" w14:textId="77777777" w:rsidR="00450C1F" w:rsidRPr="00450C1F" w:rsidRDefault="00450C1F" w:rsidP="00450C1F">
      <w:pPr>
        <w:spacing w:line="240" w:lineRule="auto"/>
        <w:contextualSpacing/>
        <w:rPr>
          <w:rFonts w:eastAsia="Calibri"/>
        </w:rPr>
      </w:pPr>
    </w:p>
    <w:p w14:paraId="45035D02" w14:textId="77777777" w:rsidR="00450C1F" w:rsidRPr="00450C1F" w:rsidRDefault="00450C1F" w:rsidP="00450C1F">
      <w:pPr>
        <w:spacing w:line="240" w:lineRule="auto"/>
        <w:contextualSpacing/>
        <w:rPr>
          <w:rFonts w:eastAsia="Calibri"/>
        </w:rPr>
      </w:pPr>
      <w:r w:rsidRPr="00450C1F">
        <w:rPr>
          <w:rFonts w:eastAsia="Calibri"/>
        </w:rPr>
        <w:t>Sr. Carlos Armando Sandoval Salazar                  Lic. Bonifacio Antonio Martínez Moreno</w:t>
      </w:r>
    </w:p>
    <w:p w14:paraId="2D13F290" w14:textId="77777777" w:rsidR="00450C1F" w:rsidRPr="00450C1F" w:rsidRDefault="00450C1F" w:rsidP="00450C1F">
      <w:pPr>
        <w:spacing w:line="240" w:lineRule="auto"/>
        <w:contextualSpacing/>
        <w:rPr>
          <w:rFonts w:eastAsia="Calibri"/>
        </w:rPr>
      </w:pPr>
      <w:r w:rsidRPr="00450C1F">
        <w:rPr>
          <w:rFonts w:eastAsia="Calibri"/>
        </w:rPr>
        <w:t xml:space="preserve">Tercer Regidor Suplente                                        Cuarto Regidor Suplente </w:t>
      </w:r>
    </w:p>
    <w:p w14:paraId="714D5A2C" w14:textId="77777777" w:rsidR="00450C1F" w:rsidRPr="00450C1F" w:rsidRDefault="00450C1F" w:rsidP="00450C1F">
      <w:pPr>
        <w:spacing w:line="240" w:lineRule="auto"/>
        <w:contextualSpacing/>
        <w:rPr>
          <w:rFonts w:eastAsia="Calibri"/>
        </w:rPr>
      </w:pPr>
    </w:p>
    <w:p w14:paraId="3F893E59" w14:textId="77777777" w:rsidR="00450C1F" w:rsidRPr="00450C1F" w:rsidRDefault="00450C1F" w:rsidP="00450C1F">
      <w:pPr>
        <w:spacing w:line="240" w:lineRule="auto"/>
        <w:contextualSpacing/>
        <w:rPr>
          <w:rFonts w:eastAsia="Calibri"/>
        </w:rPr>
      </w:pPr>
    </w:p>
    <w:p w14:paraId="0F29B99F" w14:textId="77777777" w:rsidR="00450C1F" w:rsidRPr="00450C1F" w:rsidRDefault="00450C1F" w:rsidP="00450C1F">
      <w:pPr>
        <w:spacing w:line="240" w:lineRule="auto"/>
        <w:contextualSpacing/>
        <w:rPr>
          <w:rFonts w:eastAsia="Calibri"/>
        </w:rPr>
      </w:pPr>
    </w:p>
    <w:p w14:paraId="4EC2C1B5" w14:textId="77777777" w:rsidR="00450C1F" w:rsidRPr="00450C1F" w:rsidRDefault="00450C1F" w:rsidP="00450C1F">
      <w:pPr>
        <w:tabs>
          <w:tab w:val="left" w:pos="2753"/>
        </w:tabs>
        <w:spacing w:line="240" w:lineRule="auto"/>
        <w:contextualSpacing/>
        <w:rPr>
          <w:rFonts w:eastAsia="Calibri"/>
        </w:rPr>
      </w:pPr>
      <w:r w:rsidRPr="00450C1F">
        <w:rPr>
          <w:rFonts w:eastAsia="Calibri"/>
        </w:rPr>
        <w:tab/>
      </w:r>
    </w:p>
    <w:p w14:paraId="208E1865" w14:textId="77777777" w:rsidR="00450C1F" w:rsidRPr="00450C1F" w:rsidRDefault="00450C1F" w:rsidP="00450C1F">
      <w:pPr>
        <w:spacing w:line="240" w:lineRule="auto"/>
        <w:contextualSpacing/>
        <w:rPr>
          <w:rFonts w:eastAsia="Calibri"/>
        </w:rPr>
      </w:pPr>
    </w:p>
    <w:p w14:paraId="064A93CA" w14:textId="77777777" w:rsidR="00450C1F" w:rsidRPr="00450C1F" w:rsidRDefault="00450C1F" w:rsidP="00450C1F">
      <w:pPr>
        <w:spacing w:line="240" w:lineRule="auto"/>
        <w:contextualSpacing/>
        <w:jc w:val="center"/>
        <w:rPr>
          <w:rFonts w:eastAsia="Calibri"/>
        </w:rPr>
      </w:pPr>
      <w:r w:rsidRPr="00450C1F">
        <w:rPr>
          <w:rFonts w:eastAsia="Calibri"/>
        </w:rPr>
        <w:t>Licda. Magaly Areli Cárcamo de Chávez</w:t>
      </w:r>
    </w:p>
    <w:p w14:paraId="76146F97" w14:textId="77777777" w:rsidR="00450C1F" w:rsidRPr="00450C1F" w:rsidRDefault="00450C1F" w:rsidP="00450C1F">
      <w:pPr>
        <w:spacing w:line="240" w:lineRule="auto"/>
        <w:contextualSpacing/>
        <w:jc w:val="center"/>
        <w:rPr>
          <w:rFonts w:eastAsia="Calibri"/>
        </w:rPr>
      </w:pPr>
      <w:r w:rsidRPr="00450C1F">
        <w:rPr>
          <w:rFonts w:eastAsia="Calibri"/>
        </w:rPr>
        <w:t xml:space="preserve">Secretaria Municipal </w:t>
      </w:r>
    </w:p>
    <w:p w14:paraId="0909F170" w14:textId="77777777" w:rsidR="00450C1F" w:rsidRPr="00450C1F" w:rsidRDefault="00450C1F" w:rsidP="00450C1F">
      <w:pPr>
        <w:jc w:val="both"/>
        <w:rPr>
          <w:b/>
          <w:bCs/>
          <w:u w:val="single"/>
        </w:rPr>
      </w:pPr>
    </w:p>
    <w:p w14:paraId="5D8019A5" w14:textId="77777777" w:rsidR="00450C1F" w:rsidRPr="00450C1F" w:rsidRDefault="00450C1F" w:rsidP="00450C1F">
      <w:pPr>
        <w:jc w:val="both"/>
        <w:rPr>
          <w:b/>
          <w:bCs/>
          <w:u w:val="single"/>
        </w:rPr>
      </w:pPr>
    </w:p>
    <w:p w14:paraId="1664C57B" w14:textId="77777777" w:rsidR="00450C1F" w:rsidRPr="00450C1F" w:rsidRDefault="00450C1F" w:rsidP="00450C1F">
      <w:pPr>
        <w:spacing w:line="360" w:lineRule="auto"/>
        <w:contextualSpacing/>
        <w:jc w:val="both"/>
        <w:rPr>
          <w:sz w:val="28"/>
          <w:szCs w:val="28"/>
        </w:rPr>
      </w:pPr>
      <w:r w:rsidRPr="00450C1F">
        <w:rPr>
          <w:rFonts w:eastAsia="Calibri"/>
          <w:b/>
          <w:sz w:val="28"/>
          <w:szCs w:val="28"/>
        </w:rPr>
        <w:t xml:space="preserve">ACTA NÚMERO CUATRO:     </w:t>
      </w:r>
      <w:r w:rsidRPr="00450C1F">
        <w:rPr>
          <w:rFonts w:eastAsia="Calibri"/>
          <w:sz w:val="28"/>
          <w:szCs w:val="28"/>
        </w:rPr>
        <w:t xml:space="preserve">En las instalaciones del Centro de Formación y Atención Integral Municipal, Ubicado en la Carretera Internacional a </w:t>
      </w:r>
      <w:proofErr w:type="spellStart"/>
      <w:r w:rsidRPr="00450C1F">
        <w:rPr>
          <w:rFonts w:eastAsia="Calibri"/>
          <w:sz w:val="28"/>
          <w:szCs w:val="28"/>
        </w:rPr>
        <w:t>Anguiatu</w:t>
      </w:r>
      <w:proofErr w:type="spellEnd"/>
      <w:r w:rsidRPr="00450C1F">
        <w:rPr>
          <w:rFonts w:eastAsia="Calibri"/>
          <w:sz w:val="28"/>
          <w:szCs w:val="28"/>
        </w:rPr>
        <w:t>, CA</w:t>
      </w:r>
      <w:r w:rsidRPr="00450C1F">
        <w:rPr>
          <w:sz w:val="28"/>
          <w:szCs w:val="28"/>
        </w:rPr>
        <w:t>-12 Km. 114</w:t>
      </w:r>
      <w:r w:rsidRPr="00450C1F">
        <w:rPr>
          <w:rFonts w:eastAsia="Calibri"/>
          <w:sz w:val="28"/>
          <w:szCs w:val="28"/>
        </w:rPr>
        <w:t xml:space="preserve">; a las trece horas con treinta minutos del día </w:t>
      </w:r>
      <w:proofErr w:type="gramStart"/>
      <w:r w:rsidRPr="00450C1F">
        <w:rPr>
          <w:rFonts w:eastAsia="Calibri"/>
          <w:sz w:val="28"/>
          <w:szCs w:val="28"/>
        </w:rPr>
        <w:t>diecinueve  de</w:t>
      </w:r>
      <w:proofErr w:type="gramEnd"/>
      <w:r w:rsidRPr="00450C1F">
        <w:rPr>
          <w:rFonts w:eastAsia="Calibri"/>
          <w:sz w:val="28"/>
          <w:szCs w:val="28"/>
        </w:rPr>
        <w:t xml:space="preserve"> enero del dos mil veintidós. Reunidos los señores: Israel Peraza </w:t>
      </w:r>
      <w:r w:rsidRPr="00450C1F">
        <w:rPr>
          <w:rFonts w:eastAsia="Calibri"/>
          <w:sz w:val="28"/>
          <w:szCs w:val="28"/>
        </w:rPr>
        <w:lastRenderedPageBreak/>
        <w:t xml:space="preserve">Guerra, Alcalde Municipal, Lic. David </w:t>
      </w:r>
      <w:proofErr w:type="spellStart"/>
      <w:r w:rsidRPr="00450C1F">
        <w:rPr>
          <w:rFonts w:eastAsia="Calibri"/>
          <w:sz w:val="28"/>
          <w:szCs w:val="28"/>
        </w:rPr>
        <w:t>Ruben</w:t>
      </w:r>
      <w:proofErr w:type="spellEnd"/>
      <w:r w:rsidRPr="00450C1F">
        <w:rPr>
          <w:rFonts w:eastAsia="Calibri"/>
          <w:sz w:val="28"/>
          <w:szCs w:val="28"/>
        </w:rPr>
        <w:t xml:space="preserve"> </w:t>
      </w:r>
      <w:proofErr w:type="spellStart"/>
      <w:r w:rsidRPr="00450C1F">
        <w:rPr>
          <w:rFonts w:eastAsia="Calibri"/>
          <w:sz w:val="28"/>
          <w:szCs w:val="28"/>
        </w:rPr>
        <w:t>Deras</w:t>
      </w:r>
      <w:proofErr w:type="spellEnd"/>
      <w:r w:rsidRPr="00450C1F">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450C1F">
        <w:rPr>
          <w:rFonts w:eastAsia="Calibri"/>
          <w:sz w:val="28"/>
          <w:szCs w:val="28"/>
        </w:rPr>
        <w:t>Neftali</w:t>
      </w:r>
      <w:proofErr w:type="spellEnd"/>
      <w:r w:rsidRPr="00450C1F">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450C1F">
        <w:rPr>
          <w:sz w:val="28"/>
          <w:szCs w:val="28"/>
        </w:rPr>
        <w:t xml:space="preserve">Kelvin </w:t>
      </w:r>
      <w:proofErr w:type="spellStart"/>
      <w:r w:rsidRPr="00450C1F">
        <w:rPr>
          <w:sz w:val="28"/>
          <w:szCs w:val="28"/>
        </w:rPr>
        <w:t>Elias</w:t>
      </w:r>
      <w:proofErr w:type="spellEnd"/>
      <w:r w:rsidRPr="00450C1F">
        <w:rPr>
          <w:sz w:val="28"/>
          <w:szCs w:val="28"/>
        </w:rPr>
        <w:t xml:space="preserve"> Ramos Santos, Décimo Regidor Propietario</w:t>
      </w:r>
      <w:r w:rsidRPr="00450C1F">
        <w:rPr>
          <w:rFonts w:eastAsia="Calibri"/>
          <w:sz w:val="28"/>
          <w:szCs w:val="28"/>
        </w:rPr>
        <w:t xml:space="preserve">; Regidores suplentes en su orden: Blas Aldana Hernández, Primer Regidor Suplente, Silvia Lorena Villafuerte de Acevedo, Segunda Regidora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450C1F">
        <w:rPr>
          <w:rFonts w:eastAsia="Calibri"/>
          <w:sz w:val="28"/>
          <w:szCs w:val="28"/>
          <w:u w:val="single"/>
        </w:rPr>
        <w:t>sesión ordinaria</w:t>
      </w:r>
      <w:r w:rsidRPr="00450C1F">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Pr="00450C1F">
        <w:rPr>
          <w:sz w:val="28"/>
          <w:szCs w:val="28"/>
        </w:rPr>
        <w:t xml:space="preserve">1.- Establecimiento de Quórum. 2.- Lectura y aprobación de la agenda 3.- Lectura y aprobación del acta anterior. 4.- </w:t>
      </w:r>
      <w:r w:rsidRPr="00450C1F">
        <w:rPr>
          <w:sz w:val="32"/>
          <w:szCs w:val="32"/>
        </w:rPr>
        <w:t>Lectura y aprobación de facturas, para su respectiva erogación.</w:t>
      </w:r>
      <w:r w:rsidRPr="00450C1F">
        <w:rPr>
          <w:sz w:val="28"/>
          <w:szCs w:val="28"/>
        </w:rPr>
        <w:t xml:space="preserve"> </w:t>
      </w:r>
      <w:r w:rsidRPr="00450C1F">
        <w:rPr>
          <w:sz w:val="32"/>
          <w:szCs w:val="32"/>
        </w:rPr>
        <w:t xml:space="preserve">5.- Conformación de la Comisión para los procesos de libre gestión. </w:t>
      </w:r>
      <w:r w:rsidRPr="00450C1F">
        <w:rPr>
          <w:sz w:val="28"/>
          <w:szCs w:val="28"/>
        </w:rPr>
        <w:t xml:space="preserve"> </w:t>
      </w:r>
      <w:r w:rsidRPr="00450C1F">
        <w:rPr>
          <w:sz w:val="32"/>
          <w:szCs w:val="32"/>
        </w:rPr>
        <w:t xml:space="preserve">6.- Conformación de la Comisión de los Procesos de Licitación </w:t>
      </w:r>
      <w:proofErr w:type="gramStart"/>
      <w:r w:rsidRPr="00450C1F">
        <w:rPr>
          <w:sz w:val="32"/>
          <w:szCs w:val="32"/>
        </w:rPr>
        <w:t xml:space="preserve">Pública </w:t>
      </w:r>
      <w:r w:rsidRPr="00450C1F">
        <w:rPr>
          <w:sz w:val="28"/>
          <w:szCs w:val="28"/>
        </w:rPr>
        <w:t xml:space="preserve"> </w:t>
      </w:r>
      <w:r w:rsidRPr="00450C1F">
        <w:rPr>
          <w:sz w:val="32"/>
          <w:szCs w:val="32"/>
        </w:rPr>
        <w:t>7</w:t>
      </w:r>
      <w:proofErr w:type="gramEnd"/>
      <w:r w:rsidRPr="00450C1F">
        <w:rPr>
          <w:sz w:val="32"/>
          <w:szCs w:val="32"/>
        </w:rPr>
        <w:t xml:space="preserve">.- Acuerdo Municipal para designar las compras y contrataciones que no excedan del equivalente a 20 salarios mínimos mensuales a la Lic. Marta Lilian Duarte de Mejía. </w:t>
      </w:r>
      <w:r w:rsidRPr="00450C1F">
        <w:rPr>
          <w:sz w:val="28"/>
          <w:szCs w:val="28"/>
        </w:rPr>
        <w:t xml:space="preserve"> </w:t>
      </w:r>
      <w:r w:rsidRPr="00450C1F">
        <w:rPr>
          <w:sz w:val="32"/>
          <w:szCs w:val="32"/>
        </w:rPr>
        <w:t>8.- Solicitud de permiso son goce de sueldo de la Sra. Elsa Isabel Figueroa de López, Asistente de Tesorería.</w:t>
      </w:r>
      <w:r w:rsidRPr="00450C1F">
        <w:rPr>
          <w:sz w:val="28"/>
          <w:szCs w:val="28"/>
        </w:rPr>
        <w:t xml:space="preserve"> </w:t>
      </w:r>
      <w:r w:rsidRPr="00450C1F">
        <w:rPr>
          <w:sz w:val="32"/>
          <w:szCs w:val="32"/>
        </w:rPr>
        <w:t xml:space="preserve">9.- Solicitud de contratación eventual de 4 técnicos electricistas en Ingeniería </w:t>
      </w:r>
      <w:r w:rsidRPr="00450C1F">
        <w:rPr>
          <w:sz w:val="32"/>
          <w:szCs w:val="32"/>
        </w:rPr>
        <w:lastRenderedPageBreak/>
        <w:t>Eléctrica, durante un período de 6 meses, requerimiento presentado por el Ing. Francis Figueroa.</w:t>
      </w:r>
      <w:r w:rsidRPr="00450C1F">
        <w:rPr>
          <w:sz w:val="28"/>
          <w:szCs w:val="28"/>
        </w:rPr>
        <w:t xml:space="preserve"> </w:t>
      </w:r>
      <w:r w:rsidRPr="00450C1F">
        <w:rPr>
          <w:sz w:val="32"/>
          <w:szCs w:val="32"/>
        </w:rPr>
        <w:t>10.- solicitud de contratación eventual de 3 auxiliares de soldador para área de taller de obra de banco, durante un período de 3 meses, requerimiento presentado por el Sr. Darwin Herrera.</w:t>
      </w:r>
      <w:r w:rsidRPr="00450C1F">
        <w:rPr>
          <w:sz w:val="28"/>
          <w:szCs w:val="28"/>
        </w:rPr>
        <w:t xml:space="preserve"> </w:t>
      </w:r>
      <w:r w:rsidRPr="00450C1F">
        <w:rPr>
          <w:sz w:val="32"/>
          <w:szCs w:val="32"/>
        </w:rPr>
        <w:t xml:space="preserve"> 11.-Priorización del proceso de licitación pública denominado “</w:t>
      </w:r>
      <w:r w:rsidRPr="00450C1F">
        <w:rPr>
          <w:bCs/>
          <w:sz w:val="32"/>
          <w:szCs w:val="32"/>
        </w:rPr>
        <w:t>fortalecimiento al cultivo de cereales (</w:t>
      </w:r>
      <w:proofErr w:type="spellStart"/>
      <w:r w:rsidRPr="00450C1F">
        <w:rPr>
          <w:bCs/>
          <w:sz w:val="32"/>
          <w:szCs w:val="32"/>
        </w:rPr>
        <w:t>maiz</w:t>
      </w:r>
      <w:proofErr w:type="spellEnd"/>
      <w:r w:rsidRPr="00450C1F">
        <w:rPr>
          <w:bCs/>
          <w:sz w:val="32"/>
          <w:szCs w:val="32"/>
        </w:rPr>
        <w:t xml:space="preserve">) para agricultores y familias de escasos recursos económicos del municipio de </w:t>
      </w:r>
      <w:proofErr w:type="spellStart"/>
      <w:r w:rsidRPr="00450C1F">
        <w:rPr>
          <w:bCs/>
          <w:sz w:val="32"/>
          <w:szCs w:val="32"/>
        </w:rPr>
        <w:t>metapán</w:t>
      </w:r>
      <w:proofErr w:type="spellEnd"/>
      <w:r w:rsidRPr="00450C1F">
        <w:rPr>
          <w:bCs/>
          <w:sz w:val="32"/>
          <w:szCs w:val="32"/>
        </w:rPr>
        <w:t>”</w:t>
      </w:r>
      <w:r w:rsidRPr="00450C1F">
        <w:rPr>
          <w:sz w:val="28"/>
          <w:szCs w:val="28"/>
        </w:rPr>
        <w:t xml:space="preserve"> </w:t>
      </w:r>
      <w:r w:rsidRPr="00450C1F">
        <w:rPr>
          <w:rFonts w:eastAsia="Calibri"/>
          <w:sz w:val="32"/>
          <w:szCs w:val="32"/>
        </w:rPr>
        <w:t>12.- Priorización de la carpeta técnica del proyecto social denominado:</w:t>
      </w:r>
      <w:r w:rsidRPr="00450C1F">
        <w:rPr>
          <w:rFonts w:eastAsia="Times New Roman"/>
          <w:color w:val="000000"/>
          <w:sz w:val="32"/>
          <w:szCs w:val="32"/>
          <w:lang w:eastAsia="es-SV"/>
        </w:rPr>
        <w:t xml:space="preserve"> “Programa de Manutención Alimentaria para Personas de Escasos Recursos del Municipio de Metapán”</w:t>
      </w:r>
      <w:r w:rsidRPr="00450C1F">
        <w:rPr>
          <w:sz w:val="28"/>
          <w:szCs w:val="28"/>
        </w:rPr>
        <w:t xml:space="preserve"> </w:t>
      </w:r>
      <w:r w:rsidRPr="00450C1F">
        <w:rPr>
          <w:rFonts w:eastAsia="Times New Roman"/>
          <w:color w:val="000000"/>
          <w:sz w:val="32"/>
          <w:szCs w:val="32"/>
          <w:lang w:eastAsia="es-SV"/>
        </w:rPr>
        <w:t xml:space="preserve">13.- </w:t>
      </w:r>
      <w:r w:rsidRPr="00450C1F">
        <w:rPr>
          <w:sz w:val="32"/>
          <w:szCs w:val="32"/>
        </w:rPr>
        <w:t>Acuerdo Municipal para realizar pago de universidades, en relación al programa de becas.</w:t>
      </w:r>
      <w:r w:rsidRPr="00450C1F">
        <w:rPr>
          <w:rFonts w:eastAsia="Times New Roman"/>
          <w:color w:val="000000"/>
          <w:sz w:val="32"/>
          <w:szCs w:val="32"/>
          <w:lang w:eastAsia="es-SV"/>
        </w:rPr>
        <w:t xml:space="preserve">  14.- Acuerdo Municipal para priorizar las siguientes carpetas técnicas: </w:t>
      </w:r>
    </w:p>
    <w:p w14:paraId="32F8C0CC" w14:textId="77777777" w:rsidR="00450C1F" w:rsidRPr="00450C1F" w:rsidRDefault="00450C1F" w:rsidP="00893AFC">
      <w:pPr>
        <w:numPr>
          <w:ilvl w:val="0"/>
          <w:numId w:val="188"/>
        </w:numPr>
        <w:spacing w:after="0" w:line="240" w:lineRule="auto"/>
        <w:contextualSpacing/>
        <w:jc w:val="both"/>
        <w:rPr>
          <w:rFonts w:eastAsia="Times New Roman"/>
          <w:color w:val="000000"/>
          <w:sz w:val="32"/>
          <w:szCs w:val="32"/>
          <w:lang w:eastAsia="es-SV"/>
        </w:rPr>
      </w:pPr>
      <w:r w:rsidRPr="00450C1F">
        <w:rPr>
          <w:sz w:val="28"/>
          <w:szCs w:val="28"/>
          <w:lang w:val="es-ES"/>
        </w:rPr>
        <w:t xml:space="preserve">Priorización del proyecto denominado introducción de energía eléctrica en MT y BT e instalación eléctrica en parque recreativo en Caserío el </w:t>
      </w:r>
      <w:proofErr w:type="spellStart"/>
      <w:r w:rsidRPr="00450C1F">
        <w:rPr>
          <w:sz w:val="28"/>
          <w:szCs w:val="28"/>
          <w:lang w:val="es-ES"/>
        </w:rPr>
        <w:t>Desague</w:t>
      </w:r>
      <w:proofErr w:type="spellEnd"/>
      <w:r w:rsidRPr="00450C1F">
        <w:rPr>
          <w:sz w:val="28"/>
          <w:szCs w:val="28"/>
          <w:lang w:val="es-ES"/>
        </w:rPr>
        <w:t>, Cantón Las Piedras, Metapán-</w:t>
      </w:r>
    </w:p>
    <w:p w14:paraId="0C092608" w14:textId="77777777" w:rsidR="00450C1F" w:rsidRPr="00450C1F" w:rsidRDefault="00450C1F" w:rsidP="00893AFC">
      <w:pPr>
        <w:numPr>
          <w:ilvl w:val="0"/>
          <w:numId w:val="188"/>
        </w:numPr>
        <w:spacing w:after="0" w:line="240" w:lineRule="auto"/>
        <w:contextualSpacing/>
        <w:jc w:val="both"/>
        <w:rPr>
          <w:rFonts w:eastAsia="Times New Roman"/>
          <w:color w:val="000000"/>
          <w:sz w:val="32"/>
          <w:szCs w:val="32"/>
          <w:lang w:eastAsia="es-SV"/>
        </w:rPr>
      </w:pPr>
      <w:r w:rsidRPr="00450C1F">
        <w:rPr>
          <w:sz w:val="28"/>
          <w:szCs w:val="28"/>
          <w:lang w:val="es-ES"/>
        </w:rPr>
        <w:t xml:space="preserve">) Modernización y ampliación para iluminación de cancha de futbol en Caserío el </w:t>
      </w:r>
      <w:proofErr w:type="spellStart"/>
      <w:r w:rsidRPr="00450C1F">
        <w:rPr>
          <w:sz w:val="28"/>
          <w:szCs w:val="28"/>
          <w:lang w:val="es-ES"/>
        </w:rPr>
        <w:t>Desague</w:t>
      </w:r>
      <w:proofErr w:type="spellEnd"/>
      <w:r w:rsidRPr="00450C1F">
        <w:rPr>
          <w:sz w:val="28"/>
          <w:szCs w:val="28"/>
          <w:lang w:val="es-ES"/>
        </w:rPr>
        <w:t>, Cantón Las Piedras, Metapán-</w:t>
      </w:r>
    </w:p>
    <w:p w14:paraId="5604C52A" w14:textId="77777777" w:rsidR="00450C1F" w:rsidRPr="00450C1F" w:rsidRDefault="00450C1F" w:rsidP="00893AFC">
      <w:pPr>
        <w:numPr>
          <w:ilvl w:val="0"/>
          <w:numId w:val="188"/>
        </w:numPr>
        <w:spacing w:after="0" w:line="240" w:lineRule="auto"/>
        <w:contextualSpacing/>
        <w:jc w:val="both"/>
        <w:rPr>
          <w:rFonts w:eastAsia="Times New Roman"/>
          <w:color w:val="000000"/>
          <w:sz w:val="32"/>
          <w:szCs w:val="32"/>
          <w:lang w:eastAsia="es-SV"/>
        </w:rPr>
      </w:pPr>
      <w:r w:rsidRPr="00450C1F">
        <w:rPr>
          <w:sz w:val="28"/>
          <w:szCs w:val="28"/>
          <w:lang w:val="es-ES"/>
        </w:rPr>
        <w:t xml:space="preserve">Pavimentación de concreto hidráulico en tramos de calle en Caserío San </w:t>
      </w:r>
      <w:proofErr w:type="spellStart"/>
      <w:r w:rsidRPr="00450C1F">
        <w:rPr>
          <w:sz w:val="28"/>
          <w:szCs w:val="28"/>
          <w:lang w:val="es-ES"/>
        </w:rPr>
        <w:t>Cristobal</w:t>
      </w:r>
      <w:proofErr w:type="spellEnd"/>
      <w:r w:rsidRPr="00450C1F">
        <w:rPr>
          <w:sz w:val="28"/>
          <w:szCs w:val="28"/>
          <w:lang w:val="es-ES"/>
        </w:rPr>
        <w:t xml:space="preserve">, </w:t>
      </w:r>
    </w:p>
    <w:p w14:paraId="100CC84F" w14:textId="77777777" w:rsidR="00450C1F" w:rsidRPr="00450C1F" w:rsidRDefault="00450C1F" w:rsidP="00450C1F">
      <w:pPr>
        <w:spacing w:after="0" w:line="240" w:lineRule="auto"/>
        <w:ind w:left="1040"/>
        <w:contextualSpacing/>
        <w:jc w:val="both"/>
        <w:rPr>
          <w:rFonts w:eastAsia="Times New Roman"/>
          <w:color w:val="000000"/>
          <w:sz w:val="32"/>
          <w:szCs w:val="32"/>
          <w:lang w:eastAsia="es-SV"/>
        </w:rPr>
      </w:pPr>
    </w:p>
    <w:p w14:paraId="556D2F54" w14:textId="77777777" w:rsidR="00450C1F" w:rsidRPr="00450C1F" w:rsidRDefault="00450C1F" w:rsidP="00450C1F">
      <w:pPr>
        <w:spacing w:after="0" w:line="240" w:lineRule="auto"/>
        <w:jc w:val="both"/>
        <w:rPr>
          <w:rFonts w:eastAsia="Calibri"/>
          <w:sz w:val="32"/>
          <w:szCs w:val="32"/>
        </w:rPr>
      </w:pPr>
      <w:r w:rsidRPr="00450C1F">
        <w:rPr>
          <w:rFonts w:eastAsia="Times New Roman"/>
          <w:color w:val="000000"/>
          <w:sz w:val="32"/>
          <w:szCs w:val="32"/>
          <w:lang w:eastAsia="es-SV"/>
        </w:rPr>
        <w:t>15.</w:t>
      </w:r>
      <w:proofErr w:type="gramStart"/>
      <w:r w:rsidRPr="00450C1F">
        <w:rPr>
          <w:rFonts w:eastAsia="Times New Roman"/>
          <w:color w:val="000000"/>
          <w:sz w:val="32"/>
          <w:szCs w:val="32"/>
          <w:lang w:eastAsia="es-SV"/>
        </w:rPr>
        <w:t>-  Aprobación</w:t>
      </w:r>
      <w:proofErr w:type="gramEnd"/>
      <w:r w:rsidRPr="00450C1F">
        <w:rPr>
          <w:rFonts w:eastAsia="Times New Roman"/>
          <w:color w:val="000000"/>
          <w:sz w:val="32"/>
          <w:szCs w:val="32"/>
          <w:lang w:eastAsia="es-SV"/>
        </w:rPr>
        <w:t xml:space="preserve"> de firma de convenio denominado “ Convenio entre Junior </w:t>
      </w:r>
      <w:proofErr w:type="spellStart"/>
      <w:r w:rsidRPr="00450C1F">
        <w:rPr>
          <w:rFonts w:eastAsia="Times New Roman"/>
          <w:color w:val="000000"/>
          <w:sz w:val="32"/>
          <w:szCs w:val="32"/>
          <w:lang w:eastAsia="es-SV"/>
        </w:rPr>
        <w:t>Achievement</w:t>
      </w:r>
      <w:proofErr w:type="spellEnd"/>
      <w:r w:rsidRPr="00450C1F">
        <w:rPr>
          <w:rFonts w:eastAsia="Times New Roman"/>
          <w:color w:val="000000"/>
          <w:sz w:val="32"/>
          <w:szCs w:val="32"/>
          <w:lang w:eastAsia="es-SV"/>
        </w:rPr>
        <w:t xml:space="preserve"> El Salvador y la Alcaldía Municipal de Metapán, gestionado por la Unidad de la Mujer, 16.- Acuerdo Municipal, para solicitar documentación a la empresa Phoenix Tower International ES. S.A. de C.V.  en relación a recurso de apelación. 17.- Solicitud de ampliación del presupuesto del proyecto denominado “construcción y mejoramiento de viviendas para personas en situación de vulnerabilidad y grave necesidad del Municipio de Metapán” año 2021. Solicitado por la comisión de vivienda.  PUNTOS VARIOS. – Notificación según REF.DRSA-044-01-2022, emitido por la Corte de Cuentas de la República de El Salvador, de fecha 18 de enero del 2022, en relación al “examen especial a los ingresos y egresos y al cumplimiento de leyes y normativas aplicable a la Municipalidad de Metapán, Departamento de Santa Ana, por el período del 01 de enero al 30 de abril 2021” -Solicitud de continuación de apoyo financiero para el año 2022 emitido por la Asociación </w:t>
      </w:r>
      <w:proofErr w:type="spellStart"/>
      <w:r w:rsidRPr="00450C1F">
        <w:rPr>
          <w:rFonts w:eastAsia="Times New Roman"/>
          <w:color w:val="000000"/>
          <w:sz w:val="32"/>
          <w:szCs w:val="32"/>
          <w:lang w:eastAsia="es-SV"/>
        </w:rPr>
        <w:t>Probienestar</w:t>
      </w:r>
      <w:proofErr w:type="spellEnd"/>
      <w:r w:rsidRPr="00450C1F">
        <w:rPr>
          <w:rFonts w:eastAsia="Times New Roman"/>
          <w:color w:val="000000"/>
          <w:sz w:val="32"/>
          <w:szCs w:val="32"/>
          <w:lang w:eastAsia="es-SV"/>
        </w:rPr>
        <w:t xml:space="preserve"> y Desarrollo </w:t>
      </w:r>
      <w:r w:rsidRPr="00450C1F">
        <w:rPr>
          <w:rFonts w:eastAsia="Times New Roman"/>
          <w:color w:val="000000"/>
          <w:sz w:val="32"/>
          <w:szCs w:val="32"/>
          <w:lang w:eastAsia="es-SV"/>
        </w:rPr>
        <w:lastRenderedPageBreak/>
        <w:t xml:space="preserve">del Cuerpo de Bomberos de El Salvador (APROBOMBEROS) – Solicitud de la Asociación Deportivo Isidro Metapán, en relación a renovación de </w:t>
      </w:r>
      <w:proofErr w:type="spellStart"/>
      <w:r w:rsidRPr="00450C1F">
        <w:rPr>
          <w:rFonts w:eastAsia="Times New Roman"/>
          <w:color w:val="000000"/>
          <w:sz w:val="32"/>
          <w:szCs w:val="32"/>
          <w:lang w:eastAsia="es-SV"/>
        </w:rPr>
        <w:t>prorroga</w:t>
      </w:r>
      <w:proofErr w:type="spellEnd"/>
      <w:r w:rsidRPr="00450C1F">
        <w:rPr>
          <w:rFonts w:eastAsia="Times New Roman"/>
          <w:color w:val="000000"/>
          <w:sz w:val="32"/>
          <w:szCs w:val="32"/>
          <w:lang w:eastAsia="es-SV"/>
        </w:rPr>
        <w:t xml:space="preserve"> de contrato y continuidad con la aportación mensual; - priorización del proceso de libre gestión para la contratación de un abogado y notario, para que preste los servicios profesionales para legalización e inscripción de inmuebles municipales, por un período de 1 año.  </w:t>
      </w:r>
      <w:r w:rsidRPr="00450C1F">
        <w:rPr>
          <w:rFonts w:eastAsia="Calibri"/>
          <w:sz w:val="32"/>
          <w:szCs w:val="32"/>
        </w:rPr>
        <w:t>Y discutido cada uno de los puntos contenidos en esta, se emiten los siguientes acuerdos:</w:t>
      </w:r>
    </w:p>
    <w:p w14:paraId="58BD7EEF" w14:textId="77777777" w:rsidR="00450C1F" w:rsidRPr="00450C1F" w:rsidRDefault="00450C1F" w:rsidP="00450C1F">
      <w:pPr>
        <w:spacing w:after="0" w:line="240" w:lineRule="auto"/>
        <w:jc w:val="both"/>
        <w:rPr>
          <w:rFonts w:eastAsia="Calibri"/>
          <w:b/>
          <w:bCs/>
          <w:szCs w:val="24"/>
          <w:u w:val="single"/>
        </w:rPr>
      </w:pPr>
    </w:p>
    <w:p w14:paraId="78BB735C" w14:textId="77777777" w:rsidR="00450C1F" w:rsidRPr="00450C1F" w:rsidRDefault="00450C1F" w:rsidP="00450C1F">
      <w:pPr>
        <w:spacing w:after="0" w:line="240" w:lineRule="auto"/>
        <w:jc w:val="both"/>
        <w:rPr>
          <w:rFonts w:eastAsia="Calibri"/>
          <w:b/>
          <w:bCs/>
          <w:szCs w:val="24"/>
          <w:u w:val="single"/>
        </w:rPr>
      </w:pPr>
      <w:r w:rsidRPr="00450C1F">
        <w:rPr>
          <w:rFonts w:eastAsia="Calibri"/>
          <w:b/>
          <w:bCs/>
          <w:szCs w:val="24"/>
          <w:u w:val="single"/>
        </w:rPr>
        <w:t xml:space="preserve">ACUERDO NÚMERO UNO: </w:t>
      </w:r>
    </w:p>
    <w:p w14:paraId="4A4576C6" w14:textId="77777777" w:rsidR="00450C1F" w:rsidRPr="00450C1F" w:rsidRDefault="00450C1F" w:rsidP="00450C1F">
      <w:pPr>
        <w:spacing w:after="0" w:line="240" w:lineRule="auto"/>
        <w:jc w:val="both"/>
        <w:rPr>
          <w:rFonts w:eastAsia="Calibri"/>
          <w:sz w:val="28"/>
          <w:szCs w:val="28"/>
        </w:rPr>
      </w:pPr>
      <w:r w:rsidRPr="00450C1F">
        <w:rPr>
          <w:rFonts w:eastAsia="Calibri"/>
          <w:sz w:val="28"/>
          <w:szCs w:val="28"/>
        </w:rPr>
        <w:t>El Concejo Municipal en uso de las facultades que el Código Municipal les confiere acuerda erogar las cantidades siguientes:</w:t>
      </w:r>
    </w:p>
    <w:p w14:paraId="65EA6890" w14:textId="77777777" w:rsidR="00450C1F" w:rsidRPr="00450C1F" w:rsidRDefault="00450C1F" w:rsidP="00450C1F">
      <w:pPr>
        <w:spacing w:after="0" w:line="240" w:lineRule="auto"/>
      </w:pPr>
    </w:p>
    <w:p w14:paraId="6CBA45F6" w14:textId="77777777" w:rsidR="00450C1F" w:rsidRPr="00450C1F" w:rsidRDefault="00450C1F" w:rsidP="00893AFC">
      <w:pPr>
        <w:numPr>
          <w:ilvl w:val="0"/>
          <w:numId w:val="191"/>
        </w:numPr>
        <w:spacing w:after="0" w:line="240" w:lineRule="auto"/>
        <w:contextualSpacing/>
        <w:jc w:val="both"/>
        <w:rPr>
          <w:rFonts w:ascii="Calibri" w:hAnsi="Calibri" w:cs="Calibri"/>
          <w:sz w:val="22"/>
          <w:lang w:eastAsia="es-SV"/>
        </w:rPr>
      </w:pPr>
      <w:r w:rsidRPr="00450C1F">
        <w:rPr>
          <w:rFonts w:eastAsia="Calibri"/>
        </w:rPr>
        <w:t xml:space="preserve">EROGAR la cantidad de </w:t>
      </w:r>
      <w:r w:rsidRPr="00450C1F">
        <w:rPr>
          <w:rFonts w:eastAsia="Calibri"/>
          <w:b/>
        </w:rPr>
        <w:t>SIETE MIL CIENTO OCHENTA 00/100 DÓLARES DE LOS ESTADOS UNIDOS DE AMÉRICA</w:t>
      </w:r>
      <w:r w:rsidRPr="00450C1F">
        <w:rPr>
          <w:rFonts w:eastAsia="Calibri"/>
        </w:rPr>
        <w:t>.</w:t>
      </w:r>
      <w:r w:rsidRPr="00450C1F">
        <w:rPr>
          <w:rFonts w:eastAsia="Calibri"/>
          <w:b/>
        </w:rPr>
        <w:t xml:space="preserve"> ($7,180.00</w:t>
      </w:r>
      <w:proofErr w:type="gramStart"/>
      <w:r w:rsidRPr="00450C1F">
        <w:rPr>
          <w:rFonts w:eastAsia="Calibri"/>
          <w:b/>
        </w:rPr>
        <w:t xml:space="preserve">) </w:t>
      </w:r>
      <w:r w:rsidRPr="00450C1F">
        <w:rPr>
          <w:rFonts w:eastAsia="Calibri"/>
        </w:rPr>
        <w:t xml:space="preserve"> A</w:t>
      </w:r>
      <w:proofErr w:type="gramEnd"/>
      <w:r w:rsidRPr="00450C1F">
        <w:rPr>
          <w:rFonts w:eastAsia="Calibri"/>
        </w:rPr>
        <w:t xml:space="preserve"> favor de </w:t>
      </w:r>
      <w:r w:rsidRPr="00450C1F">
        <w:rPr>
          <w:rFonts w:eastAsia="Calibri"/>
          <w:b/>
        </w:rPr>
        <w:t>CENTRO DE SERVICIO DOÑO, S.A. DE C.V.</w:t>
      </w:r>
      <w:r w:rsidRPr="00450C1F">
        <w:rPr>
          <w:rFonts w:eastAsia="Calibri"/>
        </w:rPr>
        <w:t xml:space="preserve"> V/ en concepto de pago por compra de llantas de conformidad a licitación pública 2021, Conforme a factura </w:t>
      </w:r>
      <w:proofErr w:type="spellStart"/>
      <w:r w:rsidRPr="00450C1F">
        <w:rPr>
          <w:rFonts w:eastAsia="Calibri"/>
        </w:rPr>
        <w:t>N°</w:t>
      </w:r>
      <w:proofErr w:type="spellEnd"/>
      <w:r w:rsidRPr="00450C1F">
        <w:rPr>
          <w:rFonts w:eastAsia="Calibri"/>
        </w:rPr>
        <w:t xml:space="preserve"> 1138524 Aplicando dicho gasto al código No. 54109 de la línea 0101, del Presupuesto Municipal Vigente.</w:t>
      </w:r>
    </w:p>
    <w:p w14:paraId="411ACC8D" w14:textId="77777777" w:rsidR="00450C1F" w:rsidRPr="00450C1F" w:rsidRDefault="00450C1F" w:rsidP="00450C1F">
      <w:pPr>
        <w:ind w:left="720"/>
        <w:contextualSpacing/>
        <w:jc w:val="both"/>
        <w:rPr>
          <w:rFonts w:ascii="Calibri" w:hAnsi="Calibri" w:cs="Calibri"/>
          <w:sz w:val="22"/>
          <w:lang w:eastAsia="es-SV"/>
        </w:rPr>
      </w:pPr>
    </w:p>
    <w:p w14:paraId="3C262380" w14:textId="77777777" w:rsidR="00450C1F" w:rsidRPr="00450C1F" w:rsidRDefault="00450C1F" w:rsidP="00893AFC">
      <w:pPr>
        <w:numPr>
          <w:ilvl w:val="0"/>
          <w:numId w:val="191"/>
        </w:numPr>
        <w:tabs>
          <w:tab w:val="left" w:pos="1425"/>
        </w:tabs>
        <w:spacing w:after="0" w:line="240" w:lineRule="auto"/>
        <w:contextualSpacing/>
        <w:jc w:val="both"/>
        <w:rPr>
          <w:rFonts w:eastAsia="Calibri"/>
          <w:b/>
        </w:rPr>
      </w:pPr>
      <w:r w:rsidRPr="00450C1F">
        <w:rPr>
          <w:rFonts w:eastAsia="Calibri"/>
        </w:rPr>
        <w:t xml:space="preserve">EROGAR la cantidad de </w:t>
      </w:r>
      <w:r w:rsidRPr="00450C1F">
        <w:rPr>
          <w:rFonts w:eastAsia="Calibri"/>
          <w:b/>
        </w:rPr>
        <w:t>VEINTIÚN MIL SETECIENTOS CINCUENTA Y DOS 50/100 DÓLARES DE</w:t>
      </w:r>
      <w:r w:rsidRPr="00450C1F">
        <w:rPr>
          <w:rFonts w:eastAsia="Calibri"/>
        </w:rPr>
        <w:t xml:space="preserve"> </w:t>
      </w:r>
      <w:r w:rsidRPr="00450C1F">
        <w:rPr>
          <w:rFonts w:eastAsia="Calibri"/>
          <w:b/>
        </w:rPr>
        <w:t>LOS ESTADOS UNIDOS DE AMÉRICA ($21,752.50</w:t>
      </w:r>
      <w:proofErr w:type="gramStart"/>
      <w:r w:rsidRPr="00450C1F">
        <w:rPr>
          <w:rFonts w:eastAsia="Calibri"/>
          <w:b/>
        </w:rPr>
        <w:t>)</w:t>
      </w:r>
      <w:r w:rsidRPr="00450C1F">
        <w:rPr>
          <w:rFonts w:eastAsia="Calibri"/>
        </w:rPr>
        <w:t xml:space="preserve">  a</w:t>
      </w:r>
      <w:proofErr w:type="gramEnd"/>
      <w:r w:rsidRPr="00450C1F">
        <w:rPr>
          <w:rFonts w:eastAsia="Calibri"/>
        </w:rPr>
        <w:t xml:space="preserve"> favor de </w:t>
      </w:r>
      <w:r w:rsidRPr="00450C1F">
        <w:rPr>
          <w:rFonts w:eastAsia="Calibri"/>
          <w:b/>
        </w:rPr>
        <w:t>JULIO ALBERTO CHÁVEZ MÉNDEZ “TRANSPORTES CHÁVEZ” V/</w:t>
      </w:r>
      <w:r w:rsidRPr="00450C1F">
        <w:rPr>
          <w:rFonts w:eastAsia="Calibri"/>
        </w:rPr>
        <w:t xml:space="preserve">Pago por 22 días de arrendamiento de 5 camiones placas #C73-436, C86-018, C78-799, C118-961, C62-812, para uso de la alcaldía municipal, </w:t>
      </w:r>
      <w:r w:rsidRPr="00450C1F">
        <w:rPr>
          <w:lang w:eastAsia="es-SV"/>
        </w:rPr>
        <w:t xml:space="preserve">según factura No.000029 </w:t>
      </w:r>
      <w:r w:rsidRPr="00450C1F">
        <w:rPr>
          <w:rFonts w:eastAsia="Calibri"/>
        </w:rPr>
        <w:t xml:space="preserve">Aplicando dicho gasto a la línea 0101 del código  54316, del presupuesto municipal vigente. </w:t>
      </w:r>
      <w:r w:rsidRPr="00450C1F">
        <w:t xml:space="preserve">Autorizando a Tesorería a efectuar los pagos correspondientes FONDOS PROPIOS. Cuenta </w:t>
      </w:r>
      <w:proofErr w:type="spellStart"/>
      <w:r w:rsidRPr="00450C1F">
        <w:t>N°</w:t>
      </w:r>
      <w:proofErr w:type="spellEnd"/>
      <w:r w:rsidRPr="00450C1F">
        <w:t xml:space="preserve"> 00500003666</w:t>
      </w:r>
    </w:p>
    <w:p w14:paraId="1E2CBD05" w14:textId="77777777" w:rsidR="00450C1F" w:rsidRPr="00450C1F" w:rsidRDefault="00450C1F" w:rsidP="00450C1F">
      <w:pPr>
        <w:spacing w:after="0" w:line="240" w:lineRule="auto"/>
        <w:jc w:val="both"/>
        <w:rPr>
          <w:bCs/>
          <w:szCs w:val="24"/>
        </w:rPr>
      </w:pPr>
      <w:r w:rsidRPr="00450C1F">
        <w:rPr>
          <w:bCs/>
          <w:szCs w:val="24"/>
        </w:rPr>
        <w:t xml:space="preserve">Comuníquese. </w:t>
      </w:r>
    </w:p>
    <w:p w14:paraId="355C224A" w14:textId="77777777" w:rsidR="00450C1F" w:rsidRPr="00450C1F" w:rsidRDefault="00450C1F" w:rsidP="00450C1F">
      <w:pPr>
        <w:spacing w:after="0" w:line="240" w:lineRule="auto"/>
        <w:jc w:val="both"/>
        <w:rPr>
          <w:rFonts w:eastAsia="Calibri"/>
          <w:sz w:val="32"/>
          <w:szCs w:val="32"/>
        </w:rPr>
      </w:pPr>
    </w:p>
    <w:p w14:paraId="2A9C3093" w14:textId="77777777" w:rsidR="00450C1F" w:rsidRPr="00450C1F" w:rsidRDefault="00450C1F" w:rsidP="00450C1F">
      <w:pPr>
        <w:spacing w:after="0" w:line="240" w:lineRule="auto"/>
        <w:jc w:val="both"/>
        <w:rPr>
          <w:rFonts w:eastAsia="Calibri"/>
          <w:b/>
          <w:bCs/>
          <w:szCs w:val="24"/>
          <w:u w:val="single"/>
        </w:rPr>
      </w:pPr>
      <w:r w:rsidRPr="00450C1F">
        <w:rPr>
          <w:rFonts w:eastAsia="Calibri"/>
          <w:b/>
          <w:bCs/>
          <w:szCs w:val="24"/>
          <w:u w:val="single"/>
        </w:rPr>
        <w:t>ACUERDO NÚMERO DOS:</w:t>
      </w:r>
    </w:p>
    <w:p w14:paraId="45003A03" w14:textId="77777777" w:rsidR="00450C1F" w:rsidRPr="00450C1F" w:rsidRDefault="00450C1F" w:rsidP="00450C1F">
      <w:pPr>
        <w:spacing w:after="0" w:line="240" w:lineRule="auto"/>
        <w:jc w:val="both"/>
        <w:rPr>
          <w:rFonts w:eastAsia="Times New Roman"/>
          <w:color w:val="000000"/>
          <w:sz w:val="32"/>
          <w:szCs w:val="32"/>
          <w:lang w:eastAsia="es-SV"/>
        </w:rPr>
      </w:pPr>
    </w:p>
    <w:p w14:paraId="34BE714A" w14:textId="77777777" w:rsidR="00450C1F" w:rsidRPr="00450C1F" w:rsidRDefault="00450C1F" w:rsidP="00450C1F">
      <w:pPr>
        <w:spacing w:after="0" w:line="240" w:lineRule="auto"/>
        <w:rPr>
          <w:szCs w:val="24"/>
        </w:rPr>
      </w:pPr>
      <w:r w:rsidRPr="00450C1F">
        <w:rPr>
          <w:szCs w:val="24"/>
        </w:rPr>
        <w:t>EL CONCEJO MUNICIPAL CONSIDERANDO:</w:t>
      </w:r>
    </w:p>
    <w:p w14:paraId="090CE274" w14:textId="77777777" w:rsidR="00450C1F" w:rsidRPr="00450C1F" w:rsidRDefault="00450C1F" w:rsidP="00450C1F">
      <w:pPr>
        <w:spacing w:after="0" w:line="240" w:lineRule="auto"/>
        <w:rPr>
          <w:szCs w:val="24"/>
        </w:rPr>
      </w:pPr>
    </w:p>
    <w:p w14:paraId="4E5822F4" w14:textId="77777777" w:rsidR="00450C1F" w:rsidRPr="00450C1F" w:rsidRDefault="00450C1F" w:rsidP="00450C1F">
      <w:pPr>
        <w:spacing w:after="0" w:line="240" w:lineRule="auto"/>
        <w:jc w:val="both"/>
        <w:rPr>
          <w:szCs w:val="24"/>
        </w:rPr>
      </w:pPr>
      <w:r w:rsidRPr="00450C1F">
        <w:rPr>
          <w:szCs w:val="24"/>
        </w:rPr>
        <w:t>I.- Que de conformidad al artículo 20 de la Ley de Adquisiciones y Contrataciones de la Administración Pública es necesario constituir una Comisión Evaluadora de Ofertas, para las diversas cantidades de bienes, obras y servicios que la municipalidad adquiera;</w:t>
      </w:r>
    </w:p>
    <w:p w14:paraId="2641C7EE" w14:textId="77777777" w:rsidR="00450C1F" w:rsidRPr="00450C1F" w:rsidRDefault="00450C1F" w:rsidP="00450C1F">
      <w:pPr>
        <w:spacing w:after="0" w:line="240" w:lineRule="auto"/>
        <w:rPr>
          <w:szCs w:val="24"/>
        </w:rPr>
      </w:pPr>
    </w:p>
    <w:p w14:paraId="449FAE68" w14:textId="77777777" w:rsidR="00450C1F" w:rsidRPr="00450C1F" w:rsidRDefault="00450C1F" w:rsidP="00450C1F">
      <w:pPr>
        <w:autoSpaceDE w:val="0"/>
        <w:autoSpaceDN w:val="0"/>
        <w:adjustRightInd w:val="0"/>
        <w:spacing w:after="0" w:line="240" w:lineRule="auto"/>
        <w:rPr>
          <w:szCs w:val="24"/>
        </w:rPr>
      </w:pPr>
      <w:r w:rsidRPr="00450C1F">
        <w:rPr>
          <w:szCs w:val="24"/>
        </w:rPr>
        <w:t xml:space="preserve">II.- Que, en el mismo artículo en mención, dichas Comisiones podrán variar de acuerdo a la naturaleza de las obras, bienes o servicios a adquirir; </w:t>
      </w:r>
    </w:p>
    <w:p w14:paraId="3CF2A76B" w14:textId="77777777" w:rsidR="00450C1F" w:rsidRPr="00450C1F" w:rsidRDefault="00450C1F" w:rsidP="00450C1F">
      <w:pPr>
        <w:spacing w:after="0" w:line="240" w:lineRule="auto"/>
        <w:rPr>
          <w:szCs w:val="24"/>
        </w:rPr>
      </w:pPr>
    </w:p>
    <w:p w14:paraId="440D9354" w14:textId="77777777" w:rsidR="00450C1F" w:rsidRPr="00450C1F" w:rsidRDefault="00450C1F" w:rsidP="00450C1F">
      <w:pPr>
        <w:autoSpaceDE w:val="0"/>
        <w:autoSpaceDN w:val="0"/>
        <w:adjustRightInd w:val="0"/>
        <w:spacing w:after="0" w:line="240" w:lineRule="auto"/>
        <w:jc w:val="both"/>
        <w:rPr>
          <w:szCs w:val="24"/>
        </w:rPr>
      </w:pPr>
      <w:r w:rsidRPr="00450C1F">
        <w:rPr>
          <w:szCs w:val="24"/>
        </w:rPr>
        <w:t xml:space="preserve">III.- </w:t>
      </w:r>
      <w:proofErr w:type="gramStart"/>
      <w:r w:rsidRPr="00450C1F">
        <w:rPr>
          <w:szCs w:val="24"/>
        </w:rPr>
        <w:t>Que</w:t>
      </w:r>
      <w:proofErr w:type="gramEnd"/>
      <w:r w:rsidRPr="00450C1F">
        <w:rPr>
          <w:szCs w:val="24"/>
        </w:rPr>
        <w:t xml:space="preserve"> en cuanto a la contratación directa y la libre gestión, será potestad del titular la constitución de las comisiones de evaluación de ofertas respectivas;</w:t>
      </w:r>
    </w:p>
    <w:p w14:paraId="57D9E717" w14:textId="77777777" w:rsidR="00450C1F" w:rsidRPr="00450C1F" w:rsidRDefault="00450C1F" w:rsidP="00450C1F">
      <w:pPr>
        <w:spacing w:after="0" w:line="240" w:lineRule="auto"/>
        <w:jc w:val="both"/>
        <w:rPr>
          <w:szCs w:val="24"/>
        </w:rPr>
      </w:pPr>
    </w:p>
    <w:p w14:paraId="5D833492" w14:textId="77777777" w:rsidR="00450C1F" w:rsidRPr="00450C1F" w:rsidRDefault="00450C1F" w:rsidP="00450C1F">
      <w:pPr>
        <w:spacing w:after="0" w:line="240" w:lineRule="auto"/>
        <w:jc w:val="both"/>
        <w:rPr>
          <w:szCs w:val="24"/>
        </w:rPr>
      </w:pPr>
      <w:r w:rsidRPr="00450C1F">
        <w:rPr>
          <w:szCs w:val="24"/>
        </w:rPr>
        <w:t>POR TANTO, en uso de las facultades que le confiere el Código Municipal y las disposiciones emanadas de la Ley de Adquisiciones y Contrataciones de la Administración Pública, este Concejo Municipal ACUERDA:</w:t>
      </w:r>
    </w:p>
    <w:p w14:paraId="0D84AF5E" w14:textId="77777777" w:rsidR="00450C1F" w:rsidRPr="00450C1F" w:rsidRDefault="00450C1F" w:rsidP="00450C1F">
      <w:pPr>
        <w:spacing w:after="0" w:line="240" w:lineRule="auto"/>
        <w:jc w:val="both"/>
        <w:rPr>
          <w:b/>
          <w:u w:val="single"/>
        </w:rPr>
      </w:pPr>
    </w:p>
    <w:p w14:paraId="364852F6" w14:textId="77777777" w:rsidR="00450C1F" w:rsidRPr="00450C1F" w:rsidRDefault="00450C1F" w:rsidP="00450C1F">
      <w:pPr>
        <w:spacing w:after="0" w:line="240" w:lineRule="auto"/>
        <w:jc w:val="both"/>
        <w:rPr>
          <w:szCs w:val="24"/>
        </w:rPr>
      </w:pPr>
      <w:r w:rsidRPr="00450C1F">
        <w:rPr>
          <w:szCs w:val="24"/>
        </w:rPr>
        <w:t xml:space="preserve">NOMBRAR la COMISION EVALUADORA DE OFERTAS para los procesos de Libre Gestión, correspondiente al período 2022, la cual estará conformada por: Ing. </w:t>
      </w:r>
      <w:r w:rsidRPr="00450C1F">
        <w:rPr>
          <w:bCs/>
        </w:rPr>
        <w:t xml:space="preserve">Francis Antonio Figueroa Martínez, </w:t>
      </w:r>
      <w:proofErr w:type="gramStart"/>
      <w:r w:rsidRPr="00450C1F">
        <w:rPr>
          <w:szCs w:val="24"/>
        </w:rPr>
        <w:t>Jefe</w:t>
      </w:r>
      <w:proofErr w:type="gramEnd"/>
      <w:r w:rsidRPr="00450C1F">
        <w:rPr>
          <w:szCs w:val="24"/>
        </w:rPr>
        <w:t xml:space="preserve"> de Ingeniería Eléctrica, Ing. </w:t>
      </w:r>
      <w:r w:rsidRPr="00450C1F">
        <w:rPr>
          <w:rFonts w:eastAsia="Calibri"/>
          <w:bCs/>
          <w:sz w:val="26"/>
          <w:szCs w:val="26"/>
        </w:rPr>
        <w:t xml:space="preserve">Francisco Jerónimo Posadas, Jefe de la unidad de Ingeniería y Arquitectura y Jefe Ad Honorem de la </w:t>
      </w:r>
      <w:r w:rsidRPr="00450C1F">
        <w:rPr>
          <w:szCs w:val="24"/>
        </w:rPr>
        <w:t xml:space="preserve">Planta Trituradora, Asfalto y </w:t>
      </w:r>
      <w:proofErr w:type="spellStart"/>
      <w:r w:rsidRPr="00450C1F">
        <w:rPr>
          <w:szCs w:val="24"/>
        </w:rPr>
        <w:t>Bloquera</w:t>
      </w:r>
      <w:proofErr w:type="spellEnd"/>
      <w:r w:rsidRPr="00450C1F">
        <w:rPr>
          <w:szCs w:val="24"/>
        </w:rPr>
        <w:t>, Licda. Heidi Marisol Chinchilla Nova, Jefe UACI y un especialista en la materia el cual será asignado en cada caso.</w:t>
      </w:r>
    </w:p>
    <w:p w14:paraId="0FA3687C" w14:textId="77777777" w:rsidR="00450C1F" w:rsidRPr="00450C1F" w:rsidRDefault="00450C1F" w:rsidP="00450C1F">
      <w:pPr>
        <w:spacing w:after="0" w:line="240" w:lineRule="auto"/>
        <w:jc w:val="both"/>
        <w:rPr>
          <w:rFonts w:eastAsia="Calibri"/>
          <w:color w:val="000000"/>
          <w:szCs w:val="24"/>
        </w:rPr>
      </w:pPr>
      <w:r w:rsidRPr="00450C1F">
        <w:rPr>
          <w:szCs w:val="24"/>
        </w:rPr>
        <w:lastRenderedPageBreak/>
        <w:t>Comuníquese y certifíquese. –</w:t>
      </w:r>
    </w:p>
    <w:p w14:paraId="0AEC0A9B" w14:textId="77777777" w:rsidR="00450C1F" w:rsidRPr="00450C1F" w:rsidRDefault="00450C1F" w:rsidP="00450C1F">
      <w:pPr>
        <w:jc w:val="both"/>
      </w:pPr>
    </w:p>
    <w:p w14:paraId="1C5FA092" w14:textId="77777777" w:rsidR="00450C1F" w:rsidRPr="00450C1F" w:rsidRDefault="00450C1F" w:rsidP="00450C1F">
      <w:pPr>
        <w:spacing w:after="0" w:line="240" w:lineRule="auto"/>
        <w:jc w:val="both"/>
        <w:rPr>
          <w:b/>
          <w:bCs/>
          <w:u w:val="single"/>
        </w:rPr>
      </w:pPr>
      <w:r w:rsidRPr="00450C1F">
        <w:rPr>
          <w:b/>
          <w:bCs/>
          <w:u w:val="single"/>
        </w:rPr>
        <w:t xml:space="preserve">ACUERDO NÚMERO TRES: </w:t>
      </w:r>
    </w:p>
    <w:p w14:paraId="1B9FC6BA" w14:textId="77777777" w:rsidR="00450C1F" w:rsidRPr="00450C1F" w:rsidRDefault="00450C1F" w:rsidP="00450C1F">
      <w:pPr>
        <w:spacing w:after="0" w:line="240" w:lineRule="auto"/>
        <w:rPr>
          <w:szCs w:val="24"/>
        </w:rPr>
      </w:pPr>
      <w:r w:rsidRPr="00450C1F">
        <w:rPr>
          <w:szCs w:val="24"/>
        </w:rPr>
        <w:t>EL CONCEJO MUNICIPAL CONSIDERANDO:</w:t>
      </w:r>
    </w:p>
    <w:p w14:paraId="5B977E33" w14:textId="77777777" w:rsidR="00450C1F" w:rsidRPr="00450C1F" w:rsidRDefault="00450C1F" w:rsidP="00450C1F">
      <w:pPr>
        <w:spacing w:after="0" w:line="240" w:lineRule="auto"/>
        <w:rPr>
          <w:szCs w:val="24"/>
        </w:rPr>
      </w:pPr>
    </w:p>
    <w:p w14:paraId="5DD13FF2" w14:textId="77777777" w:rsidR="00450C1F" w:rsidRPr="00450C1F" w:rsidRDefault="00450C1F" w:rsidP="00450C1F">
      <w:pPr>
        <w:spacing w:after="0" w:line="240" w:lineRule="auto"/>
        <w:jc w:val="both"/>
        <w:rPr>
          <w:szCs w:val="24"/>
        </w:rPr>
      </w:pPr>
      <w:r w:rsidRPr="00450C1F">
        <w:rPr>
          <w:szCs w:val="24"/>
        </w:rPr>
        <w:t>I.- Que de conformidad al artículo 20 de la Ley de Adquisiciones y Contrataciones de la Administración Pública es necesario constituir una Comisión Evaluadora de Ofertas, para las diversas cantidades de bienes, obras y servicios que la municipalidad adquiera;</w:t>
      </w:r>
    </w:p>
    <w:p w14:paraId="3F8F0373" w14:textId="77777777" w:rsidR="00450C1F" w:rsidRPr="00450C1F" w:rsidRDefault="00450C1F" w:rsidP="00450C1F">
      <w:pPr>
        <w:spacing w:after="0" w:line="240" w:lineRule="auto"/>
        <w:rPr>
          <w:szCs w:val="24"/>
        </w:rPr>
      </w:pPr>
    </w:p>
    <w:p w14:paraId="6C843921" w14:textId="77777777" w:rsidR="00450C1F" w:rsidRPr="00450C1F" w:rsidRDefault="00450C1F" w:rsidP="00450C1F">
      <w:pPr>
        <w:autoSpaceDE w:val="0"/>
        <w:autoSpaceDN w:val="0"/>
        <w:adjustRightInd w:val="0"/>
        <w:spacing w:after="0" w:line="240" w:lineRule="auto"/>
        <w:rPr>
          <w:szCs w:val="24"/>
        </w:rPr>
      </w:pPr>
      <w:r w:rsidRPr="00450C1F">
        <w:rPr>
          <w:szCs w:val="24"/>
        </w:rPr>
        <w:t xml:space="preserve">II.- </w:t>
      </w:r>
      <w:proofErr w:type="gramStart"/>
      <w:r w:rsidRPr="00450C1F">
        <w:rPr>
          <w:szCs w:val="24"/>
        </w:rPr>
        <w:t>Que</w:t>
      </w:r>
      <w:proofErr w:type="gramEnd"/>
      <w:r w:rsidRPr="00450C1F">
        <w:rPr>
          <w:szCs w:val="24"/>
        </w:rPr>
        <w:t xml:space="preserve"> en el mismo artículo en mención, dichas Comisiones podrán variar de acuerdo a la naturaleza de las obras, bienes o servicios a adquirir; </w:t>
      </w:r>
    </w:p>
    <w:p w14:paraId="2790857A" w14:textId="77777777" w:rsidR="00450C1F" w:rsidRPr="00450C1F" w:rsidRDefault="00450C1F" w:rsidP="00450C1F">
      <w:pPr>
        <w:spacing w:after="0" w:line="240" w:lineRule="auto"/>
        <w:rPr>
          <w:szCs w:val="24"/>
        </w:rPr>
      </w:pPr>
    </w:p>
    <w:p w14:paraId="6E5D4EBE" w14:textId="77777777" w:rsidR="00450C1F" w:rsidRPr="00450C1F" w:rsidRDefault="00450C1F" w:rsidP="00450C1F">
      <w:pPr>
        <w:autoSpaceDE w:val="0"/>
        <w:autoSpaceDN w:val="0"/>
        <w:adjustRightInd w:val="0"/>
        <w:spacing w:after="0" w:line="240" w:lineRule="auto"/>
        <w:jc w:val="both"/>
        <w:rPr>
          <w:szCs w:val="24"/>
        </w:rPr>
      </w:pPr>
      <w:r w:rsidRPr="00450C1F">
        <w:rPr>
          <w:szCs w:val="24"/>
        </w:rPr>
        <w:t xml:space="preserve">III.- </w:t>
      </w:r>
      <w:proofErr w:type="gramStart"/>
      <w:r w:rsidRPr="00450C1F">
        <w:rPr>
          <w:szCs w:val="24"/>
        </w:rPr>
        <w:t>Que</w:t>
      </w:r>
      <w:proofErr w:type="gramEnd"/>
      <w:r w:rsidRPr="00450C1F">
        <w:rPr>
          <w:szCs w:val="24"/>
        </w:rPr>
        <w:t xml:space="preserve"> en cuanto a la contratación directa y la libre gestión, será potestad del titular la constitución de las comisiones de evaluación de ofertas respectivas;</w:t>
      </w:r>
    </w:p>
    <w:p w14:paraId="0CA2BC6C" w14:textId="77777777" w:rsidR="00450C1F" w:rsidRPr="00450C1F" w:rsidRDefault="00450C1F" w:rsidP="00450C1F">
      <w:pPr>
        <w:spacing w:after="0" w:line="240" w:lineRule="auto"/>
        <w:jc w:val="both"/>
        <w:rPr>
          <w:szCs w:val="24"/>
        </w:rPr>
      </w:pPr>
    </w:p>
    <w:p w14:paraId="5A233634" w14:textId="77777777" w:rsidR="00450C1F" w:rsidRPr="00450C1F" w:rsidRDefault="00450C1F" w:rsidP="00450C1F">
      <w:pPr>
        <w:spacing w:after="0" w:line="240" w:lineRule="auto"/>
        <w:jc w:val="both"/>
        <w:rPr>
          <w:szCs w:val="24"/>
        </w:rPr>
      </w:pPr>
      <w:r w:rsidRPr="00450C1F">
        <w:rPr>
          <w:szCs w:val="24"/>
        </w:rPr>
        <w:t>POR TANTO, en uso de las facultades que le confiere el Código Municipal y las disposiciones emanadas de la Ley de Adquisiciones y Contrataciones de la Administración Pública, este Concejo Municipal ACUERDA:</w:t>
      </w:r>
    </w:p>
    <w:p w14:paraId="13E340DC" w14:textId="77777777" w:rsidR="00450C1F" w:rsidRPr="00450C1F" w:rsidRDefault="00450C1F" w:rsidP="00450C1F">
      <w:pPr>
        <w:spacing w:after="0" w:line="240" w:lineRule="auto"/>
        <w:jc w:val="both"/>
        <w:rPr>
          <w:b/>
          <w:bCs/>
          <w:u w:val="single"/>
        </w:rPr>
      </w:pPr>
    </w:p>
    <w:p w14:paraId="103BF4D8" w14:textId="77777777" w:rsidR="00450C1F" w:rsidRPr="00450C1F" w:rsidRDefault="00450C1F" w:rsidP="00450C1F">
      <w:pPr>
        <w:spacing w:after="0" w:line="240" w:lineRule="auto"/>
        <w:jc w:val="both"/>
        <w:rPr>
          <w:szCs w:val="24"/>
        </w:rPr>
      </w:pPr>
      <w:bookmarkStart w:id="64" w:name="_Hlk31183286"/>
      <w:r w:rsidRPr="00450C1F">
        <w:rPr>
          <w:szCs w:val="24"/>
        </w:rPr>
        <w:t xml:space="preserve">NOMBRAR la COMISION EVALUADORA DE OFERTAS para los procesos de Licitaciones Públicas y Contratación Directa, correspondiente al periodo 2022, la cual estará conformada por: Licda. Heidi Marisol Chinchilla Nova, Jefe </w:t>
      </w:r>
      <w:proofErr w:type="gramStart"/>
      <w:r w:rsidRPr="00450C1F">
        <w:rPr>
          <w:szCs w:val="24"/>
        </w:rPr>
        <w:t>UACI;  Licda.</w:t>
      </w:r>
      <w:proofErr w:type="gramEnd"/>
      <w:r w:rsidRPr="00450C1F">
        <w:rPr>
          <w:szCs w:val="24"/>
        </w:rPr>
        <w:t xml:space="preserve"> Mirna Elizabeth Peraza de Servellón, Jefe de Contabilidad, Lic. Hugo Danilo Urbina Leiva, Jefe de la Unidad Jurídica, Lic. Marta Lilian Duarte de Mejía,  Gerente Administrativa y Desarrollo Social, y un especialista en la materia el cual será asignado en cada caso.</w:t>
      </w:r>
    </w:p>
    <w:p w14:paraId="672CA96E" w14:textId="77777777" w:rsidR="00450C1F" w:rsidRPr="00450C1F" w:rsidRDefault="00450C1F" w:rsidP="00450C1F">
      <w:pPr>
        <w:spacing w:after="0" w:line="240" w:lineRule="auto"/>
        <w:jc w:val="both"/>
        <w:rPr>
          <w:szCs w:val="24"/>
        </w:rPr>
      </w:pPr>
      <w:r w:rsidRPr="00450C1F">
        <w:rPr>
          <w:szCs w:val="24"/>
        </w:rPr>
        <w:t xml:space="preserve">Comuníquese y certifíquese. </w:t>
      </w:r>
    </w:p>
    <w:bookmarkEnd w:id="64"/>
    <w:p w14:paraId="376CCC2F" w14:textId="77777777" w:rsidR="00450C1F" w:rsidRPr="00450C1F" w:rsidRDefault="00450C1F" w:rsidP="00450C1F">
      <w:pPr>
        <w:jc w:val="both"/>
      </w:pPr>
    </w:p>
    <w:p w14:paraId="63E1FE24" w14:textId="77777777" w:rsidR="00450C1F" w:rsidRPr="00450C1F" w:rsidRDefault="00450C1F" w:rsidP="00450C1F">
      <w:pPr>
        <w:spacing w:after="0"/>
        <w:jc w:val="both"/>
        <w:rPr>
          <w:b/>
          <w:bCs/>
          <w:szCs w:val="24"/>
          <w:u w:val="single"/>
        </w:rPr>
      </w:pPr>
      <w:r w:rsidRPr="00450C1F">
        <w:rPr>
          <w:b/>
          <w:bCs/>
          <w:szCs w:val="24"/>
          <w:u w:val="single"/>
        </w:rPr>
        <w:t xml:space="preserve">ACUERDO NÚMERO CUATRO:   </w:t>
      </w:r>
    </w:p>
    <w:p w14:paraId="6FDF8776" w14:textId="77777777" w:rsidR="00450C1F" w:rsidRPr="00450C1F" w:rsidRDefault="00450C1F" w:rsidP="00450C1F">
      <w:pPr>
        <w:spacing w:after="0"/>
        <w:jc w:val="both"/>
        <w:rPr>
          <w:szCs w:val="24"/>
        </w:rPr>
      </w:pPr>
    </w:p>
    <w:p w14:paraId="6D5CB8A5" w14:textId="77777777" w:rsidR="00450C1F" w:rsidRPr="00450C1F" w:rsidRDefault="00450C1F" w:rsidP="00450C1F">
      <w:pPr>
        <w:spacing w:after="0"/>
        <w:jc w:val="both"/>
        <w:rPr>
          <w:szCs w:val="24"/>
        </w:rPr>
      </w:pPr>
      <w:r w:rsidRPr="00450C1F">
        <w:rPr>
          <w:szCs w:val="24"/>
        </w:rPr>
        <w:t>CONSIDERANDO:</w:t>
      </w:r>
    </w:p>
    <w:p w14:paraId="192478AC" w14:textId="77777777" w:rsidR="00450C1F" w:rsidRPr="00450C1F" w:rsidRDefault="00450C1F" w:rsidP="00450C1F">
      <w:pPr>
        <w:spacing w:after="0"/>
        <w:jc w:val="both"/>
        <w:rPr>
          <w:szCs w:val="24"/>
        </w:rPr>
      </w:pPr>
    </w:p>
    <w:p w14:paraId="27361329" w14:textId="77777777" w:rsidR="00450C1F" w:rsidRPr="00450C1F" w:rsidRDefault="00450C1F" w:rsidP="00450C1F">
      <w:pPr>
        <w:autoSpaceDE w:val="0"/>
        <w:autoSpaceDN w:val="0"/>
        <w:adjustRightInd w:val="0"/>
        <w:spacing w:after="0"/>
        <w:jc w:val="both"/>
        <w:rPr>
          <w:szCs w:val="24"/>
        </w:rPr>
      </w:pPr>
      <w:r w:rsidRPr="00450C1F">
        <w:rPr>
          <w:szCs w:val="24"/>
        </w:rPr>
        <w:t>I.- Que el artículo 30 numeral 9 establece como una de las facultades de los Concejos Municipales, el de adjudicar las adquisiciones y contrataciones de obras, bienes y servicios de conformidad a la ley correspondiente;</w:t>
      </w:r>
    </w:p>
    <w:p w14:paraId="6089D9F8" w14:textId="77777777" w:rsidR="00450C1F" w:rsidRPr="00450C1F" w:rsidRDefault="00450C1F" w:rsidP="00450C1F">
      <w:pPr>
        <w:spacing w:after="0"/>
        <w:jc w:val="both"/>
        <w:rPr>
          <w:szCs w:val="24"/>
        </w:rPr>
      </w:pPr>
    </w:p>
    <w:p w14:paraId="237BE346" w14:textId="77777777" w:rsidR="00450C1F" w:rsidRPr="00450C1F" w:rsidRDefault="00450C1F" w:rsidP="00450C1F">
      <w:pPr>
        <w:autoSpaceDE w:val="0"/>
        <w:autoSpaceDN w:val="0"/>
        <w:adjustRightInd w:val="0"/>
        <w:spacing w:after="0"/>
        <w:jc w:val="both"/>
        <w:rPr>
          <w:szCs w:val="24"/>
        </w:rPr>
      </w:pPr>
      <w:r w:rsidRPr="00450C1F">
        <w:rPr>
          <w:szCs w:val="24"/>
        </w:rPr>
        <w:t>II.- Que el artículo 94 del mismo Código, establece que las erogaciones para ejecución de obras, adquisición de bienes y prestación de servicios se regirán por la ley de adquisiciones y contrataciones de la administración pública.</w:t>
      </w:r>
    </w:p>
    <w:p w14:paraId="62CAC8A6" w14:textId="77777777" w:rsidR="00450C1F" w:rsidRPr="00450C1F" w:rsidRDefault="00450C1F" w:rsidP="00450C1F">
      <w:pPr>
        <w:spacing w:after="0"/>
        <w:jc w:val="both"/>
        <w:rPr>
          <w:szCs w:val="24"/>
        </w:rPr>
      </w:pPr>
    </w:p>
    <w:p w14:paraId="18806871" w14:textId="77777777" w:rsidR="00450C1F" w:rsidRPr="00450C1F" w:rsidRDefault="00450C1F" w:rsidP="00450C1F">
      <w:pPr>
        <w:spacing w:after="0"/>
        <w:jc w:val="both"/>
        <w:rPr>
          <w:szCs w:val="24"/>
        </w:rPr>
      </w:pPr>
      <w:r w:rsidRPr="00450C1F">
        <w:rPr>
          <w:szCs w:val="24"/>
        </w:rPr>
        <w:t>III.- Que el artículo 1 de la Ley de Adquisiciones y Contrataciones de la Administración Pública (LACAP), tiene por objeto el de establecer las normas básicas que regularán las acciones relativas a la planificación, adjudicación, contratación, seguimiento y liquidación de las adquisiciones de obras, bienes y servicios de cualquier naturaleza, que la Administración Pública deba celebrar para la consecución de sus fines;</w:t>
      </w:r>
    </w:p>
    <w:p w14:paraId="11336C41" w14:textId="77777777" w:rsidR="00450C1F" w:rsidRPr="00450C1F" w:rsidRDefault="00450C1F" w:rsidP="00450C1F">
      <w:pPr>
        <w:spacing w:after="0"/>
        <w:jc w:val="both"/>
        <w:rPr>
          <w:szCs w:val="24"/>
        </w:rPr>
      </w:pPr>
    </w:p>
    <w:p w14:paraId="7CCCABBD" w14:textId="77777777" w:rsidR="00450C1F" w:rsidRPr="00450C1F" w:rsidRDefault="00450C1F" w:rsidP="00450C1F">
      <w:pPr>
        <w:spacing w:after="0"/>
        <w:jc w:val="both"/>
        <w:rPr>
          <w:szCs w:val="24"/>
        </w:rPr>
      </w:pPr>
      <w:r w:rsidRPr="00450C1F">
        <w:rPr>
          <w:szCs w:val="24"/>
        </w:rPr>
        <w:t>IV.- Que la LACAP en su artículo 18 establece que el Concejo Municipal es la autoridad competente para la adjudicación de los contratos y para la aprobación de las bases de licitación o de concurso; además, que podrá designar con las formalidades legales a otra persona, para adjudicar las adquisiciones y contrataciones que no excedan del monto de las de libre gestión.</w:t>
      </w:r>
    </w:p>
    <w:p w14:paraId="52E55F5B" w14:textId="77777777" w:rsidR="00450C1F" w:rsidRPr="00450C1F" w:rsidRDefault="00450C1F" w:rsidP="00450C1F">
      <w:pPr>
        <w:spacing w:after="0"/>
        <w:jc w:val="both"/>
        <w:rPr>
          <w:szCs w:val="24"/>
        </w:rPr>
      </w:pPr>
    </w:p>
    <w:p w14:paraId="4487FCE7" w14:textId="77777777" w:rsidR="00450C1F" w:rsidRPr="00450C1F" w:rsidRDefault="00450C1F" w:rsidP="00450C1F">
      <w:pPr>
        <w:spacing w:after="0"/>
        <w:jc w:val="both"/>
        <w:rPr>
          <w:szCs w:val="24"/>
        </w:rPr>
      </w:pPr>
      <w:r w:rsidRPr="00450C1F">
        <w:rPr>
          <w:szCs w:val="24"/>
        </w:rPr>
        <w:t xml:space="preserve">V.- Que es necesario hacer los procesos de adquisiciones y contrataciones de forma más expedita y oportuna, delegando en otro funcionario las adjudicaciones por libre gestión; </w:t>
      </w:r>
    </w:p>
    <w:p w14:paraId="2FFDF167" w14:textId="77777777" w:rsidR="00450C1F" w:rsidRPr="00450C1F" w:rsidRDefault="00450C1F" w:rsidP="00450C1F">
      <w:pPr>
        <w:spacing w:after="0"/>
        <w:jc w:val="both"/>
        <w:rPr>
          <w:szCs w:val="24"/>
        </w:rPr>
      </w:pPr>
    </w:p>
    <w:p w14:paraId="3C22BAD5" w14:textId="77777777" w:rsidR="00450C1F" w:rsidRPr="00450C1F" w:rsidRDefault="00450C1F" w:rsidP="00450C1F">
      <w:pPr>
        <w:spacing w:after="0"/>
        <w:jc w:val="both"/>
        <w:rPr>
          <w:szCs w:val="24"/>
        </w:rPr>
      </w:pPr>
      <w:r w:rsidRPr="00450C1F">
        <w:rPr>
          <w:szCs w:val="24"/>
        </w:rPr>
        <w:lastRenderedPageBreak/>
        <w:t>POR TANTO, de conformidad a las facultades que le confiere el Código Municipal y la Ley de Adquisiciones y Contrataciones de la Administración Pública, por unanimidad ACUERDA:</w:t>
      </w:r>
    </w:p>
    <w:p w14:paraId="1B6662FC" w14:textId="77777777" w:rsidR="00450C1F" w:rsidRPr="00450C1F" w:rsidRDefault="00450C1F" w:rsidP="00450C1F">
      <w:pPr>
        <w:spacing w:after="0"/>
        <w:jc w:val="both"/>
        <w:rPr>
          <w:szCs w:val="24"/>
        </w:rPr>
      </w:pPr>
    </w:p>
    <w:p w14:paraId="41F01CB6" w14:textId="77777777" w:rsidR="00450C1F" w:rsidRPr="00450C1F" w:rsidRDefault="00450C1F" w:rsidP="00450C1F">
      <w:pPr>
        <w:spacing w:after="0"/>
        <w:jc w:val="both"/>
        <w:rPr>
          <w:szCs w:val="24"/>
        </w:rPr>
      </w:pPr>
      <w:r w:rsidRPr="00450C1F">
        <w:rPr>
          <w:szCs w:val="24"/>
        </w:rPr>
        <w:t>1.- DESIGNAR la adjudicación de las compras y contrataciones que no excedan del equivalente a 20 salarios mínimos mensuales para el sector comercio; y cuando se trate de ofertante único y marca específica, a la Licda. Marta Lilian Duarte de Mejía, Gerente Administrativa y Desarrollo Social;</w:t>
      </w:r>
    </w:p>
    <w:p w14:paraId="338A50AE" w14:textId="77777777" w:rsidR="00450C1F" w:rsidRPr="00450C1F" w:rsidRDefault="00450C1F" w:rsidP="00450C1F">
      <w:pPr>
        <w:spacing w:after="0"/>
        <w:jc w:val="both"/>
        <w:rPr>
          <w:szCs w:val="24"/>
        </w:rPr>
      </w:pPr>
    </w:p>
    <w:p w14:paraId="5C45DF87" w14:textId="77777777" w:rsidR="00450C1F" w:rsidRPr="00450C1F" w:rsidRDefault="00450C1F" w:rsidP="00450C1F">
      <w:pPr>
        <w:spacing w:after="0"/>
        <w:jc w:val="both"/>
        <w:rPr>
          <w:szCs w:val="24"/>
        </w:rPr>
      </w:pPr>
      <w:r w:rsidRPr="00450C1F">
        <w:rPr>
          <w:szCs w:val="24"/>
        </w:rPr>
        <w:t xml:space="preserve">2- AUTORIZAR al Alcalde y Síndico Municipal para apertura del LIBRO DE RESOLUCIONES de adjudicaciones por Libre Gestión menores a los 20 salarios mínimos, asignando la responsabilidad a la </w:t>
      </w:r>
      <w:proofErr w:type="spellStart"/>
      <w:r w:rsidRPr="00450C1F">
        <w:rPr>
          <w:szCs w:val="24"/>
        </w:rPr>
        <w:t>Licda</w:t>
      </w:r>
      <w:proofErr w:type="spellEnd"/>
      <w:r w:rsidRPr="00450C1F">
        <w:rPr>
          <w:szCs w:val="24"/>
        </w:rPr>
        <w:t xml:space="preserve"> Marta Lilian Duarte de </w:t>
      </w:r>
      <w:proofErr w:type="gramStart"/>
      <w:r w:rsidRPr="00450C1F">
        <w:rPr>
          <w:szCs w:val="24"/>
        </w:rPr>
        <w:t>Mejía,  para</w:t>
      </w:r>
      <w:proofErr w:type="gramEnd"/>
      <w:r w:rsidRPr="00450C1F">
        <w:rPr>
          <w:szCs w:val="24"/>
        </w:rPr>
        <w:t xml:space="preserve"> llevar el libro, expedientes y documentos de Adquisiciones y Contrataciones por Libre Gestión, custodiar su archivo y conservarlo organizado, de acuerdo con las técnicas más adecuadas.</w:t>
      </w:r>
    </w:p>
    <w:p w14:paraId="7F9D2058" w14:textId="77777777" w:rsidR="00450C1F" w:rsidRPr="00450C1F" w:rsidRDefault="00450C1F" w:rsidP="00450C1F">
      <w:pPr>
        <w:spacing w:after="0"/>
        <w:jc w:val="both"/>
        <w:rPr>
          <w:szCs w:val="24"/>
        </w:rPr>
      </w:pPr>
    </w:p>
    <w:p w14:paraId="49EEDC29" w14:textId="77777777" w:rsidR="00450C1F" w:rsidRPr="00450C1F" w:rsidRDefault="00450C1F" w:rsidP="00450C1F">
      <w:pPr>
        <w:spacing w:after="0"/>
        <w:jc w:val="both"/>
        <w:rPr>
          <w:szCs w:val="24"/>
        </w:rPr>
      </w:pPr>
      <w:r w:rsidRPr="00450C1F">
        <w:rPr>
          <w:szCs w:val="24"/>
        </w:rPr>
        <w:t>COMUNIQUESE.</w:t>
      </w:r>
    </w:p>
    <w:p w14:paraId="6B80E509" w14:textId="77777777" w:rsidR="00450C1F" w:rsidRPr="00450C1F" w:rsidRDefault="00450C1F" w:rsidP="00450C1F">
      <w:pPr>
        <w:jc w:val="both"/>
      </w:pPr>
    </w:p>
    <w:p w14:paraId="4ADF89CC" w14:textId="77777777" w:rsidR="00450C1F" w:rsidRPr="00450C1F" w:rsidRDefault="00450C1F" w:rsidP="00450C1F">
      <w:pPr>
        <w:spacing w:line="256" w:lineRule="auto"/>
        <w:jc w:val="both"/>
        <w:rPr>
          <w:rFonts w:eastAsia="Calibri"/>
          <w:b/>
          <w:bCs/>
          <w:u w:val="single"/>
        </w:rPr>
      </w:pPr>
      <w:r w:rsidRPr="00450C1F">
        <w:rPr>
          <w:rFonts w:eastAsia="Calibri"/>
          <w:b/>
          <w:bCs/>
          <w:u w:val="single"/>
        </w:rPr>
        <w:t>ACUERDO NÚMERO CINCO:</w:t>
      </w:r>
    </w:p>
    <w:p w14:paraId="7CB636F0" w14:textId="77777777" w:rsidR="00450C1F" w:rsidRPr="00450C1F" w:rsidRDefault="00450C1F" w:rsidP="00450C1F">
      <w:pPr>
        <w:spacing w:after="200" w:line="276" w:lineRule="auto"/>
        <w:contextualSpacing/>
        <w:jc w:val="both"/>
        <w:rPr>
          <w:rFonts w:eastAsia="Calibri"/>
          <w:bCs/>
          <w:szCs w:val="24"/>
        </w:rPr>
      </w:pPr>
      <w:r w:rsidRPr="00450C1F">
        <w:rPr>
          <w:rFonts w:eastAsia="Calibri"/>
          <w:bCs/>
          <w:szCs w:val="24"/>
        </w:rPr>
        <w:t xml:space="preserve">El Concejo Municipal en uso de las facultades que el Código Municipal les confiere y teniendo hoy a la vista solicitud de permiso personal sin goce de sueldo, presentada por la Sra.  Elsa Isabel Figueroa de López, quien labora como asistente en la unidad de Tesorería, durante el período del 01 de marzo al 06 de abril del 2022. </w:t>
      </w:r>
    </w:p>
    <w:p w14:paraId="7566A19A" w14:textId="77777777" w:rsidR="00450C1F" w:rsidRPr="00450C1F" w:rsidRDefault="00450C1F" w:rsidP="00450C1F">
      <w:pPr>
        <w:spacing w:after="200" w:line="276" w:lineRule="auto"/>
        <w:contextualSpacing/>
        <w:jc w:val="both"/>
        <w:rPr>
          <w:rFonts w:eastAsia="Calibri"/>
          <w:bCs/>
          <w:szCs w:val="24"/>
        </w:rPr>
      </w:pPr>
    </w:p>
    <w:p w14:paraId="7D527A11" w14:textId="77777777" w:rsidR="00450C1F" w:rsidRPr="00450C1F" w:rsidRDefault="00450C1F" w:rsidP="00450C1F">
      <w:pPr>
        <w:spacing w:after="200" w:line="276" w:lineRule="auto"/>
        <w:contextualSpacing/>
        <w:jc w:val="both"/>
        <w:rPr>
          <w:rFonts w:eastAsia="Calibri"/>
          <w:bCs/>
          <w:szCs w:val="24"/>
        </w:rPr>
      </w:pPr>
      <w:r w:rsidRPr="00450C1F">
        <w:rPr>
          <w:rFonts w:eastAsia="Calibri"/>
          <w:bCs/>
          <w:szCs w:val="24"/>
        </w:rPr>
        <w:t xml:space="preserve">POR TANTO y de conformidad al Ar. 29 literal l) del Reglamento Interno de Trabajo para </w:t>
      </w:r>
      <w:proofErr w:type="gramStart"/>
      <w:r w:rsidRPr="00450C1F">
        <w:rPr>
          <w:rFonts w:eastAsia="Calibri"/>
          <w:bCs/>
          <w:szCs w:val="24"/>
        </w:rPr>
        <w:t>Funcionarios</w:t>
      </w:r>
      <w:proofErr w:type="gramEnd"/>
      <w:r w:rsidRPr="00450C1F">
        <w:rPr>
          <w:rFonts w:eastAsia="Calibri"/>
          <w:bCs/>
          <w:szCs w:val="24"/>
        </w:rPr>
        <w:t xml:space="preserve"> y Empleados de la alcaldía Municipal de Metapán, Departamento de Santa Ana, aprobado, según decreto número veintiocho de fecha uno de diciembre del 2017, este Concejo ACUERDA: </w:t>
      </w:r>
    </w:p>
    <w:p w14:paraId="6021D862" w14:textId="77777777" w:rsidR="00450C1F" w:rsidRPr="00450C1F" w:rsidRDefault="00450C1F" w:rsidP="00450C1F">
      <w:pPr>
        <w:spacing w:after="200" w:line="276" w:lineRule="auto"/>
        <w:contextualSpacing/>
        <w:jc w:val="both"/>
        <w:rPr>
          <w:rFonts w:eastAsia="Calibri"/>
          <w:bCs/>
          <w:szCs w:val="24"/>
        </w:rPr>
      </w:pPr>
    </w:p>
    <w:p w14:paraId="0D770B56" w14:textId="77777777" w:rsidR="00450C1F" w:rsidRPr="00450C1F" w:rsidRDefault="00450C1F" w:rsidP="00450C1F">
      <w:pPr>
        <w:spacing w:after="200" w:line="276" w:lineRule="auto"/>
        <w:contextualSpacing/>
        <w:jc w:val="both"/>
        <w:rPr>
          <w:rFonts w:eastAsia="Calibri"/>
          <w:bCs/>
          <w:szCs w:val="24"/>
        </w:rPr>
      </w:pPr>
      <w:r w:rsidRPr="00450C1F">
        <w:rPr>
          <w:rFonts w:eastAsia="Calibri"/>
          <w:bCs/>
          <w:szCs w:val="24"/>
        </w:rPr>
        <w:t xml:space="preserve">1.- AUTORIZAR el permiso personal sin goce de sueldo, presentado por </w:t>
      </w:r>
      <w:proofErr w:type="gramStart"/>
      <w:r w:rsidRPr="00450C1F">
        <w:rPr>
          <w:rFonts w:eastAsia="Calibri"/>
          <w:bCs/>
          <w:szCs w:val="24"/>
        </w:rPr>
        <w:t>la  Sra.</w:t>
      </w:r>
      <w:proofErr w:type="gramEnd"/>
      <w:r w:rsidRPr="00450C1F">
        <w:rPr>
          <w:rFonts w:eastAsia="Calibri"/>
          <w:bCs/>
          <w:szCs w:val="24"/>
        </w:rPr>
        <w:t xml:space="preserve">  Elsa Isabel Figueroa de López, quien labora como asistente en la unidad de Tesorería, durante el período del 01 de marzo al 06 de abril del 2022</w:t>
      </w:r>
    </w:p>
    <w:p w14:paraId="2AFA8CA7" w14:textId="77777777" w:rsidR="00450C1F" w:rsidRPr="00450C1F" w:rsidRDefault="00450C1F" w:rsidP="00450C1F">
      <w:pPr>
        <w:spacing w:after="200" w:line="276" w:lineRule="auto"/>
        <w:contextualSpacing/>
        <w:jc w:val="both"/>
        <w:rPr>
          <w:rFonts w:eastAsia="Calibri"/>
          <w:bCs/>
          <w:szCs w:val="24"/>
        </w:rPr>
      </w:pPr>
    </w:p>
    <w:p w14:paraId="68F2B529" w14:textId="77777777" w:rsidR="00450C1F" w:rsidRPr="00450C1F" w:rsidRDefault="00450C1F" w:rsidP="00450C1F">
      <w:pPr>
        <w:spacing w:after="200" w:line="276" w:lineRule="auto"/>
        <w:contextualSpacing/>
        <w:jc w:val="both"/>
        <w:rPr>
          <w:rFonts w:eastAsia="Calibri"/>
          <w:bCs/>
          <w:szCs w:val="24"/>
        </w:rPr>
      </w:pPr>
      <w:r w:rsidRPr="00450C1F">
        <w:rPr>
          <w:rFonts w:eastAsia="Calibri"/>
          <w:bCs/>
          <w:szCs w:val="24"/>
        </w:rPr>
        <w:t xml:space="preserve">Comuníquese. </w:t>
      </w:r>
    </w:p>
    <w:p w14:paraId="421CE593" w14:textId="77777777" w:rsidR="00450C1F" w:rsidRPr="00450C1F" w:rsidRDefault="00450C1F" w:rsidP="00450C1F">
      <w:pPr>
        <w:spacing w:after="200" w:line="276" w:lineRule="auto"/>
        <w:contextualSpacing/>
        <w:jc w:val="both"/>
        <w:rPr>
          <w:rFonts w:eastAsia="Calibri"/>
          <w:bCs/>
          <w:szCs w:val="24"/>
        </w:rPr>
      </w:pPr>
    </w:p>
    <w:p w14:paraId="699FFFA8"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ACUERDO NÚMERO SEIS:</w:t>
      </w:r>
    </w:p>
    <w:p w14:paraId="3A1FC645" w14:textId="77777777" w:rsidR="00450C1F" w:rsidRPr="00450C1F" w:rsidRDefault="00450C1F" w:rsidP="00450C1F">
      <w:pPr>
        <w:jc w:val="both"/>
        <w:rPr>
          <w:rFonts w:eastAsia="Calibri"/>
        </w:rPr>
      </w:pPr>
      <w:r w:rsidRPr="00450C1F">
        <w:rPr>
          <w:rFonts w:eastAsia="Calibri"/>
        </w:rPr>
        <w:t>El Concejo Municipal CONSIDERANDO:</w:t>
      </w:r>
    </w:p>
    <w:p w14:paraId="700610AB" w14:textId="77777777" w:rsidR="00450C1F" w:rsidRPr="00450C1F" w:rsidRDefault="00450C1F" w:rsidP="00450C1F">
      <w:pPr>
        <w:jc w:val="both"/>
        <w:rPr>
          <w:rFonts w:eastAsia="Calibri"/>
        </w:rPr>
      </w:pPr>
      <w:r w:rsidRPr="00450C1F">
        <w:rPr>
          <w:rFonts w:eastAsia="Calibri"/>
        </w:rPr>
        <w:t>I.- Que de conformidad al Art. 4 del Código Municipal es facultad del Concejo Municipal la planificación, ejecución y mantenimiento de obras de servicios básicos que beneficien al municipio;</w:t>
      </w:r>
    </w:p>
    <w:p w14:paraId="33BA5487" w14:textId="77777777" w:rsidR="00450C1F" w:rsidRPr="00450C1F" w:rsidRDefault="00450C1F" w:rsidP="00450C1F">
      <w:pPr>
        <w:jc w:val="both"/>
        <w:rPr>
          <w:rFonts w:eastAsia="Calibri"/>
        </w:rPr>
      </w:pPr>
      <w:r w:rsidRPr="00450C1F">
        <w:rPr>
          <w:rFonts w:eastAsia="Calibri"/>
        </w:rPr>
        <w:t>II.- Que de conformidad al Art. 4 del Código Municipal es facultad del Concejo Municipal la planificación, ejecución y mantenimiento de obras de servicios básicos que beneficien al municipio;</w:t>
      </w:r>
    </w:p>
    <w:p w14:paraId="0E4981CF" w14:textId="77777777" w:rsidR="00450C1F" w:rsidRPr="00450C1F" w:rsidRDefault="00450C1F" w:rsidP="00450C1F">
      <w:pPr>
        <w:jc w:val="both"/>
        <w:rPr>
          <w:rFonts w:eastAsia="Calibri"/>
          <w:szCs w:val="24"/>
        </w:rPr>
      </w:pPr>
      <w:r w:rsidRPr="00450C1F">
        <w:rPr>
          <w:rFonts w:eastAsia="Calibri"/>
          <w:szCs w:val="24"/>
        </w:rPr>
        <w:t xml:space="preserve">III.- Que con fecha 18 de enero del 2022, el Ing. Francis Antonio Figueroa Martínez, Jefe </w:t>
      </w:r>
      <w:proofErr w:type="gramStart"/>
      <w:r w:rsidRPr="00450C1F">
        <w:rPr>
          <w:rFonts w:eastAsia="Calibri"/>
          <w:szCs w:val="24"/>
        </w:rPr>
        <w:t>de  la</w:t>
      </w:r>
      <w:proofErr w:type="gramEnd"/>
      <w:r w:rsidRPr="00450C1F">
        <w:rPr>
          <w:rFonts w:eastAsia="Calibri"/>
          <w:szCs w:val="24"/>
        </w:rPr>
        <w:t xml:space="preserve"> Unidad de Ingeniería Eléctrica, solicita la contratación de cuatro técnicos en ingeniería eléctrica en las actividades para brindar atención a fallas eléctricas, generas en proyectos y dependencias de la Alcaldía. </w:t>
      </w:r>
    </w:p>
    <w:p w14:paraId="35058F9B" w14:textId="77777777" w:rsidR="00450C1F" w:rsidRPr="00450C1F" w:rsidRDefault="00450C1F" w:rsidP="00450C1F">
      <w:pPr>
        <w:spacing w:after="0" w:line="240" w:lineRule="auto"/>
        <w:contextualSpacing/>
        <w:jc w:val="both"/>
        <w:rPr>
          <w:rFonts w:eastAsia="Calibri"/>
          <w:szCs w:val="24"/>
          <w:lang w:eastAsia="es-ES"/>
        </w:rPr>
      </w:pPr>
    </w:p>
    <w:p w14:paraId="316309FF" w14:textId="77777777" w:rsidR="00450C1F" w:rsidRPr="00450C1F" w:rsidRDefault="00450C1F" w:rsidP="00450C1F">
      <w:pPr>
        <w:jc w:val="both"/>
        <w:rPr>
          <w:rFonts w:eastAsia="Calibri"/>
        </w:rPr>
      </w:pPr>
      <w:r w:rsidRPr="00450C1F">
        <w:rPr>
          <w:rFonts w:eastAsia="Calibri"/>
        </w:rPr>
        <w:lastRenderedPageBreak/>
        <w:t xml:space="preserve">POR TANTO, el Concejo Municipal en uso de las facultades que el Código Municipal les confiere ACUERDA: </w:t>
      </w:r>
    </w:p>
    <w:p w14:paraId="3F834990" w14:textId="77777777" w:rsidR="00450C1F" w:rsidRPr="00450C1F" w:rsidRDefault="00450C1F" w:rsidP="00893AFC">
      <w:pPr>
        <w:numPr>
          <w:ilvl w:val="0"/>
          <w:numId w:val="189"/>
        </w:numPr>
        <w:contextualSpacing/>
        <w:jc w:val="both"/>
        <w:rPr>
          <w:rFonts w:eastAsia="Calibri"/>
          <w:szCs w:val="24"/>
        </w:rPr>
      </w:pPr>
      <w:r w:rsidRPr="00450C1F">
        <w:rPr>
          <w:rFonts w:eastAsia="Calibri"/>
          <w:szCs w:val="24"/>
          <w:lang w:eastAsia="es-ES"/>
        </w:rPr>
        <w:t>Girar instrucciones a la Unidad de Recursos Humanos, para que elabore contrato con 4 técnicos electricistas, por un período de seis meses, para que realicen actividades en atención a fallas eléctricas generadas en proyectos y dependencias de la alcaldía, quienes devengarán la cantidad mensual de Quinientos 00/100 dólares de los estados unidos de américa ($500.00) dicho</w:t>
      </w:r>
      <w:r w:rsidRPr="00450C1F">
        <w:rPr>
          <w:rFonts w:eastAsia="Calibri"/>
          <w:szCs w:val="24"/>
        </w:rPr>
        <w:t xml:space="preserve"> gasto deberá aplicarse al código </w:t>
      </w:r>
      <w:proofErr w:type="spellStart"/>
      <w:r w:rsidRPr="00450C1F">
        <w:rPr>
          <w:rFonts w:eastAsia="Calibri"/>
          <w:szCs w:val="24"/>
        </w:rPr>
        <w:t>N°</w:t>
      </w:r>
      <w:proofErr w:type="spellEnd"/>
      <w:r w:rsidRPr="00450C1F">
        <w:rPr>
          <w:rFonts w:eastAsia="Calibri"/>
          <w:szCs w:val="24"/>
        </w:rPr>
        <w:t xml:space="preserve"> 51201.</w:t>
      </w:r>
    </w:p>
    <w:p w14:paraId="2AA9EF8E" w14:textId="77777777" w:rsidR="00450C1F" w:rsidRPr="00450C1F" w:rsidRDefault="00450C1F" w:rsidP="00450C1F">
      <w:pPr>
        <w:ind w:left="720"/>
        <w:contextualSpacing/>
        <w:jc w:val="both"/>
        <w:rPr>
          <w:rFonts w:eastAsia="Calibri"/>
          <w:szCs w:val="24"/>
        </w:rPr>
      </w:pPr>
    </w:p>
    <w:p w14:paraId="5457F70C" w14:textId="77777777" w:rsidR="00450C1F" w:rsidRPr="00450C1F" w:rsidRDefault="00450C1F" w:rsidP="00893AFC">
      <w:pPr>
        <w:numPr>
          <w:ilvl w:val="0"/>
          <w:numId w:val="189"/>
        </w:numPr>
        <w:contextualSpacing/>
        <w:jc w:val="both"/>
        <w:rPr>
          <w:rFonts w:eastAsia="Calibri"/>
          <w:szCs w:val="24"/>
        </w:rPr>
      </w:pPr>
      <w:r w:rsidRPr="00450C1F">
        <w:rPr>
          <w:rFonts w:eastAsia="Calibri"/>
          <w:szCs w:val="24"/>
        </w:rPr>
        <w:t>Nombrar al Ing. Francis Antonio Figueroa Martínez, jefe de la Unidad Ingeniería Eléctrica, como encargado de los trabajos a realizarse.</w:t>
      </w:r>
    </w:p>
    <w:p w14:paraId="4DAD66BE" w14:textId="77777777" w:rsidR="00450C1F" w:rsidRPr="00450C1F" w:rsidRDefault="00450C1F" w:rsidP="00450C1F">
      <w:pPr>
        <w:ind w:left="1080"/>
        <w:contextualSpacing/>
        <w:jc w:val="both"/>
        <w:rPr>
          <w:rFonts w:eastAsia="Calibri"/>
          <w:szCs w:val="24"/>
        </w:rPr>
      </w:pPr>
    </w:p>
    <w:p w14:paraId="104B69A2" w14:textId="77777777" w:rsidR="00450C1F" w:rsidRPr="00450C1F" w:rsidRDefault="00450C1F" w:rsidP="00893AFC">
      <w:pPr>
        <w:numPr>
          <w:ilvl w:val="0"/>
          <w:numId w:val="189"/>
        </w:numPr>
        <w:contextualSpacing/>
        <w:jc w:val="both"/>
        <w:rPr>
          <w:rFonts w:eastAsia="Calibri"/>
          <w:szCs w:val="24"/>
        </w:rPr>
      </w:pPr>
      <w:r w:rsidRPr="00450C1F">
        <w:rPr>
          <w:rFonts w:eastAsia="Calibri"/>
          <w:szCs w:val="24"/>
        </w:rPr>
        <w:t xml:space="preserve"> </w:t>
      </w:r>
      <w:r w:rsidRPr="00450C1F">
        <w:rPr>
          <w:rFonts w:eastAsia="Calibri"/>
        </w:rPr>
        <w:t xml:space="preserve">EROGAR la cantidad de </w:t>
      </w:r>
      <w:r w:rsidRPr="00450C1F">
        <w:rPr>
          <w:rFonts w:eastAsia="Calibri"/>
          <w:b/>
          <w:bCs/>
        </w:rPr>
        <w:t>DOCE MIL  00/100 DÓLARES DE LOS ESTADOS UNIDOS DE AMÉRICA. ($12,000.00)</w:t>
      </w:r>
      <w:r w:rsidRPr="00450C1F">
        <w:rPr>
          <w:rFonts w:eastAsia="Calibri"/>
        </w:rPr>
        <w:t xml:space="preserve"> </w:t>
      </w:r>
      <w:r w:rsidRPr="00450C1F">
        <w:rPr>
          <w:rFonts w:eastAsia="Calibri"/>
          <w:bCs/>
        </w:rPr>
        <w:t>Valor</w:t>
      </w:r>
      <w:r w:rsidRPr="00450C1F">
        <w:rPr>
          <w:rFonts w:eastAsia="Calibri"/>
        </w:rPr>
        <w:t xml:space="preserve"> de Pago de planilla de trabajadores eventuales, realizando </w:t>
      </w:r>
      <w:r w:rsidRPr="00450C1F">
        <w:rPr>
          <w:rFonts w:eastAsia="Calibri"/>
          <w:szCs w:val="24"/>
          <w:lang w:eastAsia="es-ES"/>
        </w:rPr>
        <w:t>actividades en atención a fallas eléctricas generadas en proyectos y dependencias de la alcaldía, durante el período de febrero a julio 2022.</w:t>
      </w:r>
      <w:r w:rsidRPr="00450C1F">
        <w:rPr>
          <w:rFonts w:eastAsia="Calibri"/>
          <w:szCs w:val="24"/>
        </w:rPr>
        <w:t xml:space="preserve"> </w:t>
      </w:r>
      <w:r w:rsidRPr="00450C1F">
        <w:rPr>
          <w:rFonts w:eastAsia="Calibri"/>
        </w:rPr>
        <w:t xml:space="preserve">Aplicando dicho gasto al código </w:t>
      </w:r>
      <w:r w:rsidRPr="00450C1F">
        <w:rPr>
          <w:rFonts w:eastAsia="Calibri"/>
          <w:bCs/>
        </w:rPr>
        <w:t>51201</w:t>
      </w:r>
      <w:r w:rsidRPr="00450C1F">
        <w:rPr>
          <w:rFonts w:eastAsia="Calibri"/>
          <w:b/>
        </w:rPr>
        <w:t xml:space="preserve"> </w:t>
      </w:r>
      <w:r w:rsidRPr="00450C1F">
        <w:rPr>
          <w:rFonts w:eastAsia="Calibri"/>
        </w:rPr>
        <w:t xml:space="preserve">de la línea </w:t>
      </w:r>
      <w:r w:rsidRPr="00450C1F">
        <w:rPr>
          <w:rFonts w:eastAsia="Calibri"/>
          <w:bCs/>
        </w:rPr>
        <w:t>0101, Fondos Propios,</w:t>
      </w:r>
      <w:r w:rsidRPr="00450C1F">
        <w:rPr>
          <w:rFonts w:eastAsia="Calibri"/>
        </w:rPr>
        <w:t xml:space="preserve"> del Presupuesto Municipal vigente.</w:t>
      </w:r>
    </w:p>
    <w:p w14:paraId="382020D4" w14:textId="77777777" w:rsidR="00450C1F" w:rsidRPr="00450C1F" w:rsidRDefault="00450C1F" w:rsidP="00450C1F">
      <w:pPr>
        <w:spacing w:after="0" w:line="240" w:lineRule="auto"/>
        <w:ind w:left="720"/>
        <w:jc w:val="both"/>
        <w:rPr>
          <w:rFonts w:eastAsia="Calibri"/>
        </w:rPr>
      </w:pPr>
    </w:p>
    <w:p w14:paraId="4398289A" w14:textId="77777777" w:rsidR="00450C1F" w:rsidRPr="00450C1F" w:rsidRDefault="00450C1F" w:rsidP="00893AFC">
      <w:pPr>
        <w:numPr>
          <w:ilvl w:val="0"/>
          <w:numId w:val="189"/>
        </w:numPr>
        <w:contextualSpacing/>
        <w:rPr>
          <w:rFonts w:eastAsia="Calibri"/>
          <w:szCs w:val="24"/>
        </w:rPr>
      </w:pPr>
      <w:r w:rsidRPr="00450C1F">
        <w:rPr>
          <w:rFonts w:eastAsia="Calibri"/>
          <w:szCs w:val="24"/>
        </w:rPr>
        <w:t xml:space="preserve">AUTORIZAR a la Tesorera Municipal a efectuar los pagos correspondientes FONDOS PROPIOS, de la Cuenta Bancaria </w:t>
      </w:r>
      <w:proofErr w:type="spellStart"/>
      <w:r w:rsidRPr="00450C1F">
        <w:rPr>
          <w:rFonts w:eastAsia="Calibri"/>
          <w:szCs w:val="24"/>
        </w:rPr>
        <w:t>N°</w:t>
      </w:r>
      <w:proofErr w:type="spellEnd"/>
      <w:r w:rsidRPr="00450C1F">
        <w:rPr>
          <w:rFonts w:eastAsia="Calibri"/>
          <w:szCs w:val="24"/>
        </w:rPr>
        <w:t xml:space="preserve"> 00500003666</w:t>
      </w:r>
    </w:p>
    <w:p w14:paraId="3F5A6FA4" w14:textId="77777777" w:rsidR="00450C1F" w:rsidRPr="00450C1F" w:rsidRDefault="00450C1F" w:rsidP="00450C1F">
      <w:pPr>
        <w:contextualSpacing/>
        <w:jc w:val="both"/>
        <w:rPr>
          <w:rFonts w:eastAsia="Calibri"/>
          <w:szCs w:val="24"/>
        </w:rPr>
      </w:pPr>
    </w:p>
    <w:p w14:paraId="0B79BC4D" w14:textId="77777777" w:rsidR="00450C1F" w:rsidRPr="00450C1F" w:rsidRDefault="00450C1F" w:rsidP="00450C1F">
      <w:pPr>
        <w:ind w:left="360"/>
        <w:jc w:val="both"/>
        <w:rPr>
          <w:rFonts w:eastAsia="Calibri"/>
          <w:szCs w:val="24"/>
        </w:rPr>
      </w:pPr>
      <w:r w:rsidRPr="00450C1F">
        <w:rPr>
          <w:rFonts w:eastAsia="Calibri"/>
          <w:szCs w:val="24"/>
        </w:rPr>
        <w:t xml:space="preserve">Comuníquese y certifíquese. </w:t>
      </w:r>
    </w:p>
    <w:p w14:paraId="583981A8" w14:textId="77777777" w:rsidR="00450C1F" w:rsidRPr="00450C1F" w:rsidRDefault="00450C1F" w:rsidP="00450C1F">
      <w:pPr>
        <w:spacing w:line="360" w:lineRule="auto"/>
        <w:contextualSpacing/>
        <w:jc w:val="both"/>
        <w:rPr>
          <w:rFonts w:eastAsia="Calibri"/>
          <w:b/>
          <w:bCs/>
          <w:sz w:val="28"/>
          <w:szCs w:val="28"/>
          <w:u w:val="single"/>
        </w:rPr>
      </w:pPr>
      <w:r w:rsidRPr="00450C1F">
        <w:rPr>
          <w:rFonts w:eastAsia="Calibri"/>
          <w:b/>
          <w:bCs/>
          <w:sz w:val="28"/>
          <w:szCs w:val="28"/>
          <w:u w:val="single"/>
        </w:rPr>
        <w:t xml:space="preserve">ACUERDO NÚMERO SIETE: </w:t>
      </w:r>
    </w:p>
    <w:p w14:paraId="312FDFE6" w14:textId="77777777" w:rsidR="00450C1F" w:rsidRPr="00450C1F" w:rsidRDefault="00450C1F" w:rsidP="00450C1F">
      <w:pPr>
        <w:jc w:val="both"/>
        <w:rPr>
          <w:rFonts w:eastAsia="Calibri"/>
        </w:rPr>
      </w:pPr>
      <w:r w:rsidRPr="00450C1F">
        <w:rPr>
          <w:rFonts w:eastAsia="Calibri"/>
        </w:rPr>
        <w:t>El Concejo Municipal CONSIDERANDO:</w:t>
      </w:r>
    </w:p>
    <w:p w14:paraId="14AD5A8A" w14:textId="77777777" w:rsidR="00450C1F" w:rsidRPr="00450C1F" w:rsidRDefault="00450C1F" w:rsidP="00450C1F">
      <w:pPr>
        <w:jc w:val="both"/>
        <w:rPr>
          <w:rFonts w:eastAsia="Calibri"/>
        </w:rPr>
      </w:pPr>
      <w:r w:rsidRPr="00450C1F">
        <w:rPr>
          <w:rFonts w:eastAsia="Calibri"/>
        </w:rPr>
        <w:t>I.- Que de conformidad al Art. 4 del Código Municipal es facultad del Concejo Municipal la planificación, ejecución y mantenimiento de obras de servicios básicos que beneficien al municipio;</w:t>
      </w:r>
    </w:p>
    <w:p w14:paraId="59772DC2" w14:textId="77777777" w:rsidR="00450C1F" w:rsidRPr="00450C1F" w:rsidRDefault="00450C1F" w:rsidP="00450C1F">
      <w:pPr>
        <w:jc w:val="both"/>
        <w:rPr>
          <w:rFonts w:eastAsia="Calibri"/>
        </w:rPr>
      </w:pPr>
      <w:r w:rsidRPr="00450C1F">
        <w:rPr>
          <w:rFonts w:eastAsia="Calibri"/>
        </w:rPr>
        <w:t>II.- Que de conformidad al Art. 4 del Código Municipal es facultad del Concejo Municipal la planificación, ejecución y mantenimiento de obras de servicios básicos que beneficien al municipio;</w:t>
      </w:r>
    </w:p>
    <w:p w14:paraId="4C234C35" w14:textId="77777777" w:rsidR="00450C1F" w:rsidRPr="00450C1F" w:rsidRDefault="00450C1F" w:rsidP="00450C1F">
      <w:pPr>
        <w:jc w:val="both"/>
        <w:rPr>
          <w:rFonts w:eastAsia="Calibri"/>
          <w:szCs w:val="24"/>
        </w:rPr>
      </w:pPr>
      <w:r w:rsidRPr="00450C1F">
        <w:rPr>
          <w:rFonts w:eastAsia="Calibri"/>
          <w:szCs w:val="24"/>
        </w:rPr>
        <w:t xml:space="preserve">III.- Que con fecha 17 de enero del 2022, el Sr. Darwin </w:t>
      </w:r>
      <w:proofErr w:type="spellStart"/>
      <w:r w:rsidRPr="00450C1F">
        <w:rPr>
          <w:rFonts w:eastAsia="Calibri"/>
          <w:szCs w:val="24"/>
        </w:rPr>
        <w:t>Onan</w:t>
      </w:r>
      <w:proofErr w:type="spellEnd"/>
      <w:r w:rsidRPr="00450C1F">
        <w:rPr>
          <w:rFonts w:eastAsia="Calibri"/>
          <w:szCs w:val="24"/>
        </w:rPr>
        <w:t xml:space="preserve"> Herrera Figueroa, jefe de la Unidad de Obra de Banco, solicita la contratación de 3 auxiliares de soldador, para que realicen trabajo de mantenimiento a los bienes municipales y para atender las necesidades de la población, por un período de 3 meses, iniciando labores el día 24 de enero del 2022. </w:t>
      </w:r>
    </w:p>
    <w:p w14:paraId="012F7A34" w14:textId="77777777" w:rsidR="00450C1F" w:rsidRPr="00450C1F" w:rsidRDefault="00450C1F" w:rsidP="00450C1F">
      <w:pPr>
        <w:spacing w:after="0" w:line="240" w:lineRule="auto"/>
        <w:contextualSpacing/>
        <w:jc w:val="both"/>
        <w:rPr>
          <w:rFonts w:eastAsia="Calibri"/>
          <w:szCs w:val="24"/>
          <w:lang w:eastAsia="es-ES"/>
        </w:rPr>
      </w:pPr>
    </w:p>
    <w:p w14:paraId="156FD46A" w14:textId="77777777" w:rsidR="00450C1F" w:rsidRPr="00450C1F" w:rsidRDefault="00450C1F" w:rsidP="00450C1F">
      <w:pPr>
        <w:jc w:val="both"/>
        <w:rPr>
          <w:rFonts w:eastAsia="Calibri"/>
        </w:rPr>
      </w:pPr>
      <w:r w:rsidRPr="00450C1F">
        <w:rPr>
          <w:rFonts w:eastAsia="Calibri"/>
        </w:rPr>
        <w:t xml:space="preserve">POR TANTO, el Concejo Municipal en uso de las facultades que el Código Municipal les confiere ACUERDA: </w:t>
      </w:r>
    </w:p>
    <w:p w14:paraId="7E34B0D6" w14:textId="77777777" w:rsidR="00450C1F" w:rsidRPr="00450C1F" w:rsidRDefault="00450C1F" w:rsidP="00893AFC">
      <w:pPr>
        <w:numPr>
          <w:ilvl w:val="0"/>
          <w:numId w:val="190"/>
        </w:numPr>
        <w:contextualSpacing/>
        <w:jc w:val="both"/>
        <w:rPr>
          <w:rFonts w:eastAsia="Calibri"/>
          <w:szCs w:val="24"/>
        </w:rPr>
      </w:pPr>
      <w:r w:rsidRPr="00450C1F">
        <w:rPr>
          <w:rFonts w:eastAsia="Calibri"/>
          <w:szCs w:val="24"/>
          <w:lang w:eastAsia="es-ES"/>
        </w:rPr>
        <w:t xml:space="preserve">Girar instrucciones a la Unidad de Recursos Humanos, para que elabore contrato con 3 auxiliares de soldador, por un período eventual de 3 meses, contador a partir del día 24 de enero del 2022, quienes devengaran </w:t>
      </w:r>
      <w:r w:rsidRPr="00450C1F">
        <w:rPr>
          <w:rFonts w:eastAsia="Calibri"/>
          <w:szCs w:val="24"/>
        </w:rPr>
        <w:t xml:space="preserve">la cantidad de </w:t>
      </w:r>
      <w:r w:rsidRPr="00450C1F">
        <w:rPr>
          <w:rFonts w:eastAsia="Calibri"/>
          <w:szCs w:val="24"/>
          <w:lang w:eastAsia="es-ES"/>
        </w:rPr>
        <w:t>$400.00 mensuales; dicho</w:t>
      </w:r>
      <w:r w:rsidRPr="00450C1F">
        <w:rPr>
          <w:rFonts w:eastAsia="Calibri"/>
          <w:szCs w:val="24"/>
        </w:rPr>
        <w:t xml:space="preserve"> gasto deberá aplicarse al código </w:t>
      </w:r>
      <w:proofErr w:type="spellStart"/>
      <w:r w:rsidRPr="00450C1F">
        <w:rPr>
          <w:rFonts w:eastAsia="Calibri"/>
          <w:szCs w:val="24"/>
        </w:rPr>
        <w:t>N°</w:t>
      </w:r>
      <w:proofErr w:type="spellEnd"/>
      <w:r w:rsidRPr="00450C1F">
        <w:rPr>
          <w:rFonts w:eastAsia="Calibri"/>
          <w:szCs w:val="24"/>
        </w:rPr>
        <w:t xml:space="preserve"> 51201</w:t>
      </w:r>
    </w:p>
    <w:p w14:paraId="4670EE47" w14:textId="77777777" w:rsidR="00450C1F" w:rsidRPr="00450C1F" w:rsidRDefault="00450C1F" w:rsidP="00450C1F">
      <w:pPr>
        <w:ind w:left="720"/>
        <w:contextualSpacing/>
        <w:jc w:val="both"/>
        <w:rPr>
          <w:rFonts w:eastAsia="Calibri"/>
          <w:szCs w:val="24"/>
        </w:rPr>
      </w:pPr>
    </w:p>
    <w:p w14:paraId="7571E4A5" w14:textId="77777777" w:rsidR="00450C1F" w:rsidRPr="00450C1F" w:rsidRDefault="00450C1F" w:rsidP="00893AFC">
      <w:pPr>
        <w:numPr>
          <w:ilvl w:val="0"/>
          <w:numId w:val="190"/>
        </w:numPr>
        <w:contextualSpacing/>
        <w:jc w:val="both"/>
        <w:rPr>
          <w:rFonts w:eastAsia="Calibri"/>
          <w:szCs w:val="24"/>
        </w:rPr>
      </w:pPr>
      <w:r w:rsidRPr="00450C1F">
        <w:rPr>
          <w:rFonts w:eastAsia="Calibri"/>
          <w:szCs w:val="24"/>
        </w:rPr>
        <w:t xml:space="preserve">Nombrar al Sr. Darwin </w:t>
      </w:r>
      <w:proofErr w:type="spellStart"/>
      <w:r w:rsidRPr="00450C1F">
        <w:rPr>
          <w:rFonts w:eastAsia="Calibri"/>
          <w:szCs w:val="24"/>
        </w:rPr>
        <w:t>Onan</w:t>
      </w:r>
      <w:proofErr w:type="spellEnd"/>
      <w:r w:rsidRPr="00450C1F">
        <w:rPr>
          <w:rFonts w:eastAsia="Calibri"/>
          <w:szCs w:val="24"/>
        </w:rPr>
        <w:t xml:space="preserve"> Herrera Figueroa </w:t>
      </w:r>
      <w:proofErr w:type="gramStart"/>
      <w:r w:rsidRPr="00450C1F">
        <w:rPr>
          <w:rFonts w:eastAsia="Calibri"/>
          <w:szCs w:val="24"/>
        </w:rPr>
        <w:t>Jefe</w:t>
      </w:r>
      <w:proofErr w:type="gramEnd"/>
      <w:r w:rsidRPr="00450C1F">
        <w:rPr>
          <w:rFonts w:eastAsia="Calibri"/>
          <w:szCs w:val="24"/>
        </w:rPr>
        <w:t xml:space="preserve"> de la Unidad de Obra de Banco, como encargado de los trabajos a realizarse.</w:t>
      </w:r>
    </w:p>
    <w:p w14:paraId="2D5D7964" w14:textId="77777777" w:rsidR="00450C1F" w:rsidRPr="00450C1F" w:rsidRDefault="00450C1F" w:rsidP="00450C1F">
      <w:pPr>
        <w:ind w:left="1080"/>
        <w:contextualSpacing/>
        <w:jc w:val="both"/>
        <w:rPr>
          <w:rFonts w:eastAsia="Calibri"/>
          <w:szCs w:val="24"/>
        </w:rPr>
      </w:pPr>
    </w:p>
    <w:p w14:paraId="7606B715" w14:textId="77777777" w:rsidR="00450C1F" w:rsidRPr="00450C1F" w:rsidRDefault="00450C1F" w:rsidP="00893AFC">
      <w:pPr>
        <w:numPr>
          <w:ilvl w:val="0"/>
          <w:numId w:val="190"/>
        </w:numPr>
        <w:contextualSpacing/>
        <w:jc w:val="both"/>
        <w:rPr>
          <w:rFonts w:eastAsia="Calibri"/>
          <w:szCs w:val="24"/>
        </w:rPr>
      </w:pPr>
      <w:r w:rsidRPr="00450C1F">
        <w:rPr>
          <w:rFonts w:eastAsia="Calibri"/>
          <w:szCs w:val="24"/>
        </w:rPr>
        <w:t xml:space="preserve"> </w:t>
      </w:r>
      <w:r w:rsidRPr="00450C1F">
        <w:rPr>
          <w:rFonts w:eastAsia="Calibri"/>
        </w:rPr>
        <w:t xml:space="preserve">EROGAR la cantidad de </w:t>
      </w:r>
      <w:r w:rsidRPr="00450C1F">
        <w:rPr>
          <w:rFonts w:eastAsia="Calibri"/>
          <w:b/>
          <w:bCs/>
        </w:rPr>
        <w:t>TRES MIL SEISCIENTOS  00/100 DÓLARES DE LOS ESTADOS UNIDOS DE AMÉRICA. ($3,600.00)</w:t>
      </w:r>
      <w:r w:rsidRPr="00450C1F">
        <w:rPr>
          <w:rFonts w:eastAsia="Calibri"/>
        </w:rPr>
        <w:t xml:space="preserve"> </w:t>
      </w:r>
      <w:r w:rsidRPr="00450C1F">
        <w:rPr>
          <w:rFonts w:eastAsia="Calibri"/>
          <w:bCs/>
        </w:rPr>
        <w:t>Valor</w:t>
      </w:r>
      <w:r w:rsidRPr="00450C1F">
        <w:rPr>
          <w:rFonts w:eastAsia="Calibri"/>
        </w:rPr>
        <w:t xml:space="preserve"> de Pago de planilla de trabajadores eventuales, realizando trabajos de mantenimiento</w:t>
      </w:r>
      <w:r w:rsidRPr="00450C1F">
        <w:rPr>
          <w:rFonts w:eastAsia="Calibri"/>
          <w:szCs w:val="24"/>
          <w:lang w:eastAsia="es-ES"/>
        </w:rPr>
        <w:t xml:space="preserve"> de </w:t>
      </w:r>
      <w:r w:rsidRPr="00450C1F">
        <w:rPr>
          <w:rFonts w:eastAsia="Calibri"/>
          <w:szCs w:val="24"/>
          <w:lang w:eastAsia="es-ES"/>
        </w:rPr>
        <w:lastRenderedPageBreak/>
        <w:t xml:space="preserve">bienes municipales, en la Unidad de Obra de Banco, correspondiente al período de 3 meses. Iniciando el día 24 de enero del 2022. </w:t>
      </w:r>
      <w:r w:rsidRPr="00450C1F">
        <w:rPr>
          <w:rFonts w:eastAsia="Calibri"/>
        </w:rPr>
        <w:t xml:space="preserve">Aplicando dicho gasto al código </w:t>
      </w:r>
      <w:r w:rsidRPr="00450C1F">
        <w:rPr>
          <w:rFonts w:eastAsia="Calibri"/>
          <w:bCs/>
        </w:rPr>
        <w:t>51201</w:t>
      </w:r>
      <w:r w:rsidRPr="00450C1F">
        <w:rPr>
          <w:rFonts w:eastAsia="Calibri"/>
          <w:b/>
        </w:rPr>
        <w:t xml:space="preserve"> </w:t>
      </w:r>
      <w:r w:rsidRPr="00450C1F">
        <w:rPr>
          <w:rFonts w:eastAsia="Calibri"/>
        </w:rPr>
        <w:t xml:space="preserve">de la línea </w:t>
      </w:r>
      <w:r w:rsidRPr="00450C1F">
        <w:rPr>
          <w:rFonts w:eastAsia="Calibri"/>
          <w:bCs/>
        </w:rPr>
        <w:t>0101, Fondos Propios,</w:t>
      </w:r>
      <w:r w:rsidRPr="00450C1F">
        <w:rPr>
          <w:rFonts w:eastAsia="Calibri"/>
        </w:rPr>
        <w:t xml:space="preserve"> del Presupuesto Municipal vigente.</w:t>
      </w:r>
    </w:p>
    <w:p w14:paraId="7AAAA4F3" w14:textId="77777777" w:rsidR="00450C1F" w:rsidRPr="00450C1F" w:rsidRDefault="00450C1F" w:rsidP="00450C1F">
      <w:pPr>
        <w:spacing w:after="0" w:line="240" w:lineRule="auto"/>
        <w:ind w:left="720"/>
        <w:jc w:val="both"/>
        <w:rPr>
          <w:rFonts w:eastAsia="Calibri"/>
        </w:rPr>
      </w:pPr>
    </w:p>
    <w:p w14:paraId="7F86F616" w14:textId="77777777" w:rsidR="00450C1F" w:rsidRPr="00450C1F" w:rsidRDefault="00450C1F" w:rsidP="00893AFC">
      <w:pPr>
        <w:numPr>
          <w:ilvl w:val="0"/>
          <w:numId w:val="190"/>
        </w:numPr>
        <w:contextualSpacing/>
        <w:rPr>
          <w:rFonts w:eastAsia="Calibri"/>
          <w:szCs w:val="24"/>
        </w:rPr>
      </w:pPr>
      <w:r w:rsidRPr="00450C1F">
        <w:rPr>
          <w:rFonts w:eastAsia="Calibri"/>
          <w:szCs w:val="24"/>
        </w:rPr>
        <w:t xml:space="preserve">AUTORIZAR a la Tesorera Municipal a efectuar los pagos correspondientes FONDOS PROPIOS, de la Cuenta Bancaria </w:t>
      </w:r>
      <w:proofErr w:type="spellStart"/>
      <w:r w:rsidRPr="00450C1F">
        <w:rPr>
          <w:rFonts w:eastAsia="Calibri"/>
          <w:szCs w:val="24"/>
        </w:rPr>
        <w:t>N°</w:t>
      </w:r>
      <w:proofErr w:type="spellEnd"/>
      <w:r w:rsidRPr="00450C1F">
        <w:rPr>
          <w:rFonts w:eastAsia="Calibri"/>
          <w:szCs w:val="24"/>
        </w:rPr>
        <w:t xml:space="preserve"> 00500003666</w:t>
      </w:r>
    </w:p>
    <w:p w14:paraId="779B94E9" w14:textId="77777777" w:rsidR="00450C1F" w:rsidRPr="00450C1F" w:rsidRDefault="00450C1F" w:rsidP="00450C1F">
      <w:pPr>
        <w:contextualSpacing/>
        <w:jc w:val="both"/>
        <w:rPr>
          <w:rFonts w:eastAsia="Calibri"/>
          <w:szCs w:val="24"/>
        </w:rPr>
      </w:pPr>
    </w:p>
    <w:p w14:paraId="26ACB6A4" w14:textId="77777777" w:rsidR="00450C1F" w:rsidRPr="00450C1F" w:rsidRDefault="00450C1F" w:rsidP="00450C1F">
      <w:pPr>
        <w:ind w:left="360"/>
        <w:jc w:val="both"/>
        <w:rPr>
          <w:rFonts w:eastAsia="Calibri"/>
          <w:szCs w:val="24"/>
        </w:rPr>
      </w:pPr>
      <w:r w:rsidRPr="00450C1F">
        <w:rPr>
          <w:rFonts w:eastAsia="Calibri"/>
          <w:szCs w:val="24"/>
        </w:rPr>
        <w:t xml:space="preserve">Comuníquese y certifíquese. </w:t>
      </w:r>
    </w:p>
    <w:p w14:paraId="4AE77F21" w14:textId="77777777" w:rsidR="00450C1F" w:rsidRPr="00450C1F" w:rsidRDefault="00450C1F" w:rsidP="00450C1F">
      <w:pPr>
        <w:tabs>
          <w:tab w:val="left" w:pos="922"/>
          <w:tab w:val="left" w:pos="7797"/>
        </w:tabs>
        <w:spacing w:after="0" w:line="240" w:lineRule="auto"/>
        <w:contextualSpacing/>
        <w:rPr>
          <w:rFonts w:eastAsia="Times New Roman"/>
          <w:b/>
          <w:szCs w:val="24"/>
          <w:u w:val="single"/>
          <w:lang w:eastAsia="es-ES"/>
        </w:rPr>
      </w:pPr>
      <w:r w:rsidRPr="00450C1F">
        <w:rPr>
          <w:rFonts w:eastAsia="Times New Roman"/>
          <w:b/>
          <w:szCs w:val="24"/>
          <w:u w:val="single"/>
          <w:lang w:eastAsia="es-ES"/>
        </w:rPr>
        <w:t xml:space="preserve">ACUERDO NÚMERO OCHO:  </w:t>
      </w:r>
    </w:p>
    <w:p w14:paraId="2E04EEC1" w14:textId="77777777" w:rsidR="00450C1F" w:rsidRPr="00450C1F" w:rsidRDefault="00450C1F" w:rsidP="00450C1F">
      <w:pPr>
        <w:tabs>
          <w:tab w:val="left" w:pos="922"/>
          <w:tab w:val="left" w:pos="7797"/>
        </w:tabs>
        <w:spacing w:after="0" w:line="240" w:lineRule="auto"/>
        <w:contextualSpacing/>
        <w:rPr>
          <w:rFonts w:eastAsia="Calibri"/>
          <w:szCs w:val="24"/>
        </w:rPr>
      </w:pPr>
      <w:r w:rsidRPr="00450C1F">
        <w:rPr>
          <w:rFonts w:eastAsia="Times New Roman"/>
          <w:b/>
          <w:szCs w:val="24"/>
          <w:u w:val="single"/>
          <w:lang w:eastAsia="es-ES"/>
        </w:rPr>
        <w:t xml:space="preserve">           </w:t>
      </w:r>
    </w:p>
    <w:p w14:paraId="0E482CD2" w14:textId="77777777" w:rsidR="00450C1F" w:rsidRPr="00450C1F" w:rsidRDefault="00450C1F" w:rsidP="00450C1F">
      <w:pPr>
        <w:spacing w:after="0" w:line="240" w:lineRule="auto"/>
        <w:jc w:val="both"/>
        <w:rPr>
          <w:rFonts w:eastAsia="Times New Roman"/>
          <w:b/>
          <w:szCs w:val="24"/>
        </w:rPr>
      </w:pPr>
      <w:r w:rsidRPr="00450C1F">
        <w:rPr>
          <w:rFonts w:eastAsia="Times New Roman"/>
          <w:b/>
          <w:szCs w:val="24"/>
        </w:rPr>
        <w:t>EL CONCEJO MUNICIPAL DE METAPÁN, DEPARTAMENTO DE SANTA ANA</w:t>
      </w:r>
    </w:p>
    <w:p w14:paraId="01EC2B71" w14:textId="77777777" w:rsidR="00450C1F" w:rsidRPr="00450C1F" w:rsidRDefault="00450C1F" w:rsidP="00450C1F">
      <w:pPr>
        <w:autoSpaceDE w:val="0"/>
        <w:autoSpaceDN w:val="0"/>
        <w:adjustRightInd w:val="0"/>
        <w:spacing w:after="0" w:line="240" w:lineRule="auto"/>
        <w:jc w:val="both"/>
        <w:rPr>
          <w:rFonts w:eastAsia="Calibri"/>
          <w:b/>
          <w:bCs/>
          <w:szCs w:val="24"/>
        </w:rPr>
      </w:pPr>
    </w:p>
    <w:p w14:paraId="5C4B3589" w14:textId="77777777" w:rsidR="00450C1F" w:rsidRPr="00450C1F" w:rsidRDefault="00450C1F" w:rsidP="00450C1F">
      <w:pPr>
        <w:autoSpaceDE w:val="0"/>
        <w:autoSpaceDN w:val="0"/>
        <w:adjustRightInd w:val="0"/>
        <w:spacing w:after="0" w:line="240" w:lineRule="auto"/>
        <w:jc w:val="both"/>
        <w:rPr>
          <w:rFonts w:eastAsia="Calibri"/>
          <w:bCs/>
          <w:szCs w:val="24"/>
        </w:rPr>
      </w:pPr>
      <w:r w:rsidRPr="00450C1F">
        <w:rPr>
          <w:rFonts w:eastAsia="Calibri"/>
          <w:b/>
          <w:bCs/>
          <w:szCs w:val="24"/>
        </w:rPr>
        <w:t>CONSIDERANDO</w:t>
      </w:r>
      <w:r w:rsidRPr="00450C1F">
        <w:rPr>
          <w:rFonts w:eastAsia="Calibri"/>
          <w:bCs/>
          <w:szCs w:val="24"/>
        </w:rPr>
        <w:t>:</w:t>
      </w:r>
    </w:p>
    <w:p w14:paraId="4C51BE69" w14:textId="77777777" w:rsidR="00450C1F" w:rsidRPr="00450C1F" w:rsidRDefault="00450C1F" w:rsidP="00450C1F">
      <w:pPr>
        <w:autoSpaceDE w:val="0"/>
        <w:autoSpaceDN w:val="0"/>
        <w:adjustRightInd w:val="0"/>
        <w:spacing w:after="0" w:line="240" w:lineRule="auto"/>
        <w:jc w:val="both"/>
        <w:rPr>
          <w:rFonts w:eastAsia="Calibri"/>
          <w:bCs/>
          <w:szCs w:val="24"/>
        </w:rPr>
      </w:pPr>
    </w:p>
    <w:p w14:paraId="7702935D" w14:textId="77777777" w:rsidR="00450C1F" w:rsidRPr="00450C1F" w:rsidRDefault="00450C1F" w:rsidP="00450C1F">
      <w:pPr>
        <w:autoSpaceDE w:val="0"/>
        <w:autoSpaceDN w:val="0"/>
        <w:adjustRightInd w:val="0"/>
        <w:spacing w:after="0" w:line="240" w:lineRule="auto"/>
        <w:jc w:val="both"/>
        <w:rPr>
          <w:rFonts w:eastAsia="Calibri"/>
          <w:bCs/>
          <w:szCs w:val="24"/>
        </w:rPr>
      </w:pPr>
      <w:r w:rsidRPr="00450C1F">
        <w:rPr>
          <w:rFonts w:eastAsia="Calibri"/>
          <w:bCs/>
          <w:szCs w:val="24"/>
        </w:rPr>
        <w:t xml:space="preserve">1- Que </w:t>
      </w:r>
      <w:r w:rsidRPr="00450C1F">
        <w:rPr>
          <w:rFonts w:eastAsia="Calibri"/>
          <w:szCs w:val="24"/>
        </w:rPr>
        <w:t>la Municipalidad de Metapán ejecuta un programa de becas para jóvenes de escasos recursos económicos, con el objetivo de que puedan realizar estudios superiores en universidades e institutos superiores.</w:t>
      </w:r>
    </w:p>
    <w:p w14:paraId="38DC5318" w14:textId="77777777" w:rsidR="00450C1F" w:rsidRPr="00450C1F" w:rsidRDefault="00450C1F" w:rsidP="00450C1F">
      <w:pPr>
        <w:autoSpaceDE w:val="0"/>
        <w:autoSpaceDN w:val="0"/>
        <w:adjustRightInd w:val="0"/>
        <w:spacing w:after="0" w:line="240" w:lineRule="auto"/>
        <w:jc w:val="both"/>
        <w:rPr>
          <w:rFonts w:eastAsia="Calibri"/>
          <w:bCs/>
          <w:szCs w:val="24"/>
        </w:rPr>
      </w:pPr>
      <w:r w:rsidRPr="00450C1F">
        <w:rPr>
          <w:rFonts w:eastAsia="Calibri"/>
          <w:bCs/>
          <w:szCs w:val="24"/>
        </w:rPr>
        <w:t>2.- Que el artículo 4 numeral 4 del Código Municipal establece dentro de sus competencias la promoción de la educación, la cultura, el deporte, la recreación, las ciencias y las artes;</w:t>
      </w:r>
    </w:p>
    <w:p w14:paraId="776C8061" w14:textId="77777777" w:rsidR="00450C1F" w:rsidRPr="00450C1F" w:rsidRDefault="00450C1F" w:rsidP="00450C1F">
      <w:pPr>
        <w:autoSpaceDE w:val="0"/>
        <w:autoSpaceDN w:val="0"/>
        <w:adjustRightInd w:val="0"/>
        <w:spacing w:after="0" w:line="240" w:lineRule="auto"/>
        <w:jc w:val="both"/>
        <w:rPr>
          <w:rFonts w:eastAsia="Calibri"/>
          <w:bCs/>
          <w:szCs w:val="24"/>
        </w:rPr>
      </w:pPr>
      <w:r w:rsidRPr="00450C1F">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18860014" w14:textId="77777777" w:rsidR="00450C1F" w:rsidRPr="00450C1F" w:rsidRDefault="00450C1F" w:rsidP="00450C1F">
      <w:pPr>
        <w:autoSpaceDE w:val="0"/>
        <w:autoSpaceDN w:val="0"/>
        <w:adjustRightInd w:val="0"/>
        <w:spacing w:after="0" w:line="240" w:lineRule="auto"/>
        <w:jc w:val="both"/>
        <w:rPr>
          <w:rFonts w:eastAsia="Calibri"/>
          <w:bCs/>
          <w:szCs w:val="24"/>
        </w:rPr>
      </w:pPr>
      <w:r w:rsidRPr="00450C1F">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67BDB609" w14:textId="77777777" w:rsidR="00450C1F" w:rsidRPr="00450C1F" w:rsidRDefault="00450C1F" w:rsidP="00450C1F">
      <w:pPr>
        <w:autoSpaceDE w:val="0"/>
        <w:autoSpaceDN w:val="0"/>
        <w:adjustRightInd w:val="0"/>
        <w:spacing w:after="0" w:line="240" w:lineRule="auto"/>
        <w:jc w:val="both"/>
        <w:rPr>
          <w:rFonts w:eastAsia="Calibri"/>
          <w:bCs/>
          <w:szCs w:val="24"/>
        </w:rPr>
      </w:pPr>
      <w:r w:rsidRPr="00450C1F">
        <w:rPr>
          <w:rFonts w:eastAsia="Calibri"/>
          <w:bCs/>
          <w:szCs w:val="24"/>
        </w:rPr>
        <w:t xml:space="preserve">5.- Que la comisión de becas luego de realizar estudios previos, así como de haber evaluado las </w:t>
      </w:r>
      <w:proofErr w:type="gramStart"/>
      <w:r w:rsidRPr="00450C1F">
        <w:rPr>
          <w:rFonts w:eastAsia="Calibri"/>
          <w:bCs/>
          <w:szCs w:val="24"/>
        </w:rPr>
        <w:t>calificaciones correspondiente</w:t>
      </w:r>
      <w:proofErr w:type="gramEnd"/>
      <w:r w:rsidRPr="00450C1F">
        <w:rPr>
          <w:rFonts w:eastAsia="Calibri"/>
          <w:bCs/>
          <w:szCs w:val="24"/>
        </w:rPr>
        <w:t xml:space="preserve"> al ciclo II 2021 y con el objetivo de continuar con el ciclo II  2022 de los alumnos merecedores de su beca. </w:t>
      </w:r>
    </w:p>
    <w:p w14:paraId="73FD6F01" w14:textId="77777777" w:rsidR="00450C1F" w:rsidRPr="00450C1F" w:rsidRDefault="00450C1F" w:rsidP="00450C1F">
      <w:pPr>
        <w:autoSpaceDE w:val="0"/>
        <w:autoSpaceDN w:val="0"/>
        <w:adjustRightInd w:val="0"/>
        <w:spacing w:after="0" w:line="240" w:lineRule="auto"/>
        <w:jc w:val="both"/>
        <w:rPr>
          <w:rFonts w:eastAsia="Calibri"/>
          <w:bCs/>
          <w:szCs w:val="24"/>
        </w:rPr>
      </w:pPr>
      <w:r w:rsidRPr="00450C1F">
        <w:rPr>
          <w:rFonts w:eastAsia="Calibri"/>
          <w:bCs/>
          <w:szCs w:val="24"/>
        </w:rPr>
        <w:t xml:space="preserve"> 6.- Que tenemos la obligación de cancelar las mensualidades y matricula I 2022, de los alumnos becados; Por tanto, en uso de las facultades que el Código Municipal le confiere, el Concejo Municipal </w:t>
      </w:r>
      <w:r w:rsidRPr="00450C1F">
        <w:rPr>
          <w:rFonts w:eastAsia="Calibri"/>
          <w:b/>
          <w:bCs/>
          <w:szCs w:val="24"/>
        </w:rPr>
        <w:t>ACUERDA</w:t>
      </w:r>
      <w:r w:rsidRPr="00450C1F">
        <w:rPr>
          <w:rFonts w:eastAsia="Calibri"/>
          <w:bCs/>
          <w:szCs w:val="24"/>
        </w:rPr>
        <w:t>:</w:t>
      </w:r>
    </w:p>
    <w:p w14:paraId="5C985D3E" w14:textId="77777777" w:rsidR="00450C1F" w:rsidRPr="00450C1F" w:rsidRDefault="00450C1F" w:rsidP="00450C1F">
      <w:pPr>
        <w:spacing w:after="0" w:line="240" w:lineRule="auto"/>
        <w:contextualSpacing/>
        <w:jc w:val="both"/>
        <w:rPr>
          <w:rFonts w:eastAsia="Calibri"/>
          <w:szCs w:val="24"/>
        </w:rPr>
      </w:pPr>
    </w:p>
    <w:p w14:paraId="5C3DF24E" w14:textId="77777777" w:rsidR="00450C1F" w:rsidRPr="00450C1F" w:rsidRDefault="00450C1F" w:rsidP="00893AFC">
      <w:pPr>
        <w:numPr>
          <w:ilvl w:val="0"/>
          <w:numId w:val="192"/>
        </w:numPr>
        <w:spacing w:after="0" w:line="240" w:lineRule="auto"/>
        <w:contextualSpacing/>
        <w:jc w:val="both"/>
      </w:pPr>
      <w:r w:rsidRPr="00450C1F">
        <w:t xml:space="preserve">Erogar la suma de </w:t>
      </w:r>
      <w:r w:rsidRPr="00450C1F">
        <w:rPr>
          <w:b/>
        </w:rPr>
        <w:t>SEISCIENTOS 00/100 DÓLARES DE LOS ESTADOS UNIDOS DE AMÉRICA</w:t>
      </w:r>
      <w:r w:rsidRPr="00450C1F">
        <w:t xml:space="preserve">. </w:t>
      </w:r>
      <w:r w:rsidRPr="00450C1F">
        <w:rPr>
          <w:b/>
        </w:rPr>
        <w:t>($600.00)</w:t>
      </w:r>
      <w:r w:rsidRPr="00450C1F">
        <w:t xml:space="preserve"> A favor de</w:t>
      </w:r>
      <w:r w:rsidRPr="00450C1F">
        <w:rPr>
          <w:b/>
        </w:rPr>
        <w:t xml:space="preserve"> UNIVERSIDAD MODULAR ABIERTA (UMA) </w:t>
      </w:r>
      <w:r w:rsidRPr="00450C1F">
        <w:t xml:space="preserve">Pago en concepto de cuota correspondiente a matrícula de 2 alumnos, </w:t>
      </w:r>
      <w:proofErr w:type="gramStart"/>
      <w:r w:rsidRPr="00450C1F">
        <w:t>cuotas correspondiente</w:t>
      </w:r>
      <w:proofErr w:type="gramEnd"/>
      <w:r w:rsidRPr="00450C1F">
        <w:t xml:space="preserve"> a los meses de enero y febrero de 3 alumnos becados en dicha institución. Aplicando dicho gasto al código 56305 de la línea 0101, del Presupuesto Municipal Vigente.</w:t>
      </w:r>
    </w:p>
    <w:p w14:paraId="4F8591EC" w14:textId="77777777" w:rsidR="00450C1F" w:rsidRPr="00450C1F" w:rsidRDefault="00450C1F" w:rsidP="00450C1F">
      <w:pPr>
        <w:ind w:left="720"/>
        <w:contextualSpacing/>
        <w:jc w:val="both"/>
      </w:pPr>
    </w:p>
    <w:p w14:paraId="523BE0AD" w14:textId="77777777" w:rsidR="00450C1F" w:rsidRPr="00450C1F" w:rsidRDefault="00450C1F" w:rsidP="00893AFC">
      <w:pPr>
        <w:numPr>
          <w:ilvl w:val="0"/>
          <w:numId w:val="192"/>
        </w:numPr>
        <w:spacing w:after="0" w:line="240" w:lineRule="auto"/>
        <w:contextualSpacing/>
        <w:jc w:val="both"/>
        <w:rPr>
          <w:rFonts w:eastAsia="Calibri"/>
        </w:rPr>
      </w:pPr>
      <w:r w:rsidRPr="00450C1F">
        <w:rPr>
          <w:rFonts w:eastAsia="Calibri"/>
        </w:rPr>
        <w:t xml:space="preserve">Erogar la suma de </w:t>
      </w:r>
      <w:r w:rsidRPr="00450C1F">
        <w:rPr>
          <w:rFonts w:eastAsia="Calibri"/>
          <w:b/>
        </w:rPr>
        <w:t>TRES MIL TREINTA Y SEIS 00/100 DÓLARES DE LOS ESTADOS UNIDOS DE AMÉRICA</w:t>
      </w:r>
      <w:r w:rsidRPr="00450C1F">
        <w:rPr>
          <w:rFonts w:eastAsia="Calibri"/>
        </w:rPr>
        <w:t xml:space="preserve">. </w:t>
      </w:r>
      <w:r w:rsidRPr="00450C1F">
        <w:rPr>
          <w:rFonts w:eastAsia="Calibri"/>
          <w:b/>
        </w:rPr>
        <w:t>($3,036.00)</w:t>
      </w:r>
      <w:r w:rsidRPr="00450C1F">
        <w:rPr>
          <w:rFonts w:eastAsia="Calibri"/>
        </w:rPr>
        <w:t xml:space="preserve"> A favor de</w:t>
      </w:r>
      <w:r w:rsidRPr="00450C1F">
        <w:rPr>
          <w:rFonts w:eastAsia="Calibri"/>
          <w:b/>
        </w:rPr>
        <w:t xml:space="preserve"> UNIVERSIDAD AUTÓNOMA DE SANTA ANA (UNASA) </w:t>
      </w:r>
      <w:r w:rsidRPr="00450C1F">
        <w:rPr>
          <w:rFonts w:eastAsia="Calibri"/>
        </w:rPr>
        <w:t>pago en concepto de asesoría de 3 alumnos, cuota correspondiente al mes de febrero de 20 alumnos becados en dicha institución. Aplicando dicho gasto al código 56305 de la línea 0101, del Presupuesto Municipal Vigente.</w:t>
      </w:r>
    </w:p>
    <w:p w14:paraId="5E2733CC" w14:textId="77777777" w:rsidR="00450C1F" w:rsidRPr="00450C1F" w:rsidRDefault="00450C1F" w:rsidP="00450C1F">
      <w:pPr>
        <w:spacing w:after="0"/>
        <w:jc w:val="both"/>
        <w:rPr>
          <w:rFonts w:eastAsia="Calibri"/>
        </w:rPr>
      </w:pPr>
    </w:p>
    <w:p w14:paraId="20FB08FB" w14:textId="77777777" w:rsidR="00450C1F" w:rsidRPr="00450C1F" w:rsidRDefault="00450C1F" w:rsidP="00893AFC">
      <w:pPr>
        <w:numPr>
          <w:ilvl w:val="0"/>
          <w:numId w:val="192"/>
        </w:numPr>
        <w:spacing w:after="0" w:line="240" w:lineRule="auto"/>
        <w:contextualSpacing/>
        <w:jc w:val="both"/>
        <w:rPr>
          <w:rFonts w:eastAsia="Calibri"/>
        </w:rPr>
      </w:pPr>
      <w:r w:rsidRPr="00450C1F">
        <w:t xml:space="preserve">Erogar la suma de </w:t>
      </w:r>
      <w:r w:rsidRPr="00450C1F">
        <w:rPr>
          <w:b/>
        </w:rPr>
        <w:t>CINCO MIL QUINIENTOS 00/100 ($5,500.00) DOLARES DE LOS ESTADOS UNIDOS DE AMERICA,</w:t>
      </w:r>
      <w:r w:rsidRPr="00450C1F">
        <w:t xml:space="preserve"> a favor de los que a continuación se detallan, en concepto de </w:t>
      </w:r>
      <w:proofErr w:type="gramStart"/>
      <w:r w:rsidRPr="00450C1F">
        <w:t>cuotas  equivalentes</w:t>
      </w:r>
      <w:proofErr w:type="gramEnd"/>
      <w:r w:rsidRPr="00450C1F">
        <w:t xml:space="preserve"> a los meses de noviembre y diciembre  de 2021, Aplicando dicho gasto al código 56305 de la línea 0101, del presupuesto municipal vigente, por beca otorgada para estudiantes de la Universidad Nacional de el Salvador, según  detalle siguiente: </w:t>
      </w:r>
    </w:p>
    <w:p w14:paraId="59943FED" w14:textId="77777777" w:rsidR="00450C1F" w:rsidRPr="00450C1F" w:rsidRDefault="00450C1F" w:rsidP="00450C1F">
      <w:pPr>
        <w:spacing w:line="240" w:lineRule="atLeast"/>
        <w:jc w:val="both"/>
        <w:rPr>
          <w:b/>
        </w:rPr>
      </w:pPr>
    </w:p>
    <w:tbl>
      <w:tblPr>
        <w:tblW w:w="7533" w:type="dxa"/>
        <w:tblInd w:w="-5" w:type="dxa"/>
        <w:tblCellMar>
          <w:left w:w="70" w:type="dxa"/>
          <w:right w:w="70" w:type="dxa"/>
        </w:tblCellMar>
        <w:tblLook w:val="04A0" w:firstRow="1" w:lastRow="0" w:firstColumn="1" w:lastColumn="0" w:noHBand="0" w:noVBand="1"/>
      </w:tblPr>
      <w:tblGrid>
        <w:gridCol w:w="365"/>
        <w:gridCol w:w="5609"/>
        <w:gridCol w:w="1559"/>
      </w:tblGrid>
      <w:tr w:rsidR="00450C1F" w:rsidRPr="00450C1F" w14:paraId="29B42A8A" w14:textId="77777777" w:rsidTr="00E32008">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55086" w14:textId="77777777" w:rsidR="00450C1F" w:rsidRPr="00450C1F" w:rsidRDefault="00450C1F" w:rsidP="00450C1F">
            <w:pPr>
              <w:spacing w:after="0" w:line="240" w:lineRule="auto"/>
              <w:rPr>
                <w:rFonts w:eastAsia="Times New Roman"/>
                <w:b/>
                <w:bCs/>
                <w:color w:val="000000"/>
                <w:sz w:val="20"/>
                <w:szCs w:val="20"/>
                <w:lang w:eastAsia="es-SV"/>
              </w:rPr>
            </w:pPr>
            <w:proofErr w:type="spellStart"/>
            <w:r w:rsidRPr="00450C1F">
              <w:rPr>
                <w:rFonts w:eastAsia="Times New Roman"/>
                <w:b/>
                <w:bCs/>
                <w:color w:val="000000"/>
                <w:sz w:val="20"/>
                <w:szCs w:val="20"/>
                <w:lang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74CEEDF5" w14:textId="77777777" w:rsidR="00450C1F" w:rsidRPr="00450C1F" w:rsidRDefault="00450C1F" w:rsidP="00450C1F">
            <w:pPr>
              <w:spacing w:after="0" w:line="240" w:lineRule="auto"/>
              <w:jc w:val="center"/>
              <w:rPr>
                <w:rFonts w:eastAsia="Times New Roman"/>
                <w:b/>
                <w:bCs/>
                <w:color w:val="000000"/>
                <w:sz w:val="20"/>
                <w:szCs w:val="20"/>
                <w:lang w:eastAsia="es-SV"/>
              </w:rPr>
            </w:pPr>
            <w:r w:rsidRPr="00450C1F">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8BC292"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w:t>
            </w:r>
          </w:p>
        </w:tc>
      </w:tr>
      <w:tr w:rsidR="00450C1F" w:rsidRPr="00450C1F" w14:paraId="3FA8C857"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FD0BF41"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lastRenderedPageBreak/>
              <w:t>1</w:t>
            </w:r>
          </w:p>
        </w:tc>
        <w:tc>
          <w:tcPr>
            <w:tcW w:w="5609" w:type="dxa"/>
            <w:tcBorders>
              <w:top w:val="nil"/>
              <w:left w:val="nil"/>
              <w:bottom w:val="single" w:sz="4" w:space="0" w:color="auto"/>
              <w:right w:val="single" w:sz="4" w:space="0" w:color="auto"/>
            </w:tcBorders>
            <w:shd w:val="clear" w:color="auto" w:fill="auto"/>
            <w:noWrap/>
            <w:vAlign w:val="bottom"/>
            <w:hideMark/>
          </w:tcPr>
          <w:p w14:paraId="064619A0"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4A51D016"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7C8940BB"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91A7E1B"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1864BD1C"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6BB792D7"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491E99E4"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885453D"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6BBE0003"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73135E89"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50EA5F4B"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6029DDD"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1D6EFF8E"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464E9D03"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39806134"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A56ACF7"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7A366F12"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15500299"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27A6AB34"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D1DD585"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shd w:val="clear" w:color="auto" w:fill="auto"/>
            <w:noWrap/>
            <w:vAlign w:val="bottom"/>
            <w:hideMark/>
          </w:tcPr>
          <w:p w14:paraId="4C9509AF"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0CA16B86"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2B914C48"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002B438"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42C8A960"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2716AA55"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13642C0D"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02831FD"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2112637F"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597FB589"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43AB548D"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4FABC0D"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9</w:t>
            </w:r>
          </w:p>
        </w:tc>
        <w:tc>
          <w:tcPr>
            <w:tcW w:w="5609" w:type="dxa"/>
            <w:tcBorders>
              <w:top w:val="nil"/>
              <w:left w:val="nil"/>
              <w:bottom w:val="single" w:sz="4" w:space="0" w:color="auto"/>
              <w:right w:val="single" w:sz="4" w:space="0" w:color="auto"/>
            </w:tcBorders>
            <w:shd w:val="clear" w:color="auto" w:fill="auto"/>
            <w:noWrap/>
            <w:vAlign w:val="bottom"/>
            <w:hideMark/>
          </w:tcPr>
          <w:p w14:paraId="220D0395"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684F4232"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072D4310"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ED77DA4"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4BFBBCF1"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138C4484"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67AC940C"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E727EBF"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11</w:t>
            </w:r>
          </w:p>
        </w:tc>
        <w:tc>
          <w:tcPr>
            <w:tcW w:w="5609" w:type="dxa"/>
            <w:tcBorders>
              <w:top w:val="nil"/>
              <w:left w:val="nil"/>
              <w:bottom w:val="single" w:sz="4" w:space="0" w:color="auto"/>
              <w:right w:val="single" w:sz="4" w:space="0" w:color="auto"/>
            </w:tcBorders>
            <w:shd w:val="clear" w:color="auto" w:fill="auto"/>
            <w:noWrap/>
            <w:vAlign w:val="bottom"/>
            <w:hideMark/>
          </w:tcPr>
          <w:p w14:paraId="39755F98"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66E12DF2"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1831DA8B"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2B88938"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hideMark/>
          </w:tcPr>
          <w:p w14:paraId="5C7502A8" w14:textId="77777777" w:rsidR="00450C1F" w:rsidRPr="00450C1F" w:rsidRDefault="00450C1F" w:rsidP="00450C1F">
            <w:pPr>
              <w:spacing w:after="0" w:line="240" w:lineRule="auto"/>
              <w:rPr>
                <w:sz w:val="20"/>
                <w:szCs w:val="20"/>
              </w:rPr>
            </w:pPr>
            <w:r w:rsidRPr="00450C1F">
              <w:rPr>
                <w:sz w:val="20"/>
                <w:szCs w:val="20"/>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0FF3D4A8"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03B046C2"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B99D219"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13</w:t>
            </w:r>
          </w:p>
        </w:tc>
        <w:tc>
          <w:tcPr>
            <w:tcW w:w="5609" w:type="dxa"/>
            <w:tcBorders>
              <w:top w:val="nil"/>
              <w:left w:val="nil"/>
              <w:bottom w:val="single" w:sz="4" w:space="0" w:color="auto"/>
              <w:right w:val="single" w:sz="4" w:space="0" w:color="auto"/>
            </w:tcBorders>
            <w:shd w:val="clear" w:color="auto" w:fill="auto"/>
            <w:noWrap/>
            <w:vAlign w:val="bottom"/>
          </w:tcPr>
          <w:p w14:paraId="671DED7C" w14:textId="77777777" w:rsidR="00450C1F" w:rsidRPr="00450C1F" w:rsidRDefault="00450C1F" w:rsidP="00450C1F">
            <w:pPr>
              <w:spacing w:after="0" w:line="240" w:lineRule="auto"/>
              <w:rPr>
                <w:rFonts w:eastAsia="Times New Roman"/>
                <w:sz w:val="20"/>
                <w:szCs w:val="20"/>
                <w:lang w:eastAsia="es-SV"/>
              </w:rPr>
            </w:pPr>
            <w:r w:rsidRPr="00450C1F">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022C972D"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w:t>
            </w:r>
          </w:p>
        </w:tc>
      </w:tr>
      <w:tr w:rsidR="00450C1F" w:rsidRPr="00450C1F" w14:paraId="75D0525D"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C9736CE"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14</w:t>
            </w:r>
          </w:p>
        </w:tc>
        <w:tc>
          <w:tcPr>
            <w:tcW w:w="5609" w:type="dxa"/>
            <w:tcBorders>
              <w:top w:val="nil"/>
              <w:left w:val="nil"/>
              <w:bottom w:val="single" w:sz="4" w:space="0" w:color="auto"/>
              <w:right w:val="single" w:sz="4" w:space="0" w:color="auto"/>
            </w:tcBorders>
            <w:shd w:val="clear" w:color="auto" w:fill="auto"/>
            <w:noWrap/>
            <w:vAlign w:val="bottom"/>
            <w:hideMark/>
          </w:tcPr>
          <w:p w14:paraId="701E3B64" w14:textId="77777777" w:rsidR="00450C1F" w:rsidRPr="00450C1F" w:rsidRDefault="00450C1F" w:rsidP="00450C1F">
            <w:pPr>
              <w:shd w:val="clear" w:color="auto" w:fill="FFFFFF"/>
              <w:spacing w:after="0" w:line="240" w:lineRule="atLeast"/>
              <w:contextualSpacing/>
              <w:jc w:val="both"/>
              <w:rPr>
                <w:rFonts w:eastAsia="Times New Roman"/>
                <w:color w:val="000000"/>
                <w:sz w:val="16"/>
                <w:szCs w:val="16"/>
                <w:lang w:eastAsia="es-MX"/>
              </w:rPr>
            </w:pPr>
            <w:r w:rsidRPr="00450C1F">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52D94F9E"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0B314A52"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3F49E30"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15</w:t>
            </w:r>
          </w:p>
        </w:tc>
        <w:tc>
          <w:tcPr>
            <w:tcW w:w="5609" w:type="dxa"/>
            <w:tcBorders>
              <w:top w:val="nil"/>
              <w:left w:val="nil"/>
              <w:bottom w:val="single" w:sz="4" w:space="0" w:color="auto"/>
              <w:right w:val="single" w:sz="4" w:space="0" w:color="auto"/>
            </w:tcBorders>
            <w:shd w:val="clear" w:color="auto" w:fill="auto"/>
            <w:noWrap/>
            <w:vAlign w:val="bottom"/>
          </w:tcPr>
          <w:p w14:paraId="6A65808F" w14:textId="77777777" w:rsidR="00450C1F" w:rsidRPr="00450C1F" w:rsidRDefault="00450C1F" w:rsidP="00450C1F">
            <w:pPr>
              <w:shd w:val="clear" w:color="auto" w:fill="FFFFFF"/>
              <w:spacing w:after="0" w:line="240" w:lineRule="atLeast"/>
              <w:contextualSpacing/>
              <w:jc w:val="both"/>
              <w:rPr>
                <w:rFonts w:eastAsia="Times New Roman"/>
                <w:color w:val="000000"/>
                <w:sz w:val="20"/>
                <w:szCs w:val="20"/>
                <w:lang w:eastAsia="es-MX"/>
              </w:rPr>
            </w:pPr>
            <w:r w:rsidRPr="00450C1F">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5301E815"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7E33C78E"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CFCD359"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16</w:t>
            </w:r>
          </w:p>
        </w:tc>
        <w:tc>
          <w:tcPr>
            <w:tcW w:w="5609" w:type="dxa"/>
            <w:tcBorders>
              <w:top w:val="nil"/>
              <w:left w:val="nil"/>
              <w:bottom w:val="single" w:sz="4" w:space="0" w:color="auto"/>
              <w:right w:val="single" w:sz="4" w:space="0" w:color="auto"/>
            </w:tcBorders>
            <w:shd w:val="clear" w:color="auto" w:fill="auto"/>
            <w:noWrap/>
            <w:vAlign w:val="bottom"/>
          </w:tcPr>
          <w:p w14:paraId="0A44F9F1" w14:textId="77777777" w:rsidR="00450C1F" w:rsidRPr="00450C1F" w:rsidRDefault="00450C1F" w:rsidP="00450C1F">
            <w:pPr>
              <w:shd w:val="clear" w:color="auto" w:fill="FFFFFF"/>
              <w:spacing w:after="0" w:line="240" w:lineRule="atLeast"/>
              <w:contextualSpacing/>
              <w:jc w:val="both"/>
              <w:rPr>
                <w:rFonts w:eastAsia="Times New Roman"/>
                <w:color w:val="000000"/>
                <w:sz w:val="20"/>
                <w:szCs w:val="20"/>
                <w:lang w:eastAsia="es-MX"/>
              </w:rPr>
            </w:pPr>
            <w:r w:rsidRPr="00450C1F">
              <w:rPr>
                <w:rFonts w:eastAsia="Times New Roman"/>
                <w:color w:val="000000"/>
                <w:sz w:val="20"/>
                <w:szCs w:val="20"/>
                <w:lang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133548BA"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4184C002"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37B9770"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17</w:t>
            </w:r>
          </w:p>
        </w:tc>
        <w:tc>
          <w:tcPr>
            <w:tcW w:w="5609" w:type="dxa"/>
            <w:tcBorders>
              <w:top w:val="nil"/>
              <w:left w:val="nil"/>
              <w:bottom w:val="single" w:sz="4" w:space="0" w:color="auto"/>
              <w:right w:val="single" w:sz="4" w:space="0" w:color="auto"/>
            </w:tcBorders>
            <w:shd w:val="clear" w:color="auto" w:fill="auto"/>
            <w:noWrap/>
            <w:vAlign w:val="bottom"/>
          </w:tcPr>
          <w:p w14:paraId="576D591C" w14:textId="77777777" w:rsidR="00450C1F" w:rsidRPr="00450C1F" w:rsidRDefault="00450C1F" w:rsidP="00450C1F">
            <w:pPr>
              <w:spacing w:after="0" w:line="240" w:lineRule="auto"/>
              <w:rPr>
                <w:sz w:val="20"/>
                <w:szCs w:val="20"/>
              </w:rPr>
            </w:pPr>
            <w:r w:rsidRPr="00450C1F">
              <w:rPr>
                <w:rFonts w:eastAsia="Times New Roman"/>
                <w:sz w:val="20"/>
                <w:szCs w:val="20"/>
                <w:lang w:eastAsia="es-SV"/>
              </w:rPr>
              <w:t>SANDOR ADONAY MARTÍNEZ CARRILLO</w:t>
            </w:r>
            <w:r w:rsidRPr="00450C1F">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9007492"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4D402F5D"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1CC6E4B2"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18</w:t>
            </w:r>
          </w:p>
        </w:tc>
        <w:tc>
          <w:tcPr>
            <w:tcW w:w="5609" w:type="dxa"/>
            <w:tcBorders>
              <w:top w:val="nil"/>
              <w:left w:val="nil"/>
              <w:bottom w:val="single" w:sz="4" w:space="0" w:color="auto"/>
              <w:right w:val="single" w:sz="4" w:space="0" w:color="auto"/>
            </w:tcBorders>
            <w:shd w:val="clear" w:color="auto" w:fill="auto"/>
            <w:noWrap/>
            <w:vAlign w:val="bottom"/>
          </w:tcPr>
          <w:p w14:paraId="15403D95" w14:textId="77777777" w:rsidR="00450C1F" w:rsidRPr="00450C1F" w:rsidRDefault="00450C1F" w:rsidP="00450C1F">
            <w:pPr>
              <w:shd w:val="clear" w:color="auto" w:fill="FFFFFF"/>
              <w:spacing w:after="0" w:line="240" w:lineRule="atLeast"/>
              <w:contextualSpacing/>
              <w:jc w:val="both"/>
              <w:rPr>
                <w:rFonts w:eastAsia="Times New Roman"/>
                <w:color w:val="000000"/>
                <w:sz w:val="20"/>
                <w:szCs w:val="20"/>
                <w:lang w:eastAsia="es-MX"/>
              </w:rPr>
            </w:pPr>
            <w:r w:rsidRPr="00450C1F">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5C874A74"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445FF339"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265D9DA" w14:textId="77777777" w:rsidR="00450C1F" w:rsidRPr="00450C1F" w:rsidRDefault="00450C1F" w:rsidP="00450C1F">
            <w:pPr>
              <w:spacing w:after="0" w:line="240" w:lineRule="auto"/>
              <w:jc w:val="right"/>
              <w:rPr>
                <w:rFonts w:eastAsia="Times New Roman"/>
                <w:color w:val="000000"/>
                <w:sz w:val="20"/>
                <w:szCs w:val="20"/>
                <w:lang w:eastAsia="es-SV"/>
              </w:rPr>
            </w:pPr>
            <w:r w:rsidRPr="00450C1F">
              <w:rPr>
                <w:rFonts w:eastAsia="Times New Roman"/>
                <w:color w:val="000000"/>
                <w:sz w:val="20"/>
                <w:szCs w:val="20"/>
                <w:lang w:eastAsia="es-SV"/>
              </w:rPr>
              <w:t>19</w:t>
            </w:r>
          </w:p>
        </w:tc>
        <w:tc>
          <w:tcPr>
            <w:tcW w:w="5609" w:type="dxa"/>
            <w:tcBorders>
              <w:top w:val="nil"/>
              <w:left w:val="nil"/>
              <w:bottom w:val="single" w:sz="4" w:space="0" w:color="auto"/>
              <w:right w:val="single" w:sz="4" w:space="0" w:color="auto"/>
            </w:tcBorders>
            <w:shd w:val="clear" w:color="auto" w:fill="auto"/>
            <w:noWrap/>
            <w:vAlign w:val="bottom"/>
          </w:tcPr>
          <w:p w14:paraId="08635C96" w14:textId="77777777" w:rsidR="00450C1F" w:rsidRPr="00450C1F" w:rsidRDefault="00450C1F" w:rsidP="00450C1F">
            <w:pPr>
              <w:shd w:val="clear" w:color="auto" w:fill="FFFFFF"/>
              <w:spacing w:after="0" w:line="240" w:lineRule="atLeast"/>
              <w:contextualSpacing/>
              <w:jc w:val="both"/>
              <w:rPr>
                <w:rFonts w:eastAsia="Times New Roman"/>
                <w:color w:val="000000"/>
                <w:sz w:val="20"/>
                <w:szCs w:val="20"/>
                <w:lang w:eastAsia="es-MX"/>
              </w:rPr>
            </w:pPr>
            <w:r w:rsidRPr="00450C1F">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66E3988B"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 xml:space="preserve"> $        110.00 </w:t>
            </w:r>
          </w:p>
        </w:tc>
      </w:tr>
      <w:tr w:rsidR="00450C1F" w:rsidRPr="00450C1F" w14:paraId="021CA861"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002ACAC"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1A70997"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3027CE28"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38760E09"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0744E88"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8F58137"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6D6AE23C"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516EA31A"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4053B06"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7B62127"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2122DC6A"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610CAA87"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C73F90F"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8267B68"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KATHERINE YANIRA HERNANDEZ FIGUEROA</w:t>
            </w:r>
          </w:p>
        </w:tc>
        <w:tc>
          <w:tcPr>
            <w:tcW w:w="1559" w:type="dxa"/>
            <w:tcBorders>
              <w:top w:val="nil"/>
              <w:left w:val="nil"/>
              <w:bottom w:val="single" w:sz="4" w:space="0" w:color="auto"/>
              <w:right w:val="single" w:sz="4" w:space="0" w:color="auto"/>
            </w:tcBorders>
            <w:shd w:val="clear" w:color="auto" w:fill="auto"/>
            <w:hideMark/>
          </w:tcPr>
          <w:p w14:paraId="67591F25"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2737E68D"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DF6DFF3"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2FA3E20"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152E2B18"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38E847A4"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69476DB"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25</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8A07BEA"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2FBE7702"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328A3768"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2113618"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26</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955168E"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404F0546"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575FC283"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B7C569C"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C13A9F6"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496C35FB"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2C39BD42"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FB5FDC0"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3D46047"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157E601C"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2B663BE5"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E1E5176"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29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C27F675"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1426B123"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25359878"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C14922B"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30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C382429"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DIETMAR ALEXIS POSADAS HERNANDEZ</w:t>
            </w:r>
          </w:p>
        </w:tc>
        <w:tc>
          <w:tcPr>
            <w:tcW w:w="1559" w:type="dxa"/>
            <w:tcBorders>
              <w:top w:val="nil"/>
              <w:left w:val="nil"/>
              <w:bottom w:val="single" w:sz="4" w:space="0" w:color="auto"/>
              <w:right w:val="single" w:sz="4" w:space="0" w:color="auto"/>
            </w:tcBorders>
            <w:shd w:val="clear" w:color="auto" w:fill="auto"/>
            <w:hideMark/>
          </w:tcPr>
          <w:p w14:paraId="60CFF6A2"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35BB5B23"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426F17D"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31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50AFD3C" w14:textId="77777777" w:rsidR="00450C1F" w:rsidRPr="00450C1F" w:rsidRDefault="00450C1F" w:rsidP="00450C1F">
            <w:pPr>
              <w:spacing w:after="0" w:line="240" w:lineRule="auto"/>
              <w:rPr>
                <w:sz w:val="20"/>
                <w:szCs w:val="20"/>
              </w:rPr>
            </w:pPr>
            <w:r w:rsidRPr="00450C1F">
              <w:rPr>
                <w:rFonts w:eastAsia="Times New Roman"/>
                <w:color w:val="000000"/>
                <w:sz w:val="20"/>
                <w:szCs w:val="20"/>
                <w:lang w:eastAsia="es-SV"/>
              </w:rPr>
              <w:t>ANTHONY JOSE POSADA ACOSTA</w:t>
            </w:r>
          </w:p>
        </w:tc>
        <w:tc>
          <w:tcPr>
            <w:tcW w:w="1559" w:type="dxa"/>
            <w:tcBorders>
              <w:top w:val="nil"/>
              <w:left w:val="nil"/>
              <w:bottom w:val="single" w:sz="4" w:space="0" w:color="auto"/>
              <w:right w:val="single" w:sz="4" w:space="0" w:color="auto"/>
            </w:tcBorders>
            <w:shd w:val="clear" w:color="auto" w:fill="auto"/>
            <w:hideMark/>
          </w:tcPr>
          <w:p w14:paraId="01A1C2D0"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170D9D36"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FA422AF"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32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6D37822"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79B45AD5"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476D624A" w14:textId="77777777" w:rsidTr="00E3200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0054CF9A"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33</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50ACF626" w14:textId="77777777" w:rsidR="00450C1F" w:rsidRPr="00450C1F" w:rsidRDefault="00450C1F" w:rsidP="00450C1F">
            <w:pPr>
              <w:spacing w:after="0" w:line="240" w:lineRule="auto"/>
              <w:rPr>
                <w:rFonts w:eastAsia="Times New Roman"/>
                <w:color w:val="000000"/>
                <w:sz w:val="20"/>
                <w:szCs w:val="20"/>
                <w:lang w:eastAsia="es-SV"/>
              </w:rPr>
            </w:pPr>
            <w:r w:rsidRPr="00450C1F">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166BFA48" w14:textId="77777777" w:rsidR="00450C1F" w:rsidRPr="00450C1F" w:rsidRDefault="00450C1F" w:rsidP="00450C1F">
            <w:r w:rsidRPr="00450C1F">
              <w:rPr>
                <w:rFonts w:eastAsia="Times New Roman"/>
                <w:color w:val="000000"/>
                <w:sz w:val="20"/>
                <w:szCs w:val="20"/>
                <w:lang w:eastAsia="es-SV"/>
              </w:rPr>
              <w:t xml:space="preserve"> $        110.00</w:t>
            </w:r>
          </w:p>
        </w:tc>
      </w:tr>
      <w:tr w:rsidR="00450C1F" w:rsidRPr="00450C1F" w14:paraId="11465C42" w14:textId="77777777" w:rsidTr="00E32008">
        <w:trPr>
          <w:trHeight w:val="420"/>
        </w:trPr>
        <w:tc>
          <w:tcPr>
            <w:tcW w:w="59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4A608B52" w14:textId="77777777" w:rsidR="00450C1F" w:rsidRPr="00450C1F" w:rsidRDefault="00450C1F" w:rsidP="00450C1F">
            <w:pPr>
              <w:spacing w:after="0" w:line="240" w:lineRule="auto"/>
              <w:rPr>
                <w:rFonts w:eastAsia="Times New Roman"/>
                <w:b/>
                <w:bCs/>
                <w:color w:val="000000"/>
                <w:sz w:val="20"/>
                <w:szCs w:val="20"/>
                <w:lang w:eastAsia="es-SV"/>
              </w:rPr>
            </w:pPr>
            <w:proofErr w:type="gramStart"/>
            <w:r w:rsidRPr="00450C1F">
              <w:rPr>
                <w:rFonts w:eastAsia="Times New Roman"/>
                <w:b/>
                <w:bCs/>
                <w:color w:val="000000"/>
                <w:sz w:val="20"/>
                <w:szCs w:val="20"/>
                <w:lang w:eastAsia="es-SV"/>
              </w:rPr>
              <w:t>TOTAL</w:t>
            </w:r>
            <w:proofErr w:type="gramEnd"/>
            <w:r w:rsidRPr="00450C1F">
              <w:rPr>
                <w:rFonts w:eastAsia="Times New Roman"/>
                <w:b/>
                <w:bCs/>
                <w:color w:val="000000"/>
                <w:sz w:val="20"/>
                <w:szCs w:val="20"/>
                <w:lang w:eastAsia="es-SV"/>
              </w:rPr>
              <w:t xml:space="preserve">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4CDABD7" w14:textId="77777777" w:rsidR="00450C1F" w:rsidRPr="00450C1F" w:rsidRDefault="00450C1F" w:rsidP="00450C1F">
            <w:pPr>
              <w:spacing w:after="0" w:line="240" w:lineRule="auto"/>
              <w:rPr>
                <w:rFonts w:eastAsia="Times New Roman"/>
                <w:b/>
                <w:color w:val="000000"/>
                <w:sz w:val="20"/>
                <w:szCs w:val="20"/>
                <w:lang w:eastAsia="es-SV"/>
              </w:rPr>
            </w:pPr>
            <w:r w:rsidRPr="00450C1F">
              <w:rPr>
                <w:rFonts w:eastAsia="Times New Roman"/>
                <w:b/>
                <w:color w:val="000000"/>
                <w:sz w:val="20"/>
                <w:szCs w:val="20"/>
                <w:lang w:eastAsia="es-SV"/>
              </w:rPr>
              <w:t xml:space="preserve">  $     5,500.00</w:t>
            </w:r>
          </w:p>
        </w:tc>
      </w:tr>
    </w:tbl>
    <w:p w14:paraId="534DFAE9" w14:textId="77777777" w:rsidR="00450C1F" w:rsidRPr="00450C1F" w:rsidRDefault="00450C1F" w:rsidP="00450C1F">
      <w:pPr>
        <w:spacing w:after="0" w:line="240" w:lineRule="auto"/>
        <w:contextualSpacing/>
        <w:rPr>
          <w:rFonts w:eastAsia="Calibri"/>
          <w:szCs w:val="24"/>
        </w:rPr>
      </w:pPr>
    </w:p>
    <w:p w14:paraId="719F998E" w14:textId="77777777" w:rsidR="00450C1F" w:rsidRPr="00450C1F" w:rsidRDefault="00450C1F" w:rsidP="00450C1F">
      <w:pPr>
        <w:spacing w:after="0" w:line="240" w:lineRule="auto"/>
        <w:contextualSpacing/>
        <w:jc w:val="both"/>
        <w:rPr>
          <w:rFonts w:eastAsia="Calibri"/>
          <w:szCs w:val="24"/>
        </w:rPr>
      </w:pPr>
      <w:r w:rsidRPr="00450C1F">
        <w:rPr>
          <w:rFonts w:eastAsia="Calibri"/>
          <w:szCs w:val="24"/>
        </w:rPr>
        <w:t xml:space="preserve">Autorizando a Tesorería a efectuar los pagos correspondientes. FONDOS PROPIOS. </w:t>
      </w:r>
      <w:proofErr w:type="gramStart"/>
      <w:r w:rsidRPr="00450C1F">
        <w:rPr>
          <w:rFonts w:eastAsia="Calibri"/>
          <w:szCs w:val="24"/>
        </w:rPr>
        <w:t>COMUNIQUESE.-</w:t>
      </w:r>
      <w:proofErr w:type="gramEnd"/>
    </w:p>
    <w:p w14:paraId="12D2BF6B" w14:textId="77777777" w:rsidR="00450C1F" w:rsidRPr="00450C1F" w:rsidRDefault="00450C1F" w:rsidP="00450C1F">
      <w:pPr>
        <w:jc w:val="both"/>
      </w:pPr>
    </w:p>
    <w:p w14:paraId="3A0635D3" w14:textId="77777777" w:rsidR="00450C1F" w:rsidRPr="00450C1F" w:rsidRDefault="00450C1F" w:rsidP="00450C1F">
      <w:pPr>
        <w:rPr>
          <w:b/>
          <w:bCs/>
          <w:u w:val="single"/>
        </w:rPr>
      </w:pPr>
      <w:bookmarkStart w:id="65" w:name="_Hlk94006614"/>
      <w:r w:rsidRPr="00450C1F">
        <w:rPr>
          <w:b/>
          <w:bCs/>
          <w:u w:val="single"/>
        </w:rPr>
        <w:t>ACUERDO NÚMERO NUEVE:</w:t>
      </w:r>
    </w:p>
    <w:p w14:paraId="1B4BC435" w14:textId="77777777" w:rsidR="00450C1F" w:rsidRPr="00450C1F" w:rsidRDefault="00450C1F" w:rsidP="00450C1F">
      <w:pPr>
        <w:spacing w:after="0" w:line="240" w:lineRule="auto"/>
        <w:rPr>
          <w:szCs w:val="24"/>
        </w:rPr>
      </w:pPr>
      <w:r w:rsidRPr="00450C1F">
        <w:rPr>
          <w:szCs w:val="24"/>
        </w:rPr>
        <w:t>El Concejo Municipal CONSIDERANDO:</w:t>
      </w:r>
    </w:p>
    <w:p w14:paraId="44B2F5F4" w14:textId="77777777" w:rsidR="00450C1F" w:rsidRPr="00450C1F" w:rsidRDefault="00450C1F" w:rsidP="00450C1F">
      <w:pPr>
        <w:spacing w:after="0" w:line="240" w:lineRule="auto"/>
        <w:rPr>
          <w:szCs w:val="24"/>
        </w:rPr>
      </w:pPr>
    </w:p>
    <w:p w14:paraId="20925D2C" w14:textId="77777777" w:rsidR="00450C1F" w:rsidRPr="00450C1F" w:rsidRDefault="00450C1F" w:rsidP="00450C1F">
      <w:pPr>
        <w:spacing w:after="0" w:line="240" w:lineRule="auto"/>
        <w:jc w:val="both"/>
        <w:rPr>
          <w:szCs w:val="24"/>
        </w:rPr>
      </w:pPr>
      <w:r w:rsidRPr="00450C1F">
        <w:rPr>
          <w:szCs w:val="24"/>
        </w:rPr>
        <w:t xml:space="preserve">I.- </w:t>
      </w:r>
      <w:proofErr w:type="gramStart"/>
      <w:r w:rsidRPr="00450C1F">
        <w:rPr>
          <w:szCs w:val="24"/>
        </w:rPr>
        <w:t>Que</w:t>
      </w:r>
      <w:proofErr w:type="gramEnd"/>
      <w:r w:rsidRPr="00450C1F">
        <w:rPr>
          <w:szCs w:val="24"/>
        </w:rPr>
        <w:t xml:space="preserv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2A0D180F" w14:textId="77777777" w:rsidR="00450C1F" w:rsidRPr="00450C1F" w:rsidRDefault="00450C1F" w:rsidP="00450C1F">
      <w:pPr>
        <w:spacing w:after="0" w:line="240" w:lineRule="auto"/>
        <w:jc w:val="both"/>
        <w:rPr>
          <w:szCs w:val="24"/>
        </w:rPr>
      </w:pPr>
    </w:p>
    <w:p w14:paraId="5360BE55" w14:textId="77777777" w:rsidR="00450C1F" w:rsidRPr="00450C1F" w:rsidRDefault="00450C1F" w:rsidP="00450C1F">
      <w:pPr>
        <w:spacing w:after="0" w:line="240" w:lineRule="auto"/>
        <w:jc w:val="both"/>
        <w:rPr>
          <w:szCs w:val="24"/>
        </w:rPr>
      </w:pPr>
      <w:r w:rsidRPr="00450C1F">
        <w:rPr>
          <w:szCs w:val="24"/>
        </w:rPr>
        <w:lastRenderedPageBreak/>
        <w:t>II.- Que los proyectos estarán orientados a satisfacer las necesidades más sentidas de la población urbana y rural del municipio, tales como el mejoramiento de los servicios públicos, obras de infraestructura y proyectos sociales;</w:t>
      </w:r>
    </w:p>
    <w:p w14:paraId="41729646" w14:textId="77777777" w:rsidR="00450C1F" w:rsidRPr="00450C1F" w:rsidRDefault="00450C1F" w:rsidP="00450C1F">
      <w:pPr>
        <w:spacing w:after="0" w:line="240" w:lineRule="auto"/>
        <w:jc w:val="both"/>
        <w:rPr>
          <w:szCs w:val="24"/>
        </w:rPr>
      </w:pPr>
    </w:p>
    <w:p w14:paraId="63FBDBA3" w14:textId="77777777" w:rsidR="00450C1F" w:rsidRPr="00450C1F" w:rsidRDefault="00450C1F" w:rsidP="00450C1F">
      <w:pPr>
        <w:spacing w:after="0" w:line="240" w:lineRule="auto"/>
        <w:jc w:val="both"/>
        <w:rPr>
          <w:szCs w:val="24"/>
        </w:rPr>
      </w:pPr>
      <w:r w:rsidRPr="00450C1F">
        <w:rPr>
          <w:szCs w:val="24"/>
        </w:rPr>
        <w:t xml:space="preserve">III.- </w:t>
      </w:r>
      <w:proofErr w:type="gramStart"/>
      <w:r w:rsidRPr="00450C1F">
        <w:rPr>
          <w:szCs w:val="24"/>
        </w:rPr>
        <w:t>Que</w:t>
      </w:r>
      <w:proofErr w:type="gramEnd"/>
      <w:r w:rsidRPr="00450C1F">
        <w:rPr>
          <w:szCs w:val="24"/>
        </w:rPr>
        <w:t xml:space="preserve"> para el funcionamiento de la administración municipal, así como para ejecutar proyectos sociales, proyectos por administración y brindar mejores servicios a la población, es necesario realizar los procesos adecuados;</w:t>
      </w:r>
    </w:p>
    <w:p w14:paraId="5025DEBF" w14:textId="77777777" w:rsidR="00450C1F" w:rsidRPr="00450C1F" w:rsidRDefault="00450C1F" w:rsidP="00450C1F">
      <w:pPr>
        <w:spacing w:after="0" w:line="240" w:lineRule="auto"/>
        <w:jc w:val="both"/>
        <w:rPr>
          <w:szCs w:val="24"/>
        </w:rPr>
      </w:pPr>
    </w:p>
    <w:p w14:paraId="57DF19C1" w14:textId="77777777" w:rsidR="00450C1F" w:rsidRPr="00450C1F" w:rsidRDefault="00450C1F" w:rsidP="00450C1F">
      <w:pPr>
        <w:contextualSpacing/>
        <w:jc w:val="both"/>
      </w:pPr>
      <w:r w:rsidRPr="00450C1F">
        <w:t>IV- Que el sector agrícola es uno de los sectores más importantes y principales en la Economía de El Salvador</w:t>
      </w:r>
      <w:r w:rsidRPr="00450C1F">
        <w:rPr>
          <w:rFonts w:eastAsia="Times New Roman"/>
          <w:szCs w:val="24"/>
          <w:lang w:eastAsia="es-ES"/>
        </w:rPr>
        <w:t xml:space="preserve">, </w:t>
      </w:r>
      <w:r w:rsidRPr="00450C1F">
        <w:rPr>
          <w:rFonts w:eastAsia="Times New Roman"/>
          <w:szCs w:val="24"/>
          <w:lang w:val="es-ES" w:eastAsia="es-ES"/>
        </w:rPr>
        <w:t xml:space="preserve">permitiendo que muchas familias sostengan su propia alimentación, así como también les ayuda a generar ingresos económicos; por lo que este Concejo ve la necesidad de realizar un proyecto que ayude a los agricultores del municipio;  </w:t>
      </w:r>
    </w:p>
    <w:p w14:paraId="24EBEF2F" w14:textId="77777777" w:rsidR="00450C1F" w:rsidRPr="00450C1F" w:rsidRDefault="00450C1F" w:rsidP="00450C1F">
      <w:pPr>
        <w:spacing w:after="0" w:line="240" w:lineRule="auto"/>
        <w:jc w:val="both"/>
        <w:rPr>
          <w:szCs w:val="24"/>
        </w:rPr>
      </w:pPr>
      <w:r w:rsidRPr="00450C1F">
        <w:rPr>
          <w:szCs w:val="24"/>
        </w:rPr>
        <w:t xml:space="preserve"> </w:t>
      </w:r>
    </w:p>
    <w:p w14:paraId="0A43B166" w14:textId="77777777" w:rsidR="00450C1F" w:rsidRPr="00450C1F" w:rsidRDefault="00450C1F" w:rsidP="00450C1F">
      <w:pPr>
        <w:spacing w:after="0" w:line="240" w:lineRule="auto"/>
        <w:jc w:val="both"/>
        <w:rPr>
          <w:szCs w:val="24"/>
        </w:rPr>
      </w:pPr>
      <w:r w:rsidRPr="00450C1F">
        <w:rPr>
          <w:szCs w:val="24"/>
        </w:rPr>
        <w:t xml:space="preserve">POR TANTO, en cumplimiento con las atribuciones y competencias que les confiere el Código Municipal relacionadas con la gerencia del bien común local, el Concejo Municipal ACUERDA: </w:t>
      </w:r>
    </w:p>
    <w:p w14:paraId="61F948EE" w14:textId="77777777" w:rsidR="00450C1F" w:rsidRPr="00450C1F" w:rsidRDefault="00450C1F" w:rsidP="00450C1F">
      <w:pPr>
        <w:spacing w:after="0" w:line="240" w:lineRule="auto"/>
        <w:jc w:val="both"/>
        <w:rPr>
          <w:szCs w:val="24"/>
        </w:rPr>
      </w:pPr>
    </w:p>
    <w:p w14:paraId="336FB91D" w14:textId="77777777" w:rsidR="00450C1F" w:rsidRPr="00450C1F" w:rsidRDefault="00450C1F" w:rsidP="00893AFC">
      <w:pPr>
        <w:numPr>
          <w:ilvl w:val="0"/>
          <w:numId w:val="206"/>
        </w:numPr>
        <w:spacing w:after="0" w:line="240" w:lineRule="auto"/>
        <w:contextualSpacing/>
        <w:jc w:val="both"/>
        <w:rPr>
          <w:szCs w:val="24"/>
        </w:rPr>
      </w:pPr>
      <w:r w:rsidRPr="00450C1F">
        <w:rPr>
          <w:szCs w:val="24"/>
        </w:rPr>
        <w:t xml:space="preserve">Girar instrucciones a la </w:t>
      </w:r>
      <w:proofErr w:type="spellStart"/>
      <w:r w:rsidRPr="00450C1F">
        <w:rPr>
          <w:szCs w:val="24"/>
        </w:rPr>
        <w:t>Lic</w:t>
      </w:r>
      <w:proofErr w:type="spellEnd"/>
      <w:r w:rsidRPr="00450C1F">
        <w:rPr>
          <w:szCs w:val="24"/>
        </w:rPr>
        <w:t xml:space="preserve"> Wendy </w:t>
      </w:r>
      <w:proofErr w:type="spellStart"/>
      <w:r w:rsidRPr="00450C1F">
        <w:rPr>
          <w:szCs w:val="24"/>
        </w:rPr>
        <w:t>Margoth</w:t>
      </w:r>
      <w:proofErr w:type="spellEnd"/>
      <w:r w:rsidRPr="00450C1F">
        <w:rPr>
          <w:szCs w:val="24"/>
        </w:rPr>
        <w:t xml:space="preserve"> </w:t>
      </w:r>
      <w:proofErr w:type="spellStart"/>
      <w:r w:rsidRPr="00450C1F">
        <w:rPr>
          <w:szCs w:val="24"/>
        </w:rPr>
        <w:t>Verganza</w:t>
      </w:r>
      <w:proofErr w:type="spellEnd"/>
      <w:r w:rsidRPr="00450C1F">
        <w:rPr>
          <w:szCs w:val="24"/>
        </w:rPr>
        <w:t xml:space="preserve">, </w:t>
      </w:r>
      <w:proofErr w:type="gramStart"/>
      <w:r w:rsidRPr="00450C1F">
        <w:rPr>
          <w:szCs w:val="24"/>
        </w:rPr>
        <w:t>Jefe</w:t>
      </w:r>
      <w:proofErr w:type="gramEnd"/>
      <w:r w:rsidRPr="00450C1F">
        <w:rPr>
          <w:szCs w:val="24"/>
        </w:rPr>
        <w:t xml:space="preserve"> de la Unidad de Promoción Social; para que elabore la carpeta técnica del proyecto </w:t>
      </w:r>
      <w:r w:rsidRPr="00450C1F">
        <w:rPr>
          <w:bCs/>
          <w:szCs w:val="24"/>
        </w:rPr>
        <w:t>FORTALECIMIENTO AL CULTIVO DE CEREALES (MAIZ) PARA AGRICULTORES Y FAMILIAS DE ESCASOS RECURSOS ECONÓMICOS DEL MUNICIPIO DE METAPÁN</w:t>
      </w:r>
    </w:p>
    <w:p w14:paraId="601D6187" w14:textId="77777777" w:rsidR="00450C1F" w:rsidRPr="00450C1F" w:rsidRDefault="00450C1F" w:rsidP="00450C1F">
      <w:pPr>
        <w:spacing w:after="0" w:line="240" w:lineRule="auto"/>
        <w:jc w:val="both"/>
      </w:pPr>
    </w:p>
    <w:p w14:paraId="623369A2" w14:textId="77777777" w:rsidR="00450C1F" w:rsidRPr="00450C1F" w:rsidRDefault="00450C1F" w:rsidP="00450C1F">
      <w:pPr>
        <w:spacing w:after="0" w:line="240" w:lineRule="auto"/>
        <w:jc w:val="both"/>
        <w:rPr>
          <w:szCs w:val="24"/>
        </w:rPr>
      </w:pPr>
    </w:p>
    <w:p w14:paraId="696853C6" w14:textId="77777777" w:rsidR="00450C1F" w:rsidRPr="00450C1F" w:rsidRDefault="00450C1F" w:rsidP="00450C1F">
      <w:pPr>
        <w:spacing w:after="0" w:line="240" w:lineRule="auto"/>
        <w:rPr>
          <w:szCs w:val="24"/>
        </w:rPr>
      </w:pPr>
      <w:r w:rsidRPr="00450C1F">
        <w:rPr>
          <w:szCs w:val="24"/>
        </w:rPr>
        <w:t>COMUNIQUESE.</w:t>
      </w:r>
    </w:p>
    <w:bookmarkEnd w:id="65"/>
    <w:p w14:paraId="6262D0A8" w14:textId="77777777" w:rsidR="00450C1F" w:rsidRPr="00450C1F" w:rsidRDefault="00450C1F" w:rsidP="00450C1F">
      <w:pPr>
        <w:spacing w:after="0" w:line="240" w:lineRule="auto"/>
        <w:rPr>
          <w:szCs w:val="24"/>
        </w:rPr>
      </w:pPr>
    </w:p>
    <w:p w14:paraId="03EBB54C" w14:textId="77777777" w:rsidR="00450C1F" w:rsidRPr="00450C1F" w:rsidRDefault="00450C1F" w:rsidP="00450C1F">
      <w:pPr>
        <w:spacing w:line="360" w:lineRule="auto"/>
        <w:contextualSpacing/>
        <w:jc w:val="both"/>
        <w:rPr>
          <w:rFonts w:eastAsia="Calibri"/>
          <w:b/>
          <w:sz w:val="26"/>
          <w:szCs w:val="26"/>
          <w:u w:val="single"/>
        </w:rPr>
      </w:pPr>
      <w:r w:rsidRPr="00450C1F">
        <w:rPr>
          <w:rFonts w:eastAsia="Calibri"/>
          <w:b/>
          <w:sz w:val="26"/>
          <w:szCs w:val="26"/>
          <w:u w:val="single"/>
        </w:rPr>
        <w:t xml:space="preserve">ACUERDO NÚMERO DIEZ: </w:t>
      </w:r>
    </w:p>
    <w:p w14:paraId="0496C62E" w14:textId="77777777" w:rsidR="00450C1F" w:rsidRPr="00450C1F" w:rsidRDefault="00450C1F" w:rsidP="00450C1F">
      <w:pPr>
        <w:spacing w:after="0" w:line="240" w:lineRule="auto"/>
        <w:rPr>
          <w:rFonts w:eastAsia="Calibri"/>
          <w:szCs w:val="24"/>
        </w:rPr>
      </w:pPr>
      <w:r w:rsidRPr="00450C1F">
        <w:rPr>
          <w:rFonts w:eastAsia="Calibri"/>
          <w:szCs w:val="24"/>
        </w:rPr>
        <w:t>EL CONCEJO MUNICIPAL CONSIDERANDO:</w:t>
      </w:r>
    </w:p>
    <w:p w14:paraId="273D9493" w14:textId="77777777" w:rsidR="00450C1F" w:rsidRPr="00450C1F" w:rsidRDefault="00450C1F" w:rsidP="00450C1F">
      <w:pPr>
        <w:spacing w:after="0" w:line="240" w:lineRule="auto"/>
        <w:rPr>
          <w:rFonts w:eastAsia="Calibri"/>
          <w:szCs w:val="24"/>
        </w:rPr>
      </w:pPr>
    </w:p>
    <w:p w14:paraId="00799848" w14:textId="77777777" w:rsidR="00450C1F" w:rsidRPr="00450C1F" w:rsidRDefault="00450C1F" w:rsidP="00450C1F">
      <w:pPr>
        <w:spacing w:after="0" w:line="240" w:lineRule="auto"/>
        <w:jc w:val="both"/>
        <w:rPr>
          <w:rFonts w:eastAsia="Calibri"/>
        </w:rPr>
      </w:pPr>
      <w:r w:rsidRPr="00450C1F">
        <w:rPr>
          <w:rFonts w:eastAsia="Calibri"/>
          <w:szCs w:val="24"/>
        </w:rPr>
        <w:t>I.- Que el Código Municipal, en su artículo 4 numeral 5 establece dentro de sus competencias “La promoción y desarrollo de programas de sa</w:t>
      </w:r>
      <w:r w:rsidRPr="00450C1F">
        <w:rPr>
          <w:rFonts w:eastAsia="Calibri"/>
        </w:rPr>
        <w:t xml:space="preserve">lud, como saneamiento ambiental, </w:t>
      </w:r>
      <w:r w:rsidRPr="00450C1F">
        <w:rPr>
          <w:rFonts w:eastAsia="Calibri"/>
          <w:szCs w:val="24"/>
        </w:rPr>
        <w:t>prevención y combate de enfermedades</w:t>
      </w:r>
      <w:r w:rsidRPr="00450C1F">
        <w:rPr>
          <w:rFonts w:eastAsia="Calibri"/>
        </w:rPr>
        <w:t>”.</w:t>
      </w:r>
    </w:p>
    <w:p w14:paraId="53D3C391" w14:textId="77777777" w:rsidR="00450C1F" w:rsidRPr="00450C1F" w:rsidRDefault="00450C1F" w:rsidP="00450C1F">
      <w:pPr>
        <w:spacing w:after="0" w:line="240" w:lineRule="auto"/>
        <w:jc w:val="both"/>
        <w:rPr>
          <w:rFonts w:eastAsia="Calibri"/>
          <w:sz w:val="28"/>
          <w:szCs w:val="24"/>
        </w:rPr>
      </w:pPr>
    </w:p>
    <w:p w14:paraId="7E028177" w14:textId="77777777" w:rsidR="00450C1F" w:rsidRPr="00450C1F" w:rsidRDefault="00450C1F" w:rsidP="00450C1F">
      <w:pPr>
        <w:spacing w:after="0" w:line="240" w:lineRule="auto"/>
        <w:jc w:val="both"/>
        <w:rPr>
          <w:rFonts w:eastAsia="Calibri"/>
          <w:szCs w:val="24"/>
        </w:rPr>
      </w:pPr>
      <w:r w:rsidRPr="00450C1F">
        <w:rPr>
          <w:rFonts w:eastAsia="Calibri"/>
          <w:szCs w:val="24"/>
        </w:rPr>
        <w:t xml:space="preserve">II.- Que </w:t>
      </w:r>
      <w:r w:rsidRPr="00450C1F">
        <w:rPr>
          <w:rFonts w:eastAsia="Times New Roman"/>
          <w:color w:val="000000"/>
          <w:lang w:eastAsia="es-SV"/>
        </w:rPr>
        <w:t>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w:t>
      </w:r>
      <w:r w:rsidRPr="00450C1F">
        <w:rPr>
          <w:rFonts w:eastAsia="Calibri"/>
          <w:szCs w:val="24"/>
        </w:rPr>
        <w:t>;</w:t>
      </w:r>
    </w:p>
    <w:p w14:paraId="412DBE32" w14:textId="77777777" w:rsidR="00450C1F" w:rsidRPr="00450C1F" w:rsidRDefault="00450C1F" w:rsidP="00450C1F">
      <w:pPr>
        <w:spacing w:after="0" w:line="240" w:lineRule="auto"/>
        <w:jc w:val="both"/>
        <w:rPr>
          <w:rFonts w:eastAsia="Calibri"/>
          <w:szCs w:val="24"/>
        </w:rPr>
      </w:pPr>
    </w:p>
    <w:p w14:paraId="12E669B2" w14:textId="77777777" w:rsidR="00450C1F" w:rsidRPr="00450C1F" w:rsidRDefault="00450C1F" w:rsidP="00450C1F">
      <w:pPr>
        <w:spacing w:after="0" w:line="240" w:lineRule="auto"/>
        <w:jc w:val="both"/>
        <w:rPr>
          <w:rFonts w:eastAsia="Calibri"/>
          <w:szCs w:val="24"/>
        </w:rPr>
      </w:pPr>
      <w:r w:rsidRPr="00450C1F">
        <w:rPr>
          <w:rFonts w:eastAsia="Calibri"/>
          <w:szCs w:val="24"/>
        </w:rPr>
        <w:t>III.- Que dicha ayuda será a través de un programa de alimentos, el cual estará orientado a satisfacer las necesidades alimentarias básicas de la población de escasos recursos económicos debidamente censada, con la entrega de un paquete de víveres de consumos básico a los beneficiarios;</w:t>
      </w:r>
    </w:p>
    <w:p w14:paraId="2C7189DD" w14:textId="77777777" w:rsidR="00450C1F" w:rsidRPr="00450C1F" w:rsidRDefault="00450C1F" w:rsidP="00450C1F">
      <w:pPr>
        <w:spacing w:after="0" w:line="240" w:lineRule="auto"/>
        <w:jc w:val="both"/>
        <w:rPr>
          <w:rFonts w:eastAsia="Calibri"/>
          <w:szCs w:val="24"/>
        </w:rPr>
      </w:pPr>
    </w:p>
    <w:p w14:paraId="1AC29F9B" w14:textId="77777777" w:rsidR="00450C1F" w:rsidRPr="00450C1F" w:rsidRDefault="00450C1F" w:rsidP="00450C1F">
      <w:pPr>
        <w:spacing w:after="0" w:line="240" w:lineRule="auto"/>
        <w:jc w:val="both"/>
        <w:rPr>
          <w:rFonts w:eastAsia="Calibri"/>
          <w:szCs w:val="24"/>
        </w:rPr>
      </w:pPr>
      <w:r w:rsidRPr="00450C1F">
        <w:rPr>
          <w:rFonts w:eastAsia="Calibri"/>
          <w:szCs w:val="24"/>
        </w:rPr>
        <w:t xml:space="preserve">IV.- Que para poder ejecutar el programa de alimentos y brindar un beneficio a la población, es necesario aprobar un programa social que contenga las mismas formalidades de un proyecto de carácter social; </w:t>
      </w:r>
    </w:p>
    <w:p w14:paraId="3771B941" w14:textId="77777777" w:rsidR="00450C1F" w:rsidRPr="00450C1F" w:rsidRDefault="00450C1F" w:rsidP="00450C1F">
      <w:pPr>
        <w:spacing w:after="0" w:line="240" w:lineRule="auto"/>
        <w:jc w:val="both"/>
        <w:rPr>
          <w:rFonts w:eastAsia="Calibri"/>
          <w:szCs w:val="24"/>
        </w:rPr>
      </w:pPr>
    </w:p>
    <w:p w14:paraId="20DCB214" w14:textId="77777777" w:rsidR="00450C1F" w:rsidRPr="00450C1F" w:rsidRDefault="00450C1F" w:rsidP="00450C1F">
      <w:pPr>
        <w:spacing w:after="0" w:line="240" w:lineRule="auto"/>
        <w:jc w:val="both"/>
        <w:rPr>
          <w:rFonts w:eastAsia="Calibri"/>
          <w:szCs w:val="24"/>
        </w:rPr>
      </w:pPr>
      <w:r w:rsidRPr="00450C1F">
        <w:rPr>
          <w:rFonts w:eastAsia="Calibri"/>
          <w:szCs w:val="24"/>
        </w:rPr>
        <w:t xml:space="preserve">POR TANTO, en cumplimiento con las atribuciones y competencias que les confiere el Código Municipal relacionadas con la gerencia del bien común local, el Concejo Municipal ACUERDA: </w:t>
      </w:r>
    </w:p>
    <w:p w14:paraId="4DA87D56" w14:textId="77777777" w:rsidR="00450C1F" w:rsidRPr="00450C1F" w:rsidRDefault="00450C1F" w:rsidP="00450C1F">
      <w:pPr>
        <w:spacing w:after="0" w:line="240" w:lineRule="auto"/>
        <w:jc w:val="both"/>
        <w:rPr>
          <w:rFonts w:eastAsia="Calibri"/>
          <w:szCs w:val="24"/>
        </w:rPr>
      </w:pPr>
    </w:p>
    <w:p w14:paraId="53DD1E70" w14:textId="77777777" w:rsidR="00450C1F" w:rsidRPr="00450C1F" w:rsidRDefault="00450C1F" w:rsidP="00450C1F">
      <w:pPr>
        <w:spacing w:after="0" w:line="240" w:lineRule="auto"/>
        <w:jc w:val="both"/>
        <w:rPr>
          <w:rFonts w:eastAsia="Times New Roman"/>
          <w:color w:val="000000"/>
          <w:szCs w:val="24"/>
          <w:lang w:eastAsia="es-SV"/>
        </w:rPr>
      </w:pPr>
      <w:r w:rsidRPr="00450C1F">
        <w:rPr>
          <w:rFonts w:eastAsia="Calibri"/>
          <w:szCs w:val="24"/>
        </w:rPr>
        <w:t>1.- Priorizar la carpeta técnica del proyecto social denominado:</w:t>
      </w:r>
      <w:r w:rsidRPr="00450C1F">
        <w:rPr>
          <w:rFonts w:eastAsia="Times New Roman"/>
          <w:color w:val="000000"/>
          <w:szCs w:val="24"/>
          <w:lang w:eastAsia="es-SV"/>
        </w:rPr>
        <w:t xml:space="preserve"> PROGRAMA DE MANUTENCIÓN ALIMENTARIA PARA PERSONAS DE ESCASOS RECURSOS, DEL MUNICIPIO DE METAPÁN.</w:t>
      </w:r>
    </w:p>
    <w:p w14:paraId="64E5927D" w14:textId="77777777" w:rsidR="00450C1F" w:rsidRPr="00450C1F" w:rsidRDefault="00450C1F" w:rsidP="00450C1F">
      <w:pPr>
        <w:spacing w:after="0" w:line="240" w:lineRule="auto"/>
        <w:jc w:val="both"/>
        <w:rPr>
          <w:rFonts w:eastAsia="Times New Roman"/>
          <w:color w:val="000000"/>
          <w:szCs w:val="24"/>
          <w:lang w:eastAsia="es-SV"/>
        </w:rPr>
      </w:pPr>
    </w:p>
    <w:p w14:paraId="5631C383" w14:textId="77777777" w:rsidR="00450C1F" w:rsidRPr="00450C1F" w:rsidRDefault="00450C1F" w:rsidP="00450C1F">
      <w:pPr>
        <w:spacing w:after="0" w:line="240" w:lineRule="auto"/>
        <w:jc w:val="both"/>
        <w:rPr>
          <w:rFonts w:eastAsia="Times New Roman"/>
          <w:color w:val="000000"/>
          <w:szCs w:val="24"/>
          <w:lang w:eastAsia="es-SV"/>
        </w:rPr>
      </w:pPr>
      <w:r w:rsidRPr="00450C1F">
        <w:rPr>
          <w:rFonts w:eastAsia="Times New Roman"/>
          <w:color w:val="000000"/>
          <w:szCs w:val="24"/>
          <w:lang w:eastAsia="es-SV"/>
        </w:rPr>
        <w:t xml:space="preserve">2.- Girar instrucciones a la Lic. Wendy </w:t>
      </w:r>
      <w:proofErr w:type="spellStart"/>
      <w:r w:rsidRPr="00450C1F">
        <w:rPr>
          <w:rFonts w:eastAsia="Times New Roman"/>
          <w:color w:val="000000"/>
          <w:szCs w:val="24"/>
          <w:lang w:eastAsia="es-SV"/>
        </w:rPr>
        <w:t>Margoth</w:t>
      </w:r>
      <w:proofErr w:type="spellEnd"/>
      <w:r w:rsidRPr="00450C1F">
        <w:rPr>
          <w:rFonts w:eastAsia="Times New Roman"/>
          <w:color w:val="000000"/>
          <w:szCs w:val="24"/>
          <w:lang w:eastAsia="es-SV"/>
        </w:rPr>
        <w:t xml:space="preserve"> </w:t>
      </w:r>
      <w:proofErr w:type="spellStart"/>
      <w:r w:rsidRPr="00450C1F">
        <w:rPr>
          <w:rFonts w:eastAsia="Times New Roman"/>
          <w:color w:val="000000"/>
          <w:szCs w:val="24"/>
          <w:lang w:eastAsia="es-SV"/>
        </w:rPr>
        <w:t>Verganza</w:t>
      </w:r>
      <w:proofErr w:type="spellEnd"/>
      <w:r w:rsidRPr="00450C1F">
        <w:rPr>
          <w:rFonts w:eastAsia="Times New Roman"/>
          <w:color w:val="000000"/>
          <w:szCs w:val="24"/>
          <w:lang w:eastAsia="es-SV"/>
        </w:rPr>
        <w:t xml:space="preserve">, </w:t>
      </w:r>
      <w:proofErr w:type="gramStart"/>
      <w:r w:rsidRPr="00450C1F">
        <w:rPr>
          <w:rFonts w:eastAsia="Times New Roman"/>
          <w:color w:val="000000"/>
          <w:szCs w:val="24"/>
          <w:lang w:eastAsia="es-SV"/>
        </w:rPr>
        <w:t>Jefe</w:t>
      </w:r>
      <w:proofErr w:type="gramEnd"/>
      <w:r w:rsidRPr="00450C1F">
        <w:rPr>
          <w:rFonts w:eastAsia="Times New Roman"/>
          <w:color w:val="000000"/>
          <w:szCs w:val="24"/>
          <w:lang w:eastAsia="es-SV"/>
        </w:rPr>
        <w:t xml:space="preserve"> de la Unidad de Promoción Social, para que formule la carpeta del proyecto. </w:t>
      </w:r>
    </w:p>
    <w:p w14:paraId="4E266D54" w14:textId="77777777" w:rsidR="00450C1F" w:rsidRPr="00450C1F" w:rsidRDefault="00450C1F" w:rsidP="00450C1F">
      <w:pPr>
        <w:spacing w:after="0" w:line="240" w:lineRule="auto"/>
        <w:jc w:val="both"/>
        <w:rPr>
          <w:rFonts w:eastAsia="Times New Roman"/>
          <w:color w:val="000000"/>
          <w:szCs w:val="24"/>
          <w:lang w:eastAsia="es-SV"/>
        </w:rPr>
      </w:pPr>
    </w:p>
    <w:p w14:paraId="333D0935" w14:textId="77777777" w:rsidR="00450C1F" w:rsidRPr="00450C1F" w:rsidRDefault="00450C1F" w:rsidP="00450C1F">
      <w:pPr>
        <w:spacing w:after="0" w:line="240" w:lineRule="auto"/>
        <w:jc w:val="both"/>
        <w:rPr>
          <w:rFonts w:eastAsia="Times New Roman"/>
          <w:color w:val="000000"/>
          <w:szCs w:val="24"/>
          <w:lang w:eastAsia="es-SV"/>
        </w:rPr>
      </w:pPr>
      <w:r w:rsidRPr="00450C1F">
        <w:rPr>
          <w:rFonts w:eastAsia="Times New Roman"/>
          <w:color w:val="000000"/>
          <w:szCs w:val="24"/>
          <w:lang w:eastAsia="es-SV"/>
        </w:rPr>
        <w:t xml:space="preserve">Comuníquese. </w:t>
      </w:r>
    </w:p>
    <w:p w14:paraId="4796F9FD" w14:textId="77777777" w:rsidR="00450C1F" w:rsidRPr="00450C1F" w:rsidRDefault="00450C1F" w:rsidP="00450C1F">
      <w:pPr>
        <w:tabs>
          <w:tab w:val="left" w:pos="922"/>
          <w:tab w:val="left" w:pos="7513"/>
          <w:tab w:val="left" w:pos="7797"/>
        </w:tabs>
        <w:spacing w:after="0" w:line="240" w:lineRule="auto"/>
        <w:jc w:val="both"/>
        <w:rPr>
          <w:rFonts w:eastAsia="Calibri"/>
          <w:b/>
          <w:color w:val="000000"/>
        </w:rPr>
      </w:pPr>
    </w:p>
    <w:p w14:paraId="0601408C" w14:textId="77777777" w:rsidR="00450C1F" w:rsidRPr="00450C1F" w:rsidRDefault="00450C1F" w:rsidP="00450C1F">
      <w:pPr>
        <w:rPr>
          <w:b/>
          <w:u w:val="single"/>
        </w:rPr>
      </w:pPr>
      <w:r w:rsidRPr="00450C1F">
        <w:rPr>
          <w:b/>
          <w:u w:val="single"/>
        </w:rPr>
        <w:t xml:space="preserve">ACUERDO NÚMERO ONCE:  </w:t>
      </w:r>
    </w:p>
    <w:p w14:paraId="7915E1F8" w14:textId="77777777" w:rsidR="00450C1F" w:rsidRPr="00450C1F" w:rsidRDefault="00450C1F" w:rsidP="00450C1F">
      <w:pPr>
        <w:spacing w:after="0" w:line="240" w:lineRule="auto"/>
        <w:jc w:val="both"/>
        <w:rPr>
          <w:szCs w:val="24"/>
        </w:rPr>
      </w:pPr>
      <w:r w:rsidRPr="00450C1F">
        <w:rPr>
          <w:szCs w:val="24"/>
        </w:rPr>
        <w:t>CONSIDERANDO:</w:t>
      </w:r>
    </w:p>
    <w:p w14:paraId="578AE040" w14:textId="77777777" w:rsidR="00450C1F" w:rsidRPr="00450C1F" w:rsidRDefault="00450C1F" w:rsidP="00450C1F">
      <w:pPr>
        <w:autoSpaceDE w:val="0"/>
        <w:autoSpaceDN w:val="0"/>
        <w:adjustRightInd w:val="0"/>
        <w:spacing w:after="0" w:line="240" w:lineRule="auto"/>
        <w:rPr>
          <w:color w:val="000000"/>
          <w:szCs w:val="24"/>
        </w:rPr>
      </w:pPr>
      <w:r w:rsidRPr="00450C1F">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05C9EC84" w14:textId="77777777" w:rsidR="00450C1F" w:rsidRPr="00450C1F" w:rsidRDefault="00450C1F" w:rsidP="00450C1F">
      <w:pPr>
        <w:spacing w:after="0" w:line="240" w:lineRule="auto"/>
        <w:jc w:val="both"/>
        <w:rPr>
          <w:szCs w:val="24"/>
        </w:rPr>
      </w:pPr>
    </w:p>
    <w:p w14:paraId="2E8341B2"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C7C16E9" w14:textId="77777777" w:rsidR="00450C1F" w:rsidRPr="00450C1F" w:rsidRDefault="00450C1F" w:rsidP="00450C1F">
      <w:pPr>
        <w:autoSpaceDE w:val="0"/>
        <w:autoSpaceDN w:val="0"/>
        <w:adjustRightInd w:val="0"/>
        <w:spacing w:after="0" w:line="240" w:lineRule="auto"/>
        <w:jc w:val="both"/>
        <w:rPr>
          <w:color w:val="000000"/>
          <w:szCs w:val="24"/>
        </w:rPr>
      </w:pPr>
    </w:p>
    <w:p w14:paraId="3F87F343"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III.- Que en ese sentido la municipalidad está ordenada a ejecutar proyectos en beneficio del desarrollo económico y social de las diversas comunidades que integran la zona urbana y rural del municipio;</w:t>
      </w:r>
    </w:p>
    <w:p w14:paraId="5D8C2CAD" w14:textId="77777777" w:rsidR="00450C1F" w:rsidRPr="00450C1F" w:rsidRDefault="00450C1F" w:rsidP="00450C1F">
      <w:pPr>
        <w:autoSpaceDE w:val="0"/>
        <w:autoSpaceDN w:val="0"/>
        <w:adjustRightInd w:val="0"/>
        <w:spacing w:after="0" w:line="240" w:lineRule="auto"/>
        <w:jc w:val="both"/>
        <w:rPr>
          <w:color w:val="000000"/>
          <w:szCs w:val="24"/>
        </w:rPr>
      </w:pPr>
    </w:p>
    <w:p w14:paraId="659AD2CB"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7F95AFCD" w14:textId="77777777" w:rsidR="00450C1F" w:rsidRPr="00450C1F" w:rsidRDefault="00450C1F" w:rsidP="00450C1F">
      <w:pPr>
        <w:autoSpaceDE w:val="0"/>
        <w:autoSpaceDN w:val="0"/>
        <w:adjustRightInd w:val="0"/>
        <w:spacing w:after="0" w:line="240" w:lineRule="auto"/>
        <w:jc w:val="both"/>
        <w:rPr>
          <w:color w:val="000000"/>
          <w:szCs w:val="24"/>
        </w:rPr>
      </w:pPr>
      <w:r w:rsidRPr="00450C1F">
        <w:rPr>
          <w:color w:val="000000"/>
          <w:szCs w:val="24"/>
        </w:rPr>
        <w:t xml:space="preserve"> </w:t>
      </w:r>
    </w:p>
    <w:p w14:paraId="2C86478E" w14:textId="77777777" w:rsidR="00450C1F" w:rsidRPr="00450C1F" w:rsidRDefault="00450C1F" w:rsidP="00450C1F">
      <w:pPr>
        <w:spacing w:after="0" w:line="240" w:lineRule="auto"/>
        <w:jc w:val="both"/>
        <w:rPr>
          <w:szCs w:val="24"/>
        </w:rPr>
      </w:pPr>
      <w:r w:rsidRPr="00450C1F">
        <w:rPr>
          <w:szCs w:val="24"/>
        </w:rPr>
        <w:t xml:space="preserve">POR </w:t>
      </w:r>
      <w:proofErr w:type="gramStart"/>
      <w:r w:rsidRPr="00450C1F">
        <w:rPr>
          <w:szCs w:val="24"/>
        </w:rPr>
        <w:t>TANTO</w:t>
      </w:r>
      <w:proofErr w:type="gramEnd"/>
      <w:r w:rsidRPr="00450C1F">
        <w:rPr>
          <w:szCs w:val="24"/>
        </w:rPr>
        <w:t xml:space="preserve"> El Concejo Municipal en uso de las facultades que el Código Municipal les confiere, ACUERDA: </w:t>
      </w:r>
    </w:p>
    <w:p w14:paraId="3673E4A2" w14:textId="77777777" w:rsidR="00450C1F" w:rsidRPr="00450C1F" w:rsidRDefault="00450C1F" w:rsidP="00450C1F">
      <w:pPr>
        <w:spacing w:after="0" w:line="240" w:lineRule="auto"/>
        <w:jc w:val="both"/>
        <w:rPr>
          <w:szCs w:val="24"/>
        </w:rPr>
      </w:pPr>
    </w:p>
    <w:p w14:paraId="1716F0B9" w14:textId="77777777" w:rsidR="00450C1F" w:rsidRPr="00450C1F" w:rsidRDefault="00450C1F" w:rsidP="00893AFC">
      <w:pPr>
        <w:numPr>
          <w:ilvl w:val="0"/>
          <w:numId w:val="193"/>
        </w:numPr>
        <w:spacing w:after="0" w:line="240" w:lineRule="auto"/>
        <w:contextualSpacing/>
        <w:jc w:val="both"/>
        <w:rPr>
          <w:szCs w:val="24"/>
        </w:rPr>
      </w:pPr>
      <w:r w:rsidRPr="00450C1F">
        <w:rPr>
          <w:szCs w:val="24"/>
        </w:rPr>
        <w:t>PRIORIZAR la ejecución de los proyectos que se enuncian a continuación:</w:t>
      </w:r>
    </w:p>
    <w:p w14:paraId="661DA2D3" w14:textId="77777777" w:rsidR="00450C1F" w:rsidRPr="00450C1F" w:rsidRDefault="00450C1F" w:rsidP="00893AFC">
      <w:pPr>
        <w:numPr>
          <w:ilvl w:val="0"/>
          <w:numId w:val="194"/>
        </w:numPr>
        <w:spacing w:after="0" w:line="240" w:lineRule="auto"/>
        <w:contextualSpacing/>
        <w:jc w:val="both"/>
        <w:rPr>
          <w:rFonts w:eastAsia="Times New Roman"/>
          <w:color w:val="000000"/>
          <w:szCs w:val="24"/>
          <w:lang w:eastAsia="es-SV"/>
        </w:rPr>
      </w:pPr>
      <w:r w:rsidRPr="00450C1F">
        <w:rPr>
          <w:szCs w:val="24"/>
          <w:lang w:val="es-ES"/>
        </w:rPr>
        <w:t xml:space="preserve">Introducción de introducción de energía eléctrica en MT y BT e instalación eléctrica en parque recreativo en Caserío el </w:t>
      </w:r>
      <w:proofErr w:type="spellStart"/>
      <w:r w:rsidRPr="00450C1F">
        <w:rPr>
          <w:szCs w:val="24"/>
          <w:lang w:val="es-ES"/>
        </w:rPr>
        <w:t>Desague</w:t>
      </w:r>
      <w:proofErr w:type="spellEnd"/>
      <w:r w:rsidRPr="00450C1F">
        <w:rPr>
          <w:szCs w:val="24"/>
          <w:lang w:val="es-ES"/>
        </w:rPr>
        <w:t>, Cantón Las Piedras, Metapán</w:t>
      </w:r>
    </w:p>
    <w:p w14:paraId="19FC6CA5" w14:textId="77777777" w:rsidR="00450C1F" w:rsidRPr="00450C1F" w:rsidRDefault="00450C1F" w:rsidP="00893AFC">
      <w:pPr>
        <w:numPr>
          <w:ilvl w:val="0"/>
          <w:numId w:val="194"/>
        </w:numPr>
        <w:spacing w:after="0" w:line="240" w:lineRule="auto"/>
        <w:contextualSpacing/>
        <w:jc w:val="both"/>
        <w:rPr>
          <w:rFonts w:eastAsia="Times New Roman"/>
          <w:color w:val="000000"/>
          <w:szCs w:val="24"/>
          <w:lang w:eastAsia="es-SV"/>
        </w:rPr>
      </w:pPr>
      <w:r w:rsidRPr="00450C1F">
        <w:rPr>
          <w:szCs w:val="24"/>
          <w:lang w:val="es-ES"/>
        </w:rPr>
        <w:t xml:space="preserve"> Modernización y ampliación para iluminación de cancha de futbol en Caserío el </w:t>
      </w:r>
      <w:proofErr w:type="spellStart"/>
      <w:r w:rsidRPr="00450C1F">
        <w:rPr>
          <w:szCs w:val="24"/>
          <w:lang w:val="es-ES"/>
        </w:rPr>
        <w:t>Desague</w:t>
      </w:r>
      <w:proofErr w:type="spellEnd"/>
      <w:r w:rsidRPr="00450C1F">
        <w:rPr>
          <w:szCs w:val="24"/>
          <w:lang w:val="es-ES"/>
        </w:rPr>
        <w:t>, Cantón Las Piedras, Metapán</w:t>
      </w:r>
    </w:p>
    <w:p w14:paraId="03E0B051" w14:textId="77777777" w:rsidR="00450C1F" w:rsidRPr="00450C1F" w:rsidRDefault="00450C1F" w:rsidP="00893AFC">
      <w:pPr>
        <w:numPr>
          <w:ilvl w:val="0"/>
          <w:numId w:val="194"/>
        </w:numPr>
        <w:spacing w:after="0" w:line="240" w:lineRule="auto"/>
        <w:contextualSpacing/>
        <w:jc w:val="both"/>
        <w:rPr>
          <w:rFonts w:eastAsia="Times New Roman"/>
          <w:color w:val="000000"/>
          <w:szCs w:val="24"/>
          <w:lang w:eastAsia="es-SV"/>
        </w:rPr>
      </w:pPr>
      <w:r w:rsidRPr="00450C1F">
        <w:rPr>
          <w:szCs w:val="24"/>
          <w:lang w:val="es-ES"/>
        </w:rPr>
        <w:t xml:space="preserve">Pavimentación de concreto hidráulico en tramos de calle en Caserío San </w:t>
      </w:r>
      <w:proofErr w:type="spellStart"/>
      <w:r w:rsidRPr="00450C1F">
        <w:rPr>
          <w:szCs w:val="24"/>
          <w:lang w:val="es-ES"/>
        </w:rPr>
        <w:t>Cristobal</w:t>
      </w:r>
      <w:proofErr w:type="spellEnd"/>
      <w:r w:rsidRPr="00450C1F">
        <w:rPr>
          <w:szCs w:val="24"/>
          <w:lang w:val="es-ES"/>
        </w:rPr>
        <w:t xml:space="preserve">, </w:t>
      </w:r>
    </w:p>
    <w:p w14:paraId="5DD8B3A5" w14:textId="77777777" w:rsidR="00450C1F" w:rsidRPr="00450C1F" w:rsidRDefault="00450C1F" w:rsidP="00450C1F">
      <w:pPr>
        <w:spacing w:after="0" w:line="240" w:lineRule="auto"/>
        <w:ind w:left="720"/>
        <w:contextualSpacing/>
        <w:jc w:val="both"/>
        <w:rPr>
          <w:szCs w:val="24"/>
        </w:rPr>
      </w:pPr>
    </w:p>
    <w:p w14:paraId="5D709ED3" w14:textId="77777777" w:rsidR="00450C1F" w:rsidRPr="00450C1F" w:rsidRDefault="00450C1F" w:rsidP="00893AFC">
      <w:pPr>
        <w:numPr>
          <w:ilvl w:val="0"/>
          <w:numId w:val="193"/>
        </w:numPr>
        <w:spacing w:after="0" w:line="240" w:lineRule="auto"/>
        <w:contextualSpacing/>
        <w:jc w:val="both"/>
        <w:rPr>
          <w:szCs w:val="24"/>
        </w:rPr>
      </w:pPr>
      <w:r w:rsidRPr="00450C1F">
        <w:t>Girar instrucciones a la Unidad de Ingeniería y Arquitectura para que elabore las carpetas técnicas</w:t>
      </w:r>
      <w:r w:rsidRPr="00450C1F">
        <w:rPr>
          <w:szCs w:val="24"/>
        </w:rPr>
        <w:t xml:space="preserve"> respectivas. </w:t>
      </w:r>
    </w:p>
    <w:p w14:paraId="4489F558" w14:textId="77777777" w:rsidR="00450C1F" w:rsidRPr="00450C1F" w:rsidRDefault="00450C1F" w:rsidP="00450C1F">
      <w:pPr>
        <w:spacing w:after="0" w:line="240" w:lineRule="auto"/>
        <w:ind w:left="720"/>
        <w:contextualSpacing/>
        <w:jc w:val="both"/>
        <w:rPr>
          <w:szCs w:val="24"/>
        </w:rPr>
      </w:pPr>
    </w:p>
    <w:p w14:paraId="7B9611FF" w14:textId="77777777" w:rsidR="00450C1F" w:rsidRPr="00450C1F" w:rsidRDefault="00450C1F" w:rsidP="00893AFC">
      <w:pPr>
        <w:numPr>
          <w:ilvl w:val="0"/>
          <w:numId w:val="193"/>
        </w:numPr>
        <w:spacing w:after="0" w:line="240" w:lineRule="auto"/>
        <w:contextualSpacing/>
        <w:jc w:val="both"/>
        <w:rPr>
          <w:szCs w:val="24"/>
        </w:rPr>
      </w:pPr>
      <w:r w:rsidRPr="00450C1F">
        <w:rPr>
          <w:szCs w:val="24"/>
        </w:rPr>
        <w:t xml:space="preserve">Girar instrucciones a la Unidad de Ingeniería Eléctrica, para que formule las carpetas técnicas respectivas. </w:t>
      </w:r>
    </w:p>
    <w:p w14:paraId="473D6C75" w14:textId="77777777" w:rsidR="00450C1F" w:rsidRPr="00450C1F" w:rsidRDefault="00450C1F" w:rsidP="00450C1F">
      <w:pPr>
        <w:spacing w:after="0" w:line="240" w:lineRule="auto"/>
        <w:jc w:val="both"/>
        <w:rPr>
          <w:szCs w:val="24"/>
        </w:rPr>
      </w:pPr>
    </w:p>
    <w:p w14:paraId="1A76920F" w14:textId="77777777" w:rsidR="00450C1F" w:rsidRPr="00450C1F" w:rsidRDefault="00450C1F" w:rsidP="00450C1F">
      <w:pPr>
        <w:jc w:val="both"/>
      </w:pPr>
      <w:proofErr w:type="gramStart"/>
      <w:r w:rsidRPr="00450C1F">
        <w:t>COMUNIQUESE.-</w:t>
      </w:r>
      <w:proofErr w:type="gramEnd"/>
    </w:p>
    <w:p w14:paraId="51CDFCD9" w14:textId="77777777" w:rsidR="00450C1F" w:rsidRPr="00450C1F" w:rsidRDefault="00450C1F" w:rsidP="00450C1F">
      <w:pPr>
        <w:jc w:val="both"/>
      </w:pPr>
    </w:p>
    <w:p w14:paraId="666A01E6" w14:textId="77777777" w:rsidR="00450C1F" w:rsidRPr="00450C1F" w:rsidRDefault="00450C1F" w:rsidP="00450C1F">
      <w:pPr>
        <w:jc w:val="both"/>
      </w:pPr>
    </w:p>
    <w:p w14:paraId="0BD7B212" w14:textId="77777777" w:rsidR="00450C1F" w:rsidRPr="00450C1F" w:rsidRDefault="00450C1F" w:rsidP="00450C1F">
      <w:pPr>
        <w:spacing w:after="0" w:line="240" w:lineRule="auto"/>
        <w:jc w:val="both"/>
        <w:rPr>
          <w:rFonts w:eastAsia="Calibri"/>
          <w:b/>
          <w:color w:val="000000"/>
          <w:szCs w:val="24"/>
          <w:u w:val="single"/>
        </w:rPr>
      </w:pPr>
      <w:r w:rsidRPr="00450C1F">
        <w:rPr>
          <w:rFonts w:eastAsia="Calibri"/>
          <w:b/>
          <w:color w:val="000000"/>
          <w:szCs w:val="24"/>
          <w:u w:val="single"/>
        </w:rPr>
        <w:t xml:space="preserve">ACUERDO NÚMERO DOCE:    </w:t>
      </w:r>
    </w:p>
    <w:p w14:paraId="6CD70406" w14:textId="77777777" w:rsidR="00450C1F" w:rsidRPr="00450C1F" w:rsidRDefault="00450C1F" w:rsidP="00450C1F">
      <w:pPr>
        <w:spacing w:after="0" w:line="240" w:lineRule="auto"/>
        <w:jc w:val="both"/>
        <w:rPr>
          <w:rFonts w:eastAsia="Calibri"/>
          <w:b/>
          <w:color w:val="000000"/>
          <w:szCs w:val="24"/>
          <w:u w:val="single"/>
        </w:rPr>
      </w:pPr>
    </w:p>
    <w:p w14:paraId="0FC24FD2" w14:textId="77777777" w:rsidR="00450C1F" w:rsidRPr="00450C1F" w:rsidRDefault="00450C1F" w:rsidP="00450C1F">
      <w:pPr>
        <w:jc w:val="both"/>
        <w:rPr>
          <w:rFonts w:eastAsia="Calibri"/>
          <w:b/>
          <w:i/>
          <w:szCs w:val="24"/>
        </w:rPr>
      </w:pPr>
      <w:r w:rsidRPr="00450C1F">
        <w:rPr>
          <w:rFonts w:eastAsia="Calibri"/>
          <w:szCs w:val="24"/>
        </w:rPr>
        <w:t>El Concejo Municipal de Metapán en uso de las facultades que le confiere La Constitución de la República y el Código Municipal; y CONSIDERANDO:</w:t>
      </w:r>
    </w:p>
    <w:p w14:paraId="2C7CE5A9" w14:textId="77777777" w:rsidR="00450C1F" w:rsidRPr="00450C1F" w:rsidRDefault="00450C1F" w:rsidP="00450C1F">
      <w:pPr>
        <w:widowControl w:val="0"/>
        <w:numPr>
          <w:ilvl w:val="0"/>
          <w:numId w:val="93"/>
        </w:numPr>
        <w:suppressAutoHyphens/>
        <w:autoSpaceDN w:val="0"/>
        <w:spacing w:after="0" w:line="240" w:lineRule="auto"/>
        <w:jc w:val="both"/>
        <w:textAlignment w:val="baseline"/>
        <w:rPr>
          <w:rFonts w:eastAsia="WenQuanYi Micro Hei"/>
          <w:kern w:val="3"/>
          <w:szCs w:val="24"/>
          <w:lang w:eastAsia="zh-CN" w:bidi="hi-IN"/>
        </w:rPr>
      </w:pPr>
      <w:r w:rsidRPr="00450C1F">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4E834AFA" w14:textId="77777777" w:rsidR="00450C1F" w:rsidRPr="00450C1F" w:rsidRDefault="00450C1F" w:rsidP="00450C1F">
      <w:pPr>
        <w:widowControl w:val="0"/>
        <w:numPr>
          <w:ilvl w:val="0"/>
          <w:numId w:val="93"/>
        </w:numPr>
        <w:suppressAutoHyphens/>
        <w:autoSpaceDN w:val="0"/>
        <w:spacing w:after="0" w:line="240" w:lineRule="auto"/>
        <w:jc w:val="both"/>
        <w:textAlignment w:val="baseline"/>
        <w:rPr>
          <w:rFonts w:eastAsia="WenQuanYi Micro Hei"/>
          <w:kern w:val="3"/>
          <w:szCs w:val="24"/>
          <w:lang w:eastAsia="zh-CN" w:bidi="hi-IN"/>
        </w:rPr>
      </w:pPr>
      <w:r w:rsidRPr="00450C1F">
        <w:rPr>
          <w:rFonts w:eastAsia="WenQuanYi Micro Hei"/>
          <w:kern w:val="3"/>
          <w:szCs w:val="24"/>
          <w:lang w:eastAsia="zh-CN" w:bidi="hi-IN"/>
        </w:rPr>
        <w:t xml:space="preserve"> Que de conformidad al Artículo 30 numeral 8 faculta a los Concejo Municipales a aprobar los contratos administrativos y de interés local cuya celebración convenga al municipio;</w:t>
      </w:r>
    </w:p>
    <w:p w14:paraId="1DE036B5" w14:textId="77777777" w:rsidR="00450C1F" w:rsidRPr="00450C1F" w:rsidRDefault="00450C1F" w:rsidP="00450C1F">
      <w:pPr>
        <w:widowControl w:val="0"/>
        <w:numPr>
          <w:ilvl w:val="0"/>
          <w:numId w:val="93"/>
        </w:numPr>
        <w:suppressAutoHyphens/>
        <w:autoSpaceDN w:val="0"/>
        <w:spacing w:after="0" w:line="240" w:lineRule="auto"/>
        <w:jc w:val="both"/>
        <w:textAlignment w:val="baseline"/>
        <w:rPr>
          <w:rFonts w:eastAsia="WenQuanYi Micro Hei"/>
          <w:kern w:val="3"/>
          <w:szCs w:val="24"/>
          <w:lang w:eastAsia="zh-CN" w:bidi="hi-IN"/>
        </w:rPr>
      </w:pPr>
      <w:r w:rsidRPr="00450C1F">
        <w:rPr>
          <w:rFonts w:eastAsia="WenQuanYi Micro Hei"/>
          <w:kern w:val="3"/>
          <w:szCs w:val="24"/>
          <w:lang w:eastAsia="zh-CN" w:bidi="hi-IN"/>
        </w:rPr>
        <w:t xml:space="preserve"> Que es necesario realizar un convenio para el trabajo conjunto, entre la </w:t>
      </w:r>
      <w:r w:rsidRPr="00450C1F">
        <w:rPr>
          <w:rFonts w:eastAsia="WenQuanYi Micro Hei"/>
          <w:kern w:val="3"/>
          <w:szCs w:val="24"/>
          <w:lang w:eastAsia="zh-CN" w:bidi="hi-IN"/>
        </w:rPr>
        <w:lastRenderedPageBreak/>
        <w:t xml:space="preserve">Asociación Pro Superación Juvenil, </w:t>
      </w:r>
      <w:proofErr w:type="gramStart"/>
      <w:r w:rsidRPr="00450C1F">
        <w:rPr>
          <w:rFonts w:eastAsia="WenQuanYi Micro Hei"/>
          <w:kern w:val="3"/>
          <w:szCs w:val="24"/>
          <w:lang w:eastAsia="zh-CN" w:bidi="hi-IN"/>
        </w:rPr>
        <w:t>conocida  como</w:t>
      </w:r>
      <w:proofErr w:type="gramEnd"/>
      <w:r w:rsidRPr="00450C1F">
        <w:rPr>
          <w:rFonts w:eastAsia="WenQuanYi Micro Hei"/>
          <w:kern w:val="3"/>
          <w:szCs w:val="24"/>
          <w:lang w:eastAsia="zh-CN" w:bidi="hi-IN"/>
        </w:rPr>
        <w:t xml:space="preserve"> JUNIOR ACHIEVEMENT EL SALVADOR y la Alcaldía Municipal de Metapán, en relación a gestiones realizadas por la Unidad de la Mujer. </w:t>
      </w:r>
    </w:p>
    <w:p w14:paraId="3D9F8815" w14:textId="77777777" w:rsidR="00450C1F" w:rsidRPr="00450C1F" w:rsidRDefault="00450C1F" w:rsidP="00450C1F">
      <w:pPr>
        <w:widowControl w:val="0"/>
        <w:suppressAutoHyphens/>
        <w:autoSpaceDN w:val="0"/>
        <w:spacing w:after="0" w:line="240" w:lineRule="auto"/>
        <w:ind w:left="1080"/>
        <w:jc w:val="both"/>
        <w:textAlignment w:val="baseline"/>
        <w:rPr>
          <w:rFonts w:eastAsia="WenQuanYi Micro Hei"/>
          <w:kern w:val="3"/>
          <w:szCs w:val="24"/>
          <w:lang w:eastAsia="zh-CN" w:bidi="hi-IN"/>
        </w:rPr>
      </w:pPr>
    </w:p>
    <w:p w14:paraId="2C346EAA" w14:textId="77777777" w:rsidR="00450C1F" w:rsidRPr="00450C1F" w:rsidRDefault="00450C1F" w:rsidP="00450C1F">
      <w:pPr>
        <w:spacing w:after="0" w:line="240" w:lineRule="auto"/>
        <w:jc w:val="both"/>
        <w:rPr>
          <w:rFonts w:eastAsia="Calibri"/>
          <w:szCs w:val="24"/>
        </w:rPr>
      </w:pPr>
      <w:r w:rsidRPr="00450C1F">
        <w:rPr>
          <w:rFonts w:eastAsia="Calibri"/>
          <w:szCs w:val="24"/>
        </w:rPr>
        <w:t>POR TANTO, en uso de las facultades que le confiere el Código Municipal, el Concejo Municipal por unanimidad ACUERDA:</w:t>
      </w:r>
    </w:p>
    <w:p w14:paraId="72862BD9" w14:textId="77777777" w:rsidR="00450C1F" w:rsidRPr="00450C1F" w:rsidRDefault="00450C1F" w:rsidP="00450C1F">
      <w:pPr>
        <w:spacing w:after="0" w:line="240" w:lineRule="auto"/>
        <w:jc w:val="both"/>
        <w:rPr>
          <w:rFonts w:eastAsia="Calibri"/>
          <w:szCs w:val="24"/>
        </w:rPr>
      </w:pPr>
    </w:p>
    <w:p w14:paraId="204D1799" w14:textId="77777777" w:rsidR="00450C1F" w:rsidRPr="00450C1F" w:rsidRDefault="00450C1F" w:rsidP="00893AFC">
      <w:pPr>
        <w:numPr>
          <w:ilvl w:val="0"/>
          <w:numId w:val="195"/>
        </w:numPr>
        <w:spacing w:after="0" w:line="240" w:lineRule="auto"/>
        <w:contextualSpacing/>
        <w:jc w:val="both"/>
        <w:rPr>
          <w:rFonts w:eastAsia="Calibri"/>
          <w:szCs w:val="24"/>
        </w:rPr>
      </w:pPr>
      <w:r w:rsidRPr="00450C1F">
        <w:rPr>
          <w:rFonts w:eastAsia="Calibri"/>
          <w:szCs w:val="24"/>
        </w:rPr>
        <w:t xml:space="preserve">Girar instrucciones a la Unidad Jurídica para que en coordinación con </w:t>
      </w:r>
      <w:r w:rsidRPr="00450C1F">
        <w:rPr>
          <w:rFonts w:eastAsia="WenQuanYi Micro Hei"/>
          <w:kern w:val="3"/>
          <w:szCs w:val="24"/>
          <w:lang w:eastAsia="zh-CN" w:bidi="hi-IN"/>
        </w:rPr>
        <w:t xml:space="preserve">Asociación Pro Superación Juvenil, formule la elaboración de convenio. </w:t>
      </w:r>
    </w:p>
    <w:p w14:paraId="488F147C" w14:textId="77777777" w:rsidR="00450C1F" w:rsidRPr="00450C1F" w:rsidRDefault="00450C1F" w:rsidP="00450C1F">
      <w:pPr>
        <w:spacing w:after="0" w:line="240" w:lineRule="auto"/>
        <w:ind w:left="720"/>
        <w:contextualSpacing/>
        <w:jc w:val="both"/>
        <w:rPr>
          <w:rFonts w:eastAsia="Calibri"/>
          <w:szCs w:val="24"/>
        </w:rPr>
      </w:pPr>
    </w:p>
    <w:p w14:paraId="3411B2F6" w14:textId="77777777" w:rsidR="00450C1F" w:rsidRPr="00450C1F" w:rsidRDefault="00450C1F" w:rsidP="00893AFC">
      <w:pPr>
        <w:numPr>
          <w:ilvl w:val="0"/>
          <w:numId w:val="195"/>
        </w:numPr>
        <w:spacing w:after="0" w:line="240" w:lineRule="auto"/>
        <w:contextualSpacing/>
        <w:jc w:val="both"/>
        <w:rPr>
          <w:rFonts w:eastAsia="Calibri"/>
          <w:szCs w:val="24"/>
        </w:rPr>
      </w:pPr>
      <w:r w:rsidRPr="00450C1F">
        <w:rPr>
          <w:rFonts w:eastAsia="Calibri"/>
          <w:i/>
          <w:szCs w:val="24"/>
        </w:rPr>
        <w:t xml:space="preserve">AUTORIZAR al Sr. Israel Peraza Guerra, </w:t>
      </w:r>
      <w:proofErr w:type="gramStart"/>
      <w:r w:rsidRPr="00450C1F">
        <w:rPr>
          <w:rFonts w:eastAsia="Calibri"/>
          <w:i/>
          <w:szCs w:val="24"/>
        </w:rPr>
        <w:t>Alcalde</w:t>
      </w:r>
      <w:proofErr w:type="gramEnd"/>
      <w:r w:rsidRPr="00450C1F">
        <w:rPr>
          <w:rFonts w:eastAsia="Calibri"/>
          <w:i/>
          <w:szCs w:val="24"/>
        </w:rPr>
        <w:t xml:space="preserve"> Municipal; para que en nombre y representación del Municipio de Metapán, firme convenio para realizar trabajo conjunto entre la </w:t>
      </w:r>
      <w:r w:rsidRPr="00450C1F">
        <w:rPr>
          <w:rFonts w:eastAsia="WenQuanYi Micro Hei"/>
          <w:kern w:val="3"/>
          <w:szCs w:val="24"/>
          <w:lang w:eastAsia="zh-CN" w:bidi="hi-IN"/>
        </w:rPr>
        <w:t>Asociación Pro Superación Juvenil, conocida como JUNIOR ACHIEVEMENT EL SALVADOR y la Alcaldía Municipal de Metapán.</w:t>
      </w:r>
    </w:p>
    <w:p w14:paraId="260B6002" w14:textId="77777777" w:rsidR="00450C1F" w:rsidRPr="00450C1F" w:rsidRDefault="00450C1F" w:rsidP="00450C1F">
      <w:pPr>
        <w:spacing w:after="0" w:line="240" w:lineRule="auto"/>
        <w:jc w:val="both"/>
        <w:rPr>
          <w:rFonts w:eastAsia="Calibri"/>
          <w:i/>
          <w:szCs w:val="24"/>
        </w:rPr>
      </w:pPr>
    </w:p>
    <w:p w14:paraId="1D6F01FF" w14:textId="77777777" w:rsidR="00450C1F" w:rsidRPr="00450C1F" w:rsidRDefault="00450C1F" w:rsidP="00450C1F">
      <w:pPr>
        <w:spacing w:after="0" w:line="240" w:lineRule="auto"/>
        <w:jc w:val="both"/>
        <w:rPr>
          <w:rFonts w:eastAsia="Calibri"/>
          <w:i/>
          <w:szCs w:val="24"/>
        </w:rPr>
      </w:pPr>
      <w:r w:rsidRPr="00450C1F">
        <w:rPr>
          <w:rFonts w:eastAsia="Calibri"/>
          <w:i/>
          <w:szCs w:val="24"/>
        </w:rPr>
        <w:t xml:space="preserve"> </w:t>
      </w:r>
      <w:proofErr w:type="gramStart"/>
      <w:r w:rsidRPr="00450C1F">
        <w:rPr>
          <w:rFonts w:eastAsia="Calibri"/>
          <w:i/>
          <w:szCs w:val="24"/>
        </w:rPr>
        <w:t>COMUNIQUESE.-</w:t>
      </w:r>
      <w:proofErr w:type="gramEnd"/>
    </w:p>
    <w:p w14:paraId="46AC623D" w14:textId="77777777" w:rsidR="00450C1F" w:rsidRPr="00450C1F" w:rsidRDefault="00450C1F" w:rsidP="00450C1F">
      <w:pPr>
        <w:spacing w:after="0" w:line="240" w:lineRule="auto"/>
        <w:jc w:val="both"/>
        <w:rPr>
          <w:rFonts w:eastAsia="Calibri"/>
          <w:i/>
          <w:szCs w:val="24"/>
        </w:rPr>
      </w:pPr>
    </w:p>
    <w:p w14:paraId="5E418664" w14:textId="77777777" w:rsidR="00450C1F" w:rsidRPr="00450C1F" w:rsidRDefault="00450C1F" w:rsidP="00450C1F">
      <w:pPr>
        <w:jc w:val="both"/>
        <w:rPr>
          <w:rFonts w:eastAsia="Calibri"/>
          <w:szCs w:val="24"/>
        </w:rPr>
      </w:pPr>
    </w:p>
    <w:p w14:paraId="12CD8811" w14:textId="77777777" w:rsidR="00450C1F" w:rsidRPr="00450C1F" w:rsidRDefault="00450C1F" w:rsidP="00450C1F">
      <w:pPr>
        <w:jc w:val="both"/>
        <w:rPr>
          <w:rFonts w:eastAsia="Calibri"/>
          <w:b/>
          <w:bCs/>
          <w:szCs w:val="24"/>
          <w:u w:val="single"/>
        </w:rPr>
      </w:pPr>
      <w:r w:rsidRPr="00450C1F">
        <w:rPr>
          <w:rFonts w:eastAsia="Calibri"/>
          <w:b/>
          <w:bCs/>
          <w:szCs w:val="24"/>
          <w:u w:val="single"/>
        </w:rPr>
        <w:t xml:space="preserve">ACUERDO NÚMERO TRECE:   </w:t>
      </w:r>
    </w:p>
    <w:p w14:paraId="71E9B091" w14:textId="77777777" w:rsidR="00450C1F" w:rsidRPr="00450C1F" w:rsidRDefault="00450C1F" w:rsidP="00450C1F">
      <w:pPr>
        <w:rPr>
          <w:szCs w:val="24"/>
        </w:rPr>
      </w:pPr>
      <w:r w:rsidRPr="00450C1F">
        <w:rPr>
          <w:szCs w:val="24"/>
        </w:rPr>
        <w:t>CONSIDERANDO:</w:t>
      </w:r>
    </w:p>
    <w:p w14:paraId="2D2793F4" w14:textId="77777777" w:rsidR="00450C1F" w:rsidRPr="00450C1F" w:rsidRDefault="00450C1F" w:rsidP="00450C1F">
      <w:pPr>
        <w:rPr>
          <w:szCs w:val="24"/>
        </w:rPr>
      </w:pPr>
      <w:r w:rsidRPr="00450C1F">
        <w:rPr>
          <w:szCs w:val="24"/>
        </w:rPr>
        <w:t>I.- Que el artículo 152 del Código Municipal, establece que “Los Inmuebles que adquiera la municipalidad, sea en forma contractual o forzosa, podrán inscribirse a su favor en los correspondiente Registros de la Propiedad, no obstante que los propietarios o poseedores carezcan de títulos o los tengan defectuosos”</w:t>
      </w:r>
    </w:p>
    <w:p w14:paraId="6263B30F" w14:textId="77777777" w:rsidR="00450C1F" w:rsidRPr="00450C1F" w:rsidRDefault="00450C1F" w:rsidP="00450C1F">
      <w:pPr>
        <w:jc w:val="both"/>
        <w:rPr>
          <w:szCs w:val="24"/>
        </w:rPr>
      </w:pPr>
      <w:r w:rsidRPr="00450C1F">
        <w:rPr>
          <w:szCs w:val="24"/>
        </w:rPr>
        <w:t>II.- Que el Art. 104 del Código Municipal establece que los Municipios están obligados, literal c): “Establecer los mecanismos de control interno que aseguren el resguardo del patrimonio municipal y la confiabilidad e integridad de la información, dentro de lo que al respecto defina la contabilidad gubernamental y la Corte de Cuentas de la República, y literal d): “Comprobar que la documentación que respalda las operaciones cumpla con los requisitos exigibles en el orden legal y técnico”</w:t>
      </w:r>
    </w:p>
    <w:p w14:paraId="25D921DD" w14:textId="77777777" w:rsidR="00450C1F" w:rsidRPr="00450C1F" w:rsidRDefault="00450C1F" w:rsidP="00450C1F">
      <w:pPr>
        <w:jc w:val="both"/>
        <w:rPr>
          <w:szCs w:val="24"/>
        </w:rPr>
      </w:pPr>
      <w:r w:rsidRPr="00450C1F">
        <w:rPr>
          <w:szCs w:val="24"/>
        </w:rPr>
        <w:t>III.- Que el Manual de Políticas, Procedimientos y Registros de Activo Fijo Municipales, en romano IV, el último párrafo, establece: “Los bienes inmuebles municipales, estarán documentados en Escrituras Públicas, inscritas en el Centro Nacional de Registro (CNR), los Inmuebles, deberán reevaluarse oportunamente, a fin de presentar su valor real en los Estados Financieros, de conformidad a la plusvalía adicionales o mejoras realizadas”</w:t>
      </w:r>
    </w:p>
    <w:p w14:paraId="15F4E5D7" w14:textId="77777777" w:rsidR="00450C1F" w:rsidRPr="00450C1F" w:rsidRDefault="00450C1F" w:rsidP="00450C1F">
      <w:pPr>
        <w:jc w:val="both"/>
        <w:rPr>
          <w:szCs w:val="24"/>
        </w:rPr>
      </w:pPr>
      <w:r w:rsidRPr="00450C1F">
        <w:rPr>
          <w:szCs w:val="24"/>
        </w:rPr>
        <w:t xml:space="preserve">IV.- Que existen observaciones por la Corte de Cuentas de la República, en el sentido de que los Concejos Municipales anteriores, no realizaron gestiones para legalización e inscripción de inmuebles municipales, no estableciendo mecanismos de control para garantizar el derecho de los bienes inmuebles a favor de la Municipalidad, tanto en realizar gestiones para inscripción en el Centro Nacional de Registros. </w:t>
      </w:r>
    </w:p>
    <w:p w14:paraId="6F2238AD" w14:textId="77777777" w:rsidR="00450C1F" w:rsidRPr="00450C1F" w:rsidRDefault="00450C1F" w:rsidP="00450C1F">
      <w:pPr>
        <w:jc w:val="both"/>
        <w:rPr>
          <w:szCs w:val="24"/>
        </w:rPr>
      </w:pPr>
      <w:r w:rsidRPr="00450C1F">
        <w:rPr>
          <w:szCs w:val="24"/>
        </w:rPr>
        <w:t xml:space="preserve">V.- Que, con el objetivo de solventar las observaciones antes citadas, este Concejo; considera necesaria la contratación de un abogado y notario para que realicen las gestiones pertinentes, para la legalización de inmuebles municipales; </w:t>
      </w:r>
    </w:p>
    <w:p w14:paraId="0EE5414F" w14:textId="77777777" w:rsidR="00450C1F" w:rsidRPr="00450C1F" w:rsidRDefault="00450C1F" w:rsidP="00450C1F">
      <w:pPr>
        <w:jc w:val="both"/>
        <w:rPr>
          <w:szCs w:val="24"/>
        </w:rPr>
      </w:pPr>
      <w:r w:rsidRPr="00450C1F">
        <w:rPr>
          <w:szCs w:val="24"/>
        </w:rPr>
        <w:t>POR TANTO, el Concejo Municipal en uso de las facultades que el Código Municipal les confiere ACUERDA:</w:t>
      </w:r>
    </w:p>
    <w:p w14:paraId="0C071BF0" w14:textId="77777777" w:rsidR="00450C1F" w:rsidRPr="00450C1F" w:rsidRDefault="00450C1F" w:rsidP="00893AFC">
      <w:pPr>
        <w:numPr>
          <w:ilvl w:val="0"/>
          <w:numId w:val="205"/>
        </w:numPr>
        <w:contextualSpacing/>
        <w:jc w:val="both"/>
        <w:rPr>
          <w:szCs w:val="24"/>
        </w:rPr>
      </w:pPr>
      <w:r w:rsidRPr="00450C1F">
        <w:rPr>
          <w:szCs w:val="24"/>
        </w:rPr>
        <w:t xml:space="preserve">Girar instrucciones a la Unidad de Adquisiciones y Contrataciones Institucional (UACI) para que inicie el proceso de libre gestión, para la contratación de los servicios profesionales de un abogado y notario de la República de El Salvador, para </w:t>
      </w:r>
      <w:r w:rsidRPr="00450C1F">
        <w:rPr>
          <w:szCs w:val="24"/>
        </w:rPr>
        <w:lastRenderedPageBreak/>
        <w:t>la legalización e inscripción de inmuebles municipales, correspondiente al período de 1 año.</w:t>
      </w:r>
    </w:p>
    <w:p w14:paraId="07C78E6C" w14:textId="77777777" w:rsidR="00450C1F" w:rsidRPr="00450C1F" w:rsidRDefault="00450C1F" w:rsidP="00893AFC">
      <w:pPr>
        <w:numPr>
          <w:ilvl w:val="0"/>
          <w:numId w:val="205"/>
        </w:numPr>
        <w:contextualSpacing/>
        <w:jc w:val="both"/>
        <w:rPr>
          <w:szCs w:val="24"/>
        </w:rPr>
      </w:pPr>
      <w:r w:rsidRPr="00450C1F">
        <w:rPr>
          <w:szCs w:val="24"/>
        </w:rPr>
        <w:t>Girar instrucciones a la Unidad Jurídica para que elabore los Términos de Referencia, para la contratación.</w:t>
      </w:r>
    </w:p>
    <w:p w14:paraId="0DAF7C9C" w14:textId="77777777" w:rsidR="00450C1F" w:rsidRPr="00450C1F" w:rsidRDefault="00450C1F" w:rsidP="00450C1F">
      <w:pPr>
        <w:jc w:val="both"/>
        <w:rPr>
          <w:szCs w:val="24"/>
        </w:rPr>
      </w:pPr>
      <w:r w:rsidRPr="00450C1F">
        <w:rPr>
          <w:szCs w:val="24"/>
        </w:rPr>
        <w:t xml:space="preserve">COMUNIQUESE Y CERTIFIQUESE. </w:t>
      </w:r>
    </w:p>
    <w:p w14:paraId="204C2911" w14:textId="77777777" w:rsidR="00450C1F" w:rsidRPr="00450C1F" w:rsidRDefault="00450C1F" w:rsidP="00450C1F">
      <w:pPr>
        <w:spacing w:after="0" w:line="240" w:lineRule="auto"/>
        <w:jc w:val="both"/>
        <w:rPr>
          <w:rFonts w:eastAsia="Calibri"/>
          <w:i/>
          <w:szCs w:val="24"/>
        </w:rPr>
      </w:pPr>
    </w:p>
    <w:p w14:paraId="24D03417" w14:textId="77777777" w:rsidR="00450C1F" w:rsidRPr="00450C1F" w:rsidRDefault="00450C1F" w:rsidP="00450C1F">
      <w:pPr>
        <w:spacing w:after="0" w:line="240" w:lineRule="auto"/>
        <w:jc w:val="both"/>
        <w:rPr>
          <w:rFonts w:eastAsia="Calibri"/>
          <w:b/>
          <w:bCs/>
          <w:iCs/>
          <w:szCs w:val="24"/>
          <w:u w:val="single"/>
        </w:rPr>
      </w:pPr>
      <w:r w:rsidRPr="00450C1F">
        <w:rPr>
          <w:rFonts w:eastAsia="Calibri"/>
          <w:b/>
          <w:bCs/>
          <w:iCs/>
          <w:szCs w:val="24"/>
          <w:u w:val="single"/>
        </w:rPr>
        <w:t>ACUERDO NÚMERO CATORCE:</w:t>
      </w:r>
    </w:p>
    <w:p w14:paraId="626B11B2" w14:textId="77777777" w:rsidR="00450C1F" w:rsidRPr="00450C1F" w:rsidRDefault="00450C1F" w:rsidP="00450C1F">
      <w:pPr>
        <w:spacing w:after="0" w:line="240" w:lineRule="auto"/>
        <w:jc w:val="both"/>
        <w:rPr>
          <w:rFonts w:eastAsia="Calibri"/>
          <w:b/>
          <w:bCs/>
          <w:iCs/>
          <w:szCs w:val="24"/>
          <w:u w:val="single"/>
        </w:rPr>
      </w:pPr>
    </w:p>
    <w:p w14:paraId="4092D479" w14:textId="77777777" w:rsidR="00450C1F" w:rsidRPr="00450C1F" w:rsidRDefault="00450C1F" w:rsidP="00450C1F">
      <w:pPr>
        <w:spacing w:after="0" w:line="240" w:lineRule="auto"/>
        <w:jc w:val="both"/>
        <w:rPr>
          <w:rFonts w:eastAsia="Calibri"/>
          <w:bCs/>
          <w:color w:val="000000"/>
        </w:rPr>
      </w:pPr>
      <w:r w:rsidRPr="00450C1F">
        <w:rPr>
          <w:rFonts w:eastAsia="Calibri"/>
          <w:bCs/>
          <w:color w:val="000000"/>
        </w:rPr>
        <w:t>CONSIDERANDO:</w:t>
      </w:r>
    </w:p>
    <w:p w14:paraId="5BEDF4A1" w14:textId="77777777" w:rsidR="00450C1F" w:rsidRPr="00450C1F" w:rsidRDefault="00450C1F" w:rsidP="00450C1F">
      <w:pPr>
        <w:spacing w:after="0" w:line="240" w:lineRule="auto"/>
        <w:jc w:val="both"/>
        <w:rPr>
          <w:rFonts w:eastAsia="Calibri"/>
          <w:bCs/>
          <w:color w:val="000000"/>
        </w:rPr>
      </w:pPr>
      <w:r w:rsidRPr="00450C1F">
        <w:rPr>
          <w:rFonts w:eastAsia="Calibri"/>
          <w:bCs/>
          <w:color w:val="000000"/>
        </w:rPr>
        <w:t>I.- Que según acuerdo número veintiocho del acta número dieciocho de fecha dos de septiembre del 2021</w:t>
      </w:r>
      <w:r w:rsidRPr="00450C1F">
        <w:rPr>
          <w:rFonts w:eastAsia="Calibri"/>
          <w:color w:val="000000"/>
          <w:szCs w:val="24"/>
        </w:rPr>
        <w:t xml:space="preserve">, se acordó ejecutar el proyecto </w:t>
      </w:r>
      <w:r w:rsidRPr="00450C1F">
        <w:rPr>
          <w:rFonts w:eastAsia="Calibri"/>
          <w:b/>
          <w:color w:val="000000"/>
          <w:szCs w:val="24"/>
        </w:rPr>
        <w:t xml:space="preserve">CONSTRUCCIÓN Y MEJORAMIENTO DE VIVIENDAS PARA PERSONAS EN SITUACION DE VULNERABILIDAD Y GRAVE NECESIDAD DEL MUNICIPIO DE METAPÁN. </w:t>
      </w:r>
      <w:r w:rsidRPr="00450C1F">
        <w:rPr>
          <w:rFonts w:eastAsia="Calibri"/>
          <w:color w:val="000000"/>
          <w:szCs w:val="24"/>
        </w:rPr>
        <w:t xml:space="preserve"> Bajo la modalidad de ADMINISTRACIÓN, con fuente de financiamiento FONDOS PROPIOS, código </w:t>
      </w:r>
      <w:proofErr w:type="spellStart"/>
      <w:r w:rsidRPr="00450C1F">
        <w:rPr>
          <w:rFonts w:eastAsia="Calibri"/>
          <w:color w:val="000000"/>
          <w:szCs w:val="24"/>
        </w:rPr>
        <w:t>N°</w:t>
      </w:r>
      <w:proofErr w:type="spellEnd"/>
      <w:r w:rsidRPr="00450C1F">
        <w:rPr>
          <w:rFonts w:eastAsia="Calibri"/>
          <w:color w:val="000000"/>
          <w:szCs w:val="24"/>
        </w:rPr>
        <w:t xml:space="preserve"> 2120001</w:t>
      </w:r>
    </w:p>
    <w:p w14:paraId="52CEBA0D" w14:textId="77777777" w:rsidR="00450C1F" w:rsidRPr="00450C1F" w:rsidRDefault="00450C1F" w:rsidP="00450C1F">
      <w:pPr>
        <w:autoSpaceDE w:val="0"/>
        <w:autoSpaceDN w:val="0"/>
        <w:adjustRightInd w:val="0"/>
        <w:spacing w:after="0" w:line="240" w:lineRule="auto"/>
        <w:jc w:val="both"/>
      </w:pPr>
    </w:p>
    <w:p w14:paraId="5FC45E56" w14:textId="77777777" w:rsidR="00450C1F" w:rsidRPr="00450C1F" w:rsidRDefault="00450C1F" w:rsidP="00450C1F">
      <w:pPr>
        <w:autoSpaceDE w:val="0"/>
        <w:autoSpaceDN w:val="0"/>
        <w:adjustRightInd w:val="0"/>
        <w:spacing w:after="0" w:line="240" w:lineRule="auto"/>
        <w:jc w:val="both"/>
        <w:rPr>
          <w:szCs w:val="24"/>
        </w:rPr>
      </w:pPr>
      <w:r w:rsidRPr="00450C1F">
        <w:t>II.- Que de conformidad al Art. 4 numeral 16) se establece como competencia de los municipios “L</w:t>
      </w:r>
      <w:r w:rsidRPr="00450C1F">
        <w:rPr>
          <w:szCs w:val="24"/>
        </w:rPr>
        <w:t>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0B63EC60" w14:textId="77777777" w:rsidR="00450C1F" w:rsidRPr="00450C1F" w:rsidRDefault="00450C1F" w:rsidP="00450C1F">
      <w:pPr>
        <w:spacing w:after="0" w:line="240" w:lineRule="auto"/>
        <w:jc w:val="both"/>
      </w:pPr>
    </w:p>
    <w:p w14:paraId="136FDE44" w14:textId="77777777" w:rsidR="00450C1F" w:rsidRPr="00450C1F" w:rsidRDefault="00450C1F" w:rsidP="00450C1F">
      <w:pPr>
        <w:spacing w:after="0" w:line="240" w:lineRule="auto"/>
        <w:jc w:val="both"/>
      </w:pPr>
    </w:p>
    <w:p w14:paraId="45AEA3CE" w14:textId="77777777" w:rsidR="00450C1F" w:rsidRPr="00450C1F" w:rsidRDefault="00450C1F" w:rsidP="00450C1F">
      <w:pPr>
        <w:spacing w:after="0" w:line="240" w:lineRule="auto"/>
        <w:jc w:val="both"/>
      </w:pPr>
      <w:r w:rsidRPr="00450C1F">
        <w:t>III.- Que el referido proyecto se ejecuta bajo las regulaciones establecidas en el reglamento para la dotación y mejoramiento de vivienda para personas de situación de vulnerabilidad y de grave necesidad del municipio de Metapán, Departamento de Santa Ana.</w:t>
      </w:r>
    </w:p>
    <w:p w14:paraId="57CEEC27" w14:textId="77777777" w:rsidR="00450C1F" w:rsidRPr="00450C1F" w:rsidRDefault="00450C1F" w:rsidP="00450C1F">
      <w:pPr>
        <w:spacing w:after="0" w:line="240" w:lineRule="auto"/>
        <w:jc w:val="both"/>
      </w:pPr>
    </w:p>
    <w:p w14:paraId="38467799" w14:textId="77777777" w:rsidR="00450C1F" w:rsidRPr="00450C1F" w:rsidRDefault="00450C1F" w:rsidP="00450C1F">
      <w:pPr>
        <w:spacing w:after="0" w:line="240" w:lineRule="auto"/>
        <w:jc w:val="both"/>
      </w:pPr>
      <w:r w:rsidRPr="00450C1F">
        <w:t xml:space="preserve">IV.- Que con fecha 18 de enero del 2022, el Sr. Israel Peraza Guerra, </w:t>
      </w:r>
      <w:proofErr w:type="gramStart"/>
      <w:r w:rsidRPr="00450C1F">
        <w:t>Alcalde</w:t>
      </w:r>
      <w:proofErr w:type="gramEnd"/>
      <w:r w:rsidRPr="00450C1F">
        <w:t xml:space="preserve"> Municipal y miembro de la Comisión del Programa de Vivienda, informa lo siguiente: “““La Comisión Municipal para el seguimiento y control del Programa de Dotación y Mejora de Viviendas para Personas en Situación de Vulnerabilidad y Grave Necesidad del Municipio de Metapán, expone: </w:t>
      </w:r>
    </w:p>
    <w:p w14:paraId="026703D9" w14:textId="77777777" w:rsidR="00450C1F" w:rsidRPr="00450C1F" w:rsidRDefault="00450C1F" w:rsidP="00893AFC">
      <w:pPr>
        <w:numPr>
          <w:ilvl w:val="0"/>
          <w:numId w:val="196"/>
        </w:numPr>
        <w:spacing w:after="0" w:line="240" w:lineRule="auto"/>
        <w:contextualSpacing/>
        <w:jc w:val="both"/>
      </w:pPr>
      <w:r w:rsidRPr="00450C1F">
        <w:t xml:space="preserve">Que actualmente existen 3 familias que fueron evacuadas del lugar conocido como </w:t>
      </w:r>
      <w:proofErr w:type="gramStart"/>
      <w:r w:rsidRPr="00450C1F">
        <w:t>“ La</w:t>
      </w:r>
      <w:proofErr w:type="gramEnd"/>
      <w:r w:rsidRPr="00450C1F">
        <w:t xml:space="preserve"> Estación” que fueron afectadas por lluvias del 8 de septiembre del 2021 y que provocó inundaciones en la zona, y que genero le evacuación de varias familias que actualmente se encuentran alojadas en la casa comunal de Metapán, en calidad de refugiados.</w:t>
      </w:r>
    </w:p>
    <w:p w14:paraId="450B5873" w14:textId="77777777" w:rsidR="00450C1F" w:rsidRPr="00450C1F" w:rsidRDefault="00450C1F" w:rsidP="00893AFC">
      <w:pPr>
        <w:numPr>
          <w:ilvl w:val="0"/>
          <w:numId w:val="196"/>
        </w:numPr>
        <w:spacing w:after="0" w:line="240" w:lineRule="auto"/>
        <w:contextualSpacing/>
        <w:jc w:val="both"/>
      </w:pPr>
      <w:r w:rsidRPr="00450C1F">
        <w:t xml:space="preserve">Que la Comisión de Protección Civil constato que 3 viviendas están completamente inhabitables ya que fueron dañadas en su totalidad por las lluvias y que resulta de alto riesgo reconstruirlas en el mismo sitio. </w:t>
      </w:r>
    </w:p>
    <w:p w14:paraId="5F4D0B98" w14:textId="77777777" w:rsidR="00450C1F" w:rsidRPr="00450C1F" w:rsidRDefault="00450C1F" w:rsidP="00893AFC">
      <w:pPr>
        <w:numPr>
          <w:ilvl w:val="0"/>
          <w:numId w:val="196"/>
        </w:numPr>
        <w:spacing w:after="0" w:line="240" w:lineRule="auto"/>
        <w:contextualSpacing/>
        <w:jc w:val="both"/>
      </w:pPr>
      <w:r w:rsidRPr="00450C1F">
        <w:t>Que la comisión de protección civil recomendó buscar un terreno para reubicar a estas familias y por ende la construcción de vivienda</w:t>
      </w:r>
    </w:p>
    <w:p w14:paraId="29C2B291" w14:textId="77777777" w:rsidR="00450C1F" w:rsidRPr="00450C1F" w:rsidRDefault="00450C1F" w:rsidP="00450C1F">
      <w:pPr>
        <w:spacing w:after="0" w:line="240" w:lineRule="auto"/>
        <w:ind w:left="720"/>
        <w:contextualSpacing/>
        <w:jc w:val="both"/>
      </w:pPr>
      <w:r w:rsidRPr="00450C1F">
        <w:t xml:space="preserve"> </w:t>
      </w:r>
    </w:p>
    <w:p w14:paraId="2D49312E" w14:textId="77777777" w:rsidR="00450C1F" w:rsidRPr="00450C1F" w:rsidRDefault="00450C1F" w:rsidP="00450C1F">
      <w:pPr>
        <w:spacing w:after="0" w:line="240" w:lineRule="auto"/>
        <w:jc w:val="both"/>
      </w:pPr>
      <w:r w:rsidRPr="00450C1F">
        <w:t xml:space="preserve">Por lo tanto, la Comisión Municipal de Vivienda, solicita a ustedes ampliación del presupuesto de proyecto de construcción y mejoramiento para personas en situación de vulnerabilidad y de grave necesidad del Municipio de Metapán, por un monto de $24,000.00 dólares de los Estados Unidos de América, para la construcción de 3 viviendas en Altos de San Juan, para ayudar a familias damnificadas””” </w:t>
      </w:r>
    </w:p>
    <w:p w14:paraId="6BF076A5" w14:textId="77777777" w:rsidR="00450C1F" w:rsidRPr="00450C1F" w:rsidRDefault="00450C1F" w:rsidP="00450C1F">
      <w:pPr>
        <w:spacing w:after="0" w:line="240" w:lineRule="auto"/>
        <w:jc w:val="both"/>
      </w:pPr>
    </w:p>
    <w:p w14:paraId="030475FB" w14:textId="77777777" w:rsidR="00450C1F" w:rsidRPr="00450C1F" w:rsidRDefault="00450C1F" w:rsidP="00450C1F">
      <w:pPr>
        <w:spacing w:after="0" w:line="240" w:lineRule="auto"/>
        <w:jc w:val="both"/>
      </w:pPr>
      <w:r w:rsidRPr="00450C1F">
        <w:t>V.- Que este Concejo considera necesario la ampliación de presupuesto del proyecto para poder cumplir con la necesidad de las 3 viviendas.</w:t>
      </w:r>
    </w:p>
    <w:p w14:paraId="5D2ED029" w14:textId="77777777" w:rsidR="00450C1F" w:rsidRPr="00450C1F" w:rsidRDefault="00450C1F" w:rsidP="00450C1F">
      <w:pPr>
        <w:spacing w:after="0" w:line="240" w:lineRule="auto"/>
        <w:jc w:val="both"/>
      </w:pPr>
      <w:r w:rsidRPr="00450C1F">
        <w:t xml:space="preserve"> </w:t>
      </w:r>
    </w:p>
    <w:p w14:paraId="67F494A7" w14:textId="77777777" w:rsidR="00450C1F" w:rsidRPr="00450C1F" w:rsidRDefault="00450C1F" w:rsidP="00450C1F">
      <w:pPr>
        <w:spacing w:after="0" w:line="240" w:lineRule="auto"/>
        <w:jc w:val="both"/>
        <w:rPr>
          <w:szCs w:val="24"/>
        </w:rPr>
      </w:pPr>
      <w:r w:rsidRPr="00450C1F">
        <w:rPr>
          <w:szCs w:val="24"/>
        </w:rPr>
        <w:t>POR TANTO, El Concejo Municipal en uso de las facultades que el Código Municipal les confiere ACUERDA:</w:t>
      </w:r>
    </w:p>
    <w:p w14:paraId="2CF7C0C2" w14:textId="77777777" w:rsidR="00450C1F" w:rsidRPr="00450C1F" w:rsidRDefault="00450C1F" w:rsidP="00450C1F">
      <w:pPr>
        <w:spacing w:after="0" w:line="240" w:lineRule="auto"/>
        <w:jc w:val="both"/>
        <w:rPr>
          <w:szCs w:val="24"/>
        </w:rPr>
      </w:pPr>
    </w:p>
    <w:p w14:paraId="37AA9025" w14:textId="77777777" w:rsidR="00450C1F" w:rsidRPr="00450C1F" w:rsidRDefault="00450C1F" w:rsidP="00450C1F">
      <w:pPr>
        <w:jc w:val="both"/>
        <w:rPr>
          <w:rFonts w:eastAsia="Calibri"/>
          <w:color w:val="000000"/>
          <w:szCs w:val="24"/>
        </w:rPr>
      </w:pPr>
      <w:r w:rsidRPr="00450C1F">
        <w:lastRenderedPageBreak/>
        <w:t xml:space="preserve">1.- Aprobar la ampliación del presupuesto del proyecto </w:t>
      </w:r>
      <w:r w:rsidRPr="00450C1F">
        <w:rPr>
          <w:rFonts w:eastAsia="Calibri"/>
          <w:b/>
          <w:color w:val="000000"/>
          <w:szCs w:val="24"/>
        </w:rPr>
        <w:t xml:space="preserve">CONSTRUCCIÓN Y MEJORAMIENTO DE VIVIENDAS PARA PERSONAS EN SITUACION DE VULNERABILIDAD Y GRAVE NECESIDAD DEL MUNICIPIO DE METAPÁN.  </w:t>
      </w:r>
      <w:r w:rsidRPr="00450C1F">
        <w:rPr>
          <w:rFonts w:eastAsia="Calibri"/>
          <w:bCs/>
          <w:color w:val="000000"/>
          <w:szCs w:val="24"/>
        </w:rPr>
        <w:t>por el monto de VEINTICUATRO MIL 00/100 DÓLARES DE LOS ESTADOS UNIDOS DE AMÉRICA. ($24,000.00),</w:t>
      </w:r>
      <w:r w:rsidRPr="00450C1F">
        <w:rPr>
          <w:rFonts w:eastAsia="Calibri"/>
          <w:color w:val="000000"/>
          <w:szCs w:val="24"/>
        </w:rPr>
        <w:t xml:space="preserve"> para la construcción de 3 viviendas.</w:t>
      </w:r>
    </w:p>
    <w:p w14:paraId="2568A1BA" w14:textId="77777777" w:rsidR="00450C1F" w:rsidRPr="00450C1F" w:rsidRDefault="00450C1F" w:rsidP="00450C1F">
      <w:pPr>
        <w:tabs>
          <w:tab w:val="left" w:pos="1425"/>
        </w:tabs>
        <w:spacing w:after="0" w:line="240" w:lineRule="auto"/>
        <w:contextualSpacing/>
        <w:jc w:val="both"/>
        <w:rPr>
          <w:rFonts w:eastAsia="Calibri"/>
          <w:bCs/>
          <w:szCs w:val="24"/>
          <w:lang w:val="es-ES" w:eastAsia="es-ES"/>
        </w:rPr>
      </w:pPr>
      <w:r w:rsidRPr="00450C1F">
        <w:rPr>
          <w:rFonts w:eastAsia="Calibri"/>
          <w:color w:val="000000"/>
          <w:szCs w:val="24"/>
        </w:rPr>
        <w:t xml:space="preserve">2.- </w:t>
      </w:r>
      <w:r w:rsidRPr="00450C1F">
        <w:rPr>
          <w:rFonts w:eastAsia="Calibri"/>
          <w:bCs/>
          <w:szCs w:val="24"/>
          <w:lang w:val="es-ES" w:eastAsia="es-ES"/>
        </w:rPr>
        <w:t>Autorizar la Unidad de Presupuesto a elaborar la reforma presupuestaria, de conformidad a detalle siguiente:</w:t>
      </w:r>
    </w:p>
    <w:p w14:paraId="3A111E95" w14:textId="77777777" w:rsidR="00450C1F" w:rsidRPr="00450C1F" w:rsidRDefault="00450C1F" w:rsidP="00450C1F">
      <w:pPr>
        <w:tabs>
          <w:tab w:val="left" w:pos="1425"/>
        </w:tabs>
        <w:spacing w:after="0" w:line="240" w:lineRule="auto"/>
        <w:contextualSpacing/>
        <w:jc w:val="both"/>
        <w:rPr>
          <w:rFonts w:eastAsia="Calibri"/>
          <w:bCs/>
          <w:szCs w:val="24"/>
          <w:lang w:val="es-ES" w:eastAsia="es-ES"/>
        </w:rPr>
      </w:pPr>
    </w:p>
    <w:tbl>
      <w:tblPr>
        <w:tblW w:w="8704" w:type="dxa"/>
        <w:tblCellMar>
          <w:left w:w="70" w:type="dxa"/>
          <w:right w:w="70" w:type="dxa"/>
        </w:tblCellMar>
        <w:tblLook w:val="04A0" w:firstRow="1" w:lastRow="0" w:firstColumn="1" w:lastColumn="0" w:noHBand="0" w:noVBand="1"/>
      </w:tblPr>
      <w:tblGrid>
        <w:gridCol w:w="1140"/>
        <w:gridCol w:w="3528"/>
        <w:gridCol w:w="380"/>
        <w:gridCol w:w="460"/>
        <w:gridCol w:w="336"/>
        <w:gridCol w:w="380"/>
        <w:gridCol w:w="1240"/>
        <w:gridCol w:w="1240"/>
      </w:tblGrid>
      <w:tr w:rsidR="00450C1F" w:rsidRPr="00450C1F" w14:paraId="607CF761" w14:textId="77777777" w:rsidTr="00E32008">
        <w:trPr>
          <w:trHeight w:val="315"/>
        </w:trPr>
        <w:tc>
          <w:tcPr>
            <w:tcW w:w="11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DCF14F1"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COD</w:t>
            </w:r>
          </w:p>
        </w:tc>
        <w:tc>
          <w:tcPr>
            <w:tcW w:w="352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C634115"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CUENTA</w:t>
            </w:r>
          </w:p>
        </w:tc>
        <w:tc>
          <w:tcPr>
            <w:tcW w:w="1556"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16C4B32D"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Expresión Pres.</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31A7215"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 xml:space="preserve"> DISMINUYE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89753F6"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 xml:space="preserve"> AUMENTA </w:t>
            </w:r>
          </w:p>
        </w:tc>
      </w:tr>
      <w:tr w:rsidR="00450C1F" w:rsidRPr="00450C1F" w14:paraId="757365DE" w14:textId="77777777" w:rsidTr="00E32008">
        <w:trPr>
          <w:trHeight w:val="31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52B3D8C" w14:textId="77777777" w:rsidR="00450C1F" w:rsidRPr="00450C1F" w:rsidRDefault="00450C1F" w:rsidP="00450C1F">
            <w:pPr>
              <w:spacing w:after="0" w:line="240" w:lineRule="auto"/>
              <w:rPr>
                <w:rFonts w:eastAsia="Times New Roman"/>
                <w:b/>
                <w:bCs/>
                <w:color w:val="000000"/>
                <w:sz w:val="16"/>
                <w:szCs w:val="16"/>
                <w:lang w:eastAsia="es-SV"/>
              </w:rPr>
            </w:pPr>
          </w:p>
        </w:tc>
        <w:tc>
          <w:tcPr>
            <w:tcW w:w="3528" w:type="dxa"/>
            <w:vMerge/>
            <w:tcBorders>
              <w:top w:val="single" w:sz="8" w:space="0" w:color="auto"/>
              <w:left w:val="single" w:sz="8" w:space="0" w:color="auto"/>
              <w:bottom w:val="single" w:sz="8" w:space="0" w:color="000000"/>
              <w:right w:val="single" w:sz="8" w:space="0" w:color="auto"/>
            </w:tcBorders>
            <w:vAlign w:val="center"/>
            <w:hideMark/>
          </w:tcPr>
          <w:p w14:paraId="56E5009F" w14:textId="77777777" w:rsidR="00450C1F" w:rsidRPr="00450C1F" w:rsidRDefault="00450C1F" w:rsidP="00450C1F">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000000" w:fill="FFFFFF"/>
            <w:noWrap/>
            <w:vAlign w:val="center"/>
            <w:hideMark/>
          </w:tcPr>
          <w:p w14:paraId="2A55A8A8"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AG</w:t>
            </w:r>
          </w:p>
        </w:tc>
        <w:tc>
          <w:tcPr>
            <w:tcW w:w="460" w:type="dxa"/>
            <w:tcBorders>
              <w:top w:val="nil"/>
              <w:left w:val="nil"/>
              <w:bottom w:val="single" w:sz="8" w:space="0" w:color="auto"/>
              <w:right w:val="single" w:sz="8" w:space="0" w:color="auto"/>
            </w:tcBorders>
            <w:shd w:val="clear" w:color="000000" w:fill="FFFFFF"/>
            <w:vAlign w:val="center"/>
            <w:hideMark/>
          </w:tcPr>
          <w:p w14:paraId="33340727"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000000" w:fill="FFFFFF"/>
            <w:vAlign w:val="center"/>
            <w:hideMark/>
          </w:tcPr>
          <w:p w14:paraId="6E034000"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000000" w:fill="FFFFFF"/>
            <w:vAlign w:val="center"/>
            <w:hideMark/>
          </w:tcPr>
          <w:p w14:paraId="0DBB423B"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FR</w:t>
            </w: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3E87938" w14:textId="77777777" w:rsidR="00450C1F" w:rsidRPr="00450C1F" w:rsidRDefault="00450C1F" w:rsidP="00450C1F">
            <w:pPr>
              <w:spacing w:after="0" w:line="240" w:lineRule="auto"/>
              <w:rPr>
                <w:rFonts w:eastAsia="Times New Roman"/>
                <w:b/>
                <w:bCs/>
                <w:color w:val="000000"/>
                <w:sz w:val="16"/>
                <w:szCs w:val="16"/>
                <w:lang w:eastAsia="es-SV"/>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687F447D" w14:textId="77777777" w:rsidR="00450C1F" w:rsidRPr="00450C1F" w:rsidRDefault="00450C1F" w:rsidP="00450C1F">
            <w:pPr>
              <w:spacing w:after="0" w:line="240" w:lineRule="auto"/>
              <w:rPr>
                <w:rFonts w:eastAsia="Times New Roman"/>
                <w:b/>
                <w:bCs/>
                <w:color w:val="000000"/>
                <w:sz w:val="16"/>
                <w:szCs w:val="16"/>
                <w:lang w:eastAsia="es-SV"/>
              </w:rPr>
            </w:pPr>
          </w:p>
        </w:tc>
      </w:tr>
      <w:tr w:rsidR="00450C1F" w:rsidRPr="00450C1F" w14:paraId="26850CA6" w14:textId="77777777" w:rsidTr="00E32008">
        <w:trPr>
          <w:trHeight w:val="315"/>
        </w:trPr>
        <w:tc>
          <w:tcPr>
            <w:tcW w:w="4668" w:type="dxa"/>
            <w:gridSpan w:val="2"/>
            <w:tcBorders>
              <w:top w:val="single" w:sz="8" w:space="0" w:color="auto"/>
              <w:left w:val="nil"/>
              <w:bottom w:val="single" w:sz="8" w:space="0" w:color="auto"/>
              <w:right w:val="nil"/>
            </w:tcBorders>
            <w:shd w:val="clear" w:color="000000" w:fill="FFFFFF"/>
            <w:noWrap/>
            <w:vAlign w:val="bottom"/>
            <w:hideMark/>
          </w:tcPr>
          <w:p w14:paraId="6717FC84"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000000" w:fill="FFFFFF"/>
            <w:noWrap/>
            <w:vAlign w:val="bottom"/>
            <w:hideMark/>
          </w:tcPr>
          <w:p w14:paraId="1E3F525C"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000000" w:fill="FFFFFF"/>
            <w:vAlign w:val="bottom"/>
            <w:hideMark/>
          </w:tcPr>
          <w:p w14:paraId="7E47574E"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000000" w:fill="FFFFFF"/>
            <w:vAlign w:val="bottom"/>
            <w:hideMark/>
          </w:tcPr>
          <w:p w14:paraId="11ED3AE8"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 </w:t>
            </w:r>
          </w:p>
        </w:tc>
        <w:tc>
          <w:tcPr>
            <w:tcW w:w="380" w:type="dxa"/>
            <w:tcBorders>
              <w:top w:val="nil"/>
              <w:left w:val="nil"/>
              <w:bottom w:val="single" w:sz="8" w:space="0" w:color="auto"/>
              <w:right w:val="nil"/>
            </w:tcBorders>
            <w:shd w:val="clear" w:color="000000" w:fill="FFFFFF"/>
            <w:vAlign w:val="bottom"/>
            <w:hideMark/>
          </w:tcPr>
          <w:p w14:paraId="54F99B97"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 </w:t>
            </w:r>
          </w:p>
        </w:tc>
        <w:tc>
          <w:tcPr>
            <w:tcW w:w="1240" w:type="dxa"/>
            <w:tcBorders>
              <w:top w:val="nil"/>
              <w:left w:val="nil"/>
              <w:bottom w:val="single" w:sz="8" w:space="0" w:color="auto"/>
              <w:right w:val="nil"/>
            </w:tcBorders>
            <w:shd w:val="clear" w:color="000000" w:fill="FFFFFF"/>
            <w:vAlign w:val="bottom"/>
            <w:hideMark/>
          </w:tcPr>
          <w:p w14:paraId="06D2CA5F"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 </w:t>
            </w:r>
          </w:p>
        </w:tc>
        <w:tc>
          <w:tcPr>
            <w:tcW w:w="1240" w:type="dxa"/>
            <w:tcBorders>
              <w:top w:val="nil"/>
              <w:left w:val="nil"/>
              <w:bottom w:val="single" w:sz="8" w:space="0" w:color="auto"/>
              <w:right w:val="nil"/>
            </w:tcBorders>
            <w:shd w:val="clear" w:color="000000" w:fill="FFFFFF"/>
            <w:vAlign w:val="bottom"/>
            <w:hideMark/>
          </w:tcPr>
          <w:p w14:paraId="5FAA622C"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 </w:t>
            </w:r>
          </w:p>
        </w:tc>
      </w:tr>
      <w:tr w:rsidR="00450C1F" w:rsidRPr="00450C1F" w14:paraId="1889D8BC" w14:textId="77777777" w:rsidTr="00E32008">
        <w:trPr>
          <w:trHeight w:val="300"/>
        </w:trPr>
        <w:tc>
          <w:tcPr>
            <w:tcW w:w="1140" w:type="dxa"/>
            <w:tcBorders>
              <w:top w:val="nil"/>
              <w:left w:val="nil"/>
              <w:bottom w:val="nil"/>
              <w:right w:val="nil"/>
            </w:tcBorders>
            <w:shd w:val="clear" w:color="000000" w:fill="FFFFFF"/>
            <w:noWrap/>
            <w:vAlign w:val="bottom"/>
            <w:hideMark/>
          </w:tcPr>
          <w:p w14:paraId="59430DE6"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528" w:type="dxa"/>
            <w:tcBorders>
              <w:top w:val="nil"/>
              <w:left w:val="nil"/>
              <w:bottom w:val="nil"/>
              <w:right w:val="nil"/>
            </w:tcBorders>
            <w:shd w:val="clear" w:color="000000" w:fill="FFFFFF"/>
            <w:noWrap/>
            <w:vAlign w:val="bottom"/>
            <w:hideMark/>
          </w:tcPr>
          <w:p w14:paraId="7C792956"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4F33C0F3"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F7E1C19"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74089B2F"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09364B72"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02F90126"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25ADD324"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r>
      <w:tr w:rsidR="00450C1F" w:rsidRPr="00450C1F" w14:paraId="3E9B20B0" w14:textId="77777777" w:rsidTr="00E32008">
        <w:trPr>
          <w:trHeight w:val="300"/>
        </w:trPr>
        <w:tc>
          <w:tcPr>
            <w:tcW w:w="1140" w:type="dxa"/>
            <w:tcBorders>
              <w:top w:val="nil"/>
              <w:left w:val="nil"/>
              <w:bottom w:val="nil"/>
              <w:right w:val="nil"/>
            </w:tcBorders>
            <w:shd w:val="clear" w:color="000000" w:fill="FFFFFF"/>
            <w:noWrap/>
            <w:vAlign w:val="bottom"/>
            <w:hideMark/>
          </w:tcPr>
          <w:p w14:paraId="7B4C67CE"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61</w:t>
            </w:r>
          </w:p>
        </w:tc>
        <w:tc>
          <w:tcPr>
            <w:tcW w:w="3528" w:type="dxa"/>
            <w:tcBorders>
              <w:top w:val="nil"/>
              <w:left w:val="nil"/>
              <w:bottom w:val="nil"/>
              <w:right w:val="nil"/>
            </w:tcBorders>
            <w:shd w:val="clear" w:color="000000" w:fill="FFFFFF"/>
            <w:noWrap/>
            <w:vAlign w:val="bottom"/>
            <w:hideMark/>
          </w:tcPr>
          <w:p w14:paraId="3D373CED"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000000" w:fill="FFFFFF"/>
            <w:noWrap/>
            <w:vAlign w:val="bottom"/>
            <w:hideMark/>
          </w:tcPr>
          <w:p w14:paraId="0B2929F1"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53AADDC"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772CAA4F"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078E8D4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02CF1BA4"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5E640831"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r>
      <w:tr w:rsidR="00450C1F" w:rsidRPr="00450C1F" w14:paraId="06C010A1" w14:textId="77777777" w:rsidTr="00E32008">
        <w:trPr>
          <w:trHeight w:val="300"/>
        </w:trPr>
        <w:tc>
          <w:tcPr>
            <w:tcW w:w="1140" w:type="dxa"/>
            <w:tcBorders>
              <w:top w:val="nil"/>
              <w:left w:val="nil"/>
              <w:bottom w:val="nil"/>
              <w:right w:val="nil"/>
            </w:tcBorders>
            <w:shd w:val="clear" w:color="000000" w:fill="FFFFFF"/>
            <w:noWrap/>
            <w:vAlign w:val="bottom"/>
            <w:hideMark/>
          </w:tcPr>
          <w:p w14:paraId="6041C518" w14:textId="77777777" w:rsidR="00450C1F" w:rsidRPr="00450C1F" w:rsidRDefault="00450C1F" w:rsidP="00450C1F">
            <w:pPr>
              <w:spacing w:after="0" w:line="240" w:lineRule="auto"/>
              <w:rPr>
                <w:rFonts w:eastAsia="Times New Roman"/>
                <w:b/>
                <w:bCs/>
                <w:sz w:val="16"/>
                <w:szCs w:val="16"/>
                <w:lang w:eastAsia="es-SV"/>
              </w:rPr>
            </w:pPr>
            <w:r w:rsidRPr="00450C1F">
              <w:rPr>
                <w:rFonts w:eastAsia="Times New Roman"/>
                <w:b/>
                <w:bCs/>
                <w:sz w:val="16"/>
                <w:szCs w:val="16"/>
                <w:lang w:eastAsia="es-SV"/>
              </w:rPr>
              <w:t>616</w:t>
            </w:r>
          </w:p>
        </w:tc>
        <w:tc>
          <w:tcPr>
            <w:tcW w:w="3528" w:type="dxa"/>
            <w:tcBorders>
              <w:top w:val="nil"/>
              <w:left w:val="nil"/>
              <w:bottom w:val="nil"/>
              <w:right w:val="nil"/>
            </w:tcBorders>
            <w:shd w:val="clear" w:color="000000" w:fill="FFFFFF"/>
            <w:noWrap/>
            <w:vAlign w:val="center"/>
            <w:hideMark/>
          </w:tcPr>
          <w:p w14:paraId="56331CA8"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INFRAESTRUCTURAS</w:t>
            </w:r>
          </w:p>
        </w:tc>
        <w:tc>
          <w:tcPr>
            <w:tcW w:w="380" w:type="dxa"/>
            <w:tcBorders>
              <w:top w:val="nil"/>
              <w:left w:val="nil"/>
              <w:bottom w:val="nil"/>
              <w:right w:val="nil"/>
            </w:tcBorders>
            <w:shd w:val="clear" w:color="000000" w:fill="FFFFFF"/>
            <w:noWrap/>
            <w:vAlign w:val="bottom"/>
            <w:hideMark/>
          </w:tcPr>
          <w:p w14:paraId="01DF4B4D"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6E587C85"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53ADF952"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442AB0F"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1CA94A59" w14:textId="77777777" w:rsidR="00450C1F" w:rsidRPr="00450C1F" w:rsidRDefault="00450C1F" w:rsidP="00450C1F">
            <w:pPr>
              <w:spacing w:after="0" w:line="240" w:lineRule="auto"/>
              <w:jc w:val="right"/>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25960164"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r>
      <w:tr w:rsidR="00450C1F" w:rsidRPr="00450C1F" w14:paraId="7408E469" w14:textId="77777777" w:rsidTr="00E32008">
        <w:trPr>
          <w:trHeight w:val="300"/>
        </w:trPr>
        <w:tc>
          <w:tcPr>
            <w:tcW w:w="1140" w:type="dxa"/>
            <w:tcBorders>
              <w:top w:val="nil"/>
              <w:left w:val="nil"/>
              <w:bottom w:val="nil"/>
              <w:right w:val="nil"/>
            </w:tcBorders>
            <w:shd w:val="clear" w:color="000000" w:fill="FFFFFF"/>
            <w:noWrap/>
            <w:vAlign w:val="bottom"/>
            <w:hideMark/>
          </w:tcPr>
          <w:p w14:paraId="114AA5EA"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61699</w:t>
            </w:r>
          </w:p>
        </w:tc>
        <w:tc>
          <w:tcPr>
            <w:tcW w:w="3528" w:type="dxa"/>
            <w:tcBorders>
              <w:top w:val="nil"/>
              <w:left w:val="nil"/>
              <w:bottom w:val="nil"/>
              <w:right w:val="nil"/>
            </w:tcBorders>
            <w:shd w:val="clear" w:color="000000" w:fill="FFFFFF"/>
            <w:noWrap/>
            <w:vAlign w:val="bottom"/>
            <w:hideMark/>
          </w:tcPr>
          <w:p w14:paraId="77CBC909"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000000" w:fill="FFFFFF"/>
            <w:noWrap/>
            <w:vAlign w:val="bottom"/>
            <w:hideMark/>
          </w:tcPr>
          <w:p w14:paraId="5FEC65F7"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B108CC6"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14F54BD1"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216A5A22"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vAlign w:val="bottom"/>
            <w:hideMark/>
          </w:tcPr>
          <w:p w14:paraId="08108F97" w14:textId="77777777" w:rsidR="00450C1F" w:rsidRPr="00450C1F" w:rsidRDefault="00450C1F" w:rsidP="00450C1F">
            <w:pPr>
              <w:spacing w:after="0" w:line="240" w:lineRule="auto"/>
              <w:jc w:val="right"/>
              <w:rPr>
                <w:rFonts w:eastAsia="Times New Roman"/>
                <w:color w:val="000000"/>
                <w:sz w:val="16"/>
                <w:szCs w:val="16"/>
                <w:lang w:eastAsia="es-SV"/>
              </w:rPr>
            </w:pPr>
            <w:r w:rsidRPr="00450C1F">
              <w:rPr>
                <w:rFonts w:eastAsia="Times New Roman"/>
                <w:color w:val="000000"/>
                <w:sz w:val="16"/>
                <w:szCs w:val="16"/>
                <w:lang w:eastAsia="es-SV"/>
              </w:rPr>
              <w:t xml:space="preserve"> $     24,000.00 </w:t>
            </w:r>
          </w:p>
        </w:tc>
        <w:tc>
          <w:tcPr>
            <w:tcW w:w="1240" w:type="dxa"/>
            <w:tcBorders>
              <w:top w:val="nil"/>
              <w:left w:val="nil"/>
              <w:bottom w:val="nil"/>
              <w:right w:val="nil"/>
            </w:tcBorders>
            <w:shd w:val="clear" w:color="000000" w:fill="FFFFFF"/>
            <w:vAlign w:val="bottom"/>
            <w:hideMark/>
          </w:tcPr>
          <w:p w14:paraId="7E614109"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r>
      <w:tr w:rsidR="00450C1F" w:rsidRPr="00450C1F" w14:paraId="56740584" w14:textId="77777777" w:rsidTr="00E32008">
        <w:trPr>
          <w:trHeight w:val="300"/>
        </w:trPr>
        <w:tc>
          <w:tcPr>
            <w:tcW w:w="1140" w:type="dxa"/>
            <w:tcBorders>
              <w:top w:val="nil"/>
              <w:left w:val="nil"/>
              <w:bottom w:val="nil"/>
              <w:right w:val="nil"/>
            </w:tcBorders>
            <w:shd w:val="clear" w:color="000000" w:fill="FFFFFF"/>
            <w:noWrap/>
            <w:vAlign w:val="bottom"/>
            <w:hideMark/>
          </w:tcPr>
          <w:p w14:paraId="142F90F3"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528" w:type="dxa"/>
            <w:tcBorders>
              <w:top w:val="nil"/>
              <w:left w:val="nil"/>
              <w:bottom w:val="nil"/>
              <w:right w:val="nil"/>
            </w:tcBorders>
            <w:shd w:val="clear" w:color="000000" w:fill="FFFFFF"/>
            <w:noWrap/>
            <w:vAlign w:val="bottom"/>
            <w:hideMark/>
          </w:tcPr>
          <w:p w14:paraId="7FD8770A"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2E5BC6C0"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1E48101"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0635C142"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743B5CD"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5BA2557C"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7DB651FB"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r>
      <w:tr w:rsidR="00450C1F" w:rsidRPr="00450C1F" w14:paraId="39322DEB" w14:textId="77777777" w:rsidTr="00E32008">
        <w:trPr>
          <w:trHeight w:val="315"/>
        </w:trPr>
        <w:tc>
          <w:tcPr>
            <w:tcW w:w="4668" w:type="dxa"/>
            <w:gridSpan w:val="2"/>
            <w:tcBorders>
              <w:top w:val="nil"/>
              <w:left w:val="nil"/>
              <w:bottom w:val="single" w:sz="8" w:space="0" w:color="auto"/>
              <w:right w:val="nil"/>
            </w:tcBorders>
            <w:shd w:val="clear" w:color="000000" w:fill="FFFFFF"/>
            <w:noWrap/>
            <w:vAlign w:val="bottom"/>
            <w:hideMark/>
          </w:tcPr>
          <w:p w14:paraId="3C047231"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000000" w:fill="FFFFFF"/>
            <w:vAlign w:val="bottom"/>
            <w:hideMark/>
          </w:tcPr>
          <w:p w14:paraId="119DA875"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000000" w:fill="FFFFFF"/>
            <w:vAlign w:val="bottom"/>
            <w:hideMark/>
          </w:tcPr>
          <w:p w14:paraId="68543E22"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000000" w:fill="FFFFFF"/>
            <w:vAlign w:val="bottom"/>
            <w:hideMark/>
          </w:tcPr>
          <w:p w14:paraId="02E08FF2"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000000" w:fill="FFFFFF"/>
            <w:vAlign w:val="bottom"/>
            <w:hideMark/>
          </w:tcPr>
          <w:p w14:paraId="7BFEF879"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single" w:sz="8" w:space="0" w:color="auto"/>
              <w:right w:val="nil"/>
            </w:tcBorders>
            <w:shd w:val="clear" w:color="000000" w:fill="FFFFFF"/>
            <w:vAlign w:val="bottom"/>
            <w:hideMark/>
          </w:tcPr>
          <w:p w14:paraId="7F8F37AF" w14:textId="77777777" w:rsidR="00450C1F" w:rsidRPr="00450C1F" w:rsidRDefault="00450C1F" w:rsidP="00450C1F">
            <w:pPr>
              <w:spacing w:after="0" w:line="240" w:lineRule="auto"/>
              <w:jc w:val="right"/>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single" w:sz="8" w:space="0" w:color="auto"/>
              <w:right w:val="nil"/>
            </w:tcBorders>
            <w:shd w:val="clear" w:color="000000" w:fill="FFFFFF"/>
            <w:vAlign w:val="bottom"/>
            <w:hideMark/>
          </w:tcPr>
          <w:p w14:paraId="345843EA" w14:textId="77777777" w:rsidR="00450C1F" w:rsidRPr="00450C1F" w:rsidRDefault="00450C1F" w:rsidP="00450C1F">
            <w:pPr>
              <w:spacing w:after="0" w:line="240" w:lineRule="auto"/>
              <w:jc w:val="center"/>
              <w:rPr>
                <w:rFonts w:eastAsia="Times New Roman"/>
                <w:b/>
                <w:bCs/>
                <w:color w:val="000000"/>
                <w:sz w:val="16"/>
                <w:szCs w:val="16"/>
                <w:lang w:eastAsia="es-SV"/>
              </w:rPr>
            </w:pPr>
            <w:r w:rsidRPr="00450C1F">
              <w:rPr>
                <w:rFonts w:eastAsia="Times New Roman"/>
                <w:b/>
                <w:bCs/>
                <w:color w:val="000000"/>
                <w:sz w:val="16"/>
                <w:szCs w:val="16"/>
                <w:lang w:eastAsia="es-SV"/>
              </w:rPr>
              <w:t> </w:t>
            </w:r>
          </w:p>
        </w:tc>
      </w:tr>
      <w:tr w:rsidR="00450C1F" w:rsidRPr="00450C1F" w14:paraId="3871DD2D" w14:textId="77777777" w:rsidTr="00E32008">
        <w:trPr>
          <w:trHeight w:val="300"/>
        </w:trPr>
        <w:tc>
          <w:tcPr>
            <w:tcW w:w="1140" w:type="dxa"/>
            <w:tcBorders>
              <w:top w:val="nil"/>
              <w:left w:val="nil"/>
              <w:bottom w:val="nil"/>
              <w:right w:val="nil"/>
            </w:tcBorders>
            <w:shd w:val="clear" w:color="000000" w:fill="FFFFFF"/>
            <w:noWrap/>
            <w:vAlign w:val="bottom"/>
            <w:hideMark/>
          </w:tcPr>
          <w:p w14:paraId="551855E7"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528" w:type="dxa"/>
            <w:tcBorders>
              <w:top w:val="nil"/>
              <w:left w:val="nil"/>
              <w:bottom w:val="nil"/>
              <w:right w:val="nil"/>
            </w:tcBorders>
            <w:shd w:val="clear" w:color="000000" w:fill="FFFFFF"/>
            <w:noWrap/>
            <w:vAlign w:val="bottom"/>
            <w:hideMark/>
          </w:tcPr>
          <w:p w14:paraId="21A46E57"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3C29B6E7"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275A97B5"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597AC1C9"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5691D5A"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3C97DDA9"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291F7FAD"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r>
      <w:tr w:rsidR="00450C1F" w:rsidRPr="00450C1F" w14:paraId="4D4DC87F" w14:textId="77777777" w:rsidTr="00E32008">
        <w:trPr>
          <w:trHeight w:val="300"/>
        </w:trPr>
        <w:tc>
          <w:tcPr>
            <w:tcW w:w="1140" w:type="dxa"/>
            <w:tcBorders>
              <w:top w:val="nil"/>
              <w:left w:val="nil"/>
              <w:bottom w:val="nil"/>
              <w:right w:val="nil"/>
            </w:tcBorders>
            <w:shd w:val="clear" w:color="000000" w:fill="FFFFFF"/>
            <w:noWrap/>
            <w:vAlign w:val="bottom"/>
            <w:hideMark/>
          </w:tcPr>
          <w:p w14:paraId="033ECC36"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51</w:t>
            </w:r>
          </w:p>
        </w:tc>
        <w:tc>
          <w:tcPr>
            <w:tcW w:w="3528" w:type="dxa"/>
            <w:tcBorders>
              <w:top w:val="nil"/>
              <w:left w:val="nil"/>
              <w:bottom w:val="nil"/>
              <w:right w:val="nil"/>
            </w:tcBorders>
            <w:shd w:val="clear" w:color="000000" w:fill="FFFFFF"/>
            <w:noWrap/>
            <w:vAlign w:val="bottom"/>
            <w:hideMark/>
          </w:tcPr>
          <w:p w14:paraId="1B2CE453"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REMUNERACIONES</w:t>
            </w:r>
          </w:p>
        </w:tc>
        <w:tc>
          <w:tcPr>
            <w:tcW w:w="380" w:type="dxa"/>
            <w:tcBorders>
              <w:top w:val="nil"/>
              <w:left w:val="nil"/>
              <w:bottom w:val="nil"/>
              <w:right w:val="nil"/>
            </w:tcBorders>
            <w:shd w:val="clear" w:color="000000" w:fill="FFFFFF"/>
            <w:noWrap/>
            <w:vAlign w:val="bottom"/>
            <w:hideMark/>
          </w:tcPr>
          <w:p w14:paraId="243FFA2E"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56D7FC4"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14CB5FDE"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9297D12"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27B008F0"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27539A28"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r>
      <w:tr w:rsidR="00450C1F" w:rsidRPr="00450C1F" w14:paraId="3D20952E" w14:textId="77777777" w:rsidTr="00E32008">
        <w:trPr>
          <w:trHeight w:val="300"/>
        </w:trPr>
        <w:tc>
          <w:tcPr>
            <w:tcW w:w="1140" w:type="dxa"/>
            <w:tcBorders>
              <w:top w:val="nil"/>
              <w:left w:val="nil"/>
              <w:bottom w:val="nil"/>
              <w:right w:val="nil"/>
            </w:tcBorders>
            <w:shd w:val="clear" w:color="000000" w:fill="FFFFFF"/>
            <w:noWrap/>
            <w:vAlign w:val="bottom"/>
            <w:hideMark/>
          </w:tcPr>
          <w:p w14:paraId="3C11936B"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512</w:t>
            </w:r>
          </w:p>
        </w:tc>
        <w:tc>
          <w:tcPr>
            <w:tcW w:w="3528" w:type="dxa"/>
            <w:tcBorders>
              <w:top w:val="nil"/>
              <w:left w:val="nil"/>
              <w:bottom w:val="nil"/>
              <w:right w:val="nil"/>
            </w:tcBorders>
            <w:shd w:val="clear" w:color="000000" w:fill="FFFFFF"/>
            <w:noWrap/>
            <w:vAlign w:val="center"/>
            <w:hideMark/>
          </w:tcPr>
          <w:p w14:paraId="09513D33"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000000" w:fill="FFFFFF"/>
            <w:noWrap/>
            <w:vAlign w:val="bottom"/>
            <w:hideMark/>
          </w:tcPr>
          <w:p w14:paraId="0CA59264"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6EDB708"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28938A4B"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3F2D37A9"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44BD351F"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29ABC13A"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r>
      <w:tr w:rsidR="00450C1F" w:rsidRPr="00450C1F" w14:paraId="6CDFFA97" w14:textId="77777777" w:rsidTr="00E32008">
        <w:trPr>
          <w:trHeight w:val="300"/>
        </w:trPr>
        <w:tc>
          <w:tcPr>
            <w:tcW w:w="1140" w:type="dxa"/>
            <w:tcBorders>
              <w:top w:val="nil"/>
              <w:left w:val="nil"/>
              <w:bottom w:val="nil"/>
              <w:right w:val="nil"/>
            </w:tcBorders>
            <w:shd w:val="clear" w:color="000000" w:fill="FFFFFF"/>
            <w:noWrap/>
            <w:vAlign w:val="bottom"/>
            <w:hideMark/>
          </w:tcPr>
          <w:p w14:paraId="2607C7A6"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51201</w:t>
            </w:r>
          </w:p>
        </w:tc>
        <w:tc>
          <w:tcPr>
            <w:tcW w:w="3528" w:type="dxa"/>
            <w:tcBorders>
              <w:top w:val="nil"/>
              <w:left w:val="nil"/>
              <w:bottom w:val="nil"/>
              <w:right w:val="nil"/>
            </w:tcBorders>
            <w:shd w:val="clear" w:color="000000" w:fill="FFFFFF"/>
            <w:noWrap/>
            <w:vAlign w:val="bottom"/>
            <w:hideMark/>
          </w:tcPr>
          <w:p w14:paraId="1382FF27"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SUELDOS</w:t>
            </w:r>
          </w:p>
        </w:tc>
        <w:tc>
          <w:tcPr>
            <w:tcW w:w="380" w:type="dxa"/>
            <w:tcBorders>
              <w:top w:val="nil"/>
              <w:left w:val="nil"/>
              <w:bottom w:val="nil"/>
              <w:right w:val="nil"/>
            </w:tcBorders>
            <w:shd w:val="clear" w:color="000000" w:fill="FFFFFF"/>
            <w:noWrap/>
            <w:vAlign w:val="bottom"/>
            <w:hideMark/>
          </w:tcPr>
          <w:p w14:paraId="23833876"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C19D0A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05672D1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623A1762"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vAlign w:val="bottom"/>
            <w:hideMark/>
          </w:tcPr>
          <w:p w14:paraId="699FFBBE"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39898C81"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xml:space="preserve"> $       5,280.00 </w:t>
            </w:r>
          </w:p>
        </w:tc>
      </w:tr>
      <w:tr w:rsidR="00450C1F" w:rsidRPr="00450C1F" w14:paraId="22B51885" w14:textId="77777777" w:rsidTr="00E32008">
        <w:trPr>
          <w:trHeight w:val="300"/>
        </w:trPr>
        <w:tc>
          <w:tcPr>
            <w:tcW w:w="1140" w:type="dxa"/>
            <w:tcBorders>
              <w:top w:val="nil"/>
              <w:left w:val="nil"/>
              <w:bottom w:val="nil"/>
              <w:right w:val="nil"/>
            </w:tcBorders>
            <w:shd w:val="clear" w:color="000000" w:fill="FFFFFF"/>
            <w:noWrap/>
            <w:vAlign w:val="bottom"/>
            <w:hideMark/>
          </w:tcPr>
          <w:p w14:paraId="679D68DE"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514</w:t>
            </w:r>
          </w:p>
        </w:tc>
        <w:tc>
          <w:tcPr>
            <w:tcW w:w="3528" w:type="dxa"/>
            <w:tcBorders>
              <w:top w:val="nil"/>
              <w:left w:val="nil"/>
              <w:bottom w:val="nil"/>
              <w:right w:val="nil"/>
            </w:tcBorders>
            <w:shd w:val="clear" w:color="000000" w:fill="FFFFFF"/>
            <w:noWrap/>
            <w:vAlign w:val="center"/>
            <w:hideMark/>
          </w:tcPr>
          <w:p w14:paraId="1CCCE9C9"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CONTRIBUCIONES PATRONALES A INST. PÚBLICAS</w:t>
            </w:r>
          </w:p>
        </w:tc>
        <w:tc>
          <w:tcPr>
            <w:tcW w:w="380" w:type="dxa"/>
            <w:tcBorders>
              <w:top w:val="nil"/>
              <w:left w:val="nil"/>
              <w:bottom w:val="nil"/>
              <w:right w:val="nil"/>
            </w:tcBorders>
            <w:shd w:val="clear" w:color="000000" w:fill="FFFFFF"/>
            <w:noWrap/>
            <w:vAlign w:val="bottom"/>
            <w:hideMark/>
          </w:tcPr>
          <w:p w14:paraId="7C319563"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53D0136"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60642D09"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7E20A9DA"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46210C80"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7CE97186"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r>
      <w:tr w:rsidR="00450C1F" w:rsidRPr="00450C1F" w14:paraId="0E975467" w14:textId="77777777" w:rsidTr="00E32008">
        <w:trPr>
          <w:trHeight w:val="300"/>
        </w:trPr>
        <w:tc>
          <w:tcPr>
            <w:tcW w:w="1140" w:type="dxa"/>
            <w:tcBorders>
              <w:top w:val="nil"/>
              <w:left w:val="nil"/>
              <w:bottom w:val="nil"/>
              <w:right w:val="nil"/>
            </w:tcBorders>
            <w:shd w:val="clear" w:color="000000" w:fill="FFFFFF"/>
            <w:noWrap/>
            <w:vAlign w:val="bottom"/>
            <w:hideMark/>
          </w:tcPr>
          <w:p w14:paraId="187A5D17"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51402</w:t>
            </w:r>
          </w:p>
        </w:tc>
        <w:tc>
          <w:tcPr>
            <w:tcW w:w="3528" w:type="dxa"/>
            <w:tcBorders>
              <w:top w:val="nil"/>
              <w:left w:val="nil"/>
              <w:bottom w:val="nil"/>
              <w:right w:val="nil"/>
            </w:tcBorders>
            <w:shd w:val="clear" w:color="000000" w:fill="FFFFFF"/>
            <w:noWrap/>
            <w:vAlign w:val="bottom"/>
            <w:hideMark/>
          </w:tcPr>
          <w:p w14:paraId="29520CBB"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000000" w:fill="FFFFFF"/>
            <w:noWrap/>
            <w:vAlign w:val="bottom"/>
            <w:hideMark/>
          </w:tcPr>
          <w:p w14:paraId="4BBF1F7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E265D7C"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20DD4EA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651FA9E5"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vAlign w:val="bottom"/>
            <w:hideMark/>
          </w:tcPr>
          <w:p w14:paraId="0AC5A3BD"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5B275290"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xml:space="preserve"> $          448.80 </w:t>
            </w:r>
          </w:p>
        </w:tc>
      </w:tr>
      <w:tr w:rsidR="00450C1F" w:rsidRPr="00450C1F" w14:paraId="644F49DA" w14:textId="77777777" w:rsidTr="00E32008">
        <w:trPr>
          <w:trHeight w:val="300"/>
        </w:trPr>
        <w:tc>
          <w:tcPr>
            <w:tcW w:w="1140" w:type="dxa"/>
            <w:tcBorders>
              <w:top w:val="nil"/>
              <w:left w:val="nil"/>
              <w:bottom w:val="nil"/>
              <w:right w:val="nil"/>
            </w:tcBorders>
            <w:shd w:val="clear" w:color="000000" w:fill="FFFFFF"/>
            <w:noWrap/>
            <w:vAlign w:val="bottom"/>
            <w:hideMark/>
          </w:tcPr>
          <w:p w14:paraId="5E8DB115"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515</w:t>
            </w:r>
          </w:p>
        </w:tc>
        <w:tc>
          <w:tcPr>
            <w:tcW w:w="3528" w:type="dxa"/>
            <w:tcBorders>
              <w:top w:val="nil"/>
              <w:left w:val="nil"/>
              <w:bottom w:val="nil"/>
              <w:right w:val="nil"/>
            </w:tcBorders>
            <w:shd w:val="clear" w:color="000000" w:fill="FFFFFF"/>
            <w:noWrap/>
            <w:vAlign w:val="center"/>
            <w:hideMark/>
          </w:tcPr>
          <w:p w14:paraId="7CCF5F46"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CONTRIBUCIONES PATRONALES A INST. PRIVADAS</w:t>
            </w:r>
          </w:p>
        </w:tc>
        <w:tc>
          <w:tcPr>
            <w:tcW w:w="380" w:type="dxa"/>
            <w:tcBorders>
              <w:top w:val="nil"/>
              <w:left w:val="nil"/>
              <w:bottom w:val="nil"/>
              <w:right w:val="nil"/>
            </w:tcBorders>
            <w:shd w:val="clear" w:color="000000" w:fill="FFFFFF"/>
            <w:noWrap/>
            <w:vAlign w:val="bottom"/>
            <w:hideMark/>
          </w:tcPr>
          <w:p w14:paraId="3A86E8CE"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649E01B9"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1CB4FCB6"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664F982C"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168DC9D2"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58843E1A"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r>
      <w:tr w:rsidR="00450C1F" w:rsidRPr="00450C1F" w14:paraId="77393A51" w14:textId="77777777" w:rsidTr="00E32008">
        <w:trPr>
          <w:trHeight w:val="300"/>
        </w:trPr>
        <w:tc>
          <w:tcPr>
            <w:tcW w:w="1140" w:type="dxa"/>
            <w:tcBorders>
              <w:top w:val="nil"/>
              <w:left w:val="nil"/>
              <w:bottom w:val="nil"/>
              <w:right w:val="nil"/>
            </w:tcBorders>
            <w:shd w:val="clear" w:color="000000" w:fill="FFFFFF"/>
            <w:noWrap/>
            <w:vAlign w:val="bottom"/>
            <w:hideMark/>
          </w:tcPr>
          <w:p w14:paraId="50D12B4D"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51502</w:t>
            </w:r>
          </w:p>
        </w:tc>
        <w:tc>
          <w:tcPr>
            <w:tcW w:w="3528" w:type="dxa"/>
            <w:tcBorders>
              <w:top w:val="nil"/>
              <w:left w:val="nil"/>
              <w:bottom w:val="nil"/>
              <w:right w:val="nil"/>
            </w:tcBorders>
            <w:shd w:val="clear" w:color="000000" w:fill="FFFFFF"/>
            <w:noWrap/>
            <w:vAlign w:val="bottom"/>
            <w:hideMark/>
          </w:tcPr>
          <w:p w14:paraId="03771386"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000000" w:fill="FFFFFF"/>
            <w:noWrap/>
            <w:vAlign w:val="bottom"/>
            <w:hideMark/>
          </w:tcPr>
          <w:p w14:paraId="0A34BA66"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3DF8FCE"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529CA6E1"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5EBAE5C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vAlign w:val="bottom"/>
            <w:hideMark/>
          </w:tcPr>
          <w:p w14:paraId="430E97B4"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21DEB101"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xml:space="preserve"> $          409.20 </w:t>
            </w:r>
          </w:p>
        </w:tc>
      </w:tr>
      <w:tr w:rsidR="00450C1F" w:rsidRPr="00450C1F" w14:paraId="00EDF930" w14:textId="77777777" w:rsidTr="00E32008">
        <w:trPr>
          <w:trHeight w:val="300"/>
        </w:trPr>
        <w:tc>
          <w:tcPr>
            <w:tcW w:w="1140" w:type="dxa"/>
            <w:tcBorders>
              <w:top w:val="nil"/>
              <w:left w:val="nil"/>
              <w:bottom w:val="nil"/>
              <w:right w:val="nil"/>
            </w:tcBorders>
            <w:shd w:val="clear" w:color="000000" w:fill="FFFFFF"/>
            <w:noWrap/>
            <w:vAlign w:val="bottom"/>
            <w:hideMark/>
          </w:tcPr>
          <w:p w14:paraId="697F3627"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54</w:t>
            </w:r>
          </w:p>
        </w:tc>
        <w:tc>
          <w:tcPr>
            <w:tcW w:w="3528" w:type="dxa"/>
            <w:tcBorders>
              <w:top w:val="nil"/>
              <w:left w:val="nil"/>
              <w:bottom w:val="nil"/>
              <w:right w:val="nil"/>
            </w:tcBorders>
            <w:shd w:val="clear" w:color="000000" w:fill="FFFFFF"/>
            <w:noWrap/>
            <w:vAlign w:val="bottom"/>
            <w:hideMark/>
          </w:tcPr>
          <w:p w14:paraId="504D5267"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000000" w:fill="FFFFFF"/>
            <w:vAlign w:val="bottom"/>
            <w:hideMark/>
          </w:tcPr>
          <w:p w14:paraId="415F2A43"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7AE514F1"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41616221"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4FFE5A23"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6BD4DBDC"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60037D62"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 </w:t>
            </w:r>
          </w:p>
        </w:tc>
      </w:tr>
      <w:tr w:rsidR="00450C1F" w:rsidRPr="00450C1F" w14:paraId="7D888844" w14:textId="77777777" w:rsidTr="00E32008">
        <w:trPr>
          <w:trHeight w:val="300"/>
        </w:trPr>
        <w:tc>
          <w:tcPr>
            <w:tcW w:w="1140" w:type="dxa"/>
            <w:tcBorders>
              <w:top w:val="nil"/>
              <w:left w:val="nil"/>
              <w:bottom w:val="nil"/>
              <w:right w:val="nil"/>
            </w:tcBorders>
            <w:shd w:val="clear" w:color="000000" w:fill="FFFFFF"/>
            <w:noWrap/>
            <w:vAlign w:val="bottom"/>
            <w:hideMark/>
          </w:tcPr>
          <w:p w14:paraId="447D5F15"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541</w:t>
            </w:r>
          </w:p>
        </w:tc>
        <w:tc>
          <w:tcPr>
            <w:tcW w:w="3528" w:type="dxa"/>
            <w:tcBorders>
              <w:top w:val="nil"/>
              <w:left w:val="nil"/>
              <w:bottom w:val="nil"/>
              <w:right w:val="nil"/>
            </w:tcBorders>
            <w:shd w:val="clear" w:color="000000" w:fill="FFFFFF"/>
            <w:noWrap/>
            <w:vAlign w:val="bottom"/>
            <w:hideMark/>
          </w:tcPr>
          <w:p w14:paraId="18B58EC3"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000000" w:fill="FFFFFF"/>
            <w:vAlign w:val="bottom"/>
            <w:hideMark/>
          </w:tcPr>
          <w:p w14:paraId="08327D86"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4063761"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4D873278"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6A80234"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06697237"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164F5BFC"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 </w:t>
            </w:r>
          </w:p>
        </w:tc>
      </w:tr>
      <w:tr w:rsidR="00450C1F" w:rsidRPr="00450C1F" w14:paraId="54F40C05" w14:textId="77777777" w:rsidTr="00E32008">
        <w:trPr>
          <w:trHeight w:val="300"/>
        </w:trPr>
        <w:tc>
          <w:tcPr>
            <w:tcW w:w="1140" w:type="dxa"/>
            <w:tcBorders>
              <w:top w:val="nil"/>
              <w:left w:val="nil"/>
              <w:bottom w:val="nil"/>
              <w:right w:val="nil"/>
            </w:tcBorders>
            <w:shd w:val="clear" w:color="000000" w:fill="FFFFFF"/>
            <w:noWrap/>
            <w:vAlign w:val="bottom"/>
            <w:hideMark/>
          </w:tcPr>
          <w:p w14:paraId="79E0A1F8"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54106</w:t>
            </w:r>
          </w:p>
        </w:tc>
        <w:tc>
          <w:tcPr>
            <w:tcW w:w="3528" w:type="dxa"/>
            <w:tcBorders>
              <w:top w:val="nil"/>
              <w:left w:val="nil"/>
              <w:bottom w:val="nil"/>
              <w:right w:val="nil"/>
            </w:tcBorders>
            <w:shd w:val="clear" w:color="000000" w:fill="FFFFFF"/>
            <w:noWrap/>
            <w:vAlign w:val="bottom"/>
            <w:hideMark/>
          </w:tcPr>
          <w:p w14:paraId="39B29E4E"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PRODUCTOS DE CUERO Y CAUCHO</w:t>
            </w:r>
          </w:p>
        </w:tc>
        <w:tc>
          <w:tcPr>
            <w:tcW w:w="380" w:type="dxa"/>
            <w:tcBorders>
              <w:top w:val="nil"/>
              <w:left w:val="nil"/>
              <w:bottom w:val="nil"/>
              <w:right w:val="nil"/>
            </w:tcBorders>
            <w:shd w:val="clear" w:color="000000" w:fill="FFFFFF"/>
            <w:noWrap/>
            <w:vAlign w:val="bottom"/>
            <w:hideMark/>
          </w:tcPr>
          <w:p w14:paraId="146FEFE1"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noWrap/>
            <w:vAlign w:val="bottom"/>
            <w:hideMark/>
          </w:tcPr>
          <w:p w14:paraId="2552408A"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noWrap/>
            <w:vAlign w:val="bottom"/>
            <w:hideMark/>
          </w:tcPr>
          <w:p w14:paraId="5F82B1A4"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33E5D3AB"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12F620F7"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075B4F0B"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w:t>
            </w:r>
          </w:p>
        </w:tc>
      </w:tr>
      <w:tr w:rsidR="00450C1F" w:rsidRPr="00450C1F" w14:paraId="0E7C78FC" w14:textId="77777777" w:rsidTr="00E32008">
        <w:trPr>
          <w:trHeight w:val="300"/>
        </w:trPr>
        <w:tc>
          <w:tcPr>
            <w:tcW w:w="1140" w:type="dxa"/>
            <w:tcBorders>
              <w:top w:val="nil"/>
              <w:left w:val="nil"/>
              <w:bottom w:val="nil"/>
              <w:right w:val="nil"/>
            </w:tcBorders>
            <w:shd w:val="clear" w:color="000000" w:fill="FFFFFF"/>
            <w:noWrap/>
            <w:vAlign w:val="bottom"/>
            <w:hideMark/>
          </w:tcPr>
          <w:p w14:paraId="317E1068"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54107</w:t>
            </w:r>
          </w:p>
        </w:tc>
        <w:tc>
          <w:tcPr>
            <w:tcW w:w="3528" w:type="dxa"/>
            <w:tcBorders>
              <w:top w:val="nil"/>
              <w:left w:val="nil"/>
              <w:bottom w:val="nil"/>
              <w:right w:val="nil"/>
            </w:tcBorders>
            <w:shd w:val="clear" w:color="000000" w:fill="FFFFFF"/>
            <w:noWrap/>
            <w:vAlign w:val="bottom"/>
            <w:hideMark/>
          </w:tcPr>
          <w:p w14:paraId="4C483189"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PRODUCTOS QUIMICOS</w:t>
            </w:r>
          </w:p>
        </w:tc>
        <w:tc>
          <w:tcPr>
            <w:tcW w:w="380" w:type="dxa"/>
            <w:tcBorders>
              <w:top w:val="nil"/>
              <w:left w:val="nil"/>
              <w:bottom w:val="nil"/>
              <w:right w:val="nil"/>
            </w:tcBorders>
            <w:shd w:val="clear" w:color="000000" w:fill="FFFFFF"/>
            <w:noWrap/>
            <w:vAlign w:val="bottom"/>
            <w:hideMark/>
          </w:tcPr>
          <w:p w14:paraId="08A120C0"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8722045"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3D4CCB96"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462B0F2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noWrap/>
            <w:vAlign w:val="bottom"/>
            <w:hideMark/>
          </w:tcPr>
          <w:p w14:paraId="7CF07CCA"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30F051BC"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xml:space="preserve"> $          647.63 </w:t>
            </w:r>
          </w:p>
        </w:tc>
      </w:tr>
      <w:tr w:rsidR="00450C1F" w:rsidRPr="00450C1F" w14:paraId="29F8A1ED" w14:textId="77777777" w:rsidTr="00E32008">
        <w:trPr>
          <w:trHeight w:val="300"/>
        </w:trPr>
        <w:tc>
          <w:tcPr>
            <w:tcW w:w="1140" w:type="dxa"/>
            <w:tcBorders>
              <w:top w:val="nil"/>
              <w:left w:val="nil"/>
              <w:bottom w:val="nil"/>
              <w:right w:val="nil"/>
            </w:tcBorders>
            <w:shd w:val="clear" w:color="000000" w:fill="FFFFFF"/>
            <w:noWrap/>
            <w:vAlign w:val="bottom"/>
            <w:hideMark/>
          </w:tcPr>
          <w:p w14:paraId="583A0D4C"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54111</w:t>
            </w:r>
          </w:p>
        </w:tc>
        <w:tc>
          <w:tcPr>
            <w:tcW w:w="3528" w:type="dxa"/>
            <w:tcBorders>
              <w:top w:val="nil"/>
              <w:left w:val="nil"/>
              <w:bottom w:val="nil"/>
              <w:right w:val="nil"/>
            </w:tcBorders>
            <w:shd w:val="clear" w:color="000000" w:fill="FFFFFF"/>
            <w:noWrap/>
            <w:vAlign w:val="bottom"/>
            <w:hideMark/>
          </w:tcPr>
          <w:p w14:paraId="461D0DD3"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MINERALES NO METALICOS Y PROD.DERIVADOS</w:t>
            </w:r>
          </w:p>
        </w:tc>
        <w:tc>
          <w:tcPr>
            <w:tcW w:w="380" w:type="dxa"/>
            <w:tcBorders>
              <w:top w:val="nil"/>
              <w:left w:val="nil"/>
              <w:bottom w:val="nil"/>
              <w:right w:val="nil"/>
            </w:tcBorders>
            <w:shd w:val="clear" w:color="000000" w:fill="FFFFFF"/>
            <w:noWrap/>
            <w:vAlign w:val="bottom"/>
            <w:hideMark/>
          </w:tcPr>
          <w:p w14:paraId="63A84319"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923020E"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5F12A31C"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690842B6"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noWrap/>
            <w:vAlign w:val="bottom"/>
            <w:hideMark/>
          </w:tcPr>
          <w:p w14:paraId="7CF41C47"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3BEDB9AB"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xml:space="preserve"> $       5,771.63 </w:t>
            </w:r>
          </w:p>
        </w:tc>
      </w:tr>
      <w:tr w:rsidR="00450C1F" w:rsidRPr="00450C1F" w14:paraId="7EBBAF70" w14:textId="77777777" w:rsidTr="00E32008">
        <w:trPr>
          <w:trHeight w:val="300"/>
        </w:trPr>
        <w:tc>
          <w:tcPr>
            <w:tcW w:w="1140" w:type="dxa"/>
            <w:tcBorders>
              <w:top w:val="nil"/>
              <w:left w:val="nil"/>
              <w:bottom w:val="nil"/>
              <w:right w:val="nil"/>
            </w:tcBorders>
            <w:shd w:val="clear" w:color="000000" w:fill="FFFFFF"/>
            <w:noWrap/>
            <w:vAlign w:val="bottom"/>
            <w:hideMark/>
          </w:tcPr>
          <w:p w14:paraId="4268BB8B"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54112</w:t>
            </w:r>
          </w:p>
        </w:tc>
        <w:tc>
          <w:tcPr>
            <w:tcW w:w="3528" w:type="dxa"/>
            <w:tcBorders>
              <w:top w:val="nil"/>
              <w:left w:val="nil"/>
              <w:bottom w:val="nil"/>
              <w:right w:val="nil"/>
            </w:tcBorders>
            <w:shd w:val="clear" w:color="000000" w:fill="FFFFFF"/>
            <w:noWrap/>
            <w:vAlign w:val="bottom"/>
            <w:hideMark/>
          </w:tcPr>
          <w:p w14:paraId="46EF910C"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MINERALES METALICOS Y PRODUCTOS DERV.</w:t>
            </w:r>
          </w:p>
        </w:tc>
        <w:tc>
          <w:tcPr>
            <w:tcW w:w="380" w:type="dxa"/>
            <w:tcBorders>
              <w:top w:val="nil"/>
              <w:left w:val="nil"/>
              <w:bottom w:val="nil"/>
              <w:right w:val="nil"/>
            </w:tcBorders>
            <w:shd w:val="clear" w:color="000000" w:fill="FFFFFF"/>
            <w:noWrap/>
            <w:vAlign w:val="bottom"/>
            <w:hideMark/>
          </w:tcPr>
          <w:p w14:paraId="6F9C531F"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B2DBD54"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04C51D1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18FA4344"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noWrap/>
            <w:vAlign w:val="bottom"/>
            <w:hideMark/>
          </w:tcPr>
          <w:p w14:paraId="53F352DB"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38BE7C84"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xml:space="preserve"> $       6,945.96 </w:t>
            </w:r>
          </w:p>
        </w:tc>
      </w:tr>
      <w:tr w:rsidR="00450C1F" w:rsidRPr="00450C1F" w14:paraId="108E8ECD" w14:textId="77777777" w:rsidTr="00E32008">
        <w:trPr>
          <w:trHeight w:val="300"/>
        </w:trPr>
        <w:tc>
          <w:tcPr>
            <w:tcW w:w="1140" w:type="dxa"/>
            <w:tcBorders>
              <w:top w:val="nil"/>
              <w:left w:val="nil"/>
              <w:bottom w:val="nil"/>
              <w:right w:val="nil"/>
            </w:tcBorders>
            <w:shd w:val="clear" w:color="000000" w:fill="FFFFFF"/>
            <w:noWrap/>
            <w:vAlign w:val="bottom"/>
            <w:hideMark/>
          </w:tcPr>
          <w:p w14:paraId="01465394"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54118</w:t>
            </w:r>
          </w:p>
        </w:tc>
        <w:tc>
          <w:tcPr>
            <w:tcW w:w="3528" w:type="dxa"/>
            <w:tcBorders>
              <w:top w:val="nil"/>
              <w:left w:val="nil"/>
              <w:bottom w:val="nil"/>
              <w:right w:val="nil"/>
            </w:tcBorders>
            <w:shd w:val="clear" w:color="000000" w:fill="FFFFFF"/>
            <w:noWrap/>
            <w:vAlign w:val="bottom"/>
            <w:hideMark/>
          </w:tcPr>
          <w:p w14:paraId="0200F9DC"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HERRAMIENTAS, REPUESTOS Y ACCESORIOS</w:t>
            </w:r>
          </w:p>
        </w:tc>
        <w:tc>
          <w:tcPr>
            <w:tcW w:w="380" w:type="dxa"/>
            <w:tcBorders>
              <w:top w:val="nil"/>
              <w:left w:val="nil"/>
              <w:bottom w:val="nil"/>
              <w:right w:val="nil"/>
            </w:tcBorders>
            <w:shd w:val="clear" w:color="000000" w:fill="FFFFFF"/>
            <w:noWrap/>
            <w:vAlign w:val="bottom"/>
            <w:hideMark/>
          </w:tcPr>
          <w:p w14:paraId="7A7E1D06"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32C6C0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6A39D310"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4762EA5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noWrap/>
            <w:vAlign w:val="bottom"/>
            <w:hideMark/>
          </w:tcPr>
          <w:p w14:paraId="38C44001"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5BD835A3"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xml:space="preserve"> $          161.15 </w:t>
            </w:r>
          </w:p>
        </w:tc>
      </w:tr>
      <w:tr w:rsidR="00450C1F" w:rsidRPr="00450C1F" w14:paraId="077FCDAC" w14:textId="77777777" w:rsidTr="00E32008">
        <w:trPr>
          <w:trHeight w:val="300"/>
        </w:trPr>
        <w:tc>
          <w:tcPr>
            <w:tcW w:w="1140" w:type="dxa"/>
            <w:tcBorders>
              <w:top w:val="nil"/>
              <w:left w:val="nil"/>
              <w:bottom w:val="nil"/>
              <w:right w:val="nil"/>
            </w:tcBorders>
            <w:shd w:val="clear" w:color="000000" w:fill="FFFFFF"/>
            <w:noWrap/>
            <w:vAlign w:val="bottom"/>
            <w:hideMark/>
          </w:tcPr>
          <w:p w14:paraId="4809071E"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54119</w:t>
            </w:r>
          </w:p>
        </w:tc>
        <w:tc>
          <w:tcPr>
            <w:tcW w:w="3528" w:type="dxa"/>
            <w:tcBorders>
              <w:top w:val="nil"/>
              <w:left w:val="nil"/>
              <w:bottom w:val="nil"/>
              <w:right w:val="nil"/>
            </w:tcBorders>
            <w:shd w:val="clear" w:color="000000" w:fill="FFFFFF"/>
            <w:noWrap/>
            <w:vAlign w:val="bottom"/>
            <w:hideMark/>
          </w:tcPr>
          <w:p w14:paraId="1D62F007"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MATERIALES ELECTRICOS</w:t>
            </w:r>
          </w:p>
        </w:tc>
        <w:tc>
          <w:tcPr>
            <w:tcW w:w="380" w:type="dxa"/>
            <w:tcBorders>
              <w:top w:val="nil"/>
              <w:left w:val="nil"/>
              <w:bottom w:val="nil"/>
              <w:right w:val="nil"/>
            </w:tcBorders>
            <w:shd w:val="clear" w:color="000000" w:fill="FFFFFF"/>
            <w:noWrap/>
            <w:vAlign w:val="bottom"/>
            <w:hideMark/>
          </w:tcPr>
          <w:p w14:paraId="779F061F"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ABABB57"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58B1B79E"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34DE1F6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noWrap/>
            <w:vAlign w:val="bottom"/>
            <w:hideMark/>
          </w:tcPr>
          <w:p w14:paraId="4866DD86"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2D4D3F3D"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xml:space="preserve"> $       1,880.92 </w:t>
            </w:r>
          </w:p>
        </w:tc>
      </w:tr>
      <w:tr w:rsidR="00450C1F" w:rsidRPr="00450C1F" w14:paraId="0CA31F06" w14:textId="77777777" w:rsidTr="00E32008">
        <w:trPr>
          <w:trHeight w:val="300"/>
        </w:trPr>
        <w:tc>
          <w:tcPr>
            <w:tcW w:w="1140" w:type="dxa"/>
            <w:tcBorders>
              <w:top w:val="nil"/>
              <w:left w:val="nil"/>
              <w:bottom w:val="nil"/>
              <w:right w:val="nil"/>
            </w:tcBorders>
            <w:shd w:val="clear" w:color="000000" w:fill="FFFFFF"/>
            <w:noWrap/>
            <w:vAlign w:val="bottom"/>
            <w:hideMark/>
          </w:tcPr>
          <w:p w14:paraId="4D01F00A"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54199</w:t>
            </w:r>
          </w:p>
        </w:tc>
        <w:tc>
          <w:tcPr>
            <w:tcW w:w="3528" w:type="dxa"/>
            <w:tcBorders>
              <w:top w:val="nil"/>
              <w:left w:val="nil"/>
              <w:bottom w:val="nil"/>
              <w:right w:val="nil"/>
            </w:tcBorders>
            <w:shd w:val="clear" w:color="000000" w:fill="FFFFFF"/>
            <w:noWrap/>
            <w:vAlign w:val="bottom"/>
            <w:hideMark/>
          </w:tcPr>
          <w:p w14:paraId="5E627E15"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BIENES DE USO Y CONSUMO DIVERSO</w:t>
            </w:r>
          </w:p>
        </w:tc>
        <w:tc>
          <w:tcPr>
            <w:tcW w:w="380" w:type="dxa"/>
            <w:tcBorders>
              <w:top w:val="nil"/>
              <w:left w:val="nil"/>
              <w:bottom w:val="nil"/>
              <w:right w:val="nil"/>
            </w:tcBorders>
            <w:shd w:val="clear" w:color="000000" w:fill="FFFFFF"/>
            <w:noWrap/>
            <w:vAlign w:val="bottom"/>
            <w:hideMark/>
          </w:tcPr>
          <w:p w14:paraId="038BCC4A"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528F280"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2EEBD425"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28365966"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noWrap/>
            <w:vAlign w:val="bottom"/>
            <w:hideMark/>
          </w:tcPr>
          <w:p w14:paraId="48105C3F"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36AFAD96"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xml:space="preserve"> $          868.83 </w:t>
            </w:r>
          </w:p>
        </w:tc>
      </w:tr>
      <w:tr w:rsidR="00450C1F" w:rsidRPr="00450C1F" w14:paraId="2D72CAEE" w14:textId="77777777" w:rsidTr="00E32008">
        <w:trPr>
          <w:trHeight w:val="300"/>
        </w:trPr>
        <w:tc>
          <w:tcPr>
            <w:tcW w:w="1140" w:type="dxa"/>
            <w:tcBorders>
              <w:top w:val="nil"/>
              <w:left w:val="nil"/>
              <w:bottom w:val="nil"/>
              <w:right w:val="nil"/>
            </w:tcBorders>
            <w:shd w:val="clear" w:color="000000" w:fill="FFFFFF"/>
            <w:noWrap/>
            <w:vAlign w:val="bottom"/>
            <w:hideMark/>
          </w:tcPr>
          <w:p w14:paraId="68E9E040"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54304</w:t>
            </w:r>
          </w:p>
        </w:tc>
        <w:tc>
          <w:tcPr>
            <w:tcW w:w="3528" w:type="dxa"/>
            <w:tcBorders>
              <w:top w:val="nil"/>
              <w:left w:val="nil"/>
              <w:bottom w:val="nil"/>
              <w:right w:val="nil"/>
            </w:tcBorders>
            <w:shd w:val="clear" w:color="000000" w:fill="FFFFFF"/>
            <w:noWrap/>
            <w:vAlign w:val="bottom"/>
            <w:hideMark/>
          </w:tcPr>
          <w:p w14:paraId="6F4CE47E"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TRANSPORTES, FLETES Y ALMACENAMIENTO</w:t>
            </w:r>
          </w:p>
        </w:tc>
        <w:tc>
          <w:tcPr>
            <w:tcW w:w="380" w:type="dxa"/>
            <w:tcBorders>
              <w:top w:val="nil"/>
              <w:left w:val="nil"/>
              <w:bottom w:val="nil"/>
              <w:right w:val="nil"/>
            </w:tcBorders>
            <w:shd w:val="clear" w:color="000000" w:fill="FFFFFF"/>
            <w:noWrap/>
            <w:vAlign w:val="bottom"/>
            <w:hideMark/>
          </w:tcPr>
          <w:p w14:paraId="73E6AF87"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3E8D4B0"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46344D8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5F8E71E1"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noWrap/>
            <w:vAlign w:val="bottom"/>
            <w:hideMark/>
          </w:tcPr>
          <w:p w14:paraId="76B3B607"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675B1CF5"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xml:space="preserve"> $          968.00 </w:t>
            </w:r>
          </w:p>
        </w:tc>
      </w:tr>
      <w:tr w:rsidR="00450C1F" w:rsidRPr="00450C1F" w14:paraId="2BF6F386" w14:textId="77777777" w:rsidTr="00E32008">
        <w:trPr>
          <w:trHeight w:val="300"/>
        </w:trPr>
        <w:tc>
          <w:tcPr>
            <w:tcW w:w="1140" w:type="dxa"/>
            <w:tcBorders>
              <w:top w:val="nil"/>
              <w:left w:val="nil"/>
              <w:bottom w:val="nil"/>
              <w:right w:val="nil"/>
            </w:tcBorders>
            <w:shd w:val="clear" w:color="000000" w:fill="FFFFFF"/>
            <w:noWrap/>
            <w:vAlign w:val="center"/>
            <w:hideMark/>
          </w:tcPr>
          <w:p w14:paraId="27DFE3D4"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55</w:t>
            </w:r>
          </w:p>
        </w:tc>
        <w:tc>
          <w:tcPr>
            <w:tcW w:w="3528" w:type="dxa"/>
            <w:tcBorders>
              <w:top w:val="nil"/>
              <w:left w:val="nil"/>
              <w:bottom w:val="nil"/>
              <w:right w:val="nil"/>
            </w:tcBorders>
            <w:shd w:val="clear" w:color="000000" w:fill="FFFFFF"/>
            <w:noWrap/>
            <w:vAlign w:val="center"/>
            <w:hideMark/>
          </w:tcPr>
          <w:p w14:paraId="53340DE9"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000000" w:fill="FFFFFF"/>
            <w:noWrap/>
            <w:vAlign w:val="bottom"/>
            <w:hideMark/>
          </w:tcPr>
          <w:p w14:paraId="0F0691F1"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A198C6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112C8B6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74EC1660"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202350AC"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center"/>
            <w:hideMark/>
          </w:tcPr>
          <w:p w14:paraId="05DA8A44"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r>
      <w:tr w:rsidR="00450C1F" w:rsidRPr="00450C1F" w14:paraId="4BC4738E" w14:textId="77777777" w:rsidTr="00E32008">
        <w:trPr>
          <w:trHeight w:val="300"/>
        </w:trPr>
        <w:tc>
          <w:tcPr>
            <w:tcW w:w="1140" w:type="dxa"/>
            <w:tcBorders>
              <w:top w:val="nil"/>
              <w:left w:val="nil"/>
              <w:bottom w:val="nil"/>
              <w:right w:val="nil"/>
            </w:tcBorders>
            <w:shd w:val="clear" w:color="000000" w:fill="FFFFFF"/>
            <w:noWrap/>
            <w:vAlign w:val="center"/>
            <w:hideMark/>
          </w:tcPr>
          <w:p w14:paraId="3BE92496"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556</w:t>
            </w:r>
          </w:p>
        </w:tc>
        <w:tc>
          <w:tcPr>
            <w:tcW w:w="3528" w:type="dxa"/>
            <w:tcBorders>
              <w:top w:val="nil"/>
              <w:left w:val="nil"/>
              <w:bottom w:val="nil"/>
              <w:right w:val="nil"/>
            </w:tcBorders>
            <w:shd w:val="clear" w:color="000000" w:fill="FFFFFF"/>
            <w:noWrap/>
            <w:vAlign w:val="center"/>
            <w:hideMark/>
          </w:tcPr>
          <w:p w14:paraId="7A2D5E36"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000000" w:fill="FFFFFF"/>
            <w:noWrap/>
            <w:vAlign w:val="bottom"/>
            <w:hideMark/>
          </w:tcPr>
          <w:p w14:paraId="3984480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22CB617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6F6641C1"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40F5862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2628FF9B"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center"/>
            <w:hideMark/>
          </w:tcPr>
          <w:p w14:paraId="0DE2AAF0"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r>
      <w:tr w:rsidR="00450C1F" w:rsidRPr="00450C1F" w14:paraId="3BF8A6CA" w14:textId="77777777" w:rsidTr="00E32008">
        <w:trPr>
          <w:trHeight w:val="300"/>
        </w:trPr>
        <w:tc>
          <w:tcPr>
            <w:tcW w:w="1140" w:type="dxa"/>
            <w:tcBorders>
              <w:top w:val="nil"/>
              <w:left w:val="nil"/>
              <w:bottom w:val="nil"/>
              <w:right w:val="nil"/>
            </w:tcBorders>
            <w:shd w:val="clear" w:color="000000" w:fill="FFFFFF"/>
            <w:noWrap/>
            <w:vAlign w:val="center"/>
            <w:hideMark/>
          </w:tcPr>
          <w:p w14:paraId="4A91FB88"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55603</w:t>
            </w:r>
          </w:p>
        </w:tc>
        <w:tc>
          <w:tcPr>
            <w:tcW w:w="3528" w:type="dxa"/>
            <w:tcBorders>
              <w:top w:val="nil"/>
              <w:left w:val="nil"/>
              <w:bottom w:val="nil"/>
              <w:right w:val="nil"/>
            </w:tcBorders>
            <w:shd w:val="clear" w:color="000000" w:fill="FFFFFF"/>
            <w:noWrap/>
            <w:vAlign w:val="center"/>
            <w:hideMark/>
          </w:tcPr>
          <w:p w14:paraId="5D6B6E4A"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COMISIÓN Y GASTOS BANCARIOS</w:t>
            </w:r>
          </w:p>
        </w:tc>
        <w:tc>
          <w:tcPr>
            <w:tcW w:w="380" w:type="dxa"/>
            <w:tcBorders>
              <w:top w:val="nil"/>
              <w:left w:val="nil"/>
              <w:bottom w:val="nil"/>
              <w:right w:val="nil"/>
            </w:tcBorders>
            <w:shd w:val="clear" w:color="000000" w:fill="FFFFFF"/>
            <w:noWrap/>
            <w:vAlign w:val="bottom"/>
            <w:hideMark/>
          </w:tcPr>
          <w:p w14:paraId="7D72FD92"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F76D16F"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4C4D71D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5215B2ED"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noWrap/>
            <w:vAlign w:val="bottom"/>
            <w:hideMark/>
          </w:tcPr>
          <w:p w14:paraId="257E1C2B"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center"/>
            <w:hideMark/>
          </w:tcPr>
          <w:p w14:paraId="720B70F0" w14:textId="77777777" w:rsidR="00450C1F" w:rsidRPr="00450C1F" w:rsidRDefault="00450C1F" w:rsidP="00450C1F">
            <w:pPr>
              <w:spacing w:after="0" w:line="240" w:lineRule="auto"/>
              <w:jc w:val="right"/>
              <w:rPr>
                <w:rFonts w:eastAsia="Times New Roman"/>
                <w:color w:val="000000"/>
                <w:sz w:val="16"/>
                <w:szCs w:val="16"/>
                <w:lang w:eastAsia="es-SV"/>
              </w:rPr>
            </w:pPr>
            <w:r w:rsidRPr="00450C1F">
              <w:rPr>
                <w:rFonts w:eastAsia="Times New Roman"/>
                <w:color w:val="000000"/>
                <w:sz w:val="16"/>
                <w:szCs w:val="16"/>
                <w:lang w:eastAsia="es-SV"/>
              </w:rPr>
              <w:t>$33.33</w:t>
            </w:r>
          </w:p>
        </w:tc>
      </w:tr>
      <w:tr w:rsidR="00450C1F" w:rsidRPr="00450C1F" w14:paraId="0548AC99" w14:textId="77777777" w:rsidTr="00E32008">
        <w:trPr>
          <w:trHeight w:val="300"/>
        </w:trPr>
        <w:tc>
          <w:tcPr>
            <w:tcW w:w="1140" w:type="dxa"/>
            <w:tcBorders>
              <w:top w:val="nil"/>
              <w:left w:val="nil"/>
              <w:bottom w:val="nil"/>
              <w:right w:val="nil"/>
            </w:tcBorders>
            <w:shd w:val="clear" w:color="000000" w:fill="FFFFFF"/>
            <w:noWrap/>
            <w:vAlign w:val="bottom"/>
            <w:hideMark/>
          </w:tcPr>
          <w:p w14:paraId="4D237A1C"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61</w:t>
            </w:r>
          </w:p>
        </w:tc>
        <w:tc>
          <w:tcPr>
            <w:tcW w:w="3528" w:type="dxa"/>
            <w:tcBorders>
              <w:top w:val="nil"/>
              <w:left w:val="nil"/>
              <w:bottom w:val="nil"/>
              <w:right w:val="nil"/>
            </w:tcBorders>
            <w:shd w:val="clear" w:color="000000" w:fill="FFFFFF"/>
            <w:noWrap/>
            <w:vAlign w:val="bottom"/>
            <w:hideMark/>
          </w:tcPr>
          <w:p w14:paraId="65105F22"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000000" w:fill="FFFFFF"/>
            <w:noWrap/>
            <w:vAlign w:val="bottom"/>
            <w:hideMark/>
          </w:tcPr>
          <w:p w14:paraId="401E88D2"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6E73C896"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6AE31CB3"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25D0E2C2"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5997FD53"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center"/>
            <w:hideMark/>
          </w:tcPr>
          <w:p w14:paraId="36DE329E"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 </w:t>
            </w:r>
          </w:p>
        </w:tc>
      </w:tr>
      <w:tr w:rsidR="00450C1F" w:rsidRPr="00450C1F" w14:paraId="5CFC920F" w14:textId="77777777" w:rsidTr="00E32008">
        <w:trPr>
          <w:trHeight w:val="300"/>
        </w:trPr>
        <w:tc>
          <w:tcPr>
            <w:tcW w:w="1140" w:type="dxa"/>
            <w:tcBorders>
              <w:top w:val="nil"/>
              <w:left w:val="nil"/>
              <w:bottom w:val="nil"/>
              <w:right w:val="nil"/>
            </w:tcBorders>
            <w:shd w:val="clear" w:color="000000" w:fill="FFFFFF"/>
            <w:noWrap/>
            <w:vAlign w:val="bottom"/>
            <w:hideMark/>
          </w:tcPr>
          <w:p w14:paraId="50120AD9" w14:textId="77777777" w:rsidR="00450C1F" w:rsidRPr="00450C1F" w:rsidRDefault="00450C1F" w:rsidP="00450C1F">
            <w:pPr>
              <w:spacing w:after="0" w:line="240" w:lineRule="auto"/>
              <w:rPr>
                <w:rFonts w:eastAsia="Times New Roman"/>
                <w:b/>
                <w:bCs/>
                <w:sz w:val="16"/>
                <w:szCs w:val="16"/>
                <w:lang w:eastAsia="es-SV"/>
              </w:rPr>
            </w:pPr>
            <w:r w:rsidRPr="00450C1F">
              <w:rPr>
                <w:rFonts w:eastAsia="Times New Roman"/>
                <w:b/>
                <w:bCs/>
                <w:sz w:val="16"/>
                <w:szCs w:val="16"/>
                <w:lang w:eastAsia="es-SV"/>
              </w:rPr>
              <w:t>616</w:t>
            </w:r>
          </w:p>
        </w:tc>
        <w:tc>
          <w:tcPr>
            <w:tcW w:w="3528" w:type="dxa"/>
            <w:tcBorders>
              <w:top w:val="nil"/>
              <w:left w:val="nil"/>
              <w:bottom w:val="nil"/>
              <w:right w:val="nil"/>
            </w:tcBorders>
            <w:shd w:val="clear" w:color="000000" w:fill="FFFFFF"/>
            <w:noWrap/>
            <w:vAlign w:val="center"/>
            <w:hideMark/>
          </w:tcPr>
          <w:p w14:paraId="5F37198C"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INFRAESTRUCTURAS</w:t>
            </w:r>
          </w:p>
        </w:tc>
        <w:tc>
          <w:tcPr>
            <w:tcW w:w="380" w:type="dxa"/>
            <w:tcBorders>
              <w:top w:val="nil"/>
              <w:left w:val="nil"/>
              <w:bottom w:val="nil"/>
              <w:right w:val="nil"/>
            </w:tcBorders>
            <w:shd w:val="clear" w:color="000000" w:fill="FFFFFF"/>
            <w:noWrap/>
            <w:vAlign w:val="bottom"/>
            <w:hideMark/>
          </w:tcPr>
          <w:p w14:paraId="5FDBED38"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32863A0"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0F82A248"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21985DA1"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vAlign w:val="bottom"/>
            <w:hideMark/>
          </w:tcPr>
          <w:p w14:paraId="6D4CA92D" w14:textId="77777777" w:rsidR="00450C1F" w:rsidRPr="00450C1F" w:rsidRDefault="00450C1F" w:rsidP="00450C1F">
            <w:pPr>
              <w:spacing w:after="0" w:line="240" w:lineRule="auto"/>
              <w:jc w:val="right"/>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31030C53"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 </w:t>
            </w:r>
          </w:p>
        </w:tc>
      </w:tr>
      <w:tr w:rsidR="00450C1F" w:rsidRPr="00450C1F" w14:paraId="0411BB3E" w14:textId="77777777" w:rsidTr="00E32008">
        <w:trPr>
          <w:trHeight w:val="300"/>
        </w:trPr>
        <w:tc>
          <w:tcPr>
            <w:tcW w:w="1140" w:type="dxa"/>
            <w:tcBorders>
              <w:top w:val="nil"/>
              <w:left w:val="nil"/>
              <w:bottom w:val="nil"/>
              <w:right w:val="nil"/>
            </w:tcBorders>
            <w:shd w:val="clear" w:color="000000" w:fill="FFFFFF"/>
            <w:noWrap/>
            <w:vAlign w:val="bottom"/>
            <w:hideMark/>
          </w:tcPr>
          <w:p w14:paraId="607C3558" w14:textId="77777777" w:rsidR="00450C1F" w:rsidRPr="00450C1F" w:rsidRDefault="00450C1F" w:rsidP="00450C1F">
            <w:pPr>
              <w:spacing w:after="0" w:line="240" w:lineRule="auto"/>
              <w:rPr>
                <w:rFonts w:eastAsia="Times New Roman"/>
                <w:sz w:val="16"/>
                <w:szCs w:val="16"/>
                <w:lang w:eastAsia="es-SV"/>
              </w:rPr>
            </w:pPr>
            <w:r w:rsidRPr="00450C1F">
              <w:rPr>
                <w:rFonts w:eastAsia="Times New Roman"/>
                <w:sz w:val="16"/>
                <w:szCs w:val="16"/>
                <w:lang w:eastAsia="es-SV"/>
              </w:rPr>
              <w:t>61699</w:t>
            </w:r>
          </w:p>
        </w:tc>
        <w:tc>
          <w:tcPr>
            <w:tcW w:w="3528" w:type="dxa"/>
            <w:tcBorders>
              <w:top w:val="nil"/>
              <w:left w:val="nil"/>
              <w:bottom w:val="nil"/>
              <w:right w:val="nil"/>
            </w:tcBorders>
            <w:shd w:val="clear" w:color="000000" w:fill="FFFFFF"/>
            <w:noWrap/>
            <w:vAlign w:val="bottom"/>
            <w:hideMark/>
          </w:tcPr>
          <w:p w14:paraId="18176064" w14:textId="77777777" w:rsidR="00450C1F" w:rsidRPr="00450C1F" w:rsidRDefault="00450C1F" w:rsidP="00450C1F">
            <w:pPr>
              <w:spacing w:after="0" w:line="240" w:lineRule="auto"/>
              <w:rPr>
                <w:rFonts w:eastAsia="Times New Roman"/>
                <w:color w:val="000000"/>
                <w:sz w:val="16"/>
                <w:szCs w:val="16"/>
                <w:lang w:eastAsia="es-SV"/>
              </w:rPr>
            </w:pPr>
            <w:r w:rsidRPr="00450C1F">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000000" w:fill="FFFFFF"/>
            <w:noWrap/>
            <w:vAlign w:val="bottom"/>
            <w:hideMark/>
          </w:tcPr>
          <w:p w14:paraId="53D993A0"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D013CE9"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138AA40B"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48C3F4F7" w14:textId="77777777" w:rsidR="00450C1F" w:rsidRPr="00450C1F" w:rsidRDefault="00450C1F" w:rsidP="00450C1F">
            <w:pPr>
              <w:spacing w:after="0" w:line="240" w:lineRule="auto"/>
              <w:jc w:val="center"/>
              <w:rPr>
                <w:rFonts w:eastAsia="Times New Roman"/>
                <w:color w:val="000000"/>
                <w:sz w:val="16"/>
                <w:szCs w:val="16"/>
                <w:lang w:eastAsia="es-SV"/>
              </w:rPr>
            </w:pPr>
            <w:r w:rsidRPr="00450C1F">
              <w:rPr>
                <w:rFonts w:eastAsia="Times New Roman"/>
                <w:color w:val="000000"/>
                <w:sz w:val="16"/>
                <w:szCs w:val="16"/>
                <w:lang w:eastAsia="es-SV"/>
              </w:rPr>
              <w:t>000</w:t>
            </w:r>
          </w:p>
        </w:tc>
        <w:tc>
          <w:tcPr>
            <w:tcW w:w="1240" w:type="dxa"/>
            <w:tcBorders>
              <w:top w:val="nil"/>
              <w:left w:val="nil"/>
              <w:bottom w:val="nil"/>
              <w:right w:val="nil"/>
            </w:tcBorders>
            <w:shd w:val="clear" w:color="000000" w:fill="FFFFFF"/>
            <w:vAlign w:val="bottom"/>
            <w:hideMark/>
          </w:tcPr>
          <w:p w14:paraId="20997FB3" w14:textId="77777777" w:rsidR="00450C1F" w:rsidRPr="00450C1F" w:rsidRDefault="00450C1F" w:rsidP="00450C1F">
            <w:pPr>
              <w:spacing w:after="0" w:line="240" w:lineRule="auto"/>
              <w:jc w:val="right"/>
              <w:rPr>
                <w:rFonts w:eastAsia="Times New Roman"/>
                <w:color w:val="000000"/>
                <w:sz w:val="16"/>
                <w:szCs w:val="16"/>
                <w:lang w:eastAsia="es-SV"/>
              </w:rPr>
            </w:pPr>
            <w:r w:rsidRPr="00450C1F">
              <w:rPr>
                <w:rFonts w:eastAsia="Times New Roman"/>
                <w:color w:val="000000"/>
                <w:sz w:val="16"/>
                <w:szCs w:val="16"/>
                <w:lang w:eastAsia="es-SV"/>
              </w:rPr>
              <w:t> </w:t>
            </w:r>
          </w:p>
        </w:tc>
        <w:tc>
          <w:tcPr>
            <w:tcW w:w="1240" w:type="dxa"/>
            <w:tcBorders>
              <w:top w:val="nil"/>
              <w:left w:val="nil"/>
              <w:bottom w:val="nil"/>
              <w:right w:val="nil"/>
            </w:tcBorders>
            <w:shd w:val="clear" w:color="000000" w:fill="FFFFFF"/>
            <w:noWrap/>
            <w:vAlign w:val="bottom"/>
            <w:hideMark/>
          </w:tcPr>
          <w:p w14:paraId="3BC4B2F2"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xml:space="preserve"> $                 584.55 </w:t>
            </w:r>
          </w:p>
        </w:tc>
      </w:tr>
      <w:tr w:rsidR="00450C1F" w:rsidRPr="00450C1F" w14:paraId="34101286" w14:textId="77777777" w:rsidTr="00E32008">
        <w:trPr>
          <w:trHeight w:val="315"/>
        </w:trPr>
        <w:tc>
          <w:tcPr>
            <w:tcW w:w="1140" w:type="dxa"/>
            <w:tcBorders>
              <w:top w:val="single" w:sz="4" w:space="0" w:color="auto"/>
              <w:left w:val="nil"/>
              <w:bottom w:val="double" w:sz="6" w:space="0" w:color="auto"/>
              <w:right w:val="nil"/>
            </w:tcBorders>
            <w:shd w:val="clear" w:color="000000" w:fill="FFFFFF"/>
            <w:noWrap/>
            <w:vAlign w:val="bottom"/>
            <w:hideMark/>
          </w:tcPr>
          <w:p w14:paraId="3748FE62"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528" w:type="dxa"/>
            <w:tcBorders>
              <w:top w:val="single" w:sz="4" w:space="0" w:color="auto"/>
              <w:left w:val="nil"/>
              <w:bottom w:val="double" w:sz="6" w:space="0" w:color="auto"/>
              <w:right w:val="nil"/>
            </w:tcBorders>
            <w:shd w:val="clear" w:color="000000" w:fill="FFFFFF"/>
            <w:noWrap/>
            <w:vAlign w:val="bottom"/>
            <w:hideMark/>
          </w:tcPr>
          <w:p w14:paraId="0653CCAC"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000000" w:fill="FFFFFF"/>
            <w:noWrap/>
            <w:vAlign w:val="bottom"/>
            <w:hideMark/>
          </w:tcPr>
          <w:p w14:paraId="57DF9882"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37EA8BA5"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36" w:type="dxa"/>
            <w:tcBorders>
              <w:top w:val="single" w:sz="4" w:space="0" w:color="auto"/>
              <w:left w:val="nil"/>
              <w:bottom w:val="double" w:sz="6" w:space="0" w:color="auto"/>
              <w:right w:val="nil"/>
            </w:tcBorders>
            <w:shd w:val="clear" w:color="000000" w:fill="FFFFFF"/>
            <w:noWrap/>
            <w:vAlign w:val="bottom"/>
            <w:hideMark/>
          </w:tcPr>
          <w:p w14:paraId="3BFBF94E"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380" w:type="dxa"/>
            <w:tcBorders>
              <w:top w:val="single" w:sz="4" w:space="0" w:color="auto"/>
              <w:left w:val="nil"/>
              <w:bottom w:val="double" w:sz="6" w:space="0" w:color="auto"/>
              <w:right w:val="nil"/>
            </w:tcBorders>
            <w:shd w:val="clear" w:color="000000" w:fill="FFFFFF"/>
            <w:noWrap/>
            <w:vAlign w:val="bottom"/>
            <w:hideMark/>
          </w:tcPr>
          <w:p w14:paraId="4C98004C" w14:textId="77777777" w:rsidR="00450C1F" w:rsidRPr="00450C1F" w:rsidRDefault="00450C1F" w:rsidP="00450C1F">
            <w:pPr>
              <w:spacing w:after="0" w:line="240" w:lineRule="auto"/>
              <w:rPr>
                <w:rFonts w:ascii="Calibri" w:eastAsia="Times New Roman" w:hAnsi="Calibri"/>
                <w:color w:val="000000"/>
                <w:sz w:val="16"/>
                <w:szCs w:val="16"/>
                <w:lang w:eastAsia="es-SV"/>
              </w:rPr>
            </w:pPr>
            <w:r w:rsidRPr="00450C1F">
              <w:rPr>
                <w:rFonts w:ascii="Calibri" w:eastAsia="Times New Roman" w:hAnsi="Calibri"/>
                <w:color w:val="000000"/>
                <w:sz w:val="16"/>
                <w:szCs w:val="16"/>
                <w:lang w:eastAsia="es-SV"/>
              </w:rPr>
              <w:t> </w:t>
            </w:r>
          </w:p>
        </w:tc>
        <w:tc>
          <w:tcPr>
            <w:tcW w:w="1240" w:type="dxa"/>
            <w:tcBorders>
              <w:top w:val="single" w:sz="4" w:space="0" w:color="auto"/>
              <w:left w:val="nil"/>
              <w:bottom w:val="double" w:sz="6" w:space="0" w:color="auto"/>
              <w:right w:val="nil"/>
            </w:tcBorders>
            <w:shd w:val="clear" w:color="000000" w:fill="FFFFFF"/>
            <w:noWrap/>
            <w:vAlign w:val="bottom"/>
            <w:hideMark/>
          </w:tcPr>
          <w:p w14:paraId="7E505113"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 xml:space="preserve"> $     24,000.00 </w:t>
            </w:r>
          </w:p>
        </w:tc>
        <w:tc>
          <w:tcPr>
            <w:tcW w:w="1240" w:type="dxa"/>
            <w:tcBorders>
              <w:top w:val="single" w:sz="4" w:space="0" w:color="auto"/>
              <w:left w:val="nil"/>
              <w:bottom w:val="double" w:sz="6" w:space="0" w:color="auto"/>
              <w:right w:val="nil"/>
            </w:tcBorders>
            <w:shd w:val="clear" w:color="000000" w:fill="FFFFFF"/>
            <w:noWrap/>
            <w:vAlign w:val="bottom"/>
            <w:hideMark/>
          </w:tcPr>
          <w:p w14:paraId="6A435490" w14:textId="77777777" w:rsidR="00450C1F" w:rsidRPr="00450C1F" w:rsidRDefault="00450C1F" w:rsidP="00450C1F">
            <w:pPr>
              <w:spacing w:after="0" w:line="240" w:lineRule="auto"/>
              <w:rPr>
                <w:rFonts w:eastAsia="Times New Roman"/>
                <w:b/>
                <w:bCs/>
                <w:color w:val="000000"/>
                <w:sz w:val="16"/>
                <w:szCs w:val="16"/>
                <w:lang w:eastAsia="es-SV"/>
              </w:rPr>
            </w:pPr>
            <w:r w:rsidRPr="00450C1F">
              <w:rPr>
                <w:rFonts w:eastAsia="Times New Roman"/>
                <w:b/>
                <w:bCs/>
                <w:color w:val="000000"/>
                <w:sz w:val="16"/>
                <w:szCs w:val="16"/>
                <w:lang w:eastAsia="es-SV"/>
              </w:rPr>
              <w:t xml:space="preserve"> $     24,000.00 </w:t>
            </w:r>
          </w:p>
        </w:tc>
      </w:tr>
    </w:tbl>
    <w:p w14:paraId="67A35BF8" w14:textId="77777777" w:rsidR="00450C1F" w:rsidRPr="00450C1F" w:rsidRDefault="00450C1F" w:rsidP="00450C1F">
      <w:pPr>
        <w:tabs>
          <w:tab w:val="left" w:pos="1425"/>
        </w:tabs>
        <w:spacing w:after="0" w:line="240" w:lineRule="auto"/>
        <w:contextualSpacing/>
        <w:jc w:val="both"/>
        <w:rPr>
          <w:rFonts w:eastAsia="Calibri"/>
          <w:bCs/>
          <w:szCs w:val="24"/>
          <w:lang w:val="es-ES" w:eastAsia="es-ES"/>
        </w:rPr>
      </w:pPr>
    </w:p>
    <w:p w14:paraId="010C2944" w14:textId="77777777" w:rsidR="00450C1F" w:rsidRPr="00450C1F" w:rsidRDefault="00450C1F" w:rsidP="00450C1F">
      <w:pPr>
        <w:tabs>
          <w:tab w:val="left" w:pos="1425"/>
        </w:tabs>
        <w:spacing w:after="0" w:line="240" w:lineRule="auto"/>
        <w:contextualSpacing/>
        <w:jc w:val="both"/>
        <w:rPr>
          <w:rFonts w:eastAsia="Calibri"/>
          <w:bCs/>
        </w:rPr>
      </w:pPr>
      <w:r w:rsidRPr="00450C1F">
        <w:rPr>
          <w:rFonts w:eastAsia="Calibri"/>
          <w:bCs/>
        </w:rPr>
        <w:t>3.- Autorizar a la Unidad de Adquisiciones y Contrataciones Institucionales a realizar los procesos de compra necesarios, para dar continuidad al proyecto.</w:t>
      </w:r>
    </w:p>
    <w:p w14:paraId="4A97C5F5" w14:textId="77777777" w:rsidR="00450C1F" w:rsidRPr="00450C1F" w:rsidRDefault="00450C1F" w:rsidP="00450C1F">
      <w:pPr>
        <w:tabs>
          <w:tab w:val="left" w:pos="1425"/>
        </w:tabs>
        <w:spacing w:after="0" w:line="240" w:lineRule="auto"/>
        <w:contextualSpacing/>
        <w:jc w:val="both"/>
        <w:rPr>
          <w:rFonts w:eastAsia="Calibri"/>
          <w:bCs/>
        </w:rPr>
      </w:pPr>
    </w:p>
    <w:p w14:paraId="3B9220F2" w14:textId="77777777" w:rsidR="00450C1F" w:rsidRPr="00450C1F" w:rsidRDefault="00450C1F" w:rsidP="00450C1F">
      <w:pPr>
        <w:tabs>
          <w:tab w:val="left" w:pos="1425"/>
        </w:tabs>
        <w:spacing w:after="0" w:line="240" w:lineRule="auto"/>
        <w:contextualSpacing/>
        <w:jc w:val="both"/>
        <w:rPr>
          <w:rFonts w:eastAsia="Calibri"/>
          <w:bCs/>
          <w:szCs w:val="24"/>
          <w:lang w:val="es-ES" w:eastAsia="es-ES"/>
        </w:rPr>
      </w:pPr>
      <w:r w:rsidRPr="00450C1F">
        <w:rPr>
          <w:rFonts w:eastAsia="Calibri"/>
          <w:bCs/>
        </w:rPr>
        <w:t xml:space="preserve">4.- Girar instrucciones al administrador de contrato y el supervisor del proyecto para que continúen con la ampliación el proyecto. </w:t>
      </w:r>
    </w:p>
    <w:p w14:paraId="7006BA27" w14:textId="77777777" w:rsidR="00450C1F" w:rsidRPr="00450C1F" w:rsidRDefault="00450C1F" w:rsidP="00450C1F">
      <w:pPr>
        <w:tabs>
          <w:tab w:val="left" w:pos="1425"/>
        </w:tabs>
        <w:spacing w:after="0" w:line="240" w:lineRule="auto"/>
        <w:contextualSpacing/>
        <w:jc w:val="both"/>
        <w:rPr>
          <w:rFonts w:eastAsia="Calibri"/>
          <w:bCs/>
          <w:szCs w:val="24"/>
          <w:lang w:val="es-ES" w:eastAsia="es-ES"/>
        </w:rPr>
      </w:pPr>
    </w:p>
    <w:p w14:paraId="4D206CFE" w14:textId="77777777" w:rsidR="00450C1F" w:rsidRPr="00450C1F" w:rsidRDefault="00450C1F" w:rsidP="00450C1F">
      <w:pPr>
        <w:jc w:val="both"/>
        <w:rPr>
          <w:lang w:val="es-ES"/>
        </w:rPr>
      </w:pPr>
      <w:r w:rsidRPr="00450C1F">
        <w:rPr>
          <w:lang w:val="es-ES"/>
        </w:rPr>
        <w:t xml:space="preserve">Comuníquese. - </w:t>
      </w:r>
    </w:p>
    <w:p w14:paraId="70022BCE" w14:textId="77777777" w:rsidR="00450C1F" w:rsidRPr="00450C1F" w:rsidRDefault="00450C1F" w:rsidP="00450C1F">
      <w:pPr>
        <w:jc w:val="both"/>
        <w:rPr>
          <w:lang w:val="es-ES"/>
        </w:rPr>
      </w:pPr>
    </w:p>
    <w:p w14:paraId="1E576E61" w14:textId="77777777" w:rsidR="00450C1F" w:rsidRPr="00450C1F" w:rsidRDefault="00450C1F" w:rsidP="00450C1F">
      <w:pPr>
        <w:jc w:val="both"/>
        <w:rPr>
          <w:rFonts w:eastAsia="Calibri"/>
          <w:b/>
          <w:szCs w:val="24"/>
          <w:u w:val="single"/>
        </w:rPr>
      </w:pPr>
      <w:r w:rsidRPr="00450C1F">
        <w:rPr>
          <w:rFonts w:eastAsia="Calibri"/>
          <w:b/>
          <w:szCs w:val="24"/>
          <w:u w:val="single"/>
        </w:rPr>
        <w:t xml:space="preserve">ACUERDO NÚMERO QUINCE: </w:t>
      </w:r>
    </w:p>
    <w:p w14:paraId="1B32527C" w14:textId="77777777" w:rsidR="00450C1F" w:rsidRPr="00450C1F" w:rsidRDefault="00450C1F" w:rsidP="00450C1F">
      <w:pPr>
        <w:jc w:val="both"/>
        <w:rPr>
          <w:rFonts w:eastAsia="Calibri"/>
          <w:szCs w:val="24"/>
        </w:rPr>
      </w:pPr>
      <w:r w:rsidRPr="00450C1F">
        <w:rPr>
          <w:rFonts w:eastAsia="Calibri"/>
          <w:szCs w:val="24"/>
        </w:rPr>
        <w:t>El Concejo Municipal de Metapán, Departamento de Santa Ana</w:t>
      </w:r>
    </w:p>
    <w:p w14:paraId="74933151" w14:textId="77777777" w:rsidR="00450C1F" w:rsidRPr="00450C1F" w:rsidRDefault="00450C1F" w:rsidP="00450C1F">
      <w:pPr>
        <w:jc w:val="both"/>
        <w:rPr>
          <w:rFonts w:eastAsia="Calibri"/>
          <w:szCs w:val="24"/>
        </w:rPr>
      </w:pPr>
      <w:r w:rsidRPr="00450C1F">
        <w:rPr>
          <w:rFonts w:eastAsia="Calibri"/>
          <w:szCs w:val="24"/>
        </w:rPr>
        <w:t>CONSIDERANDO:</w:t>
      </w:r>
    </w:p>
    <w:p w14:paraId="4DD7DB33" w14:textId="77777777" w:rsidR="00450C1F" w:rsidRPr="00450C1F" w:rsidRDefault="00450C1F" w:rsidP="00450C1F">
      <w:pPr>
        <w:jc w:val="both"/>
        <w:rPr>
          <w:rFonts w:eastAsia="Calibri"/>
          <w:szCs w:val="24"/>
        </w:rPr>
      </w:pPr>
      <w:r w:rsidRPr="00450C1F">
        <w:rPr>
          <w:rFonts w:eastAsia="Calibri"/>
          <w:szCs w:val="24"/>
        </w:rPr>
        <w:t xml:space="preserve">I.- Que con fecha 18 de enero del 2022, la Corte de Cuentas de la República comunicó en nota con referencia REF. DRSA-044-01-2022 dirigida a este Concejo Municipal, que dicha institución realizará labores de Auditoría a la Municipalidad de Metapán, “Examen especial a los ingresos y egresos y al cumplimiento de leyes y normativas aplicable a la Municipalidad de Metapán, Departamento de Santa Ana, por el período del 01 de enero al 30 de abril del 2021.  </w:t>
      </w:r>
    </w:p>
    <w:p w14:paraId="6D010738" w14:textId="77777777" w:rsidR="00450C1F" w:rsidRPr="00450C1F" w:rsidRDefault="00450C1F" w:rsidP="00450C1F">
      <w:pPr>
        <w:jc w:val="both"/>
        <w:rPr>
          <w:rFonts w:eastAsia="Calibri"/>
          <w:szCs w:val="24"/>
        </w:rPr>
      </w:pPr>
      <w:r w:rsidRPr="00450C1F">
        <w:rPr>
          <w:rFonts w:eastAsia="Calibri"/>
          <w:szCs w:val="24"/>
        </w:rPr>
        <w:t>II.- Que dicha institución solicita al respecto que se proporcione la información que sea requerida por el Equipo de Auditoría designados;</w:t>
      </w:r>
    </w:p>
    <w:p w14:paraId="5B7EEB6C" w14:textId="77777777" w:rsidR="00450C1F" w:rsidRPr="00450C1F" w:rsidRDefault="00450C1F" w:rsidP="00450C1F">
      <w:pPr>
        <w:jc w:val="both"/>
        <w:rPr>
          <w:rFonts w:eastAsia="Calibri"/>
          <w:szCs w:val="24"/>
        </w:rPr>
      </w:pPr>
      <w:r w:rsidRPr="00450C1F">
        <w:rPr>
          <w:rFonts w:eastAsia="Calibri"/>
          <w:szCs w:val="24"/>
        </w:rPr>
        <w:t>III.- Que el Equipo Auditores se hará presente a partir del día 26 de enero del presente año, haciendo los requerimientos de información a las distintas dependencias;</w:t>
      </w:r>
    </w:p>
    <w:p w14:paraId="2F1A86A5" w14:textId="77777777" w:rsidR="00450C1F" w:rsidRPr="00450C1F" w:rsidRDefault="00450C1F" w:rsidP="00450C1F">
      <w:pPr>
        <w:jc w:val="both"/>
        <w:rPr>
          <w:rFonts w:eastAsia="Calibri"/>
          <w:szCs w:val="24"/>
        </w:rPr>
      </w:pPr>
      <w:r w:rsidRPr="00450C1F">
        <w:rPr>
          <w:rFonts w:eastAsia="Calibri"/>
          <w:szCs w:val="24"/>
        </w:rPr>
        <w:t>POR TANTO, en uso de la Facultades que le confiere el Código Municipal y de conformidad a las disposiciones de la Ley de la Corte de Cuentas de la República, el Concejo Municipal por unanimidad ACUERDA:</w:t>
      </w:r>
    </w:p>
    <w:p w14:paraId="27AC3DD0" w14:textId="77777777" w:rsidR="00450C1F" w:rsidRPr="00450C1F" w:rsidRDefault="00450C1F" w:rsidP="00450C1F">
      <w:pPr>
        <w:jc w:val="both"/>
        <w:rPr>
          <w:rFonts w:eastAsia="Calibri"/>
          <w:szCs w:val="24"/>
        </w:rPr>
      </w:pPr>
      <w:r w:rsidRPr="00450C1F">
        <w:rPr>
          <w:rFonts w:eastAsia="Calibri"/>
          <w:szCs w:val="24"/>
        </w:rPr>
        <w:t xml:space="preserve">Comunicar a los miembros de este Concejo Municipal que según REF. DRSA-044-01-2022  de fecha 18 de enero del 2022, emitida por la Corte de Cuentas de la República de El Salvador, que se realizará “Examen especial a los ingresos y egresos y al cumplimiento de leyes y normativas aplicable a la Municipalidad de Metapán, Departamento de Santa Ana, por el período del 01 de enero al 30 de abril del 2021” así como también se giran instrucciones a los Funcionarios y Empleados de la Municipalidad de Metapán, para que proporcionen la información que sea requerido por el Equipo Auditoría. </w:t>
      </w:r>
    </w:p>
    <w:p w14:paraId="15CC0E2F" w14:textId="77777777" w:rsidR="00450C1F" w:rsidRPr="00450C1F" w:rsidRDefault="00450C1F" w:rsidP="00450C1F">
      <w:pPr>
        <w:jc w:val="both"/>
        <w:rPr>
          <w:rFonts w:eastAsia="Calibri"/>
          <w:szCs w:val="24"/>
        </w:rPr>
      </w:pPr>
      <w:r w:rsidRPr="00450C1F">
        <w:rPr>
          <w:rFonts w:eastAsia="Calibri"/>
          <w:szCs w:val="24"/>
        </w:rPr>
        <w:t xml:space="preserve">COMUNIQUESE  </w:t>
      </w:r>
    </w:p>
    <w:p w14:paraId="5048EEB3" w14:textId="77777777" w:rsidR="00450C1F" w:rsidRPr="00450C1F" w:rsidRDefault="00450C1F" w:rsidP="00450C1F">
      <w:pPr>
        <w:jc w:val="both"/>
        <w:rPr>
          <w:rFonts w:eastAsia="Calibri"/>
          <w:szCs w:val="24"/>
        </w:rPr>
      </w:pPr>
    </w:p>
    <w:p w14:paraId="18FA29C3" w14:textId="77777777" w:rsidR="00450C1F" w:rsidRPr="00450C1F" w:rsidRDefault="00450C1F" w:rsidP="00450C1F">
      <w:pPr>
        <w:jc w:val="both"/>
        <w:rPr>
          <w:rFonts w:eastAsia="Calibri"/>
          <w:b/>
          <w:bCs/>
          <w:szCs w:val="24"/>
          <w:u w:val="single"/>
        </w:rPr>
      </w:pPr>
      <w:r w:rsidRPr="00450C1F">
        <w:rPr>
          <w:rFonts w:eastAsia="Calibri"/>
          <w:b/>
          <w:bCs/>
          <w:szCs w:val="24"/>
          <w:u w:val="single"/>
        </w:rPr>
        <w:t>ACUERDO NÚMERO DIECISÉIS:</w:t>
      </w:r>
    </w:p>
    <w:p w14:paraId="5020E46C" w14:textId="77777777" w:rsidR="00450C1F" w:rsidRPr="00450C1F" w:rsidRDefault="00450C1F" w:rsidP="00450C1F">
      <w:pPr>
        <w:jc w:val="both"/>
        <w:rPr>
          <w:rFonts w:eastAsia="Calibri"/>
          <w:b/>
          <w:i/>
          <w:szCs w:val="24"/>
        </w:rPr>
      </w:pPr>
      <w:r w:rsidRPr="00450C1F">
        <w:rPr>
          <w:rFonts w:eastAsia="Calibri"/>
          <w:szCs w:val="24"/>
        </w:rPr>
        <w:t>El Concejo Municipal de Metapán en uso de las facultades que le confiere La Constitución de la República y el Código Municipal; y CONSIDERANDO:</w:t>
      </w:r>
    </w:p>
    <w:p w14:paraId="18E7E11F" w14:textId="77777777" w:rsidR="00450C1F" w:rsidRPr="00450C1F" w:rsidRDefault="00450C1F" w:rsidP="00893AFC">
      <w:pPr>
        <w:widowControl w:val="0"/>
        <w:numPr>
          <w:ilvl w:val="0"/>
          <w:numId w:val="197"/>
        </w:numPr>
        <w:suppressAutoHyphens/>
        <w:autoSpaceDN w:val="0"/>
        <w:spacing w:after="0" w:line="240" w:lineRule="auto"/>
        <w:jc w:val="both"/>
        <w:textAlignment w:val="baseline"/>
        <w:rPr>
          <w:rFonts w:eastAsia="WenQuanYi Micro Hei"/>
          <w:kern w:val="3"/>
          <w:szCs w:val="24"/>
          <w:lang w:eastAsia="zh-CN" w:bidi="hi-IN"/>
        </w:rPr>
      </w:pPr>
      <w:r w:rsidRPr="00450C1F">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12B42C98" w14:textId="77777777" w:rsidR="00450C1F" w:rsidRPr="00450C1F" w:rsidRDefault="00450C1F" w:rsidP="00893AFC">
      <w:pPr>
        <w:widowControl w:val="0"/>
        <w:numPr>
          <w:ilvl w:val="0"/>
          <w:numId w:val="197"/>
        </w:numPr>
        <w:suppressAutoHyphens/>
        <w:autoSpaceDN w:val="0"/>
        <w:spacing w:after="0" w:line="240" w:lineRule="auto"/>
        <w:jc w:val="both"/>
        <w:textAlignment w:val="baseline"/>
        <w:rPr>
          <w:rFonts w:eastAsia="WenQuanYi Micro Hei"/>
          <w:kern w:val="3"/>
          <w:szCs w:val="24"/>
          <w:lang w:eastAsia="zh-CN" w:bidi="hi-IN"/>
        </w:rPr>
      </w:pPr>
      <w:r w:rsidRPr="00450C1F">
        <w:rPr>
          <w:rFonts w:eastAsia="WenQuanYi Micro Hei"/>
          <w:kern w:val="3"/>
          <w:szCs w:val="24"/>
          <w:lang w:eastAsia="zh-CN" w:bidi="hi-IN"/>
        </w:rPr>
        <w:t xml:space="preserve"> Que de conformidad al Artículo 30 numeral 8 faculta a los Concejo Municipales a aprobar los contratos administrativos y de interés local cuya celebración convenga al municipio;</w:t>
      </w:r>
    </w:p>
    <w:p w14:paraId="251F7DE4" w14:textId="77777777" w:rsidR="00450C1F" w:rsidRPr="00450C1F" w:rsidRDefault="00450C1F" w:rsidP="00893AFC">
      <w:pPr>
        <w:widowControl w:val="0"/>
        <w:numPr>
          <w:ilvl w:val="0"/>
          <w:numId w:val="197"/>
        </w:numPr>
        <w:suppressAutoHyphens/>
        <w:autoSpaceDN w:val="0"/>
        <w:spacing w:after="0" w:line="240" w:lineRule="auto"/>
        <w:jc w:val="both"/>
        <w:textAlignment w:val="baseline"/>
        <w:rPr>
          <w:rFonts w:eastAsia="WenQuanYi Micro Hei"/>
          <w:kern w:val="3"/>
          <w:szCs w:val="24"/>
          <w:lang w:eastAsia="zh-CN" w:bidi="hi-IN"/>
        </w:rPr>
      </w:pPr>
      <w:r w:rsidRPr="00450C1F">
        <w:rPr>
          <w:rFonts w:eastAsia="WenQuanYi Micro Hei"/>
          <w:kern w:val="3"/>
          <w:szCs w:val="24"/>
          <w:lang w:eastAsia="zh-CN" w:bidi="hi-IN"/>
        </w:rPr>
        <w:t xml:space="preserve"> </w:t>
      </w:r>
      <w:proofErr w:type="gramStart"/>
      <w:r w:rsidRPr="00450C1F">
        <w:rPr>
          <w:rFonts w:eastAsia="WenQuanYi Micro Hei"/>
          <w:kern w:val="3"/>
          <w:szCs w:val="24"/>
          <w:lang w:eastAsia="zh-CN" w:bidi="hi-IN"/>
        </w:rPr>
        <w:t>Que</w:t>
      </w:r>
      <w:proofErr w:type="gramEnd"/>
      <w:r w:rsidRPr="00450C1F">
        <w:rPr>
          <w:rFonts w:eastAsia="WenQuanYi Micro Hei"/>
          <w:kern w:val="3"/>
          <w:szCs w:val="24"/>
          <w:lang w:eastAsia="zh-CN" w:bidi="hi-IN"/>
        </w:rPr>
        <w:t xml:space="preserve"> debido al desarrollo industrial, crecimiento económico y social del Municipio de Metapán, se hace necesario mantener al servicio del público el Cuerpo de Bomberos de El Salvador y APROBOMBEROS, coadyuvando esfuerzos entre la Municipalidad;</w:t>
      </w:r>
    </w:p>
    <w:p w14:paraId="442D4FEC" w14:textId="77777777" w:rsidR="00450C1F" w:rsidRPr="00450C1F" w:rsidRDefault="00450C1F" w:rsidP="00893AFC">
      <w:pPr>
        <w:widowControl w:val="0"/>
        <w:numPr>
          <w:ilvl w:val="0"/>
          <w:numId w:val="197"/>
        </w:numPr>
        <w:suppressAutoHyphens/>
        <w:autoSpaceDN w:val="0"/>
        <w:spacing w:after="0" w:line="240" w:lineRule="auto"/>
        <w:jc w:val="both"/>
        <w:textAlignment w:val="baseline"/>
        <w:rPr>
          <w:rFonts w:eastAsia="WenQuanYi Micro Hei"/>
          <w:kern w:val="3"/>
          <w:szCs w:val="24"/>
          <w:lang w:eastAsia="zh-CN" w:bidi="hi-IN"/>
        </w:rPr>
      </w:pPr>
      <w:r w:rsidRPr="00450C1F">
        <w:rPr>
          <w:rFonts w:eastAsia="WenQuanYi Micro Hei"/>
          <w:kern w:val="3"/>
          <w:szCs w:val="24"/>
          <w:lang w:eastAsia="zh-CN" w:bidi="hi-IN"/>
        </w:rPr>
        <w:t xml:space="preserve">Con fecha 18 de enero del 2022, el Lic. Remberto Montes Prieto, Presidente de APROBOMBEROS, emite al Sr. Israel Peraza Guerra y su Concejo, la siguiente solicitud:  “““ Antes que nada quiero hacer extensivo nuestro agradecimiento para usted y su Concejo Municipal por el apoyo brindado a la estación de Bomberos de Metapán, durante el año 2021, contribuyendo a garantizar las atenciones en materia de seguridad ocupacional, prevención y mitigación de incendios de todo tipo, rescates en vehículos y espacios con dificultad; al mismo tiempo hemos fortalecido la prevención, mediante la capacitación a la población de Metapán. </w:t>
      </w:r>
      <w:r w:rsidRPr="00450C1F">
        <w:rPr>
          <w:rFonts w:eastAsia="WenQuanYi Micro Hei"/>
          <w:kern w:val="3"/>
          <w:szCs w:val="24"/>
          <w:lang w:eastAsia="zh-CN" w:bidi="hi-IN"/>
        </w:rPr>
        <w:lastRenderedPageBreak/>
        <w:t xml:space="preserve">por esta razón queremos solicitarle la continuación del apoyo financiero para el año 2022, bajo los mismos términos establecidos en el año anterior””” </w:t>
      </w:r>
    </w:p>
    <w:p w14:paraId="195FDE23" w14:textId="77777777" w:rsidR="00450C1F" w:rsidRPr="00450C1F" w:rsidRDefault="00450C1F" w:rsidP="00450C1F">
      <w:pPr>
        <w:widowControl w:val="0"/>
        <w:suppressAutoHyphens/>
        <w:autoSpaceDN w:val="0"/>
        <w:spacing w:after="0" w:line="240" w:lineRule="auto"/>
        <w:ind w:firstLine="360"/>
        <w:jc w:val="both"/>
        <w:textAlignment w:val="baseline"/>
        <w:rPr>
          <w:rFonts w:eastAsia="WenQuanYi Micro Hei"/>
          <w:kern w:val="3"/>
          <w:szCs w:val="24"/>
          <w:lang w:eastAsia="zh-CN" w:bidi="hi-IN"/>
        </w:rPr>
      </w:pPr>
      <w:r w:rsidRPr="00450C1F">
        <w:rPr>
          <w:rFonts w:eastAsia="WenQuanYi Micro Hei"/>
          <w:kern w:val="3"/>
          <w:szCs w:val="24"/>
          <w:lang w:eastAsia="zh-CN" w:bidi="hi-IN"/>
        </w:rPr>
        <w:t xml:space="preserve">V-   Que para unir esfuerzos se vuelve necesario, firmar un nuevo convenio de cooperación entre la municipalidad de Metapán y Asociación Pro Bienestar y Desarrollo del Cuerpo de Bomberos de El Salvador    </w:t>
      </w:r>
    </w:p>
    <w:p w14:paraId="0DD9B08C" w14:textId="77777777" w:rsidR="00450C1F" w:rsidRPr="00450C1F" w:rsidRDefault="00450C1F" w:rsidP="00450C1F">
      <w:pPr>
        <w:widowControl w:val="0"/>
        <w:suppressAutoHyphens/>
        <w:autoSpaceDN w:val="0"/>
        <w:spacing w:after="0" w:line="240" w:lineRule="auto"/>
        <w:ind w:firstLine="360"/>
        <w:jc w:val="both"/>
        <w:textAlignment w:val="baseline"/>
        <w:rPr>
          <w:rFonts w:eastAsia="WenQuanYi Micro Hei"/>
          <w:kern w:val="3"/>
          <w:szCs w:val="24"/>
          <w:lang w:eastAsia="zh-CN" w:bidi="hi-IN"/>
        </w:rPr>
      </w:pPr>
    </w:p>
    <w:p w14:paraId="73569770" w14:textId="77777777" w:rsidR="00450C1F" w:rsidRPr="00450C1F" w:rsidRDefault="00450C1F" w:rsidP="00450C1F">
      <w:pPr>
        <w:spacing w:after="0" w:line="240" w:lineRule="auto"/>
        <w:jc w:val="both"/>
        <w:rPr>
          <w:rFonts w:eastAsia="Calibri"/>
          <w:szCs w:val="24"/>
        </w:rPr>
      </w:pPr>
      <w:r w:rsidRPr="00450C1F">
        <w:rPr>
          <w:rFonts w:eastAsia="Calibri"/>
          <w:szCs w:val="24"/>
        </w:rPr>
        <w:t>POR TANTO, en uso de las facultades que le confiere el Código Municipal, el Concejo Municipal por unanimidad ACUERDA:</w:t>
      </w:r>
    </w:p>
    <w:p w14:paraId="5BFCA6D0" w14:textId="77777777" w:rsidR="00450C1F" w:rsidRPr="00450C1F" w:rsidRDefault="00450C1F" w:rsidP="00450C1F">
      <w:pPr>
        <w:spacing w:after="0" w:line="240" w:lineRule="auto"/>
        <w:jc w:val="both"/>
        <w:rPr>
          <w:rFonts w:eastAsia="Calibri"/>
          <w:szCs w:val="24"/>
        </w:rPr>
      </w:pPr>
    </w:p>
    <w:p w14:paraId="06984E9C" w14:textId="77777777" w:rsidR="00450C1F" w:rsidRPr="00450C1F" w:rsidRDefault="00450C1F" w:rsidP="00893AFC">
      <w:pPr>
        <w:numPr>
          <w:ilvl w:val="0"/>
          <w:numId w:val="198"/>
        </w:numPr>
        <w:spacing w:after="0" w:line="240" w:lineRule="auto"/>
        <w:contextualSpacing/>
        <w:jc w:val="both"/>
        <w:rPr>
          <w:rFonts w:eastAsia="Calibri"/>
          <w:i/>
          <w:szCs w:val="24"/>
        </w:rPr>
      </w:pPr>
      <w:r w:rsidRPr="00450C1F">
        <w:rPr>
          <w:rFonts w:eastAsia="Calibri"/>
          <w:szCs w:val="24"/>
        </w:rPr>
        <w:t xml:space="preserve">Girar instrucciones a la Unidad Jurídica para que en coordinación con </w:t>
      </w:r>
      <w:r w:rsidRPr="00450C1F">
        <w:rPr>
          <w:rFonts w:eastAsia="Calibri"/>
          <w:i/>
          <w:szCs w:val="24"/>
        </w:rPr>
        <w:t>la Asociación Pro Bienestar y Desarrollo del Cuerpo de Bomberos de El Salvador, formulen convenio de cooperación.</w:t>
      </w:r>
    </w:p>
    <w:p w14:paraId="1C0C705F" w14:textId="77777777" w:rsidR="00450C1F" w:rsidRPr="00450C1F" w:rsidRDefault="00450C1F" w:rsidP="00893AFC">
      <w:pPr>
        <w:numPr>
          <w:ilvl w:val="0"/>
          <w:numId w:val="198"/>
        </w:numPr>
        <w:spacing w:after="0" w:line="240" w:lineRule="auto"/>
        <w:contextualSpacing/>
        <w:jc w:val="both"/>
        <w:rPr>
          <w:rFonts w:eastAsia="Calibri"/>
          <w:i/>
          <w:szCs w:val="24"/>
        </w:rPr>
      </w:pPr>
      <w:r w:rsidRPr="00450C1F">
        <w:rPr>
          <w:rFonts w:eastAsia="Calibri"/>
          <w:i/>
          <w:szCs w:val="24"/>
        </w:rPr>
        <w:t xml:space="preserve">AUTORIZAR al Sr. Israel Peraza Guerra, </w:t>
      </w:r>
      <w:proofErr w:type="gramStart"/>
      <w:r w:rsidRPr="00450C1F">
        <w:rPr>
          <w:rFonts w:eastAsia="Calibri"/>
          <w:i/>
          <w:szCs w:val="24"/>
        </w:rPr>
        <w:t>Alcalde</w:t>
      </w:r>
      <w:proofErr w:type="gramEnd"/>
      <w:r w:rsidRPr="00450C1F">
        <w:rPr>
          <w:rFonts w:eastAsia="Calibri"/>
          <w:i/>
          <w:szCs w:val="24"/>
        </w:rPr>
        <w:t xml:space="preserve"> Municipal, para que en nombre y representación del Municipio firme convenio de cooperación entre la Alcaldía Municipal de Metapán, Departamento de Santa Ana, y la Asociación Pro Bienestar y Desarrollo del Cuerpo de Bomberos de El Salvador. </w:t>
      </w:r>
    </w:p>
    <w:p w14:paraId="243F9ABF" w14:textId="77777777" w:rsidR="00450C1F" w:rsidRPr="00450C1F" w:rsidRDefault="00450C1F" w:rsidP="00450C1F">
      <w:pPr>
        <w:spacing w:after="0" w:line="240" w:lineRule="auto"/>
        <w:jc w:val="both"/>
        <w:rPr>
          <w:rFonts w:eastAsia="Calibri"/>
          <w:i/>
          <w:szCs w:val="24"/>
        </w:rPr>
      </w:pPr>
    </w:p>
    <w:p w14:paraId="372047A3" w14:textId="77777777" w:rsidR="00450C1F" w:rsidRPr="00450C1F" w:rsidRDefault="00450C1F" w:rsidP="00450C1F">
      <w:pPr>
        <w:spacing w:after="0" w:line="240" w:lineRule="auto"/>
        <w:jc w:val="both"/>
        <w:rPr>
          <w:rFonts w:eastAsia="Calibri"/>
          <w:b/>
          <w:color w:val="000000"/>
          <w:szCs w:val="24"/>
          <w:u w:val="single"/>
        </w:rPr>
      </w:pPr>
      <w:r w:rsidRPr="00450C1F">
        <w:rPr>
          <w:rFonts w:eastAsia="Calibri"/>
          <w:i/>
          <w:szCs w:val="24"/>
        </w:rPr>
        <w:t xml:space="preserve"> </w:t>
      </w:r>
      <w:proofErr w:type="gramStart"/>
      <w:r w:rsidRPr="00450C1F">
        <w:rPr>
          <w:rFonts w:eastAsia="Calibri"/>
          <w:i/>
          <w:szCs w:val="24"/>
        </w:rPr>
        <w:t>COMUNIQUESE.-</w:t>
      </w:r>
      <w:proofErr w:type="gramEnd"/>
    </w:p>
    <w:p w14:paraId="6C68FF2B" w14:textId="77777777" w:rsidR="00450C1F" w:rsidRPr="00450C1F" w:rsidRDefault="00450C1F" w:rsidP="00450C1F">
      <w:pPr>
        <w:spacing w:after="0" w:line="240" w:lineRule="auto"/>
        <w:jc w:val="both"/>
        <w:rPr>
          <w:szCs w:val="24"/>
        </w:rPr>
      </w:pPr>
    </w:p>
    <w:p w14:paraId="1312155A" w14:textId="77777777" w:rsidR="00450C1F" w:rsidRPr="00450C1F" w:rsidRDefault="00450C1F" w:rsidP="00450C1F">
      <w:pPr>
        <w:spacing w:after="0" w:line="240" w:lineRule="auto"/>
        <w:jc w:val="both"/>
        <w:rPr>
          <w:szCs w:val="24"/>
        </w:rPr>
      </w:pPr>
    </w:p>
    <w:p w14:paraId="37C9D392" w14:textId="77777777" w:rsidR="00450C1F" w:rsidRPr="00450C1F" w:rsidRDefault="00450C1F" w:rsidP="00450C1F">
      <w:pPr>
        <w:spacing w:after="0" w:line="240" w:lineRule="auto"/>
        <w:jc w:val="both"/>
        <w:rPr>
          <w:szCs w:val="24"/>
        </w:rPr>
      </w:pPr>
    </w:p>
    <w:p w14:paraId="54C65284" w14:textId="77777777" w:rsidR="00450C1F" w:rsidRPr="00450C1F" w:rsidRDefault="00450C1F" w:rsidP="00450C1F">
      <w:pPr>
        <w:spacing w:line="240" w:lineRule="auto"/>
        <w:contextualSpacing/>
        <w:jc w:val="both"/>
        <w:rPr>
          <w:rFonts w:eastAsia="Calibri"/>
          <w:b/>
          <w:bCs/>
          <w:szCs w:val="24"/>
          <w:u w:val="single"/>
        </w:rPr>
      </w:pPr>
      <w:r w:rsidRPr="00450C1F">
        <w:rPr>
          <w:rFonts w:eastAsia="Calibri"/>
          <w:b/>
          <w:bCs/>
          <w:szCs w:val="24"/>
          <w:u w:val="single"/>
        </w:rPr>
        <w:t xml:space="preserve">ACUERDO NÚMERO DIECISIETE:  </w:t>
      </w:r>
    </w:p>
    <w:p w14:paraId="575880EC" w14:textId="77777777" w:rsidR="00450C1F" w:rsidRPr="00450C1F" w:rsidRDefault="00450C1F" w:rsidP="00450C1F">
      <w:pPr>
        <w:spacing w:line="240" w:lineRule="auto"/>
        <w:contextualSpacing/>
        <w:jc w:val="both"/>
        <w:rPr>
          <w:rFonts w:eastAsia="Calibri"/>
          <w:b/>
          <w:bCs/>
          <w:szCs w:val="24"/>
          <w:u w:val="single"/>
        </w:rPr>
      </w:pPr>
    </w:p>
    <w:p w14:paraId="7956B7F2" w14:textId="77777777" w:rsidR="00450C1F" w:rsidRPr="00450C1F" w:rsidRDefault="00450C1F" w:rsidP="00450C1F">
      <w:pPr>
        <w:spacing w:after="0" w:line="240" w:lineRule="auto"/>
        <w:jc w:val="both"/>
        <w:rPr>
          <w:szCs w:val="24"/>
        </w:rPr>
      </w:pPr>
      <w:r w:rsidRPr="00450C1F">
        <w:rPr>
          <w:szCs w:val="24"/>
        </w:rPr>
        <w:t xml:space="preserve">CONSIDERANDO: </w:t>
      </w:r>
    </w:p>
    <w:p w14:paraId="0EDBB36E" w14:textId="77777777" w:rsidR="00450C1F" w:rsidRPr="00450C1F" w:rsidRDefault="00450C1F" w:rsidP="00450C1F">
      <w:pPr>
        <w:spacing w:after="0" w:line="240" w:lineRule="auto"/>
        <w:jc w:val="both"/>
        <w:rPr>
          <w:szCs w:val="24"/>
        </w:rPr>
      </w:pPr>
    </w:p>
    <w:p w14:paraId="1D7F47D3" w14:textId="77777777" w:rsidR="00450C1F" w:rsidRPr="00450C1F" w:rsidRDefault="00450C1F" w:rsidP="00893AFC">
      <w:pPr>
        <w:numPr>
          <w:ilvl w:val="0"/>
          <w:numId w:val="200"/>
        </w:numPr>
        <w:spacing w:after="0" w:line="240" w:lineRule="auto"/>
        <w:contextualSpacing/>
        <w:jc w:val="both"/>
        <w:rPr>
          <w:szCs w:val="24"/>
        </w:rPr>
      </w:pPr>
      <w:r w:rsidRPr="00450C1F">
        <w:rPr>
          <w:szCs w:val="24"/>
        </w:rPr>
        <w:t xml:space="preserve"> Que de conformidad al Art. 4 numeral 4 del Código Municipal, se instituye que dentro de las competencias del municipio está la promoción de la educación, la cultura, el deporte, la recreación, las ciencias y las artes;</w:t>
      </w:r>
    </w:p>
    <w:p w14:paraId="36F31A5B" w14:textId="77777777" w:rsidR="00450C1F" w:rsidRPr="00450C1F" w:rsidRDefault="00450C1F" w:rsidP="00893AFC">
      <w:pPr>
        <w:numPr>
          <w:ilvl w:val="0"/>
          <w:numId w:val="200"/>
        </w:numPr>
        <w:spacing w:after="0" w:line="240" w:lineRule="auto"/>
        <w:contextualSpacing/>
        <w:jc w:val="both"/>
        <w:rPr>
          <w:szCs w:val="24"/>
        </w:rPr>
      </w:pPr>
      <w:proofErr w:type="gramStart"/>
      <w:r w:rsidRPr="00450C1F">
        <w:rPr>
          <w:szCs w:val="24"/>
        </w:rPr>
        <w:t>.-</w:t>
      </w:r>
      <w:proofErr w:type="gramEnd"/>
      <w:r w:rsidRPr="00450C1F">
        <w:rPr>
          <w:szCs w:val="24"/>
        </w:rPr>
        <w:t xml:space="preserve"> Que el artículo 31 numeral 6 del Código Municipal, establece como una obligación de los Concejos Municipales el de </w:t>
      </w:r>
      <w:r w:rsidRPr="00450C1F">
        <w:rPr>
          <w:szCs w:val="20"/>
        </w:rPr>
        <w:t>Contribuir a la preservación de la salud y de los recursos naturales, fomento de la educación y la cultura, al mejoramiento económico-social y a la recreación de la comunidad;</w:t>
      </w:r>
    </w:p>
    <w:p w14:paraId="2746F172" w14:textId="77777777" w:rsidR="00450C1F" w:rsidRPr="00450C1F" w:rsidRDefault="00450C1F" w:rsidP="00893AFC">
      <w:pPr>
        <w:numPr>
          <w:ilvl w:val="0"/>
          <w:numId w:val="200"/>
        </w:numPr>
        <w:spacing w:after="0" w:line="240" w:lineRule="auto"/>
        <w:contextualSpacing/>
        <w:jc w:val="both"/>
        <w:rPr>
          <w:szCs w:val="24"/>
        </w:rPr>
      </w:pPr>
      <w:r w:rsidRPr="00450C1F">
        <w:rPr>
          <w:szCs w:val="24"/>
        </w:rPr>
        <w:t xml:space="preserve"> Que la interpretación auténtica que realizó la Asamblea Legislativa sobre el Artículo 4 numeral 4 del Código Municipal establece que: “</w:t>
      </w:r>
      <w:r w:rsidRPr="00450C1F">
        <w:rPr>
          <w:bCs/>
          <w:szCs w:val="24"/>
          <w:lang w:val="es-MX"/>
        </w:rPr>
        <w:t>Deberá entenderse que el término promoción en el ámbito del deporte y la recreación, significa que podrán utilizarse los recursos provenientes de los fondos municipales, bajo las siguientes modalidades: 1.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67A97AD4" w14:textId="77777777" w:rsidR="00450C1F" w:rsidRPr="00450C1F" w:rsidRDefault="00450C1F" w:rsidP="00893AFC">
      <w:pPr>
        <w:numPr>
          <w:ilvl w:val="0"/>
          <w:numId w:val="200"/>
        </w:numPr>
        <w:spacing w:after="0" w:line="240" w:lineRule="auto"/>
        <w:contextualSpacing/>
        <w:jc w:val="both"/>
        <w:rPr>
          <w:szCs w:val="24"/>
        </w:rPr>
      </w:pPr>
      <w:r w:rsidRPr="00450C1F">
        <w:rPr>
          <w:szCs w:val="24"/>
        </w:rPr>
        <w:t xml:space="preserve"> Que la Asociación Deportiva Isidro Metapán, mediante nota de </w:t>
      </w:r>
      <w:proofErr w:type="gramStart"/>
      <w:r w:rsidRPr="00450C1F">
        <w:rPr>
          <w:szCs w:val="24"/>
        </w:rPr>
        <w:t>fecha  19</w:t>
      </w:r>
      <w:proofErr w:type="gramEnd"/>
      <w:r w:rsidRPr="00450C1F">
        <w:rPr>
          <w:szCs w:val="24"/>
        </w:rPr>
        <w:t xml:space="preserve"> de enero del 2022, ha solicitado el apoyo económico correspondiente al período enero a diciembre del 2022 para continuar con la promoción al deporte a nivel local;</w:t>
      </w:r>
    </w:p>
    <w:p w14:paraId="6BD9FDBD" w14:textId="77777777" w:rsidR="00450C1F" w:rsidRPr="00450C1F" w:rsidRDefault="00450C1F" w:rsidP="00893AFC">
      <w:pPr>
        <w:numPr>
          <w:ilvl w:val="0"/>
          <w:numId w:val="200"/>
        </w:numPr>
        <w:spacing w:after="0" w:line="240" w:lineRule="auto"/>
        <w:contextualSpacing/>
        <w:jc w:val="both"/>
        <w:rPr>
          <w:szCs w:val="24"/>
        </w:rPr>
      </w:pPr>
      <w:proofErr w:type="gramStart"/>
      <w:r w:rsidRPr="00450C1F">
        <w:rPr>
          <w:szCs w:val="24"/>
        </w:rPr>
        <w:t>Que</w:t>
      </w:r>
      <w:proofErr w:type="gramEnd"/>
      <w:r w:rsidRPr="00450C1F">
        <w:rPr>
          <w:szCs w:val="24"/>
        </w:rPr>
        <w:t xml:space="preserve"> a efectos de impulsar el desarrollo de las actividades deportivas en los distintos niveles, es necesario apoyar al equipo de la Liga Mayor de Futbol local con un aporte financiero y logístico, cuyos alcances se establecerán a través de un convenio de cooperación entre la municipalidad y la asociación;</w:t>
      </w:r>
    </w:p>
    <w:p w14:paraId="24E83CFD" w14:textId="77777777" w:rsidR="00450C1F" w:rsidRPr="00450C1F" w:rsidRDefault="00450C1F" w:rsidP="00450C1F">
      <w:pPr>
        <w:spacing w:after="0" w:line="240" w:lineRule="auto"/>
        <w:jc w:val="both"/>
        <w:rPr>
          <w:szCs w:val="24"/>
        </w:rPr>
      </w:pPr>
    </w:p>
    <w:p w14:paraId="7C787D2A" w14:textId="77777777" w:rsidR="00450C1F" w:rsidRPr="00450C1F" w:rsidRDefault="00450C1F" w:rsidP="00450C1F">
      <w:pPr>
        <w:spacing w:after="0" w:line="240" w:lineRule="auto"/>
        <w:jc w:val="both"/>
        <w:rPr>
          <w:szCs w:val="24"/>
        </w:rPr>
      </w:pPr>
      <w:r w:rsidRPr="00450C1F">
        <w:rPr>
          <w:szCs w:val="24"/>
        </w:rPr>
        <w:t>POR TANTO, en uso de las facultades que el Código Municipal les confiere el Concejo Municipal ACUERDA:</w:t>
      </w:r>
    </w:p>
    <w:p w14:paraId="3566AA7F" w14:textId="77777777" w:rsidR="00450C1F" w:rsidRPr="00450C1F" w:rsidRDefault="00450C1F" w:rsidP="00450C1F">
      <w:pPr>
        <w:spacing w:after="0" w:line="240" w:lineRule="auto"/>
        <w:jc w:val="both"/>
        <w:rPr>
          <w:szCs w:val="24"/>
        </w:rPr>
      </w:pPr>
      <w:r w:rsidRPr="00450C1F">
        <w:rPr>
          <w:szCs w:val="24"/>
        </w:rPr>
        <w:t xml:space="preserve"> </w:t>
      </w:r>
    </w:p>
    <w:p w14:paraId="3EA795E4" w14:textId="77777777" w:rsidR="00450C1F" w:rsidRPr="00450C1F" w:rsidRDefault="00450C1F" w:rsidP="00893AFC">
      <w:pPr>
        <w:numPr>
          <w:ilvl w:val="0"/>
          <w:numId w:val="199"/>
        </w:numPr>
        <w:spacing w:after="0" w:line="240" w:lineRule="auto"/>
        <w:contextualSpacing/>
        <w:jc w:val="both"/>
        <w:rPr>
          <w:szCs w:val="24"/>
        </w:rPr>
      </w:pPr>
      <w:r w:rsidRPr="00450C1F">
        <w:rPr>
          <w:szCs w:val="24"/>
        </w:rPr>
        <w:t xml:space="preserve">APROBAR la solicitud realizada por la Asociación Deportiva Isidro Metapán, para apoyar la promoción al deporte, por la cantidad de TRESCIENTOS DIECINUEVE MIL NOVECIENTOS NOVENTA Y NUEVE 92/100 DÓLARES DE LOS ESTADOS UNIDOS DE AMÉRICA ($319,999.92), para ser entregada en doce cuotas mensuales, cada una con un valor de $26,666.66; previa liquidación de fondos de conformidad a las reglas establecidas por la municipalidad; </w:t>
      </w:r>
    </w:p>
    <w:p w14:paraId="3E2E17CE" w14:textId="77777777" w:rsidR="00450C1F" w:rsidRPr="00450C1F" w:rsidRDefault="00450C1F" w:rsidP="00450C1F">
      <w:pPr>
        <w:spacing w:after="0" w:line="240" w:lineRule="auto"/>
        <w:ind w:left="360"/>
        <w:contextualSpacing/>
        <w:jc w:val="both"/>
        <w:rPr>
          <w:szCs w:val="24"/>
        </w:rPr>
      </w:pPr>
    </w:p>
    <w:p w14:paraId="09541AB9" w14:textId="77777777" w:rsidR="00450C1F" w:rsidRPr="00450C1F" w:rsidRDefault="00450C1F" w:rsidP="00893AFC">
      <w:pPr>
        <w:numPr>
          <w:ilvl w:val="0"/>
          <w:numId w:val="199"/>
        </w:numPr>
        <w:spacing w:after="0" w:line="240" w:lineRule="auto"/>
        <w:contextualSpacing/>
        <w:jc w:val="both"/>
        <w:rPr>
          <w:szCs w:val="24"/>
        </w:rPr>
      </w:pPr>
      <w:r w:rsidRPr="00450C1F">
        <w:rPr>
          <w:rFonts w:eastAsia="Calibri"/>
          <w:szCs w:val="24"/>
        </w:rPr>
        <w:t xml:space="preserve">Girar instrucciones a la Unidad Jurídica para que formule convenio de cooperación con la Asociación Deportiva Isidro Metapán. </w:t>
      </w:r>
    </w:p>
    <w:p w14:paraId="7A91D95C" w14:textId="77777777" w:rsidR="00450C1F" w:rsidRPr="00450C1F" w:rsidRDefault="00450C1F" w:rsidP="00450C1F">
      <w:pPr>
        <w:spacing w:after="0" w:line="240" w:lineRule="auto"/>
        <w:ind w:left="360"/>
        <w:contextualSpacing/>
        <w:jc w:val="both"/>
        <w:rPr>
          <w:szCs w:val="24"/>
        </w:rPr>
      </w:pPr>
    </w:p>
    <w:p w14:paraId="484C9A6E" w14:textId="77777777" w:rsidR="00450C1F" w:rsidRPr="00450C1F" w:rsidRDefault="00450C1F" w:rsidP="00450C1F">
      <w:pPr>
        <w:spacing w:after="0" w:line="240" w:lineRule="auto"/>
        <w:ind w:left="360"/>
        <w:contextualSpacing/>
        <w:jc w:val="both"/>
        <w:rPr>
          <w:szCs w:val="24"/>
        </w:rPr>
      </w:pPr>
    </w:p>
    <w:p w14:paraId="3DCD391D" w14:textId="77777777" w:rsidR="00450C1F" w:rsidRPr="00450C1F" w:rsidRDefault="00450C1F" w:rsidP="00893AFC">
      <w:pPr>
        <w:numPr>
          <w:ilvl w:val="0"/>
          <w:numId w:val="199"/>
        </w:numPr>
        <w:spacing w:after="0" w:line="240" w:lineRule="auto"/>
        <w:contextualSpacing/>
        <w:jc w:val="both"/>
        <w:rPr>
          <w:szCs w:val="24"/>
        </w:rPr>
      </w:pPr>
      <w:r w:rsidRPr="00450C1F">
        <w:rPr>
          <w:szCs w:val="24"/>
        </w:rPr>
        <w:t xml:space="preserve">AUTORIZAR al Señor ISRAEL PERAZA GUERRA, </w:t>
      </w:r>
      <w:proofErr w:type="gramStart"/>
      <w:r w:rsidRPr="00450C1F">
        <w:rPr>
          <w:szCs w:val="24"/>
        </w:rPr>
        <w:t>Alcalde</w:t>
      </w:r>
      <w:proofErr w:type="gramEnd"/>
      <w:r w:rsidRPr="00450C1F">
        <w:rPr>
          <w:szCs w:val="24"/>
        </w:rPr>
        <w:t xml:space="preserve"> Municipal para firmar convenio de cooperación con la Asociación Deportiva Isidro Metapán, como representante legal y administrativo de la municipalidad;</w:t>
      </w:r>
    </w:p>
    <w:p w14:paraId="0514EE7F" w14:textId="77777777" w:rsidR="00450C1F" w:rsidRPr="00450C1F" w:rsidRDefault="00450C1F" w:rsidP="00450C1F">
      <w:pPr>
        <w:spacing w:after="0" w:line="240" w:lineRule="auto"/>
        <w:jc w:val="both"/>
        <w:rPr>
          <w:b/>
          <w:szCs w:val="24"/>
        </w:rPr>
      </w:pPr>
    </w:p>
    <w:p w14:paraId="0F0E3344" w14:textId="77777777" w:rsidR="00450C1F" w:rsidRPr="00450C1F" w:rsidRDefault="00450C1F" w:rsidP="00450C1F">
      <w:pPr>
        <w:spacing w:after="0" w:line="240" w:lineRule="auto"/>
        <w:jc w:val="both"/>
        <w:rPr>
          <w:b/>
          <w:szCs w:val="24"/>
        </w:rPr>
      </w:pPr>
      <w:proofErr w:type="gramStart"/>
      <w:r w:rsidRPr="00450C1F">
        <w:rPr>
          <w:b/>
          <w:szCs w:val="24"/>
        </w:rPr>
        <w:t>COMUNIQUESE.-</w:t>
      </w:r>
      <w:proofErr w:type="gramEnd"/>
    </w:p>
    <w:p w14:paraId="2ED162DD" w14:textId="77777777" w:rsidR="00450C1F" w:rsidRPr="00450C1F" w:rsidRDefault="00450C1F" w:rsidP="00450C1F">
      <w:pPr>
        <w:jc w:val="both"/>
        <w:rPr>
          <w:rFonts w:eastAsia="Calibri"/>
          <w:szCs w:val="24"/>
        </w:rPr>
      </w:pPr>
    </w:p>
    <w:p w14:paraId="31CA83BD" w14:textId="77777777" w:rsidR="00450C1F" w:rsidRPr="00450C1F" w:rsidRDefault="00450C1F" w:rsidP="00450C1F">
      <w:pPr>
        <w:jc w:val="both"/>
        <w:rPr>
          <w:rFonts w:eastAsia="Calibri"/>
          <w:b/>
          <w:bCs/>
          <w:szCs w:val="24"/>
          <w:u w:val="single"/>
        </w:rPr>
      </w:pPr>
      <w:r w:rsidRPr="00450C1F">
        <w:rPr>
          <w:rFonts w:eastAsia="Calibri"/>
          <w:b/>
          <w:bCs/>
          <w:szCs w:val="24"/>
          <w:u w:val="single"/>
        </w:rPr>
        <w:t xml:space="preserve">ACUERDO NÚMERO DIECIOCHO: </w:t>
      </w:r>
    </w:p>
    <w:p w14:paraId="412CC021" w14:textId="77777777" w:rsidR="00450C1F" w:rsidRPr="00450C1F" w:rsidRDefault="00450C1F" w:rsidP="00450C1F">
      <w:p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CONSIDERANDO</w:t>
      </w:r>
    </w:p>
    <w:p w14:paraId="6CD37CFD" w14:textId="77777777" w:rsidR="00450C1F" w:rsidRPr="00450C1F" w:rsidRDefault="00450C1F" w:rsidP="00893AFC">
      <w:pPr>
        <w:numPr>
          <w:ilvl w:val="0"/>
          <w:numId w:val="201"/>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Que se ha presentado ante el Concejo Municipal ESCRITO, planteado por EL SEÑOR CESAR BAUDILIO FIGUEROA SANDOVAL, APODERADO DE PORK STATION S.A DE C.V. en el cual señala una serie de hechos relacionados con la Calificación de la Empresa Denominada </w:t>
      </w:r>
      <w:proofErr w:type="spellStart"/>
      <w:r w:rsidRPr="00450C1F">
        <w:rPr>
          <w:rFonts w:eastAsia="Arial Unicode MS"/>
          <w:szCs w:val="24"/>
          <w:lang w:val="es-ES_tradnl" w:eastAsia="es-SV"/>
        </w:rPr>
        <w:t>Pork</w:t>
      </w:r>
      <w:proofErr w:type="spellEnd"/>
      <w:r w:rsidRPr="00450C1F">
        <w:rPr>
          <w:rFonts w:eastAsia="Arial Unicode MS"/>
          <w:szCs w:val="24"/>
          <w:lang w:val="es-ES_tradnl" w:eastAsia="es-SV"/>
        </w:rPr>
        <w:t xml:space="preserve"> </w:t>
      </w:r>
      <w:proofErr w:type="spellStart"/>
      <w:r w:rsidRPr="00450C1F">
        <w:rPr>
          <w:rFonts w:eastAsia="Arial Unicode MS"/>
          <w:szCs w:val="24"/>
          <w:lang w:val="es-ES_tradnl" w:eastAsia="es-SV"/>
        </w:rPr>
        <w:t>Station</w:t>
      </w:r>
      <w:proofErr w:type="spellEnd"/>
      <w:r w:rsidRPr="00450C1F">
        <w:rPr>
          <w:rFonts w:eastAsia="Arial Unicode MS"/>
          <w:szCs w:val="24"/>
          <w:lang w:val="es-ES_tradnl" w:eastAsia="es-SV"/>
        </w:rPr>
        <w:t xml:space="preserve"> S.A DE C.V. Y EN EL CUAL LITERALMENTE SOLICITA A ESTE CONCEJO QUE: “””””””””” GIRE INSTRUCCIONES AL DEPARTAMENTO DE CATASTRO MUNICIPAL A FIN DE QUE SE LES CALIFIQUE CON BASE A LA LEY, QUE A NUESTRO ENTENDER POR EL TIPO DE ACTIVIDAD QUE DESARROLLAMOS NO ESTAMOS CALIFICADOS PARA PAGO DE TRIBUTOS MUNICIPALES AL IGUAL QUE LOS GANADEROS; Y SE DEJE SIN EFECTO LOS COBROS POR IMPUESTOS POR LA CALIFICACIÓN INDEBIDA Y LAS MULTAS POR LO EXTEMPORANEO DE LAS PRESENTACIONES QUE ADUCE”””””””””””.  </w:t>
      </w:r>
    </w:p>
    <w:p w14:paraId="086EEF4C" w14:textId="77777777" w:rsidR="00450C1F" w:rsidRPr="00450C1F" w:rsidRDefault="00450C1F" w:rsidP="00893AFC">
      <w:pPr>
        <w:numPr>
          <w:ilvl w:val="0"/>
          <w:numId w:val="201"/>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Se aclara que el escrito fue presentado en fecha 17 de diciembre de 2020, periodo en el que fungía la anterior administración tributaria y anterior concejo Municipal, pero a petición del apoderado de PORK </w:t>
      </w:r>
      <w:proofErr w:type="gramStart"/>
      <w:r w:rsidRPr="00450C1F">
        <w:rPr>
          <w:rFonts w:eastAsia="Arial Unicode MS"/>
          <w:szCs w:val="24"/>
          <w:lang w:val="es-ES_tradnl" w:eastAsia="es-SV"/>
        </w:rPr>
        <w:t>STATION  S.A</w:t>
      </w:r>
      <w:proofErr w:type="gramEnd"/>
      <w:r w:rsidRPr="00450C1F">
        <w:rPr>
          <w:rFonts w:eastAsia="Arial Unicode MS"/>
          <w:szCs w:val="24"/>
          <w:lang w:val="es-ES_tradnl" w:eastAsia="es-SV"/>
        </w:rPr>
        <w:t xml:space="preserve"> DE C.V.  se ha procedido a revisar en los registros de la Unidad de Administración Tributaria, identificando que no se resolvió sobre lo solicitado. </w:t>
      </w:r>
    </w:p>
    <w:p w14:paraId="22DEF3FA" w14:textId="77777777" w:rsidR="00450C1F" w:rsidRPr="00450C1F" w:rsidRDefault="00450C1F" w:rsidP="00893AFC">
      <w:pPr>
        <w:numPr>
          <w:ilvl w:val="0"/>
          <w:numId w:val="201"/>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QUE, EN VIRTUD DE LO SOLICITADO, EN ACUERDO MUNICIPAL NÚMERO ONCE ACTA NÚMERO </w:t>
      </w:r>
      <w:proofErr w:type="gramStart"/>
      <w:r w:rsidRPr="00450C1F">
        <w:rPr>
          <w:rFonts w:eastAsia="Arial Unicode MS"/>
          <w:szCs w:val="24"/>
          <w:lang w:val="es-ES_tradnl" w:eastAsia="es-SV"/>
        </w:rPr>
        <w:t>DOCE  DE</w:t>
      </w:r>
      <w:proofErr w:type="gramEnd"/>
      <w:r w:rsidRPr="00450C1F">
        <w:rPr>
          <w:rFonts w:eastAsia="Arial Unicode MS"/>
          <w:szCs w:val="24"/>
          <w:lang w:val="es-ES_tradnl" w:eastAsia="es-SV"/>
        </w:rPr>
        <w:t xml:space="preserve"> FECHA  VEINTICINCO DE MARZO DEL DOS MIL VEINTIUNO, SE ESTABLECIO QUE PREVIO A RESOLVER LO PEDIDO EN EL ESCRITO EL CONCEJO MUNICIPAL, ESTIMO CONVENIENTE SOLICITAR AL JEFE DE ADMINISTRACIÓN TRIBUTARIA MUNICIPAL, QUE EMITA INFORME SOBRE LO EXPUESTO EN EL ESCRITO REFERIDO, CON LA FINALIDAD DE ESTABLECER LA PROCEDENCIA O NO DE LO SOLICITADO.</w:t>
      </w:r>
    </w:p>
    <w:p w14:paraId="5E428E97" w14:textId="77777777" w:rsidR="00450C1F" w:rsidRPr="00450C1F" w:rsidRDefault="00450C1F" w:rsidP="00893AFC">
      <w:pPr>
        <w:numPr>
          <w:ilvl w:val="0"/>
          <w:numId w:val="201"/>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QUE AL REVISAR LA DOCUMENTACIÓN QUE SE ENCONTRABA EN LOS REGISTROS DE ADMINISTRACION TRIBUTARIA MUNICIPAL, SE </w:t>
      </w:r>
      <w:r w:rsidRPr="00450C1F">
        <w:rPr>
          <w:rFonts w:eastAsia="Arial Unicode MS"/>
          <w:szCs w:val="24"/>
          <w:lang w:val="es-ES_tradnl" w:eastAsia="es-SV"/>
        </w:rPr>
        <w:lastRenderedPageBreak/>
        <w:t xml:space="preserve">IDENTIFICO POR LA ACTUAL JEFE DE DICHA UNIDAD QUE EL INFORME SOLICITADO NO FUE EMITIDO POR EL ANTERIOR JEFE DE ADMINISTRACION TRIBUTARIA, PERO EN USO DE SUS FACULTADES LA LICENCIADA ROSA LISSETH ALDANA MERLOS Y ACTUANDO EN SU CALIDAD DE ACTUAL JEFE DE ADMINISTRACION TRIBUTARIA, PROCEDIO A REALIZAR EL INFORME CORRESPONDIENTE Y PRESENTARLO AL CONCEJO MUNICIPAL PARA SU CONOCIMIENTO,  EN EL CUAL ESTABLECIO LO SIGUIENTE: </w:t>
      </w:r>
    </w:p>
    <w:p w14:paraId="3A652FB7" w14:textId="77777777" w:rsidR="00450C1F" w:rsidRPr="00450C1F" w:rsidRDefault="00450C1F" w:rsidP="00450C1F">
      <w:pPr>
        <w:ind w:left="1080"/>
        <w:contextualSpacing/>
        <w:jc w:val="both"/>
        <w:rPr>
          <w:szCs w:val="24"/>
          <w:lang w:val="es-MX"/>
        </w:rPr>
      </w:pPr>
      <w:r w:rsidRPr="00450C1F">
        <w:rPr>
          <w:szCs w:val="24"/>
          <w:lang w:val="es-MX"/>
        </w:rPr>
        <w:t>“”””””””</w:t>
      </w:r>
      <w:proofErr w:type="gramStart"/>
      <w:r w:rsidRPr="00450C1F">
        <w:rPr>
          <w:szCs w:val="24"/>
          <w:lang w:val="es-MX"/>
        </w:rPr>
        <w:t>””Informe</w:t>
      </w:r>
      <w:proofErr w:type="gramEnd"/>
      <w:r w:rsidRPr="00450C1F">
        <w:rPr>
          <w:szCs w:val="24"/>
          <w:lang w:val="es-MX"/>
        </w:rPr>
        <w:t xml:space="preserve"> sobre caso </w:t>
      </w:r>
      <w:proofErr w:type="spellStart"/>
      <w:r w:rsidRPr="00450C1F">
        <w:rPr>
          <w:szCs w:val="24"/>
          <w:lang w:val="es-MX"/>
        </w:rPr>
        <w:t>Pork</w:t>
      </w:r>
      <w:proofErr w:type="spellEnd"/>
      <w:r w:rsidRPr="00450C1F">
        <w:rPr>
          <w:szCs w:val="24"/>
          <w:lang w:val="es-MX"/>
        </w:rPr>
        <w:t xml:space="preserve"> </w:t>
      </w:r>
      <w:proofErr w:type="spellStart"/>
      <w:r w:rsidRPr="00450C1F">
        <w:rPr>
          <w:szCs w:val="24"/>
          <w:lang w:val="es-MX"/>
        </w:rPr>
        <w:t>Station</w:t>
      </w:r>
      <w:proofErr w:type="spellEnd"/>
      <w:r w:rsidRPr="00450C1F">
        <w:rPr>
          <w:szCs w:val="24"/>
          <w:lang w:val="es-MX"/>
        </w:rPr>
        <w:t xml:space="preserve"> S.A. de C.V.:</w:t>
      </w:r>
    </w:p>
    <w:p w14:paraId="56E458CB" w14:textId="77777777" w:rsidR="00450C1F" w:rsidRPr="00450C1F" w:rsidRDefault="00450C1F" w:rsidP="00450C1F">
      <w:pPr>
        <w:ind w:left="1080"/>
        <w:contextualSpacing/>
        <w:jc w:val="both"/>
        <w:rPr>
          <w:szCs w:val="24"/>
          <w:lang w:val="es-MX"/>
        </w:rPr>
      </w:pPr>
      <w:r w:rsidRPr="00450C1F">
        <w:rPr>
          <w:szCs w:val="24"/>
          <w:lang w:val="es-MX"/>
        </w:rPr>
        <w:t>En base al escrito presentado de las calificaciones recibidas por la Unidad de Administración Tributaria Municipal extemporáneamente de los años 2015, 2016, 2017, 2018, y 2019, se verificó la información  y efectivamente los estados financieros fueron presentados en tiempo según lo establece art. 21 de la Ley de Impuestos Municipales de Metapán “Los Contribuyentes sujetos a imposición en base al activo presentarán a la Alcaldía declaración jurada o los balances correspondientes a cada ejercicio según lo establece el Código de Comercio, a más tardar dos meses después de terminado dicho ejercicio. La no presentación en el plazo estipulado de la declaración jurada o balance, hará incurrir al contribuyente en una multa de veinticinco a un mil colones, sin perjuicio de que se determine el activo mediante inspección de los negocios por delegados nombrados por el Concejo Municipal, en los registros y respectivas contabilidades”, ante tal situación no procede multa por presentación extemporánea emitida por funcionario Señor Boris Edgardo Martínez, quien ya no labora para esta administración, por lo que se considera ha lugar dejar sin efecto multas por presentación extemporánea.</w:t>
      </w:r>
    </w:p>
    <w:p w14:paraId="112F515F" w14:textId="77777777" w:rsidR="00450C1F" w:rsidRPr="00450C1F" w:rsidRDefault="00450C1F" w:rsidP="00450C1F">
      <w:pPr>
        <w:ind w:left="1080"/>
        <w:contextualSpacing/>
        <w:jc w:val="both"/>
        <w:rPr>
          <w:szCs w:val="24"/>
          <w:lang w:val="es-MX"/>
        </w:rPr>
      </w:pPr>
      <w:r w:rsidRPr="00450C1F">
        <w:rPr>
          <w:szCs w:val="24"/>
          <w:lang w:val="es-MX"/>
        </w:rPr>
        <w:t xml:space="preserve">En base a la resolución de apertura en el 2020 con las calificaciones correspondientes a los años entregados de los balances como Empresa Comercial y según la actividad económica de </w:t>
      </w:r>
      <w:proofErr w:type="spellStart"/>
      <w:r w:rsidRPr="00450C1F">
        <w:rPr>
          <w:szCs w:val="24"/>
          <w:lang w:val="es-MX"/>
        </w:rPr>
        <w:t>Pork</w:t>
      </w:r>
      <w:proofErr w:type="spellEnd"/>
      <w:r w:rsidRPr="00450C1F">
        <w:rPr>
          <w:szCs w:val="24"/>
          <w:lang w:val="es-MX"/>
        </w:rPr>
        <w:t xml:space="preserve"> </w:t>
      </w:r>
      <w:proofErr w:type="spellStart"/>
      <w:r w:rsidRPr="00450C1F">
        <w:rPr>
          <w:szCs w:val="24"/>
          <w:lang w:val="es-MX"/>
        </w:rPr>
        <w:t>Station</w:t>
      </w:r>
      <w:proofErr w:type="spellEnd"/>
      <w:r w:rsidRPr="00450C1F">
        <w:rPr>
          <w:szCs w:val="24"/>
          <w:lang w:val="es-MX"/>
        </w:rPr>
        <w:t xml:space="preserve"> S.A. de C.V. es una empresa agropecuaria que se dedica a la reproducción, cría y venta de porcinos, la cual entra en la categoría de comercio ya que según lo establece el artículo 9 de la Ley de Impuestos Municipales: “Para los fines de esta Ley se entenderá por empresa comercial toda aquella que se dedique a la compra y venta de mercaderías”, en este caso dicha empresa cría porcinos para el comercio y genera activos dentro del Municipio lo cual presupone beneficios económicos para la misma: Art. 4 Ley de Impuestos Municipales de Metapán “Serán sujetos pasivos de la obligación Tributaria Municipal, la persona natural o jurídica que realice cualquier actividad económica lucrativa en el municipio y que según la presente Ley está obligada al cumplimiento de las prestaciones pecuniarias sea como contribuyente o responsable”, igualmente la Ley de Impuestos Municipales en su artículo 2 establece: “Se entenderá por hecho generador o hecho imponible, el supuesto previsto en la Ley que cuando ocurre en la realidad da lugar al nacimiento de la obligación tributaria”. </w:t>
      </w:r>
    </w:p>
    <w:p w14:paraId="5F515305" w14:textId="77777777" w:rsidR="00450C1F" w:rsidRPr="00450C1F" w:rsidRDefault="00450C1F" w:rsidP="00450C1F">
      <w:pPr>
        <w:ind w:left="1080"/>
        <w:contextualSpacing/>
        <w:jc w:val="both"/>
        <w:rPr>
          <w:szCs w:val="24"/>
          <w:lang w:val="es-MX"/>
        </w:rPr>
      </w:pPr>
      <w:r w:rsidRPr="00450C1F">
        <w:rPr>
          <w:szCs w:val="24"/>
          <w:lang w:val="es-MX"/>
        </w:rPr>
        <w:t>Sin más que agregar y en respuesta a lo solicitado me suscribo.”””””””””””””””</w:t>
      </w:r>
    </w:p>
    <w:p w14:paraId="4DEAD8C8" w14:textId="77777777" w:rsidR="00450C1F" w:rsidRPr="00450C1F" w:rsidRDefault="00450C1F" w:rsidP="00450C1F">
      <w:pPr>
        <w:shd w:val="clear" w:color="auto" w:fill="FFFFFF"/>
        <w:spacing w:after="0" w:line="360" w:lineRule="auto"/>
        <w:jc w:val="both"/>
        <w:rPr>
          <w:rFonts w:eastAsia="Arial Unicode MS"/>
          <w:szCs w:val="24"/>
          <w:lang w:val="es-ES_tradnl" w:eastAsia="es-SV"/>
        </w:rPr>
      </w:pPr>
    </w:p>
    <w:p w14:paraId="458B550F" w14:textId="77777777" w:rsidR="00450C1F" w:rsidRPr="00450C1F" w:rsidRDefault="00450C1F" w:rsidP="00450C1F">
      <w:p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POR </w:t>
      </w:r>
      <w:proofErr w:type="gramStart"/>
      <w:r w:rsidRPr="00450C1F">
        <w:rPr>
          <w:rFonts w:eastAsia="Arial Unicode MS"/>
          <w:szCs w:val="24"/>
          <w:lang w:val="es-ES_tradnl" w:eastAsia="es-SV"/>
        </w:rPr>
        <w:t>TANTO,  EN</w:t>
      </w:r>
      <w:proofErr w:type="gramEnd"/>
      <w:r w:rsidRPr="00450C1F">
        <w:rPr>
          <w:rFonts w:eastAsia="Arial Unicode MS"/>
          <w:szCs w:val="24"/>
          <w:lang w:val="es-ES_tradnl" w:eastAsia="es-SV"/>
        </w:rPr>
        <w:t xml:space="preserve"> VIRTUD DE LO ESTABLECIDO EN LOS CONSIDERANDOS DEL PRESENTE Y EN USO DE LAS FACULTADES ESTABLECIDAS EN EL CODIGO MUNICIPAL, Y DE ACUERDO A LOS ESTABLECIDO EN LA LEY DE PROCEDIMIENTOS ADMINISTRATIVOS EL CONCEJO MUNICIPAL ACUERDA: </w:t>
      </w:r>
    </w:p>
    <w:p w14:paraId="0D4B0994" w14:textId="77777777" w:rsidR="00450C1F" w:rsidRPr="00450C1F" w:rsidRDefault="00450C1F" w:rsidP="00450C1F">
      <w:pPr>
        <w:ind w:left="720"/>
        <w:contextualSpacing/>
        <w:rPr>
          <w:rFonts w:eastAsia="Arial Unicode MS"/>
          <w:szCs w:val="24"/>
          <w:lang w:val="es-ES_tradnl"/>
        </w:rPr>
      </w:pPr>
    </w:p>
    <w:p w14:paraId="12BB202D" w14:textId="77777777" w:rsidR="00450C1F" w:rsidRPr="00450C1F" w:rsidRDefault="00450C1F" w:rsidP="00893AFC">
      <w:pPr>
        <w:numPr>
          <w:ilvl w:val="0"/>
          <w:numId w:val="177"/>
        </w:numPr>
        <w:shd w:val="clear" w:color="auto" w:fill="FFFFFF"/>
        <w:spacing w:after="0" w:line="360" w:lineRule="auto"/>
        <w:jc w:val="both"/>
        <w:rPr>
          <w:rFonts w:eastAsia="Arial Unicode MS"/>
          <w:szCs w:val="24"/>
          <w:lang w:val="es-ES_tradnl" w:eastAsia="es-SV"/>
        </w:rPr>
      </w:pPr>
      <w:r w:rsidRPr="00450C1F">
        <w:rPr>
          <w:rFonts w:eastAsia="Arial Unicode MS"/>
          <w:szCs w:val="24"/>
          <w:lang w:val="es-ES_tradnl" w:eastAsia="es-SV"/>
        </w:rPr>
        <w:t xml:space="preserve">SE DELEGA A LA LICENCIADA ROSA LISSETH ALDANA MERLOS JEFE DE LA UNIDAD DE ADMINISTRACIÓN TRIBUTARIA, PARA QUE RESUELVA Y NOTIFIQUE TODO LO ACTUADO SOBRE LA TRAMITACION Y RESOLUCIÓN DEL ESCRITO PRESENTADO POR EL SEÑOR CESAR BAUDILIO FIGUEROA SANDOVAL, APODERADO DE PORK STATION S.A DE C.V. A LA UNIDAD DE ADMINISTRACIÓN TRIBUTARIA QUIEN DEBERÁ TODO LO CUAL DEBERA ANEXARLO AL EXPEDIENTE ADMINISTRATIVO QUE CONSTA EN LA UNIDAD DE ADMINISTRACION TRIBUTARIA DE LA EMPRESA, JUNTAMENTE CON EL INFORME QUE EMITIDO Y DEL CUAL SE TUVO CONOCIMIENTO EN EL PRESENTE ACUERDO. </w:t>
      </w:r>
    </w:p>
    <w:p w14:paraId="2FCE14AC" w14:textId="77777777" w:rsidR="00450C1F" w:rsidRPr="00450C1F" w:rsidRDefault="00450C1F" w:rsidP="00450C1F">
      <w:pPr>
        <w:shd w:val="clear" w:color="auto" w:fill="FFFFFF"/>
        <w:spacing w:after="0" w:line="360" w:lineRule="auto"/>
        <w:jc w:val="both"/>
        <w:rPr>
          <w:rFonts w:eastAsia="Arial Unicode MS"/>
          <w:szCs w:val="24"/>
          <w:lang w:val="es-ES_tradnl" w:eastAsia="es-SV"/>
        </w:rPr>
      </w:pPr>
    </w:p>
    <w:p w14:paraId="0FFBD86A" w14:textId="77777777" w:rsidR="00450C1F" w:rsidRPr="00450C1F" w:rsidRDefault="00450C1F" w:rsidP="00450C1F">
      <w:pPr>
        <w:shd w:val="clear" w:color="auto" w:fill="FFFFFF"/>
        <w:spacing w:after="0" w:line="360" w:lineRule="auto"/>
        <w:jc w:val="both"/>
        <w:rPr>
          <w:rFonts w:eastAsia="Times New Roman"/>
          <w:b/>
          <w:iCs/>
          <w:szCs w:val="24"/>
          <w:lang w:eastAsia="es-SV"/>
        </w:rPr>
      </w:pPr>
      <w:proofErr w:type="gramStart"/>
      <w:r w:rsidRPr="00450C1F">
        <w:rPr>
          <w:rFonts w:eastAsia="Times New Roman"/>
          <w:b/>
          <w:iCs/>
          <w:szCs w:val="24"/>
          <w:lang w:eastAsia="es-SV"/>
        </w:rPr>
        <w:t>NOTIFIQUESE.-</w:t>
      </w:r>
      <w:proofErr w:type="gramEnd"/>
    </w:p>
    <w:p w14:paraId="4BAA0A63" w14:textId="77777777" w:rsidR="00450C1F" w:rsidRPr="00450C1F" w:rsidRDefault="00450C1F" w:rsidP="00450C1F">
      <w:pPr>
        <w:shd w:val="clear" w:color="auto" w:fill="FFFFFF"/>
        <w:spacing w:after="0" w:line="360" w:lineRule="auto"/>
        <w:jc w:val="both"/>
        <w:rPr>
          <w:rFonts w:eastAsia="Times New Roman"/>
          <w:b/>
          <w:iCs/>
          <w:szCs w:val="24"/>
          <w:lang w:eastAsia="es-SV"/>
        </w:rPr>
      </w:pPr>
    </w:p>
    <w:p w14:paraId="555D546D" w14:textId="77777777" w:rsidR="00450C1F" w:rsidRPr="00450C1F" w:rsidRDefault="00450C1F" w:rsidP="00450C1F">
      <w:pPr>
        <w:rPr>
          <w:b/>
          <w:bCs/>
          <w:szCs w:val="24"/>
          <w:u w:val="single"/>
        </w:rPr>
      </w:pPr>
      <w:r w:rsidRPr="00450C1F">
        <w:rPr>
          <w:b/>
          <w:bCs/>
          <w:szCs w:val="24"/>
          <w:u w:val="single"/>
        </w:rPr>
        <w:t>ACUERDO NÚMERO DIECINUEVE:</w:t>
      </w:r>
    </w:p>
    <w:p w14:paraId="787CB8FA" w14:textId="77777777" w:rsidR="00450C1F" w:rsidRPr="00450C1F" w:rsidRDefault="00450C1F" w:rsidP="00450C1F">
      <w:pPr>
        <w:rPr>
          <w:szCs w:val="24"/>
        </w:rPr>
      </w:pPr>
      <w:r w:rsidRPr="00450C1F">
        <w:rPr>
          <w:szCs w:val="24"/>
        </w:rPr>
        <w:t xml:space="preserve">CONSIDERANDO: </w:t>
      </w:r>
    </w:p>
    <w:p w14:paraId="63D157CA" w14:textId="77777777" w:rsidR="00450C1F" w:rsidRPr="00450C1F" w:rsidRDefault="00450C1F" w:rsidP="00450C1F">
      <w:pPr>
        <w:rPr>
          <w:szCs w:val="24"/>
        </w:rPr>
      </w:pPr>
    </w:p>
    <w:p w14:paraId="7121BBB8" w14:textId="77777777" w:rsidR="00450C1F" w:rsidRPr="00450C1F" w:rsidRDefault="00450C1F" w:rsidP="00893AFC">
      <w:pPr>
        <w:numPr>
          <w:ilvl w:val="0"/>
          <w:numId w:val="202"/>
        </w:numPr>
        <w:spacing w:after="200" w:line="360" w:lineRule="auto"/>
        <w:contextualSpacing/>
        <w:jc w:val="both"/>
        <w:rPr>
          <w:rFonts w:ascii="Arial Narrow" w:hAnsi="Arial Narrow"/>
          <w:i/>
        </w:rPr>
      </w:pPr>
      <w:r w:rsidRPr="00450C1F">
        <w:rPr>
          <w:rFonts w:ascii="Arial Narrow" w:eastAsia="Arial Unicode MS" w:hAnsi="Arial Narrow" w:cs="Arial"/>
          <w:lang w:val="es-ES_tradnl"/>
        </w:rPr>
        <w:t xml:space="preserve">En virtud de haber sido presentado ESCRITO POR LA ABOGADA </w:t>
      </w:r>
      <w:r w:rsidRPr="00450C1F">
        <w:rPr>
          <w:rFonts w:ascii="Arial Narrow" w:eastAsia="Arial Unicode MS" w:hAnsi="Arial Narrow" w:cs="Arial"/>
          <w:b/>
          <w:sz w:val="20"/>
          <w:szCs w:val="20"/>
          <w:lang w:val="es-ES_tradnl"/>
        </w:rPr>
        <w:t>KELLY BEATRIZ ROMERO RODRIGUEZ,</w:t>
      </w:r>
      <w:r w:rsidRPr="00450C1F">
        <w:rPr>
          <w:rFonts w:ascii="Arial Narrow" w:eastAsia="Arial Unicode MS" w:hAnsi="Arial Narrow" w:cs="Arial"/>
          <w:sz w:val="20"/>
          <w:szCs w:val="20"/>
          <w:lang w:val="es-ES_tradnl"/>
        </w:rPr>
        <w:t xml:space="preserve"> actuando </w:t>
      </w:r>
      <w:proofErr w:type="spellStart"/>
      <w:r w:rsidRPr="00450C1F">
        <w:rPr>
          <w:rFonts w:ascii="Arial Narrow" w:eastAsia="Arial Unicode MS" w:hAnsi="Arial Narrow" w:cs="Arial"/>
          <w:sz w:val="20"/>
          <w:szCs w:val="20"/>
          <w:lang w:val="es-ES_tradnl"/>
        </w:rPr>
        <w:t>esta</w:t>
      </w:r>
      <w:proofErr w:type="spellEnd"/>
      <w:r w:rsidRPr="00450C1F">
        <w:rPr>
          <w:rFonts w:ascii="Arial Narrow" w:eastAsia="Arial Unicode MS" w:hAnsi="Arial Narrow" w:cs="Arial"/>
          <w:sz w:val="20"/>
          <w:szCs w:val="20"/>
          <w:lang w:val="es-ES_tradnl"/>
        </w:rPr>
        <w:t xml:space="preserve"> en presentación de su mandante </w:t>
      </w:r>
      <w:r w:rsidRPr="00450C1F">
        <w:rPr>
          <w:rFonts w:ascii="Arial Narrow" w:eastAsia="Arial Unicode MS" w:hAnsi="Arial Narrow" w:cs="Arial"/>
          <w:b/>
          <w:sz w:val="20"/>
          <w:szCs w:val="20"/>
          <w:lang w:val="es-ES_tradnl"/>
        </w:rPr>
        <w:t>PHOENIX TOWER INTERNATIONAL ES, SOCIEDAD ANONIMA DE CAPITAL VARIABLE, que puede abreviarse PHOENIX TOWER INTERNATIONAL ES, S.A DE C.V</w:t>
      </w:r>
      <w:r w:rsidRPr="00450C1F">
        <w:rPr>
          <w:rFonts w:ascii="Arial Narrow" w:eastAsia="Arial Unicode MS" w:hAnsi="Arial Narrow" w:cs="Arial"/>
          <w:lang w:val="es-ES_tradnl"/>
        </w:rPr>
        <w:t>, EN EL CUAL EXPRESA AGRAVIOS, el cual fue presentado</w:t>
      </w:r>
      <w:r w:rsidRPr="00450C1F">
        <w:rPr>
          <w:rFonts w:ascii="Arial Narrow" w:eastAsia="Arial Unicode MS" w:hAnsi="Arial Narrow" w:cs="Arial"/>
          <w:b/>
          <w:lang w:val="es-ES_tradnl"/>
        </w:rPr>
        <w:t xml:space="preserve">, dentro del plazo legal establecido en la LGTM. </w:t>
      </w:r>
    </w:p>
    <w:p w14:paraId="362B6BCB" w14:textId="77777777" w:rsidR="00450C1F" w:rsidRPr="00450C1F" w:rsidRDefault="00450C1F" w:rsidP="00893AFC">
      <w:pPr>
        <w:numPr>
          <w:ilvl w:val="0"/>
          <w:numId w:val="202"/>
        </w:numPr>
        <w:spacing w:after="200" w:line="360" w:lineRule="auto"/>
        <w:contextualSpacing/>
        <w:jc w:val="both"/>
        <w:rPr>
          <w:rFonts w:ascii="Arial Narrow" w:hAnsi="Arial Narrow"/>
          <w:i/>
        </w:rPr>
      </w:pPr>
      <w:proofErr w:type="gramStart"/>
      <w:r w:rsidRPr="00450C1F">
        <w:rPr>
          <w:rFonts w:ascii="Arial Narrow" w:hAnsi="Arial Narrow"/>
          <w:iCs/>
        </w:rPr>
        <w:t>Que</w:t>
      </w:r>
      <w:proofErr w:type="gramEnd"/>
      <w:r w:rsidRPr="00450C1F">
        <w:rPr>
          <w:rFonts w:ascii="Arial Narrow" w:hAnsi="Arial Narrow"/>
          <w:iCs/>
        </w:rPr>
        <w:t xml:space="preserve"> en el escrito, la referida abogada basa el fundamento de su </w:t>
      </w:r>
      <w:proofErr w:type="spellStart"/>
      <w:r w:rsidRPr="00450C1F">
        <w:rPr>
          <w:rFonts w:ascii="Arial Narrow" w:hAnsi="Arial Narrow"/>
          <w:iCs/>
        </w:rPr>
        <w:t>pretension</w:t>
      </w:r>
      <w:proofErr w:type="spellEnd"/>
      <w:r w:rsidRPr="00450C1F">
        <w:rPr>
          <w:rFonts w:ascii="Arial Narrow" w:hAnsi="Arial Narrow"/>
          <w:iCs/>
        </w:rPr>
        <w:t xml:space="preserve"> en que las torres a las cuales les </w:t>
      </w:r>
      <w:proofErr w:type="spellStart"/>
      <w:r w:rsidRPr="00450C1F">
        <w:rPr>
          <w:rFonts w:ascii="Arial Narrow" w:hAnsi="Arial Narrow"/>
          <w:iCs/>
        </w:rPr>
        <w:t>estan</w:t>
      </w:r>
      <w:proofErr w:type="spellEnd"/>
      <w:r w:rsidRPr="00450C1F">
        <w:rPr>
          <w:rFonts w:ascii="Arial Narrow" w:hAnsi="Arial Narrow"/>
          <w:iCs/>
        </w:rPr>
        <w:t xml:space="preserve"> siendo aplicados los cobros de tasas de uso de suelo y subsuelo se encuentran en propiedad privada y para comprobarlo presenta los documentos siguientes: </w:t>
      </w:r>
    </w:p>
    <w:p w14:paraId="3AD31E97" w14:textId="77777777" w:rsidR="00450C1F" w:rsidRPr="00450C1F" w:rsidRDefault="00450C1F" w:rsidP="00893AFC">
      <w:pPr>
        <w:numPr>
          <w:ilvl w:val="0"/>
          <w:numId w:val="203"/>
        </w:numPr>
        <w:spacing w:after="200" w:line="360" w:lineRule="auto"/>
        <w:contextualSpacing/>
        <w:jc w:val="both"/>
        <w:rPr>
          <w:rFonts w:ascii="Arial Narrow" w:hAnsi="Arial Narrow"/>
          <w:i/>
        </w:rPr>
      </w:pPr>
      <w:r w:rsidRPr="00450C1F">
        <w:rPr>
          <w:rFonts w:ascii="Arial Narrow" w:hAnsi="Arial Narrow"/>
          <w:i/>
        </w:rPr>
        <w:t xml:space="preserve">CONTRATO DE COMPRAVENTA DE INMUEBLE PARA EL SITIO DENOMINADO COMO METAPAN 2, otorgado en fecha quince de junio del año dos mil dieciocho, ante los oficios del notario Juan Antonio Arias </w:t>
      </w:r>
      <w:proofErr w:type="spellStart"/>
      <w:r w:rsidRPr="00450C1F">
        <w:rPr>
          <w:rFonts w:ascii="Arial Narrow" w:hAnsi="Arial Narrow"/>
          <w:i/>
        </w:rPr>
        <w:t>Bojorquez</w:t>
      </w:r>
      <w:proofErr w:type="spellEnd"/>
      <w:r w:rsidRPr="00450C1F">
        <w:rPr>
          <w:rFonts w:ascii="Arial Narrow" w:hAnsi="Arial Narrow"/>
          <w:i/>
        </w:rPr>
        <w:t>.</w:t>
      </w:r>
    </w:p>
    <w:p w14:paraId="50496A82" w14:textId="77777777" w:rsidR="00450C1F" w:rsidRPr="00450C1F" w:rsidRDefault="00450C1F" w:rsidP="00893AFC">
      <w:pPr>
        <w:numPr>
          <w:ilvl w:val="0"/>
          <w:numId w:val="203"/>
        </w:numPr>
        <w:spacing w:after="200" w:line="360" w:lineRule="auto"/>
        <w:contextualSpacing/>
        <w:jc w:val="both"/>
        <w:rPr>
          <w:rFonts w:ascii="Arial Narrow" w:hAnsi="Arial Narrow"/>
          <w:i/>
        </w:rPr>
      </w:pPr>
      <w:r w:rsidRPr="00450C1F">
        <w:rPr>
          <w:rFonts w:ascii="Arial Narrow" w:hAnsi="Arial Narrow"/>
          <w:i/>
        </w:rPr>
        <w:t>Contrato de Cesión de contrato de arrendamiento de inmueble para el sitio denominado como SAN MIGUEL INGENIO, otorgado en fecha treinta y uno de marzo del año dos mil diecisiete, ante los oficios de Juan Pablo Espinoza Zárate.</w:t>
      </w:r>
    </w:p>
    <w:p w14:paraId="2B87ED65" w14:textId="77777777" w:rsidR="00450C1F" w:rsidRPr="00450C1F" w:rsidRDefault="00450C1F" w:rsidP="00893AFC">
      <w:pPr>
        <w:numPr>
          <w:ilvl w:val="0"/>
          <w:numId w:val="203"/>
        </w:numPr>
        <w:spacing w:after="200" w:line="360" w:lineRule="auto"/>
        <w:contextualSpacing/>
        <w:jc w:val="both"/>
        <w:rPr>
          <w:rFonts w:ascii="Arial Narrow" w:hAnsi="Arial Narrow"/>
          <w:i/>
        </w:rPr>
      </w:pPr>
      <w:r w:rsidRPr="00450C1F">
        <w:rPr>
          <w:rFonts w:ascii="Arial Narrow" w:hAnsi="Arial Narrow"/>
          <w:i/>
        </w:rPr>
        <w:t xml:space="preserve">Contrato de Cesión de contrato de Arrendamiento de Inmueble para el sitio denominado como TEXISTEPEQUE METAPAN, otorgado en fecha </w:t>
      </w:r>
      <w:proofErr w:type="spellStart"/>
      <w:r w:rsidRPr="00450C1F">
        <w:rPr>
          <w:rFonts w:ascii="Arial Narrow" w:hAnsi="Arial Narrow"/>
          <w:i/>
        </w:rPr>
        <w:t>trienta</w:t>
      </w:r>
      <w:proofErr w:type="spellEnd"/>
      <w:r w:rsidRPr="00450C1F">
        <w:rPr>
          <w:rFonts w:ascii="Arial Narrow" w:hAnsi="Arial Narrow"/>
          <w:i/>
        </w:rPr>
        <w:t xml:space="preserve"> y uno de marzo del año dos mil diecisiete, ante los oficios del notario Juan Pablo Espinoza Zarate. </w:t>
      </w:r>
    </w:p>
    <w:p w14:paraId="18AB1250" w14:textId="77777777" w:rsidR="00450C1F" w:rsidRPr="00450C1F" w:rsidRDefault="00450C1F" w:rsidP="00893AFC">
      <w:pPr>
        <w:numPr>
          <w:ilvl w:val="0"/>
          <w:numId w:val="203"/>
        </w:numPr>
        <w:spacing w:after="200" w:line="360" w:lineRule="auto"/>
        <w:contextualSpacing/>
        <w:jc w:val="both"/>
        <w:rPr>
          <w:rFonts w:ascii="Arial Narrow" w:hAnsi="Arial Narrow"/>
          <w:i/>
        </w:rPr>
      </w:pPr>
      <w:r w:rsidRPr="00450C1F">
        <w:rPr>
          <w:rFonts w:ascii="Arial Narrow" w:eastAsia="Arial Unicode MS" w:hAnsi="Arial Narrow" w:cs="Arial"/>
          <w:lang w:val="es-ES_tradnl"/>
        </w:rPr>
        <w:t xml:space="preserve">en tal sentido, de acuerdo a lo determinado en cuanto a lo pertinente en la LGTM, </w:t>
      </w:r>
      <w:r w:rsidRPr="00450C1F">
        <w:rPr>
          <w:rFonts w:ascii="Arial Narrow" w:hAnsi="Arial Narrow"/>
          <w:i/>
        </w:rPr>
        <w:t xml:space="preserve">Del Recurso de Apelación en el Art. 123, este concejo municipal considerando que: </w:t>
      </w:r>
    </w:p>
    <w:p w14:paraId="75EA39A3" w14:textId="77777777" w:rsidR="00450C1F" w:rsidRPr="00450C1F" w:rsidRDefault="00450C1F" w:rsidP="00450C1F">
      <w:pPr>
        <w:spacing w:line="360" w:lineRule="auto"/>
        <w:ind w:left="1080"/>
        <w:jc w:val="both"/>
        <w:rPr>
          <w:rFonts w:ascii="Arial Narrow" w:eastAsia="Arial Unicode MS" w:hAnsi="Arial Narrow" w:cs="Arial"/>
          <w:b/>
          <w:sz w:val="20"/>
          <w:szCs w:val="20"/>
          <w:lang w:val="es-ES_tradnl"/>
        </w:rPr>
      </w:pPr>
      <w:r w:rsidRPr="00450C1F">
        <w:rPr>
          <w:rFonts w:ascii="Arial Narrow" w:hAnsi="Arial Narrow"/>
          <w:i/>
        </w:rPr>
        <w:lastRenderedPageBreak/>
        <w:t xml:space="preserve">Documentos con los cuales se pretende probar que las 3 torres de telefonía celular propiedad de </w:t>
      </w:r>
      <w:r w:rsidRPr="00450C1F">
        <w:rPr>
          <w:rFonts w:ascii="Arial Narrow" w:eastAsia="Arial Unicode MS" w:hAnsi="Arial Narrow" w:cs="Arial"/>
          <w:b/>
          <w:sz w:val="20"/>
          <w:szCs w:val="20"/>
          <w:lang w:val="es-ES_tradnl"/>
        </w:rPr>
        <w:t>PHOENIX TOWER INTERNATIONAL ES, SOCIEDAD ANONIMA DE CAPITAL VARIABLE se encuentran instaladas en inmuebles de carácter privado ubicados en la jurisdicción de Metapán, sobre los cuales posee derechos de uso y goce, por existir contratos de arrendamientos vigentes a su favor.</w:t>
      </w:r>
    </w:p>
    <w:p w14:paraId="35B2135C" w14:textId="77777777" w:rsidR="00450C1F" w:rsidRPr="00450C1F" w:rsidRDefault="00450C1F" w:rsidP="00893AFC">
      <w:pPr>
        <w:numPr>
          <w:ilvl w:val="0"/>
          <w:numId w:val="202"/>
        </w:numPr>
        <w:spacing w:after="200" w:line="360" w:lineRule="auto"/>
        <w:contextualSpacing/>
        <w:jc w:val="both"/>
        <w:rPr>
          <w:rFonts w:ascii="Arial Narrow" w:hAnsi="Arial Narrow"/>
          <w:i/>
        </w:rPr>
      </w:pPr>
      <w:r w:rsidRPr="00450C1F">
        <w:rPr>
          <w:rFonts w:ascii="Arial Narrow" w:hAnsi="Arial Narrow"/>
          <w:iCs/>
        </w:rPr>
        <w:t xml:space="preserve">Que el Art. 123 establece la posibilidad de </w:t>
      </w:r>
      <w:proofErr w:type="spellStart"/>
      <w:r w:rsidRPr="00450C1F">
        <w:rPr>
          <w:rFonts w:ascii="Arial Narrow" w:hAnsi="Arial Narrow"/>
          <w:iCs/>
        </w:rPr>
        <w:t>aperturar</w:t>
      </w:r>
      <w:proofErr w:type="spellEnd"/>
      <w:r w:rsidRPr="00450C1F">
        <w:rPr>
          <w:rFonts w:ascii="Arial Narrow" w:hAnsi="Arial Narrow"/>
          <w:iCs/>
        </w:rPr>
        <w:t xml:space="preserve"> a prueba, practicar prueba de oficio previo a resolver el recurso planteado. </w:t>
      </w:r>
    </w:p>
    <w:p w14:paraId="0B9D6EB1" w14:textId="77777777" w:rsidR="00450C1F" w:rsidRPr="00450C1F" w:rsidRDefault="00450C1F" w:rsidP="00893AFC">
      <w:pPr>
        <w:numPr>
          <w:ilvl w:val="0"/>
          <w:numId w:val="202"/>
        </w:numPr>
        <w:spacing w:after="200" w:line="360" w:lineRule="auto"/>
        <w:contextualSpacing/>
        <w:jc w:val="both"/>
        <w:rPr>
          <w:rFonts w:ascii="Arial Narrow" w:hAnsi="Arial Narrow"/>
          <w:i/>
        </w:rPr>
      </w:pPr>
      <w:r w:rsidRPr="00450C1F">
        <w:rPr>
          <w:rFonts w:ascii="Arial Narrow" w:hAnsi="Arial Narrow"/>
          <w:iCs/>
        </w:rPr>
        <w:t>El Concejo Municipal considera necesario previo a resolver el Recurso interpuesto que se practique inspección en los lugares establecidos y en los cuales se ubican las antenas, siendo estos lugares los referidos en los documentos presentados, a fin de verificar lo establecido en el escrito de expresión de agravios. A efecto de establecer la procedencia o no del cobro de la tasa objeto de impugnación.</w:t>
      </w:r>
    </w:p>
    <w:p w14:paraId="31AC2D9B" w14:textId="77777777" w:rsidR="00450C1F" w:rsidRPr="00450C1F" w:rsidRDefault="00450C1F" w:rsidP="00893AFC">
      <w:pPr>
        <w:numPr>
          <w:ilvl w:val="0"/>
          <w:numId w:val="202"/>
        </w:numPr>
        <w:spacing w:after="200" w:line="360" w:lineRule="auto"/>
        <w:contextualSpacing/>
        <w:jc w:val="both"/>
        <w:rPr>
          <w:rFonts w:ascii="Arial Narrow" w:hAnsi="Arial Narrow"/>
          <w:i/>
        </w:rPr>
      </w:pPr>
      <w:r w:rsidRPr="00450C1F">
        <w:rPr>
          <w:rFonts w:ascii="Arial Narrow" w:hAnsi="Arial Narrow"/>
          <w:iCs/>
        </w:rPr>
        <w:t>Que la inspección de los lugares en los que se ubican las antenas es necesario que sea practicado por la Unidad de Desarrollo Urbano en coordinación con la Unidad de Administración Tributaria.</w:t>
      </w:r>
    </w:p>
    <w:p w14:paraId="355E5AB7" w14:textId="77777777" w:rsidR="00450C1F" w:rsidRPr="00450C1F" w:rsidRDefault="00450C1F" w:rsidP="00893AFC">
      <w:pPr>
        <w:numPr>
          <w:ilvl w:val="0"/>
          <w:numId w:val="202"/>
        </w:numPr>
        <w:spacing w:after="200" w:line="360" w:lineRule="auto"/>
        <w:contextualSpacing/>
        <w:jc w:val="both"/>
        <w:rPr>
          <w:rFonts w:ascii="Arial Narrow" w:hAnsi="Arial Narrow"/>
          <w:i/>
        </w:rPr>
      </w:pPr>
      <w:r w:rsidRPr="00450C1F">
        <w:rPr>
          <w:rFonts w:ascii="Arial Narrow" w:hAnsi="Arial Narrow"/>
          <w:iCs/>
        </w:rPr>
        <w:t xml:space="preserve">Que es necesario tener a la vista informe de la Unidad de Administración Tributaria, en la cual se establezca su </w:t>
      </w:r>
      <w:proofErr w:type="spellStart"/>
      <w:r w:rsidRPr="00450C1F">
        <w:rPr>
          <w:rFonts w:ascii="Arial Narrow" w:hAnsi="Arial Narrow"/>
          <w:iCs/>
        </w:rPr>
        <w:t>posicion</w:t>
      </w:r>
      <w:proofErr w:type="spellEnd"/>
      <w:r w:rsidRPr="00450C1F">
        <w:rPr>
          <w:rFonts w:ascii="Arial Narrow" w:hAnsi="Arial Narrow"/>
          <w:iCs/>
        </w:rPr>
        <w:t xml:space="preserve"> ante el planteamiento hecho por la parte apelante. </w:t>
      </w:r>
      <w:r w:rsidRPr="00450C1F">
        <w:rPr>
          <w:rFonts w:ascii="Arial Narrow" w:hAnsi="Arial Narrow"/>
          <w:i/>
        </w:rPr>
        <w:t xml:space="preserve"> </w:t>
      </w:r>
    </w:p>
    <w:p w14:paraId="7FCAFC4A" w14:textId="77777777" w:rsidR="00450C1F" w:rsidRPr="00450C1F" w:rsidRDefault="00450C1F" w:rsidP="00450C1F">
      <w:pPr>
        <w:spacing w:line="360" w:lineRule="auto"/>
        <w:jc w:val="both"/>
        <w:rPr>
          <w:rFonts w:ascii="Arial Narrow" w:hAnsi="Arial Narrow"/>
          <w:i/>
        </w:rPr>
      </w:pPr>
      <w:r w:rsidRPr="00450C1F">
        <w:rPr>
          <w:rFonts w:ascii="Arial Narrow" w:hAnsi="Arial Narrow"/>
          <w:i/>
        </w:rPr>
        <w:t xml:space="preserve">En virtud de lo antes expuesto, en uso de las facultades legales que le confiere el Código Municipal, la Ley General Tributaria, el Concejo Municipal ACUERDA: </w:t>
      </w:r>
    </w:p>
    <w:p w14:paraId="293D8C9C" w14:textId="77777777" w:rsidR="00450C1F" w:rsidRPr="00450C1F" w:rsidRDefault="00450C1F" w:rsidP="00893AFC">
      <w:pPr>
        <w:numPr>
          <w:ilvl w:val="0"/>
          <w:numId w:val="204"/>
        </w:numPr>
        <w:spacing w:after="200" w:line="360" w:lineRule="auto"/>
        <w:contextualSpacing/>
        <w:jc w:val="both"/>
        <w:rPr>
          <w:rFonts w:ascii="Arial Narrow" w:hAnsi="Arial Narrow"/>
          <w:i/>
        </w:rPr>
      </w:pPr>
      <w:r w:rsidRPr="00450C1F">
        <w:rPr>
          <w:rFonts w:ascii="Arial Narrow" w:hAnsi="Arial Narrow"/>
          <w:i/>
        </w:rPr>
        <w:t xml:space="preserve">SE TIENE POR PRESENTADOS Y EXPRESADOS LOS AGRAVIOS </w:t>
      </w:r>
      <w:proofErr w:type="gramStart"/>
      <w:r w:rsidRPr="00450C1F">
        <w:rPr>
          <w:rFonts w:ascii="Arial Narrow" w:hAnsi="Arial Narrow"/>
          <w:i/>
        </w:rPr>
        <w:t>Y  PRESENTADA</w:t>
      </w:r>
      <w:proofErr w:type="gramEnd"/>
      <w:r w:rsidRPr="00450C1F">
        <w:rPr>
          <w:rFonts w:ascii="Arial Narrow" w:hAnsi="Arial Narrow"/>
          <w:i/>
        </w:rPr>
        <w:t xml:space="preserve"> LA PRUEBA DE DESCARGO POR PARTE DE LA PARTE APELANTE.</w:t>
      </w:r>
    </w:p>
    <w:p w14:paraId="3947FB8A" w14:textId="77777777" w:rsidR="00450C1F" w:rsidRPr="00450C1F" w:rsidRDefault="00450C1F" w:rsidP="00893AFC">
      <w:pPr>
        <w:numPr>
          <w:ilvl w:val="0"/>
          <w:numId w:val="204"/>
        </w:numPr>
        <w:spacing w:after="200" w:line="360" w:lineRule="auto"/>
        <w:contextualSpacing/>
        <w:jc w:val="both"/>
        <w:rPr>
          <w:rFonts w:ascii="Arial Narrow" w:hAnsi="Arial Narrow"/>
          <w:i/>
        </w:rPr>
      </w:pPr>
      <w:r w:rsidRPr="00450C1F">
        <w:rPr>
          <w:rFonts w:ascii="Arial Narrow" w:hAnsi="Arial Narrow"/>
          <w:i/>
        </w:rPr>
        <w:t>SE APERTURA A PRUEBA POR UN PLAZO DE OCHO DIAS HABILES CONTADOS A PARTIR DEL DIA SIGUIENTE AL DE LA EMISION DEL PRESENTE ACUERDO.</w:t>
      </w:r>
    </w:p>
    <w:p w14:paraId="19899FD2" w14:textId="77777777" w:rsidR="00450C1F" w:rsidRPr="00450C1F" w:rsidRDefault="00450C1F" w:rsidP="00893AFC">
      <w:pPr>
        <w:numPr>
          <w:ilvl w:val="0"/>
          <w:numId w:val="204"/>
        </w:numPr>
        <w:spacing w:after="200" w:line="360" w:lineRule="auto"/>
        <w:contextualSpacing/>
        <w:jc w:val="both"/>
        <w:rPr>
          <w:rFonts w:ascii="Arial Narrow" w:hAnsi="Arial Narrow"/>
          <w:i/>
        </w:rPr>
      </w:pPr>
      <w:r w:rsidRPr="00450C1F">
        <w:rPr>
          <w:rFonts w:ascii="Arial Narrow" w:hAnsi="Arial Narrow"/>
          <w:i/>
        </w:rPr>
        <w:t>SE GIRA INSTRUCCIONES A LA UNIDAD DE ADMINISTRACION TRIBUTARIA MUNICIPAL PARA QUE EMITA INFORME SOBRE LO EXPUESTO POR LA PARTE APELANTE EN LA EXPRESION DE AGRAVIOS, EL CUAL DEBERA HACER DEL CONOCIMIENTO DEL CONCEJO MUNICIPAL EN UN PLAZO MAXIMO DE CINCO DIAS CONTADOS A PARTIR DE LA NOTIFICACION DEL PRESENTE.</w:t>
      </w:r>
    </w:p>
    <w:p w14:paraId="4FC50817" w14:textId="77777777" w:rsidR="00450C1F" w:rsidRPr="00450C1F" w:rsidRDefault="00450C1F" w:rsidP="00893AFC">
      <w:pPr>
        <w:numPr>
          <w:ilvl w:val="0"/>
          <w:numId w:val="204"/>
        </w:numPr>
        <w:spacing w:after="200" w:line="360" w:lineRule="auto"/>
        <w:contextualSpacing/>
        <w:jc w:val="both"/>
        <w:rPr>
          <w:rFonts w:ascii="Arial Narrow" w:hAnsi="Arial Narrow"/>
          <w:i/>
        </w:rPr>
      </w:pPr>
      <w:r w:rsidRPr="00450C1F">
        <w:rPr>
          <w:rFonts w:ascii="Arial Narrow" w:hAnsi="Arial Narrow"/>
          <w:i/>
        </w:rPr>
        <w:t xml:space="preserve">SE GIRA INSTRUCCIONES A LA UNIDAD DE ADMINISTRACION TRIBUTARIA Y A LA UNIDAD DE DESARROLLO URBANO PARA QUE PRACTIQUE INSPECCION EN LOS LUGARES EN LOS QUE SE UBICAN LAS ANTENAS PROPIEDAD DE </w:t>
      </w:r>
      <w:r w:rsidRPr="00450C1F">
        <w:rPr>
          <w:rFonts w:ascii="Arial Narrow" w:eastAsia="Arial Unicode MS" w:hAnsi="Arial Narrow" w:cs="Arial"/>
          <w:b/>
          <w:sz w:val="20"/>
          <w:szCs w:val="20"/>
          <w:lang w:val="es-ES_tradnl"/>
        </w:rPr>
        <w:t xml:space="preserve">PHOENIX TOWER INTERNATIONAL ES, SOCIEDAD ANONIMA DE CAPITAL VARIABLE   a fin de establecer si se encuentran instaladas en inmuebles de carácter privado ubicados en la jurisdicción de Metapán, sobre los cuales posee derechos de uso y goce, por existir contratos de arrendamientos vigentes a su favor. De todo lo cual deberá rendir informe al concejo y determinar si las mismas poseen los permisos correspondientes. De tal diligencia deberá notificársele a la apoderada de la empresa día y hora en la que se llevará a cabo, a efecto de que se presente a la práctica de la misma. ESTA INSPECCION DEBERA PRACTICARSE Y EMITIR INFORME EN UN PLAZO MAXIMO DE 5 DIAS CONTADOS A PARTIR DE LA NOTIFICACION DEL PRESENTE. </w:t>
      </w:r>
    </w:p>
    <w:p w14:paraId="54D43B29" w14:textId="77777777" w:rsidR="00450C1F" w:rsidRPr="00450C1F" w:rsidRDefault="00450C1F" w:rsidP="00893AFC">
      <w:pPr>
        <w:numPr>
          <w:ilvl w:val="0"/>
          <w:numId w:val="204"/>
        </w:numPr>
        <w:spacing w:after="200" w:line="360" w:lineRule="auto"/>
        <w:contextualSpacing/>
        <w:jc w:val="both"/>
        <w:rPr>
          <w:rFonts w:ascii="Arial Narrow" w:hAnsi="Arial Narrow"/>
          <w:i/>
        </w:rPr>
      </w:pPr>
      <w:r w:rsidRPr="00450C1F">
        <w:rPr>
          <w:rFonts w:ascii="Arial Narrow" w:hAnsi="Arial Narrow"/>
          <w:i/>
        </w:rPr>
        <w:lastRenderedPageBreak/>
        <w:t xml:space="preserve">Luego de la práctica de lo antes enumerado, se resolverá lo procedente en el Recurso de Apelación que se tramita. </w:t>
      </w:r>
    </w:p>
    <w:p w14:paraId="6CEE87CE" w14:textId="77777777" w:rsidR="00450C1F" w:rsidRPr="00450C1F" w:rsidRDefault="00450C1F" w:rsidP="00450C1F">
      <w:pPr>
        <w:spacing w:line="360" w:lineRule="auto"/>
        <w:jc w:val="both"/>
        <w:rPr>
          <w:rFonts w:ascii="Arial Narrow" w:hAnsi="Arial Narrow"/>
          <w:lang w:val="es-ES_tradnl"/>
        </w:rPr>
      </w:pPr>
      <w:r w:rsidRPr="00450C1F">
        <w:rPr>
          <w:rFonts w:ascii="Arial Narrow" w:hAnsi="Arial Narrow"/>
          <w:lang w:val="es-ES_tradnl"/>
        </w:rPr>
        <w:t xml:space="preserve">NOTIFIQUESE. – </w:t>
      </w:r>
    </w:p>
    <w:p w14:paraId="15DCE9F7" w14:textId="77777777" w:rsidR="00450C1F" w:rsidRPr="00450C1F" w:rsidRDefault="00450C1F" w:rsidP="00450C1F">
      <w:pPr>
        <w:spacing w:line="360" w:lineRule="auto"/>
        <w:jc w:val="both"/>
        <w:rPr>
          <w:rFonts w:ascii="Arial Narrow" w:hAnsi="Arial Narrow"/>
          <w:lang w:val="es-ES_tradnl"/>
        </w:rPr>
      </w:pPr>
    </w:p>
    <w:p w14:paraId="57087395" w14:textId="77777777" w:rsidR="00450C1F" w:rsidRPr="00450C1F" w:rsidRDefault="00450C1F" w:rsidP="00450C1F">
      <w:pPr>
        <w:jc w:val="both"/>
        <w:rPr>
          <w:rFonts w:eastAsia="Calibri"/>
          <w:sz w:val="48"/>
          <w:szCs w:val="48"/>
          <w:u w:val="single"/>
        </w:rPr>
      </w:pPr>
      <w:r w:rsidRPr="00450C1F">
        <w:rPr>
          <w:rFonts w:eastAsia="Calibri"/>
          <w:sz w:val="48"/>
          <w:szCs w:val="48"/>
          <w:u w:val="single"/>
        </w:rPr>
        <w:t xml:space="preserve">VOTOS EN CONTRA: </w:t>
      </w:r>
    </w:p>
    <w:p w14:paraId="7A470693" w14:textId="77777777" w:rsidR="00450C1F" w:rsidRPr="00450C1F" w:rsidRDefault="00450C1F" w:rsidP="00450C1F">
      <w:pPr>
        <w:jc w:val="both"/>
        <w:rPr>
          <w:rFonts w:eastAsia="Calibri"/>
          <w:b/>
          <w:szCs w:val="24"/>
          <w:u w:val="single"/>
        </w:rPr>
      </w:pPr>
      <w:bookmarkStart w:id="66" w:name="_Hlk94528705"/>
      <w:r w:rsidRPr="00450C1F">
        <w:rPr>
          <w:rFonts w:eastAsia="Calibri"/>
          <w:b/>
          <w:szCs w:val="24"/>
          <w:u w:val="single"/>
        </w:rPr>
        <w:t xml:space="preserve">ACUERDO NÚMERO UNO: EROGACIONES DE FACTURAS. </w:t>
      </w:r>
    </w:p>
    <w:p w14:paraId="11D42161" w14:textId="77777777" w:rsidR="00450C1F" w:rsidRPr="00450C1F" w:rsidRDefault="00450C1F" w:rsidP="00450C1F">
      <w:pPr>
        <w:jc w:val="both"/>
        <w:rPr>
          <w:rFonts w:eastAsia="Calibri"/>
          <w:b/>
          <w:szCs w:val="24"/>
          <w:u w:val="single"/>
        </w:rPr>
      </w:pPr>
    </w:p>
    <w:p w14:paraId="12112FFA" w14:textId="77777777" w:rsidR="00450C1F" w:rsidRPr="00450C1F" w:rsidRDefault="00450C1F" w:rsidP="00450C1F">
      <w:pPr>
        <w:spacing w:line="240" w:lineRule="auto"/>
        <w:contextualSpacing/>
        <w:jc w:val="both"/>
        <w:rPr>
          <w:rFonts w:ascii="Courier New" w:hAnsi="Courier New" w:cs="Courier New"/>
          <w:sz w:val="20"/>
          <w:szCs w:val="20"/>
        </w:rPr>
      </w:pPr>
      <w:r w:rsidRPr="00450C1F">
        <w:rPr>
          <w:szCs w:val="24"/>
        </w:rPr>
        <w:t>Lic. Daniel Antonio Salazar Villatoro, Noveno Regidor Propietario</w:t>
      </w:r>
      <w:r w:rsidRPr="00450C1F">
        <w:rPr>
          <w:b/>
          <w:bCs/>
          <w:szCs w:val="24"/>
        </w:rPr>
        <w:t xml:space="preserve">. </w:t>
      </w:r>
      <w:r w:rsidRPr="00450C1F">
        <w:rPr>
          <w:rFonts w:eastAsia="Calibri"/>
          <w:spacing w:val="-3"/>
          <w:szCs w:val="24"/>
          <w:lang w:val="es-MX"/>
        </w:rPr>
        <w:t xml:space="preserve">VOTO EN CONTRA </w:t>
      </w:r>
      <w:r w:rsidRPr="00450C1F">
        <w:rPr>
          <w:szCs w:val="24"/>
        </w:rPr>
        <w:t>por la exclusión que se hace de mi persona en la toma de decisiones y planificación estratégica de proyectos al igual que su fiscalización. Considero que estos gastos deben ser auditados no solo revisando facturas, sino también haciendo una inspección en el uso que se hace del combustible, ya que una pipa carga combustible y nadie verifica en que vehículos o maquinaria se utiliza este.</w:t>
      </w:r>
      <w:r w:rsidRPr="00450C1F">
        <w:rPr>
          <w:rFonts w:ascii="Courier New" w:hAnsi="Courier New" w:cs="Courier New"/>
          <w:sz w:val="20"/>
          <w:szCs w:val="20"/>
        </w:rPr>
        <w:t xml:space="preserve"> </w:t>
      </w:r>
    </w:p>
    <w:p w14:paraId="386A43F7" w14:textId="77777777" w:rsidR="00450C1F" w:rsidRPr="00450C1F" w:rsidRDefault="00450C1F" w:rsidP="00450C1F">
      <w:pPr>
        <w:spacing w:line="240" w:lineRule="auto"/>
        <w:contextualSpacing/>
        <w:jc w:val="both"/>
        <w:rPr>
          <w:b/>
          <w:bCs/>
          <w:szCs w:val="24"/>
        </w:rPr>
      </w:pPr>
    </w:p>
    <w:p w14:paraId="5FBE32C5" w14:textId="77777777" w:rsidR="00450C1F" w:rsidRPr="00450C1F" w:rsidRDefault="00450C1F" w:rsidP="00450C1F">
      <w:pPr>
        <w:rPr>
          <w:szCs w:val="24"/>
        </w:rPr>
      </w:pPr>
    </w:p>
    <w:p w14:paraId="1EAE99D1" w14:textId="6B5C2C3C" w:rsidR="00450C1F" w:rsidRPr="00450C1F" w:rsidRDefault="00450C1F" w:rsidP="00450C1F">
      <w:pPr>
        <w:jc w:val="both"/>
      </w:pPr>
      <w:r w:rsidRPr="00450C1F">
        <w:t>YANIRA MARLENE PERAZA DE SALAZAR, mayor de edad, Licenciada en Idiomas,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t xml:space="preserve">, en calidad de Séptima Regidora Propietaria para el período 2021 – 2024, en el pleno uso y goce de mis facultades Legales MANIFIESTO: </w:t>
      </w:r>
    </w:p>
    <w:p w14:paraId="2B4FB022" w14:textId="77777777" w:rsidR="00450C1F" w:rsidRPr="00450C1F" w:rsidRDefault="00450C1F" w:rsidP="00450C1F">
      <w:pPr>
        <w:jc w:val="both"/>
      </w:pPr>
    </w:p>
    <w:p w14:paraId="2B24CD96" w14:textId="77777777" w:rsidR="00450C1F" w:rsidRPr="00450C1F" w:rsidRDefault="00450C1F" w:rsidP="00450C1F">
      <w:pPr>
        <w:jc w:val="both"/>
      </w:pPr>
      <w:r w:rsidRPr="00450C1F">
        <w:t xml:space="preserve">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450C1F">
        <w:t>metapaneca</w:t>
      </w:r>
      <w:proofErr w:type="spellEnd"/>
      <w:r w:rsidRPr="00450C1F">
        <w:t>; también se ha prestado para presunciones de robo o desvíos de fondos, por esta razón VOTO EN CONTRA.</w:t>
      </w:r>
    </w:p>
    <w:p w14:paraId="3DEFC70A" w14:textId="77777777" w:rsidR="00450C1F" w:rsidRPr="00450C1F" w:rsidRDefault="00450C1F" w:rsidP="00450C1F">
      <w:pPr>
        <w:jc w:val="both"/>
      </w:pPr>
    </w:p>
    <w:p w14:paraId="32B3926A" w14:textId="77777777" w:rsidR="00450C1F" w:rsidRPr="00450C1F" w:rsidRDefault="00450C1F" w:rsidP="00450C1F">
      <w:pPr>
        <w:jc w:val="both"/>
        <w:rPr>
          <w:szCs w:val="24"/>
        </w:rPr>
      </w:pPr>
      <w:r w:rsidRPr="00450C1F">
        <w:rPr>
          <w:rFonts w:eastAsia="Calibri"/>
          <w:spacing w:val="-3"/>
          <w:sz w:val="26"/>
          <w:szCs w:val="26"/>
          <w:lang w:val="es-ES"/>
        </w:rPr>
        <w:t xml:space="preserve">Kelvin </w:t>
      </w:r>
      <w:proofErr w:type="spellStart"/>
      <w:r w:rsidRPr="00450C1F">
        <w:rPr>
          <w:rFonts w:eastAsia="Calibri"/>
          <w:spacing w:val="-3"/>
          <w:sz w:val="26"/>
          <w:szCs w:val="26"/>
          <w:lang w:val="es-ES"/>
        </w:rPr>
        <w:t>Elias</w:t>
      </w:r>
      <w:proofErr w:type="spellEnd"/>
      <w:r w:rsidRPr="00450C1F">
        <w:rPr>
          <w:rFonts w:eastAsia="Calibri"/>
          <w:spacing w:val="-3"/>
          <w:sz w:val="26"/>
          <w:szCs w:val="26"/>
          <w:lang w:val="es-ES"/>
        </w:rPr>
        <w:t xml:space="preserve"> Ramos Santos, Décimo Regidor Propietario, VOTA EN CONTRA: </w:t>
      </w:r>
      <w:r w:rsidRPr="00450C1F">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450C1F">
        <w:rPr>
          <w:rFonts w:eastAsia="Calibri"/>
          <w:sz w:val="26"/>
          <w:szCs w:val="26"/>
        </w:rPr>
        <w:t>por que</w:t>
      </w:r>
      <w:proofErr w:type="spellEnd"/>
      <w:r w:rsidRPr="00450C1F">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450C1F">
        <w:rPr>
          <w:rFonts w:eastAsia="Calibri"/>
          <w:sz w:val="26"/>
          <w:szCs w:val="26"/>
        </w:rPr>
        <w:t>vacios</w:t>
      </w:r>
      <w:proofErr w:type="spellEnd"/>
      <w:r w:rsidRPr="00450C1F">
        <w:rPr>
          <w:rFonts w:eastAsia="Calibri"/>
          <w:sz w:val="26"/>
          <w:szCs w:val="26"/>
        </w:rPr>
        <w:t xml:space="preserve"> y </w:t>
      </w:r>
      <w:proofErr w:type="spellStart"/>
      <w:r w:rsidRPr="00450C1F">
        <w:rPr>
          <w:rFonts w:eastAsia="Calibri"/>
          <w:sz w:val="26"/>
          <w:szCs w:val="26"/>
        </w:rPr>
        <w:t>a</w:t>
      </w:r>
      <w:proofErr w:type="spellEnd"/>
      <w:r w:rsidRPr="00450C1F">
        <w:rPr>
          <w:rFonts w:eastAsia="Calibri"/>
          <w:sz w:val="26"/>
          <w:szCs w:val="26"/>
        </w:rPr>
        <w:t xml:space="preserve"> sido criticado por la población </w:t>
      </w:r>
      <w:proofErr w:type="spellStart"/>
      <w:r w:rsidRPr="00450C1F">
        <w:rPr>
          <w:rFonts w:eastAsia="Calibri"/>
          <w:sz w:val="26"/>
          <w:szCs w:val="26"/>
        </w:rPr>
        <w:t>metapaneca</w:t>
      </w:r>
      <w:proofErr w:type="spellEnd"/>
      <w:r w:rsidRPr="00450C1F">
        <w:rPr>
          <w:rFonts w:eastAsia="Calibri"/>
          <w:sz w:val="26"/>
          <w:szCs w:val="26"/>
        </w:rPr>
        <w:t>, también se ha prestado para presunciones de robo o desvíos de fondos, por esta razón voto en contra</w:t>
      </w:r>
    </w:p>
    <w:bookmarkEnd w:id="66"/>
    <w:p w14:paraId="2E04C6CC" w14:textId="77777777" w:rsidR="00450C1F" w:rsidRPr="00450C1F" w:rsidRDefault="00450C1F" w:rsidP="00450C1F">
      <w:pPr>
        <w:jc w:val="both"/>
        <w:rPr>
          <w:rFonts w:eastAsia="Calibri"/>
          <w:b/>
          <w:szCs w:val="24"/>
        </w:rPr>
      </w:pPr>
    </w:p>
    <w:p w14:paraId="084B553B" w14:textId="77777777" w:rsidR="00450C1F" w:rsidRPr="00450C1F" w:rsidRDefault="00450C1F" w:rsidP="00450C1F">
      <w:pPr>
        <w:jc w:val="both"/>
        <w:rPr>
          <w:rFonts w:eastAsia="Calibri"/>
          <w:b/>
          <w:szCs w:val="24"/>
        </w:rPr>
      </w:pPr>
      <w:r w:rsidRPr="00450C1F">
        <w:rPr>
          <w:rFonts w:eastAsia="Calibri"/>
          <w:b/>
          <w:szCs w:val="24"/>
        </w:rPr>
        <w:t xml:space="preserve">ACUERDO NÚMERO UNO, NÚMERAL 2, EROGACIÓN </w:t>
      </w:r>
      <w:proofErr w:type="gramStart"/>
      <w:r w:rsidRPr="00450C1F">
        <w:rPr>
          <w:rFonts w:eastAsia="Calibri"/>
          <w:b/>
          <w:szCs w:val="24"/>
        </w:rPr>
        <w:t>DE  VEINTIÚN</w:t>
      </w:r>
      <w:proofErr w:type="gramEnd"/>
      <w:r w:rsidRPr="00450C1F">
        <w:rPr>
          <w:rFonts w:eastAsia="Calibri"/>
          <w:b/>
          <w:szCs w:val="24"/>
        </w:rPr>
        <w:t xml:space="preserve"> MIL SETECIENTOS CINCUENTA Y DOS 50/100 DÓLARES DE</w:t>
      </w:r>
      <w:r w:rsidRPr="00450C1F">
        <w:rPr>
          <w:rFonts w:eastAsia="Calibri"/>
          <w:szCs w:val="24"/>
        </w:rPr>
        <w:t xml:space="preserve"> </w:t>
      </w:r>
      <w:r w:rsidRPr="00450C1F">
        <w:rPr>
          <w:rFonts w:eastAsia="Calibri"/>
          <w:b/>
          <w:szCs w:val="24"/>
        </w:rPr>
        <w:t>LOS ESTADOS UNIDOS DE AMÉRICA ($21,752.50)</w:t>
      </w:r>
      <w:r w:rsidRPr="00450C1F">
        <w:rPr>
          <w:rFonts w:eastAsia="Calibri"/>
          <w:szCs w:val="24"/>
        </w:rPr>
        <w:t xml:space="preserve">  a favor de </w:t>
      </w:r>
      <w:r w:rsidRPr="00450C1F">
        <w:rPr>
          <w:rFonts w:eastAsia="Calibri"/>
          <w:b/>
          <w:szCs w:val="24"/>
        </w:rPr>
        <w:t>JULIO ALBERTO CHÁVEZ MÉNDEZ “TRANSPORTES CHÁVEZ”</w:t>
      </w:r>
    </w:p>
    <w:p w14:paraId="4D117919" w14:textId="77777777" w:rsidR="00450C1F" w:rsidRPr="00450C1F" w:rsidRDefault="00450C1F" w:rsidP="00450C1F">
      <w:pPr>
        <w:spacing w:line="240" w:lineRule="auto"/>
        <w:jc w:val="both"/>
      </w:pPr>
      <w:r w:rsidRPr="00450C1F">
        <w:t>.</w:t>
      </w:r>
    </w:p>
    <w:p w14:paraId="325F848E" w14:textId="77777777" w:rsidR="00450C1F" w:rsidRPr="00450C1F" w:rsidRDefault="00450C1F" w:rsidP="00450C1F">
      <w:pPr>
        <w:jc w:val="both"/>
      </w:pPr>
      <w:r w:rsidRPr="00450C1F">
        <w:rPr>
          <w:b/>
          <w:bCs/>
        </w:rPr>
        <w:lastRenderedPageBreak/>
        <w:t xml:space="preserve">Kelvin </w:t>
      </w:r>
      <w:proofErr w:type="spellStart"/>
      <w:r w:rsidRPr="00450C1F">
        <w:rPr>
          <w:b/>
          <w:bCs/>
        </w:rPr>
        <w:t>Elias</w:t>
      </w:r>
      <w:proofErr w:type="spellEnd"/>
      <w:r w:rsidRPr="00450C1F">
        <w:rPr>
          <w:b/>
          <w:bCs/>
        </w:rPr>
        <w:t xml:space="preserve"> Ramos Santos, Décimo Regidor Propietario</w:t>
      </w:r>
      <w:r w:rsidRPr="00450C1F">
        <w:t xml:space="preserve"> Vote en contra en la adjudicación del arrendamiento de 5 camiones de volteo, argumento emitido en acuerdo número nueve del acta número veintinueve de fecha 19 de noviembre del 2021 y en toda erogación que se haga al respecto en relación a pago de arrendamiento de camiones de volteo. </w:t>
      </w:r>
    </w:p>
    <w:p w14:paraId="156D1893" w14:textId="77777777" w:rsidR="00450C1F" w:rsidRPr="00450C1F" w:rsidRDefault="00450C1F" w:rsidP="00450C1F">
      <w:pPr>
        <w:jc w:val="both"/>
      </w:pPr>
      <w:r w:rsidRPr="00450C1F">
        <w:t xml:space="preserve"> </w:t>
      </w:r>
    </w:p>
    <w:p w14:paraId="155482D7" w14:textId="77777777" w:rsidR="00450C1F" w:rsidRPr="00450C1F" w:rsidRDefault="00450C1F" w:rsidP="00450C1F">
      <w:pPr>
        <w:jc w:val="both"/>
      </w:pPr>
      <w:r w:rsidRPr="00450C1F">
        <w:rPr>
          <w:rFonts w:eastAsia="Calibri"/>
          <w:bCs/>
          <w:szCs w:val="24"/>
        </w:rPr>
        <w:t xml:space="preserve">Lic. Daniel Antonio Salazar Villatoro, Noveno Regidor Propietario, </w:t>
      </w:r>
      <w:r w:rsidRPr="00450C1F">
        <w:t xml:space="preserve">Vote en contra en la adjudicación del arrendamiento de 5 camiones de volteo, argumento emitido en acuerdo número nueve del acta número veintinueve de fecha 19 de noviembre del 2021 y en toda erogación que se haga al respecto en relación a pago de arrendamiento de camiones de volteo. </w:t>
      </w:r>
    </w:p>
    <w:p w14:paraId="662C37DD" w14:textId="77777777" w:rsidR="00450C1F" w:rsidRPr="00450C1F" w:rsidRDefault="00450C1F" w:rsidP="00450C1F">
      <w:pPr>
        <w:spacing w:line="240" w:lineRule="auto"/>
        <w:jc w:val="both"/>
        <w:rPr>
          <w:rFonts w:eastAsia="Calibri"/>
          <w:bCs/>
          <w:szCs w:val="24"/>
        </w:rPr>
      </w:pPr>
    </w:p>
    <w:p w14:paraId="4967F73F" w14:textId="27872AE4" w:rsidR="00450C1F" w:rsidRPr="00450C1F" w:rsidRDefault="00450C1F" w:rsidP="00450C1F">
      <w:pPr>
        <w:spacing w:line="240" w:lineRule="auto"/>
        <w:jc w:val="both"/>
        <w:rPr>
          <w:rFonts w:eastAsia="Calibri"/>
          <w:bCs/>
          <w:szCs w:val="24"/>
        </w:rPr>
      </w:pPr>
      <w:r w:rsidRPr="00450C1F">
        <w:rPr>
          <w:rFonts w:eastAsia="Calibri"/>
          <w:szCs w:val="24"/>
          <w:lang w:val="es-ES"/>
        </w:rPr>
        <w:t>Ramon Alberto Calderón Hernández, mayor de edad, abogado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rPr>
          <w:rFonts w:eastAsia="Calibri"/>
          <w:szCs w:val="24"/>
          <w:lang w:val="es-ES"/>
        </w:rPr>
        <w:t xml:space="preserve">, en calidad de Octavo Regidor Propietario para el período 2021-2024 en el pleno uso y goce de mis facultades  </w:t>
      </w:r>
      <w:r w:rsidRPr="00450C1F">
        <w:t>Vote en contra en la adjudicación del arrendamiento de 5 camiones de volteo, argumento emitido en acuerdo número nueve del acta número veintinueve de fecha 19 de noviembre del 2021 y en toda erogación que se haga al respecto en relación a pago de arrendamiento de camiones de volteo.</w:t>
      </w:r>
      <w:r w:rsidRPr="00450C1F">
        <w:rPr>
          <w:rFonts w:eastAsia="Calibri"/>
          <w:szCs w:val="24"/>
          <w:lang w:val="es-ES"/>
        </w:rPr>
        <w:t xml:space="preserve">, </w:t>
      </w:r>
    </w:p>
    <w:p w14:paraId="3484FD2F" w14:textId="77777777" w:rsidR="00450C1F" w:rsidRPr="00450C1F" w:rsidRDefault="00450C1F" w:rsidP="00450C1F">
      <w:pPr>
        <w:jc w:val="both"/>
        <w:rPr>
          <w:szCs w:val="24"/>
          <w:lang w:val="es-MX"/>
        </w:rPr>
      </w:pPr>
    </w:p>
    <w:p w14:paraId="6CF1D0FC" w14:textId="77777777" w:rsidR="00450C1F" w:rsidRPr="00450C1F" w:rsidRDefault="00450C1F" w:rsidP="00450C1F">
      <w:pPr>
        <w:spacing w:line="240" w:lineRule="auto"/>
        <w:jc w:val="both"/>
        <w:rPr>
          <w:szCs w:val="24"/>
        </w:rPr>
      </w:pPr>
      <w:r w:rsidRPr="00450C1F">
        <w:rPr>
          <w:rFonts w:eastAsia="Calibri"/>
          <w:spacing w:val="-3"/>
          <w:szCs w:val="24"/>
          <w:lang w:val="es-MX"/>
        </w:rPr>
        <w:t xml:space="preserve">Lic. Yanira Marlene Peraza de Salazar, séptima regidora propietaria, </w:t>
      </w:r>
      <w:r w:rsidRPr="00450C1F">
        <w:t>Vote en contra en la adjudicación del arrendamiento de 5 camiones de volteo, argumento emitido en acuerdo número nueve del acta número veintinueve de fecha 19 de noviembre del 2021 y en toda erogación que se haga al respecto en relación a pago de arrendamiento de camiones de volteo.</w:t>
      </w:r>
    </w:p>
    <w:p w14:paraId="13EB3661" w14:textId="77777777" w:rsidR="00450C1F" w:rsidRPr="00450C1F" w:rsidRDefault="00450C1F" w:rsidP="00450C1F">
      <w:pPr>
        <w:jc w:val="both"/>
        <w:rPr>
          <w:rFonts w:eastAsia="Calibri"/>
          <w:b/>
          <w:szCs w:val="24"/>
          <w:u w:val="single"/>
        </w:rPr>
      </w:pPr>
    </w:p>
    <w:p w14:paraId="4191F131" w14:textId="77777777" w:rsidR="00450C1F" w:rsidRPr="00450C1F" w:rsidRDefault="00450C1F" w:rsidP="00450C1F">
      <w:pPr>
        <w:jc w:val="both"/>
        <w:rPr>
          <w:rFonts w:eastAsia="Calibri"/>
          <w:b/>
          <w:szCs w:val="24"/>
        </w:rPr>
      </w:pPr>
      <w:r w:rsidRPr="00450C1F">
        <w:rPr>
          <w:rFonts w:eastAsia="Calibri"/>
          <w:b/>
          <w:szCs w:val="24"/>
          <w:u w:val="single"/>
        </w:rPr>
        <w:t>ACUERDO NÚMERO SEIS:</w:t>
      </w:r>
      <w:r w:rsidRPr="00450C1F">
        <w:rPr>
          <w:rFonts w:eastAsia="Calibri"/>
          <w:b/>
          <w:szCs w:val="24"/>
        </w:rPr>
        <w:t xml:space="preserve"> CONTRATACIÓN DE 4 TÉNICOS ELECRICISTAS, POR UN PERÍODO DE 6 MESES. </w:t>
      </w:r>
    </w:p>
    <w:p w14:paraId="16DEC95B" w14:textId="5A357A8F" w:rsidR="00450C1F" w:rsidRPr="00450C1F" w:rsidRDefault="00450C1F" w:rsidP="00450C1F">
      <w:pPr>
        <w:jc w:val="both"/>
        <w:rPr>
          <w:rFonts w:eastAsia="Calibri"/>
          <w:szCs w:val="24"/>
          <w:lang w:val="es-ES"/>
        </w:rPr>
      </w:pPr>
      <w:r w:rsidRPr="00450C1F">
        <w:rPr>
          <w:rFonts w:eastAsia="Calibri"/>
          <w:szCs w:val="24"/>
          <w:lang w:val="es-ES"/>
        </w:rPr>
        <w:t>Ramon Alberto Calderón Hernández, mayor de edad, abogado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rPr>
          <w:rFonts w:eastAsia="Calibri"/>
          <w:szCs w:val="24"/>
          <w:lang w:val="es-ES"/>
        </w:rPr>
        <w:t xml:space="preserve">, en calidad de Octavo Regidor Propietario para el período 2021-2024 en el pleno uso y goce de mis facultades, SALVO MI VOTO Y VOTO EN CONTRA, considero que el Departamento de Ingeniería, tiene el personal suficiente para cubrir las necesidades de la Municipalidad, por lo que considero un gasto innecesario y voto en contra. </w:t>
      </w:r>
    </w:p>
    <w:p w14:paraId="7BDF78C1" w14:textId="77777777" w:rsidR="00450C1F" w:rsidRPr="00450C1F" w:rsidRDefault="00450C1F" w:rsidP="00450C1F">
      <w:pPr>
        <w:jc w:val="both"/>
        <w:rPr>
          <w:rFonts w:eastAsia="Calibri"/>
          <w:szCs w:val="24"/>
          <w:lang w:val="es-ES"/>
        </w:rPr>
      </w:pPr>
    </w:p>
    <w:p w14:paraId="47287601" w14:textId="77777777" w:rsidR="00450C1F" w:rsidRPr="00450C1F" w:rsidRDefault="00450C1F" w:rsidP="00450C1F">
      <w:pPr>
        <w:jc w:val="both"/>
        <w:rPr>
          <w:rFonts w:eastAsia="Calibri"/>
          <w:szCs w:val="24"/>
          <w:lang w:val="es-ES"/>
        </w:rPr>
      </w:pPr>
      <w:r w:rsidRPr="00450C1F">
        <w:rPr>
          <w:rFonts w:eastAsia="Calibri"/>
          <w:spacing w:val="-3"/>
          <w:szCs w:val="24"/>
          <w:lang w:val="es-MX"/>
        </w:rPr>
        <w:t xml:space="preserve">Lic. Yanira Marlene Peraza de Salazar, séptima regidora </w:t>
      </w:r>
      <w:proofErr w:type="gramStart"/>
      <w:r w:rsidRPr="00450C1F">
        <w:rPr>
          <w:rFonts w:eastAsia="Calibri"/>
          <w:spacing w:val="-3"/>
          <w:szCs w:val="24"/>
          <w:lang w:val="es-MX"/>
        </w:rPr>
        <w:t>propietaria,</w:t>
      </w:r>
      <w:r w:rsidRPr="00450C1F">
        <w:t xml:space="preserve">  Contratación</w:t>
      </w:r>
      <w:proofErr w:type="gramEnd"/>
      <w:r w:rsidRPr="00450C1F">
        <w:t xml:space="preserve"> Eventual de CUATRO técnicos electricistas, en el Departamento de Ingeniería Eléctrica. Por lo antes expuesto y en base el Artículo cuarenta y cinco del Código Municipal, SALVO MI VOTO; y voto en contra, Considero que el Departamento de Ingeniería Eléctrica, tiene el suficiente personal para cubrir las necesidades de la Municipalidad; por lo cual considero es un gasto innecesario y voto en contra.</w:t>
      </w:r>
    </w:p>
    <w:p w14:paraId="7643E1CC" w14:textId="77777777" w:rsidR="00450C1F" w:rsidRPr="00450C1F" w:rsidRDefault="00450C1F" w:rsidP="00450C1F">
      <w:pPr>
        <w:spacing w:line="240" w:lineRule="auto"/>
        <w:jc w:val="both"/>
        <w:rPr>
          <w:szCs w:val="24"/>
        </w:rPr>
      </w:pPr>
      <w:r w:rsidRPr="00450C1F">
        <w:rPr>
          <w:szCs w:val="24"/>
          <w:lang w:val="es-MX"/>
        </w:rPr>
        <w:t xml:space="preserve">Kelvin </w:t>
      </w:r>
      <w:proofErr w:type="spellStart"/>
      <w:r w:rsidRPr="00450C1F">
        <w:rPr>
          <w:szCs w:val="24"/>
          <w:lang w:val="es-MX"/>
        </w:rPr>
        <w:t>Elias</w:t>
      </w:r>
      <w:proofErr w:type="spellEnd"/>
      <w:r w:rsidRPr="00450C1F">
        <w:rPr>
          <w:szCs w:val="24"/>
          <w:lang w:val="es-MX"/>
        </w:rPr>
        <w:t xml:space="preserve"> Ramos Santos, Décimo Regidor Propietario. </w:t>
      </w:r>
      <w:r w:rsidRPr="00450C1F">
        <w:rPr>
          <w:szCs w:val="24"/>
        </w:rPr>
        <w:t xml:space="preserve">VOTO EN </w:t>
      </w:r>
      <w:proofErr w:type="gramStart"/>
      <w:r w:rsidRPr="00450C1F">
        <w:rPr>
          <w:szCs w:val="24"/>
        </w:rPr>
        <w:t>CONTRA  Voto</w:t>
      </w:r>
      <w:proofErr w:type="gramEnd"/>
      <w:r w:rsidRPr="00450C1F">
        <w:rPr>
          <w:szCs w:val="24"/>
        </w:rPr>
        <w:t xml:space="preserve"> en contra en la contratación en la contratación de los 4 técnicos electricistas porque no hay mayor detalle en que se necesitan, además consideró que si es para un proyecto en específico debería de estar dentro de una carpeta y si no fuera el queso se debería de evaluar la necesidad y no contratarlos de forma eventual.</w:t>
      </w:r>
    </w:p>
    <w:p w14:paraId="253A3C5B" w14:textId="77777777" w:rsidR="00450C1F" w:rsidRPr="00450C1F" w:rsidRDefault="00450C1F" w:rsidP="00450C1F">
      <w:pPr>
        <w:spacing w:line="240" w:lineRule="auto"/>
        <w:jc w:val="both"/>
        <w:rPr>
          <w:b/>
          <w:bCs/>
          <w:szCs w:val="24"/>
        </w:rPr>
      </w:pPr>
    </w:p>
    <w:p w14:paraId="462A429B" w14:textId="77777777" w:rsidR="00450C1F" w:rsidRPr="00450C1F" w:rsidRDefault="00450C1F" w:rsidP="00450C1F">
      <w:pPr>
        <w:spacing w:line="240" w:lineRule="auto"/>
        <w:contextualSpacing/>
        <w:jc w:val="both"/>
        <w:rPr>
          <w:szCs w:val="24"/>
        </w:rPr>
      </w:pPr>
      <w:r w:rsidRPr="00450C1F">
        <w:rPr>
          <w:rFonts w:eastAsia="Calibri"/>
          <w:bCs/>
          <w:szCs w:val="24"/>
        </w:rPr>
        <w:t xml:space="preserve">Lic. Daniel Antonio Salazar Villatoro, Noveno Regidor Propietario </w:t>
      </w:r>
      <w:r w:rsidRPr="00450C1F">
        <w:rPr>
          <w:szCs w:val="24"/>
        </w:rPr>
        <w:t>Solicitud de contratación eventual de 4 técnicos electricistas en Ingeniería Eléctrica, durante un período de 6 meses.</w:t>
      </w:r>
    </w:p>
    <w:p w14:paraId="5E49FC17" w14:textId="77777777" w:rsidR="00450C1F" w:rsidRPr="00450C1F" w:rsidRDefault="00450C1F" w:rsidP="00450C1F">
      <w:pPr>
        <w:spacing w:line="240" w:lineRule="auto"/>
        <w:contextualSpacing/>
        <w:jc w:val="both"/>
        <w:rPr>
          <w:szCs w:val="24"/>
        </w:rPr>
      </w:pPr>
      <w:r w:rsidRPr="00450C1F">
        <w:rPr>
          <w:szCs w:val="24"/>
        </w:rPr>
        <w:lastRenderedPageBreak/>
        <w:t xml:space="preserve">Voto en contra debido a que no se ha presentado a discusión en esta reunión de concejo, la necesidad de este personal, o el proyecto que se pretende desarrollar con sus contrataciones. </w:t>
      </w:r>
    </w:p>
    <w:p w14:paraId="5758D8A5" w14:textId="77777777" w:rsidR="00450C1F" w:rsidRPr="00450C1F" w:rsidRDefault="00450C1F" w:rsidP="00450C1F">
      <w:pPr>
        <w:jc w:val="both"/>
        <w:rPr>
          <w:rFonts w:eastAsia="Calibri"/>
          <w:bCs/>
          <w:szCs w:val="24"/>
        </w:rPr>
      </w:pPr>
    </w:p>
    <w:p w14:paraId="067C0710" w14:textId="77777777" w:rsidR="00450C1F" w:rsidRPr="00450C1F" w:rsidRDefault="00450C1F" w:rsidP="00450C1F">
      <w:pPr>
        <w:jc w:val="both"/>
        <w:rPr>
          <w:rFonts w:eastAsia="Calibri"/>
          <w:b/>
          <w:szCs w:val="24"/>
        </w:rPr>
      </w:pPr>
    </w:p>
    <w:p w14:paraId="5F27B179" w14:textId="77777777" w:rsidR="00450C1F" w:rsidRPr="00450C1F" w:rsidRDefault="00450C1F" w:rsidP="00450C1F">
      <w:pPr>
        <w:jc w:val="both"/>
        <w:rPr>
          <w:rFonts w:eastAsia="Calibri"/>
          <w:b/>
          <w:szCs w:val="24"/>
        </w:rPr>
      </w:pPr>
      <w:r w:rsidRPr="00450C1F">
        <w:rPr>
          <w:rFonts w:eastAsia="Calibri"/>
          <w:b/>
          <w:szCs w:val="24"/>
          <w:u w:val="single"/>
        </w:rPr>
        <w:t>ACUERDO NÚMERO SIETE:</w:t>
      </w:r>
      <w:r w:rsidRPr="00450C1F">
        <w:rPr>
          <w:rFonts w:eastAsia="Calibri"/>
          <w:b/>
          <w:szCs w:val="24"/>
        </w:rPr>
        <w:t xml:space="preserve"> CONTRATACIÓN </w:t>
      </w:r>
      <w:proofErr w:type="gramStart"/>
      <w:r w:rsidRPr="00450C1F">
        <w:rPr>
          <w:rFonts w:eastAsia="Calibri"/>
          <w:b/>
          <w:szCs w:val="24"/>
        </w:rPr>
        <w:t>3  AUXILIARES</w:t>
      </w:r>
      <w:proofErr w:type="gramEnd"/>
      <w:r w:rsidRPr="00450C1F">
        <w:rPr>
          <w:rFonts w:eastAsia="Calibri"/>
          <w:b/>
          <w:szCs w:val="24"/>
        </w:rPr>
        <w:t xml:space="preserve"> DE SOLDADOR, PARA USO EN TALLER DE OBRA DE BANCO, POR UN PÉRIODO DE 3 MESES </w:t>
      </w:r>
    </w:p>
    <w:p w14:paraId="10D065CC" w14:textId="6DEC0B6A" w:rsidR="00450C1F" w:rsidRPr="00450C1F" w:rsidRDefault="00450C1F" w:rsidP="00450C1F">
      <w:pPr>
        <w:jc w:val="both"/>
        <w:rPr>
          <w:rFonts w:eastAsia="Calibri"/>
          <w:szCs w:val="24"/>
          <w:lang w:val="es-ES"/>
        </w:rPr>
      </w:pPr>
      <w:r w:rsidRPr="00450C1F">
        <w:rPr>
          <w:rFonts w:eastAsia="Calibri"/>
          <w:szCs w:val="24"/>
          <w:lang w:val="es-ES"/>
        </w:rPr>
        <w:t>Ramon Alberto Calderón Hernández, mayor de edad, abogado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rPr>
          <w:rFonts w:eastAsia="Calibri"/>
          <w:szCs w:val="24"/>
          <w:lang w:val="es-ES"/>
        </w:rPr>
        <w:t xml:space="preserve">, en calidad de Octavo Regidor Propietario para el período 2021-2024 en el pleno uso y goce de mis facultades, SALVO MI VOTO Y VOTO EN CONTRA,  considero que el Taller de Obra de Banco tiene el personal suficiente para cubrir las necesidades de la Municipalidad, además en reunión de fecha seis de enero del presente año, ya se le autorizó la contratación de dos soldadores y dos auxiliares, por lo que considero que es  un gasto innecesario y voto en contra. </w:t>
      </w:r>
    </w:p>
    <w:p w14:paraId="25DDF9BC" w14:textId="77777777" w:rsidR="00450C1F" w:rsidRPr="00450C1F" w:rsidRDefault="00450C1F" w:rsidP="00450C1F">
      <w:pPr>
        <w:jc w:val="both"/>
        <w:rPr>
          <w:rFonts w:eastAsia="Calibri"/>
          <w:b/>
          <w:szCs w:val="24"/>
        </w:rPr>
      </w:pPr>
      <w:r w:rsidRPr="00450C1F">
        <w:rPr>
          <w:rFonts w:eastAsia="Calibri"/>
          <w:spacing w:val="-3"/>
          <w:szCs w:val="24"/>
          <w:lang w:val="es-MX"/>
        </w:rPr>
        <w:t xml:space="preserve">Lic. Yanira Marlene Peraza de Salazar, séptima regidora propietaria </w:t>
      </w:r>
      <w:r w:rsidRPr="00450C1F">
        <w:t>voto en contra, Considero que el Taller de Obra de Banco tiene el suficiente personal para cubrir las necesidades de la Municipalidad; además en reunión de fecha seis de enero del presente año ya se les autorizo la contratación de DOS soldadores y DOS AUXILIARES; por lo cual considero es un gasto innecesario y voto en contra.</w:t>
      </w:r>
    </w:p>
    <w:p w14:paraId="4FC264BB" w14:textId="77777777" w:rsidR="00450C1F" w:rsidRPr="00450C1F" w:rsidRDefault="00450C1F" w:rsidP="00450C1F">
      <w:pPr>
        <w:spacing w:line="240" w:lineRule="auto"/>
        <w:jc w:val="both"/>
        <w:rPr>
          <w:szCs w:val="24"/>
        </w:rPr>
      </w:pPr>
      <w:r w:rsidRPr="00450C1F">
        <w:rPr>
          <w:szCs w:val="24"/>
          <w:lang w:val="es-MX"/>
        </w:rPr>
        <w:t xml:space="preserve">Kelvin </w:t>
      </w:r>
      <w:proofErr w:type="spellStart"/>
      <w:r w:rsidRPr="00450C1F">
        <w:rPr>
          <w:szCs w:val="24"/>
          <w:lang w:val="es-MX"/>
        </w:rPr>
        <w:t>Elias</w:t>
      </w:r>
      <w:proofErr w:type="spellEnd"/>
      <w:r w:rsidRPr="00450C1F">
        <w:rPr>
          <w:szCs w:val="24"/>
          <w:lang w:val="es-MX"/>
        </w:rPr>
        <w:t xml:space="preserve"> Ramos Santos, Décimo Regidor Propietario. </w:t>
      </w:r>
      <w:r w:rsidRPr="00450C1F">
        <w:rPr>
          <w:szCs w:val="24"/>
        </w:rPr>
        <w:t xml:space="preserve">VOTO EN CONTRA Voto en contra en la contratación de 3 auxiliares de soldador para el área de taller, porque no hay mayor detalle en que se necesitan, además consideró que si es para un proyecto en específico debería de estar dentro de una carpeta y </w:t>
      </w:r>
      <w:proofErr w:type="spellStart"/>
      <w:r w:rsidRPr="00450C1F">
        <w:rPr>
          <w:szCs w:val="24"/>
        </w:rPr>
        <w:t>sino</w:t>
      </w:r>
      <w:proofErr w:type="spellEnd"/>
      <w:r w:rsidRPr="00450C1F">
        <w:rPr>
          <w:szCs w:val="24"/>
        </w:rPr>
        <w:t xml:space="preserve"> fuera el queso se debería de evaluar la necesidad y no contratarlos de forma eventual.</w:t>
      </w:r>
    </w:p>
    <w:p w14:paraId="6F9F460D" w14:textId="77777777" w:rsidR="00450C1F" w:rsidRPr="00450C1F" w:rsidRDefault="00450C1F" w:rsidP="00450C1F">
      <w:pPr>
        <w:spacing w:line="240" w:lineRule="auto"/>
        <w:jc w:val="both"/>
        <w:rPr>
          <w:b/>
          <w:bCs/>
          <w:szCs w:val="24"/>
        </w:rPr>
      </w:pPr>
    </w:p>
    <w:p w14:paraId="4C4F650C" w14:textId="77777777" w:rsidR="00450C1F" w:rsidRPr="00450C1F" w:rsidRDefault="00450C1F" w:rsidP="00450C1F">
      <w:pPr>
        <w:spacing w:line="240" w:lineRule="auto"/>
        <w:contextualSpacing/>
        <w:jc w:val="both"/>
        <w:rPr>
          <w:rFonts w:ascii="Courier New" w:hAnsi="Courier New" w:cs="Courier New"/>
          <w:sz w:val="20"/>
          <w:szCs w:val="20"/>
        </w:rPr>
      </w:pPr>
      <w:r w:rsidRPr="00450C1F">
        <w:rPr>
          <w:rFonts w:eastAsia="Calibri"/>
          <w:bCs/>
          <w:szCs w:val="24"/>
        </w:rPr>
        <w:t xml:space="preserve">Lic. Daniel Antonio Salazar Villatoro, Noveno Regidor Propietario </w:t>
      </w:r>
      <w:r w:rsidRPr="00450C1F">
        <w:rPr>
          <w:szCs w:val="24"/>
        </w:rPr>
        <w:t>Voto en contra debido a que no se ha presentado a discusión en esta reunión de concejo, la necesidad de este personal, o el proyecto que se pretende desarrollar con sus contrataciones.</w:t>
      </w:r>
    </w:p>
    <w:p w14:paraId="1CE44ECF" w14:textId="77777777" w:rsidR="00450C1F" w:rsidRPr="00450C1F" w:rsidRDefault="00450C1F" w:rsidP="00450C1F">
      <w:pPr>
        <w:jc w:val="both"/>
        <w:rPr>
          <w:rFonts w:eastAsia="Calibri"/>
          <w:b/>
          <w:szCs w:val="24"/>
        </w:rPr>
      </w:pPr>
    </w:p>
    <w:p w14:paraId="7DB01FAE" w14:textId="77777777" w:rsidR="00450C1F" w:rsidRPr="00450C1F" w:rsidRDefault="00450C1F" w:rsidP="00450C1F">
      <w:pPr>
        <w:jc w:val="both"/>
        <w:rPr>
          <w:rFonts w:eastAsia="Calibri"/>
          <w:b/>
          <w:szCs w:val="24"/>
        </w:rPr>
      </w:pPr>
    </w:p>
    <w:p w14:paraId="68BC5729" w14:textId="77777777" w:rsidR="00450C1F" w:rsidRPr="00450C1F" w:rsidRDefault="00450C1F" w:rsidP="00450C1F">
      <w:pPr>
        <w:jc w:val="both"/>
        <w:rPr>
          <w:rFonts w:eastAsia="WenQuanYi Micro Hei"/>
          <w:kern w:val="3"/>
          <w:szCs w:val="24"/>
          <w:lang w:eastAsia="zh-CN" w:bidi="hi-IN"/>
        </w:rPr>
      </w:pPr>
      <w:r w:rsidRPr="00450C1F">
        <w:rPr>
          <w:rFonts w:eastAsia="Calibri"/>
          <w:b/>
          <w:szCs w:val="24"/>
          <w:u w:val="single"/>
        </w:rPr>
        <w:t>ACUERDO NÚMERO DOCE</w:t>
      </w:r>
      <w:r w:rsidRPr="00450C1F">
        <w:rPr>
          <w:rFonts w:eastAsia="Calibri"/>
          <w:b/>
          <w:szCs w:val="24"/>
        </w:rPr>
        <w:t xml:space="preserve">: FIRMA DE CONVENIO ENTRE </w:t>
      </w:r>
      <w:r w:rsidRPr="00450C1F">
        <w:rPr>
          <w:rFonts w:eastAsia="WenQuanYi Micro Hei"/>
          <w:kern w:val="3"/>
          <w:szCs w:val="24"/>
          <w:lang w:eastAsia="zh-CN" w:bidi="hi-IN"/>
        </w:rPr>
        <w:t>JUNIOR ACHIEVEMENT EL SALVADOR y la Alcaldía Municipal de Metapán.</w:t>
      </w:r>
    </w:p>
    <w:p w14:paraId="1C68B0F7" w14:textId="77777777" w:rsidR="00450C1F" w:rsidRPr="00450C1F" w:rsidRDefault="00450C1F" w:rsidP="00450C1F">
      <w:pPr>
        <w:spacing w:line="240" w:lineRule="auto"/>
        <w:contextualSpacing/>
        <w:jc w:val="both"/>
        <w:rPr>
          <w:rFonts w:eastAsia="Times New Roman"/>
          <w:color w:val="000000"/>
          <w:szCs w:val="24"/>
          <w:lang w:eastAsia="es-SV"/>
        </w:rPr>
      </w:pPr>
      <w:r w:rsidRPr="00450C1F">
        <w:rPr>
          <w:rFonts w:eastAsia="WenQuanYi Micro Hei"/>
          <w:kern w:val="3"/>
          <w:szCs w:val="24"/>
          <w:lang w:eastAsia="zh-CN" w:bidi="hi-IN"/>
        </w:rPr>
        <w:t xml:space="preserve">Lic. Daniel Antonio Salazar Villatoro, Noveno Regidor Propietario </w:t>
      </w:r>
      <w:r w:rsidRPr="00450C1F">
        <w:rPr>
          <w:rFonts w:eastAsia="Times New Roman"/>
          <w:color w:val="000000"/>
          <w:szCs w:val="24"/>
          <w:lang w:eastAsia="es-SV"/>
        </w:rPr>
        <w:t xml:space="preserve">En esta reunión se presenta el convenio para su respectiva firma, pero a mi persona no se le ha tomado en cuenta para la discusión de proyecto o proyectos a realizar por parte de las instituciones involucradas. Es decir, no fui parte del proceso de acuerdos a tomar entre Junior </w:t>
      </w:r>
      <w:proofErr w:type="spellStart"/>
      <w:r w:rsidRPr="00450C1F">
        <w:rPr>
          <w:rFonts w:eastAsia="Times New Roman"/>
          <w:color w:val="000000"/>
          <w:szCs w:val="24"/>
          <w:lang w:eastAsia="es-SV"/>
        </w:rPr>
        <w:t>Achievement</w:t>
      </w:r>
      <w:proofErr w:type="spellEnd"/>
      <w:r w:rsidRPr="00450C1F">
        <w:rPr>
          <w:rFonts w:eastAsia="Times New Roman"/>
          <w:color w:val="000000"/>
          <w:szCs w:val="24"/>
          <w:lang w:eastAsia="es-SV"/>
        </w:rPr>
        <w:t xml:space="preserve"> El Salvador y la Alcaldía Municipal de Metapán, ya que esta es decisión tomada solo por la fracción del PDC. Por desconocer los detalles que implica dicho convenio, VOTO EN CONTRA. </w:t>
      </w:r>
    </w:p>
    <w:p w14:paraId="7759AAE0" w14:textId="77777777" w:rsidR="00450C1F" w:rsidRPr="00450C1F" w:rsidRDefault="00450C1F" w:rsidP="00450C1F">
      <w:pPr>
        <w:jc w:val="both"/>
        <w:rPr>
          <w:rFonts w:eastAsia="WenQuanYi Micro Hei"/>
          <w:kern w:val="3"/>
          <w:szCs w:val="24"/>
          <w:lang w:eastAsia="zh-CN" w:bidi="hi-IN"/>
        </w:rPr>
      </w:pPr>
      <w:r w:rsidRPr="00450C1F">
        <w:rPr>
          <w:rFonts w:eastAsia="WenQuanYi Micro Hei"/>
          <w:kern w:val="3"/>
          <w:szCs w:val="24"/>
          <w:lang w:eastAsia="zh-CN" w:bidi="hi-IN"/>
        </w:rPr>
        <w:t xml:space="preserve">. </w:t>
      </w:r>
    </w:p>
    <w:p w14:paraId="45FD4797" w14:textId="77777777" w:rsidR="00450C1F" w:rsidRPr="00450C1F" w:rsidRDefault="00450C1F" w:rsidP="00450C1F">
      <w:pPr>
        <w:jc w:val="both"/>
        <w:rPr>
          <w:szCs w:val="24"/>
        </w:rPr>
      </w:pPr>
      <w:r w:rsidRPr="00450C1F">
        <w:rPr>
          <w:szCs w:val="24"/>
          <w:lang w:val="es-MX"/>
        </w:rPr>
        <w:t xml:space="preserve">Kelvin </w:t>
      </w:r>
      <w:proofErr w:type="spellStart"/>
      <w:r w:rsidRPr="00450C1F">
        <w:rPr>
          <w:szCs w:val="24"/>
          <w:lang w:val="es-MX"/>
        </w:rPr>
        <w:t>Elias</w:t>
      </w:r>
      <w:proofErr w:type="spellEnd"/>
      <w:r w:rsidRPr="00450C1F">
        <w:rPr>
          <w:szCs w:val="24"/>
          <w:lang w:val="es-MX"/>
        </w:rPr>
        <w:t xml:space="preserve"> Ramos Santos, Décimo Regidor Propietario. </w:t>
      </w:r>
      <w:r w:rsidRPr="00450C1F">
        <w:rPr>
          <w:szCs w:val="24"/>
        </w:rPr>
        <w:t>Se abstiene de votar</w:t>
      </w:r>
    </w:p>
    <w:p w14:paraId="20B03B35" w14:textId="77777777" w:rsidR="00450C1F" w:rsidRPr="00450C1F" w:rsidRDefault="00450C1F" w:rsidP="00450C1F">
      <w:pPr>
        <w:jc w:val="both"/>
        <w:rPr>
          <w:rFonts w:eastAsia="Calibri"/>
          <w:b/>
          <w:szCs w:val="24"/>
        </w:rPr>
      </w:pPr>
      <w:r w:rsidRPr="00450C1F">
        <w:rPr>
          <w:rFonts w:eastAsia="Calibri"/>
          <w:spacing w:val="-3"/>
          <w:szCs w:val="24"/>
          <w:lang w:val="es-MX"/>
        </w:rPr>
        <w:t xml:space="preserve">Lic. Yanira Marlene Peraza de Salazar, séptima regidora propietaria se abstiene de votar </w:t>
      </w:r>
    </w:p>
    <w:p w14:paraId="23DC2172" w14:textId="77777777" w:rsidR="00450C1F" w:rsidRPr="00450C1F" w:rsidRDefault="00450C1F" w:rsidP="00450C1F">
      <w:pPr>
        <w:jc w:val="both"/>
        <w:rPr>
          <w:rFonts w:eastAsia="Calibri"/>
          <w:b/>
          <w:szCs w:val="24"/>
        </w:rPr>
      </w:pPr>
    </w:p>
    <w:p w14:paraId="4EFBC6F0" w14:textId="77777777" w:rsidR="00450C1F" w:rsidRPr="00450C1F" w:rsidRDefault="00450C1F" w:rsidP="00450C1F">
      <w:pPr>
        <w:jc w:val="both"/>
        <w:rPr>
          <w:rFonts w:eastAsia="Calibri"/>
          <w:bCs/>
          <w:color w:val="000000"/>
          <w:szCs w:val="24"/>
        </w:rPr>
      </w:pPr>
      <w:r w:rsidRPr="00450C1F">
        <w:rPr>
          <w:rFonts w:eastAsia="Calibri"/>
          <w:b/>
          <w:color w:val="000000"/>
          <w:szCs w:val="24"/>
          <w:u w:val="single"/>
        </w:rPr>
        <w:t>ACUERDO NÚMERO DIECISIETE:</w:t>
      </w:r>
      <w:r w:rsidRPr="00450C1F">
        <w:rPr>
          <w:rFonts w:eastAsia="Calibri"/>
          <w:bCs/>
          <w:color w:val="000000"/>
          <w:szCs w:val="24"/>
        </w:rPr>
        <w:t xml:space="preserve">  </w:t>
      </w:r>
      <w:r w:rsidRPr="00450C1F">
        <w:rPr>
          <w:szCs w:val="24"/>
        </w:rPr>
        <w:t>APROBACIÓN de la solicitud realizada por la Asociación Deportiva Isidro Metapán, para apoyar la promoción al deporte, por la cantidad de TRESCIENTOS DIECINUEVE MIL NOVECIENTOS NOVENTA Y NUEVE 92/100 DÓLARES DE LOS ESTADOS UNIDOS DE AMÉRICA ($319,999.92),</w:t>
      </w:r>
    </w:p>
    <w:p w14:paraId="2C0BCBB1" w14:textId="56D9B090" w:rsidR="00450C1F" w:rsidRPr="00450C1F" w:rsidRDefault="00450C1F" w:rsidP="00450C1F">
      <w:pPr>
        <w:spacing w:line="240" w:lineRule="atLeast"/>
        <w:ind w:firstLine="709"/>
        <w:contextualSpacing/>
        <w:jc w:val="both"/>
        <w:rPr>
          <w:b/>
          <w:bCs/>
          <w:szCs w:val="24"/>
          <w:lang w:val="es-ES"/>
        </w:rPr>
      </w:pPr>
      <w:r w:rsidRPr="00450C1F">
        <w:rPr>
          <w:b/>
          <w:bCs/>
          <w:szCs w:val="24"/>
          <w:lang w:val="es-ES"/>
        </w:rPr>
        <w:lastRenderedPageBreak/>
        <w:t>YANIRA MARLENE PERAZA DE SALAZAR</w:t>
      </w:r>
      <w:r w:rsidRPr="00450C1F">
        <w:rPr>
          <w:szCs w:val="24"/>
          <w:lang w:val="es-ES"/>
        </w:rPr>
        <w:t>, mayor de edad, Licenciada en Idiomas,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rPr>
          <w:szCs w:val="24"/>
          <w:lang w:val="es-ES"/>
        </w:rPr>
        <w:t xml:space="preserve">, en calidad de Séptima Regidora Propietaria para el período 2021 – 2024, en el pleno uso y goce de mis facultades Legales </w:t>
      </w:r>
      <w:r w:rsidRPr="00450C1F">
        <w:rPr>
          <w:b/>
          <w:bCs/>
          <w:szCs w:val="24"/>
          <w:lang w:val="es-ES"/>
        </w:rPr>
        <w:t xml:space="preserve">MANIFIESTO, QUE VOTO EN CONTRA  </w:t>
      </w:r>
      <w:r w:rsidRPr="00450C1F">
        <w:t>En base el Artículo cuarenta y cinco del Código Municipal, SALVO MI VOTO; y voto en contra; ya que según tengo conocimiento en periodos anteriores ha habido observaciones sobre el apoyo económico que se le brinda a la Asociación Deportiva Isidro Metapán, por lo que voto en contra, pero estoy a favor que se les preste las instalaciones del Estadio Jorge El Calero Suarez.</w:t>
      </w:r>
    </w:p>
    <w:p w14:paraId="5B920B5B" w14:textId="77777777" w:rsidR="00450C1F" w:rsidRPr="00450C1F" w:rsidRDefault="00450C1F" w:rsidP="00450C1F">
      <w:pPr>
        <w:jc w:val="both"/>
        <w:rPr>
          <w:szCs w:val="24"/>
        </w:rPr>
      </w:pPr>
    </w:p>
    <w:p w14:paraId="0CCA9BE5" w14:textId="73910ED7" w:rsidR="00450C1F" w:rsidRPr="00450C1F" w:rsidRDefault="00450C1F" w:rsidP="00450C1F">
      <w:pPr>
        <w:jc w:val="both"/>
        <w:rPr>
          <w:rFonts w:eastAsia="Calibri"/>
          <w:szCs w:val="24"/>
          <w:lang w:val="es-ES"/>
        </w:rPr>
      </w:pPr>
      <w:r w:rsidRPr="00450C1F">
        <w:rPr>
          <w:rFonts w:eastAsia="Calibri"/>
          <w:szCs w:val="24"/>
          <w:lang w:val="es-ES"/>
        </w:rPr>
        <w:t>Ramon Alberto Calderón Hernández, mayor de edad, abogado del domicilio de Metapán, Departamento de Santa Ana con Documento Único de Identidad número</w:t>
      </w:r>
      <w:r w:rsidR="00945A06" w:rsidRPr="00945A06">
        <w:rPr>
          <w:rFonts w:eastAsia="Times New Roman"/>
          <w:szCs w:val="24"/>
          <w:lang w:val="es-ES" w:eastAsia="es-ES"/>
        </w:rPr>
        <w:t xml:space="preserve"> </w:t>
      </w:r>
      <w:proofErr w:type="spellStart"/>
      <w:r w:rsidR="00945A06">
        <w:rPr>
          <w:rFonts w:eastAsia="Times New Roman"/>
          <w:szCs w:val="24"/>
          <w:lang w:val="es-ES" w:eastAsia="es-ES"/>
        </w:rPr>
        <w:t>xxxxxxxxx</w:t>
      </w:r>
      <w:proofErr w:type="spellEnd"/>
      <w:r w:rsidRPr="00450C1F">
        <w:rPr>
          <w:rFonts w:eastAsia="Calibri"/>
          <w:szCs w:val="24"/>
          <w:lang w:val="es-ES"/>
        </w:rPr>
        <w:t xml:space="preserve">, en calidad de Octavo Regidor Propietario para el período 2021-2024 en el pleno uso y goce de mis facultades, SALVO MI VOTO Y VOTO EN CONTRA, que soy parte del concejo Municipal saliente y tenemos una observación sobre el apoyo económico que se le brinda a la Asociación Deportivo Isidro Metapán, y a la fecha no hay una resolución definitiva sobre ese aporte económico, por lo que voto en contra, pero estoy a favor que se presten las instalaciones del Estadio Jorge El Calero Suarez, comprometiéndome al haber una resolución definitiva sobre dicho aporte si es válido por las autoridades correspondientes, en dar mi apoyo incondicional. </w:t>
      </w:r>
    </w:p>
    <w:p w14:paraId="53CB6101" w14:textId="77777777" w:rsidR="00450C1F" w:rsidRPr="00450C1F" w:rsidRDefault="00450C1F" w:rsidP="00450C1F">
      <w:pPr>
        <w:jc w:val="both"/>
        <w:rPr>
          <w:szCs w:val="24"/>
          <w:lang w:val="es-ES"/>
        </w:rPr>
      </w:pPr>
    </w:p>
    <w:p w14:paraId="3C5541C6" w14:textId="77777777" w:rsidR="00450C1F" w:rsidRPr="00450C1F" w:rsidRDefault="00450C1F" w:rsidP="00450C1F">
      <w:pPr>
        <w:spacing w:line="240" w:lineRule="atLeast"/>
        <w:contextualSpacing/>
        <w:jc w:val="both"/>
      </w:pPr>
      <w:r w:rsidRPr="00450C1F">
        <w:t xml:space="preserve">Kelvin </w:t>
      </w:r>
      <w:proofErr w:type="spellStart"/>
      <w:r w:rsidRPr="00450C1F">
        <w:t>Elias</w:t>
      </w:r>
      <w:proofErr w:type="spellEnd"/>
      <w:r w:rsidRPr="00450C1F">
        <w:t xml:space="preserve"> Ramos Santos, Décimo Regidor Propietario: Voto en contra en el Convenio con la Asociación Deportiva Isidro Metapán debido a que desconozco la mayor parte del convenio y consideró que debe de existir una contra parte por parte de la Asociación antes mencionada, lo cual no se está presenciando y o no se está cumpliendo con lo establecido, además no es una responsabilidad obligatoria para la Municipalidad.</w:t>
      </w:r>
    </w:p>
    <w:p w14:paraId="2DC91DAD" w14:textId="77777777" w:rsidR="00450C1F" w:rsidRPr="00450C1F" w:rsidRDefault="00450C1F" w:rsidP="00450C1F">
      <w:pPr>
        <w:spacing w:line="240" w:lineRule="atLeast"/>
        <w:contextualSpacing/>
        <w:jc w:val="both"/>
      </w:pPr>
    </w:p>
    <w:p w14:paraId="17843A09" w14:textId="77777777" w:rsidR="00450C1F" w:rsidRPr="00450C1F" w:rsidRDefault="00450C1F" w:rsidP="00450C1F">
      <w:pPr>
        <w:spacing w:line="240" w:lineRule="atLeast"/>
        <w:contextualSpacing/>
        <w:jc w:val="both"/>
        <w:rPr>
          <w:szCs w:val="24"/>
          <w:lang w:val="es-ES"/>
        </w:rPr>
      </w:pPr>
    </w:p>
    <w:p w14:paraId="46B329FC" w14:textId="77777777" w:rsidR="00450C1F" w:rsidRPr="00450C1F" w:rsidRDefault="00450C1F" w:rsidP="00450C1F">
      <w:pPr>
        <w:spacing w:line="240" w:lineRule="atLeast"/>
        <w:ind w:firstLine="709"/>
        <w:contextualSpacing/>
        <w:jc w:val="both"/>
        <w:rPr>
          <w:szCs w:val="24"/>
          <w:lang w:val="es-ES"/>
        </w:rPr>
      </w:pPr>
    </w:p>
    <w:p w14:paraId="625E83A8" w14:textId="77777777" w:rsidR="00450C1F" w:rsidRPr="00450C1F" w:rsidRDefault="00450C1F" w:rsidP="00450C1F">
      <w:pPr>
        <w:spacing w:line="240" w:lineRule="auto"/>
        <w:contextualSpacing/>
        <w:jc w:val="both"/>
        <w:rPr>
          <w:szCs w:val="24"/>
          <w:lang w:val="es-ES"/>
        </w:rPr>
      </w:pPr>
      <w:r w:rsidRPr="00450C1F">
        <w:rPr>
          <w:rFonts w:eastAsia="WenQuanYi Micro Hei"/>
          <w:kern w:val="3"/>
          <w:szCs w:val="24"/>
          <w:lang w:eastAsia="zh-CN" w:bidi="hi-IN"/>
        </w:rPr>
        <w:t>Lic. Daniel Antonio Salazar Villatoro, Noveno Regidor Propietario</w:t>
      </w:r>
      <w:r w:rsidRPr="00450C1F">
        <w:rPr>
          <w:szCs w:val="24"/>
          <w:lang w:val="es-ES"/>
        </w:rPr>
        <w:t xml:space="preserve"> Solicitud del equipo Isidro Metapán. Donde solicitan $26,666.66 de patrocinio, </w:t>
      </w:r>
      <w:r w:rsidRPr="00450C1F">
        <w:rPr>
          <w:rFonts w:eastAsia="Times New Roman"/>
          <w:color w:val="000000"/>
          <w:szCs w:val="24"/>
          <w:lang w:eastAsia="es-SV"/>
        </w:rPr>
        <w:t xml:space="preserve">Por desconocer si a la fecha el </w:t>
      </w:r>
      <w:r w:rsidRPr="00450C1F">
        <w:rPr>
          <w:szCs w:val="24"/>
          <w:lang w:val="es-ES"/>
        </w:rPr>
        <w:t xml:space="preserve">equipo Isidro Metapán ha liquidado todos los fondos previamente aprobados y </w:t>
      </w:r>
      <w:proofErr w:type="spellStart"/>
      <w:r w:rsidRPr="00450C1F">
        <w:rPr>
          <w:szCs w:val="24"/>
          <w:lang w:val="es-ES"/>
        </w:rPr>
        <w:t>por que</w:t>
      </w:r>
      <w:proofErr w:type="spellEnd"/>
      <w:r w:rsidRPr="00450C1F">
        <w:rPr>
          <w:szCs w:val="24"/>
          <w:lang w:val="es-ES"/>
        </w:rPr>
        <w:t xml:space="preserve"> no se ha brindado un informe del cumplimiento total de los acuerdos tomados entre el Equipo y La </w:t>
      </w:r>
      <w:proofErr w:type="spellStart"/>
      <w:r w:rsidRPr="00450C1F">
        <w:rPr>
          <w:szCs w:val="24"/>
          <w:lang w:val="es-ES"/>
        </w:rPr>
        <w:t>Alcaldia</w:t>
      </w:r>
      <w:proofErr w:type="spellEnd"/>
      <w:r w:rsidRPr="00450C1F">
        <w:rPr>
          <w:szCs w:val="24"/>
          <w:lang w:val="es-ES"/>
        </w:rPr>
        <w:t xml:space="preserve"> en el convenio anterior, voto en contra. </w:t>
      </w:r>
    </w:p>
    <w:p w14:paraId="5EEDBF70" w14:textId="77777777" w:rsidR="00450C1F" w:rsidRPr="00450C1F" w:rsidRDefault="00450C1F" w:rsidP="00450C1F">
      <w:pPr>
        <w:jc w:val="both"/>
        <w:rPr>
          <w:szCs w:val="24"/>
          <w:lang w:val="es-ES"/>
        </w:rPr>
      </w:pPr>
    </w:p>
    <w:p w14:paraId="61D60BBE" w14:textId="77777777" w:rsidR="00450C1F" w:rsidRPr="00450C1F" w:rsidRDefault="00450C1F" w:rsidP="00450C1F">
      <w:pPr>
        <w:spacing w:after="0" w:line="240" w:lineRule="auto"/>
        <w:jc w:val="both"/>
        <w:rPr>
          <w:rFonts w:eastAsia="Times New Roman"/>
          <w:szCs w:val="24"/>
          <w:lang w:val="es-ES" w:eastAsia="es-ES"/>
        </w:rPr>
      </w:pPr>
    </w:p>
    <w:p w14:paraId="6B8D72FA" w14:textId="77777777" w:rsidR="00450C1F" w:rsidRPr="00450C1F" w:rsidRDefault="00450C1F" w:rsidP="00450C1F">
      <w:pPr>
        <w:spacing w:after="0" w:line="240" w:lineRule="auto"/>
        <w:jc w:val="both"/>
        <w:rPr>
          <w:rFonts w:eastAsia="Times New Roman"/>
          <w:b/>
          <w:bCs/>
          <w:szCs w:val="24"/>
          <w:u w:val="single"/>
          <w:lang w:val="es-ES" w:eastAsia="es-ES"/>
        </w:rPr>
      </w:pPr>
    </w:p>
    <w:p w14:paraId="2C80E3CC" w14:textId="77777777" w:rsidR="00450C1F" w:rsidRPr="00450C1F" w:rsidRDefault="00450C1F" w:rsidP="00450C1F">
      <w:pPr>
        <w:spacing w:after="0" w:line="240" w:lineRule="auto"/>
        <w:jc w:val="both"/>
        <w:rPr>
          <w:rFonts w:eastAsia="Times New Roman"/>
          <w:b/>
          <w:bCs/>
          <w:sz w:val="28"/>
          <w:szCs w:val="28"/>
          <w:u w:val="single"/>
          <w:lang w:val="es-ES" w:eastAsia="es-ES"/>
        </w:rPr>
      </w:pPr>
      <w:r w:rsidRPr="00450C1F">
        <w:rPr>
          <w:rFonts w:eastAsia="Times New Roman"/>
          <w:b/>
          <w:bCs/>
          <w:sz w:val="28"/>
          <w:szCs w:val="28"/>
          <w:u w:val="single"/>
          <w:lang w:val="es-ES" w:eastAsia="es-ES"/>
        </w:rPr>
        <w:t xml:space="preserve">COMENTARIOS AL ACTA </w:t>
      </w:r>
    </w:p>
    <w:p w14:paraId="67AFD010" w14:textId="77777777" w:rsidR="00450C1F" w:rsidRPr="00450C1F" w:rsidRDefault="00450C1F" w:rsidP="00450C1F">
      <w:pPr>
        <w:spacing w:after="0" w:line="240" w:lineRule="auto"/>
        <w:jc w:val="both"/>
        <w:rPr>
          <w:rFonts w:eastAsia="Times New Roman"/>
          <w:szCs w:val="24"/>
          <w:lang w:val="es-ES" w:eastAsia="es-ES"/>
        </w:rPr>
      </w:pPr>
    </w:p>
    <w:p w14:paraId="5ECDF68A" w14:textId="77777777" w:rsidR="00450C1F" w:rsidRPr="00450C1F" w:rsidRDefault="00450C1F" w:rsidP="00450C1F">
      <w:pPr>
        <w:jc w:val="both"/>
        <w:rPr>
          <w:rFonts w:eastAsia="Calibri"/>
          <w:bCs/>
          <w:color w:val="000000"/>
          <w:szCs w:val="24"/>
        </w:rPr>
      </w:pPr>
      <w:r w:rsidRPr="00450C1F">
        <w:rPr>
          <w:rFonts w:eastAsia="Calibri"/>
          <w:b/>
          <w:szCs w:val="24"/>
          <w:u w:val="single"/>
        </w:rPr>
        <w:t>ACUERDO NÚMERO CATORCE:</w:t>
      </w:r>
      <w:r w:rsidRPr="00450C1F">
        <w:rPr>
          <w:rFonts w:eastAsia="Calibri"/>
          <w:b/>
          <w:szCs w:val="24"/>
        </w:rPr>
        <w:t xml:space="preserve"> VOTA A FAVOR, PERO ESTABLECE EL SIGUIENTE COMENTARIO, EN RELACIÓN A LA </w:t>
      </w:r>
      <w:r w:rsidRPr="00450C1F">
        <w:rPr>
          <w:szCs w:val="24"/>
        </w:rPr>
        <w:t xml:space="preserve">Aprobación de la ampliación del presupuesto del proyecto </w:t>
      </w:r>
      <w:r w:rsidRPr="00450C1F">
        <w:rPr>
          <w:rFonts w:eastAsia="Calibri"/>
          <w:b/>
          <w:color w:val="000000"/>
          <w:szCs w:val="24"/>
        </w:rPr>
        <w:t xml:space="preserve">CONSTRUCCIÓN Y MEJORAMIENTO DE VIVIENDAS PARA PERSONAS EN SITUACION DE VULNERABILIDAD Y GRAVE NECESIDAD DEL MUNICIPIO DE METAPÁN.  </w:t>
      </w:r>
      <w:r w:rsidRPr="00450C1F">
        <w:rPr>
          <w:rFonts w:eastAsia="Calibri"/>
          <w:bCs/>
          <w:color w:val="000000"/>
          <w:szCs w:val="24"/>
        </w:rPr>
        <w:t>por el monto de VEINTICUATRO MIL 00/100 DÓLARES DE LOS ESTADOS UNIDOS DE AMÉRICA. ($24,000.00</w:t>
      </w:r>
      <w:proofErr w:type="gramStart"/>
      <w:r w:rsidRPr="00450C1F">
        <w:rPr>
          <w:rFonts w:eastAsia="Calibri"/>
          <w:bCs/>
          <w:color w:val="000000"/>
          <w:szCs w:val="24"/>
        </w:rPr>
        <w:t>),:</w:t>
      </w:r>
      <w:proofErr w:type="gramEnd"/>
      <w:r w:rsidRPr="00450C1F">
        <w:rPr>
          <w:rFonts w:eastAsia="Calibri"/>
          <w:bCs/>
          <w:color w:val="000000"/>
          <w:szCs w:val="24"/>
        </w:rPr>
        <w:t xml:space="preserve"> </w:t>
      </w:r>
    </w:p>
    <w:p w14:paraId="1E77E839" w14:textId="77777777" w:rsidR="00450C1F" w:rsidRPr="00450C1F" w:rsidRDefault="00450C1F" w:rsidP="00450C1F">
      <w:pPr>
        <w:spacing w:after="0" w:line="240" w:lineRule="auto"/>
        <w:jc w:val="both"/>
        <w:rPr>
          <w:rFonts w:eastAsia="Times New Roman"/>
          <w:szCs w:val="24"/>
          <w:lang w:val="es-ES" w:eastAsia="es-ES"/>
        </w:rPr>
      </w:pPr>
      <w:r w:rsidRPr="00450C1F">
        <w:rPr>
          <w:rFonts w:eastAsia="Times New Roman"/>
          <w:szCs w:val="24"/>
          <w:lang w:val="es-ES" w:eastAsia="es-ES"/>
        </w:rPr>
        <w:t xml:space="preserve">Kelvin </w:t>
      </w:r>
      <w:proofErr w:type="spellStart"/>
      <w:r w:rsidRPr="00450C1F">
        <w:rPr>
          <w:rFonts w:eastAsia="Times New Roman"/>
          <w:szCs w:val="24"/>
          <w:lang w:val="es-ES" w:eastAsia="es-ES"/>
        </w:rPr>
        <w:t>Elias</w:t>
      </w:r>
      <w:proofErr w:type="spellEnd"/>
      <w:r w:rsidRPr="00450C1F">
        <w:rPr>
          <w:rFonts w:eastAsia="Times New Roman"/>
          <w:szCs w:val="24"/>
          <w:lang w:val="es-ES" w:eastAsia="es-ES"/>
        </w:rPr>
        <w:t xml:space="preserve"> Ramos Santos, Décimo Regidor Propietario Con respecto a la Solicitud de ampliación del presupuesto del proyecto denominado “construcción y mejoramiento de viviendas para personas en situación de vulnerabilidad y grave necesidad del Municipio de Metapán” año 2021. Solicitado por la comisión de vivienda. Únicamente para las tres casas que se mencionaron en la reunión de concejo, las cuales se les asignarán a las personas que está en calidad de refugiados, pero también solicitó que se les apoye a las otras 5 familias que también fueron afectadas, ya que Protección </w:t>
      </w:r>
      <w:proofErr w:type="gramStart"/>
      <w:r w:rsidRPr="00450C1F">
        <w:rPr>
          <w:rFonts w:eastAsia="Times New Roman"/>
          <w:szCs w:val="24"/>
          <w:lang w:val="es-ES" w:eastAsia="es-ES"/>
        </w:rPr>
        <w:t>Civil,  hizo</w:t>
      </w:r>
      <w:proofErr w:type="gramEnd"/>
      <w:r w:rsidRPr="00450C1F">
        <w:rPr>
          <w:rFonts w:eastAsia="Times New Roman"/>
          <w:szCs w:val="24"/>
          <w:lang w:val="es-ES" w:eastAsia="es-ES"/>
        </w:rPr>
        <w:t xml:space="preserve"> la respectiva evaluación y </w:t>
      </w:r>
      <w:r w:rsidRPr="00450C1F">
        <w:rPr>
          <w:rFonts w:eastAsia="Times New Roman"/>
          <w:szCs w:val="24"/>
          <w:lang w:val="es-ES" w:eastAsia="es-ES"/>
        </w:rPr>
        <w:lastRenderedPageBreak/>
        <w:t>recomendó el apoyo, ya que 3 de las familias quedaron con la vivienda inhabitable y las otras 5 pueden habitar la vivienda; pero corren el riesgo de ser afectados nuevamente en épocas lluviosas.</w:t>
      </w:r>
    </w:p>
    <w:p w14:paraId="79148F3F" w14:textId="77777777" w:rsidR="00450C1F" w:rsidRPr="00450C1F" w:rsidRDefault="00450C1F" w:rsidP="00450C1F">
      <w:pPr>
        <w:spacing w:after="0" w:line="240" w:lineRule="auto"/>
        <w:jc w:val="both"/>
        <w:rPr>
          <w:rFonts w:eastAsia="Times New Roman"/>
          <w:szCs w:val="24"/>
          <w:lang w:val="es-ES" w:eastAsia="es-ES"/>
        </w:rPr>
      </w:pPr>
    </w:p>
    <w:p w14:paraId="24C85B1A" w14:textId="77777777" w:rsidR="00450C1F" w:rsidRPr="00450C1F" w:rsidRDefault="00450C1F" w:rsidP="00450C1F">
      <w:pPr>
        <w:spacing w:after="0" w:line="240" w:lineRule="auto"/>
        <w:jc w:val="both"/>
        <w:rPr>
          <w:rFonts w:eastAsia="Times New Roman"/>
          <w:szCs w:val="24"/>
          <w:lang w:val="es-ES" w:eastAsia="es-ES"/>
        </w:rPr>
      </w:pPr>
    </w:p>
    <w:p w14:paraId="355BA79F" w14:textId="77777777" w:rsidR="00450C1F" w:rsidRPr="00450C1F" w:rsidRDefault="00450C1F" w:rsidP="00450C1F">
      <w:pPr>
        <w:spacing w:after="0" w:line="240" w:lineRule="auto"/>
        <w:jc w:val="both"/>
        <w:rPr>
          <w:rFonts w:eastAsia="Times New Roman"/>
          <w:szCs w:val="24"/>
          <w:lang w:val="es-ES" w:eastAsia="es-ES"/>
        </w:rPr>
      </w:pPr>
    </w:p>
    <w:p w14:paraId="183A5AED" w14:textId="77777777" w:rsidR="00450C1F" w:rsidRPr="00450C1F" w:rsidRDefault="00450C1F" w:rsidP="00450C1F">
      <w:pPr>
        <w:spacing w:after="0" w:line="240" w:lineRule="auto"/>
        <w:jc w:val="both"/>
        <w:rPr>
          <w:rFonts w:eastAsia="Times New Roman"/>
          <w:szCs w:val="24"/>
          <w:lang w:val="es-ES" w:eastAsia="es-ES"/>
        </w:rPr>
      </w:pPr>
      <w:r w:rsidRPr="00450C1F">
        <w:rPr>
          <w:rFonts w:eastAsia="Times New Roman"/>
          <w:szCs w:val="24"/>
          <w:lang w:val="es-ES" w:eastAsia="es-ES"/>
        </w:rPr>
        <w:t xml:space="preserve">No habiendo más que hacer constar se da por terminada la presente Acta, a las dieciséis horas con cuarenta minutos del día diecinueve de enero del año dos mil veintidós, la cual firmamos de conformidad para efectos legales consiguientes. </w:t>
      </w:r>
    </w:p>
    <w:p w14:paraId="11BEF99C" w14:textId="77777777" w:rsidR="00450C1F" w:rsidRPr="00450C1F" w:rsidRDefault="00450C1F" w:rsidP="00450C1F">
      <w:pPr>
        <w:spacing w:after="0" w:line="240" w:lineRule="auto"/>
        <w:jc w:val="center"/>
        <w:rPr>
          <w:rFonts w:eastAsia="Times New Roman"/>
          <w:szCs w:val="24"/>
          <w:lang w:val="es-ES" w:eastAsia="es-ES"/>
        </w:rPr>
      </w:pPr>
    </w:p>
    <w:p w14:paraId="667AA265" w14:textId="77777777" w:rsidR="00450C1F" w:rsidRPr="00450C1F" w:rsidRDefault="00450C1F" w:rsidP="00450C1F">
      <w:pPr>
        <w:spacing w:after="0" w:line="240" w:lineRule="auto"/>
        <w:jc w:val="center"/>
        <w:rPr>
          <w:rFonts w:eastAsia="Times New Roman"/>
          <w:szCs w:val="24"/>
          <w:lang w:val="es-ES" w:eastAsia="es-ES"/>
        </w:rPr>
      </w:pPr>
    </w:p>
    <w:p w14:paraId="09B4FCE6" w14:textId="77777777" w:rsidR="00450C1F" w:rsidRPr="00450C1F" w:rsidRDefault="00450C1F" w:rsidP="00450C1F">
      <w:pPr>
        <w:spacing w:after="0" w:line="240" w:lineRule="auto"/>
        <w:rPr>
          <w:rFonts w:eastAsia="Times New Roman"/>
          <w:szCs w:val="24"/>
          <w:lang w:val="es-ES" w:eastAsia="es-ES"/>
        </w:rPr>
      </w:pPr>
    </w:p>
    <w:p w14:paraId="7F56AEDC" w14:textId="77777777" w:rsidR="00450C1F" w:rsidRPr="00450C1F" w:rsidRDefault="00450C1F" w:rsidP="00450C1F">
      <w:pPr>
        <w:spacing w:after="0" w:line="240" w:lineRule="auto"/>
        <w:jc w:val="center"/>
        <w:rPr>
          <w:rFonts w:eastAsia="Times New Roman"/>
          <w:szCs w:val="24"/>
          <w:lang w:val="es-ES" w:eastAsia="es-ES"/>
        </w:rPr>
      </w:pPr>
    </w:p>
    <w:p w14:paraId="3B7F2DAD" w14:textId="77777777" w:rsidR="00450C1F" w:rsidRPr="00450C1F" w:rsidRDefault="00450C1F" w:rsidP="00450C1F">
      <w:pPr>
        <w:spacing w:after="0" w:line="240" w:lineRule="auto"/>
        <w:jc w:val="center"/>
        <w:rPr>
          <w:rFonts w:eastAsia="Times New Roman"/>
          <w:szCs w:val="24"/>
          <w:lang w:val="es-ES" w:eastAsia="es-ES"/>
        </w:rPr>
      </w:pPr>
    </w:p>
    <w:p w14:paraId="19081427" w14:textId="77777777" w:rsidR="00450C1F" w:rsidRPr="00450C1F" w:rsidRDefault="00450C1F" w:rsidP="00450C1F">
      <w:pPr>
        <w:spacing w:after="0" w:line="240" w:lineRule="auto"/>
        <w:jc w:val="center"/>
        <w:rPr>
          <w:rFonts w:eastAsia="Times New Roman"/>
          <w:szCs w:val="24"/>
          <w:lang w:val="es-ES" w:eastAsia="es-ES"/>
        </w:rPr>
      </w:pPr>
    </w:p>
    <w:p w14:paraId="65F9C886"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Sr. Israel Peraza Guerra</w:t>
      </w:r>
    </w:p>
    <w:p w14:paraId="3A8EAAE6"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Alcalde Municipal</w:t>
      </w:r>
    </w:p>
    <w:p w14:paraId="0E3F1AD1" w14:textId="77777777" w:rsidR="00450C1F" w:rsidRPr="00450C1F" w:rsidRDefault="00450C1F" w:rsidP="00450C1F">
      <w:pPr>
        <w:spacing w:after="0" w:line="240" w:lineRule="auto"/>
        <w:contextualSpacing/>
        <w:jc w:val="center"/>
        <w:rPr>
          <w:rFonts w:eastAsia="Times New Roman"/>
          <w:szCs w:val="24"/>
          <w:lang w:val="es-ES" w:eastAsia="es-ES"/>
        </w:rPr>
      </w:pPr>
    </w:p>
    <w:p w14:paraId="25F46E90" w14:textId="77777777" w:rsidR="00450C1F" w:rsidRPr="00450C1F" w:rsidRDefault="00450C1F" w:rsidP="00450C1F">
      <w:pPr>
        <w:spacing w:after="0" w:line="240" w:lineRule="auto"/>
        <w:contextualSpacing/>
        <w:jc w:val="center"/>
        <w:rPr>
          <w:rFonts w:eastAsia="Times New Roman"/>
          <w:szCs w:val="24"/>
          <w:lang w:val="es-ES" w:eastAsia="es-ES"/>
        </w:rPr>
      </w:pPr>
    </w:p>
    <w:p w14:paraId="2D424B5A" w14:textId="77777777" w:rsidR="00450C1F" w:rsidRPr="00450C1F" w:rsidRDefault="00450C1F" w:rsidP="00450C1F">
      <w:pPr>
        <w:spacing w:after="0" w:line="240" w:lineRule="auto"/>
        <w:contextualSpacing/>
        <w:jc w:val="center"/>
        <w:rPr>
          <w:rFonts w:eastAsia="Times New Roman"/>
          <w:szCs w:val="24"/>
          <w:lang w:val="es-ES" w:eastAsia="es-ES"/>
        </w:rPr>
      </w:pPr>
    </w:p>
    <w:p w14:paraId="635188A5"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 xml:space="preserve">Lic. David </w:t>
      </w:r>
      <w:proofErr w:type="spellStart"/>
      <w:r w:rsidRPr="00450C1F">
        <w:rPr>
          <w:rFonts w:eastAsia="Times New Roman"/>
          <w:szCs w:val="24"/>
          <w:lang w:eastAsia="es-ES"/>
        </w:rPr>
        <w:t>Ruben</w:t>
      </w:r>
      <w:proofErr w:type="spellEnd"/>
      <w:r w:rsidRPr="00450C1F">
        <w:rPr>
          <w:rFonts w:eastAsia="Times New Roman"/>
          <w:szCs w:val="24"/>
          <w:lang w:eastAsia="es-ES"/>
        </w:rPr>
        <w:t xml:space="preserve"> </w:t>
      </w:r>
      <w:proofErr w:type="spellStart"/>
      <w:r w:rsidRPr="00450C1F">
        <w:rPr>
          <w:rFonts w:eastAsia="Times New Roman"/>
          <w:szCs w:val="24"/>
          <w:lang w:eastAsia="es-ES"/>
        </w:rPr>
        <w:t>Deras</w:t>
      </w:r>
      <w:proofErr w:type="spellEnd"/>
      <w:r w:rsidRPr="00450C1F">
        <w:rPr>
          <w:rFonts w:eastAsia="Times New Roman"/>
          <w:szCs w:val="24"/>
          <w:lang w:eastAsia="es-ES"/>
        </w:rPr>
        <w:t xml:space="preserve"> Landaverde</w:t>
      </w:r>
    </w:p>
    <w:p w14:paraId="49F410AF"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Síndico Municipal</w:t>
      </w:r>
    </w:p>
    <w:p w14:paraId="3330F53F" w14:textId="77777777" w:rsidR="00450C1F" w:rsidRPr="00450C1F" w:rsidRDefault="00450C1F" w:rsidP="00450C1F">
      <w:pPr>
        <w:spacing w:after="0" w:line="240" w:lineRule="auto"/>
        <w:contextualSpacing/>
        <w:jc w:val="both"/>
        <w:rPr>
          <w:rFonts w:eastAsia="Times New Roman"/>
          <w:szCs w:val="24"/>
          <w:lang w:eastAsia="es-ES"/>
        </w:rPr>
      </w:pPr>
    </w:p>
    <w:p w14:paraId="783D4C66" w14:textId="77777777" w:rsidR="00450C1F" w:rsidRPr="00450C1F" w:rsidRDefault="00450C1F" w:rsidP="00450C1F">
      <w:pPr>
        <w:spacing w:after="0" w:line="240" w:lineRule="auto"/>
        <w:contextualSpacing/>
        <w:jc w:val="both"/>
        <w:rPr>
          <w:rFonts w:eastAsia="Times New Roman"/>
          <w:szCs w:val="24"/>
          <w:lang w:eastAsia="es-ES"/>
        </w:rPr>
      </w:pPr>
    </w:p>
    <w:p w14:paraId="62A8CF14" w14:textId="77777777" w:rsidR="00450C1F" w:rsidRPr="00450C1F" w:rsidRDefault="00450C1F" w:rsidP="00450C1F">
      <w:pPr>
        <w:spacing w:line="240" w:lineRule="auto"/>
        <w:contextualSpacing/>
        <w:rPr>
          <w:rFonts w:eastAsia="Calibri"/>
        </w:rPr>
      </w:pPr>
    </w:p>
    <w:p w14:paraId="011D0D02" w14:textId="77777777" w:rsidR="00450C1F" w:rsidRPr="00450C1F" w:rsidRDefault="00450C1F" w:rsidP="00450C1F">
      <w:pPr>
        <w:spacing w:line="240" w:lineRule="auto"/>
        <w:contextualSpacing/>
        <w:rPr>
          <w:rFonts w:eastAsia="Calibri"/>
        </w:rPr>
      </w:pPr>
    </w:p>
    <w:p w14:paraId="5288B7ED" w14:textId="77777777" w:rsidR="00450C1F" w:rsidRPr="00450C1F" w:rsidRDefault="00450C1F" w:rsidP="00450C1F">
      <w:pPr>
        <w:spacing w:line="240" w:lineRule="auto"/>
        <w:contextualSpacing/>
        <w:rPr>
          <w:rFonts w:eastAsia="Calibri"/>
        </w:rPr>
      </w:pPr>
    </w:p>
    <w:p w14:paraId="6204F3C3" w14:textId="77777777" w:rsidR="00450C1F" w:rsidRPr="00450C1F" w:rsidRDefault="00450C1F" w:rsidP="00450C1F">
      <w:pPr>
        <w:spacing w:line="240" w:lineRule="auto"/>
        <w:contextualSpacing/>
        <w:rPr>
          <w:rFonts w:eastAsia="Calibri"/>
        </w:rPr>
      </w:pPr>
    </w:p>
    <w:p w14:paraId="73085E06" w14:textId="77777777" w:rsidR="00450C1F" w:rsidRPr="00450C1F" w:rsidRDefault="00450C1F" w:rsidP="00450C1F">
      <w:pPr>
        <w:spacing w:line="240" w:lineRule="auto"/>
        <w:contextualSpacing/>
        <w:rPr>
          <w:rFonts w:eastAsia="Calibri"/>
        </w:rPr>
      </w:pPr>
      <w:r w:rsidRPr="00450C1F">
        <w:rPr>
          <w:rFonts w:eastAsia="Calibri"/>
        </w:rPr>
        <w:t>Sr. Denis Edgardo Pacheco Martínez                   Sra. Clelia Madelin Guevara de Galdámez</w:t>
      </w:r>
    </w:p>
    <w:p w14:paraId="230BF262" w14:textId="77777777" w:rsidR="00450C1F" w:rsidRPr="00450C1F" w:rsidRDefault="00450C1F" w:rsidP="00450C1F">
      <w:pPr>
        <w:spacing w:line="240" w:lineRule="auto"/>
        <w:contextualSpacing/>
        <w:rPr>
          <w:rFonts w:eastAsia="Calibri"/>
        </w:rPr>
      </w:pPr>
      <w:r w:rsidRPr="00450C1F">
        <w:rPr>
          <w:rFonts w:eastAsia="Calibri"/>
        </w:rPr>
        <w:t>Primer Regidor Propietario                                       Segunda Regidora Propietaria</w:t>
      </w:r>
    </w:p>
    <w:p w14:paraId="1C5E6A27" w14:textId="77777777" w:rsidR="00450C1F" w:rsidRPr="00450C1F" w:rsidRDefault="00450C1F" w:rsidP="00450C1F">
      <w:pPr>
        <w:spacing w:line="240" w:lineRule="auto"/>
        <w:contextualSpacing/>
        <w:rPr>
          <w:rFonts w:eastAsia="Calibri"/>
        </w:rPr>
      </w:pPr>
    </w:p>
    <w:p w14:paraId="6D1B17C2" w14:textId="77777777" w:rsidR="00450C1F" w:rsidRPr="00450C1F" w:rsidRDefault="00450C1F" w:rsidP="00450C1F">
      <w:pPr>
        <w:spacing w:line="240" w:lineRule="auto"/>
        <w:contextualSpacing/>
        <w:rPr>
          <w:rFonts w:eastAsia="Calibri"/>
        </w:rPr>
      </w:pPr>
    </w:p>
    <w:p w14:paraId="436B5328" w14:textId="77777777" w:rsidR="00450C1F" w:rsidRPr="00450C1F" w:rsidRDefault="00450C1F" w:rsidP="00450C1F">
      <w:pPr>
        <w:spacing w:line="240" w:lineRule="auto"/>
        <w:contextualSpacing/>
        <w:rPr>
          <w:rFonts w:eastAsia="Calibri"/>
        </w:rPr>
      </w:pPr>
    </w:p>
    <w:p w14:paraId="0761EBBE" w14:textId="77777777" w:rsidR="00450C1F" w:rsidRPr="00450C1F" w:rsidRDefault="00450C1F" w:rsidP="00450C1F">
      <w:pPr>
        <w:spacing w:line="240" w:lineRule="auto"/>
        <w:contextualSpacing/>
        <w:rPr>
          <w:rFonts w:eastAsia="Calibri"/>
        </w:rPr>
      </w:pPr>
    </w:p>
    <w:p w14:paraId="529D9311" w14:textId="77777777" w:rsidR="00450C1F" w:rsidRPr="00450C1F" w:rsidRDefault="00450C1F" w:rsidP="00450C1F">
      <w:pPr>
        <w:spacing w:line="240" w:lineRule="auto"/>
        <w:contextualSpacing/>
        <w:rPr>
          <w:rFonts w:eastAsia="Calibri"/>
        </w:rPr>
      </w:pPr>
    </w:p>
    <w:p w14:paraId="021FD21D" w14:textId="77777777" w:rsidR="00450C1F" w:rsidRPr="00450C1F" w:rsidRDefault="00450C1F" w:rsidP="00450C1F">
      <w:pPr>
        <w:spacing w:line="240" w:lineRule="auto"/>
        <w:contextualSpacing/>
        <w:rPr>
          <w:rFonts w:eastAsia="Calibri"/>
        </w:rPr>
      </w:pPr>
    </w:p>
    <w:p w14:paraId="19CC5B55" w14:textId="77777777" w:rsidR="00450C1F" w:rsidRPr="00450C1F" w:rsidRDefault="00450C1F" w:rsidP="00450C1F">
      <w:pPr>
        <w:spacing w:line="240" w:lineRule="auto"/>
        <w:contextualSpacing/>
        <w:rPr>
          <w:rFonts w:eastAsia="Calibri"/>
        </w:rPr>
      </w:pPr>
      <w:r w:rsidRPr="00450C1F">
        <w:rPr>
          <w:rFonts w:eastAsia="Calibri"/>
        </w:rPr>
        <w:t xml:space="preserve">Sr. </w:t>
      </w:r>
      <w:proofErr w:type="spellStart"/>
      <w:r w:rsidRPr="00450C1F">
        <w:rPr>
          <w:rFonts w:eastAsia="Calibri"/>
        </w:rPr>
        <w:t>Neftali</w:t>
      </w:r>
      <w:proofErr w:type="spellEnd"/>
      <w:r w:rsidRPr="00450C1F">
        <w:rPr>
          <w:rFonts w:eastAsia="Calibri"/>
        </w:rPr>
        <w:t xml:space="preserve"> Rosales Peraza                                     Sr. Adolfo Fajardo Alvarado</w:t>
      </w:r>
    </w:p>
    <w:p w14:paraId="4FD89995" w14:textId="77777777" w:rsidR="00450C1F" w:rsidRPr="00450C1F" w:rsidRDefault="00450C1F" w:rsidP="00450C1F">
      <w:pPr>
        <w:spacing w:line="240" w:lineRule="auto"/>
        <w:contextualSpacing/>
        <w:rPr>
          <w:rFonts w:eastAsia="Calibri"/>
        </w:rPr>
      </w:pPr>
      <w:r w:rsidRPr="00450C1F">
        <w:rPr>
          <w:rFonts w:eastAsia="Calibri"/>
        </w:rPr>
        <w:t>Tercer Regidor Propietario                                    Cuarto Regidor Propietario</w:t>
      </w:r>
    </w:p>
    <w:p w14:paraId="4388C178" w14:textId="77777777" w:rsidR="00450C1F" w:rsidRPr="00450C1F" w:rsidRDefault="00450C1F" w:rsidP="00450C1F">
      <w:pPr>
        <w:spacing w:line="240" w:lineRule="auto"/>
        <w:contextualSpacing/>
        <w:rPr>
          <w:rFonts w:eastAsia="Calibri"/>
        </w:rPr>
      </w:pPr>
    </w:p>
    <w:p w14:paraId="7072F859" w14:textId="77777777" w:rsidR="00450C1F" w:rsidRPr="00450C1F" w:rsidRDefault="00450C1F" w:rsidP="00450C1F">
      <w:pPr>
        <w:spacing w:line="240" w:lineRule="auto"/>
        <w:contextualSpacing/>
        <w:rPr>
          <w:rFonts w:eastAsia="Calibri"/>
        </w:rPr>
      </w:pPr>
    </w:p>
    <w:p w14:paraId="05AE73C9" w14:textId="77777777" w:rsidR="00450C1F" w:rsidRPr="00450C1F" w:rsidRDefault="00450C1F" w:rsidP="00450C1F">
      <w:pPr>
        <w:spacing w:line="240" w:lineRule="auto"/>
        <w:contextualSpacing/>
        <w:rPr>
          <w:rFonts w:eastAsia="Calibri"/>
        </w:rPr>
      </w:pPr>
    </w:p>
    <w:p w14:paraId="109C8677" w14:textId="77777777" w:rsidR="00450C1F" w:rsidRPr="00450C1F" w:rsidRDefault="00450C1F" w:rsidP="00450C1F">
      <w:pPr>
        <w:spacing w:line="240" w:lineRule="auto"/>
        <w:contextualSpacing/>
        <w:rPr>
          <w:rFonts w:eastAsia="Calibri"/>
        </w:rPr>
      </w:pPr>
    </w:p>
    <w:p w14:paraId="5FDF4FA8" w14:textId="77777777" w:rsidR="00450C1F" w:rsidRPr="00450C1F" w:rsidRDefault="00450C1F" w:rsidP="00450C1F">
      <w:pPr>
        <w:spacing w:line="240" w:lineRule="auto"/>
        <w:contextualSpacing/>
        <w:rPr>
          <w:rFonts w:eastAsia="Calibri"/>
        </w:rPr>
      </w:pPr>
    </w:p>
    <w:p w14:paraId="14FFC45D" w14:textId="77777777" w:rsidR="00450C1F" w:rsidRPr="00450C1F" w:rsidRDefault="00450C1F" w:rsidP="00450C1F">
      <w:pPr>
        <w:spacing w:line="240" w:lineRule="auto"/>
        <w:contextualSpacing/>
        <w:rPr>
          <w:rFonts w:eastAsia="Calibri"/>
        </w:rPr>
      </w:pPr>
    </w:p>
    <w:p w14:paraId="331CDF94" w14:textId="77777777" w:rsidR="00450C1F" w:rsidRPr="00450C1F" w:rsidRDefault="00450C1F" w:rsidP="00450C1F">
      <w:pPr>
        <w:spacing w:line="240" w:lineRule="auto"/>
        <w:contextualSpacing/>
        <w:rPr>
          <w:rFonts w:eastAsia="Calibri"/>
        </w:rPr>
      </w:pPr>
    </w:p>
    <w:p w14:paraId="75BA08A7" w14:textId="77777777" w:rsidR="00450C1F" w:rsidRPr="00450C1F" w:rsidRDefault="00450C1F" w:rsidP="00450C1F">
      <w:pPr>
        <w:spacing w:line="240" w:lineRule="auto"/>
        <w:contextualSpacing/>
        <w:rPr>
          <w:rFonts w:eastAsia="Calibri"/>
        </w:rPr>
      </w:pPr>
    </w:p>
    <w:p w14:paraId="7CEAF157" w14:textId="77777777" w:rsidR="00450C1F" w:rsidRPr="00450C1F" w:rsidRDefault="00450C1F" w:rsidP="00450C1F">
      <w:pPr>
        <w:spacing w:line="240" w:lineRule="auto"/>
        <w:contextualSpacing/>
        <w:rPr>
          <w:rFonts w:eastAsia="Calibri"/>
        </w:rPr>
      </w:pPr>
      <w:r w:rsidRPr="00450C1F">
        <w:rPr>
          <w:rFonts w:eastAsia="Calibri"/>
        </w:rPr>
        <w:t>Sr. Mario Antonio Arriola Figueroa                      Sr. Juan Ramón Ochoa Morales</w:t>
      </w:r>
    </w:p>
    <w:p w14:paraId="5C398E6A" w14:textId="77777777" w:rsidR="00450C1F" w:rsidRPr="00450C1F" w:rsidRDefault="00450C1F" w:rsidP="00450C1F">
      <w:pPr>
        <w:spacing w:line="240" w:lineRule="auto"/>
        <w:contextualSpacing/>
        <w:rPr>
          <w:rFonts w:eastAsia="Calibri"/>
        </w:rPr>
      </w:pPr>
      <w:r w:rsidRPr="00450C1F">
        <w:rPr>
          <w:rFonts w:eastAsia="Calibri"/>
        </w:rPr>
        <w:t>Quinto Regidor Propietario                                    Sexto Regidor Propietario</w:t>
      </w:r>
    </w:p>
    <w:p w14:paraId="2719636F" w14:textId="77777777" w:rsidR="00450C1F" w:rsidRPr="00450C1F" w:rsidRDefault="00450C1F" w:rsidP="00450C1F">
      <w:pPr>
        <w:spacing w:line="240" w:lineRule="auto"/>
        <w:contextualSpacing/>
        <w:rPr>
          <w:rFonts w:eastAsia="Calibri"/>
        </w:rPr>
      </w:pPr>
    </w:p>
    <w:p w14:paraId="14085485" w14:textId="77777777" w:rsidR="00450C1F" w:rsidRPr="00450C1F" w:rsidRDefault="00450C1F" w:rsidP="00450C1F">
      <w:pPr>
        <w:spacing w:line="240" w:lineRule="auto"/>
        <w:contextualSpacing/>
        <w:rPr>
          <w:rFonts w:eastAsia="Calibri"/>
        </w:rPr>
      </w:pPr>
    </w:p>
    <w:p w14:paraId="1E9F38D4" w14:textId="77777777" w:rsidR="00450C1F" w:rsidRPr="00450C1F" w:rsidRDefault="00450C1F" w:rsidP="00450C1F">
      <w:pPr>
        <w:spacing w:line="240" w:lineRule="auto"/>
        <w:contextualSpacing/>
        <w:rPr>
          <w:rFonts w:eastAsia="Calibri"/>
        </w:rPr>
      </w:pPr>
    </w:p>
    <w:p w14:paraId="5D53CD91" w14:textId="77777777" w:rsidR="00450C1F" w:rsidRPr="00450C1F" w:rsidRDefault="00450C1F" w:rsidP="00450C1F">
      <w:pPr>
        <w:spacing w:line="240" w:lineRule="auto"/>
        <w:contextualSpacing/>
        <w:rPr>
          <w:rFonts w:eastAsia="Calibri"/>
        </w:rPr>
      </w:pPr>
    </w:p>
    <w:p w14:paraId="7302287C" w14:textId="77777777" w:rsidR="00450C1F" w:rsidRPr="00450C1F" w:rsidRDefault="00450C1F" w:rsidP="00450C1F">
      <w:pPr>
        <w:spacing w:line="240" w:lineRule="auto"/>
        <w:contextualSpacing/>
        <w:rPr>
          <w:rFonts w:eastAsia="Calibri"/>
        </w:rPr>
      </w:pPr>
    </w:p>
    <w:p w14:paraId="34D82412" w14:textId="77777777" w:rsidR="00450C1F" w:rsidRPr="00450C1F" w:rsidRDefault="00450C1F" w:rsidP="00450C1F">
      <w:pPr>
        <w:spacing w:line="240" w:lineRule="auto"/>
        <w:contextualSpacing/>
        <w:rPr>
          <w:rFonts w:eastAsia="Calibri"/>
        </w:rPr>
      </w:pPr>
    </w:p>
    <w:p w14:paraId="62EC864D" w14:textId="77777777" w:rsidR="00450C1F" w:rsidRPr="00450C1F" w:rsidRDefault="00450C1F" w:rsidP="00450C1F">
      <w:pPr>
        <w:spacing w:line="240" w:lineRule="auto"/>
        <w:contextualSpacing/>
        <w:rPr>
          <w:rFonts w:eastAsia="Calibri"/>
        </w:rPr>
      </w:pPr>
    </w:p>
    <w:p w14:paraId="26E927EB" w14:textId="77777777" w:rsidR="00450C1F" w:rsidRPr="00450C1F" w:rsidRDefault="00450C1F" w:rsidP="00450C1F">
      <w:pPr>
        <w:spacing w:line="240" w:lineRule="auto"/>
        <w:contextualSpacing/>
        <w:rPr>
          <w:rFonts w:eastAsia="Calibri"/>
        </w:rPr>
      </w:pPr>
      <w:r w:rsidRPr="00450C1F">
        <w:rPr>
          <w:rFonts w:eastAsia="Calibri"/>
        </w:rPr>
        <w:t>Licda. Yanira Marlene Peraza de Salazar            Lic. Ramón Alberto Calderón Hernández</w:t>
      </w:r>
    </w:p>
    <w:p w14:paraId="59AD2415" w14:textId="77777777" w:rsidR="00450C1F" w:rsidRPr="00450C1F" w:rsidRDefault="00450C1F" w:rsidP="00450C1F">
      <w:pPr>
        <w:spacing w:line="240" w:lineRule="auto"/>
        <w:contextualSpacing/>
        <w:rPr>
          <w:rFonts w:eastAsia="Calibri"/>
        </w:rPr>
      </w:pPr>
      <w:r w:rsidRPr="00450C1F">
        <w:rPr>
          <w:rFonts w:eastAsia="Calibri"/>
        </w:rPr>
        <w:t>Séptima Regidora Propietaria                                Octavo Regidor Propietario</w:t>
      </w:r>
    </w:p>
    <w:p w14:paraId="624E1EEE" w14:textId="77777777" w:rsidR="00450C1F" w:rsidRPr="00450C1F" w:rsidRDefault="00450C1F" w:rsidP="00450C1F">
      <w:pPr>
        <w:spacing w:line="240" w:lineRule="auto"/>
        <w:contextualSpacing/>
        <w:rPr>
          <w:rFonts w:eastAsia="Calibri"/>
        </w:rPr>
      </w:pPr>
    </w:p>
    <w:p w14:paraId="6A05807A" w14:textId="77777777" w:rsidR="00450C1F" w:rsidRPr="00450C1F" w:rsidRDefault="00450C1F" w:rsidP="00450C1F">
      <w:pPr>
        <w:spacing w:line="240" w:lineRule="auto"/>
        <w:contextualSpacing/>
        <w:rPr>
          <w:rFonts w:eastAsia="Calibri"/>
        </w:rPr>
      </w:pPr>
    </w:p>
    <w:p w14:paraId="701EB75D" w14:textId="77777777" w:rsidR="00450C1F" w:rsidRPr="00450C1F" w:rsidRDefault="00450C1F" w:rsidP="00450C1F">
      <w:pPr>
        <w:spacing w:line="240" w:lineRule="auto"/>
        <w:contextualSpacing/>
        <w:rPr>
          <w:rFonts w:eastAsia="Calibri"/>
        </w:rPr>
      </w:pPr>
    </w:p>
    <w:p w14:paraId="656D4BF7" w14:textId="77777777" w:rsidR="00450C1F" w:rsidRPr="00450C1F" w:rsidRDefault="00450C1F" w:rsidP="00450C1F">
      <w:pPr>
        <w:spacing w:line="240" w:lineRule="auto"/>
        <w:contextualSpacing/>
        <w:rPr>
          <w:rFonts w:eastAsia="Calibri"/>
        </w:rPr>
      </w:pPr>
    </w:p>
    <w:p w14:paraId="2D083333" w14:textId="77777777" w:rsidR="00450C1F" w:rsidRPr="00450C1F" w:rsidRDefault="00450C1F" w:rsidP="00450C1F">
      <w:pPr>
        <w:spacing w:line="240" w:lineRule="auto"/>
        <w:contextualSpacing/>
        <w:rPr>
          <w:rFonts w:eastAsia="Calibri"/>
        </w:rPr>
      </w:pPr>
    </w:p>
    <w:p w14:paraId="2EA0F7A8" w14:textId="77777777" w:rsidR="00450C1F" w:rsidRPr="00450C1F" w:rsidRDefault="00450C1F" w:rsidP="00450C1F">
      <w:pPr>
        <w:spacing w:line="240" w:lineRule="auto"/>
        <w:contextualSpacing/>
        <w:rPr>
          <w:rFonts w:eastAsia="Calibri"/>
        </w:rPr>
      </w:pPr>
      <w:r w:rsidRPr="00450C1F">
        <w:rPr>
          <w:rFonts w:eastAsia="Calibri"/>
        </w:rPr>
        <w:t xml:space="preserve">Lic. Daniel Antonio Salazar Villatoro                     Sr. Kelvin </w:t>
      </w:r>
      <w:proofErr w:type="spellStart"/>
      <w:r w:rsidRPr="00450C1F">
        <w:rPr>
          <w:rFonts w:eastAsia="Calibri"/>
        </w:rPr>
        <w:t>Elias</w:t>
      </w:r>
      <w:proofErr w:type="spellEnd"/>
      <w:r w:rsidRPr="00450C1F">
        <w:rPr>
          <w:rFonts w:eastAsia="Calibri"/>
        </w:rPr>
        <w:t xml:space="preserve"> Ramos Santos</w:t>
      </w:r>
    </w:p>
    <w:p w14:paraId="7049B07C" w14:textId="77777777" w:rsidR="00450C1F" w:rsidRPr="00450C1F" w:rsidRDefault="00450C1F" w:rsidP="00450C1F">
      <w:pPr>
        <w:spacing w:line="240" w:lineRule="auto"/>
        <w:contextualSpacing/>
        <w:rPr>
          <w:rFonts w:eastAsia="Calibri"/>
        </w:rPr>
      </w:pPr>
      <w:r w:rsidRPr="00450C1F">
        <w:rPr>
          <w:rFonts w:eastAsia="Calibri"/>
        </w:rPr>
        <w:t>Noveno Regidor Propietario                                   Décimo Regidor Propietario</w:t>
      </w:r>
    </w:p>
    <w:p w14:paraId="560477B0" w14:textId="77777777" w:rsidR="00450C1F" w:rsidRPr="00450C1F" w:rsidRDefault="00450C1F" w:rsidP="00450C1F">
      <w:pPr>
        <w:spacing w:line="240" w:lineRule="auto"/>
        <w:contextualSpacing/>
        <w:rPr>
          <w:rFonts w:eastAsia="Calibri"/>
        </w:rPr>
      </w:pPr>
    </w:p>
    <w:p w14:paraId="0470717C" w14:textId="77777777" w:rsidR="00450C1F" w:rsidRPr="00450C1F" w:rsidRDefault="00450C1F" w:rsidP="00450C1F">
      <w:pPr>
        <w:spacing w:line="240" w:lineRule="auto"/>
        <w:contextualSpacing/>
        <w:rPr>
          <w:rFonts w:eastAsia="Calibri"/>
        </w:rPr>
      </w:pPr>
    </w:p>
    <w:p w14:paraId="68BE4DA7" w14:textId="77777777" w:rsidR="00450C1F" w:rsidRPr="00450C1F" w:rsidRDefault="00450C1F" w:rsidP="00450C1F">
      <w:pPr>
        <w:spacing w:line="240" w:lineRule="auto"/>
        <w:contextualSpacing/>
        <w:rPr>
          <w:rFonts w:eastAsia="Calibri"/>
        </w:rPr>
      </w:pPr>
    </w:p>
    <w:p w14:paraId="67B5F4EE" w14:textId="77777777" w:rsidR="00450C1F" w:rsidRPr="00450C1F" w:rsidRDefault="00450C1F" w:rsidP="00450C1F">
      <w:pPr>
        <w:spacing w:line="240" w:lineRule="auto"/>
        <w:contextualSpacing/>
        <w:rPr>
          <w:rFonts w:eastAsia="Calibri"/>
        </w:rPr>
      </w:pPr>
    </w:p>
    <w:p w14:paraId="4A823291" w14:textId="77777777" w:rsidR="00450C1F" w:rsidRPr="00450C1F" w:rsidRDefault="00450C1F" w:rsidP="00450C1F">
      <w:pPr>
        <w:spacing w:line="240" w:lineRule="auto"/>
        <w:contextualSpacing/>
        <w:rPr>
          <w:rFonts w:eastAsia="Calibri"/>
        </w:rPr>
      </w:pPr>
    </w:p>
    <w:p w14:paraId="7FDAB1EC" w14:textId="77777777" w:rsidR="00450C1F" w:rsidRPr="00450C1F" w:rsidRDefault="00450C1F" w:rsidP="00450C1F">
      <w:pPr>
        <w:spacing w:line="240" w:lineRule="auto"/>
        <w:contextualSpacing/>
        <w:rPr>
          <w:rFonts w:eastAsia="Calibri"/>
        </w:rPr>
      </w:pPr>
    </w:p>
    <w:p w14:paraId="03E8B55B" w14:textId="77777777" w:rsidR="00450C1F" w:rsidRPr="00450C1F" w:rsidRDefault="00450C1F" w:rsidP="00450C1F">
      <w:pPr>
        <w:spacing w:line="240" w:lineRule="auto"/>
        <w:contextualSpacing/>
        <w:rPr>
          <w:rFonts w:eastAsia="Calibri"/>
        </w:rPr>
      </w:pPr>
    </w:p>
    <w:p w14:paraId="11821909" w14:textId="77777777" w:rsidR="00450C1F" w:rsidRPr="00450C1F" w:rsidRDefault="00450C1F" w:rsidP="00450C1F">
      <w:pPr>
        <w:spacing w:line="240" w:lineRule="auto"/>
        <w:contextualSpacing/>
        <w:rPr>
          <w:rFonts w:eastAsia="Calibri"/>
        </w:rPr>
      </w:pPr>
      <w:r w:rsidRPr="00450C1F">
        <w:rPr>
          <w:rFonts w:eastAsia="Calibri"/>
        </w:rPr>
        <w:t>Sr. Blas Aldana Hernández                                   Sra. Silvia Lorena Villafuerte de Acevedo</w:t>
      </w:r>
    </w:p>
    <w:p w14:paraId="470731DB" w14:textId="77777777" w:rsidR="00450C1F" w:rsidRPr="00450C1F" w:rsidRDefault="00450C1F" w:rsidP="00450C1F">
      <w:pPr>
        <w:spacing w:line="240" w:lineRule="auto"/>
        <w:contextualSpacing/>
        <w:rPr>
          <w:rFonts w:eastAsia="Calibri"/>
        </w:rPr>
      </w:pPr>
      <w:r w:rsidRPr="00450C1F">
        <w:rPr>
          <w:rFonts w:eastAsia="Calibri"/>
        </w:rPr>
        <w:t>Primer Regidor Suplente                                       Segunda Regidora Suplente</w:t>
      </w:r>
    </w:p>
    <w:p w14:paraId="7A107240" w14:textId="77777777" w:rsidR="00450C1F" w:rsidRPr="00450C1F" w:rsidRDefault="00450C1F" w:rsidP="00450C1F">
      <w:pPr>
        <w:spacing w:line="240" w:lineRule="auto"/>
        <w:contextualSpacing/>
        <w:rPr>
          <w:rFonts w:eastAsia="Calibri"/>
        </w:rPr>
      </w:pPr>
    </w:p>
    <w:p w14:paraId="63FBFD54" w14:textId="77777777" w:rsidR="00450C1F" w:rsidRPr="00450C1F" w:rsidRDefault="00450C1F" w:rsidP="00450C1F">
      <w:pPr>
        <w:spacing w:line="240" w:lineRule="auto"/>
        <w:contextualSpacing/>
        <w:rPr>
          <w:rFonts w:eastAsia="Calibri"/>
        </w:rPr>
      </w:pPr>
    </w:p>
    <w:p w14:paraId="553277ED" w14:textId="77777777" w:rsidR="00450C1F" w:rsidRPr="00450C1F" w:rsidRDefault="00450C1F" w:rsidP="00450C1F">
      <w:pPr>
        <w:spacing w:line="240" w:lineRule="auto"/>
        <w:contextualSpacing/>
        <w:rPr>
          <w:rFonts w:eastAsia="Calibri"/>
        </w:rPr>
      </w:pPr>
    </w:p>
    <w:p w14:paraId="0C2F94F8" w14:textId="77777777" w:rsidR="00450C1F" w:rsidRPr="00450C1F" w:rsidRDefault="00450C1F" w:rsidP="00450C1F">
      <w:pPr>
        <w:spacing w:line="240" w:lineRule="auto"/>
        <w:contextualSpacing/>
        <w:rPr>
          <w:rFonts w:eastAsia="Calibri"/>
        </w:rPr>
      </w:pPr>
    </w:p>
    <w:p w14:paraId="1872A7B7" w14:textId="77777777" w:rsidR="00450C1F" w:rsidRPr="00450C1F" w:rsidRDefault="00450C1F" w:rsidP="00450C1F">
      <w:pPr>
        <w:spacing w:line="240" w:lineRule="auto"/>
        <w:contextualSpacing/>
        <w:rPr>
          <w:rFonts w:eastAsia="Calibri"/>
        </w:rPr>
      </w:pPr>
    </w:p>
    <w:p w14:paraId="0198E51C" w14:textId="77777777" w:rsidR="00450C1F" w:rsidRPr="00450C1F" w:rsidRDefault="00450C1F" w:rsidP="00450C1F">
      <w:pPr>
        <w:spacing w:line="240" w:lineRule="auto"/>
        <w:contextualSpacing/>
        <w:rPr>
          <w:rFonts w:eastAsia="Calibri"/>
        </w:rPr>
      </w:pPr>
    </w:p>
    <w:p w14:paraId="619A1D8A" w14:textId="77777777" w:rsidR="00450C1F" w:rsidRPr="00450C1F" w:rsidRDefault="00450C1F" w:rsidP="00450C1F">
      <w:pPr>
        <w:spacing w:line="240" w:lineRule="auto"/>
        <w:contextualSpacing/>
        <w:rPr>
          <w:rFonts w:eastAsia="Calibri"/>
        </w:rPr>
      </w:pPr>
      <w:r w:rsidRPr="00450C1F">
        <w:rPr>
          <w:rFonts w:eastAsia="Calibri"/>
        </w:rPr>
        <w:t>Lic. Bonifacio Antonio Martínez Moreno</w:t>
      </w:r>
    </w:p>
    <w:p w14:paraId="706C2414" w14:textId="77777777" w:rsidR="00450C1F" w:rsidRPr="00450C1F" w:rsidRDefault="00450C1F" w:rsidP="00450C1F">
      <w:pPr>
        <w:spacing w:line="240" w:lineRule="auto"/>
        <w:contextualSpacing/>
        <w:rPr>
          <w:rFonts w:eastAsia="Calibri"/>
        </w:rPr>
      </w:pPr>
      <w:r w:rsidRPr="00450C1F">
        <w:rPr>
          <w:rFonts w:eastAsia="Calibri"/>
        </w:rPr>
        <w:t xml:space="preserve">Cuarto Regidor Suplente </w:t>
      </w:r>
    </w:p>
    <w:p w14:paraId="7FB0FC9C" w14:textId="77777777" w:rsidR="00450C1F" w:rsidRPr="00450C1F" w:rsidRDefault="00450C1F" w:rsidP="00450C1F">
      <w:pPr>
        <w:spacing w:line="240" w:lineRule="auto"/>
        <w:contextualSpacing/>
        <w:rPr>
          <w:rFonts w:eastAsia="Calibri"/>
        </w:rPr>
      </w:pPr>
    </w:p>
    <w:p w14:paraId="43D7FBDC" w14:textId="77777777" w:rsidR="00450C1F" w:rsidRPr="00450C1F" w:rsidRDefault="00450C1F" w:rsidP="00450C1F">
      <w:pPr>
        <w:spacing w:line="240" w:lineRule="auto"/>
        <w:contextualSpacing/>
        <w:rPr>
          <w:rFonts w:eastAsia="Calibri"/>
        </w:rPr>
      </w:pPr>
    </w:p>
    <w:p w14:paraId="4FE60542" w14:textId="77777777" w:rsidR="00450C1F" w:rsidRPr="00450C1F" w:rsidRDefault="00450C1F" w:rsidP="00450C1F">
      <w:pPr>
        <w:spacing w:line="240" w:lineRule="auto"/>
        <w:contextualSpacing/>
        <w:rPr>
          <w:rFonts w:eastAsia="Calibri"/>
        </w:rPr>
      </w:pPr>
    </w:p>
    <w:p w14:paraId="466482C1" w14:textId="77777777" w:rsidR="00450C1F" w:rsidRPr="00450C1F" w:rsidRDefault="00450C1F" w:rsidP="00450C1F">
      <w:pPr>
        <w:tabs>
          <w:tab w:val="left" w:pos="2753"/>
        </w:tabs>
        <w:spacing w:line="240" w:lineRule="auto"/>
        <w:contextualSpacing/>
        <w:rPr>
          <w:rFonts w:eastAsia="Calibri"/>
        </w:rPr>
      </w:pPr>
      <w:r w:rsidRPr="00450C1F">
        <w:rPr>
          <w:rFonts w:eastAsia="Calibri"/>
        </w:rPr>
        <w:tab/>
      </w:r>
    </w:p>
    <w:p w14:paraId="18F8EE6C" w14:textId="77777777" w:rsidR="00450C1F" w:rsidRPr="00450C1F" w:rsidRDefault="00450C1F" w:rsidP="00450C1F">
      <w:pPr>
        <w:tabs>
          <w:tab w:val="left" w:pos="2753"/>
        </w:tabs>
        <w:spacing w:line="240" w:lineRule="auto"/>
        <w:contextualSpacing/>
        <w:rPr>
          <w:rFonts w:eastAsia="Calibri"/>
        </w:rPr>
      </w:pPr>
    </w:p>
    <w:p w14:paraId="20DF6394" w14:textId="77777777" w:rsidR="00450C1F" w:rsidRPr="00450C1F" w:rsidRDefault="00450C1F" w:rsidP="00450C1F">
      <w:pPr>
        <w:spacing w:line="240" w:lineRule="auto"/>
        <w:contextualSpacing/>
        <w:rPr>
          <w:rFonts w:eastAsia="Calibri"/>
        </w:rPr>
      </w:pPr>
    </w:p>
    <w:p w14:paraId="34FBDD0A" w14:textId="77777777" w:rsidR="00450C1F" w:rsidRPr="00450C1F" w:rsidRDefault="00450C1F" w:rsidP="00450C1F">
      <w:pPr>
        <w:spacing w:line="240" w:lineRule="auto"/>
        <w:contextualSpacing/>
        <w:jc w:val="center"/>
        <w:rPr>
          <w:rFonts w:eastAsia="Calibri"/>
        </w:rPr>
      </w:pPr>
      <w:r w:rsidRPr="00450C1F">
        <w:rPr>
          <w:rFonts w:eastAsia="Calibri"/>
        </w:rPr>
        <w:t>Licda. Magaly Areli Cárcamo de Chávez</w:t>
      </w:r>
    </w:p>
    <w:p w14:paraId="3D5B8BEB" w14:textId="77777777" w:rsidR="00450C1F" w:rsidRPr="00450C1F" w:rsidRDefault="00450C1F" w:rsidP="00450C1F">
      <w:pPr>
        <w:spacing w:line="240" w:lineRule="auto"/>
        <w:contextualSpacing/>
        <w:jc w:val="center"/>
        <w:rPr>
          <w:rFonts w:eastAsia="Calibri"/>
        </w:rPr>
      </w:pPr>
      <w:r w:rsidRPr="00450C1F">
        <w:rPr>
          <w:rFonts w:eastAsia="Calibri"/>
        </w:rPr>
        <w:t xml:space="preserve">Secretaria Municipal </w:t>
      </w:r>
    </w:p>
    <w:p w14:paraId="7C13948D" w14:textId="77777777" w:rsidR="00450C1F" w:rsidRPr="00450C1F" w:rsidRDefault="00450C1F" w:rsidP="00450C1F">
      <w:pPr>
        <w:jc w:val="both"/>
        <w:rPr>
          <w:szCs w:val="24"/>
          <w:lang w:val="es-ES"/>
        </w:rPr>
      </w:pPr>
    </w:p>
    <w:p w14:paraId="1636F1CA" w14:textId="77777777" w:rsidR="00450C1F" w:rsidRPr="00450C1F" w:rsidRDefault="00450C1F" w:rsidP="00450C1F">
      <w:pPr>
        <w:jc w:val="both"/>
        <w:rPr>
          <w:szCs w:val="24"/>
          <w:lang w:val="es-ES"/>
        </w:rPr>
      </w:pPr>
    </w:p>
    <w:p w14:paraId="54E6A2EE" w14:textId="77777777" w:rsidR="00450C1F" w:rsidRPr="00450C1F" w:rsidRDefault="00450C1F" w:rsidP="00450C1F">
      <w:pPr>
        <w:jc w:val="both"/>
        <w:rPr>
          <w:szCs w:val="24"/>
          <w:lang w:val="es-ES"/>
        </w:rPr>
      </w:pPr>
    </w:p>
    <w:p w14:paraId="2F05686B" w14:textId="77777777" w:rsidR="00450C1F" w:rsidRPr="00450C1F" w:rsidRDefault="00450C1F" w:rsidP="00450C1F">
      <w:pPr>
        <w:jc w:val="both"/>
        <w:rPr>
          <w:szCs w:val="24"/>
          <w:lang w:val="es-ES"/>
        </w:rPr>
      </w:pPr>
    </w:p>
    <w:p w14:paraId="7D83902F" w14:textId="77777777" w:rsidR="00450C1F" w:rsidRPr="00450C1F" w:rsidRDefault="00450C1F" w:rsidP="00450C1F">
      <w:pPr>
        <w:jc w:val="both"/>
        <w:rPr>
          <w:szCs w:val="24"/>
          <w:lang w:val="es-ES"/>
        </w:rPr>
      </w:pPr>
    </w:p>
    <w:p w14:paraId="3B3F4792" w14:textId="77777777" w:rsidR="00450C1F" w:rsidRPr="00450C1F" w:rsidRDefault="00450C1F" w:rsidP="00450C1F">
      <w:pPr>
        <w:jc w:val="both"/>
        <w:rPr>
          <w:b/>
          <w:bCs/>
          <w:u w:val="single"/>
        </w:rPr>
      </w:pPr>
    </w:p>
    <w:p w14:paraId="05A9867B" w14:textId="77777777" w:rsidR="00450C1F" w:rsidRPr="00450C1F" w:rsidRDefault="00450C1F" w:rsidP="00450C1F">
      <w:pPr>
        <w:spacing w:line="360" w:lineRule="auto"/>
        <w:contextualSpacing/>
        <w:jc w:val="both"/>
        <w:rPr>
          <w:sz w:val="28"/>
          <w:szCs w:val="28"/>
        </w:rPr>
      </w:pPr>
      <w:r w:rsidRPr="00450C1F">
        <w:rPr>
          <w:rFonts w:eastAsia="Calibri"/>
          <w:b/>
          <w:sz w:val="28"/>
          <w:szCs w:val="28"/>
        </w:rPr>
        <w:t xml:space="preserve">ACTA NÚMERO CINCO:     </w:t>
      </w:r>
      <w:r w:rsidRPr="00450C1F">
        <w:rPr>
          <w:rFonts w:eastAsia="Calibri"/>
          <w:sz w:val="28"/>
          <w:szCs w:val="28"/>
        </w:rPr>
        <w:t xml:space="preserve">En las instalaciones del Centro de Formación y Atención Integral Municipal, Ubicado en la Carretera Internacional a </w:t>
      </w:r>
      <w:proofErr w:type="spellStart"/>
      <w:r w:rsidRPr="00450C1F">
        <w:rPr>
          <w:rFonts w:eastAsia="Calibri"/>
          <w:sz w:val="28"/>
          <w:szCs w:val="28"/>
        </w:rPr>
        <w:t>Anguiatu</w:t>
      </w:r>
      <w:proofErr w:type="spellEnd"/>
      <w:r w:rsidRPr="00450C1F">
        <w:rPr>
          <w:rFonts w:eastAsia="Calibri"/>
          <w:sz w:val="28"/>
          <w:szCs w:val="28"/>
        </w:rPr>
        <w:t>, CA</w:t>
      </w:r>
      <w:r w:rsidRPr="00450C1F">
        <w:rPr>
          <w:sz w:val="28"/>
          <w:szCs w:val="28"/>
        </w:rPr>
        <w:t>-12 Km. 114</w:t>
      </w:r>
      <w:r w:rsidRPr="00450C1F">
        <w:rPr>
          <w:rFonts w:eastAsia="Calibri"/>
          <w:sz w:val="28"/>
          <w:szCs w:val="28"/>
        </w:rPr>
        <w:t xml:space="preserve">; a las siete horas del día veintiséis de enero del dos mil veintidós. Reunidos los señores: Israel Peraza Guerra, Alcalde Municipal, Lic. David </w:t>
      </w:r>
      <w:proofErr w:type="spellStart"/>
      <w:r w:rsidRPr="00450C1F">
        <w:rPr>
          <w:rFonts w:eastAsia="Calibri"/>
          <w:sz w:val="28"/>
          <w:szCs w:val="28"/>
        </w:rPr>
        <w:t>Ruben</w:t>
      </w:r>
      <w:proofErr w:type="spellEnd"/>
      <w:r w:rsidRPr="00450C1F">
        <w:rPr>
          <w:rFonts w:eastAsia="Calibri"/>
          <w:sz w:val="28"/>
          <w:szCs w:val="28"/>
        </w:rPr>
        <w:t xml:space="preserve"> </w:t>
      </w:r>
      <w:proofErr w:type="spellStart"/>
      <w:r w:rsidRPr="00450C1F">
        <w:rPr>
          <w:rFonts w:eastAsia="Calibri"/>
          <w:sz w:val="28"/>
          <w:szCs w:val="28"/>
        </w:rPr>
        <w:t>Deras</w:t>
      </w:r>
      <w:proofErr w:type="spellEnd"/>
      <w:r w:rsidRPr="00450C1F">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450C1F">
        <w:rPr>
          <w:rFonts w:eastAsia="Calibri"/>
          <w:sz w:val="28"/>
          <w:szCs w:val="28"/>
        </w:rPr>
        <w:t>Neftali</w:t>
      </w:r>
      <w:proofErr w:type="spellEnd"/>
      <w:r w:rsidRPr="00450C1F">
        <w:rPr>
          <w:rFonts w:eastAsia="Calibri"/>
          <w:sz w:val="28"/>
          <w:szCs w:val="28"/>
        </w:rPr>
        <w:t xml:space="preserve"> Rosales Peraza, Tercer Regidor Propietario, Adolfo Fajardo Alvarado, Cuarto Regidor Propietario, Mario Antonio Arriola Figueroa, Quinto Regidor Propietario, Juan </w:t>
      </w:r>
      <w:r w:rsidRPr="00450C1F">
        <w:rPr>
          <w:rFonts w:eastAsia="Calibri"/>
          <w:sz w:val="28"/>
          <w:szCs w:val="28"/>
        </w:rPr>
        <w:lastRenderedPageBreak/>
        <w:t xml:space="preserve">Ramón  Ochoa Morales, Sexto Regidor Propietario, Licda. Yanira Marlene Peraza de Salazar, Séptima Regidora Propietaria, Lic. Ramón Alberto Calderón Hernández, Octavo Regidor Propietario, Lic. Daniel Antonio Salazar Villatoro, Noveno Regidor Propietario, </w:t>
      </w:r>
      <w:r w:rsidRPr="00450C1F">
        <w:rPr>
          <w:sz w:val="28"/>
          <w:szCs w:val="28"/>
        </w:rPr>
        <w:t xml:space="preserve">Kelvin </w:t>
      </w:r>
      <w:proofErr w:type="spellStart"/>
      <w:r w:rsidRPr="00450C1F">
        <w:rPr>
          <w:sz w:val="28"/>
          <w:szCs w:val="28"/>
        </w:rPr>
        <w:t>Elias</w:t>
      </w:r>
      <w:proofErr w:type="spellEnd"/>
      <w:r w:rsidRPr="00450C1F">
        <w:rPr>
          <w:sz w:val="28"/>
          <w:szCs w:val="28"/>
        </w:rPr>
        <w:t xml:space="preserve"> Ramos Santos, Décimo Regidor Propietario</w:t>
      </w:r>
      <w:r w:rsidRPr="00450C1F">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450C1F">
        <w:rPr>
          <w:rFonts w:eastAsia="Calibri"/>
          <w:sz w:val="28"/>
          <w:szCs w:val="28"/>
          <w:u w:val="single"/>
        </w:rPr>
        <w:t>sesión ordinaria</w:t>
      </w:r>
      <w:r w:rsidRPr="00450C1F">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r w:rsidRPr="00450C1F">
        <w:rPr>
          <w:sz w:val="28"/>
          <w:szCs w:val="28"/>
        </w:rPr>
        <w:t xml:space="preserve">1.- Establecimiento de Quórum. 2.- Lectura y aprobación de la agenda 3.- Lectura y aprobación del acta anterior. 4.- Lectura y aprobación de facturas, para su respectiva erogación. </w:t>
      </w:r>
      <w:r w:rsidRPr="00450C1F">
        <w:rPr>
          <w:sz w:val="32"/>
          <w:szCs w:val="32"/>
        </w:rPr>
        <w:t xml:space="preserve">5.- </w:t>
      </w:r>
      <w:r w:rsidRPr="00450C1F">
        <w:rPr>
          <w:sz w:val="28"/>
          <w:szCs w:val="28"/>
          <w:lang w:val="es-ES"/>
        </w:rPr>
        <w:t xml:space="preserve">Presentación de primer informe bimestral del proyecto “Modernización en la Unidad de Administración Tributaria”, intervención por Lic. Rosa Lisseth Aldana Merlos. </w:t>
      </w:r>
      <w:r w:rsidRPr="00450C1F">
        <w:rPr>
          <w:sz w:val="28"/>
          <w:szCs w:val="28"/>
        </w:rPr>
        <w:t xml:space="preserve"> 6.- Acuerdo Municipal para establecer los administradores de contrato, para requerimientos de compra de fondos propios, intervención de Lic. Heidi Chinchilla, </w:t>
      </w:r>
      <w:proofErr w:type="gramStart"/>
      <w:r w:rsidRPr="00450C1F">
        <w:rPr>
          <w:sz w:val="28"/>
          <w:szCs w:val="28"/>
        </w:rPr>
        <w:t>Jefe</w:t>
      </w:r>
      <w:proofErr w:type="gramEnd"/>
      <w:r w:rsidRPr="00450C1F">
        <w:rPr>
          <w:sz w:val="28"/>
          <w:szCs w:val="28"/>
        </w:rPr>
        <w:t xml:space="preserve"> de UACI. 7.- Acuerdo Municipal para autorizar a la Tesorera Municipal, para que emita pago de recibos de servicios básicos, según facturas presentadas por las empresas de energía eléctrica, agua y telefonía, durante el año 2022. 8.- Solicitud de </w:t>
      </w:r>
      <w:proofErr w:type="spellStart"/>
      <w:r w:rsidRPr="00450C1F">
        <w:rPr>
          <w:sz w:val="28"/>
          <w:szCs w:val="28"/>
        </w:rPr>
        <w:t>prorroga</w:t>
      </w:r>
      <w:proofErr w:type="spellEnd"/>
      <w:r w:rsidRPr="00450C1F">
        <w:rPr>
          <w:sz w:val="28"/>
          <w:szCs w:val="28"/>
        </w:rPr>
        <w:t xml:space="preserve"> de la empresa VIP MARKETING, S.A. DE C.V., para poder cumplir el contrato de uniformes asignado, el plazo solicitado es de 20 días hábiles. 9.- Acuerdo Municipal para pago de incapacidades para empleados municipales 10.- Acuerdo Municipal para pago de vacaciones de empleados municipales. 11.- Renuncia interpuesta por el Sr. Pedro Enrique Rodríguez, motorista del Plantel Municipal. 12.- Acuerdo Municipal, autorizando a la Señora Marta Julia </w:t>
      </w:r>
      <w:proofErr w:type="spellStart"/>
      <w:r w:rsidRPr="00450C1F">
        <w:rPr>
          <w:sz w:val="28"/>
          <w:szCs w:val="28"/>
        </w:rPr>
        <w:t>Verganza</w:t>
      </w:r>
      <w:proofErr w:type="spellEnd"/>
      <w:r w:rsidRPr="00450C1F">
        <w:rPr>
          <w:sz w:val="28"/>
          <w:szCs w:val="28"/>
        </w:rPr>
        <w:t xml:space="preserve"> de Torres, para que con Poder General Administrativo con Clausula </w:t>
      </w:r>
      <w:r w:rsidRPr="00450C1F">
        <w:rPr>
          <w:sz w:val="28"/>
          <w:szCs w:val="28"/>
        </w:rPr>
        <w:lastRenderedPageBreak/>
        <w:t>Especial realice el cobro de indemnización de la Sra. Rina Elizabeth Tejada de Torres. PUNTOS VARIOS. – Solicitud emitida por los ingenieros Carlos A. Flores chavarria, Francis Antonio Figueroa, Héctor Armando Barrientos, en la cual solicitan la contratación directa de la empresa Agua y Tecnología</w:t>
      </w:r>
      <w:proofErr w:type="gramStart"/>
      <w:r w:rsidRPr="00450C1F">
        <w:rPr>
          <w:sz w:val="28"/>
          <w:szCs w:val="28"/>
        </w:rPr>
        <w:t>, .S</w:t>
      </w:r>
      <w:proofErr w:type="gramEnd"/>
      <w:r w:rsidRPr="00450C1F">
        <w:rPr>
          <w:sz w:val="28"/>
          <w:szCs w:val="28"/>
        </w:rPr>
        <w:t xml:space="preserve">.A de C.V. para que realice el </w:t>
      </w:r>
      <w:proofErr w:type="spellStart"/>
      <w:r w:rsidRPr="00450C1F">
        <w:rPr>
          <w:sz w:val="28"/>
          <w:szCs w:val="28"/>
        </w:rPr>
        <w:t>diagnostico</w:t>
      </w:r>
      <w:proofErr w:type="spellEnd"/>
      <w:r w:rsidRPr="00450C1F">
        <w:rPr>
          <w:sz w:val="28"/>
          <w:szCs w:val="28"/>
        </w:rPr>
        <w:t xml:space="preserve"> y mejoramiento de las protección de 4 bombas sumergibles de 50 hp. – listado de beneficiados del proyecto de vivienda correspondiente al mes de febrero; - solicitud de conformación de ADESCO en Frontera </w:t>
      </w:r>
      <w:proofErr w:type="spellStart"/>
      <w:r w:rsidRPr="00450C1F">
        <w:rPr>
          <w:sz w:val="28"/>
          <w:szCs w:val="28"/>
        </w:rPr>
        <w:t>Anguiatu</w:t>
      </w:r>
      <w:proofErr w:type="spellEnd"/>
      <w:r w:rsidRPr="00450C1F">
        <w:rPr>
          <w:sz w:val="28"/>
          <w:szCs w:val="28"/>
        </w:rPr>
        <w:t xml:space="preserve">.  </w:t>
      </w:r>
      <w:r w:rsidRPr="00450C1F">
        <w:rPr>
          <w:rFonts w:eastAsia="Calibri"/>
          <w:sz w:val="32"/>
          <w:szCs w:val="32"/>
        </w:rPr>
        <w:t>Y discutido cada uno de los puntos contenidos en esta, se emiten los siguientes acuerdos:</w:t>
      </w:r>
    </w:p>
    <w:p w14:paraId="5398D960" w14:textId="77777777" w:rsidR="00450C1F" w:rsidRPr="00450C1F" w:rsidRDefault="00450C1F" w:rsidP="00450C1F">
      <w:pPr>
        <w:jc w:val="both"/>
        <w:rPr>
          <w:szCs w:val="24"/>
        </w:rPr>
      </w:pPr>
    </w:p>
    <w:p w14:paraId="29D816A9" w14:textId="77777777" w:rsidR="00450C1F" w:rsidRPr="00450C1F" w:rsidRDefault="00450C1F" w:rsidP="00450C1F">
      <w:pPr>
        <w:jc w:val="both"/>
        <w:rPr>
          <w:b/>
          <w:bCs/>
          <w:szCs w:val="24"/>
          <w:u w:val="single"/>
        </w:rPr>
      </w:pPr>
      <w:r w:rsidRPr="00450C1F">
        <w:rPr>
          <w:b/>
          <w:bCs/>
          <w:szCs w:val="24"/>
          <w:u w:val="single"/>
        </w:rPr>
        <w:t>ACUERDO NÚMERO UNO:</w:t>
      </w:r>
    </w:p>
    <w:p w14:paraId="61EA229D" w14:textId="77777777" w:rsidR="00450C1F" w:rsidRPr="00450C1F" w:rsidRDefault="00450C1F" w:rsidP="00450C1F">
      <w:pPr>
        <w:jc w:val="both"/>
        <w:rPr>
          <w:szCs w:val="24"/>
        </w:rPr>
      </w:pPr>
      <w:r w:rsidRPr="00450C1F">
        <w:rPr>
          <w:szCs w:val="24"/>
        </w:rPr>
        <w:t>El Concejo Municipal en uso de las facultades que el Código Municipal les confiere ACUERDA: EROGAR las siguientes cantidades:</w:t>
      </w:r>
    </w:p>
    <w:p w14:paraId="6E3EDD57" w14:textId="77777777" w:rsidR="00450C1F" w:rsidRPr="00450C1F" w:rsidRDefault="00450C1F" w:rsidP="00450C1F">
      <w:pPr>
        <w:spacing w:after="0" w:line="240" w:lineRule="auto"/>
        <w:jc w:val="both"/>
        <w:rPr>
          <w:rFonts w:eastAsia="Times New Roman"/>
          <w:szCs w:val="24"/>
        </w:rPr>
      </w:pPr>
    </w:p>
    <w:p w14:paraId="7CBE398E" w14:textId="77777777" w:rsidR="00450C1F" w:rsidRPr="00450C1F" w:rsidRDefault="00450C1F" w:rsidP="00450C1F">
      <w:pPr>
        <w:numPr>
          <w:ilvl w:val="0"/>
          <w:numId w:val="123"/>
        </w:numPr>
        <w:tabs>
          <w:tab w:val="left" w:pos="709"/>
          <w:tab w:val="left" w:pos="7797"/>
        </w:tabs>
        <w:spacing w:after="0" w:line="240" w:lineRule="auto"/>
        <w:contextualSpacing/>
        <w:jc w:val="both"/>
      </w:pPr>
      <w:r w:rsidRPr="00450C1F">
        <w:rPr>
          <w:rFonts w:eastAsia="Calibri"/>
        </w:rPr>
        <w:t xml:space="preserve">EROGAR la cantidad de </w:t>
      </w:r>
      <w:r w:rsidRPr="00450C1F">
        <w:rPr>
          <w:rFonts w:eastAsia="Calibri"/>
          <w:b/>
        </w:rPr>
        <w:t>DOS MIL CIENTO TREINTA 05/100 ($2,130.05) DÓLARES DE LOS ESTADOS UNIDOS DE AMÉRICA</w:t>
      </w:r>
      <w:r w:rsidRPr="00450C1F">
        <w:rPr>
          <w:rFonts w:eastAsia="Calibri"/>
        </w:rPr>
        <w:t>.</w:t>
      </w:r>
      <w:r w:rsidRPr="00450C1F">
        <w:rPr>
          <w:rFonts w:eastAsia="Calibri"/>
          <w:b/>
        </w:rPr>
        <w:t xml:space="preserve"> </w:t>
      </w:r>
      <w:r w:rsidRPr="00450C1F">
        <w:rPr>
          <w:rFonts w:eastAsia="Calibri"/>
        </w:rPr>
        <w:t xml:space="preserve">A favor de </w:t>
      </w:r>
      <w:r w:rsidRPr="00450C1F">
        <w:rPr>
          <w:rFonts w:eastAsia="Calibri"/>
          <w:b/>
        </w:rPr>
        <w:t>ZOILA CLARA GUADALUPE SOLIS BARRERA “FERRUFINO SOLIS ABOGADOS CONSULTORES”</w:t>
      </w:r>
      <w:r w:rsidRPr="00450C1F">
        <w:rPr>
          <w:rFonts w:eastAsia="Calibri"/>
        </w:rPr>
        <w:t xml:space="preserve">, V/ en concepto de pago por servicios profesionales de asesoría jurídica asistencia notarial y representación legal, correspondiente al mes de </w:t>
      </w:r>
      <w:proofErr w:type="gramStart"/>
      <w:r w:rsidRPr="00450C1F">
        <w:rPr>
          <w:rFonts w:eastAsia="Calibri"/>
        </w:rPr>
        <w:t>Enero</w:t>
      </w:r>
      <w:proofErr w:type="gramEnd"/>
      <w:r w:rsidRPr="00450C1F">
        <w:rPr>
          <w:rFonts w:eastAsia="Calibri"/>
        </w:rPr>
        <w:t xml:space="preserve"> del 2022, Según factura </w:t>
      </w:r>
      <w:proofErr w:type="spellStart"/>
      <w:r w:rsidRPr="00450C1F">
        <w:rPr>
          <w:rFonts w:eastAsia="Calibri"/>
        </w:rPr>
        <w:t>N°</w:t>
      </w:r>
      <w:proofErr w:type="spellEnd"/>
      <w:r w:rsidRPr="00450C1F">
        <w:rPr>
          <w:rFonts w:eastAsia="Calibri"/>
        </w:rPr>
        <w:t xml:space="preserve"> 0073 Aplicando dicho gasto al código No. 54503</w:t>
      </w:r>
      <w:r w:rsidRPr="00450C1F">
        <w:rPr>
          <w:rFonts w:eastAsia="Calibri"/>
          <w:color w:val="FF0000"/>
        </w:rPr>
        <w:t xml:space="preserve"> </w:t>
      </w:r>
      <w:r w:rsidRPr="00450C1F">
        <w:rPr>
          <w:rFonts w:eastAsia="Calibri"/>
        </w:rPr>
        <w:t>de la línea 0101, del Presupuesto Municipal Vigente</w:t>
      </w:r>
      <w:r w:rsidRPr="00450C1F">
        <w:t xml:space="preserve">. </w:t>
      </w:r>
    </w:p>
    <w:p w14:paraId="28B2EC9B" w14:textId="77777777" w:rsidR="00450C1F" w:rsidRPr="00450C1F" w:rsidRDefault="00450C1F" w:rsidP="00450C1F">
      <w:pPr>
        <w:tabs>
          <w:tab w:val="left" w:pos="709"/>
          <w:tab w:val="left" w:pos="7797"/>
        </w:tabs>
        <w:spacing w:after="0" w:line="240" w:lineRule="auto"/>
        <w:ind w:left="720"/>
        <w:contextualSpacing/>
        <w:jc w:val="both"/>
      </w:pPr>
    </w:p>
    <w:p w14:paraId="732BBF10" w14:textId="77777777" w:rsidR="00450C1F" w:rsidRPr="00450C1F" w:rsidRDefault="00450C1F" w:rsidP="00450C1F">
      <w:pPr>
        <w:numPr>
          <w:ilvl w:val="0"/>
          <w:numId w:val="123"/>
        </w:numPr>
        <w:tabs>
          <w:tab w:val="left" w:pos="709"/>
          <w:tab w:val="left" w:pos="1425"/>
          <w:tab w:val="left" w:pos="7797"/>
        </w:tabs>
        <w:spacing w:after="0" w:line="240" w:lineRule="auto"/>
        <w:contextualSpacing/>
        <w:jc w:val="both"/>
        <w:rPr>
          <w:rFonts w:eastAsia="Calibri"/>
        </w:rPr>
      </w:pPr>
      <w:r w:rsidRPr="00450C1F">
        <w:t xml:space="preserve">EROGAR la suma de </w:t>
      </w:r>
      <w:r w:rsidRPr="00450C1F">
        <w:rPr>
          <w:b/>
          <w:bCs/>
        </w:rPr>
        <w:t>DOS MIL TRESCIENTOS NOVENTA Y CINCO 00/100 DÓLARES DE LOS ESTADOS UNIDOS DE AMÉRICA. ($2,395.00</w:t>
      </w:r>
      <w:r w:rsidRPr="00450C1F">
        <w:t xml:space="preserve">) a favor de </w:t>
      </w:r>
      <w:r w:rsidRPr="00450C1F">
        <w:rPr>
          <w:b/>
          <w:bCs/>
        </w:rPr>
        <w:t>GRUPO DALE, S.A. DE C.V</w:t>
      </w:r>
      <w:r w:rsidRPr="00450C1F">
        <w:t xml:space="preserve">. pago por servicios de asesoría en comunicaciones y relaciones públicas, durante el mes de </w:t>
      </w:r>
      <w:proofErr w:type="gramStart"/>
      <w:r w:rsidRPr="00450C1F">
        <w:t>Enero</w:t>
      </w:r>
      <w:proofErr w:type="gramEnd"/>
      <w:r w:rsidRPr="00450C1F">
        <w:t xml:space="preserve"> del 2022, conforme a factura </w:t>
      </w:r>
      <w:proofErr w:type="spellStart"/>
      <w:r w:rsidRPr="00450C1F">
        <w:t>N°</w:t>
      </w:r>
      <w:proofErr w:type="spellEnd"/>
      <w:r w:rsidRPr="00450C1F">
        <w:t xml:space="preserve"> 0000026, aplicando dicho gasto al código </w:t>
      </w:r>
      <w:proofErr w:type="spellStart"/>
      <w:r w:rsidRPr="00450C1F">
        <w:t>N°</w:t>
      </w:r>
      <w:proofErr w:type="spellEnd"/>
      <w:r w:rsidRPr="00450C1F">
        <w:t xml:space="preserve"> 54399 de la línea 0101 </w:t>
      </w:r>
      <w:r w:rsidRPr="00450C1F">
        <w:rPr>
          <w:rFonts w:eastAsia="Calibri"/>
        </w:rPr>
        <w:t>del presupuesto Municipal Vigente</w:t>
      </w:r>
    </w:p>
    <w:p w14:paraId="704DB0F6" w14:textId="77777777" w:rsidR="00450C1F" w:rsidRPr="00450C1F" w:rsidRDefault="00450C1F" w:rsidP="00450C1F">
      <w:pPr>
        <w:ind w:left="720"/>
        <w:contextualSpacing/>
        <w:rPr>
          <w:rFonts w:eastAsia="Calibri"/>
        </w:rPr>
      </w:pPr>
    </w:p>
    <w:p w14:paraId="6F8AB9C9" w14:textId="77777777" w:rsidR="00450C1F" w:rsidRPr="00450C1F" w:rsidRDefault="00450C1F" w:rsidP="00450C1F">
      <w:pPr>
        <w:numPr>
          <w:ilvl w:val="0"/>
          <w:numId w:val="123"/>
        </w:numPr>
        <w:tabs>
          <w:tab w:val="left" w:pos="1425"/>
        </w:tabs>
        <w:spacing w:after="0" w:line="240" w:lineRule="auto"/>
        <w:contextualSpacing/>
        <w:jc w:val="both"/>
        <w:rPr>
          <w:rFonts w:eastAsia="Calibri"/>
          <w:b/>
        </w:rPr>
      </w:pPr>
      <w:r w:rsidRPr="00450C1F">
        <w:rPr>
          <w:rFonts w:eastAsia="Calibri"/>
        </w:rPr>
        <w:t xml:space="preserve">Erogar la suma de </w:t>
      </w:r>
      <w:r w:rsidRPr="00450C1F">
        <w:rPr>
          <w:rFonts w:eastAsia="Calibri"/>
          <w:b/>
        </w:rPr>
        <w:t>CIENTO TREINTA Y DOS 57/100 DÓLARES DE LOS ESTADOS UNIDOS DE AMERICA ($132.57</w:t>
      </w:r>
      <w:proofErr w:type="gramStart"/>
      <w:r w:rsidRPr="00450C1F">
        <w:rPr>
          <w:rFonts w:eastAsia="Calibri"/>
          <w:b/>
        </w:rPr>
        <w:t xml:space="preserve">)  </w:t>
      </w:r>
      <w:r w:rsidRPr="00450C1F">
        <w:rPr>
          <w:rFonts w:eastAsia="Calibri"/>
        </w:rPr>
        <w:t>a</w:t>
      </w:r>
      <w:proofErr w:type="gramEnd"/>
      <w:r w:rsidRPr="00450C1F">
        <w:rPr>
          <w:rFonts w:eastAsia="Calibri"/>
        </w:rPr>
        <w:t xml:space="preserve"> favor de</w:t>
      </w:r>
      <w:r w:rsidRPr="00450C1F">
        <w:rPr>
          <w:rFonts w:eastAsia="Calibri"/>
          <w:b/>
        </w:rPr>
        <w:t xml:space="preserve"> GRUPO GO, S.A. DE C.V. </w:t>
      </w:r>
      <w:r w:rsidRPr="00450C1F">
        <w:rPr>
          <w:rFonts w:eastAsia="Calibri"/>
        </w:rPr>
        <w:t xml:space="preserve">En concepto de pago por </w:t>
      </w:r>
      <w:r w:rsidRPr="00450C1F">
        <w:t xml:space="preserve">Servicio de recolección de desechos bioinfecciosos, correspondiente a los meses de septiembre, octubre, noviembre y diciembre de 2021, para desechos bio infecciosos generados en el cementerio General de Metapán por muertos enterrados por covid-19, </w:t>
      </w:r>
      <w:r w:rsidRPr="00450C1F">
        <w:rPr>
          <w:rFonts w:eastAsia="Calibri"/>
        </w:rPr>
        <w:t xml:space="preserve">según </w:t>
      </w:r>
      <w:r w:rsidRPr="00450C1F">
        <w:rPr>
          <w:rFonts w:eastAsia="Calibri"/>
          <w:b/>
        </w:rPr>
        <w:t xml:space="preserve">factura </w:t>
      </w:r>
      <w:proofErr w:type="spellStart"/>
      <w:r w:rsidRPr="00450C1F">
        <w:rPr>
          <w:rFonts w:eastAsia="Calibri"/>
          <w:b/>
        </w:rPr>
        <w:t>N°</w:t>
      </w:r>
      <w:proofErr w:type="spellEnd"/>
      <w:r w:rsidRPr="00450C1F">
        <w:rPr>
          <w:rFonts w:eastAsia="Calibri"/>
          <w:b/>
        </w:rPr>
        <w:t xml:space="preserve"> 0215-0216-0217-0218 </w:t>
      </w:r>
      <w:r w:rsidRPr="00450C1F">
        <w:rPr>
          <w:rFonts w:eastAsia="Calibri"/>
        </w:rPr>
        <w:t>Dicho gasto se aplicará a la línea</w:t>
      </w:r>
      <w:r w:rsidRPr="00450C1F">
        <w:rPr>
          <w:rFonts w:eastAsia="Calibri"/>
          <w:b/>
        </w:rPr>
        <w:t xml:space="preserve"> 0101</w:t>
      </w:r>
      <w:r w:rsidRPr="00450C1F">
        <w:rPr>
          <w:rFonts w:eastAsia="Calibri"/>
        </w:rPr>
        <w:t xml:space="preserve"> del código </w:t>
      </w:r>
      <w:r w:rsidRPr="00450C1F">
        <w:rPr>
          <w:rFonts w:eastAsia="Calibri"/>
          <w:b/>
        </w:rPr>
        <w:t>54399</w:t>
      </w:r>
      <w:r w:rsidRPr="00450C1F">
        <w:rPr>
          <w:rFonts w:eastAsia="Calibri"/>
        </w:rPr>
        <w:t>, de la cuenta FONDOS PROPIOS</w:t>
      </w:r>
      <w:r w:rsidRPr="00450C1F">
        <w:rPr>
          <w:rFonts w:eastAsia="Calibri"/>
          <w:b/>
        </w:rPr>
        <w:t xml:space="preserve"> </w:t>
      </w:r>
      <w:r w:rsidRPr="00450C1F">
        <w:rPr>
          <w:rFonts w:eastAsia="Calibri"/>
        </w:rPr>
        <w:t xml:space="preserve">del Presupuesto Municipal vigente. </w:t>
      </w:r>
    </w:p>
    <w:p w14:paraId="38064DEE" w14:textId="77777777" w:rsidR="00450C1F" w:rsidRPr="00450C1F" w:rsidRDefault="00450C1F" w:rsidP="00450C1F">
      <w:pPr>
        <w:tabs>
          <w:tab w:val="left" w:pos="1425"/>
        </w:tabs>
        <w:jc w:val="both"/>
        <w:rPr>
          <w:rFonts w:eastAsia="Calibri"/>
          <w:b/>
        </w:rPr>
      </w:pPr>
    </w:p>
    <w:p w14:paraId="64E86B51" w14:textId="77777777" w:rsidR="00450C1F" w:rsidRPr="00450C1F" w:rsidRDefault="00450C1F" w:rsidP="00450C1F">
      <w:pPr>
        <w:numPr>
          <w:ilvl w:val="0"/>
          <w:numId w:val="123"/>
        </w:numPr>
        <w:tabs>
          <w:tab w:val="left" w:pos="1425"/>
        </w:tabs>
        <w:spacing w:after="0" w:line="240" w:lineRule="auto"/>
        <w:contextualSpacing/>
        <w:jc w:val="both"/>
        <w:rPr>
          <w:rFonts w:eastAsia="Calibri"/>
          <w:b/>
        </w:rPr>
      </w:pPr>
      <w:r w:rsidRPr="00450C1F">
        <w:rPr>
          <w:rFonts w:eastAsia="Calibri"/>
        </w:rPr>
        <w:t xml:space="preserve">Erogar la suma de </w:t>
      </w:r>
      <w:r w:rsidRPr="00450C1F">
        <w:rPr>
          <w:rFonts w:eastAsia="Calibri"/>
          <w:b/>
        </w:rPr>
        <w:t>UN MIL 00/</w:t>
      </w:r>
      <w:proofErr w:type="gramStart"/>
      <w:r w:rsidRPr="00450C1F">
        <w:rPr>
          <w:rFonts w:eastAsia="Calibri"/>
          <w:b/>
        </w:rPr>
        <w:t>100  DÓLARES</w:t>
      </w:r>
      <w:proofErr w:type="gramEnd"/>
      <w:r w:rsidRPr="00450C1F">
        <w:rPr>
          <w:rFonts w:eastAsia="Calibri"/>
          <w:b/>
        </w:rPr>
        <w:t xml:space="preserve"> DE LOS ESTADOS UNIDOS DE AMÉRICA ($1,000.00) a favor de la ASOCIACION DE USUARIOS DEL AGUA POTABLE BELEN GUIJAT (ASUAPBEGUI)</w:t>
      </w:r>
      <w:r w:rsidRPr="00450C1F">
        <w:rPr>
          <w:rFonts w:eastAsia="Calibri"/>
        </w:rPr>
        <w:t xml:space="preserve"> en concepto de contribución de agua para llenado de pipas de Alcaldía Municipal de Metapán, para abastecer al Municipio de Metapán, correspondiente al mes de Enero del año 2022, según recibo de pago número 00004. Aplicando dicho gasto al código 56304 de la línea 0101 del presupuesto Municipal Vigente</w:t>
      </w:r>
    </w:p>
    <w:p w14:paraId="4369E3AF" w14:textId="77777777" w:rsidR="00450C1F" w:rsidRPr="00450C1F" w:rsidRDefault="00450C1F" w:rsidP="00450C1F">
      <w:pPr>
        <w:tabs>
          <w:tab w:val="left" w:pos="1425"/>
        </w:tabs>
        <w:jc w:val="both"/>
        <w:rPr>
          <w:rFonts w:eastAsia="Calibri"/>
          <w:b/>
        </w:rPr>
      </w:pPr>
    </w:p>
    <w:p w14:paraId="50508192" w14:textId="77777777" w:rsidR="00450C1F" w:rsidRPr="00450C1F" w:rsidRDefault="00450C1F" w:rsidP="00450C1F">
      <w:pPr>
        <w:numPr>
          <w:ilvl w:val="0"/>
          <w:numId w:val="123"/>
        </w:numPr>
        <w:tabs>
          <w:tab w:val="left" w:pos="1425"/>
        </w:tabs>
        <w:spacing w:after="0" w:line="240" w:lineRule="auto"/>
        <w:contextualSpacing/>
        <w:jc w:val="both"/>
      </w:pPr>
      <w:r w:rsidRPr="00450C1F">
        <w:rPr>
          <w:rFonts w:eastAsia="Calibri"/>
        </w:rPr>
        <w:lastRenderedPageBreak/>
        <w:t xml:space="preserve">Erogar la suma de </w:t>
      </w:r>
      <w:r w:rsidRPr="00450C1F">
        <w:rPr>
          <w:rFonts w:eastAsia="Calibri"/>
          <w:b/>
        </w:rPr>
        <w:t xml:space="preserve">OCHO MIL DOSCIENTOS VEINTE 25/100 DÓLARES DE LOS ESTADOS UNIDOS DE AMERICA ($8,220.25)  a favor de ASOCIACIÓN ECOLÓGICA DE LOS MUNICIPIOS DE SANTA ANA (ASEMUSA) </w:t>
      </w:r>
      <w:r w:rsidRPr="00450C1F">
        <w:rPr>
          <w:rFonts w:eastAsia="Calibri"/>
        </w:rPr>
        <w:t xml:space="preserve">En concepto de pago por servicios de disposición final de desechos durante el período 02 al 15 de Enero del dos mil veintidós por la cantidad de 454.66 toneladas métricas, a un valor de $ 18.08 por tonelada según </w:t>
      </w:r>
      <w:r w:rsidRPr="00450C1F">
        <w:rPr>
          <w:rFonts w:eastAsia="Calibri"/>
          <w:b/>
        </w:rPr>
        <w:t xml:space="preserve">factura </w:t>
      </w:r>
      <w:proofErr w:type="spellStart"/>
      <w:r w:rsidRPr="00450C1F">
        <w:rPr>
          <w:rFonts w:eastAsia="Calibri"/>
          <w:b/>
        </w:rPr>
        <w:t>N°</w:t>
      </w:r>
      <w:proofErr w:type="spellEnd"/>
      <w:r w:rsidRPr="00450C1F">
        <w:rPr>
          <w:rFonts w:eastAsia="Calibri"/>
          <w:b/>
        </w:rPr>
        <w:t xml:space="preserve"> 00486 </w:t>
      </w:r>
      <w:r w:rsidRPr="00450C1F">
        <w:rPr>
          <w:rFonts w:eastAsia="Calibri"/>
        </w:rPr>
        <w:t>Dicho gasto se aplicará a la línea</w:t>
      </w:r>
      <w:r w:rsidRPr="00450C1F">
        <w:rPr>
          <w:rFonts w:eastAsia="Calibri"/>
          <w:b/>
        </w:rPr>
        <w:t xml:space="preserve"> 0101</w:t>
      </w:r>
      <w:r w:rsidRPr="00450C1F">
        <w:rPr>
          <w:rFonts w:eastAsia="Calibri"/>
        </w:rPr>
        <w:t xml:space="preserve"> del código </w:t>
      </w:r>
      <w:r w:rsidRPr="00450C1F">
        <w:rPr>
          <w:rFonts w:eastAsia="Calibri"/>
          <w:b/>
        </w:rPr>
        <w:t>54602</w:t>
      </w:r>
      <w:r w:rsidRPr="00450C1F">
        <w:rPr>
          <w:rFonts w:eastAsia="Calibri"/>
        </w:rPr>
        <w:t>, de la cuenta del Presupuesto Municipal vigente.</w:t>
      </w:r>
    </w:p>
    <w:p w14:paraId="3B87A571" w14:textId="77777777" w:rsidR="00450C1F" w:rsidRPr="00450C1F" w:rsidRDefault="00450C1F" w:rsidP="00450C1F">
      <w:pPr>
        <w:tabs>
          <w:tab w:val="left" w:pos="1425"/>
        </w:tabs>
        <w:spacing w:after="0" w:line="240" w:lineRule="auto"/>
        <w:jc w:val="both"/>
      </w:pPr>
    </w:p>
    <w:p w14:paraId="5DE2AD00" w14:textId="77777777" w:rsidR="00450C1F" w:rsidRPr="00450C1F" w:rsidRDefault="00450C1F" w:rsidP="00450C1F">
      <w:pPr>
        <w:numPr>
          <w:ilvl w:val="0"/>
          <w:numId w:val="123"/>
        </w:numPr>
        <w:tabs>
          <w:tab w:val="left" w:pos="1425"/>
        </w:tabs>
        <w:spacing w:after="0" w:line="240" w:lineRule="auto"/>
        <w:contextualSpacing/>
        <w:jc w:val="both"/>
        <w:rPr>
          <w:rFonts w:eastAsia="Calibri"/>
          <w:b/>
        </w:rPr>
      </w:pPr>
      <w:r w:rsidRPr="00450C1F">
        <w:t xml:space="preserve">EROGAR la suma de </w:t>
      </w:r>
      <w:r w:rsidRPr="00450C1F">
        <w:rPr>
          <w:b/>
          <w:bCs/>
        </w:rPr>
        <w:t>CATORCE MIL NOVECIENTOS CINCUENTA Y TRES 10/100 DÓLARES ($14,953.10)</w:t>
      </w:r>
      <w:r w:rsidRPr="00450C1F">
        <w:t xml:space="preserve"> A favor de </w:t>
      </w:r>
      <w:r w:rsidRPr="00450C1F">
        <w:rPr>
          <w:rFonts w:eastAsia="Calibri"/>
          <w:b/>
        </w:rPr>
        <w:t>GASOLINERA METAPÁN</w:t>
      </w:r>
      <w:r w:rsidRPr="00450C1F">
        <w:rPr>
          <w:rFonts w:eastAsia="Calibri"/>
        </w:rPr>
        <w:t xml:space="preserve"> “</w:t>
      </w:r>
      <w:r w:rsidRPr="00450C1F">
        <w:rPr>
          <w:rFonts w:eastAsia="Calibri"/>
          <w:b/>
        </w:rPr>
        <w:t xml:space="preserve">JOSÉ ADÁN </w:t>
      </w:r>
      <w:proofErr w:type="gramStart"/>
      <w:r w:rsidRPr="00450C1F">
        <w:rPr>
          <w:rFonts w:eastAsia="Calibri"/>
          <w:b/>
        </w:rPr>
        <w:t>SALAZAR”</w:t>
      </w:r>
      <w:r w:rsidRPr="00450C1F">
        <w:rPr>
          <w:rFonts w:eastAsia="Calibri"/>
        </w:rPr>
        <w:t xml:space="preserve"> </w:t>
      </w:r>
      <w:r w:rsidRPr="00450C1F">
        <w:t xml:space="preserve"> V</w:t>
      </w:r>
      <w:proofErr w:type="gramEnd"/>
      <w:r w:rsidRPr="00450C1F">
        <w:t>/ Pago  por  la  compra  de combustible periodo del 10 al 14 de Enero de 2022.- Para equipos propiedad de esta Alcaldía. Según facturas números:</w:t>
      </w:r>
    </w:p>
    <w:p w14:paraId="5C13C7BE" w14:textId="77777777" w:rsidR="00450C1F" w:rsidRPr="00450C1F" w:rsidRDefault="00450C1F" w:rsidP="00450C1F">
      <w:pPr>
        <w:tabs>
          <w:tab w:val="left" w:pos="5408"/>
        </w:tabs>
        <w:spacing w:after="0" w:line="240" w:lineRule="auto"/>
        <w:jc w:val="both"/>
        <w:rPr>
          <w:rFonts w:eastAsia="Times New Roman"/>
          <w:b/>
          <w:szCs w:val="24"/>
          <w:lang w:val="es-ES" w:eastAsia="es-ES"/>
        </w:rPr>
      </w:pPr>
    </w:p>
    <w:p w14:paraId="7DE2AFB1" w14:textId="77777777" w:rsidR="00450C1F" w:rsidRPr="00450C1F" w:rsidRDefault="00450C1F" w:rsidP="00450C1F">
      <w:pPr>
        <w:tabs>
          <w:tab w:val="left" w:pos="5408"/>
        </w:tabs>
        <w:spacing w:after="0" w:line="240" w:lineRule="auto"/>
        <w:jc w:val="both"/>
        <w:rPr>
          <w:rFonts w:eastAsia="Times New Roman"/>
          <w:b/>
          <w:szCs w:val="24"/>
          <w:u w:val="single"/>
          <w:lang w:eastAsia="es-ES"/>
        </w:rPr>
      </w:pPr>
      <w:r w:rsidRPr="00450C1F">
        <w:rPr>
          <w:rFonts w:eastAsia="Times New Roman"/>
          <w:b/>
          <w:szCs w:val="24"/>
          <w:lang w:val="es-ES" w:eastAsia="es-ES"/>
        </w:rPr>
        <w:t xml:space="preserve">Código </w:t>
      </w:r>
      <w:proofErr w:type="spellStart"/>
      <w:r w:rsidRPr="00450C1F">
        <w:rPr>
          <w:rFonts w:eastAsia="Times New Roman"/>
          <w:b/>
          <w:szCs w:val="24"/>
          <w:lang w:val="es-ES" w:eastAsia="es-ES"/>
        </w:rPr>
        <w:t>N°</w:t>
      </w:r>
      <w:proofErr w:type="spellEnd"/>
      <w:r w:rsidRPr="00450C1F">
        <w:rPr>
          <w:rFonts w:eastAsia="Times New Roman"/>
          <w:b/>
          <w:szCs w:val="24"/>
          <w:lang w:val="es-ES" w:eastAsia="es-ES"/>
        </w:rPr>
        <w:t xml:space="preserve"> 54110</w:t>
      </w:r>
    </w:p>
    <w:p w14:paraId="7C7B1A2D" w14:textId="77777777" w:rsidR="00450C1F" w:rsidRPr="00450C1F" w:rsidRDefault="00450C1F" w:rsidP="00450C1F">
      <w:pPr>
        <w:tabs>
          <w:tab w:val="left" w:pos="5408"/>
        </w:tabs>
        <w:spacing w:after="0" w:line="240" w:lineRule="auto"/>
        <w:jc w:val="both"/>
        <w:rPr>
          <w:b/>
          <w:sz w:val="32"/>
          <w:szCs w:val="32"/>
        </w:rPr>
      </w:pPr>
      <w:r w:rsidRPr="00450C1F">
        <w:rPr>
          <w:rFonts w:eastAsia="Times New Roman"/>
          <w:b/>
          <w:szCs w:val="24"/>
          <w:lang w:eastAsia="es-ES"/>
        </w:rPr>
        <w:t xml:space="preserve">Facturas </w:t>
      </w:r>
      <w:proofErr w:type="spellStart"/>
      <w:r w:rsidRPr="00450C1F">
        <w:rPr>
          <w:rFonts w:eastAsia="Times New Roman"/>
          <w:b/>
          <w:szCs w:val="24"/>
          <w:lang w:eastAsia="es-ES"/>
        </w:rPr>
        <w:t>N°</w:t>
      </w:r>
      <w:proofErr w:type="spellEnd"/>
      <w:r w:rsidRPr="00450C1F">
        <w:rPr>
          <w:rFonts w:eastAsia="Times New Roman"/>
          <w:b/>
          <w:szCs w:val="24"/>
          <w:lang w:eastAsia="es-ES"/>
        </w:rPr>
        <w:t>- 18963-18964-18969-18970-18973-18974-18977-18978-18982-18983</w:t>
      </w:r>
    </w:p>
    <w:p w14:paraId="19A81A60" w14:textId="77777777" w:rsidR="00450C1F" w:rsidRPr="00450C1F" w:rsidRDefault="00450C1F" w:rsidP="00450C1F">
      <w:pPr>
        <w:jc w:val="both"/>
        <w:rPr>
          <w:rFonts w:eastAsia="Calibri"/>
        </w:rPr>
      </w:pPr>
      <w:proofErr w:type="gramStart"/>
      <w:r w:rsidRPr="00450C1F">
        <w:rPr>
          <w:b/>
          <w:sz w:val="32"/>
          <w:szCs w:val="32"/>
        </w:rPr>
        <w:t>TOTAL</w:t>
      </w:r>
      <w:proofErr w:type="gramEnd"/>
      <w:r w:rsidRPr="00450C1F">
        <w:rPr>
          <w:b/>
          <w:sz w:val="32"/>
          <w:szCs w:val="32"/>
        </w:rPr>
        <w:t xml:space="preserve"> GENERAL…………………………$ 14,953.10</w:t>
      </w:r>
    </w:p>
    <w:p w14:paraId="61088940" w14:textId="77777777" w:rsidR="00450C1F" w:rsidRPr="00450C1F" w:rsidRDefault="00450C1F" w:rsidP="00450C1F">
      <w:pPr>
        <w:tabs>
          <w:tab w:val="left" w:pos="709"/>
          <w:tab w:val="left" w:pos="7797"/>
        </w:tabs>
        <w:spacing w:after="0" w:line="240" w:lineRule="auto"/>
        <w:jc w:val="both"/>
        <w:rPr>
          <w:szCs w:val="24"/>
        </w:rPr>
      </w:pPr>
      <w:r w:rsidRPr="00450C1F">
        <w:rPr>
          <w:szCs w:val="24"/>
        </w:rPr>
        <w:t xml:space="preserve">Autorizando a Tesorería a efectuar los pagos correspondientes FONDOS PROPIOS. Cuenta </w:t>
      </w:r>
      <w:proofErr w:type="spellStart"/>
      <w:r w:rsidRPr="00450C1F">
        <w:rPr>
          <w:szCs w:val="24"/>
        </w:rPr>
        <w:t>N°</w:t>
      </w:r>
      <w:proofErr w:type="spellEnd"/>
      <w:r w:rsidRPr="00450C1F">
        <w:rPr>
          <w:szCs w:val="24"/>
        </w:rPr>
        <w:t xml:space="preserve"> 00500003666</w:t>
      </w:r>
    </w:p>
    <w:p w14:paraId="1F8634D1" w14:textId="77777777" w:rsidR="00450C1F" w:rsidRPr="00450C1F" w:rsidRDefault="00450C1F" w:rsidP="00450C1F">
      <w:pPr>
        <w:tabs>
          <w:tab w:val="left" w:pos="709"/>
          <w:tab w:val="left" w:pos="7797"/>
        </w:tabs>
        <w:spacing w:after="0" w:line="240" w:lineRule="auto"/>
        <w:jc w:val="both"/>
        <w:rPr>
          <w:szCs w:val="24"/>
        </w:rPr>
      </w:pPr>
    </w:p>
    <w:p w14:paraId="7AA50439" w14:textId="77777777" w:rsidR="00450C1F" w:rsidRPr="00450C1F" w:rsidRDefault="00450C1F" w:rsidP="00450C1F">
      <w:pPr>
        <w:tabs>
          <w:tab w:val="left" w:pos="709"/>
          <w:tab w:val="left" w:pos="1425"/>
          <w:tab w:val="left" w:pos="7797"/>
        </w:tabs>
        <w:ind w:left="720"/>
        <w:contextualSpacing/>
        <w:jc w:val="both"/>
        <w:rPr>
          <w:rFonts w:eastAsia="Calibri"/>
        </w:rPr>
      </w:pPr>
    </w:p>
    <w:p w14:paraId="279FF7CB" w14:textId="77777777" w:rsidR="00450C1F" w:rsidRPr="00450C1F" w:rsidRDefault="00450C1F" w:rsidP="00450C1F">
      <w:pPr>
        <w:spacing w:line="360" w:lineRule="auto"/>
        <w:contextualSpacing/>
        <w:jc w:val="both"/>
        <w:rPr>
          <w:rFonts w:eastAsia="Calibri"/>
          <w:b/>
          <w:sz w:val="26"/>
          <w:szCs w:val="26"/>
          <w:u w:val="single"/>
        </w:rPr>
      </w:pPr>
      <w:r w:rsidRPr="00450C1F">
        <w:rPr>
          <w:rFonts w:eastAsia="Calibri"/>
          <w:b/>
          <w:sz w:val="26"/>
          <w:szCs w:val="26"/>
          <w:u w:val="single"/>
        </w:rPr>
        <w:t xml:space="preserve">ACUERDO NÚMERO DOS: </w:t>
      </w:r>
    </w:p>
    <w:p w14:paraId="3EF1EE9A" w14:textId="77777777" w:rsidR="00450C1F" w:rsidRPr="00450C1F" w:rsidRDefault="00450C1F" w:rsidP="00450C1F">
      <w:pPr>
        <w:spacing w:after="0" w:line="240" w:lineRule="auto"/>
        <w:jc w:val="both"/>
        <w:rPr>
          <w:rFonts w:eastAsia="Times New Roman"/>
          <w:szCs w:val="24"/>
          <w:lang w:val="es-MX" w:eastAsia="es-ES"/>
        </w:rPr>
      </w:pPr>
      <w:r w:rsidRPr="00450C1F">
        <w:rPr>
          <w:rFonts w:eastAsia="Times New Roman"/>
          <w:szCs w:val="24"/>
          <w:lang w:val="es-MX" w:eastAsia="es-ES"/>
        </w:rPr>
        <w:t xml:space="preserve">El concejo Municipal en uso de las facultades que el Código Municipal les confiere y en cumplimiento al Art. 82- </w:t>
      </w:r>
      <w:proofErr w:type="gramStart"/>
      <w:r w:rsidRPr="00450C1F">
        <w:rPr>
          <w:rFonts w:eastAsia="Times New Roman"/>
          <w:szCs w:val="24"/>
          <w:lang w:val="es-MX" w:eastAsia="es-ES"/>
        </w:rPr>
        <w:t>Bis.-</w:t>
      </w:r>
      <w:proofErr w:type="gramEnd"/>
      <w:r w:rsidRPr="00450C1F">
        <w:rPr>
          <w:rFonts w:eastAsia="Times New Roman"/>
          <w:szCs w:val="24"/>
          <w:lang w:val="es-MX" w:eastAsia="es-ES"/>
        </w:rPr>
        <w:t xml:space="preserve"> de la ley de Adquisiciones y Contrataciones de la Administración Pública ACUERDA:</w:t>
      </w:r>
    </w:p>
    <w:p w14:paraId="625B6B33" w14:textId="77777777" w:rsidR="00450C1F" w:rsidRPr="00450C1F" w:rsidRDefault="00450C1F" w:rsidP="00450C1F">
      <w:pPr>
        <w:jc w:val="both"/>
        <w:rPr>
          <w:rFonts w:eastAsia="Times New Roman"/>
          <w:szCs w:val="24"/>
          <w:lang w:val="es-MX" w:eastAsia="es-ES"/>
        </w:rPr>
      </w:pPr>
      <w:r w:rsidRPr="00450C1F">
        <w:rPr>
          <w:rFonts w:eastAsia="Times New Roman"/>
          <w:szCs w:val="24"/>
          <w:lang w:val="es-MX" w:eastAsia="es-ES"/>
        </w:rPr>
        <w:t>Nombrar a los siguientes administradores de órdenes de compra, para el ejercicio 2022, conforme a detalle siguiente:</w:t>
      </w:r>
    </w:p>
    <w:p w14:paraId="682C7AE3" w14:textId="77777777" w:rsidR="00450C1F" w:rsidRPr="00450C1F" w:rsidRDefault="00450C1F" w:rsidP="00450C1F">
      <w:pPr>
        <w:spacing w:after="0" w:line="240" w:lineRule="auto"/>
        <w:jc w:val="both"/>
        <w:rPr>
          <w:rFonts w:eastAsia="SimSun"/>
          <w:szCs w:val="24"/>
          <w:lang w:val="es-MX"/>
        </w:rPr>
      </w:pPr>
    </w:p>
    <w:tbl>
      <w:tblPr>
        <w:tblStyle w:val="Tablaconcuadrcula2"/>
        <w:tblW w:w="9351" w:type="dxa"/>
        <w:tblLook w:val="04A0" w:firstRow="1" w:lastRow="0" w:firstColumn="1" w:lastColumn="0" w:noHBand="0" w:noVBand="1"/>
      </w:tblPr>
      <w:tblGrid>
        <w:gridCol w:w="570"/>
        <w:gridCol w:w="4954"/>
        <w:gridCol w:w="3827"/>
      </w:tblGrid>
      <w:tr w:rsidR="00450C1F" w:rsidRPr="00450C1F" w14:paraId="6468D1D3" w14:textId="77777777" w:rsidTr="00E32008">
        <w:tc>
          <w:tcPr>
            <w:tcW w:w="570" w:type="dxa"/>
          </w:tcPr>
          <w:p w14:paraId="0D733DDF" w14:textId="77777777" w:rsidR="00450C1F" w:rsidRPr="00450C1F" w:rsidRDefault="00450C1F" w:rsidP="00450C1F">
            <w:pPr>
              <w:jc w:val="both"/>
              <w:rPr>
                <w:b/>
                <w:lang w:val="es-MX"/>
              </w:rPr>
            </w:pPr>
            <w:r w:rsidRPr="00450C1F">
              <w:rPr>
                <w:b/>
                <w:lang w:val="es-MX"/>
              </w:rPr>
              <w:t>No.</w:t>
            </w:r>
          </w:p>
        </w:tc>
        <w:tc>
          <w:tcPr>
            <w:tcW w:w="4954" w:type="dxa"/>
          </w:tcPr>
          <w:p w14:paraId="19193A9A" w14:textId="77777777" w:rsidR="00450C1F" w:rsidRPr="00450C1F" w:rsidRDefault="00450C1F" w:rsidP="00450C1F">
            <w:pPr>
              <w:jc w:val="center"/>
              <w:rPr>
                <w:b/>
                <w:lang w:val="es-MX"/>
              </w:rPr>
            </w:pPr>
            <w:r w:rsidRPr="00450C1F">
              <w:rPr>
                <w:b/>
                <w:lang w:val="es-MX"/>
              </w:rPr>
              <w:t>NOMBRES</w:t>
            </w:r>
          </w:p>
        </w:tc>
        <w:tc>
          <w:tcPr>
            <w:tcW w:w="3827" w:type="dxa"/>
          </w:tcPr>
          <w:p w14:paraId="77E9EE53" w14:textId="77777777" w:rsidR="00450C1F" w:rsidRPr="00450C1F" w:rsidRDefault="00450C1F" w:rsidP="00450C1F">
            <w:pPr>
              <w:jc w:val="center"/>
              <w:rPr>
                <w:b/>
                <w:lang w:val="es-MX"/>
              </w:rPr>
            </w:pPr>
            <w:r w:rsidRPr="00450C1F">
              <w:rPr>
                <w:b/>
                <w:lang w:val="es-MX"/>
              </w:rPr>
              <w:t>ADMINISTRADORES</w:t>
            </w:r>
          </w:p>
        </w:tc>
      </w:tr>
      <w:tr w:rsidR="00450C1F" w:rsidRPr="00450C1F" w14:paraId="3AACC917" w14:textId="77777777" w:rsidTr="00E32008">
        <w:tc>
          <w:tcPr>
            <w:tcW w:w="570" w:type="dxa"/>
          </w:tcPr>
          <w:p w14:paraId="2446663E" w14:textId="77777777" w:rsidR="00450C1F" w:rsidRPr="00450C1F" w:rsidRDefault="00450C1F" w:rsidP="00450C1F">
            <w:pPr>
              <w:jc w:val="both"/>
              <w:rPr>
                <w:lang w:val="es-MX"/>
              </w:rPr>
            </w:pPr>
            <w:r w:rsidRPr="00450C1F">
              <w:rPr>
                <w:lang w:val="es-MX"/>
              </w:rPr>
              <w:t>1</w:t>
            </w:r>
          </w:p>
        </w:tc>
        <w:tc>
          <w:tcPr>
            <w:tcW w:w="4954" w:type="dxa"/>
          </w:tcPr>
          <w:p w14:paraId="3BCD2327" w14:textId="77777777" w:rsidR="00450C1F" w:rsidRPr="00450C1F" w:rsidRDefault="00450C1F" w:rsidP="00450C1F">
            <w:pPr>
              <w:jc w:val="both"/>
              <w:rPr>
                <w:lang w:val="es-MX"/>
              </w:rPr>
            </w:pPr>
            <w:r w:rsidRPr="00450C1F">
              <w:rPr>
                <w:lang w:val="es-MX"/>
              </w:rPr>
              <w:t>Alumbrado Público</w:t>
            </w:r>
          </w:p>
        </w:tc>
        <w:tc>
          <w:tcPr>
            <w:tcW w:w="3827" w:type="dxa"/>
          </w:tcPr>
          <w:p w14:paraId="47CA65B6" w14:textId="77777777" w:rsidR="00450C1F" w:rsidRPr="00450C1F" w:rsidRDefault="00450C1F" w:rsidP="00450C1F">
            <w:pPr>
              <w:jc w:val="both"/>
              <w:rPr>
                <w:lang w:val="es-MX"/>
              </w:rPr>
            </w:pPr>
            <w:r w:rsidRPr="00450C1F">
              <w:rPr>
                <w:lang w:val="es-MX"/>
              </w:rPr>
              <w:t xml:space="preserve">Sr. José </w:t>
            </w:r>
            <w:proofErr w:type="spellStart"/>
            <w:r w:rsidRPr="00450C1F">
              <w:rPr>
                <w:lang w:val="es-MX"/>
              </w:rPr>
              <w:t>Elenilson</w:t>
            </w:r>
            <w:proofErr w:type="spellEnd"/>
            <w:r w:rsidRPr="00450C1F">
              <w:rPr>
                <w:lang w:val="es-MX"/>
              </w:rPr>
              <w:t xml:space="preserve"> Arias Montes</w:t>
            </w:r>
          </w:p>
        </w:tc>
      </w:tr>
      <w:tr w:rsidR="00450C1F" w:rsidRPr="00450C1F" w14:paraId="68A5240C" w14:textId="77777777" w:rsidTr="00E32008">
        <w:tc>
          <w:tcPr>
            <w:tcW w:w="570" w:type="dxa"/>
          </w:tcPr>
          <w:p w14:paraId="11AB4642" w14:textId="77777777" w:rsidR="00450C1F" w:rsidRPr="00450C1F" w:rsidRDefault="00450C1F" w:rsidP="00450C1F">
            <w:pPr>
              <w:jc w:val="both"/>
              <w:rPr>
                <w:lang w:val="es-MX"/>
              </w:rPr>
            </w:pPr>
            <w:r w:rsidRPr="00450C1F">
              <w:rPr>
                <w:lang w:val="es-MX"/>
              </w:rPr>
              <w:t>2</w:t>
            </w:r>
          </w:p>
        </w:tc>
        <w:tc>
          <w:tcPr>
            <w:tcW w:w="4954" w:type="dxa"/>
          </w:tcPr>
          <w:p w14:paraId="72B30FB7" w14:textId="77777777" w:rsidR="00450C1F" w:rsidRPr="00450C1F" w:rsidRDefault="00450C1F" w:rsidP="00450C1F">
            <w:pPr>
              <w:jc w:val="both"/>
              <w:rPr>
                <w:lang w:val="es-MX"/>
              </w:rPr>
            </w:pPr>
            <w:r w:rsidRPr="00450C1F">
              <w:rPr>
                <w:lang w:val="es-MX"/>
              </w:rPr>
              <w:t>Contribuciones en General</w:t>
            </w:r>
          </w:p>
        </w:tc>
        <w:tc>
          <w:tcPr>
            <w:tcW w:w="3827" w:type="dxa"/>
          </w:tcPr>
          <w:p w14:paraId="5A6ED318" w14:textId="77777777" w:rsidR="00450C1F" w:rsidRPr="00450C1F" w:rsidRDefault="00450C1F" w:rsidP="00450C1F">
            <w:pPr>
              <w:jc w:val="both"/>
              <w:rPr>
                <w:lang w:val="es-MX"/>
              </w:rPr>
            </w:pPr>
            <w:r w:rsidRPr="00450C1F">
              <w:rPr>
                <w:lang w:val="es-MX"/>
              </w:rPr>
              <w:t>Sr. Denis Edgardo Pacheco Martínez</w:t>
            </w:r>
          </w:p>
        </w:tc>
      </w:tr>
      <w:tr w:rsidR="00450C1F" w:rsidRPr="00450C1F" w14:paraId="7DBC7D1A" w14:textId="77777777" w:rsidTr="00E32008">
        <w:tc>
          <w:tcPr>
            <w:tcW w:w="570" w:type="dxa"/>
          </w:tcPr>
          <w:p w14:paraId="2264C284" w14:textId="77777777" w:rsidR="00450C1F" w:rsidRPr="00450C1F" w:rsidRDefault="00450C1F" w:rsidP="00450C1F">
            <w:pPr>
              <w:jc w:val="both"/>
              <w:rPr>
                <w:lang w:val="es-MX"/>
              </w:rPr>
            </w:pPr>
            <w:r w:rsidRPr="00450C1F">
              <w:rPr>
                <w:lang w:val="es-MX"/>
              </w:rPr>
              <w:t>3</w:t>
            </w:r>
          </w:p>
        </w:tc>
        <w:tc>
          <w:tcPr>
            <w:tcW w:w="4954" w:type="dxa"/>
          </w:tcPr>
          <w:p w14:paraId="0E8719D9" w14:textId="77777777" w:rsidR="00450C1F" w:rsidRPr="00450C1F" w:rsidRDefault="00450C1F" w:rsidP="00450C1F">
            <w:pPr>
              <w:jc w:val="both"/>
              <w:rPr>
                <w:lang w:val="es-MX"/>
              </w:rPr>
            </w:pPr>
            <w:r w:rsidRPr="00450C1F">
              <w:rPr>
                <w:lang w:val="es-MX"/>
              </w:rPr>
              <w:t>Unidad de Mantenimiento de Bienes Municipales</w:t>
            </w:r>
          </w:p>
        </w:tc>
        <w:tc>
          <w:tcPr>
            <w:tcW w:w="3827" w:type="dxa"/>
          </w:tcPr>
          <w:p w14:paraId="6FF74FC7" w14:textId="77777777" w:rsidR="00450C1F" w:rsidRPr="00450C1F" w:rsidRDefault="00450C1F" w:rsidP="00450C1F">
            <w:pPr>
              <w:jc w:val="both"/>
              <w:rPr>
                <w:lang w:val="es-MX"/>
              </w:rPr>
            </w:pPr>
            <w:r w:rsidRPr="00450C1F">
              <w:rPr>
                <w:lang w:val="es-MX"/>
              </w:rPr>
              <w:t>Lic. Darwin Francisco Sandoval Nolasco</w:t>
            </w:r>
          </w:p>
        </w:tc>
      </w:tr>
      <w:tr w:rsidR="00450C1F" w:rsidRPr="00450C1F" w14:paraId="0387E527" w14:textId="77777777" w:rsidTr="00E32008">
        <w:tc>
          <w:tcPr>
            <w:tcW w:w="570" w:type="dxa"/>
          </w:tcPr>
          <w:p w14:paraId="4318395E" w14:textId="77777777" w:rsidR="00450C1F" w:rsidRPr="00450C1F" w:rsidRDefault="00450C1F" w:rsidP="00450C1F">
            <w:pPr>
              <w:jc w:val="both"/>
              <w:rPr>
                <w:lang w:val="es-MX"/>
              </w:rPr>
            </w:pPr>
            <w:r w:rsidRPr="00450C1F">
              <w:rPr>
                <w:lang w:val="es-MX"/>
              </w:rPr>
              <w:t>4</w:t>
            </w:r>
          </w:p>
        </w:tc>
        <w:tc>
          <w:tcPr>
            <w:tcW w:w="4954" w:type="dxa"/>
          </w:tcPr>
          <w:p w14:paraId="135DACC8" w14:textId="77777777" w:rsidR="00450C1F" w:rsidRPr="00450C1F" w:rsidRDefault="00450C1F" w:rsidP="00450C1F">
            <w:pPr>
              <w:jc w:val="both"/>
              <w:rPr>
                <w:lang w:val="es-MX"/>
              </w:rPr>
            </w:pPr>
            <w:r w:rsidRPr="00450C1F">
              <w:rPr>
                <w:lang w:val="es-MX"/>
              </w:rPr>
              <w:t>Unidad de Plantel de Maquinaria y Equipo</w:t>
            </w:r>
          </w:p>
        </w:tc>
        <w:tc>
          <w:tcPr>
            <w:tcW w:w="3827" w:type="dxa"/>
          </w:tcPr>
          <w:p w14:paraId="0BBA4223" w14:textId="77777777" w:rsidR="00450C1F" w:rsidRPr="00450C1F" w:rsidRDefault="00450C1F" w:rsidP="00450C1F">
            <w:pPr>
              <w:jc w:val="both"/>
              <w:rPr>
                <w:lang w:val="es-MX"/>
              </w:rPr>
            </w:pPr>
            <w:r w:rsidRPr="00450C1F">
              <w:rPr>
                <w:lang w:val="es-MX"/>
              </w:rPr>
              <w:t>Sr. William Ernesto Vásquez Sermeño</w:t>
            </w:r>
          </w:p>
        </w:tc>
      </w:tr>
      <w:tr w:rsidR="00450C1F" w:rsidRPr="00450C1F" w14:paraId="79E4C503" w14:textId="77777777" w:rsidTr="00E32008">
        <w:tc>
          <w:tcPr>
            <w:tcW w:w="570" w:type="dxa"/>
          </w:tcPr>
          <w:p w14:paraId="0F6EB1A2" w14:textId="77777777" w:rsidR="00450C1F" w:rsidRPr="00450C1F" w:rsidRDefault="00450C1F" w:rsidP="00450C1F">
            <w:pPr>
              <w:jc w:val="both"/>
              <w:rPr>
                <w:lang w:val="es-MX"/>
              </w:rPr>
            </w:pPr>
            <w:r w:rsidRPr="00450C1F">
              <w:rPr>
                <w:lang w:val="es-MX"/>
              </w:rPr>
              <w:t>5</w:t>
            </w:r>
          </w:p>
        </w:tc>
        <w:tc>
          <w:tcPr>
            <w:tcW w:w="4954" w:type="dxa"/>
          </w:tcPr>
          <w:p w14:paraId="24A14AA0" w14:textId="77777777" w:rsidR="00450C1F" w:rsidRPr="00450C1F" w:rsidRDefault="00450C1F" w:rsidP="00450C1F">
            <w:pPr>
              <w:jc w:val="both"/>
              <w:rPr>
                <w:lang w:val="es-MX"/>
              </w:rPr>
            </w:pPr>
            <w:r w:rsidRPr="00450C1F">
              <w:rPr>
                <w:lang w:val="es-MX"/>
              </w:rPr>
              <w:t>Unidad de Taller de Obra de Banco</w:t>
            </w:r>
          </w:p>
        </w:tc>
        <w:tc>
          <w:tcPr>
            <w:tcW w:w="3827" w:type="dxa"/>
          </w:tcPr>
          <w:p w14:paraId="5AB8AD7F" w14:textId="77777777" w:rsidR="00450C1F" w:rsidRPr="00450C1F" w:rsidRDefault="00450C1F" w:rsidP="00450C1F">
            <w:pPr>
              <w:jc w:val="both"/>
              <w:rPr>
                <w:lang w:val="es-MX"/>
              </w:rPr>
            </w:pPr>
            <w:r w:rsidRPr="00450C1F">
              <w:rPr>
                <w:lang w:val="es-MX"/>
              </w:rPr>
              <w:t>Sr. Roberto Carlos Ramos García</w:t>
            </w:r>
          </w:p>
        </w:tc>
      </w:tr>
      <w:tr w:rsidR="00450C1F" w:rsidRPr="00450C1F" w14:paraId="6FBC463E" w14:textId="77777777" w:rsidTr="00E32008">
        <w:tc>
          <w:tcPr>
            <w:tcW w:w="570" w:type="dxa"/>
          </w:tcPr>
          <w:p w14:paraId="58670929" w14:textId="77777777" w:rsidR="00450C1F" w:rsidRPr="00450C1F" w:rsidRDefault="00450C1F" w:rsidP="00450C1F">
            <w:pPr>
              <w:jc w:val="both"/>
              <w:rPr>
                <w:lang w:val="es-MX"/>
              </w:rPr>
            </w:pPr>
            <w:r w:rsidRPr="00450C1F">
              <w:rPr>
                <w:lang w:val="es-MX"/>
              </w:rPr>
              <w:t>9</w:t>
            </w:r>
          </w:p>
        </w:tc>
        <w:tc>
          <w:tcPr>
            <w:tcW w:w="4954" w:type="dxa"/>
          </w:tcPr>
          <w:p w14:paraId="03D75A84" w14:textId="77777777" w:rsidR="00450C1F" w:rsidRPr="00450C1F" w:rsidRDefault="00450C1F" w:rsidP="00450C1F">
            <w:pPr>
              <w:jc w:val="both"/>
              <w:rPr>
                <w:lang w:val="es-MX"/>
              </w:rPr>
            </w:pPr>
            <w:r w:rsidRPr="00450C1F">
              <w:rPr>
                <w:lang w:val="es-MX"/>
              </w:rPr>
              <w:t>Unidad de Agentes Municipales (CAMM)</w:t>
            </w:r>
          </w:p>
        </w:tc>
        <w:tc>
          <w:tcPr>
            <w:tcW w:w="3827" w:type="dxa"/>
          </w:tcPr>
          <w:p w14:paraId="77B82DA7" w14:textId="77777777" w:rsidR="00450C1F" w:rsidRPr="00450C1F" w:rsidRDefault="00450C1F" w:rsidP="00450C1F">
            <w:pPr>
              <w:jc w:val="both"/>
              <w:rPr>
                <w:lang w:val="es-MX"/>
              </w:rPr>
            </w:pPr>
            <w:r w:rsidRPr="00450C1F">
              <w:rPr>
                <w:lang w:val="es-MX"/>
              </w:rPr>
              <w:t>Sr. Manuel Alberto Pérez Rivera</w:t>
            </w:r>
          </w:p>
        </w:tc>
      </w:tr>
      <w:tr w:rsidR="00450C1F" w:rsidRPr="00450C1F" w14:paraId="0DC44EA8" w14:textId="77777777" w:rsidTr="00E32008">
        <w:tc>
          <w:tcPr>
            <w:tcW w:w="570" w:type="dxa"/>
          </w:tcPr>
          <w:p w14:paraId="24DFABFD" w14:textId="77777777" w:rsidR="00450C1F" w:rsidRPr="00450C1F" w:rsidRDefault="00450C1F" w:rsidP="00450C1F">
            <w:pPr>
              <w:jc w:val="both"/>
              <w:rPr>
                <w:lang w:val="es-MX"/>
              </w:rPr>
            </w:pPr>
            <w:r w:rsidRPr="00450C1F">
              <w:rPr>
                <w:lang w:val="es-MX"/>
              </w:rPr>
              <w:t>7</w:t>
            </w:r>
          </w:p>
        </w:tc>
        <w:tc>
          <w:tcPr>
            <w:tcW w:w="4954" w:type="dxa"/>
          </w:tcPr>
          <w:p w14:paraId="33D5DF4E" w14:textId="77777777" w:rsidR="00450C1F" w:rsidRPr="00450C1F" w:rsidRDefault="00450C1F" w:rsidP="00450C1F">
            <w:pPr>
              <w:jc w:val="both"/>
              <w:rPr>
                <w:lang w:val="es-MX"/>
              </w:rPr>
            </w:pPr>
            <w:r w:rsidRPr="00450C1F">
              <w:rPr>
                <w:lang w:val="es-MX"/>
              </w:rPr>
              <w:t xml:space="preserve">Unidad de Mezcla </w:t>
            </w:r>
            <w:proofErr w:type="spellStart"/>
            <w:r w:rsidRPr="00450C1F">
              <w:rPr>
                <w:lang w:val="es-MX"/>
              </w:rPr>
              <w:t>Asfaltica</w:t>
            </w:r>
            <w:proofErr w:type="spellEnd"/>
            <w:r w:rsidRPr="00450C1F">
              <w:rPr>
                <w:lang w:val="es-MX"/>
              </w:rPr>
              <w:t xml:space="preserve"> y Trituradora</w:t>
            </w:r>
          </w:p>
        </w:tc>
        <w:tc>
          <w:tcPr>
            <w:tcW w:w="3827" w:type="dxa"/>
          </w:tcPr>
          <w:p w14:paraId="2EE4775F" w14:textId="77777777" w:rsidR="00450C1F" w:rsidRPr="00450C1F" w:rsidRDefault="00450C1F" w:rsidP="00450C1F">
            <w:pPr>
              <w:jc w:val="both"/>
              <w:rPr>
                <w:lang w:val="es-MX"/>
              </w:rPr>
            </w:pPr>
            <w:proofErr w:type="spellStart"/>
            <w:r w:rsidRPr="00450C1F">
              <w:rPr>
                <w:lang w:val="es-MX" w:eastAsia="es-SV"/>
              </w:rPr>
              <w:t>Srita</w:t>
            </w:r>
            <w:proofErr w:type="spellEnd"/>
            <w:r w:rsidRPr="00450C1F">
              <w:rPr>
                <w:lang w:val="es-MX" w:eastAsia="es-SV"/>
              </w:rPr>
              <w:t xml:space="preserve">. </w:t>
            </w:r>
            <w:proofErr w:type="spellStart"/>
            <w:r w:rsidRPr="00450C1F">
              <w:rPr>
                <w:lang w:val="es-MX" w:eastAsia="es-SV"/>
              </w:rPr>
              <w:t>Rosmery</w:t>
            </w:r>
            <w:proofErr w:type="spellEnd"/>
            <w:r w:rsidRPr="00450C1F">
              <w:rPr>
                <w:lang w:val="es-MX" w:eastAsia="es-SV"/>
              </w:rPr>
              <w:t xml:space="preserve"> Beatriz Recinos Flores</w:t>
            </w:r>
          </w:p>
        </w:tc>
      </w:tr>
      <w:tr w:rsidR="00450C1F" w:rsidRPr="00450C1F" w14:paraId="33F7A5E4" w14:textId="77777777" w:rsidTr="00E32008">
        <w:tc>
          <w:tcPr>
            <w:tcW w:w="570" w:type="dxa"/>
          </w:tcPr>
          <w:p w14:paraId="3F0A4006" w14:textId="77777777" w:rsidR="00450C1F" w:rsidRPr="00450C1F" w:rsidRDefault="00450C1F" w:rsidP="00450C1F">
            <w:pPr>
              <w:jc w:val="both"/>
              <w:rPr>
                <w:lang w:val="es-MX"/>
              </w:rPr>
            </w:pPr>
            <w:r w:rsidRPr="00450C1F">
              <w:rPr>
                <w:lang w:val="es-MX"/>
              </w:rPr>
              <w:t>8</w:t>
            </w:r>
          </w:p>
        </w:tc>
        <w:tc>
          <w:tcPr>
            <w:tcW w:w="4954" w:type="dxa"/>
          </w:tcPr>
          <w:p w14:paraId="0746FA7A" w14:textId="77777777" w:rsidR="00450C1F" w:rsidRPr="00450C1F" w:rsidRDefault="00450C1F" w:rsidP="00450C1F">
            <w:pPr>
              <w:jc w:val="both"/>
              <w:rPr>
                <w:lang w:val="es-MX"/>
              </w:rPr>
            </w:pPr>
            <w:r w:rsidRPr="00450C1F">
              <w:rPr>
                <w:lang w:val="es-MX"/>
              </w:rPr>
              <w:t xml:space="preserve">Unidad de </w:t>
            </w:r>
            <w:proofErr w:type="spellStart"/>
            <w:r w:rsidRPr="00450C1F">
              <w:rPr>
                <w:lang w:val="es-MX"/>
              </w:rPr>
              <w:t>Bloquera</w:t>
            </w:r>
            <w:proofErr w:type="spellEnd"/>
            <w:r w:rsidRPr="00450C1F">
              <w:rPr>
                <w:lang w:val="es-MX"/>
              </w:rPr>
              <w:t xml:space="preserve"> Municipal</w:t>
            </w:r>
          </w:p>
        </w:tc>
        <w:tc>
          <w:tcPr>
            <w:tcW w:w="3827" w:type="dxa"/>
          </w:tcPr>
          <w:p w14:paraId="4903DB0F" w14:textId="77777777" w:rsidR="00450C1F" w:rsidRPr="00450C1F" w:rsidRDefault="00450C1F" w:rsidP="00450C1F">
            <w:pPr>
              <w:jc w:val="both"/>
              <w:rPr>
                <w:lang w:val="es-MX"/>
              </w:rPr>
            </w:pPr>
            <w:proofErr w:type="spellStart"/>
            <w:r w:rsidRPr="00450C1F">
              <w:rPr>
                <w:lang w:val="es-MX" w:eastAsia="es-SV"/>
              </w:rPr>
              <w:t>Srita</w:t>
            </w:r>
            <w:proofErr w:type="spellEnd"/>
            <w:r w:rsidRPr="00450C1F">
              <w:rPr>
                <w:lang w:val="es-MX" w:eastAsia="es-SV"/>
              </w:rPr>
              <w:t xml:space="preserve">. </w:t>
            </w:r>
            <w:proofErr w:type="spellStart"/>
            <w:r w:rsidRPr="00450C1F">
              <w:rPr>
                <w:lang w:val="es-MX" w:eastAsia="es-SV"/>
              </w:rPr>
              <w:t>Rosmery</w:t>
            </w:r>
            <w:proofErr w:type="spellEnd"/>
            <w:r w:rsidRPr="00450C1F">
              <w:rPr>
                <w:lang w:val="es-MX" w:eastAsia="es-SV"/>
              </w:rPr>
              <w:t xml:space="preserve"> Beatriz Recinos Flores</w:t>
            </w:r>
          </w:p>
        </w:tc>
      </w:tr>
      <w:tr w:rsidR="00450C1F" w:rsidRPr="00450C1F" w14:paraId="7C5F8D4D" w14:textId="77777777" w:rsidTr="00E32008">
        <w:tc>
          <w:tcPr>
            <w:tcW w:w="570" w:type="dxa"/>
          </w:tcPr>
          <w:p w14:paraId="3EA3F4B2" w14:textId="77777777" w:rsidR="00450C1F" w:rsidRPr="00450C1F" w:rsidRDefault="00450C1F" w:rsidP="00450C1F">
            <w:pPr>
              <w:jc w:val="both"/>
              <w:rPr>
                <w:lang w:val="es-MX"/>
              </w:rPr>
            </w:pPr>
            <w:r w:rsidRPr="00450C1F">
              <w:rPr>
                <w:lang w:val="es-MX"/>
              </w:rPr>
              <w:t>9</w:t>
            </w:r>
          </w:p>
        </w:tc>
        <w:tc>
          <w:tcPr>
            <w:tcW w:w="4954" w:type="dxa"/>
          </w:tcPr>
          <w:p w14:paraId="32EF147A" w14:textId="77777777" w:rsidR="00450C1F" w:rsidRPr="00450C1F" w:rsidRDefault="00450C1F" w:rsidP="00450C1F">
            <w:pPr>
              <w:jc w:val="both"/>
              <w:rPr>
                <w:lang w:val="es-MX"/>
              </w:rPr>
            </w:pPr>
            <w:r w:rsidRPr="00450C1F">
              <w:rPr>
                <w:lang w:val="es-MX"/>
              </w:rPr>
              <w:t>Unidad de Salud y Seguridad Ocupacional</w:t>
            </w:r>
          </w:p>
        </w:tc>
        <w:tc>
          <w:tcPr>
            <w:tcW w:w="3827" w:type="dxa"/>
          </w:tcPr>
          <w:p w14:paraId="18F14E8F" w14:textId="77777777" w:rsidR="00450C1F" w:rsidRPr="00450C1F" w:rsidRDefault="00450C1F" w:rsidP="00450C1F">
            <w:pPr>
              <w:jc w:val="both"/>
              <w:rPr>
                <w:lang w:val="es-MX"/>
              </w:rPr>
            </w:pPr>
            <w:r w:rsidRPr="00450C1F">
              <w:rPr>
                <w:lang w:val="es-MX"/>
              </w:rPr>
              <w:t>Sr. José Rigoberto Pinto Córdova</w:t>
            </w:r>
          </w:p>
        </w:tc>
      </w:tr>
      <w:tr w:rsidR="00450C1F" w:rsidRPr="00450C1F" w14:paraId="5B770529" w14:textId="77777777" w:rsidTr="00E32008">
        <w:tc>
          <w:tcPr>
            <w:tcW w:w="570" w:type="dxa"/>
          </w:tcPr>
          <w:p w14:paraId="78BCBC81" w14:textId="77777777" w:rsidR="00450C1F" w:rsidRPr="00450C1F" w:rsidRDefault="00450C1F" w:rsidP="00450C1F">
            <w:pPr>
              <w:jc w:val="both"/>
              <w:rPr>
                <w:lang w:val="es-MX"/>
              </w:rPr>
            </w:pPr>
            <w:r w:rsidRPr="00450C1F">
              <w:rPr>
                <w:lang w:val="es-MX"/>
              </w:rPr>
              <w:t>10</w:t>
            </w:r>
          </w:p>
        </w:tc>
        <w:tc>
          <w:tcPr>
            <w:tcW w:w="4954" w:type="dxa"/>
          </w:tcPr>
          <w:p w14:paraId="7B9892AD" w14:textId="77777777" w:rsidR="00450C1F" w:rsidRPr="00450C1F" w:rsidRDefault="00450C1F" w:rsidP="00450C1F">
            <w:pPr>
              <w:jc w:val="both"/>
              <w:rPr>
                <w:lang w:val="es-MX"/>
              </w:rPr>
            </w:pPr>
            <w:r w:rsidRPr="00450C1F">
              <w:rPr>
                <w:lang w:val="es-MX"/>
              </w:rPr>
              <w:t>Unidad de Deporte</w:t>
            </w:r>
          </w:p>
        </w:tc>
        <w:tc>
          <w:tcPr>
            <w:tcW w:w="3827" w:type="dxa"/>
          </w:tcPr>
          <w:p w14:paraId="273FF3C1" w14:textId="77777777" w:rsidR="00450C1F" w:rsidRPr="00450C1F" w:rsidRDefault="00450C1F" w:rsidP="00450C1F">
            <w:pPr>
              <w:jc w:val="both"/>
              <w:rPr>
                <w:lang w:val="es-MX"/>
              </w:rPr>
            </w:pPr>
            <w:r w:rsidRPr="00450C1F">
              <w:rPr>
                <w:lang w:val="es-MX"/>
              </w:rPr>
              <w:t xml:space="preserve">Sr. Carlos Mauricio </w:t>
            </w:r>
            <w:proofErr w:type="spellStart"/>
            <w:r w:rsidRPr="00450C1F">
              <w:rPr>
                <w:lang w:val="es-MX"/>
              </w:rPr>
              <w:t>Rodriguez</w:t>
            </w:r>
            <w:proofErr w:type="spellEnd"/>
            <w:r w:rsidRPr="00450C1F">
              <w:rPr>
                <w:lang w:val="es-MX"/>
              </w:rPr>
              <w:t xml:space="preserve"> </w:t>
            </w:r>
          </w:p>
        </w:tc>
      </w:tr>
      <w:tr w:rsidR="00450C1F" w:rsidRPr="00450C1F" w14:paraId="79E49D29" w14:textId="77777777" w:rsidTr="00E32008">
        <w:tc>
          <w:tcPr>
            <w:tcW w:w="570" w:type="dxa"/>
          </w:tcPr>
          <w:p w14:paraId="000DCBC4" w14:textId="77777777" w:rsidR="00450C1F" w:rsidRPr="00450C1F" w:rsidRDefault="00450C1F" w:rsidP="00450C1F">
            <w:pPr>
              <w:jc w:val="both"/>
              <w:rPr>
                <w:lang w:val="es-MX"/>
              </w:rPr>
            </w:pPr>
            <w:r w:rsidRPr="00450C1F">
              <w:rPr>
                <w:lang w:val="es-MX"/>
              </w:rPr>
              <w:t>11</w:t>
            </w:r>
          </w:p>
        </w:tc>
        <w:tc>
          <w:tcPr>
            <w:tcW w:w="4954" w:type="dxa"/>
          </w:tcPr>
          <w:p w14:paraId="2C4ED7D3" w14:textId="77777777" w:rsidR="00450C1F" w:rsidRPr="00450C1F" w:rsidRDefault="00450C1F" w:rsidP="00450C1F">
            <w:pPr>
              <w:jc w:val="both"/>
              <w:rPr>
                <w:lang w:val="es-MX"/>
              </w:rPr>
            </w:pPr>
            <w:r w:rsidRPr="00450C1F">
              <w:rPr>
                <w:lang w:val="es-MX"/>
              </w:rPr>
              <w:t>Unidad de Ganadería</w:t>
            </w:r>
          </w:p>
        </w:tc>
        <w:tc>
          <w:tcPr>
            <w:tcW w:w="3827" w:type="dxa"/>
          </w:tcPr>
          <w:p w14:paraId="67BA8747" w14:textId="77777777" w:rsidR="00450C1F" w:rsidRPr="00450C1F" w:rsidRDefault="00450C1F" w:rsidP="00450C1F">
            <w:pPr>
              <w:jc w:val="both"/>
              <w:rPr>
                <w:lang w:val="es-MX"/>
              </w:rPr>
            </w:pPr>
            <w:r w:rsidRPr="00450C1F">
              <w:rPr>
                <w:lang w:val="es-MX"/>
              </w:rPr>
              <w:t xml:space="preserve">Sr. José </w:t>
            </w:r>
            <w:proofErr w:type="spellStart"/>
            <w:r w:rsidRPr="00450C1F">
              <w:rPr>
                <w:lang w:val="es-MX"/>
              </w:rPr>
              <w:t>Victor</w:t>
            </w:r>
            <w:proofErr w:type="spellEnd"/>
            <w:r w:rsidRPr="00450C1F">
              <w:rPr>
                <w:lang w:val="es-MX"/>
              </w:rPr>
              <w:t xml:space="preserve"> Martínez Guerra</w:t>
            </w:r>
          </w:p>
        </w:tc>
      </w:tr>
      <w:tr w:rsidR="00450C1F" w:rsidRPr="00450C1F" w14:paraId="44478C0F" w14:textId="77777777" w:rsidTr="00E32008">
        <w:tc>
          <w:tcPr>
            <w:tcW w:w="570" w:type="dxa"/>
          </w:tcPr>
          <w:p w14:paraId="526E1D16" w14:textId="77777777" w:rsidR="00450C1F" w:rsidRPr="00450C1F" w:rsidRDefault="00450C1F" w:rsidP="00450C1F">
            <w:pPr>
              <w:jc w:val="both"/>
              <w:rPr>
                <w:lang w:val="es-MX"/>
              </w:rPr>
            </w:pPr>
            <w:r w:rsidRPr="00450C1F">
              <w:rPr>
                <w:lang w:val="es-MX"/>
              </w:rPr>
              <w:t>12</w:t>
            </w:r>
          </w:p>
        </w:tc>
        <w:tc>
          <w:tcPr>
            <w:tcW w:w="4954" w:type="dxa"/>
          </w:tcPr>
          <w:p w14:paraId="655EC41C" w14:textId="77777777" w:rsidR="00450C1F" w:rsidRPr="00450C1F" w:rsidRDefault="00450C1F" w:rsidP="00450C1F">
            <w:pPr>
              <w:jc w:val="both"/>
              <w:rPr>
                <w:lang w:val="es-MX"/>
              </w:rPr>
            </w:pPr>
            <w:r w:rsidRPr="00450C1F">
              <w:rPr>
                <w:lang w:val="es-MX"/>
              </w:rPr>
              <w:t>Unidad de Recreación</w:t>
            </w:r>
          </w:p>
        </w:tc>
        <w:tc>
          <w:tcPr>
            <w:tcW w:w="3827" w:type="dxa"/>
          </w:tcPr>
          <w:p w14:paraId="7F964E52" w14:textId="77777777" w:rsidR="00450C1F" w:rsidRPr="00450C1F" w:rsidRDefault="00450C1F" w:rsidP="00450C1F">
            <w:pPr>
              <w:jc w:val="both"/>
              <w:rPr>
                <w:lang w:val="es-MX"/>
              </w:rPr>
            </w:pPr>
            <w:r w:rsidRPr="00450C1F">
              <w:rPr>
                <w:lang w:val="es-MX"/>
              </w:rPr>
              <w:t>Sr. José Ricardo Domínguez</w:t>
            </w:r>
          </w:p>
        </w:tc>
      </w:tr>
      <w:tr w:rsidR="00450C1F" w:rsidRPr="00450C1F" w14:paraId="1F19A71E" w14:textId="77777777" w:rsidTr="00E32008">
        <w:tc>
          <w:tcPr>
            <w:tcW w:w="570" w:type="dxa"/>
          </w:tcPr>
          <w:p w14:paraId="07D5076D" w14:textId="77777777" w:rsidR="00450C1F" w:rsidRPr="00450C1F" w:rsidRDefault="00450C1F" w:rsidP="00450C1F">
            <w:pPr>
              <w:jc w:val="both"/>
              <w:rPr>
                <w:lang w:val="es-MX"/>
              </w:rPr>
            </w:pPr>
            <w:r w:rsidRPr="00450C1F">
              <w:rPr>
                <w:lang w:val="es-MX"/>
              </w:rPr>
              <w:t>13</w:t>
            </w:r>
          </w:p>
        </w:tc>
        <w:tc>
          <w:tcPr>
            <w:tcW w:w="4954" w:type="dxa"/>
          </w:tcPr>
          <w:p w14:paraId="128A8A43" w14:textId="77777777" w:rsidR="00450C1F" w:rsidRPr="00450C1F" w:rsidRDefault="00450C1F" w:rsidP="00450C1F">
            <w:pPr>
              <w:jc w:val="both"/>
              <w:rPr>
                <w:lang w:val="es-MX"/>
              </w:rPr>
            </w:pPr>
            <w:r w:rsidRPr="00450C1F">
              <w:rPr>
                <w:lang w:val="es-MX"/>
              </w:rPr>
              <w:t>Unidad de Aseo Público</w:t>
            </w:r>
          </w:p>
        </w:tc>
        <w:tc>
          <w:tcPr>
            <w:tcW w:w="3827" w:type="dxa"/>
          </w:tcPr>
          <w:p w14:paraId="67E6DF84" w14:textId="77777777" w:rsidR="00450C1F" w:rsidRPr="00450C1F" w:rsidRDefault="00450C1F" w:rsidP="00450C1F">
            <w:pPr>
              <w:jc w:val="both"/>
              <w:rPr>
                <w:lang w:val="es-MX"/>
              </w:rPr>
            </w:pPr>
            <w:r w:rsidRPr="00450C1F">
              <w:rPr>
                <w:lang w:val="es-MX"/>
              </w:rPr>
              <w:t>Licda. Marlene Yamileth Villalta de Monterroza</w:t>
            </w:r>
          </w:p>
        </w:tc>
      </w:tr>
      <w:tr w:rsidR="00450C1F" w:rsidRPr="00450C1F" w14:paraId="29EB99F2" w14:textId="77777777" w:rsidTr="00E32008">
        <w:tc>
          <w:tcPr>
            <w:tcW w:w="570" w:type="dxa"/>
          </w:tcPr>
          <w:p w14:paraId="362CED69" w14:textId="77777777" w:rsidR="00450C1F" w:rsidRPr="00450C1F" w:rsidRDefault="00450C1F" w:rsidP="00450C1F">
            <w:pPr>
              <w:jc w:val="both"/>
              <w:rPr>
                <w:lang w:val="es-MX"/>
              </w:rPr>
            </w:pPr>
            <w:r w:rsidRPr="00450C1F">
              <w:rPr>
                <w:lang w:val="es-MX"/>
              </w:rPr>
              <w:t>14</w:t>
            </w:r>
          </w:p>
        </w:tc>
        <w:tc>
          <w:tcPr>
            <w:tcW w:w="4954" w:type="dxa"/>
          </w:tcPr>
          <w:p w14:paraId="749CA1DE" w14:textId="77777777" w:rsidR="00450C1F" w:rsidRPr="00450C1F" w:rsidRDefault="00450C1F" w:rsidP="00450C1F">
            <w:pPr>
              <w:jc w:val="both"/>
              <w:rPr>
                <w:lang w:val="es-MX"/>
              </w:rPr>
            </w:pPr>
            <w:r w:rsidRPr="00450C1F">
              <w:rPr>
                <w:lang w:val="es-MX"/>
              </w:rPr>
              <w:t>Unidad de Cementerios</w:t>
            </w:r>
          </w:p>
        </w:tc>
        <w:tc>
          <w:tcPr>
            <w:tcW w:w="3827" w:type="dxa"/>
          </w:tcPr>
          <w:p w14:paraId="37FAC1DA" w14:textId="77777777" w:rsidR="00450C1F" w:rsidRPr="00450C1F" w:rsidRDefault="00450C1F" w:rsidP="00450C1F">
            <w:pPr>
              <w:jc w:val="both"/>
              <w:rPr>
                <w:lang w:val="es-MX"/>
              </w:rPr>
            </w:pPr>
            <w:r w:rsidRPr="00450C1F">
              <w:rPr>
                <w:lang w:val="es-MX"/>
              </w:rPr>
              <w:t>Licda. Marta Lilian Duarte de Mejía</w:t>
            </w:r>
          </w:p>
        </w:tc>
      </w:tr>
      <w:tr w:rsidR="00450C1F" w:rsidRPr="00450C1F" w14:paraId="17795972" w14:textId="77777777" w:rsidTr="00E32008">
        <w:tc>
          <w:tcPr>
            <w:tcW w:w="570" w:type="dxa"/>
          </w:tcPr>
          <w:p w14:paraId="4E7D92E8" w14:textId="77777777" w:rsidR="00450C1F" w:rsidRPr="00450C1F" w:rsidRDefault="00450C1F" w:rsidP="00450C1F">
            <w:pPr>
              <w:jc w:val="both"/>
              <w:rPr>
                <w:lang w:val="es-MX"/>
              </w:rPr>
            </w:pPr>
            <w:r w:rsidRPr="00450C1F">
              <w:rPr>
                <w:lang w:val="es-MX"/>
              </w:rPr>
              <w:t>15</w:t>
            </w:r>
          </w:p>
        </w:tc>
        <w:tc>
          <w:tcPr>
            <w:tcW w:w="4954" w:type="dxa"/>
          </w:tcPr>
          <w:p w14:paraId="4279BEC0" w14:textId="77777777" w:rsidR="00450C1F" w:rsidRPr="00450C1F" w:rsidRDefault="00450C1F" w:rsidP="00450C1F">
            <w:pPr>
              <w:jc w:val="both"/>
              <w:rPr>
                <w:lang w:val="es-MX"/>
              </w:rPr>
            </w:pPr>
            <w:r w:rsidRPr="00450C1F">
              <w:rPr>
                <w:lang w:val="es-MX"/>
              </w:rPr>
              <w:t>Unidad de la Mujer</w:t>
            </w:r>
          </w:p>
        </w:tc>
        <w:tc>
          <w:tcPr>
            <w:tcW w:w="3827" w:type="dxa"/>
            <w:vAlign w:val="bottom"/>
          </w:tcPr>
          <w:p w14:paraId="539797E0" w14:textId="77777777" w:rsidR="00450C1F" w:rsidRPr="00450C1F" w:rsidRDefault="00450C1F" w:rsidP="00450C1F">
            <w:pPr>
              <w:rPr>
                <w:rFonts w:eastAsia="Times New Roman"/>
                <w:szCs w:val="24"/>
                <w:lang w:val="es-ES" w:eastAsia="es-ES"/>
              </w:rPr>
            </w:pPr>
            <w:proofErr w:type="spellStart"/>
            <w:r w:rsidRPr="00450C1F">
              <w:rPr>
                <w:rFonts w:eastAsia="Times New Roman"/>
                <w:szCs w:val="24"/>
                <w:lang w:val="es-ES" w:eastAsia="es-ES"/>
              </w:rPr>
              <w:t>Yudis</w:t>
            </w:r>
            <w:proofErr w:type="spellEnd"/>
            <w:r w:rsidRPr="00450C1F">
              <w:rPr>
                <w:rFonts w:eastAsia="Times New Roman"/>
                <w:szCs w:val="24"/>
                <w:lang w:val="es-ES" w:eastAsia="es-ES"/>
              </w:rPr>
              <w:t xml:space="preserve"> Yamileth </w:t>
            </w:r>
            <w:proofErr w:type="spellStart"/>
            <w:r w:rsidRPr="00450C1F">
              <w:rPr>
                <w:rFonts w:eastAsia="Times New Roman"/>
                <w:szCs w:val="24"/>
                <w:lang w:val="es-ES" w:eastAsia="es-ES"/>
              </w:rPr>
              <w:t>Mazariego</w:t>
            </w:r>
            <w:proofErr w:type="spellEnd"/>
            <w:r w:rsidRPr="00450C1F">
              <w:rPr>
                <w:rFonts w:eastAsia="Times New Roman"/>
                <w:szCs w:val="24"/>
                <w:lang w:val="es-ES" w:eastAsia="es-ES"/>
              </w:rPr>
              <w:t xml:space="preserve"> </w:t>
            </w:r>
            <w:proofErr w:type="spellStart"/>
            <w:r w:rsidRPr="00450C1F">
              <w:rPr>
                <w:rFonts w:eastAsia="Times New Roman"/>
                <w:szCs w:val="24"/>
                <w:lang w:val="es-ES" w:eastAsia="es-ES"/>
              </w:rPr>
              <w:t>Mazariego</w:t>
            </w:r>
            <w:proofErr w:type="spellEnd"/>
            <w:r w:rsidRPr="00450C1F">
              <w:rPr>
                <w:rFonts w:eastAsia="Times New Roman"/>
                <w:szCs w:val="24"/>
                <w:lang w:val="es-ES" w:eastAsia="es-ES"/>
              </w:rPr>
              <w:t xml:space="preserve"> </w:t>
            </w:r>
          </w:p>
          <w:p w14:paraId="79AA5B31" w14:textId="77777777" w:rsidR="00450C1F" w:rsidRPr="00450C1F" w:rsidRDefault="00450C1F" w:rsidP="00450C1F">
            <w:pPr>
              <w:rPr>
                <w:rFonts w:ascii="Calibri" w:eastAsia="Times New Roman" w:hAnsi="Calibri" w:cs="Calibri"/>
                <w:sz w:val="20"/>
                <w:szCs w:val="20"/>
                <w:lang w:val="es-ES" w:eastAsia="es-ES"/>
              </w:rPr>
            </w:pPr>
          </w:p>
        </w:tc>
      </w:tr>
      <w:tr w:rsidR="00450C1F" w:rsidRPr="00450C1F" w14:paraId="72632821" w14:textId="77777777" w:rsidTr="00E32008">
        <w:tc>
          <w:tcPr>
            <w:tcW w:w="570" w:type="dxa"/>
          </w:tcPr>
          <w:p w14:paraId="25691A98" w14:textId="77777777" w:rsidR="00450C1F" w:rsidRPr="00450C1F" w:rsidRDefault="00450C1F" w:rsidP="00450C1F">
            <w:pPr>
              <w:jc w:val="both"/>
              <w:rPr>
                <w:lang w:val="es-MX"/>
              </w:rPr>
            </w:pPr>
            <w:r w:rsidRPr="00450C1F">
              <w:rPr>
                <w:lang w:val="es-MX"/>
              </w:rPr>
              <w:t>16</w:t>
            </w:r>
          </w:p>
        </w:tc>
        <w:tc>
          <w:tcPr>
            <w:tcW w:w="4954" w:type="dxa"/>
          </w:tcPr>
          <w:p w14:paraId="4C2E0B31" w14:textId="77777777" w:rsidR="00450C1F" w:rsidRPr="00450C1F" w:rsidRDefault="00450C1F" w:rsidP="00450C1F">
            <w:pPr>
              <w:jc w:val="both"/>
              <w:rPr>
                <w:lang w:val="es-MX"/>
              </w:rPr>
            </w:pPr>
            <w:r w:rsidRPr="00450C1F">
              <w:rPr>
                <w:lang w:val="es-MX"/>
              </w:rPr>
              <w:t>Academias Municipales</w:t>
            </w:r>
          </w:p>
        </w:tc>
        <w:tc>
          <w:tcPr>
            <w:tcW w:w="3827" w:type="dxa"/>
          </w:tcPr>
          <w:p w14:paraId="1D7025B4" w14:textId="77777777" w:rsidR="00450C1F" w:rsidRPr="00450C1F" w:rsidRDefault="00450C1F" w:rsidP="00450C1F">
            <w:pPr>
              <w:jc w:val="both"/>
              <w:rPr>
                <w:lang w:val="es-MX"/>
              </w:rPr>
            </w:pPr>
            <w:r w:rsidRPr="00450C1F">
              <w:rPr>
                <w:lang w:val="es-MX"/>
              </w:rPr>
              <w:t>Licda. Sandra Adilia Velásquez García</w:t>
            </w:r>
          </w:p>
        </w:tc>
      </w:tr>
      <w:tr w:rsidR="00450C1F" w:rsidRPr="00450C1F" w14:paraId="595DAE88" w14:textId="77777777" w:rsidTr="00E32008">
        <w:tc>
          <w:tcPr>
            <w:tcW w:w="570" w:type="dxa"/>
          </w:tcPr>
          <w:p w14:paraId="61076D9A" w14:textId="77777777" w:rsidR="00450C1F" w:rsidRPr="00450C1F" w:rsidRDefault="00450C1F" w:rsidP="00450C1F">
            <w:pPr>
              <w:jc w:val="both"/>
              <w:rPr>
                <w:lang w:val="es-MX"/>
              </w:rPr>
            </w:pPr>
            <w:r w:rsidRPr="00450C1F">
              <w:rPr>
                <w:lang w:val="es-MX"/>
              </w:rPr>
              <w:t>17</w:t>
            </w:r>
          </w:p>
        </w:tc>
        <w:tc>
          <w:tcPr>
            <w:tcW w:w="4954" w:type="dxa"/>
          </w:tcPr>
          <w:p w14:paraId="75049145" w14:textId="77777777" w:rsidR="00450C1F" w:rsidRPr="00450C1F" w:rsidRDefault="00450C1F" w:rsidP="00450C1F">
            <w:pPr>
              <w:jc w:val="both"/>
              <w:rPr>
                <w:lang w:val="es-MX"/>
              </w:rPr>
            </w:pPr>
            <w:r w:rsidRPr="00450C1F">
              <w:rPr>
                <w:lang w:val="es-MX"/>
              </w:rPr>
              <w:t>Compras de consumo y de limpieza en Alcaldía Municipal</w:t>
            </w:r>
          </w:p>
        </w:tc>
        <w:tc>
          <w:tcPr>
            <w:tcW w:w="3827" w:type="dxa"/>
          </w:tcPr>
          <w:p w14:paraId="4B460C96" w14:textId="77777777" w:rsidR="00450C1F" w:rsidRPr="00450C1F" w:rsidRDefault="00450C1F" w:rsidP="00450C1F">
            <w:pPr>
              <w:jc w:val="both"/>
              <w:rPr>
                <w:lang w:val="es-MX"/>
              </w:rPr>
            </w:pPr>
            <w:r w:rsidRPr="00450C1F">
              <w:rPr>
                <w:lang w:val="es-MX"/>
              </w:rPr>
              <w:t>Licda. Marta Lilian Duarte de Mejía</w:t>
            </w:r>
          </w:p>
        </w:tc>
      </w:tr>
      <w:tr w:rsidR="00450C1F" w:rsidRPr="00450C1F" w14:paraId="55D2261B" w14:textId="77777777" w:rsidTr="00E32008">
        <w:tc>
          <w:tcPr>
            <w:tcW w:w="570" w:type="dxa"/>
          </w:tcPr>
          <w:p w14:paraId="79FD81A7" w14:textId="77777777" w:rsidR="00450C1F" w:rsidRPr="00450C1F" w:rsidRDefault="00450C1F" w:rsidP="00450C1F">
            <w:pPr>
              <w:jc w:val="both"/>
              <w:rPr>
                <w:lang w:val="es-MX"/>
              </w:rPr>
            </w:pPr>
            <w:r w:rsidRPr="00450C1F">
              <w:rPr>
                <w:lang w:val="es-MX"/>
              </w:rPr>
              <w:lastRenderedPageBreak/>
              <w:t>18</w:t>
            </w:r>
          </w:p>
        </w:tc>
        <w:tc>
          <w:tcPr>
            <w:tcW w:w="4954" w:type="dxa"/>
          </w:tcPr>
          <w:p w14:paraId="0D63D33D" w14:textId="77777777" w:rsidR="00450C1F" w:rsidRPr="00450C1F" w:rsidRDefault="00450C1F" w:rsidP="00450C1F">
            <w:pPr>
              <w:jc w:val="both"/>
              <w:rPr>
                <w:lang w:val="es-MX"/>
              </w:rPr>
            </w:pPr>
            <w:r w:rsidRPr="00450C1F">
              <w:rPr>
                <w:lang w:val="es-MX"/>
              </w:rPr>
              <w:t>Compra de mobiliario y equipo de oficina</w:t>
            </w:r>
          </w:p>
        </w:tc>
        <w:tc>
          <w:tcPr>
            <w:tcW w:w="3827" w:type="dxa"/>
          </w:tcPr>
          <w:p w14:paraId="49AB9078" w14:textId="77777777" w:rsidR="00450C1F" w:rsidRPr="00450C1F" w:rsidRDefault="00450C1F" w:rsidP="00450C1F">
            <w:pPr>
              <w:jc w:val="both"/>
              <w:rPr>
                <w:lang w:val="es-MX"/>
              </w:rPr>
            </w:pPr>
            <w:r w:rsidRPr="00450C1F">
              <w:rPr>
                <w:lang w:val="es-MX"/>
              </w:rPr>
              <w:t>Licda. Esmeralda Yanira Rodríguez de Contreras</w:t>
            </w:r>
          </w:p>
        </w:tc>
      </w:tr>
      <w:tr w:rsidR="00450C1F" w:rsidRPr="00450C1F" w14:paraId="4701D962" w14:textId="77777777" w:rsidTr="00E32008">
        <w:tc>
          <w:tcPr>
            <w:tcW w:w="570" w:type="dxa"/>
          </w:tcPr>
          <w:p w14:paraId="7A0CC3D4" w14:textId="77777777" w:rsidR="00450C1F" w:rsidRPr="00450C1F" w:rsidRDefault="00450C1F" w:rsidP="00450C1F">
            <w:pPr>
              <w:jc w:val="both"/>
              <w:rPr>
                <w:lang w:val="es-MX"/>
              </w:rPr>
            </w:pPr>
            <w:r w:rsidRPr="00450C1F">
              <w:rPr>
                <w:lang w:val="es-MX"/>
              </w:rPr>
              <w:t>19</w:t>
            </w:r>
          </w:p>
        </w:tc>
        <w:tc>
          <w:tcPr>
            <w:tcW w:w="4954" w:type="dxa"/>
          </w:tcPr>
          <w:p w14:paraId="56C19D0B" w14:textId="77777777" w:rsidR="00450C1F" w:rsidRPr="00450C1F" w:rsidRDefault="00450C1F" w:rsidP="00450C1F">
            <w:pPr>
              <w:jc w:val="both"/>
              <w:rPr>
                <w:lang w:val="es-MX"/>
              </w:rPr>
            </w:pPr>
            <w:r w:rsidRPr="00450C1F">
              <w:rPr>
                <w:lang w:val="es-MX"/>
              </w:rPr>
              <w:t>Compra de Materiales y equipos informáticos</w:t>
            </w:r>
          </w:p>
        </w:tc>
        <w:tc>
          <w:tcPr>
            <w:tcW w:w="3827" w:type="dxa"/>
          </w:tcPr>
          <w:p w14:paraId="5CB280BE" w14:textId="77777777" w:rsidR="00450C1F" w:rsidRPr="00450C1F" w:rsidRDefault="00450C1F" w:rsidP="00450C1F">
            <w:pPr>
              <w:jc w:val="both"/>
              <w:rPr>
                <w:lang w:val="en-US"/>
              </w:rPr>
            </w:pPr>
            <w:r w:rsidRPr="00450C1F">
              <w:rPr>
                <w:lang w:val="en-US"/>
              </w:rPr>
              <w:t xml:space="preserve">Ing. Mauricio </w:t>
            </w:r>
            <w:proofErr w:type="spellStart"/>
            <w:r w:rsidRPr="00450C1F">
              <w:rPr>
                <w:lang w:val="en-US"/>
              </w:rPr>
              <w:t>Giovany</w:t>
            </w:r>
            <w:proofErr w:type="spellEnd"/>
            <w:r w:rsidRPr="00450C1F">
              <w:rPr>
                <w:lang w:val="en-US"/>
              </w:rPr>
              <w:t xml:space="preserve"> Rosales Hernández</w:t>
            </w:r>
          </w:p>
        </w:tc>
      </w:tr>
      <w:tr w:rsidR="00450C1F" w:rsidRPr="00450C1F" w14:paraId="1771913B" w14:textId="77777777" w:rsidTr="00E32008">
        <w:tc>
          <w:tcPr>
            <w:tcW w:w="570" w:type="dxa"/>
          </w:tcPr>
          <w:p w14:paraId="2CFD4EB5" w14:textId="77777777" w:rsidR="00450C1F" w:rsidRPr="00450C1F" w:rsidRDefault="00450C1F" w:rsidP="00450C1F">
            <w:pPr>
              <w:jc w:val="both"/>
              <w:rPr>
                <w:lang w:val="es-MX"/>
              </w:rPr>
            </w:pPr>
            <w:r w:rsidRPr="00450C1F">
              <w:rPr>
                <w:lang w:val="es-MX"/>
              </w:rPr>
              <w:t>20</w:t>
            </w:r>
          </w:p>
        </w:tc>
        <w:tc>
          <w:tcPr>
            <w:tcW w:w="4954" w:type="dxa"/>
          </w:tcPr>
          <w:p w14:paraId="0CC141E2" w14:textId="77777777" w:rsidR="00450C1F" w:rsidRPr="00450C1F" w:rsidRDefault="00450C1F" w:rsidP="00450C1F">
            <w:pPr>
              <w:jc w:val="both"/>
              <w:rPr>
                <w:lang w:val="es-MX"/>
              </w:rPr>
            </w:pPr>
            <w:r w:rsidRPr="00450C1F">
              <w:rPr>
                <w:lang w:val="es-MX"/>
              </w:rPr>
              <w:t>Compra de papelería y útiles</w:t>
            </w:r>
          </w:p>
        </w:tc>
        <w:tc>
          <w:tcPr>
            <w:tcW w:w="3827" w:type="dxa"/>
          </w:tcPr>
          <w:p w14:paraId="6D09438E" w14:textId="77777777" w:rsidR="00450C1F" w:rsidRPr="00450C1F" w:rsidRDefault="00450C1F" w:rsidP="00450C1F">
            <w:pPr>
              <w:jc w:val="both"/>
              <w:rPr>
                <w:lang w:val="es-MX"/>
              </w:rPr>
            </w:pPr>
            <w:r w:rsidRPr="00450C1F">
              <w:rPr>
                <w:lang w:val="es-MX"/>
              </w:rPr>
              <w:t>Licda. Marta Lilian Duarte de Mejía</w:t>
            </w:r>
          </w:p>
        </w:tc>
      </w:tr>
      <w:tr w:rsidR="00450C1F" w:rsidRPr="00450C1F" w14:paraId="002051FA" w14:textId="77777777" w:rsidTr="00E32008">
        <w:tc>
          <w:tcPr>
            <w:tcW w:w="570" w:type="dxa"/>
          </w:tcPr>
          <w:p w14:paraId="7ADD349C" w14:textId="77777777" w:rsidR="00450C1F" w:rsidRPr="00450C1F" w:rsidRDefault="00450C1F" w:rsidP="00450C1F">
            <w:pPr>
              <w:jc w:val="both"/>
              <w:rPr>
                <w:lang w:val="es-MX"/>
              </w:rPr>
            </w:pPr>
            <w:r w:rsidRPr="00450C1F">
              <w:rPr>
                <w:lang w:val="es-MX"/>
              </w:rPr>
              <w:t>21</w:t>
            </w:r>
          </w:p>
        </w:tc>
        <w:tc>
          <w:tcPr>
            <w:tcW w:w="4954" w:type="dxa"/>
          </w:tcPr>
          <w:p w14:paraId="13383D03" w14:textId="77777777" w:rsidR="00450C1F" w:rsidRPr="00450C1F" w:rsidRDefault="00450C1F" w:rsidP="00450C1F">
            <w:pPr>
              <w:jc w:val="both"/>
              <w:rPr>
                <w:lang w:val="es-MX"/>
              </w:rPr>
            </w:pPr>
            <w:r w:rsidRPr="00450C1F">
              <w:rPr>
                <w:lang w:val="es-MX"/>
              </w:rPr>
              <w:t>Compra de insumos médicos</w:t>
            </w:r>
          </w:p>
        </w:tc>
        <w:tc>
          <w:tcPr>
            <w:tcW w:w="3827" w:type="dxa"/>
          </w:tcPr>
          <w:p w14:paraId="6F8944C6" w14:textId="77777777" w:rsidR="00450C1F" w:rsidRPr="00450C1F" w:rsidRDefault="00450C1F" w:rsidP="00450C1F">
            <w:pPr>
              <w:jc w:val="both"/>
              <w:rPr>
                <w:lang w:val="es-MX"/>
              </w:rPr>
            </w:pPr>
            <w:r w:rsidRPr="00450C1F">
              <w:rPr>
                <w:lang w:val="es-MX"/>
              </w:rPr>
              <w:t>Licda. Marta Lilian Duarte de Mejía</w:t>
            </w:r>
          </w:p>
        </w:tc>
      </w:tr>
      <w:tr w:rsidR="00450C1F" w:rsidRPr="00450C1F" w14:paraId="2AB1FF4B" w14:textId="77777777" w:rsidTr="00E32008">
        <w:tc>
          <w:tcPr>
            <w:tcW w:w="570" w:type="dxa"/>
          </w:tcPr>
          <w:p w14:paraId="72F5829D" w14:textId="77777777" w:rsidR="00450C1F" w:rsidRPr="00450C1F" w:rsidRDefault="00450C1F" w:rsidP="00450C1F">
            <w:pPr>
              <w:jc w:val="both"/>
              <w:rPr>
                <w:lang w:val="es-MX"/>
              </w:rPr>
            </w:pPr>
            <w:r w:rsidRPr="00450C1F">
              <w:rPr>
                <w:lang w:val="es-MX"/>
              </w:rPr>
              <w:t>22</w:t>
            </w:r>
          </w:p>
        </w:tc>
        <w:tc>
          <w:tcPr>
            <w:tcW w:w="4954" w:type="dxa"/>
          </w:tcPr>
          <w:p w14:paraId="4FA0B3FA" w14:textId="77777777" w:rsidR="00450C1F" w:rsidRPr="00450C1F" w:rsidRDefault="00450C1F" w:rsidP="00450C1F">
            <w:pPr>
              <w:jc w:val="both"/>
              <w:rPr>
                <w:lang w:val="es-MX"/>
              </w:rPr>
            </w:pPr>
            <w:r w:rsidRPr="00450C1F">
              <w:rPr>
                <w:lang w:val="es-MX"/>
              </w:rPr>
              <w:t xml:space="preserve">Mercados municipales </w:t>
            </w:r>
          </w:p>
        </w:tc>
        <w:tc>
          <w:tcPr>
            <w:tcW w:w="3827" w:type="dxa"/>
          </w:tcPr>
          <w:p w14:paraId="6325581B" w14:textId="77777777" w:rsidR="00450C1F" w:rsidRPr="00450C1F" w:rsidRDefault="00450C1F" w:rsidP="00450C1F">
            <w:pPr>
              <w:jc w:val="both"/>
              <w:rPr>
                <w:lang w:val="es-MX"/>
              </w:rPr>
            </w:pPr>
            <w:r w:rsidRPr="00450C1F">
              <w:rPr>
                <w:lang w:val="es-MX"/>
              </w:rPr>
              <w:t xml:space="preserve">Sra. Evelyn Araceli Calderón Mira </w:t>
            </w:r>
          </w:p>
        </w:tc>
      </w:tr>
    </w:tbl>
    <w:p w14:paraId="099BA0EA" w14:textId="77777777" w:rsidR="00450C1F" w:rsidRPr="00450C1F" w:rsidRDefault="00450C1F" w:rsidP="00450C1F">
      <w:pPr>
        <w:jc w:val="both"/>
        <w:rPr>
          <w:rFonts w:eastAsia="Calibri"/>
          <w:szCs w:val="24"/>
        </w:rPr>
      </w:pPr>
      <w:r w:rsidRPr="00450C1F">
        <w:rPr>
          <w:rFonts w:eastAsia="Calibri"/>
          <w:szCs w:val="24"/>
        </w:rPr>
        <w:t xml:space="preserve">COMUNIQUESE. </w:t>
      </w:r>
    </w:p>
    <w:p w14:paraId="3278DB1E" w14:textId="77777777" w:rsidR="00450C1F" w:rsidRPr="00450C1F" w:rsidRDefault="00450C1F" w:rsidP="00450C1F">
      <w:pPr>
        <w:jc w:val="both"/>
        <w:rPr>
          <w:rFonts w:eastAsia="Calibri"/>
          <w:szCs w:val="24"/>
        </w:rPr>
      </w:pPr>
    </w:p>
    <w:p w14:paraId="617AEAE2" w14:textId="77777777" w:rsidR="00450C1F" w:rsidRPr="00450C1F" w:rsidRDefault="00450C1F" w:rsidP="00450C1F">
      <w:pPr>
        <w:jc w:val="both"/>
        <w:rPr>
          <w:b/>
          <w:bCs/>
          <w:szCs w:val="24"/>
          <w:u w:val="single"/>
        </w:rPr>
      </w:pPr>
      <w:r w:rsidRPr="00450C1F">
        <w:rPr>
          <w:b/>
          <w:bCs/>
          <w:szCs w:val="24"/>
          <w:u w:val="single"/>
        </w:rPr>
        <w:t>ACUERDO NÚMERO TRES:</w:t>
      </w:r>
    </w:p>
    <w:p w14:paraId="4391C9E7" w14:textId="77777777" w:rsidR="00450C1F" w:rsidRPr="00450C1F" w:rsidRDefault="00450C1F" w:rsidP="00450C1F">
      <w:pPr>
        <w:contextualSpacing/>
        <w:jc w:val="both"/>
      </w:pPr>
      <w:r w:rsidRPr="00450C1F">
        <w:t xml:space="preserve">El Concejo Municipal en uso de las facultades que el Código Municipal les confiere ACUERDA: Autorizar a la </w:t>
      </w:r>
      <w:proofErr w:type="spellStart"/>
      <w:r w:rsidRPr="00450C1F">
        <w:t>Tec</w:t>
      </w:r>
      <w:proofErr w:type="spellEnd"/>
      <w:r w:rsidRPr="00450C1F">
        <w:t xml:space="preserve">. Delmy </w:t>
      </w:r>
      <w:proofErr w:type="spellStart"/>
      <w:r w:rsidRPr="00450C1F">
        <w:t>Marilin</w:t>
      </w:r>
      <w:proofErr w:type="spellEnd"/>
      <w:r w:rsidRPr="00450C1F">
        <w:t xml:space="preserve"> Murillos, Tesorera Municipal, para que emita pagos de recibos de los servicios básicos según facturas presentadas por las empresas de Energía Eléctrica, Agua, Telefonía; cuando sea necesario, durante el ejercicio 2022. Para evitar pago de facturas vencidas, las cuales deben ser revisadas antes de su pago, por el Síndico Municipal, para que estampe el Visto Bueno. Y que posteriormente se emita informe al Concejo, informando del monto pagado cada mes de los servicios básicos, </w:t>
      </w:r>
    </w:p>
    <w:p w14:paraId="4AFB68AD" w14:textId="77777777" w:rsidR="00450C1F" w:rsidRPr="00450C1F" w:rsidRDefault="00450C1F" w:rsidP="00450C1F">
      <w:pPr>
        <w:contextualSpacing/>
        <w:jc w:val="both"/>
      </w:pPr>
      <w:r w:rsidRPr="00450C1F">
        <w:t xml:space="preserve">Comuníquese y certifíquese. </w:t>
      </w:r>
    </w:p>
    <w:p w14:paraId="29EB92CF" w14:textId="77777777" w:rsidR="00450C1F" w:rsidRPr="00450C1F" w:rsidRDefault="00450C1F" w:rsidP="00450C1F">
      <w:pPr>
        <w:contextualSpacing/>
        <w:jc w:val="both"/>
      </w:pPr>
    </w:p>
    <w:p w14:paraId="4D6BE07F" w14:textId="77777777" w:rsidR="00450C1F" w:rsidRPr="00450C1F" w:rsidRDefault="00450C1F" w:rsidP="00450C1F">
      <w:pPr>
        <w:contextualSpacing/>
        <w:jc w:val="both"/>
        <w:rPr>
          <w:b/>
          <w:bCs/>
          <w:u w:val="single"/>
        </w:rPr>
      </w:pPr>
      <w:bookmarkStart w:id="67" w:name="_Hlk94772245"/>
      <w:r w:rsidRPr="00450C1F">
        <w:rPr>
          <w:b/>
          <w:bCs/>
          <w:u w:val="single"/>
        </w:rPr>
        <w:t xml:space="preserve">ACUERDO NÚMERO CUATRO: </w:t>
      </w:r>
    </w:p>
    <w:p w14:paraId="3E90450C" w14:textId="77777777" w:rsidR="00450C1F" w:rsidRPr="00450C1F" w:rsidRDefault="00450C1F" w:rsidP="00450C1F">
      <w:pPr>
        <w:contextualSpacing/>
        <w:jc w:val="both"/>
      </w:pPr>
    </w:p>
    <w:p w14:paraId="3FB5C031" w14:textId="77777777" w:rsidR="00450C1F" w:rsidRPr="00450C1F" w:rsidRDefault="00450C1F" w:rsidP="00450C1F">
      <w:pPr>
        <w:spacing w:line="240" w:lineRule="auto"/>
        <w:contextualSpacing/>
        <w:jc w:val="both"/>
        <w:rPr>
          <w:rFonts w:eastAsia="Calibri"/>
          <w:sz w:val="28"/>
          <w:szCs w:val="28"/>
        </w:rPr>
      </w:pPr>
      <w:r w:rsidRPr="00450C1F">
        <w:rPr>
          <w:rFonts w:eastAsia="Calibri"/>
          <w:sz w:val="28"/>
          <w:szCs w:val="28"/>
        </w:rPr>
        <w:t xml:space="preserve">El Concejo Municipal en uso de las facultades que el Código Municipal les confiere acuerda erogar las cantidades siguientes: </w:t>
      </w:r>
    </w:p>
    <w:p w14:paraId="3A9AE1AE" w14:textId="77777777" w:rsidR="00450C1F" w:rsidRPr="00450C1F" w:rsidRDefault="00450C1F" w:rsidP="00450C1F">
      <w:pPr>
        <w:spacing w:line="240" w:lineRule="auto"/>
        <w:contextualSpacing/>
        <w:jc w:val="both"/>
        <w:rPr>
          <w:rFonts w:eastAsia="Calibri"/>
          <w:sz w:val="28"/>
          <w:szCs w:val="28"/>
        </w:rPr>
      </w:pPr>
    </w:p>
    <w:p w14:paraId="62D0ADCB" w14:textId="77777777" w:rsidR="00450C1F" w:rsidRPr="00450C1F" w:rsidRDefault="00450C1F" w:rsidP="00450C1F">
      <w:pPr>
        <w:spacing w:after="0" w:line="240" w:lineRule="auto"/>
        <w:jc w:val="both"/>
        <w:rPr>
          <w:rFonts w:eastAsia="Times New Roman"/>
          <w:szCs w:val="24"/>
        </w:rPr>
      </w:pPr>
    </w:p>
    <w:p w14:paraId="7AA83FED" w14:textId="77777777" w:rsidR="00450C1F" w:rsidRPr="00450C1F" w:rsidRDefault="00450C1F" w:rsidP="00893AFC">
      <w:pPr>
        <w:numPr>
          <w:ilvl w:val="0"/>
          <w:numId w:val="212"/>
        </w:numPr>
        <w:tabs>
          <w:tab w:val="left" w:pos="709"/>
          <w:tab w:val="left" w:pos="1425"/>
          <w:tab w:val="left" w:pos="7797"/>
        </w:tabs>
        <w:spacing w:after="0" w:line="240" w:lineRule="auto"/>
        <w:contextualSpacing/>
        <w:jc w:val="both"/>
        <w:rPr>
          <w:rFonts w:eastAsia="Calibri"/>
          <w:szCs w:val="24"/>
        </w:rPr>
      </w:pPr>
      <w:r w:rsidRPr="00450C1F">
        <w:rPr>
          <w:rFonts w:eastAsia="Calibri"/>
          <w:szCs w:val="24"/>
        </w:rPr>
        <w:t xml:space="preserve">EROGAR la cantidad de </w:t>
      </w:r>
      <w:r w:rsidRPr="00450C1F">
        <w:rPr>
          <w:rFonts w:eastAsia="Calibri"/>
          <w:b/>
          <w:szCs w:val="24"/>
        </w:rPr>
        <w:t>UN MIL QUINIENTOS TREINTA Y CINCO 00/100 DÓLARES DE LOS ESTADOS UNIDOS DE AMÉRICA</w:t>
      </w:r>
      <w:r w:rsidRPr="00450C1F">
        <w:rPr>
          <w:rFonts w:eastAsia="Calibri"/>
          <w:szCs w:val="24"/>
        </w:rPr>
        <w:t>.</w:t>
      </w:r>
      <w:r w:rsidRPr="00450C1F">
        <w:rPr>
          <w:rFonts w:eastAsia="Calibri"/>
          <w:b/>
          <w:szCs w:val="24"/>
        </w:rPr>
        <w:t xml:space="preserve"> ($1,535.00</w:t>
      </w:r>
      <w:proofErr w:type="gramStart"/>
      <w:r w:rsidRPr="00450C1F">
        <w:rPr>
          <w:rFonts w:eastAsia="Calibri"/>
          <w:b/>
          <w:szCs w:val="24"/>
        </w:rPr>
        <w:t xml:space="preserve">) </w:t>
      </w:r>
      <w:r w:rsidRPr="00450C1F">
        <w:rPr>
          <w:rFonts w:eastAsia="Calibri"/>
          <w:szCs w:val="24"/>
        </w:rPr>
        <w:t xml:space="preserve"> A</w:t>
      </w:r>
      <w:proofErr w:type="gramEnd"/>
      <w:r w:rsidRPr="00450C1F">
        <w:rPr>
          <w:rFonts w:eastAsia="Calibri"/>
          <w:szCs w:val="24"/>
        </w:rPr>
        <w:t xml:space="preserve"> favor del </w:t>
      </w:r>
      <w:r w:rsidRPr="00450C1F">
        <w:rPr>
          <w:rFonts w:eastAsia="Calibri"/>
          <w:b/>
          <w:szCs w:val="24"/>
        </w:rPr>
        <w:t>Sr.</w:t>
      </w:r>
      <w:r w:rsidRPr="00450C1F">
        <w:rPr>
          <w:rFonts w:eastAsia="Calibri"/>
          <w:szCs w:val="24"/>
        </w:rPr>
        <w:t xml:space="preserve"> </w:t>
      </w:r>
      <w:r w:rsidRPr="00450C1F">
        <w:rPr>
          <w:rFonts w:eastAsia="Calibri"/>
          <w:b/>
          <w:szCs w:val="24"/>
        </w:rPr>
        <w:t>CARLOS MAURICIO MENDOZA CORTÉZ</w:t>
      </w:r>
      <w:r w:rsidRPr="00450C1F">
        <w:rPr>
          <w:rFonts w:eastAsia="Calibri"/>
          <w:szCs w:val="24"/>
        </w:rPr>
        <w:t xml:space="preserve"> V/ en concepto de pago por servicios profesionales para la asesoría, apoyo y mejoramiento de la gestión municipal de Metapán, correspondiente al mes de Enero del año 2022, Según Factura No.00005. Aplicando dicho gasto al código No. 54399 de la línea 0101, del Presupuesto Municipal Vigente</w:t>
      </w:r>
    </w:p>
    <w:p w14:paraId="23A9589E" w14:textId="77777777" w:rsidR="00450C1F" w:rsidRPr="00450C1F" w:rsidRDefault="00450C1F" w:rsidP="00450C1F">
      <w:pPr>
        <w:tabs>
          <w:tab w:val="left" w:pos="709"/>
          <w:tab w:val="left" w:pos="1425"/>
          <w:tab w:val="left" w:pos="7797"/>
        </w:tabs>
        <w:spacing w:after="0" w:line="240" w:lineRule="auto"/>
        <w:contextualSpacing/>
        <w:jc w:val="both"/>
        <w:rPr>
          <w:rFonts w:eastAsia="Calibri"/>
          <w:szCs w:val="24"/>
        </w:rPr>
      </w:pPr>
      <w:r w:rsidRPr="00450C1F">
        <w:rPr>
          <w:rFonts w:eastAsia="Calibri"/>
          <w:szCs w:val="24"/>
        </w:rPr>
        <w:t xml:space="preserve">Autorizando a Tesorería a efectuar el pago correspondiente, fondos propios. comuníquese. </w:t>
      </w:r>
    </w:p>
    <w:bookmarkEnd w:id="67"/>
    <w:p w14:paraId="32B96012" w14:textId="77777777" w:rsidR="00450C1F" w:rsidRPr="00450C1F" w:rsidRDefault="00450C1F" w:rsidP="00450C1F">
      <w:pPr>
        <w:contextualSpacing/>
        <w:jc w:val="both"/>
      </w:pPr>
    </w:p>
    <w:p w14:paraId="0CA74EA3" w14:textId="77777777" w:rsidR="00450C1F" w:rsidRPr="00450C1F" w:rsidRDefault="00450C1F" w:rsidP="00450C1F">
      <w:pPr>
        <w:spacing w:after="0" w:line="240" w:lineRule="auto"/>
        <w:jc w:val="both"/>
        <w:rPr>
          <w:rFonts w:eastAsia="Calibri"/>
          <w:b/>
          <w:szCs w:val="24"/>
          <w:u w:val="single"/>
        </w:rPr>
      </w:pPr>
      <w:r w:rsidRPr="00450C1F">
        <w:rPr>
          <w:rFonts w:eastAsia="Calibri"/>
          <w:b/>
          <w:szCs w:val="24"/>
          <w:u w:val="single"/>
        </w:rPr>
        <w:t xml:space="preserve">ACUERDO NÚMERO CINCO: </w:t>
      </w:r>
    </w:p>
    <w:p w14:paraId="09806A42" w14:textId="77777777" w:rsidR="00450C1F" w:rsidRPr="00450C1F" w:rsidRDefault="00450C1F" w:rsidP="00450C1F">
      <w:pPr>
        <w:spacing w:after="0" w:line="240" w:lineRule="auto"/>
        <w:jc w:val="both"/>
        <w:rPr>
          <w:rFonts w:eastAsia="Calibri"/>
          <w:bCs/>
          <w:szCs w:val="24"/>
        </w:rPr>
      </w:pPr>
    </w:p>
    <w:p w14:paraId="1E790B71" w14:textId="77777777" w:rsidR="00450C1F" w:rsidRPr="00450C1F" w:rsidRDefault="00450C1F" w:rsidP="00450C1F">
      <w:pPr>
        <w:tabs>
          <w:tab w:val="left" w:pos="2137"/>
        </w:tabs>
        <w:spacing w:after="0" w:line="240" w:lineRule="auto"/>
        <w:jc w:val="both"/>
        <w:rPr>
          <w:rFonts w:eastAsia="Calibri"/>
          <w:szCs w:val="24"/>
        </w:rPr>
      </w:pPr>
      <w:r w:rsidRPr="00450C1F">
        <w:rPr>
          <w:rFonts w:eastAsia="Calibri"/>
          <w:szCs w:val="24"/>
        </w:rPr>
        <w:t>EL Concejo Municipal CONSIDERANDO:</w:t>
      </w:r>
    </w:p>
    <w:p w14:paraId="24B8C100" w14:textId="77777777" w:rsidR="00450C1F" w:rsidRPr="00450C1F" w:rsidRDefault="00450C1F" w:rsidP="00450C1F">
      <w:pPr>
        <w:tabs>
          <w:tab w:val="left" w:pos="2137"/>
        </w:tabs>
        <w:spacing w:after="0" w:line="240" w:lineRule="auto"/>
        <w:jc w:val="both"/>
        <w:rPr>
          <w:rFonts w:eastAsia="Calibri"/>
          <w:szCs w:val="24"/>
        </w:rPr>
      </w:pPr>
      <w:r w:rsidRPr="00450C1F">
        <w:rPr>
          <w:rFonts w:eastAsia="Calibri"/>
          <w:szCs w:val="24"/>
        </w:rPr>
        <w:t xml:space="preserve"> </w:t>
      </w:r>
    </w:p>
    <w:p w14:paraId="5ED0D365" w14:textId="77777777" w:rsidR="00450C1F" w:rsidRPr="00450C1F" w:rsidRDefault="00450C1F" w:rsidP="00450C1F">
      <w:pPr>
        <w:tabs>
          <w:tab w:val="left" w:pos="2137"/>
        </w:tabs>
        <w:spacing w:after="0" w:line="240" w:lineRule="auto"/>
        <w:jc w:val="both"/>
        <w:rPr>
          <w:rFonts w:eastAsia="Calibri"/>
          <w:szCs w:val="24"/>
        </w:rPr>
      </w:pPr>
      <w:r w:rsidRPr="00450C1F">
        <w:rPr>
          <w:rFonts w:eastAsia="Calibri"/>
          <w:szCs w:val="24"/>
        </w:rPr>
        <w:t xml:space="preserve">I.- Que el Sr. Pedro Enrique Rodríguez, Ostenta el cargo de motorista en el Plantel de Maquinaria y Equipo, quien labora en esta municipalidad desde el día 02 de mayo del 2007 y quien interpuso su renuncia voluntaria a partir del día 01 de febrero del 2022; </w:t>
      </w:r>
    </w:p>
    <w:p w14:paraId="0C4AC4F4" w14:textId="77777777" w:rsidR="00450C1F" w:rsidRPr="00450C1F" w:rsidRDefault="00450C1F" w:rsidP="00450C1F">
      <w:pPr>
        <w:tabs>
          <w:tab w:val="left" w:pos="2137"/>
        </w:tabs>
        <w:spacing w:after="0" w:line="240" w:lineRule="auto"/>
        <w:jc w:val="both"/>
        <w:rPr>
          <w:rFonts w:eastAsia="Calibri"/>
          <w:b/>
          <w:szCs w:val="24"/>
        </w:rPr>
      </w:pPr>
    </w:p>
    <w:p w14:paraId="2B727066" w14:textId="77777777" w:rsidR="00450C1F" w:rsidRPr="00450C1F" w:rsidRDefault="00450C1F" w:rsidP="00450C1F">
      <w:pPr>
        <w:tabs>
          <w:tab w:val="left" w:pos="2137"/>
        </w:tabs>
        <w:spacing w:after="0" w:line="240" w:lineRule="auto"/>
        <w:jc w:val="both"/>
        <w:rPr>
          <w:rFonts w:eastAsia="Calibri"/>
          <w:szCs w:val="24"/>
        </w:rPr>
      </w:pPr>
      <w:r w:rsidRPr="00450C1F">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450C1F">
        <w:rPr>
          <w:rFonts w:eastAsia="Calibri"/>
          <w:szCs w:val="24"/>
        </w:rPr>
        <w:t>Abril</w:t>
      </w:r>
      <w:proofErr w:type="gramEnd"/>
      <w:r w:rsidRPr="00450C1F">
        <w:rPr>
          <w:rFonts w:eastAsia="Calibri"/>
          <w:szCs w:val="24"/>
        </w:rPr>
        <w:t xml:space="preserve"> de 2006 y publicada en el Diario Oficial </w:t>
      </w:r>
      <w:proofErr w:type="spellStart"/>
      <w:r w:rsidRPr="00450C1F">
        <w:rPr>
          <w:rFonts w:eastAsia="Calibri"/>
          <w:szCs w:val="24"/>
        </w:rPr>
        <w:t>N°</w:t>
      </w:r>
      <w:proofErr w:type="spellEnd"/>
      <w:r w:rsidRPr="00450C1F">
        <w:rPr>
          <w:rFonts w:eastAsia="Calibri"/>
          <w:szCs w:val="24"/>
        </w:rPr>
        <w:t xml:space="preserve"> 103 Tomo 371 de fecha seis de junio de 2006.</w:t>
      </w:r>
    </w:p>
    <w:p w14:paraId="604ED5E4" w14:textId="77777777" w:rsidR="00450C1F" w:rsidRPr="00450C1F" w:rsidRDefault="00450C1F" w:rsidP="00450C1F">
      <w:pPr>
        <w:tabs>
          <w:tab w:val="left" w:pos="2137"/>
        </w:tabs>
        <w:spacing w:after="0" w:line="240" w:lineRule="auto"/>
        <w:jc w:val="both"/>
        <w:rPr>
          <w:rFonts w:eastAsia="Calibri"/>
          <w:szCs w:val="24"/>
        </w:rPr>
      </w:pPr>
    </w:p>
    <w:p w14:paraId="4B7067B1" w14:textId="77777777" w:rsidR="00450C1F" w:rsidRPr="00450C1F" w:rsidRDefault="00450C1F" w:rsidP="00450C1F">
      <w:pPr>
        <w:autoSpaceDE w:val="0"/>
        <w:autoSpaceDN w:val="0"/>
        <w:adjustRightInd w:val="0"/>
        <w:jc w:val="both"/>
        <w:rPr>
          <w:rFonts w:eastAsia="Calibri"/>
          <w:b/>
          <w:bCs/>
          <w:szCs w:val="24"/>
        </w:rPr>
      </w:pPr>
      <w:r w:rsidRPr="00450C1F">
        <w:rPr>
          <w:rFonts w:eastAsia="Calibri"/>
          <w:szCs w:val="24"/>
        </w:rPr>
        <w:t>III.- Que el Concejo Municipal ha considerado otorgarle su tiempo de servicio a través del cálculo prestado por el Ministerio de Trabajo y Previsión Social</w:t>
      </w:r>
    </w:p>
    <w:p w14:paraId="3246BF4D" w14:textId="77777777" w:rsidR="00450C1F" w:rsidRPr="00450C1F" w:rsidRDefault="00450C1F" w:rsidP="00450C1F">
      <w:pPr>
        <w:tabs>
          <w:tab w:val="left" w:pos="2137"/>
        </w:tabs>
        <w:spacing w:after="0" w:line="240" w:lineRule="auto"/>
        <w:jc w:val="both"/>
        <w:rPr>
          <w:rFonts w:eastAsia="Calibri"/>
          <w:szCs w:val="24"/>
        </w:rPr>
      </w:pPr>
    </w:p>
    <w:p w14:paraId="5F25CA2F" w14:textId="77777777" w:rsidR="00450C1F" w:rsidRPr="00450C1F" w:rsidRDefault="00450C1F" w:rsidP="00450C1F">
      <w:pPr>
        <w:tabs>
          <w:tab w:val="left" w:pos="2137"/>
        </w:tabs>
        <w:spacing w:after="0" w:line="240" w:lineRule="auto"/>
        <w:jc w:val="both"/>
        <w:rPr>
          <w:rFonts w:eastAsia="Calibri"/>
          <w:szCs w:val="24"/>
        </w:rPr>
      </w:pPr>
      <w:r w:rsidRPr="00450C1F">
        <w:rPr>
          <w:rFonts w:eastAsia="Calibri"/>
          <w:b/>
          <w:szCs w:val="24"/>
        </w:rPr>
        <w:t>POR TANTO,</w:t>
      </w:r>
      <w:r w:rsidRPr="00450C1F">
        <w:rPr>
          <w:rFonts w:eastAsia="Calibri"/>
          <w:szCs w:val="24"/>
        </w:rPr>
        <w:t xml:space="preserve"> en uso de sus facultades administrativas el Concejo Municipal por unanimidad </w:t>
      </w:r>
      <w:r w:rsidRPr="00450C1F">
        <w:rPr>
          <w:rFonts w:eastAsia="Calibri"/>
          <w:b/>
          <w:szCs w:val="24"/>
        </w:rPr>
        <w:t>ACUERDA</w:t>
      </w:r>
      <w:r w:rsidRPr="00450C1F">
        <w:rPr>
          <w:rFonts w:eastAsia="Calibri"/>
          <w:szCs w:val="24"/>
        </w:rPr>
        <w:t>:</w:t>
      </w:r>
    </w:p>
    <w:p w14:paraId="47CA456A" w14:textId="77777777" w:rsidR="00450C1F" w:rsidRPr="00450C1F" w:rsidRDefault="00450C1F" w:rsidP="00450C1F">
      <w:pPr>
        <w:tabs>
          <w:tab w:val="left" w:pos="2137"/>
        </w:tabs>
        <w:spacing w:after="0" w:line="240" w:lineRule="auto"/>
        <w:jc w:val="both"/>
        <w:rPr>
          <w:rFonts w:eastAsia="Calibri"/>
          <w:szCs w:val="24"/>
        </w:rPr>
      </w:pPr>
    </w:p>
    <w:p w14:paraId="35D5D344" w14:textId="77777777" w:rsidR="00450C1F" w:rsidRPr="00450C1F" w:rsidRDefault="00450C1F" w:rsidP="00893AFC">
      <w:pPr>
        <w:numPr>
          <w:ilvl w:val="0"/>
          <w:numId w:val="207"/>
        </w:numPr>
        <w:tabs>
          <w:tab w:val="left" w:pos="2137"/>
        </w:tabs>
        <w:spacing w:after="0" w:line="240" w:lineRule="auto"/>
        <w:contextualSpacing/>
        <w:jc w:val="both"/>
        <w:rPr>
          <w:rFonts w:eastAsia="Calibri"/>
          <w:szCs w:val="24"/>
        </w:rPr>
      </w:pPr>
      <w:r w:rsidRPr="00450C1F">
        <w:rPr>
          <w:rFonts w:eastAsia="Calibri"/>
          <w:szCs w:val="24"/>
        </w:rPr>
        <w:lastRenderedPageBreak/>
        <w:t xml:space="preserve">EROGAR la cantidad total </w:t>
      </w:r>
      <w:proofErr w:type="gramStart"/>
      <w:r w:rsidRPr="00450C1F">
        <w:rPr>
          <w:rFonts w:eastAsia="Calibri"/>
          <w:szCs w:val="24"/>
        </w:rPr>
        <w:t xml:space="preserve">de </w:t>
      </w:r>
      <w:r w:rsidRPr="00450C1F">
        <w:rPr>
          <w:rFonts w:eastAsia="Calibri"/>
          <w:b/>
          <w:bCs/>
          <w:szCs w:val="24"/>
        </w:rPr>
        <w:t xml:space="preserve"> TRES</w:t>
      </w:r>
      <w:proofErr w:type="gramEnd"/>
      <w:r w:rsidRPr="00450C1F">
        <w:rPr>
          <w:rFonts w:eastAsia="Calibri"/>
          <w:b/>
          <w:bCs/>
          <w:szCs w:val="24"/>
        </w:rPr>
        <w:t xml:space="preserve"> MIL CUATROCIENTOS TREINTA Y DOS 72/100 DÓLARES DE LOS ESTADOS UNIDOS DE AMÉRICA. </w:t>
      </w:r>
      <w:r w:rsidRPr="00450C1F">
        <w:rPr>
          <w:rFonts w:eastAsia="Calibri"/>
          <w:szCs w:val="24"/>
        </w:rPr>
        <w:t>a favor del señor Pedro Enrique Rodríguez,</w:t>
      </w:r>
      <w:r w:rsidRPr="00450C1F">
        <w:rPr>
          <w:rFonts w:eastAsia="Calibri"/>
          <w:b/>
          <w:bCs/>
          <w:szCs w:val="24"/>
        </w:rPr>
        <w:t xml:space="preserve"> </w:t>
      </w:r>
      <w:r w:rsidRPr="00450C1F">
        <w:rPr>
          <w:rFonts w:eastAsia="Calibri"/>
          <w:szCs w:val="24"/>
        </w:rPr>
        <w:t xml:space="preserve">pago en concepto de prestación por retiro voluntario, dicho gasto deberá distribuirse a los códigos presupuestarios con los montos siguientes: </w:t>
      </w:r>
    </w:p>
    <w:p w14:paraId="6716B6C9" w14:textId="77777777" w:rsidR="00450C1F" w:rsidRPr="00450C1F" w:rsidRDefault="00450C1F" w:rsidP="00450C1F">
      <w:pPr>
        <w:tabs>
          <w:tab w:val="left" w:pos="2137"/>
        </w:tabs>
        <w:spacing w:after="0" w:line="240" w:lineRule="auto"/>
        <w:jc w:val="both"/>
        <w:rPr>
          <w:rFonts w:eastAsia="Calibri"/>
          <w:szCs w:val="24"/>
        </w:rPr>
      </w:pPr>
    </w:p>
    <w:p w14:paraId="6D6F2A1D" w14:textId="77777777" w:rsidR="00450C1F" w:rsidRPr="00450C1F" w:rsidRDefault="00450C1F" w:rsidP="00450C1F">
      <w:pPr>
        <w:tabs>
          <w:tab w:val="left" w:pos="2137"/>
        </w:tabs>
        <w:spacing w:after="0" w:line="240" w:lineRule="auto"/>
        <w:jc w:val="both"/>
        <w:rPr>
          <w:rFonts w:eastAsia="Calibri"/>
          <w:b/>
          <w:szCs w:val="24"/>
          <w:u w:val="single"/>
        </w:rPr>
      </w:pPr>
      <w:r w:rsidRPr="00450C1F">
        <w:rPr>
          <w:rFonts w:eastAsia="Calibri"/>
          <w:b/>
          <w:szCs w:val="24"/>
          <w:u w:val="single"/>
        </w:rPr>
        <w:t>DETALLE:</w:t>
      </w:r>
    </w:p>
    <w:p w14:paraId="5CAF865B" w14:textId="77777777" w:rsidR="00450C1F" w:rsidRPr="00450C1F" w:rsidRDefault="00450C1F" w:rsidP="00450C1F">
      <w:pPr>
        <w:tabs>
          <w:tab w:val="left" w:pos="2137"/>
        </w:tabs>
        <w:spacing w:after="0" w:line="240" w:lineRule="auto"/>
        <w:contextualSpacing/>
        <w:jc w:val="both"/>
        <w:rPr>
          <w:rFonts w:eastAsia="Calibri"/>
          <w:szCs w:val="24"/>
        </w:rPr>
      </w:pPr>
      <w:r w:rsidRPr="00450C1F">
        <w:rPr>
          <w:rFonts w:eastAsia="Calibri"/>
          <w:szCs w:val="24"/>
        </w:rPr>
        <w:t xml:space="preserve">Prestación por retiro voluntario:               </w:t>
      </w:r>
      <w:proofErr w:type="gramStart"/>
      <w:r w:rsidRPr="00450C1F">
        <w:rPr>
          <w:rFonts w:eastAsia="Calibri"/>
          <w:szCs w:val="24"/>
        </w:rPr>
        <w:t>$  3,432.72</w:t>
      </w:r>
      <w:proofErr w:type="gramEnd"/>
      <w:r w:rsidRPr="00450C1F">
        <w:rPr>
          <w:rFonts w:eastAsia="Calibri"/>
          <w:szCs w:val="24"/>
        </w:rPr>
        <w:t xml:space="preserve">         51701-0101</w:t>
      </w:r>
    </w:p>
    <w:p w14:paraId="54C23995" w14:textId="77777777" w:rsidR="00450C1F" w:rsidRPr="00450C1F" w:rsidRDefault="00450C1F" w:rsidP="00450C1F">
      <w:pPr>
        <w:tabs>
          <w:tab w:val="left" w:pos="2137"/>
        </w:tabs>
        <w:spacing w:after="0" w:line="240" w:lineRule="auto"/>
        <w:jc w:val="both"/>
        <w:rPr>
          <w:rFonts w:eastAsia="Calibri"/>
          <w:b/>
          <w:szCs w:val="24"/>
        </w:rPr>
      </w:pPr>
      <w:r w:rsidRPr="00450C1F">
        <w:rPr>
          <w:rFonts w:eastAsia="Calibri"/>
          <w:b/>
          <w:szCs w:val="24"/>
        </w:rPr>
        <w:t>Total………………………………</w:t>
      </w:r>
      <w:proofErr w:type="gramStart"/>
      <w:r w:rsidRPr="00450C1F">
        <w:rPr>
          <w:rFonts w:eastAsia="Calibri"/>
          <w:b/>
          <w:szCs w:val="24"/>
        </w:rPr>
        <w:t>…….</w:t>
      </w:r>
      <w:proofErr w:type="gramEnd"/>
      <w:r w:rsidRPr="00450C1F">
        <w:rPr>
          <w:rFonts w:eastAsia="Calibri"/>
          <w:b/>
          <w:szCs w:val="24"/>
        </w:rPr>
        <w:t>$ 3,432.72</w:t>
      </w:r>
    </w:p>
    <w:p w14:paraId="3A27F1E1" w14:textId="77777777" w:rsidR="00450C1F" w:rsidRPr="00450C1F" w:rsidRDefault="00450C1F" w:rsidP="00450C1F">
      <w:pPr>
        <w:tabs>
          <w:tab w:val="left" w:pos="2137"/>
        </w:tabs>
        <w:spacing w:after="0" w:line="240" w:lineRule="auto"/>
        <w:jc w:val="both"/>
        <w:rPr>
          <w:rFonts w:eastAsia="Calibri"/>
          <w:b/>
          <w:szCs w:val="24"/>
        </w:rPr>
      </w:pPr>
    </w:p>
    <w:p w14:paraId="29771C08" w14:textId="77777777" w:rsidR="00450C1F" w:rsidRPr="00450C1F" w:rsidRDefault="00450C1F" w:rsidP="00893AFC">
      <w:pPr>
        <w:numPr>
          <w:ilvl w:val="0"/>
          <w:numId w:val="207"/>
        </w:numPr>
        <w:tabs>
          <w:tab w:val="left" w:pos="2137"/>
        </w:tabs>
        <w:spacing w:after="0" w:line="240" w:lineRule="auto"/>
        <w:contextualSpacing/>
        <w:jc w:val="both"/>
        <w:rPr>
          <w:rFonts w:eastAsia="Calibri"/>
          <w:b/>
          <w:szCs w:val="24"/>
        </w:rPr>
      </w:pPr>
      <w:r w:rsidRPr="00450C1F">
        <w:rPr>
          <w:rFonts w:eastAsia="Calibri"/>
          <w:bCs/>
          <w:szCs w:val="24"/>
        </w:rPr>
        <w:t>Cesar del cargo al Sr.</w:t>
      </w:r>
      <w:r w:rsidRPr="00450C1F">
        <w:rPr>
          <w:rFonts w:eastAsia="Calibri"/>
          <w:szCs w:val="24"/>
        </w:rPr>
        <w:t xml:space="preserve"> Pedro Enrique Rodríguez, quien ostenta el cargo de motorista en la Unidad de Plantel de Maquinaria y Equipo; a partir del 01 de febrero del 2022.  por renuncia voluntaria. </w:t>
      </w:r>
    </w:p>
    <w:p w14:paraId="597B29D5" w14:textId="77777777" w:rsidR="00450C1F" w:rsidRPr="00450C1F" w:rsidRDefault="00450C1F" w:rsidP="00450C1F">
      <w:pPr>
        <w:tabs>
          <w:tab w:val="left" w:pos="2137"/>
        </w:tabs>
        <w:spacing w:after="0" w:line="240" w:lineRule="auto"/>
        <w:jc w:val="both"/>
        <w:rPr>
          <w:rFonts w:eastAsia="Calibri"/>
          <w:szCs w:val="24"/>
        </w:rPr>
      </w:pPr>
    </w:p>
    <w:p w14:paraId="6500C2CB" w14:textId="77777777" w:rsidR="00450C1F" w:rsidRPr="00450C1F" w:rsidRDefault="00450C1F" w:rsidP="00450C1F">
      <w:pPr>
        <w:tabs>
          <w:tab w:val="left" w:pos="2137"/>
        </w:tabs>
        <w:spacing w:after="0" w:line="240" w:lineRule="auto"/>
        <w:jc w:val="both"/>
        <w:rPr>
          <w:rFonts w:eastAsia="Calibri"/>
        </w:rPr>
      </w:pPr>
      <w:r w:rsidRPr="00450C1F">
        <w:rPr>
          <w:rFonts w:eastAsia="Calibri"/>
        </w:rPr>
        <w:t>Dicha erogación se hará del Presupuesto Municipal Vigente, ejercicio 2022.  FONDOS PROPIOS.</w:t>
      </w:r>
    </w:p>
    <w:p w14:paraId="693DCD98" w14:textId="77777777" w:rsidR="00450C1F" w:rsidRPr="00450C1F" w:rsidRDefault="00450C1F" w:rsidP="00450C1F">
      <w:pPr>
        <w:jc w:val="both"/>
        <w:rPr>
          <w:szCs w:val="24"/>
        </w:rPr>
      </w:pPr>
    </w:p>
    <w:p w14:paraId="030536FC" w14:textId="77777777" w:rsidR="00450C1F" w:rsidRPr="00450C1F" w:rsidRDefault="00450C1F" w:rsidP="00450C1F">
      <w:pPr>
        <w:spacing w:line="240" w:lineRule="auto"/>
        <w:jc w:val="both"/>
        <w:rPr>
          <w:rFonts w:eastAsia="Calibri"/>
          <w:b/>
          <w:sz w:val="26"/>
          <w:szCs w:val="26"/>
          <w:u w:val="single"/>
        </w:rPr>
      </w:pPr>
      <w:r w:rsidRPr="00450C1F">
        <w:rPr>
          <w:rFonts w:eastAsia="Calibri"/>
          <w:b/>
          <w:sz w:val="26"/>
          <w:szCs w:val="26"/>
          <w:u w:val="single"/>
        </w:rPr>
        <w:t>ACUERDO NÚMERO SEIS:</w:t>
      </w:r>
    </w:p>
    <w:p w14:paraId="7A1B1133" w14:textId="77777777" w:rsidR="00450C1F" w:rsidRPr="00450C1F" w:rsidRDefault="00450C1F" w:rsidP="00450C1F">
      <w:pPr>
        <w:spacing w:line="240" w:lineRule="auto"/>
        <w:jc w:val="both"/>
        <w:rPr>
          <w:rFonts w:eastAsia="Calibri"/>
          <w:bCs/>
          <w:sz w:val="26"/>
          <w:szCs w:val="26"/>
        </w:rPr>
      </w:pPr>
      <w:r w:rsidRPr="00450C1F">
        <w:rPr>
          <w:rFonts w:eastAsia="Calibri"/>
          <w:bCs/>
          <w:sz w:val="26"/>
          <w:szCs w:val="26"/>
        </w:rPr>
        <w:t>CONSIDERANDO:</w:t>
      </w:r>
    </w:p>
    <w:p w14:paraId="7B6FBF72" w14:textId="77777777" w:rsidR="00450C1F" w:rsidRPr="00450C1F" w:rsidRDefault="00450C1F" w:rsidP="00450C1F">
      <w:pPr>
        <w:spacing w:line="240" w:lineRule="auto"/>
        <w:jc w:val="both"/>
        <w:rPr>
          <w:rFonts w:eastAsia="Calibri"/>
          <w:bCs/>
          <w:sz w:val="26"/>
          <w:szCs w:val="26"/>
        </w:rPr>
      </w:pPr>
      <w:r w:rsidRPr="00450C1F">
        <w:rPr>
          <w:rFonts w:eastAsia="Calibri"/>
          <w:bCs/>
          <w:sz w:val="26"/>
          <w:szCs w:val="26"/>
        </w:rPr>
        <w:t xml:space="preserve">Que la señora Rina Elizabeth Tejada de Torres, se desempeñaba como </w:t>
      </w:r>
      <w:proofErr w:type="gramStart"/>
      <w:r w:rsidRPr="00450C1F">
        <w:rPr>
          <w:rFonts w:eastAsia="Calibri"/>
          <w:bCs/>
          <w:sz w:val="26"/>
          <w:szCs w:val="26"/>
        </w:rPr>
        <w:t>Jefe</w:t>
      </w:r>
      <w:proofErr w:type="gramEnd"/>
      <w:r w:rsidRPr="00450C1F">
        <w:rPr>
          <w:rFonts w:eastAsia="Calibri"/>
          <w:bCs/>
          <w:sz w:val="26"/>
          <w:szCs w:val="26"/>
        </w:rPr>
        <w:t xml:space="preserve"> en la Unidad de Presupuesto hasta el día 31 de diciembre del 2021 y quien ha autorizado con poder especial a la Sra. Marta Julia </w:t>
      </w:r>
      <w:proofErr w:type="spellStart"/>
      <w:r w:rsidRPr="00450C1F">
        <w:rPr>
          <w:rFonts w:eastAsia="Calibri"/>
          <w:bCs/>
          <w:sz w:val="26"/>
          <w:szCs w:val="26"/>
        </w:rPr>
        <w:t>Verganza</w:t>
      </w:r>
      <w:proofErr w:type="spellEnd"/>
      <w:r w:rsidRPr="00450C1F">
        <w:rPr>
          <w:rFonts w:eastAsia="Calibri"/>
          <w:bCs/>
          <w:sz w:val="26"/>
          <w:szCs w:val="26"/>
        </w:rPr>
        <w:t xml:space="preserve"> de Torres, para poder recibir la indemnización, del cual es necesario autorizar a la Tesorera Municipal para que emita el cheque respectivo.</w:t>
      </w:r>
    </w:p>
    <w:p w14:paraId="09107B2B" w14:textId="77777777" w:rsidR="00450C1F" w:rsidRPr="00450C1F" w:rsidRDefault="00450C1F" w:rsidP="00450C1F">
      <w:pPr>
        <w:spacing w:line="240" w:lineRule="auto"/>
        <w:jc w:val="both"/>
        <w:rPr>
          <w:rFonts w:eastAsia="Calibri"/>
          <w:bCs/>
          <w:sz w:val="26"/>
          <w:szCs w:val="26"/>
        </w:rPr>
      </w:pPr>
      <w:r w:rsidRPr="00450C1F">
        <w:rPr>
          <w:rFonts w:eastAsia="Calibri"/>
          <w:bCs/>
          <w:sz w:val="26"/>
          <w:szCs w:val="26"/>
        </w:rPr>
        <w:t xml:space="preserve">POR </w:t>
      </w:r>
      <w:proofErr w:type="gramStart"/>
      <w:r w:rsidRPr="00450C1F">
        <w:rPr>
          <w:rFonts w:eastAsia="Calibri"/>
          <w:bCs/>
          <w:sz w:val="26"/>
          <w:szCs w:val="26"/>
        </w:rPr>
        <w:t>TANTO</w:t>
      </w:r>
      <w:proofErr w:type="gramEnd"/>
      <w:r w:rsidRPr="00450C1F">
        <w:rPr>
          <w:rFonts w:eastAsia="Calibri"/>
          <w:bCs/>
          <w:sz w:val="26"/>
          <w:szCs w:val="26"/>
        </w:rPr>
        <w:t xml:space="preserve"> el Concejo Municipal en uso de las facultades que el Código Municipal les confiere ACUERDA:  </w:t>
      </w:r>
    </w:p>
    <w:p w14:paraId="5851D2BF" w14:textId="3EA33484" w:rsidR="00450C1F" w:rsidRPr="00450C1F" w:rsidRDefault="00450C1F" w:rsidP="00450C1F">
      <w:pPr>
        <w:spacing w:line="240" w:lineRule="auto"/>
        <w:ind w:left="720"/>
        <w:contextualSpacing/>
        <w:jc w:val="both"/>
        <w:rPr>
          <w:rFonts w:eastAsia="Calibri"/>
          <w:bCs/>
          <w:sz w:val="26"/>
          <w:szCs w:val="26"/>
        </w:rPr>
      </w:pPr>
      <w:r w:rsidRPr="00450C1F">
        <w:rPr>
          <w:rFonts w:eastAsia="Calibri"/>
          <w:bCs/>
          <w:sz w:val="26"/>
          <w:szCs w:val="26"/>
        </w:rPr>
        <w:t xml:space="preserve">Autorizar a la Tesorera Municipal a otorgar cheque correspondiente al pago de la indemnización de la Sra. Rina Elizabeth Tejada de Torres, quien se desempeñaba como </w:t>
      </w:r>
      <w:proofErr w:type="gramStart"/>
      <w:r w:rsidRPr="00450C1F">
        <w:rPr>
          <w:rFonts w:eastAsia="Calibri"/>
          <w:bCs/>
          <w:sz w:val="26"/>
          <w:szCs w:val="26"/>
        </w:rPr>
        <w:t>Jefe</w:t>
      </w:r>
      <w:proofErr w:type="gramEnd"/>
      <w:r w:rsidRPr="00450C1F">
        <w:rPr>
          <w:rFonts w:eastAsia="Calibri"/>
          <w:bCs/>
          <w:sz w:val="26"/>
          <w:szCs w:val="26"/>
        </w:rPr>
        <w:t xml:space="preserve"> en la Unidad de Presupuesto, a la Sra. Marta Julia </w:t>
      </w:r>
      <w:proofErr w:type="spellStart"/>
      <w:r w:rsidRPr="00450C1F">
        <w:rPr>
          <w:rFonts w:eastAsia="Calibri"/>
          <w:bCs/>
          <w:sz w:val="26"/>
          <w:szCs w:val="26"/>
        </w:rPr>
        <w:t>Verganza</w:t>
      </w:r>
      <w:proofErr w:type="spellEnd"/>
      <w:r w:rsidRPr="00450C1F">
        <w:rPr>
          <w:rFonts w:eastAsia="Calibri"/>
          <w:bCs/>
          <w:sz w:val="26"/>
          <w:szCs w:val="26"/>
        </w:rPr>
        <w:t xml:space="preserve"> de Torres, con DUI </w:t>
      </w:r>
      <w:proofErr w:type="spellStart"/>
      <w:r w:rsidRPr="00450C1F">
        <w:rPr>
          <w:rFonts w:eastAsia="Calibri"/>
          <w:bCs/>
          <w:sz w:val="26"/>
          <w:szCs w:val="26"/>
        </w:rPr>
        <w:t>N°</w:t>
      </w:r>
      <w:proofErr w:type="spellEnd"/>
      <w:r w:rsidR="007D1C5A" w:rsidRPr="007D1C5A">
        <w:rPr>
          <w:rFonts w:eastAsia="Times New Roman"/>
          <w:szCs w:val="24"/>
          <w:lang w:val="es-ES" w:eastAsia="es-ES"/>
        </w:rPr>
        <w:t xml:space="preserve"> </w:t>
      </w:r>
      <w:proofErr w:type="spellStart"/>
      <w:r w:rsidR="007D1C5A">
        <w:rPr>
          <w:rFonts w:eastAsia="Times New Roman"/>
          <w:szCs w:val="24"/>
          <w:lang w:val="es-ES" w:eastAsia="es-ES"/>
        </w:rPr>
        <w:t>xxxxxxxxx</w:t>
      </w:r>
      <w:proofErr w:type="spellEnd"/>
      <w:r w:rsidRPr="00450C1F">
        <w:rPr>
          <w:rFonts w:eastAsia="Calibri"/>
          <w:bCs/>
          <w:sz w:val="26"/>
          <w:szCs w:val="26"/>
        </w:rPr>
        <w:t xml:space="preserve">, NIT. </w:t>
      </w:r>
      <w:proofErr w:type="spellStart"/>
      <w:r w:rsidR="007D1C5A">
        <w:rPr>
          <w:rFonts w:eastAsia="Times New Roman"/>
          <w:szCs w:val="24"/>
          <w:lang w:val="es-ES" w:eastAsia="es-ES"/>
        </w:rPr>
        <w:t>X</w:t>
      </w:r>
      <w:r w:rsidR="007D1C5A">
        <w:rPr>
          <w:rFonts w:eastAsia="Times New Roman"/>
          <w:szCs w:val="24"/>
          <w:lang w:val="es-ES" w:eastAsia="es-ES"/>
        </w:rPr>
        <w:t>xxxxxxxx</w:t>
      </w:r>
      <w:r w:rsidR="007D1C5A">
        <w:rPr>
          <w:rFonts w:eastAsia="Calibri"/>
          <w:bCs/>
          <w:sz w:val="26"/>
          <w:szCs w:val="26"/>
        </w:rPr>
        <w:t>xxxx</w:t>
      </w:r>
      <w:proofErr w:type="spellEnd"/>
      <w:r w:rsidR="007D1C5A">
        <w:rPr>
          <w:rFonts w:eastAsia="Calibri"/>
          <w:bCs/>
          <w:sz w:val="26"/>
          <w:szCs w:val="26"/>
        </w:rPr>
        <w:t xml:space="preserve"> </w:t>
      </w:r>
      <w:r w:rsidRPr="00450C1F">
        <w:rPr>
          <w:rFonts w:eastAsia="Calibri"/>
          <w:bCs/>
          <w:sz w:val="26"/>
          <w:szCs w:val="26"/>
        </w:rPr>
        <w:t>quien ha sido autorizada a través de poder especial, para que pueda hacer efectivo el cobro de la indemnización.</w:t>
      </w:r>
    </w:p>
    <w:p w14:paraId="560ED715" w14:textId="77777777" w:rsidR="00450C1F" w:rsidRPr="00450C1F" w:rsidRDefault="00450C1F" w:rsidP="00450C1F">
      <w:pPr>
        <w:spacing w:line="240" w:lineRule="auto"/>
        <w:contextualSpacing/>
        <w:jc w:val="both"/>
        <w:rPr>
          <w:rFonts w:eastAsia="Calibri"/>
          <w:bCs/>
          <w:sz w:val="26"/>
          <w:szCs w:val="26"/>
        </w:rPr>
      </w:pPr>
      <w:r w:rsidRPr="00450C1F">
        <w:rPr>
          <w:rFonts w:eastAsia="Calibri"/>
          <w:bCs/>
          <w:sz w:val="26"/>
          <w:szCs w:val="26"/>
        </w:rPr>
        <w:t xml:space="preserve">Comuníquese y certifíquese. </w:t>
      </w:r>
    </w:p>
    <w:p w14:paraId="125E1779" w14:textId="77777777" w:rsidR="00450C1F" w:rsidRPr="00450C1F" w:rsidRDefault="00450C1F" w:rsidP="00450C1F">
      <w:pPr>
        <w:spacing w:line="240" w:lineRule="auto"/>
        <w:ind w:left="720"/>
        <w:contextualSpacing/>
        <w:jc w:val="both"/>
        <w:rPr>
          <w:rFonts w:eastAsia="Calibri"/>
          <w:bCs/>
          <w:sz w:val="26"/>
          <w:szCs w:val="26"/>
        </w:rPr>
      </w:pPr>
    </w:p>
    <w:p w14:paraId="3EB74470" w14:textId="77777777" w:rsidR="00450C1F" w:rsidRPr="00450C1F" w:rsidRDefault="00450C1F" w:rsidP="00450C1F">
      <w:pPr>
        <w:spacing w:after="0" w:line="240" w:lineRule="auto"/>
        <w:rPr>
          <w:rFonts w:eastAsia="Calibri"/>
          <w:b/>
          <w:szCs w:val="24"/>
          <w:u w:val="single"/>
        </w:rPr>
      </w:pPr>
      <w:r w:rsidRPr="00450C1F">
        <w:rPr>
          <w:rFonts w:eastAsia="Calibri"/>
          <w:b/>
          <w:szCs w:val="24"/>
          <w:u w:val="single"/>
        </w:rPr>
        <w:t xml:space="preserve">ACUERDO NÚMERO SIETE:      </w:t>
      </w:r>
    </w:p>
    <w:p w14:paraId="17C96178" w14:textId="77777777" w:rsidR="00450C1F" w:rsidRPr="00450C1F" w:rsidRDefault="00450C1F" w:rsidP="00450C1F">
      <w:pPr>
        <w:spacing w:after="0" w:line="240" w:lineRule="auto"/>
        <w:rPr>
          <w:rFonts w:eastAsia="Calibri"/>
          <w:b/>
          <w:szCs w:val="24"/>
          <w:u w:val="single"/>
        </w:rPr>
      </w:pPr>
      <w:r w:rsidRPr="00450C1F">
        <w:rPr>
          <w:rFonts w:eastAsia="Calibri"/>
          <w:b/>
          <w:szCs w:val="24"/>
          <w:u w:val="single"/>
        </w:rPr>
        <w:t xml:space="preserve"> </w:t>
      </w:r>
    </w:p>
    <w:p w14:paraId="23ACF7D6" w14:textId="77777777" w:rsidR="00450C1F" w:rsidRPr="00450C1F" w:rsidRDefault="00450C1F" w:rsidP="00450C1F">
      <w:pPr>
        <w:spacing w:after="0" w:line="240" w:lineRule="auto"/>
        <w:rPr>
          <w:rFonts w:eastAsia="Calibri"/>
          <w:szCs w:val="24"/>
        </w:rPr>
      </w:pPr>
      <w:r w:rsidRPr="00450C1F">
        <w:rPr>
          <w:rFonts w:eastAsia="Calibri"/>
          <w:szCs w:val="24"/>
        </w:rPr>
        <w:t>EL CONCEJO MUNICIPAL CONSIDERANDO:</w:t>
      </w:r>
    </w:p>
    <w:p w14:paraId="3DAC8BE8" w14:textId="77777777" w:rsidR="00450C1F" w:rsidRPr="00450C1F" w:rsidRDefault="00450C1F" w:rsidP="00450C1F">
      <w:pPr>
        <w:spacing w:after="0" w:line="240" w:lineRule="auto"/>
        <w:jc w:val="both"/>
        <w:rPr>
          <w:rFonts w:eastAsia="Calibri"/>
          <w:szCs w:val="24"/>
        </w:rPr>
      </w:pPr>
      <w:r w:rsidRPr="00450C1F">
        <w:rPr>
          <w:rFonts w:eastAsia="Calibri"/>
          <w:szCs w:val="24"/>
        </w:rPr>
        <w:t>I.- Que el Código Municipal, en su artículo 4 numeral 16 establece dentro de sus competencias “</w:t>
      </w:r>
      <w:r w:rsidRPr="00450C1F">
        <w:rPr>
          <w:rFonts w:eastAsia="Calibri"/>
        </w:rPr>
        <w:t>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1F8021D8" w14:textId="77777777" w:rsidR="00450C1F" w:rsidRPr="00450C1F" w:rsidRDefault="00450C1F" w:rsidP="00450C1F">
      <w:pPr>
        <w:spacing w:after="0" w:line="240" w:lineRule="auto"/>
        <w:rPr>
          <w:rFonts w:eastAsia="Calibri"/>
          <w:szCs w:val="24"/>
        </w:rPr>
      </w:pPr>
    </w:p>
    <w:p w14:paraId="119F17CA" w14:textId="77777777" w:rsidR="00450C1F" w:rsidRPr="00450C1F" w:rsidRDefault="00450C1F" w:rsidP="00450C1F">
      <w:pPr>
        <w:spacing w:after="0" w:line="240" w:lineRule="auto"/>
        <w:jc w:val="both"/>
        <w:rPr>
          <w:rFonts w:eastAsia="Calibri"/>
          <w:bCs/>
        </w:rPr>
      </w:pPr>
      <w:r w:rsidRPr="00450C1F">
        <w:rPr>
          <w:rFonts w:eastAsia="Calibri"/>
        </w:rPr>
        <w:t>II.- Que por acuerdo número veintiocho del acta número dieciocho de fecha dos de septiembre del 2021 se aprobó el proyecto CONSTRUCCIÓN</w:t>
      </w:r>
      <w:r w:rsidRPr="00450C1F">
        <w:rPr>
          <w:rFonts w:eastAsia="Calibri"/>
          <w:b/>
          <w:color w:val="000000"/>
          <w:szCs w:val="24"/>
        </w:rPr>
        <w:t xml:space="preserve"> </w:t>
      </w:r>
      <w:r w:rsidRPr="00450C1F">
        <w:rPr>
          <w:rFonts w:eastAsia="Calibri"/>
          <w:bCs/>
          <w:color w:val="000000"/>
          <w:szCs w:val="24"/>
        </w:rPr>
        <w:t xml:space="preserve">Y MEJORAMIENTO DE VIVIENDAS PARA PERSONAS EN SITUACION DE VULNERABILIDAD Y GRAVE NECESIDAD DEL MUNICIPIO DE METAPÁN.  </w:t>
      </w:r>
    </w:p>
    <w:p w14:paraId="1F605C54" w14:textId="77777777" w:rsidR="00450C1F" w:rsidRPr="00450C1F" w:rsidRDefault="00450C1F" w:rsidP="00450C1F">
      <w:pPr>
        <w:spacing w:after="0" w:line="240" w:lineRule="auto"/>
        <w:jc w:val="both"/>
        <w:rPr>
          <w:rFonts w:eastAsia="Calibri"/>
          <w:bCs/>
        </w:rPr>
      </w:pPr>
    </w:p>
    <w:p w14:paraId="4EC2C1FB" w14:textId="77777777" w:rsidR="00450C1F" w:rsidRPr="00450C1F" w:rsidRDefault="00450C1F" w:rsidP="00450C1F">
      <w:pPr>
        <w:spacing w:after="0" w:line="240" w:lineRule="auto"/>
        <w:jc w:val="both"/>
        <w:rPr>
          <w:rFonts w:eastAsia="Calibri"/>
        </w:rPr>
      </w:pPr>
    </w:p>
    <w:p w14:paraId="20988E41" w14:textId="77777777" w:rsidR="00450C1F" w:rsidRPr="00450C1F" w:rsidRDefault="00450C1F" w:rsidP="00450C1F">
      <w:pPr>
        <w:spacing w:after="0" w:line="240" w:lineRule="auto"/>
        <w:jc w:val="both"/>
        <w:rPr>
          <w:rFonts w:eastAsia="Calibri"/>
          <w:szCs w:val="24"/>
        </w:rPr>
      </w:pPr>
      <w:r w:rsidRPr="00450C1F">
        <w:rPr>
          <w:rFonts w:eastAsia="Calibri"/>
          <w:szCs w:val="24"/>
        </w:rPr>
        <w:t xml:space="preserve">III.- Que una de las funciones de la Comisión del Concejo es identificar y seleccionar a los beneficiarios, en coordinación con la persona encargada de oficina de Vivienda Social, debiendo el Concejo aprobar el listado de personas de escasos recursos, con su </w:t>
      </w:r>
      <w:r w:rsidRPr="00450C1F">
        <w:rPr>
          <w:rFonts w:eastAsia="Calibri"/>
          <w:szCs w:val="24"/>
        </w:rPr>
        <w:lastRenderedPageBreak/>
        <w:t>correspondiente estudio socioeconómico, así como el cumplimiento del marco regulatorio del mismo.</w:t>
      </w:r>
    </w:p>
    <w:p w14:paraId="179625D0" w14:textId="77777777" w:rsidR="00450C1F" w:rsidRPr="00450C1F" w:rsidRDefault="00450C1F" w:rsidP="00450C1F">
      <w:pPr>
        <w:spacing w:after="0" w:line="240" w:lineRule="auto"/>
        <w:jc w:val="both"/>
        <w:rPr>
          <w:rFonts w:eastAsia="Calibri"/>
          <w:szCs w:val="24"/>
        </w:rPr>
      </w:pPr>
    </w:p>
    <w:p w14:paraId="76355A00" w14:textId="77777777" w:rsidR="00450C1F" w:rsidRPr="00450C1F" w:rsidRDefault="00450C1F" w:rsidP="00450C1F">
      <w:pPr>
        <w:spacing w:after="0" w:line="240" w:lineRule="auto"/>
        <w:jc w:val="both"/>
        <w:rPr>
          <w:rFonts w:eastAsia="Calibri"/>
          <w:szCs w:val="24"/>
        </w:rPr>
      </w:pPr>
      <w:r w:rsidRPr="00450C1F">
        <w:rPr>
          <w:rFonts w:eastAsia="Calibri"/>
          <w:szCs w:val="24"/>
        </w:rPr>
        <w:t xml:space="preserve">IV.- Que según acuerdo número catorce del acta número cuatro de fecha diecinueve de enero del 2022, </w:t>
      </w:r>
      <w:r w:rsidRPr="00450C1F">
        <w:t xml:space="preserve">se aprobó la ampliación del presupuesto del proyecto </w:t>
      </w:r>
      <w:r w:rsidRPr="00450C1F">
        <w:rPr>
          <w:rFonts w:eastAsia="Calibri"/>
          <w:b/>
          <w:color w:val="000000"/>
          <w:szCs w:val="24"/>
        </w:rPr>
        <w:t xml:space="preserve">CONSTRUCCIÓN Y MEJORAMIENTO DE VIVIENDAS PARA PERSONAS EN SITUACION DE VULNERABILIDAD Y GRAVE NECESIDAD DEL MUNICIPIO DE METAPÁN.  </w:t>
      </w:r>
      <w:r w:rsidRPr="00450C1F">
        <w:rPr>
          <w:rFonts w:eastAsia="Calibri"/>
          <w:bCs/>
          <w:color w:val="000000"/>
          <w:szCs w:val="24"/>
        </w:rPr>
        <w:t>por el monto de VEINTICUATRO MIL 00/100 DÓLARES DE LOS ESTADOS UNIDOS DE AMÉRICA. ($24,000.00),</w:t>
      </w:r>
      <w:r w:rsidRPr="00450C1F">
        <w:rPr>
          <w:rFonts w:eastAsia="Calibri"/>
          <w:color w:val="000000"/>
          <w:szCs w:val="24"/>
        </w:rPr>
        <w:t xml:space="preserve"> para la construcción de 3 viviendas, las cuales se </w:t>
      </w:r>
      <w:proofErr w:type="gramStart"/>
      <w:r w:rsidRPr="00450C1F">
        <w:rPr>
          <w:rFonts w:eastAsia="Calibri"/>
          <w:color w:val="000000"/>
          <w:szCs w:val="24"/>
        </w:rPr>
        <w:t>realizaran</w:t>
      </w:r>
      <w:proofErr w:type="gramEnd"/>
      <w:r w:rsidRPr="00450C1F">
        <w:rPr>
          <w:rFonts w:eastAsia="Calibri"/>
          <w:color w:val="000000"/>
          <w:szCs w:val="24"/>
        </w:rPr>
        <w:t xml:space="preserve"> en el mes de febrero del corriente. </w:t>
      </w:r>
    </w:p>
    <w:p w14:paraId="77CAB01A" w14:textId="77777777" w:rsidR="00450C1F" w:rsidRPr="00450C1F" w:rsidRDefault="00450C1F" w:rsidP="00450C1F">
      <w:pPr>
        <w:spacing w:after="0" w:line="240" w:lineRule="auto"/>
        <w:jc w:val="both"/>
        <w:rPr>
          <w:rFonts w:eastAsia="Calibri"/>
          <w:szCs w:val="24"/>
        </w:rPr>
      </w:pPr>
    </w:p>
    <w:p w14:paraId="35D2CA42" w14:textId="77777777" w:rsidR="00450C1F" w:rsidRPr="00450C1F" w:rsidRDefault="00450C1F" w:rsidP="00450C1F">
      <w:pPr>
        <w:spacing w:after="0" w:line="240" w:lineRule="auto"/>
        <w:jc w:val="both"/>
        <w:rPr>
          <w:rFonts w:eastAsia="Calibri"/>
          <w:szCs w:val="24"/>
        </w:rPr>
      </w:pPr>
    </w:p>
    <w:p w14:paraId="72A626B5" w14:textId="77777777" w:rsidR="00450C1F" w:rsidRPr="00450C1F" w:rsidRDefault="00450C1F" w:rsidP="00450C1F">
      <w:pPr>
        <w:spacing w:after="0" w:line="240" w:lineRule="auto"/>
        <w:jc w:val="both"/>
        <w:rPr>
          <w:rFonts w:eastAsia="Calibri"/>
          <w:szCs w:val="24"/>
        </w:rPr>
      </w:pPr>
      <w:r w:rsidRPr="00450C1F">
        <w:rPr>
          <w:rFonts w:eastAsia="Calibri"/>
          <w:szCs w:val="24"/>
        </w:rPr>
        <w:t>POR TANTO, en uso de las facultades que le confiere el Código Municipal, el Concejo Municipal de Metapán, ACUERDA:</w:t>
      </w:r>
    </w:p>
    <w:p w14:paraId="6B27DAB3" w14:textId="77777777" w:rsidR="00450C1F" w:rsidRPr="00450C1F" w:rsidRDefault="00450C1F" w:rsidP="00450C1F">
      <w:pPr>
        <w:spacing w:after="0" w:line="240" w:lineRule="auto"/>
        <w:jc w:val="both"/>
        <w:rPr>
          <w:rFonts w:eastAsia="Calibri"/>
          <w:szCs w:val="24"/>
        </w:rPr>
      </w:pPr>
    </w:p>
    <w:p w14:paraId="72FDE30F" w14:textId="77777777" w:rsidR="00450C1F" w:rsidRPr="00450C1F" w:rsidRDefault="00450C1F" w:rsidP="00450C1F">
      <w:pPr>
        <w:numPr>
          <w:ilvl w:val="0"/>
          <w:numId w:val="22"/>
        </w:numPr>
        <w:spacing w:after="0" w:line="240" w:lineRule="auto"/>
        <w:contextualSpacing/>
        <w:jc w:val="both"/>
        <w:rPr>
          <w:rFonts w:eastAsia="Calibri"/>
          <w:bCs/>
          <w:color w:val="000000"/>
          <w:szCs w:val="24"/>
        </w:rPr>
      </w:pPr>
      <w:r w:rsidRPr="00450C1F">
        <w:rPr>
          <w:rFonts w:eastAsia="Calibri"/>
          <w:szCs w:val="24"/>
        </w:rPr>
        <w:t>Aprobar la lista de beneficiarios para el programa de “</w:t>
      </w:r>
      <w:r w:rsidRPr="00450C1F">
        <w:rPr>
          <w:rFonts w:eastAsia="Calibri"/>
        </w:rPr>
        <w:t>CONSTRUCCIÓN</w:t>
      </w:r>
      <w:r w:rsidRPr="00450C1F">
        <w:rPr>
          <w:rFonts w:eastAsia="Calibri"/>
          <w:b/>
          <w:color w:val="000000"/>
          <w:szCs w:val="24"/>
        </w:rPr>
        <w:t xml:space="preserve"> </w:t>
      </w:r>
      <w:r w:rsidRPr="00450C1F">
        <w:rPr>
          <w:rFonts w:eastAsia="Calibri"/>
          <w:bCs/>
          <w:color w:val="000000"/>
          <w:szCs w:val="24"/>
        </w:rPr>
        <w:t>Y MEJORAMIENTO DE VIVIENDAS PARA PERSONAS EN SITUACION DE VULNERABILIDAD Y GRAVE NECESIDAD DEL MUNICIPIO DE METAPÁN.”   CORRESPONDIENTE AL MES DE FEBRERO 2022, conforme a detalle siguiente:</w:t>
      </w:r>
    </w:p>
    <w:p w14:paraId="10FCB528" w14:textId="77777777" w:rsidR="00450C1F" w:rsidRPr="00450C1F" w:rsidRDefault="00450C1F" w:rsidP="00450C1F">
      <w:pPr>
        <w:spacing w:after="0" w:line="240" w:lineRule="auto"/>
        <w:jc w:val="both"/>
        <w:rPr>
          <w:rFonts w:eastAsia="Calibri"/>
          <w:bCs/>
        </w:rPr>
      </w:pPr>
    </w:p>
    <w:p w14:paraId="49BE7900" w14:textId="77777777" w:rsidR="00450C1F" w:rsidRPr="00450C1F" w:rsidRDefault="00450C1F" w:rsidP="00450C1F">
      <w:pPr>
        <w:rPr>
          <w:b/>
          <w:szCs w:val="24"/>
        </w:rPr>
      </w:pPr>
      <w:proofErr w:type="gramStart"/>
      <w:r w:rsidRPr="00450C1F">
        <w:rPr>
          <w:b/>
          <w:szCs w:val="24"/>
        </w:rPr>
        <w:t>LISTADO  BENEFICIADO</w:t>
      </w:r>
      <w:proofErr w:type="gramEnd"/>
      <w:r w:rsidRPr="00450C1F">
        <w:rPr>
          <w:b/>
          <w:szCs w:val="24"/>
        </w:rPr>
        <w:t>/AS CONSTRUCCION  DE VIVIENDAS PROTOTIPO: MES DE FEBRERO DE 2022</w:t>
      </w:r>
    </w:p>
    <w:p w14:paraId="2B34DB0E" w14:textId="77777777" w:rsidR="00450C1F" w:rsidRPr="00450C1F" w:rsidRDefault="00450C1F" w:rsidP="00450C1F">
      <w:pPr>
        <w:rPr>
          <w:szCs w:val="24"/>
        </w:rPr>
      </w:pPr>
    </w:p>
    <w:tbl>
      <w:tblPr>
        <w:tblStyle w:val="Tablaconcuadrcula"/>
        <w:tblW w:w="9067" w:type="dxa"/>
        <w:tblLook w:val="04A0" w:firstRow="1" w:lastRow="0" w:firstColumn="1" w:lastColumn="0" w:noHBand="0" w:noVBand="1"/>
      </w:tblPr>
      <w:tblGrid>
        <w:gridCol w:w="3256"/>
        <w:gridCol w:w="1951"/>
        <w:gridCol w:w="1592"/>
        <w:gridCol w:w="2268"/>
      </w:tblGrid>
      <w:tr w:rsidR="00450C1F" w:rsidRPr="00450C1F" w14:paraId="6B66CFAA" w14:textId="77777777" w:rsidTr="00E32008">
        <w:trPr>
          <w:trHeight w:val="697"/>
        </w:trPr>
        <w:tc>
          <w:tcPr>
            <w:tcW w:w="3256" w:type="dxa"/>
          </w:tcPr>
          <w:p w14:paraId="25C46AB3" w14:textId="77777777" w:rsidR="00450C1F" w:rsidRPr="00450C1F" w:rsidRDefault="00450C1F" w:rsidP="00450C1F">
            <w:pPr>
              <w:jc w:val="center"/>
              <w:rPr>
                <w:szCs w:val="24"/>
              </w:rPr>
            </w:pPr>
            <w:r w:rsidRPr="00450C1F">
              <w:rPr>
                <w:szCs w:val="24"/>
              </w:rPr>
              <w:t>Nombre:</w:t>
            </w:r>
          </w:p>
        </w:tc>
        <w:tc>
          <w:tcPr>
            <w:tcW w:w="1951" w:type="dxa"/>
          </w:tcPr>
          <w:p w14:paraId="7B3E1ADB" w14:textId="77777777" w:rsidR="00450C1F" w:rsidRPr="00450C1F" w:rsidRDefault="00450C1F" w:rsidP="00450C1F">
            <w:pPr>
              <w:jc w:val="center"/>
              <w:rPr>
                <w:szCs w:val="24"/>
              </w:rPr>
            </w:pPr>
            <w:r w:rsidRPr="00450C1F">
              <w:rPr>
                <w:szCs w:val="24"/>
              </w:rPr>
              <w:t>Lugar:</w:t>
            </w:r>
          </w:p>
        </w:tc>
        <w:tc>
          <w:tcPr>
            <w:tcW w:w="1592" w:type="dxa"/>
          </w:tcPr>
          <w:p w14:paraId="18994EDA" w14:textId="77777777" w:rsidR="00450C1F" w:rsidRPr="00450C1F" w:rsidRDefault="00450C1F" w:rsidP="00450C1F">
            <w:pPr>
              <w:jc w:val="center"/>
              <w:rPr>
                <w:szCs w:val="24"/>
              </w:rPr>
            </w:pPr>
            <w:r w:rsidRPr="00450C1F">
              <w:rPr>
                <w:szCs w:val="24"/>
              </w:rPr>
              <w:t>DUI:</w:t>
            </w:r>
          </w:p>
        </w:tc>
        <w:tc>
          <w:tcPr>
            <w:tcW w:w="2268" w:type="dxa"/>
          </w:tcPr>
          <w:p w14:paraId="4C72CE72" w14:textId="77777777" w:rsidR="00450C1F" w:rsidRPr="00450C1F" w:rsidRDefault="00450C1F" w:rsidP="00450C1F">
            <w:pPr>
              <w:jc w:val="center"/>
              <w:rPr>
                <w:szCs w:val="24"/>
              </w:rPr>
            </w:pPr>
            <w:r w:rsidRPr="00450C1F">
              <w:rPr>
                <w:szCs w:val="24"/>
              </w:rPr>
              <w:t>NIT:</w:t>
            </w:r>
          </w:p>
        </w:tc>
      </w:tr>
      <w:tr w:rsidR="00450C1F" w:rsidRPr="00450C1F" w14:paraId="2A5CF261" w14:textId="77777777" w:rsidTr="00E32008">
        <w:tc>
          <w:tcPr>
            <w:tcW w:w="3256" w:type="dxa"/>
          </w:tcPr>
          <w:p w14:paraId="6239AE4F" w14:textId="77777777" w:rsidR="00450C1F" w:rsidRPr="00450C1F" w:rsidRDefault="00450C1F" w:rsidP="00450C1F">
            <w:pPr>
              <w:rPr>
                <w:szCs w:val="24"/>
              </w:rPr>
            </w:pPr>
            <w:r w:rsidRPr="00450C1F">
              <w:rPr>
                <w:szCs w:val="24"/>
              </w:rPr>
              <w:t>Johana Yamileth Morales Castro</w:t>
            </w:r>
          </w:p>
        </w:tc>
        <w:tc>
          <w:tcPr>
            <w:tcW w:w="1951" w:type="dxa"/>
          </w:tcPr>
          <w:p w14:paraId="59E0E8C9" w14:textId="77777777" w:rsidR="00450C1F" w:rsidRPr="00450C1F" w:rsidRDefault="00450C1F" w:rsidP="00450C1F">
            <w:pPr>
              <w:rPr>
                <w:szCs w:val="24"/>
              </w:rPr>
            </w:pPr>
            <w:r w:rsidRPr="00450C1F">
              <w:rPr>
                <w:szCs w:val="24"/>
              </w:rPr>
              <w:t>Altos de San Juan</w:t>
            </w:r>
          </w:p>
        </w:tc>
        <w:tc>
          <w:tcPr>
            <w:tcW w:w="1592" w:type="dxa"/>
          </w:tcPr>
          <w:p w14:paraId="244F49ED" w14:textId="42433326" w:rsidR="00450C1F" w:rsidRPr="00450C1F" w:rsidRDefault="007D1C5A" w:rsidP="00450C1F">
            <w:pPr>
              <w:rPr>
                <w:szCs w:val="24"/>
              </w:rPr>
            </w:pPr>
            <w:proofErr w:type="spellStart"/>
            <w:r>
              <w:rPr>
                <w:rFonts w:eastAsia="Times New Roman"/>
                <w:szCs w:val="24"/>
                <w:lang w:val="es-ES" w:eastAsia="es-ES"/>
              </w:rPr>
              <w:t>xxxxxxxxx</w:t>
            </w:r>
            <w:proofErr w:type="spellEnd"/>
          </w:p>
        </w:tc>
        <w:tc>
          <w:tcPr>
            <w:tcW w:w="2268" w:type="dxa"/>
          </w:tcPr>
          <w:p w14:paraId="10D3D9F3" w14:textId="09A9A91D" w:rsidR="00450C1F" w:rsidRPr="00450C1F" w:rsidRDefault="007D1C5A" w:rsidP="00450C1F">
            <w:pPr>
              <w:rPr>
                <w:szCs w:val="24"/>
              </w:rPr>
            </w:pPr>
            <w:proofErr w:type="spellStart"/>
            <w:r>
              <w:rPr>
                <w:rFonts w:eastAsia="Times New Roman"/>
                <w:szCs w:val="24"/>
                <w:lang w:val="es-ES" w:eastAsia="es-ES"/>
              </w:rPr>
              <w:t>xxxxxxxxx</w:t>
            </w:r>
            <w:r>
              <w:rPr>
                <w:rFonts w:eastAsia="Times New Roman"/>
                <w:szCs w:val="24"/>
                <w:lang w:val="es-ES" w:eastAsia="es-ES"/>
              </w:rPr>
              <w:t>xxxxxx</w:t>
            </w:r>
            <w:proofErr w:type="spellEnd"/>
          </w:p>
        </w:tc>
      </w:tr>
      <w:tr w:rsidR="00450C1F" w:rsidRPr="00450C1F" w14:paraId="6DDFFF04" w14:textId="77777777" w:rsidTr="00E32008">
        <w:tc>
          <w:tcPr>
            <w:tcW w:w="3256" w:type="dxa"/>
          </w:tcPr>
          <w:p w14:paraId="4ACB486E" w14:textId="77777777" w:rsidR="00450C1F" w:rsidRPr="00450C1F" w:rsidRDefault="00450C1F" w:rsidP="00450C1F">
            <w:pPr>
              <w:rPr>
                <w:szCs w:val="24"/>
              </w:rPr>
            </w:pPr>
            <w:r w:rsidRPr="00450C1F">
              <w:rPr>
                <w:szCs w:val="24"/>
              </w:rPr>
              <w:t>Luz Estela Tolentino de López</w:t>
            </w:r>
          </w:p>
        </w:tc>
        <w:tc>
          <w:tcPr>
            <w:tcW w:w="1951" w:type="dxa"/>
          </w:tcPr>
          <w:p w14:paraId="73A691F4" w14:textId="77777777" w:rsidR="00450C1F" w:rsidRPr="00450C1F" w:rsidRDefault="00450C1F" w:rsidP="00450C1F">
            <w:pPr>
              <w:rPr>
                <w:szCs w:val="24"/>
              </w:rPr>
            </w:pPr>
            <w:r w:rsidRPr="00450C1F">
              <w:rPr>
                <w:szCs w:val="24"/>
              </w:rPr>
              <w:t>Altos de San Juan</w:t>
            </w:r>
          </w:p>
        </w:tc>
        <w:tc>
          <w:tcPr>
            <w:tcW w:w="1592" w:type="dxa"/>
          </w:tcPr>
          <w:p w14:paraId="583A305B" w14:textId="5F1AAC82" w:rsidR="00450C1F" w:rsidRPr="00450C1F" w:rsidRDefault="007D1C5A" w:rsidP="00450C1F">
            <w:pPr>
              <w:rPr>
                <w:szCs w:val="24"/>
              </w:rPr>
            </w:pPr>
            <w:proofErr w:type="spellStart"/>
            <w:r>
              <w:rPr>
                <w:rFonts w:eastAsia="Times New Roman"/>
                <w:szCs w:val="24"/>
                <w:lang w:val="es-ES" w:eastAsia="es-ES"/>
              </w:rPr>
              <w:t>xxxxxxxxx</w:t>
            </w:r>
            <w:proofErr w:type="spellEnd"/>
          </w:p>
        </w:tc>
        <w:tc>
          <w:tcPr>
            <w:tcW w:w="2268" w:type="dxa"/>
          </w:tcPr>
          <w:p w14:paraId="4B5DF07E" w14:textId="487D53B0" w:rsidR="00450C1F" w:rsidRPr="00450C1F" w:rsidRDefault="007D1C5A" w:rsidP="00450C1F">
            <w:pPr>
              <w:rPr>
                <w:szCs w:val="24"/>
              </w:rPr>
            </w:pPr>
            <w:proofErr w:type="spellStart"/>
            <w:r>
              <w:rPr>
                <w:rFonts w:eastAsia="Times New Roman"/>
                <w:szCs w:val="24"/>
                <w:lang w:val="es-ES" w:eastAsia="es-ES"/>
              </w:rPr>
              <w:t>xxxxxxxxx</w:t>
            </w:r>
            <w:r>
              <w:rPr>
                <w:rFonts w:eastAsia="Times New Roman"/>
                <w:szCs w:val="24"/>
                <w:lang w:val="es-ES" w:eastAsia="es-ES"/>
              </w:rPr>
              <w:t>xxxxx</w:t>
            </w:r>
            <w:proofErr w:type="spellEnd"/>
          </w:p>
        </w:tc>
      </w:tr>
      <w:tr w:rsidR="00450C1F" w:rsidRPr="00450C1F" w14:paraId="4B286253" w14:textId="77777777" w:rsidTr="00E32008">
        <w:tc>
          <w:tcPr>
            <w:tcW w:w="3256" w:type="dxa"/>
          </w:tcPr>
          <w:p w14:paraId="45473636" w14:textId="77777777" w:rsidR="00450C1F" w:rsidRPr="00450C1F" w:rsidRDefault="00450C1F" w:rsidP="00450C1F">
            <w:pPr>
              <w:rPr>
                <w:szCs w:val="24"/>
              </w:rPr>
            </w:pPr>
            <w:r w:rsidRPr="00450C1F">
              <w:rPr>
                <w:szCs w:val="24"/>
              </w:rPr>
              <w:t>Miguel Ángel García</w:t>
            </w:r>
          </w:p>
        </w:tc>
        <w:tc>
          <w:tcPr>
            <w:tcW w:w="1951" w:type="dxa"/>
          </w:tcPr>
          <w:p w14:paraId="57F795E6" w14:textId="77777777" w:rsidR="00450C1F" w:rsidRPr="00450C1F" w:rsidRDefault="00450C1F" w:rsidP="00450C1F">
            <w:pPr>
              <w:rPr>
                <w:szCs w:val="24"/>
              </w:rPr>
            </w:pPr>
            <w:r w:rsidRPr="00450C1F">
              <w:rPr>
                <w:szCs w:val="24"/>
              </w:rPr>
              <w:t>Altos de San Juan</w:t>
            </w:r>
          </w:p>
        </w:tc>
        <w:tc>
          <w:tcPr>
            <w:tcW w:w="1592" w:type="dxa"/>
          </w:tcPr>
          <w:p w14:paraId="503E820E" w14:textId="7F8C59DA" w:rsidR="00450C1F" w:rsidRPr="00450C1F" w:rsidRDefault="007D1C5A" w:rsidP="00450C1F">
            <w:pPr>
              <w:rPr>
                <w:szCs w:val="24"/>
              </w:rPr>
            </w:pPr>
            <w:proofErr w:type="spellStart"/>
            <w:r>
              <w:rPr>
                <w:rFonts w:eastAsia="Times New Roman"/>
                <w:szCs w:val="24"/>
                <w:lang w:val="es-ES" w:eastAsia="es-ES"/>
              </w:rPr>
              <w:t>xxxxxxxxx</w:t>
            </w:r>
            <w:proofErr w:type="spellEnd"/>
          </w:p>
        </w:tc>
        <w:tc>
          <w:tcPr>
            <w:tcW w:w="2268" w:type="dxa"/>
          </w:tcPr>
          <w:p w14:paraId="09102356" w14:textId="5369AF7F" w:rsidR="00450C1F" w:rsidRPr="00450C1F" w:rsidRDefault="007D1C5A" w:rsidP="00450C1F">
            <w:pPr>
              <w:rPr>
                <w:szCs w:val="24"/>
              </w:rPr>
            </w:pPr>
            <w:proofErr w:type="spellStart"/>
            <w:r>
              <w:rPr>
                <w:rFonts w:eastAsia="Times New Roman"/>
                <w:szCs w:val="24"/>
                <w:lang w:val="es-ES" w:eastAsia="es-ES"/>
              </w:rPr>
              <w:t>xxxxxxxxx</w:t>
            </w:r>
            <w:r>
              <w:rPr>
                <w:rFonts w:eastAsia="Times New Roman"/>
                <w:szCs w:val="24"/>
                <w:lang w:val="es-ES" w:eastAsia="es-ES"/>
              </w:rPr>
              <w:t>xxxxx</w:t>
            </w:r>
            <w:proofErr w:type="spellEnd"/>
          </w:p>
        </w:tc>
      </w:tr>
      <w:tr w:rsidR="00450C1F" w:rsidRPr="00450C1F" w14:paraId="5BA8E79E" w14:textId="77777777" w:rsidTr="00E32008">
        <w:tc>
          <w:tcPr>
            <w:tcW w:w="3256" w:type="dxa"/>
          </w:tcPr>
          <w:p w14:paraId="6750D9F3" w14:textId="77777777" w:rsidR="00450C1F" w:rsidRPr="00450C1F" w:rsidRDefault="00450C1F" w:rsidP="00450C1F">
            <w:pPr>
              <w:rPr>
                <w:szCs w:val="24"/>
              </w:rPr>
            </w:pPr>
            <w:r w:rsidRPr="00450C1F">
              <w:rPr>
                <w:szCs w:val="24"/>
              </w:rPr>
              <w:t>Lorena Antonia Vásquez Gutiérrez</w:t>
            </w:r>
          </w:p>
        </w:tc>
        <w:tc>
          <w:tcPr>
            <w:tcW w:w="1951" w:type="dxa"/>
          </w:tcPr>
          <w:p w14:paraId="23C62A47" w14:textId="77777777" w:rsidR="00450C1F" w:rsidRPr="00450C1F" w:rsidRDefault="00450C1F" w:rsidP="00450C1F">
            <w:pPr>
              <w:rPr>
                <w:szCs w:val="24"/>
              </w:rPr>
            </w:pPr>
            <w:r w:rsidRPr="00450C1F">
              <w:rPr>
                <w:szCs w:val="24"/>
              </w:rPr>
              <w:t>Altos de San Juan</w:t>
            </w:r>
          </w:p>
        </w:tc>
        <w:tc>
          <w:tcPr>
            <w:tcW w:w="1592" w:type="dxa"/>
          </w:tcPr>
          <w:p w14:paraId="0450A7F5" w14:textId="4F56ABA5" w:rsidR="00450C1F" w:rsidRPr="00450C1F" w:rsidRDefault="007D1C5A" w:rsidP="00450C1F">
            <w:pPr>
              <w:rPr>
                <w:szCs w:val="24"/>
              </w:rPr>
            </w:pPr>
            <w:proofErr w:type="spellStart"/>
            <w:r>
              <w:rPr>
                <w:rFonts w:eastAsia="Times New Roman"/>
                <w:szCs w:val="24"/>
                <w:lang w:val="es-ES" w:eastAsia="es-ES"/>
              </w:rPr>
              <w:t>xxxxxxxxx</w:t>
            </w:r>
            <w:proofErr w:type="spellEnd"/>
          </w:p>
        </w:tc>
        <w:tc>
          <w:tcPr>
            <w:tcW w:w="2268" w:type="dxa"/>
          </w:tcPr>
          <w:p w14:paraId="25482464" w14:textId="73048F53" w:rsidR="00450C1F" w:rsidRPr="00450C1F" w:rsidRDefault="007D1C5A" w:rsidP="00450C1F">
            <w:pPr>
              <w:rPr>
                <w:szCs w:val="24"/>
              </w:rPr>
            </w:pPr>
            <w:proofErr w:type="spellStart"/>
            <w:r>
              <w:rPr>
                <w:rFonts w:eastAsia="Times New Roman"/>
                <w:szCs w:val="24"/>
                <w:lang w:val="es-ES" w:eastAsia="es-ES"/>
              </w:rPr>
              <w:t>xxxxxxxxx</w:t>
            </w:r>
            <w:r>
              <w:rPr>
                <w:rFonts w:eastAsia="Times New Roman"/>
                <w:szCs w:val="24"/>
                <w:lang w:val="es-ES" w:eastAsia="es-ES"/>
              </w:rPr>
              <w:t>xxxxx</w:t>
            </w:r>
            <w:proofErr w:type="spellEnd"/>
          </w:p>
        </w:tc>
      </w:tr>
    </w:tbl>
    <w:p w14:paraId="79CA89B0" w14:textId="77777777" w:rsidR="00450C1F" w:rsidRPr="00450C1F" w:rsidRDefault="00450C1F" w:rsidP="00450C1F">
      <w:pPr>
        <w:spacing w:line="240" w:lineRule="auto"/>
        <w:ind w:left="720"/>
        <w:contextualSpacing/>
        <w:jc w:val="both"/>
        <w:rPr>
          <w:rFonts w:eastAsia="Calibri"/>
          <w:bCs/>
          <w:sz w:val="26"/>
          <w:szCs w:val="26"/>
          <w:lang w:val="es-ES"/>
        </w:rPr>
      </w:pPr>
      <w:r w:rsidRPr="00450C1F">
        <w:rPr>
          <w:rFonts w:eastAsia="Calibri"/>
          <w:bCs/>
          <w:sz w:val="26"/>
          <w:szCs w:val="26"/>
          <w:lang w:val="es-ES"/>
        </w:rPr>
        <w:t xml:space="preserve">Comuníquese. </w:t>
      </w:r>
    </w:p>
    <w:p w14:paraId="6A11175A" w14:textId="77777777" w:rsidR="00450C1F" w:rsidRPr="00450C1F" w:rsidRDefault="00450C1F" w:rsidP="00450C1F">
      <w:pPr>
        <w:jc w:val="both"/>
        <w:rPr>
          <w:szCs w:val="24"/>
        </w:rPr>
      </w:pPr>
    </w:p>
    <w:p w14:paraId="2CB9BF9F" w14:textId="77777777" w:rsidR="00450C1F" w:rsidRPr="00450C1F" w:rsidRDefault="00450C1F" w:rsidP="00450C1F">
      <w:pPr>
        <w:spacing w:after="0" w:line="240" w:lineRule="auto"/>
        <w:jc w:val="both"/>
        <w:rPr>
          <w:rFonts w:eastAsia="Times New Roman"/>
          <w:szCs w:val="24"/>
          <w:lang w:eastAsia="es-ES"/>
        </w:rPr>
      </w:pPr>
      <w:bookmarkStart w:id="68" w:name="_Hlk94177478"/>
      <w:r w:rsidRPr="00450C1F">
        <w:rPr>
          <w:rFonts w:eastAsia="Times New Roman"/>
          <w:b/>
          <w:szCs w:val="24"/>
          <w:u w:val="single"/>
          <w:lang w:val="es-ES" w:eastAsia="es-ES"/>
        </w:rPr>
        <w:t>ACUERDO NÚMERO OCHO:</w:t>
      </w:r>
      <w:r w:rsidRPr="00450C1F">
        <w:rPr>
          <w:rFonts w:eastAsia="Times New Roman"/>
          <w:szCs w:val="24"/>
          <w:lang w:val="es-ES" w:eastAsia="es-ES"/>
        </w:rPr>
        <w:tab/>
      </w:r>
    </w:p>
    <w:p w14:paraId="6CF90E20"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dieciséis de Diciembre del año dos mil veintiuno al cinco de Enero del año dos mil </w:t>
      </w:r>
      <w:proofErr w:type="spellStart"/>
      <w:r w:rsidRPr="00450C1F">
        <w:rPr>
          <w:rFonts w:eastAsia="Calibri"/>
          <w:b/>
          <w:szCs w:val="24"/>
          <w:lang w:val="es-MX"/>
        </w:rPr>
        <w:t>veintidos</w:t>
      </w:r>
      <w:proofErr w:type="spellEnd"/>
      <w:r w:rsidRPr="00450C1F">
        <w:rPr>
          <w:rFonts w:eastAsia="Times New Roman"/>
          <w:szCs w:val="24"/>
          <w:lang w:eastAsia="es-ES"/>
        </w:rPr>
        <w:t xml:space="preserve">; al señor: </w:t>
      </w:r>
      <w:r w:rsidRPr="00450C1F">
        <w:rPr>
          <w:rFonts w:eastAsia="Times New Roman"/>
          <w:b/>
          <w:szCs w:val="24"/>
          <w:lang w:eastAsia="es-ES"/>
        </w:rPr>
        <w:t xml:space="preserve">SAUL OMAR TORRES MARROQUIN; Agente, Cuerpo de Agentes Municipales de Metapán,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21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SESENTA Y CINCO 34/100 DÓLARES DE LOS ESTADOS UNIDOS DE AMÉRICA  ($65.34)</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299FD9E3" w14:textId="77777777" w:rsidR="00450C1F" w:rsidRPr="00450C1F" w:rsidRDefault="00450C1F" w:rsidP="00450C1F">
      <w:pPr>
        <w:spacing w:after="0" w:line="240" w:lineRule="auto"/>
        <w:contextualSpacing/>
        <w:jc w:val="both"/>
        <w:rPr>
          <w:rFonts w:eastAsia="Times New Roman"/>
          <w:b/>
          <w:szCs w:val="24"/>
          <w:lang w:eastAsia="es-ES"/>
        </w:rPr>
      </w:pPr>
    </w:p>
    <w:p w14:paraId="7476A178"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NUEVE:</w:t>
      </w:r>
      <w:r w:rsidRPr="00450C1F">
        <w:rPr>
          <w:rFonts w:eastAsia="Times New Roman"/>
          <w:szCs w:val="24"/>
          <w:lang w:val="es-ES" w:eastAsia="es-ES"/>
        </w:rPr>
        <w:tab/>
      </w:r>
    </w:p>
    <w:p w14:paraId="061D67CB"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diez al veintitrés </w:t>
      </w:r>
      <w:r w:rsidRPr="00450C1F">
        <w:rPr>
          <w:rFonts w:eastAsia="Calibri"/>
          <w:b/>
          <w:szCs w:val="24"/>
          <w:lang w:val="es-MX"/>
        </w:rPr>
        <w:lastRenderedPageBreak/>
        <w:t xml:space="preserve">de Enero del año dos mil </w:t>
      </w:r>
      <w:proofErr w:type="spellStart"/>
      <w:r w:rsidRPr="00450C1F">
        <w:rPr>
          <w:rFonts w:eastAsia="Calibri"/>
          <w:b/>
          <w:szCs w:val="24"/>
          <w:lang w:val="es-MX"/>
        </w:rPr>
        <w:t>veintidos</w:t>
      </w:r>
      <w:proofErr w:type="spellEnd"/>
      <w:r w:rsidRPr="00450C1F">
        <w:rPr>
          <w:rFonts w:eastAsia="Times New Roman"/>
          <w:szCs w:val="24"/>
          <w:lang w:eastAsia="es-ES"/>
        </w:rPr>
        <w:t xml:space="preserve">; al señor: </w:t>
      </w:r>
      <w:r w:rsidRPr="00450C1F">
        <w:rPr>
          <w:rFonts w:eastAsia="Times New Roman"/>
          <w:b/>
          <w:szCs w:val="24"/>
          <w:lang w:eastAsia="es-ES"/>
        </w:rPr>
        <w:t xml:space="preserve">CARLOS MAURICIO RODRÍGUEZ; Instructor de Deportes, Recreación, Cultura y Deporte,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TREINTA Y CINCO 48/100 DÓLARES DE LOS ESTADOS UNIDOS DE AMÉRICA  ($35.48)</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31237924" w14:textId="77777777" w:rsidR="00450C1F" w:rsidRPr="00450C1F" w:rsidRDefault="00450C1F" w:rsidP="00450C1F">
      <w:pPr>
        <w:spacing w:after="0" w:line="240" w:lineRule="auto"/>
        <w:contextualSpacing/>
        <w:jc w:val="both"/>
        <w:rPr>
          <w:rFonts w:eastAsia="Times New Roman"/>
          <w:b/>
          <w:szCs w:val="24"/>
          <w:lang w:eastAsia="es-ES"/>
        </w:rPr>
      </w:pPr>
    </w:p>
    <w:p w14:paraId="38EB1BDE"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DÍEZ:</w:t>
      </w:r>
      <w:r w:rsidRPr="00450C1F">
        <w:rPr>
          <w:rFonts w:eastAsia="Times New Roman"/>
          <w:szCs w:val="24"/>
          <w:lang w:val="es-ES" w:eastAsia="es-ES"/>
        </w:rPr>
        <w:tab/>
      </w:r>
    </w:p>
    <w:p w14:paraId="2E98D98F"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doce al veinticinco de Enero del año dos mil </w:t>
      </w:r>
      <w:proofErr w:type="spellStart"/>
      <w:r w:rsidRPr="00450C1F">
        <w:rPr>
          <w:rFonts w:eastAsia="Calibri"/>
          <w:b/>
          <w:szCs w:val="24"/>
          <w:lang w:val="es-MX"/>
        </w:rPr>
        <w:t>veintidos</w:t>
      </w:r>
      <w:proofErr w:type="spellEnd"/>
      <w:r w:rsidRPr="00450C1F">
        <w:rPr>
          <w:rFonts w:eastAsia="Times New Roman"/>
          <w:szCs w:val="24"/>
          <w:lang w:eastAsia="es-ES"/>
        </w:rPr>
        <w:t xml:space="preserve">; al señor: </w:t>
      </w:r>
      <w:r w:rsidRPr="00450C1F">
        <w:rPr>
          <w:rFonts w:eastAsia="Times New Roman"/>
          <w:b/>
          <w:szCs w:val="24"/>
          <w:lang w:eastAsia="es-ES"/>
        </w:rPr>
        <w:t xml:space="preserve">HERBERT ASTUL RAMÍREZ GUERRA; Revisador, Administración </w:t>
      </w:r>
      <w:proofErr w:type="spellStart"/>
      <w:r w:rsidRPr="00450C1F">
        <w:rPr>
          <w:rFonts w:eastAsia="Times New Roman"/>
          <w:b/>
          <w:szCs w:val="24"/>
          <w:lang w:eastAsia="es-ES"/>
        </w:rPr>
        <w:t>Tributaia</w:t>
      </w:r>
      <w:proofErr w:type="spellEnd"/>
      <w:r w:rsidRPr="00450C1F">
        <w:rPr>
          <w:rFonts w:eastAsia="Times New Roman"/>
          <w:b/>
          <w:szCs w:val="24"/>
          <w:lang w:eastAsia="es-ES"/>
        </w:rPr>
        <w:t xml:space="preserve"> Municipal,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TREINTA Y CINCO 48/100 DÓLARES DE LOS ESTADOS UNIDOS DE AMÉRICA  ($35.48)</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38DF087C" w14:textId="77777777" w:rsidR="00450C1F" w:rsidRPr="00450C1F" w:rsidRDefault="00450C1F" w:rsidP="00450C1F">
      <w:pPr>
        <w:spacing w:after="0" w:line="240" w:lineRule="auto"/>
        <w:contextualSpacing/>
        <w:jc w:val="both"/>
        <w:rPr>
          <w:rFonts w:eastAsia="Times New Roman"/>
          <w:b/>
          <w:szCs w:val="24"/>
          <w:lang w:eastAsia="es-ES"/>
        </w:rPr>
      </w:pPr>
    </w:p>
    <w:p w14:paraId="5F55461A"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ONCE:</w:t>
      </w:r>
      <w:r w:rsidRPr="00450C1F">
        <w:rPr>
          <w:rFonts w:eastAsia="Times New Roman"/>
          <w:szCs w:val="24"/>
          <w:lang w:val="es-ES" w:eastAsia="es-ES"/>
        </w:rPr>
        <w:tab/>
      </w:r>
    </w:p>
    <w:p w14:paraId="656F311B"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dos al quince de Enero del año dos mil </w:t>
      </w:r>
      <w:proofErr w:type="spellStart"/>
      <w:r w:rsidRPr="00450C1F">
        <w:rPr>
          <w:rFonts w:eastAsia="Calibri"/>
          <w:b/>
          <w:szCs w:val="24"/>
          <w:lang w:val="es-MX"/>
        </w:rPr>
        <w:t>veintidos</w:t>
      </w:r>
      <w:proofErr w:type="spellEnd"/>
      <w:r w:rsidRPr="00450C1F">
        <w:rPr>
          <w:rFonts w:eastAsia="Times New Roman"/>
          <w:szCs w:val="24"/>
          <w:lang w:eastAsia="es-ES"/>
        </w:rPr>
        <w:t xml:space="preserve">; al señor: </w:t>
      </w:r>
      <w:r w:rsidRPr="00450C1F">
        <w:rPr>
          <w:rFonts w:eastAsia="Times New Roman"/>
          <w:b/>
          <w:szCs w:val="24"/>
          <w:lang w:eastAsia="es-ES"/>
        </w:rPr>
        <w:t xml:space="preserve">LORENZO HERNÁNDEZ POSADAS; Agente, Cuerpo de Agentes Municipales de Metapán,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TREINTA Y NUEVE 93/100 DÓLARES DE LOS ESTADOS UNIDOS DE AMÉRICA  ($39.93)</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75BBB498" w14:textId="77777777" w:rsidR="00450C1F" w:rsidRPr="00450C1F" w:rsidRDefault="00450C1F" w:rsidP="00450C1F">
      <w:pPr>
        <w:spacing w:after="0" w:line="240" w:lineRule="auto"/>
        <w:contextualSpacing/>
        <w:jc w:val="both"/>
        <w:rPr>
          <w:rFonts w:eastAsia="Times New Roman"/>
          <w:b/>
          <w:szCs w:val="24"/>
          <w:lang w:eastAsia="es-ES"/>
        </w:rPr>
      </w:pPr>
    </w:p>
    <w:p w14:paraId="3D0C189D"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DOCE:</w:t>
      </w:r>
      <w:r w:rsidRPr="00450C1F">
        <w:rPr>
          <w:rFonts w:eastAsia="Times New Roman"/>
          <w:szCs w:val="24"/>
          <w:lang w:val="es-ES" w:eastAsia="es-ES"/>
        </w:rPr>
        <w:tab/>
      </w:r>
    </w:p>
    <w:p w14:paraId="1419205F"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quince al veintitrés de Diciembre del año dos mil veintiuno</w:t>
      </w:r>
      <w:r w:rsidRPr="00450C1F">
        <w:rPr>
          <w:rFonts w:eastAsia="Times New Roman"/>
          <w:szCs w:val="24"/>
          <w:lang w:eastAsia="es-ES"/>
        </w:rPr>
        <w:t xml:space="preserve">; al señor: </w:t>
      </w:r>
      <w:r w:rsidRPr="00450C1F">
        <w:rPr>
          <w:rFonts w:eastAsia="Times New Roman"/>
          <w:b/>
          <w:szCs w:val="24"/>
          <w:lang w:eastAsia="es-ES"/>
        </w:rPr>
        <w:t xml:space="preserve">VICTOR MANUEL MARCOS; Supervisor, Mantenimiento de Bienes Municipales,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9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TREINTA Y TRES 87/100 DÓLARES DE LOS ESTADOS UNIDOS DE AMÉRICA  ($33.87)</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22FB8E1E" w14:textId="77777777" w:rsidR="00450C1F" w:rsidRPr="00450C1F" w:rsidRDefault="00450C1F" w:rsidP="00450C1F">
      <w:pPr>
        <w:spacing w:after="0" w:line="240" w:lineRule="auto"/>
        <w:contextualSpacing/>
        <w:jc w:val="both"/>
        <w:rPr>
          <w:rFonts w:eastAsia="Times New Roman"/>
          <w:b/>
          <w:szCs w:val="24"/>
          <w:lang w:eastAsia="es-ES"/>
        </w:rPr>
      </w:pPr>
    </w:p>
    <w:p w14:paraId="2787D1D1"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TRECE:</w:t>
      </w:r>
      <w:r w:rsidRPr="00450C1F">
        <w:rPr>
          <w:rFonts w:eastAsia="Times New Roman"/>
          <w:szCs w:val="24"/>
          <w:lang w:val="es-ES" w:eastAsia="es-ES"/>
        </w:rPr>
        <w:tab/>
      </w:r>
    </w:p>
    <w:p w14:paraId="20890C41"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cuatro de Enero al diecisiete de Febrero del año dos mil veintidós</w:t>
      </w:r>
      <w:r w:rsidRPr="00450C1F">
        <w:rPr>
          <w:rFonts w:eastAsia="Times New Roman"/>
          <w:szCs w:val="24"/>
          <w:lang w:eastAsia="es-ES"/>
        </w:rPr>
        <w:t xml:space="preserve">; al señor: </w:t>
      </w:r>
      <w:r w:rsidRPr="00450C1F">
        <w:rPr>
          <w:rFonts w:eastAsia="Times New Roman"/>
          <w:b/>
          <w:szCs w:val="24"/>
          <w:lang w:eastAsia="es-ES"/>
        </w:rPr>
        <w:t xml:space="preserve">VICTOR MANUEL </w:t>
      </w:r>
      <w:r w:rsidRPr="00450C1F">
        <w:rPr>
          <w:rFonts w:eastAsia="Times New Roman"/>
          <w:b/>
          <w:szCs w:val="24"/>
          <w:lang w:eastAsia="es-ES"/>
        </w:rPr>
        <w:lastRenderedPageBreak/>
        <w:t xml:space="preserve">MARCOS; Supervisor, Mantenimiento de Bienes Municipales,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45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DOSCIENTOS CUARENTA Y SIETE 38/100 DÓLARES DE LOS ESTADOS UNIDOS DE AMÉRICA  ($247.38)</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44A7DE79" w14:textId="77777777" w:rsidR="00450C1F" w:rsidRPr="00450C1F" w:rsidRDefault="00450C1F" w:rsidP="00450C1F">
      <w:pPr>
        <w:spacing w:after="0" w:line="240" w:lineRule="auto"/>
        <w:contextualSpacing/>
        <w:jc w:val="both"/>
        <w:rPr>
          <w:rFonts w:eastAsia="Times New Roman"/>
          <w:b/>
          <w:szCs w:val="24"/>
          <w:lang w:eastAsia="es-ES"/>
        </w:rPr>
      </w:pPr>
    </w:p>
    <w:p w14:paraId="770E9F05"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CATORCE:</w:t>
      </w:r>
      <w:r w:rsidRPr="00450C1F">
        <w:rPr>
          <w:rFonts w:eastAsia="Times New Roman"/>
          <w:szCs w:val="24"/>
          <w:lang w:val="es-ES" w:eastAsia="es-ES"/>
        </w:rPr>
        <w:tab/>
      </w:r>
    </w:p>
    <w:p w14:paraId="06F78592"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diecisiete al treinta de Enero del año dos mil veintidós</w:t>
      </w:r>
      <w:r w:rsidRPr="00450C1F">
        <w:rPr>
          <w:rFonts w:eastAsia="Times New Roman"/>
          <w:szCs w:val="24"/>
          <w:lang w:eastAsia="es-ES"/>
        </w:rPr>
        <w:t xml:space="preserve">; a la señora: </w:t>
      </w:r>
      <w:r w:rsidRPr="00450C1F">
        <w:rPr>
          <w:rFonts w:eastAsia="Times New Roman"/>
          <w:b/>
          <w:szCs w:val="24"/>
          <w:lang w:eastAsia="es-ES"/>
        </w:rPr>
        <w:t xml:space="preserve">TOMASA ELIZABETH SANABRIA ESCOBAR; Asistente, Medio Ambiente,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CUARENTA Y CUATRO 36/100 DÓLARES DE LOS ESTADOS UNIDOS DE AMÉRICA  ($44.36)</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60CBE42A" w14:textId="77777777" w:rsidR="00450C1F" w:rsidRPr="00450C1F" w:rsidRDefault="00450C1F" w:rsidP="00450C1F">
      <w:pPr>
        <w:spacing w:after="0" w:line="240" w:lineRule="auto"/>
        <w:contextualSpacing/>
        <w:jc w:val="both"/>
        <w:rPr>
          <w:rFonts w:eastAsia="Times New Roman"/>
          <w:b/>
          <w:szCs w:val="24"/>
          <w:lang w:eastAsia="es-ES"/>
        </w:rPr>
      </w:pPr>
    </w:p>
    <w:p w14:paraId="08FD0CF5"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QUINCE:</w:t>
      </w:r>
      <w:r w:rsidRPr="00450C1F">
        <w:rPr>
          <w:rFonts w:eastAsia="Times New Roman"/>
          <w:szCs w:val="24"/>
          <w:lang w:val="es-ES" w:eastAsia="es-ES"/>
        </w:rPr>
        <w:tab/>
      </w:r>
    </w:p>
    <w:p w14:paraId="6EE6C37B"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trece al veintiséis de Enero del año dos mil veintidós</w:t>
      </w:r>
      <w:r w:rsidRPr="00450C1F">
        <w:rPr>
          <w:rFonts w:eastAsia="Times New Roman"/>
          <w:szCs w:val="24"/>
          <w:lang w:eastAsia="es-ES"/>
        </w:rPr>
        <w:t xml:space="preserve">; al señor: </w:t>
      </w:r>
      <w:r w:rsidRPr="00450C1F">
        <w:rPr>
          <w:rFonts w:eastAsia="Times New Roman"/>
          <w:b/>
          <w:szCs w:val="24"/>
          <w:lang w:eastAsia="es-ES"/>
        </w:rPr>
        <w:t xml:space="preserve">SERGIO ANTONIO TEJADA RODRÍGUEZ; Técnico, Desarrollo Urbano,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TREINTA Y NUEVE 93/100 DÓLARES DE LOS ESTADOS UNIDOS DE AMÉRICA  ($39.93)</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25E63388" w14:textId="77777777" w:rsidR="00450C1F" w:rsidRPr="00450C1F" w:rsidRDefault="00450C1F" w:rsidP="00450C1F">
      <w:pPr>
        <w:spacing w:after="0" w:line="240" w:lineRule="auto"/>
        <w:contextualSpacing/>
        <w:jc w:val="both"/>
        <w:rPr>
          <w:rFonts w:eastAsia="Times New Roman"/>
          <w:b/>
          <w:szCs w:val="24"/>
          <w:lang w:eastAsia="es-ES"/>
        </w:rPr>
      </w:pPr>
    </w:p>
    <w:p w14:paraId="0B53A6FA"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DIECISÉIS:</w:t>
      </w:r>
      <w:r w:rsidRPr="00450C1F">
        <w:rPr>
          <w:rFonts w:eastAsia="Times New Roman"/>
          <w:szCs w:val="24"/>
          <w:lang w:val="es-ES" w:eastAsia="es-ES"/>
        </w:rPr>
        <w:tab/>
      </w:r>
    </w:p>
    <w:p w14:paraId="23396BA3"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doce al veinticinco de Enero del año dos mil veintidós</w:t>
      </w:r>
      <w:r w:rsidRPr="00450C1F">
        <w:rPr>
          <w:rFonts w:eastAsia="Times New Roman"/>
          <w:szCs w:val="24"/>
          <w:lang w:eastAsia="es-ES"/>
        </w:rPr>
        <w:t xml:space="preserve">; a la señora: </w:t>
      </w:r>
      <w:r w:rsidRPr="00450C1F">
        <w:rPr>
          <w:rFonts w:eastAsia="Times New Roman"/>
          <w:b/>
          <w:szCs w:val="24"/>
          <w:lang w:eastAsia="es-ES"/>
        </w:rPr>
        <w:t xml:space="preserve">MELANY GRETEL CALDERON QUEVEDO; Jefe, Medio Ambiente,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OCHENTA Y CUATRO 29/100 DÓLARES DE LOS ESTADOS UNIDOS DE AMÉRICA  ($84.29)</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6CE30323" w14:textId="77777777" w:rsidR="00450C1F" w:rsidRPr="00450C1F" w:rsidRDefault="00450C1F" w:rsidP="00450C1F">
      <w:pPr>
        <w:spacing w:after="0" w:line="240" w:lineRule="auto"/>
        <w:contextualSpacing/>
        <w:jc w:val="both"/>
        <w:rPr>
          <w:rFonts w:eastAsia="Times New Roman"/>
          <w:b/>
          <w:szCs w:val="24"/>
          <w:lang w:eastAsia="es-ES"/>
        </w:rPr>
      </w:pPr>
    </w:p>
    <w:p w14:paraId="5BFC3506" w14:textId="77777777" w:rsidR="00450C1F" w:rsidRPr="00450C1F" w:rsidRDefault="00450C1F" w:rsidP="00450C1F">
      <w:pPr>
        <w:spacing w:after="0" w:line="240" w:lineRule="auto"/>
        <w:contextualSpacing/>
        <w:jc w:val="both"/>
        <w:rPr>
          <w:rFonts w:eastAsia="Times New Roman"/>
          <w:b/>
          <w:szCs w:val="24"/>
          <w:lang w:eastAsia="es-ES"/>
        </w:rPr>
      </w:pPr>
    </w:p>
    <w:p w14:paraId="758B02D0"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DIECISIETE:</w:t>
      </w:r>
      <w:r w:rsidRPr="00450C1F">
        <w:rPr>
          <w:rFonts w:eastAsia="Times New Roman"/>
          <w:szCs w:val="24"/>
          <w:lang w:val="es-ES" w:eastAsia="es-ES"/>
        </w:rPr>
        <w:tab/>
      </w:r>
    </w:p>
    <w:p w14:paraId="70F7EB62"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doce al veinticinco </w:t>
      </w:r>
      <w:r w:rsidRPr="00450C1F">
        <w:rPr>
          <w:rFonts w:eastAsia="Calibri"/>
          <w:b/>
          <w:szCs w:val="24"/>
          <w:lang w:val="es-MX"/>
        </w:rPr>
        <w:lastRenderedPageBreak/>
        <w:t>de Enero del año dos mil veintidós</w:t>
      </w:r>
      <w:r w:rsidRPr="00450C1F">
        <w:rPr>
          <w:rFonts w:eastAsia="Times New Roman"/>
          <w:szCs w:val="24"/>
          <w:lang w:eastAsia="es-ES"/>
        </w:rPr>
        <w:t xml:space="preserve">; a la señora: </w:t>
      </w:r>
      <w:r w:rsidRPr="00450C1F">
        <w:rPr>
          <w:rFonts w:eastAsia="Times New Roman"/>
          <w:b/>
          <w:szCs w:val="24"/>
          <w:lang w:eastAsia="es-ES"/>
        </w:rPr>
        <w:t xml:space="preserve">NATHALY MARBELY CALDERON LEMUS; Asistente, Desarrollo Urbano,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TREINTA Y NUEVE 93/100 DÓLARES DE LOS ESTADOS UNIDOS DE AMÉRICA  ($39.93)</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720DF853" w14:textId="77777777" w:rsidR="00450C1F" w:rsidRPr="00450C1F" w:rsidRDefault="00450C1F" w:rsidP="00450C1F">
      <w:pPr>
        <w:spacing w:after="0" w:line="240" w:lineRule="auto"/>
        <w:contextualSpacing/>
        <w:jc w:val="both"/>
        <w:rPr>
          <w:rFonts w:eastAsia="Times New Roman"/>
          <w:b/>
          <w:szCs w:val="24"/>
          <w:lang w:eastAsia="es-ES"/>
        </w:rPr>
      </w:pPr>
    </w:p>
    <w:p w14:paraId="1CFC6D62"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DIECIOCHO:</w:t>
      </w:r>
      <w:r w:rsidRPr="00450C1F">
        <w:rPr>
          <w:rFonts w:eastAsia="Times New Roman"/>
          <w:szCs w:val="24"/>
          <w:lang w:val="es-ES" w:eastAsia="es-ES"/>
        </w:rPr>
        <w:tab/>
      </w:r>
    </w:p>
    <w:p w14:paraId="1AFD0B5E"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quince al veintiocho de Enero del año dos mil veintidós</w:t>
      </w:r>
      <w:r w:rsidRPr="00450C1F">
        <w:rPr>
          <w:rFonts w:eastAsia="Times New Roman"/>
          <w:szCs w:val="24"/>
          <w:lang w:eastAsia="es-ES"/>
        </w:rPr>
        <w:t xml:space="preserve">; a la señora: </w:t>
      </w:r>
      <w:r w:rsidRPr="00450C1F">
        <w:rPr>
          <w:rFonts w:eastAsia="Times New Roman"/>
          <w:b/>
          <w:szCs w:val="24"/>
          <w:lang w:eastAsia="es-ES"/>
        </w:rPr>
        <w:t xml:space="preserve">KAREN MARIELA VELASQUEZ DE HERNANDEZ; Asistente, Despacho, </w:t>
      </w:r>
      <w:r w:rsidRPr="00450C1F">
        <w:rPr>
          <w:rFonts w:eastAsia="Times New Roman"/>
          <w:szCs w:val="24"/>
          <w:lang w:eastAsia="es-ES"/>
        </w:rPr>
        <w:t xml:space="preserve">por motivo de </w:t>
      </w:r>
      <w:r w:rsidRPr="00450C1F">
        <w:rPr>
          <w:rFonts w:eastAsia="Times New Roman"/>
          <w:b/>
          <w:szCs w:val="24"/>
          <w:lang w:eastAsia="es-ES"/>
        </w:rPr>
        <w:t xml:space="preserve">Enfermedad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CINCUENTA Y TRES 21/100 DÓLARES DE LOS ESTADOS UNIDOS DE AMÉRICA  ($53.21)</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78A9C28D" w14:textId="77777777" w:rsidR="00450C1F" w:rsidRPr="00450C1F" w:rsidRDefault="00450C1F" w:rsidP="00450C1F">
      <w:pPr>
        <w:spacing w:after="0" w:line="240" w:lineRule="auto"/>
        <w:contextualSpacing/>
        <w:jc w:val="both"/>
        <w:rPr>
          <w:rFonts w:eastAsia="Times New Roman"/>
          <w:b/>
          <w:szCs w:val="24"/>
          <w:lang w:eastAsia="es-ES"/>
        </w:rPr>
      </w:pPr>
    </w:p>
    <w:p w14:paraId="23999E46"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ACUERDO NÚMERO DIECINUEVE:</w:t>
      </w:r>
      <w:r w:rsidRPr="00450C1F">
        <w:rPr>
          <w:rFonts w:eastAsia="Times New Roman"/>
          <w:szCs w:val="24"/>
          <w:lang w:val="es-ES" w:eastAsia="es-ES"/>
        </w:rPr>
        <w:tab/>
      </w:r>
    </w:p>
    <w:p w14:paraId="5759B16E"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rFonts w:eastAsia="Calibri"/>
          <w:b/>
          <w:szCs w:val="24"/>
          <w:lang w:val="es-MX"/>
        </w:rPr>
        <w:t xml:space="preserve">catorce al </w:t>
      </w:r>
      <w:proofErr w:type="spellStart"/>
      <w:r w:rsidRPr="00450C1F">
        <w:rPr>
          <w:rFonts w:eastAsia="Calibri"/>
          <w:b/>
          <w:szCs w:val="24"/>
          <w:lang w:val="es-MX"/>
        </w:rPr>
        <w:t>veintitres</w:t>
      </w:r>
      <w:proofErr w:type="spellEnd"/>
      <w:r w:rsidRPr="00450C1F">
        <w:rPr>
          <w:rFonts w:eastAsia="Calibri"/>
          <w:b/>
          <w:szCs w:val="24"/>
          <w:lang w:val="es-MX"/>
        </w:rPr>
        <w:t xml:space="preserve"> de Enero del año dos mil </w:t>
      </w:r>
      <w:proofErr w:type="spellStart"/>
      <w:r w:rsidRPr="00450C1F">
        <w:rPr>
          <w:rFonts w:eastAsia="Calibri"/>
          <w:b/>
          <w:szCs w:val="24"/>
          <w:lang w:val="es-MX"/>
        </w:rPr>
        <w:t>veintidos</w:t>
      </w:r>
      <w:proofErr w:type="spellEnd"/>
      <w:r w:rsidRPr="00450C1F">
        <w:rPr>
          <w:rFonts w:eastAsia="Times New Roman"/>
          <w:szCs w:val="24"/>
          <w:lang w:eastAsia="es-ES"/>
        </w:rPr>
        <w:t xml:space="preserve">; al señor: </w:t>
      </w:r>
      <w:r w:rsidRPr="00450C1F">
        <w:rPr>
          <w:rFonts w:eastAsia="Times New Roman"/>
          <w:b/>
          <w:szCs w:val="24"/>
          <w:lang w:eastAsia="es-ES"/>
        </w:rPr>
        <w:t>JOSE</w:t>
      </w:r>
      <w:r w:rsidRPr="00450C1F">
        <w:rPr>
          <w:rFonts w:eastAsia="Times New Roman"/>
          <w:szCs w:val="24"/>
          <w:lang w:eastAsia="es-ES"/>
        </w:rPr>
        <w:t xml:space="preserve"> </w:t>
      </w:r>
      <w:r w:rsidRPr="00450C1F">
        <w:rPr>
          <w:rFonts w:eastAsia="Times New Roman"/>
          <w:b/>
          <w:szCs w:val="24"/>
          <w:lang w:eastAsia="es-ES"/>
        </w:rPr>
        <w:t xml:space="preserve">SAUL SANDOVAL LEMUS; Agente, Cuerpo de Agentes Municipales de Metapán, </w:t>
      </w:r>
      <w:r w:rsidRPr="00450C1F">
        <w:rPr>
          <w:rFonts w:eastAsia="Times New Roman"/>
          <w:szCs w:val="24"/>
          <w:lang w:eastAsia="es-ES"/>
        </w:rPr>
        <w:t xml:space="preserve">por motivo de </w:t>
      </w:r>
      <w:r w:rsidRPr="00450C1F">
        <w:rPr>
          <w:rFonts w:eastAsia="Times New Roman"/>
          <w:b/>
          <w:szCs w:val="24"/>
          <w:lang w:eastAsia="es-ES"/>
        </w:rPr>
        <w:t xml:space="preserve">Enfermedad Común (PRORROGA)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10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TREINTA Y SEIS 30/100 DÓLARES DE LOS ESTADOS UNIDOS DE AMÉRICA  ($36.30)</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26F8A62C" w14:textId="77777777" w:rsidR="00450C1F" w:rsidRPr="00450C1F" w:rsidRDefault="00450C1F" w:rsidP="00450C1F">
      <w:pPr>
        <w:spacing w:after="0" w:line="240" w:lineRule="auto"/>
        <w:contextualSpacing/>
        <w:jc w:val="both"/>
        <w:rPr>
          <w:rFonts w:eastAsia="Times New Roman"/>
          <w:b/>
          <w:szCs w:val="24"/>
          <w:lang w:eastAsia="es-ES"/>
        </w:rPr>
      </w:pPr>
    </w:p>
    <w:p w14:paraId="2C0BBE54" w14:textId="77777777" w:rsidR="00450C1F" w:rsidRPr="00450C1F" w:rsidRDefault="00450C1F" w:rsidP="00450C1F">
      <w:pPr>
        <w:spacing w:after="0" w:line="240" w:lineRule="auto"/>
        <w:jc w:val="both"/>
        <w:rPr>
          <w:rFonts w:eastAsia="Calibri"/>
          <w:szCs w:val="24"/>
        </w:rPr>
      </w:pPr>
      <w:r w:rsidRPr="00450C1F">
        <w:rPr>
          <w:rFonts w:eastAsia="Times New Roman"/>
          <w:b/>
          <w:szCs w:val="24"/>
          <w:u w:val="single"/>
          <w:lang w:val="es-ES" w:eastAsia="es-ES"/>
        </w:rPr>
        <w:t>ACUERDO NÚMERO VEINTE:</w:t>
      </w:r>
    </w:p>
    <w:p w14:paraId="599155E9" w14:textId="77777777" w:rsidR="00450C1F" w:rsidRPr="00450C1F" w:rsidRDefault="00450C1F" w:rsidP="00450C1F">
      <w:pPr>
        <w:spacing w:after="0" w:line="240" w:lineRule="auto"/>
        <w:contextualSpacing/>
        <w:jc w:val="both"/>
        <w:rPr>
          <w:rFonts w:eastAsia="Calibri"/>
          <w:b/>
          <w:szCs w:val="24"/>
        </w:rPr>
      </w:pPr>
      <w:r w:rsidRPr="00450C1F">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Calibri"/>
          <w:b/>
          <w:szCs w:val="24"/>
        </w:rPr>
        <w:t>ES CONFORME</w:t>
      </w:r>
      <w:r w:rsidRPr="00450C1F">
        <w:rPr>
          <w:rFonts w:eastAsia="Calibri"/>
          <w:szCs w:val="24"/>
        </w:rPr>
        <w:t xml:space="preserve"> del Jefe de la respectiva dependencia; </w:t>
      </w:r>
      <w:r w:rsidRPr="00450C1F">
        <w:rPr>
          <w:rFonts w:eastAsia="Calibri"/>
          <w:b/>
          <w:szCs w:val="24"/>
        </w:rPr>
        <w:t>ACUERDA</w:t>
      </w:r>
      <w:r w:rsidRPr="00450C1F">
        <w:rPr>
          <w:rFonts w:eastAsia="Calibri"/>
          <w:szCs w:val="24"/>
        </w:rPr>
        <w:t xml:space="preserve">: conceder licencia con goce de sueldo, comprendidos del día </w:t>
      </w:r>
      <w:r w:rsidRPr="00450C1F">
        <w:rPr>
          <w:rFonts w:eastAsia="Times New Roman"/>
          <w:b/>
          <w:szCs w:val="24"/>
          <w:lang w:eastAsia="es-ES"/>
        </w:rPr>
        <w:t>diecinueve de Diciembre del año 2021 al ocho de Enero del año 2022</w:t>
      </w:r>
      <w:r w:rsidRPr="00450C1F">
        <w:rPr>
          <w:rFonts w:eastAsia="Calibri"/>
          <w:szCs w:val="24"/>
        </w:rPr>
        <w:t>; al señor:</w:t>
      </w:r>
      <w:r w:rsidRPr="00450C1F">
        <w:rPr>
          <w:rFonts w:eastAsia="Calibri"/>
          <w:b/>
          <w:szCs w:val="24"/>
        </w:rPr>
        <w:t xml:space="preserve"> </w:t>
      </w:r>
      <w:r w:rsidRPr="00450C1F">
        <w:rPr>
          <w:rFonts w:eastAsia="Times New Roman"/>
          <w:b/>
          <w:szCs w:val="24"/>
          <w:lang w:eastAsia="es-ES"/>
        </w:rPr>
        <w:t>WILFREDO EDGARDO HERNANDEZ VIDES</w:t>
      </w:r>
      <w:r w:rsidRPr="00450C1F">
        <w:rPr>
          <w:rFonts w:eastAsia="Calibri"/>
          <w:b/>
          <w:szCs w:val="24"/>
        </w:rPr>
        <w:t xml:space="preserve">; </w:t>
      </w:r>
      <w:r w:rsidRPr="00450C1F">
        <w:rPr>
          <w:rFonts w:eastAsia="Calibri"/>
          <w:szCs w:val="24"/>
        </w:rPr>
        <w:t xml:space="preserve"> Albañil, del proyecto 20037 </w:t>
      </w:r>
      <w:r w:rsidRPr="00450C1F">
        <w:rPr>
          <w:rFonts w:eastAsia="Times New Roman"/>
          <w:b/>
          <w:szCs w:val="24"/>
          <w:lang w:eastAsia="es-ES"/>
        </w:rPr>
        <w:t>ACOMODACIÓN Y CONSTRUCCIÓN DE PARQUE MUNICIPAL DE LA FAMILIA EN COLONIA BRISAS DEL NORTE, MUNICIPIO DE METAPÁN</w:t>
      </w:r>
      <w:r w:rsidRPr="00450C1F">
        <w:rPr>
          <w:rFonts w:eastAsia="Calibri"/>
          <w:szCs w:val="24"/>
        </w:rPr>
        <w:t xml:space="preserve"> por motivo de </w:t>
      </w:r>
      <w:r w:rsidRPr="00450C1F">
        <w:rPr>
          <w:rFonts w:eastAsia="Calibri"/>
          <w:b/>
          <w:szCs w:val="24"/>
        </w:rPr>
        <w:t xml:space="preserve">Accidente </w:t>
      </w:r>
      <w:proofErr w:type="spellStart"/>
      <w:r w:rsidRPr="00450C1F">
        <w:rPr>
          <w:rFonts w:eastAsia="Calibri"/>
          <w:b/>
          <w:szCs w:val="24"/>
        </w:rPr>
        <w:t>Comun</w:t>
      </w:r>
      <w:proofErr w:type="spellEnd"/>
      <w:r w:rsidRPr="00450C1F">
        <w:rPr>
          <w:rFonts w:eastAsia="Calibri"/>
          <w:b/>
          <w:szCs w:val="24"/>
        </w:rPr>
        <w:t xml:space="preserve">, (INICIAL)  </w:t>
      </w:r>
      <w:r w:rsidRPr="00450C1F">
        <w:rPr>
          <w:rFonts w:eastAsia="Calibri"/>
          <w:szCs w:val="24"/>
        </w:rPr>
        <w:t xml:space="preserve">con constancia de incapacidad; expedida por el Instituto Salvadoreño del Seguro Social </w:t>
      </w:r>
      <w:r w:rsidRPr="00450C1F">
        <w:rPr>
          <w:rFonts w:eastAsia="Calibri"/>
          <w:b/>
          <w:szCs w:val="24"/>
        </w:rPr>
        <w:t xml:space="preserve">(I.S.S.S) </w:t>
      </w:r>
      <w:r w:rsidRPr="00450C1F">
        <w:rPr>
          <w:rFonts w:eastAsia="Calibri"/>
          <w:szCs w:val="24"/>
        </w:rPr>
        <w:t xml:space="preserve">con un período de incapacidad de </w:t>
      </w:r>
      <w:r w:rsidRPr="00450C1F">
        <w:rPr>
          <w:rFonts w:eastAsia="Calibri"/>
          <w:b/>
          <w:szCs w:val="24"/>
        </w:rPr>
        <w:t>21 días</w:t>
      </w:r>
      <w:r w:rsidRPr="00450C1F">
        <w:rPr>
          <w:rFonts w:eastAsia="Calibri"/>
          <w:szCs w:val="24"/>
        </w:rPr>
        <w:t xml:space="preserve">, de los cuales solo se cancelará </w:t>
      </w:r>
      <w:r w:rsidRPr="00450C1F">
        <w:rPr>
          <w:rFonts w:eastAsia="Calibri"/>
          <w:b/>
          <w:szCs w:val="24"/>
        </w:rPr>
        <w:t>el 25%</w:t>
      </w:r>
      <w:r w:rsidRPr="00450C1F">
        <w:rPr>
          <w:rFonts w:eastAsia="Calibri"/>
          <w:szCs w:val="24"/>
        </w:rPr>
        <w:t xml:space="preserve"> por lo tanto devengará la cantidad de</w:t>
      </w:r>
      <w:r w:rsidRPr="00450C1F">
        <w:rPr>
          <w:rFonts w:eastAsia="Calibri"/>
          <w:b/>
          <w:szCs w:val="24"/>
        </w:rPr>
        <w:t xml:space="preserve"> SETENTA Y DOS 00/100 DÓLARES DE LOS ESTADOS UNIDOS DE AMÉRICA ($72.00) </w:t>
      </w:r>
      <w:r w:rsidRPr="00450C1F">
        <w:rPr>
          <w:rFonts w:eastAsia="Calibri"/>
          <w:szCs w:val="24"/>
        </w:rPr>
        <w:t xml:space="preserve">el gasto se aplicará al código </w:t>
      </w:r>
      <w:proofErr w:type="spellStart"/>
      <w:r w:rsidRPr="00450C1F">
        <w:rPr>
          <w:rFonts w:eastAsia="Calibri"/>
          <w:szCs w:val="24"/>
        </w:rPr>
        <w:t>N°</w:t>
      </w:r>
      <w:proofErr w:type="spellEnd"/>
      <w:r w:rsidRPr="00450C1F">
        <w:rPr>
          <w:rFonts w:eastAsia="Calibri"/>
          <w:szCs w:val="24"/>
        </w:rPr>
        <w:t xml:space="preserve"> </w:t>
      </w:r>
      <w:r w:rsidRPr="00450C1F">
        <w:rPr>
          <w:rFonts w:eastAsia="Calibri"/>
          <w:b/>
          <w:szCs w:val="24"/>
        </w:rPr>
        <w:t xml:space="preserve">51201 </w:t>
      </w:r>
      <w:r w:rsidRPr="00450C1F">
        <w:rPr>
          <w:rFonts w:eastAsia="Calibri"/>
          <w:szCs w:val="24"/>
        </w:rPr>
        <w:t>de la línea</w:t>
      </w:r>
      <w:r w:rsidRPr="00450C1F">
        <w:rPr>
          <w:rFonts w:eastAsia="Calibri"/>
          <w:b/>
          <w:szCs w:val="24"/>
        </w:rPr>
        <w:t xml:space="preserve"> 0302</w:t>
      </w:r>
      <w:r w:rsidRPr="00450C1F">
        <w:rPr>
          <w:rFonts w:eastAsia="Calibri"/>
          <w:szCs w:val="24"/>
        </w:rPr>
        <w:t xml:space="preserve">, del Presupuesto del proyecto en mención, autorizando a Tesorería a efectuar el pago correspondiente de la cuenta </w:t>
      </w:r>
      <w:proofErr w:type="spellStart"/>
      <w:r w:rsidRPr="00450C1F">
        <w:rPr>
          <w:rFonts w:eastAsia="Calibri"/>
          <w:szCs w:val="24"/>
        </w:rPr>
        <w:t>N°</w:t>
      </w:r>
      <w:proofErr w:type="spellEnd"/>
      <w:r w:rsidRPr="00450C1F">
        <w:rPr>
          <w:rFonts w:eastAsia="Calibri"/>
          <w:szCs w:val="24"/>
        </w:rPr>
        <w:t xml:space="preserve"> 00500006525. </w:t>
      </w:r>
      <w:r w:rsidRPr="00450C1F">
        <w:rPr>
          <w:rFonts w:eastAsia="Calibri"/>
          <w:b/>
          <w:szCs w:val="24"/>
        </w:rPr>
        <w:t>COMUNIQUESE.</w:t>
      </w:r>
    </w:p>
    <w:p w14:paraId="3799AABB" w14:textId="77777777" w:rsidR="00450C1F" w:rsidRPr="00450C1F" w:rsidRDefault="00450C1F" w:rsidP="00450C1F">
      <w:pPr>
        <w:spacing w:after="0" w:line="240" w:lineRule="auto"/>
        <w:contextualSpacing/>
        <w:jc w:val="both"/>
        <w:rPr>
          <w:rFonts w:eastAsia="Calibri"/>
          <w:b/>
          <w:szCs w:val="24"/>
        </w:rPr>
      </w:pPr>
    </w:p>
    <w:p w14:paraId="1D378EAB" w14:textId="77777777" w:rsidR="00450C1F" w:rsidRPr="00450C1F" w:rsidRDefault="00450C1F" w:rsidP="00450C1F">
      <w:pPr>
        <w:spacing w:after="0" w:line="240" w:lineRule="auto"/>
        <w:jc w:val="both"/>
        <w:rPr>
          <w:rFonts w:eastAsia="Calibri"/>
          <w:szCs w:val="24"/>
        </w:rPr>
      </w:pPr>
      <w:r w:rsidRPr="00450C1F">
        <w:rPr>
          <w:rFonts w:eastAsia="Times New Roman"/>
          <w:b/>
          <w:szCs w:val="24"/>
          <w:u w:val="single"/>
          <w:lang w:val="es-ES" w:eastAsia="es-ES"/>
        </w:rPr>
        <w:t>ACUERDO NÚMERO VEINTIUNO:</w:t>
      </w:r>
    </w:p>
    <w:p w14:paraId="7768FB94" w14:textId="77777777" w:rsidR="00450C1F" w:rsidRPr="00450C1F" w:rsidRDefault="00450C1F" w:rsidP="00450C1F">
      <w:pPr>
        <w:spacing w:after="0" w:line="240" w:lineRule="auto"/>
        <w:contextualSpacing/>
        <w:jc w:val="both"/>
        <w:rPr>
          <w:rFonts w:eastAsia="Calibri"/>
          <w:b/>
          <w:szCs w:val="24"/>
        </w:rPr>
      </w:pPr>
      <w:r w:rsidRPr="00450C1F">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Calibri"/>
          <w:b/>
          <w:szCs w:val="24"/>
        </w:rPr>
        <w:t>ES CONFORME</w:t>
      </w:r>
      <w:r w:rsidRPr="00450C1F">
        <w:rPr>
          <w:rFonts w:eastAsia="Calibri"/>
          <w:szCs w:val="24"/>
        </w:rPr>
        <w:t xml:space="preserve"> del Jefe de la respectiva dependencia; </w:t>
      </w:r>
      <w:r w:rsidRPr="00450C1F">
        <w:rPr>
          <w:rFonts w:eastAsia="Calibri"/>
          <w:b/>
          <w:szCs w:val="24"/>
        </w:rPr>
        <w:lastRenderedPageBreak/>
        <w:t>ACUERDA</w:t>
      </w:r>
      <w:r w:rsidRPr="00450C1F">
        <w:rPr>
          <w:rFonts w:eastAsia="Calibri"/>
          <w:szCs w:val="24"/>
        </w:rPr>
        <w:t xml:space="preserve">: conceder licencia con goce de sueldo, comprendidos del día </w:t>
      </w:r>
      <w:r w:rsidRPr="00450C1F">
        <w:rPr>
          <w:rFonts w:eastAsia="Times New Roman"/>
          <w:b/>
          <w:szCs w:val="24"/>
          <w:lang w:eastAsia="es-ES"/>
        </w:rPr>
        <w:t>nueve al dieciocho de Enero del año 2022</w:t>
      </w:r>
      <w:r w:rsidRPr="00450C1F">
        <w:rPr>
          <w:rFonts w:eastAsia="Calibri"/>
          <w:szCs w:val="24"/>
        </w:rPr>
        <w:t>; al señor:</w:t>
      </w:r>
      <w:r w:rsidRPr="00450C1F">
        <w:rPr>
          <w:rFonts w:eastAsia="Calibri"/>
          <w:b/>
          <w:szCs w:val="24"/>
        </w:rPr>
        <w:t xml:space="preserve"> </w:t>
      </w:r>
      <w:r w:rsidRPr="00450C1F">
        <w:rPr>
          <w:rFonts w:eastAsia="Times New Roman"/>
          <w:b/>
          <w:szCs w:val="24"/>
          <w:lang w:eastAsia="es-ES"/>
        </w:rPr>
        <w:t>WILFREDO EDGARDO HERNANDEZ VIDES</w:t>
      </w:r>
      <w:r w:rsidRPr="00450C1F">
        <w:rPr>
          <w:rFonts w:eastAsia="Calibri"/>
          <w:b/>
          <w:szCs w:val="24"/>
        </w:rPr>
        <w:t xml:space="preserve">; </w:t>
      </w:r>
      <w:r w:rsidRPr="00450C1F">
        <w:rPr>
          <w:rFonts w:eastAsia="Calibri"/>
          <w:szCs w:val="24"/>
        </w:rPr>
        <w:t xml:space="preserve"> Albañil, del proyecto 20037 </w:t>
      </w:r>
      <w:r w:rsidRPr="00450C1F">
        <w:rPr>
          <w:rFonts w:eastAsia="Times New Roman"/>
          <w:b/>
          <w:szCs w:val="24"/>
          <w:lang w:eastAsia="es-ES"/>
        </w:rPr>
        <w:t>ACOMODACIÓN Y CONSTRUCCIÓN DE PARQUE MUNICIPAL DE LA FAMILIA EN COLONIA BRISAS DEL NORTE, MUNICIPIO DE METAPÁN</w:t>
      </w:r>
      <w:r w:rsidRPr="00450C1F">
        <w:rPr>
          <w:rFonts w:eastAsia="Calibri"/>
          <w:szCs w:val="24"/>
        </w:rPr>
        <w:t xml:space="preserve"> por motivo de </w:t>
      </w:r>
      <w:r w:rsidRPr="00450C1F">
        <w:rPr>
          <w:rFonts w:eastAsia="Calibri"/>
          <w:b/>
          <w:szCs w:val="24"/>
        </w:rPr>
        <w:t xml:space="preserve">Accidente </w:t>
      </w:r>
      <w:proofErr w:type="spellStart"/>
      <w:r w:rsidRPr="00450C1F">
        <w:rPr>
          <w:rFonts w:eastAsia="Calibri"/>
          <w:b/>
          <w:szCs w:val="24"/>
        </w:rPr>
        <w:t>Comun</w:t>
      </w:r>
      <w:proofErr w:type="spellEnd"/>
      <w:r w:rsidRPr="00450C1F">
        <w:rPr>
          <w:rFonts w:eastAsia="Calibri"/>
          <w:b/>
          <w:szCs w:val="24"/>
        </w:rPr>
        <w:t xml:space="preserve">, (PRORROGA)  </w:t>
      </w:r>
      <w:r w:rsidRPr="00450C1F">
        <w:rPr>
          <w:rFonts w:eastAsia="Calibri"/>
          <w:szCs w:val="24"/>
        </w:rPr>
        <w:t xml:space="preserve">con constancia de incapacidad; expedida por el Instituto Salvadoreño del Seguro Social </w:t>
      </w:r>
      <w:r w:rsidRPr="00450C1F">
        <w:rPr>
          <w:rFonts w:eastAsia="Calibri"/>
          <w:b/>
          <w:szCs w:val="24"/>
        </w:rPr>
        <w:t xml:space="preserve">(I.S.S.S) </w:t>
      </w:r>
      <w:r w:rsidRPr="00450C1F">
        <w:rPr>
          <w:rFonts w:eastAsia="Calibri"/>
          <w:szCs w:val="24"/>
        </w:rPr>
        <w:t xml:space="preserve">con un período de incapacidad de </w:t>
      </w:r>
      <w:r w:rsidRPr="00450C1F">
        <w:rPr>
          <w:rFonts w:eastAsia="Calibri"/>
          <w:b/>
          <w:szCs w:val="24"/>
        </w:rPr>
        <w:t>10 días</w:t>
      </w:r>
      <w:r w:rsidRPr="00450C1F">
        <w:rPr>
          <w:rFonts w:eastAsia="Calibri"/>
          <w:szCs w:val="24"/>
        </w:rPr>
        <w:t xml:space="preserve">, de los cuales solo se cancelará </w:t>
      </w:r>
      <w:r w:rsidRPr="00450C1F">
        <w:rPr>
          <w:rFonts w:eastAsia="Calibri"/>
          <w:b/>
          <w:szCs w:val="24"/>
        </w:rPr>
        <w:t>el 25%</w:t>
      </w:r>
      <w:r w:rsidRPr="00450C1F">
        <w:rPr>
          <w:rFonts w:eastAsia="Calibri"/>
          <w:szCs w:val="24"/>
        </w:rPr>
        <w:t xml:space="preserve"> por lo tanto devengará la cantidad de</w:t>
      </w:r>
      <w:r w:rsidRPr="00450C1F">
        <w:rPr>
          <w:rFonts w:eastAsia="Calibri"/>
          <w:b/>
          <w:szCs w:val="24"/>
        </w:rPr>
        <w:t xml:space="preserve"> CUARENTA 00/100 DÓLARES DE LOS ESTADOS UNIDOS DE AMÉRICA ($40.00) </w:t>
      </w:r>
      <w:r w:rsidRPr="00450C1F">
        <w:rPr>
          <w:rFonts w:eastAsia="Calibri"/>
          <w:szCs w:val="24"/>
        </w:rPr>
        <w:t xml:space="preserve">el gasto se aplicará al código </w:t>
      </w:r>
      <w:proofErr w:type="spellStart"/>
      <w:r w:rsidRPr="00450C1F">
        <w:rPr>
          <w:rFonts w:eastAsia="Calibri"/>
          <w:szCs w:val="24"/>
        </w:rPr>
        <w:t>N°</w:t>
      </w:r>
      <w:proofErr w:type="spellEnd"/>
      <w:r w:rsidRPr="00450C1F">
        <w:rPr>
          <w:rFonts w:eastAsia="Calibri"/>
          <w:szCs w:val="24"/>
        </w:rPr>
        <w:t xml:space="preserve"> </w:t>
      </w:r>
      <w:r w:rsidRPr="00450C1F">
        <w:rPr>
          <w:rFonts w:eastAsia="Calibri"/>
          <w:b/>
          <w:szCs w:val="24"/>
        </w:rPr>
        <w:t xml:space="preserve">51201 </w:t>
      </w:r>
      <w:r w:rsidRPr="00450C1F">
        <w:rPr>
          <w:rFonts w:eastAsia="Calibri"/>
          <w:szCs w:val="24"/>
        </w:rPr>
        <w:t>de la línea</w:t>
      </w:r>
      <w:r w:rsidRPr="00450C1F">
        <w:rPr>
          <w:rFonts w:eastAsia="Calibri"/>
          <w:b/>
          <w:szCs w:val="24"/>
        </w:rPr>
        <w:t xml:space="preserve"> 0302</w:t>
      </w:r>
      <w:r w:rsidRPr="00450C1F">
        <w:rPr>
          <w:rFonts w:eastAsia="Calibri"/>
          <w:szCs w:val="24"/>
        </w:rPr>
        <w:t xml:space="preserve">, del Presupuesto del proyecto en mención, autorizando a Tesorería a efectuar el pago correspondiente de la cuenta </w:t>
      </w:r>
      <w:proofErr w:type="spellStart"/>
      <w:r w:rsidRPr="00450C1F">
        <w:rPr>
          <w:rFonts w:eastAsia="Calibri"/>
          <w:szCs w:val="24"/>
        </w:rPr>
        <w:t>N°</w:t>
      </w:r>
      <w:proofErr w:type="spellEnd"/>
      <w:r w:rsidRPr="00450C1F">
        <w:rPr>
          <w:rFonts w:eastAsia="Calibri"/>
          <w:szCs w:val="24"/>
        </w:rPr>
        <w:t xml:space="preserve"> 00500006525. </w:t>
      </w:r>
      <w:r w:rsidRPr="00450C1F">
        <w:rPr>
          <w:rFonts w:eastAsia="Calibri"/>
          <w:b/>
          <w:szCs w:val="24"/>
        </w:rPr>
        <w:t>COMUNIQUESE.</w:t>
      </w:r>
    </w:p>
    <w:p w14:paraId="11884538" w14:textId="77777777" w:rsidR="00450C1F" w:rsidRPr="00450C1F" w:rsidRDefault="00450C1F" w:rsidP="00450C1F">
      <w:pPr>
        <w:spacing w:after="0" w:line="240" w:lineRule="auto"/>
        <w:contextualSpacing/>
        <w:jc w:val="both"/>
        <w:rPr>
          <w:rFonts w:eastAsia="Calibri"/>
          <w:b/>
          <w:szCs w:val="24"/>
        </w:rPr>
      </w:pPr>
    </w:p>
    <w:p w14:paraId="33D430EA" w14:textId="77777777" w:rsidR="00450C1F" w:rsidRPr="00450C1F" w:rsidRDefault="00450C1F" w:rsidP="00450C1F">
      <w:pPr>
        <w:spacing w:after="0" w:line="240" w:lineRule="auto"/>
        <w:jc w:val="both"/>
        <w:rPr>
          <w:rFonts w:eastAsia="Calibri"/>
          <w:szCs w:val="24"/>
        </w:rPr>
      </w:pPr>
      <w:r w:rsidRPr="00450C1F">
        <w:rPr>
          <w:rFonts w:eastAsia="Times New Roman"/>
          <w:b/>
          <w:szCs w:val="24"/>
          <w:u w:val="single"/>
          <w:lang w:val="es-ES" w:eastAsia="es-ES"/>
        </w:rPr>
        <w:t>ACUERDO NÚMERO VEINTIDÓS:</w:t>
      </w:r>
    </w:p>
    <w:p w14:paraId="6E6543FE" w14:textId="77777777" w:rsidR="00450C1F" w:rsidRPr="00450C1F" w:rsidRDefault="00450C1F" w:rsidP="00450C1F">
      <w:pPr>
        <w:spacing w:after="0" w:line="240" w:lineRule="auto"/>
        <w:contextualSpacing/>
        <w:jc w:val="both"/>
        <w:rPr>
          <w:rFonts w:eastAsia="Calibri"/>
          <w:b/>
          <w:szCs w:val="24"/>
        </w:rPr>
      </w:pPr>
      <w:r w:rsidRPr="00450C1F">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Calibri"/>
          <w:b/>
          <w:szCs w:val="24"/>
        </w:rPr>
        <w:t>ES CONFORME</w:t>
      </w:r>
      <w:r w:rsidRPr="00450C1F">
        <w:rPr>
          <w:rFonts w:eastAsia="Calibri"/>
          <w:szCs w:val="24"/>
        </w:rPr>
        <w:t xml:space="preserve"> del Jefe de la respectiva dependencia; </w:t>
      </w:r>
      <w:r w:rsidRPr="00450C1F">
        <w:rPr>
          <w:rFonts w:eastAsia="Calibri"/>
          <w:b/>
          <w:szCs w:val="24"/>
        </w:rPr>
        <w:t>ACUERDA</w:t>
      </w:r>
      <w:r w:rsidRPr="00450C1F">
        <w:rPr>
          <w:rFonts w:eastAsia="Calibri"/>
          <w:szCs w:val="24"/>
        </w:rPr>
        <w:t xml:space="preserve">: conceder licencia con goce de sueldo, comprendidos del día </w:t>
      </w:r>
      <w:r w:rsidRPr="00450C1F">
        <w:rPr>
          <w:rFonts w:eastAsia="Times New Roman"/>
          <w:b/>
          <w:szCs w:val="24"/>
          <w:lang w:eastAsia="es-ES"/>
        </w:rPr>
        <w:t>quince de Diciembre del año 2021 al veintiocho de Enero del año 2022</w:t>
      </w:r>
      <w:r w:rsidRPr="00450C1F">
        <w:rPr>
          <w:rFonts w:eastAsia="Calibri"/>
          <w:szCs w:val="24"/>
        </w:rPr>
        <w:t>; al señor:</w:t>
      </w:r>
      <w:r w:rsidRPr="00450C1F">
        <w:rPr>
          <w:rFonts w:eastAsia="Calibri"/>
          <w:b/>
          <w:szCs w:val="24"/>
        </w:rPr>
        <w:t xml:space="preserve"> </w:t>
      </w:r>
      <w:r w:rsidRPr="00450C1F">
        <w:rPr>
          <w:rFonts w:eastAsia="Times New Roman"/>
          <w:b/>
          <w:szCs w:val="24"/>
          <w:lang w:eastAsia="es-ES"/>
        </w:rPr>
        <w:t>CARLOS AMILCAR RAMOS OLIVA</w:t>
      </w:r>
      <w:r w:rsidRPr="00450C1F">
        <w:rPr>
          <w:rFonts w:eastAsia="Calibri"/>
          <w:b/>
          <w:szCs w:val="24"/>
        </w:rPr>
        <w:t xml:space="preserve">; </w:t>
      </w:r>
      <w:r w:rsidRPr="00450C1F">
        <w:rPr>
          <w:rFonts w:eastAsia="Calibri"/>
          <w:szCs w:val="24"/>
        </w:rPr>
        <w:t>Auxiliar de Albañil, del proyecto 2112011 denominado “</w:t>
      </w:r>
      <w:proofErr w:type="spellStart"/>
      <w:r w:rsidRPr="00450C1F">
        <w:rPr>
          <w:rFonts w:eastAsia="Calibri"/>
          <w:szCs w:val="24"/>
        </w:rPr>
        <w:t>Reparacion</w:t>
      </w:r>
      <w:proofErr w:type="spellEnd"/>
      <w:r w:rsidRPr="00450C1F">
        <w:rPr>
          <w:rFonts w:eastAsia="Calibri"/>
          <w:szCs w:val="24"/>
        </w:rPr>
        <w:t xml:space="preserve"> de Capa de concreto hidráulico sobre emplantillado de piedra existente y obras complementarias en tramos de calle, en </w:t>
      </w:r>
      <w:proofErr w:type="spellStart"/>
      <w:r w:rsidRPr="00450C1F">
        <w:rPr>
          <w:rFonts w:eastAsia="Calibri"/>
          <w:szCs w:val="24"/>
        </w:rPr>
        <w:t>canton</w:t>
      </w:r>
      <w:proofErr w:type="spellEnd"/>
      <w:r w:rsidRPr="00450C1F">
        <w:rPr>
          <w:rFonts w:eastAsia="Calibri"/>
          <w:szCs w:val="24"/>
        </w:rPr>
        <w:t xml:space="preserve"> y </w:t>
      </w:r>
      <w:proofErr w:type="spellStart"/>
      <w:r w:rsidRPr="00450C1F">
        <w:rPr>
          <w:rFonts w:eastAsia="Calibri"/>
          <w:szCs w:val="24"/>
        </w:rPr>
        <w:t>caserio</w:t>
      </w:r>
      <w:proofErr w:type="spellEnd"/>
      <w:r w:rsidRPr="00450C1F">
        <w:rPr>
          <w:rFonts w:eastAsia="Calibri"/>
          <w:szCs w:val="24"/>
        </w:rPr>
        <w:t xml:space="preserve"> El </w:t>
      </w:r>
      <w:proofErr w:type="spellStart"/>
      <w:r w:rsidRPr="00450C1F">
        <w:rPr>
          <w:rFonts w:eastAsia="Calibri"/>
          <w:szCs w:val="24"/>
        </w:rPr>
        <w:t>Shiste</w:t>
      </w:r>
      <w:proofErr w:type="spellEnd"/>
      <w:r w:rsidRPr="00450C1F">
        <w:rPr>
          <w:rFonts w:eastAsia="Calibri"/>
          <w:szCs w:val="24"/>
        </w:rPr>
        <w:t xml:space="preserve"> </w:t>
      </w:r>
      <w:proofErr w:type="spellStart"/>
      <w:r w:rsidRPr="00450C1F">
        <w:rPr>
          <w:rFonts w:eastAsia="Calibri"/>
          <w:szCs w:val="24"/>
        </w:rPr>
        <w:t>Metapan</w:t>
      </w:r>
      <w:proofErr w:type="spellEnd"/>
      <w:r w:rsidRPr="00450C1F">
        <w:rPr>
          <w:rFonts w:eastAsia="Calibri"/>
          <w:szCs w:val="24"/>
        </w:rPr>
        <w:t xml:space="preserve">” por motivo de </w:t>
      </w:r>
      <w:r w:rsidRPr="00450C1F">
        <w:rPr>
          <w:rFonts w:eastAsia="Calibri"/>
          <w:b/>
          <w:szCs w:val="24"/>
        </w:rPr>
        <w:t xml:space="preserve">Accidente </w:t>
      </w:r>
      <w:proofErr w:type="spellStart"/>
      <w:r w:rsidRPr="00450C1F">
        <w:rPr>
          <w:rFonts w:eastAsia="Calibri"/>
          <w:b/>
          <w:szCs w:val="24"/>
        </w:rPr>
        <w:t>Comun</w:t>
      </w:r>
      <w:proofErr w:type="spellEnd"/>
      <w:r w:rsidRPr="00450C1F">
        <w:rPr>
          <w:rFonts w:eastAsia="Calibri"/>
          <w:b/>
          <w:szCs w:val="24"/>
        </w:rPr>
        <w:t xml:space="preserve"> (INICIAL)  </w:t>
      </w:r>
      <w:r w:rsidRPr="00450C1F">
        <w:rPr>
          <w:rFonts w:eastAsia="Calibri"/>
          <w:szCs w:val="24"/>
        </w:rPr>
        <w:t xml:space="preserve">con constancia de incapacidad; expedida por el Instituto Salvadoreño del Seguro Social </w:t>
      </w:r>
      <w:r w:rsidRPr="00450C1F">
        <w:rPr>
          <w:rFonts w:eastAsia="Calibri"/>
          <w:b/>
          <w:szCs w:val="24"/>
        </w:rPr>
        <w:t xml:space="preserve">(I.S.S.S) </w:t>
      </w:r>
      <w:r w:rsidRPr="00450C1F">
        <w:rPr>
          <w:rFonts w:eastAsia="Calibri"/>
          <w:szCs w:val="24"/>
        </w:rPr>
        <w:t xml:space="preserve">con un período de incapacidad de </w:t>
      </w:r>
      <w:r w:rsidRPr="00450C1F">
        <w:rPr>
          <w:rFonts w:eastAsia="Calibri"/>
          <w:b/>
          <w:szCs w:val="24"/>
        </w:rPr>
        <w:t>45 días</w:t>
      </w:r>
      <w:r w:rsidRPr="00450C1F">
        <w:rPr>
          <w:rFonts w:eastAsia="Calibri"/>
          <w:szCs w:val="24"/>
        </w:rPr>
        <w:t xml:space="preserve">, de los cuales solo se cancelará </w:t>
      </w:r>
      <w:r w:rsidRPr="00450C1F">
        <w:rPr>
          <w:rFonts w:eastAsia="Calibri"/>
          <w:b/>
          <w:szCs w:val="24"/>
        </w:rPr>
        <w:t>el 25%</w:t>
      </w:r>
      <w:r w:rsidRPr="00450C1F">
        <w:rPr>
          <w:rFonts w:eastAsia="Calibri"/>
          <w:szCs w:val="24"/>
        </w:rPr>
        <w:t xml:space="preserve"> por lo tanto devengará la cantidad de</w:t>
      </w:r>
      <w:r w:rsidRPr="00450C1F">
        <w:rPr>
          <w:rFonts w:eastAsia="Calibri"/>
          <w:b/>
          <w:szCs w:val="24"/>
        </w:rPr>
        <w:t xml:space="preserve"> CIENTO VEINTISEIS 00/100 DÓLARES DE LOS ESTADOS UNIDOS DE AMÉRICA ($126.00) </w:t>
      </w:r>
      <w:r w:rsidRPr="00450C1F">
        <w:rPr>
          <w:rFonts w:eastAsia="Calibri"/>
          <w:szCs w:val="24"/>
        </w:rPr>
        <w:t xml:space="preserve">el gasto se aplicará al código </w:t>
      </w:r>
      <w:proofErr w:type="spellStart"/>
      <w:r w:rsidRPr="00450C1F">
        <w:rPr>
          <w:rFonts w:eastAsia="Calibri"/>
          <w:szCs w:val="24"/>
        </w:rPr>
        <w:t>N°</w:t>
      </w:r>
      <w:proofErr w:type="spellEnd"/>
      <w:r w:rsidRPr="00450C1F">
        <w:rPr>
          <w:rFonts w:eastAsia="Calibri"/>
          <w:szCs w:val="24"/>
        </w:rPr>
        <w:t xml:space="preserve"> </w:t>
      </w:r>
      <w:r w:rsidRPr="00450C1F">
        <w:rPr>
          <w:rFonts w:eastAsia="Calibri"/>
          <w:b/>
          <w:szCs w:val="24"/>
        </w:rPr>
        <w:t xml:space="preserve">51201 </w:t>
      </w:r>
      <w:r w:rsidRPr="00450C1F">
        <w:rPr>
          <w:rFonts w:eastAsia="Calibri"/>
          <w:szCs w:val="24"/>
        </w:rPr>
        <w:t>de la línea</w:t>
      </w:r>
      <w:r w:rsidRPr="00450C1F">
        <w:rPr>
          <w:rFonts w:eastAsia="Calibri"/>
          <w:b/>
          <w:szCs w:val="24"/>
        </w:rPr>
        <w:t xml:space="preserve"> 0309</w:t>
      </w:r>
      <w:r w:rsidRPr="00450C1F">
        <w:rPr>
          <w:rFonts w:eastAsia="Calibri"/>
          <w:szCs w:val="24"/>
        </w:rPr>
        <w:t xml:space="preserve">, del Presupuesto del proyecto en mención, autorizando a Tesorería a efectuar el pago correspondiente de la cuenta </w:t>
      </w:r>
      <w:proofErr w:type="spellStart"/>
      <w:r w:rsidRPr="00450C1F">
        <w:rPr>
          <w:rFonts w:eastAsia="Calibri"/>
          <w:szCs w:val="24"/>
        </w:rPr>
        <w:t>N°</w:t>
      </w:r>
      <w:proofErr w:type="spellEnd"/>
      <w:r w:rsidRPr="00450C1F">
        <w:rPr>
          <w:rFonts w:eastAsia="Calibri"/>
          <w:szCs w:val="24"/>
        </w:rPr>
        <w:t xml:space="preserve"> 00500007050. </w:t>
      </w:r>
      <w:r w:rsidRPr="00450C1F">
        <w:rPr>
          <w:rFonts w:eastAsia="Calibri"/>
          <w:b/>
          <w:szCs w:val="24"/>
        </w:rPr>
        <w:t>COMUNIQUESE.</w:t>
      </w:r>
    </w:p>
    <w:p w14:paraId="3DEE4FF3" w14:textId="77777777" w:rsidR="00450C1F" w:rsidRPr="00450C1F" w:rsidRDefault="00450C1F" w:rsidP="00450C1F">
      <w:pPr>
        <w:spacing w:after="0" w:line="240" w:lineRule="auto"/>
        <w:contextualSpacing/>
        <w:jc w:val="both"/>
        <w:rPr>
          <w:rFonts w:eastAsia="Calibri"/>
          <w:b/>
          <w:szCs w:val="24"/>
        </w:rPr>
      </w:pPr>
    </w:p>
    <w:p w14:paraId="7A7DEDAC" w14:textId="77777777" w:rsidR="00450C1F" w:rsidRPr="00450C1F" w:rsidRDefault="00450C1F" w:rsidP="00450C1F">
      <w:pPr>
        <w:spacing w:after="0" w:line="240" w:lineRule="auto"/>
        <w:jc w:val="both"/>
        <w:rPr>
          <w:rFonts w:eastAsia="Times New Roman"/>
          <w:b/>
          <w:szCs w:val="24"/>
          <w:u w:val="single"/>
          <w:lang w:val="es-ES" w:eastAsia="es-ES"/>
        </w:rPr>
      </w:pPr>
    </w:p>
    <w:p w14:paraId="4C13DBDD" w14:textId="77777777" w:rsidR="00450C1F" w:rsidRPr="00450C1F" w:rsidRDefault="00450C1F" w:rsidP="00450C1F">
      <w:pPr>
        <w:spacing w:after="0" w:line="240" w:lineRule="auto"/>
        <w:jc w:val="both"/>
        <w:rPr>
          <w:rFonts w:eastAsia="Times New Roman"/>
          <w:b/>
          <w:szCs w:val="24"/>
          <w:u w:val="single"/>
          <w:lang w:val="es-ES" w:eastAsia="es-ES"/>
        </w:rPr>
      </w:pPr>
    </w:p>
    <w:p w14:paraId="30E69B35" w14:textId="77777777" w:rsidR="00450C1F" w:rsidRPr="00450C1F" w:rsidRDefault="00450C1F" w:rsidP="00450C1F">
      <w:pPr>
        <w:spacing w:after="0" w:line="240" w:lineRule="auto"/>
        <w:jc w:val="both"/>
        <w:rPr>
          <w:rFonts w:eastAsia="Calibri"/>
          <w:szCs w:val="24"/>
        </w:rPr>
      </w:pPr>
      <w:r w:rsidRPr="00450C1F">
        <w:rPr>
          <w:rFonts w:eastAsia="Times New Roman"/>
          <w:b/>
          <w:szCs w:val="24"/>
          <w:u w:val="single"/>
          <w:lang w:val="es-ES" w:eastAsia="es-ES"/>
        </w:rPr>
        <w:t>ACUERDO NÚMERO VEINTITRÉS:</w:t>
      </w:r>
    </w:p>
    <w:p w14:paraId="19DD05A4" w14:textId="77777777" w:rsidR="00450C1F" w:rsidRPr="00450C1F" w:rsidRDefault="00450C1F" w:rsidP="00450C1F">
      <w:pPr>
        <w:spacing w:after="0" w:line="240" w:lineRule="auto"/>
        <w:contextualSpacing/>
        <w:jc w:val="both"/>
        <w:rPr>
          <w:rFonts w:eastAsia="Calibri"/>
          <w:b/>
          <w:szCs w:val="24"/>
        </w:rPr>
      </w:pPr>
      <w:r w:rsidRPr="00450C1F">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Calibri"/>
          <w:b/>
          <w:szCs w:val="24"/>
        </w:rPr>
        <w:t>ES CONFORME</w:t>
      </w:r>
      <w:r w:rsidRPr="00450C1F">
        <w:rPr>
          <w:rFonts w:eastAsia="Calibri"/>
          <w:szCs w:val="24"/>
        </w:rPr>
        <w:t xml:space="preserve"> del Jefe de la respectiva dependencia; </w:t>
      </w:r>
      <w:r w:rsidRPr="00450C1F">
        <w:rPr>
          <w:rFonts w:eastAsia="Calibri"/>
          <w:b/>
          <w:szCs w:val="24"/>
        </w:rPr>
        <w:t>ACUERDA</w:t>
      </w:r>
      <w:r w:rsidRPr="00450C1F">
        <w:rPr>
          <w:rFonts w:eastAsia="Calibri"/>
          <w:szCs w:val="24"/>
        </w:rPr>
        <w:t xml:space="preserve">: conceder licencia con goce de sueldo, comprendidos del día </w:t>
      </w:r>
      <w:r w:rsidRPr="00450C1F">
        <w:rPr>
          <w:rFonts w:eastAsia="Times New Roman"/>
          <w:b/>
          <w:szCs w:val="24"/>
          <w:lang w:eastAsia="es-ES"/>
        </w:rPr>
        <w:t xml:space="preserve">veintisiete de Diciembre del año 2021 al </w:t>
      </w:r>
      <w:proofErr w:type="spellStart"/>
      <w:r w:rsidRPr="00450C1F">
        <w:rPr>
          <w:rFonts w:eastAsia="Times New Roman"/>
          <w:b/>
          <w:szCs w:val="24"/>
          <w:lang w:eastAsia="es-ES"/>
        </w:rPr>
        <w:t>dieciseis</w:t>
      </w:r>
      <w:proofErr w:type="spellEnd"/>
      <w:r w:rsidRPr="00450C1F">
        <w:rPr>
          <w:rFonts w:eastAsia="Times New Roman"/>
          <w:b/>
          <w:szCs w:val="24"/>
          <w:lang w:eastAsia="es-ES"/>
        </w:rPr>
        <w:t xml:space="preserve"> de Enero del año dos mil </w:t>
      </w:r>
      <w:proofErr w:type="spellStart"/>
      <w:r w:rsidRPr="00450C1F">
        <w:rPr>
          <w:rFonts w:eastAsia="Times New Roman"/>
          <w:b/>
          <w:szCs w:val="24"/>
          <w:lang w:eastAsia="es-ES"/>
        </w:rPr>
        <w:t>veintidos</w:t>
      </w:r>
      <w:proofErr w:type="spellEnd"/>
      <w:r w:rsidRPr="00450C1F">
        <w:rPr>
          <w:rFonts w:eastAsia="Calibri"/>
          <w:szCs w:val="24"/>
        </w:rPr>
        <w:t>; al señor:</w:t>
      </w:r>
      <w:r w:rsidRPr="00450C1F">
        <w:rPr>
          <w:rFonts w:eastAsia="Calibri"/>
          <w:b/>
          <w:szCs w:val="24"/>
        </w:rPr>
        <w:t xml:space="preserve"> </w:t>
      </w:r>
      <w:r w:rsidRPr="00450C1F">
        <w:rPr>
          <w:rFonts w:eastAsia="Times New Roman"/>
          <w:b/>
          <w:szCs w:val="24"/>
          <w:lang w:eastAsia="es-ES"/>
        </w:rPr>
        <w:t>MARVIN ARIEL GIRON LEMUS</w:t>
      </w:r>
      <w:r w:rsidRPr="00450C1F">
        <w:rPr>
          <w:rFonts w:eastAsia="Calibri"/>
          <w:b/>
          <w:szCs w:val="24"/>
        </w:rPr>
        <w:t>;</w:t>
      </w:r>
      <w:r w:rsidRPr="00450C1F">
        <w:rPr>
          <w:rFonts w:eastAsia="Calibri"/>
          <w:szCs w:val="24"/>
        </w:rPr>
        <w:t xml:space="preserve"> Albañil, del proyecto 17006 denominado “Construcción de Planta de Tratamiento de Aguas Residuales del Municipio de Metapán” por motivo de </w:t>
      </w:r>
      <w:r w:rsidRPr="00450C1F">
        <w:rPr>
          <w:rFonts w:eastAsia="Calibri"/>
          <w:b/>
          <w:szCs w:val="24"/>
        </w:rPr>
        <w:t xml:space="preserve">Accidente </w:t>
      </w:r>
      <w:proofErr w:type="spellStart"/>
      <w:r w:rsidRPr="00450C1F">
        <w:rPr>
          <w:rFonts w:eastAsia="Calibri"/>
          <w:b/>
          <w:szCs w:val="24"/>
        </w:rPr>
        <w:t>Comun</w:t>
      </w:r>
      <w:proofErr w:type="spellEnd"/>
      <w:r w:rsidRPr="00450C1F">
        <w:rPr>
          <w:rFonts w:eastAsia="Calibri"/>
          <w:b/>
          <w:szCs w:val="24"/>
        </w:rPr>
        <w:t xml:space="preserve"> (INICIAL)  </w:t>
      </w:r>
      <w:r w:rsidRPr="00450C1F">
        <w:rPr>
          <w:rFonts w:eastAsia="Calibri"/>
          <w:szCs w:val="24"/>
        </w:rPr>
        <w:t xml:space="preserve">con constancia de incapacidad; expedida por el Instituto Salvadoreño del Seguro Social </w:t>
      </w:r>
      <w:r w:rsidRPr="00450C1F">
        <w:rPr>
          <w:rFonts w:eastAsia="Calibri"/>
          <w:b/>
          <w:szCs w:val="24"/>
        </w:rPr>
        <w:t xml:space="preserve">(I.S.S.S) </w:t>
      </w:r>
      <w:r w:rsidRPr="00450C1F">
        <w:rPr>
          <w:rFonts w:eastAsia="Calibri"/>
          <w:szCs w:val="24"/>
        </w:rPr>
        <w:t xml:space="preserve">con un período de incapacidad de </w:t>
      </w:r>
      <w:r w:rsidRPr="00450C1F">
        <w:rPr>
          <w:rFonts w:eastAsia="Calibri"/>
          <w:b/>
          <w:szCs w:val="24"/>
        </w:rPr>
        <w:t>21 días</w:t>
      </w:r>
      <w:r w:rsidRPr="00450C1F">
        <w:rPr>
          <w:rFonts w:eastAsia="Calibri"/>
          <w:szCs w:val="24"/>
        </w:rPr>
        <w:t xml:space="preserve">, de los cuales solo se cancelará </w:t>
      </w:r>
      <w:r w:rsidRPr="00450C1F">
        <w:rPr>
          <w:rFonts w:eastAsia="Calibri"/>
          <w:b/>
          <w:szCs w:val="24"/>
        </w:rPr>
        <w:t>el 25%</w:t>
      </w:r>
      <w:r w:rsidRPr="00450C1F">
        <w:rPr>
          <w:rFonts w:eastAsia="Calibri"/>
          <w:szCs w:val="24"/>
        </w:rPr>
        <w:t xml:space="preserve"> por lo tanto devengará la cantidad de</w:t>
      </w:r>
      <w:r w:rsidRPr="00450C1F">
        <w:rPr>
          <w:rFonts w:eastAsia="Calibri"/>
          <w:b/>
          <w:szCs w:val="24"/>
        </w:rPr>
        <w:t xml:space="preserve"> SETENTA Y DOS 00/100 DÓLARES DE LOS ESTADOS UNIDOS DE AMÉRICA ($72.00) </w:t>
      </w:r>
      <w:r w:rsidRPr="00450C1F">
        <w:rPr>
          <w:rFonts w:eastAsia="Calibri"/>
          <w:szCs w:val="24"/>
        </w:rPr>
        <w:t xml:space="preserve">el gasto se aplicará al código </w:t>
      </w:r>
      <w:proofErr w:type="spellStart"/>
      <w:r w:rsidRPr="00450C1F">
        <w:rPr>
          <w:rFonts w:eastAsia="Calibri"/>
          <w:szCs w:val="24"/>
        </w:rPr>
        <w:t>N°</w:t>
      </w:r>
      <w:proofErr w:type="spellEnd"/>
      <w:r w:rsidRPr="00450C1F">
        <w:rPr>
          <w:rFonts w:eastAsia="Calibri"/>
          <w:szCs w:val="24"/>
        </w:rPr>
        <w:t xml:space="preserve"> </w:t>
      </w:r>
      <w:r w:rsidRPr="00450C1F">
        <w:rPr>
          <w:rFonts w:eastAsia="Calibri"/>
          <w:b/>
          <w:szCs w:val="24"/>
        </w:rPr>
        <w:t xml:space="preserve">51201 </w:t>
      </w:r>
      <w:r w:rsidRPr="00450C1F">
        <w:rPr>
          <w:rFonts w:eastAsia="Calibri"/>
          <w:szCs w:val="24"/>
        </w:rPr>
        <w:t>de la línea</w:t>
      </w:r>
      <w:r w:rsidRPr="00450C1F">
        <w:rPr>
          <w:rFonts w:eastAsia="Calibri"/>
          <w:b/>
          <w:szCs w:val="24"/>
        </w:rPr>
        <w:t xml:space="preserve"> 0302</w:t>
      </w:r>
      <w:r w:rsidRPr="00450C1F">
        <w:rPr>
          <w:rFonts w:eastAsia="Calibri"/>
          <w:szCs w:val="24"/>
        </w:rPr>
        <w:t xml:space="preserve">, del Presupuesto del proyecto en mención, autorizando a Tesorería a efectuar el pago correspondiente de la cuenta </w:t>
      </w:r>
      <w:proofErr w:type="spellStart"/>
      <w:r w:rsidRPr="00450C1F">
        <w:rPr>
          <w:rFonts w:eastAsia="Calibri"/>
          <w:szCs w:val="24"/>
        </w:rPr>
        <w:t>N°</w:t>
      </w:r>
      <w:proofErr w:type="spellEnd"/>
      <w:r w:rsidRPr="00450C1F">
        <w:rPr>
          <w:rFonts w:eastAsia="Calibri"/>
          <w:szCs w:val="24"/>
        </w:rPr>
        <w:t xml:space="preserve"> 00500003879. </w:t>
      </w:r>
      <w:r w:rsidRPr="00450C1F">
        <w:rPr>
          <w:rFonts w:eastAsia="Calibri"/>
          <w:b/>
          <w:szCs w:val="24"/>
        </w:rPr>
        <w:t>COMUNIQUESE.</w:t>
      </w:r>
    </w:p>
    <w:p w14:paraId="4F2E1FB2" w14:textId="77777777" w:rsidR="00450C1F" w:rsidRPr="00450C1F" w:rsidRDefault="00450C1F" w:rsidP="00450C1F">
      <w:pPr>
        <w:spacing w:after="0" w:line="240" w:lineRule="auto"/>
        <w:contextualSpacing/>
        <w:jc w:val="both"/>
        <w:rPr>
          <w:rFonts w:eastAsia="Calibri"/>
          <w:b/>
          <w:szCs w:val="24"/>
        </w:rPr>
      </w:pPr>
    </w:p>
    <w:p w14:paraId="3782D591" w14:textId="77777777" w:rsidR="00450C1F" w:rsidRPr="00450C1F" w:rsidRDefault="00450C1F" w:rsidP="00450C1F">
      <w:pPr>
        <w:spacing w:after="0" w:line="240" w:lineRule="auto"/>
        <w:jc w:val="both"/>
        <w:rPr>
          <w:rFonts w:eastAsia="Calibri"/>
          <w:szCs w:val="24"/>
        </w:rPr>
      </w:pPr>
      <w:r w:rsidRPr="00450C1F">
        <w:rPr>
          <w:rFonts w:eastAsia="Times New Roman"/>
          <w:b/>
          <w:szCs w:val="24"/>
          <w:u w:val="single"/>
          <w:lang w:val="es-ES" w:eastAsia="es-ES"/>
        </w:rPr>
        <w:t>ACUERDO NÚMERO VEINTICUATRO:</w:t>
      </w:r>
    </w:p>
    <w:p w14:paraId="3147F6B7"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Calibri"/>
          <w:b/>
          <w:szCs w:val="24"/>
        </w:rPr>
        <w:t>ES CONFORME</w:t>
      </w:r>
      <w:r w:rsidRPr="00450C1F">
        <w:rPr>
          <w:rFonts w:eastAsia="Calibri"/>
          <w:szCs w:val="24"/>
        </w:rPr>
        <w:t xml:space="preserve"> del Jefe de la respectiva dependencia; </w:t>
      </w:r>
      <w:r w:rsidRPr="00450C1F">
        <w:rPr>
          <w:rFonts w:eastAsia="Calibri"/>
          <w:b/>
          <w:szCs w:val="24"/>
        </w:rPr>
        <w:t>ACUERDA</w:t>
      </w:r>
      <w:r w:rsidRPr="00450C1F">
        <w:rPr>
          <w:rFonts w:eastAsia="Calibri"/>
          <w:szCs w:val="24"/>
        </w:rPr>
        <w:t xml:space="preserve">: conceder licencia con goce de sueldo, comprendidos del día </w:t>
      </w:r>
      <w:r w:rsidRPr="00450C1F">
        <w:rPr>
          <w:rFonts w:eastAsia="Times New Roman"/>
          <w:b/>
          <w:szCs w:val="24"/>
          <w:lang w:eastAsia="es-ES"/>
        </w:rPr>
        <w:t>diecisiete al veintiséis de Enero del año dos mil veintidós</w:t>
      </w:r>
      <w:r w:rsidRPr="00450C1F">
        <w:rPr>
          <w:rFonts w:eastAsia="Calibri"/>
          <w:szCs w:val="24"/>
        </w:rPr>
        <w:t>; al señor:</w:t>
      </w:r>
      <w:r w:rsidRPr="00450C1F">
        <w:rPr>
          <w:rFonts w:eastAsia="Calibri"/>
          <w:b/>
          <w:szCs w:val="24"/>
        </w:rPr>
        <w:t xml:space="preserve"> </w:t>
      </w:r>
      <w:r w:rsidRPr="00450C1F">
        <w:rPr>
          <w:rFonts w:eastAsia="Times New Roman"/>
          <w:b/>
          <w:szCs w:val="24"/>
          <w:lang w:eastAsia="es-ES"/>
        </w:rPr>
        <w:t>MARVIN ARIEL GIRON LEMUS</w:t>
      </w:r>
      <w:r w:rsidRPr="00450C1F">
        <w:rPr>
          <w:rFonts w:eastAsia="Calibri"/>
          <w:b/>
          <w:szCs w:val="24"/>
        </w:rPr>
        <w:t>;</w:t>
      </w:r>
      <w:r w:rsidRPr="00450C1F">
        <w:rPr>
          <w:rFonts w:eastAsia="Calibri"/>
          <w:szCs w:val="24"/>
        </w:rPr>
        <w:t xml:space="preserve"> Albañil, del proyecto 17006 denominado “Construcción de Planta de Tratamiento de Aguas Residuales del Municipio de Metapán” por motivo de </w:t>
      </w:r>
      <w:r w:rsidRPr="00450C1F">
        <w:rPr>
          <w:rFonts w:eastAsia="Calibri"/>
          <w:b/>
          <w:szCs w:val="24"/>
        </w:rPr>
        <w:t xml:space="preserve">Accidente Común (PRORROGA)  </w:t>
      </w:r>
      <w:r w:rsidRPr="00450C1F">
        <w:rPr>
          <w:rFonts w:eastAsia="Calibri"/>
          <w:szCs w:val="24"/>
        </w:rPr>
        <w:t xml:space="preserve">con constancia de incapacidad; expedida por el Instituto Salvadoreño del Seguro Social </w:t>
      </w:r>
      <w:r w:rsidRPr="00450C1F">
        <w:rPr>
          <w:rFonts w:eastAsia="Calibri"/>
          <w:b/>
          <w:szCs w:val="24"/>
        </w:rPr>
        <w:t xml:space="preserve">(I.S.S.S) </w:t>
      </w:r>
      <w:r w:rsidRPr="00450C1F">
        <w:rPr>
          <w:rFonts w:eastAsia="Calibri"/>
          <w:szCs w:val="24"/>
        </w:rPr>
        <w:t xml:space="preserve">con un período de incapacidad de </w:t>
      </w:r>
      <w:r w:rsidRPr="00450C1F">
        <w:rPr>
          <w:rFonts w:eastAsia="Calibri"/>
          <w:b/>
          <w:szCs w:val="24"/>
        </w:rPr>
        <w:t>10 días</w:t>
      </w:r>
      <w:r w:rsidRPr="00450C1F">
        <w:rPr>
          <w:rFonts w:eastAsia="Calibri"/>
          <w:szCs w:val="24"/>
        </w:rPr>
        <w:t xml:space="preserve">, de los cuales solo se </w:t>
      </w:r>
      <w:r w:rsidRPr="00450C1F">
        <w:rPr>
          <w:rFonts w:eastAsia="Calibri"/>
          <w:szCs w:val="24"/>
        </w:rPr>
        <w:lastRenderedPageBreak/>
        <w:t xml:space="preserve">cancelará </w:t>
      </w:r>
      <w:r w:rsidRPr="00450C1F">
        <w:rPr>
          <w:rFonts w:eastAsia="Calibri"/>
          <w:b/>
          <w:szCs w:val="24"/>
        </w:rPr>
        <w:t>el 25%</w:t>
      </w:r>
      <w:r w:rsidRPr="00450C1F">
        <w:rPr>
          <w:rFonts w:eastAsia="Calibri"/>
          <w:szCs w:val="24"/>
        </w:rPr>
        <w:t xml:space="preserve"> por lo tanto devengará la cantidad de</w:t>
      </w:r>
      <w:r w:rsidRPr="00450C1F">
        <w:rPr>
          <w:rFonts w:eastAsia="Calibri"/>
          <w:b/>
          <w:szCs w:val="24"/>
        </w:rPr>
        <w:t xml:space="preserve"> CUARENTA 00/100 DÓLARES DE LOS ESTADOS UNIDOS DE AMÉRICA ($40.00) </w:t>
      </w:r>
      <w:r w:rsidRPr="00450C1F">
        <w:rPr>
          <w:rFonts w:eastAsia="Calibri"/>
          <w:szCs w:val="24"/>
        </w:rPr>
        <w:t xml:space="preserve">el gasto se aplicará al código </w:t>
      </w:r>
      <w:proofErr w:type="spellStart"/>
      <w:r w:rsidRPr="00450C1F">
        <w:rPr>
          <w:rFonts w:eastAsia="Calibri"/>
          <w:szCs w:val="24"/>
        </w:rPr>
        <w:t>N°</w:t>
      </w:r>
      <w:proofErr w:type="spellEnd"/>
      <w:r w:rsidRPr="00450C1F">
        <w:rPr>
          <w:rFonts w:eastAsia="Calibri"/>
          <w:szCs w:val="24"/>
        </w:rPr>
        <w:t xml:space="preserve"> </w:t>
      </w:r>
      <w:r w:rsidRPr="00450C1F">
        <w:rPr>
          <w:rFonts w:eastAsia="Calibri"/>
          <w:b/>
          <w:szCs w:val="24"/>
        </w:rPr>
        <w:t xml:space="preserve">51201 </w:t>
      </w:r>
      <w:r w:rsidRPr="00450C1F">
        <w:rPr>
          <w:rFonts w:eastAsia="Calibri"/>
          <w:szCs w:val="24"/>
        </w:rPr>
        <w:t>de la línea</w:t>
      </w:r>
      <w:r w:rsidRPr="00450C1F">
        <w:rPr>
          <w:rFonts w:eastAsia="Calibri"/>
          <w:b/>
          <w:szCs w:val="24"/>
        </w:rPr>
        <w:t xml:space="preserve"> 0302</w:t>
      </w:r>
      <w:r w:rsidRPr="00450C1F">
        <w:rPr>
          <w:rFonts w:eastAsia="Calibri"/>
          <w:szCs w:val="24"/>
        </w:rPr>
        <w:t xml:space="preserve">, del Presupuesto del proyecto en mención, autorizando a Tesorería a efectuar el pago correspondiente de la cuenta </w:t>
      </w:r>
      <w:proofErr w:type="spellStart"/>
      <w:r w:rsidRPr="00450C1F">
        <w:rPr>
          <w:rFonts w:eastAsia="Calibri"/>
          <w:szCs w:val="24"/>
        </w:rPr>
        <w:t>N°</w:t>
      </w:r>
      <w:proofErr w:type="spellEnd"/>
      <w:r w:rsidRPr="00450C1F">
        <w:rPr>
          <w:rFonts w:eastAsia="Calibri"/>
          <w:szCs w:val="24"/>
        </w:rPr>
        <w:t xml:space="preserve"> 00500003879. </w:t>
      </w:r>
      <w:r w:rsidRPr="00450C1F">
        <w:rPr>
          <w:rFonts w:eastAsia="Calibri"/>
          <w:b/>
          <w:szCs w:val="24"/>
        </w:rPr>
        <w:t>COMUNIQUESE.</w:t>
      </w:r>
    </w:p>
    <w:p w14:paraId="30D0988F" w14:textId="77777777" w:rsidR="00450C1F" w:rsidRPr="00450C1F" w:rsidRDefault="00450C1F" w:rsidP="00450C1F">
      <w:pPr>
        <w:jc w:val="both"/>
        <w:rPr>
          <w:szCs w:val="24"/>
        </w:rPr>
      </w:pPr>
    </w:p>
    <w:bookmarkEnd w:id="68"/>
    <w:p w14:paraId="4D7963C4" w14:textId="77777777" w:rsidR="00450C1F" w:rsidRPr="00450C1F" w:rsidRDefault="00450C1F" w:rsidP="00450C1F">
      <w:pPr>
        <w:spacing w:after="0" w:line="240" w:lineRule="auto"/>
        <w:jc w:val="both"/>
        <w:rPr>
          <w:b/>
          <w:u w:val="single"/>
        </w:rPr>
      </w:pPr>
      <w:r w:rsidRPr="00450C1F">
        <w:rPr>
          <w:b/>
          <w:u w:val="single"/>
        </w:rPr>
        <w:t xml:space="preserve">ACUERDO NÚMERO VEINTICINCO:  </w:t>
      </w:r>
    </w:p>
    <w:p w14:paraId="44F52A6C" w14:textId="77777777" w:rsidR="00450C1F" w:rsidRPr="00450C1F" w:rsidRDefault="00450C1F" w:rsidP="00450C1F">
      <w:pPr>
        <w:spacing w:after="0" w:line="240" w:lineRule="auto"/>
        <w:jc w:val="both"/>
      </w:pPr>
      <w:r w:rsidRPr="00450C1F">
        <w:t>El Concejo Municipal CONSIDERANDO:</w:t>
      </w:r>
    </w:p>
    <w:p w14:paraId="0C69515F" w14:textId="77777777" w:rsidR="00450C1F" w:rsidRPr="00450C1F" w:rsidRDefault="00450C1F" w:rsidP="00450C1F">
      <w:pPr>
        <w:spacing w:after="0" w:line="240" w:lineRule="auto"/>
        <w:jc w:val="both"/>
      </w:pPr>
    </w:p>
    <w:p w14:paraId="3F635EB6" w14:textId="77777777" w:rsidR="00450C1F" w:rsidRPr="00450C1F" w:rsidRDefault="00450C1F" w:rsidP="00450C1F">
      <w:pPr>
        <w:spacing w:after="0" w:line="240" w:lineRule="auto"/>
        <w:jc w:val="both"/>
      </w:pPr>
      <w:r w:rsidRPr="00450C1F">
        <w:t>I.- Que el Código Municipal establece en el Artículo 30 numeral 23 y artículo 119, las facultades de los Concejos Municipales para otorgar la Personalidad Jurídica a las Asociaciones Comunales;</w:t>
      </w:r>
    </w:p>
    <w:p w14:paraId="6235449B" w14:textId="77777777" w:rsidR="00450C1F" w:rsidRPr="00450C1F" w:rsidRDefault="00450C1F" w:rsidP="00450C1F">
      <w:pPr>
        <w:spacing w:after="0" w:line="240" w:lineRule="auto"/>
        <w:jc w:val="both"/>
      </w:pPr>
    </w:p>
    <w:p w14:paraId="3095DC01" w14:textId="77777777" w:rsidR="00450C1F" w:rsidRPr="00450C1F" w:rsidRDefault="00450C1F" w:rsidP="00450C1F">
      <w:pPr>
        <w:spacing w:after="0" w:line="240" w:lineRule="auto"/>
        <w:jc w:val="both"/>
      </w:pPr>
      <w:r w:rsidRPr="00450C1F">
        <w:t xml:space="preserve">II.- Que la personalidad jurídica otorgada a las Asociaciones Comunales confiere capacidad suficiente para contraer obligaciones y ejercer derechos; </w:t>
      </w:r>
    </w:p>
    <w:p w14:paraId="0025E936" w14:textId="77777777" w:rsidR="00450C1F" w:rsidRPr="00450C1F" w:rsidRDefault="00450C1F" w:rsidP="00450C1F">
      <w:pPr>
        <w:spacing w:after="0" w:line="240" w:lineRule="auto"/>
        <w:jc w:val="both"/>
      </w:pPr>
    </w:p>
    <w:p w14:paraId="49705DBC" w14:textId="77777777" w:rsidR="00450C1F" w:rsidRPr="00450C1F" w:rsidRDefault="00450C1F" w:rsidP="00450C1F">
      <w:pPr>
        <w:spacing w:after="0" w:line="240" w:lineRule="auto"/>
        <w:jc w:val="both"/>
      </w:pPr>
      <w:r w:rsidRPr="00450C1F">
        <w:t xml:space="preserve">III.- Que con fecha 20 de enero del 2022, el Sr. Luis Alberto Hernández Rivera, representante de la Asociación de Desarrollo Comunal Frontera </w:t>
      </w:r>
      <w:proofErr w:type="spellStart"/>
      <w:r w:rsidRPr="00450C1F">
        <w:t>Anguiatu</w:t>
      </w:r>
      <w:proofErr w:type="spellEnd"/>
      <w:r w:rsidRPr="00450C1F">
        <w:t xml:space="preserve"> del Cantón Zapote Brujo, Caserío Frontera </w:t>
      </w:r>
      <w:proofErr w:type="spellStart"/>
      <w:r w:rsidRPr="00450C1F">
        <w:t>Anguiatu</w:t>
      </w:r>
      <w:proofErr w:type="spellEnd"/>
      <w:r w:rsidRPr="00450C1F">
        <w:t xml:space="preserve">, de la Ciudad de Metapán, Departamento de Santa Ana, solicitó a este Concejo se le conceda PERSONERÍA JURÍDICA, a la Asociación y se le apruebe los estatutos de dicha asociación. </w:t>
      </w:r>
    </w:p>
    <w:p w14:paraId="76C8DA13" w14:textId="77777777" w:rsidR="00450C1F" w:rsidRPr="00450C1F" w:rsidRDefault="00450C1F" w:rsidP="00450C1F">
      <w:pPr>
        <w:spacing w:after="0" w:line="240" w:lineRule="auto"/>
        <w:jc w:val="both"/>
      </w:pPr>
    </w:p>
    <w:p w14:paraId="1262FEE5" w14:textId="77777777" w:rsidR="00450C1F" w:rsidRPr="00450C1F" w:rsidRDefault="00450C1F" w:rsidP="00450C1F">
      <w:pPr>
        <w:spacing w:after="0" w:line="240" w:lineRule="auto"/>
        <w:jc w:val="both"/>
      </w:pPr>
      <w:r w:rsidRPr="00450C1F">
        <w:t>VI.- Que el Sr. Hernández Rivera, presentó los Estatutos de la Asociación, además, lista de Asociados y copia del Acta de Constitución de la Asociación;</w:t>
      </w:r>
    </w:p>
    <w:p w14:paraId="7AD9518F" w14:textId="77777777" w:rsidR="00450C1F" w:rsidRPr="00450C1F" w:rsidRDefault="00450C1F" w:rsidP="00450C1F">
      <w:pPr>
        <w:spacing w:after="0" w:line="240" w:lineRule="auto"/>
        <w:jc w:val="both"/>
      </w:pPr>
    </w:p>
    <w:p w14:paraId="7E1AC7E4" w14:textId="77777777" w:rsidR="00450C1F" w:rsidRPr="00450C1F" w:rsidRDefault="00450C1F" w:rsidP="00450C1F">
      <w:pPr>
        <w:spacing w:after="0" w:line="240" w:lineRule="auto"/>
        <w:jc w:val="both"/>
      </w:pPr>
      <w:r w:rsidRPr="00450C1F">
        <w:t>V.- Que habiendo sido revisados los estatutos, los cuales constan de treinta y ocho artículos, y demás documentación, y no encontrados en ellos ninguna disposición contraria a las leyes del país, al orden público ni a las buenas costumbres;</w:t>
      </w:r>
    </w:p>
    <w:p w14:paraId="64737A39" w14:textId="77777777" w:rsidR="00450C1F" w:rsidRPr="00450C1F" w:rsidRDefault="00450C1F" w:rsidP="00450C1F">
      <w:pPr>
        <w:spacing w:after="0" w:line="240" w:lineRule="auto"/>
        <w:jc w:val="both"/>
      </w:pPr>
      <w:r w:rsidRPr="00450C1F">
        <w:t xml:space="preserve"> </w:t>
      </w:r>
    </w:p>
    <w:p w14:paraId="3D24DB69" w14:textId="77777777" w:rsidR="00450C1F" w:rsidRPr="00450C1F" w:rsidRDefault="00450C1F" w:rsidP="00450C1F">
      <w:pPr>
        <w:spacing w:after="0" w:line="240" w:lineRule="auto"/>
        <w:jc w:val="both"/>
      </w:pPr>
      <w:r w:rsidRPr="00450C1F">
        <w:t xml:space="preserve">POR TANTO: En uso de las facultades establecidas en </w:t>
      </w:r>
      <w:proofErr w:type="gramStart"/>
      <w:r w:rsidRPr="00450C1F">
        <w:t>el artículos</w:t>
      </w:r>
      <w:proofErr w:type="gramEnd"/>
      <w:r w:rsidRPr="00450C1F">
        <w:t xml:space="preserve"> 30 numeral 23 y 119 del Código Municipal el Concejo Municipal ACUERDA:</w:t>
      </w:r>
    </w:p>
    <w:p w14:paraId="4A022AE7" w14:textId="77777777" w:rsidR="00450C1F" w:rsidRPr="00450C1F" w:rsidRDefault="00450C1F" w:rsidP="00450C1F">
      <w:pPr>
        <w:spacing w:after="0" w:line="240" w:lineRule="auto"/>
        <w:jc w:val="both"/>
      </w:pPr>
    </w:p>
    <w:p w14:paraId="5034BF00" w14:textId="77777777" w:rsidR="00450C1F" w:rsidRPr="00450C1F" w:rsidRDefault="00450C1F" w:rsidP="00450C1F">
      <w:pPr>
        <w:spacing w:after="0" w:line="240" w:lineRule="auto"/>
        <w:jc w:val="both"/>
      </w:pPr>
      <w:r w:rsidRPr="00450C1F">
        <w:t>1.- CONCEDER PERSONALIDAD JURÍDICA a la ASOCIACIÓN DE DESARROLLO COMUNAL FRONTERA ANGUIATU DEL CANTÓN ZAPOTE BRUJO, CASERÍO FRONTERA ANGUIATU DE LA CIUDAD DE METAPÁN, DEPARTAMENTO DE SANTA ANA. La cual podrá abreviarse ADESCOFA</w:t>
      </w:r>
    </w:p>
    <w:p w14:paraId="12905019" w14:textId="77777777" w:rsidR="00450C1F" w:rsidRPr="00450C1F" w:rsidRDefault="00450C1F" w:rsidP="00450C1F">
      <w:pPr>
        <w:spacing w:after="0" w:line="240" w:lineRule="auto"/>
        <w:jc w:val="both"/>
      </w:pPr>
    </w:p>
    <w:p w14:paraId="455D948A" w14:textId="77777777" w:rsidR="00450C1F" w:rsidRPr="00450C1F" w:rsidRDefault="00450C1F" w:rsidP="00450C1F">
      <w:pPr>
        <w:spacing w:after="0" w:line="240" w:lineRule="auto"/>
        <w:jc w:val="both"/>
      </w:pPr>
      <w:r w:rsidRPr="00450C1F">
        <w:t>2.- Aprobar los estatutos de la ASOCIACIÓN DE DESARROLLO COMUNAL FRONTERA ANGUIATU DEL CANTÓN ZAPOTE BRUJO, CASERÍO FRONTERA ANGUIATU DE LA CIUDAD DE METAPÁN, DEPARTAMENTO DE SANTA ANA, en todas sus partes.</w:t>
      </w:r>
    </w:p>
    <w:p w14:paraId="32185A96" w14:textId="77777777" w:rsidR="00450C1F" w:rsidRPr="00450C1F" w:rsidRDefault="00450C1F" w:rsidP="00450C1F">
      <w:pPr>
        <w:spacing w:after="0" w:line="240" w:lineRule="auto"/>
        <w:jc w:val="both"/>
      </w:pPr>
    </w:p>
    <w:p w14:paraId="6B57E7E8" w14:textId="77777777" w:rsidR="00450C1F" w:rsidRPr="00450C1F" w:rsidRDefault="00450C1F" w:rsidP="00450C1F">
      <w:pPr>
        <w:spacing w:after="0" w:line="240" w:lineRule="auto"/>
        <w:jc w:val="both"/>
      </w:pPr>
      <w:r w:rsidRPr="00450C1F">
        <w:t xml:space="preserve">COMUNIQUESE. </w:t>
      </w:r>
    </w:p>
    <w:p w14:paraId="2668B10F" w14:textId="77777777" w:rsidR="00450C1F" w:rsidRPr="00450C1F" w:rsidRDefault="00450C1F" w:rsidP="00450C1F">
      <w:pPr>
        <w:jc w:val="both"/>
        <w:rPr>
          <w:szCs w:val="24"/>
        </w:rPr>
      </w:pPr>
    </w:p>
    <w:p w14:paraId="195D5701" w14:textId="77777777" w:rsidR="00450C1F" w:rsidRPr="00450C1F" w:rsidRDefault="00450C1F" w:rsidP="00450C1F">
      <w:pPr>
        <w:jc w:val="both"/>
        <w:rPr>
          <w:szCs w:val="24"/>
        </w:rPr>
      </w:pPr>
    </w:p>
    <w:p w14:paraId="2CDF90F0" w14:textId="77777777" w:rsidR="00450C1F" w:rsidRPr="00450C1F" w:rsidRDefault="00450C1F" w:rsidP="00450C1F">
      <w:pPr>
        <w:jc w:val="both"/>
        <w:rPr>
          <w:b/>
          <w:bCs/>
          <w:szCs w:val="24"/>
          <w:u w:val="single"/>
        </w:rPr>
      </w:pPr>
      <w:r w:rsidRPr="00450C1F">
        <w:rPr>
          <w:b/>
          <w:bCs/>
          <w:szCs w:val="24"/>
          <w:u w:val="single"/>
        </w:rPr>
        <w:t>ACUERDO NÚMERO VEINTISÉIS:</w:t>
      </w:r>
    </w:p>
    <w:p w14:paraId="17C81D48" w14:textId="77777777" w:rsidR="00450C1F" w:rsidRPr="00450C1F" w:rsidRDefault="00450C1F" w:rsidP="00450C1F">
      <w:pPr>
        <w:spacing w:after="0" w:line="360" w:lineRule="auto"/>
        <w:ind w:left="1080" w:hanging="720"/>
        <w:jc w:val="both"/>
        <w:rPr>
          <w:rFonts w:eastAsia="Times New Roman"/>
          <w:color w:val="000000"/>
          <w:szCs w:val="24"/>
          <w:lang w:eastAsia="es-ES"/>
        </w:rPr>
      </w:pPr>
      <w:r w:rsidRPr="00450C1F">
        <w:rPr>
          <w:rFonts w:eastAsia="Times New Roman"/>
          <w:color w:val="000000"/>
          <w:szCs w:val="24"/>
          <w:lang w:eastAsia="es-ES"/>
        </w:rPr>
        <w:t xml:space="preserve">CONSIDERANDO: </w:t>
      </w:r>
    </w:p>
    <w:p w14:paraId="731821AE" w14:textId="77777777" w:rsidR="00450C1F" w:rsidRPr="00450C1F" w:rsidRDefault="00450C1F" w:rsidP="00893AFC">
      <w:pPr>
        <w:numPr>
          <w:ilvl w:val="0"/>
          <w:numId w:val="209"/>
        </w:numPr>
        <w:spacing w:after="0" w:line="240" w:lineRule="auto"/>
        <w:contextualSpacing/>
        <w:jc w:val="both"/>
        <w:rPr>
          <w:szCs w:val="24"/>
        </w:rPr>
      </w:pPr>
      <w:r w:rsidRPr="00450C1F">
        <w:rPr>
          <w:szCs w:val="24"/>
        </w:rPr>
        <w:t xml:space="preserve">Que en informe emitido </w:t>
      </w:r>
      <w:r w:rsidRPr="00450C1F">
        <w:rPr>
          <w:i/>
          <w:color w:val="000000" w:themeColor="text1"/>
          <w:szCs w:val="24"/>
          <w:lang w:val="es-ES_tradnl"/>
        </w:rPr>
        <w:t xml:space="preserve">sobre la ampliación de plazo de suspensión y la respectiva recomendación al Concejo Municipal, informe suscrito por el </w:t>
      </w:r>
      <w:r w:rsidRPr="00450C1F">
        <w:rPr>
          <w:color w:val="000000" w:themeColor="text1"/>
          <w:szCs w:val="24"/>
        </w:rPr>
        <w:t xml:space="preserve">Ing. Francis Antonio Figueroa Martínez- Administrador y por el Ing. Héctor Armando Barrientos Belloso – Supervisor General del Proyecto, el cual es de fecha diez de enero de 2022. Se estableció en la parte que es ejecutada por la municipalidad, en lo referente a los </w:t>
      </w:r>
      <w:r w:rsidRPr="00450C1F">
        <w:rPr>
          <w:szCs w:val="24"/>
        </w:rPr>
        <w:t>Equipos de bombeo que: “”””</w:t>
      </w:r>
      <w:proofErr w:type="gramStart"/>
      <w:r w:rsidRPr="00450C1F">
        <w:rPr>
          <w:szCs w:val="24"/>
        </w:rPr>
        <w:t>””Los</w:t>
      </w:r>
      <w:proofErr w:type="gramEnd"/>
      <w:r w:rsidRPr="00450C1F">
        <w:rPr>
          <w:szCs w:val="24"/>
        </w:rPr>
        <w:t xml:space="preserve"> equipos de bombeo ya cuentan con su cable de alimentación instalado. Debiendo como equipo técnico únicamente verificar el aislamiento de los conductores y revisar los puntos de </w:t>
      </w:r>
      <w:r w:rsidRPr="00450C1F">
        <w:rPr>
          <w:szCs w:val="24"/>
        </w:rPr>
        <w:lastRenderedPageBreak/>
        <w:t>unión para asegurar un nivel óptimo de aislamiento. NOTA: Los equipos de bombeo necesitan la intervención de un especialista para mejorar las condiciones de operación. De igual manera necesitan contar con sensores de humedad y temperatura que faciliten poder monitorear el estado de cada equipo en funcionamiento””””.</w:t>
      </w:r>
    </w:p>
    <w:p w14:paraId="7FD0F7D5" w14:textId="77777777" w:rsidR="00450C1F" w:rsidRPr="00450C1F" w:rsidRDefault="00450C1F" w:rsidP="00893AFC">
      <w:pPr>
        <w:numPr>
          <w:ilvl w:val="0"/>
          <w:numId w:val="209"/>
        </w:numPr>
        <w:contextualSpacing/>
        <w:jc w:val="both"/>
        <w:rPr>
          <w:rFonts w:eastAsia="Times New Roman"/>
          <w:color w:val="000000"/>
          <w:szCs w:val="24"/>
          <w:lang w:eastAsia="es-ES"/>
        </w:rPr>
      </w:pPr>
      <w:r w:rsidRPr="00450C1F">
        <w:rPr>
          <w:rFonts w:eastAsia="Times New Roman"/>
          <w:color w:val="000000"/>
          <w:szCs w:val="24"/>
          <w:lang w:eastAsia="es-ES"/>
        </w:rPr>
        <w:t xml:space="preserve"> Que se ha recibido con fecha 25 de enero del 2022, por parte de los Ingenieros Carlos A. Flores </w:t>
      </w:r>
      <w:proofErr w:type="spellStart"/>
      <w:r w:rsidRPr="00450C1F">
        <w:rPr>
          <w:rFonts w:eastAsia="Times New Roman"/>
          <w:color w:val="000000"/>
          <w:szCs w:val="24"/>
          <w:lang w:eastAsia="es-ES"/>
        </w:rPr>
        <w:t>Chavarria</w:t>
      </w:r>
      <w:proofErr w:type="spellEnd"/>
      <w:r w:rsidRPr="00450C1F">
        <w:rPr>
          <w:rFonts w:eastAsia="Times New Roman"/>
          <w:color w:val="000000"/>
          <w:szCs w:val="24"/>
          <w:lang w:eastAsia="es-ES"/>
        </w:rPr>
        <w:t>, Administrador de Contrato, Francis Antonio Figueroa, Jefe Unidad Eléctrica, Héctor Armando Barrientos, Supervisor de la Planta de Tratamiento de Aguas Residuales, la solicitud siguiente: “””””””</w:t>
      </w:r>
      <w:r w:rsidRPr="00450C1F">
        <w:rPr>
          <w:szCs w:val="24"/>
        </w:rPr>
        <w:t xml:space="preserve">En atención a instrucciones recibidas del Sr. Alcalde, Sr. Israel Peraza, y con el propósito de continuar con el Arreglo Directo solicitado por la empresa INHIDRICA, el  cual requiere mejores condiciones de los equipos de bombeo y con ello proceder a realizar las pruebas finales según lo establecido en el contrato con dicha empresa para hacer la recepción final, sometemos a su consideración la aprobación de un proceso para la </w:t>
      </w:r>
      <w:r w:rsidRPr="00450C1F">
        <w:rPr>
          <w:b/>
          <w:szCs w:val="24"/>
        </w:rPr>
        <w:t>Contratación directa</w:t>
      </w:r>
      <w:r w:rsidRPr="00450C1F">
        <w:rPr>
          <w:szCs w:val="24"/>
        </w:rPr>
        <w:t xml:space="preserve"> de la empresa </w:t>
      </w:r>
      <w:r w:rsidRPr="00450C1F">
        <w:rPr>
          <w:b/>
          <w:szCs w:val="24"/>
        </w:rPr>
        <w:t>Agua y Tecnología S.A. de C.V.</w:t>
      </w:r>
      <w:r w:rsidRPr="00450C1F">
        <w:rPr>
          <w:szCs w:val="24"/>
        </w:rPr>
        <w:t xml:space="preserve"> para que realice el DIAGNOSTICO Y MEJORAMIENTO DE LAS PROTECCIONES DE 4 BOMBAS SUMERGIBLES DE 50 HP.</w:t>
      </w:r>
    </w:p>
    <w:p w14:paraId="0EC0AEAD" w14:textId="77777777" w:rsidR="00450C1F" w:rsidRPr="00450C1F" w:rsidRDefault="00450C1F" w:rsidP="00450C1F">
      <w:pPr>
        <w:ind w:left="1080"/>
        <w:contextualSpacing/>
        <w:jc w:val="both"/>
        <w:rPr>
          <w:szCs w:val="24"/>
        </w:rPr>
      </w:pPr>
      <w:r w:rsidRPr="00450C1F">
        <w:rPr>
          <w:szCs w:val="24"/>
        </w:rPr>
        <w:t xml:space="preserve">Se considera que el mantenimiento de bombas para aguas residuales de la capacidad requerida no es muy común, por lo que los proveedores de este tipo de servicios son escasos; </w:t>
      </w:r>
      <w:proofErr w:type="gramStart"/>
      <w:r w:rsidRPr="00450C1F">
        <w:rPr>
          <w:szCs w:val="24"/>
        </w:rPr>
        <w:t>y</w:t>
      </w:r>
      <w:proofErr w:type="gramEnd"/>
      <w:r w:rsidRPr="00450C1F">
        <w:rPr>
          <w:szCs w:val="24"/>
        </w:rPr>
        <w:t xml:space="preserve"> por otro lado, resolver la habilitación de las bombas es apremiante para concluir el contrato con la empresa INHIDRICA.</w:t>
      </w:r>
    </w:p>
    <w:p w14:paraId="10F9E5E9" w14:textId="77777777" w:rsidR="00450C1F" w:rsidRPr="00450C1F" w:rsidRDefault="00450C1F" w:rsidP="00450C1F">
      <w:pPr>
        <w:ind w:left="1080"/>
        <w:contextualSpacing/>
        <w:jc w:val="both"/>
        <w:rPr>
          <w:szCs w:val="24"/>
        </w:rPr>
      </w:pPr>
      <w:r w:rsidRPr="00450C1F">
        <w:rPr>
          <w:szCs w:val="24"/>
        </w:rPr>
        <w:t xml:space="preserve">El alcance del servicio constaría de dos (2) partes: una sería para hacer una evaluación y diagnóstico de una bomba nueva para verificar el cumplimiento de especificaciones técnicas y la idoneidad de las bombas para el uso previsto. El producto de esta fase será la entrega de un Informe con las recomendaciones sobre el uso o descarte de las bombas; en caso de recomendar su uso en la estación de bombeo se emitirán las acciones necesarias para mejorarlas, con lo que se procedería a la segunda fase. La segunda fase consistirá en ejecutar las mejoras recomendadas y se prevé que estarán orientadas a incrementar la capacidad de aislamiento de las bobinas mediante </w:t>
      </w:r>
      <w:proofErr w:type="spellStart"/>
      <w:r w:rsidRPr="00450C1F">
        <w:rPr>
          <w:szCs w:val="24"/>
        </w:rPr>
        <w:t>rebarnizado</w:t>
      </w:r>
      <w:proofErr w:type="spellEnd"/>
      <w:r w:rsidRPr="00450C1F">
        <w:rPr>
          <w:szCs w:val="24"/>
        </w:rPr>
        <w:t xml:space="preserve">, así como también la instalación de los sensores de temperatura en las bobinas y el sensor de humedad en la cámara de aceite y los empaques. </w:t>
      </w:r>
    </w:p>
    <w:p w14:paraId="5DF5E4EC" w14:textId="77777777" w:rsidR="00450C1F" w:rsidRPr="00450C1F" w:rsidRDefault="00450C1F" w:rsidP="00450C1F">
      <w:pPr>
        <w:ind w:left="1080"/>
        <w:contextualSpacing/>
        <w:jc w:val="both"/>
        <w:rPr>
          <w:szCs w:val="24"/>
        </w:rPr>
      </w:pPr>
      <w:r w:rsidRPr="00450C1F">
        <w:rPr>
          <w:szCs w:val="24"/>
        </w:rPr>
        <w:t>Para reducir los costos por el servicio de mantenimiento preventivo (mejoras) se ha considerado que el transporte desde Metapán hacia el local de la empresa a contratar y viceversa sea hecho por la municipalidad; así como también no se esperaría cambios de baleros y sellos hidráulicos, pero si fuera necesario el cambio de sellos hidráulicos de éstos se tienen repuestos en nuestra bodega. Esperando contar con su aprobación,””””””</w:t>
      </w:r>
    </w:p>
    <w:p w14:paraId="3D5C244D" w14:textId="77777777" w:rsidR="00450C1F" w:rsidRPr="00450C1F" w:rsidRDefault="00450C1F" w:rsidP="00893AFC">
      <w:pPr>
        <w:numPr>
          <w:ilvl w:val="0"/>
          <w:numId w:val="209"/>
        </w:numPr>
        <w:contextualSpacing/>
        <w:jc w:val="both"/>
        <w:rPr>
          <w:rFonts w:eastAsia="Times New Roman"/>
          <w:color w:val="000000"/>
          <w:szCs w:val="24"/>
          <w:lang w:eastAsia="es-ES"/>
        </w:rPr>
      </w:pPr>
      <w:r w:rsidRPr="00450C1F">
        <w:rPr>
          <w:rFonts w:eastAsia="Times New Roman"/>
          <w:color w:val="000000"/>
          <w:szCs w:val="24"/>
          <w:lang w:eastAsia="es-ES"/>
        </w:rPr>
        <w:t>Que luego de analizados todos los aspectos expuestos por el equipo técnico y el estado actual de ejecución y avance del proyecto PLANTA DE TRATAMIENTO DE AGUAS RESIDUALES, se ha podido evidenciar la necesidad de llevar a cabo la intervención en el equipo de bombeo de conformidad con lo establecido en la recomendación.</w:t>
      </w:r>
    </w:p>
    <w:p w14:paraId="12E96D66" w14:textId="77777777" w:rsidR="00450C1F" w:rsidRPr="00450C1F" w:rsidRDefault="00450C1F" w:rsidP="00893AFC">
      <w:pPr>
        <w:numPr>
          <w:ilvl w:val="0"/>
          <w:numId w:val="209"/>
        </w:numPr>
        <w:contextualSpacing/>
        <w:jc w:val="both"/>
        <w:rPr>
          <w:rFonts w:eastAsia="Times New Roman"/>
          <w:color w:val="000000"/>
          <w:szCs w:val="24"/>
          <w:lang w:eastAsia="es-ES"/>
        </w:rPr>
      </w:pPr>
      <w:r w:rsidRPr="00450C1F">
        <w:rPr>
          <w:rFonts w:eastAsia="Times New Roman"/>
          <w:color w:val="000000"/>
          <w:szCs w:val="24"/>
          <w:lang w:eastAsia="es-ES"/>
        </w:rPr>
        <w:t xml:space="preserve">Que es necesario, asegurar que las condiciones de funcionamiento de los equipos de bombeo, a efecto de garantizar que los mismos se encuentren aptos para realizar pruebas de funcionamiento de los equipos adquiridos por la municipalidad. Asegurando así la inversión realizada. </w:t>
      </w:r>
    </w:p>
    <w:p w14:paraId="2016AA37" w14:textId="77777777" w:rsidR="00450C1F" w:rsidRPr="00450C1F" w:rsidRDefault="00450C1F" w:rsidP="00893AFC">
      <w:pPr>
        <w:numPr>
          <w:ilvl w:val="0"/>
          <w:numId w:val="209"/>
        </w:numPr>
        <w:spacing w:after="0" w:line="276" w:lineRule="auto"/>
        <w:contextualSpacing/>
        <w:jc w:val="both"/>
        <w:rPr>
          <w:i/>
          <w:szCs w:val="24"/>
          <w:lang w:val="es-ES_tradnl"/>
        </w:rPr>
      </w:pPr>
      <w:r w:rsidRPr="00450C1F">
        <w:rPr>
          <w:i/>
          <w:szCs w:val="24"/>
          <w:lang w:val="es-ES_tradnl"/>
        </w:rPr>
        <w:t>Que para cumplir con la ejecución del referido proyecto y salvaguardar la inversión de fondos ya realizada, es necesario autorizar la contratación descrita y recomendada por el cuerpo técnico de la municipalidad</w:t>
      </w:r>
      <w:r w:rsidRPr="00450C1F">
        <w:rPr>
          <w:b/>
          <w:i/>
          <w:szCs w:val="24"/>
          <w:lang w:val="es-ES_tradnl"/>
        </w:rPr>
        <w:t>.</w:t>
      </w:r>
      <w:r w:rsidRPr="00450C1F">
        <w:rPr>
          <w:i/>
          <w:szCs w:val="24"/>
          <w:lang w:val="es-ES_tradnl"/>
        </w:rPr>
        <w:t xml:space="preserve"> La cual es justificable para la ejecución y finalización de la obra. </w:t>
      </w:r>
    </w:p>
    <w:p w14:paraId="208CB063" w14:textId="77777777" w:rsidR="00450C1F" w:rsidRPr="00450C1F" w:rsidRDefault="00450C1F" w:rsidP="00893AFC">
      <w:pPr>
        <w:numPr>
          <w:ilvl w:val="0"/>
          <w:numId w:val="209"/>
        </w:numPr>
        <w:spacing w:after="0" w:line="276" w:lineRule="auto"/>
        <w:contextualSpacing/>
        <w:jc w:val="both"/>
        <w:rPr>
          <w:i/>
          <w:szCs w:val="24"/>
          <w:lang w:val="es-ES_tradnl"/>
        </w:rPr>
      </w:pPr>
      <w:r w:rsidRPr="00450C1F">
        <w:rPr>
          <w:i/>
          <w:szCs w:val="24"/>
          <w:lang w:val="es-ES_tradnl"/>
        </w:rPr>
        <w:lastRenderedPageBreak/>
        <w:t xml:space="preserve">Que el Concejo Municipal de Metapán, de conformidad a lo establecido en el artículo 203 y siguientes de la Constitución de la República, goza de autonomía en lo económico, lo técnico y lo administrativo, con personalidad jurídica y patrimonio propio creado principalmente para la administración y gobierno del municipio; asimismo, de acuerdo al Código Municipal, el municipio constituye la unidad política administrativa primaria dentro de la organización estatal establecida en un territorio determinado que le es propio, con personería jurídica, organizado bajo un ordenamiento jurídico que garantiza la participación popular en la formación y conducción de la sociedad local, con autonomía para darse su propio gobierno, el cual como parte instrumental del municipio está encargada de la rectoría y gerencia del bien común general, gozando para cumplir con dichas funciones, del poder, autoridad y autonomía suficiente. </w:t>
      </w:r>
    </w:p>
    <w:p w14:paraId="5057867A" w14:textId="77777777" w:rsidR="00450C1F" w:rsidRPr="00450C1F" w:rsidRDefault="00450C1F" w:rsidP="00893AFC">
      <w:pPr>
        <w:numPr>
          <w:ilvl w:val="0"/>
          <w:numId w:val="209"/>
        </w:numPr>
        <w:contextualSpacing/>
        <w:jc w:val="both"/>
        <w:rPr>
          <w:rFonts w:eastAsia="Times New Roman"/>
          <w:color w:val="000000"/>
          <w:szCs w:val="24"/>
          <w:lang w:eastAsia="es-ES"/>
        </w:rPr>
      </w:pPr>
      <w:r w:rsidRPr="00450C1F">
        <w:rPr>
          <w:rFonts w:eastAsia="Times New Roman"/>
          <w:color w:val="000000"/>
          <w:szCs w:val="24"/>
          <w:lang w:eastAsia="es-ES"/>
        </w:rPr>
        <w:t xml:space="preserve">Que de conformidad al Art. 31 del Código Municipal número dos y cuatro, son obligaciones del Concejo Municipal: Proteger y conservar los bienes del municipio; y realizar la administración municipal con transparencia, austeridad, eficiencia y eficacia. </w:t>
      </w:r>
    </w:p>
    <w:p w14:paraId="48CEDF38" w14:textId="77777777" w:rsidR="00450C1F" w:rsidRPr="00450C1F" w:rsidRDefault="00450C1F" w:rsidP="00450C1F">
      <w:pPr>
        <w:ind w:left="360"/>
        <w:jc w:val="both"/>
        <w:rPr>
          <w:rFonts w:eastAsia="Times New Roman"/>
          <w:color w:val="000000"/>
          <w:szCs w:val="24"/>
          <w:lang w:eastAsia="es-ES"/>
        </w:rPr>
      </w:pPr>
      <w:r w:rsidRPr="00450C1F">
        <w:rPr>
          <w:rFonts w:eastAsia="Times New Roman"/>
          <w:color w:val="000000"/>
          <w:szCs w:val="24"/>
          <w:lang w:eastAsia="es-ES"/>
        </w:rPr>
        <w:t>En suma, tomando en cuenta las razones expuestas y con el propósito de contribuir con la funcionabilidad de la planta, considerando que el equipo que requiere intervención forma parte del patrimonio de la municipalidad; y tomando en cuenta la recomendación emitida por el equipo técnico,</w:t>
      </w:r>
      <w:r w:rsidRPr="00450C1F">
        <w:rPr>
          <w:rFonts w:eastAsia="Times New Roman"/>
          <w:szCs w:val="24"/>
          <w:lang w:val="es-ES" w:eastAsia="es-ES"/>
        </w:rPr>
        <w:t xml:space="preserve"> POR TANTO, haciendo uso de las facultades que le confiere el Código Municipal y la Ley de Adquisiciones y Contrataciones de la Administración, pública, el Concejo Municipal, por ACUERDA:</w:t>
      </w:r>
    </w:p>
    <w:p w14:paraId="43564C92" w14:textId="77777777" w:rsidR="00450C1F" w:rsidRPr="00450C1F" w:rsidRDefault="00450C1F" w:rsidP="00450C1F">
      <w:pPr>
        <w:spacing w:after="0" w:line="240" w:lineRule="auto"/>
        <w:jc w:val="both"/>
        <w:rPr>
          <w:rFonts w:eastAsia="Times New Roman"/>
          <w:szCs w:val="24"/>
          <w:lang w:val="es-ES" w:eastAsia="es-ES"/>
        </w:rPr>
      </w:pPr>
    </w:p>
    <w:p w14:paraId="60C46616" w14:textId="77777777" w:rsidR="00450C1F" w:rsidRPr="00450C1F" w:rsidRDefault="00450C1F" w:rsidP="00893AFC">
      <w:pPr>
        <w:numPr>
          <w:ilvl w:val="0"/>
          <w:numId w:val="208"/>
        </w:numPr>
        <w:spacing w:after="0" w:line="360" w:lineRule="auto"/>
        <w:contextualSpacing/>
        <w:jc w:val="both"/>
        <w:rPr>
          <w:rFonts w:eastAsia="MS Mincho"/>
          <w:szCs w:val="24"/>
          <w:lang w:eastAsia="es-SV"/>
        </w:rPr>
      </w:pPr>
      <w:r w:rsidRPr="00450C1F">
        <w:rPr>
          <w:rFonts w:eastAsia="MS Mincho"/>
          <w:szCs w:val="24"/>
          <w:lang w:eastAsia="es-SV"/>
        </w:rPr>
        <w:t xml:space="preserve">Girar instrucciones a la Unidad de Adquisiciones y Contrataciones Institucionales, para que de conformidad al Art. 72 literal i) de la Ley de Adquisiciones y Contrataciones de la Administración Pública LACAP, realice el proceso de contratación con la empresa </w:t>
      </w:r>
      <w:r w:rsidRPr="00450C1F">
        <w:rPr>
          <w:rFonts w:eastAsia="MS Mincho"/>
          <w:b/>
          <w:bCs/>
          <w:szCs w:val="24"/>
          <w:lang w:eastAsia="es-SV"/>
        </w:rPr>
        <w:t xml:space="preserve">AGUA Y TECNOLOGÍA, S.A. DE C.V.  </w:t>
      </w:r>
      <w:r w:rsidRPr="00450C1F">
        <w:rPr>
          <w:rFonts w:eastAsia="MS Mincho"/>
          <w:szCs w:val="24"/>
          <w:lang w:eastAsia="es-SV"/>
        </w:rPr>
        <w:t xml:space="preserve">para que realice el diagnóstico y mejoramiento de las protecciones de 4 bombas sumergibles de 50 HP de la Planta de Tratamientos de Aguas Residuales del Municipio de Metapán. </w:t>
      </w:r>
    </w:p>
    <w:p w14:paraId="698D4D28" w14:textId="77777777" w:rsidR="00450C1F" w:rsidRPr="00450C1F" w:rsidRDefault="00450C1F" w:rsidP="00893AFC">
      <w:pPr>
        <w:numPr>
          <w:ilvl w:val="0"/>
          <w:numId w:val="208"/>
        </w:numPr>
        <w:spacing w:after="0" w:line="360" w:lineRule="auto"/>
        <w:contextualSpacing/>
        <w:jc w:val="both"/>
        <w:rPr>
          <w:rFonts w:eastAsia="MS Mincho"/>
          <w:szCs w:val="24"/>
          <w:lang w:eastAsia="es-SV"/>
        </w:rPr>
      </w:pPr>
      <w:r w:rsidRPr="00450C1F">
        <w:rPr>
          <w:rFonts w:eastAsia="MS Mincho"/>
          <w:szCs w:val="24"/>
          <w:lang w:eastAsia="es-SV"/>
        </w:rPr>
        <w:t>Se establece que el pago de la contratación de realizará de FONDOS PROPIOS del proyecto de la Planta de Tratamientos de las Aguas Residuales del Municipio de Metapán.</w:t>
      </w:r>
    </w:p>
    <w:p w14:paraId="6CD5D856" w14:textId="77777777" w:rsidR="00450C1F" w:rsidRPr="00450C1F" w:rsidRDefault="00450C1F" w:rsidP="00450C1F">
      <w:pPr>
        <w:spacing w:after="0" w:line="360" w:lineRule="auto"/>
        <w:jc w:val="both"/>
        <w:rPr>
          <w:rFonts w:eastAsia="MS Mincho"/>
          <w:szCs w:val="24"/>
          <w:lang w:eastAsia="es-SV"/>
        </w:rPr>
      </w:pPr>
      <w:r w:rsidRPr="00450C1F">
        <w:rPr>
          <w:rFonts w:eastAsia="MS Mincho"/>
          <w:szCs w:val="24"/>
          <w:lang w:eastAsia="es-SV"/>
        </w:rPr>
        <w:t xml:space="preserve">Comuníquese. </w:t>
      </w:r>
    </w:p>
    <w:p w14:paraId="62D94F28" w14:textId="77777777" w:rsidR="00450C1F" w:rsidRPr="00450C1F" w:rsidRDefault="00450C1F" w:rsidP="00450C1F">
      <w:pPr>
        <w:contextualSpacing/>
        <w:jc w:val="both"/>
        <w:rPr>
          <w:b/>
          <w:bCs/>
          <w:u w:val="single"/>
        </w:rPr>
      </w:pPr>
    </w:p>
    <w:p w14:paraId="45BE8B5F" w14:textId="77777777" w:rsidR="00450C1F" w:rsidRPr="00450C1F" w:rsidRDefault="00450C1F" w:rsidP="00450C1F">
      <w:pPr>
        <w:contextualSpacing/>
        <w:jc w:val="both"/>
        <w:rPr>
          <w:b/>
          <w:bCs/>
          <w:u w:val="single"/>
        </w:rPr>
      </w:pPr>
    </w:p>
    <w:p w14:paraId="39F58D2F" w14:textId="77777777" w:rsidR="00450C1F" w:rsidRPr="00450C1F" w:rsidRDefault="00450C1F" w:rsidP="00450C1F">
      <w:pPr>
        <w:contextualSpacing/>
        <w:jc w:val="both"/>
        <w:rPr>
          <w:b/>
          <w:bCs/>
          <w:u w:val="single"/>
        </w:rPr>
      </w:pPr>
      <w:r w:rsidRPr="00450C1F">
        <w:rPr>
          <w:b/>
          <w:bCs/>
          <w:u w:val="single"/>
        </w:rPr>
        <w:t xml:space="preserve">ACUERDO NÚMERO VEINTISIETE: </w:t>
      </w:r>
    </w:p>
    <w:p w14:paraId="1C361D77" w14:textId="77777777" w:rsidR="00450C1F" w:rsidRPr="00450C1F" w:rsidRDefault="00450C1F" w:rsidP="00450C1F">
      <w:pPr>
        <w:contextualSpacing/>
        <w:jc w:val="both"/>
      </w:pPr>
      <w:r w:rsidRPr="00450C1F">
        <w:t>CONSIDERANDO:</w:t>
      </w:r>
    </w:p>
    <w:p w14:paraId="63152C74" w14:textId="77777777" w:rsidR="00450C1F" w:rsidRPr="00450C1F" w:rsidRDefault="00450C1F" w:rsidP="00893AFC">
      <w:pPr>
        <w:numPr>
          <w:ilvl w:val="0"/>
          <w:numId w:val="210"/>
        </w:numPr>
        <w:contextualSpacing/>
        <w:jc w:val="both"/>
      </w:pPr>
      <w:r w:rsidRPr="00450C1F">
        <w:t xml:space="preserve">Que el contrato suscrito con la empresa VIP MARKETING, S.A. DE C.V., vence el día 31 de enero del 2022; en relación a los uniformes administrativos de la Alcaldía de Metapán. </w:t>
      </w:r>
    </w:p>
    <w:p w14:paraId="3E575042" w14:textId="77777777" w:rsidR="00450C1F" w:rsidRPr="00450C1F" w:rsidRDefault="00450C1F" w:rsidP="00893AFC">
      <w:pPr>
        <w:numPr>
          <w:ilvl w:val="0"/>
          <w:numId w:val="210"/>
        </w:numPr>
        <w:contextualSpacing/>
        <w:jc w:val="both"/>
      </w:pPr>
      <w:r w:rsidRPr="00450C1F">
        <w:t xml:space="preserve">Que con fecha 18 de enero del 2022, el Lic. Marvin Baltazar Chávez, Actuando en calidad de Apoderado Legal de la empresa VIP MARKETING, S.A. DE C.V., solicita ampliar el plazo de entrega de los uniformes administrativos, que estaban programados para ser entregados en el día 15 de enero del 2022, debido al retraso y falta de inventario de telas por parte del proveedor y consumo excedente de tela </w:t>
      </w:r>
      <w:r w:rsidRPr="00450C1F">
        <w:lastRenderedPageBreak/>
        <w:t>de las tallas especiales, por lo que se ven en la necesidad de solicitar prórroga de 20 días hábiles, a partir de la finalización.</w:t>
      </w:r>
    </w:p>
    <w:p w14:paraId="36AEBFF4" w14:textId="77777777" w:rsidR="00450C1F" w:rsidRPr="00450C1F" w:rsidRDefault="00450C1F" w:rsidP="00893AFC">
      <w:pPr>
        <w:numPr>
          <w:ilvl w:val="0"/>
          <w:numId w:val="210"/>
        </w:numPr>
        <w:contextualSpacing/>
        <w:jc w:val="both"/>
      </w:pPr>
      <w:r w:rsidRPr="00450C1F">
        <w:t xml:space="preserve">Que la Lic. Heidi Marisol Chinchilla, </w:t>
      </w:r>
      <w:proofErr w:type="gramStart"/>
      <w:r w:rsidRPr="00450C1F">
        <w:t>Jefe</w:t>
      </w:r>
      <w:proofErr w:type="gramEnd"/>
      <w:r w:rsidRPr="00450C1F">
        <w:t xml:space="preserve"> de UACI, remite la solicitud al Concejo Municipal y recomienda aceptar la prórroga y solicitar la ampliación de vigencia de la garantía.</w:t>
      </w:r>
    </w:p>
    <w:p w14:paraId="6906D485" w14:textId="77777777" w:rsidR="00450C1F" w:rsidRPr="00450C1F" w:rsidRDefault="00450C1F" w:rsidP="00450C1F">
      <w:pPr>
        <w:ind w:left="360"/>
        <w:jc w:val="both"/>
      </w:pPr>
      <w:r w:rsidRPr="00450C1F">
        <w:t xml:space="preserve">POR TANTO, el Concejo Municipal en uso de las facultades que el Código Municipal y la Ley de Adquisiciones y Contrataciones Institucionales les confiere ACUERDA: </w:t>
      </w:r>
    </w:p>
    <w:p w14:paraId="4613ED33" w14:textId="77777777" w:rsidR="00450C1F" w:rsidRPr="00450C1F" w:rsidRDefault="00450C1F" w:rsidP="00450C1F">
      <w:pPr>
        <w:ind w:left="360"/>
        <w:jc w:val="both"/>
      </w:pPr>
      <w:r w:rsidRPr="00450C1F">
        <w:t xml:space="preserve">Autorizar la prórroga de contrato con la empresa VIP MARKETING, S.A. DE C.V. correspondiente a 20 días hábiles, de conformidad al Art. 83 de LACAP, a partir del día uno de febrero y por el término de VEINTE días hábiles adicionales, siendo entonces que el plazo de vencimiento que se autoriza mediante el presente finaliza el veintiocho de febrero del dos mil veintidós. Se autoriza ampliar el plazo de vigencia de la garantía de cumplimiento de contrato </w:t>
      </w:r>
    </w:p>
    <w:p w14:paraId="057F932D" w14:textId="77777777" w:rsidR="00450C1F" w:rsidRPr="00450C1F" w:rsidRDefault="00450C1F" w:rsidP="00450C1F">
      <w:pPr>
        <w:ind w:left="360"/>
        <w:jc w:val="both"/>
      </w:pPr>
      <w:r w:rsidRPr="00450C1F">
        <w:t xml:space="preserve">COMUNIQUESE. </w:t>
      </w:r>
    </w:p>
    <w:p w14:paraId="0A3DCA11" w14:textId="77777777" w:rsidR="00450C1F" w:rsidRPr="00450C1F" w:rsidRDefault="00450C1F" w:rsidP="00450C1F">
      <w:pPr>
        <w:jc w:val="both"/>
        <w:rPr>
          <w:szCs w:val="24"/>
        </w:rPr>
      </w:pPr>
    </w:p>
    <w:p w14:paraId="7F7DA1CC"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 xml:space="preserve">ACUERDO NÚMERO VEINTIOCHO: </w:t>
      </w:r>
      <w:r w:rsidRPr="00450C1F">
        <w:rPr>
          <w:rFonts w:eastAsia="Times New Roman"/>
          <w:szCs w:val="24"/>
          <w:lang w:val="es-ES" w:eastAsia="es-ES"/>
        </w:rPr>
        <w:tab/>
      </w:r>
    </w:p>
    <w:p w14:paraId="11B51516" w14:textId="77777777" w:rsidR="00450C1F" w:rsidRPr="00450C1F" w:rsidRDefault="00450C1F" w:rsidP="00450C1F">
      <w:pPr>
        <w:spacing w:after="0" w:line="240" w:lineRule="auto"/>
        <w:contextualSpacing/>
        <w:jc w:val="both"/>
        <w:rPr>
          <w:rFonts w:eastAsia="Times New Roman"/>
          <w:b/>
          <w:szCs w:val="24"/>
          <w:lang w:eastAsia="es-ES"/>
        </w:rPr>
      </w:pPr>
      <w:r w:rsidRPr="00450C1F">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50C1F">
        <w:rPr>
          <w:rFonts w:eastAsia="Times New Roman"/>
          <w:b/>
          <w:szCs w:val="24"/>
          <w:lang w:eastAsia="es-ES"/>
        </w:rPr>
        <w:t>ES CONFORME</w:t>
      </w:r>
      <w:r w:rsidRPr="00450C1F">
        <w:rPr>
          <w:rFonts w:eastAsia="Times New Roman"/>
          <w:szCs w:val="24"/>
          <w:lang w:eastAsia="es-ES"/>
        </w:rPr>
        <w:t xml:space="preserve"> del Jefe de la respectiva dependencia; </w:t>
      </w:r>
      <w:r w:rsidRPr="00450C1F">
        <w:rPr>
          <w:rFonts w:eastAsia="Times New Roman"/>
          <w:b/>
          <w:szCs w:val="24"/>
          <w:lang w:eastAsia="es-ES"/>
        </w:rPr>
        <w:t>ACUERDA</w:t>
      </w:r>
      <w:r w:rsidRPr="00450C1F">
        <w:rPr>
          <w:rFonts w:eastAsia="Times New Roman"/>
          <w:szCs w:val="24"/>
          <w:lang w:eastAsia="es-ES"/>
        </w:rPr>
        <w:t xml:space="preserve">: conceder licencia con goce de sueldo, comprendidos del día </w:t>
      </w:r>
      <w:r w:rsidRPr="00450C1F">
        <w:rPr>
          <w:b/>
          <w:szCs w:val="24"/>
        </w:rPr>
        <w:t xml:space="preserve">diecinueve al </w:t>
      </w:r>
      <w:proofErr w:type="spellStart"/>
      <w:r w:rsidRPr="00450C1F">
        <w:rPr>
          <w:b/>
          <w:szCs w:val="24"/>
        </w:rPr>
        <w:t>veintidos</w:t>
      </w:r>
      <w:proofErr w:type="spellEnd"/>
      <w:r w:rsidRPr="00450C1F">
        <w:rPr>
          <w:b/>
          <w:szCs w:val="24"/>
        </w:rPr>
        <w:t xml:space="preserve"> de Enero del año dos mil </w:t>
      </w:r>
      <w:proofErr w:type="spellStart"/>
      <w:r w:rsidRPr="00450C1F">
        <w:rPr>
          <w:b/>
          <w:szCs w:val="24"/>
        </w:rPr>
        <w:t>veintidos</w:t>
      </w:r>
      <w:proofErr w:type="spellEnd"/>
      <w:r w:rsidRPr="00450C1F">
        <w:rPr>
          <w:rFonts w:eastAsia="Times New Roman"/>
          <w:szCs w:val="24"/>
          <w:lang w:eastAsia="es-ES"/>
        </w:rPr>
        <w:t xml:space="preserve">; al señor: </w:t>
      </w:r>
      <w:r w:rsidRPr="00450C1F">
        <w:rPr>
          <w:rFonts w:eastAsia="Times New Roman"/>
          <w:b/>
          <w:szCs w:val="24"/>
          <w:lang w:eastAsia="es-ES"/>
        </w:rPr>
        <w:t>JOSE</w:t>
      </w:r>
      <w:r w:rsidRPr="00450C1F">
        <w:rPr>
          <w:rFonts w:eastAsia="Times New Roman"/>
          <w:szCs w:val="24"/>
          <w:lang w:eastAsia="es-ES"/>
        </w:rPr>
        <w:t xml:space="preserve"> </w:t>
      </w:r>
      <w:r w:rsidRPr="00450C1F">
        <w:rPr>
          <w:rFonts w:eastAsia="Times New Roman"/>
          <w:b/>
          <w:szCs w:val="24"/>
          <w:lang w:eastAsia="es-ES"/>
        </w:rPr>
        <w:t xml:space="preserve">MARIA HERNANDEZ </w:t>
      </w:r>
      <w:proofErr w:type="spellStart"/>
      <w:r w:rsidRPr="00450C1F">
        <w:rPr>
          <w:rFonts w:eastAsia="Times New Roman"/>
          <w:b/>
          <w:szCs w:val="24"/>
          <w:lang w:eastAsia="es-ES"/>
        </w:rPr>
        <w:t>HERNANDEZ</w:t>
      </w:r>
      <w:proofErr w:type="spellEnd"/>
      <w:r w:rsidRPr="00450C1F">
        <w:rPr>
          <w:rFonts w:eastAsia="Times New Roman"/>
          <w:b/>
          <w:szCs w:val="24"/>
          <w:lang w:eastAsia="es-ES"/>
        </w:rPr>
        <w:t xml:space="preserve">; Jardinero, Mantenimiento de Bienes Municipales, </w:t>
      </w:r>
      <w:r w:rsidRPr="00450C1F">
        <w:rPr>
          <w:rFonts w:eastAsia="Times New Roman"/>
          <w:szCs w:val="24"/>
          <w:lang w:eastAsia="es-ES"/>
        </w:rPr>
        <w:t xml:space="preserve">por motivo de </w:t>
      </w:r>
      <w:r w:rsidRPr="00450C1F">
        <w:rPr>
          <w:rFonts w:eastAsia="Times New Roman"/>
          <w:b/>
          <w:szCs w:val="24"/>
          <w:lang w:eastAsia="es-ES"/>
        </w:rPr>
        <w:t xml:space="preserve">Accidente Común (Inicial)  </w:t>
      </w:r>
      <w:r w:rsidRPr="00450C1F">
        <w:rPr>
          <w:rFonts w:eastAsia="Times New Roman"/>
          <w:szCs w:val="24"/>
          <w:lang w:eastAsia="es-ES"/>
        </w:rPr>
        <w:t xml:space="preserve">con constancia de incapacidad; expedida por el Instituto Salvadoreño del Seguro Social </w:t>
      </w:r>
      <w:r w:rsidRPr="00450C1F">
        <w:rPr>
          <w:rFonts w:eastAsia="Times New Roman"/>
          <w:b/>
          <w:szCs w:val="24"/>
          <w:lang w:eastAsia="es-ES"/>
        </w:rPr>
        <w:t xml:space="preserve">(I.S.S.S) </w:t>
      </w:r>
      <w:r w:rsidRPr="00450C1F">
        <w:rPr>
          <w:rFonts w:eastAsia="Times New Roman"/>
          <w:szCs w:val="24"/>
          <w:lang w:eastAsia="es-ES"/>
        </w:rPr>
        <w:t xml:space="preserve">con un período de incapacidad de </w:t>
      </w:r>
      <w:r w:rsidRPr="00450C1F">
        <w:rPr>
          <w:rFonts w:eastAsia="Times New Roman"/>
          <w:b/>
          <w:szCs w:val="24"/>
          <w:lang w:eastAsia="es-ES"/>
        </w:rPr>
        <w:t>4 días</w:t>
      </w:r>
      <w:r w:rsidRPr="00450C1F">
        <w:rPr>
          <w:rFonts w:eastAsia="Times New Roman"/>
          <w:szCs w:val="24"/>
          <w:lang w:eastAsia="es-ES"/>
        </w:rPr>
        <w:t xml:space="preserve">, de los cuales solo se cancelará </w:t>
      </w:r>
      <w:r w:rsidRPr="00450C1F">
        <w:rPr>
          <w:rFonts w:eastAsia="Times New Roman"/>
          <w:b/>
          <w:szCs w:val="24"/>
          <w:lang w:eastAsia="es-ES"/>
        </w:rPr>
        <w:t>el 25%</w:t>
      </w:r>
      <w:r w:rsidRPr="00450C1F">
        <w:rPr>
          <w:rFonts w:eastAsia="Times New Roman"/>
          <w:szCs w:val="24"/>
          <w:lang w:eastAsia="es-ES"/>
        </w:rPr>
        <w:t xml:space="preserve"> Por lo tanto, devengará la cantidad de </w:t>
      </w:r>
      <w:r w:rsidRPr="00450C1F">
        <w:rPr>
          <w:rFonts w:eastAsia="Times New Roman"/>
          <w:b/>
          <w:szCs w:val="24"/>
          <w:lang w:eastAsia="es-ES"/>
        </w:rPr>
        <w:t>CUATRO 03/100 DÓLARES DE LOS ESTADOS UNIDOS DE AMÉRICA  ($4.03)</w:t>
      </w:r>
      <w:r w:rsidRPr="00450C1F">
        <w:rPr>
          <w:rFonts w:eastAsia="Times New Roman"/>
          <w:szCs w:val="24"/>
          <w:lang w:eastAsia="es-ES"/>
        </w:rPr>
        <w:t>.- El gasto se aplicará al Código</w:t>
      </w:r>
      <w:r w:rsidRPr="00450C1F">
        <w:rPr>
          <w:rFonts w:eastAsia="Times New Roman"/>
          <w:b/>
          <w:szCs w:val="24"/>
          <w:lang w:eastAsia="es-ES"/>
        </w:rPr>
        <w:t xml:space="preserve"> 51101 </w:t>
      </w:r>
      <w:r w:rsidRPr="00450C1F">
        <w:rPr>
          <w:rFonts w:eastAsia="Times New Roman"/>
          <w:szCs w:val="24"/>
          <w:lang w:eastAsia="es-ES"/>
        </w:rPr>
        <w:t>de la línea</w:t>
      </w:r>
      <w:r w:rsidRPr="00450C1F">
        <w:rPr>
          <w:rFonts w:eastAsia="Times New Roman"/>
          <w:b/>
          <w:szCs w:val="24"/>
          <w:lang w:eastAsia="es-ES"/>
        </w:rPr>
        <w:t xml:space="preserve"> 0101</w:t>
      </w:r>
      <w:r w:rsidRPr="00450C1F">
        <w:rPr>
          <w:rFonts w:eastAsia="Times New Roman"/>
          <w:szCs w:val="24"/>
          <w:lang w:eastAsia="es-ES"/>
        </w:rPr>
        <w:t xml:space="preserve">, del Presupuesto Municipal vigente, autorizando a Tesorería a efectuar los pagos correspondientes.- </w:t>
      </w:r>
      <w:r w:rsidRPr="00450C1F">
        <w:rPr>
          <w:rFonts w:eastAsia="Times New Roman"/>
          <w:b/>
          <w:szCs w:val="24"/>
          <w:lang w:eastAsia="es-ES"/>
        </w:rPr>
        <w:t>COMUNIQUESE.-</w:t>
      </w:r>
    </w:p>
    <w:p w14:paraId="6AF697C6" w14:textId="77777777" w:rsidR="00450C1F" w:rsidRPr="00450C1F" w:rsidRDefault="00450C1F" w:rsidP="00450C1F">
      <w:pPr>
        <w:jc w:val="both"/>
        <w:rPr>
          <w:szCs w:val="24"/>
        </w:rPr>
      </w:pPr>
    </w:p>
    <w:p w14:paraId="11297C45" w14:textId="77777777" w:rsidR="00450C1F" w:rsidRPr="00450C1F" w:rsidRDefault="00450C1F" w:rsidP="00450C1F">
      <w:pPr>
        <w:spacing w:after="0" w:line="240" w:lineRule="auto"/>
        <w:jc w:val="both"/>
        <w:rPr>
          <w:rFonts w:eastAsia="Times New Roman"/>
          <w:b/>
          <w:szCs w:val="24"/>
          <w:u w:val="single"/>
          <w:lang w:val="es-ES" w:eastAsia="es-ES"/>
        </w:rPr>
      </w:pPr>
    </w:p>
    <w:p w14:paraId="7F9127EC" w14:textId="77777777" w:rsidR="00450C1F" w:rsidRPr="00450C1F" w:rsidRDefault="00450C1F" w:rsidP="00450C1F">
      <w:pPr>
        <w:spacing w:after="0" w:line="240" w:lineRule="auto"/>
        <w:jc w:val="both"/>
        <w:rPr>
          <w:rFonts w:eastAsia="Times New Roman"/>
          <w:b/>
          <w:szCs w:val="24"/>
          <w:u w:val="single"/>
          <w:lang w:val="es-ES" w:eastAsia="es-ES"/>
        </w:rPr>
      </w:pPr>
    </w:p>
    <w:p w14:paraId="7EB58629" w14:textId="77777777" w:rsidR="00450C1F" w:rsidRPr="00450C1F" w:rsidRDefault="00450C1F" w:rsidP="00450C1F">
      <w:pPr>
        <w:spacing w:after="0" w:line="240" w:lineRule="auto"/>
        <w:jc w:val="both"/>
        <w:rPr>
          <w:rFonts w:eastAsia="Times New Roman"/>
          <w:b/>
          <w:szCs w:val="24"/>
          <w:u w:val="single"/>
          <w:lang w:val="es-ES" w:eastAsia="es-ES"/>
        </w:rPr>
      </w:pPr>
    </w:p>
    <w:p w14:paraId="14E8D5CC" w14:textId="77777777" w:rsidR="00450C1F" w:rsidRPr="00450C1F" w:rsidRDefault="00450C1F" w:rsidP="00450C1F">
      <w:pPr>
        <w:spacing w:after="0" w:line="240" w:lineRule="auto"/>
        <w:jc w:val="both"/>
        <w:rPr>
          <w:rFonts w:eastAsia="Times New Roman"/>
          <w:szCs w:val="24"/>
          <w:lang w:eastAsia="es-ES"/>
        </w:rPr>
      </w:pPr>
      <w:r w:rsidRPr="00450C1F">
        <w:rPr>
          <w:rFonts w:eastAsia="Times New Roman"/>
          <w:b/>
          <w:szCs w:val="24"/>
          <w:u w:val="single"/>
          <w:lang w:val="es-ES" w:eastAsia="es-ES"/>
        </w:rPr>
        <w:t xml:space="preserve">ACUERDO NÚMERO VEINTINUEVE: </w:t>
      </w:r>
    </w:p>
    <w:p w14:paraId="435EB32C" w14:textId="77777777" w:rsidR="00450C1F" w:rsidRPr="00450C1F" w:rsidRDefault="00450C1F" w:rsidP="00450C1F">
      <w:pPr>
        <w:spacing w:after="0" w:line="240" w:lineRule="auto"/>
        <w:jc w:val="both"/>
        <w:rPr>
          <w:rFonts w:eastAsia="Times New Roman"/>
          <w:b/>
          <w:szCs w:val="24"/>
          <w:lang w:val="es-ES" w:eastAsia="es-ES"/>
        </w:rPr>
      </w:pPr>
      <w:r w:rsidRPr="00450C1F">
        <w:rPr>
          <w:rFonts w:eastAsia="Times New Roman"/>
          <w:szCs w:val="24"/>
          <w:lang w:val="es-ES" w:eastAsia="es-ES"/>
        </w:rPr>
        <w:t>El Concejo Municipal de Metapán, en uso de las facultades que el Código Municipal les confiere y de conformidad al artículo 26 de las disp</w:t>
      </w:r>
      <w:r w:rsidRPr="00450C1F">
        <w:rPr>
          <w:rFonts w:eastAsia="Times New Roman"/>
          <w:b/>
          <w:szCs w:val="24"/>
          <w:lang w:val="es-ES" w:eastAsia="es-ES"/>
        </w:rPr>
        <w:t>o</w:t>
      </w:r>
      <w:r w:rsidRPr="00450C1F">
        <w:rPr>
          <w:rFonts w:eastAsia="Times New Roman"/>
          <w:szCs w:val="24"/>
          <w:lang w:val="es-ES" w:eastAsia="es-ES"/>
        </w:rPr>
        <w:t xml:space="preserve">siciones generales del Presupuesto Municipal vigente, </w:t>
      </w:r>
      <w:r w:rsidRPr="00450C1F">
        <w:rPr>
          <w:rFonts w:eastAsia="Times New Roman"/>
          <w:b/>
          <w:szCs w:val="24"/>
          <w:lang w:val="es-ES" w:eastAsia="es-ES"/>
        </w:rPr>
        <w:t>ACUERDA:</w:t>
      </w:r>
    </w:p>
    <w:p w14:paraId="230C8470" w14:textId="77777777" w:rsidR="00450C1F" w:rsidRPr="00450C1F" w:rsidRDefault="00450C1F" w:rsidP="00450C1F">
      <w:pPr>
        <w:spacing w:after="0" w:line="240" w:lineRule="auto"/>
        <w:jc w:val="both"/>
        <w:rPr>
          <w:rFonts w:eastAsia="Times New Roman"/>
          <w:b/>
          <w:szCs w:val="24"/>
          <w:lang w:val="es-ES" w:eastAsia="es-ES"/>
        </w:rPr>
      </w:pPr>
    </w:p>
    <w:p w14:paraId="32419448" w14:textId="77777777" w:rsidR="00450C1F" w:rsidRPr="00450C1F" w:rsidRDefault="00450C1F" w:rsidP="00450C1F">
      <w:pPr>
        <w:spacing w:after="0" w:line="240" w:lineRule="auto"/>
        <w:jc w:val="both"/>
        <w:rPr>
          <w:rFonts w:eastAsia="Times New Roman"/>
          <w:b/>
          <w:szCs w:val="24"/>
          <w:lang w:val="es-ES" w:eastAsia="es-ES"/>
        </w:rPr>
      </w:pPr>
    </w:p>
    <w:p w14:paraId="18E24E99" w14:textId="77777777" w:rsidR="00450C1F" w:rsidRPr="00450C1F" w:rsidRDefault="00450C1F" w:rsidP="00893AFC">
      <w:pPr>
        <w:numPr>
          <w:ilvl w:val="0"/>
          <w:numId w:val="211"/>
        </w:numPr>
        <w:tabs>
          <w:tab w:val="left" w:pos="3450"/>
        </w:tabs>
        <w:spacing w:after="0" w:line="240" w:lineRule="auto"/>
        <w:contextualSpacing/>
        <w:jc w:val="both"/>
        <w:rPr>
          <w:rFonts w:eastAsia="Times New Roman"/>
          <w:szCs w:val="24"/>
          <w:lang w:val="es-ES" w:eastAsia="es-ES"/>
        </w:rPr>
      </w:pPr>
      <w:r w:rsidRPr="00450C1F">
        <w:rPr>
          <w:rFonts w:eastAsia="Times New Roman"/>
          <w:szCs w:val="24"/>
          <w:lang w:val="es-ES" w:eastAsia="es-ES"/>
        </w:rPr>
        <w:t xml:space="preserve">Conceder quince días de vacaciones durante el período comprendido del </w:t>
      </w:r>
      <w:r w:rsidRPr="00450C1F">
        <w:rPr>
          <w:rFonts w:eastAsia="Times New Roman"/>
          <w:b/>
          <w:szCs w:val="24"/>
          <w:lang w:val="es-ES" w:eastAsia="es-ES"/>
        </w:rPr>
        <w:t xml:space="preserve">01 al 15 de </w:t>
      </w:r>
      <w:proofErr w:type="gramStart"/>
      <w:r w:rsidRPr="00450C1F">
        <w:rPr>
          <w:rFonts w:eastAsia="Times New Roman"/>
          <w:b/>
          <w:szCs w:val="24"/>
          <w:lang w:val="es-ES" w:eastAsia="es-ES"/>
        </w:rPr>
        <w:t>Febrero</w:t>
      </w:r>
      <w:proofErr w:type="gramEnd"/>
      <w:r w:rsidRPr="00450C1F">
        <w:rPr>
          <w:rFonts w:eastAsia="Times New Roman"/>
          <w:b/>
          <w:szCs w:val="24"/>
          <w:lang w:val="es-ES" w:eastAsia="es-ES"/>
        </w:rPr>
        <w:t xml:space="preserve"> 2022</w:t>
      </w:r>
      <w:r w:rsidRPr="00450C1F">
        <w:rPr>
          <w:rFonts w:eastAsia="Times New Roman"/>
          <w:szCs w:val="24"/>
          <w:lang w:val="es-ES" w:eastAsia="es-ES"/>
        </w:rPr>
        <w:t>, cancelándosele el salario base más el 30% de su sueldo a los siguientes empleados:</w:t>
      </w:r>
    </w:p>
    <w:p w14:paraId="3CEDFF27" w14:textId="77777777" w:rsidR="00450C1F" w:rsidRPr="00450C1F" w:rsidRDefault="00450C1F" w:rsidP="00450C1F">
      <w:pPr>
        <w:tabs>
          <w:tab w:val="left" w:pos="3450"/>
        </w:tabs>
        <w:spacing w:after="0" w:line="240" w:lineRule="auto"/>
        <w:ind w:left="720"/>
        <w:contextualSpacing/>
        <w:jc w:val="both"/>
        <w:rPr>
          <w:rFonts w:eastAsia="Times New Roman"/>
          <w:szCs w:val="24"/>
          <w:lang w:val="es-ES" w:eastAsia="es-ES"/>
        </w:rPr>
      </w:pPr>
    </w:p>
    <w:p w14:paraId="11623E28" w14:textId="77777777" w:rsidR="00450C1F" w:rsidRPr="00450C1F" w:rsidRDefault="00450C1F" w:rsidP="00450C1F">
      <w:pPr>
        <w:tabs>
          <w:tab w:val="left" w:pos="3450"/>
        </w:tabs>
        <w:spacing w:after="0" w:line="240" w:lineRule="auto"/>
        <w:ind w:left="720"/>
        <w:contextualSpacing/>
        <w:jc w:val="both"/>
        <w:rPr>
          <w:rFonts w:eastAsia="Times New Roman"/>
          <w:szCs w:val="24"/>
          <w:lang w:val="es-ES" w:eastAsia="es-ES"/>
        </w:rPr>
      </w:pPr>
    </w:p>
    <w:p w14:paraId="00F746D9" w14:textId="77777777" w:rsidR="00450C1F" w:rsidRPr="00450C1F" w:rsidRDefault="00450C1F" w:rsidP="00450C1F">
      <w:pPr>
        <w:tabs>
          <w:tab w:val="left" w:pos="3450"/>
        </w:tabs>
        <w:spacing w:after="0" w:line="240" w:lineRule="auto"/>
        <w:rPr>
          <w:rFonts w:eastAsia="Times New Roman"/>
          <w:szCs w:val="24"/>
          <w:lang w:val="es-ES" w:eastAsia="es-ES"/>
        </w:rPr>
      </w:pPr>
    </w:p>
    <w:tbl>
      <w:tblPr>
        <w:tblW w:w="10100" w:type="dxa"/>
        <w:tblInd w:w="-356" w:type="dxa"/>
        <w:tblCellMar>
          <w:left w:w="70" w:type="dxa"/>
          <w:right w:w="70" w:type="dxa"/>
        </w:tblCellMar>
        <w:tblLook w:val="04A0" w:firstRow="1" w:lastRow="0" w:firstColumn="1" w:lastColumn="0" w:noHBand="0" w:noVBand="1"/>
      </w:tblPr>
      <w:tblGrid>
        <w:gridCol w:w="640"/>
        <w:gridCol w:w="2200"/>
        <w:gridCol w:w="400"/>
        <w:gridCol w:w="1200"/>
        <w:gridCol w:w="800"/>
        <w:gridCol w:w="1120"/>
        <w:gridCol w:w="380"/>
        <w:gridCol w:w="640"/>
        <w:gridCol w:w="286"/>
        <w:gridCol w:w="1180"/>
        <w:gridCol w:w="1254"/>
      </w:tblGrid>
      <w:tr w:rsidR="00450C1F" w:rsidRPr="00450C1F" w14:paraId="4D6EF74A" w14:textId="77777777" w:rsidTr="00E32008">
        <w:trPr>
          <w:trHeight w:val="319"/>
        </w:trPr>
        <w:tc>
          <w:tcPr>
            <w:tcW w:w="5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659CCB"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LINEA 0101</w:t>
            </w:r>
          </w:p>
        </w:tc>
        <w:tc>
          <w:tcPr>
            <w:tcW w:w="4860" w:type="dxa"/>
            <w:gridSpan w:val="6"/>
            <w:tcBorders>
              <w:top w:val="single" w:sz="4" w:space="0" w:color="auto"/>
              <w:left w:val="nil"/>
              <w:bottom w:val="single" w:sz="4" w:space="0" w:color="auto"/>
              <w:right w:val="single" w:sz="4" w:space="0" w:color="auto"/>
            </w:tcBorders>
            <w:shd w:val="clear" w:color="auto" w:fill="auto"/>
            <w:vAlign w:val="center"/>
            <w:hideMark/>
          </w:tcPr>
          <w:p w14:paraId="3A3CE6CC"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CODIGO 51107</w:t>
            </w:r>
          </w:p>
        </w:tc>
      </w:tr>
      <w:tr w:rsidR="00450C1F" w:rsidRPr="00450C1F" w14:paraId="32235627" w14:textId="77777777" w:rsidTr="00E32008">
        <w:trPr>
          <w:trHeight w:val="1320"/>
        </w:trPr>
        <w:tc>
          <w:tcPr>
            <w:tcW w:w="640" w:type="dxa"/>
            <w:tcBorders>
              <w:top w:val="nil"/>
              <w:left w:val="single" w:sz="4" w:space="0" w:color="auto"/>
              <w:bottom w:val="nil"/>
              <w:right w:val="nil"/>
            </w:tcBorders>
            <w:shd w:val="clear" w:color="auto" w:fill="auto"/>
            <w:vAlign w:val="center"/>
            <w:hideMark/>
          </w:tcPr>
          <w:p w14:paraId="3511A581"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proofErr w:type="spellStart"/>
            <w:r w:rsidRPr="00450C1F">
              <w:rPr>
                <w:rFonts w:ascii="Book Antiqua" w:eastAsia="Times New Roman" w:hAnsi="Book Antiqua" w:cs="Calibri"/>
                <w:b/>
                <w:bCs/>
                <w:color w:val="000000"/>
                <w:szCs w:val="24"/>
                <w:lang w:val="es-ES" w:eastAsia="es-ES"/>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0107149E"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Nombre</w:t>
            </w:r>
          </w:p>
        </w:tc>
        <w:tc>
          <w:tcPr>
            <w:tcW w:w="2000" w:type="dxa"/>
            <w:gridSpan w:val="2"/>
            <w:tcBorders>
              <w:top w:val="single" w:sz="4" w:space="0" w:color="auto"/>
              <w:left w:val="nil"/>
              <w:bottom w:val="nil"/>
              <w:right w:val="single" w:sz="4" w:space="0" w:color="auto"/>
            </w:tcBorders>
            <w:shd w:val="clear" w:color="auto" w:fill="auto"/>
            <w:vAlign w:val="center"/>
            <w:hideMark/>
          </w:tcPr>
          <w:p w14:paraId="07AEA135"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516B1D62"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Cálculo</w:t>
            </w:r>
          </w:p>
        </w:tc>
        <w:tc>
          <w:tcPr>
            <w:tcW w:w="1254" w:type="dxa"/>
            <w:tcBorders>
              <w:top w:val="nil"/>
              <w:left w:val="nil"/>
              <w:bottom w:val="single" w:sz="4" w:space="0" w:color="auto"/>
              <w:right w:val="single" w:sz="4" w:space="0" w:color="auto"/>
            </w:tcBorders>
            <w:shd w:val="clear" w:color="auto" w:fill="auto"/>
            <w:vAlign w:val="center"/>
            <w:hideMark/>
          </w:tcPr>
          <w:p w14:paraId="1553279C"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Valor de Recargo por Vacación</w:t>
            </w:r>
          </w:p>
        </w:tc>
      </w:tr>
      <w:tr w:rsidR="00450C1F" w:rsidRPr="00450C1F" w14:paraId="0D2D0063" w14:textId="77777777" w:rsidTr="00E32008">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CDEC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EB2C2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roofErr w:type="spellStart"/>
            <w:r w:rsidRPr="00450C1F">
              <w:rPr>
                <w:rFonts w:ascii="Book Antiqua" w:eastAsia="Times New Roman" w:hAnsi="Book Antiqua" w:cs="Calibri"/>
                <w:color w:val="000000"/>
                <w:szCs w:val="24"/>
                <w:lang w:val="es-ES" w:eastAsia="es-ES"/>
              </w:rPr>
              <w:t>Rember</w:t>
            </w:r>
            <w:proofErr w:type="spellEnd"/>
            <w:r w:rsidRPr="00450C1F">
              <w:rPr>
                <w:rFonts w:ascii="Book Antiqua" w:eastAsia="Times New Roman" w:hAnsi="Book Antiqua" w:cs="Calibri"/>
                <w:color w:val="000000"/>
                <w:szCs w:val="24"/>
                <w:lang w:val="es-ES" w:eastAsia="es-ES"/>
              </w:rPr>
              <w:t xml:space="preserve"> de Jesús García Cristales</w:t>
            </w:r>
          </w:p>
        </w:tc>
        <w:tc>
          <w:tcPr>
            <w:tcW w:w="2000" w:type="dxa"/>
            <w:gridSpan w:val="2"/>
            <w:tcBorders>
              <w:top w:val="single" w:sz="4" w:space="0" w:color="auto"/>
              <w:left w:val="nil"/>
              <w:bottom w:val="nil"/>
              <w:right w:val="single" w:sz="4" w:space="0" w:color="000000"/>
            </w:tcBorders>
            <w:shd w:val="clear" w:color="auto" w:fill="auto"/>
            <w:vAlign w:val="center"/>
            <w:hideMark/>
          </w:tcPr>
          <w:p w14:paraId="2309559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38256D0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0ED38F7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533825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41D74E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91B1F4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208AF02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r>
      <w:tr w:rsidR="00450C1F" w:rsidRPr="00450C1F" w14:paraId="19FCD369" w14:textId="77777777" w:rsidTr="00E32008">
        <w:trPr>
          <w:trHeight w:val="702"/>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2748A1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1BE3649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7D959C9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6FA604A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4F0C8D5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2F9768B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E994F6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3A89211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c>
          <w:tcPr>
            <w:tcW w:w="1254" w:type="dxa"/>
            <w:vMerge/>
            <w:tcBorders>
              <w:top w:val="nil"/>
              <w:left w:val="single" w:sz="4" w:space="0" w:color="auto"/>
              <w:bottom w:val="single" w:sz="4" w:space="0" w:color="000000"/>
              <w:right w:val="single" w:sz="4" w:space="0" w:color="auto"/>
            </w:tcBorders>
            <w:vAlign w:val="center"/>
            <w:hideMark/>
          </w:tcPr>
          <w:p w14:paraId="39C6C83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53E723E8"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347114E"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 xml:space="preserve">Luis Alfonso </w:t>
            </w:r>
            <w:proofErr w:type="spellStart"/>
            <w:r w:rsidRPr="00450C1F">
              <w:rPr>
                <w:rFonts w:ascii="Book Antiqua" w:eastAsia="Times New Roman" w:hAnsi="Book Antiqua" w:cs="Calibri"/>
                <w:color w:val="000000"/>
                <w:szCs w:val="24"/>
                <w:lang w:val="es-ES" w:eastAsia="es-ES"/>
              </w:rPr>
              <w:t>Zaldaña</w:t>
            </w:r>
            <w:proofErr w:type="spellEnd"/>
            <w:r w:rsidRPr="00450C1F">
              <w:rPr>
                <w:rFonts w:ascii="Book Antiqua" w:eastAsia="Times New Roman" w:hAnsi="Book Antiqua" w:cs="Calibri"/>
                <w:color w:val="000000"/>
                <w:szCs w:val="24"/>
                <w:lang w:val="es-ES" w:eastAsia="es-ES"/>
              </w:rPr>
              <w:t xml:space="preserve"> Sandoval</w:t>
            </w:r>
          </w:p>
        </w:tc>
        <w:tc>
          <w:tcPr>
            <w:tcW w:w="1120" w:type="dxa"/>
            <w:tcBorders>
              <w:top w:val="nil"/>
              <w:left w:val="nil"/>
              <w:bottom w:val="nil"/>
              <w:right w:val="nil"/>
            </w:tcBorders>
            <w:shd w:val="clear" w:color="auto" w:fill="auto"/>
            <w:noWrap/>
            <w:vAlign w:val="bottom"/>
            <w:hideMark/>
          </w:tcPr>
          <w:p w14:paraId="286F8C9E"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5A72547A"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6F1FA64F"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2C3C044F"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157E1BD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21FF22CF"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704DAAD1"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65596AC6" w14:textId="4EB37F74"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3262128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776ECF9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11FA7C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67567B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118EE9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7486BEA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r>
      <w:tr w:rsidR="00450C1F" w:rsidRPr="00450C1F" w14:paraId="3761F28E"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6E9F0823" w14:textId="64C1BB48"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66081C6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6037693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48CC919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6AF923B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72DB2A1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5CEAD107"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330C8675"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3A2F27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3CF15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xml:space="preserve">Edwin Alexander Vásquez </w:t>
            </w:r>
            <w:proofErr w:type="spellStart"/>
            <w:r w:rsidRPr="00450C1F">
              <w:rPr>
                <w:rFonts w:ascii="Book Antiqua" w:eastAsia="Times New Roman" w:hAnsi="Book Antiqua" w:cs="Calibri"/>
                <w:color w:val="000000"/>
                <w:szCs w:val="24"/>
                <w:lang w:val="es-ES" w:eastAsia="es-ES"/>
              </w:rPr>
              <w:t>Jímenez</w:t>
            </w:r>
            <w:proofErr w:type="spellEnd"/>
          </w:p>
        </w:tc>
        <w:tc>
          <w:tcPr>
            <w:tcW w:w="2000" w:type="dxa"/>
            <w:gridSpan w:val="2"/>
            <w:tcBorders>
              <w:top w:val="single" w:sz="4" w:space="0" w:color="auto"/>
              <w:left w:val="nil"/>
              <w:bottom w:val="nil"/>
              <w:right w:val="single" w:sz="4" w:space="0" w:color="000000"/>
            </w:tcBorders>
            <w:shd w:val="clear" w:color="auto" w:fill="auto"/>
            <w:vAlign w:val="center"/>
            <w:hideMark/>
          </w:tcPr>
          <w:p w14:paraId="060340D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45DC493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2EF157D0"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BC28D1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1AAC27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EF2D0F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447016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r>
      <w:tr w:rsidR="00450C1F" w:rsidRPr="00450C1F" w14:paraId="17B520BD" w14:textId="77777777" w:rsidTr="00E32008">
        <w:trPr>
          <w:trHeight w:val="702"/>
        </w:trPr>
        <w:tc>
          <w:tcPr>
            <w:tcW w:w="640" w:type="dxa"/>
            <w:vMerge/>
            <w:tcBorders>
              <w:top w:val="nil"/>
              <w:left w:val="single" w:sz="4" w:space="0" w:color="auto"/>
              <w:bottom w:val="single" w:sz="4" w:space="0" w:color="000000"/>
              <w:right w:val="single" w:sz="4" w:space="0" w:color="auto"/>
            </w:tcBorders>
            <w:vAlign w:val="center"/>
            <w:hideMark/>
          </w:tcPr>
          <w:p w14:paraId="028F146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60E0AA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23BBB01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725E4F4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2713F4C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43A1CFD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31AFD76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41E86CC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c>
          <w:tcPr>
            <w:tcW w:w="1254" w:type="dxa"/>
            <w:vMerge/>
            <w:tcBorders>
              <w:top w:val="nil"/>
              <w:left w:val="single" w:sz="4" w:space="0" w:color="auto"/>
              <w:bottom w:val="single" w:sz="4" w:space="0" w:color="000000"/>
              <w:right w:val="single" w:sz="4" w:space="0" w:color="auto"/>
            </w:tcBorders>
            <w:vAlign w:val="center"/>
            <w:hideMark/>
          </w:tcPr>
          <w:p w14:paraId="0CA1012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47C335F"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AB5ACA8"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José Daniel Martínez Ramírez</w:t>
            </w:r>
          </w:p>
        </w:tc>
        <w:tc>
          <w:tcPr>
            <w:tcW w:w="1120" w:type="dxa"/>
            <w:tcBorders>
              <w:top w:val="nil"/>
              <w:left w:val="nil"/>
              <w:bottom w:val="nil"/>
              <w:right w:val="nil"/>
            </w:tcBorders>
            <w:shd w:val="clear" w:color="auto" w:fill="auto"/>
            <w:noWrap/>
            <w:vAlign w:val="bottom"/>
            <w:hideMark/>
          </w:tcPr>
          <w:p w14:paraId="46AD7323"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0726D1D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774D13EC"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302375F"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6713346A"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66CEBED7"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0A3C9918"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4BCB8141" w14:textId="1ED81EC8"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592A67D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4ADF6D8A"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87A225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0837FC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FCAB76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2EEB0C1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r>
      <w:tr w:rsidR="00450C1F" w:rsidRPr="00450C1F" w14:paraId="3185ABE4"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51C9D80D" w14:textId="4B31A67D"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xxxxxx</w:t>
            </w:r>
            <w:proofErr w:type="spellEnd"/>
          </w:p>
        </w:tc>
        <w:tc>
          <w:tcPr>
            <w:tcW w:w="1120" w:type="dxa"/>
            <w:tcBorders>
              <w:top w:val="nil"/>
              <w:left w:val="nil"/>
              <w:bottom w:val="single" w:sz="4" w:space="0" w:color="auto"/>
              <w:right w:val="nil"/>
            </w:tcBorders>
            <w:shd w:val="clear" w:color="auto" w:fill="auto"/>
            <w:vAlign w:val="center"/>
            <w:hideMark/>
          </w:tcPr>
          <w:p w14:paraId="47725C9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0957D07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08E578D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6659A38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17E245B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5E99134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7F6FD37D"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020118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4D881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xml:space="preserve">José Bladimir </w:t>
            </w:r>
            <w:proofErr w:type="spellStart"/>
            <w:r w:rsidRPr="00450C1F">
              <w:rPr>
                <w:rFonts w:ascii="Book Antiqua" w:eastAsia="Times New Roman" w:hAnsi="Book Antiqua" w:cs="Calibri"/>
                <w:color w:val="000000"/>
                <w:szCs w:val="24"/>
                <w:lang w:val="es-ES" w:eastAsia="es-ES"/>
              </w:rPr>
              <w:t>Macall</w:t>
            </w:r>
            <w:proofErr w:type="spellEnd"/>
            <w:r w:rsidRPr="00450C1F">
              <w:rPr>
                <w:rFonts w:ascii="Book Antiqua" w:eastAsia="Times New Roman" w:hAnsi="Book Antiqua" w:cs="Calibri"/>
                <w:color w:val="000000"/>
                <w:szCs w:val="24"/>
                <w:lang w:val="es-ES" w:eastAsia="es-ES"/>
              </w:rPr>
              <w:t xml:space="preserve"> Ramírez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4E6AB39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6E78B4D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27BFA302"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DDD4F0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E2DAE7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2989D1E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2747901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r>
      <w:tr w:rsidR="00450C1F" w:rsidRPr="00450C1F" w14:paraId="21D92B06" w14:textId="77777777" w:rsidTr="00E32008">
        <w:trPr>
          <w:trHeight w:val="702"/>
        </w:trPr>
        <w:tc>
          <w:tcPr>
            <w:tcW w:w="640" w:type="dxa"/>
            <w:vMerge/>
            <w:tcBorders>
              <w:top w:val="nil"/>
              <w:left w:val="single" w:sz="4" w:space="0" w:color="auto"/>
              <w:bottom w:val="single" w:sz="4" w:space="0" w:color="000000"/>
              <w:right w:val="single" w:sz="4" w:space="0" w:color="auto"/>
            </w:tcBorders>
            <w:vAlign w:val="center"/>
            <w:hideMark/>
          </w:tcPr>
          <w:p w14:paraId="00115C66"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5125D71"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1C978E3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7D37DD7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633850B5"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027D235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5C2B16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691C979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c>
          <w:tcPr>
            <w:tcW w:w="1254" w:type="dxa"/>
            <w:vMerge/>
            <w:tcBorders>
              <w:top w:val="nil"/>
              <w:left w:val="single" w:sz="4" w:space="0" w:color="auto"/>
              <w:bottom w:val="single" w:sz="4" w:space="0" w:color="000000"/>
              <w:right w:val="single" w:sz="4" w:space="0" w:color="auto"/>
            </w:tcBorders>
            <w:vAlign w:val="center"/>
            <w:hideMark/>
          </w:tcPr>
          <w:p w14:paraId="08F1085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4A00E156"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3545AFA"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proofErr w:type="spellStart"/>
            <w:r w:rsidRPr="00450C1F">
              <w:rPr>
                <w:rFonts w:ascii="Book Antiqua" w:eastAsia="Times New Roman" w:hAnsi="Book Antiqua" w:cs="Calibri"/>
                <w:color w:val="000000"/>
                <w:szCs w:val="24"/>
                <w:lang w:val="es-ES" w:eastAsia="es-ES"/>
              </w:rPr>
              <w:t>Neftali</w:t>
            </w:r>
            <w:proofErr w:type="spellEnd"/>
            <w:r w:rsidRPr="00450C1F">
              <w:rPr>
                <w:rFonts w:ascii="Book Antiqua" w:eastAsia="Times New Roman" w:hAnsi="Book Antiqua" w:cs="Calibri"/>
                <w:color w:val="000000"/>
                <w:szCs w:val="24"/>
                <w:lang w:val="es-ES" w:eastAsia="es-ES"/>
              </w:rPr>
              <w:t xml:space="preserve"> Recinos Fajardo</w:t>
            </w:r>
          </w:p>
        </w:tc>
        <w:tc>
          <w:tcPr>
            <w:tcW w:w="1120" w:type="dxa"/>
            <w:tcBorders>
              <w:top w:val="nil"/>
              <w:left w:val="nil"/>
              <w:bottom w:val="nil"/>
              <w:right w:val="nil"/>
            </w:tcBorders>
            <w:shd w:val="clear" w:color="auto" w:fill="auto"/>
            <w:noWrap/>
            <w:vAlign w:val="bottom"/>
            <w:hideMark/>
          </w:tcPr>
          <w:p w14:paraId="7632DB78"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181A82B5"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C1513D3"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5FA656B9"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0B59E594"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12C92799"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714A00A4"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1ED18865" w14:textId="313C9FAA"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676A509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74A2E97A"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8E3DCB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8981C6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E86317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D23CBB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r>
      <w:tr w:rsidR="00450C1F" w:rsidRPr="00450C1F" w14:paraId="26D62281"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F078E63" w14:textId="5F13A29C"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xxxxxx</w:t>
            </w:r>
            <w:proofErr w:type="spellEnd"/>
          </w:p>
        </w:tc>
        <w:tc>
          <w:tcPr>
            <w:tcW w:w="1120" w:type="dxa"/>
            <w:tcBorders>
              <w:top w:val="nil"/>
              <w:left w:val="nil"/>
              <w:bottom w:val="single" w:sz="4" w:space="0" w:color="auto"/>
              <w:right w:val="nil"/>
            </w:tcBorders>
            <w:shd w:val="clear" w:color="auto" w:fill="auto"/>
            <w:vAlign w:val="center"/>
            <w:hideMark/>
          </w:tcPr>
          <w:p w14:paraId="1FEE3AB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114F54A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2B6F39C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65092A9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2BB4AB4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4D1B2E9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53972A9F"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FF680A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B3A0E7"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xml:space="preserve">José Noé </w:t>
            </w:r>
            <w:proofErr w:type="spellStart"/>
            <w:r w:rsidRPr="00450C1F">
              <w:rPr>
                <w:rFonts w:ascii="Book Antiqua" w:eastAsia="Times New Roman" w:hAnsi="Book Antiqua" w:cs="Calibri"/>
                <w:color w:val="000000"/>
                <w:szCs w:val="24"/>
                <w:lang w:val="es-ES" w:eastAsia="es-ES"/>
              </w:rPr>
              <w:t>Ocotan</w:t>
            </w:r>
            <w:proofErr w:type="spellEnd"/>
            <w:r w:rsidRPr="00450C1F">
              <w:rPr>
                <w:rFonts w:ascii="Book Antiqua" w:eastAsia="Times New Roman" w:hAnsi="Book Antiqua" w:cs="Calibri"/>
                <w:color w:val="000000"/>
                <w:szCs w:val="24"/>
                <w:lang w:val="es-ES" w:eastAsia="es-ES"/>
              </w:rPr>
              <w:t xml:space="preserve"> Lipe</w:t>
            </w:r>
          </w:p>
        </w:tc>
        <w:tc>
          <w:tcPr>
            <w:tcW w:w="2000" w:type="dxa"/>
            <w:gridSpan w:val="2"/>
            <w:tcBorders>
              <w:top w:val="single" w:sz="4" w:space="0" w:color="auto"/>
              <w:left w:val="nil"/>
              <w:bottom w:val="nil"/>
              <w:right w:val="single" w:sz="4" w:space="0" w:color="000000"/>
            </w:tcBorders>
            <w:shd w:val="clear" w:color="auto" w:fill="auto"/>
            <w:vAlign w:val="center"/>
            <w:hideMark/>
          </w:tcPr>
          <w:p w14:paraId="3C3083F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2C43E14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4326BB0F"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3FE30CD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47128A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431EC4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A43516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r>
      <w:tr w:rsidR="00450C1F" w:rsidRPr="00450C1F" w14:paraId="63386499" w14:textId="77777777" w:rsidTr="00E32008">
        <w:trPr>
          <w:trHeight w:val="660"/>
        </w:trPr>
        <w:tc>
          <w:tcPr>
            <w:tcW w:w="640" w:type="dxa"/>
            <w:vMerge/>
            <w:tcBorders>
              <w:top w:val="nil"/>
              <w:left w:val="single" w:sz="4" w:space="0" w:color="auto"/>
              <w:bottom w:val="single" w:sz="4" w:space="0" w:color="000000"/>
              <w:right w:val="single" w:sz="4" w:space="0" w:color="auto"/>
            </w:tcBorders>
            <w:vAlign w:val="center"/>
            <w:hideMark/>
          </w:tcPr>
          <w:p w14:paraId="694AEAC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A1EC0E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08DAE5C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50AE2CB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44F5E9AE"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29128E7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47EFD49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56BBF75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c>
          <w:tcPr>
            <w:tcW w:w="1254" w:type="dxa"/>
            <w:vMerge/>
            <w:tcBorders>
              <w:top w:val="nil"/>
              <w:left w:val="single" w:sz="4" w:space="0" w:color="auto"/>
              <w:bottom w:val="single" w:sz="4" w:space="0" w:color="000000"/>
              <w:right w:val="single" w:sz="4" w:space="0" w:color="auto"/>
            </w:tcBorders>
            <w:vAlign w:val="center"/>
            <w:hideMark/>
          </w:tcPr>
          <w:p w14:paraId="040C342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6CB74C02"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5782B89"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Marvin Geovanni Hernández</w:t>
            </w:r>
          </w:p>
        </w:tc>
        <w:tc>
          <w:tcPr>
            <w:tcW w:w="1120" w:type="dxa"/>
            <w:tcBorders>
              <w:top w:val="nil"/>
              <w:left w:val="nil"/>
              <w:bottom w:val="nil"/>
              <w:right w:val="nil"/>
            </w:tcBorders>
            <w:shd w:val="clear" w:color="auto" w:fill="auto"/>
            <w:noWrap/>
            <w:vAlign w:val="bottom"/>
            <w:hideMark/>
          </w:tcPr>
          <w:p w14:paraId="6E2AD41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7C17BF2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360D804E"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3F000647"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7EFDB8BE"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66A540E4"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57403427"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4EEBD91E" w14:textId="4E7D086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48F53F6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038EDED1"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B069D7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7D3B82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04C3C1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7A9C6E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r>
      <w:tr w:rsidR="00450C1F" w:rsidRPr="00450C1F" w14:paraId="0EDFE403"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551DAAC3" w14:textId="514FEDAE"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xxxxxx</w:t>
            </w:r>
            <w:proofErr w:type="spellEnd"/>
          </w:p>
        </w:tc>
        <w:tc>
          <w:tcPr>
            <w:tcW w:w="1120" w:type="dxa"/>
            <w:tcBorders>
              <w:top w:val="nil"/>
              <w:left w:val="nil"/>
              <w:bottom w:val="single" w:sz="4" w:space="0" w:color="auto"/>
              <w:right w:val="nil"/>
            </w:tcBorders>
            <w:shd w:val="clear" w:color="auto" w:fill="auto"/>
            <w:vAlign w:val="center"/>
            <w:hideMark/>
          </w:tcPr>
          <w:p w14:paraId="6E2CD89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497D6228"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6A2B81F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22255D4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0E7885B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40AED9A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5EB9B4B9"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E3AF77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3583A6"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Francisco Peña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5B08603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Motorista</w:t>
            </w:r>
          </w:p>
        </w:tc>
        <w:tc>
          <w:tcPr>
            <w:tcW w:w="1120" w:type="dxa"/>
            <w:tcBorders>
              <w:top w:val="nil"/>
              <w:left w:val="nil"/>
              <w:bottom w:val="nil"/>
              <w:right w:val="nil"/>
            </w:tcBorders>
            <w:shd w:val="clear" w:color="auto" w:fill="auto"/>
            <w:vAlign w:val="center"/>
            <w:hideMark/>
          </w:tcPr>
          <w:p w14:paraId="6B5F901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4C28B7F3"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5125B23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E3349D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0A39C3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FAD845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r>
      <w:tr w:rsidR="00450C1F" w:rsidRPr="00450C1F" w14:paraId="7B9CF0BB" w14:textId="77777777" w:rsidTr="00E32008">
        <w:trPr>
          <w:trHeight w:val="615"/>
        </w:trPr>
        <w:tc>
          <w:tcPr>
            <w:tcW w:w="640" w:type="dxa"/>
            <w:vMerge/>
            <w:tcBorders>
              <w:top w:val="nil"/>
              <w:left w:val="single" w:sz="4" w:space="0" w:color="auto"/>
              <w:bottom w:val="single" w:sz="4" w:space="0" w:color="000000"/>
              <w:right w:val="single" w:sz="4" w:space="0" w:color="auto"/>
            </w:tcBorders>
            <w:vAlign w:val="center"/>
            <w:hideMark/>
          </w:tcPr>
          <w:p w14:paraId="1557036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62933B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35B1FC6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1120" w:type="dxa"/>
            <w:tcBorders>
              <w:top w:val="nil"/>
              <w:left w:val="nil"/>
              <w:bottom w:val="single" w:sz="4" w:space="0" w:color="auto"/>
              <w:right w:val="nil"/>
            </w:tcBorders>
            <w:shd w:val="clear" w:color="auto" w:fill="auto"/>
            <w:vAlign w:val="center"/>
            <w:hideMark/>
          </w:tcPr>
          <w:p w14:paraId="082BC33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380" w:type="dxa"/>
            <w:tcBorders>
              <w:top w:val="nil"/>
              <w:left w:val="nil"/>
              <w:bottom w:val="single" w:sz="4" w:space="0" w:color="auto"/>
              <w:right w:val="nil"/>
            </w:tcBorders>
            <w:shd w:val="clear" w:color="auto" w:fill="auto"/>
            <w:vAlign w:val="center"/>
            <w:hideMark/>
          </w:tcPr>
          <w:p w14:paraId="11EE0F9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74D90D8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45E9405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057633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c>
          <w:tcPr>
            <w:tcW w:w="1254" w:type="dxa"/>
            <w:vMerge/>
            <w:tcBorders>
              <w:top w:val="nil"/>
              <w:left w:val="single" w:sz="4" w:space="0" w:color="auto"/>
              <w:bottom w:val="single" w:sz="4" w:space="0" w:color="000000"/>
              <w:right w:val="single" w:sz="4" w:space="0" w:color="auto"/>
            </w:tcBorders>
            <w:vAlign w:val="center"/>
            <w:hideMark/>
          </w:tcPr>
          <w:p w14:paraId="5386F61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795FD0AD"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ECC1E3C"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Basilio Lemus Arriola</w:t>
            </w:r>
          </w:p>
        </w:tc>
        <w:tc>
          <w:tcPr>
            <w:tcW w:w="1120" w:type="dxa"/>
            <w:tcBorders>
              <w:top w:val="nil"/>
              <w:left w:val="nil"/>
              <w:bottom w:val="nil"/>
              <w:right w:val="nil"/>
            </w:tcBorders>
            <w:shd w:val="clear" w:color="auto" w:fill="auto"/>
            <w:noWrap/>
            <w:vAlign w:val="bottom"/>
            <w:hideMark/>
          </w:tcPr>
          <w:p w14:paraId="07B0B7A5"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2181F23C"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1136B19B"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7A48378F"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3F886841"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6F145077"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65402574"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6BD568F8" w14:textId="6CBECB05"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7528D02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39C55A5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327285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043C46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2D1CC9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75A20FA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r>
      <w:tr w:rsidR="00450C1F" w:rsidRPr="00450C1F" w14:paraId="4A01B2FD"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68E9C99A" w14:textId="5E700DD6"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6BE7F97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3D59AF2F"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34A2620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5497C37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5D31AD8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55DAE7F6"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43AD031A"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E3C7FF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05B0F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xml:space="preserve">Wilberth Leonel Aguilar </w:t>
            </w:r>
            <w:proofErr w:type="spellStart"/>
            <w:r w:rsidRPr="00450C1F">
              <w:rPr>
                <w:rFonts w:ascii="Book Antiqua" w:eastAsia="Times New Roman" w:hAnsi="Book Antiqua" w:cs="Calibri"/>
                <w:color w:val="000000"/>
                <w:szCs w:val="24"/>
                <w:lang w:val="es-ES" w:eastAsia="es-ES"/>
              </w:rPr>
              <w:t>Aguilar</w:t>
            </w:r>
            <w:proofErr w:type="spellEnd"/>
          </w:p>
        </w:tc>
        <w:tc>
          <w:tcPr>
            <w:tcW w:w="2000" w:type="dxa"/>
            <w:gridSpan w:val="2"/>
            <w:tcBorders>
              <w:top w:val="single" w:sz="4" w:space="0" w:color="auto"/>
              <w:left w:val="nil"/>
              <w:bottom w:val="nil"/>
              <w:right w:val="single" w:sz="4" w:space="0" w:color="000000"/>
            </w:tcBorders>
            <w:shd w:val="clear" w:color="auto" w:fill="auto"/>
            <w:vAlign w:val="center"/>
            <w:hideMark/>
          </w:tcPr>
          <w:p w14:paraId="1F63FC0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Motorista</w:t>
            </w:r>
          </w:p>
        </w:tc>
        <w:tc>
          <w:tcPr>
            <w:tcW w:w="1120" w:type="dxa"/>
            <w:tcBorders>
              <w:top w:val="nil"/>
              <w:left w:val="nil"/>
              <w:bottom w:val="nil"/>
              <w:right w:val="nil"/>
            </w:tcBorders>
            <w:shd w:val="clear" w:color="auto" w:fill="auto"/>
            <w:vAlign w:val="center"/>
            <w:hideMark/>
          </w:tcPr>
          <w:p w14:paraId="59C9819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227E971E"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D78120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258258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AA4927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693EB0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r>
      <w:tr w:rsidR="00450C1F" w:rsidRPr="00450C1F" w14:paraId="1C341996" w14:textId="77777777" w:rsidTr="00E32008">
        <w:trPr>
          <w:trHeight w:val="615"/>
        </w:trPr>
        <w:tc>
          <w:tcPr>
            <w:tcW w:w="640" w:type="dxa"/>
            <w:vMerge/>
            <w:tcBorders>
              <w:top w:val="nil"/>
              <w:left w:val="single" w:sz="4" w:space="0" w:color="auto"/>
              <w:bottom w:val="single" w:sz="4" w:space="0" w:color="000000"/>
              <w:right w:val="single" w:sz="4" w:space="0" w:color="auto"/>
            </w:tcBorders>
            <w:vAlign w:val="center"/>
            <w:hideMark/>
          </w:tcPr>
          <w:p w14:paraId="5F5CCAD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5DDB3FB"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254E67E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1120" w:type="dxa"/>
            <w:tcBorders>
              <w:top w:val="nil"/>
              <w:left w:val="nil"/>
              <w:bottom w:val="single" w:sz="4" w:space="0" w:color="auto"/>
              <w:right w:val="nil"/>
            </w:tcBorders>
            <w:shd w:val="clear" w:color="auto" w:fill="auto"/>
            <w:vAlign w:val="center"/>
            <w:hideMark/>
          </w:tcPr>
          <w:p w14:paraId="4BF5840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380" w:type="dxa"/>
            <w:tcBorders>
              <w:top w:val="nil"/>
              <w:left w:val="nil"/>
              <w:bottom w:val="single" w:sz="4" w:space="0" w:color="auto"/>
              <w:right w:val="nil"/>
            </w:tcBorders>
            <w:shd w:val="clear" w:color="auto" w:fill="auto"/>
            <w:vAlign w:val="center"/>
            <w:hideMark/>
          </w:tcPr>
          <w:p w14:paraId="24D5E7D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3D2BF5E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A856DB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4BCFEF2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c>
          <w:tcPr>
            <w:tcW w:w="1254" w:type="dxa"/>
            <w:vMerge/>
            <w:tcBorders>
              <w:top w:val="nil"/>
              <w:left w:val="single" w:sz="4" w:space="0" w:color="auto"/>
              <w:bottom w:val="single" w:sz="4" w:space="0" w:color="000000"/>
              <w:right w:val="single" w:sz="4" w:space="0" w:color="auto"/>
            </w:tcBorders>
            <w:vAlign w:val="center"/>
            <w:hideMark/>
          </w:tcPr>
          <w:p w14:paraId="0316C94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355C628A"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5C647D8"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proofErr w:type="spellStart"/>
            <w:r w:rsidRPr="00450C1F">
              <w:rPr>
                <w:rFonts w:ascii="Book Antiqua" w:eastAsia="Times New Roman" w:hAnsi="Book Antiqua" w:cs="Calibri"/>
                <w:color w:val="000000"/>
                <w:szCs w:val="24"/>
                <w:lang w:val="es-ES" w:eastAsia="es-ES"/>
              </w:rPr>
              <w:t>Hector</w:t>
            </w:r>
            <w:proofErr w:type="spellEnd"/>
            <w:r w:rsidRPr="00450C1F">
              <w:rPr>
                <w:rFonts w:ascii="Book Antiqua" w:eastAsia="Times New Roman" w:hAnsi="Book Antiqua" w:cs="Calibri"/>
                <w:color w:val="000000"/>
                <w:szCs w:val="24"/>
                <w:lang w:val="es-ES" w:eastAsia="es-ES"/>
              </w:rPr>
              <w:t xml:space="preserve"> Armando Lemus Acosta</w:t>
            </w:r>
          </w:p>
        </w:tc>
        <w:tc>
          <w:tcPr>
            <w:tcW w:w="1120" w:type="dxa"/>
            <w:tcBorders>
              <w:top w:val="nil"/>
              <w:left w:val="nil"/>
              <w:bottom w:val="nil"/>
              <w:right w:val="nil"/>
            </w:tcBorders>
            <w:shd w:val="clear" w:color="auto" w:fill="auto"/>
            <w:noWrap/>
            <w:vAlign w:val="bottom"/>
            <w:hideMark/>
          </w:tcPr>
          <w:p w14:paraId="72BEE45C"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204B94C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0E97A423"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A808045"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5EC5C1B0"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63A468FB"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1155D33E"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343D1D8D" w14:textId="6B4D3AA0"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w:t>
            </w:r>
            <w:proofErr w:type="spellEnd"/>
          </w:p>
        </w:tc>
        <w:tc>
          <w:tcPr>
            <w:tcW w:w="1120" w:type="dxa"/>
            <w:tcBorders>
              <w:top w:val="nil"/>
              <w:left w:val="nil"/>
              <w:bottom w:val="nil"/>
              <w:right w:val="nil"/>
            </w:tcBorders>
            <w:shd w:val="clear" w:color="auto" w:fill="auto"/>
            <w:vAlign w:val="center"/>
            <w:hideMark/>
          </w:tcPr>
          <w:p w14:paraId="27A386C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4775A6D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78DF18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B76973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F93D90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25FA608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r>
      <w:tr w:rsidR="00450C1F" w:rsidRPr="00450C1F" w14:paraId="163A75A2"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495ADD8" w14:textId="726F507C"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xxxxxx</w:t>
            </w:r>
            <w:proofErr w:type="spellEnd"/>
          </w:p>
        </w:tc>
        <w:tc>
          <w:tcPr>
            <w:tcW w:w="1120" w:type="dxa"/>
            <w:tcBorders>
              <w:top w:val="nil"/>
              <w:left w:val="nil"/>
              <w:bottom w:val="single" w:sz="4" w:space="0" w:color="auto"/>
              <w:right w:val="nil"/>
            </w:tcBorders>
            <w:shd w:val="clear" w:color="auto" w:fill="auto"/>
            <w:vAlign w:val="center"/>
            <w:hideMark/>
          </w:tcPr>
          <w:p w14:paraId="1D3AF36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7998E8F8"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7A2E6C8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6206496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263A4CC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25A06B2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6C549D4C"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BBF748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E582F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Luis Alonso López Hernández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31DDC1C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Soldador</w:t>
            </w:r>
          </w:p>
        </w:tc>
        <w:tc>
          <w:tcPr>
            <w:tcW w:w="1120" w:type="dxa"/>
            <w:tcBorders>
              <w:top w:val="nil"/>
              <w:left w:val="nil"/>
              <w:bottom w:val="nil"/>
              <w:right w:val="nil"/>
            </w:tcBorders>
            <w:shd w:val="clear" w:color="auto" w:fill="auto"/>
            <w:vAlign w:val="center"/>
            <w:hideMark/>
          </w:tcPr>
          <w:p w14:paraId="235FC1C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2B9A3BB3"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56F1094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7FE056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721BF4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4B484B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r>
      <w:tr w:rsidR="00450C1F" w:rsidRPr="00450C1F" w14:paraId="3A1B0F2A" w14:textId="77777777" w:rsidTr="00E32008">
        <w:trPr>
          <w:trHeight w:val="645"/>
        </w:trPr>
        <w:tc>
          <w:tcPr>
            <w:tcW w:w="640" w:type="dxa"/>
            <w:vMerge/>
            <w:tcBorders>
              <w:top w:val="nil"/>
              <w:left w:val="single" w:sz="4" w:space="0" w:color="auto"/>
              <w:bottom w:val="single" w:sz="4" w:space="0" w:color="000000"/>
              <w:right w:val="single" w:sz="4" w:space="0" w:color="auto"/>
            </w:tcBorders>
            <w:vAlign w:val="center"/>
            <w:hideMark/>
          </w:tcPr>
          <w:p w14:paraId="052362A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98B4AE6"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2FC52AE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1120" w:type="dxa"/>
            <w:tcBorders>
              <w:top w:val="nil"/>
              <w:left w:val="nil"/>
              <w:bottom w:val="single" w:sz="4" w:space="0" w:color="auto"/>
              <w:right w:val="nil"/>
            </w:tcBorders>
            <w:shd w:val="clear" w:color="auto" w:fill="auto"/>
            <w:vAlign w:val="center"/>
            <w:hideMark/>
          </w:tcPr>
          <w:p w14:paraId="3A0CA9F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380" w:type="dxa"/>
            <w:tcBorders>
              <w:top w:val="nil"/>
              <w:left w:val="nil"/>
              <w:bottom w:val="single" w:sz="4" w:space="0" w:color="auto"/>
              <w:right w:val="nil"/>
            </w:tcBorders>
            <w:shd w:val="clear" w:color="auto" w:fill="auto"/>
            <w:vAlign w:val="center"/>
            <w:hideMark/>
          </w:tcPr>
          <w:p w14:paraId="12E1BA88"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78BDBDA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221D67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072D2D3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c>
          <w:tcPr>
            <w:tcW w:w="1254" w:type="dxa"/>
            <w:vMerge/>
            <w:tcBorders>
              <w:top w:val="nil"/>
              <w:left w:val="single" w:sz="4" w:space="0" w:color="auto"/>
              <w:bottom w:val="single" w:sz="4" w:space="0" w:color="000000"/>
              <w:right w:val="single" w:sz="4" w:space="0" w:color="auto"/>
            </w:tcBorders>
            <w:vAlign w:val="center"/>
            <w:hideMark/>
          </w:tcPr>
          <w:p w14:paraId="6B2D0B6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19F71B4"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B21804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8</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42B1E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Manuel de Jesús Henríquez Méndez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0CAEE44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1120" w:type="dxa"/>
            <w:tcBorders>
              <w:top w:val="nil"/>
              <w:left w:val="nil"/>
              <w:bottom w:val="nil"/>
              <w:right w:val="nil"/>
            </w:tcBorders>
            <w:shd w:val="clear" w:color="auto" w:fill="auto"/>
            <w:vAlign w:val="center"/>
            <w:hideMark/>
          </w:tcPr>
          <w:p w14:paraId="2C781B9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16C802C5"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21F03E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AE5819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1A890E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ACC107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68D1EFFC" w14:textId="77777777" w:rsidTr="00E32008">
        <w:trPr>
          <w:trHeight w:val="615"/>
        </w:trPr>
        <w:tc>
          <w:tcPr>
            <w:tcW w:w="640" w:type="dxa"/>
            <w:vMerge/>
            <w:tcBorders>
              <w:top w:val="nil"/>
              <w:left w:val="single" w:sz="4" w:space="0" w:color="auto"/>
              <w:bottom w:val="single" w:sz="4" w:space="0" w:color="000000"/>
              <w:right w:val="single" w:sz="4" w:space="0" w:color="auto"/>
            </w:tcBorders>
            <w:vAlign w:val="center"/>
            <w:hideMark/>
          </w:tcPr>
          <w:p w14:paraId="7CD9D82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C45971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24C17E2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1120" w:type="dxa"/>
            <w:tcBorders>
              <w:top w:val="nil"/>
              <w:left w:val="nil"/>
              <w:bottom w:val="single" w:sz="4" w:space="0" w:color="auto"/>
              <w:right w:val="nil"/>
            </w:tcBorders>
            <w:shd w:val="clear" w:color="auto" w:fill="auto"/>
            <w:vAlign w:val="center"/>
            <w:hideMark/>
          </w:tcPr>
          <w:p w14:paraId="2E119E9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74FE13CB"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524A462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6717C1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4AB1595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254" w:type="dxa"/>
            <w:vMerge/>
            <w:tcBorders>
              <w:top w:val="nil"/>
              <w:left w:val="single" w:sz="4" w:space="0" w:color="auto"/>
              <w:bottom w:val="single" w:sz="4" w:space="0" w:color="000000"/>
              <w:right w:val="single" w:sz="4" w:space="0" w:color="auto"/>
            </w:tcBorders>
            <w:vAlign w:val="center"/>
            <w:hideMark/>
          </w:tcPr>
          <w:p w14:paraId="10BE1FA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1C0D3746"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58F082F8"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Marvin Bladimir Guzmán</w:t>
            </w:r>
          </w:p>
        </w:tc>
        <w:tc>
          <w:tcPr>
            <w:tcW w:w="1120" w:type="dxa"/>
            <w:tcBorders>
              <w:top w:val="nil"/>
              <w:left w:val="nil"/>
              <w:bottom w:val="nil"/>
              <w:right w:val="nil"/>
            </w:tcBorders>
            <w:shd w:val="clear" w:color="auto" w:fill="auto"/>
            <w:noWrap/>
            <w:vAlign w:val="bottom"/>
            <w:hideMark/>
          </w:tcPr>
          <w:p w14:paraId="1DDD3791"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4AA9767D"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623377D1"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B888808"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6FD78574"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3A27985F"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200A814C"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420E4C33" w14:textId="59B6A184"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398E1D3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1C0394E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50745E8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1B5B172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0939F7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A59547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r>
      <w:tr w:rsidR="00450C1F" w:rsidRPr="00450C1F" w14:paraId="79A737AD"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E0F0432" w14:textId="38A030D2"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3120C5D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51535EA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06628BA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0D934EF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674A464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27761F9B"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17BDCE0"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F0FD4C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9</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634DC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Oscar Ernesto Calderón Carballo</w:t>
            </w:r>
          </w:p>
        </w:tc>
        <w:tc>
          <w:tcPr>
            <w:tcW w:w="2000" w:type="dxa"/>
            <w:gridSpan w:val="2"/>
            <w:tcBorders>
              <w:top w:val="single" w:sz="4" w:space="0" w:color="auto"/>
              <w:left w:val="nil"/>
              <w:bottom w:val="nil"/>
              <w:right w:val="single" w:sz="4" w:space="0" w:color="000000"/>
            </w:tcBorders>
            <w:shd w:val="clear" w:color="auto" w:fill="auto"/>
            <w:vAlign w:val="center"/>
            <w:hideMark/>
          </w:tcPr>
          <w:p w14:paraId="25ABC9E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Jardinero</w:t>
            </w:r>
          </w:p>
        </w:tc>
        <w:tc>
          <w:tcPr>
            <w:tcW w:w="1120" w:type="dxa"/>
            <w:tcBorders>
              <w:top w:val="nil"/>
              <w:left w:val="nil"/>
              <w:bottom w:val="nil"/>
              <w:right w:val="nil"/>
            </w:tcBorders>
            <w:shd w:val="clear" w:color="auto" w:fill="auto"/>
            <w:vAlign w:val="center"/>
            <w:hideMark/>
          </w:tcPr>
          <w:p w14:paraId="4A6E3B8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380" w:type="dxa"/>
            <w:tcBorders>
              <w:top w:val="nil"/>
              <w:left w:val="nil"/>
              <w:bottom w:val="nil"/>
              <w:right w:val="nil"/>
            </w:tcBorders>
            <w:shd w:val="clear" w:color="auto" w:fill="auto"/>
            <w:vAlign w:val="center"/>
            <w:hideMark/>
          </w:tcPr>
          <w:p w14:paraId="01EE66E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31EDD8D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CA3DFA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5C7378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6AACCB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r>
      <w:tr w:rsidR="00450C1F" w:rsidRPr="00450C1F" w14:paraId="70713C87" w14:textId="77777777" w:rsidTr="00E32008">
        <w:trPr>
          <w:trHeight w:val="615"/>
        </w:trPr>
        <w:tc>
          <w:tcPr>
            <w:tcW w:w="640" w:type="dxa"/>
            <w:vMerge/>
            <w:tcBorders>
              <w:top w:val="nil"/>
              <w:left w:val="single" w:sz="4" w:space="0" w:color="auto"/>
              <w:bottom w:val="single" w:sz="4" w:space="0" w:color="000000"/>
              <w:right w:val="single" w:sz="4" w:space="0" w:color="auto"/>
            </w:tcBorders>
            <w:vAlign w:val="center"/>
            <w:hideMark/>
          </w:tcPr>
          <w:p w14:paraId="27D53BCB"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A6399FC"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1A173E1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1120" w:type="dxa"/>
            <w:tcBorders>
              <w:top w:val="nil"/>
              <w:left w:val="nil"/>
              <w:bottom w:val="single" w:sz="4" w:space="0" w:color="auto"/>
              <w:right w:val="nil"/>
            </w:tcBorders>
            <w:shd w:val="clear" w:color="auto" w:fill="auto"/>
            <w:vAlign w:val="center"/>
            <w:hideMark/>
          </w:tcPr>
          <w:p w14:paraId="08B53D7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380" w:type="dxa"/>
            <w:tcBorders>
              <w:top w:val="nil"/>
              <w:left w:val="nil"/>
              <w:bottom w:val="single" w:sz="4" w:space="0" w:color="auto"/>
              <w:right w:val="nil"/>
            </w:tcBorders>
            <w:shd w:val="clear" w:color="auto" w:fill="auto"/>
            <w:vAlign w:val="center"/>
            <w:hideMark/>
          </w:tcPr>
          <w:p w14:paraId="2C03BA8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26186F2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26D841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0E71141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c>
          <w:tcPr>
            <w:tcW w:w="1254" w:type="dxa"/>
            <w:vMerge/>
            <w:tcBorders>
              <w:top w:val="nil"/>
              <w:left w:val="single" w:sz="4" w:space="0" w:color="auto"/>
              <w:bottom w:val="single" w:sz="4" w:space="0" w:color="000000"/>
              <w:right w:val="single" w:sz="4" w:space="0" w:color="auto"/>
            </w:tcBorders>
            <w:vAlign w:val="center"/>
            <w:hideMark/>
          </w:tcPr>
          <w:p w14:paraId="231B7C03"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6EA70CE1"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32C0526"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Daniel Gustavo Quijada Galdámez</w:t>
            </w:r>
          </w:p>
        </w:tc>
        <w:tc>
          <w:tcPr>
            <w:tcW w:w="1120" w:type="dxa"/>
            <w:tcBorders>
              <w:top w:val="nil"/>
              <w:left w:val="nil"/>
              <w:bottom w:val="nil"/>
              <w:right w:val="nil"/>
            </w:tcBorders>
            <w:shd w:val="clear" w:color="auto" w:fill="auto"/>
            <w:noWrap/>
            <w:vAlign w:val="bottom"/>
            <w:hideMark/>
          </w:tcPr>
          <w:p w14:paraId="0ACE5142"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28100B46"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0A8D3C0C"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7455400"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69B47451"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4ADF2BFB"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45880ABC"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19A605A2" w14:textId="13E427D3"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1132CEE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380" w:type="dxa"/>
            <w:tcBorders>
              <w:top w:val="nil"/>
              <w:left w:val="nil"/>
              <w:bottom w:val="nil"/>
              <w:right w:val="nil"/>
            </w:tcBorders>
            <w:shd w:val="clear" w:color="auto" w:fill="auto"/>
            <w:vAlign w:val="center"/>
            <w:hideMark/>
          </w:tcPr>
          <w:p w14:paraId="653920FA"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5BB3109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F8FDDF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D437BF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30F86D5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r>
      <w:tr w:rsidR="00450C1F" w:rsidRPr="00450C1F" w14:paraId="4A977A9A"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F109D80" w14:textId="38E6A4AD"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0B76EAC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6C18AAE1"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09605F7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513C320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0D57F47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0249218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500305F9" w14:textId="77777777" w:rsidTr="00E32008">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04741E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10</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8B76713"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José Antonio Díaz Mendoza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6EFA13E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Cobrador</w:t>
            </w:r>
          </w:p>
        </w:tc>
        <w:tc>
          <w:tcPr>
            <w:tcW w:w="1120" w:type="dxa"/>
            <w:tcBorders>
              <w:top w:val="nil"/>
              <w:left w:val="nil"/>
              <w:bottom w:val="nil"/>
              <w:right w:val="nil"/>
            </w:tcBorders>
            <w:shd w:val="clear" w:color="auto" w:fill="auto"/>
            <w:vAlign w:val="center"/>
            <w:hideMark/>
          </w:tcPr>
          <w:p w14:paraId="0ADB44A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18E4FD7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3DC159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D363D5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4DD195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2122D2F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2CFD2A5A" w14:textId="77777777" w:rsidTr="00E32008">
        <w:trPr>
          <w:trHeight w:val="315"/>
        </w:trPr>
        <w:tc>
          <w:tcPr>
            <w:tcW w:w="640" w:type="dxa"/>
            <w:vMerge/>
            <w:tcBorders>
              <w:top w:val="nil"/>
              <w:left w:val="single" w:sz="4" w:space="0" w:color="auto"/>
              <w:bottom w:val="single" w:sz="4" w:space="0" w:color="000000"/>
              <w:right w:val="single" w:sz="4" w:space="0" w:color="auto"/>
            </w:tcBorders>
            <w:vAlign w:val="center"/>
            <w:hideMark/>
          </w:tcPr>
          <w:p w14:paraId="1F08F18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527B51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4F5B31C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Mercados</w:t>
            </w:r>
          </w:p>
        </w:tc>
        <w:tc>
          <w:tcPr>
            <w:tcW w:w="1120" w:type="dxa"/>
            <w:tcBorders>
              <w:top w:val="nil"/>
              <w:left w:val="nil"/>
              <w:bottom w:val="single" w:sz="4" w:space="0" w:color="auto"/>
              <w:right w:val="nil"/>
            </w:tcBorders>
            <w:shd w:val="clear" w:color="auto" w:fill="auto"/>
            <w:vAlign w:val="center"/>
            <w:hideMark/>
          </w:tcPr>
          <w:p w14:paraId="7890C9B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6597ADC6"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06F2709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DD69E7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4D89D88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254" w:type="dxa"/>
            <w:vMerge/>
            <w:tcBorders>
              <w:top w:val="nil"/>
              <w:left w:val="single" w:sz="4" w:space="0" w:color="auto"/>
              <w:bottom w:val="single" w:sz="4" w:space="0" w:color="000000"/>
              <w:right w:val="single" w:sz="4" w:space="0" w:color="auto"/>
            </w:tcBorders>
            <w:vAlign w:val="center"/>
            <w:hideMark/>
          </w:tcPr>
          <w:p w14:paraId="3C448DB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73731732"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74E911F"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Carlos Romeo Segura Linares</w:t>
            </w:r>
          </w:p>
        </w:tc>
        <w:tc>
          <w:tcPr>
            <w:tcW w:w="1120" w:type="dxa"/>
            <w:tcBorders>
              <w:top w:val="nil"/>
              <w:left w:val="nil"/>
              <w:bottom w:val="nil"/>
              <w:right w:val="nil"/>
            </w:tcBorders>
            <w:shd w:val="clear" w:color="auto" w:fill="auto"/>
            <w:noWrap/>
            <w:vAlign w:val="bottom"/>
            <w:hideMark/>
          </w:tcPr>
          <w:p w14:paraId="6C21FE3E"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6F238243"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0493A5A"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54506BD5"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2C459BC1"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0574F8A2"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56C22423"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214DC9C9" w14:textId="071722C8"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4042D7C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5F5D744A"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F432A2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EB4E9E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2D7DB3D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A69C54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r>
      <w:tr w:rsidR="00450C1F" w:rsidRPr="00450C1F" w14:paraId="48D92FAC"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0F12967" w14:textId="1BBE0041"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6ECE5AB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7D79FEF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4C36E1E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0865B1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6D60CC2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3584F5D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49735FE9"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F06B42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11</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39E767"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Manuel de Jesús Portillo Cabrera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7B6F2CD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Vigilante</w:t>
            </w:r>
          </w:p>
        </w:tc>
        <w:tc>
          <w:tcPr>
            <w:tcW w:w="1120" w:type="dxa"/>
            <w:tcBorders>
              <w:top w:val="nil"/>
              <w:left w:val="nil"/>
              <w:bottom w:val="nil"/>
              <w:right w:val="nil"/>
            </w:tcBorders>
            <w:shd w:val="clear" w:color="auto" w:fill="auto"/>
            <w:vAlign w:val="center"/>
            <w:hideMark/>
          </w:tcPr>
          <w:p w14:paraId="7318067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7BBC5B9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412ACC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B7A86E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695885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319C04D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1831C1DB" w14:textId="77777777" w:rsidTr="00E32008">
        <w:trPr>
          <w:trHeight w:val="319"/>
        </w:trPr>
        <w:tc>
          <w:tcPr>
            <w:tcW w:w="640" w:type="dxa"/>
            <w:vMerge/>
            <w:tcBorders>
              <w:top w:val="nil"/>
              <w:left w:val="single" w:sz="4" w:space="0" w:color="auto"/>
              <w:bottom w:val="single" w:sz="4" w:space="0" w:color="000000"/>
              <w:right w:val="single" w:sz="4" w:space="0" w:color="auto"/>
            </w:tcBorders>
            <w:vAlign w:val="center"/>
            <w:hideMark/>
          </w:tcPr>
          <w:p w14:paraId="6A334E6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D52A5D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76B0472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proofErr w:type="spellStart"/>
            <w:r w:rsidRPr="00450C1F">
              <w:rPr>
                <w:rFonts w:ascii="Book Antiqua" w:eastAsia="Times New Roman" w:hAnsi="Book Antiqua" w:cs="Calibri"/>
                <w:color w:val="000000"/>
                <w:szCs w:val="24"/>
                <w:lang w:val="es-ES" w:eastAsia="es-ES"/>
              </w:rPr>
              <w:t>Clinica</w:t>
            </w:r>
            <w:proofErr w:type="spellEnd"/>
            <w:r w:rsidRPr="00450C1F">
              <w:rPr>
                <w:rFonts w:ascii="Book Antiqua" w:eastAsia="Times New Roman" w:hAnsi="Book Antiqua" w:cs="Calibri"/>
                <w:color w:val="000000"/>
                <w:szCs w:val="24"/>
                <w:lang w:val="es-ES" w:eastAsia="es-ES"/>
              </w:rPr>
              <w:t xml:space="preserve"> </w:t>
            </w:r>
            <w:proofErr w:type="spellStart"/>
            <w:r w:rsidRPr="00450C1F">
              <w:rPr>
                <w:rFonts w:ascii="Book Antiqua" w:eastAsia="Times New Roman" w:hAnsi="Book Antiqua" w:cs="Calibri"/>
                <w:color w:val="000000"/>
                <w:szCs w:val="24"/>
                <w:lang w:val="es-ES" w:eastAsia="es-ES"/>
              </w:rPr>
              <w:t>Tahuilapa</w:t>
            </w:r>
            <w:proofErr w:type="spellEnd"/>
          </w:p>
        </w:tc>
        <w:tc>
          <w:tcPr>
            <w:tcW w:w="1120" w:type="dxa"/>
            <w:tcBorders>
              <w:top w:val="nil"/>
              <w:left w:val="nil"/>
              <w:bottom w:val="single" w:sz="4" w:space="0" w:color="auto"/>
              <w:right w:val="nil"/>
            </w:tcBorders>
            <w:shd w:val="clear" w:color="auto" w:fill="auto"/>
            <w:vAlign w:val="center"/>
            <w:hideMark/>
          </w:tcPr>
          <w:p w14:paraId="63A753A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2541F4E2"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E5C3E3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63CAD19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76D6739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254" w:type="dxa"/>
            <w:vMerge/>
            <w:tcBorders>
              <w:top w:val="nil"/>
              <w:left w:val="single" w:sz="4" w:space="0" w:color="auto"/>
              <w:bottom w:val="single" w:sz="4" w:space="0" w:color="000000"/>
              <w:right w:val="single" w:sz="4" w:space="0" w:color="auto"/>
            </w:tcBorders>
            <w:vAlign w:val="center"/>
            <w:hideMark/>
          </w:tcPr>
          <w:p w14:paraId="1C1CCEA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13B98D15" w14:textId="77777777" w:rsidTr="00E32008">
        <w:trPr>
          <w:trHeight w:val="319"/>
        </w:trPr>
        <w:tc>
          <w:tcPr>
            <w:tcW w:w="640" w:type="dxa"/>
            <w:tcBorders>
              <w:top w:val="nil"/>
              <w:left w:val="nil"/>
              <w:bottom w:val="nil"/>
              <w:right w:val="nil"/>
            </w:tcBorders>
            <w:shd w:val="clear" w:color="auto" w:fill="auto"/>
            <w:vAlign w:val="center"/>
            <w:hideMark/>
          </w:tcPr>
          <w:p w14:paraId="47E69D7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p>
        </w:tc>
        <w:tc>
          <w:tcPr>
            <w:tcW w:w="2200" w:type="dxa"/>
            <w:tcBorders>
              <w:top w:val="nil"/>
              <w:left w:val="nil"/>
              <w:bottom w:val="nil"/>
              <w:right w:val="nil"/>
            </w:tcBorders>
            <w:shd w:val="clear" w:color="auto" w:fill="auto"/>
            <w:vAlign w:val="center"/>
            <w:hideMark/>
          </w:tcPr>
          <w:p w14:paraId="7533ACD4" w14:textId="77777777" w:rsidR="00450C1F" w:rsidRPr="00450C1F" w:rsidRDefault="00450C1F" w:rsidP="00450C1F">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vAlign w:val="center"/>
            <w:hideMark/>
          </w:tcPr>
          <w:p w14:paraId="5A7A2F9C" w14:textId="77777777" w:rsidR="00450C1F" w:rsidRPr="00450C1F" w:rsidRDefault="00450C1F" w:rsidP="00450C1F">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center"/>
            <w:hideMark/>
          </w:tcPr>
          <w:p w14:paraId="1C815169" w14:textId="77777777" w:rsidR="00450C1F" w:rsidRPr="00450C1F" w:rsidRDefault="00450C1F" w:rsidP="00450C1F">
            <w:pPr>
              <w:spacing w:after="0" w:line="240" w:lineRule="auto"/>
              <w:rPr>
                <w:rFonts w:eastAsia="Times New Roman"/>
                <w:sz w:val="20"/>
                <w:szCs w:val="20"/>
                <w:lang w:val="es-ES" w:eastAsia="es-ES"/>
              </w:rPr>
            </w:pPr>
          </w:p>
        </w:tc>
        <w:tc>
          <w:tcPr>
            <w:tcW w:w="800" w:type="dxa"/>
            <w:tcBorders>
              <w:top w:val="nil"/>
              <w:left w:val="nil"/>
              <w:bottom w:val="nil"/>
              <w:right w:val="nil"/>
            </w:tcBorders>
            <w:shd w:val="clear" w:color="auto" w:fill="auto"/>
            <w:vAlign w:val="center"/>
            <w:hideMark/>
          </w:tcPr>
          <w:p w14:paraId="281CE58A" w14:textId="77777777" w:rsidR="00450C1F" w:rsidRPr="00450C1F" w:rsidRDefault="00450C1F" w:rsidP="00450C1F">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center"/>
            <w:hideMark/>
          </w:tcPr>
          <w:p w14:paraId="779EA20A" w14:textId="77777777" w:rsidR="00450C1F" w:rsidRPr="00450C1F" w:rsidRDefault="00450C1F" w:rsidP="00450C1F">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center"/>
            <w:hideMark/>
          </w:tcPr>
          <w:p w14:paraId="1BBB61B5" w14:textId="77777777" w:rsidR="00450C1F" w:rsidRPr="00450C1F" w:rsidRDefault="00450C1F" w:rsidP="00450C1F">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vAlign w:val="center"/>
            <w:hideMark/>
          </w:tcPr>
          <w:p w14:paraId="7EA00AD5" w14:textId="77777777" w:rsidR="00450C1F" w:rsidRPr="00450C1F" w:rsidRDefault="00450C1F" w:rsidP="00450C1F">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5CCC826A" w14:textId="77777777" w:rsidR="00450C1F" w:rsidRPr="00450C1F" w:rsidRDefault="00450C1F" w:rsidP="00450C1F">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vAlign w:val="center"/>
            <w:hideMark/>
          </w:tcPr>
          <w:p w14:paraId="2CB41239" w14:textId="77777777" w:rsidR="00450C1F" w:rsidRPr="00450C1F" w:rsidRDefault="00450C1F" w:rsidP="00450C1F">
            <w:pPr>
              <w:spacing w:after="0" w:line="240" w:lineRule="auto"/>
              <w:jc w:val="center"/>
              <w:rPr>
                <w:rFonts w:eastAsia="Times New Roman"/>
                <w:sz w:val="20"/>
                <w:szCs w:val="20"/>
                <w:lang w:val="es-ES" w:eastAsia="es-ES"/>
              </w:rPr>
            </w:pPr>
          </w:p>
        </w:tc>
        <w:tc>
          <w:tcPr>
            <w:tcW w:w="1254" w:type="dxa"/>
            <w:tcBorders>
              <w:top w:val="nil"/>
              <w:left w:val="nil"/>
              <w:bottom w:val="nil"/>
              <w:right w:val="nil"/>
            </w:tcBorders>
            <w:shd w:val="clear" w:color="auto" w:fill="auto"/>
            <w:vAlign w:val="center"/>
            <w:hideMark/>
          </w:tcPr>
          <w:p w14:paraId="132BD5E6" w14:textId="77777777" w:rsidR="00450C1F" w:rsidRPr="00450C1F" w:rsidRDefault="00450C1F" w:rsidP="00450C1F">
            <w:pPr>
              <w:spacing w:after="0" w:line="240" w:lineRule="auto"/>
              <w:jc w:val="center"/>
              <w:rPr>
                <w:rFonts w:eastAsia="Times New Roman"/>
                <w:sz w:val="20"/>
                <w:szCs w:val="20"/>
                <w:lang w:val="es-ES" w:eastAsia="es-ES"/>
              </w:rPr>
            </w:pPr>
          </w:p>
        </w:tc>
      </w:tr>
      <w:tr w:rsidR="00450C1F" w:rsidRPr="00450C1F" w14:paraId="04C35041" w14:textId="77777777" w:rsidTr="00E32008">
        <w:trPr>
          <w:trHeight w:val="319"/>
        </w:trPr>
        <w:tc>
          <w:tcPr>
            <w:tcW w:w="640" w:type="dxa"/>
            <w:tcBorders>
              <w:top w:val="nil"/>
              <w:left w:val="nil"/>
              <w:bottom w:val="nil"/>
              <w:right w:val="nil"/>
            </w:tcBorders>
            <w:shd w:val="clear" w:color="auto" w:fill="auto"/>
            <w:vAlign w:val="center"/>
            <w:hideMark/>
          </w:tcPr>
          <w:p w14:paraId="50661EC4" w14:textId="77777777" w:rsidR="00450C1F" w:rsidRPr="00450C1F" w:rsidRDefault="00450C1F" w:rsidP="00450C1F">
            <w:pPr>
              <w:spacing w:after="0" w:line="240" w:lineRule="auto"/>
              <w:jc w:val="center"/>
              <w:rPr>
                <w:rFonts w:eastAsia="Times New Roman"/>
                <w:sz w:val="20"/>
                <w:szCs w:val="20"/>
                <w:lang w:val="es-ES" w:eastAsia="es-ES"/>
              </w:rPr>
            </w:pPr>
          </w:p>
        </w:tc>
        <w:tc>
          <w:tcPr>
            <w:tcW w:w="2200" w:type="dxa"/>
            <w:tcBorders>
              <w:top w:val="nil"/>
              <w:left w:val="nil"/>
              <w:bottom w:val="nil"/>
              <w:right w:val="nil"/>
            </w:tcBorders>
            <w:shd w:val="clear" w:color="auto" w:fill="auto"/>
            <w:vAlign w:val="center"/>
            <w:hideMark/>
          </w:tcPr>
          <w:p w14:paraId="78B7319F" w14:textId="77777777" w:rsidR="00450C1F" w:rsidRPr="00450C1F" w:rsidRDefault="00450C1F" w:rsidP="00450C1F">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vAlign w:val="center"/>
            <w:hideMark/>
          </w:tcPr>
          <w:p w14:paraId="26F79A99" w14:textId="77777777" w:rsidR="00450C1F" w:rsidRPr="00450C1F" w:rsidRDefault="00450C1F" w:rsidP="00450C1F">
            <w:pPr>
              <w:spacing w:after="0" w:line="240" w:lineRule="auto"/>
              <w:rPr>
                <w:rFonts w:eastAsia="Times New Roman"/>
                <w:sz w:val="20"/>
                <w:szCs w:val="20"/>
                <w:lang w:val="es-ES" w:eastAsia="es-ES"/>
              </w:rPr>
            </w:pPr>
          </w:p>
        </w:tc>
        <w:tc>
          <w:tcPr>
            <w:tcW w:w="1200" w:type="dxa"/>
            <w:tcBorders>
              <w:top w:val="nil"/>
              <w:left w:val="nil"/>
              <w:bottom w:val="nil"/>
              <w:right w:val="nil"/>
            </w:tcBorders>
            <w:shd w:val="clear" w:color="auto" w:fill="auto"/>
            <w:vAlign w:val="center"/>
            <w:hideMark/>
          </w:tcPr>
          <w:p w14:paraId="03F2A08D" w14:textId="77777777" w:rsidR="00450C1F" w:rsidRPr="00450C1F" w:rsidRDefault="00450C1F" w:rsidP="00450C1F">
            <w:pPr>
              <w:spacing w:after="0" w:line="240" w:lineRule="auto"/>
              <w:rPr>
                <w:rFonts w:eastAsia="Times New Roman"/>
                <w:sz w:val="20"/>
                <w:szCs w:val="20"/>
                <w:lang w:val="es-ES" w:eastAsia="es-ES"/>
              </w:rPr>
            </w:pPr>
          </w:p>
        </w:tc>
        <w:tc>
          <w:tcPr>
            <w:tcW w:w="800" w:type="dxa"/>
            <w:tcBorders>
              <w:top w:val="nil"/>
              <w:left w:val="nil"/>
              <w:bottom w:val="nil"/>
              <w:right w:val="nil"/>
            </w:tcBorders>
            <w:shd w:val="clear" w:color="auto" w:fill="auto"/>
            <w:vAlign w:val="center"/>
            <w:hideMark/>
          </w:tcPr>
          <w:p w14:paraId="0E05E0D9" w14:textId="77777777" w:rsidR="00450C1F" w:rsidRPr="00450C1F" w:rsidRDefault="00450C1F" w:rsidP="00450C1F">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center"/>
            <w:hideMark/>
          </w:tcPr>
          <w:p w14:paraId="128F8AF9" w14:textId="77777777" w:rsidR="00450C1F" w:rsidRPr="00450C1F" w:rsidRDefault="00450C1F" w:rsidP="00450C1F">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center"/>
            <w:hideMark/>
          </w:tcPr>
          <w:p w14:paraId="27D33765" w14:textId="77777777" w:rsidR="00450C1F" w:rsidRPr="00450C1F" w:rsidRDefault="00450C1F" w:rsidP="00450C1F">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vAlign w:val="center"/>
            <w:hideMark/>
          </w:tcPr>
          <w:p w14:paraId="6D00D55C" w14:textId="77777777" w:rsidR="00450C1F" w:rsidRPr="00450C1F" w:rsidRDefault="00450C1F" w:rsidP="00450C1F">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5406290D" w14:textId="77777777" w:rsidR="00450C1F" w:rsidRPr="00450C1F" w:rsidRDefault="00450C1F" w:rsidP="00450C1F">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vAlign w:val="center"/>
            <w:hideMark/>
          </w:tcPr>
          <w:p w14:paraId="0B61B0AB" w14:textId="77777777" w:rsidR="00450C1F" w:rsidRPr="00450C1F" w:rsidRDefault="00450C1F" w:rsidP="00450C1F">
            <w:pPr>
              <w:spacing w:after="0" w:line="240" w:lineRule="auto"/>
              <w:jc w:val="center"/>
              <w:rPr>
                <w:rFonts w:eastAsia="Times New Roman"/>
                <w:sz w:val="20"/>
                <w:szCs w:val="20"/>
                <w:lang w:val="es-ES" w:eastAsia="es-ES"/>
              </w:rPr>
            </w:pPr>
          </w:p>
        </w:tc>
        <w:tc>
          <w:tcPr>
            <w:tcW w:w="1254" w:type="dxa"/>
            <w:tcBorders>
              <w:top w:val="nil"/>
              <w:left w:val="nil"/>
              <w:bottom w:val="nil"/>
              <w:right w:val="nil"/>
            </w:tcBorders>
            <w:shd w:val="clear" w:color="auto" w:fill="auto"/>
            <w:vAlign w:val="center"/>
            <w:hideMark/>
          </w:tcPr>
          <w:p w14:paraId="3DC33489" w14:textId="77777777" w:rsidR="00450C1F" w:rsidRPr="00450C1F" w:rsidRDefault="00450C1F" w:rsidP="00450C1F">
            <w:pPr>
              <w:spacing w:after="0" w:line="240" w:lineRule="auto"/>
              <w:jc w:val="center"/>
              <w:rPr>
                <w:rFonts w:eastAsia="Times New Roman"/>
                <w:sz w:val="20"/>
                <w:szCs w:val="20"/>
                <w:lang w:val="es-ES" w:eastAsia="es-ES"/>
              </w:rPr>
            </w:pPr>
          </w:p>
        </w:tc>
      </w:tr>
      <w:tr w:rsidR="00450C1F" w:rsidRPr="00450C1F" w14:paraId="63FD1CD5" w14:textId="77777777" w:rsidTr="00E32008">
        <w:trPr>
          <w:trHeight w:val="319"/>
        </w:trPr>
        <w:tc>
          <w:tcPr>
            <w:tcW w:w="10100" w:type="dxa"/>
            <w:gridSpan w:val="11"/>
            <w:tcBorders>
              <w:top w:val="nil"/>
              <w:left w:val="nil"/>
              <w:bottom w:val="nil"/>
              <w:right w:val="nil"/>
            </w:tcBorders>
            <w:shd w:val="clear" w:color="auto" w:fill="auto"/>
            <w:noWrap/>
            <w:vAlign w:val="center"/>
            <w:hideMark/>
          </w:tcPr>
          <w:p w14:paraId="53EA70FB" w14:textId="77777777" w:rsidR="00450C1F" w:rsidRPr="00450C1F" w:rsidRDefault="00450C1F" w:rsidP="00893AFC">
            <w:pPr>
              <w:numPr>
                <w:ilvl w:val="0"/>
                <w:numId w:val="211"/>
              </w:numPr>
              <w:spacing w:after="0" w:line="240" w:lineRule="auto"/>
              <w:contextualSpacing/>
              <w:jc w:val="both"/>
              <w:rPr>
                <w:rFonts w:ascii="Book Antiqua" w:eastAsia="Times New Roman" w:hAnsi="Book Antiqua" w:cs="Calibri"/>
                <w:b/>
                <w:bCs/>
                <w:color w:val="000000"/>
                <w:szCs w:val="24"/>
                <w:u w:val="single"/>
                <w:lang w:val="es-ES" w:eastAsia="es-ES"/>
              </w:rPr>
            </w:pPr>
            <w:r w:rsidRPr="00450C1F">
              <w:rPr>
                <w:rFonts w:eastAsia="Times New Roman"/>
                <w:szCs w:val="24"/>
                <w:lang w:val="es-ES" w:eastAsia="es-ES"/>
              </w:rPr>
              <w:t xml:space="preserve">Conceder quince días de vacaciones durante el período comprendido del </w:t>
            </w:r>
            <w:r w:rsidRPr="00450C1F">
              <w:rPr>
                <w:rFonts w:eastAsia="Times New Roman"/>
                <w:b/>
                <w:szCs w:val="24"/>
                <w:lang w:val="es-ES" w:eastAsia="es-ES"/>
              </w:rPr>
              <w:t xml:space="preserve">16 de </w:t>
            </w:r>
            <w:proofErr w:type="gramStart"/>
            <w:r w:rsidRPr="00450C1F">
              <w:rPr>
                <w:rFonts w:eastAsia="Times New Roman"/>
                <w:b/>
                <w:szCs w:val="24"/>
                <w:lang w:val="es-ES" w:eastAsia="es-ES"/>
              </w:rPr>
              <w:t>Febrero</w:t>
            </w:r>
            <w:proofErr w:type="gramEnd"/>
            <w:r w:rsidRPr="00450C1F">
              <w:rPr>
                <w:rFonts w:eastAsia="Times New Roman"/>
                <w:b/>
                <w:szCs w:val="24"/>
                <w:lang w:val="es-ES" w:eastAsia="es-ES"/>
              </w:rPr>
              <w:t xml:space="preserve"> al 02 de Marzo 2022</w:t>
            </w:r>
            <w:r w:rsidRPr="00450C1F">
              <w:rPr>
                <w:rFonts w:eastAsia="Times New Roman"/>
                <w:szCs w:val="24"/>
                <w:lang w:val="es-ES" w:eastAsia="es-ES"/>
              </w:rPr>
              <w:t>, cancelándosele el salario base más el 30% de su sueldo a los siguientes empleados:</w:t>
            </w:r>
          </w:p>
        </w:tc>
      </w:tr>
      <w:tr w:rsidR="00450C1F" w:rsidRPr="00450C1F" w14:paraId="63795D74" w14:textId="77777777" w:rsidTr="00E32008">
        <w:trPr>
          <w:trHeight w:val="165"/>
        </w:trPr>
        <w:tc>
          <w:tcPr>
            <w:tcW w:w="10100" w:type="dxa"/>
            <w:gridSpan w:val="11"/>
            <w:tcBorders>
              <w:top w:val="nil"/>
              <w:left w:val="nil"/>
              <w:bottom w:val="nil"/>
              <w:right w:val="nil"/>
            </w:tcBorders>
            <w:shd w:val="clear" w:color="auto" w:fill="auto"/>
            <w:noWrap/>
            <w:vAlign w:val="center"/>
            <w:hideMark/>
          </w:tcPr>
          <w:p w14:paraId="0047F472" w14:textId="77777777" w:rsidR="00450C1F" w:rsidRPr="00450C1F" w:rsidRDefault="00450C1F" w:rsidP="00450C1F">
            <w:pPr>
              <w:spacing w:after="0" w:line="240" w:lineRule="auto"/>
              <w:jc w:val="center"/>
              <w:rPr>
                <w:rFonts w:ascii="Book Antiqua" w:eastAsia="Times New Roman" w:hAnsi="Book Antiqua" w:cs="Calibri"/>
                <w:b/>
                <w:bCs/>
                <w:color w:val="000000"/>
                <w:szCs w:val="24"/>
                <w:u w:val="single"/>
                <w:lang w:val="es-ES" w:eastAsia="es-ES"/>
              </w:rPr>
            </w:pPr>
          </w:p>
        </w:tc>
      </w:tr>
      <w:tr w:rsidR="00450C1F" w:rsidRPr="00450C1F" w14:paraId="6F49D973" w14:textId="77777777" w:rsidTr="00E32008">
        <w:trPr>
          <w:trHeight w:val="319"/>
        </w:trPr>
        <w:tc>
          <w:tcPr>
            <w:tcW w:w="5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031325"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LINEA 0101</w:t>
            </w:r>
          </w:p>
        </w:tc>
        <w:tc>
          <w:tcPr>
            <w:tcW w:w="4860" w:type="dxa"/>
            <w:gridSpan w:val="6"/>
            <w:tcBorders>
              <w:top w:val="single" w:sz="4" w:space="0" w:color="auto"/>
              <w:left w:val="nil"/>
              <w:bottom w:val="single" w:sz="4" w:space="0" w:color="auto"/>
              <w:right w:val="single" w:sz="4" w:space="0" w:color="auto"/>
            </w:tcBorders>
            <w:shd w:val="clear" w:color="auto" w:fill="auto"/>
            <w:vAlign w:val="center"/>
            <w:hideMark/>
          </w:tcPr>
          <w:p w14:paraId="0B0238CD"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CODIGO 51107</w:t>
            </w:r>
          </w:p>
        </w:tc>
      </w:tr>
      <w:tr w:rsidR="00450C1F" w:rsidRPr="00450C1F" w14:paraId="70AC2EE0" w14:textId="77777777" w:rsidTr="00E32008">
        <w:trPr>
          <w:trHeight w:val="1365"/>
        </w:trPr>
        <w:tc>
          <w:tcPr>
            <w:tcW w:w="640" w:type="dxa"/>
            <w:tcBorders>
              <w:top w:val="nil"/>
              <w:left w:val="single" w:sz="4" w:space="0" w:color="auto"/>
              <w:bottom w:val="nil"/>
              <w:right w:val="nil"/>
            </w:tcBorders>
            <w:shd w:val="clear" w:color="auto" w:fill="auto"/>
            <w:vAlign w:val="center"/>
            <w:hideMark/>
          </w:tcPr>
          <w:p w14:paraId="7F280DD4"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proofErr w:type="spellStart"/>
            <w:r w:rsidRPr="00450C1F">
              <w:rPr>
                <w:rFonts w:ascii="Book Antiqua" w:eastAsia="Times New Roman" w:hAnsi="Book Antiqua" w:cs="Calibri"/>
                <w:b/>
                <w:bCs/>
                <w:color w:val="000000"/>
                <w:szCs w:val="24"/>
                <w:lang w:val="es-ES" w:eastAsia="es-ES"/>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3EA7845D"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Nombre</w:t>
            </w:r>
          </w:p>
        </w:tc>
        <w:tc>
          <w:tcPr>
            <w:tcW w:w="2000" w:type="dxa"/>
            <w:gridSpan w:val="2"/>
            <w:tcBorders>
              <w:top w:val="single" w:sz="4" w:space="0" w:color="auto"/>
              <w:left w:val="nil"/>
              <w:bottom w:val="nil"/>
              <w:right w:val="single" w:sz="4" w:space="0" w:color="auto"/>
            </w:tcBorders>
            <w:shd w:val="clear" w:color="auto" w:fill="auto"/>
            <w:vAlign w:val="center"/>
            <w:hideMark/>
          </w:tcPr>
          <w:p w14:paraId="3B8DB17D"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45DEC9BF"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Cálculo</w:t>
            </w:r>
          </w:p>
        </w:tc>
        <w:tc>
          <w:tcPr>
            <w:tcW w:w="1254" w:type="dxa"/>
            <w:tcBorders>
              <w:top w:val="nil"/>
              <w:left w:val="nil"/>
              <w:bottom w:val="single" w:sz="4" w:space="0" w:color="auto"/>
              <w:right w:val="single" w:sz="4" w:space="0" w:color="auto"/>
            </w:tcBorders>
            <w:shd w:val="clear" w:color="auto" w:fill="auto"/>
            <w:vAlign w:val="center"/>
            <w:hideMark/>
          </w:tcPr>
          <w:p w14:paraId="0EEE8D37"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Valor de Recargo por Vacación</w:t>
            </w:r>
          </w:p>
        </w:tc>
      </w:tr>
      <w:tr w:rsidR="00450C1F" w:rsidRPr="00450C1F" w14:paraId="79382CFB" w14:textId="77777777" w:rsidTr="00E32008">
        <w:trPr>
          <w:trHeight w:val="319"/>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F348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DFAB5C"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José Ricardo Domínguez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47BDD3B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Auxiliar de Jardinero</w:t>
            </w:r>
          </w:p>
        </w:tc>
        <w:tc>
          <w:tcPr>
            <w:tcW w:w="1120" w:type="dxa"/>
            <w:tcBorders>
              <w:top w:val="nil"/>
              <w:left w:val="nil"/>
              <w:bottom w:val="nil"/>
              <w:right w:val="nil"/>
            </w:tcBorders>
            <w:shd w:val="clear" w:color="auto" w:fill="auto"/>
            <w:vAlign w:val="center"/>
            <w:hideMark/>
          </w:tcPr>
          <w:p w14:paraId="587017E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5F50EB01"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3E545E2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5ACE15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44EE63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31E354C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27B999E6" w14:textId="77777777" w:rsidTr="00E32008">
        <w:trPr>
          <w:trHeight w:val="615"/>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B229F7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A4C122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536193D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1120" w:type="dxa"/>
            <w:tcBorders>
              <w:top w:val="nil"/>
              <w:left w:val="nil"/>
              <w:bottom w:val="single" w:sz="4" w:space="0" w:color="auto"/>
              <w:right w:val="nil"/>
            </w:tcBorders>
            <w:shd w:val="clear" w:color="auto" w:fill="auto"/>
            <w:vAlign w:val="center"/>
            <w:hideMark/>
          </w:tcPr>
          <w:p w14:paraId="6170D2E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4057CC2C"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03408F2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EC166F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3C99209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254" w:type="dxa"/>
            <w:vMerge/>
            <w:tcBorders>
              <w:top w:val="nil"/>
              <w:left w:val="single" w:sz="4" w:space="0" w:color="auto"/>
              <w:bottom w:val="single" w:sz="4" w:space="0" w:color="000000"/>
              <w:right w:val="single" w:sz="4" w:space="0" w:color="auto"/>
            </w:tcBorders>
            <w:vAlign w:val="center"/>
            <w:hideMark/>
          </w:tcPr>
          <w:p w14:paraId="5983935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8028B00"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651E619"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Daniel Gustavo Quijada Galdámez</w:t>
            </w:r>
          </w:p>
        </w:tc>
        <w:tc>
          <w:tcPr>
            <w:tcW w:w="1120" w:type="dxa"/>
            <w:tcBorders>
              <w:top w:val="nil"/>
              <w:left w:val="nil"/>
              <w:bottom w:val="nil"/>
              <w:right w:val="nil"/>
            </w:tcBorders>
            <w:shd w:val="clear" w:color="auto" w:fill="auto"/>
            <w:noWrap/>
            <w:vAlign w:val="bottom"/>
            <w:hideMark/>
          </w:tcPr>
          <w:p w14:paraId="5EF502E1"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787C5B9C"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55D362C3"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2980ACAE"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486D60E2"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272A977E"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6615D27F"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049B4AC2" w14:textId="58C327A4"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548F9A1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2417453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BC809A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4282DD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473F5A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6FA3483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r>
      <w:tr w:rsidR="00450C1F" w:rsidRPr="00450C1F" w14:paraId="3D3EF247"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6E3949A5" w14:textId="4B068BA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26CB344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5CA1730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38C6378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274CC5B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474962C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65605F9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752F5BD" w14:textId="77777777" w:rsidTr="00E32008">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2E154E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2E3DC"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José Edwin Arévalo Hernández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7D6C1C6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378A7F1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5739C5DB"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5E68471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17CF43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1B26D5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518E69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r>
      <w:tr w:rsidR="00450C1F" w:rsidRPr="00450C1F" w14:paraId="73F89B71" w14:textId="77777777" w:rsidTr="00E32008">
        <w:trPr>
          <w:trHeight w:val="630"/>
        </w:trPr>
        <w:tc>
          <w:tcPr>
            <w:tcW w:w="640" w:type="dxa"/>
            <w:vMerge/>
            <w:tcBorders>
              <w:top w:val="nil"/>
              <w:left w:val="single" w:sz="4" w:space="0" w:color="auto"/>
              <w:bottom w:val="single" w:sz="4" w:space="0" w:color="auto"/>
              <w:right w:val="single" w:sz="4" w:space="0" w:color="auto"/>
            </w:tcBorders>
            <w:vAlign w:val="center"/>
            <w:hideMark/>
          </w:tcPr>
          <w:p w14:paraId="34AA270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7EA9244A"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39E233C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5E92DB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4D8C7A56"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213E047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633D3CA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3F4D28E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c>
          <w:tcPr>
            <w:tcW w:w="1254" w:type="dxa"/>
            <w:vMerge/>
            <w:tcBorders>
              <w:top w:val="nil"/>
              <w:left w:val="single" w:sz="4" w:space="0" w:color="auto"/>
              <w:bottom w:val="single" w:sz="4" w:space="0" w:color="000000"/>
              <w:right w:val="single" w:sz="4" w:space="0" w:color="auto"/>
            </w:tcBorders>
            <w:vAlign w:val="center"/>
            <w:hideMark/>
          </w:tcPr>
          <w:p w14:paraId="0E267239"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188D5DF3" w14:textId="77777777" w:rsidTr="00E32008">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3703ABC"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Luis Alfonso Saldaña Sandoval</w:t>
            </w:r>
          </w:p>
        </w:tc>
        <w:tc>
          <w:tcPr>
            <w:tcW w:w="1120" w:type="dxa"/>
            <w:tcBorders>
              <w:top w:val="nil"/>
              <w:left w:val="nil"/>
              <w:bottom w:val="nil"/>
              <w:right w:val="nil"/>
            </w:tcBorders>
            <w:shd w:val="clear" w:color="auto" w:fill="auto"/>
            <w:noWrap/>
            <w:vAlign w:val="bottom"/>
            <w:hideMark/>
          </w:tcPr>
          <w:p w14:paraId="2389FB5E"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7F7CFA0B"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78918156"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011BBE80"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2067EA87"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4D9CEF19"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63D38E4C" w14:textId="77777777" w:rsidTr="00E32008">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0259F691" w14:textId="07FBFA61"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5054D07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60CF7E5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32EB72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235546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2F4735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6FAEFF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r>
      <w:tr w:rsidR="00450C1F" w:rsidRPr="00450C1F" w14:paraId="00531D6D" w14:textId="77777777" w:rsidTr="00E32008">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606D7B8" w14:textId="498DC0EB"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0F8E8D1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6AC70CEF"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7148106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4AA28B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3EE7F01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62F2311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49CAFB77"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F9C83B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74CD69"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xml:space="preserve">Eber </w:t>
            </w:r>
            <w:proofErr w:type="spellStart"/>
            <w:r w:rsidRPr="00450C1F">
              <w:rPr>
                <w:rFonts w:ascii="Book Antiqua" w:eastAsia="Times New Roman" w:hAnsi="Book Antiqua" w:cs="Calibri"/>
                <w:color w:val="000000"/>
                <w:szCs w:val="24"/>
                <w:lang w:val="es-ES" w:eastAsia="es-ES"/>
              </w:rPr>
              <w:t>Josúe</w:t>
            </w:r>
            <w:proofErr w:type="spellEnd"/>
            <w:r w:rsidRPr="00450C1F">
              <w:rPr>
                <w:rFonts w:ascii="Book Antiqua" w:eastAsia="Times New Roman" w:hAnsi="Book Antiqua" w:cs="Calibri"/>
                <w:color w:val="000000"/>
                <w:szCs w:val="24"/>
                <w:lang w:val="es-ES" w:eastAsia="es-ES"/>
              </w:rPr>
              <w:t xml:space="preserve"> Asencio González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55F8E82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48EEF63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126995EC"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7A939B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217865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B8A347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00C7AA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r>
      <w:tr w:rsidR="00450C1F" w:rsidRPr="00450C1F" w14:paraId="5E754DA2" w14:textId="77777777" w:rsidTr="00E32008">
        <w:trPr>
          <w:trHeight w:val="645"/>
        </w:trPr>
        <w:tc>
          <w:tcPr>
            <w:tcW w:w="640" w:type="dxa"/>
            <w:vMerge/>
            <w:tcBorders>
              <w:top w:val="nil"/>
              <w:left w:val="single" w:sz="4" w:space="0" w:color="auto"/>
              <w:bottom w:val="single" w:sz="4" w:space="0" w:color="000000"/>
              <w:right w:val="single" w:sz="4" w:space="0" w:color="auto"/>
            </w:tcBorders>
            <w:vAlign w:val="center"/>
            <w:hideMark/>
          </w:tcPr>
          <w:p w14:paraId="0B1DDC0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138F8DB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053C07F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6B0A2C7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0059226F"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768AB53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425613D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7B43C45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c>
          <w:tcPr>
            <w:tcW w:w="1254" w:type="dxa"/>
            <w:vMerge/>
            <w:tcBorders>
              <w:top w:val="nil"/>
              <w:left w:val="single" w:sz="4" w:space="0" w:color="auto"/>
              <w:bottom w:val="single" w:sz="4" w:space="0" w:color="000000"/>
              <w:right w:val="single" w:sz="4" w:space="0" w:color="auto"/>
            </w:tcBorders>
            <w:vAlign w:val="center"/>
            <w:hideMark/>
          </w:tcPr>
          <w:p w14:paraId="71D0485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0AC3B6B6"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55303A0F"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José Daniel Martínez Ramírez</w:t>
            </w:r>
          </w:p>
        </w:tc>
        <w:tc>
          <w:tcPr>
            <w:tcW w:w="1120" w:type="dxa"/>
            <w:tcBorders>
              <w:top w:val="nil"/>
              <w:left w:val="nil"/>
              <w:bottom w:val="nil"/>
              <w:right w:val="nil"/>
            </w:tcBorders>
            <w:shd w:val="clear" w:color="auto" w:fill="auto"/>
            <w:noWrap/>
            <w:vAlign w:val="bottom"/>
            <w:hideMark/>
          </w:tcPr>
          <w:p w14:paraId="3630351B"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7272169C"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1DDA5BA8"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5CFAEE9B"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21A0A174"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2A5E9D42"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48D87118"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11450D68" w14:textId="46088BAF"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2120057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647F0A16"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8B2D5F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FC84F9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2A2E18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7DB2A10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r>
      <w:tr w:rsidR="00450C1F" w:rsidRPr="00450C1F" w14:paraId="3D9B53A6"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27780C2" w14:textId="446A73DC"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xxxxxx</w:t>
            </w:r>
            <w:proofErr w:type="spellEnd"/>
          </w:p>
        </w:tc>
        <w:tc>
          <w:tcPr>
            <w:tcW w:w="1120" w:type="dxa"/>
            <w:tcBorders>
              <w:top w:val="nil"/>
              <w:left w:val="nil"/>
              <w:bottom w:val="single" w:sz="4" w:space="0" w:color="auto"/>
              <w:right w:val="nil"/>
            </w:tcBorders>
            <w:shd w:val="clear" w:color="auto" w:fill="auto"/>
            <w:vAlign w:val="center"/>
            <w:hideMark/>
          </w:tcPr>
          <w:p w14:paraId="2D93608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09EBE568"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39CC74A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3A3715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60403EE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1BB9AFD6"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38E7F252"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AE4D5E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EEED84"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Tomas Arévalo Zavaleta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741A985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3B528AE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68A7CFB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8D81C0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5B8517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B1A5E6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6DA39DC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r>
      <w:tr w:rsidR="00450C1F" w:rsidRPr="00450C1F" w14:paraId="7490B049" w14:textId="77777777" w:rsidTr="00E32008">
        <w:trPr>
          <w:trHeight w:val="630"/>
        </w:trPr>
        <w:tc>
          <w:tcPr>
            <w:tcW w:w="640" w:type="dxa"/>
            <w:vMerge/>
            <w:tcBorders>
              <w:top w:val="nil"/>
              <w:left w:val="single" w:sz="4" w:space="0" w:color="auto"/>
              <w:bottom w:val="single" w:sz="4" w:space="0" w:color="000000"/>
              <w:right w:val="single" w:sz="4" w:space="0" w:color="auto"/>
            </w:tcBorders>
            <w:vAlign w:val="center"/>
            <w:hideMark/>
          </w:tcPr>
          <w:p w14:paraId="3547FB59"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5824AB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12792FF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E31D64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68F5F01A"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3E0909E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7BCD074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039D296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c>
          <w:tcPr>
            <w:tcW w:w="1254" w:type="dxa"/>
            <w:vMerge/>
            <w:tcBorders>
              <w:top w:val="nil"/>
              <w:left w:val="single" w:sz="4" w:space="0" w:color="auto"/>
              <w:bottom w:val="single" w:sz="4" w:space="0" w:color="000000"/>
              <w:right w:val="single" w:sz="4" w:space="0" w:color="auto"/>
            </w:tcBorders>
            <w:vAlign w:val="center"/>
            <w:hideMark/>
          </w:tcPr>
          <w:p w14:paraId="3F49280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03954DD9" w14:textId="77777777" w:rsidTr="00E32008">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DC7DF5F"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proofErr w:type="spellStart"/>
            <w:r w:rsidRPr="00450C1F">
              <w:rPr>
                <w:rFonts w:ascii="Book Antiqua" w:eastAsia="Times New Roman" w:hAnsi="Book Antiqua" w:cs="Calibri"/>
                <w:color w:val="000000"/>
                <w:szCs w:val="24"/>
                <w:lang w:val="es-ES" w:eastAsia="es-ES"/>
              </w:rPr>
              <w:t>Neftali</w:t>
            </w:r>
            <w:proofErr w:type="spellEnd"/>
            <w:r w:rsidRPr="00450C1F">
              <w:rPr>
                <w:rFonts w:ascii="Book Antiqua" w:eastAsia="Times New Roman" w:hAnsi="Book Antiqua" w:cs="Calibri"/>
                <w:color w:val="000000"/>
                <w:szCs w:val="24"/>
                <w:lang w:val="es-ES" w:eastAsia="es-ES"/>
              </w:rPr>
              <w:t xml:space="preserve"> Recinos Fajardo</w:t>
            </w:r>
          </w:p>
        </w:tc>
        <w:tc>
          <w:tcPr>
            <w:tcW w:w="1120" w:type="dxa"/>
            <w:tcBorders>
              <w:top w:val="nil"/>
              <w:left w:val="nil"/>
              <w:bottom w:val="nil"/>
              <w:right w:val="nil"/>
            </w:tcBorders>
            <w:shd w:val="clear" w:color="auto" w:fill="auto"/>
            <w:noWrap/>
            <w:vAlign w:val="bottom"/>
            <w:hideMark/>
          </w:tcPr>
          <w:p w14:paraId="27D12D4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1EC3010B"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3A0BCD53"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71D0CA2F"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71E94F87"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1E9CE1F6"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60B6F944" w14:textId="77777777" w:rsidTr="00E32008">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11D82925" w14:textId="63C33D56"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2CAF237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55F080D1"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68AC40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148FA5F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5DF225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3C35382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r>
      <w:tr w:rsidR="00450C1F" w:rsidRPr="00450C1F" w14:paraId="5D5B5F87" w14:textId="77777777" w:rsidTr="00E32008">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66859724" w14:textId="4C7AEF88"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2E04406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74289B91"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54E5012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06B5D7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61EE501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0E83478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1B3B96D4" w14:textId="77777777" w:rsidTr="00E32008">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56CB05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B4A09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roofErr w:type="spellStart"/>
            <w:r w:rsidRPr="00450C1F">
              <w:rPr>
                <w:rFonts w:ascii="Book Antiqua" w:eastAsia="Times New Roman" w:hAnsi="Book Antiqua" w:cs="Calibri"/>
                <w:color w:val="000000"/>
                <w:szCs w:val="24"/>
                <w:lang w:val="es-ES" w:eastAsia="es-ES"/>
              </w:rPr>
              <w:t>Osmín</w:t>
            </w:r>
            <w:proofErr w:type="spellEnd"/>
            <w:r w:rsidRPr="00450C1F">
              <w:rPr>
                <w:rFonts w:ascii="Book Antiqua" w:eastAsia="Times New Roman" w:hAnsi="Book Antiqua" w:cs="Calibri"/>
                <w:color w:val="000000"/>
                <w:szCs w:val="24"/>
                <w:lang w:val="es-ES" w:eastAsia="es-ES"/>
              </w:rPr>
              <w:t xml:space="preserve"> Alberto Aguilar Rivas</w:t>
            </w:r>
          </w:p>
        </w:tc>
        <w:tc>
          <w:tcPr>
            <w:tcW w:w="2000" w:type="dxa"/>
            <w:gridSpan w:val="2"/>
            <w:tcBorders>
              <w:top w:val="single" w:sz="4" w:space="0" w:color="auto"/>
              <w:left w:val="nil"/>
              <w:bottom w:val="nil"/>
              <w:right w:val="single" w:sz="4" w:space="0" w:color="000000"/>
            </w:tcBorders>
            <w:shd w:val="clear" w:color="auto" w:fill="auto"/>
            <w:vAlign w:val="center"/>
            <w:hideMark/>
          </w:tcPr>
          <w:p w14:paraId="7D827FA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1268E51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5D2A7EA6"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2497C7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1839037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E46364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69D4A6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r>
      <w:tr w:rsidR="00450C1F" w:rsidRPr="00450C1F" w14:paraId="1B9E50D1" w14:textId="77777777" w:rsidTr="00E32008">
        <w:trPr>
          <w:trHeight w:val="675"/>
        </w:trPr>
        <w:tc>
          <w:tcPr>
            <w:tcW w:w="640" w:type="dxa"/>
            <w:vMerge/>
            <w:tcBorders>
              <w:top w:val="nil"/>
              <w:left w:val="single" w:sz="4" w:space="0" w:color="auto"/>
              <w:bottom w:val="single" w:sz="4" w:space="0" w:color="000000"/>
              <w:right w:val="single" w:sz="4" w:space="0" w:color="auto"/>
            </w:tcBorders>
            <w:vAlign w:val="center"/>
            <w:hideMark/>
          </w:tcPr>
          <w:p w14:paraId="5815F4D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5D5ED44A"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1A03023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0078979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2D5CBB73"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598FEFB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1EC02A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562EA79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$67,50</w:t>
            </w:r>
          </w:p>
        </w:tc>
        <w:tc>
          <w:tcPr>
            <w:tcW w:w="1254" w:type="dxa"/>
            <w:vMerge/>
            <w:tcBorders>
              <w:top w:val="nil"/>
              <w:left w:val="single" w:sz="4" w:space="0" w:color="auto"/>
              <w:bottom w:val="single" w:sz="4" w:space="0" w:color="000000"/>
              <w:right w:val="single" w:sz="4" w:space="0" w:color="auto"/>
            </w:tcBorders>
            <w:vAlign w:val="center"/>
            <w:hideMark/>
          </w:tcPr>
          <w:p w14:paraId="56E1484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11B932C" w14:textId="77777777" w:rsidTr="00E32008">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38F1BEC"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Marvin Geovanni Hernández</w:t>
            </w:r>
          </w:p>
        </w:tc>
        <w:tc>
          <w:tcPr>
            <w:tcW w:w="1120" w:type="dxa"/>
            <w:tcBorders>
              <w:top w:val="nil"/>
              <w:left w:val="nil"/>
              <w:bottom w:val="nil"/>
              <w:right w:val="nil"/>
            </w:tcBorders>
            <w:shd w:val="clear" w:color="auto" w:fill="auto"/>
            <w:noWrap/>
            <w:vAlign w:val="bottom"/>
            <w:hideMark/>
          </w:tcPr>
          <w:p w14:paraId="442EF6D7"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58C0623B"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67856040"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02CA69E5"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2A4D2639"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6CC01CBE"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31ABA279" w14:textId="77777777" w:rsidTr="00E32008">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39E9B30F" w14:textId="03A1670C"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5587298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3D5018A6"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4CE698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DB335F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F2AEB8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C99570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$225,00</w:t>
            </w:r>
          </w:p>
        </w:tc>
      </w:tr>
      <w:tr w:rsidR="00450C1F" w:rsidRPr="00450C1F" w14:paraId="72381241" w14:textId="77777777" w:rsidTr="00E32008">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084BF05" w14:textId="74AAD54C"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1FA0EC1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7B8E4748"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1C518AF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F4C2E1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28903F4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40D97A5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7E399C7C" w14:textId="77777777" w:rsidTr="00E32008">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C214AF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45A93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Gonzalo Alvarenga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0F7A7C5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Operador</w:t>
            </w:r>
          </w:p>
        </w:tc>
        <w:tc>
          <w:tcPr>
            <w:tcW w:w="1120" w:type="dxa"/>
            <w:tcBorders>
              <w:top w:val="nil"/>
              <w:left w:val="nil"/>
              <w:bottom w:val="nil"/>
              <w:right w:val="nil"/>
            </w:tcBorders>
            <w:shd w:val="clear" w:color="auto" w:fill="auto"/>
            <w:vAlign w:val="center"/>
            <w:hideMark/>
          </w:tcPr>
          <w:p w14:paraId="69005CF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$750,00</w:t>
            </w:r>
          </w:p>
        </w:tc>
        <w:tc>
          <w:tcPr>
            <w:tcW w:w="380" w:type="dxa"/>
            <w:tcBorders>
              <w:top w:val="nil"/>
              <w:left w:val="nil"/>
              <w:bottom w:val="nil"/>
              <w:right w:val="nil"/>
            </w:tcBorders>
            <w:shd w:val="clear" w:color="auto" w:fill="auto"/>
            <w:vAlign w:val="center"/>
            <w:hideMark/>
          </w:tcPr>
          <w:p w14:paraId="4DFB16EB"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34AB0F2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1707C6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361F26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F9C677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$112,50</w:t>
            </w:r>
          </w:p>
        </w:tc>
      </w:tr>
      <w:tr w:rsidR="00450C1F" w:rsidRPr="00450C1F" w14:paraId="40F485F7" w14:textId="77777777" w:rsidTr="00E32008">
        <w:trPr>
          <w:trHeight w:val="630"/>
        </w:trPr>
        <w:tc>
          <w:tcPr>
            <w:tcW w:w="640" w:type="dxa"/>
            <w:vMerge/>
            <w:tcBorders>
              <w:top w:val="nil"/>
              <w:left w:val="single" w:sz="4" w:space="0" w:color="auto"/>
              <w:bottom w:val="single" w:sz="4" w:space="0" w:color="auto"/>
              <w:right w:val="single" w:sz="4" w:space="0" w:color="auto"/>
            </w:tcBorders>
            <w:vAlign w:val="center"/>
            <w:hideMark/>
          </w:tcPr>
          <w:p w14:paraId="03354EF7"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F230E6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6EEC79D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1120" w:type="dxa"/>
            <w:tcBorders>
              <w:top w:val="nil"/>
              <w:left w:val="nil"/>
              <w:bottom w:val="single" w:sz="4" w:space="0" w:color="auto"/>
              <w:right w:val="nil"/>
            </w:tcBorders>
            <w:shd w:val="clear" w:color="auto" w:fill="auto"/>
            <w:vAlign w:val="center"/>
            <w:hideMark/>
          </w:tcPr>
          <w:p w14:paraId="010BC1B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single" w:sz="4" w:space="0" w:color="auto"/>
              <w:right w:val="nil"/>
            </w:tcBorders>
            <w:shd w:val="clear" w:color="auto" w:fill="auto"/>
            <w:vAlign w:val="center"/>
            <w:hideMark/>
          </w:tcPr>
          <w:p w14:paraId="3B14612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17E0DC4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870834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7F69776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$112,50</w:t>
            </w:r>
          </w:p>
        </w:tc>
        <w:tc>
          <w:tcPr>
            <w:tcW w:w="1254" w:type="dxa"/>
            <w:vMerge/>
            <w:tcBorders>
              <w:top w:val="nil"/>
              <w:left w:val="single" w:sz="4" w:space="0" w:color="auto"/>
              <w:bottom w:val="single" w:sz="4" w:space="0" w:color="000000"/>
              <w:right w:val="single" w:sz="4" w:space="0" w:color="auto"/>
            </w:tcBorders>
            <w:vAlign w:val="center"/>
            <w:hideMark/>
          </w:tcPr>
          <w:p w14:paraId="0C15F213"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748B7252"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FC41E02"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proofErr w:type="spellStart"/>
            <w:r w:rsidRPr="00450C1F">
              <w:rPr>
                <w:rFonts w:ascii="Book Antiqua" w:eastAsia="Times New Roman" w:hAnsi="Book Antiqua" w:cs="Calibri"/>
                <w:color w:val="000000"/>
                <w:szCs w:val="24"/>
                <w:lang w:val="es-ES" w:eastAsia="es-ES"/>
              </w:rPr>
              <w:t>Hector</w:t>
            </w:r>
            <w:proofErr w:type="spellEnd"/>
            <w:r w:rsidRPr="00450C1F">
              <w:rPr>
                <w:rFonts w:ascii="Book Antiqua" w:eastAsia="Times New Roman" w:hAnsi="Book Antiqua" w:cs="Calibri"/>
                <w:color w:val="000000"/>
                <w:szCs w:val="24"/>
                <w:lang w:val="es-ES" w:eastAsia="es-ES"/>
              </w:rPr>
              <w:t xml:space="preserve"> Armando Lemus Acosta</w:t>
            </w:r>
          </w:p>
        </w:tc>
        <w:tc>
          <w:tcPr>
            <w:tcW w:w="1120" w:type="dxa"/>
            <w:tcBorders>
              <w:top w:val="nil"/>
              <w:left w:val="nil"/>
              <w:bottom w:val="nil"/>
              <w:right w:val="nil"/>
            </w:tcBorders>
            <w:shd w:val="clear" w:color="auto" w:fill="auto"/>
            <w:noWrap/>
            <w:vAlign w:val="bottom"/>
            <w:hideMark/>
          </w:tcPr>
          <w:p w14:paraId="21C0254B"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63637DBE"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7ADBD782"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5EE78F3C"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746ED81F"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5B66099B"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553301DA"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24ADAD06" w14:textId="320E8012"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35D3952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$750,00</w:t>
            </w:r>
          </w:p>
        </w:tc>
        <w:tc>
          <w:tcPr>
            <w:tcW w:w="380" w:type="dxa"/>
            <w:tcBorders>
              <w:top w:val="nil"/>
              <w:left w:val="nil"/>
              <w:bottom w:val="nil"/>
              <w:right w:val="nil"/>
            </w:tcBorders>
            <w:shd w:val="clear" w:color="auto" w:fill="auto"/>
            <w:vAlign w:val="center"/>
            <w:hideMark/>
          </w:tcPr>
          <w:p w14:paraId="110CAD37"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E5DE07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279D62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7197F9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2840B38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r>
      <w:tr w:rsidR="00450C1F" w:rsidRPr="00450C1F" w14:paraId="55063E87"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0DAE58F" w14:textId="653AB7E4"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08A55ED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4B351BC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4F78674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5920016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3BE21BF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6C56B262"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7677EB2" w14:textId="77777777" w:rsidTr="00E32008">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6B99B4A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4754A"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Omar Eduardo Ramos Polanco</w:t>
            </w:r>
          </w:p>
        </w:tc>
        <w:tc>
          <w:tcPr>
            <w:tcW w:w="2000" w:type="dxa"/>
            <w:gridSpan w:val="2"/>
            <w:tcBorders>
              <w:top w:val="single" w:sz="4" w:space="0" w:color="auto"/>
              <w:left w:val="nil"/>
              <w:bottom w:val="nil"/>
              <w:right w:val="single" w:sz="4" w:space="0" w:color="000000"/>
            </w:tcBorders>
            <w:shd w:val="clear" w:color="auto" w:fill="auto"/>
            <w:vAlign w:val="center"/>
            <w:hideMark/>
          </w:tcPr>
          <w:p w14:paraId="60044CD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Motorista</w:t>
            </w:r>
          </w:p>
        </w:tc>
        <w:tc>
          <w:tcPr>
            <w:tcW w:w="1120" w:type="dxa"/>
            <w:tcBorders>
              <w:top w:val="nil"/>
              <w:left w:val="nil"/>
              <w:bottom w:val="nil"/>
              <w:right w:val="nil"/>
            </w:tcBorders>
            <w:shd w:val="clear" w:color="auto" w:fill="auto"/>
            <w:vAlign w:val="center"/>
            <w:hideMark/>
          </w:tcPr>
          <w:p w14:paraId="2005578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07FB00EE"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35F50C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AA9A89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9B6B18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0C66D9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r>
      <w:tr w:rsidR="00450C1F" w:rsidRPr="00450C1F" w14:paraId="7B0521E4" w14:textId="77777777" w:rsidTr="00E32008">
        <w:trPr>
          <w:trHeight w:val="615"/>
        </w:trPr>
        <w:tc>
          <w:tcPr>
            <w:tcW w:w="640" w:type="dxa"/>
            <w:vMerge/>
            <w:tcBorders>
              <w:top w:val="nil"/>
              <w:left w:val="single" w:sz="4" w:space="0" w:color="auto"/>
              <w:bottom w:val="single" w:sz="4" w:space="0" w:color="auto"/>
              <w:right w:val="single" w:sz="4" w:space="0" w:color="auto"/>
            </w:tcBorders>
            <w:vAlign w:val="center"/>
            <w:hideMark/>
          </w:tcPr>
          <w:p w14:paraId="48742CA9"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2BE2198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1BF90FA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Plantel De Maquinaria Y Equipo</w:t>
            </w:r>
          </w:p>
        </w:tc>
        <w:tc>
          <w:tcPr>
            <w:tcW w:w="1120" w:type="dxa"/>
            <w:tcBorders>
              <w:top w:val="nil"/>
              <w:left w:val="nil"/>
              <w:bottom w:val="single" w:sz="4" w:space="0" w:color="auto"/>
              <w:right w:val="nil"/>
            </w:tcBorders>
            <w:shd w:val="clear" w:color="auto" w:fill="auto"/>
            <w:vAlign w:val="center"/>
            <w:hideMark/>
          </w:tcPr>
          <w:p w14:paraId="3CD95BF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$250,00</w:t>
            </w:r>
          </w:p>
        </w:tc>
        <w:tc>
          <w:tcPr>
            <w:tcW w:w="380" w:type="dxa"/>
            <w:tcBorders>
              <w:top w:val="nil"/>
              <w:left w:val="nil"/>
              <w:bottom w:val="single" w:sz="4" w:space="0" w:color="auto"/>
              <w:right w:val="nil"/>
            </w:tcBorders>
            <w:shd w:val="clear" w:color="auto" w:fill="auto"/>
            <w:vAlign w:val="center"/>
            <w:hideMark/>
          </w:tcPr>
          <w:p w14:paraId="79A91F30"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81E713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72E94F4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7B930E8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$75,00</w:t>
            </w:r>
          </w:p>
        </w:tc>
        <w:tc>
          <w:tcPr>
            <w:tcW w:w="1254" w:type="dxa"/>
            <w:vMerge/>
            <w:tcBorders>
              <w:top w:val="nil"/>
              <w:left w:val="single" w:sz="4" w:space="0" w:color="auto"/>
              <w:bottom w:val="single" w:sz="4" w:space="0" w:color="000000"/>
              <w:right w:val="single" w:sz="4" w:space="0" w:color="auto"/>
            </w:tcBorders>
            <w:vAlign w:val="center"/>
            <w:hideMark/>
          </w:tcPr>
          <w:p w14:paraId="53A1A35E"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743A1717" w14:textId="77777777" w:rsidTr="00E32008">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0EF2126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8</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7D21A"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Dimas Enrique Pérez Posada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6204187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Auxiliar de Albañil</w:t>
            </w:r>
          </w:p>
        </w:tc>
        <w:tc>
          <w:tcPr>
            <w:tcW w:w="1120" w:type="dxa"/>
            <w:tcBorders>
              <w:top w:val="nil"/>
              <w:left w:val="nil"/>
              <w:bottom w:val="nil"/>
              <w:right w:val="nil"/>
            </w:tcBorders>
            <w:shd w:val="clear" w:color="auto" w:fill="auto"/>
            <w:vAlign w:val="center"/>
            <w:hideMark/>
          </w:tcPr>
          <w:p w14:paraId="522C8D1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380" w:type="dxa"/>
            <w:tcBorders>
              <w:top w:val="nil"/>
              <w:left w:val="nil"/>
              <w:bottom w:val="nil"/>
              <w:right w:val="nil"/>
            </w:tcBorders>
            <w:shd w:val="clear" w:color="auto" w:fill="auto"/>
            <w:vAlign w:val="center"/>
            <w:hideMark/>
          </w:tcPr>
          <w:p w14:paraId="122D73B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4BDDEF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31FAA9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0E0E65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2EF1258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r>
      <w:tr w:rsidR="00450C1F" w:rsidRPr="00450C1F" w14:paraId="4D14BB2B" w14:textId="77777777" w:rsidTr="00E32008">
        <w:trPr>
          <w:trHeight w:val="630"/>
        </w:trPr>
        <w:tc>
          <w:tcPr>
            <w:tcW w:w="640" w:type="dxa"/>
            <w:vMerge/>
            <w:tcBorders>
              <w:top w:val="nil"/>
              <w:left w:val="single" w:sz="4" w:space="0" w:color="auto"/>
              <w:bottom w:val="single" w:sz="4" w:space="0" w:color="auto"/>
              <w:right w:val="single" w:sz="4" w:space="0" w:color="auto"/>
            </w:tcBorders>
            <w:vAlign w:val="center"/>
            <w:hideMark/>
          </w:tcPr>
          <w:p w14:paraId="7394C623"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2D82256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74E2920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1120" w:type="dxa"/>
            <w:tcBorders>
              <w:top w:val="nil"/>
              <w:left w:val="nil"/>
              <w:bottom w:val="single" w:sz="4" w:space="0" w:color="auto"/>
              <w:right w:val="nil"/>
            </w:tcBorders>
            <w:shd w:val="clear" w:color="auto" w:fill="auto"/>
            <w:vAlign w:val="center"/>
            <w:hideMark/>
          </w:tcPr>
          <w:p w14:paraId="3309D33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380" w:type="dxa"/>
            <w:tcBorders>
              <w:top w:val="nil"/>
              <w:left w:val="nil"/>
              <w:bottom w:val="single" w:sz="4" w:space="0" w:color="auto"/>
              <w:right w:val="nil"/>
            </w:tcBorders>
            <w:shd w:val="clear" w:color="auto" w:fill="auto"/>
            <w:vAlign w:val="center"/>
            <w:hideMark/>
          </w:tcPr>
          <w:p w14:paraId="1AF7C9F5"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2F0B769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65D1A71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37032F10"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c>
          <w:tcPr>
            <w:tcW w:w="1254" w:type="dxa"/>
            <w:vMerge/>
            <w:tcBorders>
              <w:top w:val="nil"/>
              <w:left w:val="single" w:sz="4" w:space="0" w:color="auto"/>
              <w:bottom w:val="single" w:sz="4" w:space="0" w:color="000000"/>
              <w:right w:val="single" w:sz="4" w:space="0" w:color="auto"/>
            </w:tcBorders>
            <w:vAlign w:val="center"/>
            <w:hideMark/>
          </w:tcPr>
          <w:p w14:paraId="10314445"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33DA7CF1" w14:textId="77777777" w:rsidTr="00E32008">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F5D51FD"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 xml:space="preserve">William Armando </w:t>
            </w:r>
            <w:proofErr w:type="spellStart"/>
            <w:r w:rsidRPr="00450C1F">
              <w:rPr>
                <w:rFonts w:ascii="Book Antiqua" w:eastAsia="Times New Roman" w:hAnsi="Book Antiqua" w:cs="Calibri"/>
                <w:color w:val="000000"/>
                <w:szCs w:val="24"/>
                <w:lang w:val="es-ES" w:eastAsia="es-ES"/>
              </w:rPr>
              <w:t>Huezo</w:t>
            </w:r>
            <w:proofErr w:type="spellEnd"/>
          </w:p>
        </w:tc>
        <w:tc>
          <w:tcPr>
            <w:tcW w:w="1120" w:type="dxa"/>
            <w:tcBorders>
              <w:top w:val="nil"/>
              <w:left w:val="nil"/>
              <w:bottom w:val="nil"/>
              <w:right w:val="nil"/>
            </w:tcBorders>
            <w:shd w:val="clear" w:color="auto" w:fill="auto"/>
            <w:noWrap/>
            <w:vAlign w:val="bottom"/>
            <w:hideMark/>
          </w:tcPr>
          <w:p w14:paraId="2A1F29EF"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08987332"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5B87EF92"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08FEACE7"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2D3BCCDF"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6A2F4E44"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4B0265D6" w14:textId="77777777" w:rsidTr="00E32008">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5FF7F527" w14:textId="56E1886F"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4684BD9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380" w:type="dxa"/>
            <w:tcBorders>
              <w:top w:val="nil"/>
              <w:left w:val="nil"/>
              <w:bottom w:val="nil"/>
              <w:right w:val="nil"/>
            </w:tcBorders>
            <w:shd w:val="clear" w:color="auto" w:fill="auto"/>
            <w:vAlign w:val="center"/>
            <w:hideMark/>
          </w:tcPr>
          <w:p w14:paraId="6D69732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173E60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64C776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E8CA01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03E6DEE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r>
      <w:tr w:rsidR="00450C1F" w:rsidRPr="00450C1F" w14:paraId="4A510525" w14:textId="77777777" w:rsidTr="00E32008">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609B0BD" w14:textId="285C1F83"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NIT: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2CCE0F0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7822C373"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68B0F90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684F65A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48FC84A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1A79B63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2964053D" w14:textId="77777777" w:rsidTr="00E32008">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13F451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9</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4B603A"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Pedro Antonio Guerra Rosales</w:t>
            </w:r>
          </w:p>
        </w:tc>
        <w:tc>
          <w:tcPr>
            <w:tcW w:w="2000" w:type="dxa"/>
            <w:gridSpan w:val="2"/>
            <w:tcBorders>
              <w:top w:val="single" w:sz="4" w:space="0" w:color="auto"/>
              <w:left w:val="nil"/>
              <w:bottom w:val="nil"/>
              <w:right w:val="single" w:sz="4" w:space="0" w:color="000000"/>
            </w:tcBorders>
            <w:shd w:val="clear" w:color="auto" w:fill="auto"/>
            <w:vAlign w:val="center"/>
            <w:hideMark/>
          </w:tcPr>
          <w:p w14:paraId="4DB739C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1120" w:type="dxa"/>
            <w:tcBorders>
              <w:top w:val="nil"/>
              <w:left w:val="nil"/>
              <w:bottom w:val="nil"/>
              <w:right w:val="nil"/>
            </w:tcBorders>
            <w:shd w:val="clear" w:color="auto" w:fill="auto"/>
            <w:vAlign w:val="center"/>
            <w:hideMark/>
          </w:tcPr>
          <w:p w14:paraId="092F932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012D2A8B"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3CC5D52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C8E73D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FFFA38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1D322FE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r>
      <w:tr w:rsidR="00450C1F" w:rsidRPr="00450C1F" w14:paraId="43687663" w14:textId="77777777" w:rsidTr="00E32008">
        <w:trPr>
          <w:trHeight w:val="645"/>
        </w:trPr>
        <w:tc>
          <w:tcPr>
            <w:tcW w:w="640" w:type="dxa"/>
            <w:vMerge/>
            <w:tcBorders>
              <w:top w:val="nil"/>
              <w:left w:val="single" w:sz="4" w:space="0" w:color="auto"/>
              <w:bottom w:val="single" w:sz="4" w:space="0" w:color="000000"/>
              <w:right w:val="single" w:sz="4" w:space="0" w:color="auto"/>
            </w:tcBorders>
            <w:vAlign w:val="center"/>
            <w:hideMark/>
          </w:tcPr>
          <w:p w14:paraId="7D29AC9B"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2CFA008"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323B382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Mantenimiento De Bienes Municipales</w:t>
            </w:r>
          </w:p>
        </w:tc>
        <w:tc>
          <w:tcPr>
            <w:tcW w:w="1120" w:type="dxa"/>
            <w:tcBorders>
              <w:top w:val="nil"/>
              <w:left w:val="nil"/>
              <w:bottom w:val="single" w:sz="4" w:space="0" w:color="auto"/>
              <w:right w:val="nil"/>
            </w:tcBorders>
            <w:shd w:val="clear" w:color="auto" w:fill="auto"/>
            <w:vAlign w:val="center"/>
            <w:hideMark/>
          </w:tcPr>
          <w:p w14:paraId="24E5596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0DA39139"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5706F226"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40848FB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388A5F9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$56,25</w:t>
            </w:r>
          </w:p>
        </w:tc>
        <w:tc>
          <w:tcPr>
            <w:tcW w:w="1254" w:type="dxa"/>
            <w:vMerge/>
            <w:tcBorders>
              <w:top w:val="nil"/>
              <w:left w:val="single" w:sz="4" w:space="0" w:color="auto"/>
              <w:bottom w:val="single" w:sz="4" w:space="0" w:color="000000"/>
              <w:right w:val="single" w:sz="4" w:space="0" w:color="auto"/>
            </w:tcBorders>
            <w:vAlign w:val="center"/>
            <w:hideMark/>
          </w:tcPr>
          <w:p w14:paraId="2F82AE60"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665D4A0A"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99281D1"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Henry Vladimir Hernández Guerra</w:t>
            </w:r>
          </w:p>
        </w:tc>
        <w:tc>
          <w:tcPr>
            <w:tcW w:w="1120" w:type="dxa"/>
            <w:tcBorders>
              <w:top w:val="nil"/>
              <w:left w:val="nil"/>
              <w:bottom w:val="nil"/>
              <w:right w:val="nil"/>
            </w:tcBorders>
            <w:shd w:val="clear" w:color="auto" w:fill="auto"/>
            <w:noWrap/>
            <w:vAlign w:val="bottom"/>
            <w:hideMark/>
          </w:tcPr>
          <w:p w14:paraId="248AFE34"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0346CB1D"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DEAD02E"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44415AD7"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1A46CAB1"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28DAA0F3"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6D688984"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23EE5194" w14:textId="1BFBD84B"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08BC5C7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3D3499A0"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5F658C8"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6B8B955"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27AAF96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652F94B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$187,50</w:t>
            </w:r>
          </w:p>
        </w:tc>
      </w:tr>
      <w:tr w:rsidR="00450C1F" w:rsidRPr="00450C1F" w14:paraId="459E03A1"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5E707BC5" w14:textId="23BAC823"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xxxxxx</w:t>
            </w:r>
            <w:proofErr w:type="spellEnd"/>
          </w:p>
        </w:tc>
        <w:tc>
          <w:tcPr>
            <w:tcW w:w="1120" w:type="dxa"/>
            <w:tcBorders>
              <w:top w:val="nil"/>
              <w:left w:val="nil"/>
              <w:bottom w:val="single" w:sz="4" w:space="0" w:color="auto"/>
              <w:right w:val="nil"/>
            </w:tcBorders>
            <w:shd w:val="clear" w:color="auto" w:fill="auto"/>
            <w:vAlign w:val="center"/>
            <w:hideMark/>
          </w:tcPr>
          <w:p w14:paraId="1C49274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3D74D28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45BCF83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D8BC6F2"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765C381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4AE1704C"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6C8D32C3" w14:textId="77777777" w:rsidTr="00E32008">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59FE002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lastRenderedPageBreak/>
              <w:t>10</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952C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Ezequiel Isaac Toledo Lemus</w:t>
            </w:r>
          </w:p>
        </w:tc>
        <w:tc>
          <w:tcPr>
            <w:tcW w:w="2000" w:type="dxa"/>
            <w:gridSpan w:val="2"/>
            <w:tcBorders>
              <w:top w:val="single" w:sz="4" w:space="0" w:color="auto"/>
              <w:left w:val="nil"/>
              <w:bottom w:val="nil"/>
              <w:right w:val="single" w:sz="4" w:space="0" w:color="000000"/>
            </w:tcBorders>
            <w:shd w:val="clear" w:color="auto" w:fill="auto"/>
            <w:vAlign w:val="center"/>
            <w:hideMark/>
          </w:tcPr>
          <w:p w14:paraId="7DCA72D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Mozo</w:t>
            </w:r>
          </w:p>
        </w:tc>
        <w:tc>
          <w:tcPr>
            <w:tcW w:w="1120" w:type="dxa"/>
            <w:tcBorders>
              <w:top w:val="nil"/>
              <w:left w:val="nil"/>
              <w:bottom w:val="nil"/>
              <w:right w:val="nil"/>
            </w:tcBorders>
            <w:shd w:val="clear" w:color="auto" w:fill="auto"/>
            <w:vAlign w:val="center"/>
            <w:hideMark/>
          </w:tcPr>
          <w:p w14:paraId="5AA573C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380" w:type="dxa"/>
            <w:tcBorders>
              <w:top w:val="nil"/>
              <w:left w:val="nil"/>
              <w:bottom w:val="nil"/>
              <w:right w:val="nil"/>
            </w:tcBorders>
            <w:shd w:val="clear" w:color="auto" w:fill="auto"/>
            <w:vAlign w:val="center"/>
            <w:hideMark/>
          </w:tcPr>
          <w:p w14:paraId="1858A73D"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C149D3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DE0EAF9"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8A34D0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BCF58C4"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r>
      <w:tr w:rsidR="00450C1F" w:rsidRPr="00450C1F" w14:paraId="4CAB6B36" w14:textId="77777777" w:rsidTr="00E32008">
        <w:trPr>
          <w:trHeight w:val="315"/>
        </w:trPr>
        <w:tc>
          <w:tcPr>
            <w:tcW w:w="640" w:type="dxa"/>
            <w:vMerge/>
            <w:tcBorders>
              <w:top w:val="nil"/>
              <w:left w:val="single" w:sz="4" w:space="0" w:color="auto"/>
              <w:bottom w:val="single" w:sz="4" w:space="0" w:color="auto"/>
              <w:right w:val="single" w:sz="4" w:space="0" w:color="auto"/>
            </w:tcBorders>
            <w:vAlign w:val="center"/>
            <w:hideMark/>
          </w:tcPr>
          <w:p w14:paraId="7FE161B1"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046DB113"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7F2EDD6C"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Aseo Público</w:t>
            </w:r>
          </w:p>
        </w:tc>
        <w:tc>
          <w:tcPr>
            <w:tcW w:w="1120" w:type="dxa"/>
            <w:tcBorders>
              <w:top w:val="nil"/>
              <w:left w:val="nil"/>
              <w:bottom w:val="single" w:sz="4" w:space="0" w:color="auto"/>
              <w:right w:val="nil"/>
            </w:tcBorders>
            <w:shd w:val="clear" w:color="auto" w:fill="auto"/>
            <w:vAlign w:val="center"/>
            <w:hideMark/>
          </w:tcPr>
          <w:p w14:paraId="43F168ED"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380" w:type="dxa"/>
            <w:tcBorders>
              <w:top w:val="nil"/>
              <w:left w:val="nil"/>
              <w:bottom w:val="single" w:sz="4" w:space="0" w:color="auto"/>
              <w:right w:val="nil"/>
            </w:tcBorders>
            <w:shd w:val="clear" w:color="auto" w:fill="auto"/>
            <w:vAlign w:val="center"/>
            <w:hideMark/>
          </w:tcPr>
          <w:p w14:paraId="1F532D22"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54F72D7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9973BD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9DE8CC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$60,00</w:t>
            </w:r>
          </w:p>
        </w:tc>
        <w:tc>
          <w:tcPr>
            <w:tcW w:w="1254" w:type="dxa"/>
            <w:vMerge/>
            <w:tcBorders>
              <w:top w:val="nil"/>
              <w:left w:val="single" w:sz="4" w:space="0" w:color="auto"/>
              <w:bottom w:val="single" w:sz="4" w:space="0" w:color="000000"/>
              <w:right w:val="single" w:sz="4" w:space="0" w:color="auto"/>
            </w:tcBorders>
            <w:vAlign w:val="center"/>
            <w:hideMark/>
          </w:tcPr>
          <w:p w14:paraId="59CA9B0F"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r w:rsidR="00450C1F" w:rsidRPr="00450C1F" w14:paraId="33B6CD14" w14:textId="77777777" w:rsidTr="00E32008">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73CCB82" w14:textId="77777777"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 xml:space="preserve">SUSTITUTO: </w:t>
            </w:r>
            <w:r w:rsidRPr="00450C1F">
              <w:rPr>
                <w:rFonts w:ascii="Book Antiqua" w:eastAsia="Times New Roman" w:hAnsi="Book Antiqua" w:cs="Calibri"/>
                <w:color w:val="000000"/>
                <w:szCs w:val="24"/>
                <w:lang w:val="es-ES" w:eastAsia="es-ES"/>
              </w:rPr>
              <w:t xml:space="preserve">Rene Obdulio Campos </w:t>
            </w:r>
            <w:proofErr w:type="spellStart"/>
            <w:r w:rsidRPr="00450C1F">
              <w:rPr>
                <w:rFonts w:ascii="Book Antiqua" w:eastAsia="Times New Roman" w:hAnsi="Book Antiqua" w:cs="Calibri"/>
                <w:color w:val="000000"/>
                <w:szCs w:val="24"/>
                <w:lang w:val="es-ES" w:eastAsia="es-ES"/>
              </w:rPr>
              <w:t>Martinez</w:t>
            </w:r>
            <w:proofErr w:type="spellEnd"/>
          </w:p>
        </w:tc>
        <w:tc>
          <w:tcPr>
            <w:tcW w:w="1120" w:type="dxa"/>
            <w:tcBorders>
              <w:top w:val="nil"/>
              <w:left w:val="nil"/>
              <w:bottom w:val="nil"/>
              <w:right w:val="nil"/>
            </w:tcBorders>
            <w:shd w:val="clear" w:color="auto" w:fill="auto"/>
            <w:noWrap/>
            <w:vAlign w:val="bottom"/>
            <w:hideMark/>
          </w:tcPr>
          <w:p w14:paraId="225832B7"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2C9E4CF4"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FFB0881" w14:textId="77777777" w:rsidR="00450C1F" w:rsidRPr="00450C1F" w:rsidRDefault="00450C1F" w:rsidP="00450C1F">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C820ADC" w14:textId="77777777" w:rsidR="00450C1F" w:rsidRPr="00450C1F" w:rsidRDefault="00450C1F" w:rsidP="00450C1F">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53E79D7F" w14:textId="77777777" w:rsidR="00450C1F" w:rsidRPr="00450C1F" w:rsidRDefault="00450C1F" w:rsidP="00450C1F">
            <w:pPr>
              <w:spacing w:after="0" w:line="240" w:lineRule="auto"/>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1254" w:type="dxa"/>
            <w:tcBorders>
              <w:top w:val="nil"/>
              <w:left w:val="nil"/>
              <w:bottom w:val="nil"/>
              <w:right w:val="single" w:sz="4" w:space="0" w:color="auto"/>
            </w:tcBorders>
            <w:shd w:val="clear" w:color="auto" w:fill="auto"/>
            <w:vAlign w:val="center"/>
            <w:hideMark/>
          </w:tcPr>
          <w:p w14:paraId="7791E979" w14:textId="77777777" w:rsidR="00450C1F" w:rsidRPr="00450C1F" w:rsidRDefault="00450C1F" w:rsidP="00450C1F">
            <w:pPr>
              <w:spacing w:after="0" w:line="240" w:lineRule="auto"/>
              <w:jc w:val="center"/>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SUELDO:</w:t>
            </w:r>
          </w:p>
        </w:tc>
      </w:tr>
      <w:tr w:rsidR="00450C1F" w:rsidRPr="00450C1F" w14:paraId="7B13E128" w14:textId="77777777" w:rsidTr="00E32008">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06E65781" w14:textId="46C2B0BD"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DUI:</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4DB79E2B"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$400,00</w:t>
            </w:r>
          </w:p>
        </w:tc>
        <w:tc>
          <w:tcPr>
            <w:tcW w:w="380" w:type="dxa"/>
            <w:tcBorders>
              <w:top w:val="nil"/>
              <w:left w:val="nil"/>
              <w:bottom w:val="nil"/>
              <w:right w:val="nil"/>
            </w:tcBorders>
            <w:shd w:val="clear" w:color="auto" w:fill="auto"/>
            <w:vAlign w:val="center"/>
            <w:hideMark/>
          </w:tcPr>
          <w:p w14:paraId="183BBB34"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6897CB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382C64F"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AFE9D43"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44E40801"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$200,00</w:t>
            </w:r>
          </w:p>
        </w:tc>
      </w:tr>
      <w:tr w:rsidR="00450C1F" w:rsidRPr="00450C1F" w14:paraId="42B4FADF" w14:textId="77777777" w:rsidTr="00E32008">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4B1B0B8" w14:textId="14FBF90C" w:rsidR="00450C1F" w:rsidRPr="00450C1F" w:rsidRDefault="00450C1F" w:rsidP="00450C1F">
            <w:pPr>
              <w:spacing w:after="0" w:line="240" w:lineRule="auto"/>
              <w:rPr>
                <w:rFonts w:ascii="Book Antiqua" w:eastAsia="Times New Roman" w:hAnsi="Book Antiqua" w:cs="Calibri"/>
                <w:b/>
                <w:bCs/>
                <w:color w:val="000000"/>
                <w:szCs w:val="24"/>
                <w:lang w:val="es-ES" w:eastAsia="es-ES"/>
              </w:rPr>
            </w:pPr>
            <w:r w:rsidRPr="00450C1F">
              <w:rPr>
                <w:rFonts w:ascii="Book Antiqua" w:eastAsia="Times New Roman" w:hAnsi="Book Antiqua" w:cs="Calibri"/>
                <w:b/>
                <w:bCs/>
                <w:color w:val="000000"/>
                <w:szCs w:val="24"/>
                <w:lang w:val="es-ES" w:eastAsia="es-ES"/>
              </w:rPr>
              <w:t>NIT:</w:t>
            </w:r>
            <w:r w:rsidRPr="00450C1F">
              <w:rPr>
                <w:rFonts w:ascii="Book Antiqua" w:eastAsia="Times New Roman" w:hAnsi="Book Antiqua" w:cs="Calibri"/>
                <w:color w:val="000000"/>
                <w:szCs w:val="24"/>
                <w:lang w:val="es-ES" w:eastAsia="es-ES"/>
              </w:rPr>
              <w:t xml:space="preserve"> </w:t>
            </w:r>
            <w:proofErr w:type="spellStart"/>
            <w:r w:rsidR="007D1C5A">
              <w:rPr>
                <w:rFonts w:eastAsia="Times New Roman"/>
                <w:szCs w:val="24"/>
                <w:lang w:val="es-ES" w:eastAsia="es-ES"/>
              </w:rPr>
              <w:t>xxxxxxxxx</w:t>
            </w:r>
            <w:r w:rsidR="007D1C5A">
              <w:rPr>
                <w:rFonts w:eastAsia="Times New Roman"/>
                <w:szCs w:val="24"/>
                <w:lang w:val="es-ES" w:eastAsia="es-ES"/>
              </w:rPr>
              <w:t>xxxxx</w:t>
            </w:r>
            <w:proofErr w:type="spellEnd"/>
          </w:p>
        </w:tc>
        <w:tc>
          <w:tcPr>
            <w:tcW w:w="1120" w:type="dxa"/>
            <w:tcBorders>
              <w:top w:val="nil"/>
              <w:left w:val="nil"/>
              <w:bottom w:val="single" w:sz="4" w:space="0" w:color="auto"/>
              <w:right w:val="nil"/>
            </w:tcBorders>
            <w:shd w:val="clear" w:color="auto" w:fill="auto"/>
            <w:vAlign w:val="center"/>
            <w:hideMark/>
          </w:tcPr>
          <w:p w14:paraId="6FD55FFA"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67CFF18E" w14:textId="77777777" w:rsidR="00450C1F" w:rsidRPr="00450C1F" w:rsidRDefault="00450C1F" w:rsidP="00450C1F">
            <w:pPr>
              <w:spacing w:after="0" w:line="240" w:lineRule="auto"/>
              <w:jc w:val="center"/>
              <w:rPr>
                <w:rFonts w:ascii="Calibri" w:eastAsia="Times New Roman" w:hAnsi="Calibri" w:cs="Calibri"/>
                <w:color w:val="000000"/>
                <w:szCs w:val="24"/>
                <w:lang w:val="es-ES" w:eastAsia="es-ES"/>
              </w:rPr>
            </w:pPr>
            <w:r w:rsidRPr="00450C1F">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2F72B89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5F214BAE"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1B613A97" w14:textId="77777777" w:rsidR="00450C1F" w:rsidRPr="00450C1F" w:rsidRDefault="00450C1F" w:rsidP="00450C1F">
            <w:pPr>
              <w:spacing w:after="0" w:line="240" w:lineRule="auto"/>
              <w:jc w:val="center"/>
              <w:rPr>
                <w:rFonts w:ascii="Book Antiqua" w:eastAsia="Times New Roman" w:hAnsi="Book Antiqua" w:cs="Calibri"/>
                <w:color w:val="000000"/>
                <w:szCs w:val="24"/>
                <w:lang w:val="es-ES" w:eastAsia="es-ES"/>
              </w:rPr>
            </w:pPr>
            <w:r w:rsidRPr="00450C1F">
              <w:rPr>
                <w:rFonts w:ascii="Book Antiqua" w:eastAsia="Times New Roman" w:hAnsi="Book Antiqua" w:cs="Calibri"/>
                <w:color w:val="000000"/>
                <w:szCs w:val="24"/>
                <w:lang w:val="es-ES" w:eastAsia="es-ES"/>
              </w:rPr>
              <w:t> </w:t>
            </w:r>
          </w:p>
        </w:tc>
        <w:tc>
          <w:tcPr>
            <w:tcW w:w="1254" w:type="dxa"/>
            <w:vMerge/>
            <w:tcBorders>
              <w:top w:val="nil"/>
              <w:left w:val="single" w:sz="4" w:space="0" w:color="auto"/>
              <w:bottom w:val="single" w:sz="4" w:space="0" w:color="000000"/>
              <w:right w:val="single" w:sz="4" w:space="0" w:color="auto"/>
            </w:tcBorders>
            <w:vAlign w:val="center"/>
            <w:hideMark/>
          </w:tcPr>
          <w:p w14:paraId="7C11674D" w14:textId="77777777" w:rsidR="00450C1F" w:rsidRPr="00450C1F" w:rsidRDefault="00450C1F" w:rsidP="00450C1F">
            <w:pPr>
              <w:spacing w:after="0" w:line="240" w:lineRule="auto"/>
              <w:rPr>
                <w:rFonts w:ascii="Book Antiqua" w:eastAsia="Times New Roman" w:hAnsi="Book Antiqua" w:cs="Calibri"/>
                <w:color w:val="000000"/>
                <w:szCs w:val="24"/>
                <w:lang w:val="es-ES" w:eastAsia="es-ES"/>
              </w:rPr>
            </w:pPr>
          </w:p>
        </w:tc>
      </w:tr>
    </w:tbl>
    <w:p w14:paraId="34090744" w14:textId="77777777" w:rsidR="00450C1F" w:rsidRPr="00450C1F" w:rsidRDefault="00450C1F" w:rsidP="00450C1F">
      <w:pPr>
        <w:tabs>
          <w:tab w:val="left" w:pos="3450"/>
        </w:tabs>
        <w:spacing w:after="0" w:line="240" w:lineRule="auto"/>
        <w:rPr>
          <w:rFonts w:eastAsia="Times New Roman"/>
          <w:szCs w:val="24"/>
          <w:lang w:val="es-ES" w:eastAsia="es-ES"/>
        </w:rPr>
      </w:pPr>
    </w:p>
    <w:p w14:paraId="596895C4" w14:textId="77777777" w:rsidR="00450C1F" w:rsidRPr="00450C1F" w:rsidRDefault="00450C1F" w:rsidP="00450C1F">
      <w:pPr>
        <w:jc w:val="both"/>
        <w:rPr>
          <w:szCs w:val="24"/>
        </w:rPr>
      </w:pPr>
      <w:r w:rsidRPr="00450C1F">
        <w:rPr>
          <w:szCs w:val="24"/>
        </w:rPr>
        <w:t xml:space="preserve">COMUNIQUESE. </w:t>
      </w:r>
    </w:p>
    <w:p w14:paraId="1C4666C8" w14:textId="77777777" w:rsidR="00450C1F" w:rsidRPr="00450C1F" w:rsidRDefault="00450C1F" w:rsidP="00450C1F">
      <w:pPr>
        <w:jc w:val="both"/>
        <w:rPr>
          <w:sz w:val="32"/>
          <w:szCs w:val="32"/>
        </w:rPr>
      </w:pPr>
    </w:p>
    <w:p w14:paraId="53E1D3AF" w14:textId="77777777" w:rsidR="00450C1F" w:rsidRPr="00450C1F" w:rsidRDefault="00450C1F" w:rsidP="00450C1F">
      <w:pPr>
        <w:jc w:val="both"/>
        <w:rPr>
          <w:b/>
          <w:bCs/>
          <w:sz w:val="32"/>
          <w:szCs w:val="32"/>
          <w:u w:val="single"/>
        </w:rPr>
      </w:pPr>
      <w:r w:rsidRPr="00450C1F">
        <w:rPr>
          <w:b/>
          <w:bCs/>
          <w:sz w:val="32"/>
          <w:szCs w:val="32"/>
          <w:u w:val="single"/>
        </w:rPr>
        <w:t>VOTOS EN CONTRA:</w:t>
      </w:r>
    </w:p>
    <w:p w14:paraId="1982AFED" w14:textId="77777777" w:rsidR="00450C1F" w:rsidRPr="00450C1F" w:rsidRDefault="00450C1F" w:rsidP="00450C1F">
      <w:pPr>
        <w:jc w:val="both"/>
        <w:rPr>
          <w:rFonts w:eastAsia="Calibri"/>
          <w:b/>
          <w:sz w:val="28"/>
          <w:szCs w:val="28"/>
          <w:u w:val="single"/>
        </w:rPr>
      </w:pPr>
      <w:r w:rsidRPr="00450C1F">
        <w:rPr>
          <w:rFonts w:eastAsia="Calibri"/>
          <w:b/>
          <w:sz w:val="28"/>
          <w:szCs w:val="28"/>
          <w:u w:val="single"/>
        </w:rPr>
        <w:t xml:space="preserve">ACUERDO NÚMERO UNO: EROGACIONES DE FACTURAS. </w:t>
      </w:r>
    </w:p>
    <w:p w14:paraId="45A3D849" w14:textId="77777777" w:rsidR="00450C1F" w:rsidRPr="00450C1F" w:rsidRDefault="00450C1F" w:rsidP="00450C1F">
      <w:pPr>
        <w:spacing w:line="240" w:lineRule="auto"/>
        <w:contextualSpacing/>
        <w:jc w:val="both"/>
        <w:rPr>
          <w:rFonts w:ascii="Courier New" w:hAnsi="Courier New" w:cs="Courier New"/>
          <w:sz w:val="20"/>
          <w:szCs w:val="20"/>
        </w:rPr>
      </w:pPr>
      <w:r w:rsidRPr="00450C1F">
        <w:rPr>
          <w:szCs w:val="24"/>
        </w:rPr>
        <w:t>Lic. Daniel Antonio Salazar Villatoro, Noveno Regidor Propietario</w:t>
      </w:r>
      <w:r w:rsidRPr="00450C1F">
        <w:rPr>
          <w:b/>
          <w:bCs/>
          <w:szCs w:val="24"/>
        </w:rPr>
        <w:t xml:space="preserve">. </w:t>
      </w:r>
      <w:r w:rsidRPr="00450C1F">
        <w:rPr>
          <w:rFonts w:eastAsia="Calibri"/>
          <w:spacing w:val="-3"/>
          <w:szCs w:val="24"/>
          <w:lang w:val="es-MX"/>
        </w:rPr>
        <w:t xml:space="preserve">VOTO EN CONTRA EN LOS NUMERALES 2 Y 6 </w:t>
      </w:r>
      <w:r w:rsidRPr="00450C1F">
        <w:rPr>
          <w:szCs w:val="24"/>
        </w:rPr>
        <w:t>por la exclusión que se hace de mi persona en la toma de decisiones y planificación estratégica de proyectos al igual que su fiscalización. Considero que estos gastos deben ser auditados no solo revisando facturas, sino también haciendo una inspección en el uso que se hace del combustible, ya que una pipa carga combustible y nadie verifica en que vehículos o maquinaria se utiliza este.</w:t>
      </w:r>
      <w:r w:rsidRPr="00450C1F">
        <w:rPr>
          <w:rFonts w:ascii="Courier New" w:hAnsi="Courier New" w:cs="Courier New"/>
          <w:sz w:val="20"/>
          <w:szCs w:val="20"/>
        </w:rPr>
        <w:t xml:space="preserve"> </w:t>
      </w:r>
    </w:p>
    <w:p w14:paraId="39AD4369" w14:textId="77777777" w:rsidR="00450C1F" w:rsidRPr="00450C1F" w:rsidRDefault="00450C1F" w:rsidP="00450C1F">
      <w:pPr>
        <w:spacing w:line="240" w:lineRule="auto"/>
        <w:contextualSpacing/>
        <w:jc w:val="both"/>
        <w:rPr>
          <w:b/>
          <w:bCs/>
          <w:szCs w:val="24"/>
        </w:rPr>
      </w:pPr>
    </w:p>
    <w:p w14:paraId="46FFD348" w14:textId="77777777" w:rsidR="00450C1F" w:rsidRPr="00450C1F" w:rsidRDefault="00450C1F" w:rsidP="00450C1F">
      <w:pPr>
        <w:rPr>
          <w:szCs w:val="24"/>
        </w:rPr>
      </w:pPr>
    </w:p>
    <w:p w14:paraId="5F595D93" w14:textId="2F02A204" w:rsidR="00450C1F" w:rsidRPr="00450C1F" w:rsidRDefault="00450C1F" w:rsidP="00450C1F">
      <w:pPr>
        <w:jc w:val="both"/>
      </w:pPr>
      <w:r w:rsidRPr="00450C1F">
        <w:t>YANIRA MARLENE PERAZA DE SALAZAR, mayor de edad, Licenciada en Idiomas, del domicilio de Metapán, departamento de Santa Ana, con Documento Único de Identidad número</w:t>
      </w:r>
      <w:r w:rsidR="00D865FE" w:rsidRPr="00D865FE">
        <w:rPr>
          <w:rFonts w:eastAsia="Times New Roman"/>
          <w:szCs w:val="24"/>
          <w:lang w:val="es-ES" w:eastAsia="es-ES"/>
        </w:rPr>
        <w:t xml:space="preserve"> </w:t>
      </w:r>
      <w:proofErr w:type="spellStart"/>
      <w:r w:rsidR="00D865FE">
        <w:rPr>
          <w:rFonts w:eastAsia="Times New Roman"/>
          <w:szCs w:val="24"/>
          <w:lang w:val="es-ES" w:eastAsia="es-ES"/>
        </w:rPr>
        <w:t>xxxxxxxxx</w:t>
      </w:r>
      <w:proofErr w:type="spellEnd"/>
      <w:r w:rsidRPr="00450C1F">
        <w:t xml:space="preserve">, en calidad de Séptima Regidora Propietaria para el período 2021 – 2024, en el pleno uso y goce de mis facultades Legales MANIFIESTO: </w:t>
      </w:r>
    </w:p>
    <w:p w14:paraId="0267CA3D" w14:textId="77777777" w:rsidR="00450C1F" w:rsidRPr="00450C1F" w:rsidRDefault="00450C1F" w:rsidP="00450C1F">
      <w:pPr>
        <w:jc w:val="both"/>
      </w:pPr>
    </w:p>
    <w:p w14:paraId="62C646F9" w14:textId="77777777" w:rsidR="00450C1F" w:rsidRPr="00450C1F" w:rsidRDefault="00450C1F" w:rsidP="00450C1F">
      <w:pPr>
        <w:jc w:val="both"/>
      </w:pPr>
      <w:r w:rsidRPr="00450C1F">
        <w:t xml:space="preserve">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450C1F">
        <w:t>metapaneca</w:t>
      </w:r>
      <w:proofErr w:type="spellEnd"/>
      <w:r w:rsidRPr="00450C1F">
        <w:t>; también se ha prestado para presunciones de robo o desvíos de fondos, por esta razón VOTO EN CONTRA.</w:t>
      </w:r>
    </w:p>
    <w:p w14:paraId="6B9D9CDE" w14:textId="77777777" w:rsidR="00450C1F" w:rsidRPr="00450C1F" w:rsidRDefault="00450C1F" w:rsidP="00450C1F">
      <w:pPr>
        <w:jc w:val="both"/>
      </w:pPr>
    </w:p>
    <w:p w14:paraId="1897DC66" w14:textId="77777777" w:rsidR="00450C1F" w:rsidRPr="00450C1F" w:rsidRDefault="00450C1F" w:rsidP="00450C1F">
      <w:pPr>
        <w:jc w:val="both"/>
        <w:rPr>
          <w:szCs w:val="24"/>
        </w:rPr>
      </w:pPr>
      <w:r w:rsidRPr="00450C1F">
        <w:rPr>
          <w:rFonts w:eastAsia="Calibri"/>
          <w:spacing w:val="-3"/>
          <w:sz w:val="26"/>
          <w:szCs w:val="26"/>
          <w:lang w:val="es-ES"/>
        </w:rPr>
        <w:t xml:space="preserve">Kelvin </w:t>
      </w:r>
      <w:proofErr w:type="spellStart"/>
      <w:r w:rsidRPr="00450C1F">
        <w:rPr>
          <w:rFonts w:eastAsia="Calibri"/>
          <w:spacing w:val="-3"/>
          <w:sz w:val="26"/>
          <w:szCs w:val="26"/>
          <w:lang w:val="es-ES"/>
        </w:rPr>
        <w:t>Elias</w:t>
      </w:r>
      <w:proofErr w:type="spellEnd"/>
      <w:r w:rsidRPr="00450C1F">
        <w:rPr>
          <w:rFonts w:eastAsia="Calibri"/>
          <w:spacing w:val="-3"/>
          <w:sz w:val="26"/>
          <w:szCs w:val="26"/>
          <w:lang w:val="es-ES"/>
        </w:rPr>
        <w:t xml:space="preserve"> Ramos Santos, Décimo Regidor Propietario, VOTA EN CONTRA: </w:t>
      </w:r>
      <w:r w:rsidRPr="00450C1F">
        <w:rPr>
          <w:rFonts w:eastAsia="Calibri"/>
          <w:sz w:val="26"/>
          <w:szCs w:val="26"/>
        </w:rPr>
        <w:t xml:space="preserve">Voto en contra de todos las erogaciones que estén dirigidos para el uso en el plantel municipal, ya sea para la compra de repuestos, materiales de diferentes índoles y servicios; </w:t>
      </w:r>
      <w:proofErr w:type="spellStart"/>
      <w:r w:rsidRPr="00450C1F">
        <w:rPr>
          <w:rFonts w:eastAsia="Calibri"/>
          <w:sz w:val="26"/>
          <w:szCs w:val="26"/>
        </w:rPr>
        <w:t>por que</w:t>
      </w:r>
      <w:proofErr w:type="spellEnd"/>
      <w:r w:rsidRPr="00450C1F">
        <w:rPr>
          <w:rFonts w:eastAsia="Calibri"/>
          <w:sz w:val="26"/>
          <w:szCs w:val="26"/>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450C1F">
        <w:rPr>
          <w:rFonts w:eastAsia="Calibri"/>
          <w:sz w:val="26"/>
          <w:szCs w:val="26"/>
        </w:rPr>
        <w:t>vacios</w:t>
      </w:r>
      <w:proofErr w:type="spellEnd"/>
      <w:r w:rsidRPr="00450C1F">
        <w:rPr>
          <w:rFonts w:eastAsia="Calibri"/>
          <w:sz w:val="26"/>
          <w:szCs w:val="26"/>
        </w:rPr>
        <w:t xml:space="preserve"> y </w:t>
      </w:r>
      <w:proofErr w:type="spellStart"/>
      <w:r w:rsidRPr="00450C1F">
        <w:rPr>
          <w:rFonts w:eastAsia="Calibri"/>
          <w:sz w:val="26"/>
          <w:szCs w:val="26"/>
        </w:rPr>
        <w:t>a</w:t>
      </w:r>
      <w:proofErr w:type="spellEnd"/>
      <w:r w:rsidRPr="00450C1F">
        <w:rPr>
          <w:rFonts w:eastAsia="Calibri"/>
          <w:sz w:val="26"/>
          <w:szCs w:val="26"/>
        </w:rPr>
        <w:t xml:space="preserve"> sido criticado por la población </w:t>
      </w:r>
      <w:proofErr w:type="spellStart"/>
      <w:r w:rsidRPr="00450C1F">
        <w:rPr>
          <w:rFonts w:eastAsia="Calibri"/>
          <w:sz w:val="26"/>
          <w:szCs w:val="26"/>
        </w:rPr>
        <w:t>metapaneca</w:t>
      </w:r>
      <w:proofErr w:type="spellEnd"/>
      <w:r w:rsidRPr="00450C1F">
        <w:rPr>
          <w:rFonts w:eastAsia="Calibri"/>
          <w:sz w:val="26"/>
          <w:szCs w:val="26"/>
        </w:rPr>
        <w:t>, también se ha prestado para presunciones de robo o desvíos de fondos, por esta razón voto en contra</w:t>
      </w:r>
    </w:p>
    <w:p w14:paraId="14EEF053" w14:textId="77777777" w:rsidR="00450C1F" w:rsidRPr="00450C1F" w:rsidRDefault="00450C1F" w:rsidP="00450C1F">
      <w:pPr>
        <w:jc w:val="both"/>
        <w:rPr>
          <w:szCs w:val="24"/>
        </w:rPr>
      </w:pPr>
    </w:p>
    <w:p w14:paraId="2D866DA1" w14:textId="77777777" w:rsidR="00450C1F" w:rsidRPr="00450C1F" w:rsidRDefault="00450C1F" w:rsidP="00450C1F">
      <w:pPr>
        <w:spacing w:line="240" w:lineRule="auto"/>
        <w:jc w:val="both"/>
        <w:rPr>
          <w:sz w:val="26"/>
          <w:szCs w:val="26"/>
        </w:rPr>
      </w:pPr>
    </w:p>
    <w:p w14:paraId="19288C49" w14:textId="77777777" w:rsidR="00450C1F" w:rsidRPr="00450C1F" w:rsidRDefault="00450C1F" w:rsidP="00450C1F">
      <w:pPr>
        <w:tabs>
          <w:tab w:val="left" w:pos="709"/>
          <w:tab w:val="left" w:pos="7797"/>
        </w:tabs>
        <w:spacing w:after="0" w:line="240" w:lineRule="auto"/>
        <w:contextualSpacing/>
        <w:jc w:val="both"/>
        <w:rPr>
          <w:b/>
          <w:bCs/>
        </w:rPr>
      </w:pPr>
      <w:r w:rsidRPr="00450C1F">
        <w:rPr>
          <w:b/>
          <w:bCs/>
          <w:sz w:val="26"/>
          <w:szCs w:val="26"/>
          <w:u w:val="single"/>
        </w:rPr>
        <w:t>ACUERDO NÚMERO UNO, NUMERAL 2</w:t>
      </w:r>
      <w:r w:rsidRPr="00450C1F">
        <w:rPr>
          <w:sz w:val="26"/>
          <w:szCs w:val="26"/>
        </w:rPr>
        <w:t xml:space="preserve"> </w:t>
      </w:r>
      <w:r w:rsidRPr="00450C1F">
        <w:t xml:space="preserve">EROGAR la suma de </w:t>
      </w:r>
      <w:r w:rsidRPr="00450C1F">
        <w:rPr>
          <w:b/>
          <w:bCs/>
        </w:rPr>
        <w:t>DOS MIL TRESCIENTOS NOVENTA Y CINCO 00/100 DÓLARES DE LOS ESTADOS UNIDOS DE AMÉRICA. ($2,395.00</w:t>
      </w:r>
      <w:r w:rsidRPr="00450C1F">
        <w:t xml:space="preserve">) a favor de </w:t>
      </w:r>
      <w:r w:rsidRPr="00450C1F">
        <w:rPr>
          <w:b/>
          <w:bCs/>
        </w:rPr>
        <w:t>GRUPO DALE, S.A. DE C.V</w:t>
      </w:r>
    </w:p>
    <w:p w14:paraId="439A9B58" w14:textId="77777777" w:rsidR="00450C1F" w:rsidRPr="00450C1F" w:rsidRDefault="00450C1F" w:rsidP="00450C1F">
      <w:pPr>
        <w:tabs>
          <w:tab w:val="left" w:pos="709"/>
          <w:tab w:val="left" w:pos="7797"/>
        </w:tabs>
        <w:spacing w:after="0" w:line="240" w:lineRule="auto"/>
        <w:contextualSpacing/>
        <w:jc w:val="both"/>
      </w:pPr>
    </w:p>
    <w:p w14:paraId="1D465C1B" w14:textId="77777777" w:rsidR="00450C1F" w:rsidRPr="00450C1F" w:rsidRDefault="00450C1F" w:rsidP="00450C1F">
      <w:pPr>
        <w:spacing w:after="0" w:line="240" w:lineRule="auto"/>
        <w:jc w:val="both"/>
        <w:rPr>
          <w:rFonts w:eastAsia="Times New Roman"/>
          <w:color w:val="000000"/>
          <w:sz w:val="26"/>
          <w:szCs w:val="26"/>
          <w:lang w:val="es-ES" w:eastAsia="es-ES"/>
        </w:rPr>
      </w:pPr>
      <w:r w:rsidRPr="00450C1F">
        <w:rPr>
          <w:rFonts w:eastAsia="Times New Roman"/>
          <w:sz w:val="26"/>
          <w:szCs w:val="26"/>
          <w:lang w:val="es-ES" w:eastAsia="es-ES"/>
        </w:rPr>
        <w:lastRenderedPageBreak/>
        <w:t>Daniel Antonio Salazar Villatoro, Noveno Regidor Propietario</w:t>
      </w:r>
      <w:r w:rsidRPr="00450C1F">
        <w:rPr>
          <w:rFonts w:eastAsia="Times New Roman"/>
          <w:color w:val="000000"/>
          <w:sz w:val="26"/>
          <w:szCs w:val="26"/>
          <w:lang w:val="es-ES" w:eastAsia="es-ES"/>
        </w:rPr>
        <w:t xml:space="preserve">: VOTA EN CONTRA, bajo los argumentos emitidos en el acuerdo número diez del acta número nueve de fecha veinticuatro de junio del 2021, y en el acuerdo número doce del acta número diez de fecha siete de julio del </w:t>
      </w:r>
      <w:proofErr w:type="gramStart"/>
      <w:r w:rsidRPr="00450C1F">
        <w:rPr>
          <w:rFonts w:eastAsia="Times New Roman"/>
          <w:color w:val="000000"/>
          <w:sz w:val="26"/>
          <w:szCs w:val="26"/>
          <w:lang w:val="es-ES" w:eastAsia="es-ES"/>
        </w:rPr>
        <w:t>2021,  y</w:t>
      </w:r>
      <w:proofErr w:type="gramEnd"/>
      <w:r w:rsidRPr="00450C1F">
        <w:rPr>
          <w:rFonts w:eastAsia="Times New Roman"/>
          <w:color w:val="000000"/>
          <w:sz w:val="26"/>
          <w:szCs w:val="26"/>
          <w:lang w:val="es-ES" w:eastAsia="es-ES"/>
        </w:rPr>
        <w:t xml:space="preserve"> de conformidad a argumento emitido en acta 34, acuerdo 20 de fecha 17 de diciembre del 2021. por lo </w:t>
      </w:r>
      <w:proofErr w:type="gramStart"/>
      <w:r w:rsidRPr="00450C1F">
        <w:rPr>
          <w:rFonts w:eastAsia="Times New Roman"/>
          <w:color w:val="000000"/>
          <w:sz w:val="26"/>
          <w:szCs w:val="26"/>
          <w:lang w:val="es-ES" w:eastAsia="es-ES"/>
        </w:rPr>
        <w:t>tanto</w:t>
      </w:r>
      <w:proofErr w:type="gramEnd"/>
      <w:r w:rsidRPr="00450C1F">
        <w:rPr>
          <w:rFonts w:eastAsia="Times New Roman"/>
          <w:color w:val="000000"/>
          <w:sz w:val="26"/>
          <w:szCs w:val="26"/>
          <w:lang w:val="es-ES" w:eastAsia="es-ES"/>
        </w:rPr>
        <w:t xml:space="preserve"> vota en contra en todo lo relacionado con la empresa GRUPO DALE, S.A. DE C.V. </w:t>
      </w:r>
    </w:p>
    <w:p w14:paraId="2F48492F" w14:textId="77777777" w:rsidR="00450C1F" w:rsidRPr="00450C1F" w:rsidRDefault="00450C1F" w:rsidP="00450C1F">
      <w:pPr>
        <w:spacing w:after="0" w:line="240" w:lineRule="auto"/>
        <w:jc w:val="both"/>
        <w:rPr>
          <w:rFonts w:eastAsia="Times New Roman"/>
          <w:color w:val="000000"/>
          <w:sz w:val="26"/>
          <w:szCs w:val="26"/>
          <w:lang w:val="es-ES" w:eastAsia="es-ES"/>
        </w:rPr>
      </w:pPr>
    </w:p>
    <w:p w14:paraId="032C4D98" w14:textId="77777777" w:rsidR="00450C1F" w:rsidRPr="00450C1F" w:rsidRDefault="00450C1F" w:rsidP="00450C1F">
      <w:pPr>
        <w:spacing w:line="240" w:lineRule="auto"/>
        <w:contextualSpacing/>
        <w:jc w:val="both"/>
        <w:rPr>
          <w:rFonts w:eastAsia="Calibri"/>
          <w:bCs/>
          <w:sz w:val="26"/>
          <w:szCs w:val="26"/>
          <w:lang w:val="es-ES"/>
        </w:rPr>
      </w:pPr>
    </w:p>
    <w:p w14:paraId="55A97890" w14:textId="77777777" w:rsidR="00450C1F" w:rsidRPr="00450C1F" w:rsidRDefault="00450C1F" w:rsidP="00450C1F">
      <w:pPr>
        <w:spacing w:line="240" w:lineRule="auto"/>
        <w:contextualSpacing/>
        <w:jc w:val="both"/>
        <w:rPr>
          <w:rFonts w:eastAsia="Calibri"/>
          <w:bCs/>
          <w:sz w:val="26"/>
          <w:szCs w:val="26"/>
          <w:lang w:val="es-ES"/>
        </w:rPr>
      </w:pPr>
    </w:p>
    <w:p w14:paraId="61831CEE" w14:textId="36C74C66" w:rsidR="00450C1F" w:rsidRPr="00450C1F" w:rsidRDefault="00450C1F" w:rsidP="00450C1F">
      <w:pPr>
        <w:ind w:firstLine="708"/>
        <w:jc w:val="both"/>
        <w:rPr>
          <w:noProof/>
          <w:sz w:val="26"/>
          <w:szCs w:val="26"/>
          <w:lang w:eastAsia="es-SV"/>
        </w:rPr>
      </w:pPr>
      <w:r w:rsidRPr="00450C1F">
        <w:rPr>
          <w:b/>
          <w:noProof/>
          <w:sz w:val="26"/>
          <w:szCs w:val="26"/>
          <w:lang w:eastAsia="es-SV"/>
        </w:rPr>
        <w:t xml:space="preserve">YANIRA MARLENE PERAZA DE SALAZAR, </w:t>
      </w:r>
      <w:r w:rsidRPr="00450C1F">
        <w:rPr>
          <w:noProof/>
          <w:sz w:val="26"/>
          <w:szCs w:val="26"/>
          <w:lang w:eastAsia="es-SV"/>
        </w:rPr>
        <w:t>mayor de edad, Licenciada en Idiomas, del domicilio de Metapán, departamento de Santa Ana, con Documento Único de identidad número</w:t>
      </w:r>
      <w:r w:rsidR="00D865FE" w:rsidRPr="00D865FE">
        <w:rPr>
          <w:rFonts w:eastAsia="Times New Roman"/>
          <w:szCs w:val="24"/>
          <w:lang w:val="es-ES" w:eastAsia="es-ES"/>
        </w:rPr>
        <w:t xml:space="preserve"> </w:t>
      </w:r>
      <w:proofErr w:type="spellStart"/>
      <w:r w:rsidR="00D865FE">
        <w:rPr>
          <w:rFonts w:eastAsia="Times New Roman"/>
          <w:szCs w:val="24"/>
          <w:lang w:val="es-ES" w:eastAsia="es-ES"/>
        </w:rPr>
        <w:t>xxxxxxxxx</w:t>
      </w:r>
      <w:proofErr w:type="spellEnd"/>
      <w:r w:rsidRPr="00450C1F">
        <w:rPr>
          <w:b/>
          <w:noProof/>
          <w:sz w:val="26"/>
          <w:szCs w:val="26"/>
          <w:lang w:eastAsia="es-SV"/>
        </w:rPr>
        <w:t xml:space="preserve">, </w:t>
      </w:r>
      <w:r w:rsidRPr="00450C1F">
        <w:rPr>
          <w:noProof/>
          <w:sz w:val="26"/>
          <w:szCs w:val="26"/>
          <w:lang w:eastAsia="es-SV"/>
        </w:rPr>
        <w:t xml:space="preserve">en calidad de Séptima Regidora Propietaria para el período 2021 – 2024, en el pleno uso y goce de mis facultades Legales </w:t>
      </w:r>
    </w:p>
    <w:p w14:paraId="7DF9C786" w14:textId="77777777" w:rsidR="00450C1F" w:rsidRPr="00450C1F" w:rsidRDefault="00450C1F" w:rsidP="00450C1F">
      <w:pPr>
        <w:ind w:firstLine="708"/>
        <w:jc w:val="both"/>
        <w:rPr>
          <w:noProof/>
          <w:sz w:val="26"/>
          <w:szCs w:val="26"/>
          <w:lang w:eastAsia="es-SV"/>
        </w:rPr>
      </w:pPr>
    </w:p>
    <w:p w14:paraId="7268638D" w14:textId="77777777" w:rsidR="00450C1F" w:rsidRPr="00450C1F" w:rsidRDefault="00450C1F" w:rsidP="00450C1F">
      <w:pPr>
        <w:jc w:val="both"/>
        <w:rPr>
          <w:color w:val="000000"/>
          <w:sz w:val="26"/>
          <w:szCs w:val="26"/>
        </w:rPr>
      </w:pPr>
      <w:r w:rsidRPr="00450C1F">
        <w:rPr>
          <w:b/>
          <w:sz w:val="26"/>
          <w:szCs w:val="26"/>
        </w:rPr>
        <w:t xml:space="preserve">MANIFIESTO: </w:t>
      </w:r>
      <w:r w:rsidRPr="00450C1F">
        <w:rPr>
          <w:color w:val="000000"/>
          <w:sz w:val="26"/>
          <w:szCs w:val="26"/>
        </w:rPr>
        <w:t>VOTO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tanto, vota en contra en todo lo relacionado con la empresa GRUPO DALE, S.A. DE C.V.</w:t>
      </w:r>
    </w:p>
    <w:p w14:paraId="29C00C70" w14:textId="77777777" w:rsidR="00450C1F" w:rsidRPr="00450C1F" w:rsidRDefault="00450C1F" w:rsidP="00450C1F">
      <w:pPr>
        <w:jc w:val="both"/>
        <w:rPr>
          <w:color w:val="000000"/>
          <w:sz w:val="26"/>
          <w:szCs w:val="26"/>
        </w:rPr>
      </w:pPr>
    </w:p>
    <w:p w14:paraId="47A9F409" w14:textId="77777777" w:rsidR="00450C1F" w:rsidRPr="00450C1F" w:rsidRDefault="00450C1F" w:rsidP="00450C1F">
      <w:pPr>
        <w:jc w:val="both"/>
        <w:rPr>
          <w:b/>
          <w:sz w:val="26"/>
          <w:szCs w:val="26"/>
        </w:rPr>
      </w:pPr>
    </w:p>
    <w:p w14:paraId="5E03E4D2" w14:textId="197A672E" w:rsidR="00450C1F" w:rsidRPr="00450C1F" w:rsidRDefault="00450C1F" w:rsidP="00450C1F">
      <w:pPr>
        <w:spacing w:line="240" w:lineRule="auto"/>
        <w:contextualSpacing/>
        <w:jc w:val="both"/>
        <w:rPr>
          <w:rFonts w:eastAsia="Calibri"/>
          <w:bCs/>
          <w:sz w:val="26"/>
          <w:szCs w:val="26"/>
          <w:lang w:val="es-ES"/>
        </w:rPr>
      </w:pPr>
      <w:r w:rsidRPr="00450C1F">
        <w:rPr>
          <w:rFonts w:eastAsia="Calibri"/>
          <w:bCs/>
          <w:sz w:val="26"/>
          <w:szCs w:val="26"/>
        </w:rPr>
        <w:t>Ramón Alberto Calderón Hernández, mayor de edad Abogado del domicilio de Metapán, Departamento de Santa Ana, con Documento Único de Identidad número</w:t>
      </w:r>
      <w:r w:rsidR="00D865FE" w:rsidRPr="00D865FE">
        <w:rPr>
          <w:rFonts w:eastAsia="Times New Roman"/>
          <w:szCs w:val="24"/>
          <w:lang w:val="es-ES" w:eastAsia="es-ES"/>
        </w:rPr>
        <w:t xml:space="preserve"> </w:t>
      </w:r>
      <w:proofErr w:type="spellStart"/>
      <w:r w:rsidR="00D865FE">
        <w:rPr>
          <w:rFonts w:eastAsia="Times New Roman"/>
          <w:szCs w:val="24"/>
          <w:lang w:val="es-ES" w:eastAsia="es-ES"/>
        </w:rPr>
        <w:t>xxxxxxxxx</w:t>
      </w:r>
      <w:proofErr w:type="spellEnd"/>
      <w:r w:rsidRPr="00450C1F">
        <w:rPr>
          <w:rFonts w:eastAsia="Calibri"/>
          <w:bCs/>
          <w:sz w:val="26"/>
          <w:szCs w:val="26"/>
        </w:rPr>
        <w:t xml:space="preserve">, en calidad de Octavo Regidor Propietario para el período del 2021-2024 en el pleno uso y goce de mis facultades legales MANIFIESTO: </w:t>
      </w:r>
      <w:r w:rsidRPr="00450C1F">
        <w:rPr>
          <w:color w:val="000000"/>
          <w:sz w:val="26"/>
          <w:szCs w:val="26"/>
        </w:rPr>
        <w:t>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todo lo relacionado con la empresa GRUPO DALE, S.A. DE C.V.</w:t>
      </w:r>
    </w:p>
    <w:p w14:paraId="566E272D" w14:textId="77777777" w:rsidR="00450C1F" w:rsidRPr="00450C1F" w:rsidRDefault="00450C1F" w:rsidP="00450C1F">
      <w:pPr>
        <w:spacing w:line="240" w:lineRule="auto"/>
        <w:contextualSpacing/>
        <w:jc w:val="both"/>
        <w:rPr>
          <w:rFonts w:eastAsia="Calibri"/>
          <w:bCs/>
          <w:sz w:val="26"/>
          <w:szCs w:val="26"/>
          <w:lang w:val="es-ES"/>
        </w:rPr>
      </w:pPr>
    </w:p>
    <w:p w14:paraId="5AE1CFD9" w14:textId="77777777" w:rsidR="00450C1F" w:rsidRPr="00450C1F" w:rsidRDefault="00450C1F" w:rsidP="00450C1F">
      <w:pPr>
        <w:spacing w:line="240" w:lineRule="auto"/>
        <w:contextualSpacing/>
        <w:jc w:val="both"/>
        <w:rPr>
          <w:color w:val="000000"/>
          <w:sz w:val="26"/>
          <w:szCs w:val="26"/>
        </w:rPr>
      </w:pPr>
      <w:r w:rsidRPr="00450C1F">
        <w:rPr>
          <w:sz w:val="26"/>
          <w:szCs w:val="26"/>
        </w:rPr>
        <w:t xml:space="preserve">El Sr. Kelvin </w:t>
      </w:r>
      <w:proofErr w:type="spellStart"/>
      <w:r w:rsidRPr="00450C1F">
        <w:rPr>
          <w:sz w:val="26"/>
          <w:szCs w:val="26"/>
        </w:rPr>
        <w:t>Elias</w:t>
      </w:r>
      <w:proofErr w:type="spellEnd"/>
      <w:r w:rsidRPr="00450C1F">
        <w:rPr>
          <w:sz w:val="26"/>
          <w:szCs w:val="26"/>
        </w:rPr>
        <w:t xml:space="preserve"> Ramos Santos, Décimo Regidor Propietario,</w:t>
      </w:r>
      <w:r w:rsidRPr="00450C1F">
        <w:rPr>
          <w:color w:val="000000"/>
          <w:sz w:val="26"/>
          <w:szCs w:val="26"/>
        </w:rPr>
        <w:t xml:space="preserve"> VOTA EN CONTRA, bajo los argumentos emitidos en el acuerdo número diez del acta número nueve de fecha veinticuatro de junio del 2021, y en el acuerdo número doce del acta número diez de fecha siete de julio del </w:t>
      </w:r>
      <w:proofErr w:type="gramStart"/>
      <w:r w:rsidRPr="00450C1F">
        <w:rPr>
          <w:color w:val="000000"/>
          <w:sz w:val="26"/>
          <w:szCs w:val="26"/>
        </w:rPr>
        <w:t>2021,  y</w:t>
      </w:r>
      <w:proofErr w:type="gramEnd"/>
      <w:r w:rsidRPr="00450C1F">
        <w:rPr>
          <w:color w:val="000000"/>
          <w:sz w:val="26"/>
          <w:szCs w:val="26"/>
        </w:rPr>
        <w:t xml:space="preserve"> de conformidad a argumento emitido en acta 34, acuerdo 20 de fecha 17 de diciembre del 2021.por lo tanto, vota en contra en todo lo relacionado con la empresa GRUPO DALE, S.A. DE C.V. </w:t>
      </w:r>
    </w:p>
    <w:p w14:paraId="23EFA441" w14:textId="77777777" w:rsidR="00450C1F" w:rsidRPr="00450C1F" w:rsidRDefault="00450C1F" w:rsidP="00450C1F">
      <w:pPr>
        <w:jc w:val="both"/>
        <w:rPr>
          <w:szCs w:val="24"/>
        </w:rPr>
      </w:pPr>
    </w:p>
    <w:p w14:paraId="3B7D2516" w14:textId="77777777" w:rsidR="00450C1F" w:rsidRPr="00450C1F" w:rsidRDefault="00450C1F" w:rsidP="00450C1F">
      <w:pPr>
        <w:spacing w:line="192" w:lineRule="auto"/>
        <w:ind w:left="720"/>
        <w:contextualSpacing/>
        <w:jc w:val="both"/>
        <w:rPr>
          <w:szCs w:val="24"/>
        </w:rPr>
      </w:pPr>
    </w:p>
    <w:p w14:paraId="4B047DCE" w14:textId="77777777" w:rsidR="00450C1F" w:rsidRPr="00450C1F" w:rsidRDefault="00450C1F" w:rsidP="00450C1F">
      <w:pPr>
        <w:spacing w:line="192" w:lineRule="auto"/>
        <w:ind w:left="720"/>
        <w:contextualSpacing/>
        <w:jc w:val="both"/>
        <w:rPr>
          <w:szCs w:val="24"/>
        </w:rPr>
      </w:pPr>
    </w:p>
    <w:p w14:paraId="065B2640" w14:textId="77777777" w:rsidR="00450C1F" w:rsidRPr="00450C1F" w:rsidRDefault="00450C1F" w:rsidP="00450C1F">
      <w:pPr>
        <w:spacing w:line="192" w:lineRule="auto"/>
        <w:ind w:left="720"/>
        <w:contextualSpacing/>
        <w:jc w:val="both"/>
        <w:rPr>
          <w:szCs w:val="24"/>
        </w:rPr>
      </w:pPr>
    </w:p>
    <w:p w14:paraId="71D713A1" w14:textId="77777777" w:rsidR="00450C1F" w:rsidRPr="00450C1F" w:rsidRDefault="00450C1F" w:rsidP="00450C1F">
      <w:pPr>
        <w:spacing w:after="0" w:line="240" w:lineRule="auto"/>
        <w:jc w:val="both"/>
        <w:rPr>
          <w:rFonts w:eastAsia="Times New Roman"/>
          <w:szCs w:val="24"/>
          <w:lang w:val="es-ES" w:eastAsia="es-ES"/>
        </w:rPr>
      </w:pPr>
      <w:r w:rsidRPr="00450C1F">
        <w:rPr>
          <w:rFonts w:eastAsia="Times New Roman"/>
          <w:szCs w:val="24"/>
          <w:lang w:val="es-ES" w:eastAsia="es-ES"/>
        </w:rPr>
        <w:t xml:space="preserve">No habiendo más que hacer constar se da por terminada la presente Acta, a las diez horas con cuarenta minutos del día veintiséis de enero del año dos mil veintidós, la cual firmamos de conformidad para efectos legales consiguientes. </w:t>
      </w:r>
    </w:p>
    <w:p w14:paraId="6318F209" w14:textId="77777777" w:rsidR="00450C1F" w:rsidRPr="00450C1F" w:rsidRDefault="00450C1F" w:rsidP="00450C1F">
      <w:pPr>
        <w:spacing w:after="0" w:line="240" w:lineRule="auto"/>
        <w:jc w:val="center"/>
        <w:rPr>
          <w:rFonts w:eastAsia="Times New Roman"/>
          <w:szCs w:val="24"/>
          <w:lang w:val="es-ES" w:eastAsia="es-ES"/>
        </w:rPr>
      </w:pPr>
    </w:p>
    <w:p w14:paraId="4F0A287F" w14:textId="77777777" w:rsidR="00450C1F" w:rsidRPr="00450C1F" w:rsidRDefault="00450C1F" w:rsidP="00450C1F">
      <w:pPr>
        <w:spacing w:after="0" w:line="240" w:lineRule="auto"/>
        <w:jc w:val="center"/>
        <w:rPr>
          <w:rFonts w:eastAsia="Times New Roman"/>
          <w:szCs w:val="24"/>
          <w:lang w:val="es-ES" w:eastAsia="es-ES"/>
        </w:rPr>
      </w:pPr>
    </w:p>
    <w:p w14:paraId="53C0792F" w14:textId="77777777" w:rsidR="00450C1F" w:rsidRPr="00450C1F" w:rsidRDefault="00450C1F" w:rsidP="00450C1F">
      <w:pPr>
        <w:spacing w:after="0" w:line="240" w:lineRule="auto"/>
        <w:rPr>
          <w:rFonts w:eastAsia="Times New Roman"/>
          <w:szCs w:val="24"/>
          <w:lang w:val="es-ES" w:eastAsia="es-ES"/>
        </w:rPr>
      </w:pPr>
    </w:p>
    <w:p w14:paraId="19F5F33E" w14:textId="77777777" w:rsidR="00450C1F" w:rsidRPr="00450C1F" w:rsidRDefault="00450C1F" w:rsidP="00450C1F">
      <w:pPr>
        <w:spacing w:after="0" w:line="240" w:lineRule="auto"/>
        <w:jc w:val="center"/>
        <w:rPr>
          <w:rFonts w:eastAsia="Times New Roman"/>
          <w:szCs w:val="24"/>
          <w:lang w:val="es-ES" w:eastAsia="es-ES"/>
        </w:rPr>
      </w:pPr>
    </w:p>
    <w:p w14:paraId="0B814BF9" w14:textId="77777777" w:rsidR="00450C1F" w:rsidRPr="00450C1F" w:rsidRDefault="00450C1F" w:rsidP="00450C1F">
      <w:pPr>
        <w:spacing w:after="0" w:line="240" w:lineRule="auto"/>
        <w:jc w:val="center"/>
        <w:rPr>
          <w:rFonts w:eastAsia="Times New Roman"/>
          <w:szCs w:val="24"/>
          <w:lang w:val="es-ES" w:eastAsia="es-ES"/>
        </w:rPr>
      </w:pPr>
    </w:p>
    <w:p w14:paraId="7A4C36A4" w14:textId="77777777" w:rsidR="00450C1F" w:rsidRPr="00450C1F" w:rsidRDefault="00450C1F" w:rsidP="00450C1F">
      <w:pPr>
        <w:spacing w:after="0" w:line="240" w:lineRule="auto"/>
        <w:jc w:val="center"/>
        <w:rPr>
          <w:rFonts w:eastAsia="Times New Roman"/>
          <w:szCs w:val="24"/>
          <w:lang w:val="es-ES" w:eastAsia="es-ES"/>
        </w:rPr>
      </w:pPr>
    </w:p>
    <w:p w14:paraId="58D931B4"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Sr. Israel Peraza Guerra</w:t>
      </w:r>
    </w:p>
    <w:p w14:paraId="1F54B79C" w14:textId="77777777" w:rsidR="00450C1F" w:rsidRPr="00450C1F" w:rsidRDefault="00450C1F" w:rsidP="00450C1F">
      <w:pPr>
        <w:spacing w:after="0" w:line="240" w:lineRule="auto"/>
        <w:contextualSpacing/>
        <w:jc w:val="center"/>
        <w:rPr>
          <w:rFonts w:eastAsia="Times New Roman"/>
          <w:szCs w:val="24"/>
          <w:lang w:val="es-ES" w:eastAsia="es-ES"/>
        </w:rPr>
      </w:pPr>
      <w:r w:rsidRPr="00450C1F">
        <w:rPr>
          <w:rFonts w:eastAsia="Times New Roman"/>
          <w:szCs w:val="24"/>
          <w:lang w:val="es-ES" w:eastAsia="es-ES"/>
        </w:rPr>
        <w:t>Alcalde Municipal</w:t>
      </w:r>
    </w:p>
    <w:p w14:paraId="1014A0C2" w14:textId="77777777" w:rsidR="00450C1F" w:rsidRPr="00450C1F" w:rsidRDefault="00450C1F" w:rsidP="00450C1F">
      <w:pPr>
        <w:spacing w:after="0" w:line="240" w:lineRule="auto"/>
        <w:contextualSpacing/>
        <w:jc w:val="center"/>
        <w:rPr>
          <w:rFonts w:eastAsia="Times New Roman"/>
          <w:szCs w:val="24"/>
          <w:lang w:val="es-ES" w:eastAsia="es-ES"/>
        </w:rPr>
      </w:pPr>
    </w:p>
    <w:p w14:paraId="0267F817"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 xml:space="preserve">Lic. David </w:t>
      </w:r>
      <w:proofErr w:type="spellStart"/>
      <w:r w:rsidRPr="00450C1F">
        <w:rPr>
          <w:rFonts w:eastAsia="Times New Roman"/>
          <w:szCs w:val="24"/>
          <w:lang w:eastAsia="es-ES"/>
        </w:rPr>
        <w:t>Ruben</w:t>
      </w:r>
      <w:proofErr w:type="spellEnd"/>
      <w:r w:rsidRPr="00450C1F">
        <w:rPr>
          <w:rFonts w:eastAsia="Times New Roman"/>
          <w:szCs w:val="24"/>
          <w:lang w:eastAsia="es-ES"/>
        </w:rPr>
        <w:t xml:space="preserve"> </w:t>
      </w:r>
      <w:proofErr w:type="spellStart"/>
      <w:r w:rsidRPr="00450C1F">
        <w:rPr>
          <w:rFonts w:eastAsia="Times New Roman"/>
          <w:szCs w:val="24"/>
          <w:lang w:eastAsia="es-ES"/>
        </w:rPr>
        <w:t>Deras</w:t>
      </w:r>
      <w:proofErr w:type="spellEnd"/>
      <w:r w:rsidRPr="00450C1F">
        <w:rPr>
          <w:rFonts w:eastAsia="Times New Roman"/>
          <w:szCs w:val="24"/>
          <w:lang w:eastAsia="es-ES"/>
        </w:rPr>
        <w:t xml:space="preserve"> Landaverde</w:t>
      </w:r>
    </w:p>
    <w:p w14:paraId="69A53403" w14:textId="77777777" w:rsidR="00450C1F" w:rsidRPr="00450C1F" w:rsidRDefault="00450C1F" w:rsidP="00450C1F">
      <w:pPr>
        <w:spacing w:after="0" w:line="240" w:lineRule="auto"/>
        <w:contextualSpacing/>
        <w:jc w:val="center"/>
        <w:rPr>
          <w:rFonts w:eastAsia="Times New Roman"/>
          <w:szCs w:val="24"/>
          <w:lang w:eastAsia="es-ES"/>
        </w:rPr>
      </w:pPr>
      <w:r w:rsidRPr="00450C1F">
        <w:rPr>
          <w:rFonts w:eastAsia="Times New Roman"/>
          <w:szCs w:val="24"/>
          <w:lang w:eastAsia="es-ES"/>
        </w:rPr>
        <w:t>Síndico Municipal</w:t>
      </w:r>
    </w:p>
    <w:p w14:paraId="01C95700" w14:textId="77777777" w:rsidR="00450C1F" w:rsidRPr="00450C1F" w:rsidRDefault="00450C1F" w:rsidP="00450C1F">
      <w:pPr>
        <w:spacing w:after="0" w:line="240" w:lineRule="auto"/>
        <w:contextualSpacing/>
        <w:jc w:val="both"/>
        <w:rPr>
          <w:rFonts w:eastAsia="Times New Roman"/>
          <w:szCs w:val="24"/>
          <w:lang w:eastAsia="es-ES"/>
        </w:rPr>
      </w:pPr>
    </w:p>
    <w:p w14:paraId="241B4171" w14:textId="77777777" w:rsidR="00450C1F" w:rsidRPr="00450C1F" w:rsidRDefault="00450C1F" w:rsidP="00450C1F">
      <w:pPr>
        <w:spacing w:line="240" w:lineRule="auto"/>
        <w:contextualSpacing/>
        <w:rPr>
          <w:rFonts w:eastAsia="Calibri"/>
        </w:rPr>
      </w:pPr>
    </w:p>
    <w:p w14:paraId="44AA467F" w14:textId="77777777" w:rsidR="00450C1F" w:rsidRPr="00450C1F" w:rsidRDefault="00450C1F" w:rsidP="00450C1F">
      <w:pPr>
        <w:spacing w:line="240" w:lineRule="auto"/>
        <w:contextualSpacing/>
        <w:rPr>
          <w:rFonts w:eastAsia="Calibri"/>
        </w:rPr>
      </w:pPr>
    </w:p>
    <w:p w14:paraId="535F5AB1" w14:textId="77777777" w:rsidR="00450C1F" w:rsidRPr="00450C1F" w:rsidRDefault="00450C1F" w:rsidP="00450C1F">
      <w:pPr>
        <w:spacing w:line="240" w:lineRule="auto"/>
        <w:contextualSpacing/>
        <w:rPr>
          <w:rFonts w:eastAsia="Calibri"/>
        </w:rPr>
      </w:pPr>
    </w:p>
    <w:p w14:paraId="0C270901" w14:textId="77777777" w:rsidR="00450C1F" w:rsidRPr="00450C1F" w:rsidRDefault="00450C1F" w:rsidP="00450C1F">
      <w:pPr>
        <w:spacing w:line="240" w:lineRule="auto"/>
        <w:contextualSpacing/>
        <w:rPr>
          <w:rFonts w:eastAsia="Calibri"/>
        </w:rPr>
      </w:pPr>
    </w:p>
    <w:p w14:paraId="50911087" w14:textId="77777777" w:rsidR="00450C1F" w:rsidRPr="00450C1F" w:rsidRDefault="00450C1F" w:rsidP="00450C1F">
      <w:pPr>
        <w:spacing w:line="240" w:lineRule="auto"/>
        <w:contextualSpacing/>
        <w:rPr>
          <w:rFonts w:eastAsia="Calibri"/>
        </w:rPr>
      </w:pPr>
    </w:p>
    <w:p w14:paraId="6833E87A" w14:textId="77777777" w:rsidR="00450C1F" w:rsidRPr="00450C1F" w:rsidRDefault="00450C1F" w:rsidP="00450C1F">
      <w:pPr>
        <w:spacing w:line="240" w:lineRule="auto"/>
        <w:contextualSpacing/>
        <w:rPr>
          <w:rFonts w:eastAsia="Calibri"/>
        </w:rPr>
      </w:pPr>
      <w:r w:rsidRPr="00450C1F">
        <w:rPr>
          <w:rFonts w:eastAsia="Calibri"/>
        </w:rPr>
        <w:t>Sr. Denis Edgardo Pacheco Martínez                   Sra. Clelia Madelin Guevara de Galdámez</w:t>
      </w:r>
    </w:p>
    <w:p w14:paraId="2A6A7D91" w14:textId="77777777" w:rsidR="00450C1F" w:rsidRPr="00450C1F" w:rsidRDefault="00450C1F" w:rsidP="00450C1F">
      <w:pPr>
        <w:spacing w:line="240" w:lineRule="auto"/>
        <w:contextualSpacing/>
        <w:rPr>
          <w:rFonts w:eastAsia="Calibri"/>
        </w:rPr>
      </w:pPr>
      <w:r w:rsidRPr="00450C1F">
        <w:rPr>
          <w:rFonts w:eastAsia="Calibri"/>
        </w:rPr>
        <w:t>Primer Regidor Propietario                                       Segunda Regidora Propietaria</w:t>
      </w:r>
    </w:p>
    <w:p w14:paraId="525FF712" w14:textId="77777777" w:rsidR="00450C1F" w:rsidRPr="00450C1F" w:rsidRDefault="00450C1F" w:rsidP="00450C1F">
      <w:pPr>
        <w:spacing w:line="240" w:lineRule="auto"/>
        <w:contextualSpacing/>
        <w:rPr>
          <w:rFonts w:eastAsia="Calibri"/>
        </w:rPr>
      </w:pPr>
    </w:p>
    <w:p w14:paraId="46964DBF" w14:textId="77777777" w:rsidR="00450C1F" w:rsidRPr="00450C1F" w:rsidRDefault="00450C1F" w:rsidP="00450C1F">
      <w:pPr>
        <w:spacing w:line="240" w:lineRule="auto"/>
        <w:contextualSpacing/>
        <w:rPr>
          <w:rFonts w:eastAsia="Calibri"/>
        </w:rPr>
      </w:pPr>
    </w:p>
    <w:p w14:paraId="0F317AEC" w14:textId="77777777" w:rsidR="00450C1F" w:rsidRPr="00450C1F" w:rsidRDefault="00450C1F" w:rsidP="00450C1F">
      <w:pPr>
        <w:spacing w:line="240" w:lineRule="auto"/>
        <w:contextualSpacing/>
        <w:rPr>
          <w:rFonts w:eastAsia="Calibri"/>
        </w:rPr>
      </w:pPr>
    </w:p>
    <w:p w14:paraId="78455DBD" w14:textId="77777777" w:rsidR="00450C1F" w:rsidRPr="00450C1F" w:rsidRDefault="00450C1F" w:rsidP="00450C1F">
      <w:pPr>
        <w:spacing w:line="240" w:lineRule="auto"/>
        <w:contextualSpacing/>
        <w:rPr>
          <w:rFonts w:eastAsia="Calibri"/>
        </w:rPr>
      </w:pPr>
    </w:p>
    <w:p w14:paraId="182A09BC" w14:textId="77777777" w:rsidR="00450C1F" w:rsidRPr="00450C1F" w:rsidRDefault="00450C1F" w:rsidP="00450C1F">
      <w:pPr>
        <w:spacing w:line="240" w:lineRule="auto"/>
        <w:contextualSpacing/>
        <w:rPr>
          <w:rFonts w:eastAsia="Calibri"/>
        </w:rPr>
      </w:pPr>
    </w:p>
    <w:p w14:paraId="1FC41E55" w14:textId="77777777" w:rsidR="00450C1F" w:rsidRPr="00450C1F" w:rsidRDefault="00450C1F" w:rsidP="00450C1F">
      <w:pPr>
        <w:spacing w:line="240" w:lineRule="auto"/>
        <w:contextualSpacing/>
        <w:rPr>
          <w:rFonts w:eastAsia="Calibri"/>
        </w:rPr>
      </w:pPr>
    </w:p>
    <w:p w14:paraId="41CC5CB9" w14:textId="77777777" w:rsidR="00450C1F" w:rsidRPr="00450C1F" w:rsidRDefault="00450C1F" w:rsidP="00450C1F">
      <w:pPr>
        <w:spacing w:line="240" w:lineRule="auto"/>
        <w:contextualSpacing/>
        <w:rPr>
          <w:rFonts w:eastAsia="Calibri"/>
        </w:rPr>
      </w:pPr>
    </w:p>
    <w:p w14:paraId="580E07BD" w14:textId="77777777" w:rsidR="00450C1F" w:rsidRPr="00450C1F" w:rsidRDefault="00450C1F" w:rsidP="00450C1F">
      <w:pPr>
        <w:spacing w:line="240" w:lineRule="auto"/>
        <w:contextualSpacing/>
        <w:rPr>
          <w:rFonts w:eastAsia="Calibri"/>
        </w:rPr>
      </w:pPr>
      <w:r w:rsidRPr="00450C1F">
        <w:rPr>
          <w:rFonts w:eastAsia="Calibri"/>
        </w:rPr>
        <w:t xml:space="preserve">Sr. </w:t>
      </w:r>
      <w:proofErr w:type="spellStart"/>
      <w:r w:rsidRPr="00450C1F">
        <w:rPr>
          <w:rFonts w:eastAsia="Calibri"/>
        </w:rPr>
        <w:t>Neftali</w:t>
      </w:r>
      <w:proofErr w:type="spellEnd"/>
      <w:r w:rsidRPr="00450C1F">
        <w:rPr>
          <w:rFonts w:eastAsia="Calibri"/>
        </w:rPr>
        <w:t xml:space="preserve"> Rosales Peraza                                     Sr. Adolfo Fajardo Alvarado</w:t>
      </w:r>
    </w:p>
    <w:p w14:paraId="2D4BB208" w14:textId="77777777" w:rsidR="00450C1F" w:rsidRPr="00450C1F" w:rsidRDefault="00450C1F" w:rsidP="00450C1F">
      <w:pPr>
        <w:spacing w:line="240" w:lineRule="auto"/>
        <w:contextualSpacing/>
        <w:rPr>
          <w:rFonts w:eastAsia="Calibri"/>
        </w:rPr>
      </w:pPr>
      <w:r w:rsidRPr="00450C1F">
        <w:rPr>
          <w:rFonts w:eastAsia="Calibri"/>
        </w:rPr>
        <w:t>Tercer Regidor Propietario                                    Cuarto Regidor Propietario</w:t>
      </w:r>
    </w:p>
    <w:p w14:paraId="4BF9A49D" w14:textId="77777777" w:rsidR="00450C1F" w:rsidRPr="00450C1F" w:rsidRDefault="00450C1F" w:rsidP="00450C1F">
      <w:pPr>
        <w:spacing w:line="240" w:lineRule="auto"/>
        <w:contextualSpacing/>
        <w:rPr>
          <w:rFonts w:eastAsia="Calibri"/>
        </w:rPr>
      </w:pPr>
    </w:p>
    <w:p w14:paraId="432CEE5B" w14:textId="77777777" w:rsidR="00450C1F" w:rsidRPr="00450C1F" w:rsidRDefault="00450C1F" w:rsidP="00450C1F">
      <w:pPr>
        <w:spacing w:line="240" w:lineRule="auto"/>
        <w:contextualSpacing/>
        <w:rPr>
          <w:rFonts w:eastAsia="Calibri"/>
        </w:rPr>
      </w:pPr>
    </w:p>
    <w:p w14:paraId="2DC0F24D" w14:textId="77777777" w:rsidR="00450C1F" w:rsidRPr="00450C1F" w:rsidRDefault="00450C1F" w:rsidP="00450C1F">
      <w:pPr>
        <w:spacing w:line="240" w:lineRule="auto"/>
        <w:contextualSpacing/>
        <w:rPr>
          <w:rFonts w:eastAsia="Calibri"/>
        </w:rPr>
      </w:pPr>
    </w:p>
    <w:p w14:paraId="5E1C3442" w14:textId="77777777" w:rsidR="00450C1F" w:rsidRPr="00450C1F" w:rsidRDefault="00450C1F" w:rsidP="00450C1F">
      <w:pPr>
        <w:spacing w:line="240" w:lineRule="auto"/>
        <w:contextualSpacing/>
        <w:rPr>
          <w:rFonts w:eastAsia="Calibri"/>
        </w:rPr>
      </w:pPr>
    </w:p>
    <w:p w14:paraId="7B0DC255" w14:textId="77777777" w:rsidR="00450C1F" w:rsidRPr="00450C1F" w:rsidRDefault="00450C1F" w:rsidP="00450C1F">
      <w:pPr>
        <w:spacing w:line="240" w:lineRule="auto"/>
        <w:contextualSpacing/>
        <w:rPr>
          <w:rFonts w:eastAsia="Calibri"/>
        </w:rPr>
      </w:pPr>
    </w:p>
    <w:p w14:paraId="59E52878" w14:textId="77777777" w:rsidR="00450C1F" w:rsidRPr="00450C1F" w:rsidRDefault="00450C1F" w:rsidP="00450C1F">
      <w:pPr>
        <w:spacing w:line="240" w:lineRule="auto"/>
        <w:contextualSpacing/>
        <w:rPr>
          <w:rFonts w:eastAsia="Calibri"/>
        </w:rPr>
      </w:pPr>
    </w:p>
    <w:p w14:paraId="474E6B85" w14:textId="77777777" w:rsidR="00450C1F" w:rsidRPr="00450C1F" w:rsidRDefault="00450C1F" w:rsidP="00450C1F">
      <w:pPr>
        <w:spacing w:line="240" w:lineRule="auto"/>
        <w:contextualSpacing/>
        <w:rPr>
          <w:rFonts w:eastAsia="Calibri"/>
        </w:rPr>
      </w:pPr>
    </w:p>
    <w:p w14:paraId="267FA4AF" w14:textId="77777777" w:rsidR="00450C1F" w:rsidRPr="00450C1F" w:rsidRDefault="00450C1F" w:rsidP="00450C1F">
      <w:pPr>
        <w:spacing w:line="240" w:lineRule="auto"/>
        <w:contextualSpacing/>
        <w:rPr>
          <w:rFonts w:eastAsia="Calibri"/>
        </w:rPr>
      </w:pPr>
    </w:p>
    <w:p w14:paraId="09DD9F79" w14:textId="77777777" w:rsidR="00450C1F" w:rsidRPr="00450C1F" w:rsidRDefault="00450C1F" w:rsidP="00450C1F">
      <w:pPr>
        <w:spacing w:line="240" w:lineRule="auto"/>
        <w:contextualSpacing/>
        <w:rPr>
          <w:rFonts w:eastAsia="Calibri"/>
        </w:rPr>
      </w:pPr>
    </w:p>
    <w:p w14:paraId="163BACE4" w14:textId="77777777" w:rsidR="00450C1F" w:rsidRPr="00450C1F" w:rsidRDefault="00450C1F" w:rsidP="00450C1F">
      <w:pPr>
        <w:spacing w:line="240" w:lineRule="auto"/>
        <w:contextualSpacing/>
        <w:rPr>
          <w:rFonts w:eastAsia="Calibri"/>
        </w:rPr>
      </w:pPr>
    </w:p>
    <w:p w14:paraId="0A6468B2" w14:textId="77777777" w:rsidR="00450C1F" w:rsidRPr="00450C1F" w:rsidRDefault="00450C1F" w:rsidP="00450C1F">
      <w:pPr>
        <w:spacing w:line="240" w:lineRule="auto"/>
        <w:contextualSpacing/>
        <w:rPr>
          <w:rFonts w:eastAsia="Calibri"/>
        </w:rPr>
      </w:pPr>
    </w:p>
    <w:p w14:paraId="49111B2D" w14:textId="77777777" w:rsidR="00450C1F" w:rsidRPr="00450C1F" w:rsidRDefault="00450C1F" w:rsidP="00450C1F">
      <w:pPr>
        <w:spacing w:line="240" w:lineRule="auto"/>
        <w:contextualSpacing/>
        <w:rPr>
          <w:rFonts w:eastAsia="Calibri"/>
        </w:rPr>
      </w:pPr>
    </w:p>
    <w:p w14:paraId="304C7520" w14:textId="77777777" w:rsidR="00450C1F" w:rsidRPr="00450C1F" w:rsidRDefault="00450C1F" w:rsidP="00450C1F">
      <w:pPr>
        <w:spacing w:line="240" w:lineRule="auto"/>
        <w:contextualSpacing/>
        <w:rPr>
          <w:rFonts w:eastAsia="Calibri"/>
        </w:rPr>
      </w:pPr>
      <w:r w:rsidRPr="00450C1F">
        <w:rPr>
          <w:rFonts w:eastAsia="Calibri"/>
        </w:rPr>
        <w:t>Sr. Mario Antonio Arriola Figueroa                      Sr. Juan Ramón Ochoa Morales</w:t>
      </w:r>
    </w:p>
    <w:p w14:paraId="0036160F" w14:textId="77777777" w:rsidR="00450C1F" w:rsidRPr="00450C1F" w:rsidRDefault="00450C1F" w:rsidP="00450C1F">
      <w:pPr>
        <w:spacing w:line="240" w:lineRule="auto"/>
        <w:contextualSpacing/>
        <w:rPr>
          <w:rFonts w:eastAsia="Calibri"/>
        </w:rPr>
      </w:pPr>
      <w:r w:rsidRPr="00450C1F">
        <w:rPr>
          <w:rFonts w:eastAsia="Calibri"/>
        </w:rPr>
        <w:t>Quinto Regidor Propietario                                    Sexto Regidor Propietario</w:t>
      </w:r>
    </w:p>
    <w:p w14:paraId="35F8F13A" w14:textId="77777777" w:rsidR="00450C1F" w:rsidRPr="00450C1F" w:rsidRDefault="00450C1F" w:rsidP="00450C1F">
      <w:pPr>
        <w:spacing w:line="240" w:lineRule="auto"/>
        <w:contextualSpacing/>
        <w:rPr>
          <w:rFonts w:eastAsia="Calibri"/>
        </w:rPr>
      </w:pPr>
    </w:p>
    <w:p w14:paraId="2A4B0541" w14:textId="77777777" w:rsidR="00450C1F" w:rsidRPr="00450C1F" w:rsidRDefault="00450C1F" w:rsidP="00450C1F">
      <w:pPr>
        <w:spacing w:line="240" w:lineRule="auto"/>
        <w:contextualSpacing/>
        <w:rPr>
          <w:rFonts w:eastAsia="Calibri"/>
        </w:rPr>
      </w:pPr>
    </w:p>
    <w:p w14:paraId="1B1565E8" w14:textId="77777777" w:rsidR="00450C1F" w:rsidRPr="00450C1F" w:rsidRDefault="00450C1F" w:rsidP="00450C1F">
      <w:pPr>
        <w:spacing w:line="240" w:lineRule="auto"/>
        <w:contextualSpacing/>
        <w:rPr>
          <w:rFonts w:eastAsia="Calibri"/>
        </w:rPr>
      </w:pPr>
    </w:p>
    <w:p w14:paraId="1EF34036" w14:textId="77777777" w:rsidR="00450C1F" w:rsidRPr="00450C1F" w:rsidRDefault="00450C1F" w:rsidP="00450C1F">
      <w:pPr>
        <w:spacing w:line="240" w:lineRule="auto"/>
        <w:contextualSpacing/>
        <w:rPr>
          <w:rFonts w:eastAsia="Calibri"/>
        </w:rPr>
      </w:pPr>
    </w:p>
    <w:p w14:paraId="74F323AB" w14:textId="77777777" w:rsidR="00450C1F" w:rsidRPr="00450C1F" w:rsidRDefault="00450C1F" w:rsidP="00450C1F">
      <w:pPr>
        <w:spacing w:line="240" w:lineRule="auto"/>
        <w:contextualSpacing/>
        <w:rPr>
          <w:rFonts w:eastAsia="Calibri"/>
        </w:rPr>
      </w:pPr>
    </w:p>
    <w:p w14:paraId="2EAC3EF9" w14:textId="77777777" w:rsidR="00450C1F" w:rsidRPr="00450C1F" w:rsidRDefault="00450C1F" w:rsidP="00450C1F">
      <w:pPr>
        <w:spacing w:line="240" w:lineRule="auto"/>
        <w:contextualSpacing/>
        <w:rPr>
          <w:rFonts w:eastAsia="Calibri"/>
        </w:rPr>
      </w:pPr>
    </w:p>
    <w:p w14:paraId="20F8A702" w14:textId="77777777" w:rsidR="00450C1F" w:rsidRPr="00450C1F" w:rsidRDefault="00450C1F" w:rsidP="00450C1F">
      <w:pPr>
        <w:spacing w:line="240" w:lineRule="auto"/>
        <w:contextualSpacing/>
        <w:rPr>
          <w:rFonts w:eastAsia="Calibri"/>
        </w:rPr>
      </w:pPr>
      <w:r w:rsidRPr="00450C1F">
        <w:rPr>
          <w:rFonts w:eastAsia="Calibri"/>
        </w:rPr>
        <w:t>Licda. Yanira Marlene Peraza de Salazar            Lic. Ramón Alberto Calderón Hernández</w:t>
      </w:r>
    </w:p>
    <w:p w14:paraId="7E2BB550" w14:textId="77777777" w:rsidR="00450C1F" w:rsidRPr="00450C1F" w:rsidRDefault="00450C1F" w:rsidP="00450C1F">
      <w:pPr>
        <w:spacing w:line="240" w:lineRule="auto"/>
        <w:contextualSpacing/>
        <w:rPr>
          <w:rFonts w:eastAsia="Calibri"/>
        </w:rPr>
      </w:pPr>
      <w:r w:rsidRPr="00450C1F">
        <w:rPr>
          <w:rFonts w:eastAsia="Calibri"/>
        </w:rPr>
        <w:t>Séptima Regidora Propietaria                                Octavo Regidor Propietario</w:t>
      </w:r>
    </w:p>
    <w:p w14:paraId="6DD7CA1A" w14:textId="77777777" w:rsidR="00450C1F" w:rsidRPr="00450C1F" w:rsidRDefault="00450C1F" w:rsidP="00450C1F">
      <w:pPr>
        <w:spacing w:line="240" w:lineRule="auto"/>
        <w:contextualSpacing/>
        <w:rPr>
          <w:rFonts w:eastAsia="Calibri"/>
        </w:rPr>
      </w:pPr>
    </w:p>
    <w:p w14:paraId="0A713405" w14:textId="77777777" w:rsidR="00450C1F" w:rsidRPr="00450C1F" w:rsidRDefault="00450C1F" w:rsidP="00450C1F">
      <w:pPr>
        <w:spacing w:line="240" w:lineRule="auto"/>
        <w:contextualSpacing/>
        <w:rPr>
          <w:rFonts w:eastAsia="Calibri"/>
        </w:rPr>
      </w:pPr>
    </w:p>
    <w:p w14:paraId="33E55EF0" w14:textId="77777777" w:rsidR="00450C1F" w:rsidRPr="00450C1F" w:rsidRDefault="00450C1F" w:rsidP="00450C1F">
      <w:pPr>
        <w:spacing w:line="240" w:lineRule="auto"/>
        <w:contextualSpacing/>
        <w:rPr>
          <w:rFonts w:eastAsia="Calibri"/>
        </w:rPr>
      </w:pPr>
    </w:p>
    <w:p w14:paraId="0177DCBB" w14:textId="77777777" w:rsidR="00450C1F" w:rsidRPr="00450C1F" w:rsidRDefault="00450C1F" w:rsidP="00450C1F">
      <w:pPr>
        <w:spacing w:line="240" w:lineRule="auto"/>
        <w:contextualSpacing/>
        <w:rPr>
          <w:rFonts w:eastAsia="Calibri"/>
        </w:rPr>
      </w:pPr>
    </w:p>
    <w:p w14:paraId="6E5BA69B" w14:textId="77777777" w:rsidR="00450C1F" w:rsidRPr="00450C1F" w:rsidRDefault="00450C1F" w:rsidP="00450C1F">
      <w:pPr>
        <w:spacing w:line="240" w:lineRule="auto"/>
        <w:contextualSpacing/>
        <w:rPr>
          <w:rFonts w:eastAsia="Calibri"/>
        </w:rPr>
      </w:pPr>
    </w:p>
    <w:p w14:paraId="4D137CBF" w14:textId="77777777" w:rsidR="00450C1F" w:rsidRPr="00450C1F" w:rsidRDefault="00450C1F" w:rsidP="00450C1F">
      <w:pPr>
        <w:spacing w:line="240" w:lineRule="auto"/>
        <w:contextualSpacing/>
        <w:rPr>
          <w:rFonts w:eastAsia="Calibri"/>
        </w:rPr>
      </w:pPr>
    </w:p>
    <w:p w14:paraId="7FA59B1A" w14:textId="77777777" w:rsidR="00450C1F" w:rsidRPr="00450C1F" w:rsidRDefault="00450C1F" w:rsidP="00450C1F">
      <w:pPr>
        <w:spacing w:line="240" w:lineRule="auto"/>
        <w:contextualSpacing/>
        <w:rPr>
          <w:rFonts w:eastAsia="Calibri"/>
        </w:rPr>
      </w:pPr>
      <w:r w:rsidRPr="00450C1F">
        <w:rPr>
          <w:rFonts w:eastAsia="Calibri"/>
        </w:rPr>
        <w:t xml:space="preserve">Lic. Daniel Antonio Salazar Villatoro                     Sr. Kelvin </w:t>
      </w:r>
      <w:proofErr w:type="spellStart"/>
      <w:r w:rsidRPr="00450C1F">
        <w:rPr>
          <w:rFonts w:eastAsia="Calibri"/>
        </w:rPr>
        <w:t>Elias</w:t>
      </w:r>
      <w:proofErr w:type="spellEnd"/>
      <w:r w:rsidRPr="00450C1F">
        <w:rPr>
          <w:rFonts w:eastAsia="Calibri"/>
        </w:rPr>
        <w:t xml:space="preserve"> Ramos Santos</w:t>
      </w:r>
    </w:p>
    <w:p w14:paraId="0F3C2DFB" w14:textId="77777777" w:rsidR="00450C1F" w:rsidRPr="00450C1F" w:rsidRDefault="00450C1F" w:rsidP="00450C1F">
      <w:pPr>
        <w:spacing w:line="240" w:lineRule="auto"/>
        <w:contextualSpacing/>
        <w:rPr>
          <w:rFonts w:eastAsia="Calibri"/>
        </w:rPr>
      </w:pPr>
      <w:r w:rsidRPr="00450C1F">
        <w:rPr>
          <w:rFonts w:eastAsia="Calibri"/>
        </w:rPr>
        <w:t>Noveno Regidor Propietario                                   Décimo Regidor Propietario</w:t>
      </w:r>
    </w:p>
    <w:p w14:paraId="12BCC1A4" w14:textId="77777777" w:rsidR="00450C1F" w:rsidRPr="00450C1F" w:rsidRDefault="00450C1F" w:rsidP="00450C1F">
      <w:pPr>
        <w:spacing w:line="240" w:lineRule="auto"/>
        <w:contextualSpacing/>
        <w:rPr>
          <w:rFonts w:eastAsia="Calibri"/>
        </w:rPr>
      </w:pPr>
    </w:p>
    <w:p w14:paraId="6E5D60AE" w14:textId="77777777" w:rsidR="00450C1F" w:rsidRPr="00450C1F" w:rsidRDefault="00450C1F" w:rsidP="00450C1F">
      <w:pPr>
        <w:spacing w:line="240" w:lineRule="auto"/>
        <w:contextualSpacing/>
        <w:rPr>
          <w:rFonts w:eastAsia="Calibri"/>
        </w:rPr>
      </w:pPr>
    </w:p>
    <w:p w14:paraId="0F52E495" w14:textId="77777777" w:rsidR="00450C1F" w:rsidRPr="00450C1F" w:rsidRDefault="00450C1F" w:rsidP="00450C1F">
      <w:pPr>
        <w:spacing w:line="240" w:lineRule="auto"/>
        <w:contextualSpacing/>
        <w:rPr>
          <w:rFonts w:eastAsia="Calibri"/>
        </w:rPr>
      </w:pPr>
    </w:p>
    <w:p w14:paraId="7A17D4DC" w14:textId="77777777" w:rsidR="00450C1F" w:rsidRPr="00450C1F" w:rsidRDefault="00450C1F" w:rsidP="00450C1F">
      <w:pPr>
        <w:spacing w:line="240" w:lineRule="auto"/>
        <w:contextualSpacing/>
        <w:rPr>
          <w:rFonts w:eastAsia="Calibri"/>
        </w:rPr>
      </w:pPr>
    </w:p>
    <w:p w14:paraId="7F4DE69E" w14:textId="77777777" w:rsidR="00450C1F" w:rsidRPr="00450C1F" w:rsidRDefault="00450C1F" w:rsidP="00450C1F">
      <w:pPr>
        <w:spacing w:line="240" w:lineRule="auto"/>
        <w:contextualSpacing/>
        <w:rPr>
          <w:rFonts w:eastAsia="Calibri"/>
        </w:rPr>
      </w:pPr>
    </w:p>
    <w:p w14:paraId="6A952E69" w14:textId="77777777" w:rsidR="00450C1F" w:rsidRPr="00450C1F" w:rsidRDefault="00450C1F" w:rsidP="00450C1F">
      <w:pPr>
        <w:spacing w:line="240" w:lineRule="auto"/>
        <w:contextualSpacing/>
        <w:rPr>
          <w:rFonts w:eastAsia="Calibri"/>
        </w:rPr>
      </w:pPr>
    </w:p>
    <w:p w14:paraId="78226B73" w14:textId="77777777" w:rsidR="00450C1F" w:rsidRPr="00450C1F" w:rsidRDefault="00450C1F" w:rsidP="00450C1F">
      <w:pPr>
        <w:spacing w:line="240" w:lineRule="auto"/>
        <w:contextualSpacing/>
        <w:rPr>
          <w:rFonts w:eastAsia="Calibri"/>
        </w:rPr>
      </w:pPr>
    </w:p>
    <w:p w14:paraId="5B811DE7" w14:textId="77777777" w:rsidR="00450C1F" w:rsidRPr="00450C1F" w:rsidRDefault="00450C1F" w:rsidP="00450C1F">
      <w:pPr>
        <w:spacing w:line="240" w:lineRule="auto"/>
        <w:contextualSpacing/>
        <w:rPr>
          <w:rFonts w:eastAsia="Calibri"/>
        </w:rPr>
      </w:pPr>
    </w:p>
    <w:p w14:paraId="0364FBF7" w14:textId="77777777" w:rsidR="00450C1F" w:rsidRPr="00450C1F" w:rsidRDefault="00450C1F" w:rsidP="00450C1F">
      <w:pPr>
        <w:spacing w:line="240" w:lineRule="auto"/>
        <w:contextualSpacing/>
        <w:rPr>
          <w:rFonts w:eastAsia="Calibri"/>
        </w:rPr>
      </w:pPr>
      <w:r w:rsidRPr="00450C1F">
        <w:rPr>
          <w:rFonts w:eastAsia="Calibri"/>
        </w:rPr>
        <w:t>Sr. Blas Aldana Hernández                                   Sra. Silvia Lorena Villafuerte de Acevedo</w:t>
      </w:r>
    </w:p>
    <w:p w14:paraId="5422EC6D" w14:textId="77777777" w:rsidR="00450C1F" w:rsidRPr="00450C1F" w:rsidRDefault="00450C1F" w:rsidP="00450C1F">
      <w:pPr>
        <w:spacing w:line="240" w:lineRule="auto"/>
        <w:contextualSpacing/>
        <w:rPr>
          <w:rFonts w:eastAsia="Calibri"/>
        </w:rPr>
      </w:pPr>
      <w:r w:rsidRPr="00450C1F">
        <w:rPr>
          <w:rFonts w:eastAsia="Calibri"/>
        </w:rPr>
        <w:t>Primer Regidor Suplente                                       Segunda Regidora Suplente</w:t>
      </w:r>
    </w:p>
    <w:p w14:paraId="5AD4E631" w14:textId="77777777" w:rsidR="00450C1F" w:rsidRPr="00450C1F" w:rsidRDefault="00450C1F" w:rsidP="00450C1F">
      <w:pPr>
        <w:spacing w:line="240" w:lineRule="auto"/>
        <w:contextualSpacing/>
        <w:rPr>
          <w:rFonts w:eastAsia="Calibri"/>
        </w:rPr>
      </w:pPr>
    </w:p>
    <w:p w14:paraId="348FC26A" w14:textId="77777777" w:rsidR="00450C1F" w:rsidRPr="00450C1F" w:rsidRDefault="00450C1F" w:rsidP="00450C1F">
      <w:pPr>
        <w:spacing w:line="240" w:lineRule="auto"/>
        <w:contextualSpacing/>
        <w:rPr>
          <w:rFonts w:eastAsia="Calibri"/>
        </w:rPr>
      </w:pPr>
    </w:p>
    <w:p w14:paraId="0A222378" w14:textId="77777777" w:rsidR="00450C1F" w:rsidRPr="00450C1F" w:rsidRDefault="00450C1F" w:rsidP="00450C1F">
      <w:pPr>
        <w:spacing w:line="240" w:lineRule="auto"/>
        <w:contextualSpacing/>
        <w:rPr>
          <w:rFonts w:eastAsia="Calibri"/>
        </w:rPr>
      </w:pPr>
    </w:p>
    <w:p w14:paraId="5AB76698" w14:textId="77777777" w:rsidR="00450C1F" w:rsidRPr="00450C1F" w:rsidRDefault="00450C1F" w:rsidP="00450C1F">
      <w:pPr>
        <w:spacing w:line="240" w:lineRule="auto"/>
        <w:contextualSpacing/>
        <w:rPr>
          <w:rFonts w:eastAsia="Calibri"/>
        </w:rPr>
      </w:pPr>
    </w:p>
    <w:p w14:paraId="48E7B14E" w14:textId="77777777" w:rsidR="00450C1F" w:rsidRPr="00450C1F" w:rsidRDefault="00450C1F" w:rsidP="00450C1F">
      <w:pPr>
        <w:spacing w:line="240" w:lineRule="auto"/>
        <w:contextualSpacing/>
        <w:rPr>
          <w:rFonts w:eastAsia="Calibri"/>
        </w:rPr>
      </w:pPr>
      <w:r w:rsidRPr="00450C1F">
        <w:rPr>
          <w:rFonts w:eastAsia="Calibri"/>
        </w:rPr>
        <w:t>Sr. Carlos Armando Sandoval Salazar                  Lic. Bonifacio Antonio Martínez Moreno</w:t>
      </w:r>
    </w:p>
    <w:p w14:paraId="7B89E03D" w14:textId="77777777" w:rsidR="00450C1F" w:rsidRPr="00450C1F" w:rsidRDefault="00450C1F" w:rsidP="00450C1F">
      <w:pPr>
        <w:spacing w:line="240" w:lineRule="auto"/>
        <w:contextualSpacing/>
        <w:rPr>
          <w:rFonts w:eastAsia="Calibri"/>
        </w:rPr>
      </w:pPr>
      <w:r w:rsidRPr="00450C1F">
        <w:rPr>
          <w:rFonts w:eastAsia="Calibri"/>
        </w:rPr>
        <w:t xml:space="preserve">Tercer Regidor Suplente                                        Cuarto Regidor Suplente </w:t>
      </w:r>
    </w:p>
    <w:p w14:paraId="736C7B5E" w14:textId="77777777" w:rsidR="00450C1F" w:rsidRPr="00450C1F" w:rsidRDefault="00450C1F" w:rsidP="00450C1F">
      <w:pPr>
        <w:spacing w:line="240" w:lineRule="auto"/>
        <w:contextualSpacing/>
        <w:rPr>
          <w:rFonts w:eastAsia="Calibri"/>
        </w:rPr>
      </w:pPr>
    </w:p>
    <w:p w14:paraId="23C5C50E" w14:textId="77777777" w:rsidR="00450C1F" w:rsidRPr="00450C1F" w:rsidRDefault="00450C1F" w:rsidP="00450C1F">
      <w:pPr>
        <w:spacing w:line="240" w:lineRule="auto"/>
        <w:contextualSpacing/>
        <w:rPr>
          <w:rFonts w:eastAsia="Calibri"/>
        </w:rPr>
      </w:pPr>
    </w:p>
    <w:p w14:paraId="75255FF5" w14:textId="77777777" w:rsidR="00450C1F" w:rsidRPr="00450C1F" w:rsidRDefault="00450C1F" w:rsidP="00450C1F">
      <w:pPr>
        <w:spacing w:line="240" w:lineRule="auto"/>
        <w:contextualSpacing/>
        <w:rPr>
          <w:rFonts w:eastAsia="Calibri"/>
        </w:rPr>
      </w:pPr>
    </w:p>
    <w:p w14:paraId="35DF2AD9" w14:textId="77777777" w:rsidR="00450C1F" w:rsidRPr="00450C1F" w:rsidRDefault="00450C1F" w:rsidP="00450C1F">
      <w:pPr>
        <w:tabs>
          <w:tab w:val="left" w:pos="2753"/>
        </w:tabs>
        <w:spacing w:line="240" w:lineRule="auto"/>
        <w:contextualSpacing/>
        <w:rPr>
          <w:rFonts w:eastAsia="Calibri"/>
        </w:rPr>
      </w:pPr>
      <w:r w:rsidRPr="00450C1F">
        <w:rPr>
          <w:rFonts w:eastAsia="Calibri"/>
        </w:rPr>
        <w:tab/>
      </w:r>
    </w:p>
    <w:p w14:paraId="4D7B8F96" w14:textId="77777777" w:rsidR="00450C1F" w:rsidRPr="00450C1F" w:rsidRDefault="00450C1F" w:rsidP="00450C1F">
      <w:pPr>
        <w:spacing w:line="240" w:lineRule="auto"/>
        <w:contextualSpacing/>
        <w:rPr>
          <w:rFonts w:eastAsia="Calibri"/>
        </w:rPr>
      </w:pPr>
    </w:p>
    <w:p w14:paraId="184055A5" w14:textId="77777777" w:rsidR="00450C1F" w:rsidRPr="00450C1F" w:rsidRDefault="00450C1F" w:rsidP="00450C1F">
      <w:pPr>
        <w:spacing w:line="240" w:lineRule="auto"/>
        <w:contextualSpacing/>
        <w:jc w:val="center"/>
        <w:rPr>
          <w:rFonts w:eastAsia="Calibri"/>
        </w:rPr>
      </w:pPr>
      <w:r w:rsidRPr="00450C1F">
        <w:rPr>
          <w:rFonts w:eastAsia="Calibri"/>
        </w:rPr>
        <w:t>Licda. Magaly Areli Cárcamo de Chávez</w:t>
      </w:r>
    </w:p>
    <w:p w14:paraId="772260D9" w14:textId="77777777" w:rsidR="00450C1F" w:rsidRPr="00450C1F" w:rsidRDefault="00450C1F" w:rsidP="00450C1F">
      <w:pPr>
        <w:spacing w:line="240" w:lineRule="auto"/>
        <w:contextualSpacing/>
        <w:jc w:val="center"/>
        <w:rPr>
          <w:rFonts w:eastAsia="Calibri"/>
        </w:rPr>
      </w:pPr>
      <w:r w:rsidRPr="00450C1F">
        <w:rPr>
          <w:rFonts w:eastAsia="Calibri"/>
        </w:rPr>
        <w:t xml:space="preserve">Secretaria Municipal </w:t>
      </w:r>
    </w:p>
    <w:p w14:paraId="7F22A0D9" w14:textId="77777777" w:rsidR="00450C1F" w:rsidRDefault="00450C1F" w:rsidP="00B83373">
      <w:pPr>
        <w:jc w:val="both"/>
        <w:rPr>
          <w:rFonts w:eastAsia="Calibri"/>
          <w:szCs w:val="24"/>
        </w:rPr>
      </w:pPr>
    </w:p>
    <w:p w14:paraId="5DB52131" w14:textId="08C74B1E" w:rsidR="0050450F" w:rsidRDefault="0050450F" w:rsidP="00B83373">
      <w:pPr>
        <w:jc w:val="both"/>
        <w:rPr>
          <w:rFonts w:eastAsia="Calibri"/>
          <w:szCs w:val="24"/>
        </w:rPr>
      </w:pPr>
    </w:p>
    <w:p w14:paraId="60996A1B" w14:textId="78886E17" w:rsidR="0050450F" w:rsidRDefault="0050450F" w:rsidP="00B83373">
      <w:pPr>
        <w:jc w:val="both"/>
        <w:rPr>
          <w:rFonts w:eastAsia="Calibri"/>
          <w:szCs w:val="24"/>
        </w:rPr>
      </w:pPr>
    </w:p>
    <w:sectPr w:rsidR="0050450F" w:rsidSect="00AF4F74">
      <w:headerReference w:type="default" r:id="rId16"/>
      <w:pgSz w:w="12240" w:h="18720" w:code="14"/>
      <w:pgMar w:top="1417" w:right="1701" w:bottom="1417" w:left="1701" w:header="708" w:footer="708" w:gutter="0"/>
      <w:pgNumType w:start="76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22AE" w14:textId="77777777" w:rsidR="00893AFC" w:rsidRDefault="00893AFC" w:rsidP="00D241E5">
      <w:pPr>
        <w:spacing w:after="0" w:line="240" w:lineRule="auto"/>
      </w:pPr>
      <w:r>
        <w:separator/>
      </w:r>
    </w:p>
  </w:endnote>
  <w:endnote w:type="continuationSeparator" w:id="0">
    <w:p w14:paraId="6BE2777C" w14:textId="77777777" w:rsidR="00893AFC" w:rsidRDefault="00893AFC" w:rsidP="00D24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Times New Roman"/>
    <w:charset w:val="00"/>
    <w:family w:val="auto"/>
    <w:pitch w:val="variable"/>
  </w:font>
  <w:font w:name="Lohit Hindi">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opperplate Gothic Bold">
    <w:panose1 w:val="020E07050202060204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ansSerif">
    <w:altName w:val="Cambria"/>
    <w:panose1 w:val="00000000000000000000"/>
    <w:charset w:val="00"/>
    <w:family w:val="roman"/>
    <w:notTrueType/>
    <w:pitch w:val="default"/>
  </w:font>
  <w:font w:name="TimesNewRomanPSMT">
    <w:altName w:val="Times New Roman"/>
    <w:charset w:val="00"/>
    <w:family w:val="roman"/>
    <w:pitch w:val="default"/>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Lucida Bright">
    <w:panose1 w:val="02040602050505020304"/>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2143" w14:textId="77777777" w:rsidR="00893AFC" w:rsidRDefault="00893AFC" w:rsidP="00D241E5">
      <w:pPr>
        <w:spacing w:after="0" w:line="240" w:lineRule="auto"/>
      </w:pPr>
      <w:r>
        <w:separator/>
      </w:r>
    </w:p>
  </w:footnote>
  <w:footnote w:type="continuationSeparator" w:id="0">
    <w:p w14:paraId="57A10FC7" w14:textId="77777777" w:rsidR="00893AFC" w:rsidRDefault="00893AFC" w:rsidP="00D24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357900"/>
      <w:docPartObj>
        <w:docPartGallery w:val="Page Numbers (Top of Page)"/>
        <w:docPartUnique/>
      </w:docPartObj>
    </w:sdtPr>
    <w:sdtEndPr/>
    <w:sdtContent>
      <w:p w14:paraId="5D46098A" w14:textId="199BCC28" w:rsidR="00CE3E79" w:rsidRDefault="00CE3E79">
        <w:pPr>
          <w:pStyle w:val="Encabezado"/>
          <w:jc w:val="center"/>
        </w:pPr>
        <w:r>
          <w:fldChar w:fldCharType="begin"/>
        </w:r>
        <w:r>
          <w:instrText>PAGE   \* MERGEFORMAT</w:instrText>
        </w:r>
        <w:r>
          <w:fldChar w:fldCharType="separate"/>
        </w:r>
        <w:r w:rsidRPr="00820CDF">
          <w:rPr>
            <w:noProof/>
            <w:lang w:val="es-ES"/>
          </w:rPr>
          <w:t>947</w:t>
        </w:r>
        <w:r>
          <w:fldChar w:fldCharType="end"/>
        </w:r>
      </w:p>
    </w:sdtContent>
  </w:sdt>
  <w:p w14:paraId="4658FE42" w14:textId="77777777" w:rsidR="00CE3E79" w:rsidRDefault="00CE3E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81C3C"/>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0351CE1"/>
    <w:multiLevelType w:val="hybridMultilevel"/>
    <w:tmpl w:val="F1B8A9A0"/>
    <w:lvl w:ilvl="0" w:tplc="EEB67F4A">
      <w:start w:val="1"/>
      <w:numFmt w:val="decimal"/>
      <w:lvlText w:val="%1."/>
      <w:lvlJc w:val="left"/>
      <w:pPr>
        <w:ind w:left="785" w:hanging="360"/>
      </w:pPr>
      <w:rPr>
        <w:rFonts w:ascii="Times New Roman" w:hAnsi="Times New Roman" w:cs="Times New Roman" w:hint="default"/>
        <w:b w:val="0"/>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0D216A1"/>
    <w:multiLevelType w:val="hybridMultilevel"/>
    <w:tmpl w:val="F1586D4A"/>
    <w:lvl w:ilvl="0" w:tplc="57BE770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0D47F39"/>
    <w:multiLevelType w:val="hybridMultilevel"/>
    <w:tmpl w:val="F1B8A9A0"/>
    <w:lvl w:ilvl="0" w:tplc="EEB67F4A">
      <w:start w:val="1"/>
      <w:numFmt w:val="decimal"/>
      <w:lvlText w:val="%1."/>
      <w:lvlJc w:val="left"/>
      <w:pPr>
        <w:ind w:left="785" w:hanging="360"/>
      </w:pPr>
      <w:rPr>
        <w:rFonts w:ascii="Times New Roman" w:hAnsi="Times New Roman" w:cs="Times New Roman" w:hint="default"/>
        <w:b w:val="0"/>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1385F51"/>
    <w:multiLevelType w:val="hybridMultilevel"/>
    <w:tmpl w:val="23CEEA6E"/>
    <w:lvl w:ilvl="0" w:tplc="434C3A0C">
      <w:start w:val="1"/>
      <w:numFmt w:val="lowerLetter"/>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BB111B"/>
    <w:multiLevelType w:val="hybridMultilevel"/>
    <w:tmpl w:val="798C591A"/>
    <w:lvl w:ilvl="0" w:tplc="9C922394">
      <w:start w:val="1"/>
      <w:numFmt w:val="decimal"/>
      <w:lvlText w:val="%1."/>
      <w:lvlJc w:val="left"/>
      <w:pPr>
        <w:ind w:left="72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2441220"/>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C0404A"/>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42C2B61"/>
    <w:multiLevelType w:val="hybridMultilevel"/>
    <w:tmpl w:val="B936DC3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046255D4"/>
    <w:multiLevelType w:val="hybridMultilevel"/>
    <w:tmpl w:val="3014F608"/>
    <w:lvl w:ilvl="0" w:tplc="F7CC093A">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4E2024B"/>
    <w:multiLevelType w:val="hybridMultilevel"/>
    <w:tmpl w:val="EEA821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4EE47B3"/>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55B29A3"/>
    <w:multiLevelType w:val="hybridMultilevel"/>
    <w:tmpl w:val="5F5834E0"/>
    <w:lvl w:ilvl="0" w:tplc="440A000F">
      <w:start w:val="1"/>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5A11EA0"/>
    <w:multiLevelType w:val="hybridMultilevel"/>
    <w:tmpl w:val="4AE493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5F23AE3"/>
    <w:multiLevelType w:val="hybridMultilevel"/>
    <w:tmpl w:val="F0B61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61D23C9"/>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6B80347"/>
    <w:multiLevelType w:val="hybridMultilevel"/>
    <w:tmpl w:val="E272E6E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074754F1"/>
    <w:multiLevelType w:val="hybridMultilevel"/>
    <w:tmpl w:val="FC120060"/>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074A6162"/>
    <w:multiLevelType w:val="hybridMultilevel"/>
    <w:tmpl w:val="411E9DAE"/>
    <w:lvl w:ilvl="0" w:tplc="78107A8E">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9" w15:restartNumberingAfterBreak="0">
    <w:nsid w:val="078949E4"/>
    <w:multiLevelType w:val="hybridMultilevel"/>
    <w:tmpl w:val="9C0AB89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07FE430D"/>
    <w:multiLevelType w:val="hybridMultilevel"/>
    <w:tmpl w:val="8D6A9CEC"/>
    <w:lvl w:ilvl="0" w:tplc="0C0A0013">
      <w:start w:val="1"/>
      <w:numFmt w:val="upperRoman"/>
      <w:lvlText w:val="%1."/>
      <w:lvlJc w:val="right"/>
      <w:pPr>
        <w:tabs>
          <w:tab w:val="num" w:pos="464"/>
        </w:tabs>
        <w:ind w:left="464" w:hanging="18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087177EF"/>
    <w:multiLevelType w:val="hybridMultilevel"/>
    <w:tmpl w:val="D7266C96"/>
    <w:lvl w:ilvl="0" w:tplc="16A664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08C05C99"/>
    <w:multiLevelType w:val="hybridMultilevel"/>
    <w:tmpl w:val="84CC09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8C21E16"/>
    <w:multiLevelType w:val="hybridMultilevel"/>
    <w:tmpl w:val="498A8ADA"/>
    <w:lvl w:ilvl="0" w:tplc="3EC8D19E">
      <w:start w:val="1"/>
      <w:numFmt w:val="lowerLetter"/>
      <w:lvlText w:val="%1)"/>
      <w:lvlJc w:val="left"/>
      <w:pPr>
        <w:ind w:left="1080" w:hanging="360"/>
      </w:pPr>
      <w:rPr>
        <w:rFonts w:eastAsia="Calibri"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09CB6EFD"/>
    <w:multiLevelType w:val="hybridMultilevel"/>
    <w:tmpl w:val="2938B14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0A157550"/>
    <w:multiLevelType w:val="hybridMultilevel"/>
    <w:tmpl w:val="77800E62"/>
    <w:lvl w:ilvl="0" w:tplc="0BAE8C92">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AAD4FB1"/>
    <w:multiLevelType w:val="hybridMultilevel"/>
    <w:tmpl w:val="29D4F850"/>
    <w:lvl w:ilvl="0" w:tplc="B3CAEA2C">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0B044074"/>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0BB41F57"/>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0C443D87"/>
    <w:multiLevelType w:val="hybridMultilevel"/>
    <w:tmpl w:val="494EBF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0D1E7B94"/>
    <w:multiLevelType w:val="hybridMultilevel"/>
    <w:tmpl w:val="32A0982E"/>
    <w:lvl w:ilvl="0" w:tplc="9D7288B6">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0D6F1C29"/>
    <w:multiLevelType w:val="hybridMultilevel"/>
    <w:tmpl w:val="FF0E5B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0D7C7E4D"/>
    <w:multiLevelType w:val="hybridMultilevel"/>
    <w:tmpl w:val="571674E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0E5038D4"/>
    <w:multiLevelType w:val="hybridMultilevel"/>
    <w:tmpl w:val="9C3C1E5C"/>
    <w:lvl w:ilvl="0" w:tplc="2DEAEEE0">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0EA33A87"/>
    <w:multiLevelType w:val="multilevel"/>
    <w:tmpl w:val="073AA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AF0DAA"/>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113A0520"/>
    <w:multiLevelType w:val="hybridMultilevel"/>
    <w:tmpl w:val="D8502C72"/>
    <w:lvl w:ilvl="0" w:tplc="4E629D8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114C33F4"/>
    <w:multiLevelType w:val="hybridMultilevel"/>
    <w:tmpl w:val="84EE20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18A7E53"/>
    <w:multiLevelType w:val="multilevel"/>
    <w:tmpl w:val="B3EABF1A"/>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9" w15:restartNumberingAfterBreak="0">
    <w:nsid w:val="11AB7EE7"/>
    <w:multiLevelType w:val="hybridMultilevel"/>
    <w:tmpl w:val="342612DA"/>
    <w:lvl w:ilvl="0" w:tplc="BBBA5E0C">
      <w:start w:val="1"/>
      <w:numFmt w:val="decimal"/>
      <w:lvlText w:val="%1."/>
      <w:lvlJc w:val="left"/>
      <w:pPr>
        <w:ind w:left="720" w:hanging="360"/>
      </w:pPr>
      <w:rPr>
        <w:rFonts w:eastAsiaTheme="minorHAnsi"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20F767C"/>
    <w:multiLevelType w:val="hybridMultilevel"/>
    <w:tmpl w:val="65D624A2"/>
    <w:lvl w:ilvl="0" w:tplc="2250CEB4">
      <w:start w:val="1"/>
      <w:numFmt w:val="lowerLetter"/>
      <w:lvlText w:val="%1)"/>
      <w:lvlJc w:val="left"/>
      <w:pPr>
        <w:ind w:left="720" w:hanging="360"/>
      </w:pPr>
      <w:rPr>
        <w:rFonts w:eastAsia="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13414727"/>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134503B5"/>
    <w:multiLevelType w:val="multilevel"/>
    <w:tmpl w:val="A834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8A1B21"/>
    <w:multiLevelType w:val="hybridMultilevel"/>
    <w:tmpl w:val="6F660664"/>
    <w:lvl w:ilvl="0" w:tplc="3B64BB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15E11A51"/>
    <w:multiLevelType w:val="hybridMultilevel"/>
    <w:tmpl w:val="D502336A"/>
    <w:lvl w:ilvl="0" w:tplc="417E091C">
      <w:start w:val="1"/>
      <w:numFmt w:val="upperRoman"/>
      <w:lvlText w:val="%1."/>
      <w:lvlJc w:val="left"/>
      <w:pPr>
        <w:ind w:left="1080" w:hanging="720"/>
      </w:pPr>
      <w:rPr>
        <w:rFonts w:eastAsia="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163773E5"/>
    <w:multiLevelType w:val="hybridMultilevel"/>
    <w:tmpl w:val="1A6E516E"/>
    <w:lvl w:ilvl="0" w:tplc="1A42B542">
      <w:start w:val="1"/>
      <w:numFmt w:val="upperRoman"/>
      <w:lvlText w:val="%1."/>
      <w:lvlJc w:val="left"/>
      <w:pPr>
        <w:ind w:left="1080" w:hanging="720"/>
      </w:pPr>
      <w:rPr>
        <w:rFonts w:eastAsia="Arial Unicode MS" w:cs="Arial"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170A1D4A"/>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170C4EA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175B26E3"/>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 w15:restartNumberingAfterBreak="0">
    <w:nsid w:val="183E2EA5"/>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 w15:restartNumberingAfterBreak="0">
    <w:nsid w:val="19E77BC0"/>
    <w:multiLevelType w:val="hybridMultilevel"/>
    <w:tmpl w:val="96222EC0"/>
    <w:lvl w:ilvl="0" w:tplc="440A0017">
      <w:start w:val="1"/>
      <w:numFmt w:val="lowerLetter"/>
      <w:lvlText w:val="%1)"/>
      <w:lvlJc w:val="left"/>
      <w:pPr>
        <w:ind w:left="1040" w:hanging="360"/>
      </w:pPr>
    </w:lvl>
    <w:lvl w:ilvl="1" w:tplc="440A0019" w:tentative="1">
      <w:start w:val="1"/>
      <w:numFmt w:val="lowerLetter"/>
      <w:lvlText w:val="%2."/>
      <w:lvlJc w:val="left"/>
      <w:pPr>
        <w:ind w:left="1760" w:hanging="360"/>
      </w:pPr>
    </w:lvl>
    <w:lvl w:ilvl="2" w:tplc="440A001B" w:tentative="1">
      <w:start w:val="1"/>
      <w:numFmt w:val="lowerRoman"/>
      <w:lvlText w:val="%3."/>
      <w:lvlJc w:val="right"/>
      <w:pPr>
        <w:ind w:left="2480" w:hanging="180"/>
      </w:pPr>
    </w:lvl>
    <w:lvl w:ilvl="3" w:tplc="440A000F" w:tentative="1">
      <w:start w:val="1"/>
      <w:numFmt w:val="decimal"/>
      <w:lvlText w:val="%4."/>
      <w:lvlJc w:val="left"/>
      <w:pPr>
        <w:ind w:left="3200" w:hanging="360"/>
      </w:pPr>
    </w:lvl>
    <w:lvl w:ilvl="4" w:tplc="440A0019" w:tentative="1">
      <w:start w:val="1"/>
      <w:numFmt w:val="lowerLetter"/>
      <w:lvlText w:val="%5."/>
      <w:lvlJc w:val="left"/>
      <w:pPr>
        <w:ind w:left="3920" w:hanging="360"/>
      </w:pPr>
    </w:lvl>
    <w:lvl w:ilvl="5" w:tplc="440A001B" w:tentative="1">
      <w:start w:val="1"/>
      <w:numFmt w:val="lowerRoman"/>
      <w:lvlText w:val="%6."/>
      <w:lvlJc w:val="right"/>
      <w:pPr>
        <w:ind w:left="4640" w:hanging="180"/>
      </w:pPr>
    </w:lvl>
    <w:lvl w:ilvl="6" w:tplc="440A000F" w:tentative="1">
      <w:start w:val="1"/>
      <w:numFmt w:val="decimal"/>
      <w:lvlText w:val="%7."/>
      <w:lvlJc w:val="left"/>
      <w:pPr>
        <w:ind w:left="5360" w:hanging="360"/>
      </w:pPr>
    </w:lvl>
    <w:lvl w:ilvl="7" w:tplc="440A0019" w:tentative="1">
      <w:start w:val="1"/>
      <w:numFmt w:val="lowerLetter"/>
      <w:lvlText w:val="%8."/>
      <w:lvlJc w:val="left"/>
      <w:pPr>
        <w:ind w:left="6080" w:hanging="360"/>
      </w:pPr>
    </w:lvl>
    <w:lvl w:ilvl="8" w:tplc="440A001B" w:tentative="1">
      <w:start w:val="1"/>
      <w:numFmt w:val="lowerRoman"/>
      <w:lvlText w:val="%9."/>
      <w:lvlJc w:val="right"/>
      <w:pPr>
        <w:ind w:left="6800" w:hanging="180"/>
      </w:pPr>
    </w:lvl>
  </w:abstractNum>
  <w:abstractNum w:abstractNumId="51" w15:restartNumberingAfterBreak="0">
    <w:nsid w:val="1ABB31A2"/>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1AD06464"/>
    <w:multiLevelType w:val="hybridMultilevel"/>
    <w:tmpl w:val="17F8D4BE"/>
    <w:lvl w:ilvl="0" w:tplc="F792673A">
      <w:start w:val="1"/>
      <w:numFmt w:val="decimal"/>
      <w:lvlText w:val="%1"/>
      <w:lvlJc w:val="left"/>
      <w:pPr>
        <w:ind w:left="72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1B5E2126"/>
    <w:multiLevelType w:val="hybridMultilevel"/>
    <w:tmpl w:val="777A1F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1B8E438A"/>
    <w:multiLevelType w:val="hybridMultilevel"/>
    <w:tmpl w:val="2D62689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1BB35683"/>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1BBF1FC3"/>
    <w:multiLevelType w:val="hybridMultilevel"/>
    <w:tmpl w:val="0C60020C"/>
    <w:lvl w:ilvl="0" w:tplc="ECF6507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1C146468"/>
    <w:multiLevelType w:val="hybridMultilevel"/>
    <w:tmpl w:val="607004A4"/>
    <w:lvl w:ilvl="0" w:tplc="4D20264E">
      <w:start w:val="2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1C243E59"/>
    <w:multiLevelType w:val="hybridMultilevel"/>
    <w:tmpl w:val="E06290AE"/>
    <w:lvl w:ilvl="0" w:tplc="9D7288B6">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1C3C4F73"/>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1C423B7E"/>
    <w:multiLevelType w:val="hybridMultilevel"/>
    <w:tmpl w:val="7A22DD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1CDA0B04"/>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1D5F6E46"/>
    <w:multiLevelType w:val="hybridMultilevel"/>
    <w:tmpl w:val="F27AEF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1EC641E0"/>
    <w:multiLevelType w:val="hybridMultilevel"/>
    <w:tmpl w:val="E39A1AC0"/>
    <w:lvl w:ilvl="0" w:tplc="80DA9F68">
      <w:start w:val="1"/>
      <w:numFmt w:val="lowerLetter"/>
      <w:lvlText w:val="%1)"/>
      <w:lvlJc w:val="left"/>
      <w:pPr>
        <w:ind w:left="750" w:hanging="39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1F617242"/>
    <w:multiLevelType w:val="hybridMultilevel"/>
    <w:tmpl w:val="44200858"/>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5" w15:restartNumberingAfterBreak="0">
    <w:nsid w:val="1F8863F7"/>
    <w:multiLevelType w:val="multilevel"/>
    <w:tmpl w:val="6874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8F56CD"/>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200F1B4A"/>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205A57BD"/>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21172886"/>
    <w:multiLevelType w:val="hybridMultilevel"/>
    <w:tmpl w:val="C4DE2E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21737D26"/>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1" w15:restartNumberingAfterBreak="0">
    <w:nsid w:val="23466ED9"/>
    <w:multiLevelType w:val="hybridMultilevel"/>
    <w:tmpl w:val="043AA3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23A942A3"/>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24672E51"/>
    <w:multiLevelType w:val="hybridMultilevel"/>
    <w:tmpl w:val="571674E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248C46DA"/>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25863DF6"/>
    <w:multiLevelType w:val="hybridMultilevel"/>
    <w:tmpl w:val="D780F2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6" w15:restartNumberingAfterBreak="0">
    <w:nsid w:val="25DD49F4"/>
    <w:multiLevelType w:val="hybridMultilevel"/>
    <w:tmpl w:val="668476A4"/>
    <w:lvl w:ilvl="0" w:tplc="720C999C">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7" w15:restartNumberingAfterBreak="0">
    <w:nsid w:val="26274D67"/>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26985BC4"/>
    <w:multiLevelType w:val="hybridMultilevel"/>
    <w:tmpl w:val="0C240BA0"/>
    <w:lvl w:ilvl="0" w:tplc="440A0013">
      <w:start w:val="1"/>
      <w:numFmt w:val="upperRoman"/>
      <w:lvlText w:val="%1."/>
      <w:lvlJc w:val="righ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9" w15:restartNumberingAfterBreak="0">
    <w:nsid w:val="27E37828"/>
    <w:multiLevelType w:val="hybridMultilevel"/>
    <w:tmpl w:val="D21AA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28AB50AB"/>
    <w:multiLevelType w:val="hybridMultilevel"/>
    <w:tmpl w:val="783859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2AA65E64"/>
    <w:multiLevelType w:val="hybridMultilevel"/>
    <w:tmpl w:val="E7E84B76"/>
    <w:lvl w:ilvl="0" w:tplc="027251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2" w15:restartNumberingAfterBreak="0">
    <w:nsid w:val="2AC452D2"/>
    <w:multiLevelType w:val="hybridMultilevel"/>
    <w:tmpl w:val="E44261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3" w15:restartNumberingAfterBreak="0">
    <w:nsid w:val="2B581BDD"/>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2D5F4661"/>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2E4849A2"/>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 w15:restartNumberingAfterBreak="0">
    <w:nsid w:val="2F691E2A"/>
    <w:multiLevelType w:val="hybridMultilevel"/>
    <w:tmpl w:val="129E7F6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2FAA3AA8"/>
    <w:multiLevelType w:val="hybridMultilevel"/>
    <w:tmpl w:val="7870E690"/>
    <w:lvl w:ilvl="0" w:tplc="FDECD3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2FF048DA"/>
    <w:multiLevelType w:val="hybridMultilevel"/>
    <w:tmpl w:val="A574065E"/>
    <w:lvl w:ilvl="0" w:tplc="62480456">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9" w15:restartNumberingAfterBreak="0">
    <w:nsid w:val="305F7BEB"/>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 w15:restartNumberingAfterBreak="0">
    <w:nsid w:val="307F3767"/>
    <w:multiLevelType w:val="hybridMultilevel"/>
    <w:tmpl w:val="798C591A"/>
    <w:lvl w:ilvl="0" w:tplc="9C922394">
      <w:start w:val="1"/>
      <w:numFmt w:val="decimal"/>
      <w:lvlText w:val="%1."/>
      <w:lvlJc w:val="left"/>
      <w:pPr>
        <w:ind w:left="72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32385940"/>
    <w:multiLevelType w:val="hybridMultilevel"/>
    <w:tmpl w:val="75E2EFB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3556513C"/>
    <w:multiLevelType w:val="hybridMultilevel"/>
    <w:tmpl w:val="962E04F6"/>
    <w:lvl w:ilvl="0" w:tplc="CBCCE6EA">
      <w:start w:val="1"/>
      <w:numFmt w:val="decimal"/>
      <w:lvlText w:val="%1."/>
      <w:lvlJc w:val="left"/>
      <w:pPr>
        <w:ind w:left="786" w:hanging="360"/>
      </w:pPr>
      <w:rPr>
        <w:rFonts w:ascii="Times New Roman" w:hAnsi="Times New Roman" w:cs="Times New Roman" w:hint="default"/>
        <w:b w:val="0"/>
        <w:sz w:val="24"/>
        <w:szCs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3" w15:restartNumberingAfterBreak="0">
    <w:nsid w:val="362C65C6"/>
    <w:multiLevelType w:val="hybridMultilevel"/>
    <w:tmpl w:val="1612F0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36F17178"/>
    <w:multiLevelType w:val="multilevel"/>
    <w:tmpl w:val="9BDE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761037"/>
    <w:multiLevelType w:val="hybridMultilevel"/>
    <w:tmpl w:val="8D7C42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398A2D39"/>
    <w:multiLevelType w:val="hybridMultilevel"/>
    <w:tmpl w:val="96C0AFAC"/>
    <w:lvl w:ilvl="0" w:tplc="0816753E">
      <w:start w:val="1"/>
      <w:numFmt w:val="decimal"/>
      <w:lvlText w:val="%1."/>
      <w:lvlJc w:val="left"/>
      <w:pPr>
        <w:ind w:left="72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399E1664"/>
    <w:multiLevelType w:val="hybridMultilevel"/>
    <w:tmpl w:val="563CD4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39D15288"/>
    <w:multiLevelType w:val="hybridMultilevel"/>
    <w:tmpl w:val="92A0A3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3A7A1171"/>
    <w:multiLevelType w:val="hybridMultilevel"/>
    <w:tmpl w:val="A864A7DC"/>
    <w:lvl w:ilvl="0" w:tplc="2CB69744">
      <w:start w:val="3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3AF876FE"/>
    <w:multiLevelType w:val="hybridMultilevel"/>
    <w:tmpl w:val="1234AFDE"/>
    <w:lvl w:ilvl="0" w:tplc="2668E0D6">
      <w:start w:val="1"/>
      <w:numFmt w:val="low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01" w15:restartNumberingAfterBreak="0">
    <w:nsid w:val="3C0F3BDF"/>
    <w:multiLevelType w:val="hybridMultilevel"/>
    <w:tmpl w:val="EEA821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3CCA5E8F"/>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3E65576D"/>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3EB84E14"/>
    <w:multiLevelType w:val="hybridMultilevel"/>
    <w:tmpl w:val="90F4756A"/>
    <w:lvl w:ilvl="0" w:tplc="FBA82580">
      <w:start w:val="1"/>
      <w:numFmt w:val="decimal"/>
      <w:lvlText w:val="%1."/>
      <w:lvlJc w:val="left"/>
      <w:pPr>
        <w:ind w:left="720" w:hanging="360"/>
      </w:pPr>
      <w:rPr>
        <w:rFonts w:ascii="Times New Roman" w:hAnsi="Times New Roman" w:cs="Times New Roman"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3F1D090D"/>
    <w:multiLevelType w:val="multilevel"/>
    <w:tmpl w:val="67C2156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0360E99"/>
    <w:multiLevelType w:val="hybridMultilevel"/>
    <w:tmpl w:val="2EC8309C"/>
    <w:lvl w:ilvl="0" w:tplc="7A3487FC">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 w15:restartNumberingAfterBreak="0">
    <w:nsid w:val="410C353C"/>
    <w:multiLevelType w:val="hybridMultilevel"/>
    <w:tmpl w:val="B360F7C2"/>
    <w:lvl w:ilvl="0" w:tplc="B2DC2CA2">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8" w15:restartNumberingAfterBreak="0">
    <w:nsid w:val="41215523"/>
    <w:multiLevelType w:val="hybridMultilevel"/>
    <w:tmpl w:val="A7F88660"/>
    <w:lvl w:ilvl="0" w:tplc="0180E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41BC7F79"/>
    <w:multiLevelType w:val="hybridMultilevel"/>
    <w:tmpl w:val="72D61142"/>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0" w15:restartNumberingAfterBreak="0">
    <w:nsid w:val="4245260B"/>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43683E67"/>
    <w:multiLevelType w:val="hybridMultilevel"/>
    <w:tmpl w:val="B936FB9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12" w15:restartNumberingAfterBreak="0">
    <w:nsid w:val="443D23F1"/>
    <w:multiLevelType w:val="hybridMultilevel"/>
    <w:tmpl w:val="FA2AA8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446516FE"/>
    <w:multiLevelType w:val="hybridMultilevel"/>
    <w:tmpl w:val="BF42E3AC"/>
    <w:lvl w:ilvl="0" w:tplc="7AE4E6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44C6303A"/>
    <w:multiLevelType w:val="hybridMultilevel"/>
    <w:tmpl w:val="F6188522"/>
    <w:lvl w:ilvl="0" w:tplc="4A16BC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45CC75A0"/>
    <w:multiLevelType w:val="hybridMultilevel"/>
    <w:tmpl w:val="3014F608"/>
    <w:lvl w:ilvl="0" w:tplc="F7CC093A">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45F10378"/>
    <w:multiLevelType w:val="hybridMultilevel"/>
    <w:tmpl w:val="F132ACF4"/>
    <w:lvl w:ilvl="0" w:tplc="B1AA35E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 w15:restartNumberingAfterBreak="0">
    <w:nsid w:val="45FE556A"/>
    <w:multiLevelType w:val="hybridMultilevel"/>
    <w:tmpl w:val="FA16D43C"/>
    <w:lvl w:ilvl="0" w:tplc="8082A0E8">
      <w:start w:val="103"/>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46E15E6E"/>
    <w:multiLevelType w:val="hybridMultilevel"/>
    <w:tmpl w:val="691A741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46F85DDF"/>
    <w:multiLevelType w:val="hybridMultilevel"/>
    <w:tmpl w:val="60C60B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474C64E5"/>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47B6661C"/>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490C176F"/>
    <w:multiLevelType w:val="hybridMultilevel"/>
    <w:tmpl w:val="1DF4941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49756197"/>
    <w:multiLevelType w:val="hybridMultilevel"/>
    <w:tmpl w:val="2938B14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498532A4"/>
    <w:multiLevelType w:val="hybridMultilevel"/>
    <w:tmpl w:val="6D0249BE"/>
    <w:lvl w:ilvl="0" w:tplc="314A522A">
      <w:start w:val="1"/>
      <w:numFmt w:val="bullet"/>
      <w:lvlText w:val="-"/>
      <w:lvlJc w:val="left"/>
      <w:pPr>
        <w:ind w:left="720" w:hanging="360"/>
      </w:pPr>
      <w:rPr>
        <w:rFonts w:ascii="Times New Roman" w:eastAsiaTheme="minorHAnsi" w:hAnsi="Times New Roman" w:cs="Times New Roman" w:hint="default"/>
        <w:color w:val="auto"/>
        <w:sz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 w15:restartNumberingAfterBreak="0">
    <w:nsid w:val="49E4711F"/>
    <w:multiLevelType w:val="hybridMultilevel"/>
    <w:tmpl w:val="1C7C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4A1413B0"/>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4A1A7F7C"/>
    <w:multiLevelType w:val="hybridMultilevel"/>
    <w:tmpl w:val="3C6C74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4A8765C5"/>
    <w:multiLevelType w:val="hybridMultilevel"/>
    <w:tmpl w:val="85629308"/>
    <w:lvl w:ilvl="0" w:tplc="9D7288B6">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4B1E7AE2"/>
    <w:multiLevelType w:val="hybridMultilevel"/>
    <w:tmpl w:val="32D8FF1E"/>
    <w:lvl w:ilvl="0" w:tplc="C36EEA54">
      <w:start w:val="1"/>
      <w:numFmt w:val="lowerLetter"/>
      <w:lvlText w:val="%1)"/>
      <w:lvlJc w:val="left"/>
      <w:pPr>
        <w:ind w:left="360" w:hanging="360"/>
      </w:pPr>
      <w:rPr>
        <w:rFonts w:eastAsia="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0" w15:restartNumberingAfterBreak="0">
    <w:nsid w:val="4B8C02AB"/>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15:restartNumberingAfterBreak="0">
    <w:nsid w:val="4C6863DE"/>
    <w:multiLevelType w:val="hybridMultilevel"/>
    <w:tmpl w:val="59A0B72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2" w15:restartNumberingAfterBreak="0">
    <w:nsid w:val="4C9C3E07"/>
    <w:multiLevelType w:val="multilevel"/>
    <w:tmpl w:val="5858BD1C"/>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color w:val="auto"/>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133" w15:restartNumberingAfterBreak="0">
    <w:nsid w:val="4D2C54BA"/>
    <w:multiLevelType w:val="hybridMultilevel"/>
    <w:tmpl w:val="D780F2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4ED035CF"/>
    <w:multiLevelType w:val="hybridMultilevel"/>
    <w:tmpl w:val="DCA8A3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50174ED2"/>
    <w:multiLevelType w:val="hybridMultilevel"/>
    <w:tmpl w:val="42F66D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 w15:restartNumberingAfterBreak="0">
    <w:nsid w:val="504C28AF"/>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50644F9D"/>
    <w:multiLevelType w:val="hybridMultilevel"/>
    <w:tmpl w:val="91B434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50A761FD"/>
    <w:multiLevelType w:val="hybridMultilevel"/>
    <w:tmpl w:val="2D489C82"/>
    <w:lvl w:ilvl="0" w:tplc="593A91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514A378A"/>
    <w:multiLevelType w:val="hybridMultilevel"/>
    <w:tmpl w:val="A8428A0C"/>
    <w:lvl w:ilvl="0" w:tplc="4DDED476">
      <w:start w:val="1"/>
      <w:numFmt w:val="decimal"/>
      <w:lvlText w:val="%1."/>
      <w:lvlJc w:val="left"/>
      <w:pPr>
        <w:ind w:left="786"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0" w15:restartNumberingAfterBreak="0">
    <w:nsid w:val="516F461F"/>
    <w:multiLevelType w:val="multilevel"/>
    <w:tmpl w:val="346C6D90"/>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val="0"/>
      </w:rPr>
    </w:lvl>
    <w:lvl w:ilvl="2">
      <w:start w:val="1"/>
      <w:numFmt w:val="lowerLetter"/>
      <w:lvlText w:val="%3)"/>
      <w:lvlJc w:val="left"/>
      <w:pPr>
        <w:ind w:left="2160" w:hanging="360"/>
      </w:pPr>
      <w:rPr>
        <w:rFonts w:eastAsiaTheme="minorHAnsi" w:hint="default"/>
        <w:b w:val="0"/>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2375AB9"/>
    <w:multiLevelType w:val="hybridMultilevel"/>
    <w:tmpl w:val="5B786E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15:restartNumberingAfterBreak="0">
    <w:nsid w:val="54446C59"/>
    <w:multiLevelType w:val="hybridMultilevel"/>
    <w:tmpl w:val="DFCE9422"/>
    <w:lvl w:ilvl="0" w:tplc="87A6538E">
      <w:start w:val="1"/>
      <w:numFmt w:val="upperLetter"/>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3" w15:restartNumberingAfterBreak="0">
    <w:nsid w:val="54783D53"/>
    <w:multiLevelType w:val="hybridMultilevel"/>
    <w:tmpl w:val="7FBE416E"/>
    <w:lvl w:ilvl="0" w:tplc="A3489EF6">
      <w:start w:val="2"/>
      <w:numFmt w:val="lowerLetter"/>
      <w:pStyle w:val="Listaconvietas"/>
      <w:lvlText w:val="%1)"/>
      <w:lvlJc w:val="left"/>
      <w:pPr>
        <w:tabs>
          <w:tab w:val="num" w:pos="1440"/>
        </w:tabs>
        <w:ind w:left="144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4" w15:restartNumberingAfterBreak="0">
    <w:nsid w:val="54BD10EC"/>
    <w:multiLevelType w:val="hybridMultilevel"/>
    <w:tmpl w:val="CED44D06"/>
    <w:lvl w:ilvl="0" w:tplc="53DED51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15:restartNumberingAfterBreak="0">
    <w:nsid w:val="54D406C1"/>
    <w:multiLevelType w:val="hybridMultilevel"/>
    <w:tmpl w:val="BAD651DC"/>
    <w:lvl w:ilvl="0" w:tplc="B5E2510C">
      <w:start w:val="1"/>
      <w:numFmt w:val="lowerLetter"/>
      <w:lvlText w:val="%1)"/>
      <w:lvlJc w:val="left"/>
      <w:pPr>
        <w:ind w:left="720" w:hanging="360"/>
      </w:pPr>
      <w:rPr>
        <w:rFonts w:asciiTheme="minorHAnsi" w:hAnsiTheme="minorHAnsi" w:cstheme="minorBid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54E63C4A"/>
    <w:multiLevelType w:val="hybridMultilevel"/>
    <w:tmpl w:val="6C66E6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15:restartNumberingAfterBreak="0">
    <w:nsid w:val="55C10EC3"/>
    <w:multiLevelType w:val="hybridMultilevel"/>
    <w:tmpl w:val="1F4ABC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55C51C93"/>
    <w:multiLevelType w:val="hybridMultilevel"/>
    <w:tmpl w:val="3B86E346"/>
    <w:lvl w:ilvl="0" w:tplc="67DCD7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568A3830"/>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56C5153D"/>
    <w:multiLevelType w:val="hybridMultilevel"/>
    <w:tmpl w:val="592C86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56DF602A"/>
    <w:multiLevelType w:val="hybridMultilevel"/>
    <w:tmpl w:val="D21E63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56F77B6F"/>
    <w:multiLevelType w:val="hybridMultilevel"/>
    <w:tmpl w:val="1554A3A2"/>
    <w:lvl w:ilvl="0" w:tplc="F24040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57065718"/>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57970874"/>
    <w:multiLevelType w:val="hybridMultilevel"/>
    <w:tmpl w:val="8F343BC6"/>
    <w:lvl w:ilvl="0" w:tplc="6E58B304">
      <w:start w:val="1"/>
      <w:numFmt w:val="decimal"/>
      <w:lvlText w:val="%1."/>
      <w:lvlJc w:val="left"/>
      <w:pPr>
        <w:ind w:left="720" w:hanging="360"/>
      </w:pPr>
      <w:rPr>
        <w:rFonts w:ascii="Arial Narrow" w:eastAsia="Times New Roman" w:hAnsi="Arial Narrow"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590C7303"/>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15:restartNumberingAfterBreak="0">
    <w:nsid w:val="59FC6B04"/>
    <w:multiLevelType w:val="hybridMultilevel"/>
    <w:tmpl w:val="7870E690"/>
    <w:lvl w:ilvl="0" w:tplc="FDECD3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5A861609"/>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15:restartNumberingAfterBreak="0">
    <w:nsid w:val="5B102F8D"/>
    <w:multiLevelType w:val="hybridMultilevel"/>
    <w:tmpl w:val="AC82A9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15:restartNumberingAfterBreak="0">
    <w:nsid w:val="5D4746F1"/>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5D82183A"/>
    <w:multiLevelType w:val="hybridMultilevel"/>
    <w:tmpl w:val="3E9C54B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5E7A39C0"/>
    <w:multiLevelType w:val="hybridMultilevel"/>
    <w:tmpl w:val="19FC299A"/>
    <w:lvl w:ilvl="0" w:tplc="3DE4D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5E7B6CD2"/>
    <w:multiLevelType w:val="hybridMultilevel"/>
    <w:tmpl w:val="32044562"/>
    <w:lvl w:ilvl="0" w:tplc="D70444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5FFB7D5E"/>
    <w:multiLevelType w:val="hybridMultilevel"/>
    <w:tmpl w:val="CF0C9B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15:restartNumberingAfterBreak="0">
    <w:nsid w:val="60141A31"/>
    <w:multiLevelType w:val="hybridMultilevel"/>
    <w:tmpl w:val="F50EA7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15:restartNumberingAfterBreak="0">
    <w:nsid w:val="60B00687"/>
    <w:multiLevelType w:val="hybridMultilevel"/>
    <w:tmpl w:val="0C60020C"/>
    <w:lvl w:ilvl="0" w:tplc="ECF6507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6173355F"/>
    <w:multiLevelType w:val="multilevel"/>
    <w:tmpl w:val="E52EB8D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B6559C"/>
    <w:multiLevelType w:val="hybridMultilevel"/>
    <w:tmpl w:val="068C6D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15:restartNumberingAfterBreak="0">
    <w:nsid w:val="61CC139E"/>
    <w:multiLevelType w:val="hybridMultilevel"/>
    <w:tmpl w:val="3B86E346"/>
    <w:lvl w:ilvl="0" w:tplc="67DCD7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628605A2"/>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15:restartNumberingAfterBreak="0">
    <w:nsid w:val="62E35C7D"/>
    <w:multiLevelType w:val="hybridMultilevel"/>
    <w:tmpl w:val="5AD03B1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1" w15:restartNumberingAfterBreak="0">
    <w:nsid w:val="63267C88"/>
    <w:multiLevelType w:val="hybridMultilevel"/>
    <w:tmpl w:val="016836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63D528A2"/>
    <w:multiLevelType w:val="hybridMultilevel"/>
    <w:tmpl w:val="10087E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15:restartNumberingAfterBreak="0">
    <w:nsid w:val="63DE1841"/>
    <w:multiLevelType w:val="multilevel"/>
    <w:tmpl w:val="34CE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4F42641"/>
    <w:multiLevelType w:val="hybridMultilevel"/>
    <w:tmpl w:val="96A6EB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65024592"/>
    <w:multiLevelType w:val="hybridMultilevel"/>
    <w:tmpl w:val="068C6D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15:restartNumberingAfterBreak="0">
    <w:nsid w:val="65BD4995"/>
    <w:multiLevelType w:val="hybridMultilevel"/>
    <w:tmpl w:val="C85C1B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15:restartNumberingAfterBreak="0">
    <w:nsid w:val="66FB7800"/>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8" w15:restartNumberingAfterBreak="0">
    <w:nsid w:val="67516CDC"/>
    <w:multiLevelType w:val="multilevel"/>
    <w:tmpl w:val="215A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8107C8E"/>
    <w:multiLevelType w:val="hybridMultilevel"/>
    <w:tmpl w:val="BA8037C2"/>
    <w:lvl w:ilvl="0" w:tplc="3AFA0178">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15:restartNumberingAfterBreak="0">
    <w:nsid w:val="68512DBC"/>
    <w:multiLevelType w:val="hybridMultilevel"/>
    <w:tmpl w:val="A57883F8"/>
    <w:lvl w:ilvl="0" w:tplc="080A0017">
      <w:start w:val="1"/>
      <w:numFmt w:val="lowerLetter"/>
      <w:lvlText w:val="%1)"/>
      <w:lvlJc w:val="left"/>
      <w:pPr>
        <w:ind w:left="360" w:hanging="360"/>
      </w:pPr>
      <w:rPr>
        <w:rFonts w:hint="default"/>
      </w:rPr>
    </w:lvl>
    <w:lvl w:ilvl="1" w:tplc="440A001B">
      <w:start w:val="1"/>
      <w:numFmt w:val="lowerRoman"/>
      <w:lvlText w:val="%2."/>
      <w:lvlJc w:val="righ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1" w15:restartNumberingAfterBreak="0">
    <w:nsid w:val="68694611"/>
    <w:multiLevelType w:val="hybridMultilevel"/>
    <w:tmpl w:val="75E2EFB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15:restartNumberingAfterBreak="0">
    <w:nsid w:val="69145F5C"/>
    <w:multiLevelType w:val="hybridMultilevel"/>
    <w:tmpl w:val="0ACA3D8C"/>
    <w:lvl w:ilvl="0" w:tplc="2B2A3946">
      <w:start w:val="1"/>
      <w:numFmt w:val="decimal"/>
      <w:lvlText w:val="%1."/>
      <w:lvlJc w:val="left"/>
      <w:pPr>
        <w:ind w:left="720" w:hanging="360"/>
      </w:pPr>
      <w:rPr>
        <w:rFonts w:asciiTheme="majorHAnsi" w:hAnsiTheme="majorHAnsi" w:hint="default"/>
        <w:b w:val="0"/>
        <w:i/>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697E67A4"/>
    <w:multiLevelType w:val="hybridMultilevel"/>
    <w:tmpl w:val="EAA6A5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15:restartNumberingAfterBreak="0">
    <w:nsid w:val="69F77DE1"/>
    <w:multiLevelType w:val="hybridMultilevel"/>
    <w:tmpl w:val="F4D4157C"/>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6A1325C3"/>
    <w:multiLevelType w:val="hybridMultilevel"/>
    <w:tmpl w:val="3014F608"/>
    <w:lvl w:ilvl="0" w:tplc="F7CC093A">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15:restartNumberingAfterBreak="0">
    <w:nsid w:val="6BE44F73"/>
    <w:multiLevelType w:val="hybridMultilevel"/>
    <w:tmpl w:val="19F4F88E"/>
    <w:lvl w:ilvl="0" w:tplc="17E622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15:restartNumberingAfterBreak="0">
    <w:nsid w:val="6D1A478E"/>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8" w15:restartNumberingAfterBreak="0">
    <w:nsid w:val="6E516918"/>
    <w:multiLevelType w:val="hybridMultilevel"/>
    <w:tmpl w:val="16B2FCCC"/>
    <w:lvl w:ilvl="0" w:tplc="5658EA5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9" w15:restartNumberingAfterBreak="0">
    <w:nsid w:val="6F0C76C5"/>
    <w:multiLevelType w:val="hybridMultilevel"/>
    <w:tmpl w:val="4D5E67E2"/>
    <w:lvl w:ilvl="0" w:tplc="A1E09A70">
      <w:start w:val="1"/>
      <w:numFmt w:val="decimal"/>
      <w:lvlText w:val="%1."/>
      <w:lvlJc w:val="left"/>
      <w:pPr>
        <w:ind w:left="720" w:hanging="360"/>
      </w:pPr>
      <w:rPr>
        <w:rFonts w:ascii="Times New Roman" w:eastAsiaTheme="minorHAnsi" w:hAnsi="Times New Roman" w:cs="Times New Roman" w:hint="default"/>
        <w:b w:val="0"/>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 w15:restartNumberingAfterBreak="0">
    <w:nsid w:val="6F28222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1" w15:restartNumberingAfterBreak="0">
    <w:nsid w:val="6F974260"/>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6FB249A6"/>
    <w:multiLevelType w:val="hybridMultilevel"/>
    <w:tmpl w:val="8248A5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15:restartNumberingAfterBreak="0">
    <w:nsid w:val="6FF00ADD"/>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4" w15:restartNumberingAfterBreak="0">
    <w:nsid w:val="70693FE6"/>
    <w:multiLevelType w:val="hybridMultilevel"/>
    <w:tmpl w:val="4476E8AE"/>
    <w:lvl w:ilvl="0" w:tplc="15C46A52">
      <w:start w:val="1"/>
      <w:numFmt w:val="lowerLetter"/>
      <w:lvlText w:val="%1)"/>
      <w:lvlJc w:val="left"/>
      <w:pPr>
        <w:ind w:left="720" w:hanging="360"/>
      </w:pPr>
      <w:rPr>
        <w:rFonts w:asciiTheme="minorHAnsi" w:eastAsiaTheme="minorHAnsi" w:hAnsiTheme="minorHAnsi" w:cstheme="minorBid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71564515"/>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15:restartNumberingAfterBreak="0">
    <w:nsid w:val="71C61105"/>
    <w:multiLevelType w:val="multilevel"/>
    <w:tmpl w:val="2EAAB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23B0AA0"/>
    <w:multiLevelType w:val="hybridMultilevel"/>
    <w:tmpl w:val="7FA20FFA"/>
    <w:lvl w:ilvl="0" w:tplc="4F1068F2">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8" w15:restartNumberingAfterBreak="0">
    <w:nsid w:val="72642EC8"/>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15:restartNumberingAfterBreak="0">
    <w:nsid w:val="72B56211"/>
    <w:multiLevelType w:val="hybridMultilevel"/>
    <w:tmpl w:val="0C240BA0"/>
    <w:lvl w:ilvl="0" w:tplc="440A0013">
      <w:start w:val="1"/>
      <w:numFmt w:val="upperRoman"/>
      <w:lvlText w:val="%1."/>
      <w:lvlJc w:val="righ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0" w15:restartNumberingAfterBreak="0">
    <w:nsid w:val="735E1CB0"/>
    <w:multiLevelType w:val="hybridMultilevel"/>
    <w:tmpl w:val="6A1C20D4"/>
    <w:lvl w:ilvl="0" w:tplc="2CB697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1" w15:restartNumberingAfterBreak="0">
    <w:nsid w:val="746C2163"/>
    <w:multiLevelType w:val="hybridMultilevel"/>
    <w:tmpl w:val="E272E6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15:restartNumberingAfterBreak="0">
    <w:nsid w:val="77036FF5"/>
    <w:multiLevelType w:val="hybridMultilevel"/>
    <w:tmpl w:val="16B0CD9A"/>
    <w:lvl w:ilvl="0" w:tplc="1F9871FC">
      <w:start w:val="1"/>
      <w:numFmt w:val="upperRoman"/>
      <w:lvlText w:val="%1)"/>
      <w:lvlJc w:val="left"/>
      <w:pPr>
        <w:ind w:left="360" w:hanging="360"/>
      </w:pPr>
      <w:rPr>
        <w:rFonts w:ascii="Times New Roman" w:eastAsiaTheme="minorHAnsi" w:hAnsi="Times New Roman" w:cstheme="minorBidi"/>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3" w15:restartNumberingAfterBreak="0">
    <w:nsid w:val="77455360"/>
    <w:multiLevelType w:val="hybridMultilevel"/>
    <w:tmpl w:val="9DFAFB2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77DE4C3A"/>
    <w:multiLevelType w:val="hybridMultilevel"/>
    <w:tmpl w:val="563CD4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15:restartNumberingAfterBreak="0">
    <w:nsid w:val="784A7DFE"/>
    <w:multiLevelType w:val="hybridMultilevel"/>
    <w:tmpl w:val="260E7330"/>
    <w:lvl w:ilvl="0" w:tplc="C6646390">
      <w:start w:val="1"/>
      <w:numFmt w:val="upperRoman"/>
      <w:lvlText w:val="%1."/>
      <w:lvlJc w:val="left"/>
      <w:pPr>
        <w:ind w:left="1080" w:hanging="720"/>
      </w:pPr>
      <w:rPr>
        <w:rFonts w:hint="default"/>
        <w:i/>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6" w15:restartNumberingAfterBreak="0">
    <w:nsid w:val="78FB0F99"/>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790E4EA9"/>
    <w:multiLevelType w:val="hybridMultilevel"/>
    <w:tmpl w:val="6428DC3C"/>
    <w:lvl w:ilvl="0" w:tplc="F6CC8074">
      <w:start w:val="1"/>
      <w:numFmt w:val="upperRoman"/>
      <w:lvlText w:val="%1."/>
      <w:lvlJc w:val="left"/>
      <w:pPr>
        <w:ind w:left="720" w:hanging="72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08" w15:restartNumberingAfterBreak="0">
    <w:nsid w:val="79963234"/>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15:restartNumberingAfterBreak="0">
    <w:nsid w:val="7A8E749F"/>
    <w:multiLevelType w:val="hybridMultilevel"/>
    <w:tmpl w:val="985C66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15:restartNumberingAfterBreak="0">
    <w:nsid w:val="7F0C36DA"/>
    <w:multiLevelType w:val="hybridMultilevel"/>
    <w:tmpl w:val="47E814D8"/>
    <w:lvl w:ilvl="0" w:tplc="D7824CA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1" w15:restartNumberingAfterBreak="0">
    <w:nsid w:val="7F6E64D7"/>
    <w:multiLevelType w:val="hybridMultilevel"/>
    <w:tmpl w:val="381251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3"/>
  </w:num>
  <w:num w:numId="2">
    <w:abstractNumId w:val="0"/>
  </w:num>
  <w:num w:numId="3">
    <w:abstractNumId w:val="132"/>
  </w:num>
  <w:num w:numId="4">
    <w:abstractNumId w:val="102"/>
  </w:num>
  <w:num w:numId="5">
    <w:abstractNumId w:val="103"/>
  </w:num>
  <w:num w:numId="6">
    <w:abstractNumId w:val="133"/>
  </w:num>
  <w:num w:numId="7">
    <w:abstractNumId w:val="92"/>
  </w:num>
  <w:num w:numId="8">
    <w:abstractNumId w:val="148"/>
  </w:num>
  <w:num w:numId="9">
    <w:abstractNumId w:val="10"/>
  </w:num>
  <w:num w:numId="10">
    <w:abstractNumId w:val="21"/>
  </w:num>
  <w:num w:numId="11">
    <w:abstractNumId w:val="87"/>
  </w:num>
  <w:num w:numId="12">
    <w:abstractNumId w:val="31"/>
  </w:num>
  <w:num w:numId="13">
    <w:abstractNumId w:val="161"/>
  </w:num>
  <w:num w:numId="14">
    <w:abstractNumId w:val="8"/>
  </w:num>
  <w:num w:numId="15">
    <w:abstractNumId w:val="43"/>
  </w:num>
  <w:num w:numId="16">
    <w:abstractNumId w:val="113"/>
  </w:num>
  <w:num w:numId="17">
    <w:abstractNumId w:val="14"/>
  </w:num>
  <w:num w:numId="18">
    <w:abstractNumId w:val="186"/>
  </w:num>
  <w:num w:numId="19">
    <w:abstractNumId w:val="18"/>
  </w:num>
  <w:num w:numId="20">
    <w:abstractNumId w:val="108"/>
  </w:num>
  <w:num w:numId="21">
    <w:abstractNumId w:val="44"/>
  </w:num>
  <w:num w:numId="22">
    <w:abstractNumId w:val="91"/>
  </w:num>
  <w:num w:numId="23">
    <w:abstractNumId w:val="114"/>
  </w:num>
  <w:num w:numId="24">
    <w:abstractNumId w:val="192"/>
  </w:num>
  <w:num w:numId="25">
    <w:abstractNumId w:val="36"/>
  </w:num>
  <w:num w:numId="26">
    <w:abstractNumId w:val="145"/>
  </w:num>
  <w:num w:numId="27">
    <w:abstractNumId w:val="157"/>
  </w:num>
  <w:num w:numId="28">
    <w:abstractNumId w:val="68"/>
  </w:num>
  <w:num w:numId="29">
    <w:abstractNumId w:val="41"/>
  </w:num>
  <w:num w:numId="30">
    <w:abstractNumId w:val="116"/>
  </w:num>
  <w:num w:numId="31">
    <w:abstractNumId w:val="153"/>
  </w:num>
  <w:num w:numId="32">
    <w:abstractNumId w:val="210"/>
  </w:num>
  <w:num w:numId="33">
    <w:abstractNumId w:val="104"/>
  </w:num>
  <w:num w:numId="34">
    <w:abstractNumId w:val="99"/>
  </w:num>
  <w:num w:numId="35">
    <w:abstractNumId w:val="200"/>
  </w:num>
  <w:num w:numId="3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4"/>
  </w:num>
  <w:num w:numId="39">
    <w:abstractNumId w:val="139"/>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0"/>
  </w:num>
  <w:num w:numId="42">
    <w:abstractNumId w:val="191"/>
  </w:num>
  <w:num w:numId="43">
    <w:abstractNumId w:val="155"/>
  </w:num>
  <w:num w:numId="44">
    <w:abstractNumId w:val="162"/>
  </w:num>
  <w:num w:numId="45">
    <w:abstractNumId w:val="189"/>
  </w:num>
  <w:num w:numId="46">
    <w:abstractNumId w:val="77"/>
  </w:num>
  <w:num w:numId="47">
    <w:abstractNumId w:val="7"/>
  </w:num>
  <w:num w:numId="48">
    <w:abstractNumId w:val="28"/>
  </w:num>
  <w:num w:numId="49">
    <w:abstractNumId w:val="110"/>
  </w:num>
  <w:num w:numId="50">
    <w:abstractNumId w:val="136"/>
  </w:num>
  <w:num w:numId="51">
    <w:abstractNumId w:val="129"/>
  </w:num>
  <w:num w:numId="52">
    <w:abstractNumId w:val="62"/>
  </w:num>
  <w:num w:numId="53">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134"/>
  </w:num>
  <w:num w:numId="56">
    <w:abstractNumId w:val="38"/>
  </w:num>
  <w:num w:numId="57">
    <w:abstractNumId w:val="166"/>
  </w:num>
  <w:num w:numId="58">
    <w:abstractNumId w:val="29"/>
  </w:num>
  <w:num w:numId="59">
    <w:abstractNumId w:val="70"/>
  </w:num>
  <w:num w:numId="60">
    <w:abstractNumId w:val="106"/>
  </w:num>
  <w:num w:numId="61">
    <w:abstractNumId w:val="81"/>
  </w:num>
  <w:num w:numId="62">
    <w:abstractNumId w:val="122"/>
  </w:num>
  <w:num w:numId="63">
    <w:abstractNumId w:val="2"/>
  </w:num>
  <w:num w:numId="64">
    <w:abstractNumId w:val="146"/>
  </w:num>
  <w:num w:numId="65">
    <w:abstractNumId w:val="201"/>
  </w:num>
  <w:num w:numId="66">
    <w:abstractNumId w:val="97"/>
  </w:num>
  <w:num w:numId="67">
    <w:abstractNumId w:val="199"/>
  </w:num>
  <w:num w:numId="68">
    <w:abstractNumId w:val="94"/>
  </w:num>
  <w:num w:numId="69">
    <w:abstractNumId w:val="42"/>
  </w:num>
  <w:num w:numId="70">
    <w:abstractNumId w:val="105"/>
  </w:num>
  <w:num w:numId="71">
    <w:abstractNumId w:val="173"/>
  </w:num>
  <w:num w:numId="72">
    <w:abstractNumId w:val="34"/>
  </w:num>
  <w:num w:numId="73">
    <w:abstractNumId w:val="140"/>
  </w:num>
  <w:num w:numId="74">
    <w:abstractNumId w:val="65"/>
  </w:num>
  <w:num w:numId="75">
    <w:abstractNumId w:val="196"/>
  </w:num>
  <w:num w:numId="76">
    <w:abstractNumId w:val="178"/>
  </w:num>
  <w:num w:numId="77">
    <w:abstractNumId w:val="78"/>
  </w:num>
  <w:num w:numId="78">
    <w:abstractNumId w:val="204"/>
  </w:num>
  <w:num w:numId="79">
    <w:abstractNumId w:val="89"/>
  </w:num>
  <w:num w:numId="80">
    <w:abstractNumId w:val="163"/>
  </w:num>
  <w:num w:numId="81">
    <w:abstractNumId w:val="95"/>
  </w:num>
  <w:num w:numId="82">
    <w:abstractNumId w:val="123"/>
  </w:num>
  <w:num w:numId="83">
    <w:abstractNumId w:val="168"/>
  </w:num>
  <w:num w:numId="84">
    <w:abstractNumId w:val="101"/>
  </w:num>
  <w:num w:numId="85">
    <w:abstractNumId w:val="75"/>
  </w:num>
  <w:num w:numId="86">
    <w:abstractNumId w:val="156"/>
  </w:num>
  <w:num w:numId="87">
    <w:abstractNumId w:val="73"/>
  </w:num>
  <w:num w:numId="88">
    <w:abstractNumId w:val="32"/>
  </w:num>
  <w:num w:numId="89">
    <w:abstractNumId w:val="52"/>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
  </w:num>
  <w:num w:numId="92">
    <w:abstractNumId w:val="13"/>
  </w:num>
  <w:num w:numId="93">
    <w:abstractNumId w:val="59"/>
  </w:num>
  <w:num w:numId="94">
    <w:abstractNumId w:val="12"/>
  </w:num>
  <w:num w:numId="95">
    <w:abstractNumId w:val="209"/>
  </w:num>
  <w:num w:numId="96">
    <w:abstractNumId w:val="23"/>
  </w:num>
  <w:num w:numId="97">
    <w:abstractNumId w:val="60"/>
  </w:num>
  <w:num w:numId="98">
    <w:abstractNumId w:val="172"/>
  </w:num>
  <w:num w:numId="99">
    <w:abstractNumId w:val="211"/>
  </w:num>
  <w:num w:numId="100">
    <w:abstractNumId w:val="33"/>
  </w:num>
  <w:num w:numId="101">
    <w:abstractNumId w:val="39"/>
  </w:num>
  <w:num w:numId="102">
    <w:abstractNumId w:val="9"/>
  </w:num>
  <w:num w:numId="103">
    <w:abstractNumId w:val="131"/>
  </w:num>
  <w:num w:numId="104">
    <w:abstractNumId w:val="150"/>
  </w:num>
  <w:num w:numId="105">
    <w:abstractNumId w:val="202"/>
  </w:num>
  <w:num w:numId="106">
    <w:abstractNumId w:val="176"/>
  </w:num>
  <w:num w:numId="107">
    <w:abstractNumId w:val="115"/>
  </w:num>
  <w:num w:numId="108">
    <w:abstractNumId w:val="127"/>
  </w:num>
  <w:num w:numId="109">
    <w:abstractNumId w:val="160"/>
  </w:num>
  <w:num w:numId="110">
    <w:abstractNumId w:val="109"/>
  </w:num>
  <w:num w:numId="111">
    <w:abstractNumId w:val="15"/>
  </w:num>
  <w:num w:numId="112">
    <w:abstractNumId w:val="169"/>
  </w:num>
  <w:num w:numId="113">
    <w:abstractNumId w:val="206"/>
  </w:num>
  <w:num w:numId="114">
    <w:abstractNumId w:val="66"/>
  </w:num>
  <w:num w:numId="115">
    <w:abstractNumId w:val="35"/>
  </w:num>
  <w:num w:numId="116">
    <w:abstractNumId w:val="46"/>
  </w:num>
  <w:num w:numId="117">
    <w:abstractNumId w:val="48"/>
  </w:num>
  <w:num w:numId="118">
    <w:abstractNumId w:val="181"/>
  </w:num>
  <w:num w:numId="119">
    <w:abstractNumId w:val="194"/>
  </w:num>
  <w:num w:numId="120">
    <w:abstractNumId w:val="30"/>
  </w:num>
  <w:num w:numId="121">
    <w:abstractNumId w:val="118"/>
  </w:num>
  <w:num w:numId="122">
    <w:abstractNumId w:val="203"/>
  </w:num>
  <w:num w:numId="123">
    <w:abstractNumId w:val="165"/>
  </w:num>
  <w:num w:numId="124">
    <w:abstractNumId w:val="84"/>
  </w:num>
  <w:num w:numId="125">
    <w:abstractNumId w:val="195"/>
  </w:num>
  <w:num w:numId="126">
    <w:abstractNumId w:val="11"/>
  </w:num>
  <w:num w:numId="127">
    <w:abstractNumId w:val="120"/>
  </w:num>
  <w:num w:numId="128">
    <w:abstractNumId w:val="167"/>
  </w:num>
  <w:num w:numId="129">
    <w:abstractNumId w:val="175"/>
  </w:num>
  <w:num w:numId="130">
    <w:abstractNumId w:val="47"/>
  </w:num>
  <w:num w:numId="131">
    <w:abstractNumId w:val="96"/>
  </w:num>
  <w:num w:numId="132">
    <w:abstractNumId w:val="117"/>
  </w:num>
  <w:num w:numId="133">
    <w:abstractNumId w:val="158"/>
  </w:num>
  <w:num w:numId="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5"/>
  </w:num>
  <w:num w:numId="136">
    <w:abstractNumId w:val="80"/>
  </w:num>
  <w:num w:numId="137">
    <w:abstractNumId w:val="182"/>
  </w:num>
  <w:num w:numId="138">
    <w:abstractNumId w:val="154"/>
  </w:num>
  <w:num w:numId="139">
    <w:abstractNumId w:val="142"/>
  </w:num>
  <w:num w:numId="140">
    <w:abstractNumId w:val="107"/>
  </w:num>
  <w:num w:numId="141">
    <w:abstractNumId w:val="197"/>
  </w:num>
  <w:num w:numId="142">
    <w:abstractNumId w:val="121"/>
  </w:num>
  <w:num w:numId="143">
    <w:abstractNumId w:val="61"/>
  </w:num>
  <w:num w:numId="144">
    <w:abstractNumId w:val="83"/>
  </w:num>
  <w:num w:numId="145">
    <w:abstractNumId w:val="72"/>
  </w:num>
  <w:num w:numId="146">
    <w:abstractNumId w:val="58"/>
  </w:num>
  <w:num w:numId="147">
    <w:abstractNumId w:val="3"/>
  </w:num>
  <w:num w:numId="148">
    <w:abstractNumId w:val="128"/>
  </w:num>
  <w:num w:numId="149">
    <w:abstractNumId w:val="63"/>
  </w:num>
  <w:num w:numId="150">
    <w:abstractNumId w:val="185"/>
  </w:num>
  <w:num w:numId="151">
    <w:abstractNumId w:val="1"/>
  </w:num>
  <w:num w:numId="152">
    <w:abstractNumId w:val="171"/>
  </w:num>
  <w:num w:numId="153">
    <w:abstractNumId w:val="88"/>
  </w:num>
  <w:num w:numId="154">
    <w:abstractNumId w:val="4"/>
  </w:num>
  <w:num w:numId="155">
    <w:abstractNumId w:val="25"/>
  </w:num>
  <w:num w:numId="156">
    <w:abstractNumId w:val="112"/>
  </w:num>
  <w:num w:numId="157">
    <w:abstractNumId w:val="183"/>
  </w:num>
  <w:num w:numId="158">
    <w:abstractNumId w:val="19"/>
  </w:num>
  <w:num w:numId="159">
    <w:abstractNumId w:val="54"/>
  </w:num>
  <w:num w:numId="160">
    <w:abstractNumId w:val="174"/>
  </w:num>
  <w:num w:numId="161">
    <w:abstractNumId w:val="98"/>
  </w:num>
  <w:num w:numId="162">
    <w:abstractNumId w:val="138"/>
  </w:num>
  <w:num w:numId="163">
    <w:abstractNumId w:val="57"/>
  </w:num>
  <w:num w:numId="164">
    <w:abstractNumId w:val="119"/>
  </w:num>
  <w:num w:numId="165">
    <w:abstractNumId w:val="90"/>
  </w:num>
  <w:num w:numId="166">
    <w:abstractNumId w:val="93"/>
  </w:num>
  <w:num w:numId="167">
    <w:abstractNumId w:val="64"/>
  </w:num>
  <w:num w:numId="168">
    <w:abstractNumId w:val="22"/>
  </w:num>
  <w:num w:numId="169">
    <w:abstractNumId w:val="5"/>
  </w:num>
  <w:num w:numId="170">
    <w:abstractNumId w:val="40"/>
  </w:num>
  <w:num w:numId="171">
    <w:abstractNumId w:val="144"/>
  </w:num>
  <w:num w:numId="172">
    <w:abstractNumId w:val="130"/>
  </w:num>
  <w:num w:numId="173">
    <w:abstractNumId w:val="86"/>
  </w:num>
  <w:num w:numId="174">
    <w:abstractNumId w:val="141"/>
  </w:num>
  <w:num w:numId="175">
    <w:abstractNumId w:val="49"/>
  </w:num>
  <w:num w:numId="176">
    <w:abstractNumId w:val="208"/>
  </w:num>
  <w:num w:numId="177">
    <w:abstractNumId w:val="135"/>
  </w:num>
  <w:num w:numId="178">
    <w:abstractNumId w:val="187"/>
  </w:num>
  <w:num w:numId="179">
    <w:abstractNumId w:val="71"/>
  </w:num>
  <w:num w:numId="180">
    <w:abstractNumId w:val="151"/>
  </w:num>
  <w:num w:numId="181">
    <w:abstractNumId w:val="69"/>
  </w:num>
  <w:num w:numId="182">
    <w:abstractNumId w:val="55"/>
  </w:num>
  <w:num w:numId="183">
    <w:abstractNumId w:val="193"/>
  </w:num>
  <w:num w:numId="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7"/>
  </w:num>
  <w:num w:numId="186">
    <w:abstractNumId w:val="67"/>
  </w:num>
  <w:num w:numId="187">
    <w:abstractNumId w:val="125"/>
  </w:num>
  <w:num w:numId="188">
    <w:abstractNumId w:val="50"/>
  </w:num>
  <w:num w:numId="189">
    <w:abstractNumId w:val="177"/>
  </w:num>
  <w:num w:numId="190">
    <w:abstractNumId w:val="85"/>
  </w:num>
  <w:num w:numId="191">
    <w:abstractNumId w:val="198"/>
  </w:num>
  <w:num w:numId="192">
    <w:abstractNumId w:val="179"/>
  </w:num>
  <w:num w:numId="193">
    <w:abstractNumId w:val="51"/>
  </w:num>
  <w:num w:numId="194">
    <w:abstractNumId w:val="124"/>
  </w:num>
  <w:num w:numId="195">
    <w:abstractNumId w:val="147"/>
  </w:num>
  <w:num w:numId="196">
    <w:abstractNumId w:val="53"/>
  </w:num>
  <w:num w:numId="197">
    <w:abstractNumId w:val="159"/>
  </w:num>
  <w:num w:numId="198">
    <w:abstractNumId w:val="184"/>
  </w:num>
  <w:num w:numId="19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7"/>
  </w:num>
  <w:num w:numId="201">
    <w:abstractNumId w:val="149"/>
  </w:num>
  <w:num w:numId="202">
    <w:abstractNumId w:val="45"/>
  </w:num>
  <w:num w:numId="203">
    <w:abstractNumId w:val="100"/>
  </w:num>
  <w:num w:numId="204">
    <w:abstractNumId w:val="82"/>
  </w:num>
  <w:num w:numId="205">
    <w:abstractNumId w:val="137"/>
  </w:num>
  <w:num w:numId="206">
    <w:abstractNumId w:val="76"/>
  </w:num>
  <w:num w:numId="207">
    <w:abstractNumId w:val="126"/>
  </w:num>
  <w:num w:numId="208">
    <w:abstractNumId w:val="79"/>
  </w:num>
  <w:num w:numId="209">
    <w:abstractNumId w:val="188"/>
  </w:num>
  <w:num w:numId="210">
    <w:abstractNumId w:val="152"/>
  </w:num>
  <w:num w:numId="211">
    <w:abstractNumId w:val="74"/>
  </w:num>
  <w:num w:numId="212">
    <w:abstractNumId w:val="56"/>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8C"/>
    <w:rsid w:val="000001EA"/>
    <w:rsid w:val="0000054C"/>
    <w:rsid w:val="00000653"/>
    <w:rsid w:val="000006A6"/>
    <w:rsid w:val="000011B0"/>
    <w:rsid w:val="00001AA0"/>
    <w:rsid w:val="0000224A"/>
    <w:rsid w:val="000024A0"/>
    <w:rsid w:val="0000480F"/>
    <w:rsid w:val="00007568"/>
    <w:rsid w:val="00012C6B"/>
    <w:rsid w:val="000157F2"/>
    <w:rsid w:val="000179D1"/>
    <w:rsid w:val="00023A4C"/>
    <w:rsid w:val="00024D95"/>
    <w:rsid w:val="00025123"/>
    <w:rsid w:val="00026210"/>
    <w:rsid w:val="00026793"/>
    <w:rsid w:val="00026CE3"/>
    <w:rsid w:val="00027675"/>
    <w:rsid w:val="000322BA"/>
    <w:rsid w:val="000346C1"/>
    <w:rsid w:val="000365AA"/>
    <w:rsid w:val="00037560"/>
    <w:rsid w:val="000404B6"/>
    <w:rsid w:val="000407A3"/>
    <w:rsid w:val="000446E2"/>
    <w:rsid w:val="00046AD3"/>
    <w:rsid w:val="000534D2"/>
    <w:rsid w:val="00056F34"/>
    <w:rsid w:val="000570FD"/>
    <w:rsid w:val="00057B3D"/>
    <w:rsid w:val="00057FE1"/>
    <w:rsid w:val="00061E42"/>
    <w:rsid w:val="000666A7"/>
    <w:rsid w:val="00066A79"/>
    <w:rsid w:val="000702A7"/>
    <w:rsid w:val="00071437"/>
    <w:rsid w:val="00075C27"/>
    <w:rsid w:val="00081624"/>
    <w:rsid w:val="00082489"/>
    <w:rsid w:val="0008384A"/>
    <w:rsid w:val="00083B4B"/>
    <w:rsid w:val="000849E9"/>
    <w:rsid w:val="000859F0"/>
    <w:rsid w:val="00085CD8"/>
    <w:rsid w:val="00086DDE"/>
    <w:rsid w:val="00086F95"/>
    <w:rsid w:val="0009511F"/>
    <w:rsid w:val="0009558C"/>
    <w:rsid w:val="00095ACE"/>
    <w:rsid w:val="000969D6"/>
    <w:rsid w:val="00096CBE"/>
    <w:rsid w:val="000A18C9"/>
    <w:rsid w:val="000A1EFE"/>
    <w:rsid w:val="000A2E5D"/>
    <w:rsid w:val="000A3A59"/>
    <w:rsid w:val="000A6D0D"/>
    <w:rsid w:val="000A7655"/>
    <w:rsid w:val="000B0EA6"/>
    <w:rsid w:val="000B23FA"/>
    <w:rsid w:val="000B2F91"/>
    <w:rsid w:val="000C19FE"/>
    <w:rsid w:val="000C3112"/>
    <w:rsid w:val="000C38F0"/>
    <w:rsid w:val="000C608C"/>
    <w:rsid w:val="000C64DF"/>
    <w:rsid w:val="000D2993"/>
    <w:rsid w:val="000D4B13"/>
    <w:rsid w:val="000D601F"/>
    <w:rsid w:val="000D66C1"/>
    <w:rsid w:val="000D6CBA"/>
    <w:rsid w:val="000D6CEC"/>
    <w:rsid w:val="000E05E3"/>
    <w:rsid w:val="000E1716"/>
    <w:rsid w:val="000E1A90"/>
    <w:rsid w:val="000E2573"/>
    <w:rsid w:val="000E7A73"/>
    <w:rsid w:val="000F0D4C"/>
    <w:rsid w:val="000F1100"/>
    <w:rsid w:val="000F1314"/>
    <w:rsid w:val="000F1572"/>
    <w:rsid w:val="000F20F0"/>
    <w:rsid w:val="000F25DB"/>
    <w:rsid w:val="000F30B0"/>
    <w:rsid w:val="000F38D1"/>
    <w:rsid w:val="000F4528"/>
    <w:rsid w:val="000F597A"/>
    <w:rsid w:val="000F5B93"/>
    <w:rsid w:val="000F5BB6"/>
    <w:rsid w:val="000F6809"/>
    <w:rsid w:val="000F775A"/>
    <w:rsid w:val="000F77D4"/>
    <w:rsid w:val="000F7970"/>
    <w:rsid w:val="00102E24"/>
    <w:rsid w:val="00105D47"/>
    <w:rsid w:val="001108D9"/>
    <w:rsid w:val="00113C6C"/>
    <w:rsid w:val="001163DC"/>
    <w:rsid w:val="00121B54"/>
    <w:rsid w:val="001244F3"/>
    <w:rsid w:val="00124540"/>
    <w:rsid w:val="001257D4"/>
    <w:rsid w:val="00126316"/>
    <w:rsid w:val="00126382"/>
    <w:rsid w:val="00126C51"/>
    <w:rsid w:val="00130755"/>
    <w:rsid w:val="00130F6F"/>
    <w:rsid w:val="00131F34"/>
    <w:rsid w:val="00132104"/>
    <w:rsid w:val="0013297B"/>
    <w:rsid w:val="00133360"/>
    <w:rsid w:val="001337FA"/>
    <w:rsid w:val="00135E47"/>
    <w:rsid w:val="00136244"/>
    <w:rsid w:val="00137A03"/>
    <w:rsid w:val="0014641D"/>
    <w:rsid w:val="00147923"/>
    <w:rsid w:val="00151C3B"/>
    <w:rsid w:val="00151D8E"/>
    <w:rsid w:val="00152AFB"/>
    <w:rsid w:val="00153750"/>
    <w:rsid w:val="00154FB3"/>
    <w:rsid w:val="00154FCE"/>
    <w:rsid w:val="00155699"/>
    <w:rsid w:val="0015591B"/>
    <w:rsid w:val="00162143"/>
    <w:rsid w:val="001635F4"/>
    <w:rsid w:val="00164CF0"/>
    <w:rsid w:val="00164DE9"/>
    <w:rsid w:val="00165BF2"/>
    <w:rsid w:val="00166511"/>
    <w:rsid w:val="00171F3B"/>
    <w:rsid w:val="001724FB"/>
    <w:rsid w:val="00174362"/>
    <w:rsid w:val="00175EBD"/>
    <w:rsid w:val="00175ED7"/>
    <w:rsid w:val="00176251"/>
    <w:rsid w:val="00176D12"/>
    <w:rsid w:val="00180486"/>
    <w:rsid w:val="0018077C"/>
    <w:rsid w:val="00182433"/>
    <w:rsid w:val="00183116"/>
    <w:rsid w:val="00185DE7"/>
    <w:rsid w:val="0018602C"/>
    <w:rsid w:val="001862B2"/>
    <w:rsid w:val="0019008A"/>
    <w:rsid w:val="00190F0C"/>
    <w:rsid w:val="00190F9F"/>
    <w:rsid w:val="00191D4B"/>
    <w:rsid w:val="00193499"/>
    <w:rsid w:val="00195018"/>
    <w:rsid w:val="001A1C21"/>
    <w:rsid w:val="001A3F43"/>
    <w:rsid w:val="001A604B"/>
    <w:rsid w:val="001A6238"/>
    <w:rsid w:val="001A623B"/>
    <w:rsid w:val="001A6B9D"/>
    <w:rsid w:val="001B041D"/>
    <w:rsid w:val="001B1138"/>
    <w:rsid w:val="001B1CFE"/>
    <w:rsid w:val="001B21CA"/>
    <w:rsid w:val="001B2FAD"/>
    <w:rsid w:val="001B3927"/>
    <w:rsid w:val="001B423F"/>
    <w:rsid w:val="001B4501"/>
    <w:rsid w:val="001B489B"/>
    <w:rsid w:val="001B5507"/>
    <w:rsid w:val="001B67D3"/>
    <w:rsid w:val="001C27E3"/>
    <w:rsid w:val="001C331E"/>
    <w:rsid w:val="001C3D48"/>
    <w:rsid w:val="001C4D9E"/>
    <w:rsid w:val="001C54BD"/>
    <w:rsid w:val="001C6104"/>
    <w:rsid w:val="001D1F48"/>
    <w:rsid w:val="001D3B99"/>
    <w:rsid w:val="001D4E9C"/>
    <w:rsid w:val="001D5ED5"/>
    <w:rsid w:val="001D6246"/>
    <w:rsid w:val="001D7B2F"/>
    <w:rsid w:val="001E2873"/>
    <w:rsid w:val="001E3952"/>
    <w:rsid w:val="001E3FEC"/>
    <w:rsid w:val="001E3FF9"/>
    <w:rsid w:val="001E6C37"/>
    <w:rsid w:val="001E6E26"/>
    <w:rsid w:val="001F05DE"/>
    <w:rsid w:val="001F07CB"/>
    <w:rsid w:val="001F3CB5"/>
    <w:rsid w:val="001F5B57"/>
    <w:rsid w:val="001F78F8"/>
    <w:rsid w:val="001F7A84"/>
    <w:rsid w:val="00202381"/>
    <w:rsid w:val="00204E3C"/>
    <w:rsid w:val="00205E24"/>
    <w:rsid w:val="002076D3"/>
    <w:rsid w:val="00207CC2"/>
    <w:rsid w:val="002127E9"/>
    <w:rsid w:val="0021406C"/>
    <w:rsid w:val="00214590"/>
    <w:rsid w:val="0021648D"/>
    <w:rsid w:val="00216722"/>
    <w:rsid w:val="002170DC"/>
    <w:rsid w:val="002177BA"/>
    <w:rsid w:val="00217BF4"/>
    <w:rsid w:val="00221113"/>
    <w:rsid w:val="002220BA"/>
    <w:rsid w:val="00225082"/>
    <w:rsid w:val="00225FA8"/>
    <w:rsid w:val="002276F2"/>
    <w:rsid w:val="00227BC8"/>
    <w:rsid w:val="00230138"/>
    <w:rsid w:val="0023066A"/>
    <w:rsid w:val="00231E92"/>
    <w:rsid w:val="00232D59"/>
    <w:rsid w:val="002331A1"/>
    <w:rsid w:val="002356ED"/>
    <w:rsid w:val="002364AB"/>
    <w:rsid w:val="002371AF"/>
    <w:rsid w:val="00240508"/>
    <w:rsid w:val="002415A7"/>
    <w:rsid w:val="0024410D"/>
    <w:rsid w:val="0024472E"/>
    <w:rsid w:val="002447A9"/>
    <w:rsid w:val="00244A51"/>
    <w:rsid w:val="002456BD"/>
    <w:rsid w:val="002472A1"/>
    <w:rsid w:val="0025168E"/>
    <w:rsid w:val="00252D3A"/>
    <w:rsid w:val="00255401"/>
    <w:rsid w:val="00260878"/>
    <w:rsid w:val="0026436C"/>
    <w:rsid w:val="00266F4B"/>
    <w:rsid w:val="002677C6"/>
    <w:rsid w:val="0026787D"/>
    <w:rsid w:val="00267D9A"/>
    <w:rsid w:val="0027077B"/>
    <w:rsid w:val="00270829"/>
    <w:rsid w:val="0027153B"/>
    <w:rsid w:val="00272EE5"/>
    <w:rsid w:val="002748C5"/>
    <w:rsid w:val="0027579C"/>
    <w:rsid w:val="00275B71"/>
    <w:rsid w:val="0027609F"/>
    <w:rsid w:val="002801BC"/>
    <w:rsid w:val="00281233"/>
    <w:rsid w:val="00282FDA"/>
    <w:rsid w:val="00283C6E"/>
    <w:rsid w:val="00283EAB"/>
    <w:rsid w:val="00285A31"/>
    <w:rsid w:val="0028755A"/>
    <w:rsid w:val="00290491"/>
    <w:rsid w:val="0029065A"/>
    <w:rsid w:val="0029242F"/>
    <w:rsid w:val="00292783"/>
    <w:rsid w:val="00292DD7"/>
    <w:rsid w:val="00293EBD"/>
    <w:rsid w:val="0029546F"/>
    <w:rsid w:val="00296CE1"/>
    <w:rsid w:val="002A026A"/>
    <w:rsid w:val="002A07B8"/>
    <w:rsid w:val="002A163F"/>
    <w:rsid w:val="002A19AE"/>
    <w:rsid w:val="002A333E"/>
    <w:rsid w:val="002A4E39"/>
    <w:rsid w:val="002A525C"/>
    <w:rsid w:val="002A75C0"/>
    <w:rsid w:val="002B0194"/>
    <w:rsid w:val="002B2659"/>
    <w:rsid w:val="002B2C4A"/>
    <w:rsid w:val="002B37C5"/>
    <w:rsid w:val="002B40D5"/>
    <w:rsid w:val="002B61E8"/>
    <w:rsid w:val="002B6F40"/>
    <w:rsid w:val="002B7105"/>
    <w:rsid w:val="002C2331"/>
    <w:rsid w:val="002C305F"/>
    <w:rsid w:val="002C3573"/>
    <w:rsid w:val="002C3D79"/>
    <w:rsid w:val="002C659A"/>
    <w:rsid w:val="002C7385"/>
    <w:rsid w:val="002D0452"/>
    <w:rsid w:val="002D0DA5"/>
    <w:rsid w:val="002D3292"/>
    <w:rsid w:val="002D4CE8"/>
    <w:rsid w:val="002D4DAB"/>
    <w:rsid w:val="002D550F"/>
    <w:rsid w:val="002D5DC3"/>
    <w:rsid w:val="002E014C"/>
    <w:rsid w:val="002E31BF"/>
    <w:rsid w:val="002E5E97"/>
    <w:rsid w:val="002E73A5"/>
    <w:rsid w:val="002E7E64"/>
    <w:rsid w:val="002F1964"/>
    <w:rsid w:val="002F2BC0"/>
    <w:rsid w:val="002F3497"/>
    <w:rsid w:val="002F3932"/>
    <w:rsid w:val="002F3E60"/>
    <w:rsid w:val="002F55CC"/>
    <w:rsid w:val="002F70DE"/>
    <w:rsid w:val="002F7149"/>
    <w:rsid w:val="002F7440"/>
    <w:rsid w:val="002F796A"/>
    <w:rsid w:val="0030231D"/>
    <w:rsid w:val="003034DA"/>
    <w:rsid w:val="00304864"/>
    <w:rsid w:val="003050F7"/>
    <w:rsid w:val="00305512"/>
    <w:rsid w:val="00310F6D"/>
    <w:rsid w:val="0031534A"/>
    <w:rsid w:val="0031608B"/>
    <w:rsid w:val="00316D31"/>
    <w:rsid w:val="00321188"/>
    <w:rsid w:val="00321459"/>
    <w:rsid w:val="003214DF"/>
    <w:rsid w:val="003215C6"/>
    <w:rsid w:val="0032533A"/>
    <w:rsid w:val="0033171B"/>
    <w:rsid w:val="003317C7"/>
    <w:rsid w:val="003321CA"/>
    <w:rsid w:val="003339C9"/>
    <w:rsid w:val="00333FA3"/>
    <w:rsid w:val="00335181"/>
    <w:rsid w:val="00336AD9"/>
    <w:rsid w:val="00336F09"/>
    <w:rsid w:val="00337482"/>
    <w:rsid w:val="003377D0"/>
    <w:rsid w:val="00340AA7"/>
    <w:rsid w:val="003416FF"/>
    <w:rsid w:val="0034272F"/>
    <w:rsid w:val="003454AA"/>
    <w:rsid w:val="00346D87"/>
    <w:rsid w:val="00347698"/>
    <w:rsid w:val="00352DC0"/>
    <w:rsid w:val="00354343"/>
    <w:rsid w:val="0035494A"/>
    <w:rsid w:val="003551DA"/>
    <w:rsid w:val="003561FC"/>
    <w:rsid w:val="00356355"/>
    <w:rsid w:val="0035659E"/>
    <w:rsid w:val="003566E7"/>
    <w:rsid w:val="003616B0"/>
    <w:rsid w:val="00363F22"/>
    <w:rsid w:val="00364147"/>
    <w:rsid w:val="0036727F"/>
    <w:rsid w:val="00367F02"/>
    <w:rsid w:val="00370203"/>
    <w:rsid w:val="00370E34"/>
    <w:rsid w:val="00372205"/>
    <w:rsid w:val="003723D6"/>
    <w:rsid w:val="003749C8"/>
    <w:rsid w:val="00374CDE"/>
    <w:rsid w:val="00374FC9"/>
    <w:rsid w:val="0037554D"/>
    <w:rsid w:val="00375A45"/>
    <w:rsid w:val="00376164"/>
    <w:rsid w:val="0037778B"/>
    <w:rsid w:val="00377D71"/>
    <w:rsid w:val="00383808"/>
    <w:rsid w:val="0038657C"/>
    <w:rsid w:val="00386640"/>
    <w:rsid w:val="00386BB5"/>
    <w:rsid w:val="0039208B"/>
    <w:rsid w:val="0039363D"/>
    <w:rsid w:val="003938F3"/>
    <w:rsid w:val="003960E8"/>
    <w:rsid w:val="00396A48"/>
    <w:rsid w:val="003974E0"/>
    <w:rsid w:val="003A0B2A"/>
    <w:rsid w:val="003A18F7"/>
    <w:rsid w:val="003A3087"/>
    <w:rsid w:val="003A3439"/>
    <w:rsid w:val="003A362E"/>
    <w:rsid w:val="003A4C04"/>
    <w:rsid w:val="003A63B1"/>
    <w:rsid w:val="003A66BA"/>
    <w:rsid w:val="003A6917"/>
    <w:rsid w:val="003A6937"/>
    <w:rsid w:val="003A710E"/>
    <w:rsid w:val="003A71F8"/>
    <w:rsid w:val="003B0133"/>
    <w:rsid w:val="003B4C8E"/>
    <w:rsid w:val="003B556D"/>
    <w:rsid w:val="003B68F0"/>
    <w:rsid w:val="003B753A"/>
    <w:rsid w:val="003C0455"/>
    <w:rsid w:val="003C055A"/>
    <w:rsid w:val="003C73CF"/>
    <w:rsid w:val="003C76FE"/>
    <w:rsid w:val="003C7742"/>
    <w:rsid w:val="003D0FAE"/>
    <w:rsid w:val="003D3F75"/>
    <w:rsid w:val="003D4604"/>
    <w:rsid w:val="003D4D08"/>
    <w:rsid w:val="003D5244"/>
    <w:rsid w:val="003D53AE"/>
    <w:rsid w:val="003D7559"/>
    <w:rsid w:val="003D7B84"/>
    <w:rsid w:val="003E0EE4"/>
    <w:rsid w:val="003E1123"/>
    <w:rsid w:val="003E75C4"/>
    <w:rsid w:val="003F0725"/>
    <w:rsid w:val="003F12D1"/>
    <w:rsid w:val="003F1DA7"/>
    <w:rsid w:val="003F4E63"/>
    <w:rsid w:val="003F60C7"/>
    <w:rsid w:val="003F68C7"/>
    <w:rsid w:val="003F7358"/>
    <w:rsid w:val="004001A4"/>
    <w:rsid w:val="00400CD9"/>
    <w:rsid w:val="00401B52"/>
    <w:rsid w:val="004032FA"/>
    <w:rsid w:val="004035A7"/>
    <w:rsid w:val="0040486E"/>
    <w:rsid w:val="00404CBC"/>
    <w:rsid w:val="00405A6B"/>
    <w:rsid w:val="00407476"/>
    <w:rsid w:val="004113C4"/>
    <w:rsid w:val="004121D6"/>
    <w:rsid w:val="00412628"/>
    <w:rsid w:val="0041367D"/>
    <w:rsid w:val="004202AB"/>
    <w:rsid w:val="004202B1"/>
    <w:rsid w:val="004214AD"/>
    <w:rsid w:val="00421A52"/>
    <w:rsid w:val="00422320"/>
    <w:rsid w:val="004234B1"/>
    <w:rsid w:val="0042386F"/>
    <w:rsid w:val="0042464E"/>
    <w:rsid w:val="004267F8"/>
    <w:rsid w:val="00432D56"/>
    <w:rsid w:val="00433C33"/>
    <w:rsid w:val="0043607A"/>
    <w:rsid w:val="00436AC5"/>
    <w:rsid w:val="004379ED"/>
    <w:rsid w:val="00440333"/>
    <w:rsid w:val="00440ABD"/>
    <w:rsid w:val="004434BE"/>
    <w:rsid w:val="00443A79"/>
    <w:rsid w:val="00444A54"/>
    <w:rsid w:val="00450029"/>
    <w:rsid w:val="004508B5"/>
    <w:rsid w:val="00450C1F"/>
    <w:rsid w:val="00450F1B"/>
    <w:rsid w:val="0045194A"/>
    <w:rsid w:val="004534F6"/>
    <w:rsid w:val="0045407D"/>
    <w:rsid w:val="0045542D"/>
    <w:rsid w:val="00457568"/>
    <w:rsid w:val="00457E3F"/>
    <w:rsid w:val="00460933"/>
    <w:rsid w:val="00460F53"/>
    <w:rsid w:val="00461FA2"/>
    <w:rsid w:val="00462962"/>
    <w:rsid w:val="00462CE2"/>
    <w:rsid w:val="0046399F"/>
    <w:rsid w:val="004642F9"/>
    <w:rsid w:val="004643E2"/>
    <w:rsid w:val="00465E78"/>
    <w:rsid w:val="004671ED"/>
    <w:rsid w:val="00467408"/>
    <w:rsid w:val="00467898"/>
    <w:rsid w:val="0047046C"/>
    <w:rsid w:val="00470FB4"/>
    <w:rsid w:val="00471BE3"/>
    <w:rsid w:val="00472910"/>
    <w:rsid w:val="00475220"/>
    <w:rsid w:val="004852F4"/>
    <w:rsid w:val="00487169"/>
    <w:rsid w:val="00492F6D"/>
    <w:rsid w:val="00494294"/>
    <w:rsid w:val="004947E9"/>
    <w:rsid w:val="00494E43"/>
    <w:rsid w:val="00495924"/>
    <w:rsid w:val="004A1DBF"/>
    <w:rsid w:val="004A2175"/>
    <w:rsid w:val="004A564A"/>
    <w:rsid w:val="004A568F"/>
    <w:rsid w:val="004A695C"/>
    <w:rsid w:val="004A7AC7"/>
    <w:rsid w:val="004B0A26"/>
    <w:rsid w:val="004B12F1"/>
    <w:rsid w:val="004B1A8C"/>
    <w:rsid w:val="004B2858"/>
    <w:rsid w:val="004B3120"/>
    <w:rsid w:val="004B3CAE"/>
    <w:rsid w:val="004B4EB6"/>
    <w:rsid w:val="004B547B"/>
    <w:rsid w:val="004B58E3"/>
    <w:rsid w:val="004B58FD"/>
    <w:rsid w:val="004C0FD9"/>
    <w:rsid w:val="004C2DA9"/>
    <w:rsid w:val="004C740B"/>
    <w:rsid w:val="004D076F"/>
    <w:rsid w:val="004D14E7"/>
    <w:rsid w:val="004D4BE8"/>
    <w:rsid w:val="004D5530"/>
    <w:rsid w:val="004E07AF"/>
    <w:rsid w:val="004E104B"/>
    <w:rsid w:val="004E1D7D"/>
    <w:rsid w:val="004E2498"/>
    <w:rsid w:val="004E3997"/>
    <w:rsid w:val="004E3FBC"/>
    <w:rsid w:val="004E44C6"/>
    <w:rsid w:val="004E7070"/>
    <w:rsid w:val="004E733F"/>
    <w:rsid w:val="004F0C6E"/>
    <w:rsid w:val="004F4D06"/>
    <w:rsid w:val="004F59D4"/>
    <w:rsid w:val="004F7B1F"/>
    <w:rsid w:val="005007AF"/>
    <w:rsid w:val="00500ACA"/>
    <w:rsid w:val="005015BF"/>
    <w:rsid w:val="00502218"/>
    <w:rsid w:val="00502FF7"/>
    <w:rsid w:val="005031A5"/>
    <w:rsid w:val="00503236"/>
    <w:rsid w:val="005032F2"/>
    <w:rsid w:val="005042B6"/>
    <w:rsid w:val="005044E9"/>
    <w:rsid w:val="0050450F"/>
    <w:rsid w:val="00504B98"/>
    <w:rsid w:val="00504C5F"/>
    <w:rsid w:val="0050724D"/>
    <w:rsid w:val="0051022E"/>
    <w:rsid w:val="00510422"/>
    <w:rsid w:val="00512273"/>
    <w:rsid w:val="005132FD"/>
    <w:rsid w:val="0051455E"/>
    <w:rsid w:val="00515F2C"/>
    <w:rsid w:val="00516BFE"/>
    <w:rsid w:val="00520911"/>
    <w:rsid w:val="00520E08"/>
    <w:rsid w:val="005212D3"/>
    <w:rsid w:val="00521849"/>
    <w:rsid w:val="00521CB5"/>
    <w:rsid w:val="005227EA"/>
    <w:rsid w:val="00524AC9"/>
    <w:rsid w:val="005264F0"/>
    <w:rsid w:val="00526DA0"/>
    <w:rsid w:val="005273BB"/>
    <w:rsid w:val="00527991"/>
    <w:rsid w:val="00527A81"/>
    <w:rsid w:val="0053045F"/>
    <w:rsid w:val="00531308"/>
    <w:rsid w:val="00531829"/>
    <w:rsid w:val="005324E4"/>
    <w:rsid w:val="00534B3B"/>
    <w:rsid w:val="00535D29"/>
    <w:rsid w:val="0054042A"/>
    <w:rsid w:val="00545FAB"/>
    <w:rsid w:val="00547413"/>
    <w:rsid w:val="0055032D"/>
    <w:rsid w:val="00550EF7"/>
    <w:rsid w:val="00554D43"/>
    <w:rsid w:val="00555B30"/>
    <w:rsid w:val="005561D4"/>
    <w:rsid w:val="00557C29"/>
    <w:rsid w:val="00557EFA"/>
    <w:rsid w:val="00561CAF"/>
    <w:rsid w:val="00562EC0"/>
    <w:rsid w:val="00562F03"/>
    <w:rsid w:val="005707AA"/>
    <w:rsid w:val="00570F0A"/>
    <w:rsid w:val="00571CBB"/>
    <w:rsid w:val="0057380A"/>
    <w:rsid w:val="00573AA9"/>
    <w:rsid w:val="005742D7"/>
    <w:rsid w:val="005745AE"/>
    <w:rsid w:val="0057521A"/>
    <w:rsid w:val="0057618D"/>
    <w:rsid w:val="00581A3B"/>
    <w:rsid w:val="0058419F"/>
    <w:rsid w:val="005854B9"/>
    <w:rsid w:val="00586226"/>
    <w:rsid w:val="005866CB"/>
    <w:rsid w:val="00591335"/>
    <w:rsid w:val="00592803"/>
    <w:rsid w:val="0059456B"/>
    <w:rsid w:val="0059477E"/>
    <w:rsid w:val="005963CB"/>
    <w:rsid w:val="00597244"/>
    <w:rsid w:val="005973C1"/>
    <w:rsid w:val="00597A81"/>
    <w:rsid w:val="00597C42"/>
    <w:rsid w:val="005A0423"/>
    <w:rsid w:val="005A1130"/>
    <w:rsid w:val="005A1165"/>
    <w:rsid w:val="005A34A2"/>
    <w:rsid w:val="005A46DB"/>
    <w:rsid w:val="005A493B"/>
    <w:rsid w:val="005A68DA"/>
    <w:rsid w:val="005B0F4B"/>
    <w:rsid w:val="005B1B82"/>
    <w:rsid w:val="005B4299"/>
    <w:rsid w:val="005B7D42"/>
    <w:rsid w:val="005C0AE6"/>
    <w:rsid w:val="005C0B0D"/>
    <w:rsid w:val="005C2965"/>
    <w:rsid w:val="005C3FE9"/>
    <w:rsid w:val="005C4480"/>
    <w:rsid w:val="005C5E52"/>
    <w:rsid w:val="005C5FE5"/>
    <w:rsid w:val="005C6524"/>
    <w:rsid w:val="005C694E"/>
    <w:rsid w:val="005C6A91"/>
    <w:rsid w:val="005C743D"/>
    <w:rsid w:val="005D0489"/>
    <w:rsid w:val="005D0628"/>
    <w:rsid w:val="005D77F1"/>
    <w:rsid w:val="005E1230"/>
    <w:rsid w:val="005E1B18"/>
    <w:rsid w:val="005E1D0E"/>
    <w:rsid w:val="005E2A1D"/>
    <w:rsid w:val="005E3B46"/>
    <w:rsid w:val="005E4D70"/>
    <w:rsid w:val="005E5D13"/>
    <w:rsid w:val="005E6DC9"/>
    <w:rsid w:val="005F05C5"/>
    <w:rsid w:val="005F1001"/>
    <w:rsid w:val="005F1F0C"/>
    <w:rsid w:val="005F2B60"/>
    <w:rsid w:val="005F55B0"/>
    <w:rsid w:val="005F5980"/>
    <w:rsid w:val="005F658D"/>
    <w:rsid w:val="005F66F0"/>
    <w:rsid w:val="005F67E7"/>
    <w:rsid w:val="00600692"/>
    <w:rsid w:val="0060097A"/>
    <w:rsid w:val="006034A6"/>
    <w:rsid w:val="00604053"/>
    <w:rsid w:val="00610E52"/>
    <w:rsid w:val="0061206D"/>
    <w:rsid w:val="00612B3F"/>
    <w:rsid w:val="0061378E"/>
    <w:rsid w:val="00617517"/>
    <w:rsid w:val="00620023"/>
    <w:rsid w:val="00620CD6"/>
    <w:rsid w:val="00621AA9"/>
    <w:rsid w:val="00624553"/>
    <w:rsid w:val="00624886"/>
    <w:rsid w:val="00624C53"/>
    <w:rsid w:val="00625141"/>
    <w:rsid w:val="006272E4"/>
    <w:rsid w:val="0062756D"/>
    <w:rsid w:val="00627F90"/>
    <w:rsid w:val="0063360A"/>
    <w:rsid w:val="006337B5"/>
    <w:rsid w:val="0063499E"/>
    <w:rsid w:val="0063634D"/>
    <w:rsid w:val="006368A4"/>
    <w:rsid w:val="006368BD"/>
    <w:rsid w:val="00640239"/>
    <w:rsid w:val="0064324C"/>
    <w:rsid w:val="00643E3D"/>
    <w:rsid w:val="00644B11"/>
    <w:rsid w:val="00650B57"/>
    <w:rsid w:val="00650EEE"/>
    <w:rsid w:val="00650FBB"/>
    <w:rsid w:val="00651204"/>
    <w:rsid w:val="00652135"/>
    <w:rsid w:val="00652D1B"/>
    <w:rsid w:val="006544C9"/>
    <w:rsid w:val="006558D3"/>
    <w:rsid w:val="00655E1C"/>
    <w:rsid w:val="006573F5"/>
    <w:rsid w:val="0065753A"/>
    <w:rsid w:val="0065792A"/>
    <w:rsid w:val="00660040"/>
    <w:rsid w:val="0066008E"/>
    <w:rsid w:val="00663642"/>
    <w:rsid w:val="00665B69"/>
    <w:rsid w:val="0066753A"/>
    <w:rsid w:val="00667572"/>
    <w:rsid w:val="00667760"/>
    <w:rsid w:val="006708F2"/>
    <w:rsid w:val="00670A11"/>
    <w:rsid w:val="006717D3"/>
    <w:rsid w:val="0067240A"/>
    <w:rsid w:val="00672A94"/>
    <w:rsid w:val="00673BB6"/>
    <w:rsid w:val="006760E1"/>
    <w:rsid w:val="006816B0"/>
    <w:rsid w:val="00681D9D"/>
    <w:rsid w:val="006822AB"/>
    <w:rsid w:val="006858A0"/>
    <w:rsid w:val="006868E9"/>
    <w:rsid w:val="006875CE"/>
    <w:rsid w:val="006932E9"/>
    <w:rsid w:val="0069760A"/>
    <w:rsid w:val="006A0C13"/>
    <w:rsid w:val="006A4CEB"/>
    <w:rsid w:val="006A7281"/>
    <w:rsid w:val="006A7463"/>
    <w:rsid w:val="006B1C1B"/>
    <w:rsid w:val="006B49A2"/>
    <w:rsid w:val="006B5D76"/>
    <w:rsid w:val="006B66F6"/>
    <w:rsid w:val="006B66FF"/>
    <w:rsid w:val="006C095C"/>
    <w:rsid w:val="006C2CD6"/>
    <w:rsid w:val="006C458B"/>
    <w:rsid w:val="006C568D"/>
    <w:rsid w:val="006D26D8"/>
    <w:rsid w:val="006D420C"/>
    <w:rsid w:val="006D4E6C"/>
    <w:rsid w:val="006D51CF"/>
    <w:rsid w:val="006E039A"/>
    <w:rsid w:val="006E13C4"/>
    <w:rsid w:val="006E27AB"/>
    <w:rsid w:val="006E3C68"/>
    <w:rsid w:val="006E4955"/>
    <w:rsid w:val="006E5458"/>
    <w:rsid w:val="006E591F"/>
    <w:rsid w:val="006E64E0"/>
    <w:rsid w:val="006E67C4"/>
    <w:rsid w:val="006E7061"/>
    <w:rsid w:val="006E7542"/>
    <w:rsid w:val="006F162A"/>
    <w:rsid w:val="006F395F"/>
    <w:rsid w:val="006F3BB5"/>
    <w:rsid w:val="006F4524"/>
    <w:rsid w:val="006F4E7E"/>
    <w:rsid w:val="006F5099"/>
    <w:rsid w:val="006F54EE"/>
    <w:rsid w:val="006F7863"/>
    <w:rsid w:val="00701332"/>
    <w:rsid w:val="007035F4"/>
    <w:rsid w:val="00705D68"/>
    <w:rsid w:val="0070702C"/>
    <w:rsid w:val="007073EF"/>
    <w:rsid w:val="00707DD7"/>
    <w:rsid w:val="00710C90"/>
    <w:rsid w:val="00712847"/>
    <w:rsid w:val="00715BDA"/>
    <w:rsid w:val="00716E95"/>
    <w:rsid w:val="00717E6B"/>
    <w:rsid w:val="0072527C"/>
    <w:rsid w:val="00725CA7"/>
    <w:rsid w:val="007274E1"/>
    <w:rsid w:val="00727D54"/>
    <w:rsid w:val="0073030C"/>
    <w:rsid w:val="00734232"/>
    <w:rsid w:val="00734D61"/>
    <w:rsid w:val="007357CF"/>
    <w:rsid w:val="00741A90"/>
    <w:rsid w:val="007422D3"/>
    <w:rsid w:val="007424DC"/>
    <w:rsid w:val="0074439F"/>
    <w:rsid w:val="007444EB"/>
    <w:rsid w:val="00744B99"/>
    <w:rsid w:val="00744F03"/>
    <w:rsid w:val="0074746E"/>
    <w:rsid w:val="0074749A"/>
    <w:rsid w:val="00750183"/>
    <w:rsid w:val="007501B6"/>
    <w:rsid w:val="0075089C"/>
    <w:rsid w:val="00750FAF"/>
    <w:rsid w:val="00753CE6"/>
    <w:rsid w:val="00753F6D"/>
    <w:rsid w:val="00754E69"/>
    <w:rsid w:val="0075526E"/>
    <w:rsid w:val="007553F5"/>
    <w:rsid w:val="00755C09"/>
    <w:rsid w:val="007577AB"/>
    <w:rsid w:val="00757F0B"/>
    <w:rsid w:val="00761192"/>
    <w:rsid w:val="0076172C"/>
    <w:rsid w:val="00762788"/>
    <w:rsid w:val="0076647D"/>
    <w:rsid w:val="00766E61"/>
    <w:rsid w:val="00767653"/>
    <w:rsid w:val="007704D8"/>
    <w:rsid w:val="00770A60"/>
    <w:rsid w:val="00774B99"/>
    <w:rsid w:val="00774D33"/>
    <w:rsid w:val="00774F0B"/>
    <w:rsid w:val="0077627F"/>
    <w:rsid w:val="00776458"/>
    <w:rsid w:val="00780C81"/>
    <w:rsid w:val="007824EB"/>
    <w:rsid w:val="007836A1"/>
    <w:rsid w:val="0078376E"/>
    <w:rsid w:val="00783793"/>
    <w:rsid w:val="00785C58"/>
    <w:rsid w:val="00785E8B"/>
    <w:rsid w:val="00787E68"/>
    <w:rsid w:val="00790DA1"/>
    <w:rsid w:val="0079155C"/>
    <w:rsid w:val="00791837"/>
    <w:rsid w:val="00792CF3"/>
    <w:rsid w:val="00793ABD"/>
    <w:rsid w:val="007953EA"/>
    <w:rsid w:val="00796691"/>
    <w:rsid w:val="007A152E"/>
    <w:rsid w:val="007A15F0"/>
    <w:rsid w:val="007A331C"/>
    <w:rsid w:val="007A380D"/>
    <w:rsid w:val="007A3F93"/>
    <w:rsid w:val="007A75A5"/>
    <w:rsid w:val="007B2456"/>
    <w:rsid w:val="007B3AB7"/>
    <w:rsid w:val="007B49E1"/>
    <w:rsid w:val="007B605D"/>
    <w:rsid w:val="007B79E1"/>
    <w:rsid w:val="007B7DDF"/>
    <w:rsid w:val="007C4F1C"/>
    <w:rsid w:val="007C5A24"/>
    <w:rsid w:val="007C7898"/>
    <w:rsid w:val="007D0498"/>
    <w:rsid w:val="007D0D3D"/>
    <w:rsid w:val="007D1C5A"/>
    <w:rsid w:val="007D1C5D"/>
    <w:rsid w:val="007D20E8"/>
    <w:rsid w:val="007D2804"/>
    <w:rsid w:val="007D3D0D"/>
    <w:rsid w:val="007D3E4B"/>
    <w:rsid w:val="007D5498"/>
    <w:rsid w:val="007D5899"/>
    <w:rsid w:val="007D69E9"/>
    <w:rsid w:val="007D6D3D"/>
    <w:rsid w:val="007D71BF"/>
    <w:rsid w:val="007D7248"/>
    <w:rsid w:val="007D7B5F"/>
    <w:rsid w:val="007E0152"/>
    <w:rsid w:val="007E033A"/>
    <w:rsid w:val="007E37A5"/>
    <w:rsid w:val="007E5343"/>
    <w:rsid w:val="007F1AF2"/>
    <w:rsid w:val="007F2A1B"/>
    <w:rsid w:val="007F5E47"/>
    <w:rsid w:val="00800121"/>
    <w:rsid w:val="008009B8"/>
    <w:rsid w:val="0080193F"/>
    <w:rsid w:val="00804A1F"/>
    <w:rsid w:val="008057A0"/>
    <w:rsid w:val="0080658B"/>
    <w:rsid w:val="00807F1A"/>
    <w:rsid w:val="00811A3E"/>
    <w:rsid w:val="008123C5"/>
    <w:rsid w:val="008131BE"/>
    <w:rsid w:val="00814EC8"/>
    <w:rsid w:val="00820CDF"/>
    <w:rsid w:val="0082211B"/>
    <w:rsid w:val="008225E8"/>
    <w:rsid w:val="008239D7"/>
    <w:rsid w:val="008254C3"/>
    <w:rsid w:val="008258A5"/>
    <w:rsid w:val="00825A64"/>
    <w:rsid w:val="00825EBF"/>
    <w:rsid w:val="008269A3"/>
    <w:rsid w:val="00827437"/>
    <w:rsid w:val="0083137D"/>
    <w:rsid w:val="0083273B"/>
    <w:rsid w:val="0083273F"/>
    <w:rsid w:val="00832821"/>
    <w:rsid w:val="00832BE4"/>
    <w:rsid w:val="0083371C"/>
    <w:rsid w:val="00834676"/>
    <w:rsid w:val="008346DE"/>
    <w:rsid w:val="00835648"/>
    <w:rsid w:val="008361BC"/>
    <w:rsid w:val="00842ABC"/>
    <w:rsid w:val="0084398C"/>
    <w:rsid w:val="008440B4"/>
    <w:rsid w:val="008445CE"/>
    <w:rsid w:val="00846243"/>
    <w:rsid w:val="00846FE4"/>
    <w:rsid w:val="00847E94"/>
    <w:rsid w:val="00850480"/>
    <w:rsid w:val="00856295"/>
    <w:rsid w:val="008562B7"/>
    <w:rsid w:val="00856474"/>
    <w:rsid w:val="00856F79"/>
    <w:rsid w:val="0086033E"/>
    <w:rsid w:val="008605AB"/>
    <w:rsid w:val="0086138D"/>
    <w:rsid w:val="00865CC4"/>
    <w:rsid w:val="008709EC"/>
    <w:rsid w:val="00871D86"/>
    <w:rsid w:val="00873B10"/>
    <w:rsid w:val="008747E7"/>
    <w:rsid w:val="008762B5"/>
    <w:rsid w:val="0088049F"/>
    <w:rsid w:val="00884E6B"/>
    <w:rsid w:val="0088583A"/>
    <w:rsid w:val="00886115"/>
    <w:rsid w:val="008866D1"/>
    <w:rsid w:val="00887B19"/>
    <w:rsid w:val="008908A6"/>
    <w:rsid w:val="0089385F"/>
    <w:rsid w:val="00893AFC"/>
    <w:rsid w:val="008953D0"/>
    <w:rsid w:val="00895839"/>
    <w:rsid w:val="00896F79"/>
    <w:rsid w:val="008A4613"/>
    <w:rsid w:val="008A4DC1"/>
    <w:rsid w:val="008B0021"/>
    <w:rsid w:val="008B1841"/>
    <w:rsid w:val="008B186E"/>
    <w:rsid w:val="008B4B90"/>
    <w:rsid w:val="008B6796"/>
    <w:rsid w:val="008C22D1"/>
    <w:rsid w:val="008C49E2"/>
    <w:rsid w:val="008D0A23"/>
    <w:rsid w:val="008D30F5"/>
    <w:rsid w:val="008D34BE"/>
    <w:rsid w:val="008D6059"/>
    <w:rsid w:val="008D6C23"/>
    <w:rsid w:val="008D731E"/>
    <w:rsid w:val="008E33F6"/>
    <w:rsid w:val="008E3C0E"/>
    <w:rsid w:val="008E4D37"/>
    <w:rsid w:val="008E6E0A"/>
    <w:rsid w:val="008F0705"/>
    <w:rsid w:val="008F2156"/>
    <w:rsid w:val="008F2D74"/>
    <w:rsid w:val="008F36E7"/>
    <w:rsid w:val="008F3E33"/>
    <w:rsid w:val="008F5D38"/>
    <w:rsid w:val="008F65B3"/>
    <w:rsid w:val="008F6AF9"/>
    <w:rsid w:val="009020F3"/>
    <w:rsid w:val="00903274"/>
    <w:rsid w:val="00903DAB"/>
    <w:rsid w:val="009055D3"/>
    <w:rsid w:val="00906BB3"/>
    <w:rsid w:val="00907BFB"/>
    <w:rsid w:val="009109D6"/>
    <w:rsid w:val="009117E6"/>
    <w:rsid w:val="00913C1B"/>
    <w:rsid w:val="00914DB9"/>
    <w:rsid w:val="0091674B"/>
    <w:rsid w:val="00922237"/>
    <w:rsid w:val="00922542"/>
    <w:rsid w:val="009232FD"/>
    <w:rsid w:val="00923383"/>
    <w:rsid w:val="00925184"/>
    <w:rsid w:val="009307F3"/>
    <w:rsid w:val="00932B21"/>
    <w:rsid w:val="00934DFD"/>
    <w:rsid w:val="00935507"/>
    <w:rsid w:val="00935DAF"/>
    <w:rsid w:val="0093616B"/>
    <w:rsid w:val="00936A9A"/>
    <w:rsid w:val="00940212"/>
    <w:rsid w:val="00943229"/>
    <w:rsid w:val="00944455"/>
    <w:rsid w:val="00945A06"/>
    <w:rsid w:val="009468F5"/>
    <w:rsid w:val="00946F3C"/>
    <w:rsid w:val="00947796"/>
    <w:rsid w:val="00950F43"/>
    <w:rsid w:val="0095274B"/>
    <w:rsid w:val="009537D7"/>
    <w:rsid w:val="00957004"/>
    <w:rsid w:val="00957F53"/>
    <w:rsid w:val="00960FDC"/>
    <w:rsid w:val="00962BEF"/>
    <w:rsid w:val="00965515"/>
    <w:rsid w:val="0096662C"/>
    <w:rsid w:val="00970E36"/>
    <w:rsid w:val="00971060"/>
    <w:rsid w:val="00973002"/>
    <w:rsid w:val="009767BF"/>
    <w:rsid w:val="00976A8D"/>
    <w:rsid w:val="009773CF"/>
    <w:rsid w:val="0097750A"/>
    <w:rsid w:val="0097765B"/>
    <w:rsid w:val="0098082A"/>
    <w:rsid w:val="009823B6"/>
    <w:rsid w:val="00982E9B"/>
    <w:rsid w:val="00984EF8"/>
    <w:rsid w:val="00985B2A"/>
    <w:rsid w:val="00986B83"/>
    <w:rsid w:val="009911EC"/>
    <w:rsid w:val="00991410"/>
    <w:rsid w:val="00992ABC"/>
    <w:rsid w:val="00993CCC"/>
    <w:rsid w:val="00996D79"/>
    <w:rsid w:val="00997134"/>
    <w:rsid w:val="0099715A"/>
    <w:rsid w:val="009A0D45"/>
    <w:rsid w:val="009A0DC8"/>
    <w:rsid w:val="009A2301"/>
    <w:rsid w:val="009A3379"/>
    <w:rsid w:val="009A36AE"/>
    <w:rsid w:val="009A3855"/>
    <w:rsid w:val="009B07B7"/>
    <w:rsid w:val="009B11FF"/>
    <w:rsid w:val="009B26A0"/>
    <w:rsid w:val="009B65A8"/>
    <w:rsid w:val="009C0D9A"/>
    <w:rsid w:val="009C118F"/>
    <w:rsid w:val="009C162D"/>
    <w:rsid w:val="009C2193"/>
    <w:rsid w:val="009C4ABA"/>
    <w:rsid w:val="009C5E55"/>
    <w:rsid w:val="009C6908"/>
    <w:rsid w:val="009C7830"/>
    <w:rsid w:val="009D127A"/>
    <w:rsid w:val="009D2D00"/>
    <w:rsid w:val="009D38D4"/>
    <w:rsid w:val="009D41D9"/>
    <w:rsid w:val="009D5B27"/>
    <w:rsid w:val="009D61A5"/>
    <w:rsid w:val="009D733F"/>
    <w:rsid w:val="009D7B7F"/>
    <w:rsid w:val="009E1D60"/>
    <w:rsid w:val="009E33C4"/>
    <w:rsid w:val="009E75AA"/>
    <w:rsid w:val="009F099B"/>
    <w:rsid w:val="009F2D03"/>
    <w:rsid w:val="009F6074"/>
    <w:rsid w:val="00A0407C"/>
    <w:rsid w:val="00A059D7"/>
    <w:rsid w:val="00A05C6E"/>
    <w:rsid w:val="00A06C30"/>
    <w:rsid w:val="00A13704"/>
    <w:rsid w:val="00A13D56"/>
    <w:rsid w:val="00A13EF0"/>
    <w:rsid w:val="00A162F3"/>
    <w:rsid w:val="00A16645"/>
    <w:rsid w:val="00A16EAD"/>
    <w:rsid w:val="00A235E4"/>
    <w:rsid w:val="00A323A3"/>
    <w:rsid w:val="00A33A62"/>
    <w:rsid w:val="00A34F94"/>
    <w:rsid w:val="00A36B4B"/>
    <w:rsid w:val="00A37E51"/>
    <w:rsid w:val="00A40244"/>
    <w:rsid w:val="00A41820"/>
    <w:rsid w:val="00A42162"/>
    <w:rsid w:val="00A423D2"/>
    <w:rsid w:val="00A42EDC"/>
    <w:rsid w:val="00A43482"/>
    <w:rsid w:val="00A44A35"/>
    <w:rsid w:val="00A45D13"/>
    <w:rsid w:val="00A463D9"/>
    <w:rsid w:val="00A54480"/>
    <w:rsid w:val="00A547A6"/>
    <w:rsid w:val="00A55081"/>
    <w:rsid w:val="00A612C1"/>
    <w:rsid w:val="00A61CB8"/>
    <w:rsid w:val="00A62F0C"/>
    <w:rsid w:val="00A63B6D"/>
    <w:rsid w:val="00A645F4"/>
    <w:rsid w:val="00A70535"/>
    <w:rsid w:val="00A70590"/>
    <w:rsid w:val="00A71A25"/>
    <w:rsid w:val="00A727E1"/>
    <w:rsid w:val="00A733C1"/>
    <w:rsid w:val="00A73558"/>
    <w:rsid w:val="00A75766"/>
    <w:rsid w:val="00A75930"/>
    <w:rsid w:val="00A761FC"/>
    <w:rsid w:val="00A76814"/>
    <w:rsid w:val="00A7744F"/>
    <w:rsid w:val="00A81BB4"/>
    <w:rsid w:val="00A82522"/>
    <w:rsid w:val="00A82861"/>
    <w:rsid w:val="00A830DA"/>
    <w:rsid w:val="00A84844"/>
    <w:rsid w:val="00A84DFA"/>
    <w:rsid w:val="00A86AC1"/>
    <w:rsid w:val="00A877E8"/>
    <w:rsid w:val="00A9005D"/>
    <w:rsid w:val="00A9432A"/>
    <w:rsid w:val="00AA1192"/>
    <w:rsid w:val="00AA11E1"/>
    <w:rsid w:val="00AA13EE"/>
    <w:rsid w:val="00AA1961"/>
    <w:rsid w:val="00AA4C58"/>
    <w:rsid w:val="00AA6A04"/>
    <w:rsid w:val="00AB0A5D"/>
    <w:rsid w:val="00AB0B50"/>
    <w:rsid w:val="00AB24BF"/>
    <w:rsid w:val="00AB24DB"/>
    <w:rsid w:val="00AB2B38"/>
    <w:rsid w:val="00AB2D5D"/>
    <w:rsid w:val="00AB42F0"/>
    <w:rsid w:val="00AC05E2"/>
    <w:rsid w:val="00AC3183"/>
    <w:rsid w:val="00AC378C"/>
    <w:rsid w:val="00AC48AE"/>
    <w:rsid w:val="00AC64E9"/>
    <w:rsid w:val="00AC76CD"/>
    <w:rsid w:val="00AD08F9"/>
    <w:rsid w:val="00AD10C3"/>
    <w:rsid w:val="00AD197D"/>
    <w:rsid w:val="00AD29FE"/>
    <w:rsid w:val="00AD3856"/>
    <w:rsid w:val="00AD3E0E"/>
    <w:rsid w:val="00AD60E4"/>
    <w:rsid w:val="00AD6CF5"/>
    <w:rsid w:val="00AD747B"/>
    <w:rsid w:val="00AE11E1"/>
    <w:rsid w:val="00AE2CE3"/>
    <w:rsid w:val="00AE7668"/>
    <w:rsid w:val="00AF1C28"/>
    <w:rsid w:val="00AF3998"/>
    <w:rsid w:val="00AF4AC6"/>
    <w:rsid w:val="00AF4F36"/>
    <w:rsid w:val="00AF4F74"/>
    <w:rsid w:val="00AF6323"/>
    <w:rsid w:val="00AF6DEA"/>
    <w:rsid w:val="00B02159"/>
    <w:rsid w:val="00B0273F"/>
    <w:rsid w:val="00B05A52"/>
    <w:rsid w:val="00B10BD7"/>
    <w:rsid w:val="00B122CA"/>
    <w:rsid w:val="00B122FA"/>
    <w:rsid w:val="00B14662"/>
    <w:rsid w:val="00B1672F"/>
    <w:rsid w:val="00B177F3"/>
    <w:rsid w:val="00B20A3B"/>
    <w:rsid w:val="00B22275"/>
    <w:rsid w:val="00B230D7"/>
    <w:rsid w:val="00B25D41"/>
    <w:rsid w:val="00B26ADF"/>
    <w:rsid w:val="00B26FE5"/>
    <w:rsid w:val="00B27A60"/>
    <w:rsid w:val="00B27A7C"/>
    <w:rsid w:val="00B27D4F"/>
    <w:rsid w:val="00B27FDE"/>
    <w:rsid w:val="00B30778"/>
    <w:rsid w:val="00B30F18"/>
    <w:rsid w:val="00B3515E"/>
    <w:rsid w:val="00B352C2"/>
    <w:rsid w:val="00B36C68"/>
    <w:rsid w:val="00B3715F"/>
    <w:rsid w:val="00B373CA"/>
    <w:rsid w:val="00B41487"/>
    <w:rsid w:val="00B41A80"/>
    <w:rsid w:val="00B42AA2"/>
    <w:rsid w:val="00B440C5"/>
    <w:rsid w:val="00B446A6"/>
    <w:rsid w:val="00B45081"/>
    <w:rsid w:val="00B45684"/>
    <w:rsid w:val="00B471A2"/>
    <w:rsid w:val="00B52A0D"/>
    <w:rsid w:val="00B52E5B"/>
    <w:rsid w:val="00B54270"/>
    <w:rsid w:val="00B558BC"/>
    <w:rsid w:val="00B562AC"/>
    <w:rsid w:val="00B56685"/>
    <w:rsid w:val="00B56E88"/>
    <w:rsid w:val="00B576DF"/>
    <w:rsid w:val="00B635DD"/>
    <w:rsid w:val="00B637C9"/>
    <w:rsid w:val="00B64764"/>
    <w:rsid w:val="00B653A2"/>
    <w:rsid w:val="00B656EB"/>
    <w:rsid w:val="00B66C4D"/>
    <w:rsid w:val="00B67360"/>
    <w:rsid w:val="00B67ADF"/>
    <w:rsid w:val="00B70D63"/>
    <w:rsid w:val="00B75306"/>
    <w:rsid w:val="00B755B3"/>
    <w:rsid w:val="00B75E86"/>
    <w:rsid w:val="00B770FC"/>
    <w:rsid w:val="00B774BC"/>
    <w:rsid w:val="00B8112C"/>
    <w:rsid w:val="00B81F73"/>
    <w:rsid w:val="00B8272C"/>
    <w:rsid w:val="00B83324"/>
    <w:rsid w:val="00B83373"/>
    <w:rsid w:val="00B83446"/>
    <w:rsid w:val="00B83718"/>
    <w:rsid w:val="00B8384E"/>
    <w:rsid w:val="00B84AEA"/>
    <w:rsid w:val="00B86565"/>
    <w:rsid w:val="00B867AF"/>
    <w:rsid w:val="00B90306"/>
    <w:rsid w:val="00B908BC"/>
    <w:rsid w:val="00B9248A"/>
    <w:rsid w:val="00B930E7"/>
    <w:rsid w:val="00B939BC"/>
    <w:rsid w:val="00B93BBC"/>
    <w:rsid w:val="00B96157"/>
    <w:rsid w:val="00B9705B"/>
    <w:rsid w:val="00B97B5F"/>
    <w:rsid w:val="00BA0341"/>
    <w:rsid w:val="00BA070C"/>
    <w:rsid w:val="00BA1360"/>
    <w:rsid w:val="00BA60FF"/>
    <w:rsid w:val="00BA6764"/>
    <w:rsid w:val="00BA6CF9"/>
    <w:rsid w:val="00BB4313"/>
    <w:rsid w:val="00BB63CE"/>
    <w:rsid w:val="00BB6C65"/>
    <w:rsid w:val="00BC107A"/>
    <w:rsid w:val="00BC26C9"/>
    <w:rsid w:val="00BC5B9D"/>
    <w:rsid w:val="00BD0AB4"/>
    <w:rsid w:val="00BD10AF"/>
    <w:rsid w:val="00BD2E9D"/>
    <w:rsid w:val="00BD35B3"/>
    <w:rsid w:val="00BD3788"/>
    <w:rsid w:val="00BD5959"/>
    <w:rsid w:val="00BD63E5"/>
    <w:rsid w:val="00BD72B0"/>
    <w:rsid w:val="00BE0148"/>
    <w:rsid w:val="00BE37E6"/>
    <w:rsid w:val="00BE38C0"/>
    <w:rsid w:val="00BE56DB"/>
    <w:rsid w:val="00BF03ED"/>
    <w:rsid w:val="00BF10D1"/>
    <w:rsid w:val="00BF197E"/>
    <w:rsid w:val="00BF19E5"/>
    <w:rsid w:val="00BF203E"/>
    <w:rsid w:val="00BF283E"/>
    <w:rsid w:val="00BF3CFA"/>
    <w:rsid w:val="00BF49F7"/>
    <w:rsid w:val="00BF4A2C"/>
    <w:rsid w:val="00BF7FC5"/>
    <w:rsid w:val="00C01619"/>
    <w:rsid w:val="00C02D67"/>
    <w:rsid w:val="00C03016"/>
    <w:rsid w:val="00C04299"/>
    <w:rsid w:val="00C04598"/>
    <w:rsid w:val="00C05F6F"/>
    <w:rsid w:val="00C07DFF"/>
    <w:rsid w:val="00C107C8"/>
    <w:rsid w:val="00C1141C"/>
    <w:rsid w:val="00C1391D"/>
    <w:rsid w:val="00C13F4E"/>
    <w:rsid w:val="00C15A3E"/>
    <w:rsid w:val="00C212B0"/>
    <w:rsid w:val="00C23279"/>
    <w:rsid w:val="00C24C8E"/>
    <w:rsid w:val="00C25DA9"/>
    <w:rsid w:val="00C26A3F"/>
    <w:rsid w:val="00C31B56"/>
    <w:rsid w:val="00C31B92"/>
    <w:rsid w:val="00C32A0C"/>
    <w:rsid w:val="00C331C5"/>
    <w:rsid w:val="00C35777"/>
    <w:rsid w:val="00C35B78"/>
    <w:rsid w:val="00C35F5D"/>
    <w:rsid w:val="00C40885"/>
    <w:rsid w:val="00C45555"/>
    <w:rsid w:val="00C45E33"/>
    <w:rsid w:val="00C46016"/>
    <w:rsid w:val="00C518F4"/>
    <w:rsid w:val="00C51DFB"/>
    <w:rsid w:val="00C53DDB"/>
    <w:rsid w:val="00C542D8"/>
    <w:rsid w:val="00C57CA5"/>
    <w:rsid w:val="00C57D33"/>
    <w:rsid w:val="00C57F67"/>
    <w:rsid w:val="00C60D06"/>
    <w:rsid w:val="00C63A2B"/>
    <w:rsid w:val="00C63C29"/>
    <w:rsid w:val="00C64B35"/>
    <w:rsid w:val="00C64F53"/>
    <w:rsid w:val="00C65BA3"/>
    <w:rsid w:val="00C6699E"/>
    <w:rsid w:val="00C72952"/>
    <w:rsid w:val="00C72972"/>
    <w:rsid w:val="00C7416E"/>
    <w:rsid w:val="00C760E6"/>
    <w:rsid w:val="00C7710E"/>
    <w:rsid w:val="00C8174F"/>
    <w:rsid w:val="00C81DE3"/>
    <w:rsid w:val="00C83AE2"/>
    <w:rsid w:val="00C84CD7"/>
    <w:rsid w:val="00C85C39"/>
    <w:rsid w:val="00C867D5"/>
    <w:rsid w:val="00C86A49"/>
    <w:rsid w:val="00C86D37"/>
    <w:rsid w:val="00C87326"/>
    <w:rsid w:val="00C90382"/>
    <w:rsid w:val="00C905D4"/>
    <w:rsid w:val="00C90692"/>
    <w:rsid w:val="00C90E17"/>
    <w:rsid w:val="00C91FE0"/>
    <w:rsid w:val="00C92828"/>
    <w:rsid w:val="00C92839"/>
    <w:rsid w:val="00C93BC8"/>
    <w:rsid w:val="00C94251"/>
    <w:rsid w:val="00C94869"/>
    <w:rsid w:val="00C96222"/>
    <w:rsid w:val="00C9696B"/>
    <w:rsid w:val="00CA030B"/>
    <w:rsid w:val="00CA10B5"/>
    <w:rsid w:val="00CA1552"/>
    <w:rsid w:val="00CA176C"/>
    <w:rsid w:val="00CA1AF6"/>
    <w:rsid w:val="00CA1CEB"/>
    <w:rsid w:val="00CA3031"/>
    <w:rsid w:val="00CA30BB"/>
    <w:rsid w:val="00CA3D6E"/>
    <w:rsid w:val="00CB1064"/>
    <w:rsid w:val="00CB1A21"/>
    <w:rsid w:val="00CB2C70"/>
    <w:rsid w:val="00CB38B5"/>
    <w:rsid w:val="00CB7543"/>
    <w:rsid w:val="00CC197F"/>
    <w:rsid w:val="00CC400E"/>
    <w:rsid w:val="00CC524C"/>
    <w:rsid w:val="00CC78C8"/>
    <w:rsid w:val="00CD16E7"/>
    <w:rsid w:val="00CD237B"/>
    <w:rsid w:val="00CD3577"/>
    <w:rsid w:val="00CD4B38"/>
    <w:rsid w:val="00CD558B"/>
    <w:rsid w:val="00CD58EB"/>
    <w:rsid w:val="00CD7CD3"/>
    <w:rsid w:val="00CE01F8"/>
    <w:rsid w:val="00CE13FB"/>
    <w:rsid w:val="00CE22D7"/>
    <w:rsid w:val="00CE2B98"/>
    <w:rsid w:val="00CE3588"/>
    <w:rsid w:val="00CE3848"/>
    <w:rsid w:val="00CE3E79"/>
    <w:rsid w:val="00CE470B"/>
    <w:rsid w:val="00CE5D70"/>
    <w:rsid w:val="00CF12C4"/>
    <w:rsid w:val="00CF18CD"/>
    <w:rsid w:val="00CF30EC"/>
    <w:rsid w:val="00CF38EB"/>
    <w:rsid w:val="00CF4E96"/>
    <w:rsid w:val="00CF6432"/>
    <w:rsid w:val="00CF6600"/>
    <w:rsid w:val="00CF7677"/>
    <w:rsid w:val="00CF7B9A"/>
    <w:rsid w:val="00D00067"/>
    <w:rsid w:val="00D0032D"/>
    <w:rsid w:val="00D05E31"/>
    <w:rsid w:val="00D10520"/>
    <w:rsid w:val="00D14F33"/>
    <w:rsid w:val="00D15AF9"/>
    <w:rsid w:val="00D16DB1"/>
    <w:rsid w:val="00D17C82"/>
    <w:rsid w:val="00D241E5"/>
    <w:rsid w:val="00D24A03"/>
    <w:rsid w:val="00D27E83"/>
    <w:rsid w:val="00D300B4"/>
    <w:rsid w:val="00D30A43"/>
    <w:rsid w:val="00D30C32"/>
    <w:rsid w:val="00D30C3C"/>
    <w:rsid w:val="00D32A32"/>
    <w:rsid w:val="00D34272"/>
    <w:rsid w:val="00D34621"/>
    <w:rsid w:val="00D34742"/>
    <w:rsid w:val="00D34C63"/>
    <w:rsid w:val="00D3699E"/>
    <w:rsid w:val="00D37477"/>
    <w:rsid w:val="00D44538"/>
    <w:rsid w:val="00D445B6"/>
    <w:rsid w:val="00D47064"/>
    <w:rsid w:val="00D471E1"/>
    <w:rsid w:val="00D506DF"/>
    <w:rsid w:val="00D53FA6"/>
    <w:rsid w:val="00D55849"/>
    <w:rsid w:val="00D5740E"/>
    <w:rsid w:val="00D57DA3"/>
    <w:rsid w:val="00D62608"/>
    <w:rsid w:val="00D65199"/>
    <w:rsid w:val="00D67223"/>
    <w:rsid w:val="00D71041"/>
    <w:rsid w:val="00D713D7"/>
    <w:rsid w:val="00D715E1"/>
    <w:rsid w:val="00D716AD"/>
    <w:rsid w:val="00D720B0"/>
    <w:rsid w:val="00D72888"/>
    <w:rsid w:val="00D74960"/>
    <w:rsid w:val="00D76076"/>
    <w:rsid w:val="00D76A88"/>
    <w:rsid w:val="00D77359"/>
    <w:rsid w:val="00D77C28"/>
    <w:rsid w:val="00D803AE"/>
    <w:rsid w:val="00D837CE"/>
    <w:rsid w:val="00D83ED6"/>
    <w:rsid w:val="00D840B5"/>
    <w:rsid w:val="00D85B09"/>
    <w:rsid w:val="00D865FE"/>
    <w:rsid w:val="00D86633"/>
    <w:rsid w:val="00D87EC0"/>
    <w:rsid w:val="00D919A6"/>
    <w:rsid w:val="00D92680"/>
    <w:rsid w:val="00D942A4"/>
    <w:rsid w:val="00D96159"/>
    <w:rsid w:val="00D9630E"/>
    <w:rsid w:val="00DA1D5D"/>
    <w:rsid w:val="00DA2244"/>
    <w:rsid w:val="00DA4914"/>
    <w:rsid w:val="00DA585C"/>
    <w:rsid w:val="00DA5B57"/>
    <w:rsid w:val="00DA6C52"/>
    <w:rsid w:val="00DB0F2A"/>
    <w:rsid w:val="00DB2467"/>
    <w:rsid w:val="00DB28F2"/>
    <w:rsid w:val="00DB6E1F"/>
    <w:rsid w:val="00DC0222"/>
    <w:rsid w:val="00DC1A93"/>
    <w:rsid w:val="00DC3104"/>
    <w:rsid w:val="00DC3A9C"/>
    <w:rsid w:val="00DC42F4"/>
    <w:rsid w:val="00DC7443"/>
    <w:rsid w:val="00DC75DF"/>
    <w:rsid w:val="00DC7904"/>
    <w:rsid w:val="00DD2BFA"/>
    <w:rsid w:val="00DD2E90"/>
    <w:rsid w:val="00DD34E2"/>
    <w:rsid w:val="00DD42E2"/>
    <w:rsid w:val="00DD5975"/>
    <w:rsid w:val="00DD5D40"/>
    <w:rsid w:val="00DD6AFB"/>
    <w:rsid w:val="00DE0421"/>
    <w:rsid w:val="00DE0E30"/>
    <w:rsid w:val="00DE1C9C"/>
    <w:rsid w:val="00DE24CA"/>
    <w:rsid w:val="00DE2584"/>
    <w:rsid w:val="00DE5A84"/>
    <w:rsid w:val="00DE6914"/>
    <w:rsid w:val="00DE7283"/>
    <w:rsid w:val="00DE764F"/>
    <w:rsid w:val="00DF057A"/>
    <w:rsid w:val="00DF0FFA"/>
    <w:rsid w:val="00DF1644"/>
    <w:rsid w:val="00DF169C"/>
    <w:rsid w:val="00DF25E0"/>
    <w:rsid w:val="00DF2BE4"/>
    <w:rsid w:val="00DF3FF7"/>
    <w:rsid w:val="00E0149D"/>
    <w:rsid w:val="00E01C71"/>
    <w:rsid w:val="00E05C1D"/>
    <w:rsid w:val="00E067F1"/>
    <w:rsid w:val="00E06FA7"/>
    <w:rsid w:val="00E133DC"/>
    <w:rsid w:val="00E13C9C"/>
    <w:rsid w:val="00E145C7"/>
    <w:rsid w:val="00E17927"/>
    <w:rsid w:val="00E21DC6"/>
    <w:rsid w:val="00E22F3D"/>
    <w:rsid w:val="00E23696"/>
    <w:rsid w:val="00E252B9"/>
    <w:rsid w:val="00E27378"/>
    <w:rsid w:val="00E3011C"/>
    <w:rsid w:val="00E32D4C"/>
    <w:rsid w:val="00E333B5"/>
    <w:rsid w:val="00E35487"/>
    <w:rsid w:val="00E355D5"/>
    <w:rsid w:val="00E3749D"/>
    <w:rsid w:val="00E44A22"/>
    <w:rsid w:val="00E455DE"/>
    <w:rsid w:val="00E47D81"/>
    <w:rsid w:val="00E5194B"/>
    <w:rsid w:val="00E53E57"/>
    <w:rsid w:val="00E546EE"/>
    <w:rsid w:val="00E54A0C"/>
    <w:rsid w:val="00E54ADD"/>
    <w:rsid w:val="00E565BB"/>
    <w:rsid w:val="00E57745"/>
    <w:rsid w:val="00E601EB"/>
    <w:rsid w:val="00E60461"/>
    <w:rsid w:val="00E60582"/>
    <w:rsid w:val="00E60628"/>
    <w:rsid w:val="00E6093E"/>
    <w:rsid w:val="00E66307"/>
    <w:rsid w:val="00E67F48"/>
    <w:rsid w:val="00E67FBC"/>
    <w:rsid w:val="00E70520"/>
    <w:rsid w:val="00E7153A"/>
    <w:rsid w:val="00E716F2"/>
    <w:rsid w:val="00E731CA"/>
    <w:rsid w:val="00E73921"/>
    <w:rsid w:val="00E74F73"/>
    <w:rsid w:val="00E74F91"/>
    <w:rsid w:val="00E75267"/>
    <w:rsid w:val="00E75992"/>
    <w:rsid w:val="00E86D05"/>
    <w:rsid w:val="00E90877"/>
    <w:rsid w:val="00E90E5D"/>
    <w:rsid w:val="00E91B66"/>
    <w:rsid w:val="00E91D66"/>
    <w:rsid w:val="00E92FE9"/>
    <w:rsid w:val="00E9421A"/>
    <w:rsid w:val="00E94309"/>
    <w:rsid w:val="00EA20AB"/>
    <w:rsid w:val="00EA2402"/>
    <w:rsid w:val="00EA4A9D"/>
    <w:rsid w:val="00EA5CD1"/>
    <w:rsid w:val="00EA610C"/>
    <w:rsid w:val="00EB0D04"/>
    <w:rsid w:val="00EB2482"/>
    <w:rsid w:val="00EB4185"/>
    <w:rsid w:val="00EB41B9"/>
    <w:rsid w:val="00EB4BE2"/>
    <w:rsid w:val="00EB6187"/>
    <w:rsid w:val="00EC1CE2"/>
    <w:rsid w:val="00EC4393"/>
    <w:rsid w:val="00EC4A2F"/>
    <w:rsid w:val="00EC5162"/>
    <w:rsid w:val="00EC5811"/>
    <w:rsid w:val="00EC6D75"/>
    <w:rsid w:val="00EC6FA2"/>
    <w:rsid w:val="00ED0155"/>
    <w:rsid w:val="00ED0B27"/>
    <w:rsid w:val="00ED14F3"/>
    <w:rsid w:val="00EE194B"/>
    <w:rsid w:val="00EE1AC5"/>
    <w:rsid w:val="00EE32CF"/>
    <w:rsid w:val="00EF01D7"/>
    <w:rsid w:val="00EF0EBB"/>
    <w:rsid w:val="00EF34C5"/>
    <w:rsid w:val="00EF7EFF"/>
    <w:rsid w:val="00F02E78"/>
    <w:rsid w:val="00F0609E"/>
    <w:rsid w:val="00F07586"/>
    <w:rsid w:val="00F10D94"/>
    <w:rsid w:val="00F115ED"/>
    <w:rsid w:val="00F14AE6"/>
    <w:rsid w:val="00F17598"/>
    <w:rsid w:val="00F21D3E"/>
    <w:rsid w:val="00F2401F"/>
    <w:rsid w:val="00F25DE4"/>
    <w:rsid w:val="00F2675F"/>
    <w:rsid w:val="00F273B3"/>
    <w:rsid w:val="00F278BA"/>
    <w:rsid w:val="00F31CF6"/>
    <w:rsid w:val="00F32CFC"/>
    <w:rsid w:val="00F335DB"/>
    <w:rsid w:val="00F33726"/>
    <w:rsid w:val="00F41511"/>
    <w:rsid w:val="00F41701"/>
    <w:rsid w:val="00F42908"/>
    <w:rsid w:val="00F43E02"/>
    <w:rsid w:val="00F4521F"/>
    <w:rsid w:val="00F45625"/>
    <w:rsid w:val="00F4746F"/>
    <w:rsid w:val="00F47C94"/>
    <w:rsid w:val="00F50165"/>
    <w:rsid w:val="00F50D99"/>
    <w:rsid w:val="00F510D6"/>
    <w:rsid w:val="00F52ECB"/>
    <w:rsid w:val="00F534B2"/>
    <w:rsid w:val="00F54BA2"/>
    <w:rsid w:val="00F5540B"/>
    <w:rsid w:val="00F568C4"/>
    <w:rsid w:val="00F5728D"/>
    <w:rsid w:val="00F61993"/>
    <w:rsid w:val="00F62FBD"/>
    <w:rsid w:val="00F6349F"/>
    <w:rsid w:val="00F6608E"/>
    <w:rsid w:val="00F669E3"/>
    <w:rsid w:val="00F66A6F"/>
    <w:rsid w:val="00F719D1"/>
    <w:rsid w:val="00F71BF1"/>
    <w:rsid w:val="00F738F4"/>
    <w:rsid w:val="00F73CDA"/>
    <w:rsid w:val="00F73DC7"/>
    <w:rsid w:val="00F74E71"/>
    <w:rsid w:val="00F74E86"/>
    <w:rsid w:val="00F7525B"/>
    <w:rsid w:val="00F75910"/>
    <w:rsid w:val="00F8117C"/>
    <w:rsid w:val="00F81467"/>
    <w:rsid w:val="00F81570"/>
    <w:rsid w:val="00F8221D"/>
    <w:rsid w:val="00F833BE"/>
    <w:rsid w:val="00F85A8C"/>
    <w:rsid w:val="00F85EA3"/>
    <w:rsid w:val="00F87039"/>
    <w:rsid w:val="00F90547"/>
    <w:rsid w:val="00F90E59"/>
    <w:rsid w:val="00F918D1"/>
    <w:rsid w:val="00F936DE"/>
    <w:rsid w:val="00F93AEB"/>
    <w:rsid w:val="00F9450A"/>
    <w:rsid w:val="00F9460A"/>
    <w:rsid w:val="00F97F72"/>
    <w:rsid w:val="00FA08A5"/>
    <w:rsid w:val="00FA17BC"/>
    <w:rsid w:val="00FA19A1"/>
    <w:rsid w:val="00FA60E0"/>
    <w:rsid w:val="00FB0204"/>
    <w:rsid w:val="00FB0BAB"/>
    <w:rsid w:val="00FB32F4"/>
    <w:rsid w:val="00FB3ABC"/>
    <w:rsid w:val="00FB7364"/>
    <w:rsid w:val="00FC0E35"/>
    <w:rsid w:val="00FC22A1"/>
    <w:rsid w:val="00FC2E47"/>
    <w:rsid w:val="00FC3262"/>
    <w:rsid w:val="00FC4671"/>
    <w:rsid w:val="00FC550E"/>
    <w:rsid w:val="00FD190F"/>
    <w:rsid w:val="00FD1BC8"/>
    <w:rsid w:val="00FD2676"/>
    <w:rsid w:val="00FD399A"/>
    <w:rsid w:val="00FD5E1D"/>
    <w:rsid w:val="00FD7D22"/>
    <w:rsid w:val="00FE076A"/>
    <w:rsid w:val="00FE2202"/>
    <w:rsid w:val="00FE437E"/>
    <w:rsid w:val="00FE46DC"/>
    <w:rsid w:val="00FE58F5"/>
    <w:rsid w:val="00FF2EAC"/>
    <w:rsid w:val="00FF3CE2"/>
    <w:rsid w:val="00FF44AC"/>
    <w:rsid w:val="00FF6BDA"/>
    <w:rsid w:val="00FF736A"/>
    <w:rsid w:val="00FF76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FD48"/>
  <w15:chartTrackingRefBased/>
  <w15:docId w15:val="{4C3242B0-65E4-4D41-8DC4-32B92FBD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08C"/>
    <w:rPr>
      <w:rFonts w:ascii="Times New Roman" w:hAnsi="Times New Roman" w:cs="Times New Roman"/>
      <w:sz w:val="24"/>
    </w:rPr>
  </w:style>
  <w:style w:type="paragraph" w:styleId="Ttulo6">
    <w:name w:val="heading 6"/>
    <w:basedOn w:val="Normal"/>
    <w:next w:val="Normal"/>
    <w:link w:val="Ttulo6Car"/>
    <w:uiPriority w:val="9"/>
    <w:unhideWhenUsed/>
    <w:qFormat/>
    <w:rsid w:val="009A2301"/>
    <w:pPr>
      <w:keepNext/>
      <w:keepLines/>
      <w:spacing w:before="40" w:after="0"/>
      <w:outlineLvl w:val="5"/>
    </w:pPr>
    <w:rPr>
      <w:rFonts w:asciiTheme="majorHAnsi" w:eastAsiaTheme="majorEastAsia" w:hAnsiTheme="majorHAnsi" w:cstheme="majorBidi"/>
      <w:color w:val="1F3763" w:themeColor="accent1" w:themeShade="7F"/>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C608C"/>
    <w:pPr>
      <w:ind w:left="720"/>
      <w:contextualSpacing/>
    </w:pPr>
  </w:style>
  <w:style w:type="paragraph" w:styleId="Encabezado">
    <w:name w:val="header"/>
    <w:basedOn w:val="Normal"/>
    <w:link w:val="EncabezadoCar"/>
    <w:uiPriority w:val="99"/>
    <w:unhideWhenUsed/>
    <w:rsid w:val="000C60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08C"/>
    <w:rPr>
      <w:rFonts w:ascii="Times New Roman" w:hAnsi="Times New Roman" w:cs="Times New Roman"/>
      <w:sz w:val="24"/>
    </w:rPr>
  </w:style>
  <w:style w:type="paragraph" w:styleId="Piedepgina">
    <w:name w:val="footer"/>
    <w:basedOn w:val="Normal"/>
    <w:link w:val="PiedepginaCar"/>
    <w:uiPriority w:val="99"/>
    <w:unhideWhenUsed/>
    <w:rsid w:val="000C60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08C"/>
    <w:rPr>
      <w:rFonts w:ascii="Times New Roman" w:hAnsi="Times New Roman" w:cs="Times New Roman"/>
      <w:sz w:val="24"/>
    </w:rPr>
  </w:style>
  <w:style w:type="paragraph" w:customStyle="1" w:styleId="Default">
    <w:name w:val="Default"/>
    <w:rsid w:val="000C608C"/>
    <w:pPr>
      <w:autoSpaceDE w:val="0"/>
      <w:autoSpaceDN w:val="0"/>
      <w:adjustRightInd w:val="0"/>
      <w:spacing w:after="0" w:line="240" w:lineRule="auto"/>
    </w:pPr>
    <w:rPr>
      <w:rFonts w:ascii="Tahoma" w:hAnsi="Tahoma" w:cs="Tahoma"/>
      <w:color w:val="000000"/>
      <w:sz w:val="24"/>
      <w:szCs w:val="24"/>
      <w:lang w:val="es-MX"/>
    </w:rPr>
  </w:style>
  <w:style w:type="table" w:styleId="Tablaconcuadrcula">
    <w:name w:val="Table Grid"/>
    <w:basedOn w:val="Tablanormal"/>
    <w:uiPriority w:val="39"/>
    <w:rsid w:val="000C6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608C"/>
    <w:pPr>
      <w:spacing w:before="100" w:beforeAutospacing="1" w:after="100" w:afterAutospacing="1" w:line="240" w:lineRule="auto"/>
    </w:pPr>
    <w:rPr>
      <w:rFonts w:eastAsia="Times New Roman"/>
      <w:szCs w:val="24"/>
      <w:lang w:val="es-ES" w:eastAsia="es-ES"/>
    </w:rPr>
  </w:style>
  <w:style w:type="paragraph" w:styleId="Textoindependiente">
    <w:name w:val="Body Text"/>
    <w:basedOn w:val="Normal"/>
    <w:link w:val="TextoindependienteCar"/>
    <w:qFormat/>
    <w:rsid w:val="000C608C"/>
    <w:pPr>
      <w:widowControl w:val="0"/>
      <w:autoSpaceDE w:val="0"/>
      <w:autoSpaceDN w:val="0"/>
      <w:spacing w:after="0" w:line="240" w:lineRule="auto"/>
    </w:pPr>
    <w:rPr>
      <w:rFonts w:ascii="Arial" w:eastAsia="Arial" w:hAnsi="Arial" w:cs="Arial"/>
      <w:sz w:val="18"/>
      <w:szCs w:val="18"/>
      <w:lang w:val="es-ES"/>
    </w:rPr>
  </w:style>
  <w:style w:type="character" w:customStyle="1" w:styleId="TextoindependienteCar">
    <w:name w:val="Texto independiente Car"/>
    <w:basedOn w:val="Fuentedeprrafopredeter"/>
    <w:link w:val="Textoindependiente"/>
    <w:rsid w:val="000C608C"/>
    <w:rPr>
      <w:rFonts w:ascii="Arial" w:eastAsia="Arial" w:hAnsi="Arial" w:cs="Arial"/>
      <w:sz w:val="18"/>
      <w:szCs w:val="18"/>
      <w:lang w:val="es-ES"/>
    </w:rPr>
  </w:style>
  <w:style w:type="paragraph" w:styleId="Textodeglobo">
    <w:name w:val="Balloon Text"/>
    <w:basedOn w:val="Normal"/>
    <w:link w:val="TextodegloboCar"/>
    <w:uiPriority w:val="99"/>
    <w:semiHidden/>
    <w:unhideWhenUsed/>
    <w:rsid w:val="000C60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08C"/>
    <w:rPr>
      <w:rFonts w:ascii="Segoe UI" w:hAnsi="Segoe UI" w:cs="Segoe UI"/>
      <w:sz w:val="18"/>
      <w:szCs w:val="18"/>
    </w:rPr>
  </w:style>
  <w:style w:type="paragraph" w:customStyle="1" w:styleId="Normal1">
    <w:name w:val="Normal1"/>
    <w:rsid w:val="000C608C"/>
    <w:pPr>
      <w:spacing w:after="0" w:line="240" w:lineRule="auto"/>
    </w:pPr>
    <w:rPr>
      <w:rFonts w:ascii="Times New Roman" w:eastAsia="Times New Roman" w:hAnsi="Times New Roman" w:cs="Times New Roman"/>
      <w:sz w:val="24"/>
      <w:szCs w:val="24"/>
      <w:lang w:val="es-MX" w:eastAsia="es-MX"/>
    </w:rPr>
  </w:style>
  <w:style w:type="character" w:customStyle="1" w:styleId="tl8wme">
    <w:name w:val="tl8wme"/>
    <w:basedOn w:val="Fuentedeprrafopredeter"/>
    <w:rsid w:val="000C608C"/>
  </w:style>
  <w:style w:type="numbering" w:customStyle="1" w:styleId="Sinlista1">
    <w:name w:val="Sin lista1"/>
    <w:next w:val="Sinlista"/>
    <w:uiPriority w:val="99"/>
    <w:semiHidden/>
    <w:unhideWhenUsed/>
    <w:rsid w:val="000C608C"/>
  </w:style>
  <w:style w:type="character" w:styleId="Hipervnculo">
    <w:name w:val="Hyperlink"/>
    <w:basedOn w:val="Fuentedeprrafopredeter"/>
    <w:uiPriority w:val="99"/>
    <w:unhideWhenUsed/>
    <w:rsid w:val="000C608C"/>
    <w:rPr>
      <w:color w:val="0563C1"/>
      <w:u w:val="single"/>
    </w:rPr>
  </w:style>
  <w:style w:type="character" w:styleId="Hipervnculovisitado">
    <w:name w:val="FollowedHyperlink"/>
    <w:basedOn w:val="Fuentedeprrafopredeter"/>
    <w:uiPriority w:val="99"/>
    <w:semiHidden/>
    <w:unhideWhenUsed/>
    <w:rsid w:val="000C608C"/>
    <w:rPr>
      <w:color w:val="954F72"/>
      <w:u w:val="single"/>
    </w:rPr>
  </w:style>
  <w:style w:type="paragraph" w:customStyle="1" w:styleId="font5">
    <w:name w:val="font5"/>
    <w:basedOn w:val="Normal"/>
    <w:rsid w:val="000C608C"/>
    <w:pPr>
      <w:spacing w:before="100" w:beforeAutospacing="1" w:after="100" w:afterAutospacing="1" w:line="240" w:lineRule="auto"/>
    </w:pPr>
    <w:rPr>
      <w:rFonts w:ascii="Book Antiqua" w:eastAsia="Times New Roman" w:hAnsi="Book Antiqua"/>
      <w:color w:val="000000"/>
      <w:szCs w:val="24"/>
      <w:lang w:val="es-ES" w:eastAsia="es-ES"/>
    </w:rPr>
  </w:style>
  <w:style w:type="paragraph" w:customStyle="1" w:styleId="xl65">
    <w:name w:val="xl65"/>
    <w:basedOn w:val="Normal"/>
    <w:rsid w:val="000C608C"/>
    <w:pPr>
      <w:spacing w:before="100" w:beforeAutospacing="1" w:after="100" w:afterAutospacing="1" w:line="240" w:lineRule="auto"/>
      <w:jc w:val="center"/>
    </w:pPr>
    <w:rPr>
      <w:rFonts w:eastAsia="Times New Roman"/>
      <w:szCs w:val="24"/>
      <w:lang w:val="es-ES" w:eastAsia="es-ES"/>
    </w:rPr>
  </w:style>
  <w:style w:type="paragraph" w:customStyle="1" w:styleId="xl66">
    <w:name w:val="xl66"/>
    <w:basedOn w:val="Normal"/>
    <w:rsid w:val="000C608C"/>
    <w:pPr>
      <w:spacing w:before="100" w:beforeAutospacing="1" w:after="100" w:afterAutospacing="1" w:line="240" w:lineRule="auto"/>
    </w:pPr>
    <w:rPr>
      <w:rFonts w:eastAsia="Times New Roman"/>
      <w:szCs w:val="24"/>
      <w:lang w:val="es-ES" w:eastAsia="es-ES"/>
    </w:rPr>
  </w:style>
  <w:style w:type="paragraph" w:customStyle="1" w:styleId="xl67">
    <w:name w:val="xl67"/>
    <w:basedOn w:val="Normal"/>
    <w:rsid w:val="000C608C"/>
    <w:pPr>
      <w:spacing w:before="100" w:beforeAutospacing="1" w:after="100" w:afterAutospacing="1" w:line="240" w:lineRule="auto"/>
      <w:jc w:val="center"/>
      <w:textAlignment w:val="center"/>
    </w:pPr>
    <w:rPr>
      <w:rFonts w:ascii="Book Antiqua" w:eastAsia="Times New Roman" w:hAnsi="Book Antiqua"/>
      <w:b/>
      <w:bCs/>
      <w:szCs w:val="24"/>
      <w:u w:val="single"/>
      <w:lang w:val="es-ES" w:eastAsia="es-ES"/>
    </w:rPr>
  </w:style>
  <w:style w:type="paragraph" w:customStyle="1" w:styleId="xl68">
    <w:name w:val="xl68"/>
    <w:basedOn w:val="Normal"/>
    <w:rsid w:val="000C608C"/>
    <w:pPr>
      <w:pBdr>
        <w:lef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69">
    <w:name w:val="xl69"/>
    <w:basedOn w:val="Normal"/>
    <w:rsid w:val="000C6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70">
    <w:name w:val="xl70"/>
    <w:basedOn w:val="Normal"/>
    <w:rsid w:val="000C608C"/>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1">
    <w:name w:val="xl71"/>
    <w:basedOn w:val="Normal"/>
    <w:rsid w:val="000C608C"/>
    <w:pPr>
      <w:pBdr>
        <w:top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2">
    <w:name w:val="xl72"/>
    <w:basedOn w:val="Normal"/>
    <w:rsid w:val="000C608C"/>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3">
    <w:name w:val="xl73"/>
    <w:basedOn w:val="Normal"/>
    <w:rsid w:val="000C608C"/>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4">
    <w:name w:val="xl74"/>
    <w:basedOn w:val="Normal"/>
    <w:rsid w:val="000C608C"/>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5">
    <w:name w:val="xl75"/>
    <w:basedOn w:val="Normal"/>
    <w:rsid w:val="000C608C"/>
    <w:pPr>
      <w:pBdr>
        <w:bottom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6">
    <w:name w:val="xl76"/>
    <w:basedOn w:val="Normal"/>
    <w:rsid w:val="000C608C"/>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7">
    <w:name w:val="xl77"/>
    <w:basedOn w:val="Normal"/>
    <w:rsid w:val="000C608C"/>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8">
    <w:name w:val="xl78"/>
    <w:basedOn w:val="Normal"/>
    <w:rsid w:val="000C608C"/>
    <w:pPr>
      <w:pBdr>
        <w:left w:val="single" w:sz="4" w:space="0" w:color="auto"/>
      </w:pBdr>
      <w:spacing w:before="100" w:beforeAutospacing="1" w:after="100" w:afterAutospacing="1" w:line="240" w:lineRule="auto"/>
    </w:pPr>
    <w:rPr>
      <w:rFonts w:eastAsia="Times New Roman"/>
      <w:szCs w:val="24"/>
      <w:lang w:val="es-ES" w:eastAsia="es-ES"/>
    </w:rPr>
  </w:style>
  <w:style w:type="paragraph" w:customStyle="1" w:styleId="xl79">
    <w:name w:val="xl79"/>
    <w:basedOn w:val="Normal"/>
    <w:rsid w:val="000C608C"/>
    <w:pPr>
      <w:pBdr>
        <w:right w:val="single" w:sz="4" w:space="0" w:color="auto"/>
      </w:pBdr>
      <w:spacing w:before="100" w:beforeAutospacing="1" w:after="100" w:afterAutospacing="1" w:line="240" w:lineRule="auto"/>
    </w:pPr>
    <w:rPr>
      <w:rFonts w:eastAsia="Times New Roman"/>
      <w:szCs w:val="24"/>
      <w:lang w:val="es-ES" w:eastAsia="es-ES"/>
    </w:rPr>
  </w:style>
  <w:style w:type="paragraph" w:customStyle="1" w:styleId="xl80">
    <w:name w:val="xl80"/>
    <w:basedOn w:val="Normal"/>
    <w:rsid w:val="000C6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81">
    <w:name w:val="xl81"/>
    <w:basedOn w:val="Normal"/>
    <w:rsid w:val="000C608C"/>
    <w:pPr>
      <w:pBdr>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2">
    <w:name w:val="xl82"/>
    <w:basedOn w:val="Normal"/>
    <w:rsid w:val="000C608C"/>
    <w:pPr>
      <w:spacing w:before="100" w:beforeAutospacing="1" w:after="100" w:afterAutospacing="1" w:line="240" w:lineRule="auto"/>
      <w:jc w:val="center"/>
      <w:textAlignment w:val="center"/>
    </w:pPr>
    <w:rPr>
      <w:rFonts w:eastAsia="Times New Roman"/>
      <w:szCs w:val="24"/>
      <w:lang w:val="es-ES" w:eastAsia="es-ES"/>
    </w:rPr>
  </w:style>
  <w:style w:type="paragraph" w:customStyle="1" w:styleId="xl83">
    <w:name w:val="xl83"/>
    <w:basedOn w:val="Normal"/>
    <w:rsid w:val="000C608C"/>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4">
    <w:name w:val="xl84"/>
    <w:basedOn w:val="Normal"/>
    <w:rsid w:val="000C608C"/>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5">
    <w:name w:val="xl85"/>
    <w:basedOn w:val="Normal"/>
    <w:rsid w:val="000C608C"/>
    <w:pPr>
      <w:pBdr>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6">
    <w:name w:val="xl86"/>
    <w:basedOn w:val="Normal"/>
    <w:rsid w:val="000C608C"/>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7">
    <w:name w:val="xl87"/>
    <w:basedOn w:val="Normal"/>
    <w:rsid w:val="000C608C"/>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8">
    <w:name w:val="xl88"/>
    <w:basedOn w:val="Normal"/>
    <w:rsid w:val="000C608C"/>
    <w:pP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89">
    <w:name w:val="xl89"/>
    <w:basedOn w:val="Normal"/>
    <w:rsid w:val="000C608C"/>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0">
    <w:name w:val="xl90"/>
    <w:basedOn w:val="Normal"/>
    <w:rsid w:val="000C608C"/>
    <w:pP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91">
    <w:name w:val="xl91"/>
    <w:basedOn w:val="Normal"/>
    <w:rsid w:val="000C608C"/>
    <w:pPr>
      <w:spacing w:before="100" w:beforeAutospacing="1" w:after="100" w:afterAutospacing="1" w:line="240" w:lineRule="auto"/>
      <w:jc w:val="center"/>
    </w:pPr>
    <w:rPr>
      <w:rFonts w:eastAsia="Times New Roman"/>
      <w:szCs w:val="24"/>
      <w:lang w:val="es-ES" w:eastAsia="es-ES"/>
    </w:rPr>
  </w:style>
  <w:style w:type="paragraph" w:customStyle="1" w:styleId="xl92">
    <w:name w:val="xl92"/>
    <w:basedOn w:val="Normal"/>
    <w:rsid w:val="000C6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3">
    <w:name w:val="xl93"/>
    <w:basedOn w:val="Normal"/>
    <w:rsid w:val="000C6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4">
    <w:name w:val="xl94"/>
    <w:basedOn w:val="Normal"/>
    <w:rsid w:val="000C6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5">
    <w:name w:val="xl95"/>
    <w:basedOn w:val="Normal"/>
    <w:rsid w:val="000C60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6">
    <w:name w:val="xl96"/>
    <w:basedOn w:val="Normal"/>
    <w:rsid w:val="000C608C"/>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7">
    <w:name w:val="xl97"/>
    <w:basedOn w:val="Normal"/>
    <w:rsid w:val="000C608C"/>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8">
    <w:name w:val="xl98"/>
    <w:basedOn w:val="Normal"/>
    <w:rsid w:val="000C6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9">
    <w:name w:val="xl99"/>
    <w:basedOn w:val="Normal"/>
    <w:rsid w:val="000C6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0">
    <w:name w:val="xl100"/>
    <w:basedOn w:val="Normal"/>
    <w:rsid w:val="000C608C"/>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1">
    <w:name w:val="xl101"/>
    <w:basedOn w:val="Normal"/>
    <w:rsid w:val="000C608C"/>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2">
    <w:name w:val="xl102"/>
    <w:basedOn w:val="Normal"/>
    <w:rsid w:val="000C6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3">
    <w:name w:val="xl103"/>
    <w:basedOn w:val="Normal"/>
    <w:rsid w:val="000C608C"/>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4">
    <w:name w:val="xl104"/>
    <w:basedOn w:val="Normal"/>
    <w:rsid w:val="000C608C"/>
    <w:pPr>
      <w:pBdr>
        <w:top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5">
    <w:name w:val="xl105"/>
    <w:basedOn w:val="Normal"/>
    <w:rsid w:val="000C608C"/>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6">
    <w:name w:val="xl106"/>
    <w:basedOn w:val="Normal"/>
    <w:rsid w:val="000C608C"/>
    <w:pPr>
      <w:pBdr>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7">
    <w:name w:val="xl107"/>
    <w:basedOn w:val="Normal"/>
    <w:rsid w:val="000C608C"/>
    <w:pP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8">
    <w:name w:val="xl108"/>
    <w:basedOn w:val="Normal"/>
    <w:rsid w:val="000C608C"/>
    <w:pPr>
      <w:pBdr>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9">
    <w:name w:val="xl109"/>
    <w:basedOn w:val="Normal"/>
    <w:rsid w:val="000C608C"/>
    <w:pPr>
      <w:pBdr>
        <w:left w:val="single" w:sz="4" w:space="0" w:color="auto"/>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0">
    <w:name w:val="xl110"/>
    <w:basedOn w:val="Normal"/>
    <w:rsid w:val="000C608C"/>
    <w:pPr>
      <w:pBdr>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1">
    <w:name w:val="xl111"/>
    <w:basedOn w:val="Normal"/>
    <w:rsid w:val="000C608C"/>
    <w:pPr>
      <w:pBdr>
        <w:bottom w:val="single" w:sz="4" w:space="0" w:color="auto"/>
        <w:right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63">
    <w:name w:val="xl63"/>
    <w:basedOn w:val="Normal"/>
    <w:rsid w:val="000C608C"/>
    <w:pPr>
      <w:spacing w:before="100" w:beforeAutospacing="1" w:after="100" w:afterAutospacing="1" w:line="240" w:lineRule="auto"/>
      <w:jc w:val="center"/>
    </w:pPr>
    <w:rPr>
      <w:rFonts w:eastAsia="Times New Roman"/>
      <w:szCs w:val="24"/>
      <w:lang w:val="es-ES" w:eastAsia="es-ES"/>
    </w:rPr>
  </w:style>
  <w:style w:type="paragraph" w:customStyle="1" w:styleId="xl64">
    <w:name w:val="xl64"/>
    <w:basedOn w:val="Normal"/>
    <w:rsid w:val="000C608C"/>
    <w:pPr>
      <w:spacing w:before="100" w:beforeAutospacing="1" w:after="100" w:afterAutospacing="1" w:line="240" w:lineRule="auto"/>
    </w:pPr>
    <w:rPr>
      <w:rFonts w:eastAsia="Times New Roman"/>
      <w:szCs w:val="24"/>
      <w:lang w:val="es-ES" w:eastAsia="es-ES"/>
    </w:rPr>
  </w:style>
  <w:style w:type="table" w:customStyle="1" w:styleId="Tablaconcuadrcula1">
    <w:name w:val="Tabla con cuadrícula1"/>
    <w:basedOn w:val="Tablanormal"/>
    <w:next w:val="Tablaconcuadrcula"/>
    <w:uiPriority w:val="39"/>
    <w:rsid w:val="000C608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608C"/>
  </w:style>
  <w:style w:type="paragraph" w:styleId="Sinespaciado">
    <w:name w:val="No Spacing"/>
    <w:uiPriority w:val="1"/>
    <w:qFormat/>
    <w:rsid w:val="000C608C"/>
    <w:pPr>
      <w:spacing w:after="0" w:line="240" w:lineRule="auto"/>
    </w:pPr>
    <w:rPr>
      <w:rFonts w:ascii="Times New Roman" w:eastAsia="Times New Roman" w:hAnsi="Times New Roman" w:cs="Times New Roman"/>
      <w:sz w:val="24"/>
      <w:szCs w:val="24"/>
      <w:lang w:val="es-ES" w:eastAsia="es-ES"/>
    </w:rPr>
  </w:style>
  <w:style w:type="paragraph" w:customStyle="1" w:styleId="Listaconvietas1">
    <w:name w:val="Lista con viñetas1"/>
    <w:basedOn w:val="Normal"/>
    <w:next w:val="Listaconvietas"/>
    <w:uiPriority w:val="99"/>
    <w:unhideWhenUsed/>
    <w:rsid w:val="000C608C"/>
    <w:pPr>
      <w:numPr>
        <w:numId w:val="2"/>
      </w:numPr>
      <w:tabs>
        <w:tab w:val="clear" w:pos="360"/>
      </w:tabs>
      <w:spacing w:after="200" w:line="276" w:lineRule="auto"/>
      <w:ind w:left="720"/>
      <w:contextualSpacing/>
    </w:pPr>
    <w:rPr>
      <w:rFonts w:ascii="Calibri" w:hAnsi="Calibri"/>
      <w:sz w:val="22"/>
    </w:rPr>
  </w:style>
  <w:style w:type="paragraph" w:customStyle="1" w:styleId="Chapter">
    <w:name w:val="Chapter"/>
    <w:basedOn w:val="Normal"/>
    <w:rsid w:val="000C608C"/>
    <w:pPr>
      <w:numPr>
        <w:numId w:val="3"/>
      </w:numPr>
      <w:spacing w:after="0" w:line="360" w:lineRule="auto"/>
      <w:jc w:val="both"/>
    </w:pPr>
    <w:rPr>
      <w:rFonts w:ascii="Arial" w:eastAsia="Times New Roman" w:hAnsi="Arial"/>
      <w:szCs w:val="24"/>
      <w:lang w:val="es-ES" w:eastAsia="es-ES"/>
    </w:rPr>
  </w:style>
  <w:style w:type="paragraph" w:customStyle="1" w:styleId="Paragraph">
    <w:name w:val="Paragraph"/>
    <w:basedOn w:val="Normal"/>
    <w:link w:val="ParagraphChar"/>
    <w:rsid w:val="000C608C"/>
    <w:pPr>
      <w:numPr>
        <w:ilvl w:val="1"/>
        <w:numId w:val="3"/>
      </w:numPr>
      <w:spacing w:after="0" w:line="360" w:lineRule="auto"/>
      <w:jc w:val="both"/>
    </w:pPr>
    <w:rPr>
      <w:rFonts w:ascii="Arial" w:eastAsia="Times New Roman" w:hAnsi="Arial"/>
      <w:szCs w:val="24"/>
      <w:lang w:val="es-ES" w:eastAsia="es-ES"/>
    </w:rPr>
  </w:style>
  <w:style w:type="paragraph" w:customStyle="1" w:styleId="subpar">
    <w:name w:val="subpar"/>
    <w:basedOn w:val="Normal"/>
    <w:rsid w:val="000C608C"/>
    <w:pPr>
      <w:numPr>
        <w:ilvl w:val="2"/>
        <w:numId w:val="3"/>
      </w:numPr>
      <w:spacing w:after="0" w:line="360" w:lineRule="auto"/>
      <w:jc w:val="both"/>
    </w:pPr>
    <w:rPr>
      <w:rFonts w:ascii="Arial" w:eastAsia="Times New Roman" w:hAnsi="Arial"/>
      <w:szCs w:val="24"/>
      <w:lang w:val="es-ES" w:eastAsia="es-ES"/>
    </w:rPr>
  </w:style>
  <w:style w:type="paragraph" w:customStyle="1" w:styleId="SubSubPar">
    <w:name w:val="SubSubPar"/>
    <w:basedOn w:val="Normal"/>
    <w:rsid w:val="000C608C"/>
    <w:pPr>
      <w:numPr>
        <w:ilvl w:val="3"/>
        <w:numId w:val="3"/>
      </w:numPr>
      <w:spacing w:after="0" w:line="360" w:lineRule="auto"/>
      <w:jc w:val="both"/>
    </w:pPr>
    <w:rPr>
      <w:rFonts w:ascii="Arial" w:eastAsia="Times New Roman" w:hAnsi="Arial"/>
      <w:szCs w:val="24"/>
      <w:lang w:val="es-ES" w:eastAsia="es-ES"/>
    </w:rPr>
  </w:style>
  <w:style w:type="character" w:customStyle="1" w:styleId="ParagraphChar">
    <w:name w:val="Paragraph Char"/>
    <w:link w:val="Paragraph"/>
    <w:rsid w:val="000C608C"/>
    <w:rPr>
      <w:rFonts w:ascii="Arial" w:eastAsia="Times New Roman" w:hAnsi="Arial" w:cs="Times New Roman"/>
      <w:sz w:val="24"/>
      <w:szCs w:val="24"/>
      <w:lang w:val="es-ES" w:eastAsia="es-ES"/>
    </w:rPr>
  </w:style>
  <w:style w:type="paragraph" w:styleId="Listaconvietas">
    <w:name w:val="List Bullet"/>
    <w:basedOn w:val="Normal"/>
    <w:uiPriority w:val="99"/>
    <w:semiHidden/>
    <w:unhideWhenUsed/>
    <w:rsid w:val="000C608C"/>
    <w:pPr>
      <w:numPr>
        <w:numId w:val="1"/>
      </w:numPr>
      <w:contextualSpacing/>
    </w:pPr>
  </w:style>
  <w:style w:type="table" w:customStyle="1" w:styleId="Tablaconcuadrcula2">
    <w:name w:val="Tabla con cuadrícula2"/>
    <w:basedOn w:val="Tablanormal"/>
    <w:next w:val="Tablaconcuadrcula"/>
    <w:uiPriority w:val="39"/>
    <w:rsid w:val="000C608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0C6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C608C"/>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table" w:customStyle="1" w:styleId="Tablaconcuadrcula51">
    <w:name w:val="Tabla con cuadrícula51"/>
    <w:basedOn w:val="Tablanormal"/>
    <w:next w:val="Tablaconcuadrcula"/>
    <w:uiPriority w:val="39"/>
    <w:rsid w:val="000C608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0C608C"/>
    <w:pPr>
      <w:spacing w:after="120" w:line="480" w:lineRule="auto"/>
    </w:pPr>
  </w:style>
  <w:style w:type="character" w:customStyle="1" w:styleId="Textoindependiente2Car">
    <w:name w:val="Texto independiente 2 Car"/>
    <w:basedOn w:val="Fuentedeprrafopredeter"/>
    <w:link w:val="Textoindependiente2"/>
    <w:uiPriority w:val="99"/>
    <w:semiHidden/>
    <w:rsid w:val="000C608C"/>
    <w:rPr>
      <w:rFonts w:ascii="Times New Roman" w:hAnsi="Times New Roman" w:cs="Times New Roman"/>
      <w:sz w:val="24"/>
    </w:rPr>
  </w:style>
  <w:style w:type="table" w:customStyle="1" w:styleId="Tablaconcuadrcula3">
    <w:name w:val="Tabla con cuadrícula3"/>
    <w:basedOn w:val="Tablanormal"/>
    <w:next w:val="Tablaconcuadrcula"/>
    <w:uiPriority w:val="39"/>
    <w:rsid w:val="000C6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C6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C608C"/>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C608C"/>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C60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112">
    <w:name w:val="xl112"/>
    <w:basedOn w:val="Normal"/>
    <w:rsid w:val="000C6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13">
    <w:name w:val="xl113"/>
    <w:basedOn w:val="Normal"/>
    <w:rsid w:val="000C608C"/>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4">
    <w:name w:val="xl114"/>
    <w:basedOn w:val="Normal"/>
    <w:rsid w:val="000C608C"/>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5">
    <w:name w:val="xl115"/>
    <w:basedOn w:val="Normal"/>
    <w:rsid w:val="000C608C"/>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6">
    <w:name w:val="xl116"/>
    <w:basedOn w:val="Normal"/>
    <w:rsid w:val="000C608C"/>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7">
    <w:name w:val="xl117"/>
    <w:basedOn w:val="Normal"/>
    <w:rsid w:val="000C608C"/>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8">
    <w:name w:val="xl118"/>
    <w:basedOn w:val="Normal"/>
    <w:rsid w:val="000C608C"/>
    <w:pPr>
      <w:pBdr>
        <w:top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9">
    <w:name w:val="xl119"/>
    <w:basedOn w:val="Normal"/>
    <w:rsid w:val="000C608C"/>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0">
    <w:name w:val="xl120"/>
    <w:basedOn w:val="Normal"/>
    <w:rsid w:val="000C608C"/>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1">
    <w:name w:val="xl121"/>
    <w:basedOn w:val="Normal"/>
    <w:rsid w:val="000C608C"/>
    <w:pPr>
      <w:pBdr>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2">
    <w:name w:val="xl122"/>
    <w:basedOn w:val="Normal"/>
    <w:rsid w:val="000C608C"/>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character" w:customStyle="1" w:styleId="Mencinsinresolver1">
    <w:name w:val="Mención sin resolver1"/>
    <w:basedOn w:val="Fuentedeprrafopredeter"/>
    <w:uiPriority w:val="99"/>
    <w:semiHidden/>
    <w:unhideWhenUsed/>
    <w:rsid w:val="000C608C"/>
    <w:rPr>
      <w:color w:val="605E5C"/>
      <w:shd w:val="clear" w:color="auto" w:fill="E1DFDD"/>
    </w:rPr>
  </w:style>
  <w:style w:type="paragraph" w:styleId="z-Principiodelformulario">
    <w:name w:val="HTML Top of Form"/>
    <w:basedOn w:val="Normal"/>
    <w:next w:val="Normal"/>
    <w:link w:val="z-PrincipiodelformularioCar"/>
    <w:hidden/>
    <w:uiPriority w:val="99"/>
    <w:semiHidden/>
    <w:unhideWhenUsed/>
    <w:rsid w:val="000C608C"/>
    <w:pPr>
      <w:pBdr>
        <w:bottom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0C608C"/>
    <w:rPr>
      <w:rFonts w:ascii="Arial" w:eastAsia="Times New Roman" w:hAnsi="Arial" w:cs="Arial"/>
      <w:vanish/>
      <w:sz w:val="16"/>
      <w:szCs w:val="16"/>
      <w:lang w:eastAsia="es-SV"/>
    </w:rPr>
  </w:style>
  <w:style w:type="paragraph" w:styleId="z-Finaldelformulario">
    <w:name w:val="HTML Bottom of Form"/>
    <w:basedOn w:val="Normal"/>
    <w:next w:val="Normal"/>
    <w:link w:val="z-FinaldelformularioCar"/>
    <w:hidden/>
    <w:uiPriority w:val="99"/>
    <w:semiHidden/>
    <w:unhideWhenUsed/>
    <w:rsid w:val="000C608C"/>
    <w:pPr>
      <w:pBdr>
        <w:top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FinaldelformularioCar">
    <w:name w:val="z-Final del formulario Car"/>
    <w:basedOn w:val="Fuentedeprrafopredeter"/>
    <w:link w:val="z-Finaldelformulario"/>
    <w:uiPriority w:val="99"/>
    <w:semiHidden/>
    <w:rsid w:val="000C608C"/>
    <w:rPr>
      <w:rFonts w:ascii="Arial" w:eastAsia="Times New Roman" w:hAnsi="Arial" w:cs="Arial"/>
      <w:vanish/>
      <w:sz w:val="16"/>
      <w:szCs w:val="16"/>
      <w:lang w:eastAsia="es-SV"/>
    </w:rPr>
  </w:style>
  <w:style w:type="character" w:customStyle="1" w:styleId="pt">
    <w:name w:val="pt"/>
    <w:basedOn w:val="Fuentedeprrafopredeter"/>
    <w:rsid w:val="000C608C"/>
  </w:style>
  <w:style w:type="character" w:customStyle="1" w:styleId="sv">
    <w:name w:val="sv"/>
    <w:basedOn w:val="Fuentedeprrafopredeter"/>
    <w:rsid w:val="000C608C"/>
  </w:style>
  <w:style w:type="character" w:customStyle="1" w:styleId="wlul0c">
    <w:name w:val="wlul0c"/>
    <w:basedOn w:val="Fuentedeprrafopredeter"/>
    <w:rsid w:val="000C608C"/>
  </w:style>
  <w:style w:type="table" w:customStyle="1" w:styleId="Tablaconcuadrcula52">
    <w:name w:val="Tabla con cuadrícula52"/>
    <w:basedOn w:val="Tablanormal"/>
    <w:next w:val="Tablaconcuadrcula"/>
    <w:uiPriority w:val="39"/>
    <w:rsid w:val="000C608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0C608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39"/>
    <w:rsid w:val="000C608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rsid w:val="009A2301"/>
    <w:rPr>
      <w:rFonts w:asciiTheme="majorHAnsi" w:eastAsiaTheme="majorEastAsia" w:hAnsiTheme="majorHAnsi" w:cstheme="majorBidi"/>
      <w:color w:val="1F3763" w:themeColor="accent1" w:themeShade="7F"/>
      <w:lang w:val="es-MX"/>
    </w:rPr>
  </w:style>
  <w:style w:type="table" w:customStyle="1" w:styleId="Tablaconcuadrcula21">
    <w:name w:val="Tabla con cuadrícula21"/>
    <w:basedOn w:val="Tablanormal"/>
    <w:next w:val="Tablaconcuadrcula"/>
    <w:uiPriority w:val="39"/>
    <w:rsid w:val="009A2301"/>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9A230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A2301"/>
    <w:rPr>
      <w:i/>
      <w:iCs/>
    </w:rPr>
  </w:style>
  <w:style w:type="numbering" w:customStyle="1" w:styleId="Sinlista3">
    <w:name w:val="Sin lista3"/>
    <w:next w:val="Sinlista"/>
    <w:uiPriority w:val="99"/>
    <w:semiHidden/>
    <w:unhideWhenUsed/>
    <w:rsid w:val="00573AA9"/>
  </w:style>
  <w:style w:type="numbering" w:customStyle="1" w:styleId="Sinlista11">
    <w:name w:val="Sin lista11"/>
    <w:next w:val="Sinlista"/>
    <w:uiPriority w:val="99"/>
    <w:semiHidden/>
    <w:unhideWhenUsed/>
    <w:rsid w:val="00573AA9"/>
  </w:style>
  <w:style w:type="paragraph" w:customStyle="1" w:styleId="font6">
    <w:name w:val="font6"/>
    <w:basedOn w:val="Normal"/>
    <w:rsid w:val="00573AA9"/>
    <w:pPr>
      <w:spacing w:before="100" w:beforeAutospacing="1" w:after="100" w:afterAutospacing="1" w:line="240" w:lineRule="auto"/>
    </w:pPr>
    <w:rPr>
      <w:rFonts w:ascii="Book Antiqua" w:eastAsia="Times New Roman" w:hAnsi="Book Antiqua"/>
      <w:color w:val="000000"/>
      <w:szCs w:val="24"/>
      <w:lang w:val="es-ES" w:eastAsia="es-ES"/>
    </w:rPr>
  </w:style>
  <w:style w:type="table" w:customStyle="1" w:styleId="Tablaconcuadrcula6">
    <w:name w:val="Tabla con cuadrícula6"/>
    <w:basedOn w:val="Tablanormal"/>
    <w:next w:val="Tablaconcuadrcula"/>
    <w:uiPriority w:val="39"/>
    <w:rsid w:val="00D760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871D86"/>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50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099798993365007529xmsonormal">
    <w:name w:val="m_2099798993365007529x_msonormal"/>
    <w:basedOn w:val="Normal"/>
    <w:rsid w:val="00450C1F"/>
    <w:pPr>
      <w:spacing w:before="100" w:beforeAutospacing="1" w:after="100" w:afterAutospacing="1" w:line="240" w:lineRule="auto"/>
    </w:pPr>
    <w:rPr>
      <w:rFonts w:eastAsia="Times New Roman"/>
      <w:szCs w:val="24"/>
      <w:lang w:eastAsia="es-SV"/>
    </w:rPr>
  </w:style>
  <w:style w:type="table" w:customStyle="1" w:styleId="Tablaconcuadrcula31">
    <w:name w:val="Tabla con cuadrícula31"/>
    <w:basedOn w:val="Tablanormal"/>
    <w:next w:val="Tablaconcuadrcula"/>
    <w:uiPriority w:val="39"/>
    <w:rsid w:val="00450C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50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6300">
      <w:bodyDiv w:val="1"/>
      <w:marLeft w:val="0"/>
      <w:marRight w:val="0"/>
      <w:marTop w:val="0"/>
      <w:marBottom w:val="0"/>
      <w:divBdr>
        <w:top w:val="none" w:sz="0" w:space="0" w:color="auto"/>
        <w:left w:val="none" w:sz="0" w:space="0" w:color="auto"/>
        <w:bottom w:val="none" w:sz="0" w:space="0" w:color="auto"/>
        <w:right w:val="none" w:sz="0" w:space="0" w:color="auto"/>
      </w:divBdr>
    </w:div>
    <w:div w:id="50547459">
      <w:bodyDiv w:val="1"/>
      <w:marLeft w:val="0"/>
      <w:marRight w:val="0"/>
      <w:marTop w:val="0"/>
      <w:marBottom w:val="0"/>
      <w:divBdr>
        <w:top w:val="none" w:sz="0" w:space="0" w:color="auto"/>
        <w:left w:val="none" w:sz="0" w:space="0" w:color="auto"/>
        <w:bottom w:val="none" w:sz="0" w:space="0" w:color="auto"/>
        <w:right w:val="none" w:sz="0" w:space="0" w:color="auto"/>
      </w:divBdr>
    </w:div>
    <w:div w:id="205333131">
      <w:bodyDiv w:val="1"/>
      <w:marLeft w:val="0"/>
      <w:marRight w:val="0"/>
      <w:marTop w:val="0"/>
      <w:marBottom w:val="0"/>
      <w:divBdr>
        <w:top w:val="none" w:sz="0" w:space="0" w:color="auto"/>
        <w:left w:val="none" w:sz="0" w:space="0" w:color="auto"/>
        <w:bottom w:val="none" w:sz="0" w:space="0" w:color="auto"/>
        <w:right w:val="none" w:sz="0" w:space="0" w:color="auto"/>
      </w:divBdr>
    </w:div>
    <w:div w:id="218589919">
      <w:bodyDiv w:val="1"/>
      <w:marLeft w:val="0"/>
      <w:marRight w:val="0"/>
      <w:marTop w:val="0"/>
      <w:marBottom w:val="0"/>
      <w:divBdr>
        <w:top w:val="none" w:sz="0" w:space="0" w:color="auto"/>
        <w:left w:val="none" w:sz="0" w:space="0" w:color="auto"/>
        <w:bottom w:val="none" w:sz="0" w:space="0" w:color="auto"/>
        <w:right w:val="none" w:sz="0" w:space="0" w:color="auto"/>
      </w:divBdr>
    </w:div>
    <w:div w:id="224872648">
      <w:bodyDiv w:val="1"/>
      <w:marLeft w:val="0"/>
      <w:marRight w:val="0"/>
      <w:marTop w:val="0"/>
      <w:marBottom w:val="0"/>
      <w:divBdr>
        <w:top w:val="none" w:sz="0" w:space="0" w:color="auto"/>
        <w:left w:val="none" w:sz="0" w:space="0" w:color="auto"/>
        <w:bottom w:val="none" w:sz="0" w:space="0" w:color="auto"/>
        <w:right w:val="none" w:sz="0" w:space="0" w:color="auto"/>
      </w:divBdr>
    </w:div>
    <w:div w:id="245505921">
      <w:bodyDiv w:val="1"/>
      <w:marLeft w:val="0"/>
      <w:marRight w:val="0"/>
      <w:marTop w:val="0"/>
      <w:marBottom w:val="0"/>
      <w:divBdr>
        <w:top w:val="none" w:sz="0" w:space="0" w:color="auto"/>
        <w:left w:val="none" w:sz="0" w:space="0" w:color="auto"/>
        <w:bottom w:val="none" w:sz="0" w:space="0" w:color="auto"/>
        <w:right w:val="none" w:sz="0" w:space="0" w:color="auto"/>
      </w:divBdr>
    </w:div>
    <w:div w:id="292029943">
      <w:bodyDiv w:val="1"/>
      <w:marLeft w:val="0"/>
      <w:marRight w:val="0"/>
      <w:marTop w:val="0"/>
      <w:marBottom w:val="0"/>
      <w:divBdr>
        <w:top w:val="none" w:sz="0" w:space="0" w:color="auto"/>
        <w:left w:val="none" w:sz="0" w:space="0" w:color="auto"/>
        <w:bottom w:val="none" w:sz="0" w:space="0" w:color="auto"/>
        <w:right w:val="none" w:sz="0" w:space="0" w:color="auto"/>
      </w:divBdr>
    </w:div>
    <w:div w:id="460345665">
      <w:bodyDiv w:val="1"/>
      <w:marLeft w:val="0"/>
      <w:marRight w:val="0"/>
      <w:marTop w:val="0"/>
      <w:marBottom w:val="0"/>
      <w:divBdr>
        <w:top w:val="none" w:sz="0" w:space="0" w:color="auto"/>
        <w:left w:val="none" w:sz="0" w:space="0" w:color="auto"/>
        <w:bottom w:val="none" w:sz="0" w:space="0" w:color="auto"/>
        <w:right w:val="none" w:sz="0" w:space="0" w:color="auto"/>
      </w:divBdr>
    </w:div>
    <w:div w:id="640572327">
      <w:bodyDiv w:val="1"/>
      <w:marLeft w:val="0"/>
      <w:marRight w:val="0"/>
      <w:marTop w:val="0"/>
      <w:marBottom w:val="0"/>
      <w:divBdr>
        <w:top w:val="none" w:sz="0" w:space="0" w:color="auto"/>
        <w:left w:val="none" w:sz="0" w:space="0" w:color="auto"/>
        <w:bottom w:val="none" w:sz="0" w:space="0" w:color="auto"/>
        <w:right w:val="none" w:sz="0" w:space="0" w:color="auto"/>
      </w:divBdr>
    </w:div>
    <w:div w:id="653024698">
      <w:bodyDiv w:val="1"/>
      <w:marLeft w:val="0"/>
      <w:marRight w:val="0"/>
      <w:marTop w:val="0"/>
      <w:marBottom w:val="0"/>
      <w:divBdr>
        <w:top w:val="none" w:sz="0" w:space="0" w:color="auto"/>
        <w:left w:val="none" w:sz="0" w:space="0" w:color="auto"/>
        <w:bottom w:val="none" w:sz="0" w:space="0" w:color="auto"/>
        <w:right w:val="none" w:sz="0" w:space="0" w:color="auto"/>
      </w:divBdr>
    </w:div>
    <w:div w:id="1156800868">
      <w:bodyDiv w:val="1"/>
      <w:marLeft w:val="0"/>
      <w:marRight w:val="0"/>
      <w:marTop w:val="0"/>
      <w:marBottom w:val="0"/>
      <w:divBdr>
        <w:top w:val="none" w:sz="0" w:space="0" w:color="auto"/>
        <w:left w:val="none" w:sz="0" w:space="0" w:color="auto"/>
        <w:bottom w:val="none" w:sz="0" w:space="0" w:color="auto"/>
        <w:right w:val="none" w:sz="0" w:space="0" w:color="auto"/>
      </w:divBdr>
    </w:div>
    <w:div w:id="1356074576">
      <w:bodyDiv w:val="1"/>
      <w:marLeft w:val="0"/>
      <w:marRight w:val="0"/>
      <w:marTop w:val="0"/>
      <w:marBottom w:val="0"/>
      <w:divBdr>
        <w:top w:val="none" w:sz="0" w:space="0" w:color="auto"/>
        <w:left w:val="none" w:sz="0" w:space="0" w:color="auto"/>
        <w:bottom w:val="none" w:sz="0" w:space="0" w:color="auto"/>
        <w:right w:val="none" w:sz="0" w:space="0" w:color="auto"/>
      </w:divBdr>
    </w:div>
    <w:div w:id="1916013373">
      <w:bodyDiv w:val="1"/>
      <w:marLeft w:val="0"/>
      <w:marRight w:val="0"/>
      <w:marTop w:val="0"/>
      <w:marBottom w:val="0"/>
      <w:divBdr>
        <w:top w:val="none" w:sz="0" w:space="0" w:color="auto"/>
        <w:left w:val="none" w:sz="0" w:space="0" w:color="auto"/>
        <w:bottom w:val="none" w:sz="0" w:space="0" w:color="auto"/>
        <w:right w:val="none" w:sz="0" w:space="0" w:color="auto"/>
      </w:divBdr>
    </w:div>
    <w:div w:id="1959793909">
      <w:bodyDiv w:val="1"/>
      <w:marLeft w:val="0"/>
      <w:marRight w:val="0"/>
      <w:marTop w:val="0"/>
      <w:marBottom w:val="0"/>
      <w:divBdr>
        <w:top w:val="none" w:sz="0" w:space="0" w:color="auto"/>
        <w:left w:val="none" w:sz="0" w:space="0" w:color="auto"/>
        <w:bottom w:val="none" w:sz="0" w:space="0" w:color="auto"/>
        <w:right w:val="none" w:sz="0" w:space="0" w:color="auto"/>
      </w:divBdr>
    </w:div>
    <w:div w:id="1973056899">
      <w:bodyDiv w:val="1"/>
      <w:marLeft w:val="0"/>
      <w:marRight w:val="0"/>
      <w:marTop w:val="0"/>
      <w:marBottom w:val="0"/>
      <w:divBdr>
        <w:top w:val="none" w:sz="0" w:space="0" w:color="auto"/>
        <w:left w:val="none" w:sz="0" w:space="0" w:color="auto"/>
        <w:bottom w:val="none" w:sz="0" w:space="0" w:color="auto"/>
        <w:right w:val="none" w:sz="0" w:space="0" w:color="auto"/>
      </w:divBdr>
    </w:div>
    <w:div w:id="201595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etapanecos" TargetMode="External"/><Relationship Id="rId13" Type="http://schemas.openxmlformats.org/officeDocument/2006/relationships/hyperlink" Target="http://www.facebook.com/metapanec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metapanecos" TargetMode="External"/><Relationship Id="rId5" Type="http://schemas.openxmlformats.org/officeDocument/2006/relationships/webSettings" Target="webSettings.xml"/><Relationship Id="rId15" Type="http://schemas.openxmlformats.org/officeDocument/2006/relationships/hyperlink" Target="http://www.facebook.com/metapanecos" TargetMode="External"/><Relationship Id="rId10" Type="http://schemas.openxmlformats.org/officeDocument/2006/relationships/hyperlink" Target="http://www.facebook.com/metapanecos" TargetMode="External"/><Relationship Id="rId4" Type="http://schemas.openxmlformats.org/officeDocument/2006/relationships/settings" Target="settings.xml"/><Relationship Id="rId9" Type="http://schemas.openxmlformats.org/officeDocument/2006/relationships/hyperlink" Target="http://www.facebook.com/metapanecos" TargetMode="External"/><Relationship Id="rId14" Type="http://schemas.openxmlformats.org/officeDocument/2006/relationships/hyperlink" Target="http://www.facebook.com/metapanec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8AA9-5438-4F79-A49B-87EC6270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402</Pages>
  <Words>176436</Words>
  <Characters>970398</Characters>
  <Application>Microsoft Office Word</Application>
  <DocSecurity>0</DocSecurity>
  <Lines>8086</Lines>
  <Paragraphs>2289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dc:description/>
  <cp:lastModifiedBy>UAIP</cp:lastModifiedBy>
  <cp:revision>10</cp:revision>
  <cp:lastPrinted>2022-01-06T17:36:00Z</cp:lastPrinted>
  <dcterms:created xsi:type="dcterms:W3CDTF">2022-02-07T17:29:00Z</dcterms:created>
  <dcterms:modified xsi:type="dcterms:W3CDTF">2022-02-18T21:06:00Z</dcterms:modified>
</cp:coreProperties>
</file>